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B27031" w:rsidRPr="006962DC" w:rsidTr="00616F58">
        <w:trPr>
          <w:trHeight w:val="1977"/>
        </w:trPr>
        <w:tc>
          <w:tcPr>
            <w:tcW w:w="4594" w:type="dxa"/>
            <w:tcBorders>
              <w:bottom w:val="single" w:sz="4" w:space="0" w:color="auto"/>
            </w:tcBorders>
            <w:tcMar>
              <w:bottom w:w="170" w:type="dxa"/>
            </w:tcMar>
          </w:tcPr>
          <w:p w:rsidR="00B27031" w:rsidRPr="006962DC" w:rsidRDefault="00B27031" w:rsidP="00616F58">
            <w:pPr>
              <w:jc w:val="both"/>
            </w:pPr>
            <w:bookmarkStart w:id="0" w:name="_GoBack"/>
            <w:bookmarkEnd w:id="0"/>
            <w:r w:rsidRPr="006962DC">
              <w:rPr>
                <w:noProof/>
                <w:lang w:eastAsia="en-US"/>
              </w:rPr>
              <w:drawing>
                <wp:anchor distT="0" distB="0" distL="114300" distR="114300" simplePos="0" relativeHeight="251659264" behindDoc="1" locked="0" layoutInCell="0" allowOverlap="1" wp14:anchorId="65ED06C1" wp14:editId="5128FCB8">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B27031" w:rsidRPr="006962DC" w:rsidRDefault="00B27031" w:rsidP="00616F58"/>
        </w:tc>
        <w:tc>
          <w:tcPr>
            <w:tcW w:w="425" w:type="dxa"/>
            <w:tcBorders>
              <w:bottom w:val="single" w:sz="4" w:space="0" w:color="auto"/>
            </w:tcBorders>
            <w:tcMar>
              <w:left w:w="0" w:type="dxa"/>
              <w:right w:w="0" w:type="dxa"/>
            </w:tcMar>
          </w:tcPr>
          <w:p w:rsidR="00B27031" w:rsidRPr="006962DC" w:rsidRDefault="00B27031" w:rsidP="00616F58">
            <w:pPr>
              <w:jc w:val="right"/>
            </w:pPr>
            <w:r w:rsidRPr="006962DC">
              <w:rPr>
                <w:b/>
                <w:sz w:val="40"/>
                <w:szCs w:val="40"/>
              </w:rPr>
              <w:t>C</w:t>
            </w:r>
          </w:p>
        </w:tc>
      </w:tr>
      <w:tr w:rsidR="00B27031" w:rsidRPr="006962DC" w:rsidTr="00616F58">
        <w:trPr>
          <w:trHeight w:hRule="exact" w:val="340"/>
        </w:trPr>
        <w:tc>
          <w:tcPr>
            <w:tcW w:w="9356" w:type="dxa"/>
            <w:gridSpan w:val="3"/>
            <w:tcBorders>
              <w:top w:val="single" w:sz="4" w:space="0" w:color="auto"/>
            </w:tcBorders>
            <w:tcMar>
              <w:top w:w="170" w:type="dxa"/>
              <w:left w:w="0" w:type="dxa"/>
              <w:right w:w="0" w:type="dxa"/>
            </w:tcMar>
            <w:vAlign w:val="bottom"/>
          </w:tcPr>
          <w:p w:rsidR="00B27031" w:rsidRPr="006962DC" w:rsidRDefault="00B27031" w:rsidP="00B27031">
            <w:pPr>
              <w:jc w:val="right"/>
              <w:rPr>
                <w:rFonts w:ascii="Arial Black" w:hAnsi="Arial Black"/>
                <w:caps/>
                <w:sz w:val="15"/>
              </w:rPr>
            </w:pPr>
            <w:r w:rsidRPr="006962DC">
              <w:rPr>
                <w:rFonts w:ascii="Arial Black" w:hAnsi="Arial Black" w:hint="eastAsia"/>
                <w:caps/>
                <w:sz w:val="15"/>
              </w:rPr>
              <w:t>CDIP</w:t>
            </w:r>
            <w:r w:rsidRPr="006962DC">
              <w:rPr>
                <w:rFonts w:ascii="Arial Black" w:hAnsi="Arial Black"/>
                <w:caps/>
                <w:sz w:val="15"/>
              </w:rPr>
              <w:t>/</w:t>
            </w:r>
            <w:r>
              <w:rPr>
                <w:rFonts w:ascii="Arial Black" w:hAnsi="Arial Black" w:hint="eastAsia"/>
                <w:caps/>
                <w:sz w:val="15"/>
              </w:rPr>
              <w:t>20</w:t>
            </w:r>
            <w:r w:rsidRPr="006962DC">
              <w:rPr>
                <w:rFonts w:ascii="Arial Black" w:hAnsi="Arial Black"/>
                <w:caps/>
                <w:sz w:val="15"/>
              </w:rPr>
              <w:t>/</w:t>
            </w:r>
            <w:bookmarkStart w:id="1" w:name="Code"/>
            <w:bookmarkEnd w:id="1"/>
            <w:r>
              <w:rPr>
                <w:rFonts w:ascii="Arial Black" w:hAnsi="Arial Black" w:hint="eastAsia"/>
                <w:caps/>
                <w:sz w:val="15"/>
              </w:rPr>
              <w:t>2</w:t>
            </w:r>
          </w:p>
        </w:tc>
      </w:tr>
      <w:tr w:rsidR="00B27031" w:rsidRPr="006962DC" w:rsidTr="00616F58">
        <w:trPr>
          <w:trHeight w:hRule="exact" w:val="170"/>
        </w:trPr>
        <w:tc>
          <w:tcPr>
            <w:tcW w:w="9356" w:type="dxa"/>
            <w:gridSpan w:val="3"/>
            <w:noWrap/>
            <w:tcMar>
              <w:left w:w="0" w:type="dxa"/>
              <w:right w:w="0" w:type="dxa"/>
            </w:tcMar>
            <w:vAlign w:val="bottom"/>
          </w:tcPr>
          <w:p w:rsidR="00B27031" w:rsidRPr="006962DC" w:rsidRDefault="00B27031" w:rsidP="00616F58">
            <w:pPr>
              <w:jc w:val="right"/>
              <w:rPr>
                <w:rFonts w:ascii="Arial Black" w:hAnsi="Arial Black"/>
                <w:b/>
                <w:caps/>
                <w:sz w:val="15"/>
                <w:szCs w:val="15"/>
              </w:rPr>
            </w:pPr>
            <w:r w:rsidRPr="006962DC">
              <w:rPr>
                <w:rFonts w:eastAsia="SimHei" w:hint="eastAsia"/>
                <w:b/>
                <w:sz w:val="15"/>
                <w:szCs w:val="15"/>
              </w:rPr>
              <w:t>原文</w:t>
            </w:r>
            <w:r w:rsidRPr="006962DC">
              <w:rPr>
                <w:rFonts w:eastAsia="SimHei" w:hint="eastAsia"/>
                <w:b/>
                <w:sz w:val="15"/>
                <w:szCs w:val="15"/>
                <w:lang w:val="pt-BR"/>
              </w:rPr>
              <w:t>：</w:t>
            </w:r>
            <w:bookmarkStart w:id="2" w:name="Original"/>
            <w:bookmarkEnd w:id="2"/>
            <w:r w:rsidRPr="006962DC">
              <w:rPr>
                <w:rFonts w:eastAsia="SimHei" w:hint="eastAsia"/>
                <w:b/>
                <w:sz w:val="15"/>
                <w:szCs w:val="15"/>
                <w:lang w:val="pt-BR"/>
              </w:rPr>
              <w:t>英</w:t>
            </w:r>
            <w:r w:rsidRPr="006962DC">
              <w:rPr>
                <w:rFonts w:eastAsia="SimHei" w:hint="eastAsia"/>
                <w:b/>
                <w:sz w:val="15"/>
                <w:szCs w:val="15"/>
              </w:rPr>
              <w:t>文</w:t>
            </w:r>
          </w:p>
        </w:tc>
      </w:tr>
      <w:tr w:rsidR="00B27031" w:rsidRPr="006962DC" w:rsidTr="00616F58">
        <w:trPr>
          <w:trHeight w:hRule="exact" w:val="198"/>
        </w:trPr>
        <w:tc>
          <w:tcPr>
            <w:tcW w:w="9356" w:type="dxa"/>
            <w:gridSpan w:val="3"/>
            <w:tcMar>
              <w:left w:w="0" w:type="dxa"/>
              <w:right w:w="0" w:type="dxa"/>
            </w:tcMar>
            <w:vAlign w:val="bottom"/>
          </w:tcPr>
          <w:p w:rsidR="00B27031" w:rsidRPr="006962DC" w:rsidRDefault="00B27031" w:rsidP="00B27031">
            <w:pPr>
              <w:jc w:val="right"/>
              <w:rPr>
                <w:rFonts w:ascii="SimHei" w:eastAsia="SimHei" w:hAnsi="Arial Black"/>
                <w:b/>
                <w:caps/>
                <w:sz w:val="15"/>
                <w:szCs w:val="15"/>
              </w:rPr>
            </w:pPr>
            <w:r w:rsidRPr="006962DC">
              <w:rPr>
                <w:rFonts w:ascii="SimHei" w:eastAsia="SimHei" w:hint="eastAsia"/>
                <w:b/>
                <w:sz w:val="15"/>
                <w:szCs w:val="15"/>
              </w:rPr>
              <w:t>日期</w:t>
            </w:r>
            <w:r w:rsidRPr="006962DC">
              <w:rPr>
                <w:rFonts w:ascii="SimHei" w:eastAsia="SimHei" w:hAnsi="SimSun" w:hint="eastAsia"/>
                <w:b/>
                <w:sz w:val="15"/>
                <w:szCs w:val="15"/>
                <w:lang w:val="pt-BR"/>
              </w:rPr>
              <w:t>：</w:t>
            </w:r>
            <w:bookmarkStart w:id="3" w:name="Date"/>
            <w:bookmarkEnd w:id="3"/>
            <w:r w:rsidRPr="006962DC">
              <w:rPr>
                <w:rFonts w:ascii="Arial Black" w:eastAsia="SimHei" w:hAnsi="Arial Black"/>
                <w:b/>
                <w:sz w:val="15"/>
                <w:szCs w:val="15"/>
                <w:lang w:val="pt-BR"/>
              </w:rPr>
              <w:t>201</w:t>
            </w:r>
            <w:r>
              <w:rPr>
                <w:rFonts w:ascii="Arial Black" w:eastAsia="SimHei" w:hAnsi="Arial Black" w:hint="eastAsia"/>
                <w:b/>
                <w:sz w:val="15"/>
                <w:szCs w:val="15"/>
                <w:lang w:val="pt-BR"/>
              </w:rPr>
              <w:t>7</w:t>
            </w:r>
            <w:r w:rsidRPr="006962DC">
              <w:rPr>
                <w:rFonts w:ascii="SimHei" w:eastAsia="SimHei" w:hAnsi="Times New Roman" w:hint="eastAsia"/>
                <w:b/>
                <w:sz w:val="15"/>
                <w:szCs w:val="15"/>
              </w:rPr>
              <w:t>年</w:t>
            </w:r>
            <w:r>
              <w:rPr>
                <w:rFonts w:ascii="Arial Black" w:eastAsia="SimHei" w:hAnsi="Arial Black" w:hint="eastAsia"/>
                <w:b/>
                <w:sz w:val="15"/>
                <w:szCs w:val="15"/>
                <w:lang w:val="pt-BR"/>
              </w:rPr>
              <w:t>9</w:t>
            </w:r>
            <w:r w:rsidRPr="006962DC">
              <w:rPr>
                <w:rFonts w:ascii="SimHei" w:eastAsia="SimHei" w:hAnsi="Times New Roman" w:hint="eastAsia"/>
                <w:b/>
                <w:sz w:val="15"/>
                <w:szCs w:val="15"/>
              </w:rPr>
              <w:t>月</w:t>
            </w:r>
            <w:r w:rsidR="000A1D82">
              <w:rPr>
                <w:rFonts w:ascii="Arial Black" w:eastAsia="SimHei" w:hAnsi="Arial Black" w:hint="eastAsia"/>
                <w:b/>
                <w:sz w:val="15"/>
                <w:szCs w:val="15"/>
              </w:rPr>
              <w:t>2</w:t>
            </w:r>
            <w:r>
              <w:rPr>
                <w:rFonts w:ascii="Arial Black" w:eastAsia="SimHei" w:hAnsi="Arial Black" w:hint="eastAsia"/>
                <w:b/>
                <w:sz w:val="15"/>
                <w:szCs w:val="15"/>
              </w:rPr>
              <w:t>0</w:t>
            </w:r>
            <w:r w:rsidRPr="006962DC">
              <w:rPr>
                <w:rFonts w:ascii="SimHei" w:eastAsia="SimHei" w:hAnsi="Times New Roman" w:hint="eastAsia"/>
                <w:b/>
                <w:sz w:val="15"/>
                <w:szCs w:val="15"/>
              </w:rPr>
              <w:t>日</w:t>
            </w:r>
          </w:p>
        </w:tc>
      </w:tr>
    </w:tbl>
    <w:p w:rsidR="00B27031" w:rsidRPr="006962DC" w:rsidRDefault="00B27031" w:rsidP="00B27031"/>
    <w:p w:rsidR="00B27031" w:rsidRPr="006962DC" w:rsidRDefault="00B27031" w:rsidP="00B27031"/>
    <w:p w:rsidR="00B27031" w:rsidRPr="006962DC" w:rsidRDefault="00B27031" w:rsidP="00B27031"/>
    <w:p w:rsidR="00B27031" w:rsidRPr="006962DC" w:rsidRDefault="00B27031" w:rsidP="00B27031"/>
    <w:p w:rsidR="00B27031" w:rsidRPr="006962DC" w:rsidRDefault="00B27031" w:rsidP="00B27031"/>
    <w:p w:rsidR="00B27031" w:rsidRPr="006962DC" w:rsidRDefault="00B27031" w:rsidP="00B27031">
      <w:pPr>
        <w:rPr>
          <w:rFonts w:ascii="SimHei" w:eastAsia="SimHei"/>
          <w:sz w:val="28"/>
          <w:szCs w:val="28"/>
        </w:rPr>
      </w:pPr>
      <w:r w:rsidRPr="006962DC">
        <w:rPr>
          <w:rFonts w:ascii="SimHei" w:eastAsia="SimHei" w:hint="eastAsia"/>
          <w:sz w:val="28"/>
          <w:szCs w:val="28"/>
        </w:rPr>
        <w:t>发展与知识产权委员会</w:t>
      </w:r>
      <w:r>
        <w:rPr>
          <w:rFonts w:ascii="SimHei" w:eastAsia="SimHei" w:hint="eastAsia"/>
          <w:sz w:val="28"/>
          <w:szCs w:val="28"/>
        </w:rPr>
        <w:t>（CDIP）</w:t>
      </w:r>
    </w:p>
    <w:p w:rsidR="00B27031" w:rsidRPr="006962DC" w:rsidRDefault="00B27031" w:rsidP="00B27031"/>
    <w:p w:rsidR="00B27031" w:rsidRPr="006962DC" w:rsidRDefault="00B27031" w:rsidP="00B27031"/>
    <w:p w:rsidR="00B27031" w:rsidRPr="006962DC" w:rsidRDefault="00B27031" w:rsidP="00B27031">
      <w:pPr>
        <w:textAlignment w:val="bottom"/>
        <w:rPr>
          <w:rFonts w:ascii="KaiTi" w:eastAsia="KaiTi"/>
          <w:b/>
          <w:sz w:val="24"/>
          <w:szCs w:val="24"/>
        </w:rPr>
      </w:pPr>
      <w:r w:rsidRPr="006962DC">
        <w:rPr>
          <w:rFonts w:ascii="KaiTi" w:eastAsia="KaiTi" w:hint="eastAsia"/>
          <w:b/>
          <w:sz w:val="24"/>
          <w:szCs w:val="24"/>
        </w:rPr>
        <w:t>第</w:t>
      </w:r>
      <w:r>
        <w:rPr>
          <w:rFonts w:ascii="KaiTi" w:eastAsia="KaiTi" w:hint="eastAsia"/>
          <w:b/>
          <w:sz w:val="24"/>
          <w:szCs w:val="24"/>
        </w:rPr>
        <w:t>二</w:t>
      </w:r>
      <w:r w:rsidRPr="006962DC">
        <w:rPr>
          <w:rFonts w:ascii="KaiTi" w:eastAsia="KaiTi" w:hint="eastAsia"/>
          <w:b/>
          <w:sz w:val="24"/>
          <w:szCs w:val="24"/>
        </w:rPr>
        <w:t>十届会议</w:t>
      </w:r>
    </w:p>
    <w:p w:rsidR="00B27031" w:rsidRPr="006962DC" w:rsidRDefault="00B27031" w:rsidP="00B27031">
      <w:pPr>
        <w:textAlignment w:val="bottom"/>
        <w:rPr>
          <w:rFonts w:ascii="KaiTi" w:eastAsia="KaiTi" w:hAnsi="KaiTi"/>
          <w:b/>
          <w:sz w:val="24"/>
          <w:szCs w:val="24"/>
        </w:rPr>
      </w:pPr>
      <w:r w:rsidRPr="006962DC">
        <w:rPr>
          <w:rFonts w:ascii="KaiTi" w:eastAsia="KaiTi" w:hAnsi="KaiTi" w:hint="eastAsia"/>
          <w:sz w:val="24"/>
          <w:szCs w:val="24"/>
        </w:rPr>
        <w:t>201</w:t>
      </w:r>
      <w:r>
        <w:rPr>
          <w:rFonts w:ascii="KaiTi" w:eastAsia="KaiTi" w:hAnsi="KaiTi" w:hint="eastAsia"/>
          <w:sz w:val="24"/>
          <w:szCs w:val="24"/>
        </w:rPr>
        <w:t>7</w:t>
      </w:r>
      <w:r w:rsidRPr="006962DC">
        <w:rPr>
          <w:rFonts w:ascii="KaiTi" w:eastAsia="KaiTi" w:hAnsi="KaiTi" w:hint="eastAsia"/>
          <w:b/>
          <w:sz w:val="24"/>
          <w:szCs w:val="24"/>
        </w:rPr>
        <w:t>年</w:t>
      </w:r>
      <w:r>
        <w:rPr>
          <w:rFonts w:ascii="KaiTi" w:eastAsia="KaiTi" w:hAnsi="KaiTi" w:hint="eastAsia"/>
          <w:sz w:val="24"/>
          <w:szCs w:val="24"/>
        </w:rPr>
        <w:t>11</w:t>
      </w:r>
      <w:r w:rsidRPr="006962DC">
        <w:rPr>
          <w:rFonts w:ascii="KaiTi" w:eastAsia="KaiTi" w:hAnsi="KaiTi" w:hint="eastAsia"/>
          <w:b/>
          <w:sz w:val="24"/>
          <w:szCs w:val="24"/>
        </w:rPr>
        <w:t>月</w:t>
      </w:r>
      <w:r>
        <w:rPr>
          <w:rFonts w:ascii="KaiTi" w:eastAsia="KaiTi" w:hAnsi="KaiTi" w:hint="eastAsia"/>
          <w:sz w:val="24"/>
          <w:szCs w:val="24"/>
        </w:rPr>
        <w:t>27</w:t>
      </w:r>
      <w:r w:rsidRPr="006962DC">
        <w:rPr>
          <w:rFonts w:ascii="KaiTi" w:eastAsia="KaiTi" w:hAnsi="KaiTi" w:hint="eastAsia"/>
          <w:b/>
          <w:sz w:val="24"/>
          <w:szCs w:val="24"/>
        </w:rPr>
        <w:t>日至</w:t>
      </w:r>
      <w:r>
        <w:rPr>
          <w:rFonts w:ascii="KaiTi" w:eastAsia="KaiTi" w:hAnsi="KaiTi" w:hint="eastAsia"/>
          <w:sz w:val="24"/>
          <w:szCs w:val="24"/>
        </w:rPr>
        <w:t>12</w:t>
      </w:r>
      <w:r w:rsidRPr="006962DC">
        <w:rPr>
          <w:rFonts w:ascii="KaiTi" w:eastAsia="KaiTi" w:hAnsi="KaiTi" w:hint="eastAsia"/>
          <w:b/>
          <w:sz w:val="24"/>
          <w:szCs w:val="24"/>
        </w:rPr>
        <w:t>月</w:t>
      </w:r>
      <w:r>
        <w:rPr>
          <w:rFonts w:ascii="KaiTi" w:eastAsia="KaiTi" w:hAnsi="KaiTi" w:hint="eastAsia"/>
          <w:sz w:val="24"/>
          <w:szCs w:val="24"/>
        </w:rPr>
        <w:t>1</w:t>
      </w:r>
      <w:r w:rsidRPr="006962DC">
        <w:rPr>
          <w:rFonts w:ascii="KaiTi" w:eastAsia="KaiTi" w:hAnsi="KaiTi" w:hint="eastAsia"/>
          <w:b/>
          <w:sz w:val="24"/>
          <w:szCs w:val="24"/>
        </w:rPr>
        <w:t>日，日内瓦</w:t>
      </w:r>
    </w:p>
    <w:p w:rsidR="00B27031" w:rsidRPr="006962DC" w:rsidRDefault="00B27031" w:rsidP="00B27031"/>
    <w:p w:rsidR="00B27031" w:rsidRPr="006962DC" w:rsidRDefault="00B27031" w:rsidP="00B27031"/>
    <w:p w:rsidR="00B27031" w:rsidRPr="006962DC" w:rsidRDefault="00B27031" w:rsidP="00B27031"/>
    <w:p w:rsidR="00B27031" w:rsidRPr="006962DC" w:rsidRDefault="00B27031" w:rsidP="00B27031">
      <w:pPr>
        <w:rPr>
          <w:rFonts w:ascii="KaiTi" w:eastAsia="KaiTi" w:hAnsi="KaiTi" w:cs="Times New Roman"/>
          <w:kern w:val="2"/>
          <w:sz w:val="24"/>
          <w:szCs w:val="32"/>
        </w:rPr>
      </w:pPr>
      <w:bookmarkStart w:id="4" w:name="TitleOfDoc"/>
      <w:bookmarkEnd w:id="4"/>
      <w:r w:rsidRPr="00B27031">
        <w:rPr>
          <w:rFonts w:ascii="KaiTi" w:eastAsia="KaiTi" w:hAnsi="KaiTi" w:cs="Times New Roman" w:hint="eastAsia"/>
          <w:kern w:val="2"/>
          <w:sz w:val="24"/>
          <w:szCs w:val="32"/>
        </w:rPr>
        <w:t>进展报告</w:t>
      </w:r>
    </w:p>
    <w:p w:rsidR="00B27031" w:rsidRPr="006962DC" w:rsidRDefault="00B27031" w:rsidP="00B27031"/>
    <w:p w:rsidR="00B27031" w:rsidRPr="006962DC" w:rsidRDefault="00B27031" w:rsidP="00B27031">
      <w:pPr>
        <w:rPr>
          <w:rFonts w:ascii="KaiTi" w:eastAsia="KaiTi" w:hAnsi="STKaiti" w:cs="Times New Roman"/>
          <w:kern w:val="2"/>
          <w:sz w:val="21"/>
          <w:szCs w:val="24"/>
        </w:rPr>
      </w:pPr>
      <w:bookmarkStart w:id="5" w:name="Prepared"/>
      <w:bookmarkEnd w:id="5"/>
      <w:r>
        <w:rPr>
          <w:rFonts w:ascii="KaiTi" w:eastAsia="KaiTi" w:hAnsi="STKaiti" w:cs="Times New Roman" w:hint="eastAsia"/>
          <w:kern w:val="2"/>
          <w:sz w:val="21"/>
          <w:szCs w:val="24"/>
        </w:rPr>
        <w:t>秘书处编拟</w:t>
      </w:r>
    </w:p>
    <w:p w:rsidR="00B27031" w:rsidRPr="006962DC" w:rsidRDefault="00B27031" w:rsidP="00B27031"/>
    <w:p w:rsidR="00B27031" w:rsidRPr="006962DC" w:rsidRDefault="00B27031" w:rsidP="00B27031"/>
    <w:p w:rsidR="00B27031" w:rsidRPr="006962DC" w:rsidRDefault="00B27031" w:rsidP="00B27031"/>
    <w:p w:rsidR="00B27031" w:rsidRPr="006962DC" w:rsidRDefault="00B27031" w:rsidP="00B27031"/>
    <w:p w:rsidR="00AD4CF5" w:rsidRPr="00AA6905" w:rsidRDefault="00616F58" w:rsidP="00AA6905">
      <w:pPr>
        <w:pStyle w:val="ListParagraph"/>
        <w:numPr>
          <w:ilvl w:val="0"/>
          <w:numId w:val="4"/>
        </w:numPr>
        <w:overflowPunct w:val="0"/>
        <w:adjustRightInd w:val="0"/>
        <w:spacing w:afterLines="50" w:after="120" w:line="340" w:lineRule="atLeast"/>
        <w:ind w:left="0" w:firstLine="0"/>
        <w:contextualSpacing w:val="0"/>
        <w:jc w:val="both"/>
        <w:rPr>
          <w:rFonts w:ascii="SimSun" w:hAnsi="SimSun"/>
          <w:sz w:val="21"/>
        </w:rPr>
      </w:pPr>
      <w:r w:rsidRPr="00AA6905">
        <w:rPr>
          <w:rFonts w:ascii="SimSun" w:hAnsi="SimSun" w:hint="eastAsia"/>
          <w:sz w:val="21"/>
        </w:rPr>
        <w:t>本文件的附件载有：</w:t>
      </w:r>
    </w:p>
    <w:p w:rsidR="00AD4CF5" w:rsidRPr="00AA6905" w:rsidRDefault="00616F58" w:rsidP="00E83B5B">
      <w:pPr>
        <w:pStyle w:val="ListParagraph"/>
        <w:numPr>
          <w:ilvl w:val="0"/>
          <w:numId w:val="5"/>
        </w:numPr>
        <w:overflowPunct w:val="0"/>
        <w:adjustRightInd w:val="0"/>
        <w:spacing w:afterLines="50" w:after="120" w:line="340" w:lineRule="atLeast"/>
        <w:ind w:left="567" w:firstLine="0"/>
        <w:contextualSpacing w:val="0"/>
        <w:jc w:val="both"/>
        <w:rPr>
          <w:rFonts w:ascii="SimSun" w:hAnsi="SimSun"/>
          <w:sz w:val="21"/>
        </w:rPr>
      </w:pPr>
      <w:r w:rsidRPr="00E83B5B">
        <w:rPr>
          <w:rFonts w:ascii="SimSun" w:hAnsi="SimSun" w:hint="eastAsia"/>
          <w:sz w:val="21"/>
          <w:szCs w:val="21"/>
        </w:rPr>
        <w:t>以下</w:t>
      </w:r>
      <w:r w:rsidRPr="00AA6905">
        <w:rPr>
          <w:rFonts w:ascii="SimSun" w:hAnsi="SimSun" w:hint="eastAsia"/>
          <w:sz w:val="21"/>
        </w:rPr>
        <w:t>发展议程项目的进展报告：</w:t>
      </w:r>
    </w:p>
    <w:p w:rsidR="00AD4CF5" w:rsidRPr="00AA6905" w:rsidRDefault="00616F58" w:rsidP="00FE0ED2">
      <w:pPr>
        <w:pStyle w:val="1"/>
        <w:tabs>
          <w:tab w:val="left" w:pos="1843"/>
        </w:tabs>
        <w:spacing w:afterLines="50" w:after="120" w:line="340" w:lineRule="atLeast"/>
        <w:ind w:left="1134"/>
        <w:contextualSpacing w:val="0"/>
        <w:jc w:val="both"/>
        <w:rPr>
          <w:rFonts w:ascii="SimSun" w:hAnsi="SimSun"/>
          <w:sz w:val="21"/>
        </w:rPr>
      </w:pPr>
      <w:r w:rsidRPr="00AA6905">
        <w:rPr>
          <w:rFonts w:ascii="SimSun" w:hAnsi="SimSun" w:hint="eastAsia"/>
          <w:sz w:val="21"/>
        </w:rPr>
        <w:t>(i)</w:t>
      </w:r>
      <w:r w:rsidR="00E83B5B">
        <w:rPr>
          <w:rFonts w:ascii="SimSun" w:hAnsi="SimSun" w:hint="eastAsia"/>
          <w:sz w:val="21"/>
        </w:rPr>
        <w:tab/>
      </w:r>
      <w:r w:rsidRPr="00E83B5B">
        <w:rPr>
          <w:rFonts w:ascii="SimSun" w:hAnsi="SimSun" w:hint="eastAsia"/>
          <w:sz w:val="21"/>
          <w:szCs w:val="21"/>
        </w:rPr>
        <w:t>知识产权</w:t>
      </w:r>
      <w:r w:rsidRPr="00AA6905">
        <w:rPr>
          <w:rFonts w:ascii="SimSun" w:hAnsi="SimSun" w:hint="eastAsia"/>
          <w:sz w:val="21"/>
        </w:rPr>
        <w:t>、旅游业与文化：在埃及和其他发展中国家支持发展目标、推广文化遗产（附件一）；</w:t>
      </w:r>
    </w:p>
    <w:p w:rsidR="00AD4CF5" w:rsidRPr="00AA6905" w:rsidRDefault="00616F58" w:rsidP="00FE0ED2">
      <w:pPr>
        <w:pStyle w:val="1"/>
        <w:tabs>
          <w:tab w:val="left" w:pos="1843"/>
        </w:tabs>
        <w:spacing w:afterLines="50" w:after="120" w:line="340" w:lineRule="atLeast"/>
        <w:ind w:left="1134"/>
        <w:contextualSpacing w:val="0"/>
        <w:jc w:val="both"/>
        <w:rPr>
          <w:rFonts w:ascii="SimSun" w:hAnsi="SimSun"/>
          <w:sz w:val="21"/>
        </w:rPr>
      </w:pPr>
      <w:r w:rsidRPr="00AA6905">
        <w:rPr>
          <w:rFonts w:ascii="SimSun" w:hAnsi="SimSun" w:hint="eastAsia"/>
          <w:sz w:val="21"/>
        </w:rPr>
        <w:t>(ii)</w:t>
      </w:r>
      <w:r w:rsidR="00E83B5B">
        <w:rPr>
          <w:rFonts w:ascii="SimSun" w:hAnsi="SimSun" w:hint="eastAsia"/>
          <w:sz w:val="21"/>
        </w:rPr>
        <w:tab/>
      </w:r>
      <w:r w:rsidRPr="00AA6905">
        <w:rPr>
          <w:rFonts w:ascii="SimSun" w:hAnsi="SimSun" w:hint="eastAsia"/>
          <w:sz w:val="21"/>
        </w:rPr>
        <w:t>知识产权与社会经济发展项目——第二阶段（附件二）；</w:t>
      </w:r>
    </w:p>
    <w:p w:rsidR="00AD4CF5" w:rsidRPr="00AA6905" w:rsidRDefault="00616F58" w:rsidP="00FE0ED2">
      <w:pPr>
        <w:pStyle w:val="1"/>
        <w:tabs>
          <w:tab w:val="left" w:pos="1843"/>
        </w:tabs>
        <w:spacing w:afterLines="50" w:after="120" w:line="340" w:lineRule="atLeast"/>
        <w:ind w:left="1134"/>
        <w:contextualSpacing w:val="0"/>
        <w:jc w:val="both"/>
        <w:rPr>
          <w:rFonts w:ascii="SimSun" w:hAnsi="SimSun"/>
          <w:sz w:val="21"/>
        </w:rPr>
      </w:pPr>
      <w:r w:rsidRPr="00AA6905">
        <w:rPr>
          <w:rFonts w:ascii="SimSun" w:hAnsi="SimSun" w:hint="eastAsia"/>
          <w:sz w:val="21"/>
        </w:rPr>
        <w:t>(iii)</w:t>
      </w:r>
      <w:r w:rsidR="00E83B5B">
        <w:rPr>
          <w:rFonts w:ascii="SimSun" w:hAnsi="SimSun" w:hint="eastAsia"/>
          <w:sz w:val="21"/>
        </w:rPr>
        <w:tab/>
      </w:r>
      <w:r w:rsidRPr="00AA6905">
        <w:rPr>
          <w:rFonts w:ascii="SimSun" w:hAnsi="SimSun" w:hint="eastAsia"/>
          <w:sz w:val="21"/>
        </w:rPr>
        <w:t>关于使用适用技术科技信息作为应对已查明发展挑战的能力建设项目——第二阶段（附件三）；</w:t>
      </w:r>
    </w:p>
    <w:p w:rsidR="00AD4CF5" w:rsidRPr="00AA6905" w:rsidRDefault="00616F58" w:rsidP="00FE0ED2">
      <w:pPr>
        <w:pStyle w:val="1"/>
        <w:tabs>
          <w:tab w:val="left" w:pos="1843"/>
        </w:tabs>
        <w:spacing w:afterLines="50" w:after="120" w:line="340" w:lineRule="atLeast"/>
        <w:ind w:left="1134"/>
        <w:contextualSpacing w:val="0"/>
        <w:jc w:val="both"/>
        <w:rPr>
          <w:rFonts w:ascii="SimSun" w:hAnsi="SimSun"/>
          <w:sz w:val="21"/>
        </w:rPr>
      </w:pPr>
      <w:r w:rsidRPr="00AA6905">
        <w:rPr>
          <w:rFonts w:ascii="SimSun" w:hAnsi="SimSun" w:hint="eastAsia"/>
          <w:sz w:val="21"/>
        </w:rPr>
        <w:t>(iv)</w:t>
      </w:r>
      <w:r w:rsidR="00E83B5B">
        <w:rPr>
          <w:rFonts w:ascii="SimSun" w:hAnsi="SimSun" w:hint="eastAsia"/>
          <w:sz w:val="21"/>
        </w:rPr>
        <w:tab/>
      </w:r>
      <w:r w:rsidRPr="00AA6905">
        <w:rPr>
          <w:rFonts w:ascii="SimSun" w:hAnsi="SimSun" w:cs="SimSun" w:hint="eastAsia"/>
          <w:sz w:val="21"/>
          <w:szCs w:val="22"/>
        </w:rPr>
        <w:t>加强和发展布基纳法索和若干非洲国家音像领域项目</w:t>
      </w:r>
      <w:r w:rsidRPr="00AA6905">
        <w:rPr>
          <w:rFonts w:ascii="SimSun" w:hAnsi="SimSun"/>
          <w:sz w:val="21"/>
          <w:szCs w:val="22"/>
        </w:rPr>
        <w:t>——</w:t>
      </w:r>
      <w:r w:rsidRPr="00AA6905">
        <w:rPr>
          <w:rFonts w:ascii="SimSun" w:hAnsi="SimSun" w:cs="SimSun" w:hint="eastAsia"/>
          <w:sz w:val="21"/>
          <w:szCs w:val="22"/>
        </w:rPr>
        <w:t>第二阶段</w:t>
      </w:r>
      <w:r w:rsidRPr="00AA6905">
        <w:rPr>
          <w:rFonts w:ascii="SimSun" w:hAnsi="SimSun" w:hint="eastAsia"/>
          <w:sz w:val="21"/>
        </w:rPr>
        <w:t>（附件四）；</w:t>
      </w:r>
    </w:p>
    <w:p w:rsidR="00AD4CF5" w:rsidRPr="00AA6905" w:rsidRDefault="00616F58" w:rsidP="00FE0ED2">
      <w:pPr>
        <w:pStyle w:val="1"/>
        <w:tabs>
          <w:tab w:val="left" w:pos="1843"/>
        </w:tabs>
        <w:spacing w:afterLines="50" w:after="120" w:line="340" w:lineRule="atLeast"/>
        <w:ind w:left="1134"/>
        <w:contextualSpacing w:val="0"/>
        <w:jc w:val="both"/>
        <w:rPr>
          <w:rFonts w:ascii="SimSun" w:hAnsi="SimSun"/>
          <w:sz w:val="21"/>
        </w:rPr>
      </w:pPr>
      <w:r w:rsidRPr="00AA6905">
        <w:rPr>
          <w:rFonts w:ascii="SimSun" w:hAnsi="SimSun" w:hint="eastAsia"/>
          <w:sz w:val="21"/>
        </w:rPr>
        <w:t>(v)</w:t>
      </w:r>
      <w:r w:rsidR="00E83B5B">
        <w:rPr>
          <w:rFonts w:ascii="SimSun" w:hAnsi="SimSun" w:hint="eastAsia"/>
          <w:sz w:val="21"/>
        </w:rPr>
        <w:tab/>
      </w:r>
      <w:r w:rsidRPr="00AA6905">
        <w:rPr>
          <w:rFonts w:ascii="SimSun" w:hAnsi="SimSun" w:hint="eastAsia"/>
          <w:sz w:val="21"/>
        </w:rPr>
        <w:t>运用公有领域信息促进经济发展项目（附件五）；以及</w:t>
      </w:r>
    </w:p>
    <w:p w:rsidR="00AD4CF5" w:rsidRPr="00AA6905" w:rsidRDefault="00616F58" w:rsidP="00FE0ED2">
      <w:pPr>
        <w:pStyle w:val="1"/>
        <w:tabs>
          <w:tab w:val="left" w:pos="1843"/>
        </w:tabs>
        <w:spacing w:afterLines="50" w:after="120" w:line="340" w:lineRule="atLeast"/>
        <w:ind w:left="1134"/>
        <w:contextualSpacing w:val="0"/>
        <w:jc w:val="both"/>
        <w:rPr>
          <w:rFonts w:ascii="SimSun" w:hAnsi="SimSun"/>
          <w:sz w:val="21"/>
        </w:rPr>
      </w:pPr>
      <w:r w:rsidRPr="00AA6905">
        <w:rPr>
          <w:rFonts w:ascii="SimSun" w:hAnsi="SimSun" w:hint="eastAsia"/>
          <w:sz w:val="21"/>
        </w:rPr>
        <w:t>(vi)</w:t>
      </w:r>
      <w:r w:rsidR="00E83B5B">
        <w:rPr>
          <w:rFonts w:ascii="SimSun" w:hAnsi="SimSun" w:hint="eastAsia"/>
          <w:sz w:val="21"/>
        </w:rPr>
        <w:tab/>
      </w:r>
      <w:r w:rsidRPr="00AA6905">
        <w:rPr>
          <w:rFonts w:ascii="SimSun" w:hAnsi="SimSun" w:hint="eastAsia"/>
          <w:sz w:val="21"/>
        </w:rPr>
        <w:t>与发展中国家和最不发达国家司法培训机构在发展与知识产权教育和职业培训方面的合作（附件六）。</w:t>
      </w:r>
    </w:p>
    <w:p w:rsidR="00AD4CF5" w:rsidRPr="00AA6905" w:rsidRDefault="00616F58" w:rsidP="00E83B5B">
      <w:pPr>
        <w:pStyle w:val="ListParagraph"/>
        <w:numPr>
          <w:ilvl w:val="0"/>
          <w:numId w:val="5"/>
        </w:numPr>
        <w:overflowPunct w:val="0"/>
        <w:adjustRightInd w:val="0"/>
        <w:spacing w:afterLines="50" w:after="120" w:line="340" w:lineRule="atLeast"/>
        <w:ind w:left="567" w:firstLine="0"/>
        <w:contextualSpacing w:val="0"/>
        <w:jc w:val="both"/>
        <w:rPr>
          <w:rStyle w:val="Hyperlink"/>
          <w:rFonts w:ascii="SimSun" w:hAnsi="SimSun"/>
          <w:color w:val="auto"/>
          <w:sz w:val="21"/>
          <w:u w:val="none"/>
        </w:rPr>
      </w:pPr>
      <w:r w:rsidRPr="00AA6905">
        <w:rPr>
          <w:rFonts w:ascii="SimSun" w:hAnsi="SimSun" w:hint="eastAsia"/>
          <w:sz w:val="21"/>
        </w:rPr>
        <w:t>2016年7月至2017年6月期间关于应予立即落实的建议</w:t>
      </w:r>
      <w:r w:rsidR="00987DFA">
        <w:rPr>
          <w:rFonts w:ascii="SimSun" w:hAnsi="SimSun" w:hint="eastAsia"/>
          <w:sz w:val="21"/>
        </w:rPr>
        <w:t>（</w:t>
      </w:r>
      <w:r w:rsidRPr="00AA6905">
        <w:rPr>
          <w:rFonts w:ascii="SimSun" w:hAnsi="SimSun" w:hint="eastAsia"/>
          <w:sz w:val="21"/>
        </w:rPr>
        <w:t>19项建议</w:t>
      </w:r>
      <w:r w:rsidR="00987DFA">
        <w:rPr>
          <w:rFonts w:ascii="SimSun" w:hAnsi="SimSun" w:hint="eastAsia"/>
          <w:sz w:val="21"/>
        </w:rPr>
        <w:t>）</w:t>
      </w:r>
      <w:r w:rsidRPr="00AA6905">
        <w:rPr>
          <w:rFonts w:ascii="SimSun" w:hAnsi="SimSun" w:hint="eastAsia"/>
          <w:sz w:val="21"/>
        </w:rPr>
        <w:t>的进展报告。根据CDIP的决定，报告侧重介绍为落实每项建议所采取的战略，并强调所取得的主要成果。活动清单及其他相关信息见技术援助数据库（IP-TAD），可在以下网址查阅：http://www.wipo.int/tad。</w:t>
      </w:r>
    </w:p>
    <w:p w:rsidR="00AD4CF5" w:rsidRDefault="00616F58" w:rsidP="004423F3">
      <w:pPr>
        <w:pStyle w:val="Endofdocument-Annex"/>
        <w:adjustRightInd w:val="0"/>
        <w:spacing w:afterLines="50" w:after="120" w:line="340" w:lineRule="atLeast"/>
        <w:jc w:val="both"/>
        <w:rPr>
          <w:rFonts w:ascii="KaiTi" w:eastAsia="KaiTi" w:hAnsi="KaiTi"/>
          <w:iCs/>
          <w:sz w:val="21"/>
          <w:szCs w:val="21"/>
        </w:rPr>
      </w:pPr>
      <w:r w:rsidRPr="00E83B5B">
        <w:rPr>
          <w:rFonts w:ascii="KaiTi" w:eastAsia="KaiTi" w:hAnsi="KaiTi"/>
          <w:iCs/>
          <w:sz w:val="21"/>
          <w:szCs w:val="21"/>
        </w:rPr>
        <w:lastRenderedPageBreak/>
        <w:t>2.</w:t>
      </w:r>
      <w:r w:rsidRPr="00E83B5B">
        <w:rPr>
          <w:rFonts w:ascii="KaiTi" w:eastAsia="KaiTi" w:hAnsi="KaiTi"/>
          <w:iCs/>
          <w:sz w:val="21"/>
          <w:szCs w:val="21"/>
        </w:rPr>
        <w:tab/>
      </w:r>
      <w:r w:rsidRPr="00E83B5B">
        <w:rPr>
          <w:rFonts w:ascii="KaiTi" w:eastAsia="KaiTi" w:hAnsi="KaiTi" w:hint="eastAsia"/>
          <w:iCs/>
          <w:sz w:val="21"/>
          <w:szCs w:val="21"/>
        </w:rPr>
        <w:t>请CDIP注意本文件附件中所载的信息。</w:t>
      </w:r>
    </w:p>
    <w:p w:rsidR="00E83B5B" w:rsidRPr="00E83B5B" w:rsidRDefault="00E83B5B" w:rsidP="00E83B5B">
      <w:pPr>
        <w:pStyle w:val="Endofdocument-Annex"/>
        <w:tabs>
          <w:tab w:val="left" w:pos="567"/>
        </w:tabs>
        <w:adjustRightInd w:val="0"/>
        <w:spacing w:afterLines="50" w:after="120" w:line="340" w:lineRule="atLeast"/>
        <w:jc w:val="both"/>
        <w:rPr>
          <w:rFonts w:ascii="KaiTi" w:eastAsia="KaiTi" w:hAnsi="KaiTi"/>
          <w:iCs/>
          <w:sz w:val="21"/>
          <w:szCs w:val="21"/>
        </w:rPr>
      </w:pPr>
    </w:p>
    <w:p w:rsidR="00AD4CF5" w:rsidRPr="00736746" w:rsidRDefault="00616F58" w:rsidP="00E83B5B">
      <w:pPr>
        <w:adjustRightInd w:val="0"/>
        <w:spacing w:afterLines="50" w:after="120" w:line="340" w:lineRule="atLeast"/>
        <w:ind w:left="5534"/>
        <w:jc w:val="both"/>
        <w:rPr>
          <w:rFonts w:ascii="KaiTi" w:eastAsia="KaiTi" w:hAnsi="KaiTi"/>
          <w:sz w:val="21"/>
          <w:szCs w:val="21"/>
        </w:rPr>
      </w:pPr>
      <w:r w:rsidRPr="00736746">
        <w:rPr>
          <w:rFonts w:ascii="KaiTi" w:eastAsia="KaiTi" w:hAnsi="KaiTi"/>
          <w:sz w:val="21"/>
          <w:szCs w:val="21"/>
        </w:rPr>
        <w:t>[</w:t>
      </w:r>
      <w:r w:rsidRPr="00736746">
        <w:rPr>
          <w:rFonts w:ascii="KaiTi" w:eastAsia="KaiTi" w:hAnsi="KaiTi" w:hint="eastAsia"/>
          <w:sz w:val="21"/>
          <w:szCs w:val="21"/>
        </w:rPr>
        <w:t>后接附件</w:t>
      </w:r>
      <w:r w:rsidRPr="00736746">
        <w:rPr>
          <w:rFonts w:ascii="KaiTi" w:eastAsia="KaiTi" w:hAnsi="KaiTi"/>
          <w:sz w:val="21"/>
          <w:szCs w:val="21"/>
        </w:rPr>
        <w:t>]</w:t>
      </w:r>
    </w:p>
    <w:p w:rsidR="00AD4CF5" w:rsidRPr="00616F58" w:rsidRDefault="00AD4CF5">
      <w:pPr>
        <w:rPr>
          <w:sz w:val="21"/>
        </w:rPr>
        <w:sectPr w:rsidR="00AD4CF5" w:rsidRPr="00616F58" w:rsidSect="00B27031">
          <w:headerReference w:type="default" r:id="rId11"/>
          <w:pgSz w:w="11907" w:h="16840" w:code="9"/>
          <w:pgMar w:top="567" w:right="1134" w:bottom="1418" w:left="1418" w:header="510" w:footer="1021" w:gutter="0"/>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912"/>
      </w:tblGrid>
      <w:tr w:rsidR="00AD4CF5" w:rsidRPr="00616F58">
        <w:trPr>
          <w:trHeight w:val="432"/>
        </w:trPr>
        <w:tc>
          <w:tcPr>
            <w:tcW w:w="9288" w:type="dxa"/>
            <w:gridSpan w:val="2"/>
            <w:shd w:val="clear" w:color="auto" w:fill="auto"/>
            <w:vAlign w:val="center"/>
          </w:tcPr>
          <w:p w:rsidR="00AD4CF5" w:rsidRPr="00616F58" w:rsidRDefault="00616F58" w:rsidP="00CD63E9">
            <w:pPr>
              <w:pStyle w:val="Default"/>
              <w:autoSpaceDE/>
              <w:autoSpaceDN/>
              <w:spacing w:beforeLines="50" w:before="120" w:afterLines="50" w:after="120" w:line="340" w:lineRule="atLeast"/>
              <w:rPr>
                <w:bCs/>
                <w:iCs/>
                <w:caps/>
                <w:sz w:val="21"/>
                <w:szCs w:val="28"/>
              </w:rPr>
            </w:pPr>
            <w:r w:rsidRPr="00FC1589">
              <w:rPr>
                <w:rFonts w:ascii="SimHei" w:eastAsia="SimHei" w:hAnsi="SimHei" w:cs="SimSun" w:hint="eastAsia"/>
                <w:sz w:val="21"/>
                <w:szCs w:val="21"/>
              </w:rPr>
              <w:lastRenderedPageBreak/>
              <w:t>项目提要</w:t>
            </w:r>
          </w:p>
        </w:tc>
      </w:tr>
      <w:tr w:rsidR="00AD4CF5" w:rsidRPr="00616F58">
        <w:trPr>
          <w:trHeight w:val="496"/>
        </w:trPr>
        <w:tc>
          <w:tcPr>
            <w:tcW w:w="2376" w:type="dxa"/>
            <w:shd w:val="clear" w:color="auto" w:fill="auto"/>
          </w:tcPr>
          <w:p w:rsidR="00AD4CF5" w:rsidRPr="00616F58" w:rsidRDefault="00616F58" w:rsidP="00CD63E9">
            <w:pPr>
              <w:spacing w:beforeLines="50" w:before="120" w:afterLines="50" w:after="120" w:line="340" w:lineRule="atLeast"/>
              <w:rPr>
                <w:bCs/>
                <w:sz w:val="21"/>
                <w:szCs w:val="26"/>
                <w:u w:val="single"/>
                <w:lang w:eastAsia="en-US"/>
              </w:rPr>
            </w:pPr>
            <w:r w:rsidRPr="00FC1589">
              <w:rPr>
                <w:rFonts w:ascii="SimSun" w:hAnsi="SimSun" w:cs="SimSun" w:hint="eastAsia"/>
                <w:sz w:val="21"/>
                <w:szCs w:val="21"/>
                <w:u w:val="single"/>
              </w:rPr>
              <w:t>项目代码</w:t>
            </w:r>
          </w:p>
        </w:tc>
        <w:tc>
          <w:tcPr>
            <w:tcW w:w="6912" w:type="dxa"/>
            <w:shd w:val="clear" w:color="auto" w:fill="auto"/>
            <w:vAlign w:val="center"/>
          </w:tcPr>
          <w:p w:rsidR="00AD4CF5" w:rsidRPr="00FC1589" w:rsidRDefault="00616F58" w:rsidP="00CD63E9">
            <w:pPr>
              <w:spacing w:beforeLines="50" w:before="120" w:afterLines="50" w:after="120" w:line="340" w:lineRule="atLeast"/>
              <w:rPr>
                <w:rFonts w:ascii="SimSun" w:hAnsi="SimSun"/>
                <w:sz w:val="21"/>
                <w:lang w:eastAsia="en-US"/>
              </w:rPr>
            </w:pPr>
            <w:r w:rsidRPr="00FC1589">
              <w:rPr>
                <w:rFonts w:ascii="SimSun" w:hAnsi="SimSun"/>
                <w:sz w:val="21"/>
                <w:lang w:eastAsia="en-US"/>
              </w:rPr>
              <w:t>DA_1_10_12_40_01</w:t>
            </w:r>
          </w:p>
        </w:tc>
      </w:tr>
      <w:tr w:rsidR="00AD4CF5" w:rsidRPr="00616F58">
        <w:trPr>
          <w:trHeight w:val="404"/>
        </w:trPr>
        <w:tc>
          <w:tcPr>
            <w:tcW w:w="2376" w:type="dxa"/>
            <w:shd w:val="clear" w:color="auto" w:fill="auto"/>
          </w:tcPr>
          <w:p w:rsidR="00AD4CF5" w:rsidRPr="00616F58" w:rsidRDefault="00616F58" w:rsidP="00FE0ED2">
            <w:pPr>
              <w:spacing w:beforeLines="50" w:before="120" w:afterLines="50" w:after="120" w:line="340" w:lineRule="atLeast"/>
              <w:jc w:val="both"/>
              <w:rPr>
                <w:rFonts w:eastAsia="Times New Roman"/>
                <w:sz w:val="21"/>
                <w:lang w:eastAsia="en-US"/>
              </w:rPr>
            </w:pPr>
            <w:r w:rsidRPr="00FC1589">
              <w:rPr>
                <w:rFonts w:ascii="SimSun" w:hAnsi="SimSun" w:cs="SimSun" w:hint="eastAsia"/>
                <w:sz w:val="21"/>
                <w:szCs w:val="21"/>
                <w:u w:val="single"/>
              </w:rPr>
              <w:t>项目标题</w:t>
            </w:r>
          </w:p>
        </w:tc>
        <w:tc>
          <w:tcPr>
            <w:tcW w:w="6912" w:type="dxa"/>
            <w:shd w:val="clear" w:color="auto" w:fill="auto"/>
            <w:vAlign w:val="center"/>
          </w:tcPr>
          <w:p w:rsidR="00AD4CF5" w:rsidRPr="00614C56" w:rsidRDefault="00616F58" w:rsidP="00FE0ED2">
            <w:pPr>
              <w:spacing w:beforeLines="50" w:before="120" w:afterLines="50" w:after="120" w:line="340" w:lineRule="atLeast"/>
              <w:jc w:val="both"/>
              <w:rPr>
                <w:rFonts w:ascii="KaiTi" w:eastAsia="KaiTi" w:hAnsi="KaiTi"/>
                <w:sz w:val="21"/>
              </w:rPr>
            </w:pPr>
            <w:r w:rsidRPr="00614C56">
              <w:rPr>
                <w:rFonts w:ascii="KaiTi" w:eastAsia="KaiTi" w:hAnsi="KaiTi" w:cs="SimSun" w:hint="eastAsia"/>
                <w:iCs/>
                <w:sz w:val="21"/>
                <w:szCs w:val="22"/>
              </w:rPr>
              <w:t>知识产权、旅游业与文化：在埃及和其他发展中国家支持发展目标、推广文化遗产</w:t>
            </w:r>
          </w:p>
        </w:tc>
      </w:tr>
      <w:tr w:rsidR="00AD4CF5" w:rsidRPr="00616F58">
        <w:tc>
          <w:tcPr>
            <w:tcW w:w="2376" w:type="dxa"/>
            <w:shd w:val="clear" w:color="auto" w:fill="auto"/>
          </w:tcPr>
          <w:p w:rsidR="00AD4CF5" w:rsidRPr="00616F58" w:rsidRDefault="00616F58" w:rsidP="00CD63E9">
            <w:pPr>
              <w:adjustRightInd w:val="0"/>
              <w:spacing w:beforeLines="50" w:before="120" w:afterLines="50" w:after="120" w:line="340" w:lineRule="atLeast"/>
              <w:jc w:val="both"/>
              <w:rPr>
                <w:rFonts w:eastAsia="Times New Roman"/>
                <w:sz w:val="21"/>
                <w:lang w:eastAsia="en-US"/>
              </w:rPr>
            </w:pPr>
            <w:r w:rsidRPr="00CC2A17">
              <w:rPr>
                <w:rFonts w:ascii="SimSun" w:hAnsi="SimSun" w:hint="eastAsia"/>
                <w:sz w:val="21"/>
                <w:szCs w:val="21"/>
                <w:u w:val="single"/>
              </w:rPr>
              <w:t>发展议程建议</w:t>
            </w:r>
          </w:p>
        </w:tc>
        <w:tc>
          <w:tcPr>
            <w:tcW w:w="6912" w:type="dxa"/>
            <w:shd w:val="clear" w:color="auto" w:fill="auto"/>
          </w:tcPr>
          <w:p w:rsidR="00AD4CF5" w:rsidRPr="00B860B0" w:rsidRDefault="00616F58" w:rsidP="00CD63E9">
            <w:pPr>
              <w:adjustRightInd w:val="0"/>
              <w:spacing w:beforeLines="50" w:before="120" w:afterLines="50" w:after="120" w:line="340" w:lineRule="atLeast"/>
              <w:jc w:val="both"/>
              <w:rPr>
                <w:rFonts w:ascii="KaiTi" w:eastAsia="KaiTi" w:hAnsi="KaiTi"/>
                <w:sz w:val="21"/>
                <w:szCs w:val="21"/>
                <w:lang w:val="en-GB"/>
              </w:rPr>
            </w:pPr>
            <w:r w:rsidRPr="00CC2A17">
              <w:rPr>
                <w:rFonts w:ascii="KaiTi" w:eastAsia="KaiTi" w:hAnsi="KaiTi" w:hint="eastAsia"/>
                <w:sz w:val="21"/>
                <w:szCs w:val="21"/>
                <w:lang w:val="en-GB"/>
              </w:rPr>
              <w:t>建议1：</w:t>
            </w:r>
            <w:r w:rsidRPr="00CC2A17">
              <w:rPr>
                <w:rFonts w:ascii="SimSun" w:hAnsi="SimSun" w:hint="eastAsia"/>
                <w:sz w:val="21"/>
                <w:szCs w:val="21"/>
              </w:rPr>
              <w:t>WIPO的技术援助应尤其面向发展、按需求提供、透明，并兼顾发展中国家尤其是最不发达国家的优先重点和特别需求，以及各成员国不同的发展水平；对各项活动应规定完成期限。在此方面，技术援助计划的制定和执行机制以及评价程序，都应符合各国的国情。</w:t>
            </w:r>
          </w:p>
          <w:p w:rsidR="00AD4CF5" w:rsidRPr="00B860B0" w:rsidRDefault="00616F58" w:rsidP="00CD63E9">
            <w:pPr>
              <w:adjustRightInd w:val="0"/>
              <w:spacing w:beforeLines="50" w:before="120" w:afterLines="50" w:after="120" w:line="340" w:lineRule="atLeast"/>
              <w:jc w:val="both"/>
              <w:rPr>
                <w:rFonts w:ascii="KaiTi" w:eastAsia="KaiTi" w:hAnsi="KaiTi"/>
                <w:sz w:val="21"/>
                <w:szCs w:val="21"/>
                <w:lang w:val="en-GB"/>
              </w:rPr>
            </w:pPr>
            <w:r w:rsidRPr="00CC2A17">
              <w:rPr>
                <w:rFonts w:ascii="KaiTi" w:eastAsia="KaiTi" w:hAnsi="KaiTi" w:hint="eastAsia"/>
                <w:sz w:val="21"/>
                <w:szCs w:val="21"/>
                <w:lang w:val="en-GB"/>
              </w:rPr>
              <w:t>建议10：</w:t>
            </w:r>
            <w:r w:rsidRPr="00CC2A17">
              <w:rPr>
                <w:rFonts w:ascii="SimSun" w:hAnsi="SimSun" w:hint="eastAsia"/>
                <w:sz w:val="21"/>
                <w:szCs w:val="21"/>
              </w:rPr>
              <w:t>帮助成员国通过进一步发展基础设施及其他设施，发展并提高国家知识产权机构的能力，争取提高国家知识产权机构的效率，并促进知识产权保护与公共利益之间实行公平的平衡。此项技术援助亦应延及处理知识产权事务的次区域和区域组织。</w:t>
            </w:r>
          </w:p>
          <w:p w:rsidR="00AD4CF5" w:rsidRPr="00B860B0" w:rsidRDefault="00616F58" w:rsidP="00CD63E9">
            <w:pPr>
              <w:adjustRightInd w:val="0"/>
              <w:spacing w:beforeLines="50" w:before="120" w:afterLines="50" w:after="120" w:line="340" w:lineRule="atLeast"/>
              <w:jc w:val="both"/>
              <w:rPr>
                <w:rFonts w:ascii="KaiTi" w:eastAsia="KaiTi" w:hAnsi="KaiTi"/>
                <w:sz w:val="21"/>
                <w:szCs w:val="21"/>
                <w:lang w:val="en-GB"/>
              </w:rPr>
            </w:pPr>
            <w:r w:rsidRPr="00CC2A17">
              <w:rPr>
                <w:rFonts w:ascii="KaiTi" w:eastAsia="KaiTi" w:hAnsi="KaiTi" w:hint="eastAsia"/>
                <w:sz w:val="21"/>
                <w:szCs w:val="21"/>
                <w:lang w:val="en-GB"/>
              </w:rPr>
              <w:t>建议12：</w:t>
            </w:r>
            <w:r w:rsidRPr="00CC2A17">
              <w:rPr>
                <w:rFonts w:ascii="SimSun" w:hAnsi="SimSun" w:hint="eastAsia"/>
                <w:sz w:val="21"/>
                <w:szCs w:val="21"/>
              </w:rPr>
              <w:t>根据WIPO的任务授权，进一步将发展方面的考虑纳入WIPO各项实质性和技术援助活动和辩论的主流。</w:t>
            </w:r>
          </w:p>
          <w:p w:rsidR="00AD4CF5" w:rsidRPr="00B860B0" w:rsidRDefault="00616F58" w:rsidP="00CD63E9">
            <w:pPr>
              <w:adjustRightInd w:val="0"/>
              <w:spacing w:beforeLines="50" w:before="120" w:afterLines="50" w:after="120" w:line="340" w:lineRule="atLeast"/>
              <w:jc w:val="both"/>
              <w:rPr>
                <w:rFonts w:ascii="KaiTi" w:eastAsia="KaiTi" w:hAnsi="KaiTi"/>
                <w:sz w:val="21"/>
                <w:szCs w:val="21"/>
                <w:lang w:val="en-GB"/>
              </w:rPr>
            </w:pPr>
            <w:r w:rsidRPr="00CC2A17">
              <w:rPr>
                <w:rFonts w:ascii="KaiTi" w:eastAsia="KaiTi" w:hAnsi="KaiTi" w:hint="eastAsia"/>
                <w:sz w:val="21"/>
                <w:szCs w:val="21"/>
                <w:lang w:val="en-GB"/>
              </w:rPr>
              <w:t>建议40：</w:t>
            </w:r>
            <w:r w:rsidRPr="00CC2A17">
              <w:rPr>
                <w:rFonts w:ascii="SimSun" w:hAnsi="SimSun" w:hint="eastAsia"/>
                <w:sz w:val="21"/>
                <w:szCs w:val="21"/>
              </w:rPr>
              <w:t>请WIPO根据成员国确定的方向，加强与联合国各机构、尤其是贸发会议（UNCTAD）、环境署（UNEP）、卫生组织（WHO）、工发组织（UNIDO）、教科文组织（UNESCO）及其他相关国际组织，尤其是世贸组织（WTO）之间在知识产权问题上的合作，以加强协调，争取最大限度地提高执行发展计划的效率。</w:t>
            </w:r>
          </w:p>
        </w:tc>
      </w:tr>
      <w:tr w:rsidR="00AD4CF5" w:rsidRPr="00616F58">
        <w:tc>
          <w:tcPr>
            <w:tcW w:w="2376" w:type="dxa"/>
            <w:shd w:val="clear" w:color="auto" w:fill="auto"/>
          </w:tcPr>
          <w:p w:rsidR="00AD4CF5" w:rsidRPr="00616F58" w:rsidRDefault="00616F58" w:rsidP="00CD63E9">
            <w:pPr>
              <w:adjustRightInd w:val="0"/>
              <w:spacing w:beforeLines="50" w:before="120" w:afterLines="50" w:after="120" w:line="340" w:lineRule="atLeast"/>
              <w:jc w:val="both"/>
              <w:rPr>
                <w:rFonts w:eastAsia="Times New Roman"/>
                <w:sz w:val="21"/>
                <w:lang w:eastAsia="en-US"/>
              </w:rPr>
            </w:pPr>
            <w:r w:rsidRPr="00F22097">
              <w:rPr>
                <w:rFonts w:ascii="SimSun" w:hAnsi="SimSun" w:hint="eastAsia"/>
                <w:sz w:val="21"/>
                <w:szCs w:val="21"/>
                <w:u w:val="single"/>
              </w:rPr>
              <w:t>项目预算</w:t>
            </w:r>
          </w:p>
        </w:tc>
        <w:tc>
          <w:tcPr>
            <w:tcW w:w="6912" w:type="dxa"/>
            <w:shd w:val="clear" w:color="auto" w:fill="auto"/>
          </w:tcPr>
          <w:p w:rsidR="00AD4CF5" w:rsidRPr="00616F58" w:rsidRDefault="00616F58" w:rsidP="00CD63E9">
            <w:pPr>
              <w:adjustRightInd w:val="0"/>
              <w:spacing w:beforeLines="50" w:before="120" w:afterLines="50" w:after="120" w:line="340" w:lineRule="atLeast"/>
              <w:jc w:val="both"/>
              <w:rPr>
                <w:rFonts w:eastAsia="Times New Roman"/>
                <w:sz w:val="21"/>
                <w:lang w:val="fr-CH" w:eastAsia="en-US"/>
              </w:rPr>
            </w:pPr>
            <w:r w:rsidRPr="00F22097">
              <w:rPr>
                <w:rFonts w:ascii="SimSun" w:hAnsi="SimSun" w:hint="eastAsia"/>
                <w:sz w:val="21"/>
                <w:szCs w:val="21"/>
              </w:rPr>
              <w:t>非人事总费用：320,000瑞郎</w:t>
            </w:r>
          </w:p>
        </w:tc>
      </w:tr>
      <w:tr w:rsidR="00AD4CF5" w:rsidRPr="00616F58">
        <w:tc>
          <w:tcPr>
            <w:tcW w:w="2376" w:type="dxa"/>
            <w:shd w:val="clear" w:color="auto" w:fill="auto"/>
          </w:tcPr>
          <w:p w:rsidR="00AD4CF5" w:rsidRPr="00616F58" w:rsidRDefault="00616F58" w:rsidP="00CD63E9">
            <w:pPr>
              <w:pStyle w:val="Default"/>
              <w:autoSpaceDE/>
              <w:autoSpaceDN/>
              <w:spacing w:beforeLines="50" w:before="120" w:afterLines="50" w:after="120" w:line="340" w:lineRule="atLeast"/>
              <w:jc w:val="both"/>
              <w:rPr>
                <w:rFonts w:eastAsia="Times New Roman"/>
                <w:sz w:val="21"/>
              </w:rPr>
            </w:pPr>
            <w:r w:rsidRPr="00F22097">
              <w:rPr>
                <w:rFonts w:ascii="SimSun" w:eastAsia="SimSun" w:hAnsi="SimSun" w:hint="eastAsia"/>
                <w:sz w:val="21"/>
                <w:szCs w:val="21"/>
                <w:u w:val="single"/>
              </w:rPr>
              <w:t>项目开始日期</w:t>
            </w:r>
          </w:p>
        </w:tc>
        <w:tc>
          <w:tcPr>
            <w:tcW w:w="6912" w:type="dxa"/>
            <w:shd w:val="clear" w:color="auto" w:fill="auto"/>
          </w:tcPr>
          <w:p w:rsidR="00AD4CF5" w:rsidRPr="00616F58" w:rsidRDefault="00616F58" w:rsidP="00CD63E9">
            <w:pPr>
              <w:adjustRightInd w:val="0"/>
              <w:spacing w:beforeLines="50" w:before="120" w:afterLines="50" w:after="120" w:line="340" w:lineRule="atLeast"/>
              <w:jc w:val="both"/>
              <w:rPr>
                <w:rFonts w:eastAsia="Times New Roman"/>
                <w:sz w:val="21"/>
                <w:lang w:eastAsia="en-US"/>
              </w:rPr>
            </w:pPr>
            <w:r w:rsidRPr="00F22097">
              <w:rPr>
                <w:rFonts w:ascii="SimSun" w:hAnsi="SimSun" w:hint="eastAsia"/>
                <w:sz w:val="21"/>
                <w:szCs w:val="21"/>
              </w:rPr>
              <w:t>2016年1月1日</w:t>
            </w:r>
          </w:p>
        </w:tc>
      </w:tr>
      <w:tr w:rsidR="00AD4CF5" w:rsidRPr="00616F58">
        <w:tc>
          <w:tcPr>
            <w:tcW w:w="2376" w:type="dxa"/>
            <w:shd w:val="clear" w:color="auto" w:fill="auto"/>
          </w:tcPr>
          <w:p w:rsidR="00AD4CF5" w:rsidRPr="00616F58" w:rsidRDefault="00616F58" w:rsidP="00CD63E9">
            <w:pPr>
              <w:pStyle w:val="Default"/>
              <w:autoSpaceDE/>
              <w:autoSpaceDN/>
              <w:spacing w:beforeLines="50" w:before="120" w:afterLines="50" w:after="120" w:line="340" w:lineRule="atLeast"/>
              <w:jc w:val="both"/>
              <w:rPr>
                <w:rFonts w:eastAsia="Times New Roman"/>
                <w:sz w:val="21"/>
              </w:rPr>
            </w:pPr>
            <w:r w:rsidRPr="00F22097">
              <w:rPr>
                <w:rFonts w:ascii="SimSun" w:eastAsia="SimSun" w:hAnsi="SimSun" w:hint="eastAsia"/>
                <w:sz w:val="21"/>
                <w:szCs w:val="21"/>
                <w:u w:val="single"/>
              </w:rPr>
              <w:t>项目期限</w:t>
            </w:r>
          </w:p>
        </w:tc>
        <w:tc>
          <w:tcPr>
            <w:tcW w:w="6912" w:type="dxa"/>
            <w:shd w:val="clear" w:color="auto" w:fill="auto"/>
          </w:tcPr>
          <w:p w:rsidR="00AD4CF5" w:rsidRPr="00616F58" w:rsidRDefault="00616F58" w:rsidP="00CD63E9">
            <w:pPr>
              <w:adjustRightInd w:val="0"/>
              <w:spacing w:beforeLines="50" w:before="120" w:afterLines="50" w:after="120" w:line="340" w:lineRule="atLeast"/>
              <w:jc w:val="both"/>
              <w:rPr>
                <w:rFonts w:eastAsiaTheme="minorEastAsia"/>
                <w:sz w:val="21"/>
              </w:rPr>
            </w:pPr>
            <w:r w:rsidRPr="00F22097">
              <w:rPr>
                <w:rFonts w:ascii="SimSun" w:hAnsi="SimSun"/>
                <w:sz w:val="21"/>
                <w:szCs w:val="21"/>
              </w:rPr>
              <w:t>36</w:t>
            </w:r>
            <w:r w:rsidRPr="00F22097">
              <w:rPr>
                <w:rFonts w:ascii="SimSun" w:hAnsi="SimSun" w:hint="eastAsia"/>
                <w:sz w:val="21"/>
                <w:szCs w:val="21"/>
              </w:rPr>
              <w:t>个月</w:t>
            </w:r>
          </w:p>
        </w:tc>
      </w:tr>
      <w:tr w:rsidR="00AD4CF5" w:rsidRPr="00616F58">
        <w:tc>
          <w:tcPr>
            <w:tcW w:w="2376" w:type="dxa"/>
            <w:shd w:val="clear" w:color="auto" w:fill="auto"/>
          </w:tcPr>
          <w:p w:rsidR="00AD4CF5" w:rsidRPr="00616F58" w:rsidRDefault="00616F58" w:rsidP="00CD63E9">
            <w:pPr>
              <w:pStyle w:val="Default"/>
              <w:autoSpaceDE/>
              <w:autoSpaceDN/>
              <w:spacing w:beforeLines="50" w:before="120" w:afterLines="50" w:after="120" w:line="340" w:lineRule="atLeast"/>
              <w:jc w:val="both"/>
              <w:rPr>
                <w:bCs/>
                <w:sz w:val="21"/>
                <w:szCs w:val="26"/>
                <w:u w:val="single"/>
                <w:lang w:eastAsia="zh-CN"/>
              </w:rPr>
            </w:pPr>
            <w:r w:rsidRPr="00F22097">
              <w:rPr>
                <w:rFonts w:ascii="SimSun" w:eastAsia="SimSun" w:hAnsi="SimSun" w:hint="eastAsia"/>
                <w:sz w:val="21"/>
                <w:szCs w:val="21"/>
                <w:u w:val="single"/>
                <w:lang w:eastAsia="zh-CN"/>
              </w:rPr>
              <w:t>所涉的</w:t>
            </w:r>
            <w:r w:rsidR="000A1D82" w:rsidRPr="00F22097">
              <w:rPr>
                <w:rFonts w:ascii="SimSun" w:eastAsia="SimSun" w:hAnsi="SimSun" w:hint="eastAsia"/>
                <w:sz w:val="21"/>
                <w:szCs w:val="21"/>
                <w:u w:val="single"/>
                <w:lang w:eastAsia="zh-CN"/>
              </w:rPr>
              <w:t>产权组织</w:t>
            </w:r>
            <w:r w:rsidRPr="00F22097">
              <w:rPr>
                <w:rFonts w:ascii="SimSun" w:eastAsia="SimSun" w:hAnsi="SimSun" w:hint="eastAsia"/>
                <w:sz w:val="21"/>
                <w:szCs w:val="21"/>
                <w:u w:val="single"/>
                <w:lang w:eastAsia="zh-CN"/>
              </w:rPr>
              <w:t>重要部门和所关联的</w:t>
            </w:r>
            <w:r w:rsidR="000A1D82" w:rsidRPr="00F22097">
              <w:rPr>
                <w:rFonts w:ascii="SimSun" w:eastAsia="SimSun" w:hAnsi="SimSun" w:hint="eastAsia"/>
                <w:sz w:val="21"/>
                <w:szCs w:val="21"/>
                <w:u w:val="single"/>
                <w:lang w:eastAsia="zh-CN"/>
              </w:rPr>
              <w:t>产权组织</w:t>
            </w:r>
            <w:r w:rsidRPr="00F22097">
              <w:rPr>
                <w:rFonts w:ascii="SimSun" w:eastAsia="SimSun" w:hAnsi="SimSun" w:hint="eastAsia"/>
                <w:sz w:val="21"/>
                <w:szCs w:val="21"/>
                <w:u w:val="single"/>
                <w:lang w:eastAsia="zh-CN"/>
              </w:rPr>
              <w:t>计划</w:t>
            </w:r>
          </w:p>
        </w:tc>
        <w:tc>
          <w:tcPr>
            <w:tcW w:w="6912" w:type="dxa"/>
            <w:shd w:val="clear" w:color="auto" w:fill="auto"/>
          </w:tcPr>
          <w:p w:rsidR="00AD4CF5" w:rsidRPr="00616F58" w:rsidRDefault="00616F58" w:rsidP="00CD63E9">
            <w:pPr>
              <w:pStyle w:val="Default"/>
              <w:autoSpaceDE/>
              <w:autoSpaceDN/>
              <w:spacing w:beforeLines="50" w:before="120" w:afterLines="50" w:after="120" w:line="340" w:lineRule="atLeast"/>
              <w:jc w:val="both"/>
              <w:rPr>
                <w:sz w:val="21"/>
              </w:rPr>
            </w:pPr>
            <w:r w:rsidRPr="00F22097">
              <w:rPr>
                <w:rFonts w:ascii="SimSun" w:hAnsi="SimSun" w:hint="eastAsia"/>
                <w:sz w:val="21"/>
                <w:szCs w:val="21"/>
                <w:lang w:eastAsia="zh-CN"/>
              </w:rPr>
              <w:t>与计划</w:t>
            </w:r>
            <w:r w:rsidRPr="00F22097">
              <w:rPr>
                <w:rFonts w:ascii="SimSun" w:hAnsi="SimSun"/>
                <w:sz w:val="21"/>
                <w:szCs w:val="21"/>
                <w:lang w:eastAsia="zh-CN"/>
              </w:rPr>
              <w:t>30</w:t>
            </w:r>
            <w:r w:rsidRPr="00F22097">
              <w:rPr>
                <w:rFonts w:ascii="SimSun" w:hAnsi="SimSun" w:hint="eastAsia"/>
                <w:sz w:val="21"/>
                <w:szCs w:val="21"/>
                <w:lang w:eastAsia="zh-CN"/>
              </w:rPr>
              <w:t>、3和</w:t>
            </w:r>
            <w:r w:rsidRPr="00F22097">
              <w:rPr>
                <w:rFonts w:ascii="SimSun" w:hAnsi="SimSun"/>
                <w:sz w:val="21"/>
                <w:szCs w:val="21"/>
                <w:lang w:eastAsia="zh-CN"/>
              </w:rPr>
              <w:t>4</w:t>
            </w:r>
            <w:r w:rsidRPr="00F22097">
              <w:rPr>
                <w:rFonts w:ascii="SimSun" w:hAnsi="SimSun" w:hint="eastAsia"/>
                <w:sz w:val="21"/>
                <w:szCs w:val="21"/>
                <w:lang w:eastAsia="zh-CN"/>
              </w:rPr>
              <w:t>有关</w:t>
            </w:r>
          </w:p>
        </w:tc>
      </w:tr>
      <w:tr w:rsidR="00AD4CF5" w:rsidRPr="00616F58">
        <w:trPr>
          <w:trHeight w:val="2664"/>
        </w:trPr>
        <w:tc>
          <w:tcPr>
            <w:tcW w:w="2376" w:type="dxa"/>
            <w:shd w:val="clear" w:color="auto" w:fill="auto"/>
          </w:tcPr>
          <w:p w:rsidR="00AD4CF5" w:rsidRPr="00616F58" w:rsidRDefault="00616F58" w:rsidP="00CD63E9">
            <w:pPr>
              <w:pStyle w:val="Default"/>
              <w:autoSpaceDE/>
              <w:autoSpaceDN/>
              <w:spacing w:beforeLines="50" w:before="120" w:afterLines="50" w:after="120" w:line="340" w:lineRule="atLeast"/>
              <w:jc w:val="both"/>
              <w:rPr>
                <w:bCs/>
                <w:sz w:val="21"/>
                <w:szCs w:val="26"/>
                <w:u w:val="single"/>
              </w:rPr>
            </w:pPr>
            <w:r w:rsidRPr="00F22097">
              <w:rPr>
                <w:rFonts w:ascii="SimSun" w:eastAsia="SimSun" w:hAnsi="SimSun" w:hint="eastAsia"/>
                <w:sz w:val="21"/>
                <w:szCs w:val="21"/>
                <w:u w:val="single"/>
              </w:rPr>
              <w:t>项目简介</w:t>
            </w:r>
          </w:p>
        </w:tc>
        <w:tc>
          <w:tcPr>
            <w:tcW w:w="6912" w:type="dxa"/>
            <w:shd w:val="clear" w:color="auto" w:fill="auto"/>
          </w:tcPr>
          <w:p w:rsidR="00AD4CF5" w:rsidRPr="00AC718E" w:rsidRDefault="00616F58" w:rsidP="00CD63E9">
            <w:pPr>
              <w:adjustRightInd w:val="0"/>
              <w:spacing w:beforeLines="50" w:before="120" w:afterLines="50" w:after="120" w:line="340" w:lineRule="atLeast"/>
              <w:jc w:val="both"/>
              <w:rPr>
                <w:rFonts w:ascii="SimSun" w:hAnsi="SimSun"/>
                <w:sz w:val="21"/>
                <w:szCs w:val="21"/>
              </w:rPr>
            </w:pPr>
            <w:r w:rsidRPr="00AC718E">
              <w:rPr>
                <w:rFonts w:ascii="SimSun" w:hAnsi="SimSun" w:hint="eastAsia"/>
                <w:sz w:val="21"/>
                <w:szCs w:val="21"/>
              </w:rPr>
              <w:t>旅游业已成为国际商业领域的主要活动之一，也是许多发展中国家收入的主要来源之一。在当今竞争激烈的全球化世界，旅游业正日益表现出对体现附加值的差异化产品和服务有针对性的需求这一特征。旅游业的利益攸关方在向游客提供高品质的产品和服务、回应其最有针对性的利益和需求方面能够发挥关键作用。由此，它们也可以从战略性利用知识产权制度中获得极大的益处。</w:t>
            </w:r>
          </w:p>
          <w:p w:rsidR="00AD4CF5" w:rsidRPr="00AC718E" w:rsidRDefault="00616F58" w:rsidP="00CD63E9">
            <w:pPr>
              <w:adjustRightInd w:val="0"/>
              <w:spacing w:beforeLines="50" w:before="120" w:afterLines="50" w:after="120" w:line="340" w:lineRule="atLeast"/>
              <w:jc w:val="both"/>
              <w:rPr>
                <w:rFonts w:ascii="SimSun" w:hAnsi="SimSun"/>
                <w:sz w:val="21"/>
                <w:szCs w:val="21"/>
              </w:rPr>
            </w:pPr>
            <w:r w:rsidRPr="00AC718E">
              <w:rPr>
                <w:rFonts w:ascii="SimSun" w:hAnsi="SimSun" w:hint="eastAsia"/>
                <w:sz w:val="21"/>
                <w:szCs w:val="21"/>
              </w:rPr>
              <w:t>因此，本项目旨在分析、支持和提高对知识产权制度在旅游业相关经济活动</w:t>
            </w:r>
            <w:r w:rsidR="00987DFA">
              <w:rPr>
                <w:rFonts w:ascii="SimSun" w:hAnsi="SimSun" w:hint="eastAsia"/>
                <w:sz w:val="21"/>
                <w:szCs w:val="21"/>
              </w:rPr>
              <w:t>（</w:t>
            </w:r>
            <w:r w:rsidRPr="00AC718E">
              <w:rPr>
                <w:rFonts w:ascii="SimSun" w:hAnsi="SimSun" w:hint="eastAsia"/>
                <w:sz w:val="21"/>
                <w:szCs w:val="21"/>
              </w:rPr>
              <w:t>包括与国家和/或当地知识、传统及文化的推广相关的活动</w:t>
            </w:r>
            <w:r w:rsidR="00987DFA">
              <w:rPr>
                <w:rFonts w:ascii="SimSun" w:hAnsi="SimSun" w:hint="eastAsia"/>
                <w:sz w:val="21"/>
                <w:szCs w:val="21"/>
              </w:rPr>
              <w:t>）</w:t>
            </w:r>
            <w:r w:rsidRPr="00AC718E">
              <w:rPr>
                <w:rFonts w:ascii="SimSun" w:hAnsi="SimSun" w:hint="eastAsia"/>
                <w:sz w:val="21"/>
                <w:szCs w:val="21"/>
              </w:rPr>
              <w:t>中的</w:t>
            </w:r>
            <w:r w:rsidRPr="00AC718E">
              <w:rPr>
                <w:rFonts w:ascii="SimSun" w:hAnsi="SimSun" w:hint="eastAsia"/>
                <w:sz w:val="21"/>
                <w:szCs w:val="21"/>
              </w:rPr>
              <w:lastRenderedPageBreak/>
              <w:t>作用的认识。为此，项目将仔细审查实践经验，了解选定的知识产权工具和战略可以怎样通过创新活动、合作与协作、利用产出之间的协同效应来帮助旅游经营者提高竞争力，从而促进整体经济。</w:t>
            </w:r>
          </w:p>
          <w:p w:rsidR="00AD4CF5" w:rsidRPr="00AC718E" w:rsidRDefault="00616F58" w:rsidP="00CD63E9">
            <w:pPr>
              <w:adjustRightInd w:val="0"/>
              <w:spacing w:beforeLines="50" w:before="120" w:afterLines="50" w:after="120" w:line="340" w:lineRule="atLeast"/>
              <w:jc w:val="both"/>
              <w:rPr>
                <w:rFonts w:ascii="SimSun" w:hAnsi="SimSun"/>
                <w:sz w:val="21"/>
                <w:szCs w:val="21"/>
              </w:rPr>
            </w:pPr>
            <w:r w:rsidRPr="00AC718E">
              <w:rPr>
                <w:rFonts w:ascii="SimSun" w:hAnsi="SimSun" w:hint="eastAsia"/>
                <w:sz w:val="21"/>
                <w:szCs w:val="21"/>
              </w:rPr>
              <w:t>本项目将在埃及等四个试点国家落实，目的是在经济增长和发展的政策框架内营建关键利益攸关方的能力，提升其对知识产权与旅游业之间关系的认识。</w:t>
            </w:r>
          </w:p>
          <w:p w:rsidR="00AD4CF5" w:rsidRPr="00AC718E" w:rsidRDefault="00616F58" w:rsidP="00CD63E9">
            <w:pPr>
              <w:adjustRightInd w:val="0"/>
              <w:spacing w:beforeLines="50" w:before="120" w:afterLines="50" w:after="120" w:line="340" w:lineRule="atLeast"/>
              <w:jc w:val="both"/>
              <w:rPr>
                <w:rFonts w:ascii="SimSun" w:hAnsi="SimSun"/>
                <w:sz w:val="21"/>
                <w:szCs w:val="21"/>
              </w:rPr>
            </w:pPr>
            <w:r w:rsidRPr="00AC718E">
              <w:rPr>
                <w:rFonts w:ascii="SimSun" w:hAnsi="SimSun" w:hint="eastAsia"/>
                <w:sz w:val="21"/>
                <w:szCs w:val="21"/>
              </w:rPr>
              <w:t>所记载的经验和最佳做法以及项目过程中所制定的战略、工具和实用指南也将有助于指导政策决定，提高大众对利用知识产权促进旅游业、国家和/或当地知识、传统与文化的认识，同时提高国家的经济、社会和文化效益。</w:t>
            </w:r>
          </w:p>
        </w:tc>
      </w:tr>
    </w:tbl>
    <w:p w:rsidR="00AD4CF5" w:rsidRPr="00616F58" w:rsidRDefault="000844CE" w:rsidP="000844CE">
      <w:pPr>
        <w:rPr>
          <w:sz w:val="21"/>
        </w:rPr>
      </w:pPr>
      <w:r>
        <w:rPr>
          <w:sz w:val="21"/>
        </w:rPr>
        <w:lastRenderedPageBreak/>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912"/>
      </w:tblGrid>
      <w:tr w:rsidR="00AD4CF5" w:rsidRPr="00616F58">
        <w:trPr>
          <w:trHeight w:val="484"/>
        </w:trPr>
        <w:tc>
          <w:tcPr>
            <w:tcW w:w="2376" w:type="dxa"/>
            <w:shd w:val="clear" w:color="auto" w:fill="auto"/>
          </w:tcPr>
          <w:p w:rsidR="00AD4CF5" w:rsidRPr="00616F58" w:rsidRDefault="00616F58" w:rsidP="00CD63E9">
            <w:pPr>
              <w:pStyle w:val="Default"/>
              <w:autoSpaceDE/>
              <w:autoSpaceDN/>
              <w:spacing w:beforeLines="50" w:before="120" w:afterLines="50" w:after="120" w:line="340" w:lineRule="atLeast"/>
              <w:jc w:val="both"/>
              <w:rPr>
                <w:sz w:val="21"/>
              </w:rPr>
            </w:pPr>
            <w:r w:rsidRPr="000844CE">
              <w:rPr>
                <w:rFonts w:ascii="SimSun" w:eastAsia="SimSun" w:hAnsi="SimSun" w:hint="eastAsia"/>
                <w:sz w:val="21"/>
                <w:szCs w:val="21"/>
                <w:u w:val="single"/>
              </w:rPr>
              <w:lastRenderedPageBreak/>
              <w:t>项目管理人</w:t>
            </w:r>
          </w:p>
        </w:tc>
        <w:tc>
          <w:tcPr>
            <w:tcW w:w="6912" w:type="dxa"/>
            <w:vAlign w:val="center"/>
          </w:tcPr>
          <w:p w:rsidR="00AD4CF5" w:rsidRPr="00616F58" w:rsidRDefault="004423F3" w:rsidP="00EF786E">
            <w:pPr>
              <w:pStyle w:val="Default"/>
              <w:autoSpaceDE/>
              <w:autoSpaceDN/>
              <w:spacing w:beforeLines="50" w:before="120" w:afterLines="50" w:after="120" w:line="340" w:lineRule="atLeast"/>
              <w:jc w:val="both"/>
              <w:rPr>
                <w:iCs/>
                <w:sz w:val="21"/>
                <w:lang w:eastAsia="zh-CN"/>
              </w:rPr>
            </w:pPr>
            <w:r w:rsidRPr="004423F3">
              <w:rPr>
                <w:rFonts w:ascii="SimSun" w:hAnsi="SimSun" w:hint="eastAsia"/>
                <w:iCs/>
                <w:sz w:val="21"/>
                <w:szCs w:val="21"/>
                <w:lang w:eastAsia="zh-CN"/>
              </w:rPr>
              <w:t>弗兰切斯卡</w:t>
            </w:r>
            <w:r>
              <w:rPr>
                <w:rFonts w:ascii="SimSun" w:hAnsi="SimSun" w:hint="eastAsia"/>
                <w:iCs/>
                <w:sz w:val="21"/>
                <w:szCs w:val="21"/>
                <w:lang w:eastAsia="zh-CN"/>
              </w:rPr>
              <w:t>·</w:t>
            </w:r>
            <w:r>
              <w:rPr>
                <w:rFonts w:ascii="SimSun" w:hAnsi="SimSun"/>
                <w:iCs/>
                <w:sz w:val="21"/>
                <w:szCs w:val="21"/>
                <w:lang w:eastAsia="zh-CN"/>
              </w:rPr>
              <w:t>托索</w:t>
            </w:r>
            <w:r w:rsidR="00616F58" w:rsidRPr="000844CE">
              <w:rPr>
                <w:rFonts w:ascii="SimSun" w:hAnsi="SimSun" w:hint="eastAsia"/>
                <w:iCs/>
                <w:sz w:val="21"/>
                <w:szCs w:val="21"/>
                <w:lang w:eastAsia="zh-CN"/>
              </w:rPr>
              <w:t>女士</w:t>
            </w:r>
          </w:p>
        </w:tc>
      </w:tr>
      <w:tr w:rsidR="00AD4CF5" w:rsidRPr="00616F58">
        <w:trPr>
          <w:trHeight w:val="1165"/>
        </w:trPr>
        <w:tc>
          <w:tcPr>
            <w:tcW w:w="2376" w:type="dxa"/>
            <w:shd w:val="clear" w:color="auto" w:fill="auto"/>
          </w:tcPr>
          <w:p w:rsidR="00AD4CF5" w:rsidRPr="000844CE" w:rsidRDefault="00616F58" w:rsidP="00CD63E9">
            <w:pPr>
              <w:pStyle w:val="Default"/>
              <w:autoSpaceDE/>
              <w:autoSpaceDN/>
              <w:spacing w:beforeLines="50" w:before="120" w:afterLines="50" w:after="120" w:line="340" w:lineRule="atLeast"/>
              <w:jc w:val="both"/>
              <w:rPr>
                <w:rFonts w:ascii="SimSun" w:hAnsi="SimSun"/>
                <w:sz w:val="21"/>
                <w:szCs w:val="21"/>
                <w:u w:val="single"/>
                <w:lang w:eastAsia="zh-CN"/>
              </w:rPr>
            </w:pPr>
            <w:r w:rsidRPr="000844CE">
              <w:rPr>
                <w:rFonts w:ascii="SimSun" w:hAnsi="SimSun" w:hint="eastAsia"/>
                <w:sz w:val="21"/>
                <w:szCs w:val="21"/>
                <w:u w:val="single"/>
                <w:lang w:eastAsia="zh-CN"/>
              </w:rPr>
              <w:t>所关联的计划和预算预期成果</w:t>
            </w:r>
          </w:p>
        </w:tc>
        <w:tc>
          <w:tcPr>
            <w:tcW w:w="6912" w:type="dxa"/>
          </w:tcPr>
          <w:p w:rsidR="00AD4CF5" w:rsidRPr="000844CE" w:rsidRDefault="00616F58" w:rsidP="00EF786E">
            <w:pPr>
              <w:pStyle w:val="Default"/>
              <w:autoSpaceDE/>
              <w:autoSpaceDN/>
              <w:spacing w:beforeLines="50" w:before="120" w:afterLines="50" w:after="120" w:line="340" w:lineRule="atLeast"/>
              <w:jc w:val="both"/>
              <w:rPr>
                <w:rFonts w:ascii="SimSun" w:hAnsi="SimSun"/>
                <w:iCs/>
                <w:sz w:val="21"/>
                <w:szCs w:val="21"/>
                <w:lang w:eastAsia="zh-CN"/>
              </w:rPr>
            </w:pPr>
            <w:r w:rsidRPr="008D1ECF">
              <w:rPr>
                <w:rFonts w:ascii="KaiTi" w:eastAsia="KaiTi" w:hAnsi="KaiTi" w:hint="eastAsia"/>
                <w:iCs/>
                <w:sz w:val="21"/>
                <w:szCs w:val="21"/>
                <w:lang w:eastAsia="zh-CN"/>
              </w:rPr>
              <w:t>预期成果三.1：</w:t>
            </w:r>
            <w:r w:rsidRPr="000844CE">
              <w:rPr>
                <w:rFonts w:ascii="SimSun" w:hAnsi="SimSun" w:hint="eastAsia"/>
                <w:iCs/>
                <w:sz w:val="21"/>
                <w:szCs w:val="21"/>
                <w:lang w:eastAsia="zh-CN"/>
              </w:rPr>
              <w:t>国家创新与知识产权战略和计划符合国家发展目标。</w:t>
            </w:r>
          </w:p>
          <w:p w:rsidR="00AD4CF5" w:rsidRPr="00616F58" w:rsidRDefault="00616F58" w:rsidP="00EF786E">
            <w:pPr>
              <w:pStyle w:val="Default"/>
              <w:autoSpaceDE/>
              <w:autoSpaceDN/>
              <w:spacing w:beforeLines="50" w:before="120" w:afterLines="50" w:after="120" w:line="340" w:lineRule="atLeast"/>
              <w:jc w:val="both"/>
              <w:rPr>
                <w:iCs/>
                <w:sz w:val="21"/>
                <w:lang w:eastAsia="zh-CN"/>
              </w:rPr>
            </w:pPr>
            <w:r w:rsidRPr="008D1ECF">
              <w:rPr>
                <w:rFonts w:ascii="KaiTi" w:eastAsia="KaiTi" w:hAnsi="KaiTi" w:hint="eastAsia"/>
                <w:iCs/>
                <w:sz w:val="21"/>
                <w:szCs w:val="21"/>
                <w:lang w:eastAsia="zh-CN"/>
              </w:rPr>
              <w:t>预期成果三.2：</w:t>
            </w:r>
            <w:r w:rsidRPr="000844CE">
              <w:rPr>
                <w:rFonts w:ascii="SimSun" w:hAnsi="SimSun" w:hint="eastAsia"/>
                <w:iCs/>
                <w:sz w:val="21"/>
                <w:szCs w:val="21"/>
                <w:lang w:eastAsia="zh-CN"/>
              </w:rPr>
              <w:t>人力资源能力得以增强，能够达到有效利用知识产权促进发展中国家、最不发达国家（LDC）和经济转型期国家发展的广泛要</w:t>
            </w:r>
            <w:r w:rsidR="00347293">
              <w:rPr>
                <w:rFonts w:ascii="SimSun" w:hAnsi="SimSun"/>
                <w:iCs/>
                <w:sz w:val="21"/>
                <w:szCs w:val="21"/>
                <w:lang w:eastAsia="zh-CN"/>
              </w:rPr>
              <w:t>‍</w:t>
            </w:r>
            <w:r w:rsidRPr="000844CE">
              <w:rPr>
                <w:rFonts w:ascii="SimSun" w:hAnsi="SimSun" w:hint="eastAsia"/>
                <w:iCs/>
                <w:sz w:val="21"/>
                <w:szCs w:val="21"/>
                <w:lang w:eastAsia="zh-CN"/>
              </w:rPr>
              <w:t>求。</w:t>
            </w:r>
          </w:p>
        </w:tc>
      </w:tr>
      <w:tr w:rsidR="00AD4CF5" w:rsidRPr="00616F58" w:rsidTr="00823A4C">
        <w:trPr>
          <w:trHeight w:val="645"/>
        </w:trPr>
        <w:tc>
          <w:tcPr>
            <w:tcW w:w="2376" w:type="dxa"/>
            <w:shd w:val="clear" w:color="auto" w:fill="auto"/>
          </w:tcPr>
          <w:p w:rsidR="00AD4CF5" w:rsidRPr="00616F58" w:rsidRDefault="00616F58" w:rsidP="00CD63E9">
            <w:pPr>
              <w:pStyle w:val="Default"/>
              <w:autoSpaceDE/>
              <w:autoSpaceDN/>
              <w:spacing w:beforeLines="50" w:before="120" w:afterLines="50" w:after="120" w:line="340" w:lineRule="atLeast"/>
              <w:jc w:val="both"/>
              <w:rPr>
                <w:sz w:val="21"/>
              </w:rPr>
            </w:pPr>
            <w:r w:rsidRPr="00526F95">
              <w:rPr>
                <w:rFonts w:ascii="SimSun" w:hAnsi="SimSun" w:hint="eastAsia"/>
                <w:sz w:val="21"/>
                <w:szCs w:val="21"/>
                <w:u w:val="single"/>
              </w:rPr>
              <w:t>项目实施进展</w:t>
            </w:r>
          </w:p>
        </w:tc>
        <w:tc>
          <w:tcPr>
            <w:tcW w:w="6912" w:type="dxa"/>
          </w:tcPr>
          <w:p w:rsidR="00AD4CF5" w:rsidRPr="00E821CC" w:rsidRDefault="00616F58" w:rsidP="00EF786E">
            <w:pPr>
              <w:adjustRightInd w:val="0"/>
              <w:spacing w:beforeLines="50" w:before="120" w:afterLines="50" w:after="120" w:line="340" w:lineRule="atLeast"/>
              <w:jc w:val="both"/>
              <w:rPr>
                <w:rFonts w:ascii="SimSun" w:hAnsi="SimSun"/>
                <w:iCs/>
                <w:sz w:val="21"/>
                <w:szCs w:val="21"/>
              </w:rPr>
            </w:pPr>
            <w:r w:rsidRPr="00E821CC">
              <w:rPr>
                <w:rFonts w:ascii="SimSun" w:hAnsi="SimSun" w:hint="eastAsia"/>
                <w:iCs/>
                <w:sz w:val="21"/>
                <w:szCs w:val="21"/>
              </w:rPr>
              <w:t>进展到实施周期的一半（即自2016年1月启动后18个月），在厄瓜多尔、埃及、纳米比亚和斯里兰卡四个选定的试点国家，持续在中央层面及</w:t>
            </w:r>
            <w:r w:rsidR="000A1D82" w:rsidRPr="00E821CC">
              <w:rPr>
                <w:rFonts w:ascii="SimSun" w:hAnsi="SimSun" w:hint="eastAsia"/>
                <w:iCs/>
                <w:sz w:val="21"/>
                <w:szCs w:val="21"/>
              </w:rPr>
              <w:t>产权组织</w:t>
            </w:r>
            <w:r w:rsidRPr="00E821CC">
              <w:rPr>
                <w:rFonts w:ascii="SimSun" w:hAnsi="SimSun" w:hint="eastAsia"/>
                <w:iCs/>
                <w:sz w:val="21"/>
                <w:szCs w:val="21"/>
              </w:rPr>
              <w:t>主导的项目管理层面，通过分散化的现场实施寻求实现项目目标。</w:t>
            </w:r>
          </w:p>
          <w:p w:rsidR="00AD4CF5" w:rsidRPr="00E821CC" w:rsidRDefault="00616F58" w:rsidP="00EF786E">
            <w:pPr>
              <w:adjustRightInd w:val="0"/>
              <w:spacing w:beforeLines="50" w:before="120" w:afterLines="50" w:after="120" w:line="340" w:lineRule="atLeast"/>
              <w:jc w:val="both"/>
              <w:rPr>
                <w:rFonts w:ascii="SimSun" w:hAnsi="SimSun"/>
                <w:iCs/>
                <w:sz w:val="21"/>
                <w:szCs w:val="21"/>
              </w:rPr>
            </w:pPr>
            <w:r w:rsidRPr="00E821CC">
              <w:rPr>
                <w:rFonts w:ascii="SimSun" w:hAnsi="SimSun" w:hint="eastAsia"/>
                <w:iCs/>
                <w:sz w:val="21"/>
                <w:szCs w:val="21"/>
              </w:rPr>
              <w:t>关于利用知识产权制度和工具促进旅游业发展的实用指南正处于编制的最后阶段。对实用指南的内容一直在进行全面、独创性研究，并已经过数轮内部和外部同行评议。现已与四个试点国家的研究人员非正式分享了实用指南草案，以指导和促进研究，并提供最佳做法的范例。</w:t>
            </w:r>
          </w:p>
          <w:p w:rsidR="00AD4CF5" w:rsidRPr="00E821CC" w:rsidRDefault="00616F58" w:rsidP="00EF786E">
            <w:pPr>
              <w:adjustRightInd w:val="0"/>
              <w:spacing w:beforeLines="50" w:before="120" w:afterLines="50" w:after="120" w:line="340" w:lineRule="atLeast"/>
              <w:jc w:val="both"/>
              <w:rPr>
                <w:rFonts w:ascii="SimSun" w:hAnsi="SimSun"/>
                <w:iCs/>
                <w:sz w:val="21"/>
                <w:szCs w:val="21"/>
              </w:rPr>
            </w:pPr>
            <w:r w:rsidRPr="00E821CC">
              <w:rPr>
                <w:rFonts w:ascii="SimSun" w:hAnsi="SimSun" w:hint="eastAsia"/>
                <w:iCs/>
                <w:sz w:val="21"/>
                <w:szCs w:val="21"/>
              </w:rPr>
              <w:t>在四个试点国家，不仅指定了牵头机构，确定了旅游业和其他国家利益攸关方，以监督和支持国家层面目标的实施，而且组建了正式指导委员会，从而建立了代表合作伙伴联盟的国家机制，这些合作伙伴关注利用知识产权制度促进旅游业和文化遗产。</w:t>
            </w:r>
          </w:p>
          <w:p w:rsidR="00AD4CF5" w:rsidRPr="00E821CC" w:rsidRDefault="000A1D82" w:rsidP="00EF786E">
            <w:pPr>
              <w:adjustRightInd w:val="0"/>
              <w:spacing w:beforeLines="50" w:before="120" w:afterLines="50" w:after="120" w:line="340" w:lineRule="atLeast"/>
              <w:jc w:val="both"/>
              <w:rPr>
                <w:rFonts w:ascii="SimSun" w:hAnsi="SimSun"/>
                <w:iCs/>
                <w:sz w:val="21"/>
                <w:szCs w:val="21"/>
              </w:rPr>
            </w:pPr>
            <w:r w:rsidRPr="00E821CC">
              <w:rPr>
                <w:rFonts w:ascii="SimSun" w:hAnsi="SimSun" w:hint="eastAsia"/>
                <w:iCs/>
                <w:sz w:val="21"/>
                <w:szCs w:val="21"/>
              </w:rPr>
              <w:t>产权组织</w:t>
            </w:r>
            <w:r w:rsidR="00616F58" w:rsidRPr="00E821CC">
              <w:rPr>
                <w:rFonts w:ascii="SimSun" w:hAnsi="SimSun" w:hint="eastAsia"/>
                <w:iCs/>
                <w:sz w:val="21"/>
                <w:szCs w:val="21"/>
              </w:rPr>
              <w:t>与这四个国家的牵头机构分别签订了国家层面项目执行合作协议，即厄瓜多尔国家知识产权局（IEPI）、埃及外交部（MFA）、纳米比亚国家知识产权局（BIPA）和斯里兰卡旅游发展局（SLTDA）。</w:t>
            </w:r>
          </w:p>
          <w:p w:rsidR="00AD4CF5" w:rsidRPr="00E821CC" w:rsidRDefault="00616F58" w:rsidP="00EF786E">
            <w:pPr>
              <w:adjustRightInd w:val="0"/>
              <w:spacing w:beforeLines="50" w:before="120" w:afterLines="50" w:after="120" w:line="340" w:lineRule="atLeast"/>
              <w:jc w:val="both"/>
              <w:rPr>
                <w:rFonts w:ascii="SimSun" w:hAnsi="SimSun"/>
                <w:iCs/>
                <w:sz w:val="21"/>
                <w:szCs w:val="21"/>
              </w:rPr>
            </w:pPr>
            <w:r w:rsidRPr="00E821CC">
              <w:rPr>
                <w:rFonts w:ascii="SimSun" w:hAnsi="SimSun" w:hint="eastAsia"/>
                <w:iCs/>
                <w:sz w:val="21"/>
                <w:szCs w:val="21"/>
              </w:rPr>
              <w:t>国家顾问（团队）在国家指导委员会的指导和批准下进行了广泛的定性和定量研究，现已完成三个国家的案例研究（厄瓜多尔、纳米比亚、斯里兰卡），还有一个国家（埃及）的研究正在进行中。这些研究提供了关于当前和/或潜在利用知识产权制度促进有关国家旅游业的大量文献资料，并提出了一系列实际建议供国家决策者和其他利益攸关方考虑。</w:t>
            </w:r>
          </w:p>
          <w:p w:rsidR="00AD4CF5" w:rsidRPr="00E821CC" w:rsidRDefault="00616F58" w:rsidP="00EF786E">
            <w:pPr>
              <w:adjustRightInd w:val="0"/>
              <w:spacing w:beforeLines="50" w:before="120" w:afterLines="50" w:after="120" w:line="340" w:lineRule="atLeast"/>
              <w:jc w:val="both"/>
              <w:rPr>
                <w:rFonts w:ascii="SimSun" w:hAnsi="SimSun"/>
                <w:iCs/>
                <w:sz w:val="21"/>
                <w:szCs w:val="21"/>
              </w:rPr>
            </w:pPr>
            <w:r w:rsidRPr="00E821CC">
              <w:rPr>
                <w:rFonts w:ascii="SimSun" w:hAnsi="SimSun" w:hint="eastAsia"/>
                <w:iCs/>
                <w:sz w:val="21"/>
                <w:szCs w:val="21"/>
              </w:rPr>
              <w:t>经过一系列会议的召开，牵头机构与国家指导委员会之间已建立了密切协调合作关系，这些会议包括旨在提高认识和项目启动的活动（六次国家会议），除国家顾问在研究过程中进行的活动之外，对当地利益攸关方的实地考察（四次），能力建设研讨会（三次），从而提高了对利用知识产权促进各国旅游业和文化的经济效益的认识和理解。同时还召开了多次视频会议（十九次），以加强与国家利益攸关方的协调和提高认</w:t>
            </w:r>
            <w:r w:rsidR="00526F95" w:rsidRPr="00E821CC">
              <w:rPr>
                <w:rFonts w:ascii="SimSun" w:hAnsi="SimSun"/>
                <w:iCs/>
                <w:sz w:val="21"/>
                <w:szCs w:val="21"/>
              </w:rPr>
              <w:t>‍</w:t>
            </w:r>
            <w:r w:rsidRPr="00E821CC">
              <w:rPr>
                <w:rFonts w:ascii="SimSun" w:hAnsi="SimSun" w:hint="eastAsia"/>
                <w:iCs/>
                <w:sz w:val="21"/>
                <w:szCs w:val="21"/>
              </w:rPr>
              <w:t>识。</w:t>
            </w:r>
          </w:p>
          <w:p w:rsidR="00E821CC" w:rsidRPr="00E821CC" w:rsidRDefault="00616F58" w:rsidP="00EF786E">
            <w:pPr>
              <w:adjustRightInd w:val="0"/>
              <w:spacing w:beforeLines="50" w:before="120" w:afterLines="50" w:after="120" w:line="340" w:lineRule="atLeast"/>
              <w:jc w:val="both"/>
              <w:rPr>
                <w:rFonts w:ascii="SimSun" w:hAnsi="SimSun"/>
                <w:iCs/>
                <w:sz w:val="21"/>
                <w:szCs w:val="21"/>
              </w:rPr>
            </w:pPr>
            <w:r w:rsidRPr="00E821CC">
              <w:rPr>
                <w:rFonts w:ascii="SimSun" w:hAnsi="SimSun" w:hint="eastAsia"/>
                <w:iCs/>
                <w:sz w:val="21"/>
                <w:szCs w:val="21"/>
              </w:rPr>
              <w:t>在剩余执行期间内，所有四个国家制定了具体部门能力建设活动计划，并编制教学和提高认识的材料。</w:t>
            </w:r>
          </w:p>
          <w:p w:rsidR="00347293" w:rsidRDefault="00616F58" w:rsidP="00EF786E">
            <w:pPr>
              <w:adjustRightInd w:val="0"/>
              <w:spacing w:beforeLines="50" w:before="120" w:afterLines="50" w:after="120" w:line="340" w:lineRule="atLeast"/>
              <w:jc w:val="both"/>
              <w:rPr>
                <w:rFonts w:ascii="SimSun" w:hAnsi="SimSun"/>
                <w:iCs/>
                <w:sz w:val="21"/>
                <w:szCs w:val="21"/>
              </w:rPr>
            </w:pPr>
            <w:r w:rsidRPr="00E821CC">
              <w:rPr>
                <w:rFonts w:ascii="SimSun" w:hAnsi="SimSun" w:hint="eastAsia"/>
                <w:iCs/>
                <w:sz w:val="21"/>
                <w:szCs w:val="21"/>
              </w:rPr>
              <w:t>每个试点国家的进展情况和具体活动详情如下：</w:t>
            </w:r>
          </w:p>
          <w:p w:rsidR="00A138C9" w:rsidRDefault="00A138C9" w:rsidP="00EF786E">
            <w:pPr>
              <w:adjustRightInd w:val="0"/>
              <w:spacing w:beforeLines="50" w:before="120" w:afterLines="50" w:after="120" w:line="340" w:lineRule="atLeast"/>
              <w:jc w:val="both"/>
              <w:rPr>
                <w:rFonts w:ascii="SimSun" w:hAnsi="SimSun"/>
                <w:iCs/>
                <w:sz w:val="21"/>
                <w:szCs w:val="21"/>
              </w:rPr>
            </w:pPr>
          </w:p>
          <w:p w:rsidR="00AD4CF5" w:rsidRPr="0055497F" w:rsidRDefault="00616F58" w:rsidP="00EF786E">
            <w:pPr>
              <w:keepNext/>
              <w:adjustRightInd w:val="0"/>
              <w:spacing w:beforeLines="50" w:before="120" w:afterLines="50" w:after="120" w:line="340" w:lineRule="atLeast"/>
              <w:jc w:val="both"/>
              <w:rPr>
                <w:rFonts w:ascii="SimSun" w:hAnsi="SimSun"/>
                <w:iCs/>
                <w:sz w:val="21"/>
                <w:szCs w:val="21"/>
                <w:u w:val="single"/>
              </w:rPr>
            </w:pPr>
            <w:r w:rsidRPr="0055497F">
              <w:rPr>
                <w:rFonts w:ascii="SimSun" w:hAnsi="SimSun" w:hint="eastAsia"/>
                <w:iCs/>
                <w:sz w:val="21"/>
                <w:szCs w:val="21"/>
                <w:u w:val="single"/>
              </w:rPr>
              <w:lastRenderedPageBreak/>
              <w:t>斯里兰卡</w:t>
            </w:r>
            <w:r w:rsidR="0055497F">
              <w:rPr>
                <w:rFonts w:ascii="SimSun" w:hAnsi="SimSun" w:hint="eastAsia"/>
                <w:iCs/>
                <w:sz w:val="21"/>
                <w:szCs w:val="21"/>
                <w:u w:val="single"/>
              </w:rPr>
              <w:t>：</w:t>
            </w:r>
          </w:p>
          <w:p w:rsidR="00AD4CF5" w:rsidRPr="00E821CC" w:rsidRDefault="00616F58" w:rsidP="00EF786E">
            <w:pPr>
              <w:adjustRightInd w:val="0"/>
              <w:spacing w:beforeLines="50" w:before="120" w:afterLines="50" w:after="120" w:line="340" w:lineRule="atLeast"/>
              <w:jc w:val="both"/>
              <w:rPr>
                <w:rFonts w:ascii="SimSun" w:hAnsi="SimSun"/>
                <w:iCs/>
                <w:sz w:val="21"/>
                <w:szCs w:val="21"/>
              </w:rPr>
            </w:pPr>
            <w:r w:rsidRPr="00E821CC">
              <w:rPr>
                <w:rFonts w:ascii="SimSun" w:hAnsi="SimSun" w:hint="eastAsia"/>
                <w:iCs/>
                <w:sz w:val="21"/>
                <w:szCs w:val="21"/>
              </w:rPr>
              <w:t>国家研究和文献编写阶段完成，“利用知识产权促进斯里兰卡旅游业与文化发展”的国家研究已完稿。</w:t>
            </w:r>
          </w:p>
          <w:p w:rsidR="00AD4CF5" w:rsidRPr="00E821CC" w:rsidRDefault="00616F58" w:rsidP="00EF786E">
            <w:pPr>
              <w:adjustRightInd w:val="0"/>
              <w:spacing w:beforeLines="50" w:before="120" w:afterLines="50" w:after="120" w:line="340" w:lineRule="atLeast"/>
              <w:jc w:val="both"/>
              <w:rPr>
                <w:rFonts w:ascii="SimSun" w:hAnsi="SimSun"/>
                <w:iCs/>
                <w:sz w:val="21"/>
                <w:szCs w:val="21"/>
              </w:rPr>
            </w:pPr>
            <w:r w:rsidRPr="00E821CC">
              <w:rPr>
                <w:rFonts w:ascii="SimSun" w:hAnsi="SimSun" w:hint="eastAsia"/>
                <w:iCs/>
                <w:sz w:val="21"/>
                <w:szCs w:val="21"/>
              </w:rPr>
              <w:t>意识提高和能力建设：与国家指导委员会举行了一次提高认识会议（项目启动）</w:t>
            </w:r>
            <w:r w:rsidR="00347293">
              <w:rPr>
                <w:rFonts w:ascii="SimSun" w:hAnsi="SimSun" w:hint="eastAsia"/>
                <w:iCs/>
                <w:sz w:val="21"/>
                <w:szCs w:val="21"/>
              </w:rPr>
              <w:t>；</w:t>
            </w:r>
            <w:r w:rsidRPr="00E821CC">
              <w:rPr>
                <w:rFonts w:ascii="SimSun" w:hAnsi="SimSun" w:hint="eastAsia"/>
                <w:iCs/>
                <w:sz w:val="21"/>
                <w:szCs w:val="21"/>
              </w:rPr>
              <w:t>与旅游业利益攸关方（政府和私营部门）举办了一次能力建设研讨会</w:t>
            </w:r>
            <w:r w:rsidR="00347293">
              <w:rPr>
                <w:rFonts w:ascii="SimSun" w:hAnsi="SimSun" w:hint="eastAsia"/>
                <w:iCs/>
                <w:sz w:val="21"/>
                <w:szCs w:val="21"/>
              </w:rPr>
              <w:t>；</w:t>
            </w:r>
            <w:r w:rsidRPr="00E821CC">
              <w:rPr>
                <w:rFonts w:ascii="SimSun" w:hAnsi="SimSun" w:hint="eastAsia"/>
                <w:iCs/>
                <w:sz w:val="21"/>
                <w:szCs w:val="21"/>
              </w:rPr>
              <w:t>进行了一次实地考察，以验证研究结果并提高旅游业利益攸关方的意识（重点为生态旅游和保健旅游）。</w:t>
            </w:r>
          </w:p>
          <w:p w:rsidR="00AD4CF5" w:rsidRPr="00E821CC" w:rsidRDefault="00616F58" w:rsidP="00EF786E">
            <w:pPr>
              <w:adjustRightInd w:val="0"/>
              <w:spacing w:beforeLines="50" w:before="120" w:afterLines="50" w:after="120" w:line="340" w:lineRule="atLeast"/>
              <w:jc w:val="both"/>
              <w:rPr>
                <w:rFonts w:ascii="SimSun" w:hAnsi="SimSun"/>
                <w:iCs/>
                <w:sz w:val="21"/>
                <w:szCs w:val="21"/>
              </w:rPr>
            </w:pPr>
            <w:r w:rsidRPr="00E821CC">
              <w:rPr>
                <w:rFonts w:ascii="SimSun" w:hAnsi="SimSun" w:hint="eastAsia"/>
                <w:iCs/>
                <w:sz w:val="21"/>
                <w:szCs w:val="21"/>
              </w:rPr>
              <w:t>机构协调：与牵头机构签订了合作协议，并正在制定国家计划</w:t>
            </w:r>
            <w:r w:rsidR="00987DFA">
              <w:rPr>
                <w:rFonts w:ascii="SimSun" w:hAnsi="SimSun" w:hint="eastAsia"/>
                <w:iCs/>
                <w:sz w:val="21"/>
                <w:szCs w:val="21"/>
              </w:rPr>
              <w:t>；</w:t>
            </w:r>
            <w:r w:rsidRPr="00E821CC">
              <w:rPr>
                <w:rFonts w:ascii="SimSun" w:hAnsi="SimSun" w:hint="eastAsia"/>
                <w:iCs/>
                <w:sz w:val="21"/>
                <w:szCs w:val="21"/>
              </w:rPr>
              <w:t>与牵头机构和指导委员会及国家顾问举行了八（8）次视频会议，以协调活动，讨论国家研究重点和继续提高对利用知识产权促进国家旅游业发展的认</w:t>
            </w:r>
            <w:r w:rsidR="00347293">
              <w:rPr>
                <w:rFonts w:ascii="SimSun" w:hAnsi="SimSun"/>
                <w:iCs/>
                <w:sz w:val="21"/>
                <w:szCs w:val="21"/>
              </w:rPr>
              <w:t>‍</w:t>
            </w:r>
            <w:r w:rsidRPr="00E821CC">
              <w:rPr>
                <w:rFonts w:ascii="SimSun" w:hAnsi="SimSun" w:hint="eastAsia"/>
                <w:iCs/>
                <w:sz w:val="21"/>
                <w:szCs w:val="21"/>
              </w:rPr>
              <w:t>识。</w:t>
            </w:r>
          </w:p>
          <w:p w:rsidR="00AD4CF5" w:rsidRPr="0055497F" w:rsidRDefault="00616F58" w:rsidP="00EF786E">
            <w:pPr>
              <w:adjustRightInd w:val="0"/>
              <w:spacing w:beforeLines="50" w:before="120" w:afterLines="50" w:after="120" w:line="340" w:lineRule="atLeast"/>
              <w:jc w:val="both"/>
              <w:rPr>
                <w:rFonts w:ascii="SimSun" w:hAnsi="SimSun"/>
                <w:iCs/>
                <w:sz w:val="21"/>
                <w:szCs w:val="21"/>
                <w:u w:val="single"/>
              </w:rPr>
            </w:pPr>
            <w:r w:rsidRPr="0055497F">
              <w:rPr>
                <w:rFonts w:ascii="SimSun" w:hAnsi="SimSun" w:hint="eastAsia"/>
                <w:iCs/>
                <w:sz w:val="21"/>
                <w:szCs w:val="21"/>
                <w:u w:val="single"/>
              </w:rPr>
              <w:t>纳米比亚</w:t>
            </w:r>
            <w:r w:rsidR="0055497F">
              <w:rPr>
                <w:rFonts w:ascii="SimSun" w:hAnsi="SimSun" w:hint="eastAsia"/>
                <w:iCs/>
                <w:sz w:val="21"/>
                <w:szCs w:val="21"/>
                <w:u w:val="single"/>
              </w:rPr>
              <w:t>：</w:t>
            </w:r>
          </w:p>
          <w:p w:rsidR="00AD4CF5" w:rsidRPr="00E821CC" w:rsidRDefault="00616F58" w:rsidP="00EF786E">
            <w:pPr>
              <w:adjustRightInd w:val="0"/>
              <w:spacing w:beforeLines="50" w:before="120" w:afterLines="50" w:after="120" w:line="340" w:lineRule="atLeast"/>
              <w:jc w:val="both"/>
              <w:rPr>
                <w:rFonts w:ascii="SimSun" w:hAnsi="SimSun"/>
                <w:iCs/>
                <w:sz w:val="21"/>
                <w:szCs w:val="21"/>
              </w:rPr>
            </w:pPr>
            <w:r w:rsidRPr="00E821CC">
              <w:rPr>
                <w:rFonts w:ascii="SimSun" w:hAnsi="SimSun" w:hint="eastAsia"/>
                <w:iCs/>
                <w:sz w:val="21"/>
                <w:szCs w:val="21"/>
              </w:rPr>
              <w:t>国家研究和文献编写阶段完成，“利用知识产权促进纳米比亚旅游业与文化发展的案例研究”已完稿。</w:t>
            </w:r>
          </w:p>
          <w:p w:rsidR="00AD4CF5" w:rsidRPr="00E821CC" w:rsidRDefault="00616F58" w:rsidP="00EF786E">
            <w:pPr>
              <w:adjustRightInd w:val="0"/>
              <w:spacing w:beforeLines="50" w:before="120" w:afterLines="50" w:after="120" w:line="340" w:lineRule="atLeast"/>
              <w:jc w:val="both"/>
              <w:rPr>
                <w:rFonts w:ascii="SimSun" w:hAnsi="SimSun"/>
                <w:iCs/>
                <w:sz w:val="21"/>
                <w:szCs w:val="21"/>
              </w:rPr>
            </w:pPr>
            <w:r w:rsidRPr="00E821CC">
              <w:rPr>
                <w:rFonts w:ascii="SimSun" w:hAnsi="SimSun" w:hint="eastAsia"/>
                <w:iCs/>
                <w:sz w:val="21"/>
                <w:szCs w:val="21"/>
              </w:rPr>
              <w:t>意识提高和能力建设：与国家指导委员会举办了一次提高认识的研讨会（项目启动）</w:t>
            </w:r>
            <w:r w:rsidR="00B649BC">
              <w:rPr>
                <w:rFonts w:ascii="SimSun" w:hAnsi="SimSun" w:hint="eastAsia"/>
                <w:iCs/>
                <w:sz w:val="21"/>
                <w:szCs w:val="21"/>
              </w:rPr>
              <w:t>；</w:t>
            </w:r>
            <w:r w:rsidRPr="00E821CC">
              <w:rPr>
                <w:rFonts w:ascii="SimSun" w:hAnsi="SimSun" w:hint="eastAsia"/>
                <w:iCs/>
                <w:sz w:val="21"/>
                <w:szCs w:val="21"/>
              </w:rPr>
              <w:t>与旅游业利益攸关方（政府和私营部门）举办了一次国家能力建设研讨会</w:t>
            </w:r>
            <w:r w:rsidR="00B649BC">
              <w:rPr>
                <w:rFonts w:ascii="SimSun" w:hAnsi="SimSun" w:hint="eastAsia"/>
                <w:iCs/>
                <w:sz w:val="21"/>
                <w:szCs w:val="21"/>
              </w:rPr>
              <w:t>；</w:t>
            </w:r>
            <w:r w:rsidRPr="00E821CC">
              <w:rPr>
                <w:rFonts w:ascii="SimSun" w:hAnsi="SimSun" w:hint="eastAsia"/>
                <w:iCs/>
                <w:sz w:val="21"/>
                <w:szCs w:val="21"/>
              </w:rPr>
              <w:t>进行了一次实地考察，以验证研究结果并提高旅游业利益攸关方的意识（重点为生态旅游和文化旅游）。</w:t>
            </w:r>
          </w:p>
          <w:p w:rsidR="00AD4CF5" w:rsidRPr="00E821CC" w:rsidRDefault="00616F58" w:rsidP="00EF786E">
            <w:pPr>
              <w:adjustRightInd w:val="0"/>
              <w:spacing w:beforeLines="50" w:before="120" w:afterLines="50" w:after="120" w:line="340" w:lineRule="atLeast"/>
              <w:jc w:val="both"/>
              <w:rPr>
                <w:rFonts w:ascii="SimSun" w:hAnsi="SimSun"/>
                <w:iCs/>
                <w:sz w:val="21"/>
                <w:szCs w:val="21"/>
              </w:rPr>
            </w:pPr>
            <w:r w:rsidRPr="00E821CC">
              <w:rPr>
                <w:rFonts w:ascii="SimSun" w:hAnsi="SimSun" w:hint="eastAsia"/>
                <w:iCs/>
                <w:sz w:val="21"/>
                <w:szCs w:val="21"/>
              </w:rPr>
              <w:t>机构协调：与牵头机构签订了合作协议，并正在制定国家计划</w:t>
            </w:r>
            <w:r w:rsidR="00B649BC">
              <w:rPr>
                <w:rFonts w:ascii="SimSun" w:hAnsi="SimSun" w:hint="eastAsia"/>
                <w:iCs/>
                <w:sz w:val="21"/>
                <w:szCs w:val="21"/>
              </w:rPr>
              <w:t>；</w:t>
            </w:r>
            <w:r w:rsidRPr="00E821CC">
              <w:rPr>
                <w:rFonts w:ascii="SimSun" w:hAnsi="SimSun" w:hint="eastAsia"/>
                <w:iCs/>
                <w:sz w:val="21"/>
                <w:szCs w:val="21"/>
              </w:rPr>
              <w:t>与牵头机构和指导委员会及国家顾问举行了五（5）次视频会议，以协调活动和讨论国家研究重点。</w:t>
            </w:r>
          </w:p>
          <w:p w:rsidR="00AD4CF5" w:rsidRPr="0055497F" w:rsidRDefault="0055497F" w:rsidP="00EF786E">
            <w:pPr>
              <w:adjustRightInd w:val="0"/>
              <w:spacing w:beforeLines="50" w:before="120" w:afterLines="50" w:after="120" w:line="340" w:lineRule="atLeast"/>
              <w:jc w:val="both"/>
              <w:rPr>
                <w:rFonts w:ascii="SimSun" w:hAnsi="SimSun"/>
                <w:iCs/>
                <w:sz w:val="21"/>
                <w:szCs w:val="21"/>
                <w:u w:val="single"/>
              </w:rPr>
            </w:pPr>
            <w:r w:rsidRPr="0055497F">
              <w:rPr>
                <w:rFonts w:ascii="SimSun" w:hAnsi="SimSun" w:hint="eastAsia"/>
                <w:iCs/>
                <w:sz w:val="21"/>
                <w:szCs w:val="21"/>
                <w:u w:val="single"/>
              </w:rPr>
              <w:t>厄瓜多尔</w:t>
            </w:r>
            <w:r>
              <w:rPr>
                <w:rFonts w:ascii="SimSun" w:hAnsi="SimSun" w:hint="eastAsia"/>
                <w:iCs/>
                <w:sz w:val="21"/>
                <w:szCs w:val="21"/>
                <w:u w:val="single"/>
              </w:rPr>
              <w:t>：</w:t>
            </w:r>
          </w:p>
          <w:p w:rsidR="00AD4CF5" w:rsidRPr="00E821CC" w:rsidRDefault="00616F58" w:rsidP="00EF786E">
            <w:pPr>
              <w:adjustRightInd w:val="0"/>
              <w:spacing w:beforeLines="50" w:before="120" w:afterLines="50" w:after="120" w:line="340" w:lineRule="atLeast"/>
              <w:jc w:val="both"/>
              <w:rPr>
                <w:rFonts w:ascii="SimSun" w:hAnsi="SimSun"/>
                <w:iCs/>
                <w:sz w:val="21"/>
                <w:szCs w:val="21"/>
              </w:rPr>
            </w:pPr>
            <w:r w:rsidRPr="00E821CC">
              <w:rPr>
                <w:rFonts w:ascii="SimSun" w:hAnsi="SimSun" w:hint="eastAsia"/>
                <w:iCs/>
                <w:sz w:val="21"/>
                <w:szCs w:val="21"/>
              </w:rPr>
              <w:t>国家研究和文献编写阶段完成，国家研究“利用知识产权促进厄瓜多尔旅游业与文化发展的案例研究”已完稿。</w:t>
            </w:r>
          </w:p>
          <w:p w:rsidR="00AD4CF5" w:rsidRPr="00E821CC" w:rsidRDefault="00616F58" w:rsidP="00EF786E">
            <w:pPr>
              <w:adjustRightInd w:val="0"/>
              <w:spacing w:beforeLines="50" w:before="120" w:afterLines="50" w:after="120" w:line="340" w:lineRule="atLeast"/>
              <w:jc w:val="both"/>
              <w:rPr>
                <w:rFonts w:ascii="SimSun" w:hAnsi="SimSun"/>
                <w:iCs/>
                <w:sz w:val="21"/>
                <w:szCs w:val="21"/>
              </w:rPr>
            </w:pPr>
            <w:r w:rsidRPr="00E821CC">
              <w:rPr>
                <w:rFonts w:ascii="SimSun" w:hAnsi="SimSun" w:hint="eastAsia"/>
                <w:iCs/>
                <w:sz w:val="21"/>
                <w:szCs w:val="21"/>
              </w:rPr>
              <w:t>意识提高和能力建设：与国家指导委员会举办了两次提高认识的研讨会（项目启动和进度实施研讨会）</w:t>
            </w:r>
            <w:r w:rsidR="00B649BC">
              <w:rPr>
                <w:rFonts w:ascii="SimSun" w:hAnsi="SimSun" w:hint="eastAsia"/>
                <w:iCs/>
                <w:sz w:val="21"/>
                <w:szCs w:val="21"/>
              </w:rPr>
              <w:t>；</w:t>
            </w:r>
            <w:r w:rsidRPr="00E821CC">
              <w:rPr>
                <w:rFonts w:ascii="SimSun" w:hAnsi="SimSun" w:hint="eastAsia"/>
                <w:iCs/>
                <w:sz w:val="21"/>
                <w:szCs w:val="21"/>
              </w:rPr>
              <w:t>与旅游业利益攸关方（政府和私营部门）举办了一次行业国家能力建设研讨会</w:t>
            </w:r>
            <w:r w:rsidR="00B649BC">
              <w:rPr>
                <w:rFonts w:ascii="SimSun" w:hAnsi="SimSun" w:hint="eastAsia"/>
                <w:iCs/>
                <w:sz w:val="21"/>
                <w:szCs w:val="21"/>
              </w:rPr>
              <w:t>；</w:t>
            </w:r>
            <w:r w:rsidRPr="00E821CC">
              <w:rPr>
                <w:rFonts w:ascii="SimSun" w:hAnsi="SimSun" w:hint="eastAsia"/>
                <w:iCs/>
                <w:sz w:val="21"/>
                <w:szCs w:val="21"/>
              </w:rPr>
              <w:t>进行了两次实地考察，以验证研究结果并提高案例研究所在地旅游业利益攸关方的意识。</w:t>
            </w:r>
          </w:p>
          <w:p w:rsidR="00AD4CF5" w:rsidRPr="00E821CC" w:rsidRDefault="00616F58" w:rsidP="00EF786E">
            <w:pPr>
              <w:adjustRightInd w:val="0"/>
              <w:spacing w:beforeLines="50" w:before="120" w:afterLines="50" w:after="120" w:line="340" w:lineRule="atLeast"/>
              <w:jc w:val="both"/>
              <w:rPr>
                <w:rFonts w:ascii="SimSun" w:hAnsi="SimSun"/>
                <w:iCs/>
                <w:sz w:val="21"/>
                <w:szCs w:val="21"/>
              </w:rPr>
            </w:pPr>
            <w:r w:rsidRPr="00E821CC">
              <w:rPr>
                <w:rFonts w:ascii="SimSun" w:hAnsi="SimSun" w:hint="eastAsia"/>
                <w:iCs/>
                <w:sz w:val="21"/>
                <w:szCs w:val="21"/>
              </w:rPr>
              <w:t>机构协调：与牵头机构签订了合作协议，并正在制定国家计划</w:t>
            </w:r>
            <w:r w:rsidR="00987DFA">
              <w:rPr>
                <w:rFonts w:ascii="SimSun" w:hAnsi="SimSun" w:hint="eastAsia"/>
                <w:iCs/>
                <w:sz w:val="21"/>
                <w:szCs w:val="21"/>
              </w:rPr>
              <w:t>；</w:t>
            </w:r>
            <w:r w:rsidRPr="00E821CC">
              <w:rPr>
                <w:rFonts w:ascii="SimSun" w:hAnsi="SimSun" w:hint="eastAsia"/>
                <w:iCs/>
                <w:sz w:val="21"/>
                <w:szCs w:val="21"/>
              </w:rPr>
              <w:t>与牵头机构和指导委员会及国家顾问举行了六（6）次视频会议，以协调活动和讨论国家研究重点。</w:t>
            </w:r>
          </w:p>
          <w:p w:rsidR="00AD4CF5" w:rsidRPr="0055497F" w:rsidRDefault="00616F58" w:rsidP="00EF786E">
            <w:pPr>
              <w:adjustRightInd w:val="0"/>
              <w:spacing w:beforeLines="50" w:before="120" w:afterLines="50" w:after="120" w:line="340" w:lineRule="atLeast"/>
              <w:jc w:val="both"/>
              <w:rPr>
                <w:rFonts w:ascii="SimSun" w:hAnsi="SimSun"/>
                <w:iCs/>
                <w:sz w:val="21"/>
                <w:szCs w:val="21"/>
                <w:u w:val="single"/>
              </w:rPr>
            </w:pPr>
            <w:r w:rsidRPr="0055497F">
              <w:rPr>
                <w:rFonts w:ascii="SimSun" w:hAnsi="SimSun" w:hint="eastAsia"/>
                <w:iCs/>
                <w:sz w:val="21"/>
                <w:szCs w:val="21"/>
                <w:u w:val="single"/>
              </w:rPr>
              <w:t>埃</w:t>
            </w:r>
            <w:r w:rsidR="0055497F">
              <w:rPr>
                <w:rFonts w:ascii="SimSun" w:hAnsi="SimSun" w:hint="eastAsia"/>
                <w:iCs/>
                <w:sz w:val="21"/>
                <w:szCs w:val="21"/>
                <w:u w:val="single"/>
              </w:rPr>
              <w:t xml:space="preserve">　</w:t>
            </w:r>
            <w:r w:rsidRPr="0055497F">
              <w:rPr>
                <w:rFonts w:ascii="SimSun" w:hAnsi="SimSun" w:hint="eastAsia"/>
                <w:iCs/>
                <w:sz w:val="21"/>
                <w:szCs w:val="21"/>
                <w:u w:val="single"/>
              </w:rPr>
              <w:t>及</w:t>
            </w:r>
            <w:r w:rsidR="0055497F">
              <w:rPr>
                <w:rFonts w:ascii="SimSun" w:hAnsi="SimSun" w:hint="eastAsia"/>
                <w:iCs/>
                <w:sz w:val="21"/>
                <w:szCs w:val="21"/>
                <w:u w:val="single"/>
              </w:rPr>
              <w:t>：</w:t>
            </w:r>
          </w:p>
          <w:p w:rsidR="00AD4CF5" w:rsidRPr="00347293" w:rsidRDefault="00616F58" w:rsidP="00EF786E">
            <w:pPr>
              <w:adjustRightInd w:val="0"/>
              <w:spacing w:beforeLines="50" w:before="120" w:afterLines="50" w:after="120" w:line="340" w:lineRule="atLeast"/>
              <w:jc w:val="both"/>
              <w:rPr>
                <w:rFonts w:ascii="SimSun" w:hAnsi="SimSun"/>
                <w:iCs/>
                <w:sz w:val="21"/>
                <w:szCs w:val="21"/>
              </w:rPr>
            </w:pPr>
            <w:r w:rsidRPr="00E821CC">
              <w:rPr>
                <w:rFonts w:ascii="SimSun" w:hAnsi="SimSun" w:hint="eastAsia"/>
                <w:iCs/>
                <w:sz w:val="21"/>
                <w:szCs w:val="21"/>
              </w:rPr>
              <w:t>正在进行“埃及的知识产权、旅游业与文化”的国家研究和文献编写阶</w:t>
            </w:r>
            <w:r w:rsidR="00347293">
              <w:rPr>
                <w:rFonts w:ascii="SimSun" w:hAnsi="SimSun"/>
                <w:iCs/>
                <w:sz w:val="21"/>
                <w:szCs w:val="21"/>
              </w:rPr>
              <w:t>‍</w:t>
            </w:r>
            <w:r w:rsidRPr="00E821CC">
              <w:rPr>
                <w:rFonts w:ascii="SimSun" w:hAnsi="SimSun" w:hint="eastAsia"/>
                <w:iCs/>
                <w:sz w:val="21"/>
                <w:szCs w:val="21"/>
              </w:rPr>
              <w:t>段。</w:t>
            </w:r>
          </w:p>
          <w:p w:rsidR="00AD4CF5" w:rsidRPr="00E821CC" w:rsidRDefault="00616F58" w:rsidP="00EF786E">
            <w:pPr>
              <w:adjustRightInd w:val="0"/>
              <w:spacing w:beforeLines="50" w:before="120" w:afterLines="50" w:after="120" w:line="340" w:lineRule="atLeast"/>
              <w:jc w:val="both"/>
              <w:rPr>
                <w:rFonts w:ascii="SimSun" w:hAnsi="SimSun"/>
                <w:iCs/>
                <w:sz w:val="21"/>
                <w:szCs w:val="21"/>
              </w:rPr>
            </w:pPr>
            <w:r w:rsidRPr="00E821CC">
              <w:rPr>
                <w:rFonts w:ascii="SimSun" w:hAnsi="SimSun" w:hint="eastAsia"/>
                <w:iCs/>
                <w:sz w:val="21"/>
                <w:szCs w:val="21"/>
              </w:rPr>
              <w:t>意识提高和能力建设：与国家指导委员会举办了两次提高认识的会议（项目启动和利益攸关方协调会议）。</w:t>
            </w:r>
          </w:p>
          <w:p w:rsidR="00AD4CF5" w:rsidRPr="00E821CC" w:rsidRDefault="00616F58" w:rsidP="00EF786E">
            <w:pPr>
              <w:adjustRightInd w:val="0"/>
              <w:spacing w:beforeLines="50" w:before="120" w:afterLines="50" w:after="120" w:line="340" w:lineRule="atLeast"/>
              <w:jc w:val="both"/>
              <w:rPr>
                <w:rFonts w:ascii="SimSun" w:hAnsi="SimSun"/>
                <w:iCs/>
                <w:sz w:val="21"/>
                <w:szCs w:val="21"/>
              </w:rPr>
            </w:pPr>
            <w:r w:rsidRPr="00E821CC">
              <w:rPr>
                <w:rFonts w:ascii="SimSun" w:hAnsi="SimSun" w:hint="eastAsia"/>
                <w:iCs/>
                <w:sz w:val="21"/>
                <w:szCs w:val="21"/>
              </w:rPr>
              <w:lastRenderedPageBreak/>
              <w:t>机构协调：尚未完成与牵头机构的信件交流，尚未开始协商国家计划。</w:t>
            </w:r>
          </w:p>
        </w:tc>
      </w:tr>
      <w:tr w:rsidR="00AD4CF5" w:rsidRPr="00616F58">
        <w:trPr>
          <w:trHeight w:val="1212"/>
        </w:trPr>
        <w:tc>
          <w:tcPr>
            <w:tcW w:w="2376" w:type="dxa"/>
            <w:shd w:val="clear" w:color="auto" w:fill="auto"/>
          </w:tcPr>
          <w:p w:rsidR="00AD4CF5" w:rsidRPr="00616F58" w:rsidRDefault="00616F58" w:rsidP="00CD63E9">
            <w:pPr>
              <w:pStyle w:val="Default"/>
              <w:autoSpaceDE/>
              <w:autoSpaceDN/>
              <w:spacing w:beforeLines="50" w:before="120" w:afterLines="50" w:after="120" w:line="340" w:lineRule="atLeast"/>
              <w:jc w:val="both"/>
              <w:rPr>
                <w:sz w:val="21"/>
                <w:lang w:eastAsia="zh-CN"/>
              </w:rPr>
            </w:pPr>
            <w:r w:rsidRPr="00823A4C">
              <w:rPr>
                <w:rFonts w:ascii="SimSun" w:eastAsia="SimSun" w:hAnsi="SimSun" w:hint="eastAsia"/>
                <w:sz w:val="21"/>
                <w:szCs w:val="21"/>
                <w:u w:val="single"/>
                <w:lang w:eastAsia="zh-CN"/>
              </w:rPr>
              <w:lastRenderedPageBreak/>
              <w:t>成功/影响实例和主要经验教训</w:t>
            </w:r>
          </w:p>
        </w:tc>
        <w:tc>
          <w:tcPr>
            <w:tcW w:w="6912" w:type="dxa"/>
            <w:vAlign w:val="center"/>
          </w:tcPr>
          <w:p w:rsidR="00AD4CF5" w:rsidRPr="00E821CC" w:rsidRDefault="00616F58" w:rsidP="00EF786E">
            <w:pPr>
              <w:pStyle w:val="Default"/>
              <w:autoSpaceDE/>
              <w:autoSpaceDN/>
              <w:spacing w:beforeLines="50" w:before="120" w:afterLines="50" w:after="120" w:line="340" w:lineRule="atLeast"/>
              <w:jc w:val="both"/>
              <w:rPr>
                <w:rFonts w:ascii="SimSun" w:hAnsi="SimSun"/>
                <w:iCs/>
                <w:sz w:val="21"/>
                <w:szCs w:val="21"/>
                <w:lang w:eastAsia="zh-CN"/>
              </w:rPr>
            </w:pPr>
            <w:r w:rsidRPr="00E821CC">
              <w:rPr>
                <w:rFonts w:ascii="SimSun" w:hAnsi="SimSun" w:hint="eastAsia"/>
                <w:iCs/>
                <w:sz w:val="21"/>
                <w:szCs w:val="21"/>
                <w:lang w:eastAsia="zh-CN"/>
              </w:rPr>
              <w:t>在项目实施现阶段取得的成果表明，国家层面有兴趣探索有效利用知识产权与促进旅游业发展及文化遗产之间的关系。在所有四个国家均设立了代表政府和私营部门利益攸关方的跨部门指导委员会证明了这一点。</w:t>
            </w:r>
          </w:p>
          <w:p w:rsidR="00AD4CF5" w:rsidRPr="00E821CC" w:rsidRDefault="00616F58" w:rsidP="00EF786E">
            <w:pPr>
              <w:pStyle w:val="Default"/>
              <w:autoSpaceDE/>
              <w:autoSpaceDN/>
              <w:spacing w:beforeLines="50" w:before="120" w:afterLines="50" w:after="120" w:line="340" w:lineRule="atLeast"/>
              <w:jc w:val="both"/>
              <w:rPr>
                <w:rFonts w:ascii="SimSun" w:hAnsi="SimSun"/>
                <w:iCs/>
                <w:sz w:val="21"/>
                <w:szCs w:val="21"/>
                <w:lang w:eastAsia="zh-CN"/>
              </w:rPr>
            </w:pPr>
            <w:r w:rsidRPr="00E821CC">
              <w:rPr>
                <w:rFonts w:ascii="SimSun" w:hAnsi="SimSun" w:hint="eastAsia"/>
                <w:iCs/>
                <w:sz w:val="21"/>
                <w:szCs w:val="21"/>
                <w:lang w:eastAsia="zh-CN"/>
              </w:rPr>
              <w:t>指导委员会在随后项目阶段中的参与仍有待观察，包括批准和采纳国家研究报告的建议（无论是采用公共政策、立法改革或旅游业利益攸关方的商业战略等形式）。</w:t>
            </w:r>
          </w:p>
          <w:p w:rsidR="00AD4CF5" w:rsidRPr="00E821CC" w:rsidRDefault="00616F58" w:rsidP="00EF786E">
            <w:pPr>
              <w:pStyle w:val="Default"/>
              <w:autoSpaceDE/>
              <w:autoSpaceDN/>
              <w:spacing w:beforeLines="50" w:before="120" w:afterLines="50" w:after="120" w:line="340" w:lineRule="atLeast"/>
              <w:jc w:val="both"/>
              <w:rPr>
                <w:rFonts w:ascii="SimSun" w:hAnsi="SimSun"/>
                <w:iCs/>
                <w:sz w:val="21"/>
                <w:szCs w:val="21"/>
                <w:lang w:eastAsia="zh-CN"/>
              </w:rPr>
            </w:pPr>
            <w:r w:rsidRPr="00E821CC">
              <w:rPr>
                <w:rFonts w:ascii="SimSun" w:hAnsi="SimSun" w:hint="eastAsia"/>
                <w:iCs/>
                <w:sz w:val="21"/>
                <w:szCs w:val="21"/>
                <w:lang w:eastAsia="zh-CN"/>
              </w:rPr>
              <w:t>迄今为止的经验表明，指导委员会成员与国家顾问在文献研究阶段（如在国家研究的准备和验证期间）的积极参与为项目和国家研究提出的建议提供了强有力的支持。与国家指导委员会进行的持续协作与对话也表明国家当局和利益攸关方致力于制定和实施未来项目，以利用知识产权工具和战略促进可持续性旅游业发展。国家研究阶段实际上表明，目前的发展议程项目可能为未来国家项目的发展铺平道路，其中利用知识产权可能在创建旅游区域/城市/目的地品牌中发挥关键作用，并促进其文化遗产、国家/地方知识和传统的发展，最终促进可持续旅游目的地的社会和经济发展。</w:t>
            </w:r>
          </w:p>
        </w:tc>
      </w:tr>
      <w:tr w:rsidR="00AD4CF5" w:rsidRPr="00616F58">
        <w:trPr>
          <w:trHeight w:val="713"/>
        </w:trPr>
        <w:tc>
          <w:tcPr>
            <w:tcW w:w="2376" w:type="dxa"/>
            <w:shd w:val="clear" w:color="auto" w:fill="auto"/>
          </w:tcPr>
          <w:p w:rsidR="00AD4CF5" w:rsidRPr="00616F58" w:rsidRDefault="00616F58" w:rsidP="00CD63E9">
            <w:pPr>
              <w:pStyle w:val="Default"/>
              <w:autoSpaceDE/>
              <w:autoSpaceDN/>
              <w:spacing w:beforeLines="50" w:before="120" w:afterLines="50" w:after="120" w:line="340" w:lineRule="atLeast"/>
              <w:jc w:val="both"/>
              <w:rPr>
                <w:sz w:val="21"/>
              </w:rPr>
            </w:pPr>
            <w:r w:rsidRPr="00823A4C">
              <w:rPr>
                <w:rFonts w:ascii="SimSun" w:eastAsia="SimSun" w:hAnsi="SimSun" w:hint="eastAsia"/>
                <w:sz w:val="21"/>
                <w:szCs w:val="21"/>
                <w:u w:val="single"/>
              </w:rPr>
              <w:t>风险与减缓</w:t>
            </w:r>
          </w:p>
        </w:tc>
        <w:tc>
          <w:tcPr>
            <w:tcW w:w="6912" w:type="dxa"/>
          </w:tcPr>
          <w:p w:rsidR="00AD4CF5" w:rsidRPr="00823A4C" w:rsidRDefault="00616F58" w:rsidP="00EF786E">
            <w:pPr>
              <w:pStyle w:val="Default"/>
              <w:autoSpaceDE/>
              <w:autoSpaceDN/>
              <w:spacing w:beforeLines="50" w:before="120" w:afterLines="50" w:after="120" w:line="340" w:lineRule="atLeast"/>
              <w:jc w:val="both"/>
              <w:rPr>
                <w:rFonts w:ascii="SimSun" w:hAnsi="SimSun"/>
                <w:iCs/>
                <w:sz w:val="21"/>
                <w:szCs w:val="21"/>
                <w:lang w:eastAsia="zh-CN"/>
              </w:rPr>
            </w:pPr>
            <w:r w:rsidRPr="00823A4C">
              <w:rPr>
                <w:rFonts w:ascii="SimSun" w:hAnsi="SimSun" w:hint="eastAsia"/>
                <w:iCs/>
                <w:sz w:val="21"/>
                <w:szCs w:val="21"/>
                <w:lang w:eastAsia="zh-CN"/>
              </w:rPr>
              <w:t>在下述领域偶有国家层面项目实施延误的风险（已得到立即处理）：</w:t>
            </w:r>
            <w:r w:rsidR="00EF786E">
              <w:rPr>
                <w:rFonts w:ascii="SimSun" w:hAnsi="SimSun" w:hint="eastAsia"/>
                <w:iCs/>
                <w:sz w:val="21"/>
                <w:szCs w:val="21"/>
                <w:lang w:eastAsia="zh-CN"/>
              </w:rPr>
              <w:t>(</w:t>
            </w:r>
            <w:r w:rsidRPr="00823A4C">
              <w:rPr>
                <w:rFonts w:ascii="SimSun" w:hAnsi="SimSun" w:hint="eastAsia"/>
                <w:iCs/>
                <w:sz w:val="21"/>
                <w:szCs w:val="21"/>
                <w:lang w:eastAsia="zh-CN"/>
              </w:rPr>
              <w:t>a</w:t>
            </w:r>
            <w:r w:rsidR="00EF786E">
              <w:rPr>
                <w:rFonts w:ascii="SimSun" w:hAnsi="SimSun" w:hint="eastAsia"/>
                <w:iCs/>
                <w:sz w:val="21"/>
                <w:szCs w:val="21"/>
                <w:lang w:eastAsia="zh-CN"/>
              </w:rPr>
              <w:t>)</w:t>
            </w:r>
            <w:r w:rsidRPr="00823A4C">
              <w:rPr>
                <w:rFonts w:ascii="SimSun" w:hAnsi="SimSun" w:hint="eastAsia"/>
                <w:iCs/>
                <w:sz w:val="21"/>
                <w:szCs w:val="21"/>
                <w:lang w:eastAsia="zh-CN"/>
              </w:rPr>
              <w:t>指定的牵头机构/机构的回应缓慢</w:t>
            </w:r>
            <w:r w:rsidR="00823A4C">
              <w:rPr>
                <w:rFonts w:ascii="SimSun" w:hAnsi="SimSun" w:hint="eastAsia"/>
                <w:iCs/>
                <w:sz w:val="21"/>
                <w:szCs w:val="21"/>
                <w:lang w:eastAsia="zh-CN"/>
              </w:rPr>
              <w:t>；</w:t>
            </w:r>
            <w:r w:rsidR="00EF786E">
              <w:rPr>
                <w:rFonts w:ascii="SimSun" w:hAnsi="SimSun" w:hint="eastAsia"/>
                <w:iCs/>
                <w:sz w:val="21"/>
                <w:szCs w:val="21"/>
                <w:lang w:eastAsia="zh-CN"/>
              </w:rPr>
              <w:t>(</w:t>
            </w:r>
            <w:r w:rsidRPr="00823A4C">
              <w:rPr>
                <w:rFonts w:ascii="SimSun" w:hAnsi="SimSun" w:hint="eastAsia"/>
                <w:iCs/>
                <w:sz w:val="21"/>
                <w:szCs w:val="21"/>
                <w:lang w:eastAsia="zh-CN"/>
              </w:rPr>
              <w:t>b</w:t>
            </w:r>
            <w:r w:rsidR="00EF786E">
              <w:rPr>
                <w:rFonts w:ascii="SimSun" w:hAnsi="SimSun" w:hint="eastAsia"/>
                <w:iCs/>
                <w:sz w:val="21"/>
                <w:szCs w:val="21"/>
                <w:lang w:eastAsia="zh-CN"/>
              </w:rPr>
              <w:t>)</w:t>
            </w:r>
            <w:r w:rsidRPr="00823A4C">
              <w:rPr>
                <w:rFonts w:ascii="SimSun" w:hAnsi="SimSun" w:hint="eastAsia"/>
                <w:iCs/>
                <w:sz w:val="21"/>
                <w:szCs w:val="21"/>
                <w:lang w:eastAsia="zh-CN"/>
              </w:rPr>
              <w:t>负责国家层面项目活动协调的政府和指定机构发生变动</w:t>
            </w:r>
            <w:r w:rsidR="00823A4C">
              <w:rPr>
                <w:rFonts w:ascii="SimSun" w:hAnsi="SimSun" w:hint="eastAsia"/>
                <w:iCs/>
                <w:sz w:val="21"/>
                <w:szCs w:val="21"/>
                <w:lang w:eastAsia="zh-CN"/>
              </w:rPr>
              <w:t>；</w:t>
            </w:r>
            <w:r w:rsidR="00EF786E">
              <w:rPr>
                <w:rFonts w:ascii="SimSun" w:hAnsi="SimSun" w:hint="eastAsia"/>
                <w:iCs/>
                <w:sz w:val="21"/>
                <w:szCs w:val="21"/>
                <w:lang w:eastAsia="zh-CN"/>
              </w:rPr>
              <w:t>(</w:t>
            </w:r>
            <w:r w:rsidRPr="00823A4C">
              <w:rPr>
                <w:rFonts w:ascii="SimSun" w:hAnsi="SimSun" w:hint="eastAsia"/>
                <w:iCs/>
                <w:sz w:val="21"/>
                <w:szCs w:val="21"/>
                <w:lang w:eastAsia="zh-CN"/>
              </w:rPr>
              <w:t>c</w:t>
            </w:r>
            <w:r w:rsidR="00EF786E">
              <w:rPr>
                <w:rFonts w:ascii="SimSun" w:hAnsi="SimSun" w:hint="eastAsia"/>
                <w:iCs/>
                <w:sz w:val="21"/>
                <w:szCs w:val="21"/>
                <w:lang w:eastAsia="zh-CN"/>
              </w:rPr>
              <w:t>)</w:t>
            </w:r>
            <w:r w:rsidRPr="00823A4C">
              <w:rPr>
                <w:rFonts w:ascii="SimSun" w:hAnsi="SimSun" w:hint="eastAsia"/>
                <w:iCs/>
                <w:sz w:val="21"/>
                <w:szCs w:val="21"/>
                <w:lang w:eastAsia="zh-CN"/>
              </w:rPr>
              <w:t>国家顾问开展的国家案例研究在研究和文献编著方面缺乏重点。</w:t>
            </w:r>
          </w:p>
          <w:p w:rsidR="00AD4CF5" w:rsidRPr="00823A4C" w:rsidRDefault="00616F58" w:rsidP="00EF786E">
            <w:pPr>
              <w:pStyle w:val="Default"/>
              <w:autoSpaceDE/>
              <w:autoSpaceDN/>
              <w:spacing w:beforeLines="50" w:before="120" w:afterLines="50" w:after="120" w:line="340" w:lineRule="atLeast"/>
              <w:jc w:val="both"/>
              <w:rPr>
                <w:rFonts w:ascii="SimSun" w:hAnsi="SimSun"/>
                <w:iCs/>
                <w:sz w:val="21"/>
                <w:szCs w:val="21"/>
                <w:lang w:eastAsia="zh-CN"/>
              </w:rPr>
            </w:pPr>
            <w:r w:rsidRPr="00823A4C">
              <w:rPr>
                <w:rFonts w:ascii="SimSun" w:hAnsi="SimSun" w:hint="eastAsia"/>
                <w:iCs/>
                <w:sz w:val="21"/>
                <w:szCs w:val="21"/>
                <w:lang w:eastAsia="zh-CN"/>
              </w:rPr>
              <w:t>为了减缓上述风险，与牵头机构和指定的国家顾问正在进行密切协调（根据项目时间表频繁召开视频会议和组织专家团活动），特别是通过实地考察和征集利益攸关方的意见，验证国家案例研究的研究结果和文献编著。</w:t>
            </w:r>
          </w:p>
          <w:p w:rsidR="00AD4CF5" w:rsidRPr="00823A4C" w:rsidRDefault="00616F58" w:rsidP="00EF786E">
            <w:pPr>
              <w:pStyle w:val="Default"/>
              <w:autoSpaceDE/>
              <w:autoSpaceDN/>
              <w:spacing w:beforeLines="50" w:before="120" w:afterLines="50" w:after="120" w:line="340" w:lineRule="atLeast"/>
              <w:jc w:val="both"/>
              <w:rPr>
                <w:rFonts w:ascii="SimSun" w:hAnsi="SimSun"/>
                <w:iCs/>
                <w:sz w:val="21"/>
                <w:szCs w:val="21"/>
                <w:lang w:eastAsia="zh-CN"/>
              </w:rPr>
            </w:pPr>
            <w:r w:rsidRPr="00823A4C">
              <w:rPr>
                <w:rFonts w:ascii="SimSun" w:hAnsi="SimSun" w:hint="eastAsia"/>
                <w:iCs/>
                <w:sz w:val="21"/>
                <w:szCs w:val="21"/>
                <w:lang w:eastAsia="zh-CN"/>
              </w:rPr>
              <w:t>此外，</w:t>
            </w:r>
            <w:r w:rsidR="000A1D82" w:rsidRPr="00823A4C">
              <w:rPr>
                <w:rFonts w:ascii="SimSun" w:hAnsi="SimSun" w:hint="eastAsia"/>
                <w:iCs/>
                <w:sz w:val="21"/>
                <w:szCs w:val="21"/>
                <w:lang w:eastAsia="zh-CN"/>
              </w:rPr>
              <w:t>产权组织</w:t>
            </w:r>
            <w:r w:rsidRPr="00823A4C">
              <w:rPr>
                <w:rFonts w:ascii="SimSun" w:hAnsi="SimSun" w:hint="eastAsia"/>
                <w:iCs/>
                <w:sz w:val="21"/>
                <w:szCs w:val="21"/>
                <w:lang w:eastAsia="zh-CN"/>
              </w:rPr>
              <w:t>与四个试点国家牵头机构之间的合作协议/信件交流的结论创建了一个体制框架，以建立和监测缔约方（</w:t>
            </w:r>
            <w:r w:rsidR="000A1D82" w:rsidRPr="00823A4C">
              <w:rPr>
                <w:rFonts w:ascii="SimSun" w:hAnsi="SimSun" w:hint="eastAsia"/>
                <w:iCs/>
                <w:sz w:val="21"/>
                <w:szCs w:val="21"/>
                <w:lang w:eastAsia="zh-CN"/>
              </w:rPr>
              <w:t>产权组织</w:t>
            </w:r>
            <w:r w:rsidRPr="00823A4C">
              <w:rPr>
                <w:rFonts w:ascii="SimSun" w:hAnsi="SimSun" w:hint="eastAsia"/>
                <w:iCs/>
                <w:sz w:val="21"/>
                <w:szCs w:val="21"/>
                <w:lang w:eastAsia="zh-CN"/>
              </w:rPr>
              <w:t>和国家牵头机构）对于实施项目所承担的义务。</w:t>
            </w:r>
          </w:p>
        </w:tc>
      </w:tr>
      <w:tr w:rsidR="00AD4CF5" w:rsidRPr="00616F58">
        <w:trPr>
          <w:trHeight w:val="901"/>
        </w:trPr>
        <w:tc>
          <w:tcPr>
            <w:tcW w:w="2376" w:type="dxa"/>
            <w:shd w:val="clear" w:color="auto" w:fill="auto"/>
          </w:tcPr>
          <w:p w:rsidR="00AD4CF5" w:rsidRPr="00616F58" w:rsidRDefault="00616F58" w:rsidP="00CD63E9">
            <w:pPr>
              <w:pStyle w:val="Default"/>
              <w:autoSpaceDE/>
              <w:autoSpaceDN/>
              <w:spacing w:beforeLines="50" w:before="120" w:afterLines="50" w:after="120" w:line="340" w:lineRule="atLeast"/>
              <w:jc w:val="both"/>
              <w:rPr>
                <w:sz w:val="21"/>
                <w:lang w:eastAsia="zh-CN"/>
              </w:rPr>
            </w:pPr>
            <w:r w:rsidRPr="00823A4C">
              <w:rPr>
                <w:rFonts w:ascii="SimSun" w:eastAsia="SimSun" w:hAnsi="SimSun" w:hint="eastAsia"/>
                <w:sz w:val="21"/>
                <w:szCs w:val="21"/>
                <w:u w:val="single"/>
                <w:lang w:eastAsia="zh-CN"/>
              </w:rPr>
              <w:t>需立即支持/关注的问</w:t>
            </w:r>
            <w:r w:rsidR="009F4F6E">
              <w:rPr>
                <w:rFonts w:ascii="MS Mincho" w:eastAsia="MS Mincho" w:hAnsi="MS Mincho" w:cs="MS Mincho" w:hint="eastAsia"/>
                <w:sz w:val="21"/>
                <w:szCs w:val="21"/>
                <w:u w:val="single"/>
                <w:lang w:eastAsia="zh-CN"/>
              </w:rPr>
              <w:t>‍</w:t>
            </w:r>
            <w:r w:rsidRPr="00823A4C">
              <w:rPr>
                <w:rFonts w:ascii="SimSun" w:eastAsia="SimSun" w:hAnsi="SimSun" w:hint="eastAsia"/>
                <w:sz w:val="21"/>
                <w:szCs w:val="21"/>
                <w:u w:val="single"/>
                <w:lang w:eastAsia="zh-CN"/>
              </w:rPr>
              <w:t>题</w:t>
            </w:r>
          </w:p>
        </w:tc>
        <w:tc>
          <w:tcPr>
            <w:tcW w:w="6912" w:type="dxa"/>
          </w:tcPr>
          <w:p w:rsidR="00AD4CF5" w:rsidRPr="00823A4C" w:rsidRDefault="00616F58" w:rsidP="00EF786E">
            <w:pPr>
              <w:pStyle w:val="Default"/>
              <w:autoSpaceDE/>
              <w:autoSpaceDN/>
              <w:spacing w:beforeLines="50" w:before="120" w:afterLines="50" w:after="120" w:line="340" w:lineRule="atLeast"/>
              <w:jc w:val="both"/>
              <w:rPr>
                <w:rFonts w:ascii="SimSun" w:hAnsi="SimSun"/>
                <w:iCs/>
                <w:sz w:val="21"/>
                <w:szCs w:val="21"/>
                <w:lang w:eastAsia="zh-CN"/>
              </w:rPr>
            </w:pPr>
            <w:r w:rsidRPr="00823A4C">
              <w:rPr>
                <w:rFonts w:ascii="SimSun" w:hAnsi="SimSun" w:hint="eastAsia"/>
                <w:iCs/>
                <w:sz w:val="21"/>
                <w:szCs w:val="21"/>
                <w:lang w:eastAsia="zh-CN"/>
              </w:rPr>
              <w:t>不适用</w:t>
            </w:r>
          </w:p>
        </w:tc>
      </w:tr>
      <w:tr w:rsidR="00AD4CF5" w:rsidRPr="00616F58">
        <w:trPr>
          <w:trHeight w:val="1081"/>
        </w:trPr>
        <w:tc>
          <w:tcPr>
            <w:tcW w:w="2376" w:type="dxa"/>
            <w:shd w:val="clear" w:color="auto" w:fill="auto"/>
          </w:tcPr>
          <w:p w:rsidR="00AD4CF5" w:rsidRPr="00616F58" w:rsidRDefault="00616F58" w:rsidP="00CD63E9">
            <w:pPr>
              <w:adjustRightInd w:val="0"/>
              <w:spacing w:beforeLines="50" w:before="120" w:afterLines="50" w:after="120" w:line="340" w:lineRule="atLeast"/>
              <w:jc w:val="both"/>
              <w:rPr>
                <w:sz w:val="21"/>
              </w:rPr>
            </w:pPr>
            <w:r w:rsidRPr="00823A4C">
              <w:rPr>
                <w:rFonts w:ascii="SimSun" w:hAnsi="SimSun" w:cs="SimSun" w:hint="eastAsia"/>
                <w:color w:val="000000"/>
                <w:sz w:val="21"/>
                <w:szCs w:val="21"/>
                <w:u w:val="single"/>
              </w:rPr>
              <w:t>下一步工作</w:t>
            </w:r>
          </w:p>
        </w:tc>
        <w:tc>
          <w:tcPr>
            <w:tcW w:w="6912" w:type="dxa"/>
          </w:tcPr>
          <w:p w:rsidR="00AD4CF5" w:rsidRPr="00823A4C" w:rsidRDefault="00616F58" w:rsidP="00EF786E">
            <w:pPr>
              <w:pStyle w:val="Default"/>
              <w:autoSpaceDE/>
              <w:autoSpaceDN/>
              <w:spacing w:beforeLines="50" w:before="120" w:afterLines="50" w:after="120" w:line="340" w:lineRule="atLeast"/>
              <w:jc w:val="both"/>
              <w:rPr>
                <w:rFonts w:ascii="SimSun" w:hAnsi="SimSun"/>
                <w:iCs/>
                <w:sz w:val="21"/>
                <w:szCs w:val="21"/>
                <w:lang w:eastAsia="zh-CN"/>
              </w:rPr>
            </w:pPr>
            <w:r w:rsidRPr="00823A4C">
              <w:rPr>
                <w:rFonts w:ascii="SimSun" w:hAnsi="SimSun" w:hint="eastAsia"/>
                <w:iCs/>
                <w:sz w:val="21"/>
                <w:szCs w:val="21"/>
                <w:lang w:eastAsia="zh-CN"/>
              </w:rPr>
              <w:t>在通过集中研究（秘书处层面）和四个试点国家的实地研究，完成了研究和文献编制阶段后，下一步项目将重点开展能力建设和提高认识活动，以期：</w:t>
            </w:r>
          </w:p>
          <w:p w:rsidR="00AD4CF5" w:rsidRPr="00823A4C" w:rsidRDefault="00EF786E" w:rsidP="00EF786E">
            <w:pPr>
              <w:pStyle w:val="Default"/>
              <w:autoSpaceDE/>
              <w:autoSpaceDN/>
              <w:spacing w:beforeLines="50" w:before="120" w:afterLines="50" w:after="120" w:line="340" w:lineRule="atLeast"/>
              <w:jc w:val="both"/>
              <w:rPr>
                <w:rFonts w:ascii="SimSun" w:hAnsi="SimSun"/>
                <w:iCs/>
                <w:sz w:val="21"/>
                <w:szCs w:val="21"/>
                <w:lang w:eastAsia="zh-CN"/>
              </w:rPr>
            </w:pPr>
            <w:r>
              <w:rPr>
                <w:rFonts w:ascii="SimSun" w:hAnsi="SimSun" w:hint="eastAsia"/>
                <w:iCs/>
                <w:sz w:val="21"/>
                <w:szCs w:val="21"/>
                <w:lang w:eastAsia="zh-CN"/>
              </w:rPr>
              <w:t>(</w:t>
            </w:r>
            <w:r w:rsidR="00616F58" w:rsidRPr="00823A4C">
              <w:rPr>
                <w:rFonts w:ascii="SimSun" w:hAnsi="SimSun" w:hint="eastAsia"/>
                <w:iCs/>
                <w:sz w:val="21"/>
                <w:szCs w:val="21"/>
                <w:lang w:eastAsia="zh-CN"/>
              </w:rPr>
              <w:t>a</w:t>
            </w:r>
            <w:r>
              <w:rPr>
                <w:rFonts w:ascii="SimSun" w:hAnsi="SimSun" w:hint="eastAsia"/>
                <w:iCs/>
                <w:sz w:val="21"/>
                <w:szCs w:val="21"/>
                <w:lang w:eastAsia="zh-CN"/>
              </w:rPr>
              <w:t>)</w:t>
            </w:r>
            <w:r w:rsidR="00616F58" w:rsidRPr="00823A4C">
              <w:rPr>
                <w:rFonts w:ascii="SimSun" w:hAnsi="SimSun" w:hint="eastAsia"/>
                <w:iCs/>
                <w:sz w:val="21"/>
                <w:szCs w:val="21"/>
                <w:lang w:eastAsia="zh-CN"/>
              </w:rPr>
              <w:t>向主要旅游业利益攸关方传播国家案例研究的成果和建议</w:t>
            </w:r>
            <w:r w:rsidR="00823A4C">
              <w:rPr>
                <w:rFonts w:ascii="SimSun" w:hAnsi="SimSun" w:hint="eastAsia"/>
                <w:iCs/>
                <w:sz w:val="21"/>
                <w:szCs w:val="21"/>
                <w:lang w:eastAsia="zh-CN"/>
              </w:rPr>
              <w:t>；</w:t>
            </w:r>
          </w:p>
          <w:p w:rsidR="00AD4CF5" w:rsidRPr="00823A4C" w:rsidRDefault="00EF786E" w:rsidP="00EF786E">
            <w:pPr>
              <w:pStyle w:val="Default"/>
              <w:autoSpaceDE/>
              <w:autoSpaceDN/>
              <w:spacing w:beforeLines="50" w:before="120" w:afterLines="50" w:after="120" w:line="340" w:lineRule="atLeast"/>
              <w:jc w:val="both"/>
              <w:rPr>
                <w:rFonts w:ascii="SimSun" w:hAnsi="SimSun"/>
                <w:iCs/>
                <w:sz w:val="21"/>
                <w:szCs w:val="21"/>
                <w:lang w:eastAsia="zh-CN"/>
              </w:rPr>
            </w:pPr>
            <w:r>
              <w:rPr>
                <w:rFonts w:ascii="SimSun" w:hAnsi="SimSun" w:hint="eastAsia"/>
                <w:iCs/>
                <w:sz w:val="21"/>
                <w:szCs w:val="21"/>
                <w:lang w:eastAsia="zh-CN"/>
              </w:rPr>
              <w:t>(</w:t>
            </w:r>
            <w:r w:rsidR="00616F58" w:rsidRPr="00823A4C">
              <w:rPr>
                <w:rFonts w:ascii="SimSun" w:hAnsi="SimSun" w:hint="eastAsia"/>
                <w:iCs/>
                <w:sz w:val="21"/>
                <w:szCs w:val="21"/>
                <w:lang w:eastAsia="zh-CN"/>
              </w:rPr>
              <w:t>b</w:t>
            </w:r>
            <w:r>
              <w:rPr>
                <w:rFonts w:ascii="SimSun" w:hAnsi="SimSun" w:hint="eastAsia"/>
                <w:iCs/>
                <w:sz w:val="21"/>
                <w:szCs w:val="21"/>
                <w:lang w:eastAsia="zh-CN"/>
              </w:rPr>
              <w:t>)</w:t>
            </w:r>
            <w:r w:rsidR="00616F58" w:rsidRPr="00823A4C">
              <w:rPr>
                <w:rFonts w:ascii="SimSun" w:hAnsi="SimSun" w:hint="eastAsia"/>
                <w:iCs/>
                <w:sz w:val="21"/>
                <w:szCs w:val="21"/>
                <w:lang w:eastAsia="zh-CN"/>
              </w:rPr>
              <w:t>为主要旅游业利益攸关方创建利用知识产权工具和战略增加价值及使旅游相关经济活动多样化的能力，包括与促进国家和/或地方知识、传统</w:t>
            </w:r>
            <w:r w:rsidR="00616F58" w:rsidRPr="00823A4C">
              <w:rPr>
                <w:rFonts w:ascii="SimSun" w:hAnsi="SimSun" w:hint="eastAsia"/>
                <w:iCs/>
                <w:sz w:val="21"/>
                <w:szCs w:val="21"/>
                <w:lang w:eastAsia="zh-CN"/>
              </w:rPr>
              <w:lastRenderedPageBreak/>
              <w:t>和文化发展有关的活动</w:t>
            </w:r>
            <w:r w:rsidR="00823A4C">
              <w:rPr>
                <w:rFonts w:ascii="SimSun" w:hAnsi="SimSun" w:hint="eastAsia"/>
                <w:iCs/>
                <w:sz w:val="21"/>
                <w:szCs w:val="21"/>
                <w:lang w:eastAsia="zh-CN"/>
              </w:rPr>
              <w:t>；</w:t>
            </w:r>
            <w:r w:rsidR="00616F58" w:rsidRPr="00823A4C">
              <w:rPr>
                <w:rFonts w:ascii="SimSun" w:hAnsi="SimSun" w:hint="eastAsia"/>
                <w:iCs/>
                <w:sz w:val="21"/>
                <w:szCs w:val="21"/>
                <w:lang w:eastAsia="zh-CN"/>
              </w:rPr>
              <w:t>和</w:t>
            </w:r>
          </w:p>
          <w:p w:rsidR="00AD4CF5" w:rsidRPr="00823A4C" w:rsidRDefault="00EF786E" w:rsidP="00EF786E">
            <w:pPr>
              <w:pStyle w:val="Default"/>
              <w:autoSpaceDE/>
              <w:autoSpaceDN/>
              <w:spacing w:beforeLines="50" w:before="120" w:afterLines="50" w:after="120" w:line="340" w:lineRule="atLeast"/>
              <w:jc w:val="both"/>
              <w:rPr>
                <w:rFonts w:ascii="SimSun" w:hAnsi="SimSun"/>
                <w:iCs/>
                <w:sz w:val="21"/>
                <w:szCs w:val="21"/>
                <w:lang w:eastAsia="zh-CN"/>
              </w:rPr>
            </w:pPr>
            <w:r>
              <w:rPr>
                <w:rFonts w:ascii="SimSun" w:hAnsi="SimSun" w:hint="eastAsia"/>
                <w:iCs/>
                <w:sz w:val="21"/>
                <w:szCs w:val="21"/>
                <w:lang w:eastAsia="zh-CN"/>
              </w:rPr>
              <w:t>(</w:t>
            </w:r>
            <w:r w:rsidR="00616F58" w:rsidRPr="00823A4C">
              <w:rPr>
                <w:rFonts w:ascii="SimSun" w:hAnsi="SimSun" w:hint="eastAsia"/>
                <w:iCs/>
                <w:sz w:val="21"/>
                <w:szCs w:val="21"/>
                <w:lang w:eastAsia="zh-CN"/>
              </w:rPr>
              <w:t>c</w:t>
            </w:r>
            <w:r>
              <w:rPr>
                <w:rFonts w:ascii="SimSun" w:hAnsi="SimSun" w:hint="eastAsia"/>
                <w:iCs/>
                <w:sz w:val="21"/>
                <w:szCs w:val="21"/>
                <w:lang w:eastAsia="zh-CN"/>
              </w:rPr>
              <w:t>)</w:t>
            </w:r>
            <w:r w:rsidR="00616F58" w:rsidRPr="00823A4C">
              <w:rPr>
                <w:rFonts w:ascii="SimSun" w:hAnsi="SimSun" w:hint="eastAsia"/>
                <w:iCs/>
                <w:sz w:val="21"/>
                <w:szCs w:val="21"/>
                <w:lang w:eastAsia="zh-CN"/>
              </w:rPr>
              <w:t>在地方增长与发展政策的框架下，提高学术界对知识产权与旅游业之间关系的认识，开发教材，促进在旅游管理学校和国家知识产权学院纳入专门课程。</w:t>
            </w:r>
          </w:p>
          <w:p w:rsidR="00AD4CF5" w:rsidRPr="00823A4C" w:rsidRDefault="00616F58" w:rsidP="00EF786E">
            <w:pPr>
              <w:pStyle w:val="Default"/>
              <w:autoSpaceDE/>
              <w:autoSpaceDN/>
              <w:spacing w:beforeLines="50" w:before="120" w:afterLines="50" w:after="120" w:line="340" w:lineRule="atLeast"/>
              <w:jc w:val="both"/>
              <w:rPr>
                <w:rFonts w:ascii="SimSun" w:hAnsi="SimSun"/>
                <w:iCs/>
                <w:sz w:val="21"/>
                <w:szCs w:val="21"/>
                <w:lang w:eastAsia="zh-CN"/>
              </w:rPr>
            </w:pPr>
            <w:r w:rsidRPr="00823A4C">
              <w:rPr>
                <w:rFonts w:ascii="SimSun" w:hAnsi="SimSun" w:hint="eastAsia"/>
                <w:iCs/>
                <w:sz w:val="21"/>
                <w:szCs w:val="21"/>
                <w:lang w:eastAsia="zh-CN"/>
              </w:rPr>
              <w:t>此类活动将采用在试点国家为特定目标受众举办专门讲习班/研讨会的形式，并将根据需要开发信息与教学材料。</w:t>
            </w:r>
          </w:p>
        </w:tc>
      </w:tr>
      <w:tr w:rsidR="00AD4CF5" w:rsidRPr="00616F58" w:rsidTr="00033C07">
        <w:trPr>
          <w:trHeight w:val="739"/>
        </w:trPr>
        <w:tc>
          <w:tcPr>
            <w:tcW w:w="2376" w:type="dxa"/>
            <w:shd w:val="clear" w:color="auto" w:fill="auto"/>
          </w:tcPr>
          <w:p w:rsidR="00AD4CF5" w:rsidRPr="00616F58" w:rsidRDefault="00616F58" w:rsidP="00CD63E9">
            <w:pPr>
              <w:pStyle w:val="Default"/>
              <w:autoSpaceDE/>
              <w:autoSpaceDN/>
              <w:spacing w:beforeLines="50" w:before="120" w:afterLines="50" w:after="120" w:line="340" w:lineRule="atLeast"/>
              <w:jc w:val="both"/>
              <w:rPr>
                <w:sz w:val="21"/>
              </w:rPr>
            </w:pPr>
            <w:r w:rsidRPr="00033C07">
              <w:rPr>
                <w:rFonts w:ascii="SimSun" w:eastAsia="SimSun" w:hAnsi="SimSun" w:hint="eastAsia"/>
                <w:sz w:val="21"/>
                <w:szCs w:val="21"/>
                <w:u w:val="single"/>
              </w:rPr>
              <w:lastRenderedPageBreak/>
              <w:t>落实时间安排</w:t>
            </w:r>
          </w:p>
        </w:tc>
        <w:tc>
          <w:tcPr>
            <w:tcW w:w="6912" w:type="dxa"/>
          </w:tcPr>
          <w:p w:rsidR="00AD4CF5" w:rsidRPr="00033C07" w:rsidRDefault="00616F58" w:rsidP="00EF786E">
            <w:pPr>
              <w:pStyle w:val="Default"/>
              <w:autoSpaceDE/>
              <w:autoSpaceDN/>
              <w:spacing w:beforeLines="50" w:before="120" w:afterLines="50" w:after="120" w:line="340" w:lineRule="atLeast"/>
              <w:jc w:val="both"/>
              <w:rPr>
                <w:rFonts w:ascii="SimSun" w:eastAsia="SimSun" w:hAnsi="SimSun"/>
                <w:sz w:val="21"/>
                <w:szCs w:val="21"/>
                <w:lang w:eastAsia="zh-CN"/>
              </w:rPr>
            </w:pPr>
            <w:r w:rsidRPr="00033C07">
              <w:rPr>
                <w:rFonts w:ascii="SimSun" w:eastAsia="SimSun" w:hAnsi="SimSun" w:hint="eastAsia"/>
                <w:sz w:val="21"/>
                <w:szCs w:val="21"/>
                <w:lang w:eastAsia="zh-CN"/>
              </w:rPr>
              <w:t>实施时间表预计将符合项目文件的规定。所有活动都按计划执行。</w:t>
            </w:r>
          </w:p>
        </w:tc>
      </w:tr>
      <w:tr w:rsidR="00AD4CF5" w:rsidRPr="00616F58" w:rsidTr="00033C07">
        <w:trPr>
          <w:trHeight w:val="707"/>
        </w:trPr>
        <w:tc>
          <w:tcPr>
            <w:tcW w:w="2376" w:type="dxa"/>
            <w:shd w:val="clear" w:color="auto" w:fill="auto"/>
          </w:tcPr>
          <w:p w:rsidR="00AD4CF5" w:rsidRPr="00616F58" w:rsidRDefault="00616F58" w:rsidP="00CD63E9">
            <w:pPr>
              <w:pStyle w:val="Default"/>
              <w:autoSpaceDE/>
              <w:autoSpaceDN/>
              <w:spacing w:beforeLines="50" w:before="120" w:afterLines="50" w:after="120" w:line="340" w:lineRule="atLeast"/>
              <w:jc w:val="both"/>
              <w:rPr>
                <w:sz w:val="21"/>
              </w:rPr>
            </w:pPr>
            <w:r w:rsidRPr="00033C07">
              <w:rPr>
                <w:rFonts w:ascii="SimSun" w:eastAsia="SimSun" w:hAnsi="SimSun" w:hint="eastAsia"/>
                <w:sz w:val="21"/>
                <w:szCs w:val="21"/>
                <w:u w:val="single"/>
              </w:rPr>
              <w:t>项目实施率</w:t>
            </w:r>
          </w:p>
        </w:tc>
        <w:tc>
          <w:tcPr>
            <w:tcW w:w="6912" w:type="dxa"/>
          </w:tcPr>
          <w:p w:rsidR="00AD4CF5" w:rsidRPr="00033C07" w:rsidRDefault="00616F58" w:rsidP="00EF786E">
            <w:pPr>
              <w:pStyle w:val="Default"/>
              <w:autoSpaceDE/>
              <w:autoSpaceDN/>
              <w:spacing w:beforeLines="50" w:before="120" w:afterLines="50" w:after="120" w:line="340" w:lineRule="atLeast"/>
              <w:jc w:val="both"/>
              <w:rPr>
                <w:rFonts w:ascii="SimSun" w:eastAsia="SimSun" w:hAnsi="SimSun"/>
                <w:sz w:val="21"/>
                <w:szCs w:val="21"/>
                <w:lang w:eastAsia="zh-CN"/>
              </w:rPr>
            </w:pPr>
            <w:r w:rsidRPr="00033C07">
              <w:rPr>
                <w:rFonts w:ascii="SimSun" w:eastAsia="SimSun" w:hAnsi="SimSun" w:hint="eastAsia"/>
                <w:sz w:val="21"/>
                <w:szCs w:val="21"/>
                <w:lang w:eastAsia="zh-CN"/>
              </w:rPr>
              <w:t>到2017年9月中旬预算利用率：</w:t>
            </w:r>
            <w:r w:rsidRPr="00033C07">
              <w:rPr>
                <w:rFonts w:ascii="SimSun" w:eastAsia="SimSun" w:hAnsi="SimSun"/>
                <w:sz w:val="21"/>
                <w:szCs w:val="21"/>
                <w:lang w:eastAsia="zh-CN"/>
              </w:rPr>
              <w:t>50%</w:t>
            </w:r>
          </w:p>
        </w:tc>
      </w:tr>
      <w:tr w:rsidR="00AD4CF5" w:rsidRPr="00616F58">
        <w:trPr>
          <w:trHeight w:val="848"/>
        </w:trPr>
        <w:tc>
          <w:tcPr>
            <w:tcW w:w="2376" w:type="dxa"/>
            <w:shd w:val="clear" w:color="auto" w:fill="auto"/>
          </w:tcPr>
          <w:p w:rsidR="00AD4CF5" w:rsidRPr="00616F58" w:rsidRDefault="00616F58" w:rsidP="00CD63E9">
            <w:pPr>
              <w:pStyle w:val="Default"/>
              <w:autoSpaceDE/>
              <w:autoSpaceDN/>
              <w:spacing w:beforeLines="50" w:before="120" w:afterLines="50" w:after="120" w:line="340" w:lineRule="atLeast"/>
              <w:jc w:val="both"/>
              <w:rPr>
                <w:sz w:val="21"/>
              </w:rPr>
            </w:pPr>
            <w:r w:rsidRPr="00033C07">
              <w:rPr>
                <w:rFonts w:ascii="SimSun" w:eastAsia="SimSun" w:hAnsi="SimSun" w:hint="eastAsia"/>
                <w:sz w:val="21"/>
                <w:szCs w:val="21"/>
                <w:u w:val="single"/>
              </w:rPr>
              <w:t>以前的报告</w:t>
            </w:r>
          </w:p>
        </w:tc>
        <w:tc>
          <w:tcPr>
            <w:tcW w:w="6912" w:type="dxa"/>
          </w:tcPr>
          <w:p w:rsidR="001D3029" w:rsidRDefault="00616F58" w:rsidP="00EF786E">
            <w:pPr>
              <w:pStyle w:val="Default"/>
              <w:autoSpaceDE/>
              <w:autoSpaceDN/>
              <w:spacing w:beforeLines="50" w:before="120" w:afterLines="50" w:after="120" w:line="340" w:lineRule="atLeast"/>
              <w:jc w:val="both"/>
              <w:rPr>
                <w:rFonts w:ascii="SimSun" w:eastAsia="SimSun" w:hAnsi="SimSun"/>
                <w:sz w:val="21"/>
                <w:szCs w:val="21"/>
                <w:lang w:eastAsia="zh-CN"/>
              </w:rPr>
            </w:pPr>
            <w:r w:rsidRPr="00033C07">
              <w:rPr>
                <w:rFonts w:ascii="SimSun" w:eastAsia="SimSun" w:hAnsi="SimSun" w:hint="eastAsia"/>
                <w:sz w:val="21"/>
                <w:szCs w:val="21"/>
                <w:lang w:eastAsia="zh-CN"/>
              </w:rPr>
              <w:t>这是提交给CDIP的第二份进展报告。</w:t>
            </w:r>
          </w:p>
          <w:p w:rsidR="00AD4CF5" w:rsidRPr="00033C07" w:rsidRDefault="00616F58" w:rsidP="00EF786E">
            <w:pPr>
              <w:pStyle w:val="Default"/>
              <w:autoSpaceDE/>
              <w:autoSpaceDN/>
              <w:spacing w:beforeLines="50" w:before="120" w:afterLines="50" w:after="120" w:line="340" w:lineRule="atLeast"/>
              <w:jc w:val="both"/>
              <w:rPr>
                <w:rFonts w:ascii="SimSun" w:eastAsia="SimSun" w:hAnsi="SimSun"/>
                <w:sz w:val="21"/>
                <w:szCs w:val="21"/>
                <w:lang w:eastAsia="zh-CN"/>
              </w:rPr>
            </w:pPr>
            <w:r w:rsidRPr="00033C07">
              <w:rPr>
                <w:rFonts w:ascii="SimSun" w:eastAsia="SimSun" w:hAnsi="SimSun" w:hint="eastAsia"/>
                <w:sz w:val="21"/>
                <w:szCs w:val="21"/>
                <w:lang w:eastAsia="zh-CN"/>
              </w:rPr>
              <w:t>项目第一份进展报告载于文件CDIP/18/2附件一，已提交给CDIP第十八届会议。</w:t>
            </w:r>
          </w:p>
        </w:tc>
      </w:tr>
    </w:tbl>
    <w:p w:rsidR="00AD4CF5" w:rsidRPr="00616F58" w:rsidRDefault="00616F58">
      <w:pPr>
        <w:rPr>
          <w:sz w:val="21"/>
        </w:rPr>
      </w:pPr>
      <w:r w:rsidRPr="00616F58">
        <w:rPr>
          <w:sz w:val="21"/>
        </w:rPr>
        <w:br w:type="page"/>
      </w:r>
    </w:p>
    <w:tbl>
      <w:tblPr>
        <w:tblW w:w="9288" w:type="dxa"/>
        <w:tblLayout w:type="fixed"/>
        <w:tblLook w:val="04A0" w:firstRow="1" w:lastRow="0" w:firstColumn="1" w:lastColumn="0" w:noHBand="0" w:noVBand="1"/>
      </w:tblPr>
      <w:tblGrid>
        <w:gridCol w:w="9288"/>
      </w:tblGrid>
      <w:tr w:rsidR="00AD4CF5" w:rsidRPr="00616F58">
        <w:trPr>
          <w:trHeight w:val="494"/>
        </w:trPr>
        <w:tc>
          <w:tcPr>
            <w:tcW w:w="9288" w:type="dxa"/>
            <w:vAlign w:val="center"/>
          </w:tcPr>
          <w:p w:rsidR="00AD4CF5" w:rsidRPr="00616F58" w:rsidRDefault="00616F58" w:rsidP="0027725C">
            <w:pPr>
              <w:adjustRightInd w:val="0"/>
              <w:spacing w:afterLines="50" w:after="120" w:line="340" w:lineRule="atLeast"/>
              <w:jc w:val="both"/>
              <w:rPr>
                <w:rFonts w:eastAsia="Times New Roman"/>
                <w:sz w:val="21"/>
                <w:lang w:eastAsia="en-US"/>
              </w:rPr>
            </w:pPr>
            <w:r w:rsidRPr="0027725C">
              <w:rPr>
                <w:rFonts w:ascii="SimHei" w:eastAsia="SimHei" w:hAnsi="SimHei" w:hint="eastAsia"/>
                <w:sz w:val="21"/>
                <w:szCs w:val="21"/>
              </w:rPr>
              <w:lastRenderedPageBreak/>
              <w:t>项目自我审评</w:t>
            </w:r>
          </w:p>
        </w:tc>
      </w:tr>
    </w:tbl>
    <w:p w:rsidR="00AD4CF5" w:rsidRPr="0027725C" w:rsidRDefault="00616F58" w:rsidP="0027725C">
      <w:pPr>
        <w:adjustRightInd w:val="0"/>
        <w:spacing w:beforeLines="50" w:before="120" w:afterLines="50" w:after="120" w:line="340" w:lineRule="atLeast"/>
        <w:jc w:val="both"/>
        <w:rPr>
          <w:rFonts w:ascii="SimSun" w:hAnsi="SimSun"/>
          <w:sz w:val="21"/>
          <w:szCs w:val="21"/>
        </w:rPr>
      </w:pPr>
      <w:r w:rsidRPr="0027725C">
        <w:rPr>
          <w:rFonts w:ascii="SimSun" w:hAnsi="SimSun" w:hint="eastAsia"/>
          <w:sz w:val="21"/>
          <w:szCs w:val="21"/>
        </w:rPr>
        <w:t>红绿灯系统</w:t>
      </w:r>
      <w:r w:rsidR="00987DFA">
        <w:rPr>
          <w:rFonts w:ascii="SimSun" w:hAnsi="SimSun" w:hint="eastAsia"/>
          <w:sz w:val="21"/>
          <w:szCs w:val="21"/>
        </w:rPr>
        <w:t>（</w:t>
      </w:r>
      <w:r w:rsidRPr="0027725C">
        <w:rPr>
          <w:rFonts w:ascii="SimSun" w:hAnsi="SimSun" w:hint="eastAsia"/>
          <w:sz w:val="21"/>
          <w:szCs w:val="21"/>
        </w:rPr>
        <w:t>TLS</w:t>
      </w:r>
      <w:r w:rsidR="00987DFA">
        <w:rPr>
          <w:rFonts w:ascii="SimSun" w:hAnsi="SimSun" w:hint="eastAsia"/>
          <w:sz w:val="21"/>
          <w:szCs w:val="21"/>
        </w:rPr>
        <w:t>）</w:t>
      </w:r>
      <w:r w:rsidRPr="0027725C">
        <w:rPr>
          <w:rFonts w:ascii="SimSun" w:hAnsi="SimSun" w:hint="eastAsia"/>
          <w:sz w:val="21"/>
          <w:szCs w:val="21"/>
        </w:rPr>
        <w:t>标识</w:t>
      </w: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16"/>
        <w:gridCol w:w="1677"/>
        <w:gridCol w:w="1797"/>
        <w:gridCol w:w="1895"/>
        <w:gridCol w:w="2563"/>
      </w:tblGrid>
      <w:tr w:rsidR="0027725C" w:rsidRPr="00616F58">
        <w:trPr>
          <w:trHeight w:val="469"/>
        </w:trPr>
        <w:tc>
          <w:tcPr>
            <w:tcW w:w="1416" w:type="dxa"/>
            <w:shd w:val="clear" w:color="auto" w:fill="auto"/>
            <w:vAlign w:val="center"/>
          </w:tcPr>
          <w:p w:rsidR="0027725C" w:rsidRPr="00CF56DE" w:rsidRDefault="0027725C">
            <w:pPr>
              <w:rPr>
                <w:rFonts w:ascii="SimSun" w:hAnsi="SimSun"/>
                <w:sz w:val="21"/>
                <w:lang w:eastAsia="en-US"/>
              </w:rPr>
            </w:pPr>
            <w:r w:rsidRPr="00CF56DE">
              <w:rPr>
                <w:rFonts w:ascii="SimSun" w:hAnsi="SimSun"/>
                <w:sz w:val="21"/>
                <w:lang w:eastAsia="en-US"/>
              </w:rPr>
              <w:t>****</w:t>
            </w:r>
          </w:p>
        </w:tc>
        <w:tc>
          <w:tcPr>
            <w:tcW w:w="1677" w:type="dxa"/>
            <w:shd w:val="clear" w:color="auto" w:fill="auto"/>
            <w:vAlign w:val="center"/>
          </w:tcPr>
          <w:p w:rsidR="0027725C" w:rsidRPr="00CF56DE" w:rsidRDefault="0027725C">
            <w:pPr>
              <w:rPr>
                <w:rFonts w:ascii="SimSun" w:hAnsi="SimSun"/>
                <w:sz w:val="21"/>
                <w:lang w:eastAsia="en-US"/>
              </w:rPr>
            </w:pPr>
            <w:r w:rsidRPr="00CF56DE">
              <w:rPr>
                <w:rFonts w:ascii="SimSun" w:hAnsi="SimSun"/>
                <w:sz w:val="21"/>
                <w:lang w:eastAsia="en-US"/>
              </w:rPr>
              <w:t>***</w:t>
            </w:r>
          </w:p>
        </w:tc>
        <w:tc>
          <w:tcPr>
            <w:tcW w:w="1797" w:type="dxa"/>
            <w:shd w:val="clear" w:color="auto" w:fill="auto"/>
            <w:vAlign w:val="center"/>
          </w:tcPr>
          <w:p w:rsidR="0027725C" w:rsidRPr="00CF56DE" w:rsidRDefault="0027725C">
            <w:pPr>
              <w:rPr>
                <w:rFonts w:ascii="SimSun" w:hAnsi="SimSun"/>
                <w:sz w:val="21"/>
                <w:lang w:eastAsia="en-US"/>
              </w:rPr>
            </w:pPr>
            <w:r w:rsidRPr="00CF56DE">
              <w:rPr>
                <w:rFonts w:ascii="SimSun" w:hAnsi="SimSun"/>
                <w:sz w:val="21"/>
                <w:lang w:eastAsia="en-US"/>
              </w:rPr>
              <w:t>**</w:t>
            </w:r>
          </w:p>
        </w:tc>
        <w:tc>
          <w:tcPr>
            <w:tcW w:w="1895" w:type="dxa"/>
            <w:shd w:val="clear" w:color="auto" w:fill="auto"/>
            <w:vAlign w:val="center"/>
          </w:tcPr>
          <w:p w:rsidR="0027725C" w:rsidRPr="00C33B11" w:rsidRDefault="0027725C" w:rsidP="00EE3CC0">
            <w:pPr>
              <w:adjustRightInd w:val="0"/>
              <w:spacing w:beforeLines="50" w:before="120" w:afterLines="50" w:after="120" w:line="340" w:lineRule="atLeast"/>
              <w:jc w:val="both"/>
              <w:rPr>
                <w:rFonts w:ascii="SimSun" w:hAnsi="SimSun"/>
                <w:sz w:val="21"/>
                <w:szCs w:val="21"/>
                <w:lang w:eastAsia="en-US"/>
              </w:rPr>
            </w:pPr>
            <w:r>
              <w:rPr>
                <w:rFonts w:ascii="SimSun" w:hAnsi="SimSun"/>
                <w:sz w:val="21"/>
                <w:szCs w:val="21"/>
                <w:lang w:eastAsia="en-US"/>
              </w:rPr>
              <w:t>无进展</w:t>
            </w:r>
          </w:p>
        </w:tc>
        <w:tc>
          <w:tcPr>
            <w:tcW w:w="2563" w:type="dxa"/>
            <w:shd w:val="clear" w:color="auto" w:fill="auto"/>
            <w:vAlign w:val="center"/>
          </w:tcPr>
          <w:p w:rsidR="0027725C" w:rsidRPr="00C33B11" w:rsidRDefault="0027725C" w:rsidP="00EE3CC0">
            <w:pPr>
              <w:adjustRightInd w:val="0"/>
              <w:spacing w:beforeLines="50" w:before="120" w:afterLines="50" w:after="120" w:line="340" w:lineRule="atLeast"/>
              <w:jc w:val="both"/>
              <w:rPr>
                <w:rFonts w:ascii="SimSun" w:hAnsi="SimSun"/>
                <w:sz w:val="21"/>
                <w:szCs w:val="21"/>
                <w:lang w:eastAsia="en-US"/>
              </w:rPr>
            </w:pPr>
            <w:r>
              <w:rPr>
                <w:rFonts w:ascii="SimSun" w:hAnsi="SimSun"/>
                <w:sz w:val="21"/>
                <w:szCs w:val="21"/>
                <w:lang w:eastAsia="en-US"/>
              </w:rPr>
              <w:t>不适用</w:t>
            </w:r>
          </w:p>
        </w:tc>
      </w:tr>
      <w:tr w:rsidR="00AD4CF5" w:rsidRPr="00616F58">
        <w:tc>
          <w:tcPr>
            <w:tcW w:w="1416" w:type="dxa"/>
            <w:shd w:val="clear" w:color="auto" w:fill="auto"/>
          </w:tcPr>
          <w:p w:rsidR="00AD4CF5" w:rsidRPr="004D5FF3" w:rsidRDefault="00616F58" w:rsidP="004D5FF3">
            <w:pPr>
              <w:pStyle w:val="Default"/>
              <w:autoSpaceDE/>
              <w:autoSpaceDN/>
              <w:spacing w:beforeLines="50" w:before="120" w:afterLines="50" w:after="120" w:line="340" w:lineRule="atLeast"/>
              <w:jc w:val="both"/>
              <w:rPr>
                <w:rFonts w:ascii="SimSun" w:eastAsia="SimSun" w:hAnsi="SimSun"/>
                <w:sz w:val="21"/>
                <w:szCs w:val="21"/>
              </w:rPr>
            </w:pPr>
            <w:r w:rsidRPr="004D5FF3">
              <w:rPr>
                <w:rFonts w:ascii="SimSun" w:eastAsia="SimSun" w:hAnsi="SimSun" w:hint="eastAsia"/>
                <w:sz w:val="21"/>
                <w:szCs w:val="21"/>
              </w:rPr>
              <w:t>全部实现</w:t>
            </w:r>
          </w:p>
        </w:tc>
        <w:tc>
          <w:tcPr>
            <w:tcW w:w="1677" w:type="dxa"/>
            <w:shd w:val="clear" w:color="auto" w:fill="auto"/>
          </w:tcPr>
          <w:p w:rsidR="00AD4CF5" w:rsidRPr="004D5FF3" w:rsidRDefault="00616F58" w:rsidP="004D5FF3">
            <w:pPr>
              <w:pStyle w:val="Default"/>
              <w:autoSpaceDE/>
              <w:autoSpaceDN/>
              <w:spacing w:beforeLines="50" w:before="120" w:afterLines="50" w:after="120" w:line="340" w:lineRule="atLeast"/>
              <w:jc w:val="both"/>
              <w:rPr>
                <w:rFonts w:ascii="SimSun" w:eastAsia="SimSun" w:hAnsi="SimSun"/>
                <w:sz w:val="21"/>
                <w:szCs w:val="21"/>
              </w:rPr>
            </w:pPr>
            <w:r w:rsidRPr="004D5FF3">
              <w:rPr>
                <w:rFonts w:ascii="SimSun" w:eastAsia="SimSun" w:hAnsi="SimSun" w:hint="eastAsia"/>
                <w:sz w:val="21"/>
                <w:szCs w:val="21"/>
              </w:rPr>
              <w:t>显著进展</w:t>
            </w:r>
          </w:p>
        </w:tc>
        <w:tc>
          <w:tcPr>
            <w:tcW w:w="1797" w:type="dxa"/>
            <w:shd w:val="clear" w:color="auto" w:fill="auto"/>
          </w:tcPr>
          <w:p w:rsidR="00AD4CF5" w:rsidRPr="004D5FF3" w:rsidRDefault="00616F58" w:rsidP="004D5FF3">
            <w:pPr>
              <w:pStyle w:val="Default"/>
              <w:autoSpaceDE/>
              <w:autoSpaceDN/>
              <w:spacing w:beforeLines="50" w:before="120" w:afterLines="50" w:after="120" w:line="340" w:lineRule="atLeast"/>
              <w:jc w:val="both"/>
              <w:rPr>
                <w:rFonts w:ascii="SimSun" w:eastAsia="SimSun" w:hAnsi="SimSun"/>
                <w:sz w:val="21"/>
                <w:szCs w:val="21"/>
              </w:rPr>
            </w:pPr>
            <w:r w:rsidRPr="004D5FF3">
              <w:rPr>
                <w:rFonts w:ascii="SimSun" w:eastAsia="SimSun" w:hAnsi="SimSun" w:hint="eastAsia"/>
                <w:sz w:val="21"/>
                <w:szCs w:val="21"/>
              </w:rPr>
              <w:t>一定进展</w:t>
            </w:r>
          </w:p>
        </w:tc>
        <w:tc>
          <w:tcPr>
            <w:tcW w:w="1895" w:type="dxa"/>
            <w:shd w:val="clear" w:color="auto" w:fill="auto"/>
          </w:tcPr>
          <w:p w:rsidR="00AD4CF5" w:rsidRPr="004D5FF3" w:rsidRDefault="00616F58" w:rsidP="004D5FF3">
            <w:pPr>
              <w:pStyle w:val="Default"/>
              <w:autoSpaceDE/>
              <w:autoSpaceDN/>
              <w:spacing w:beforeLines="50" w:before="120" w:afterLines="50" w:after="120" w:line="340" w:lineRule="atLeast"/>
              <w:jc w:val="both"/>
              <w:rPr>
                <w:rFonts w:ascii="SimSun" w:eastAsia="SimSun" w:hAnsi="SimSun"/>
                <w:sz w:val="21"/>
                <w:szCs w:val="21"/>
              </w:rPr>
            </w:pPr>
            <w:r w:rsidRPr="004D5FF3">
              <w:rPr>
                <w:rFonts w:ascii="SimSun" w:eastAsia="SimSun" w:hAnsi="SimSun" w:hint="eastAsia"/>
                <w:sz w:val="21"/>
                <w:szCs w:val="21"/>
              </w:rPr>
              <w:t>毫无进展</w:t>
            </w:r>
          </w:p>
        </w:tc>
        <w:tc>
          <w:tcPr>
            <w:tcW w:w="2563" w:type="dxa"/>
            <w:shd w:val="clear" w:color="auto" w:fill="auto"/>
          </w:tcPr>
          <w:p w:rsidR="00AD4CF5" w:rsidRPr="004D5FF3" w:rsidRDefault="00616F58" w:rsidP="004D5FF3">
            <w:pPr>
              <w:pStyle w:val="Default"/>
              <w:autoSpaceDE/>
              <w:autoSpaceDN/>
              <w:spacing w:beforeLines="50" w:before="120" w:afterLines="50" w:after="120" w:line="340" w:lineRule="atLeast"/>
              <w:jc w:val="both"/>
              <w:rPr>
                <w:rFonts w:ascii="SimSun" w:eastAsia="SimSun" w:hAnsi="SimSun"/>
                <w:sz w:val="21"/>
                <w:szCs w:val="21"/>
              </w:rPr>
            </w:pPr>
            <w:r w:rsidRPr="004D5FF3">
              <w:rPr>
                <w:rFonts w:ascii="SimSun" w:eastAsia="SimSun" w:hAnsi="SimSun" w:hint="eastAsia"/>
                <w:sz w:val="21"/>
                <w:szCs w:val="21"/>
              </w:rPr>
              <w:t>尚未评估/业已停止</w:t>
            </w:r>
          </w:p>
        </w:tc>
      </w:tr>
    </w:tbl>
    <w:p w:rsidR="00AD4CF5" w:rsidRPr="00A47DA9" w:rsidRDefault="00AD4CF5" w:rsidP="00A47DA9">
      <w:pPr>
        <w:adjustRightInd w:val="0"/>
        <w:spacing w:afterLines="50" w:after="120" w:line="340" w:lineRule="atLeast"/>
        <w:jc w:val="both"/>
        <w:rPr>
          <w:rFonts w:ascii="SimSun" w:hAnsi="SimSun"/>
          <w:sz w:val="21"/>
          <w:szCs w:val="21"/>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977"/>
        <w:gridCol w:w="2977"/>
        <w:gridCol w:w="850"/>
      </w:tblGrid>
      <w:tr w:rsidR="00AD4CF5" w:rsidRPr="00A47DA9" w:rsidTr="00A47DA9">
        <w:trPr>
          <w:trHeight w:val="616"/>
        </w:trPr>
        <w:tc>
          <w:tcPr>
            <w:tcW w:w="2518" w:type="dxa"/>
            <w:shd w:val="clear" w:color="auto" w:fill="auto"/>
          </w:tcPr>
          <w:p w:rsidR="00AD4CF5" w:rsidRPr="00A47DA9" w:rsidRDefault="00616F58" w:rsidP="00A47DA9">
            <w:pPr>
              <w:adjustRightInd w:val="0"/>
              <w:spacing w:beforeLines="50" w:before="120" w:afterLines="50" w:after="120" w:line="340" w:lineRule="atLeast"/>
              <w:jc w:val="center"/>
              <w:rPr>
                <w:rFonts w:ascii="SimHei" w:eastAsia="SimHei" w:hAnsi="SimHei"/>
                <w:sz w:val="21"/>
                <w:szCs w:val="21"/>
              </w:rPr>
            </w:pPr>
            <w:r w:rsidRPr="00A47DA9">
              <w:rPr>
                <w:rFonts w:ascii="SimHei" w:eastAsia="SimHei" w:hAnsi="SimHei" w:hint="eastAsia"/>
                <w:sz w:val="21"/>
                <w:szCs w:val="21"/>
              </w:rPr>
              <w:t>项目成果</w:t>
            </w:r>
            <w:r w:rsidRPr="00C62DDE">
              <w:rPr>
                <w:rFonts w:ascii="SimHei" w:eastAsia="SimHei" w:hAnsi="SimHei"/>
                <w:sz w:val="21"/>
                <w:szCs w:val="21"/>
                <w:vertAlign w:val="superscript"/>
              </w:rPr>
              <w:footnoteReference w:id="1"/>
            </w:r>
            <w:r w:rsidRPr="00A47DA9">
              <w:rPr>
                <w:rFonts w:ascii="SimHei" w:eastAsia="SimHei" w:hAnsi="SimHei"/>
                <w:sz w:val="21"/>
                <w:szCs w:val="21"/>
              </w:rPr>
              <w:br/>
            </w:r>
            <w:r w:rsidR="00987DFA">
              <w:rPr>
                <w:rFonts w:ascii="SimHei" w:eastAsia="SimHei" w:hAnsi="SimHei" w:hint="eastAsia"/>
                <w:sz w:val="21"/>
                <w:szCs w:val="21"/>
              </w:rPr>
              <w:t>（</w:t>
            </w:r>
            <w:r w:rsidRPr="00A47DA9">
              <w:rPr>
                <w:rFonts w:ascii="SimHei" w:eastAsia="SimHei" w:hAnsi="SimHei" w:hint="eastAsia"/>
                <w:sz w:val="21"/>
                <w:szCs w:val="21"/>
              </w:rPr>
              <w:t>预期结果</w:t>
            </w:r>
            <w:r w:rsidR="00987DFA">
              <w:rPr>
                <w:rFonts w:ascii="SimHei" w:eastAsia="SimHei" w:hAnsi="SimHei" w:hint="eastAsia"/>
                <w:sz w:val="21"/>
                <w:szCs w:val="21"/>
              </w:rPr>
              <w:t>）</w:t>
            </w:r>
          </w:p>
        </w:tc>
        <w:tc>
          <w:tcPr>
            <w:tcW w:w="2977" w:type="dxa"/>
            <w:shd w:val="clear" w:color="auto" w:fill="auto"/>
          </w:tcPr>
          <w:p w:rsidR="00AD4CF5" w:rsidRPr="00A47DA9" w:rsidRDefault="00616F58" w:rsidP="00A47DA9">
            <w:pPr>
              <w:adjustRightInd w:val="0"/>
              <w:spacing w:beforeLines="50" w:before="120" w:afterLines="50" w:after="120" w:line="340" w:lineRule="atLeast"/>
              <w:jc w:val="center"/>
              <w:rPr>
                <w:rFonts w:ascii="SimHei" w:eastAsia="SimHei" w:hAnsi="SimHei"/>
                <w:sz w:val="21"/>
                <w:szCs w:val="21"/>
              </w:rPr>
            </w:pPr>
            <w:r w:rsidRPr="00A47DA9">
              <w:rPr>
                <w:rFonts w:ascii="SimHei" w:eastAsia="SimHei" w:hAnsi="SimHei" w:hint="eastAsia"/>
                <w:sz w:val="21"/>
                <w:szCs w:val="21"/>
              </w:rPr>
              <w:t>圆满完成的指标</w:t>
            </w:r>
            <w:r w:rsidRPr="00A47DA9">
              <w:rPr>
                <w:rFonts w:ascii="SimHei" w:eastAsia="SimHei" w:hAnsi="SimHei"/>
                <w:sz w:val="21"/>
                <w:szCs w:val="21"/>
              </w:rPr>
              <w:br/>
            </w:r>
            <w:r w:rsidR="00987DFA">
              <w:rPr>
                <w:rFonts w:ascii="SimHei" w:eastAsia="SimHei" w:hAnsi="SimHei" w:hint="eastAsia"/>
                <w:sz w:val="21"/>
                <w:szCs w:val="21"/>
              </w:rPr>
              <w:t>（</w:t>
            </w:r>
            <w:r w:rsidRPr="00A47DA9">
              <w:rPr>
                <w:rFonts w:ascii="SimHei" w:eastAsia="SimHei" w:hAnsi="SimHei" w:hint="eastAsia"/>
                <w:sz w:val="21"/>
                <w:szCs w:val="21"/>
              </w:rPr>
              <w:t>成果指标</w:t>
            </w:r>
            <w:r w:rsidR="00987DFA">
              <w:rPr>
                <w:rFonts w:ascii="SimHei" w:eastAsia="SimHei" w:hAnsi="SimHei" w:hint="eastAsia"/>
                <w:sz w:val="21"/>
                <w:szCs w:val="21"/>
              </w:rPr>
              <w:t>）</w:t>
            </w:r>
          </w:p>
        </w:tc>
        <w:tc>
          <w:tcPr>
            <w:tcW w:w="2977" w:type="dxa"/>
            <w:shd w:val="clear" w:color="auto" w:fill="auto"/>
          </w:tcPr>
          <w:p w:rsidR="00AD4CF5" w:rsidRPr="00A47DA9" w:rsidRDefault="004423F3" w:rsidP="00A47DA9">
            <w:pPr>
              <w:pStyle w:val="Default"/>
              <w:autoSpaceDE/>
              <w:autoSpaceDN/>
              <w:spacing w:beforeLines="80" w:before="192" w:afterLines="50" w:after="120" w:line="340" w:lineRule="atLeast"/>
              <w:jc w:val="center"/>
              <w:rPr>
                <w:rFonts w:ascii="SimHei" w:eastAsia="SimHei" w:hAnsi="SimHei"/>
                <w:sz w:val="21"/>
                <w:szCs w:val="21"/>
                <w:lang w:eastAsia="zh-CN"/>
              </w:rPr>
            </w:pPr>
            <w:r>
              <w:rPr>
                <w:rFonts w:ascii="SimHei" w:eastAsia="SimHei" w:hAnsi="SimHei" w:hint="eastAsia"/>
                <w:sz w:val="21"/>
                <w:szCs w:val="21"/>
                <w:lang w:eastAsia="zh-CN"/>
              </w:rPr>
              <w:t>绩效</w:t>
            </w:r>
            <w:r w:rsidR="00616F58" w:rsidRPr="00A47DA9">
              <w:rPr>
                <w:rFonts w:ascii="SimHei" w:eastAsia="SimHei" w:hAnsi="SimHei" w:hint="eastAsia"/>
                <w:sz w:val="21"/>
                <w:szCs w:val="21"/>
                <w:lang w:eastAsia="zh-CN"/>
              </w:rPr>
              <w:t>数据</w:t>
            </w:r>
          </w:p>
        </w:tc>
        <w:tc>
          <w:tcPr>
            <w:tcW w:w="850" w:type="dxa"/>
            <w:shd w:val="clear" w:color="auto" w:fill="auto"/>
          </w:tcPr>
          <w:p w:rsidR="00AD4CF5" w:rsidRPr="00A47DA9" w:rsidRDefault="00616F58" w:rsidP="00A47DA9">
            <w:pPr>
              <w:pStyle w:val="Default"/>
              <w:autoSpaceDE/>
              <w:autoSpaceDN/>
              <w:spacing w:beforeLines="50" w:before="120" w:afterLines="50" w:after="120" w:line="340" w:lineRule="atLeast"/>
              <w:jc w:val="center"/>
              <w:rPr>
                <w:rFonts w:ascii="SimHei" w:eastAsia="SimHei" w:hAnsi="SimHei"/>
                <w:sz w:val="21"/>
                <w:szCs w:val="21"/>
                <w:lang w:eastAsia="zh-CN"/>
              </w:rPr>
            </w:pPr>
            <w:r w:rsidRPr="00A47DA9">
              <w:rPr>
                <w:rFonts w:ascii="SimHei" w:eastAsia="SimHei" w:hAnsi="SimHei" w:hint="eastAsia"/>
                <w:sz w:val="21"/>
                <w:szCs w:val="21"/>
                <w:lang w:eastAsia="zh-CN"/>
              </w:rPr>
              <w:t>红绿灯系统</w:t>
            </w:r>
          </w:p>
        </w:tc>
      </w:tr>
      <w:tr w:rsidR="00AD4CF5" w:rsidRPr="00616F58" w:rsidTr="00A47DA9">
        <w:trPr>
          <w:trHeight w:val="509"/>
        </w:trPr>
        <w:tc>
          <w:tcPr>
            <w:tcW w:w="2518" w:type="dxa"/>
            <w:vMerge w:val="restart"/>
            <w:shd w:val="clear" w:color="auto" w:fill="auto"/>
          </w:tcPr>
          <w:p w:rsidR="00A47DA9" w:rsidRDefault="00A47DA9" w:rsidP="00A47DA9">
            <w:pPr>
              <w:pStyle w:val="Default"/>
              <w:autoSpaceDE/>
              <w:autoSpaceDN/>
              <w:spacing w:beforeLines="50" w:before="120" w:afterLines="50" w:after="120" w:line="340" w:lineRule="atLeast"/>
              <w:jc w:val="both"/>
              <w:rPr>
                <w:rFonts w:ascii="SimSun" w:hAnsi="SimSun"/>
                <w:bCs/>
                <w:sz w:val="21"/>
                <w:szCs w:val="21"/>
                <w:lang w:eastAsia="zh-CN"/>
              </w:rPr>
            </w:pPr>
            <w:r>
              <w:rPr>
                <w:rFonts w:ascii="SimSun" w:hAnsi="SimSun" w:hint="eastAsia"/>
                <w:bCs/>
                <w:sz w:val="21"/>
                <w:szCs w:val="21"/>
                <w:lang w:eastAsia="zh-CN"/>
              </w:rPr>
              <w:t>编制了有关知识产权与旅游业的实用指南</w:t>
            </w:r>
          </w:p>
          <w:p w:rsidR="00AD4CF5" w:rsidRPr="00616F58" w:rsidRDefault="00616F58" w:rsidP="00A47DA9">
            <w:pPr>
              <w:pStyle w:val="Default"/>
              <w:autoSpaceDE/>
              <w:autoSpaceDN/>
              <w:spacing w:beforeLines="50" w:before="120" w:afterLines="50" w:after="120" w:line="340" w:lineRule="atLeast"/>
              <w:jc w:val="both"/>
              <w:rPr>
                <w:rFonts w:eastAsia="Times New Roman"/>
                <w:bCs/>
                <w:sz w:val="21"/>
              </w:rPr>
            </w:pPr>
            <w:r w:rsidRPr="00A47DA9">
              <w:rPr>
                <w:rFonts w:ascii="SimSun" w:hAnsi="SimSun" w:hint="eastAsia"/>
                <w:bCs/>
                <w:sz w:val="21"/>
                <w:szCs w:val="21"/>
                <w:lang w:eastAsia="zh-CN"/>
              </w:rPr>
              <w:t>记录了四项案例研究</w:t>
            </w:r>
          </w:p>
        </w:tc>
        <w:tc>
          <w:tcPr>
            <w:tcW w:w="2977" w:type="dxa"/>
            <w:shd w:val="clear" w:color="auto" w:fill="auto"/>
          </w:tcPr>
          <w:p w:rsidR="00AD4CF5" w:rsidRPr="00616F58" w:rsidRDefault="00616F58" w:rsidP="00A47DA9">
            <w:pPr>
              <w:pStyle w:val="Default"/>
              <w:autoSpaceDE/>
              <w:autoSpaceDN/>
              <w:spacing w:beforeLines="50" w:before="120" w:afterLines="50" w:after="120" w:line="340" w:lineRule="atLeast"/>
              <w:jc w:val="both"/>
              <w:rPr>
                <w:rFonts w:eastAsia="Times New Roman"/>
                <w:sz w:val="21"/>
                <w:lang w:eastAsia="zh-CN"/>
              </w:rPr>
            </w:pPr>
            <w:r w:rsidRPr="00A47DA9">
              <w:rPr>
                <w:rFonts w:ascii="SimSun" w:hAnsi="SimSun" w:hint="eastAsia"/>
                <w:bCs/>
                <w:sz w:val="21"/>
                <w:szCs w:val="21"/>
                <w:lang w:eastAsia="zh-CN"/>
              </w:rPr>
              <w:t>(a)关于利用知识产权制度和工具</w:t>
            </w:r>
            <w:r w:rsidR="00987DFA">
              <w:rPr>
                <w:rFonts w:ascii="SimSun" w:hAnsi="SimSun" w:hint="eastAsia"/>
                <w:bCs/>
                <w:sz w:val="21"/>
                <w:szCs w:val="21"/>
                <w:lang w:eastAsia="zh-CN"/>
              </w:rPr>
              <w:t>（</w:t>
            </w:r>
            <w:r w:rsidRPr="00A47DA9">
              <w:rPr>
                <w:rFonts w:ascii="SimSun" w:hAnsi="SimSun" w:hint="eastAsia"/>
                <w:bCs/>
                <w:sz w:val="21"/>
                <w:szCs w:val="21"/>
                <w:lang w:eastAsia="zh-CN"/>
              </w:rPr>
              <w:t>包括通过推广国家和/或当地知识、传统与文化</w:t>
            </w:r>
            <w:r w:rsidR="00987DFA">
              <w:rPr>
                <w:rFonts w:ascii="SimSun" w:hAnsi="SimSun" w:hint="eastAsia"/>
                <w:bCs/>
                <w:sz w:val="21"/>
                <w:szCs w:val="21"/>
                <w:lang w:eastAsia="zh-CN"/>
              </w:rPr>
              <w:t>）</w:t>
            </w:r>
            <w:r w:rsidRPr="00A47DA9">
              <w:rPr>
                <w:rFonts w:ascii="SimSun" w:hAnsi="SimSun" w:hint="eastAsia"/>
                <w:bCs/>
                <w:sz w:val="21"/>
                <w:szCs w:val="21"/>
                <w:lang w:eastAsia="zh-CN"/>
              </w:rPr>
              <w:t>促进旅游业的指南；以及</w:t>
            </w:r>
          </w:p>
        </w:tc>
        <w:tc>
          <w:tcPr>
            <w:tcW w:w="2977" w:type="dxa"/>
            <w:shd w:val="clear" w:color="auto" w:fill="auto"/>
          </w:tcPr>
          <w:p w:rsidR="00AD4CF5" w:rsidRPr="00616F58" w:rsidRDefault="00616F58" w:rsidP="00A47DA9">
            <w:pPr>
              <w:pStyle w:val="Default"/>
              <w:autoSpaceDE/>
              <w:autoSpaceDN/>
              <w:spacing w:beforeLines="50" w:before="120" w:afterLines="50" w:after="120" w:line="340" w:lineRule="atLeast"/>
              <w:jc w:val="both"/>
              <w:rPr>
                <w:rFonts w:eastAsia="Times New Roman"/>
                <w:sz w:val="21"/>
                <w:lang w:eastAsia="zh-CN"/>
              </w:rPr>
            </w:pPr>
            <w:r w:rsidRPr="00A47DA9">
              <w:rPr>
                <w:rFonts w:ascii="SimSun" w:hAnsi="SimSun" w:hint="eastAsia"/>
                <w:bCs/>
                <w:sz w:val="21"/>
                <w:szCs w:val="21"/>
                <w:lang w:eastAsia="zh-CN"/>
              </w:rPr>
              <w:t>实用指南进入最后审核阶段</w:t>
            </w:r>
          </w:p>
        </w:tc>
        <w:tc>
          <w:tcPr>
            <w:tcW w:w="850" w:type="dxa"/>
            <w:shd w:val="clear" w:color="auto" w:fill="auto"/>
          </w:tcPr>
          <w:p w:rsidR="00AD4CF5" w:rsidRPr="00616F58" w:rsidRDefault="00616F58" w:rsidP="00A47DA9">
            <w:pPr>
              <w:pStyle w:val="Default"/>
              <w:autoSpaceDE/>
              <w:autoSpaceDN/>
              <w:spacing w:beforeLines="50" w:before="120" w:afterLines="50" w:after="120" w:line="340" w:lineRule="atLeast"/>
              <w:jc w:val="both"/>
              <w:rPr>
                <w:rFonts w:eastAsia="Times New Roman"/>
                <w:sz w:val="21"/>
              </w:rPr>
            </w:pPr>
            <w:r w:rsidRPr="00A47DA9">
              <w:rPr>
                <w:rFonts w:ascii="SimSun" w:hAnsi="SimSun"/>
                <w:bCs/>
                <w:sz w:val="21"/>
                <w:szCs w:val="21"/>
                <w:lang w:eastAsia="zh-CN"/>
              </w:rPr>
              <w:t>***</w:t>
            </w:r>
          </w:p>
        </w:tc>
      </w:tr>
      <w:tr w:rsidR="00AD4CF5" w:rsidRPr="00616F58" w:rsidTr="00A47DA9">
        <w:trPr>
          <w:trHeight w:val="509"/>
        </w:trPr>
        <w:tc>
          <w:tcPr>
            <w:tcW w:w="2518" w:type="dxa"/>
            <w:vMerge/>
            <w:shd w:val="clear" w:color="auto" w:fill="auto"/>
          </w:tcPr>
          <w:p w:rsidR="00AD4CF5" w:rsidRPr="00616F58" w:rsidRDefault="00AD4CF5">
            <w:pPr>
              <w:rPr>
                <w:rFonts w:eastAsia="Times New Roman"/>
                <w:bCs/>
                <w:sz w:val="21"/>
                <w:lang w:eastAsia="en-US"/>
              </w:rPr>
            </w:pPr>
          </w:p>
        </w:tc>
        <w:tc>
          <w:tcPr>
            <w:tcW w:w="2977" w:type="dxa"/>
            <w:shd w:val="clear" w:color="auto" w:fill="auto"/>
          </w:tcPr>
          <w:p w:rsidR="00AD4CF5" w:rsidRPr="00616F58" w:rsidRDefault="00616F58" w:rsidP="00A47DA9">
            <w:pPr>
              <w:pStyle w:val="Default"/>
              <w:autoSpaceDE/>
              <w:autoSpaceDN/>
              <w:spacing w:beforeLines="50" w:before="120" w:afterLines="50" w:after="120" w:line="340" w:lineRule="atLeast"/>
              <w:jc w:val="both"/>
              <w:rPr>
                <w:rFonts w:eastAsia="Times New Roman"/>
                <w:sz w:val="21"/>
                <w:lang w:eastAsia="zh-CN"/>
              </w:rPr>
            </w:pPr>
            <w:r w:rsidRPr="00A47DA9">
              <w:rPr>
                <w:rFonts w:ascii="SimSun" w:hAnsi="SimSun" w:hint="eastAsia"/>
                <w:bCs/>
                <w:sz w:val="21"/>
                <w:szCs w:val="21"/>
                <w:lang w:eastAsia="zh-CN"/>
              </w:rPr>
              <w:t>(b)进行了四项案例研究并记录在案</w:t>
            </w:r>
            <w:r w:rsidR="00987DFA">
              <w:rPr>
                <w:rFonts w:ascii="SimSun" w:hAnsi="SimSun" w:hint="eastAsia"/>
                <w:bCs/>
                <w:sz w:val="21"/>
                <w:szCs w:val="21"/>
                <w:lang w:eastAsia="zh-CN"/>
              </w:rPr>
              <w:t>（</w:t>
            </w:r>
            <w:r w:rsidRPr="00A47DA9">
              <w:rPr>
                <w:rFonts w:ascii="SimSun" w:hAnsi="SimSun" w:hint="eastAsia"/>
                <w:bCs/>
                <w:sz w:val="21"/>
                <w:szCs w:val="21"/>
                <w:lang w:eastAsia="zh-CN"/>
              </w:rPr>
              <w:t>每个试点国家一个案例研究</w:t>
            </w:r>
            <w:r w:rsidR="00987DFA">
              <w:rPr>
                <w:rFonts w:ascii="SimSun" w:hAnsi="SimSun" w:hint="eastAsia"/>
                <w:bCs/>
                <w:sz w:val="21"/>
                <w:szCs w:val="21"/>
                <w:lang w:eastAsia="zh-CN"/>
              </w:rPr>
              <w:t>）</w:t>
            </w:r>
            <w:r w:rsidR="001D3029">
              <w:rPr>
                <w:rFonts w:ascii="SimSun" w:hAnsi="SimSun" w:hint="eastAsia"/>
                <w:bCs/>
                <w:sz w:val="21"/>
                <w:szCs w:val="21"/>
                <w:lang w:eastAsia="zh-CN"/>
              </w:rPr>
              <w:t>。</w:t>
            </w:r>
          </w:p>
        </w:tc>
        <w:tc>
          <w:tcPr>
            <w:tcW w:w="2977" w:type="dxa"/>
            <w:shd w:val="clear" w:color="auto" w:fill="auto"/>
          </w:tcPr>
          <w:p w:rsidR="00AD4CF5" w:rsidRPr="00616F58" w:rsidRDefault="00616F58" w:rsidP="00A47DA9">
            <w:pPr>
              <w:pStyle w:val="Default"/>
              <w:autoSpaceDE/>
              <w:autoSpaceDN/>
              <w:spacing w:beforeLines="50" w:before="120" w:afterLines="50" w:after="120" w:line="340" w:lineRule="atLeast"/>
              <w:jc w:val="both"/>
              <w:rPr>
                <w:rFonts w:eastAsia="Times New Roman"/>
                <w:sz w:val="21"/>
                <w:lang w:eastAsia="zh-CN"/>
              </w:rPr>
            </w:pPr>
            <w:r w:rsidRPr="00A47DA9">
              <w:rPr>
                <w:rFonts w:ascii="SimSun" w:hAnsi="SimSun" w:hint="eastAsia"/>
                <w:bCs/>
                <w:sz w:val="21"/>
                <w:szCs w:val="21"/>
                <w:lang w:eastAsia="zh-CN"/>
              </w:rPr>
              <w:t>三项案例研究已完成，一项正在进展中</w:t>
            </w:r>
          </w:p>
        </w:tc>
        <w:tc>
          <w:tcPr>
            <w:tcW w:w="850" w:type="dxa"/>
            <w:shd w:val="clear" w:color="auto" w:fill="auto"/>
          </w:tcPr>
          <w:p w:rsidR="00AD4CF5" w:rsidRPr="00616F58" w:rsidRDefault="00616F58" w:rsidP="00A47DA9">
            <w:pPr>
              <w:pStyle w:val="Default"/>
              <w:autoSpaceDE/>
              <w:autoSpaceDN/>
              <w:spacing w:beforeLines="50" w:before="120" w:afterLines="50" w:after="120" w:line="340" w:lineRule="atLeast"/>
              <w:jc w:val="both"/>
              <w:rPr>
                <w:rFonts w:eastAsia="Times New Roman"/>
                <w:sz w:val="21"/>
              </w:rPr>
            </w:pPr>
            <w:r w:rsidRPr="00A47DA9">
              <w:rPr>
                <w:rFonts w:ascii="SimSun" w:hAnsi="SimSun"/>
                <w:bCs/>
                <w:sz w:val="21"/>
                <w:szCs w:val="21"/>
                <w:lang w:eastAsia="zh-CN"/>
              </w:rPr>
              <w:t>***</w:t>
            </w:r>
          </w:p>
        </w:tc>
      </w:tr>
      <w:tr w:rsidR="00AD4CF5" w:rsidRPr="00616F58" w:rsidTr="00A47DA9">
        <w:tc>
          <w:tcPr>
            <w:tcW w:w="2518" w:type="dxa"/>
            <w:shd w:val="clear" w:color="auto" w:fill="auto"/>
          </w:tcPr>
          <w:p w:rsidR="00AD4CF5" w:rsidRPr="00616F58" w:rsidRDefault="00616F58" w:rsidP="00A47DA9">
            <w:pPr>
              <w:pStyle w:val="Default"/>
              <w:autoSpaceDE/>
              <w:autoSpaceDN/>
              <w:spacing w:beforeLines="50" w:before="120" w:afterLines="50" w:after="120" w:line="340" w:lineRule="atLeast"/>
              <w:jc w:val="both"/>
              <w:rPr>
                <w:rFonts w:eastAsia="Times New Roman"/>
                <w:sz w:val="21"/>
                <w:lang w:eastAsia="zh-CN"/>
              </w:rPr>
            </w:pPr>
            <w:r w:rsidRPr="00A47DA9">
              <w:rPr>
                <w:rFonts w:ascii="SimSun" w:hAnsi="SimSun" w:hint="eastAsia"/>
                <w:bCs/>
                <w:sz w:val="21"/>
                <w:szCs w:val="21"/>
                <w:lang w:eastAsia="zh-CN"/>
              </w:rPr>
              <w:t>选定了三个试点国家</w:t>
            </w:r>
            <w:r w:rsidR="00987DFA">
              <w:rPr>
                <w:rFonts w:ascii="SimSun" w:hAnsi="SimSun" w:hint="eastAsia"/>
                <w:bCs/>
                <w:sz w:val="21"/>
                <w:szCs w:val="21"/>
                <w:lang w:eastAsia="zh-CN"/>
              </w:rPr>
              <w:t>（</w:t>
            </w:r>
            <w:r w:rsidR="00A47DA9" w:rsidRPr="00A47DA9">
              <w:rPr>
                <w:rFonts w:ascii="SimSun" w:hAnsi="SimSun" w:hint="eastAsia"/>
                <w:bCs/>
                <w:sz w:val="21"/>
                <w:szCs w:val="21"/>
                <w:lang w:eastAsia="zh-CN"/>
              </w:rPr>
              <w:t>埃及</w:t>
            </w:r>
            <w:r w:rsidRPr="00A47DA9">
              <w:rPr>
                <w:rFonts w:ascii="SimSun" w:hAnsi="SimSun" w:hint="eastAsia"/>
                <w:bCs/>
                <w:sz w:val="21"/>
                <w:szCs w:val="21"/>
                <w:lang w:eastAsia="zh-CN"/>
              </w:rPr>
              <w:t>除外</w:t>
            </w:r>
            <w:r w:rsidR="00987DFA">
              <w:rPr>
                <w:rFonts w:ascii="SimSun" w:hAnsi="SimSun" w:hint="eastAsia"/>
                <w:bCs/>
                <w:sz w:val="21"/>
                <w:szCs w:val="21"/>
                <w:lang w:eastAsia="zh-CN"/>
              </w:rPr>
              <w:t>）</w:t>
            </w:r>
          </w:p>
        </w:tc>
        <w:tc>
          <w:tcPr>
            <w:tcW w:w="2977" w:type="dxa"/>
            <w:shd w:val="clear" w:color="auto" w:fill="auto"/>
          </w:tcPr>
          <w:p w:rsidR="00AD4CF5" w:rsidRPr="00A47DA9" w:rsidRDefault="00616F58" w:rsidP="00A47DA9">
            <w:pPr>
              <w:pStyle w:val="Default"/>
              <w:autoSpaceDE/>
              <w:autoSpaceDN/>
              <w:spacing w:beforeLines="50" w:before="120" w:afterLines="50" w:after="120" w:line="340" w:lineRule="atLeast"/>
              <w:jc w:val="both"/>
              <w:rPr>
                <w:rFonts w:ascii="SimSun" w:hAnsi="SimSun"/>
                <w:bCs/>
                <w:sz w:val="21"/>
                <w:szCs w:val="21"/>
                <w:lang w:eastAsia="zh-CN"/>
              </w:rPr>
            </w:pPr>
            <w:r w:rsidRPr="00A47DA9">
              <w:rPr>
                <w:rFonts w:ascii="SimSun" w:hAnsi="SimSun" w:hint="eastAsia"/>
                <w:bCs/>
                <w:sz w:val="21"/>
                <w:szCs w:val="21"/>
                <w:lang w:eastAsia="zh-CN"/>
              </w:rPr>
              <w:t>(a)选定了三个国家</w:t>
            </w:r>
            <w:r w:rsidR="00987DFA">
              <w:rPr>
                <w:rFonts w:ascii="SimSun" w:hAnsi="SimSun" w:hint="eastAsia"/>
                <w:bCs/>
                <w:sz w:val="21"/>
                <w:szCs w:val="21"/>
                <w:lang w:eastAsia="zh-CN"/>
              </w:rPr>
              <w:t>（</w:t>
            </w:r>
            <w:r w:rsidRPr="00A47DA9">
              <w:rPr>
                <w:rFonts w:ascii="SimSun" w:hAnsi="SimSun" w:hint="eastAsia"/>
                <w:bCs/>
                <w:sz w:val="21"/>
                <w:szCs w:val="21"/>
                <w:lang w:eastAsia="zh-CN"/>
              </w:rPr>
              <w:t>根据议定的遴选标准</w:t>
            </w:r>
            <w:r w:rsidR="00987DFA">
              <w:rPr>
                <w:rFonts w:ascii="SimSun" w:hAnsi="SimSun" w:hint="eastAsia"/>
                <w:bCs/>
                <w:sz w:val="21"/>
                <w:szCs w:val="21"/>
                <w:lang w:eastAsia="zh-CN"/>
              </w:rPr>
              <w:t>）</w:t>
            </w:r>
            <w:r w:rsidRPr="00A47DA9">
              <w:rPr>
                <w:rFonts w:ascii="SimSun" w:hAnsi="SimSun" w:hint="eastAsia"/>
                <w:bCs/>
                <w:sz w:val="21"/>
                <w:szCs w:val="21"/>
                <w:lang w:eastAsia="zh-CN"/>
              </w:rPr>
              <w:t>；以及</w:t>
            </w:r>
          </w:p>
          <w:p w:rsidR="00AD4CF5" w:rsidRPr="00616F58" w:rsidRDefault="00616F58" w:rsidP="00A47DA9">
            <w:pPr>
              <w:pStyle w:val="Default"/>
              <w:autoSpaceDE/>
              <w:autoSpaceDN/>
              <w:spacing w:beforeLines="50" w:before="120" w:afterLines="50" w:after="120" w:line="340" w:lineRule="atLeast"/>
              <w:jc w:val="both"/>
              <w:rPr>
                <w:rFonts w:eastAsia="Times New Roman"/>
                <w:sz w:val="21"/>
                <w:lang w:eastAsia="zh-CN"/>
              </w:rPr>
            </w:pPr>
            <w:r w:rsidRPr="00A47DA9">
              <w:rPr>
                <w:rFonts w:ascii="SimSun" w:hAnsi="SimSun" w:hint="eastAsia"/>
                <w:bCs/>
                <w:sz w:val="21"/>
                <w:szCs w:val="21"/>
                <w:lang w:eastAsia="zh-CN"/>
              </w:rPr>
              <w:t>(b)指定了牵头机构/组织，负</w:t>
            </w:r>
            <w:r w:rsidR="001029B3">
              <w:rPr>
                <w:rFonts w:ascii="SimSun" w:hAnsi="SimSun" w:hint="eastAsia"/>
                <w:bCs/>
                <w:sz w:val="21"/>
                <w:szCs w:val="21"/>
                <w:lang w:eastAsia="zh-CN"/>
              </w:rPr>
              <w:t>责国家项目落实工作</w:t>
            </w:r>
            <w:r w:rsidR="001D3029">
              <w:rPr>
                <w:rFonts w:ascii="SimSun" w:hAnsi="SimSun" w:hint="eastAsia"/>
                <w:bCs/>
                <w:sz w:val="21"/>
                <w:szCs w:val="21"/>
                <w:lang w:eastAsia="zh-CN"/>
              </w:rPr>
              <w:t>。</w:t>
            </w:r>
          </w:p>
        </w:tc>
        <w:tc>
          <w:tcPr>
            <w:tcW w:w="2977" w:type="dxa"/>
            <w:shd w:val="clear" w:color="auto" w:fill="auto"/>
          </w:tcPr>
          <w:p w:rsidR="00AD4CF5" w:rsidRPr="00A47DA9" w:rsidRDefault="00616F58" w:rsidP="00A47DA9">
            <w:pPr>
              <w:pStyle w:val="Default"/>
              <w:autoSpaceDE/>
              <w:autoSpaceDN/>
              <w:spacing w:beforeLines="50" w:before="120" w:afterLines="50" w:after="120" w:line="340" w:lineRule="atLeast"/>
              <w:jc w:val="both"/>
              <w:rPr>
                <w:rFonts w:ascii="SimSun" w:hAnsi="SimSun"/>
                <w:bCs/>
                <w:sz w:val="21"/>
                <w:szCs w:val="21"/>
                <w:lang w:eastAsia="zh-CN"/>
              </w:rPr>
            </w:pPr>
            <w:r w:rsidRPr="00A47DA9">
              <w:rPr>
                <w:rFonts w:ascii="SimSun" w:hAnsi="SimSun"/>
                <w:bCs/>
                <w:sz w:val="21"/>
                <w:szCs w:val="21"/>
                <w:lang w:eastAsia="zh-CN"/>
              </w:rPr>
              <w:t>(a)</w:t>
            </w:r>
            <w:r w:rsidRPr="00A47DA9">
              <w:rPr>
                <w:rFonts w:ascii="SimSun" w:hAnsi="SimSun" w:hint="eastAsia"/>
                <w:bCs/>
                <w:sz w:val="21"/>
                <w:szCs w:val="21"/>
                <w:lang w:eastAsia="zh-CN"/>
              </w:rPr>
              <w:t>选定厄瓜多尔、纳米比亚和斯里兰卡为试点国家（除埃及外）</w:t>
            </w:r>
          </w:p>
          <w:p w:rsidR="00AD4CF5" w:rsidRPr="00A47DA9" w:rsidRDefault="00616F58" w:rsidP="00A47DA9">
            <w:pPr>
              <w:pStyle w:val="Default"/>
              <w:autoSpaceDE/>
              <w:autoSpaceDN/>
              <w:spacing w:beforeLines="50" w:before="120" w:afterLines="50" w:after="120" w:line="340" w:lineRule="atLeast"/>
              <w:jc w:val="both"/>
              <w:rPr>
                <w:rFonts w:ascii="SimSun" w:hAnsi="SimSun"/>
                <w:bCs/>
                <w:sz w:val="21"/>
                <w:szCs w:val="21"/>
                <w:lang w:eastAsia="zh-CN"/>
              </w:rPr>
            </w:pPr>
            <w:r w:rsidRPr="00A47DA9">
              <w:rPr>
                <w:rFonts w:ascii="SimSun" w:hAnsi="SimSun"/>
                <w:bCs/>
                <w:sz w:val="21"/>
                <w:szCs w:val="21"/>
                <w:lang w:eastAsia="zh-CN"/>
              </w:rPr>
              <w:t>(b)</w:t>
            </w:r>
            <w:r w:rsidRPr="00A47DA9">
              <w:rPr>
                <w:rFonts w:ascii="SimSun" w:hAnsi="SimSun" w:hint="eastAsia"/>
                <w:bCs/>
                <w:sz w:val="21"/>
                <w:szCs w:val="21"/>
                <w:lang w:eastAsia="zh-CN"/>
              </w:rPr>
              <w:t>IEPI（厄瓜多尔知识产权研究所）</w:t>
            </w:r>
            <w:r w:rsidR="00A47DA9">
              <w:rPr>
                <w:rFonts w:ascii="SimSun" w:hAnsi="SimSun" w:hint="eastAsia"/>
                <w:bCs/>
                <w:sz w:val="21"/>
                <w:szCs w:val="21"/>
                <w:lang w:eastAsia="zh-CN"/>
              </w:rPr>
              <w:t>；</w:t>
            </w:r>
            <w:r w:rsidRPr="00A47DA9">
              <w:rPr>
                <w:rFonts w:ascii="SimSun" w:hAnsi="SimSun" w:hint="eastAsia"/>
                <w:bCs/>
                <w:sz w:val="21"/>
                <w:szCs w:val="21"/>
                <w:lang w:eastAsia="zh-CN"/>
              </w:rPr>
              <w:t>BIPA（纳米比亚商业和知识产权局）</w:t>
            </w:r>
            <w:r w:rsidR="00A47DA9">
              <w:rPr>
                <w:rFonts w:ascii="SimSun" w:hAnsi="SimSun" w:hint="eastAsia"/>
                <w:bCs/>
                <w:sz w:val="21"/>
                <w:szCs w:val="21"/>
                <w:lang w:eastAsia="zh-CN"/>
              </w:rPr>
              <w:t>；</w:t>
            </w:r>
            <w:r w:rsidRPr="00A47DA9">
              <w:rPr>
                <w:rFonts w:ascii="SimSun" w:hAnsi="SimSun" w:hint="eastAsia"/>
                <w:bCs/>
                <w:sz w:val="21"/>
                <w:szCs w:val="21"/>
                <w:lang w:eastAsia="zh-CN"/>
              </w:rPr>
              <w:t>SLTDA（斯里兰卡旅游发展局）</w:t>
            </w:r>
            <w:r w:rsidR="00A47DA9">
              <w:rPr>
                <w:rFonts w:ascii="SimSun" w:hAnsi="SimSun" w:hint="eastAsia"/>
                <w:bCs/>
                <w:sz w:val="21"/>
                <w:szCs w:val="21"/>
                <w:lang w:eastAsia="zh-CN"/>
              </w:rPr>
              <w:t>；</w:t>
            </w:r>
            <w:r w:rsidRPr="00A47DA9">
              <w:rPr>
                <w:rFonts w:ascii="SimSun" w:hAnsi="SimSun" w:hint="eastAsia"/>
                <w:bCs/>
                <w:sz w:val="21"/>
                <w:szCs w:val="21"/>
                <w:lang w:eastAsia="zh-CN"/>
              </w:rPr>
              <w:t>埃及外交部</w:t>
            </w:r>
          </w:p>
        </w:tc>
        <w:tc>
          <w:tcPr>
            <w:tcW w:w="850" w:type="dxa"/>
            <w:shd w:val="clear" w:color="auto" w:fill="auto"/>
          </w:tcPr>
          <w:p w:rsidR="00AD4CF5" w:rsidRDefault="00616F58" w:rsidP="00A47DA9">
            <w:pPr>
              <w:pStyle w:val="Default"/>
              <w:autoSpaceDE/>
              <w:autoSpaceDN/>
              <w:spacing w:beforeLines="50" w:before="120" w:afterLines="50" w:after="120" w:line="340" w:lineRule="atLeast"/>
              <w:jc w:val="both"/>
              <w:rPr>
                <w:rFonts w:ascii="SimSun" w:hAnsi="SimSun"/>
                <w:bCs/>
                <w:sz w:val="21"/>
                <w:szCs w:val="21"/>
                <w:lang w:eastAsia="zh-CN"/>
              </w:rPr>
            </w:pPr>
            <w:r w:rsidRPr="00A47DA9">
              <w:rPr>
                <w:rFonts w:ascii="SimSun" w:hAnsi="SimSun"/>
                <w:bCs/>
                <w:sz w:val="21"/>
                <w:szCs w:val="21"/>
                <w:lang w:eastAsia="zh-CN"/>
              </w:rPr>
              <w:t>****</w:t>
            </w:r>
          </w:p>
          <w:p w:rsidR="00A47DA9" w:rsidRPr="00A47DA9" w:rsidRDefault="00A47DA9" w:rsidP="00A47DA9">
            <w:pPr>
              <w:pStyle w:val="Default"/>
              <w:autoSpaceDE/>
              <w:autoSpaceDN/>
              <w:spacing w:beforeLines="50" w:before="120" w:afterLines="50" w:after="120" w:line="340" w:lineRule="atLeast"/>
              <w:jc w:val="both"/>
              <w:rPr>
                <w:rFonts w:ascii="SimSun" w:hAnsi="SimSun"/>
                <w:bCs/>
                <w:sz w:val="21"/>
                <w:szCs w:val="21"/>
                <w:lang w:eastAsia="zh-CN"/>
              </w:rPr>
            </w:pPr>
          </w:p>
          <w:p w:rsidR="00AD4CF5" w:rsidRPr="00A47DA9" w:rsidRDefault="00616F58" w:rsidP="00A47DA9">
            <w:pPr>
              <w:pStyle w:val="Default"/>
              <w:autoSpaceDE/>
              <w:autoSpaceDN/>
              <w:spacing w:beforeLines="50" w:before="120" w:afterLines="50" w:after="120" w:line="340" w:lineRule="atLeast"/>
              <w:jc w:val="both"/>
              <w:rPr>
                <w:rFonts w:ascii="SimSun" w:hAnsi="SimSun"/>
                <w:bCs/>
                <w:sz w:val="21"/>
                <w:szCs w:val="21"/>
                <w:lang w:eastAsia="zh-CN"/>
              </w:rPr>
            </w:pPr>
            <w:r w:rsidRPr="00A47DA9">
              <w:rPr>
                <w:rFonts w:ascii="SimSun" w:hAnsi="SimSun"/>
                <w:bCs/>
                <w:sz w:val="21"/>
                <w:szCs w:val="21"/>
                <w:lang w:eastAsia="zh-CN"/>
              </w:rPr>
              <w:t>****</w:t>
            </w:r>
          </w:p>
        </w:tc>
      </w:tr>
      <w:tr w:rsidR="00AD4CF5" w:rsidRPr="00616F58" w:rsidTr="00A47DA9">
        <w:tc>
          <w:tcPr>
            <w:tcW w:w="2518" w:type="dxa"/>
            <w:shd w:val="clear" w:color="auto" w:fill="auto"/>
          </w:tcPr>
          <w:p w:rsidR="00AD4CF5" w:rsidRPr="00A47DA9" w:rsidRDefault="00616F58" w:rsidP="00A47DA9">
            <w:pPr>
              <w:pStyle w:val="Default"/>
              <w:autoSpaceDE/>
              <w:autoSpaceDN/>
              <w:spacing w:beforeLines="50" w:before="120" w:afterLines="50" w:after="120" w:line="340" w:lineRule="atLeast"/>
              <w:jc w:val="both"/>
              <w:rPr>
                <w:sz w:val="21"/>
                <w:lang w:eastAsia="zh-CN"/>
              </w:rPr>
            </w:pPr>
            <w:r w:rsidRPr="00A47DA9">
              <w:rPr>
                <w:rFonts w:ascii="SimSun" w:hAnsi="SimSun" w:hint="eastAsia"/>
                <w:bCs/>
                <w:sz w:val="21"/>
                <w:szCs w:val="21"/>
                <w:lang w:eastAsia="zh-CN"/>
              </w:rPr>
              <w:t>找出了旅游业的利益攸关</w:t>
            </w:r>
            <w:r w:rsidR="00CD63E9">
              <w:rPr>
                <w:rFonts w:ascii="SimSun" w:hAnsi="SimSun" w:hint="eastAsia"/>
                <w:bCs/>
                <w:sz w:val="21"/>
                <w:szCs w:val="21"/>
                <w:lang w:eastAsia="zh-CN"/>
              </w:rPr>
              <w:t>方</w:t>
            </w:r>
            <w:r w:rsidRPr="00A47DA9">
              <w:rPr>
                <w:rFonts w:ascii="SimSun" w:hAnsi="SimSun" w:hint="eastAsia"/>
                <w:bCs/>
                <w:sz w:val="21"/>
                <w:szCs w:val="21"/>
                <w:lang w:eastAsia="zh-CN"/>
              </w:rPr>
              <w:t>和国家主管部门</w:t>
            </w:r>
          </w:p>
        </w:tc>
        <w:tc>
          <w:tcPr>
            <w:tcW w:w="2977" w:type="dxa"/>
            <w:shd w:val="clear" w:color="auto" w:fill="auto"/>
          </w:tcPr>
          <w:p w:rsidR="00AD4CF5" w:rsidRPr="00616F58" w:rsidRDefault="00616F58" w:rsidP="00A47DA9">
            <w:pPr>
              <w:pStyle w:val="Default"/>
              <w:autoSpaceDE/>
              <w:autoSpaceDN/>
              <w:spacing w:beforeLines="50" w:before="120" w:afterLines="50" w:after="120" w:line="340" w:lineRule="atLeast"/>
              <w:jc w:val="both"/>
              <w:rPr>
                <w:sz w:val="21"/>
                <w:lang w:eastAsia="zh-CN"/>
              </w:rPr>
            </w:pPr>
            <w:r w:rsidRPr="00A47DA9">
              <w:rPr>
                <w:rFonts w:ascii="SimSun" w:hAnsi="SimSun" w:hint="eastAsia"/>
                <w:bCs/>
                <w:sz w:val="21"/>
                <w:szCs w:val="21"/>
                <w:lang w:eastAsia="zh-CN"/>
              </w:rPr>
              <w:t>在每个国家，与牵头机构协调找出了旅游业的相关利益攸关方</w:t>
            </w:r>
            <w:r w:rsidR="008638A8">
              <w:rPr>
                <w:rFonts w:ascii="SimSun" w:hAnsi="SimSun" w:hint="eastAsia"/>
                <w:bCs/>
                <w:sz w:val="21"/>
                <w:szCs w:val="21"/>
                <w:lang w:eastAsia="zh-CN"/>
              </w:rPr>
              <w:t>。</w:t>
            </w:r>
          </w:p>
        </w:tc>
        <w:tc>
          <w:tcPr>
            <w:tcW w:w="2977" w:type="dxa"/>
            <w:shd w:val="clear" w:color="auto" w:fill="auto"/>
          </w:tcPr>
          <w:p w:rsidR="00AD4CF5" w:rsidRPr="00A47DA9" w:rsidRDefault="00616F58" w:rsidP="00A47DA9">
            <w:pPr>
              <w:pStyle w:val="Default"/>
              <w:autoSpaceDE/>
              <w:autoSpaceDN/>
              <w:spacing w:beforeLines="50" w:before="120" w:afterLines="50" w:after="120" w:line="340" w:lineRule="atLeast"/>
              <w:jc w:val="both"/>
              <w:rPr>
                <w:rFonts w:ascii="SimSun" w:hAnsi="SimSun"/>
                <w:bCs/>
                <w:sz w:val="21"/>
                <w:szCs w:val="21"/>
                <w:lang w:eastAsia="zh-CN"/>
              </w:rPr>
            </w:pPr>
            <w:r w:rsidRPr="00A47DA9">
              <w:rPr>
                <w:rFonts w:ascii="SimSun" w:hAnsi="SimSun" w:hint="eastAsia"/>
                <w:bCs/>
                <w:sz w:val="21"/>
                <w:szCs w:val="21"/>
                <w:lang w:eastAsia="zh-CN"/>
              </w:rPr>
              <w:t>在牵头机构的协调下，4个国家的国家指导委员会确定并组织了主要利益攸关方</w:t>
            </w:r>
            <w:r w:rsidR="008638A8">
              <w:rPr>
                <w:rFonts w:ascii="SimSun" w:hAnsi="SimSun" w:hint="eastAsia"/>
                <w:bCs/>
                <w:sz w:val="21"/>
                <w:szCs w:val="21"/>
                <w:lang w:eastAsia="zh-CN"/>
              </w:rPr>
              <w:t>。</w:t>
            </w:r>
          </w:p>
        </w:tc>
        <w:tc>
          <w:tcPr>
            <w:tcW w:w="850" w:type="dxa"/>
            <w:shd w:val="clear" w:color="auto" w:fill="auto"/>
          </w:tcPr>
          <w:p w:rsidR="00AD4CF5" w:rsidRPr="00616F58" w:rsidRDefault="00616F58" w:rsidP="00A47DA9">
            <w:pPr>
              <w:pStyle w:val="Default"/>
              <w:autoSpaceDE/>
              <w:autoSpaceDN/>
              <w:spacing w:beforeLines="50" w:before="120" w:afterLines="50" w:after="120" w:line="340" w:lineRule="atLeast"/>
              <w:jc w:val="both"/>
              <w:rPr>
                <w:rFonts w:eastAsia="Times New Roman"/>
                <w:sz w:val="21"/>
              </w:rPr>
            </w:pPr>
            <w:r w:rsidRPr="00A47DA9">
              <w:rPr>
                <w:rFonts w:ascii="SimSun" w:hAnsi="SimSun"/>
                <w:bCs/>
                <w:sz w:val="21"/>
                <w:szCs w:val="21"/>
                <w:lang w:eastAsia="zh-CN"/>
              </w:rPr>
              <w:t>****</w:t>
            </w:r>
          </w:p>
        </w:tc>
      </w:tr>
      <w:tr w:rsidR="00AD4CF5" w:rsidRPr="00616F58" w:rsidTr="00A47DA9">
        <w:tc>
          <w:tcPr>
            <w:tcW w:w="2518" w:type="dxa"/>
            <w:shd w:val="clear" w:color="auto" w:fill="auto"/>
          </w:tcPr>
          <w:p w:rsidR="00AD4CF5" w:rsidRPr="00616F58" w:rsidRDefault="00616F58" w:rsidP="00A47DA9">
            <w:pPr>
              <w:pStyle w:val="Default"/>
              <w:autoSpaceDE/>
              <w:autoSpaceDN/>
              <w:spacing w:beforeLines="50" w:before="120" w:afterLines="50" w:after="120" w:line="340" w:lineRule="atLeast"/>
              <w:jc w:val="both"/>
              <w:rPr>
                <w:rFonts w:eastAsia="Times New Roman"/>
                <w:sz w:val="21"/>
                <w:lang w:eastAsia="zh-CN"/>
              </w:rPr>
            </w:pPr>
            <w:r w:rsidRPr="00A47DA9">
              <w:rPr>
                <w:rFonts w:ascii="SimSun" w:hAnsi="SimSun" w:hint="eastAsia"/>
                <w:bCs/>
                <w:sz w:val="21"/>
                <w:szCs w:val="21"/>
                <w:lang w:eastAsia="zh-CN"/>
              </w:rPr>
              <w:t>批准了国家一级的项目计划</w:t>
            </w:r>
          </w:p>
        </w:tc>
        <w:tc>
          <w:tcPr>
            <w:tcW w:w="2977" w:type="dxa"/>
            <w:shd w:val="clear" w:color="auto" w:fill="auto"/>
          </w:tcPr>
          <w:p w:rsidR="00AD4CF5" w:rsidRPr="00A47DA9" w:rsidRDefault="00616F58" w:rsidP="00A47DA9">
            <w:pPr>
              <w:pStyle w:val="Default"/>
              <w:autoSpaceDE/>
              <w:autoSpaceDN/>
              <w:spacing w:beforeLines="50" w:before="120" w:afterLines="50" w:after="120" w:line="340" w:lineRule="atLeast"/>
              <w:jc w:val="both"/>
              <w:rPr>
                <w:rFonts w:ascii="SimSun" w:hAnsi="SimSun"/>
                <w:bCs/>
                <w:sz w:val="21"/>
                <w:szCs w:val="21"/>
                <w:lang w:eastAsia="zh-CN"/>
              </w:rPr>
            </w:pPr>
            <w:r w:rsidRPr="00A47DA9">
              <w:rPr>
                <w:rFonts w:ascii="SimSun" w:hAnsi="SimSun" w:hint="eastAsia"/>
                <w:bCs/>
                <w:sz w:val="21"/>
                <w:szCs w:val="21"/>
                <w:lang w:eastAsia="zh-CN"/>
              </w:rPr>
              <w:t>起草了项目落实计划</w:t>
            </w:r>
            <w:r w:rsidR="00A47DA9">
              <w:rPr>
                <w:rFonts w:ascii="SimSun" w:hAnsi="SimSun" w:hint="eastAsia"/>
                <w:bCs/>
                <w:sz w:val="21"/>
                <w:szCs w:val="21"/>
                <w:lang w:eastAsia="zh-CN"/>
              </w:rPr>
              <w:t>（</w:t>
            </w:r>
            <w:r w:rsidRPr="00A47DA9">
              <w:rPr>
                <w:rFonts w:ascii="SimSun" w:hAnsi="SimSun" w:hint="eastAsia"/>
                <w:bCs/>
                <w:sz w:val="21"/>
                <w:szCs w:val="21"/>
                <w:lang w:eastAsia="zh-CN"/>
              </w:rPr>
              <w:t>每个国家一项计划</w:t>
            </w:r>
            <w:r w:rsidR="00A47DA9">
              <w:rPr>
                <w:rFonts w:ascii="SimSun" w:hAnsi="SimSun" w:hint="eastAsia"/>
                <w:bCs/>
                <w:sz w:val="21"/>
                <w:szCs w:val="21"/>
                <w:lang w:eastAsia="zh-CN"/>
              </w:rPr>
              <w:t>）</w:t>
            </w:r>
            <w:r w:rsidR="008638A8">
              <w:rPr>
                <w:rFonts w:ascii="SimSun" w:hAnsi="SimSun" w:hint="eastAsia"/>
                <w:bCs/>
                <w:sz w:val="21"/>
                <w:szCs w:val="21"/>
                <w:lang w:eastAsia="zh-CN"/>
              </w:rPr>
              <w:t>。</w:t>
            </w:r>
          </w:p>
        </w:tc>
        <w:tc>
          <w:tcPr>
            <w:tcW w:w="2977" w:type="dxa"/>
            <w:shd w:val="clear" w:color="auto" w:fill="auto"/>
          </w:tcPr>
          <w:p w:rsidR="00AD4CF5" w:rsidRPr="00A47DA9" w:rsidRDefault="000A1D82" w:rsidP="00A47DA9">
            <w:pPr>
              <w:pStyle w:val="Default"/>
              <w:autoSpaceDE/>
              <w:autoSpaceDN/>
              <w:spacing w:beforeLines="50" w:before="120" w:afterLines="50" w:after="120" w:line="340" w:lineRule="atLeast"/>
              <w:jc w:val="both"/>
              <w:rPr>
                <w:rFonts w:ascii="SimSun" w:hAnsi="SimSun"/>
                <w:bCs/>
                <w:sz w:val="21"/>
                <w:szCs w:val="21"/>
                <w:lang w:eastAsia="zh-CN"/>
              </w:rPr>
            </w:pPr>
            <w:r w:rsidRPr="00A47DA9">
              <w:rPr>
                <w:rFonts w:ascii="SimSun" w:hAnsi="SimSun" w:hint="eastAsia"/>
                <w:bCs/>
                <w:sz w:val="21"/>
                <w:szCs w:val="21"/>
                <w:lang w:eastAsia="zh-CN"/>
              </w:rPr>
              <w:t>产权组织</w:t>
            </w:r>
            <w:r w:rsidR="00616F58" w:rsidRPr="00A47DA9">
              <w:rPr>
                <w:rFonts w:ascii="SimSun" w:hAnsi="SimSun" w:hint="eastAsia"/>
                <w:bCs/>
                <w:sz w:val="21"/>
                <w:szCs w:val="21"/>
                <w:lang w:eastAsia="zh-CN"/>
              </w:rPr>
              <w:t>与牵头机构在3个国家（厄瓜多尔、纳米比亚、斯里兰卡）签署了合作协议并进行了信件交流，正在根据合作协议制定国家层面的项目计划</w:t>
            </w:r>
            <w:r w:rsidR="00A47DA9" w:rsidRPr="00A47DA9">
              <w:rPr>
                <w:rFonts w:ascii="SimSun" w:hAnsi="SimSun" w:hint="eastAsia"/>
                <w:bCs/>
                <w:sz w:val="21"/>
                <w:szCs w:val="21"/>
                <w:lang w:eastAsia="zh-CN"/>
              </w:rPr>
              <w:t>；埃及正在进行中</w:t>
            </w:r>
            <w:r w:rsidR="008638A8">
              <w:rPr>
                <w:rFonts w:ascii="SimSun" w:hAnsi="SimSun" w:hint="eastAsia"/>
                <w:bCs/>
                <w:sz w:val="21"/>
                <w:szCs w:val="21"/>
                <w:lang w:eastAsia="zh-CN"/>
              </w:rPr>
              <w:t>。</w:t>
            </w:r>
          </w:p>
        </w:tc>
        <w:tc>
          <w:tcPr>
            <w:tcW w:w="850" w:type="dxa"/>
            <w:shd w:val="clear" w:color="auto" w:fill="auto"/>
          </w:tcPr>
          <w:p w:rsidR="00AD4CF5" w:rsidRPr="00616F58" w:rsidRDefault="00616F58" w:rsidP="00A47DA9">
            <w:pPr>
              <w:pStyle w:val="Default"/>
              <w:autoSpaceDE/>
              <w:autoSpaceDN/>
              <w:spacing w:beforeLines="50" w:before="120" w:afterLines="50" w:after="120" w:line="340" w:lineRule="atLeast"/>
              <w:jc w:val="both"/>
              <w:rPr>
                <w:rFonts w:eastAsia="Times New Roman"/>
                <w:sz w:val="21"/>
              </w:rPr>
            </w:pPr>
            <w:r w:rsidRPr="00A47DA9">
              <w:rPr>
                <w:rFonts w:ascii="SimSun" w:hAnsi="SimSun"/>
                <w:bCs/>
                <w:sz w:val="21"/>
                <w:szCs w:val="21"/>
                <w:lang w:eastAsia="zh-CN"/>
              </w:rPr>
              <w:t>***</w:t>
            </w:r>
          </w:p>
        </w:tc>
      </w:tr>
      <w:tr w:rsidR="00AD4CF5" w:rsidRPr="00616F58" w:rsidTr="00A47DA9">
        <w:tc>
          <w:tcPr>
            <w:tcW w:w="2518" w:type="dxa"/>
            <w:shd w:val="clear" w:color="auto" w:fill="auto"/>
          </w:tcPr>
          <w:p w:rsidR="00AD4CF5" w:rsidRPr="00603A6A" w:rsidRDefault="00616F58" w:rsidP="00603A6A">
            <w:pPr>
              <w:pStyle w:val="Default"/>
              <w:autoSpaceDE/>
              <w:autoSpaceDN/>
              <w:spacing w:beforeLines="50" w:before="120" w:afterLines="50" w:after="120" w:line="340" w:lineRule="atLeast"/>
              <w:jc w:val="both"/>
              <w:rPr>
                <w:rFonts w:ascii="SimSun" w:hAnsi="SimSun"/>
                <w:bCs/>
                <w:sz w:val="21"/>
                <w:szCs w:val="21"/>
                <w:lang w:eastAsia="zh-CN"/>
              </w:rPr>
            </w:pPr>
            <w:r w:rsidRPr="00603A6A">
              <w:rPr>
                <w:rFonts w:ascii="SimSun" w:hAnsi="SimSun" w:hint="eastAsia"/>
                <w:bCs/>
                <w:sz w:val="21"/>
                <w:szCs w:val="21"/>
                <w:lang w:eastAsia="zh-CN"/>
              </w:rPr>
              <w:lastRenderedPageBreak/>
              <w:t>让旅游业的利益攸关</w:t>
            </w:r>
            <w:r w:rsidR="00CD63E9">
              <w:rPr>
                <w:rFonts w:ascii="SimSun" w:hAnsi="SimSun" w:hint="eastAsia"/>
                <w:bCs/>
                <w:sz w:val="21"/>
                <w:szCs w:val="21"/>
                <w:lang w:eastAsia="zh-CN"/>
              </w:rPr>
              <w:t>方</w:t>
            </w:r>
            <w:r w:rsidRPr="00603A6A">
              <w:rPr>
                <w:rFonts w:ascii="SimSun" w:hAnsi="SimSun" w:hint="eastAsia"/>
                <w:bCs/>
                <w:sz w:val="21"/>
                <w:szCs w:val="21"/>
                <w:lang w:eastAsia="zh-CN"/>
              </w:rPr>
              <w:t>和国家主管部门，包括知识产权局，了解了信</w:t>
            </w:r>
            <w:r w:rsidR="009F4F6E">
              <w:rPr>
                <w:rFonts w:ascii="SimSun" w:hAnsi="SimSun"/>
                <w:bCs/>
                <w:sz w:val="21"/>
                <w:szCs w:val="21"/>
                <w:lang w:eastAsia="zh-CN"/>
              </w:rPr>
              <w:t>‍</w:t>
            </w:r>
            <w:r w:rsidRPr="00603A6A">
              <w:rPr>
                <w:rFonts w:ascii="SimSun" w:hAnsi="SimSun" w:hint="eastAsia"/>
                <w:bCs/>
                <w:sz w:val="21"/>
                <w:szCs w:val="21"/>
                <w:lang w:eastAsia="zh-CN"/>
              </w:rPr>
              <w:t>息</w:t>
            </w:r>
          </w:p>
        </w:tc>
        <w:tc>
          <w:tcPr>
            <w:tcW w:w="2977" w:type="dxa"/>
            <w:shd w:val="clear" w:color="auto" w:fill="auto"/>
          </w:tcPr>
          <w:p w:rsidR="00AD4CF5" w:rsidRPr="00603A6A" w:rsidRDefault="00616F58" w:rsidP="00603A6A">
            <w:pPr>
              <w:pStyle w:val="Default"/>
              <w:autoSpaceDE/>
              <w:autoSpaceDN/>
              <w:spacing w:beforeLines="50" w:before="120" w:afterLines="50" w:after="120" w:line="340" w:lineRule="atLeast"/>
              <w:jc w:val="both"/>
              <w:rPr>
                <w:rFonts w:ascii="SimSun" w:hAnsi="SimSun"/>
                <w:bCs/>
                <w:sz w:val="21"/>
                <w:szCs w:val="21"/>
                <w:lang w:eastAsia="zh-CN"/>
              </w:rPr>
            </w:pPr>
            <w:r w:rsidRPr="00603A6A">
              <w:rPr>
                <w:rFonts w:ascii="SimSun" w:hAnsi="SimSun" w:hint="eastAsia"/>
                <w:bCs/>
                <w:sz w:val="21"/>
                <w:szCs w:val="21"/>
                <w:lang w:eastAsia="zh-CN"/>
              </w:rPr>
              <w:t>在每个试点国家，举办了两次能力建设活动，让旅游业的利益攸关方了解了信息，加强了国家主管部门通过利用知识产权向旅游业相关经济活动提供特定行业支持的能力</w:t>
            </w:r>
            <w:r w:rsidR="008638A8">
              <w:rPr>
                <w:rFonts w:ascii="SimSun" w:hAnsi="SimSun" w:hint="eastAsia"/>
                <w:bCs/>
                <w:sz w:val="21"/>
                <w:szCs w:val="21"/>
                <w:lang w:eastAsia="zh-CN"/>
              </w:rPr>
              <w:t>。</w:t>
            </w:r>
          </w:p>
        </w:tc>
        <w:tc>
          <w:tcPr>
            <w:tcW w:w="2977" w:type="dxa"/>
            <w:shd w:val="clear" w:color="auto" w:fill="auto"/>
          </w:tcPr>
          <w:p w:rsidR="00AD4CF5" w:rsidRPr="00A47DA9" w:rsidRDefault="00616F58" w:rsidP="00603A6A">
            <w:pPr>
              <w:pStyle w:val="Default"/>
              <w:autoSpaceDE/>
              <w:autoSpaceDN/>
              <w:spacing w:beforeLines="50" w:before="120" w:afterLines="50" w:after="120" w:line="340" w:lineRule="atLeast"/>
              <w:jc w:val="both"/>
              <w:rPr>
                <w:rFonts w:ascii="SimSun" w:hAnsi="SimSun"/>
                <w:bCs/>
                <w:sz w:val="21"/>
                <w:szCs w:val="21"/>
                <w:lang w:eastAsia="zh-CN"/>
              </w:rPr>
            </w:pPr>
            <w:r w:rsidRPr="00A47DA9">
              <w:rPr>
                <w:rFonts w:ascii="SimSun" w:hAnsi="SimSun" w:hint="eastAsia"/>
                <w:bCs/>
                <w:sz w:val="21"/>
                <w:szCs w:val="21"/>
                <w:lang w:eastAsia="zh-CN"/>
              </w:rPr>
              <w:t>除了与四国指导委员会成员举行宣传/促进会议外，在每个国家举办了一次能力建设活</w:t>
            </w:r>
            <w:r w:rsidR="008638A8">
              <w:rPr>
                <w:rFonts w:ascii="SimSun" w:hAnsi="SimSun"/>
                <w:bCs/>
                <w:sz w:val="21"/>
                <w:szCs w:val="21"/>
                <w:lang w:eastAsia="zh-CN"/>
              </w:rPr>
              <w:t>‍</w:t>
            </w:r>
            <w:r w:rsidRPr="00A47DA9">
              <w:rPr>
                <w:rFonts w:ascii="SimSun" w:hAnsi="SimSun" w:hint="eastAsia"/>
                <w:bCs/>
                <w:sz w:val="21"/>
                <w:szCs w:val="21"/>
                <w:lang w:eastAsia="zh-CN"/>
              </w:rPr>
              <w:t>动</w:t>
            </w:r>
            <w:r w:rsidR="008638A8">
              <w:rPr>
                <w:rFonts w:ascii="SimSun" w:hAnsi="SimSun" w:hint="eastAsia"/>
                <w:bCs/>
                <w:sz w:val="21"/>
                <w:szCs w:val="21"/>
                <w:lang w:eastAsia="zh-CN"/>
              </w:rPr>
              <w:t>。</w:t>
            </w:r>
          </w:p>
        </w:tc>
        <w:tc>
          <w:tcPr>
            <w:tcW w:w="850" w:type="dxa"/>
            <w:shd w:val="clear" w:color="auto" w:fill="auto"/>
          </w:tcPr>
          <w:p w:rsidR="00AD4CF5" w:rsidRPr="00A47DA9" w:rsidRDefault="00616F58" w:rsidP="00603A6A">
            <w:pPr>
              <w:pStyle w:val="Default"/>
              <w:autoSpaceDE/>
              <w:autoSpaceDN/>
              <w:spacing w:beforeLines="50" w:before="120" w:afterLines="50" w:after="120" w:line="340" w:lineRule="atLeast"/>
              <w:jc w:val="both"/>
              <w:rPr>
                <w:rFonts w:ascii="SimSun" w:hAnsi="SimSun"/>
                <w:bCs/>
                <w:sz w:val="21"/>
                <w:szCs w:val="21"/>
                <w:lang w:eastAsia="zh-CN"/>
              </w:rPr>
            </w:pPr>
            <w:r w:rsidRPr="00A47DA9">
              <w:rPr>
                <w:rFonts w:ascii="SimSun" w:hAnsi="SimSun"/>
                <w:bCs/>
                <w:sz w:val="21"/>
                <w:szCs w:val="21"/>
                <w:lang w:eastAsia="zh-CN"/>
              </w:rPr>
              <w:t>**</w:t>
            </w:r>
          </w:p>
        </w:tc>
      </w:tr>
      <w:tr w:rsidR="00AD4CF5" w:rsidRPr="00616F58" w:rsidTr="00A47DA9">
        <w:tc>
          <w:tcPr>
            <w:tcW w:w="2518" w:type="dxa"/>
            <w:shd w:val="clear" w:color="auto" w:fill="auto"/>
          </w:tcPr>
          <w:p w:rsidR="00AD4CF5" w:rsidRPr="00603A6A" w:rsidRDefault="00616F58" w:rsidP="00603A6A">
            <w:pPr>
              <w:pStyle w:val="Default"/>
              <w:autoSpaceDE/>
              <w:autoSpaceDN/>
              <w:spacing w:beforeLines="50" w:before="120" w:afterLines="50" w:after="120" w:line="340" w:lineRule="atLeast"/>
              <w:jc w:val="both"/>
              <w:rPr>
                <w:rFonts w:ascii="SimSun" w:hAnsi="SimSun"/>
                <w:bCs/>
                <w:sz w:val="21"/>
                <w:szCs w:val="21"/>
                <w:lang w:eastAsia="zh-CN"/>
              </w:rPr>
            </w:pPr>
            <w:r w:rsidRPr="00603A6A">
              <w:rPr>
                <w:rFonts w:ascii="SimSun" w:hAnsi="SimSun" w:hint="eastAsia"/>
                <w:bCs/>
                <w:sz w:val="21"/>
                <w:szCs w:val="21"/>
                <w:lang w:eastAsia="zh-CN"/>
              </w:rPr>
              <w:t>提高了学术界对知识产权与旅游业和国家和/或当地知识、传统与文化促进发展之间交集的认</w:t>
            </w:r>
            <w:r w:rsidR="009F4F6E">
              <w:rPr>
                <w:rFonts w:ascii="MS Mincho" w:eastAsia="MS Mincho" w:hAnsi="MS Mincho" w:cs="MS Mincho" w:hint="eastAsia"/>
                <w:bCs/>
                <w:sz w:val="21"/>
                <w:szCs w:val="21"/>
                <w:lang w:eastAsia="zh-CN"/>
              </w:rPr>
              <w:t>‍</w:t>
            </w:r>
            <w:r w:rsidRPr="00603A6A">
              <w:rPr>
                <w:rFonts w:ascii="SimSun" w:hAnsi="SimSun" w:hint="eastAsia"/>
                <w:bCs/>
                <w:sz w:val="21"/>
                <w:szCs w:val="21"/>
                <w:lang w:eastAsia="zh-CN"/>
              </w:rPr>
              <w:t>识</w:t>
            </w:r>
          </w:p>
        </w:tc>
        <w:tc>
          <w:tcPr>
            <w:tcW w:w="2977" w:type="dxa"/>
            <w:shd w:val="clear" w:color="auto" w:fill="auto"/>
          </w:tcPr>
          <w:p w:rsidR="00AD4CF5" w:rsidRPr="00603A6A" w:rsidRDefault="00616F58" w:rsidP="00603A6A">
            <w:pPr>
              <w:pStyle w:val="Default"/>
              <w:autoSpaceDE/>
              <w:autoSpaceDN/>
              <w:spacing w:beforeLines="50" w:before="120" w:afterLines="50" w:after="120" w:line="340" w:lineRule="atLeast"/>
              <w:jc w:val="both"/>
              <w:rPr>
                <w:rFonts w:ascii="SimSun" w:hAnsi="SimSun"/>
                <w:bCs/>
                <w:sz w:val="21"/>
                <w:szCs w:val="21"/>
                <w:lang w:eastAsia="zh-CN"/>
              </w:rPr>
            </w:pPr>
            <w:r w:rsidRPr="00603A6A">
              <w:rPr>
                <w:rFonts w:ascii="SimSun" w:hAnsi="SimSun" w:hint="eastAsia"/>
                <w:bCs/>
                <w:sz w:val="21"/>
                <w:szCs w:val="21"/>
                <w:lang w:eastAsia="zh-CN"/>
              </w:rPr>
              <w:t>(a)编制了信息/提高认识材料</w:t>
            </w:r>
            <w:r w:rsidR="00987DFA">
              <w:rPr>
                <w:rFonts w:ascii="SimSun" w:hAnsi="SimSun" w:hint="eastAsia"/>
                <w:bCs/>
                <w:sz w:val="21"/>
                <w:szCs w:val="21"/>
                <w:lang w:eastAsia="zh-CN"/>
              </w:rPr>
              <w:t>（</w:t>
            </w:r>
            <w:r w:rsidRPr="00603A6A">
              <w:rPr>
                <w:rFonts w:ascii="SimSun" w:hAnsi="SimSun" w:hint="eastAsia"/>
                <w:bCs/>
                <w:sz w:val="21"/>
                <w:szCs w:val="21"/>
                <w:lang w:eastAsia="zh-CN"/>
              </w:rPr>
              <w:t>至少一个视频记录片</w:t>
            </w:r>
            <w:r w:rsidR="00987DFA">
              <w:rPr>
                <w:rFonts w:ascii="SimSun" w:hAnsi="SimSun" w:hint="eastAsia"/>
                <w:bCs/>
                <w:sz w:val="21"/>
                <w:szCs w:val="21"/>
                <w:lang w:eastAsia="zh-CN"/>
              </w:rPr>
              <w:t>）</w:t>
            </w:r>
            <w:r w:rsidRPr="00603A6A">
              <w:rPr>
                <w:rFonts w:ascii="SimSun" w:hAnsi="SimSun" w:hint="eastAsia"/>
                <w:bCs/>
                <w:sz w:val="21"/>
                <w:szCs w:val="21"/>
                <w:lang w:eastAsia="zh-CN"/>
              </w:rPr>
              <w:t>；以及</w:t>
            </w:r>
          </w:p>
          <w:p w:rsidR="00AD4CF5" w:rsidRPr="00603A6A" w:rsidRDefault="00616F58" w:rsidP="00603A6A">
            <w:pPr>
              <w:pStyle w:val="Default"/>
              <w:autoSpaceDE/>
              <w:autoSpaceDN/>
              <w:spacing w:beforeLines="50" w:before="120" w:afterLines="50" w:after="120" w:line="340" w:lineRule="atLeast"/>
              <w:jc w:val="both"/>
              <w:rPr>
                <w:rFonts w:ascii="SimSun" w:hAnsi="SimSun"/>
                <w:bCs/>
                <w:sz w:val="21"/>
                <w:szCs w:val="21"/>
                <w:lang w:eastAsia="zh-CN"/>
              </w:rPr>
            </w:pPr>
            <w:r w:rsidRPr="00603A6A">
              <w:rPr>
                <w:rFonts w:ascii="SimSun" w:hAnsi="SimSun" w:hint="eastAsia"/>
                <w:bCs/>
                <w:sz w:val="21"/>
                <w:szCs w:val="21"/>
                <w:lang w:eastAsia="zh-CN"/>
              </w:rPr>
              <w:t>(b)编制了教学/培训教材</w:t>
            </w:r>
            <w:r w:rsidR="00987DFA">
              <w:rPr>
                <w:rFonts w:ascii="SimSun" w:hAnsi="SimSun" w:hint="eastAsia"/>
                <w:bCs/>
                <w:sz w:val="21"/>
                <w:szCs w:val="21"/>
                <w:lang w:eastAsia="zh-CN"/>
              </w:rPr>
              <w:t>（</w:t>
            </w:r>
            <w:r w:rsidRPr="00603A6A">
              <w:rPr>
                <w:rFonts w:ascii="SimSun" w:hAnsi="SimSun" w:hint="eastAsia"/>
                <w:bCs/>
                <w:sz w:val="21"/>
                <w:szCs w:val="21"/>
                <w:lang w:eastAsia="zh-CN"/>
              </w:rPr>
              <w:t>至少一套</w:t>
            </w:r>
            <w:r w:rsidR="00987DFA">
              <w:rPr>
                <w:rFonts w:ascii="SimSun" w:hAnsi="SimSun" w:hint="eastAsia"/>
                <w:bCs/>
                <w:sz w:val="21"/>
                <w:szCs w:val="21"/>
                <w:lang w:eastAsia="zh-CN"/>
              </w:rPr>
              <w:t>）</w:t>
            </w:r>
            <w:r w:rsidRPr="00603A6A">
              <w:rPr>
                <w:rFonts w:ascii="SimSun" w:hAnsi="SimSun" w:hint="eastAsia"/>
                <w:bCs/>
                <w:sz w:val="21"/>
                <w:szCs w:val="21"/>
                <w:lang w:eastAsia="zh-CN"/>
              </w:rPr>
              <w:t>，纳入教学大纲之</w:t>
            </w:r>
            <w:r w:rsidR="001D3029">
              <w:rPr>
                <w:rFonts w:ascii="SimSun" w:hAnsi="SimSun"/>
                <w:bCs/>
                <w:sz w:val="21"/>
                <w:szCs w:val="21"/>
                <w:lang w:eastAsia="zh-CN"/>
              </w:rPr>
              <w:t>‍</w:t>
            </w:r>
            <w:r w:rsidRPr="00603A6A">
              <w:rPr>
                <w:rFonts w:ascii="SimSun" w:hAnsi="SimSun" w:hint="eastAsia"/>
                <w:bCs/>
                <w:sz w:val="21"/>
                <w:szCs w:val="21"/>
                <w:lang w:eastAsia="zh-CN"/>
              </w:rPr>
              <w:t>中</w:t>
            </w:r>
            <w:r w:rsidR="001D3029">
              <w:rPr>
                <w:rFonts w:ascii="SimSun" w:hAnsi="SimSun" w:hint="eastAsia"/>
                <w:bCs/>
                <w:sz w:val="21"/>
                <w:szCs w:val="21"/>
                <w:lang w:eastAsia="zh-CN"/>
              </w:rPr>
              <w:t>。</w:t>
            </w:r>
          </w:p>
        </w:tc>
        <w:tc>
          <w:tcPr>
            <w:tcW w:w="2977" w:type="dxa"/>
            <w:shd w:val="clear" w:color="auto" w:fill="auto"/>
          </w:tcPr>
          <w:p w:rsidR="00AD4CF5" w:rsidRPr="00603A6A" w:rsidRDefault="00616F58" w:rsidP="00603A6A">
            <w:pPr>
              <w:pStyle w:val="Default"/>
              <w:autoSpaceDE/>
              <w:autoSpaceDN/>
              <w:spacing w:beforeLines="50" w:before="120" w:afterLines="50" w:after="120" w:line="340" w:lineRule="atLeast"/>
              <w:jc w:val="both"/>
              <w:rPr>
                <w:rFonts w:ascii="SimSun" w:hAnsi="SimSun"/>
                <w:bCs/>
                <w:sz w:val="21"/>
                <w:szCs w:val="21"/>
                <w:lang w:eastAsia="zh-CN"/>
              </w:rPr>
            </w:pPr>
            <w:r w:rsidRPr="00603A6A">
              <w:rPr>
                <w:rFonts w:ascii="SimSun" w:hAnsi="SimSun" w:hint="eastAsia"/>
                <w:bCs/>
                <w:sz w:val="21"/>
                <w:szCs w:val="21"/>
                <w:lang w:eastAsia="zh-CN"/>
              </w:rPr>
              <w:t>在两个国家（纳米比亚、斯里兰卡）与学术界举行初步会议，并就开发教材和信息/提高认识材料进行初步讨论</w:t>
            </w:r>
            <w:r w:rsidR="008638A8">
              <w:rPr>
                <w:rFonts w:ascii="SimSun" w:hAnsi="SimSun" w:hint="eastAsia"/>
                <w:bCs/>
                <w:sz w:val="21"/>
                <w:szCs w:val="21"/>
                <w:lang w:eastAsia="zh-CN"/>
              </w:rPr>
              <w:t>。</w:t>
            </w:r>
          </w:p>
        </w:tc>
        <w:tc>
          <w:tcPr>
            <w:tcW w:w="850" w:type="dxa"/>
            <w:shd w:val="clear" w:color="auto" w:fill="auto"/>
          </w:tcPr>
          <w:p w:rsidR="00AD4CF5" w:rsidRPr="00603A6A" w:rsidRDefault="00616F58" w:rsidP="00603A6A">
            <w:pPr>
              <w:pStyle w:val="Default"/>
              <w:autoSpaceDE/>
              <w:autoSpaceDN/>
              <w:spacing w:beforeLines="50" w:before="120" w:afterLines="50" w:after="120" w:line="340" w:lineRule="atLeast"/>
              <w:jc w:val="both"/>
              <w:rPr>
                <w:rFonts w:ascii="SimSun" w:hAnsi="SimSun"/>
                <w:bCs/>
                <w:sz w:val="21"/>
                <w:szCs w:val="21"/>
                <w:lang w:eastAsia="zh-CN"/>
              </w:rPr>
            </w:pPr>
            <w:r w:rsidRPr="00603A6A">
              <w:rPr>
                <w:rFonts w:ascii="SimSun" w:hAnsi="SimSun"/>
                <w:bCs/>
                <w:sz w:val="21"/>
                <w:szCs w:val="21"/>
                <w:lang w:eastAsia="zh-CN"/>
              </w:rPr>
              <w:t>**</w:t>
            </w:r>
          </w:p>
        </w:tc>
      </w:tr>
    </w:tbl>
    <w:p w:rsidR="00AD4CF5" w:rsidRPr="00C62DDE" w:rsidRDefault="00C62DDE">
      <w:pPr>
        <w:rPr>
          <w:rFonts w:eastAsiaTheme="minorEastAsia"/>
          <w:sz w:val="21"/>
        </w:rPr>
      </w:pPr>
      <w:r>
        <w:rPr>
          <w:rFonts w:eastAsia="Times New Roman"/>
          <w:sz w:val="21"/>
          <w:lang w:eastAsia="en-US"/>
        </w:rPr>
        <w:br w:type="page"/>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977"/>
        <w:gridCol w:w="3011"/>
        <w:gridCol w:w="850"/>
      </w:tblGrid>
      <w:tr w:rsidR="00AD4CF5" w:rsidRPr="00616F58">
        <w:trPr>
          <w:trHeight w:val="616"/>
          <w:tblHeader/>
        </w:trPr>
        <w:tc>
          <w:tcPr>
            <w:tcW w:w="2518" w:type="dxa"/>
            <w:shd w:val="clear" w:color="auto" w:fill="auto"/>
          </w:tcPr>
          <w:p w:rsidR="00AD4CF5" w:rsidRPr="00C62DDE" w:rsidRDefault="00616F58" w:rsidP="00CD63E9">
            <w:pPr>
              <w:adjustRightInd w:val="0"/>
              <w:spacing w:beforeLines="50" w:before="120" w:afterLines="50" w:after="120" w:line="340" w:lineRule="atLeast"/>
              <w:jc w:val="center"/>
              <w:rPr>
                <w:rFonts w:ascii="SimHei" w:eastAsia="SimHei" w:hAnsi="SimHei"/>
                <w:sz w:val="21"/>
                <w:szCs w:val="21"/>
              </w:rPr>
            </w:pPr>
            <w:r w:rsidRPr="00C62DDE">
              <w:rPr>
                <w:rFonts w:ascii="SimHei" w:eastAsia="SimHei" w:hAnsi="SimHei" w:hint="eastAsia"/>
                <w:sz w:val="21"/>
                <w:szCs w:val="21"/>
              </w:rPr>
              <w:lastRenderedPageBreak/>
              <w:t>项目目标</w:t>
            </w:r>
          </w:p>
        </w:tc>
        <w:tc>
          <w:tcPr>
            <w:tcW w:w="2977" w:type="dxa"/>
            <w:shd w:val="clear" w:color="auto" w:fill="auto"/>
          </w:tcPr>
          <w:p w:rsidR="00AD4CF5" w:rsidRPr="00C62DDE" w:rsidRDefault="00616F58" w:rsidP="00CD63E9">
            <w:pPr>
              <w:adjustRightInd w:val="0"/>
              <w:spacing w:beforeLines="50" w:before="120" w:afterLines="50" w:after="120" w:line="340" w:lineRule="atLeast"/>
              <w:jc w:val="center"/>
              <w:rPr>
                <w:rFonts w:ascii="SimHei" w:eastAsia="SimHei" w:hAnsi="SimHei"/>
                <w:sz w:val="21"/>
                <w:szCs w:val="21"/>
              </w:rPr>
            </w:pPr>
            <w:r w:rsidRPr="00C62DDE">
              <w:rPr>
                <w:rFonts w:ascii="SimHei" w:eastAsia="SimHei" w:hAnsi="SimHei" w:hint="eastAsia"/>
                <w:sz w:val="21"/>
                <w:szCs w:val="21"/>
              </w:rPr>
              <w:t>圆满实现项目目标的指标</w:t>
            </w:r>
            <w:r w:rsidR="00C62DDE">
              <w:rPr>
                <w:rFonts w:ascii="SimHei" w:eastAsia="SimHei" w:hAnsi="SimHei" w:hint="eastAsia"/>
                <w:sz w:val="21"/>
                <w:szCs w:val="21"/>
              </w:rPr>
              <w:br/>
            </w:r>
            <w:r w:rsidRPr="00C62DDE">
              <w:rPr>
                <w:rFonts w:ascii="SimHei" w:eastAsia="SimHei" w:hAnsi="SimHei" w:hint="eastAsia"/>
                <w:sz w:val="21"/>
                <w:szCs w:val="21"/>
              </w:rPr>
              <w:t>（成果指标）</w:t>
            </w:r>
          </w:p>
        </w:tc>
        <w:tc>
          <w:tcPr>
            <w:tcW w:w="3011" w:type="dxa"/>
            <w:shd w:val="clear" w:color="auto" w:fill="auto"/>
          </w:tcPr>
          <w:p w:rsidR="00AD4CF5" w:rsidRPr="00C62DDE" w:rsidRDefault="00616F58" w:rsidP="00CD63E9">
            <w:pPr>
              <w:adjustRightInd w:val="0"/>
              <w:spacing w:beforeLines="50" w:before="120" w:afterLines="50" w:after="120" w:line="340" w:lineRule="atLeast"/>
              <w:jc w:val="center"/>
              <w:rPr>
                <w:rFonts w:ascii="SimHei" w:eastAsia="SimHei" w:hAnsi="SimHei"/>
                <w:sz w:val="21"/>
                <w:szCs w:val="21"/>
              </w:rPr>
            </w:pPr>
            <w:r w:rsidRPr="00C62DDE">
              <w:rPr>
                <w:rFonts w:ascii="SimHei" w:eastAsia="SimHei" w:hAnsi="SimHei" w:hint="eastAsia"/>
                <w:sz w:val="21"/>
                <w:szCs w:val="21"/>
              </w:rPr>
              <w:t>绩效数据</w:t>
            </w:r>
          </w:p>
        </w:tc>
        <w:tc>
          <w:tcPr>
            <w:tcW w:w="850" w:type="dxa"/>
            <w:shd w:val="clear" w:color="auto" w:fill="auto"/>
          </w:tcPr>
          <w:p w:rsidR="00AD4CF5" w:rsidRPr="00C62DDE" w:rsidRDefault="00616F58" w:rsidP="00CD63E9">
            <w:pPr>
              <w:pStyle w:val="Default"/>
              <w:autoSpaceDE/>
              <w:autoSpaceDN/>
              <w:spacing w:beforeLines="50" w:before="120" w:afterLines="50" w:after="120" w:line="340" w:lineRule="atLeast"/>
              <w:jc w:val="center"/>
              <w:rPr>
                <w:rFonts w:ascii="SimHei" w:eastAsia="SimHei" w:hAnsi="SimHei"/>
                <w:sz w:val="21"/>
                <w:szCs w:val="21"/>
                <w:lang w:eastAsia="zh-CN"/>
              </w:rPr>
            </w:pPr>
            <w:r w:rsidRPr="00C62DDE">
              <w:rPr>
                <w:rFonts w:ascii="SimHei" w:eastAsia="SimHei" w:hAnsi="SimHei" w:hint="eastAsia"/>
                <w:sz w:val="21"/>
                <w:szCs w:val="21"/>
                <w:lang w:eastAsia="zh-CN"/>
              </w:rPr>
              <w:t>红绿灯系统</w:t>
            </w:r>
          </w:p>
        </w:tc>
      </w:tr>
      <w:tr w:rsidR="00AD4CF5" w:rsidRPr="00616F58">
        <w:trPr>
          <w:trHeight w:val="509"/>
        </w:trPr>
        <w:tc>
          <w:tcPr>
            <w:tcW w:w="2518" w:type="dxa"/>
            <w:vMerge w:val="restart"/>
            <w:shd w:val="clear" w:color="auto" w:fill="auto"/>
          </w:tcPr>
          <w:p w:rsidR="00AD4CF5" w:rsidRPr="005636C2" w:rsidRDefault="00616F58" w:rsidP="00FE0ED2">
            <w:pPr>
              <w:pStyle w:val="Default"/>
              <w:autoSpaceDE/>
              <w:autoSpaceDN/>
              <w:spacing w:beforeLines="50" w:before="120" w:afterLines="50" w:after="120" w:line="340" w:lineRule="atLeast"/>
              <w:jc w:val="both"/>
              <w:rPr>
                <w:rFonts w:ascii="SimSun" w:hAnsi="SimSun"/>
                <w:bCs/>
                <w:sz w:val="21"/>
                <w:szCs w:val="21"/>
                <w:lang w:eastAsia="zh-CN"/>
              </w:rPr>
            </w:pPr>
            <w:r w:rsidRPr="005636C2">
              <w:rPr>
                <w:rFonts w:ascii="SimSun" w:hAnsi="SimSun" w:hint="eastAsia"/>
                <w:bCs/>
                <w:sz w:val="21"/>
                <w:szCs w:val="21"/>
                <w:lang w:eastAsia="zh-CN"/>
              </w:rPr>
              <w:t>营建旅游业的关键利益攸关方和知识产权局等国家主管部门的能力，具体体现在如何利用知识产权工具和战略提升价值，让旅游业相关经济活动，包括与推广国家和/或当地知识、传统与文化相关的活动多样</w:t>
            </w:r>
            <w:r w:rsidR="005636C2">
              <w:rPr>
                <w:rFonts w:ascii="MS Mincho" w:eastAsia="MS Mincho" w:hAnsi="MS Mincho" w:cs="MS Mincho" w:hint="eastAsia"/>
                <w:bCs/>
                <w:sz w:val="21"/>
                <w:szCs w:val="21"/>
                <w:lang w:eastAsia="zh-CN"/>
              </w:rPr>
              <w:t>‍</w:t>
            </w:r>
            <w:r w:rsidRPr="005636C2">
              <w:rPr>
                <w:rFonts w:ascii="SimSun" w:hAnsi="SimSun" w:hint="eastAsia"/>
                <w:bCs/>
                <w:sz w:val="21"/>
                <w:szCs w:val="21"/>
                <w:lang w:eastAsia="zh-CN"/>
              </w:rPr>
              <w:t>化</w:t>
            </w:r>
          </w:p>
        </w:tc>
        <w:tc>
          <w:tcPr>
            <w:tcW w:w="2977" w:type="dxa"/>
            <w:shd w:val="clear" w:color="auto" w:fill="auto"/>
          </w:tcPr>
          <w:p w:rsidR="00AD4CF5" w:rsidRPr="005636C2" w:rsidRDefault="00616F58" w:rsidP="00FE0ED2">
            <w:pPr>
              <w:pStyle w:val="Default"/>
              <w:autoSpaceDE/>
              <w:autoSpaceDN/>
              <w:spacing w:beforeLines="50" w:before="120" w:afterLines="50" w:after="120" w:line="340" w:lineRule="atLeast"/>
              <w:jc w:val="both"/>
              <w:rPr>
                <w:rFonts w:ascii="SimSun" w:hAnsi="SimSun"/>
                <w:bCs/>
                <w:sz w:val="21"/>
                <w:szCs w:val="21"/>
                <w:lang w:eastAsia="zh-CN"/>
              </w:rPr>
            </w:pPr>
            <w:r w:rsidRPr="005636C2">
              <w:rPr>
                <w:rFonts w:ascii="SimSun" w:hAnsi="SimSun" w:hint="eastAsia"/>
                <w:bCs/>
                <w:sz w:val="21"/>
                <w:szCs w:val="21"/>
                <w:lang w:eastAsia="zh-CN"/>
              </w:rPr>
              <w:t>所有四个试点国家的国家主管部门已经制定了架构，以期就知识产权和旅游业促进经济增长和国家发展提供咨询服务。</w:t>
            </w:r>
          </w:p>
        </w:tc>
        <w:tc>
          <w:tcPr>
            <w:tcW w:w="3011" w:type="dxa"/>
            <w:shd w:val="clear" w:color="auto" w:fill="auto"/>
          </w:tcPr>
          <w:p w:rsidR="00AD4CF5" w:rsidRPr="005636C2" w:rsidRDefault="00616F58" w:rsidP="00FE0ED2">
            <w:pPr>
              <w:pStyle w:val="Default"/>
              <w:autoSpaceDE/>
              <w:autoSpaceDN/>
              <w:spacing w:beforeLines="50" w:before="120" w:afterLines="50" w:after="120" w:line="340" w:lineRule="atLeast"/>
              <w:jc w:val="both"/>
              <w:rPr>
                <w:rFonts w:ascii="SimSun" w:hAnsi="SimSun"/>
                <w:bCs/>
                <w:sz w:val="21"/>
                <w:szCs w:val="21"/>
                <w:lang w:eastAsia="zh-CN"/>
              </w:rPr>
            </w:pPr>
            <w:r w:rsidRPr="005636C2">
              <w:rPr>
                <w:rFonts w:ascii="SimSun" w:hAnsi="SimSun" w:hint="eastAsia"/>
                <w:bCs/>
                <w:sz w:val="21"/>
                <w:szCs w:val="21"/>
                <w:lang w:eastAsia="zh-CN"/>
              </w:rPr>
              <w:t>所有四个国家都建立了知识产权与旅游业指导委员会。这些委员会的未来情形和在项目结束时是否建立更多常设机构将由国家主管部门酌情决定。</w:t>
            </w:r>
            <w:r w:rsidR="000A1D82" w:rsidRPr="005636C2">
              <w:rPr>
                <w:rFonts w:ascii="SimSun" w:hAnsi="SimSun" w:hint="eastAsia"/>
                <w:bCs/>
                <w:sz w:val="21"/>
                <w:szCs w:val="21"/>
                <w:lang w:eastAsia="zh-CN"/>
              </w:rPr>
              <w:t>产权组织</w:t>
            </w:r>
            <w:r w:rsidRPr="005636C2">
              <w:rPr>
                <w:rFonts w:ascii="SimSun" w:hAnsi="SimSun" w:hint="eastAsia"/>
                <w:bCs/>
                <w:sz w:val="21"/>
                <w:szCs w:val="21"/>
                <w:lang w:eastAsia="zh-CN"/>
              </w:rPr>
              <w:t>将建议采取此类行动，确保项目的可持续性。</w:t>
            </w:r>
          </w:p>
        </w:tc>
        <w:tc>
          <w:tcPr>
            <w:tcW w:w="850" w:type="dxa"/>
            <w:shd w:val="clear" w:color="auto" w:fill="auto"/>
          </w:tcPr>
          <w:p w:rsidR="00AD4CF5" w:rsidRPr="005636C2" w:rsidRDefault="00616F58" w:rsidP="00FE0ED2">
            <w:pPr>
              <w:pStyle w:val="Default"/>
              <w:autoSpaceDE/>
              <w:autoSpaceDN/>
              <w:spacing w:beforeLines="50" w:before="120" w:afterLines="50" w:after="120" w:line="340" w:lineRule="atLeast"/>
              <w:jc w:val="both"/>
              <w:rPr>
                <w:rFonts w:ascii="SimSun" w:hAnsi="SimSun"/>
                <w:bCs/>
                <w:sz w:val="21"/>
                <w:szCs w:val="21"/>
                <w:lang w:eastAsia="zh-CN"/>
              </w:rPr>
            </w:pPr>
            <w:r w:rsidRPr="005636C2">
              <w:rPr>
                <w:rFonts w:ascii="SimSun" w:hAnsi="SimSun"/>
                <w:bCs/>
                <w:sz w:val="21"/>
                <w:szCs w:val="21"/>
                <w:lang w:eastAsia="zh-CN"/>
              </w:rPr>
              <w:t>**</w:t>
            </w:r>
          </w:p>
        </w:tc>
      </w:tr>
      <w:tr w:rsidR="00AD4CF5" w:rsidRPr="00616F58">
        <w:trPr>
          <w:trHeight w:val="509"/>
        </w:trPr>
        <w:tc>
          <w:tcPr>
            <w:tcW w:w="2518" w:type="dxa"/>
            <w:vMerge/>
            <w:shd w:val="clear" w:color="auto" w:fill="auto"/>
          </w:tcPr>
          <w:p w:rsidR="00AD4CF5" w:rsidRPr="005636C2" w:rsidRDefault="00AD4CF5" w:rsidP="00FE0ED2">
            <w:pPr>
              <w:pStyle w:val="Default"/>
              <w:autoSpaceDE/>
              <w:autoSpaceDN/>
              <w:spacing w:beforeLines="50" w:before="120" w:afterLines="50" w:after="120" w:line="340" w:lineRule="atLeast"/>
              <w:jc w:val="both"/>
              <w:rPr>
                <w:rFonts w:ascii="SimSun" w:hAnsi="SimSun"/>
                <w:bCs/>
                <w:sz w:val="21"/>
                <w:szCs w:val="21"/>
                <w:lang w:eastAsia="zh-CN"/>
              </w:rPr>
            </w:pPr>
          </w:p>
        </w:tc>
        <w:tc>
          <w:tcPr>
            <w:tcW w:w="2977" w:type="dxa"/>
            <w:shd w:val="clear" w:color="auto" w:fill="auto"/>
          </w:tcPr>
          <w:p w:rsidR="00AD4CF5" w:rsidRPr="005636C2" w:rsidRDefault="00616F58" w:rsidP="00FE0ED2">
            <w:pPr>
              <w:pStyle w:val="Default"/>
              <w:autoSpaceDE/>
              <w:autoSpaceDN/>
              <w:spacing w:beforeLines="50" w:before="120" w:afterLines="50" w:after="120" w:line="340" w:lineRule="atLeast"/>
              <w:jc w:val="both"/>
              <w:rPr>
                <w:rFonts w:ascii="SimSun" w:hAnsi="SimSun"/>
                <w:bCs/>
                <w:sz w:val="21"/>
                <w:szCs w:val="21"/>
                <w:lang w:eastAsia="zh-CN"/>
              </w:rPr>
            </w:pPr>
            <w:r w:rsidRPr="005636C2">
              <w:rPr>
                <w:rFonts w:ascii="SimSun" w:hAnsi="SimSun" w:hint="eastAsia"/>
                <w:bCs/>
                <w:sz w:val="21"/>
                <w:szCs w:val="21"/>
                <w:lang w:eastAsia="zh-CN"/>
              </w:rPr>
              <w:t>至少有两个国家的旅游业的利益攸关</w:t>
            </w:r>
            <w:r w:rsidR="008638A8">
              <w:rPr>
                <w:rFonts w:ascii="SimSun" w:hAnsi="SimSun" w:hint="eastAsia"/>
                <w:bCs/>
                <w:sz w:val="21"/>
                <w:szCs w:val="21"/>
                <w:lang w:eastAsia="zh-CN"/>
              </w:rPr>
              <w:t>方</w:t>
            </w:r>
            <w:r w:rsidRPr="005636C2">
              <w:rPr>
                <w:rFonts w:ascii="SimSun" w:hAnsi="SimSun" w:hint="eastAsia"/>
                <w:bCs/>
                <w:sz w:val="21"/>
                <w:szCs w:val="21"/>
                <w:lang w:eastAsia="zh-CN"/>
              </w:rPr>
              <w:t>已经启动/制定计划，以利用知识产权工具和战略，加强其竞争力，促进旅游业发展、国家和/或当地知识、传统与文化。</w:t>
            </w:r>
          </w:p>
        </w:tc>
        <w:tc>
          <w:tcPr>
            <w:tcW w:w="3011" w:type="dxa"/>
            <w:shd w:val="clear" w:color="auto" w:fill="auto"/>
          </w:tcPr>
          <w:p w:rsidR="00AD4CF5" w:rsidRPr="005636C2" w:rsidRDefault="00616F58" w:rsidP="00FE0ED2">
            <w:pPr>
              <w:pStyle w:val="Default"/>
              <w:autoSpaceDE/>
              <w:autoSpaceDN/>
              <w:spacing w:beforeLines="50" w:before="120" w:afterLines="50" w:after="120" w:line="340" w:lineRule="atLeast"/>
              <w:jc w:val="both"/>
              <w:rPr>
                <w:rFonts w:ascii="SimSun" w:hAnsi="SimSun"/>
                <w:bCs/>
                <w:sz w:val="21"/>
                <w:szCs w:val="21"/>
                <w:lang w:eastAsia="zh-CN"/>
              </w:rPr>
            </w:pPr>
            <w:r w:rsidRPr="005636C2">
              <w:rPr>
                <w:rFonts w:ascii="SimSun" w:hAnsi="SimSun" w:hint="eastAsia"/>
                <w:bCs/>
                <w:sz w:val="21"/>
                <w:szCs w:val="21"/>
                <w:lang w:eastAsia="zh-CN"/>
              </w:rPr>
              <w:t>尚未评估。评估这一指标为时尚早，因为关于利用知识产权工具促进旅游业的国家研究及相关建议尚未提交给国家利益攸关方。</w:t>
            </w:r>
          </w:p>
        </w:tc>
        <w:tc>
          <w:tcPr>
            <w:tcW w:w="850" w:type="dxa"/>
            <w:shd w:val="clear" w:color="auto" w:fill="auto"/>
          </w:tcPr>
          <w:p w:rsidR="00AD4CF5" w:rsidRPr="005636C2" w:rsidRDefault="005636C2" w:rsidP="00FE0ED2">
            <w:pPr>
              <w:pStyle w:val="Default"/>
              <w:autoSpaceDE/>
              <w:autoSpaceDN/>
              <w:spacing w:beforeLines="50" w:before="120" w:afterLines="50" w:after="120" w:line="340" w:lineRule="atLeast"/>
              <w:jc w:val="both"/>
              <w:rPr>
                <w:rFonts w:ascii="SimSun" w:hAnsi="SimSun"/>
                <w:bCs/>
                <w:sz w:val="21"/>
                <w:szCs w:val="21"/>
                <w:lang w:eastAsia="zh-CN"/>
              </w:rPr>
            </w:pPr>
            <w:r w:rsidRPr="00035209">
              <w:rPr>
                <w:rFonts w:ascii="SimSun" w:hAnsi="SimSun"/>
                <w:sz w:val="21"/>
                <w:szCs w:val="21"/>
              </w:rPr>
              <w:t>不适用</w:t>
            </w:r>
          </w:p>
          <w:p w:rsidR="00AD4CF5" w:rsidRPr="005636C2" w:rsidRDefault="00AD4CF5" w:rsidP="00FE0ED2">
            <w:pPr>
              <w:pStyle w:val="Default"/>
              <w:autoSpaceDE/>
              <w:autoSpaceDN/>
              <w:spacing w:beforeLines="50" w:before="120" w:afterLines="50" w:after="120" w:line="340" w:lineRule="atLeast"/>
              <w:jc w:val="both"/>
              <w:rPr>
                <w:rFonts w:ascii="SimSun" w:hAnsi="SimSun"/>
                <w:bCs/>
                <w:sz w:val="21"/>
                <w:szCs w:val="21"/>
                <w:lang w:eastAsia="zh-CN"/>
              </w:rPr>
            </w:pPr>
          </w:p>
        </w:tc>
      </w:tr>
      <w:tr w:rsidR="00AD4CF5" w:rsidRPr="00616F58">
        <w:trPr>
          <w:trHeight w:val="509"/>
        </w:trPr>
        <w:tc>
          <w:tcPr>
            <w:tcW w:w="2518" w:type="dxa"/>
            <w:shd w:val="clear" w:color="auto" w:fill="auto"/>
          </w:tcPr>
          <w:p w:rsidR="00AD4CF5" w:rsidRPr="005636C2" w:rsidRDefault="00616F58" w:rsidP="00FE0ED2">
            <w:pPr>
              <w:pStyle w:val="Default"/>
              <w:autoSpaceDE/>
              <w:autoSpaceDN/>
              <w:spacing w:beforeLines="50" w:before="120" w:afterLines="50" w:after="120" w:line="340" w:lineRule="atLeast"/>
              <w:jc w:val="both"/>
              <w:rPr>
                <w:rFonts w:ascii="SimSun" w:hAnsi="SimSun"/>
                <w:bCs/>
                <w:sz w:val="21"/>
                <w:szCs w:val="21"/>
                <w:lang w:eastAsia="zh-CN"/>
              </w:rPr>
            </w:pPr>
            <w:r w:rsidRPr="005636C2">
              <w:rPr>
                <w:rFonts w:ascii="SimSun" w:hAnsi="SimSun" w:hint="eastAsia"/>
                <w:bCs/>
                <w:sz w:val="21"/>
                <w:szCs w:val="21"/>
                <w:lang w:eastAsia="zh-CN"/>
              </w:rPr>
              <w:t>营建旅游业的关键利益攸关方和知识产权局等国家主管部门的能力，具体体现在如何利用知识产权工具和战略提升价值，让旅游业相关经济活动，包括与推广国家和/或当地知识、传统与文化相关的活动多样</w:t>
            </w:r>
            <w:r w:rsidR="008638A8">
              <w:rPr>
                <w:rFonts w:ascii="MS Mincho" w:eastAsia="MS Mincho" w:hAnsi="MS Mincho" w:cs="MS Mincho" w:hint="eastAsia"/>
                <w:bCs/>
                <w:sz w:val="21"/>
                <w:szCs w:val="21"/>
                <w:lang w:eastAsia="zh-CN"/>
              </w:rPr>
              <w:t>‍</w:t>
            </w:r>
            <w:r w:rsidRPr="005636C2">
              <w:rPr>
                <w:rFonts w:ascii="SimSun" w:hAnsi="SimSun" w:hint="eastAsia"/>
                <w:bCs/>
                <w:sz w:val="21"/>
                <w:szCs w:val="21"/>
                <w:lang w:eastAsia="zh-CN"/>
              </w:rPr>
              <w:t>化</w:t>
            </w:r>
          </w:p>
        </w:tc>
        <w:tc>
          <w:tcPr>
            <w:tcW w:w="2977" w:type="dxa"/>
            <w:shd w:val="clear" w:color="auto" w:fill="auto"/>
          </w:tcPr>
          <w:p w:rsidR="00AD4CF5" w:rsidRPr="005636C2" w:rsidRDefault="00616F58" w:rsidP="00FE0ED2">
            <w:pPr>
              <w:pStyle w:val="Default"/>
              <w:autoSpaceDE/>
              <w:autoSpaceDN/>
              <w:spacing w:beforeLines="50" w:before="120" w:afterLines="50" w:after="120" w:line="340" w:lineRule="atLeast"/>
              <w:jc w:val="both"/>
              <w:rPr>
                <w:rFonts w:ascii="SimSun" w:hAnsi="SimSun"/>
                <w:bCs/>
                <w:sz w:val="21"/>
                <w:szCs w:val="21"/>
                <w:lang w:eastAsia="zh-CN"/>
              </w:rPr>
            </w:pPr>
            <w:r w:rsidRPr="005636C2">
              <w:rPr>
                <w:rFonts w:ascii="SimSun" w:hAnsi="SimSun" w:hint="eastAsia"/>
                <w:bCs/>
                <w:sz w:val="21"/>
                <w:szCs w:val="21"/>
                <w:lang w:eastAsia="zh-CN"/>
              </w:rPr>
              <w:t>有多达两个旅游业管理学校和至少一个国家知识产权学院采用通过该项目编制的课程以及教育和培训材料。</w:t>
            </w:r>
          </w:p>
        </w:tc>
        <w:tc>
          <w:tcPr>
            <w:tcW w:w="3011" w:type="dxa"/>
            <w:shd w:val="clear" w:color="auto" w:fill="auto"/>
          </w:tcPr>
          <w:p w:rsidR="00AD4CF5" w:rsidRPr="005636C2" w:rsidRDefault="00616F58" w:rsidP="00FE0ED2">
            <w:pPr>
              <w:pStyle w:val="Default"/>
              <w:autoSpaceDE/>
              <w:autoSpaceDN/>
              <w:spacing w:beforeLines="50" w:before="120" w:afterLines="50" w:after="120" w:line="340" w:lineRule="atLeast"/>
              <w:jc w:val="both"/>
              <w:rPr>
                <w:rFonts w:ascii="SimSun" w:hAnsi="SimSun"/>
                <w:bCs/>
                <w:sz w:val="21"/>
                <w:szCs w:val="21"/>
                <w:lang w:eastAsia="zh-CN"/>
              </w:rPr>
            </w:pPr>
            <w:r w:rsidRPr="005636C2">
              <w:rPr>
                <w:rFonts w:ascii="SimSun" w:hAnsi="SimSun" w:hint="eastAsia"/>
                <w:bCs/>
                <w:sz w:val="21"/>
                <w:szCs w:val="21"/>
                <w:lang w:eastAsia="zh-CN"/>
              </w:rPr>
              <w:t>有两个国家（纳米比亚、斯里兰卡）的两所旅游管理学院已表明有意制定和采用关于知识产权与旅游业的课程和教育/培训材料。</w:t>
            </w:r>
          </w:p>
        </w:tc>
        <w:tc>
          <w:tcPr>
            <w:tcW w:w="850" w:type="dxa"/>
            <w:shd w:val="clear" w:color="auto" w:fill="auto"/>
          </w:tcPr>
          <w:p w:rsidR="00AD4CF5" w:rsidRPr="005636C2" w:rsidRDefault="00616F58" w:rsidP="00FE0ED2">
            <w:pPr>
              <w:pStyle w:val="Default"/>
              <w:autoSpaceDE/>
              <w:autoSpaceDN/>
              <w:spacing w:beforeLines="50" w:before="120" w:afterLines="50" w:after="120" w:line="340" w:lineRule="atLeast"/>
              <w:jc w:val="both"/>
              <w:rPr>
                <w:rFonts w:ascii="SimSun" w:hAnsi="SimSun"/>
                <w:bCs/>
                <w:sz w:val="21"/>
                <w:szCs w:val="21"/>
                <w:lang w:eastAsia="zh-CN"/>
              </w:rPr>
            </w:pPr>
            <w:r w:rsidRPr="005636C2">
              <w:rPr>
                <w:rFonts w:ascii="SimSun" w:hAnsi="SimSun"/>
                <w:bCs/>
                <w:sz w:val="21"/>
                <w:szCs w:val="21"/>
                <w:lang w:eastAsia="zh-CN"/>
              </w:rPr>
              <w:t>**</w:t>
            </w:r>
          </w:p>
        </w:tc>
      </w:tr>
    </w:tbl>
    <w:p w:rsidR="00AD4CF5" w:rsidRPr="00783A18" w:rsidRDefault="00AD4CF5" w:rsidP="00783A18">
      <w:pPr>
        <w:adjustRightInd w:val="0"/>
        <w:spacing w:afterLines="50" w:after="120" w:line="340" w:lineRule="atLeast"/>
        <w:jc w:val="both"/>
        <w:rPr>
          <w:rFonts w:ascii="SimSun" w:hAnsi="SimSun"/>
          <w:sz w:val="21"/>
          <w:szCs w:val="21"/>
        </w:rPr>
      </w:pPr>
    </w:p>
    <w:p w:rsidR="00AD4CF5" w:rsidRPr="00783A18" w:rsidRDefault="00616F58" w:rsidP="00783A18">
      <w:pPr>
        <w:adjustRightInd w:val="0"/>
        <w:spacing w:afterLines="50" w:after="120" w:line="340" w:lineRule="atLeast"/>
        <w:ind w:left="5534"/>
        <w:jc w:val="both"/>
        <w:rPr>
          <w:rFonts w:ascii="KaiTi" w:eastAsia="KaiTi" w:hAnsi="KaiTi"/>
          <w:sz w:val="21"/>
          <w:szCs w:val="21"/>
        </w:rPr>
      </w:pPr>
      <w:r w:rsidRPr="00783A18">
        <w:rPr>
          <w:rFonts w:ascii="KaiTi" w:eastAsia="KaiTi" w:hAnsi="KaiTi"/>
          <w:sz w:val="21"/>
          <w:szCs w:val="21"/>
        </w:rPr>
        <w:t>[</w:t>
      </w:r>
      <w:r w:rsidRPr="00783A18">
        <w:rPr>
          <w:rFonts w:ascii="KaiTi" w:eastAsia="KaiTi" w:hAnsi="KaiTi" w:hint="eastAsia"/>
          <w:sz w:val="21"/>
          <w:szCs w:val="21"/>
        </w:rPr>
        <w:t>后接附件二</w:t>
      </w:r>
      <w:r w:rsidRPr="00783A18">
        <w:rPr>
          <w:rFonts w:ascii="KaiTi" w:eastAsia="KaiTi" w:hAnsi="KaiTi"/>
          <w:sz w:val="21"/>
          <w:szCs w:val="21"/>
        </w:rPr>
        <w:t>]</w:t>
      </w:r>
    </w:p>
    <w:p w:rsidR="00AD4CF5" w:rsidRPr="00616F58" w:rsidRDefault="00AD4CF5">
      <w:pPr>
        <w:rPr>
          <w:sz w:val="21"/>
        </w:rPr>
      </w:pPr>
    </w:p>
    <w:p w:rsidR="00AD4CF5" w:rsidRPr="00616F58" w:rsidRDefault="00AD4CF5">
      <w:pPr>
        <w:rPr>
          <w:sz w:val="21"/>
        </w:rPr>
        <w:sectPr w:rsidR="00AD4CF5" w:rsidRPr="00616F58" w:rsidSect="00B27031">
          <w:headerReference w:type="default" r:id="rId12"/>
          <w:headerReference w:type="first" r:id="rId13"/>
          <w:footerReference w:type="first" r:id="rId14"/>
          <w:pgSz w:w="11907" w:h="16840" w:code="9"/>
          <w:pgMar w:top="567" w:right="1134" w:bottom="1418" w:left="1418" w:header="510" w:footer="1021" w:gutter="0"/>
          <w:pgNumType w:start="1"/>
          <w:cols w:space="720"/>
          <w:titlePg/>
          <w:docGrid w:linePitch="299"/>
        </w:sect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088"/>
      </w:tblGrid>
      <w:tr w:rsidR="00AD4CF5" w:rsidRPr="00616F58" w:rsidTr="0085676D">
        <w:trPr>
          <w:trHeight w:val="432"/>
        </w:trPr>
        <w:tc>
          <w:tcPr>
            <w:tcW w:w="9464" w:type="dxa"/>
            <w:gridSpan w:val="2"/>
            <w:shd w:val="clear" w:color="auto" w:fill="auto"/>
            <w:vAlign w:val="center"/>
          </w:tcPr>
          <w:p w:rsidR="00AD4CF5" w:rsidRPr="00616F58" w:rsidRDefault="00616F58" w:rsidP="00EE3CC0">
            <w:pPr>
              <w:pStyle w:val="Default"/>
              <w:autoSpaceDE/>
              <w:autoSpaceDN/>
              <w:spacing w:beforeLines="30" w:before="72" w:afterLines="30" w:after="72" w:line="340" w:lineRule="atLeast"/>
              <w:rPr>
                <w:bCs/>
                <w:iCs/>
                <w:caps/>
                <w:sz w:val="21"/>
                <w:szCs w:val="28"/>
                <w:u w:val="single"/>
              </w:rPr>
            </w:pPr>
            <w:r w:rsidRPr="00EE3CC0">
              <w:rPr>
                <w:rFonts w:ascii="SimHei" w:eastAsia="SimHei" w:hAnsi="SimHei" w:cs="SimSun" w:hint="eastAsia"/>
                <w:sz w:val="21"/>
                <w:szCs w:val="21"/>
              </w:rPr>
              <w:lastRenderedPageBreak/>
              <w:t>项目提要</w:t>
            </w:r>
          </w:p>
        </w:tc>
      </w:tr>
      <w:tr w:rsidR="00AD4CF5" w:rsidRPr="00616F58" w:rsidTr="0085676D">
        <w:trPr>
          <w:trHeight w:val="496"/>
        </w:trPr>
        <w:tc>
          <w:tcPr>
            <w:tcW w:w="2376" w:type="dxa"/>
            <w:shd w:val="clear" w:color="auto" w:fill="auto"/>
          </w:tcPr>
          <w:p w:rsidR="00AD4CF5" w:rsidRPr="00616F58" w:rsidRDefault="00616F58" w:rsidP="00B860B0">
            <w:pPr>
              <w:pStyle w:val="Default"/>
              <w:autoSpaceDE/>
              <w:autoSpaceDN/>
              <w:spacing w:beforeLines="50" w:before="120" w:afterLines="50" w:after="120" w:line="340" w:lineRule="atLeast"/>
              <w:jc w:val="both"/>
              <w:rPr>
                <w:bCs/>
                <w:sz w:val="21"/>
                <w:szCs w:val="26"/>
                <w:u w:val="single"/>
              </w:rPr>
            </w:pPr>
            <w:r w:rsidRPr="00B860B0">
              <w:rPr>
                <w:rFonts w:ascii="SimSun" w:eastAsia="SimSun" w:hAnsi="SimSun" w:hint="eastAsia"/>
                <w:sz w:val="21"/>
                <w:szCs w:val="21"/>
                <w:u w:val="single"/>
              </w:rPr>
              <w:t>项目代码</w:t>
            </w:r>
          </w:p>
        </w:tc>
        <w:tc>
          <w:tcPr>
            <w:tcW w:w="7088" w:type="dxa"/>
            <w:shd w:val="clear" w:color="auto" w:fill="auto"/>
            <w:vAlign w:val="center"/>
          </w:tcPr>
          <w:p w:rsidR="00AD4CF5" w:rsidRPr="00616F58" w:rsidRDefault="00616F58" w:rsidP="00B860B0">
            <w:pPr>
              <w:adjustRightInd w:val="0"/>
              <w:spacing w:beforeLines="50" w:before="120" w:afterLines="50" w:after="120" w:line="340" w:lineRule="atLeast"/>
              <w:jc w:val="both"/>
              <w:rPr>
                <w:rFonts w:eastAsia="Times New Roman"/>
                <w:i/>
                <w:sz w:val="21"/>
                <w:lang w:eastAsia="en-US"/>
              </w:rPr>
            </w:pPr>
            <w:r w:rsidRPr="00B860B0">
              <w:rPr>
                <w:rFonts w:ascii="KaiTi" w:eastAsia="KaiTi" w:hAnsi="KaiTi"/>
                <w:sz w:val="21"/>
                <w:szCs w:val="21"/>
                <w:lang w:eastAsia="en-US"/>
              </w:rPr>
              <w:t>DA_35_37_02</w:t>
            </w:r>
          </w:p>
        </w:tc>
      </w:tr>
      <w:tr w:rsidR="00AD4CF5" w:rsidRPr="00616F58" w:rsidTr="0085676D">
        <w:trPr>
          <w:trHeight w:val="404"/>
        </w:trPr>
        <w:tc>
          <w:tcPr>
            <w:tcW w:w="2376" w:type="dxa"/>
            <w:shd w:val="clear" w:color="auto" w:fill="auto"/>
          </w:tcPr>
          <w:p w:rsidR="00AD4CF5" w:rsidRPr="00616F58" w:rsidRDefault="00616F58" w:rsidP="00B860B0">
            <w:pPr>
              <w:pStyle w:val="Default"/>
              <w:autoSpaceDE/>
              <w:autoSpaceDN/>
              <w:spacing w:beforeLines="50" w:before="120" w:afterLines="50" w:after="120" w:line="340" w:lineRule="atLeast"/>
              <w:jc w:val="both"/>
              <w:rPr>
                <w:rFonts w:eastAsia="Times New Roman"/>
                <w:sz w:val="21"/>
              </w:rPr>
            </w:pPr>
            <w:r w:rsidRPr="00B860B0">
              <w:rPr>
                <w:rFonts w:ascii="SimSun" w:eastAsia="SimSun" w:hAnsi="SimSun" w:hint="eastAsia"/>
                <w:sz w:val="21"/>
                <w:szCs w:val="21"/>
                <w:u w:val="single"/>
              </w:rPr>
              <w:t>项目标题</w:t>
            </w:r>
          </w:p>
        </w:tc>
        <w:tc>
          <w:tcPr>
            <w:tcW w:w="7088" w:type="dxa"/>
            <w:shd w:val="clear" w:color="auto" w:fill="auto"/>
            <w:vAlign w:val="center"/>
          </w:tcPr>
          <w:p w:rsidR="00AD4CF5" w:rsidRPr="00616F58" w:rsidRDefault="00616F58" w:rsidP="00B860B0">
            <w:pPr>
              <w:adjustRightInd w:val="0"/>
              <w:spacing w:beforeLines="50" w:before="120" w:afterLines="50" w:after="120" w:line="340" w:lineRule="atLeast"/>
              <w:jc w:val="both"/>
              <w:rPr>
                <w:rFonts w:eastAsia="Times New Roman"/>
                <w:sz w:val="21"/>
              </w:rPr>
            </w:pPr>
            <w:r w:rsidRPr="00B860B0">
              <w:rPr>
                <w:rFonts w:ascii="KaiTi" w:eastAsia="KaiTi" w:hAnsi="KaiTi" w:hint="eastAsia"/>
                <w:sz w:val="21"/>
                <w:szCs w:val="21"/>
              </w:rPr>
              <w:t>知识产权与社会经济发展</w:t>
            </w:r>
            <w:r w:rsidRPr="00B860B0">
              <w:rPr>
                <w:rFonts w:ascii="KaiTi" w:eastAsia="KaiTi" w:hAnsi="KaiTi"/>
                <w:sz w:val="21"/>
                <w:szCs w:val="21"/>
              </w:rPr>
              <w:t>——</w:t>
            </w:r>
            <w:r w:rsidRPr="00B860B0">
              <w:rPr>
                <w:rFonts w:ascii="KaiTi" w:eastAsia="KaiTi" w:hAnsi="KaiTi" w:hint="eastAsia"/>
                <w:sz w:val="21"/>
                <w:szCs w:val="21"/>
              </w:rPr>
              <w:t>第二阶段</w:t>
            </w:r>
          </w:p>
        </w:tc>
      </w:tr>
      <w:tr w:rsidR="00AD4CF5" w:rsidRPr="00616F58" w:rsidTr="0085676D">
        <w:tc>
          <w:tcPr>
            <w:tcW w:w="2376" w:type="dxa"/>
            <w:shd w:val="clear" w:color="auto" w:fill="auto"/>
          </w:tcPr>
          <w:p w:rsidR="00AD4CF5" w:rsidRPr="00B860B0" w:rsidRDefault="00616F58" w:rsidP="00B860B0">
            <w:pPr>
              <w:pStyle w:val="Default"/>
              <w:autoSpaceDE/>
              <w:autoSpaceDN/>
              <w:spacing w:beforeLines="50" w:before="120" w:afterLines="50" w:after="120" w:line="340" w:lineRule="atLeast"/>
              <w:jc w:val="both"/>
              <w:rPr>
                <w:rFonts w:ascii="SimSun" w:hAnsi="SimSun"/>
                <w:bCs/>
                <w:sz w:val="21"/>
                <w:szCs w:val="21"/>
                <w:u w:val="single"/>
              </w:rPr>
            </w:pPr>
            <w:r w:rsidRPr="00B860B0">
              <w:rPr>
                <w:rFonts w:ascii="SimSun" w:hAnsi="SimSun" w:hint="eastAsia"/>
                <w:bCs/>
                <w:sz w:val="21"/>
                <w:szCs w:val="21"/>
                <w:u w:val="single"/>
              </w:rPr>
              <w:t>发展议程建议</w:t>
            </w:r>
          </w:p>
        </w:tc>
        <w:tc>
          <w:tcPr>
            <w:tcW w:w="7088" w:type="dxa"/>
            <w:shd w:val="clear" w:color="auto" w:fill="auto"/>
          </w:tcPr>
          <w:p w:rsidR="00AD4CF5" w:rsidRPr="00B860B0" w:rsidRDefault="00616F58" w:rsidP="00FE0ED2">
            <w:pPr>
              <w:adjustRightInd w:val="0"/>
              <w:spacing w:beforeLines="50" w:before="120" w:afterLines="50" w:after="120" w:line="340" w:lineRule="atLeast"/>
              <w:jc w:val="both"/>
              <w:rPr>
                <w:rFonts w:ascii="SimSun" w:eastAsiaTheme="minorEastAsia" w:hAnsi="SimSun"/>
                <w:color w:val="000000"/>
                <w:sz w:val="21"/>
                <w:szCs w:val="21"/>
              </w:rPr>
            </w:pPr>
            <w:r w:rsidRPr="00B860B0">
              <w:rPr>
                <w:rFonts w:ascii="KaiTi" w:eastAsia="KaiTi" w:hAnsi="KaiTi" w:hint="eastAsia"/>
                <w:color w:val="000000"/>
                <w:sz w:val="21"/>
                <w:szCs w:val="21"/>
              </w:rPr>
              <w:t>建议35：</w:t>
            </w:r>
            <w:r w:rsidRPr="00B860B0">
              <w:rPr>
                <w:rFonts w:ascii="SimSun" w:eastAsiaTheme="minorEastAsia" w:hAnsi="SimSun" w:hint="eastAsia"/>
                <w:color w:val="000000"/>
                <w:sz w:val="21"/>
                <w:szCs w:val="21"/>
              </w:rPr>
              <w:t>请WIPO根据成员国的请求，开展新的研究，对在这些国家中采用知识产权制度产生哪些经济、社会和文化影响进行评估。</w:t>
            </w:r>
          </w:p>
          <w:p w:rsidR="00AD4CF5" w:rsidRPr="00616F58" w:rsidRDefault="00616F58" w:rsidP="00FE0ED2">
            <w:pPr>
              <w:spacing w:beforeLines="50" w:before="120" w:afterLines="50" w:after="120" w:line="340" w:lineRule="atLeast"/>
              <w:jc w:val="both"/>
              <w:rPr>
                <w:rFonts w:eastAsia="Times New Roman"/>
                <w:sz w:val="21"/>
                <w:szCs w:val="22"/>
              </w:rPr>
            </w:pPr>
            <w:r w:rsidRPr="00B860B0">
              <w:rPr>
                <w:rFonts w:ascii="KaiTi" w:eastAsia="KaiTi" w:hAnsi="KaiTi" w:hint="eastAsia"/>
                <w:color w:val="000000"/>
                <w:sz w:val="21"/>
                <w:szCs w:val="21"/>
              </w:rPr>
              <w:t>建议37：</w:t>
            </w:r>
            <w:r w:rsidRPr="00B860B0">
              <w:rPr>
                <w:rFonts w:ascii="SimSun" w:hAnsi="SimSun" w:hint="eastAsia"/>
                <w:color w:val="000000"/>
                <w:sz w:val="21"/>
                <w:szCs w:val="21"/>
              </w:rPr>
              <w:t>根据请求并在成员国的支持下，WIPO可开展关于知识产权保护方面的研究，以了解知识产权与发展之间的可能联系和影响。</w:t>
            </w:r>
          </w:p>
        </w:tc>
      </w:tr>
      <w:tr w:rsidR="00AD4CF5" w:rsidRPr="00616F58" w:rsidTr="0085676D">
        <w:tc>
          <w:tcPr>
            <w:tcW w:w="2376" w:type="dxa"/>
            <w:shd w:val="clear" w:color="auto" w:fill="auto"/>
          </w:tcPr>
          <w:p w:rsidR="00AD4CF5" w:rsidRPr="00B860B0" w:rsidRDefault="00616F58" w:rsidP="00B860B0">
            <w:pPr>
              <w:pStyle w:val="Default"/>
              <w:autoSpaceDE/>
              <w:autoSpaceDN/>
              <w:spacing w:beforeLines="50" w:before="120" w:afterLines="50" w:after="120" w:line="340" w:lineRule="atLeast"/>
              <w:jc w:val="both"/>
              <w:rPr>
                <w:rFonts w:ascii="SimSun" w:hAnsi="SimSun"/>
                <w:bCs/>
                <w:sz w:val="21"/>
                <w:szCs w:val="21"/>
                <w:u w:val="single"/>
              </w:rPr>
            </w:pPr>
            <w:r w:rsidRPr="00B860B0">
              <w:rPr>
                <w:rFonts w:ascii="SimSun" w:hAnsi="SimSun" w:hint="eastAsia"/>
                <w:bCs/>
                <w:sz w:val="21"/>
                <w:szCs w:val="21"/>
                <w:u w:val="single"/>
              </w:rPr>
              <w:t>项目预算</w:t>
            </w:r>
          </w:p>
        </w:tc>
        <w:tc>
          <w:tcPr>
            <w:tcW w:w="7088" w:type="dxa"/>
            <w:shd w:val="clear" w:color="auto" w:fill="auto"/>
          </w:tcPr>
          <w:p w:rsidR="00AD4CF5" w:rsidRPr="0085676D" w:rsidRDefault="00616F58" w:rsidP="0085676D">
            <w:pPr>
              <w:pStyle w:val="Default"/>
              <w:autoSpaceDE/>
              <w:autoSpaceDN/>
              <w:spacing w:beforeLines="50" w:before="120" w:afterLines="50" w:after="120" w:line="340" w:lineRule="atLeast"/>
              <w:jc w:val="both"/>
              <w:rPr>
                <w:rFonts w:ascii="SimSun" w:hAnsi="SimSun"/>
                <w:iCs/>
                <w:sz w:val="21"/>
                <w:szCs w:val="21"/>
                <w:lang w:eastAsia="zh-CN"/>
              </w:rPr>
            </w:pPr>
            <w:r w:rsidRPr="0085676D">
              <w:rPr>
                <w:rFonts w:ascii="SimSun" w:hAnsi="SimSun" w:hint="eastAsia"/>
                <w:iCs/>
                <w:sz w:val="21"/>
                <w:szCs w:val="21"/>
                <w:lang w:eastAsia="zh-CN"/>
              </w:rPr>
              <w:t>非人事费用：485,000瑞郎</w:t>
            </w:r>
          </w:p>
          <w:p w:rsidR="00AD4CF5" w:rsidRPr="0085676D" w:rsidRDefault="00616F58" w:rsidP="0085676D">
            <w:pPr>
              <w:pStyle w:val="Default"/>
              <w:autoSpaceDE/>
              <w:autoSpaceDN/>
              <w:spacing w:beforeLines="50" w:before="120" w:afterLines="50" w:after="120" w:line="340" w:lineRule="atLeast"/>
              <w:jc w:val="both"/>
              <w:rPr>
                <w:rFonts w:ascii="SimSun" w:hAnsi="SimSun"/>
                <w:iCs/>
                <w:sz w:val="21"/>
                <w:szCs w:val="21"/>
                <w:lang w:eastAsia="zh-CN"/>
              </w:rPr>
            </w:pPr>
            <w:r w:rsidRPr="0085676D">
              <w:rPr>
                <w:rFonts w:ascii="SimSun" w:hAnsi="SimSun" w:hint="eastAsia"/>
                <w:iCs/>
                <w:sz w:val="21"/>
                <w:szCs w:val="21"/>
                <w:lang w:eastAsia="zh-CN"/>
              </w:rPr>
              <w:t>人事费用</w:t>
            </w:r>
            <w:r w:rsidRPr="00724751">
              <w:rPr>
                <w:rFonts w:ascii="SimSun" w:hAnsi="SimSun" w:hint="eastAsia"/>
                <w:iCs/>
                <w:sz w:val="21"/>
                <w:szCs w:val="21"/>
                <w:vertAlign w:val="superscript"/>
                <w:lang w:eastAsia="zh-CN"/>
              </w:rPr>
              <w:t>*</w:t>
            </w:r>
            <w:r w:rsidRPr="0085676D">
              <w:rPr>
                <w:rFonts w:ascii="SimSun" w:hAnsi="SimSun" w:hint="eastAsia"/>
                <w:iCs/>
                <w:sz w:val="21"/>
                <w:szCs w:val="21"/>
                <w:lang w:eastAsia="zh-CN"/>
              </w:rPr>
              <w:t>:316,000瑞郎</w:t>
            </w:r>
          </w:p>
          <w:p w:rsidR="00AD4CF5" w:rsidRPr="00616F58" w:rsidRDefault="00616F58" w:rsidP="0085676D">
            <w:pPr>
              <w:pStyle w:val="Default"/>
              <w:autoSpaceDE/>
              <w:autoSpaceDN/>
              <w:spacing w:beforeLines="50" w:before="120" w:afterLines="50" w:after="120" w:line="340" w:lineRule="atLeast"/>
              <w:jc w:val="both"/>
              <w:rPr>
                <w:rFonts w:eastAsia="Times New Roman"/>
                <w:sz w:val="21"/>
                <w:lang w:eastAsia="zh-CN"/>
              </w:rPr>
            </w:pPr>
            <w:r w:rsidRPr="0085676D">
              <w:rPr>
                <w:rFonts w:ascii="SimSun" w:hAnsi="SimSun" w:hint="eastAsia"/>
                <w:iCs/>
                <w:sz w:val="21"/>
                <w:szCs w:val="21"/>
                <w:lang w:eastAsia="zh-CN"/>
              </w:rPr>
              <w:t>*其中包括针对一名项目官员的费用，但不包括</w:t>
            </w:r>
            <w:r w:rsidR="000A1D82" w:rsidRPr="0085676D">
              <w:rPr>
                <w:rFonts w:ascii="SimSun" w:hAnsi="SimSun" w:hint="eastAsia"/>
                <w:iCs/>
                <w:sz w:val="21"/>
                <w:szCs w:val="21"/>
                <w:lang w:eastAsia="zh-CN"/>
              </w:rPr>
              <w:t>产权组织</w:t>
            </w:r>
            <w:r w:rsidRPr="0085676D">
              <w:rPr>
                <w:rFonts w:ascii="SimSun" w:hAnsi="SimSun" w:hint="eastAsia"/>
                <w:iCs/>
                <w:sz w:val="21"/>
                <w:szCs w:val="21"/>
                <w:lang w:eastAsia="zh-CN"/>
              </w:rPr>
              <w:t>工作人员的贡献。</w:t>
            </w:r>
          </w:p>
        </w:tc>
      </w:tr>
      <w:tr w:rsidR="00AD4CF5" w:rsidRPr="00616F58" w:rsidTr="0085676D">
        <w:tc>
          <w:tcPr>
            <w:tcW w:w="2376" w:type="dxa"/>
            <w:shd w:val="clear" w:color="auto" w:fill="auto"/>
          </w:tcPr>
          <w:p w:rsidR="00AD4CF5" w:rsidRPr="00B860B0" w:rsidRDefault="00616F58" w:rsidP="00B860B0">
            <w:pPr>
              <w:pStyle w:val="Default"/>
              <w:autoSpaceDE/>
              <w:autoSpaceDN/>
              <w:spacing w:beforeLines="50" w:before="120" w:afterLines="50" w:after="120" w:line="340" w:lineRule="atLeast"/>
              <w:jc w:val="both"/>
              <w:rPr>
                <w:rFonts w:ascii="SimSun" w:hAnsi="SimSun"/>
                <w:bCs/>
                <w:sz w:val="21"/>
                <w:szCs w:val="21"/>
                <w:u w:val="single"/>
              </w:rPr>
            </w:pPr>
            <w:r w:rsidRPr="00B860B0">
              <w:rPr>
                <w:rFonts w:ascii="SimSun" w:hAnsi="SimSun" w:hint="eastAsia"/>
                <w:bCs/>
                <w:sz w:val="21"/>
                <w:szCs w:val="21"/>
                <w:u w:val="single"/>
              </w:rPr>
              <w:t>项目开始日期</w:t>
            </w:r>
          </w:p>
        </w:tc>
        <w:tc>
          <w:tcPr>
            <w:tcW w:w="7088" w:type="dxa"/>
            <w:shd w:val="clear" w:color="auto" w:fill="auto"/>
          </w:tcPr>
          <w:p w:rsidR="00AD4CF5" w:rsidRPr="00616F58" w:rsidRDefault="00616F58" w:rsidP="003A0674">
            <w:pPr>
              <w:pStyle w:val="Default"/>
              <w:autoSpaceDE/>
              <w:autoSpaceDN/>
              <w:spacing w:beforeLines="50" w:before="120" w:afterLines="50" w:after="120" w:line="340" w:lineRule="atLeast"/>
              <w:jc w:val="both"/>
              <w:rPr>
                <w:rFonts w:eastAsia="Times New Roman"/>
                <w:sz w:val="21"/>
              </w:rPr>
            </w:pPr>
            <w:r w:rsidRPr="003A0674">
              <w:rPr>
                <w:rFonts w:ascii="SimSun" w:hAnsi="SimSun" w:hint="eastAsia"/>
                <w:iCs/>
                <w:sz w:val="21"/>
                <w:szCs w:val="21"/>
                <w:lang w:eastAsia="zh-CN"/>
              </w:rPr>
              <w:t>2015年1月1日</w:t>
            </w:r>
          </w:p>
        </w:tc>
      </w:tr>
      <w:tr w:rsidR="00AD4CF5" w:rsidRPr="00616F58" w:rsidTr="0085676D">
        <w:tc>
          <w:tcPr>
            <w:tcW w:w="2376" w:type="dxa"/>
            <w:shd w:val="clear" w:color="auto" w:fill="auto"/>
          </w:tcPr>
          <w:p w:rsidR="00AD4CF5" w:rsidRPr="00B860B0" w:rsidRDefault="00616F58" w:rsidP="00B860B0">
            <w:pPr>
              <w:pStyle w:val="Default"/>
              <w:autoSpaceDE/>
              <w:autoSpaceDN/>
              <w:spacing w:beforeLines="50" w:before="120" w:afterLines="50" w:after="120" w:line="340" w:lineRule="atLeast"/>
              <w:jc w:val="both"/>
              <w:rPr>
                <w:rFonts w:ascii="SimSun" w:hAnsi="SimSun"/>
                <w:bCs/>
                <w:sz w:val="21"/>
                <w:szCs w:val="21"/>
                <w:u w:val="single"/>
              </w:rPr>
            </w:pPr>
            <w:r w:rsidRPr="00B860B0">
              <w:rPr>
                <w:rFonts w:ascii="SimSun" w:hAnsi="SimSun" w:hint="eastAsia"/>
                <w:bCs/>
                <w:sz w:val="21"/>
                <w:szCs w:val="21"/>
                <w:u w:val="single"/>
              </w:rPr>
              <w:t>项目期限</w:t>
            </w:r>
          </w:p>
        </w:tc>
        <w:tc>
          <w:tcPr>
            <w:tcW w:w="7088" w:type="dxa"/>
            <w:shd w:val="clear" w:color="auto" w:fill="auto"/>
          </w:tcPr>
          <w:p w:rsidR="00AD4CF5" w:rsidRPr="00616F58" w:rsidRDefault="00616F58" w:rsidP="003A0674">
            <w:pPr>
              <w:pStyle w:val="Default"/>
              <w:autoSpaceDE/>
              <w:autoSpaceDN/>
              <w:spacing w:beforeLines="50" w:before="120" w:afterLines="50" w:after="120" w:line="340" w:lineRule="atLeast"/>
              <w:jc w:val="both"/>
              <w:rPr>
                <w:rFonts w:eastAsia="Times New Roman"/>
                <w:sz w:val="21"/>
              </w:rPr>
            </w:pPr>
            <w:r w:rsidRPr="003A0674">
              <w:rPr>
                <w:rFonts w:ascii="SimSun" w:hAnsi="SimSun"/>
                <w:iCs/>
                <w:sz w:val="21"/>
                <w:szCs w:val="21"/>
                <w:lang w:eastAsia="zh-CN"/>
              </w:rPr>
              <w:t>36</w:t>
            </w:r>
            <w:r w:rsidRPr="003A0674">
              <w:rPr>
                <w:rFonts w:ascii="SimSun" w:hAnsi="SimSun" w:hint="eastAsia"/>
                <w:iCs/>
                <w:sz w:val="21"/>
                <w:szCs w:val="21"/>
                <w:lang w:eastAsia="zh-CN"/>
              </w:rPr>
              <w:t>个月</w:t>
            </w:r>
          </w:p>
        </w:tc>
      </w:tr>
      <w:tr w:rsidR="00AD4CF5" w:rsidRPr="00616F58" w:rsidTr="0085676D">
        <w:tc>
          <w:tcPr>
            <w:tcW w:w="2376" w:type="dxa"/>
            <w:shd w:val="clear" w:color="auto" w:fill="auto"/>
          </w:tcPr>
          <w:p w:rsidR="00AD4CF5" w:rsidRPr="00B860B0" w:rsidRDefault="00616F58" w:rsidP="00B860B0">
            <w:pPr>
              <w:pStyle w:val="Default"/>
              <w:autoSpaceDE/>
              <w:autoSpaceDN/>
              <w:spacing w:beforeLines="50" w:before="120" w:afterLines="50" w:after="120" w:line="340" w:lineRule="atLeast"/>
              <w:jc w:val="both"/>
              <w:rPr>
                <w:rFonts w:ascii="SimSun" w:hAnsi="SimSun"/>
                <w:bCs/>
                <w:sz w:val="21"/>
                <w:szCs w:val="21"/>
                <w:u w:val="single"/>
                <w:lang w:eastAsia="zh-CN"/>
              </w:rPr>
            </w:pPr>
            <w:r w:rsidRPr="00B860B0">
              <w:rPr>
                <w:rFonts w:ascii="SimSun" w:hAnsi="SimSun" w:hint="eastAsia"/>
                <w:bCs/>
                <w:sz w:val="21"/>
                <w:szCs w:val="21"/>
                <w:u w:val="single"/>
                <w:lang w:eastAsia="zh-CN"/>
              </w:rPr>
              <w:t>所涉的</w:t>
            </w:r>
            <w:r w:rsidR="000A1D82" w:rsidRPr="00B860B0">
              <w:rPr>
                <w:rFonts w:ascii="SimSun" w:hAnsi="SimSun" w:hint="eastAsia"/>
                <w:bCs/>
                <w:sz w:val="21"/>
                <w:szCs w:val="21"/>
                <w:u w:val="single"/>
                <w:lang w:eastAsia="zh-CN"/>
              </w:rPr>
              <w:t>产权组织</w:t>
            </w:r>
            <w:r w:rsidRPr="00B860B0">
              <w:rPr>
                <w:rFonts w:ascii="SimSun" w:hAnsi="SimSun" w:hint="eastAsia"/>
                <w:bCs/>
                <w:sz w:val="21"/>
                <w:szCs w:val="21"/>
                <w:u w:val="single"/>
                <w:lang w:eastAsia="zh-CN"/>
              </w:rPr>
              <w:t>重要部门和所关联的</w:t>
            </w:r>
            <w:r w:rsidR="000A1D82" w:rsidRPr="00B860B0">
              <w:rPr>
                <w:rFonts w:ascii="SimSun" w:hAnsi="SimSun" w:hint="eastAsia"/>
                <w:bCs/>
                <w:sz w:val="21"/>
                <w:szCs w:val="21"/>
                <w:u w:val="single"/>
                <w:lang w:eastAsia="zh-CN"/>
              </w:rPr>
              <w:t>产权组织</w:t>
            </w:r>
            <w:r w:rsidRPr="00B860B0">
              <w:rPr>
                <w:rFonts w:ascii="SimSun" w:hAnsi="SimSun" w:hint="eastAsia"/>
                <w:bCs/>
                <w:sz w:val="21"/>
                <w:szCs w:val="21"/>
                <w:u w:val="single"/>
                <w:lang w:eastAsia="zh-CN"/>
              </w:rPr>
              <w:t>计划</w:t>
            </w:r>
          </w:p>
        </w:tc>
        <w:tc>
          <w:tcPr>
            <w:tcW w:w="7088" w:type="dxa"/>
            <w:shd w:val="clear" w:color="auto" w:fill="auto"/>
          </w:tcPr>
          <w:p w:rsidR="00AD4CF5" w:rsidRPr="00616F58" w:rsidRDefault="00616F58" w:rsidP="003A0674">
            <w:pPr>
              <w:pStyle w:val="Default"/>
              <w:autoSpaceDE/>
              <w:autoSpaceDN/>
              <w:spacing w:beforeLines="50" w:before="120" w:afterLines="50" w:after="120" w:line="340" w:lineRule="atLeast"/>
              <w:jc w:val="both"/>
              <w:rPr>
                <w:rFonts w:eastAsia="Times New Roman"/>
                <w:sz w:val="21"/>
                <w:szCs w:val="22"/>
                <w:lang w:eastAsia="zh-CN"/>
              </w:rPr>
            </w:pPr>
            <w:r w:rsidRPr="003A0674">
              <w:rPr>
                <w:rFonts w:ascii="SimSun" w:hAnsi="SimSun" w:hint="eastAsia"/>
                <w:iCs/>
                <w:sz w:val="21"/>
                <w:szCs w:val="21"/>
                <w:lang w:eastAsia="zh-CN"/>
              </w:rPr>
              <w:t>研究工作将与计划8、9和10</w:t>
            </w:r>
            <w:r w:rsidR="001D3029">
              <w:rPr>
                <w:rFonts w:ascii="SimSun" w:hAnsi="SimSun" w:hint="eastAsia"/>
                <w:iCs/>
                <w:sz w:val="21"/>
                <w:szCs w:val="21"/>
                <w:lang w:eastAsia="zh-CN"/>
              </w:rPr>
              <w:t>配合进行</w:t>
            </w:r>
          </w:p>
        </w:tc>
      </w:tr>
      <w:tr w:rsidR="00AD4CF5" w:rsidRPr="00616F58" w:rsidTr="0085676D">
        <w:trPr>
          <w:trHeight w:val="2664"/>
        </w:trPr>
        <w:tc>
          <w:tcPr>
            <w:tcW w:w="2376" w:type="dxa"/>
            <w:shd w:val="clear" w:color="auto" w:fill="auto"/>
          </w:tcPr>
          <w:p w:rsidR="00AD4CF5" w:rsidRPr="00B860B0" w:rsidRDefault="00616F58" w:rsidP="00B860B0">
            <w:pPr>
              <w:pStyle w:val="Default"/>
              <w:autoSpaceDE/>
              <w:autoSpaceDN/>
              <w:spacing w:beforeLines="50" w:before="120" w:afterLines="50" w:after="120" w:line="340" w:lineRule="atLeast"/>
              <w:jc w:val="both"/>
              <w:rPr>
                <w:rFonts w:ascii="SimSun" w:hAnsi="SimSun"/>
                <w:bCs/>
                <w:sz w:val="21"/>
                <w:szCs w:val="21"/>
                <w:u w:val="single"/>
              </w:rPr>
            </w:pPr>
            <w:r w:rsidRPr="00B860B0">
              <w:rPr>
                <w:rFonts w:ascii="SimSun" w:hAnsi="SimSun" w:hint="eastAsia"/>
                <w:bCs/>
                <w:sz w:val="21"/>
                <w:szCs w:val="21"/>
                <w:u w:val="single"/>
              </w:rPr>
              <w:t>项目简介</w:t>
            </w:r>
          </w:p>
        </w:tc>
        <w:tc>
          <w:tcPr>
            <w:tcW w:w="7088" w:type="dxa"/>
            <w:shd w:val="clear" w:color="auto" w:fill="auto"/>
          </w:tcPr>
          <w:p w:rsidR="00AD4CF5" w:rsidRPr="00311ABA" w:rsidRDefault="00616F58" w:rsidP="00311ABA">
            <w:pPr>
              <w:pStyle w:val="Default"/>
              <w:autoSpaceDE/>
              <w:autoSpaceDN/>
              <w:spacing w:beforeLines="50" w:before="120" w:afterLines="50" w:after="120" w:line="340" w:lineRule="atLeast"/>
              <w:jc w:val="both"/>
              <w:rPr>
                <w:rFonts w:ascii="SimSun" w:hAnsi="SimSun"/>
                <w:iCs/>
                <w:sz w:val="21"/>
                <w:szCs w:val="21"/>
                <w:lang w:eastAsia="zh-CN"/>
              </w:rPr>
            </w:pPr>
            <w:r w:rsidRPr="00311ABA">
              <w:rPr>
                <w:rFonts w:ascii="SimSun" w:hAnsi="SimSun" w:hint="eastAsia"/>
                <w:iCs/>
                <w:sz w:val="21"/>
                <w:szCs w:val="21"/>
                <w:lang w:eastAsia="zh-CN"/>
              </w:rPr>
              <w:t>本项目是已于2013年底完成的</w:t>
            </w:r>
            <w:r w:rsidRPr="00311ABA">
              <w:rPr>
                <w:rFonts w:ascii="SimSun" w:hAnsi="SimSun"/>
                <w:iCs/>
                <w:sz w:val="21"/>
                <w:szCs w:val="21"/>
                <w:lang w:eastAsia="zh-CN"/>
              </w:rPr>
              <w:t>“</w:t>
            </w:r>
            <w:r w:rsidRPr="00311ABA">
              <w:rPr>
                <w:rFonts w:ascii="SimSun" w:hAnsi="SimSun" w:hint="eastAsia"/>
                <w:iCs/>
                <w:sz w:val="21"/>
                <w:szCs w:val="21"/>
                <w:lang w:eastAsia="zh-CN"/>
              </w:rPr>
              <w:t>知识产权与社会经济发展</w:t>
            </w:r>
            <w:r w:rsidRPr="00311ABA">
              <w:rPr>
                <w:rFonts w:ascii="SimSun" w:hAnsi="SimSun"/>
                <w:iCs/>
                <w:sz w:val="21"/>
                <w:szCs w:val="21"/>
                <w:lang w:eastAsia="zh-CN"/>
              </w:rPr>
              <w:t>”</w:t>
            </w:r>
            <w:r w:rsidRPr="00311ABA">
              <w:rPr>
                <w:rFonts w:ascii="SimSun" w:hAnsi="SimSun" w:hint="eastAsia"/>
                <w:iCs/>
                <w:sz w:val="21"/>
                <w:szCs w:val="21"/>
                <w:lang w:eastAsia="zh-CN"/>
              </w:rPr>
              <w:t>项目（CDIP/5/7</w:t>
            </w:r>
            <w:r w:rsidR="004423F3">
              <w:rPr>
                <w:rFonts w:ascii="SimSun" w:hAnsi="SimSun" w:hint="eastAsia"/>
                <w:iCs/>
                <w:sz w:val="21"/>
                <w:szCs w:val="21"/>
                <w:lang w:eastAsia="zh-CN"/>
              </w:rPr>
              <w:t xml:space="preserve"> </w:t>
            </w:r>
            <w:r w:rsidRPr="00311ABA">
              <w:rPr>
                <w:rFonts w:ascii="SimSun" w:hAnsi="SimSun" w:hint="eastAsia"/>
                <w:iCs/>
                <w:sz w:val="21"/>
                <w:szCs w:val="21"/>
                <w:lang w:eastAsia="zh-CN"/>
              </w:rPr>
              <w:t>Rev.1）的后续项目，仍属于国家和地区研究的总项目。这些研究力求缩小决策者在制定和实施促进发展的知识产权制度时所面临的知识鸿沟。</w:t>
            </w:r>
          </w:p>
          <w:p w:rsidR="00AD4CF5" w:rsidRPr="00616F58" w:rsidRDefault="00616F58" w:rsidP="00311ABA">
            <w:pPr>
              <w:pStyle w:val="Default"/>
              <w:autoSpaceDE/>
              <w:autoSpaceDN/>
              <w:spacing w:beforeLines="50" w:before="120" w:afterLines="50" w:after="120" w:line="340" w:lineRule="atLeast"/>
              <w:jc w:val="both"/>
              <w:rPr>
                <w:rFonts w:eastAsia="Times New Roman"/>
                <w:sz w:val="21"/>
                <w:lang w:eastAsia="zh-CN"/>
              </w:rPr>
            </w:pPr>
            <w:r w:rsidRPr="00311ABA">
              <w:rPr>
                <w:rFonts w:ascii="SimSun" w:hAnsi="SimSun" w:hint="eastAsia"/>
                <w:iCs/>
                <w:sz w:val="21"/>
                <w:szCs w:val="21"/>
                <w:lang w:eastAsia="zh-CN"/>
              </w:rPr>
              <w:t>在寻求实现原项目目标的同时，第二阶段还旨在加强项目第一阶段启动的研究工作的可持续性，扩大研究范围，涵盖新的国家和地区，涉猎第一阶段未曾涉及的新议题。</w:t>
            </w:r>
          </w:p>
        </w:tc>
      </w:tr>
    </w:tbl>
    <w:p w:rsidR="00AD4CF5" w:rsidRPr="00616F58" w:rsidRDefault="00311ABA">
      <w:pPr>
        <w:rPr>
          <w:sz w:val="21"/>
        </w:rPr>
      </w:pPr>
      <w:r>
        <w:rPr>
          <w:sz w:val="21"/>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912"/>
      </w:tblGrid>
      <w:tr w:rsidR="00AD4CF5" w:rsidRPr="00616F58">
        <w:trPr>
          <w:trHeight w:val="484"/>
        </w:trPr>
        <w:tc>
          <w:tcPr>
            <w:tcW w:w="2376" w:type="dxa"/>
            <w:shd w:val="clear" w:color="auto" w:fill="auto"/>
          </w:tcPr>
          <w:p w:rsidR="00AD4CF5" w:rsidRPr="00616F58" w:rsidRDefault="00616F58" w:rsidP="007955D5">
            <w:pPr>
              <w:pStyle w:val="Default"/>
              <w:autoSpaceDE/>
              <w:autoSpaceDN/>
              <w:spacing w:beforeLines="50" w:before="120" w:afterLines="50" w:after="120" w:line="340" w:lineRule="atLeast"/>
              <w:jc w:val="both"/>
              <w:rPr>
                <w:sz w:val="21"/>
              </w:rPr>
            </w:pPr>
            <w:r w:rsidRPr="007955D5">
              <w:rPr>
                <w:rFonts w:ascii="SimSun" w:eastAsia="SimSun" w:hAnsi="SimSun" w:hint="eastAsia"/>
                <w:sz w:val="21"/>
                <w:szCs w:val="21"/>
                <w:u w:val="single"/>
              </w:rPr>
              <w:lastRenderedPageBreak/>
              <w:t>项目管理人</w:t>
            </w:r>
          </w:p>
        </w:tc>
        <w:tc>
          <w:tcPr>
            <w:tcW w:w="6912" w:type="dxa"/>
            <w:vAlign w:val="center"/>
          </w:tcPr>
          <w:p w:rsidR="00AD4CF5" w:rsidRPr="007955D5" w:rsidRDefault="004423F3" w:rsidP="004423F3">
            <w:pPr>
              <w:pStyle w:val="Default"/>
              <w:autoSpaceDE/>
              <w:autoSpaceDN/>
              <w:spacing w:beforeLines="50" w:before="120" w:afterLines="50" w:after="120" w:line="340" w:lineRule="atLeast"/>
              <w:jc w:val="both"/>
              <w:rPr>
                <w:rFonts w:ascii="SimSun" w:eastAsia="SimSun" w:hAnsi="SimSun"/>
                <w:sz w:val="21"/>
                <w:szCs w:val="21"/>
                <w:lang w:eastAsia="zh-CN"/>
              </w:rPr>
            </w:pPr>
            <w:r w:rsidRPr="004423F3">
              <w:rPr>
                <w:rFonts w:ascii="SimSun" w:eastAsia="SimSun" w:hAnsi="SimSun" w:hint="eastAsia"/>
                <w:sz w:val="21"/>
                <w:szCs w:val="21"/>
              </w:rPr>
              <w:t>卡斯滕·芬克</w:t>
            </w:r>
            <w:r w:rsidR="00616F58" w:rsidRPr="007955D5">
              <w:rPr>
                <w:rFonts w:ascii="SimSun" w:eastAsia="SimSun" w:hAnsi="SimSun" w:hint="eastAsia"/>
                <w:sz w:val="21"/>
                <w:szCs w:val="21"/>
              </w:rPr>
              <w:t>先生</w:t>
            </w:r>
          </w:p>
        </w:tc>
      </w:tr>
      <w:tr w:rsidR="00AD4CF5" w:rsidRPr="00616F58">
        <w:trPr>
          <w:trHeight w:val="1165"/>
        </w:trPr>
        <w:tc>
          <w:tcPr>
            <w:tcW w:w="2376" w:type="dxa"/>
            <w:shd w:val="clear" w:color="auto" w:fill="auto"/>
          </w:tcPr>
          <w:p w:rsidR="00AD4CF5" w:rsidRPr="007955D5" w:rsidRDefault="00616F58" w:rsidP="007955D5">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7955D5">
              <w:rPr>
                <w:rFonts w:ascii="SimSun" w:eastAsia="SimSun" w:hAnsi="SimSun" w:hint="eastAsia"/>
                <w:sz w:val="21"/>
                <w:szCs w:val="21"/>
                <w:u w:val="single"/>
                <w:lang w:eastAsia="zh-CN"/>
              </w:rPr>
              <w:t>所关联的计划和预算中的预期成果</w:t>
            </w:r>
          </w:p>
        </w:tc>
        <w:tc>
          <w:tcPr>
            <w:tcW w:w="6912" w:type="dxa"/>
          </w:tcPr>
          <w:p w:rsidR="00AD4CF5" w:rsidRPr="00616F58" w:rsidRDefault="001D3029" w:rsidP="004423F3">
            <w:pPr>
              <w:pStyle w:val="Default"/>
              <w:autoSpaceDE/>
              <w:autoSpaceDN/>
              <w:spacing w:beforeLines="50" w:before="120" w:afterLines="50" w:after="120" w:line="340" w:lineRule="atLeast"/>
              <w:jc w:val="both"/>
              <w:rPr>
                <w:sz w:val="21"/>
                <w:szCs w:val="22"/>
                <w:lang w:eastAsia="zh-CN"/>
              </w:rPr>
            </w:pPr>
            <w:r w:rsidRPr="001D3029">
              <w:rPr>
                <w:rFonts w:ascii="KaiTi" w:eastAsia="KaiTi" w:hAnsi="KaiTi" w:hint="eastAsia"/>
                <w:sz w:val="21"/>
                <w:szCs w:val="21"/>
                <w:lang w:eastAsia="zh-CN"/>
              </w:rPr>
              <w:t>预期成果</w:t>
            </w:r>
            <w:r w:rsidR="00616F58" w:rsidRPr="001D3029">
              <w:rPr>
                <w:rFonts w:ascii="KaiTi" w:eastAsia="KaiTi" w:hAnsi="KaiTi" w:hint="eastAsia"/>
                <w:sz w:val="21"/>
                <w:szCs w:val="21"/>
                <w:lang w:eastAsia="zh-CN"/>
              </w:rPr>
              <w:t>五.2</w:t>
            </w:r>
            <w:r>
              <w:rPr>
                <w:rFonts w:ascii="KaiTi" w:eastAsia="KaiTi" w:hAnsi="KaiTi" w:hint="eastAsia"/>
                <w:sz w:val="21"/>
                <w:szCs w:val="21"/>
                <w:lang w:eastAsia="zh-CN"/>
              </w:rPr>
              <w:t>：</w:t>
            </w:r>
            <w:r w:rsidR="00616F58" w:rsidRPr="007955D5">
              <w:rPr>
                <w:rFonts w:ascii="SimSun" w:eastAsia="SimSun" w:hAnsi="SimSun" w:hint="eastAsia"/>
                <w:sz w:val="21"/>
                <w:szCs w:val="21"/>
                <w:lang w:eastAsia="zh-CN"/>
              </w:rPr>
              <w:t>WIPO经济分析在政策制定中得到更广泛和更好地利用。</w:t>
            </w:r>
          </w:p>
        </w:tc>
      </w:tr>
      <w:tr w:rsidR="00AD4CF5" w:rsidRPr="00616F58">
        <w:trPr>
          <w:trHeight w:val="1059"/>
        </w:trPr>
        <w:tc>
          <w:tcPr>
            <w:tcW w:w="2376" w:type="dxa"/>
            <w:shd w:val="clear" w:color="auto" w:fill="auto"/>
          </w:tcPr>
          <w:p w:rsidR="00AD4CF5" w:rsidRPr="007955D5" w:rsidRDefault="00616F58" w:rsidP="007955D5">
            <w:pPr>
              <w:pStyle w:val="Default"/>
              <w:autoSpaceDE/>
              <w:autoSpaceDN/>
              <w:spacing w:beforeLines="50" w:before="120" w:afterLines="50" w:after="120" w:line="340" w:lineRule="atLeast"/>
              <w:jc w:val="both"/>
              <w:rPr>
                <w:rFonts w:ascii="SimSun" w:eastAsia="SimSun" w:hAnsi="SimSun"/>
                <w:sz w:val="21"/>
                <w:szCs w:val="21"/>
                <w:u w:val="single"/>
              </w:rPr>
            </w:pPr>
            <w:r w:rsidRPr="007955D5">
              <w:rPr>
                <w:rFonts w:ascii="SimSun" w:eastAsia="SimSun" w:hAnsi="SimSun" w:hint="eastAsia"/>
                <w:sz w:val="21"/>
                <w:szCs w:val="21"/>
                <w:u w:val="single"/>
              </w:rPr>
              <w:t>项目实施进展</w:t>
            </w:r>
          </w:p>
        </w:tc>
        <w:tc>
          <w:tcPr>
            <w:tcW w:w="6912" w:type="dxa"/>
          </w:tcPr>
          <w:p w:rsidR="00AD4CF5" w:rsidRPr="007955D5" w:rsidRDefault="00616F58" w:rsidP="007955D5">
            <w:pPr>
              <w:pStyle w:val="Default"/>
              <w:autoSpaceDE/>
              <w:autoSpaceDN/>
              <w:spacing w:beforeLines="50" w:before="120" w:afterLines="50" w:after="120" w:line="340" w:lineRule="atLeast"/>
              <w:jc w:val="both"/>
              <w:rPr>
                <w:rFonts w:ascii="SimSun" w:eastAsia="SimSun" w:hAnsi="SimSun"/>
                <w:sz w:val="21"/>
                <w:szCs w:val="21"/>
                <w:lang w:eastAsia="zh-CN"/>
              </w:rPr>
            </w:pPr>
            <w:r w:rsidRPr="007955D5">
              <w:rPr>
                <w:rFonts w:ascii="SimSun" w:eastAsia="SimSun" w:hAnsi="SimSun" w:hint="eastAsia"/>
                <w:sz w:val="21"/>
                <w:szCs w:val="21"/>
                <w:lang w:eastAsia="zh-CN"/>
              </w:rPr>
              <w:t>总的来说，项目进展良好。我们已经开展了不同国家和地区的研究。下面总结每个研究的主要进展：</w:t>
            </w:r>
          </w:p>
          <w:p w:rsidR="00AD4CF5" w:rsidRPr="007955D5" w:rsidRDefault="00616F58" w:rsidP="007955D5">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7955D5">
              <w:rPr>
                <w:rFonts w:ascii="SimSun" w:eastAsia="SimSun" w:hAnsi="SimSun" w:hint="eastAsia"/>
                <w:sz w:val="21"/>
                <w:szCs w:val="21"/>
                <w:u w:val="single"/>
                <w:lang w:eastAsia="zh-CN"/>
              </w:rPr>
              <w:t>哥伦比亚：</w:t>
            </w:r>
          </w:p>
          <w:p w:rsidR="00AD4CF5" w:rsidRPr="007955D5" w:rsidRDefault="00616F58" w:rsidP="007955D5">
            <w:pPr>
              <w:pStyle w:val="Default"/>
              <w:autoSpaceDE/>
              <w:autoSpaceDN/>
              <w:spacing w:beforeLines="50" w:before="120" w:afterLines="50" w:after="120" w:line="340" w:lineRule="atLeast"/>
              <w:jc w:val="both"/>
              <w:rPr>
                <w:rFonts w:ascii="SimSun" w:eastAsia="SimSun" w:hAnsi="SimSun"/>
                <w:sz w:val="21"/>
                <w:szCs w:val="21"/>
                <w:lang w:eastAsia="zh-CN"/>
              </w:rPr>
            </w:pPr>
            <w:r w:rsidRPr="007955D5">
              <w:rPr>
                <w:rFonts w:ascii="SimSun" w:eastAsia="SimSun" w:hAnsi="SimSun" w:hint="eastAsia"/>
                <w:sz w:val="21"/>
                <w:szCs w:val="21"/>
                <w:lang w:eastAsia="zh-CN"/>
              </w:rPr>
              <w:t>如文件CDIP/16/2和</w:t>
            </w:r>
            <w:r w:rsidRPr="007955D5">
              <w:rPr>
                <w:rFonts w:ascii="SimSun" w:eastAsia="SimSun" w:hAnsi="SimSun"/>
                <w:sz w:val="21"/>
                <w:szCs w:val="21"/>
                <w:lang w:eastAsia="zh-CN"/>
              </w:rPr>
              <w:t>CDIP/18/2</w:t>
            </w:r>
            <w:r w:rsidRPr="007955D5">
              <w:rPr>
                <w:rFonts w:ascii="SimSun" w:eastAsia="SimSun" w:hAnsi="SimSun" w:hint="eastAsia"/>
                <w:sz w:val="21"/>
                <w:szCs w:val="21"/>
                <w:lang w:eastAsia="zh-CN"/>
              </w:rPr>
              <w:t>所述，哥伦比亚研究涉及创建一个知识产权单元记录数据库，用于经济分析；分析哥伦比亚运用知识产权的情况；以及实证评价近期的知识产权政策措施。该项研究根据设想的时间表在很好地推进。该研究预计将于2017年9月中旬完结。</w:t>
            </w:r>
          </w:p>
          <w:p w:rsidR="00AD4CF5" w:rsidRPr="007955D5" w:rsidRDefault="00616F58" w:rsidP="007955D5">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7955D5">
              <w:rPr>
                <w:rFonts w:ascii="SimSun" w:eastAsia="SimSun" w:hAnsi="SimSun" w:hint="eastAsia"/>
                <w:sz w:val="21"/>
                <w:szCs w:val="21"/>
                <w:u w:val="single"/>
                <w:lang w:eastAsia="zh-CN"/>
              </w:rPr>
              <w:t>波</w:t>
            </w:r>
            <w:r w:rsidR="007955D5">
              <w:rPr>
                <w:rFonts w:ascii="SimSun" w:eastAsia="SimSun" w:hAnsi="SimSun" w:hint="eastAsia"/>
                <w:sz w:val="21"/>
                <w:szCs w:val="21"/>
                <w:u w:val="single"/>
                <w:lang w:eastAsia="zh-CN"/>
              </w:rPr>
              <w:t xml:space="preserve">　</w:t>
            </w:r>
            <w:r w:rsidRPr="007955D5">
              <w:rPr>
                <w:rFonts w:ascii="SimSun" w:eastAsia="SimSun" w:hAnsi="SimSun" w:hint="eastAsia"/>
                <w:sz w:val="21"/>
                <w:szCs w:val="21"/>
                <w:u w:val="single"/>
                <w:lang w:eastAsia="zh-CN"/>
              </w:rPr>
              <w:t>兰：</w:t>
            </w:r>
          </w:p>
          <w:p w:rsidR="00AD4CF5" w:rsidRPr="007955D5" w:rsidRDefault="00616F58" w:rsidP="007955D5">
            <w:pPr>
              <w:pStyle w:val="Default"/>
              <w:autoSpaceDE/>
              <w:autoSpaceDN/>
              <w:spacing w:beforeLines="50" w:before="120" w:afterLines="50" w:after="120" w:line="340" w:lineRule="atLeast"/>
              <w:jc w:val="both"/>
              <w:rPr>
                <w:rFonts w:ascii="SimSun" w:eastAsia="SimSun" w:hAnsi="SimSun"/>
                <w:sz w:val="21"/>
                <w:szCs w:val="21"/>
                <w:lang w:eastAsia="zh-CN"/>
              </w:rPr>
            </w:pPr>
            <w:r w:rsidRPr="007955D5">
              <w:rPr>
                <w:rFonts w:ascii="SimSun" w:eastAsia="SimSun" w:hAnsi="SimSun" w:hint="eastAsia"/>
                <w:sz w:val="21"/>
                <w:szCs w:val="21"/>
                <w:lang w:eastAsia="zh-CN"/>
              </w:rPr>
              <w:t>如文件CDIP/16/2和</w:t>
            </w:r>
            <w:r w:rsidRPr="007955D5">
              <w:rPr>
                <w:rFonts w:ascii="SimSun" w:eastAsia="SimSun" w:hAnsi="SimSun"/>
                <w:sz w:val="21"/>
                <w:szCs w:val="21"/>
                <w:lang w:eastAsia="zh-CN"/>
              </w:rPr>
              <w:t>CDIP/18/2</w:t>
            </w:r>
            <w:r w:rsidRPr="007955D5">
              <w:rPr>
                <w:rFonts w:ascii="SimSun" w:eastAsia="SimSun" w:hAnsi="SimSun" w:hint="eastAsia"/>
                <w:sz w:val="21"/>
                <w:szCs w:val="21"/>
                <w:lang w:eastAsia="zh-CN"/>
              </w:rPr>
              <w:t>所述，波兰研究旨在探讨知识产权制度在卫生部门的创新中的作用。作为研究实施的一部分，2016年9月在克拉科夫举办了一个中期研讨会。研讨会的主要目的是让卫生部门的主要利益攸关方参与初步研究结果的讨论。但由于需要与波兰专利局共同协商变动主要顾问人员，该项目面临一些延误。新顾问的招聘正在进行</w:t>
            </w:r>
            <w:r w:rsidR="001D3029">
              <w:rPr>
                <w:rFonts w:ascii="SimSun" w:eastAsia="SimSun" w:hAnsi="SimSun"/>
                <w:sz w:val="21"/>
                <w:szCs w:val="21"/>
                <w:lang w:eastAsia="zh-CN"/>
              </w:rPr>
              <w:t>‍</w:t>
            </w:r>
            <w:r w:rsidRPr="007955D5">
              <w:rPr>
                <w:rFonts w:ascii="SimSun" w:eastAsia="SimSun" w:hAnsi="SimSun" w:hint="eastAsia"/>
                <w:sz w:val="21"/>
                <w:szCs w:val="21"/>
                <w:lang w:eastAsia="zh-CN"/>
              </w:rPr>
              <w:t>中。</w:t>
            </w:r>
          </w:p>
          <w:p w:rsidR="00AD4CF5" w:rsidRPr="007955D5" w:rsidRDefault="00616F58" w:rsidP="007955D5">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7955D5">
              <w:rPr>
                <w:rFonts w:ascii="SimSun" w:eastAsia="SimSun" w:hAnsi="SimSun" w:hint="eastAsia"/>
                <w:sz w:val="21"/>
                <w:szCs w:val="21"/>
                <w:u w:val="single"/>
                <w:lang w:eastAsia="zh-CN"/>
              </w:rPr>
              <w:t>东</w:t>
            </w:r>
            <w:r w:rsidR="007955D5">
              <w:rPr>
                <w:rFonts w:ascii="SimSun" w:eastAsia="SimSun" w:hAnsi="SimSun" w:hint="eastAsia"/>
                <w:sz w:val="21"/>
                <w:szCs w:val="21"/>
                <w:u w:val="single"/>
                <w:lang w:eastAsia="zh-CN"/>
              </w:rPr>
              <w:t xml:space="preserve">　</w:t>
            </w:r>
            <w:r w:rsidRPr="007955D5">
              <w:rPr>
                <w:rFonts w:ascii="SimSun" w:eastAsia="SimSun" w:hAnsi="SimSun" w:hint="eastAsia"/>
                <w:sz w:val="21"/>
                <w:szCs w:val="21"/>
                <w:u w:val="single"/>
                <w:lang w:eastAsia="zh-CN"/>
              </w:rPr>
              <w:t>盟：</w:t>
            </w:r>
          </w:p>
          <w:p w:rsidR="00AD4CF5" w:rsidRPr="007955D5" w:rsidRDefault="00616F58" w:rsidP="007955D5">
            <w:pPr>
              <w:pStyle w:val="Default"/>
              <w:autoSpaceDE/>
              <w:autoSpaceDN/>
              <w:spacing w:beforeLines="50" w:before="120" w:afterLines="50" w:after="120" w:line="340" w:lineRule="atLeast"/>
              <w:jc w:val="both"/>
              <w:rPr>
                <w:rFonts w:ascii="SimSun" w:eastAsia="SimSun" w:hAnsi="SimSun"/>
                <w:sz w:val="21"/>
                <w:szCs w:val="21"/>
                <w:lang w:eastAsia="zh-CN"/>
              </w:rPr>
            </w:pPr>
            <w:r w:rsidRPr="007955D5">
              <w:rPr>
                <w:rFonts w:ascii="SimSun" w:eastAsia="SimSun" w:hAnsi="SimSun" w:hint="eastAsia"/>
                <w:sz w:val="21"/>
                <w:szCs w:val="21"/>
                <w:lang w:eastAsia="zh-CN"/>
              </w:rPr>
              <w:t>这项研究重点了解在所选定的三个东南亚国家，即印度尼西亚、泰国和菲律宾，对工业品外观设计的作用的认识。该研究的核心是需要对工业品外观设计申请进行大规模的调查。如文件</w:t>
            </w:r>
            <w:r w:rsidRPr="007955D5">
              <w:rPr>
                <w:rFonts w:ascii="SimSun" w:eastAsia="SimSun" w:hAnsi="SimSun"/>
                <w:sz w:val="21"/>
                <w:szCs w:val="21"/>
                <w:lang w:eastAsia="zh-CN"/>
              </w:rPr>
              <w:t>CDIP/18/2</w:t>
            </w:r>
            <w:r w:rsidRPr="007955D5">
              <w:rPr>
                <w:rFonts w:ascii="SimSun" w:eastAsia="SimSun" w:hAnsi="SimSun" w:hint="eastAsia"/>
                <w:sz w:val="21"/>
                <w:szCs w:val="21"/>
                <w:lang w:eastAsia="zh-CN"/>
              </w:rPr>
              <w:t>所述，后两个国家的事实调查任务于2016年6月进行。事实调查任务包括在马尼拉举办地方研讨会和针对研究重点在曼谷将主要利益攸关方招集在一起。这些研讨会帮助确定了拟议研究工作的实质性方向。2017年3月1日至2日计划在雅加达举办类似的研讨会。此后，分别于2017年4月、6月和8月在泰国、菲律宾和印度尼西亚展开调查。</w:t>
            </w:r>
          </w:p>
          <w:p w:rsidR="00AD4CF5" w:rsidRPr="007955D5" w:rsidRDefault="00616F58" w:rsidP="007955D5">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7955D5">
              <w:rPr>
                <w:rFonts w:ascii="SimSun" w:eastAsia="SimSun" w:hAnsi="SimSun" w:hint="eastAsia"/>
                <w:sz w:val="21"/>
                <w:szCs w:val="21"/>
                <w:u w:val="single"/>
                <w:lang w:eastAsia="zh-CN"/>
              </w:rPr>
              <w:t>中美洲和多米尼加共和国</w:t>
            </w:r>
            <w:r w:rsidR="007955D5" w:rsidRPr="007955D5">
              <w:rPr>
                <w:rFonts w:ascii="SimSun" w:eastAsia="SimSun" w:hAnsi="SimSun" w:hint="eastAsia"/>
                <w:sz w:val="21"/>
                <w:szCs w:val="21"/>
                <w:u w:val="single"/>
                <w:lang w:eastAsia="zh-CN"/>
              </w:rPr>
              <w:t>：</w:t>
            </w:r>
          </w:p>
          <w:p w:rsidR="00AD4CF5" w:rsidRPr="007955D5" w:rsidRDefault="00616F58" w:rsidP="007955D5">
            <w:pPr>
              <w:pStyle w:val="Default"/>
              <w:autoSpaceDE/>
              <w:autoSpaceDN/>
              <w:spacing w:beforeLines="50" w:before="120" w:afterLines="50" w:after="120" w:line="340" w:lineRule="atLeast"/>
              <w:jc w:val="both"/>
              <w:rPr>
                <w:rFonts w:ascii="SimSun" w:eastAsia="SimSun" w:hAnsi="SimSun"/>
                <w:sz w:val="21"/>
                <w:szCs w:val="21"/>
                <w:lang w:eastAsia="zh-CN"/>
              </w:rPr>
            </w:pPr>
            <w:r w:rsidRPr="007955D5">
              <w:rPr>
                <w:rFonts w:ascii="SimSun" w:eastAsia="SimSun" w:hAnsi="SimSun" w:hint="eastAsia"/>
                <w:sz w:val="21"/>
                <w:szCs w:val="21"/>
                <w:lang w:eastAsia="zh-CN"/>
              </w:rPr>
              <w:t>如文件</w:t>
            </w:r>
            <w:r w:rsidRPr="007955D5">
              <w:rPr>
                <w:rFonts w:ascii="SimSun" w:eastAsia="SimSun" w:hAnsi="SimSun"/>
                <w:sz w:val="21"/>
                <w:szCs w:val="21"/>
                <w:lang w:eastAsia="zh-CN"/>
              </w:rPr>
              <w:t>CDIP/18/2</w:t>
            </w:r>
            <w:r w:rsidRPr="007955D5">
              <w:rPr>
                <w:rFonts w:ascii="SimSun" w:eastAsia="SimSun" w:hAnsi="SimSun" w:hint="eastAsia"/>
                <w:sz w:val="21"/>
                <w:szCs w:val="21"/>
                <w:lang w:eastAsia="zh-CN"/>
              </w:rPr>
              <w:t>所述，这项研究分析了知识产权运用和在区域经济领域的商业流动之间的关系。区域研究按计划进行。作为研究实施的一部分，2017年3月在萨尔瓦多举行了由每个参与国家协调中心参与的技术研讨会，讨论研究的初稿。4月和6月分别进行了两轮技术讨论，包括国家协调中心和日内瓦的专家团。2017年7月，在筹备第五届中美洲知识产权部长级会议的技术会议期间，对这项研究进行了最后介绍，并在全体会议期间向部长们作了简要介绍，目前唯一尚待进行的活动是外部审</w:t>
            </w:r>
            <w:r w:rsidR="007955D5">
              <w:rPr>
                <w:rFonts w:ascii="SimSun" w:eastAsia="SimSun" w:hAnsi="SimSun"/>
                <w:sz w:val="21"/>
                <w:szCs w:val="21"/>
                <w:lang w:eastAsia="zh-CN"/>
              </w:rPr>
              <w:t>‍</w:t>
            </w:r>
            <w:r w:rsidRPr="007955D5">
              <w:rPr>
                <w:rFonts w:ascii="SimSun" w:eastAsia="SimSun" w:hAnsi="SimSun" w:hint="eastAsia"/>
                <w:sz w:val="21"/>
                <w:szCs w:val="21"/>
                <w:lang w:eastAsia="zh-CN"/>
              </w:rPr>
              <w:t>查。</w:t>
            </w:r>
          </w:p>
          <w:p w:rsidR="00AD4CF5" w:rsidRPr="007955D5" w:rsidRDefault="00616F58" w:rsidP="007955D5">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7955D5">
              <w:rPr>
                <w:rFonts w:ascii="SimSun" w:eastAsia="SimSun" w:hAnsi="SimSun" w:hint="eastAsia"/>
                <w:sz w:val="21"/>
                <w:szCs w:val="21"/>
                <w:u w:val="single"/>
                <w:lang w:eastAsia="zh-CN"/>
              </w:rPr>
              <w:lastRenderedPageBreak/>
              <w:t>乌干达</w:t>
            </w:r>
            <w:r w:rsidR="007955D5" w:rsidRPr="007955D5">
              <w:rPr>
                <w:rFonts w:ascii="SimSun" w:eastAsia="SimSun" w:hAnsi="SimSun" w:hint="eastAsia"/>
                <w:sz w:val="21"/>
                <w:szCs w:val="21"/>
                <w:u w:val="single"/>
                <w:lang w:eastAsia="zh-CN"/>
              </w:rPr>
              <w:t>：</w:t>
            </w:r>
          </w:p>
          <w:p w:rsidR="00AD4CF5" w:rsidRPr="007955D5" w:rsidRDefault="00616F58" w:rsidP="007955D5">
            <w:pPr>
              <w:pStyle w:val="Default"/>
              <w:autoSpaceDE/>
              <w:autoSpaceDN/>
              <w:spacing w:beforeLines="50" w:before="120" w:afterLines="50" w:after="120" w:line="340" w:lineRule="atLeast"/>
              <w:jc w:val="both"/>
              <w:rPr>
                <w:rFonts w:ascii="SimSun" w:eastAsia="SimSun" w:hAnsi="SimSun"/>
                <w:sz w:val="21"/>
                <w:szCs w:val="21"/>
                <w:lang w:eastAsia="zh-CN"/>
              </w:rPr>
            </w:pPr>
            <w:r w:rsidRPr="007955D5">
              <w:rPr>
                <w:rFonts w:ascii="SimSun" w:eastAsia="SimSun" w:hAnsi="SimSun" w:hint="eastAsia"/>
                <w:sz w:val="21"/>
                <w:szCs w:val="21"/>
                <w:lang w:eastAsia="zh-CN"/>
              </w:rPr>
              <w:t>如文件</w:t>
            </w:r>
            <w:r w:rsidRPr="007955D5">
              <w:rPr>
                <w:rFonts w:ascii="SimSun" w:eastAsia="SimSun" w:hAnsi="SimSun"/>
                <w:sz w:val="21"/>
                <w:szCs w:val="21"/>
                <w:lang w:eastAsia="zh-CN"/>
              </w:rPr>
              <w:t>CDIP/18/2</w:t>
            </w:r>
            <w:r w:rsidRPr="007955D5">
              <w:rPr>
                <w:rFonts w:ascii="SimSun" w:eastAsia="SimSun" w:hAnsi="SimSun" w:hint="eastAsia"/>
                <w:sz w:val="21"/>
                <w:szCs w:val="21"/>
                <w:lang w:eastAsia="zh-CN"/>
              </w:rPr>
              <w:t>所述，这项研究的目的是为了提高我们对创新和知识产权在最不发达国家的作用的认识。这项研究特别关注的是以农业为基础的乌干达工业。该研究旨在确定除其他因素外，限制或冲淡农业研发、创新和技术传播在乌干达农业部门的影响的商业、技术、体制和政策方面的制约因素。2016年10月在乌干达组织举办了一次启动研讨会。目前正在对未决研究要素以及相关实地调查工作进行详细阐述，以及时交付，并计划于2017年底举办总结研讨会。</w:t>
            </w:r>
          </w:p>
          <w:p w:rsidR="00AD4CF5" w:rsidRPr="007955D5" w:rsidRDefault="00616F58" w:rsidP="007955D5">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7955D5">
              <w:rPr>
                <w:rFonts w:ascii="SimSun" w:eastAsia="SimSun" w:hAnsi="SimSun" w:hint="eastAsia"/>
                <w:sz w:val="21"/>
                <w:szCs w:val="21"/>
                <w:u w:val="single"/>
                <w:lang w:eastAsia="zh-CN"/>
              </w:rPr>
              <w:t>智</w:t>
            </w:r>
            <w:r w:rsidR="007955D5" w:rsidRPr="007955D5">
              <w:rPr>
                <w:rFonts w:ascii="SimSun" w:eastAsia="SimSun" w:hAnsi="SimSun" w:hint="eastAsia"/>
                <w:sz w:val="21"/>
                <w:szCs w:val="21"/>
                <w:u w:val="single"/>
                <w:lang w:eastAsia="zh-CN"/>
              </w:rPr>
              <w:t xml:space="preserve">　</w:t>
            </w:r>
            <w:r w:rsidRPr="007955D5">
              <w:rPr>
                <w:rFonts w:ascii="SimSun" w:eastAsia="SimSun" w:hAnsi="SimSun" w:hint="eastAsia"/>
                <w:sz w:val="21"/>
                <w:szCs w:val="21"/>
                <w:u w:val="single"/>
                <w:lang w:eastAsia="zh-CN"/>
              </w:rPr>
              <w:t>利</w:t>
            </w:r>
            <w:r w:rsidR="007955D5" w:rsidRPr="007955D5">
              <w:rPr>
                <w:rFonts w:ascii="SimSun" w:eastAsia="SimSun" w:hAnsi="SimSun" w:hint="eastAsia"/>
                <w:sz w:val="21"/>
                <w:szCs w:val="21"/>
                <w:u w:val="single"/>
                <w:lang w:eastAsia="zh-CN"/>
              </w:rPr>
              <w:t>：</w:t>
            </w:r>
          </w:p>
          <w:p w:rsidR="00AD4CF5" w:rsidRPr="007955D5" w:rsidRDefault="00616F58" w:rsidP="007955D5">
            <w:pPr>
              <w:pStyle w:val="Default"/>
              <w:autoSpaceDE/>
              <w:autoSpaceDN/>
              <w:spacing w:beforeLines="50" w:before="120" w:afterLines="50" w:after="120" w:line="340" w:lineRule="atLeast"/>
              <w:jc w:val="both"/>
              <w:rPr>
                <w:rFonts w:ascii="SimSun" w:eastAsia="SimSun" w:hAnsi="SimSun"/>
                <w:sz w:val="21"/>
                <w:szCs w:val="21"/>
                <w:lang w:eastAsia="zh-CN"/>
              </w:rPr>
            </w:pPr>
            <w:r w:rsidRPr="007955D5">
              <w:rPr>
                <w:rFonts w:ascii="SimSun" w:eastAsia="SimSun" w:hAnsi="SimSun" w:hint="eastAsia"/>
                <w:sz w:val="21"/>
                <w:szCs w:val="21"/>
                <w:lang w:eastAsia="zh-CN"/>
              </w:rPr>
              <w:t>该项研究是在智利的后续研究，以当前一揽子项目第一期的成果为基础（CDIP/5/7）。本项研究探讨了智利企业利用知识产权方面的决定因素。目前数据已经汇总完毕，研究正在实施过程中，将于2017年底及时交付。</w:t>
            </w:r>
          </w:p>
          <w:p w:rsidR="00AD4CF5" w:rsidRPr="007955D5" w:rsidRDefault="00616F58" w:rsidP="007955D5">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7955D5">
              <w:rPr>
                <w:rFonts w:ascii="SimSun" w:eastAsia="SimSun" w:hAnsi="SimSun" w:hint="eastAsia"/>
                <w:sz w:val="21"/>
                <w:szCs w:val="21"/>
                <w:u w:val="single"/>
                <w:lang w:eastAsia="zh-CN"/>
              </w:rPr>
              <w:t>知识产权在矿业部门的作用</w:t>
            </w:r>
            <w:r w:rsidR="007955D5">
              <w:rPr>
                <w:rFonts w:ascii="SimSun" w:eastAsia="SimSun" w:hAnsi="SimSun" w:hint="eastAsia"/>
                <w:sz w:val="21"/>
                <w:szCs w:val="21"/>
                <w:u w:val="single"/>
                <w:lang w:eastAsia="zh-CN"/>
              </w:rPr>
              <w:t>：</w:t>
            </w:r>
          </w:p>
          <w:p w:rsidR="00AD4CF5" w:rsidRPr="00616F58" w:rsidRDefault="00616F58" w:rsidP="007955D5">
            <w:pPr>
              <w:pStyle w:val="Default"/>
              <w:autoSpaceDE/>
              <w:autoSpaceDN/>
              <w:spacing w:beforeLines="50" w:before="120" w:afterLines="50" w:after="120" w:line="340" w:lineRule="atLeast"/>
              <w:jc w:val="both"/>
              <w:rPr>
                <w:sz w:val="21"/>
                <w:lang w:eastAsia="zh-CN"/>
              </w:rPr>
            </w:pPr>
            <w:r w:rsidRPr="007955D5">
              <w:rPr>
                <w:rFonts w:ascii="SimSun" w:eastAsia="SimSun" w:hAnsi="SimSun" w:hint="eastAsia"/>
                <w:sz w:val="21"/>
                <w:szCs w:val="21"/>
                <w:lang w:eastAsia="zh-CN"/>
              </w:rPr>
              <w:t>该项新研究旨在收集关于矿业部门在知识产权（IP）创新和利用方面的主要全球格局实证证据。2017年3月在日内瓦召开了一个重要利益攸关方技术研讨会，帮助确定了拟议研究工作的实质性方向。在研讨会期间，讨论和分配了参与方与知识产权局的主要角色和职责。在智利和巴西将进行的研究工作是CDIP研究工作第一阶段后续行动的一部分。自此已开始进行全球专利摸底调查工作，并已选定了智利和巴西的国家顾</w:t>
            </w:r>
            <w:r w:rsidR="007955D5">
              <w:rPr>
                <w:rFonts w:ascii="SimSun" w:eastAsia="SimSun" w:hAnsi="SimSun"/>
                <w:sz w:val="21"/>
                <w:szCs w:val="21"/>
                <w:lang w:eastAsia="zh-CN"/>
              </w:rPr>
              <w:t>‍</w:t>
            </w:r>
            <w:r w:rsidRPr="007955D5">
              <w:rPr>
                <w:rFonts w:ascii="SimSun" w:eastAsia="SimSun" w:hAnsi="SimSun" w:hint="eastAsia"/>
                <w:sz w:val="21"/>
                <w:szCs w:val="21"/>
                <w:lang w:eastAsia="zh-CN"/>
              </w:rPr>
              <w:t>问。</w:t>
            </w:r>
          </w:p>
        </w:tc>
      </w:tr>
      <w:tr w:rsidR="00AD4CF5" w:rsidRPr="00616F58">
        <w:trPr>
          <w:trHeight w:val="1212"/>
        </w:trPr>
        <w:tc>
          <w:tcPr>
            <w:tcW w:w="2376" w:type="dxa"/>
            <w:shd w:val="clear" w:color="auto" w:fill="auto"/>
          </w:tcPr>
          <w:p w:rsidR="00AD4CF5" w:rsidRPr="00616F58" w:rsidRDefault="00616F58" w:rsidP="007955D5">
            <w:pPr>
              <w:pStyle w:val="Default"/>
              <w:autoSpaceDE/>
              <w:autoSpaceDN/>
              <w:spacing w:beforeLines="50" w:before="120" w:afterLines="50" w:after="120" w:line="340" w:lineRule="atLeast"/>
              <w:jc w:val="both"/>
              <w:rPr>
                <w:sz w:val="21"/>
                <w:lang w:eastAsia="zh-CN"/>
              </w:rPr>
            </w:pPr>
            <w:r w:rsidRPr="007955D5">
              <w:rPr>
                <w:rFonts w:ascii="SimSun" w:eastAsia="SimSun" w:hAnsi="SimSun" w:hint="eastAsia"/>
                <w:sz w:val="21"/>
                <w:szCs w:val="21"/>
                <w:u w:val="single"/>
                <w:lang w:eastAsia="zh-CN"/>
              </w:rPr>
              <w:lastRenderedPageBreak/>
              <w:t>成功/影响实例和主要经验教训</w:t>
            </w:r>
          </w:p>
        </w:tc>
        <w:tc>
          <w:tcPr>
            <w:tcW w:w="6912" w:type="dxa"/>
            <w:vAlign w:val="center"/>
          </w:tcPr>
          <w:p w:rsidR="00AD4CF5" w:rsidRPr="007955D5" w:rsidRDefault="00616F58" w:rsidP="007955D5">
            <w:pPr>
              <w:pStyle w:val="Default"/>
              <w:autoSpaceDE/>
              <w:autoSpaceDN/>
              <w:spacing w:beforeLines="50" w:before="120" w:afterLines="50" w:after="120" w:line="340" w:lineRule="atLeast"/>
              <w:jc w:val="both"/>
              <w:rPr>
                <w:rFonts w:ascii="SimSun" w:eastAsia="SimSun" w:hAnsi="SimSun"/>
                <w:sz w:val="21"/>
                <w:szCs w:val="21"/>
                <w:lang w:eastAsia="zh-CN"/>
              </w:rPr>
            </w:pPr>
            <w:r w:rsidRPr="007955D5">
              <w:rPr>
                <w:rFonts w:ascii="SimSun" w:eastAsia="SimSun" w:hAnsi="SimSun" w:hint="eastAsia"/>
                <w:sz w:val="21"/>
                <w:szCs w:val="21"/>
                <w:lang w:eastAsia="zh-CN"/>
              </w:rPr>
              <w:t>从目前启动的两个国家研究中得出任何经验教训还为时尚早，但一开始就认真进行利益攸关方磋商仍然至关重要，这样可以让研究工作的国家所有权得到保证，并能够确定研究工作的明确方向。</w:t>
            </w:r>
          </w:p>
        </w:tc>
      </w:tr>
      <w:tr w:rsidR="00AD4CF5" w:rsidRPr="00616F58">
        <w:trPr>
          <w:trHeight w:val="713"/>
        </w:trPr>
        <w:tc>
          <w:tcPr>
            <w:tcW w:w="2376" w:type="dxa"/>
            <w:shd w:val="clear" w:color="auto" w:fill="auto"/>
          </w:tcPr>
          <w:p w:rsidR="00AD4CF5" w:rsidRPr="00616F58" w:rsidRDefault="00616F58" w:rsidP="007955D5">
            <w:pPr>
              <w:pStyle w:val="Default"/>
              <w:autoSpaceDE/>
              <w:autoSpaceDN/>
              <w:spacing w:beforeLines="50" w:before="120" w:afterLines="50" w:after="120" w:line="340" w:lineRule="atLeast"/>
              <w:jc w:val="both"/>
              <w:rPr>
                <w:sz w:val="21"/>
              </w:rPr>
            </w:pPr>
            <w:r w:rsidRPr="007955D5">
              <w:rPr>
                <w:rFonts w:ascii="SimSun" w:eastAsia="SimSun" w:hAnsi="SimSun" w:hint="eastAsia"/>
                <w:sz w:val="21"/>
                <w:szCs w:val="21"/>
                <w:u w:val="single"/>
              </w:rPr>
              <w:t>风险和减缓</w:t>
            </w:r>
          </w:p>
        </w:tc>
        <w:tc>
          <w:tcPr>
            <w:tcW w:w="6912" w:type="dxa"/>
          </w:tcPr>
          <w:p w:rsidR="00AD4CF5" w:rsidRPr="007955D5" w:rsidRDefault="00616F58" w:rsidP="007955D5">
            <w:pPr>
              <w:pStyle w:val="Default"/>
              <w:autoSpaceDE/>
              <w:autoSpaceDN/>
              <w:spacing w:beforeLines="50" w:before="120" w:afterLines="50" w:after="120" w:line="340" w:lineRule="atLeast"/>
              <w:jc w:val="both"/>
              <w:rPr>
                <w:rFonts w:ascii="SimSun" w:eastAsia="SimSun" w:hAnsi="SimSun"/>
                <w:sz w:val="21"/>
                <w:szCs w:val="21"/>
                <w:lang w:eastAsia="zh-CN"/>
              </w:rPr>
            </w:pPr>
            <w:r w:rsidRPr="007955D5">
              <w:rPr>
                <w:rFonts w:ascii="SimSun" w:eastAsia="SimSun" w:hAnsi="SimSun" w:hint="eastAsia"/>
                <w:sz w:val="21"/>
                <w:szCs w:val="21"/>
                <w:lang w:eastAsia="zh-CN"/>
              </w:rPr>
              <w:t>如前一次进度报告（CDIP/18/2）所述，项目官员的征聘过程所花费的时间比最初的设想要长。这在总体实施时间表方面造成了一些拖延。虽然每项研究都尽可能及时实施，但还是申请将项目延长6个月，延至2018年中。</w:t>
            </w:r>
          </w:p>
        </w:tc>
      </w:tr>
      <w:tr w:rsidR="00AD4CF5" w:rsidRPr="00616F58" w:rsidTr="007955D5">
        <w:trPr>
          <w:trHeight w:val="529"/>
        </w:trPr>
        <w:tc>
          <w:tcPr>
            <w:tcW w:w="2376" w:type="dxa"/>
            <w:shd w:val="clear" w:color="auto" w:fill="auto"/>
          </w:tcPr>
          <w:p w:rsidR="00AD4CF5" w:rsidRPr="00616F58" w:rsidRDefault="00616F58" w:rsidP="007955D5">
            <w:pPr>
              <w:pStyle w:val="Default"/>
              <w:autoSpaceDE/>
              <w:autoSpaceDN/>
              <w:spacing w:beforeLines="50" w:before="120" w:afterLines="50" w:after="120" w:line="340" w:lineRule="atLeast"/>
              <w:jc w:val="both"/>
              <w:rPr>
                <w:sz w:val="21"/>
                <w:lang w:eastAsia="zh-CN"/>
              </w:rPr>
            </w:pPr>
            <w:r w:rsidRPr="007955D5">
              <w:rPr>
                <w:rFonts w:ascii="SimSun" w:eastAsia="SimSun" w:hAnsi="SimSun" w:hint="eastAsia"/>
                <w:sz w:val="21"/>
                <w:szCs w:val="21"/>
                <w:u w:val="single"/>
                <w:lang w:eastAsia="zh-CN"/>
              </w:rPr>
              <w:t>需立即支持/关注的问</w:t>
            </w:r>
            <w:r w:rsidR="007955D5">
              <w:rPr>
                <w:rFonts w:ascii="SimSun" w:eastAsia="SimSun" w:hAnsi="SimSun"/>
                <w:sz w:val="21"/>
                <w:szCs w:val="21"/>
                <w:u w:val="single"/>
                <w:lang w:eastAsia="zh-CN"/>
              </w:rPr>
              <w:t>‍</w:t>
            </w:r>
            <w:r w:rsidRPr="007955D5">
              <w:rPr>
                <w:rFonts w:ascii="SimSun" w:eastAsia="SimSun" w:hAnsi="SimSun" w:hint="eastAsia"/>
                <w:sz w:val="21"/>
                <w:szCs w:val="21"/>
                <w:u w:val="single"/>
                <w:lang w:eastAsia="zh-CN"/>
              </w:rPr>
              <w:t>题</w:t>
            </w:r>
          </w:p>
        </w:tc>
        <w:tc>
          <w:tcPr>
            <w:tcW w:w="6912" w:type="dxa"/>
          </w:tcPr>
          <w:p w:rsidR="00AD4CF5" w:rsidRPr="007955D5" w:rsidRDefault="00616F58" w:rsidP="007955D5">
            <w:pPr>
              <w:pStyle w:val="Default"/>
              <w:autoSpaceDE/>
              <w:autoSpaceDN/>
              <w:spacing w:beforeLines="50" w:before="120" w:afterLines="50" w:after="120" w:line="340" w:lineRule="atLeast"/>
              <w:jc w:val="both"/>
              <w:rPr>
                <w:rFonts w:ascii="SimSun" w:eastAsia="SimSun" w:hAnsi="SimSun"/>
                <w:sz w:val="21"/>
                <w:szCs w:val="21"/>
                <w:lang w:eastAsia="zh-CN"/>
              </w:rPr>
            </w:pPr>
            <w:r w:rsidRPr="007955D5">
              <w:rPr>
                <w:rFonts w:ascii="SimSun" w:eastAsia="SimSun" w:hAnsi="SimSun" w:hint="eastAsia"/>
                <w:sz w:val="21"/>
                <w:szCs w:val="21"/>
                <w:lang w:eastAsia="zh-CN"/>
              </w:rPr>
              <w:t>不适用</w:t>
            </w:r>
          </w:p>
        </w:tc>
      </w:tr>
      <w:tr w:rsidR="00AD4CF5" w:rsidRPr="00616F58">
        <w:trPr>
          <w:trHeight w:val="1081"/>
        </w:trPr>
        <w:tc>
          <w:tcPr>
            <w:tcW w:w="2376" w:type="dxa"/>
            <w:shd w:val="clear" w:color="auto" w:fill="auto"/>
          </w:tcPr>
          <w:p w:rsidR="00AD4CF5" w:rsidRPr="00616F58" w:rsidRDefault="00616F58" w:rsidP="007955D5">
            <w:pPr>
              <w:pStyle w:val="Default"/>
              <w:autoSpaceDE/>
              <w:autoSpaceDN/>
              <w:spacing w:beforeLines="50" w:before="120" w:afterLines="50" w:after="120" w:line="340" w:lineRule="atLeast"/>
              <w:jc w:val="both"/>
              <w:rPr>
                <w:sz w:val="21"/>
              </w:rPr>
            </w:pPr>
            <w:r w:rsidRPr="007955D5">
              <w:rPr>
                <w:rFonts w:ascii="SimSun" w:eastAsia="SimSun" w:hAnsi="SimSun" w:hint="eastAsia"/>
                <w:sz w:val="21"/>
                <w:szCs w:val="21"/>
                <w:u w:val="single"/>
              </w:rPr>
              <w:t>下一步工作</w:t>
            </w:r>
          </w:p>
        </w:tc>
        <w:tc>
          <w:tcPr>
            <w:tcW w:w="6912" w:type="dxa"/>
          </w:tcPr>
          <w:p w:rsidR="00AD4CF5" w:rsidRPr="007955D5" w:rsidRDefault="00616F58" w:rsidP="00FD2358">
            <w:pPr>
              <w:pStyle w:val="Default"/>
              <w:numPr>
                <w:ilvl w:val="0"/>
                <w:numId w:val="22"/>
              </w:numPr>
              <w:autoSpaceDE/>
              <w:autoSpaceDN/>
              <w:spacing w:beforeLines="50" w:before="120" w:afterLines="50" w:after="120" w:line="340" w:lineRule="atLeast"/>
              <w:jc w:val="both"/>
              <w:rPr>
                <w:rFonts w:ascii="SimSun" w:eastAsia="SimSun" w:hAnsi="SimSun"/>
                <w:sz w:val="21"/>
                <w:szCs w:val="21"/>
                <w:lang w:eastAsia="zh-CN"/>
              </w:rPr>
            </w:pPr>
            <w:r w:rsidRPr="007955D5">
              <w:rPr>
                <w:rFonts w:ascii="SimSun" w:eastAsia="SimSun" w:hAnsi="SimSun" w:hint="eastAsia"/>
                <w:sz w:val="21"/>
                <w:szCs w:val="21"/>
                <w:lang w:eastAsia="zh-CN"/>
              </w:rPr>
              <w:t>所有研究将根据项目实施时间表（并考虑所要求的6个月延期）完</w:t>
            </w:r>
            <w:r w:rsidR="00FD2358">
              <w:rPr>
                <w:rFonts w:ascii="SimSun" w:eastAsia="SimSun" w:hAnsi="SimSun"/>
                <w:sz w:val="21"/>
                <w:szCs w:val="21"/>
                <w:lang w:eastAsia="zh-CN"/>
              </w:rPr>
              <w:t>‍</w:t>
            </w:r>
            <w:r w:rsidRPr="007955D5">
              <w:rPr>
                <w:rFonts w:ascii="SimSun" w:eastAsia="SimSun" w:hAnsi="SimSun" w:hint="eastAsia"/>
                <w:sz w:val="21"/>
                <w:szCs w:val="21"/>
                <w:lang w:eastAsia="zh-CN"/>
              </w:rPr>
              <w:t>成。</w:t>
            </w:r>
          </w:p>
          <w:p w:rsidR="00AD4CF5" w:rsidRPr="007955D5" w:rsidRDefault="00616F58" w:rsidP="00FD2358">
            <w:pPr>
              <w:pStyle w:val="Default"/>
              <w:numPr>
                <w:ilvl w:val="0"/>
                <w:numId w:val="22"/>
              </w:numPr>
              <w:autoSpaceDE/>
              <w:autoSpaceDN/>
              <w:spacing w:beforeLines="50" w:before="120" w:afterLines="50" w:after="120" w:line="340" w:lineRule="atLeast"/>
              <w:jc w:val="both"/>
              <w:rPr>
                <w:rFonts w:ascii="SimSun" w:eastAsia="SimSun" w:hAnsi="SimSun"/>
                <w:sz w:val="21"/>
                <w:szCs w:val="21"/>
                <w:lang w:eastAsia="zh-CN"/>
              </w:rPr>
            </w:pPr>
            <w:r w:rsidRPr="007955D5">
              <w:rPr>
                <w:rFonts w:ascii="SimSun" w:eastAsia="SimSun" w:hAnsi="SimSun" w:hint="eastAsia"/>
                <w:sz w:val="21"/>
                <w:szCs w:val="21"/>
                <w:lang w:eastAsia="zh-CN"/>
              </w:rPr>
              <w:t>每项研究的内容提要将提交至CDIP。</w:t>
            </w:r>
          </w:p>
          <w:p w:rsidR="00AD4CF5" w:rsidRPr="007955D5" w:rsidRDefault="00616F58" w:rsidP="00FD2358">
            <w:pPr>
              <w:pStyle w:val="Default"/>
              <w:numPr>
                <w:ilvl w:val="0"/>
                <w:numId w:val="22"/>
              </w:numPr>
              <w:autoSpaceDE/>
              <w:autoSpaceDN/>
              <w:spacing w:beforeLines="50" w:before="120" w:afterLines="50" w:after="120" w:line="340" w:lineRule="atLeast"/>
              <w:jc w:val="both"/>
              <w:rPr>
                <w:rFonts w:ascii="SimSun" w:eastAsia="SimSun" w:hAnsi="SimSun"/>
                <w:sz w:val="21"/>
                <w:szCs w:val="21"/>
                <w:lang w:eastAsia="zh-CN"/>
              </w:rPr>
            </w:pPr>
            <w:r w:rsidRPr="007955D5">
              <w:rPr>
                <w:rFonts w:ascii="SimSun" w:eastAsia="SimSun" w:hAnsi="SimSun" w:hint="eastAsia"/>
                <w:sz w:val="21"/>
                <w:szCs w:val="21"/>
                <w:lang w:eastAsia="zh-CN"/>
              </w:rPr>
              <w:t>如2018/19两年期拟议计划和预算所述，进一步的经济学研究工作将被纳入计划16的活动主流。</w:t>
            </w:r>
          </w:p>
        </w:tc>
      </w:tr>
      <w:tr w:rsidR="00AD4CF5" w:rsidRPr="00616F58" w:rsidTr="003758FD">
        <w:trPr>
          <w:trHeight w:val="928"/>
        </w:trPr>
        <w:tc>
          <w:tcPr>
            <w:tcW w:w="2376" w:type="dxa"/>
            <w:shd w:val="clear" w:color="auto" w:fill="auto"/>
          </w:tcPr>
          <w:p w:rsidR="00AD4CF5" w:rsidRPr="007955D5" w:rsidRDefault="00616F58" w:rsidP="007955D5">
            <w:pPr>
              <w:pStyle w:val="Default"/>
              <w:autoSpaceDE/>
              <w:autoSpaceDN/>
              <w:spacing w:beforeLines="50" w:before="120" w:afterLines="50" w:after="120" w:line="340" w:lineRule="atLeast"/>
              <w:jc w:val="both"/>
              <w:rPr>
                <w:rFonts w:ascii="SimSun" w:eastAsia="SimSun" w:hAnsi="SimSun"/>
                <w:sz w:val="21"/>
                <w:szCs w:val="21"/>
                <w:u w:val="single"/>
              </w:rPr>
            </w:pPr>
            <w:r w:rsidRPr="007955D5">
              <w:rPr>
                <w:rFonts w:ascii="SimSun" w:eastAsia="SimSun" w:hAnsi="SimSun" w:hint="eastAsia"/>
                <w:sz w:val="21"/>
                <w:szCs w:val="21"/>
                <w:u w:val="single"/>
              </w:rPr>
              <w:lastRenderedPageBreak/>
              <w:t>落实时间安排</w:t>
            </w:r>
          </w:p>
        </w:tc>
        <w:tc>
          <w:tcPr>
            <w:tcW w:w="6912" w:type="dxa"/>
          </w:tcPr>
          <w:p w:rsidR="00AD4CF5" w:rsidRPr="007955D5" w:rsidRDefault="00616F58" w:rsidP="007955D5">
            <w:pPr>
              <w:pStyle w:val="Default"/>
              <w:autoSpaceDE/>
              <w:autoSpaceDN/>
              <w:spacing w:beforeLines="50" w:before="120" w:afterLines="50" w:after="120" w:line="340" w:lineRule="atLeast"/>
              <w:jc w:val="both"/>
              <w:rPr>
                <w:rFonts w:ascii="SimSun" w:eastAsia="SimSun" w:hAnsi="SimSun"/>
                <w:sz w:val="21"/>
                <w:szCs w:val="21"/>
                <w:lang w:eastAsia="zh-CN"/>
              </w:rPr>
            </w:pPr>
            <w:r w:rsidRPr="007955D5">
              <w:rPr>
                <w:rFonts w:ascii="SimSun" w:eastAsia="SimSun" w:hAnsi="SimSun" w:hint="eastAsia"/>
                <w:sz w:val="21"/>
                <w:szCs w:val="21"/>
                <w:lang w:eastAsia="zh-CN"/>
              </w:rPr>
              <w:t>如上所述，虽然已尽可能及时实施研究</w:t>
            </w:r>
            <w:r w:rsidR="007955D5">
              <w:rPr>
                <w:rFonts w:ascii="SimSun" w:eastAsia="SimSun" w:hAnsi="SimSun" w:hint="eastAsia"/>
                <w:sz w:val="21"/>
                <w:szCs w:val="21"/>
                <w:lang w:eastAsia="zh-CN"/>
              </w:rPr>
              <w:t>，但招聘项目官员的最初延迟意味着完成研究工作将需要六个月的延期。</w:t>
            </w:r>
          </w:p>
        </w:tc>
      </w:tr>
      <w:tr w:rsidR="00AD4CF5" w:rsidRPr="00616F58" w:rsidTr="003758FD">
        <w:trPr>
          <w:trHeight w:val="701"/>
        </w:trPr>
        <w:tc>
          <w:tcPr>
            <w:tcW w:w="2376" w:type="dxa"/>
            <w:shd w:val="clear" w:color="auto" w:fill="auto"/>
          </w:tcPr>
          <w:p w:rsidR="00AD4CF5" w:rsidRPr="007955D5" w:rsidRDefault="00616F58" w:rsidP="007955D5">
            <w:pPr>
              <w:pStyle w:val="Default"/>
              <w:autoSpaceDE/>
              <w:autoSpaceDN/>
              <w:spacing w:beforeLines="50" w:before="120" w:afterLines="50" w:after="120" w:line="340" w:lineRule="atLeast"/>
              <w:jc w:val="both"/>
              <w:rPr>
                <w:rFonts w:ascii="SimSun" w:eastAsia="SimSun" w:hAnsi="SimSun"/>
                <w:sz w:val="21"/>
                <w:szCs w:val="21"/>
                <w:u w:val="single"/>
              </w:rPr>
            </w:pPr>
            <w:r w:rsidRPr="007955D5">
              <w:rPr>
                <w:rFonts w:ascii="SimSun" w:eastAsia="SimSun" w:hAnsi="SimSun" w:hint="eastAsia"/>
                <w:sz w:val="21"/>
                <w:szCs w:val="21"/>
                <w:u w:val="single"/>
              </w:rPr>
              <w:t>项目实施率</w:t>
            </w:r>
          </w:p>
        </w:tc>
        <w:tc>
          <w:tcPr>
            <w:tcW w:w="6912" w:type="dxa"/>
          </w:tcPr>
          <w:p w:rsidR="00AD4CF5" w:rsidRPr="003A04CF" w:rsidRDefault="00616F58" w:rsidP="007955D5">
            <w:pPr>
              <w:pStyle w:val="Default"/>
              <w:autoSpaceDE/>
              <w:autoSpaceDN/>
              <w:spacing w:beforeLines="50" w:before="120" w:afterLines="50" w:after="120" w:line="340" w:lineRule="atLeast"/>
              <w:jc w:val="both"/>
              <w:rPr>
                <w:rFonts w:ascii="SimSun" w:eastAsia="SimSun" w:hAnsi="SimSun"/>
                <w:sz w:val="21"/>
                <w:szCs w:val="21"/>
                <w:lang w:eastAsia="zh-CN"/>
              </w:rPr>
            </w:pPr>
            <w:r w:rsidRPr="007955D5">
              <w:rPr>
                <w:rFonts w:ascii="SimSun" w:eastAsia="SimSun" w:hAnsi="SimSun" w:hint="eastAsia"/>
                <w:sz w:val="21"/>
                <w:szCs w:val="21"/>
                <w:lang w:eastAsia="zh-CN"/>
              </w:rPr>
              <w:t>到2017年9月中旬预算利用率：70%</w:t>
            </w:r>
          </w:p>
        </w:tc>
      </w:tr>
      <w:tr w:rsidR="00AD4CF5" w:rsidRPr="00616F58">
        <w:trPr>
          <w:trHeight w:val="848"/>
        </w:trPr>
        <w:tc>
          <w:tcPr>
            <w:tcW w:w="2376" w:type="dxa"/>
            <w:shd w:val="clear" w:color="auto" w:fill="auto"/>
          </w:tcPr>
          <w:p w:rsidR="00AD4CF5" w:rsidRPr="007955D5" w:rsidRDefault="00616F58" w:rsidP="007955D5">
            <w:pPr>
              <w:pStyle w:val="Default"/>
              <w:autoSpaceDE/>
              <w:autoSpaceDN/>
              <w:spacing w:beforeLines="50" w:before="120" w:afterLines="50" w:after="120" w:line="340" w:lineRule="atLeast"/>
              <w:jc w:val="both"/>
              <w:rPr>
                <w:rFonts w:ascii="SimSun" w:eastAsia="SimSun" w:hAnsi="SimSun"/>
                <w:sz w:val="21"/>
                <w:szCs w:val="21"/>
                <w:u w:val="single"/>
              </w:rPr>
            </w:pPr>
            <w:r w:rsidRPr="007955D5">
              <w:rPr>
                <w:rFonts w:ascii="SimSun" w:eastAsia="SimSun" w:hAnsi="SimSun" w:hint="eastAsia"/>
                <w:sz w:val="21"/>
                <w:szCs w:val="21"/>
                <w:u w:val="single"/>
              </w:rPr>
              <w:t>以前的报告</w:t>
            </w:r>
          </w:p>
        </w:tc>
        <w:tc>
          <w:tcPr>
            <w:tcW w:w="6912" w:type="dxa"/>
          </w:tcPr>
          <w:p w:rsidR="003758FD" w:rsidRDefault="00616F58" w:rsidP="007955D5">
            <w:pPr>
              <w:spacing w:beforeLines="50" w:before="120" w:afterLines="50" w:after="120" w:line="340" w:lineRule="atLeast"/>
              <w:jc w:val="both"/>
              <w:rPr>
                <w:rFonts w:ascii="SimSun" w:hAnsi="SimSun"/>
                <w:color w:val="000000"/>
                <w:sz w:val="21"/>
                <w:szCs w:val="21"/>
              </w:rPr>
            </w:pPr>
            <w:r w:rsidRPr="007955D5">
              <w:rPr>
                <w:rFonts w:ascii="SimSun" w:hAnsi="SimSun" w:hint="eastAsia"/>
                <w:color w:val="000000"/>
                <w:sz w:val="21"/>
                <w:szCs w:val="21"/>
              </w:rPr>
              <w:t>这是提交给CDIP的第三份报告。</w:t>
            </w:r>
          </w:p>
          <w:p w:rsidR="00AD4CF5" w:rsidRPr="007955D5" w:rsidRDefault="00616F58" w:rsidP="007955D5">
            <w:pPr>
              <w:spacing w:beforeLines="50" w:before="120" w:afterLines="50" w:after="120" w:line="340" w:lineRule="atLeast"/>
              <w:jc w:val="both"/>
              <w:rPr>
                <w:rFonts w:ascii="SimSun" w:hAnsi="SimSun"/>
                <w:color w:val="000000"/>
                <w:sz w:val="21"/>
                <w:szCs w:val="21"/>
              </w:rPr>
            </w:pPr>
            <w:r w:rsidRPr="007955D5">
              <w:rPr>
                <w:rFonts w:ascii="SimSun" w:hAnsi="SimSun" w:hint="eastAsia"/>
                <w:color w:val="000000"/>
                <w:sz w:val="21"/>
                <w:szCs w:val="21"/>
              </w:rPr>
              <w:t>项目第一份进展报告载于文件CDIP/16/2附件四，已提交给CDIP第十六届会议。项目第二份进展报告载于文件CDIP/18/2附件二，已提交给CDIP第十八届会议。</w:t>
            </w:r>
          </w:p>
        </w:tc>
      </w:tr>
    </w:tbl>
    <w:p w:rsidR="00AD4CF5" w:rsidRPr="00616F58" w:rsidRDefault="00616F58">
      <w:pPr>
        <w:rPr>
          <w:sz w:val="21"/>
        </w:rPr>
      </w:pPr>
      <w:r w:rsidRPr="00616F58">
        <w:rPr>
          <w:sz w:val="21"/>
        </w:rPr>
        <w:br w:type="page"/>
      </w:r>
    </w:p>
    <w:tbl>
      <w:tblPr>
        <w:tblW w:w="9288" w:type="dxa"/>
        <w:tblLayout w:type="fixed"/>
        <w:tblLook w:val="04A0" w:firstRow="1" w:lastRow="0" w:firstColumn="1" w:lastColumn="0" w:noHBand="0" w:noVBand="1"/>
      </w:tblPr>
      <w:tblGrid>
        <w:gridCol w:w="9288"/>
      </w:tblGrid>
      <w:tr w:rsidR="00AD4CF5" w:rsidRPr="00616F58">
        <w:trPr>
          <w:trHeight w:val="494"/>
        </w:trPr>
        <w:tc>
          <w:tcPr>
            <w:tcW w:w="9288" w:type="dxa"/>
            <w:vAlign w:val="center"/>
          </w:tcPr>
          <w:p w:rsidR="00AD4CF5" w:rsidRPr="00616F58" w:rsidRDefault="00616F58" w:rsidP="009472E6">
            <w:pPr>
              <w:rPr>
                <w:rFonts w:eastAsia="Times New Roman"/>
                <w:sz w:val="21"/>
                <w:lang w:eastAsia="en-US"/>
              </w:rPr>
            </w:pPr>
            <w:r w:rsidRPr="00616F58">
              <w:rPr>
                <w:rFonts w:eastAsia="Times New Roman"/>
                <w:sz w:val="21"/>
              </w:rPr>
              <w:lastRenderedPageBreak/>
              <w:br w:type="page"/>
            </w:r>
            <w:r w:rsidRPr="009472E6">
              <w:rPr>
                <w:rFonts w:ascii="SimHei" w:eastAsia="SimHei" w:hAnsi="SimHei" w:hint="eastAsia"/>
                <w:sz w:val="21"/>
                <w:szCs w:val="21"/>
              </w:rPr>
              <w:t>项目自我审评</w:t>
            </w:r>
          </w:p>
        </w:tc>
      </w:tr>
    </w:tbl>
    <w:p w:rsidR="00AD4CF5" w:rsidRPr="009472E6" w:rsidRDefault="00616F58" w:rsidP="009472E6">
      <w:pPr>
        <w:adjustRightInd w:val="0"/>
        <w:spacing w:beforeLines="50" w:before="120" w:afterLines="50" w:after="120" w:line="340" w:lineRule="atLeast"/>
        <w:jc w:val="both"/>
        <w:rPr>
          <w:rFonts w:ascii="SimSun" w:hAnsi="SimSun"/>
          <w:sz w:val="21"/>
          <w:szCs w:val="21"/>
        </w:rPr>
      </w:pPr>
      <w:r w:rsidRPr="009472E6">
        <w:rPr>
          <w:rFonts w:ascii="SimSun" w:hAnsi="SimSun" w:hint="eastAsia"/>
          <w:sz w:val="21"/>
          <w:szCs w:val="21"/>
        </w:rPr>
        <w:t>红绿灯系统</w:t>
      </w:r>
      <w:r w:rsidR="00987DFA">
        <w:rPr>
          <w:rFonts w:ascii="SimSun" w:hAnsi="SimSun" w:hint="eastAsia"/>
          <w:sz w:val="21"/>
          <w:szCs w:val="21"/>
        </w:rPr>
        <w:t>（</w:t>
      </w:r>
      <w:r w:rsidRPr="009472E6">
        <w:rPr>
          <w:rFonts w:ascii="SimSun" w:hAnsi="SimSun" w:hint="eastAsia"/>
          <w:sz w:val="21"/>
          <w:szCs w:val="21"/>
        </w:rPr>
        <w:t>TLS</w:t>
      </w:r>
      <w:r w:rsidR="00987DFA">
        <w:rPr>
          <w:rFonts w:ascii="SimSun" w:hAnsi="SimSun" w:hint="eastAsia"/>
          <w:sz w:val="21"/>
          <w:szCs w:val="21"/>
        </w:rPr>
        <w:t>）</w:t>
      </w:r>
      <w:r w:rsidRPr="009472E6">
        <w:rPr>
          <w:rFonts w:ascii="SimSun" w:hAnsi="SimSun" w:hint="eastAsia"/>
          <w:sz w:val="21"/>
          <w:szCs w:val="21"/>
        </w:rPr>
        <w:t>标识</w:t>
      </w: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16"/>
        <w:gridCol w:w="1677"/>
        <w:gridCol w:w="1797"/>
        <w:gridCol w:w="1895"/>
        <w:gridCol w:w="2563"/>
      </w:tblGrid>
      <w:tr w:rsidR="009472E6" w:rsidRPr="00616F58">
        <w:trPr>
          <w:trHeight w:val="469"/>
        </w:trPr>
        <w:tc>
          <w:tcPr>
            <w:tcW w:w="1416" w:type="dxa"/>
            <w:shd w:val="clear" w:color="auto" w:fill="auto"/>
            <w:vAlign w:val="center"/>
          </w:tcPr>
          <w:p w:rsidR="009472E6" w:rsidRPr="00C33B11" w:rsidRDefault="009472E6" w:rsidP="00EE3CC0">
            <w:pPr>
              <w:adjustRightInd w:val="0"/>
              <w:spacing w:beforeLines="50" w:before="120" w:afterLines="50" w:after="120" w:line="340" w:lineRule="atLeast"/>
              <w:jc w:val="both"/>
              <w:rPr>
                <w:rFonts w:ascii="SimSun" w:hAnsi="SimSun"/>
                <w:sz w:val="21"/>
                <w:szCs w:val="21"/>
                <w:lang w:eastAsia="en-US"/>
              </w:rPr>
            </w:pPr>
            <w:r w:rsidRPr="00C33B11">
              <w:rPr>
                <w:rFonts w:ascii="SimSun" w:hAnsi="SimSun"/>
                <w:sz w:val="21"/>
                <w:szCs w:val="21"/>
                <w:lang w:eastAsia="en-US"/>
              </w:rPr>
              <w:t>****</w:t>
            </w:r>
          </w:p>
        </w:tc>
        <w:tc>
          <w:tcPr>
            <w:tcW w:w="1677" w:type="dxa"/>
            <w:shd w:val="clear" w:color="auto" w:fill="auto"/>
            <w:vAlign w:val="center"/>
          </w:tcPr>
          <w:p w:rsidR="009472E6" w:rsidRPr="00C33B11" w:rsidRDefault="009472E6" w:rsidP="00EE3CC0">
            <w:pPr>
              <w:adjustRightInd w:val="0"/>
              <w:spacing w:beforeLines="50" w:before="120" w:afterLines="50" w:after="120" w:line="340" w:lineRule="atLeast"/>
              <w:jc w:val="both"/>
              <w:rPr>
                <w:rFonts w:ascii="SimSun" w:hAnsi="SimSun"/>
                <w:sz w:val="21"/>
                <w:szCs w:val="21"/>
                <w:lang w:eastAsia="en-US"/>
              </w:rPr>
            </w:pPr>
            <w:r w:rsidRPr="00C33B11">
              <w:rPr>
                <w:rFonts w:ascii="SimSun" w:hAnsi="SimSun"/>
                <w:sz w:val="21"/>
                <w:szCs w:val="21"/>
                <w:lang w:eastAsia="en-US"/>
              </w:rPr>
              <w:t>***</w:t>
            </w:r>
          </w:p>
        </w:tc>
        <w:tc>
          <w:tcPr>
            <w:tcW w:w="1797" w:type="dxa"/>
            <w:shd w:val="clear" w:color="auto" w:fill="auto"/>
            <w:vAlign w:val="center"/>
          </w:tcPr>
          <w:p w:rsidR="009472E6" w:rsidRPr="00C33B11" w:rsidRDefault="009472E6" w:rsidP="00EE3CC0">
            <w:pPr>
              <w:adjustRightInd w:val="0"/>
              <w:spacing w:beforeLines="50" w:before="120" w:afterLines="50" w:after="120" w:line="340" w:lineRule="atLeast"/>
              <w:jc w:val="both"/>
              <w:rPr>
                <w:rFonts w:ascii="SimSun" w:hAnsi="SimSun"/>
                <w:sz w:val="21"/>
                <w:szCs w:val="21"/>
                <w:lang w:eastAsia="en-US"/>
              </w:rPr>
            </w:pPr>
            <w:r w:rsidRPr="00C33B11">
              <w:rPr>
                <w:rFonts w:ascii="SimSun" w:hAnsi="SimSun"/>
                <w:sz w:val="21"/>
                <w:szCs w:val="21"/>
                <w:lang w:eastAsia="en-US"/>
              </w:rPr>
              <w:t>**</w:t>
            </w:r>
          </w:p>
        </w:tc>
        <w:tc>
          <w:tcPr>
            <w:tcW w:w="1895" w:type="dxa"/>
            <w:shd w:val="clear" w:color="auto" w:fill="auto"/>
            <w:vAlign w:val="center"/>
          </w:tcPr>
          <w:p w:rsidR="009472E6" w:rsidRPr="00C33B11" w:rsidRDefault="009472E6" w:rsidP="00EE3CC0">
            <w:pPr>
              <w:adjustRightInd w:val="0"/>
              <w:spacing w:beforeLines="50" w:before="120" w:afterLines="50" w:after="120" w:line="340" w:lineRule="atLeast"/>
              <w:jc w:val="both"/>
              <w:rPr>
                <w:rFonts w:ascii="SimSun" w:hAnsi="SimSun"/>
                <w:sz w:val="21"/>
                <w:szCs w:val="21"/>
                <w:lang w:eastAsia="en-US"/>
              </w:rPr>
            </w:pPr>
            <w:r>
              <w:rPr>
                <w:rFonts w:ascii="SimSun" w:hAnsi="SimSun"/>
                <w:sz w:val="21"/>
                <w:szCs w:val="21"/>
                <w:lang w:eastAsia="en-US"/>
              </w:rPr>
              <w:t>无进展</w:t>
            </w:r>
          </w:p>
        </w:tc>
        <w:tc>
          <w:tcPr>
            <w:tcW w:w="2563" w:type="dxa"/>
            <w:shd w:val="clear" w:color="auto" w:fill="auto"/>
            <w:vAlign w:val="center"/>
          </w:tcPr>
          <w:p w:rsidR="009472E6" w:rsidRPr="00C33B11" w:rsidRDefault="009472E6" w:rsidP="00EE3CC0">
            <w:pPr>
              <w:adjustRightInd w:val="0"/>
              <w:spacing w:beforeLines="50" w:before="120" w:afterLines="50" w:after="120" w:line="340" w:lineRule="atLeast"/>
              <w:jc w:val="both"/>
              <w:rPr>
                <w:rFonts w:ascii="SimSun" w:hAnsi="SimSun"/>
                <w:sz w:val="21"/>
                <w:szCs w:val="21"/>
                <w:lang w:eastAsia="en-US"/>
              </w:rPr>
            </w:pPr>
            <w:r>
              <w:rPr>
                <w:rFonts w:ascii="SimSun" w:hAnsi="SimSun"/>
                <w:sz w:val="21"/>
                <w:szCs w:val="21"/>
                <w:lang w:eastAsia="en-US"/>
              </w:rPr>
              <w:t>不适用</w:t>
            </w:r>
          </w:p>
        </w:tc>
      </w:tr>
      <w:tr w:rsidR="009472E6" w:rsidRPr="00616F58">
        <w:tc>
          <w:tcPr>
            <w:tcW w:w="1416" w:type="dxa"/>
            <w:shd w:val="clear" w:color="auto" w:fill="auto"/>
          </w:tcPr>
          <w:p w:rsidR="009472E6" w:rsidRPr="00035209" w:rsidRDefault="009472E6" w:rsidP="00EE3CC0">
            <w:pPr>
              <w:pStyle w:val="Default"/>
              <w:autoSpaceDE/>
              <w:autoSpaceDN/>
              <w:spacing w:beforeLines="50" w:before="120" w:afterLines="50" w:after="120" w:line="340" w:lineRule="atLeast"/>
              <w:jc w:val="both"/>
              <w:rPr>
                <w:rFonts w:ascii="SimSun" w:hAnsi="SimSun"/>
                <w:sz w:val="21"/>
                <w:szCs w:val="21"/>
              </w:rPr>
            </w:pPr>
            <w:r w:rsidRPr="00C33B11">
              <w:rPr>
                <w:rFonts w:ascii="SimSun" w:eastAsia="SimSun" w:hAnsi="SimSun" w:hint="eastAsia"/>
                <w:sz w:val="21"/>
                <w:szCs w:val="21"/>
              </w:rPr>
              <w:t>全部实现</w:t>
            </w:r>
          </w:p>
        </w:tc>
        <w:tc>
          <w:tcPr>
            <w:tcW w:w="1677" w:type="dxa"/>
            <w:shd w:val="clear" w:color="auto" w:fill="auto"/>
          </w:tcPr>
          <w:p w:rsidR="009472E6" w:rsidRPr="00035209" w:rsidRDefault="009472E6" w:rsidP="00EE3CC0">
            <w:pPr>
              <w:pStyle w:val="Default"/>
              <w:autoSpaceDE/>
              <w:autoSpaceDN/>
              <w:spacing w:beforeLines="50" w:before="120" w:afterLines="50" w:after="120" w:line="340" w:lineRule="atLeast"/>
              <w:jc w:val="both"/>
              <w:rPr>
                <w:rFonts w:ascii="SimSun" w:hAnsi="SimSun"/>
                <w:sz w:val="21"/>
                <w:szCs w:val="21"/>
              </w:rPr>
            </w:pPr>
            <w:r w:rsidRPr="00C33B11">
              <w:rPr>
                <w:rFonts w:ascii="SimSun" w:eastAsia="SimSun" w:hAnsi="SimSun" w:hint="eastAsia"/>
                <w:sz w:val="21"/>
                <w:szCs w:val="21"/>
              </w:rPr>
              <w:t>显著进展</w:t>
            </w:r>
          </w:p>
        </w:tc>
        <w:tc>
          <w:tcPr>
            <w:tcW w:w="1797" w:type="dxa"/>
            <w:shd w:val="clear" w:color="auto" w:fill="auto"/>
          </w:tcPr>
          <w:p w:rsidR="009472E6" w:rsidRPr="00035209" w:rsidRDefault="009472E6" w:rsidP="00EE3CC0">
            <w:pPr>
              <w:pStyle w:val="Default"/>
              <w:autoSpaceDE/>
              <w:autoSpaceDN/>
              <w:spacing w:beforeLines="50" w:before="120" w:afterLines="50" w:after="120" w:line="340" w:lineRule="atLeast"/>
              <w:jc w:val="both"/>
              <w:rPr>
                <w:rFonts w:ascii="SimSun" w:hAnsi="SimSun"/>
                <w:sz w:val="21"/>
                <w:szCs w:val="21"/>
              </w:rPr>
            </w:pPr>
            <w:r w:rsidRPr="00C33B11">
              <w:rPr>
                <w:rFonts w:ascii="SimSun" w:eastAsia="SimSun" w:hAnsi="SimSun" w:hint="eastAsia"/>
                <w:sz w:val="21"/>
                <w:szCs w:val="21"/>
              </w:rPr>
              <w:t>一定进展</w:t>
            </w:r>
          </w:p>
        </w:tc>
        <w:tc>
          <w:tcPr>
            <w:tcW w:w="1895" w:type="dxa"/>
            <w:shd w:val="clear" w:color="auto" w:fill="auto"/>
          </w:tcPr>
          <w:p w:rsidR="009472E6" w:rsidRPr="00035209" w:rsidRDefault="009472E6" w:rsidP="00EE3CC0">
            <w:pPr>
              <w:pStyle w:val="Default"/>
              <w:autoSpaceDE/>
              <w:autoSpaceDN/>
              <w:spacing w:beforeLines="50" w:before="120" w:afterLines="50" w:after="120" w:line="340" w:lineRule="atLeast"/>
              <w:jc w:val="both"/>
              <w:rPr>
                <w:rFonts w:ascii="SimSun" w:hAnsi="SimSun"/>
                <w:sz w:val="21"/>
                <w:szCs w:val="21"/>
              </w:rPr>
            </w:pPr>
            <w:r w:rsidRPr="00C33B11">
              <w:rPr>
                <w:rFonts w:ascii="SimSun" w:eastAsia="SimSun" w:hAnsi="SimSun" w:hint="eastAsia"/>
                <w:sz w:val="21"/>
                <w:szCs w:val="21"/>
              </w:rPr>
              <w:t>毫无进展</w:t>
            </w:r>
          </w:p>
        </w:tc>
        <w:tc>
          <w:tcPr>
            <w:tcW w:w="2563" w:type="dxa"/>
            <w:shd w:val="clear" w:color="auto" w:fill="auto"/>
          </w:tcPr>
          <w:p w:rsidR="009472E6" w:rsidRPr="00035209" w:rsidRDefault="009472E6" w:rsidP="00EE3CC0">
            <w:pPr>
              <w:pStyle w:val="Default"/>
              <w:autoSpaceDE/>
              <w:autoSpaceDN/>
              <w:spacing w:beforeLines="50" w:before="120" w:afterLines="50" w:after="120" w:line="340" w:lineRule="atLeast"/>
              <w:jc w:val="both"/>
              <w:rPr>
                <w:rFonts w:ascii="SimSun" w:hAnsi="SimSun"/>
                <w:sz w:val="21"/>
                <w:szCs w:val="21"/>
              </w:rPr>
            </w:pPr>
            <w:r w:rsidRPr="00C33B11">
              <w:rPr>
                <w:rFonts w:ascii="SimSun" w:eastAsia="SimSun" w:hAnsi="SimSun" w:hint="eastAsia"/>
                <w:sz w:val="21"/>
                <w:szCs w:val="21"/>
              </w:rPr>
              <w:t>尚未评估</w:t>
            </w:r>
            <w:r w:rsidRPr="00C33B11">
              <w:rPr>
                <w:rFonts w:ascii="SimSun" w:eastAsia="SimSun" w:hAnsi="SimSun"/>
                <w:sz w:val="21"/>
                <w:szCs w:val="21"/>
              </w:rPr>
              <w:t>/</w:t>
            </w:r>
            <w:r w:rsidRPr="00C33B11">
              <w:rPr>
                <w:rFonts w:ascii="SimSun" w:eastAsia="SimSun" w:hAnsi="SimSun" w:hint="eastAsia"/>
                <w:sz w:val="21"/>
                <w:szCs w:val="21"/>
              </w:rPr>
              <w:t>业已停止</w:t>
            </w:r>
          </w:p>
        </w:tc>
      </w:tr>
    </w:tbl>
    <w:p w:rsidR="00AD4CF5" w:rsidRPr="005E3E50" w:rsidRDefault="00AD4CF5" w:rsidP="005E3E50">
      <w:pPr>
        <w:adjustRightInd w:val="0"/>
        <w:spacing w:afterLines="50" w:after="120" w:line="340" w:lineRule="atLeast"/>
        <w:jc w:val="both"/>
        <w:rPr>
          <w:rFonts w:ascii="SimSun" w:hAnsi="SimSun"/>
          <w:sz w:val="21"/>
          <w:szCs w:val="21"/>
          <w:lang w:eastAsia="en-US"/>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694"/>
        <w:gridCol w:w="3402"/>
        <w:gridCol w:w="850"/>
      </w:tblGrid>
      <w:tr w:rsidR="005E3E50" w:rsidRPr="005E3E50">
        <w:trPr>
          <w:trHeight w:val="616"/>
        </w:trPr>
        <w:tc>
          <w:tcPr>
            <w:tcW w:w="2410" w:type="dxa"/>
            <w:shd w:val="clear" w:color="auto" w:fill="auto"/>
          </w:tcPr>
          <w:p w:rsidR="005E3E50" w:rsidRPr="00227002" w:rsidRDefault="005E3E50" w:rsidP="00EE3CC0">
            <w:pPr>
              <w:adjustRightInd w:val="0"/>
              <w:spacing w:beforeLines="50" w:before="120" w:afterLines="50" w:after="120" w:line="340" w:lineRule="atLeast"/>
              <w:jc w:val="center"/>
              <w:rPr>
                <w:rFonts w:ascii="SimHei" w:eastAsia="SimHei" w:hAnsi="SimHei"/>
                <w:sz w:val="21"/>
                <w:szCs w:val="21"/>
              </w:rPr>
            </w:pPr>
            <w:r w:rsidRPr="00227002">
              <w:rPr>
                <w:rFonts w:ascii="SimHei" w:eastAsia="SimHei" w:hAnsi="SimHei" w:hint="eastAsia"/>
                <w:sz w:val="21"/>
                <w:szCs w:val="21"/>
              </w:rPr>
              <w:t>项目成果</w:t>
            </w:r>
            <w:r w:rsidRPr="00227002">
              <w:rPr>
                <w:rFonts w:ascii="SimHei" w:eastAsia="SimHei" w:hAnsi="SimHei"/>
                <w:sz w:val="21"/>
                <w:szCs w:val="21"/>
                <w:vertAlign w:val="superscript"/>
                <w:lang w:eastAsia="en-US"/>
              </w:rPr>
              <w:footnoteReference w:id="2"/>
            </w:r>
            <w:r w:rsidRPr="00227002">
              <w:rPr>
                <w:rFonts w:ascii="SimHei" w:eastAsia="SimHei" w:hAnsi="SimHei"/>
                <w:sz w:val="21"/>
                <w:szCs w:val="21"/>
              </w:rPr>
              <w:br/>
              <w:t>（</w:t>
            </w:r>
            <w:r w:rsidRPr="00227002">
              <w:rPr>
                <w:rFonts w:ascii="SimHei" w:eastAsia="SimHei" w:hAnsi="SimHei" w:hint="eastAsia"/>
                <w:sz w:val="21"/>
                <w:szCs w:val="21"/>
              </w:rPr>
              <w:t>预期结果）</w:t>
            </w:r>
          </w:p>
        </w:tc>
        <w:tc>
          <w:tcPr>
            <w:tcW w:w="2694" w:type="dxa"/>
            <w:shd w:val="clear" w:color="auto" w:fill="auto"/>
            <w:vAlign w:val="center"/>
          </w:tcPr>
          <w:p w:rsidR="005E3E50" w:rsidRPr="00227002" w:rsidRDefault="005E3E50" w:rsidP="00EE3CC0">
            <w:pPr>
              <w:pStyle w:val="Default"/>
              <w:autoSpaceDE/>
              <w:autoSpaceDN/>
              <w:spacing w:beforeLines="50" w:before="120" w:afterLines="50" w:after="120" w:line="340" w:lineRule="atLeast"/>
              <w:jc w:val="center"/>
              <w:rPr>
                <w:rFonts w:ascii="SimHei" w:eastAsia="SimHei" w:hAnsi="SimHei"/>
                <w:sz w:val="21"/>
                <w:szCs w:val="21"/>
                <w:lang w:eastAsia="zh-CN"/>
              </w:rPr>
            </w:pPr>
            <w:r w:rsidRPr="00227002">
              <w:rPr>
                <w:rFonts w:ascii="SimHei" w:eastAsia="SimHei" w:hAnsi="SimHei" w:hint="eastAsia"/>
                <w:sz w:val="21"/>
                <w:szCs w:val="21"/>
                <w:lang w:eastAsia="zh-CN"/>
              </w:rPr>
              <w:t>圆满完成的指标</w:t>
            </w:r>
            <w:r>
              <w:rPr>
                <w:rFonts w:ascii="SimHei" w:eastAsia="SimHei" w:hAnsi="SimHei"/>
                <w:sz w:val="21"/>
                <w:szCs w:val="21"/>
                <w:lang w:eastAsia="zh-CN"/>
              </w:rPr>
              <w:br/>
            </w:r>
            <w:r w:rsidRPr="00227002">
              <w:rPr>
                <w:rFonts w:ascii="SimHei" w:eastAsia="SimHei" w:hAnsi="SimHei"/>
                <w:sz w:val="21"/>
                <w:szCs w:val="21"/>
                <w:lang w:eastAsia="zh-CN"/>
              </w:rPr>
              <w:t>（</w:t>
            </w:r>
            <w:r w:rsidRPr="00227002">
              <w:rPr>
                <w:rFonts w:ascii="SimHei" w:eastAsia="SimHei" w:hAnsi="SimHei" w:hint="eastAsia"/>
                <w:sz w:val="21"/>
                <w:szCs w:val="21"/>
                <w:lang w:eastAsia="zh-CN"/>
              </w:rPr>
              <w:t>成果指标</w:t>
            </w:r>
            <w:r w:rsidRPr="00227002">
              <w:rPr>
                <w:rFonts w:ascii="SimHei" w:eastAsia="SimHei" w:hAnsi="SimHei"/>
                <w:sz w:val="21"/>
                <w:szCs w:val="21"/>
                <w:lang w:eastAsia="zh-CN"/>
              </w:rPr>
              <w:t>）</w:t>
            </w:r>
          </w:p>
        </w:tc>
        <w:tc>
          <w:tcPr>
            <w:tcW w:w="3402" w:type="dxa"/>
            <w:shd w:val="clear" w:color="auto" w:fill="auto"/>
          </w:tcPr>
          <w:p w:rsidR="005E3E50" w:rsidRPr="00227002" w:rsidRDefault="005E3E50" w:rsidP="00EE3CC0">
            <w:pPr>
              <w:pStyle w:val="Default"/>
              <w:autoSpaceDE/>
              <w:autoSpaceDN/>
              <w:spacing w:beforeLines="80" w:before="192" w:afterLines="50" w:after="120" w:line="340" w:lineRule="atLeast"/>
              <w:jc w:val="center"/>
              <w:rPr>
                <w:rFonts w:ascii="SimHei" w:eastAsia="SimHei" w:hAnsi="SimHei"/>
                <w:bCs/>
                <w:sz w:val="21"/>
                <w:szCs w:val="21"/>
                <w:u w:val="single"/>
                <w:lang w:eastAsia="zh-CN"/>
              </w:rPr>
            </w:pPr>
            <w:r>
              <w:rPr>
                <w:rFonts w:ascii="SimHei" w:eastAsia="SimHei" w:hAnsi="SimHei" w:hint="eastAsia"/>
                <w:sz w:val="21"/>
                <w:szCs w:val="21"/>
                <w:lang w:eastAsia="zh-CN"/>
              </w:rPr>
              <w:t>绩效</w:t>
            </w:r>
            <w:r w:rsidRPr="00227002">
              <w:rPr>
                <w:rFonts w:ascii="SimHei" w:eastAsia="SimHei" w:hAnsi="SimHei" w:hint="eastAsia"/>
                <w:sz w:val="21"/>
                <w:szCs w:val="21"/>
                <w:lang w:eastAsia="zh-CN"/>
              </w:rPr>
              <w:t>数据</w:t>
            </w:r>
          </w:p>
        </w:tc>
        <w:tc>
          <w:tcPr>
            <w:tcW w:w="850" w:type="dxa"/>
            <w:shd w:val="clear" w:color="auto" w:fill="auto"/>
          </w:tcPr>
          <w:p w:rsidR="005E3E50" w:rsidRPr="00227002" w:rsidRDefault="005E3E50" w:rsidP="00EE3CC0">
            <w:pPr>
              <w:pStyle w:val="Default"/>
              <w:autoSpaceDE/>
              <w:autoSpaceDN/>
              <w:spacing w:beforeLines="50" w:before="120" w:afterLines="50" w:after="120" w:line="340" w:lineRule="atLeast"/>
              <w:jc w:val="center"/>
              <w:rPr>
                <w:rFonts w:ascii="SimHei" w:eastAsia="SimHei" w:hAnsi="SimHei"/>
                <w:sz w:val="21"/>
                <w:szCs w:val="21"/>
                <w:lang w:eastAsia="zh-CN"/>
              </w:rPr>
            </w:pPr>
            <w:r w:rsidRPr="00227002">
              <w:rPr>
                <w:rFonts w:ascii="SimHei" w:eastAsia="SimHei" w:hAnsi="SimHei" w:hint="eastAsia"/>
                <w:sz w:val="21"/>
                <w:szCs w:val="21"/>
                <w:lang w:eastAsia="zh-CN"/>
              </w:rPr>
              <w:t>红绿灯系统</w:t>
            </w:r>
          </w:p>
        </w:tc>
      </w:tr>
      <w:tr w:rsidR="00AD4CF5" w:rsidRPr="00616F58" w:rsidTr="00EE5837">
        <w:trPr>
          <w:trHeight w:val="1816"/>
        </w:trPr>
        <w:tc>
          <w:tcPr>
            <w:tcW w:w="2410" w:type="dxa"/>
            <w:vMerge w:val="restart"/>
            <w:shd w:val="clear" w:color="auto" w:fill="auto"/>
          </w:tcPr>
          <w:p w:rsidR="00AD4CF5" w:rsidRPr="00EE5837" w:rsidRDefault="00616F58" w:rsidP="00EE5837">
            <w:pPr>
              <w:pStyle w:val="Default"/>
              <w:autoSpaceDE/>
              <w:autoSpaceDN/>
              <w:spacing w:beforeLines="50" w:before="120" w:afterLines="50" w:after="120" w:line="340" w:lineRule="atLeast"/>
              <w:jc w:val="both"/>
              <w:rPr>
                <w:rFonts w:ascii="SimSun" w:hAnsi="SimSun"/>
                <w:bCs/>
                <w:sz w:val="21"/>
                <w:szCs w:val="21"/>
                <w:lang w:eastAsia="zh-CN"/>
              </w:rPr>
            </w:pPr>
            <w:r w:rsidRPr="00EE5837">
              <w:rPr>
                <w:rFonts w:ascii="SimSun" w:hAnsi="SimSun" w:hint="eastAsia"/>
                <w:bCs/>
                <w:sz w:val="21"/>
                <w:szCs w:val="21"/>
                <w:lang w:eastAsia="zh-CN"/>
              </w:rPr>
              <w:t>在国家或地区层面实施4-5</w:t>
            </w:r>
            <w:r w:rsidR="008803CD">
              <w:rPr>
                <w:rFonts w:ascii="SimSun" w:hAnsi="SimSun" w:hint="eastAsia"/>
                <w:bCs/>
                <w:sz w:val="21"/>
                <w:szCs w:val="21"/>
                <w:lang w:eastAsia="zh-CN"/>
              </w:rPr>
              <w:t>个新的研究项目</w:t>
            </w:r>
          </w:p>
        </w:tc>
        <w:tc>
          <w:tcPr>
            <w:tcW w:w="2694" w:type="dxa"/>
            <w:shd w:val="clear" w:color="auto" w:fill="auto"/>
          </w:tcPr>
          <w:p w:rsidR="00AD4CF5" w:rsidRPr="00EE5837" w:rsidRDefault="00EE5837" w:rsidP="00EE5837">
            <w:pPr>
              <w:pStyle w:val="Default"/>
              <w:autoSpaceDE/>
              <w:autoSpaceDN/>
              <w:spacing w:beforeLines="50" w:before="120" w:afterLines="50" w:after="120" w:line="340" w:lineRule="atLeast"/>
              <w:jc w:val="both"/>
              <w:rPr>
                <w:rFonts w:ascii="SimSun" w:hAnsi="SimSun"/>
                <w:bCs/>
                <w:sz w:val="21"/>
                <w:szCs w:val="21"/>
                <w:lang w:eastAsia="zh-CN"/>
              </w:rPr>
            </w:pPr>
            <w:r>
              <w:rPr>
                <w:rFonts w:ascii="SimSun" w:hAnsi="SimSun" w:hint="eastAsia"/>
                <w:bCs/>
                <w:sz w:val="21"/>
                <w:szCs w:val="21"/>
                <w:lang w:eastAsia="zh-CN"/>
              </w:rPr>
              <w:t>举办地方研讨会。</w:t>
            </w:r>
          </w:p>
        </w:tc>
        <w:tc>
          <w:tcPr>
            <w:tcW w:w="3402" w:type="dxa"/>
            <w:shd w:val="clear" w:color="auto" w:fill="auto"/>
          </w:tcPr>
          <w:p w:rsidR="00AD4CF5" w:rsidRPr="00EE5837" w:rsidRDefault="00616F58" w:rsidP="00EE5837">
            <w:pPr>
              <w:pStyle w:val="Default"/>
              <w:autoSpaceDE/>
              <w:autoSpaceDN/>
              <w:spacing w:beforeLines="50" w:before="120" w:afterLines="50" w:after="120" w:line="340" w:lineRule="atLeast"/>
              <w:jc w:val="both"/>
              <w:rPr>
                <w:rFonts w:ascii="SimSun" w:hAnsi="SimSun"/>
                <w:bCs/>
                <w:sz w:val="21"/>
                <w:szCs w:val="21"/>
                <w:lang w:eastAsia="zh-CN"/>
              </w:rPr>
            </w:pPr>
            <w:r w:rsidRPr="00EE5837">
              <w:rPr>
                <w:rFonts w:ascii="SimSun" w:hAnsi="SimSun" w:hint="eastAsia"/>
                <w:bCs/>
                <w:sz w:val="21"/>
                <w:szCs w:val="21"/>
                <w:lang w:eastAsia="zh-CN"/>
              </w:rPr>
              <w:t>在萨尔瓦多、印度尼西亚、波兰和乌干达举行了研讨会。在日内瓦举办了一次与矿业部门利益攸关方的研讨会，并举行了与中美洲专家团的技术会议（见上文）。</w:t>
            </w:r>
          </w:p>
        </w:tc>
        <w:tc>
          <w:tcPr>
            <w:tcW w:w="850" w:type="dxa"/>
            <w:shd w:val="clear" w:color="auto" w:fill="auto"/>
          </w:tcPr>
          <w:p w:rsidR="00AD4CF5" w:rsidRPr="00EE5837" w:rsidRDefault="00616F58" w:rsidP="00EE5837">
            <w:pPr>
              <w:pStyle w:val="Default"/>
              <w:autoSpaceDE/>
              <w:autoSpaceDN/>
              <w:spacing w:beforeLines="50" w:before="120" w:afterLines="50" w:after="120" w:line="340" w:lineRule="atLeast"/>
              <w:jc w:val="both"/>
              <w:rPr>
                <w:rFonts w:ascii="SimSun" w:hAnsi="SimSun"/>
                <w:bCs/>
                <w:sz w:val="21"/>
                <w:szCs w:val="21"/>
                <w:lang w:eastAsia="zh-CN"/>
              </w:rPr>
            </w:pPr>
            <w:r w:rsidRPr="00EE5837">
              <w:rPr>
                <w:rFonts w:ascii="SimSun" w:hAnsi="SimSun"/>
                <w:bCs/>
                <w:sz w:val="21"/>
                <w:szCs w:val="21"/>
                <w:lang w:eastAsia="zh-CN"/>
              </w:rPr>
              <w:t>***</w:t>
            </w:r>
          </w:p>
        </w:tc>
      </w:tr>
      <w:tr w:rsidR="00AD4CF5" w:rsidRPr="00616F58">
        <w:trPr>
          <w:trHeight w:val="546"/>
        </w:trPr>
        <w:tc>
          <w:tcPr>
            <w:tcW w:w="2410" w:type="dxa"/>
            <w:vMerge/>
            <w:shd w:val="clear" w:color="auto" w:fill="auto"/>
          </w:tcPr>
          <w:p w:rsidR="00AD4CF5" w:rsidRPr="00EE5837" w:rsidRDefault="00AD4CF5" w:rsidP="00EE5837">
            <w:pPr>
              <w:pStyle w:val="Default"/>
              <w:autoSpaceDE/>
              <w:autoSpaceDN/>
              <w:spacing w:beforeLines="50" w:before="120" w:afterLines="50" w:after="120" w:line="340" w:lineRule="atLeast"/>
              <w:jc w:val="both"/>
              <w:rPr>
                <w:rFonts w:ascii="SimSun" w:hAnsi="SimSun"/>
                <w:bCs/>
                <w:sz w:val="21"/>
                <w:szCs w:val="21"/>
                <w:lang w:eastAsia="zh-CN"/>
              </w:rPr>
            </w:pPr>
          </w:p>
        </w:tc>
        <w:tc>
          <w:tcPr>
            <w:tcW w:w="2694" w:type="dxa"/>
            <w:shd w:val="clear" w:color="auto" w:fill="auto"/>
          </w:tcPr>
          <w:p w:rsidR="00AD4CF5" w:rsidRPr="00EE5837" w:rsidRDefault="00EE5837" w:rsidP="00EE5837">
            <w:pPr>
              <w:pStyle w:val="Default"/>
              <w:autoSpaceDE/>
              <w:autoSpaceDN/>
              <w:spacing w:beforeLines="50" w:before="120" w:afterLines="50" w:after="120" w:line="340" w:lineRule="atLeast"/>
              <w:jc w:val="both"/>
              <w:rPr>
                <w:rFonts w:ascii="SimSun" w:hAnsi="SimSun"/>
                <w:bCs/>
                <w:sz w:val="21"/>
                <w:szCs w:val="21"/>
                <w:lang w:eastAsia="zh-CN"/>
              </w:rPr>
            </w:pPr>
            <w:r>
              <w:rPr>
                <w:rFonts w:ascii="SimSun" w:hAnsi="SimSun" w:hint="eastAsia"/>
                <w:bCs/>
                <w:sz w:val="21"/>
                <w:szCs w:val="21"/>
                <w:lang w:eastAsia="zh-CN"/>
              </w:rPr>
              <w:t>完成研究报告和微数据</w:t>
            </w:r>
            <w:r>
              <w:rPr>
                <w:rFonts w:ascii="SimSun" w:hAnsi="SimSun"/>
                <w:bCs/>
                <w:sz w:val="21"/>
                <w:szCs w:val="21"/>
                <w:lang w:eastAsia="zh-CN"/>
              </w:rPr>
              <w:t>‍</w:t>
            </w:r>
            <w:r>
              <w:rPr>
                <w:rFonts w:ascii="SimSun" w:hAnsi="SimSun" w:hint="eastAsia"/>
                <w:bCs/>
                <w:sz w:val="21"/>
                <w:szCs w:val="21"/>
                <w:lang w:eastAsia="zh-CN"/>
              </w:rPr>
              <w:t>集。</w:t>
            </w:r>
          </w:p>
        </w:tc>
        <w:tc>
          <w:tcPr>
            <w:tcW w:w="3402" w:type="dxa"/>
            <w:shd w:val="clear" w:color="auto" w:fill="auto"/>
          </w:tcPr>
          <w:p w:rsidR="00AD4CF5" w:rsidRPr="00EE5837" w:rsidRDefault="00616F58" w:rsidP="00EE5837">
            <w:pPr>
              <w:pStyle w:val="Default"/>
              <w:autoSpaceDE/>
              <w:autoSpaceDN/>
              <w:spacing w:beforeLines="50" w:before="120" w:afterLines="50" w:after="120" w:line="340" w:lineRule="atLeast"/>
              <w:jc w:val="both"/>
              <w:rPr>
                <w:rFonts w:ascii="SimSun" w:hAnsi="SimSun"/>
                <w:bCs/>
                <w:sz w:val="21"/>
                <w:szCs w:val="21"/>
                <w:lang w:eastAsia="zh-CN"/>
              </w:rPr>
            </w:pPr>
            <w:r w:rsidRPr="00EE5837">
              <w:rPr>
                <w:rFonts w:ascii="SimSun" w:hAnsi="SimSun" w:hint="eastAsia"/>
                <w:bCs/>
                <w:sz w:val="21"/>
                <w:szCs w:val="21"/>
                <w:lang w:eastAsia="zh-CN"/>
              </w:rPr>
              <w:t>所有研究工作正在实施中。</w:t>
            </w:r>
          </w:p>
        </w:tc>
        <w:tc>
          <w:tcPr>
            <w:tcW w:w="850" w:type="dxa"/>
            <w:shd w:val="clear" w:color="auto" w:fill="auto"/>
          </w:tcPr>
          <w:p w:rsidR="00AD4CF5" w:rsidRPr="00EE5837" w:rsidRDefault="00616F58" w:rsidP="00EE5837">
            <w:pPr>
              <w:pStyle w:val="Default"/>
              <w:autoSpaceDE/>
              <w:autoSpaceDN/>
              <w:spacing w:beforeLines="50" w:before="120" w:afterLines="50" w:after="120" w:line="340" w:lineRule="atLeast"/>
              <w:jc w:val="both"/>
              <w:rPr>
                <w:rFonts w:ascii="SimSun" w:hAnsi="SimSun"/>
                <w:bCs/>
                <w:sz w:val="21"/>
                <w:szCs w:val="21"/>
                <w:lang w:eastAsia="zh-CN"/>
              </w:rPr>
            </w:pPr>
            <w:r w:rsidRPr="00EE5837">
              <w:rPr>
                <w:rFonts w:ascii="SimSun" w:hAnsi="SimSun"/>
                <w:bCs/>
                <w:sz w:val="21"/>
                <w:szCs w:val="21"/>
                <w:lang w:eastAsia="zh-CN"/>
              </w:rPr>
              <w:t>**</w:t>
            </w:r>
          </w:p>
        </w:tc>
      </w:tr>
      <w:tr w:rsidR="00AD4CF5" w:rsidRPr="00616F58">
        <w:trPr>
          <w:trHeight w:val="1028"/>
        </w:trPr>
        <w:tc>
          <w:tcPr>
            <w:tcW w:w="2410" w:type="dxa"/>
            <w:shd w:val="clear" w:color="auto" w:fill="auto"/>
          </w:tcPr>
          <w:p w:rsidR="00AD4CF5" w:rsidRPr="00EE5837" w:rsidRDefault="008803CD" w:rsidP="00EE5837">
            <w:pPr>
              <w:pStyle w:val="Default"/>
              <w:autoSpaceDE/>
              <w:autoSpaceDN/>
              <w:spacing w:beforeLines="50" w:before="120" w:afterLines="50" w:after="120" w:line="340" w:lineRule="atLeast"/>
              <w:jc w:val="both"/>
              <w:rPr>
                <w:rFonts w:ascii="SimSun" w:hAnsi="SimSun"/>
                <w:bCs/>
                <w:sz w:val="21"/>
                <w:szCs w:val="21"/>
                <w:lang w:eastAsia="zh-CN"/>
              </w:rPr>
            </w:pPr>
            <w:r>
              <w:rPr>
                <w:rFonts w:ascii="SimSun" w:hAnsi="SimSun" w:hint="eastAsia"/>
                <w:bCs/>
                <w:sz w:val="21"/>
                <w:szCs w:val="21"/>
                <w:lang w:eastAsia="zh-CN"/>
              </w:rPr>
              <w:t>在从第一阶段的工作中受益的那些国家开展后续跟踪工作</w:t>
            </w:r>
          </w:p>
        </w:tc>
        <w:tc>
          <w:tcPr>
            <w:tcW w:w="2694" w:type="dxa"/>
            <w:shd w:val="clear" w:color="auto" w:fill="auto"/>
          </w:tcPr>
          <w:p w:rsidR="00AD4CF5" w:rsidRPr="00EE5837" w:rsidRDefault="00616F58" w:rsidP="00EE5837">
            <w:pPr>
              <w:pStyle w:val="Default"/>
              <w:autoSpaceDE/>
              <w:autoSpaceDN/>
              <w:spacing w:beforeLines="50" w:before="120" w:afterLines="50" w:after="120" w:line="340" w:lineRule="atLeast"/>
              <w:jc w:val="both"/>
              <w:rPr>
                <w:rFonts w:ascii="SimSun" w:hAnsi="SimSun"/>
                <w:bCs/>
                <w:sz w:val="21"/>
                <w:szCs w:val="21"/>
                <w:lang w:eastAsia="zh-CN"/>
              </w:rPr>
            </w:pPr>
            <w:r w:rsidRPr="00EE5837">
              <w:rPr>
                <w:rFonts w:ascii="SimSun" w:hAnsi="SimSun" w:hint="eastAsia"/>
                <w:bCs/>
                <w:sz w:val="21"/>
                <w:szCs w:val="21"/>
                <w:lang w:eastAsia="zh-CN"/>
              </w:rPr>
              <w:t>举办地方研讨会；完成研究报告；维护微数据集。</w:t>
            </w:r>
          </w:p>
        </w:tc>
        <w:tc>
          <w:tcPr>
            <w:tcW w:w="3402" w:type="dxa"/>
            <w:shd w:val="clear" w:color="auto" w:fill="auto"/>
          </w:tcPr>
          <w:p w:rsidR="00AD4CF5" w:rsidRPr="00EE5837" w:rsidRDefault="00616F58" w:rsidP="00EE5837">
            <w:pPr>
              <w:pStyle w:val="Default"/>
              <w:autoSpaceDE/>
              <w:autoSpaceDN/>
              <w:spacing w:beforeLines="50" w:before="120" w:afterLines="50" w:after="120" w:line="340" w:lineRule="atLeast"/>
              <w:jc w:val="both"/>
              <w:rPr>
                <w:rFonts w:ascii="SimSun" w:hAnsi="SimSun"/>
                <w:bCs/>
                <w:sz w:val="21"/>
                <w:szCs w:val="21"/>
                <w:lang w:eastAsia="zh-CN"/>
              </w:rPr>
            </w:pPr>
            <w:r w:rsidRPr="00EE5837">
              <w:rPr>
                <w:rFonts w:ascii="SimSun" w:hAnsi="SimSun" w:hint="eastAsia"/>
                <w:bCs/>
                <w:sz w:val="21"/>
                <w:szCs w:val="21"/>
                <w:lang w:eastAsia="zh-CN"/>
              </w:rPr>
              <w:t>为时尚早，无法评估。</w:t>
            </w:r>
          </w:p>
        </w:tc>
        <w:tc>
          <w:tcPr>
            <w:tcW w:w="850" w:type="dxa"/>
            <w:shd w:val="clear" w:color="auto" w:fill="auto"/>
          </w:tcPr>
          <w:p w:rsidR="00AD4CF5" w:rsidRPr="00EE5837" w:rsidRDefault="00AD4CF5" w:rsidP="00EE5837">
            <w:pPr>
              <w:pStyle w:val="Default"/>
              <w:autoSpaceDE/>
              <w:autoSpaceDN/>
              <w:spacing w:beforeLines="50" w:before="120" w:afterLines="50" w:after="120" w:line="340" w:lineRule="atLeast"/>
              <w:jc w:val="both"/>
              <w:rPr>
                <w:rFonts w:ascii="SimSun" w:hAnsi="SimSun"/>
                <w:bCs/>
                <w:sz w:val="21"/>
                <w:szCs w:val="21"/>
                <w:lang w:eastAsia="zh-CN"/>
              </w:rPr>
            </w:pPr>
          </w:p>
        </w:tc>
      </w:tr>
      <w:tr w:rsidR="00AD4CF5" w:rsidRPr="00616F58">
        <w:trPr>
          <w:trHeight w:val="548"/>
        </w:trPr>
        <w:tc>
          <w:tcPr>
            <w:tcW w:w="2410" w:type="dxa"/>
            <w:shd w:val="clear" w:color="auto" w:fill="auto"/>
          </w:tcPr>
          <w:p w:rsidR="00AD4CF5" w:rsidRPr="00EE5837" w:rsidRDefault="008803CD" w:rsidP="00EE5837">
            <w:pPr>
              <w:pStyle w:val="Default"/>
              <w:autoSpaceDE/>
              <w:autoSpaceDN/>
              <w:spacing w:beforeLines="50" w:before="120" w:afterLines="50" w:after="120" w:line="340" w:lineRule="atLeast"/>
              <w:jc w:val="both"/>
              <w:rPr>
                <w:rFonts w:ascii="SimSun" w:hAnsi="SimSun"/>
                <w:bCs/>
                <w:sz w:val="21"/>
                <w:szCs w:val="21"/>
                <w:lang w:eastAsia="zh-CN"/>
              </w:rPr>
            </w:pPr>
            <w:r>
              <w:rPr>
                <w:rFonts w:ascii="SimSun" w:hAnsi="SimSun" w:hint="eastAsia"/>
                <w:bCs/>
                <w:sz w:val="21"/>
                <w:szCs w:val="21"/>
                <w:lang w:eastAsia="zh-CN"/>
              </w:rPr>
              <w:t>最终研究专题讨论会</w:t>
            </w:r>
          </w:p>
        </w:tc>
        <w:tc>
          <w:tcPr>
            <w:tcW w:w="2694" w:type="dxa"/>
            <w:shd w:val="clear" w:color="auto" w:fill="auto"/>
          </w:tcPr>
          <w:p w:rsidR="00AD4CF5" w:rsidRPr="00EE5837" w:rsidRDefault="00616F58" w:rsidP="00EE5837">
            <w:pPr>
              <w:pStyle w:val="Default"/>
              <w:autoSpaceDE/>
              <w:autoSpaceDN/>
              <w:spacing w:beforeLines="50" w:before="120" w:afterLines="50" w:after="120" w:line="340" w:lineRule="atLeast"/>
              <w:jc w:val="both"/>
              <w:rPr>
                <w:rFonts w:ascii="SimSun" w:hAnsi="SimSun"/>
                <w:bCs/>
                <w:sz w:val="21"/>
                <w:szCs w:val="21"/>
                <w:lang w:eastAsia="zh-CN"/>
              </w:rPr>
            </w:pPr>
            <w:r w:rsidRPr="00EE5837">
              <w:rPr>
                <w:rFonts w:ascii="SimSun" w:hAnsi="SimSun" w:hint="eastAsia"/>
                <w:bCs/>
                <w:sz w:val="21"/>
                <w:szCs w:val="21"/>
                <w:lang w:eastAsia="zh-CN"/>
              </w:rPr>
              <w:t>成功举办专题讨论会，让主要研究人员和决策者参与其中。</w:t>
            </w:r>
          </w:p>
        </w:tc>
        <w:tc>
          <w:tcPr>
            <w:tcW w:w="3402" w:type="dxa"/>
            <w:shd w:val="clear" w:color="auto" w:fill="auto"/>
          </w:tcPr>
          <w:p w:rsidR="00AD4CF5" w:rsidRPr="00EE5837" w:rsidRDefault="00616F58" w:rsidP="00EE5837">
            <w:pPr>
              <w:pStyle w:val="Default"/>
              <w:autoSpaceDE/>
              <w:autoSpaceDN/>
              <w:spacing w:beforeLines="50" w:before="120" w:afterLines="50" w:after="120" w:line="340" w:lineRule="atLeast"/>
              <w:jc w:val="both"/>
              <w:rPr>
                <w:rFonts w:ascii="SimSun" w:hAnsi="SimSun"/>
                <w:bCs/>
                <w:sz w:val="21"/>
                <w:szCs w:val="21"/>
                <w:lang w:eastAsia="zh-CN"/>
              </w:rPr>
            </w:pPr>
            <w:r w:rsidRPr="00EE5837">
              <w:rPr>
                <w:rFonts w:ascii="SimSun" w:hAnsi="SimSun" w:hint="eastAsia"/>
                <w:bCs/>
                <w:sz w:val="21"/>
                <w:szCs w:val="21"/>
                <w:lang w:eastAsia="zh-CN"/>
              </w:rPr>
              <w:t>为时尚早，无法评估。</w:t>
            </w:r>
          </w:p>
        </w:tc>
        <w:tc>
          <w:tcPr>
            <w:tcW w:w="850" w:type="dxa"/>
            <w:shd w:val="clear" w:color="auto" w:fill="auto"/>
          </w:tcPr>
          <w:p w:rsidR="00AD4CF5" w:rsidRPr="00EE5837" w:rsidRDefault="00AD4CF5" w:rsidP="00EE5837">
            <w:pPr>
              <w:pStyle w:val="Default"/>
              <w:autoSpaceDE/>
              <w:autoSpaceDN/>
              <w:spacing w:beforeLines="50" w:before="120" w:afterLines="50" w:after="120" w:line="340" w:lineRule="atLeast"/>
              <w:jc w:val="both"/>
              <w:rPr>
                <w:rFonts w:ascii="SimSun" w:hAnsi="SimSun"/>
                <w:bCs/>
                <w:sz w:val="21"/>
                <w:szCs w:val="21"/>
                <w:lang w:eastAsia="zh-CN"/>
              </w:rPr>
            </w:pPr>
          </w:p>
        </w:tc>
      </w:tr>
    </w:tbl>
    <w:p w:rsidR="00AD4CF5" w:rsidRPr="00616F58" w:rsidRDefault="00616F58">
      <w:pPr>
        <w:rPr>
          <w:sz w:val="21"/>
        </w:rPr>
      </w:pPr>
      <w:r w:rsidRPr="00616F58">
        <w:rPr>
          <w:sz w:val="21"/>
        </w:rPr>
        <w:br w:type="page"/>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694"/>
        <w:gridCol w:w="3402"/>
        <w:gridCol w:w="850"/>
      </w:tblGrid>
      <w:tr w:rsidR="00EE5837" w:rsidRPr="00616F58">
        <w:trPr>
          <w:trHeight w:val="616"/>
        </w:trPr>
        <w:tc>
          <w:tcPr>
            <w:tcW w:w="2410" w:type="dxa"/>
            <w:shd w:val="clear" w:color="auto" w:fill="auto"/>
          </w:tcPr>
          <w:p w:rsidR="00EE5837" w:rsidRPr="00227002" w:rsidRDefault="00EE5837" w:rsidP="00EE3CC0">
            <w:pPr>
              <w:adjustRightInd w:val="0"/>
              <w:spacing w:beforeLines="90" w:before="216" w:afterLines="50" w:after="120" w:line="340" w:lineRule="atLeast"/>
              <w:jc w:val="center"/>
              <w:rPr>
                <w:rFonts w:ascii="SimHei" w:eastAsia="SimHei" w:hAnsi="SimHei"/>
                <w:sz w:val="21"/>
                <w:szCs w:val="21"/>
              </w:rPr>
            </w:pPr>
            <w:r w:rsidRPr="00227002">
              <w:rPr>
                <w:rFonts w:ascii="SimHei" w:eastAsia="SimHei" w:hAnsi="SimHei" w:hint="eastAsia"/>
                <w:sz w:val="21"/>
                <w:szCs w:val="21"/>
              </w:rPr>
              <w:lastRenderedPageBreak/>
              <w:t>项目目标</w:t>
            </w:r>
          </w:p>
        </w:tc>
        <w:tc>
          <w:tcPr>
            <w:tcW w:w="2694" w:type="dxa"/>
            <w:shd w:val="clear" w:color="auto" w:fill="auto"/>
          </w:tcPr>
          <w:p w:rsidR="00EE5837" w:rsidRPr="00227002" w:rsidRDefault="00EE5837" w:rsidP="00EE3CC0">
            <w:pPr>
              <w:adjustRightInd w:val="0"/>
              <w:spacing w:beforeLines="50" w:before="120" w:afterLines="50" w:after="120" w:line="340" w:lineRule="atLeast"/>
              <w:jc w:val="center"/>
              <w:rPr>
                <w:rFonts w:ascii="SimHei" w:eastAsia="SimHei" w:hAnsi="SimHei"/>
                <w:sz w:val="21"/>
                <w:szCs w:val="21"/>
              </w:rPr>
            </w:pPr>
            <w:r w:rsidRPr="00227002">
              <w:rPr>
                <w:rFonts w:ascii="SimHei" w:eastAsia="SimHei" w:hAnsi="SimHei" w:hint="eastAsia"/>
                <w:sz w:val="21"/>
                <w:szCs w:val="21"/>
              </w:rPr>
              <w:t>圆满完成的指标</w:t>
            </w:r>
            <w:r>
              <w:rPr>
                <w:rFonts w:ascii="SimHei" w:eastAsia="SimHei" w:hAnsi="SimHei"/>
                <w:sz w:val="21"/>
                <w:szCs w:val="21"/>
              </w:rPr>
              <w:br/>
            </w:r>
            <w:r w:rsidRPr="00227002">
              <w:rPr>
                <w:rFonts w:ascii="SimHei" w:eastAsia="SimHei" w:hAnsi="SimHei"/>
                <w:sz w:val="21"/>
                <w:szCs w:val="21"/>
              </w:rPr>
              <w:t>（</w:t>
            </w:r>
            <w:r w:rsidRPr="00227002">
              <w:rPr>
                <w:rFonts w:ascii="SimHei" w:eastAsia="SimHei" w:hAnsi="SimHei" w:hint="eastAsia"/>
                <w:sz w:val="21"/>
                <w:szCs w:val="21"/>
              </w:rPr>
              <w:t>成果指标</w:t>
            </w:r>
            <w:r w:rsidRPr="00227002">
              <w:rPr>
                <w:rFonts w:ascii="SimHei" w:eastAsia="SimHei" w:hAnsi="SimHei"/>
                <w:sz w:val="21"/>
                <w:szCs w:val="21"/>
              </w:rPr>
              <w:t>）</w:t>
            </w:r>
          </w:p>
        </w:tc>
        <w:tc>
          <w:tcPr>
            <w:tcW w:w="3402" w:type="dxa"/>
            <w:shd w:val="clear" w:color="auto" w:fill="auto"/>
          </w:tcPr>
          <w:p w:rsidR="00EE5837" w:rsidRPr="00227002" w:rsidRDefault="00EE5837" w:rsidP="00EE3CC0">
            <w:pPr>
              <w:adjustRightInd w:val="0"/>
              <w:spacing w:beforeLines="90" w:before="216" w:afterLines="50" w:after="120" w:line="340" w:lineRule="atLeast"/>
              <w:jc w:val="center"/>
              <w:rPr>
                <w:rFonts w:ascii="SimHei" w:eastAsia="SimHei" w:hAnsi="SimHei"/>
                <w:sz w:val="21"/>
                <w:szCs w:val="21"/>
              </w:rPr>
            </w:pPr>
            <w:r>
              <w:rPr>
                <w:rFonts w:ascii="SimHei" w:eastAsia="SimHei" w:hAnsi="SimHei" w:hint="eastAsia"/>
                <w:sz w:val="21"/>
                <w:szCs w:val="21"/>
              </w:rPr>
              <w:t>绩效</w:t>
            </w:r>
            <w:r w:rsidRPr="00227002">
              <w:rPr>
                <w:rFonts w:ascii="SimHei" w:eastAsia="SimHei" w:hAnsi="SimHei" w:hint="eastAsia"/>
                <w:sz w:val="21"/>
                <w:szCs w:val="21"/>
              </w:rPr>
              <w:t>数据</w:t>
            </w:r>
          </w:p>
        </w:tc>
        <w:tc>
          <w:tcPr>
            <w:tcW w:w="850" w:type="dxa"/>
            <w:shd w:val="clear" w:color="auto" w:fill="auto"/>
          </w:tcPr>
          <w:p w:rsidR="00EE5837" w:rsidRPr="00227002" w:rsidRDefault="00EE5837" w:rsidP="00EE3CC0">
            <w:pPr>
              <w:adjustRightInd w:val="0"/>
              <w:spacing w:beforeLines="50" w:before="120" w:afterLines="50" w:after="120" w:line="340" w:lineRule="atLeast"/>
              <w:jc w:val="center"/>
              <w:rPr>
                <w:rFonts w:ascii="SimHei" w:eastAsia="SimHei" w:hAnsi="SimHei"/>
                <w:sz w:val="21"/>
                <w:szCs w:val="21"/>
              </w:rPr>
            </w:pPr>
            <w:r w:rsidRPr="00227002">
              <w:rPr>
                <w:rFonts w:ascii="SimHei" w:eastAsia="SimHei" w:hAnsi="SimHei" w:hint="eastAsia"/>
                <w:sz w:val="21"/>
                <w:szCs w:val="21"/>
              </w:rPr>
              <w:t>红绿灯系统</w:t>
            </w:r>
          </w:p>
        </w:tc>
      </w:tr>
      <w:tr w:rsidR="00AD4CF5" w:rsidRPr="00616F58">
        <w:trPr>
          <w:trHeight w:val="509"/>
        </w:trPr>
        <w:tc>
          <w:tcPr>
            <w:tcW w:w="2410" w:type="dxa"/>
            <w:vMerge w:val="restart"/>
            <w:shd w:val="clear" w:color="auto" w:fill="auto"/>
          </w:tcPr>
          <w:p w:rsidR="00AD4CF5" w:rsidRPr="00BE32A4" w:rsidRDefault="00616F58" w:rsidP="00BE32A4">
            <w:pPr>
              <w:pStyle w:val="Default"/>
              <w:autoSpaceDE/>
              <w:autoSpaceDN/>
              <w:spacing w:beforeLines="50" w:before="120" w:afterLines="50" w:after="120" w:line="340" w:lineRule="atLeast"/>
              <w:jc w:val="both"/>
              <w:rPr>
                <w:rFonts w:ascii="SimSun" w:hAnsi="SimSun"/>
                <w:sz w:val="21"/>
                <w:szCs w:val="21"/>
                <w:lang w:eastAsia="zh-CN"/>
              </w:rPr>
            </w:pPr>
            <w:r w:rsidRPr="00BE32A4">
              <w:rPr>
                <w:rFonts w:ascii="SimSun" w:hAnsi="SimSun" w:hint="eastAsia"/>
                <w:sz w:val="21"/>
                <w:szCs w:val="21"/>
                <w:lang w:eastAsia="zh-CN"/>
              </w:rPr>
              <w:t>加强了解知识产权政策的经济影响，作出更知情的决策</w:t>
            </w:r>
          </w:p>
        </w:tc>
        <w:tc>
          <w:tcPr>
            <w:tcW w:w="2694" w:type="dxa"/>
            <w:shd w:val="clear" w:color="auto" w:fill="auto"/>
          </w:tcPr>
          <w:p w:rsidR="00AD4CF5" w:rsidRPr="00BE32A4" w:rsidRDefault="00616F58" w:rsidP="00BE32A4">
            <w:pPr>
              <w:pStyle w:val="Default"/>
              <w:autoSpaceDE/>
              <w:autoSpaceDN/>
              <w:spacing w:beforeLines="50" w:before="120" w:afterLines="50" w:after="120" w:line="340" w:lineRule="atLeast"/>
              <w:jc w:val="both"/>
              <w:rPr>
                <w:rFonts w:ascii="SimSun" w:hAnsi="SimSun"/>
                <w:sz w:val="21"/>
                <w:szCs w:val="21"/>
                <w:lang w:eastAsia="zh-CN"/>
              </w:rPr>
            </w:pPr>
            <w:r w:rsidRPr="00BE32A4">
              <w:rPr>
                <w:rFonts w:ascii="SimSun" w:hAnsi="SimSun" w:hint="eastAsia"/>
                <w:sz w:val="21"/>
                <w:szCs w:val="21"/>
                <w:lang w:eastAsia="zh-CN"/>
              </w:rPr>
              <w:t>研究报告直接引导政策改</w:t>
            </w:r>
            <w:r w:rsidR="00BE32A4">
              <w:rPr>
                <w:rFonts w:ascii="SimSun" w:hAnsi="SimSun"/>
                <w:sz w:val="21"/>
                <w:szCs w:val="21"/>
                <w:lang w:eastAsia="zh-CN"/>
              </w:rPr>
              <w:t>‍</w:t>
            </w:r>
            <w:r w:rsidRPr="00BE32A4">
              <w:rPr>
                <w:rFonts w:ascii="SimSun" w:hAnsi="SimSun" w:hint="eastAsia"/>
                <w:sz w:val="21"/>
                <w:szCs w:val="21"/>
                <w:lang w:eastAsia="zh-CN"/>
              </w:rPr>
              <w:t>革。</w:t>
            </w:r>
          </w:p>
        </w:tc>
        <w:tc>
          <w:tcPr>
            <w:tcW w:w="3402" w:type="dxa"/>
            <w:shd w:val="clear" w:color="auto" w:fill="auto"/>
          </w:tcPr>
          <w:p w:rsidR="00AD4CF5" w:rsidRPr="00BE32A4" w:rsidRDefault="00616F58" w:rsidP="00BE32A4">
            <w:pPr>
              <w:pStyle w:val="Default"/>
              <w:autoSpaceDE/>
              <w:autoSpaceDN/>
              <w:spacing w:beforeLines="50" w:before="120" w:afterLines="50" w:after="120" w:line="340" w:lineRule="atLeast"/>
              <w:jc w:val="both"/>
              <w:rPr>
                <w:rFonts w:ascii="SimSun" w:hAnsi="SimSun"/>
                <w:sz w:val="21"/>
                <w:szCs w:val="21"/>
                <w:lang w:eastAsia="zh-CN"/>
              </w:rPr>
            </w:pPr>
            <w:r w:rsidRPr="00BE32A4">
              <w:rPr>
                <w:rFonts w:ascii="SimSun" w:hAnsi="SimSun" w:hint="eastAsia"/>
                <w:sz w:val="21"/>
                <w:szCs w:val="21"/>
                <w:lang w:eastAsia="zh-CN"/>
              </w:rPr>
              <w:t>为时尚早，无法评估。</w:t>
            </w:r>
          </w:p>
        </w:tc>
        <w:tc>
          <w:tcPr>
            <w:tcW w:w="850" w:type="dxa"/>
            <w:shd w:val="clear" w:color="auto" w:fill="auto"/>
          </w:tcPr>
          <w:p w:rsidR="00AD4CF5" w:rsidRPr="00BE32A4" w:rsidRDefault="00616F58" w:rsidP="00BE32A4">
            <w:pPr>
              <w:pStyle w:val="Default"/>
              <w:autoSpaceDE/>
              <w:autoSpaceDN/>
              <w:spacing w:beforeLines="50" w:before="120" w:afterLines="50" w:after="120" w:line="340" w:lineRule="atLeast"/>
              <w:jc w:val="both"/>
              <w:rPr>
                <w:rFonts w:ascii="SimSun" w:hAnsi="SimSun"/>
                <w:sz w:val="21"/>
                <w:szCs w:val="21"/>
                <w:lang w:eastAsia="zh-CN"/>
              </w:rPr>
            </w:pPr>
            <w:r w:rsidRPr="00BE32A4">
              <w:rPr>
                <w:rFonts w:ascii="SimSun" w:hAnsi="SimSun" w:hint="eastAsia"/>
                <w:sz w:val="21"/>
                <w:szCs w:val="21"/>
                <w:lang w:eastAsia="zh-CN"/>
              </w:rPr>
              <w:t>不适用</w:t>
            </w:r>
          </w:p>
        </w:tc>
      </w:tr>
      <w:tr w:rsidR="00AD4CF5" w:rsidRPr="00616F58">
        <w:trPr>
          <w:trHeight w:val="509"/>
        </w:trPr>
        <w:tc>
          <w:tcPr>
            <w:tcW w:w="2410" w:type="dxa"/>
            <w:vMerge/>
            <w:shd w:val="clear" w:color="auto" w:fill="auto"/>
          </w:tcPr>
          <w:p w:rsidR="00AD4CF5" w:rsidRPr="00BE32A4" w:rsidRDefault="00AD4CF5" w:rsidP="00BE32A4">
            <w:pPr>
              <w:pStyle w:val="Default"/>
              <w:autoSpaceDE/>
              <w:autoSpaceDN/>
              <w:spacing w:beforeLines="50" w:before="120" w:afterLines="50" w:after="120" w:line="340" w:lineRule="atLeast"/>
              <w:jc w:val="both"/>
              <w:rPr>
                <w:rFonts w:ascii="SimSun" w:hAnsi="SimSun"/>
                <w:sz w:val="21"/>
                <w:szCs w:val="21"/>
                <w:lang w:eastAsia="zh-CN"/>
              </w:rPr>
            </w:pPr>
          </w:p>
        </w:tc>
        <w:tc>
          <w:tcPr>
            <w:tcW w:w="2694" w:type="dxa"/>
            <w:shd w:val="clear" w:color="auto" w:fill="auto"/>
          </w:tcPr>
          <w:p w:rsidR="00AD4CF5" w:rsidRPr="00BE32A4" w:rsidRDefault="00616F58" w:rsidP="00BE32A4">
            <w:pPr>
              <w:pStyle w:val="Default"/>
              <w:autoSpaceDE/>
              <w:autoSpaceDN/>
              <w:spacing w:beforeLines="50" w:before="120" w:afterLines="50" w:after="120" w:line="340" w:lineRule="atLeast"/>
              <w:jc w:val="both"/>
              <w:rPr>
                <w:rFonts w:ascii="SimSun" w:hAnsi="SimSun"/>
                <w:sz w:val="21"/>
                <w:szCs w:val="21"/>
                <w:lang w:eastAsia="zh-CN"/>
              </w:rPr>
            </w:pPr>
            <w:r w:rsidRPr="00BE32A4">
              <w:rPr>
                <w:rFonts w:ascii="SimSun" w:hAnsi="SimSun" w:hint="eastAsia"/>
                <w:sz w:val="21"/>
                <w:szCs w:val="21"/>
                <w:lang w:eastAsia="zh-CN"/>
              </w:rPr>
              <w:t>数据库和研究报告被决策者、研究人员、媒体和其他利益攸关方使用/引用。</w:t>
            </w:r>
          </w:p>
        </w:tc>
        <w:tc>
          <w:tcPr>
            <w:tcW w:w="3402" w:type="dxa"/>
            <w:shd w:val="clear" w:color="auto" w:fill="auto"/>
          </w:tcPr>
          <w:p w:rsidR="00AD4CF5" w:rsidRPr="00BE32A4" w:rsidRDefault="00616F58" w:rsidP="00BE32A4">
            <w:pPr>
              <w:pStyle w:val="Default"/>
              <w:autoSpaceDE/>
              <w:autoSpaceDN/>
              <w:spacing w:beforeLines="50" w:before="120" w:afterLines="50" w:after="120" w:line="340" w:lineRule="atLeast"/>
              <w:jc w:val="both"/>
              <w:rPr>
                <w:rFonts w:ascii="SimSun" w:hAnsi="SimSun"/>
                <w:sz w:val="21"/>
                <w:szCs w:val="21"/>
                <w:lang w:eastAsia="zh-CN"/>
              </w:rPr>
            </w:pPr>
            <w:r w:rsidRPr="00BE32A4">
              <w:rPr>
                <w:rFonts w:ascii="SimSun" w:hAnsi="SimSun" w:hint="eastAsia"/>
                <w:sz w:val="21"/>
                <w:szCs w:val="21"/>
                <w:lang w:eastAsia="zh-CN"/>
              </w:rPr>
              <w:t>为时尚早，无法评估。</w:t>
            </w:r>
          </w:p>
        </w:tc>
        <w:tc>
          <w:tcPr>
            <w:tcW w:w="850" w:type="dxa"/>
            <w:shd w:val="clear" w:color="auto" w:fill="auto"/>
          </w:tcPr>
          <w:p w:rsidR="00AD4CF5" w:rsidRPr="00BE32A4" w:rsidRDefault="00616F58" w:rsidP="00BE32A4">
            <w:pPr>
              <w:pStyle w:val="Default"/>
              <w:autoSpaceDE/>
              <w:autoSpaceDN/>
              <w:spacing w:beforeLines="50" w:before="120" w:afterLines="50" w:after="120" w:line="340" w:lineRule="atLeast"/>
              <w:jc w:val="both"/>
              <w:rPr>
                <w:rFonts w:ascii="SimSun" w:hAnsi="SimSun"/>
                <w:sz w:val="21"/>
                <w:szCs w:val="21"/>
                <w:lang w:eastAsia="zh-CN"/>
              </w:rPr>
            </w:pPr>
            <w:r w:rsidRPr="00BE32A4">
              <w:rPr>
                <w:rFonts w:ascii="SimSun" w:hAnsi="SimSun" w:hint="eastAsia"/>
                <w:sz w:val="21"/>
                <w:szCs w:val="21"/>
                <w:lang w:eastAsia="zh-CN"/>
              </w:rPr>
              <w:t>不适用</w:t>
            </w:r>
          </w:p>
        </w:tc>
      </w:tr>
    </w:tbl>
    <w:p w:rsidR="00906DAA" w:rsidRPr="00906DAA" w:rsidRDefault="00906DAA" w:rsidP="00906DAA">
      <w:pPr>
        <w:adjustRightInd w:val="0"/>
        <w:spacing w:afterLines="50" w:after="120" w:line="340" w:lineRule="atLeast"/>
        <w:jc w:val="both"/>
        <w:rPr>
          <w:rFonts w:ascii="SimSun" w:hAnsi="SimSun"/>
          <w:sz w:val="21"/>
          <w:szCs w:val="21"/>
        </w:rPr>
      </w:pPr>
    </w:p>
    <w:p w:rsidR="00AD4CF5" w:rsidRPr="00906DAA" w:rsidRDefault="00616F58" w:rsidP="00906DAA">
      <w:pPr>
        <w:adjustRightInd w:val="0"/>
        <w:spacing w:afterLines="50" w:after="120" w:line="340" w:lineRule="atLeast"/>
        <w:ind w:left="5534"/>
        <w:jc w:val="both"/>
        <w:rPr>
          <w:rFonts w:ascii="KaiTi" w:eastAsia="KaiTi" w:hAnsi="KaiTi"/>
          <w:sz w:val="21"/>
          <w:szCs w:val="21"/>
        </w:rPr>
      </w:pPr>
      <w:r w:rsidRPr="00906DAA">
        <w:rPr>
          <w:rFonts w:ascii="KaiTi" w:eastAsia="KaiTi" w:hAnsi="KaiTi"/>
          <w:sz w:val="21"/>
          <w:szCs w:val="21"/>
        </w:rPr>
        <w:t>[</w:t>
      </w:r>
      <w:r w:rsidRPr="00906DAA">
        <w:rPr>
          <w:rFonts w:ascii="KaiTi" w:eastAsia="KaiTi" w:hAnsi="KaiTi" w:hint="eastAsia"/>
          <w:sz w:val="21"/>
          <w:szCs w:val="21"/>
        </w:rPr>
        <w:t>后接附件三</w:t>
      </w:r>
      <w:r w:rsidRPr="00906DAA">
        <w:rPr>
          <w:rFonts w:ascii="KaiTi" w:eastAsia="KaiTi" w:hAnsi="KaiTi"/>
          <w:sz w:val="21"/>
          <w:szCs w:val="21"/>
        </w:rPr>
        <w:t>]</w:t>
      </w:r>
    </w:p>
    <w:p w:rsidR="00AD4CF5" w:rsidRPr="00616F58" w:rsidRDefault="00AD4CF5">
      <w:pPr>
        <w:rPr>
          <w:sz w:val="21"/>
        </w:rPr>
      </w:pPr>
    </w:p>
    <w:p w:rsidR="00AD4CF5" w:rsidRPr="00616F58" w:rsidRDefault="00AD4CF5">
      <w:pPr>
        <w:rPr>
          <w:sz w:val="21"/>
        </w:rPr>
        <w:sectPr w:rsidR="00AD4CF5" w:rsidRPr="00616F58" w:rsidSect="00B27031">
          <w:headerReference w:type="default" r:id="rId15"/>
          <w:headerReference w:type="first" r:id="rId16"/>
          <w:footerReference w:type="first" r:id="rId17"/>
          <w:pgSz w:w="11907" w:h="16840" w:code="9"/>
          <w:pgMar w:top="567" w:right="1134" w:bottom="1418" w:left="1418" w:header="510" w:footer="1021" w:gutter="0"/>
          <w:pgNumType w:start="1"/>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912"/>
      </w:tblGrid>
      <w:tr w:rsidR="00AD4CF5" w:rsidRPr="00616F58">
        <w:trPr>
          <w:trHeight w:val="432"/>
        </w:trPr>
        <w:tc>
          <w:tcPr>
            <w:tcW w:w="9288" w:type="dxa"/>
            <w:gridSpan w:val="2"/>
            <w:shd w:val="clear" w:color="auto" w:fill="auto"/>
            <w:vAlign w:val="center"/>
          </w:tcPr>
          <w:p w:rsidR="00AD4CF5" w:rsidRPr="00616F58" w:rsidRDefault="00616F58" w:rsidP="00EE3CC0">
            <w:pPr>
              <w:pStyle w:val="Default"/>
              <w:autoSpaceDE/>
              <w:autoSpaceDN/>
              <w:spacing w:beforeLines="30" w:before="72" w:afterLines="30" w:after="72" w:line="340" w:lineRule="atLeast"/>
              <w:rPr>
                <w:bCs/>
                <w:iCs/>
                <w:caps/>
                <w:sz w:val="21"/>
                <w:szCs w:val="28"/>
              </w:rPr>
            </w:pPr>
            <w:r w:rsidRPr="00EE3CC0">
              <w:rPr>
                <w:rFonts w:ascii="SimHei" w:eastAsia="SimHei" w:hAnsi="SimHei" w:cs="SimSun" w:hint="eastAsia"/>
                <w:sz w:val="21"/>
                <w:szCs w:val="21"/>
              </w:rPr>
              <w:lastRenderedPageBreak/>
              <w:t>项目提要</w:t>
            </w:r>
          </w:p>
        </w:tc>
      </w:tr>
      <w:tr w:rsidR="00AD4CF5" w:rsidRPr="00616F58">
        <w:trPr>
          <w:trHeight w:val="496"/>
        </w:trPr>
        <w:tc>
          <w:tcPr>
            <w:tcW w:w="2376" w:type="dxa"/>
            <w:shd w:val="clear" w:color="auto" w:fill="auto"/>
          </w:tcPr>
          <w:p w:rsidR="00AD4CF5" w:rsidRPr="00C61E09" w:rsidRDefault="00616F58" w:rsidP="00C61E09">
            <w:pPr>
              <w:pStyle w:val="Default"/>
              <w:autoSpaceDE/>
              <w:autoSpaceDN/>
              <w:spacing w:beforeLines="50" w:before="120" w:afterLines="50" w:after="120" w:line="340" w:lineRule="atLeast"/>
              <w:jc w:val="both"/>
              <w:rPr>
                <w:rFonts w:ascii="SimSun" w:eastAsia="SimSun" w:hAnsi="SimSun"/>
                <w:sz w:val="21"/>
                <w:szCs w:val="21"/>
                <w:u w:val="single"/>
              </w:rPr>
            </w:pPr>
            <w:r w:rsidRPr="00C61E09">
              <w:rPr>
                <w:rFonts w:ascii="SimSun" w:eastAsia="SimSun" w:hAnsi="SimSun" w:hint="eastAsia"/>
                <w:sz w:val="21"/>
                <w:szCs w:val="21"/>
                <w:u w:val="single"/>
              </w:rPr>
              <w:t>项目代码</w:t>
            </w:r>
          </w:p>
        </w:tc>
        <w:tc>
          <w:tcPr>
            <w:tcW w:w="6912" w:type="dxa"/>
            <w:shd w:val="clear" w:color="auto" w:fill="auto"/>
            <w:vAlign w:val="center"/>
          </w:tcPr>
          <w:p w:rsidR="00AD4CF5" w:rsidRPr="00616F58" w:rsidRDefault="00616F58" w:rsidP="00C61E09">
            <w:pPr>
              <w:adjustRightInd w:val="0"/>
              <w:spacing w:beforeLines="30" w:before="72" w:afterLines="30" w:after="72" w:line="320" w:lineRule="atLeast"/>
              <w:jc w:val="both"/>
              <w:rPr>
                <w:rFonts w:eastAsia="Times New Roman"/>
                <w:iCs/>
                <w:sz w:val="21"/>
                <w:lang w:eastAsia="en-US"/>
              </w:rPr>
            </w:pPr>
            <w:r w:rsidRPr="00C61E09">
              <w:rPr>
                <w:rFonts w:ascii="SimSun" w:hAnsi="SimSun"/>
                <w:iCs/>
                <w:sz w:val="21"/>
                <w:szCs w:val="21"/>
                <w:lang w:eastAsia="en-US"/>
              </w:rPr>
              <w:t>DA_19_30_31_03</w:t>
            </w:r>
          </w:p>
        </w:tc>
      </w:tr>
      <w:tr w:rsidR="00AD4CF5" w:rsidRPr="00616F58">
        <w:trPr>
          <w:trHeight w:val="404"/>
        </w:trPr>
        <w:tc>
          <w:tcPr>
            <w:tcW w:w="2376" w:type="dxa"/>
            <w:shd w:val="clear" w:color="auto" w:fill="auto"/>
          </w:tcPr>
          <w:p w:rsidR="00AD4CF5" w:rsidRPr="00C61E09" w:rsidRDefault="00616F58" w:rsidP="00C61E09">
            <w:pPr>
              <w:pStyle w:val="Default"/>
              <w:autoSpaceDE/>
              <w:autoSpaceDN/>
              <w:spacing w:beforeLines="50" w:before="120" w:afterLines="50" w:after="120" w:line="340" w:lineRule="atLeast"/>
              <w:jc w:val="both"/>
              <w:rPr>
                <w:rFonts w:ascii="SimSun" w:eastAsia="SimSun" w:hAnsi="SimSun"/>
                <w:sz w:val="21"/>
                <w:szCs w:val="21"/>
                <w:u w:val="single"/>
              </w:rPr>
            </w:pPr>
            <w:r w:rsidRPr="00C61E09">
              <w:rPr>
                <w:rFonts w:ascii="SimSun" w:eastAsia="SimSun" w:hAnsi="SimSun" w:hint="eastAsia"/>
                <w:sz w:val="21"/>
                <w:szCs w:val="21"/>
                <w:u w:val="single"/>
              </w:rPr>
              <w:t>项目名称</w:t>
            </w:r>
          </w:p>
        </w:tc>
        <w:tc>
          <w:tcPr>
            <w:tcW w:w="6912" w:type="dxa"/>
            <w:shd w:val="clear" w:color="auto" w:fill="auto"/>
            <w:vAlign w:val="center"/>
          </w:tcPr>
          <w:p w:rsidR="00AD4CF5" w:rsidRPr="00616F58" w:rsidRDefault="00616F58" w:rsidP="00C61E09">
            <w:pPr>
              <w:pStyle w:val="Default"/>
              <w:autoSpaceDE/>
              <w:autoSpaceDN/>
              <w:spacing w:beforeLines="30" w:before="72" w:afterLines="30" w:after="72" w:line="320" w:lineRule="atLeast"/>
              <w:jc w:val="both"/>
              <w:rPr>
                <w:rFonts w:eastAsia="Times New Roman"/>
                <w:iCs/>
                <w:sz w:val="21"/>
                <w:lang w:eastAsia="zh-CN"/>
              </w:rPr>
            </w:pPr>
            <w:r w:rsidRPr="00C61E09">
              <w:rPr>
                <w:rFonts w:ascii="KaiTi" w:eastAsia="KaiTi" w:hAnsi="KaiTi" w:hint="eastAsia"/>
                <w:sz w:val="21"/>
                <w:szCs w:val="21"/>
                <w:lang w:eastAsia="zh-CN"/>
              </w:rPr>
              <w:t>关于使用适用技术科技信息作为应对已查明发展挑战的能力建设项目</w:t>
            </w:r>
            <w:r w:rsidRPr="00C61E09">
              <w:rPr>
                <w:rFonts w:ascii="KaiTi" w:eastAsia="KaiTi" w:hAnsi="KaiTi"/>
                <w:sz w:val="21"/>
                <w:szCs w:val="21"/>
                <w:lang w:eastAsia="zh-CN"/>
              </w:rPr>
              <w:t>——</w:t>
            </w:r>
            <w:r w:rsidRPr="00C61E09">
              <w:rPr>
                <w:rFonts w:ascii="KaiTi" w:eastAsia="KaiTi" w:hAnsi="KaiTi" w:hint="eastAsia"/>
                <w:sz w:val="21"/>
                <w:szCs w:val="21"/>
                <w:lang w:eastAsia="zh-CN"/>
              </w:rPr>
              <w:t>第二阶段</w:t>
            </w:r>
          </w:p>
        </w:tc>
      </w:tr>
      <w:tr w:rsidR="00AD4CF5" w:rsidRPr="00616F58">
        <w:tc>
          <w:tcPr>
            <w:tcW w:w="2376" w:type="dxa"/>
            <w:shd w:val="clear" w:color="auto" w:fill="auto"/>
          </w:tcPr>
          <w:p w:rsidR="00AD4CF5" w:rsidRPr="00C61E09" w:rsidRDefault="00616F58" w:rsidP="00C61E09">
            <w:pPr>
              <w:pStyle w:val="Default"/>
              <w:autoSpaceDE/>
              <w:autoSpaceDN/>
              <w:spacing w:beforeLines="50" w:before="120" w:afterLines="50" w:after="120" w:line="340" w:lineRule="atLeast"/>
              <w:jc w:val="both"/>
              <w:rPr>
                <w:rFonts w:ascii="SimSun" w:eastAsia="SimSun" w:hAnsi="SimSun"/>
                <w:sz w:val="21"/>
                <w:szCs w:val="21"/>
                <w:u w:val="single"/>
              </w:rPr>
            </w:pPr>
            <w:r w:rsidRPr="00C61E09">
              <w:rPr>
                <w:rFonts w:ascii="SimSun" w:eastAsia="SimSun" w:hAnsi="SimSun" w:hint="eastAsia"/>
                <w:sz w:val="21"/>
                <w:szCs w:val="21"/>
                <w:u w:val="single"/>
              </w:rPr>
              <w:t>发展议程建议</w:t>
            </w:r>
          </w:p>
        </w:tc>
        <w:tc>
          <w:tcPr>
            <w:tcW w:w="6912" w:type="dxa"/>
            <w:shd w:val="clear" w:color="auto" w:fill="auto"/>
          </w:tcPr>
          <w:p w:rsidR="00AD4CF5" w:rsidRPr="00C61E09" w:rsidRDefault="00616F58" w:rsidP="00C61E09">
            <w:pPr>
              <w:pStyle w:val="Default"/>
              <w:autoSpaceDE/>
              <w:autoSpaceDN/>
              <w:spacing w:beforeLines="50" w:before="120" w:afterLines="50" w:after="120" w:line="340" w:lineRule="atLeast"/>
              <w:jc w:val="both"/>
              <w:rPr>
                <w:rFonts w:ascii="SimSun" w:eastAsia="SimSun" w:hAnsi="SimSun"/>
                <w:sz w:val="21"/>
                <w:szCs w:val="21"/>
                <w:lang w:eastAsia="zh-CN"/>
              </w:rPr>
            </w:pPr>
            <w:r w:rsidRPr="00C61E09">
              <w:rPr>
                <w:rFonts w:ascii="KaiTi" w:eastAsia="KaiTi" w:hAnsi="KaiTi" w:hint="eastAsia"/>
                <w:sz w:val="21"/>
                <w:szCs w:val="21"/>
                <w:lang w:eastAsia="zh-CN"/>
              </w:rPr>
              <w:t>建议19：</w:t>
            </w:r>
            <w:r w:rsidRPr="00C61E09">
              <w:rPr>
                <w:rFonts w:ascii="SimSun" w:eastAsia="SimSun" w:hAnsi="SimSun" w:hint="eastAsia"/>
                <w:sz w:val="21"/>
                <w:szCs w:val="21"/>
                <w:lang w:eastAsia="zh-CN"/>
              </w:rPr>
              <w:t>开始进行讨论，内容系关于如何在WIPO的权限范围内，进一步对发展中国家和最不发达国家获取知识和技术提供便利，以推动创造与创新，并加强在WIPO开展的此种现有活动。</w:t>
            </w:r>
          </w:p>
          <w:p w:rsidR="00AD4CF5" w:rsidRPr="00C61E09" w:rsidRDefault="00616F58" w:rsidP="00C61E09">
            <w:pPr>
              <w:pStyle w:val="Default"/>
              <w:autoSpaceDE/>
              <w:autoSpaceDN/>
              <w:spacing w:beforeLines="50" w:before="120" w:afterLines="50" w:after="120" w:line="340" w:lineRule="atLeast"/>
              <w:jc w:val="both"/>
              <w:rPr>
                <w:rFonts w:ascii="SimSun" w:eastAsia="SimSun" w:hAnsi="SimSun"/>
                <w:sz w:val="21"/>
                <w:szCs w:val="21"/>
                <w:lang w:eastAsia="zh-CN"/>
              </w:rPr>
            </w:pPr>
            <w:r w:rsidRPr="00C61E09">
              <w:rPr>
                <w:rFonts w:ascii="KaiTi" w:eastAsia="KaiTi" w:hAnsi="KaiTi" w:hint="eastAsia"/>
                <w:sz w:val="21"/>
                <w:szCs w:val="21"/>
                <w:lang w:eastAsia="zh-CN"/>
              </w:rPr>
              <w:t>建议30：</w:t>
            </w:r>
            <w:r w:rsidRPr="00C61E09">
              <w:rPr>
                <w:rFonts w:ascii="SimSun" w:eastAsia="SimSun" w:hAnsi="SimSun" w:hint="eastAsia"/>
                <w:sz w:val="21"/>
                <w:szCs w:val="21"/>
                <w:lang w:eastAsia="zh-CN"/>
              </w:rPr>
              <w:t>WIPO应与其他政府间组织合作，要求向发展中国家，包括最不发达国家，提供关于如何获取并使用与知识产权相关的技术信息的咨询意见，特别是要针对提出要求各方特别感兴趣的领域。</w:t>
            </w:r>
          </w:p>
          <w:p w:rsidR="00AD4CF5" w:rsidRPr="00C61E09" w:rsidRDefault="00616F58" w:rsidP="00C61E09">
            <w:pPr>
              <w:pStyle w:val="Default"/>
              <w:autoSpaceDE/>
              <w:autoSpaceDN/>
              <w:spacing w:beforeLines="50" w:before="120" w:afterLines="50" w:after="120" w:line="340" w:lineRule="atLeast"/>
              <w:jc w:val="both"/>
              <w:rPr>
                <w:rFonts w:ascii="SimSun" w:eastAsia="SimSun" w:hAnsi="SimSun"/>
                <w:sz w:val="21"/>
                <w:szCs w:val="21"/>
                <w:lang w:eastAsia="zh-CN"/>
              </w:rPr>
            </w:pPr>
            <w:r w:rsidRPr="00C61E09">
              <w:rPr>
                <w:rFonts w:ascii="KaiTi" w:eastAsia="KaiTi" w:hAnsi="KaiTi" w:hint="eastAsia"/>
                <w:sz w:val="21"/>
                <w:szCs w:val="21"/>
                <w:lang w:eastAsia="zh-CN"/>
              </w:rPr>
              <w:t>建议31：</w:t>
            </w:r>
            <w:r w:rsidRPr="00C61E09">
              <w:rPr>
                <w:rFonts w:ascii="SimSun" w:eastAsia="SimSun" w:hAnsi="SimSun" w:hint="eastAsia"/>
                <w:sz w:val="21"/>
                <w:szCs w:val="21"/>
                <w:lang w:eastAsia="zh-CN"/>
              </w:rPr>
              <w:t>采取成员国赞同的举措，这些举措有助于向发展中国家进行技术转让，诸如要求WIPO为更好地获取向公众提供的专利信息给予便利。</w:t>
            </w:r>
          </w:p>
        </w:tc>
      </w:tr>
      <w:tr w:rsidR="00AD4CF5" w:rsidRPr="00616F58">
        <w:tc>
          <w:tcPr>
            <w:tcW w:w="2376" w:type="dxa"/>
            <w:shd w:val="clear" w:color="auto" w:fill="auto"/>
          </w:tcPr>
          <w:p w:rsidR="00AD4CF5" w:rsidRPr="00C61E09" w:rsidRDefault="00616F58" w:rsidP="00C61E09">
            <w:pPr>
              <w:pStyle w:val="Default"/>
              <w:autoSpaceDE/>
              <w:autoSpaceDN/>
              <w:spacing w:beforeLines="50" w:before="120" w:afterLines="50" w:after="120" w:line="340" w:lineRule="atLeast"/>
              <w:jc w:val="both"/>
              <w:rPr>
                <w:rFonts w:ascii="SimSun" w:eastAsia="SimSun" w:hAnsi="SimSun"/>
                <w:sz w:val="21"/>
                <w:szCs w:val="21"/>
                <w:u w:val="single"/>
              </w:rPr>
            </w:pPr>
            <w:r w:rsidRPr="00C61E09">
              <w:rPr>
                <w:rFonts w:ascii="SimSun" w:eastAsia="SimSun" w:hAnsi="SimSun" w:hint="eastAsia"/>
                <w:sz w:val="21"/>
                <w:szCs w:val="21"/>
                <w:u w:val="single"/>
              </w:rPr>
              <w:t>项目预算</w:t>
            </w:r>
          </w:p>
        </w:tc>
        <w:tc>
          <w:tcPr>
            <w:tcW w:w="6912" w:type="dxa"/>
            <w:shd w:val="clear" w:color="auto" w:fill="auto"/>
          </w:tcPr>
          <w:p w:rsidR="00C61E09" w:rsidRDefault="00C61E09" w:rsidP="00F378B9">
            <w:pPr>
              <w:pStyle w:val="Default"/>
              <w:autoSpaceDE/>
              <w:autoSpaceDN/>
              <w:spacing w:beforeLines="50" w:before="120" w:afterLines="50" w:after="120" w:line="340" w:lineRule="atLeast"/>
              <w:jc w:val="both"/>
              <w:rPr>
                <w:rFonts w:ascii="SimSun" w:eastAsia="SimSun" w:hAnsi="SimSun"/>
                <w:sz w:val="21"/>
                <w:szCs w:val="21"/>
                <w:lang w:eastAsia="zh-CN"/>
              </w:rPr>
            </w:pPr>
            <w:r w:rsidRPr="00C33B11">
              <w:rPr>
                <w:rFonts w:ascii="SimSun" w:eastAsia="SimSun" w:hAnsi="SimSun" w:hint="eastAsia"/>
                <w:sz w:val="21"/>
                <w:szCs w:val="21"/>
                <w:lang w:eastAsia="zh-CN"/>
              </w:rPr>
              <w:t>非人事费用：</w:t>
            </w:r>
            <w:r w:rsidRPr="00C33B11">
              <w:rPr>
                <w:rFonts w:ascii="SimSun" w:eastAsia="SimSun" w:hAnsi="SimSun"/>
                <w:sz w:val="21"/>
                <w:szCs w:val="21"/>
                <w:lang w:eastAsia="zh-CN"/>
              </w:rPr>
              <w:t>200,000</w:t>
            </w:r>
            <w:r w:rsidRPr="00C33B11">
              <w:rPr>
                <w:rFonts w:ascii="SimSun" w:eastAsia="SimSun" w:hAnsi="SimSun" w:hint="eastAsia"/>
                <w:sz w:val="21"/>
                <w:szCs w:val="21"/>
                <w:lang w:eastAsia="zh-CN"/>
              </w:rPr>
              <w:t>瑞郎</w:t>
            </w:r>
          </w:p>
          <w:p w:rsidR="00AD4CF5" w:rsidRPr="00C61E09" w:rsidRDefault="00C61E09" w:rsidP="00F378B9">
            <w:pPr>
              <w:spacing w:beforeLines="50" w:before="120" w:afterLines="50" w:after="120" w:line="340" w:lineRule="atLeast"/>
              <w:rPr>
                <w:rFonts w:ascii="SimSun" w:hAnsi="SimSun"/>
                <w:color w:val="000000"/>
                <w:sz w:val="21"/>
                <w:szCs w:val="21"/>
              </w:rPr>
            </w:pPr>
            <w:r w:rsidRPr="00C33B11">
              <w:rPr>
                <w:rFonts w:ascii="SimSun" w:hAnsi="SimSun" w:hint="eastAsia"/>
                <w:sz w:val="21"/>
                <w:szCs w:val="21"/>
              </w:rPr>
              <w:t>人事费用：</w:t>
            </w:r>
            <w:r w:rsidRPr="00C33B11">
              <w:rPr>
                <w:rFonts w:ascii="SimSun" w:hAnsi="SimSun"/>
                <w:sz w:val="21"/>
                <w:szCs w:val="21"/>
              </w:rPr>
              <w:t>267,792</w:t>
            </w:r>
            <w:r w:rsidRPr="00C33B11">
              <w:rPr>
                <w:rFonts w:ascii="SimSun" w:hAnsi="SimSun" w:hint="eastAsia"/>
                <w:sz w:val="21"/>
                <w:szCs w:val="21"/>
              </w:rPr>
              <w:t>瑞郎</w:t>
            </w:r>
          </w:p>
        </w:tc>
      </w:tr>
      <w:tr w:rsidR="00AD4CF5" w:rsidRPr="00616F58">
        <w:tc>
          <w:tcPr>
            <w:tcW w:w="2376" w:type="dxa"/>
            <w:shd w:val="clear" w:color="auto" w:fill="auto"/>
          </w:tcPr>
          <w:p w:rsidR="00AD4CF5" w:rsidRPr="00C61E09" w:rsidRDefault="00616F58" w:rsidP="00C61E09">
            <w:pPr>
              <w:pStyle w:val="Default"/>
              <w:autoSpaceDE/>
              <w:autoSpaceDN/>
              <w:spacing w:beforeLines="50" w:before="120" w:afterLines="50" w:after="120" w:line="340" w:lineRule="atLeast"/>
              <w:jc w:val="both"/>
              <w:rPr>
                <w:rFonts w:ascii="SimSun" w:eastAsia="SimSun" w:hAnsi="SimSun"/>
                <w:sz w:val="21"/>
                <w:szCs w:val="21"/>
                <w:u w:val="single"/>
              </w:rPr>
            </w:pPr>
            <w:r w:rsidRPr="00C61E09">
              <w:rPr>
                <w:rFonts w:ascii="SimSun" w:eastAsia="SimSun" w:hAnsi="SimSun" w:hint="eastAsia"/>
                <w:sz w:val="21"/>
                <w:szCs w:val="21"/>
                <w:u w:val="single"/>
              </w:rPr>
              <w:t>项目开始日期</w:t>
            </w:r>
          </w:p>
        </w:tc>
        <w:tc>
          <w:tcPr>
            <w:tcW w:w="6912" w:type="dxa"/>
            <w:shd w:val="clear" w:color="auto" w:fill="auto"/>
          </w:tcPr>
          <w:p w:rsidR="00AD4CF5" w:rsidRPr="00C61E09" w:rsidRDefault="00616F58" w:rsidP="007B2F18">
            <w:pPr>
              <w:pStyle w:val="Default"/>
              <w:autoSpaceDE/>
              <w:autoSpaceDN/>
              <w:spacing w:beforeLines="50" w:before="120" w:afterLines="50" w:after="120" w:line="340" w:lineRule="atLeast"/>
              <w:jc w:val="both"/>
              <w:rPr>
                <w:rFonts w:ascii="SimSun" w:eastAsia="SimSun" w:hAnsi="SimSun"/>
                <w:sz w:val="21"/>
                <w:szCs w:val="21"/>
                <w:lang w:eastAsia="zh-CN"/>
              </w:rPr>
            </w:pPr>
            <w:r w:rsidRPr="00C61E09">
              <w:rPr>
                <w:rFonts w:ascii="SimSun" w:eastAsia="SimSun" w:hAnsi="SimSun" w:hint="eastAsia"/>
                <w:sz w:val="21"/>
                <w:szCs w:val="21"/>
                <w:lang w:eastAsia="zh-CN"/>
              </w:rPr>
              <w:t>2014年7月</w:t>
            </w:r>
          </w:p>
        </w:tc>
      </w:tr>
      <w:tr w:rsidR="00AD4CF5" w:rsidRPr="00616F58">
        <w:tc>
          <w:tcPr>
            <w:tcW w:w="2376" w:type="dxa"/>
            <w:shd w:val="clear" w:color="auto" w:fill="auto"/>
          </w:tcPr>
          <w:p w:rsidR="00AD4CF5" w:rsidRPr="00C61E09" w:rsidRDefault="00616F58" w:rsidP="00C61E09">
            <w:pPr>
              <w:pStyle w:val="Default"/>
              <w:autoSpaceDE/>
              <w:autoSpaceDN/>
              <w:spacing w:beforeLines="50" w:before="120" w:afterLines="50" w:after="120" w:line="340" w:lineRule="atLeast"/>
              <w:jc w:val="both"/>
              <w:rPr>
                <w:rFonts w:ascii="SimSun" w:eastAsia="SimSun" w:hAnsi="SimSun"/>
                <w:sz w:val="21"/>
                <w:szCs w:val="21"/>
                <w:u w:val="single"/>
              </w:rPr>
            </w:pPr>
            <w:r w:rsidRPr="00C61E09">
              <w:rPr>
                <w:rFonts w:ascii="SimSun" w:eastAsia="SimSun" w:hAnsi="SimSun" w:hint="eastAsia"/>
                <w:sz w:val="21"/>
                <w:szCs w:val="21"/>
                <w:u w:val="single"/>
              </w:rPr>
              <w:t>项目期限</w:t>
            </w:r>
          </w:p>
        </w:tc>
        <w:tc>
          <w:tcPr>
            <w:tcW w:w="6912" w:type="dxa"/>
            <w:shd w:val="clear" w:color="auto" w:fill="auto"/>
          </w:tcPr>
          <w:p w:rsidR="00AD4CF5" w:rsidRPr="00C61E09" w:rsidRDefault="00616F58" w:rsidP="007B2F18">
            <w:pPr>
              <w:pStyle w:val="Default"/>
              <w:autoSpaceDE/>
              <w:autoSpaceDN/>
              <w:spacing w:beforeLines="50" w:before="120" w:afterLines="50" w:after="120" w:line="340" w:lineRule="atLeast"/>
              <w:jc w:val="both"/>
              <w:rPr>
                <w:rFonts w:ascii="SimSun" w:eastAsia="SimSun" w:hAnsi="SimSun"/>
                <w:sz w:val="21"/>
                <w:szCs w:val="21"/>
                <w:lang w:eastAsia="zh-CN"/>
              </w:rPr>
            </w:pPr>
            <w:r w:rsidRPr="00C61E09">
              <w:rPr>
                <w:rFonts w:ascii="SimSun" w:eastAsia="SimSun" w:hAnsi="SimSun"/>
                <w:sz w:val="21"/>
                <w:szCs w:val="21"/>
                <w:lang w:eastAsia="zh-CN"/>
              </w:rPr>
              <w:t>36</w:t>
            </w:r>
            <w:r w:rsidRPr="00C61E09">
              <w:rPr>
                <w:rFonts w:ascii="SimSun" w:eastAsia="SimSun" w:hAnsi="SimSun" w:hint="eastAsia"/>
                <w:sz w:val="21"/>
                <w:szCs w:val="21"/>
                <w:lang w:eastAsia="zh-CN"/>
              </w:rPr>
              <w:t>个月</w:t>
            </w:r>
          </w:p>
        </w:tc>
      </w:tr>
      <w:tr w:rsidR="00AD4CF5" w:rsidRPr="00616F58">
        <w:tc>
          <w:tcPr>
            <w:tcW w:w="2376" w:type="dxa"/>
            <w:shd w:val="clear" w:color="auto" w:fill="auto"/>
          </w:tcPr>
          <w:p w:rsidR="00AD4CF5" w:rsidRPr="00C61E09" w:rsidRDefault="00616F58" w:rsidP="00C61E09">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C61E09">
              <w:rPr>
                <w:rFonts w:ascii="SimSun" w:eastAsia="SimSun" w:hAnsi="SimSun" w:hint="eastAsia"/>
                <w:sz w:val="21"/>
                <w:szCs w:val="21"/>
                <w:u w:val="single"/>
                <w:lang w:eastAsia="zh-CN"/>
              </w:rPr>
              <w:t>所涉的</w:t>
            </w:r>
            <w:r w:rsidR="000A1D82" w:rsidRPr="00C61E09">
              <w:rPr>
                <w:rFonts w:ascii="SimSun" w:eastAsia="SimSun" w:hAnsi="SimSun" w:hint="eastAsia"/>
                <w:sz w:val="21"/>
                <w:szCs w:val="21"/>
                <w:u w:val="single"/>
                <w:lang w:eastAsia="zh-CN"/>
              </w:rPr>
              <w:t>产权组织</w:t>
            </w:r>
            <w:r w:rsidRPr="00C61E09">
              <w:rPr>
                <w:rFonts w:ascii="SimSun" w:eastAsia="SimSun" w:hAnsi="SimSun" w:hint="eastAsia"/>
                <w:sz w:val="21"/>
                <w:szCs w:val="21"/>
                <w:u w:val="single"/>
                <w:lang w:eastAsia="zh-CN"/>
              </w:rPr>
              <w:t>重要部门和所关联的</w:t>
            </w:r>
            <w:r w:rsidR="000A1D82" w:rsidRPr="00C61E09">
              <w:rPr>
                <w:rFonts w:ascii="SimSun" w:eastAsia="SimSun" w:hAnsi="SimSun" w:hint="eastAsia"/>
                <w:sz w:val="21"/>
                <w:szCs w:val="21"/>
                <w:u w:val="single"/>
                <w:lang w:eastAsia="zh-CN"/>
              </w:rPr>
              <w:t>产权组织</w:t>
            </w:r>
            <w:r w:rsidRPr="00C61E09">
              <w:rPr>
                <w:rFonts w:ascii="SimSun" w:eastAsia="SimSun" w:hAnsi="SimSun" w:hint="eastAsia"/>
                <w:sz w:val="21"/>
                <w:szCs w:val="21"/>
                <w:u w:val="single"/>
                <w:lang w:eastAsia="zh-CN"/>
              </w:rPr>
              <w:t>计划</w:t>
            </w:r>
          </w:p>
        </w:tc>
        <w:tc>
          <w:tcPr>
            <w:tcW w:w="6912" w:type="dxa"/>
            <w:shd w:val="clear" w:color="auto" w:fill="auto"/>
          </w:tcPr>
          <w:p w:rsidR="00AD4CF5" w:rsidRPr="00C61E09" w:rsidRDefault="00616F58" w:rsidP="00936B03">
            <w:pPr>
              <w:pStyle w:val="Default"/>
              <w:autoSpaceDE/>
              <w:autoSpaceDN/>
              <w:spacing w:beforeLines="50" w:before="120" w:afterLines="50" w:after="120" w:line="340" w:lineRule="atLeast"/>
              <w:jc w:val="both"/>
              <w:rPr>
                <w:rFonts w:ascii="SimSun" w:eastAsia="SimSun" w:hAnsi="SimSun"/>
                <w:sz w:val="21"/>
                <w:szCs w:val="21"/>
                <w:lang w:eastAsia="zh-CN"/>
              </w:rPr>
            </w:pPr>
            <w:r w:rsidRPr="00C61E09">
              <w:rPr>
                <w:rFonts w:ascii="SimSun" w:eastAsia="SimSun" w:hAnsi="SimSun" w:hint="eastAsia"/>
                <w:sz w:val="21"/>
                <w:szCs w:val="21"/>
                <w:lang w:eastAsia="zh-CN"/>
              </w:rPr>
              <w:t>与</w:t>
            </w:r>
            <w:r w:rsidR="000A1D82" w:rsidRPr="00C61E09">
              <w:rPr>
                <w:rFonts w:ascii="SimSun" w:eastAsia="SimSun" w:hAnsi="SimSun" w:hint="eastAsia"/>
                <w:sz w:val="21"/>
                <w:szCs w:val="21"/>
                <w:lang w:eastAsia="zh-CN"/>
              </w:rPr>
              <w:t>产权组织</w:t>
            </w:r>
            <w:r w:rsidRPr="00C61E09">
              <w:rPr>
                <w:rFonts w:ascii="SimSun" w:eastAsia="SimSun" w:hAnsi="SimSun" w:hint="eastAsia"/>
                <w:sz w:val="21"/>
                <w:szCs w:val="21"/>
                <w:lang w:eastAsia="zh-CN"/>
              </w:rPr>
              <w:t>计划1、9、14和18相关联</w:t>
            </w:r>
          </w:p>
        </w:tc>
      </w:tr>
    </w:tbl>
    <w:p w:rsidR="000E7160" w:rsidRDefault="000E7160">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912"/>
      </w:tblGrid>
      <w:tr w:rsidR="00AD4CF5" w:rsidRPr="00616F58" w:rsidTr="00C61E09">
        <w:trPr>
          <w:trHeight w:val="874"/>
        </w:trPr>
        <w:tc>
          <w:tcPr>
            <w:tcW w:w="2376" w:type="dxa"/>
            <w:shd w:val="clear" w:color="auto" w:fill="auto"/>
          </w:tcPr>
          <w:p w:rsidR="00AD4CF5" w:rsidRPr="00C61E09" w:rsidRDefault="00616F58" w:rsidP="00C61E09">
            <w:pPr>
              <w:pStyle w:val="Default"/>
              <w:autoSpaceDE/>
              <w:autoSpaceDN/>
              <w:spacing w:beforeLines="50" w:before="120" w:afterLines="50" w:after="120" w:line="340" w:lineRule="atLeast"/>
              <w:jc w:val="both"/>
              <w:rPr>
                <w:rFonts w:ascii="SimSun" w:eastAsia="SimSun" w:hAnsi="SimSun"/>
                <w:sz w:val="21"/>
                <w:szCs w:val="21"/>
                <w:u w:val="single"/>
              </w:rPr>
            </w:pPr>
            <w:r w:rsidRPr="00C61E09">
              <w:rPr>
                <w:rFonts w:ascii="SimSun" w:eastAsia="SimSun" w:hAnsi="SimSun" w:hint="eastAsia"/>
                <w:sz w:val="21"/>
                <w:szCs w:val="21"/>
                <w:u w:val="single"/>
              </w:rPr>
              <w:lastRenderedPageBreak/>
              <w:t>项目简介</w:t>
            </w:r>
          </w:p>
        </w:tc>
        <w:tc>
          <w:tcPr>
            <w:tcW w:w="6912" w:type="dxa"/>
            <w:shd w:val="clear" w:color="auto" w:fill="auto"/>
          </w:tcPr>
          <w:p w:rsidR="00AD4CF5" w:rsidRPr="00C61E09" w:rsidRDefault="00616F58" w:rsidP="005C20E0">
            <w:pPr>
              <w:pStyle w:val="Default"/>
              <w:autoSpaceDE/>
              <w:autoSpaceDN/>
              <w:spacing w:beforeLines="50" w:before="120" w:afterLines="50" w:after="120" w:line="340" w:lineRule="atLeast"/>
              <w:jc w:val="both"/>
              <w:rPr>
                <w:rFonts w:ascii="SimSun" w:eastAsia="SimSun" w:hAnsi="SimSun"/>
                <w:sz w:val="21"/>
                <w:szCs w:val="21"/>
                <w:lang w:eastAsia="zh-CN"/>
              </w:rPr>
            </w:pPr>
            <w:r w:rsidRPr="00C61E09">
              <w:rPr>
                <w:rFonts w:ascii="SimSun" w:eastAsia="SimSun" w:hAnsi="SimSun" w:hint="eastAsia"/>
                <w:sz w:val="21"/>
                <w:szCs w:val="21"/>
                <w:lang w:eastAsia="zh-CN"/>
              </w:rPr>
              <w:t>按照2013年4月完成的项目第一阶段的目标，第二阶段旨在加强最不发达国家掌握、管理和使用技术和科学信息的国家能力，以期建立适当的技术基础，满足国家确定的发展需要，这反过来也将促进经济增长，有助于减轻贫困。</w:t>
            </w:r>
          </w:p>
          <w:p w:rsidR="00AD4CF5" w:rsidRPr="00C61E09" w:rsidRDefault="00616F58" w:rsidP="005C20E0">
            <w:pPr>
              <w:pStyle w:val="Default"/>
              <w:autoSpaceDE/>
              <w:autoSpaceDN/>
              <w:spacing w:beforeLines="50" w:before="120" w:afterLines="50" w:after="120" w:line="340" w:lineRule="atLeast"/>
              <w:jc w:val="both"/>
              <w:rPr>
                <w:rFonts w:ascii="SimSun" w:eastAsia="SimSun" w:hAnsi="SimSun"/>
                <w:sz w:val="21"/>
                <w:szCs w:val="21"/>
                <w:lang w:eastAsia="zh-CN"/>
              </w:rPr>
            </w:pPr>
            <w:r w:rsidRPr="00C61E09">
              <w:rPr>
                <w:rFonts w:ascii="SimSun" w:eastAsia="SimSun" w:hAnsi="SimSun" w:hint="eastAsia"/>
                <w:sz w:val="21"/>
                <w:szCs w:val="21"/>
                <w:lang w:eastAsia="zh-CN"/>
              </w:rPr>
              <w:t>项目的主要方面涉及知识转移、人力资本形成、技术能力建设，亦涉及对使用已确定的技术对社会、文化和性别所产生的影响加以考虑，与受益国的国家专家组和联络组织共同互动。</w:t>
            </w:r>
          </w:p>
          <w:p w:rsidR="00AD4CF5" w:rsidRPr="00C61E09" w:rsidRDefault="00616F58" w:rsidP="005C20E0">
            <w:pPr>
              <w:pStyle w:val="Default"/>
              <w:autoSpaceDE/>
              <w:autoSpaceDN/>
              <w:spacing w:beforeLines="50" w:before="120" w:afterLines="50" w:after="120" w:line="340" w:lineRule="atLeast"/>
              <w:jc w:val="both"/>
              <w:rPr>
                <w:rFonts w:ascii="SimSun" w:eastAsia="SimSun" w:hAnsi="SimSun"/>
                <w:sz w:val="21"/>
                <w:szCs w:val="21"/>
                <w:lang w:eastAsia="zh-CN"/>
              </w:rPr>
            </w:pPr>
            <w:r w:rsidRPr="00C61E09">
              <w:rPr>
                <w:rFonts w:ascii="SimSun" w:eastAsia="SimSun" w:hAnsi="SimSun" w:hint="eastAsia"/>
                <w:sz w:val="21"/>
                <w:szCs w:val="21"/>
                <w:lang w:eastAsia="zh-CN"/>
              </w:rPr>
              <w:t>鉴于上述情况，该项目的具体目标包括：</w:t>
            </w:r>
          </w:p>
          <w:p w:rsidR="00AD4CF5" w:rsidRPr="00C61E09" w:rsidRDefault="00EF786E" w:rsidP="005C20E0">
            <w:pPr>
              <w:pStyle w:val="Default"/>
              <w:autoSpaceDE/>
              <w:autoSpaceDN/>
              <w:spacing w:beforeLines="50" w:before="120" w:afterLines="50" w:after="120" w:line="340" w:lineRule="atLeast"/>
              <w:jc w:val="both"/>
              <w:rPr>
                <w:rFonts w:ascii="SimSun" w:eastAsia="SimSun" w:hAnsi="SimSun"/>
                <w:sz w:val="21"/>
                <w:szCs w:val="21"/>
                <w:lang w:eastAsia="zh-CN"/>
              </w:rPr>
            </w:pPr>
            <w:r>
              <w:rPr>
                <w:rFonts w:ascii="SimSun" w:eastAsia="SimSun" w:hAnsi="SimSun" w:hint="eastAsia"/>
                <w:sz w:val="21"/>
                <w:szCs w:val="21"/>
                <w:lang w:eastAsia="zh-CN"/>
              </w:rPr>
              <w:t>(a)</w:t>
            </w:r>
            <w:r w:rsidR="00616F58" w:rsidRPr="00C61E09">
              <w:rPr>
                <w:rFonts w:ascii="SimSun" w:eastAsia="SimSun" w:hAnsi="SimSun" w:hint="eastAsia"/>
                <w:sz w:val="21"/>
                <w:szCs w:val="21"/>
                <w:lang w:eastAsia="zh-CN"/>
              </w:rPr>
              <w:t>为在更大程度上使用科技信息以解决国家查明的发展目标需求提供便利；</w:t>
            </w:r>
          </w:p>
          <w:p w:rsidR="00AD4CF5" w:rsidRPr="00C61E09" w:rsidRDefault="00EF786E" w:rsidP="005C20E0">
            <w:pPr>
              <w:pStyle w:val="Default"/>
              <w:autoSpaceDE/>
              <w:autoSpaceDN/>
              <w:spacing w:beforeLines="50" w:before="120" w:afterLines="50" w:after="120" w:line="340" w:lineRule="atLeast"/>
              <w:jc w:val="both"/>
              <w:rPr>
                <w:rFonts w:ascii="SimSun" w:eastAsia="SimSun" w:hAnsi="SimSun"/>
                <w:sz w:val="21"/>
                <w:szCs w:val="21"/>
                <w:lang w:eastAsia="zh-CN"/>
              </w:rPr>
            </w:pPr>
            <w:r>
              <w:rPr>
                <w:rFonts w:ascii="SimSun" w:eastAsia="SimSun" w:hAnsi="SimSun" w:hint="eastAsia"/>
                <w:sz w:val="21"/>
                <w:szCs w:val="21"/>
                <w:lang w:eastAsia="zh-CN"/>
              </w:rPr>
              <w:t>(b)</w:t>
            </w:r>
            <w:r w:rsidR="00616F58" w:rsidRPr="00C61E09">
              <w:rPr>
                <w:rFonts w:ascii="SimSun" w:eastAsia="SimSun" w:hAnsi="SimSun" w:hint="eastAsia"/>
                <w:sz w:val="21"/>
                <w:szCs w:val="21"/>
                <w:lang w:eastAsia="zh-CN"/>
              </w:rPr>
              <w:t>在为解决已查明的需求而使用科技信息方面进行国家机构的能力建设；以及</w:t>
            </w:r>
          </w:p>
          <w:p w:rsidR="00AD4CF5" w:rsidRPr="00C61E09" w:rsidRDefault="00EF786E" w:rsidP="009459EB">
            <w:pPr>
              <w:pStyle w:val="Default"/>
              <w:autoSpaceDE/>
              <w:autoSpaceDN/>
              <w:spacing w:beforeLines="50" w:before="120" w:afterLines="50" w:after="120" w:line="340" w:lineRule="atLeast"/>
              <w:jc w:val="both"/>
              <w:rPr>
                <w:rFonts w:ascii="SimSun" w:eastAsia="SimSun" w:hAnsi="SimSun"/>
                <w:sz w:val="21"/>
                <w:szCs w:val="21"/>
                <w:lang w:eastAsia="zh-CN"/>
              </w:rPr>
            </w:pPr>
            <w:r>
              <w:rPr>
                <w:rFonts w:ascii="SimSun" w:eastAsia="SimSun" w:hAnsi="SimSun" w:hint="eastAsia"/>
                <w:sz w:val="21"/>
                <w:szCs w:val="21"/>
                <w:lang w:eastAsia="zh-CN"/>
              </w:rPr>
              <w:t>(c)</w:t>
            </w:r>
            <w:r w:rsidR="00616F58" w:rsidRPr="00C61E09">
              <w:rPr>
                <w:rFonts w:ascii="SimSun" w:eastAsia="SimSun" w:hAnsi="SimSun" w:hint="eastAsia"/>
                <w:sz w:val="21"/>
                <w:szCs w:val="21"/>
                <w:lang w:eastAsia="zh-CN"/>
              </w:rPr>
              <w:t>协调适用技术与科学信息的检索工作，并提供这一技术领域适宜的技术诀窍以采取实用有效的方式实施这项技术。</w:t>
            </w:r>
          </w:p>
          <w:p w:rsidR="00AD4CF5" w:rsidRPr="00C61E09" w:rsidRDefault="00616F58" w:rsidP="009459EB">
            <w:pPr>
              <w:pStyle w:val="Default"/>
              <w:autoSpaceDE/>
              <w:autoSpaceDN/>
              <w:spacing w:beforeLines="50" w:before="120" w:afterLines="50" w:after="120" w:line="340" w:lineRule="atLeast"/>
              <w:jc w:val="both"/>
              <w:rPr>
                <w:rFonts w:ascii="SimSun" w:eastAsia="SimSun" w:hAnsi="SimSun"/>
                <w:sz w:val="21"/>
                <w:szCs w:val="21"/>
                <w:lang w:eastAsia="zh-CN"/>
              </w:rPr>
            </w:pPr>
            <w:r w:rsidRPr="00C61E09">
              <w:rPr>
                <w:rFonts w:ascii="SimSun" w:eastAsia="SimSun" w:hAnsi="SimSun" w:hint="eastAsia"/>
                <w:sz w:val="21"/>
                <w:szCs w:val="21"/>
                <w:lang w:eastAsia="zh-CN"/>
              </w:rPr>
              <w:t>该项目的目的是，根据国家发展计划，对已查明的发展需求领域提供适当的技术解决方案，因此其完成战略要求各领域的个人和机构等参与者加强合作，并积极参与其中。</w:t>
            </w:r>
          </w:p>
        </w:tc>
      </w:tr>
      <w:tr w:rsidR="00C61E09" w:rsidRPr="00616F58">
        <w:trPr>
          <w:trHeight w:val="484"/>
        </w:trPr>
        <w:tc>
          <w:tcPr>
            <w:tcW w:w="2376" w:type="dxa"/>
            <w:shd w:val="clear" w:color="auto" w:fill="auto"/>
          </w:tcPr>
          <w:p w:rsidR="00C61E09" w:rsidRPr="00420A37" w:rsidRDefault="00C61E09" w:rsidP="00EE3CC0">
            <w:pPr>
              <w:pStyle w:val="Default"/>
              <w:autoSpaceDE/>
              <w:autoSpaceDN/>
              <w:spacing w:beforeLines="50" w:before="120" w:afterLines="50" w:after="120" w:line="340" w:lineRule="atLeast"/>
              <w:jc w:val="both"/>
              <w:rPr>
                <w:rFonts w:ascii="SimSun" w:hAnsi="SimSun"/>
                <w:sz w:val="21"/>
                <w:szCs w:val="21"/>
                <w:u w:val="single"/>
              </w:rPr>
            </w:pPr>
            <w:r w:rsidRPr="00420A37">
              <w:rPr>
                <w:rFonts w:ascii="SimSun" w:hAnsi="SimSun" w:hint="eastAsia"/>
                <w:sz w:val="21"/>
                <w:szCs w:val="21"/>
                <w:u w:val="single"/>
              </w:rPr>
              <w:t>项目管理人</w:t>
            </w:r>
          </w:p>
        </w:tc>
        <w:tc>
          <w:tcPr>
            <w:tcW w:w="6912" w:type="dxa"/>
            <w:vAlign w:val="center"/>
          </w:tcPr>
          <w:p w:rsidR="00C61E09" w:rsidRPr="00035209" w:rsidRDefault="004423F3" w:rsidP="004423F3">
            <w:pPr>
              <w:pStyle w:val="Default"/>
              <w:autoSpaceDE/>
              <w:autoSpaceDN/>
              <w:spacing w:beforeLines="50" w:before="120" w:afterLines="50" w:after="120" w:line="340" w:lineRule="atLeast"/>
              <w:jc w:val="both"/>
              <w:rPr>
                <w:rFonts w:ascii="SimSun" w:hAnsi="SimSun"/>
                <w:sz w:val="21"/>
                <w:szCs w:val="21"/>
              </w:rPr>
            </w:pPr>
            <w:r w:rsidRPr="004423F3">
              <w:rPr>
                <w:rFonts w:ascii="SimSun" w:hAnsi="SimSun" w:hint="eastAsia"/>
                <w:sz w:val="21"/>
                <w:szCs w:val="21"/>
              </w:rPr>
              <w:t>基夫莱•申科如</w:t>
            </w:r>
            <w:r w:rsidR="00C61E09" w:rsidRPr="00035209">
              <w:rPr>
                <w:rFonts w:ascii="SimSun" w:hAnsi="SimSun" w:hint="eastAsia"/>
                <w:sz w:val="21"/>
                <w:szCs w:val="21"/>
              </w:rPr>
              <w:t>先生</w:t>
            </w:r>
          </w:p>
        </w:tc>
      </w:tr>
      <w:tr w:rsidR="00AD4CF5" w:rsidRPr="00616F58">
        <w:trPr>
          <w:trHeight w:val="1165"/>
        </w:trPr>
        <w:tc>
          <w:tcPr>
            <w:tcW w:w="2376" w:type="dxa"/>
            <w:shd w:val="clear" w:color="auto" w:fill="auto"/>
          </w:tcPr>
          <w:p w:rsidR="00AD4CF5" w:rsidRPr="008D1ECF" w:rsidRDefault="00616F58" w:rsidP="008D1ECF">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8D1ECF">
              <w:rPr>
                <w:rFonts w:ascii="SimSun" w:eastAsia="SimSun" w:hAnsi="SimSun" w:hint="eastAsia"/>
                <w:sz w:val="21"/>
                <w:szCs w:val="21"/>
                <w:u w:val="single"/>
                <w:lang w:eastAsia="zh-CN"/>
              </w:rPr>
              <w:t>所关联的计划和预算预期成果</w:t>
            </w:r>
          </w:p>
        </w:tc>
        <w:tc>
          <w:tcPr>
            <w:tcW w:w="6912" w:type="dxa"/>
          </w:tcPr>
          <w:p w:rsidR="00AD4CF5" w:rsidRPr="008D1ECF" w:rsidRDefault="00616F58" w:rsidP="008D1ECF">
            <w:pPr>
              <w:pStyle w:val="Default"/>
              <w:autoSpaceDE/>
              <w:autoSpaceDN/>
              <w:spacing w:beforeLines="50" w:before="120" w:afterLines="50" w:after="120" w:line="340" w:lineRule="atLeast"/>
              <w:jc w:val="both"/>
              <w:rPr>
                <w:rFonts w:ascii="SimSun" w:eastAsia="SimSun" w:hAnsi="SimSun"/>
                <w:sz w:val="21"/>
                <w:szCs w:val="21"/>
                <w:lang w:eastAsia="zh-CN"/>
              </w:rPr>
            </w:pPr>
            <w:r w:rsidRPr="008D1ECF">
              <w:rPr>
                <w:rFonts w:ascii="KaiTi" w:eastAsia="KaiTi" w:hAnsi="KaiTi" w:hint="eastAsia"/>
                <w:sz w:val="21"/>
                <w:szCs w:val="21"/>
                <w:lang w:eastAsia="zh-CN"/>
              </w:rPr>
              <w:t>战略目标三：</w:t>
            </w:r>
            <w:r w:rsidRPr="008D1ECF">
              <w:rPr>
                <w:rFonts w:ascii="SimSun" w:eastAsia="SimSun" w:hAnsi="SimSun" w:hint="eastAsia"/>
                <w:sz w:val="21"/>
                <w:szCs w:val="21"/>
                <w:lang w:eastAsia="zh-CN"/>
              </w:rPr>
              <w:t>为利用知识产权促进发展提供便利，计划9。</w:t>
            </w:r>
          </w:p>
          <w:p w:rsidR="00AD4CF5" w:rsidRPr="008D1ECF" w:rsidRDefault="00616F58" w:rsidP="008D1ECF">
            <w:pPr>
              <w:pStyle w:val="Default"/>
              <w:autoSpaceDE/>
              <w:autoSpaceDN/>
              <w:spacing w:beforeLines="50" w:before="120" w:afterLines="50" w:after="120" w:line="340" w:lineRule="atLeast"/>
              <w:jc w:val="both"/>
              <w:rPr>
                <w:rFonts w:ascii="SimSun" w:eastAsia="SimSun" w:hAnsi="SimSun"/>
                <w:sz w:val="21"/>
                <w:szCs w:val="21"/>
                <w:lang w:eastAsia="zh-CN"/>
              </w:rPr>
            </w:pPr>
            <w:r w:rsidRPr="008D1ECF">
              <w:rPr>
                <w:rFonts w:ascii="KaiTi" w:eastAsia="KaiTi" w:hAnsi="KaiTi" w:hint="eastAsia"/>
                <w:sz w:val="21"/>
                <w:szCs w:val="21"/>
                <w:lang w:eastAsia="zh-CN"/>
              </w:rPr>
              <w:t>预期成果三.2：</w:t>
            </w:r>
            <w:r w:rsidRPr="008D1ECF">
              <w:rPr>
                <w:rFonts w:ascii="SimSun" w:eastAsia="SimSun" w:hAnsi="SimSun" w:hint="eastAsia"/>
                <w:sz w:val="21"/>
                <w:szCs w:val="21"/>
                <w:lang w:eastAsia="zh-CN"/>
              </w:rPr>
              <w:t>人力资源能力得以增强，能够达到有效利用知识产权推动发展中国家、最不发达国家（LDC）和经济转型期国家发展的广泛要</w:t>
            </w:r>
            <w:r w:rsidR="00570909">
              <w:rPr>
                <w:rFonts w:ascii="SimSun" w:eastAsia="SimSun" w:hAnsi="SimSun"/>
                <w:sz w:val="21"/>
                <w:szCs w:val="21"/>
                <w:lang w:eastAsia="zh-CN"/>
              </w:rPr>
              <w:t>‍</w:t>
            </w:r>
            <w:r w:rsidRPr="008D1ECF">
              <w:rPr>
                <w:rFonts w:ascii="SimSun" w:eastAsia="SimSun" w:hAnsi="SimSun" w:hint="eastAsia"/>
                <w:sz w:val="21"/>
                <w:szCs w:val="21"/>
                <w:lang w:eastAsia="zh-CN"/>
              </w:rPr>
              <w:t>求。</w:t>
            </w:r>
          </w:p>
          <w:p w:rsidR="00AD4CF5" w:rsidRPr="008D1ECF" w:rsidRDefault="00616F58" w:rsidP="008D1ECF">
            <w:pPr>
              <w:pStyle w:val="Default"/>
              <w:autoSpaceDE/>
              <w:autoSpaceDN/>
              <w:spacing w:beforeLines="50" w:before="120" w:afterLines="50" w:after="120" w:line="340" w:lineRule="atLeast"/>
              <w:jc w:val="both"/>
              <w:rPr>
                <w:rFonts w:ascii="SimSun" w:eastAsia="SimSun" w:hAnsi="SimSun"/>
                <w:sz w:val="21"/>
                <w:szCs w:val="21"/>
                <w:lang w:eastAsia="zh-CN"/>
              </w:rPr>
            </w:pPr>
            <w:r w:rsidRPr="008D1ECF">
              <w:rPr>
                <w:rFonts w:ascii="KaiTi" w:eastAsia="KaiTi" w:hAnsi="KaiTi" w:hint="eastAsia"/>
                <w:sz w:val="21"/>
                <w:szCs w:val="21"/>
                <w:lang w:eastAsia="zh-CN"/>
              </w:rPr>
              <w:t>预期成果三.4：</w:t>
            </w:r>
            <w:r w:rsidRPr="008D1ECF">
              <w:rPr>
                <w:rFonts w:ascii="SimSun" w:eastAsia="SimSun" w:hAnsi="SimSun" w:hint="eastAsia"/>
                <w:sz w:val="21"/>
                <w:szCs w:val="21"/>
                <w:lang w:eastAsia="zh-CN"/>
              </w:rPr>
              <w:t>符合发展中国家和最不发达国家需求的合作机制与计划得到加强。</w:t>
            </w:r>
          </w:p>
          <w:p w:rsidR="00AD4CF5" w:rsidRPr="008D1ECF" w:rsidRDefault="00616F58" w:rsidP="008D1ECF">
            <w:pPr>
              <w:pStyle w:val="Default"/>
              <w:autoSpaceDE/>
              <w:autoSpaceDN/>
              <w:spacing w:beforeLines="50" w:before="120" w:afterLines="50" w:after="120" w:line="340" w:lineRule="atLeast"/>
              <w:jc w:val="both"/>
              <w:rPr>
                <w:rFonts w:ascii="SimSun" w:eastAsia="SimSun" w:hAnsi="SimSun"/>
                <w:sz w:val="21"/>
                <w:szCs w:val="21"/>
                <w:lang w:eastAsia="zh-CN"/>
              </w:rPr>
            </w:pPr>
            <w:r w:rsidRPr="008D1ECF">
              <w:rPr>
                <w:rFonts w:ascii="KaiTi" w:eastAsia="KaiTi" w:hAnsi="KaiTi" w:hint="eastAsia"/>
                <w:sz w:val="21"/>
                <w:szCs w:val="21"/>
                <w:lang w:eastAsia="zh-CN"/>
              </w:rPr>
              <w:t>预期成果四.2：</w:t>
            </w:r>
            <w:r w:rsidRPr="008D1ECF">
              <w:rPr>
                <w:rFonts w:ascii="SimSun" w:eastAsia="SimSun" w:hAnsi="SimSun" w:hint="eastAsia"/>
                <w:sz w:val="21"/>
                <w:szCs w:val="21"/>
                <w:lang w:eastAsia="zh-CN"/>
              </w:rPr>
              <w:t>知识产权机构和公众为促进创新和创造对知识产权信息的获取和利用得到加强。</w:t>
            </w:r>
          </w:p>
        </w:tc>
      </w:tr>
      <w:tr w:rsidR="00AD4CF5" w:rsidRPr="00616F58">
        <w:trPr>
          <w:trHeight w:val="879"/>
        </w:trPr>
        <w:tc>
          <w:tcPr>
            <w:tcW w:w="2376" w:type="dxa"/>
            <w:shd w:val="clear" w:color="auto" w:fill="auto"/>
          </w:tcPr>
          <w:p w:rsidR="00AD4CF5" w:rsidRPr="008D1ECF" w:rsidRDefault="00616F58" w:rsidP="008D1ECF">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8D1ECF">
              <w:rPr>
                <w:rFonts w:ascii="SimSun" w:eastAsia="SimSun" w:hAnsi="SimSun" w:hint="eastAsia"/>
                <w:sz w:val="21"/>
                <w:szCs w:val="21"/>
                <w:u w:val="single"/>
                <w:lang w:eastAsia="zh-CN"/>
              </w:rPr>
              <w:t>项目实施进展</w:t>
            </w:r>
          </w:p>
        </w:tc>
        <w:tc>
          <w:tcPr>
            <w:tcW w:w="6912" w:type="dxa"/>
          </w:tcPr>
          <w:p w:rsidR="00AD4CF5" w:rsidRPr="008D1ECF" w:rsidRDefault="00616F58" w:rsidP="008D1ECF">
            <w:pPr>
              <w:pStyle w:val="Default"/>
              <w:autoSpaceDE/>
              <w:autoSpaceDN/>
              <w:spacing w:beforeLines="50" w:before="120" w:afterLines="50" w:after="120" w:line="340" w:lineRule="atLeast"/>
              <w:jc w:val="both"/>
              <w:rPr>
                <w:rFonts w:ascii="SimSun" w:eastAsia="SimSun" w:hAnsi="SimSun"/>
                <w:sz w:val="21"/>
                <w:szCs w:val="21"/>
                <w:lang w:eastAsia="zh-CN"/>
              </w:rPr>
            </w:pPr>
            <w:r w:rsidRPr="008D1ECF">
              <w:rPr>
                <w:rFonts w:ascii="SimSun" w:eastAsia="SimSun" w:hAnsi="SimSun" w:hint="eastAsia"/>
                <w:sz w:val="21"/>
                <w:szCs w:val="21"/>
                <w:lang w:eastAsia="zh-CN"/>
              </w:rPr>
              <w:t>在2016年7月至2017年6月期间，所有三个受益国即埃塞俄比亚、卢旺达和坦桑尼亚在实现多项关键交付成果方面均取得了重大进展。</w:t>
            </w:r>
          </w:p>
          <w:p w:rsidR="00AD4CF5" w:rsidRPr="008D1ECF" w:rsidRDefault="00616F58" w:rsidP="008D1ECF">
            <w:pPr>
              <w:pStyle w:val="Default"/>
              <w:autoSpaceDE/>
              <w:autoSpaceDN/>
              <w:spacing w:beforeLines="50" w:before="120" w:afterLines="50" w:after="120" w:line="340" w:lineRule="atLeast"/>
              <w:jc w:val="both"/>
              <w:rPr>
                <w:rFonts w:ascii="SimSun" w:eastAsia="SimSun" w:hAnsi="SimSun"/>
                <w:sz w:val="21"/>
                <w:szCs w:val="21"/>
                <w:lang w:eastAsia="zh-CN"/>
              </w:rPr>
            </w:pPr>
            <w:r w:rsidRPr="008D1ECF">
              <w:rPr>
                <w:rFonts w:ascii="SimSun" w:eastAsia="SimSun" w:hAnsi="SimSun" w:hint="eastAsia"/>
                <w:sz w:val="21"/>
                <w:szCs w:val="21"/>
                <w:lang w:eastAsia="zh-CN"/>
              </w:rPr>
              <w:t>特别是所有三个受益国都已完成了编制重点项目产出文件的工作，包括专利检索要求、专利检索报告和技术情况报告，这将有助于之后确定最适合各个国家两个优先需求领域的技术。</w:t>
            </w:r>
          </w:p>
          <w:p w:rsidR="00AD4CF5" w:rsidRPr="008D1ECF" w:rsidRDefault="00616F58" w:rsidP="008D1ECF">
            <w:pPr>
              <w:pStyle w:val="Default"/>
              <w:autoSpaceDE/>
              <w:autoSpaceDN/>
              <w:spacing w:beforeLines="50" w:before="120" w:afterLines="50" w:after="120" w:line="340" w:lineRule="atLeast"/>
              <w:jc w:val="both"/>
              <w:rPr>
                <w:rFonts w:ascii="SimSun" w:eastAsia="SimSun" w:hAnsi="SimSun"/>
                <w:sz w:val="21"/>
                <w:szCs w:val="21"/>
                <w:lang w:eastAsia="zh-CN"/>
              </w:rPr>
            </w:pPr>
            <w:r w:rsidRPr="008D1ECF">
              <w:rPr>
                <w:rFonts w:ascii="SimSun" w:eastAsia="SimSun" w:hAnsi="SimSun" w:hint="eastAsia"/>
                <w:sz w:val="21"/>
                <w:szCs w:val="21"/>
                <w:lang w:eastAsia="zh-CN"/>
              </w:rPr>
              <w:t>在项目实施过程中，还提供了以技术和专利信息使用为重点的技术能力建设。特别是从2017年3月20日至24日，在马来西亚吉隆坡完成了一次由三个受益国人员参与的技术能力建设活动。该项活动有助于学习其</w:t>
            </w:r>
            <w:r w:rsidRPr="008D1ECF">
              <w:rPr>
                <w:rFonts w:ascii="SimSun" w:eastAsia="SimSun" w:hAnsi="SimSun" w:hint="eastAsia"/>
                <w:sz w:val="21"/>
                <w:szCs w:val="21"/>
                <w:lang w:eastAsia="zh-CN"/>
              </w:rPr>
              <w:lastRenderedPageBreak/>
              <w:t>他国家的技术发展经验，分享各种技术领域的建设，并应用这些经验解决已识别的需求领域。</w:t>
            </w:r>
          </w:p>
          <w:p w:rsidR="00AD4CF5" w:rsidRPr="008D1ECF" w:rsidRDefault="00616F58" w:rsidP="008D1ECF">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8D1ECF">
              <w:rPr>
                <w:rFonts w:ascii="SimSun" w:eastAsia="SimSun" w:hAnsi="SimSun" w:hint="eastAsia"/>
                <w:sz w:val="21"/>
                <w:szCs w:val="21"/>
                <w:u w:val="single"/>
                <w:lang w:eastAsia="zh-CN"/>
              </w:rPr>
              <w:t>埃塞俄比亚</w:t>
            </w:r>
            <w:r w:rsidR="008D1ECF">
              <w:rPr>
                <w:rFonts w:ascii="SimSun" w:eastAsia="SimSun" w:hAnsi="SimSun" w:hint="eastAsia"/>
                <w:sz w:val="21"/>
                <w:szCs w:val="21"/>
                <w:u w:val="single"/>
                <w:lang w:eastAsia="zh-CN"/>
              </w:rPr>
              <w:t>：</w:t>
            </w:r>
          </w:p>
          <w:p w:rsidR="00AD4CF5" w:rsidRPr="008D1ECF" w:rsidRDefault="00616F58" w:rsidP="008D1ECF">
            <w:pPr>
              <w:pStyle w:val="Default"/>
              <w:autoSpaceDE/>
              <w:autoSpaceDN/>
              <w:spacing w:beforeLines="50" w:before="120" w:afterLines="50" w:after="120" w:line="340" w:lineRule="atLeast"/>
              <w:jc w:val="both"/>
              <w:rPr>
                <w:rFonts w:ascii="SimSun" w:eastAsia="SimSun" w:hAnsi="SimSun"/>
                <w:sz w:val="21"/>
                <w:szCs w:val="21"/>
                <w:lang w:eastAsia="zh-CN"/>
              </w:rPr>
            </w:pPr>
            <w:r w:rsidRPr="008D1ECF">
              <w:rPr>
                <w:rFonts w:ascii="SimSun" w:eastAsia="SimSun" w:hAnsi="SimSun" w:hint="eastAsia"/>
                <w:sz w:val="21"/>
                <w:szCs w:val="21"/>
                <w:lang w:eastAsia="zh-CN"/>
              </w:rPr>
              <w:t>在2016年7月至2017年6月期间，国家专家组对两个发展优先需求领域达成共识，即</w:t>
            </w:r>
            <w:r w:rsidR="00EF786E">
              <w:rPr>
                <w:rFonts w:ascii="SimSun" w:eastAsia="SimSun" w:hAnsi="SimSun" w:hint="eastAsia"/>
                <w:sz w:val="21"/>
                <w:szCs w:val="21"/>
                <w:lang w:eastAsia="zh-CN"/>
              </w:rPr>
              <w:t>(i)</w:t>
            </w:r>
            <w:r w:rsidRPr="008D1ECF">
              <w:rPr>
                <w:rFonts w:ascii="SimSun" w:eastAsia="SimSun" w:hAnsi="SimSun" w:hint="eastAsia"/>
                <w:sz w:val="21"/>
                <w:szCs w:val="21"/>
                <w:lang w:eastAsia="zh-CN"/>
              </w:rPr>
              <w:t>太阳能咖啡烘干机技术，该项技术可防止收获后发生的损失，并提高咖啡质量，从而产生附加值；</w:t>
            </w:r>
            <w:r w:rsidR="00EF786E">
              <w:rPr>
                <w:rFonts w:ascii="SimSun" w:eastAsia="SimSun" w:hAnsi="SimSun" w:hint="eastAsia"/>
                <w:sz w:val="21"/>
                <w:szCs w:val="21"/>
                <w:lang w:eastAsia="zh-CN"/>
              </w:rPr>
              <w:t>(ii)</w:t>
            </w:r>
            <w:r w:rsidRPr="008D1ECF">
              <w:rPr>
                <w:rFonts w:ascii="SimSun" w:eastAsia="SimSun" w:hAnsi="SimSun" w:hint="eastAsia"/>
                <w:sz w:val="21"/>
                <w:szCs w:val="21"/>
                <w:lang w:eastAsia="zh-CN"/>
              </w:rPr>
              <w:t>鱼类育种技术，该项技术可减轻国内粮食安全问题，创造就业机会和出口机会。</w:t>
            </w:r>
          </w:p>
          <w:p w:rsidR="00AD4CF5" w:rsidRPr="008D1ECF" w:rsidRDefault="00616F58" w:rsidP="008D1ECF">
            <w:pPr>
              <w:pStyle w:val="Default"/>
              <w:autoSpaceDE/>
              <w:autoSpaceDN/>
              <w:spacing w:beforeLines="50" w:before="120" w:afterLines="50" w:after="120" w:line="340" w:lineRule="atLeast"/>
              <w:jc w:val="both"/>
              <w:rPr>
                <w:rFonts w:ascii="SimSun" w:eastAsia="SimSun" w:hAnsi="SimSun"/>
                <w:sz w:val="21"/>
                <w:szCs w:val="21"/>
                <w:lang w:eastAsia="zh-CN"/>
              </w:rPr>
            </w:pPr>
            <w:r w:rsidRPr="008D1ECF">
              <w:rPr>
                <w:rFonts w:ascii="SimSun" w:eastAsia="SimSun" w:hAnsi="SimSun" w:hint="eastAsia"/>
                <w:sz w:val="21"/>
                <w:szCs w:val="21"/>
                <w:lang w:eastAsia="zh-CN"/>
              </w:rPr>
              <w:t>特别是在积极协商和讨论所识别的技术对埃塞俄比亚发展目标的影响之后，最终确定了优先需求领域。</w:t>
            </w:r>
          </w:p>
          <w:p w:rsidR="00AD4CF5" w:rsidRPr="008D1ECF" w:rsidRDefault="00616F58" w:rsidP="008D1ECF">
            <w:pPr>
              <w:pStyle w:val="Default"/>
              <w:autoSpaceDE/>
              <w:autoSpaceDN/>
              <w:spacing w:beforeLines="50" w:before="120" w:afterLines="50" w:after="120" w:line="340" w:lineRule="atLeast"/>
              <w:jc w:val="both"/>
              <w:rPr>
                <w:rFonts w:ascii="SimSun" w:eastAsia="SimSun" w:hAnsi="SimSun"/>
                <w:sz w:val="21"/>
                <w:szCs w:val="21"/>
                <w:lang w:eastAsia="zh-CN"/>
              </w:rPr>
            </w:pPr>
            <w:r w:rsidRPr="008D1ECF">
              <w:rPr>
                <w:rFonts w:ascii="SimSun" w:eastAsia="SimSun" w:hAnsi="SimSun" w:hint="eastAsia"/>
                <w:sz w:val="21"/>
                <w:szCs w:val="21"/>
                <w:lang w:eastAsia="zh-CN"/>
              </w:rPr>
              <w:t>基于已提交的专利检索要求，编写了两份专利检索文件，为每个已识别的优先需求领域提供了适当技术备选清单。</w:t>
            </w:r>
          </w:p>
          <w:p w:rsidR="00AD4CF5" w:rsidRPr="008D1ECF" w:rsidRDefault="00616F58" w:rsidP="008D1ECF">
            <w:pPr>
              <w:pStyle w:val="Default"/>
              <w:autoSpaceDE/>
              <w:autoSpaceDN/>
              <w:spacing w:beforeLines="50" w:before="120" w:afterLines="50" w:after="120" w:line="340" w:lineRule="atLeast"/>
              <w:jc w:val="both"/>
              <w:rPr>
                <w:rFonts w:ascii="SimSun" w:eastAsia="SimSun" w:hAnsi="SimSun"/>
                <w:sz w:val="21"/>
                <w:szCs w:val="21"/>
                <w:lang w:eastAsia="zh-CN"/>
              </w:rPr>
            </w:pPr>
            <w:r w:rsidRPr="008D1ECF">
              <w:rPr>
                <w:rFonts w:ascii="SimSun" w:eastAsia="SimSun" w:hAnsi="SimSun" w:hint="eastAsia"/>
                <w:sz w:val="21"/>
                <w:szCs w:val="21"/>
                <w:lang w:eastAsia="zh-CN"/>
              </w:rPr>
              <w:t>利用专利检索报告中提供的信息，国际顾问实施了技术情况报告的编制，其重点是确定与每个已识别的需求最相关的适当技术。</w:t>
            </w:r>
          </w:p>
          <w:p w:rsidR="00AD4CF5" w:rsidRPr="008D1ECF" w:rsidRDefault="00616F58" w:rsidP="008D1ECF">
            <w:pPr>
              <w:pStyle w:val="Default"/>
              <w:autoSpaceDE/>
              <w:autoSpaceDN/>
              <w:spacing w:beforeLines="50" w:before="120" w:afterLines="50" w:after="120" w:line="340" w:lineRule="atLeast"/>
              <w:jc w:val="both"/>
              <w:rPr>
                <w:rFonts w:ascii="SimSun" w:eastAsia="SimSun" w:hAnsi="SimSun"/>
                <w:sz w:val="21"/>
                <w:szCs w:val="21"/>
                <w:lang w:eastAsia="zh-CN"/>
              </w:rPr>
            </w:pPr>
            <w:r w:rsidRPr="008D1ECF">
              <w:rPr>
                <w:rFonts w:ascii="SimSun" w:eastAsia="SimSun" w:hAnsi="SimSun" w:hint="eastAsia"/>
                <w:sz w:val="21"/>
                <w:szCs w:val="21"/>
                <w:lang w:eastAsia="zh-CN"/>
              </w:rPr>
              <w:t>预计将于2017年8月举行由国家和国际专家及</w:t>
            </w:r>
            <w:r w:rsidR="000A1D82" w:rsidRPr="008D1ECF">
              <w:rPr>
                <w:rFonts w:ascii="SimSun" w:eastAsia="SimSun" w:hAnsi="SimSun" w:hint="eastAsia"/>
                <w:sz w:val="21"/>
                <w:szCs w:val="21"/>
                <w:lang w:eastAsia="zh-CN"/>
              </w:rPr>
              <w:t>产权组织</w:t>
            </w:r>
            <w:r w:rsidRPr="008D1ECF">
              <w:rPr>
                <w:rFonts w:ascii="SimSun" w:eastAsia="SimSun" w:hAnsi="SimSun" w:hint="eastAsia"/>
                <w:sz w:val="21"/>
                <w:szCs w:val="21"/>
                <w:lang w:eastAsia="zh-CN"/>
              </w:rPr>
              <w:t>参与的国家专家组会议。会议将集中讨论为每个需求领域拟定技术备选清单，并选择最适合国家实施的技术。</w:t>
            </w:r>
          </w:p>
          <w:p w:rsidR="00AD4CF5" w:rsidRPr="008D1ECF" w:rsidRDefault="00616F58" w:rsidP="008D1ECF">
            <w:pPr>
              <w:pStyle w:val="Default"/>
              <w:autoSpaceDE/>
              <w:autoSpaceDN/>
              <w:spacing w:beforeLines="50" w:before="120" w:afterLines="50" w:after="120" w:line="340" w:lineRule="atLeast"/>
              <w:jc w:val="both"/>
              <w:rPr>
                <w:rFonts w:ascii="SimSun" w:eastAsia="SimSun" w:hAnsi="SimSun"/>
                <w:sz w:val="21"/>
                <w:szCs w:val="21"/>
                <w:lang w:eastAsia="zh-CN"/>
              </w:rPr>
            </w:pPr>
            <w:r w:rsidRPr="008D1ECF">
              <w:rPr>
                <w:rFonts w:ascii="SimSun" w:eastAsia="SimSun" w:hAnsi="SimSun" w:hint="eastAsia"/>
                <w:sz w:val="21"/>
                <w:szCs w:val="21"/>
                <w:lang w:eastAsia="zh-CN"/>
              </w:rPr>
              <w:t>在这个背景下，埃塞俄比亚项目实施过程的最后阶段将是为每项技术编制业务计划，确保在国家层面上的实际应用和复制，以实现发展目标。</w:t>
            </w:r>
          </w:p>
          <w:p w:rsidR="00AD4CF5" w:rsidRPr="008D1ECF" w:rsidRDefault="00616F58" w:rsidP="008D1ECF">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8D1ECF">
              <w:rPr>
                <w:rFonts w:ascii="SimSun" w:eastAsia="SimSun" w:hAnsi="SimSun" w:hint="eastAsia"/>
                <w:sz w:val="21"/>
                <w:szCs w:val="21"/>
                <w:u w:val="single"/>
                <w:lang w:eastAsia="zh-CN"/>
              </w:rPr>
              <w:t>卢旺达</w:t>
            </w:r>
            <w:r w:rsidR="008D1ECF" w:rsidRPr="008D1ECF">
              <w:rPr>
                <w:rFonts w:ascii="SimSun" w:eastAsia="SimSun" w:hAnsi="SimSun" w:hint="eastAsia"/>
                <w:sz w:val="21"/>
                <w:szCs w:val="21"/>
                <w:u w:val="single"/>
                <w:lang w:eastAsia="zh-CN"/>
              </w:rPr>
              <w:t>：</w:t>
            </w:r>
          </w:p>
          <w:p w:rsidR="00AD4CF5" w:rsidRPr="008D1ECF" w:rsidRDefault="00616F58" w:rsidP="008D1ECF">
            <w:pPr>
              <w:pStyle w:val="Default"/>
              <w:autoSpaceDE/>
              <w:autoSpaceDN/>
              <w:spacing w:beforeLines="50" w:before="120" w:afterLines="50" w:after="120" w:line="340" w:lineRule="atLeast"/>
              <w:jc w:val="both"/>
              <w:rPr>
                <w:rFonts w:ascii="SimSun" w:eastAsia="SimSun" w:hAnsi="SimSun"/>
                <w:sz w:val="21"/>
                <w:szCs w:val="21"/>
                <w:lang w:eastAsia="zh-CN"/>
              </w:rPr>
            </w:pPr>
            <w:r w:rsidRPr="008D1ECF">
              <w:rPr>
                <w:rFonts w:ascii="SimSun" w:eastAsia="SimSun" w:hAnsi="SimSun" w:hint="eastAsia"/>
                <w:sz w:val="21"/>
                <w:szCs w:val="21"/>
                <w:lang w:eastAsia="zh-CN"/>
              </w:rPr>
              <w:t>在卢旺达，专家组成功地确定了两个优先需求领域，即</w:t>
            </w:r>
            <w:r w:rsidR="00EF786E">
              <w:rPr>
                <w:rFonts w:ascii="SimSun" w:eastAsia="SimSun" w:hAnsi="SimSun" w:hint="eastAsia"/>
                <w:sz w:val="21"/>
                <w:szCs w:val="21"/>
                <w:lang w:eastAsia="zh-CN"/>
              </w:rPr>
              <w:t>(i)</w:t>
            </w:r>
            <w:r w:rsidRPr="008D1ECF">
              <w:rPr>
                <w:rFonts w:ascii="SimSun" w:eastAsia="SimSun" w:hAnsi="SimSun" w:hint="eastAsia"/>
                <w:sz w:val="21"/>
                <w:szCs w:val="21"/>
                <w:lang w:eastAsia="zh-CN"/>
              </w:rPr>
              <w:t>太阳能水蒸馏技术和</w:t>
            </w:r>
            <w:r w:rsidR="00EF786E">
              <w:rPr>
                <w:rFonts w:ascii="SimSun" w:eastAsia="SimSun" w:hAnsi="SimSun" w:hint="eastAsia"/>
                <w:sz w:val="21"/>
                <w:szCs w:val="21"/>
                <w:lang w:eastAsia="zh-CN"/>
              </w:rPr>
              <w:t>(ii)</w:t>
            </w:r>
            <w:r w:rsidRPr="008D1ECF">
              <w:rPr>
                <w:rFonts w:ascii="SimSun" w:eastAsia="SimSun" w:hAnsi="SimSun" w:hint="eastAsia"/>
                <w:sz w:val="21"/>
                <w:szCs w:val="21"/>
                <w:lang w:eastAsia="zh-CN"/>
              </w:rPr>
              <w:t>鱼类养殖技术。预计在确定这两个关键发展优先需求领域的适当技术解决方案后，将增加社区清洁饮用水供应和降低费用，提高鱼类产量，从而有助于国家粮食安全和收入。</w:t>
            </w:r>
          </w:p>
          <w:p w:rsidR="00AD4CF5" w:rsidRPr="008D1ECF" w:rsidRDefault="00616F58" w:rsidP="008D1ECF">
            <w:pPr>
              <w:pStyle w:val="Default"/>
              <w:autoSpaceDE/>
              <w:autoSpaceDN/>
              <w:spacing w:beforeLines="50" w:before="120" w:afterLines="50" w:after="120" w:line="340" w:lineRule="atLeast"/>
              <w:jc w:val="both"/>
              <w:rPr>
                <w:rFonts w:ascii="SimSun" w:eastAsia="SimSun" w:hAnsi="SimSun"/>
                <w:sz w:val="21"/>
                <w:szCs w:val="21"/>
                <w:lang w:eastAsia="zh-CN"/>
              </w:rPr>
            </w:pPr>
            <w:r w:rsidRPr="008D1ECF">
              <w:rPr>
                <w:rFonts w:ascii="SimSun" w:eastAsia="SimSun" w:hAnsi="SimSun" w:hint="eastAsia"/>
                <w:sz w:val="21"/>
                <w:szCs w:val="21"/>
                <w:lang w:eastAsia="zh-CN"/>
              </w:rPr>
              <w:t>此后，根据所确定的优先需求领域编制了两份专利检索报告，详细介绍了专利系统中可用的技术和科学解决方案。</w:t>
            </w:r>
          </w:p>
          <w:p w:rsidR="00AD4CF5" w:rsidRPr="008D1ECF" w:rsidRDefault="00616F58" w:rsidP="008D1ECF">
            <w:pPr>
              <w:pStyle w:val="Default"/>
              <w:autoSpaceDE/>
              <w:autoSpaceDN/>
              <w:spacing w:beforeLines="50" w:before="120" w:afterLines="50" w:after="120" w:line="340" w:lineRule="atLeast"/>
              <w:jc w:val="both"/>
              <w:rPr>
                <w:rFonts w:ascii="SimSun" w:eastAsia="SimSun" w:hAnsi="SimSun"/>
                <w:sz w:val="21"/>
                <w:szCs w:val="21"/>
                <w:lang w:eastAsia="zh-CN"/>
              </w:rPr>
            </w:pPr>
            <w:r w:rsidRPr="008D1ECF">
              <w:rPr>
                <w:rFonts w:ascii="SimSun" w:eastAsia="SimSun" w:hAnsi="SimSun" w:hint="eastAsia"/>
                <w:sz w:val="21"/>
                <w:szCs w:val="21"/>
                <w:lang w:eastAsia="zh-CN"/>
              </w:rPr>
              <w:t>国际顾问已编写了两项科技情况报告，概述了最相关技术，报告将指导国家专家组对最终批准每个需求领域相关技术的审议过程。</w:t>
            </w:r>
          </w:p>
          <w:p w:rsidR="00AD4CF5" w:rsidRPr="008D1ECF" w:rsidRDefault="00616F58" w:rsidP="008D1ECF">
            <w:pPr>
              <w:pStyle w:val="Default"/>
              <w:autoSpaceDE/>
              <w:autoSpaceDN/>
              <w:spacing w:beforeLines="50" w:before="120" w:afterLines="50" w:after="120" w:line="340" w:lineRule="atLeast"/>
              <w:jc w:val="both"/>
              <w:rPr>
                <w:rFonts w:ascii="SimSun" w:eastAsia="SimSun" w:hAnsi="SimSun"/>
                <w:sz w:val="21"/>
                <w:szCs w:val="21"/>
                <w:lang w:eastAsia="zh-CN"/>
              </w:rPr>
            </w:pPr>
            <w:r w:rsidRPr="008D1ECF">
              <w:rPr>
                <w:rFonts w:ascii="SimSun" w:eastAsia="SimSun" w:hAnsi="SimSun" w:hint="eastAsia"/>
                <w:sz w:val="21"/>
                <w:szCs w:val="21"/>
                <w:lang w:eastAsia="zh-CN"/>
              </w:rPr>
              <w:t>2017年6月26日至28日在基加利举行了一次国家专家组会议，根据专利检索报告和技术情况报告，批准了对每个已确定的需求领域适用的技</w:t>
            </w:r>
            <w:r w:rsidR="008D1ECF">
              <w:rPr>
                <w:rFonts w:ascii="SimSun" w:eastAsia="SimSun" w:hAnsi="SimSun"/>
                <w:sz w:val="21"/>
                <w:szCs w:val="21"/>
                <w:lang w:eastAsia="zh-CN"/>
              </w:rPr>
              <w:t>‍</w:t>
            </w:r>
            <w:r w:rsidRPr="008D1ECF">
              <w:rPr>
                <w:rFonts w:ascii="SimSun" w:eastAsia="SimSun" w:hAnsi="SimSun" w:hint="eastAsia"/>
                <w:sz w:val="21"/>
                <w:szCs w:val="21"/>
                <w:lang w:eastAsia="zh-CN"/>
              </w:rPr>
              <w:t>术。</w:t>
            </w:r>
          </w:p>
          <w:p w:rsidR="00AD4CF5" w:rsidRPr="008D1ECF" w:rsidRDefault="00616F58" w:rsidP="008D1ECF">
            <w:pPr>
              <w:pStyle w:val="Default"/>
              <w:autoSpaceDE/>
              <w:autoSpaceDN/>
              <w:spacing w:beforeLines="50" w:before="120" w:afterLines="50" w:after="120" w:line="340" w:lineRule="atLeast"/>
              <w:jc w:val="both"/>
              <w:rPr>
                <w:rFonts w:ascii="SimSun" w:eastAsia="SimSun" w:hAnsi="SimSun"/>
                <w:sz w:val="21"/>
                <w:szCs w:val="21"/>
                <w:lang w:eastAsia="zh-CN"/>
              </w:rPr>
            </w:pPr>
            <w:r w:rsidRPr="008D1ECF">
              <w:rPr>
                <w:rFonts w:ascii="SimSun" w:eastAsia="SimSun" w:hAnsi="SimSun" w:hint="eastAsia"/>
                <w:sz w:val="21"/>
                <w:szCs w:val="21"/>
                <w:lang w:eastAsia="zh-CN"/>
              </w:rPr>
              <w:t>目前正在编制商业计划，以指导如何利用技术解决方案解决所识别的国家问题，从而以可持续的方式实现与发展相关的目标。</w:t>
            </w:r>
          </w:p>
          <w:p w:rsidR="00AD4CF5" w:rsidRPr="00C57721" w:rsidRDefault="00616F58" w:rsidP="008D1ECF">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C57721">
              <w:rPr>
                <w:rFonts w:ascii="SimSun" w:eastAsia="SimSun" w:hAnsi="SimSun" w:hint="eastAsia"/>
                <w:sz w:val="21"/>
                <w:szCs w:val="21"/>
                <w:u w:val="single"/>
                <w:lang w:eastAsia="zh-CN"/>
              </w:rPr>
              <w:t>坦桑尼亚</w:t>
            </w:r>
            <w:r w:rsidR="00C57721" w:rsidRPr="00C57721">
              <w:rPr>
                <w:rFonts w:ascii="SimSun" w:eastAsia="SimSun" w:hAnsi="SimSun" w:hint="eastAsia"/>
                <w:sz w:val="21"/>
                <w:szCs w:val="21"/>
                <w:u w:val="single"/>
                <w:lang w:eastAsia="zh-CN"/>
              </w:rPr>
              <w:t>：</w:t>
            </w:r>
          </w:p>
          <w:p w:rsidR="00AD4CF5" w:rsidRPr="008D1ECF" w:rsidRDefault="00616F58" w:rsidP="008D1ECF">
            <w:pPr>
              <w:pStyle w:val="Default"/>
              <w:autoSpaceDE/>
              <w:autoSpaceDN/>
              <w:spacing w:beforeLines="50" w:before="120" w:afterLines="50" w:after="120" w:line="340" w:lineRule="atLeast"/>
              <w:jc w:val="both"/>
              <w:rPr>
                <w:rFonts w:ascii="SimSun" w:eastAsia="SimSun" w:hAnsi="SimSun"/>
                <w:sz w:val="21"/>
                <w:szCs w:val="21"/>
                <w:lang w:eastAsia="zh-CN"/>
              </w:rPr>
            </w:pPr>
            <w:r w:rsidRPr="008D1ECF">
              <w:rPr>
                <w:rFonts w:ascii="SimSun" w:eastAsia="SimSun" w:hAnsi="SimSun" w:hint="eastAsia"/>
                <w:sz w:val="21"/>
                <w:szCs w:val="21"/>
                <w:lang w:eastAsia="zh-CN"/>
              </w:rPr>
              <w:t>国家专家组采用国家协商的形式利用国家需求评估确定了坦桑尼亚国家发展计划的优先领域，并举行了多次利益攸关方磋商，审议了国家专家</w:t>
            </w:r>
            <w:r w:rsidRPr="008D1ECF">
              <w:rPr>
                <w:rFonts w:ascii="SimSun" w:eastAsia="SimSun" w:hAnsi="SimSun" w:hint="eastAsia"/>
                <w:sz w:val="21"/>
                <w:szCs w:val="21"/>
                <w:lang w:eastAsia="zh-CN"/>
              </w:rPr>
              <w:lastRenderedPageBreak/>
              <w:t>组的报告，并通过国家决策核准了两个需求领域。</w:t>
            </w:r>
          </w:p>
          <w:p w:rsidR="00AD4CF5" w:rsidRPr="008D1ECF" w:rsidRDefault="00616F58" w:rsidP="008D1ECF">
            <w:pPr>
              <w:pStyle w:val="Default"/>
              <w:autoSpaceDE/>
              <w:autoSpaceDN/>
              <w:spacing w:beforeLines="50" w:before="120" w:afterLines="50" w:after="120" w:line="340" w:lineRule="atLeast"/>
              <w:jc w:val="both"/>
              <w:rPr>
                <w:rFonts w:ascii="SimSun" w:eastAsia="SimSun" w:hAnsi="SimSun"/>
                <w:sz w:val="21"/>
                <w:szCs w:val="21"/>
                <w:lang w:eastAsia="zh-CN"/>
              </w:rPr>
            </w:pPr>
            <w:r w:rsidRPr="008D1ECF">
              <w:rPr>
                <w:rFonts w:ascii="SimSun" w:eastAsia="SimSun" w:hAnsi="SimSun" w:hint="eastAsia"/>
                <w:sz w:val="21"/>
                <w:szCs w:val="21"/>
                <w:lang w:eastAsia="zh-CN"/>
              </w:rPr>
              <w:t>这两个核准的需求领域包括</w:t>
            </w:r>
            <w:r w:rsidR="00EF786E">
              <w:rPr>
                <w:rFonts w:ascii="SimSun" w:eastAsia="SimSun" w:hAnsi="SimSun" w:hint="eastAsia"/>
                <w:sz w:val="21"/>
                <w:szCs w:val="21"/>
                <w:lang w:eastAsia="zh-CN"/>
              </w:rPr>
              <w:t>(i)</w:t>
            </w:r>
            <w:r w:rsidRPr="008D1ECF">
              <w:rPr>
                <w:rFonts w:ascii="SimSun" w:eastAsia="SimSun" w:hAnsi="SimSun" w:hint="eastAsia"/>
                <w:sz w:val="21"/>
                <w:szCs w:val="21"/>
                <w:lang w:eastAsia="zh-CN"/>
              </w:rPr>
              <w:t>海藻加工提取角叉菜胶；和</w:t>
            </w:r>
            <w:r w:rsidR="00EF786E">
              <w:rPr>
                <w:rFonts w:ascii="SimSun" w:eastAsia="SimSun" w:hAnsi="SimSun" w:hint="eastAsia"/>
                <w:sz w:val="21"/>
                <w:szCs w:val="21"/>
                <w:lang w:eastAsia="zh-CN"/>
              </w:rPr>
              <w:t>(ii)</w:t>
            </w:r>
            <w:r w:rsidRPr="008D1ECF">
              <w:rPr>
                <w:rFonts w:ascii="SimSun" w:eastAsia="SimSun" w:hAnsi="SimSun" w:hint="eastAsia"/>
                <w:sz w:val="21"/>
                <w:szCs w:val="21"/>
                <w:lang w:eastAsia="zh-CN"/>
              </w:rPr>
              <w:t>鱼类育种技术。</w:t>
            </w:r>
          </w:p>
          <w:p w:rsidR="00AD4CF5" w:rsidRPr="008D1ECF" w:rsidRDefault="00616F58" w:rsidP="008D1ECF">
            <w:pPr>
              <w:pStyle w:val="Default"/>
              <w:autoSpaceDE/>
              <w:autoSpaceDN/>
              <w:spacing w:beforeLines="50" w:before="120" w:afterLines="50" w:after="120" w:line="340" w:lineRule="atLeast"/>
              <w:jc w:val="both"/>
              <w:rPr>
                <w:rFonts w:ascii="SimSun" w:eastAsia="SimSun" w:hAnsi="SimSun"/>
                <w:sz w:val="21"/>
                <w:szCs w:val="21"/>
                <w:lang w:eastAsia="zh-CN"/>
              </w:rPr>
            </w:pPr>
            <w:r w:rsidRPr="008D1ECF">
              <w:rPr>
                <w:rFonts w:ascii="SimSun" w:eastAsia="SimSun" w:hAnsi="SimSun" w:hint="eastAsia"/>
                <w:sz w:val="21"/>
                <w:szCs w:val="21"/>
                <w:lang w:eastAsia="zh-CN"/>
              </w:rPr>
              <w:t>之后编制了两份专利检索报告，基于现有专利文献提交了一份可用技术清单。这些专利检索报告有助于为每个需求领域编制技术情况报告。</w:t>
            </w:r>
          </w:p>
          <w:p w:rsidR="00AD4CF5" w:rsidRPr="008D1ECF" w:rsidRDefault="00616F58" w:rsidP="008D1ECF">
            <w:pPr>
              <w:pStyle w:val="Default"/>
              <w:autoSpaceDE/>
              <w:autoSpaceDN/>
              <w:spacing w:beforeLines="50" w:before="120" w:afterLines="50" w:after="120" w:line="340" w:lineRule="atLeast"/>
              <w:jc w:val="both"/>
              <w:rPr>
                <w:rFonts w:ascii="SimSun" w:eastAsia="SimSun" w:hAnsi="SimSun"/>
                <w:sz w:val="21"/>
                <w:szCs w:val="21"/>
                <w:lang w:eastAsia="zh-CN"/>
              </w:rPr>
            </w:pPr>
            <w:r w:rsidRPr="008D1ECF">
              <w:rPr>
                <w:rFonts w:ascii="SimSun" w:eastAsia="SimSun" w:hAnsi="SimSun" w:hint="eastAsia"/>
                <w:sz w:val="21"/>
                <w:szCs w:val="21"/>
                <w:lang w:eastAsia="zh-CN"/>
              </w:rPr>
              <w:t>2017年7月将在达累斯萨拉姆举行一次国家专家组会议，预计将核准每个已确定的需求领域适用的技术，并讨论未来所确定技术的国家实施应采取的步骤。</w:t>
            </w:r>
          </w:p>
          <w:p w:rsidR="00AD4CF5" w:rsidRPr="00C57721" w:rsidRDefault="00616F58" w:rsidP="00C57721">
            <w:pPr>
              <w:pStyle w:val="Default"/>
              <w:autoSpaceDE/>
              <w:autoSpaceDN/>
              <w:spacing w:beforeLines="50" w:before="120" w:afterLines="50" w:after="120" w:line="340" w:lineRule="atLeast"/>
              <w:jc w:val="both"/>
              <w:rPr>
                <w:rFonts w:ascii="SimSun" w:eastAsia="SimSun" w:hAnsi="SimSun"/>
                <w:sz w:val="21"/>
                <w:szCs w:val="21"/>
                <w:lang w:eastAsia="zh-CN"/>
              </w:rPr>
            </w:pPr>
            <w:r w:rsidRPr="008D1ECF">
              <w:rPr>
                <w:rFonts w:ascii="SimSun" w:eastAsia="SimSun" w:hAnsi="SimSun" w:hint="eastAsia"/>
                <w:sz w:val="21"/>
                <w:szCs w:val="21"/>
                <w:lang w:eastAsia="zh-CN"/>
              </w:rPr>
              <w:t>目前正在为两项已核准的技术编制商业计划。</w:t>
            </w:r>
          </w:p>
        </w:tc>
      </w:tr>
      <w:tr w:rsidR="00AD4CF5" w:rsidRPr="00616F58">
        <w:trPr>
          <w:trHeight w:val="1212"/>
        </w:trPr>
        <w:tc>
          <w:tcPr>
            <w:tcW w:w="2376" w:type="dxa"/>
            <w:shd w:val="clear" w:color="auto" w:fill="auto"/>
          </w:tcPr>
          <w:p w:rsidR="00AD4CF5" w:rsidRPr="00C57721" w:rsidRDefault="00616F58" w:rsidP="00C57721">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C57721">
              <w:rPr>
                <w:rFonts w:ascii="SimSun" w:eastAsia="SimSun" w:hAnsi="SimSun" w:hint="eastAsia"/>
                <w:sz w:val="21"/>
                <w:szCs w:val="21"/>
                <w:u w:val="single"/>
                <w:lang w:eastAsia="zh-CN"/>
              </w:rPr>
              <w:lastRenderedPageBreak/>
              <w:t>成功/影响实例和主要经验教训</w:t>
            </w:r>
          </w:p>
        </w:tc>
        <w:tc>
          <w:tcPr>
            <w:tcW w:w="6912" w:type="dxa"/>
            <w:vAlign w:val="center"/>
          </w:tcPr>
          <w:p w:rsidR="00AD4CF5" w:rsidRPr="00C57721" w:rsidRDefault="00616F58" w:rsidP="00C57721">
            <w:pPr>
              <w:pStyle w:val="Default"/>
              <w:autoSpaceDE/>
              <w:autoSpaceDN/>
              <w:spacing w:beforeLines="50" w:before="120" w:afterLines="50" w:after="120" w:line="340" w:lineRule="atLeast"/>
              <w:jc w:val="both"/>
              <w:rPr>
                <w:rFonts w:ascii="SimSun" w:eastAsia="SimSun" w:hAnsi="SimSun"/>
                <w:sz w:val="21"/>
                <w:szCs w:val="21"/>
                <w:lang w:eastAsia="zh-CN"/>
              </w:rPr>
            </w:pPr>
            <w:r w:rsidRPr="00C57721">
              <w:rPr>
                <w:rFonts w:ascii="SimSun" w:eastAsia="SimSun" w:hAnsi="SimSun" w:hint="eastAsia"/>
                <w:sz w:val="21"/>
                <w:szCs w:val="21"/>
                <w:lang w:eastAsia="zh-CN"/>
              </w:rPr>
              <w:t>每个受益国国家专家组的制度化可以确保整个过程中的国家所有权和项目的长期可持续性。同时也为每项已确定的技术制定了商业计划等项目可交付成果，以便在国家层面实现技术的长期应用与复制。</w:t>
            </w:r>
          </w:p>
        </w:tc>
      </w:tr>
      <w:tr w:rsidR="00AD4CF5" w:rsidRPr="00616F58">
        <w:trPr>
          <w:trHeight w:val="713"/>
        </w:trPr>
        <w:tc>
          <w:tcPr>
            <w:tcW w:w="2376" w:type="dxa"/>
            <w:shd w:val="clear" w:color="auto" w:fill="FFFFFF" w:themeFill="background1"/>
          </w:tcPr>
          <w:p w:rsidR="00AD4CF5" w:rsidRPr="00C57721" w:rsidRDefault="00616F58" w:rsidP="00C57721">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C57721">
              <w:rPr>
                <w:rFonts w:ascii="SimSun" w:eastAsia="SimSun" w:hAnsi="SimSun" w:hint="eastAsia"/>
                <w:sz w:val="21"/>
                <w:szCs w:val="21"/>
                <w:u w:val="single"/>
                <w:lang w:eastAsia="zh-CN"/>
              </w:rPr>
              <w:t>风险和减缓</w:t>
            </w:r>
          </w:p>
        </w:tc>
        <w:tc>
          <w:tcPr>
            <w:tcW w:w="6912" w:type="dxa"/>
          </w:tcPr>
          <w:p w:rsidR="00AD4CF5" w:rsidRPr="00C57721" w:rsidRDefault="00616F58" w:rsidP="00C57721">
            <w:pPr>
              <w:pStyle w:val="Default"/>
              <w:autoSpaceDE/>
              <w:autoSpaceDN/>
              <w:spacing w:beforeLines="50" w:before="120" w:afterLines="50" w:after="120" w:line="340" w:lineRule="atLeast"/>
              <w:jc w:val="both"/>
              <w:rPr>
                <w:rFonts w:ascii="SimSun" w:eastAsia="SimSun" w:hAnsi="SimSun"/>
                <w:sz w:val="21"/>
                <w:szCs w:val="21"/>
                <w:lang w:eastAsia="zh-CN"/>
              </w:rPr>
            </w:pPr>
            <w:r w:rsidRPr="00C57721">
              <w:rPr>
                <w:rFonts w:ascii="SimSun" w:eastAsia="SimSun" w:hAnsi="SimSun" w:hint="eastAsia"/>
                <w:sz w:val="21"/>
                <w:szCs w:val="21"/>
                <w:lang w:eastAsia="zh-CN"/>
              </w:rPr>
              <w:t>风险：项目依托科技部、农业部、教育部、卫生部、贸易部、工业部、环境规划部和高等院校等重点国家机构的参与，而这些国家机构的参与需要在国家层面进行协调，这需要一定的时间，因此可能导致项目实施过程的延迟。</w:t>
            </w:r>
          </w:p>
          <w:p w:rsidR="00AD4CF5" w:rsidRPr="00C57721" w:rsidRDefault="00616F58" w:rsidP="00C57721">
            <w:pPr>
              <w:pStyle w:val="Default"/>
              <w:autoSpaceDE/>
              <w:autoSpaceDN/>
              <w:spacing w:beforeLines="50" w:before="120" w:afterLines="50" w:after="120" w:line="340" w:lineRule="atLeast"/>
              <w:jc w:val="both"/>
              <w:rPr>
                <w:rFonts w:ascii="SimSun" w:eastAsia="SimSun" w:hAnsi="SimSun"/>
                <w:sz w:val="21"/>
                <w:szCs w:val="21"/>
                <w:lang w:eastAsia="zh-CN"/>
              </w:rPr>
            </w:pPr>
            <w:r w:rsidRPr="00C57721">
              <w:rPr>
                <w:rFonts w:ascii="SimSun" w:eastAsia="SimSun" w:hAnsi="SimSun" w:hint="eastAsia"/>
                <w:sz w:val="21"/>
                <w:szCs w:val="21"/>
                <w:lang w:eastAsia="zh-CN"/>
              </w:rPr>
              <w:t>减缓：任命具有当地专业知识与特长的国家专家，可确保加强协调，从而减轻风险。</w:t>
            </w:r>
          </w:p>
        </w:tc>
      </w:tr>
      <w:tr w:rsidR="00AD4CF5" w:rsidRPr="00616F58">
        <w:trPr>
          <w:trHeight w:val="901"/>
        </w:trPr>
        <w:tc>
          <w:tcPr>
            <w:tcW w:w="2376" w:type="dxa"/>
            <w:shd w:val="clear" w:color="auto" w:fill="auto"/>
          </w:tcPr>
          <w:p w:rsidR="00AD4CF5" w:rsidRPr="00C57721" w:rsidRDefault="00616F58" w:rsidP="00C57721">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C57721">
              <w:rPr>
                <w:rFonts w:ascii="SimSun" w:eastAsia="SimSun" w:hAnsi="SimSun" w:hint="eastAsia"/>
                <w:sz w:val="21"/>
                <w:szCs w:val="21"/>
                <w:u w:val="single"/>
                <w:lang w:eastAsia="zh-CN"/>
              </w:rPr>
              <w:t>需立即支持/关注的问</w:t>
            </w:r>
            <w:r w:rsidR="00C57721">
              <w:rPr>
                <w:rFonts w:ascii="SimSun" w:eastAsia="SimSun" w:hAnsi="SimSun"/>
                <w:sz w:val="21"/>
                <w:szCs w:val="21"/>
                <w:u w:val="single"/>
                <w:lang w:eastAsia="zh-CN"/>
              </w:rPr>
              <w:t>‍</w:t>
            </w:r>
            <w:r w:rsidRPr="00C57721">
              <w:rPr>
                <w:rFonts w:ascii="SimSun" w:eastAsia="SimSun" w:hAnsi="SimSun" w:hint="eastAsia"/>
                <w:sz w:val="21"/>
                <w:szCs w:val="21"/>
                <w:u w:val="single"/>
                <w:lang w:eastAsia="zh-CN"/>
              </w:rPr>
              <w:t>题</w:t>
            </w:r>
          </w:p>
        </w:tc>
        <w:tc>
          <w:tcPr>
            <w:tcW w:w="6912" w:type="dxa"/>
          </w:tcPr>
          <w:p w:rsidR="00AD4CF5" w:rsidRPr="00C57721" w:rsidRDefault="00616F58" w:rsidP="00C57721">
            <w:pPr>
              <w:pStyle w:val="Default"/>
              <w:autoSpaceDE/>
              <w:autoSpaceDN/>
              <w:spacing w:beforeLines="50" w:before="120" w:afterLines="50" w:after="120" w:line="340" w:lineRule="atLeast"/>
              <w:jc w:val="both"/>
              <w:rPr>
                <w:rFonts w:ascii="SimSun" w:eastAsia="SimSun" w:hAnsi="SimSun"/>
                <w:sz w:val="21"/>
                <w:szCs w:val="21"/>
                <w:lang w:eastAsia="zh-CN"/>
              </w:rPr>
            </w:pPr>
            <w:r w:rsidRPr="00C57721">
              <w:rPr>
                <w:rFonts w:ascii="SimSun" w:eastAsia="SimSun" w:hAnsi="SimSun" w:hint="eastAsia"/>
                <w:sz w:val="21"/>
                <w:szCs w:val="21"/>
                <w:lang w:eastAsia="zh-CN"/>
              </w:rPr>
              <w:t>不适用</w:t>
            </w:r>
          </w:p>
        </w:tc>
      </w:tr>
      <w:tr w:rsidR="00AD4CF5" w:rsidRPr="00616F58">
        <w:trPr>
          <w:cantSplit/>
          <w:trHeight w:val="1081"/>
        </w:trPr>
        <w:tc>
          <w:tcPr>
            <w:tcW w:w="2376" w:type="dxa"/>
            <w:shd w:val="clear" w:color="auto" w:fill="auto"/>
          </w:tcPr>
          <w:p w:rsidR="00AD4CF5" w:rsidRPr="00C57721" w:rsidRDefault="00616F58" w:rsidP="00C57721">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C57721">
              <w:rPr>
                <w:rFonts w:ascii="SimSun" w:eastAsia="SimSun" w:hAnsi="SimSun" w:hint="eastAsia"/>
                <w:sz w:val="21"/>
                <w:szCs w:val="21"/>
                <w:u w:val="single"/>
                <w:lang w:eastAsia="zh-CN"/>
              </w:rPr>
              <w:t>下一步工作</w:t>
            </w:r>
          </w:p>
        </w:tc>
        <w:tc>
          <w:tcPr>
            <w:tcW w:w="6912" w:type="dxa"/>
          </w:tcPr>
          <w:p w:rsidR="00AD4CF5" w:rsidRPr="00C57721" w:rsidRDefault="00616F58" w:rsidP="00C57721">
            <w:pPr>
              <w:pStyle w:val="Default"/>
              <w:autoSpaceDE/>
              <w:autoSpaceDN/>
              <w:spacing w:beforeLines="50" w:before="120" w:afterLines="50" w:after="120" w:line="340" w:lineRule="atLeast"/>
              <w:jc w:val="both"/>
              <w:rPr>
                <w:rFonts w:ascii="SimSun" w:eastAsia="SimSun" w:hAnsi="SimSun"/>
                <w:sz w:val="21"/>
                <w:szCs w:val="21"/>
                <w:lang w:eastAsia="zh-CN"/>
              </w:rPr>
            </w:pPr>
            <w:r w:rsidRPr="00C57721">
              <w:rPr>
                <w:rFonts w:ascii="SimSun" w:eastAsia="SimSun" w:hAnsi="SimSun" w:hint="eastAsia"/>
                <w:sz w:val="21"/>
                <w:szCs w:val="21"/>
                <w:lang w:eastAsia="zh-CN"/>
              </w:rPr>
              <w:t>下一步是完成所有三个选定受益国所有项目的最后阶段。</w:t>
            </w:r>
          </w:p>
          <w:p w:rsidR="00AD4CF5" w:rsidRPr="00C57721" w:rsidRDefault="00616F58" w:rsidP="00C57721">
            <w:pPr>
              <w:pStyle w:val="Default"/>
              <w:autoSpaceDE/>
              <w:autoSpaceDN/>
              <w:spacing w:beforeLines="50" w:before="120" w:afterLines="50" w:after="120" w:line="340" w:lineRule="atLeast"/>
              <w:jc w:val="both"/>
              <w:rPr>
                <w:rFonts w:ascii="SimSun" w:eastAsia="SimSun" w:hAnsi="SimSun"/>
                <w:sz w:val="21"/>
                <w:szCs w:val="21"/>
                <w:lang w:eastAsia="zh-CN"/>
              </w:rPr>
            </w:pPr>
            <w:r w:rsidRPr="00C57721">
              <w:rPr>
                <w:rFonts w:ascii="SimSun" w:eastAsia="SimSun" w:hAnsi="SimSun" w:hint="eastAsia"/>
                <w:sz w:val="21"/>
                <w:szCs w:val="21"/>
                <w:lang w:eastAsia="zh-CN"/>
              </w:rPr>
              <w:t>这一阶段包括由国家专家组为每个需求领域最终确定选定的技术，以及为确定的适用技术编制国家应用和商业化计划。</w:t>
            </w:r>
          </w:p>
        </w:tc>
      </w:tr>
      <w:tr w:rsidR="00AD4CF5" w:rsidRPr="00616F58">
        <w:trPr>
          <w:trHeight w:val="1133"/>
        </w:trPr>
        <w:tc>
          <w:tcPr>
            <w:tcW w:w="2376" w:type="dxa"/>
            <w:shd w:val="clear" w:color="auto" w:fill="auto"/>
          </w:tcPr>
          <w:p w:rsidR="00AD4CF5" w:rsidRPr="00C57721" w:rsidRDefault="00616F58" w:rsidP="00C57721">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C57721">
              <w:rPr>
                <w:rFonts w:ascii="SimSun" w:eastAsia="SimSun" w:hAnsi="SimSun" w:hint="eastAsia"/>
                <w:sz w:val="21"/>
                <w:szCs w:val="21"/>
                <w:u w:val="single"/>
                <w:lang w:eastAsia="zh-CN"/>
              </w:rPr>
              <w:t>落实时间安排</w:t>
            </w:r>
          </w:p>
        </w:tc>
        <w:tc>
          <w:tcPr>
            <w:tcW w:w="6912" w:type="dxa"/>
          </w:tcPr>
          <w:p w:rsidR="00AD4CF5" w:rsidRPr="00C57721" w:rsidRDefault="00616F58" w:rsidP="00C57721">
            <w:pPr>
              <w:pStyle w:val="Default"/>
              <w:autoSpaceDE/>
              <w:autoSpaceDN/>
              <w:spacing w:beforeLines="50" w:before="120" w:afterLines="50" w:after="120" w:line="340" w:lineRule="atLeast"/>
              <w:jc w:val="both"/>
              <w:rPr>
                <w:rFonts w:ascii="SimSun" w:eastAsia="SimSun" w:hAnsi="SimSun"/>
                <w:sz w:val="21"/>
                <w:szCs w:val="21"/>
                <w:lang w:eastAsia="zh-CN"/>
              </w:rPr>
            </w:pPr>
            <w:r w:rsidRPr="00C57721">
              <w:rPr>
                <w:rFonts w:ascii="SimSun" w:eastAsia="SimSun" w:hAnsi="SimSun" w:hint="eastAsia"/>
                <w:sz w:val="21"/>
                <w:szCs w:val="21"/>
                <w:lang w:eastAsia="zh-CN"/>
              </w:rPr>
              <w:t>目前由于正在就每个需求领域的技术选择进行国家磋商，导致实施时间表有所延迟。</w:t>
            </w:r>
          </w:p>
        </w:tc>
      </w:tr>
      <w:tr w:rsidR="00AD4CF5" w:rsidRPr="00616F58">
        <w:trPr>
          <w:trHeight w:val="848"/>
        </w:trPr>
        <w:tc>
          <w:tcPr>
            <w:tcW w:w="2376" w:type="dxa"/>
            <w:shd w:val="clear" w:color="auto" w:fill="auto"/>
          </w:tcPr>
          <w:p w:rsidR="00AD4CF5" w:rsidRPr="00C57721" w:rsidRDefault="00616F58" w:rsidP="00C57721">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C57721">
              <w:rPr>
                <w:rFonts w:ascii="SimSun" w:eastAsia="SimSun" w:hAnsi="SimSun" w:hint="eastAsia"/>
                <w:sz w:val="21"/>
                <w:szCs w:val="21"/>
                <w:u w:val="single"/>
                <w:lang w:eastAsia="zh-CN"/>
              </w:rPr>
              <w:t>项目实施率</w:t>
            </w:r>
          </w:p>
        </w:tc>
        <w:tc>
          <w:tcPr>
            <w:tcW w:w="6912" w:type="dxa"/>
          </w:tcPr>
          <w:p w:rsidR="00AD4CF5" w:rsidRPr="00C57721" w:rsidRDefault="00616F58" w:rsidP="00C57721">
            <w:pPr>
              <w:pStyle w:val="Default"/>
              <w:autoSpaceDE/>
              <w:autoSpaceDN/>
              <w:spacing w:beforeLines="50" w:before="120" w:afterLines="50" w:after="120" w:line="340" w:lineRule="atLeast"/>
              <w:jc w:val="both"/>
              <w:rPr>
                <w:rFonts w:ascii="SimSun" w:eastAsia="SimSun" w:hAnsi="SimSun"/>
                <w:sz w:val="21"/>
                <w:szCs w:val="21"/>
                <w:lang w:eastAsia="zh-CN"/>
              </w:rPr>
            </w:pPr>
            <w:r w:rsidRPr="00C57721">
              <w:rPr>
                <w:rFonts w:ascii="SimSun" w:eastAsia="SimSun" w:hAnsi="SimSun" w:hint="eastAsia"/>
                <w:sz w:val="21"/>
                <w:szCs w:val="21"/>
                <w:lang w:eastAsia="zh-CN"/>
              </w:rPr>
              <w:t>到2017年9月中旬的预算利用率：</w:t>
            </w:r>
            <w:r w:rsidRPr="00C57721">
              <w:rPr>
                <w:rFonts w:ascii="SimSun" w:eastAsia="SimSun" w:hAnsi="SimSun"/>
                <w:sz w:val="21"/>
                <w:szCs w:val="21"/>
                <w:lang w:eastAsia="zh-CN"/>
              </w:rPr>
              <w:t>57%</w:t>
            </w:r>
          </w:p>
        </w:tc>
      </w:tr>
      <w:tr w:rsidR="00AD4CF5" w:rsidRPr="00616F58">
        <w:trPr>
          <w:trHeight w:val="848"/>
        </w:trPr>
        <w:tc>
          <w:tcPr>
            <w:tcW w:w="2376" w:type="dxa"/>
            <w:shd w:val="clear" w:color="auto" w:fill="auto"/>
          </w:tcPr>
          <w:p w:rsidR="00AD4CF5" w:rsidRPr="00C57721" w:rsidRDefault="00616F58" w:rsidP="00C57721">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C57721">
              <w:rPr>
                <w:rFonts w:ascii="SimSun" w:eastAsia="SimSun" w:hAnsi="SimSun" w:hint="eastAsia"/>
                <w:sz w:val="21"/>
                <w:szCs w:val="21"/>
                <w:u w:val="single"/>
                <w:lang w:eastAsia="zh-CN"/>
              </w:rPr>
              <w:t>以前的报告</w:t>
            </w:r>
          </w:p>
        </w:tc>
        <w:tc>
          <w:tcPr>
            <w:tcW w:w="6912" w:type="dxa"/>
          </w:tcPr>
          <w:p w:rsidR="00E076CC" w:rsidRDefault="00616F58" w:rsidP="00C57721">
            <w:pPr>
              <w:pStyle w:val="Default"/>
              <w:autoSpaceDE/>
              <w:autoSpaceDN/>
              <w:spacing w:beforeLines="50" w:before="120" w:afterLines="50" w:after="120" w:line="340" w:lineRule="atLeast"/>
              <w:jc w:val="both"/>
              <w:rPr>
                <w:rFonts w:ascii="SimSun" w:eastAsia="SimSun" w:hAnsi="SimSun"/>
                <w:sz w:val="21"/>
                <w:szCs w:val="21"/>
                <w:lang w:eastAsia="zh-CN"/>
              </w:rPr>
            </w:pPr>
            <w:r w:rsidRPr="00C57721">
              <w:rPr>
                <w:rFonts w:ascii="SimSun" w:eastAsia="SimSun" w:hAnsi="SimSun" w:hint="eastAsia"/>
                <w:sz w:val="21"/>
                <w:szCs w:val="21"/>
                <w:lang w:eastAsia="zh-CN"/>
              </w:rPr>
              <w:t>这是提交给CDIP的第四份进展报告。</w:t>
            </w:r>
          </w:p>
          <w:p w:rsidR="00AD4CF5" w:rsidRPr="00C57721" w:rsidRDefault="00616F58" w:rsidP="00C57721">
            <w:pPr>
              <w:pStyle w:val="Default"/>
              <w:autoSpaceDE/>
              <w:autoSpaceDN/>
              <w:spacing w:beforeLines="50" w:before="120" w:afterLines="50" w:after="120" w:line="340" w:lineRule="atLeast"/>
              <w:jc w:val="both"/>
              <w:rPr>
                <w:rFonts w:ascii="SimSun" w:eastAsia="SimSun" w:hAnsi="SimSun"/>
                <w:sz w:val="21"/>
                <w:szCs w:val="21"/>
                <w:lang w:eastAsia="zh-CN"/>
              </w:rPr>
            </w:pPr>
            <w:r w:rsidRPr="00C57721">
              <w:rPr>
                <w:rFonts w:ascii="SimSun" w:eastAsia="SimSun" w:hAnsi="SimSun" w:hint="eastAsia"/>
                <w:sz w:val="21"/>
                <w:szCs w:val="21"/>
                <w:lang w:eastAsia="zh-CN"/>
              </w:rPr>
              <w:t>项目第一份进展报告载于文件CDIP/14/2附件七，已提交给CDIP第十四届会议。项目第二份进展报告载于文件CDIP/16/2附件三，已提交给CDIP第十六届会议。项目第三份进展报告载于文件CDIP/18/2附件三，已提交给CDIP第十八届会议。</w:t>
            </w:r>
          </w:p>
        </w:tc>
      </w:tr>
    </w:tbl>
    <w:p w:rsidR="00AD4CF5" w:rsidRPr="00616F58" w:rsidRDefault="00616F58">
      <w:pPr>
        <w:rPr>
          <w:sz w:val="21"/>
        </w:rPr>
      </w:pPr>
      <w:r w:rsidRPr="00616F58">
        <w:rPr>
          <w:sz w:val="21"/>
        </w:rPr>
        <w:br w:type="page"/>
      </w:r>
    </w:p>
    <w:tbl>
      <w:tblPr>
        <w:tblW w:w="9288" w:type="dxa"/>
        <w:tblLayout w:type="fixed"/>
        <w:tblLook w:val="04A0" w:firstRow="1" w:lastRow="0" w:firstColumn="1" w:lastColumn="0" w:noHBand="0" w:noVBand="1"/>
      </w:tblPr>
      <w:tblGrid>
        <w:gridCol w:w="9288"/>
      </w:tblGrid>
      <w:tr w:rsidR="00AD4CF5" w:rsidRPr="00616F58">
        <w:trPr>
          <w:trHeight w:val="494"/>
        </w:trPr>
        <w:tc>
          <w:tcPr>
            <w:tcW w:w="9288" w:type="dxa"/>
            <w:vAlign w:val="center"/>
          </w:tcPr>
          <w:p w:rsidR="00AD4CF5" w:rsidRPr="00616F58" w:rsidRDefault="00616F58" w:rsidP="00CF49A7">
            <w:pPr>
              <w:rPr>
                <w:rFonts w:eastAsia="Times New Roman"/>
                <w:sz w:val="21"/>
                <w:lang w:eastAsia="en-US"/>
              </w:rPr>
            </w:pPr>
            <w:r w:rsidRPr="00616F58">
              <w:rPr>
                <w:rFonts w:eastAsia="Times New Roman"/>
                <w:sz w:val="21"/>
              </w:rPr>
              <w:lastRenderedPageBreak/>
              <w:br w:type="page"/>
            </w:r>
            <w:r w:rsidRPr="00CF49A7">
              <w:rPr>
                <w:rFonts w:ascii="SimHei" w:eastAsia="SimHei" w:hAnsi="SimHei" w:hint="eastAsia"/>
                <w:sz w:val="21"/>
                <w:szCs w:val="21"/>
              </w:rPr>
              <w:t>项目自我审评</w:t>
            </w:r>
          </w:p>
        </w:tc>
      </w:tr>
    </w:tbl>
    <w:p w:rsidR="00AD4CF5" w:rsidRPr="00CF49A7" w:rsidRDefault="00616F58" w:rsidP="00CF49A7">
      <w:pPr>
        <w:adjustRightInd w:val="0"/>
        <w:spacing w:beforeLines="50" w:before="120" w:afterLines="50" w:after="120" w:line="340" w:lineRule="atLeast"/>
        <w:jc w:val="both"/>
        <w:rPr>
          <w:rFonts w:ascii="SimSun" w:hAnsi="SimSun"/>
          <w:sz w:val="21"/>
          <w:szCs w:val="21"/>
        </w:rPr>
      </w:pPr>
      <w:r w:rsidRPr="00CF49A7">
        <w:rPr>
          <w:rFonts w:ascii="SimSun" w:hAnsi="SimSun" w:hint="eastAsia"/>
          <w:sz w:val="21"/>
          <w:szCs w:val="21"/>
        </w:rPr>
        <w:t>红绿灯系统（TLS）标识</w:t>
      </w: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16"/>
        <w:gridCol w:w="1677"/>
        <w:gridCol w:w="1797"/>
        <w:gridCol w:w="1895"/>
        <w:gridCol w:w="2563"/>
      </w:tblGrid>
      <w:tr w:rsidR="00CF49A7" w:rsidRPr="00616F58">
        <w:trPr>
          <w:trHeight w:val="469"/>
        </w:trPr>
        <w:tc>
          <w:tcPr>
            <w:tcW w:w="1416" w:type="dxa"/>
            <w:shd w:val="clear" w:color="auto" w:fill="auto"/>
            <w:vAlign w:val="center"/>
          </w:tcPr>
          <w:p w:rsidR="00CF49A7" w:rsidRPr="00C33B11" w:rsidRDefault="00CF49A7" w:rsidP="00EE3CC0">
            <w:pPr>
              <w:adjustRightInd w:val="0"/>
              <w:spacing w:beforeLines="50" w:before="120" w:afterLines="50" w:after="120" w:line="340" w:lineRule="atLeast"/>
              <w:jc w:val="both"/>
              <w:rPr>
                <w:rFonts w:ascii="SimSun" w:hAnsi="SimSun"/>
                <w:sz w:val="21"/>
                <w:szCs w:val="21"/>
                <w:lang w:eastAsia="en-US"/>
              </w:rPr>
            </w:pPr>
            <w:r w:rsidRPr="00C33B11">
              <w:rPr>
                <w:rFonts w:ascii="SimSun" w:hAnsi="SimSun"/>
                <w:sz w:val="21"/>
                <w:szCs w:val="21"/>
                <w:lang w:eastAsia="en-US"/>
              </w:rPr>
              <w:t>****</w:t>
            </w:r>
          </w:p>
        </w:tc>
        <w:tc>
          <w:tcPr>
            <w:tcW w:w="1677" w:type="dxa"/>
            <w:shd w:val="clear" w:color="auto" w:fill="auto"/>
            <w:vAlign w:val="center"/>
          </w:tcPr>
          <w:p w:rsidR="00CF49A7" w:rsidRPr="00C33B11" w:rsidRDefault="00CF49A7" w:rsidP="00EE3CC0">
            <w:pPr>
              <w:adjustRightInd w:val="0"/>
              <w:spacing w:beforeLines="50" w:before="120" w:afterLines="50" w:after="120" w:line="340" w:lineRule="atLeast"/>
              <w:jc w:val="both"/>
              <w:rPr>
                <w:rFonts w:ascii="SimSun" w:hAnsi="SimSun"/>
                <w:sz w:val="21"/>
                <w:szCs w:val="21"/>
                <w:lang w:eastAsia="en-US"/>
              </w:rPr>
            </w:pPr>
            <w:r w:rsidRPr="00C33B11">
              <w:rPr>
                <w:rFonts w:ascii="SimSun" w:hAnsi="SimSun"/>
                <w:sz w:val="21"/>
                <w:szCs w:val="21"/>
                <w:lang w:eastAsia="en-US"/>
              </w:rPr>
              <w:t>***</w:t>
            </w:r>
          </w:p>
        </w:tc>
        <w:tc>
          <w:tcPr>
            <w:tcW w:w="1797" w:type="dxa"/>
            <w:shd w:val="clear" w:color="auto" w:fill="auto"/>
            <w:vAlign w:val="center"/>
          </w:tcPr>
          <w:p w:rsidR="00CF49A7" w:rsidRPr="00C33B11" w:rsidRDefault="00CF49A7" w:rsidP="00EE3CC0">
            <w:pPr>
              <w:adjustRightInd w:val="0"/>
              <w:spacing w:beforeLines="50" w:before="120" w:afterLines="50" w:after="120" w:line="340" w:lineRule="atLeast"/>
              <w:jc w:val="both"/>
              <w:rPr>
                <w:rFonts w:ascii="SimSun" w:hAnsi="SimSun"/>
                <w:sz w:val="21"/>
                <w:szCs w:val="21"/>
                <w:lang w:eastAsia="en-US"/>
              </w:rPr>
            </w:pPr>
            <w:r w:rsidRPr="00C33B11">
              <w:rPr>
                <w:rFonts w:ascii="SimSun" w:hAnsi="SimSun"/>
                <w:sz w:val="21"/>
                <w:szCs w:val="21"/>
                <w:lang w:eastAsia="en-US"/>
              </w:rPr>
              <w:t>**</w:t>
            </w:r>
          </w:p>
        </w:tc>
        <w:tc>
          <w:tcPr>
            <w:tcW w:w="1895" w:type="dxa"/>
            <w:shd w:val="clear" w:color="auto" w:fill="auto"/>
            <w:vAlign w:val="center"/>
          </w:tcPr>
          <w:p w:rsidR="00CF49A7" w:rsidRPr="00C33B11" w:rsidRDefault="00CF49A7" w:rsidP="00EE3CC0">
            <w:pPr>
              <w:adjustRightInd w:val="0"/>
              <w:spacing w:beforeLines="50" w:before="120" w:afterLines="50" w:after="120" w:line="340" w:lineRule="atLeast"/>
              <w:jc w:val="both"/>
              <w:rPr>
                <w:rFonts w:ascii="SimSun" w:hAnsi="SimSun"/>
                <w:sz w:val="21"/>
                <w:szCs w:val="21"/>
                <w:lang w:eastAsia="en-US"/>
              </w:rPr>
            </w:pPr>
            <w:r>
              <w:rPr>
                <w:rFonts w:ascii="SimSun" w:hAnsi="SimSun"/>
                <w:sz w:val="21"/>
                <w:szCs w:val="21"/>
                <w:lang w:eastAsia="en-US"/>
              </w:rPr>
              <w:t>无进展</w:t>
            </w:r>
          </w:p>
        </w:tc>
        <w:tc>
          <w:tcPr>
            <w:tcW w:w="2563" w:type="dxa"/>
            <w:shd w:val="clear" w:color="auto" w:fill="auto"/>
            <w:vAlign w:val="center"/>
          </w:tcPr>
          <w:p w:rsidR="00CF49A7" w:rsidRPr="00C33B11" w:rsidRDefault="00CF49A7" w:rsidP="00EE3CC0">
            <w:pPr>
              <w:adjustRightInd w:val="0"/>
              <w:spacing w:beforeLines="50" w:before="120" w:afterLines="50" w:after="120" w:line="340" w:lineRule="atLeast"/>
              <w:jc w:val="both"/>
              <w:rPr>
                <w:rFonts w:ascii="SimSun" w:hAnsi="SimSun"/>
                <w:sz w:val="21"/>
                <w:szCs w:val="21"/>
                <w:lang w:eastAsia="en-US"/>
              </w:rPr>
            </w:pPr>
            <w:r>
              <w:rPr>
                <w:rFonts w:ascii="SimSun" w:hAnsi="SimSun"/>
                <w:sz w:val="21"/>
                <w:szCs w:val="21"/>
                <w:lang w:eastAsia="en-US"/>
              </w:rPr>
              <w:t>不适用</w:t>
            </w:r>
          </w:p>
        </w:tc>
      </w:tr>
      <w:tr w:rsidR="00CF49A7" w:rsidRPr="00616F58">
        <w:tc>
          <w:tcPr>
            <w:tcW w:w="1416" w:type="dxa"/>
            <w:shd w:val="clear" w:color="auto" w:fill="auto"/>
          </w:tcPr>
          <w:p w:rsidR="00CF49A7" w:rsidRPr="00035209" w:rsidRDefault="00CF49A7" w:rsidP="00EE3CC0">
            <w:pPr>
              <w:pStyle w:val="Default"/>
              <w:autoSpaceDE/>
              <w:autoSpaceDN/>
              <w:spacing w:beforeLines="50" w:before="120" w:afterLines="50" w:after="120" w:line="340" w:lineRule="atLeast"/>
              <w:jc w:val="both"/>
              <w:rPr>
                <w:rFonts w:ascii="SimSun" w:hAnsi="SimSun"/>
                <w:sz w:val="21"/>
                <w:szCs w:val="21"/>
              </w:rPr>
            </w:pPr>
            <w:r w:rsidRPr="00C33B11">
              <w:rPr>
                <w:rFonts w:ascii="SimSun" w:eastAsia="SimSun" w:hAnsi="SimSun" w:hint="eastAsia"/>
                <w:sz w:val="21"/>
                <w:szCs w:val="21"/>
              </w:rPr>
              <w:t>全部实现</w:t>
            </w:r>
          </w:p>
        </w:tc>
        <w:tc>
          <w:tcPr>
            <w:tcW w:w="1677" w:type="dxa"/>
            <w:shd w:val="clear" w:color="auto" w:fill="auto"/>
          </w:tcPr>
          <w:p w:rsidR="00CF49A7" w:rsidRPr="00035209" w:rsidRDefault="00CF49A7" w:rsidP="00EE3CC0">
            <w:pPr>
              <w:pStyle w:val="Default"/>
              <w:autoSpaceDE/>
              <w:autoSpaceDN/>
              <w:spacing w:beforeLines="50" w:before="120" w:afterLines="50" w:after="120" w:line="340" w:lineRule="atLeast"/>
              <w:jc w:val="both"/>
              <w:rPr>
                <w:rFonts w:ascii="SimSun" w:hAnsi="SimSun"/>
                <w:sz w:val="21"/>
                <w:szCs w:val="21"/>
              </w:rPr>
            </w:pPr>
            <w:r w:rsidRPr="00C33B11">
              <w:rPr>
                <w:rFonts w:ascii="SimSun" w:eastAsia="SimSun" w:hAnsi="SimSun" w:hint="eastAsia"/>
                <w:sz w:val="21"/>
                <w:szCs w:val="21"/>
              </w:rPr>
              <w:t>显著进展</w:t>
            </w:r>
          </w:p>
        </w:tc>
        <w:tc>
          <w:tcPr>
            <w:tcW w:w="1797" w:type="dxa"/>
            <w:shd w:val="clear" w:color="auto" w:fill="auto"/>
          </w:tcPr>
          <w:p w:rsidR="00CF49A7" w:rsidRPr="00035209" w:rsidRDefault="00CF49A7" w:rsidP="00EE3CC0">
            <w:pPr>
              <w:pStyle w:val="Default"/>
              <w:autoSpaceDE/>
              <w:autoSpaceDN/>
              <w:spacing w:beforeLines="50" w:before="120" w:afterLines="50" w:after="120" w:line="340" w:lineRule="atLeast"/>
              <w:jc w:val="both"/>
              <w:rPr>
                <w:rFonts w:ascii="SimSun" w:hAnsi="SimSun"/>
                <w:sz w:val="21"/>
                <w:szCs w:val="21"/>
              </w:rPr>
            </w:pPr>
            <w:r w:rsidRPr="00C33B11">
              <w:rPr>
                <w:rFonts w:ascii="SimSun" w:eastAsia="SimSun" w:hAnsi="SimSun" w:hint="eastAsia"/>
                <w:sz w:val="21"/>
                <w:szCs w:val="21"/>
              </w:rPr>
              <w:t>一定进展</w:t>
            </w:r>
          </w:p>
        </w:tc>
        <w:tc>
          <w:tcPr>
            <w:tcW w:w="1895" w:type="dxa"/>
            <w:shd w:val="clear" w:color="auto" w:fill="auto"/>
          </w:tcPr>
          <w:p w:rsidR="00CF49A7" w:rsidRPr="00035209" w:rsidRDefault="00CF49A7" w:rsidP="00EE3CC0">
            <w:pPr>
              <w:pStyle w:val="Default"/>
              <w:autoSpaceDE/>
              <w:autoSpaceDN/>
              <w:spacing w:beforeLines="50" w:before="120" w:afterLines="50" w:after="120" w:line="340" w:lineRule="atLeast"/>
              <w:jc w:val="both"/>
              <w:rPr>
                <w:rFonts w:ascii="SimSun" w:hAnsi="SimSun"/>
                <w:sz w:val="21"/>
                <w:szCs w:val="21"/>
              </w:rPr>
            </w:pPr>
            <w:r w:rsidRPr="00C33B11">
              <w:rPr>
                <w:rFonts w:ascii="SimSun" w:eastAsia="SimSun" w:hAnsi="SimSun" w:hint="eastAsia"/>
                <w:sz w:val="21"/>
                <w:szCs w:val="21"/>
              </w:rPr>
              <w:t>毫无进展</w:t>
            </w:r>
          </w:p>
        </w:tc>
        <w:tc>
          <w:tcPr>
            <w:tcW w:w="2563" w:type="dxa"/>
            <w:shd w:val="clear" w:color="auto" w:fill="auto"/>
          </w:tcPr>
          <w:p w:rsidR="00CF49A7" w:rsidRPr="00035209" w:rsidRDefault="00CF49A7" w:rsidP="00EE3CC0">
            <w:pPr>
              <w:pStyle w:val="Default"/>
              <w:autoSpaceDE/>
              <w:autoSpaceDN/>
              <w:spacing w:beforeLines="50" w:before="120" w:afterLines="50" w:after="120" w:line="340" w:lineRule="atLeast"/>
              <w:jc w:val="both"/>
              <w:rPr>
                <w:rFonts w:ascii="SimSun" w:hAnsi="SimSun"/>
                <w:sz w:val="21"/>
                <w:szCs w:val="21"/>
              </w:rPr>
            </w:pPr>
            <w:r w:rsidRPr="00C33B11">
              <w:rPr>
                <w:rFonts w:ascii="SimSun" w:eastAsia="SimSun" w:hAnsi="SimSun" w:hint="eastAsia"/>
                <w:sz w:val="21"/>
                <w:szCs w:val="21"/>
              </w:rPr>
              <w:t>尚未评估</w:t>
            </w:r>
            <w:r w:rsidRPr="00C33B11">
              <w:rPr>
                <w:rFonts w:ascii="SimSun" w:eastAsia="SimSun" w:hAnsi="SimSun"/>
                <w:sz w:val="21"/>
                <w:szCs w:val="21"/>
              </w:rPr>
              <w:t>/</w:t>
            </w:r>
            <w:r w:rsidRPr="00C33B11">
              <w:rPr>
                <w:rFonts w:ascii="SimSun" w:eastAsia="SimSun" w:hAnsi="SimSun" w:hint="eastAsia"/>
                <w:sz w:val="21"/>
                <w:szCs w:val="21"/>
              </w:rPr>
              <w:t>业已停止</w:t>
            </w:r>
          </w:p>
        </w:tc>
      </w:tr>
    </w:tbl>
    <w:p w:rsidR="00AD4CF5" w:rsidRPr="00CA499A" w:rsidRDefault="00AD4CF5" w:rsidP="00CA499A">
      <w:pPr>
        <w:adjustRightInd w:val="0"/>
        <w:spacing w:afterLines="50" w:after="120" w:line="340" w:lineRule="atLeast"/>
        <w:jc w:val="both"/>
        <w:rPr>
          <w:rFonts w:ascii="SimSun" w:hAnsi="SimSun"/>
          <w:sz w:val="21"/>
          <w:szCs w:val="21"/>
          <w:lang w:eastAsia="en-US"/>
        </w:rPr>
      </w:pPr>
    </w:p>
    <w:tbl>
      <w:tblPr>
        <w:tblW w:w="9348" w:type="dxa"/>
        <w:tblLook w:val="04A0" w:firstRow="1" w:lastRow="0" w:firstColumn="1" w:lastColumn="0" w:noHBand="0" w:noVBand="1"/>
      </w:tblPr>
      <w:tblGrid>
        <w:gridCol w:w="2210"/>
        <w:gridCol w:w="2787"/>
        <w:gridCol w:w="3501"/>
        <w:gridCol w:w="850"/>
      </w:tblGrid>
      <w:tr w:rsidR="00AD4CF5" w:rsidRPr="00616F58">
        <w:trPr>
          <w:cantSplit/>
          <w:trHeight w:val="616"/>
          <w:tblHeader/>
        </w:trPr>
        <w:tc>
          <w:tcPr>
            <w:tcW w:w="2212" w:type="dxa"/>
            <w:tcBorders>
              <w:top w:val="single" w:sz="2" w:space="0" w:color="000000"/>
              <w:left w:val="single" w:sz="2" w:space="0" w:color="000000"/>
              <w:bottom w:val="single" w:sz="2" w:space="0" w:color="000000"/>
              <w:right w:val="single" w:sz="2" w:space="0" w:color="000000"/>
            </w:tcBorders>
            <w:shd w:val="clear" w:color="auto" w:fill="auto"/>
          </w:tcPr>
          <w:p w:rsidR="00AD4CF5" w:rsidRPr="00CA499A" w:rsidRDefault="00616F58" w:rsidP="00CA499A">
            <w:pPr>
              <w:adjustRightInd w:val="0"/>
              <w:spacing w:beforeLines="50" w:before="120" w:afterLines="50" w:after="120" w:line="340" w:lineRule="atLeast"/>
              <w:jc w:val="center"/>
              <w:rPr>
                <w:rFonts w:ascii="SimHei" w:eastAsia="SimHei" w:hAnsi="SimHei"/>
                <w:sz w:val="21"/>
                <w:szCs w:val="21"/>
              </w:rPr>
            </w:pPr>
            <w:r w:rsidRPr="00CA499A">
              <w:rPr>
                <w:rFonts w:ascii="SimHei" w:eastAsia="SimHei" w:hAnsi="SimHei" w:hint="eastAsia"/>
                <w:sz w:val="21"/>
                <w:szCs w:val="21"/>
              </w:rPr>
              <w:t>项目成果</w:t>
            </w:r>
            <w:r w:rsidRPr="00CA499A">
              <w:rPr>
                <w:rFonts w:ascii="SimHei" w:eastAsia="SimHei" w:hAnsi="SimHei"/>
                <w:sz w:val="21"/>
                <w:szCs w:val="21"/>
                <w:vertAlign w:val="superscript"/>
              </w:rPr>
              <w:footnoteReference w:id="3"/>
            </w:r>
            <w:r w:rsidRPr="00CA499A">
              <w:rPr>
                <w:rFonts w:ascii="SimHei" w:eastAsia="SimHei" w:hAnsi="SimHei"/>
                <w:sz w:val="21"/>
                <w:szCs w:val="21"/>
              </w:rPr>
              <w:br/>
            </w:r>
            <w:r w:rsidRPr="00CA499A">
              <w:rPr>
                <w:rFonts w:ascii="SimHei" w:eastAsia="SimHei" w:hAnsi="SimHei" w:hint="eastAsia"/>
                <w:sz w:val="21"/>
                <w:szCs w:val="21"/>
              </w:rPr>
              <w:t>（预期结果）</w:t>
            </w:r>
          </w:p>
        </w:tc>
        <w:tc>
          <w:tcPr>
            <w:tcW w:w="27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D4CF5" w:rsidRPr="00CA499A" w:rsidRDefault="00616F58" w:rsidP="00CA499A">
            <w:pPr>
              <w:adjustRightInd w:val="0"/>
              <w:spacing w:beforeLines="50" w:before="120" w:afterLines="50" w:after="120" w:line="340" w:lineRule="atLeast"/>
              <w:jc w:val="center"/>
              <w:rPr>
                <w:rFonts w:ascii="SimHei" w:eastAsia="SimHei" w:hAnsi="SimHei"/>
                <w:sz w:val="21"/>
                <w:szCs w:val="21"/>
              </w:rPr>
            </w:pPr>
            <w:r w:rsidRPr="00CA499A">
              <w:rPr>
                <w:rFonts w:ascii="SimHei" w:eastAsia="SimHei" w:hAnsi="SimHei" w:hint="eastAsia"/>
                <w:sz w:val="21"/>
                <w:szCs w:val="21"/>
              </w:rPr>
              <w:t>圆满完成的指标</w:t>
            </w:r>
            <w:r w:rsidR="00CA499A">
              <w:rPr>
                <w:rFonts w:ascii="SimHei" w:eastAsia="SimHei" w:hAnsi="SimHei" w:hint="eastAsia"/>
                <w:sz w:val="21"/>
                <w:szCs w:val="21"/>
              </w:rPr>
              <w:br/>
            </w:r>
            <w:r w:rsidRPr="00CA499A">
              <w:rPr>
                <w:rFonts w:ascii="SimHei" w:eastAsia="SimHei" w:hAnsi="SimHei" w:hint="eastAsia"/>
                <w:sz w:val="21"/>
                <w:szCs w:val="21"/>
              </w:rPr>
              <w:t>（成果指标）</w:t>
            </w:r>
          </w:p>
        </w:tc>
        <w:tc>
          <w:tcPr>
            <w:tcW w:w="3504" w:type="dxa"/>
            <w:tcBorders>
              <w:top w:val="single" w:sz="2" w:space="0" w:color="000000"/>
              <w:left w:val="single" w:sz="2" w:space="0" w:color="000000"/>
              <w:bottom w:val="single" w:sz="2" w:space="0" w:color="000000"/>
              <w:right w:val="single" w:sz="2" w:space="0" w:color="000000"/>
            </w:tcBorders>
            <w:shd w:val="clear" w:color="auto" w:fill="auto"/>
          </w:tcPr>
          <w:p w:rsidR="00AD4CF5" w:rsidRPr="00CA499A" w:rsidRDefault="00616F58" w:rsidP="00CA499A">
            <w:pPr>
              <w:keepNext/>
              <w:adjustRightInd w:val="0"/>
              <w:spacing w:beforeLines="50" w:before="120" w:afterLines="50" w:after="120" w:line="340" w:lineRule="atLeast"/>
              <w:jc w:val="center"/>
              <w:outlineLvl w:val="2"/>
              <w:rPr>
                <w:rFonts w:ascii="SimHei" w:eastAsia="SimHei" w:hAnsi="SimHei"/>
                <w:sz w:val="21"/>
                <w:szCs w:val="21"/>
              </w:rPr>
            </w:pPr>
            <w:r w:rsidRPr="00CA499A">
              <w:rPr>
                <w:rFonts w:ascii="SimHei" w:eastAsia="SimHei" w:hAnsi="SimHei" w:hint="eastAsia"/>
                <w:sz w:val="21"/>
                <w:szCs w:val="21"/>
              </w:rPr>
              <w:t>绩效数据</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AD4CF5" w:rsidRPr="00CA499A" w:rsidRDefault="00616F58" w:rsidP="00CA499A">
            <w:pPr>
              <w:keepNext/>
              <w:adjustRightInd w:val="0"/>
              <w:spacing w:beforeLines="50" w:before="120" w:afterLines="50" w:after="120" w:line="340" w:lineRule="atLeast"/>
              <w:jc w:val="center"/>
              <w:outlineLvl w:val="2"/>
              <w:rPr>
                <w:rFonts w:ascii="SimHei" w:eastAsia="SimHei" w:hAnsi="SimHei"/>
                <w:sz w:val="21"/>
                <w:szCs w:val="21"/>
              </w:rPr>
            </w:pPr>
            <w:r w:rsidRPr="00CA499A">
              <w:rPr>
                <w:rFonts w:ascii="SimHei" w:eastAsia="SimHei" w:hAnsi="SimHei" w:hint="eastAsia"/>
                <w:sz w:val="21"/>
                <w:szCs w:val="21"/>
              </w:rPr>
              <w:t>红绿灯系统</w:t>
            </w:r>
          </w:p>
        </w:tc>
      </w:tr>
      <w:tr w:rsidR="00AD4CF5" w:rsidRPr="00616F58">
        <w:trPr>
          <w:trHeight w:val="509"/>
        </w:trPr>
        <w:tc>
          <w:tcPr>
            <w:tcW w:w="2212" w:type="dxa"/>
            <w:tcBorders>
              <w:top w:val="single" w:sz="2" w:space="0" w:color="000000"/>
              <w:left w:val="single" w:sz="2" w:space="0" w:color="000000"/>
              <w:bottom w:val="single" w:sz="2" w:space="0" w:color="000000"/>
              <w:right w:val="single" w:sz="6" w:space="0" w:color="000000"/>
            </w:tcBorders>
            <w:shd w:val="clear" w:color="auto" w:fill="auto"/>
            <w:vAlign w:val="center"/>
          </w:tcPr>
          <w:p w:rsidR="00AD4CF5" w:rsidRPr="00750F75" w:rsidRDefault="00616F58" w:rsidP="00750F75">
            <w:pPr>
              <w:pStyle w:val="Default"/>
              <w:autoSpaceDE/>
              <w:autoSpaceDN/>
              <w:spacing w:beforeLines="50" w:before="120" w:afterLines="50" w:after="120" w:line="340" w:lineRule="atLeast"/>
              <w:jc w:val="both"/>
              <w:rPr>
                <w:rFonts w:ascii="SimSun" w:hAnsi="SimSun"/>
                <w:bCs/>
                <w:sz w:val="21"/>
                <w:szCs w:val="21"/>
                <w:lang w:eastAsia="zh-CN"/>
              </w:rPr>
            </w:pPr>
            <w:r w:rsidRPr="00750F75">
              <w:rPr>
                <w:rFonts w:ascii="SimSun" w:hAnsi="SimSun" w:hint="eastAsia"/>
                <w:bCs/>
                <w:sz w:val="21"/>
                <w:szCs w:val="21"/>
                <w:lang w:eastAsia="zh-CN"/>
              </w:rPr>
              <w:t>国家专家组</w:t>
            </w:r>
          </w:p>
        </w:tc>
        <w:tc>
          <w:tcPr>
            <w:tcW w:w="2790" w:type="dxa"/>
            <w:tcBorders>
              <w:top w:val="single" w:sz="2" w:space="0" w:color="000000"/>
              <w:left w:val="single" w:sz="6" w:space="0" w:color="000000"/>
              <w:bottom w:val="single" w:sz="2" w:space="0" w:color="000000"/>
              <w:right w:val="single" w:sz="2" w:space="0" w:color="000000"/>
            </w:tcBorders>
            <w:shd w:val="clear" w:color="auto" w:fill="auto"/>
            <w:vAlign w:val="center"/>
          </w:tcPr>
          <w:p w:rsidR="00AD4CF5" w:rsidRPr="00750F75" w:rsidRDefault="00616F58" w:rsidP="00750F75">
            <w:pPr>
              <w:pStyle w:val="Default"/>
              <w:autoSpaceDE/>
              <w:autoSpaceDN/>
              <w:spacing w:beforeLines="50" w:before="120" w:afterLines="50" w:after="120" w:line="340" w:lineRule="atLeast"/>
              <w:jc w:val="both"/>
              <w:rPr>
                <w:rFonts w:ascii="SimSun" w:hAnsi="SimSun"/>
                <w:bCs/>
                <w:sz w:val="21"/>
                <w:szCs w:val="21"/>
                <w:lang w:eastAsia="zh-CN"/>
              </w:rPr>
            </w:pPr>
            <w:r w:rsidRPr="00750F75">
              <w:rPr>
                <w:rFonts w:ascii="SimSun" w:hAnsi="SimSun" w:hint="eastAsia"/>
                <w:bCs/>
                <w:sz w:val="21"/>
                <w:szCs w:val="21"/>
                <w:lang w:eastAsia="zh-CN"/>
              </w:rPr>
              <w:t>项目启动后三十天内在入选的三个国家成立专家组。</w:t>
            </w:r>
          </w:p>
        </w:tc>
        <w:tc>
          <w:tcPr>
            <w:tcW w:w="35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D4CF5" w:rsidRPr="00750F75" w:rsidRDefault="00616F58" w:rsidP="00750F75">
            <w:pPr>
              <w:pStyle w:val="Default"/>
              <w:autoSpaceDE/>
              <w:autoSpaceDN/>
              <w:spacing w:beforeLines="50" w:before="120" w:afterLines="50" w:after="120" w:line="340" w:lineRule="atLeast"/>
              <w:jc w:val="both"/>
              <w:rPr>
                <w:rFonts w:ascii="SimSun" w:hAnsi="SimSun"/>
                <w:bCs/>
                <w:sz w:val="21"/>
                <w:szCs w:val="21"/>
                <w:lang w:eastAsia="zh-CN"/>
              </w:rPr>
            </w:pPr>
            <w:r w:rsidRPr="00750F75">
              <w:rPr>
                <w:rFonts w:ascii="SimSun" w:hAnsi="SimSun" w:hint="eastAsia"/>
                <w:bCs/>
                <w:sz w:val="21"/>
                <w:szCs w:val="21"/>
                <w:lang w:eastAsia="zh-CN"/>
              </w:rPr>
              <w:t>已在所有受益国（埃塞俄比亚、卢旺达和坦桑尼亚）成立国家专家</w:t>
            </w:r>
            <w:r w:rsidR="00750F75">
              <w:rPr>
                <w:rFonts w:ascii="SimSun" w:hAnsi="SimSun"/>
                <w:bCs/>
                <w:sz w:val="21"/>
                <w:szCs w:val="21"/>
                <w:lang w:eastAsia="zh-CN"/>
              </w:rPr>
              <w:t>‍</w:t>
            </w:r>
            <w:r w:rsidRPr="00750F75">
              <w:rPr>
                <w:rFonts w:ascii="SimSun" w:hAnsi="SimSun" w:hint="eastAsia"/>
                <w:bCs/>
                <w:sz w:val="21"/>
                <w:szCs w:val="21"/>
                <w:lang w:eastAsia="zh-CN"/>
              </w:rPr>
              <w:t>组。</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D4CF5" w:rsidRPr="00750F75" w:rsidRDefault="00616F58" w:rsidP="00750F75">
            <w:pPr>
              <w:pStyle w:val="Default"/>
              <w:autoSpaceDE/>
              <w:autoSpaceDN/>
              <w:spacing w:beforeLines="50" w:before="120" w:afterLines="50" w:after="120" w:line="340" w:lineRule="atLeast"/>
              <w:jc w:val="both"/>
              <w:rPr>
                <w:rFonts w:ascii="SimSun" w:hAnsi="SimSun"/>
                <w:bCs/>
                <w:sz w:val="21"/>
                <w:szCs w:val="21"/>
                <w:lang w:eastAsia="zh-CN"/>
              </w:rPr>
            </w:pPr>
            <w:r w:rsidRPr="00750F75">
              <w:rPr>
                <w:rFonts w:ascii="SimSun" w:hAnsi="SimSun"/>
                <w:bCs/>
                <w:sz w:val="21"/>
                <w:szCs w:val="21"/>
                <w:lang w:eastAsia="zh-CN"/>
              </w:rPr>
              <w:t>****</w:t>
            </w:r>
          </w:p>
        </w:tc>
      </w:tr>
      <w:tr w:rsidR="00AD4CF5" w:rsidRPr="00616F58">
        <w:trPr>
          <w:trHeight w:val="509"/>
        </w:trPr>
        <w:tc>
          <w:tcPr>
            <w:tcW w:w="2212" w:type="dxa"/>
            <w:tcBorders>
              <w:top w:val="single" w:sz="2" w:space="0" w:color="000000"/>
              <w:left w:val="single" w:sz="2" w:space="0" w:color="000000"/>
              <w:bottom w:val="single" w:sz="2" w:space="0" w:color="000000"/>
              <w:right w:val="single" w:sz="6" w:space="0" w:color="000000"/>
            </w:tcBorders>
            <w:shd w:val="clear" w:color="auto" w:fill="auto"/>
            <w:vAlign w:val="center"/>
          </w:tcPr>
          <w:p w:rsidR="00AD4CF5" w:rsidRPr="00750F75" w:rsidRDefault="00616F58" w:rsidP="00750F75">
            <w:pPr>
              <w:pStyle w:val="Default"/>
              <w:autoSpaceDE/>
              <w:autoSpaceDN/>
              <w:spacing w:beforeLines="50" w:before="120" w:afterLines="50" w:after="120" w:line="340" w:lineRule="atLeast"/>
              <w:jc w:val="both"/>
              <w:rPr>
                <w:rFonts w:ascii="SimSun" w:hAnsi="SimSun"/>
                <w:bCs/>
                <w:sz w:val="21"/>
                <w:szCs w:val="21"/>
                <w:lang w:eastAsia="zh-CN"/>
              </w:rPr>
            </w:pPr>
            <w:r w:rsidRPr="00750F75">
              <w:rPr>
                <w:rFonts w:ascii="SimSun" w:hAnsi="SimSun" w:hint="eastAsia"/>
                <w:bCs/>
                <w:sz w:val="21"/>
                <w:szCs w:val="21"/>
                <w:lang w:eastAsia="zh-CN"/>
              </w:rPr>
              <w:t>适用技术态势报告</w:t>
            </w:r>
          </w:p>
        </w:tc>
        <w:tc>
          <w:tcPr>
            <w:tcW w:w="2790" w:type="dxa"/>
            <w:tcBorders>
              <w:top w:val="single" w:sz="2" w:space="0" w:color="000000"/>
              <w:left w:val="single" w:sz="6" w:space="0" w:color="000000"/>
              <w:bottom w:val="single" w:sz="2" w:space="0" w:color="000000"/>
              <w:right w:val="single" w:sz="2" w:space="0" w:color="000000"/>
            </w:tcBorders>
            <w:shd w:val="clear" w:color="auto" w:fill="auto"/>
            <w:vAlign w:val="center"/>
          </w:tcPr>
          <w:p w:rsidR="00AD4CF5" w:rsidRPr="00750F75" w:rsidRDefault="00616F58" w:rsidP="00750F75">
            <w:pPr>
              <w:pStyle w:val="Default"/>
              <w:autoSpaceDE/>
              <w:autoSpaceDN/>
              <w:spacing w:beforeLines="50" w:before="120" w:afterLines="50" w:after="120" w:line="340" w:lineRule="atLeast"/>
              <w:jc w:val="both"/>
              <w:rPr>
                <w:rFonts w:ascii="SimSun" w:hAnsi="SimSun"/>
                <w:bCs/>
                <w:sz w:val="21"/>
                <w:szCs w:val="21"/>
                <w:lang w:eastAsia="zh-CN"/>
              </w:rPr>
            </w:pPr>
            <w:r w:rsidRPr="00750F75">
              <w:rPr>
                <w:rFonts w:ascii="SimSun" w:hAnsi="SimSun" w:hint="eastAsia"/>
                <w:bCs/>
                <w:sz w:val="21"/>
                <w:szCs w:val="21"/>
                <w:lang w:eastAsia="zh-CN"/>
              </w:rPr>
              <w:t>已向政府和</w:t>
            </w:r>
            <w:r w:rsidR="000A1D82" w:rsidRPr="00750F75">
              <w:rPr>
                <w:rFonts w:ascii="SimSun" w:hAnsi="SimSun" w:hint="eastAsia"/>
                <w:bCs/>
                <w:sz w:val="21"/>
                <w:szCs w:val="21"/>
                <w:lang w:eastAsia="zh-CN"/>
              </w:rPr>
              <w:t>产权组织</w:t>
            </w:r>
            <w:r w:rsidRPr="00750F75">
              <w:rPr>
                <w:rFonts w:ascii="SimSun" w:hAnsi="SimSun" w:hint="eastAsia"/>
                <w:bCs/>
                <w:sz w:val="21"/>
                <w:szCs w:val="21"/>
                <w:lang w:eastAsia="zh-CN"/>
              </w:rPr>
              <w:t>提供了适用技术态势报告。</w:t>
            </w:r>
          </w:p>
        </w:tc>
        <w:tc>
          <w:tcPr>
            <w:tcW w:w="35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D4CF5" w:rsidRPr="00750F75" w:rsidRDefault="00616F58" w:rsidP="00750F75">
            <w:pPr>
              <w:pStyle w:val="Default"/>
              <w:autoSpaceDE/>
              <w:autoSpaceDN/>
              <w:spacing w:beforeLines="50" w:before="120" w:afterLines="50" w:after="120" w:line="340" w:lineRule="atLeast"/>
              <w:jc w:val="both"/>
              <w:rPr>
                <w:rFonts w:ascii="SimSun" w:hAnsi="SimSun"/>
                <w:bCs/>
                <w:sz w:val="21"/>
                <w:szCs w:val="21"/>
                <w:lang w:eastAsia="zh-CN"/>
              </w:rPr>
            </w:pPr>
            <w:r w:rsidRPr="00750F75">
              <w:rPr>
                <w:rFonts w:ascii="SimSun" w:hAnsi="SimSun" w:hint="eastAsia"/>
                <w:bCs/>
                <w:sz w:val="21"/>
                <w:szCs w:val="21"/>
                <w:lang w:eastAsia="zh-CN"/>
              </w:rPr>
              <w:t>根据专利检索报告提供的信息，为每项确定的国家技术需求编制了技术态势报告。</w:t>
            </w:r>
          </w:p>
          <w:p w:rsidR="00AD4CF5" w:rsidRPr="00750F75" w:rsidRDefault="00616F58" w:rsidP="00750F75">
            <w:pPr>
              <w:pStyle w:val="Default"/>
              <w:autoSpaceDE/>
              <w:autoSpaceDN/>
              <w:spacing w:beforeLines="50" w:before="120" w:afterLines="50" w:after="120" w:line="340" w:lineRule="atLeast"/>
              <w:jc w:val="both"/>
              <w:rPr>
                <w:rFonts w:ascii="SimSun" w:hAnsi="SimSun"/>
                <w:bCs/>
                <w:sz w:val="21"/>
                <w:szCs w:val="21"/>
                <w:lang w:eastAsia="zh-CN"/>
              </w:rPr>
            </w:pPr>
            <w:r w:rsidRPr="00750F75">
              <w:rPr>
                <w:rFonts w:ascii="SimSun" w:hAnsi="SimSun" w:hint="eastAsia"/>
                <w:bCs/>
                <w:sz w:val="21"/>
                <w:szCs w:val="21"/>
                <w:lang w:eastAsia="zh-CN"/>
              </w:rPr>
              <w:t>国家专家组将利用技术态势报告确定实现国家发展目标的最相关适当技术。</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D4CF5" w:rsidRPr="00750F75" w:rsidRDefault="00616F58" w:rsidP="00750F75">
            <w:pPr>
              <w:pStyle w:val="Default"/>
              <w:autoSpaceDE/>
              <w:autoSpaceDN/>
              <w:spacing w:beforeLines="50" w:before="120" w:afterLines="50" w:after="120" w:line="340" w:lineRule="atLeast"/>
              <w:jc w:val="both"/>
              <w:rPr>
                <w:rFonts w:ascii="SimSun" w:hAnsi="SimSun"/>
                <w:bCs/>
                <w:sz w:val="21"/>
                <w:szCs w:val="21"/>
                <w:lang w:eastAsia="zh-CN"/>
              </w:rPr>
            </w:pPr>
            <w:r w:rsidRPr="00750F75">
              <w:rPr>
                <w:rFonts w:ascii="SimSun" w:hAnsi="SimSun"/>
                <w:bCs/>
                <w:sz w:val="21"/>
                <w:szCs w:val="21"/>
                <w:lang w:eastAsia="zh-CN"/>
              </w:rPr>
              <w:t>****</w:t>
            </w:r>
          </w:p>
        </w:tc>
      </w:tr>
      <w:tr w:rsidR="00AD4CF5" w:rsidRPr="00616F58">
        <w:trPr>
          <w:trHeight w:val="509"/>
        </w:trPr>
        <w:tc>
          <w:tcPr>
            <w:tcW w:w="2212" w:type="dxa"/>
            <w:tcBorders>
              <w:top w:val="single" w:sz="2" w:space="0" w:color="000000"/>
              <w:left w:val="single" w:sz="2" w:space="0" w:color="000000"/>
              <w:bottom w:val="single" w:sz="2" w:space="0" w:color="000000"/>
              <w:right w:val="single" w:sz="6" w:space="0" w:color="000000"/>
            </w:tcBorders>
            <w:shd w:val="clear" w:color="auto" w:fill="auto"/>
            <w:vAlign w:val="center"/>
          </w:tcPr>
          <w:p w:rsidR="00AD4CF5" w:rsidRPr="00750F75" w:rsidRDefault="00616F58" w:rsidP="00750F75">
            <w:pPr>
              <w:pStyle w:val="Default"/>
              <w:autoSpaceDE/>
              <w:autoSpaceDN/>
              <w:spacing w:beforeLines="50" w:before="120" w:afterLines="50" w:after="120" w:line="340" w:lineRule="atLeast"/>
              <w:jc w:val="both"/>
              <w:rPr>
                <w:rFonts w:ascii="SimSun" w:hAnsi="SimSun"/>
                <w:bCs/>
                <w:sz w:val="21"/>
                <w:szCs w:val="21"/>
                <w:lang w:eastAsia="zh-CN"/>
              </w:rPr>
            </w:pPr>
            <w:r w:rsidRPr="00750F75">
              <w:rPr>
                <w:rFonts w:ascii="SimSun" w:hAnsi="SimSun" w:hint="eastAsia"/>
                <w:bCs/>
                <w:sz w:val="21"/>
                <w:szCs w:val="21"/>
                <w:lang w:eastAsia="zh-CN"/>
              </w:rPr>
              <w:t>实施选定适用技术的商业计划</w:t>
            </w:r>
          </w:p>
        </w:tc>
        <w:tc>
          <w:tcPr>
            <w:tcW w:w="2790" w:type="dxa"/>
            <w:tcBorders>
              <w:top w:val="single" w:sz="2" w:space="0" w:color="000000"/>
              <w:left w:val="single" w:sz="6" w:space="0" w:color="000000"/>
              <w:bottom w:val="single" w:sz="2" w:space="0" w:color="000000"/>
              <w:right w:val="single" w:sz="2" w:space="0" w:color="000000"/>
            </w:tcBorders>
            <w:shd w:val="clear" w:color="auto" w:fill="auto"/>
            <w:vAlign w:val="center"/>
          </w:tcPr>
          <w:p w:rsidR="00AD4CF5" w:rsidRPr="00750F75" w:rsidRDefault="00616F58" w:rsidP="00750F75">
            <w:pPr>
              <w:pStyle w:val="Default"/>
              <w:autoSpaceDE/>
              <w:autoSpaceDN/>
              <w:spacing w:beforeLines="50" w:before="120" w:afterLines="50" w:after="120" w:line="340" w:lineRule="atLeast"/>
              <w:jc w:val="both"/>
              <w:rPr>
                <w:rFonts w:ascii="SimSun" w:hAnsi="SimSun"/>
                <w:bCs/>
                <w:sz w:val="21"/>
                <w:szCs w:val="21"/>
                <w:lang w:eastAsia="zh-CN"/>
              </w:rPr>
            </w:pPr>
            <w:r w:rsidRPr="00750F75">
              <w:rPr>
                <w:rFonts w:ascii="SimSun" w:hAnsi="SimSun" w:hint="eastAsia"/>
                <w:bCs/>
                <w:sz w:val="21"/>
                <w:szCs w:val="21"/>
                <w:lang w:eastAsia="zh-CN"/>
              </w:rPr>
              <w:t>选择拟实施的一项或多项适用技术并在项目开始后六个月内草拟实际实施本项目的商业计划。</w:t>
            </w:r>
          </w:p>
          <w:p w:rsidR="00AD4CF5" w:rsidRPr="00750F75" w:rsidRDefault="00616F58" w:rsidP="00750F75">
            <w:pPr>
              <w:pStyle w:val="Default"/>
              <w:autoSpaceDE/>
              <w:autoSpaceDN/>
              <w:spacing w:beforeLines="50" w:before="120" w:afterLines="50" w:after="120" w:line="340" w:lineRule="atLeast"/>
              <w:jc w:val="both"/>
              <w:rPr>
                <w:rFonts w:ascii="SimSun" w:hAnsi="SimSun"/>
                <w:bCs/>
                <w:sz w:val="21"/>
                <w:szCs w:val="21"/>
                <w:lang w:eastAsia="zh-CN"/>
              </w:rPr>
            </w:pPr>
            <w:r w:rsidRPr="00750F75">
              <w:rPr>
                <w:rFonts w:ascii="SimSun" w:hAnsi="SimSun" w:hint="eastAsia"/>
                <w:bCs/>
                <w:sz w:val="21"/>
                <w:szCs w:val="21"/>
                <w:lang w:eastAsia="zh-CN"/>
              </w:rPr>
              <w:t>实施商业计划。</w:t>
            </w:r>
          </w:p>
        </w:tc>
        <w:tc>
          <w:tcPr>
            <w:tcW w:w="35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D4CF5" w:rsidRPr="00750F75" w:rsidRDefault="00616F58" w:rsidP="00750F75">
            <w:pPr>
              <w:pStyle w:val="Default"/>
              <w:autoSpaceDE/>
              <w:autoSpaceDN/>
              <w:spacing w:beforeLines="50" w:before="120" w:afterLines="50" w:after="120" w:line="340" w:lineRule="atLeast"/>
              <w:jc w:val="both"/>
              <w:rPr>
                <w:rFonts w:ascii="SimSun" w:hAnsi="SimSun"/>
                <w:bCs/>
                <w:sz w:val="21"/>
                <w:szCs w:val="21"/>
                <w:lang w:eastAsia="zh-CN"/>
              </w:rPr>
            </w:pPr>
            <w:r w:rsidRPr="00750F75">
              <w:rPr>
                <w:rFonts w:ascii="SimSun" w:hAnsi="SimSun" w:hint="eastAsia"/>
                <w:bCs/>
                <w:sz w:val="21"/>
                <w:szCs w:val="21"/>
                <w:lang w:eastAsia="zh-CN"/>
              </w:rPr>
              <w:t>为所有已确定的需求领域选择适当技术的工作即将完成。目前正在制定商业计划，为国家层面技术的应用和复制提供指导。</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D4CF5" w:rsidRPr="00750F75" w:rsidRDefault="00616F58" w:rsidP="00750F75">
            <w:pPr>
              <w:pStyle w:val="Default"/>
              <w:autoSpaceDE/>
              <w:autoSpaceDN/>
              <w:spacing w:beforeLines="50" w:before="120" w:afterLines="50" w:after="120" w:line="340" w:lineRule="atLeast"/>
              <w:jc w:val="both"/>
              <w:rPr>
                <w:rFonts w:ascii="SimSun" w:hAnsi="SimSun"/>
                <w:bCs/>
                <w:sz w:val="21"/>
                <w:szCs w:val="21"/>
                <w:lang w:eastAsia="zh-CN"/>
              </w:rPr>
            </w:pPr>
            <w:r w:rsidRPr="00750F75">
              <w:rPr>
                <w:rFonts w:ascii="SimSun" w:hAnsi="SimSun"/>
                <w:bCs/>
                <w:sz w:val="21"/>
                <w:szCs w:val="21"/>
                <w:lang w:eastAsia="zh-CN"/>
              </w:rPr>
              <w:t>**</w:t>
            </w:r>
          </w:p>
        </w:tc>
      </w:tr>
      <w:tr w:rsidR="00AD4CF5" w:rsidRPr="00616F58">
        <w:trPr>
          <w:trHeight w:val="509"/>
        </w:trPr>
        <w:tc>
          <w:tcPr>
            <w:tcW w:w="2212" w:type="dxa"/>
            <w:tcBorders>
              <w:top w:val="single" w:sz="2" w:space="0" w:color="000000"/>
              <w:left w:val="single" w:sz="2" w:space="0" w:color="000000"/>
              <w:bottom w:val="single" w:sz="4" w:space="0" w:color="auto"/>
              <w:right w:val="single" w:sz="6" w:space="0" w:color="000000"/>
            </w:tcBorders>
            <w:shd w:val="clear" w:color="auto" w:fill="auto"/>
            <w:vAlign w:val="center"/>
          </w:tcPr>
          <w:p w:rsidR="00AD4CF5" w:rsidRPr="00750F75" w:rsidRDefault="00616F58" w:rsidP="00750F75">
            <w:pPr>
              <w:pStyle w:val="Default"/>
              <w:autoSpaceDE/>
              <w:autoSpaceDN/>
              <w:spacing w:beforeLines="50" w:before="120" w:afterLines="50" w:after="120" w:line="340" w:lineRule="atLeast"/>
              <w:jc w:val="both"/>
              <w:rPr>
                <w:rFonts w:ascii="SimSun" w:hAnsi="SimSun"/>
                <w:bCs/>
                <w:sz w:val="21"/>
                <w:szCs w:val="21"/>
                <w:lang w:eastAsia="zh-CN"/>
              </w:rPr>
            </w:pPr>
            <w:r w:rsidRPr="00750F75">
              <w:rPr>
                <w:rFonts w:ascii="SimSun" w:hAnsi="SimSun" w:hint="eastAsia"/>
                <w:bCs/>
                <w:sz w:val="21"/>
                <w:szCs w:val="21"/>
                <w:lang w:eastAsia="zh-CN"/>
              </w:rPr>
              <w:t>宣传计划</w:t>
            </w:r>
          </w:p>
        </w:tc>
        <w:tc>
          <w:tcPr>
            <w:tcW w:w="2790" w:type="dxa"/>
            <w:tcBorders>
              <w:top w:val="single" w:sz="2" w:space="0" w:color="000000"/>
              <w:left w:val="single" w:sz="6" w:space="0" w:color="000000"/>
              <w:bottom w:val="single" w:sz="4" w:space="0" w:color="auto"/>
              <w:right w:val="single" w:sz="2" w:space="0" w:color="000000"/>
            </w:tcBorders>
            <w:shd w:val="clear" w:color="auto" w:fill="auto"/>
            <w:vAlign w:val="center"/>
          </w:tcPr>
          <w:p w:rsidR="00AD4CF5" w:rsidRPr="00750F75" w:rsidRDefault="00616F58" w:rsidP="00750F75">
            <w:pPr>
              <w:pStyle w:val="Default"/>
              <w:autoSpaceDE/>
              <w:autoSpaceDN/>
              <w:spacing w:beforeLines="50" w:before="120" w:afterLines="50" w:after="120" w:line="340" w:lineRule="atLeast"/>
              <w:jc w:val="both"/>
              <w:rPr>
                <w:rFonts w:ascii="SimSun" w:hAnsi="SimSun"/>
                <w:bCs/>
                <w:sz w:val="21"/>
                <w:szCs w:val="21"/>
                <w:lang w:eastAsia="zh-CN"/>
              </w:rPr>
            </w:pPr>
            <w:r w:rsidRPr="00750F75">
              <w:rPr>
                <w:rFonts w:ascii="SimSun" w:hAnsi="SimSun" w:hint="eastAsia"/>
                <w:bCs/>
                <w:sz w:val="21"/>
                <w:szCs w:val="21"/>
                <w:lang w:eastAsia="zh-CN"/>
              </w:rPr>
              <w:t>在项目开始后24个月内完成面向特定部门的针对性宣传计划。</w:t>
            </w:r>
          </w:p>
        </w:tc>
        <w:tc>
          <w:tcPr>
            <w:tcW w:w="3504" w:type="dxa"/>
            <w:tcBorders>
              <w:top w:val="single" w:sz="2" w:space="0" w:color="000000"/>
              <w:left w:val="single" w:sz="2" w:space="0" w:color="000000"/>
              <w:bottom w:val="single" w:sz="4" w:space="0" w:color="auto"/>
              <w:right w:val="single" w:sz="2" w:space="0" w:color="000000"/>
            </w:tcBorders>
            <w:shd w:val="clear" w:color="auto" w:fill="auto"/>
            <w:vAlign w:val="center"/>
          </w:tcPr>
          <w:p w:rsidR="00AD4CF5" w:rsidRPr="00750F75" w:rsidRDefault="00616F58" w:rsidP="00750F75">
            <w:pPr>
              <w:pStyle w:val="Default"/>
              <w:autoSpaceDE/>
              <w:autoSpaceDN/>
              <w:spacing w:beforeLines="50" w:before="120" w:afterLines="50" w:after="120" w:line="340" w:lineRule="atLeast"/>
              <w:jc w:val="both"/>
              <w:rPr>
                <w:rFonts w:ascii="SimSun" w:hAnsi="SimSun"/>
                <w:bCs/>
                <w:sz w:val="21"/>
                <w:szCs w:val="21"/>
                <w:lang w:eastAsia="zh-CN"/>
              </w:rPr>
            </w:pPr>
            <w:r w:rsidRPr="00750F75">
              <w:rPr>
                <w:rFonts w:ascii="SimSun" w:hAnsi="SimSun" w:hint="eastAsia"/>
                <w:bCs/>
                <w:sz w:val="21"/>
                <w:szCs w:val="21"/>
                <w:lang w:eastAsia="zh-CN"/>
              </w:rPr>
              <w:t>近期完成的由三个受益国人员参与的马来西亚吉隆坡技术能力建设活动有助于学习其他国家的技术发展经验，分享各种技术领域的建设，并应用这些经验解决已识别的需求领域。</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D4CF5" w:rsidRPr="00750F75" w:rsidRDefault="00616F58" w:rsidP="00750F75">
            <w:pPr>
              <w:pStyle w:val="Default"/>
              <w:autoSpaceDE/>
              <w:autoSpaceDN/>
              <w:spacing w:beforeLines="50" w:before="120" w:afterLines="50" w:after="120" w:line="340" w:lineRule="atLeast"/>
              <w:jc w:val="both"/>
              <w:rPr>
                <w:rFonts w:ascii="SimSun" w:hAnsi="SimSun"/>
                <w:bCs/>
                <w:sz w:val="21"/>
                <w:szCs w:val="21"/>
                <w:lang w:eastAsia="zh-CN"/>
              </w:rPr>
            </w:pPr>
            <w:r w:rsidRPr="00750F75">
              <w:rPr>
                <w:rFonts w:ascii="SimSun" w:hAnsi="SimSun"/>
                <w:bCs/>
                <w:sz w:val="21"/>
                <w:szCs w:val="21"/>
                <w:lang w:eastAsia="zh-CN"/>
              </w:rPr>
              <w:t>****</w:t>
            </w:r>
          </w:p>
        </w:tc>
      </w:tr>
    </w:tbl>
    <w:p w:rsidR="00750F75" w:rsidRDefault="00750F75">
      <w:pPr>
        <w:rPr>
          <w:rFonts w:eastAsia="Times New Roman"/>
          <w:sz w:val="21"/>
          <w:lang w:eastAsia="en-US"/>
        </w:rPr>
      </w:pPr>
      <w:r>
        <w:rPr>
          <w:rFonts w:eastAsia="Times New Roman"/>
          <w:sz w:val="21"/>
          <w:lang w:eastAsia="en-US"/>
        </w:rPr>
        <w:br w:type="page"/>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88"/>
        <w:gridCol w:w="2908"/>
        <w:gridCol w:w="850"/>
      </w:tblGrid>
      <w:tr w:rsidR="00750F75" w:rsidRPr="00616F58">
        <w:trPr>
          <w:trHeight w:val="616"/>
          <w:tblHeader/>
        </w:trPr>
        <w:tc>
          <w:tcPr>
            <w:tcW w:w="2410" w:type="dxa"/>
            <w:shd w:val="clear" w:color="auto" w:fill="auto"/>
          </w:tcPr>
          <w:p w:rsidR="00750F75" w:rsidRPr="00227002" w:rsidRDefault="00750F75" w:rsidP="00EE3CC0">
            <w:pPr>
              <w:adjustRightInd w:val="0"/>
              <w:spacing w:beforeLines="80" w:before="192" w:afterLines="50" w:after="120" w:line="340" w:lineRule="atLeast"/>
              <w:jc w:val="center"/>
              <w:rPr>
                <w:rFonts w:ascii="SimHei" w:eastAsia="SimHei" w:hAnsi="SimHei"/>
                <w:sz w:val="21"/>
                <w:szCs w:val="21"/>
              </w:rPr>
            </w:pPr>
            <w:r w:rsidRPr="00227002">
              <w:rPr>
                <w:rFonts w:ascii="SimHei" w:eastAsia="SimHei" w:hAnsi="SimHei" w:hint="eastAsia"/>
                <w:sz w:val="21"/>
                <w:szCs w:val="21"/>
              </w:rPr>
              <w:lastRenderedPageBreak/>
              <w:t>项目目标</w:t>
            </w:r>
          </w:p>
        </w:tc>
        <w:tc>
          <w:tcPr>
            <w:tcW w:w="3188" w:type="dxa"/>
            <w:shd w:val="clear" w:color="auto" w:fill="auto"/>
          </w:tcPr>
          <w:p w:rsidR="00750F75" w:rsidRPr="00227002" w:rsidRDefault="00750F75" w:rsidP="00EE3CC0">
            <w:pPr>
              <w:adjustRightInd w:val="0"/>
              <w:spacing w:beforeLines="50" w:before="120" w:afterLines="50" w:after="120" w:line="340" w:lineRule="atLeast"/>
              <w:jc w:val="center"/>
              <w:rPr>
                <w:rFonts w:ascii="SimHei" w:eastAsia="SimHei" w:hAnsi="SimHei"/>
                <w:sz w:val="21"/>
                <w:szCs w:val="21"/>
              </w:rPr>
            </w:pPr>
            <w:r w:rsidRPr="00227002">
              <w:rPr>
                <w:rFonts w:ascii="SimHei" w:eastAsia="SimHei" w:hAnsi="SimHei" w:hint="eastAsia"/>
                <w:sz w:val="21"/>
                <w:szCs w:val="21"/>
              </w:rPr>
              <w:t>圆满实现项目目标的指标</w:t>
            </w:r>
            <w:r w:rsidR="00DD091B">
              <w:rPr>
                <w:rFonts w:ascii="SimHei" w:eastAsia="SimHei" w:hAnsi="SimHei"/>
                <w:sz w:val="21"/>
                <w:szCs w:val="21"/>
              </w:rPr>
              <w:br/>
            </w:r>
            <w:r w:rsidRPr="00227002">
              <w:rPr>
                <w:rFonts w:ascii="SimHei" w:eastAsia="SimHei" w:hAnsi="SimHei"/>
                <w:sz w:val="21"/>
                <w:szCs w:val="21"/>
              </w:rPr>
              <w:t>（</w:t>
            </w:r>
            <w:r w:rsidRPr="00227002">
              <w:rPr>
                <w:rFonts w:ascii="SimHei" w:eastAsia="SimHei" w:hAnsi="SimHei" w:hint="eastAsia"/>
                <w:sz w:val="21"/>
                <w:szCs w:val="21"/>
              </w:rPr>
              <w:t>成果指标</w:t>
            </w:r>
            <w:r w:rsidRPr="00227002">
              <w:rPr>
                <w:rFonts w:ascii="SimHei" w:eastAsia="SimHei" w:hAnsi="SimHei"/>
                <w:sz w:val="21"/>
                <w:szCs w:val="21"/>
              </w:rPr>
              <w:t>）</w:t>
            </w:r>
          </w:p>
        </w:tc>
        <w:tc>
          <w:tcPr>
            <w:tcW w:w="2908" w:type="dxa"/>
            <w:shd w:val="clear" w:color="auto" w:fill="auto"/>
          </w:tcPr>
          <w:p w:rsidR="00750F75" w:rsidRPr="00227002" w:rsidRDefault="00750F75" w:rsidP="00EE3CC0">
            <w:pPr>
              <w:adjustRightInd w:val="0"/>
              <w:spacing w:beforeLines="80" w:before="192" w:afterLines="50" w:after="120" w:line="340" w:lineRule="atLeast"/>
              <w:jc w:val="center"/>
              <w:rPr>
                <w:rFonts w:ascii="SimHei" w:eastAsia="SimHei" w:hAnsi="SimHei"/>
                <w:sz w:val="21"/>
                <w:szCs w:val="21"/>
              </w:rPr>
            </w:pPr>
            <w:r>
              <w:rPr>
                <w:rFonts w:ascii="SimHei" w:eastAsia="SimHei" w:hAnsi="SimHei" w:hint="eastAsia"/>
                <w:sz w:val="21"/>
                <w:szCs w:val="21"/>
              </w:rPr>
              <w:t>绩效</w:t>
            </w:r>
            <w:r w:rsidRPr="00227002">
              <w:rPr>
                <w:rFonts w:ascii="SimHei" w:eastAsia="SimHei" w:hAnsi="SimHei" w:hint="eastAsia"/>
                <w:sz w:val="21"/>
                <w:szCs w:val="21"/>
              </w:rPr>
              <w:t>数据</w:t>
            </w:r>
          </w:p>
        </w:tc>
        <w:tc>
          <w:tcPr>
            <w:tcW w:w="850" w:type="dxa"/>
            <w:shd w:val="clear" w:color="auto" w:fill="auto"/>
          </w:tcPr>
          <w:p w:rsidR="00750F75" w:rsidRPr="00227002" w:rsidRDefault="00750F75" w:rsidP="00EE3CC0">
            <w:pPr>
              <w:adjustRightInd w:val="0"/>
              <w:spacing w:beforeLines="50" w:before="120" w:afterLines="50" w:after="120" w:line="340" w:lineRule="atLeast"/>
              <w:jc w:val="center"/>
              <w:rPr>
                <w:rFonts w:ascii="SimHei" w:eastAsia="SimHei" w:hAnsi="SimHei"/>
                <w:sz w:val="21"/>
                <w:szCs w:val="21"/>
              </w:rPr>
            </w:pPr>
            <w:r w:rsidRPr="00227002">
              <w:rPr>
                <w:rFonts w:ascii="SimHei" w:eastAsia="SimHei" w:hAnsi="SimHei" w:hint="eastAsia"/>
                <w:sz w:val="21"/>
                <w:szCs w:val="21"/>
              </w:rPr>
              <w:t>红绿灯系统</w:t>
            </w:r>
          </w:p>
        </w:tc>
      </w:tr>
      <w:tr w:rsidR="00AD4CF5" w:rsidRPr="00616F58">
        <w:trPr>
          <w:trHeight w:val="509"/>
        </w:trPr>
        <w:tc>
          <w:tcPr>
            <w:tcW w:w="2410" w:type="dxa"/>
            <w:shd w:val="clear" w:color="auto" w:fill="auto"/>
          </w:tcPr>
          <w:p w:rsidR="00AD4CF5" w:rsidRPr="00616F58" w:rsidRDefault="00616F58" w:rsidP="00DD091B">
            <w:pPr>
              <w:pStyle w:val="Default"/>
              <w:autoSpaceDE/>
              <w:autoSpaceDN/>
              <w:spacing w:beforeLines="50" w:before="120" w:afterLines="50" w:after="120" w:line="340" w:lineRule="atLeast"/>
              <w:jc w:val="both"/>
              <w:rPr>
                <w:rFonts w:eastAsia="Times New Roman"/>
                <w:bCs/>
                <w:sz w:val="21"/>
                <w:lang w:eastAsia="zh-CN"/>
              </w:rPr>
            </w:pPr>
            <w:r w:rsidRPr="00DD091B">
              <w:rPr>
                <w:rFonts w:ascii="SimSun" w:hAnsi="SimSun" w:hint="eastAsia"/>
                <w:sz w:val="21"/>
                <w:szCs w:val="21"/>
                <w:lang w:eastAsia="zh-CN"/>
              </w:rPr>
              <w:t>加强</w:t>
            </w:r>
            <w:r w:rsidR="00DD091B">
              <w:rPr>
                <w:rFonts w:ascii="SimSun" w:hAnsi="SimSun" w:hint="eastAsia"/>
                <w:sz w:val="21"/>
                <w:szCs w:val="21"/>
                <w:lang w:eastAsia="zh-CN"/>
              </w:rPr>
              <w:t>最不发达国家使用适用技术解决方案应对重大国家发展挑战的国家能力</w:t>
            </w:r>
          </w:p>
        </w:tc>
        <w:tc>
          <w:tcPr>
            <w:tcW w:w="3188" w:type="dxa"/>
            <w:shd w:val="clear" w:color="auto" w:fill="auto"/>
          </w:tcPr>
          <w:p w:rsidR="00AD4CF5" w:rsidRPr="00DD091B" w:rsidRDefault="00616F58" w:rsidP="00DD091B">
            <w:pPr>
              <w:pStyle w:val="Default"/>
              <w:numPr>
                <w:ilvl w:val="0"/>
                <w:numId w:val="17"/>
              </w:numPr>
              <w:autoSpaceDE/>
              <w:autoSpaceDN/>
              <w:spacing w:beforeLines="50" w:before="120" w:afterLines="50" w:after="120" w:line="340" w:lineRule="atLeast"/>
              <w:jc w:val="both"/>
              <w:rPr>
                <w:rFonts w:ascii="SimSun" w:hAnsi="SimSun"/>
                <w:sz w:val="21"/>
                <w:szCs w:val="21"/>
                <w:lang w:eastAsia="zh-CN"/>
              </w:rPr>
            </w:pPr>
            <w:r w:rsidRPr="00DD091B">
              <w:rPr>
                <w:rFonts w:ascii="SimSun" w:hAnsi="SimSun" w:hint="eastAsia"/>
                <w:sz w:val="21"/>
                <w:szCs w:val="21"/>
                <w:lang w:eastAsia="zh-CN"/>
              </w:rPr>
              <w:t>应用并使用适用技术解决最不发达国家已查明发展挑战的国家一级的组织、社区和个人的数</w:t>
            </w:r>
            <w:r w:rsidR="00DD091B">
              <w:rPr>
                <w:rFonts w:ascii="SimSun" w:hAnsi="SimSun"/>
                <w:sz w:val="21"/>
                <w:szCs w:val="21"/>
                <w:lang w:eastAsia="zh-CN"/>
              </w:rPr>
              <w:t>‍</w:t>
            </w:r>
            <w:r w:rsidRPr="00DD091B">
              <w:rPr>
                <w:rFonts w:ascii="SimSun" w:hAnsi="SimSun" w:hint="eastAsia"/>
                <w:sz w:val="21"/>
                <w:szCs w:val="21"/>
                <w:lang w:eastAsia="zh-CN"/>
              </w:rPr>
              <w:t>目。</w:t>
            </w:r>
          </w:p>
        </w:tc>
        <w:tc>
          <w:tcPr>
            <w:tcW w:w="2908" w:type="dxa"/>
            <w:shd w:val="clear" w:color="auto" w:fill="auto"/>
          </w:tcPr>
          <w:p w:rsidR="00AD4CF5" w:rsidRPr="00616F58" w:rsidRDefault="00616F58" w:rsidP="00DD091B">
            <w:pPr>
              <w:pStyle w:val="Default"/>
              <w:autoSpaceDE/>
              <w:autoSpaceDN/>
              <w:spacing w:beforeLines="50" w:before="120" w:afterLines="50" w:after="120" w:line="340" w:lineRule="atLeast"/>
              <w:jc w:val="both"/>
              <w:rPr>
                <w:rFonts w:eastAsia="Times New Roman"/>
                <w:sz w:val="21"/>
                <w:lang w:eastAsia="zh-CN"/>
              </w:rPr>
            </w:pPr>
            <w:r w:rsidRPr="00DD091B">
              <w:rPr>
                <w:rFonts w:ascii="SimSun" w:hAnsi="SimSun" w:hint="eastAsia"/>
                <w:sz w:val="21"/>
                <w:szCs w:val="21"/>
                <w:lang w:eastAsia="zh-CN"/>
              </w:rPr>
              <w:t>为时尚早，无法提供。</w:t>
            </w:r>
          </w:p>
        </w:tc>
        <w:tc>
          <w:tcPr>
            <w:tcW w:w="850" w:type="dxa"/>
            <w:shd w:val="clear" w:color="auto" w:fill="auto"/>
          </w:tcPr>
          <w:p w:rsidR="00AD4CF5" w:rsidRPr="00DD091B" w:rsidRDefault="00616F58" w:rsidP="00DD091B">
            <w:pPr>
              <w:pStyle w:val="Default"/>
              <w:autoSpaceDE/>
              <w:autoSpaceDN/>
              <w:spacing w:beforeLines="50" w:before="120" w:afterLines="50" w:after="120" w:line="340" w:lineRule="atLeast"/>
              <w:jc w:val="both"/>
              <w:rPr>
                <w:rFonts w:ascii="SimSun" w:hAnsi="SimSun"/>
                <w:sz w:val="21"/>
                <w:szCs w:val="21"/>
                <w:lang w:eastAsia="zh-CN"/>
              </w:rPr>
            </w:pPr>
            <w:r w:rsidRPr="00DD091B">
              <w:rPr>
                <w:rFonts w:ascii="SimSun" w:hAnsi="SimSun" w:hint="eastAsia"/>
                <w:sz w:val="21"/>
                <w:szCs w:val="21"/>
                <w:lang w:eastAsia="zh-CN"/>
              </w:rPr>
              <w:t>不适用</w:t>
            </w:r>
          </w:p>
        </w:tc>
      </w:tr>
      <w:tr w:rsidR="00AD4CF5" w:rsidRPr="00616F58">
        <w:trPr>
          <w:trHeight w:val="509"/>
        </w:trPr>
        <w:tc>
          <w:tcPr>
            <w:tcW w:w="2410" w:type="dxa"/>
            <w:shd w:val="clear" w:color="auto" w:fill="auto"/>
          </w:tcPr>
          <w:p w:rsidR="00AD4CF5" w:rsidRPr="00616F58" w:rsidRDefault="00616F58" w:rsidP="00DD091B">
            <w:pPr>
              <w:pStyle w:val="Default"/>
              <w:autoSpaceDE/>
              <w:autoSpaceDN/>
              <w:spacing w:beforeLines="50" w:before="120" w:afterLines="50" w:after="120" w:line="340" w:lineRule="atLeast"/>
              <w:jc w:val="both"/>
              <w:rPr>
                <w:rFonts w:eastAsia="Times New Roman"/>
                <w:bCs/>
                <w:sz w:val="21"/>
                <w:lang w:eastAsia="zh-CN"/>
              </w:rPr>
            </w:pPr>
            <w:r w:rsidRPr="00DD091B">
              <w:rPr>
                <w:rFonts w:ascii="SimSun" w:hAnsi="SimSun" w:hint="eastAsia"/>
                <w:sz w:val="21"/>
                <w:szCs w:val="21"/>
                <w:lang w:eastAsia="zh-CN"/>
              </w:rPr>
              <w:t>更好地理解利用技术专利信息进行创新和国家技术能力建设</w:t>
            </w:r>
          </w:p>
        </w:tc>
        <w:tc>
          <w:tcPr>
            <w:tcW w:w="3188" w:type="dxa"/>
            <w:shd w:val="clear" w:color="auto" w:fill="auto"/>
          </w:tcPr>
          <w:p w:rsidR="00AD4CF5" w:rsidRPr="00DD091B" w:rsidRDefault="00616F58" w:rsidP="00DD091B">
            <w:pPr>
              <w:pStyle w:val="Default"/>
              <w:numPr>
                <w:ilvl w:val="0"/>
                <w:numId w:val="18"/>
              </w:numPr>
              <w:autoSpaceDE/>
              <w:autoSpaceDN/>
              <w:spacing w:beforeLines="50" w:before="120" w:afterLines="50" w:after="120" w:line="340" w:lineRule="atLeast"/>
              <w:jc w:val="both"/>
              <w:rPr>
                <w:rFonts w:ascii="SimSun" w:hAnsi="SimSun"/>
                <w:sz w:val="21"/>
                <w:szCs w:val="21"/>
                <w:lang w:eastAsia="zh-CN"/>
              </w:rPr>
            </w:pPr>
            <w:r w:rsidRPr="00DD091B">
              <w:rPr>
                <w:rFonts w:ascii="SimSun" w:hAnsi="SimSun" w:hint="eastAsia"/>
                <w:sz w:val="21"/>
                <w:szCs w:val="21"/>
                <w:lang w:eastAsia="zh-CN"/>
              </w:rPr>
              <w:t>通过专利检索和报告、技术态势和商业规划，利用适用技术促进发展。</w:t>
            </w:r>
          </w:p>
          <w:p w:rsidR="00AD4CF5" w:rsidRPr="00616F58" w:rsidRDefault="00616F58" w:rsidP="00DD091B">
            <w:pPr>
              <w:pStyle w:val="Default"/>
              <w:numPr>
                <w:ilvl w:val="0"/>
                <w:numId w:val="18"/>
              </w:numPr>
              <w:autoSpaceDE/>
              <w:autoSpaceDN/>
              <w:spacing w:beforeLines="50" w:before="120" w:afterLines="50" w:after="120" w:line="340" w:lineRule="atLeast"/>
              <w:jc w:val="both"/>
              <w:rPr>
                <w:rFonts w:eastAsia="Times New Roman"/>
                <w:sz w:val="21"/>
                <w:lang w:eastAsia="zh-CN"/>
              </w:rPr>
            </w:pPr>
            <w:r w:rsidRPr="00DD091B">
              <w:rPr>
                <w:rFonts w:ascii="SimSun" w:hAnsi="SimSun" w:hint="eastAsia"/>
                <w:sz w:val="21"/>
                <w:szCs w:val="21"/>
                <w:lang w:eastAsia="zh-CN"/>
              </w:rPr>
              <w:t>最不发达国家的专家数量和国家专家组成员数量。</w:t>
            </w:r>
          </w:p>
        </w:tc>
        <w:tc>
          <w:tcPr>
            <w:tcW w:w="2908" w:type="dxa"/>
            <w:shd w:val="clear" w:color="auto" w:fill="auto"/>
          </w:tcPr>
          <w:p w:rsidR="00AD4CF5" w:rsidRPr="00616F58" w:rsidRDefault="00DD091B" w:rsidP="00DD091B">
            <w:pPr>
              <w:pStyle w:val="Default"/>
              <w:autoSpaceDE/>
              <w:autoSpaceDN/>
              <w:spacing w:beforeLines="50" w:before="120" w:afterLines="50" w:after="120" w:line="340" w:lineRule="atLeast"/>
              <w:jc w:val="both"/>
              <w:rPr>
                <w:rFonts w:eastAsia="Times New Roman"/>
                <w:sz w:val="21"/>
                <w:lang w:eastAsia="zh-CN"/>
              </w:rPr>
            </w:pPr>
            <w:r w:rsidRPr="00DD091B">
              <w:rPr>
                <w:rFonts w:ascii="SimSun" w:hAnsi="SimSun" w:hint="eastAsia"/>
                <w:sz w:val="21"/>
                <w:szCs w:val="21"/>
                <w:lang w:eastAsia="zh-CN"/>
              </w:rPr>
              <w:t>为时尚早，无法提供。</w:t>
            </w:r>
          </w:p>
        </w:tc>
        <w:tc>
          <w:tcPr>
            <w:tcW w:w="850" w:type="dxa"/>
            <w:shd w:val="clear" w:color="auto" w:fill="auto"/>
          </w:tcPr>
          <w:p w:rsidR="00AD4CF5" w:rsidRPr="00DD091B" w:rsidRDefault="00616F58" w:rsidP="00DD091B">
            <w:pPr>
              <w:pStyle w:val="Default"/>
              <w:autoSpaceDE/>
              <w:autoSpaceDN/>
              <w:spacing w:beforeLines="50" w:before="120" w:afterLines="50" w:after="120" w:line="340" w:lineRule="atLeast"/>
              <w:jc w:val="both"/>
              <w:rPr>
                <w:rFonts w:ascii="SimSun" w:hAnsi="SimSun"/>
                <w:sz w:val="21"/>
                <w:szCs w:val="21"/>
                <w:lang w:eastAsia="zh-CN"/>
              </w:rPr>
            </w:pPr>
            <w:r w:rsidRPr="00DD091B">
              <w:rPr>
                <w:rFonts w:ascii="SimSun" w:hAnsi="SimSun" w:hint="eastAsia"/>
                <w:sz w:val="21"/>
                <w:szCs w:val="21"/>
                <w:lang w:eastAsia="zh-CN"/>
              </w:rPr>
              <w:t>不适用</w:t>
            </w:r>
          </w:p>
        </w:tc>
      </w:tr>
      <w:tr w:rsidR="00AD4CF5" w:rsidRPr="00616F58">
        <w:trPr>
          <w:trHeight w:val="509"/>
        </w:trPr>
        <w:tc>
          <w:tcPr>
            <w:tcW w:w="2410" w:type="dxa"/>
            <w:shd w:val="clear" w:color="auto" w:fill="auto"/>
          </w:tcPr>
          <w:p w:rsidR="00AD4CF5" w:rsidRPr="00616F58" w:rsidRDefault="00616F58" w:rsidP="00750CE7">
            <w:pPr>
              <w:pStyle w:val="Default"/>
              <w:autoSpaceDE/>
              <w:autoSpaceDN/>
              <w:spacing w:beforeLines="50" w:before="120" w:afterLines="50" w:after="120" w:line="340" w:lineRule="atLeast"/>
              <w:jc w:val="both"/>
              <w:rPr>
                <w:rFonts w:eastAsia="Times New Roman"/>
                <w:bCs/>
                <w:sz w:val="21"/>
              </w:rPr>
            </w:pPr>
            <w:r w:rsidRPr="00750CE7">
              <w:rPr>
                <w:rFonts w:ascii="SimSun" w:hAnsi="SimSun" w:hint="eastAsia"/>
                <w:sz w:val="21"/>
                <w:szCs w:val="21"/>
                <w:lang w:eastAsia="zh-CN"/>
              </w:rPr>
              <w:t>可持续性</w:t>
            </w:r>
          </w:p>
        </w:tc>
        <w:tc>
          <w:tcPr>
            <w:tcW w:w="3188" w:type="dxa"/>
            <w:shd w:val="clear" w:color="auto" w:fill="auto"/>
          </w:tcPr>
          <w:p w:rsidR="00AD4CF5" w:rsidRPr="0080660C" w:rsidRDefault="00616F58" w:rsidP="0080660C">
            <w:pPr>
              <w:pStyle w:val="Default"/>
              <w:numPr>
                <w:ilvl w:val="0"/>
                <w:numId w:val="19"/>
              </w:numPr>
              <w:autoSpaceDE/>
              <w:autoSpaceDN/>
              <w:spacing w:beforeLines="50" w:before="120" w:afterLines="50" w:after="120" w:line="340" w:lineRule="atLeast"/>
              <w:jc w:val="both"/>
              <w:rPr>
                <w:rFonts w:ascii="SimSun" w:hAnsi="SimSun"/>
                <w:sz w:val="21"/>
                <w:szCs w:val="21"/>
                <w:lang w:eastAsia="zh-CN"/>
              </w:rPr>
            </w:pPr>
            <w:r w:rsidRPr="00750CE7">
              <w:rPr>
                <w:rFonts w:ascii="SimSun" w:hAnsi="SimSun" w:hint="eastAsia"/>
                <w:sz w:val="21"/>
                <w:szCs w:val="21"/>
                <w:lang w:eastAsia="zh-CN"/>
              </w:rPr>
              <w:t>已查明在最不发达国家得到商业化的适用技术。</w:t>
            </w:r>
          </w:p>
          <w:p w:rsidR="00AD4CF5" w:rsidRPr="00750CE7" w:rsidRDefault="00616F58" w:rsidP="00750CE7">
            <w:pPr>
              <w:pStyle w:val="Default"/>
              <w:numPr>
                <w:ilvl w:val="0"/>
                <w:numId w:val="19"/>
              </w:numPr>
              <w:autoSpaceDE/>
              <w:autoSpaceDN/>
              <w:spacing w:beforeLines="50" w:before="120" w:afterLines="50" w:after="120" w:line="340" w:lineRule="atLeast"/>
              <w:jc w:val="both"/>
              <w:rPr>
                <w:rFonts w:ascii="SimSun" w:hAnsi="SimSun"/>
                <w:sz w:val="21"/>
                <w:szCs w:val="21"/>
                <w:lang w:eastAsia="zh-CN"/>
              </w:rPr>
            </w:pPr>
            <w:r w:rsidRPr="00750CE7">
              <w:rPr>
                <w:rFonts w:ascii="SimSun" w:hAnsi="SimSun" w:hint="eastAsia"/>
                <w:sz w:val="21"/>
                <w:szCs w:val="21"/>
                <w:lang w:eastAsia="zh-CN"/>
              </w:rPr>
              <w:t>在</w:t>
            </w:r>
            <w:r w:rsidR="000A1D82" w:rsidRPr="00750CE7">
              <w:rPr>
                <w:rFonts w:ascii="SimSun" w:hAnsi="SimSun" w:hint="eastAsia"/>
                <w:sz w:val="21"/>
                <w:szCs w:val="21"/>
                <w:lang w:eastAsia="zh-CN"/>
              </w:rPr>
              <w:t>产权组织</w:t>
            </w:r>
            <w:r w:rsidRPr="00750CE7">
              <w:rPr>
                <w:rFonts w:ascii="SimSun" w:hAnsi="SimSun" w:hint="eastAsia"/>
                <w:sz w:val="21"/>
                <w:szCs w:val="21"/>
                <w:lang w:eastAsia="zh-CN"/>
              </w:rPr>
              <w:t>最小支持力度的情况下，最不发达国家的其他区域推广实施的项目。</w:t>
            </w:r>
          </w:p>
          <w:p w:rsidR="00AD4CF5" w:rsidRPr="00750CE7" w:rsidRDefault="00616F58" w:rsidP="00750CE7">
            <w:pPr>
              <w:pStyle w:val="Default"/>
              <w:numPr>
                <w:ilvl w:val="0"/>
                <w:numId w:val="19"/>
              </w:numPr>
              <w:autoSpaceDE/>
              <w:autoSpaceDN/>
              <w:spacing w:beforeLines="50" w:before="120" w:afterLines="50" w:after="120" w:line="340" w:lineRule="atLeast"/>
              <w:jc w:val="both"/>
              <w:rPr>
                <w:rFonts w:ascii="SimSun" w:hAnsi="SimSun"/>
                <w:sz w:val="21"/>
                <w:szCs w:val="21"/>
                <w:lang w:eastAsia="zh-CN"/>
              </w:rPr>
            </w:pPr>
            <w:r w:rsidRPr="00750CE7">
              <w:rPr>
                <w:rFonts w:ascii="SimSun" w:hAnsi="SimSun" w:hint="eastAsia"/>
                <w:sz w:val="21"/>
                <w:szCs w:val="21"/>
                <w:lang w:eastAsia="zh-CN"/>
              </w:rPr>
              <w:t>在国家层面设立的继续推动适用技术工作的机构。</w:t>
            </w:r>
          </w:p>
          <w:p w:rsidR="00AD4CF5" w:rsidRPr="00750CE7" w:rsidRDefault="00616F58" w:rsidP="00750CE7">
            <w:pPr>
              <w:pStyle w:val="Default"/>
              <w:numPr>
                <w:ilvl w:val="0"/>
                <w:numId w:val="19"/>
              </w:numPr>
              <w:autoSpaceDE/>
              <w:autoSpaceDN/>
              <w:spacing w:beforeLines="50" w:before="120" w:afterLines="50" w:after="120" w:line="340" w:lineRule="atLeast"/>
              <w:jc w:val="both"/>
              <w:rPr>
                <w:rFonts w:ascii="SimSun" w:hAnsi="SimSun"/>
                <w:sz w:val="21"/>
                <w:szCs w:val="21"/>
                <w:lang w:eastAsia="zh-CN"/>
              </w:rPr>
            </w:pPr>
            <w:r w:rsidRPr="00750CE7">
              <w:rPr>
                <w:rFonts w:ascii="SimSun" w:hAnsi="SimSun" w:hint="eastAsia"/>
                <w:sz w:val="21"/>
                <w:szCs w:val="21"/>
                <w:lang w:eastAsia="zh-CN"/>
              </w:rPr>
              <w:t>继续并扩大关于适用技术的国家技术能力建设项目。</w:t>
            </w:r>
          </w:p>
          <w:p w:rsidR="00AD4CF5" w:rsidRPr="00750CE7" w:rsidRDefault="00616F58" w:rsidP="00750CE7">
            <w:pPr>
              <w:pStyle w:val="Default"/>
              <w:numPr>
                <w:ilvl w:val="0"/>
                <w:numId w:val="19"/>
              </w:numPr>
              <w:autoSpaceDE/>
              <w:autoSpaceDN/>
              <w:spacing w:beforeLines="50" w:before="120" w:afterLines="50" w:after="120" w:line="340" w:lineRule="atLeast"/>
              <w:jc w:val="both"/>
              <w:rPr>
                <w:rFonts w:ascii="SimSun" w:hAnsi="SimSun"/>
                <w:sz w:val="21"/>
                <w:szCs w:val="21"/>
                <w:lang w:eastAsia="zh-CN"/>
              </w:rPr>
            </w:pPr>
            <w:r w:rsidRPr="00750CE7">
              <w:rPr>
                <w:rFonts w:ascii="SimSun" w:hAnsi="SimSun" w:hint="eastAsia"/>
                <w:sz w:val="21"/>
                <w:szCs w:val="21"/>
                <w:lang w:eastAsia="zh-CN"/>
              </w:rPr>
              <w:t>国家专家组成为在最不发达国家推广适用技术的常设机构。</w:t>
            </w:r>
          </w:p>
          <w:p w:rsidR="00AD4CF5" w:rsidRPr="00616F58" w:rsidRDefault="00616F58" w:rsidP="00750CE7">
            <w:pPr>
              <w:pStyle w:val="Default"/>
              <w:numPr>
                <w:ilvl w:val="0"/>
                <w:numId w:val="19"/>
              </w:numPr>
              <w:autoSpaceDE/>
              <w:autoSpaceDN/>
              <w:spacing w:beforeLines="50" w:before="120" w:afterLines="50" w:after="120" w:line="340" w:lineRule="atLeast"/>
              <w:jc w:val="both"/>
              <w:rPr>
                <w:rFonts w:eastAsia="Times New Roman"/>
                <w:sz w:val="21"/>
                <w:szCs w:val="22"/>
                <w:lang w:eastAsia="zh-CN"/>
              </w:rPr>
            </w:pPr>
            <w:r w:rsidRPr="00750CE7">
              <w:rPr>
                <w:rFonts w:ascii="SimSun" w:hAnsi="SimSun" w:hint="eastAsia"/>
                <w:sz w:val="21"/>
                <w:szCs w:val="21"/>
                <w:lang w:eastAsia="zh-CN"/>
              </w:rPr>
              <w:t>利用适用技术促进最不发达国家的国家创新和知识产权政策及战略中包含的经济发展。</w:t>
            </w:r>
          </w:p>
        </w:tc>
        <w:tc>
          <w:tcPr>
            <w:tcW w:w="2908" w:type="dxa"/>
            <w:shd w:val="clear" w:color="auto" w:fill="auto"/>
          </w:tcPr>
          <w:p w:rsidR="00AD4CF5" w:rsidRPr="00616F58" w:rsidRDefault="00616F58" w:rsidP="00DD091B">
            <w:pPr>
              <w:pStyle w:val="Default"/>
              <w:autoSpaceDE/>
              <w:autoSpaceDN/>
              <w:spacing w:beforeLines="50" w:before="120" w:afterLines="50" w:after="120" w:line="340" w:lineRule="atLeast"/>
              <w:jc w:val="both"/>
              <w:rPr>
                <w:rFonts w:eastAsia="Times New Roman"/>
                <w:sz w:val="21"/>
                <w:szCs w:val="22"/>
                <w:lang w:eastAsia="zh-CN"/>
              </w:rPr>
            </w:pPr>
            <w:r w:rsidRPr="00DD091B">
              <w:rPr>
                <w:rFonts w:ascii="SimSun" w:hAnsi="SimSun" w:hint="eastAsia"/>
                <w:sz w:val="21"/>
                <w:szCs w:val="21"/>
                <w:lang w:eastAsia="zh-CN"/>
              </w:rPr>
              <w:t>为时尚早，无法提供。</w:t>
            </w:r>
          </w:p>
        </w:tc>
        <w:tc>
          <w:tcPr>
            <w:tcW w:w="850" w:type="dxa"/>
            <w:shd w:val="clear" w:color="auto" w:fill="auto"/>
          </w:tcPr>
          <w:p w:rsidR="00AD4CF5" w:rsidRPr="00616F58" w:rsidRDefault="00616F58" w:rsidP="00DD091B">
            <w:pPr>
              <w:pStyle w:val="Default"/>
              <w:autoSpaceDE/>
              <w:autoSpaceDN/>
              <w:spacing w:beforeLines="50" w:before="120" w:afterLines="50" w:after="120" w:line="340" w:lineRule="atLeast"/>
              <w:jc w:val="both"/>
              <w:rPr>
                <w:rFonts w:eastAsia="Times New Roman"/>
                <w:sz w:val="21"/>
              </w:rPr>
            </w:pPr>
            <w:r w:rsidRPr="00DD091B">
              <w:rPr>
                <w:rFonts w:ascii="SimSun" w:hAnsi="SimSun" w:hint="eastAsia"/>
                <w:sz w:val="21"/>
                <w:szCs w:val="21"/>
                <w:lang w:eastAsia="zh-CN"/>
              </w:rPr>
              <w:t>不适用</w:t>
            </w:r>
          </w:p>
        </w:tc>
      </w:tr>
    </w:tbl>
    <w:p w:rsidR="00AD4CF5" w:rsidRPr="00616F58" w:rsidRDefault="00AD4CF5" w:rsidP="0080660C">
      <w:pPr>
        <w:adjustRightInd w:val="0"/>
        <w:spacing w:afterLines="50" w:after="120" w:line="340" w:lineRule="atLeast"/>
        <w:jc w:val="both"/>
        <w:rPr>
          <w:sz w:val="21"/>
        </w:rPr>
      </w:pPr>
    </w:p>
    <w:p w:rsidR="00AD4CF5" w:rsidRPr="0080660C" w:rsidRDefault="00616F58" w:rsidP="0080660C">
      <w:pPr>
        <w:adjustRightInd w:val="0"/>
        <w:spacing w:afterLines="50" w:after="120" w:line="340" w:lineRule="atLeast"/>
        <w:ind w:left="5534"/>
        <w:jc w:val="both"/>
        <w:rPr>
          <w:rFonts w:ascii="KaiTi" w:eastAsia="KaiTi" w:hAnsi="KaiTi"/>
          <w:sz w:val="21"/>
          <w:szCs w:val="21"/>
        </w:rPr>
      </w:pPr>
      <w:r w:rsidRPr="0080660C">
        <w:rPr>
          <w:rFonts w:ascii="KaiTi" w:eastAsia="KaiTi" w:hAnsi="KaiTi"/>
          <w:sz w:val="21"/>
          <w:szCs w:val="21"/>
        </w:rPr>
        <w:t>[</w:t>
      </w:r>
      <w:r w:rsidRPr="0080660C">
        <w:rPr>
          <w:rFonts w:ascii="KaiTi" w:eastAsia="KaiTi" w:hAnsi="KaiTi" w:hint="eastAsia"/>
          <w:sz w:val="21"/>
          <w:szCs w:val="21"/>
        </w:rPr>
        <w:t>后接附件四</w:t>
      </w:r>
      <w:r w:rsidRPr="0080660C">
        <w:rPr>
          <w:rFonts w:ascii="KaiTi" w:eastAsia="KaiTi" w:hAnsi="KaiTi"/>
          <w:sz w:val="21"/>
          <w:szCs w:val="21"/>
        </w:rPr>
        <w:t>]</w:t>
      </w:r>
    </w:p>
    <w:p w:rsidR="00AD4CF5" w:rsidRPr="00616F58" w:rsidRDefault="00AD4CF5">
      <w:pPr>
        <w:rPr>
          <w:sz w:val="21"/>
        </w:rPr>
        <w:sectPr w:rsidR="00AD4CF5" w:rsidRPr="00616F58" w:rsidSect="00B27031">
          <w:headerReference w:type="default" r:id="rId18"/>
          <w:headerReference w:type="first" r:id="rId19"/>
          <w:footerReference w:type="first" r:id="rId20"/>
          <w:pgSz w:w="11907" w:h="16840" w:code="9"/>
          <w:pgMar w:top="567" w:right="1134" w:bottom="1418" w:left="1418" w:header="510" w:footer="1021" w:gutter="0"/>
          <w:pgNumType w:start="1"/>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912"/>
      </w:tblGrid>
      <w:tr w:rsidR="00AD4CF5" w:rsidRPr="00616F58">
        <w:trPr>
          <w:trHeight w:val="432"/>
        </w:trPr>
        <w:tc>
          <w:tcPr>
            <w:tcW w:w="9288" w:type="dxa"/>
            <w:gridSpan w:val="2"/>
            <w:shd w:val="clear" w:color="auto" w:fill="auto"/>
            <w:vAlign w:val="center"/>
          </w:tcPr>
          <w:p w:rsidR="00AD4CF5" w:rsidRPr="00616F58" w:rsidRDefault="00616F58" w:rsidP="00EE3CC0">
            <w:pPr>
              <w:pStyle w:val="Default"/>
              <w:autoSpaceDE/>
              <w:autoSpaceDN/>
              <w:spacing w:beforeLines="30" w:before="72" w:afterLines="30" w:after="72" w:line="340" w:lineRule="atLeast"/>
              <w:rPr>
                <w:bCs/>
                <w:iCs/>
                <w:caps/>
                <w:sz w:val="21"/>
                <w:szCs w:val="28"/>
              </w:rPr>
            </w:pPr>
            <w:r w:rsidRPr="00EE3CC0">
              <w:rPr>
                <w:rFonts w:ascii="SimHei" w:eastAsia="SimHei" w:hAnsi="SimHei" w:cs="SimSun" w:hint="eastAsia"/>
                <w:sz w:val="21"/>
                <w:szCs w:val="21"/>
              </w:rPr>
              <w:lastRenderedPageBreak/>
              <w:t>项目提要</w:t>
            </w:r>
          </w:p>
        </w:tc>
      </w:tr>
      <w:tr w:rsidR="00AD4CF5" w:rsidRPr="00616F58">
        <w:trPr>
          <w:trHeight w:val="496"/>
        </w:trPr>
        <w:tc>
          <w:tcPr>
            <w:tcW w:w="2376" w:type="dxa"/>
            <w:shd w:val="clear" w:color="auto" w:fill="auto"/>
          </w:tcPr>
          <w:p w:rsidR="00AD4CF5" w:rsidRPr="00EE3CC0" w:rsidRDefault="00616F58" w:rsidP="00EE3CC0">
            <w:pPr>
              <w:spacing w:beforeLines="50" w:before="120"/>
              <w:rPr>
                <w:rFonts w:ascii="SimSun" w:hAnsi="SimSun" w:cs="SimSun"/>
                <w:sz w:val="21"/>
                <w:szCs w:val="21"/>
                <w:u w:val="single"/>
              </w:rPr>
            </w:pPr>
            <w:r w:rsidRPr="00EE3CC0">
              <w:rPr>
                <w:rFonts w:ascii="SimSun" w:hAnsi="SimSun" w:cs="SimSun" w:hint="eastAsia"/>
                <w:sz w:val="21"/>
                <w:szCs w:val="21"/>
                <w:u w:val="single"/>
              </w:rPr>
              <w:t>项目代码</w:t>
            </w:r>
          </w:p>
        </w:tc>
        <w:tc>
          <w:tcPr>
            <w:tcW w:w="6912" w:type="dxa"/>
            <w:shd w:val="clear" w:color="auto" w:fill="auto"/>
            <w:vAlign w:val="center"/>
          </w:tcPr>
          <w:p w:rsidR="00AD4CF5" w:rsidRPr="00616F58" w:rsidRDefault="00616F58">
            <w:pPr>
              <w:rPr>
                <w:rFonts w:eastAsia="Times New Roman"/>
                <w:i/>
                <w:sz w:val="21"/>
                <w:szCs w:val="22"/>
                <w:lang w:eastAsia="en-US"/>
              </w:rPr>
            </w:pPr>
            <w:r w:rsidRPr="00EE3CC0">
              <w:rPr>
                <w:rFonts w:ascii="SimSun" w:hAnsi="SimSun"/>
                <w:sz w:val="21"/>
              </w:rPr>
              <w:t>DA_1_2_4_10_11</w:t>
            </w:r>
          </w:p>
        </w:tc>
      </w:tr>
      <w:tr w:rsidR="00AD4CF5" w:rsidRPr="00616F58">
        <w:trPr>
          <w:trHeight w:val="404"/>
        </w:trPr>
        <w:tc>
          <w:tcPr>
            <w:tcW w:w="2376" w:type="dxa"/>
            <w:shd w:val="clear" w:color="auto" w:fill="auto"/>
          </w:tcPr>
          <w:p w:rsidR="00AD4CF5" w:rsidRPr="00EE3CC0" w:rsidRDefault="00616F58" w:rsidP="00EE3CC0">
            <w:pPr>
              <w:spacing w:beforeLines="50" w:before="120"/>
              <w:rPr>
                <w:rFonts w:ascii="SimSun" w:hAnsi="SimSun" w:cs="SimSun"/>
                <w:sz w:val="21"/>
                <w:szCs w:val="21"/>
                <w:u w:val="single"/>
              </w:rPr>
            </w:pPr>
            <w:r w:rsidRPr="00EE3CC0">
              <w:rPr>
                <w:rFonts w:ascii="SimSun" w:hAnsi="SimSun" w:cs="SimSun" w:hint="eastAsia"/>
                <w:sz w:val="21"/>
                <w:szCs w:val="21"/>
                <w:u w:val="single"/>
              </w:rPr>
              <w:t>项目标题</w:t>
            </w:r>
          </w:p>
        </w:tc>
        <w:tc>
          <w:tcPr>
            <w:tcW w:w="6912" w:type="dxa"/>
            <w:shd w:val="clear" w:color="auto" w:fill="auto"/>
            <w:vAlign w:val="center"/>
          </w:tcPr>
          <w:p w:rsidR="00AD4CF5" w:rsidRPr="00616F58" w:rsidRDefault="00616F58" w:rsidP="00EE3CC0">
            <w:pPr>
              <w:spacing w:beforeLines="30" w:before="72" w:afterLines="30" w:after="72"/>
              <w:rPr>
                <w:rFonts w:eastAsia="Times New Roman"/>
                <w:sz w:val="21"/>
                <w:szCs w:val="22"/>
              </w:rPr>
            </w:pPr>
            <w:r w:rsidRPr="00EE3CC0">
              <w:rPr>
                <w:rFonts w:ascii="KaiTi" w:eastAsia="KaiTi" w:hAnsi="KaiTi" w:hint="eastAsia"/>
                <w:iCs/>
                <w:sz w:val="21"/>
                <w:szCs w:val="22"/>
              </w:rPr>
              <w:t>加强和发展布基纳法索和若干非洲国家音像领域项目</w:t>
            </w:r>
            <w:r w:rsidRPr="00EE3CC0">
              <w:rPr>
                <w:rFonts w:ascii="KaiTi" w:eastAsia="KaiTi" w:hAnsi="KaiTi"/>
                <w:iCs/>
                <w:sz w:val="21"/>
                <w:szCs w:val="22"/>
              </w:rPr>
              <w:t>——</w:t>
            </w:r>
            <w:r w:rsidRPr="00EE3CC0">
              <w:rPr>
                <w:rFonts w:ascii="KaiTi" w:eastAsia="KaiTi" w:hAnsi="KaiTi" w:hint="eastAsia"/>
                <w:iCs/>
                <w:sz w:val="21"/>
                <w:szCs w:val="22"/>
              </w:rPr>
              <w:t>第二阶段</w:t>
            </w:r>
          </w:p>
        </w:tc>
      </w:tr>
      <w:tr w:rsidR="00AD4CF5" w:rsidRPr="00616F58">
        <w:tc>
          <w:tcPr>
            <w:tcW w:w="2376" w:type="dxa"/>
            <w:shd w:val="clear" w:color="auto" w:fill="auto"/>
          </w:tcPr>
          <w:p w:rsidR="00AD4CF5" w:rsidRPr="00EE3CC0" w:rsidRDefault="00616F58" w:rsidP="00EE3CC0">
            <w:pPr>
              <w:spacing w:beforeLines="50" w:before="120"/>
              <w:rPr>
                <w:rFonts w:ascii="SimSun" w:hAnsi="SimSun" w:cs="SimSun"/>
                <w:sz w:val="21"/>
                <w:szCs w:val="21"/>
                <w:u w:val="single"/>
              </w:rPr>
            </w:pPr>
            <w:r w:rsidRPr="00EE3CC0">
              <w:rPr>
                <w:rFonts w:ascii="SimSun" w:hAnsi="SimSun" w:cs="SimSun" w:hint="eastAsia"/>
                <w:sz w:val="21"/>
                <w:szCs w:val="21"/>
                <w:u w:val="single"/>
              </w:rPr>
              <w:t>发展议程建议</w:t>
            </w:r>
          </w:p>
        </w:tc>
        <w:tc>
          <w:tcPr>
            <w:tcW w:w="6912" w:type="dxa"/>
            <w:shd w:val="clear" w:color="auto" w:fill="auto"/>
            <w:vAlign w:val="center"/>
          </w:tcPr>
          <w:p w:rsidR="00AD4CF5" w:rsidRPr="00EE3CC0" w:rsidRDefault="00616F58" w:rsidP="00EE3CC0">
            <w:pPr>
              <w:pStyle w:val="Default"/>
              <w:autoSpaceDE/>
              <w:autoSpaceDN/>
              <w:spacing w:afterLines="50" w:after="120" w:line="340" w:lineRule="atLeast"/>
              <w:jc w:val="both"/>
              <w:rPr>
                <w:rFonts w:ascii="KaiTi" w:eastAsia="KaiTi" w:hAnsi="KaiTi"/>
                <w:sz w:val="21"/>
                <w:szCs w:val="21"/>
                <w:lang w:eastAsia="zh-CN"/>
              </w:rPr>
            </w:pPr>
            <w:r w:rsidRPr="00EE3CC0">
              <w:rPr>
                <w:rFonts w:ascii="KaiTi" w:eastAsia="KaiTi" w:hAnsi="KaiTi" w:hint="eastAsia"/>
                <w:sz w:val="21"/>
                <w:szCs w:val="21"/>
                <w:lang w:eastAsia="zh-CN"/>
              </w:rPr>
              <w:t>建议1：</w:t>
            </w:r>
            <w:r w:rsidRPr="00EE3CC0">
              <w:rPr>
                <w:rFonts w:ascii="SimSun" w:eastAsia="SimSun" w:hAnsi="SimSun" w:hint="eastAsia"/>
                <w:sz w:val="21"/>
                <w:szCs w:val="21"/>
                <w:lang w:eastAsia="zh-CN"/>
              </w:rPr>
              <w:t>WIPO的技术援助应尤其面向发展、按需求提供、透明，并兼顾发展中国家尤其是最不发达国家的优先重点和特别需求，以及各成员国不同的发展水平；对各项活动应规定完成期限。在此方面，技术援助计划的制定和执行机制以及评价程序，都应符合各国的国情。</w:t>
            </w:r>
          </w:p>
          <w:p w:rsidR="00AD4CF5" w:rsidRPr="00EE3CC0" w:rsidRDefault="00616F58" w:rsidP="00EE3CC0">
            <w:pPr>
              <w:pStyle w:val="Default"/>
              <w:autoSpaceDE/>
              <w:autoSpaceDN/>
              <w:spacing w:afterLines="50" w:after="120" w:line="340" w:lineRule="atLeast"/>
              <w:jc w:val="both"/>
              <w:rPr>
                <w:rFonts w:ascii="KaiTi" w:eastAsia="KaiTi" w:hAnsi="KaiTi"/>
                <w:sz w:val="21"/>
                <w:szCs w:val="21"/>
                <w:lang w:eastAsia="zh-CN"/>
              </w:rPr>
            </w:pPr>
            <w:r w:rsidRPr="00EE3CC0">
              <w:rPr>
                <w:rFonts w:ascii="KaiTi" w:eastAsia="KaiTi" w:hAnsi="KaiTi" w:hint="eastAsia"/>
                <w:sz w:val="21"/>
                <w:szCs w:val="21"/>
                <w:lang w:eastAsia="zh-CN"/>
              </w:rPr>
              <w:t>建议2：</w:t>
            </w:r>
            <w:r w:rsidRPr="00EE3CC0">
              <w:rPr>
                <w:rFonts w:ascii="SimSun" w:eastAsia="SimSun" w:hAnsi="SimSun" w:hint="eastAsia"/>
                <w:sz w:val="21"/>
                <w:szCs w:val="21"/>
                <w:lang w:eastAsia="zh-CN"/>
              </w:rPr>
              <w:t>通过捐助国提供资金，增加WIPO提供的援助，在WIPO设立最不发达国家专项信托基金或其他自愿基金，同时继续优先重视通过预算内和预算外资源为在非洲开展活动提供资金，以尤其促进这些国家在法律、商业、文化和经济方面利用知识产权。</w:t>
            </w:r>
          </w:p>
          <w:p w:rsidR="00AD4CF5" w:rsidRPr="00EE3CC0" w:rsidRDefault="00616F58" w:rsidP="00EE3CC0">
            <w:pPr>
              <w:pStyle w:val="Default"/>
              <w:autoSpaceDE/>
              <w:autoSpaceDN/>
              <w:spacing w:afterLines="50" w:after="120" w:line="340" w:lineRule="atLeast"/>
              <w:jc w:val="both"/>
              <w:rPr>
                <w:rFonts w:ascii="KaiTi" w:eastAsia="KaiTi" w:hAnsi="KaiTi"/>
                <w:sz w:val="21"/>
                <w:szCs w:val="21"/>
                <w:lang w:eastAsia="zh-CN"/>
              </w:rPr>
            </w:pPr>
            <w:r w:rsidRPr="00EE3CC0">
              <w:rPr>
                <w:rFonts w:ascii="KaiTi" w:eastAsia="KaiTi" w:hAnsi="KaiTi" w:hint="eastAsia"/>
                <w:sz w:val="21"/>
                <w:szCs w:val="21"/>
                <w:lang w:eastAsia="zh-CN"/>
              </w:rPr>
              <w:t>建议4：</w:t>
            </w:r>
            <w:r w:rsidRPr="00EE3CC0">
              <w:rPr>
                <w:rFonts w:ascii="SimSun" w:eastAsia="SimSun" w:hAnsi="SimSun" w:hint="eastAsia"/>
                <w:sz w:val="21"/>
                <w:szCs w:val="21"/>
                <w:lang w:eastAsia="zh-CN"/>
              </w:rPr>
              <w:t>尤其重视中小企业以及从事科研和文化产业工作的各机构的需求，并根据成员国的请求，帮助其制定知识产权领域的适当国家战略。</w:t>
            </w:r>
          </w:p>
          <w:p w:rsidR="00AD4CF5" w:rsidRPr="00EE3CC0" w:rsidRDefault="00616F58" w:rsidP="00EE3CC0">
            <w:pPr>
              <w:pStyle w:val="Default"/>
              <w:autoSpaceDE/>
              <w:autoSpaceDN/>
              <w:spacing w:afterLines="50" w:after="120" w:line="340" w:lineRule="atLeast"/>
              <w:jc w:val="both"/>
              <w:rPr>
                <w:rFonts w:ascii="KaiTi" w:eastAsia="KaiTi" w:hAnsi="KaiTi"/>
                <w:sz w:val="21"/>
                <w:szCs w:val="21"/>
                <w:lang w:eastAsia="zh-CN"/>
              </w:rPr>
            </w:pPr>
            <w:r w:rsidRPr="00EE3CC0">
              <w:rPr>
                <w:rFonts w:ascii="KaiTi" w:eastAsia="KaiTi" w:hAnsi="KaiTi" w:hint="eastAsia"/>
                <w:sz w:val="21"/>
                <w:szCs w:val="21"/>
                <w:lang w:eastAsia="zh-CN"/>
              </w:rPr>
              <w:t>建议10：</w:t>
            </w:r>
            <w:r w:rsidRPr="00EE3CC0">
              <w:rPr>
                <w:rFonts w:ascii="SimSun" w:eastAsia="SimSun" w:hAnsi="SimSun" w:hint="eastAsia"/>
                <w:sz w:val="21"/>
                <w:szCs w:val="21"/>
                <w:lang w:eastAsia="zh-CN"/>
              </w:rPr>
              <w:t>帮助成员国通过进一步发展基础设施及其他设施，发展并提高国家知识产权机构的能力，争取提高国家知识产权机构的效率，并促进知识产权保护与公共利益之间实行公平的平衡。此项技术援助亦应延及处理知识产权事务的次区域和区域组织。</w:t>
            </w:r>
          </w:p>
          <w:p w:rsidR="00AD4CF5" w:rsidRPr="00EE3CC0" w:rsidRDefault="00616F58" w:rsidP="00EE3CC0">
            <w:pPr>
              <w:pStyle w:val="Default"/>
              <w:autoSpaceDE/>
              <w:autoSpaceDN/>
              <w:spacing w:afterLines="50" w:after="120" w:line="340" w:lineRule="atLeast"/>
              <w:jc w:val="both"/>
              <w:rPr>
                <w:rFonts w:ascii="KaiTi" w:eastAsia="KaiTi" w:hAnsi="KaiTi"/>
                <w:sz w:val="21"/>
                <w:szCs w:val="21"/>
                <w:lang w:eastAsia="zh-CN"/>
              </w:rPr>
            </w:pPr>
            <w:r w:rsidRPr="00EE3CC0">
              <w:rPr>
                <w:rFonts w:ascii="KaiTi" w:eastAsia="KaiTi" w:hAnsi="KaiTi" w:hint="eastAsia"/>
                <w:sz w:val="21"/>
                <w:szCs w:val="21"/>
                <w:lang w:eastAsia="zh-CN"/>
              </w:rPr>
              <w:t>建议11：</w:t>
            </w:r>
            <w:r w:rsidRPr="00EE3CC0">
              <w:rPr>
                <w:rFonts w:ascii="SimSun" w:eastAsia="SimSun" w:hAnsi="SimSun" w:hint="eastAsia"/>
                <w:sz w:val="21"/>
                <w:szCs w:val="21"/>
                <w:lang w:eastAsia="zh-CN"/>
              </w:rPr>
              <w:t>帮助成员国加强各国保护当地创造、创新与发明的能力，并酌情根据WIPO的任务授权为发展国家科技基础设施提供支持。</w:t>
            </w:r>
          </w:p>
        </w:tc>
      </w:tr>
      <w:tr w:rsidR="00AD4CF5" w:rsidRPr="00616F58">
        <w:tc>
          <w:tcPr>
            <w:tcW w:w="2376" w:type="dxa"/>
            <w:shd w:val="clear" w:color="auto" w:fill="auto"/>
          </w:tcPr>
          <w:p w:rsidR="00AD4CF5" w:rsidRPr="00616F58" w:rsidRDefault="00616F58" w:rsidP="00EE3CC0">
            <w:pPr>
              <w:adjustRightInd w:val="0"/>
              <w:spacing w:beforeLines="50" w:before="120" w:afterLines="50" w:after="120" w:line="340" w:lineRule="atLeast"/>
              <w:jc w:val="both"/>
              <w:rPr>
                <w:rFonts w:eastAsia="Times New Roman"/>
                <w:sz w:val="21"/>
                <w:lang w:eastAsia="en-US"/>
              </w:rPr>
            </w:pPr>
            <w:r w:rsidRPr="00EE3CC0">
              <w:rPr>
                <w:rFonts w:ascii="SimSun" w:hAnsi="SimSun" w:hint="eastAsia"/>
                <w:sz w:val="21"/>
                <w:szCs w:val="21"/>
                <w:u w:val="single"/>
              </w:rPr>
              <w:t>项目预算</w:t>
            </w:r>
          </w:p>
        </w:tc>
        <w:tc>
          <w:tcPr>
            <w:tcW w:w="6912" w:type="dxa"/>
            <w:shd w:val="clear" w:color="auto" w:fill="auto"/>
            <w:vAlign w:val="center"/>
          </w:tcPr>
          <w:p w:rsidR="00AD4CF5" w:rsidRPr="00EE3CC0" w:rsidRDefault="00616F58" w:rsidP="00EE3CC0">
            <w:pPr>
              <w:adjustRightInd w:val="0"/>
              <w:spacing w:beforeLines="50" w:before="120" w:afterLines="50" w:after="120" w:line="340" w:lineRule="atLeast"/>
              <w:jc w:val="both"/>
              <w:rPr>
                <w:rFonts w:ascii="SimSun" w:hAnsi="SimSun"/>
                <w:sz w:val="21"/>
                <w:szCs w:val="21"/>
              </w:rPr>
            </w:pPr>
            <w:r w:rsidRPr="00EE3CC0">
              <w:rPr>
                <w:rFonts w:ascii="SimSun" w:hAnsi="SimSun" w:hint="eastAsia"/>
                <w:sz w:val="21"/>
                <w:szCs w:val="21"/>
              </w:rPr>
              <w:t>人事费用</w:t>
            </w:r>
            <w:r w:rsidR="00EE3CC0">
              <w:rPr>
                <w:rFonts w:ascii="SimSun" w:hAnsi="SimSun" w:hint="eastAsia"/>
                <w:sz w:val="21"/>
                <w:szCs w:val="21"/>
              </w:rPr>
              <w:t>：</w:t>
            </w:r>
            <w:r w:rsidRPr="00EE3CC0">
              <w:rPr>
                <w:rFonts w:ascii="SimSun" w:hAnsi="SimSun"/>
                <w:sz w:val="21"/>
                <w:szCs w:val="21"/>
              </w:rPr>
              <w:t>110,000</w:t>
            </w:r>
            <w:r w:rsidRPr="00EE3CC0">
              <w:rPr>
                <w:rFonts w:ascii="SimSun" w:hAnsi="SimSun" w:hint="eastAsia"/>
                <w:sz w:val="21"/>
                <w:szCs w:val="21"/>
              </w:rPr>
              <w:t>瑞郎</w:t>
            </w:r>
          </w:p>
          <w:p w:rsidR="00AD4CF5" w:rsidRPr="00EE3CC0" w:rsidRDefault="00616F58" w:rsidP="00EE3CC0">
            <w:pPr>
              <w:adjustRightInd w:val="0"/>
              <w:spacing w:beforeLines="50" w:before="120" w:afterLines="50" w:after="120" w:line="340" w:lineRule="atLeast"/>
              <w:jc w:val="both"/>
              <w:rPr>
                <w:rFonts w:ascii="SimSun" w:hAnsi="SimSun"/>
                <w:sz w:val="21"/>
                <w:szCs w:val="21"/>
              </w:rPr>
            </w:pPr>
            <w:r w:rsidRPr="00EE3CC0">
              <w:rPr>
                <w:rFonts w:ascii="SimSun" w:hAnsi="SimSun" w:hint="eastAsia"/>
                <w:sz w:val="21"/>
                <w:szCs w:val="21"/>
              </w:rPr>
              <w:t>非人事费用：</w:t>
            </w:r>
            <w:r w:rsidRPr="00EE3CC0">
              <w:rPr>
                <w:rFonts w:ascii="SimSun" w:hAnsi="SimSun"/>
                <w:sz w:val="21"/>
                <w:szCs w:val="21"/>
              </w:rPr>
              <w:t>430,000</w:t>
            </w:r>
            <w:r w:rsidRPr="00EE3CC0">
              <w:rPr>
                <w:rFonts w:ascii="SimSun" w:hAnsi="SimSun" w:hint="eastAsia"/>
                <w:sz w:val="21"/>
                <w:szCs w:val="21"/>
              </w:rPr>
              <w:t>瑞郎</w:t>
            </w:r>
          </w:p>
          <w:p w:rsidR="00AD4CF5" w:rsidRPr="00616F58" w:rsidRDefault="00616F58" w:rsidP="00EE3CC0">
            <w:pPr>
              <w:adjustRightInd w:val="0"/>
              <w:spacing w:beforeLines="50" w:before="120" w:afterLines="50" w:after="120" w:line="340" w:lineRule="atLeast"/>
              <w:jc w:val="both"/>
              <w:rPr>
                <w:rFonts w:eastAsia="Times New Roman"/>
                <w:sz w:val="21"/>
                <w:lang w:eastAsia="en-US"/>
              </w:rPr>
            </w:pPr>
            <w:r w:rsidRPr="00EE3CC0">
              <w:rPr>
                <w:rFonts w:ascii="SimSun" w:hAnsi="SimSun" w:hint="eastAsia"/>
                <w:sz w:val="21"/>
                <w:szCs w:val="21"/>
              </w:rPr>
              <w:t>总计：</w:t>
            </w:r>
            <w:r w:rsidRPr="00EE3CC0">
              <w:rPr>
                <w:rFonts w:ascii="SimSun" w:hAnsi="SimSun"/>
                <w:sz w:val="21"/>
                <w:szCs w:val="21"/>
              </w:rPr>
              <w:t>540,000</w:t>
            </w:r>
            <w:r w:rsidRPr="00EE3CC0">
              <w:rPr>
                <w:rFonts w:ascii="SimSun" w:hAnsi="SimSun" w:hint="eastAsia"/>
                <w:sz w:val="21"/>
                <w:szCs w:val="21"/>
              </w:rPr>
              <w:t>瑞郎</w:t>
            </w:r>
          </w:p>
        </w:tc>
      </w:tr>
      <w:tr w:rsidR="00AD4CF5" w:rsidRPr="00616F58">
        <w:tc>
          <w:tcPr>
            <w:tcW w:w="2376" w:type="dxa"/>
            <w:shd w:val="clear" w:color="auto" w:fill="auto"/>
          </w:tcPr>
          <w:p w:rsidR="00AD4CF5" w:rsidRPr="00EE3CC0" w:rsidRDefault="00616F58" w:rsidP="00EE3CC0">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EE3CC0">
              <w:rPr>
                <w:rFonts w:ascii="SimSun" w:eastAsia="SimSun" w:hAnsi="SimSun" w:hint="eastAsia"/>
                <w:sz w:val="21"/>
                <w:szCs w:val="21"/>
                <w:u w:val="single"/>
              </w:rPr>
              <w:t>项目开始日期</w:t>
            </w:r>
          </w:p>
        </w:tc>
        <w:tc>
          <w:tcPr>
            <w:tcW w:w="6912" w:type="dxa"/>
            <w:shd w:val="clear" w:color="auto" w:fill="auto"/>
            <w:vAlign w:val="center"/>
          </w:tcPr>
          <w:p w:rsidR="00AD4CF5" w:rsidRPr="00EE3CC0" w:rsidRDefault="00616F58" w:rsidP="00EE3CC0">
            <w:pPr>
              <w:adjustRightInd w:val="0"/>
              <w:spacing w:beforeLines="50" w:before="120" w:afterLines="50" w:after="120" w:line="340" w:lineRule="atLeast"/>
              <w:jc w:val="both"/>
              <w:rPr>
                <w:rFonts w:ascii="SimSun" w:hAnsi="SimSun"/>
                <w:sz w:val="21"/>
                <w:szCs w:val="21"/>
              </w:rPr>
            </w:pPr>
            <w:r w:rsidRPr="00EE3CC0">
              <w:rPr>
                <w:rFonts w:ascii="SimSun" w:hAnsi="SimSun"/>
                <w:sz w:val="21"/>
                <w:szCs w:val="21"/>
              </w:rPr>
              <w:t>2016</w:t>
            </w:r>
            <w:r w:rsidRPr="00EE3CC0">
              <w:rPr>
                <w:rFonts w:ascii="SimSun" w:hAnsi="SimSun" w:hint="eastAsia"/>
                <w:sz w:val="21"/>
                <w:szCs w:val="21"/>
              </w:rPr>
              <w:t>年6月</w:t>
            </w:r>
          </w:p>
        </w:tc>
      </w:tr>
      <w:tr w:rsidR="00AD4CF5" w:rsidRPr="00616F58">
        <w:tc>
          <w:tcPr>
            <w:tcW w:w="2376" w:type="dxa"/>
            <w:shd w:val="clear" w:color="auto" w:fill="auto"/>
          </w:tcPr>
          <w:p w:rsidR="00AD4CF5" w:rsidRPr="00EE3CC0" w:rsidRDefault="00616F58" w:rsidP="00EE3CC0">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EE3CC0">
              <w:rPr>
                <w:rFonts w:ascii="SimSun" w:eastAsia="SimSun" w:hAnsi="SimSun" w:hint="eastAsia"/>
                <w:sz w:val="21"/>
                <w:szCs w:val="21"/>
                <w:u w:val="single"/>
              </w:rPr>
              <w:t>项目期限</w:t>
            </w:r>
          </w:p>
        </w:tc>
        <w:tc>
          <w:tcPr>
            <w:tcW w:w="6912" w:type="dxa"/>
            <w:shd w:val="clear" w:color="auto" w:fill="auto"/>
            <w:vAlign w:val="center"/>
          </w:tcPr>
          <w:p w:rsidR="00AD4CF5" w:rsidRPr="00EE3CC0" w:rsidRDefault="00616F58" w:rsidP="00EE3CC0">
            <w:pPr>
              <w:adjustRightInd w:val="0"/>
              <w:spacing w:beforeLines="50" w:before="120" w:afterLines="50" w:after="120" w:line="340" w:lineRule="atLeast"/>
              <w:jc w:val="both"/>
              <w:rPr>
                <w:rFonts w:ascii="SimSun" w:hAnsi="SimSun"/>
                <w:sz w:val="21"/>
                <w:szCs w:val="21"/>
              </w:rPr>
            </w:pPr>
            <w:r w:rsidRPr="00EE3CC0">
              <w:rPr>
                <w:rFonts w:ascii="SimSun" w:hAnsi="SimSun"/>
                <w:sz w:val="21"/>
                <w:szCs w:val="21"/>
              </w:rPr>
              <w:t>30</w:t>
            </w:r>
            <w:r w:rsidRPr="00EE3CC0">
              <w:rPr>
                <w:rFonts w:ascii="SimSun" w:hAnsi="SimSun" w:hint="eastAsia"/>
                <w:sz w:val="21"/>
                <w:szCs w:val="21"/>
              </w:rPr>
              <w:t>个月</w:t>
            </w:r>
          </w:p>
        </w:tc>
      </w:tr>
      <w:tr w:rsidR="00AD4CF5" w:rsidRPr="00616F58">
        <w:tc>
          <w:tcPr>
            <w:tcW w:w="2376" w:type="dxa"/>
            <w:shd w:val="clear" w:color="auto" w:fill="auto"/>
          </w:tcPr>
          <w:p w:rsidR="00AD4CF5" w:rsidRPr="00EE3CC0" w:rsidRDefault="00616F58" w:rsidP="00EE3CC0">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EE3CC0">
              <w:rPr>
                <w:rFonts w:ascii="SimSun" w:eastAsia="SimSun" w:hAnsi="SimSun" w:hint="eastAsia"/>
                <w:sz w:val="21"/>
                <w:szCs w:val="21"/>
                <w:u w:val="single"/>
                <w:lang w:eastAsia="zh-CN"/>
              </w:rPr>
              <w:t>所涉的</w:t>
            </w:r>
            <w:r w:rsidR="000A1D82" w:rsidRPr="00EE3CC0">
              <w:rPr>
                <w:rFonts w:ascii="SimSun" w:eastAsia="SimSun" w:hAnsi="SimSun" w:hint="eastAsia"/>
                <w:sz w:val="21"/>
                <w:szCs w:val="21"/>
                <w:u w:val="single"/>
                <w:lang w:eastAsia="zh-CN"/>
              </w:rPr>
              <w:t>产权组织</w:t>
            </w:r>
            <w:r w:rsidRPr="00EE3CC0">
              <w:rPr>
                <w:rFonts w:ascii="SimSun" w:eastAsia="SimSun" w:hAnsi="SimSun" w:hint="eastAsia"/>
                <w:sz w:val="21"/>
                <w:szCs w:val="21"/>
                <w:u w:val="single"/>
                <w:lang w:eastAsia="zh-CN"/>
              </w:rPr>
              <w:t>重要部门和所关联的</w:t>
            </w:r>
            <w:r w:rsidR="000A1D82" w:rsidRPr="00EE3CC0">
              <w:rPr>
                <w:rFonts w:ascii="SimSun" w:eastAsia="SimSun" w:hAnsi="SimSun" w:hint="eastAsia"/>
                <w:sz w:val="21"/>
                <w:szCs w:val="21"/>
                <w:u w:val="single"/>
                <w:lang w:eastAsia="zh-CN"/>
              </w:rPr>
              <w:t>产权组织</w:t>
            </w:r>
            <w:r w:rsidRPr="00EE3CC0">
              <w:rPr>
                <w:rFonts w:ascii="SimSun" w:eastAsia="SimSun" w:hAnsi="SimSun" w:hint="eastAsia"/>
                <w:sz w:val="21"/>
                <w:szCs w:val="21"/>
                <w:u w:val="single"/>
                <w:lang w:eastAsia="zh-CN"/>
              </w:rPr>
              <w:t>计划</w:t>
            </w:r>
          </w:p>
        </w:tc>
        <w:tc>
          <w:tcPr>
            <w:tcW w:w="6912" w:type="dxa"/>
            <w:shd w:val="clear" w:color="auto" w:fill="auto"/>
            <w:vAlign w:val="center"/>
          </w:tcPr>
          <w:p w:rsidR="00AD4CF5" w:rsidRPr="00EE3CC0" w:rsidRDefault="00616F58" w:rsidP="00EE3CC0">
            <w:pPr>
              <w:adjustRightInd w:val="0"/>
              <w:spacing w:beforeLines="50" w:before="120" w:afterLines="50" w:after="120" w:line="340" w:lineRule="atLeast"/>
              <w:jc w:val="both"/>
              <w:rPr>
                <w:rFonts w:ascii="SimSun" w:hAnsi="SimSun"/>
                <w:sz w:val="21"/>
                <w:szCs w:val="21"/>
              </w:rPr>
            </w:pPr>
            <w:r w:rsidRPr="00EE3CC0">
              <w:rPr>
                <w:rFonts w:ascii="SimSun" w:hAnsi="SimSun" w:hint="eastAsia"/>
                <w:sz w:val="21"/>
                <w:szCs w:val="21"/>
              </w:rPr>
              <w:t>计划9、11、15、16和17</w:t>
            </w:r>
          </w:p>
        </w:tc>
      </w:tr>
      <w:tr w:rsidR="00AD4CF5" w:rsidRPr="00616F58">
        <w:trPr>
          <w:trHeight w:val="2664"/>
        </w:trPr>
        <w:tc>
          <w:tcPr>
            <w:tcW w:w="2376" w:type="dxa"/>
            <w:shd w:val="clear" w:color="auto" w:fill="auto"/>
          </w:tcPr>
          <w:p w:rsidR="00AD4CF5" w:rsidRPr="00EE3CC0" w:rsidRDefault="00616F58" w:rsidP="00EE3CC0">
            <w:pPr>
              <w:pStyle w:val="Default"/>
              <w:autoSpaceDE/>
              <w:autoSpaceDN/>
              <w:spacing w:beforeLines="50" w:before="120" w:afterLines="50" w:after="120" w:line="340" w:lineRule="atLeast"/>
              <w:jc w:val="both"/>
              <w:rPr>
                <w:rFonts w:ascii="SimSun" w:eastAsia="SimSun" w:hAnsi="SimSun"/>
                <w:sz w:val="21"/>
                <w:szCs w:val="21"/>
                <w:u w:val="single"/>
              </w:rPr>
            </w:pPr>
            <w:r w:rsidRPr="00EE3CC0">
              <w:rPr>
                <w:rFonts w:ascii="SimSun" w:eastAsia="SimSun" w:hAnsi="SimSun" w:hint="eastAsia"/>
                <w:sz w:val="21"/>
                <w:szCs w:val="21"/>
                <w:u w:val="single"/>
              </w:rPr>
              <w:lastRenderedPageBreak/>
              <w:t>项目简介</w:t>
            </w:r>
          </w:p>
        </w:tc>
        <w:tc>
          <w:tcPr>
            <w:tcW w:w="6912" w:type="dxa"/>
            <w:shd w:val="clear" w:color="auto" w:fill="auto"/>
            <w:vAlign w:val="center"/>
          </w:tcPr>
          <w:p w:rsidR="00AD4CF5" w:rsidRPr="007737F4" w:rsidRDefault="00616F58" w:rsidP="007737F4">
            <w:pPr>
              <w:adjustRightInd w:val="0"/>
              <w:spacing w:beforeLines="50" w:before="120" w:afterLines="50" w:after="120" w:line="340" w:lineRule="atLeast"/>
              <w:jc w:val="both"/>
              <w:rPr>
                <w:rFonts w:ascii="SimSun" w:hAnsi="SimSun"/>
                <w:sz w:val="21"/>
                <w:szCs w:val="21"/>
              </w:rPr>
            </w:pPr>
            <w:r w:rsidRPr="007737F4">
              <w:rPr>
                <w:rFonts w:ascii="SimSun" w:hAnsi="SimSun" w:hint="eastAsia"/>
                <w:sz w:val="21"/>
                <w:szCs w:val="21"/>
              </w:rPr>
              <w:t>该项目是根据布基纳法索代表团提出的建议，对</w:t>
            </w:r>
            <w:r w:rsidRPr="007737F4">
              <w:rPr>
                <w:rFonts w:ascii="SimSun" w:hAnsi="SimSun"/>
                <w:sz w:val="21"/>
                <w:szCs w:val="21"/>
              </w:rPr>
              <w:t>“</w:t>
            </w:r>
            <w:r w:rsidRPr="007737F4">
              <w:rPr>
                <w:rFonts w:ascii="SimSun" w:hAnsi="SimSun" w:hint="eastAsia"/>
                <w:sz w:val="21"/>
                <w:szCs w:val="21"/>
              </w:rPr>
              <w:t>加强和发展布基纳法索和某些非洲国家的视听产业”文件CDIP9/13进行的后续行动。该项目在试点阶段进一步延伸至包括三个国家：布基纳法索、肯尼亚和塞内加尔。第一阶段于2015年12月完成。</w:t>
            </w:r>
          </w:p>
          <w:p w:rsidR="00AD4CF5" w:rsidRPr="007737F4" w:rsidRDefault="00616F58" w:rsidP="007737F4">
            <w:pPr>
              <w:adjustRightInd w:val="0"/>
              <w:spacing w:beforeLines="50" w:before="120" w:afterLines="50" w:after="120" w:line="340" w:lineRule="atLeast"/>
              <w:jc w:val="both"/>
              <w:rPr>
                <w:rFonts w:ascii="SimSun" w:hAnsi="SimSun"/>
                <w:sz w:val="21"/>
                <w:szCs w:val="21"/>
              </w:rPr>
            </w:pPr>
            <w:r w:rsidRPr="007737F4">
              <w:rPr>
                <w:rFonts w:ascii="SimSun" w:hAnsi="SimSun" w:hint="eastAsia"/>
                <w:sz w:val="21"/>
                <w:szCs w:val="21"/>
              </w:rPr>
              <w:t>第二阶段的目标是追求原始项目的主要目标，并加速利用知识产权来支持非洲视听产业的发展和专业化。现已开展了各种活动，以增加对版权制度的理解和使用，支持视听产业融资，强化合同惯例，增强权利管理和获得新兴非洲视听数字市场的机会。</w:t>
            </w:r>
          </w:p>
          <w:p w:rsidR="00AD4CF5" w:rsidRPr="007737F4" w:rsidRDefault="00616F58" w:rsidP="007737F4">
            <w:pPr>
              <w:adjustRightInd w:val="0"/>
              <w:spacing w:beforeLines="50" w:before="120" w:afterLines="50" w:after="120" w:line="340" w:lineRule="atLeast"/>
              <w:jc w:val="both"/>
              <w:rPr>
                <w:rFonts w:ascii="SimSun" w:hAnsi="SimSun"/>
                <w:sz w:val="21"/>
                <w:szCs w:val="21"/>
              </w:rPr>
            </w:pPr>
            <w:r w:rsidRPr="007737F4">
              <w:rPr>
                <w:rFonts w:ascii="SimSun" w:hAnsi="SimSun" w:hint="eastAsia"/>
                <w:sz w:val="21"/>
                <w:szCs w:val="21"/>
              </w:rPr>
              <w:t>第二阶段要处理更重要的新课题，CDIP将其延展至包含摩洛哥和科特迪瓦这两个国家。该项目将重点放在数量有限的受益国上，目的是确保在一些迅速扩大的非洲视听行业之间实现成功的协同增效和经验交流。</w:t>
            </w:r>
          </w:p>
          <w:p w:rsidR="00AD4CF5" w:rsidRPr="007737F4" w:rsidRDefault="00616F58" w:rsidP="007737F4">
            <w:pPr>
              <w:adjustRightInd w:val="0"/>
              <w:spacing w:beforeLines="50" w:before="120" w:afterLines="50" w:after="120" w:line="340" w:lineRule="atLeast"/>
              <w:jc w:val="both"/>
              <w:rPr>
                <w:rFonts w:ascii="SimSun" w:hAnsi="SimSun"/>
                <w:sz w:val="21"/>
                <w:szCs w:val="21"/>
              </w:rPr>
            </w:pPr>
            <w:r w:rsidRPr="007737F4">
              <w:rPr>
                <w:rFonts w:ascii="SimSun" w:hAnsi="SimSun" w:hint="eastAsia"/>
                <w:sz w:val="21"/>
                <w:szCs w:val="21"/>
              </w:rPr>
              <w:t>该项目包括三个主要组成部分。</w:t>
            </w:r>
          </w:p>
          <w:p w:rsidR="00AD4CF5" w:rsidRPr="00616F58" w:rsidRDefault="00616F58" w:rsidP="007737F4">
            <w:pPr>
              <w:adjustRightInd w:val="0"/>
              <w:spacing w:beforeLines="50" w:before="120" w:afterLines="50" w:after="120" w:line="340" w:lineRule="atLeast"/>
              <w:jc w:val="both"/>
              <w:rPr>
                <w:rFonts w:eastAsia="Times New Roman"/>
                <w:sz w:val="21"/>
                <w:szCs w:val="22"/>
              </w:rPr>
            </w:pPr>
            <w:r w:rsidRPr="007737F4">
              <w:rPr>
                <w:rFonts w:ascii="SimSun" w:hAnsi="SimSun" w:hint="eastAsia"/>
                <w:sz w:val="21"/>
                <w:szCs w:val="21"/>
              </w:rPr>
              <w:t>第一部分是研究和远程学习领域</w:t>
            </w:r>
            <w:r w:rsidR="008338B7">
              <w:rPr>
                <w:rFonts w:ascii="SimSun" w:hAnsi="SimSun" w:hint="eastAsia"/>
                <w:sz w:val="21"/>
                <w:szCs w:val="21"/>
              </w:rPr>
              <w:t>；</w:t>
            </w:r>
            <w:r w:rsidRPr="007737F4">
              <w:rPr>
                <w:rFonts w:ascii="SimSun" w:hAnsi="SimSun" w:hint="eastAsia"/>
                <w:sz w:val="21"/>
                <w:szCs w:val="21"/>
              </w:rPr>
              <w:t>第二部分专注于专业发展和培训</w:t>
            </w:r>
            <w:r w:rsidR="008338B7">
              <w:rPr>
                <w:rFonts w:ascii="SimSun" w:hAnsi="SimSun" w:hint="eastAsia"/>
                <w:sz w:val="21"/>
                <w:szCs w:val="21"/>
              </w:rPr>
              <w:t>；</w:t>
            </w:r>
            <w:r w:rsidRPr="007737F4">
              <w:rPr>
                <w:rFonts w:ascii="SimSun" w:hAnsi="SimSun" w:hint="eastAsia"/>
                <w:sz w:val="21"/>
                <w:szCs w:val="21"/>
              </w:rPr>
              <w:t>第三部分则涉及监管和管理框架。</w:t>
            </w:r>
          </w:p>
        </w:tc>
      </w:tr>
    </w:tbl>
    <w:p w:rsidR="00AD4CF5" w:rsidRPr="00616F58" w:rsidRDefault="007737F4">
      <w:pPr>
        <w:rPr>
          <w:sz w:val="21"/>
        </w:rPr>
      </w:pPr>
      <w:r>
        <w:rPr>
          <w:sz w:val="21"/>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912"/>
      </w:tblGrid>
      <w:tr w:rsidR="00AD4CF5" w:rsidRPr="00616F58">
        <w:trPr>
          <w:trHeight w:val="484"/>
        </w:trPr>
        <w:tc>
          <w:tcPr>
            <w:tcW w:w="2376" w:type="dxa"/>
            <w:shd w:val="clear" w:color="auto" w:fill="auto"/>
          </w:tcPr>
          <w:p w:rsidR="00AD4CF5" w:rsidRPr="007737F4" w:rsidRDefault="00616F58" w:rsidP="007737F4">
            <w:pPr>
              <w:pStyle w:val="Default"/>
              <w:autoSpaceDE/>
              <w:autoSpaceDN/>
              <w:spacing w:beforeLines="50" w:before="120" w:afterLines="50" w:after="120" w:line="340" w:lineRule="atLeast"/>
              <w:jc w:val="both"/>
              <w:rPr>
                <w:rFonts w:ascii="SimSun" w:eastAsia="SimSun" w:hAnsi="SimSun"/>
                <w:sz w:val="21"/>
                <w:szCs w:val="21"/>
                <w:u w:val="single"/>
              </w:rPr>
            </w:pPr>
            <w:r w:rsidRPr="007737F4">
              <w:rPr>
                <w:rFonts w:ascii="SimSun" w:eastAsia="SimSun" w:hAnsi="SimSun" w:hint="eastAsia"/>
                <w:sz w:val="21"/>
                <w:szCs w:val="21"/>
                <w:u w:val="single"/>
              </w:rPr>
              <w:lastRenderedPageBreak/>
              <w:t>项目管理人</w:t>
            </w:r>
          </w:p>
        </w:tc>
        <w:tc>
          <w:tcPr>
            <w:tcW w:w="6912" w:type="dxa"/>
            <w:vAlign w:val="center"/>
          </w:tcPr>
          <w:p w:rsidR="00AD4CF5" w:rsidRPr="007737F4" w:rsidRDefault="004423F3" w:rsidP="004423F3">
            <w:pPr>
              <w:pStyle w:val="Default"/>
              <w:autoSpaceDE/>
              <w:autoSpaceDN/>
              <w:spacing w:beforeLines="50" w:before="120" w:afterLines="50" w:after="120" w:line="340" w:lineRule="atLeast"/>
              <w:jc w:val="both"/>
              <w:rPr>
                <w:rFonts w:ascii="SimSun" w:eastAsia="SimSun" w:hAnsi="SimSun"/>
                <w:sz w:val="21"/>
                <w:szCs w:val="21"/>
                <w:lang w:eastAsia="zh-CN"/>
              </w:rPr>
            </w:pPr>
            <w:r w:rsidRPr="004423F3">
              <w:rPr>
                <w:rFonts w:ascii="SimSun" w:eastAsia="SimSun" w:hAnsi="SimSun" w:hint="eastAsia"/>
                <w:sz w:val="21"/>
                <w:szCs w:val="21"/>
                <w:lang w:eastAsia="zh-CN"/>
              </w:rPr>
              <w:t>卡罗勒·克罗埃拉</w:t>
            </w:r>
            <w:r w:rsidR="00616F58" w:rsidRPr="007737F4">
              <w:rPr>
                <w:rFonts w:ascii="SimSun" w:eastAsia="SimSun" w:hAnsi="SimSun" w:hint="eastAsia"/>
                <w:sz w:val="21"/>
                <w:szCs w:val="21"/>
                <w:lang w:eastAsia="zh-CN"/>
              </w:rPr>
              <w:t>女士</w:t>
            </w:r>
          </w:p>
        </w:tc>
      </w:tr>
      <w:tr w:rsidR="00AD4CF5" w:rsidRPr="00616F58">
        <w:trPr>
          <w:trHeight w:val="1165"/>
        </w:trPr>
        <w:tc>
          <w:tcPr>
            <w:tcW w:w="2376" w:type="dxa"/>
            <w:shd w:val="clear" w:color="auto" w:fill="auto"/>
          </w:tcPr>
          <w:p w:rsidR="00AD4CF5" w:rsidRPr="007737F4" w:rsidRDefault="00616F58" w:rsidP="007737F4">
            <w:pPr>
              <w:pStyle w:val="Default"/>
              <w:autoSpaceDE/>
              <w:autoSpaceDN/>
              <w:spacing w:beforeLines="50" w:before="120" w:afterLines="50" w:after="120" w:line="340" w:lineRule="atLeast"/>
              <w:jc w:val="both"/>
              <w:rPr>
                <w:rFonts w:ascii="SimSun" w:hAnsi="SimSun"/>
                <w:sz w:val="21"/>
                <w:szCs w:val="21"/>
                <w:u w:val="single"/>
                <w:lang w:eastAsia="zh-CN"/>
              </w:rPr>
            </w:pPr>
            <w:r w:rsidRPr="007737F4">
              <w:rPr>
                <w:rFonts w:ascii="SimSun" w:hAnsi="SimSun" w:hint="eastAsia"/>
                <w:sz w:val="21"/>
                <w:szCs w:val="21"/>
                <w:u w:val="single"/>
                <w:lang w:eastAsia="zh-CN"/>
              </w:rPr>
              <w:t>所关联的计划和预算预期成果</w:t>
            </w:r>
          </w:p>
        </w:tc>
        <w:tc>
          <w:tcPr>
            <w:tcW w:w="6912" w:type="dxa"/>
            <w:vAlign w:val="center"/>
          </w:tcPr>
          <w:p w:rsidR="00AD4CF5" w:rsidRPr="007737F4" w:rsidRDefault="00616F58" w:rsidP="007737F4">
            <w:pPr>
              <w:pStyle w:val="Default"/>
              <w:autoSpaceDE/>
              <w:autoSpaceDN/>
              <w:spacing w:beforeLines="50" w:before="120" w:afterLines="50" w:after="120" w:line="340" w:lineRule="atLeast"/>
              <w:jc w:val="both"/>
              <w:rPr>
                <w:rFonts w:ascii="SimSun" w:hAnsi="SimSun"/>
                <w:iCs/>
                <w:sz w:val="21"/>
                <w:szCs w:val="21"/>
                <w:lang w:eastAsia="zh-CN"/>
              </w:rPr>
            </w:pPr>
            <w:r w:rsidRPr="007737F4">
              <w:rPr>
                <w:rFonts w:ascii="KaiTi" w:eastAsia="KaiTi" w:hAnsi="KaiTi" w:hint="eastAsia"/>
                <w:iCs/>
                <w:sz w:val="21"/>
                <w:szCs w:val="21"/>
                <w:lang w:eastAsia="zh-CN"/>
              </w:rPr>
              <w:t>计划3</w:t>
            </w:r>
            <w:r w:rsidR="007737F4" w:rsidRPr="007737F4">
              <w:rPr>
                <w:rFonts w:ascii="KaiTi" w:eastAsia="KaiTi" w:hAnsi="KaiTi" w:hint="eastAsia"/>
                <w:iCs/>
                <w:sz w:val="21"/>
                <w:szCs w:val="21"/>
                <w:lang w:eastAsia="zh-CN"/>
              </w:rPr>
              <w:t>：</w:t>
            </w:r>
            <w:r w:rsidRPr="007737F4">
              <w:rPr>
                <w:rFonts w:ascii="SimSun" w:hAnsi="SimSun" w:hint="eastAsia"/>
                <w:iCs/>
                <w:sz w:val="21"/>
                <w:szCs w:val="21"/>
                <w:lang w:eastAsia="zh-CN"/>
              </w:rPr>
              <w:t>提升在音像内容的融资和合法利用方面有效利用和管理版权与相关权利的能力和技能，来支持数字时代下当地音像领域的发展，以促进经济、社会和文化发展。</w:t>
            </w:r>
          </w:p>
        </w:tc>
      </w:tr>
      <w:tr w:rsidR="00AD4CF5" w:rsidRPr="00616F58">
        <w:trPr>
          <w:trHeight w:val="1735"/>
        </w:trPr>
        <w:tc>
          <w:tcPr>
            <w:tcW w:w="2376" w:type="dxa"/>
            <w:shd w:val="clear" w:color="auto" w:fill="auto"/>
          </w:tcPr>
          <w:p w:rsidR="00AD4CF5" w:rsidRPr="007737F4" w:rsidRDefault="00616F58" w:rsidP="007737F4">
            <w:pPr>
              <w:pStyle w:val="Default"/>
              <w:autoSpaceDE/>
              <w:autoSpaceDN/>
              <w:spacing w:beforeLines="50" w:before="120" w:afterLines="50" w:after="120" w:line="340" w:lineRule="atLeast"/>
              <w:jc w:val="both"/>
              <w:rPr>
                <w:rFonts w:ascii="SimSun" w:hAnsi="SimSun"/>
                <w:sz w:val="21"/>
                <w:szCs w:val="21"/>
                <w:u w:val="single"/>
                <w:lang w:eastAsia="zh-CN"/>
              </w:rPr>
            </w:pPr>
            <w:r w:rsidRPr="007737F4">
              <w:rPr>
                <w:rFonts w:ascii="SimSun" w:hAnsi="SimSun" w:hint="eastAsia"/>
                <w:sz w:val="21"/>
                <w:szCs w:val="21"/>
                <w:u w:val="single"/>
                <w:lang w:eastAsia="zh-CN"/>
              </w:rPr>
              <w:t>项目实施进展</w:t>
            </w:r>
          </w:p>
        </w:tc>
        <w:tc>
          <w:tcPr>
            <w:tcW w:w="6912" w:type="dxa"/>
            <w:vAlign w:val="center"/>
          </w:tcPr>
          <w:p w:rsidR="00AD4CF5" w:rsidRPr="00485EC2" w:rsidRDefault="00616F58" w:rsidP="00485EC2">
            <w:pPr>
              <w:spacing w:beforeLines="50" w:before="120" w:afterLines="50" w:after="120"/>
              <w:rPr>
                <w:rFonts w:ascii="SimSun" w:hAnsi="SimSun"/>
                <w:iCs/>
                <w:sz w:val="21"/>
                <w:szCs w:val="21"/>
                <w:u w:val="single"/>
              </w:rPr>
            </w:pPr>
            <w:r w:rsidRPr="00485EC2">
              <w:rPr>
                <w:rFonts w:ascii="SimSun" w:hAnsi="SimSun"/>
                <w:iCs/>
                <w:sz w:val="21"/>
                <w:szCs w:val="21"/>
              </w:rPr>
              <w:t>1.</w:t>
            </w:r>
            <w:r w:rsidRPr="00485EC2">
              <w:rPr>
                <w:rFonts w:ascii="SimSun" w:hAnsi="SimSun"/>
                <w:iCs/>
                <w:sz w:val="21"/>
                <w:szCs w:val="21"/>
              </w:rPr>
              <w:tab/>
            </w:r>
            <w:r w:rsidR="00257B4F">
              <w:rPr>
                <w:rFonts w:ascii="SimSun" w:hAnsi="SimSun" w:hint="eastAsia"/>
                <w:iCs/>
                <w:sz w:val="21"/>
                <w:szCs w:val="21"/>
                <w:u w:val="single"/>
              </w:rPr>
              <w:t>背景</w:t>
            </w:r>
          </w:p>
          <w:p w:rsidR="00AD4CF5" w:rsidRPr="00485EC2" w:rsidRDefault="00616F58" w:rsidP="00794367">
            <w:pPr>
              <w:adjustRightInd w:val="0"/>
              <w:spacing w:beforeLines="50" w:before="120" w:afterLines="50" w:after="120" w:line="340" w:lineRule="atLeast"/>
              <w:jc w:val="both"/>
              <w:rPr>
                <w:rFonts w:ascii="SimSun" w:hAnsi="SimSun"/>
                <w:iCs/>
                <w:sz w:val="21"/>
                <w:szCs w:val="21"/>
              </w:rPr>
            </w:pPr>
            <w:r w:rsidRPr="00485EC2">
              <w:rPr>
                <w:rFonts w:ascii="SimSun" w:hAnsi="SimSun" w:hint="eastAsia"/>
                <w:iCs/>
                <w:sz w:val="21"/>
                <w:szCs w:val="21"/>
              </w:rPr>
              <w:t>音像领域的利益攸关</w:t>
            </w:r>
            <w:r w:rsidR="00CD63E9">
              <w:rPr>
                <w:rFonts w:ascii="SimSun" w:hAnsi="SimSun" w:hint="eastAsia"/>
                <w:iCs/>
                <w:sz w:val="21"/>
                <w:szCs w:val="21"/>
              </w:rPr>
              <w:t>方</w:t>
            </w:r>
            <w:r w:rsidRPr="00485EC2">
              <w:rPr>
                <w:rFonts w:ascii="SimSun" w:hAnsi="SimSun" w:hint="eastAsia"/>
                <w:iCs/>
                <w:sz w:val="21"/>
                <w:szCs w:val="21"/>
              </w:rPr>
              <w:t>对版权的认识有限，也缺乏专门法律培训、资源和咨询的获取渠道。因此，合同往往缺失，导致权属的不确定，同时也危害到制片方获得融资和投资机会。同样地，由于发行和开发机会欠缺，权利人应计收入远不足以支撑这个行业发展。</w:t>
            </w:r>
          </w:p>
          <w:p w:rsidR="00AD4CF5" w:rsidRPr="00485EC2" w:rsidRDefault="00616F58" w:rsidP="00794367">
            <w:pPr>
              <w:adjustRightInd w:val="0"/>
              <w:spacing w:beforeLines="50" w:before="120" w:afterLines="50" w:after="120" w:line="340" w:lineRule="atLeast"/>
              <w:jc w:val="both"/>
              <w:rPr>
                <w:rFonts w:ascii="SimSun" w:hAnsi="SimSun"/>
                <w:iCs/>
                <w:sz w:val="21"/>
                <w:szCs w:val="21"/>
              </w:rPr>
            </w:pPr>
            <w:r w:rsidRPr="00485EC2">
              <w:rPr>
                <w:rFonts w:ascii="SimSun" w:hAnsi="SimSun" w:hint="eastAsia"/>
                <w:iCs/>
                <w:sz w:val="21"/>
                <w:szCs w:val="21"/>
              </w:rPr>
              <w:t>在项目第一阶段结束并由独立顾问进行评估后，该项目的第二阶段于2016年5月的CDIP第十七届会议上提出并获得批准。该项目在开展活动方面出现了一些延误，除摩洛哥在2017年7月提供信息外，所有国家得以在2016年底之前指定或确认其实施该项目的国家协调中心。</w:t>
            </w:r>
          </w:p>
          <w:p w:rsidR="00AD4CF5" w:rsidRPr="00485EC2" w:rsidRDefault="00616F58" w:rsidP="00794367">
            <w:pPr>
              <w:adjustRightInd w:val="0"/>
              <w:spacing w:beforeLines="50" w:before="120" w:afterLines="50" w:after="120" w:line="340" w:lineRule="atLeast"/>
              <w:jc w:val="both"/>
              <w:rPr>
                <w:rFonts w:ascii="SimSun" w:hAnsi="SimSun"/>
                <w:iCs/>
                <w:sz w:val="21"/>
                <w:szCs w:val="21"/>
              </w:rPr>
            </w:pPr>
            <w:r w:rsidRPr="00485EC2">
              <w:rPr>
                <w:rFonts w:ascii="SimSun" w:hAnsi="SimSun" w:hint="eastAsia"/>
                <w:iCs/>
                <w:sz w:val="21"/>
                <w:szCs w:val="21"/>
              </w:rPr>
              <w:t>依据CDIP批准的项目文件开展项目实施。通过与项目国家协调中心举行会议，进一步确定和讨论了活动。</w:t>
            </w:r>
          </w:p>
          <w:p w:rsidR="00AD4CF5" w:rsidRPr="00485EC2" w:rsidRDefault="00616F58" w:rsidP="00794367">
            <w:pPr>
              <w:adjustRightInd w:val="0"/>
              <w:spacing w:beforeLines="50" w:before="120" w:afterLines="50" w:after="120" w:line="340" w:lineRule="atLeast"/>
              <w:jc w:val="both"/>
              <w:rPr>
                <w:rFonts w:ascii="SimSun" w:hAnsi="SimSun"/>
                <w:iCs/>
                <w:sz w:val="21"/>
                <w:szCs w:val="21"/>
              </w:rPr>
            </w:pPr>
            <w:r w:rsidRPr="00485EC2">
              <w:rPr>
                <w:rFonts w:ascii="SimSun" w:hAnsi="SimSun" w:hint="eastAsia"/>
                <w:iCs/>
                <w:sz w:val="21"/>
                <w:szCs w:val="21"/>
              </w:rPr>
              <w:t>在所审议的期间内取得了以下进展：</w:t>
            </w:r>
          </w:p>
          <w:p w:rsidR="00AD4CF5" w:rsidRPr="00485EC2" w:rsidRDefault="00616F58" w:rsidP="00485EC2">
            <w:pPr>
              <w:keepNext/>
              <w:spacing w:beforeLines="50" w:before="120" w:afterLines="50" w:after="120"/>
              <w:outlineLvl w:val="2"/>
              <w:rPr>
                <w:rFonts w:ascii="SimSun" w:hAnsi="SimSun"/>
                <w:sz w:val="21"/>
                <w:szCs w:val="21"/>
                <w:u w:val="single"/>
                <w:lang w:val="en-GB"/>
              </w:rPr>
            </w:pPr>
            <w:r w:rsidRPr="00485EC2">
              <w:rPr>
                <w:rFonts w:ascii="SimSun" w:hAnsi="SimSun"/>
                <w:sz w:val="21"/>
                <w:szCs w:val="21"/>
                <w:lang w:val="en-GB"/>
              </w:rPr>
              <w:t>2.</w:t>
            </w:r>
            <w:r w:rsidRPr="00485EC2">
              <w:rPr>
                <w:rFonts w:ascii="SimSun" w:hAnsi="SimSun"/>
                <w:sz w:val="21"/>
                <w:szCs w:val="21"/>
                <w:lang w:val="en-GB"/>
              </w:rPr>
              <w:tab/>
            </w:r>
            <w:r w:rsidRPr="00485EC2">
              <w:rPr>
                <w:rFonts w:ascii="SimSun" w:hAnsi="SimSun" w:hint="eastAsia"/>
                <w:sz w:val="21"/>
                <w:szCs w:val="21"/>
                <w:u w:val="single"/>
                <w:lang w:val="en-GB"/>
              </w:rPr>
              <w:t>研究和远程学习</w:t>
            </w:r>
          </w:p>
          <w:p w:rsidR="00AD4CF5" w:rsidRPr="00485EC2" w:rsidRDefault="00616F58" w:rsidP="00794367">
            <w:pPr>
              <w:adjustRightInd w:val="0"/>
              <w:spacing w:beforeLines="50" w:before="120" w:afterLines="50" w:after="120" w:line="340" w:lineRule="atLeast"/>
              <w:jc w:val="both"/>
              <w:rPr>
                <w:rFonts w:ascii="SimSun" w:hAnsi="SimSun"/>
                <w:iCs/>
                <w:sz w:val="21"/>
                <w:szCs w:val="21"/>
              </w:rPr>
            </w:pPr>
            <w:r w:rsidRPr="00485EC2">
              <w:rPr>
                <w:rFonts w:ascii="SimSun" w:hAnsi="SimSun" w:hint="eastAsia"/>
                <w:iCs/>
                <w:sz w:val="21"/>
                <w:szCs w:val="21"/>
              </w:rPr>
              <w:t>第一阶段突出了受益国视听产业缺乏可靠市场数据这一情况。可行性研究已在进行，以确定现有的资料来源，评估市场需求，并提出持续性视听产业资料收集方法。这些经济数据对于监测市场发展和为该产业制定适当的政策框架是不可或缺的。</w:t>
            </w:r>
          </w:p>
          <w:p w:rsidR="00AD4CF5" w:rsidRPr="00485EC2" w:rsidRDefault="00616F58" w:rsidP="00794367">
            <w:pPr>
              <w:adjustRightInd w:val="0"/>
              <w:spacing w:beforeLines="50" w:before="120" w:afterLines="50" w:after="120" w:line="340" w:lineRule="atLeast"/>
              <w:jc w:val="both"/>
              <w:rPr>
                <w:rFonts w:ascii="SimSun" w:hAnsi="SimSun"/>
                <w:iCs/>
                <w:sz w:val="21"/>
                <w:szCs w:val="21"/>
              </w:rPr>
            </w:pPr>
            <w:r w:rsidRPr="00485EC2">
              <w:rPr>
                <w:rFonts w:ascii="SimSun" w:hAnsi="SimSun" w:hint="eastAsia"/>
                <w:iCs/>
                <w:sz w:val="21"/>
                <w:szCs w:val="21"/>
              </w:rPr>
              <w:t>目前正在与</w:t>
            </w:r>
            <w:r w:rsidR="000A1D82" w:rsidRPr="00485EC2">
              <w:rPr>
                <w:rFonts w:ascii="SimSun" w:hAnsi="SimSun" w:hint="eastAsia"/>
                <w:iCs/>
                <w:sz w:val="21"/>
                <w:szCs w:val="21"/>
              </w:rPr>
              <w:t>产权组织</w:t>
            </w:r>
            <w:r w:rsidRPr="00485EC2">
              <w:rPr>
                <w:rFonts w:ascii="SimSun" w:hAnsi="SimSun" w:hint="eastAsia"/>
                <w:iCs/>
                <w:sz w:val="21"/>
                <w:szCs w:val="21"/>
              </w:rPr>
              <w:t>学院合作，开发非洲电影制片人课程。内容编制已进入最后阶段，试点阶段计划将于2018年第一季度实施。</w:t>
            </w:r>
          </w:p>
          <w:p w:rsidR="00AD4CF5" w:rsidRPr="00485EC2" w:rsidRDefault="00616F58" w:rsidP="00485EC2">
            <w:pPr>
              <w:spacing w:beforeLines="50" w:before="120" w:afterLines="50" w:after="120"/>
              <w:rPr>
                <w:rFonts w:ascii="SimSun" w:hAnsi="SimSun"/>
                <w:sz w:val="21"/>
                <w:szCs w:val="21"/>
                <w:lang w:val="en-GB"/>
              </w:rPr>
            </w:pPr>
            <w:r w:rsidRPr="00485EC2">
              <w:rPr>
                <w:rFonts w:ascii="SimSun" w:hAnsi="SimSun"/>
                <w:bCs/>
                <w:sz w:val="21"/>
                <w:szCs w:val="21"/>
                <w:lang w:val="en-GB"/>
              </w:rPr>
              <w:t>3.</w:t>
            </w:r>
            <w:r w:rsidRPr="00485EC2">
              <w:rPr>
                <w:rFonts w:ascii="SimSun" w:hAnsi="SimSun"/>
                <w:bCs/>
                <w:sz w:val="21"/>
                <w:szCs w:val="21"/>
                <w:lang w:val="en-GB"/>
              </w:rPr>
              <w:tab/>
            </w:r>
            <w:r w:rsidRPr="00485EC2">
              <w:rPr>
                <w:rFonts w:ascii="SimSun" w:hAnsi="SimSun" w:cs="SimSun" w:hint="eastAsia"/>
                <w:bCs/>
                <w:sz w:val="21"/>
                <w:szCs w:val="21"/>
                <w:u w:val="single"/>
                <w:lang w:val="en-GB"/>
              </w:rPr>
              <w:t>培训和专业发展：投资于人</w:t>
            </w:r>
          </w:p>
          <w:p w:rsidR="00AD4CF5" w:rsidRPr="00485EC2" w:rsidRDefault="00616F58" w:rsidP="00E94D87">
            <w:pPr>
              <w:adjustRightInd w:val="0"/>
              <w:spacing w:beforeLines="50" w:before="120" w:afterLines="50" w:after="120" w:line="340" w:lineRule="atLeast"/>
              <w:jc w:val="both"/>
              <w:rPr>
                <w:rFonts w:ascii="SimSun" w:hAnsi="SimSun"/>
                <w:iCs/>
                <w:sz w:val="21"/>
                <w:szCs w:val="21"/>
              </w:rPr>
            </w:pPr>
            <w:r w:rsidRPr="00485EC2">
              <w:rPr>
                <w:rFonts w:ascii="SimSun" w:hAnsi="SimSun" w:hint="eastAsia"/>
                <w:iCs/>
                <w:sz w:val="21"/>
                <w:szCs w:val="21"/>
              </w:rPr>
              <w:t>针对行业面临的一些新挑战，开展了培训和能力建设活动，包括以下主题：</w:t>
            </w:r>
          </w:p>
          <w:p w:rsidR="00AD4CF5" w:rsidRPr="00485EC2" w:rsidRDefault="00616F58" w:rsidP="00E94D87">
            <w:pPr>
              <w:adjustRightInd w:val="0"/>
              <w:spacing w:beforeLines="50" w:before="120" w:afterLines="50" w:after="120" w:line="340" w:lineRule="atLeast"/>
              <w:jc w:val="both"/>
              <w:rPr>
                <w:rFonts w:ascii="SimSun" w:hAnsi="SimSun"/>
                <w:iCs/>
                <w:sz w:val="21"/>
                <w:szCs w:val="21"/>
              </w:rPr>
            </w:pPr>
            <w:r w:rsidRPr="00485EC2">
              <w:rPr>
                <w:rFonts w:ascii="SimSun" w:hAnsi="SimSun" w:hint="eastAsia"/>
                <w:iCs/>
                <w:sz w:val="21"/>
                <w:szCs w:val="21"/>
              </w:rPr>
              <w:t>-数字视听市场的发展</w:t>
            </w:r>
            <w:r w:rsidR="00257B4F">
              <w:rPr>
                <w:rFonts w:ascii="SimSun" w:hAnsi="SimSun" w:hint="eastAsia"/>
                <w:iCs/>
                <w:sz w:val="21"/>
                <w:szCs w:val="21"/>
              </w:rPr>
              <w:t>；</w:t>
            </w:r>
          </w:p>
          <w:p w:rsidR="00AD4CF5" w:rsidRPr="00485EC2" w:rsidRDefault="00616F58" w:rsidP="00E94D87">
            <w:pPr>
              <w:adjustRightInd w:val="0"/>
              <w:spacing w:beforeLines="50" w:before="120" w:afterLines="50" w:after="120" w:line="340" w:lineRule="atLeast"/>
              <w:jc w:val="both"/>
              <w:rPr>
                <w:rFonts w:ascii="SimSun" w:hAnsi="SimSun"/>
                <w:iCs/>
                <w:sz w:val="21"/>
                <w:szCs w:val="21"/>
              </w:rPr>
            </w:pPr>
            <w:r w:rsidRPr="00485EC2">
              <w:rPr>
                <w:rFonts w:ascii="SimSun" w:hAnsi="SimSun" w:hint="eastAsia"/>
                <w:iCs/>
                <w:sz w:val="21"/>
                <w:szCs w:val="21"/>
              </w:rPr>
              <w:t>-广播频道许可</w:t>
            </w:r>
            <w:r w:rsidR="00257B4F">
              <w:rPr>
                <w:rFonts w:ascii="SimSun" w:hAnsi="SimSun" w:hint="eastAsia"/>
                <w:iCs/>
                <w:sz w:val="21"/>
                <w:szCs w:val="21"/>
              </w:rPr>
              <w:t>；</w:t>
            </w:r>
            <w:r w:rsidRPr="00485EC2">
              <w:rPr>
                <w:rFonts w:ascii="SimSun" w:hAnsi="SimSun" w:hint="eastAsia"/>
                <w:iCs/>
                <w:sz w:val="21"/>
                <w:szCs w:val="21"/>
              </w:rPr>
              <w:t>和</w:t>
            </w:r>
          </w:p>
          <w:p w:rsidR="00AD4CF5" w:rsidRPr="00485EC2" w:rsidRDefault="00616F58" w:rsidP="00E94D87">
            <w:pPr>
              <w:adjustRightInd w:val="0"/>
              <w:spacing w:beforeLines="50" w:before="120" w:afterLines="50" w:after="120" w:line="340" w:lineRule="atLeast"/>
              <w:jc w:val="both"/>
              <w:rPr>
                <w:rFonts w:ascii="SimSun" w:hAnsi="SimSun"/>
                <w:iCs/>
                <w:sz w:val="21"/>
                <w:szCs w:val="21"/>
              </w:rPr>
            </w:pPr>
            <w:r w:rsidRPr="00485EC2">
              <w:rPr>
                <w:rFonts w:ascii="SimSun" w:hAnsi="SimSun" w:hint="eastAsia"/>
                <w:iCs/>
                <w:sz w:val="21"/>
                <w:szCs w:val="21"/>
              </w:rPr>
              <w:t>-国家当局和利益攸关方如何通过扶持政策促进当地的生产。</w:t>
            </w:r>
          </w:p>
          <w:p w:rsidR="00AD4CF5" w:rsidRPr="00485EC2" w:rsidRDefault="00616F58" w:rsidP="00E94D87">
            <w:pPr>
              <w:adjustRightInd w:val="0"/>
              <w:spacing w:beforeLines="50" w:before="120" w:afterLines="50" w:after="120" w:line="340" w:lineRule="atLeast"/>
              <w:jc w:val="both"/>
              <w:rPr>
                <w:rFonts w:ascii="SimSun" w:hAnsi="SimSun"/>
                <w:iCs/>
                <w:sz w:val="21"/>
                <w:szCs w:val="21"/>
              </w:rPr>
            </w:pPr>
            <w:r w:rsidRPr="00485EC2">
              <w:rPr>
                <w:rFonts w:ascii="SimSun" w:hAnsi="SimSun" w:hint="eastAsia"/>
                <w:iCs/>
                <w:sz w:val="21"/>
                <w:szCs w:val="21"/>
              </w:rPr>
              <w:t>培训同样针对广播监管机构和视听学生等新受众。</w:t>
            </w:r>
          </w:p>
          <w:p w:rsidR="00AD4CF5" w:rsidRPr="00485EC2" w:rsidRDefault="00616F58" w:rsidP="00E94D87">
            <w:pPr>
              <w:spacing w:beforeLines="50" w:before="120" w:afterLines="50" w:after="120"/>
              <w:rPr>
                <w:rFonts w:ascii="SimSun" w:hAnsi="SimSun"/>
                <w:bCs/>
                <w:sz w:val="21"/>
                <w:szCs w:val="21"/>
                <w:u w:val="single"/>
                <w:lang w:val="en-GB"/>
              </w:rPr>
            </w:pPr>
            <w:r w:rsidRPr="00485EC2">
              <w:rPr>
                <w:rFonts w:ascii="SimSun" w:hAnsi="SimSun" w:hint="eastAsia"/>
                <w:bCs/>
                <w:sz w:val="21"/>
                <w:szCs w:val="21"/>
                <w:u w:val="single"/>
                <w:lang w:val="en-GB"/>
              </w:rPr>
              <w:t>肯尼亚</w:t>
            </w:r>
            <w:r w:rsidR="00CD63E9">
              <w:rPr>
                <w:rFonts w:ascii="SimSun" w:hAnsi="SimSun" w:hint="eastAsia"/>
                <w:bCs/>
                <w:sz w:val="21"/>
                <w:szCs w:val="21"/>
                <w:u w:val="single"/>
                <w:lang w:val="en-GB"/>
              </w:rPr>
              <w:t>：</w:t>
            </w:r>
          </w:p>
          <w:p w:rsidR="00AD4CF5" w:rsidRPr="00485EC2" w:rsidRDefault="00616F58" w:rsidP="00E94D87">
            <w:pPr>
              <w:adjustRightInd w:val="0"/>
              <w:spacing w:beforeLines="50" w:before="120" w:afterLines="50" w:after="120" w:line="340" w:lineRule="atLeast"/>
              <w:jc w:val="both"/>
              <w:rPr>
                <w:rFonts w:ascii="SimSun" w:hAnsi="SimSun"/>
                <w:iCs/>
                <w:sz w:val="21"/>
                <w:szCs w:val="21"/>
              </w:rPr>
            </w:pPr>
            <w:r w:rsidRPr="00485EC2">
              <w:rPr>
                <w:rFonts w:ascii="SimSun" w:hAnsi="SimSun" w:hint="eastAsia"/>
                <w:iCs/>
                <w:sz w:val="21"/>
                <w:szCs w:val="21"/>
              </w:rPr>
              <w:t>肯尼亚版权委员会（KECOBO）和肯尼亚电影委员会（</w:t>
            </w:r>
            <w:r w:rsidRPr="00485EC2">
              <w:rPr>
                <w:rFonts w:ascii="SimSun" w:hAnsi="SimSun"/>
                <w:iCs/>
                <w:sz w:val="21"/>
                <w:szCs w:val="21"/>
              </w:rPr>
              <w:t>KFC</w:t>
            </w:r>
            <w:r w:rsidRPr="00485EC2">
              <w:rPr>
                <w:rFonts w:ascii="SimSun" w:hAnsi="SimSun" w:hint="eastAsia"/>
                <w:iCs/>
                <w:sz w:val="21"/>
                <w:szCs w:val="21"/>
              </w:rPr>
              <w:t>）主办了有关视听产业监管框架的培训研讨会。培训重点是数字市场对生产和销售的影响。通过案例研究会议，参与者致力于现实生活中的情况，制定融资计划，起草合同和数字平台的权利许可计划，分销协议和执行者权利协</w:t>
            </w:r>
            <w:r w:rsidRPr="00485EC2">
              <w:rPr>
                <w:rFonts w:ascii="SimSun" w:hAnsi="SimSun" w:hint="eastAsia"/>
                <w:iCs/>
                <w:sz w:val="21"/>
                <w:szCs w:val="21"/>
              </w:rPr>
              <w:lastRenderedPageBreak/>
              <w:t>议。研讨会的举办及时而必要，在建立视听业界的CMO结构方面向前迈出了一步。</w:t>
            </w:r>
          </w:p>
          <w:p w:rsidR="00AD4CF5" w:rsidRPr="00485EC2" w:rsidRDefault="00616F58" w:rsidP="00E94D87">
            <w:pPr>
              <w:spacing w:beforeLines="50" w:before="120" w:afterLines="50" w:after="120"/>
              <w:rPr>
                <w:rFonts w:ascii="SimSun" w:hAnsi="SimSun"/>
                <w:bCs/>
                <w:sz w:val="21"/>
                <w:szCs w:val="21"/>
                <w:u w:val="single"/>
                <w:lang w:val="en-GB"/>
              </w:rPr>
            </w:pPr>
            <w:r w:rsidRPr="00485EC2">
              <w:rPr>
                <w:rFonts w:ascii="SimSun" w:hAnsi="SimSun" w:hint="eastAsia"/>
                <w:bCs/>
                <w:sz w:val="21"/>
                <w:szCs w:val="21"/>
                <w:u w:val="single"/>
                <w:lang w:val="en-GB"/>
              </w:rPr>
              <w:t>布基纳法索</w:t>
            </w:r>
            <w:r w:rsidR="00CD63E9">
              <w:rPr>
                <w:rFonts w:ascii="SimSun" w:hAnsi="SimSun" w:hint="eastAsia"/>
                <w:bCs/>
                <w:sz w:val="21"/>
                <w:szCs w:val="21"/>
                <w:u w:val="single"/>
                <w:lang w:val="en-GB"/>
              </w:rPr>
              <w:t>：</w:t>
            </w:r>
          </w:p>
          <w:p w:rsidR="00AD4CF5" w:rsidRPr="00485EC2" w:rsidRDefault="00616F58" w:rsidP="00E94D87">
            <w:pPr>
              <w:adjustRightInd w:val="0"/>
              <w:spacing w:beforeLines="50" w:before="120" w:afterLines="50" w:after="120" w:line="340" w:lineRule="atLeast"/>
              <w:jc w:val="both"/>
              <w:rPr>
                <w:rFonts w:ascii="SimSun" w:hAnsi="SimSun"/>
                <w:iCs/>
                <w:sz w:val="21"/>
                <w:szCs w:val="21"/>
              </w:rPr>
            </w:pPr>
            <w:r w:rsidRPr="00485EC2">
              <w:rPr>
                <w:rFonts w:ascii="SimSun" w:hAnsi="SimSun" w:hint="eastAsia"/>
                <w:iCs/>
                <w:sz w:val="21"/>
                <w:szCs w:val="21"/>
              </w:rPr>
              <w:t>与非洲最重要的电影业聚会之一FESPACO电影节同步，正式组织了一届培训讲习班。培训吸引了银行业和金融界的代表，他们就该行业的各种国际融资计划进行了信息交流，并表示对电影金融领域的进一步培训很有兴趣，因为目前传统的资金来源主要是公共资源，不足以满足产业快速增长的需求，而且这个主题对于本土视听产业的成功至关重要。西非国家经济共同体（</w:t>
            </w:r>
            <w:r w:rsidRPr="00485EC2">
              <w:rPr>
                <w:rFonts w:ascii="SimSun" w:hAnsi="SimSun"/>
                <w:iCs/>
                <w:sz w:val="21"/>
                <w:szCs w:val="21"/>
              </w:rPr>
              <w:t>ECOWAS</w:t>
            </w:r>
            <w:r w:rsidRPr="00485EC2">
              <w:rPr>
                <w:rFonts w:ascii="SimSun" w:hAnsi="SimSun" w:hint="eastAsia"/>
                <w:iCs/>
                <w:sz w:val="21"/>
                <w:szCs w:val="21"/>
              </w:rPr>
              <w:t>）和西非货币联盟（</w:t>
            </w:r>
            <w:r w:rsidRPr="00485EC2">
              <w:rPr>
                <w:rFonts w:ascii="SimSun" w:hAnsi="SimSun"/>
                <w:iCs/>
                <w:sz w:val="21"/>
                <w:szCs w:val="21"/>
              </w:rPr>
              <w:t>UEMOA</w:t>
            </w:r>
            <w:r w:rsidRPr="00485EC2">
              <w:rPr>
                <w:rFonts w:ascii="SimSun" w:hAnsi="SimSun" w:hint="eastAsia"/>
                <w:iCs/>
                <w:sz w:val="21"/>
                <w:szCs w:val="21"/>
              </w:rPr>
              <w:t>）官员的参与为审议该地区视听政策的协调、改善投资机会提供了机会。</w:t>
            </w:r>
          </w:p>
          <w:p w:rsidR="00AD4CF5" w:rsidRPr="00485EC2" w:rsidRDefault="00616F58" w:rsidP="00E94D87">
            <w:pPr>
              <w:spacing w:beforeLines="50" w:before="120" w:afterLines="50" w:after="120"/>
              <w:rPr>
                <w:rFonts w:ascii="SimSun" w:hAnsi="SimSun"/>
                <w:bCs/>
                <w:sz w:val="21"/>
                <w:szCs w:val="21"/>
                <w:u w:val="single"/>
                <w:lang w:val="en-GB"/>
              </w:rPr>
            </w:pPr>
            <w:r w:rsidRPr="00485EC2">
              <w:rPr>
                <w:rFonts w:ascii="SimSun" w:hAnsi="SimSun" w:hint="eastAsia"/>
                <w:bCs/>
                <w:sz w:val="21"/>
                <w:szCs w:val="21"/>
                <w:u w:val="single"/>
                <w:lang w:val="en-GB"/>
              </w:rPr>
              <w:t>科特迪瓦</w:t>
            </w:r>
            <w:r w:rsidR="00CD63E9">
              <w:rPr>
                <w:rFonts w:ascii="SimSun" w:hAnsi="SimSun" w:hint="eastAsia"/>
                <w:bCs/>
                <w:sz w:val="21"/>
                <w:szCs w:val="21"/>
                <w:u w:val="single"/>
                <w:lang w:val="en-GB"/>
              </w:rPr>
              <w:t>：</w:t>
            </w:r>
          </w:p>
          <w:p w:rsidR="00AD4CF5" w:rsidRPr="00485EC2" w:rsidRDefault="00616F58" w:rsidP="00E94D87">
            <w:pPr>
              <w:adjustRightInd w:val="0"/>
              <w:spacing w:beforeLines="50" w:before="120" w:afterLines="50" w:after="120" w:line="340" w:lineRule="atLeast"/>
              <w:jc w:val="both"/>
              <w:rPr>
                <w:rFonts w:ascii="SimSun" w:hAnsi="SimSun"/>
                <w:iCs/>
                <w:sz w:val="21"/>
                <w:szCs w:val="21"/>
              </w:rPr>
            </w:pPr>
            <w:r w:rsidRPr="00485EC2">
              <w:rPr>
                <w:rFonts w:ascii="SimSun" w:hAnsi="SimSun" w:hint="eastAsia"/>
                <w:iCs/>
                <w:sz w:val="21"/>
                <w:szCs w:val="21"/>
              </w:rPr>
              <w:t>在法语国家国际组织（OIF）的支持下，为广播和通信监管机构举办了一次高级别活动。除了5个受益国外，还有17个非洲和非洲外国家参加了这次活动。这是目前在监测广播机构运营方面发挥重要作用的利益攸关方首次接触版权。回想起来，在很大程度上视听资料权利人一直无法为广播公司播放其视听内容进行许可授权。这种情况导致投资于内容制作的作者和生产者减少了一个重要收入来源，也使他们没有机会与广播公司协商新作品的预售融资。与会者通过了对这一领域进展情况进行监测的建议和工作方案。</w:t>
            </w:r>
          </w:p>
          <w:p w:rsidR="00AD4CF5" w:rsidRPr="00485EC2" w:rsidRDefault="00616F58" w:rsidP="00E94D87">
            <w:pPr>
              <w:spacing w:beforeLines="50" w:before="120" w:afterLines="50" w:after="120"/>
              <w:rPr>
                <w:rFonts w:ascii="SimSun" w:hAnsi="SimSun"/>
                <w:sz w:val="21"/>
                <w:szCs w:val="21"/>
              </w:rPr>
            </w:pPr>
            <w:r w:rsidRPr="00485EC2">
              <w:rPr>
                <w:rFonts w:ascii="SimSun" w:hAnsi="SimSun" w:cs="SimSun" w:hint="eastAsia"/>
                <w:sz w:val="21"/>
                <w:szCs w:val="21"/>
                <w:u w:val="single"/>
              </w:rPr>
              <w:t>塞内加尔</w:t>
            </w:r>
            <w:r w:rsidR="00CD63E9">
              <w:rPr>
                <w:rFonts w:ascii="SimSun" w:hAnsi="SimSun" w:cs="SimSun" w:hint="eastAsia"/>
                <w:sz w:val="21"/>
                <w:szCs w:val="21"/>
                <w:u w:val="single"/>
              </w:rPr>
              <w:t>：</w:t>
            </w:r>
          </w:p>
          <w:p w:rsidR="00AD4CF5" w:rsidRPr="00485EC2" w:rsidRDefault="00616F58" w:rsidP="00E94D87">
            <w:pPr>
              <w:adjustRightInd w:val="0"/>
              <w:spacing w:beforeLines="50" w:before="120" w:afterLines="50" w:after="120" w:line="340" w:lineRule="atLeast"/>
              <w:jc w:val="both"/>
              <w:rPr>
                <w:rFonts w:ascii="SimSun" w:hAnsi="SimSun"/>
                <w:iCs/>
                <w:sz w:val="21"/>
                <w:szCs w:val="21"/>
              </w:rPr>
            </w:pPr>
            <w:r w:rsidRPr="00485EC2">
              <w:rPr>
                <w:rFonts w:ascii="SimSun" w:hAnsi="SimSun" w:hint="eastAsia"/>
                <w:iCs/>
                <w:sz w:val="21"/>
                <w:szCs w:val="21"/>
              </w:rPr>
              <w:t>与圣路易斯大学合作举办了一次培训研讨会，圣路易斯大学设有该地区唯一的动漫产业硕士学位课程，这是为吸引首都以外专业人才所做的努力。与该大学的进一步合作目前正在讨论中。</w:t>
            </w:r>
          </w:p>
          <w:p w:rsidR="00AD4CF5" w:rsidRPr="00485EC2" w:rsidRDefault="00616F58" w:rsidP="00E94D87">
            <w:pPr>
              <w:adjustRightInd w:val="0"/>
              <w:spacing w:beforeLines="50" w:before="120" w:afterLines="50" w:after="120" w:line="340" w:lineRule="atLeast"/>
              <w:jc w:val="both"/>
              <w:rPr>
                <w:rFonts w:ascii="SimSun" w:hAnsi="SimSun"/>
                <w:iCs/>
                <w:sz w:val="21"/>
                <w:szCs w:val="21"/>
              </w:rPr>
            </w:pPr>
            <w:r w:rsidRPr="00485EC2">
              <w:rPr>
                <w:rFonts w:ascii="SimSun" w:hAnsi="SimSun" w:hint="eastAsia"/>
                <w:iCs/>
                <w:sz w:val="21"/>
                <w:szCs w:val="21"/>
              </w:rPr>
              <w:t>此外，塞内加尔总检察长支持该项目，并要求对涉及越来越多视听案件的检察官进行版权培训。</w:t>
            </w:r>
          </w:p>
          <w:p w:rsidR="00AD4CF5" w:rsidRPr="00485EC2" w:rsidRDefault="00616F58" w:rsidP="00E94D87">
            <w:pPr>
              <w:spacing w:beforeLines="50" w:before="120" w:afterLines="50" w:after="120"/>
              <w:rPr>
                <w:rFonts w:ascii="SimSun" w:hAnsi="SimSun"/>
                <w:bCs/>
                <w:sz w:val="21"/>
                <w:szCs w:val="21"/>
                <w:u w:val="single"/>
                <w:lang w:val="en-GB"/>
              </w:rPr>
            </w:pPr>
            <w:r w:rsidRPr="00485EC2">
              <w:rPr>
                <w:rFonts w:ascii="SimSun" w:hAnsi="SimSun"/>
                <w:bCs/>
                <w:sz w:val="21"/>
                <w:szCs w:val="21"/>
                <w:lang w:val="en-GB"/>
              </w:rPr>
              <w:t>4.</w:t>
            </w:r>
            <w:r w:rsidRPr="00485EC2">
              <w:rPr>
                <w:rFonts w:ascii="SimSun" w:hAnsi="SimSun"/>
                <w:bCs/>
                <w:sz w:val="21"/>
                <w:szCs w:val="21"/>
                <w:lang w:val="en-GB"/>
              </w:rPr>
              <w:tab/>
            </w:r>
            <w:r w:rsidRPr="00485EC2">
              <w:rPr>
                <w:rFonts w:ascii="SimSun" w:hAnsi="SimSun" w:cs="SimSun" w:hint="eastAsia"/>
                <w:bCs/>
                <w:sz w:val="21"/>
                <w:szCs w:val="21"/>
                <w:u w:val="single"/>
                <w:lang w:val="en-GB"/>
              </w:rPr>
              <w:t>支持框架</w:t>
            </w:r>
            <w:r w:rsidRPr="00485EC2">
              <w:rPr>
                <w:rFonts w:ascii="SimSun" w:hAnsi="SimSun" w:hint="eastAsia"/>
                <w:bCs/>
                <w:sz w:val="21"/>
                <w:szCs w:val="21"/>
                <w:u w:val="single"/>
                <w:lang w:val="en-GB"/>
              </w:rPr>
              <w:t>与</w:t>
            </w:r>
            <w:r w:rsidRPr="00485EC2">
              <w:rPr>
                <w:rFonts w:ascii="SimSun" w:hAnsi="SimSun" w:cs="SimSun" w:hint="eastAsia"/>
                <w:bCs/>
                <w:sz w:val="21"/>
                <w:szCs w:val="21"/>
                <w:u w:val="single"/>
                <w:lang w:val="en-GB"/>
              </w:rPr>
              <w:t>管理</w:t>
            </w:r>
          </w:p>
          <w:p w:rsidR="00AD4CF5" w:rsidRPr="00E94D87" w:rsidRDefault="00616F58" w:rsidP="00E94D87">
            <w:pPr>
              <w:adjustRightInd w:val="0"/>
              <w:spacing w:beforeLines="50" w:before="120" w:afterLines="50" w:after="120" w:line="340" w:lineRule="atLeast"/>
              <w:jc w:val="both"/>
              <w:rPr>
                <w:rFonts w:ascii="SimSun" w:hAnsi="SimSun"/>
                <w:iCs/>
                <w:sz w:val="21"/>
                <w:szCs w:val="21"/>
              </w:rPr>
            </w:pPr>
            <w:r w:rsidRPr="00E94D87">
              <w:rPr>
                <w:rFonts w:ascii="SimSun" w:hAnsi="SimSun" w:hint="eastAsia"/>
                <w:iCs/>
                <w:sz w:val="21"/>
                <w:szCs w:val="21"/>
              </w:rPr>
              <w:t>目标是提高知识产权交易的盈利能力，提升行业生存能力，加强议价能力。该项目尤其继续开展下列主动性行动：</w:t>
            </w:r>
          </w:p>
          <w:p w:rsidR="00AD4CF5" w:rsidRPr="00E94D87" w:rsidRDefault="00257B4F" w:rsidP="00E94D87">
            <w:pPr>
              <w:adjustRightInd w:val="0"/>
              <w:spacing w:beforeLines="50" w:before="120" w:afterLines="50" w:after="120" w:line="340" w:lineRule="atLeast"/>
              <w:jc w:val="both"/>
              <w:rPr>
                <w:rFonts w:ascii="SimSun" w:hAnsi="SimSun"/>
                <w:iCs/>
                <w:sz w:val="21"/>
                <w:szCs w:val="21"/>
              </w:rPr>
            </w:pPr>
            <w:r>
              <w:rPr>
                <w:rFonts w:ascii="SimSun" w:hAnsi="SimSun" w:hint="eastAsia"/>
                <w:iCs/>
                <w:sz w:val="21"/>
                <w:szCs w:val="21"/>
              </w:rPr>
              <w:t>-</w:t>
            </w:r>
            <w:r w:rsidR="00616F58" w:rsidRPr="00E94D87">
              <w:rPr>
                <w:rFonts w:ascii="SimSun" w:hAnsi="SimSun" w:hint="eastAsia"/>
                <w:iCs/>
                <w:sz w:val="21"/>
                <w:szCs w:val="21"/>
              </w:rPr>
              <w:t>为修订布基纳法索版权法提供建议</w:t>
            </w:r>
          </w:p>
          <w:p w:rsidR="00AD4CF5" w:rsidRPr="00E94D87" w:rsidRDefault="00257B4F" w:rsidP="00E94D87">
            <w:pPr>
              <w:adjustRightInd w:val="0"/>
              <w:spacing w:beforeLines="50" w:before="120" w:afterLines="50" w:after="120" w:line="340" w:lineRule="atLeast"/>
              <w:jc w:val="both"/>
              <w:rPr>
                <w:rFonts w:ascii="SimSun" w:hAnsi="SimSun"/>
                <w:iCs/>
                <w:sz w:val="21"/>
                <w:szCs w:val="21"/>
              </w:rPr>
            </w:pPr>
            <w:r>
              <w:rPr>
                <w:rFonts w:ascii="SimSun" w:hAnsi="SimSun" w:hint="eastAsia"/>
                <w:iCs/>
                <w:sz w:val="21"/>
                <w:szCs w:val="21"/>
              </w:rPr>
              <w:t>-</w:t>
            </w:r>
            <w:r w:rsidR="00616F58" w:rsidRPr="00E94D87">
              <w:rPr>
                <w:rFonts w:ascii="SimSun" w:hAnsi="SimSun" w:hint="eastAsia"/>
                <w:iCs/>
                <w:sz w:val="21"/>
                <w:szCs w:val="21"/>
              </w:rPr>
              <w:t>经与当局磋商后，该国得以于2017年7月加入《视听表演北京条</w:t>
            </w:r>
            <w:r w:rsidR="00CD63E9">
              <w:rPr>
                <w:rFonts w:ascii="SimSun" w:hAnsi="SimSun"/>
                <w:iCs/>
                <w:sz w:val="21"/>
                <w:szCs w:val="21"/>
              </w:rPr>
              <w:t>‍</w:t>
            </w:r>
            <w:r w:rsidR="00616F58" w:rsidRPr="00E94D87">
              <w:rPr>
                <w:rFonts w:ascii="SimSun" w:hAnsi="SimSun" w:hint="eastAsia"/>
                <w:iCs/>
                <w:sz w:val="21"/>
                <w:szCs w:val="21"/>
              </w:rPr>
              <w:t>约》。</w:t>
            </w:r>
          </w:p>
          <w:p w:rsidR="00AD4CF5" w:rsidRPr="00E94D87" w:rsidRDefault="00257B4F" w:rsidP="00E94D87">
            <w:pPr>
              <w:adjustRightInd w:val="0"/>
              <w:spacing w:beforeLines="50" w:before="120" w:afterLines="50" w:after="120" w:line="340" w:lineRule="atLeast"/>
              <w:jc w:val="both"/>
              <w:rPr>
                <w:rFonts w:ascii="SimSun" w:hAnsi="SimSun"/>
                <w:iCs/>
                <w:sz w:val="21"/>
                <w:szCs w:val="21"/>
              </w:rPr>
            </w:pPr>
            <w:r>
              <w:rPr>
                <w:rFonts w:ascii="SimSun" w:hAnsi="SimSun" w:hint="eastAsia"/>
                <w:iCs/>
                <w:sz w:val="21"/>
                <w:szCs w:val="21"/>
              </w:rPr>
              <w:t>-</w:t>
            </w:r>
            <w:r w:rsidR="00616F58" w:rsidRPr="00E94D87">
              <w:rPr>
                <w:rFonts w:ascii="SimSun" w:hAnsi="SimSun" w:hint="eastAsia"/>
                <w:iCs/>
                <w:sz w:val="21"/>
                <w:szCs w:val="21"/>
              </w:rPr>
              <w:t>为塞内加尔主要监管视听产业的《通讯和新闻法案》提供咨询意见。2017年第一季度向塞内加尔提供立法建议。由一名高级学者和一名律师与塞内加尔当局合作，确保视听产业的政策框架符合数字化时代的要求，并符合国际标准和2008年版权法。2017年2月举行了一次高层政府间磋商，讨论了对草案的拟议修正案。</w:t>
            </w:r>
          </w:p>
          <w:p w:rsidR="00AD4CF5" w:rsidRPr="00E94D87" w:rsidRDefault="00257B4F" w:rsidP="00E94D87">
            <w:pPr>
              <w:adjustRightInd w:val="0"/>
              <w:spacing w:beforeLines="50" w:before="120" w:afterLines="50" w:after="120" w:line="340" w:lineRule="atLeast"/>
              <w:jc w:val="both"/>
              <w:rPr>
                <w:rFonts w:ascii="SimSun" w:hAnsi="SimSun"/>
                <w:iCs/>
                <w:sz w:val="21"/>
                <w:szCs w:val="21"/>
              </w:rPr>
            </w:pPr>
            <w:r>
              <w:rPr>
                <w:rFonts w:ascii="SimSun" w:hAnsi="SimSun" w:hint="eastAsia"/>
                <w:iCs/>
                <w:sz w:val="21"/>
                <w:szCs w:val="21"/>
              </w:rPr>
              <w:t>-</w:t>
            </w:r>
            <w:r w:rsidR="00616F58" w:rsidRPr="00E94D87">
              <w:rPr>
                <w:rFonts w:ascii="SimSun" w:hAnsi="SimSun" w:hint="eastAsia"/>
                <w:iCs/>
                <w:sz w:val="21"/>
                <w:szCs w:val="21"/>
              </w:rPr>
              <w:t>摩洛哥的专家也提供了一些意见。2017年6月，议会通过了这项法案，</w:t>
            </w:r>
            <w:r w:rsidR="00616F58" w:rsidRPr="00E94D87">
              <w:rPr>
                <w:rFonts w:ascii="SimSun" w:hAnsi="SimSun" w:hint="eastAsia"/>
                <w:iCs/>
                <w:sz w:val="21"/>
                <w:szCs w:val="21"/>
              </w:rPr>
              <w:lastRenderedPageBreak/>
              <w:t>包括大部分建议的修正内容。该法案为行业监管创造了先例。</w:t>
            </w:r>
          </w:p>
          <w:p w:rsidR="00AD4CF5" w:rsidRPr="00E94D87" w:rsidRDefault="00616F58" w:rsidP="00E94D87">
            <w:pPr>
              <w:adjustRightInd w:val="0"/>
              <w:spacing w:beforeLines="50" w:before="120" w:afterLines="50" w:after="120" w:line="340" w:lineRule="atLeast"/>
              <w:jc w:val="both"/>
              <w:rPr>
                <w:rFonts w:ascii="SimSun" w:hAnsi="SimSun"/>
                <w:iCs/>
                <w:sz w:val="21"/>
                <w:szCs w:val="21"/>
              </w:rPr>
            </w:pPr>
            <w:r w:rsidRPr="00E94D87">
              <w:rPr>
                <w:rFonts w:ascii="SimSun" w:hAnsi="SimSun" w:hint="eastAsia"/>
                <w:iCs/>
                <w:sz w:val="21"/>
                <w:szCs w:val="21"/>
              </w:rPr>
              <w:t>通过各种培训活动为权利管理提供支持。</w:t>
            </w:r>
          </w:p>
          <w:p w:rsidR="00AD4CF5" w:rsidRPr="00E94D87" w:rsidRDefault="00257B4F" w:rsidP="00E94D87">
            <w:pPr>
              <w:adjustRightInd w:val="0"/>
              <w:spacing w:beforeLines="50" w:before="120" w:afterLines="50" w:after="120" w:line="340" w:lineRule="atLeast"/>
              <w:jc w:val="both"/>
              <w:rPr>
                <w:rFonts w:ascii="SimSun" w:hAnsi="SimSun"/>
                <w:iCs/>
                <w:sz w:val="21"/>
                <w:szCs w:val="21"/>
              </w:rPr>
            </w:pPr>
            <w:r>
              <w:rPr>
                <w:rFonts w:ascii="SimSun" w:hAnsi="SimSun" w:hint="eastAsia"/>
                <w:iCs/>
                <w:sz w:val="21"/>
                <w:szCs w:val="21"/>
              </w:rPr>
              <w:t>-</w:t>
            </w:r>
            <w:r w:rsidR="00616F58" w:rsidRPr="00E94D87">
              <w:rPr>
                <w:rFonts w:ascii="SimSun" w:hAnsi="SimSun" w:hint="eastAsia"/>
                <w:iCs/>
                <w:sz w:val="21"/>
                <w:szCs w:val="21"/>
              </w:rPr>
              <w:t>为科特迪瓦版权局（BURIDA）视听权领域的部分工作人员组织了一个培训班。</w:t>
            </w:r>
          </w:p>
          <w:p w:rsidR="00AD4CF5" w:rsidRPr="00E94D87" w:rsidRDefault="00257B4F" w:rsidP="00E94D87">
            <w:pPr>
              <w:adjustRightInd w:val="0"/>
              <w:spacing w:beforeLines="50" w:before="120" w:afterLines="50" w:after="120" w:line="340" w:lineRule="atLeast"/>
              <w:jc w:val="both"/>
              <w:rPr>
                <w:rFonts w:ascii="SimSun" w:hAnsi="SimSun"/>
                <w:iCs/>
                <w:sz w:val="21"/>
                <w:szCs w:val="21"/>
              </w:rPr>
            </w:pPr>
            <w:r>
              <w:rPr>
                <w:rFonts w:ascii="SimSun" w:hAnsi="SimSun" w:hint="eastAsia"/>
                <w:iCs/>
                <w:sz w:val="21"/>
                <w:szCs w:val="21"/>
              </w:rPr>
              <w:t>-</w:t>
            </w:r>
            <w:r w:rsidR="00616F58" w:rsidRPr="00E94D87">
              <w:rPr>
                <w:rFonts w:ascii="SimSun" w:hAnsi="SimSun" w:hint="eastAsia"/>
                <w:iCs/>
                <w:sz w:val="21"/>
                <w:szCs w:val="21"/>
              </w:rPr>
              <w:t>通过与法国视听集体管理组织、戏剧作家和作曲家协会（SACD）合作提供培训。</w:t>
            </w:r>
          </w:p>
          <w:p w:rsidR="00AD4CF5" w:rsidRPr="00E94D87" w:rsidRDefault="00257B4F" w:rsidP="00E94D87">
            <w:pPr>
              <w:adjustRightInd w:val="0"/>
              <w:spacing w:beforeLines="50" w:before="120" w:afterLines="50" w:after="120" w:line="340" w:lineRule="atLeast"/>
              <w:jc w:val="both"/>
              <w:rPr>
                <w:rFonts w:ascii="SimSun" w:hAnsi="SimSun"/>
                <w:iCs/>
                <w:sz w:val="21"/>
                <w:szCs w:val="21"/>
              </w:rPr>
            </w:pPr>
            <w:r>
              <w:rPr>
                <w:rFonts w:ascii="SimSun" w:hAnsi="SimSun" w:hint="eastAsia"/>
                <w:iCs/>
                <w:sz w:val="21"/>
                <w:szCs w:val="21"/>
              </w:rPr>
              <w:t>-</w:t>
            </w:r>
            <w:r w:rsidR="00616F58" w:rsidRPr="00E94D87">
              <w:rPr>
                <w:rFonts w:ascii="SimSun" w:hAnsi="SimSun" w:hint="eastAsia"/>
                <w:iCs/>
                <w:sz w:val="21"/>
                <w:szCs w:val="21"/>
              </w:rPr>
              <w:t>同时也与欧洲表演者权利协会（AEPO）合作，向塞内加尔的新集体管理组织，即SODAV，提供了视听权和表演权方面的培训。继一个专家专家团之后，制定了一个支持结构发展的工作计划。该项目将对SODAV的进展与成果进行监测。</w:t>
            </w:r>
          </w:p>
          <w:p w:rsidR="00AD4CF5" w:rsidRPr="00E94D87" w:rsidRDefault="00257B4F" w:rsidP="00E94D87">
            <w:pPr>
              <w:adjustRightInd w:val="0"/>
              <w:spacing w:beforeLines="50" w:before="120" w:afterLines="50" w:after="120" w:line="340" w:lineRule="atLeast"/>
              <w:jc w:val="both"/>
              <w:rPr>
                <w:rFonts w:ascii="SimSun" w:hAnsi="SimSun"/>
                <w:iCs/>
                <w:sz w:val="21"/>
                <w:szCs w:val="21"/>
              </w:rPr>
            </w:pPr>
            <w:r>
              <w:rPr>
                <w:rFonts w:ascii="SimSun" w:hAnsi="SimSun" w:hint="eastAsia"/>
                <w:iCs/>
                <w:sz w:val="21"/>
                <w:szCs w:val="21"/>
              </w:rPr>
              <w:t>-</w:t>
            </w:r>
            <w:r w:rsidR="00616F58" w:rsidRPr="00E94D87">
              <w:rPr>
                <w:rFonts w:ascii="SimSun" w:hAnsi="SimSun" w:hint="eastAsia"/>
                <w:iCs/>
                <w:sz w:val="21"/>
                <w:szCs w:val="21"/>
              </w:rPr>
              <w:t>在肯尼亚，根据CDIP/14/INF/2号文件</w:t>
            </w:r>
            <w:r w:rsidR="00616F58" w:rsidRPr="00E94D87">
              <w:rPr>
                <w:rFonts w:ascii="SimSun" w:hAnsi="SimSun"/>
                <w:iCs/>
                <w:sz w:val="21"/>
                <w:szCs w:val="21"/>
              </w:rPr>
              <w:t>“</w:t>
            </w:r>
            <w:r w:rsidR="00616F58" w:rsidRPr="00E94D87">
              <w:rPr>
                <w:rFonts w:ascii="SimSun" w:hAnsi="SimSun" w:hint="eastAsia"/>
                <w:iCs/>
                <w:sz w:val="21"/>
                <w:szCs w:val="21"/>
              </w:rPr>
              <w:t>视听产业权利集体协商与权利集体管理</w:t>
            </w:r>
            <w:r w:rsidR="00616F58" w:rsidRPr="00E94D87">
              <w:rPr>
                <w:rFonts w:ascii="SimSun" w:hAnsi="SimSun"/>
                <w:iCs/>
                <w:sz w:val="21"/>
                <w:szCs w:val="21"/>
              </w:rPr>
              <w:t>”</w:t>
            </w:r>
            <w:r w:rsidR="00616F58" w:rsidRPr="00E94D87">
              <w:rPr>
                <w:rFonts w:ascii="SimSun" w:hAnsi="SimSun" w:hint="eastAsia"/>
                <w:iCs/>
                <w:sz w:val="21"/>
                <w:szCs w:val="21"/>
              </w:rPr>
              <w:t>的研究结论，地方当局、KECOBO和KFC之间已采取若干举措，以汇集音乐和音像产业的利益攸关方，共同管理视听权。项目将对进展情况进行监测。</w:t>
            </w:r>
          </w:p>
          <w:p w:rsidR="00AD4CF5" w:rsidRPr="00E94D87" w:rsidRDefault="00616F58" w:rsidP="00E94D87">
            <w:pPr>
              <w:adjustRightInd w:val="0"/>
              <w:spacing w:beforeLines="50" w:before="120" w:afterLines="50" w:after="120" w:line="340" w:lineRule="atLeast"/>
              <w:jc w:val="both"/>
              <w:rPr>
                <w:rFonts w:ascii="SimSun" w:hAnsi="SimSun"/>
                <w:iCs/>
                <w:sz w:val="21"/>
                <w:szCs w:val="21"/>
              </w:rPr>
            </w:pPr>
            <w:r w:rsidRPr="00E94D87">
              <w:rPr>
                <w:rFonts w:ascii="SimSun" w:hAnsi="SimSun" w:hint="eastAsia"/>
                <w:iCs/>
                <w:sz w:val="21"/>
                <w:szCs w:val="21"/>
              </w:rPr>
              <w:t>全球基础设施部门也通过开发WIPO</w:t>
            </w:r>
            <w:r w:rsidR="000A1D82" w:rsidRPr="00E94D87">
              <w:rPr>
                <w:rFonts w:ascii="SimSun" w:hAnsi="SimSun" w:hint="eastAsia"/>
                <w:iCs/>
                <w:sz w:val="21"/>
                <w:szCs w:val="21"/>
              </w:rPr>
              <w:t xml:space="preserve"> </w:t>
            </w:r>
            <w:r w:rsidRPr="00E94D87">
              <w:rPr>
                <w:rFonts w:ascii="SimSun" w:hAnsi="SimSun" w:hint="eastAsia"/>
                <w:iCs/>
                <w:sz w:val="21"/>
                <w:szCs w:val="21"/>
              </w:rPr>
              <w:t>CONNECT软件为这个领域提供支持。虽然它目前尚未涵盖视听权，但集体管理组织随后进行了开发，认为该软件是这一领域管理的有用工具。</w:t>
            </w:r>
          </w:p>
          <w:p w:rsidR="00AD4CF5" w:rsidRPr="00E94D87" w:rsidRDefault="00616F58" w:rsidP="00E94D87">
            <w:pPr>
              <w:adjustRightInd w:val="0"/>
              <w:spacing w:beforeLines="50" w:before="120" w:afterLines="50" w:after="120" w:line="340" w:lineRule="atLeast"/>
              <w:jc w:val="both"/>
              <w:rPr>
                <w:rFonts w:ascii="SimSun" w:hAnsi="SimSun"/>
                <w:iCs/>
                <w:sz w:val="21"/>
                <w:szCs w:val="21"/>
              </w:rPr>
            </w:pPr>
            <w:r w:rsidRPr="00E94D87">
              <w:rPr>
                <w:rFonts w:ascii="SimSun" w:hAnsi="SimSun" w:hint="eastAsia"/>
                <w:iCs/>
                <w:sz w:val="21"/>
                <w:szCs w:val="21"/>
              </w:rPr>
              <w:t>项目着眼于将个人行使权利和集体管理相结合。</w:t>
            </w:r>
          </w:p>
        </w:tc>
      </w:tr>
      <w:tr w:rsidR="00AD4CF5" w:rsidRPr="00616F58">
        <w:trPr>
          <w:trHeight w:val="1212"/>
        </w:trPr>
        <w:tc>
          <w:tcPr>
            <w:tcW w:w="2376" w:type="dxa"/>
            <w:shd w:val="clear" w:color="auto" w:fill="auto"/>
          </w:tcPr>
          <w:p w:rsidR="00AD4CF5" w:rsidRPr="00616F58" w:rsidRDefault="00616F58" w:rsidP="00E94D87">
            <w:pPr>
              <w:pStyle w:val="Default"/>
              <w:autoSpaceDE/>
              <w:autoSpaceDN/>
              <w:spacing w:beforeLines="50" w:before="120" w:afterLines="50" w:after="120" w:line="340" w:lineRule="atLeast"/>
              <w:jc w:val="both"/>
              <w:rPr>
                <w:bCs/>
                <w:sz w:val="21"/>
                <w:szCs w:val="26"/>
                <w:u w:val="single"/>
              </w:rPr>
            </w:pPr>
            <w:r w:rsidRPr="00E94D87">
              <w:rPr>
                <w:rFonts w:ascii="SimSun" w:hAnsi="SimSun" w:hint="eastAsia"/>
                <w:sz w:val="21"/>
                <w:szCs w:val="21"/>
                <w:u w:val="single"/>
                <w:lang w:eastAsia="zh-CN"/>
              </w:rPr>
              <w:lastRenderedPageBreak/>
              <w:t>主要经验教训</w:t>
            </w:r>
          </w:p>
        </w:tc>
        <w:tc>
          <w:tcPr>
            <w:tcW w:w="6912" w:type="dxa"/>
            <w:vAlign w:val="center"/>
          </w:tcPr>
          <w:p w:rsidR="00AD4CF5" w:rsidRPr="00E94D87" w:rsidRDefault="00616F58" w:rsidP="00E94D87">
            <w:pPr>
              <w:adjustRightInd w:val="0"/>
              <w:spacing w:beforeLines="50" w:before="120" w:afterLines="50" w:after="120" w:line="340" w:lineRule="atLeast"/>
              <w:jc w:val="both"/>
              <w:rPr>
                <w:rFonts w:ascii="SimSun" w:hAnsi="SimSun"/>
                <w:iCs/>
                <w:sz w:val="21"/>
                <w:szCs w:val="21"/>
              </w:rPr>
            </w:pPr>
            <w:r w:rsidRPr="00E94D87">
              <w:rPr>
                <w:rFonts w:ascii="SimSun" w:hAnsi="SimSun" w:hint="eastAsia"/>
                <w:iCs/>
                <w:sz w:val="21"/>
                <w:szCs w:val="21"/>
              </w:rPr>
              <w:t>每个培训研讨会都促进了视听价值链代表之间的结构性对话（从导演到演员、制片人、发行人、零售商、在线平台、广播机构和银行及金融部门的代表）。</w:t>
            </w:r>
          </w:p>
          <w:p w:rsidR="00AD4CF5" w:rsidRPr="00E94D87" w:rsidRDefault="00616F58" w:rsidP="00E94D87">
            <w:pPr>
              <w:adjustRightInd w:val="0"/>
              <w:spacing w:beforeLines="50" w:before="120" w:afterLines="50" w:after="120" w:line="340" w:lineRule="atLeast"/>
              <w:jc w:val="both"/>
              <w:rPr>
                <w:rFonts w:ascii="SimSun" w:hAnsi="SimSun"/>
                <w:iCs/>
                <w:sz w:val="21"/>
                <w:szCs w:val="21"/>
              </w:rPr>
            </w:pPr>
            <w:r w:rsidRPr="00E94D87">
              <w:rPr>
                <w:rFonts w:ascii="SimSun" w:hAnsi="SimSun" w:hint="eastAsia"/>
                <w:iCs/>
                <w:sz w:val="21"/>
                <w:szCs w:val="21"/>
              </w:rPr>
              <w:t>受益国是受数字化转型和AfricaMagic、Iroko，Canal+和Orange等视频点播（VOD）平台影响的转型市场。这些新分销渠道一直在推动当地制片人在知识产权方面实施与所有权链和版权文件相关的更严格要求，以利用新的分销平台。</w:t>
            </w:r>
          </w:p>
          <w:p w:rsidR="00AD4CF5" w:rsidRPr="00E94D87" w:rsidRDefault="00616F58" w:rsidP="00E94D87">
            <w:pPr>
              <w:adjustRightInd w:val="0"/>
              <w:spacing w:beforeLines="50" w:before="120" w:afterLines="50" w:after="120" w:line="340" w:lineRule="atLeast"/>
              <w:jc w:val="both"/>
              <w:rPr>
                <w:rFonts w:ascii="SimSun" w:hAnsi="SimSun"/>
                <w:iCs/>
                <w:sz w:val="21"/>
                <w:szCs w:val="21"/>
              </w:rPr>
            </w:pPr>
            <w:r w:rsidRPr="00E94D87">
              <w:rPr>
                <w:rFonts w:ascii="SimSun" w:hAnsi="SimSun" w:hint="eastAsia"/>
                <w:iCs/>
                <w:sz w:val="21"/>
                <w:szCs w:val="21"/>
              </w:rPr>
              <w:t>对知识产权合同的更系统利用、更清晰的版权文件、著作和行业各个领域之间关系的改善都反映了这一点。该项目的首批参与者之一是一名电影制片人，现已成为一名正式培训师。他能够在海外国际市场上销售自己的作品，其作品广受称誉并多次荣获奖项。</w:t>
            </w:r>
          </w:p>
          <w:p w:rsidR="00AD4CF5" w:rsidRPr="00616F58" w:rsidRDefault="00616F58" w:rsidP="00E94D87">
            <w:pPr>
              <w:adjustRightInd w:val="0"/>
              <w:spacing w:beforeLines="50" w:before="120" w:afterLines="50" w:after="120" w:line="340" w:lineRule="atLeast"/>
              <w:jc w:val="both"/>
              <w:rPr>
                <w:sz w:val="21"/>
                <w:szCs w:val="22"/>
              </w:rPr>
            </w:pPr>
            <w:r w:rsidRPr="00E94D87">
              <w:rPr>
                <w:rFonts w:ascii="SimSun" w:hAnsi="SimSun" w:hint="eastAsia"/>
                <w:iCs/>
                <w:sz w:val="21"/>
                <w:szCs w:val="21"/>
              </w:rPr>
              <w:t>此外，该项目为推动电影界人士和政府官员之间的对话提供了机会，有助于加强政府在促进当地内容、联合摄制条约、电影基金和尊重版权等方面的支持政策。该项目也有助于促进国家层面的一些政策制定。</w:t>
            </w:r>
          </w:p>
        </w:tc>
      </w:tr>
      <w:tr w:rsidR="00AD4CF5" w:rsidRPr="00616F58">
        <w:trPr>
          <w:trHeight w:val="713"/>
        </w:trPr>
        <w:tc>
          <w:tcPr>
            <w:tcW w:w="2376" w:type="dxa"/>
            <w:shd w:val="clear" w:color="auto" w:fill="auto"/>
          </w:tcPr>
          <w:p w:rsidR="00AD4CF5" w:rsidRPr="00616F58" w:rsidRDefault="00616F58" w:rsidP="00E94D87">
            <w:pPr>
              <w:pStyle w:val="Default"/>
              <w:autoSpaceDE/>
              <w:autoSpaceDN/>
              <w:spacing w:beforeLines="50" w:before="120" w:afterLines="50" w:after="120" w:line="340" w:lineRule="atLeast"/>
              <w:jc w:val="both"/>
              <w:rPr>
                <w:bCs/>
                <w:sz w:val="21"/>
                <w:szCs w:val="26"/>
                <w:u w:val="single"/>
              </w:rPr>
            </w:pPr>
            <w:r w:rsidRPr="00E94D87">
              <w:rPr>
                <w:rFonts w:ascii="SimSun" w:hAnsi="SimSun" w:hint="eastAsia"/>
                <w:sz w:val="21"/>
                <w:szCs w:val="21"/>
                <w:u w:val="single"/>
                <w:lang w:eastAsia="zh-CN"/>
              </w:rPr>
              <w:t>风险和减缓</w:t>
            </w:r>
          </w:p>
        </w:tc>
        <w:tc>
          <w:tcPr>
            <w:tcW w:w="6912" w:type="dxa"/>
            <w:vAlign w:val="center"/>
          </w:tcPr>
          <w:p w:rsidR="00AD4CF5" w:rsidRPr="00E94D87" w:rsidRDefault="00616F58" w:rsidP="00E94D87">
            <w:pPr>
              <w:adjustRightInd w:val="0"/>
              <w:spacing w:beforeLines="50" w:before="120" w:afterLines="50" w:after="120" w:line="340" w:lineRule="atLeast"/>
              <w:jc w:val="both"/>
              <w:rPr>
                <w:rFonts w:ascii="SimSun" w:hAnsi="SimSun"/>
                <w:iCs/>
                <w:sz w:val="21"/>
                <w:szCs w:val="21"/>
              </w:rPr>
            </w:pPr>
            <w:r w:rsidRPr="00E94D87">
              <w:rPr>
                <w:rFonts w:ascii="SimSun" w:hAnsi="SimSun" w:hint="eastAsia"/>
                <w:iCs/>
                <w:sz w:val="21"/>
                <w:szCs w:val="21"/>
              </w:rPr>
              <w:t>对培训活动不断增长的需求和申请数量超过了现有资源的供应量。减缓的应对措施是执行优先项目，确保有针对性的跨国参与，促进经验交流和发展地方协同增效。该项目同时寻求培训具有有效创业能力的制片人和发行人，通过以市场为导向的方式开发复杂的视听项目。</w:t>
            </w:r>
          </w:p>
          <w:p w:rsidR="00AD4CF5" w:rsidRPr="00E94D87" w:rsidRDefault="00616F58" w:rsidP="00E94D87">
            <w:pPr>
              <w:adjustRightInd w:val="0"/>
              <w:spacing w:beforeLines="50" w:before="120" w:afterLines="50" w:after="120" w:line="340" w:lineRule="atLeast"/>
              <w:jc w:val="both"/>
              <w:rPr>
                <w:rFonts w:ascii="SimSun" w:hAnsi="SimSun"/>
                <w:iCs/>
                <w:sz w:val="21"/>
                <w:szCs w:val="21"/>
              </w:rPr>
            </w:pPr>
            <w:r w:rsidRPr="00E94D87">
              <w:rPr>
                <w:rFonts w:ascii="SimSun" w:hAnsi="SimSun" w:hint="eastAsia"/>
                <w:iCs/>
                <w:sz w:val="21"/>
                <w:szCs w:val="21"/>
              </w:rPr>
              <w:lastRenderedPageBreak/>
              <w:t>此外，项目必须适应一些外部因素，如：</w:t>
            </w:r>
          </w:p>
          <w:p w:rsidR="00AD4CF5" w:rsidRPr="00E94D87" w:rsidRDefault="00EF786E" w:rsidP="00E94D87">
            <w:pPr>
              <w:adjustRightInd w:val="0"/>
              <w:spacing w:beforeLines="50" w:before="120" w:afterLines="50" w:after="120" w:line="340" w:lineRule="atLeast"/>
              <w:jc w:val="both"/>
              <w:rPr>
                <w:rFonts w:ascii="SimSun" w:hAnsi="SimSun"/>
                <w:iCs/>
                <w:sz w:val="21"/>
                <w:szCs w:val="21"/>
              </w:rPr>
            </w:pPr>
            <w:r>
              <w:rPr>
                <w:rFonts w:ascii="SimSun" w:hAnsi="SimSun" w:hint="eastAsia"/>
                <w:iCs/>
                <w:sz w:val="21"/>
                <w:szCs w:val="21"/>
              </w:rPr>
              <w:t>(a)</w:t>
            </w:r>
            <w:r w:rsidR="00616F58" w:rsidRPr="00E94D87">
              <w:rPr>
                <w:rFonts w:ascii="SimSun" w:hAnsi="SimSun" w:hint="eastAsia"/>
                <w:iCs/>
                <w:sz w:val="21"/>
                <w:szCs w:val="21"/>
              </w:rPr>
              <w:t>加速切换到数字电视网络，这在每个国家都产生出新的需求</w:t>
            </w:r>
            <w:r w:rsidR="00E12C50">
              <w:rPr>
                <w:rFonts w:ascii="SimSun" w:hAnsi="SimSun" w:hint="eastAsia"/>
                <w:iCs/>
                <w:sz w:val="21"/>
                <w:szCs w:val="21"/>
              </w:rPr>
              <w:t>；</w:t>
            </w:r>
            <w:r w:rsidR="00616F58" w:rsidRPr="00E94D87">
              <w:rPr>
                <w:rFonts w:ascii="SimSun" w:hAnsi="SimSun" w:hint="eastAsia"/>
                <w:iCs/>
                <w:sz w:val="21"/>
                <w:szCs w:val="21"/>
              </w:rPr>
              <w:t>和</w:t>
            </w:r>
          </w:p>
          <w:p w:rsidR="00AD4CF5" w:rsidRPr="00E94D87" w:rsidRDefault="00EF786E" w:rsidP="00E94D87">
            <w:pPr>
              <w:adjustRightInd w:val="0"/>
              <w:spacing w:beforeLines="50" w:before="120" w:afterLines="50" w:after="120" w:line="340" w:lineRule="atLeast"/>
              <w:jc w:val="both"/>
              <w:rPr>
                <w:rFonts w:ascii="SimSun" w:hAnsi="SimSun"/>
                <w:iCs/>
                <w:sz w:val="21"/>
                <w:szCs w:val="21"/>
              </w:rPr>
            </w:pPr>
            <w:r>
              <w:rPr>
                <w:rFonts w:ascii="SimSun" w:hAnsi="SimSun" w:hint="eastAsia"/>
                <w:iCs/>
                <w:sz w:val="21"/>
                <w:szCs w:val="21"/>
              </w:rPr>
              <w:t>(b)</w:t>
            </w:r>
            <w:r w:rsidR="00616F58" w:rsidRPr="00E94D87">
              <w:rPr>
                <w:rFonts w:ascii="SimSun" w:hAnsi="SimSun" w:hint="eastAsia"/>
                <w:iCs/>
                <w:sz w:val="21"/>
                <w:szCs w:val="21"/>
              </w:rPr>
              <w:t>地方的政治和安全发展，可能会减缓或阻碍项目的适当执行。</w:t>
            </w:r>
          </w:p>
          <w:p w:rsidR="00AD4CF5" w:rsidRPr="00E94D87" w:rsidRDefault="00616F58" w:rsidP="00E94D87">
            <w:pPr>
              <w:adjustRightInd w:val="0"/>
              <w:spacing w:beforeLines="50" w:before="120" w:afterLines="50" w:after="120" w:line="340" w:lineRule="atLeast"/>
              <w:jc w:val="both"/>
              <w:rPr>
                <w:rFonts w:ascii="SimSun" w:hAnsi="SimSun"/>
                <w:iCs/>
                <w:sz w:val="21"/>
                <w:szCs w:val="21"/>
              </w:rPr>
            </w:pPr>
            <w:r w:rsidRPr="00E94D87">
              <w:rPr>
                <w:rFonts w:ascii="SimSun" w:hAnsi="SimSun" w:hint="eastAsia"/>
                <w:iCs/>
                <w:sz w:val="21"/>
                <w:szCs w:val="21"/>
              </w:rPr>
              <w:t>在此背景下，项目管理层在活动的设计和实施方面提供了灵活性，以满足不断变化的需求和外部制约，并努力做到与地方协调中心进行协调，地方协调中心在确保活动一致性和促进执行进展方面发挥着关键作用</w:t>
            </w:r>
            <w:r w:rsidR="00E12C50">
              <w:rPr>
                <w:rFonts w:ascii="SimSun" w:hAnsi="SimSun" w:hint="eastAsia"/>
                <w:iCs/>
                <w:sz w:val="21"/>
                <w:szCs w:val="21"/>
              </w:rPr>
              <w:t>。</w:t>
            </w:r>
          </w:p>
        </w:tc>
      </w:tr>
      <w:tr w:rsidR="00AD4CF5" w:rsidRPr="00616F58">
        <w:trPr>
          <w:trHeight w:val="901"/>
        </w:trPr>
        <w:tc>
          <w:tcPr>
            <w:tcW w:w="2376" w:type="dxa"/>
            <w:shd w:val="clear" w:color="auto" w:fill="auto"/>
          </w:tcPr>
          <w:p w:rsidR="00AD4CF5" w:rsidRPr="00616F58" w:rsidRDefault="00616F58" w:rsidP="00E94D87">
            <w:pPr>
              <w:pStyle w:val="Default"/>
              <w:autoSpaceDE/>
              <w:autoSpaceDN/>
              <w:spacing w:beforeLines="50" w:before="120" w:afterLines="50" w:after="120" w:line="340" w:lineRule="atLeast"/>
              <w:jc w:val="both"/>
              <w:rPr>
                <w:bCs/>
                <w:sz w:val="21"/>
                <w:szCs w:val="26"/>
                <w:u w:val="single"/>
                <w:lang w:eastAsia="zh-CN"/>
              </w:rPr>
            </w:pPr>
            <w:r w:rsidRPr="00E94D87">
              <w:rPr>
                <w:rFonts w:ascii="SimSun" w:hAnsi="SimSun" w:hint="eastAsia"/>
                <w:sz w:val="21"/>
                <w:szCs w:val="21"/>
                <w:u w:val="single"/>
                <w:lang w:eastAsia="zh-CN"/>
              </w:rPr>
              <w:lastRenderedPageBreak/>
              <w:t>需立即支持/关注的问</w:t>
            </w:r>
            <w:r w:rsidR="00E94D87">
              <w:rPr>
                <w:rFonts w:ascii="SimSun" w:hAnsi="SimSun"/>
                <w:sz w:val="21"/>
                <w:szCs w:val="21"/>
                <w:u w:val="single"/>
                <w:lang w:eastAsia="zh-CN"/>
              </w:rPr>
              <w:t>‍</w:t>
            </w:r>
            <w:r w:rsidRPr="00E94D87">
              <w:rPr>
                <w:rFonts w:ascii="SimSun" w:hAnsi="SimSun" w:hint="eastAsia"/>
                <w:sz w:val="21"/>
                <w:szCs w:val="21"/>
                <w:u w:val="single"/>
                <w:lang w:eastAsia="zh-CN"/>
              </w:rPr>
              <w:t>题</w:t>
            </w:r>
          </w:p>
        </w:tc>
        <w:tc>
          <w:tcPr>
            <w:tcW w:w="6912" w:type="dxa"/>
            <w:vAlign w:val="center"/>
          </w:tcPr>
          <w:p w:rsidR="00AD4CF5" w:rsidRPr="00E94D87" w:rsidRDefault="00616F58" w:rsidP="00E94D87">
            <w:pPr>
              <w:adjustRightInd w:val="0"/>
              <w:spacing w:beforeLines="50" w:before="120" w:afterLines="50" w:after="120" w:line="340" w:lineRule="atLeast"/>
              <w:jc w:val="both"/>
              <w:rPr>
                <w:rFonts w:ascii="SimSun" w:hAnsi="SimSun"/>
                <w:iCs/>
                <w:sz w:val="21"/>
                <w:szCs w:val="21"/>
              </w:rPr>
            </w:pPr>
            <w:r w:rsidRPr="00E94D87">
              <w:rPr>
                <w:rFonts w:ascii="SimSun" w:hAnsi="SimSun" w:hint="eastAsia"/>
                <w:iCs/>
                <w:sz w:val="21"/>
                <w:szCs w:val="21"/>
              </w:rPr>
              <w:t>各国一直要求增加项目活动的数量，以全面满足金融和法律界的实际需求，加强国际标准的实践。</w:t>
            </w:r>
          </w:p>
          <w:p w:rsidR="00AD4CF5" w:rsidRPr="00E94D87" w:rsidRDefault="00616F58" w:rsidP="00E94D87">
            <w:pPr>
              <w:adjustRightInd w:val="0"/>
              <w:spacing w:beforeLines="50" w:before="120" w:afterLines="50" w:after="120" w:line="340" w:lineRule="atLeast"/>
              <w:jc w:val="both"/>
              <w:rPr>
                <w:rFonts w:ascii="SimSun" w:hAnsi="SimSun"/>
                <w:iCs/>
                <w:sz w:val="21"/>
                <w:szCs w:val="21"/>
              </w:rPr>
            </w:pPr>
            <w:r w:rsidRPr="00E94D87">
              <w:rPr>
                <w:rFonts w:ascii="SimSun" w:hAnsi="SimSun" w:hint="eastAsia"/>
                <w:iCs/>
                <w:sz w:val="21"/>
                <w:szCs w:val="21"/>
              </w:rPr>
              <w:t>虽然正在做出一些必要的改变，还需要在给定的时间之外一个较长时期内开展一些不同但互补的活动，以确保行业在普遍理解版权和持续使用合同的坚实基础上得以发展。</w:t>
            </w:r>
          </w:p>
        </w:tc>
      </w:tr>
      <w:tr w:rsidR="00AD4CF5" w:rsidRPr="00616F58">
        <w:trPr>
          <w:trHeight w:val="1081"/>
        </w:trPr>
        <w:tc>
          <w:tcPr>
            <w:tcW w:w="2376" w:type="dxa"/>
            <w:shd w:val="clear" w:color="auto" w:fill="auto"/>
          </w:tcPr>
          <w:p w:rsidR="00AD4CF5" w:rsidRPr="00616F58" w:rsidRDefault="00616F58" w:rsidP="00D26B5F">
            <w:pPr>
              <w:pStyle w:val="Default"/>
              <w:autoSpaceDE/>
              <w:autoSpaceDN/>
              <w:spacing w:beforeLines="50" w:before="120" w:afterLines="50" w:after="120" w:line="340" w:lineRule="atLeast"/>
              <w:jc w:val="both"/>
              <w:rPr>
                <w:bCs/>
                <w:sz w:val="21"/>
                <w:szCs w:val="26"/>
                <w:u w:val="single"/>
              </w:rPr>
            </w:pPr>
            <w:r w:rsidRPr="00D26B5F">
              <w:rPr>
                <w:rFonts w:ascii="SimSun" w:hAnsi="SimSun" w:hint="eastAsia"/>
                <w:sz w:val="21"/>
                <w:szCs w:val="21"/>
                <w:u w:val="single"/>
                <w:lang w:eastAsia="zh-CN"/>
              </w:rPr>
              <w:t>下一步工作</w:t>
            </w:r>
          </w:p>
        </w:tc>
        <w:tc>
          <w:tcPr>
            <w:tcW w:w="6912" w:type="dxa"/>
            <w:vAlign w:val="center"/>
          </w:tcPr>
          <w:p w:rsidR="00AD4CF5" w:rsidRPr="00D26B5F" w:rsidRDefault="00616F58" w:rsidP="00D26B5F">
            <w:pPr>
              <w:adjustRightInd w:val="0"/>
              <w:spacing w:beforeLines="50" w:before="120" w:afterLines="50" w:after="120" w:line="340" w:lineRule="atLeast"/>
              <w:jc w:val="both"/>
              <w:rPr>
                <w:rFonts w:ascii="SimSun" w:hAnsi="SimSun"/>
                <w:iCs/>
                <w:sz w:val="21"/>
                <w:szCs w:val="21"/>
              </w:rPr>
            </w:pPr>
            <w:r w:rsidRPr="00D26B5F">
              <w:rPr>
                <w:rFonts w:ascii="SimSun" w:hAnsi="SimSun" w:hint="eastAsia"/>
                <w:iCs/>
                <w:sz w:val="21"/>
                <w:szCs w:val="21"/>
              </w:rPr>
              <w:t>接下来的步骤是完成五个选定受益国后续阶段的交付战略，特别是选定的项目：</w:t>
            </w:r>
          </w:p>
          <w:p w:rsidR="00AD4CF5" w:rsidRPr="00D26B5F" w:rsidRDefault="00257B4F" w:rsidP="00D26B5F">
            <w:pPr>
              <w:adjustRightInd w:val="0"/>
              <w:spacing w:beforeLines="50" w:before="120" w:afterLines="50" w:after="120" w:line="340" w:lineRule="atLeast"/>
              <w:jc w:val="both"/>
              <w:rPr>
                <w:rFonts w:ascii="SimSun" w:hAnsi="SimSun"/>
                <w:iCs/>
                <w:sz w:val="21"/>
                <w:szCs w:val="21"/>
              </w:rPr>
            </w:pPr>
            <w:r>
              <w:rPr>
                <w:rFonts w:ascii="SimSun" w:hAnsi="SimSun" w:hint="eastAsia"/>
                <w:iCs/>
                <w:sz w:val="21"/>
                <w:szCs w:val="21"/>
              </w:rPr>
              <w:t>-</w:t>
            </w:r>
            <w:r w:rsidR="00616F58" w:rsidRPr="00D26B5F">
              <w:rPr>
                <w:rFonts w:ascii="SimSun" w:hAnsi="SimSun" w:hint="eastAsia"/>
                <w:iCs/>
                <w:sz w:val="21"/>
                <w:szCs w:val="21"/>
              </w:rPr>
              <w:t>专业人士、律师和监管机构的版权培训，特别是合同起草与合同义务的培训</w:t>
            </w:r>
            <w:r w:rsidR="00D26B5F">
              <w:rPr>
                <w:rFonts w:ascii="SimSun" w:hAnsi="SimSun" w:hint="eastAsia"/>
                <w:iCs/>
                <w:sz w:val="21"/>
                <w:szCs w:val="21"/>
              </w:rPr>
              <w:t>；</w:t>
            </w:r>
          </w:p>
          <w:p w:rsidR="00AD4CF5" w:rsidRPr="00D26B5F" w:rsidRDefault="00257B4F" w:rsidP="00D26B5F">
            <w:pPr>
              <w:adjustRightInd w:val="0"/>
              <w:spacing w:beforeLines="50" w:before="120" w:afterLines="50" w:after="120" w:line="340" w:lineRule="atLeast"/>
              <w:jc w:val="both"/>
              <w:rPr>
                <w:rFonts w:ascii="SimSun" w:hAnsi="SimSun"/>
                <w:iCs/>
                <w:sz w:val="21"/>
                <w:szCs w:val="21"/>
              </w:rPr>
            </w:pPr>
            <w:r>
              <w:rPr>
                <w:rFonts w:ascii="SimSun" w:hAnsi="SimSun" w:hint="eastAsia"/>
                <w:iCs/>
                <w:sz w:val="21"/>
                <w:szCs w:val="21"/>
              </w:rPr>
              <w:t>-</w:t>
            </w:r>
            <w:r w:rsidR="00616F58" w:rsidRPr="00D26B5F">
              <w:rPr>
                <w:rFonts w:ascii="SimSun" w:hAnsi="SimSun" w:hint="eastAsia"/>
                <w:iCs/>
                <w:sz w:val="21"/>
                <w:szCs w:val="21"/>
              </w:rPr>
              <w:t>电影金融培训</w:t>
            </w:r>
            <w:r w:rsidR="00D26B5F">
              <w:rPr>
                <w:rFonts w:ascii="SimSun" w:hAnsi="SimSun" w:hint="eastAsia"/>
                <w:iCs/>
                <w:sz w:val="21"/>
                <w:szCs w:val="21"/>
              </w:rPr>
              <w:t>；</w:t>
            </w:r>
          </w:p>
          <w:p w:rsidR="00AD4CF5" w:rsidRPr="00D26B5F" w:rsidRDefault="00257B4F" w:rsidP="00D26B5F">
            <w:pPr>
              <w:adjustRightInd w:val="0"/>
              <w:spacing w:beforeLines="50" w:before="120" w:afterLines="50" w:after="120" w:line="340" w:lineRule="atLeast"/>
              <w:jc w:val="both"/>
              <w:rPr>
                <w:rFonts w:ascii="SimSun" w:hAnsi="SimSun"/>
                <w:iCs/>
                <w:sz w:val="21"/>
                <w:szCs w:val="21"/>
              </w:rPr>
            </w:pPr>
            <w:r>
              <w:rPr>
                <w:rFonts w:ascii="SimSun" w:hAnsi="SimSun" w:hint="eastAsia"/>
                <w:iCs/>
                <w:sz w:val="21"/>
                <w:szCs w:val="21"/>
              </w:rPr>
              <w:t>-</w:t>
            </w:r>
            <w:r w:rsidR="00616F58" w:rsidRPr="00D26B5F">
              <w:rPr>
                <w:rFonts w:ascii="SimSun" w:hAnsi="SimSun" w:hint="eastAsia"/>
                <w:iCs/>
                <w:sz w:val="21"/>
                <w:szCs w:val="21"/>
              </w:rPr>
              <w:t>对权利管理框架的支持，包括迎接与新平台上的视听内容数字许可相关的挑战</w:t>
            </w:r>
            <w:r w:rsidR="00D26B5F">
              <w:rPr>
                <w:rFonts w:ascii="SimSun" w:hAnsi="SimSun" w:hint="eastAsia"/>
                <w:iCs/>
                <w:sz w:val="21"/>
                <w:szCs w:val="21"/>
              </w:rPr>
              <w:t>；</w:t>
            </w:r>
            <w:r w:rsidR="00616F58" w:rsidRPr="00D26B5F">
              <w:rPr>
                <w:rFonts w:ascii="SimSun" w:hAnsi="SimSun" w:hint="eastAsia"/>
                <w:iCs/>
                <w:sz w:val="21"/>
                <w:szCs w:val="21"/>
              </w:rPr>
              <w:t>和</w:t>
            </w:r>
          </w:p>
          <w:p w:rsidR="00AD4CF5" w:rsidRPr="00616F58" w:rsidRDefault="00257B4F" w:rsidP="00D26B5F">
            <w:pPr>
              <w:adjustRightInd w:val="0"/>
              <w:spacing w:beforeLines="50" w:before="120" w:afterLines="50" w:after="120" w:line="340" w:lineRule="atLeast"/>
              <w:jc w:val="both"/>
              <w:rPr>
                <w:rFonts w:eastAsia="Times New Roman"/>
                <w:iCs/>
                <w:sz w:val="21"/>
                <w:lang w:eastAsia="en-US"/>
              </w:rPr>
            </w:pPr>
            <w:r>
              <w:rPr>
                <w:rFonts w:ascii="SimSun" w:hAnsi="SimSun" w:hint="eastAsia"/>
                <w:iCs/>
                <w:sz w:val="21"/>
                <w:szCs w:val="21"/>
              </w:rPr>
              <w:t>-</w:t>
            </w:r>
            <w:r w:rsidR="00616F58" w:rsidRPr="00D26B5F">
              <w:rPr>
                <w:rFonts w:ascii="SimSun" w:hAnsi="SimSun" w:hint="eastAsia"/>
                <w:iCs/>
                <w:sz w:val="21"/>
                <w:szCs w:val="21"/>
              </w:rPr>
              <w:t>完成远程学习项目。</w:t>
            </w:r>
          </w:p>
        </w:tc>
      </w:tr>
      <w:tr w:rsidR="00AD4CF5" w:rsidRPr="00616F58" w:rsidTr="00E12C50">
        <w:trPr>
          <w:trHeight w:val="569"/>
        </w:trPr>
        <w:tc>
          <w:tcPr>
            <w:tcW w:w="2376" w:type="dxa"/>
            <w:shd w:val="clear" w:color="auto" w:fill="auto"/>
          </w:tcPr>
          <w:p w:rsidR="00AD4CF5" w:rsidRPr="00616F58" w:rsidRDefault="00616F58" w:rsidP="00E12C50">
            <w:pPr>
              <w:pStyle w:val="Default"/>
              <w:autoSpaceDE/>
              <w:autoSpaceDN/>
              <w:spacing w:beforeLines="50" w:before="120" w:afterLines="50" w:after="120" w:line="340" w:lineRule="atLeast"/>
              <w:jc w:val="both"/>
              <w:rPr>
                <w:bCs/>
                <w:sz w:val="21"/>
                <w:szCs w:val="26"/>
                <w:u w:val="single"/>
              </w:rPr>
            </w:pPr>
            <w:r w:rsidRPr="00E12C50">
              <w:rPr>
                <w:rFonts w:ascii="SimSun" w:hAnsi="SimSun" w:hint="eastAsia"/>
                <w:sz w:val="21"/>
                <w:szCs w:val="21"/>
                <w:u w:val="single"/>
                <w:lang w:eastAsia="zh-CN"/>
              </w:rPr>
              <w:t>落实时间安排</w:t>
            </w:r>
          </w:p>
        </w:tc>
        <w:tc>
          <w:tcPr>
            <w:tcW w:w="6912" w:type="dxa"/>
            <w:vAlign w:val="center"/>
          </w:tcPr>
          <w:p w:rsidR="00AD4CF5" w:rsidRPr="00616F58" w:rsidRDefault="00CD63E9" w:rsidP="00E12C50">
            <w:pPr>
              <w:adjustRightInd w:val="0"/>
              <w:spacing w:beforeLines="50" w:before="120" w:afterLines="50" w:after="120" w:line="340" w:lineRule="atLeast"/>
              <w:jc w:val="both"/>
              <w:rPr>
                <w:rFonts w:eastAsia="Times New Roman"/>
                <w:iCs/>
                <w:sz w:val="21"/>
              </w:rPr>
            </w:pPr>
            <w:r>
              <w:rPr>
                <w:rFonts w:ascii="SimSun" w:hAnsi="SimSun" w:hint="eastAsia"/>
                <w:iCs/>
                <w:sz w:val="21"/>
                <w:szCs w:val="21"/>
              </w:rPr>
              <w:t>遵守项目文件所批准的时间安排</w:t>
            </w:r>
          </w:p>
        </w:tc>
      </w:tr>
      <w:tr w:rsidR="00AD4CF5" w:rsidRPr="00616F58">
        <w:trPr>
          <w:trHeight w:val="848"/>
        </w:trPr>
        <w:tc>
          <w:tcPr>
            <w:tcW w:w="2376" w:type="dxa"/>
            <w:shd w:val="clear" w:color="auto" w:fill="auto"/>
          </w:tcPr>
          <w:p w:rsidR="00AD4CF5" w:rsidRPr="00616F58" w:rsidRDefault="00616F58" w:rsidP="00E12C50">
            <w:pPr>
              <w:pStyle w:val="Default"/>
              <w:autoSpaceDE/>
              <w:autoSpaceDN/>
              <w:spacing w:beforeLines="50" w:before="120" w:afterLines="50" w:after="120" w:line="340" w:lineRule="atLeast"/>
              <w:jc w:val="both"/>
              <w:rPr>
                <w:bCs/>
                <w:sz w:val="21"/>
                <w:szCs w:val="26"/>
                <w:u w:val="single"/>
              </w:rPr>
            </w:pPr>
            <w:r w:rsidRPr="00E12C50">
              <w:rPr>
                <w:rFonts w:ascii="SimSun" w:eastAsia="SimSun" w:hAnsi="SimSun" w:hint="eastAsia"/>
                <w:sz w:val="21"/>
                <w:szCs w:val="21"/>
                <w:u w:val="single"/>
              </w:rPr>
              <w:t>项目实施率</w:t>
            </w:r>
          </w:p>
        </w:tc>
        <w:tc>
          <w:tcPr>
            <w:tcW w:w="6912" w:type="dxa"/>
            <w:vAlign w:val="center"/>
          </w:tcPr>
          <w:p w:rsidR="00AD4CF5" w:rsidRPr="00E12C50" w:rsidRDefault="00616F58" w:rsidP="00E12C50">
            <w:pPr>
              <w:adjustRightInd w:val="0"/>
              <w:spacing w:beforeLines="50" w:before="120" w:afterLines="50" w:after="120" w:line="340" w:lineRule="atLeast"/>
              <w:jc w:val="both"/>
              <w:rPr>
                <w:rFonts w:ascii="SimSun" w:hAnsi="SimSun"/>
                <w:iCs/>
                <w:sz w:val="21"/>
                <w:szCs w:val="21"/>
              </w:rPr>
            </w:pPr>
            <w:r w:rsidRPr="00E12C50">
              <w:rPr>
                <w:rFonts w:ascii="SimSun" w:hAnsi="SimSun" w:hint="eastAsia"/>
                <w:iCs/>
                <w:sz w:val="21"/>
                <w:szCs w:val="21"/>
              </w:rPr>
              <w:t>到2017年9月中旬的预算利用率：</w:t>
            </w:r>
            <w:r w:rsidRPr="00E12C50">
              <w:rPr>
                <w:rFonts w:ascii="SimSun" w:hAnsi="SimSun"/>
                <w:iCs/>
                <w:sz w:val="21"/>
                <w:szCs w:val="21"/>
              </w:rPr>
              <w:t>40%</w:t>
            </w:r>
          </w:p>
        </w:tc>
      </w:tr>
      <w:tr w:rsidR="00AD4CF5" w:rsidRPr="00616F58">
        <w:trPr>
          <w:trHeight w:val="848"/>
        </w:trPr>
        <w:tc>
          <w:tcPr>
            <w:tcW w:w="2376" w:type="dxa"/>
            <w:shd w:val="clear" w:color="auto" w:fill="auto"/>
          </w:tcPr>
          <w:p w:rsidR="00AD4CF5" w:rsidRPr="00616F58" w:rsidRDefault="00616F58" w:rsidP="00E12C50">
            <w:pPr>
              <w:pStyle w:val="Default"/>
              <w:autoSpaceDE/>
              <w:autoSpaceDN/>
              <w:spacing w:beforeLines="50" w:before="120" w:afterLines="50" w:after="120" w:line="340" w:lineRule="atLeast"/>
              <w:jc w:val="both"/>
              <w:rPr>
                <w:bCs/>
                <w:sz w:val="21"/>
                <w:szCs w:val="26"/>
                <w:u w:val="single"/>
              </w:rPr>
            </w:pPr>
            <w:r w:rsidRPr="00E12C50">
              <w:rPr>
                <w:rFonts w:ascii="SimSun" w:eastAsia="SimSun" w:hAnsi="SimSun" w:hint="eastAsia"/>
                <w:sz w:val="21"/>
                <w:szCs w:val="21"/>
                <w:u w:val="single"/>
              </w:rPr>
              <w:t>以前的报告</w:t>
            </w:r>
          </w:p>
        </w:tc>
        <w:tc>
          <w:tcPr>
            <w:tcW w:w="6912" w:type="dxa"/>
            <w:vAlign w:val="center"/>
          </w:tcPr>
          <w:p w:rsidR="00AD4CF5" w:rsidRPr="00E12C50" w:rsidRDefault="00616F58" w:rsidP="00E12C50">
            <w:pPr>
              <w:adjustRightInd w:val="0"/>
              <w:spacing w:beforeLines="50" w:before="120" w:afterLines="50" w:after="120" w:line="340" w:lineRule="atLeast"/>
              <w:jc w:val="both"/>
              <w:rPr>
                <w:rFonts w:ascii="SimSun" w:hAnsi="SimSun"/>
                <w:iCs/>
                <w:sz w:val="21"/>
                <w:szCs w:val="21"/>
              </w:rPr>
            </w:pPr>
            <w:r w:rsidRPr="00E12C50">
              <w:rPr>
                <w:rFonts w:ascii="SimSun" w:hAnsi="SimSun" w:hint="eastAsia"/>
                <w:iCs/>
                <w:sz w:val="21"/>
                <w:szCs w:val="21"/>
              </w:rPr>
              <w:t>这是提交给CDIP的第二份进展报告。</w:t>
            </w:r>
          </w:p>
          <w:p w:rsidR="00AD4CF5" w:rsidRPr="00E12C50" w:rsidRDefault="00616F58" w:rsidP="00E12C50">
            <w:pPr>
              <w:adjustRightInd w:val="0"/>
              <w:spacing w:beforeLines="50" w:before="120" w:afterLines="50" w:after="120" w:line="340" w:lineRule="atLeast"/>
              <w:jc w:val="both"/>
              <w:rPr>
                <w:rFonts w:ascii="SimSun" w:hAnsi="SimSun"/>
                <w:iCs/>
                <w:sz w:val="21"/>
                <w:szCs w:val="21"/>
              </w:rPr>
            </w:pPr>
            <w:r w:rsidRPr="00E12C50">
              <w:rPr>
                <w:rFonts w:ascii="SimSun" w:hAnsi="SimSun" w:hint="eastAsia"/>
                <w:iCs/>
                <w:sz w:val="21"/>
                <w:szCs w:val="21"/>
              </w:rPr>
              <w:t>项目第一份进展报告载于文件CDIP/18/2附件六，已提交给CDIP第十八届会议。</w:t>
            </w:r>
          </w:p>
        </w:tc>
      </w:tr>
    </w:tbl>
    <w:p w:rsidR="00AD4CF5" w:rsidRPr="00616F58" w:rsidRDefault="00E12C50">
      <w:pPr>
        <w:rPr>
          <w:sz w:val="21"/>
        </w:rPr>
      </w:pPr>
      <w:r>
        <w:rPr>
          <w:sz w:val="21"/>
        </w:rPr>
        <w:br w:type="page"/>
      </w:r>
    </w:p>
    <w:tbl>
      <w:tblPr>
        <w:tblW w:w="9287" w:type="dxa"/>
        <w:tblLayout w:type="fixed"/>
        <w:tblLook w:val="04A0" w:firstRow="1" w:lastRow="0" w:firstColumn="1" w:lastColumn="0" w:noHBand="0" w:noVBand="1"/>
      </w:tblPr>
      <w:tblGrid>
        <w:gridCol w:w="9287"/>
      </w:tblGrid>
      <w:tr w:rsidR="00AD4CF5" w:rsidRPr="00616F58">
        <w:trPr>
          <w:trHeight w:val="494"/>
        </w:trPr>
        <w:tc>
          <w:tcPr>
            <w:tcW w:w="9287" w:type="dxa"/>
            <w:vAlign w:val="center"/>
          </w:tcPr>
          <w:p w:rsidR="00AD4CF5" w:rsidRPr="00616F58" w:rsidRDefault="00616F58" w:rsidP="00E12C50">
            <w:pPr>
              <w:adjustRightInd w:val="0"/>
              <w:spacing w:afterLines="50" w:after="120" w:line="340" w:lineRule="atLeast"/>
              <w:jc w:val="both"/>
              <w:rPr>
                <w:rFonts w:eastAsia="Times New Roman"/>
                <w:sz w:val="21"/>
                <w:lang w:eastAsia="en-US"/>
              </w:rPr>
            </w:pPr>
            <w:r w:rsidRPr="00616F58">
              <w:rPr>
                <w:rFonts w:eastAsia="Times New Roman"/>
                <w:sz w:val="21"/>
              </w:rPr>
              <w:lastRenderedPageBreak/>
              <w:br w:type="page"/>
            </w:r>
            <w:r w:rsidRPr="00E12C50">
              <w:rPr>
                <w:rFonts w:ascii="SimHei" w:eastAsia="SimHei" w:hAnsi="SimHei" w:hint="eastAsia"/>
                <w:sz w:val="21"/>
                <w:szCs w:val="21"/>
              </w:rPr>
              <w:t>项目自我审评</w:t>
            </w:r>
          </w:p>
        </w:tc>
      </w:tr>
    </w:tbl>
    <w:p w:rsidR="00AD4CF5" w:rsidRPr="00E12C50" w:rsidRDefault="00616F58" w:rsidP="00E12C50">
      <w:pPr>
        <w:adjustRightInd w:val="0"/>
        <w:spacing w:beforeLines="50" w:before="120" w:afterLines="50" w:after="120" w:line="340" w:lineRule="atLeast"/>
        <w:jc w:val="both"/>
        <w:rPr>
          <w:rFonts w:ascii="SimSun" w:hAnsi="SimSun"/>
          <w:sz w:val="21"/>
          <w:szCs w:val="21"/>
        </w:rPr>
      </w:pPr>
      <w:r w:rsidRPr="00E12C50">
        <w:rPr>
          <w:rFonts w:ascii="SimSun" w:hAnsi="SimSun" w:hint="eastAsia"/>
          <w:sz w:val="21"/>
          <w:szCs w:val="21"/>
        </w:rPr>
        <w:t>红绿灯系统</w:t>
      </w:r>
      <w:r w:rsidR="00987DFA">
        <w:rPr>
          <w:rFonts w:ascii="SimSun" w:hAnsi="SimSun" w:hint="eastAsia"/>
          <w:sz w:val="21"/>
          <w:szCs w:val="21"/>
        </w:rPr>
        <w:t>（</w:t>
      </w:r>
      <w:r w:rsidRPr="00E12C50">
        <w:rPr>
          <w:rFonts w:ascii="SimSun" w:hAnsi="SimSun" w:hint="eastAsia"/>
          <w:sz w:val="21"/>
          <w:szCs w:val="21"/>
        </w:rPr>
        <w:t>TLS</w:t>
      </w:r>
      <w:r w:rsidR="00987DFA">
        <w:rPr>
          <w:rFonts w:ascii="SimSun" w:hAnsi="SimSun" w:hint="eastAsia"/>
          <w:sz w:val="21"/>
          <w:szCs w:val="21"/>
        </w:rPr>
        <w:t>）</w:t>
      </w:r>
      <w:r w:rsidRPr="00E12C50">
        <w:rPr>
          <w:rFonts w:ascii="SimSun" w:hAnsi="SimSun" w:hint="eastAsia"/>
          <w:sz w:val="21"/>
          <w:szCs w:val="21"/>
        </w:rPr>
        <w:t>标识</w:t>
      </w: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16"/>
        <w:gridCol w:w="1677"/>
        <w:gridCol w:w="1797"/>
        <w:gridCol w:w="1895"/>
        <w:gridCol w:w="2563"/>
      </w:tblGrid>
      <w:tr w:rsidR="00E12C50" w:rsidRPr="00616F58">
        <w:trPr>
          <w:trHeight w:val="469"/>
        </w:trPr>
        <w:tc>
          <w:tcPr>
            <w:tcW w:w="1416" w:type="dxa"/>
            <w:shd w:val="clear" w:color="auto" w:fill="auto"/>
            <w:vAlign w:val="center"/>
          </w:tcPr>
          <w:p w:rsidR="00E12C50" w:rsidRPr="00C33B11" w:rsidRDefault="00E12C50" w:rsidP="00116B9F">
            <w:pPr>
              <w:adjustRightInd w:val="0"/>
              <w:spacing w:beforeLines="50" w:before="120" w:afterLines="50" w:after="120" w:line="340" w:lineRule="atLeast"/>
              <w:jc w:val="both"/>
              <w:rPr>
                <w:rFonts w:ascii="SimSun" w:hAnsi="SimSun"/>
                <w:sz w:val="21"/>
                <w:szCs w:val="21"/>
                <w:lang w:eastAsia="en-US"/>
              </w:rPr>
            </w:pPr>
            <w:r w:rsidRPr="00C33B11">
              <w:rPr>
                <w:rFonts w:ascii="SimSun" w:hAnsi="SimSun"/>
                <w:sz w:val="21"/>
                <w:szCs w:val="21"/>
                <w:lang w:eastAsia="en-US"/>
              </w:rPr>
              <w:t>****</w:t>
            </w:r>
          </w:p>
        </w:tc>
        <w:tc>
          <w:tcPr>
            <w:tcW w:w="1677" w:type="dxa"/>
            <w:shd w:val="clear" w:color="auto" w:fill="auto"/>
            <w:vAlign w:val="center"/>
          </w:tcPr>
          <w:p w:rsidR="00E12C50" w:rsidRPr="00C33B11" w:rsidRDefault="00E12C50" w:rsidP="00116B9F">
            <w:pPr>
              <w:adjustRightInd w:val="0"/>
              <w:spacing w:beforeLines="50" w:before="120" w:afterLines="50" w:after="120" w:line="340" w:lineRule="atLeast"/>
              <w:jc w:val="both"/>
              <w:rPr>
                <w:rFonts w:ascii="SimSun" w:hAnsi="SimSun"/>
                <w:sz w:val="21"/>
                <w:szCs w:val="21"/>
                <w:lang w:eastAsia="en-US"/>
              </w:rPr>
            </w:pPr>
            <w:r w:rsidRPr="00C33B11">
              <w:rPr>
                <w:rFonts w:ascii="SimSun" w:hAnsi="SimSun"/>
                <w:sz w:val="21"/>
                <w:szCs w:val="21"/>
                <w:lang w:eastAsia="en-US"/>
              </w:rPr>
              <w:t>***</w:t>
            </w:r>
          </w:p>
        </w:tc>
        <w:tc>
          <w:tcPr>
            <w:tcW w:w="1797" w:type="dxa"/>
            <w:shd w:val="clear" w:color="auto" w:fill="auto"/>
            <w:vAlign w:val="center"/>
          </w:tcPr>
          <w:p w:rsidR="00E12C50" w:rsidRPr="00C33B11" w:rsidRDefault="00E12C50" w:rsidP="00116B9F">
            <w:pPr>
              <w:adjustRightInd w:val="0"/>
              <w:spacing w:beforeLines="50" w:before="120" w:afterLines="50" w:after="120" w:line="340" w:lineRule="atLeast"/>
              <w:jc w:val="both"/>
              <w:rPr>
                <w:rFonts w:ascii="SimSun" w:hAnsi="SimSun"/>
                <w:sz w:val="21"/>
                <w:szCs w:val="21"/>
                <w:lang w:eastAsia="en-US"/>
              </w:rPr>
            </w:pPr>
            <w:r w:rsidRPr="00C33B11">
              <w:rPr>
                <w:rFonts w:ascii="SimSun" w:hAnsi="SimSun"/>
                <w:sz w:val="21"/>
                <w:szCs w:val="21"/>
                <w:lang w:eastAsia="en-US"/>
              </w:rPr>
              <w:t>**</w:t>
            </w:r>
          </w:p>
        </w:tc>
        <w:tc>
          <w:tcPr>
            <w:tcW w:w="1895" w:type="dxa"/>
            <w:shd w:val="clear" w:color="auto" w:fill="auto"/>
            <w:vAlign w:val="center"/>
          </w:tcPr>
          <w:p w:rsidR="00E12C50" w:rsidRPr="00C33B11" w:rsidRDefault="00E12C50" w:rsidP="00116B9F">
            <w:pPr>
              <w:adjustRightInd w:val="0"/>
              <w:spacing w:beforeLines="50" w:before="120" w:afterLines="50" w:after="120" w:line="340" w:lineRule="atLeast"/>
              <w:jc w:val="both"/>
              <w:rPr>
                <w:rFonts w:ascii="SimSun" w:hAnsi="SimSun"/>
                <w:sz w:val="21"/>
                <w:szCs w:val="21"/>
                <w:lang w:eastAsia="en-US"/>
              </w:rPr>
            </w:pPr>
            <w:r>
              <w:rPr>
                <w:rFonts w:ascii="SimSun" w:hAnsi="SimSun"/>
                <w:sz w:val="21"/>
                <w:szCs w:val="21"/>
                <w:lang w:eastAsia="en-US"/>
              </w:rPr>
              <w:t>无进展</w:t>
            </w:r>
          </w:p>
        </w:tc>
        <w:tc>
          <w:tcPr>
            <w:tcW w:w="2563" w:type="dxa"/>
            <w:shd w:val="clear" w:color="auto" w:fill="auto"/>
            <w:vAlign w:val="center"/>
          </w:tcPr>
          <w:p w:rsidR="00E12C50" w:rsidRPr="00C33B11" w:rsidRDefault="00E12C50" w:rsidP="00116B9F">
            <w:pPr>
              <w:adjustRightInd w:val="0"/>
              <w:spacing w:beforeLines="50" w:before="120" w:afterLines="50" w:after="120" w:line="340" w:lineRule="atLeast"/>
              <w:jc w:val="both"/>
              <w:rPr>
                <w:rFonts w:ascii="SimSun" w:hAnsi="SimSun"/>
                <w:sz w:val="21"/>
                <w:szCs w:val="21"/>
                <w:lang w:eastAsia="en-US"/>
              </w:rPr>
            </w:pPr>
            <w:r>
              <w:rPr>
                <w:rFonts w:ascii="SimSun" w:hAnsi="SimSun"/>
                <w:sz w:val="21"/>
                <w:szCs w:val="21"/>
                <w:lang w:eastAsia="en-US"/>
              </w:rPr>
              <w:t>不适用</w:t>
            </w:r>
          </w:p>
        </w:tc>
      </w:tr>
      <w:tr w:rsidR="00E12C50" w:rsidRPr="00616F58">
        <w:tc>
          <w:tcPr>
            <w:tcW w:w="1416" w:type="dxa"/>
            <w:shd w:val="clear" w:color="auto" w:fill="auto"/>
          </w:tcPr>
          <w:p w:rsidR="00E12C50" w:rsidRPr="00035209" w:rsidRDefault="00E12C50" w:rsidP="00116B9F">
            <w:pPr>
              <w:pStyle w:val="Default"/>
              <w:autoSpaceDE/>
              <w:autoSpaceDN/>
              <w:spacing w:beforeLines="50" w:before="120" w:afterLines="50" w:after="120" w:line="340" w:lineRule="atLeast"/>
              <w:jc w:val="both"/>
              <w:rPr>
                <w:rFonts w:ascii="SimSun" w:hAnsi="SimSun"/>
                <w:sz w:val="21"/>
                <w:szCs w:val="21"/>
              </w:rPr>
            </w:pPr>
            <w:r w:rsidRPr="00C33B11">
              <w:rPr>
                <w:rFonts w:ascii="SimSun" w:eastAsia="SimSun" w:hAnsi="SimSun" w:hint="eastAsia"/>
                <w:sz w:val="21"/>
                <w:szCs w:val="21"/>
              </w:rPr>
              <w:t>全部实现</w:t>
            </w:r>
          </w:p>
        </w:tc>
        <w:tc>
          <w:tcPr>
            <w:tcW w:w="1677" w:type="dxa"/>
            <w:shd w:val="clear" w:color="auto" w:fill="auto"/>
          </w:tcPr>
          <w:p w:rsidR="00E12C50" w:rsidRPr="00035209" w:rsidRDefault="00E12C50" w:rsidP="00116B9F">
            <w:pPr>
              <w:pStyle w:val="Default"/>
              <w:autoSpaceDE/>
              <w:autoSpaceDN/>
              <w:spacing w:beforeLines="50" w:before="120" w:afterLines="50" w:after="120" w:line="340" w:lineRule="atLeast"/>
              <w:jc w:val="both"/>
              <w:rPr>
                <w:rFonts w:ascii="SimSun" w:hAnsi="SimSun"/>
                <w:sz w:val="21"/>
                <w:szCs w:val="21"/>
              </w:rPr>
            </w:pPr>
            <w:r w:rsidRPr="00C33B11">
              <w:rPr>
                <w:rFonts w:ascii="SimSun" w:eastAsia="SimSun" w:hAnsi="SimSun" w:hint="eastAsia"/>
                <w:sz w:val="21"/>
                <w:szCs w:val="21"/>
              </w:rPr>
              <w:t>显著进展</w:t>
            </w:r>
          </w:p>
        </w:tc>
        <w:tc>
          <w:tcPr>
            <w:tcW w:w="1797" w:type="dxa"/>
            <w:shd w:val="clear" w:color="auto" w:fill="auto"/>
          </w:tcPr>
          <w:p w:rsidR="00E12C50" w:rsidRPr="00035209" w:rsidRDefault="00E12C50" w:rsidP="00116B9F">
            <w:pPr>
              <w:pStyle w:val="Default"/>
              <w:autoSpaceDE/>
              <w:autoSpaceDN/>
              <w:spacing w:beforeLines="50" w:before="120" w:afterLines="50" w:after="120" w:line="340" w:lineRule="atLeast"/>
              <w:jc w:val="both"/>
              <w:rPr>
                <w:rFonts w:ascii="SimSun" w:hAnsi="SimSun"/>
                <w:sz w:val="21"/>
                <w:szCs w:val="21"/>
              </w:rPr>
            </w:pPr>
            <w:r w:rsidRPr="00C33B11">
              <w:rPr>
                <w:rFonts w:ascii="SimSun" w:eastAsia="SimSun" w:hAnsi="SimSun" w:hint="eastAsia"/>
                <w:sz w:val="21"/>
                <w:szCs w:val="21"/>
              </w:rPr>
              <w:t>一定进展</w:t>
            </w:r>
          </w:p>
        </w:tc>
        <w:tc>
          <w:tcPr>
            <w:tcW w:w="1895" w:type="dxa"/>
            <w:shd w:val="clear" w:color="auto" w:fill="auto"/>
          </w:tcPr>
          <w:p w:rsidR="00E12C50" w:rsidRPr="00035209" w:rsidRDefault="00E12C50" w:rsidP="00116B9F">
            <w:pPr>
              <w:pStyle w:val="Default"/>
              <w:autoSpaceDE/>
              <w:autoSpaceDN/>
              <w:spacing w:beforeLines="50" w:before="120" w:afterLines="50" w:after="120" w:line="340" w:lineRule="atLeast"/>
              <w:jc w:val="both"/>
              <w:rPr>
                <w:rFonts w:ascii="SimSun" w:hAnsi="SimSun"/>
                <w:sz w:val="21"/>
                <w:szCs w:val="21"/>
              </w:rPr>
            </w:pPr>
            <w:r w:rsidRPr="00C33B11">
              <w:rPr>
                <w:rFonts w:ascii="SimSun" w:eastAsia="SimSun" w:hAnsi="SimSun" w:hint="eastAsia"/>
                <w:sz w:val="21"/>
                <w:szCs w:val="21"/>
              </w:rPr>
              <w:t>毫无进展</w:t>
            </w:r>
          </w:p>
        </w:tc>
        <w:tc>
          <w:tcPr>
            <w:tcW w:w="2563" w:type="dxa"/>
            <w:shd w:val="clear" w:color="auto" w:fill="auto"/>
          </w:tcPr>
          <w:p w:rsidR="00E12C50" w:rsidRPr="00035209" w:rsidRDefault="00E12C50" w:rsidP="00116B9F">
            <w:pPr>
              <w:pStyle w:val="Default"/>
              <w:autoSpaceDE/>
              <w:autoSpaceDN/>
              <w:spacing w:beforeLines="50" w:before="120" w:afterLines="50" w:after="120" w:line="340" w:lineRule="atLeast"/>
              <w:jc w:val="both"/>
              <w:rPr>
                <w:rFonts w:ascii="SimSun" w:hAnsi="SimSun"/>
                <w:sz w:val="21"/>
                <w:szCs w:val="21"/>
              </w:rPr>
            </w:pPr>
            <w:r w:rsidRPr="00C33B11">
              <w:rPr>
                <w:rFonts w:ascii="SimSun" w:eastAsia="SimSun" w:hAnsi="SimSun" w:hint="eastAsia"/>
                <w:sz w:val="21"/>
                <w:szCs w:val="21"/>
              </w:rPr>
              <w:t>尚未评估</w:t>
            </w:r>
            <w:r w:rsidRPr="00C33B11">
              <w:rPr>
                <w:rFonts w:ascii="SimSun" w:eastAsia="SimSun" w:hAnsi="SimSun"/>
                <w:sz w:val="21"/>
                <w:szCs w:val="21"/>
              </w:rPr>
              <w:t>/</w:t>
            </w:r>
            <w:r w:rsidRPr="00C33B11">
              <w:rPr>
                <w:rFonts w:ascii="SimSun" w:eastAsia="SimSun" w:hAnsi="SimSun" w:hint="eastAsia"/>
                <w:sz w:val="21"/>
                <w:szCs w:val="21"/>
              </w:rPr>
              <w:t>业已停止</w:t>
            </w:r>
          </w:p>
        </w:tc>
      </w:tr>
    </w:tbl>
    <w:p w:rsidR="00AD4CF5" w:rsidRPr="00616F58" w:rsidRDefault="00AD4CF5">
      <w:pPr>
        <w:rPr>
          <w:rFonts w:eastAsia="Times New Roman"/>
          <w:sz w:val="21"/>
          <w:lang w:eastAsia="en-US"/>
        </w:rPr>
      </w:pPr>
    </w:p>
    <w:tbl>
      <w:tblPr>
        <w:tblW w:w="9356" w:type="dxa"/>
        <w:tblInd w:w="-34" w:type="dxa"/>
        <w:tblLayout w:type="fixed"/>
        <w:tblLook w:val="04A0" w:firstRow="1" w:lastRow="0" w:firstColumn="1" w:lastColumn="0" w:noHBand="0" w:noVBand="1"/>
      </w:tblPr>
      <w:tblGrid>
        <w:gridCol w:w="2410"/>
        <w:gridCol w:w="2410"/>
        <w:gridCol w:w="3686"/>
        <w:gridCol w:w="850"/>
      </w:tblGrid>
      <w:tr w:rsidR="00AD4CF5" w:rsidRPr="00616F58">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AD4CF5" w:rsidRPr="00E12C50" w:rsidRDefault="00616F58" w:rsidP="00E12C50">
            <w:pPr>
              <w:pStyle w:val="Default"/>
              <w:autoSpaceDE/>
              <w:autoSpaceDN/>
              <w:spacing w:beforeLines="50" w:before="120" w:afterLines="50" w:after="120" w:line="340" w:lineRule="atLeast"/>
              <w:jc w:val="center"/>
              <w:rPr>
                <w:rFonts w:ascii="SimHei" w:eastAsia="SimHei" w:hAnsi="SimHei"/>
                <w:sz w:val="21"/>
                <w:szCs w:val="21"/>
                <w:lang w:eastAsia="zh-CN"/>
              </w:rPr>
            </w:pPr>
            <w:r w:rsidRPr="00E12C50">
              <w:rPr>
                <w:rFonts w:ascii="SimHei" w:eastAsia="SimHei" w:hAnsi="SimHei" w:hint="eastAsia"/>
                <w:sz w:val="21"/>
                <w:szCs w:val="21"/>
                <w:lang w:eastAsia="zh-CN"/>
              </w:rPr>
              <w:t>项目成果</w:t>
            </w:r>
            <w:r w:rsidRPr="00952159">
              <w:rPr>
                <w:rFonts w:ascii="SimHei" w:eastAsia="SimHei" w:hAnsi="SimHei"/>
                <w:sz w:val="21"/>
                <w:szCs w:val="21"/>
                <w:vertAlign w:val="superscript"/>
                <w:lang w:eastAsia="zh-CN"/>
              </w:rPr>
              <w:footnoteReference w:id="4"/>
            </w:r>
            <w:r w:rsidRPr="00E12C50">
              <w:rPr>
                <w:rFonts w:ascii="SimHei" w:eastAsia="SimHei" w:hAnsi="SimHei"/>
                <w:sz w:val="21"/>
                <w:szCs w:val="21"/>
                <w:lang w:eastAsia="zh-CN"/>
              </w:rPr>
              <w:br/>
            </w:r>
            <w:r w:rsidR="00987DFA">
              <w:rPr>
                <w:rFonts w:ascii="SimHei" w:eastAsia="SimHei" w:hAnsi="SimHei" w:hint="eastAsia"/>
                <w:sz w:val="21"/>
                <w:szCs w:val="21"/>
                <w:lang w:eastAsia="zh-CN"/>
              </w:rPr>
              <w:t>（</w:t>
            </w:r>
            <w:r w:rsidRPr="00E12C50">
              <w:rPr>
                <w:rFonts w:ascii="SimHei" w:eastAsia="SimHei" w:hAnsi="SimHei" w:hint="eastAsia"/>
                <w:sz w:val="21"/>
                <w:szCs w:val="21"/>
                <w:lang w:eastAsia="zh-CN"/>
              </w:rPr>
              <w:t>预期结果</w:t>
            </w:r>
            <w:r w:rsidR="00987DFA">
              <w:rPr>
                <w:rFonts w:ascii="SimHei" w:eastAsia="SimHei" w:hAnsi="SimHei" w:hint="eastAsia"/>
                <w:sz w:val="21"/>
                <w:szCs w:val="21"/>
                <w:lang w:eastAsia="zh-CN"/>
              </w:rPr>
              <w:t>）</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D4CF5" w:rsidRPr="00E12C50" w:rsidRDefault="00616F58" w:rsidP="00952159">
            <w:pPr>
              <w:pStyle w:val="Default"/>
              <w:autoSpaceDE/>
              <w:autoSpaceDN/>
              <w:spacing w:beforeLines="50" w:before="120" w:afterLines="50" w:after="120" w:line="340" w:lineRule="atLeast"/>
              <w:jc w:val="center"/>
              <w:rPr>
                <w:rFonts w:ascii="SimHei" w:eastAsia="SimHei" w:hAnsi="SimHei"/>
                <w:sz w:val="21"/>
                <w:szCs w:val="21"/>
                <w:lang w:eastAsia="zh-CN"/>
              </w:rPr>
            </w:pPr>
            <w:r w:rsidRPr="00E12C50">
              <w:rPr>
                <w:rFonts w:ascii="SimHei" w:eastAsia="SimHei" w:hAnsi="SimHei" w:hint="eastAsia"/>
                <w:sz w:val="21"/>
                <w:szCs w:val="21"/>
                <w:lang w:eastAsia="zh-CN"/>
              </w:rPr>
              <w:t>圆满完成指标</w:t>
            </w:r>
            <w:r w:rsidR="00952159">
              <w:rPr>
                <w:rFonts w:ascii="SimHei" w:eastAsia="SimHei" w:hAnsi="SimHei" w:hint="eastAsia"/>
                <w:sz w:val="21"/>
                <w:szCs w:val="21"/>
                <w:lang w:eastAsia="zh-CN"/>
              </w:rPr>
              <w:br/>
            </w:r>
            <w:r w:rsidR="00987DFA">
              <w:rPr>
                <w:rFonts w:ascii="SimHei" w:eastAsia="SimHei" w:hAnsi="SimHei" w:hint="eastAsia"/>
                <w:sz w:val="21"/>
                <w:szCs w:val="21"/>
                <w:lang w:eastAsia="zh-CN"/>
              </w:rPr>
              <w:t>（</w:t>
            </w:r>
            <w:r w:rsidRPr="00E12C50">
              <w:rPr>
                <w:rFonts w:ascii="SimHei" w:eastAsia="SimHei" w:hAnsi="SimHei" w:hint="eastAsia"/>
                <w:sz w:val="21"/>
                <w:szCs w:val="21"/>
                <w:lang w:eastAsia="zh-CN"/>
              </w:rPr>
              <w:t>成果指标</w:t>
            </w:r>
            <w:r w:rsidR="00987DFA">
              <w:rPr>
                <w:rFonts w:ascii="SimHei" w:eastAsia="SimHei" w:hAnsi="SimHei" w:hint="eastAsia"/>
                <w:sz w:val="21"/>
                <w:szCs w:val="21"/>
                <w:lang w:eastAsia="zh-CN"/>
              </w:rPr>
              <w:t>）</w:t>
            </w:r>
          </w:p>
        </w:tc>
        <w:tc>
          <w:tcPr>
            <w:tcW w:w="3686" w:type="dxa"/>
            <w:tcBorders>
              <w:top w:val="single" w:sz="2" w:space="0" w:color="000000"/>
              <w:left w:val="single" w:sz="2" w:space="0" w:color="000000"/>
              <w:bottom w:val="single" w:sz="2" w:space="0" w:color="000000"/>
              <w:right w:val="single" w:sz="2" w:space="0" w:color="000000"/>
            </w:tcBorders>
            <w:shd w:val="clear" w:color="auto" w:fill="auto"/>
          </w:tcPr>
          <w:p w:rsidR="00AD4CF5" w:rsidRPr="00E12C50" w:rsidRDefault="004423F3" w:rsidP="00E12C50">
            <w:pPr>
              <w:pStyle w:val="Default"/>
              <w:autoSpaceDE/>
              <w:autoSpaceDN/>
              <w:spacing w:beforeLines="50" w:before="120" w:afterLines="50" w:after="120" w:line="340" w:lineRule="atLeast"/>
              <w:jc w:val="center"/>
              <w:rPr>
                <w:rFonts w:ascii="SimHei" w:eastAsia="SimHei" w:hAnsi="SimHei"/>
                <w:sz w:val="21"/>
                <w:szCs w:val="21"/>
                <w:lang w:eastAsia="zh-CN"/>
              </w:rPr>
            </w:pPr>
            <w:r>
              <w:rPr>
                <w:rFonts w:ascii="SimHei" w:eastAsia="SimHei" w:hAnsi="SimHei" w:hint="eastAsia"/>
                <w:sz w:val="21"/>
                <w:szCs w:val="21"/>
                <w:lang w:eastAsia="zh-CN"/>
              </w:rPr>
              <w:t>绩效</w:t>
            </w:r>
            <w:r w:rsidR="00616F58" w:rsidRPr="00E12C50">
              <w:rPr>
                <w:rFonts w:ascii="SimHei" w:eastAsia="SimHei" w:hAnsi="SimHei" w:hint="eastAsia"/>
                <w:sz w:val="21"/>
                <w:szCs w:val="21"/>
                <w:lang w:eastAsia="zh-CN"/>
              </w:rPr>
              <w:t>数据</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AD4CF5" w:rsidRPr="00E12C50" w:rsidRDefault="00952159" w:rsidP="00E12C50">
            <w:pPr>
              <w:pStyle w:val="Default"/>
              <w:autoSpaceDE/>
              <w:autoSpaceDN/>
              <w:spacing w:beforeLines="50" w:before="120" w:afterLines="50" w:after="120" w:line="340" w:lineRule="atLeast"/>
              <w:jc w:val="center"/>
              <w:rPr>
                <w:rFonts w:ascii="SimHei" w:eastAsia="SimHei" w:hAnsi="SimHei"/>
                <w:sz w:val="21"/>
                <w:szCs w:val="21"/>
                <w:lang w:eastAsia="zh-CN"/>
              </w:rPr>
            </w:pPr>
            <w:r w:rsidRPr="00227002">
              <w:rPr>
                <w:rFonts w:ascii="SimHei" w:eastAsia="SimHei" w:hAnsi="SimHei" w:hint="eastAsia"/>
                <w:sz w:val="21"/>
                <w:szCs w:val="21"/>
                <w:lang w:eastAsia="zh-CN"/>
              </w:rPr>
              <w:t>红绿灯系统</w:t>
            </w:r>
          </w:p>
        </w:tc>
      </w:tr>
      <w:tr w:rsidR="00AD4CF5" w:rsidRPr="00616F58">
        <w:trPr>
          <w:trHeight w:val="509"/>
        </w:trPr>
        <w:tc>
          <w:tcPr>
            <w:tcW w:w="2410" w:type="dxa"/>
            <w:vMerge w:val="restart"/>
            <w:tcBorders>
              <w:top w:val="single" w:sz="2" w:space="0" w:color="000000"/>
              <w:left w:val="single" w:sz="2" w:space="0" w:color="000000"/>
              <w:right w:val="single" w:sz="6" w:space="0" w:color="000000"/>
            </w:tcBorders>
            <w:shd w:val="clear" w:color="auto" w:fill="auto"/>
            <w:vAlign w:val="center"/>
          </w:tcPr>
          <w:p w:rsidR="00AD4CF5" w:rsidRPr="004804E6" w:rsidRDefault="00616F58" w:rsidP="004804E6">
            <w:pPr>
              <w:pStyle w:val="Default"/>
              <w:autoSpaceDE/>
              <w:autoSpaceDN/>
              <w:spacing w:beforeLines="50" w:before="120" w:afterLines="50" w:after="120" w:line="340" w:lineRule="atLeast"/>
              <w:jc w:val="both"/>
              <w:rPr>
                <w:rFonts w:ascii="SimSun" w:hAnsi="SimSun"/>
                <w:bCs/>
                <w:sz w:val="21"/>
                <w:szCs w:val="21"/>
                <w:lang w:eastAsia="zh-CN"/>
              </w:rPr>
            </w:pPr>
            <w:r w:rsidRPr="004804E6">
              <w:rPr>
                <w:rFonts w:ascii="SimSun" w:hAnsi="SimSun" w:hint="eastAsia"/>
                <w:bCs/>
                <w:sz w:val="21"/>
                <w:szCs w:val="21"/>
                <w:lang w:eastAsia="zh-CN"/>
              </w:rPr>
              <w:t>市场数据收集的可行性研究</w:t>
            </w:r>
          </w:p>
          <w:p w:rsidR="00FC5F6D" w:rsidRDefault="00FC5F6D" w:rsidP="004804E6">
            <w:pPr>
              <w:pStyle w:val="Default"/>
              <w:autoSpaceDE/>
              <w:autoSpaceDN/>
              <w:spacing w:beforeLines="50" w:before="120" w:afterLines="50" w:after="120" w:line="340" w:lineRule="atLeast"/>
              <w:jc w:val="both"/>
              <w:rPr>
                <w:rFonts w:ascii="SimSun" w:hAnsi="SimSun"/>
                <w:bCs/>
                <w:sz w:val="21"/>
                <w:szCs w:val="21"/>
                <w:lang w:eastAsia="zh-CN"/>
              </w:rPr>
            </w:pPr>
          </w:p>
          <w:p w:rsidR="00AD4CF5" w:rsidRPr="00616F58" w:rsidRDefault="00616F58" w:rsidP="004804E6">
            <w:pPr>
              <w:pStyle w:val="Default"/>
              <w:autoSpaceDE/>
              <w:autoSpaceDN/>
              <w:spacing w:beforeLines="50" w:before="120" w:afterLines="50" w:after="120" w:line="340" w:lineRule="atLeast"/>
              <w:jc w:val="both"/>
              <w:rPr>
                <w:rFonts w:eastAsia="Times New Roman"/>
                <w:bCs/>
                <w:sz w:val="21"/>
                <w:lang w:eastAsia="zh-CN"/>
              </w:rPr>
            </w:pPr>
            <w:r w:rsidRPr="004804E6">
              <w:rPr>
                <w:rFonts w:ascii="SimSun" w:hAnsi="SimSun" w:hint="eastAsia"/>
                <w:bCs/>
                <w:sz w:val="21"/>
                <w:szCs w:val="21"/>
                <w:lang w:eastAsia="zh-CN"/>
              </w:rPr>
              <w:t>专家研讨会</w:t>
            </w:r>
          </w:p>
        </w:tc>
        <w:tc>
          <w:tcPr>
            <w:tcW w:w="2410" w:type="dxa"/>
            <w:tcBorders>
              <w:top w:val="single" w:sz="2" w:space="0" w:color="000000"/>
              <w:left w:val="single" w:sz="6" w:space="0" w:color="000000"/>
              <w:bottom w:val="single" w:sz="6" w:space="0" w:color="000000"/>
              <w:right w:val="single" w:sz="2" w:space="0" w:color="000000"/>
            </w:tcBorders>
            <w:shd w:val="clear" w:color="auto" w:fill="auto"/>
            <w:vAlign w:val="center"/>
          </w:tcPr>
          <w:p w:rsidR="00AD4CF5" w:rsidRPr="004804E6" w:rsidRDefault="00616F58" w:rsidP="004804E6">
            <w:pPr>
              <w:pStyle w:val="Default"/>
              <w:autoSpaceDE/>
              <w:autoSpaceDN/>
              <w:spacing w:beforeLines="50" w:before="120" w:afterLines="50" w:after="120" w:line="340" w:lineRule="atLeast"/>
              <w:jc w:val="both"/>
              <w:rPr>
                <w:rFonts w:ascii="SimSun" w:hAnsi="SimSun"/>
                <w:bCs/>
                <w:sz w:val="21"/>
                <w:szCs w:val="21"/>
                <w:lang w:eastAsia="zh-CN"/>
              </w:rPr>
            </w:pPr>
            <w:r w:rsidRPr="004804E6">
              <w:rPr>
                <w:rFonts w:ascii="SimSun" w:hAnsi="SimSun" w:hint="eastAsia"/>
                <w:bCs/>
                <w:sz w:val="21"/>
                <w:szCs w:val="21"/>
                <w:lang w:eastAsia="zh-CN"/>
              </w:rPr>
              <w:t>已完成</w:t>
            </w:r>
          </w:p>
        </w:tc>
        <w:tc>
          <w:tcPr>
            <w:tcW w:w="36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D4CF5" w:rsidRPr="004804E6" w:rsidRDefault="00616F58" w:rsidP="004804E6">
            <w:pPr>
              <w:pStyle w:val="Default"/>
              <w:autoSpaceDE/>
              <w:autoSpaceDN/>
              <w:spacing w:beforeLines="50" w:before="120" w:afterLines="50" w:after="120" w:line="340" w:lineRule="atLeast"/>
              <w:jc w:val="both"/>
              <w:rPr>
                <w:rFonts w:ascii="SimSun" w:hAnsi="SimSun"/>
                <w:bCs/>
                <w:sz w:val="21"/>
                <w:szCs w:val="21"/>
                <w:lang w:eastAsia="zh-CN"/>
              </w:rPr>
            </w:pPr>
            <w:r w:rsidRPr="004804E6">
              <w:rPr>
                <w:rFonts w:ascii="SimSun" w:hAnsi="SimSun" w:hint="eastAsia"/>
                <w:bCs/>
                <w:sz w:val="21"/>
                <w:szCs w:val="21"/>
                <w:lang w:eastAsia="zh-CN"/>
              </w:rPr>
              <w:t>协调中心已指定，活动已获得同意</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D4CF5" w:rsidRPr="004804E6" w:rsidRDefault="00616F58" w:rsidP="004804E6">
            <w:pPr>
              <w:pStyle w:val="Default"/>
              <w:autoSpaceDE/>
              <w:autoSpaceDN/>
              <w:spacing w:beforeLines="50" w:before="120" w:afterLines="50" w:after="120" w:line="340" w:lineRule="atLeast"/>
              <w:jc w:val="both"/>
              <w:rPr>
                <w:rFonts w:ascii="SimSun" w:hAnsi="SimSun"/>
                <w:bCs/>
                <w:sz w:val="21"/>
                <w:szCs w:val="21"/>
                <w:lang w:eastAsia="zh-CN"/>
              </w:rPr>
            </w:pPr>
            <w:r w:rsidRPr="004804E6">
              <w:rPr>
                <w:rFonts w:ascii="SimSun" w:hAnsi="SimSun"/>
                <w:bCs/>
                <w:sz w:val="21"/>
                <w:szCs w:val="21"/>
                <w:lang w:eastAsia="zh-CN"/>
              </w:rPr>
              <w:t>****</w:t>
            </w:r>
          </w:p>
        </w:tc>
      </w:tr>
      <w:tr w:rsidR="00AD4CF5" w:rsidRPr="00616F58">
        <w:trPr>
          <w:trHeight w:val="509"/>
        </w:trPr>
        <w:tc>
          <w:tcPr>
            <w:tcW w:w="2410" w:type="dxa"/>
            <w:vMerge/>
            <w:tcBorders>
              <w:top w:val="single" w:sz="2" w:space="0" w:color="000000"/>
              <w:left w:val="single" w:sz="2" w:space="0" w:color="000000"/>
              <w:right w:val="single" w:sz="6" w:space="0" w:color="000000"/>
            </w:tcBorders>
            <w:shd w:val="clear" w:color="auto" w:fill="auto"/>
            <w:vAlign w:val="center"/>
          </w:tcPr>
          <w:p w:rsidR="00AD4CF5" w:rsidRPr="00616F58" w:rsidRDefault="00AD4CF5">
            <w:pPr>
              <w:rPr>
                <w:rFonts w:eastAsia="Times New Roman"/>
                <w:bCs/>
                <w:sz w:val="21"/>
              </w:rPr>
            </w:pPr>
          </w:p>
        </w:tc>
        <w:tc>
          <w:tcPr>
            <w:tcW w:w="2410" w:type="dxa"/>
            <w:tcBorders>
              <w:top w:val="single" w:sz="2" w:space="0" w:color="000000"/>
              <w:left w:val="single" w:sz="6" w:space="0" w:color="000000"/>
              <w:bottom w:val="single" w:sz="6" w:space="0" w:color="000000"/>
              <w:right w:val="single" w:sz="2" w:space="0" w:color="000000"/>
            </w:tcBorders>
            <w:shd w:val="clear" w:color="auto" w:fill="auto"/>
            <w:vAlign w:val="center"/>
          </w:tcPr>
          <w:p w:rsidR="00AD4CF5" w:rsidRPr="004804E6" w:rsidRDefault="00616F58" w:rsidP="004804E6">
            <w:pPr>
              <w:pStyle w:val="Default"/>
              <w:autoSpaceDE/>
              <w:autoSpaceDN/>
              <w:spacing w:beforeLines="50" w:before="120" w:afterLines="50" w:after="120" w:line="340" w:lineRule="atLeast"/>
              <w:jc w:val="both"/>
              <w:rPr>
                <w:rFonts w:ascii="SimSun" w:hAnsi="SimSun"/>
                <w:bCs/>
                <w:sz w:val="21"/>
                <w:szCs w:val="21"/>
                <w:lang w:eastAsia="zh-CN"/>
              </w:rPr>
            </w:pPr>
            <w:r w:rsidRPr="004804E6">
              <w:rPr>
                <w:rFonts w:ascii="SimSun" w:hAnsi="SimSun" w:hint="eastAsia"/>
                <w:bCs/>
                <w:sz w:val="21"/>
                <w:szCs w:val="21"/>
                <w:lang w:eastAsia="zh-CN"/>
              </w:rPr>
              <w:t>研究已完成</w:t>
            </w:r>
          </w:p>
        </w:tc>
        <w:tc>
          <w:tcPr>
            <w:tcW w:w="36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D4CF5" w:rsidRPr="004804E6" w:rsidRDefault="00616F58" w:rsidP="004804E6">
            <w:pPr>
              <w:pStyle w:val="Default"/>
              <w:autoSpaceDE/>
              <w:autoSpaceDN/>
              <w:spacing w:beforeLines="50" w:before="120" w:afterLines="50" w:after="120" w:line="340" w:lineRule="atLeast"/>
              <w:jc w:val="both"/>
              <w:rPr>
                <w:rFonts w:ascii="SimSun" w:hAnsi="SimSun"/>
                <w:bCs/>
                <w:sz w:val="21"/>
                <w:szCs w:val="21"/>
                <w:lang w:eastAsia="zh-CN"/>
              </w:rPr>
            </w:pPr>
            <w:r w:rsidRPr="004804E6">
              <w:rPr>
                <w:rFonts w:ascii="SimSun" w:hAnsi="SimSun" w:hint="eastAsia"/>
                <w:bCs/>
                <w:sz w:val="21"/>
                <w:szCs w:val="21"/>
                <w:lang w:eastAsia="zh-CN"/>
              </w:rPr>
              <w:t>正在进行</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D4CF5" w:rsidRPr="004804E6" w:rsidRDefault="00616F58" w:rsidP="004804E6">
            <w:pPr>
              <w:pStyle w:val="Default"/>
              <w:autoSpaceDE/>
              <w:autoSpaceDN/>
              <w:spacing w:beforeLines="50" w:before="120" w:afterLines="50" w:after="120" w:line="340" w:lineRule="atLeast"/>
              <w:jc w:val="both"/>
              <w:rPr>
                <w:rFonts w:ascii="SimSun" w:hAnsi="SimSun"/>
                <w:bCs/>
                <w:sz w:val="21"/>
                <w:szCs w:val="21"/>
                <w:lang w:eastAsia="zh-CN"/>
              </w:rPr>
            </w:pPr>
            <w:r w:rsidRPr="004804E6">
              <w:rPr>
                <w:rFonts w:ascii="SimSun" w:hAnsi="SimSun"/>
                <w:bCs/>
                <w:sz w:val="21"/>
                <w:szCs w:val="21"/>
                <w:lang w:eastAsia="zh-CN"/>
              </w:rPr>
              <w:t>***</w:t>
            </w:r>
          </w:p>
        </w:tc>
      </w:tr>
      <w:tr w:rsidR="00AD4CF5" w:rsidRPr="00616F58">
        <w:trPr>
          <w:trHeight w:val="509"/>
        </w:trPr>
        <w:tc>
          <w:tcPr>
            <w:tcW w:w="2410" w:type="dxa"/>
            <w:vMerge/>
            <w:tcBorders>
              <w:top w:val="single" w:sz="2" w:space="0" w:color="000000"/>
              <w:left w:val="single" w:sz="2" w:space="0" w:color="000000"/>
              <w:right w:val="single" w:sz="6" w:space="0" w:color="000000"/>
            </w:tcBorders>
            <w:shd w:val="clear" w:color="auto" w:fill="auto"/>
            <w:vAlign w:val="center"/>
          </w:tcPr>
          <w:p w:rsidR="00AD4CF5" w:rsidRPr="00616F58" w:rsidRDefault="00AD4CF5">
            <w:pPr>
              <w:rPr>
                <w:rFonts w:eastAsia="Times New Roman"/>
                <w:bCs/>
                <w:sz w:val="21"/>
              </w:rPr>
            </w:pPr>
          </w:p>
        </w:tc>
        <w:tc>
          <w:tcPr>
            <w:tcW w:w="2410" w:type="dxa"/>
            <w:tcBorders>
              <w:top w:val="single" w:sz="2" w:space="0" w:color="000000"/>
              <w:left w:val="single" w:sz="6" w:space="0" w:color="000000"/>
              <w:bottom w:val="single" w:sz="6" w:space="0" w:color="000000"/>
              <w:right w:val="single" w:sz="2" w:space="0" w:color="000000"/>
            </w:tcBorders>
            <w:shd w:val="clear" w:color="auto" w:fill="auto"/>
            <w:vAlign w:val="center"/>
          </w:tcPr>
          <w:p w:rsidR="00AD4CF5" w:rsidRPr="004804E6" w:rsidRDefault="00616F58" w:rsidP="004804E6">
            <w:pPr>
              <w:pStyle w:val="Default"/>
              <w:autoSpaceDE/>
              <w:autoSpaceDN/>
              <w:spacing w:beforeLines="50" w:before="120" w:afterLines="50" w:after="120" w:line="340" w:lineRule="atLeast"/>
              <w:jc w:val="both"/>
              <w:rPr>
                <w:rFonts w:ascii="SimSun" w:hAnsi="SimSun"/>
                <w:bCs/>
                <w:sz w:val="21"/>
                <w:szCs w:val="21"/>
                <w:lang w:eastAsia="zh-CN"/>
              </w:rPr>
            </w:pPr>
            <w:r w:rsidRPr="004804E6">
              <w:rPr>
                <w:rFonts w:ascii="SimSun" w:hAnsi="SimSun" w:hint="eastAsia"/>
                <w:bCs/>
                <w:sz w:val="21"/>
                <w:szCs w:val="21"/>
                <w:lang w:eastAsia="zh-CN"/>
              </w:rPr>
              <w:t>正在进行</w:t>
            </w:r>
          </w:p>
        </w:tc>
        <w:tc>
          <w:tcPr>
            <w:tcW w:w="36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D4CF5" w:rsidRPr="004804E6" w:rsidRDefault="00616F58" w:rsidP="004804E6">
            <w:pPr>
              <w:pStyle w:val="Default"/>
              <w:autoSpaceDE/>
              <w:autoSpaceDN/>
              <w:spacing w:beforeLines="50" w:before="120" w:afterLines="50" w:after="120" w:line="340" w:lineRule="atLeast"/>
              <w:jc w:val="both"/>
              <w:rPr>
                <w:rFonts w:ascii="SimSun" w:hAnsi="SimSun"/>
                <w:bCs/>
                <w:sz w:val="21"/>
                <w:szCs w:val="21"/>
                <w:lang w:eastAsia="zh-CN"/>
              </w:rPr>
            </w:pPr>
            <w:r w:rsidRPr="004804E6">
              <w:rPr>
                <w:rFonts w:ascii="SimSun" w:hAnsi="SimSun" w:hint="eastAsia"/>
                <w:bCs/>
                <w:sz w:val="21"/>
                <w:szCs w:val="21"/>
                <w:lang w:eastAsia="zh-CN"/>
              </w:rPr>
              <w:t>更高水平的专业技能，行业组织和专业标准的使用</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D4CF5" w:rsidRPr="004804E6" w:rsidRDefault="00616F58" w:rsidP="004804E6">
            <w:pPr>
              <w:pStyle w:val="Default"/>
              <w:autoSpaceDE/>
              <w:autoSpaceDN/>
              <w:spacing w:beforeLines="50" w:before="120" w:afterLines="50" w:after="120" w:line="340" w:lineRule="atLeast"/>
              <w:jc w:val="both"/>
              <w:rPr>
                <w:rFonts w:ascii="SimSun" w:hAnsi="SimSun"/>
                <w:bCs/>
                <w:sz w:val="21"/>
                <w:szCs w:val="21"/>
                <w:lang w:eastAsia="zh-CN"/>
              </w:rPr>
            </w:pPr>
            <w:r w:rsidRPr="004804E6">
              <w:rPr>
                <w:rFonts w:ascii="SimSun" w:hAnsi="SimSun"/>
                <w:bCs/>
                <w:sz w:val="21"/>
                <w:szCs w:val="21"/>
                <w:lang w:eastAsia="zh-CN"/>
              </w:rPr>
              <w:t>***</w:t>
            </w:r>
          </w:p>
        </w:tc>
      </w:tr>
      <w:tr w:rsidR="00AD4CF5" w:rsidRPr="00616F58">
        <w:trPr>
          <w:trHeight w:val="509"/>
        </w:trPr>
        <w:tc>
          <w:tcPr>
            <w:tcW w:w="2410" w:type="dxa"/>
            <w:tcBorders>
              <w:left w:val="single" w:sz="2" w:space="0" w:color="000000"/>
              <w:bottom w:val="single" w:sz="2" w:space="0" w:color="000000"/>
              <w:right w:val="single" w:sz="6" w:space="0" w:color="000000"/>
            </w:tcBorders>
            <w:shd w:val="clear" w:color="auto" w:fill="auto"/>
            <w:vAlign w:val="center"/>
          </w:tcPr>
          <w:p w:rsidR="00AD4CF5" w:rsidRPr="004804E6" w:rsidRDefault="00616F58" w:rsidP="004804E6">
            <w:pPr>
              <w:pStyle w:val="Default"/>
              <w:autoSpaceDE/>
              <w:autoSpaceDN/>
              <w:spacing w:beforeLines="50" w:before="120" w:afterLines="50" w:after="120" w:line="340" w:lineRule="atLeast"/>
              <w:jc w:val="both"/>
              <w:rPr>
                <w:rFonts w:ascii="SimSun" w:hAnsi="SimSun"/>
                <w:bCs/>
                <w:sz w:val="21"/>
                <w:szCs w:val="21"/>
                <w:lang w:eastAsia="zh-CN"/>
              </w:rPr>
            </w:pPr>
            <w:r w:rsidRPr="004804E6">
              <w:rPr>
                <w:rFonts w:ascii="SimSun" w:hAnsi="SimSun" w:hint="eastAsia"/>
                <w:bCs/>
                <w:sz w:val="21"/>
                <w:szCs w:val="21"/>
                <w:lang w:eastAsia="zh-CN"/>
              </w:rPr>
              <w:t>关于集体许可和集体管理的现场培训/能力建</w:t>
            </w:r>
            <w:r w:rsidR="00CF1127">
              <w:rPr>
                <w:rFonts w:ascii="MS Mincho" w:eastAsia="MS Mincho" w:hAnsi="MS Mincho" w:cs="MS Mincho" w:hint="eastAsia"/>
                <w:bCs/>
                <w:sz w:val="21"/>
                <w:szCs w:val="21"/>
                <w:lang w:eastAsia="zh-CN"/>
              </w:rPr>
              <w:t>‍</w:t>
            </w:r>
            <w:r w:rsidRPr="004804E6">
              <w:rPr>
                <w:rFonts w:ascii="SimSun" w:hAnsi="SimSun" w:hint="eastAsia"/>
                <w:bCs/>
                <w:sz w:val="21"/>
                <w:szCs w:val="21"/>
                <w:lang w:eastAsia="zh-CN"/>
              </w:rPr>
              <w:t>设</w:t>
            </w:r>
          </w:p>
        </w:tc>
        <w:tc>
          <w:tcPr>
            <w:tcW w:w="2410" w:type="dxa"/>
            <w:tcBorders>
              <w:top w:val="single" w:sz="6" w:space="0" w:color="000000"/>
              <w:left w:val="single" w:sz="6" w:space="0" w:color="000000"/>
              <w:bottom w:val="single" w:sz="2" w:space="0" w:color="000000"/>
              <w:right w:val="single" w:sz="2" w:space="0" w:color="000000"/>
            </w:tcBorders>
            <w:shd w:val="clear" w:color="auto" w:fill="auto"/>
          </w:tcPr>
          <w:p w:rsidR="00AD4CF5" w:rsidRPr="004804E6" w:rsidRDefault="00616F58" w:rsidP="004804E6">
            <w:pPr>
              <w:pStyle w:val="Default"/>
              <w:autoSpaceDE/>
              <w:autoSpaceDN/>
              <w:spacing w:beforeLines="50" w:before="120" w:afterLines="50" w:after="120" w:line="340" w:lineRule="atLeast"/>
              <w:jc w:val="both"/>
              <w:rPr>
                <w:rFonts w:ascii="SimSun" w:hAnsi="SimSun"/>
                <w:bCs/>
                <w:sz w:val="21"/>
                <w:szCs w:val="21"/>
                <w:lang w:eastAsia="zh-CN"/>
              </w:rPr>
            </w:pPr>
            <w:r w:rsidRPr="004804E6">
              <w:rPr>
                <w:rFonts w:ascii="SimSun" w:hAnsi="SimSun"/>
                <w:bCs/>
                <w:sz w:val="21"/>
                <w:szCs w:val="21"/>
                <w:lang w:eastAsia="zh-CN"/>
              </w:rPr>
              <w:t>[</w:t>
            </w:r>
            <w:r w:rsidRPr="004804E6">
              <w:rPr>
                <w:rFonts w:ascii="SimSun" w:hAnsi="SimSun" w:hint="eastAsia"/>
                <w:bCs/>
                <w:sz w:val="21"/>
                <w:szCs w:val="21"/>
                <w:lang w:eastAsia="zh-CN"/>
              </w:rPr>
              <w:t>正在进行？</w:t>
            </w:r>
            <w:r w:rsidRPr="004804E6">
              <w:rPr>
                <w:rFonts w:ascii="SimSun" w:hAnsi="SimSun"/>
                <w:bCs/>
                <w:sz w:val="21"/>
                <w:szCs w:val="21"/>
                <w:lang w:eastAsia="zh-CN"/>
              </w:rPr>
              <w:t>]</w:t>
            </w:r>
          </w:p>
        </w:tc>
        <w:tc>
          <w:tcPr>
            <w:tcW w:w="36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D4CF5" w:rsidRPr="004804E6" w:rsidRDefault="00616F58" w:rsidP="004804E6">
            <w:pPr>
              <w:pStyle w:val="Default"/>
              <w:autoSpaceDE/>
              <w:autoSpaceDN/>
              <w:spacing w:beforeLines="50" w:before="120" w:afterLines="50" w:after="120" w:line="340" w:lineRule="atLeast"/>
              <w:jc w:val="both"/>
              <w:rPr>
                <w:rFonts w:ascii="SimSun" w:hAnsi="SimSun"/>
                <w:bCs/>
                <w:sz w:val="21"/>
                <w:szCs w:val="21"/>
                <w:lang w:eastAsia="zh-CN"/>
              </w:rPr>
            </w:pPr>
            <w:r w:rsidRPr="004804E6">
              <w:rPr>
                <w:rFonts w:ascii="SimSun" w:hAnsi="SimSun" w:hint="eastAsia"/>
                <w:bCs/>
                <w:sz w:val="21"/>
                <w:szCs w:val="21"/>
                <w:lang w:eastAsia="zh-CN"/>
              </w:rPr>
              <w:t>提高了向用户分发内容的许可技能</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D4CF5" w:rsidRPr="004804E6" w:rsidRDefault="00616F58" w:rsidP="004804E6">
            <w:pPr>
              <w:pStyle w:val="Default"/>
              <w:autoSpaceDE/>
              <w:autoSpaceDN/>
              <w:spacing w:beforeLines="50" w:before="120" w:afterLines="50" w:after="120" w:line="340" w:lineRule="atLeast"/>
              <w:jc w:val="both"/>
              <w:rPr>
                <w:rFonts w:ascii="SimSun" w:hAnsi="SimSun"/>
                <w:bCs/>
                <w:sz w:val="21"/>
                <w:szCs w:val="21"/>
                <w:lang w:eastAsia="zh-CN"/>
              </w:rPr>
            </w:pPr>
            <w:r w:rsidRPr="004804E6">
              <w:rPr>
                <w:rFonts w:ascii="SimSun" w:hAnsi="SimSun"/>
                <w:bCs/>
                <w:sz w:val="21"/>
                <w:szCs w:val="21"/>
                <w:lang w:eastAsia="zh-CN"/>
              </w:rPr>
              <w:t>**</w:t>
            </w:r>
          </w:p>
        </w:tc>
      </w:tr>
      <w:tr w:rsidR="00AD4CF5" w:rsidRPr="00616F58">
        <w:trPr>
          <w:trHeight w:val="509"/>
        </w:trPr>
        <w:tc>
          <w:tcPr>
            <w:tcW w:w="2410" w:type="dxa"/>
            <w:tcBorders>
              <w:left w:val="single" w:sz="2" w:space="0" w:color="000000"/>
              <w:bottom w:val="single" w:sz="2" w:space="0" w:color="000000"/>
              <w:right w:val="single" w:sz="6" w:space="0" w:color="000000"/>
            </w:tcBorders>
            <w:shd w:val="clear" w:color="auto" w:fill="auto"/>
            <w:vAlign w:val="center"/>
          </w:tcPr>
          <w:p w:rsidR="00AD4CF5" w:rsidRPr="004804E6" w:rsidRDefault="00616F58" w:rsidP="004804E6">
            <w:pPr>
              <w:pStyle w:val="Default"/>
              <w:autoSpaceDE/>
              <w:autoSpaceDN/>
              <w:spacing w:beforeLines="50" w:before="120" w:afterLines="50" w:after="120" w:line="340" w:lineRule="atLeast"/>
              <w:jc w:val="both"/>
              <w:rPr>
                <w:rFonts w:ascii="SimSun" w:hAnsi="SimSun"/>
                <w:bCs/>
                <w:sz w:val="21"/>
                <w:szCs w:val="21"/>
                <w:lang w:eastAsia="zh-CN"/>
              </w:rPr>
            </w:pPr>
            <w:r w:rsidRPr="004804E6">
              <w:rPr>
                <w:rFonts w:ascii="SimSun" w:hAnsi="SimSun" w:hint="eastAsia"/>
                <w:bCs/>
                <w:sz w:val="21"/>
                <w:szCs w:val="21"/>
                <w:lang w:eastAsia="zh-CN"/>
              </w:rPr>
              <w:t>音像制度性基础设施的开发</w:t>
            </w:r>
          </w:p>
        </w:tc>
        <w:tc>
          <w:tcPr>
            <w:tcW w:w="2410" w:type="dxa"/>
            <w:tcBorders>
              <w:top w:val="single" w:sz="6" w:space="0" w:color="000000"/>
              <w:left w:val="single" w:sz="6" w:space="0" w:color="000000"/>
              <w:bottom w:val="single" w:sz="2" w:space="0" w:color="000000"/>
              <w:right w:val="single" w:sz="2" w:space="0" w:color="000000"/>
            </w:tcBorders>
            <w:shd w:val="clear" w:color="auto" w:fill="auto"/>
          </w:tcPr>
          <w:p w:rsidR="00AD4CF5" w:rsidRPr="004804E6" w:rsidRDefault="00616F58" w:rsidP="004804E6">
            <w:pPr>
              <w:pStyle w:val="Default"/>
              <w:autoSpaceDE/>
              <w:autoSpaceDN/>
              <w:spacing w:beforeLines="50" w:before="120" w:afterLines="50" w:after="120" w:line="340" w:lineRule="atLeast"/>
              <w:jc w:val="both"/>
              <w:rPr>
                <w:rFonts w:ascii="SimSun" w:hAnsi="SimSun"/>
                <w:bCs/>
                <w:sz w:val="21"/>
                <w:szCs w:val="21"/>
                <w:lang w:eastAsia="zh-CN"/>
              </w:rPr>
            </w:pPr>
            <w:r w:rsidRPr="004804E6">
              <w:rPr>
                <w:rFonts w:ascii="SimSun" w:hAnsi="SimSun" w:hint="eastAsia"/>
                <w:bCs/>
                <w:sz w:val="21"/>
                <w:szCs w:val="21"/>
                <w:lang w:eastAsia="zh-CN"/>
              </w:rPr>
              <w:t>正在进行</w:t>
            </w:r>
          </w:p>
        </w:tc>
        <w:tc>
          <w:tcPr>
            <w:tcW w:w="36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D4CF5" w:rsidRPr="004804E6" w:rsidRDefault="00616F58" w:rsidP="004804E6">
            <w:pPr>
              <w:pStyle w:val="Default"/>
              <w:autoSpaceDE/>
              <w:autoSpaceDN/>
              <w:spacing w:beforeLines="50" w:before="120" w:afterLines="50" w:after="120" w:line="340" w:lineRule="atLeast"/>
              <w:jc w:val="both"/>
              <w:rPr>
                <w:rFonts w:ascii="SimSun" w:hAnsi="SimSun"/>
                <w:bCs/>
                <w:sz w:val="21"/>
                <w:szCs w:val="21"/>
                <w:lang w:eastAsia="zh-CN"/>
              </w:rPr>
            </w:pPr>
            <w:r w:rsidRPr="004804E6">
              <w:rPr>
                <w:rFonts w:ascii="SimSun" w:hAnsi="SimSun" w:hint="eastAsia"/>
                <w:bCs/>
                <w:sz w:val="21"/>
                <w:szCs w:val="21"/>
                <w:lang w:eastAsia="zh-CN"/>
              </w:rPr>
              <w:t>加强与视听权有关的集体管理基础设</w:t>
            </w:r>
            <w:r w:rsidR="00CF1127">
              <w:rPr>
                <w:rFonts w:ascii="SimSun" w:hAnsi="SimSun"/>
                <w:bCs/>
                <w:sz w:val="21"/>
                <w:szCs w:val="21"/>
                <w:lang w:eastAsia="zh-CN"/>
              </w:rPr>
              <w:t>‍</w:t>
            </w:r>
            <w:r w:rsidRPr="004804E6">
              <w:rPr>
                <w:rFonts w:ascii="SimSun" w:hAnsi="SimSun" w:hint="eastAsia"/>
                <w:bCs/>
                <w:sz w:val="21"/>
                <w:szCs w:val="21"/>
                <w:lang w:eastAsia="zh-CN"/>
              </w:rPr>
              <w:t>施。</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D4CF5" w:rsidRPr="004804E6" w:rsidRDefault="00616F58" w:rsidP="004804E6">
            <w:pPr>
              <w:pStyle w:val="Default"/>
              <w:autoSpaceDE/>
              <w:autoSpaceDN/>
              <w:spacing w:beforeLines="50" w:before="120" w:afterLines="50" w:after="120" w:line="340" w:lineRule="atLeast"/>
              <w:jc w:val="both"/>
              <w:rPr>
                <w:rFonts w:ascii="SimSun" w:hAnsi="SimSun"/>
                <w:bCs/>
                <w:sz w:val="21"/>
                <w:szCs w:val="21"/>
                <w:lang w:eastAsia="zh-CN"/>
              </w:rPr>
            </w:pPr>
            <w:r w:rsidRPr="004804E6">
              <w:rPr>
                <w:rFonts w:ascii="SimSun" w:hAnsi="SimSun"/>
                <w:bCs/>
                <w:sz w:val="21"/>
                <w:szCs w:val="21"/>
                <w:lang w:eastAsia="zh-CN"/>
              </w:rPr>
              <w:t>**</w:t>
            </w:r>
          </w:p>
        </w:tc>
      </w:tr>
      <w:tr w:rsidR="00AD4CF5" w:rsidRPr="00616F58">
        <w:trPr>
          <w:trHeight w:val="1569"/>
        </w:trPr>
        <w:tc>
          <w:tcPr>
            <w:tcW w:w="2410" w:type="dxa"/>
            <w:tcBorders>
              <w:left w:val="single" w:sz="2" w:space="0" w:color="000000"/>
              <w:right w:val="single" w:sz="6" w:space="0" w:color="000000"/>
            </w:tcBorders>
            <w:shd w:val="clear" w:color="auto" w:fill="auto"/>
            <w:vAlign w:val="center"/>
          </w:tcPr>
          <w:p w:rsidR="00AD4CF5" w:rsidRPr="004804E6" w:rsidRDefault="00616F58" w:rsidP="004804E6">
            <w:pPr>
              <w:pStyle w:val="Default"/>
              <w:autoSpaceDE/>
              <w:autoSpaceDN/>
              <w:spacing w:beforeLines="50" w:before="120" w:afterLines="50" w:after="120" w:line="340" w:lineRule="atLeast"/>
              <w:jc w:val="both"/>
              <w:rPr>
                <w:rFonts w:ascii="SimSun" w:hAnsi="SimSun"/>
                <w:bCs/>
                <w:sz w:val="21"/>
                <w:szCs w:val="21"/>
                <w:lang w:eastAsia="zh-CN"/>
              </w:rPr>
            </w:pPr>
            <w:r w:rsidRPr="004804E6">
              <w:rPr>
                <w:rFonts w:ascii="SimSun" w:hAnsi="SimSun" w:hint="eastAsia"/>
                <w:bCs/>
                <w:sz w:val="21"/>
                <w:szCs w:val="21"/>
                <w:lang w:eastAsia="zh-CN"/>
              </w:rPr>
              <w:t>落实远程学习计划并针对律师开发模块</w:t>
            </w:r>
          </w:p>
        </w:tc>
        <w:tc>
          <w:tcPr>
            <w:tcW w:w="2410" w:type="dxa"/>
            <w:tcBorders>
              <w:top w:val="single" w:sz="6" w:space="0" w:color="000000"/>
              <w:left w:val="single" w:sz="6" w:space="0" w:color="000000"/>
              <w:bottom w:val="single" w:sz="6" w:space="0" w:color="000000"/>
              <w:right w:val="single" w:sz="2" w:space="0" w:color="000000"/>
            </w:tcBorders>
            <w:shd w:val="clear" w:color="auto" w:fill="auto"/>
          </w:tcPr>
          <w:p w:rsidR="00AD4CF5" w:rsidRPr="004804E6" w:rsidRDefault="00616F58" w:rsidP="004804E6">
            <w:pPr>
              <w:pStyle w:val="Default"/>
              <w:autoSpaceDE/>
              <w:autoSpaceDN/>
              <w:spacing w:beforeLines="50" w:before="120" w:afterLines="50" w:after="120" w:line="340" w:lineRule="atLeast"/>
              <w:jc w:val="both"/>
              <w:rPr>
                <w:rFonts w:ascii="SimSun" w:hAnsi="SimSun"/>
                <w:bCs/>
                <w:sz w:val="21"/>
                <w:szCs w:val="21"/>
                <w:lang w:eastAsia="zh-CN"/>
              </w:rPr>
            </w:pPr>
            <w:r w:rsidRPr="004804E6">
              <w:rPr>
                <w:rFonts w:ascii="SimSun" w:hAnsi="SimSun" w:hint="eastAsia"/>
                <w:bCs/>
                <w:sz w:val="21"/>
                <w:szCs w:val="21"/>
                <w:lang w:eastAsia="zh-CN"/>
              </w:rPr>
              <w:t>完成音像部门的合同新模块的开发。远程学习计划将在2017年底完成，并在2018年进行部署。</w:t>
            </w:r>
          </w:p>
        </w:tc>
        <w:tc>
          <w:tcPr>
            <w:tcW w:w="36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D4CF5" w:rsidRPr="004804E6" w:rsidRDefault="00616F58" w:rsidP="004804E6">
            <w:pPr>
              <w:pStyle w:val="Default"/>
              <w:autoSpaceDE/>
              <w:autoSpaceDN/>
              <w:spacing w:beforeLines="50" w:before="120" w:afterLines="50" w:after="120" w:line="340" w:lineRule="atLeast"/>
              <w:jc w:val="both"/>
              <w:rPr>
                <w:rFonts w:ascii="SimSun" w:hAnsi="SimSun"/>
                <w:bCs/>
                <w:sz w:val="21"/>
                <w:szCs w:val="21"/>
                <w:lang w:eastAsia="zh-CN"/>
              </w:rPr>
            </w:pPr>
            <w:r w:rsidRPr="004804E6">
              <w:rPr>
                <w:rFonts w:ascii="SimSun" w:hAnsi="SimSun" w:hint="eastAsia"/>
                <w:bCs/>
                <w:sz w:val="21"/>
                <w:szCs w:val="21"/>
                <w:lang w:eastAsia="zh-CN"/>
              </w:rPr>
              <w:t>为非洲的电影专业人士建立持久的培训课程。</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D4CF5" w:rsidRPr="004804E6" w:rsidRDefault="00616F58" w:rsidP="004804E6">
            <w:pPr>
              <w:pStyle w:val="Default"/>
              <w:autoSpaceDE/>
              <w:autoSpaceDN/>
              <w:spacing w:beforeLines="50" w:before="120" w:afterLines="50" w:after="120" w:line="340" w:lineRule="atLeast"/>
              <w:jc w:val="both"/>
              <w:rPr>
                <w:rFonts w:ascii="SimSun" w:hAnsi="SimSun"/>
                <w:bCs/>
                <w:sz w:val="21"/>
                <w:szCs w:val="21"/>
                <w:lang w:eastAsia="zh-CN"/>
              </w:rPr>
            </w:pPr>
            <w:r w:rsidRPr="004804E6">
              <w:rPr>
                <w:rFonts w:ascii="SimSun" w:hAnsi="SimSun"/>
                <w:bCs/>
                <w:sz w:val="21"/>
                <w:szCs w:val="21"/>
                <w:lang w:eastAsia="zh-CN"/>
              </w:rPr>
              <w:t>**</w:t>
            </w:r>
          </w:p>
        </w:tc>
      </w:tr>
      <w:tr w:rsidR="00AD4CF5" w:rsidRPr="00616F58">
        <w:trPr>
          <w:cantSplit/>
          <w:trHeight w:val="509"/>
        </w:trPr>
        <w:tc>
          <w:tcPr>
            <w:tcW w:w="2410" w:type="dxa"/>
            <w:tcBorders>
              <w:left w:val="single" w:sz="2" w:space="0" w:color="000000"/>
              <w:bottom w:val="single" w:sz="2" w:space="0" w:color="000000"/>
              <w:right w:val="single" w:sz="6" w:space="0" w:color="000000"/>
            </w:tcBorders>
            <w:shd w:val="clear" w:color="auto" w:fill="auto"/>
            <w:vAlign w:val="center"/>
          </w:tcPr>
          <w:p w:rsidR="00AD4CF5" w:rsidRPr="004804E6" w:rsidRDefault="00616F58" w:rsidP="004804E6">
            <w:pPr>
              <w:pStyle w:val="Default"/>
              <w:autoSpaceDE/>
              <w:autoSpaceDN/>
              <w:spacing w:beforeLines="50" w:before="120" w:afterLines="50" w:after="120" w:line="340" w:lineRule="atLeast"/>
              <w:jc w:val="both"/>
              <w:rPr>
                <w:rFonts w:ascii="SimSun" w:hAnsi="SimSun"/>
                <w:bCs/>
                <w:sz w:val="21"/>
                <w:szCs w:val="21"/>
                <w:lang w:eastAsia="zh-CN"/>
              </w:rPr>
            </w:pPr>
            <w:r w:rsidRPr="004804E6">
              <w:rPr>
                <w:rFonts w:ascii="SimSun" w:hAnsi="SimSun" w:hint="eastAsia"/>
                <w:bCs/>
                <w:sz w:val="21"/>
                <w:szCs w:val="21"/>
                <w:lang w:eastAsia="zh-CN"/>
              </w:rPr>
              <w:t>开发用于提高认识和宣传的资料</w:t>
            </w:r>
          </w:p>
        </w:tc>
        <w:tc>
          <w:tcPr>
            <w:tcW w:w="2410" w:type="dxa"/>
            <w:tcBorders>
              <w:top w:val="single" w:sz="6" w:space="0" w:color="000000"/>
              <w:left w:val="single" w:sz="6" w:space="0" w:color="000000"/>
              <w:bottom w:val="single" w:sz="2" w:space="0" w:color="000000"/>
              <w:right w:val="single" w:sz="2" w:space="0" w:color="000000"/>
            </w:tcBorders>
            <w:shd w:val="clear" w:color="auto" w:fill="auto"/>
          </w:tcPr>
          <w:p w:rsidR="00AD4CF5" w:rsidRPr="004804E6" w:rsidRDefault="00616F58" w:rsidP="004804E6">
            <w:pPr>
              <w:pStyle w:val="Default"/>
              <w:autoSpaceDE/>
              <w:autoSpaceDN/>
              <w:spacing w:beforeLines="50" w:before="120" w:afterLines="50" w:after="120" w:line="340" w:lineRule="atLeast"/>
              <w:jc w:val="both"/>
              <w:rPr>
                <w:rFonts w:ascii="SimSun" w:hAnsi="SimSun"/>
                <w:bCs/>
                <w:sz w:val="21"/>
                <w:szCs w:val="21"/>
                <w:lang w:eastAsia="zh-CN"/>
              </w:rPr>
            </w:pPr>
            <w:r w:rsidRPr="004804E6">
              <w:rPr>
                <w:rFonts w:ascii="SimSun" w:hAnsi="SimSun" w:hint="eastAsia"/>
                <w:bCs/>
                <w:sz w:val="21"/>
                <w:szCs w:val="21"/>
                <w:lang w:eastAsia="zh-CN"/>
              </w:rPr>
              <w:t>编写并出版了电影专业人员使用的版权手册。</w:t>
            </w:r>
          </w:p>
        </w:tc>
        <w:tc>
          <w:tcPr>
            <w:tcW w:w="36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D4CF5" w:rsidRPr="004804E6" w:rsidRDefault="00616F58" w:rsidP="004804E6">
            <w:pPr>
              <w:pStyle w:val="Default"/>
              <w:autoSpaceDE/>
              <w:autoSpaceDN/>
              <w:spacing w:beforeLines="50" w:before="120" w:afterLines="50" w:after="120" w:line="340" w:lineRule="atLeast"/>
              <w:jc w:val="both"/>
              <w:rPr>
                <w:rFonts w:ascii="SimSun" w:hAnsi="SimSun"/>
                <w:bCs/>
                <w:sz w:val="21"/>
                <w:szCs w:val="21"/>
                <w:lang w:eastAsia="zh-CN"/>
              </w:rPr>
            </w:pPr>
            <w:r w:rsidRPr="004804E6">
              <w:rPr>
                <w:rFonts w:ascii="SimSun" w:hAnsi="SimSun" w:hint="eastAsia"/>
                <w:bCs/>
                <w:sz w:val="21"/>
                <w:szCs w:val="21"/>
                <w:lang w:eastAsia="zh-CN"/>
              </w:rPr>
              <w:t>肯尼亚电影专业人士手册的分发和使</w:t>
            </w:r>
            <w:r w:rsidR="00CF1127">
              <w:rPr>
                <w:rFonts w:ascii="MS Mincho" w:eastAsia="MS Mincho" w:hAnsi="MS Mincho" w:cs="MS Mincho" w:hint="eastAsia"/>
                <w:bCs/>
                <w:sz w:val="21"/>
                <w:szCs w:val="21"/>
                <w:lang w:eastAsia="zh-CN"/>
              </w:rPr>
              <w:t>‍</w:t>
            </w:r>
            <w:r w:rsidRPr="004804E6">
              <w:rPr>
                <w:rFonts w:ascii="SimSun" w:hAnsi="SimSun" w:hint="eastAsia"/>
                <w:bCs/>
                <w:sz w:val="21"/>
                <w:szCs w:val="21"/>
                <w:lang w:eastAsia="zh-CN"/>
              </w:rPr>
              <w:t>用。</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D4CF5" w:rsidRPr="004804E6" w:rsidRDefault="00616F58" w:rsidP="004804E6">
            <w:pPr>
              <w:pStyle w:val="Default"/>
              <w:autoSpaceDE/>
              <w:autoSpaceDN/>
              <w:spacing w:beforeLines="50" w:before="120" w:afterLines="50" w:after="120" w:line="340" w:lineRule="atLeast"/>
              <w:jc w:val="both"/>
              <w:rPr>
                <w:rFonts w:ascii="SimSun" w:hAnsi="SimSun"/>
                <w:bCs/>
                <w:sz w:val="21"/>
                <w:szCs w:val="21"/>
                <w:lang w:eastAsia="zh-CN"/>
              </w:rPr>
            </w:pPr>
            <w:r w:rsidRPr="004804E6">
              <w:rPr>
                <w:rFonts w:ascii="SimSun" w:hAnsi="SimSun"/>
                <w:bCs/>
                <w:sz w:val="21"/>
                <w:szCs w:val="21"/>
                <w:lang w:eastAsia="zh-CN"/>
              </w:rPr>
              <w:t>****</w:t>
            </w:r>
          </w:p>
        </w:tc>
      </w:tr>
    </w:tbl>
    <w:p w:rsidR="00CF1127" w:rsidRDefault="00CF1127">
      <w:pPr>
        <w:rPr>
          <w:rFonts w:eastAsia="Times New Roman"/>
          <w:sz w:val="21"/>
          <w:lang w:eastAsia="en-US"/>
        </w:rPr>
      </w:pPr>
      <w:r>
        <w:rPr>
          <w:rFonts w:eastAsia="Times New Roman"/>
          <w:sz w:val="21"/>
          <w:lang w:eastAsia="en-US"/>
        </w:rPr>
        <w:br w:type="page"/>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694"/>
        <w:gridCol w:w="3402"/>
        <w:gridCol w:w="850"/>
      </w:tblGrid>
      <w:tr w:rsidR="00975572" w:rsidRPr="00616F58">
        <w:trPr>
          <w:trHeight w:val="616"/>
        </w:trPr>
        <w:tc>
          <w:tcPr>
            <w:tcW w:w="2410" w:type="dxa"/>
            <w:shd w:val="clear" w:color="auto" w:fill="auto"/>
          </w:tcPr>
          <w:p w:rsidR="00975572" w:rsidRPr="00227002" w:rsidRDefault="00975572" w:rsidP="00116B9F">
            <w:pPr>
              <w:adjustRightInd w:val="0"/>
              <w:spacing w:beforeLines="80" w:before="192" w:afterLines="50" w:after="120" w:line="340" w:lineRule="atLeast"/>
              <w:jc w:val="center"/>
              <w:rPr>
                <w:rFonts w:ascii="SimHei" w:eastAsia="SimHei" w:hAnsi="SimHei"/>
                <w:sz w:val="21"/>
                <w:szCs w:val="21"/>
              </w:rPr>
            </w:pPr>
            <w:r w:rsidRPr="00227002">
              <w:rPr>
                <w:rFonts w:ascii="SimHei" w:eastAsia="SimHei" w:hAnsi="SimHei" w:hint="eastAsia"/>
                <w:sz w:val="21"/>
                <w:szCs w:val="21"/>
              </w:rPr>
              <w:lastRenderedPageBreak/>
              <w:t>项目目标</w:t>
            </w:r>
          </w:p>
        </w:tc>
        <w:tc>
          <w:tcPr>
            <w:tcW w:w="2694" w:type="dxa"/>
            <w:shd w:val="clear" w:color="auto" w:fill="auto"/>
          </w:tcPr>
          <w:p w:rsidR="00975572" w:rsidRPr="00227002" w:rsidRDefault="00975572" w:rsidP="00116B9F">
            <w:pPr>
              <w:adjustRightInd w:val="0"/>
              <w:spacing w:beforeLines="50" w:before="120" w:afterLines="50" w:after="120" w:line="340" w:lineRule="atLeast"/>
              <w:jc w:val="center"/>
              <w:rPr>
                <w:rFonts w:ascii="SimHei" w:eastAsia="SimHei" w:hAnsi="SimHei"/>
                <w:sz w:val="21"/>
                <w:szCs w:val="21"/>
              </w:rPr>
            </w:pPr>
            <w:r w:rsidRPr="00227002">
              <w:rPr>
                <w:rFonts w:ascii="SimHei" w:eastAsia="SimHei" w:hAnsi="SimHei" w:hint="eastAsia"/>
                <w:sz w:val="21"/>
                <w:szCs w:val="21"/>
              </w:rPr>
              <w:t>圆满实现项目目标的指标</w:t>
            </w:r>
            <w:r w:rsidRPr="00227002">
              <w:rPr>
                <w:rFonts w:ascii="SimHei" w:eastAsia="SimHei" w:hAnsi="SimHei"/>
                <w:sz w:val="21"/>
                <w:szCs w:val="21"/>
              </w:rPr>
              <w:t>（</w:t>
            </w:r>
            <w:r w:rsidRPr="00227002">
              <w:rPr>
                <w:rFonts w:ascii="SimHei" w:eastAsia="SimHei" w:hAnsi="SimHei" w:hint="eastAsia"/>
                <w:sz w:val="21"/>
                <w:szCs w:val="21"/>
              </w:rPr>
              <w:t>成果指标</w:t>
            </w:r>
            <w:r w:rsidRPr="00227002">
              <w:rPr>
                <w:rFonts w:ascii="SimHei" w:eastAsia="SimHei" w:hAnsi="SimHei"/>
                <w:sz w:val="21"/>
                <w:szCs w:val="21"/>
              </w:rPr>
              <w:t>）</w:t>
            </w:r>
          </w:p>
        </w:tc>
        <w:tc>
          <w:tcPr>
            <w:tcW w:w="3402" w:type="dxa"/>
            <w:shd w:val="clear" w:color="auto" w:fill="auto"/>
          </w:tcPr>
          <w:p w:rsidR="00975572" w:rsidRPr="00227002" w:rsidRDefault="00975572" w:rsidP="00116B9F">
            <w:pPr>
              <w:adjustRightInd w:val="0"/>
              <w:spacing w:beforeLines="80" w:before="192" w:afterLines="50" w:after="120" w:line="340" w:lineRule="atLeast"/>
              <w:jc w:val="center"/>
              <w:rPr>
                <w:rFonts w:ascii="SimHei" w:eastAsia="SimHei" w:hAnsi="SimHei"/>
                <w:sz w:val="21"/>
                <w:szCs w:val="21"/>
              </w:rPr>
            </w:pPr>
            <w:r>
              <w:rPr>
                <w:rFonts w:ascii="SimHei" w:eastAsia="SimHei" w:hAnsi="SimHei" w:hint="eastAsia"/>
                <w:sz w:val="21"/>
                <w:szCs w:val="21"/>
              </w:rPr>
              <w:t>绩效</w:t>
            </w:r>
            <w:r w:rsidRPr="00227002">
              <w:rPr>
                <w:rFonts w:ascii="SimHei" w:eastAsia="SimHei" w:hAnsi="SimHei" w:hint="eastAsia"/>
                <w:sz w:val="21"/>
                <w:szCs w:val="21"/>
              </w:rPr>
              <w:t>数据</w:t>
            </w:r>
          </w:p>
        </w:tc>
        <w:tc>
          <w:tcPr>
            <w:tcW w:w="850" w:type="dxa"/>
            <w:shd w:val="clear" w:color="auto" w:fill="auto"/>
          </w:tcPr>
          <w:p w:rsidR="00975572" w:rsidRPr="00227002" w:rsidRDefault="00975572" w:rsidP="00116B9F">
            <w:pPr>
              <w:adjustRightInd w:val="0"/>
              <w:spacing w:beforeLines="50" w:before="120" w:afterLines="50" w:after="120" w:line="340" w:lineRule="atLeast"/>
              <w:jc w:val="center"/>
              <w:rPr>
                <w:rFonts w:ascii="SimHei" w:eastAsia="SimHei" w:hAnsi="SimHei"/>
                <w:sz w:val="21"/>
                <w:szCs w:val="21"/>
              </w:rPr>
            </w:pPr>
            <w:r w:rsidRPr="00227002">
              <w:rPr>
                <w:rFonts w:ascii="SimHei" w:eastAsia="SimHei" w:hAnsi="SimHei" w:hint="eastAsia"/>
                <w:sz w:val="21"/>
                <w:szCs w:val="21"/>
              </w:rPr>
              <w:t>红绿灯系统</w:t>
            </w:r>
          </w:p>
        </w:tc>
      </w:tr>
      <w:tr w:rsidR="00AD4CF5" w:rsidRPr="00616F58" w:rsidTr="00913886">
        <w:trPr>
          <w:trHeight w:val="1803"/>
        </w:trPr>
        <w:tc>
          <w:tcPr>
            <w:tcW w:w="2410" w:type="dxa"/>
            <w:vMerge w:val="restart"/>
            <w:shd w:val="clear" w:color="auto" w:fill="auto"/>
          </w:tcPr>
          <w:p w:rsidR="00AD4CF5" w:rsidRPr="00913886" w:rsidRDefault="00616F58" w:rsidP="00336C59">
            <w:pPr>
              <w:adjustRightInd w:val="0"/>
              <w:spacing w:beforeLines="50" w:before="120" w:afterLines="50" w:after="120" w:line="340" w:lineRule="atLeast"/>
              <w:jc w:val="both"/>
              <w:rPr>
                <w:rFonts w:ascii="SimSun" w:hAnsi="SimSun"/>
                <w:sz w:val="21"/>
                <w:szCs w:val="21"/>
              </w:rPr>
            </w:pPr>
            <w:r w:rsidRPr="00913886">
              <w:rPr>
                <w:rFonts w:ascii="SimSun" w:hAnsi="SimSun" w:hint="eastAsia"/>
                <w:sz w:val="21"/>
                <w:szCs w:val="21"/>
              </w:rPr>
              <w:t>帮助进一步利用知识产权制度进行音像制品的融资、制作和发行</w:t>
            </w:r>
          </w:p>
        </w:tc>
        <w:tc>
          <w:tcPr>
            <w:tcW w:w="2694" w:type="dxa"/>
            <w:tcBorders>
              <w:bottom w:val="nil"/>
            </w:tcBorders>
            <w:shd w:val="clear" w:color="auto" w:fill="auto"/>
          </w:tcPr>
          <w:p w:rsidR="00AD4CF5" w:rsidRPr="00913886" w:rsidRDefault="00616F58" w:rsidP="00336C59">
            <w:pPr>
              <w:adjustRightInd w:val="0"/>
              <w:spacing w:beforeLines="50" w:before="120" w:afterLines="50" w:after="120" w:line="340" w:lineRule="atLeast"/>
              <w:jc w:val="both"/>
              <w:rPr>
                <w:rFonts w:ascii="SimSun" w:hAnsi="SimSun"/>
                <w:sz w:val="21"/>
                <w:szCs w:val="21"/>
              </w:rPr>
            </w:pPr>
            <w:r w:rsidRPr="00913886">
              <w:rPr>
                <w:rFonts w:ascii="SimSun" w:hAnsi="SimSun" w:hint="eastAsia"/>
                <w:sz w:val="21"/>
                <w:szCs w:val="21"/>
              </w:rPr>
              <w:t>参与者将习得的技能更好地用于音像作品的融资、制作和发行（将通过培训结束后向参与者发放评估问卷确定）。</w:t>
            </w:r>
          </w:p>
        </w:tc>
        <w:tc>
          <w:tcPr>
            <w:tcW w:w="3402" w:type="dxa"/>
            <w:tcBorders>
              <w:bottom w:val="nil"/>
            </w:tcBorders>
            <w:shd w:val="clear" w:color="auto" w:fill="auto"/>
          </w:tcPr>
          <w:p w:rsidR="00AD4CF5" w:rsidRPr="00913886" w:rsidRDefault="00616F58" w:rsidP="004423F3">
            <w:pPr>
              <w:adjustRightInd w:val="0"/>
              <w:spacing w:beforeLines="50" w:before="120" w:afterLines="50" w:after="120" w:line="340" w:lineRule="atLeast"/>
              <w:jc w:val="both"/>
              <w:rPr>
                <w:rFonts w:ascii="SimSun" w:hAnsi="SimSun"/>
                <w:sz w:val="21"/>
                <w:szCs w:val="21"/>
              </w:rPr>
            </w:pPr>
            <w:r w:rsidRPr="00913886">
              <w:rPr>
                <w:rFonts w:ascii="SimSun" w:hAnsi="SimSun" w:hint="eastAsia"/>
                <w:sz w:val="21"/>
                <w:szCs w:val="21"/>
              </w:rPr>
              <w:t>关于最佳做法的能力建设讲习班和培训活动组织非常成功。准备好了评估表。</w:t>
            </w:r>
          </w:p>
        </w:tc>
        <w:tc>
          <w:tcPr>
            <w:tcW w:w="850" w:type="dxa"/>
            <w:tcBorders>
              <w:bottom w:val="nil"/>
            </w:tcBorders>
            <w:shd w:val="clear" w:color="auto" w:fill="auto"/>
          </w:tcPr>
          <w:p w:rsidR="00AD4CF5" w:rsidRPr="00913886" w:rsidRDefault="00616F58" w:rsidP="00336C59">
            <w:pPr>
              <w:adjustRightInd w:val="0"/>
              <w:spacing w:beforeLines="50" w:before="120" w:afterLines="50" w:after="120" w:line="340" w:lineRule="atLeast"/>
              <w:jc w:val="both"/>
              <w:rPr>
                <w:rFonts w:ascii="SimSun" w:hAnsi="SimSun"/>
                <w:sz w:val="21"/>
                <w:szCs w:val="21"/>
              </w:rPr>
            </w:pPr>
            <w:r w:rsidRPr="00913886">
              <w:rPr>
                <w:rFonts w:ascii="SimSun" w:hAnsi="SimSun"/>
                <w:sz w:val="21"/>
                <w:szCs w:val="21"/>
              </w:rPr>
              <w:t>***</w:t>
            </w:r>
          </w:p>
        </w:tc>
      </w:tr>
      <w:tr w:rsidR="00913886" w:rsidRPr="00616F58" w:rsidTr="00913886">
        <w:trPr>
          <w:trHeight w:val="1144"/>
        </w:trPr>
        <w:tc>
          <w:tcPr>
            <w:tcW w:w="2410" w:type="dxa"/>
            <w:vMerge/>
            <w:tcBorders>
              <w:bottom w:val="nil"/>
            </w:tcBorders>
            <w:shd w:val="clear" w:color="auto" w:fill="auto"/>
          </w:tcPr>
          <w:p w:rsidR="00913886" w:rsidRPr="00913886" w:rsidRDefault="00913886" w:rsidP="00336C59">
            <w:pPr>
              <w:adjustRightInd w:val="0"/>
              <w:spacing w:beforeLines="50" w:before="120" w:afterLines="50" w:after="120" w:line="340" w:lineRule="atLeast"/>
              <w:jc w:val="both"/>
              <w:rPr>
                <w:rFonts w:ascii="SimSun" w:hAnsi="SimSun"/>
                <w:sz w:val="21"/>
                <w:szCs w:val="21"/>
              </w:rPr>
            </w:pPr>
          </w:p>
        </w:tc>
        <w:tc>
          <w:tcPr>
            <w:tcW w:w="2694" w:type="dxa"/>
            <w:tcBorders>
              <w:top w:val="nil"/>
            </w:tcBorders>
            <w:shd w:val="clear" w:color="auto" w:fill="auto"/>
          </w:tcPr>
          <w:p w:rsidR="00913886" w:rsidRPr="00913886" w:rsidRDefault="00913886" w:rsidP="00336C59">
            <w:pPr>
              <w:adjustRightInd w:val="0"/>
              <w:spacing w:beforeLines="50" w:before="120" w:afterLines="50" w:after="120" w:line="340" w:lineRule="atLeast"/>
              <w:jc w:val="both"/>
              <w:rPr>
                <w:rFonts w:ascii="SimSun" w:hAnsi="SimSun"/>
                <w:sz w:val="21"/>
                <w:szCs w:val="21"/>
              </w:rPr>
            </w:pPr>
            <w:r w:rsidRPr="00913886">
              <w:rPr>
                <w:rFonts w:ascii="SimSun" w:hAnsi="SimSun" w:hint="eastAsia"/>
                <w:sz w:val="21"/>
                <w:szCs w:val="21"/>
              </w:rPr>
              <w:t>增加音像部门制作和发行方面的知识产权交易的数量</w:t>
            </w:r>
          </w:p>
        </w:tc>
        <w:tc>
          <w:tcPr>
            <w:tcW w:w="3402" w:type="dxa"/>
            <w:tcBorders>
              <w:top w:val="nil"/>
            </w:tcBorders>
            <w:shd w:val="clear" w:color="auto" w:fill="auto"/>
          </w:tcPr>
          <w:p w:rsidR="00913886" w:rsidRPr="00913886" w:rsidRDefault="00913886" w:rsidP="00336C59">
            <w:pPr>
              <w:adjustRightInd w:val="0"/>
              <w:spacing w:beforeLines="50" w:before="120" w:afterLines="50" w:after="120" w:line="340" w:lineRule="atLeast"/>
              <w:jc w:val="both"/>
              <w:rPr>
                <w:rFonts w:ascii="SimSun" w:hAnsi="SimSun"/>
                <w:sz w:val="21"/>
                <w:szCs w:val="21"/>
              </w:rPr>
            </w:pPr>
            <w:r w:rsidRPr="00913886">
              <w:rPr>
                <w:rFonts w:ascii="SimSun" w:hAnsi="SimSun" w:hint="eastAsia"/>
                <w:sz w:val="21"/>
                <w:szCs w:val="21"/>
              </w:rPr>
              <w:t>加强了知识产权在合同中的整合和使用，改善了版权的文件归档。</w:t>
            </w:r>
          </w:p>
        </w:tc>
        <w:tc>
          <w:tcPr>
            <w:tcW w:w="850" w:type="dxa"/>
            <w:tcBorders>
              <w:top w:val="nil"/>
            </w:tcBorders>
            <w:shd w:val="clear" w:color="auto" w:fill="auto"/>
          </w:tcPr>
          <w:p w:rsidR="00913886" w:rsidRPr="00913886" w:rsidRDefault="00913886" w:rsidP="00336C59">
            <w:pPr>
              <w:adjustRightInd w:val="0"/>
              <w:spacing w:beforeLines="50" w:before="120" w:afterLines="50" w:after="120" w:line="340" w:lineRule="atLeast"/>
              <w:jc w:val="both"/>
              <w:rPr>
                <w:rFonts w:ascii="SimSun" w:hAnsi="SimSun"/>
                <w:sz w:val="21"/>
                <w:szCs w:val="21"/>
              </w:rPr>
            </w:pPr>
          </w:p>
        </w:tc>
      </w:tr>
      <w:tr w:rsidR="00AD4CF5" w:rsidRPr="00616F58" w:rsidTr="00913886">
        <w:trPr>
          <w:trHeight w:val="509"/>
        </w:trPr>
        <w:tc>
          <w:tcPr>
            <w:tcW w:w="2410" w:type="dxa"/>
            <w:tcBorders>
              <w:top w:val="nil"/>
            </w:tcBorders>
            <w:shd w:val="clear" w:color="auto" w:fill="auto"/>
          </w:tcPr>
          <w:p w:rsidR="00AD4CF5" w:rsidRPr="00913886" w:rsidRDefault="00913886" w:rsidP="00336C59">
            <w:pPr>
              <w:adjustRightInd w:val="0"/>
              <w:spacing w:beforeLines="50" w:before="120" w:afterLines="50" w:after="120" w:line="340" w:lineRule="atLeast"/>
              <w:jc w:val="both"/>
              <w:rPr>
                <w:rFonts w:ascii="SimSun" w:hAnsi="SimSun"/>
                <w:sz w:val="21"/>
                <w:szCs w:val="21"/>
              </w:rPr>
            </w:pPr>
            <w:r w:rsidRPr="00913886">
              <w:rPr>
                <w:rFonts w:ascii="SimSun" w:hAnsi="SimSun" w:hint="eastAsia"/>
                <w:sz w:val="21"/>
                <w:szCs w:val="21"/>
              </w:rPr>
              <w:t>进一步发展知识产权交易和许可方面的有效基础设施以及相关技能，以增加音像创作者和该</w:t>
            </w:r>
            <w:r w:rsidR="007B34EF">
              <w:rPr>
                <w:rFonts w:ascii="SimSun" w:hAnsi="SimSun" w:hint="eastAsia"/>
                <w:sz w:val="21"/>
                <w:szCs w:val="21"/>
              </w:rPr>
              <w:t>行业的经济回报</w:t>
            </w:r>
          </w:p>
        </w:tc>
        <w:tc>
          <w:tcPr>
            <w:tcW w:w="2694" w:type="dxa"/>
            <w:shd w:val="clear" w:color="auto" w:fill="auto"/>
          </w:tcPr>
          <w:p w:rsidR="00AD4CF5" w:rsidRPr="00913886" w:rsidRDefault="00616F58" w:rsidP="00336C59">
            <w:pPr>
              <w:keepNext/>
              <w:adjustRightInd w:val="0"/>
              <w:spacing w:beforeLines="50" w:before="120" w:afterLines="50" w:after="120" w:line="340" w:lineRule="atLeast"/>
              <w:jc w:val="both"/>
              <w:rPr>
                <w:rFonts w:ascii="SimSun" w:hAnsi="SimSun"/>
                <w:sz w:val="21"/>
                <w:szCs w:val="21"/>
              </w:rPr>
            </w:pPr>
            <w:r w:rsidRPr="00913886">
              <w:rPr>
                <w:rFonts w:ascii="SimSun" w:hAnsi="SimSun" w:hint="eastAsia"/>
                <w:sz w:val="21"/>
                <w:szCs w:val="21"/>
              </w:rPr>
              <w:t>通过集体谈判和集体许可做法，以及落实指导方针，增加音像权利许可方面的知识产权交易数量。（将通过研究确定基</w:t>
            </w:r>
            <w:r w:rsidR="00FC5F6D">
              <w:rPr>
                <w:rFonts w:ascii="SimSun" w:hAnsi="SimSun"/>
                <w:sz w:val="21"/>
                <w:szCs w:val="21"/>
              </w:rPr>
              <w:t>‍</w:t>
            </w:r>
            <w:r w:rsidRPr="00913886">
              <w:rPr>
                <w:rFonts w:ascii="SimSun" w:hAnsi="SimSun" w:hint="eastAsia"/>
                <w:sz w:val="21"/>
                <w:szCs w:val="21"/>
              </w:rPr>
              <w:t>数）。</w:t>
            </w:r>
          </w:p>
          <w:p w:rsidR="00AD4CF5" w:rsidRPr="00913886" w:rsidRDefault="00616F58" w:rsidP="00336C59">
            <w:pPr>
              <w:keepNext/>
              <w:adjustRightInd w:val="0"/>
              <w:spacing w:beforeLines="50" w:before="120" w:afterLines="50" w:after="120" w:line="340" w:lineRule="atLeast"/>
              <w:jc w:val="both"/>
              <w:rPr>
                <w:rFonts w:ascii="SimSun" w:hAnsi="SimSun"/>
                <w:sz w:val="21"/>
                <w:szCs w:val="21"/>
              </w:rPr>
            </w:pPr>
            <w:r w:rsidRPr="00913886">
              <w:rPr>
                <w:rFonts w:ascii="SimSun" w:hAnsi="SimSun" w:hint="eastAsia"/>
                <w:sz w:val="21"/>
                <w:szCs w:val="21"/>
              </w:rPr>
              <w:t>通过集体管理组织，发展和增加与国际标准相匹配的音像权利许可方面的基础设施。</w:t>
            </w:r>
          </w:p>
          <w:p w:rsidR="00336C59" w:rsidRDefault="00336C59" w:rsidP="00336C59">
            <w:pPr>
              <w:adjustRightInd w:val="0"/>
              <w:spacing w:beforeLines="50" w:before="120" w:afterLines="50" w:after="120" w:line="340" w:lineRule="atLeast"/>
              <w:jc w:val="both"/>
              <w:rPr>
                <w:rFonts w:ascii="SimSun" w:hAnsi="SimSun"/>
                <w:sz w:val="21"/>
                <w:szCs w:val="21"/>
              </w:rPr>
            </w:pPr>
          </w:p>
          <w:p w:rsidR="00AD4CF5" w:rsidRPr="00913886" w:rsidRDefault="00616F58" w:rsidP="00336C59">
            <w:pPr>
              <w:adjustRightInd w:val="0"/>
              <w:spacing w:beforeLines="50" w:before="120" w:afterLines="50" w:after="120" w:line="340" w:lineRule="atLeast"/>
              <w:jc w:val="both"/>
              <w:rPr>
                <w:rFonts w:ascii="SimSun" w:hAnsi="SimSun"/>
                <w:sz w:val="21"/>
                <w:szCs w:val="21"/>
              </w:rPr>
            </w:pPr>
            <w:r w:rsidRPr="00913886">
              <w:rPr>
                <w:rFonts w:ascii="SimSun" w:hAnsi="SimSun" w:hint="eastAsia"/>
                <w:sz w:val="21"/>
                <w:szCs w:val="21"/>
              </w:rPr>
              <w:t>逐渐推行与国际标准相匹配的合适工具和行业规则管理音像作品。</w:t>
            </w:r>
          </w:p>
        </w:tc>
        <w:tc>
          <w:tcPr>
            <w:tcW w:w="3402" w:type="dxa"/>
            <w:shd w:val="clear" w:color="auto" w:fill="auto"/>
          </w:tcPr>
          <w:p w:rsidR="00AD4CF5" w:rsidRPr="00913886" w:rsidRDefault="00616F58" w:rsidP="00336C59">
            <w:pPr>
              <w:adjustRightInd w:val="0"/>
              <w:spacing w:beforeLines="50" w:before="120" w:afterLines="50" w:after="120" w:line="340" w:lineRule="atLeast"/>
              <w:jc w:val="both"/>
              <w:rPr>
                <w:rFonts w:ascii="SimSun" w:hAnsi="SimSun"/>
                <w:sz w:val="21"/>
                <w:szCs w:val="21"/>
              </w:rPr>
            </w:pPr>
            <w:r w:rsidRPr="00913886">
              <w:rPr>
                <w:rFonts w:ascii="SimSun" w:hAnsi="SimSun" w:hint="eastAsia"/>
                <w:sz w:val="21"/>
                <w:szCs w:val="21"/>
              </w:rPr>
              <w:t>为时尚早，无法评估。需要实施培训。</w:t>
            </w:r>
          </w:p>
          <w:p w:rsidR="00AD4CF5" w:rsidRPr="00913886" w:rsidRDefault="00AD4CF5" w:rsidP="00336C59">
            <w:pPr>
              <w:adjustRightInd w:val="0"/>
              <w:spacing w:beforeLines="50" w:before="120" w:afterLines="50" w:after="120" w:line="340" w:lineRule="atLeast"/>
              <w:jc w:val="both"/>
              <w:rPr>
                <w:rFonts w:ascii="SimSun" w:hAnsi="SimSun"/>
                <w:sz w:val="21"/>
                <w:szCs w:val="21"/>
              </w:rPr>
            </w:pPr>
          </w:p>
          <w:p w:rsidR="00AD4CF5" w:rsidRPr="00913886" w:rsidRDefault="00AD4CF5" w:rsidP="00336C59">
            <w:pPr>
              <w:adjustRightInd w:val="0"/>
              <w:spacing w:beforeLines="50" w:before="120" w:afterLines="50" w:after="120" w:line="340" w:lineRule="atLeast"/>
              <w:jc w:val="both"/>
              <w:rPr>
                <w:rFonts w:ascii="SimSun" w:hAnsi="SimSun"/>
                <w:sz w:val="21"/>
                <w:szCs w:val="21"/>
              </w:rPr>
            </w:pPr>
          </w:p>
          <w:p w:rsidR="00AD4CF5" w:rsidRPr="00913886" w:rsidRDefault="00AD4CF5" w:rsidP="00336C59">
            <w:pPr>
              <w:adjustRightInd w:val="0"/>
              <w:spacing w:beforeLines="50" w:before="120" w:afterLines="50" w:after="120" w:line="340" w:lineRule="atLeast"/>
              <w:jc w:val="both"/>
              <w:rPr>
                <w:rFonts w:ascii="SimSun" w:hAnsi="SimSun"/>
                <w:sz w:val="21"/>
                <w:szCs w:val="21"/>
              </w:rPr>
            </w:pPr>
          </w:p>
          <w:p w:rsidR="00FC5F6D" w:rsidRDefault="00616F58" w:rsidP="00336C59">
            <w:pPr>
              <w:adjustRightInd w:val="0"/>
              <w:spacing w:beforeLines="50" w:before="120" w:afterLines="50" w:after="120" w:line="340" w:lineRule="atLeast"/>
              <w:jc w:val="both"/>
              <w:rPr>
                <w:rFonts w:ascii="SimSun" w:hAnsi="SimSun"/>
                <w:sz w:val="21"/>
                <w:szCs w:val="21"/>
              </w:rPr>
            </w:pPr>
            <w:r w:rsidRPr="00913886">
              <w:rPr>
                <w:rFonts w:ascii="SimSun" w:hAnsi="SimSun" w:hint="eastAsia"/>
                <w:sz w:val="21"/>
                <w:szCs w:val="21"/>
              </w:rPr>
              <w:t>为时尚早，无法评估。但项目正在对当局的政策改革和产业支持产生影响。</w:t>
            </w:r>
          </w:p>
          <w:p w:rsidR="00AD4CF5" w:rsidRPr="00913886" w:rsidRDefault="00616F58" w:rsidP="00336C59">
            <w:pPr>
              <w:adjustRightInd w:val="0"/>
              <w:spacing w:beforeLines="50" w:before="120" w:afterLines="50" w:after="120" w:line="340" w:lineRule="atLeast"/>
              <w:jc w:val="both"/>
              <w:rPr>
                <w:rFonts w:ascii="SimSun" w:hAnsi="SimSun"/>
                <w:sz w:val="21"/>
                <w:szCs w:val="21"/>
              </w:rPr>
            </w:pPr>
            <w:r w:rsidRPr="00913886">
              <w:rPr>
                <w:rFonts w:ascii="SimSun" w:hAnsi="SimSun" w:hint="eastAsia"/>
                <w:sz w:val="21"/>
                <w:szCs w:val="21"/>
              </w:rPr>
              <w:t>为时尚早，无法评估。</w:t>
            </w:r>
          </w:p>
          <w:p w:rsidR="00910B7E" w:rsidRPr="00913886" w:rsidRDefault="00910B7E" w:rsidP="00336C59">
            <w:pPr>
              <w:adjustRightInd w:val="0"/>
              <w:spacing w:beforeLines="50" w:before="120" w:afterLines="50" w:after="120" w:line="340" w:lineRule="atLeast"/>
              <w:jc w:val="both"/>
              <w:rPr>
                <w:rFonts w:ascii="SimSun" w:hAnsi="SimSun"/>
                <w:sz w:val="21"/>
                <w:szCs w:val="21"/>
              </w:rPr>
            </w:pPr>
          </w:p>
          <w:p w:rsidR="00AD4CF5" w:rsidRPr="00913886" w:rsidRDefault="00616F58" w:rsidP="00336C59">
            <w:pPr>
              <w:adjustRightInd w:val="0"/>
              <w:spacing w:beforeLines="50" w:before="120" w:afterLines="50" w:after="120" w:line="340" w:lineRule="atLeast"/>
              <w:jc w:val="both"/>
              <w:rPr>
                <w:rFonts w:ascii="SimSun" w:hAnsi="SimSun"/>
                <w:sz w:val="21"/>
                <w:szCs w:val="21"/>
              </w:rPr>
            </w:pPr>
            <w:r w:rsidRPr="00913886">
              <w:rPr>
                <w:rFonts w:ascii="SimSun" w:hAnsi="SimSun" w:hint="eastAsia"/>
                <w:sz w:val="21"/>
                <w:szCs w:val="21"/>
              </w:rPr>
              <w:t>通过合同惯例、文件编制和作品注册，确认知识产权的利用得到加强。</w:t>
            </w:r>
          </w:p>
        </w:tc>
        <w:tc>
          <w:tcPr>
            <w:tcW w:w="850" w:type="dxa"/>
            <w:shd w:val="clear" w:color="auto" w:fill="auto"/>
          </w:tcPr>
          <w:p w:rsidR="00AD4CF5" w:rsidRPr="00913886" w:rsidRDefault="00616F58" w:rsidP="00336C59">
            <w:pPr>
              <w:adjustRightInd w:val="0"/>
              <w:spacing w:beforeLines="50" w:before="120" w:afterLines="50" w:after="120" w:line="340" w:lineRule="atLeast"/>
              <w:jc w:val="both"/>
              <w:rPr>
                <w:rFonts w:ascii="SimSun" w:hAnsi="SimSun"/>
                <w:sz w:val="21"/>
                <w:szCs w:val="21"/>
              </w:rPr>
            </w:pPr>
            <w:r w:rsidRPr="00913886">
              <w:rPr>
                <w:rFonts w:ascii="SimSun" w:hAnsi="SimSun"/>
                <w:sz w:val="21"/>
                <w:szCs w:val="21"/>
              </w:rPr>
              <w:t>**</w:t>
            </w:r>
          </w:p>
        </w:tc>
      </w:tr>
    </w:tbl>
    <w:p w:rsidR="00AD4CF5" w:rsidRPr="005668E3" w:rsidRDefault="00AD4CF5" w:rsidP="005668E3">
      <w:pPr>
        <w:adjustRightInd w:val="0"/>
        <w:spacing w:afterLines="50" w:after="120" w:line="340" w:lineRule="atLeast"/>
        <w:ind w:left="5534"/>
        <w:jc w:val="both"/>
        <w:rPr>
          <w:rFonts w:ascii="SimSun" w:hAnsi="SimSun"/>
          <w:sz w:val="21"/>
          <w:szCs w:val="21"/>
        </w:rPr>
      </w:pPr>
    </w:p>
    <w:p w:rsidR="00AD4CF5" w:rsidRPr="00FC5F6D" w:rsidRDefault="00616F58" w:rsidP="00FC5F6D">
      <w:pPr>
        <w:adjustRightInd w:val="0"/>
        <w:spacing w:afterLines="50" w:after="120" w:line="340" w:lineRule="atLeast"/>
        <w:ind w:left="5534"/>
        <w:jc w:val="both"/>
        <w:rPr>
          <w:rFonts w:ascii="KaiTi" w:eastAsia="KaiTi" w:hAnsi="KaiTi"/>
          <w:sz w:val="21"/>
          <w:szCs w:val="21"/>
        </w:rPr>
      </w:pPr>
      <w:r w:rsidRPr="00FC5F6D">
        <w:rPr>
          <w:rFonts w:ascii="KaiTi" w:eastAsia="KaiTi" w:hAnsi="KaiTi"/>
          <w:sz w:val="21"/>
          <w:szCs w:val="21"/>
        </w:rPr>
        <w:t>[</w:t>
      </w:r>
      <w:r w:rsidRPr="00FC5F6D">
        <w:rPr>
          <w:rFonts w:ascii="KaiTi" w:eastAsia="KaiTi" w:hAnsi="KaiTi" w:hint="eastAsia"/>
          <w:sz w:val="21"/>
          <w:szCs w:val="21"/>
        </w:rPr>
        <w:t>后接附件五</w:t>
      </w:r>
      <w:r w:rsidRPr="00FC5F6D">
        <w:rPr>
          <w:rFonts w:ascii="KaiTi" w:eastAsia="KaiTi" w:hAnsi="KaiTi"/>
          <w:sz w:val="21"/>
          <w:szCs w:val="21"/>
        </w:rPr>
        <w:t>]</w:t>
      </w:r>
    </w:p>
    <w:p w:rsidR="00AD4CF5" w:rsidRPr="00FC5F6D" w:rsidRDefault="00AD4CF5" w:rsidP="00FC5F6D">
      <w:pPr>
        <w:adjustRightInd w:val="0"/>
        <w:spacing w:afterLines="50" w:after="120" w:line="340" w:lineRule="atLeast"/>
        <w:ind w:left="5534"/>
        <w:jc w:val="both"/>
        <w:rPr>
          <w:rFonts w:ascii="SimSun" w:hAnsi="SimSun"/>
          <w:sz w:val="21"/>
          <w:szCs w:val="21"/>
        </w:rPr>
        <w:sectPr w:rsidR="00AD4CF5" w:rsidRPr="00FC5F6D" w:rsidSect="00B27031">
          <w:headerReference w:type="default" r:id="rId21"/>
          <w:footerReference w:type="default" r:id="rId22"/>
          <w:headerReference w:type="first" r:id="rId23"/>
          <w:pgSz w:w="11907" w:h="16840" w:code="9"/>
          <w:pgMar w:top="567" w:right="1134" w:bottom="1418" w:left="1418" w:header="510" w:footer="1021" w:gutter="0"/>
          <w:pgNumType w:start="1"/>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912"/>
      </w:tblGrid>
      <w:tr w:rsidR="00AD4CF5" w:rsidRPr="00616F58">
        <w:trPr>
          <w:trHeight w:val="432"/>
        </w:trPr>
        <w:tc>
          <w:tcPr>
            <w:tcW w:w="9288" w:type="dxa"/>
            <w:gridSpan w:val="2"/>
            <w:shd w:val="clear" w:color="auto" w:fill="auto"/>
            <w:vAlign w:val="center"/>
          </w:tcPr>
          <w:p w:rsidR="00AD4CF5" w:rsidRPr="00616F58" w:rsidRDefault="00616F58" w:rsidP="00336C59">
            <w:pPr>
              <w:pStyle w:val="Default"/>
              <w:autoSpaceDE/>
              <w:autoSpaceDN/>
              <w:spacing w:beforeLines="50" w:before="120" w:afterLines="50" w:after="120" w:line="340" w:lineRule="atLeast"/>
              <w:rPr>
                <w:bCs/>
                <w:iCs/>
                <w:caps/>
                <w:sz w:val="21"/>
                <w:szCs w:val="28"/>
              </w:rPr>
            </w:pPr>
            <w:r w:rsidRPr="000A43FB">
              <w:rPr>
                <w:rFonts w:ascii="SimHei" w:eastAsia="SimHei" w:hAnsi="SimHei" w:cs="SimSun" w:hint="eastAsia"/>
                <w:sz w:val="21"/>
                <w:szCs w:val="21"/>
              </w:rPr>
              <w:lastRenderedPageBreak/>
              <w:t>项目提要</w:t>
            </w:r>
          </w:p>
        </w:tc>
      </w:tr>
      <w:tr w:rsidR="00AD4CF5" w:rsidRPr="00616F58">
        <w:trPr>
          <w:trHeight w:val="496"/>
        </w:trPr>
        <w:tc>
          <w:tcPr>
            <w:tcW w:w="2376" w:type="dxa"/>
            <w:shd w:val="clear" w:color="auto" w:fill="auto"/>
          </w:tcPr>
          <w:p w:rsidR="00AD4CF5" w:rsidRPr="002F3F99" w:rsidRDefault="00616F58" w:rsidP="00336C59">
            <w:pPr>
              <w:spacing w:beforeLines="50" w:before="120" w:afterLines="50" w:after="120"/>
              <w:rPr>
                <w:rFonts w:ascii="SimSun" w:hAnsi="SimSun" w:cs="SimSun"/>
                <w:sz w:val="21"/>
                <w:szCs w:val="21"/>
                <w:u w:val="single"/>
              </w:rPr>
            </w:pPr>
            <w:r w:rsidRPr="002F3F99">
              <w:rPr>
                <w:rFonts w:ascii="SimSun" w:hAnsi="SimSun" w:cs="SimSun" w:hint="eastAsia"/>
                <w:sz w:val="21"/>
                <w:szCs w:val="21"/>
                <w:u w:val="single"/>
              </w:rPr>
              <w:t>项目代码</w:t>
            </w:r>
          </w:p>
        </w:tc>
        <w:tc>
          <w:tcPr>
            <w:tcW w:w="6912" w:type="dxa"/>
            <w:shd w:val="clear" w:color="auto" w:fill="auto"/>
            <w:vAlign w:val="center"/>
          </w:tcPr>
          <w:p w:rsidR="00AD4CF5" w:rsidRPr="00616F58" w:rsidRDefault="00616F58" w:rsidP="00336C59">
            <w:pPr>
              <w:spacing w:beforeLines="50" w:before="120" w:afterLines="50" w:after="120"/>
              <w:rPr>
                <w:rFonts w:eastAsia="Times New Roman"/>
                <w:i/>
                <w:sz w:val="21"/>
                <w:lang w:eastAsia="en-US"/>
              </w:rPr>
            </w:pPr>
            <w:r w:rsidRPr="002F3F99">
              <w:rPr>
                <w:rFonts w:ascii="SimSun" w:hAnsi="SimSun"/>
                <w:sz w:val="21"/>
              </w:rPr>
              <w:t>DA_16_20_03</w:t>
            </w:r>
          </w:p>
        </w:tc>
      </w:tr>
      <w:tr w:rsidR="00AD4CF5" w:rsidRPr="00616F58">
        <w:trPr>
          <w:trHeight w:val="404"/>
        </w:trPr>
        <w:tc>
          <w:tcPr>
            <w:tcW w:w="2376" w:type="dxa"/>
            <w:shd w:val="clear" w:color="auto" w:fill="auto"/>
          </w:tcPr>
          <w:p w:rsidR="00AD4CF5" w:rsidRPr="002F3F99" w:rsidRDefault="00616F58" w:rsidP="00336C59">
            <w:pPr>
              <w:spacing w:beforeLines="50" w:before="120" w:afterLines="50" w:after="120"/>
              <w:rPr>
                <w:rFonts w:ascii="SimSun" w:hAnsi="SimSun" w:cs="SimSun"/>
                <w:sz w:val="21"/>
                <w:szCs w:val="21"/>
                <w:u w:val="single"/>
              </w:rPr>
            </w:pPr>
            <w:r w:rsidRPr="002F3F99">
              <w:rPr>
                <w:rFonts w:ascii="SimSun" w:hAnsi="SimSun" w:cs="SimSun" w:hint="eastAsia"/>
                <w:sz w:val="21"/>
                <w:szCs w:val="21"/>
                <w:u w:val="single"/>
              </w:rPr>
              <w:t>项目标题</w:t>
            </w:r>
          </w:p>
        </w:tc>
        <w:tc>
          <w:tcPr>
            <w:tcW w:w="6912" w:type="dxa"/>
            <w:shd w:val="clear" w:color="auto" w:fill="auto"/>
            <w:vAlign w:val="center"/>
          </w:tcPr>
          <w:p w:rsidR="00AD4CF5" w:rsidRPr="00616F58" w:rsidRDefault="00616F58" w:rsidP="00336C59">
            <w:pPr>
              <w:spacing w:beforeLines="50" w:before="120" w:afterLines="50" w:after="120"/>
              <w:rPr>
                <w:rFonts w:eastAsia="Times New Roman"/>
                <w:i/>
                <w:sz w:val="21"/>
              </w:rPr>
            </w:pPr>
            <w:r w:rsidRPr="002F3F99">
              <w:rPr>
                <w:rFonts w:ascii="KaiTi" w:eastAsia="KaiTi" w:hAnsi="KaiTi" w:hint="eastAsia"/>
                <w:iCs/>
                <w:sz w:val="21"/>
                <w:szCs w:val="22"/>
              </w:rPr>
              <w:t>运用公有领域的信息促进经济发展</w:t>
            </w:r>
          </w:p>
        </w:tc>
      </w:tr>
      <w:tr w:rsidR="00AD4CF5" w:rsidRPr="00616F58">
        <w:tc>
          <w:tcPr>
            <w:tcW w:w="2376" w:type="dxa"/>
            <w:shd w:val="clear" w:color="auto" w:fill="auto"/>
          </w:tcPr>
          <w:p w:rsidR="00AD4CF5" w:rsidRPr="002F3F99" w:rsidRDefault="00616F58" w:rsidP="00336C59">
            <w:pPr>
              <w:spacing w:beforeLines="50" w:before="120" w:afterLines="50" w:after="120"/>
              <w:rPr>
                <w:rFonts w:ascii="SimSun" w:hAnsi="SimSun" w:cs="SimSun"/>
                <w:sz w:val="21"/>
                <w:szCs w:val="21"/>
                <w:u w:val="single"/>
              </w:rPr>
            </w:pPr>
            <w:r w:rsidRPr="002F3F99">
              <w:rPr>
                <w:rFonts w:ascii="SimSun" w:hAnsi="SimSun" w:cs="SimSun" w:hint="eastAsia"/>
                <w:sz w:val="21"/>
                <w:szCs w:val="21"/>
                <w:u w:val="single"/>
              </w:rPr>
              <w:t>发展议程建议</w:t>
            </w:r>
          </w:p>
        </w:tc>
        <w:tc>
          <w:tcPr>
            <w:tcW w:w="6912" w:type="dxa"/>
            <w:shd w:val="clear" w:color="auto" w:fill="auto"/>
          </w:tcPr>
          <w:p w:rsidR="00AD4CF5" w:rsidRPr="002F3F99" w:rsidRDefault="00616F58" w:rsidP="00336C59">
            <w:pPr>
              <w:pStyle w:val="Default"/>
              <w:autoSpaceDE/>
              <w:autoSpaceDN/>
              <w:spacing w:beforeLines="50" w:before="120" w:afterLines="50" w:after="120" w:line="340" w:lineRule="atLeast"/>
              <w:jc w:val="both"/>
              <w:rPr>
                <w:rFonts w:ascii="SimSun" w:eastAsia="SimSun" w:hAnsi="SimSun"/>
                <w:sz w:val="21"/>
                <w:szCs w:val="21"/>
                <w:lang w:eastAsia="zh-CN"/>
              </w:rPr>
            </w:pPr>
            <w:r w:rsidRPr="002F3F99">
              <w:rPr>
                <w:rFonts w:ascii="KaiTi" w:eastAsia="KaiTi" w:hAnsi="KaiTi" w:hint="eastAsia"/>
                <w:sz w:val="21"/>
                <w:szCs w:val="21"/>
                <w:lang w:eastAsia="zh-CN"/>
              </w:rPr>
              <w:t>建议16</w:t>
            </w:r>
            <w:r w:rsidR="002F3F99" w:rsidRPr="002F3F99">
              <w:rPr>
                <w:rFonts w:ascii="KaiTi" w:eastAsia="KaiTi" w:hAnsi="KaiTi" w:hint="eastAsia"/>
                <w:sz w:val="21"/>
                <w:szCs w:val="21"/>
                <w:lang w:eastAsia="zh-CN"/>
              </w:rPr>
              <w:t>：</w:t>
            </w:r>
            <w:r w:rsidRPr="002F3F99">
              <w:rPr>
                <w:rFonts w:ascii="SimSun" w:eastAsia="SimSun" w:hAnsi="SimSun" w:hint="eastAsia"/>
                <w:sz w:val="21"/>
                <w:szCs w:val="21"/>
                <w:lang w:eastAsia="zh-CN"/>
              </w:rPr>
              <w:t>在WIPO的准则制定程序中，注意保护公有领域，加深对建立丰富并易于获得的公有领域所涉的影响和利益进行的分析。</w:t>
            </w:r>
          </w:p>
          <w:p w:rsidR="00AD4CF5" w:rsidRPr="00616F58" w:rsidRDefault="00616F58" w:rsidP="00336C59">
            <w:pPr>
              <w:pStyle w:val="Default"/>
              <w:autoSpaceDE/>
              <w:autoSpaceDN/>
              <w:spacing w:beforeLines="50" w:before="120" w:afterLines="50" w:after="120" w:line="340" w:lineRule="atLeast"/>
              <w:jc w:val="both"/>
              <w:rPr>
                <w:rFonts w:eastAsia="Times New Roman"/>
                <w:i/>
                <w:sz w:val="21"/>
                <w:lang w:val="en" w:eastAsia="zh-CN"/>
              </w:rPr>
            </w:pPr>
            <w:r w:rsidRPr="002F3F99">
              <w:rPr>
                <w:rFonts w:ascii="KaiTi" w:eastAsia="KaiTi" w:hAnsi="KaiTi" w:hint="eastAsia"/>
                <w:sz w:val="21"/>
                <w:szCs w:val="21"/>
                <w:lang w:eastAsia="zh-CN"/>
              </w:rPr>
              <w:t>建议20：</w:t>
            </w:r>
            <w:r w:rsidRPr="002F3F99">
              <w:rPr>
                <w:rFonts w:ascii="SimSun" w:eastAsia="SimSun" w:hAnsi="SimSun" w:hint="eastAsia"/>
                <w:sz w:val="21"/>
                <w:szCs w:val="21"/>
                <w:lang w:eastAsia="zh-CN"/>
              </w:rPr>
              <w:t>提倡开展有助于在WIPO成员国建立强大的公有领域的知识产权（IP）方面的准则制定活动，包括编拟指导方针的可能性，以帮助感兴趣的成员国查明在其各自的管辖范围内已流入公有领域的主题事项。</w:t>
            </w:r>
          </w:p>
        </w:tc>
      </w:tr>
      <w:tr w:rsidR="00AD4CF5" w:rsidRPr="00616F58">
        <w:tc>
          <w:tcPr>
            <w:tcW w:w="2376" w:type="dxa"/>
            <w:shd w:val="clear" w:color="auto" w:fill="auto"/>
          </w:tcPr>
          <w:p w:rsidR="00AD4CF5" w:rsidRPr="002F3F99" w:rsidRDefault="00616F58" w:rsidP="00336C59">
            <w:pPr>
              <w:spacing w:beforeLines="50" w:before="120" w:afterLines="50" w:after="120"/>
              <w:rPr>
                <w:rFonts w:ascii="SimSun" w:hAnsi="SimSun" w:cs="SimSun"/>
                <w:sz w:val="21"/>
                <w:szCs w:val="21"/>
                <w:u w:val="single"/>
              </w:rPr>
            </w:pPr>
            <w:r w:rsidRPr="002F3F99">
              <w:rPr>
                <w:rFonts w:ascii="SimSun" w:hAnsi="SimSun" w:cs="SimSun" w:hint="eastAsia"/>
                <w:sz w:val="21"/>
                <w:szCs w:val="21"/>
                <w:u w:val="single"/>
              </w:rPr>
              <w:t>项目预算</w:t>
            </w:r>
          </w:p>
        </w:tc>
        <w:tc>
          <w:tcPr>
            <w:tcW w:w="6912" w:type="dxa"/>
            <w:shd w:val="clear" w:color="auto" w:fill="auto"/>
          </w:tcPr>
          <w:p w:rsidR="00AD4CF5" w:rsidRPr="00F97D3F" w:rsidRDefault="00616F58" w:rsidP="00336C59">
            <w:pPr>
              <w:pStyle w:val="Default"/>
              <w:autoSpaceDE/>
              <w:autoSpaceDN/>
              <w:spacing w:beforeLines="50" w:before="120" w:afterLines="50" w:after="120" w:line="340" w:lineRule="atLeast"/>
              <w:jc w:val="both"/>
              <w:rPr>
                <w:rFonts w:ascii="SimSun" w:eastAsia="SimSun" w:hAnsi="SimSun"/>
                <w:sz w:val="21"/>
                <w:szCs w:val="21"/>
                <w:lang w:eastAsia="zh-CN"/>
              </w:rPr>
            </w:pPr>
            <w:r w:rsidRPr="00F97D3F">
              <w:rPr>
                <w:rFonts w:ascii="SimSun" w:eastAsia="SimSun" w:hAnsi="SimSun" w:hint="eastAsia"/>
                <w:sz w:val="21"/>
                <w:szCs w:val="21"/>
                <w:lang w:eastAsia="zh-CN"/>
              </w:rPr>
              <w:t>非人事费用：300,000瑞郎（2016-2017）；250,000瑞郎（2018）</w:t>
            </w:r>
            <w:r w:rsidRPr="00F97D3F">
              <w:rPr>
                <w:rFonts w:ascii="SimSun" w:eastAsia="SimSun" w:hAnsi="SimSun" w:hint="eastAsia"/>
                <w:sz w:val="21"/>
                <w:szCs w:val="21"/>
                <w:vertAlign w:val="superscript"/>
                <w:lang w:eastAsia="zh-CN"/>
              </w:rPr>
              <w:t>*</w:t>
            </w:r>
          </w:p>
          <w:p w:rsidR="00AD4CF5" w:rsidRPr="00616F58" w:rsidRDefault="00616F58" w:rsidP="00336C59">
            <w:pPr>
              <w:pStyle w:val="Default"/>
              <w:autoSpaceDE/>
              <w:autoSpaceDN/>
              <w:spacing w:beforeLines="50" w:before="120" w:afterLines="50" w:after="120" w:line="340" w:lineRule="atLeast"/>
              <w:jc w:val="both"/>
              <w:rPr>
                <w:rFonts w:eastAsia="Times New Roman"/>
                <w:sz w:val="21"/>
                <w:lang w:eastAsia="zh-CN"/>
              </w:rPr>
            </w:pPr>
            <w:r w:rsidRPr="00F97D3F">
              <w:rPr>
                <w:rFonts w:ascii="SimSun" w:eastAsia="SimSun" w:hAnsi="SimSun" w:hint="eastAsia"/>
                <w:sz w:val="21"/>
                <w:szCs w:val="21"/>
                <w:lang w:eastAsia="zh-CN"/>
              </w:rPr>
              <w:t>人事费用：150,000瑞郎（2016-2017）；100,000瑞郎（2018）</w:t>
            </w:r>
            <w:r w:rsidR="00F97D3F" w:rsidRPr="00F97D3F">
              <w:rPr>
                <w:rFonts w:ascii="SimSun" w:eastAsia="SimSun" w:hAnsi="SimSun" w:hint="eastAsia"/>
                <w:sz w:val="21"/>
                <w:szCs w:val="21"/>
                <w:vertAlign w:val="superscript"/>
                <w:lang w:eastAsia="zh-CN"/>
              </w:rPr>
              <w:t>*</w:t>
            </w:r>
          </w:p>
        </w:tc>
      </w:tr>
      <w:tr w:rsidR="00AD4CF5" w:rsidRPr="00616F58">
        <w:tc>
          <w:tcPr>
            <w:tcW w:w="2376" w:type="dxa"/>
            <w:shd w:val="clear" w:color="auto" w:fill="auto"/>
          </w:tcPr>
          <w:p w:rsidR="00AD4CF5" w:rsidRPr="002F3F99" w:rsidRDefault="00616F58" w:rsidP="00336C59">
            <w:pPr>
              <w:spacing w:beforeLines="50" w:before="120" w:afterLines="50" w:after="120"/>
              <w:rPr>
                <w:rFonts w:ascii="SimSun" w:hAnsi="SimSun" w:cs="SimSun"/>
                <w:sz w:val="21"/>
                <w:szCs w:val="21"/>
                <w:u w:val="single"/>
              </w:rPr>
            </w:pPr>
            <w:r w:rsidRPr="002F3F99">
              <w:rPr>
                <w:rFonts w:ascii="SimSun" w:hAnsi="SimSun" w:cs="SimSun" w:hint="eastAsia"/>
                <w:sz w:val="21"/>
                <w:szCs w:val="21"/>
                <w:u w:val="single"/>
              </w:rPr>
              <w:t>项目开始日期</w:t>
            </w:r>
          </w:p>
        </w:tc>
        <w:tc>
          <w:tcPr>
            <w:tcW w:w="6912" w:type="dxa"/>
            <w:shd w:val="clear" w:color="auto" w:fill="auto"/>
          </w:tcPr>
          <w:p w:rsidR="00AD4CF5" w:rsidRPr="00616F58" w:rsidRDefault="00616F58" w:rsidP="00336C59">
            <w:pPr>
              <w:adjustRightInd w:val="0"/>
              <w:spacing w:beforeLines="50" w:before="120" w:afterLines="50" w:after="120" w:line="340" w:lineRule="atLeast"/>
              <w:jc w:val="both"/>
              <w:rPr>
                <w:rFonts w:eastAsia="Times New Roman"/>
                <w:sz w:val="21"/>
                <w:lang w:eastAsia="en-US"/>
              </w:rPr>
            </w:pPr>
            <w:r w:rsidRPr="00AD062A">
              <w:rPr>
                <w:rFonts w:ascii="SimSun" w:hAnsi="SimSun" w:hint="eastAsia"/>
                <w:sz w:val="21"/>
                <w:szCs w:val="21"/>
              </w:rPr>
              <w:t>2016年4月</w:t>
            </w:r>
          </w:p>
        </w:tc>
      </w:tr>
      <w:tr w:rsidR="00AD4CF5" w:rsidRPr="00616F58">
        <w:tc>
          <w:tcPr>
            <w:tcW w:w="2376" w:type="dxa"/>
            <w:shd w:val="clear" w:color="auto" w:fill="auto"/>
          </w:tcPr>
          <w:p w:rsidR="00AD4CF5" w:rsidRPr="002F3F99" w:rsidRDefault="00616F58" w:rsidP="00336C59">
            <w:pPr>
              <w:spacing w:beforeLines="50" w:before="120" w:afterLines="50" w:after="120"/>
              <w:rPr>
                <w:rFonts w:ascii="SimSun" w:hAnsi="SimSun" w:cs="SimSun"/>
                <w:sz w:val="21"/>
                <w:szCs w:val="21"/>
                <w:u w:val="single"/>
              </w:rPr>
            </w:pPr>
            <w:r w:rsidRPr="002F3F99">
              <w:rPr>
                <w:rFonts w:ascii="SimSun" w:hAnsi="SimSun" w:cs="SimSun" w:hint="eastAsia"/>
                <w:sz w:val="21"/>
                <w:szCs w:val="21"/>
                <w:u w:val="single"/>
              </w:rPr>
              <w:t>项目期限</w:t>
            </w:r>
          </w:p>
        </w:tc>
        <w:tc>
          <w:tcPr>
            <w:tcW w:w="6912" w:type="dxa"/>
            <w:shd w:val="clear" w:color="auto" w:fill="auto"/>
          </w:tcPr>
          <w:p w:rsidR="00AD4CF5" w:rsidRPr="00616F58" w:rsidRDefault="00616F58" w:rsidP="00336C59">
            <w:pPr>
              <w:adjustRightInd w:val="0"/>
              <w:spacing w:beforeLines="50" w:before="120" w:afterLines="50" w:after="120" w:line="340" w:lineRule="atLeast"/>
              <w:jc w:val="both"/>
              <w:rPr>
                <w:rFonts w:eastAsiaTheme="minorEastAsia"/>
                <w:sz w:val="21"/>
              </w:rPr>
            </w:pPr>
            <w:r w:rsidRPr="00AD062A">
              <w:rPr>
                <w:rFonts w:ascii="SimSun" w:hAnsi="SimSun"/>
                <w:sz w:val="21"/>
                <w:szCs w:val="21"/>
              </w:rPr>
              <w:t>36</w:t>
            </w:r>
            <w:r w:rsidRPr="00AD062A">
              <w:rPr>
                <w:rFonts w:ascii="SimSun" w:hAnsi="SimSun" w:hint="eastAsia"/>
                <w:sz w:val="21"/>
                <w:szCs w:val="21"/>
              </w:rPr>
              <w:t>个月</w:t>
            </w:r>
          </w:p>
        </w:tc>
      </w:tr>
      <w:tr w:rsidR="00AD4CF5" w:rsidRPr="00616F58">
        <w:tc>
          <w:tcPr>
            <w:tcW w:w="2376" w:type="dxa"/>
            <w:shd w:val="clear" w:color="auto" w:fill="auto"/>
          </w:tcPr>
          <w:p w:rsidR="00AD4CF5" w:rsidRPr="002F3F99" w:rsidRDefault="00616F58" w:rsidP="00336C59">
            <w:pPr>
              <w:spacing w:beforeLines="50" w:before="120" w:afterLines="50" w:after="120"/>
              <w:rPr>
                <w:rFonts w:ascii="SimSun" w:hAnsi="SimSun" w:cs="SimSun"/>
                <w:sz w:val="21"/>
                <w:szCs w:val="21"/>
                <w:u w:val="single"/>
              </w:rPr>
            </w:pPr>
            <w:r w:rsidRPr="002F3F99">
              <w:rPr>
                <w:rFonts w:ascii="SimSun" w:hAnsi="SimSun" w:cs="SimSun" w:hint="eastAsia"/>
                <w:sz w:val="21"/>
                <w:szCs w:val="21"/>
                <w:u w:val="single"/>
              </w:rPr>
              <w:t>所涉的</w:t>
            </w:r>
            <w:r w:rsidR="000A1D82" w:rsidRPr="002F3F99">
              <w:rPr>
                <w:rFonts w:ascii="SimSun" w:hAnsi="SimSun" w:cs="SimSun" w:hint="eastAsia"/>
                <w:sz w:val="21"/>
                <w:szCs w:val="21"/>
                <w:u w:val="single"/>
              </w:rPr>
              <w:t>产权组织</w:t>
            </w:r>
            <w:r w:rsidRPr="002F3F99">
              <w:rPr>
                <w:rFonts w:ascii="SimSun" w:hAnsi="SimSun" w:cs="SimSun" w:hint="eastAsia"/>
                <w:sz w:val="21"/>
                <w:szCs w:val="21"/>
                <w:u w:val="single"/>
              </w:rPr>
              <w:t>重要部门和所关联的</w:t>
            </w:r>
            <w:r w:rsidR="000A1D82" w:rsidRPr="002F3F99">
              <w:rPr>
                <w:rFonts w:ascii="SimSun" w:hAnsi="SimSun" w:cs="SimSun" w:hint="eastAsia"/>
                <w:sz w:val="21"/>
                <w:szCs w:val="21"/>
                <w:u w:val="single"/>
              </w:rPr>
              <w:t>产权组织</w:t>
            </w:r>
            <w:r w:rsidRPr="002F3F99">
              <w:rPr>
                <w:rFonts w:ascii="SimSun" w:hAnsi="SimSun" w:cs="SimSun" w:hint="eastAsia"/>
                <w:sz w:val="21"/>
                <w:szCs w:val="21"/>
                <w:u w:val="single"/>
              </w:rPr>
              <w:t>计划</w:t>
            </w:r>
          </w:p>
        </w:tc>
        <w:tc>
          <w:tcPr>
            <w:tcW w:w="6912" w:type="dxa"/>
            <w:shd w:val="clear" w:color="auto" w:fill="auto"/>
          </w:tcPr>
          <w:p w:rsidR="00AD4CF5" w:rsidRPr="00616F58" w:rsidRDefault="00616F58" w:rsidP="00336C59">
            <w:pPr>
              <w:adjustRightInd w:val="0"/>
              <w:spacing w:beforeLines="50" w:before="120" w:afterLines="50" w:after="120" w:line="340" w:lineRule="atLeast"/>
              <w:jc w:val="both"/>
              <w:rPr>
                <w:rFonts w:eastAsia="Times New Roman"/>
                <w:sz w:val="21"/>
              </w:rPr>
            </w:pPr>
            <w:r w:rsidRPr="00AD062A">
              <w:rPr>
                <w:rFonts w:ascii="SimSun" w:hAnsi="SimSun" w:hint="eastAsia"/>
                <w:sz w:val="21"/>
                <w:szCs w:val="21"/>
              </w:rPr>
              <w:t>与计划1、9、10和14</w:t>
            </w:r>
            <w:r w:rsidR="00D05EC1">
              <w:rPr>
                <w:rFonts w:ascii="SimSun" w:hAnsi="SimSun" w:hint="eastAsia"/>
                <w:sz w:val="21"/>
                <w:szCs w:val="21"/>
              </w:rPr>
              <w:t>相关联</w:t>
            </w:r>
          </w:p>
        </w:tc>
      </w:tr>
      <w:tr w:rsidR="00AD4CF5" w:rsidRPr="00616F58">
        <w:trPr>
          <w:cantSplit/>
          <w:trHeight w:val="429"/>
        </w:trPr>
        <w:tc>
          <w:tcPr>
            <w:tcW w:w="2376" w:type="dxa"/>
            <w:shd w:val="clear" w:color="auto" w:fill="auto"/>
          </w:tcPr>
          <w:p w:rsidR="00AD4CF5" w:rsidRPr="002F3F99" w:rsidRDefault="00616F58" w:rsidP="00336C59">
            <w:pPr>
              <w:spacing w:beforeLines="50" w:before="120" w:afterLines="50" w:after="120"/>
              <w:rPr>
                <w:rFonts w:ascii="SimSun" w:hAnsi="SimSun" w:cs="SimSun"/>
                <w:sz w:val="21"/>
                <w:szCs w:val="21"/>
                <w:u w:val="single"/>
              </w:rPr>
            </w:pPr>
            <w:r w:rsidRPr="002F3F99">
              <w:rPr>
                <w:rFonts w:ascii="SimSun" w:hAnsi="SimSun" w:cs="SimSun" w:hint="eastAsia"/>
                <w:sz w:val="21"/>
                <w:szCs w:val="21"/>
                <w:u w:val="single"/>
              </w:rPr>
              <w:t>项目简介</w:t>
            </w:r>
          </w:p>
        </w:tc>
        <w:tc>
          <w:tcPr>
            <w:tcW w:w="6912" w:type="dxa"/>
            <w:shd w:val="clear" w:color="auto" w:fill="auto"/>
          </w:tcPr>
          <w:p w:rsidR="00AD4CF5" w:rsidRPr="00AD062A" w:rsidRDefault="00616F58" w:rsidP="00336C59">
            <w:pPr>
              <w:adjustRightInd w:val="0"/>
              <w:spacing w:beforeLines="50" w:before="120" w:afterLines="50" w:after="120" w:line="340" w:lineRule="atLeast"/>
              <w:jc w:val="both"/>
              <w:rPr>
                <w:rFonts w:ascii="SimSun" w:hAnsi="SimSun"/>
                <w:sz w:val="21"/>
                <w:szCs w:val="21"/>
              </w:rPr>
            </w:pPr>
            <w:r w:rsidRPr="00AD062A">
              <w:rPr>
                <w:rFonts w:ascii="SimSun" w:hAnsi="SimSun" w:hint="eastAsia"/>
                <w:sz w:val="21"/>
                <w:szCs w:val="21"/>
              </w:rPr>
              <w:t>拟议项目依据了正在进行的建立和发展技术与创新支持中心（TISC）的计划活动和先前取得的研究成果，内容涉及知识产权与公有领域（专利部分）、专利与公有领域，以及在最终确定的发展议程专利法律状态数据项目框架内开发的现有法律状态门户网站。</w:t>
            </w:r>
          </w:p>
          <w:p w:rsidR="00AD4CF5" w:rsidRPr="00616F58" w:rsidRDefault="00616F58" w:rsidP="00336C59">
            <w:pPr>
              <w:adjustRightInd w:val="0"/>
              <w:spacing w:beforeLines="50" w:before="120" w:afterLines="50" w:after="120" w:line="340" w:lineRule="atLeast"/>
              <w:jc w:val="both"/>
              <w:rPr>
                <w:rFonts w:eastAsia="Times New Roman"/>
                <w:sz w:val="21"/>
              </w:rPr>
            </w:pPr>
            <w:r w:rsidRPr="00AD062A">
              <w:rPr>
                <w:rFonts w:ascii="SimSun" w:hAnsi="SimSun" w:hint="eastAsia"/>
                <w:sz w:val="21"/>
                <w:szCs w:val="21"/>
              </w:rPr>
              <w:t>更具体地讲，该项目旨在补充现有TISC服务，向目前提供的服务增加新的服务与工具，让它们不仅能识别公有领域的发明，也能支持发明人、研究人员和企业家运用这种信息来实现新的研究成果和产品，从而有助于更有效地利用和运用公有领域的发明，作为形成当地知识、实现本地创新的来源，并有助于加强发展中国家和最不发达国家适应和同化各种技术方面的吸收能力。</w:t>
            </w:r>
          </w:p>
        </w:tc>
      </w:tr>
    </w:tbl>
    <w:p w:rsidR="00022707" w:rsidRDefault="00616F58" w:rsidP="00336C59">
      <w:pPr>
        <w:spacing w:beforeLines="50" w:before="120" w:afterLines="50" w:after="120"/>
        <w:rPr>
          <w:rFonts w:ascii="SimSun" w:hAnsi="SimSun" w:cs="SimSun"/>
          <w:sz w:val="21"/>
        </w:rPr>
      </w:pPr>
      <w:r w:rsidRPr="00AD062A">
        <w:rPr>
          <w:rFonts w:ascii="SimSun" w:hAnsi="SimSun"/>
          <w:sz w:val="21"/>
        </w:rPr>
        <w:t>*</w:t>
      </w:r>
      <w:r w:rsidRPr="00AD062A">
        <w:rPr>
          <w:rFonts w:ascii="SimSun" w:hAnsi="SimSun" w:cs="SimSun" w:hint="eastAsia"/>
          <w:sz w:val="21"/>
        </w:rPr>
        <w:t>取决于计划和预算委员会是否予以批准。</w:t>
      </w:r>
    </w:p>
    <w:p w:rsidR="00AD4CF5" w:rsidRPr="00022707" w:rsidRDefault="00022707" w:rsidP="00022707">
      <w:pPr>
        <w:rPr>
          <w:rFonts w:ascii="SimSun" w:hAnsi="SimSun" w:cs="SimSun"/>
          <w:sz w:val="21"/>
        </w:rPr>
      </w:pPr>
      <w:r>
        <w:rPr>
          <w:rFonts w:ascii="SimSun" w:hAnsi="SimSun" w:cs="SimSun"/>
          <w:sz w:val="21"/>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912"/>
      </w:tblGrid>
      <w:tr w:rsidR="00AD4CF5" w:rsidRPr="00616F58">
        <w:trPr>
          <w:trHeight w:val="484"/>
        </w:trPr>
        <w:tc>
          <w:tcPr>
            <w:tcW w:w="2376" w:type="dxa"/>
            <w:shd w:val="clear" w:color="auto" w:fill="auto"/>
          </w:tcPr>
          <w:p w:rsidR="00AD4CF5" w:rsidRPr="00E20C4E" w:rsidRDefault="00616F58" w:rsidP="00E20C4E">
            <w:pPr>
              <w:pStyle w:val="Default"/>
              <w:autoSpaceDE/>
              <w:autoSpaceDN/>
              <w:spacing w:beforeLines="50" w:before="120" w:afterLines="50" w:after="120" w:line="340" w:lineRule="atLeast"/>
              <w:jc w:val="both"/>
              <w:rPr>
                <w:rFonts w:ascii="SimSun" w:eastAsia="SimSun" w:hAnsi="SimSun"/>
                <w:sz w:val="21"/>
                <w:szCs w:val="21"/>
                <w:u w:val="single"/>
              </w:rPr>
            </w:pPr>
            <w:r w:rsidRPr="00E20C4E">
              <w:rPr>
                <w:rFonts w:ascii="SimSun" w:eastAsia="SimSun" w:hAnsi="SimSun"/>
                <w:sz w:val="21"/>
                <w:szCs w:val="21"/>
                <w:u w:val="single"/>
                <w:lang w:eastAsia="zh-CN"/>
              </w:rPr>
              <w:lastRenderedPageBreak/>
              <w:br w:type="page"/>
            </w:r>
            <w:r w:rsidRPr="00E20C4E">
              <w:rPr>
                <w:rFonts w:ascii="SimSun" w:eastAsia="SimSun" w:hAnsi="SimSun" w:hint="eastAsia"/>
                <w:sz w:val="21"/>
                <w:szCs w:val="21"/>
                <w:u w:val="single"/>
              </w:rPr>
              <w:t>项目管理人</w:t>
            </w:r>
          </w:p>
        </w:tc>
        <w:tc>
          <w:tcPr>
            <w:tcW w:w="6912" w:type="dxa"/>
            <w:vAlign w:val="center"/>
          </w:tcPr>
          <w:p w:rsidR="00AD4CF5" w:rsidRPr="00616F58" w:rsidRDefault="004423F3" w:rsidP="00FE0ED2">
            <w:pPr>
              <w:pStyle w:val="Default"/>
              <w:autoSpaceDE/>
              <w:autoSpaceDN/>
              <w:spacing w:beforeLines="50" w:before="120" w:afterLines="50" w:after="120" w:line="340" w:lineRule="atLeast"/>
              <w:jc w:val="both"/>
              <w:rPr>
                <w:rFonts w:eastAsia="Times New Roman"/>
                <w:iCs/>
                <w:sz w:val="21"/>
                <w:lang w:eastAsia="zh-CN"/>
              </w:rPr>
            </w:pPr>
            <w:r w:rsidRPr="004423F3">
              <w:rPr>
                <w:rFonts w:ascii="SimSun" w:hAnsi="SimSun" w:hint="eastAsia"/>
                <w:iCs/>
                <w:sz w:val="21"/>
                <w:szCs w:val="21"/>
                <w:lang w:eastAsia="zh-CN"/>
              </w:rPr>
              <w:t>亚历杭德罗·罗加·坎帕尼亚</w:t>
            </w:r>
            <w:r w:rsidR="00616F58" w:rsidRPr="00E20C4E">
              <w:rPr>
                <w:rFonts w:ascii="SimSun" w:hAnsi="SimSun" w:hint="eastAsia"/>
                <w:iCs/>
                <w:sz w:val="21"/>
                <w:szCs w:val="21"/>
                <w:lang w:eastAsia="zh-CN"/>
              </w:rPr>
              <w:t>先生和</w:t>
            </w:r>
            <w:r w:rsidRPr="004423F3">
              <w:rPr>
                <w:rFonts w:ascii="SimSun" w:hAnsi="SimSun" w:hint="eastAsia"/>
                <w:iCs/>
                <w:sz w:val="21"/>
                <w:szCs w:val="21"/>
                <w:lang w:eastAsia="zh-CN"/>
              </w:rPr>
              <w:t>安德鲁</w:t>
            </w:r>
            <w:r w:rsidR="00FE0ED2">
              <w:rPr>
                <w:rFonts w:ascii="SimSun" w:hAnsi="SimSun" w:hint="eastAsia"/>
                <w:iCs/>
                <w:sz w:val="21"/>
                <w:szCs w:val="21"/>
                <w:lang w:eastAsia="zh-CN"/>
              </w:rPr>
              <w:t>·</w:t>
            </w:r>
            <w:r w:rsidRPr="004423F3">
              <w:rPr>
                <w:rFonts w:ascii="SimSun" w:hAnsi="SimSun" w:hint="eastAsia"/>
                <w:iCs/>
                <w:sz w:val="21"/>
                <w:szCs w:val="21"/>
                <w:lang w:eastAsia="zh-CN"/>
              </w:rPr>
              <w:t>柴可夫斯基</w:t>
            </w:r>
            <w:r w:rsidR="00616F58" w:rsidRPr="00E20C4E">
              <w:rPr>
                <w:rFonts w:ascii="SimSun" w:hAnsi="SimSun" w:hint="eastAsia"/>
                <w:iCs/>
                <w:sz w:val="21"/>
                <w:szCs w:val="21"/>
                <w:lang w:eastAsia="zh-CN"/>
              </w:rPr>
              <w:t>先生</w:t>
            </w:r>
          </w:p>
        </w:tc>
      </w:tr>
      <w:tr w:rsidR="00AD4CF5" w:rsidRPr="00616F58">
        <w:trPr>
          <w:trHeight w:val="1165"/>
        </w:trPr>
        <w:tc>
          <w:tcPr>
            <w:tcW w:w="2376" w:type="dxa"/>
            <w:shd w:val="clear" w:color="auto" w:fill="auto"/>
          </w:tcPr>
          <w:p w:rsidR="00AD4CF5" w:rsidRPr="00E20C4E" w:rsidRDefault="00616F58" w:rsidP="00E20C4E">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E20C4E">
              <w:rPr>
                <w:rFonts w:ascii="SimSun" w:eastAsia="SimSun" w:hAnsi="SimSun" w:hint="eastAsia"/>
                <w:sz w:val="21"/>
                <w:szCs w:val="21"/>
                <w:u w:val="single"/>
                <w:lang w:eastAsia="zh-CN"/>
              </w:rPr>
              <w:t>所关联的计划和预算预期成果</w:t>
            </w:r>
          </w:p>
        </w:tc>
        <w:tc>
          <w:tcPr>
            <w:tcW w:w="6912" w:type="dxa"/>
          </w:tcPr>
          <w:p w:rsidR="00AD4CF5" w:rsidRPr="00E20C4E" w:rsidRDefault="00D05EC1" w:rsidP="00E20C4E">
            <w:pPr>
              <w:pStyle w:val="Default"/>
              <w:autoSpaceDE/>
              <w:autoSpaceDN/>
              <w:spacing w:beforeLines="50" w:before="120" w:afterLines="50" w:after="120" w:line="340" w:lineRule="atLeast"/>
              <w:jc w:val="both"/>
              <w:rPr>
                <w:rFonts w:ascii="SimSun" w:hAnsi="SimSun"/>
                <w:iCs/>
                <w:sz w:val="21"/>
                <w:szCs w:val="21"/>
                <w:lang w:eastAsia="zh-CN"/>
              </w:rPr>
            </w:pPr>
            <w:r w:rsidRPr="00D05EC1">
              <w:rPr>
                <w:rFonts w:ascii="KaiTi" w:eastAsia="KaiTi" w:hAnsi="KaiTi" w:hint="eastAsia"/>
                <w:iCs/>
                <w:sz w:val="21"/>
                <w:szCs w:val="21"/>
                <w:lang w:eastAsia="zh-CN"/>
              </w:rPr>
              <w:t>预期成果</w:t>
            </w:r>
            <w:r w:rsidR="00616F58" w:rsidRPr="00D05EC1">
              <w:rPr>
                <w:rFonts w:ascii="KaiTi" w:eastAsia="KaiTi" w:hAnsi="KaiTi" w:hint="eastAsia"/>
                <w:iCs/>
                <w:sz w:val="21"/>
                <w:szCs w:val="21"/>
                <w:lang w:eastAsia="zh-CN"/>
              </w:rPr>
              <w:t>三.2（计划9）</w:t>
            </w:r>
            <w:r w:rsidR="00E20C4E" w:rsidRPr="00D05EC1">
              <w:rPr>
                <w:rFonts w:ascii="KaiTi" w:eastAsia="KaiTi" w:hAnsi="KaiTi" w:hint="eastAsia"/>
                <w:iCs/>
                <w:sz w:val="21"/>
                <w:szCs w:val="21"/>
                <w:lang w:eastAsia="zh-CN"/>
              </w:rPr>
              <w:t>：</w:t>
            </w:r>
            <w:r w:rsidR="00616F58" w:rsidRPr="00E20C4E">
              <w:rPr>
                <w:rFonts w:ascii="SimSun" w:hAnsi="SimSun" w:hint="eastAsia"/>
                <w:iCs/>
                <w:sz w:val="21"/>
                <w:szCs w:val="21"/>
                <w:lang w:eastAsia="zh-CN"/>
              </w:rPr>
              <w:t>人力资源能力得以增强，能够达到有效利用知识产权推动发展中国家、最不发达国家（LDC）和经济转型期国家发展的广泛要求。</w:t>
            </w:r>
          </w:p>
          <w:p w:rsidR="00AD4CF5" w:rsidRPr="00616F58" w:rsidRDefault="00D05EC1" w:rsidP="00E20C4E">
            <w:pPr>
              <w:pStyle w:val="Default"/>
              <w:autoSpaceDE/>
              <w:autoSpaceDN/>
              <w:spacing w:beforeLines="50" w:before="120" w:afterLines="50" w:after="120" w:line="340" w:lineRule="atLeast"/>
              <w:jc w:val="both"/>
              <w:rPr>
                <w:rFonts w:eastAsia="Times New Roman"/>
                <w:iCs/>
                <w:sz w:val="21"/>
                <w:lang w:eastAsia="zh-CN"/>
              </w:rPr>
            </w:pPr>
            <w:r w:rsidRPr="00D05EC1">
              <w:rPr>
                <w:rFonts w:ascii="KaiTi" w:eastAsia="KaiTi" w:hAnsi="KaiTi" w:hint="eastAsia"/>
                <w:iCs/>
                <w:sz w:val="21"/>
                <w:szCs w:val="21"/>
                <w:lang w:eastAsia="zh-CN"/>
              </w:rPr>
              <w:t>预期成果</w:t>
            </w:r>
            <w:r w:rsidR="00616F58" w:rsidRPr="00D05EC1">
              <w:rPr>
                <w:rFonts w:ascii="KaiTi" w:eastAsia="KaiTi" w:hAnsi="KaiTi" w:hint="eastAsia"/>
                <w:iCs/>
                <w:sz w:val="21"/>
                <w:szCs w:val="21"/>
                <w:lang w:eastAsia="zh-CN"/>
              </w:rPr>
              <w:t>四.2（计划9和14）</w:t>
            </w:r>
            <w:r w:rsidR="00E20C4E" w:rsidRPr="00D05EC1">
              <w:rPr>
                <w:rFonts w:ascii="KaiTi" w:eastAsia="KaiTi" w:hAnsi="KaiTi" w:hint="eastAsia"/>
                <w:iCs/>
                <w:sz w:val="21"/>
                <w:szCs w:val="21"/>
                <w:lang w:eastAsia="zh-CN"/>
              </w:rPr>
              <w:t>：</w:t>
            </w:r>
            <w:r w:rsidR="00616F58" w:rsidRPr="00E20C4E">
              <w:rPr>
                <w:rFonts w:ascii="SimSun" w:hAnsi="SimSun" w:hint="eastAsia"/>
                <w:iCs/>
                <w:sz w:val="21"/>
                <w:szCs w:val="21"/>
                <w:lang w:eastAsia="zh-CN"/>
              </w:rPr>
              <w:t>知识产权机构和公众为促进创新和创造对知识产权信息的获取和利用得到加强。</w:t>
            </w:r>
          </w:p>
        </w:tc>
      </w:tr>
      <w:tr w:rsidR="00AD4CF5" w:rsidRPr="00616F58">
        <w:trPr>
          <w:trHeight w:val="879"/>
        </w:trPr>
        <w:tc>
          <w:tcPr>
            <w:tcW w:w="2376" w:type="dxa"/>
            <w:shd w:val="clear" w:color="auto" w:fill="auto"/>
          </w:tcPr>
          <w:p w:rsidR="00AD4CF5" w:rsidRPr="00E20C4E" w:rsidRDefault="00616F58" w:rsidP="00E20C4E">
            <w:pPr>
              <w:pStyle w:val="Default"/>
              <w:autoSpaceDE/>
              <w:autoSpaceDN/>
              <w:spacing w:beforeLines="50" w:before="120" w:afterLines="50" w:after="120" w:line="340" w:lineRule="atLeast"/>
              <w:jc w:val="both"/>
              <w:rPr>
                <w:rFonts w:ascii="SimSun" w:eastAsia="SimSun" w:hAnsi="SimSun"/>
                <w:sz w:val="21"/>
                <w:szCs w:val="21"/>
                <w:u w:val="single"/>
              </w:rPr>
            </w:pPr>
            <w:r w:rsidRPr="00E20C4E">
              <w:rPr>
                <w:rFonts w:ascii="SimSun" w:eastAsia="SimSun" w:hAnsi="SimSun" w:hint="eastAsia"/>
                <w:sz w:val="21"/>
                <w:szCs w:val="21"/>
                <w:u w:val="single"/>
              </w:rPr>
              <w:t>项目实施进展</w:t>
            </w:r>
          </w:p>
        </w:tc>
        <w:tc>
          <w:tcPr>
            <w:tcW w:w="6912" w:type="dxa"/>
          </w:tcPr>
          <w:p w:rsidR="00AD4CF5" w:rsidRPr="006A48C0" w:rsidRDefault="00616F58" w:rsidP="006A48C0">
            <w:pPr>
              <w:pStyle w:val="Default"/>
              <w:autoSpaceDE/>
              <w:autoSpaceDN/>
              <w:spacing w:beforeLines="50" w:before="120" w:afterLines="50" w:after="120" w:line="340" w:lineRule="atLeast"/>
              <w:jc w:val="both"/>
              <w:rPr>
                <w:rFonts w:ascii="SimSun" w:hAnsi="SimSun"/>
                <w:iCs/>
                <w:sz w:val="21"/>
                <w:szCs w:val="21"/>
                <w:lang w:eastAsia="zh-CN"/>
              </w:rPr>
            </w:pPr>
            <w:r w:rsidRPr="006A48C0">
              <w:rPr>
                <w:rFonts w:ascii="SimSun" w:hAnsi="SimSun" w:hint="eastAsia"/>
                <w:iCs/>
                <w:sz w:val="21"/>
                <w:szCs w:val="21"/>
                <w:lang w:eastAsia="zh-CN"/>
              </w:rPr>
              <w:t>2016年7月至2016年10月期间，完成了招聘临时人员协调项目活动和聘用外部顾问协助各种项目活动的程序。</w:t>
            </w:r>
          </w:p>
          <w:p w:rsidR="00AD4CF5" w:rsidRPr="006A48C0" w:rsidRDefault="00616F58" w:rsidP="006A48C0">
            <w:pPr>
              <w:numPr>
                <w:ilvl w:val="0"/>
                <w:numId w:val="10"/>
              </w:numPr>
              <w:spacing w:beforeLines="50" w:before="120" w:afterLines="50" w:after="120" w:line="340" w:lineRule="atLeast"/>
              <w:ind w:left="414" w:hanging="414"/>
              <w:rPr>
                <w:rFonts w:ascii="SimSun" w:hAnsi="SimSun"/>
                <w:bCs/>
                <w:sz w:val="21"/>
              </w:rPr>
            </w:pPr>
            <w:r w:rsidRPr="006A48C0">
              <w:rPr>
                <w:rFonts w:ascii="SimSun" w:hAnsi="SimSun" w:cs="SimSun" w:hint="eastAsia"/>
                <w:bCs/>
                <w:sz w:val="21"/>
                <w:u w:val="single"/>
              </w:rPr>
              <w:t>公有领域的发明识别和运用实务指南</w:t>
            </w:r>
          </w:p>
          <w:p w:rsidR="00AD4CF5" w:rsidRPr="006A48C0" w:rsidRDefault="00616F58" w:rsidP="00FE0ED2">
            <w:pPr>
              <w:spacing w:beforeLines="50" w:before="120" w:afterLines="50" w:after="120" w:line="340" w:lineRule="atLeast"/>
              <w:jc w:val="both"/>
              <w:rPr>
                <w:rFonts w:ascii="SimSun" w:hAnsi="SimSun"/>
                <w:bCs/>
                <w:sz w:val="21"/>
              </w:rPr>
            </w:pPr>
            <w:r w:rsidRPr="006A48C0">
              <w:rPr>
                <w:rFonts w:ascii="SimSun" w:hAnsi="SimSun" w:cs="SimSun" w:hint="eastAsia"/>
                <w:bCs/>
                <w:sz w:val="21"/>
              </w:rPr>
              <w:t>根据项目的交付策略和发展，特别是</w:t>
            </w:r>
            <w:r w:rsidRPr="006A48C0">
              <w:rPr>
                <w:rFonts w:ascii="SimSun" w:hAnsi="SimSun" w:hint="eastAsia"/>
                <w:bCs/>
                <w:sz w:val="21"/>
              </w:rPr>
              <w:t>关于公有领域的发明识别和运用</w:t>
            </w:r>
            <w:r w:rsidRPr="006A48C0">
              <w:rPr>
                <w:rFonts w:ascii="SimSun" w:hAnsi="SimSun" w:cs="SimSun" w:hint="eastAsia"/>
                <w:bCs/>
                <w:sz w:val="21"/>
              </w:rPr>
              <w:t>两个实用指南，聘请了两名主题专家</w:t>
            </w:r>
            <w:r w:rsidRPr="006A48C0">
              <w:rPr>
                <w:rFonts w:ascii="SimSun" w:hAnsi="SimSun" w:hint="eastAsia"/>
                <w:bCs/>
                <w:sz w:val="21"/>
              </w:rPr>
              <w:t>编制指南</w:t>
            </w:r>
            <w:r w:rsidRPr="006A48C0">
              <w:rPr>
                <w:rFonts w:ascii="SimSun" w:hAnsi="SimSun" w:cs="SimSun" w:hint="eastAsia"/>
                <w:bCs/>
                <w:sz w:val="21"/>
              </w:rPr>
              <w:t>和开发相关培训材料。除了负责</w:t>
            </w:r>
            <w:r w:rsidRPr="006A48C0">
              <w:rPr>
                <w:rFonts w:ascii="SimSun" w:hAnsi="SimSun" w:hint="eastAsia"/>
                <w:bCs/>
                <w:sz w:val="21"/>
              </w:rPr>
              <w:t>全面编制指南的</w:t>
            </w:r>
            <w:r w:rsidRPr="006A48C0">
              <w:rPr>
                <w:rFonts w:ascii="SimSun" w:hAnsi="SimSun" w:cs="SimSun" w:hint="eastAsia"/>
                <w:bCs/>
                <w:sz w:val="21"/>
              </w:rPr>
              <w:t>两位</w:t>
            </w:r>
            <w:r w:rsidRPr="006A48C0">
              <w:rPr>
                <w:rFonts w:ascii="SimSun" w:hAnsi="SimSun" w:hint="eastAsia"/>
                <w:bCs/>
                <w:sz w:val="21"/>
              </w:rPr>
              <w:t>牵头专家</w:t>
            </w:r>
            <w:r w:rsidRPr="006A48C0">
              <w:rPr>
                <w:rFonts w:ascii="SimSun" w:hAnsi="SimSun" w:cs="SimSun" w:hint="eastAsia"/>
                <w:bCs/>
                <w:sz w:val="21"/>
              </w:rPr>
              <w:t>之外，还根据原始的项目文件（第</w:t>
            </w:r>
            <w:r w:rsidRPr="006A48C0">
              <w:rPr>
                <w:rFonts w:ascii="SimSun" w:hAnsi="SimSun" w:hint="eastAsia"/>
                <w:bCs/>
                <w:sz w:val="21"/>
              </w:rPr>
              <w:t>2.3.1</w:t>
            </w:r>
            <w:r w:rsidRPr="006A48C0">
              <w:rPr>
                <w:rFonts w:ascii="SimSun" w:hAnsi="SimSun" w:cs="SimSun" w:hint="eastAsia"/>
                <w:bCs/>
                <w:sz w:val="21"/>
              </w:rPr>
              <w:t>节）聘请了五名</w:t>
            </w:r>
            <w:r w:rsidRPr="006A48C0">
              <w:rPr>
                <w:rFonts w:ascii="SimSun" w:hAnsi="SimSun" w:hint="eastAsia"/>
                <w:bCs/>
                <w:sz w:val="21"/>
              </w:rPr>
              <w:t>合作</w:t>
            </w:r>
            <w:r w:rsidRPr="006A48C0">
              <w:rPr>
                <w:rFonts w:ascii="SimSun" w:hAnsi="SimSun" w:cs="SimSun" w:hint="eastAsia"/>
                <w:bCs/>
                <w:sz w:val="21"/>
              </w:rPr>
              <w:t>专家为选定的专题撰写具体</w:t>
            </w:r>
            <w:r w:rsidRPr="006A48C0">
              <w:rPr>
                <w:rFonts w:ascii="SimSun" w:hAnsi="SimSun" w:hint="eastAsia"/>
                <w:bCs/>
                <w:sz w:val="21"/>
              </w:rPr>
              <w:t>内容</w:t>
            </w:r>
            <w:r w:rsidRPr="006A48C0">
              <w:rPr>
                <w:rFonts w:ascii="SimSun" w:hAnsi="SimSun" w:cs="SimSun" w:hint="eastAsia"/>
                <w:bCs/>
                <w:sz w:val="21"/>
              </w:rPr>
              <w:t>以纳入指南。</w:t>
            </w:r>
          </w:p>
          <w:p w:rsidR="00AD4CF5" w:rsidRPr="006A48C0" w:rsidRDefault="00616F58" w:rsidP="00FE0ED2">
            <w:pPr>
              <w:spacing w:beforeLines="50" w:before="120" w:afterLines="50" w:after="120" w:line="340" w:lineRule="atLeast"/>
              <w:jc w:val="both"/>
              <w:rPr>
                <w:rFonts w:ascii="SimSun" w:hAnsi="SimSun"/>
                <w:bCs/>
                <w:sz w:val="21"/>
              </w:rPr>
            </w:pPr>
            <w:r w:rsidRPr="006A48C0">
              <w:rPr>
                <w:rFonts w:ascii="SimSun" w:hAnsi="SimSun" w:cs="SimSun" w:hint="eastAsia"/>
                <w:bCs/>
                <w:sz w:val="21"/>
              </w:rPr>
              <w:t>秘书处于</w:t>
            </w:r>
            <w:r w:rsidRPr="006A48C0">
              <w:rPr>
                <w:rFonts w:ascii="SimSun" w:hAnsi="SimSun" w:hint="eastAsia"/>
                <w:bCs/>
                <w:sz w:val="21"/>
              </w:rPr>
              <w:t>2017</w:t>
            </w:r>
            <w:r w:rsidRPr="006A48C0">
              <w:rPr>
                <w:rFonts w:ascii="SimSun" w:hAnsi="SimSun" w:cs="SimSun" w:hint="eastAsia"/>
                <w:bCs/>
                <w:sz w:val="21"/>
              </w:rPr>
              <w:t>年</w:t>
            </w:r>
            <w:r w:rsidRPr="006A48C0">
              <w:rPr>
                <w:rFonts w:ascii="SimSun" w:hAnsi="SimSun" w:hint="eastAsia"/>
                <w:bCs/>
                <w:sz w:val="21"/>
              </w:rPr>
              <w:t>1</w:t>
            </w:r>
            <w:r w:rsidRPr="006A48C0">
              <w:rPr>
                <w:rFonts w:ascii="SimSun" w:hAnsi="SimSun" w:cs="SimSun" w:hint="eastAsia"/>
                <w:bCs/>
                <w:sz w:val="21"/>
              </w:rPr>
              <w:t>月至</w:t>
            </w:r>
            <w:r w:rsidRPr="006A48C0">
              <w:rPr>
                <w:rFonts w:ascii="SimSun" w:hAnsi="SimSun" w:hint="eastAsia"/>
                <w:bCs/>
                <w:sz w:val="21"/>
              </w:rPr>
              <w:t>2</w:t>
            </w:r>
            <w:r w:rsidRPr="006A48C0">
              <w:rPr>
                <w:rFonts w:ascii="SimSun" w:hAnsi="SimSun" w:cs="SimSun" w:hint="eastAsia"/>
                <w:bCs/>
                <w:sz w:val="21"/>
              </w:rPr>
              <w:t>月期间收到了指南</w:t>
            </w:r>
            <w:r w:rsidRPr="006A48C0">
              <w:rPr>
                <w:rFonts w:ascii="SimSun" w:hAnsi="SimSun" w:hint="eastAsia"/>
                <w:bCs/>
                <w:sz w:val="21"/>
              </w:rPr>
              <w:t>的</w:t>
            </w:r>
            <w:r w:rsidRPr="006A48C0">
              <w:rPr>
                <w:rFonts w:ascii="SimSun" w:hAnsi="SimSun" w:cs="SimSun" w:hint="eastAsia"/>
                <w:bCs/>
                <w:sz w:val="21"/>
              </w:rPr>
              <w:t>初稿，</w:t>
            </w:r>
            <w:r w:rsidRPr="006A48C0">
              <w:rPr>
                <w:rFonts w:ascii="SimSun" w:hAnsi="SimSun" w:hint="eastAsia"/>
                <w:bCs/>
                <w:sz w:val="21"/>
              </w:rPr>
              <w:t>经由</w:t>
            </w:r>
            <w:r w:rsidRPr="006A48C0">
              <w:rPr>
                <w:rFonts w:ascii="SimSun" w:hAnsi="SimSun" w:cs="SimSun" w:hint="eastAsia"/>
                <w:bCs/>
                <w:sz w:val="21"/>
              </w:rPr>
              <w:t>秘书处初步审查内容后，由</w:t>
            </w:r>
            <w:r w:rsidRPr="006A48C0">
              <w:rPr>
                <w:rFonts w:ascii="SimSun" w:hAnsi="SimSun" w:hint="eastAsia"/>
                <w:bCs/>
                <w:sz w:val="21"/>
              </w:rPr>
              <w:t>牵头专家</w:t>
            </w:r>
            <w:r w:rsidRPr="006A48C0">
              <w:rPr>
                <w:rFonts w:ascii="SimSun" w:hAnsi="SimSun" w:cs="SimSun" w:hint="eastAsia"/>
                <w:bCs/>
                <w:sz w:val="21"/>
              </w:rPr>
              <w:t>在</w:t>
            </w:r>
            <w:r w:rsidRPr="006A48C0">
              <w:rPr>
                <w:rFonts w:ascii="SimSun" w:hAnsi="SimSun" w:hint="eastAsia"/>
                <w:bCs/>
                <w:sz w:val="21"/>
              </w:rPr>
              <w:t>2017</w:t>
            </w:r>
            <w:r w:rsidRPr="006A48C0">
              <w:rPr>
                <w:rFonts w:ascii="SimSun" w:hAnsi="SimSun" w:cs="SimSun" w:hint="eastAsia"/>
                <w:bCs/>
                <w:sz w:val="21"/>
              </w:rPr>
              <w:t>年</w:t>
            </w:r>
            <w:r w:rsidRPr="006A48C0">
              <w:rPr>
                <w:rFonts w:ascii="SimSun" w:hAnsi="SimSun" w:hint="eastAsia"/>
                <w:bCs/>
                <w:sz w:val="21"/>
              </w:rPr>
              <w:t>3</w:t>
            </w:r>
            <w:r w:rsidRPr="006A48C0">
              <w:rPr>
                <w:rFonts w:ascii="SimSun" w:hAnsi="SimSun" w:cs="SimSun" w:hint="eastAsia"/>
                <w:bCs/>
                <w:sz w:val="21"/>
              </w:rPr>
              <w:t>月至</w:t>
            </w:r>
            <w:r w:rsidRPr="006A48C0">
              <w:rPr>
                <w:rFonts w:ascii="SimSun" w:hAnsi="SimSun" w:hint="eastAsia"/>
                <w:bCs/>
                <w:sz w:val="21"/>
              </w:rPr>
              <w:t>6</w:t>
            </w:r>
            <w:r w:rsidRPr="006A48C0">
              <w:rPr>
                <w:rFonts w:ascii="SimSun" w:hAnsi="SimSun" w:cs="SimSun" w:hint="eastAsia"/>
                <w:bCs/>
                <w:sz w:val="21"/>
              </w:rPr>
              <w:t>月期间</w:t>
            </w:r>
            <w:r w:rsidRPr="006A48C0">
              <w:rPr>
                <w:rFonts w:ascii="SimSun" w:hAnsi="SimSun" w:hint="eastAsia"/>
                <w:bCs/>
                <w:sz w:val="21"/>
              </w:rPr>
              <w:t>作了</w:t>
            </w:r>
            <w:r w:rsidRPr="006A48C0">
              <w:rPr>
                <w:rFonts w:ascii="SimSun" w:hAnsi="SimSun" w:cs="SimSun" w:hint="eastAsia"/>
                <w:bCs/>
                <w:sz w:val="21"/>
              </w:rPr>
              <w:t>进一步修订和整理。</w:t>
            </w:r>
          </w:p>
          <w:p w:rsidR="00AD4CF5" w:rsidRPr="006A48C0" w:rsidRDefault="00616F58" w:rsidP="00FE0ED2">
            <w:pPr>
              <w:spacing w:beforeLines="50" w:before="120" w:afterLines="50" w:after="120" w:line="340" w:lineRule="atLeast"/>
              <w:jc w:val="both"/>
              <w:rPr>
                <w:rFonts w:ascii="SimSun" w:hAnsi="SimSun"/>
                <w:bCs/>
                <w:sz w:val="21"/>
              </w:rPr>
            </w:pPr>
            <w:r w:rsidRPr="006A48C0">
              <w:rPr>
                <w:rFonts w:ascii="SimSun" w:hAnsi="SimSun" w:cs="SimSun" w:hint="eastAsia"/>
                <w:bCs/>
                <w:sz w:val="21"/>
              </w:rPr>
              <w:t>根据交付策略，预计在第二阶段，</w:t>
            </w:r>
            <w:r w:rsidRPr="006A48C0">
              <w:rPr>
                <w:rFonts w:ascii="SimSun" w:hAnsi="SimSun" w:hint="eastAsia"/>
                <w:bCs/>
                <w:sz w:val="21"/>
              </w:rPr>
              <w:t>将从</w:t>
            </w:r>
            <w:r w:rsidRPr="006A48C0">
              <w:rPr>
                <w:rFonts w:ascii="SimSun" w:hAnsi="SimSun" w:cs="SimSun" w:hint="eastAsia"/>
                <w:bCs/>
                <w:sz w:val="21"/>
              </w:rPr>
              <w:t>各国</w:t>
            </w:r>
            <w:r w:rsidRPr="006A48C0">
              <w:rPr>
                <w:rFonts w:ascii="SimSun" w:hAnsi="SimSun" w:hint="eastAsia"/>
                <w:bCs/>
                <w:sz w:val="21"/>
              </w:rPr>
              <w:t>TISC</w:t>
            </w:r>
            <w:r w:rsidRPr="006A48C0">
              <w:rPr>
                <w:rFonts w:ascii="SimSun" w:hAnsi="SimSun" w:cs="SimSun" w:hint="eastAsia"/>
                <w:bCs/>
                <w:sz w:val="21"/>
              </w:rPr>
              <w:t>网络中选定</w:t>
            </w:r>
            <w:r w:rsidRPr="006A48C0">
              <w:rPr>
                <w:rFonts w:ascii="SimSun" w:hAnsi="SimSun" w:hint="eastAsia"/>
                <w:bCs/>
                <w:sz w:val="21"/>
              </w:rPr>
              <w:t>TISC试点，</w:t>
            </w:r>
            <w:r w:rsidRPr="006A48C0">
              <w:rPr>
                <w:rFonts w:ascii="SimSun" w:hAnsi="SimSun" w:cs="SimSun" w:hint="eastAsia"/>
                <w:bCs/>
                <w:sz w:val="21"/>
              </w:rPr>
              <w:t>试用关于</w:t>
            </w:r>
            <w:r w:rsidRPr="006A48C0">
              <w:rPr>
                <w:rFonts w:ascii="SimSun" w:hAnsi="SimSun" w:hint="eastAsia"/>
                <w:bCs/>
                <w:sz w:val="21"/>
              </w:rPr>
              <w:t>公有领域的发明识别和运用</w:t>
            </w:r>
            <w:r w:rsidRPr="006A48C0">
              <w:rPr>
                <w:rFonts w:ascii="SimSun" w:hAnsi="SimSun" w:cs="SimSun" w:hint="eastAsia"/>
                <w:bCs/>
                <w:sz w:val="21"/>
              </w:rPr>
              <w:t>的指南草案，以确保指南适应</w:t>
            </w:r>
            <w:r w:rsidRPr="006A48C0">
              <w:rPr>
                <w:rFonts w:ascii="SimSun" w:hAnsi="SimSun" w:hint="eastAsia"/>
                <w:bCs/>
                <w:sz w:val="21"/>
              </w:rPr>
              <w:t>TISC</w:t>
            </w:r>
            <w:r w:rsidRPr="006A48C0">
              <w:rPr>
                <w:rFonts w:ascii="SimSun" w:hAnsi="SimSun" w:cs="SimSun" w:hint="eastAsia"/>
                <w:bCs/>
                <w:sz w:val="21"/>
              </w:rPr>
              <w:t>工作人员和发展中国家</w:t>
            </w:r>
            <w:r w:rsidRPr="006A48C0">
              <w:rPr>
                <w:rFonts w:ascii="SimSun" w:hAnsi="SimSun" w:hint="eastAsia"/>
                <w:bCs/>
                <w:sz w:val="21"/>
              </w:rPr>
              <w:t>、</w:t>
            </w:r>
            <w:r w:rsidRPr="006A48C0">
              <w:rPr>
                <w:rFonts w:ascii="SimSun" w:hAnsi="SimSun" w:cs="SimSun" w:hint="eastAsia"/>
                <w:bCs/>
                <w:sz w:val="21"/>
              </w:rPr>
              <w:t>最不发达国家和经济转型期国家的用户的需求</w:t>
            </w:r>
            <w:r w:rsidRPr="006A48C0">
              <w:rPr>
                <w:rFonts w:ascii="SimSun" w:hAnsi="SimSun" w:hint="eastAsia"/>
                <w:bCs/>
                <w:sz w:val="21"/>
              </w:rPr>
              <w:t>。之后牵头专家</w:t>
            </w:r>
            <w:r w:rsidRPr="006A48C0">
              <w:rPr>
                <w:rFonts w:ascii="SimSun" w:hAnsi="SimSun" w:cs="SimSun" w:hint="eastAsia"/>
                <w:bCs/>
                <w:sz w:val="21"/>
              </w:rPr>
              <w:t>将考虑试点阶段收集的反馈，</w:t>
            </w:r>
            <w:r w:rsidRPr="006A48C0">
              <w:rPr>
                <w:rFonts w:ascii="SimSun" w:hAnsi="SimSun" w:hint="eastAsia"/>
                <w:bCs/>
                <w:sz w:val="21"/>
              </w:rPr>
              <w:t>对指南进行</w:t>
            </w:r>
            <w:r w:rsidRPr="006A48C0">
              <w:rPr>
                <w:rFonts w:ascii="SimSun" w:hAnsi="SimSun" w:cs="SimSun" w:hint="eastAsia"/>
                <w:bCs/>
                <w:sz w:val="21"/>
              </w:rPr>
              <w:t>进一步修订和调整。</w:t>
            </w:r>
          </w:p>
          <w:p w:rsidR="00AD4CF5" w:rsidRPr="006A48C0" w:rsidRDefault="00616F58" w:rsidP="00FE0ED2">
            <w:pPr>
              <w:spacing w:beforeLines="50" w:before="120" w:afterLines="50" w:after="120" w:line="340" w:lineRule="atLeast"/>
              <w:jc w:val="both"/>
              <w:rPr>
                <w:rFonts w:ascii="SimSun" w:hAnsi="SimSun"/>
                <w:sz w:val="21"/>
              </w:rPr>
            </w:pPr>
            <w:r w:rsidRPr="006A48C0">
              <w:rPr>
                <w:rFonts w:ascii="SimSun" w:hAnsi="SimSun" w:cs="SimSun" w:hint="eastAsia"/>
                <w:sz w:val="21"/>
              </w:rPr>
              <w:t>根据上述情况，在本报告所述期间启动了试点阶段的准备工作。考虑到地理</w:t>
            </w:r>
            <w:r w:rsidRPr="006A48C0">
              <w:rPr>
                <w:rFonts w:ascii="SimSun" w:hAnsi="SimSun" w:hint="eastAsia"/>
                <w:sz w:val="21"/>
              </w:rPr>
              <w:t>、</w:t>
            </w:r>
            <w:r w:rsidRPr="006A48C0">
              <w:rPr>
                <w:rFonts w:ascii="SimSun" w:hAnsi="SimSun" w:cs="SimSun" w:hint="eastAsia"/>
                <w:sz w:val="21"/>
              </w:rPr>
              <w:t>社会和经济</w:t>
            </w:r>
            <w:r w:rsidRPr="006A48C0">
              <w:rPr>
                <w:rFonts w:ascii="SimSun" w:hAnsi="SimSun" w:hint="eastAsia"/>
                <w:sz w:val="21"/>
              </w:rPr>
              <w:t>的</w:t>
            </w:r>
            <w:r w:rsidRPr="006A48C0">
              <w:rPr>
                <w:rFonts w:ascii="SimSun" w:hAnsi="SimSun" w:cs="SimSun" w:hint="eastAsia"/>
                <w:sz w:val="21"/>
              </w:rPr>
              <w:t>多样性</w:t>
            </w:r>
            <w:r w:rsidRPr="006A48C0">
              <w:rPr>
                <w:rFonts w:ascii="SimSun" w:hAnsi="SimSun" w:hint="eastAsia"/>
                <w:sz w:val="21"/>
              </w:rPr>
              <w:t>，潜在TISC在提供基本服务之外为公用</w:t>
            </w:r>
            <w:r w:rsidRPr="006A48C0">
              <w:rPr>
                <w:rFonts w:ascii="SimSun" w:hAnsi="SimSun" w:cs="SimSun" w:hint="eastAsia"/>
                <w:sz w:val="21"/>
              </w:rPr>
              <w:t>领域</w:t>
            </w:r>
            <w:r w:rsidRPr="006A48C0">
              <w:rPr>
                <w:rFonts w:ascii="SimSun" w:hAnsi="SimSun" w:hint="eastAsia"/>
                <w:sz w:val="21"/>
              </w:rPr>
              <w:t>的发明</w:t>
            </w:r>
            <w:r w:rsidRPr="006A48C0">
              <w:rPr>
                <w:rFonts w:ascii="SimSun" w:hAnsi="SimSun" w:cs="SimSun" w:hint="eastAsia"/>
                <w:sz w:val="21"/>
              </w:rPr>
              <w:t>识别和</w:t>
            </w:r>
            <w:r w:rsidRPr="006A48C0">
              <w:rPr>
                <w:rFonts w:ascii="SimSun" w:hAnsi="SimSun" w:hint="eastAsia"/>
                <w:sz w:val="21"/>
              </w:rPr>
              <w:t>运用提供新服务的</w:t>
            </w:r>
            <w:r w:rsidRPr="006A48C0">
              <w:rPr>
                <w:rFonts w:ascii="SimSun" w:hAnsi="SimSun" w:cs="SimSun" w:hint="eastAsia"/>
                <w:sz w:val="21"/>
              </w:rPr>
              <w:t>能力，</w:t>
            </w:r>
            <w:r w:rsidRPr="006A48C0">
              <w:rPr>
                <w:rFonts w:ascii="SimSun" w:hAnsi="SimSun" w:hint="eastAsia"/>
                <w:sz w:val="21"/>
              </w:rPr>
              <w:t>及其针对指南</w:t>
            </w:r>
            <w:r w:rsidRPr="006A48C0">
              <w:rPr>
                <w:rFonts w:ascii="SimSun" w:hAnsi="SimSun" w:cs="SimSun" w:hint="eastAsia"/>
                <w:sz w:val="21"/>
              </w:rPr>
              <w:t>适用性</w:t>
            </w:r>
            <w:r w:rsidRPr="006A48C0">
              <w:rPr>
                <w:rFonts w:ascii="SimSun" w:hAnsi="SimSun" w:hint="eastAsia"/>
                <w:sz w:val="21"/>
              </w:rPr>
              <w:t>和适当性提供</w:t>
            </w:r>
            <w:r w:rsidRPr="006A48C0">
              <w:rPr>
                <w:rFonts w:ascii="SimSun" w:hAnsi="SimSun" w:cs="SimSun" w:hint="eastAsia"/>
                <w:sz w:val="21"/>
              </w:rPr>
              <w:t>反馈的能力</w:t>
            </w:r>
            <w:r w:rsidRPr="006A48C0">
              <w:rPr>
                <w:rFonts w:ascii="SimSun" w:hAnsi="SimSun" w:hint="eastAsia"/>
                <w:sz w:val="21"/>
              </w:rPr>
              <w:t>，</w:t>
            </w:r>
            <w:r w:rsidRPr="006A48C0">
              <w:rPr>
                <w:rFonts w:ascii="SimSun" w:hAnsi="SimSun" w:cs="SimSun" w:hint="eastAsia"/>
                <w:sz w:val="21"/>
              </w:rPr>
              <w:t>确定了</w:t>
            </w:r>
            <w:r w:rsidRPr="006A48C0">
              <w:rPr>
                <w:rFonts w:ascii="SimSun" w:hAnsi="SimSun" w:hint="eastAsia"/>
                <w:sz w:val="21"/>
              </w:rPr>
              <w:t>有能力和资源参与该试点过程的</w:t>
            </w:r>
            <w:r w:rsidRPr="006A48C0">
              <w:rPr>
                <w:rFonts w:ascii="SimSun" w:hAnsi="SimSun" w:cs="SimSun" w:hint="eastAsia"/>
                <w:sz w:val="21"/>
              </w:rPr>
              <w:t>八个国家</w:t>
            </w:r>
            <w:r w:rsidRPr="006A48C0">
              <w:rPr>
                <w:rFonts w:ascii="SimSun" w:hAnsi="SimSun" w:hint="eastAsia"/>
                <w:sz w:val="21"/>
              </w:rPr>
              <w:t>TISC</w:t>
            </w:r>
            <w:r w:rsidRPr="006A48C0">
              <w:rPr>
                <w:rFonts w:ascii="SimSun" w:hAnsi="SimSun" w:cs="SimSun" w:hint="eastAsia"/>
                <w:sz w:val="21"/>
              </w:rPr>
              <w:t>网络，即：肯尼亚和南非（非洲地区）</w:t>
            </w:r>
            <w:r w:rsidRPr="006A48C0">
              <w:rPr>
                <w:rFonts w:ascii="SimSun" w:hAnsi="SimSun" w:hint="eastAsia"/>
                <w:sz w:val="21"/>
              </w:rPr>
              <w:t>、</w:t>
            </w:r>
            <w:r w:rsidRPr="006A48C0">
              <w:rPr>
                <w:rFonts w:ascii="SimSun" w:hAnsi="SimSun" w:cs="SimSun" w:hint="eastAsia"/>
                <w:sz w:val="21"/>
              </w:rPr>
              <w:t>摩洛哥（阿拉伯国家）</w:t>
            </w:r>
            <w:r w:rsidRPr="006A48C0">
              <w:rPr>
                <w:rFonts w:ascii="SimSun" w:hAnsi="SimSun" w:hint="eastAsia"/>
                <w:sz w:val="21"/>
              </w:rPr>
              <w:t>、</w:t>
            </w:r>
            <w:r w:rsidRPr="006A48C0">
              <w:rPr>
                <w:rFonts w:ascii="SimSun" w:hAnsi="SimSun" w:cs="SimSun" w:hint="eastAsia"/>
                <w:sz w:val="21"/>
              </w:rPr>
              <w:t>马来西亚和菲律宾（亚洲及太平洋地区）</w:t>
            </w:r>
            <w:r w:rsidRPr="006A48C0">
              <w:rPr>
                <w:rFonts w:ascii="SimSun" w:hAnsi="SimSun" w:hint="eastAsia"/>
                <w:sz w:val="21"/>
              </w:rPr>
              <w:t>、</w:t>
            </w:r>
            <w:r w:rsidRPr="006A48C0">
              <w:rPr>
                <w:rFonts w:ascii="SimSun" w:hAnsi="SimSun" w:cs="SimSun" w:hint="eastAsia"/>
                <w:sz w:val="21"/>
              </w:rPr>
              <w:t>哥伦比亚和古巴（拉丁美洲和加勒比地区）以及俄罗斯联邦（</w:t>
            </w:r>
            <w:r w:rsidRPr="006A48C0">
              <w:rPr>
                <w:rFonts w:ascii="SimSun" w:hAnsi="SimSun" w:hint="eastAsia"/>
                <w:sz w:val="21"/>
              </w:rPr>
              <w:t>转型期</w:t>
            </w:r>
            <w:r w:rsidRPr="006A48C0">
              <w:rPr>
                <w:rFonts w:ascii="SimSun" w:hAnsi="SimSun" w:cs="SimSun" w:hint="eastAsia"/>
                <w:sz w:val="21"/>
              </w:rPr>
              <w:t>和发达国家）。为了记录</w:t>
            </w:r>
            <w:r w:rsidRPr="006A48C0">
              <w:rPr>
                <w:rFonts w:ascii="SimSun" w:hAnsi="SimSun" w:hint="eastAsia"/>
                <w:sz w:val="21"/>
              </w:rPr>
              <w:t>TISC</w:t>
            </w:r>
            <w:r w:rsidRPr="006A48C0">
              <w:rPr>
                <w:rFonts w:ascii="SimSun" w:hAnsi="SimSun" w:cs="SimSun" w:hint="eastAsia"/>
                <w:sz w:val="21"/>
              </w:rPr>
              <w:t>试点在实施指南方面的经验，收集在</w:t>
            </w:r>
            <w:r w:rsidRPr="006A48C0">
              <w:rPr>
                <w:rFonts w:ascii="SimSun" w:hAnsi="SimSun" w:hint="eastAsia"/>
                <w:sz w:val="21"/>
              </w:rPr>
              <w:t>公用领域的发明识别与运用</w:t>
            </w:r>
            <w:r w:rsidRPr="006A48C0">
              <w:rPr>
                <w:rFonts w:ascii="SimSun" w:hAnsi="SimSun" w:cs="SimSun" w:hint="eastAsia"/>
                <w:sz w:val="21"/>
              </w:rPr>
              <w:t>方面的经验教训和良好做法，秘书处还在本报告所述期间，与若干利益攸关方进行磋商，</w:t>
            </w:r>
            <w:r w:rsidRPr="006A48C0">
              <w:rPr>
                <w:rFonts w:ascii="SimSun" w:hAnsi="SimSun" w:hint="eastAsia"/>
                <w:sz w:val="21"/>
              </w:rPr>
              <w:t>以</w:t>
            </w:r>
            <w:r w:rsidRPr="006A48C0">
              <w:rPr>
                <w:rFonts w:ascii="SimSun" w:hAnsi="SimSun" w:cs="SimSun" w:hint="eastAsia"/>
                <w:sz w:val="21"/>
              </w:rPr>
              <w:t>确定</w:t>
            </w:r>
            <w:r w:rsidRPr="006A48C0">
              <w:rPr>
                <w:rFonts w:ascii="SimSun" w:hAnsi="SimSun" w:hint="eastAsia"/>
                <w:sz w:val="21"/>
              </w:rPr>
              <w:t>适当的评估专家来领导</w:t>
            </w:r>
            <w:r w:rsidRPr="006A48C0">
              <w:rPr>
                <w:rFonts w:ascii="SimSun" w:hAnsi="SimSun" w:cs="SimSun" w:hint="eastAsia"/>
                <w:sz w:val="21"/>
              </w:rPr>
              <w:t>每个选定的国家</w:t>
            </w:r>
            <w:r w:rsidRPr="006A48C0">
              <w:rPr>
                <w:rFonts w:ascii="SimSun" w:hAnsi="SimSun" w:hint="eastAsia"/>
                <w:sz w:val="21"/>
              </w:rPr>
              <w:t>TISC</w:t>
            </w:r>
            <w:r w:rsidRPr="006A48C0">
              <w:rPr>
                <w:rFonts w:ascii="SimSun" w:hAnsi="SimSun" w:cs="SimSun" w:hint="eastAsia"/>
                <w:sz w:val="21"/>
              </w:rPr>
              <w:t>网络</w:t>
            </w:r>
            <w:r w:rsidRPr="006A48C0">
              <w:rPr>
                <w:rFonts w:ascii="SimSun" w:hAnsi="SimSun" w:hint="eastAsia"/>
                <w:sz w:val="21"/>
              </w:rPr>
              <w:t>的试点实施过程</w:t>
            </w:r>
            <w:r w:rsidRPr="006A48C0">
              <w:rPr>
                <w:rFonts w:ascii="SimSun" w:hAnsi="SimSun" w:cs="SimSun" w:hint="eastAsia"/>
                <w:sz w:val="21"/>
              </w:rPr>
              <w:t>（定于</w:t>
            </w:r>
            <w:r w:rsidRPr="006A48C0">
              <w:rPr>
                <w:rFonts w:ascii="SimSun" w:hAnsi="SimSun" w:hint="eastAsia"/>
                <w:sz w:val="21"/>
              </w:rPr>
              <w:t>2017</w:t>
            </w:r>
            <w:r w:rsidRPr="006A48C0">
              <w:rPr>
                <w:rFonts w:ascii="SimSun" w:hAnsi="SimSun" w:cs="SimSun" w:hint="eastAsia"/>
                <w:sz w:val="21"/>
              </w:rPr>
              <w:t>年</w:t>
            </w:r>
            <w:r w:rsidRPr="006A48C0">
              <w:rPr>
                <w:rFonts w:ascii="SimSun" w:hAnsi="SimSun" w:hint="eastAsia"/>
                <w:sz w:val="21"/>
              </w:rPr>
              <w:t>8</w:t>
            </w:r>
            <w:r w:rsidRPr="006A48C0">
              <w:rPr>
                <w:rFonts w:ascii="SimSun" w:hAnsi="SimSun" w:cs="SimSun" w:hint="eastAsia"/>
                <w:sz w:val="21"/>
              </w:rPr>
              <w:t>月至</w:t>
            </w:r>
            <w:r w:rsidRPr="006A48C0">
              <w:rPr>
                <w:rFonts w:ascii="SimSun" w:hAnsi="SimSun" w:hint="eastAsia"/>
                <w:sz w:val="21"/>
              </w:rPr>
              <w:t>11</w:t>
            </w:r>
            <w:r w:rsidRPr="006A48C0">
              <w:rPr>
                <w:rFonts w:ascii="SimSun" w:hAnsi="SimSun" w:cs="SimSun" w:hint="eastAsia"/>
                <w:sz w:val="21"/>
              </w:rPr>
              <w:t>月之间</w:t>
            </w:r>
            <w:r w:rsidRPr="006A48C0">
              <w:rPr>
                <w:rFonts w:ascii="SimSun" w:hAnsi="SimSun" w:hint="eastAsia"/>
                <w:sz w:val="21"/>
              </w:rPr>
              <w:t>进行</w:t>
            </w:r>
            <w:r w:rsidRPr="006A48C0">
              <w:rPr>
                <w:rFonts w:ascii="SimSun" w:hAnsi="SimSun" w:cs="SimSun" w:hint="eastAsia"/>
                <w:sz w:val="21"/>
              </w:rPr>
              <w:t>）</w:t>
            </w:r>
            <w:r w:rsidRPr="006A48C0">
              <w:rPr>
                <w:rFonts w:ascii="SimSun" w:hAnsi="SimSun" w:hint="eastAsia"/>
                <w:sz w:val="21"/>
              </w:rPr>
              <w:t>。</w:t>
            </w:r>
          </w:p>
          <w:p w:rsidR="00AD4CF5" w:rsidRPr="006A48C0" w:rsidRDefault="00616F58" w:rsidP="006A48C0">
            <w:pPr>
              <w:numPr>
                <w:ilvl w:val="0"/>
                <w:numId w:val="10"/>
              </w:numPr>
              <w:spacing w:beforeLines="50" w:before="120" w:afterLines="50" w:after="120" w:line="340" w:lineRule="atLeast"/>
              <w:ind w:left="414" w:hanging="414"/>
              <w:rPr>
                <w:rFonts w:ascii="SimSun" w:hAnsi="SimSun"/>
                <w:bCs/>
                <w:sz w:val="21"/>
              </w:rPr>
            </w:pPr>
            <w:r w:rsidRPr="006A48C0">
              <w:rPr>
                <w:rFonts w:ascii="SimSun" w:hAnsi="SimSun" w:cs="SimSun" w:hint="eastAsia"/>
                <w:bCs/>
                <w:sz w:val="21"/>
                <w:u w:val="single"/>
              </w:rPr>
              <w:t>改进</w:t>
            </w:r>
            <w:r w:rsidRPr="006A48C0">
              <w:rPr>
                <w:rFonts w:ascii="SimSun" w:hAnsi="SimSun" w:hint="eastAsia"/>
                <w:bCs/>
                <w:sz w:val="21"/>
                <w:u w:val="single"/>
              </w:rPr>
              <w:t>了</w:t>
            </w:r>
            <w:r w:rsidRPr="006A48C0">
              <w:rPr>
                <w:rFonts w:ascii="SimSun" w:hAnsi="SimSun" w:cs="SimSun" w:hint="eastAsia"/>
                <w:bCs/>
                <w:sz w:val="21"/>
                <w:u w:val="single"/>
              </w:rPr>
              <w:t>法律</w:t>
            </w:r>
            <w:r w:rsidRPr="006A48C0">
              <w:rPr>
                <w:rFonts w:ascii="SimSun" w:hAnsi="SimSun" w:hint="eastAsia"/>
                <w:bCs/>
                <w:sz w:val="21"/>
                <w:u w:val="single"/>
              </w:rPr>
              <w:t>状况</w:t>
            </w:r>
            <w:r w:rsidRPr="006A48C0">
              <w:rPr>
                <w:rFonts w:ascii="SimSun" w:hAnsi="SimSun" w:cs="SimSun" w:hint="eastAsia"/>
                <w:bCs/>
                <w:sz w:val="21"/>
                <w:u w:val="single"/>
              </w:rPr>
              <w:t>门户</w:t>
            </w:r>
            <w:r w:rsidRPr="006A48C0">
              <w:rPr>
                <w:rFonts w:ascii="SimSun" w:hAnsi="SimSun" w:hint="eastAsia"/>
                <w:bCs/>
                <w:sz w:val="21"/>
                <w:u w:val="single"/>
              </w:rPr>
              <w:t>网站</w:t>
            </w:r>
            <w:r w:rsidRPr="006A48C0">
              <w:rPr>
                <w:rFonts w:ascii="SimSun" w:hAnsi="SimSun" w:cs="SimSun" w:hint="eastAsia"/>
                <w:bCs/>
                <w:sz w:val="21"/>
                <w:u w:val="single"/>
              </w:rPr>
              <w:t>（专利注册门户</w:t>
            </w:r>
            <w:r w:rsidRPr="006A48C0">
              <w:rPr>
                <w:rFonts w:ascii="SimSun" w:hAnsi="SimSun" w:hint="eastAsia"/>
                <w:bCs/>
                <w:sz w:val="21"/>
                <w:u w:val="single"/>
              </w:rPr>
              <w:t>网站</w:t>
            </w:r>
            <w:r w:rsidRPr="006A48C0">
              <w:rPr>
                <w:rFonts w:ascii="SimSun" w:hAnsi="SimSun" w:cs="SimSun" w:hint="eastAsia"/>
                <w:bCs/>
                <w:sz w:val="21"/>
                <w:u w:val="single"/>
              </w:rPr>
              <w:t>）</w:t>
            </w:r>
          </w:p>
          <w:p w:rsidR="00AD4CF5" w:rsidRPr="006A48C0" w:rsidRDefault="00616F58" w:rsidP="00FE0ED2">
            <w:pPr>
              <w:spacing w:beforeLines="50" w:before="120" w:afterLines="50" w:after="120" w:line="340" w:lineRule="atLeast"/>
              <w:jc w:val="both"/>
              <w:rPr>
                <w:rFonts w:ascii="SimSun" w:hAnsi="SimSun"/>
                <w:bCs/>
                <w:sz w:val="21"/>
              </w:rPr>
            </w:pPr>
            <w:r w:rsidRPr="006A48C0">
              <w:rPr>
                <w:rFonts w:ascii="SimSun" w:hAnsi="SimSun" w:cs="SimSun" w:hint="eastAsia"/>
                <w:bCs/>
                <w:sz w:val="21"/>
              </w:rPr>
              <w:t>招聘承包商开发新功能和改进现有专利注册门户</w:t>
            </w:r>
            <w:r w:rsidRPr="006A48C0">
              <w:rPr>
                <w:rFonts w:ascii="SimSun" w:hAnsi="SimSun" w:hint="eastAsia"/>
                <w:bCs/>
                <w:sz w:val="21"/>
              </w:rPr>
              <w:t>网站</w:t>
            </w:r>
            <w:r w:rsidRPr="006A48C0">
              <w:rPr>
                <w:rFonts w:ascii="SimSun" w:hAnsi="SimSun" w:cs="SimSun" w:hint="eastAsia"/>
                <w:bCs/>
                <w:sz w:val="21"/>
              </w:rPr>
              <w:t>的程序于</w:t>
            </w:r>
            <w:r w:rsidRPr="006A48C0">
              <w:rPr>
                <w:rFonts w:ascii="SimSun" w:hAnsi="SimSun" w:hint="eastAsia"/>
                <w:bCs/>
                <w:sz w:val="21"/>
              </w:rPr>
              <w:t>2016</w:t>
            </w:r>
            <w:r w:rsidRPr="006A48C0">
              <w:rPr>
                <w:rFonts w:ascii="SimSun" w:hAnsi="SimSun" w:cs="SimSun" w:hint="eastAsia"/>
                <w:bCs/>
                <w:sz w:val="21"/>
              </w:rPr>
              <w:t>年</w:t>
            </w:r>
            <w:r w:rsidRPr="006A48C0">
              <w:rPr>
                <w:rFonts w:ascii="SimSun" w:hAnsi="SimSun" w:hint="eastAsia"/>
                <w:bCs/>
                <w:sz w:val="21"/>
              </w:rPr>
              <w:t>9</w:t>
            </w:r>
            <w:r w:rsidRPr="006A48C0">
              <w:rPr>
                <w:rFonts w:ascii="SimSun" w:hAnsi="SimSun" w:cs="SimSun" w:hint="eastAsia"/>
                <w:bCs/>
                <w:sz w:val="21"/>
              </w:rPr>
              <w:t>月完成。</w:t>
            </w:r>
            <w:r w:rsidRPr="006A48C0">
              <w:rPr>
                <w:rFonts w:ascii="SimSun" w:hAnsi="SimSun" w:hint="eastAsia"/>
                <w:bCs/>
                <w:sz w:val="21"/>
              </w:rPr>
              <w:t>由</w:t>
            </w:r>
            <w:r w:rsidRPr="006A48C0">
              <w:rPr>
                <w:rFonts w:ascii="SimSun" w:hAnsi="SimSun" w:cs="SimSun" w:hint="eastAsia"/>
                <w:bCs/>
                <w:sz w:val="21"/>
              </w:rPr>
              <w:t>外部数字通信专家</w:t>
            </w:r>
            <w:r w:rsidRPr="006A48C0">
              <w:rPr>
                <w:rFonts w:ascii="SimSun" w:hAnsi="SimSun" w:hint="eastAsia"/>
                <w:bCs/>
                <w:sz w:val="21"/>
              </w:rPr>
              <w:t>进行了</w:t>
            </w:r>
            <w:r w:rsidRPr="006A48C0">
              <w:rPr>
                <w:rFonts w:ascii="SimSun" w:hAnsi="SimSun" w:cs="SimSun" w:hint="eastAsia"/>
                <w:bCs/>
                <w:sz w:val="21"/>
              </w:rPr>
              <w:t>详细需求</w:t>
            </w:r>
            <w:r w:rsidRPr="006A48C0">
              <w:rPr>
                <w:rFonts w:ascii="SimSun" w:hAnsi="SimSun" w:hint="eastAsia"/>
                <w:bCs/>
                <w:sz w:val="21"/>
              </w:rPr>
              <w:t>与</w:t>
            </w:r>
            <w:r w:rsidRPr="006A48C0">
              <w:rPr>
                <w:rFonts w:ascii="SimSun" w:hAnsi="SimSun" w:cs="SimSun" w:hint="eastAsia"/>
                <w:bCs/>
                <w:sz w:val="21"/>
              </w:rPr>
              <w:t>差距分析（包括向专利信息用户组收集用户反馈意见的调查和改进建议，以及与参与门户网站</w:t>
            </w:r>
            <w:r w:rsidRPr="006A48C0">
              <w:rPr>
                <w:rFonts w:ascii="SimSun" w:hAnsi="SimSun" w:cs="SimSun" w:hint="eastAsia"/>
                <w:bCs/>
                <w:sz w:val="21"/>
              </w:rPr>
              <w:lastRenderedPageBreak/>
              <w:t>开发的</w:t>
            </w:r>
            <w:r w:rsidRPr="006A48C0">
              <w:rPr>
                <w:rFonts w:ascii="SimSun" w:hAnsi="SimSun" w:hint="eastAsia"/>
                <w:bCs/>
                <w:sz w:val="21"/>
              </w:rPr>
              <w:t>利益攸关方</w:t>
            </w:r>
            <w:r w:rsidRPr="006A48C0">
              <w:rPr>
                <w:rFonts w:ascii="SimSun" w:hAnsi="SimSun" w:cs="SimSun" w:hint="eastAsia"/>
                <w:bCs/>
                <w:sz w:val="21"/>
              </w:rPr>
              <w:t>的内部讨论），提出了一些使门户网站更加用户友好</w:t>
            </w:r>
            <w:r w:rsidRPr="006A48C0">
              <w:rPr>
                <w:rFonts w:ascii="SimSun" w:hAnsi="SimSun" w:hint="eastAsia"/>
                <w:bCs/>
                <w:sz w:val="21"/>
              </w:rPr>
              <w:t>和</w:t>
            </w:r>
            <w:r w:rsidRPr="006A48C0">
              <w:rPr>
                <w:rFonts w:ascii="SimSun" w:hAnsi="SimSun" w:cs="SimSun" w:hint="eastAsia"/>
                <w:bCs/>
                <w:sz w:val="21"/>
              </w:rPr>
              <w:t>适应用户需求的建议。作为分析的结果，</w:t>
            </w:r>
            <w:r w:rsidRPr="006A48C0">
              <w:rPr>
                <w:rFonts w:ascii="SimSun" w:hAnsi="SimSun" w:hint="eastAsia"/>
                <w:bCs/>
                <w:sz w:val="21"/>
              </w:rPr>
              <w:t>对</w:t>
            </w:r>
            <w:r w:rsidRPr="006A48C0">
              <w:rPr>
                <w:rFonts w:ascii="SimSun" w:hAnsi="SimSun" w:cs="SimSun" w:hint="eastAsia"/>
                <w:bCs/>
                <w:sz w:val="21"/>
              </w:rPr>
              <w:t>技术解决方案</w:t>
            </w:r>
            <w:r w:rsidRPr="006A48C0">
              <w:rPr>
                <w:rFonts w:ascii="SimSun" w:hAnsi="SimSun" w:hint="eastAsia"/>
                <w:bCs/>
                <w:sz w:val="21"/>
              </w:rPr>
              <w:t>进行了研究</w:t>
            </w:r>
            <w:r w:rsidRPr="006A48C0">
              <w:rPr>
                <w:rFonts w:ascii="SimSun" w:hAnsi="SimSun" w:cs="SimSun" w:hint="eastAsia"/>
                <w:bCs/>
                <w:sz w:val="21"/>
              </w:rPr>
              <w:t>，特别考虑到开发更加用户友好和交互式地图的需求，以及为用户提供高级搜索功能</w:t>
            </w:r>
            <w:r w:rsidRPr="006A48C0">
              <w:rPr>
                <w:rFonts w:ascii="SimSun" w:hAnsi="SimSun" w:hint="eastAsia"/>
                <w:bCs/>
                <w:sz w:val="21"/>
              </w:rPr>
              <w:t>的需求</w:t>
            </w:r>
            <w:r w:rsidRPr="006A48C0">
              <w:rPr>
                <w:rFonts w:ascii="SimSun" w:hAnsi="SimSun" w:cs="SimSun" w:hint="eastAsia"/>
                <w:bCs/>
                <w:sz w:val="21"/>
              </w:rPr>
              <w:t>。</w:t>
            </w:r>
          </w:p>
          <w:p w:rsidR="00AD4CF5" w:rsidRPr="006A48C0" w:rsidRDefault="00616F58" w:rsidP="00FE0ED2">
            <w:pPr>
              <w:spacing w:beforeLines="50" w:before="120" w:afterLines="50" w:after="120" w:line="340" w:lineRule="atLeast"/>
              <w:jc w:val="both"/>
              <w:rPr>
                <w:rFonts w:ascii="SimSun" w:hAnsi="SimSun"/>
                <w:bCs/>
                <w:sz w:val="21"/>
              </w:rPr>
            </w:pPr>
            <w:r w:rsidRPr="006A48C0">
              <w:rPr>
                <w:rFonts w:ascii="SimSun" w:hAnsi="SimSun" w:hint="eastAsia"/>
                <w:bCs/>
                <w:sz w:val="21"/>
              </w:rPr>
              <w:t>经</w:t>
            </w:r>
            <w:r w:rsidRPr="006A48C0">
              <w:rPr>
                <w:rFonts w:ascii="SimSun" w:hAnsi="SimSun" w:cs="SimSun" w:hint="eastAsia"/>
                <w:bCs/>
                <w:sz w:val="21"/>
              </w:rPr>
              <w:t>与联合国地理空间信息科（</w:t>
            </w:r>
            <w:r w:rsidRPr="006A48C0">
              <w:rPr>
                <w:rFonts w:ascii="SimSun" w:hAnsi="SimSun" w:hint="eastAsia"/>
                <w:bCs/>
                <w:sz w:val="21"/>
              </w:rPr>
              <w:t>UNGIS</w:t>
            </w:r>
            <w:r w:rsidRPr="006A48C0">
              <w:rPr>
                <w:rFonts w:ascii="SimSun" w:hAnsi="SimSun" w:cs="SimSun" w:hint="eastAsia"/>
                <w:bCs/>
                <w:sz w:val="21"/>
              </w:rPr>
              <w:t>）等各利益攸关方就使用联合国正式国际边界数据制定新的地图进行磋商，</w:t>
            </w:r>
            <w:r w:rsidRPr="006A48C0">
              <w:rPr>
                <w:rFonts w:ascii="SimSun" w:hAnsi="SimSun" w:hint="eastAsia"/>
                <w:bCs/>
                <w:sz w:val="21"/>
              </w:rPr>
              <w:t>并</w:t>
            </w:r>
            <w:r w:rsidRPr="006A48C0">
              <w:rPr>
                <w:rFonts w:ascii="SimSun" w:hAnsi="SimSun" w:cs="SimSun" w:hint="eastAsia"/>
                <w:bCs/>
                <w:sz w:val="21"/>
              </w:rPr>
              <w:t>与</w:t>
            </w:r>
            <w:r w:rsidR="000A1D82" w:rsidRPr="006A48C0">
              <w:rPr>
                <w:rFonts w:ascii="SimSun" w:hAnsi="SimSun" w:cs="SimSun" w:hint="eastAsia"/>
                <w:bCs/>
                <w:sz w:val="21"/>
              </w:rPr>
              <w:t>产权组织</w:t>
            </w:r>
            <w:r w:rsidRPr="006A48C0">
              <w:rPr>
                <w:rFonts w:ascii="SimSun" w:hAnsi="SimSun" w:cs="SimSun" w:hint="eastAsia"/>
                <w:bCs/>
                <w:sz w:val="21"/>
              </w:rPr>
              <w:t>通信司和</w:t>
            </w:r>
            <w:r w:rsidRPr="006A48C0">
              <w:rPr>
                <w:rFonts w:ascii="SimSun" w:hAnsi="SimSun" w:hint="eastAsia"/>
                <w:bCs/>
                <w:sz w:val="21"/>
              </w:rPr>
              <w:t>信息与通信技术部</w:t>
            </w:r>
            <w:r w:rsidRPr="006A48C0">
              <w:rPr>
                <w:rFonts w:ascii="SimSun" w:hAnsi="SimSun" w:cs="SimSun" w:hint="eastAsia"/>
                <w:bCs/>
                <w:sz w:val="21"/>
              </w:rPr>
              <w:t>的相关同事讨论包括</w:t>
            </w:r>
            <w:r w:rsidRPr="006A48C0">
              <w:rPr>
                <w:rFonts w:ascii="SimSun" w:hAnsi="SimSun" w:hint="eastAsia"/>
                <w:bCs/>
                <w:sz w:val="21"/>
              </w:rPr>
              <w:t>可用的</w:t>
            </w:r>
            <w:r w:rsidRPr="006A48C0">
              <w:rPr>
                <w:rFonts w:ascii="SimSun" w:hAnsi="SimSun" w:cs="SimSun" w:hint="eastAsia"/>
                <w:bCs/>
                <w:sz w:val="21"/>
              </w:rPr>
              <w:t>地图可视化软件</w:t>
            </w:r>
            <w:r w:rsidRPr="006A48C0">
              <w:rPr>
                <w:rFonts w:ascii="SimSun" w:hAnsi="SimSun" w:hint="eastAsia"/>
                <w:bCs/>
                <w:sz w:val="21"/>
              </w:rPr>
              <w:t>等在内的</w:t>
            </w:r>
            <w:r w:rsidRPr="006A48C0">
              <w:rPr>
                <w:rFonts w:ascii="SimSun" w:hAnsi="SimSun" w:cs="SimSun" w:hint="eastAsia"/>
                <w:bCs/>
                <w:sz w:val="21"/>
              </w:rPr>
              <w:t>技术实施方案</w:t>
            </w:r>
            <w:r w:rsidRPr="006A48C0">
              <w:rPr>
                <w:rFonts w:ascii="SimSun" w:hAnsi="SimSun" w:hint="eastAsia"/>
                <w:bCs/>
                <w:sz w:val="21"/>
              </w:rPr>
              <w:t>后</w:t>
            </w:r>
            <w:r w:rsidRPr="006A48C0">
              <w:rPr>
                <w:rFonts w:ascii="SimSun" w:hAnsi="SimSun" w:cs="SimSun" w:hint="eastAsia"/>
                <w:bCs/>
                <w:sz w:val="21"/>
              </w:rPr>
              <w:t>，</w:t>
            </w:r>
            <w:r w:rsidRPr="006A48C0">
              <w:rPr>
                <w:rFonts w:ascii="SimSun" w:hAnsi="SimSun" w:hint="eastAsia"/>
                <w:bCs/>
                <w:sz w:val="21"/>
              </w:rPr>
              <w:t>根据</w:t>
            </w:r>
            <w:r w:rsidRPr="006A48C0">
              <w:rPr>
                <w:rFonts w:ascii="SimSun" w:hAnsi="SimSun" w:cs="SimSun" w:hint="eastAsia"/>
                <w:bCs/>
                <w:sz w:val="21"/>
              </w:rPr>
              <w:t>当前的组织政策，确定了一个具有成本效益的解决方案，以开发</w:t>
            </w:r>
            <w:r w:rsidRPr="006A48C0">
              <w:rPr>
                <w:rFonts w:ascii="SimSun" w:hAnsi="SimSun" w:hint="eastAsia"/>
                <w:bCs/>
                <w:sz w:val="21"/>
              </w:rPr>
              <w:t>一个包含高级搜索功能、增强内容和新交互式地图的</w:t>
            </w:r>
            <w:r w:rsidRPr="006A48C0">
              <w:rPr>
                <w:rFonts w:ascii="SimSun" w:hAnsi="SimSun" w:cs="SimSun" w:hint="eastAsia"/>
                <w:bCs/>
                <w:sz w:val="21"/>
              </w:rPr>
              <w:t>新界面。</w:t>
            </w:r>
          </w:p>
          <w:p w:rsidR="00AD4CF5" w:rsidRPr="006A48C0" w:rsidRDefault="00616F58" w:rsidP="00FE0ED2">
            <w:pPr>
              <w:spacing w:beforeLines="50" w:before="120" w:afterLines="50" w:after="120" w:line="340" w:lineRule="atLeast"/>
              <w:jc w:val="both"/>
              <w:rPr>
                <w:rFonts w:ascii="SimSun" w:hAnsi="SimSun"/>
                <w:bCs/>
                <w:sz w:val="21"/>
              </w:rPr>
            </w:pPr>
            <w:r w:rsidRPr="006A48C0">
              <w:rPr>
                <w:rFonts w:ascii="SimSun" w:hAnsi="SimSun" w:cs="SimSun" w:hint="eastAsia"/>
                <w:bCs/>
                <w:sz w:val="21"/>
              </w:rPr>
              <w:t>除了在开发和设计新界面方面开展的工作之外，还在</w:t>
            </w:r>
            <w:r w:rsidRPr="006A48C0">
              <w:rPr>
                <w:rFonts w:ascii="SimSun" w:hAnsi="SimSun" w:hint="eastAsia"/>
                <w:bCs/>
                <w:sz w:val="21"/>
              </w:rPr>
              <w:t>2017</w:t>
            </w:r>
            <w:r w:rsidRPr="006A48C0">
              <w:rPr>
                <w:rFonts w:ascii="SimSun" w:hAnsi="SimSun" w:cs="SimSun" w:hint="eastAsia"/>
                <w:bCs/>
                <w:sz w:val="21"/>
              </w:rPr>
              <w:t>年第一季度聘请了一名专家，审查门户</w:t>
            </w:r>
            <w:r w:rsidRPr="006A48C0">
              <w:rPr>
                <w:rFonts w:ascii="SimSun" w:hAnsi="SimSun" w:hint="eastAsia"/>
                <w:bCs/>
                <w:sz w:val="21"/>
              </w:rPr>
              <w:t>网站的当前</w:t>
            </w:r>
            <w:r w:rsidRPr="006A48C0">
              <w:rPr>
                <w:rFonts w:ascii="SimSun" w:hAnsi="SimSun" w:cs="SimSun" w:hint="eastAsia"/>
                <w:bCs/>
                <w:sz w:val="21"/>
              </w:rPr>
              <w:t>法律状态信息，</w:t>
            </w:r>
            <w:r w:rsidRPr="006A48C0">
              <w:rPr>
                <w:rFonts w:ascii="SimSun" w:hAnsi="SimSun" w:hint="eastAsia"/>
                <w:bCs/>
                <w:sz w:val="21"/>
              </w:rPr>
              <w:t>并根据有关新管辖法律的补充数据</w:t>
            </w:r>
            <w:r w:rsidRPr="006A48C0">
              <w:rPr>
                <w:rFonts w:ascii="SimSun" w:hAnsi="SimSun" w:cs="SimSun" w:hint="eastAsia"/>
                <w:bCs/>
                <w:sz w:val="21"/>
              </w:rPr>
              <w:t>更新</w:t>
            </w:r>
            <w:r w:rsidRPr="006A48C0">
              <w:rPr>
                <w:rFonts w:ascii="SimSun" w:hAnsi="SimSun" w:hint="eastAsia"/>
                <w:bCs/>
                <w:sz w:val="21"/>
              </w:rPr>
              <w:t>和完成门户网站的现有</w:t>
            </w:r>
            <w:r w:rsidRPr="006A48C0">
              <w:rPr>
                <w:rFonts w:ascii="SimSun" w:hAnsi="SimSun" w:cs="SimSun" w:hint="eastAsia"/>
                <w:bCs/>
                <w:sz w:val="21"/>
              </w:rPr>
              <w:t>信息。</w:t>
            </w:r>
            <w:r w:rsidRPr="006A48C0">
              <w:rPr>
                <w:rFonts w:ascii="SimSun" w:hAnsi="SimSun" w:hint="eastAsia"/>
                <w:bCs/>
                <w:sz w:val="21"/>
              </w:rPr>
              <w:t>除此之外，</w:t>
            </w:r>
            <w:r w:rsidRPr="006A48C0">
              <w:rPr>
                <w:rFonts w:ascii="SimSun" w:hAnsi="SimSun" w:cs="SimSun" w:hint="eastAsia"/>
                <w:bCs/>
                <w:sz w:val="21"/>
              </w:rPr>
              <w:t>还与国际分类和标准司的同事进行了内部协商，以确定专利注册门户</w:t>
            </w:r>
            <w:r w:rsidRPr="006A48C0">
              <w:rPr>
                <w:rFonts w:ascii="SimSun" w:hAnsi="SimSun" w:hint="eastAsia"/>
                <w:bCs/>
                <w:sz w:val="21"/>
              </w:rPr>
              <w:t>网站</w:t>
            </w:r>
            <w:r w:rsidRPr="006A48C0">
              <w:rPr>
                <w:rFonts w:ascii="SimSun" w:hAnsi="SimSun" w:cs="SimSun" w:hint="eastAsia"/>
                <w:bCs/>
                <w:sz w:val="21"/>
              </w:rPr>
              <w:t>与</w:t>
            </w:r>
            <w:r w:rsidR="000A1D82" w:rsidRPr="006A48C0">
              <w:rPr>
                <w:rFonts w:ascii="SimSun" w:hAnsi="SimSun" w:cs="SimSun" w:hint="eastAsia"/>
                <w:bCs/>
                <w:sz w:val="21"/>
              </w:rPr>
              <w:t>产权组织</w:t>
            </w:r>
            <w:r w:rsidRPr="006A48C0">
              <w:rPr>
                <w:rFonts w:ascii="SimSun" w:hAnsi="SimSun" w:cs="SimSun" w:hint="eastAsia"/>
                <w:bCs/>
                <w:sz w:val="21"/>
              </w:rPr>
              <w:t>标准委员会在交换法律状态数据方面所开展的工作之间的联系，特别是制定新的法律状态信息标准，确保在新门户网站的设计中</w:t>
            </w:r>
            <w:r w:rsidRPr="006A48C0">
              <w:rPr>
                <w:rFonts w:ascii="SimSun" w:hAnsi="SimSun" w:hint="eastAsia"/>
                <w:bCs/>
                <w:sz w:val="21"/>
              </w:rPr>
              <w:t>将所有</w:t>
            </w:r>
            <w:r w:rsidRPr="006A48C0">
              <w:rPr>
                <w:rFonts w:ascii="SimSun" w:hAnsi="SimSun" w:cs="SimSun" w:hint="eastAsia"/>
                <w:bCs/>
                <w:sz w:val="21"/>
              </w:rPr>
              <w:t>相关信息</w:t>
            </w:r>
            <w:r w:rsidRPr="006A48C0">
              <w:rPr>
                <w:rFonts w:ascii="SimSun" w:hAnsi="SimSun" w:hint="eastAsia"/>
                <w:bCs/>
                <w:sz w:val="21"/>
              </w:rPr>
              <w:t>纳入考虑</w:t>
            </w:r>
            <w:r w:rsidRPr="006A48C0">
              <w:rPr>
                <w:rFonts w:ascii="SimSun" w:hAnsi="SimSun" w:cs="SimSun" w:hint="eastAsia"/>
                <w:bCs/>
                <w:sz w:val="21"/>
              </w:rPr>
              <w:t>。</w:t>
            </w:r>
          </w:p>
          <w:p w:rsidR="00AD4CF5" w:rsidRPr="00616F58" w:rsidRDefault="00616F58" w:rsidP="00FE0ED2">
            <w:pPr>
              <w:spacing w:beforeLines="50" w:before="120" w:afterLines="50" w:after="120" w:line="340" w:lineRule="atLeast"/>
              <w:jc w:val="both"/>
              <w:rPr>
                <w:rFonts w:eastAsia="Times New Roman"/>
                <w:sz w:val="21"/>
              </w:rPr>
            </w:pPr>
            <w:r w:rsidRPr="006A48C0">
              <w:rPr>
                <w:rFonts w:ascii="SimSun" w:hAnsi="SimSun" w:cs="SimSun" w:hint="eastAsia"/>
                <w:bCs/>
                <w:sz w:val="21"/>
              </w:rPr>
              <w:t>新界面的开发，包括新内容的更新，预计</w:t>
            </w:r>
            <w:r w:rsidRPr="006A48C0">
              <w:rPr>
                <w:rFonts w:ascii="SimSun" w:hAnsi="SimSun" w:hint="eastAsia"/>
                <w:bCs/>
                <w:sz w:val="21"/>
              </w:rPr>
              <w:t>将于2017</w:t>
            </w:r>
            <w:r w:rsidRPr="006A48C0">
              <w:rPr>
                <w:rFonts w:ascii="SimSun" w:hAnsi="SimSun" w:cs="SimSun" w:hint="eastAsia"/>
                <w:bCs/>
                <w:sz w:val="21"/>
              </w:rPr>
              <w:t>年底完成。</w:t>
            </w:r>
          </w:p>
        </w:tc>
      </w:tr>
      <w:tr w:rsidR="00AD4CF5" w:rsidRPr="00616F58">
        <w:trPr>
          <w:trHeight w:val="1212"/>
        </w:trPr>
        <w:tc>
          <w:tcPr>
            <w:tcW w:w="2376" w:type="dxa"/>
            <w:shd w:val="clear" w:color="auto" w:fill="auto"/>
          </w:tcPr>
          <w:p w:rsidR="00AD4CF5" w:rsidRPr="006A48C0" w:rsidRDefault="00616F58" w:rsidP="006A48C0">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6A48C0">
              <w:rPr>
                <w:rFonts w:ascii="SimSun" w:eastAsia="SimSun" w:hAnsi="SimSun" w:hint="eastAsia"/>
                <w:sz w:val="21"/>
                <w:szCs w:val="21"/>
                <w:u w:val="single"/>
                <w:lang w:eastAsia="zh-CN"/>
              </w:rPr>
              <w:lastRenderedPageBreak/>
              <w:t>成功/影响实例和主要经验教训</w:t>
            </w:r>
          </w:p>
        </w:tc>
        <w:tc>
          <w:tcPr>
            <w:tcW w:w="6912" w:type="dxa"/>
            <w:vAlign w:val="center"/>
          </w:tcPr>
          <w:p w:rsidR="00AD4CF5" w:rsidRPr="006A48C0" w:rsidRDefault="00616F58" w:rsidP="00FE0ED2">
            <w:pPr>
              <w:spacing w:beforeLines="50" w:before="120" w:afterLines="50" w:after="120" w:line="340" w:lineRule="atLeast"/>
              <w:jc w:val="both"/>
              <w:rPr>
                <w:rFonts w:ascii="SimSun" w:hAnsi="SimSun" w:cs="SimSun"/>
                <w:bCs/>
                <w:sz w:val="21"/>
              </w:rPr>
            </w:pPr>
            <w:r w:rsidRPr="006A48C0">
              <w:rPr>
                <w:rFonts w:ascii="SimSun" w:hAnsi="SimSun" w:cs="SimSun" w:hint="eastAsia"/>
                <w:bCs/>
                <w:sz w:val="21"/>
              </w:rPr>
              <w:t>考虑到目前仅处于项目实施的早期阶段，成功和项目影响的例子有限。</w:t>
            </w:r>
          </w:p>
          <w:p w:rsidR="00AD4CF5" w:rsidRPr="006A48C0" w:rsidRDefault="00616F58" w:rsidP="00FE0ED2">
            <w:pPr>
              <w:spacing w:beforeLines="50" w:before="120" w:afterLines="50" w:after="120" w:line="340" w:lineRule="atLeast"/>
              <w:jc w:val="both"/>
              <w:rPr>
                <w:rFonts w:ascii="SimSun" w:hAnsi="SimSun" w:cs="SimSun"/>
                <w:bCs/>
                <w:sz w:val="21"/>
              </w:rPr>
            </w:pPr>
            <w:r w:rsidRPr="006A48C0">
              <w:rPr>
                <w:rFonts w:ascii="SimSun" w:hAnsi="SimSun" w:cs="SimSun" w:hint="eastAsia"/>
                <w:bCs/>
                <w:sz w:val="21"/>
              </w:rPr>
              <w:t>但在现阶段值得注意的是，通过选择牵头专家和合作专家编制两个公有领域的发明识别与运用实用指南，及选择来自不同地理区域的专家库编制名册作为与项目实施相关的未来活动资源人员，尤其是以后为TISC使用指南和开发公用领域的发明识别与运用方面的新服务提供支持。</w:t>
            </w:r>
          </w:p>
        </w:tc>
      </w:tr>
      <w:tr w:rsidR="00AD4CF5" w:rsidRPr="00616F58">
        <w:trPr>
          <w:trHeight w:val="713"/>
        </w:trPr>
        <w:tc>
          <w:tcPr>
            <w:tcW w:w="2376" w:type="dxa"/>
            <w:shd w:val="clear" w:color="auto" w:fill="auto"/>
          </w:tcPr>
          <w:p w:rsidR="00AD4CF5" w:rsidRPr="006A48C0" w:rsidRDefault="00616F58" w:rsidP="006A48C0">
            <w:pPr>
              <w:pStyle w:val="Default"/>
              <w:autoSpaceDE/>
              <w:autoSpaceDN/>
              <w:spacing w:beforeLines="50" w:before="120" w:afterLines="50" w:after="120" w:line="340" w:lineRule="atLeast"/>
              <w:jc w:val="both"/>
              <w:rPr>
                <w:rFonts w:ascii="SimSun" w:eastAsia="SimSun" w:hAnsi="SimSun"/>
                <w:sz w:val="21"/>
                <w:szCs w:val="21"/>
                <w:u w:val="single"/>
              </w:rPr>
            </w:pPr>
            <w:r w:rsidRPr="006A48C0">
              <w:rPr>
                <w:rFonts w:ascii="SimSun" w:eastAsia="SimSun" w:hAnsi="SimSun" w:hint="eastAsia"/>
                <w:sz w:val="21"/>
                <w:szCs w:val="21"/>
                <w:u w:val="single"/>
              </w:rPr>
              <w:t>风险和减缓</w:t>
            </w:r>
          </w:p>
        </w:tc>
        <w:tc>
          <w:tcPr>
            <w:tcW w:w="6912" w:type="dxa"/>
          </w:tcPr>
          <w:p w:rsidR="00AD4CF5" w:rsidRPr="006A48C0" w:rsidRDefault="00616F58" w:rsidP="00FE0ED2">
            <w:pPr>
              <w:spacing w:beforeLines="50" w:before="120" w:afterLines="50" w:after="120" w:line="340" w:lineRule="atLeast"/>
              <w:jc w:val="both"/>
              <w:rPr>
                <w:rFonts w:ascii="SimSun" w:hAnsi="SimSun" w:cs="SimSun"/>
                <w:bCs/>
                <w:sz w:val="21"/>
              </w:rPr>
            </w:pPr>
            <w:r w:rsidRPr="006A48C0">
              <w:rPr>
                <w:rFonts w:ascii="SimSun" w:hAnsi="SimSun" w:cs="SimSun" w:hint="eastAsia"/>
                <w:bCs/>
                <w:sz w:val="21"/>
              </w:rPr>
              <w:t>如项目文件所述：</w:t>
            </w:r>
          </w:p>
          <w:p w:rsidR="00AD4CF5" w:rsidRPr="006A48C0" w:rsidRDefault="00616F58" w:rsidP="00FE0ED2">
            <w:pPr>
              <w:spacing w:beforeLines="50" w:before="120" w:afterLines="50" w:after="120" w:line="340" w:lineRule="atLeast"/>
              <w:jc w:val="both"/>
              <w:rPr>
                <w:rFonts w:ascii="SimSun" w:hAnsi="SimSun" w:cs="SimSun"/>
                <w:bCs/>
                <w:sz w:val="21"/>
              </w:rPr>
            </w:pPr>
            <w:r w:rsidRPr="006A48C0">
              <w:rPr>
                <w:rFonts w:ascii="SimSun" w:hAnsi="SimSun" w:cs="SimSun" w:hint="eastAsia"/>
                <w:bCs/>
                <w:sz w:val="21"/>
              </w:rPr>
              <w:t>风险：TISC工作人员没有足够的能力理解和有效地运用载于公有领域的发明识别和运用实务指南中的信息。</w:t>
            </w:r>
          </w:p>
          <w:p w:rsidR="00AD4CF5" w:rsidRPr="00616F58" w:rsidRDefault="00616F58" w:rsidP="00FE0ED2">
            <w:pPr>
              <w:spacing w:beforeLines="50" w:before="120" w:afterLines="50" w:after="120" w:line="340" w:lineRule="atLeast"/>
              <w:jc w:val="both"/>
              <w:rPr>
                <w:rFonts w:eastAsia="Times New Roman"/>
                <w:iCs/>
                <w:sz w:val="21"/>
              </w:rPr>
            </w:pPr>
            <w:r w:rsidRPr="006A48C0">
              <w:rPr>
                <w:rFonts w:ascii="SimSun" w:hAnsi="SimSun" w:cs="SimSun" w:hint="eastAsia"/>
                <w:bCs/>
                <w:sz w:val="21"/>
              </w:rPr>
              <w:t>减缓：将根据TISC工作人员的经过评估的能力改编该指南，并将建立核心专家名册以就该指南所涉问题给予互动支持。</w:t>
            </w:r>
          </w:p>
        </w:tc>
      </w:tr>
      <w:tr w:rsidR="00AD4CF5" w:rsidRPr="00616F58">
        <w:trPr>
          <w:trHeight w:val="901"/>
        </w:trPr>
        <w:tc>
          <w:tcPr>
            <w:tcW w:w="2376" w:type="dxa"/>
            <w:shd w:val="clear" w:color="auto" w:fill="auto"/>
          </w:tcPr>
          <w:p w:rsidR="00AD4CF5" w:rsidRPr="006A48C0" w:rsidRDefault="00616F58" w:rsidP="006A48C0">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6A48C0">
              <w:rPr>
                <w:rFonts w:ascii="SimSun" w:eastAsia="SimSun" w:hAnsi="SimSun" w:hint="eastAsia"/>
                <w:sz w:val="21"/>
                <w:szCs w:val="21"/>
                <w:u w:val="single"/>
                <w:lang w:eastAsia="zh-CN"/>
              </w:rPr>
              <w:t>需立即支持/关注的问</w:t>
            </w:r>
            <w:r w:rsidR="006A48C0">
              <w:rPr>
                <w:rFonts w:ascii="SimSun" w:eastAsia="SimSun" w:hAnsi="SimSun"/>
                <w:sz w:val="21"/>
                <w:szCs w:val="21"/>
                <w:u w:val="single"/>
                <w:lang w:eastAsia="zh-CN"/>
              </w:rPr>
              <w:t>‍</w:t>
            </w:r>
            <w:r w:rsidRPr="006A48C0">
              <w:rPr>
                <w:rFonts w:ascii="SimSun" w:eastAsia="SimSun" w:hAnsi="SimSun" w:hint="eastAsia"/>
                <w:sz w:val="21"/>
                <w:szCs w:val="21"/>
                <w:u w:val="single"/>
                <w:lang w:eastAsia="zh-CN"/>
              </w:rPr>
              <w:t>题</w:t>
            </w:r>
          </w:p>
        </w:tc>
        <w:tc>
          <w:tcPr>
            <w:tcW w:w="6912" w:type="dxa"/>
          </w:tcPr>
          <w:p w:rsidR="00AD4CF5" w:rsidRPr="00616F58" w:rsidRDefault="00616F58" w:rsidP="009116C4">
            <w:pPr>
              <w:spacing w:beforeLines="50" w:before="120" w:afterLines="50" w:after="120" w:line="340" w:lineRule="atLeast"/>
              <w:rPr>
                <w:rFonts w:eastAsia="Times New Roman"/>
                <w:iCs/>
                <w:sz w:val="21"/>
                <w:lang w:eastAsia="en-US"/>
              </w:rPr>
            </w:pPr>
            <w:r w:rsidRPr="009116C4">
              <w:rPr>
                <w:rFonts w:ascii="SimSun" w:hAnsi="SimSun" w:cs="SimSun" w:hint="eastAsia"/>
                <w:bCs/>
                <w:sz w:val="21"/>
              </w:rPr>
              <w:t>不适用</w:t>
            </w:r>
          </w:p>
        </w:tc>
      </w:tr>
      <w:tr w:rsidR="00AD4CF5" w:rsidRPr="00616F58">
        <w:trPr>
          <w:trHeight w:val="1081"/>
        </w:trPr>
        <w:tc>
          <w:tcPr>
            <w:tcW w:w="2376" w:type="dxa"/>
            <w:shd w:val="clear" w:color="auto" w:fill="auto"/>
          </w:tcPr>
          <w:p w:rsidR="00AD4CF5" w:rsidRPr="006A48C0" w:rsidRDefault="00616F58" w:rsidP="006A48C0">
            <w:pPr>
              <w:pStyle w:val="Default"/>
              <w:autoSpaceDE/>
              <w:autoSpaceDN/>
              <w:spacing w:beforeLines="50" w:before="120" w:afterLines="50" w:after="120" w:line="340" w:lineRule="atLeast"/>
              <w:jc w:val="both"/>
              <w:rPr>
                <w:rFonts w:ascii="SimSun" w:eastAsia="SimSun" w:hAnsi="SimSun"/>
                <w:sz w:val="21"/>
                <w:szCs w:val="21"/>
                <w:u w:val="single"/>
              </w:rPr>
            </w:pPr>
            <w:r w:rsidRPr="006A48C0">
              <w:rPr>
                <w:rFonts w:ascii="SimSun" w:eastAsia="SimSun" w:hAnsi="SimSun" w:hint="eastAsia"/>
                <w:sz w:val="21"/>
                <w:szCs w:val="21"/>
                <w:u w:val="single"/>
              </w:rPr>
              <w:t>下一步工作</w:t>
            </w:r>
          </w:p>
        </w:tc>
        <w:tc>
          <w:tcPr>
            <w:tcW w:w="6912" w:type="dxa"/>
          </w:tcPr>
          <w:p w:rsidR="00AD4CF5" w:rsidRPr="009116C4" w:rsidRDefault="00616F58" w:rsidP="00FE0ED2">
            <w:pPr>
              <w:spacing w:beforeLines="50" w:before="120" w:afterLines="50" w:after="120" w:line="340" w:lineRule="atLeast"/>
              <w:jc w:val="both"/>
              <w:rPr>
                <w:rFonts w:ascii="SimSun" w:hAnsi="SimSun" w:cs="SimSun"/>
                <w:bCs/>
                <w:sz w:val="21"/>
              </w:rPr>
            </w:pPr>
            <w:r w:rsidRPr="009116C4">
              <w:rPr>
                <w:rFonts w:ascii="SimSun" w:hAnsi="SimSun" w:cs="SimSun" w:hint="eastAsia"/>
                <w:bCs/>
                <w:sz w:val="21"/>
              </w:rPr>
              <w:t>根据该项目的交付策略，在项目的下一阶段，预计将在不同国家TISC网络中选定某些TISC作为试点，试用公用领域的发明识别与运用指南草案。为此，将于2017年7月初完成启动试点阶段的准备工作（包括挑选合适的专家来牵头各地区的试点项目）。</w:t>
            </w:r>
          </w:p>
          <w:p w:rsidR="00AD4CF5" w:rsidRPr="009116C4" w:rsidRDefault="00616F58" w:rsidP="00FE0ED2">
            <w:pPr>
              <w:spacing w:beforeLines="50" w:before="120" w:afterLines="50" w:after="120" w:line="340" w:lineRule="atLeast"/>
              <w:jc w:val="both"/>
              <w:rPr>
                <w:rFonts w:ascii="SimSun" w:hAnsi="SimSun" w:cs="SimSun"/>
                <w:bCs/>
                <w:sz w:val="21"/>
              </w:rPr>
            </w:pPr>
            <w:r w:rsidRPr="009116C4">
              <w:rPr>
                <w:rFonts w:ascii="SimSun" w:hAnsi="SimSun" w:cs="SimSun" w:hint="eastAsia"/>
                <w:bCs/>
                <w:sz w:val="21"/>
              </w:rPr>
              <w:t>为了启动试点过程，将于2017年7月组织专家会议，与牵头主题专家讨论两个指南的内容，并制定和协调各地区试点过程的有效方法。选定的TISC将于2017年11月对指南进行测试，并根据其实际应用经验提供反</w:t>
            </w:r>
            <w:r w:rsidRPr="009116C4">
              <w:rPr>
                <w:rFonts w:ascii="SimSun" w:hAnsi="SimSun" w:cs="SimSun" w:hint="eastAsia"/>
                <w:bCs/>
                <w:sz w:val="21"/>
              </w:rPr>
              <w:lastRenderedPageBreak/>
              <w:t>馈意见。负责制定指南的牵头专家将根据试点阶段收集到的反馈情况对指南进行修改和微调，并编制与本项目（2018年）及之后的技术援助活动指南相关的培训材料。</w:t>
            </w:r>
          </w:p>
          <w:p w:rsidR="00AD4CF5" w:rsidRPr="009116C4" w:rsidRDefault="00616F58" w:rsidP="00FE0ED2">
            <w:pPr>
              <w:spacing w:beforeLines="50" w:before="120" w:afterLines="50" w:after="120" w:line="340" w:lineRule="atLeast"/>
              <w:jc w:val="both"/>
              <w:rPr>
                <w:rFonts w:ascii="SimSun" w:hAnsi="SimSun" w:cs="SimSun"/>
                <w:bCs/>
                <w:sz w:val="21"/>
              </w:rPr>
            </w:pPr>
            <w:r w:rsidRPr="009116C4">
              <w:rPr>
                <w:rFonts w:ascii="SimSun" w:hAnsi="SimSun" w:cs="SimSun" w:hint="eastAsia"/>
                <w:bCs/>
                <w:sz w:val="21"/>
              </w:rPr>
              <w:t>同时，将与通信司和其他相关利益攸关方合作完成专利注册门户网站新界面的开发与设计，包括新增内容和更新内容。新门户网站预计将在2017年底之前推出。</w:t>
            </w:r>
          </w:p>
          <w:p w:rsidR="00AD4CF5" w:rsidRPr="009116C4" w:rsidRDefault="00616F58" w:rsidP="00FE0ED2">
            <w:pPr>
              <w:spacing w:beforeLines="50" w:before="120" w:afterLines="50" w:after="120" w:line="340" w:lineRule="atLeast"/>
              <w:jc w:val="both"/>
              <w:rPr>
                <w:rFonts w:ascii="SimSun" w:hAnsi="SimSun" w:cs="SimSun"/>
                <w:bCs/>
                <w:sz w:val="21"/>
              </w:rPr>
            </w:pPr>
            <w:r w:rsidRPr="009116C4">
              <w:rPr>
                <w:rFonts w:ascii="SimSun" w:hAnsi="SimSun" w:cs="SimSun" w:hint="eastAsia"/>
                <w:bCs/>
                <w:sz w:val="21"/>
              </w:rPr>
              <w:t>在2018年</w:t>
            </w:r>
            <w:r w:rsidRPr="00002AB1">
              <w:rPr>
                <w:rFonts w:ascii="SimSun" w:hAnsi="SimSun" w:cs="SimSun" w:hint="eastAsia"/>
                <w:bCs/>
                <w:sz w:val="21"/>
                <w:vertAlign w:val="superscript"/>
              </w:rPr>
              <w:t>*</w:t>
            </w:r>
            <w:r w:rsidRPr="009116C4">
              <w:rPr>
                <w:rFonts w:ascii="SimSun" w:hAnsi="SimSun" w:cs="SimSun" w:hint="eastAsia"/>
                <w:bCs/>
                <w:sz w:val="21"/>
              </w:rPr>
              <w:t>，根据项目的交付策略，指南的最终版本将被翻译成6种官方语言，并通过系列技术援助活动传播到国家TISC网络。</w:t>
            </w:r>
          </w:p>
        </w:tc>
      </w:tr>
      <w:tr w:rsidR="00AD4CF5" w:rsidRPr="00616F58">
        <w:trPr>
          <w:trHeight w:val="1407"/>
        </w:trPr>
        <w:tc>
          <w:tcPr>
            <w:tcW w:w="2376" w:type="dxa"/>
            <w:shd w:val="clear" w:color="auto" w:fill="auto"/>
          </w:tcPr>
          <w:p w:rsidR="00AD4CF5" w:rsidRPr="009116C4" w:rsidRDefault="00616F58" w:rsidP="009116C4">
            <w:pPr>
              <w:pStyle w:val="Default"/>
              <w:autoSpaceDE/>
              <w:autoSpaceDN/>
              <w:spacing w:beforeLines="50" w:before="120" w:afterLines="50" w:after="120" w:line="340" w:lineRule="atLeast"/>
              <w:jc w:val="both"/>
              <w:rPr>
                <w:rFonts w:ascii="SimSun" w:eastAsia="SimSun" w:hAnsi="SimSun"/>
                <w:sz w:val="21"/>
                <w:szCs w:val="21"/>
                <w:u w:val="single"/>
              </w:rPr>
            </w:pPr>
            <w:r w:rsidRPr="009116C4">
              <w:rPr>
                <w:rFonts w:ascii="SimSun" w:eastAsia="SimSun" w:hAnsi="SimSun" w:hint="eastAsia"/>
                <w:sz w:val="21"/>
                <w:szCs w:val="21"/>
                <w:u w:val="single"/>
              </w:rPr>
              <w:lastRenderedPageBreak/>
              <w:t>落实时间安排</w:t>
            </w:r>
          </w:p>
        </w:tc>
        <w:tc>
          <w:tcPr>
            <w:tcW w:w="6912" w:type="dxa"/>
          </w:tcPr>
          <w:p w:rsidR="00AD4CF5" w:rsidRPr="009116C4" w:rsidRDefault="00616F58" w:rsidP="00FE0ED2">
            <w:pPr>
              <w:spacing w:beforeLines="50" w:before="120" w:afterLines="50" w:after="120" w:line="340" w:lineRule="atLeast"/>
              <w:jc w:val="both"/>
              <w:rPr>
                <w:rFonts w:ascii="SimSun" w:hAnsi="SimSun" w:cs="SimSun"/>
                <w:bCs/>
                <w:sz w:val="21"/>
              </w:rPr>
            </w:pPr>
            <w:r w:rsidRPr="00616F58">
              <w:rPr>
                <w:rFonts w:ascii="SimSun" w:hAnsi="SimSun" w:cs="SimSun" w:hint="eastAsia"/>
                <w:bCs/>
                <w:sz w:val="21"/>
              </w:rPr>
              <w:t>实施情况按照时间表进行：</w:t>
            </w:r>
          </w:p>
          <w:p w:rsidR="00AD4CF5" w:rsidRPr="009116C4" w:rsidRDefault="00616F58" w:rsidP="00FE0ED2">
            <w:pPr>
              <w:spacing w:beforeLines="50" w:before="120" w:afterLines="50" w:after="120" w:line="340" w:lineRule="atLeast"/>
              <w:jc w:val="both"/>
              <w:rPr>
                <w:rFonts w:ascii="SimSun" w:hAnsi="SimSun" w:cs="SimSun"/>
                <w:bCs/>
                <w:sz w:val="21"/>
              </w:rPr>
            </w:pPr>
            <w:r w:rsidRPr="00616F58">
              <w:rPr>
                <w:rFonts w:ascii="SimSun" w:hAnsi="SimSun" w:cs="SimSun" w:hint="eastAsia"/>
                <w:bCs/>
                <w:sz w:val="21"/>
              </w:rPr>
              <w:t>如上所述，</w:t>
            </w:r>
            <w:r w:rsidRPr="009116C4">
              <w:rPr>
                <w:rFonts w:ascii="SimSun" w:hAnsi="SimSun" w:cs="SimSun" w:hint="eastAsia"/>
                <w:bCs/>
                <w:sz w:val="21"/>
              </w:rPr>
              <w:t>2017</w:t>
            </w:r>
            <w:r w:rsidRPr="00616F58">
              <w:rPr>
                <w:rFonts w:ascii="SimSun" w:hAnsi="SimSun" w:cs="SimSun" w:hint="eastAsia"/>
                <w:bCs/>
                <w:sz w:val="21"/>
              </w:rPr>
              <w:t>年</w:t>
            </w:r>
            <w:r w:rsidRPr="009116C4">
              <w:rPr>
                <w:rFonts w:ascii="SimSun" w:hAnsi="SimSun" w:cs="SimSun" w:hint="eastAsia"/>
                <w:bCs/>
                <w:sz w:val="21"/>
              </w:rPr>
              <w:t>7</w:t>
            </w:r>
            <w:r w:rsidRPr="00616F58">
              <w:rPr>
                <w:rFonts w:ascii="SimSun" w:hAnsi="SimSun" w:cs="SimSun" w:hint="eastAsia"/>
                <w:bCs/>
                <w:sz w:val="21"/>
              </w:rPr>
              <w:t>月至</w:t>
            </w:r>
            <w:r w:rsidRPr="009116C4">
              <w:rPr>
                <w:rFonts w:ascii="SimSun" w:hAnsi="SimSun" w:cs="SimSun" w:hint="eastAsia"/>
                <w:bCs/>
                <w:sz w:val="21"/>
              </w:rPr>
              <w:t>2017</w:t>
            </w:r>
            <w:r w:rsidRPr="00616F58">
              <w:rPr>
                <w:rFonts w:ascii="SimSun" w:hAnsi="SimSun" w:cs="SimSun" w:hint="eastAsia"/>
                <w:bCs/>
                <w:sz w:val="21"/>
              </w:rPr>
              <w:t>年</w:t>
            </w:r>
            <w:r w:rsidRPr="009116C4">
              <w:rPr>
                <w:rFonts w:ascii="SimSun" w:hAnsi="SimSun" w:cs="SimSun" w:hint="eastAsia"/>
                <w:bCs/>
                <w:sz w:val="21"/>
              </w:rPr>
              <w:t>12</w:t>
            </w:r>
            <w:r w:rsidRPr="00616F58">
              <w:rPr>
                <w:rFonts w:ascii="SimSun" w:hAnsi="SimSun" w:cs="SimSun" w:hint="eastAsia"/>
                <w:bCs/>
                <w:sz w:val="21"/>
              </w:rPr>
              <w:t>月期间，将在</w:t>
            </w:r>
            <w:r w:rsidRPr="009116C4">
              <w:rPr>
                <w:rFonts w:ascii="SimSun" w:hAnsi="SimSun" w:cs="SimSun" w:hint="eastAsia"/>
                <w:bCs/>
                <w:sz w:val="21"/>
              </w:rPr>
              <w:t>选定的</w:t>
            </w:r>
            <w:r w:rsidRPr="00616F58">
              <w:rPr>
                <w:rFonts w:ascii="SimSun" w:hAnsi="SimSun" w:cs="SimSun" w:hint="eastAsia"/>
                <w:bCs/>
                <w:sz w:val="21"/>
              </w:rPr>
              <w:t>国家</w:t>
            </w:r>
            <w:r w:rsidRPr="009116C4">
              <w:rPr>
                <w:rFonts w:ascii="SimSun" w:hAnsi="SimSun" w:cs="SimSun" w:hint="eastAsia"/>
                <w:bCs/>
                <w:sz w:val="21"/>
              </w:rPr>
              <w:t>TISC</w:t>
            </w:r>
            <w:r w:rsidRPr="00616F58">
              <w:rPr>
                <w:rFonts w:ascii="SimSun" w:hAnsi="SimSun" w:cs="SimSun" w:hint="eastAsia"/>
                <w:bCs/>
                <w:sz w:val="21"/>
              </w:rPr>
              <w:t>网络中</w:t>
            </w:r>
            <w:r w:rsidRPr="009116C4">
              <w:rPr>
                <w:rFonts w:ascii="SimSun" w:hAnsi="SimSun" w:cs="SimSun" w:hint="eastAsia"/>
                <w:bCs/>
                <w:sz w:val="21"/>
              </w:rPr>
              <w:t>试用</w:t>
            </w:r>
            <w:r w:rsidRPr="00616F58">
              <w:rPr>
                <w:rFonts w:ascii="SimSun" w:hAnsi="SimSun" w:cs="SimSun" w:hint="eastAsia"/>
                <w:bCs/>
                <w:sz w:val="21"/>
              </w:rPr>
              <w:t>关于公有领域</w:t>
            </w:r>
            <w:r w:rsidRPr="009116C4">
              <w:rPr>
                <w:rFonts w:ascii="SimSun" w:hAnsi="SimSun" w:cs="SimSun" w:hint="eastAsia"/>
                <w:bCs/>
                <w:sz w:val="21"/>
              </w:rPr>
              <w:t>的发明</w:t>
            </w:r>
            <w:r w:rsidRPr="00616F58">
              <w:rPr>
                <w:rFonts w:ascii="SimSun" w:hAnsi="SimSun" w:cs="SimSun" w:hint="eastAsia"/>
                <w:bCs/>
                <w:sz w:val="21"/>
              </w:rPr>
              <w:t>识别</w:t>
            </w:r>
            <w:r w:rsidRPr="009116C4">
              <w:rPr>
                <w:rFonts w:ascii="SimSun" w:hAnsi="SimSun" w:cs="SimSun" w:hint="eastAsia"/>
                <w:bCs/>
                <w:sz w:val="21"/>
              </w:rPr>
              <w:t>与运用</w:t>
            </w:r>
            <w:r w:rsidRPr="00616F58">
              <w:rPr>
                <w:rFonts w:ascii="SimSun" w:hAnsi="SimSun" w:cs="SimSun" w:hint="eastAsia"/>
                <w:bCs/>
                <w:sz w:val="21"/>
              </w:rPr>
              <w:t>的指南草案，并根据试验阶段收集的反馈</w:t>
            </w:r>
            <w:r w:rsidRPr="009116C4">
              <w:rPr>
                <w:rFonts w:ascii="SimSun" w:hAnsi="SimSun" w:cs="SimSun" w:hint="eastAsia"/>
                <w:bCs/>
                <w:sz w:val="21"/>
              </w:rPr>
              <w:t>最终定稿</w:t>
            </w:r>
            <w:r w:rsidRPr="00616F58">
              <w:rPr>
                <w:rFonts w:ascii="SimSun" w:hAnsi="SimSun" w:cs="SimSun" w:hint="eastAsia"/>
                <w:bCs/>
                <w:sz w:val="21"/>
              </w:rPr>
              <w:t>。</w:t>
            </w:r>
          </w:p>
          <w:p w:rsidR="00AD4CF5" w:rsidRPr="009116C4" w:rsidRDefault="00616F58" w:rsidP="00FE0ED2">
            <w:pPr>
              <w:spacing w:beforeLines="50" w:before="120" w:afterLines="50" w:after="120" w:line="340" w:lineRule="atLeast"/>
              <w:jc w:val="both"/>
              <w:rPr>
                <w:rFonts w:ascii="SimSun" w:hAnsi="SimSun" w:cs="SimSun"/>
                <w:bCs/>
                <w:sz w:val="21"/>
              </w:rPr>
            </w:pPr>
            <w:r w:rsidRPr="00616F58">
              <w:rPr>
                <w:rFonts w:ascii="SimSun" w:hAnsi="SimSun" w:cs="SimSun" w:hint="eastAsia"/>
                <w:bCs/>
                <w:sz w:val="21"/>
              </w:rPr>
              <w:t>试点项目的文件（</w:t>
            </w:r>
            <w:r w:rsidRPr="009116C4">
              <w:rPr>
                <w:rFonts w:ascii="SimSun" w:hAnsi="SimSun" w:cs="SimSun" w:hint="eastAsia"/>
                <w:bCs/>
                <w:sz w:val="21"/>
              </w:rPr>
              <w:t>公有领域的发明识别与运用的</w:t>
            </w:r>
            <w:r w:rsidRPr="00616F58">
              <w:rPr>
                <w:rFonts w:ascii="SimSun" w:hAnsi="SimSun" w:cs="SimSun" w:hint="eastAsia"/>
                <w:bCs/>
                <w:sz w:val="21"/>
              </w:rPr>
              <w:t>经验</w:t>
            </w:r>
            <w:r w:rsidRPr="009116C4">
              <w:rPr>
                <w:rFonts w:ascii="SimSun" w:hAnsi="SimSun" w:cs="SimSun" w:hint="eastAsia"/>
                <w:bCs/>
                <w:sz w:val="21"/>
              </w:rPr>
              <w:t>与</w:t>
            </w:r>
            <w:r w:rsidRPr="00616F58">
              <w:rPr>
                <w:rFonts w:ascii="SimSun" w:hAnsi="SimSun" w:cs="SimSun" w:hint="eastAsia"/>
                <w:bCs/>
                <w:sz w:val="21"/>
              </w:rPr>
              <w:t>良好做法文件）和培训材料预计将</w:t>
            </w:r>
            <w:r w:rsidRPr="009116C4">
              <w:rPr>
                <w:rFonts w:ascii="SimSun" w:hAnsi="SimSun" w:cs="SimSun" w:hint="eastAsia"/>
                <w:bCs/>
                <w:sz w:val="21"/>
              </w:rPr>
              <w:t>于2017</w:t>
            </w:r>
            <w:r w:rsidRPr="00616F58">
              <w:rPr>
                <w:rFonts w:ascii="SimSun" w:hAnsi="SimSun" w:cs="SimSun" w:hint="eastAsia"/>
                <w:bCs/>
                <w:sz w:val="21"/>
              </w:rPr>
              <w:t>年底之前提供。</w:t>
            </w:r>
          </w:p>
          <w:p w:rsidR="00AD4CF5" w:rsidRPr="009116C4" w:rsidRDefault="00616F58" w:rsidP="00FE0ED2">
            <w:pPr>
              <w:spacing w:beforeLines="50" w:before="120" w:afterLines="50" w:after="120" w:line="340" w:lineRule="atLeast"/>
              <w:jc w:val="both"/>
              <w:rPr>
                <w:rFonts w:ascii="SimSun" w:hAnsi="SimSun" w:cs="SimSun"/>
                <w:bCs/>
                <w:sz w:val="21"/>
              </w:rPr>
            </w:pPr>
            <w:r w:rsidRPr="009116C4">
              <w:rPr>
                <w:rFonts w:ascii="SimSun" w:hAnsi="SimSun" w:cs="SimSun" w:hint="eastAsia"/>
                <w:bCs/>
                <w:sz w:val="21"/>
              </w:rPr>
              <w:t>在项目下设立的专家网络最初由参与编制两个指南的牵头专家和其他合作专家组成，之后将扩大到包括在选定的国家TISC网络领导试点进程的专家。</w:t>
            </w:r>
          </w:p>
          <w:p w:rsidR="00AD4CF5" w:rsidRPr="009116C4" w:rsidRDefault="00616F58" w:rsidP="00FE0ED2">
            <w:pPr>
              <w:spacing w:beforeLines="50" w:before="120" w:afterLines="50" w:after="120" w:line="340" w:lineRule="atLeast"/>
              <w:jc w:val="both"/>
              <w:rPr>
                <w:rFonts w:ascii="SimSun" w:hAnsi="SimSun" w:cs="SimSun"/>
                <w:bCs/>
                <w:sz w:val="21"/>
              </w:rPr>
            </w:pPr>
            <w:r w:rsidRPr="009116C4">
              <w:rPr>
                <w:rFonts w:ascii="SimSun" w:hAnsi="SimSun" w:cs="SimSun" w:hint="eastAsia"/>
                <w:bCs/>
                <w:sz w:val="21"/>
              </w:rPr>
              <w:t>新专利注册门户网站的开发和设计预计将于2017年底前按计划完成。</w:t>
            </w:r>
          </w:p>
        </w:tc>
      </w:tr>
      <w:tr w:rsidR="00AD4CF5" w:rsidRPr="00616F58">
        <w:trPr>
          <w:trHeight w:val="848"/>
        </w:trPr>
        <w:tc>
          <w:tcPr>
            <w:tcW w:w="2376" w:type="dxa"/>
            <w:shd w:val="clear" w:color="auto" w:fill="auto"/>
          </w:tcPr>
          <w:p w:rsidR="00AD4CF5" w:rsidRPr="009116C4" w:rsidRDefault="00616F58" w:rsidP="00FE0ED2">
            <w:pPr>
              <w:pStyle w:val="Default"/>
              <w:autoSpaceDE/>
              <w:autoSpaceDN/>
              <w:spacing w:beforeLines="50" w:before="120" w:afterLines="50" w:after="120" w:line="340" w:lineRule="atLeast"/>
              <w:jc w:val="both"/>
              <w:rPr>
                <w:rFonts w:ascii="SimSun" w:eastAsia="SimSun" w:hAnsi="SimSun"/>
                <w:sz w:val="21"/>
                <w:szCs w:val="21"/>
                <w:u w:val="single"/>
              </w:rPr>
            </w:pPr>
            <w:r w:rsidRPr="009116C4">
              <w:rPr>
                <w:rFonts w:ascii="SimSun" w:eastAsia="SimSun" w:hAnsi="SimSun" w:hint="eastAsia"/>
                <w:sz w:val="21"/>
                <w:szCs w:val="21"/>
                <w:u w:val="single"/>
              </w:rPr>
              <w:t>项目实施率</w:t>
            </w:r>
          </w:p>
        </w:tc>
        <w:tc>
          <w:tcPr>
            <w:tcW w:w="6912" w:type="dxa"/>
          </w:tcPr>
          <w:p w:rsidR="00AD4CF5" w:rsidRPr="009116C4" w:rsidRDefault="00616F58" w:rsidP="00FE0ED2">
            <w:pPr>
              <w:spacing w:beforeLines="50" w:before="120" w:afterLines="50" w:after="120" w:line="340" w:lineRule="atLeast"/>
              <w:jc w:val="both"/>
              <w:rPr>
                <w:rFonts w:ascii="SimSun" w:hAnsi="SimSun" w:cs="SimSun"/>
                <w:bCs/>
                <w:sz w:val="21"/>
              </w:rPr>
            </w:pPr>
            <w:r w:rsidRPr="009116C4">
              <w:rPr>
                <w:rFonts w:ascii="SimSun" w:hAnsi="SimSun" w:cs="SimSun" w:hint="eastAsia"/>
                <w:bCs/>
                <w:sz w:val="21"/>
              </w:rPr>
              <w:t>到2017年9月中旬的预算利用率：</w:t>
            </w:r>
            <w:r w:rsidRPr="009116C4">
              <w:rPr>
                <w:rFonts w:ascii="SimSun" w:hAnsi="SimSun" w:cs="SimSun"/>
                <w:bCs/>
                <w:sz w:val="21"/>
              </w:rPr>
              <w:t>36%</w:t>
            </w:r>
          </w:p>
        </w:tc>
      </w:tr>
      <w:tr w:rsidR="00AD4CF5" w:rsidRPr="00616F58">
        <w:trPr>
          <w:trHeight w:val="848"/>
        </w:trPr>
        <w:tc>
          <w:tcPr>
            <w:tcW w:w="2376" w:type="dxa"/>
            <w:shd w:val="clear" w:color="auto" w:fill="auto"/>
          </w:tcPr>
          <w:p w:rsidR="00AD4CF5" w:rsidRPr="009116C4" w:rsidRDefault="00616F58" w:rsidP="009116C4">
            <w:pPr>
              <w:pStyle w:val="Default"/>
              <w:autoSpaceDE/>
              <w:autoSpaceDN/>
              <w:spacing w:beforeLines="50" w:before="120" w:afterLines="50" w:after="120" w:line="340" w:lineRule="atLeast"/>
              <w:jc w:val="both"/>
              <w:rPr>
                <w:rFonts w:ascii="SimSun" w:eastAsia="SimSun" w:hAnsi="SimSun"/>
                <w:sz w:val="21"/>
                <w:szCs w:val="21"/>
                <w:u w:val="single"/>
              </w:rPr>
            </w:pPr>
            <w:r w:rsidRPr="009116C4">
              <w:rPr>
                <w:rFonts w:ascii="SimSun" w:eastAsia="SimSun" w:hAnsi="SimSun" w:hint="eastAsia"/>
                <w:sz w:val="21"/>
                <w:szCs w:val="21"/>
                <w:u w:val="single"/>
              </w:rPr>
              <w:t>以前的报告</w:t>
            </w:r>
          </w:p>
        </w:tc>
        <w:tc>
          <w:tcPr>
            <w:tcW w:w="6912" w:type="dxa"/>
          </w:tcPr>
          <w:p w:rsidR="00AD4CF5" w:rsidRPr="009116C4" w:rsidRDefault="00616F58" w:rsidP="009116C4">
            <w:pPr>
              <w:spacing w:beforeLines="50" w:before="120" w:afterLines="50" w:after="120" w:line="340" w:lineRule="atLeast"/>
              <w:rPr>
                <w:rFonts w:ascii="SimSun" w:hAnsi="SimSun" w:cs="SimSun"/>
                <w:bCs/>
                <w:sz w:val="21"/>
              </w:rPr>
            </w:pPr>
            <w:r w:rsidRPr="009116C4">
              <w:rPr>
                <w:rFonts w:ascii="SimSun" w:hAnsi="SimSun" w:cs="SimSun" w:hint="eastAsia"/>
                <w:bCs/>
                <w:sz w:val="21"/>
              </w:rPr>
              <w:t>这是提交给CDIP的第二份报告。</w:t>
            </w:r>
          </w:p>
          <w:p w:rsidR="00AD4CF5" w:rsidRPr="009116C4" w:rsidRDefault="00616F58" w:rsidP="00FE0ED2">
            <w:pPr>
              <w:spacing w:beforeLines="50" w:before="120" w:afterLines="50" w:after="120" w:line="340" w:lineRule="atLeast"/>
              <w:jc w:val="both"/>
              <w:rPr>
                <w:rFonts w:ascii="SimSun" w:hAnsi="SimSun" w:cs="SimSun"/>
                <w:bCs/>
                <w:sz w:val="21"/>
              </w:rPr>
            </w:pPr>
            <w:r w:rsidRPr="009116C4">
              <w:rPr>
                <w:rFonts w:ascii="SimSun" w:hAnsi="SimSun" w:cs="SimSun" w:hint="eastAsia"/>
                <w:bCs/>
                <w:sz w:val="21"/>
              </w:rPr>
              <w:t>项目第一份进展报告载于文件CDIP/18/2附件五，已提交给CDIP第十八届会议。</w:t>
            </w:r>
          </w:p>
        </w:tc>
      </w:tr>
    </w:tbl>
    <w:p w:rsidR="00AD4CF5" w:rsidRPr="00D05EC1" w:rsidRDefault="00616F58" w:rsidP="00D05EC1">
      <w:pPr>
        <w:spacing w:beforeLines="50" w:before="120" w:afterLines="50" w:after="120" w:line="340" w:lineRule="atLeast"/>
        <w:rPr>
          <w:rFonts w:ascii="SimSun" w:hAnsi="SimSun" w:cs="SimSun"/>
          <w:bCs/>
          <w:sz w:val="21"/>
        </w:rPr>
      </w:pPr>
      <w:r w:rsidRPr="009116C4">
        <w:rPr>
          <w:rFonts w:ascii="SimSun" w:hAnsi="SimSun" w:cs="SimSun"/>
          <w:bCs/>
          <w:sz w:val="21"/>
        </w:rPr>
        <w:t>*</w:t>
      </w:r>
      <w:r w:rsidRPr="009116C4">
        <w:rPr>
          <w:rFonts w:ascii="SimSun" w:hAnsi="SimSun" w:cs="SimSun" w:hint="eastAsia"/>
          <w:bCs/>
          <w:sz w:val="21"/>
        </w:rPr>
        <w:t>取决于计划和预算委员会是否予以批准。</w:t>
      </w:r>
    </w:p>
    <w:p w:rsidR="00AD4CF5" w:rsidRPr="00616F58" w:rsidRDefault="00616F58">
      <w:pPr>
        <w:rPr>
          <w:sz w:val="21"/>
        </w:rPr>
      </w:pPr>
      <w:r w:rsidRPr="00616F58">
        <w:rPr>
          <w:sz w:val="21"/>
        </w:rPr>
        <w:br w:type="page"/>
      </w:r>
    </w:p>
    <w:tbl>
      <w:tblPr>
        <w:tblW w:w="9287" w:type="dxa"/>
        <w:tblLayout w:type="fixed"/>
        <w:tblLook w:val="04A0" w:firstRow="1" w:lastRow="0" w:firstColumn="1" w:lastColumn="0" w:noHBand="0" w:noVBand="1"/>
      </w:tblPr>
      <w:tblGrid>
        <w:gridCol w:w="9287"/>
      </w:tblGrid>
      <w:tr w:rsidR="00AD4CF5" w:rsidRPr="00616F58">
        <w:trPr>
          <w:trHeight w:val="494"/>
        </w:trPr>
        <w:tc>
          <w:tcPr>
            <w:tcW w:w="9287" w:type="dxa"/>
            <w:vAlign w:val="center"/>
          </w:tcPr>
          <w:p w:rsidR="00AD4CF5" w:rsidRPr="00616F58" w:rsidRDefault="00616F58" w:rsidP="00597D2E">
            <w:pPr>
              <w:adjustRightInd w:val="0"/>
              <w:spacing w:afterLines="50" w:after="120" w:line="340" w:lineRule="atLeast"/>
              <w:jc w:val="both"/>
              <w:rPr>
                <w:rFonts w:eastAsia="Times New Roman"/>
                <w:sz w:val="21"/>
                <w:lang w:eastAsia="en-US"/>
              </w:rPr>
            </w:pPr>
            <w:r w:rsidRPr="00616F58">
              <w:rPr>
                <w:rFonts w:eastAsia="Times New Roman"/>
                <w:sz w:val="21"/>
              </w:rPr>
              <w:lastRenderedPageBreak/>
              <w:br w:type="page"/>
            </w:r>
            <w:r w:rsidRPr="00597D2E">
              <w:rPr>
                <w:rFonts w:ascii="SimHei" w:eastAsia="SimHei" w:hAnsi="SimHei" w:hint="eastAsia"/>
                <w:sz w:val="21"/>
                <w:szCs w:val="21"/>
              </w:rPr>
              <w:t>项目自我审评</w:t>
            </w:r>
          </w:p>
        </w:tc>
      </w:tr>
    </w:tbl>
    <w:p w:rsidR="00AD4CF5" w:rsidRPr="00597D2E" w:rsidRDefault="00616F58" w:rsidP="00597D2E">
      <w:pPr>
        <w:adjustRightInd w:val="0"/>
        <w:spacing w:beforeLines="50" w:before="120" w:afterLines="50" w:after="120" w:line="340" w:lineRule="atLeast"/>
        <w:jc w:val="both"/>
        <w:rPr>
          <w:rFonts w:ascii="SimSun" w:hAnsi="SimSun"/>
          <w:sz w:val="21"/>
          <w:szCs w:val="21"/>
        </w:rPr>
      </w:pPr>
      <w:r w:rsidRPr="00597D2E">
        <w:rPr>
          <w:rFonts w:ascii="SimSun" w:hAnsi="SimSun" w:hint="eastAsia"/>
          <w:sz w:val="21"/>
          <w:szCs w:val="21"/>
        </w:rPr>
        <w:t>红绿灯系统（TLS）标识</w:t>
      </w: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16"/>
        <w:gridCol w:w="1677"/>
        <w:gridCol w:w="1797"/>
        <w:gridCol w:w="1895"/>
        <w:gridCol w:w="2563"/>
      </w:tblGrid>
      <w:tr w:rsidR="00597D2E" w:rsidRPr="00616F58">
        <w:trPr>
          <w:trHeight w:val="469"/>
        </w:trPr>
        <w:tc>
          <w:tcPr>
            <w:tcW w:w="1416" w:type="dxa"/>
            <w:shd w:val="clear" w:color="auto" w:fill="auto"/>
            <w:vAlign w:val="center"/>
          </w:tcPr>
          <w:p w:rsidR="00597D2E" w:rsidRPr="00C33B11" w:rsidRDefault="00597D2E" w:rsidP="00116B9F">
            <w:pPr>
              <w:adjustRightInd w:val="0"/>
              <w:spacing w:beforeLines="50" w:before="120" w:afterLines="50" w:after="120" w:line="340" w:lineRule="atLeast"/>
              <w:jc w:val="both"/>
              <w:rPr>
                <w:rFonts w:ascii="SimSun" w:hAnsi="SimSun"/>
                <w:sz w:val="21"/>
                <w:szCs w:val="21"/>
                <w:lang w:eastAsia="en-US"/>
              </w:rPr>
            </w:pPr>
            <w:r w:rsidRPr="00C33B11">
              <w:rPr>
                <w:rFonts w:ascii="SimSun" w:hAnsi="SimSun"/>
                <w:sz w:val="21"/>
                <w:szCs w:val="21"/>
                <w:lang w:eastAsia="en-US"/>
              </w:rPr>
              <w:t>****</w:t>
            </w:r>
          </w:p>
        </w:tc>
        <w:tc>
          <w:tcPr>
            <w:tcW w:w="1677" w:type="dxa"/>
            <w:shd w:val="clear" w:color="auto" w:fill="auto"/>
            <w:vAlign w:val="center"/>
          </w:tcPr>
          <w:p w:rsidR="00597D2E" w:rsidRPr="00C33B11" w:rsidRDefault="00597D2E" w:rsidP="00116B9F">
            <w:pPr>
              <w:adjustRightInd w:val="0"/>
              <w:spacing w:beforeLines="50" w:before="120" w:afterLines="50" w:after="120" w:line="340" w:lineRule="atLeast"/>
              <w:jc w:val="both"/>
              <w:rPr>
                <w:rFonts w:ascii="SimSun" w:hAnsi="SimSun"/>
                <w:sz w:val="21"/>
                <w:szCs w:val="21"/>
                <w:lang w:eastAsia="en-US"/>
              </w:rPr>
            </w:pPr>
            <w:r w:rsidRPr="00C33B11">
              <w:rPr>
                <w:rFonts w:ascii="SimSun" w:hAnsi="SimSun"/>
                <w:sz w:val="21"/>
                <w:szCs w:val="21"/>
                <w:lang w:eastAsia="en-US"/>
              </w:rPr>
              <w:t>***</w:t>
            </w:r>
          </w:p>
        </w:tc>
        <w:tc>
          <w:tcPr>
            <w:tcW w:w="1797" w:type="dxa"/>
            <w:shd w:val="clear" w:color="auto" w:fill="auto"/>
            <w:vAlign w:val="center"/>
          </w:tcPr>
          <w:p w:rsidR="00597D2E" w:rsidRPr="00C33B11" w:rsidRDefault="00597D2E" w:rsidP="00116B9F">
            <w:pPr>
              <w:adjustRightInd w:val="0"/>
              <w:spacing w:beforeLines="50" w:before="120" w:afterLines="50" w:after="120" w:line="340" w:lineRule="atLeast"/>
              <w:jc w:val="both"/>
              <w:rPr>
                <w:rFonts w:ascii="SimSun" w:hAnsi="SimSun"/>
                <w:sz w:val="21"/>
                <w:szCs w:val="21"/>
                <w:lang w:eastAsia="en-US"/>
              </w:rPr>
            </w:pPr>
            <w:r w:rsidRPr="00C33B11">
              <w:rPr>
                <w:rFonts w:ascii="SimSun" w:hAnsi="SimSun"/>
                <w:sz w:val="21"/>
                <w:szCs w:val="21"/>
                <w:lang w:eastAsia="en-US"/>
              </w:rPr>
              <w:t>**</w:t>
            </w:r>
          </w:p>
        </w:tc>
        <w:tc>
          <w:tcPr>
            <w:tcW w:w="1895" w:type="dxa"/>
            <w:shd w:val="clear" w:color="auto" w:fill="auto"/>
            <w:vAlign w:val="center"/>
          </w:tcPr>
          <w:p w:rsidR="00597D2E" w:rsidRPr="00C33B11" w:rsidRDefault="00597D2E" w:rsidP="00116B9F">
            <w:pPr>
              <w:adjustRightInd w:val="0"/>
              <w:spacing w:beforeLines="50" w:before="120" w:afterLines="50" w:after="120" w:line="340" w:lineRule="atLeast"/>
              <w:jc w:val="both"/>
              <w:rPr>
                <w:rFonts w:ascii="SimSun" w:hAnsi="SimSun"/>
                <w:sz w:val="21"/>
                <w:szCs w:val="21"/>
                <w:lang w:eastAsia="en-US"/>
              </w:rPr>
            </w:pPr>
            <w:r>
              <w:rPr>
                <w:rFonts w:ascii="SimSun" w:hAnsi="SimSun"/>
                <w:sz w:val="21"/>
                <w:szCs w:val="21"/>
                <w:lang w:eastAsia="en-US"/>
              </w:rPr>
              <w:t>无进展</w:t>
            </w:r>
          </w:p>
        </w:tc>
        <w:tc>
          <w:tcPr>
            <w:tcW w:w="2563" w:type="dxa"/>
            <w:shd w:val="clear" w:color="auto" w:fill="auto"/>
            <w:vAlign w:val="center"/>
          </w:tcPr>
          <w:p w:rsidR="00597D2E" w:rsidRPr="00C33B11" w:rsidRDefault="00597D2E" w:rsidP="00116B9F">
            <w:pPr>
              <w:adjustRightInd w:val="0"/>
              <w:spacing w:beforeLines="50" w:before="120" w:afterLines="50" w:after="120" w:line="340" w:lineRule="atLeast"/>
              <w:jc w:val="both"/>
              <w:rPr>
                <w:rFonts w:ascii="SimSun" w:hAnsi="SimSun"/>
                <w:sz w:val="21"/>
                <w:szCs w:val="21"/>
                <w:lang w:eastAsia="en-US"/>
              </w:rPr>
            </w:pPr>
            <w:r>
              <w:rPr>
                <w:rFonts w:ascii="SimSun" w:hAnsi="SimSun"/>
                <w:sz w:val="21"/>
                <w:szCs w:val="21"/>
                <w:lang w:eastAsia="en-US"/>
              </w:rPr>
              <w:t>不适用</w:t>
            </w:r>
          </w:p>
        </w:tc>
      </w:tr>
      <w:tr w:rsidR="00597D2E" w:rsidRPr="00616F58">
        <w:tc>
          <w:tcPr>
            <w:tcW w:w="1416" w:type="dxa"/>
            <w:shd w:val="clear" w:color="auto" w:fill="auto"/>
          </w:tcPr>
          <w:p w:rsidR="00597D2E" w:rsidRPr="00035209" w:rsidRDefault="00597D2E" w:rsidP="00116B9F">
            <w:pPr>
              <w:pStyle w:val="Default"/>
              <w:autoSpaceDE/>
              <w:autoSpaceDN/>
              <w:spacing w:beforeLines="50" w:before="120" w:afterLines="50" w:after="120" w:line="340" w:lineRule="atLeast"/>
              <w:jc w:val="both"/>
              <w:rPr>
                <w:rFonts w:ascii="SimSun" w:hAnsi="SimSun"/>
                <w:sz w:val="21"/>
                <w:szCs w:val="21"/>
              </w:rPr>
            </w:pPr>
            <w:r w:rsidRPr="00C33B11">
              <w:rPr>
                <w:rFonts w:ascii="SimSun" w:eastAsia="SimSun" w:hAnsi="SimSun" w:hint="eastAsia"/>
                <w:sz w:val="21"/>
                <w:szCs w:val="21"/>
              </w:rPr>
              <w:t>全部实现</w:t>
            </w:r>
          </w:p>
        </w:tc>
        <w:tc>
          <w:tcPr>
            <w:tcW w:w="1677" w:type="dxa"/>
            <w:shd w:val="clear" w:color="auto" w:fill="auto"/>
          </w:tcPr>
          <w:p w:rsidR="00597D2E" w:rsidRPr="00035209" w:rsidRDefault="00597D2E" w:rsidP="00116B9F">
            <w:pPr>
              <w:pStyle w:val="Default"/>
              <w:autoSpaceDE/>
              <w:autoSpaceDN/>
              <w:spacing w:beforeLines="50" w:before="120" w:afterLines="50" w:after="120" w:line="340" w:lineRule="atLeast"/>
              <w:jc w:val="both"/>
              <w:rPr>
                <w:rFonts w:ascii="SimSun" w:hAnsi="SimSun"/>
                <w:sz w:val="21"/>
                <w:szCs w:val="21"/>
              </w:rPr>
            </w:pPr>
            <w:r w:rsidRPr="00C33B11">
              <w:rPr>
                <w:rFonts w:ascii="SimSun" w:eastAsia="SimSun" w:hAnsi="SimSun" w:hint="eastAsia"/>
                <w:sz w:val="21"/>
                <w:szCs w:val="21"/>
              </w:rPr>
              <w:t>显著进展</w:t>
            </w:r>
          </w:p>
        </w:tc>
        <w:tc>
          <w:tcPr>
            <w:tcW w:w="1797" w:type="dxa"/>
            <w:shd w:val="clear" w:color="auto" w:fill="auto"/>
          </w:tcPr>
          <w:p w:rsidR="00597D2E" w:rsidRPr="00035209" w:rsidRDefault="00597D2E" w:rsidP="00116B9F">
            <w:pPr>
              <w:pStyle w:val="Default"/>
              <w:autoSpaceDE/>
              <w:autoSpaceDN/>
              <w:spacing w:beforeLines="50" w:before="120" w:afterLines="50" w:after="120" w:line="340" w:lineRule="atLeast"/>
              <w:jc w:val="both"/>
              <w:rPr>
                <w:rFonts w:ascii="SimSun" w:hAnsi="SimSun"/>
                <w:sz w:val="21"/>
                <w:szCs w:val="21"/>
              </w:rPr>
            </w:pPr>
            <w:r w:rsidRPr="00C33B11">
              <w:rPr>
                <w:rFonts w:ascii="SimSun" w:eastAsia="SimSun" w:hAnsi="SimSun" w:hint="eastAsia"/>
                <w:sz w:val="21"/>
                <w:szCs w:val="21"/>
              </w:rPr>
              <w:t>一定进展</w:t>
            </w:r>
          </w:p>
        </w:tc>
        <w:tc>
          <w:tcPr>
            <w:tcW w:w="1895" w:type="dxa"/>
            <w:shd w:val="clear" w:color="auto" w:fill="auto"/>
          </w:tcPr>
          <w:p w:rsidR="00597D2E" w:rsidRPr="00035209" w:rsidRDefault="00597D2E" w:rsidP="00116B9F">
            <w:pPr>
              <w:pStyle w:val="Default"/>
              <w:autoSpaceDE/>
              <w:autoSpaceDN/>
              <w:spacing w:beforeLines="50" w:before="120" w:afterLines="50" w:after="120" w:line="340" w:lineRule="atLeast"/>
              <w:jc w:val="both"/>
              <w:rPr>
                <w:rFonts w:ascii="SimSun" w:hAnsi="SimSun"/>
                <w:sz w:val="21"/>
                <w:szCs w:val="21"/>
              </w:rPr>
            </w:pPr>
            <w:r w:rsidRPr="00C33B11">
              <w:rPr>
                <w:rFonts w:ascii="SimSun" w:eastAsia="SimSun" w:hAnsi="SimSun" w:hint="eastAsia"/>
                <w:sz w:val="21"/>
                <w:szCs w:val="21"/>
              </w:rPr>
              <w:t>毫无进展</w:t>
            </w:r>
          </w:p>
        </w:tc>
        <w:tc>
          <w:tcPr>
            <w:tcW w:w="2563" w:type="dxa"/>
            <w:shd w:val="clear" w:color="auto" w:fill="auto"/>
          </w:tcPr>
          <w:p w:rsidR="00597D2E" w:rsidRPr="00035209" w:rsidRDefault="00597D2E" w:rsidP="00116B9F">
            <w:pPr>
              <w:pStyle w:val="Default"/>
              <w:autoSpaceDE/>
              <w:autoSpaceDN/>
              <w:spacing w:beforeLines="50" w:before="120" w:afterLines="50" w:after="120" w:line="340" w:lineRule="atLeast"/>
              <w:jc w:val="both"/>
              <w:rPr>
                <w:rFonts w:ascii="SimSun" w:hAnsi="SimSun"/>
                <w:sz w:val="21"/>
                <w:szCs w:val="21"/>
              </w:rPr>
            </w:pPr>
            <w:r w:rsidRPr="00C33B11">
              <w:rPr>
                <w:rFonts w:ascii="SimSun" w:eastAsia="SimSun" w:hAnsi="SimSun" w:hint="eastAsia"/>
                <w:sz w:val="21"/>
                <w:szCs w:val="21"/>
              </w:rPr>
              <w:t>尚未评估</w:t>
            </w:r>
            <w:r w:rsidRPr="00C33B11">
              <w:rPr>
                <w:rFonts w:ascii="SimSun" w:eastAsia="SimSun" w:hAnsi="SimSun"/>
                <w:sz w:val="21"/>
                <w:szCs w:val="21"/>
              </w:rPr>
              <w:t>/</w:t>
            </w:r>
            <w:r w:rsidRPr="00C33B11">
              <w:rPr>
                <w:rFonts w:ascii="SimSun" w:eastAsia="SimSun" w:hAnsi="SimSun" w:hint="eastAsia"/>
                <w:sz w:val="21"/>
                <w:szCs w:val="21"/>
              </w:rPr>
              <w:t>业已停止</w:t>
            </w:r>
          </w:p>
        </w:tc>
      </w:tr>
    </w:tbl>
    <w:p w:rsidR="00AD4CF5" w:rsidRPr="003C4243" w:rsidRDefault="00AD4CF5" w:rsidP="003C4243">
      <w:pPr>
        <w:adjustRightInd w:val="0"/>
        <w:spacing w:afterLines="50" w:after="120" w:line="340" w:lineRule="atLeast"/>
        <w:jc w:val="both"/>
        <w:rPr>
          <w:rFonts w:ascii="SimSun" w:hAnsi="SimSun"/>
          <w:sz w:val="21"/>
          <w:szCs w:val="21"/>
          <w:lang w:eastAsia="en-US"/>
        </w:rPr>
      </w:pPr>
    </w:p>
    <w:tbl>
      <w:tblPr>
        <w:tblW w:w="9356" w:type="dxa"/>
        <w:tblInd w:w="-34" w:type="dxa"/>
        <w:tblLayout w:type="fixed"/>
        <w:tblLook w:val="04A0" w:firstRow="1" w:lastRow="0" w:firstColumn="1" w:lastColumn="0" w:noHBand="0" w:noVBand="1"/>
      </w:tblPr>
      <w:tblGrid>
        <w:gridCol w:w="2410"/>
        <w:gridCol w:w="2694"/>
        <w:gridCol w:w="3402"/>
        <w:gridCol w:w="850"/>
      </w:tblGrid>
      <w:tr w:rsidR="00AD4CF5" w:rsidRPr="00616F58">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AD4CF5" w:rsidRPr="003C4243" w:rsidRDefault="00616F58" w:rsidP="00D05EC1">
            <w:pPr>
              <w:pStyle w:val="Default"/>
              <w:autoSpaceDE/>
              <w:autoSpaceDN/>
              <w:spacing w:beforeLines="50" w:before="120" w:afterLines="50" w:after="120" w:line="340" w:lineRule="atLeast"/>
              <w:jc w:val="center"/>
              <w:rPr>
                <w:rFonts w:ascii="SimHei" w:eastAsia="SimHei" w:hAnsi="SimHei"/>
                <w:sz w:val="21"/>
                <w:szCs w:val="21"/>
                <w:lang w:eastAsia="zh-CN"/>
              </w:rPr>
            </w:pPr>
            <w:r w:rsidRPr="003C4243">
              <w:rPr>
                <w:rFonts w:ascii="SimHei" w:eastAsia="SimHei" w:hAnsi="SimHei" w:hint="eastAsia"/>
                <w:sz w:val="21"/>
                <w:szCs w:val="21"/>
                <w:lang w:eastAsia="zh-CN"/>
              </w:rPr>
              <w:t>项目成果</w:t>
            </w:r>
            <w:r w:rsidRPr="003C4243">
              <w:rPr>
                <w:rFonts w:ascii="SimHei" w:eastAsia="SimHei" w:hAnsi="SimHei"/>
                <w:sz w:val="21"/>
                <w:szCs w:val="21"/>
                <w:vertAlign w:val="superscript"/>
                <w:lang w:eastAsia="zh-CN"/>
              </w:rPr>
              <w:footnoteReference w:id="5"/>
            </w:r>
            <w:r w:rsidRPr="003C4243">
              <w:rPr>
                <w:rFonts w:ascii="SimHei" w:eastAsia="SimHei" w:hAnsi="SimHei"/>
                <w:sz w:val="21"/>
                <w:szCs w:val="21"/>
                <w:lang w:eastAsia="zh-CN"/>
              </w:rPr>
              <w:br/>
            </w:r>
            <w:r w:rsidRPr="003C4243">
              <w:rPr>
                <w:rFonts w:ascii="SimHei" w:eastAsia="SimHei" w:hAnsi="SimHei" w:hint="eastAsia"/>
                <w:sz w:val="21"/>
                <w:szCs w:val="21"/>
                <w:lang w:eastAsia="zh-CN"/>
              </w:rPr>
              <w:t>（预期结果）</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D4CF5" w:rsidRPr="003C4243" w:rsidRDefault="00616F58" w:rsidP="00D05EC1">
            <w:pPr>
              <w:pStyle w:val="Default"/>
              <w:autoSpaceDE/>
              <w:autoSpaceDN/>
              <w:spacing w:beforeLines="50" w:before="120" w:afterLines="50" w:after="120" w:line="340" w:lineRule="atLeast"/>
              <w:jc w:val="center"/>
              <w:rPr>
                <w:rFonts w:ascii="SimHei" w:eastAsia="SimHei" w:hAnsi="SimHei"/>
                <w:sz w:val="21"/>
                <w:szCs w:val="21"/>
                <w:lang w:eastAsia="zh-CN"/>
              </w:rPr>
            </w:pPr>
            <w:r w:rsidRPr="003C4243">
              <w:rPr>
                <w:rFonts w:ascii="SimHei" w:eastAsia="SimHei" w:hAnsi="SimHei" w:hint="eastAsia"/>
                <w:sz w:val="21"/>
                <w:szCs w:val="21"/>
                <w:lang w:eastAsia="zh-CN"/>
              </w:rPr>
              <w:t>圆满完成的指标</w:t>
            </w:r>
            <w:r w:rsidR="003C4243">
              <w:rPr>
                <w:rFonts w:ascii="SimHei" w:eastAsia="SimHei" w:hAnsi="SimHei" w:hint="eastAsia"/>
                <w:sz w:val="21"/>
                <w:szCs w:val="21"/>
                <w:lang w:eastAsia="zh-CN"/>
              </w:rPr>
              <w:br/>
            </w:r>
            <w:r w:rsidRPr="003C4243">
              <w:rPr>
                <w:rFonts w:ascii="SimHei" w:eastAsia="SimHei" w:hAnsi="SimHei" w:hint="eastAsia"/>
                <w:sz w:val="21"/>
                <w:szCs w:val="21"/>
                <w:lang w:eastAsia="zh-CN"/>
              </w:rPr>
              <w:t>（成果指标）</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D4CF5" w:rsidRPr="003C4243" w:rsidRDefault="00616F58" w:rsidP="00D05EC1">
            <w:pPr>
              <w:pStyle w:val="Default"/>
              <w:autoSpaceDE/>
              <w:autoSpaceDN/>
              <w:spacing w:beforeLines="50" w:before="120" w:afterLines="50" w:after="120" w:line="340" w:lineRule="atLeast"/>
              <w:jc w:val="center"/>
              <w:rPr>
                <w:rFonts w:ascii="SimHei" w:eastAsia="SimHei" w:hAnsi="SimHei"/>
                <w:sz w:val="21"/>
                <w:szCs w:val="21"/>
                <w:lang w:eastAsia="zh-CN"/>
              </w:rPr>
            </w:pPr>
            <w:r w:rsidRPr="003C4243">
              <w:rPr>
                <w:rFonts w:ascii="SimHei" w:eastAsia="SimHei" w:hAnsi="SimHei" w:hint="eastAsia"/>
                <w:sz w:val="21"/>
                <w:szCs w:val="21"/>
                <w:lang w:eastAsia="zh-CN"/>
              </w:rPr>
              <w:t>绩效数据</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AD4CF5" w:rsidRPr="003C4243" w:rsidRDefault="003C4243" w:rsidP="00D05EC1">
            <w:pPr>
              <w:pStyle w:val="Default"/>
              <w:autoSpaceDE/>
              <w:autoSpaceDN/>
              <w:spacing w:beforeLines="50" w:before="120" w:afterLines="50" w:after="120" w:line="340" w:lineRule="atLeast"/>
              <w:jc w:val="center"/>
              <w:rPr>
                <w:rFonts w:ascii="SimHei" w:eastAsia="SimHei" w:hAnsi="SimHei"/>
                <w:sz w:val="21"/>
                <w:szCs w:val="21"/>
                <w:lang w:eastAsia="zh-CN"/>
              </w:rPr>
            </w:pPr>
            <w:r w:rsidRPr="00227002">
              <w:rPr>
                <w:rFonts w:ascii="SimHei" w:eastAsia="SimHei" w:hAnsi="SimHei" w:hint="eastAsia"/>
                <w:sz w:val="21"/>
                <w:szCs w:val="21"/>
                <w:lang w:eastAsia="zh-CN"/>
              </w:rPr>
              <w:t>红绿灯系统</w:t>
            </w:r>
          </w:p>
        </w:tc>
      </w:tr>
      <w:tr w:rsidR="00AD4CF5" w:rsidRPr="00616F58">
        <w:trPr>
          <w:trHeight w:val="1023"/>
        </w:trPr>
        <w:tc>
          <w:tcPr>
            <w:tcW w:w="2410" w:type="dxa"/>
            <w:tcBorders>
              <w:top w:val="single" w:sz="2" w:space="0" w:color="000000"/>
              <w:left w:val="single" w:sz="2" w:space="0" w:color="000000"/>
              <w:right w:val="single" w:sz="6" w:space="0" w:color="000000"/>
            </w:tcBorders>
            <w:shd w:val="clear" w:color="auto" w:fill="auto"/>
          </w:tcPr>
          <w:p w:rsidR="00AD4CF5" w:rsidRPr="003C4243" w:rsidRDefault="00616F58" w:rsidP="00D05EC1">
            <w:pPr>
              <w:pStyle w:val="ListParagraph"/>
              <w:numPr>
                <w:ilvl w:val="3"/>
                <w:numId w:val="20"/>
              </w:numPr>
              <w:adjustRightInd w:val="0"/>
              <w:spacing w:beforeLines="50" w:before="120" w:afterLines="50" w:after="120" w:line="340" w:lineRule="atLeast"/>
              <w:jc w:val="both"/>
              <w:rPr>
                <w:rFonts w:ascii="SimSun" w:hAnsi="SimSun"/>
                <w:bCs/>
                <w:sz w:val="21"/>
                <w:szCs w:val="21"/>
              </w:rPr>
            </w:pPr>
            <w:r w:rsidRPr="003C4243">
              <w:rPr>
                <w:rFonts w:ascii="SimSun" w:hAnsi="SimSun" w:hint="eastAsia"/>
                <w:bCs/>
                <w:sz w:val="21"/>
                <w:szCs w:val="21"/>
              </w:rPr>
              <w:t>公有领域的发明识别和运用指南</w:t>
            </w:r>
          </w:p>
        </w:tc>
        <w:tc>
          <w:tcPr>
            <w:tcW w:w="2694" w:type="dxa"/>
            <w:tcBorders>
              <w:top w:val="single" w:sz="2" w:space="0" w:color="000000"/>
              <w:left w:val="single" w:sz="6" w:space="0" w:color="000000"/>
              <w:right w:val="single" w:sz="2" w:space="0" w:color="000000"/>
            </w:tcBorders>
            <w:shd w:val="clear" w:color="auto" w:fill="auto"/>
          </w:tcPr>
          <w:p w:rsidR="00AD4CF5" w:rsidRPr="00616F58" w:rsidRDefault="00616F58" w:rsidP="00D05EC1">
            <w:pPr>
              <w:pStyle w:val="Default"/>
              <w:autoSpaceDE/>
              <w:autoSpaceDN/>
              <w:spacing w:beforeLines="50" w:before="120" w:afterLines="50" w:after="120" w:line="340" w:lineRule="atLeast"/>
              <w:jc w:val="both"/>
              <w:rPr>
                <w:rFonts w:eastAsia="Times New Roman"/>
                <w:sz w:val="21"/>
                <w:szCs w:val="22"/>
                <w:lang w:eastAsia="zh-CN"/>
              </w:rPr>
            </w:pPr>
            <w:r w:rsidRPr="003C4243">
              <w:rPr>
                <w:rFonts w:ascii="SimSun" w:hAnsi="SimSun" w:hint="eastAsia"/>
                <w:sz w:val="21"/>
                <w:szCs w:val="21"/>
                <w:lang w:eastAsia="zh-CN"/>
              </w:rPr>
              <w:t>2016</w:t>
            </w:r>
            <w:r w:rsidRPr="00616F58">
              <w:rPr>
                <w:rFonts w:ascii="SimSun" w:hAnsi="SimSun" w:cs="SimSun" w:hint="eastAsia"/>
                <w:sz w:val="21"/>
                <w:szCs w:val="22"/>
                <w:lang w:eastAsia="zh-CN"/>
              </w:rPr>
              <w:t>年底前完成指南草案</w:t>
            </w:r>
            <w:r w:rsidRPr="00616F58">
              <w:rPr>
                <w:rFonts w:ascii="SimSun" w:hAnsi="SimSun" w:cs="SimSun" w:hint="eastAsia"/>
                <w:sz w:val="21"/>
                <w:szCs w:val="22"/>
              </w:rPr>
              <w:t>初</w:t>
            </w:r>
            <w:r w:rsidRPr="00616F58">
              <w:rPr>
                <w:rFonts w:ascii="SimSun" w:hAnsi="SimSun" w:cs="SimSun" w:hint="eastAsia"/>
                <w:sz w:val="21"/>
                <w:szCs w:val="22"/>
                <w:lang w:eastAsia="zh-CN"/>
              </w:rPr>
              <w:t>稿。</w:t>
            </w:r>
          </w:p>
        </w:tc>
        <w:tc>
          <w:tcPr>
            <w:tcW w:w="3402" w:type="dxa"/>
            <w:tcBorders>
              <w:top w:val="single" w:sz="2" w:space="0" w:color="000000"/>
              <w:left w:val="single" w:sz="2" w:space="0" w:color="000000"/>
              <w:right w:val="single" w:sz="2" w:space="0" w:color="000000"/>
            </w:tcBorders>
            <w:shd w:val="clear" w:color="auto" w:fill="auto"/>
          </w:tcPr>
          <w:p w:rsidR="00AD4CF5" w:rsidRPr="003C4243" w:rsidRDefault="00616F58" w:rsidP="00D05EC1">
            <w:pPr>
              <w:pStyle w:val="Default"/>
              <w:autoSpaceDE/>
              <w:autoSpaceDN/>
              <w:spacing w:beforeLines="50" w:before="120" w:afterLines="50" w:after="120" w:line="340" w:lineRule="atLeast"/>
              <w:jc w:val="both"/>
              <w:rPr>
                <w:rFonts w:ascii="SimSun" w:hAnsi="SimSun"/>
                <w:sz w:val="21"/>
                <w:szCs w:val="21"/>
                <w:lang w:eastAsia="zh-CN"/>
              </w:rPr>
            </w:pPr>
            <w:r w:rsidRPr="003C4243">
              <w:rPr>
                <w:rFonts w:ascii="SimSun" w:hAnsi="SimSun" w:hint="eastAsia"/>
                <w:sz w:val="21"/>
                <w:szCs w:val="21"/>
                <w:lang w:eastAsia="zh-CN"/>
              </w:rPr>
              <w:t>2017年1月至2月期间向秘书处提交指南草案，并根据2017年3月至6月期间的初步内容审核进一步修订和综合。最终指南预计将于2017年底前完成。</w:t>
            </w:r>
          </w:p>
        </w:tc>
        <w:tc>
          <w:tcPr>
            <w:tcW w:w="850" w:type="dxa"/>
            <w:tcBorders>
              <w:top w:val="single" w:sz="2" w:space="0" w:color="000000"/>
              <w:left w:val="single" w:sz="2" w:space="0" w:color="000000"/>
              <w:right w:val="single" w:sz="2" w:space="0" w:color="000000"/>
            </w:tcBorders>
            <w:shd w:val="clear" w:color="auto" w:fill="auto"/>
          </w:tcPr>
          <w:p w:rsidR="00AD4CF5" w:rsidRPr="003C4243" w:rsidRDefault="00616F58" w:rsidP="00D05EC1">
            <w:pPr>
              <w:pStyle w:val="Default"/>
              <w:autoSpaceDE/>
              <w:autoSpaceDN/>
              <w:spacing w:beforeLines="50" w:before="120" w:afterLines="50" w:after="120" w:line="340" w:lineRule="atLeast"/>
              <w:jc w:val="both"/>
              <w:rPr>
                <w:rFonts w:ascii="SimSun" w:hAnsi="SimSun"/>
                <w:sz w:val="21"/>
                <w:szCs w:val="21"/>
                <w:lang w:eastAsia="zh-CN"/>
              </w:rPr>
            </w:pPr>
            <w:r w:rsidRPr="003C4243">
              <w:rPr>
                <w:rFonts w:ascii="SimSun" w:hAnsi="SimSun"/>
                <w:sz w:val="21"/>
                <w:szCs w:val="21"/>
                <w:lang w:eastAsia="zh-CN"/>
              </w:rPr>
              <w:t>***</w:t>
            </w:r>
          </w:p>
        </w:tc>
      </w:tr>
      <w:tr w:rsidR="00AD4CF5" w:rsidRPr="00616F58">
        <w:trPr>
          <w:trHeight w:val="1023"/>
        </w:trPr>
        <w:tc>
          <w:tcPr>
            <w:tcW w:w="2410" w:type="dxa"/>
            <w:tcBorders>
              <w:top w:val="single" w:sz="2" w:space="0" w:color="000000"/>
              <w:left w:val="single" w:sz="2" w:space="0" w:color="000000"/>
              <w:right w:val="single" w:sz="6" w:space="0" w:color="000000"/>
            </w:tcBorders>
            <w:shd w:val="clear" w:color="auto" w:fill="auto"/>
          </w:tcPr>
          <w:p w:rsidR="00AD4CF5" w:rsidRPr="003C4243" w:rsidRDefault="00616F58" w:rsidP="00D05EC1">
            <w:pPr>
              <w:pStyle w:val="ListParagraph"/>
              <w:numPr>
                <w:ilvl w:val="3"/>
                <w:numId w:val="20"/>
              </w:numPr>
              <w:adjustRightInd w:val="0"/>
              <w:spacing w:beforeLines="50" w:before="120" w:afterLines="50" w:after="120" w:line="340" w:lineRule="atLeast"/>
              <w:jc w:val="both"/>
              <w:rPr>
                <w:rFonts w:ascii="SimSun" w:hAnsi="SimSun"/>
                <w:bCs/>
                <w:sz w:val="21"/>
                <w:szCs w:val="21"/>
              </w:rPr>
            </w:pPr>
            <w:r w:rsidRPr="003C4243">
              <w:rPr>
                <w:rFonts w:ascii="SimSun" w:hAnsi="SimSun" w:hint="eastAsia"/>
                <w:bCs/>
                <w:sz w:val="21"/>
                <w:szCs w:val="21"/>
              </w:rPr>
              <w:t>有关识别和运用公有领域的发明的经验和最佳做法文献</w:t>
            </w:r>
          </w:p>
        </w:tc>
        <w:tc>
          <w:tcPr>
            <w:tcW w:w="2694" w:type="dxa"/>
            <w:tcBorders>
              <w:top w:val="single" w:sz="2" w:space="0" w:color="000000"/>
              <w:left w:val="single" w:sz="6" w:space="0" w:color="000000"/>
              <w:right w:val="single" w:sz="2" w:space="0" w:color="000000"/>
            </w:tcBorders>
            <w:shd w:val="clear" w:color="auto" w:fill="auto"/>
          </w:tcPr>
          <w:p w:rsidR="00AD4CF5" w:rsidRPr="00616F58" w:rsidRDefault="00616F58" w:rsidP="00D05EC1">
            <w:pPr>
              <w:pStyle w:val="Default"/>
              <w:autoSpaceDE/>
              <w:autoSpaceDN/>
              <w:spacing w:beforeLines="50" w:before="120" w:afterLines="50" w:after="120" w:line="340" w:lineRule="atLeast"/>
              <w:jc w:val="both"/>
              <w:rPr>
                <w:rFonts w:eastAsia="Times New Roman"/>
                <w:sz w:val="21"/>
                <w:szCs w:val="22"/>
                <w:lang w:eastAsia="zh-CN"/>
              </w:rPr>
            </w:pPr>
            <w:r w:rsidRPr="003C4243">
              <w:rPr>
                <w:rFonts w:ascii="SimSun" w:hAnsi="SimSun" w:hint="eastAsia"/>
                <w:sz w:val="21"/>
                <w:szCs w:val="21"/>
                <w:lang w:eastAsia="zh-CN"/>
              </w:rPr>
              <w:t>2017年底前完成试点项目文件。</w:t>
            </w:r>
          </w:p>
        </w:tc>
        <w:tc>
          <w:tcPr>
            <w:tcW w:w="3402" w:type="dxa"/>
            <w:tcBorders>
              <w:top w:val="single" w:sz="2" w:space="0" w:color="000000"/>
              <w:left w:val="single" w:sz="2" w:space="0" w:color="000000"/>
              <w:right w:val="single" w:sz="2" w:space="0" w:color="000000"/>
            </w:tcBorders>
            <w:shd w:val="clear" w:color="auto" w:fill="auto"/>
          </w:tcPr>
          <w:p w:rsidR="00AD4CF5" w:rsidRPr="003C4243" w:rsidRDefault="00616F58" w:rsidP="00D05EC1">
            <w:pPr>
              <w:pStyle w:val="Default"/>
              <w:autoSpaceDE/>
              <w:autoSpaceDN/>
              <w:spacing w:beforeLines="50" w:before="120" w:afterLines="50" w:after="120" w:line="340" w:lineRule="atLeast"/>
              <w:jc w:val="both"/>
              <w:rPr>
                <w:rFonts w:ascii="SimSun" w:hAnsi="SimSun"/>
                <w:sz w:val="21"/>
                <w:szCs w:val="21"/>
                <w:lang w:eastAsia="zh-CN"/>
              </w:rPr>
            </w:pPr>
            <w:r w:rsidRPr="003C4243">
              <w:rPr>
                <w:rFonts w:ascii="SimSun" w:hAnsi="SimSun" w:hint="eastAsia"/>
                <w:sz w:val="21"/>
                <w:szCs w:val="21"/>
                <w:lang w:eastAsia="zh-CN"/>
              </w:rPr>
              <w:t>试点阶段的准备工作正在进行中，试点项目预计将于2017年8月启</w:t>
            </w:r>
            <w:r w:rsidR="003C4243">
              <w:rPr>
                <w:rFonts w:ascii="MS Mincho" w:eastAsia="MS Mincho" w:hAnsi="MS Mincho" w:cs="MS Mincho" w:hint="eastAsia"/>
                <w:sz w:val="21"/>
                <w:szCs w:val="21"/>
                <w:lang w:eastAsia="zh-CN"/>
              </w:rPr>
              <w:t>‍</w:t>
            </w:r>
            <w:r w:rsidRPr="003C4243">
              <w:rPr>
                <w:rFonts w:ascii="SimSun" w:hAnsi="SimSun" w:hint="eastAsia"/>
                <w:sz w:val="21"/>
                <w:szCs w:val="21"/>
                <w:lang w:eastAsia="zh-CN"/>
              </w:rPr>
              <w:t>动。</w:t>
            </w:r>
          </w:p>
        </w:tc>
        <w:tc>
          <w:tcPr>
            <w:tcW w:w="850" w:type="dxa"/>
            <w:tcBorders>
              <w:top w:val="single" w:sz="2" w:space="0" w:color="000000"/>
              <w:left w:val="single" w:sz="2" w:space="0" w:color="000000"/>
              <w:right w:val="single" w:sz="2" w:space="0" w:color="000000"/>
            </w:tcBorders>
            <w:shd w:val="clear" w:color="auto" w:fill="auto"/>
          </w:tcPr>
          <w:p w:rsidR="00AD4CF5" w:rsidRPr="003C4243" w:rsidRDefault="00616F58" w:rsidP="00D05EC1">
            <w:pPr>
              <w:pStyle w:val="Default"/>
              <w:autoSpaceDE/>
              <w:autoSpaceDN/>
              <w:spacing w:beforeLines="50" w:before="120" w:afterLines="50" w:after="120" w:line="340" w:lineRule="atLeast"/>
              <w:jc w:val="both"/>
              <w:rPr>
                <w:rFonts w:ascii="SimSun" w:hAnsi="SimSun"/>
                <w:sz w:val="21"/>
                <w:szCs w:val="21"/>
                <w:lang w:eastAsia="zh-CN"/>
              </w:rPr>
            </w:pPr>
            <w:r w:rsidRPr="003C4243">
              <w:rPr>
                <w:rFonts w:ascii="SimSun" w:hAnsi="SimSun"/>
                <w:sz w:val="21"/>
                <w:szCs w:val="21"/>
                <w:lang w:eastAsia="zh-CN"/>
              </w:rPr>
              <w:t>**</w:t>
            </w:r>
          </w:p>
        </w:tc>
      </w:tr>
      <w:tr w:rsidR="00AD4CF5" w:rsidRPr="00616F58">
        <w:trPr>
          <w:trHeight w:val="1023"/>
        </w:trPr>
        <w:tc>
          <w:tcPr>
            <w:tcW w:w="2410" w:type="dxa"/>
            <w:tcBorders>
              <w:top w:val="single" w:sz="2" w:space="0" w:color="000000"/>
              <w:left w:val="single" w:sz="2" w:space="0" w:color="000000"/>
              <w:right w:val="single" w:sz="6" w:space="0" w:color="000000"/>
            </w:tcBorders>
            <w:shd w:val="clear" w:color="auto" w:fill="auto"/>
          </w:tcPr>
          <w:p w:rsidR="00AD4CF5" w:rsidRPr="003C4243" w:rsidRDefault="00616F58" w:rsidP="00D05EC1">
            <w:pPr>
              <w:pStyle w:val="ListParagraph"/>
              <w:numPr>
                <w:ilvl w:val="3"/>
                <w:numId w:val="20"/>
              </w:numPr>
              <w:adjustRightInd w:val="0"/>
              <w:spacing w:beforeLines="50" w:before="120" w:afterLines="50" w:after="120" w:line="340" w:lineRule="atLeast"/>
              <w:jc w:val="both"/>
              <w:rPr>
                <w:rFonts w:ascii="SimSun" w:hAnsi="SimSun"/>
                <w:bCs/>
                <w:sz w:val="21"/>
                <w:szCs w:val="21"/>
              </w:rPr>
            </w:pPr>
            <w:r w:rsidRPr="003C4243">
              <w:rPr>
                <w:rFonts w:ascii="SimSun" w:hAnsi="SimSun" w:hint="eastAsia"/>
                <w:bCs/>
                <w:sz w:val="21"/>
                <w:szCs w:val="21"/>
              </w:rPr>
              <w:t>核心专家名册</w:t>
            </w:r>
          </w:p>
        </w:tc>
        <w:tc>
          <w:tcPr>
            <w:tcW w:w="2694" w:type="dxa"/>
            <w:tcBorders>
              <w:top w:val="single" w:sz="2" w:space="0" w:color="000000"/>
              <w:left w:val="single" w:sz="6" w:space="0" w:color="000000"/>
              <w:right w:val="single" w:sz="2" w:space="0" w:color="000000"/>
            </w:tcBorders>
            <w:shd w:val="clear" w:color="auto" w:fill="auto"/>
          </w:tcPr>
          <w:p w:rsidR="00AD4CF5" w:rsidRPr="003C4243" w:rsidRDefault="00616F58" w:rsidP="00D05EC1">
            <w:pPr>
              <w:pStyle w:val="Default"/>
              <w:autoSpaceDE/>
              <w:autoSpaceDN/>
              <w:spacing w:beforeLines="50" w:before="120" w:afterLines="50" w:after="120" w:line="340" w:lineRule="atLeast"/>
              <w:jc w:val="both"/>
              <w:rPr>
                <w:rFonts w:ascii="SimSun" w:hAnsi="SimSun"/>
                <w:sz w:val="21"/>
                <w:szCs w:val="21"/>
                <w:lang w:eastAsia="zh-CN"/>
              </w:rPr>
            </w:pPr>
            <w:r w:rsidRPr="003C4243">
              <w:rPr>
                <w:rFonts w:ascii="SimSun" w:hAnsi="SimSun" w:hint="eastAsia"/>
                <w:sz w:val="21"/>
                <w:szCs w:val="21"/>
                <w:lang w:eastAsia="zh-CN"/>
              </w:rPr>
              <w:t>2016年底前建立专家名册，每个地区至少两名专</w:t>
            </w:r>
            <w:r w:rsidR="003C4243">
              <w:rPr>
                <w:rFonts w:ascii="SimSun" w:hAnsi="SimSun"/>
                <w:sz w:val="21"/>
                <w:szCs w:val="21"/>
                <w:lang w:eastAsia="zh-CN"/>
              </w:rPr>
              <w:t>‍</w:t>
            </w:r>
            <w:r w:rsidRPr="003C4243">
              <w:rPr>
                <w:rFonts w:ascii="SimSun" w:hAnsi="SimSun" w:hint="eastAsia"/>
                <w:sz w:val="21"/>
                <w:szCs w:val="21"/>
                <w:lang w:eastAsia="zh-CN"/>
              </w:rPr>
              <w:t>家。</w:t>
            </w:r>
          </w:p>
        </w:tc>
        <w:tc>
          <w:tcPr>
            <w:tcW w:w="3402" w:type="dxa"/>
            <w:tcBorders>
              <w:top w:val="single" w:sz="2" w:space="0" w:color="000000"/>
              <w:left w:val="single" w:sz="2" w:space="0" w:color="000000"/>
              <w:right w:val="single" w:sz="2" w:space="0" w:color="000000"/>
            </w:tcBorders>
            <w:shd w:val="clear" w:color="auto" w:fill="auto"/>
          </w:tcPr>
          <w:p w:rsidR="00AD4CF5" w:rsidRPr="003C4243" w:rsidRDefault="00616F58" w:rsidP="00D05EC1">
            <w:pPr>
              <w:pStyle w:val="Default"/>
              <w:autoSpaceDE/>
              <w:autoSpaceDN/>
              <w:spacing w:beforeLines="50" w:before="120" w:afterLines="50" w:after="120" w:line="340" w:lineRule="atLeast"/>
              <w:jc w:val="both"/>
              <w:rPr>
                <w:rFonts w:ascii="SimSun" w:hAnsi="SimSun"/>
                <w:sz w:val="21"/>
                <w:szCs w:val="21"/>
                <w:lang w:eastAsia="zh-CN"/>
              </w:rPr>
            </w:pPr>
            <w:r w:rsidRPr="003C4243">
              <w:rPr>
                <w:rFonts w:ascii="SimSun" w:hAnsi="SimSun" w:hint="eastAsia"/>
                <w:sz w:val="21"/>
                <w:szCs w:val="21"/>
                <w:lang w:eastAsia="zh-CN"/>
              </w:rPr>
              <w:t>初步名册包括参与编写两个指南的牵头专家和其他合作专家，并将进一步扩大参与试点过程的专家（到2017年底）。</w:t>
            </w:r>
          </w:p>
        </w:tc>
        <w:tc>
          <w:tcPr>
            <w:tcW w:w="850" w:type="dxa"/>
            <w:tcBorders>
              <w:top w:val="single" w:sz="2" w:space="0" w:color="000000"/>
              <w:left w:val="single" w:sz="2" w:space="0" w:color="000000"/>
              <w:right w:val="single" w:sz="2" w:space="0" w:color="000000"/>
            </w:tcBorders>
            <w:shd w:val="clear" w:color="auto" w:fill="auto"/>
          </w:tcPr>
          <w:p w:rsidR="00AD4CF5" w:rsidRPr="003C4243" w:rsidRDefault="00616F58" w:rsidP="00D05EC1">
            <w:pPr>
              <w:pStyle w:val="Default"/>
              <w:autoSpaceDE/>
              <w:autoSpaceDN/>
              <w:spacing w:beforeLines="50" w:before="120" w:afterLines="50" w:after="120" w:line="340" w:lineRule="atLeast"/>
              <w:jc w:val="both"/>
              <w:rPr>
                <w:rFonts w:ascii="SimSun" w:hAnsi="SimSun"/>
                <w:sz w:val="21"/>
                <w:szCs w:val="21"/>
                <w:lang w:eastAsia="zh-CN"/>
              </w:rPr>
            </w:pPr>
            <w:r w:rsidRPr="003C4243">
              <w:rPr>
                <w:rFonts w:ascii="SimSun" w:hAnsi="SimSun"/>
                <w:sz w:val="21"/>
                <w:szCs w:val="21"/>
                <w:lang w:eastAsia="zh-CN"/>
              </w:rPr>
              <w:t>**</w:t>
            </w:r>
          </w:p>
        </w:tc>
      </w:tr>
      <w:tr w:rsidR="00AD4CF5" w:rsidRPr="00616F58">
        <w:trPr>
          <w:trHeight w:val="1023"/>
        </w:trPr>
        <w:tc>
          <w:tcPr>
            <w:tcW w:w="2410" w:type="dxa"/>
            <w:tcBorders>
              <w:top w:val="single" w:sz="2" w:space="0" w:color="000000"/>
              <w:left w:val="single" w:sz="2" w:space="0" w:color="000000"/>
              <w:right w:val="single" w:sz="6" w:space="0" w:color="000000"/>
            </w:tcBorders>
            <w:shd w:val="clear" w:color="auto" w:fill="auto"/>
          </w:tcPr>
          <w:p w:rsidR="00AD4CF5" w:rsidRPr="003C4243" w:rsidRDefault="00616F58" w:rsidP="00D05EC1">
            <w:pPr>
              <w:pStyle w:val="ListParagraph"/>
              <w:numPr>
                <w:ilvl w:val="3"/>
                <w:numId w:val="20"/>
              </w:numPr>
              <w:adjustRightInd w:val="0"/>
              <w:spacing w:beforeLines="50" w:before="120" w:afterLines="50" w:after="120" w:line="340" w:lineRule="atLeast"/>
              <w:jc w:val="both"/>
              <w:rPr>
                <w:rFonts w:ascii="SimSun" w:hAnsi="SimSun"/>
                <w:bCs/>
                <w:sz w:val="21"/>
                <w:szCs w:val="21"/>
              </w:rPr>
            </w:pPr>
            <w:r w:rsidRPr="003C4243">
              <w:rPr>
                <w:rFonts w:ascii="SimSun" w:hAnsi="SimSun" w:hint="eastAsia"/>
                <w:bCs/>
                <w:sz w:val="21"/>
                <w:szCs w:val="21"/>
              </w:rPr>
              <w:t>培训材料</w:t>
            </w:r>
          </w:p>
        </w:tc>
        <w:tc>
          <w:tcPr>
            <w:tcW w:w="2694" w:type="dxa"/>
            <w:tcBorders>
              <w:top w:val="single" w:sz="2" w:space="0" w:color="000000"/>
              <w:left w:val="single" w:sz="6" w:space="0" w:color="000000"/>
              <w:right w:val="single" w:sz="2" w:space="0" w:color="000000"/>
            </w:tcBorders>
            <w:shd w:val="clear" w:color="auto" w:fill="auto"/>
          </w:tcPr>
          <w:p w:rsidR="00AD4CF5" w:rsidRPr="003C4243" w:rsidRDefault="00616F58" w:rsidP="00D05EC1">
            <w:pPr>
              <w:pStyle w:val="Default"/>
              <w:autoSpaceDE/>
              <w:autoSpaceDN/>
              <w:spacing w:beforeLines="50" w:before="120" w:afterLines="50" w:after="120" w:line="340" w:lineRule="atLeast"/>
              <w:jc w:val="both"/>
              <w:rPr>
                <w:rFonts w:ascii="SimSun" w:hAnsi="SimSun"/>
                <w:sz w:val="21"/>
                <w:szCs w:val="21"/>
                <w:lang w:eastAsia="zh-CN"/>
              </w:rPr>
            </w:pPr>
            <w:r w:rsidRPr="003C4243">
              <w:rPr>
                <w:rFonts w:ascii="SimSun" w:hAnsi="SimSun" w:hint="eastAsia"/>
                <w:sz w:val="21"/>
                <w:szCs w:val="21"/>
                <w:lang w:eastAsia="zh-CN"/>
              </w:rPr>
              <w:t>2017年中期之前，根据公有领域的发明识别和运用指南至少作两次介绍。</w:t>
            </w:r>
          </w:p>
        </w:tc>
        <w:tc>
          <w:tcPr>
            <w:tcW w:w="3402" w:type="dxa"/>
            <w:tcBorders>
              <w:top w:val="single" w:sz="2" w:space="0" w:color="000000"/>
              <w:left w:val="single" w:sz="2" w:space="0" w:color="000000"/>
              <w:right w:val="single" w:sz="2" w:space="0" w:color="000000"/>
            </w:tcBorders>
            <w:shd w:val="clear" w:color="auto" w:fill="auto"/>
          </w:tcPr>
          <w:p w:rsidR="00AD4CF5" w:rsidRPr="003C4243" w:rsidRDefault="00616F58" w:rsidP="00D05EC1">
            <w:pPr>
              <w:pStyle w:val="Default"/>
              <w:autoSpaceDE/>
              <w:autoSpaceDN/>
              <w:spacing w:beforeLines="50" w:before="120" w:afterLines="50" w:after="120" w:line="340" w:lineRule="atLeast"/>
              <w:jc w:val="both"/>
              <w:rPr>
                <w:rFonts w:ascii="SimSun" w:hAnsi="SimSun"/>
                <w:sz w:val="21"/>
                <w:szCs w:val="21"/>
                <w:lang w:eastAsia="zh-CN"/>
              </w:rPr>
            </w:pPr>
            <w:r w:rsidRPr="003C4243">
              <w:rPr>
                <w:rFonts w:ascii="SimSun" w:hAnsi="SimSun" w:hint="eastAsia"/>
                <w:sz w:val="21"/>
                <w:szCs w:val="21"/>
                <w:lang w:eastAsia="zh-CN"/>
              </w:rPr>
              <w:t>不适用。（根据指南的最终版本开发培训材料-预计将于2017年底之前完成）。</w:t>
            </w:r>
          </w:p>
        </w:tc>
        <w:tc>
          <w:tcPr>
            <w:tcW w:w="850" w:type="dxa"/>
            <w:tcBorders>
              <w:top w:val="single" w:sz="2" w:space="0" w:color="000000"/>
              <w:left w:val="single" w:sz="2" w:space="0" w:color="000000"/>
              <w:right w:val="single" w:sz="2" w:space="0" w:color="000000"/>
            </w:tcBorders>
            <w:shd w:val="clear" w:color="auto" w:fill="auto"/>
          </w:tcPr>
          <w:p w:rsidR="00AD4CF5" w:rsidRPr="003C4243" w:rsidRDefault="00616F58" w:rsidP="00D05EC1">
            <w:pPr>
              <w:pStyle w:val="Default"/>
              <w:autoSpaceDE/>
              <w:autoSpaceDN/>
              <w:spacing w:beforeLines="50" w:before="120" w:afterLines="50" w:after="120" w:line="340" w:lineRule="atLeast"/>
              <w:jc w:val="both"/>
              <w:rPr>
                <w:rFonts w:ascii="SimSun" w:hAnsi="SimSun"/>
                <w:sz w:val="21"/>
                <w:szCs w:val="21"/>
                <w:lang w:eastAsia="zh-CN"/>
              </w:rPr>
            </w:pPr>
            <w:r w:rsidRPr="003C4243">
              <w:rPr>
                <w:rFonts w:ascii="SimSun" w:hAnsi="SimSun" w:hint="eastAsia"/>
                <w:sz w:val="21"/>
                <w:szCs w:val="21"/>
                <w:lang w:eastAsia="zh-CN"/>
              </w:rPr>
              <w:t>不适用</w:t>
            </w:r>
          </w:p>
        </w:tc>
      </w:tr>
      <w:tr w:rsidR="00AD4CF5" w:rsidRPr="00616F58">
        <w:trPr>
          <w:cantSplit/>
          <w:trHeight w:val="1023"/>
        </w:trPr>
        <w:tc>
          <w:tcPr>
            <w:tcW w:w="2410" w:type="dxa"/>
            <w:tcBorders>
              <w:top w:val="single" w:sz="2" w:space="0" w:color="000000"/>
              <w:left w:val="single" w:sz="2" w:space="0" w:color="000000"/>
              <w:bottom w:val="single" w:sz="2" w:space="0" w:color="000000"/>
              <w:right w:val="single" w:sz="6" w:space="0" w:color="000000"/>
            </w:tcBorders>
            <w:shd w:val="clear" w:color="auto" w:fill="auto"/>
          </w:tcPr>
          <w:p w:rsidR="00AD4CF5" w:rsidRPr="003C4243" w:rsidRDefault="00616F58" w:rsidP="00D05EC1">
            <w:pPr>
              <w:pStyle w:val="ListParagraph"/>
              <w:numPr>
                <w:ilvl w:val="3"/>
                <w:numId w:val="20"/>
              </w:numPr>
              <w:adjustRightInd w:val="0"/>
              <w:spacing w:beforeLines="50" w:before="120" w:afterLines="50" w:after="120" w:line="340" w:lineRule="atLeast"/>
              <w:jc w:val="both"/>
              <w:rPr>
                <w:rFonts w:ascii="SimSun" w:hAnsi="SimSun"/>
                <w:bCs/>
                <w:sz w:val="21"/>
                <w:szCs w:val="21"/>
              </w:rPr>
            </w:pPr>
            <w:r w:rsidRPr="003C4243">
              <w:rPr>
                <w:rFonts w:ascii="SimSun" w:hAnsi="SimSun" w:hint="eastAsia"/>
                <w:bCs/>
                <w:sz w:val="21"/>
                <w:szCs w:val="21"/>
              </w:rPr>
              <w:t>经过完善的法律状态门户网站</w:t>
            </w:r>
          </w:p>
        </w:tc>
        <w:tc>
          <w:tcPr>
            <w:tcW w:w="2694" w:type="dxa"/>
            <w:tcBorders>
              <w:top w:val="single" w:sz="2" w:space="0" w:color="000000"/>
              <w:left w:val="single" w:sz="6" w:space="0" w:color="000000"/>
              <w:bottom w:val="single" w:sz="2" w:space="0" w:color="000000"/>
              <w:right w:val="single" w:sz="2" w:space="0" w:color="000000"/>
            </w:tcBorders>
            <w:shd w:val="clear" w:color="auto" w:fill="auto"/>
          </w:tcPr>
          <w:p w:rsidR="00AD4CF5" w:rsidRPr="003C4243" w:rsidRDefault="00616F58" w:rsidP="00D05EC1">
            <w:pPr>
              <w:pStyle w:val="Default"/>
              <w:autoSpaceDE/>
              <w:autoSpaceDN/>
              <w:spacing w:beforeLines="50" w:before="120" w:afterLines="50" w:after="120" w:line="340" w:lineRule="atLeast"/>
              <w:jc w:val="both"/>
              <w:rPr>
                <w:rFonts w:ascii="SimSun" w:hAnsi="SimSun"/>
                <w:sz w:val="21"/>
                <w:szCs w:val="21"/>
                <w:lang w:eastAsia="zh-CN"/>
              </w:rPr>
            </w:pPr>
            <w:r w:rsidRPr="003C4243">
              <w:rPr>
                <w:rFonts w:ascii="SimSun" w:hAnsi="SimSun" w:hint="eastAsia"/>
                <w:sz w:val="21"/>
                <w:szCs w:val="21"/>
                <w:lang w:eastAsia="zh-CN"/>
              </w:rPr>
              <w:t>2016年中期前开发新界面。2017年中期前增加新帮助页面。2017年底前添加新表格。</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D4CF5" w:rsidRPr="003C4243" w:rsidRDefault="00616F58" w:rsidP="00D05EC1">
            <w:pPr>
              <w:pStyle w:val="Default"/>
              <w:autoSpaceDE/>
              <w:autoSpaceDN/>
              <w:spacing w:beforeLines="50" w:before="120" w:afterLines="50" w:after="120" w:line="340" w:lineRule="atLeast"/>
              <w:jc w:val="both"/>
              <w:rPr>
                <w:rFonts w:ascii="SimSun" w:hAnsi="SimSun"/>
                <w:sz w:val="21"/>
                <w:szCs w:val="21"/>
                <w:lang w:eastAsia="zh-CN"/>
              </w:rPr>
            </w:pPr>
            <w:r w:rsidRPr="003C4243">
              <w:rPr>
                <w:rFonts w:ascii="SimSun" w:hAnsi="SimSun" w:hint="eastAsia"/>
                <w:sz w:val="21"/>
                <w:szCs w:val="21"/>
                <w:lang w:eastAsia="zh-CN"/>
              </w:rPr>
              <w:t>具有更新内容和功能（包括新帮助页面）的新界面的就发预计将于2017年底之前完成。</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AD4CF5" w:rsidRPr="003C4243" w:rsidRDefault="00616F58" w:rsidP="00D05EC1">
            <w:pPr>
              <w:pStyle w:val="Default"/>
              <w:autoSpaceDE/>
              <w:autoSpaceDN/>
              <w:spacing w:beforeLines="50" w:before="120" w:afterLines="50" w:after="120" w:line="340" w:lineRule="atLeast"/>
              <w:jc w:val="both"/>
              <w:rPr>
                <w:rFonts w:ascii="SimSun" w:hAnsi="SimSun"/>
                <w:sz w:val="21"/>
                <w:szCs w:val="21"/>
                <w:lang w:eastAsia="zh-CN"/>
              </w:rPr>
            </w:pPr>
            <w:r w:rsidRPr="003C4243">
              <w:rPr>
                <w:rFonts w:ascii="SimSun" w:hAnsi="SimSun"/>
                <w:sz w:val="21"/>
                <w:szCs w:val="21"/>
                <w:lang w:eastAsia="zh-CN"/>
              </w:rPr>
              <w:t>***</w:t>
            </w:r>
          </w:p>
        </w:tc>
      </w:tr>
      <w:tr w:rsidR="00AD4CF5" w:rsidRPr="00616F58">
        <w:trPr>
          <w:trHeight w:val="1023"/>
        </w:trPr>
        <w:tc>
          <w:tcPr>
            <w:tcW w:w="2410" w:type="dxa"/>
            <w:tcBorders>
              <w:top w:val="single" w:sz="2" w:space="0" w:color="000000"/>
              <w:left w:val="single" w:sz="2" w:space="0" w:color="000000"/>
              <w:bottom w:val="single" w:sz="4" w:space="0" w:color="auto"/>
              <w:right w:val="single" w:sz="6" w:space="0" w:color="000000"/>
            </w:tcBorders>
            <w:shd w:val="clear" w:color="auto" w:fill="auto"/>
          </w:tcPr>
          <w:p w:rsidR="00AD4CF5" w:rsidRPr="003C4243" w:rsidRDefault="00616F58" w:rsidP="00D05EC1">
            <w:pPr>
              <w:pStyle w:val="ListParagraph"/>
              <w:numPr>
                <w:ilvl w:val="3"/>
                <w:numId w:val="20"/>
              </w:numPr>
              <w:adjustRightInd w:val="0"/>
              <w:spacing w:beforeLines="50" w:before="120" w:afterLines="50" w:after="120" w:line="340" w:lineRule="atLeast"/>
              <w:jc w:val="both"/>
              <w:rPr>
                <w:rFonts w:ascii="SimSun" w:hAnsi="SimSun"/>
                <w:bCs/>
                <w:sz w:val="21"/>
                <w:szCs w:val="21"/>
              </w:rPr>
            </w:pPr>
            <w:r w:rsidRPr="003C4243">
              <w:rPr>
                <w:rFonts w:ascii="SimSun" w:hAnsi="SimSun" w:hint="eastAsia"/>
                <w:bCs/>
                <w:sz w:val="21"/>
                <w:szCs w:val="21"/>
              </w:rPr>
              <w:t>用法语和西班牙语翻译公有领域的发明识别和运用指南</w:t>
            </w:r>
            <w:r w:rsidRPr="003C4243">
              <w:rPr>
                <w:rFonts w:ascii="SimSun" w:hAnsi="SimSun"/>
                <w:bCs/>
                <w:sz w:val="21"/>
                <w:szCs w:val="21"/>
                <w:vertAlign w:val="superscript"/>
              </w:rPr>
              <w:t>*</w:t>
            </w:r>
          </w:p>
        </w:tc>
        <w:tc>
          <w:tcPr>
            <w:tcW w:w="2694" w:type="dxa"/>
            <w:tcBorders>
              <w:top w:val="single" w:sz="2" w:space="0" w:color="000000"/>
              <w:left w:val="single" w:sz="6" w:space="0" w:color="000000"/>
              <w:bottom w:val="single" w:sz="4" w:space="0" w:color="auto"/>
              <w:right w:val="single" w:sz="2" w:space="0" w:color="000000"/>
            </w:tcBorders>
            <w:shd w:val="clear" w:color="auto" w:fill="auto"/>
          </w:tcPr>
          <w:p w:rsidR="00AD4CF5" w:rsidRPr="003C4243" w:rsidRDefault="00616F58" w:rsidP="00D05EC1">
            <w:pPr>
              <w:pStyle w:val="Default"/>
              <w:autoSpaceDE/>
              <w:autoSpaceDN/>
              <w:spacing w:beforeLines="50" w:before="120" w:afterLines="50" w:after="120" w:line="340" w:lineRule="atLeast"/>
              <w:jc w:val="both"/>
              <w:rPr>
                <w:rFonts w:ascii="SimSun" w:hAnsi="SimSun"/>
                <w:sz w:val="21"/>
                <w:szCs w:val="21"/>
                <w:lang w:eastAsia="zh-CN"/>
              </w:rPr>
            </w:pPr>
            <w:r w:rsidRPr="003C4243">
              <w:rPr>
                <w:rFonts w:ascii="SimSun" w:hAnsi="SimSun" w:hint="eastAsia"/>
                <w:sz w:val="21"/>
                <w:szCs w:val="21"/>
                <w:lang w:eastAsia="zh-CN"/>
              </w:rPr>
              <w:t>2018年中期前交付翻译好的指南。</w:t>
            </w:r>
          </w:p>
        </w:tc>
        <w:tc>
          <w:tcPr>
            <w:tcW w:w="3402" w:type="dxa"/>
            <w:tcBorders>
              <w:top w:val="single" w:sz="2" w:space="0" w:color="000000"/>
              <w:left w:val="single" w:sz="2" w:space="0" w:color="000000"/>
              <w:bottom w:val="single" w:sz="4" w:space="0" w:color="auto"/>
              <w:right w:val="single" w:sz="2" w:space="0" w:color="000000"/>
            </w:tcBorders>
            <w:shd w:val="clear" w:color="auto" w:fill="auto"/>
          </w:tcPr>
          <w:p w:rsidR="00AD4CF5" w:rsidRPr="003C4243" w:rsidRDefault="00616F58" w:rsidP="00D05EC1">
            <w:pPr>
              <w:pStyle w:val="Default"/>
              <w:autoSpaceDE/>
              <w:autoSpaceDN/>
              <w:spacing w:beforeLines="50" w:before="120" w:afterLines="50" w:after="120" w:line="340" w:lineRule="atLeast"/>
              <w:jc w:val="both"/>
              <w:rPr>
                <w:rFonts w:ascii="SimSun" w:hAnsi="SimSun"/>
                <w:sz w:val="21"/>
                <w:szCs w:val="21"/>
                <w:lang w:eastAsia="zh-CN"/>
              </w:rPr>
            </w:pPr>
            <w:r w:rsidRPr="003C4243">
              <w:rPr>
                <w:rFonts w:ascii="SimSun" w:hAnsi="SimSun" w:hint="eastAsia"/>
                <w:sz w:val="21"/>
                <w:szCs w:val="21"/>
                <w:lang w:eastAsia="zh-CN"/>
              </w:rPr>
              <w:t>不适用</w:t>
            </w:r>
          </w:p>
        </w:tc>
        <w:tc>
          <w:tcPr>
            <w:tcW w:w="850" w:type="dxa"/>
            <w:tcBorders>
              <w:top w:val="single" w:sz="2" w:space="0" w:color="000000"/>
              <w:left w:val="single" w:sz="2" w:space="0" w:color="000000"/>
              <w:bottom w:val="single" w:sz="4" w:space="0" w:color="auto"/>
              <w:right w:val="single" w:sz="2" w:space="0" w:color="000000"/>
            </w:tcBorders>
            <w:shd w:val="clear" w:color="auto" w:fill="auto"/>
          </w:tcPr>
          <w:p w:rsidR="00AD4CF5" w:rsidRPr="003C4243" w:rsidRDefault="00616F58" w:rsidP="00D05EC1">
            <w:pPr>
              <w:pStyle w:val="Default"/>
              <w:autoSpaceDE/>
              <w:autoSpaceDN/>
              <w:spacing w:beforeLines="50" w:before="120" w:afterLines="50" w:after="120" w:line="340" w:lineRule="atLeast"/>
              <w:jc w:val="both"/>
              <w:rPr>
                <w:rFonts w:ascii="SimSun" w:hAnsi="SimSun"/>
                <w:sz w:val="21"/>
                <w:szCs w:val="21"/>
                <w:lang w:eastAsia="zh-CN"/>
              </w:rPr>
            </w:pPr>
            <w:r w:rsidRPr="003C4243">
              <w:rPr>
                <w:rFonts w:ascii="SimSun" w:hAnsi="SimSun" w:hint="eastAsia"/>
                <w:sz w:val="21"/>
                <w:szCs w:val="21"/>
                <w:lang w:eastAsia="zh-CN"/>
              </w:rPr>
              <w:t>不适用</w:t>
            </w:r>
          </w:p>
        </w:tc>
      </w:tr>
      <w:tr w:rsidR="00AD4CF5" w:rsidRPr="00616F58">
        <w:trPr>
          <w:trHeight w:val="1023"/>
        </w:trPr>
        <w:tc>
          <w:tcPr>
            <w:tcW w:w="2410" w:type="dxa"/>
            <w:tcBorders>
              <w:top w:val="single" w:sz="4" w:space="0" w:color="auto"/>
              <w:left w:val="single" w:sz="2" w:space="0" w:color="000000"/>
              <w:bottom w:val="single" w:sz="4" w:space="0" w:color="auto"/>
              <w:right w:val="single" w:sz="6" w:space="0" w:color="000000"/>
            </w:tcBorders>
            <w:shd w:val="clear" w:color="auto" w:fill="auto"/>
          </w:tcPr>
          <w:p w:rsidR="00AD4CF5" w:rsidRPr="003C4243" w:rsidRDefault="00616F58" w:rsidP="00D05EC1">
            <w:pPr>
              <w:pStyle w:val="ListParagraph"/>
              <w:numPr>
                <w:ilvl w:val="3"/>
                <w:numId w:val="20"/>
              </w:numPr>
              <w:adjustRightInd w:val="0"/>
              <w:spacing w:beforeLines="50" w:before="120" w:afterLines="50" w:after="120" w:line="340" w:lineRule="atLeast"/>
              <w:jc w:val="both"/>
              <w:rPr>
                <w:rFonts w:ascii="SimSun" w:hAnsi="SimSun"/>
                <w:bCs/>
                <w:sz w:val="21"/>
                <w:szCs w:val="21"/>
              </w:rPr>
            </w:pPr>
            <w:r w:rsidRPr="003C4243">
              <w:rPr>
                <w:rFonts w:ascii="SimSun" w:hAnsi="SimSun" w:hint="eastAsia"/>
                <w:bCs/>
                <w:sz w:val="21"/>
                <w:szCs w:val="21"/>
              </w:rPr>
              <w:t>管理并提供与公有领域的发明相关之服</w:t>
            </w:r>
            <w:r w:rsidRPr="003C4243">
              <w:rPr>
                <w:rFonts w:ascii="SimSun" w:hAnsi="SimSun" w:hint="eastAsia"/>
                <w:bCs/>
                <w:sz w:val="21"/>
                <w:szCs w:val="21"/>
              </w:rPr>
              <w:lastRenderedPageBreak/>
              <w:t>务的技能</w:t>
            </w:r>
            <w:r w:rsidRPr="003C4243">
              <w:rPr>
                <w:rFonts w:ascii="SimSun" w:hAnsi="SimSun"/>
                <w:bCs/>
                <w:sz w:val="21"/>
                <w:szCs w:val="21"/>
                <w:vertAlign w:val="superscript"/>
              </w:rPr>
              <w:t>**</w:t>
            </w:r>
          </w:p>
        </w:tc>
        <w:tc>
          <w:tcPr>
            <w:tcW w:w="2694" w:type="dxa"/>
            <w:tcBorders>
              <w:top w:val="single" w:sz="4" w:space="0" w:color="auto"/>
              <w:left w:val="single" w:sz="6" w:space="0" w:color="000000"/>
              <w:bottom w:val="single" w:sz="4" w:space="0" w:color="auto"/>
              <w:right w:val="single" w:sz="2" w:space="0" w:color="000000"/>
            </w:tcBorders>
            <w:shd w:val="clear" w:color="auto" w:fill="auto"/>
          </w:tcPr>
          <w:p w:rsidR="00AD4CF5" w:rsidRPr="003C4243" w:rsidRDefault="00616F58" w:rsidP="00D05EC1">
            <w:pPr>
              <w:pStyle w:val="Default"/>
              <w:autoSpaceDE/>
              <w:autoSpaceDN/>
              <w:spacing w:beforeLines="50" w:before="120" w:afterLines="50" w:after="120" w:line="340" w:lineRule="atLeast"/>
              <w:jc w:val="both"/>
              <w:rPr>
                <w:rFonts w:ascii="SimSun" w:hAnsi="SimSun"/>
                <w:sz w:val="21"/>
                <w:szCs w:val="21"/>
                <w:lang w:eastAsia="zh-CN"/>
              </w:rPr>
            </w:pPr>
            <w:r w:rsidRPr="003C4243">
              <w:rPr>
                <w:rFonts w:ascii="SimSun" w:hAnsi="SimSun" w:hint="eastAsia"/>
                <w:sz w:val="21"/>
                <w:szCs w:val="21"/>
                <w:lang w:eastAsia="zh-CN"/>
              </w:rPr>
              <w:lastRenderedPageBreak/>
              <w:t>2018年底前在研讨会上完成的调查将表明，该项目</w:t>
            </w:r>
            <w:r w:rsidRPr="003C4243">
              <w:rPr>
                <w:rFonts w:ascii="SimSun" w:hAnsi="SimSun" w:hint="eastAsia"/>
                <w:sz w:val="21"/>
                <w:szCs w:val="21"/>
                <w:lang w:eastAsia="zh-CN"/>
              </w:rPr>
              <w:lastRenderedPageBreak/>
              <w:t>已提高了管理和/或提供与公有领域的发明相关之服务的技能。</w:t>
            </w:r>
          </w:p>
        </w:tc>
        <w:tc>
          <w:tcPr>
            <w:tcW w:w="3402" w:type="dxa"/>
            <w:tcBorders>
              <w:top w:val="single" w:sz="4" w:space="0" w:color="auto"/>
              <w:left w:val="single" w:sz="2" w:space="0" w:color="000000"/>
              <w:bottom w:val="single" w:sz="4" w:space="0" w:color="auto"/>
              <w:right w:val="single" w:sz="2" w:space="0" w:color="000000"/>
            </w:tcBorders>
            <w:shd w:val="clear" w:color="auto" w:fill="auto"/>
          </w:tcPr>
          <w:p w:rsidR="00AD4CF5" w:rsidRPr="003C4243" w:rsidRDefault="00616F58" w:rsidP="00D05EC1">
            <w:pPr>
              <w:pStyle w:val="Default"/>
              <w:autoSpaceDE/>
              <w:autoSpaceDN/>
              <w:spacing w:beforeLines="50" w:before="120" w:afterLines="50" w:after="120" w:line="340" w:lineRule="atLeast"/>
              <w:jc w:val="both"/>
              <w:rPr>
                <w:rFonts w:ascii="SimSun" w:hAnsi="SimSun"/>
                <w:sz w:val="21"/>
                <w:szCs w:val="21"/>
                <w:lang w:eastAsia="zh-CN"/>
              </w:rPr>
            </w:pPr>
            <w:r w:rsidRPr="003C4243">
              <w:rPr>
                <w:rFonts w:ascii="SimSun" w:hAnsi="SimSun" w:hint="eastAsia"/>
                <w:sz w:val="21"/>
                <w:szCs w:val="21"/>
                <w:lang w:eastAsia="zh-CN"/>
              </w:rPr>
              <w:lastRenderedPageBreak/>
              <w:t>不适用</w:t>
            </w:r>
          </w:p>
        </w:tc>
        <w:tc>
          <w:tcPr>
            <w:tcW w:w="850" w:type="dxa"/>
            <w:tcBorders>
              <w:top w:val="single" w:sz="4" w:space="0" w:color="auto"/>
              <w:left w:val="single" w:sz="2" w:space="0" w:color="000000"/>
              <w:bottom w:val="single" w:sz="4" w:space="0" w:color="auto"/>
              <w:right w:val="single" w:sz="2" w:space="0" w:color="000000"/>
            </w:tcBorders>
            <w:shd w:val="clear" w:color="auto" w:fill="auto"/>
          </w:tcPr>
          <w:p w:rsidR="00AD4CF5" w:rsidRPr="003C4243" w:rsidRDefault="00616F58" w:rsidP="00D05EC1">
            <w:pPr>
              <w:pStyle w:val="Default"/>
              <w:autoSpaceDE/>
              <w:autoSpaceDN/>
              <w:spacing w:beforeLines="50" w:before="120" w:afterLines="50" w:after="120" w:line="340" w:lineRule="atLeast"/>
              <w:jc w:val="both"/>
              <w:rPr>
                <w:rFonts w:ascii="SimSun" w:hAnsi="SimSun"/>
                <w:sz w:val="21"/>
                <w:szCs w:val="21"/>
                <w:lang w:eastAsia="zh-CN"/>
              </w:rPr>
            </w:pPr>
            <w:r w:rsidRPr="003C4243">
              <w:rPr>
                <w:rFonts w:ascii="SimSun" w:hAnsi="SimSun" w:hint="eastAsia"/>
                <w:sz w:val="21"/>
                <w:szCs w:val="21"/>
                <w:lang w:eastAsia="zh-CN"/>
              </w:rPr>
              <w:t>不适用</w:t>
            </w:r>
          </w:p>
        </w:tc>
      </w:tr>
    </w:tbl>
    <w:p w:rsidR="00AD4CF5" w:rsidRPr="003C4243" w:rsidRDefault="00616F58" w:rsidP="003C4243">
      <w:pPr>
        <w:pStyle w:val="Default"/>
        <w:autoSpaceDE/>
        <w:autoSpaceDN/>
        <w:spacing w:beforeLines="50" w:before="120" w:afterLines="50" w:after="120" w:line="340" w:lineRule="atLeast"/>
        <w:jc w:val="both"/>
        <w:rPr>
          <w:rFonts w:ascii="SimSun" w:hAnsi="SimSun"/>
          <w:sz w:val="21"/>
          <w:szCs w:val="21"/>
          <w:lang w:eastAsia="zh-CN"/>
        </w:rPr>
      </w:pPr>
      <w:r w:rsidRPr="003C4243">
        <w:rPr>
          <w:rFonts w:ascii="SimSun" w:hAnsi="SimSun"/>
          <w:sz w:val="21"/>
          <w:szCs w:val="21"/>
          <w:lang w:eastAsia="zh-CN"/>
        </w:rPr>
        <w:lastRenderedPageBreak/>
        <w:t>*</w:t>
      </w:r>
      <w:r w:rsidRPr="003C4243">
        <w:rPr>
          <w:rFonts w:ascii="SimSun" w:hAnsi="SimSun" w:hint="eastAsia"/>
          <w:sz w:val="21"/>
          <w:szCs w:val="21"/>
          <w:lang w:eastAsia="zh-CN"/>
        </w:rPr>
        <w:t>根据发展与知识产权委员会第十八届会议的报告（文件CDIP/18/11），以所有6种官方语言翻译。</w:t>
      </w:r>
    </w:p>
    <w:p w:rsidR="00AD4CF5" w:rsidRPr="003C4243" w:rsidRDefault="00616F58" w:rsidP="003C4243">
      <w:pPr>
        <w:pStyle w:val="Default"/>
        <w:autoSpaceDE/>
        <w:autoSpaceDN/>
        <w:spacing w:beforeLines="50" w:before="120" w:afterLines="50" w:after="120" w:line="340" w:lineRule="atLeast"/>
        <w:jc w:val="both"/>
        <w:rPr>
          <w:rFonts w:ascii="SimSun" w:hAnsi="SimSun"/>
          <w:sz w:val="21"/>
          <w:szCs w:val="21"/>
          <w:lang w:eastAsia="zh-CN"/>
        </w:rPr>
      </w:pPr>
      <w:r w:rsidRPr="003C4243">
        <w:rPr>
          <w:rFonts w:ascii="SimSun" w:hAnsi="SimSun"/>
          <w:sz w:val="21"/>
          <w:szCs w:val="21"/>
          <w:lang w:eastAsia="zh-CN"/>
        </w:rPr>
        <w:t>**</w:t>
      </w:r>
      <w:r w:rsidRPr="003C4243">
        <w:rPr>
          <w:rFonts w:ascii="SimSun" w:hAnsi="SimSun" w:hint="eastAsia"/>
          <w:sz w:val="21"/>
          <w:szCs w:val="21"/>
          <w:lang w:eastAsia="zh-CN"/>
        </w:rPr>
        <w:t>有待计划和预算委员会批准。</w:t>
      </w:r>
    </w:p>
    <w:p w:rsidR="003C4243" w:rsidRDefault="003C4243">
      <w:pPr>
        <w:rPr>
          <w:rFonts w:eastAsia="Times New Roman"/>
          <w:sz w:val="21"/>
        </w:rPr>
      </w:pPr>
      <w:r>
        <w:rPr>
          <w:rFonts w:eastAsia="Times New Roman"/>
          <w:sz w:val="21"/>
        </w:rPr>
        <w:br w:type="page"/>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694"/>
        <w:gridCol w:w="3402"/>
        <w:gridCol w:w="850"/>
      </w:tblGrid>
      <w:tr w:rsidR="003C4243" w:rsidRPr="00616F58">
        <w:trPr>
          <w:trHeight w:val="616"/>
          <w:tblHeader/>
        </w:trPr>
        <w:tc>
          <w:tcPr>
            <w:tcW w:w="2410" w:type="dxa"/>
            <w:shd w:val="clear" w:color="auto" w:fill="auto"/>
          </w:tcPr>
          <w:p w:rsidR="003C4243" w:rsidRPr="00227002" w:rsidRDefault="003C4243" w:rsidP="00116B9F">
            <w:pPr>
              <w:adjustRightInd w:val="0"/>
              <w:spacing w:beforeLines="80" w:before="192" w:afterLines="50" w:after="120" w:line="340" w:lineRule="atLeast"/>
              <w:jc w:val="center"/>
              <w:rPr>
                <w:rFonts w:ascii="SimHei" w:eastAsia="SimHei" w:hAnsi="SimHei"/>
                <w:sz w:val="21"/>
                <w:szCs w:val="21"/>
              </w:rPr>
            </w:pPr>
            <w:r w:rsidRPr="00227002">
              <w:rPr>
                <w:rFonts w:ascii="SimHei" w:eastAsia="SimHei" w:hAnsi="SimHei" w:hint="eastAsia"/>
                <w:sz w:val="21"/>
                <w:szCs w:val="21"/>
              </w:rPr>
              <w:lastRenderedPageBreak/>
              <w:t>项目目标</w:t>
            </w:r>
          </w:p>
        </w:tc>
        <w:tc>
          <w:tcPr>
            <w:tcW w:w="2694" w:type="dxa"/>
            <w:shd w:val="clear" w:color="auto" w:fill="auto"/>
          </w:tcPr>
          <w:p w:rsidR="003C4243" w:rsidRPr="00227002" w:rsidRDefault="003C4243" w:rsidP="00116B9F">
            <w:pPr>
              <w:adjustRightInd w:val="0"/>
              <w:spacing w:beforeLines="50" w:before="120" w:afterLines="50" w:after="120" w:line="340" w:lineRule="atLeast"/>
              <w:jc w:val="center"/>
              <w:rPr>
                <w:rFonts w:ascii="SimHei" w:eastAsia="SimHei" w:hAnsi="SimHei"/>
                <w:sz w:val="21"/>
                <w:szCs w:val="21"/>
              </w:rPr>
            </w:pPr>
            <w:r w:rsidRPr="00227002">
              <w:rPr>
                <w:rFonts w:ascii="SimHei" w:eastAsia="SimHei" w:hAnsi="SimHei" w:hint="eastAsia"/>
                <w:sz w:val="21"/>
                <w:szCs w:val="21"/>
              </w:rPr>
              <w:t>圆满实现项目目标的指标</w:t>
            </w:r>
            <w:r w:rsidRPr="00227002">
              <w:rPr>
                <w:rFonts w:ascii="SimHei" w:eastAsia="SimHei" w:hAnsi="SimHei"/>
                <w:sz w:val="21"/>
                <w:szCs w:val="21"/>
              </w:rPr>
              <w:t>（</w:t>
            </w:r>
            <w:r w:rsidRPr="00227002">
              <w:rPr>
                <w:rFonts w:ascii="SimHei" w:eastAsia="SimHei" w:hAnsi="SimHei" w:hint="eastAsia"/>
                <w:sz w:val="21"/>
                <w:szCs w:val="21"/>
              </w:rPr>
              <w:t>成果指标</w:t>
            </w:r>
            <w:r w:rsidRPr="00227002">
              <w:rPr>
                <w:rFonts w:ascii="SimHei" w:eastAsia="SimHei" w:hAnsi="SimHei"/>
                <w:sz w:val="21"/>
                <w:szCs w:val="21"/>
              </w:rPr>
              <w:t>）</w:t>
            </w:r>
          </w:p>
        </w:tc>
        <w:tc>
          <w:tcPr>
            <w:tcW w:w="3402" w:type="dxa"/>
            <w:shd w:val="clear" w:color="auto" w:fill="auto"/>
          </w:tcPr>
          <w:p w:rsidR="003C4243" w:rsidRPr="00227002" w:rsidRDefault="003C4243" w:rsidP="00116B9F">
            <w:pPr>
              <w:adjustRightInd w:val="0"/>
              <w:spacing w:beforeLines="80" w:before="192" w:afterLines="50" w:after="120" w:line="340" w:lineRule="atLeast"/>
              <w:jc w:val="center"/>
              <w:rPr>
                <w:rFonts w:ascii="SimHei" w:eastAsia="SimHei" w:hAnsi="SimHei"/>
                <w:sz w:val="21"/>
                <w:szCs w:val="21"/>
              </w:rPr>
            </w:pPr>
            <w:r>
              <w:rPr>
                <w:rFonts w:ascii="SimHei" w:eastAsia="SimHei" w:hAnsi="SimHei" w:hint="eastAsia"/>
                <w:sz w:val="21"/>
                <w:szCs w:val="21"/>
              </w:rPr>
              <w:t>绩效</w:t>
            </w:r>
            <w:r w:rsidRPr="00227002">
              <w:rPr>
                <w:rFonts w:ascii="SimHei" w:eastAsia="SimHei" w:hAnsi="SimHei" w:hint="eastAsia"/>
                <w:sz w:val="21"/>
                <w:szCs w:val="21"/>
              </w:rPr>
              <w:t>数据</w:t>
            </w:r>
          </w:p>
        </w:tc>
        <w:tc>
          <w:tcPr>
            <w:tcW w:w="850" w:type="dxa"/>
            <w:shd w:val="clear" w:color="auto" w:fill="auto"/>
          </w:tcPr>
          <w:p w:rsidR="003C4243" w:rsidRPr="00227002" w:rsidRDefault="003C4243" w:rsidP="00116B9F">
            <w:pPr>
              <w:adjustRightInd w:val="0"/>
              <w:spacing w:beforeLines="50" w:before="120" w:afterLines="50" w:after="120" w:line="340" w:lineRule="atLeast"/>
              <w:jc w:val="center"/>
              <w:rPr>
                <w:rFonts w:ascii="SimHei" w:eastAsia="SimHei" w:hAnsi="SimHei"/>
                <w:sz w:val="21"/>
                <w:szCs w:val="21"/>
              </w:rPr>
            </w:pPr>
            <w:r w:rsidRPr="00227002">
              <w:rPr>
                <w:rFonts w:ascii="SimHei" w:eastAsia="SimHei" w:hAnsi="SimHei" w:hint="eastAsia"/>
                <w:sz w:val="21"/>
                <w:szCs w:val="21"/>
              </w:rPr>
              <w:t>红绿灯系统</w:t>
            </w:r>
          </w:p>
        </w:tc>
      </w:tr>
      <w:tr w:rsidR="00AD4CF5" w:rsidRPr="00616F58">
        <w:trPr>
          <w:trHeight w:val="2624"/>
        </w:trPr>
        <w:tc>
          <w:tcPr>
            <w:tcW w:w="2410" w:type="dxa"/>
            <w:shd w:val="clear" w:color="auto" w:fill="auto"/>
          </w:tcPr>
          <w:p w:rsidR="00AD4CF5" w:rsidRPr="00116B9F" w:rsidRDefault="00FE0ED2" w:rsidP="00FE0ED2">
            <w:pPr>
              <w:pStyle w:val="Default"/>
              <w:autoSpaceDE/>
              <w:autoSpaceDN/>
              <w:spacing w:beforeLines="50" w:before="120" w:afterLines="50" w:after="120" w:line="340" w:lineRule="atLeast"/>
              <w:jc w:val="both"/>
              <w:rPr>
                <w:rFonts w:ascii="SimSun" w:hAnsi="SimSun"/>
                <w:bCs/>
                <w:sz w:val="21"/>
                <w:szCs w:val="21"/>
                <w:lang w:eastAsia="zh-CN"/>
              </w:rPr>
            </w:pPr>
            <w:r>
              <w:rPr>
                <w:rFonts w:ascii="SimSun" w:hAnsi="SimSun" w:hint="eastAsia"/>
                <w:bCs/>
                <w:sz w:val="21"/>
                <w:szCs w:val="21"/>
                <w:lang w:eastAsia="zh-CN"/>
              </w:rPr>
              <w:t>1.</w:t>
            </w:r>
            <w:r w:rsidR="00616F58" w:rsidRPr="003C4243">
              <w:rPr>
                <w:rFonts w:ascii="SimSun" w:hAnsi="SimSun" w:hint="eastAsia"/>
                <w:bCs/>
                <w:sz w:val="21"/>
                <w:szCs w:val="21"/>
                <w:lang w:eastAsia="zh-CN"/>
              </w:rPr>
              <w:t>促进发展中国家和最不发达国家获取知识和技术，</w:t>
            </w:r>
            <w:r w:rsidR="00616F58" w:rsidRPr="00FE0ED2">
              <w:rPr>
                <w:rFonts w:ascii="SimSun" w:hAnsi="SimSun" w:cs="SimSun" w:hint="eastAsia"/>
                <w:bCs/>
                <w:sz w:val="21"/>
                <w:szCs w:val="21"/>
                <w:lang w:eastAsia="zh-CN"/>
              </w:rPr>
              <w:t>并协助有关成员国识别和运用属于或已流入其管辖范围内的公有领域的主体</w:t>
            </w:r>
          </w:p>
        </w:tc>
        <w:tc>
          <w:tcPr>
            <w:tcW w:w="2694" w:type="dxa"/>
            <w:shd w:val="clear" w:color="auto" w:fill="auto"/>
          </w:tcPr>
          <w:p w:rsidR="00AD4CF5" w:rsidRPr="00116B9F" w:rsidRDefault="00616F58" w:rsidP="00116B9F">
            <w:pPr>
              <w:pStyle w:val="Default"/>
              <w:autoSpaceDE/>
              <w:autoSpaceDN/>
              <w:spacing w:beforeLines="50" w:before="120" w:afterLines="50" w:after="120" w:line="340" w:lineRule="atLeast"/>
              <w:jc w:val="both"/>
              <w:rPr>
                <w:rFonts w:ascii="SimSun" w:hAnsi="SimSun" w:cs="SimSun"/>
                <w:bCs/>
                <w:sz w:val="21"/>
                <w:szCs w:val="21"/>
                <w:lang w:eastAsia="zh-CN"/>
              </w:rPr>
            </w:pPr>
            <w:r w:rsidRPr="00116B9F">
              <w:rPr>
                <w:rFonts w:ascii="SimSun" w:hAnsi="SimSun" w:cs="SimSun" w:hint="eastAsia"/>
                <w:bCs/>
                <w:sz w:val="21"/>
                <w:szCs w:val="21"/>
                <w:lang w:eastAsia="zh-CN"/>
              </w:rPr>
              <w:t>在国家各TISC网络中，至少有六个TISC为识别公有领域的发明建立了TISC服</w:t>
            </w:r>
            <w:r w:rsidR="00DB3CAC">
              <w:rPr>
                <w:rFonts w:ascii="SimSun" w:hAnsi="SimSun" w:cs="SimSun"/>
                <w:bCs/>
                <w:sz w:val="21"/>
                <w:szCs w:val="21"/>
                <w:lang w:eastAsia="zh-CN"/>
              </w:rPr>
              <w:t>‍</w:t>
            </w:r>
            <w:r w:rsidRPr="00116B9F">
              <w:rPr>
                <w:rFonts w:ascii="SimSun" w:hAnsi="SimSun" w:cs="SimSun" w:hint="eastAsia"/>
                <w:bCs/>
                <w:sz w:val="21"/>
                <w:szCs w:val="21"/>
                <w:lang w:eastAsia="zh-CN"/>
              </w:rPr>
              <w:t>务。</w:t>
            </w:r>
          </w:p>
          <w:p w:rsidR="00AD4CF5" w:rsidRPr="00116B9F" w:rsidRDefault="00616F58" w:rsidP="00DB3CAC">
            <w:pPr>
              <w:pStyle w:val="Default"/>
              <w:autoSpaceDE/>
              <w:autoSpaceDN/>
              <w:spacing w:beforeLines="50" w:before="120" w:afterLines="50" w:after="120" w:line="340" w:lineRule="atLeast"/>
              <w:jc w:val="both"/>
              <w:rPr>
                <w:rFonts w:ascii="SimSun" w:hAnsi="SimSun" w:cs="SimSun"/>
                <w:bCs/>
                <w:sz w:val="21"/>
                <w:szCs w:val="21"/>
                <w:lang w:eastAsia="zh-CN"/>
              </w:rPr>
            </w:pPr>
            <w:r w:rsidRPr="00116B9F">
              <w:rPr>
                <w:rFonts w:ascii="SimSun" w:hAnsi="SimSun" w:cs="SimSun" w:hint="eastAsia"/>
                <w:bCs/>
                <w:sz w:val="21"/>
                <w:szCs w:val="21"/>
                <w:lang w:eastAsia="zh-CN"/>
              </w:rPr>
              <w:t>在国家各TISC网络中，至少有四个TISC为支持运用公有领域的发明建立了TISC服务。</w:t>
            </w:r>
          </w:p>
          <w:p w:rsidR="00AD4CF5" w:rsidRPr="00116B9F" w:rsidRDefault="00616F58" w:rsidP="00DB3CAC">
            <w:pPr>
              <w:pStyle w:val="Default"/>
              <w:autoSpaceDE/>
              <w:autoSpaceDN/>
              <w:spacing w:beforeLines="50" w:before="120" w:afterLines="50" w:after="120" w:line="340" w:lineRule="atLeast"/>
              <w:jc w:val="both"/>
              <w:rPr>
                <w:rFonts w:ascii="SimSun" w:hAnsi="SimSun" w:cs="SimSun"/>
                <w:bCs/>
                <w:sz w:val="21"/>
                <w:szCs w:val="21"/>
                <w:lang w:eastAsia="zh-CN"/>
              </w:rPr>
            </w:pPr>
            <w:r w:rsidRPr="00116B9F">
              <w:rPr>
                <w:rFonts w:ascii="SimSun" w:hAnsi="SimSun" w:cs="SimSun" w:hint="eastAsia"/>
                <w:bCs/>
                <w:sz w:val="21"/>
                <w:szCs w:val="21"/>
                <w:lang w:eastAsia="zh-CN"/>
              </w:rPr>
              <w:t>识别和运用流入公有领域的信息的整个TISC网络中用户数量增加。</w:t>
            </w:r>
          </w:p>
        </w:tc>
        <w:tc>
          <w:tcPr>
            <w:tcW w:w="3402" w:type="dxa"/>
            <w:shd w:val="clear" w:color="auto" w:fill="auto"/>
          </w:tcPr>
          <w:p w:rsidR="00AD4CF5" w:rsidRPr="00116B9F" w:rsidRDefault="00616F58" w:rsidP="00DB3CAC">
            <w:pPr>
              <w:pStyle w:val="Default"/>
              <w:autoSpaceDE/>
              <w:autoSpaceDN/>
              <w:spacing w:beforeLines="50" w:before="120" w:afterLines="50" w:after="120" w:line="340" w:lineRule="atLeast"/>
              <w:jc w:val="both"/>
              <w:rPr>
                <w:rFonts w:ascii="SimSun" w:hAnsi="SimSun" w:cs="SimSun"/>
                <w:bCs/>
                <w:sz w:val="21"/>
                <w:szCs w:val="21"/>
                <w:lang w:eastAsia="zh-CN"/>
              </w:rPr>
            </w:pPr>
            <w:r w:rsidRPr="00116B9F">
              <w:rPr>
                <w:rFonts w:ascii="SimSun" w:hAnsi="SimSun" w:cs="SimSun" w:hint="eastAsia"/>
                <w:bCs/>
                <w:sz w:val="21"/>
                <w:szCs w:val="21"/>
                <w:lang w:eastAsia="zh-CN"/>
              </w:rPr>
              <w:t>不适用</w:t>
            </w:r>
          </w:p>
        </w:tc>
        <w:tc>
          <w:tcPr>
            <w:tcW w:w="850" w:type="dxa"/>
            <w:shd w:val="clear" w:color="auto" w:fill="auto"/>
          </w:tcPr>
          <w:p w:rsidR="00AD4CF5" w:rsidRPr="00116B9F" w:rsidRDefault="00616F58" w:rsidP="00DB3CAC">
            <w:pPr>
              <w:pStyle w:val="Default"/>
              <w:autoSpaceDE/>
              <w:autoSpaceDN/>
              <w:spacing w:beforeLines="50" w:before="120" w:afterLines="50" w:after="120" w:line="340" w:lineRule="atLeast"/>
              <w:jc w:val="both"/>
              <w:rPr>
                <w:rFonts w:ascii="SimSun" w:hAnsi="SimSun" w:cs="SimSun"/>
                <w:bCs/>
                <w:sz w:val="21"/>
                <w:szCs w:val="21"/>
                <w:lang w:eastAsia="zh-CN"/>
              </w:rPr>
            </w:pPr>
            <w:r w:rsidRPr="00116B9F">
              <w:rPr>
                <w:rFonts w:ascii="SimSun" w:hAnsi="SimSun" w:cs="SimSun" w:hint="eastAsia"/>
                <w:bCs/>
                <w:sz w:val="21"/>
                <w:szCs w:val="21"/>
                <w:lang w:eastAsia="zh-CN"/>
              </w:rPr>
              <w:t>不适用</w:t>
            </w:r>
          </w:p>
        </w:tc>
      </w:tr>
    </w:tbl>
    <w:p w:rsidR="00AD4CF5" w:rsidRPr="00966023" w:rsidRDefault="00AD4CF5" w:rsidP="00966023">
      <w:pPr>
        <w:adjustRightInd w:val="0"/>
        <w:spacing w:afterLines="50" w:after="120" w:line="340" w:lineRule="atLeast"/>
        <w:jc w:val="both"/>
        <w:rPr>
          <w:rFonts w:ascii="SimSun" w:hAnsi="SimSun"/>
          <w:sz w:val="21"/>
          <w:szCs w:val="21"/>
        </w:rPr>
      </w:pPr>
    </w:p>
    <w:p w:rsidR="00AD4CF5" w:rsidRPr="00966023" w:rsidRDefault="00616F58" w:rsidP="00966023">
      <w:pPr>
        <w:adjustRightInd w:val="0"/>
        <w:spacing w:afterLines="50" w:after="120" w:line="340" w:lineRule="atLeast"/>
        <w:ind w:left="5534"/>
        <w:jc w:val="both"/>
        <w:rPr>
          <w:rFonts w:ascii="KaiTi" w:eastAsia="KaiTi" w:hAnsi="KaiTi"/>
          <w:sz w:val="21"/>
          <w:szCs w:val="21"/>
        </w:rPr>
      </w:pPr>
      <w:r w:rsidRPr="00966023">
        <w:rPr>
          <w:rFonts w:ascii="KaiTi" w:eastAsia="KaiTi" w:hAnsi="KaiTi"/>
          <w:sz w:val="21"/>
          <w:szCs w:val="21"/>
        </w:rPr>
        <w:t>[</w:t>
      </w:r>
      <w:r w:rsidRPr="00966023">
        <w:rPr>
          <w:rFonts w:ascii="KaiTi" w:eastAsia="KaiTi" w:hAnsi="KaiTi" w:hint="eastAsia"/>
          <w:sz w:val="21"/>
          <w:szCs w:val="21"/>
        </w:rPr>
        <w:t>后接附件六</w:t>
      </w:r>
      <w:r w:rsidRPr="00966023">
        <w:rPr>
          <w:rFonts w:ascii="KaiTi" w:eastAsia="KaiTi" w:hAnsi="KaiTi"/>
          <w:sz w:val="21"/>
          <w:szCs w:val="21"/>
        </w:rPr>
        <w:t>]</w:t>
      </w:r>
    </w:p>
    <w:p w:rsidR="00AD4CF5" w:rsidRPr="00616F58" w:rsidRDefault="00AD4CF5">
      <w:pPr>
        <w:rPr>
          <w:sz w:val="21"/>
        </w:rPr>
      </w:pPr>
    </w:p>
    <w:p w:rsidR="00AD4CF5" w:rsidRPr="00616F58" w:rsidRDefault="00AD4CF5">
      <w:pPr>
        <w:rPr>
          <w:sz w:val="21"/>
        </w:rPr>
        <w:sectPr w:rsidR="00AD4CF5" w:rsidRPr="00616F58" w:rsidSect="00B27031">
          <w:headerReference w:type="default" r:id="rId24"/>
          <w:footerReference w:type="default" r:id="rId25"/>
          <w:headerReference w:type="first" r:id="rId26"/>
          <w:footerReference w:type="first" r:id="rId27"/>
          <w:pgSz w:w="11907" w:h="16840" w:code="9"/>
          <w:pgMar w:top="567" w:right="1134" w:bottom="1418" w:left="1418" w:header="510" w:footer="1021" w:gutter="0"/>
          <w:pgNumType w:start="1"/>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912"/>
      </w:tblGrid>
      <w:tr w:rsidR="00AD4CF5" w:rsidRPr="00616F58">
        <w:trPr>
          <w:trHeight w:val="432"/>
        </w:trPr>
        <w:tc>
          <w:tcPr>
            <w:tcW w:w="9288" w:type="dxa"/>
            <w:gridSpan w:val="2"/>
            <w:shd w:val="clear" w:color="auto" w:fill="auto"/>
            <w:vAlign w:val="center"/>
          </w:tcPr>
          <w:p w:rsidR="00AD4CF5" w:rsidRPr="00616F58" w:rsidRDefault="00616F58" w:rsidP="00C36698">
            <w:pPr>
              <w:pStyle w:val="Default"/>
              <w:autoSpaceDE/>
              <w:autoSpaceDN/>
              <w:spacing w:beforeLines="50" w:before="120" w:afterLines="50" w:after="120" w:line="340" w:lineRule="atLeast"/>
              <w:rPr>
                <w:bCs/>
                <w:iCs/>
                <w:caps/>
                <w:sz w:val="21"/>
                <w:szCs w:val="28"/>
              </w:rPr>
            </w:pPr>
            <w:r w:rsidRPr="0077379B">
              <w:rPr>
                <w:rFonts w:ascii="SimHei" w:eastAsia="SimHei" w:hAnsi="SimHei" w:cs="SimSun" w:hint="eastAsia"/>
                <w:sz w:val="21"/>
                <w:szCs w:val="21"/>
              </w:rPr>
              <w:lastRenderedPageBreak/>
              <w:t>项目提要</w:t>
            </w:r>
          </w:p>
        </w:tc>
      </w:tr>
      <w:tr w:rsidR="00AD4CF5" w:rsidRPr="00616F58">
        <w:trPr>
          <w:trHeight w:val="496"/>
        </w:trPr>
        <w:tc>
          <w:tcPr>
            <w:tcW w:w="2376" w:type="dxa"/>
            <w:shd w:val="clear" w:color="auto" w:fill="auto"/>
          </w:tcPr>
          <w:p w:rsidR="00AD4CF5" w:rsidRPr="0077379B" w:rsidRDefault="00616F58" w:rsidP="00C36698">
            <w:pPr>
              <w:spacing w:beforeLines="50" w:before="120" w:afterLines="50" w:after="120" w:line="340" w:lineRule="atLeast"/>
              <w:rPr>
                <w:rFonts w:ascii="SimSun" w:hAnsi="SimSun" w:cs="SimSun"/>
                <w:sz w:val="21"/>
                <w:szCs w:val="21"/>
                <w:u w:val="single"/>
              </w:rPr>
            </w:pPr>
            <w:r w:rsidRPr="0077379B">
              <w:rPr>
                <w:rFonts w:ascii="SimSun" w:hAnsi="SimSun" w:cs="SimSun" w:hint="eastAsia"/>
                <w:sz w:val="21"/>
                <w:szCs w:val="21"/>
                <w:u w:val="single"/>
              </w:rPr>
              <w:t>项目代码</w:t>
            </w:r>
          </w:p>
        </w:tc>
        <w:tc>
          <w:tcPr>
            <w:tcW w:w="6912" w:type="dxa"/>
            <w:shd w:val="clear" w:color="auto" w:fill="auto"/>
            <w:vAlign w:val="center"/>
          </w:tcPr>
          <w:p w:rsidR="00AD4CF5" w:rsidRPr="00616F58" w:rsidRDefault="00616F58" w:rsidP="00C36698">
            <w:pPr>
              <w:spacing w:beforeLines="50" w:before="120" w:afterLines="50" w:after="120" w:line="340" w:lineRule="atLeast"/>
              <w:rPr>
                <w:rFonts w:eastAsia="Times New Roman"/>
                <w:sz w:val="21"/>
                <w:lang w:eastAsia="en-US"/>
              </w:rPr>
            </w:pPr>
            <w:r w:rsidRPr="0077379B">
              <w:rPr>
                <w:rFonts w:ascii="SimSun" w:hAnsi="SimSun"/>
                <w:sz w:val="21"/>
              </w:rPr>
              <w:t>DA_3_10_45_01</w:t>
            </w:r>
          </w:p>
        </w:tc>
      </w:tr>
      <w:tr w:rsidR="00AD4CF5" w:rsidRPr="00616F58">
        <w:trPr>
          <w:trHeight w:val="404"/>
        </w:trPr>
        <w:tc>
          <w:tcPr>
            <w:tcW w:w="2376" w:type="dxa"/>
            <w:shd w:val="clear" w:color="auto" w:fill="auto"/>
          </w:tcPr>
          <w:p w:rsidR="00AD4CF5" w:rsidRPr="0077379B" w:rsidRDefault="00616F58" w:rsidP="00FE0ED2">
            <w:pPr>
              <w:spacing w:beforeLines="50" w:before="120" w:afterLines="50" w:after="120" w:line="340" w:lineRule="atLeast"/>
              <w:jc w:val="both"/>
              <w:rPr>
                <w:rFonts w:ascii="SimSun" w:hAnsi="SimSun" w:cs="SimSun"/>
                <w:sz w:val="21"/>
                <w:szCs w:val="21"/>
                <w:u w:val="single"/>
              </w:rPr>
            </w:pPr>
            <w:r w:rsidRPr="0077379B">
              <w:rPr>
                <w:rFonts w:ascii="SimSun" w:hAnsi="SimSun" w:cs="SimSun" w:hint="eastAsia"/>
                <w:sz w:val="21"/>
                <w:szCs w:val="21"/>
                <w:u w:val="single"/>
              </w:rPr>
              <w:t>项目标题</w:t>
            </w:r>
          </w:p>
        </w:tc>
        <w:tc>
          <w:tcPr>
            <w:tcW w:w="6912" w:type="dxa"/>
            <w:shd w:val="clear" w:color="auto" w:fill="auto"/>
            <w:vAlign w:val="center"/>
          </w:tcPr>
          <w:p w:rsidR="00AD4CF5" w:rsidRPr="00616F58" w:rsidRDefault="00616F58" w:rsidP="00FE0ED2">
            <w:pPr>
              <w:spacing w:beforeLines="50" w:before="120" w:afterLines="50" w:after="120" w:line="340" w:lineRule="atLeast"/>
              <w:jc w:val="both"/>
              <w:rPr>
                <w:rFonts w:eastAsia="Times New Roman"/>
                <w:sz w:val="21"/>
              </w:rPr>
            </w:pPr>
            <w:r w:rsidRPr="0077379B">
              <w:rPr>
                <w:rFonts w:ascii="KaiTi" w:eastAsia="KaiTi" w:hAnsi="KaiTi" w:hint="eastAsia"/>
                <w:iCs/>
                <w:sz w:val="21"/>
                <w:szCs w:val="22"/>
              </w:rPr>
              <w:t>与发展中国家和最不发达国家司法培训机构在知识产权教育和职业培训方面的合作</w:t>
            </w:r>
          </w:p>
        </w:tc>
      </w:tr>
      <w:tr w:rsidR="00AD4CF5" w:rsidRPr="00616F58">
        <w:tc>
          <w:tcPr>
            <w:tcW w:w="2376" w:type="dxa"/>
            <w:shd w:val="clear" w:color="auto" w:fill="auto"/>
          </w:tcPr>
          <w:p w:rsidR="00AD4CF5" w:rsidRPr="0077379B" w:rsidRDefault="00616F58" w:rsidP="00C36698">
            <w:pPr>
              <w:spacing w:beforeLines="50" w:before="120" w:afterLines="50" w:after="120" w:line="340" w:lineRule="atLeast"/>
              <w:rPr>
                <w:rFonts w:ascii="SimSun" w:hAnsi="SimSun" w:cs="SimSun"/>
                <w:sz w:val="21"/>
                <w:szCs w:val="21"/>
                <w:u w:val="single"/>
              </w:rPr>
            </w:pPr>
            <w:r w:rsidRPr="0077379B">
              <w:rPr>
                <w:rFonts w:ascii="SimSun" w:hAnsi="SimSun" w:cs="SimSun" w:hint="eastAsia"/>
                <w:sz w:val="21"/>
                <w:szCs w:val="21"/>
                <w:u w:val="single"/>
              </w:rPr>
              <w:t>发展议程建议</w:t>
            </w:r>
          </w:p>
        </w:tc>
        <w:tc>
          <w:tcPr>
            <w:tcW w:w="6912" w:type="dxa"/>
            <w:shd w:val="clear" w:color="auto" w:fill="auto"/>
          </w:tcPr>
          <w:p w:rsidR="00AD4CF5" w:rsidRPr="0077379B" w:rsidRDefault="00616F58" w:rsidP="00C36698">
            <w:pPr>
              <w:pStyle w:val="Default"/>
              <w:autoSpaceDE/>
              <w:autoSpaceDN/>
              <w:spacing w:beforeLines="50" w:before="120" w:afterLines="50" w:after="120" w:line="340" w:lineRule="atLeast"/>
              <w:jc w:val="both"/>
              <w:rPr>
                <w:rFonts w:ascii="SimSun" w:eastAsia="SimSun" w:hAnsi="SimSun"/>
                <w:sz w:val="21"/>
                <w:szCs w:val="21"/>
                <w:lang w:eastAsia="zh-CN"/>
              </w:rPr>
            </w:pPr>
            <w:r w:rsidRPr="005F4241">
              <w:rPr>
                <w:rFonts w:ascii="KaiTi" w:eastAsia="KaiTi" w:hAnsi="KaiTi" w:hint="eastAsia"/>
                <w:sz w:val="21"/>
                <w:szCs w:val="21"/>
                <w:lang w:eastAsia="zh-CN"/>
              </w:rPr>
              <w:t>建议3：</w:t>
            </w:r>
            <w:r w:rsidRPr="0077379B">
              <w:rPr>
                <w:rFonts w:ascii="SimSun" w:eastAsia="SimSun" w:hAnsi="SimSun" w:hint="eastAsia"/>
                <w:sz w:val="21"/>
                <w:szCs w:val="21"/>
                <w:lang w:eastAsia="zh-CN"/>
              </w:rPr>
              <w:t>增加用于WIPO技术援助计划的人力和财政拨款，以尤其弘扬面向发展的知识产权文化，并重点争取在各级不同学术机构开展知识产权教育，提高公众对知识产权的认识。</w:t>
            </w:r>
          </w:p>
          <w:p w:rsidR="00AD4CF5" w:rsidRPr="0077379B" w:rsidRDefault="00616F58" w:rsidP="00C36698">
            <w:pPr>
              <w:pStyle w:val="Default"/>
              <w:autoSpaceDE/>
              <w:autoSpaceDN/>
              <w:spacing w:beforeLines="50" w:before="120" w:afterLines="50" w:after="120" w:line="340" w:lineRule="atLeast"/>
              <w:jc w:val="both"/>
              <w:rPr>
                <w:rFonts w:ascii="SimSun" w:eastAsia="SimSun" w:hAnsi="SimSun"/>
                <w:sz w:val="21"/>
                <w:szCs w:val="21"/>
                <w:lang w:eastAsia="zh-CN"/>
              </w:rPr>
            </w:pPr>
            <w:r w:rsidRPr="005F4241">
              <w:rPr>
                <w:rFonts w:ascii="KaiTi" w:eastAsia="KaiTi" w:hAnsi="KaiTi" w:hint="eastAsia"/>
                <w:sz w:val="21"/>
                <w:szCs w:val="21"/>
                <w:lang w:eastAsia="zh-CN"/>
              </w:rPr>
              <w:t>建议10：</w:t>
            </w:r>
            <w:r w:rsidRPr="0077379B">
              <w:rPr>
                <w:rFonts w:ascii="SimSun" w:eastAsia="SimSun" w:hAnsi="SimSun" w:hint="eastAsia"/>
                <w:sz w:val="21"/>
                <w:szCs w:val="21"/>
                <w:lang w:eastAsia="zh-CN"/>
              </w:rPr>
              <w:t>帮助成员国通过进一步发展基础设施及其他设施，发展并提高国家知识产权机构的能力，争取提高国家知识产权机构的效率，并促进知识产权保护与公共利益之间实行公平的平衡。此项技术援助亦应延及处理知识产权事务的次区域和区域组织。</w:t>
            </w:r>
          </w:p>
          <w:p w:rsidR="00AD4CF5" w:rsidRPr="0077379B" w:rsidRDefault="00616F58" w:rsidP="00C36698">
            <w:pPr>
              <w:pStyle w:val="Default"/>
              <w:autoSpaceDE/>
              <w:autoSpaceDN/>
              <w:spacing w:beforeLines="50" w:before="120" w:afterLines="50" w:after="120" w:line="340" w:lineRule="atLeast"/>
              <w:jc w:val="both"/>
              <w:rPr>
                <w:rFonts w:ascii="SimSun" w:eastAsia="SimSun" w:hAnsi="SimSun"/>
                <w:sz w:val="21"/>
                <w:szCs w:val="21"/>
                <w:lang w:eastAsia="zh-CN"/>
              </w:rPr>
            </w:pPr>
            <w:r w:rsidRPr="005F4241">
              <w:rPr>
                <w:rFonts w:ascii="KaiTi" w:eastAsia="KaiTi" w:hAnsi="KaiTi" w:hint="eastAsia"/>
                <w:sz w:val="21"/>
                <w:szCs w:val="21"/>
                <w:lang w:eastAsia="zh-CN"/>
              </w:rPr>
              <w:t>建议45：</w:t>
            </w:r>
            <w:r w:rsidRPr="0077379B">
              <w:rPr>
                <w:rFonts w:ascii="SimSun" w:eastAsia="SimSun" w:hAnsi="SimSun" w:hint="eastAsia"/>
                <w:sz w:val="21"/>
                <w:szCs w:val="21"/>
                <w:lang w:eastAsia="zh-CN"/>
              </w:rPr>
              <w:t>根据TRIPS协定第7条的规定，从更广泛的社会利益以及与发展有关的问题入手，处理知识产权执法问题，以便</w:t>
            </w:r>
            <w:r w:rsidRPr="0077379B">
              <w:rPr>
                <w:rFonts w:ascii="SimSun" w:eastAsia="SimSun" w:hAnsi="SimSun"/>
                <w:sz w:val="21"/>
                <w:szCs w:val="21"/>
                <w:lang w:eastAsia="zh-CN"/>
              </w:rPr>
              <w:t>“</w:t>
            </w:r>
            <w:r w:rsidRPr="0077379B">
              <w:rPr>
                <w:rFonts w:ascii="SimSun" w:eastAsia="SimSun" w:hAnsi="SimSun" w:hint="eastAsia"/>
                <w:sz w:val="21"/>
                <w:szCs w:val="21"/>
                <w:lang w:eastAsia="zh-CN"/>
              </w:rPr>
              <w:t>知识产权的保护和执法应有助于促进技术创新和技术的转让与推广，使技术知识的生产者和使用者共同受益，有利于社会和经济福利，并有助于权利和义务的平</w:t>
            </w:r>
            <w:r w:rsidR="0077379B">
              <w:rPr>
                <w:rFonts w:ascii="SimSun" w:eastAsia="SimSun" w:hAnsi="SimSun"/>
                <w:sz w:val="21"/>
                <w:szCs w:val="21"/>
                <w:lang w:eastAsia="zh-CN"/>
              </w:rPr>
              <w:t>‍</w:t>
            </w:r>
            <w:r w:rsidRPr="0077379B">
              <w:rPr>
                <w:rFonts w:ascii="SimSun" w:eastAsia="SimSun" w:hAnsi="SimSun" w:hint="eastAsia"/>
                <w:sz w:val="21"/>
                <w:szCs w:val="21"/>
                <w:lang w:eastAsia="zh-CN"/>
              </w:rPr>
              <w:t>衡</w:t>
            </w:r>
            <w:r w:rsidRPr="0077379B">
              <w:rPr>
                <w:rFonts w:ascii="SimSun" w:eastAsia="SimSun" w:hAnsi="SimSun"/>
                <w:sz w:val="21"/>
                <w:szCs w:val="21"/>
                <w:lang w:eastAsia="zh-CN"/>
              </w:rPr>
              <w:t>”</w:t>
            </w:r>
            <w:r w:rsidRPr="0077379B">
              <w:rPr>
                <w:rFonts w:ascii="SimSun" w:eastAsia="SimSun" w:hAnsi="SimSun" w:hint="eastAsia"/>
                <w:sz w:val="21"/>
                <w:szCs w:val="21"/>
                <w:lang w:eastAsia="zh-CN"/>
              </w:rPr>
              <w:t>。</w:t>
            </w:r>
          </w:p>
        </w:tc>
      </w:tr>
      <w:tr w:rsidR="00AD4CF5" w:rsidRPr="00616F58">
        <w:tc>
          <w:tcPr>
            <w:tcW w:w="2376" w:type="dxa"/>
            <w:shd w:val="clear" w:color="auto" w:fill="auto"/>
          </w:tcPr>
          <w:p w:rsidR="00AD4CF5" w:rsidRPr="0077379B" w:rsidRDefault="00616F58" w:rsidP="00C36698">
            <w:pPr>
              <w:spacing w:beforeLines="50" w:before="120" w:afterLines="50" w:after="120" w:line="340" w:lineRule="atLeast"/>
              <w:rPr>
                <w:rFonts w:ascii="SimSun" w:hAnsi="SimSun" w:cs="SimSun"/>
                <w:sz w:val="21"/>
                <w:szCs w:val="21"/>
                <w:u w:val="single"/>
              </w:rPr>
            </w:pPr>
            <w:r w:rsidRPr="0077379B">
              <w:rPr>
                <w:rFonts w:ascii="SimSun" w:hAnsi="SimSun" w:cs="SimSun" w:hint="eastAsia"/>
                <w:sz w:val="21"/>
                <w:szCs w:val="21"/>
                <w:u w:val="single"/>
              </w:rPr>
              <w:t>项目预算</w:t>
            </w:r>
          </w:p>
        </w:tc>
        <w:tc>
          <w:tcPr>
            <w:tcW w:w="6912" w:type="dxa"/>
            <w:shd w:val="clear" w:color="auto" w:fill="auto"/>
          </w:tcPr>
          <w:p w:rsidR="00AD4CF5" w:rsidRPr="0077379B" w:rsidRDefault="00616F58" w:rsidP="00C36698">
            <w:pPr>
              <w:adjustRightInd w:val="0"/>
              <w:spacing w:beforeLines="50" w:before="120" w:afterLines="50" w:after="120" w:line="340" w:lineRule="atLeast"/>
              <w:jc w:val="both"/>
              <w:rPr>
                <w:rFonts w:ascii="SimSun" w:hAnsi="SimSun"/>
                <w:color w:val="000000"/>
                <w:sz w:val="21"/>
                <w:szCs w:val="21"/>
              </w:rPr>
            </w:pPr>
            <w:r w:rsidRPr="0077379B">
              <w:rPr>
                <w:rFonts w:ascii="SimSun" w:hAnsi="SimSun" w:hint="eastAsia"/>
                <w:sz w:val="21"/>
                <w:szCs w:val="21"/>
              </w:rPr>
              <w:t>非人事费用总计：500,000瑞郎</w:t>
            </w:r>
          </w:p>
        </w:tc>
      </w:tr>
      <w:tr w:rsidR="00AD4CF5" w:rsidRPr="00616F58">
        <w:tc>
          <w:tcPr>
            <w:tcW w:w="2376" w:type="dxa"/>
            <w:shd w:val="clear" w:color="auto" w:fill="auto"/>
          </w:tcPr>
          <w:p w:rsidR="00AD4CF5" w:rsidRPr="0077379B" w:rsidRDefault="00616F58" w:rsidP="00C36698">
            <w:pPr>
              <w:spacing w:beforeLines="50" w:before="120" w:afterLines="50" w:after="120" w:line="340" w:lineRule="atLeast"/>
              <w:rPr>
                <w:rFonts w:ascii="SimSun" w:hAnsi="SimSun" w:cs="SimSun"/>
                <w:sz w:val="21"/>
                <w:szCs w:val="21"/>
                <w:u w:val="single"/>
              </w:rPr>
            </w:pPr>
            <w:r w:rsidRPr="0077379B">
              <w:rPr>
                <w:rFonts w:ascii="SimSun" w:hAnsi="SimSun" w:cs="SimSun" w:hint="eastAsia"/>
                <w:sz w:val="21"/>
                <w:szCs w:val="21"/>
                <w:u w:val="single"/>
              </w:rPr>
              <w:t>项目开始日期</w:t>
            </w:r>
          </w:p>
        </w:tc>
        <w:tc>
          <w:tcPr>
            <w:tcW w:w="6912" w:type="dxa"/>
            <w:shd w:val="clear" w:color="auto" w:fill="auto"/>
          </w:tcPr>
          <w:p w:rsidR="00AD4CF5" w:rsidRPr="0077379B" w:rsidRDefault="00616F58" w:rsidP="00C36698">
            <w:pPr>
              <w:adjustRightInd w:val="0"/>
              <w:spacing w:beforeLines="50" w:before="120" w:afterLines="50" w:after="120" w:line="340" w:lineRule="atLeast"/>
              <w:jc w:val="both"/>
              <w:rPr>
                <w:rFonts w:ascii="SimSun" w:hAnsi="SimSun"/>
                <w:sz w:val="21"/>
                <w:szCs w:val="21"/>
              </w:rPr>
            </w:pPr>
            <w:r w:rsidRPr="0077379B">
              <w:rPr>
                <w:rFonts w:ascii="SimSun" w:hAnsi="SimSun" w:hint="eastAsia"/>
                <w:sz w:val="21"/>
                <w:szCs w:val="21"/>
              </w:rPr>
              <w:t>2016年7月15日</w:t>
            </w:r>
          </w:p>
        </w:tc>
      </w:tr>
      <w:tr w:rsidR="00AD4CF5" w:rsidRPr="00616F58">
        <w:tc>
          <w:tcPr>
            <w:tcW w:w="2376" w:type="dxa"/>
            <w:shd w:val="clear" w:color="auto" w:fill="auto"/>
          </w:tcPr>
          <w:p w:rsidR="00AD4CF5" w:rsidRPr="0077379B" w:rsidRDefault="00616F58" w:rsidP="00C36698">
            <w:pPr>
              <w:spacing w:beforeLines="50" w:before="120" w:afterLines="50" w:after="120" w:line="340" w:lineRule="atLeast"/>
              <w:rPr>
                <w:rFonts w:ascii="SimSun" w:hAnsi="SimSun" w:cs="SimSun"/>
                <w:sz w:val="21"/>
                <w:szCs w:val="21"/>
                <w:u w:val="single"/>
              </w:rPr>
            </w:pPr>
            <w:r w:rsidRPr="0077379B">
              <w:rPr>
                <w:rFonts w:ascii="SimSun" w:hAnsi="SimSun" w:cs="SimSun" w:hint="eastAsia"/>
                <w:sz w:val="21"/>
                <w:szCs w:val="21"/>
                <w:u w:val="single"/>
              </w:rPr>
              <w:t>项目期限</w:t>
            </w:r>
          </w:p>
        </w:tc>
        <w:tc>
          <w:tcPr>
            <w:tcW w:w="6912" w:type="dxa"/>
            <w:shd w:val="clear" w:color="auto" w:fill="auto"/>
          </w:tcPr>
          <w:p w:rsidR="00AD4CF5" w:rsidRPr="0077379B" w:rsidRDefault="00616F58" w:rsidP="00C36698">
            <w:pPr>
              <w:adjustRightInd w:val="0"/>
              <w:spacing w:beforeLines="50" w:before="120" w:afterLines="50" w:after="120" w:line="340" w:lineRule="atLeast"/>
              <w:jc w:val="both"/>
              <w:rPr>
                <w:rFonts w:ascii="SimSun" w:hAnsi="SimSun"/>
                <w:sz w:val="21"/>
                <w:szCs w:val="21"/>
              </w:rPr>
            </w:pPr>
            <w:r w:rsidRPr="0077379B">
              <w:rPr>
                <w:rFonts w:ascii="SimSun" w:hAnsi="SimSun" w:hint="eastAsia"/>
                <w:sz w:val="21"/>
                <w:szCs w:val="21"/>
              </w:rPr>
              <w:t>24个月</w:t>
            </w:r>
          </w:p>
        </w:tc>
      </w:tr>
      <w:tr w:rsidR="00AD4CF5" w:rsidRPr="00616F58">
        <w:tc>
          <w:tcPr>
            <w:tcW w:w="2376" w:type="dxa"/>
            <w:shd w:val="clear" w:color="auto" w:fill="auto"/>
          </w:tcPr>
          <w:p w:rsidR="00AD4CF5" w:rsidRPr="0077379B" w:rsidRDefault="00616F58" w:rsidP="00C36698">
            <w:pPr>
              <w:spacing w:beforeLines="50" w:before="120" w:afterLines="50" w:after="120" w:line="340" w:lineRule="atLeast"/>
              <w:rPr>
                <w:rFonts w:ascii="SimSun" w:hAnsi="SimSun" w:cs="SimSun"/>
                <w:sz w:val="21"/>
                <w:szCs w:val="21"/>
                <w:u w:val="single"/>
              </w:rPr>
            </w:pPr>
            <w:r w:rsidRPr="0077379B">
              <w:rPr>
                <w:rFonts w:ascii="SimSun" w:hAnsi="SimSun" w:cs="SimSun" w:hint="eastAsia"/>
                <w:sz w:val="21"/>
                <w:szCs w:val="21"/>
                <w:u w:val="single"/>
              </w:rPr>
              <w:t>所涉的</w:t>
            </w:r>
            <w:r w:rsidR="000A1D82" w:rsidRPr="0077379B">
              <w:rPr>
                <w:rFonts w:ascii="SimSun" w:hAnsi="SimSun" w:cs="SimSun" w:hint="eastAsia"/>
                <w:sz w:val="21"/>
                <w:szCs w:val="21"/>
                <w:u w:val="single"/>
              </w:rPr>
              <w:t>产权组织</w:t>
            </w:r>
            <w:r w:rsidRPr="0077379B">
              <w:rPr>
                <w:rFonts w:ascii="SimSun" w:hAnsi="SimSun" w:cs="SimSun" w:hint="eastAsia"/>
                <w:sz w:val="21"/>
                <w:szCs w:val="21"/>
                <w:u w:val="single"/>
              </w:rPr>
              <w:t>重要部门和所关联的</w:t>
            </w:r>
            <w:r w:rsidR="000A1D82" w:rsidRPr="0077379B">
              <w:rPr>
                <w:rFonts w:ascii="SimSun" w:hAnsi="SimSun" w:cs="SimSun" w:hint="eastAsia"/>
                <w:sz w:val="21"/>
                <w:szCs w:val="21"/>
                <w:u w:val="single"/>
              </w:rPr>
              <w:t>产权组织</w:t>
            </w:r>
            <w:r w:rsidRPr="0077379B">
              <w:rPr>
                <w:rFonts w:ascii="SimSun" w:hAnsi="SimSun" w:cs="SimSun" w:hint="eastAsia"/>
                <w:sz w:val="21"/>
                <w:szCs w:val="21"/>
                <w:u w:val="single"/>
              </w:rPr>
              <w:t>计划</w:t>
            </w:r>
          </w:p>
        </w:tc>
        <w:tc>
          <w:tcPr>
            <w:tcW w:w="6912" w:type="dxa"/>
            <w:shd w:val="clear" w:color="auto" w:fill="auto"/>
          </w:tcPr>
          <w:p w:rsidR="00AD4CF5" w:rsidRPr="0077379B" w:rsidRDefault="00616F58" w:rsidP="00C36698">
            <w:pPr>
              <w:adjustRightInd w:val="0"/>
              <w:spacing w:beforeLines="50" w:before="120" w:afterLines="50" w:after="120" w:line="340" w:lineRule="atLeast"/>
              <w:jc w:val="both"/>
              <w:rPr>
                <w:rFonts w:ascii="SimSun" w:hAnsi="SimSun"/>
                <w:sz w:val="21"/>
                <w:szCs w:val="21"/>
              </w:rPr>
            </w:pPr>
            <w:r w:rsidRPr="0077379B">
              <w:rPr>
                <w:rFonts w:ascii="SimSun" w:hAnsi="SimSun" w:hint="eastAsia"/>
                <w:sz w:val="21"/>
                <w:szCs w:val="21"/>
              </w:rPr>
              <w:t>与计划9、10和17相关联</w:t>
            </w:r>
          </w:p>
        </w:tc>
      </w:tr>
      <w:tr w:rsidR="00AD4CF5" w:rsidRPr="00616F58" w:rsidTr="004A3153">
        <w:trPr>
          <w:trHeight w:val="2090"/>
        </w:trPr>
        <w:tc>
          <w:tcPr>
            <w:tcW w:w="2376" w:type="dxa"/>
            <w:shd w:val="clear" w:color="auto" w:fill="auto"/>
          </w:tcPr>
          <w:p w:rsidR="00AD4CF5" w:rsidRPr="00616F58" w:rsidRDefault="00616F58" w:rsidP="00C36698">
            <w:pPr>
              <w:spacing w:beforeLines="50" w:before="120" w:afterLines="50" w:after="120" w:line="340" w:lineRule="atLeast"/>
              <w:rPr>
                <w:bCs/>
                <w:sz w:val="21"/>
                <w:szCs w:val="26"/>
                <w:u w:val="single"/>
                <w:lang w:eastAsia="en-US"/>
              </w:rPr>
            </w:pPr>
            <w:r w:rsidRPr="004A3153">
              <w:rPr>
                <w:rFonts w:ascii="SimSun" w:hAnsi="SimSun" w:cs="SimSun" w:hint="eastAsia"/>
                <w:sz w:val="21"/>
                <w:szCs w:val="21"/>
                <w:u w:val="single"/>
              </w:rPr>
              <w:t>项目简介</w:t>
            </w:r>
          </w:p>
        </w:tc>
        <w:tc>
          <w:tcPr>
            <w:tcW w:w="6912" w:type="dxa"/>
            <w:shd w:val="clear" w:color="auto" w:fill="auto"/>
          </w:tcPr>
          <w:p w:rsidR="00AD4CF5" w:rsidRPr="004A3153" w:rsidRDefault="00616F58" w:rsidP="00C36698">
            <w:pPr>
              <w:adjustRightInd w:val="0"/>
              <w:spacing w:beforeLines="50" w:before="120" w:afterLines="50" w:after="120" w:line="340" w:lineRule="atLeast"/>
              <w:jc w:val="both"/>
              <w:rPr>
                <w:rFonts w:ascii="SimSun" w:hAnsi="SimSun"/>
                <w:sz w:val="21"/>
                <w:szCs w:val="21"/>
              </w:rPr>
            </w:pPr>
            <w:r w:rsidRPr="004A3153">
              <w:rPr>
                <w:rFonts w:ascii="SimSun" w:hAnsi="SimSun" w:hint="eastAsia"/>
                <w:sz w:val="21"/>
                <w:szCs w:val="21"/>
              </w:rPr>
              <w:t>考虑到国家知识产权政策和战略，并顾及公共利益，项目的主要目标是建立高效和有效制定国家法官知识产权教育和培训计划的能力，包括创建“法官知识产权工具包”自学/参考材料的能力。</w:t>
            </w:r>
          </w:p>
          <w:p w:rsidR="00AD4CF5" w:rsidRPr="004A3153" w:rsidRDefault="00616F58" w:rsidP="00C36698">
            <w:pPr>
              <w:adjustRightInd w:val="0"/>
              <w:spacing w:beforeLines="50" w:before="120" w:afterLines="50" w:after="120" w:line="340" w:lineRule="atLeast"/>
              <w:jc w:val="both"/>
              <w:rPr>
                <w:rFonts w:ascii="SimSun" w:hAnsi="SimSun"/>
                <w:sz w:val="21"/>
                <w:szCs w:val="21"/>
              </w:rPr>
            </w:pPr>
            <w:r w:rsidRPr="004A3153">
              <w:rPr>
                <w:rFonts w:ascii="SimSun" w:hAnsi="SimSun" w:hint="eastAsia"/>
                <w:sz w:val="21"/>
                <w:szCs w:val="21"/>
              </w:rPr>
              <w:t>更具体地说，项目旨在通过开发连贯一致的逻辑思维和批判分析能力，加强法官对知识产权实质性法律的理解和对这种知识产权知识的应用，从而在知识产权法庭和仲裁庭上就知识产权争议作出公平、高效、有充分信息和理由支持的论证和裁决。</w:t>
            </w:r>
          </w:p>
          <w:p w:rsidR="00AD4CF5" w:rsidRPr="004A3153" w:rsidRDefault="00616F58" w:rsidP="00C36698">
            <w:pPr>
              <w:adjustRightInd w:val="0"/>
              <w:spacing w:beforeLines="50" w:before="120" w:afterLines="50" w:after="120" w:line="340" w:lineRule="atLeast"/>
              <w:jc w:val="both"/>
              <w:rPr>
                <w:rFonts w:ascii="SimSun" w:hAnsi="SimSun"/>
                <w:sz w:val="21"/>
                <w:szCs w:val="21"/>
              </w:rPr>
            </w:pPr>
            <w:r w:rsidRPr="004A3153">
              <w:rPr>
                <w:rFonts w:ascii="SimSun" w:hAnsi="SimSun" w:hint="eastAsia"/>
                <w:sz w:val="21"/>
                <w:szCs w:val="21"/>
              </w:rPr>
              <w:t>司法培训试点机构的挑选：</w:t>
            </w:r>
          </w:p>
          <w:p w:rsidR="00AD4CF5" w:rsidRPr="004A3153" w:rsidRDefault="00616F58" w:rsidP="00C36698">
            <w:pPr>
              <w:adjustRightInd w:val="0"/>
              <w:spacing w:beforeLines="50" w:before="120" w:afterLines="50" w:after="120" w:line="340" w:lineRule="atLeast"/>
              <w:jc w:val="both"/>
              <w:rPr>
                <w:rFonts w:ascii="SimSun" w:hAnsi="SimSun"/>
                <w:sz w:val="21"/>
                <w:szCs w:val="21"/>
              </w:rPr>
            </w:pPr>
            <w:r w:rsidRPr="004A3153">
              <w:rPr>
                <w:rFonts w:ascii="SimSun" w:hAnsi="SimSun" w:hint="eastAsia"/>
                <w:sz w:val="21"/>
                <w:szCs w:val="21"/>
              </w:rPr>
              <w:t>将挑选4个司法培训试点机构，最好每个地区（非洲、亚洲、拉丁美洲和加勒比地区以及阿拉伯地区）一个，其中包括一个最不发达国家，并体现出不同的司法传统和背景。</w:t>
            </w:r>
          </w:p>
          <w:p w:rsidR="00AD4CF5" w:rsidRPr="004A3153" w:rsidRDefault="00616F58" w:rsidP="00C36698">
            <w:pPr>
              <w:adjustRightInd w:val="0"/>
              <w:spacing w:beforeLines="50" w:before="120" w:afterLines="50" w:after="120" w:line="340" w:lineRule="atLeast"/>
              <w:jc w:val="both"/>
              <w:rPr>
                <w:rFonts w:ascii="SimSun" w:hAnsi="SimSun"/>
                <w:sz w:val="21"/>
                <w:szCs w:val="21"/>
              </w:rPr>
            </w:pPr>
            <w:r w:rsidRPr="004A3153">
              <w:rPr>
                <w:rFonts w:ascii="SimSun" w:hAnsi="SimSun" w:hint="eastAsia"/>
                <w:sz w:val="21"/>
                <w:szCs w:val="21"/>
              </w:rPr>
              <w:lastRenderedPageBreak/>
              <w:t>将根据所选试点发展中国家和最不发达国家各自司法系统内已确认的缺口、已明确的需求、可用的学习基础设施以及人员的吸收能力和所偏好的学习方式，制定知识产权教育和培训计划，包括作为自学/参考材料的法官知识产权工具包。</w:t>
            </w:r>
          </w:p>
          <w:p w:rsidR="00AD4CF5" w:rsidRPr="004A3153" w:rsidRDefault="00616F58" w:rsidP="00C36698">
            <w:pPr>
              <w:adjustRightInd w:val="0"/>
              <w:spacing w:beforeLines="50" w:before="120" w:afterLines="50" w:after="120" w:line="340" w:lineRule="atLeast"/>
              <w:jc w:val="both"/>
              <w:rPr>
                <w:rFonts w:ascii="SimSun" w:hAnsi="SimSun"/>
                <w:sz w:val="21"/>
                <w:szCs w:val="21"/>
              </w:rPr>
            </w:pPr>
            <w:r w:rsidRPr="004A3153">
              <w:rPr>
                <w:rFonts w:ascii="SimSun" w:hAnsi="SimSun" w:hint="eastAsia"/>
                <w:sz w:val="21"/>
                <w:szCs w:val="21"/>
              </w:rPr>
              <w:t>在所选试点发展中国家和最不发达国家实施项目活动时，将顾及以下方</w:t>
            </w:r>
            <w:r w:rsidR="004A3153">
              <w:rPr>
                <w:rFonts w:ascii="SimSun" w:hAnsi="SimSun"/>
                <w:sz w:val="21"/>
                <w:szCs w:val="21"/>
              </w:rPr>
              <w:t>‍</w:t>
            </w:r>
            <w:r w:rsidRPr="004A3153">
              <w:rPr>
                <w:rFonts w:ascii="SimSun" w:hAnsi="SimSun" w:hint="eastAsia"/>
                <w:sz w:val="21"/>
                <w:szCs w:val="21"/>
              </w:rPr>
              <w:t>面：</w:t>
            </w:r>
          </w:p>
          <w:p w:rsidR="00AD4CF5" w:rsidRPr="004A3153" w:rsidRDefault="00EF786E" w:rsidP="00C36698">
            <w:pPr>
              <w:adjustRightInd w:val="0"/>
              <w:spacing w:beforeLines="50" w:before="120" w:afterLines="50" w:after="120" w:line="340" w:lineRule="atLeast"/>
              <w:jc w:val="both"/>
              <w:rPr>
                <w:rFonts w:ascii="SimSun" w:hAnsi="SimSun"/>
                <w:sz w:val="21"/>
                <w:szCs w:val="21"/>
              </w:rPr>
            </w:pPr>
            <w:r>
              <w:rPr>
                <w:rFonts w:ascii="SimSun" w:hAnsi="SimSun" w:hint="eastAsia"/>
                <w:sz w:val="21"/>
                <w:szCs w:val="21"/>
              </w:rPr>
              <w:t>(a)</w:t>
            </w:r>
            <w:r w:rsidR="00616F58" w:rsidRPr="004A3153">
              <w:rPr>
                <w:rFonts w:ascii="SimSun" w:hAnsi="SimSun" w:hint="eastAsia"/>
                <w:sz w:val="21"/>
                <w:szCs w:val="21"/>
              </w:rPr>
              <w:t>有关知识产权法律/框架/协议；</w:t>
            </w:r>
          </w:p>
          <w:p w:rsidR="00AD4CF5" w:rsidRPr="004A3153" w:rsidRDefault="00EF786E" w:rsidP="00C36698">
            <w:pPr>
              <w:adjustRightInd w:val="0"/>
              <w:spacing w:beforeLines="50" w:before="120" w:afterLines="50" w:after="120" w:line="340" w:lineRule="atLeast"/>
              <w:jc w:val="both"/>
              <w:rPr>
                <w:rFonts w:ascii="SimSun" w:hAnsi="SimSun"/>
                <w:sz w:val="21"/>
                <w:szCs w:val="21"/>
              </w:rPr>
            </w:pPr>
            <w:r>
              <w:rPr>
                <w:rFonts w:ascii="SimSun" w:hAnsi="SimSun" w:hint="eastAsia"/>
                <w:sz w:val="21"/>
                <w:szCs w:val="21"/>
              </w:rPr>
              <w:t>(b)</w:t>
            </w:r>
            <w:r w:rsidR="00616F58" w:rsidRPr="004A3153">
              <w:rPr>
                <w:rFonts w:ascii="SimSun" w:hAnsi="SimSun" w:hint="eastAsia"/>
                <w:sz w:val="21"/>
                <w:szCs w:val="21"/>
              </w:rPr>
              <w:t>有关知识产权政策和战略；</w:t>
            </w:r>
          </w:p>
          <w:p w:rsidR="00AD4CF5" w:rsidRPr="004A3153" w:rsidRDefault="00EF786E" w:rsidP="00C36698">
            <w:pPr>
              <w:adjustRightInd w:val="0"/>
              <w:spacing w:beforeLines="50" w:before="120" w:afterLines="50" w:after="120" w:line="340" w:lineRule="atLeast"/>
              <w:jc w:val="both"/>
              <w:rPr>
                <w:rFonts w:ascii="SimSun" w:hAnsi="SimSun"/>
                <w:sz w:val="21"/>
                <w:szCs w:val="21"/>
              </w:rPr>
            </w:pPr>
            <w:r>
              <w:rPr>
                <w:rFonts w:ascii="SimSun" w:hAnsi="SimSun" w:hint="eastAsia"/>
                <w:sz w:val="21"/>
                <w:szCs w:val="21"/>
              </w:rPr>
              <w:t>(c)</w:t>
            </w:r>
            <w:r w:rsidR="00616F58" w:rsidRPr="004A3153">
              <w:rPr>
                <w:rFonts w:ascii="SimSun" w:hAnsi="SimSun" w:hint="eastAsia"/>
                <w:sz w:val="21"/>
                <w:szCs w:val="21"/>
              </w:rPr>
              <w:t>国家经济发展框架中所列的司法培训方面的缺口、需求和优先重点；以及</w:t>
            </w:r>
          </w:p>
          <w:p w:rsidR="00AD4CF5" w:rsidRPr="004A3153" w:rsidRDefault="00EF786E" w:rsidP="00C36698">
            <w:pPr>
              <w:adjustRightInd w:val="0"/>
              <w:spacing w:beforeLines="50" w:before="120" w:afterLines="50" w:after="120" w:line="340" w:lineRule="atLeast"/>
              <w:jc w:val="both"/>
              <w:rPr>
                <w:rFonts w:ascii="SimSun" w:hAnsi="SimSun"/>
                <w:sz w:val="21"/>
                <w:szCs w:val="21"/>
              </w:rPr>
            </w:pPr>
            <w:r>
              <w:rPr>
                <w:rFonts w:ascii="SimSun" w:hAnsi="SimSun" w:hint="eastAsia"/>
                <w:sz w:val="21"/>
                <w:szCs w:val="21"/>
              </w:rPr>
              <w:t>(d)</w:t>
            </w:r>
            <w:r w:rsidR="00616F58" w:rsidRPr="004A3153">
              <w:rPr>
                <w:rFonts w:ascii="SimSun" w:hAnsi="SimSun" w:hint="eastAsia"/>
                <w:sz w:val="21"/>
                <w:szCs w:val="21"/>
              </w:rPr>
              <w:t>发展方面的考虑和公共利益。</w:t>
            </w:r>
          </w:p>
          <w:p w:rsidR="00AD4CF5" w:rsidRPr="004A3153" w:rsidRDefault="00616F58" w:rsidP="00C36698">
            <w:pPr>
              <w:adjustRightInd w:val="0"/>
              <w:spacing w:beforeLines="50" w:before="120" w:afterLines="50" w:after="120" w:line="340" w:lineRule="atLeast"/>
              <w:jc w:val="both"/>
              <w:rPr>
                <w:rFonts w:ascii="SimSun" w:hAnsi="SimSun"/>
                <w:sz w:val="21"/>
                <w:szCs w:val="21"/>
              </w:rPr>
            </w:pPr>
            <w:r w:rsidRPr="004A3153">
              <w:rPr>
                <w:rFonts w:ascii="SimSun" w:hAnsi="SimSun" w:hint="eastAsia"/>
                <w:sz w:val="21"/>
                <w:szCs w:val="21"/>
              </w:rPr>
              <w:t>将通过现有的国家司法培训机构实施项目。</w:t>
            </w:r>
          </w:p>
          <w:p w:rsidR="00AD4CF5" w:rsidRPr="004A3153" w:rsidRDefault="00616F58" w:rsidP="00C36698">
            <w:pPr>
              <w:adjustRightInd w:val="0"/>
              <w:spacing w:beforeLines="50" w:before="120" w:afterLines="50" w:after="120" w:line="340" w:lineRule="atLeast"/>
              <w:jc w:val="both"/>
              <w:rPr>
                <w:rFonts w:ascii="SimSun" w:hAnsi="SimSun"/>
                <w:sz w:val="21"/>
                <w:szCs w:val="21"/>
              </w:rPr>
            </w:pPr>
            <w:r w:rsidRPr="004A3153">
              <w:rPr>
                <w:rFonts w:ascii="SimSun" w:hAnsi="SimSun" w:hint="eastAsia"/>
                <w:sz w:val="21"/>
                <w:szCs w:val="21"/>
              </w:rPr>
              <w:t>在可行的情况下，项目将酌情使用有当地背景或根据当地背景改编/翻译的</w:t>
            </w:r>
            <w:r w:rsidR="000A1D82" w:rsidRPr="004A3153">
              <w:rPr>
                <w:rFonts w:ascii="SimSun" w:hAnsi="SimSun" w:hint="eastAsia"/>
                <w:sz w:val="21"/>
                <w:szCs w:val="21"/>
              </w:rPr>
              <w:t>产权组织</w:t>
            </w:r>
            <w:r w:rsidRPr="004A3153">
              <w:rPr>
                <w:rFonts w:ascii="SimSun" w:hAnsi="SimSun" w:hint="eastAsia"/>
                <w:sz w:val="21"/>
                <w:szCs w:val="21"/>
              </w:rPr>
              <w:t>或成员国促进机构现有的知识产权教育、培训和学习内容，纸质或电子形式的内容皆可。</w:t>
            </w:r>
          </w:p>
          <w:p w:rsidR="00AD4CF5" w:rsidRPr="004A3153" w:rsidRDefault="00616F58" w:rsidP="00C36698">
            <w:pPr>
              <w:adjustRightInd w:val="0"/>
              <w:spacing w:beforeLines="50" w:before="120" w:afterLines="50" w:after="120" w:line="340" w:lineRule="atLeast"/>
              <w:jc w:val="both"/>
              <w:rPr>
                <w:rFonts w:ascii="SimSun" w:hAnsi="SimSun"/>
                <w:sz w:val="21"/>
                <w:szCs w:val="21"/>
              </w:rPr>
            </w:pPr>
            <w:r w:rsidRPr="004A3153">
              <w:rPr>
                <w:rFonts w:ascii="SimSun" w:hAnsi="SimSun" w:hint="eastAsia"/>
                <w:sz w:val="21"/>
                <w:szCs w:val="21"/>
              </w:rPr>
              <w:t>项目主要组成部分：</w:t>
            </w:r>
          </w:p>
          <w:p w:rsidR="00AD4CF5" w:rsidRPr="004A3153" w:rsidRDefault="00616F58" w:rsidP="00C36698">
            <w:pPr>
              <w:adjustRightInd w:val="0"/>
              <w:spacing w:beforeLines="50" w:before="120" w:afterLines="50" w:after="120" w:line="340" w:lineRule="atLeast"/>
              <w:jc w:val="both"/>
              <w:rPr>
                <w:rFonts w:ascii="SimSun" w:hAnsi="SimSun"/>
                <w:sz w:val="21"/>
                <w:szCs w:val="21"/>
              </w:rPr>
            </w:pPr>
            <w:r w:rsidRPr="004A3153">
              <w:rPr>
                <w:rFonts w:ascii="SimSun" w:hAnsi="SimSun" w:hint="eastAsia"/>
                <w:sz w:val="21"/>
                <w:szCs w:val="21"/>
              </w:rPr>
              <w:t>A.挑选4个司法培训试点机构；</w:t>
            </w:r>
          </w:p>
          <w:p w:rsidR="00AD4CF5" w:rsidRPr="004A3153" w:rsidRDefault="00616F58" w:rsidP="00C36698">
            <w:pPr>
              <w:adjustRightInd w:val="0"/>
              <w:spacing w:beforeLines="50" w:before="120" w:afterLines="50" w:after="120" w:line="340" w:lineRule="atLeast"/>
              <w:jc w:val="both"/>
              <w:rPr>
                <w:rFonts w:ascii="SimSun" w:hAnsi="SimSun"/>
                <w:sz w:val="21"/>
                <w:szCs w:val="21"/>
              </w:rPr>
            </w:pPr>
            <w:r w:rsidRPr="004A3153">
              <w:rPr>
                <w:rFonts w:ascii="SimSun" w:hAnsi="SimSun" w:hint="eastAsia"/>
                <w:sz w:val="21"/>
                <w:szCs w:val="21"/>
              </w:rPr>
              <w:t>B.评估所选试点国家司法系统的知识产权教育和培训需求，以确定知识产权教育和培训内容模板的性质和范围以及要开发的“法官知识产权工具包”自学/参考材料；</w:t>
            </w:r>
          </w:p>
          <w:p w:rsidR="00AD4CF5" w:rsidRPr="004A3153" w:rsidRDefault="00616F58" w:rsidP="00C36698">
            <w:pPr>
              <w:adjustRightInd w:val="0"/>
              <w:spacing w:beforeLines="50" w:before="120" w:afterLines="50" w:after="120" w:line="340" w:lineRule="atLeast"/>
              <w:jc w:val="both"/>
              <w:rPr>
                <w:rFonts w:ascii="SimSun" w:hAnsi="SimSun"/>
                <w:sz w:val="21"/>
                <w:szCs w:val="21"/>
              </w:rPr>
            </w:pPr>
            <w:r w:rsidRPr="004A3153">
              <w:rPr>
                <w:rFonts w:ascii="SimSun" w:hAnsi="SimSun" w:hint="eastAsia"/>
                <w:sz w:val="21"/>
                <w:szCs w:val="21"/>
              </w:rPr>
              <w:t>C.对发展中国家和最不发达国家以及发达国家司法系统正在进行的知识产权培训举措进行事实调查，以学习司法系统知识产权培训的优秀做法及其他；</w:t>
            </w:r>
          </w:p>
          <w:p w:rsidR="00AD4CF5" w:rsidRPr="004A3153" w:rsidRDefault="00616F58" w:rsidP="00C36698">
            <w:pPr>
              <w:adjustRightInd w:val="0"/>
              <w:spacing w:beforeLines="50" w:before="120" w:afterLines="50" w:after="120" w:line="340" w:lineRule="atLeast"/>
              <w:jc w:val="both"/>
              <w:rPr>
                <w:rFonts w:ascii="SimSun" w:hAnsi="SimSun"/>
                <w:sz w:val="21"/>
                <w:szCs w:val="21"/>
              </w:rPr>
            </w:pPr>
            <w:r w:rsidRPr="004A3153">
              <w:rPr>
                <w:rFonts w:ascii="SimSun" w:hAnsi="SimSun" w:hint="eastAsia"/>
                <w:sz w:val="21"/>
                <w:szCs w:val="21"/>
              </w:rPr>
              <w:t>D.基于上述B和C项，将编制量身定制的知识产权教育和培训内容模板用于</w:t>
            </w:r>
            <w:r w:rsidR="00EF786E">
              <w:rPr>
                <w:rFonts w:ascii="SimSun" w:hAnsi="SimSun" w:hint="eastAsia"/>
                <w:sz w:val="21"/>
                <w:szCs w:val="21"/>
              </w:rPr>
              <w:t>(a)</w:t>
            </w:r>
            <w:r w:rsidRPr="004A3153">
              <w:rPr>
                <w:rFonts w:ascii="SimSun" w:hAnsi="SimSun" w:hint="eastAsia"/>
                <w:sz w:val="21"/>
                <w:szCs w:val="21"/>
              </w:rPr>
              <w:t>初级/入门知识产权培训和</w:t>
            </w:r>
            <w:r w:rsidR="00EF786E">
              <w:rPr>
                <w:rFonts w:ascii="SimSun" w:hAnsi="SimSun" w:hint="eastAsia"/>
                <w:sz w:val="21"/>
                <w:szCs w:val="21"/>
              </w:rPr>
              <w:t>(b)</w:t>
            </w:r>
            <w:r w:rsidRPr="004A3153">
              <w:rPr>
                <w:rFonts w:ascii="SimSun" w:hAnsi="SimSun" w:hint="eastAsia"/>
                <w:sz w:val="21"/>
                <w:szCs w:val="21"/>
              </w:rPr>
              <w:t>在职知识产权培训，同时考虑到所偏好的培训提供方式（面授、混合或在线），符合所选国家已确认的缺口、已明确的需求和优先重点。</w:t>
            </w:r>
          </w:p>
          <w:p w:rsidR="00AD4CF5" w:rsidRPr="004A3153" w:rsidRDefault="00616F58" w:rsidP="00C36698">
            <w:pPr>
              <w:adjustRightInd w:val="0"/>
              <w:spacing w:beforeLines="50" w:before="120" w:afterLines="50" w:after="120" w:line="340" w:lineRule="atLeast"/>
              <w:jc w:val="both"/>
              <w:rPr>
                <w:rFonts w:ascii="SimSun" w:hAnsi="SimSun"/>
                <w:sz w:val="21"/>
                <w:szCs w:val="21"/>
              </w:rPr>
            </w:pPr>
            <w:r w:rsidRPr="004A3153">
              <w:rPr>
                <w:rFonts w:ascii="SimSun" w:hAnsi="SimSun" w:hint="eastAsia"/>
                <w:sz w:val="21"/>
                <w:szCs w:val="21"/>
              </w:rPr>
              <w:t>教育和培训内容将包括“法官知识产权工具包”自学/参考材料，每个选中的试点机构各一份。</w:t>
            </w:r>
          </w:p>
          <w:p w:rsidR="00AD4CF5" w:rsidRPr="004A3153" w:rsidRDefault="00616F58" w:rsidP="00C36698">
            <w:pPr>
              <w:adjustRightInd w:val="0"/>
              <w:spacing w:beforeLines="50" w:before="120" w:afterLines="50" w:after="120" w:line="340" w:lineRule="atLeast"/>
              <w:jc w:val="both"/>
              <w:rPr>
                <w:rFonts w:ascii="SimSun" w:hAnsi="SimSun"/>
                <w:sz w:val="21"/>
                <w:szCs w:val="21"/>
              </w:rPr>
            </w:pPr>
            <w:r w:rsidRPr="004A3153">
              <w:rPr>
                <w:rFonts w:ascii="SimSun" w:hAnsi="SimSun" w:hint="eastAsia"/>
                <w:sz w:val="21"/>
                <w:szCs w:val="21"/>
              </w:rPr>
              <w:t>这其中可以包括纸质和电子形式的知识产权内容，如知识产权法律和政策、知识产权制度的灵活性、具有里程碑意义的知识产权法庭裁决，以及项目需求评估阶段所商定的和以适用优秀做法为基础的其他内容；</w:t>
            </w:r>
          </w:p>
          <w:p w:rsidR="00AD4CF5" w:rsidRPr="004A3153" w:rsidRDefault="00616F58" w:rsidP="00C36698">
            <w:pPr>
              <w:adjustRightInd w:val="0"/>
              <w:spacing w:beforeLines="50" w:before="120" w:afterLines="50" w:after="120" w:line="340" w:lineRule="atLeast"/>
              <w:jc w:val="both"/>
              <w:rPr>
                <w:rFonts w:ascii="SimSun" w:hAnsi="SimSun"/>
                <w:sz w:val="21"/>
                <w:szCs w:val="21"/>
              </w:rPr>
            </w:pPr>
            <w:r w:rsidRPr="004A3153">
              <w:rPr>
                <w:rFonts w:ascii="SimSun" w:hAnsi="SimSun" w:hint="eastAsia"/>
                <w:sz w:val="21"/>
                <w:szCs w:val="21"/>
              </w:rPr>
              <w:t>E.基于B、C和D项，通过提供教育和培训计划并获取反馈，检验知识产权教育和培训的内容，包括“法官知识产权工具包”，以便视需要改进知识产权教育和培训课程的学习目标、课程设计、内容编制、提供方式</w:t>
            </w:r>
            <w:r w:rsidRPr="004A3153">
              <w:rPr>
                <w:rFonts w:ascii="SimSun" w:hAnsi="SimSun" w:hint="eastAsia"/>
                <w:sz w:val="21"/>
                <w:szCs w:val="21"/>
              </w:rPr>
              <w:lastRenderedPageBreak/>
              <w:t>和课程学习成果的评估/评价方法；</w:t>
            </w:r>
          </w:p>
          <w:p w:rsidR="00AD4CF5" w:rsidRPr="004A3153" w:rsidRDefault="00616F58" w:rsidP="00C36698">
            <w:pPr>
              <w:adjustRightInd w:val="0"/>
              <w:spacing w:beforeLines="50" w:before="120" w:afterLines="50" w:after="120" w:line="340" w:lineRule="atLeast"/>
              <w:jc w:val="both"/>
              <w:rPr>
                <w:rFonts w:ascii="SimSun" w:hAnsi="SimSun"/>
                <w:sz w:val="21"/>
                <w:szCs w:val="21"/>
              </w:rPr>
            </w:pPr>
            <w:r w:rsidRPr="004A3153">
              <w:rPr>
                <w:rFonts w:ascii="SimSun" w:hAnsi="SimSun" w:hint="eastAsia"/>
                <w:sz w:val="21"/>
                <w:szCs w:val="21"/>
              </w:rPr>
              <w:t>F.在国家司法培训机构中培养关系网络和伙伴关系，以定期交流经验，从彼此的知识产权培训举措和成果中学习。</w:t>
            </w:r>
          </w:p>
          <w:p w:rsidR="00AD4CF5" w:rsidRPr="004A3153" w:rsidRDefault="00616F58" w:rsidP="00C36698">
            <w:pPr>
              <w:adjustRightInd w:val="0"/>
              <w:spacing w:beforeLines="50" w:before="120" w:afterLines="50" w:after="120" w:line="340" w:lineRule="atLeast"/>
              <w:jc w:val="both"/>
              <w:rPr>
                <w:rFonts w:ascii="SimSun" w:hAnsi="SimSun"/>
                <w:sz w:val="21"/>
                <w:szCs w:val="21"/>
              </w:rPr>
            </w:pPr>
            <w:r w:rsidRPr="004A3153">
              <w:rPr>
                <w:rFonts w:ascii="SimSun" w:hAnsi="SimSun" w:hint="eastAsia"/>
                <w:sz w:val="21"/>
                <w:szCs w:val="21"/>
              </w:rPr>
              <w:t>除其他外，还可创建一个或多个知识产权问题方面的网上专业“从业团体”，在地方法官、法官和检察官中开展有社会/网络联系的同行间相互学习；以及</w:t>
            </w:r>
          </w:p>
          <w:p w:rsidR="00AD4CF5" w:rsidRPr="00616F58" w:rsidRDefault="00616F58" w:rsidP="00C36698">
            <w:pPr>
              <w:adjustRightInd w:val="0"/>
              <w:spacing w:beforeLines="50" w:before="120" w:afterLines="50" w:after="120" w:line="340" w:lineRule="atLeast"/>
              <w:jc w:val="both"/>
              <w:rPr>
                <w:sz w:val="21"/>
              </w:rPr>
            </w:pPr>
            <w:r w:rsidRPr="004A3153">
              <w:rPr>
                <w:rFonts w:ascii="SimSun" w:hAnsi="SimSun" w:hint="eastAsia"/>
                <w:sz w:val="21"/>
                <w:szCs w:val="21"/>
              </w:rPr>
              <w:t>G.协助购买参考书和手册，为受益的司法培训机构建立图书馆。</w:t>
            </w:r>
          </w:p>
        </w:tc>
      </w:tr>
    </w:tbl>
    <w:p w:rsidR="004A3153" w:rsidRDefault="004A3153">
      <w:r>
        <w:rPr>
          <w:bCs/>
        </w:rPr>
        <w:lastRenderedPageBreak/>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912"/>
      </w:tblGrid>
      <w:tr w:rsidR="00AD4CF5" w:rsidRPr="00616F58">
        <w:trPr>
          <w:trHeight w:val="484"/>
        </w:trPr>
        <w:tc>
          <w:tcPr>
            <w:tcW w:w="2376" w:type="dxa"/>
            <w:shd w:val="clear" w:color="auto" w:fill="auto"/>
          </w:tcPr>
          <w:p w:rsidR="00AD4CF5" w:rsidRPr="004A3153" w:rsidRDefault="00616F58" w:rsidP="004A3153">
            <w:pPr>
              <w:pStyle w:val="Default"/>
              <w:autoSpaceDE/>
              <w:autoSpaceDN/>
              <w:spacing w:beforeLines="50" w:before="120" w:afterLines="50" w:after="120" w:line="340" w:lineRule="atLeast"/>
              <w:jc w:val="both"/>
              <w:rPr>
                <w:rFonts w:ascii="SimSun" w:eastAsia="SimSun" w:hAnsi="SimSun"/>
                <w:sz w:val="21"/>
                <w:szCs w:val="21"/>
                <w:u w:val="single"/>
              </w:rPr>
            </w:pPr>
            <w:r w:rsidRPr="004A3153">
              <w:rPr>
                <w:rFonts w:ascii="SimSun" w:eastAsia="SimSun" w:hAnsi="SimSun" w:hint="eastAsia"/>
                <w:sz w:val="21"/>
                <w:szCs w:val="21"/>
                <w:u w:val="single"/>
              </w:rPr>
              <w:lastRenderedPageBreak/>
              <w:t>项目管理人</w:t>
            </w:r>
          </w:p>
        </w:tc>
        <w:tc>
          <w:tcPr>
            <w:tcW w:w="6912" w:type="dxa"/>
            <w:vAlign w:val="center"/>
          </w:tcPr>
          <w:p w:rsidR="00AD4CF5" w:rsidRPr="004A3153" w:rsidRDefault="00564349" w:rsidP="00564349">
            <w:pPr>
              <w:pStyle w:val="Default"/>
              <w:autoSpaceDE/>
              <w:autoSpaceDN/>
              <w:spacing w:beforeLines="50" w:before="120" w:afterLines="50" w:after="120" w:line="340" w:lineRule="atLeast"/>
              <w:jc w:val="both"/>
              <w:rPr>
                <w:rFonts w:ascii="SimSun" w:hAnsi="SimSun"/>
                <w:iCs/>
                <w:sz w:val="21"/>
                <w:szCs w:val="21"/>
                <w:lang w:eastAsia="zh-CN"/>
              </w:rPr>
            </w:pPr>
            <w:r>
              <w:rPr>
                <w:rFonts w:ascii="SimSun" w:hAnsi="SimSun" w:hint="eastAsia"/>
                <w:iCs/>
                <w:sz w:val="21"/>
                <w:szCs w:val="21"/>
                <w:lang w:eastAsia="zh-CN"/>
              </w:rPr>
              <w:t>穆罕默德·</w:t>
            </w:r>
            <w:r w:rsidRPr="00564349">
              <w:rPr>
                <w:rFonts w:ascii="SimSun" w:hAnsi="SimSun" w:hint="eastAsia"/>
                <w:iCs/>
                <w:sz w:val="21"/>
                <w:szCs w:val="21"/>
                <w:lang w:eastAsia="zh-CN"/>
              </w:rPr>
              <w:t>阿卜杜勒拉乌夫</w:t>
            </w:r>
            <w:r>
              <w:rPr>
                <w:rFonts w:ascii="SimSun" w:hAnsi="SimSun" w:hint="eastAsia"/>
                <w:iCs/>
                <w:sz w:val="21"/>
                <w:szCs w:val="21"/>
                <w:lang w:eastAsia="zh-CN"/>
              </w:rPr>
              <w:t>·</w:t>
            </w:r>
            <w:r w:rsidRPr="00564349">
              <w:rPr>
                <w:rFonts w:ascii="SimSun" w:hAnsi="SimSun" w:hint="eastAsia"/>
                <w:iCs/>
                <w:sz w:val="21"/>
                <w:szCs w:val="21"/>
                <w:lang w:eastAsia="zh-CN"/>
              </w:rPr>
              <w:t>贝多因</w:t>
            </w:r>
            <w:r w:rsidR="00616F58" w:rsidRPr="004A3153">
              <w:rPr>
                <w:rFonts w:ascii="SimSun" w:hAnsi="SimSun" w:hint="eastAsia"/>
                <w:iCs/>
                <w:sz w:val="21"/>
                <w:szCs w:val="21"/>
                <w:lang w:eastAsia="zh-CN"/>
              </w:rPr>
              <w:t>先生</w:t>
            </w:r>
          </w:p>
        </w:tc>
      </w:tr>
      <w:tr w:rsidR="00AD4CF5" w:rsidRPr="00616F58">
        <w:trPr>
          <w:trHeight w:val="1165"/>
        </w:trPr>
        <w:tc>
          <w:tcPr>
            <w:tcW w:w="2376" w:type="dxa"/>
            <w:shd w:val="clear" w:color="auto" w:fill="auto"/>
          </w:tcPr>
          <w:p w:rsidR="00AD4CF5" w:rsidRPr="004A3153" w:rsidRDefault="00616F58" w:rsidP="004A3153">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4A3153">
              <w:rPr>
                <w:rFonts w:ascii="SimSun" w:eastAsia="SimSun" w:hAnsi="SimSun" w:hint="eastAsia"/>
                <w:sz w:val="21"/>
                <w:szCs w:val="21"/>
                <w:u w:val="single"/>
                <w:lang w:eastAsia="zh-CN"/>
              </w:rPr>
              <w:t>所关联的计划和预算预期成果</w:t>
            </w:r>
          </w:p>
        </w:tc>
        <w:tc>
          <w:tcPr>
            <w:tcW w:w="6912" w:type="dxa"/>
          </w:tcPr>
          <w:p w:rsidR="00AD4CF5" w:rsidRPr="004A3153" w:rsidRDefault="00616F58" w:rsidP="004A3153">
            <w:pPr>
              <w:pStyle w:val="Default"/>
              <w:autoSpaceDE/>
              <w:autoSpaceDN/>
              <w:spacing w:beforeLines="50" w:before="120" w:afterLines="50" w:after="120" w:line="340" w:lineRule="atLeast"/>
              <w:jc w:val="both"/>
              <w:rPr>
                <w:rFonts w:ascii="SimSun" w:hAnsi="SimSun"/>
                <w:iCs/>
                <w:sz w:val="21"/>
                <w:szCs w:val="21"/>
                <w:lang w:eastAsia="zh-CN"/>
              </w:rPr>
            </w:pPr>
            <w:r w:rsidRPr="004A3153">
              <w:rPr>
                <w:rFonts w:ascii="KaiTi" w:eastAsia="KaiTi" w:hAnsi="KaiTi" w:hint="eastAsia"/>
                <w:iCs/>
                <w:sz w:val="21"/>
                <w:szCs w:val="21"/>
                <w:lang w:eastAsia="zh-CN"/>
              </w:rPr>
              <w:t>预期成果三、2</w:t>
            </w:r>
            <w:r w:rsidR="004A3153" w:rsidRPr="004A3153">
              <w:rPr>
                <w:rFonts w:ascii="KaiTi" w:eastAsia="KaiTi" w:hAnsi="KaiTi" w:hint="eastAsia"/>
                <w:iCs/>
                <w:sz w:val="21"/>
                <w:szCs w:val="21"/>
                <w:lang w:eastAsia="zh-CN"/>
              </w:rPr>
              <w:t>：</w:t>
            </w:r>
            <w:r w:rsidRPr="004A3153">
              <w:rPr>
                <w:rFonts w:ascii="SimSun" w:hAnsi="SimSun" w:hint="eastAsia"/>
                <w:iCs/>
                <w:sz w:val="21"/>
                <w:szCs w:val="21"/>
                <w:lang w:eastAsia="zh-CN"/>
              </w:rPr>
              <w:t>人力资源能力得以增强，能够达到有效利用知识产权推动发展中国家、最不发达国家（LDC）和经济转型期国家发展的广泛要</w:t>
            </w:r>
            <w:r w:rsidR="004A3153">
              <w:rPr>
                <w:rFonts w:ascii="SimSun" w:hAnsi="SimSun"/>
                <w:iCs/>
                <w:sz w:val="21"/>
                <w:szCs w:val="21"/>
                <w:lang w:eastAsia="zh-CN"/>
              </w:rPr>
              <w:t>‍</w:t>
            </w:r>
            <w:r w:rsidRPr="004A3153">
              <w:rPr>
                <w:rFonts w:ascii="SimSun" w:hAnsi="SimSun" w:hint="eastAsia"/>
                <w:iCs/>
                <w:sz w:val="21"/>
                <w:szCs w:val="21"/>
                <w:lang w:eastAsia="zh-CN"/>
              </w:rPr>
              <w:t>求。</w:t>
            </w:r>
          </w:p>
        </w:tc>
      </w:tr>
      <w:tr w:rsidR="00AD4CF5" w:rsidRPr="00616F58">
        <w:trPr>
          <w:trHeight w:val="1735"/>
        </w:trPr>
        <w:tc>
          <w:tcPr>
            <w:tcW w:w="2376" w:type="dxa"/>
            <w:shd w:val="clear" w:color="auto" w:fill="auto"/>
          </w:tcPr>
          <w:p w:rsidR="00AD4CF5" w:rsidRPr="004A3153" w:rsidRDefault="00616F58" w:rsidP="004A3153">
            <w:pPr>
              <w:pStyle w:val="Default"/>
              <w:autoSpaceDE/>
              <w:autoSpaceDN/>
              <w:spacing w:beforeLines="50" w:before="120" w:afterLines="50" w:after="120" w:line="340" w:lineRule="atLeast"/>
              <w:jc w:val="both"/>
              <w:rPr>
                <w:rFonts w:ascii="SimSun" w:eastAsia="SimSun" w:hAnsi="SimSun"/>
                <w:sz w:val="21"/>
                <w:szCs w:val="21"/>
                <w:u w:val="single"/>
              </w:rPr>
            </w:pPr>
            <w:r w:rsidRPr="004A3153">
              <w:rPr>
                <w:rFonts w:ascii="SimSun" w:eastAsia="SimSun" w:hAnsi="SimSun" w:hint="eastAsia"/>
                <w:sz w:val="21"/>
                <w:szCs w:val="21"/>
                <w:u w:val="single"/>
              </w:rPr>
              <w:t>项目实施进展</w:t>
            </w:r>
          </w:p>
        </w:tc>
        <w:tc>
          <w:tcPr>
            <w:tcW w:w="6912" w:type="dxa"/>
          </w:tcPr>
          <w:p w:rsidR="00AD4CF5" w:rsidRPr="004A3153" w:rsidRDefault="00616F58" w:rsidP="004A3153">
            <w:pPr>
              <w:pStyle w:val="Default"/>
              <w:autoSpaceDE/>
              <w:autoSpaceDN/>
              <w:spacing w:beforeLines="50" w:before="120" w:afterLines="50" w:after="120" w:line="340" w:lineRule="atLeast"/>
              <w:jc w:val="both"/>
              <w:rPr>
                <w:rFonts w:ascii="SimSun" w:hAnsi="SimSun"/>
                <w:iCs/>
                <w:sz w:val="21"/>
                <w:szCs w:val="21"/>
                <w:lang w:eastAsia="zh-CN"/>
              </w:rPr>
            </w:pPr>
            <w:r w:rsidRPr="004A3153">
              <w:rPr>
                <w:rFonts w:ascii="SimSun" w:hAnsi="SimSun" w:hint="eastAsia"/>
                <w:iCs/>
                <w:sz w:val="21"/>
                <w:szCs w:val="21"/>
                <w:lang w:eastAsia="zh-CN"/>
              </w:rPr>
              <w:t>WIPO学院继续与四个试点国家（哥斯达黎加、黎巴嫩、尼泊尔和尼日利亚）合作执行该项目。该项目在整个执行阶段任何若干基本原则，如充分遵守受益国的需求和优先事项，确保项目的可持续性和利用项目成果使其他国家受益。</w:t>
            </w:r>
          </w:p>
          <w:p w:rsidR="00AD4CF5" w:rsidRPr="004A3153" w:rsidRDefault="00616F58" w:rsidP="004A3153">
            <w:pPr>
              <w:pStyle w:val="Default"/>
              <w:autoSpaceDE/>
              <w:autoSpaceDN/>
              <w:spacing w:beforeLines="50" w:before="120" w:afterLines="50" w:after="120" w:line="340" w:lineRule="atLeast"/>
              <w:jc w:val="both"/>
              <w:rPr>
                <w:rFonts w:ascii="SimSun" w:hAnsi="SimSun"/>
                <w:iCs/>
                <w:sz w:val="21"/>
                <w:szCs w:val="21"/>
                <w:lang w:eastAsia="zh-CN"/>
              </w:rPr>
            </w:pPr>
            <w:r w:rsidRPr="004A3153">
              <w:rPr>
                <w:rFonts w:ascii="SimSun" w:hAnsi="SimSun" w:hint="eastAsia"/>
                <w:iCs/>
                <w:sz w:val="21"/>
                <w:szCs w:val="21"/>
                <w:lang w:eastAsia="zh-CN"/>
              </w:rPr>
              <w:t>WIPO学院作出了一个战略选择，即开发一个能够适应每个试点国家的需求和优先事项的通用远程学习课程。除了能够产生相关的成本效益之外，通用课程还将为后来在更多受益国家中使用奠定基础。除了参与项目试点阶段的四个国家外，WIPO学院还收到了其他一些国家提出的司法培训机构援助请求。</w:t>
            </w:r>
          </w:p>
          <w:p w:rsidR="00AD4CF5" w:rsidRPr="004A3153" w:rsidRDefault="00616F58" w:rsidP="004A3153">
            <w:pPr>
              <w:pStyle w:val="Default"/>
              <w:autoSpaceDE/>
              <w:autoSpaceDN/>
              <w:spacing w:beforeLines="50" w:before="120" w:afterLines="50" w:after="120" w:line="340" w:lineRule="atLeast"/>
              <w:jc w:val="both"/>
              <w:rPr>
                <w:rFonts w:ascii="SimSun" w:hAnsi="SimSun"/>
                <w:iCs/>
                <w:sz w:val="21"/>
                <w:szCs w:val="21"/>
                <w:lang w:eastAsia="zh-CN"/>
              </w:rPr>
            </w:pPr>
            <w:r w:rsidRPr="004A3153">
              <w:rPr>
                <w:rFonts w:ascii="SimSun" w:hAnsi="SimSun" w:hint="eastAsia"/>
                <w:iCs/>
                <w:sz w:val="21"/>
                <w:szCs w:val="21"/>
                <w:lang w:eastAsia="zh-CN"/>
              </w:rPr>
              <w:t>通过指定国家协调中心和与上述国家的代表举行联合或单独会议，与试点国家的司法培训机构和其他国家主管部门建立了直接、持续的沟通渠道。已收到对需求评估问卷的详细答复，可借以确定提供培训的领域和优选培训方法。在各个受益国组建需求评估专家团为与有关国家当局进一步讨论项目目标和成果，确定国家优先事项和国家需求，并就路线图，工作计划和实施方式达成一致提供了宝贵的机会。与试点国家的合作协议和项目文件已经进行了讨论，并已定稿。</w:t>
            </w:r>
          </w:p>
          <w:p w:rsidR="00AD4CF5" w:rsidRPr="004A3153" w:rsidRDefault="00616F58" w:rsidP="004A3153">
            <w:pPr>
              <w:pStyle w:val="Default"/>
              <w:autoSpaceDE/>
              <w:autoSpaceDN/>
              <w:spacing w:beforeLines="50" w:before="120" w:afterLines="50" w:after="120" w:line="340" w:lineRule="atLeast"/>
              <w:jc w:val="both"/>
              <w:rPr>
                <w:rFonts w:ascii="SimSun" w:hAnsi="SimSun"/>
                <w:iCs/>
                <w:sz w:val="21"/>
                <w:szCs w:val="21"/>
                <w:lang w:eastAsia="zh-CN"/>
              </w:rPr>
            </w:pPr>
            <w:r w:rsidRPr="004A3153">
              <w:rPr>
                <w:rFonts w:ascii="SimSun" w:hAnsi="SimSun" w:hint="eastAsia"/>
                <w:iCs/>
                <w:sz w:val="21"/>
                <w:szCs w:val="21"/>
                <w:lang w:eastAsia="zh-CN"/>
              </w:rPr>
              <w:t>实质上，WIPO学院正在使用其培训材料，特别是远程学习课程，为司法机构制定集中实用的培训内容。选定了代表不同地区的著名法官组与学院和相关</w:t>
            </w:r>
            <w:r w:rsidR="000A1D82" w:rsidRPr="004A3153">
              <w:rPr>
                <w:rFonts w:ascii="SimSun" w:hAnsi="SimSun" w:hint="eastAsia"/>
                <w:iCs/>
                <w:sz w:val="21"/>
                <w:szCs w:val="21"/>
                <w:lang w:eastAsia="zh-CN"/>
              </w:rPr>
              <w:t>产权组织</w:t>
            </w:r>
            <w:r w:rsidRPr="004A3153">
              <w:rPr>
                <w:rFonts w:ascii="SimSun" w:hAnsi="SimSun" w:hint="eastAsia"/>
                <w:iCs/>
                <w:sz w:val="21"/>
                <w:szCs w:val="21"/>
                <w:lang w:eastAsia="zh-CN"/>
              </w:rPr>
              <w:t>部门合作实施这项工作。专家组于2017年7月召开会议，确保作为教学工具的课程内容全面，包含明确的学习目标，专家组对课程内容进行了审查，就相关法院案件和实践练习提出建议，并讨论了法官培训的适当方法。</w:t>
            </w:r>
          </w:p>
          <w:p w:rsidR="00AD4CF5" w:rsidRPr="004A3153" w:rsidRDefault="00616F58" w:rsidP="004A3153">
            <w:pPr>
              <w:pStyle w:val="Default"/>
              <w:autoSpaceDE/>
              <w:autoSpaceDN/>
              <w:spacing w:beforeLines="50" w:before="120" w:afterLines="50" w:after="120" w:line="340" w:lineRule="atLeast"/>
              <w:jc w:val="both"/>
              <w:rPr>
                <w:rFonts w:ascii="SimSun" w:hAnsi="SimSun"/>
                <w:iCs/>
                <w:sz w:val="21"/>
                <w:szCs w:val="21"/>
                <w:lang w:eastAsia="zh-CN"/>
              </w:rPr>
            </w:pPr>
            <w:r w:rsidRPr="004A3153">
              <w:rPr>
                <w:rFonts w:ascii="SimSun" w:hAnsi="SimSun" w:hint="eastAsia"/>
                <w:iCs/>
                <w:sz w:val="21"/>
                <w:szCs w:val="21"/>
                <w:lang w:eastAsia="zh-CN"/>
              </w:rPr>
              <w:t>在国家层面，尽管由于受益机构的特殊法令、了解项目实施方式和作出适当决策所需的时间，导致总体执行时间有所延误，但项目还是进展顺利。考虑到这些延误，四个试点国家实施该项目的时间框架略有修改，但项目结束日期为2018年7月仍保持不变。</w:t>
            </w:r>
          </w:p>
          <w:p w:rsidR="00AD4CF5" w:rsidRPr="004A3153" w:rsidRDefault="00616F58" w:rsidP="004A3153">
            <w:pPr>
              <w:pStyle w:val="Default"/>
              <w:autoSpaceDE/>
              <w:autoSpaceDN/>
              <w:spacing w:beforeLines="50" w:before="120" w:afterLines="50" w:after="120" w:line="340" w:lineRule="atLeast"/>
              <w:jc w:val="both"/>
              <w:rPr>
                <w:rFonts w:ascii="SimSun" w:hAnsi="SimSun"/>
                <w:iCs/>
                <w:sz w:val="21"/>
                <w:szCs w:val="21"/>
                <w:lang w:eastAsia="zh-CN"/>
              </w:rPr>
            </w:pPr>
            <w:r w:rsidRPr="004A3153">
              <w:rPr>
                <w:rFonts w:ascii="SimSun" w:hAnsi="SimSun" w:hint="eastAsia"/>
                <w:iCs/>
                <w:sz w:val="21"/>
                <w:szCs w:val="21"/>
                <w:lang w:eastAsia="zh-CN"/>
              </w:rPr>
              <w:t>迄今为止，与试点国家协调实施了如下行动：</w:t>
            </w:r>
          </w:p>
          <w:p w:rsidR="00AD4CF5" w:rsidRPr="00FB6EA6" w:rsidRDefault="00616F58" w:rsidP="004A3153">
            <w:pPr>
              <w:pStyle w:val="Default"/>
              <w:autoSpaceDE/>
              <w:autoSpaceDN/>
              <w:spacing w:beforeLines="50" w:before="120" w:afterLines="50" w:after="120" w:line="340" w:lineRule="atLeast"/>
              <w:jc w:val="both"/>
              <w:rPr>
                <w:rFonts w:ascii="SimSun" w:hAnsi="SimSun"/>
                <w:iCs/>
                <w:sz w:val="21"/>
                <w:szCs w:val="21"/>
                <w:u w:val="single"/>
                <w:lang w:eastAsia="zh-CN"/>
              </w:rPr>
            </w:pPr>
            <w:r w:rsidRPr="00FB6EA6">
              <w:rPr>
                <w:rFonts w:ascii="SimSun" w:hAnsi="SimSun" w:hint="eastAsia"/>
                <w:iCs/>
                <w:sz w:val="21"/>
                <w:szCs w:val="21"/>
                <w:u w:val="single"/>
                <w:lang w:eastAsia="zh-CN"/>
              </w:rPr>
              <w:t>哥斯达黎加</w:t>
            </w:r>
            <w:r w:rsidR="00FB6EA6">
              <w:rPr>
                <w:rFonts w:ascii="SimSun" w:hAnsi="SimSun" w:hint="eastAsia"/>
                <w:iCs/>
                <w:sz w:val="21"/>
                <w:szCs w:val="21"/>
                <w:u w:val="single"/>
                <w:lang w:eastAsia="zh-CN"/>
              </w:rPr>
              <w:t>：</w:t>
            </w:r>
          </w:p>
          <w:p w:rsidR="00AD4CF5" w:rsidRPr="004A3153" w:rsidRDefault="00616F58" w:rsidP="004A3153">
            <w:pPr>
              <w:pStyle w:val="Default"/>
              <w:autoSpaceDE/>
              <w:autoSpaceDN/>
              <w:spacing w:beforeLines="50" w:before="120" w:afterLines="50" w:after="120" w:line="340" w:lineRule="atLeast"/>
              <w:jc w:val="both"/>
              <w:rPr>
                <w:rFonts w:ascii="SimSun" w:hAnsi="SimSun"/>
                <w:iCs/>
                <w:sz w:val="21"/>
                <w:szCs w:val="21"/>
                <w:lang w:eastAsia="zh-CN"/>
              </w:rPr>
            </w:pPr>
            <w:r w:rsidRPr="004A3153">
              <w:rPr>
                <w:rFonts w:ascii="SimSun" w:hAnsi="SimSun" w:hint="eastAsia"/>
                <w:iCs/>
                <w:sz w:val="21"/>
                <w:szCs w:val="21"/>
                <w:lang w:eastAsia="zh-CN"/>
              </w:rPr>
              <w:t>按计划，于2017年7月4日至7日在哥斯达黎加组织了一个需求评估团。与埃德加·塞万提斯·维拉尔塔司法学院（ECVSJ）、司法部、哥斯达黎加最高法院、保护和促进知识产权机构间委员会（CIPPI）及哥斯达黎加国家登记处高级管理委员会召开了会议。</w:t>
            </w:r>
          </w:p>
          <w:p w:rsidR="00AD4CF5" w:rsidRPr="004A3153" w:rsidRDefault="00616F58" w:rsidP="004A3153">
            <w:pPr>
              <w:pStyle w:val="Default"/>
              <w:autoSpaceDE/>
              <w:autoSpaceDN/>
              <w:spacing w:beforeLines="50" w:before="120" w:afterLines="50" w:after="120" w:line="340" w:lineRule="atLeast"/>
              <w:jc w:val="both"/>
              <w:rPr>
                <w:rFonts w:ascii="SimSun" w:hAnsi="SimSun"/>
                <w:iCs/>
                <w:sz w:val="21"/>
                <w:szCs w:val="21"/>
                <w:lang w:eastAsia="zh-CN"/>
              </w:rPr>
            </w:pPr>
            <w:r w:rsidRPr="004A3153">
              <w:rPr>
                <w:rFonts w:ascii="SimSun" w:hAnsi="SimSun" w:hint="eastAsia"/>
                <w:iCs/>
                <w:sz w:val="21"/>
                <w:szCs w:val="21"/>
                <w:lang w:eastAsia="zh-CN"/>
              </w:rPr>
              <w:lastRenderedPageBreak/>
              <w:t>签署了合作协议。</w:t>
            </w:r>
          </w:p>
          <w:p w:rsidR="00AD4CF5" w:rsidRPr="004A3153" w:rsidRDefault="00616F58" w:rsidP="004A3153">
            <w:pPr>
              <w:pStyle w:val="Default"/>
              <w:autoSpaceDE/>
              <w:autoSpaceDN/>
              <w:spacing w:beforeLines="50" w:before="120" w:afterLines="50" w:after="120" w:line="340" w:lineRule="atLeast"/>
              <w:jc w:val="both"/>
              <w:rPr>
                <w:rFonts w:ascii="SimSun" w:hAnsi="SimSun"/>
                <w:iCs/>
                <w:sz w:val="21"/>
                <w:szCs w:val="21"/>
                <w:lang w:eastAsia="zh-CN"/>
              </w:rPr>
            </w:pPr>
            <w:r w:rsidRPr="004A3153">
              <w:rPr>
                <w:rFonts w:ascii="SimSun" w:hAnsi="SimSun" w:hint="eastAsia"/>
                <w:iCs/>
                <w:sz w:val="21"/>
                <w:szCs w:val="21"/>
                <w:lang w:eastAsia="zh-CN"/>
              </w:rPr>
              <w:t>哥斯达黎加任命一个由哥斯达黎加经验丰富的法官和教授组成的专家小组为国家项目顾问团，负责与</w:t>
            </w:r>
            <w:r w:rsidR="000A1D82" w:rsidRPr="004A3153">
              <w:rPr>
                <w:rFonts w:ascii="SimSun" w:hAnsi="SimSun" w:hint="eastAsia"/>
                <w:iCs/>
                <w:sz w:val="21"/>
                <w:szCs w:val="21"/>
                <w:lang w:eastAsia="zh-CN"/>
              </w:rPr>
              <w:t>产权组织</w:t>
            </w:r>
            <w:r w:rsidRPr="004A3153">
              <w:rPr>
                <w:rFonts w:ascii="SimSun" w:hAnsi="SimSun" w:hint="eastAsia"/>
                <w:iCs/>
                <w:sz w:val="21"/>
                <w:szCs w:val="21"/>
                <w:lang w:eastAsia="zh-CN"/>
              </w:rPr>
              <w:t>协调制定国家层面培训课程。</w:t>
            </w:r>
          </w:p>
          <w:p w:rsidR="00AD4CF5" w:rsidRPr="004A3153" w:rsidRDefault="00616F58" w:rsidP="004A3153">
            <w:pPr>
              <w:pStyle w:val="Default"/>
              <w:autoSpaceDE/>
              <w:autoSpaceDN/>
              <w:spacing w:beforeLines="50" w:before="120" w:afterLines="50" w:after="120" w:line="340" w:lineRule="atLeast"/>
              <w:jc w:val="both"/>
              <w:rPr>
                <w:rFonts w:ascii="SimSun" w:hAnsi="SimSun"/>
                <w:iCs/>
                <w:sz w:val="21"/>
                <w:szCs w:val="21"/>
                <w:lang w:eastAsia="zh-CN"/>
              </w:rPr>
            </w:pPr>
            <w:r w:rsidRPr="004A3153">
              <w:rPr>
                <w:rFonts w:ascii="SimSun" w:hAnsi="SimSun" w:hint="eastAsia"/>
                <w:iCs/>
                <w:sz w:val="21"/>
                <w:szCs w:val="21"/>
                <w:lang w:eastAsia="zh-CN"/>
              </w:rPr>
              <w:t>哥斯达黎加将在司法机构成员中指定30名未来培训师，并将在不久之后启动哥斯达黎加师资培训方案。</w:t>
            </w:r>
          </w:p>
          <w:p w:rsidR="00AD4CF5" w:rsidRPr="00FB6EA6" w:rsidRDefault="00616F58" w:rsidP="004A3153">
            <w:pPr>
              <w:pStyle w:val="Default"/>
              <w:autoSpaceDE/>
              <w:autoSpaceDN/>
              <w:spacing w:beforeLines="50" w:before="120" w:afterLines="50" w:after="120" w:line="340" w:lineRule="atLeast"/>
              <w:jc w:val="both"/>
              <w:rPr>
                <w:rFonts w:ascii="SimSun" w:hAnsi="SimSun"/>
                <w:iCs/>
                <w:sz w:val="21"/>
                <w:szCs w:val="21"/>
                <w:u w:val="single"/>
                <w:lang w:eastAsia="zh-CN"/>
              </w:rPr>
            </w:pPr>
            <w:r w:rsidRPr="00FB6EA6">
              <w:rPr>
                <w:rFonts w:ascii="SimSun" w:hAnsi="SimSun" w:hint="eastAsia"/>
                <w:iCs/>
                <w:sz w:val="21"/>
                <w:szCs w:val="21"/>
                <w:u w:val="single"/>
                <w:lang w:eastAsia="zh-CN"/>
              </w:rPr>
              <w:t>黎巴嫩</w:t>
            </w:r>
            <w:r w:rsidR="00FB6EA6" w:rsidRPr="00FB6EA6">
              <w:rPr>
                <w:rFonts w:ascii="SimSun" w:hAnsi="SimSun" w:hint="eastAsia"/>
                <w:iCs/>
                <w:sz w:val="21"/>
                <w:szCs w:val="21"/>
                <w:u w:val="single"/>
                <w:lang w:eastAsia="zh-CN"/>
              </w:rPr>
              <w:t>：</w:t>
            </w:r>
          </w:p>
          <w:p w:rsidR="00AD4CF5" w:rsidRPr="004A3153" w:rsidRDefault="00616F58" w:rsidP="004A3153">
            <w:pPr>
              <w:pStyle w:val="Default"/>
              <w:autoSpaceDE/>
              <w:autoSpaceDN/>
              <w:spacing w:beforeLines="50" w:before="120" w:afterLines="50" w:after="120" w:line="340" w:lineRule="atLeast"/>
              <w:jc w:val="both"/>
              <w:rPr>
                <w:rFonts w:ascii="SimSun" w:hAnsi="SimSun"/>
                <w:iCs/>
                <w:sz w:val="21"/>
                <w:szCs w:val="21"/>
                <w:lang w:eastAsia="zh-CN"/>
              </w:rPr>
            </w:pPr>
            <w:r w:rsidRPr="004A3153">
              <w:rPr>
                <w:rFonts w:ascii="SimSun" w:hAnsi="SimSun" w:hint="eastAsia"/>
                <w:iCs/>
                <w:sz w:val="21"/>
                <w:szCs w:val="21"/>
                <w:lang w:eastAsia="zh-CN"/>
              </w:rPr>
              <w:t>于2017年7月4日至6日组织了对黎巴嫩的需求评估团。与司法研究所（IJS）、司法部和最高司法委员会的高级官员举行了会议。</w:t>
            </w:r>
          </w:p>
          <w:p w:rsidR="00AD4CF5" w:rsidRPr="004A3153" w:rsidRDefault="00616F58" w:rsidP="004A3153">
            <w:pPr>
              <w:pStyle w:val="Default"/>
              <w:autoSpaceDE/>
              <w:autoSpaceDN/>
              <w:spacing w:beforeLines="50" w:before="120" w:afterLines="50" w:after="120" w:line="340" w:lineRule="atLeast"/>
              <w:jc w:val="both"/>
              <w:rPr>
                <w:rFonts w:ascii="SimSun" w:hAnsi="SimSun"/>
                <w:iCs/>
                <w:sz w:val="21"/>
                <w:szCs w:val="21"/>
                <w:lang w:eastAsia="zh-CN"/>
              </w:rPr>
            </w:pPr>
            <w:r w:rsidRPr="004A3153">
              <w:rPr>
                <w:rFonts w:ascii="SimSun" w:hAnsi="SimSun" w:hint="eastAsia"/>
                <w:iCs/>
                <w:sz w:val="21"/>
                <w:szCs w:val="21"/>
                <w:lang w:eastAsia="zh-CN"/>
              </w:rPr>
              <w:t>已经与黎巴嫩当局讨论了合作协议的条款，预计协议即将签署。</w:t>
            </w:r>
          </w:p>
          <w:p w:rsidR="00AD4CF5" w:rsidRPr="004A3153" w:rsidRDefault="00616F58" w:rsidP="004A3153">
            <w:pPr>
              <w:pStyle w:val="Default"/>
              <w:autoSpaceDE/>
              <w:autoSpaceDN/>
              <w:spacing w:beforeLines="50" w:before="120" w:afterLines="50" w:after="120" w:line="340" w:lineRule="atLeast"/>
              <w:jc w:val="both"/>
              <w:rPr>
                <w:rFonts w:ascii="SimSun" w:hAnsi="SimSun"/>
                <w:iCs/>
                <w:sz w:val="21"/>
                <w:szCs w:val="21"/>
                <w:lang w:eastAsia="zh-CN"/>
              </w:rPr>
            </w:pPr>
            <w:r w:rsidRPr="004A3153">
              <w:rPr>
                <w:rFonts w:ascii="SimSun" w:hAnsi="SimSun" w:hint="eastAsia"/>
                <w:iCs/>
                <w:sz w:val="21"/>
                <w:szCs w:val="21"/>
                <w:lang w:eastAsia="zh-CN"/>
              </w:rPr>
              <w:t>一位黎巴嫩具有丰富知识产权经验的教授也被司法部指定为国家项目顾问，负责与</w:t>
            </w:r>
            <w:r w:rsidR="000A1D82" w:rsidRPr="004A3153">
              <w:rPr>
                <w:rFonts w:ascii="SimSun" w:hAnsi="SimSun" w:hint="eastAsia"/>
                <w:iCs/>
                <w:sz w:val="21"/>
                <w:szCs w:val="21"/>
                <w:lang w:eastAsia="zh-CN"/>
              </w:rPr>
              <w:t>产权组织</w:t>
            </w:r>
            <w:r w:rsidRPr="004A3153">
              <w:rPr>
                <w:rFonts w:ascii="SimSun" w:hAnsi="SimSun" w:hint="eastAsia"/>
                <w:iCs/>
                <w:sz w:val="21"/>
                <w:szCs w:val="21"/>
                <w:lang w:eastAsia="zh-CN"/>
              </w:rPr>
              <w:t>协调制定国家层面的培训课程。将启动一个师资培训计划，对15至30名司法机构成员进行培训。</w:t>
            </w:r>
          </w:p>
          <w:p w:rsidR="00AD4CF5" w:rsidRPr="00FB6EA6" w:rsidRDefault="00616F58" w:rsidP="004A3153">
            <w:pPr>
              <w:pStyle w:val="Default"/>
              <w:autoSpaceDE/>
              <w:autoSpaceDN/>
              <w:spacing w:beforeLines="50" w:before="120" w:afterLines="50" w:after="120" w:line="340" w:lineRule="atLeast"/>
              <w:jc w:val="both"/>
              <w:rPr>
                <w:rFonts w:ascii="SimSun" w:hAnsi="SimSun"/>
                <w:iCs/>
                <w:sz w:val="21"/>
                <w:szCs w:val="21"/>
                <w:u w:val="single"/>
                <w:lang w:eastAsia="zh-CN"/>
              </w:rPr>
            </w:pPr>
            <w:r w:rsidRPr="00FB6EA6">
              <w:rPr>
                <w:rFonts w:ascii="SimSun" w:hAnsi="SimSun" w:hint="eastAsia"/>
                <w:iCs/>
                <w:sz w:val="21"/>
                <w:szCs w:val="21"/>
                <w:u w:val="single"/>
                <w:lang w:eastAsia="zh-CN"/>
              </w:rPr>
              <w:t>尼泊尔</w:t>
            </w:r>
            <w:r w:rsidR="00FB6EA6" w:rsidRPr="00FB6EA6">
              <w:rPr>
                <w:rFonts w:ascii="SimSun" w:hAnsi="SimSun" w:hint="eastAsia"/>
                <w:iCs/>
                <w:sz w:val="21"/>
                <w:szCs w:val="21"/>
                <w:u w:val="single"/>
                <w:lang w:eastAsia="zh-CN"/>
              </w:rPr>
              <w:t>：</w:t>
            </w:r>
          </w:p>
          <w:p w:rsidR="00AD4CF5" w:rsidRPr="004A3153" w:rsidRDefault="00616F58" w:rsidP="004A3153">
            <w:pPr>
              <w:pStyle w:val="Default"/>
              <w:autoSpaceDE/>
              <w:autoSpaceDN/>
              <w:spacing w:beforeLines="50" w:before="120" w:afterLines="50" w:after="120" w:line="340" w:lineRule="atLeast"/>
              <w:jc w:val="both"/>
              <w:rPr>
                <w:rFonts w:ascii="SimSun" w:hAnsi="SimSun"/>
                <w:iCs/>
                <w:sz w:val="21"/>
                <w:szCs w:val="21"/>
                <w:lang w:eastAsia="zh-CN"/>
              </w:rPr>
            </w:pPr>
            <w:r w:rsidRPr="004A3153">
              <w:rPr>
                <w:rFonts w:ascii="SimSun" w:hAnsi="SimSun" w:hint="eastAsia"/>
                <w:iCs/>
                <w:sz w:val="21"/>
                <w:szCs w:val="21"/>
                <w:lang w:eastAsia="zh-CN"/>
              </w:rPr>
              <w:t>于2017年5月22日至24日组建了一个尼泊尔需求评估团。与尼泊尔国家司法学院（NJA）的学术团队、尼泊尔最高法院、工业部的高级官员及版权注册处的高级官员举行了会议。</w:t>
            </w:r>
          </w:p>
          <w:p w:rsidR="00AD4CF5" w:rsidRPr="004A3153" w:rsidRDefault="00616F58" w:rsidP="004A3153">
            <w:pPr>
              <w:pStyle w:val="Default"/>
              <w:autoSpaceDE/>
              <w:autoSpaceDN/>
              <w:spacing w:beforeLines="50" w:before="120" w:afterLines="50" w:after="120" w:line="340" w:lineRule="atLeast"/>
              <w:jc w:val="both"/>
              <w:rPr>
                <w:rFonts w:ascii="SimSun" w:hAnsi="SimSun"/>
                <w:iCs/>
                <w:sz w:val="21"/>
                <w:szCs w:val="21"/>
                <w:lang w:eastAsia="zh-CN"/>
              </w:rPr>
            </w:pPr>
            <w:r w:rsidRPr="004A3153">
              <w:rPr>
                <w:rFonts w:ascii="SimSun" w:hAnsi="SimSun" w:hint="eastAsia"/>
                <w:iCs/>
                <w:sz w:val="21"/>
                <w:szCs w:val="21"/>
                <w:lang w:eastAsia="zh-CN"/>
              </w:rPr>
              <w:t>签署了合作协议。</w:t>
            </w:r>
          </w:p>
          <w:p w:rsidR="00AD4CF5" w:rsidRPr="004A3153" w:rsidRDefault="00616F58" w:rsidP="004A3153">
            <w:pPr>
              <w:pStyle w:val="Default"/>
              <w:autoSpaceDE/>
              <w:autoSpaceDN/>
              <w:spacing w:beforeLines="50" w:before="120" w:afterLines="50" w:after="120" w:line="340" w:lineRule="atLeast"/>
              <w:jc w:val="both"/>
              <w:rPr>
                <w:rFonts w:ascii="SimSun" w:hAnsi="SimSun"/>
                <w:iCs/>
                <w:sz w:val="21"/>
                <w:szCs w:val="21"/>
                <w:lang w:eastAsia="zh-CN"/>
              </w:rPr>
            </w:pPr>
            <w:r w:rsidRPr="004A3153">
              <w:rPr>
                <w:rFonts w:ascii="SimSun" w:hAnsi="SimSun" w:hint="eastAsia"/>
                <w:iCs/>
                <w:sz w:val="21"/>
                <w:szCs w:val="21"/>
                <w:lang w:eastAsia="zh-CN"/>
              </w:rPr>
              <w:t>一位经验丰富的尼泊尔律师被NJA指定为国家项目顾问，负责与</w:t>
            </w:r>
            <w:r w:rsidR="000A1D82" w:rsidRPr="004A3153">
              <w:rPr>
                <w:rFonts w:ascii="SimSun" w:hAnsi="SimSun" w:hint="eastAsia"/>
                <w:iCs/>
                <w:sz w:val="21"/>
                <w:szCs w:val="21"/>
                <w:lang w:eastAsia="zh-CN"/>
              </w:rPr>
              <w:t>产权组织</w:t>
            </w:r>
            <w:r w:rsidRPr="004A3153">
              <w:rPr>
                <w:rFonts w:ascii="SimSun" w:hAnsi="SimSun" w:hint="eastAsia"/>
                <w:iCs/>
                <w:sz w:val="21"/>
                <w:szCs w:val="21"/>
                <w:lang w:eastAsia="zh-CN"/>
              </w:rPr>
              <w:t>协调制定国家层面的培训课程。</w:t>
            </w:r>
          </w:p>
          <w:p w:rsidR="00AD4CF5" w:rsidRPr="004A3153" w:rsidRDefault="00616F58" w:rsidP="004A3153">
            <w:pPr>
              <w:pStyle w:val="Default"/>
              <w:autoSpaceDE/>
              <w:autoSpaceDN/>
              <w:spacing w:beforeLines="50" w:before="120" w:afterLines="50" w:after="120" w:line="340" w:lineRule="atLeast"/>
              <w:jc w:val="both"/>
              <w:rPr>
                <w:rFonts w:ascii="SimSun" w:hAnsi="SimSun"/>
                <w:iCs/>
                <w:sz w:val="21"/>
                <w:szCs w:val="21"/>
                <w:lang w:eastAsia="zh-CN"/>
              </w:rPr>
            </w:pPr>
            <w:r w:rsidRPr="004A3153">
              <w:rPr>
                <w:rFonts w:ascii="SimSun" w:hAnsi="SimSun" w:hint="eastAsia"/>
                <w:iCs/>
                <w:sz w:val="21"/>
                <w:szCs w:val="21"/>
                <w:lang w:eastAsia="zh-CN"/>
              </w:rPr>
              <w:t>尼泊尔从司法机构成员中指定了15名未来培训师，由其负责提供知识产权领域的培训。尼泊尔师资培训计划将在不久之后启动。</w:t>
            </w:r>
          </w:p>
          <w:p w:rsidR="00AD4CF5" w:rsidRPr="00FB6EA6" w:rsidRDefault="00616F58" w:rsidP="004A3153">
            <w:pPr>
              <w:pStyle w:val="Default"/>
              <w:autoSpaceDE/>
              <w:autoSpaceDN/>
              <w:spacing w:beforeLines="50" w:before="120" w:afterLines="50" w:after="120" w:line="340" w:lineRule="atLeast"/>
              <w:jc w:val="both"/>
              <w:rPr>
                <w:rFonts w:ascii="SimSun" w:hAnsi="SimSun"/>
                <w:iCs/>
                <w:sz w:val="21"/>
                <w:szCs w:val="21"/>
                <w:u w:val="single"/>
                <w:lang w:eastAsia="zh-CN"/>
              </w:rPr>
            </w:pPr>
            <w:r w:rsidRPr="00FB6EA6">
              <w:rPr>
                <w:rFonts w:ascii="SimSun" w:hAnsi="SimSun" w:hint="eastAsia"/>
                <w:iCs/>
                <w:sz w:val="21"/>
                <w:szCs w:val="21"/>
                <w:u w:val="single"/>
                <w:lang w:eastAsia="zh-CN"/>
              </w:rPr>
              <w:t>尼日利亚</w:t>
            </w:r>
            <w:r w:rsidR="00FB6EA6" w:rsidRPr="00FB6EA6">
              <w:rPr>
                <w:rFonts w:ascii="SimSun" w:hAnsi="SimSun" w:hint="eastAsia"/>
                <w:iCs/>
                <w:sz w:val="21"/>
                <w:szCs w:val="21"/>
                <w:u w:val="single"/>
                <w:lang w:eastAsia="zh-CN"/>
              </w:rPr>
              <w:t>：</w:t>
            </w:r>
          </w:p>
          <w:p w:rsidR="00AD4CF5" w:rsidRPr="004A3153" w:rsidRDefault="00616F58" w:rsidP="004A3153">
            <w:pPr>
              <w:pStyle w:val="Default"/>
              <w:autoSpaceDE/>
              <w:autoSpaceDN/>
              <w:spacing w:beforeLines="50" w:before="120" w:afterLines="50" w:after="120" w:line="340" w:lineRule="atLeast"/>
              <w:jc w:val="both"/>
              <w:rPr>
                <w:rFonts w:ascii="SimSun" w:hAnsi="SimSun"/>
                <w:iCs/>
                <w:sz w:val="21"/>
                <w:szCs w:val="21"/>
                <w:lang w:eastAsia="zh-CN"/>
              </w:rPr>
            </w:pPr>
            <w:r w:rsidRPr="004A3153">
              <w:rPr>
                <w:rFonts w:ascii="SimSun" w:hAnsi="SimSun" w:hint="eastAsia"/>
                <w:iCs/>
                <w:sz w:val="21"/>
                <w:szCs w:val="21"/>
                <w:lang w:eastAsia="zh-CN"/>
              </w:rPr>
              <w:t>于2017年5月29日至31日组建了尼日利亚需求评估团。与国家司法研究所（NJI）、国家版权委员会（NCC）、阿布贾联邦高等法院、联邦工业、贸易与投资部和国家技术采购与推广办公室（NOTAP）举行了会议。</w:t>
            </w:r>
          </w:p>
          <w:p w:rsidR="00AD4CF5" w:rsidRPr="004A3153" w:rsidRDefault="00616F58" w:rsidP="004A3153">
            <w:pPr>
              <w:pStyle w:val="Default"/>
              <w:autoSpaceDE/>
              <w:autoSpaceDN/>
              <w:spacing w:beforeLines="50" w:before="120" w:afterLines="50" w:after="120" w:line="340" w:lineRule="atLeast"/>
              <w:jc w:val="both"/>
              <w:rPr>
                <w:rFonts w:ascii="SimSun" w:hAnsi="SimSun"/>
                <w:iCs/>
                <w:sz w:val="21"/>
                <w:szCs w:val="21"/>
                <w:lang w:eastAsia="zh-CN"/>
              </w:rPr>
            </w:pPr>
            <w:r w:rsidRPr="004A3153">
              <w:rPr>
                <w:rFonts w:ascii="SimSun" w:hAnsi="SimSun" w:hint="eastAsia"/>
                <w:iCs/>
                <w:sz w:val="21"/>
                <w:szCs w:val="21"/>
                <w:lang w:eastAsia="zh-CN"/>
              </w:rPr>
              <w:t>签署了合作协议。</w:t>
            </w:r>
          </w:p>
          <w:p w:rsidR="00AD4CF5" w:rsidRPr="004A3153" w:rsidRDefault="00616F58" w:rsidP="004A3153">
            <w:pPr>
              <w:pStyle w:val="Default"/>
              <w:autoSpaceDE/>
              <w:autoSpaceDN/>
              <w:spacing w:beforeLines="50" w:before="120" w:afterLines="50" w:after="120" w:line="340" w:lineRule="atLeast"/>
              <w:jc w:val="both"/>
              <w:rPr>
                <w:rFonts w:ascii="SimSun" w:hAnsi="SimSun"/>
                <w:iCs/>
                <w:sz w:val="21"/>
                <w:szCs w:val="21"/>
                <w:lang w:eastAsia="zh-CN"/>
              </w:rPr>
            </w:pPr>
            <w:r w:rsidRPr="004A3153">
              <w:rPr>
                <w:rFonts w:ascii="SimSun" w:hAnsi="SimSun" w:hint="eastAsia"/>
                <w:iCs/>
                <w:sz w:val="21"/>
                <w:szCs w:val="21"/>
                <w:lang w:eastAsia="zh-CN"/>
              </w:rPr>
              <w:t>一位具有丰富知识产权经验的尼日利亚教授被NJI指定为国家项目顾问，负责与</w:t>
            </w:r>
            <w:r w:rsidR="000A1D82" w:rsidRPr="004A3153">
              <w:rPr>
                <w:rFonts w:ascii="SimSun" w:hAnsi="SimSun" w:hint="eastAsia"/>
                <w:iCs/>
                <w:sz w:val="21"/>
                <w:szCs w:val="21"/>
                <w:lang w:eastAsia="zh-CN"/>
              </w:rPr>
              <w:t>产权组织</w:t>
            </w:r>
            <w:r w:rsidRPr="004A3153">
              <w:rPr>
                <w:rFonts w:ascii="SimSun" w:hAnsi="SimSun" w:hint="eastAsia"/>
                <w:iCs/>
                <w:sz w:val="21"/>
                <w:szCs w:val="21"/>
                <w:lang w:eastAsia="zh-CN"/>
              </w:rPr>
              <w:t>协调制定国家层面培训课程。</w:t>
            </w:r>
          </w:p>
          <w:p w:rsidR="00AD4CF5" w:rsidRPr="004A3153" w:rsidRDefault="00616F58" w:rsidP="004A3153">
            <w:pPr>
              <w:pStyle w:val="Default"/>
              <w:autoSpaceDE/>
              <w:autoSpaceDN/>
              <w:spacing w:beforeLines="50" w:before="120" w:afterLines="50" w:after="120" w:line="340" w:lineRule="atLeast"/>
              <w:jc w:val="both"/>
              <w:rPr>
                <w:rFonts w:ascii="SimSun" w:hAnsi="SimSun"/>
                <w:iCs/>
                <w:sz w:val="21"/>
                <w:szCs w:val="21"/>
                <w:lang w:eastAsia="zh-CN"/>
              </w:rPr>
            </w:pPr>
            <w:r w:rsidRPr="004A3153">
              <w:rPr>
                <w:rFonts w:ascii="SimSun" w:hAnsi="SimSun" w:hint="eastAsia"/>
                <w:iCs/>
                <w:sz w:val="21"/>
                <w:szCs w:val="21"/>
                <w:lang w:eastAsia="zh-CN"/>
              </w:rPr>
              <w:t>尼日利亚正在指定司法机构和准司法机构的15名成员作为未来的培训师，并在短期内启动师资培训计划。</w:t>
            </w:r>
          </w:p>
          <w:p w:rsidR="00AD4CF5" w:rsidRPr="004A3153" w:rsidRDefault="00616F58" w:rsidP="004A3153">
            <w:pPr>
              <w:pStyle w:val="Default"/>
              <w:autoSpaceDE/>
              <w:autoSpaceDN/>
              <w:spacing w:beforeLines="50" w:before="120" w:afterLines="50" w:after="120" w:line="340" w:lineRule="atLeast"/>
              <w:jc w:val="both"/>
              <w:rPr>
                <w:rFonts w:ascii="SimSun" w:hAnsi="SimSun"/>
                <w:iCs/>
                <w:sz w:val="21"/>
                <w:szCs w:val="21"/>
                <w:lang w:eastAsia="zh-CN"/>
              </w:rPr>
            </w:pPr>
            <w:r w:rsidRPr="004A3153">
              <w:rPr>
                <w:rFonts w:ascii="SimSun" w:hAnsi="SimSun" w:hint="eastAsia"/>
                <w:iCs/>
                <w:sz w:val="21"/>
                <w:szCs w:val="21"/>
                <w:lang w:eastAsia="zh-CN"/>
              </w:rPr>
              <w:t>通过上述这些需求评估团，再结合对需求评估调查表的答复，使WIPO学院能够评估试点国家的知识产权教育和培训需求，确定知识产权教育和培训内容的性质与范围，并就国家实施该项目的具体工作计划达成一</w:t>
            </w:r>
            <w:r w:rsidR="00FB6EA6">
              <w:rPr>
                <w:rFonts w:ascii="SimSun" w:hAnsi="SimSun"/>
                <w:iCs/>
                <w:sz w:val="21"/>
                <w:szCs w:val="21"/>
                <w:lang w:eastAsia="zh-CN"/>
              </w:rPr>
              <w:t>‍</w:t>
            </w:r>
            <w:r w:rsidRPr="004A3153">
              <w:rPr>
                <w:rFonts w:ascii="SimSun" w:hAnsi="SimSun" w:hint="eastAsia"/>
                <w:iCs/>
                <w:sz w:val="21"/>
                <w:szCs w:val="21"/>
                <w:lang w:eastAsia="zh-CN"/>
              </w:rPr>
              <w:t>致。</w:t>
            </w:r>
          </w:p>
          <w:p w:rsidR="00AD4CF5" w:rsidRPr="004A3153" w:rsidRDefault="00616F58" w:rsidP="004A3153">
            <w:pPr>
              <w:pStyle w:val="Default"/>
              <w:autoSpaceDE/>
              <w:autoSpaceDN/>
              <w:spacing w:beforeLines="50" w:before="120" w:afterLines="50" w:after="120" w:line="340" w:lineRule="atLeast"/>
              <w:jc w:val="both"/>
              <w:rPr>
                <w:rFonts w:ascii="SimSun" w:hAnsi="SimSun"/>
                <w:iCs/>
                <w:sz w:val="21"/>
                <w:szCs w:val="21"/>
                <w:lang w:eastAsia="zh-CN"/>
              </w:rPr>
            </w:pPr>
            <w:r w:rsidRPr="004A3153">
              <w:rPr>
                <w:rFonts w:ascii="SimSun" w:hAnsi="SimSun" w:hint="eastAsia"/>
                <w:iCs/>
                <w:sz w:val="21"/>
                <w:szCs w:val="21"/>
                <w:lang w:eastAsia="zh-CN"/>
              </w:rPr>
              <w:lastRenderedPageBreak/>
              <w:t>目前正在与试点国家确定参考资料和书籍，并将于近期购买和提供。</w:t>
            </w:r>
          </w:p>
          <w:p w:rsidR="00AD4CF5" w:rsidRPr="004A3153" w:rsidRDefault="00616F58" w:rsidP="004A3153">
            <w:pPr>
              <w:pStyle w:val="Default"/>
              <w:autoSpaceDE/>
              <w:autoSpaceDN/>
              <w:spacing w:beforeLines="50" w:before="120" w:afterLines="50" w:after="120" w:line="340" w:lineRule="atLeast"/>
              <w:jc w:val="both"/>
              <w:rPr>
                <w:rFonts w:ascii="SimSun" w:hAnsi="SimSun"/>
                <w:iCs/>
                <w:sz w:val="21"/>
                <w:szCs w:val="21"/>
                <w:lang w:eastAsia="zh-CN"/>
              </w:rPr>
            </w:pPr>
            <w:r w:rsidRPr="004A3153">
              <w:rPr>
                <w:rFonts w:ascii="SimSun" w:hAnsi="SimSun" w:hint="eastAsia"/>
                <w:iCs/>
                <w:sz w:val="21"/>
                <w:szCs w:val="21"/>
                <w:lang w:eastAsia="zh-CN"/>
              </w:rPr>
              <w:t>在开展所有上述行动的同时，WIPO学院也在为项目下计划的活动准备其电子培训平台（</w:t>
            </w:r>
            <w:r w:rsidR="000A1D82" w:rsidRPr="004A3153">
              <w:rPr>
                <w:rFonts w:ascii="SimSun" w:hAnsi="SimSun" w:hint="eastAsia"/>
                <w:iCs/>
                <w:sz w:val="21"/>
                <w:szCs w:val="21"/>
                <w:lang w:eastAsia="zh-CN"/>
              </w:rPr>
              <w:t>产权组织</w:t>
            </w:r>
            <w:r w:rsidRPr="004A3153">
              <w:rPr>
                <w:rFonts w:ascii="SimSun" w:hAnsi="SimSun" w:hint="eastAsia"/>
                <w:iCs/>
                <w:sz w:val="21"/>
                <w:szCs w:val="21"/>
                <w:lang w:eastAsia="zh-CN"/>
              </w:rPr>
              <w:t>电子学习中心），包括为国家培训师组织特别培训班和设立论坛促进国家司法机构之间的交流和互相学习，以及建立包含司法培训机构的网络。</w:t>
            </w:r>
            <w:r w:rsidR="000A1D82" w:rsidRPr="004A3153">
              <w:rPr>
                <w:rFonts w:ascii="SimSun" w:hAnsi="SimSun" w:hint="eastAsia"/>
                <w:iCs/>
                <w:sz w:val="21"/>
                <w:szCs w:val="21"/>
                <w:lang w:eastAsia="zh-CN"/>
              </w:rPr>
              <w:t>产权组织</w:t>
            </w:r>
            <w:r w:rsidRPr="004A3153">
              <w:rPr>
                <w:rFonts w:ascii="SimSun" w:hAnsi="SimSun" w:hint="eastAsia"/>
                <w:iCs/>
                <w:sz w:val="21"/>
                <w:szCs w:val="21"/>
                <w:lang w:eastAsia="zh-CN"/>
              </w:rPr>
              <w:t>还计划通过智能手机和平板电脑提供对课程和论坛的直接访问。</w:t>
            </w:r>
          </w:p>
          <w:p w:rsidR="00AD4CF5" w:rsidRPr="004A3153" w:rsidRDefault="00616F58" w:rsidP="004A3153">
            <w:pPr>
              <w:pStyle w:val="Default"/>
              <w:autoSpaceDE/>
              <w:autoSpaceDN/>
              <w:spacing w:beforeLines="50" w:before="120" w:afterLines="50" w:after="120" w:line="340" w:lineRule="atLeast"/>
              <w:jc w:val="both"/>
              <w:rPr>
                <w:rFonts w:ascii="SimSun" w:hAnsi="SimSun"/>
                <w:iCs/>
                <w:sz w:val="21"/>
                <w:szCs w:val="21"/>
                <w:lang w:eastAsia="zh-CN"/>
              </w:rPr>
            </w:pPr>
            <w:r w:rsidRPr="004A3153">
              <w:rPr>
                <w:rFonts w:ascii="SimSun" w:hAnsi="SimSun" w:hint="eastAsia"/>
                <w:iCs/>
                <w:sz w:val="21"/>
                <w:szCs w:val="21"/>
                <w:lang w:eastAsia="zh-CN"/>
              </w:rPr>
              <w:t>此外，将启动关于全球现有知识产权培训机构和其他司法培训机构的绘图。已经为此编制了一个调查问卷，并将尽快分发。</w:t>
            </w:r>
          </w:p>
          <w:p w:rsidR="00AD4CF5" w:rsidRPr="004A3153" w:rsidRDefault="00616F58" w:rsidP="004A3153">
            <w:pPr>
              <w:pStyle w:val="Default"/>
              <w:autoSpaceDE/>
              <w:autoSpaceDN/>
              <w:spacing w:beforeLines="50" w:before="120" w:afterLines="50" w:after="120" w:line="340" w:lineRule="atLeast"/>
              <w:jc w:val="both"/>
              <w:rPr>
                <w:rFonts w:ascii="SimSun" w:hAnsi="SimSun"/>
                <w:iCs/>
                <w:sz w:val="21"/>
                <w:szCs w:val="21"/>
                <w:lang w:eastAsia="zh-CN"/>
              </w:rPr>
            </w:pPr>
            <w:r w:rsidRPr="004A3153">
              <w:rPr>
                <w:rFonts w:ascii="SimSun" w:hAnsi="SimSun" w:hint="eastAsia"/>
                <w:iCs/>
                <w:sz w:val="21"/>
                <w:szCs w:val="21"/>
                <w:lang w:eastAsia="zh-CN"/>
              </w:rPr>
              <w:t>试点国家建议，</w:t>
            </w:r>
            <w:r w:rsidR="000A1D82" w:rsidRPr="004A3153">
              <w:rPr>
                <w:rFonts w:ascii="SimSun" w:hAnsi="SimSun" w:hint="eastAsia"/>
                <w:iCs/>
                <w:sz w:val="21"/>
                <w:szCs w:val="21"/>
                <w:lang w:eastAsia="zh-CN"/>
              </w:rPr>
              <w:t>产权组织</w:t>
            </w:r>
            <w:r w:rsidRPr="004A3153">
              <w:rPr>
                <w:rFonts w:ascii="SimSun" w:hAnsi="SimSun" w:hint="eastAsia"/>
                <w:iCs/>
                <w:sz w:val="21"/>
                <w:szCs w:val="21"/>
                <w:lang w:eastAsia="zh-CN"/>
              </w:rPr>
              <w:t>在项目完成后继续提供援助，以保持所取得的成果。</w:t>
            </w:r>
          </w:p>
          <w:p w:rsidR="00AD4CF5" w:rsidRPr="00FB6EA6" w:rsidRDefault="00616F58" w:rsidP="00FB6EA6">
            <w:pPr>
              <w:pStyle w:val="Default"/>
              <w:autoSpaceDE/>
              <w:autoSpaceDN/>
              <w:spacing w:beforeLines="50" w:before="120" w:afterLines="50" w:after="120" w:line="340" w:lineRule="atLeast"/>
              <w:jc w:val="both"/>
              <w:rPr>
                <w:rFonts w:ascii="SimSun" w:hAnsi="SimSun"/>
                <w:iCs/>
                <w:sz w:val="21"/>
                <w:szCs w:val="21"/>
                <w:lang w:eastAsia="zh-CN"/>
              </w:rPr>
            </w:pPr>
            <w:r w:rsidRPr="004A3153">
              <w:rPr>
                <w:rFonts w:ascii="SimSun" w:hAnsi="SimSun" w:hint="eastAsia"/>
                <w:iCs/>
                <w:sz w:val="21"/>
                <w:szCs w:val="21"/>
                <w:lang w:eastAsia="zh-CN"/>
              </w:rPr>
              <w:t>若不出现其他延误，该项目将于2018年7月结束，届时所有预期成果将已交付，特别是制定符合国家优先事项和要求的定制化司法机构培训模块，建立一个知识产权领域资源丰富、受过良好培训的法官核心，建立虚拟论坛和网络。</w:t>
            </w:r>
          </w:p>
        </w:tc>
      </w:tr>
      <w:tr w:rsidR="00AD4CF5" w:rsidRPr="00616F58">
        <w:trPr>
          <w:trHeight w:val="1212"/>
        </w:trPr>
        <w:tc>
          <w:tcPr>
            <w:tcW w:w="2376" w:type="dxa"/>
            <w:shd w:val="clear" w:color="auto" w:fill="auto"/>
          </w:tcPr>
          <w:p w:rsidR="00AD4CF5" w:rsidRPr="00DC11C1" w:rsidRDefault="00616F58" w:rsidP="00DC11C1">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DC11C1">
              <w:rPr>
                <w:rFonts w:ascii="SimSun" w:eastAsia="SimSun" w:hAnsi="SimSun" w:hint="eastAsia"/>
                <w:sz w:val="21"/>
                <w:szCs w:val="21"/>
                <w:u w:val="single"/>
                <w:lang w:eastAsia="zh-CN"/>
              </w:rPr>
              <w:lastRenderedPageBreak/>
              <w:t>成功/影响实例和主要经验教训</w:t>
            </w:r>
          </w:p>
        </w:tc>
        <w:tc>
          <w:tcPr>
            <w:tcW w:w="6912" w:type="dxa"/>
            <w:vAlign w:val="center"/>
          </w:tcPr>
          <w:p w:rsidR="00AD4CF5" w:rsidRPr="00616F58" w:rsidRDefault="00616F58" w:rsidP="00DC11C1">
            <w:pPr>
              <w:pStyle w:val="Default"/>
              <w:autoSpaceDE/>
              <w:autoSpaceDN/>
              <w:spacing w:beforeLines="50" w:before="120" w:afterLines="50" w:after="120" w:line="340" w:lineRule="atLeast"/>
              <w:jc w:val="both"/>
              <w:rPr>
                <w:iCs/>
                <w:sz w:val="21"/>
              </w:rPr>
            </w:pPr>
            <w:r w:rsidRPr="00DC11C1">
              <w:rPr>
                <w:rFonts w:ascii="SimSun" w:hAnsi="SimSun" w:hint="eastAsia"/>
                <w:iCs/>
                <w:sz w:val="21"/>
                <w:szCs w:val="21"/>
                <w:lang w:eastAsia="zh-CN"/>
              </w:rPr>
              <w:t>不适用</w:t>
            </w:r>
          </w:p>
        </w:tc>
      </w:tr>
      <w:tr w:rsidR="00AD4CF5" w:rsidRPr="00616F58">
        <w:trPr>
          <w:trHeight w:val="713"/>
        </w:trPr>
        <w:tc>
          <w:tcPr>
            <w:tcW w:w="2376" w:type="dxa"/>
            <w:shd w:val="clear" w:color="auto" w:fill="auto"/>
          </w:tcPr>
          <w:p w:rsidR="00AD4CF5" w:rsidRPr="00DC11C1" w:rsidRDefault="00616F58" w:rsidP="00DC11C1">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DC11C1">
              <w:rPr>
                <w:rFonts w:ascii="SimSun" w:eastAsia="SimSun" w:hAnsi="SimSun" w:hint="eastAsia"/>
                <w:sz w:val="21"/>
                <w:szCs w:val="21"/>
                <w:u w:val="single"/>
                <w:lang w:eastAsia="zh-CN"/>
              </w:rPr>
              <w:t>风险和减缓</w:t>
            </w:r>
          </w:p>
        </w:tc>
        <w:tc>
          <w:tcPr>
            <w:tcW w:w="6912" w:type="dxa"/>
          </w:tcPr>
          <w:p w:rsidR="00AD4CF5" w:rsidRPr="00DC11C1" w:rsidRDefault="00616F58" w:rsidP="00DC11C1">
            <w:pPr>
              <w:pStyle w:val="Default"/>
              <w:autoSpaceDE/>
              <w:autoSpaceDN/>
              <w:spacing w:beforeLines="50" w:before="120" w:afterLines="50" w:after="120" w:line="340" w:lineRule="atLeast"/>
              <w:jc w:val="both"/>
              <w:rPr>
                <w:rFonts w:ascii="SimSun" w:hAnsi="SimSun"/>
                <w:iCs/>
                <w:sz w:val="21"/>
                <w:szCs w:val="21"/>
                <w:lang w:eastAsia="zh-CN"/>
              </w:rPr>
            </w:pPr>
            <w:r w:rsidRPr="00DC11C1">
              <w:rPr>
                <w:rFonts w:ascii="SimSun" w:hAnsi="SimSun" w:hint="eastAsia"/>
                <w:iCs/>
                <w:sz w:val="21"/>
                <w:szCs w:val="21"/>
                <w:lang w:eastAsia="zh-CN"/>
              </w:rPr>
              <w:t>在项目实施的过程中，可以预见以下风险：</w:t>
            </w:r>
          </w:p>
          <w:p w:rsidR="00AD4CF5" w:rsidRPr="00DC11C1" w:rsidRDefault="00EF786E" w:rsidP="00DC11C1">
            <w:pPr>
              <w:pStyle w:val="Default"/>
              <w:autoSpaceDE/>
              <w:autoSpaceDN/>
              <w:spacing w:beforeLines="50" w:before="120" w:afterLines="50" w:after="120" w:line="340" w:lineRule="atLeast"/>
              <w:jc w:val="both"/>
              <w:rPr>
                <w:rFonts w:ascii="SimSun" w:hAnsi="SimSun"/>
                <w:iCs/>
                <w:sz w:val="21"/>
                <w:szCs w:val="21"/>
                <w:lang w:eastAsia="zh-CN"/>
              </w:rPr>
            </w:pPr>
            <w:r>
              <w:rPr>
                <w:rFonts w:ascii="SimSun" w:hAnsi="SimSun" w:hint="eastAsia"/>
                <w:iCs/>
                <w:sz w:val="21"/>
                <w:szCs w:val="21"/>
                <w:lang w:eastAsia="zh-CN"/>
              </w:rPr>
              <w:t>(a)</w:t>
            </w:r>
            <w:r w:rsidR="00616F58" w:rsidRPr="00DC11C1">
              <w:rPr>
                <w:rFonts w:ascii="SimSun" w:hAnsi="SimSun" w:hint="eastAsia"/>
                <w:iCs/>
                <w:sz w:val="21"/>
                <w:szCs w:val="21"/>
                <w:lang w:eastAsia="zh-CN"/>
              </w:rPr>
              <w:t>难以为繁忙的司法机构组织持续培训。</w:t>
            </w:r>
          </w:p>
          <w:p w:rsidR="00AD4CF5" w:rsidRPr="00DC11C1" w:rsidRDefault="00616F58" w:rsidP="00DC11C1">
            <w:pPr>
              <w:pStyle w:val="Default"/>
              <w:autoSpaceDE/>
              <w:autoSpaceDN/>
              <w:spacing w:beforeLines="50" w:before="120" w:afterLines="50" w:after="120" w:line="340" w:lineRule="atLeast"/>
              <w:jc w:val="both"/>
              <w:rPr>
                <w:rFonts w:ascii="SimSun" w:hAnsi="SimSun"/>
                <w:iCs/>
                <w:sz w:val="21"/>
                <w:szCs w:val="21"/>
                <w:lang w:eastAsia="zh-CN"/>
              </w:rPr>
            </w:pPr>
            <w:r w:rsidRPr="00DC11C1">
              <w:rPr>
                <w:rFonts w:ascii="SimSun" w:hAnsi="SimSun" w:hint="eastAsia"/>
                <w:iCs/>
                <w:sz w:val="21"/>
                <w:szCs w:val="21"/>
                <w:lang w:eastAsia="zh-CN"/>
              </w:rPr>
              <w:t>对抗这种风险的重要减缓措施是，确保司法培训机构和/或有关主管单位在项目所有阶段的全面参与和认可；</w:t>
            </w:r>
          </w:p>
          <w:p w:rsidR="00AD4CF5" w:rsidRPr="00DC11C1" w:rsidRDefault="00EF786E" w:rsidP="00DC11C1">
            <w:pPr>
              <w:pStyle w:val="Default"/>
              <w:autoSpaceDE/>
              <w:autoSpaceDN/>
              <w:spacing w:beforeLines="50" w:before="120" w:afterLines="50" w:after="120" w:line="340" w:lineRule="atLeast"/>
              <w:jc w:val="both"/>
              <w:rPr>
                <w:rFonts w:ascii="SimSun" w:hAnsi="SimSun"/>
                <w:iCs/>
                <w:sz w:val="21"/>
                <w:szCs w:val="21"/>
                <w:lang w:eastAsia="zh-CN"/>
              </w:rPr>
            </w:pPr>
            <w:r>
              <w:rPr>
                <w:rFonts w:ascii="SimSun" w:hAnsi="SimSun" w:hint="eastAsia"/>
                <w:iCs/>
                <w:sz w:val="21"/>
                <w:szCs w:val="21"/>
                <w:lang w:eastAsia="zh-CN"/>
              </w:rPr>
              <w:t>(b)</w:t>
            </w:r>
            <w:r w:rsidR="00616F58" w:rsidRPr="00DC11C1">
              <w:rPr>
                <w:rFonts w:ascii="SimSun" w:hAnsi="SimSun" w:hint="eastAsia"/>
                <w:iCs/>
                <w:sz w:val="21"/>
                <w:szCs w:val="21"/>
                <w:lang w:eastAsia="zh-CN"/>
              </w:rPr>
              <w:t>某个被选中的试点国家的情况可能对项目造成阻碍，这时应进行充分讨论。</w:t>
            </w:r>
          </w:p>
          <w:p w:rsidR="00AD4CF5" w:rsidRPr="00DC11C1" w:rsidRDefault="00616F58" w:rsidP="00DC11C1">
            <w:pPr>
              <w:pStyle w:val="Default"/>
              <w:autoSpaceDE/>
              <w:autoSpaceDN/>
              <w:spacing w:beforeLines="50" w:before="120" w:afterLines="50" w:after="120" w:line="340" w:lineRule="atLeast"/>
              <w:jc w:val="both"/>
              <w:rPr>
                <w:rFonts w:ascii="SimSun" w:hAnsi="SimSun"/>
                <w:iCs/>
                <w:sz w:val="21"/>
                <w:szCs w:val="21"/>
                <w:lang w:eastAsia="zh-CN"/>
              </w:rPr>
            </w:pPr>
            <w:r w:rsidRPr="00DC11C1">
              <w:rPr>
                <w:rFonts w:ascii="SimSun" w:hAnsi="SimSun" w:hint="eastAsia"/>
                <w:iCs/>
                <w:sz w:val="21"/>
                <w:szCs w:val="21"/>
                <w:lang w:eastAsia="zh-CN"/>
              </w:rPr>
              <w:t>此种情况下，秘书处将与有关部门进行讨论，调整实施计划和/或甚至暂停项目的实施。</w:t>
            </w:r>
          </w:p>
          <w:p w:rsidR="00AD4CF5" w:rsidRPr="00DC11C1" w:rsidRDefault="00EF786E" w:rsidP="00DC11C1">
            <w:pPr>
              <w:pStyle w:val="Default"/>
              <w:autoSpaceDE/>
              <w:autoSpaceDN/>
              <w:spacing w:beforeLines="50" w:before="120" w:afterLines="50" w:after="120" w:line="340" w:lineRule="atLeast"/>
              <w:jc w:val="both"/>
              <w:rPr>
                <w:rFonts w:ascii="SimSun" w:hAnsi="SimSun"/>
                <w:iCs/>
                <w:sz w:val="21"/>
                <w:szCs w:val="21"/>
                <w:lang w:eastAsia="zh-CN"/>
              </w:rPr>
            </w:pPr>
            <w:r>
              <w:rPr>
                <w:rFonts w:ascii="SimSun" w:hAnsi="SimSun" w:hint="eastAsia"/>
                <w:iCs/>
                <w:sz w:val="21"/>
                <w:szCs w:val="21"/>
                <w:lang w:eastAsia="zh-CN"/>
              </w:rPr>
              <w:t>(c)</w:t>
            </w:r>
            <w:r w:rsidR="00616F58" w:rsidRPr="00DC11C1">
              <w:rPr>
                <w:rFonts w:ascii="SimSun" w:hAnsi="SimSun" w:hint="eastAsia"/>
                <w:iCs/>
                <w:sz w:val="21"/>
                <w:szCs w:val="21"/>
                <w:lang w:eastAsia="zh-CN"/>
              </w:rPr>
              <w:t>尤其是信息和通信技术基础设施的质量，在某些情况下，互联网的速度可能构成挑战。</w:t>
            </w:r>
          </w:p>
          <w:p w:rsidR="00AD4CF5" w:rsidRPr="00616F58" w:rsidRDefault="00616F58" w:rsidP="00DC11C1">
            <w:pPr>
              <w:pStyle w:val="Default"/>
              <w:autoSpaceDE/>
              <w:autoSpaceDN/>
              <w:spacing w:beforeLines="50" w:before="120" w:afterLines="50" w:after="120" w:line="340" w:lineRule="atLeast"/>
              <w:jc w:val="both"/>
              <w:rPr>
                <w:iCs/>
                <w:sz w:val="21"/>
                <w:lang w:eastAsia="zh-CN"/>
              </w:rPr>
            </w:pPr>
            <w:r w:rsidRPr="00DC11C1">
              <w:rPr>
                <w:rFonts w:ascii="SimSun" w:hAnsi="SimSun" w:hint="eastAsia"/>
                <w:iCs/>
                <w:sz w:val="21"/>
                <w:szCs w:val="21"/>
                <w:lang w:eastAsia="zh-CN"/>
              </w:rPr>
              <w:t>对抗这一高风险的重要减缓措施是确保法官知识产权工具包的印刷出</w:t>
            </w:r>
            <w:r w:rsidR="00DC11C1">
              <w:rPr>
                <w:rFonts w:ascii="SimSun" w:hAnsi="SimSun"/>
                <w:iCs/>
                <w:sz w:val="21"/>
                <w:szCs w:val="21"/>
                <w:lang w:eastAsia="zh-CN"/>
              </w:rPr>
              <w:t>‍</w:t>
            </w:r>
            <w:r w:rsidRPr="00DC11C1">
              <w:rPr>
                <w:rFonts w:ascii="SimSun" w:hAnsi="SimSun" w:hint="eastAsia"/>
                <w:iCs/>
                <w:sz w:val="21"/>
                <w:szCs w:val="21"/>
                <w:lang w:eastAsia="zh-CN"/>
              </w:rPr>
              <w:t>版。</w:t>
            </w:r>
          </w:p>
        </w:tc>
      </w:tr>
      <w:tr w:rsidR="00AD4CF5" w:rsidRPr="00616F58">
        <w:trPr>
          <w:trHeight w:val="901"/>
        </w:trPr>
        <w:tc>
          <w:tcPr>
            <w:tcW w:w="2376" w:type="dxa"/>
            <w:shd w:val="clear" w:color="auto" w:fill="auto"/>
          </w:tcPr>
          <w:p w:rsidR="00AD4CF5" w:rsidRPr="00DC11C1" w:rsidRDefault="00616F58" w:rsidP="00DC11C1">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DC11C1">
              <w:rPr>
                <w:rFonts w:ascii="SimSun" w:eastAsia="SimSun" w:hAnsi="SimSun" w:hint="eastAsia"/>
                <w:sz w:val="21"/>
                <w:szCs w:val="21"/>
                <w:u w:val="single"/>
                <w:lang w:eastAsia="zh-CN"/>
              </w:rPr>
              <w:t>需立即支持/关注的问</w:t>
            </w:r>
            <w:r w:rsidR="00DC11C1">
              <w:rPr>
                <w:rFonts w:ascii="SimSun" w:eastAsia="SimSun" w:hAnsi="SimSun"/>
                <w:sz w:val="21"/>
                <w:szCs w:val="21"/>
                <w:u w:val="single"/>
                <w:lang w:eastAsia="zh-CN"/>
              </w:rPr>
              <w:t>‍</w:t>
            </w:r>
            <w:r w:rsidRPr="00DC11C1">
              <w:rPr>
                <w:rFonts w:ascii="SimSun" w:eastAsia="SimSun" w:hAnsi="SimSun" w:hint="eastAsia"/>
                <w:sz w:val="21"/>
                <w:szCs w:val="21"/>
                <w:u w:val="single"/>
                <w:lang w:eastAsia="zh-CN"/>
              </w:rPr>
              <w:t>题</w:t>
            </w:r>
          </w:p>
        </w:tc>
        <w:tc>
          <w:tcPr>
            <w:tcW w:w="6912" w:type="dxa"/>
          </w:tcPr>
          <w:p w:rsidR="00AD4CF5" w:rsidRPr="00DC11C1" w:rsidRDefault="00616F58" w:rsidP="00DC11C1">
            <w:pPr>
              <w:pStyle w:val="Default"/>
              <w:autoSpaceDE/>
              <w:autoSpaceDN/>
              <w:spacing w:beforeLines="50" w:before="120" w:afterLines="50" w:after="120" w:line="340" w:lineRule="atLeast"/>
              <w:jc w:val="both"/>
              <w:rPr>
                <w:rFonts w:ascii="SimSun" w:hAnsi="SimSun"/>
                <w:iCs/>
                <w:sz w:val="21"/>
                <w:szCs w:val="21"/>
                <w:lang w:eastAsia="zh-CN"/>
              </w:rPr>
            </w:pPr>
            <w:r w:rsidRPr="00DC11C1">
              <w:rPr>
                <w:rFonts w:ascii="SimSun" w:hAnsi="SimSun" w:hint="eastAsia"/>
                <w:iCs/>
                <w:sz w:val="21"/>
                <w:szCs w:val="21"/>
                <w:lang w:eastAsia="zh-CN"/>
              </w:rPr>
              <w:t>由于预期其他国家提出的援助请求将不断增加，WIPO学院计划开发一个能够适应各个试点国家和任何其他请求国的需求、优先事项和特殊性的通用远程教学课程，以最大限度提高培训模块准备工作的效率和作为建设项目整体可持续性的工具之一。该课程可以轻松地用作面授培训课程。同时提供通过智能手机和平板电脑学习课程和其他内容，以便于司法机构获取信息和学习。</w:t>
            </w:r>
          </w:p>
        </w:tc>
      </w:tr>
      <w:tr w:rsidR="00AD4CF5" w:rsidRPr="00616F58">
        <w:trPr>
          <w:trHeight w:val="562"/>
        </w:trPr>
        <w:tc>
          <w:tcPr>
            <w:tcW w:w="2376" w:type="dxa"/>
            <w:shd w:val="clear" w:color="auto" w:fill="auto"/>
          </w:tcPr>
          <w:p w:rsidR="00AD4CF5" w:rsidRPr="00DC11C1" w:rsidRDefault="00616F58" w:rsidP="00DC11C1">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DC11C1">
              <w:rPr>
                <w:rFonts w:ascii="SimSun" w:eastAsia="SimSun" w:hAnsi="SimSun" w:hint="eastAsia"/>
                <w:sz w:val="21"/>
                <w:szCs w:val="21"/>
                <w:u w:val="single"/>
                <w:lang w:eastAsia="zh-CN"/>
              </w:rPr>
              <w:lastRenderedPageBreak/>
              <w:t>下一步工作</w:t>
            </w:r>
          </w:p>
        </w:tc>
        <w:tc>
          <w:tcPr>
            <w:tcW w:w="6912" w:type="dxa"/>
          </w:tcPr>
          <w:p w:rsidR="00AD4CF5" w:rsidRPr="00DC11C1" w:rsidRDefault="00616F58" w:rsidP="00DC11C1">
            <w:pPr>
              <w:pStyle w:val="Default"/>
              <w:autoSpaceDE/>
              <w:autoSpaceDN/>
              <w:spacing w:beforeLines="50" w:before="120" w:afterLines="50" w:after="120" w:line="340" w:lineRule="atLeast"/>
              <w:jc w:val="both"/>
              <w:rPr>
                <w:rFonts w:ascii="SimSun" w:hAnsi="SimSun"/>
                <w:iCs/>
                <w:sz w:val="21"/>
                <w:szCs w:val="21"/>
                <w:lang w:eastAsia="zh-CN"/>
              </w:rPr>
            </w:pPr>
            <w:r w:rsidRPr="00DC11C1">
              <w:rPr>
                <w:rFonts w:ascii="SimSun" w:hAnsi="SimSun" w:hint="eastAsia"/>
                <w:iCs/>
                <w:sz w:val="21"/>
                <w:szCs w:val="21"/>
                <w:lang w:eastAsia="zh-CN"/>
              </w:rPr>
              <w:t>最终确定司法机构的通用远程学习课程</w:t>
            </w:r>
            <w:r w:rsidR="009B39B2">
              <w:rPr>
                <w:rFonts w:ascii="SimSun" w:hAnsi="SimSun" w:hint="eastAsia"/>
                <w:iCs/>
                <w:sz w:val="21"/>
                <w:szCs w:val="21"/>
                <w:lang w:eastAsia="zh-CN"/>
              </w:rPr>
              <w:t>；</w:t>
            </w:r>
          </w:p>
          <w:p w:rsidR="00AD4CF5" w:rsidRPr="00DC11C1" w:rsidRDefault="00616F58" w:rsidP="00DC11C1">
            <w:pPr>
              <w:pStyle w:val="Default"/>
              <w:autoSpaceDE/>
              <w:autoSpaceDN/>
              <w:spacing w:beforeLines="50" w:before="120" w:afterLines="50" w:after="120" w:line="340" w:lineRule="atLeast"/>
              <w:jc w:val="both"/>
              <w:rPr>
                <w:rFonts w:ascii="SimSun" w:hAnsi="SimSun"/>
                <w:iCs/>
                <w:sz w:val="21"/>
                <w:szCs w:val="21"/>
                <w:lang w:eastAsia="zh-CN"/>
              </w:rPr>
            </w:pPr>
            <w:r w:rsidRPr="00DC11C1">
              <w:rPr>
                <w:rFonts w:ascii="SimSun" w:hAnsi="SimSun" w:hint="eastAsia"/>
                <w:iCs/>
                <w:sz w:val="21"/>
                <w:szCs w:val="21"/>
                <w:lang w:eastAsia="zh-CN"/>
              </w:rPr>
              <w:t>根据各个试点国家的国家需求、优先事项和司法背景将课程定制化</w:t>
            </w:r>
            <w:r w:rsidR="009B39B2">
              <w:rPr>
                <w:rFonts w:ascii="SimSun" w:hAnsi="SimSun" w:hint="eastAsia"/>
                <w:iCs/>
                <w:sz w:val="21"/>
                <w:szCs w:val="21"/>
                <w:lang w:eastAsia="zh-CN"/>
              </w:rPr>
              <w:t>；</w:t>
            </w:r>
          </w:p>
          <w:p w:rsidR="00AD4CF5" w:rsidRPr="00DC11C1" w:rsidRDefault="00616F58" w:rsidP="00DC11C1">
            <w:pPr>
              <w:pStyle w:val="Default"/>
              <w:autoSpaceDE/>
              <w:autoSpaceDN/>
              <w:spacing w:beforeLines="50" w:before="120" w:afterLines="50" w:after="120" w:line="340" w:lineRule="atLeast"/>
              <w:jc w:val="both"/>
              <w:rPr>
                <w:rFonts w:ascii="SimSun" w:hAnsi="SimSun"/>
                <w:iCs/>
                <w:sz w:val="21"/>
                <w:szCs w:val="21"/>
                <w:lang w:eastAsia="zh-CN"/>
              </w:rPr>
            </w:pPr>
            <w:r w:rsidRPr="00DC11C1">
              <w:rPr>
                <w:rFonts w:ascii="SimSun" w:hAnsi="SimSun" w:hint="eastAsia"/>
                <w:iCs/>
                <w:sz w:val="21"/>
                <w:szCs w:val="21"/>
                <w:lang w:eastAsia="zh-CN"/>
              </w:rPr>
              <w:t>为各个试点国家制定师资培训计划</w:t>
            </w:r>
            <w:r w:rsidR="009B39B2">
              <w:rPr>
                <w:rFonts w:ascii="SimSun" w:hAnsi="SimSun" w:hint="eastAsia"/>
                <w:iCs/>
                <w:sz w:val="21"/>
                <w:szCs w:val="21"/>
                <w:lang w:eastAsia="zh-CN"/>
              </w:rPr>
              <w:t>；</w:t>
            </w:r>
          </w:p>
          <w:p w:rsidR="00AD4CF5" w:rsidRPr="00DC11C1" w:rsidRDefault="00616F58" w:rsidP="00DC11C1">
            <w:pPr>
              <w:pStyle w:val="Default"/>
              <w:autoSpaceDE/>
              <w:autoSpaceDN/>
              <w:spacing w:beforeLines="50" w:before="120" w:afterLines="50" w:after="120" w:line="340" w:lineRule="atLeast"/>
              <w:jc w:val="both"/>
              <w:rPr>
                <w:rFonts w:ascii="SimSun" w:hAnsi="SimSun"/>
                <w:iCs/>
                <w:sz w:val="21"/>
                <w:szCs w:val="21"/>
                <w:lang w:eastAsia="zh-CN"/>
              </w:rPr>
            </w:pPr>
            <w:r w:rsidRPr="00DC11C1">
              <w:rPr>
                <w:rFonts w:ascii="SimSun" w:hAnsi="SimSun" w:hint="eastAsia"/>
                <w:iCs/>
                <w:sz w:val="21"/>
                <w:szCs w:val="21"/>
                <w:lang w:eastAsia="zh-CN"/>
              </w:rPr>
              <w:t>与各司法培训机构合作组织试点培训</w:t>
            </w:r>
            <w:r w:rsidR="009B39B2">
              <w:rPr>
                <w:rFonts w:ascii="SimSun" w:hAnsi="SimSun" w:hint="eastAsia"/>
                <w:iCs/>
                <w:sz w:val="21"/>
                <w:szCs w:val="21"/>
                <w:lang w:eastAsia="zh-CN"/>
              </w:rPr>
              <w:t>；</w:t>
            </w:r>
          </w:p>
          <w:p w:rsidR="00AD4CF5" w:rsidRPr="00DC11C1" w:rsidRDefault="00616F58" w:rsidP="00DC11C1">
            <w:pPr>
              <w:pStyle w:val="Default"/>
              <w:autoSpaceDE/>
              <w:autoSpaceDN/>
              <w:spacing w:beforeLines="50" w:before="120" w:afterLines="50" w:after="120" w:line="340" w:lineRule="atLeast"/>
              <w:jc w:val="both"/>
              <w:rPr>
                <w:rFonts w:ascii="SimSun" w:hAnsi="SimSun"/>
                <w:iCs/>
                <w:sz w:val="21"/>
                <w:szCs w:val="21"/>
                <w:lang w:eastAsia="zh-CN"/>
              </w:rPr>
            </w:pPr>
            <w:r w:rsidRPr="00DC11C1">
              <w:rPr>
                <w:rFonts w:ascii="SimSun" w:hAnsi="SimSun" w:hint="eastAsia"/>
                <w:iCs/>
                <w:sz w:val="21"/>
                <w:szCs w:val="21"/>
                <w:lang w:eastAsia="zh-CN"/>
              </w:rPr>
              <w:t>为司法机构建立虚拟论坛和网络</w:t>
            </w:r>
            <w:r w:rsidR="009B39B2">
              <w:rPr>
                <w:rFonts w:ascii="SimSun" w:hAnsi="SimSun" w:hint="eastAsia"/>
                <w:iCs/>
                <w:sz w:val="21"/>
                <w:szCs w:val="21"/>
                <w:lang w:eastAsia="zh-CN"/>
              </w:rPr>
              <w:t>；</w:t>
            </w:r>
          </w:p>
          <w:p w:rsidR="00AD4CF5" w:rsidRPr="00DC11C1" w:rsidRDefault="00616F58" w:rsidP="00DC11C1">
            <w:pPr>
              <w:pStyle w:val="Default"/>
              <w:autoSpaceDE/>
              <w:autoSpaceDN/>
              <w:spacing w:beforeLines="50" w:before="120" w:afterLines="50" w:after="120" w:line="340" w:lineRule="atLeast"/>
              <w:jc w:val="both"/>
              <w:rPr>
                <w:rFonts w:ascii="SimSun" w:hAnsi="SimSun"/>
                <w:iCs/>
                <w:sz w:val="21"/>
                <w:szCs w:val="21"/>
                <w:lang w:eastAsia="zh-CN"/>
              </w:rPr>
            </w:pPr>
            <w:r w:rsidRPr="00DC11C1">
              <w:rPr>
                <w:rFonts w:ascii="SimSun" w:hAnsi="SimSun" w:hint="eastAsia"/>
                <w:iCs/>
                <w:sz w:val="21"/>
                <w:szCs w:val="21"/>
                <w:lang w:eastAsia="zh-CN"/>
              </w:rPr>
              <w:t>提供适当的学习材料</w:t>
            </w:r>
            <w:r w:rsidR="009B39B2">
              <w:rPr>
                <w:rFonts w:ascii="SimSun" w:hAnsi="SimSun" w:hint="eastAsia"/>
                <w:iCs/>
                <w:sz w:val="21"/>
                <w:szCs w:val="21"/>
                <w:lang w:eastAsia="zh-CN"/>
              </w:rPr>
              <w:t>；</w:t>
            </w:r>
            <w:r w:rsidRPr="00DC11C1">
              <w:rPr>
                <w:rFonts w:ascii="SimSun" w:hAnsi="SimSun" w:hint="eastAsia"/>
                <w:iCs/>
                <w:sz w:val="21"/>
                <w:szCs w:val="21"/>
                <w:lang w:eastAsia="zh-CN"/>
              </w:rPr>
              <w:t>和</w:t>
            </w:r>
          </w:p>
          <w:p w:rsidR="00AD4CF5" w:rsidRPr="00DC11C1" w:rsidRDefault="00616F58" w:rsidP="00DC11C1">
            <w:pPr>
              <w:pStyle w:val="Default"/>
              <w:autoSpaceDE/>
              <w:autoSpaceDN/>
              <w:spacing w:beforeLines="50" w:before="120" w:afterLines="50" w:after="120" w:line="340" w:lineRule="atLeast"/>
              <w:jc w:val="both"/>
              <w:rPr>
                <w:rFonts w:ascii="SimSun" w:hAnsi="SimSun"/>
                <w:iCs/>
                <w:sz w:val="21"/>
                <w:szCs w:val="21"/>
                <w:lang w:eastAsia="zh-CN"/>
              </w:rPr>
            </w:pPr>
            <w:r w:rsidRPr="00DC11C1">
              <w:rPr>
                <w:rFonts w:ascii="SimSun" w:hAnsi="SimSun" w:hint="eastAsia"/>
                <w:iCs/>
                <w:sz w:val="21"/>
                <w:szCs w:val="21"/>
                <w:lang w:eastAsia="zh-CN"/>
              </w:rPr>
              <w:t>开展摸底工作，以编制一个有关全球司法培训机构相关信息的数据库，为司法机构提供知识产权培训。</w:t>
            </w:r>
          </w:p>
        </w:tc>
      </w:tr>
      <w:tr w:rsidR="00AD4CF5" w:rsidRPr="00616F58">
        <w:trPr>
          <w:trHeight w:val="1030"/>
        </w:trPr>
        <w:tc>
          <w:tcPr>
            <w:tcW w:w="2376" w:type="dxa"/>
            <w:shd w:val="clear" w:color="auto" w:fill="auto"/>
          </w:tcPr>
          <w:p w:rsidR="00AD4CF5" w:rsidRPr="00DC11C1" w:rsidRDefault="00616F58" w:rsidP="00DC11C1">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DC11C1">
              <w:rPr>
                <w:rFonts w:ascii="SimSun" w:eastAsia="SimSun" w:hAnsi="SimSun" w:hint="eastAsia"/>
                <w:sz w:val="21"/>
                <w:szCs w:val="21"/>
                <w:u w:val="single"/>
                <w:lang w:eastAsia="zh-CN"/>
              </w:rPr>
              <w:t>落实时间安排</w:t>
            </w:r>
          </w:p>
        </w:tc>
        <w:tc>
          <w:tcPr>
            <w:tcW w:w="6912" w:type="dxa"/>
          </w:tcPr>
          <w:p w:rsidR="00AD4CF5" w:rsidRPr="00DC11C1" w:rsidRDefault="00616F58" w:rsidP="00DC11C1">
            <w:pPr>
              <w:pStyle w:val="Default"/>
              <w:autoSpaceDE/>
              <w:autoSpaceDN/>
              <w:spacing w:beforeLines="50" w:before="120" w:afterLines="50" w:after="120" w:line="340" w:lineRule="atLeast"/>
              <w:jc w:val="both"/>
              <w:rPr>
                <w:rFonts w:ascii="SimSun" w:hAnsi="SimSun"/>
                <w:iCs/>
                <w:sz w:val="21"/>
                <w:szCs w:val="21"/>
                <w:lang w:eastAsia="zh-CN"/>
              </w:rPr>
            </w:pPr>
            <w:r w:rsidRPr="00DC11C1">
              <w:rPr>
                <w:rFonts w:ascii="SimSun" w:hAnsi="SimSun" w:hint="eastAsia"/>
                <w:iCs/>
                <w:sz w:val="21"/>
                <w:szCs w:val="21"/>
                <w:lang w:eastAsia="zh-CN"/>
              </w:rPr>
              <w:t>该项目按照项目文件中的时间表执行。</w:t>
            </w:r>
          </w:p>
        </w:tc>
      </w:tr>
      <w:tr w:rsidR="00AD4CF5" w:rsidRPr="00616F58">
        <w:trPr>
          <w:trHeight w:val="848"/>
        </w:trPr>
        <w:tc>
          <w:tcPr>
            <w:tcW w:w="2376" w:type="dxa"/>
            <w:shd w:val="clear" w:color="auto" w:fill="auto"/>
          </w:tcPr>
          <w:p w:rsidR="00AD4CF5" w:rsidRPr="00DC11C1" w:rsidRDefault="00616F58" w:rsidP="00DC11C1">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DC11C1">
              <w:rPr>
                <w:rFonts w:ascii="SimSun" w:eastAsia="SimSun" w:hAnsi="SimSun" w:hint="eastAsia"/>
                <w:sz w:val="21"/>
                <w:szCs w:val="21"/>
                <w:u w:val="single"/>
                <w:lang w:eastAsia="zh-CN"/>
              </w:rPr>
              <w:t>项目实施率</w:t>
            </w:r>
          </w:p>
        </w:tc>
        <w:tc>
          <w:tcPr>
            <w:tcW w:w="6912" w:type="dxa"/>
          </w:tcPr>
          <w:p w:rsidR="00AD4CF5" w:rsidRPr="009B39B2" w:rsidRDefault="00616F58" w:rsidP="00DC11C1">
            <w:pPr>
              <w:pStyle w:val="Default"/>
              <w:autoSpaceDE/>
              <w:autoSpaceDN/>
              <w:spacing w:beforeLines="50" w:before="120" w:afterLines="50" w:after="120" w:line="340" w:lineRule="atLeast"/>
              <w:jc w:val="both"/>
              <w:rPr>
                <w:rFonts w:ascii="SimSun" w:hAnsi="SimSun"/>
                <w:iCs/>
                <w:sz w:val="21"/>
                <w:szCs w:val="21"/>
                <w:lang w:eastAsia="zh-CN"/>
              </w:rPr>
            </w:pPr>
            <w:r w:rsidRPr="00DC11C1">
              <w:rPr>
                <w:rFonts w:ascii="SimSun" w:hAnsi="SimSun" w:hint="eastAsia"/>
                <w:iCs/>
                <w:sz w:val="21"/>
                <w:szCs w:val="21"/>
                <w:lang w:eastAsia="zh-CN"/>
              </w:rPr>
              <w:t>到2017年9月中旬预算利用率：</w:t>
            </w:r>
            <w:r w:rsidRPr="00DC11C1">
              <w:rPr>
                <w:rFonts w:ascii="SimSun" w:hAnsi="SimSun"/>
                <w:iCs/>
                <w:sz w:val="21"/>
                <w:szCs w:val="21"/>
                <w:lang w:eastAsia="zh-CN"/>
              </w:rPr>
              <w:t>15%</w:t>
            </w:r>
          </w:p>
        </w:tc>
      </w:tr>
      <w:tr w:rsidR="00AD4CF5" w:rsidRPr="00616F58">
        <w:trPr>
          <w:trHeight w:val="848"/>
        </w:trPr>
        <w:tc>
          <w:tcPr>
            <w:tcW w:w="2376" w:type="dxa"/>
            <w:shd w:val="clear" w:color="auto" w:fill="auto"/>
          </w:tcPr>
          <w:p w:rsidR="00AD4CF5" w:rsidRPr="00DC11C1" w:rsidRDefault="00616F58" w:rsidP="00DC11C1">
            <w:pPr>
              <w:pStyle w:val="Default"/>
              <w:autoSpaceDE/>
              <w:autoSpaceDN/>
              <w:spacing w:beforeLines="50" w:before="120" w:afterLines="50" w:after="120" w:line="340" w:lineRule="atLeast"/>
              <w:jc w:val="both"/>
              <w:rPr>
                <w:rFonts w:ascii="SimSun" w:eastAsia="SimSun" w:hAnsi="SimSun"/>
                <w:sz w:val="21"/>
                <w:szCs w:val="21"/>
                <w:u w:val="single"/>
                <w:lang w:eastAsia="zh-CN"/>
              </w:rPr>
            </w:pPr>
            <w:r w:rsidRPr="00DC11C1">
              <w:rPr>
                <w:rFonts w:ascii="SimSun" w:eastAsia="SimSun" w:hAnsi="SimSun" w:hint="eastAsia"/>
                <w:sz w:val="21"/>
                <w:szCs w:val="21"/>
                <w:u w:val="single"/>
                <w:lang w:eastAsia="zh-CN"/>
              </w:rPr>
              <w:t>以前的报告</w:t>
            </w:r>
          </w:p>
        </w:tc>
        <w:tc>
          <w:tcPr>
            <w:tcW w:w="6912" w:type="dxa"/>
          </w:tcPr>
          <w:p w:rsidR="009B39B2" w:rsidRDefault="00616F58" w:rsidP="00DC11C1">
            <w:pPr>
              <w:pStyle w:val="Default"/>
              <w:autoSpaceDE/>
              <w:autoSpaceDN/>
              <w:spacing w:beforeLines="50" w:before="120" w:afterLines="50" w:after="120" w:line="340" w:lineRule="atLeast"/>
              <w:jc w:val="both"/>
              <w:rPr>
                <w:rFonts w:ascii="SimSun" w:hAnsi="SimSun"/>
                <w:iCs/>
                <w:sz w:val="21"/>
                <w:szCs w:val="21"/>
                <w:lang w:eastAsia="zh-CN"/>
              </w:rPr>
            </w:pPr>
            <w:r w:rsidRPr="00DC11C1">
              <w:rPr>
                <w:rFonts w:ascii="SimSun" w:hAnsi="SimSun" w:hint="eastAsia"/>
                <w:iCs/>
                <w:sz w:val="21"/>
                <w:szCs w:val="21"/>
                <w:lang w:eastAsia="zh-CN"/>
              </w:rPr>
              <w:t>这是提交给</w:t>
            </w:r>
            <w:r w:rsidRPr="00DC11C1">
              <w:rPr>
                <w:rFonts w:ascii="SimSun" w:hAnsi="SimSun"/>
                <w:iCs/>
                <w:sz w:val="21"/>
                <w:szCs w:val="21"/>
                <w:lang w:eastAsia="zh-CN"/>
              </w:rPr>
              <w:t>CDIP</w:t>
            </w:r>
            <w:r w:rsidRPr="00DC11C1">
              <w:rPr>
                <w:rFonts w:ascii="SimSun" w:hAnsi="SimSun" w:hint="eastAsia"/>
                <w:iCs/>
                <w:sz w:val="21"/>
                <w:szCs w:val="21"/>
                <w:lang w:eastAsia="zh-CN"/>
              </w:rPr>
              <w:t>的第二份项目进展报告。</w:t>
            </w:r>
          </w:p>
          <w:p w:rsidR="00AD4CF5" w:rsidRPr="00DC11C1" w:rsidRDefault="00616F58" w:rsidP="00DC11C1">
            <w:pPr>
              <w:pStyle w:val="Default"/>
              <w:autoSpaceDE/>
              <w:autoSpaceDN/>
              <w:spacing w:beforeLines="50" w:before="120" w:afterLines="50" w:after="120" w:line="340" w:lineRule="atLeast"/>
              <w:jc w:val="both"/>
              <w:rPr>
                <w:rFonts w:ascii="SimSun" w:hAnsi="SimSun"/>
                <w:iCs/>
                <w:sz w:val="21"/>
                <w:szCs w:val="21"/>
                <w:lang w:eastAsia="zh-CN"/>
              </w:rPr>
            </w:pPr>
            <w:r w:rsidRPr="00DC11C1">
              <w:rPr>
                <w:rFonts w:ascii="SimSun" w:hAnsi="SimSun" w:hint="eastAsia"/>
                <w:iCs/>
                <w:sz w:val="21"/>
                <w:szCs w:val="21"/>
                <w:lang w:eastAsia="zh-CN"/>
              </w:rPr>
              <w:t>第一份项目进展报告载于文件</w:t>
            </w:r>
            <w:r w:rsidRPr="00DC11C1">
              <w:rPr>
                <w:rFonts w:ascii="SimSun" w:hAnsi="SimSun"/>
                <w:iCs/>
                <w:sz w:val="21"/>
                <w:szCs w:val="21"/>
                <w:lang w:eastAsia="zh-CN"/>
              </w:rPr>
              <w:t>CDIP/18/2</w:t>
            </w:r>
            <w:r w:rsidRPr="00DC11C1">
              <w:rPr>
                <w:rFonts w:ascii="SimSun" w:hAnsi="SimSun" w:hint="eastAsia"/>
                <w:iCs/>
                <w:sz w:val="21"/>
                <w:szCs w:val="21"/>
                <w:lang w:eastAsia="zh-CN"/>
              </w:rPr>
              <w:t>附件4，已提交给</w:t>
            </w:r>
            <w:r w:rsidRPr="00DC11C1">
              <w:rPr>
                <w:rFonts w:ascii="SimSun" w:hAnsi="SimSun"/>
                <w:iCs/>
                <w:sz w:val="21"/>
                <w:szCs w:val="21"/>
                <w:lang w:eastAsia="zh-CN"/>
              </w:rPr>
              <w:t>CDIP</w:t>
            </w:r>
            <w:r w:rsidRPr="00DC11C1">
              <w:rPr>
                <w:rFonts w:ascii="SimSun" w:hAnsi="SimSun" w:hint="eastAsia"/>
                <w:iCs/>
                <w:sz w:val="21"/>
                <w:szCs w:val="21"/>
                <w:lang w:eastAsia="zh-CN"/>
              </w:rPr>
              <w:t>第十八届会议。</w:t>
            </w:r>
          </w:p>
        </w:tc>
      </w:tr>
    </w:tbl>
    <w:p w:rsidR="00AD4CF5" w:rsidRPr="00616F58" w:rsidRDefault="00AD4CF5">
      <w:pPr>
        <w:rPr>
          <w:sz w:val="21"/>
        </w:rPr>
      </w:pPr>
    </w:p>
    <w:p w:rsidR="00AD4CF5" w:rsidRPr="00616F58" w:rsidRDefault="00616F58">
      <w:pPr>
        <w:rPr>
          <w:sz w:val="21"/>
        </w:rPr>
      </w:pPr>
      <w:r w:rsidRPr="00616F58">
        <w:rPr>
          <w:sz w:val="21"/>
        </w:rPr>
        <w:br w:type="page"/>
      </w:r>
    </w:p>
    <w:tbl>
      <w:tblPr>
        <w:tblW w:w="9287" w:type="dxa"/>
        <w:tblLayout w:type="fixed"/>
        <w:tblLook w:val="04A0" w:firstRow="1" w:lastRow="0" w:firstColumn="1" w:lastColumn="0" w:noHBand="0" w:noVBand="1"/>
      </w:tblPr>
      <w:tblGrid>
        <w:gridCol w:w="9287"/>
      </w:tblGrid>
      <w:tr w:rsidR="00AD4CF5" w:rsidRPr="00616F58">
        <w:trPr>
          <w:trHeight w:val="494"/>
        </w:trPr>
        <w:tc>
          <w:tcPr>
            <w:tcW w:w="9287" w:type="dxa"/>
            <w:vAlign w:val="center"/>
          </w:tcPr>
          <w:p w:rsidR="00AD4CF5" w:rsidRPr="00616F58" w:rsidRDefault="00616F58" w:rsidP="003609E0">
            <w:pPr>
              <w:adjustRightInd w:val="0"/>
              <w:spacing w:afterLines="50" w:after="120" w:line="340" w:lineRule="atLeast"/>
              <w:jc w:val="both"/>
              <w:rPr>
                <w:rFonts w:eastAsia="Times New Roman"/>
                <w:sz w:val="21"/>
                <w:lang w:eastAsia="en-US"/>
              </w:rPr>
            </w:pPr>
            <w:r w:rsidRPr="003609E0">
              <w:rPr>
                <w:rFonts w:ascii="SimHei" w:eastAsia="SimHei" w:hAnsi="SimHei" w:hint="eastAsia"/>
                <w:sz w:val="21"/>
                <w:szCs w:val="21"/>
              </w:rPr>
              <w:lastRenderedPageBreak/>
              <w:t>项目自我审评</w:t>
            </w:r>
          </w:p>
        </w:tc>
      </w:tr>
    </w:tbl>
    <w:p w:rsidR="00AD4CF5" w:rsidRPr="003609E0" w:rsidRDefault="00616F58" w:rsidP="003609E0">
      <w:pPr>
        <w:adjustRightInd w:val="0"/>
        <w:spacing w:beforeLines="50" w:before="120" w:afterLines="50" w:after="120" w:line="340" w:lineRule="atLeast"/>
        <w:jc w:val="both"/>
        <w:rPr>
          <w:rFonts w:ascii="SimSun" w:hAnsi="SimSun"/>
          <w:sz w:val="21"/>
          <w:szCs w:val="21"/>
        </w:rPr>
      </w:pPr>
      <w:r w:rsidRPr="003609E0">
        <w:rPr>
          <w:rFonts w:ascii="SimSun" w:hAnsi="SimSun" w:hint="eastAsia"/>
          <w:sz w:val="21"/>
          <w:szCs w:val="21"/>
        </w:rPr>
        <w:t>红绿灯系统</w:t>
      </w:r>
      <w:r w:rsidR="00987DFA">
        <w:rPr>
          <w:rFonts w:ascii="SimSun" w:hAnsi="SimSun" w:hint="eastAsia"/>
          <w:sz w:val="21"/>
          <w:szCs w:val="21"/>
        </w:rPr>
        <w:t>（</w:t>
      </w:r>
      <w:r w:rsidRPr="003609E0">
        <w:rPr>
          <w:rFonts w:ascii="SimSun" w:hAnsi="SimSun" w:hint="eastAsia"/>
          <w:sz w:val="21"/>
          <w:szCs w:val="21"/>
        </w:rPr>
        <w:t>TLS</w:t>
      </w:r>
      <w:r w:rsidR="00987DFA">
        <w:rPr>
          <w:rFonts w:ascii="SimSun" w:hAnsi="SimSun" w:hint="eastAsia"/>
          <w:sz w:val="21"/>
          <w:szCs w:val="21"/>
        </w:rPr>
        <w:t>）</w:t>
      </w:r>
      <w:r w:rsidRPr="003609E0">
        <w:rPr>
          <w:rFonts w:ascii="SimSun" w:hAnsi="SimSun" w:hint="eastAsia"/>
          <w:sz w:val="21"/>
          <w:szCs w:val="21"/>
        </w:rPr>
        <w:t>标识</w:t>
      </w: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16"/>
        <w:gridCol w:w="1677"/>
        <w:gridCol w:w="1797"/>
        <w:gridCol w:w="1895"/>
        <w:gridCol w:w="2563"/>
      </w:tblGrid>
      <w:tr w:rsidR="003609E0" w:rsidRPr="00616F58">
        <w:trPr>
          <w:trHeight w:val="469"/>
        </w:trPr>
        <w:tc>
          <w:tcPr>
            <w:tcW w:w="1416" w:type="dxa"/>
            <w:shd w:val="clear" w:color="auto" w:fill="auto"/>
            <w:vAlign w:val="center"/>
          </w:tcPr>
          <w:p w:rsidR="003609E0" w:rsidRPr="00C33B11" w:rsidRDefault="003609E0" w:rsidP="00CD63E9">
            <w:pPr>
              <w:adjustRightInd w:val="0"/>
              <w:spacing w:beforeLines="50" w:before="120" w:afterLines="50" w:after="120" w:line="340" w:lineRule="atLeast"/>
              <w:jc w:val="both"/>
              <w:rPr>
                <w:rFonts w:ascii="SimSun" w:hAnsi="SimSun"/>
                <w:sz w:val="21"/>
                <w:szCs w:val="21"/>
                <w:lang w:eastAsia="en-US"/>
              </w:rPr>
            </w:pPr>
            <w:r w:rsidRPr="00C33B11">
              <w:rPr>
                <w:rFonts w:ascii="SimSun" w:hAnsi="SimSun"/>
                <w:sz w:val="21"/>
                <w:szCs w:val="21"/>
                <w:lang w:eastAsia="en-US"/>
              </w:rPr>
              <w:t>****</w:t>
            </w:r>
          </w:p>
        </w:tc>
        <w:tc>
          <w:tcPr>
            <w:tcW w:w="1677" w:type="dxa"/>
            <w:shd w:val="clear" w:color="auto" w:fill="auto"/>
            <w:vAlign w:val="center"/>
          </w:tcPr>
          <w:p w:rsidR="003609E0" w:rsidRPr="00C33B11" w:rsidRDefault="003609E0" w:rsidP="00CD63E9">
            <w:pPr>
              <w:adjustRightInd w:val="0"/>
              <w:spacing w:beforeLines="50" w:before="120" w:afterLines="50" w:after="120" w:line="340" w:lineRule="atLeast"/>
              <w:jc w:val="both"/>
              <w:rPr>
                <w:rFonts w:ascii="SimSun" w:hAnsi="SimSun"/>
                <w:sz w:val="21"/>
                <w:szCs w:val="21"/>
                <w:lang w:eastAsia="en-US"/>
              </w:rPr>
            </w:pPr>
            <w:r w:rsidRPr="00C33B11">
              <w:rPr>
                <w:rFonts w:ascii="SimSun" w:hAnsi="SimSun"/>
                <w:sz w:val="21"/>
                <w:szCs w:val="21"/>
                <w:lang w:eastAsia="en-US"/>
              </w:rPr>
              <w:t>***</w:t>
            </w:r>
          </w:p>
        </w:tc>
        <w:tc>
          <w:tcPr>
            <w:tcW w:w="1797" w:type="dxa"/>
            <w:shd w:val="clear" w:color="auto" w:fill="auto"/>
            <w:vAlign w:val="center"/>
          </w:tcPr>
          <w:p w:rsidR="003609E0" w:rsidRPr="00C33B11" w:rsidRDefault="003609E0" w:rsidP="00CD63E9">
            <w:pPr>
              <w:adjustRightInd w:val="0"/>
              <w:spacing w:beforeLines="50" w:before="120" w:afterLines="50" w:after="120" w:line="340" w:lineRule="atLeast"/>
              <w:jc w:val="both"/>
              <w:rPr>
                <w:rFonts w:ascii="SimSun" w:hAnsi="SimSun"/>
                <w:sz w:val="21"/>
                <w:szCs w:val="21"/>
                <w:lang w:eastAsia="en-US"/>
              </w:rPr>
            </w:pPr>
            <w:r w:rsidRPr="00C33B11">
              <w:rPr>
                <w:rFonts w:ascii="SimSun" w:hAnsi="SimSun"/>
                <w:sz w:val="21"/>
                <w:szCs w:val="21"/>
                <w:lang w:eastAsia="en-US"/>
              </w:rPr>
              <w:t>**</w:t>
            </w:r>
          </w:p>
        </w:tc>
        <w:tc>
          <w:tcPr>
            <w:tcW w:w="1895" w:type="dxa"/>
            <w:shd w:val="clear" w:color="auto" w:fill="auto"/>
            <w:vAlign w:val="center"/>
          </w:tcPr>
          <w:p w:rsidR="003609E0" w:rsidRPr="00C33B11" w:rsidRDefault="003609E0" w:rsidP="00CD63E9">
            <w:pPr>
              <w:adjustRightInd w:val="0"/>
              <w:spacing w:beforeLines="50" w:before="120" w:afterLines="50" w:after="120" w:line="340" w:lineRule="atLeast"/>
              <w:jc w:val="both"/>
              <w:rPr>
                <w:rFonts w:ascii="SimSun" w:hAnsi="SimSun"/>
                <w:sz w:val="21"/>
                <w:szCs w:val="21"/>
                <w:lang w:eastAsia="en-US"/>
              </w:rPr>
            </w:pPr>
            <w:r>
              <w:rPr>
                <w:rFonts w:ascii="SimSun" w:hAnsi="SimSun"/>
                <w:sz w:val="21"/>
                <w:szCs w:val="21"/>
                <w:lang w:eastAsia="en-US"/>
              </w:rPr>
              <w:t>无进展</w:t>
            </w:r>
          </w:p>
        </w:tc>
        <w:tc>
          <w:tcPr>
            <w:tcW w:w="2563" w:type="dxa"/>
            <w:shd w:val="clear" w:color="auto" w:fill="auto"/>
            <w:vAlign w:val="center"/>
          </w:tcPr>
          <w:p w:rsidR="003609E0" w:rsidRPr="00C33B11" w:rsidRDefault="003609E0" w:rsidP="00CD63E9">
            <w:pPr>
              <w:adjustRightInd w:val="0"/>
              <w:spacing w:beforeLines="50" w:before="120" w:afterLines="50" w:after="120" w:line="340" w:lineRule="atLeast"/>
              <w:jc w:val="both"/>
              <w:rPr>
                <w:rFonts w:ascii="SimSun" w:hAnsi="SimSun"/>
                <w:sz w:val="21"/>
                <w:szCs w:val="21"/>
                <w:lang w:eastAsia="en-US"/>
              </w:rPr>
            </w:pPr>
            <w:r>
              <w:rPr>
                <w:rFonts w:ascii="SimSun" w:hAnsi="SimSun"/>
                <w:sz w:val="21"/>
                <w:szCs w:val="21"/>
                <w:lang w:eastAsia="en-US"/>
              </w:rPr>
              <w:t>不适用</w:t>
            </w:r>
          </w:p>
        </w:tc>
      </w:tr>
      <w:tr w:rsidR="003609E0" w:rsidRPr="00616F58">
        <w:tc>
          <w:tcPr>
            <w:tcW w:w="1416" w:type="dxa"/>
            <w:shd w:val="clear" w:color="auto" w:fill="auto"/>
          </w:tcPr>
          <w:p w:rsidR="003609E0" w:rsidRPr="00035209" w:rsidRDefault="003609E0" w:rsidP="00CD63E9">
            <w:pPr>
              <w:pStyle w:val="Default"/>
              <w:autoSpaceDE/>
              <w:autoSpaceDN/>
              <w:spacing w:beforeLines="50" w:before="120" w:afterLines="50" w:after="120" w:line="340" w:lineRule="atLeast"/>
              <w:jc w:val="both"/>
              <w:rPr>
                <w:rFonts w:ascii="SimSun" w:hAnsi="SimSun"/>
                <w:sz w:val="21"/>
                <w:szCs w:val="21"/>
              </w:rPr>
            </w:pPr>
            <w:r w:rsidRPr="00C33B11">
              <w:rPr>
                <w:rFonts w:ascii="SimSun" w:eastAsia="SimSun" w:hAnsi="SimSun" w:hint="eastAsia"/>
                <w:sz w:val="21"/>
                <w:szCs w:val="21"/>
              </w:rPr>
              <w:t>全部实现</w:t>
            </w:r>
          </w:p>
        </w:tc>
        <w:tc>
          <w:tcPr>
            <w:tcW w:w="1677" w:type="dxa"/>
            <w:shd w:val="clear" w:color="auto" w:fill="auto"/>
          </w:tcPr>
          <w:p w:rsidR="003609E0" w:rsidRPr="00035209" w:rsidRDefault="003609E0" w:rsidP="00CD63E9">
            <w:pPr>
              <w:pStyle w:val="Default"/>
              <w:autoSpaceDE/>
              <w:autoSpaceDN/>
              <w:spacing w:beforeLines="50" w:before="120" w:afterLines="50" w:after="120" w:line="340" w:lineRule="atLeast"/>
              <w:jc w:val="both"/>
              <w:rPr>
                <w:rFonts w:ascii="SimSun" w:hAnsi="SimSun"/>
                <w:sz w:val="21"/>
                <w:szCs w:val="21"/>
              </w:rPr>
            </w:pPr>
            <w:r w:rsidRPr="00C33B11">
              <w:rPr>
                <w:rFonts w:ascii="SimSun" w:eastAsia="SimSun" w:hAnsi="SimSun" w:hint="eastAsia"/>
                <w:sz w:val="21"/>
                <w:szCs w:val="21"/>
              </w:rPr>
              <w:t>显著进展</w:t>
            </w:r>
          </w:p>
        </w:tc>
        <w:tc>
          <w:tcPr>
            <w:tcW w:w="1797" w:type="dxa"/>
            <w:shd w:val="clear" w:color="auto" w:fill="auto"/>
          </w:tcPr>
          <w:p w:rsidR="003609E0" w:rsidRPr="00035209" w:rsidRDefault="003609E0" w:rsidP="00CD63E9">
            <w:pPr>
              <w:pStyle w:val="Default"/>
              <w:autoSpaceDE/>
              <w:autoSpaceDN/>
              <w:spacing w:beforeLines="50" w:before="120" w:afterLines="50" w:after="120" w:line="340" w:lineRule="atLeast"/>
              <w:jc w:val="both"/>
              <w:rPr>
                <w:rFonts w:ascii="SimSun" w:hAnsi="SimSun"/>
                <w:sz w:val="21"/>
                <w:szCs w:val="21"/>
              </w:rPr>
            </w:pPr>
            <w:r w:rsidRPr="00C33B11">
              <w:rPr>
                <w:rFonts w:ascii="SimSun" w:eastAsia="SimSun" w:hAnsi="SimSun" w:hint="eastAsia"/>
                <w:sz w:val="21"/>
                <w:szCs w:val="21"/>
              </w:rPr>
              <w:t>一定进展</w:t>
            </w:r>
          </w:p>
        </w:tc>
        <w:tc>
          <w:tcPr>
            <w:tcW w:w="1895" w:type="dxa"/>
            <w:shd w:val="clear" w:color="auto" w:fill="auto"/>
          </w:tcPr>
          <w:p w:rsidR="003609E0" w:rsidRPr="00035209" w:rsidRDefault="003609E0" w:rsidP="00CD63E9">
            <w:pPr>
              <w:pStyle w:val="Default"/>
              <w:autoSpaceDE/>
              <w:autoSpaceDN/>
              <w:spacing w:beforeLines="50" w:before="120" w:afterLines="50" w:after="120" w:line="340" w:lineRule="atLeast"/>
              <w:jc w:val="both"/>
              <w:rPr>
                <w:rFonts w:ascii="SimSun" w:hAnsi="SimSun"/>
                <w:sz w:val="21"/>
                <w:szCs w:val="21"/>
              </w:rPr>
            </w:pPr>
            <w:r w:rsidRPr="00C33B11">
              <w:rPr>
                <w:rFonts w:ascii="SimSun" w:eastAsia="SimSun" w:hAnsi="SimSun" w:hint="eastAsia"/>
                <w:sz w:val="21"/>
                <w:szCs w:val="21"/>
              </w:rPr>
              <w:t>毫无进展</w:t>
            </w:r>
          </w:p>
        </w:tc>
        <w:tc>
          <w:tcPr>
            <w:tcW w:w="2563" w:type="dxa"/>
            <w:shd w:val="clear" w:color="auto" w:fill="auto"/>
          </w:tcPr>
          <w:p w:rsidR="003609E0" w:rsidRPr="00035209" w:rsidRDefault="003609E0" w:rsidP="00CD63E9">
            <w:pPr>
              <w:pStyle w:val="Default"/>
              <w:autoSpaceDE/>
              <w:autoSpaceDN/>
              <w:spacing w:beforeLines="50" w:before="120" w:afterLines="50" w:after="120" w:line="340" w:lineRule="atLeast"/>
              <w:jc w:val="both"/>
              <w:rPr>
                <w:rFonts w:ascii="SimSun" w:hAnsi="SimSun"/>
                <w:sz w:val="21"/>
                <w:szCs w:val="21"/>
              </w:rPr>
            </w:pPr>
            <w:r w:rsidRPr="00C33B11">
              <w:rPr>
                <w:rFonts w:ascii="SimSun" w:eastAsia="SimSun" w:hAnsi="SimSun" w:hint="eastAsia"/>
                <w:sz w:val="21"/>
                <w:szCs w:val="21"/>
              </w:rPr>
              <w:t>尚未评估</w:t>
            </w:r>
            <w:r w:rsidRPr="00C33B11">
              <w:rPr>
                <w:rFonts w:ascii="SimSun" w:eastAsia="SimSun" w:hAnsi="SimSun"/>
                <w:sz w:val="21"/>
                <w:szCs w:val="21"/>
              </w:rPr>
              <w:t>/</w:t>
            </w:r>
            <w:r w:rsidRPr="00C33B11">
              <w:rPr>
                <w:rFonts w:ascii="SimSun" w:eastAsia="SimSun" w:hAnsi="SimSun" w:hint="eastAsia"/>
                <w:sz w:val="21"/>
                <w:szCs w:val="21"/>
              </w:rPr>
              <w:t>业已停止</w:t>
            </w:r>
          </w:p>
        </w:tc>
      </w:tr>
    </w:tbl>
    <w:p w:rsidR="00AD4CF5" w:rsidRPr="003609E0" w:rsidRDefault="00AD4CF5" w:rsidP="003609E0">
      <w:pPr>
        <w:adjustRightInd w:val="0"/>
        <w:spacing w:afterLines="50" w:after="120" w:line="340" w:lineRule="atLeast"/>
        <w:jc w:val="both"/>
        <w:rPr>
          <w:rFonts w:ascii="SimSun" w:hAnsi="SimSun"/>
          <w:sz w:val="21"/>
          <w:szCs w:val="21"/>
          <w:lang w:eastAsia="en-US"/>
        </w:rPr>
      </w:pPr>
    </w:p>
    <w:tbl>
      <w:tblPr>
        <w:tblW w:w="9356" w:type="dxa"/>
        <w:tblInd w:w="-34" w:type="dxa"/>
        <w:tblLayout w:type="fixed"/>
        <w:tblLook w:val="04A0" w:firstRow="1" w:lastRow="0" w:firstColumn="1" w:lastColumn="0" w:noHBand="0" w:noVBand="1"/>
      </w:tblPr>
      <w:tblGrid>
        <w:gridCol w:w="2410"/>
        <w:gridCol w:w="3828"/>
        <w:gridCol w:w="1842"/>
        <w:gridCol w:w="1276"/>
      </w:tblGrid>
      <w:tr w:rsidR="00AD4CF5" w:rsidRPr="003609E0">
        <w:trPr>
          <w:trHeight w:val="616"/>
          <w:tblHeader/>
        </w:trPr>
        <w:tc>
          <w:tcPr>
            <w:tcW w:w="2410" w:type="dxa"/>
            <w:tcBorders>
              <w:top w:val="single" w:sz="2" w:space="0" w:color="000000"/>
              <w:left w:val="single" w:sz="2" w:space="0" w:color="000000"/>
              <w:bottom w:val="single" w:sz="4" w:space="0" w:color="auto"/>
              <w:right w:val="single" w:sz="2" w:space="0" w:color="000000"/>
            </w:tcBorders>
            <w:shd w:val="clear" w:color="auto" w:fill="auto"/>
          </w:tcPr>
          <w:p w:rsidR="00AD4CF5" w:rsidRPr="003609E0" w:rsidRDefault="00616F58" w:rsidP="00C36698">
            <w:pPr>
              <w:pStyle w:val="Default"/>
              <w:autoSpaceDE/>
              <w:autoSpaceDN/>
              <w:spacing w:beforeLines="50" w:before="120" w:afterLines="50" w:after="120" w:line="340" w:lineRule="atLeast"/>
              <w:jc w:val="center"/>
              <w:rPr>
                <w:rFonts w:ascii="SimHei" w:eastAsia="SimHei" w:hAnsi="SimHei"/>
                <w:sz w:val="21"/>
                <w:szCs w:val="21"/>
                <w:lang w:eastAsia="zh-CN"/>
              </w:rPr>
            </w:pPr>
            <w:r w:rsidRPr="003609E0">
              <w:rPr>
                <w:rFonts w:ascii="SimHei" w:eastAsia="SimHei" w:hAnsi="SimHei" w:hint="eastAsia"/>
                <w:sz w:val="21"/>
                <w:szCs w:val="21"/>
                <w:lang w:eastAsia="zh-CN"/>
              </w:rPr>
              <w:t>项目成果</w:t>
            </w:r>
            <w:r w:rsidRPr="003609E0">
              <w:rPr>
                <w:rFonts w:ascii="SimHei" w:eastAsia="SimHei" w:hAnsi="SimHei"/>
                <w:sz w:val="21"/>
                <w:szCs w:val="21"/>
                <w:vertAlign w:val="superscript"/>
                <w:lang w:eastAsia="zh-CN"/>
              </w:rPr>
              <w:footnoteReference w:id="6"/>
            </w:r>
            <w:r w:rsidRPr="003609E0">
              <w:rPr>
                <w:rFonts w:ascii="SimHei" w:eastAsia="SimHei" w:hAnsi="SimHei"/>
                <w:sz w:val="21"/>
                <w:szCs w:val="21"/>
                <w:lang w:eastAsia="zh-CN"/>
              </w:rPr>
              <w:br/>
            </w:r>
            <w:r w:rsidR="00987DFA">
              <w:rPr>
                <w:rFonts w:ascii="SimHei" w:eastAsia="SimHei" w:hAnsi="SimHei" w:hint="eastAsia"/>
                <w:sz w:val="21"/>
                <w:szCs w:val="21"/>
                <w:lang w:eastAsia="zh-CN"/>
              </w:rPr>
              <w:t>（</w:t>
            </w:r>
            <w:r w:rsidRPr="003609E0">
              <w:rPr>
                <w:rFonts w:ascii="SimHei" w:eastAsia="SimHei" w:hAnsi="SimHei" w:hint="eastAsia"/>
                <w:sz w:val="21"/>
                <w:szCs w:val="21"/>
                <w:lang w:eastAsia="zh-CN"/>
              </w:rPr>
              <w:t>预期结果</w:t>
            </w:r>
            <w:r w:rsidR="00987DFA">
              <w:rPr>
                <w:rFonts w:ascii="SimHei" w:eastAsia="SimHei" w:hAnsi="SimHei" w:hint="eastAsia"/>
                <w:sz w:val="21"/>
                <w:szCs w:val="21"/>
                <w:lang w:eastAsia="zh-CN"/>
              </w:rPr>
              <w:t>）</w:t>
            </w:r>
          </w:p>
        </w:tc>
        <w:tc>
          <w:tcPr>
            <w:tcW w:w="38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D4CF5" w:rsidRPr="003609E0" w:rsidRDefault="00616F58" w:rsidP="00C36698">
            <w:pPr>
              <w:pStyle w:val="Default"/>
              <w:autoSpaceDE/>
              <w:autoSpaceDN/>
              <w:spacing w:beforeLines="50" w:before="120" w:afterLines="50" w:after="120" w:line="340" w:lineRule="atLeast"/>
              <w:jc w:val="center"/>
              <w:rPr>
                <w:rFonts w:ascii="SimHei" w:eastAsia="SimHei" w:hAnsi="SimHei"/>
                <w:sz w:val="21"/>
                <w:szCs w:val="21"/>
                <w:lang w:eastAsia="zh-CN"/>
              </w:rPr>
            </w:pPr>
            <w:r w:rsidRPr="003609E0">
              <w:rPr>
                <w:rFonts w:ascii="SimHei" w:eastAsia="SimHei" w:hAnsi="SimHei" w:hint="eastAsia"/>
                <w:sz w:val="21"/>
                <w:szCs w:val="21"/>
                <w:lang w:eastAsia="zh-CN"/>
              </w:rPr>
              <w:t>圆满完成的指标</w:t>
            </w:r>
            <w:r w:rsidR="003609E0">
              <w:rPr>
                <w:rFonts w:ascii="SimHei" w:eastAsia="SimHei" w:hAnsi="SimHei" w:hint="eastAsia"/>
                <w:sz w:val="21"/>
                <w:szCs w:val="21"/>
                <w:lang w:eastAsia="zh-CN"/>
              </w:rPr>
              <w:br/>
            </w:r>
            <w:r w:rsidR="00987DFA">
              <w:rPr>
                <w:rFonts w:ascii="SimHei" w:eastAsia="SimHei" w:hAnsi="SimHei" w:hint="eastAsia"/>
                <w:sz w:val="21"/>
                <w:szCs w:val="21"/>
                <w:lang w:eastAsia="zh-CN"/>
              </w:rPr>
              <w:t>（</w:t>
            </w:r>
            <w:r w:rsidRPr="003609E0">
              <w:rPr>
                <w:rFonts w:ascii="SimHei" w:eastAsia="SimHei" w:hAnsi="SimHei" w:hint="eastAsia"/>
                <w:sz w:val="21"/>
                <w:szCs w:val="21"/>
                <w:lang w:eastAsia="zh-CN"/>
              </w:rPr>
              <w:t>成果指标</w:t>
            </w:r>
            <w:r w:rsidR="00987DFA">
              <w:rPr>
                <w:rFonts w:ascii="SimHei" w:eastAsia="SimHei" w:hAnsi="SimHei" w:hint="eastAsia"/>
                <w:sz w:val="21"/>
                <w:szCs w:val="21"/>
                <w:lang w:eastAsia="zh-CN"/>
              </w:rPr>
              <w:t>）</w:t>
            </w:r>
          </w:p>
        </w:tc>
        <w:tc>
          <w:tcPr>
            <w:tcW w:w="1842" w:type="dxa"/>
            <w:tcBorders>
              <w:top w:val="single" w:sz="2" w:space="0" w:color="000000"/>
              <w:left w:val="single" w:sz="2" w:space="0" w:color="000000"/>
              <w:bottom w:val="single" w:sz="2" w:space="0" w:color="000000"/>
              <w:right w:val="single" w:sz="2" w:space="0" w:color="000000"/>
            </w:tcBorders>
            <w:shd w:val="clear" w:color="auto" w:fill="auto"/>
          </w:tcPr>
          <w:p w:rsidR="00AD4CF5" w:rsidRPr="003609E0" w:rsidRDefault="004423F3" w:rsidP="00C36698">
            <w:pPr>
              <w:pStyle w:val="Default"/>
              <w:autoSpaceDE/>
              <w:autoSpaceDN/>
              <w:spacing w:beforeLines="50" w:before="120" w:afterLines="50" w:after="120" w:line="340" w:lineRule="atLeast"/>
              <w:jc w:val="center"/>
              <w:rPr>
                <w:rFonts w:ascii="SimHei" w:eastAsia="SimHei" w:hAnsi="SimHei"/>
                <w:sz w:val="21"/>
                <w:szCs w:val="21"/>
                <w:lang w:eastAsia="zh-CN"/>
              </w:rPr>
            </w:pPr>
            <w:r>
              <w:rPr>
                <w:rFonts w:ascii="SimHei" w:eastAsia="SimHei" w:hAnsi="SimHei" w:hint="eastAsia"/>
                <w:sz w:val="21"/>
                <w:szCs w:val="21"/>
                <w:lang w:eastAsia="zh-CN"/>
              </w:rPr>
              <w:t>绩效</w:t>
            </w:r>
            <w:r w:rsidR="00616F58" w:rsidRPr="003609E0">
              <w:rPr>
                <w:rFonts w:ascii="SimHei" w:eastAsia="SimHei" w:hAnsi="SimHei" w:hint="eastAsia"/>
                <w:sz w:val="21"/>
                <w:szCs w:val="21"/>
                <w:lang w:eastAsia="zh-CN"/>
              </w:rPr>
              <w:t>数据</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AD4CF5" w:rsidRPr="003609E0" w:rsidRDefault="00616F58" w:rsidP="00C36698">
            <w:pPr>
              <w:pStyle w:val="Default"/>
              <w:autoSpaceDE/>
              <w:autoSpaceDN/>
              <w:spacing w:beforeLines="50" w:before="120" w:afterLines="50" w:after="120" w:line="340" w:lineRule="atLeast"/>
              <w:jc w:val="center"/>
              <w:rPr>
                <w:rFonts w:ascii="SimHei" w:eastAsia="SimHei" w:hAnsi="SimHei"/>
                <w:sz w:val="21"/>
                <w:szCs w:val="21"/>
                <w:lang w:eastAsia="zh-CN"/>
              </w:rPr>
            </w:pPr>
            <w:r w:rsidRPr="003609E0">
              <w:rPr>
                <w:rFonts w:ascii="SimHei" w:eastAsia="SimHei" w:hAnsi="SimHei" w:hint="eastAsia"/>
                <w:sz w:val="21"/>
                <w:szCs w:val="21"/>
                <w:lang w:eastAsia="zh-CN"/>
              </w:rPr>
              <w:t>红绿灯系统</w:t>
            </w:r>
          </w:p>
        </w:tc>
      </w:tr>
      <w:tr w:rsidR="00AD4CF5" w:rsidRPr="00616F58">
        <w:trPr>
          <w:trHeight w:val="509"/>
        </w:trPr>
        <w:tc>
          <w:tcPr>
            <w:tcW w:w="2410" w:type="dxa"/>
            <w:tcBorders>
              <w:top w:val="single" w:sz="4" w:space="0" w:color="auto"/>
              <w:left w:val="single" w:sz="2" w:space="0" w:color="000000"/>
              <w:bottom w:val="single" w:sz="4" w:space="0" w:color="auto"/>
              <w:right w:val="single" w:sz="6" w:space="0" w:color="000000"/>
            </w:tcBorders>
            <w:shd w:val="clear" w:color="auto" w:fill="auto"/>
            <w:vAlign w:val="center"/>
          </w:tcPr>
          <w:p w:rsidR="00AD4CF5" w:rsidRPr="00972AB4" w:rsidRDefault="00616F58" w:rsidP="00C36698">
            <w:pPr>
              <w:pStyle w:val="Default"/>
              <w:autoSpaceDE/>
              <w:autoSpaceDN/>
              <w:spacing w:beforeLines="50" w:before="120" w:afterLines="50" w:after="120" w:line="340" w:lineRule="atLeast"/>
              <w:jc w:val="both"/>
              <w:rPr>
                <w:rFonts w:ascii="SimSun" w:hAnsi="SimSun"/>
                <w:bCs/>
                <w:sz w:val="21"/>
                <w:szCs w:val="21"/>
                <w:lang w:eastAsia="zh-CN"/>
              </w:rPr>
            </w:pPr>
            <w:r w:rsidRPr="00972AB4">
              <w:rPr>
                <w:rFonts w:ascii="SimSun" w:hAnsi="SimSun" w:hint="eastAsia"/>
                <w:bCs/>
                <w:sz w:val="21"/>
                <w:szCs w:val="21"/>
                <w:lang w:eastAsia="zh-CN"/>
              </w:rPr>
              <w:t>关于全世界范围内现有的司法系统知识产权培训机构和其他培训举措的摸底调查</w:t>
            </w:r>
          </w:p>
        </w:tc>
        <w:tc>
          <w:tcPr>
            <w:tcW w:w="3828" w:type="dxa"/>
            <w:tcBorders>
              <w:top w:val="single" w:sz="2" w:space="0" w:color="000000"/>
              <w:left w:val="single" w:sz="6" w:space="0" w:color="000000"/>
              <w:bottom w:val="single" w:sz="6" w:space="0" w:color="000000"/>
              <w:right w:val="single" w:sz="2" w:space="0" w:color="000000"/>
            </w:tcBorders>
            <w:shd w:val="clear" w:color="auto" w:fill="auto"/>
            <w:vAlign w:val="center"/>
          </w:tcPr>
          <w:p w:rsidR="00AD4CF5" w:rsidRPr="00972AB4" w:rsidRDefault="00616F58" w:rsidP="00C36698">
            <w:pPr>
              <w:pStyle w:val="Default"/>
              <w:autoSpaceDE/>
              <w:autoSpaceDN/>
              <w:spacing w:beforeLines="50" w:before="120" w:afterLines="50" w:after="120" w:line="340" w:lineRule="atLeast"/>
              <w:jc w:val="both"/>
              <w:rPr>
                <w:rFonts w:ascii="SimSun" w:hAnsi="SimSun"/>
                <w:bCs/>
                <w:sz w:val="21"/>
                <w:szCs w:val="21"/>
                <w:lang w:eastAsia="zh-CN"/>
              </w:rPr>
            </w:pPr>
            <w:r w:rsidRPr="00972AB4">
              <w:rPr>
                <w:rFonts w:ascii="SimSun" w:hAnsi="SimSun" w:hint="eastAsia"/>
                <w:bCs/>
                <w:sz w:val="21"/>
                <w:szCs w:val="21"/>
                <w:lang w:eastAsia="zh-CN"/>
              </w:rPr>
              <w:t>摸底调查完成；并且</w:t>
            </w:r>
          </w:p>
          <w:p w:rsidR="00AD4CF5" w:rsidRPr="00972AB4" w:rsidRDefault="00616F58" w:rsidP="00C36698">
            <w:pPr>
              <w:pStyle w:val="Default"/>
              <w:autoSpaceDE/>
              <w:autoSpaceDN/>
              <w:spacing w:beforeLines="50" w:before="120" w:afterLines="50" w:after="120" w:line="340" w:lineRule="atLeast"/>
              <w:jc w:val="both"/>
              <w:rPr>
                <w:rFonts w:ascii="SimSun" w:hAnsi="SimSun"/>
                <w:bCs/>
                <w:sz w:val="21"/>
                <w:szCs w:val="21"/>
                <w:lang w:eastAsia="zh-CN"/>
              </w:rPr>
            </w:pPr>
            <w:r w:rsidRPr="00972AB4">
              <w:rPr>
                <w:rFonts w:ascii="SimSun" w:hAnsi="SimSun" w:hint="eastAsia"/>
                <w:bCs/>
                <w:sz w:val="21"/>
                <w:szCs w:val="21"/>
                <w:lang w:eastAsia="zh-CN"/>
              </w:rPr>
              <w:t>进行初步分析。</w:t>
            </w:r>
          </w:p>
        </w:tc>
        <w:tc>
          <w:tcPr>
            <w:tcW w:w="18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AD4CF5" w:rsidRPr="00972AB4" w:rsidRDefault="00616F58" w:rsidP="00C36698">
            <w:pPr>
              <w:pStyle w:val="Default"/>
              <w:autoSpaceDE/>
              <w:autoSpaceDN/>
              <w:spacing w:beforeLines="50" w:before="120" w:afterLines="50" w:after="120" w:line="340" w:lineRule="atLeast"/>
              <w:jc w:val="both"/>
              <w:rPr>
                <w:rFonts w:ascii="SimSun" w:hAnsi="SimSun"/>
                <w:bCs/>
                <w:sz w:val="21"/>
                <w:szCs w:val="21"/>
                <w:lang w:eastAsia="zh-CN"/>
              </w:rPr>
            </w:pPr>
            <w:r w:rsidRPr="00972AB4">
              <w:rPr>
                <w:rFonts w:ascii="SimSun" w:hAnsi="SimSun" w:hint="eastAsia"/>
                <w:bCs/>
                <w:sz w:val="21"/>
                <w:szCs w:val="21"/>
                <w:lang w:eastAsia="zh-CN"/>
              </w:rPr>
              <w:t>不适用。制定了关于全球现有司法机构知识产权教育和培训的调查报告，并将尽快分发。</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D4CF5" w:rsidRPr="00972AB4" w:rsidRDefault="00616F58" w:rsidP="00C36698">
            <w:pPr>
              <w:pStyle w:val="Default"/>
              <w:autoSpaceDE/>
              <w:autoSpaceDN/>
              <w:spacing w:beforeLines="50" w:before="120" w:afterLines="50" w:after="120" w:line="340" w:lineRule="atLeast"/>
              <w:jc w:val="both"/>
              <w:rPr>
                <w:rFonts w:ascii="SimSun" w:hAnsi="SimSun"/>
                <w:bCs/>
                <w:sz w:val="21"/>
                <w:szCs w:val="21"/>
                <w:lang w:eastAsia="zh-CN"/>
              </w:rPr>
            </w:pPr>
            <w:r w:rsidRPr="00972AB4">
              <w:rPr>
                <w:rFonts w:ascii="SimSun" w:hAnsi="SimSun"/>
                <w:bCs/>
                <w:sz w:val="21"/>
                <w:szCs w:val="21"/>
                <w:lang w:eastAsia="zh-CN"/>
              </w:rPr>
              <w:t>**</w:t>
            </w:r>
          </w:p>
        </w:tc>
      </w:tr>
      <w:tr w:rsidR="00AD4CF5" w:rsidRPr="00616F58">
        <w:trPr>
          <w:trHeight w:val="509"/>
        </w:trPr>
        <w:tc>
          <w:tcPr>
            <w:tcW w:w="2410" w:type="dxa"/>
            <w:tcBorders>
              <w:top w:val="single" w:sz="4" w:space="0" w:color="auto"/>
              <w:left w:val="single" w:sz="2" w:space="0" w:color="000000"/>
              <w:bottom w:val="single" w:sz="4" w:space="0" w:color="auto"/>
              <w:right w:val="single" w:sz="6" w:space="0" w:color="000000"/>
            </w:tcBorders>
            <w:shd w:val="clear" w:color="auto" w:fill="auto"/>
            <w:vAlign w:val="center"/>
          </w:tcPr>
          <w:p w:rsidR="00AD4CF5" w:rsidRPr="00972AB4" w:rsidRDefault="00C33C2A" w:rsidP="00C36698">
            <w:pPr>
              <w:pStyle w:val="Default"/>
              <w:autoSpaceDE/>
              <w:autoSpaceDN/>
              <w:spacing w:beforeLines="50" w:before="120" w:afterLines="50" w:after="120" w:line="340" w:lineRule="atLeast"/>
              <w:jc w:val="both"/>
              <w:rPr>
                <w:rFonts w:ascii="SimSun" w:hAnsi="SimSun"/>
                <w:bCs/>
                <w:sz w:val="21"/>
                <w:szCs w:val="21"/>
                <w:lang w:eastAsia="zh-CN"/>
              </w:rPr>
            </w:pPr>
            <w:r>
              <w:rPr>
                <w:rFonts w:ascii="SimSun" w:hAnsi="SimSun" w:hint="eastAsia"/>
                <w:bCs/>
                <w:sz w:val="21"/>
                <w:szCs w:val="21"/>
                <w:lang w:eastAsia="zh-CN"/>
              </w:rPr>
              <w:t>为各试点项目的法官和地方法官定制知识产权培训模块</w:t>
            </w:r>
          </w:p>
        </w:tc>
        <w:tc>
          <w:tcPr>
            <w:tcW w:w="3828" w:type="dxa"/>
            <w:tcBorders>
              <w:top w:val="single" w:sz="6" w:space="0" w:color="000000"/>
              <w:left w:val="single" w:sz="6" w:space="0" w:color="000000"/>
              <w:bottom w:val="single" w:sz="6" w:space="0" w:color="000000"/>
              <w:right w:val="single" w:sz="2" w:space="0" w:color="000000"/>
            </w:tcBorders>
            <w:shd w:val="clear" w:color="auto" w:fill="auto"/>
          </w:tcPr>
          <w:p w:rsidR="00AD4CF5" w:rsidRPr="00972AB4" w:rsidRDefault="00C33C2A" w:rsidP="00C36698">
            <w:pPr>
              <w:pStyle w:val="Default"/>
              <w:autoSpaceDE/>
              <w:autoSpaceDN/>
              <w:spacing w:beforeLines="50" w:before="120" w:afterLines="50" w:after="120" w:line="340" w:lineRule="atLeast"/>
              <w:jc w:val="both"/>
              <w:rPr>
                <w:rFonts w:ascii="SimSun" w:hAnsi="SimSun"/>
                <w:bCs/>
                <w:sz w:val="21"/>
                <w:szCs w:val="21"/>
                <w:lang w:eastAsia="zh-CN"/>
              </w:rPr>
            </w:pPr>
            <w:r>
              <w:rPr>
                <w:rFonts w:ascii="SimSun" w:hAnsi="SimSun" w:hint="eastAsia"/>
                <w:bCs/>
                <w:sz w:val="21"/>
                <w:szCs w:val="21"/>
                <w:lang w:eastAsia="zh-CN"/>
              </w:rPr>
              <w:t>-</w:t>
            </w:r>
            <w:r w:rsidR="00616F58" w:rsidRPr="00972AB4">
              <w:rPr>
                <w:rFonts w:ascii="SimSun" w:hAnsi="SimSun" w:hint="eastAsia"/>
                <w:bCs/>
                <w:sz w:val="21"/>
                <w:szCs w:val="21"/>
                <w:lang w:eastAsia="zh-CN"/>
              </w:rPr>
              <w:t>模块完成并经过有关国家或区域主管部门的认可。</w:t>
            </w:r>
          </w:p>
          <w:p w:rsidR="00AD4CF5" w:rsidRPr="00972AB4" w:rsidRDefault="00C33C2A" w:rsidP="00C36698">
            <w:pPr>
              <w:pStyle w:val="Default"/>
              <w:autoSpaceDE/>
              <w:autoSpaceDN/>
              <w:spacing w:beforeLines="50" w:before="120" w:afterLines="50" w:after="120" w:line="340" w:lineRule="atLeast"/>
              <w:jc w:val="both"/>
              <w:rPr>
                <w:rFonts w:ascii="SimSun" w:hAnsi="SimSun"/>
                <w:bCs/>
                <w:sz w:val="21"/>
                <w:szCs w:val="21"/>
                <w:lang w:eastAsia="zh-CN"/>
              </w:rPr>
            </w:pPr>
            <w:r>
              <w:rPr>
                <w:rFonts w:ascii="SimSun" w:hAnsi="SimSun" w:hint="eastAsia"/>
                <w:bCs/>
                <w:sz w:val="21"/>
                <w:szCs w:val="21"/>
                <w:lang w:eastAsia="zh-CN"/>
              </w:rPr>
              <w:t>-</w:t>
            </w:r>
            <w:r w:rsidR="00616F58" w:rsidRPr="00972AB4">
              <w:rPr>
                <w:rFonts w:ascii="SimSun" w:hAnsi="SimSun" w:hint="eastAsia"/>
                <w:bCs/>
                <w:sz w:val="21"/>
                <w:szCs w:val="21"/>
                <w:lang w:eastAsia="zh-CN"/>
              </w:rPr>
              <w:t>与各家受益的培训机构合作，基于为实现所需学习成果所新开发的模块、课程和培训技巧，至少组织一期培训课程（在线、混合或现场方式）。</w:t>
            </w:r>
          </w:p>
        </w:tc>
        <w:tc>
          <w:tcPr>
            <w:tcW w:w="18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AD4CF5" w:rsidRPr="00972AB4" w:rsidRDefault="00616F58" w:rsidP="00C36698">
            <w:pPr>
              <w:pStyle w:val="Default"/>
              <w:autoSpaceDE/>
              <w:autoSpaceDN/>
              <w:spacing w:beforeLines="50" w:before="120" w:afterLines="50" w:after="120" w:line="340" w:lineRule="atLeast"/>
              <w:jc w:val="both"/>
              <w:rPr>
                <w:rFonts w:ascii="SimSun" w:hAnsi="SimSun"/>
                <w:bCs/>
                <w:sz w:val="21"/>
                <w:szCs w:val="21"/>
                <w:lang w:eastAsia="zh-CN"/>
              </w:rPr>
            </w:pPr>
            <w:r w:rsidRPr="00972AB4">
              <w:rPr>
                <w:rFonts w:ascii="SimSun" w:hAnsi="SimSun" w:hint="eastAsia"/>
                <w:bCs/>
                <w:sz w:val="21"/>
                <w:szCs w:val="21"/>
                <w:lang w:eastAsia="zh-CN"/>
              </w:rPr>
              <w:t>正在开发一个通用远程学习模块。定制过程不久将在四个试点国家的国家项目顾问协调下启动。</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D4CF5" w:rsidRPr="00972AB4" w:rsidRDefault="00616F58" w:rsidP="00C36698">
            <w:pPr>
              <w:pStyle w:val="Default"/>
              <w:autoSpaceDE/>
              <w:autoSpaceDN/>
              <w:spacing w:beforeLines="50" w:before="120" w:afterLines="50" w:after="120" w:line="340" w:lineRule="atLeast"/>
              <w:jc w:val="both"/>
              <w:rPr>
                <w:rFonts w:ascii="SimSun" w:hAnsi="SimSun"/>
                <w:bCs/>
                <w:sz w:val="21"/>
                <w:szCs w:val="21"/>
                <w:lang w:eastAsia="zh-CN"/>
              </w:rPr>
            </w:pPr>
            <w:r w:rsidRPr="00972AB4">
              <w:rPr>
                <w:rFonts w:ascii="SimSun" w:hAnsi="SimSun"/>
                <w:bCs/>
                <w:sz w:val="21"/>
                <w:szCs w:val="21"/>
                <w:lang w:eastAsia="zh-CN"/>
              </w:rPr>
              <w:t>**</w:t>
            </w:r>
          </w:p>
        </w:tc>
      </w:tr>
      <w:tr w:rsidR="00AD4CF5" w:rsidRPr="00616F58">
        <w:trPr>
          <w:trHeight w:val="509"/>
        </w:trPr>
        <w:tc>
          <w:tcPr>
            <w:tcW w:w="2410" w:type="dxa"/>
            <w:tcBorders>
              <w:top w:val="single" w:sz="4" w:space="0" w:color="auto"/>
              <w:left w:val="single" w:sz="2" w:space="0" w:color="000000"/>
              <w:bottom w:val="single" w:sz="4" w:space="0" w:color="auto"/>
              <w:right w:val="single" w:sz="6" w:space="0" w:color="000000"/>
            </w:tcBorders>
            <w:shd w:val="clear" w:color="auto" w:fill="auto"/>
            <w:vAlign w:val="center"/>
          </w:tcPr>
          <w:p w:rsidR="00AD4CF5" w:rsidRPr="00972AB4" w:rsidRDefault="007B34EF" w:rsidP="00C36698">
            <w:pPr>
              <w:pStyle w:val="Default"/>
              <w:autoSpaceDE/>
              <w:autoSpaceDN/>
              <w:spacing w:beforeLines="50" w:before="120" w:afterLines="50" w:after="120" w:line="340" w:lineRule="atLeast"/>
              <w:jc w:val="both"/>
              <w:rPr>
                <w:rFonts w:ascii="SimSun" w:hAnsi="SimSun"/>
                <w:bCs/>
                <w:sz w:val="21"/>
                <w:szCs w:val="21"/>
                <w:lang w:eastAsia="zh-CN"/>
              </w:rPr>
            </w:pPr>
            <w:r>
              <w:rPr>
                <w:rFonts w:ascii="SimSun" w:hAnsi="SimSun" w:hint="eastAsia"/>
                <w:bCs/>
                <w:sz w:val="21"/>
                <w:szCs w:val="21"/>
                <w:lang w:eastAsia="zh-CN"/>
              </w:rPr>
              <w:t>根据所开发模块受训的一组法官（包括潜在的培训师）</w:t>
            </w:r>
          </w:p>
        </w:tc>
        <w:tc>
          <w:tcPr>
            <w:tcW w:w="3828" w:type="dxa"/>
            <w:tcBorders>
              <w:top w:val="single" w:sz="6" w:space="0" w:color="000000"/>
              <w:left w:val="single" w:sz="6" w:space="0" w:color="000000"/>
              <w:bottom w:val="single" w:sz="6" w:space="0" w:color="000000"/>
              <w:right w:val="single" w:sz="2" w:space="0" w:color="000000"/>
            </w:tcBorders>
            <w:shd w:val="clear" w:color="auto" w:fill="auto"/>
          </w:tcPr>
          <w:p w:rsidR="00AD4CF5" w:rsidRPr="00972AB4" w:rsidRDefault="00616F58" w:rsidP="00C36698">
            <w:pPr>
              <w:pStyle w:val="Default"/>
              <w:autoSpaceDE/>
              <w:autoSpaceDN/>
              <w:spacing w:beforeLines="50" w:before="120" w:afterLines="50" w:after="120" w:line="340" w:lineRule="atLeast"/>
              <w:jc w:val="both"/>
              <w:rPr>
                <w:rFonts w:ascii="SimSun" w:hAnsi="SimSun"/>
                <w:bCs/>
                <w:sz w:val="21"/>
                <w:szCs w:val="21"/>
                <w:lang w:eastAsia="zh-CN"/>
              </w:rPr>
            </w:pPr>
            <w:r w:rsidRPr="00972AB4">
              <w:rPr>
                <w:rFonts w:ascii="SimSun" w:hAnsi="SimSun" w:hint="eastAsia"/>
                <w:bCs/>
                <w:sz w:val="21"/>
                <w:szCs w:val="21"/>
                <w:lang w:eastAsia="zh-CN"/>
              </w:rPr>
              <w:t>受益的培训机构完成培训课程。</w:t>
            </w:r>
          </w:p>
        </w:tc>
        <w:tc>
          <w:tcPr>
            <w:tcW w:w="18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AD4CF5" w:rsidRPr="00972AB4" w:rsidRDefault="00616F58" w:rsidP="00C36698">
            <w:pPr>
              <w:pStyle w:val="Default"/>
              <w:autoSpaceDE/>
              <w:autoSpaceDN/>
              <w:spacing w:beforeLines="50" w:before="120" w:afterLines="50" w:after="120" w:line="340" w:lineRule="atLeast"/>
              <w:jc w:val="both"/>
              <w:rPr>
                <w:rFonts w:ascii="SimSun" w:hAnsi="SimSun"/>
                <w:bCs/>
                <w:sz w:val="21"/>
                <w:szCs w:val="21"/>
                <w:lang w:eastAsia="zh-CN"/>
              </w:rPr>
            </w:pPr>
            <w:r w:rsidRPr="00972AB4">
              <w:rPr>
                <w:rFonts w:ascii="SimSun" w:hAnsi="SimSun" w:hint="eastAsia"/>
                <w:bCs/>
                <w:sz w:val="21"/>
                <w:szCs w:val="21"/>
                <w:lang w:eastAsia="zh-CN"/>
              </w:rPr>
              <w:t>不适用</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D4CF5" w:rsidRPr="00972AB4" w:rsidRDefault="00616F58" w:rsidP="00C36698">
            <w:pPr>
              <w:pStyle w:val="Default"/>
              <w:autoSpaceDE/>
              <w:autoSpaceDN/>
              <w:spacing w:beforeLines="50" w:before="120" w:afterLines="50" w:after="120" w:line="340" w:lineRule="atLeast"/>
              <w:jc w:val="both"/>
              <w:rPr>
                <w:rFonts w:ascii="SimSun" w:hAnsi="SimSun"/>
                <w:bCs/>
                <w:sz w:val="21"/>
                <w:szCs w:val="21"/>
                <w:lang w:eastAsia="zh-CN"/>
              </w:rPr>
            </w:pPr>
            <w:r w:rsidRPr="00972AB4">
              <w:rPr>
                <w:rFonts w:ascii="SimSun" w:hAnsi="SimSun" w:hint="eastAsia"/>
                <w:bCs/>
                <w:sz w:val="21"/>
                <w:szCs w:val="21"/>
                <w:lang w:eastAsia="zh-CN"/>
              </w:rPr>
              <w:t>不适用</w:t>
            </w:r>
          </w:p>
        </w:tc>
      </w:tr>
      <w:tr w:rsidR="00AD4CF5" w:rsidRPr="00616F58">
        <w:trPr>
          <w:trHeight w:val="509"/>
        </w:trPr>
        <w:tc>
          <w:tcPr>
            <w:tcW w:w="2410" w:type="dxa"/>
            <w:tcBorders>
              <w:top w:val="single" w:sz="4" w:space="0" w:color="auto"/>
              <w:left w:val="single" w:sz="2" w:space="0" w:color="000000"/>
              <w:bottom w:val="single" w:sz="4" w:space="0" w:color="auto"/>
              <w:right w:val="single" w:sz="6" w:space="0" w:color="000000"/>
            </w:tcBorders>
            <w:shd w:val="clear" w:color="auto" w:fill="auto"/>
            <w:vAlign w:val="center"/>
          </w:tcPr>
          <w:p w:rsidR="00AD4CF5" w:rsidRPr="00972AB4" w:rsidRDefault="007B34EF" w:rsidP="00C36698">
            <w:pPr>
              <w:pStyle w:val="Default"/>
              <w:autoSpaceDE/>
              <w:autoSpaceDN/>
              <w:spacing w:beforeLines="50" w:before="120" w:afterLines="50" w:after="120" w:line="340" w:lineRule="atLeast"/>
              <w:jc w:val="both"/>
              <w:rPr>
                <w:rFonts w:ascii="SimSun" w:hAnsi="SimSun"/>
                <w:bCs/>
                <w:sz w:val="21"/>
                <w:szCs w:val="21"/>
                <w:lang w:eastAsia="zh-CN"/>
              </w:rPr>
            </w:pPr>
            <w:r>
              <w:rPr>
                <w:rFonts w:ascii="SimSun" w:hAnsi="SimSun" w:hint="eastAsia"/>
                <w:bCs/>
                <w:sz w:val="21"/>
                <w:szCs w:val="21"/>
                <w:lang w:eastAsia="zh-CN"/>
              </w:rPr>
              <w:t>连接已建立司法培训机构的联系网络</w:t>
            </w:r>
          </w:p>
        </w:tc>
        <w:tc>
          <w:tcPr>
            <w:tcW w:w="3828" w:type="dxa"/>
            <w:tcBorders>
              <w:top w:val="single" w:sz="6" w:space="0" w:color="000000"/>
              <w:left w:val="single" w:sz="6" w:space="0" w:color="000000"/>
              <w:bottom w:val="single" w:sz="6" w:space="0" w:color="000000"/>
              <w:right w:val="single" w:sz="2" w:space="0" w:color="000000"/>
            </w:tcBorders>
            <w:shd w:val="clear" w:color="auto" w:fill="auto"/>
          </w:tcPr>
          <w:p w:rsidR="00AD4CF5" w:rsidRPr="00972AB4" w:rsidRDefault="00616F58" w:rsidP="00C36698">
            <w:pPr>
              <w:pStyle w:val="Default"/>
              <w:autoSpaceDE/>
              <w:autoSpaceDN/>
              <w:spacing w:beforeLines="50" w:before="120" w:afterLines="50" w:after="120" w:line="340" w:lineRule="atLeast"/>
              <w:jc w:val="both"/>
              <w:rPr>
                <w:rFonts w:ascii="SimSun" w:hAnsi="SimSun"/>
                <w:bCs/>
                <w:sz w:val="21"/>
                <w:szCs w:val="21"/>
                <w:lang w:eastAsia="zh-CN"/>
              </w:rPr>
            </w:pPr>
            <w:r w:rsidRPr="00972AB4">
              <w:rPr>
                <w:rFonts w:ascii="SimSun" w:hAnsi="SimSun" w:hint="eastAsia"/>
                <w:bCs/>
                <w:sz w:val="21"/>
                <w:szCs w:val="21"/>
                <w:lang w:eastAsia="zh-CN"/>
              </w:rPr>
              <w:t>至少已有两家司法培训机构表明有意愿在专门培训方面建立联系并进行更密切的合作。</w:t>
            </w:r>
          </w:p>
        </w:tc>
        <w:tc>
          <w:tcPr>
            <w:tcW w:w="18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AD4CF5" w:rsidRPr="00972AB4" w:rsidRDefault="00616F58" w:rsidP="00C36698">
            <w:pPr>
              <w:pStyle w:val="Default"/>
              <w:autoSpaceDE/>
              <w:autoSpaceDN/>
              <w:spacing w:beforeLines="50" w:before="120" w:afterLines="50" w:after="120" w:line="340" w:lineRule="atLeast"/>
              <w:jc w:val="both"/>
              <w:rPr>
                <w:rFonts w:ascii="SimSun" w:hAnsi="SimSun"/>
                <w:bCs/>
                <w:sz w:val="21"/>
                <w:szCs w:val="21"/>
                <w:lang w:eastAsia="zh-CN"/>
              </w:rPr>
            </w:pPr>
            <w:r w:rsidRPr="00972AB4">
              <w:rPr>
                <w:rFonts w:ascii="SimSun" w:hAnsi="SimSun" w:hint="eastAsia"/>
                <w:bCs/>
                <w:sz w:val="21"/>
                <w:szCs w:val="21"/>
                <w:lang w:eastAsia="zh-CN"/>
              </w:rPr>
              <w:t>不适用</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D4CF5" w:rsidRPr="00972AB4" w:rsidRDefault="00616F58" w:rsidP="00C36698">
            <w:pPr>
              <w:pStyle w:val="Default"/>
              <w:autoSpaceDE/>
              <w:autoSpaceDN/>
              <w:spacing w:beforeLines="50" w:before="120" w:afterLines="50" w:after="120" w:line="340" w:lineRule="atLeast"/>
              <w:jc w:val="both"/>
              <w:rPr>
                <w:rFonts w:ascii="SimSun" w:hAnsi="SimSun"/>
                <w:bCs/>
                <w:sz w:val="21"/>
                <w:szCs w:val="21"/>
                <w:lang w:eastAsia="zh-CN"/>
              </w:rPr>
            </w:pPr>
            <w:r w:rsidRPr="00972AB4">
              <w:rPr>
                <w:rFonts w:ascii="SimSun" w:hAnsi="SimSun" w:hint="eastAsia"/>
                <w:bCs/>
                <w:sz w:val="21"/>
                <w:szCs w:val="21"/>
                <w:lang w:eastAsia="zh-CN"/>
              </w:rPr>
              <w:t>不适用</w:t>
            </w:r>
          </w:p>
        </w:tc>
      </w:tr>
    </w:tbl>
    <w:p w:rsidR="00972AB4" w:rsidRDefault="00972AB4">
      <w:pPr>
        <w:rPr>
          <w:rFonts w:eastAsia="Times New Roman"/>
          <w:sz w:val="21"/>
          <w:lang w:eastAsia="en-US"/>
        </w:rPr>
      </w:pPr>
      <w:r>
        <w:rPr>
          <w:rFonts w:eastAsia="Times New Roman"/>
          <w:sz w:val="21"/>
          <w:lang w:eastAsia="en-US"/>
        </w:rPr>
        <w:br w:type="page"/>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544"/>
        <w:gridCol w:w="1843"/>
        <w:gridCol w:w="884"/>
      </w:tblGrid>
      <w:tr w:rsidR="00294099" w:rsidRPr="00616F58" w:rsidTr="00643748">
        <w:trPr>
          <w:trHeight w:val="616"/>
          <w:tblHeader/>
        </w:trPr>
        <w:tc>
          <w:tcPr>
            <w:tcW w:w="3085" w:type="dxa"/>
            <w:shd w:val="clear" w:color="auto" w:fill="auto"/>
          </w:tcPr>
          <w:p w:rsidR="00294099" w:rsidRPr="00227002" w:rsidRDefault="00294099" w:rsidP="00CD63E9">
            <w:pPr>
              <w:adjustRightInd w:val="0"/>
              <w:spacing w:beforeLines="80" w:before="192" w:afterLines="50" w:after="120" w:line="340" w:lineRule="atLeast"/>
              <w:jc w:val="center"/>
              <w:rPr>
                <w:rFonts w:ascii="SimHei" w:eastAsia="SimHei" w:hAnsi="SimHei"/>
                <w:sz w:val="21"/>
                <w:szCs w:val="21"/>
              </w:rPr>
            </w:pPr>
            <w:r w:rsidRPr="00227002">
              <w:rPr>
                <w:rFonts w:ascii="SimHei" w:eastAsia="SimHei" w:hAnsi="SimHei" w:hint="eastAsia"/>
                <w:sz w:val="21"/>
                <w:szCs w:val="21"/>
              </w:rPr>
              <w:lastRenderedPageBreak/>
              <w:t>项目目标</w:t>
            </w:r>
          </w:p>
        </w:tc>
        <w:tc>
          <w:tcPr>
            <w:tcW w:w="3544" w:type="dxa"/>
            <w:shd w:val="clear" w:color="auto" w:fill="auto"/>
          </w:tcPr>
          <w:p w:rsidR="00294099" w:rsidRPr="00227002" w:rsidRDefault="00294099" w:rsidP="00CD63E9">
            <w:pPr>
              <w:adjustRightInd w:val="0"/>
              <w:spacing w:beforeLines="50" w:before="120" w:afterLines="50" w:after="120" w:line="340" w:lineRule="atLeast"/>
              <w:jc w:val="center"/>
              <w:rPr>
                <w:rFonts w:ascii="SimHei" w:eastAsia="SimHei" w:hAnsi="SimHei"/>
                <w:sz w:val="21"/>
                <w:szCs w:val="21"/>
              </w:rPr>
            </w:pPr>
            <w:r w:rsidRPr="00227002">
              <w:rPr>
                <w:rFonts w:ascii="SimHei" w:eastAsia="SimHei" w:hAnsi="SimHei" w:hint="eastAsia"/>
                <w:sz w:val="21"/>
                <w:szCs w:val="21"/>
              </w:rPr>
              <w:t>圆满实现项目目标的指标</w:t>
            </w:r>
            <w:r>
              <w:rPr>
                <w:rFonts w:ascii="SimHei" w:eastAsia="SimHei" w:hAnsi="SimHei"/>
                <w:sz w:val="21"/>
                <w:szCs w:val="21"/>
              </w:rPr>
              <w:br/>
            </w:r>
            <w:r w:rsidRPr="00227002">
              <w:rPr>
                <w:rFonts w:ascii="SimHei" w:eastAsia="SimHei" w:hAnsi="SimHei"/>
                <w:sz w:val="21"/>
                <w:szCs w:val="21"/>
              </w:rPr>
              <w:t>（</w:t>
            </w:r>
            <w:r w:rsidRPr="00227002">
              <w:rPr>
                <w:rFonts w:ascii="SimHei" w:eastAsia="SimHei" w:hAnsi="SimHei" w:hint="eastAsia"/>
                <w:sz w:val="21"/>
                <w:szCs w:val="21"/>
              </w:rPr>
              <w:t>成果指标</w:t>
            </w:r>
            <w:r w:rsidRPr="00227002">
              <w:rPr>
                <w:rFonts w:ascii="SimHei" w:eastAsia="SimHei" w:hAnsi="SimHei"/>
                <w:sz w:val="21"/>
                <w:szCs w:val="21"/>
              </w:rPr>
              <w:t>）</w:t>
            </w:r>
          </w:p>
        </w:tc>
        <w:tc>
          <w:tcPr>
            <w:tcW w:w="1843" w:type="dxa"/>
            <w:shd w:val="clear" w:color="auto" w:fill="auto"/>
          </w:tcPr>
          <w:p w:rsidR="00294099" w:rsidRPr="00227002" w:rsidRDefault="00294099" w:rsidP="00CD63E9">
            <w:pPr>
              <w:adjustRightInd w:val="0"/>
              <w:spacing w:beforeLines="80" w:before="192" w:afterLines="50" w:after="120" w:line="340" w:lineRule="atLeast"/>
              <w:jc w:val="center"/>
              <w:rPr>
                <w:rFonts w:ascii="SimHei" w:eastAsia="SimHei" w:hAnsi="SimHei"/>
                <w:sz w:val="21"/>
                <w:szCs w:val="21"/>
              </w:rPr>
            </w:pPr>
            <w:r>
              <w:rPr>
                <w:rFonts w:ascii="SimHei" w:eastAsia="SimHei" w:hAnsi="SimHei" w:hint="eastAsia"/>
                <w:sz w:val="21"/>
                <w:szCs w:val="21"/>
              </w:rPr>
              <w:t>绩效</w:t>
            </w:r>
            <w:r w:rsidRPr="00227002">
              <w:rPr>
                <w:rFonts w:ascii="SimHei" w:eastAsia="SimHei" w:hAnsi="SimHei" w:hint="eastAsia"/>
                <w:sz w:val="21"/>
                <w:szCs w:val="21"/>
              </w:rPr>
              <w:t>数据</w:t>
            </w:r>
          </w:p>
        </w:tc>
        <w:tc>
          <w:tcPr>
            <w:tcW w:w="884" w:type="dxa"/>
            <w:shd w:val="clear" w:color="auto" w:fill="auto"/>
          </w:tcPr>
          <w:p w:rsidR="00294099" w:rsidRPr="00227002" w:rsidRDefault="00294099" w:rsidP="00CD63E9">
            <w:pPr>
              <w:adjustRightInd w:val="0"/>
              <w:spacing w:beforeLines="50" w:before="120" w:afterLines="50" w:after="120" w:line="340" w:lineRule="atLeast"/>
              <w:jc w:val="center"/>
              <w:rPr>
                <w:rFonts w:ascii="SimHei" w:eastAsia="SimHei" w:hAnsi="SimHei"/>
                <w:sz w:val="21"/>
                <w:szCs w:val="21"/>
              </w:rPr>
            </w:pPr>
            <w:r w:rsidRPr="00227002">
              <w:rPr>
                <w:rFonts w:ascii="SimHei" w:eastAsia="SimHei" w:hAnsi="SimHei" w:hint="eastAsia"/>
                <w:sz w:val="21"/>
                <w:szCs w:val="21"/>
              </w:rPr>
              <w:t>红绿灯系统</w:t>
            </w:r>
          </w:p>
        </w:tc>
      </w:tr>
      <w:tr w:rsidR="00AD4CF5" w:rsidRPr="00616F58" w:rsidTr="00643748">
        <w:trPr>
          <w:trHeight w:val="509"/>
        </w:trPr>
        <w:tc>
          <w:tcPr>
            <w:tcW w:w="3085" w:type="dxa"/>
            <w:shd w:val="clear" w:color="auto" w:fill="auto"/>
          </w:tcPr>
          <w:p w:rsidR="00AD4CF5" w:rsidRPr="00643748" w:rsidRDefault="00616F58" w:rsidP="00643748">
            <w:pPr>
              <w:pStyle w:val="Default"/>
              <w:autoSpaceDE/>
              <w:autoSpaceDN/>
              <w:spacing w:beforeLines="50" w:before="120" w:afterLines="50" w:after="120" w:line="340" w:lineRule="atLeast"/>
              <w:jc w:val="both"/>
              <w:rPr>
                <w:rFonts w:ascii="SimSun" w:hAnsi="SimSun"/>
                <w:bCs/>
                <w:sz w:val="21"/>
                <w:szCs w:val="21"/>
                <w:lang w:eastAsia="zh-CN"/>
              </w:rPr>
            </w:pPr>
            <w:r w:rsidRPr="00643748">
              <w:rPr>
                <w:rFonts w:ascii="SimSun" w:hAnsi="SimSun" w:hint="eastAsia"/>
                <w:bCs/>
                <w:sz w:val="21"/>
                <w:szCs w:val="21"/>
                <w:lang w:eastAsia="zh-CN"/>
              </w:rPr>
              <w:t>发展中国家和最不发达国家地方法官、法官和检察官高效和有效裁决知识产权争议的能力和技能提高，与有关国家已确认的发展需求和优先重点相结</w:t>
            </w:r>
            <w:r w:rsidR="007B34EF">
              <w:rPr>
                <w:rFonts w:ascii="SimSun" w:hAnsi="SimSun"/>
                <w:bCs/>
                <w:sz w:val="21"/>
                <w:szCs w:val="21"/>
                <w:lang w:eastAsia="zh-CN"/>
              </w:rPr>
              <w:t>‍</w:t>
            </w:r>
            <w:r w:rsidR="007B34EF">
              <w:rPr>
                <w:rFonts w:ascii="SimSun" w:hAnsi="SimSun" w:hint="eastAsia"/>
                <w:bCs/>
                <w:sz w:val="21"/>
                <w:szCs w:val="21"/>
                <w:lang w:eastAsia="zh-CN"/>
              </w:rPr>
              <w:t>合</w:t>
            </w:r>
          </w:p>
        </w:tc>
        <w:tc>
          <w:tcPr>
            <w:tcW w:w="3544" w:type="dxa"/>
            <w:shd w:val="clear" w:color="auto" w:fill="auto"/>
          </w:tcPr>
          <w:p w:rsidR="00AD4CF5" w:rsidRPr="00643748" w:rsidRDefault="00616F58" w:rsidP="00643748">
            <w:pPr>
              <w:pStyle w:val="Default"/>
              <w:autoSpaceDE/>
              <w:autoSpaceDN/>
              <w:spacing w:beforeLines="50" w:before="120" w:afterLines="50" w:after="120" w:line="340" w:lineRule="atLeast"/>
              <w:jc w:val="both"/>
              <w:rPr>
                <w:rFonts w:ascii="SimSun" w:hAnsi="SimSun"/>
                <w:bCs/>
                <w:sz w:val="21"/>
                <w:szCs w:val="21"/>
                <w:lang w:eastAsia="zh-CN"/>
              </w:rPr>
            </w:pPr>
            <w:r w:rsidRPr="00643748">
              <w:rPr>
                <w:rFonts w:ascii="SimSun" w:hAnsi="SimSun" w:hint="eastAsia"/>
                <w:bCs/>
                <w:sz w:val="21"/>
                <w:szCs w:val="21"/>
                <w:lang w:eastAsia="zh-CN"/>
              </w:rPr>
              <w:t>至少50%受益的法官、地方法官和检察官报告他们已获得高效和有效裁决知识产权争议的新技能。</w:t>
            </w:r>
          </w:p>
        </w:tc>
        <w:tc>
          <w:tcPr>
            <w:tcW w:w="1843" w:type="dxa"/>
            <w:shd w:val="clear" w:color="auto" w:fill="auto"/>
          </w:tcPr>
          <w:p w:rsidR="00AD4CF5" w:rsidRPr="00643748" w:rsidRDefault="00616F58" w:rsidP="00643748">
            <w:pPr>
              <w:pStyle w:val="Default"/>
              <w:autoSpaceDE/>
              <w:autoSpaceDN/>
              <w:spacing w:beforeLines="50" w:before="120" w:afterLines="50" w:after="120" w:line="340" w:lineRule="atLeast"/>
              <w:jc w:val="both"/>
              <w:rPr>
                <w:rFonts w:ascii="SimSun" w:hAnsi="SimSun"/>
                <w:bCs/>
                <w:sz w:val="21"/>
                <w:szCs w:val="21"/>
                <w:lang w:eastAsia="zh-CN"/>
              </w:rPr>
            </w:pPr>
            <w:r w:rsidRPr="00643748">
              <w:rPr>
                <w:rFonts w:ascii="SimSun" w:hAnsi="SimSun" w:hint="eastAsia"/>
                <w:bCs/>
                <w:sz w:val="21"/>
                <w:szCs w:val="21"/>
                <w:lang w:eastAsia="zh-CN"/>
              </w:rPr>
              <w:t>不适用</w:t>
            </w:r>
          </w:p>
        </w:tc>
        <w:tc>
          <w:tcPr>
            <w:tcW w:w="884" w:type="dxa"/>
            <w:shd w:val="clear" w:color="auto" w:fill="auto"/>
          </w:tcPr>
          <w:p w:rsidR="00AD4CF5" w:rsidRPr="00643748" w:rsidRDefault="00616F58" w:rsidP="00643748">
            <w:pPr>
              <w:pStyle w:val="Default"/>
              <w:autoSpaceDE/>
              <w:autoSpaceDN/>
              <w:spacing w:beforeLines="50" w:before="120" w:afterLines="50" w:after="120" w:line="340" w:lineRule="atLeast"/>
              <w:jc w:val="both"/>
              <w:rPr>
                <w:rFonts w:ascii="SimSun" w:hAnsi="SimSun"/>
                <w:bCs/>
                <w:sz w:val="21"/>
                <w:szCs w:val="21"/>
                <w:lang w:eastAsia="zh-CN"/>
              </w:rPr>
            </w:pPr>
            <w:r w:rsidRPr="00643748">
              <w:rPr>
                <w:rFonts w:ascii="SimSun" w:hAnsi="SimSun" w:hint="eastAsia"/>
                <w:bCs/>
                <w:sz w:val="21"/>
                <w:szCs w:val="21"/>
                <w:lang w:eastAsia="zh-CN"/>
              </w:rPr>
              <w:t>不适用</w:t>
            </w:r>
          </w:p>
        </w:tc>
      </w:tr>
      <w:tr w:rsidR="00AD4CF5" w:rsidRPr="00616F58" w:rsidTr="00643748">
        <w:trPr>
          <w:trHeight w:val="509"/>
        </w:trPr>
        <w:tc>
          <w:tcPr>
            <w:tcW w:w="3085" w:type="dxa"/>
            <w:shd w:val="clear" w:color="auto" w:fill="auto"/>
          </w:tcPr>
          <w:p w:rsidR="00AD4CF5" w:rsidRPr="00643748" w:rsidRDefault="00616F58" w:rsidP="00643748">
            <w:pPr>
              <w:pStyle w:val="Default"/>
              <w:autoSpaceDE/>
              <w:autoSpaceDN/>
              <w:spacing w:beforeLines="50" w:before="120" w:afterLines="50" w:after="120" w:line="340" w:lineRule="atLeast"/>
              <w:jc w:val="both"/>
              <w:rPr>
                <w:rFonts w:ascii="SimSun" w:hAnsi="SimSun"/>
                <w:bCs/>
                <w:sz w:val="21"/>
                <w:szCs w:val="21"/>
                <w:lang w:eastAsia="zh-CN"/>
              </w:rPr>
            </w:pPr>
            <w:r w:rsidRPr="00643748">
              <w:rPr>
                <w:rFonts w:ascii="SimSun" w:hAnsi="SimSun" w:hint="eastAsia"/>
                <w:bCs/>
                <w:sz w:val="21"/>
                <w:szCs w:val="21"/>
                <w:lang w:eastAsia="zh-CN"/>
              </w:rPr>
              <w:t>司法系统建立面向发展的知识产权文</w:t>
            </w:r>
            <w:r w:rsidR="007B34EF">
              <w:rPr>
                <w:rFonts w:ascii="SimSun" w:hAnsi="SimSun" w:hint="eastAsia"/>
                <w:bCs/>
                <w:sz w:val="21"/>
                <w:szCs w:val="21"/>
                <w:lang w:eastAsia="zh-CN"/>
              </w:rPr>
              <w:t>化，鼓励本地创新和创造力，并改善国际合作、技术转让和投资的环境</w:t>
            </w:r>
          </w:p>
        </w:tc>
        <w:tc>
          <w:tcPr>
            <w:tcW w:w="3544" w:type="dxa"/>
            <w:shd w:val="clear" w:color="auto" w:fill="auto"/>
          </w:tcPr>
          <w:p w:rsidR="00AD4CF5" w:rsidRPr="00643748" w:rsidRDefault="00616F58" w:rsidP="00643748">
            <w:pPr>
              <w:pStyle w:val="Default"/>
              <w:autoSpaceDE/>
              <w:autoSpaceDN/>
              <w:spacing w:beforeLines="50" w:before="120" w:afterLines="50" w:after="120" w:line="340" w:lineRule="atLeast"/>
              <w:jc w:val="both"/>
              <w:rPr>
                <w:rFonts w:ascii="SimSun" w:hAnsi="SimSun"/>
                <w:bCs/>
                <w:sz w:val="21"/>
                <w:szCs w:val="21"/>
                <w:lang w:eastAsia="zh-CN"/>
              </w:rPr>
            </w:pPr>
            <w:r w:rsidRPr="00643748">
              <w:rPr>
                <w:rFonts w:ascii="SimSun" w:hAnsi="SimSun" w:hint="eastAsia"/>
                <w:bCs/>
                <w:sz w:val="21"/>
                <w:szCs w:val="21"/>
                <w:lang w:eastAsia="zh-CN"/>
              </w:rPr>
              <w:t>至少50%受益的法官、地方法官和检察官承认有效高效的裁决与本地创新和创造力之间的关系</w:t>
            </w:r>
          </w:p>
        </w:tc>
        <w:tc>
          <w:tcPr>
            <w:tcW w:w="1843" w:type="dxa"/>
            <w:shd w:val="clear" w:color="auto" w:fill="auto"/>
          </w:tcPr>
          <w:p w:rsidR="00AD4CF5" w:rsidRPr="00643748" w:rsidRDefault="00616F58" w:rsidP="00643748">
            <w:pPr>
              <w:pStyle w:val="Default"/>
              <w:autoSpaceDE/>
              <w:autoSpaceDN/>
              <w:spacing w:beforeLines="50" w:before="120" w:afterLines="50" w:after="120" w:line="340" w:lineRule="atLeast"/>
              <w:jc w:val="both"/>
              <w:rPr>
                <w:rFonts w:ascii="SimSun" w:hAnsi="SimSun"/>
                <w:bCs/>
                <w:sz w:val="21"/>
                <w:szCs w:val="21"/>
                <w:lang w:eastAsia="zh-CN"/>
              </w:rPr>
            </w:pPr>
            <w:r w:rsidRPr="00643748">
              <w:rPr>
                <w:rFonts w:ascii="SimSun" w:hAnsi="SimSun" w:hint="eastAsia"/>
                <w:bCs/>
                <w:sz w:val="21"/>
                <w:szCs w:val="21"/>
                <w:lang w:eastAsia="zh-CN"/>
              </w:rPr>
              <w:t>不适用</w:t>
            </w:r>
          </w:p>
        </w:tc>
        <w:tc>
          <w:tcPr>
            <w:tcW w:w="884" w:type="dxa"/>
            <w:shd w:val="clear" w:color="auto" w:fill="auto"/>
          </w:tcPr>
          <w:p w:rsidR="00AD4CF5" w:rsidRPr="00643748" w:rsidRDefault="00616F58" w:rsidP="00643748">
            <w:pPr>
              <w:pStyle w:val="Default"/>
              <w:autoSpaceDE/>
              <w:autoSpaceDN/>
              <w:spacing w:beforeLines="50" w:before="120" w:afterLines="50" w:after="120" w:line="340" w:lineRule="atLeast"/>
              <w:jc w:val="both"/>
              <w:rPr>
                <w:rFonts w:ascii="SimSun" w:hAnsi="SimSun"/>
                <w:bCs/>
                <w:sz w:val="21"/>
                <w:szCs w:val="21"/>
                <w:lang w:eastAsia="zh-CN"/>
              </w:rPr>
            </w:pPr>
            <w:r w:rsidRPr="00643748">
              <w:rPr>
                <w:rFonts w:ascii="SimSun" w:hAnsi="SimSun" w:hint="eastAsia"/>
                <w:bCs/>
                <w:sz w:val="21"/>
                <w:szCs w:val="21"/>
                <w:lang w:eastAsia="zh-CN"/>
              </w:rPr>
              <w:t>不适用</w:t>
            </w:r>
          </w:p>
        </w:tc>
      </w:tr>
      <w:tr w:rsidR="00AD4CF5" w:rsidRPr="00616F58" w:rsidTr="00643748">
        <w:trPr>
          <w:trHeight w:val="509"/>
        </w:trPr>
        <w:tc>
          <w:tcPr>
            <w:tcW w:w="3085" w:type="dxa"/>
            <w:shd w:val="clear" w:color="auto" w:fill="auto"/>
          </w:tcPr>
          <w:p w:rsidR="00AD4CF5" w:rsidRPr="00643748" w:rsidRDefault="00616F58" w:rsidP="00643748">
            <w:pPr>
              <w:pStyle w:val="Default"/>
              <w:autoSpaceDE/>
              <w:autoSpaceDN/>
              <w:spacing w:beforeLines="50" w:before="120" w:afterLines="50" w:after="120" w:line="340" w:lineRule="atLeast"/>
              <w:jc w:val="both"/>
              <w:rPr>
                <w:rFonts w:ascii="SimSun" w:hAnsi="SimSun"/>
                <w:bCs/>
                <w:sz w:val="21"/>
                <w:szCs w:val="21"/>
                <w:lang w:eastAsia="zh-CN"/>
              </w:rPr>
            </w:pPr>
            <w:r w:rsidRPr="00643748">
              <w:rPr>
                <w:rFonts w:ascii="SimSun" w:hAnsi="SimSun" w:hint="eastAsia"/>
                <w:bCs/>
                <w:sz w:val="21"/>
                <w:szCs w:val="21"/>
                <w:lang w:eastAsia="zh-CN"/>
              </w:rPr>
              <w:t>更高效的国</w:t>
            </w:r>
            <w:r w:rsidR="007B34EF">
              <w:rPr>
                <w:rFonts w:ascii="SimSun" w:hAnsi="SimSun" w:hint="eastAsia"/>
                <w:bCs/>
                <w:sz w:val="21"/>
                <w:szCs w:val="21"/>
                <w:lang w:eastAsia="zh-CN"/>
              </w:rPr>
              <w:t>家知识产权争议解决结构以及知识产权保护与公共利益之间的公平平衡</w:t>
            </w:r>
          </w:p>
        </w:tc>
        <w:tc>
          <w:tcPr>
            <w:tcW w:w="3544" w:type="dxa"/>
            <w:shd w:val="clear" w:color="auto" w:fill="auto"/>
          </w:tcPr>
          <w:p w:rsidR="00AD4CF5" w:rsidRPr="00643748" w:rsidRDefault="00616F58" w:rsidP="00643748">
            <w:pPr>
              <w:pStyle w:val="Default"/>
              <w:autoSpaceDE/>
              <w:autoSpaceDN/>
              <w:spacing w:beforeLines="50" w:before="120" w:afterLines="50" w:after="120" w:line="340" w:lineRule="atLeast"/>
              <w:jc w:val="both"/>
              <w:rPr>
                <w:rFonts w:ascii="SimSun" w:hAnsi="SimSun"/>
                <w:bCs/>
                <w:sz w:val="21"/>
                <w:szCs w:val="21"/>
                <w:lang w:eastAsia="zh-CN"/>
              </w:rPr>
            </w:pPr>
            <w:r w:rsidRPr="00643748">
              <w:rPr>
                <w:rFonts w:ascii="SimSun" w:hAnsi="SimSun" w:hint="eastAsia"/>
                <w:bCs/>
                <w:sz w:val="21"/>
                <w:szCs w:val="21"/>
                <w:lang w:eastAsia="zh-CN"/>
              </w:rPr>
              <w:t>至少50%受益的法官、地方法官和检察官承认裁决与公共利益之间的相互联系。</w:t>
            </w:r>
          </w:p>
          <w:p w:rsidR="00AD4CF5" w:rsidRPr="00643748" w:rsidRDefault="00616F58" w:rsidP="00643748">
            <w:pPr>
              <w:pStyle w:val="Default"/>
              <w:autoSpaceDE/>
              <w:autoSpaceDN/>
              <w:spacing w:beforeLines="50" w:before="120" w:afterLines="50" w:after="120" w:line="340" w:lineRule="atLeast"/>
              <w:jc w:val="both"/>
              <w:rPr>
                <w:rFonts w:ascii="SimSun" w:hAnsi="SimSun"/>
                <w:bCs/>
                <w:sz w:val="21"/>
                <w:szCs w:val="21"/>
                <w:lang w:eastAsia="zh-CN"/>
              </w:rPr>
            </w:pPr>
            <w:r w:rsidRPr="00643748">
              <w:rPr>
                <w:rFonts w:ascii="SimSun" w:hAnsi="SimSun" w:hint="eastAsia"/>
                <w:bCs/>
                <w:sz w:val="21"/>
                <w:szCs w:val="21"/>
                <w:lang w:eastAsia="zh-CN"/>
              </w:rPr>
              <w:t>至少50%受益的法官、地方法官和检察官表示培训提高了他们的争议解决技能。</w:t>
            </w:r>
          </w:p>
        </w:tc>
        <w:tc>
          <w:tcPr>
            <w:tcW w:w="1843" w:type="dxa"/>
            <w:shd w:val="clear" w:color="auto" w:fill="auto"/>
          </w:tcPr>
          <w:p w:rsidR="00AD4CF5" w:rsidRPr="00643748" w:rsidRDefault="00616F58" w:rsidP="00643748">
            <w:pPr>
              <w:pStyle w:val="Default"/>
              <w:autoSpaceDE/>
              <w:autoSpaceDN/>
              <w:spacing w:beforeLines="50" w:before="120" w:afterLines="50" w:after="120" w:line="340" w:lineRule="atLeast"/>
              <w:jc w:val="both"/>
              <w:rPr>
                <w:rFonts w:ascii="SimSun" w:hAnsi="SimSun"/>
                <w:bCs/>
                <w:sz w:val="21"/>
                <w:szCs w:val="21"/>
                <w:lang w:eastAsia="zh-CN"/>
              </w:rPr>
            </w:pPr>
            <w:r w:rsidRPr="00643748">
              <w:rPr>
                <w:rFonts w:ascii="SimSun" w:hAnsi="SimSun" w:hint="eastAsia"/>
                <w:bCs/>
                <w:sz w:val="21"/>
                <w:szCs w:val="21"/>
                <w:lang w:eastAsia="zh-CN"/>
              </w:rPr>
              <w:t>不适用</w:t>
            </w:r>
          </w:p>
        </w:tc>
        <w:tc>
          <w:tcPr>
            <w:tcW w:w="884" w:type="dxa"/>
            <w:shd w:val="clear" w:color="auto" w:fill="auto"/>
          </w:tcPr>
          <w:p w:rsidR="00AD4CF5" w:rsidRPr="00643748" w:rsidRDefault="00616F58" w:rsidP="00643748">
            <w:pPr>
              <w:pStyle w:val="Default"/>
              <w:autoSpaceDE/>
              <w:autoSpaceDN/>
              <w:spacing w:beforeLines="50" w:before="120" w:afterLines="50" w:after="120" w:line="340" w:lineRule="atLeast"/>
              <w:jc w:val="both"/>
              <w:rPr>
                <w:rFonts w:ascii="SimSun" w:hAnsi="SimSun"/>
                <w:bCs/>
                <w:sz w:val="21"/>
                <w:szCs w:val="21"/>
                <w:lang w:eastAsia="zh-CN"/>
              </w:rPr>
            </w:pPr>
            <w:r w:rsidRPr="00643748">
              <w:rPr>
                <w:rFonts w:ascii="SimSun" w:hAnsi="SimSun" w:hint="eastAsia"/>
                <w:bCs/>
                <w:sz w:val="21"/>
                <w:szCs w:val="21"/>
                <w:lang w:eastAsia="zh-CN"/>
              </w:rPr>
              <w:t>不适用</w:t>
            </w:r>
          </w:p>
        </w:tc>
      </w:tr>
      <w:tr w:rsidR="00AD4CF5" w:rsidRPr="00616F58" w:rsidTr="00643748">
        <w:trPr>
          <w:cantSplit/>
          <w:trHeight w:val="509"/>
        </w:trPr>
        <w:tc>
          <w:tcPr>
            <w:tcW w:w="3085" w:type="dxa"/>
            <w:shd w:val="clear" w:color="auto" w:fill="auto"/>
          </w:tcPr>
          <w:p w:rsidR="00AD4CF5" w:rsidRPr="00643748" w:rsidRDefault="00616F58" w:rsidP="00643748">
            <w:pPr>
              <w:pStyle w:val="Default"/>
              <w:autoSpaceDE/>
              <w:autoSpaceDN/>
              <w:spacing w:beforeLines="50" w:before="120" w:afterLines="50" w:after="120" w:line="340" w:lineRule="atLeast"/>
              <w:jc w:val="both"/>
              <w:rPr>
                <w:rFonts w:ascii="SimSun" w:hAnsi="SimSun"/>
                <w:bCs/>
                <w:sz w:val="21"/>
                <w:szCs w:val="21"/>
                <w:lang w:eastAsia="zh-CN"/>
              </w:rPr>
            </w:pPr>
            <w:r w:rsidRPr="00643748">
              <w:rPr>
                <w:rFonts w:ascii="SimSun" w:hAnsi="SimSun" w:hint="eastAsia"/>
                <w:bCs/>
                <w:sz w:val="21"/>
                <w:szCs w:val="21"/>
                <w:lang w:eastAsia="zh-CN"/>
              </w:rPr>
              <w:t>司法系统树立了发展导向，它有利于创建平衡、高效和有效的知识产权争议解决制度，为本地的人才、创新和创造力提供支持，同时以平等、公平和平衡的方式激励、奖励</w:t>
            </w:r>
            <w:r w:rsidR="007B34EF">
              <w:rPr>
                <w:rFonts w:ascii="SimSun" w:hAnsi="SimSun" w:hint="eastAsia"/>
                <w:bCs/>
                <w:sz w:val="21"/>
                <w:szCs w:val="21"/>
                <w:lang w:eastAsia="zh-CN"/>
              </w:rPr>
              <w:t>和保护所有知识产权权利人、知识产权用户的权利和利益以及公共利益</w:t>
            </w:r>
          </w:p>
        </w:tc>
        <w:tc>
          <w:tcPr>
            <w:tcW w:w="3544" w:type="dxa"/>
            <w:shd w:val="clear" w:color="auto" w:fill="auto"/>
          </w:tcPr>
          <w:p w:rsidR="00AD4CF5" w:rsidRPr="00643748" w:rsidRDefault="00616F58" w:rsidP="00643748">
            <w:pPr>
              <w:pStyle w:val="Default"/>
              <w:autoSpaceDE/>
              <w:autoSpaceDN/>
              <w:spacing w:beforeLines="50" w:before="120" w:afterLines="50" w:after="120" w:line="340" w:lineRule="atLeast"/>
              <w:jc w:val="both"/>
              <w:rPr>
                <w:rFonts w:ascii="SimSun" w:hAnsi="SimSun"/>
                <w:bCs/>
                <w:sz w:val="21"/>
                <w:szCs w:val="21"/>
                <w:lang w:eastAsia="zh-CN"/>
              </w:rPr>
            </w:pPr>
            <w:r w:rsidRPr="00643748">
              <w:rPr>
                <w:rFonts w:ascii="SimSun" w:hAnsi="SimSun" w:hint="eastAsia"/>
                <w:bCs/>
                <w:sz w:val="21"/>
                <w:szCs w:val="21"/>
                <w:lang w:eastAsia="zh-CN"/>
              </w:rPr>
              <w:t>至少50%受益的法官、地方法官和检察官承认平衡知识产权权利人的权利和利益与知识产权用户的权利和利益及公共利益的重要性。</w:t>
            </w:r>
          </w:p>
        </w:tc>
        <w:tc>
          <w:tcPr>
            <w:tcW w:w="1843" w:type="dxa"/>
            <w:shd w:val="clear" w:color="auto" w:fill="auto"/>
          </w:tcPr>
          <w:p w:rsidR="00AD4CF5" w:rsidRPr="00643748" w:rsidRDefault="00616F58" w:rsidP="00643748">
            <w:pPr>
              <w:pStyle w:val="Default"/>
              <w:autoSpaceDE/>
              <w:autoSpaceDN/>
              <w:spacing w:beforeLines="50" w:before="120" w:afterLines="50" w:after="120" w:line="340" w:lineRule="atLeast"/>
              <w:jc w:val="both"/>
              <w:rPr>
                <w:rFonts w:ascii="SimSun" w:hAnsi="SimSun"/>
                <w:bCs/>
                <w:sz w:val="21"/>
                <w:szCs w:val="21"/>
                <w:lang w:eastAsia="zh-CN"/>
              </w:rPr>
            </w:pPr>
            <w:r w:rsidRPr="00643748">
              <w:rPr>
                <w:rFonts w:ascii="SimSun" w:hAnsi="SimSun" w:hint="eastAsia"/>
                <w:bCs/>
                <w:sz w:val="21"/>
                <w:szCs w:val="21"/>
                <w:lang w:eastAsia="zh-CN"/>
              </w:rPr>
              <w:t>不适用</w:t>
            </w:r>
          </w:p>
        </w:tc>
        <w:tc>
          <w:tcPr>
            <w:tcW w:w="884" w:type="dxa"/>
            <w:shd w:val="clear" w:color="auto" w:fill="auto"/>
          </w:tcPr>
          <w:p w:rsidR="00AD4CF5" w:rsidRPr="00643748" w:rsidRDefault="00616F58" w:rsidP="00643748">
            <w:pPr>
              <w:pStyle w:val="Default"/>
              <w:autoSpaceDE/>
              <w:autoSpaceDN/>
              <w:spacing w:beforeLines="50" w:before="120" w:afterLines="50" w:after="120" w:line="340" w:lineRule="atLeast"/>
              <w:jc w:val="both"/>
              <w:rPr>
                <w:rFonts w:ascii="SimSun" w:hAnsi="SimSun"/>
                <w:bCs/>
                <w:sz w:val="21"/>
                <w:szCs w:val="21"/>
                <w:lang w:eastAsia="zh-CN"/>
              </w:rPr>
            </w:pPr>
            <w:r w:rsidRPr="00643748">
              <w:rPr>
                <w:rFonts w:ascii="SimSun" w:hAnsi="SimSun" w:hint="eastAsia"/>
                <w:bCs/>
                <w:sz w:val="21"/>
                <w:szCs w:val="21"/>
                <w:lang w:eastAsia="zh-CN"/>
              </w:rPr>
              <w:t>不适用</w:t>
            </w:r>
          </w:p>
        </w:tc>
      </w:tr>
    </w:tbl>
    <w:p w:rsidR="00AD4CF5" w:rsidRPr="00643748" w:rsidRDefault="00AD4CF5" w:rsidP="00643748">
      <w:pPr>
        <w:adjustRightInd w:val="0"/>
        <w:spacing w:afterLines="50" w:after="120" w:line="340" w:lineRule="atLeast"/>
        <w:jc w:val="both"/>
        <w:rPr>
          <w:rFonts w:ascii="SimSun" w:hAnsi="SimSun"/>
          <w:sz w:val="21"/>
          <w:szCs w:val="21"/>
        </w:rPr>
      </w:pPr>
    </w:p>
    <w:p w:rsidR="00AD4CF5" w:rsidRPr="00643748" w:rsidRDefault="00616F58" w:rsidP="00643748">
      <w:pPr>
        <w:adjustRightInd w:val="0"/>
        <w:spacing w:afterLines="50" w:after="120" w:line="340" w:lineRule="atLeast"/>
        <w:ind w:left="5534"/>
        <w:jc w:val="both"/>
        <w:rPr>
          <w:rFonts w:ascii="KaiTi" w:eastAsia="KaiTi" w:hAnsi="KaiTi"/>
          <w:sz w:val="21"/>
          <w:szCs w:val="21"/>
        </w:rPr>
      </w:pPr>
      <w:r w:rsidRPr="00643748">
        <w:rPr>
          <w:rFonts w:ascii="KaiTi" w:eastAsia="KaiTi" w:hAnsi="KaiTi"/>
          <w:sz w:val="21"/>
          <w:szCs w:val="21"/>
        </w:rPr>
        <w:t>[</w:t>
      </w:r>
      <w:r w:rsidRPr="00643748">
        <w:rPr>
          <w:rFonts w:ascii="KaiTi" w:eastAsia="KaiTi" w:hAnsi="KaiTi" w:hint="eastAsia"/>
          <w:sz w:val="21"/>
          <w:szCs w:val="21"/>
        </w:rPr>
        <w:t>后接附件七</w:t>
      </w:r>
      <w:r w:rsidRPr="00643748">
        <w:rPr>
          <w:rFonts w:ascii="KaiTi" w:eastAsia="KaiTi" w:hAnsi="KaiTi"/>
          <w:sz w:val="21"/>
          <w:szCs w:val="21"/>
        </w:rPr>
        <w:t>]</w:t>
      </w:r>
    </w:p>
    <w:p w:rsidR="00AD4CF5" w:rsidRPr="00616F58" w:rsidRDefault="00AD4CF5">
      <w:pPr>
        <w:jc w:val="right"/>
        <w:rPr>
          <w:sz w:val="21"/>
        </w:rPr>
      </w:pPr>
    </w:p>
    <w:p w:rsidR="00AD4CF5" w:rsidRPr="00616F58" w:rsidRDefault="00AD4CF5">
      <w:pPr>
        <w:rPr>
          <w:sz w:val="21"/>
        </w:rPr>
        <w:sectPr w:rsidR="00AD4CF5" w:rsidRPr="00616F58" w:rsidSect="00B27031">
          <w:headerReference w:type="default" r:id="rId28"/>
          <w:headerReference w:type="first" r:id="rId29"/>
          <w:pgSz w:w="11907" w:h="16840"/>
          <w:pgMar w:top="567" w:right="1134" w:bottom="1418" w:left="1418" w:header="510" w:footer="1021" w:gutter="0"/>
          <w:pgNumType w:start="1"/>
          <w:cols w:space="720"/>
          <w:titlePg/>
          <w:docGrid w:linePitch="299"/>
        </w:sectPr>
      </w:pPr>
    </w:p>
    <w:p w:rsidR="00AD4CF5" w:rsidRDefault="00616F58" w:rsidP="007B34EF">
      <w:pPr>
        <w:adjustRightInd w:val="0"/>
        <w:spacing w:beforeLines="50" w:before="120" w:afterLines="50" w:after="120" w:line="340" w:lineRule="atLeast"/>
        <w:jc w:val="both"/>
        <w:rPr>
          <w:rFonts w:ascii="SimSun" w:hAnsi="SimSun"/>
          <w:bCs/>
          <w:sz w:val="21"/>
          <w:szCs w:val="21"/>
        </w:rPr>
      </w:pPr>
      <w:r w:rsidRPr="004E40EF">
        <w:rPr>
          <w:rFonts w:ascii="KaiTi" w:eastAsia="KaiTi" w:hAnsi="KaiTi" w:hint="eastAsia"/>
          <w:bCs/>
          <w:sz w:val="21"/>
          <w:szCs w:val="21"/>
        </w:rPr>
        <w:lastRenderedPageBreak/>
        <w:t>建议1：</w:t>
      </w:r>
      <w:r>
        <w:rPr>
          <w:rFonts w:ascii="SimSun" w:hAnsi="SimSun" w:hint="eastAsia"/>
          <w:bCs/>
          <w:sz w:val="21"/>
          <w:szCs w:val="21"/>
        </w:rPr>
        <w:t>WIPO的技术援助应尤其面向发展、按需求提供、透明，并兼顾发展中国家尤其是最不发达国家的优先重点和特别需求，以及各成员国不同的发展水平；对各项活动应规定完成期限。在此方面，技术援助计划的制定和执行机制以及评价程序，都应符合各国的国情。</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3"/>
        <w:gridCol w:w="8339"/>
      </w:tblGrid>
      <w:tr w:rsidR="00AD4CF5" w:rsidRPr="00616F58" w:rsidTr="00230C93">
        <w:trPr>
          <w:trHeight w:val="374"/>
          <w:tblHeader/>
        </w:trPr>
        <w:tc>
          <w:tcPr>
            <w:tcW w:w="6403" w:type="dxa"/>
            <w:tcBorders>
              <w:bottom w:val="single" w:sz="4" w:space="0" w:color="auto"/>
            </w:tcBorders>
            <w:shd w:val="clear" w:color="auto" w:fill="auto"/>
            <w:vAlign w:val="center"/>
          </w:tcPr>
          <w:p w:rsidR="00AD4CF5" w:rsidRPr="004E40EF" w:rsidRDefault="00616F58" w:rsidP="00EF786E">
            <w:pPr>
              <w:keepNext/>
              <w:adjustRightInd w:val="0"/>
              <w:spacing w:beforeLines="50" w:before="120" w:afterLines="50" w:after="120" w:line="340" w:lineRule="atLeast"/>
              <w:jc w:val="center"/>
              <w:outlineLvl w:val="2"/>
              <w:rPr>
                <w:rFonts w:ascii="SimHei" w:eastAsia="SimHei" w:hAnsi="SimHei"/>
                <w:bCs/>
                <w:sz w:val="21"/>
                <w:szCs w:val="21"/>
                <w:u w:val="single"/>
              </w:rPr>
            </w:pPr>
            <w:r w:rsidRPr="00616F58">
              <w:rPr>
                <w:rFonts w:ascii="SimHei" w:eastAsia="SimHei" w:hAnsi="SimHei" w:hint="eastAsia"/>
                <w:bCs/>
                <w:sz w:val="21"/>
                <w:szCs w:val="21"/>
                <w:u w:val="single"/>
              </w:rPr>
              <w:t>落实战略</w:t>
            </w:r>
          </w:p>
        </w:tc>
        <w:tc>
          <w:tcPr>
            <w:tcW w:w="8339" w:type="dxa"/>
            <w:tcBorders>
              <w:bottom w:val="single" w:sz="4" w:space="0" w:color="auto"/>
            </w:tcBorders>
            <w:shd w:val="clear" w:color="auto" w:fill="auto"/>
            <w:vAlign w:val="center"/>
          </w:tcPr>
          <w:p w:rsidR="00AD4CF5" w:rsidRPr="004E40EF" w:rsidRDefault="00616F58" w:rsidP="00EF786E">
            <w:pPr>
              <w:adjustRightInd w:val="0"/>
              <w:spacing w:beforeLines="50" w:before="120" w:afterLines="50" w:after="120" w:line="340" w:lineRule="atLeast"/>
              <w:jc w:val="center"/>
              <w:rPr>
                <w:rFonts w:ascii="SimHei" w:eastAsia="SimHei" w:hAnsi="SimHei"/>
                <w:bCs/>
                <w:sz w:val="21"/>
                <w:szCs w:val="21"/>
                <w:u w:val="single"/>
              </w:rPr>
            </w:pPr>
            <w:r w:rsidRPr="00616F58">
              <w:rPr>
                <w:rFonts w:ascii="SimHei" w:eastAsia="SimHei" w:hAnsi="SimHei" w:hint="eastAsia"/>
                <w:bCs/>
                <w:sz w:val="21"/>
                <w:szCs w:val="21"/>
                <w:u w:val="single"/>
              </w:rPr>
              <w:t>成</w:t>
            </w:r>
            <w:r w:rsidR="004E40EF">
              <w:rPr>
                <w:rFonts w:ascii="SimHei" w:eastAsia="SimHei" w:hAnsi="SimHei" w:hint="eastAsia"/>
                <w:bCs/>
                <w:sz w:val="21"/>
                <w:szCs w:val="21"/>
                <w:u w:val="single"/>
              </w:rPr>
              <w:t xml:space="preserve">　</w:t>
            </w:r>
            <w:r w:rsidRPr="00616F58">
              <w:rPr>
                <w:rFonts w:ascii="SimHei" w:eastAsia="SimHei" w:hAnsi="SimHei" w:hint="eastAsia"/>
                <w:bCs/>
                <w:sz w:val="21"/>
                <w:szCs w:val="21"/>
                <w:u w:val="single"/>
              </w:rPr>
              <w:t>果</w:t>
            </w:r>
          </w:p>
        </w:tc>
      </w:tr>
      <w:tr w:rsidR="00AD4CF5" w:rsidRPr="00616F58" w:rsidTr="00230C93">
        <w:tblPrEx>
          <w:tblCellMar>
            <w:top w:w="108" w:type="dxa"/>
            <w:bottom w:w="108" w:type="dxa"/>
          </w:tblCellMar>
        </w:tblPrEx>
        <w:tc>
          <w:tcPr>
            <w:tcW w:w="6403" w:type="dxa"/>
            <w:tcBorders>
              <w:bottom w:val="nil"/>
            </w:tcBorders>
            <w:shd w:val="clear" w:color="auto" w:fill="auto"/>
          </w:tcPr>
          <w:p w:rsidR="00AD4CF5" w:rsidRPr="00616F58" w:rsidRDefault="00616F58" w:rsidP="007B34EF">
            <w:pPr>
              <w:adjustRightInd w:val="0"/>
              <w:spacing w:before="50" w:afterLines="50" w:after="120" w:line="340" w:lineRule="atLeast"/>
              <w:jc w:val="both"/>
              <w:rPr>
                <w:rFonts w:ascii="SimSun" w:hAnsi="SimSun"/>
                <w:sz w:val="21"/>
                <w:szCs w:val="21"/>
              </w:rPr>
            </w:pPr>
            <w:r w:rsidRPr="00616F58">
              <w:rPr>
                <w:rFonts w:ascii="SimSun" w:hAnsi="SimSun" w:hint="eastAsia"/>
                <w:sz w:val="21"/>
                <w:szCs w:val="21"/>
              </w:rPr>
              <w:t>应成员国的请求，并经与各有关国家密切磋商与合作，设计、制定和执行技术援助，以完全满足它们的具体需求并符合其发展重点，尤其关注最不发达国家</w:t>
            </w:r>
            <w:r w:rsidR="00987DFA">
              <w:rPr>
                <w:rFonts w:ascii="SimSun" w:hAnsi="SimSun" w:hint="eastAsia"/>
                <w:sz w:val="21"/>
                <w:szCs w:val="21"/>
              </w:rPr>
              <w:t>（</w:t>
            </w:r>
            <w:r w:rsidRPr="00616F58">
              <w:rPr>
                <w:rFonts w:ascii="SimSun" w:hAnsi="SimSun" w:hint="eastAsia"/>
                <w:sz w:val="21"/>
                <w:szCs w:val="21"/>
              </w:rPr>
              <w:t>LDC</w:t>
            </w:r>
            <w:r w:rsidR="00987DFA">
              <w:rPr>
                <w:rFonts w:ascii="SimSun" w:hAnsi="SimSun" w:hint="eastAsia"/>
                <w:sz w:val="21"/>
                <w:szCs w:val="21"/>
              </w:rPr>
              <w:t>）</w:t>
            </w:r>
            <w:r w:rsidRPr="00616F58">
              <w:rPr>
                <w:rFonts w:ascii="SimSun" w:hAnsi="SimSun" w:hint="eastAsia"/>
                <w:sz w:val="21"/>
                <w:szCs w:val="21"/>
              </w:rPr>
              <w:t>。</w:t>
            </w:r>
          </w:p>
          <w:p w:rsidR="00AD4CF5" w:rsidRPr="00616F58" w:rsidRDefault="00616F58" w:rsidP="007B34EF">
            <w:pPr>
              <w:adjustRightInd w:val="0"/>
              <w:spacing w:before="50" w:afterLines="50" w:after="120" w:line="340" w:lineRule="atLeast"/>
              <w:jc w:val="both"/>
              <w:rPr>
                <w:rFonts w:ascii="SimSun" w:hAnsi="SimSun"/>
                <w:sz w:val="21"/>
                <w:szCs w:val="21"/>
              </w:rPr>
            </w:pPr>
            <w:r w:rsidRPr="00616F58">
              <w:rPr>
                <w:rFonts w:ascii="SimSun" w:hAnsi="SimSun" w:hint="eastAsia"/>
                <w:sz w:val="21"/>
                <w:szCs w:val="21"/>
              </w:rPr>
              <w:t>帮助各国制定国家知识产权战略，并让所有利益攸关</w:t>
            </w:r>
            <w:r w:rsidR="00CD63E9">
              <w:rPr>
                <w:rFonts w:ascii="SimSun" w:hAnsi="SimSun" w:hint="eastAsia"/>
                <w:sz w:val="21"/>
                <w:szCs w:val="21"/>
              </w:rPr>
              <w:t>方</w:t>
            </w:r>
            <w:r w:rsidRPr="00616F58">
              <w:rPr>
                <w:rFonts w:ascii="SimSun" w:hAnsi="SimSun" w:hint="eastAsia"/>
                <w:sz w:val="21"/>
                <w:szCs w:val="21"/>
              </w:rPr>
              <w:t>参与其事。这些战略的整体目标是，通过有效利用知识产权制度，为受益各国的经济、社会、文化和技术发展作出贡献。</w:t>
            </w:r>
          </w:p>
          <w:p w:rsidR="00AD4CF5" w:rsidRPr="00616F58" w:rsidRDefault="00616F58" w:rsidP="007B34EF">
            <w:pPr>
              <w:adjustRightInd w:val="0"/>
              <w:spacing w:before="50" w:afterLines="50" w:after="120" w:line="340" w:lineRule="atLeast"/>
              <w:jc w:val="both"/>
              <w:rPr>
                <w:sz w:val="21"/>
              </w:rPr>
            </w:pPr>
            <w:r w:rsidRPr="00616F58">
              <w:rPr>
                <w:rFonts w:ascii="SimSun" w:hAnsi="SimSun" w:hint="eastAsia"/>
                <w:sz w:val="21"/>
                <w:szCs w:val="21"/>
              </w:rPr>
              <w:t>这一进程主要由各有关国家自己负责，</w:t>
            </w:r>
            <w:r w:rsidR="000A1D82">
              <w:rPr>
                <w:rFonts w:ascii="SimSun" w:hAnsi="SimSun" w:hint="eastAsia"/>
                <w:sz w:val="21"/>
                <w:szCs w:val="21"/>
              </w:rPr>
              <w:t>产权组织</w:t>
            </w:r>
            <w:r w:rsidRPr="00616F58">
              <w:rPr>
                <w:rFonts w:ascii="SimSun" w:hAnsi="SimSun" w:hint="eastAsia"/>
                <w:sz w:val="21"/>
                <w:szCs w:val="21"/>
              </w:rPr>
              <w:t>全面承诺以有效、及时和具有成本效益的方式，提供一切必要的技术援助与合作。</w:t>
            </w:r>
          </w:p>
        </w:tc>
        <w:tc>
          <w:tcPr>
            <w:tcW w:w="8339" w:type="dxa"/>
            <w:vMerge w:val="restart"/>
            <w:shd w:val="clear" w:color="auto" w:fill="auto"/>
          </w:tcPr>
          <w:p w:rsidR="00AD4CF5" w:rsidRPr="004E40EF" w:rsidRDefault="00616F58" w:rsidP="007B34EF">
            <w:pPr>
              <w:adjustRightInd w:val="0"/>
              <w:spacing w:before="50" w:afterLines="50" w:after="120" w:line="340" w:lineRule="atLeast"/>
              <w:jc w:val="both"/>
              <w:rPr>
                <w:rFonts w:ascii="SimSun" w:hAnsi="SimSun"/>
                <w:sz w:val="21"/>
                <w:szCs w:val="21"/>
              </w:rPr>
            </w:pPr>
            <w:r w:rsidRPr="004E40EF">
              <w:rPr>
                <w:rFonts w:ascii="SimSun" w:hAnsi="SimSun" w:hint="eastAsia"/>
                <w:sz w:val="21"/>
                <w:szCs w:val="21"/>
              </w:rPr>
              <w:t>发展中国家和最不发达国家继续受益于为设计、制定和执行符合其总体发展规划并响应其需求和优先事项的国家知识产权战略所提供的援助。</w:t>
            </w:r>
          </w:p>
          <w:p w:rsidR="00AD4CF5" w:rsidRPr="004E40EF" w:rsidRDefault="00616F58" w:rsidP="007B34EF">
            <w:pPr>
              <w:adjustRightInd w:val="0"/>
              <w:spacing w:before="50" w:afterLines="50" w:after="120" w:line="340" w:lineRule="atLeast"/>
              <w:jc w:val="both"/>
              <w:rPr>
                <w:rFonts w:ascii="SimSun" w:hAnsi="SimSun"/>
                <w:sz w:val="21"/>
                <w:szCs w:val="21"/>
              </w:rPr>
            </w:pPr>
            <w:r w:rsidRPr="004E40EF">
              <w:rPr>
                <w:rFonts w:ascii="SimSun" w:hAnsi="SimSun" w:hint="eastAsia"/>
                <w:sz w:val="21"/>
                <w:szCs w:val="21"/>
              </w:rPr>
              <w:t>共有50项国家知识产权战略在实施中（非洲国家30个，阿拉伯地区3个，亚太地区9个，拉丁美洲和加勒比8个），其中22个属于最不发达国家。</w:t>
            </w:r>
          </w:p>
          <w:p w:rsidR="00AD4CF5" w:rsidRPr="004E40EF" w:rsidRDefault="00616F58" w:rsidP="007B34EF">
            <w:pPr>
              <w:adjustRightInd w:val="0"/>
              <w:spacing w:before="50" w:afterLines="50" w:after="120" w:line="340" w:lineRule="atLeast"/>
              <w:jc w:val="both"/>
              <w:rPr>
                <w:rFonts w:ascii="SimSun" w:hAnsi="SimSun"/>
                <w:sz w:val="21"/>
                <w:szCs w:val="21"/>
              </w:rPr>
            </w:pPr>
            <w:r w:rsidRPr="004E40EF">
              <w:rPr>
                <w:rFonts w:ascii="SimSun" w:hAnsi="SimSun" w:hint="eastAsia"/>
                <w:sz w:val="21"/>
                <w:szCs w:val="21"/>
              </w:rPr>
              <w:t>专门数据库继续被用来有效记录和报告技术援助的提供工作，尤其是知识产权技术援助数据库（IP-TAD）（见http://www.wipo.int/tad/en/）和顾问花名册（IP-ROC），和最近更新的</w:t>
            </w:r>
            <w:r w:rsidR="000A1D82" w:rsidRPr="004E40EF">
              <w:rPr>
                <w:rFonts w:ascii="SimSun" w:hAnsi="SimSun" w:hint="eastAsia"/>
                <w:sz w:val="21"/>
                <w:szCs w:val="21"/>
              </w:rPr>
              <w:t>产权组织</w:t>
            </w:r>
            <w:r w:rsidRPr="004E40EF">
              <w:rPr>
                <w:rFonts w:ascii="SimSun" w:hAnsi="SimSun" w:hint="eastAsia"/>
                <w:sz w:val="21"/>
                <w:szCs w:val="21"/>
              </w:rPr>
              <w:t>牵线搭桥数据库（见http://www.wipo.int/wipo-match/en/）。</w:t>
            </w:r>
          </w:p>
          <w:p w:rsidR="00AD4CF5" w:rsidRPr="004E40EF" w:rsidRDefault="00616F58" w:rsidP="007B34EF">
            <w:pPr>
              <w:adjustRightInd w:val="0"/>
              <w:spacing w:before="50" w:afterLines="50" w:after="120" w:line="340" w:lineRule="atLeast"/>
              <w:jc w:val="both"/>
              <w:rPr>
                <w:rFonts w:ascii="SimSun" w:hAnsi="SimSun"/>
                <w:sz w:val="21"/>
                <w:szCs w:val="21"/>
              </w:rPr>
            </w:pPr>
            <w:r w:rsidRPr="004E40EF">
              <w:rPr>
                <w:rFonts w:ascii="SimSun" w:hAnsi="SimSun" w:hint="eastAsia"/>
                <w:sz w:val="21"/>
                <w:szCs w:val="21"/>
              </w:rPr>
              <w:t>将</w:t>
            </w:r>
            <w:r w:rsidR="000A1D82" w:rsidRPr="004E40EF">
              <w:rPr>
                <w:rFonts w:ascii="SimSun" w:hAnsi="SimSun" w:hint="eastAsia"/>
                <w:sz w:val="21"/>
                <w:szCs w:val="21"/>
              </w:rPr>
              <w:t>产权组织</w:t>
            </w:r>
            <w:r w:rsidRPr="004E40EF">
              <w:rPr>
                <w:rFonts w:ascii="SimSun" w:hAnsi="SimSun" w:hint="eastAsia"/>
                <w:sz w:val="21"/>
                <w:szCs w:val="21"/>
              </w:rPr>
              <w:t>牵线搭桥数据库升级为一个安全的单一网站，在一个可从计算机、平板电脑和智能手机等不同设备访问的多平台环境运行。这促进了在具体项目和利用知识产权促进发展活动方面现有伙伴关系（公对私、公对公、私对私）的发展。与成员国以及非政府组织/政府间组织/观察员开展的宣传活动使其更加了解这个新的对接平台及其优势。</w:t>
            </w:r>
          </w:p>
          <w:p w:rsidR="00AD4CF5" w:rsidRPr="00616F58" w:rsidRDefault="00616F58" w:rsidP="007B34EF">
            <w:pPr>
              <w:adjustRightInd w:val="0"/>
              <w:spacing w:before="50" w:afterLines="50" w:after="120" w:line="340" w:lineRule="atLeast"/>
              <w:jc w:val="both"/>
              <w:rPr>
                <w:sz w:val="21"/>
              </w:rPr>
            </w:pPr>
            <w:r w:rsidRPr="004E40EF">
              <w:rPr>
                <w:rFonts w:ascii="SimSun" w:hAnsi="SimSun" w:hint="eastAsia"/>
                <w:sz w:val="21"/>
                <w:szCs w:val="21"/>
              </w:rPr>
              <w:t>除包含在IP-TAD中的活动外，欲了解有关该建议相关成果的更多信息，请查阅2016年计划</w:t>
            </w:r>
            <w:r w:rsidR="004423F3">
              <w:rPr>
                <w:rFonts w:ascii="SimSun" w:hAnsi="SimSun" w:hint="eastAsia"/>
                <w:sz w:val="21"/>
                <w:szCs w:val="21"/>
              </w:rPr>
              <w:t>绩效</w:t>
            </w:r>
            <w:r w:rsidRPr="004E40EF">
              <w:rPr>
                <w:rFonts w:ascii="SimSun" w:hAnsi="SimSun" w:hint="eastAsia"/>
                <w:sz w:val="21"/>
                <w:szCs w:val="21"/>
              </w:rPr>
              <w:t>报告（文件WO/PBC</w:t>
            </w:r>
            <w:r w:rsidRPr="004E40EF">
              <w:rPr>
                <w:rFonts w:ascii="SimSun" w:hAnsi="SimSun"/>
                <w:sz w:val="21"/>
                <w:szCs w:val="21"/>
              </w:rPr>
              <w:t>/26/2</w:t>
            </w:r>
            <w:r w:rsidRPr="004E40EF">
              <w:rPr>
                <w:rFonts w:ascii="SimSun" w:hAnsi="SimSun" w:hint="eastAsia"/>
                <w:sz w:val="21"/>
                <w:szCs w:val="21"/>
              </w:rPr>
              <w:t>），特别是计划9和10。</w:t>
            </w:r>
          </w:p>
        </w:tc>
      </w:tr>
      <w:tr w:rsidR="00AD4CF5" w:rsidRPr="00616F58" w:rsidTr="00230C93">
        <w:tblPrEx>
          <w:tblCellMar>
            <w:top w:w="108" w:type="dxa"/>
            <w:bottom w:w="108" w:type="dxa"/>
          </w:tblCellMar>
        </w:tblPrEx>
        <w:tc>
          <w:tcPr>
            <w:tcW w:w="6403" w:type="dxa"/>
            <w:tcBorders>
              <w:top w:val="nil"/>
            </w:tcBorders>
            <w:shd w:val="clear" w:color="auto" w:fill="auto"/>
          </w:tcPr>
          <w:p w:rsidR="00AD4CF5" w:rsidRPr="00616F58" w:rsidRDefault="00AD4CF5" w:rsidP="007B34EF">
            <w:pPr>
              <w:spacing w:before="50" w:after="50" w:line="340" w:lineRule="atLeast"/>
              <w:rPr>
                <w:sz w:val="21"/>
              </w:rPr>
            </w:pPr>
          </w:p>
        </w:tc>
        <w:tc>
          <w:tcPr>
            <w:tcW w:w="8339" w:type="dxa"/>
            <w:vMerge/>
            <w:shd w:val="clear" w:color="auto" w:fill="auto"/>
          </w:tcPr>
          <w:p w:rsidR="00AD4CF5" w:rsidRPr="00616F58" w:rsidRDefault="00AD4CF5" w:rsidP="007B34EF">
            <w:pPr>
              <w:spacing w:before="50" w:after="50" w:line="340" w:lineRule="atLeast"/>
              <w:rPr>
                <w:sz w:val="21"/>
              </w:rPr>
            </w:pPr>
          </w:p>
        </w:tc>
      </w:tr>
    </w:tbl>
    <w:p w:rsidR="004E40EF" w:rsidRDefault="004E40EF">
      <w:pPr>
        <w:rPr>
          <w:bCs/>
          <w:i/>
          <w:sz w:val="21"/>
          <w:szCs w:val="22"/>
        </w:rPr>
      </w:pPr>
    </w:p>
    <w:p w:rsidR="00AD4CF5" w:rsidRPr="00616F58" w:rsidRDefault="004E40EF">
      <w:pPr>
        <w:rPr>
          <w:bCs/>
          <w:i/>
          <w:sz w:val="21"/>
          <w:szCs w:val="22"/>
        </w:rPr>
      </w:pPr>
      <w:r>
        <w:rPr>
          <w:bCs/>
          <w:i/>
          <w:sz w:val="21"/>
          <w:szCs w:val="22"/>
        </w:rPr>
        <w:br w:type="page"/>
      </w:r>
    </w:p>
    <w:p w:rsidR="00AD4CF5" w:rsidRPr="004E40EF" w:rsidRDefault="00616F58" w:rsidP="007B34EF">
      <w:pPr>
        <w:adjustRightInd w:val="0"/>
        <w:spacing w:beforeLines="50" w:before="120" w:afterLines="50" w:after="120" w:line="340" w:lineRule="atLeast"/>
        <w:jc w:val="both"/>
        <w:rPr>
          <w:rFonts w:ascii="KaiTi" w:eastAsia="KaiTi" w:hAnsi="KaiTi"/>
          <w:bCs/>
          <w:sz w:val="21"/>
          <w:szCs w:val="21"/>
        </w:rPr>
      </w:pPr>
      <w:r w:rsidRPr="004E40EF">
        <w:rPr>
          <w:rFonts w:ascii="KaiTi" w:eastAsia="KaiTi" w:hAnsi="KaiTi" w:hint="eastAsia"/>
          <w:bCs/>
          <w:sz w:val="21"/>
          <w:szCs w:val="21"/>
        </w:rPr>
        <w:t>建议3：</w:t>
      </w:r>
      <w:r w:rsidRPr="004E40EF">
        <w:rPr>
          <w:rFonts w:ascii="SimSun" w:hAnsi="SimSun" w:hint="eastAsia"/>
          <w:bCs/>
          <w:sz w:val="21"/>
          <w:szCs w:val="21"/>
        </w:rPr>
        <w:t>增加用于WIPO技术援助计划的人力和财政拨款，以尤其弘扬面向发展的知识产权文化，并重点争取在各级不同学术机构开展知识产权教育，提高公众对知识产权的认识。</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6"/>
        <w:gridCol w:w="10606"/>
      </w:tblGrid>
      <w:tr w:rsidR="00AD4CF5" w:rsidRPr="00616F58" w:rsidTr="00230C93">
        <w:trPr>
          <w:trHeight w:val="392"/>
          <w:tblHeader/>
        </w:trPr>
        <w:tc>
          <w:tcPr>
            <w:tcW w:w="4386" w:type="dxa"/>
            <w:tcBorders>
              <w:bottom w:val="single" w:sz="4" w:space="0" w:color="auto"/>
            </w:tcBorders>
            <w:shd w:val="clear" w:color="auto" w:fill="auto"/>
          </w:tcPr>
          <w:p w:rsidR="00AD4CF5" w:rsidRPr="004000A4" w:rsidRDefault="00616F58" w:rsidP="00EF786E">
            <w:pPr>
              <w:keepNext/>
              <w:adjustRightInd w:val="0"/>
              <w:spacing w:beforeLines="50" w:before="120" w:afterLines="50" w:after="120" w:line="340" w:lineRule="atLeast"/>
              <w:jc w:val="center"/>
              <w:outlineLvl w:val="2"/>
              <w:rPr>
                <w:rFonts w:ascii="SimHei" w:eastAsia="SimHei" w:hAnsi="SimHei"/>
                <w:bCs/>
                <w:sz w:val="21"/>
                <w:szCs w:val="21"/>
                <w:u w:val="single"/>
              </w:rPr>
            </w:pPr>
            <w:r w:rsidRPr="004000A4">
              <w:rPr>
                <w:rFonts w:ascii="SimHei" w:eastAsia="SimHei" w:hAnsi="SimHei" w:hint="eastAsia"/>
                <w:bCs/>
                <w:sz w:val="21"/>
                <w:szCs w:val="21"/>
                <w:u w:val="single"/>
              </w:rPr>
              <w:t>落实战略</w:t>
            </w:r>
          </w:p>
        </w:tc>
        <w:tc>
          <w:tcPr>
            <w:tcW w:w="10606" w:type="dxa"/>
            <w:tcBorders>
              <w:bottom w:val="single" w:sz="4" w:space="0" w:color="auto"/>
            </w:tcBorders>
            <w:shd w:val="clear" w:color="auto" w:fill="auto"/>
            <w:vAlign w:val="center"/>
          </w:tcPr>
          <w:p w:rsidR="00AD4CF5" w:rsidRPr="004000A4" w:rsidRDefault="00616F58" w:rsidP="00EF786E">
            <w:pPr>
              <w:keepNext/>
              <w:adjustRightInd w:val="0"/>
              <w:spacing w:beforeLines="50" w:before="120" w:afterLines="50" w:after="120" w:line="340" w:lineRule="atLeast"/>
              <w:jc w:val="center"/>
              <w:rPr>
                <w:rFonts w:ascii="SimHei" w:eastAsia="SimHei" w:hAnsi="SimHei"/>
                <w:bCs/>
                <w:sz w:val="21"/>
                <w:szCs w:val="21"/>
                <w:u w:val="single"/>
              </w:rPr>
            </w:pPr>
            <w:r w:rsidRPr="004000A4">
              <w:rPr>
                <w:rFonts w:ascii="SimHei" w:eastAsia="SimHei" w:hAnsi="SimHei" w:hint="eastAsia"/>
                <w:bCs/>
                <w:sz w:val="21"/>
                <w:szCs w:val="21"/>
                <w:u w:val="single"/>
              </w:rPr>
              <w:t>成</w:t>
            </w:r>
            <w:r w:rsidR="004000A4">
              <w:rPr>
                <w:rFonts w:ascii="SimHei" w:eastAsia="SimHei" w:hAnsi="SimHei" w:hint="eastAsia"/>
                <w:bCs/>
                <w:sz w:val="21"/>
                <w:szCs w:val="21"/>
                <w:u w:val="single"/>
              </w:rPr>
              <w:t xml:space="preserve">　</w:t>
            </w:r>
            <w:r w:rsidRPr="004000A4">
              <w:rPr>
                <w:rFonts w:ascii="SimHei" w:eastAsia="SimHei" w:hAnsi="SimHei" w:hint="eastAsia"/>
                <w:bCs/>
                <w:sz w:val="21"/>
                <w:szCs w:val="21"/>
                <w:u w:val="single"/>
              </w:rPr>
              <w:t>果</w:t>
            </w:r>
          </w:p>
        </w:tc>
      </w:tr>
      <w:tr w:rsidR="00AD4CF5" w:rsidRPr="00616F58" w:rsidTr="00C33C2A">
        <w:tblPrEx>
          <w:tblCellMar>
            <w:top w:w="108" w:type="dxa"/>
            <w:bottom w:w="108" w:type="dxa"/>
          </w:tblCellMar>
        </w:tblPrEx>
        <w:trPr>
          <w:trHeight w:val="2975"/>
        </w:trPr>
        <w:tc>
          <w:tcPr>
            <w:tcW w:w="4386" w:type="dxa"/>
            <w:tcBorders>
              <w:bottom w:val="single" w:sz="4" w:space="0" w:color="auto"/>
            </w:tcBorders>
            <w:shd w:val="clear" w:color="auto" w:fill="auto"/>
          </w:tcPr>
          <w:p w:rsidR="00AD4CF5" w:rsidRPr="004000A4" w:rsidRDefault="00616F58" w:rsidP="007B34EF">
            <w:pPr>
              <w:adjustRightInd w:val="0"/>
              <w:spacing w:beforeLines="50" w:before="120" w:afterLines="50" w:after="120" w:line="340" w:lineRule="atLeast"/>
              <w:jc w:val="both"/>
              <w:rPr>
                <w:rFonts w:ascii="KaiTi" w:eastAsia="KaiTi" w:hAnsi="KaiTi"/>
                <w:sz w:val="21"/>
                <w:szCs w:val="21"/>
              </w:rPr>
            </w:pPr>
            <w:r w:rsidRPr="004000A4">
              <w:rPr>
                <w:rFonts w:ascii="KaiTi" w:eastAsia="KaiTi" w:hAnsi="KaiTi"/>
                <w:sz w:val="21"/>
                <w:szCs w:val="21"/>
              </w:rPr>
              <w:t>弘扬面向发展的知识产权文化，提高公众对知识产权的认识</w:t>
            </w:r>
          </w:p>
          <w:p w:rsidR="00AD4CF5" w:rsidRPr="004000A4" w:rsidRDefault="00616F58" w:rsidP="007B34EF">
            <w:pPr>
              <w:adjustRightInd w:val="0"/>
              <w:spacing w:beforeLines="50" w:before="120" w:afterLines="50" w:after="120" w:line="340" w:lineRule="atLeast"/>
              <w:jc w:val="both"/>
              <w:rPr>
                <w:rFonts w:ascii="SimSun" w:hAnsi="SimSun"/>
                <w:sz w:val="21"/>
                <w:szCs w:val="21"/>
              </w:rPr>
            </w:pPr>
            <w:r w:rsidRPr="004000A4">
              <w:rPr>
                <w:rFonts w:ascii="SimSun" w:hAnsi="SimSun" w:hint="eastAsia"/>
                <w:sz w:val="21"/>
                <w:szCs w:val="21"/>
              </w:rPr>
              <w:t>提高全社会各行各业对知识产权在国家发展中的重要作用的认识，推动人们对知识产权问题进行知情、兼顾各方利益的讨论和对话，这仍然是</w:t>
            </w:r>
            <w:r w:rsidR="000A1D82" w:rsidRPr="004000A4">
              <w:rPr>
                <w:rFonts w:ascii="SimSun" w:hAnsi="SimSun" w:hint="eastAsia"/>
                <w:sz w:val="21"/>
                <w:szCs w:val="21"/>
              </w:rPr>
              <w:t>产权组织</w:t>
            </w:r>
            <w:r w:rsidRPr="004000A4">
              <w:rPr>
                <w:rFonts w:ascii="SimSun" w:hAnsi="SimSun" w:hint="eastAsia"/>
                <w:sz w:val="21"/>
                <w:szCs w:val="21"/>
              </w:rPr>
              <w:t>各项计划和活动的组成部分。</w:t>
            </w:r>
          </w:p>
          <w:p w:rsidR="00AD4CF5" w:rsidRPr="004000A4" w:rsidRDefault="00616F58" w:rsidP="007B34EF">
            <w:pPr>
              <w:adjustRightInd w:val="0"/>
              <w:spacing w:beforeLines="50" w:before="120" w:afterLines="50" w:after="120" w:line="340" w:lineRule="atLeast"/>
              <w:jc w:val="both"/>
              <w:rPr>
                <w:rFonts w:ascii="SimSun" w:hAnsi="SimSun"/>
                <w:sz w:val="21"/>
                <w:szCs w:val="21"/>
              </w:rPr>
            </w:pPr>
            <w:r w:rsidRPr="004000A4">
              <w:rPr>
                <w:rFonts w:ascii="SimSun" w:hAnsi="SimSun" w:hint="eastAsia"/>
                <w:sz w:val="21"/>
                <w:szCs w:val="21"/>
              </w:rPr>
              <w:t>作为弘扬面向发展的知识产权文化工作的一部分，</w:t>
            </w:r>
            <w:r w:rsidR="000A1D82" w:rsidRPr="004000A4">
              <w:rPr>
                <w:rFonts w:ascii="SimSun" w:hAnsi="SimSun" w:hint="eastAsia"/>
                <w:sz w:val="21"/>
                <w:szCs w:val="21"/>
              </w:rPr>
              <w:t>产权组织</w:t>
            </w:r>
            <w:r w:rsidRPr="004000A4">
              <w:rPr>
                <w:rFonts w:ascii="SimSun" w:hAnsi="SimSun" w:hint="eastAsia"/>
                <w:sz w:val="21"/>
                <w:szCs w:val="21"/>
              </w:rPr>
              <w:t>通过开展各类计划和活动，促进各国所有利益攸关方参与这一工作。为此特为公共机构、知识产权利益攸关方和用户制定了各项专门计划，这些专门计划也面向社会中的各不同阶层，包括大学和研究中心、中小企业、文化产业、外交官、司法部门、政府官员和民间社会。</w:t>
            </w:r>
          </w:p>
        </w:tc>
        <w:tc>
          <w:tcPr>
            <w:tcW w:w="10606" w:type="dxa"/>
            <w:tcBorders>
              <w:bottom w:val="single" w:sz="4" w:space="0" w:color="auto"/>
            </w:tcBorders>
            <w:shd w:val="clear" w:color="auto" w:fill="auto"/>
          </w:tcPr>
          <w:p w:rsidR="00AD4CF5" w:rsidRPr="004000A4" w:rsidRDefault="00616F58" w:rsidP="007B34EF">
            <w:pPr>
              <w:adjustRightInd w:val="0"/>
              <w:spacing w:beforeLines="50" w:before="120" w:afterLines="50" w:after="120" w:line="340" w:lineRule="atLeast"/>
              <w:jc w:val="both"/>
              <w:rPr>
                <w:rFonts w:ascii="SimSun" w:hAnsi="SimSun"/>
                <w:sz w:val="21"/>
                <w:szCs w:val="21"/>
              </w:rPr>
            </w:pPr>
            <w:r w:rsidRPr="004000A4">
              <w:rPr>
                <w:rFonts w:ascii="SimSun" w:hAnsi="SimSun" w:hint="eastAsia"/>
                <w:sz w:val="21"/>
                <w:szCs w:val="21"/>
              </w:rPr>
              <w:t>在世界知识产权日活动地图的“创新-改善生活”主题下，标记了124个国家的超过500项活动（比2016年数字上升12％）。去年，世界知识产权日Facebook粉丝数量最多的五个国家中有四个是发展中国家，即印度、墨西哥、巴西和埃及。</w:t>
            </w:r>
          </w:p>
          <w:p w:rsidR="00AD4CF5" w:rsidRPr="004000A4" w:rsidRDefault="00616F58" w:rsidP="007B34EF">
            <w:pPr>
              <w:adjustRightInd w:val="0"/>
              <w:spacing w:beforeLines="50" w:before="120" w:afterLines="50" w:after="120" w:line="340" w:lineRule="atLeast"/>
              <w:jc w:val="both"/>
              <w:rPr>
                <w:rFonts w:ascii="SimSun" w:hAnsi="SimSun"/>
                <w:sz w:val="21"/>
                <w:szCs w:val="21"/>
              </w:rPr>
            </w:pPr>
            <w:r w:rsidRPr="004000A4">
              <w:rPr>
                <w:rFonts w:ascii="SimSun" w:hAnsi="SimSun" w:hint="eastAsia"/>
                <w:sz w:val="21"/>
                <w:szCs w:val="21"/>
                <w:u w:val="single"/>
              </w:rPr>
              <w:t>《马拉喀什条约》</w:t>
            </w:r>
            <w:r w:rsidRPr="004000A4">
              <w:rPr>
                <w:rFonts w:ascii="SimSun" w:hAnsi="SimSun" w:hint="eastAsia"/>
                <w:sz w:val="21"/>
                <w:szCs w:val="21"/>
              </w:rPr>
              <w:t>的宣传运动使广泛公众和跨部门行业能够参与促进决策者和公众对版权这一重大突破的了解。</w:t>
            </w:r>
          </w:p>
          <w:p w:rsidR="00AD4CF5" w:rsidRPr="004000A4" w:rsidRDefault="00616F58" w:rsidP="007B34EF">
            <w:pPr>
              <w:adjustRightInd w:val="0"/>
              <w:spacing w:beforeLines="50" w:before="120" w:afterLines="50" w:after="120" w:line="340" w:lineRule="atLeast"/>
              <w:jc w:val="both"/>
              <w:rPr>
                <w:rFonts w:ascii="SimSun" w:hAnsi="SimSun"/>
                <w:sz w:val="21"/>
                <w:szCs w:val="21"/>
              </w:rPr>
            </w:pPr>
            <w:r w:rsidRPr="004000A4">
              <w:rPr>
                <w:rFonts w:ascii="SimSun" w:hAnsi="SimSun" w:hint="eastAsia"/>
                <w:sz w:val="21"/>
                <w:szCs w:val="21"/>
              </w:rPr>
              <w:t>作为</w:t>
            </w:r>
            <w:r w:rsidRPr="004000A4">
              <w:rPr>
                <w:rFonts w:ascii="SimSun" w:hAnsi="SimSun" w:hint="eastAsia"/>
                <w:sz w:val="21"/>
                <w:szCs w:val="21"/>
                <w:u w:val="single"/>
              </w:rPr>
              <w:t>《无障碍出版章程》</w:t>
            </w:r>
            <w:r w:rsidRPr="004000A4">
              <w:rPr>
                <w:rFonts w:ascii="SimSun" w:hAnsi="SimSun" w:hint="eastAsia"/>
                <w:sz w:val="21"/>
                <w:szCs w:val="21"/>
              </w:rPr>
              <w:t>的签署人之一，产权组织对无障碍出版的承诺自上届大会以来已在关键领域落实。产权组织与《马拉喀什条约》相关的所有出版物均已改成了无障碍格式，可供所有视力障碍者或其他印刷品阅读障碍者以所有官方语言阅读。</w:t>
            </w:r>
          </w:p>
          <w:p w:rsidR="00AD4CF5" w:rsidRPr="004000A4" w:rsidRDefault="00616F58" w:rsidP="007B34EF">
            <w:pPr>
              <w:keepNext/>
              <w:keepLines/>
              <w:adjustRightInd w:val="0"/>
              <w:spacing w:beforeLines="50" w:before="120" w:afterLines="50" w:after="120" w:line="340" w:lineRule="atLeast"/>
              <w:jc w:val="both"/>
              <w:rPr>
                <w:rFonts w:ascii="SimSun" w:hAnsi="SimSun"/>
                <w:sz w:val="21"/>
                <w:szCs w:val="21"/>
              </w:rPr>
            </w:pPr>
            <w:r w:rsidRPr="004000A4">
              <w:rPr>
                <w:rFonts w:ascii="SimSun" w:hAnsi="SimSun" w:hint="eastAsia"/>
                <w:sz w:val="21"/>
                <w:szCs w:val="21"/>
              </w:rPr>
              <w:t>产权组织于2016年10月通过了</w:t>
            </w:r>
            <w:r w:rsidRPr="004000A4">
              <w:rPr>
                <w:rFonts w:ascii="SimSun" w:hAnsi="SimSun" w:hint="eastAsia"/>
                <w:sz w:val="21"/>
                <w:szCs w:val="21"/>
                <w:u w:val="single"/>
              </w:rPr>
              <w:t>“开放获取政策”</w:t>
            </w:r>
            <w:r w:rsidRPr="004000A4">
              <w:rPr>
                <w:rFonts w:ascii="SimSun" w:hAnsi="SimSun" w:hint="eastAsia"/>
                <w:sz w:val="21"/>
                <w:szCs w:val="21"/>
              </w:rPr>
              <w:t>，促进了跨地域界限分享知识和信息。上年度在CCBYIGO许可证下发布了118本出版物，允许在线用户复制、分发或调整WIPO内容，而无需寻求许可。</w:t>
            </w:r>
          </w:p>
          <w:p w:rsidR="00AD4CF5" w:rsidRPr="004000A4" w:rsidRDefault="00616F58" w:rsidP="007B34EF">
            <w:pPr>
              <w:keepNext/>
              <w:keepLines/>
              <w:adjustRightInd w:val="0"/>
              <w:spacing w:beforeLines="50" w:before="120" w:afterLines="50" w:after="120" w:line="340" w:lineRule="atLeast"/>
              <w:jc w:val="both"/>
              <w:rPr>
                <w:rFonts w:ascii="SimSun" w:hAnsi="SimSun"/>
                <w:sz w:val="21"/>
                <w:szCs w:val="21"/>
              </w:rPr>
            </w:pPr>
            <w:r w:rsidRPr="004000A4">
              <w:rPr>
                <w:rFonts w:ascii="SimSun" w:hAnsi="SimSun" w:hint="eastAsia"/>
                <w:sz w:val="21"/>
                <w:szCs w:val="21"/>
              </w:rPr>
              <w:t>通过在线平台发布和分发的行业领先参考资料，使用户可以搜索和使用超过</w:t>
            </w:r>
            <w:r w:rsidRPr="004000A4">
              <w:rPr>
                <w:rFonts w:ascii="SimSun" w:hAnsi="SimSun" w:hint="eastAsia"/>
                <w:sz w:val="21"/>
                <w:szCs w:val="21"/>
                <w:u w:val="single"/>
              </w:rPr>
              <w:t>1,355个</w:t>
            </w:r>
            <w:r w:rsidR="000A1D82" w:rsidRPr="004000A4">
              <w:rPr>
                <w:rFonts w:ascii="SimSun" w:hAnsi="SimSun" w:hint="eastAsia"/>
                <w:sz w:val="21"/>
                <w:szCs w:val="21"/>
                <w:u w:val="single"/>
              </w:rPr>
              <w:t>产权组织</w:t>
            </w:r>
            <w:r w:rsidRPr="004000A4">
              <w:rPr>
                <w:rFonts w:ascii="SimSun" w:hAnsi="SimSun" w:hint="eastAsia"/>
                <w:sz w:val="21"/>
                <w:szCs w:val="21"/>
                <w:u w:val="single"/>
              </w:rPr>
              <w:t>出版物和信息产品</w:t>
            </w:r>
            <w:r w:rsidRPr="004000A4">
              <w:rPr>
                <w:rFonts w:ascii="SimSun" w:hAnsi="SimSun" w:hint="eastAsia"/>
                <w:sz w:val="21"/>
                <w:szCs w:val="21"/>
              </w:rPr>
              <w:t>中的知识。自上次大会以来，此项服务已有超过30万次的浏览量。所有可在线免费下载的</w:t>
            </w:r>
            <w:r w:rsidR="000A1D82" w:rsidRPr="004000A4">
              <w:rPr>
                <w:rFonts w:ascii="SimSun" w:hAnsi="SimSun" w:hint="eastAsia"/>
                <w:sz w:val="21"/>
                <w:szCs w:val="21"/>
              </w:rPr>
              <w:t>产权组织</w:t>
            </w:r>
            <w:r w:rsidRPr="004000A4">
              <w:rPr>
                <w:rFonts w:ascii="SimSun" w:hAnsi="SimSun" w:hint="eastAsia"/>
                <w:sz w:val="21"/>
                <w:szCs w:val="21"/>
              </w:rPr>
              <w:t>出版物（包括以前用以出售的）均可通过点击打印服务而购买影印版，进一步促进所有会员国的知识共享。</w:t>
            </w:r>
          </w:p>
          <w:p w:rsidR="00AD4CF5" w:rsidRPr="004000A4" w:rsidRDefault="00616F58" w:rsidP="007B34EF">
            <w:pPr>
              <w:adjustRightInd w:val="0"/>
              <w:spacing w:beforeLines="50" w:before="120" w:afterLines="50" w:after="120" w:line="340" w:lineRule="atLeast"/>
              <w:jc w:val="both"/>
              <w:rPr>
                <w:rFonts w:ascii="SimSun" w:hAnsi="SimSun"/>
                <w:sz w:val="21"/>
                <w:szCs w:val="21"/>
              </w:rPr>
            </w:pPr>
            <w:r w:rsidRPr="004000A4">
              <w:rPr>
                <w:rFonts w:ascii="SimSun" w:hAnsi="SimSun" w:hint="eastAsia"/>
                <w:sz w:val="21"/>
                <w:szCs w:val="21"/>
                <w:u w:val="single"/>
              </w:rPr>
              <w:t>WIPO</w:t>
            </w:r>
            <w:r w:rsidR="000A1D82" w:rsidRPr="004000A4">
              <w:rPr>
                <w:rFonts w:ascii="SimSun" w:hAnsi="SimSun" w:hint="eastAsia"/>
                <w:sz w:val="21"/>
                <w:szCs w:val="21"/>
                <w:u w:val="single"/>
              </w:rPr>
              <w:t xml:space="preserve"> </w:t>
            </w:r>
            <w:r w:rsidRPr="004000A4">
              <w:rPr>
                <w:rFonts w:ascii="SimSun" w:hAnsi="SimSun" w:hint="eastAsia"/>
                <w:sz w:val="21"/>
                <w:szCs w:val="21"/>
                <w:u w:val="single"/>
              </w:rPr>
              <w:t>Wire</w:t>
            </w:r>
            <w:r w:rsidRPr="004000A4">
              <w:rPr>
                <w:rFonts w:ascii="SimSun" w:hAnsi="SimSun" w:hint="eastAsia"/>
                <w:sz w:val="21"/>
                <w:szCs w:val="21"/>
              </w:rPr>
              <w:t>向所有成员国分享有关</w:t>
            </w:r>
            <w:r w:rsidR="000A1D82" w:rsidRPr="004000A4">
              <w:rPr>
                <w:rFonts w:ascii="SimSun" w:hAnsi="SimSun" w:hint="eastAsia"/>
                <w:sz w:val="21"/>
                <w:szCs w:val="21"/>
              </w:rPr>
              <w:t>产权组织</w:t>
            </w:r>
            <w:r w:rsidRPr="004000A4">
              <w:rPr>
                <w:rFonts w:ascii="SimSun" w:hAnsi="SimSun" w:hint="eastAsia"/>
                <w:sz w:val="21"/>
                <w:szCs w:val="21"/>
              </w:rPr>
              <w:t>活动和知识产权的重要信息和最新情况，目前已有接近175个国家/地区的近14,000名订阅人。WIPO</w:t>
            </w:r>
            <w:r w:rsidR="000A1D82" w:rsidRPr="004000A4">
              <w:rPr>
                <w:rFonts w:ascii="SimSun" w:hAnsi="SimSun" w:hint="eastAsia"/>
                <w:sz w:val="21"/>
                <w:szCs w:val="21"/>
              </w:rPr>
              <w:t xml:space="preserve"> </w:t>
            </w:r>
            <w:r w:rsidRPr="004000A4">
              <w:rPr>
                <w:rFonts w:ascii="SimSun" w:hAnsi="SimSun" w:hint="eastAsia"/>
                <w:sz w:val="21"/>
                <w:szCs w:val="21"/>
              </w:rPr>
              <w:t>Wire以六种语言每两周出版一次，所有会员国均可轻松访问，确保可及时分享新闻和知识。</w:t>
            </w:r>
          </w:p>
          <w:p w:rsidR="00AD4CF5" w:rsidRPr="004000A4" w:rsidRDefault="000A1D82" w:rsidP="007B34EF">
            <w:pPr>
              <w:adjustRightInd w:val="0"/>
              <w:spacing w:beforeLines="50" w:before="120" w:afterLines="50" w:after="120" w:line="340" w:lineRule="atLeast"/>
              <w:jc w:val="both"/>
              <w:rPr>
                <w:rFonts w:ascii="SimSun" w:hAnsi="SimSun"/>
                <w:sz w:val="21"/>
                <w:szCs w:val="21"/>
              </w:rPr>
            </w:pPr>
            <w:r w:rsidRPr="004000A4">
              <w:rPr>
                <w:rFonts w:ascii="SimSun" w:hAnsi="SimSun" w:hint="eastAsia"/>
                <w:sz w:val="21"/>
                <w:szCs w:val="21"/>
              </w:rPr>
              <w:t>产权组织</w:t>
            </w:r>
            <w:r w:rsidR="00616F58" w:rsidRPr="004000A4">
              <w:rPr>
                <w:rFonts w:ascii="SimSun" w:hAnsi="SimSun" w:hint="eastAsia"/>
                <w:sz w:val="21"/>
                <w:szCs w:val="21"/>
              </w:rPr>
              <w:t>制作了131项新视频资源，其中许多是以发展中国家不同创新者和创作者对知识产权的成功利用为重点。</w:t>
            </w:r>
            <w:r w:rsidRPr="004000A4">
              <w:rPr>
                <w:rFonts w:ascii="SimSun" w:hAnsi="SimSun" w:hint="eastAsia"/>
                <w:sz w:val="21"/>
                <w:szCs w:val="21"/>
              </w:rPr>
              <w:t>产权组织</w:t>
            </w:r>
            <w:r w:rsidR="00616F58" w:rsidRPr="004000A4">
              <w:rPr>
                <w:rFonts w:ascii="SimSun" w:hAnsi="SimSun" w:hint="eastAsia"/>
                <w:sz w:val="21"/>
                <w:szCs w:val="21"/>
              </w:rPr>
              <w:t>的YouTube频道主要播放这些视频，去年的点击量超过155万次，促进了更广泛公众和政策制定者对知识产权在发展动态经济中的作用方面的了解。</w:t>
            </w:r>
          </w:p>
          <w:p w:rsidR="00AD4CF5" w:rsidRPr="004000A4" w:rsidRDefault="00616F58" w:rsidP="007B34EF">
            <w:pPr>
              <w:adjustRightInd w:val="0"/>
              <w:spacing w:beforeLines="50" w:before="120" w:afterLines="50" w:after="120" w:line="340" w:lineRule="atLeast"/>
              <w:jc w:val="both"/>
              <w:rPr>
                <w:rFonts w:ascii="SimSun" w:hAnsi="SimSun"/>
                <w:sz w:val="21"/>
                <w:szCs w:val="21"/>
              </w:rPr>
            </w:pPr>
            <w:r w:rsidRPr="004000A4">
              <w:rPr>
                <w:rFonts w:ascii="SimSun" w:hAnsi="SimSun" w:hint="eastAsia"/>
                <w:sz w:val="21"/>
                <w:szCs w:val="21"/>
              </w:rPr>
              <w:t>通信司通过</w:t>
            </w:r>
            <w:r w:rsidRPr="004000A4">
              <w:rPr>
                <w:rFonts w:ascii="SimSun" w:hAnsi="SimSun" w:hint="eastAsia"/>
                <w:sz w:val="21"/>
                <w:szCs w:val="21"/>
                <w:u w:val="single"/>
              </w:rPr>
              <w:t>现场简报计划</w:t>
            </w:r>
            <w:r w:rsidRPr="004000A4">
              <w:rPr>
                <w:rFonts w:ascii="SimSun" w:hAnsi="SimSun" w:hint="eastAsia"/>
                <w:sz w:val="21"/>
                <w:szCs w:val="21"/>
              </w:rPr>
              <w:t>主持了50组、共计1200人次的宣讲。试行一个新的月度面对面会议计划，并结合向全球各地参与者开放的定期虚拟在线讲座活动。通过迁移到虚拟平台，</w:t>
            </w:r>
            <w:r w:rsidR="000A1D82" w:rsidRPr="004000A4">
              <w:rPr>
                <w:rFonts w:ascii="SimSun" w:hAnsi="SimSun" w:hint="eastAsia"/>
                <w:sz w:val="21"/>
                <w:szCs w:val="21"/>
              </w:rPr>
              <w:t>产权组织</w:t>
            </w:r>
            <w:r w:rsidRPr="004000A4">
              <w:rPr>
                <w:rFonts w:ascii="SimSun" w:hAnsi="SimSun" w:hint="eastAsia"/>
                <w:sz w:val="21"/>
                <w:szCs w:val="21"/>
              </w:rPr>
              <w:t>使各国的参与者得以直接与组织建立联系。</w:t>
            </w:r>
          </w:p>
          <w:p w:rsidR="00AD4CF5" w:rsidRPr="004000A4" w:rsidRDefault="000A1D82" w:rsidP="007B34EF">
            <w:pPr>
              <w:adjustRightInd w:val="0"/>
              <w:spacing w:beforeLines="50" w:before="120" w:afterLines="50" w:after="120" w:line="340" w:lineRule="atLeast"/>
              <w:jc w:val="both"/>
              <w:rPr>
                <w:rFonts w:ascii="SimSun" w:hAnsi="SimSun"/>
                <w:sz w:val="21"/>
                <w:szCs w:val="21"/>
              </w:rPr>
            </w:pPr>
            <w:r w:rsidRPr="004000A4">
              <w:rPr>
                <w:rFonts w:ascii="SimSun" w:hAnsi="SimSun" w:hint="eastAsia"/>
                <w:sz w:val="21"/>
                <w:szCs w:val="21"/>
              </w:rPr>
              <w:t>产权组织</w:t>
            </w:r>
            <w:r w:rsidR="00616F58" w:rsidRPr="004000A4">
              <w:rPr>
                <w:rFonts w:ascii="SimSun" w:hAnsi="SimSun" w:hint="eastAsia"/>
                <w:sz w:val="21"/>
                <w:szCs w:val="21"/>
              </w:rPr>
              <w:t>的</w:t>
            </w:r>
            <w:r w:rsidR="00616F58" w:rsidRPr="004000A4">
              <w:rPr>
                <w:rFonts w:ascii="SimSun" w:hAnsi="SimSun" w:hint="eastAsia"/>
                <w:sz w:val="21"/>
                <w:szCs w:val="21"/>
                <w:u w:val="single"/>
              </w:rPr>
              <w:t>托存图书馆计划</w:t>
            </w:r>
            <w:r w:rsidR="00616F58" w:rsidRPr="004000A4">
              <w:rPr>
                <w:rFonts w:ascii="SimSun" w:hAnsi="SimSun" w:hint="eastAsia"/>
                <w:sz w:val="21"/>
                <w:szCs w:val="21"/>
              </w:rPr>
              <w:t>扩大到拉丁美洲、非洲和中东欧地区的国家。</w:t>
            </w:r>
          </w:p>
          <w:p w:rsidR="00AD4CF5" w:rsidRPr="004000A4" w:rsidRDefault="000A1D82" w:rsidP="007B34EF">
            <w:pPr>
              <w:adjustRightInd w:val="0"/>
              <w:spacing w:beforeLines="50" w:before="120" w:afterLines="50" w:after="120" w:line="340" w:lineRule="atLeast"/>
              <w:jc w:val="both"/>
              <w:rPr>
                <w:rFonts w:ascii="SimSun" w:hAnsi="SimSun"/>
                <w:sz w:val="21"/>
                <w:szCs w:val="21"/>
              </w:rPr>
            </w:pPr>
            <w:r w:rsidRPr="004000A4">
              <w:rPr>
                <w:rFonts w:ascii="SimSun" w:hAnsi="SimSun" w:hint="eastAsia"/>
                <w:sz w:val="21"/>
                <w:szCs w:val="21"/>
              </w:rPr>
              <w:t>产权组织</w:t>
            </w:r>
            <w:r w:rsidR="00616F58" w:rsidRPr="004000A4">
              <w:rPr>
                <w:rFonts w:ascii="SimSun" w:hAnsi="SimSun" w:hint="eastAsia"/>
                <w:sz w:val="21"/>
                <w:szCs w:val="21"/>
              </w:rPr>
              <w:t>通过多项举措改进了其</w:t>
            </w:r>
            <w:r w:rsidR="00616F58" w:rsidRPr="004000A4">
              <w:rPr>
                <w:rFonts w:ascii="SimSun" w:hAnsi="SimSun" w:hint="eastAsia"/>
                <w:sz w:val="21"/>
                <w:szCs w:val="21"/>
                <w:u w:val="single"/>
              </w:rPr>
              <w:t>客户服务导向</w:t>
            </w:r>
            <w:r w:rsidR="00616F58" w:rsidRPr="004000A4">
              <w:rPr>
                <w:rFonts w:ascii="SimSun" w:hAnsi="SimSun" w:hint="eastAsia"/>
                <w:sz w:val="21"/>
                <w:szCs w:val="21"/>
              </w:rPr>
              <w:t>和来电管理，包括升级其通话分配系统，以便迅速将来自全球任何国家的查询转接到正确的部门。</w:t>
            </w:r>
          </w:p>
          <w:p w:rsidR="00AD4CF5" w:rsidRPr="004000A4" w:rsidRDefault="00616F58" w:rsidP="007B34EF">
            <w:pPr>
              <w:adjustRightInd w:val="0"/>
              <w:spacing w:beforeLines="50" w:before="120" w:afterLines="50" w:after="120" w:line="340" w:lineRule="atLeast"/>
              <w:jc w:val="both"/>
              <w:rPr>
                <w:rFonts w:ascii="SimSun" w:hAnsi="SimSun"/>
                <w:sz w:val="21"/>
                <w:szCs w:val="21"/>
              </w:rPr>
            </w:pPr>
            <w:r w:rsidRPr="004000A4">
              <w:rPr>
                <w:rFonts w:ascii="SimSun" w:hAnsi="SimSun" w:hint="eastAsia"/>
                <w:sz w:val="21"/>
                <w:szCs w:val="21"/>
              </w:rPr>
              <w:t>除包含在IP-TAD中的活动外，欲了解有关该建议相关传播成果的更多信息，请查阅2016年计划</w:t>
            </w:r>
            <w:r w:rsidR="004423F3">
              <w:rPr>
                <w:rFonts w:ascii="SimSun" w:hAnsi="SimSun" w:hint="eastAsia"/>
                <w:sz w:val="21"/>
                <w:szCs w:val="21"/>
              </w:rPr>
              <w:t>绩效</w:t>
            </w:r>
            <w:r w:rsidRPr="004000A4">
              <w:rPr>
                <w:rFonts w:ascii="SimSun" w:hAnsi="SimSun" w:hint="eastAsia"/>
                <w:sz w:val="21"/>
                <w:szCs w:val="21"/>
              </w:rPr>
              <w:t>报告（文件WO/PBC/</w:t>
            </w:r>
            <w:r w:rsidRPr="004000A4">
              <w:rPr>
                <w:rFonts w:ascii="SimSun" w:hAnsi="SimSun"/>
                <w:sz w:val="21"/>
                <w:szCs w:val="21"/>
              </w:rPr>
              <w:t>26/2</w:t>
            </w:r>
            <w:r w:rsidRPr="004000A4">
              <w:rPr>
                <w:rFonts w:ascii="SimSun" w:hAnsi="SimSun" w:hint="eastAsia"/>
                <w:sz w:val="21"/>
                <w:szCs w:val="21"/>
              </w:rPr>
              <w:t>），特别是计划19。</w:t>
            </w:r>
          </w:p>
        </w:tc>
      </w:tr>
      <w:tr w:rsidR="00AD4CF5" w:rsidRPr="00616F58" w:rsidTr="00230C93">
        <w:tblPrEx>
          <w:tblCellMar>
            <w:top w:w="108" w:type="dxa"/>
            <w:bottom w:w="108" w:type="dxa"/>
          </w:tblCellMar>
        </w:tblPrEx>
        <w:trPr>
          <w:trHeight w:val="1035"/>
        </w:trPr>
        <w:tc>
          <w:tcPr>
            <w:tcW w:w="4386" w:type="dxa"/>
            <w:shd w:val="clear" w:color="auto" w:fill="auto"/>
          </w:tcPr>
          <w:p w:rsidR="00AD4CF5" w:rsidRPr="004000A4" w:rsidRDefault="00616F58" w:rsidP="007B34EF">
            <w:pPr>
              <w:adjustRightInd w:val="0"/>
              <w:spacing w:beforeLines="50" w:before="120" w:afterLines="50" w:after="120" w:line="340" w:lineRule="atLeast"/>
              <w:jc w:val="both"/>
              <w:rPr>
                <w:rFonts w:ascii="KaiTi" w:eastAsia="KaiTi" w:hAnsi="KaiTi"/>
                <w:sz w:val="21"/>
                <w:szCs w:val="21"/>
              </w:rPr>
            </w:pPr>
            <w:r w:rsidRPr="004000A4">
              <w:rPr>
                <w:rFonts w:ascii="KaiTi" w:eastAsia="KaiTi" w:hAnsi="KaiTi" w:hint="eastAsia"/>
                <w:sz w:val="21"/>
                <w:szCs w:val="21"/>
              </w:rPr>
              <w:t>在各级不同学术层面介绍知识产权</w:t>
            </w:r>
          </w:p>
          <w:p w:rsidR="00AD4CF5" w:rsidRPr="004000A4" w:rsidRDefault="000A1D82" w:rsidP="007B34EF">
            <w:pPr>
              <w:adjustRightInd w:val="0"/>
              <w:spacing w:beforeLines="50" w:before="120" w:afterLines="50" w:after="120" w:line="340" w:lineRule="atLeast"/>
              <w:jc w:val="both"/>
              <w:rPr>
                <w:rFonts w:ascii="SimSun" w:hAnsi="SimSun"/>
                <w:sz w:val="21"/>
                <w:szCs w:val="21"/>
              </w:rPr>
            </w:pPr>
            <w:r w:rsidRPr="004000A4">
              <w:rPr>
                <w:rFonts w:ascii="SimSun" w:hAnsi="SimSun" w:hint="eastAsia"/>
                <w:sz w:val="21"/>
                <w:szCs w:val="21"/>
              </w:rPr>
              <w:t>产权组织</w:t>
            </w:r>
            <w:r w:rsidR="00616F58" w:rsidRPr="004000A4">
              <w:rPr>
                <w:rFonts w:ascii="SimSun" w:hAnsi="SimSun" w:hint="eastAsia"/>
                <w:sz w:val="21"/>
                <w:szCs w:val="21"/>
              </w:rPr>
              <w:t>与学术机构一起提供和开发最终能授予学位/证书的联合计划，并尤其与发展中国家、最不发达国家和经济转型期国家的学术机构建立战略伙伴关系。与学术机构建立的伙伴关系还涉及编制知识产权方面的教学和培训材料及教学大纲。推出新的远程教学课程并将其纳入学术机构的教育大纲中。</w:t>
            </w:r>
          </w:p>
          <w:p w:rsidR="00AD4CF5" w:rsidRPr="00616F58" w:rsidRDefault="00616F58" w:rsidP="007B34EF">
            <w:pPr>
              <w:adjustRightInd w:val="0"/>
              <w:spacing w:beforeLines="50" w:before="120" w:afterLines="50" w:after="120" w:line="340" w:lineRule="atLeast"/>
              <w:jc w:val="both"/>
              <w:rPr>
                <w:sz w:val="21"/>
              </w:rPr>
            </w:pPr>
            <w:r w:rsidRPr="004000A4">
              <w:rPr>
                <w:rFonts w:ascii="SimSun" w:hAnsi="SimSun" w:hint="eastAsia"/>
                <w:sz w:val="21"/>
                <w:szCs w:val="21"/>
              </w:rPr>
              <w:t>专业发展计划的重点是强调南南合作关系，以进一步确保政府官员培训的发展重点。学院计划中正做出更多努力纳入发展导向的知识产权制度。</w:t>
            </w:r>
          </w:p>
        </w:tc>
        <w:tc>
          <w:tcPr>
            <w:tcW w:w="10606" w:type="dxa"/>
            <w:tcBorders>
              <w:bottom w:val="single" w:sz="4" w:space="0" w:color="auto"/>
            </w:tcBorders>
            <w:shd w:val="clear" w:color="auto" w:fill="auto"/>
          </w:tcPr>
          <w:p w:rsidR="00AD4CF5" w:rsidRPr="004000A4" w:rsidRDefault="00616F58" w:rsidP="007B34EF">
            <w:pPr>
              <w:adjustRightInd w:val="0"/>
              <w:spacing w:beforeLines="50" w:before="120" w:afterLines="50" w:after="120" w:line="340" w:lineRule="atLeast"/>
              <w:jc w:val="both"/>
              <w:rPr>
                <w:rFonts w:ascii="SimSun" w:hAnsi="SimSun"/>
                <w:sz w:val="21"/>
                <w:szCs w:val="21"/>
              </w:rPr>
            </w:pPr>
            <w:r w:rsidRPr="004000A4">
              <w:rPr>
                <w:rFonts w:ascii="SimSun" w:hAnsi="SimSun" w:hint="eastAsia"/>
                <w:sz w:val="21"/>
                <w:szCs w:val="21"/>
              </w:rPr>
              <w:t>所有WIPO学院计划继续将发展部分纳入其内容，并考虑到利用知识产权促进知识产权保护与公共利益之间的公平平衡。</w:t>
            </w:r>
          </w:p>
          <w:p w:rsidR="00AD4CF5" w:rsidRPr="004000A4" w:rsidRDefault="00616F58" w:rsidP="007B34EF">
            <w:pPr>
              <w:adjustRightInd w:val="0"/>
              <w:spacing w:beforeLines="50" w:before="120" w:afterLines="50" w:after="120" w:line="340" w:lineRule="atLeast"/>
              <w:jc w:val="both"/>
              <w:rPr>
                <w:rFonts w:ascii="SimSun" w:hAnsi="SimSun"/>
                <w:sz w:val="21"/>
                <w:szCs w:val="21"/>
              </w:rPr>
            </w:pPr>
            <w:r w:rsidRPr="004000A4">
              <w:rPr>
                <w:rFonts w:ascii="SimSun" w:hAnsi="SimSun" w:hint="eastAsia"/>
                <w:sz w:val="21"/>
                <w:szCs w:val="21"/>
              </w:rPr>
              <w:t>在2016年向55000多名参与者提供了知识产权教育和培训计划，并在合作伙伴的支持下，与若干发展中国家加强合作。</w:t>
            </w:r>
          </w:p>
          <w:p w:rsidR="00AD4CF5" w:rsidRPr="004000A4" w:rsidRDefault="00616F58" w:rsidP="007B34EF">
            <w:pPr>
              <w:adjustRightInd w:val="0"/>
              <w:spacing w:beforeLines="50" w:before="120" w:afterLines="50" w:after="120" w:line="340" w:lineRule="atLeast"/>
              <w:jc w:val="both"/>
              <w:rPr>
                <w:rFonts w:ascii="SimSun" w:hAnsi="SimSun"/>
                <w:sz w:val="21"/>
                <w:szCs w:val="21"/>
              </w:rPr>
            </w:pPr>
            <w:r w:rsidRPr="004000A4">
              <w:rPr>
                <w:rFonts w:ascii="SimSun" w:hAnsi="SimSun" w:hint="eastAsia"/>
                <w:sz w:val="21"/>
                <w:szCs w:val="21"/>
              </w:rPr>
              <w:t>培训内容响应教育和培训需求，并考虑到发展导向的方法和地域平衡。</w:t>
            </w:r>
          </w:p>
          <w:p w:rsidR="00AD4CF5" w:rsidRPr="004000A4" w:rsidRDefault="00616F58" w:rsidP="007B34EF">
            <w:pPr>
              <w:adjustRightInd w:val="0"/>
              <w:spacing w:beforeLines="50" w:before="120" w:afterLines="50" w:after="120" w:line="340" w:lineRule="atLeast"/>
              <w:jc w:val="both"/>
              <w:rPr>
                <w:rFonts w:ascii="SimSun" w:hAnsi="SimSun"/>
                <w:sz w:val="21"/>
                <w:szCs w:val="21"/>
              </w:rPr>
            </w:pPr>
            <w:r w:rsidRPr="004000A4">
              <w:rPr>
                <w:rFonts w:ascii="SimSun" w:hAnsi="SimSun" w:hint="eastAsia"/>
                <w:sz w:val="21"/>
                <w:szCs w:val="21"/>
              </w:rPr>
              <w:t>根据教育需求和要求，与发展中国家合作向其他发展中国家和最不发达国家提供同行培训。</w:t>
            </w:r>
          </w:p>
          <w:p w:rsidR="00AD4CF5" w:rsidRPr="004000A4" w:rsidRDefault="00616F58" w:rsidP="007B34EF">
            <w:pPr>
              <w:adjustRightInd w:val="0"/>
              <w:spacing w:beforeLines="50" w:before="120" w:afterLines="50" w:after="120" w:line="340" w:lineRule="atLeast"/>
              <w:jc w:val="both"/>
              <w:rPr>
                <w:rFonts w:ascii="SimSun" w:hAnsi="SimSun"/>
                <w:sz w:val="21"/>
                <w:szCs w:val="21"/>
              </w:rPr>
            </w:pPr>
            <w:r w:rsidRPr="004000A4">
              <w:rPr>
                <w:rFonts w:ascii="SimSun" w:hAnsi="SimSun" w:hint="eastAsia"/>
                <w:sz w:val="21"/>
                <w:szCs w:val="21"/>
              </w:rPr>
              <w:t>题为“促进医疗技术利用与创新”的行政远程学习课程于2016年纳入WIPO学院目录。该课程涉及公共卫生、知识产权与贸易之间的交叉点，是与WIPO学院合作，根据世卫组织、</w:t>
            </w:r>
            <w:r w:rsidR="000A1D82" w:rsidRPr="004000A4">
              <w:rPr>
                <w:rFonts w:ascii="SimSun" w:hAnsi="SimSun" w:hint="eastAsia"/>
                <w:sz w:val="21"/>
                <w:szCs w:val="21"/>
              </w:rPr>
              <w:t>产权组织</w:t>
            </w:r>
            <w:r w:rsidRPr="004000A4">
              <w:rPr>
                <w:rFonts w:ascii="SimSun" w:hAnsi="SimSun" w:hint="eastAsia"/>
                <w:sz w:val="21"/>
                <w:szCs w:val="21"/>
              </w:rPr>
              <w:t>和世贸组织之间的三边合作协议制定的一门课程。</w:t>
            </w:r>
          </w:p>
          <w:p w:rsidR="00AD4CF5" w:rsidRPr="004000A4" w:rsidRDefault="00616F58" w:rsidP="007B34EF">
            <w:pPr>
              <w:adjustRightInd w:val="0"/>
              <w:spacing w:beforeLines="50" w:before="120" w:afterLines="50" w:after="120" w:line="340" w:lineRule="atLeast"/>
              <w:jc w:val="both"/>
              <w:rPr>
                <w:rFonts w:ascii="SimSun" w:hAnsi="SimSun"/>
                <w:sz w:val="21"/>
                <w:szCs w:val="21"/>
              </w:rPr>
            </w:pPr>
            <w:r w:rsidRPr="004000A4">
              <w:rPr>
                <w:rFonts w:ascii="SimSun" w:hAnsi="SimSun" w:hint="eastAsia"/>
                <w:sz w:val="21"/>
                <w:szCs w:val="21"/>
              </w:rPr>
              <w:t>“软件许可（包括开放源码）”高级课程也于2016年推出。该课程提高了对专有和开源软件的可能性和意义的认识。</w:t>
            </w:r>
          </w:p>
          <w:p w:rsidR="00AD4CF5" w:rsidRPr="004000A4" w:rsidRDefault="00616F58" w:rsidP="007B34EF">
            <w:pPr>
              <w:adjustRightInd w:val="0"/>
              <w:spacing w:beforeLines="50" w:before="120" w:afterLines="50" w:after="120" w:line="340" w:lineRule="atLeast"/>
              <w:jc w:val="both"/>
              <w:rPr>
                <w:rFonts w:ascii="SimSun" w:hAnsi="SimSun"/>
                <w:sz w:val="21"/>
                <w:szCs w:val="21"/>
              </w:rPr>
            </w:pPr>
            <w:r w:rsidRPr="004000A4">
              <w:rPr>
                <w:rFonts w:ascii="SimSun" w:hAnsi="SimSun" w:hint="eastAsia"/>
                <w:sz w:val="21"/>
                <w:szCs w:val="21"/>
              </w:rPr>
              <w:t>引进新的联合硕士课程及增加对大学的其他形式的支持，提高了接受高质量研究生知识产权教育的机会，特别是对于来自发展中国家、最不发达国家和经济转型期国家的参与者。</w:t>
            </w:r>
          </w:p>
          <w:p w:rsidR="00AD4CF5" w:rsidRPr="004000A4" w:rsidRDefault="00616F58" w:rsidP="007B34EF">
            <w:pPr>
              <w:adjustRightInd w:val="0"/>
              <w:spacing w:beforeLines="50" w:before="120" w:afterLines="50" w:after="120" w:line="340" w:lineRule="atLeast"/>
              <w:jc w:val="both"/>
              <w:rPr>
                <w:rFonts w:ascii="SimSun" w:hAnsi="SimSun"/>
                <w:sz w:val="21"/>
                <w:szCs w:val="21"/>
              </w:rPr>
            </w:pPr>
            <w:r w:rsidRPr="004000A4">
              <w:rPr>
                <w:rFonts w:ascii="SimSun" w:hAnsi="SimSun" w:hint="eastAsia"/>
                <w:sz w:val="21"/>
                <w:szCs w:val="21"/>
              </w:rPr>
              <w:t>帮助会员国成功地建立了以各自具体国家目标和优先事项为重点的国家自主知识产权培训中心（初创学院）。为现有国家知识产权学院提供更新和定制内容的新培训资源。</w:t>
            </w:r>
          </w:p>
          <w:p w:rsidR="00AD4CF5" w:rsidRPr="004000A4" w:rsidRDefault="00616F58" w:rsidP="007B34EF">
            <w:pPr>
              <w:adjustRightInd w:val="0"/>
              <w:spacing w:beforeLines="50" w:before="120" w:afterLines="50" w:after="120" w:line="340" w:lineRule="atLeast"/>
              <w:jc w:val="both"/>
              <w:rPr>
                <w:rFonts w:ascii="SimSun" w:hAnsi="SimSun"/>
                <w:sz w:val="21"/>
                <w:szCs w:val="21"/>
              </w:rPr>
            </w:pPr>
            <w:r w:rsidRPr="004000A4">
              <w:rPr>
                <w:rFonts w:ascii="SimSun" w:hAnsi="SimSun" w:hint="eastAsia"/>
                <w:sz w:val="21"/>
                <w:szCs w:val="21"/>
              </w:rPr>
              <w:t>世界各地举办的</w:t>
            </w:r>
            <w:r w:rsidR="000A1D82" w:rsidRPr="004000A4">
              <w:rPr>
                <w:rFonts w:ascii="SimSun" w:hAnsi="SimSun" w:hint="eastAsia"/>
                <w:sz w:val="21"/>
                <w:szCs w:val="21"/>
              </w:rPr>
              <w:t>产权组织</w:t>
            </w:r>
            <w:r w:rsidRPr="004000A4">
              <w:rPr>
                <w:rFonts w:ascii="SimSun" w:hAnsi="SimSun" w:hint="eastAsia"/>
                <w:sz w:val="21"/>
                <w:szCs w:val="21"/>
              </w:rPr>
              <w:t>暑期学校参与率提高了百分之二十。</w:t>
            </w:r>
          </w:p>
          <w:p w:rsidR="00AD4CF5" w:rsidRPr="004000A4" w:rsidRDefault="00616F58" w:rsidP="007B34EF">
            <w:pPr>
              <w:adjustRightInd w:val="0"/>
              <w:spacing w:beforeLines="50" w:before="120" w:afterLines="50" w:after="120" w:line="340" w:lineRule="atLeast"/>
              <w:jc w:val="both"/>
              <w:rPr>
                <w:rFonts w:ascii="SimSun" w:hAnsi="SimSun"/>
                <w:sz w:val="21"/>
                <w:szCs w:val="21"/>
              </w:rPr>
            </w:pPr>
            <w:r w:rsidRPr="004000A4">
              <w:rPr>
                <w:rFonts w:ascii="SimSun" w:hAnsi="SimSun" w:hint="eastAsia"/>
                <w:sz w:val="21"/>
                <w:szCs w:val="21"/>
              </w:rPr>
              <w:t>在落实这项建议的背景下，2016年批准了“与发展中国家和最不发达国家的司法培训机构合作开展发展与知识产权教育和专业培训”项目。该项目旨在为四个试点国家（哥斯达黎加、黎巴嫩、尼泊尔和尼日利亚）司法培训机构提供技术援助，以提高法官处理知识产权相关争议的能力和技能。</w:t>
            </w:r>
          </w:p>
          <w:p w:rsidR="00AD4CF5" w:rsidRPr="00616F58" w:rsidRDefault="00616F58" w:rsidP="007B34EF">
            <w:pPr>
              <w:adjustRightInd w:val="0"/>
              <w:spacing w:beforeLines="50" w:before="120" w:afterLines="50" w:after="120" w:line="340" w:lineRule="atLeast"/>
              <w:jc w:val="both"/>
              <w:rPr>
                <w:sz w:val="21"/>
              </w:rPr>
            </w:pPr>
            <w:r w:rsidRPr="004000A4">
              <w:rPr>
                <w:rFonts w:ascii="SimSun" w:hAnsi="SimSun" w:hint="eastAsia"/>
                <w:sz w:val="21"/>
                <w:szCs w:val="21"/>
              </w:rPr>
              <w:t>除了技术援助数据库（IP-TAD）内包含的活动之外，有关本建议相关成果的更多信息，请参阅2016年计划</w:t>
            </w:r>
            <w:r w:rsidR="004423F3">
              <w:rPr>
                <w:rFonts w:ascii="SimSun" w:hAnsi="SimSun" w:hint="eastAsia"/>
                <w:sz w:val="21"/>
                <w:szCs w:val="21"/>
              </w:rPr>
              <w:t>绩效</w:t>
            </w:r>
            <w:r w:rsidRPr="004000A4">
              <w:rPr>
                <w:rFonts w:ascii="SimSun" w:hAnsi="SimSun" w:hint="eastAsia"/>
                <w:sz w:val="21"/>
                <w:szCs w:val="21"/>
              </w:rPr>
              <w:t>报告（文件WO/PBC/26/2），计划11和出版物“WIPO学院2016年年度回顾”。</w:t>
            </w:r>
          </w:p>
        </w:tc>
      </w:tr>
    </w:tbl>
    <w:p w:rsidR="00AD4CF5" w:rsidRPr="004000A4" w:rsidRDefault="00616F58" w:rsidP="007B34EF">
      <w:pPr>
        <w:adjustRightInd w:val="0"/>
        <w:spacing w:beforeLines="50" w:before="120" w:afterLines="50" w:after="120" w:line="340" w:lineRule="atLeast"/>
        <w:jc w:val="both"/>
        <w:rPr>
          <w:rFonts w:ascii="SimSun" w:hAnsi="SimSun"/>
          <w:bCs/>
          <w:sz w:val="21"/>
          <w:szCs w:val="21"/>
        </w:rPr>
      </w:pPr>
      <w:r w:rsidRPr="00616F58">
        <w:rPr>
          <w:bCs/>
          <w:i/>
          <w:iCs/>
          <w:sz w:val="21"/>
        </w:rPr>
        <w:br w:type="page"/>
      </w:r>
      <w:r>
        <w:rPr>
          <w:rFonts w:ascii="楷体" w:eastAsia="楷体" w:hAnsi="楷体" w:hint="eastAsia"/>
          <w:bCs/>
          <w:iCs/>
          <w:sz w:val="21"/>
          <w:szCs w:val="21"/>
        </w:rPr>
        <w:t>建议4：</w:t>
      </w:r>
      <w:r w:rsidRPr="004000A4">
        <w:rPr>
          <w:rFonts w:ascii="SimSun" w:hAnsi="SimSun" w:hint="eastAsia"/>
          <w:bCs/>
          <w:sz w:val="21"/>
          <w:szCs w:val="21"/>
        </w:rPr>
        <w:t>尤其重视中小企业以及从事科研和文化产业工作的各机构的需求，并根据成员国的请求，帮助其制定知识产权领域的适当国家战略。</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4"/>
        <w:gridCol w:w="8550"/>
      </w:tblGrid>
      <w:tr w:rsidR="00AD4CF5" w:rsidRPr="00616F58" w:rsidTr="00230C93">
        <w:trPr>
          <w:trHeight w:val="392"/>
          <w:tblHeader/>
        </w:trPr>
        <w:tc>
          <w:tcPr>
            <w:tcW w:w="6334" w:type="dxa"/>
            <w:shd w:val="clear" w:color="auto" w:fill="auto"/>
          </w:tcPr>
          <w:p w:rsidR="00AD4CF5" w:rsidRPr="00616F58" w:rsidRDefault="00616F58" w:rsidP="00EF786E">
            <w:pPr>
              <w:keepNext/>
              <w:adjustRightInd w:val="0"/>
              <w:spacing w:beforeLines="50" w:before="120" w:afterLines="50" w:after="120" w:line="340" w:lineRule="atLeast"/>
              <w:jc w:val="center"/>
              <w:outlineLvl w:val="2"/>
              <w:rPr>
                <w:rFonts w:ascii="SimHei" w:eastAsia="SimHei" w:hAnsi="SimHei"/>
                <w:bCs/>
                <w:sz w:val="21"/>
                <w:szCs w:val="21"/>
                <w:u w:val="single"/>
              </w:rPr>
            </w:pPr>
            <w:r w:rsidRPr="00616F58">
              <w:rPr>
                <w:rFonts w:ascii="SimHei" w:eastAsia="SimHei" w:hAnsi="SimHei" w:hint="eastAsia"/>
                <w:bCs/>
                <w:sz w:val="21"/>
                <w:szCs w:val="21"/>
                <w:u w:val="single"/>
              </w:rPr>
              <w:t>落实战略</w:t>
            </w:r>
          </w:p>
        </w:tc>
        <w:tc>
          <w:tcPr>
            <w:tcW w:w="8550" w:type="dxa"/>
            <w:shd w:val="clear" w:color="auto" w:fill="auto"/>
            <w:vAlign w:val="center"/>
          </w:tcPr>
          <w:p w:rsidR="00AD4CF5" w:rsidRPr="00616F58" w:rsidRDefault="00616F58" w:rsidP="00EF786E">
            <w:pPr>
              <w:keepNext/>
              <w:adjustRightInd w:val="0"/>
              <w:spacing w:beforeLines="50" w:before="120" w:afterLines="50" w:after="120" w:line="340" w:lineRule="atLeast"/>
              <w:jc w:val="center"/>
              <w:outlineLvl w:val="2"/>
              <w:rPr>
                <w:rFonts w:ascii="SimHei" w:eastAsia="SimHei" w:hAnsi="SimHei"/>
                <w:bCs/>
                <w:sz w:val="21"/>
                <w:szCs w:val="21"/>
                <w:u w:val="single"/>
              </w:rPr>
            </w:pPr>
            <w:r w:rsidRPr="00616F58">
              <w:rPr>
                <w:rFonts w:ascii="SimHei" w:eastAsia="SimHei" w:hAnsi="SimHei" w:hint="eastAsia"/>
                <w:bCs/>
                <w:sz w:val="21"/>
                <w:szCs w:val="21"/>
                <w:u w:val="single"/>
              </w:rPr>
              <w:t>成</w:t>
            </w:r>
            <w:r w:rsidR="00110B39">
              <w:rPr>
                <w:rFonts w:ascii="SimHei" w:eastAsia="SimHei" w:hAnsi="SimHei" w:hint="eastAsia"/>
                <w:bCs/>
                <w:sz w:val="21"/>
                <w:szCs w:val="21"/>
                <w:u w:val="single"/>
              </w:rPr>
              <w:t xml:space="preserve">　</w:t>
            </w:r>
            <w:r w:rsidRPr="00616F58">
              <w:rPr>
                <w:rFonts w:ascii="SimHei" w:eastAsia="SimHei" w:hAnsi="SimHei" w:hint="eastAsia"/>
                <w:bCs/>
                <w:sz w:val="21"/>
                <w:szCs w:val="21"/>
                <w:u w:val="single"/>
              </w:rPr>
              <w:t>果</w:t>
            </w:r>
          </w:p>
        </w:tc>
      </w:tr>
      <w:tr w:rsidR="00AD4CF5" w:rsidRPr="00616F58" w:rsidTr="00230C93">
        <w:tblPrEx>
          <w:tblCellMar>
            <w:top w:w="108" w:type="dxa"/>
            <w:bottom w:w="108" w:type="dxa"/>
          </w:tblCellMar>
        </w:tblPrEx>
        <w:tc>
          <w:tcPr>
            <w:tcW w:w="6334" w:type="dxa"/>
            <w:shd w:val="clear" w:color="auto" w:fill="auto"/>
          </w:tcPr>
          <w:p w:rsidR="00AD4CF5" w:rsidRPr="004000A4" w:rsidRDefault="00616F58" w:rsidP="007B34EF">
            <w:pPr>
              <w:adjustRightInd w:val="0"/>
              <w:spacing w:before="50" w:afterLines="50" w:after="120" w:line="340" w:lineRule="atLeast"/>
              <w:jc w:val="both"/>
              <w:rPr>
                <w:rFonts w:ascii="KaiTi" w:eastAsia="KaiTi" w:hAnsi="KaiTi"/>
                <w:sz w:val="21"/>
                <w:szCs w:val="21"/>
              </w:rPr>
            </w:pPr>
            <w:r w:rsidRPr="004000A4">
              <w:rPr>
                <w:rFonts w:ascii="KaiTi" w:eastAsia="KaiTi" w:hAnsi="KaiTi" w:hint="eastAsia"/>
                <w:sz w:val="21"/>
                <w:szCs w:val="21"/>
              </w:rPr>
              <w:t>中小企业战略</w:t>
            </w:r>
          </w:p>
          <w:p w:rsidR="00AD4CF5" w:rsidRPr="00616F58" w:rsidRDefault="00616F58" w:rsidP="007B34EF">
            <w:pPr>
              <w:widowControl w:val="0"/>
              <w:adjustRightInd w:val="0"/>
              <w:spacing w:before="50" w:afterLines="50" w:after="120" w:line="340" w:lineRule="atLeast"/>
              <w:jc w:val="both"/>
              <w:rPr>
                <w:rFonts w:ascii="SimSun" w:hAnsi="SimSun"/>
                <w:sz w:val="21"/>
                <w:szCs w:val="21"/>
              </w:rPr>
            </w:pPr>
            <w:r w:rsidRPr="00616F58">
              <w:rPr>
                <w:rFonts w:ascii="SimSun" w:hAnsi="SimSun" w:hint="eastAsia"/>
                <w:sz w:val="21"/>
                <w:szCs w:val="21"/>
              </w:rPr>
              <w:t>为成员国针对中小企业制定适当的知识产权政策和战略提供便利。</w:t>
            </w:r>
          </w:p>
          <w:p w:rsidR="00AD4CF5" w:rsidRPr="00616F58" w:rsidRDefault="00616F58" w:rsidP="007B34EF">
            <w:pPr>
              <w:widowControl w:val="0"/>
              <w:adjustRightInd w:val="0"/>
              <w:spacing w:before="50" w:afterLines="50" w:after="120" w:line="340" w:lineRule="atLeast"/>
              <w:jc w:val="both"/>
              <w:rPr>
                <w:rFonts w:ascii="SimSun" w:hAnsi="SimSun"/>
                <w:sz w:val="21"/>
                <w:szCs w:val="21"/>
              </w:rPr>
            </w:pPr>
            <w:r w:rsidRPr="00616F58">
              <w:rPr>
                <w:rFonts w:ascii="SimSun" w:hAnsi="SimSun" w:hint="eastAsia"/>
                <w:sz w:val="21"/>
                <w:szCs w:val="21"/>
              </w:rPr>
              <w:t>提升中小企业和中小企业支持机构的能力，以更好地使用知识产权制度增强竞争力。</w:t>
            </w:r>
          </w:p>
          <w:p w:rsidR="00AD4CF5" w:rsidRPr="00616F58" w:rsidRDefault="00616F58" w:rsidP="007B34EF">
            <w:pPr>
              <w:widowControl w:val="0"/>
              <w:adjustRightInd w:val="0"/>
              <w:spacing w:before="50" w:afterLines="50" w:after="120" w:line="340" w:lineRule="atLeast"/>
              <w:jc w:val="both"/>
              <w:rPr>
                <w:rFonts w:ascii="SimSun" w:hAnsi="SimSun"/>
                <w:sz w:val="21"/>
                <w:szCs w:val="21"/>
              </w:rPr>
            </w:pPr>
            <w:r w:rsidRPr="00616F58">
              <w:rPr>
                <w:rFonts w:ascii="SimSun" w:hAnsi="SimSun" w:hint="eastAsia"/>
                <w:sz w:val="21"/>
                <w:szCs w:val="21"/>
              </w:rPr>
              <w:t>开发中小企业相关内容，用于指导主要针对中小企业支持机构的培训和能力建设活动。</w:t>
            </w:r>
          </w:p>
          <w:p w:rsidR="00AD4CF5" w:rsidRPr="00616F58" w:rsidRDefault="00616F58" w:rsidP="007B34EF">
            <w:pPr>
              <w:widowControl w:val="0"/>
              <w:adjustRightInd w:val="0"/>
              <w:spacing w:before="50" w:afterLines="50" w:after="120" w:line="340" w:lineRule="atLeast"/>
              <w:jc w:val="both"/>
              <w:rPr>
                <w:rFonts w:ascii="SimSun" w:hAnsi="SimSun"/>
                <w:sz w:val="21"/>
                <w:szCs w:val="21"/>
              </w:rPr>
            </w:pPr>
            <w:r w:rsidRPr="00616F58">
              <w:rPr>
                <w:rFonts w:ascii="SimSun" w:hAnsi="SimSun" w:hint="eastAsia"/>
                <w:sz w:val="21"/>
                <w:szCs w:val="21"/>
              </w:rPr>
              <w:t>尤其努力支持发展中国家的研究机构、当地产业界和中小企业相互之间加强联系，帮助公立和私营机构结成伙伴关系，最大限度地挖掘知识产权资产的价值，让科学、企业、文化和政府支持机构形成合力。</w:t>
            </w:r>
          </w:p>
          <w:p w:rsidR="00AD4CF5" w:rsidRPr="004000A4" w:rsidRDefault="00616F58" w:rsidP="00FE0ED2">
            <w:pPr>
              <w:spacing w:before="50" w:afterLines="50" w:after="120" w:line="340" w:lineRule="atLeast"/>
              <w:jc w:val="both"/>
              <w:rPr>
                <w:rFonts w:ascii="SimSun" w:hAnsi="SimSun"/>
                <w:sz w:val="21"/>
                <w:szCs w:val="21"/>
              </w:rPr>
            </w:pPr>
            <w:r w:rsidRPr="00616F58">
              <w:rPr>
                <w:rFonts w:ascii="SimSun" w:hAnsi="SimSun" w:hint="eastAsia"/>
                <w:sz w:val="21"/>
                <w:szCs w:val="21"/>
              </w:rPr>
              <w:t>除开展各项活动以外，</w:t>
            </w:r>
            <w:r w:rsidR="000A1D82">
              <w:rPr>
                <w:rFonts w:ascii="SimSun" w:hAnsi="SimSun" w:hint="eastAsia"/>
                <w:sz w:val="21"/>
                <w:szCs w:val="21"/>
              </w:rPr>
              <w:t>产权组织</w:t>
            </w:r>
            <w:r w:rsidRPr="00616F58">
              <w:rPr>
                <w:rFonts w:ascii="SimSun" w:hAnsi="SimSun" w:hint="eastAsia"/>
                <w:sz w:val="21"/>
                <w:szCs w:val="21"/>
              </w:rPr>
              <w:t>还通过这些活动，继续以讲座和研讨会的形式培训教员和开展其他面授教学的活动，并通过编写和印发企业知识产权资料（印刷品以及在线内容和出版物、多媒体制品等），普遍提高人们对知识产权在提高企业竞争力和提升当地能力中的重要性的认识。</w:t>
            </w:r>
          </w:p>
        </w:tc>
        <w:tc>
          <w:tcPr>
            <w:tcW w:w="8550" w:type="dxa"/>
            <w:shd w:val="clear" w:color="auto" w:fill="auto"/>
          </w:tcPr>
          <w:p w:rsidR="00AD4CF5" w:rsidRPr="004000A4" w:rsidRDefault="00616F58" w:rsidP="00FE0ED2">
            <w:pPr>
              <w:widowControl w:val="0"/>
              <w:tabs>
                <w:tab w:val="left" w:pos="90"/>
              </w:tabs>
              <w:adjustRightInd w:val="0"/>
              <w:spacing w:before="50" w:afterLines="50" w:after="120" w:line="340" w:lineRule="atLeast"/>
              <w:jc w:val="both"/>
              <w:rPr>
                <w:rFonts w:ascii="SimSun" w:hAnsi="SimSun"/>
                <w:sz w:val="21"/>
                <w:szCs w:val="21"/>
              </w:rPr>
            </w:pPr>
            <w:r w:rsidRPr="004000A4">
              <w:rPr>
                <w:rFonts w:ascii="SimSun" w:hAnsi="SimSun" w:hint="eastAsia"/>
                <w:sz w:val="21"/>
                <w:szCs w:val="21"/>
              </w:rPr>
              <w:t>通过组建拉脱维亚、斯洛伐克和格鲁吉亚评估团，确定了创新利益攸关方（包括中小企业）获取、使用和利用知识产权制度的程度。为决策者提供了改进上述获取、使用和利用的建议以供其考虑。</w:t>
            </w:r>
          </w:p>
          <w:p w:rsidR="00AD4CF5" w:rsidRPr="004000A4" w:rsidRDefault="00616F58" w:rsidP="00FE0ED2">
            <w:pPr>
              <w:widowControl w:val="0"/>
              <w:tabs>
                <w:tab w:val="left" w:pos="90"/>
              </w:tabs>
              <w:adjustRightInd w:val="0"/>
              <w:spacing w:before="50" w:afterLines="50" w:after="120" w:line="340" w:lineRule="atLeast"/>
              <w:jc w:val="both"/>
              <w:rPr>
                <w:rFonts w:ascii="SimSun" w:hAnsi="SimSun"/>
                <w:sz w:val="21"/>
                <w:szCs w:val="21"/>
              </w:rPr>
            </w:pPr>
            <w:r w:rsidRPr="004000A4">
              <w:rPr>
                <w:rFonts w:ascii="SimSun" w:hAnsi="SimSun" w:hint="eastAsia"/>
                <w:sz w:val="21"/>
                <w:szCs w:val="21"/>
              </w:rPr>
              <w:t>通过在格鲁吉亚举行的次区域会议进行经验交流，加强对知识产权战略重要性的理解。</w:t>
            </w:r>
          </w:p>
          <w:p w:rsidR="00AD4CF5" w:rsidRPr="004000A4" w:rsidRDefault="00616F58" w:rsidP="00FE0ED2">
            <w:pPr>
              <w:widowControl w:val="0"/>
              <w:tabs>
                <w:tab w:val="left" w:pos="90"/>
              </w:tabs>
              <w:adjustRightInd w:val="0"/>
              <w:spacing w:before="50" w:afterLines="50" w:after="120" w:line="340" w:lineRule="atLeast"/>
              <w:jc w:val="both"/>
              <w:rPr>
                <w:rFonts w:ascii="SimSun" w:hAnsi="SimSun"/>
                <w:sz w:val="21"/>
                <w:szCs w:val="21"/>
              </w:rPr>
            </w:pPr>
            <w:r w:rsidRPr="004000A4">
              <w:rPr>
                <w:rFonts w:ascii="SimSun" w:hAnsi="SimSun" w:hint="eastAsia"/>
                <w:sz w:val="21"/>
                <w:szCs w:val="21"/>
              </w:rPr>
              <w:t>在13个国家举行了16次国家、次区域和区域性活动、培训计划、讲习班和研讨会，为中小型企业和企业家成功组织了有关知识产权战略使用、知识产权管理、品牌化的重要性、知识产权商业化和知识产权评估的能力建设培训。</w:t>
            </w:r>
          </w:p>
          <w:p w:rsidR="00AD4CF5" w:rsidRPr="004000A4" w:rsidRDefault="00616F58" w:rsidP="00FE0ED2">
            <w:pPr>
              <w:spacing w:before="50" w:afterLines="50" w:after="120" w:line="340" w:lineRule="atLeast"/>
              <w:jc w:val="both"/>
              <w:rPr>
                <w:rFonts w:ascii="SimSun" w:hAnsi="SimSun"/>
                <w:sz w:val="21"/>
                <w:szCs w:val="21"/>
              </w:rPr>
            </w:pPr>
            <w:r w:rsidRPr="004000A4">
              <w:rPr>
                <w:rFonts w:ascii="SimSun" w:hAnsi="SimSun" w:hint="eastAsia"/>
                <w:sz w:val="21"/>
                <w:szCs w:val="21"/>
              </w:rPr>
              <w:t>委托进行了有关中小企业和微型企业在知识产权管理方面面临的挑战以及如何应对这些挑战的研究（哥伦比亚）</w:t>
            </w:r>
            <w:r w:rsidR="00987DFA">
              <w:rPr>
                <w:rFonts w:ascii="SimSun" w:hAnsi="SimSun" w:hint="eastAsia"/>
                <w:sz w:val="21"/>
                <w:szCs w:val="21"/>
              </w:rPr>
              <w:t>；</w:t>
            </w:r>
            <w:r w:rsidRPr="004000A4">
              <w:rPr>
                <w:rFonts w:ascii="SimSun" w:hAnsi="SimSun" w:hint="eastAsia"/>
                <w:sz w:val="21"/>
                <w:szCs w:val="21"/>
              </w:rPr>
              <w:t>以及如何激励和加强知识产权有效使用的研究（伊朗伊斯兰共和国）。</w:t>
            </w:r>
          </w:p>
          <w:p w:rsidR="00AD4CF5" w:rsidRPr="004000A4" w:rsidRDefault="00616F58" w:rsidP="00FE0ED2">
            <w:pPr>
              <w:spacing w:before="50" w:afterLines="50" w:after="120" w:line="340" w:lineRule="atLeast"/>
              <w:jc w:val="both"/>
              <w:rPr>
                <w:rFonts w:ascii="SimSun" w:hAnsi="SimSun"/>
                <w:sz w:val="21"/>
                <w:szCs w:val="21"/>
              </w:rPr>
            </w:pPr>
            <w:r w:rsidRPr="004000A4">
              <w:rPr>
                <w:rFonts w:ascii="SimSun" w:hAnsi="SimSun" w:hint="eastAsia"/>
                <w:sz w:val="21"/>
                <w:szCs w:val="21"/>
              </w:rPr>
              <w:t>启动在南非执行的国家项目，全面解决在南非中小企业面临的知识产权相关挑战以及如何减缓这些挑战。</w:t>
            </w:r>
          </w:p>
          <w:p w:rsidR="00AD4CF5" w:rsidRPr="004000A4" w:rsidRDefault="00616F58" w:rsidP="00FE0ED2">
            <w:pPr>
              <w:spacing w:before="50" w:afterLines="50" w:after="120" w:line="340" w:lineRule="atLeast"/>
              <w:jc w:val="both"/>
              <w:rPr>
                <w:rFonts w:ascii="SimSun" w:hAnsi="SimSun"/>
                <w:sz w:val="21"/>
                <w:szCs w:val="21"/>
              </w:rPr>
            </w:pPr>
            <w:r w:rsidRPr="004000A4">
              <w:rPr>
                <w:rFonts w:ascii="SimSun" w:hAnsi="SimSun" w:hint="eastAsia"/>
                <w:sz w:val="21"/>
                <w:szCs w:val="21"/>
              </w:rPr>
              <w:t>完成埃及中小企业利用知识产权的需求评估、中小企业支持机构提供的支持存在的差距评估，并探讨其他地方为应对这些挑战所实施的政策干预。</w:t>
            </w:r>
          </w:p>
          <w:p w:rsidR="00C34EF6" w:rsidRDefault="00616F58" w:rsidP="00FE0ED2">
            <w:pPr>
              <w:spacing w:before="50" w:afterLines="50" w:after="120" w:line="340" w:lineRule="atLeast"/>
              <w:jc w:val="both"/>
              <w:rPr>
                <w:rFonts w:ascii="SimSun" w:hAnsi="SimSun"/>
                <w:sz w:val="21"/>
                <w:szCs w:val="21"/>
              </w:rPr>
            </w:pPr>
            <w:r w:rsidRPr="004000A4">
              <w:rPr>
                <w:rFonts w:ascii="SimSun" w:hAnsi="SimSun" w:hint="eastAsia"/>
                <w:sz w:val="21"/>
                <w:szCs w:val="21"/>
              </w:rPr>
              <w:t>在新加坡组织了中小企业创建知识产权文化区域研讨会，为参与者提供在各自国家的中小企业界有效建立知识产权文化的工具、最佳做法和实证方法。通过邀请知识产权局工作人员和负责中小企业的政府机构参与，</w:t>
            </w:r>
            <w:r w:rsidR="000A1D82" w:rsidRPr="004000A4">
              <w:rPr>
                <w:rFonts w:ascii="SimSun" w:hAnsi="SimSun" w:hint="eastAsia"/>
                <w:sz w:val="21"/>
                <w:szCs w:val="21"/>
              </w:rPr>
              <w:t>产权组织</w:t>
            </w:r>
            <w:r w:rsidRPr="004000A4">
              <w:rPr>
                <w:rFonts w:ascii="SimSun" w:hAnsi="SimSun" w:hint="eastAsia"/>
                <w:sz w:val="21"/>
                <w:szCs w:val="21"/>
              </w:rPr>
              <w:t>提供了在两个重要政府组织之间建立关系的机会。</w:t>
            </w:r>
          </w:p>
          <w:p w:rsidR="007B34EF" w:rsidRPr="007B34EF" w:rsidRDefault="007B34EF" w:rsidP="007B34EF">
            <w:pPr>
              <w:spacing w:before="50" w:afterLines="50" w:after="120" w:line="340" w:lineRule="atLeast"/>
              <w:rPr>
                <w:rFonts w:ascii="SimSun" w:hAnsi="SimSun"/>
                <w:sz w:val="21"/>
                <w:szCs w:val="21"/>
              </w:rPr>
            </w:pPr>
          </w:p>
        </w:tc>
      </w:tr>
      <w:tr w:rsidR="00AD4CF5" w:rsidRPr="00616F58" w:rsidTr="00230C93">
        <w:tblPrEx>
          <w:tblCellMar>
            <w:top w:w="108" w:type="dxa"/>
            <w:bottom w:w="108" w:type="dxa"/>
          </w:tblCellMar>
        </w:tblPrEx>
        <w:tc>
          <w:tcPr>
            <w:tcW w:w="6334" w:type="dxa"/>
            <w:shd w:val="clear" w:color="auto" w:fill="auto"/>
          </w:tcPr>
          <w:p w:rsidR="00AD4CF5" w:rsidRPr="00C33C2A" w:rsidRDefault="00616F58" w:rsidP="00FE0ED2">
            <w:pPr>
              <w:spacing w:before="50" w:afterLines="50" w:after="120" w:line="340" w:lineRule="atLeast"/>
              <w:jc w:val="both"/>
              <w:rPr>
                <w:rFonts w:ascii="KaiTi" w:eastAsia="KaiTi" w:hAnsi="KaiTi"/>
                <w:sz w:val="21"/>
                <w:szCs w:val="21"/>
              </w:rPr>
            </w:pPr>
            <w:r w:rsidRPr="00C33C2A">
              <w:rPr>
                <w:rFonts w:ascii="KaiTi" w:eastAsia="KaiTi" w:hAnsi="KaiTi" w:hint="eastAsia"/>
                <w:sz w:val="21"/>
                <w:szCs w:val="21"/>
              </w:rPr>
              <w:t>创意产业战略</w:t>
            </w:r>
          </w:p>
          <w:p w:rsidR="00AD4CF5" w:rsidRPr="00616F58" w:rsidRDefault="00616F58" w:rsidP="00FE0ED2">
            <w:pPr>
              <w:spacing w:before="50" w:afterLines="50" w:after="120" w:line="340" w:lineRule="atLeast"/>
              <w:jc w:val="both"/>
              <w:rPr>
                <w:rFonts w:ascii="SimSun" w:hAnsi="SimSun"/>
                <w:sz w:val="21"/>
                <w:szCs w:val="21"/>
              </w:rPr>
            </w:pPr>
            <w:r w:rsidRPr="00616F58">
              <w:rPr>
                <w:rFonts w:ascii="SimSun" w:hAnsi="SimSun" w:hint="eastAsia"/>
                <w:sz w:val="21"/>
                <w:szCs w:val="21"/>
              </w:rPr>
              <w:t>已着手对“版权产业的经济贡献”问题开展研究。这些研究的主要目标是帮助各国确定基于版权的产业，并与其他经济部门或者其他国家的类似产业进行比较，分析版权产业的经济贡献。这些研究还有助于决策者决定适当的政策选项。</w:t>
            </w:r>
          </w:p>
          <w:p w:rsidR="00AD4CF5" w:rsidRPr="00616F58" w:rsidRDefault="00616F58" w:rsidP="00FE0ED2">
            <w:pPr>
              <w:spacing w:before="50" w:afterLines="50" w:after="120" w:line="340" w:lineRule="atLeast"/>
              <w:jc w:val="both"/>
              <w:rPr>
                <w:rFonts w:ascii="SimSun" w:hAnsi="SimSun"/>
                <w:sz w:val="21"/>
                <w:szCs w:val="21"/>
              </w:rPr>
            </w:pPr>
            <w:r w:rsidRPr="00616F58">
              <w:rPr>
                <w:rFonts w:ascii="SimSun" w:hAnsi="SimSun" w:hint="eastAsia"/>
                <w:sz w:val="21"/>
                <w:szCs w:val="21"/>
              </w:rPr>
              <w:t>也为选定的创意部门开发实用工具，以满足本部门的具体需求，并在若干国家的研讨会上使用。</w:t>
            </w:r>
          </w:p>
          <w:p w:rsidR="00AD4CF5" w:rsidRPr="007168BE" w:rsidRDefault="00616F58" w:rsidP="00FE0ED2">
            <w:pPr>
              <w:spacing w:before="50" w:afterLines="50" w:after="120" w:line="340" w:lineRule="atLeast"/>
              <w:jc w:val="both"/>
              <w:rPr>
                <w:rFonts w:ascii="SimSun" w:hAnsi="SimSun"/>
                <w:sz w:val="21"/>
                <w:szCs w:val="21"/>
              </w:rPr>
            </w:pPr>
            <w:r w:rsidRPr="00616F58">
              <w:rPr>
                <w:rFonts w:ascii="SimSun" w:hAnsi="SimSun" w:hint="eastAsia"/>
                <w:sz w:val="21"/>
                <w:szCs w:val="21"/>
              </w:rPr>
              <w:t>寻求并加强与有关政府和国际组织的伙伴关系。</w:t>
            </w:r>
          </w:p>
        </w:tc>
        <w:tc>
          <w:tcPr>
            <w:tcW w:w="8550" w:type="dxa"/>
            <w:shd w:val="clear" w:color="auto" w:fill="auto"/>
          </w:tcPr>
          <w:p w:rsidR="00AD4CF5" w:rsidRPr="007168BE" w:rsidRDefault="00616F58" w:rsidP="00FE0ED2">
            <w:pPr>
              <w:spacing w:before="50" w:afterLines="50" w:after="120" w:line="340" w:lineRule="atLeast"/>
              <w:jc w:val="both"/>
              <w:rPr>
                <w:rFonts w:ascii="SimSun" w:hAnsi="SimSun"/>
                <w:sz w:val="21"/>
                <w:szCs w:val="21"/>
              </w:rPr>
            </w:pPr>
            <w:r w:rsidRPr="007168BE">
              <w:rPr>
                <w:rFonts w:ascii="SimSun" w:hAnsi="SimSun" w:hint="eastAsia"/>
                <w:sz w:val="21"/>
                <w:szCs w:val="21"/>
              </w:rPr>
              <w:t>在厄瓜多尔基多举行的高级别政策活动中，启动并完成了关于版权产业对厄瓜多尔的经济贡献的调查。</w:t>
            </w:r>
          </w:p>
          <w:p w:rsidR="00AD4CF5" w:rsidRPr="007168BE" w:rsidRDefault="00616F58" w:rsidP="00FE0ED2">
            <w:pPr>
              <w:spacing w:before="50" w:afterLines="50" w:after="120" w:line="340" w:lineRule="atLeast"/>
              <w:jc w:val="both"/>
              <w:rPr>
                <w:rFonts w:ascii="SimSun" w:hAnsi="SimSun"/>
                <w:sz w:val="21"/>
                <w:szCs w:val="21"/>
              </w:rPr>
            </w:pPr>
            <w:r w:rsidRPr="007168BE">
              <w:rPr>
                <w:rFonts w:ascii="SimSun" w:hAnsi="SimSun" w:hint="eastAsia"/>
                <w:sz w:val="21"/>
                <w:szCs w:val="21"/>
              </w:rPr>
              <w:t>为发展中国家的中小型出版商制定工具，着重于数字化环境下的版权管理。目前正在准备关于移动应用程序开发商利用知识产权和关于使用社交媒体时的知识产权考虑的两个附加工具。</w:t>
            </w:r>
          </w:p>
          <w:p w:rsidR="00AD4CF5" w:rsidRPr="007168BE" w:rsidRDefault="00616F58" w:rsidP="00FE0ED2">
            <w:pPr>
              <w:spacing w:before="50" w:afterLines="50" w:after="120" w:line="340" w:lineRule="atLeast"/>
              <w:jc w:val="both"/>
              <w:rPr>
                <w:rFonts w:ascii="SimSun" w:hAnsi="SimSun"/>
                <w:sz w:val="21"/>
                <w:szCs w:val="21"/>
              </w:rPr>
            </w:pPr>
            <w:r w:rsidRPr="007168BE">
              <w:rPr>
                <w:rFonts w:ascii="SimSun" w:hAnsi="SimSun" w:hint="eastAsia"/>
                <w:sz w:val="21"/>
                <w:szCs w:val="21"/>
              </w:rPr>
              <w:t>与美国和芬兰政府以及CISAC和ICMP在创意产业方面建立伙伴关系。</w:t>
            </w:r>
          </w:p>
          <w:p w:rsidR="00AD4CF5" w:rsidRPr="007168BE" w:rsidRDefault="00616F58" w:rsidP="00FE0ED2">
            <w:pPr>
              <w:spacing w:before="50" w:after="50" w:line="340" w:lineRule="atLeast"/>
              <w:jc w:val="both"/>
              <w:rPr>
                <w:rFonts w:ascii="SimSun" w:hAnsi="SimSun"/>
                <w:sz w:val="21"/>
                <w:szCs w:val="21"/>
              </w:rPr>
            </w:pPr>
            <w:r w:rsidRPr="007168BE">
              <w:rPr>
                <w:rFonts w:ascii="SimSun" w:hAnsi="SimSun" w:hint="eastAsia"/>
                <w:sz w:val="21"/>
                <w:szCs w:val="21"/>
              </w:rPr>
              <w:t>除了技术援助数据库（IP-TAD）内包含的活动之外，有关本建议相关成果的更多信息，请参阅2016年计划</w:t>
            </w:r>
            <w:r w:rsidR="004423F3">
              <w:rPr>
                <w:rFonts w:ascii="SimSun" w:hAnsi="SimSun" w:hint="eastAsia"/>
                <w:sz w:val="21"/>
                <w:szCs w:val="21"/>
              </w:rPr>
              <w:t>绩效</w:t>
            </w:r>
            <w:r w:rsidRPr="007168BE">
              <w:rPr>
                <w:rFonts w:ascii="SimSun" w:hAnsi="SimSun" w:hint="eastAsia"/>
                <w:sz w:val="21"/>
                <w:szCs w:val="21"/>
              </w:rPr>
              <w:t>报告（文件WO/PBC/26/2），特别是计划3。</w:t>
            </w:r>
          </w:p>
        </w:tc>
      </w:tr>
      <w:tr w:rsidR="00AD4CF5" w:rsidRPr="00616F58" w:rsidTr="00230C93">
        <w:tblPrEx>
          <w:tblCellMar>
            <w:top w:w="108" w:type="dxa"/>
            <w:bottom w:w="108" w:type="dxa"/>
          </w:tblCellMar>
        </w:tblPrEx>
        <w:trPr>
          <w:cantSplit/>
        </w:trPr>
        <w:tc>
          <w:tcPr>
            <w:tcW w:w="6334" w:type="dxa"/>
            <w:shd w:val="clear" w:color="auto" w:fill="auto"/>
          </w:tcPr>
          <w:p w:rsidR="00AD4CF5" w:rsidRPr="00616F58" w:rsidRDefault="00616F58" w:rsidP="007B34EF">
            <w:pPr>
              <w:adjustRightInd w:val="0"/>
              <w:spacing w:before="50" w:afterLines="50" w:after="120" w:line="340" w:lineRule="atLeast"/>
              <w:jc w:val="both"/>
              <w:rPr>
                <w:rFonts w:ascii="楷体" w:eastAsia="楷体" w:hAnsi="楷体"/>
                <w:bCs/>
                <w:sz w:val="21"/>
                <w:szCs w:val="21"/>
              </w:rPr>
            </w:pPr>
            <w:r w:rsidRPr="00616F58">
              <w:rPr>
                <w:rFonts w:ascii="楷体" w:eastAsia="楷体" w:hAnsi="楷体" w:hint="eastAsia"/>
                <w:bCs/>
                <w:sz w:val="21"/>
                <w:szCs w:val="21"/>
              </w:rPr>
              <w:t>大</w:t>
            </w:r>
            <w:r w:rsidRPr="00C33C2A">
              <w:rPr>
                <w:rFonts w:ascii="KaiTi" w:eastAsia="KaiTi" w:hAnsi="KaiTi" w:hint="eastAsia"/>
                <w:sz w:val="21"/>
                <w:szCs w:val="21"/>
              </w:rPr>
              <w:t>学和研究机构战略</w:t>
            </w:r>
          </w:p>
          <w:p w:rsidR="00AD4CF5" w:rsidRPr="00616F58" w:rsidRDefault="000A1D82" w:rsidP="00FE0ED2">
            <w:pPr>
              <w:spacing w:before="50" w:afterLines="50" w:after="120" w:line="340" w:lineRule="atLeast"/>
              <w:jc w:val="both"/>
              <w:rPr>
                <w:sz w:val="21"/>
                <w:highlight w:val="yellow"/>
                <w:u w:val="single"/>
              </w:rPr>
            </w:pPr>
            <w:r>
              <w:rPr>
                <w:rFonts w:ascii="SimSun" w:hAnsi="SimSun" w:hint="eastAsia"/>
                <w:sz w:val="21"/>
                <w:szCs w:val="21"/>
              </w:rPr>
              <w:t>产权组织</w:t>
            </w:r>
            <w:r w:rsidR="00616F58" w:rsidRPr="00616F58">
              <w:rPr>
                <w:rFonts w:ascii="SimSun" w:hAnsi="SimSun" w:hint="eastAsia"/>
                <w:sz w:val="21"/>
                <w:szCs w:val="21"/>
              </w:rPr>
              <w:t>为支持研究机构（包括大学）而开展的活动，因成员国提出越来越多的请求，而大大加强。所提供的支持主要侧重于三大类型的活动。第一，支持研发机构和大学根据其使命和任务制定机构知识产权政策，促进知识产权资产的管理。第二，</w:t>
            </w:r>
            <w:r>
              <w:rPr>
                <w:rFonts w:ascii="SimSun" w:hAnsi="SimSun" w:hint="eastAsia"/>
                <w:sz w:val="21"/>
                <w:szCs w:val="21"/>
              </w:rPr>
              <w:t>产权组织</w:t>
            </w:r>
            <w:r w:rsidR="00616F58" w:rsidRPr="00616F58">
              <w:rPr>
                <w:rFonts w:ascii="SimSun" w:hAnsi="SimSun" w:hint="eastAsia"/>
                <w:sz w:val="21"/>
                <w:szCs w:val="21"/>
              </w:rPr>
              <w:t>支持研发机构与知识产权中心建立联网，以此作为成员国建立具有成本效益的创新基础设施的手段。第三，</w:t>
            </w:r>
            <w:r>
              <w:rPr>
                <w:rFonts w:ascii="SimSun" w:hAnsi="SimSun" w:hint="eastAsia"/>
                <w:sz w:val="21"/>
                <w:szCs w:val="21"/>
              </w:rPr>
              <w:t>产权组织</w:t>
            </w:r>
            <w:r w:rsidR="00616F58" w:rsidRPr="00616F58">
              <w:rPr>
                <w:rFonts w:ascii="SimSun" w:hAnsi="SimSun" w:hint="eastAsia"/>
                <w:sz w:val="21"/>
                <w:szCs w:val="21"/>
              </w:rPr>
              <w:t>根据请求，为研发机构和大学举办有关技术使用许可、专利评估、专利文件撰写和技术管理与营销方面的实用的、有针对性的培训班。</w:t>
            </w:r>
          </w:p>
        </w:tc>
        <w:tc>
          <w:tcPr>
            <w:tcW w:w="8550" w:type="dxa"/>
            <w:shd w:val="clear" w:color="auto" w:fill="auto"/>
          </w:tcPr>
          <w:p w:rsidR="00AD4CF5" w:rsidRPr="00C92210" w:rsidRDefault="00616F58" w:rsidP="00FE0ED2">
            <w:pPr>
              <w:spacing w:before="50" w:afterLines="50" w:after="120" w:line="340" w:lineRule="atLeast"/>
              <w:jc w:val="both"/>
              <w:rPr>
                <w:rFonts w:ascii="SimSun" w:hAnsi="SimSun"/>
                <w:sz w:val="21"/>
                <w:szCs w:val="21"/>
              </w:rPr>
            </w:pPr>
            <w:r w:rsidRPr="00C92210">
              <w:rPr>
                <w:rFonts w:ascii="SimSun" w:hAnsi="SimSun" w:hint="eastAsia"/>
                <w:sz w:val="21"/>
                <w:szCs w:val="21"/>
              </w:rPr>
              <w:t>制定博茨瓦纳大学框架知识产权政策</w:t>
            </w:r>
            <w:r w:rsidR="00C33C2A">
              <w:rPr>
                <w:rFonts w:ascii="SimSun" w:hAnsi="SimSun" w:hint="eastAsia"/>
                <w:sz w:val="21"/>
                <w:szCs w:val="21"/>
              </w:rPr>
              <w:t>；</w:t>
            </w:r>
            <w:r w:rsidRPr="00C92210">
              <w:rPr>
                <w:rFonts w:ascii="SimSun" w:hAnsi="SimSun" w:hint="eastAsia"/>
                <w:sz w:val="21"/>
                <w:szCs w:val="21"/>
              </w:rPr>
              <w:t>在三所大学/研究机构制定知识产权政策（两个在莫桑比克，一个在博茨瓦纳）</w:t>
            </w:r>
            <w:r w:rsidR="00C33C2A">
              <w:rPr>
                <w:rFonts w:ascii="SimSun" w:hAnsi="SimSun" w:hint="eastAsia"/>
                <w:sz w:val="21"/>
                <w:szCs w:val="21"/>
              </w:rPr>
              <w:t>；</w:t>
            </w:r>
            <w:r w:rsidRPr="00C92210">
              <w:rPr>
                <w:rFonts w:ascii="SimSun" w:hAnsi="SimSun" w:hint="eastAsia"/>
                <w:sz w:val="21"/>
                <w:szCs w:val="21"/>
              </w:rPr>
              <w:t>加强位于格鲁吉亚、斯洛伐克、波兰和黑山的四所大学/研究机构的知识产权政策。</w:t>
            </w:r>
          </w:p>
          <w:p w:rsidR="00AD4CF5" w:rsidRPr="00C92210" w:rsidRDefault="00616F58" w:rsidP="00FE0ED2">
            <w:pPr>
              <w:spacing w:before="50" w:afterLines="50" w:after="120" w:line="340" w:lineRule="atLeast"/>
              <w:jc w:val="both"/>
              <w:rPr>
                <w:rFonts w:ascii="SimSun" w:hAnsi="SimSun"/>
                <w:sz w:val="21"/>
                <w:szCs w:val="21"/>
              </w:rPr>
            </w:pPr>
            <w:r w:rsidRPr="00C92210">
              <w:rPr>
                <w:rFonts w:ascii="SimSun" w:hAnsi="SimSun" w:hint="eastAsia"/>
                <w:sz w:val="21"/>
                <w:szCs w:val="21"/>
              </w:rPr>
              <w:t>将来自15个新国家的114项新政策添加到2011年6月推出的大学和公共研究机构知识产权政策数据库，使该数据库累计包含来自70个国家的494项政策。</w:t>
            </w:r>
          </w:p>
          <w:p w:rsidR="00AD4CF5" w:rsidRPr="00C92210" w:rsidRDefault="00616F58" w:rsidP="00FE0ED2">
            <w:pPr>
              <w:spacing w:before="50" w:afterLines="50" w:after="120" w:line="340" w:lineRule="atLeast"/>
              <w:jc w:val="both"/>
              <w:rPr>
                <w:rFonts w:ascii="SimSun" w:hAnsi="SimSun"/>
                <w:sz w:val="21"/>
                <w:szCs w:val="21"/>
              </w:rPr>
            </w:pPr>
            <w:r w:rsidRPr="00C92210">
              <w:rPr>
                <w:rFonts w:ascii="SimSun" w:hAnsi="SimSun" w:hint="eastAsia"/>
                <w:sz w:val="21"/>
                <w:szCs w:val="21"/>
              </w:rPr>
              <w:t>在黑山科技部设立一个技术转让办公室（TTO）。在突尼斯加强4个TTO方面取得进展，在2016年实现独立运营和可持续发展。</w:t>
            </w:r>
          </w:p>
          <w:p w:rsidR="00AD4CF5" w:rsidRPr="00C92210" w:rsidRDefault="00616F58" w:rsidP="00FE0ED2">
            <w:pPr>
              <w:spacing w:before="50" w:afterLines="50" w:after="120" w:line="340" w:lineRule="atLeast"/>
              <w:jc w:val="both"/>
              <w:rPr>
                <w:rFonts w:ascii="SimSun" w:hAnsi="SimSun"/>
                <w:sz w:val="21"/>
                <w:szCs w:val="21"/>
              </w:rPr>
            </w:pPr>
            <w:r w:rsidRPr="00C92210">
              <w:rPr>
                <w:rFonts w:ascii="SimSun" w:hAnsi="SimSun" w:hint="eastAsia"/>
                <w:sz w:val="21"/>
                <w:szCs w:val="21"/>
              </w:rPr>
              <w:t>除了技术援助数据库（IP-TAD）内包含的活动之外，关于与本建议有关的成果的更多信息，请参阅2016年计划</w:t>
            </w:r>
            <w:r w:rsidR="004423F3">
              <w:rPr>
                <w:rFonts w:ascii="SimSun" w:hAnsi="SimSun" w:hint="eastAsia"/>
                <w:sz w:val="21"/>
                <w:szCs w:val="21"/>
              </w:rPr>
              <w:t>绩效</w:t>
            </w:r>
            <w:r w:rsidRPr="00C92210">
              <w:rPr>
                <w:rFonts w:ascii="SimSun" w:hAnsi="SimSun" w:hint="eastAsia"/>
                <w:sz w:val="21"/>
                <w:szCs w:val="21"/>
              </w:rPr>
              <w:t>报告（文件WO/PBC/26/2），特别是计划30。</w:t>
            </w:r>
          </w:p>
        </w:tc>
      </w:tr>
      <w:tr w:rsidR="00AD4CF5" w:rsidRPr="00616F58" w:rsidTr="00230C93">
        <w:tblPrEx>
          <w:tblCellMar>
            <w:top w:w="108" w:type="dxa"/>
            <w:bottom w:w="108" w:type="dxa"/>
          </w:tblCellMar>
        </w:tblPrEx>
        <w:trPr>
          <w:trHeight w:val="903"/>
        </w:trPr>
        <w:tc>
          <w:tcPr>
            <w:tcW w:w="6334" w:type="dxa"/>
            <w:shd w:val="clear" w:color="auto" w:fill="auto"/>
          </w:tcPr>
          <w:p w:rsidR="00AD4CF5" w:rsidRPr="00616F58" w:rsidRDefault="00616F58" w:rsidP="007B34EF">
            <w:pPr>
              <w:adjustRightInd w:val="0"/>
              <w:spacing w:before="50" w:afterLines="50" w:after="120" w:line="340" w:lineRule="atLeast"/>
              <w:jc w:val="both"/>
              <w:rPr>
                <w:rFonts w:ascii="楷体" w:eastAsia="楷体" w:hAnsi="楷体"/>
                <w:bCs/>
                <w:sz w:val="21"/>
                <w:szCs w:val="21"/>
              </w:rPr>
            </w:pPr>
            <w:r w:rsidRPr="00616F58">
              <w:rPr>
                <w:rFonts w:ascii="楷体" w:eastAsia="楷体" w:hAnsi="楷体" w:hint="eastAsia"/>
                <w:bCs/>
                <w:sz w:val="21"/>
                <w:szCs w:val="21"/>
              </w:rPr>
              <w:t>为各国制定知识产权战略提供支持的战略</w:t>
            </w:r>
          </w:p>
          <w:p w:rsidR="00AD4CF5" w:rsidRPr="00616F58" w:rsidRDefault="00616F58" w:rsidP="00FE0ED2">
            <w:pPr>
              <w:spacing w:before="50" w:afterLines="50" w:after="120" w:line="340" w:lineRule="atLeast"/>
              <w:jc w:val="both"/>
              <w:rPr>
                <w:sz w:val="21"/>
                <w:u w:val="single"/>
              </w:rPr>
            </w:pPr>
            <w:r w:rsidRPr="00616F58">
              <w:rPr>
                <w:rFonts w:ascii="SimSun" w:hAnsi="SimSun" w:hint="eastAsia"/>
                <w:sz w:val="21"/>
                <w:szCs w:val="21"/>
              </w:rPr>
              <w:t>为将知识产权战略纳入国家经济发展规划提供支持。这涉及到开发实用工具，强调国家在制定和落实知识产权战略中作出自己抉择的重要性。在制定国家知识产权战略当中，也同时兼顾从事科研和文化产业的中小企业和机构的需求。</w:t>
            </w:r>
          </w:p>
        </w:tc>
        <w:tc>
          <w:tcPr>
            <w:tcW w:w="8550" w:type="dxa"/>
            <w:shd w:val="clear" w:color="auto" w:fill="auto"/>
          </w:tcPr>
          <w:p w:rsidR="00AD4CF5" w:rsidRPr="00C92210" w:rsidRDefault="00616F58" w:rsidP="00FE0ED2">
            <w:pPr>
              <w:spacing w:before="50" w:afterLines="50" w:after="120" w:line="340" w:lineRule="atLeast"/>
              <w:jc w:val="both"/>
              <w:rPr>
                <w:rFonts w:ascii="SimSun" w:hAnsi="SimSun"/>
                <w:sz w:val="21"/>
                <w:szCs w:val="21"/>
              </w:rPr>
            </w:pPr>
            <w:r w:rsidRPr="00C92210">
              <w:rPr>
                <w:rFonts w:ascii="SimSun" w:hAnsi="SimSun" w:hint="eastAsia"/>
                <w:sz w:val="21"/>
                <w:szCs w:val="21"/>
              </w:rPr>
              <w:t>以文件CDIP/3/INF/2（见</w:t>
            </w:r>
            <w:hyperlink r:id="rId30" w:history="1">
              <w:r w:rsidRPr="00C92210">
                <w:rPr>
                  <w:rFonts w:ascii="SimSun" w:hAnsi="SimSun"/>
                  <w:sz w:val="21"/>
                  <w:szCs w:val="21"/>
                </w:rPr>
                <w:t>http://www.wipo.int/edocs/mdocs/mdocs/en/cdip_3/</w:t>
              </w:r>
              <w:r w:rsidR="001571E7" w:rsidRPr="001571E7">
                <w:rPr>
                  <w:rFonts w:ascii="MS Mincho" w:eastAsia="MS Mincho" w:hAnsi="MS Mincho" w:cs="MS Mincho" w:hint="eastAsia"/>
                  <w:sz w:val="21"/>
                  <w:szCs w:val="21"/>
                </w:rPr>
                <w:t>‌</w:t>
              </w:r>
              <w:r w:rsidRPr="00C92210">
                <w:rPr>
                  <w:rFonts w:ascii="SimSun" w:hAnsi="SimSun"/>
                  <w:sz w:val="21"/>
                  <w:szCs w:val="21"/>
                </w:rPr>
                <w:t>cdip_3_inf_2.pdf</w:t>
              </w:r>
            </w:hyperlink>
            <w:r w:rsidRPr="00C92210">
              <w:rPr>
                <w:rFonts w:ascii="SimSun" w:hAnsi="SimSun" w:hint="eastAsia"/>
                <w:sz w:val="21"/>
                <w:szCs w:val="21"/>
              </w:rPr>
              <w:t>）中所载的“提高国家、次区域和区域知识产权机构和用户能力项目”下一套实用工具的形式提供了制定国家知识产权战略的方法。</w:t>
            </w:r>
          </w:p>
          <w:p w:rsidR="00AD4CF5" w:rsidRPr="00C92210" w:rsidRDefault="00616F58" w:rsidP="00FE0ED2">
            <w:pPr>
              <w:spacing w:before="50" w:afterLines="50" w:after="120" w:line="340" w:lineRule="atLeast"/>
              <w:jc w:val="both"/>
              <w:rPr>
                <w:rFonts w:ascii="SimSun" w:hAnsi="SimSun"/>
                <w:sz w:val="21"/>
                <w:szCs w:val="21"/>
              </w:rPr>
            </w:pPr>
            <w:r w:rsidRPr="00C92210">
              <w:rPr>
                <w:rFonts w:ascii="SimSun" w:hAnsi="SimSun" w:hint="eastAsia"/>
                <w:sz w:val="21"/>
                <w:szCs w:val="21"/>
              </w:rPr>
              <w:t>将国家知识产权战略和计划纳入组织的常规工作，以确保国家所有权和可持续性，并满足每个国家的具体需求。</w:t>
            </w:r>
          </w:p>
          <w:p w:rsidR="00AD4CF5" w:rsidRPr="00C92210" w:rsidRDefault="00616F58" w:rsidP="00FE0ED2">
            <w:pPr>
              <w:spacing w:before="50" w:afterLines="50" w:after="120" w:line="340" w:lineRule="atLeast"/>
              <w:jc w:val="both"/>
              <w:rPr>
                <w:rFonts w:ascii="SimSun" w:hAnsi="SimSun"/>
                <w:sz w:val="21"/>
                <w:szCs w:val="21"/>
              </w:rPr>
            </w:pPr>
            <w:r w:rsidRPr="00C92210">
              <w:rPr>
                <w:rFonts w:ascii="SimSun" w:hAnsi="SimSun" w:hint="eastAsia"/>
                <w:sz w:val="21"/>
                <w:szCs w:val="21"/>
              </w:rPr>
              <w:t>目前正在50个国家执行国家知识产权战略/发展计划（30个在非洲，3个在阿拉伯地区，9个在亚洲和太平洋，8个在拉丁美洲和加勒比地区），其中22个国家为最不发达国家。</w:t>
            </w:r>
          </w:p>
          <w:p w:rsidR="00AD4CF5" w:rsidRPr="00C92210" w:rsidRDefault="00616F58" w:rsidP="00FE0ED2">
            <w:pPr>
              <w:spacing w:before="50" w:afterLines="50" w:after="120" w:line="340" w:lineRule="atLeast"/>
              <w:jc w:val="both"/>
              <w:rPr>
                <w:rFonts w:ascii="SimSun" w:hAnsi="SimSun"/>
                <w:sz w:val="21"/>
                <w:szCs w:val="21"/>
              </w:rPr>
            </w:pPr>
            <w:r w:rsidRPr="00C92210">
              <w:rPr>
                <w:rFonts w:ascii="SimSun" w:hAnsi="SimSun" w:hint="eastAsia"/>
                <w:sz w:val="21"/>
                <w:szCs w:val="21"/>
              </w:rPr>
              <w:t>在另外34个国家，知识产权战略/计划正在制定或进入最终审批阶段。</w:t>
            </w:r>
          </w:p>
          <w:p w:rsidR="00AD4CF5" w:rsidRPr="00FB6D39" w:rsidRDefault="00616F58" w:rsidP="00FE0ED2">
            <w:pPr>
              <w:spacing w:before="50" w:afterLines="50" w:after="120" w:line="340" w:lineRule="atLeast"/>
              <w:jc w:val="both"/>
              <w:rPr>
                <w:rFonts w:ascii="SimSun" w:hAnsi="SimSun"/>
                <w:sz w:val="21"/>
                <w:szCs w:val="21"/>
              </w:rPr>
            </w:pPr>
            <w:r w:rsidRPr="00C92210">
              <w:rPr>
                <w:rFonts w:ascii="SimSun" w:hAnsi="SimSun" w:hint="eastAsia"/>
                <w:sz w:val="21"/>
                <w:szCs w:val="21"/>
              </w:rPr>
              <w:t>除了技术援助数据库（IP-TAD）内包含的活动之外，有关本建议相关成果的更多信息，请参阅2016年计划</w:t>
            </w:r>
            <w:r w:rsidR="004423F3">
              <w:rPr>
                <w:rFonts w:ascii="SimSun" w:hAnsi="SimSun" w:hint="eastAsia"/>
                <w:sz w:val="21"/>
                <w:szCs w:val="21"/>
              </w:rPr>
              <w:t>绩效</w:t>
            </w:r>
            <w:r w:rsidRPr="00C92210">
              <w:rPr>
                <w:rFonts w:ascii="SimSun" w:hAnsi="SimSun" w:hint="eastAsia"/>
                <w:sz w:val="21"/>
                <w:szCs w:val="21"/>
              </w:rPr>
              <w:t>报告（文件WO/PBC/26/2），特别是计划9和10。</w:t>
            </w:r>
          </w:p>
        </w:tc>
      </w:tr>
      <w:tr w:rsidR="00AD4CF5" w:rsidRPr="00616F58" w:rsidTr="00230C93">
        <w:tblPrEx>
          <w:tblCellMar>
            <w:top w:w="108" w:type="dxa"/>
            <w:bottom w:w="108" w:type="dxa"/>
          </w:tblCellMar>
        </w:tblPrEx>
        <w:trPr>
          <w:trHeight w:val="423"/>
        </w:trPr>
        <w:tc>
          <w:tcPr>
            <w:tcW w:w="6334" w:type="dxa"/>
            <w:shd w:val="clear" w:color="auto" w:fill="auto"/>
          </w:tcPr>
          <w:p w:rsidR="00AD4CF5" w:rsidRPr="00FB6D39" w:rsidRDefault="00616F58" w:rsidP="00FE0ED2">
            <w:pPr>
              <w:spacing w:before="50" w:afterLines="50" w:after="120" w:line="340" w:lineRule="atLeast"/>
              <w:jc w:val="both"/>
              <w:rPr>
                <w:rFonts w:ascii="SimSun" w:hAnsi="SimSun"/>
                <w:sz w:val="21"/>
                <w:szCs w:val="21"/>
              </w:rPr>
            </w:pPr>
            <w:r w:rsidRPr="00616F58">
              <w:rPr>
                <w:rFonts w:ascii="SimSun" w:hAnsi="SimSun" w:hint="eastAsia"/>
                <w:sz w:val="21"/>
                <w:szCs w:val="21"/>
              </w:rPr>
              <w:t>面向发展中国家和最不发达国家（LDC）</w:t>
            </w:r>
            <w:r w:rsidR="00987DFA">
              <w:rPr>
                <w:rFonts w:ascii="SimSun" w:hAnsi="SimSun"/>
                <w:sz w:val="21"/>
                <w:szCs w:val="21"/>
              </w:rPr>
              <w:t>（</w:t>
            </w:r>
            <w:r w:rsidRPr="00616F58">
              <w:rPr>
                <w:rFonts w:ascii="SimSun" w:hAnsi="SimSun"/>
                <w:sz w:val="21"/>
                <w:szCs w:val="21"/>
              </w:rPr>
              <w:t>CDIP/5/5</w:t>
            </w:r>
            <w:r w:rsidR="00987DFA">
              <w:rPr>
                <w:rFonts w:ascii="SimSun" w:hAnsi="SimSun"/>
                <w:sz w:val="21"/>
                <w:szCs w:val="21"/>
              </w:rPr>
              <w:t>）</w:t>
            </w:r>
            <w:r w:rsidRPr="00616F58">
              <w:rPr>
                <w:rFonts w:ascii="SimSun" w:hAnsi="SimSun" w:hint="eastAsia"/>
                <w:sz w:val="21"/>
                <w:szCs w:val="21"/>
              </w:rPr>
              <w:t>企业发展的知识产权与产品品牌主题项目有助于落实建议4。</w:t>
            </w:r>
          </w:p>
        </w:tc>
        <w:tc>
          <w:tcPr>
            <w:tcW w:w="8550" w:type="dxa"/>
            <w:shd w:val="clear" w:color="auto" w:fill="auto"/>
          </w:tcPr>
          <w:p w:rsidR="00AD4CF5" w:rsidRPr="00FB6D39" w:rsidRDefault="00616F58" w:rsidP="00FE0ED2">
            <w:pPr>
              <w:adjustRightInd w:val="0"/>
              <w:spacing w:before="50" w:afterLines="50" w:after="120" w:line="340" w:lineRule="atLeast"/>
              <w:jc w:val="both"/>
              <w:rPr>
                <w:rFonts w:ascii="SimSun" w:hAnsi="SimSun"/>
                <w:sz w:val="21"/>
                <w:szCs w:val="21"/>
              </w:rPr>
            </w:pPr>
            <w:r w:rsidRPr="00616F58">
              <w:rPr>
                <w:rFonts w:ascii="SimSun" w:hAnsi="SimSun" w:hint="eastAsia"/>
                <w:sz w:val="21"/>
                <w:szCs w:val="21"/>
              </w:rPr>
              <w:t>知识产权与产品品牌促进发展中国家和最不发达国家企业发展的项目已完成评估，并纳入了本组织的日常工作</w:t>
            </w:r>
            <w:r w:rsidRPr="00FB6D39">
              <w:rPr>
                <w:rFonts w:ascii="SimSun" w:hAnsi="SimSun" w:hint="eastAsia"/>
                <w:sz w:val="21"/>
                <w:szCs w:val="21"/>
              </w:rPr>
              <w:t>。</w:t>
            </w:r>
          </w:p>
          <w:p w:rsidR="00AD4CF5" w:rsidRPr="00616F58" w:rsidRDefault="00616F58" w:rsidP="00FE0ED2">
            <w:pPr>
              <w:spacing w:before="50" w:afterLines="50" w:after="120" w:line="340" w:lineRule="atLeast"/>
              <w:jc w:val="both"/>
              <w:rPr>
                <w:rFonts w:ascii="SimSun" w:hAnsi="SimSun"/>
                <w:sz w:val="21"/>
                <w:szCs w:val="21"/>
              </w:rPr>
            </w:pPr>
            <w:r w:rsidRPr="00FB6D39">
              <w:rPr>
                <w:rFonts w:ascii="SimSun" w:hAnsi="SimSun" w:hint="eastAsia"/>
                <w:sz w:val="21"/>
                <w:szCs w:val="21"/>
              </w:rPr>
              <w:t>其他国家受益于</w:t>
            </w:r>
            <w:r w:rsidR="000A1D82" w:rsidRPr="00FB6D39">
              <w:rPr>
                <w:rFonts w:ascii="SimSun" w:hAnsi="SimSun" w:hint="eastAsia"/>
                <w:sz w:val="21"/>
                <w:szCs w:val="21"/>
              </w:rPr>
              <w:t>产权组织</w:t>
            </w:r>
            <w:r w:rsidRPr="00FB6D39">
              <w:rPr>
                <w:rFonts w:ascii="SimSun" w:hAnsi="SimSun" w:hint="eastAsia"/>
                <w:sz w:val="21"/>
                <w:szCs w:val="21"/>
              </w:rPr>
              <w:t>为当地农业和手工业设计知识产权和品牌战略提供的援助。在柬埔寨、肯尼亚和加勒比地区建立了合作伙伴联盟（包括生产者协会、政府间组织和捐助者），以优化旗舰产地相关产品的竞争力（即柬埔寨优质大米、优质可可粉、加勒比精选水果和蔬菜及肯尼亚的手工编织篮子）。</w:t>
            </w:r>
          </w:p>
          <w:p w:rsidR="00AD4CF5" w:rsidRPr="00FB6D39" w:rsidRDefault="00616F58" w:rsidP="00FE0ED2">
            <w:pPr>
              <w:spacing w:before="50" w:afterLines="50" w:after="120" w:line="340" w:lineRule="atLeast"/>
              <w:jc w:val="both"/>
              <w:rPr>
                <w:rFonts w:ascii="SimSun" w:hAnsi="SimSun"/>
                <w:sz w:val="21"/>
                <w:szCs w:val="21"/>
              </w:rPr>
            </w:pPr>
            <w:r w:rsidRPr="00FB6D39">
              <w:rPr>
                <w:rFonts w:ascii="SimSun" w:hAnsi="SimSun" w:hint="eastAsia"/>
                <w:sz w:val="21"/>
                <w:szCs w:val="21"/>
              </w:rPr>
              <w:t>除了技术援助数据库（IP-TAD）内包含的活动之外，</w:t>
            </w:r>
            <w:r w:rsidRPr="00616F58">
              <w:rPr>
                <w:rFonts w:ascii="SimSun" w:hAnsi="SimSun" w:hint="eastAsia"/>
                <w:sz w:val="21"/>
                <w:szCs w:val="21"/>
              </w:rPr>
              <w:t>欲了解有关该建议相关成果的更多信息，请查阅2016年计划</w:t>
            </w:r>
            <w:r w:rsidR="004423F3">
              <w:rPr>
                <w:rFonts w:ascii="SimSun" w:hAnsi="SimSun" w:hint="eastAsia"/>
                <w:sz w:val="21"/>
                <w:szCs w:val="21"/>
              </w:rPr>
              <w:t>绩效</w:t>
            </w:r>
            <w:r w:rsidRPr="00616F58">
              <w:rPr>
                <w:rFonts w:ascii="SimSun" w:hAnsi="SimSun" w:hint="eastAsia"/>
                <w:sz w:val="21"/>
                <w:szCs w:val="21"/>
              </w:rPr>
              <w:t>报告（文件WO/PBC/</w:t>
            </w:r>
            <w:r w:rsidRPr="00616F58">
              <w:rPr>
                <w:rFonts w:ascii="SimSun" w:hAnsi="SimSun"/>
                <w:sz w:val="21"/>
                <w:szCs w:val="21"/>
              </w:rPr>
              <w:t>26/2</w:t>
            </w:r>
            <w:r w:rsidRPr="00616F58">
              <w:rPr>
                <w:rFonts w:ascii="SimSun" w:hAnsi="SimSun" w:hint="eastAsia"/>
                <w:sz w:val="21"/>
                <w:szCs w:val="21"/>
              </w:rPr>
              <w:t>），特别是计划9。</w:t>
            </w:r>
          </w:p>
        </w:tc>
      </w:tr>
      <w:tr w:rsidR="00AD4CF5" w:rsidRPr="00616F58" w:rsidTr="00230C93">
        <w:tblPrEx>
          <w:tblCellMar>
            <w:top w:w="108" w:type="dxa"/>
            <w:bottom w:w="108" w:type="dxa"/>
          </w:tblCellMar>
        </w:tblPrEx>
        <w:trPr>
          <w:trHeight w:val="1014"/>
        </w:trPr>
        <w:tc>
          <w:tcPr>
            <w:tcW w:w="6334" w:type="dxa"/>
            <w:shd w:val="clear" w:color="auto" w:fill="auto"/>
          </w:tcPr>
          <w:p w:rsidR="00AD4CF5" w:rsidRPr="00FB6D39" w:rsidRDefault="00616F58" w:rsidP="00FE0ED2">
            <w:pPr>
              <w:spacing w:before="50" w:afterLines="50" w:after="120" w:line="340" w:lineRule="atLeast"/>
              <w:jc w:val="both"/>
              <w:rPr>
                <w:rFonts w:ascii="SimSun" w:hAnsi="SimSun"/>
                <w:sz w:val="21"/>
                <w:szCs w:val="21"/>
              </w:rPr>
            </w:pPr>
            <w:r w:rsidRPr="00616F58">
              <w:rPr>
                <w:rFonts w:ascii="SimSun" w:hAnsi="SimSun" w:hint="eastAsia"/>
                <w:sz w:val="21"/>
                <w:szCs w:val="21"/>
              </w:rPr>
              <w:t>关于知识产权和外观设计管理促进发展中国家和最不发达国家（LDC）企业发展的试点项目已启动。</w:t>
            </w:r>
          </w:p>
        </w:tc>
        <w:tc>
          <w:tcPr>
            <w:tcW w:w="8550" w:type="dxa"/>
            <w:shd w:val="clear" w:color="auto" w:fill="auto"/>
          </w:tcPr>
          <w:p w:rsidR="00AD4CF5" w:rsidRPr="00FB6D39" w:rsidRDefault="00616F58" w:rsidP="00FE0ED2">
            <w:pPr>
              <w:keepLines/>
              <w:tabs>
                <w:tab w:val="left" w:pos="965"/>
              </w:tabs>
              <w:spacing w:before="50" w:afterLines="50" w:after="120" w:line="340" w:lineRule="atLeast"/>
              <w:jc w:val="both"/>
              <w:rPr>
                <w:rFonts w:ascii="SimSun" w:hAnsi="SimSun"/>
                <w:sz w:val="21"/>
                <w:szCs w:val="21"/>
              </w:rPr>
            </w:pPr>
            <w:r w:rsidRPr="00FB6D39">
              <w:rPr>
                <w:rFonts w:ascii="SimSun" w:hAnsi="SimSun" w:hint="eastAsia"/>
                <w:sz w:val="21"/>
                <w:szCs w:val="21"/>
              </w:rPr>
              <w:t>该项目于2016年4月完成，并于2017年3月进行了评估。</w:t>
            </w:r>
          </w:p>
          <w:p w:rsidR="00AD4CF5" w:rsidRPr="00FB6D39" w:rsidRDefault="00616F58" w:rsidP="00FE0ED2">
            <w:pPr>
              <w:keepLines/>
              <w:tabs>
                <w:tab w:val="left" w:pos="965"/>
              </w:tabs>
              <w:spacing w:before="50" w:afterLines="50" w:after="120" w:line="340" w:lineRule="atLeast"/>
              <w:jc w:val="both"/>
              <w:rPr>
                <w:rFonts w:ascii="SimSun" w:hAnsi="SimSun"/>
                <w:sz w:val="21"/>
                <w:szCs w:val="21"/>
              </w:rPr>
            </w:pPr>
            <w:r w:rsidRPr="00FB6D39">
              <w:rPr>
                <w:rFonts w:ascii="SimSun" w:hAnsi="SimSun" w:hint="eastAsia"/>
                <w:sz w:val="21"/>
                <w:szCs w:val="21"/>
              </w:rPr>
              <w:t>项目活动主流化报告已提交给委员会本届会议（文件CDIP/20/4）。</w:t>
            </w:r>
          </w:p>
        </w:tc>
      </w:tr>
    </w:tbl>
    <w:p w:rsidR="00AD4CF5" w:rsidRPr="00616F58" w:rsidRDefault="00616F58">
      <w:pPr>
        <w:rPr>
          <w:bCs/>
          <w:i/>
          <w:sz w:val="21"/>
          <w:szCs w:val="22"/>
        </w:rPr>
      </w:pPr>
      <w:r w:rsidRPr="00616F58">
        <w:rPr>
          <w:bCs/>
          <w:i/>
          <w:sz w:val="21"/>
          <w:szCs w:val="22"/>
        </w:rPr>
        <w:br w:type="page"/>
      </w:r>
    </w:p>
    <w:p w:rsidR="00AD4CF5" w:rsidRDefault="00616F58" w:rsidP="007B34EF">
      <w:pPr>
        <w:adjustRightInd w:val="0"/>
        <w:spacing w:beforeLines="50" w:before="120" w:afterLines="50" w:after="120" w:line="340" w:lineRule="atLeast"/>
        <w:jc w:val="both"/>
        <w:rPr>
          <w:rFonts w:ascii="SimSun" w:hAnsi="SimSun"/>
          <w:b/>
          <w:sz w:val="21"/>
          <w:szCs w:val="21"/>
        </w:rPr>
      </w:pPr>
      <w:r>
        <w:rPr>
          <w:rFonts w:ascii="楷体" w:eastAsia="楷体" w:hAnsi="楷体" w:hint="eastAsia"/>
          <w:bCs/>
          <w:sz w:val="21"/>
          <w:szCs w:val="21"/>
        </w:rPr>
        <w:t>建议6：</w:t>
      </w:r>
      <w:r>
        <w:rPr>
          <w:rFonts w:ascii="SimSun" w:hAnsi="SimSun" w:hint="eastAsia"/>
          <w:bCs/>
          <w:sz w:val="21"/>
          <w:szCs w:val="21"/>
        </w:rPr>
        <w:t>WIPO负责技术援助的职员和顾问应继续保持中立、负责，尤其应注意遵守现有的行为守则，并避免潜在的利益冲突。WIPO应制定并向成员国广泛宣传能为WIPO现有可担任技术援助顾问的专家的花名册。</w:t>
      </w:r>
    </w:p>
    <w:tbl>
      <w:tblPr>
        <w:tblW w:w="14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4"/>
        <w:gridCol w:w="8806"/>
      </w:tblGrid>
      <w:tr w:rsidR="00AD4CF5" w:rsidRPr="00616F58">
        <w:trPr>
          <w:trHeight w:val="392"/>
          <w:tblHeader/>
        </w:trPr>
        <w:tc>
          <w:tcPr>
            <w:tcW w:w="6044" w:type="dxa"/>
            <w:shd w:val="clear" w:color="auto" w:fill="auto"/>
          </w:tcPr>
          <w:p w:rsidR="00AD4CF5" w:rsidRPr="00616F58" w:rsidRDefault="00616F58" w:rsidP="00EF786E">
            <w:pPr>
              <w:keepNext/>
              <w:adjustRightInd w:val="0"/>
              <w:spacing w:beforeLines="50" w:before="120" w:afterLines="50" w:after="120" w:line="340" w:lineRule="atLeast"/>
              <w:jc w:val="center"/>
              <w:outlineLvl w:val="2"/>
              <w:rPr>
                <w:rFonts w:ascii="SimHei" w:eastAsia="SimHei" w:hAnsi="SimHei"/>
                <w:bCs/>
                <w:sz w:val="21"/>
                <w:szCs w:val="21"/>
                <w:u w:val="single"/>
              </w:rPr>
            </w:pPr>
            <w:r w:rsidRPr="00616F58">
              <w:rPr>
                <w:rFonts w:ascii="SimHei" w:eastAsia="SimHei" w:hAnsi="SimHei" w:hint="eastAsia"/>
                <w:bCs/>
                <w:sz w:val="21"/>
                <w:szCs w:val="21"/>
                <w:u w:val="single"/>
              </w:rPr>
              <w:t>落实战略</w:t>
            </w:r>
          </w:p>
        </w:tc>
        <w:tc>
          <w:tcPr>
            <w:tcW w:w="8806" w:type="dxa"/>
            <w:shd w:val="clear" w:color="auto" w:fill="auto"/>
            <w:vAlign w:val="center"/>
          </w:tcPr>
          <w:p w:rsidR="00AD4CF5" w:rsidRPr="00616F58" w:rsidRDefault="00616F58" w:rsidP="00EF786E">
            <w:pPr>
              <w:adjustRightInd w:val="0"/>
              <w:spacing w:beforeLines="50" w:before="120" w:afterLines="50" w:after="120" w:line="340" w:lineRule="atLeast"/>
              <w:jc w:val="center"/>
              <w:rPr>
                <w:rFonts w:ascii="SimHei" w:eastAsia="SimHei" w:hAnsi="SimHei"/>
                <w:sz w:val="21"/>
                <w:szCs w:val="21"/>
              </w:rPr>
            </w:pPr>
            <w:r w:rsidRPr="00616F58">
              <w:rPr>
                <w:rFonts w:ascii="SimHei" w:eastAsia="SimHei" w:hAnsi="SimHei" w:hint="eastAsia"/>
                <w:bCs/>
                <w:sz w:val="21"/>
                <w:szCs w:val="21"/>
                <w:u w:val="single"/>
              </w:rPr>
              <w:t>成</w:t>
            </w:r>
            <w:r w:rsidR="004C5D0D">
              <w:rPr>
                <w:rFonts w:ascii="SimHei" w:eastAsia="SimHei" w:hAnsi="SimHei" w:hint="eastAsia"/>
                <w:bCs/>
                <w:sz w:val="21"/>
                <w:szCs w:val="21"/>
                <w:u w:val="single"/>
              </w:rPr>
              <w:t xml:space="preserve">　</w:t>
            </w:r>
            <w:r w:rsidRPr="00616F58">
              <w:rPr>
                <w:rFonts w:ascii="SimHei" w:eastAsia="SimHei" w:hAnsi="SimHei" w:hint="eastAsia"/>
                <w:bCs/>
                <w:sz w:val="21"/>
                <w:szCs w:val="21"/>
                <w:u w:val="single"/>
              </w:rPr>
              <w:t>果</w:t>
            </w:r>
          </w:p>
        </w:tc>
      </w:tr>
      <w:tr w:rsidR="00AD4CF5" w:rsidRPr="00616F58">
        <w:tblPrEx>
          <w:tblCellMar>
            <w:top w:w="108" w:type="dxa"/>
            <w:bottom w:w="108" w:type="dxa"/>
          </w:tblCellMar>
        </w:tblPrEx>
        <w:tc>
          <w:tcPr>
            <w:tcW w:w="6044" w:type="dxa"/>
            <w:shd w:val="clear" w:color="auto" w:fill="auto"/>
          </w:tcPr>
          <w:p w:rsidR="00AD4CF5" w:rsidRPr="004C5D0D" w:rsidRDefault="00616F58" w:rsidP="00EF786E">
            <w:pPr>
              <w:adjustRightInd w:val="0"/>
              <w:spacing w:beforeLines="50" w:before="120" w:afterLines="50" w:after="120" w:line="340" w:lineRule="atLeast"/>
              <w:jc w:val="both"/>
              <w:rPr>
                <w:rFonts w:ascii="SimSun" w:hAnsi="SimSun"/>
                <w:sz w:val="21"/>
                <w:szCs w:val="21"/>
              </w:rPr>
            </w:pPr>
            <w:r w:rsidRPr="00616F58">
              <w:rPr>
                <w:rFonts w:ascii="SimSun" w:hAnsi="SimSun" w:hint="eastAsia"/>
                <w:sz w:val="21"/>
                <w:szCs w:val="21"/>
              </w:rPr>
              <w:t>将《联合国国际公务员行为准则》纳入与</w:t>
            </w:r>
            <w:r w:rsidR="000A1D82">
              <w:rPr>
                <w:rFonts w:ascii="SimSun" w:hAnsi="SimSun" w:hint="eastAsia"/>
                <w:sz w:val="21"/>
                <w:szCs w:val="21"/>
              </w:rPr>
              <w:t>产权组织</w:t>
            </w:r>
            <w:r w:rsidRPr="00616F58">
              <w:rPr>
                <w:rFonts w:ascii="SimSun" w:hAnsi="SimSun" w:hint="eastAsia"/>
                <w:sz w:val="21"/>
                <w:szCs w:val="21"/>
              </w:rPr>
              <w:t>所有雇员（包括</w:t>
            </w:r>
            <w:r w:rsidR="000A1D82">
              <w:rPr>
                <w:rFonts w:ascii="SimSun" w:hAnsi="SimSun" w:hint="eastAsia"/>
                <w:sz w:val="21"/>
                <w:szCs w:val="21"/>
              </w:rPr>
              <w:t>产权组织</w:t>
            </w:r>
            <w:r w:rsidRPr="00616F58">
              <w:rPr>
                <w:rFonts w:ascii="SimSun" w:hAnsi="SimSun" w:hint="eastAsia"/>
                <w:sz w:val="21"/>
                <w:szCs w:val="21"/>
              </w:rPr>
              <w:t>聘用的顾问）签订的合同中。</w:t>
            </w:r>
          </w:p>
        </w:tc>
        <w:tc>
          <w:tcPr>
            <w:tcW w:w="8806" w:type="dxa"/>
            <w:shd w:val="clear" w:color="auto" w:fill="auto"/>
          </w:tcPr>
          <w:p w:rsidR="00AD4CF5" w:rsidRPr="004C5D0D" w:rsidRDefault="00616F58" w:rsidP="00EF786E">
            <w:pPr>
              <w:pStyle w:val="Default"/>
              <w:autoSpaceDE/>
              <w:autoSpaceDN/>
              <w:spacing w:beforeLines="50" w:before="120" w:afterLines="50" w:after="120" w:line="340" w:lineRule="atLeast"/>
              <w:jc w:val="both"/>
              <w:rPr>
                <w:rFonts w:ascii="SimSun" w:eastAsia="SimSun" w:hAnsi="SimSun"/>
                <w:color w:val="auto"/>
                <w:sz w:val="21"/>
                <w:szCs w:val="21"/>
                <w:lang w:eastAsia="zh-CN"/>
              </w:rPr>
            </w:pPr>
            <w:r w:rsidRPr="004C5D0D">
              <w:rPr>
                <w:rFonts w:ascii="SimSun" w:eastAsia="SimSun" w:hAnsi="SimSun" w:hint="eastAsia"/>
                <w:color w:val="auto"/>
                <w:sz w:val="21"/>
                <w:szCs w:val="21"/>
                <w:lang w:eastAsia="zh-CN"/>
              </w:rPr>
              <w:t>发布了关于工作场所冲突和申诉及采取纪律措施的新办公室指令，为公正、勤勉、迅速地解决这些问题提供了一个监管框架，有助于创建尊重和谐的工作场所。</w:t>
            </w:r>
          </w:p>
        </w:tc>
      </w:tr>
      <w:tr w:rsidR="00AD4CF5" w:rsidRPr="00616F58">
        <w:tblPrEx>
          <w:tblCellMar>
            <w:top w:w="108" w:type="dxa"/>
            <w:bottom w:w="108" w:type="dxa"/>
          </w:tblCellMar>
        </w:tblPrEx>
        <w:tc>
          <w:tcPr>
            <w:tcW w:w="6044" w:type="dxa"/>
            <w:shd w:val="clear" w:color="auto" w:fill="auto"/>
          </w:tcPr>
          <w:p w:rsidR="00AD4CF5" w:rsidRPr="004C5D0D" w:rsidRDefault="00616F58" w:rsidP="007B34EF">
            <w:pPr>
              <w:adjustRightInd w:val="0"/>
              <w:spacing w:beforeLines="50" w:before="120" w:afterLines="50" w:after="120" w:line="340" w:lineRule="atLeast"/>
              <w:jc w:val="both"/>
              <w:rPr>
                <w:rFonts w:ascii="SimSun" w:hAnsi="SimSun"/>
                <w:sz w:val="21"/>
                <w:szCs w:val="21"/>
              </w:rPr>
            </w:pPr>
            <w:r w:rsidRPr="00616F58">
              <w:rPr>
                <w:rFonts w:ascii="SimSun" w:hAnsi="SimSun" w:hint="eastAsia"/>
                <w:sz w:val="21"/>
                <w:szCs w:val="21"/>
              </w:rPr>
              <w:t>提高职员对道德操守制度重要性的认识</w:t>
            </w:r>
            <w:r w:rsidR="00DC06D8">
              <w:rPr>
                <w:rFonts w:ascii="SimSun" w:hAnsi="SimSun" w:hint="eastAsia"/>
                <w:sz w:val="21"/>
                <w:szCs w:val="21"/>
              </w:rPr>
              <w:t>。</w:t>
            </w:r>
          </w:p>
        </w:tc>
        <w:tc>
          <w:tcPr>
            <w:tcW w:w="8806" w:type="dxa"/>
            <w:shd w:val="clear" w:color="auto" w:fill="auto"/>
          </w:tcPr>
          <w:p w:rsidR="00AD4CF5" w:rsidRPr="004C5D0D" w:rsidRDefault="000A1D82" w:rsidP="00EF786E">
            <w:pPr>
              <w:pStyle w:val="Default"/>
              <w:autoSpaceDE/>
              <w:autoSpaceDN/>
              <w:spacing w:beforeLines="50" w:before="120" w:afterLines="50" w:after="120" w:line="340" w:lineRule="atLeast"/>
              <w:jc w:val="both"/>
              <w:rPr>
                <w:rFonts w:ascii="SimSun" w:eastAsia="SimSun" w:hAnsi="SimSun"/>
                <w:color w:val="auto"/>
                <w:sz w:val="21"/>
                <w:szCs w:val="21"/>
                <w:lang w:eastAsia="zh-CN"/>
              </w:rPr>
            </w:pPr>
            <w:r w:rsidRPr="004C5D0D">
              <w:rPr>
                <w:rFonts w:ascii="SimSun" w:eastAsia="SimSun" w:hAnsi="SimSun" w:hint="eastAsia"/>
                <w:color w:val="auto"/>
                <w:sz w:val="21"/>
                <w:szCs w:val="21"/>
                <w:lang w:eastAsia="zh-CN"/>
              </w:rPr>
              <w:t>产权组织</w:t>
            </w:r>
            <w:r w:rsidR="00616F58" w:rsidRPr="004C5D0D">
              <w:rPr>
                <w:rFonts w:ascii="SimSun" w:eastAsia="SimSun" w:hAnsi="SimSun" w:hint="eastAsia"/>
                <w:color w:val="auto"/>
                <w:sz w:val="21"/>
                <w:szCs w:val="21"/>
                <w:lang w:eastAsia="zh-CN"/>
              </w:rPr>
              <w:t>人员接受了有关伦理问题认识程度的培训。道德办公室继续专注于制定标准，提高对道德操守的认识，并针对产生道德困境的情形向</w:t>
            </w:r>
            <w:r w:rsidRPr="004C5D0D">
              <w:rPr>
                <w:rFonts w:ascii="SimSun" w:eastAsia="SimSun" w:hAnsi="SimSun" w:hint="eastAsia"/>
                <w:color w:val="auto"/>
                <w:sz w:val="21"/>
                <w:szCs w:val="21"/>
                <w:lang w:eastAsia="zh-CN"/>
              </w:rPr>
              <w:t>产权组织</w:t>
            </w:r>
            <w:r w:rsidR="00616F58" w:rsidRPr="004C5D0D">
              <w:rPr>
                <w:rFonts w:ascii="SimSun" w:eastAsia="SimSun" w:hAnsi="SimSun" w:hint="eastAsia"/>
                <w:color w:val="auto"/>
                <w:sz w:val="21"/>
                <w:szCs w:val="21"/>
                <w:lang w:eastAsia="zh-CN"/>
              </w:rPr>
              <w:t>工作人员提供保密咨询和指导。</w:t>
            </w:r>
          </w:p>
          <w:p w:rsidR="00AD4CF5" w:rsidRPr="004C5D0D" w:rsidRDefault="00616F58" w:rsidP="00EF786E">
            <w:pPr>
              <w:pStyle w:val="Default"/>
              <w:autoSpaceDE/>
              <w:autoSpaceDN/>
              <w:spacing w:beforeLines="50" w:before="120" w:afterLines="50" w:after="120" w:line="340" w:lineRule="atLeast"/>
              <w:jc w:val="both"/>
              <w:rPr>
                <w:rFonts w:ascii="SimSun" w:eastAsia="SimSun" w:hAnsi="SimSun"/>
                <w:color w:val="auto"/>
                <w:sz w:val="21"/>
                <w:szCs w:val="21"/>
                <w:lang w:eastAsia="zh-CN"/>
              </w:rPr>
            </w:pPr>
            <w:r w:rsidRPr="004C5D0D">
              <w:rPr>
                <w:rFonts w:ascii="SimSun" w:eastAsia="SimSun" w:hAnsi="SimSun" w:hint="eastAsia"/>
                <w:color w:val="auto"/>
                <w:sz w:val="21"/>
                <w:szCs w:val="21"/>
                <w:lang w:eastAsia="zh-CN"/>
              </w:rPr>
              <w:t>不断制定标准，提高对道德操守的认识，并针对产生道德困境的情形向</w:t>
            </w:r>
            <w:r w:rsidR="000A1D82" w:rsidRPr="004C5D0D">
              <w:rPr>
                <w:rFonts w:ascii="SimSun" w:eastAsia="SimSun" w:hAnsi="SimSun" w:hint="eastAsia"/>
                <w:color w:val="auto"/>
                <w:sz w:val="21"/>
                <w:szCs w:val="21"/>
                <w:lang w:eastAsia="zh-CN"/>
              </w:rPr>
              <w:t>产权组织</w:t>
            </w:r>
            <w:r w:rsidRPr="004C5D0D">
              <w:rPr>
                <w:rFonts w:ascii="SimSun" w:eastAsia="SimSun" w:hAnsi="SimSun" w:hint="eastAsia"/>
                <w:color w:val="auto"/>
                <w:sz w:val="21"/>
                <w:szCs w:val="21"/>
                <w:lang w:eastAsia="zh-CN"/>
              </w:rPr>
              <w:t>工作人员提供保密咨询和指导。。</w:t>
            </w:r>
          </w:p>
        </w:tc>
      </w:tr>
      <w:tr w:rsidR="00AD4CF5" w:rsidRPr="00616F58">
        <w:tblPrEx>
          <w:tblCellMar>
            <w:top w:w="108" w:type="dxa"/>
            <w:bottom w:w="108" w:type="dxa"/>
          </w:tblCellMar>
        </w:tblPrEx>
        <w:tc>
          <w:tcPr>
            <w:tcW w:w="6044" w:type="dxa"/>
            <w:shd w:val="clear" w:color="auto" w:fill="auto"/>
          </w:tcPr>
          <w:p w:rsidR="00AD4CF5" w:rsidRPr="004C5D0D" w:rsidRDefault="00616F58" w:rsidP="007B34EF">
            <w:pPr>
              <w:adjustRightInd w:val="0"/>
              <w:spacing w:beforeLines="50" w:before="120" w:afterLines="50" w:after="120" w:line="340" w:lineRule="atLeast"/>
              <w:jc w:val="both"/>
              <w:rPr>
                <w:rFonts w:ascii="SimSun" w:hAnsi="SimSun"/>
                <w:sz w:val="21"/>
                <w:szCs w:val="21"/>
              </w:rPr>
            </w:pPr>
            <w:r w:rsidRPr="00616F58">
              <w:rPr>
                <w:rFonts w:ascii="SimSun" w:hAnsi="SimSun" w:hint="eastAsia"/>
                <w:sz w:val="21"/>
                <w:szCs w:val="21"/>
              </w:rPr>
              <w:t>发展</w:t>
            </w:r>
            <w:r w:rsidR="000A1D82">
              <w:rPr>
                <w:rFonts w:ascii="SimSun" w:hAnsi="SimSun" w:hint="eastAsia"/>
                <w:sz w:val="21"/>
                <w:szCs w:val="21"/>
              </w:rPr>
              <w:t>产权组织</w:t>
            </w:r>
            <w:r w:rsidRPr="00616F58">
              <w:rPr>
                <w:rFonts w:ascii="SimSun" w:hAnsi="SimSun" w:hint="eastAsia"/>
                <w:sz w:val="21"/>
                <w:szCs w:val="21"/>
              </w:rPr>
              <w:t>调查本组织内部不法行为的能力。</w:t>
            </w:r>
          </w:p>
        </w:tc>
        <w:tc>
          <w:tcPr>
            <w:tcW w:w="8806" w:type="dxa"/>
            <w:shd w:val="clear" w:color="auto" w:fill="auto"/>
          </w:tcPr>
          <w:p w:rsidR="00AD4CF5" w:rsidRPr="004C5D0D" w:rsidRDefault="000A1D82" w:rsidP="007B34EF">
            <w:pPr>
              <w:adjustRightInd w:val="0"/>
              <w:spacing w:beforeLines="50" w:before="120" w:afterLines="50" w:after="120" w:line="340" w:lineRule="atLeast"/>
              <w:jc w:val="both"/>
              <w:rPr>
                <w:rFonts w:ascii="SimSun" w:hAnsi="SimSun"/>
                <w:sz w:val="21"/>
                <w:szCs w:val="21"/>
              </w:rPr>
            </w:pPr>
            <w:r w:rsidRPr="004C5D0D">
              <w:rPr>
                <w:rFonts w:ascii="SimSun" w:hAnsi="SimSun" w:hint="eastAsia"/>
                <w:sz w:val="21"/>
                <w:szCs w:val="21"/>
              </w:rPr>
              <w:t>产权组织</w:t>
            </w:r>
            <w:r w:rsidR="00616F58" w:rsidRPr="004C5D0D">
              <w:rPr>
                <w:rFonts w:ascii="SimSun" w:hAnsi="SimSun" w:hint="eastAsia"/>
                <w:sz w:val="21"/>
                <w:szCs w:val="21"/>
              </w:rPr>
              <w:t>内部监督司（IOD）将其员工从两名扩大到三名全职调查员。</w:t>
            </w:r>
          </w:p>
          <w:p w:rsidR="00AD4CF5" w:rsidRPr="004C5D0D" w:rsidRDefault="00616F58" w:rsidP="007B34EF">
            <w:pPr>
              <w:adjustRightInd w:val="0"/>
              <w:spacing w:beforeLines="50" w:before="120" w:afterLines="50" w:after="120" w:line="340" w:lineRule="atLeast"/>
              <w:jc w:val="both"/>
              <w:rPr>
                <w:rFonts w:ascii="SimSun" w:hAnsi="SimSun"/>
                <w:sz w:val="21"/>
                <w:szCs w:val="21"/>
              </w:rPr>
            </w:pPr>
            <w:r w:rsidRPr="004C5D0D">
              <w:rPr>
                <w:rFonts w:ascii="SimSun" w:hAnsi="SimSun" w:hint="eastAsia"/>
                <w:sz w:val="21"/>
                <w:szCs w:val="21"/>
              </w:rPr>
              <w:t>通过参加联合国调查服务代表（UN-RIS）小组年度会议、国际调查员大会（CII）和世界粮食计划署（</w:t>
            </w:r>
            <w:r w:rsidRPr="004C5D0D">
              <w:rPr>
                <w:rFonts w:ascii="SimSun" w:hAnsi="SimSun"/>
                <w:sz w:val="21"/>
                <w:szCs w:val="21"/>
              </w:rPr>
              <w:t>WFP</w:t>
            </w:r>
            <w:r w:rsidRPr="004C5D0D">
              <w:rPr>
                <w:rFonts w:ascii="SimSun" w:hAnsi="SimSun" w:hint="eastAsia"/>
                <w:sz w:val="21"/>
                <w:szCs w:val="21"/>
              </w:rPr>
              <w:t>）调查组的外部质量评估（EQA），确定</w:t>
            </w:r>
            <w:r w:rsidR="000A1D82" w:rsidRPr="004C5D0D">
              <w:rPr>
                <w:rFonts w:ascii="SimSun" w:hAnsi="SimSun" w:hint="eastAsia"/>
                <w:sz w:val="21"/>
                <w:szCs w:val="21"/>
              </w:rPr>
              <w:t>产权组织</w:t>
            </w:r>
            <w:r w:rsidRPr="004C5D0D">
              <w:rPr>
                <w:rFonts w:ascii="SimSun" w:hAnsi="SimSun" w:hint="eastAsia"/>
                <w:sz w:val="21"/>
                <w:szCs w:val="21"/>
              </w:rPr>
              <w:t>内部监督司调查工作的最佳做</w:t>
            </w:r>
            <w:r w:rsidR="00DC06D8">
              <w:rPr>
                <w:rFonts w:ascii="SimSun" w:hAnsi="SimSun"/>
                <w:sz w:val="21"/>
                <w:szCs w:val="21"/>
              </w:rPr>
              <w:t>‍</w:t>
            </w:r>
            <w:r w:rsidRPr="004C5D0D">
              <w:rPr>
                <w:rFonts w:ascii="SimSun" w:hAnsi="SimSun" w:hint="eastAsia"/>
                <w:sz w:val="21"/>
                <w:szCs w:val="21"/>
              </w:rPr>
              <w:t>法。</w:t>
            </w:r>
          </w:p>
          <w:p w:rsidR="00AD4CF5" w:rsidRPr="004C5D0D" w:rsidRDefault="00616F58" w:rsidP="007B34EF">
            <w:pPr>
              <w:adjustRightInd w:val="0"/>
              <w:spacing w:beforeLines="50" w:before="120" w:afterLines="50" w:after="120" w:line="340" w:lineRule="atLeast"/>
              <w:jc w:val="both"/>
              <w:rPr>
                <w:rFonts w:ascii="SimSun" w:hAnsi="SimSun"/>
                <w:sz w:val="21"/>
                <w:szCs w:val="21"/>
              </w:rPr>
            </w:pPr>
            <w:r w:rsidRPr="004C5D0D">
              <w:rPr>
                <w:rFonts w:ascii="SimSun" w:hAnsi="SimSun" w:hint="eastAsia"/>
                <w:sz w:val="21"/>
                <w:szCs w:val="21"/>
              </w:rPr>
              <w:t>《内部监督章程》于2016年修订，增加了内部调查条款。《调查政策和手册》于2017年2月进行了相应修订。</w:t>
            </w:r>
          </w:p>
        </w:tc>
      </w:tr>
      <w:tr w:rsidR="00AD4CF5" w:rsidRPr="00616F58">
        <w:tblPrEx>
          <w:tblCellMar>
            <w:top w:w="108" w:type="dxa"/>
            <w:bottom w:w="108" w:type="dxa"/>
          </w:tblCellMar>
        </w:tblPrEx>
        <w:trPr>
          <w:trHeight w:val="633"/>
        </w:trPr>
        <w:tc>
          <w:tcPr>
            <w:tcW w:w="6044" w:type="dxa"/>
            <w:shd w:val="clear" w:color="auto" w:fill="auto"/>
          </w:tcPr>
          <w:p w:rsidR="00AD4CF5" w:rsidRPr="004C5D0D" w:rsidRDefault="00616F58" w:rsidP="007B34EF">
            <w:pPr>
              <w:adjustRightInd w:val="0"/>
              <w:spacing w:beforeLines="50" w:before="120" w:afterLines="50" w:after="120" w:line="340" w:lineRule="atLeast"/>
              <w:jc w:val="both"/>
              <w:rPr>
                <w:rFonts w:ascii="SimSun" w:hAnsi="SimSun"/>
                <w:sz w:val="21"/>
                <w:szCs w:val="21"/>
              </w:rPr>
            </w:pPr>
            <w:r w:rsidRPr="00616F58">
              <w:rPr>
                <w:rFonts w:ascii="SimSun" w:hAnsi="SimSun" w:hint="eastAsia"/>
                <w:sz w:val="21"/>
                <w:szCs w:val="21"/>
              </w:rPr>
              <w:t>策划和公布</w:t>
            </w:r>
            <w:r w:rsidR="000A1D82">
              <w:rPr>
                <w:rFonts w:ascii="SimSun" w:hAnsi="SimSun" w:hint="eastAsia"/>
                <w:sz w:val="21"/>
                <w:szCs w:val="21"/>
              </w:rPr>
              <w:t>产权组织</w:t>
            </w:r>
            <w:r w:rsidRPr="00616F58">
              <w:rPr>
                <w:rFonts w:ascii="SimSun" w:hAnsi="SimSun" w:hint="eastAsia"/>
                <w:sz w:val="21"/>
                <w:szCs w:val="21"/>
              </w:rPr>
              <w:t>技术援助顾问花名册。</w:t>
            </w:r>
          </w:p>
        </w:tc>
        <w:tc>
          <w:tcPr>
            <w:tcW w:w="8806" w:type="dxa"/>
            <w:shd w:val="clear" w:color="auto" w:fill="auto"/>
          </w:tcPr>
          <w:p w:rsidR="00AD4CF5" w:rsidRPr="004C5D0D" w:rsidRDefault="00616F58" w:rsidP="00EF786E">
            <w:pPr>
              <w:pStyle w:val="Default"/>
              <w:autoSpaceDE/>
              <w:autoSpaceDN/>
              <w:spacing w:beforeLines="50" w:before="120" w:afterLines="50" w:after="120" w:line="340" w:lineRule="atLeast"/>
              <w:jc w:val="both"/>
              <w:rPr>
                <w:rFonts w:ascii="SimSun" w:eastAsia="SimSun" w:hAnsi="SimSun"/>
                <w:color w:val="auto"/>
                <w:sz w:val="21"/>
                <w:szCs w:val="21"/>
                <w:lang w:eastAsia="zh-CN"/>
              </w:rPr>
            </w:pPr>
            <w:r w:rsidRPr="004C5D0D">
              <w:rPr>
                <w:rFonts w:ascii="SimSun" w:eastAsia="SimSun" w:hAnsi="SimSun" w:hint="eastAsia"/>
                <w:color w:val="auto"/>
                <w:sz w:val="21"/>
                <w:szCs w:val="21"/>
                <w:lang w:eastAsia="zh-CN"/>
              </w:rPr>
              <w:t>更新了顾问名册并整合进了知识产权与技术援助数据库（IP-Tad）项目</w:t>
            </w:r>
            <w:r w:rsidR="00987DFA">
              <w:rPr>
                <w:rFonts w:ascii="SimSun" w:eastAsia="SimSun" w:hAnsi="SimSun"/>
                <w:color w:val="auto"/>
                <w:sz w:val="21"/>
                <w:szCs w:val="21"/>
                <w:lang w:eastAsia="zh-CN"/>
              </w:rPr>
              <w:t>（</w:t>
            </w:r>
            <w:r w:rsidRPr="004C5D0D">
              <w:rPr>
                <w:rFonts w:ascii="SimSun" w:eastAsia="SimSun" w:hAnsi="SimSun" w:hint="eastAsia"/>
                <w:color w:val="auto"/>
                <w:sz w:val="21"/>
                <w:szCs w:val="21"/>
                <w:lang w:eastAsia="zh-CN"/>
              </w:rPr>
              <w:t>项目</w:t>
            </w:r>
            <w:r w:rsidRPr="004C5D0D">
              <w:rPr>
                <w:rFonts w:ascii="SimSun" w:eastAsia="SimSun" w:hAnsi="SimSun"/>
                <w:color w:val="auto"/>
                <w:sz w:val="21"/>
                <w:szCs w:val="21"/>
                <w:lang w:eastAsia="zh-CN"/>
              </w:rPr>
              <w:t>DA_05_01</w:t>
            </w:r>
            <w:r w:rsidR="00987DFA">
              <w:rPr>
                <w:rFonts w:ascii="SimSun" w:eastAsia="SimSun" w:hAnsi="SimSun"/>
                <w:color w:val="auto"/>
                <w:sz w:val="21"/>
                <w:szCs w:val="21"/>
                <w:lang w:eastAsia="zh-CN"/>
              </w:rPr>
              <w:t>）</w:t>
            </w:r>
            <w:r w:rsidRPr="004C5D0D">
              <w:rPr>
                <w:rFonts w:ascii="SimSun" w:eastAsia="SimSun" w:hAnsi="SimSun" w:hint="eastAsia"/>
                <w:color w:val="auto"/>
                <w:sz w:val="21"/>
                <w:szCs w:val="21"/>
                <w:lang w:eastAsia="zh-CN"/>
              </w:rPr>
              <w:t>。数据库地址：</w:t>
            </w:r>
            <w:r w:rsidRPr="004C5D0D">
              <w:rPr>
                <w:rFonts w:ascii="SimSun" w:eastAsia="SimSun" w:hAnsi="SimSun"/>
                <w:color w:val="auto"/>
                <w:sz w:val="21"/>
                <w:szCs w:val="21"/>
                <w:lang w:eastAsia="zh-CN"/>
              </w:rPr>
              <w:t>http：//www.wipo.int/roc/en/index.jsp</w:t>
            </w:r>
            <w:r w:rsidRPr="004C5D0D">
              <w:rPr>
                <w:rFonts w:ascii="SimSun" w:eastAsia="SimSun" w:hAnsi="SimSun" w:hint="eastAsia"/>
                <w:color w:val="auto"/>
                <w:sz w:val="21"/>
                <w:szCs w:val="21"/>
                <w:lang w:eastAsia="zh-CN"/>
              </w:rPr>
              <w:t>。</w:t>
            </w:r>
          </w:p>
          <w:p w:rsidR="00AD4CF5" w:rsidRPr="004C5D0D" w:rsidRDefault="00616F58" w:rsidP="00EF786E">
            <w:pPr>
              <w:pStyle w:val="Default"/>
              <w:autoSpaceDE/>
              <w:autoSpaceDN/>
              <w:spacing w:beforeLines="50" w:before="120" w:afterLines="50" w:after="120" w:line="340" w:lineRule="atLeast"/>
              <w:jc w:val="both"/>
              <w:rPr>
                <w:rFonts w:ascii="SimSun" w:eastAsia="SimSun" w:hAnsi="SimSun"/>
                <w:color w:val="auto"/>
                <w:sz w:val="21"/>
                <w:szCs w:val="21"/>
                <w:lang w:eastAsia="zh-CN"/>
              </w:rPr>
            </w:pPr>
            <w:r w:rsidRPr="004C5D0D">
              <w:rPr>
                <w:rFonts w:ascii="SimSun" w:eastAsia="SimSun" w:hAnsi="SimSun" w:hint="eastAsia"/>
                <w:color w:val="auto"/>
                <w:sz w:val="21"/>
                <w:szCs w:val="21"/>
                <w:lang w:eastAsia="zh-CN"/>
              </w:rPr>
              <w:t>向委员会本届会议提交了</w:t>
            </w:r>
            <w:r w:rsidR="000A1D82" w:rsidRPr="004C5D0D">
              <w:rPr>
                <w:rFonts w:ascii="SimSun" w:eastAsia="SimSun" w:hAnsi="SimSun" w:hint="eastAsia"/>
                <w:color w:val="auto"/>
                <w:sz w:val="21"/>
                <w:szCs w:val="21"/>
                <w:lang w:eastAsia="zh-CN"/>
              </w:rPr>
              <w:t>产权组织</w:t>
            </w:r>
            <w:r w:rsidRPr="004C5D0D">
              <w:rPr>
                <w:rFonts w:ascii="SimSun" w:eastAsia="SimSun" w:hAnsi="SimSun" w:hint="eastAsia"/>
                <w:color w:val="auto"/>
                <w:sz w:val="21"/>
                <w:szCs w:val="21"/>
                <w:lang w:eastAsia="zh-CN"/>
              </w:rPr>
              <w:t>关于选择技术援助顾问的现行做法的文件（文件CDIP/20/9）。</w:t>
            </w:r>
          </w:p>
        </w:tc>
      </w:tr>
    </w:tbl>
    <w:p w:rsidR="00AD4CF5" w:rsidRPr="004C5D0D" w:rsidRDefault="00616F58" w:rsidP="007B34EF">
      <w:pPr>
        <w:adjustRightInd w:val="0"/>
        <w:spacing w:beforeLines="50" w:before="120" w:afterLines="50" w:after="120" w:line="340" w:lineRule="atLeast"/>
        <w:jc w:val="both"/>
        <w:rPr>
          <w:rFonts w:ascii="SimSun" w:hAnsi="SimSun"/>
          <w:b/>
          <w:sz w:val="21"/>
          <w:szCs w:val="21"/>
        </w:rPr>
      </w:pPr>
      <w:r w:rsidRPr="00616F58">
        <w:rPr>
          <w:sz w:val="21"/>
        </w:rPr>
        <w:br w:type="page"/>
      </w:r>
      <w:r>
        <w:rPr>
          <w:rFonts w:ascii="楷体" w:eastAsia="楷体" w:hAnsi="楷体" w:hint="eastAsia"/>
          <w:bCs/>
          <w:sz w:val="21"/>
          <w:szCs w:val="21"/>
        </w:rPr>
        <w:t>建议7：</w:t>
      </w:r>
      <w:r>
        <w:rPr>
          <w:rFonts w:ascii="SimSun" w:hAnsi="SimSun" w:hint="eastAsia"/>
          <w:bCs/>
          <w:sz w:val="21"/>
          <w:szCs w:val="21"/>
        </w:rPr>
        <w:t>根据发展中国家尤其是最不发达国家的请求，向其提供技术合作，推动有助于各国处理与知识产权有关的反竞争做法的各项措施，以更好地了解知识产权与竞争政策之间的关系。</w:t>
      </w:r>
    </w:p>
    <w:tbl>
      <w:tblPr>
        <w:tblW w:w="14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8471"/>
      </w:tblGrid>
      <w:tr w:rsidR="00AD4CF5" w:rsidRPr="00616F58">
        <w:trPr>
          <w:trHeight w:val="392"/>
          <w:tblHeader/>
        </w:trPr>
        <w:tc>
          <w:tcPr>
            <w:tcW w:w="6379" w:type="dxa"/>
            <w:shd w:val="clear" w:color="auto" w:fill="auto"/>
          </w:tcPr>
          <w:p w:rsidR="00AD4CF5" w:rsidRPr="00616F58" w:rsidRDefault="00616F58" w:rsidP="00EF786E">
            <w:pPr>
              <w:keepNext/>
              <w:adjustRightInd w:val="0"/>
              <w:spacing w:beforeLines="50" w:before="120" w:afterLines="50" w:after="120" w:line="340" w:lineRule="atLeast"/>
              <w:jc w:val="center"/>
              <w:outlineLvl w:val="2"/>
              <w:rPr>
                <w:rFonts w:ascii="SimHei" w:eastAsia="SimHei" w:hAnsi="SimHei"/>
                <w:bCs/>
                <w:sz w:val="21"/>
                <w:szCs w:val="21"/>
                <w:u w:val="single"/>
              </w:rPr>
            </w:pPr>
            <w:r w:rsidRPr="00616F58">
              <w:rPr>
                <w:rFonts w:ascii="SimHei" w:eastAsia="SimHei" w:hAnsi="SimHei" w:hint="eastAsia"/>
                <w:bCs/>
                <w:sz w:val="21"/>
                <w:szCs w:val="21"/>
                <w:u w:val="single"/>
              </w:rPr>
              <w:t>落实战略</w:t>
            </w:r>
          </w:p>
        </w:tc>
        <w:tc>
          <w:tcPr>
            <w:tcW w:w="8471" w:type="dxa"/>
            <w:shd w:val="clear" w:color="auto" w:fill="auto"/>
            <w:vAlign w:val="center"/>
          </w:tcPr>
          <w:p w:rsidR="00AD4CF5" w:rsidRPr="00616F58" w:rsidRDefault="00616F58" w:rsidP="00EF786E">
            <w:pPr>
              <w:keepNext/>
              <w:adjustRightInd w:val="0"/>
              <w:spacing w:beforeLines="50" w:before="120" w:afterLines="50" w:after="120" w:line="340" w:lineRule="atLeast"/>
              <w:jc w:val="center"/>
              <w:outlineLvl w:val="2"/>
              <w:rPr>
                <w:rFonts w:ascii="SimHei" w:eastAsia="SimHei" w:hAnsi="SimHei"/>
                <w:bCs/>
                <w:sz w:val="21"/>
                <w:szCs w:val="21"/>
                <w:u w:val="single"/>
              </w:rPr>
            </w:pPr>
            <w:r w:rsidRPr="00616F58">
              <w:rPr>
                <w:rFonts w:ascii="SimHei" w:eastAsia="SimHei" w:hAnsi="SimHei" w:hint="eastAsia"/>
                <w:bCs/>
                <w:sz w:val="21"/>
                <w:szCs w:val="21"/>
                <w:u w:val="single"/>
              </w:rPr>
              <w:t>成</w:t>
            </w:r>
            <w:r w:rsidR="004C5D0D">
              <w:rPr>
                <w:rFonts w:ascii="SimHei" w:eastAsia="SimHei" w:hAnsi="SimHei" w:hint="eastAsia"/>
                <w:bCs/>
                <w:sz w:val="21"/>
                <w:szCs w:val="21"/>
                <w:u w:val="single"/>
              </w:rPr>
              <w:t xml:space="preserve">　</w:t>
            </w:r>
            <w:r w:rsidRPr="00616F58">
              <w:rPr>
                <w:rFonts w:ascii="SimHei" w:eastAsia="SimHei" w:hAnsi="SimHei" w:hint="eastAsia"/>
                <w:bCs/>
                <w:sz w:val="21"/>
                <w:szCs w:val="21"/>
                <w:u w:val="single"/>
              </w:rPr>
              <w:t>果</w:t>
            </w:r>
          </w:p>
        </w:tc>
      </w:tr>
      <w:tr w:rsidR="00AD4CF5" w:rsidRPr="00616F58">
        <w:tblPrEx>
          <w:tblCellMar>
            <w:top w:w="108" w:type="dxa"/>
            <w:bottom w:w="108" w:type="dxa"/>
          </w:tblCellMar>
        </w:tblPrEx>
        <w:trPr>
          <w:trHeight w:val="935"/>
        </w:trPr>
        <w:tc>
          <w:tcPr>
            <w:tcW w:w="6379" w:type="dxa"/>
            <w:shd w:val="clear" w:color="auto" w:fill="auto"/>
          </w:tcPr>
          <w:p w:rsidR="00AD4CF5" w:rsidRPr="00616F58" w:rsidRDefault="000A1D82" w:rsidP="007B34EF">
            <w:pPr>
              <w:adjustRightInd w:val="0"/>
              <w:spacing w:beforeLines="50" w:before="120" w:afterLines="50" w:after="120" w:line="340" w:lineRule="atLeast"/>
              <w:jc w:val="both"/>
              <w:rPr>
                <w:rFonts w:ascii="SimSun" w:hAnsi="SimSun"/>
                <w:sz w:val="21"/>
                <w:szCs w:val="21"/>
              </w:rPr>
            </w:pPr>
            <w:r>
              <w:rPr>
                <w:rFonts w:ascii="SimSun" w:hAnsi="SimSun" w:hint="eastAsia"/>
                <w:sz w:val="21"/>
                <w:szCs w:val="21"/>
              </w:rPr>
              <w:t>产权组织</w:t>
            </w:r>
            <w:r w:rsidR="00616F58" w:rsidRPr="00616F58">
              <w:rPr>
                <w:rFonts w:ascii="SimSun" w:hAnsi="SimSun" w:hint="eastAsia"/>
                <w:sz w:val="21"/>
                <w:szCs w:val="21"/>
              </w:rPr>
              <w:t>根据请求提供关于预防和/或解决与知识产权有关的反竞争做法的立法援助和咨询意见。这包括考虑知识产权专有权的适当范围，包括对这些权利规定适当的例外和限制，以及利用强制许可和国际准则允许的其他措施等法律选项。还根据请求，提供关于知识产权许可合同中可能对竞争有消极影响的限制性商业条款和其他内容的建议。</w:t>
            </w:r>
          </w:p>
          <w:p w:rsidR="00AD4CF5" w:rsidRPr="004C5D0D" w:rsidRDefault="00616F58" w:rsidP="00FE0ED2">
            <w:pPr>
              <w:spacing w:beforeLines="50" w:before="120" w:afterLines="50" w:after="120" w:line="340" w:lineRule="atLeast"/>
              <w:jc w:val="both"/>
              <w:rPr>
                <w:rFonts w:ascii="SimSun" w:hAnsi="SimSun"/>
                <w:sz w:val="21"/>
                <w:szCs w:val="21"/>
              </w:rPr>
            </w:pPr>
            <w:r w:rsidRPr="00616F58">
              <w:rPr>
                <w:rFonts w:ascii="SimSun" w:hAnsi="SimSun" w:hint="eastAsia"/>
                <w:sz w:val="21"/>
                <w:szCs w:val="21"/>
              </w:rPr>
              <w:t>此外，在该建议下还制定并实施了知识产权与竞争政策专题项目（CDIP/4/4</w:t>
            </w:r>
            <w:r w:rsidR="00DC06D8">
              <w:rPr>
                <w:rFonts w:ascii="SimSun" w:hAnsi="SimSun" w:hint="eastAsia"/>
                <w:sz w:val="21"/>
                <w:szCs w:val="21"/>
              </w:rPr>
              <w:t xml:space="preserve"> </w:t>
            </w:r>
            <w:r w:rsidRPr="00616F58">
              <w:rPr>
                <w:rFonts w:ascii="SimSun" w:hAnsi="SimSun" w:hint="eastAsia"/>
                <w:sz w:val="21"/>
                <w:szCs w:val="21"/>
              </w:rPr>
              <w:t>Rev.）。</w:t>
            </w:r>
          </w:p>
        </w:tc>
        <w:tc>
          <w:tcPr>
            <w:tcW w:w="8471" w:type="dxa"/>
            <w:shd w:val="clear" w:color="auto" w:fill="auto"/>
          </w:tcPr>
          <w:p w:rsidR="00AD4CF5" w:rsidRPr="004C5D0D" w:rsidRDefault="00616F58" w:rsidP="00FE0ED2">
            <w:pPr>
              <w:spacing w:beforeLines="50" w:before="120" w:afterLines="50" w:after="120" w:line="340" w:lineRule="atLeast"/>
              <w:jc w:val="both"/>
              <w:rPr>
                <w:rFonts w:ascii="SimSun" w:hAnsi="SimSun"/>
                <w:sz w:val="21"/>
                <w:szCs w:val="21"/>
              </w:rPr>
            </w:pPr>
            <w:r w:rsidRPr="004C5D0D">
              <w:rPr>
                <w:rFonts w:ascii="SimSun" w:hAnsi="SimSun" w:hint="eastAsia"/>
                <w:sz w:val="21"/>
                <w:szCs w:val="21"/>
              </w:rPr>
              <w:t>积极参与国际论坛（即国际竞争网络），促进国际组织（贸发会议、世贸组织和经合组织）就知识产权与竞争问题交流信息，特别关注发展中国家和新兴经济体。</w:t>
            </w:r>
          </w:p>
          <w:p w:rsidR="00AD4CF5" w:rsidRPr="004C5D0D" w:rsidRDefault="00616F58" w:rsidP="00FE0ED2">
            <w:pPr>
              <w:spacing w:beforeLines="50" w:before="120" w:afterLines="50" w:after="120" w:line="340" w:lineRule="atLeast"/>
              <w:jc w:val="both"/>
              <w:rPr>
                <w:rFonts w:ascii="SimSun" w:hAnsi="SimSun"/>
                <w:sz w:val="21"/>
                <w:szCs w:val="21"/>
              </w:rPr>
            </w:pPr>
            <w:r w:rsidRPr="004C5D0D">
              <w:rPr>
                <w:rFonts w:ascii="SimSun" w:hAnsi="SimSun" w:hint="eastAsia"/>
                <w:sz w:val="21"/>
                <w:szCs w:val="21"/>
              </w:rPr>
              <w:t>向南非竞争委员会提供有关制药行业价格过高的竞争执法事宜的意见。</w:t>
            </w:r>
          </w:p>
          <w:p w:rsidR="00AD4CF5" w:rsidRPr="004C5D0D" w:rsidRDefault="00616F58" w:rsidP="00FE0ED2">
            <w:pPr>
              <w:spacing w:beforeLines="50" w:before="120" w:afterLines="50" w:after="120" w:line="340" w:lineRule="atLeast"/>
              <w:jc w:val="both"/>
              <w:rPr>
                <w:rFonts w:ascii="SimSun" w:hAnsi="SimSun"/>
                <w:sz w:val="21"/>
                <w:szCs w:val="21"/>
              </w:rPr>
            </w:pPr>
            <w:r w:rsidRPr="00616F58">
              <w:rPr>
                <w:rFonts w:ascii="SimSun" w:hAnsi="SimSun" w:hint="eastAsia"/>
                <w:sz w:val="21"/>
                <w:szCs w:val="21"/>
              </w:rPr>
              <w:t>除包含在IP-TAD中的活动外，欲了解有关该建议相关成果的更多信息，请查阅2016年计划</w:t>
            </w:r>
            <w:r w:rsidR="004423F3">
              <w:rPr>
                <w:rFonts w:ascii="SimSun" w:hAnsi="SimSun" w:hint="eastAsia"/>
                <w:sz w:val="21"/>
                <w:szCs w:val="21"/>
              </w:rPr>
              <w:t>绩效</w:t>
            </w:r>
            <w:r w:rsidRPr="00616F58">
              <w:rPr>
                <w:rFonts w:ascii="SimSun" w:hAnsi="SimSun" w:hint="eastAsia"/>
                <w:sz w:val="21"/>
                <w:szCs w:val="21"/>
              </w:rPr>
              <w:t>报告（文件WO/PBC/</w:t>
            </w:r>
            <w:r w:rsidRPr="00616F58">
              <w:rPr>
                <w:rFonts w:ascii="SimSun" w:hAnsi="SimSun"/>
                <w:sz w:val="21"/>
                <w:szCs w:val="21"/>
              </w:rPr>
              <w:t>26/2</w:t>
            </w:r>
            <w:r w:rsidRPr="00616F58">
              <w:rPr>
                <w:rFonts w:ascii="SimSun" w:hAnsi="SimSun" w:hint="eastAsia"/>
                <w:sz w:val="21"/>
                <w:szCs w:val="21"/>
              </w:rPr>
              <w:t>），特别是计划18。</w:t>
            </w:r>
          </w:p>
        </w:tc>
      </w:tr>
    </w:tbl>
    <w:p w:rsidR="00AD4CF5" w:rsidRPr="00D75B75" w:rsidRDefault="00616F58" w:rsidP="00FE0ED2">
      <w:pPr>
        <w:spacing w:beforeLines="50" w:before="120" w:afterLines="50" w:after="120" w:line="340" w:lineRule="atLeast"/>
        <w:jc w:val="both"/>
        <w:rPr>
          <w:bCs/>
          <w:sz w:val="21"/>
          <w:szCs w:val="22"/>
        </w:rPr>
      </w:pPr>
      <w:r w:rsidRPr="00616F58">
        <w:rPr>
          <w:b/>
          <w:sz w:val="21"/>
        </w:rPr>
        <w:br w:type="page"/>
      </w:r>
      <w:r>
        <w:rPr>
          <w:rFonts w:ascii="楷体" w:eastAsia="楷体" w:hAnsi="楷体" w:hint="eastAsia"/>
          <w:bCs/>
          <w:sz w:val="21"/>
          <w:szCs w:val="21"/>
        </w:rPr>
        <w:t>建议11</w:t>
      </w:r>
      <w:r>
        <w:rPr>
          <w:rFonts w:ascii="楷体" w:eastAsia="楷体" w:hAnsi="楷体"/>
          <w:bCs/>
          <w:sz w:val="21"/>
          <w:szCs w:val="21"/>
        </w:rPr>
        <w:t>：</w:t>
      </w:r>
      <w:r>
        <w:rPr>
          <w:rFonts w:ascii="SimSun" w:hAnsi="SimSun" w:hint="eastAsia"/>
          <w:bCs/>
          <w:sz w:val="21"/>
          <w:szCs w:val="21"/>
        </w:rPr>
        <w:t>帮助成员国加强各国保护当地创造、创新与发明的能力，并酌情根据WIPO的任务授权为发展国家科技基础设施提供支持。</w:t>
      </w:r>
    </w:p>
    <w:tbl>
      <w:tblPr>
        <w:tblW w:w="148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8615"/>
      </w:tblGrid>
      <w:tr w:rsidR="00AD4CF5" w:rsidRPr="00616F58" w:rsidTr="00230C93">
        <w:trPr>
          <w:trHeight w:val="392"/>
          <w:tblHeader/>
        </w:trPr>
        <w:tc>
          <w:tcPr>
            <w:tcW w:w="6237" w:type="dxa"/>
            <w:shd w:val="clear" w:color="auto" w:fill="auto"/>
          </w:tcPr>
          <w:p w:rsidR="00AD4CF5" w:rsidRPr="00616F58" w:rsidRDefault="00616F58" w:rsidP="00EF786E">
            <w:pPr>
              <w:keepNext/>
              <w:adjustRightInd w:val="0"/>
              <w:spacing w:beforeLines="50" w:before="120" w:afterLines="50" w:after="120" w:line="340" w:lineRule="atLeast"/>
              <w:jc w:val="center"/>
              <w:outlineLvl w:val="2"/>
              <w:rPr>
                <w:rFonts w:ascii="SimHei" w:eastAsia="SimHei" w:hAnsi="SimHei"/>
                <w:bCs/>
                <w:sz w:val="21"/>
                <w:szCs w:val="21"/>
                <w:u w:val="single"/>
              </w:rPr>
            </w:pPr>
            <w:r w:rsidRPr="00616F58">
              <w:rPr>
                <w:rFonts w:ascii="SimHei" w:eastAsia="SimHei" w:hAnsi="SimHei" w:hint="eastAsia"/>
                <w:bCs/>
                <w:sz w:val="21"/>
                <w:szCs w:val="21"/>
                <w:u w:val="single"/>
              </w:rPr>
              <w:t>落实战略</w:t>
            </w:r>
          </w:p>
        </w:tc>
        <w:tc>
          <w:tcPr>
            <w:tcW w:w="8615" w:type="dxa"/>
            <w:shd w:val="clear" w:color="auto" w:fill="auto"/>
            <w:vAlign w:val="center"/>
          </w:tcPr>
          <w:p w:rsidR="00AD4CF5" w:rsidRPr="00616F58" w:rsidRDefault="00616F58" w:rsidP="00EF786E">
            <w:pPr>
              <w:keepNext/>
              <w:adjustRightInd w:val="0"/>
              <w:spacing w:beforeLines="50" w:before="120" w:afterLines="50" w:after="120" w:line="340" w:lineRule="atLeast"/>
              <w:jc w:val="center"/>
              <w:outlineLvl w:val="2"/>
              <w:rPr>
                <w:rFonts w:ascii="SimHei" w:eastAsia="SimHei" w:hAnsi="SimHei"/>
                <w:bCs/>
                <w:sz w:val="21"/>
                <w:szCs w:val="21"/>
                <w:u w:val="single"/>
              </w:rPr>
            </w:pPr>
            <w:r w:rsidRPr="00616F58">
              <w:rPr>
                <w:rFonts w:ascii="SimHei" w:eastAsia="SimHei" w:hAnsi="SimHei" w:hint="eastAsia"/>
                <w:bCs/>
                <w:sz w:val="21"/>
                <w:szCs w:val="21"/>
                <w:u w:val="single"/>
              </w:rPr>
              <w:t>成</w:t>
            </w:r>
            <w:r w:rsidR="00D75B75">
              <w:rPr>
                <w:rFonts w:ascii="SimHei" w:eastAsia="SimHei" w:hAnsi="SimHei" w:hint="eastAsia"/>
                <w:bCs/>
                <w:sz w:val="21"/>
                <w:szCs w:val="21"/>
                <w:u w:val="single"/>
              </w:rPr>
              <w:t xml:space="preserve">　</w:t>
            </w:r>
            <w:r w:rsidRPr="00616F58">
              <w:rPr>
                <w:rFonts w:ascii="SimHei" w:eastAsia="SimHei" w:hAnsi="SimHei" w:hint="eastAsia"/>
                <w:bCs/>
                <w:sz w:val="21"/>
                <w:szCs w:val="21"/>
                <w:u w:val="single"/>
              </w:rPr>
              <w:t>果</w:t>
            </w:r>
          </w:p>
        </w:tc>
      </w:tr>
      <w:tr w:rsidR="00AD4CF5" w:rsidRPr="00616F58" w:rsidTr="00230C93">
        <w:tblPrEx>
          <w:tblCellMar>
            <w:top w:w="108" w:type="dxa"/>
            <w:bottom w:w="108" w:type="dxa"/>
          </w:tblCellMar>
        </w:tblPrEx>
        <w:tc>
          <w:tcPr>
            <w:tcW w:w="6237" w:type="dxa"/>
            <w:shd w:val="clear" w:color="auto" w:fill="auto"/>
          </w:tcPr>
          <w:p w:rsidR="00AD4CF5" w:rsidRPr="00616F58" w:rsidRDefault="00616F58" w:rsidP="00FE0ED2">
            <w:pPr>
              <w:spacing w:beforeLines="50" w:before="120" w:afterLines="50" w:after="120" w:line="340" w:lineRule="atLeast"/>
              <w:jc w:val="both"/>
              <w:rPr>
                <w:rFonts w:ascii="SimSun" w:hAnsi="SimSun"/>
                <w:sz w:val="21"/>
                <w:szCs w:val="21"/>
              </w:rPr>
            </w:pPr>
            <w:r w:rsidRPr="00616F58">
              <w:rPr>
                <w:rFonts w:ascii="SimSun" w:hAnsi="SimSun" w:hint="eastAsia"/>
                <w:sz w:val="21"/>
                <w:szCs w:val="21"/>
              </w:rPr>
              <w:t>为科学家、研究人员、技术管理人员、发明人和律师举办知识产权保护和专利文件撰写培训班，以提高发展中国家和最不发达国家在知识产权和专利体系方面的知识，通过应用各种专利战略和现有工具加强各国知识产权生成机构、大学和研发机构使用专利体系的能力，从而有效地利用其创造促进发展中国家和最不发达国家的可持续发展。</w:t>
            </w:r>
          </w:p>
          <w:p w:rsidR="00AD4CF5" w:rsidRPr="00616F58" w:rsidRDefault="00616F58" w:rsidP="00FE0ED2">
            <w:pPr>
              <w:spacing w:beforeLines="50" w:before="120" w:afterLines="50" w:after="120" w:line="340" w:lineRule="atLeast"/>
              <w:jc w:val="both"/>
              <w:rPr>
                <w:rFonts w:ascii="SimSun" w:hAnsi="SimSun"/>
                <w:sz w:val="21"/>
                <w:szCs w:val="21"/>
              </w:rPr>
            </w:pPr>
            <w:r w:rsidRPr="00616F58">
              <w:rPr>
                <w:rFonts w:ascii="SimSun" w:hAnsi="SimSun" w:hint="eastAsia"/>
                <w:sz w:val="21"/>
                <w:szCs w:val="21"/>
              </w:rPr>
              <w:t>开发实用工具，帮助成员国及其研发机构建立和实施高效的技术转让制度。</w:t>
            </w:r>
          </w:p>
          <w:p w:rsidR="00AD4CF5" w:rsidRPr="00DA1496" w:rsidRDefault="00616F58" w:rsidP="00FE0ED2">
            <w:pPr>
              <w:spacing w:beforeLines="50" w:before="120" w:afterLines="50" w:after="120" w:line="340" w:lineRule="atLeast"/>
              <w:jc w:val="both"/>
              <w:rPr>
                <w:rFonts w:ascii="SimSun" w:hAnsi="SimSun"/>
                <w:sz w:val="21"/>
                <w:szCs w:val="21"/>
              </w:rPr>
            </w:pPr>
            <w:r w:rsidRPr="00616F58">
              <w:rPr>
                <w:rFonts w:ascii="SimSun" w:hAnsi="SimSun" w:hint="eastAsia"/>
                <w:sz w:val="21"/>
                <w:szCs w:val="21"/>
              </w:rPr>
              <w:t>加强使用和获取专利信息。</w:t>
            </w:r>
          </w:p>
        </w:tc>
        <w:tc>
          <w:tcPr>
            <w:tcW w:w="8615" w:type="dxa"/>
            <w:shd w:val="clear" w:color="auto" w:fill="auto"/>
          </w:tcPr>
          <w:p w:rsidR="00AD4CF5" w:rsidRPr="00DA1496" w:rsidRDefault="00616F58" w:rsidP="00FE0ED2">
            <w:pPr>
              <w:spacing w:beforeLines="50" w:before="120" w:afterLines="50" w:after="120" w:line="340" w:lineRule="atLeast"/>
              <w:jc w:val="both"/>
              <w:rPr>
                <w:rFonts w:ascii="SimSun" w:hAnsi="SimSun"/>
                <w:sz w:val="21"/>
                <w:szCs w:val="21"/>
              </w:rPr>
            </w:pPr>
            <w:r w:rsidRPr="00DA1496">
              <w:rPr>
                <w:rFonts w:ascii="SimSun" w:hAnsi="SimSun" w:hint="eastAsia"/>
                <w:sz w:val="21"/>
                <w:szCs w:val="21"/>
              </w:rPr>
              <w:t>制定专利起草领域的能力建设方案。在发展中国家组织了两个区域性、两个次区域性和六个国家层面专利起草培训课程。</w:t>
            </w:r>
          </w:p>
          <w:p w:rsidR="00AD4CF5" w:rsidRPr="00DA1496" w:rsidRDefault="00616F58" w:rsidP="00FE0ED2">
            <w:pPr>
              <w:spacing w:beforeLines="50" w:before="120" w:afterLines="50" w:after="120" w:line="340" w:lineRule="atLeast"/>
              <w:jc w:val="both"/>
              <w:rPr>
                <w:rFonts w:ascii="SimSun" w:hAnsi="SimSun"/>
                <w:sz w:val="21"/>
                <w:szCs w:val="21"/>
              </w:rPr>
            </w:pPr>
            <w:r w:rsidRPr="00DA1496">
              <w:rPr>
                <w:rFonts w:ascii="SimSun" w:hAnsi="SimSun" w:hint="eastAsia"/>
                <w:sz w:val="21"/>
                <w:szCs w:val="21"/>
              </w:rPr>
              <w:t>出席国际学术机构、大学和研发机构的技术转移办公室有关知识产权管理与知识转移的六次会议并参与讨论。</w:t>
            </w:r>
          </w:p>
          <w:p w:rsidR="00AD4CF5" w:rsidRPr="00DA1496" w:rsidRDefault="00616F58" w:rsidP="00FE0ED2">
            <w:pPr>
              <w:spacing w:beforeLines="50" w:before="120" w:afterLines="50" w:after="120" w:line="340" w:lineRule="atLeast"/>
              <w:jc w:val="both"/>
              <w:rPr>
                <w:rFonts w:ascii="SimSun" w:hAnsi="SimSun"/>
                <w:sz w:val="21"/>
                <w:szCs w:val="21"/>
              </w:rPr>
            </w:pPr>
            <w:r w:rsidRPr="00DA1496">
              <w:rPr>
                <w:rFonts w:ascii="SimSun" w:hAnsi="SimSun" w:hint="eastAsia"/>
                <w:sz w:val="21"/>
                <w:szCs w:val="21"/>
              </w:rPr>
              <w:t>在非洲、亚洲、拉丁美洲和欧洲举办了八次国家、次区域和区域讲习班/研讨会，以提高认识，交流有关技术转让过程和学院开发技术的营销的良好做法。其中有些活动强调了制定知识产权制度对大学和研发机构管理技术转让和使用专利制度的重要性。</w:t>
            </w:r>
          </w:p>
          <w:p w:rsidR="00AD4CF5" w:rsidRPr="00DA1496" w:rsidRDefault="000A1D82" w:rsidP="00FE0ED2">
            <w:pPr>
              <w:spacing w:beforeLines="50" w:before="120" w:afterLines="50" w:after="120" w:line="340" w:lineRule="atLeast"/>
              <w:jc w:val="both"/>
              <w:rPr>
                <w:rFonts w:ascii="SimSun" w:hAnsi="SimSun"/>
                <w:sz w:val="21"/>
                <w:szCs w:val="21"/>
              </w:rPr>
            </w:pPr>
            <w:r w:rsidRPr="00DA1496">
              <w:rPr>
                <w:rFonts w:ascii="SimSun" w:hAnsi="SimSun" w:hint="eastAsia"/>
                <w:sz w:val="21"/>
                <w:szCs w:val="21"/>
              </w:rPr>
              <w:t>产权组织</w:t>
            </w:r>
            <w:r w:rsidR="00616F58" w:rsidRPr="00DA1496">
              <w:rPr>
                <w:rFonts w:ascii="SimSun" w:hAnsi="SimSun" w:hint="eastAsia"/>
                <w:sz w:val="21"/>
                <w:szCs w:val="21"/>
              </w:rPr>
              <w:t>/澳大利亚信托基金“技术转让办公室</w:t>
            </w:r>
            <w:r w:rsidRPr="00DA1496">
              <w:rPr>
                <w:rFonts w:ascii="SimSun" w:hAnsi="SimSun" w:hint="eastAsia"/>
                <w:sz w:val="21"/>
                <w:szCs w:val="21"/>
              </w:rPr>
              <w:t>产权组织</w:t>
            </w:r>
            <w:r w:rsidR="00616F58" w:rsidRPr="00DA1496">
              <w:rPr>
                <w:rFonts w:ascii="SimSun" w:hAnsi="SimSun" w:hint="eastAsia"/>
                <w:sz w:val="21"/>
                <w:szCs w:val="21"/>
              </w:rPr>
              <w:t>知识产权工具箱”被翻译成越南</w:t>
            </w:r>
            <w:r w:rsidR="00DC06D8">
              <w:rPr>
                <w:rFonts w:ascii="MS Mincho" w:eastAsia="MS Mincho" w:hAnsi="MS Mincho" w:cs="MS Mincho" w:hint="eastAsia"/>
                <w:sz w:val="21"/>
                <w:szCs w:val="21"/>
              </w:rPr>
              <w:t>‍</w:t>
            </w:r>
            <w:r w:rsidR="00616F58" w:rsidRPr="00DA1496">
              <w:rPr>
                <w:rFonts w:ascii="SimSun" w:hAnsi="SimSun" w:hint="eastAsia"/>
                <w:sz w:val="21"/>
                <w:szCs w:val="21"/>
              </w:rPr>
              <w:t>文。</w:t>
            </w:r>
          </w:p>
        </w:tc>
      </w:tr>
      <w:tr w:rsidR="00AD4CF5" w:rsidRPr="00616F58" w:rsidTr="00230C93">
        <w:tblPrEx>
          <w:tblCellMar>
            <w:top w:w="108" w:type="dxa"/>
            <w:bottom w:w="108" w:type="dxa"/>
          </w:tblCellMar>
        </w:tblPrEx>
        <w:tc>
          <w:tcPr>
            <w:tcW w:w="6237" w:type="dxa"/>
            <w:shd w:val="clear" w:color="auto" w:fill="auto"/>
          </w:tcPr>
          <w:p w:rsidR="00AD4CF5" w:rsidRPr="00DA1496" w:rsidRDefault="00616F58" w:rsidP="00FE0ED2">
            <w:pPr>
              <w:spacing w:beforeLines="50" w:before="120" w:afterLines="50" w:after="120" w:line="340" w:lineRule="atLeast"/>
              <w:jc w:val="both"/>
              <w:rPr>
                <w:rFonts w:ascii="SimSun" w:hAnsi="SimSun"/>
                <w:sz w:val="21"/>
                <w:szCs w:val="21"/>
              </w:rPr>
            </w:pPr>
            <w:r w:rsidRPr="00DA1496">
              <w:rPr>
                <w:rFonts w:ascii="SimSun" w:hAnsi="SimSun" w:hint="eastAsia"/>
                <w:sz w:val="21"/>
                <w:szCs w:val="21"/>
              </w:rPr>
              <w:t>实施发明人援助计划（IAP），帮助发展中国家资源欠缺的发明人获得有关其国家/地区专利办公室专利授权程序的免费专业协助。</w:t>
            </w:r>
          </w:p>
          <w:p w:rsidR="00AD4CF5" w:rsidRPr="00DA1496" w:rsidRDefault="00616F58" w:rsidP="00FE0ED2">
            <w:pPr>
              <w:spacing w:beforeLines="50" w:before="120" w:afterLines="50" w:after="120" w:line="340" w:lineRule="atLeast"/>
              <w:jc w:val="both"/>
              <w:rPr>
                <w:rFonts w:ascii="SimSun" w:hAnsi="SimSun"/>
                <w:sz w:val="21"/>
                <w:szCs w:val="21"/>
              </w:rPr>
            </w:pPr>
            <w:r w:rsidRPr="00DA1496">
              <w:rPr>
                <w:rFonts w:ascii="SimSun" w:hAnsi="SimSun" w:hint="eastAsia"/>
                <w:sz w:val="21"/>
                <w:szCs w:val="21"/>
              </w:rPr>
              <w:t>在发展中国家向资源欠缺者免费提供援助将有助于改善专利制度的获取和促进当地创新。</w:t>
            </w:r>
          </w:p>
          <w:p w:rsidR="00AD4CF5" w:rsidRPr="00DA1496" w:rsidRDefault="00616F58" w:rsidP="00FE0ED2">
            <w:pPr>
              <w:spacing w:beforeLines="50" w:before="120" w:afterLines="50" w:after="120" w:line="340" w:lineRule="atLeast"/>
              <w:jc w:val="both"/>
              <w:rPr>
                <w:rFonts w:ascii="SimSun" w:hAnsi="SimSun"/>
                <w:sz w:val="21"/>
                <w:szCs w:val="21"/>
              </w:rPr>
            </w:pPr>
            <w:r w:rsidRPr="00DA1496">
              <w:rPr>
                <w:rFonts w:ascii="SimSun" w:hAnsi="SimSun" w:hint="eastAsia"/>
                <w:sz w:val="21"/>
                <w:szCs w:val="21"/>
              </w:rPr>
              <w:t>广泛传播在专利领域的无偿服务。</w:t>
            </w:r>
          </w:p>
        </w:tc>
        <w:tc>
          <w:tcPr>
            <w:tcW w:w="8615" w:type="dxa"/>
            <w:shd w:val="clear" w:color="auto" w:fill="auto"/>
          </w:tcPr>
          <w:p w:rsidR="00AD4CF5" w:rsidRPr="00DA1496" w:rsidRDefault="000A1D82" w:rsidP="00FE0ED2">
            <w:pPr>
              <w:spacing w:beforeLines="50" w:before="120" w:afterLines="50" w:after="120" w:line="340" w:lineRule="atLeast"/>
              <w:jc w:val="both"/>
              <w:rPr>
                <w:rFonts w:ascii="SimSun" w:hAnsi="SimSun"/>
                <w:sz w:val="21"/>
                <w:szCs w:val="21"/>
              </w:rPr>
            </w:pPr>
            <w:r w:rsidRPr="00DA1496">
              <w:rPr>
                <w:rFonts w:ascii="SimSun" w:hAnsi="SimSun" w:hint="eastAsia"/>
                <w:sz w:val="21"/>
                <w:szCs w:val="21"/>
              </w:rPr>
              <w:t>产权组织</w:t>
            </w:r>
            <w:r w:rsidR="00616F58" w:rsidRPr="00DA1496">
              <w:rPr>
                <w:rFonts w:ascii="SimSun" w:hAnsi="SimSun" w:hint="eastAsia"/>
                <w:sz w:val="21"/>
                <w:szCs w:val="21"/>
              </w:rPr>
              <w:t>于2016年10月17日在日内瓦举办的“无偿服务在促进专利制度使用中的作用”国际研讨会上启动了IAP计划。有50多人参加了该项活动。</w:t>
            </w:r>
          </w:p>
          <w:p w:rsidR="00AD4CF5" w:rsidRPr="00DA1496" w:rsidRDefault="00616F58" w:rsidP="00FE0ED2">
            <w:pPr>
              <w:spacing w:beforeLines="50" w:before="120" w:afterLines="50" w:after="120" w:line="340" w:lineRule="atLeast"/>
              <w:jc w:val="both"/>
              <w:rPr>
                <w:rFonts w:ascii="SimSun" w:hAnsi="SimSun"/>
                <w:sz w:val="21"/>
                <w:szCs w:val="21"/>
              </w:rPr>
            </w:pPr>
            <w:r w:rsidRPr="00DA1496">
              <w:rPr>
                <w:rFonts w:ascii="SimSun" w:hAnsi="SimSun" w:hint="eastAsia"/>
                <w:sz w:val="21"/>
                <w:szCs w:val="21"/>
              </w:rPr>
              <w:t>在三个国家实施了IAP计划。</w:t>
            </w:r>
          </w:p>
          <w:p w:rsidR="00AD4CF5" w:rsidRPr="00DA1496" w:rsidRDefault="00616F58" w:rsidP="00FE0ED2">
            <w:pPr>
              <w:spacing w:beforeLines="50" w:before="120" w:afterLines="50" w:after="120" w:line="340" w:lineRule="atLeast"/>
              <w:jc w:val="both"/>
              <w:rPr>
                <w:rFonts w:ascii="SimSun" w:hAnsi="SimSun"/>
                <w:sz w:val="21"/>
                <w:szCs w:val="21"/>
              </w:rPr>
            </w:pPr>
            <w:r w:rsidRPr="00DA1496">
              <w:rPr>
                <w:rFonts w:ascii="SimSun" w:hAnsi="SimSun" w:hint="eastAsia"/>
                <w:sz w:val="21"/>
                <w:szCs w:val="21"/>
              </w:rPr>
              <w:t>选出八位新发明人，四家新赞助商加入，41名专利律师注册为志愿者。</w:t>
            </w:r>
          </w:p>
        </w:tc>
      </w:tr>
      <w:tr w:rsidR="00AD4CF5" w:rsidRPr="00616F58" w:rsidTr="00230C93">
        <w:tblPrEx>
          <w:tblCellMar>
            <w:top w:w="108" w:type="dxa"/>
            <w:bottom w:w="108" w:type="dxa"/>
          </w:tblCellMar>
        </w:tblPrEx>
        <w:trPr>
          <w:trHeight w:val="3436"/>
        </w:trPr>
        <w:tc>
          <w:tcPr>
            <w:tcW w:w="6237" w:type="dxa"/>
            <w:shd w:val="clear" w:color="auto" w:fill="auto"/>
          </w:tcPr>
          <w:p w:rsidR="00AD4CF5" w:rsidRPr="00DA1496" w:rsidRDefault="00616F58" w:rsidP="00FE0ED2">
            <w:pPr>
              <w:spacing w:beforeLines="50" w:before="120" w:afterLines="50" w:after="120" w:line="340" w:lineRule="atLeast"/>
              <w:jc w:val="both"/>
              <w:rPr>
                <w:rFonts w:ascii="SimSun" w:hAnsi="SimSun"/>
                <w:sz w:val="21"/>
                <w:szCs w:val="21"/>
              </w:rPr>
            </w:pPr>
            <w:r w:rsidRPr="00DA1496">
              <w:rPr>
                <w:rFonts w:ascii="SimSun" w:hAnsi="SimSun" w:hint="eastAsia"/>
                <w:sz w:val="21"/>
                <w:szCs w:val="21"/>
              </w:rPr>
              <w:t>提高对各类版权保护作品和表演者进行集体管理的实践和理论方面的认识。</w:t>
            </w:r>
          </w:p>
        </w:tc>
        <w:tc>
          <w:tcPr>
            <w:tcW w:w="8615" w:type="dxa"/>
            <w:shd w:val="clear" w:color="auto" w:fill="auto"/>
          </w:tcPr>
          <w:p w:rsidR="00AD4CF5" w:rsidRPr="00DA1496" w:rsidRDefault="00616F58" w:rsidP="00FE0ED2">
            <w:pPr>
              <w:tabs>
                <w:tab w:val="left" w:pos="1026"/>
              </w:tabs>
              <w:spacing w:beforeLines="50" w:before="120" w:afterLines="50" w:after="120" w:line="340" w:lineRule="atLeast"/>
              <w:contextualSpacing/>
              <w:jc w:val="both"/>
              <w:rPr>
                <w:rFonts w:ascii="SimSun" w:hAnsi="SimSun"/>
                <w:sz w:val="21"/>
                <w:szCs w:val="21"/>
              </w:rPr>
            </w:pPr>
            <w:r w:rsidRPr="00DA1496">
              <w:rPr>
                <w:rFonts w:ascii="SimSun" w:hAnsi="SimSun" w:hint="eastAsia"/>
                <w:sz w:val="21"/>
                <w:szCs w:val="21"/>
              </w:rPr>
              <w:t>在</w:t>
            </w:r>
            <w:r w:rsidR="00DA1496" w:rsidRPr="00DA1496">
              <w:rPr>
                <w:rFonts w:ascii="SimSun" w:hAnsi="SimSun" w:hint="eastAsia"/>
                <w:sz w:val="21"/>
                <w:szCs w:val="21"/>
              </w:rPr>
              <w:t>“</w:t>
            </w:r>
            <w:r w:rsidRPr="00DA1496">
              <w:rPr>
                <w:rFonts w:ascii="SimSun" w:hAnsi="SimSun" w:hint="eastAsia"/>
                <w:sz w:val="21"/>
                <w:szCs w:val="21"/>
              </w:rPr>
              <w:t>加强和发展布基纳法索和某些非洲国家视听产业</w:t>
            </w:r>
            <w:r w:rsidR="00DA1496" w:rsidRPr="00DA1496">
              <w:rPr>
                <w:rFonts w:ascii="SimSun" w:hAnsi="SimSun" w:hint="eastAsia"/>
                <w:sz w:val="21"/>
                <w:szCs w:val="21"/>
              </w:rPr>
              <w:t>”</w:t>
            </w:r>
            <w:r w:rsidRPr="00DA1496">
              <w:rPr>
                <w:rFonts w:ascii="SimSun" w:hAnsi="SimSun" w:hint="eastAsia"/>
                <w:sz w:val="21"/>
                <w:szCs w:val="21"/>
              </w:rPr>
              <w:t>项目的第二阶段，取得了以下成</w:t>
            </w:r>
            <w:r w:rsidR="00DC06D8">
              <w:rPr>
                <w:rFonts w:ascii="MS Mincho" w:eastAsia="MS Mincho" w:hAnsi="MS Mincho" w:cs="MS Mincho" w:hint="eastAsia"/>
                <w:sz w:val="21"/>
                <w:szCs w:val="21"/>
              </w:rPr>
              <w:t>‍</w:t>
            </w:r>
            <w:r w:rsidRPr="00DA1496">
              <w:rPr>
                <w:rFonts w:ascii="SimSun" w:hAnsi="SimSun" w:hint="eastAsia"/>
                <w:sz w:val="21"/>
                <w:szCs w:val="21"/>
              </w:rPr>
              <w:t>就：</w:t>
            </w:r>
          </w:p>
          <w:p w:rsidR="00AD4CF5" w:rsidRPr="00DA1496" w:rsidRDefault="00616F58" w:rsidP="00FE0ED2">
            <w:pPr>
              <w:tabs>
                <w:tab w:val="left" w:pos="1026"/>
              </w:tabs>
              <w:spacing w:beforeLines="50" w:before="120" w:afterLines="50" w:after="120" w:line="340" w:lineRule="atLeast"/>
              <w:contextualSpacing/>
              <w:jc w:val="both"/>
              <w:rPr>
                <w:rFonts w:ascii="SimSun" w:hAnsi="SimSun"/>
                <w:sz w:val="21"/>
                <w:szCs w:val="21"/>
              </w:rPr>
            </w:pPr>
            <w:r w:rsidRPr="00DA1496">
              <w:rPr>
                <w:rFonts w:ascii="SimSun" w:hAnsi="SimSun" w:hint="eastAsia"/>
                <w:sz w:val="21"/>
                <w:szCs w:val="21"/>
              </w:rPr>
              <w:t>2017年1月至4月，在肯尼亚内罗毕提供技术援助，帮助改革集体管理组织（CMO）</w:t>
            </w:r>
            <w:r w:rsidR="00DA1496" w:rsidRPr="00DA1496">
              <w:rPr>
                <w:rFonts w:ascii="SimSun" w:hAnsi="SimSun" w:hint="eastAsia"/>
                <w:sz w:val="21"/>
                <w:szCs w:val="21"/>
              </w:rPr>
              <w:t>“</w:t>
            </w:r>
            <w:r w:rsidRPr="00DA1496">
              <w:rPr>
                <w:rFonts w:ascii="SimSun" w:hAnsi="SimSun" w:hint="eastAsia"/>
                <w:sz w:val="21"/>
                <w:szCs w:val="21"/>
              </w:rPr>
              <w:t>肯尼亚复制权协会</w:t>
            </w:r>
            <w:r w:rsidR="00DA1496" w:rsidRPr="00DA1496">
              <w:rPr>
                <w:rFonts w:ascii="SimSun" w:hAnsi="SimSun" w:hint="eastAsia"/>
                <w:sz w:val="21"/>
                <w:szCs w:val="21"/>
              </w:rPr>
              <w:t>”</w:t>
            </w:r>
            <w:r w:rsidRPr="00DA1496">
              <w:rPr>
                <w:rFonts w:ascii="SimSun" w:hAnsi="SimSun" w:hint="eastAsia"/>
                <w:sz w:val="21"/>
                <w:szCs w:val="21"/>
              </w:rPr>
              <w:t>（KOPIKEN）。</w:t>
            </w:r>
          </w:p>
          <w:p w:rsidR="00AD4CF5" w:rsidRPr="00DA1496" w:rsidRDefault="00616F58" w:rsidP="00FE0ED2">
            <w:pPr>
              <w:tabs>
                <w:tab w:val="left" w:pos="1026"/>
              </w:tabs>
              <w:spacing w:beforeLines="50" w:before="120" w:afterLines="50" w:after="120" w:line="340" w:lineRule="atLeast"/>
              <w:jc w:val="both"/>
              <w:rPr>
                <w:rFonts w:ascii="SimSun" w:hAnsi="SimSun"/>
                <w:sz w:val="21"/>
                <w:szCs w:val="21"/>
              </w:rPr>
            </w:pPr>
            <w:r w:rsidRPr="00DA1496">
              <w:rPr>
                <w:rFonts w:ascii="SimSun" w:hAnsi="SimSun" w:hint="eastAsia"/>
                <w:sz w:val="21"/>
                <w:szCs w:val="21"/>
              </w:rPr>
              <w:t>2017年3月1日，在布基纳法索瓦加杜古举行了关于“版权对非洲视听产业融资的贡献”研讨会。</w:t>
            </w:r>
          </w:p>
          <w:p w:rsidR="00AD4CF5" w:rsidRPr="00DA1496" w:rsidRDefault="00616F58" w:rsidP="00FE0ED2">
            <w:pPr>
              <w:tabs>
                <w:tab w:val="left" w:pos="1026"/>
              </w:tabs>
              <w:spacing w:beforeLines="50" w:before="120" w:afterLines="50" w:after="120" w:line="340" w:lineRule="atLeast"/>
              <w:jc w:val="both"/>
              <w:rPr>
                <w:rFonts w:ascii="SimSun" w:hAnsi="SimSun"/>
                <w:sz w:val="21"/>
                <w:szCs w:val="21"/>
              </w:rPr>
            </w:pPr>
            <w:r w:rsidRPr="00DA1496">
              <w:rPr>
                <w:rFonts w:ascii="SimSun" w:hAnsi="SimSun" w:hint="eastAsia"/>
                <w:sz w:val="21"/>
                <w:szCs w:val="21"/>
              </w:rPr>
              <w:t>2017年5月15日和16日，在象牙海岸阿比让举行了“数字时代的版权与视听行业监管问题国际研讨会”。</w:t>
            </w:r>
          </w:p>
          <w:p w:rsidR="00AD4CF5" w:rsidRPr="00DA1496" w:rsidRDefault="00616F58" w:rsidP="00FE0ED2">
            <w:pPr>
              <w:tabs>
                <w:tab w:val="left" w:pos="1026"/>
              </w:tabs>
              <w:spacing w:beforeLines="50" w:before="120" w:afterLines="50" w:after="120" w:line="340" w:lineRule="atLeast"/>
              <w:jc w:val="both"/>
              <w:rPr>
                <w:rFonts w:ascii="SimSun" w:hAnsi="SimSun"/>
                <w:sz w:val="21"/>
                <w:szCs w:val="21"/>
              </w:rPr>
            </w:pPr>
            <w:r w:rsidRPr="00DA1496">
              <w:rPr>
                <w:rFonts w:ascii="SimSun" w:hAnsi="SimSun" w:hint="eastAsia"/>
                <w:sz w:val="21"/>
                <w:szCs w:val="21"/>
              </w:rPr>
              <w:t>2017年6月28日至30日，为加强“塞内加尔著作权和邻接权（SODAV）”集体管理组织的能力提供援助。</w:t>
            </w:r>
          </w:p>
          <w:p w:rsidR="00AD4CF5" w:rsidRPr="00DA1496" w:rsidRDefault="00616F58" w:rsidP="00FE0ED2">
            <w:pPr>
              <w:spacing w:beforeLines="50" w:before="120" w:afterLines="50" w:after="120" w:line="340" w:lineRule="atLeast"/>
              <w:jc w:val="both"/>
              <w:rPr>
                <w:rFonts w:ascii="SimSun" w:hAnsi="SimSun"/>
                <w:sz w:val="21"/>
                <w:szCs w:val="21"/>
              </w:rPr>
            </w:pPr>
            <w:r w:rsidRPr="00616F58">
              <w:rPr>
                <w:rFonts w:ascii="SimSun" w:hAnsi="SimSun" w:hint="eastAsia"/>
                <w:sz w:val="21"/>
                <w:szCs w:val="21"/>
              </w:rPr>
              <w:t>除包含在IP-TAD中的活动外，欲了解有关该建议相关成果的更多信息，请查阅2016年计划</w:t>
            </w:r>
            <w:r w:rsidR="004423F3">
              <w:rPr>
                <w:rFonts w:ascii="SimSun" w:hAnsi="SimSun" w:hint="eastAsia"/>
                <w:sz w:val="21"/>
                <w:szCs w:val="21"/>
              </w:rPr>
              <w:t>绩效</w:t>
            </w:r>
            <w:r w:rsidRPr="00616F58">
              <w:rPr>
                <w:rFonts w:ascii="SimSun" w:hAnsi="SimSun" w:hint="eastAsia"/>
                <w:sz w:val="21"/>
                <w:szCs w:val="21"/>
              </w:rPr>
              <w:t>报告（文件WO/PBC/</w:t>
            </w:r>
            <w:r w:rsidRPr="00DA1496">
              <w:rPr>
                <w:rFonts w:ascii="SimSun" w:hAnsi="SimSun"/>
                <w:sz w:val="21"/>
                <w:szCs w:val="21"/>
              </w:rPr>
              <w:t>26/2</w:t>
            </w:r>
            <w:r w:rsidRPr="00616F58">
              <w:rPr>
                <w:rFonts w:ascii="SimSun" w:hAnsi="SimSun" w:hint="eastAsia"/>
                <w:sz w:val="21"/>
                <w:szCs w:val="21"/>
              </w:rPr>
              <w:t>），特别是计划3。</w:t>
            </w:r>
          </w:p>
        </w:tc>
      </w:tr>
    </w:tbl>
    <w:p w:rsidR="00AD4CF5" w:rsidRPr="00DA1496" w:rsidRDefault="00616F58" w:rsidP="00FE0ED2">
      <w:pPr>
        <w:spacing w:beforeLines="50" w:before="120" w:afterLines="50" w:after="120" w:line="340" w:lineRule="atLeast"/>
        <w:jc w:val="both"/>
        <w:rPr>
          <w:bCs/>
          <w:sz w:val="21"/>
          <w:szCs w:val="22"/>
        </w:rPr>
      </w:pPr>
      <w:r w:rsidRPr="00616F58">
        <w:rPr>
          <w:sz w:val="21"/>
        </w:rPr>
        <w:br w:type="page"/>
      </w:r>
      <w:r>
        <w:rPr>
          <w:rFonts w:ascii="楷体" w:eastAsia="楷体" w:hAnsi="楷体" w:hint="eastAsia"/>
          <w:bCs/>
          <w:sz w:val="21"/>
          <w:szCs w:val="21"/>
        </w:rPr>
        <w:t>建议</w:t>
      </w:r>
      <w:r>
        <w:rPr>
          <w:rFonts w:ascii="楷体" w:eastAsia="楷体" w:hAnsi="楷体"/>
          <w:bCs/>
          <w:sz w:val="21"/>
          <w:szCs w:val="21"/>
        </w:rPr>
        <w:t>12：</w:t>
      </w:r>
      <w:r>
        <w:rPr>
          <w:rFonts w:ascii="SimSun" w:hAnsi="SimSun" w:hint="eastAsia"/>
          <w:bCs/>
          <w:sz w:val="21"/>
          <w:szCs w:val="21"/>
        </w:rPr>
        <w:t>根据WIPO的任务授权，进一步将发展方面的考虑纳入WIPO各项实质性和技术援助活动和辩论的主流。</w:t>
      </w:r>
    </w:p>
    <w:tbl>
      <w:tblPr>
        <w:tblW w:w="148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8473"/>
      </w:tblGrid>
      <w:tr w:rsidR="00AD4CF5" w:rsidRPr="00616F58" w:rsidTr="00230C93">
        <w:trPr>
          <w:trHeight w:val="392"/>
        </w:trPr>
        <w:tc>
          <w:tcPr>
            <w:tcW w:w="6379" w:type="dxa"/>
            <w:shd w:val="clear" w:color="auto" w:fill="auto"/>
          </w:tcPr>
          <w:p w:rsidR="00AD4CF5" w:rsidRPr="00616F58" w:rsidRDefault="00616F58" w:rsidP="00EF786E">
            <w:pPr>
              <w:keepNext/>
              <w:adjustRightInd w:val="0"/>
              <w:spacing w:beforeLines="50" w:before="120" w:afterLines="50" w:after="120" w:line="340" w:lineRule="atLeast"/>
              <w:jc w:val="center"/>
              <w:outlineLvl w:val="2"/>
              <w:rPr>
                <w:rFonts w:ascii="SimHei" w:eastAsia="SimHei" w:hAnsi="SimHei"/>
                <w:bCs/>
                <w:sz w:val="21"/>
                <w:szCs w:val="21"/>
                <w:u w:val="single"/>
              </w:rPr>
            </w:pPr>
            <w:r w:rsidRPr="00616F58">
              <w:rPr>
                <w:rFonts w:ascii="SimHei" w:eastAsia="SimHei" w:hAnsi="SimHei" w:hint="eastAsia"/>
                <w:bCs/>
                <w:sz w:val="21"/>
                <w:szCs w:val="21"/>
                <w:u w:val="single"/>
              </w:rPr>
              <w:t>落实战略</w:t>
            </w:r>
          </w:p>
        </w:tc>
        <w:tc>
          <w:tcPr>
            <w:tcW w:w="8473" w:type="dxa"/>
            <w:shd w:val="clear" w:color="auto" w:fill="auto"/>
            <w:vAlign w:val="center"/>
          </w:tcPr>
          <w:p w:rsidR="00AD4CF5" w:rsidRPr="00616F58" w:rsidRDefault="00616F58" w:rsidP="00EF786E">
            <w:pPr>
              <w:keepNext/>
              <w:adjustRightInd w:val="0"/>
              <w:spacing w:beforeLines="50" w:before="120" w:afterLines="50" w:after="120" w:line="340" w:lineRule="atLeast"/>
              <w:jc w:val="center"/>
              <w:outlineLvl w:val="2"/>
              <w:rPr>
                <w:rFonts w:ascii="SimHei" w:eastAsia="SimHei" w:hAnsi="SimHei"/>
                <w:bCs/>
                <w:sz w:val="21"/>
                <w:szCs w:val="21"/>
                <w:u w:val="single"/>
              </w:rPr>
            </w:pPr>
            <w:r w:rsidRPr="00616F58">
              <w:rPr>
                <w:rFonts w:ascii="SimHei" w:eastAsia="SimHei" w:hAnsi="SimHei" w:hint="eastAsia"/>
                <w:bCs/>
                <w:sz w:val="21"/>
                <w:szCs w:val="21"/>
                <w:u w:val="single"/>
              </w:rPr>
              <w:t>成</w:t>
            </w:r>
            <w:r w:rsidR="00DA1496">
              <w:rPr>
                <w:rFonts w:ascii="SimHei" w:eastAsia="SimHei" w:hAnsi="SimHei" w:hint="eastAsia"/>
                <w:bCs/>
                <w:sz w:val="21"/>
                <w:szCs w:val="21"/>
                <w:u w:val="single"/>
              </w:rPr>
              <w:t xml:space="preserve">　</w:t>
            </w:r>
            <w:r w:rsidRPr="00616F58">
              <w:rPr>
                <w:rFonts w:ascii="SimHei" w:eastAsia="SimHei" w:hAnsi="SimHei" w:hint="eastAsia"/>
                <w:bCs/>
                <w:sz w:val="21"/>
                <w:szCs w:val="21"/>
                <w:u w:val="single"/>
              </w:rPr>
              <w:t>果</w:t>
            </w:r>
          </w:p>
        </w:tc>
      </w:tr>
      <w:tr w:rsidR="00AD4CF5" w:rsidRPr="00616F58" w:rsidTr="00230C93">
        <w:tblPrEx>
          <w:tblCellMar>
            <w:top w:w="108" w:type="dxa"/>
            <w:bottom w:w="108" w:type="dxa"/>
          </w:tblCellMar>
        </w:tblPrEx>
        <w:trPr>
          <w:trHeight w:val="2715"/>
        </w:trPr>
        <w:tc>
          <w:tcPr>
            <w:tcW w:w="6379" w:type="dxa"/>
            <w:shd w:val="clear" w:color="auto" w:fill="auto"/>
          </w:tcPr>
          <w:p w:rsidR="00AD4CF5" w:rsidRPr="00616F58" w:rsidRDefault="00616F58" w:rsidP="00FE0ED2">
            <w:pPr>
              <w:spacing w:beforeLines="50" w:before="120" w:afterLines="50" w:after="120" w:line="340" w:lineRule="atLeast"/>
              <w:jc w:val="both"/>
              <w:rPr>
                <w:rFonts w:ascii="SimSun" w:hAnsi="SimSun"/>
                <w:sz w:val="21"/>
                <w:szCs w:val="21"/>
              </w:rPr>
            </w:pPr>
            <w:r w:rsidRPr="00616F58">
              <w:rPr>
                <w:rFonts w:ascii="SimSun" w:hAnsi="SimSun" w:hint="eastAsia"/>
                <w:sz w:val="21"/>
                <w:szCs w:val="21"/>
              </w:rPr>
              <w:t>为进一步将发展方面的考虑纳入</w:t>
            </w:r>
            <w:r w:rsidR="000A1D82">
              <w:rPr>
                <w:rFonts w:ascii="SimSun" w:hAnsi="SimSun" w:hint="eastAsia"/>
                <w:sz w:val="21"/>
                <w:szCs w:val="21"/>
              </w:rPr>
              <w:t>产权组织</w:t>
            </w:r>
            <w:r w:rsidRPr="00616F58">
              <w:rPr>
                <w:rFonts w:ascii="SimSun" w:hAnsi="SimSun" w:hint="eastAsia"/>
                <w:sz w:val="21"/>
                <w:szCs w:val="21"/>
              </w:rPr>
              <w:t>所有领域工作的主流，尤其是纳入实质性活动和技术援助活动，计划和预算中确保</w:t>
            </w:r>
            <w:r w:rsidR="000A1D82">
              <w:rPr>
                <w:rFonts w:ascii="SimSun" w:hAnsi="SimSun" w:hint="eastAsia"/>
                <w:sz w:val="21"/>
                <w:szCs w:val="21"/>
              </w:rPr>
              <w:t>产权组织</w:t>
            </w:r>
            <w:r w:rsidRPr="00616F58">
              <w:rPr>
                <w:rFonts w:ascii="SimSun" w:hAnsi="SimSun" w:hint="eastAsia"/>
                <w:sz w:val="21"/>
                <w:szCs w:val="21"/>
              </w:rPr>
              <w:t>发展议程已获通过的建议均被适当地反映在所有相关的计划中。</w:t>
            </w:r>
          </w:p>
          <w:p w:rsidR="00AD4CF5" w:rsidRPr="00DA1496" w:rsidRDefault="00616F58" w:rsidP="00FE0ED2">
            <w:pPr>
              <w:spacing w:beforeLines="50" w:before="120" w:afterLines="50" w:after="120" w:line="340" w:lineRule="atLeast"/>
              <w:jc w:val="both"/>
              <w:rPr>
                <w:rFonts w:ascii="SimSun" w:hAnsi="SimSun"/>
                <w:sz w:val="21"/>
                <w:szCs w:val="21"/>
              </w:rPr>
            </w:pPr>
            <w:r w:rsidRPr="00616F58">
              <w:rPr>
                <w:rFonts w:ascii="SimSun" w:hAnsi="SimSun" w:hint="eastAsia"/>
                <w:sz w:val="21"/>
                <w:szCs w:val="21"/>
              </w:rPr>
              <w:t>具体而言，各单项计划的说明中都提及具体的发展议程建议，而且所有计划中都新增了“发展议程关联”一项。这让发展议程被适当地纳入</w:t>
            </w:r>
            <w:r w:rsidR="000A1D82">
              <w:rPr>
                <w:rFonts w:ascii="SimSun" w:hAnsi="SimSun" w:hint="eastAsia"/>
                <w:sz w:val="21"/>
                <w:szCs w:val="21"/>
              </w:rPr>
              <w:t>产权组织</w:t>
            </w:r>
            <w:r w:rsidRPr="00616F58">
              <w:rPr>
                <w:rFonts w:ascii="SimSun" w:hAnsi="SimSun" w:hint="eastAsia"/>
                <w:sz w:val="21"/>
                <w:szCs w:val="21"/>
              </w:rPr>
              <w:t>全组织的正规计划编制进程，以确保有效地加以落实（关于发展议程是如何被纳入</w:t>
            </w:r>
            <w:r w:rsidR="000A1D82">
              <w:rPr>
                <w:rFonts w:ascii="SimSun" w:hAnsi="SimSun" w:hint="eastAsia"/>
                <w:sz w:val="21"/>
                <w:szCs w:val="21"/>
              </w:rPr>
              <w:t>产权组织</w:t>
            </w:r>
            <w:r w:rsidRPr="00616F58">
              <w:rPr>
                <w:rFonts w:ascii="SimSun" w:hAnsi="SimSun" w:hint="eastAsia"/>
                <w:sz w:val="21"/>
                <w:szCs w:val="21"/>
              </w:rPr>
              <w:t>各项活动主流的详情，参见《2014/15年计划和预算》）。</w:t>
            </w:r>
          </w:p>
        </w:tc>
        <w:tc>
          <w:tcPr>
            <w:tcW w:w="8473" w:type="dxa"/>
            <w:shd w:val="clear" w:color="auto" w:fill="auto"/>
          </w:tcPr>
          <w:p w:rsidR="00AD4CF5" w:rsidRPr="00DA1496" w:rsidRDefault="00616F58" w:rsidP="00FE0ED2">
            <w:pPr>
              <w:spacing w:beforeLines="50" w:before="120" w:afterLines="50" w:after="120" w:line="340" w:lineRule="atLeast"/>
              <w:jc w:val="both"/>
              <w:rPr>
                <w:rFonts w:ascii="SimSun" w:hAnsi="SimSun"/>
                <w:sz w:val="21"/>
                <w:szCs w:val="21"/>
              </w:rPr>
            </w:pPr>
            <w:r w:rsidRPr="00DA1496">
              <w:rPr>
                <w:rFonts w:ascii="SimSun" w:hAnsi="SimSun" w:hint="eastAsia"/>
                <w:sz w:val="21"/>
                <w:szCs w:val="21"/>
              </w:rPr>
              <w:t>继续将发展议程建议充分纳入本组织的规划进程，这在“2016/17年计划与预算”的计划说明以及2018/19两年期拟议计划和预算执行战略中得以反映。</w:t>
            </w:r>
          </w:p>
          <w:p w:rsidR="00AD4CF5" w:rsidRPr="00DA1496" w:rsidRDefault="00616F58" w:rsidP="00FE0ED2">
            <w:pPr>
              <w:spacing w:beforeLines="50" w:before="120" w:afterLines="50" w:after="120" w:line="340" w:lineRule="atLeast"/>
              <w:jc w:val="both"/>
              <w:rPr>
                <w:rFonts w:ascii="SimSun" w:hAnsi="SimSun"/>
                <w:sz w:val="21"/>
                <w:szCs w:val="21"/>
              </w:rPr>
            </w:pPr>
            <w:r w:rsidRPr="00DA1496">
              <w:rPr>
                <w:rFonts w:ascii="SimSun" w:hAnsi="SimSun" w:hint="eastAsia"/>
                <w:sz w:val="21"/>
                <w:szCs w:val="21"/>
              </w:rPr>
              <w:t>通过使用图形说明，拟议的2018/19年计划和预算中明确列出了计划和发展议程建议之间的联系。</w:t>
            </w:r>
          </w:p>
          <w:p w:rsidR="00AD4CF5" w:rsidRPr="00DA1496" w:rsidRDefault="00616F58" w:rsidP="00FE0ED2">
            <w:pPr>
              <w:spacing w:beforeLines="50" w:before="120" w:afterLines="50" w:after="120" w:line="340" w:lineRule="atLeast"/>
              <w:jc w:val="both"/>
              <w:rPr>
                <w:rFonts w:ascii="SimSun" w:hAnsi="SimSun"/>
                <w:sz w:val="21"/>
                <w:szCs w:val="21"/>
              </w:rPr>
            </w:pPr>
            <w:r w:rsidRPr="00DA1496">
              <w:rPr>
                <w:rFonts w:ascii="SimSun" w:hAnsi="SimSun" w:hint="eastAsia"/>
                <w:sz w:val="21"/>
                <w:szCs w:val="21"/>
              </w:rPr>
              <w:t>根据本组织的发展份额衡量</w:t>
            </w:r>
            <w:r w:rsidR="000A1D82" w:rsidRPr="00DA1496">
              <w:rPr>
                <w:rFonts w:ascii="SimSun" w:hAnsi="SimSun" w:hint="eastAsia"/>
                <w:sz w:val="21"/>
                <w:szCs w:val="21"/>
              </w:rPr>
              <w:t>产权组织</w:t>
            </w:r>
            <w:r w:rsidRPr="00DA1496">
              <w:rPr>
                <w:rFonts w:ascii="SimSun" w:hAnsi="SimSun" w:hint="eastAsia"/>
                <w:sz w:val="21"/>
                <w:szCs w:val="21"/>
              </w:rPr>
              <w:t>发展主流化的程度，根据截至2016年底调剂使用后的预算，2016/17两年期的发展份额为21.1％。在所有战略目标中，</w:t>
            </w:r>
            <w:r w:rsidR="000A1D82" w:rsidRPr="00DA1496">
              <w:rPr>
                <w:rFonts w:ascii="SimSun" w:hAnsi="SimSun" w:hint="eastAsia"/>
                <w:sz w:val="21"/>
                <w:szCs w:val="21"/>
              </w:rPr>
              <w:t>产权组织</w:t>
            </w:r>
            <w:r w:rsidRPr="00DA1496">
              <w:rPr>
                <w:rFonts w:ascii="SimSun" w:hAnsi="SimSun" w:hint="eastAsia"/>
                <w:sz w:val="21"/>
                <w:szCs w:val="21"/>
              </w:rPr>
              <w:t>的39项预期成果中有27项在2016/17年度有发展份额。</w:t>
            </w:r>
          </w:p>
          <w:p w:rsidR="00AD4CF5" w:rsidRPr="00DA1496" w:rsidRDefault="000A1D82" w:rsidP="00FE0ED2">
            <w:pPr>
              <w:spacing w:beforeLines="50" w:before="120" w:afterLines="50" w:after="120" w:line="340" w:lineRule="atLeast"/>
              <w:jc w:val="both"/>
              <w:rPr>
                <w:rFonts w:ascii="SimSun" w:hAnsi="SimSun"/>
                <w:sz w:val="21"/>
                <w:szCs w:val="21"/>
              </w:rPr>
            </w:pPr>
            <w:r w:rsidRPr="00DA1496">
              <w:rPr>
                <w:rFonts w:ascii="SimSun" w:hAnsi="SimSun" w:hint="eastAsia"/>
                <w:sz w:val="21"/>
                <w:szCs w:val="21"/>
              </w:rPr>
              <w:t>产权组织</w:t>
            </w:r>
            <w:r w:rsidR="00616F58" w:rsidRPr="00DA1496">
              <w:rPr>
                <w:rFonts w:ascii="SimSun" w:hAnsi="SimSun" w:hint="eastAsia"/>
                <w:sz w:val="21"/>
                <w:szCs w:val="21"/>
              </w:rPr>
              <w:t>活动的设计、规划和实施继续以发展议程相关建议为指导。“2016年计划</w:t>
            </w:r>
            <w:r w:rsidR="004423F3">
              <w:rPr>
                <w:rFonts w:ascii="SimSun" w:hAnsi="SimSun" w:hint="eastAsia"/>
                <w:sz w:val="21"/>
                <w:szCs w:val="21"/>
              </w:rPr>
              <w:t>绩效</w:t>
            </w:r>
            <w:r w:rsidR="00616F58" w:rsidRPr="00DA1496">
              <w:rPr>
                <w:rFonts w:ascii="SimSun" w:hAnsi="SimSun" w:hint="eastAsia"/>
                <w:sz w:val="21"/>
                <w:szCs w:val="21"/>
              </w:rPr>
              <w:t>报告”中详细介绍了发展议程的实施情况（文件WO/PBC/26/2）。</w:t>
            </w:r>
          </w:p>
        </w:tc>
      </w:tr>
    </w:tbl>
    <w:p w:rsidR="00AD4CF5" w:rsidRPr="00616F58" w:rsidRDefault="00AD4CF5">
      <w:pPr>
        <w:rPr>
          <w:b/>
          <w:sz w:val="21"/>
        </w:rPr>
      </w:pPr>
    </w:p>
    <w:p w:rsidR="00AD4CF5" w:rsidRDefault="00616F58" w:rsidP="007B34EF">
      <w:pPr>
        <w:adjustRightInd w:val="0"/>
        <w:spacing w:beforeLines="50" w:before="120" w:afterLines="50" w:after="120" w:line="340" w:lineRule="atLeast"/>
        <w:jc w:val="both"/>
        <w:rPr>
          <w:rFonts w:ascii="楷体" w:eastAsia="楷体" w:hAnsi="楷体"/>
          <w:bCs/>
          <w:sz w:val="21"/>
          <w:szCs w:val="21"/>
        </w:rPr>
      </w:pPr>
      <w:r w:rsidRPr="00616F58">
        <w:rPr>
          <w:b/>
          <w:sz w:val="21"/>
        </w:rPr>
        <w:br w:type="page"/>
      </w:r>
      <w:r>
        <w:rPr>
          <w:rFonts w:ascii="楷体" w:eastAsia="楷体" w:hAnsi="楷体" w:hint="eastAsia"/>
          <w:bCs/>
          <w:sz w:val="21"/>
          <w:szCs w:val="21"/>
        </w:rPr>
        <w:t>建议13：</w:t>
      </w:r>
      <w:r>
        <w:rPr>
          <w:rFonts w:ascii="SimSun" w:hAnsi="SimSun" w:hint="eastAsia"/>
          <w:bCs/>
          <w:sz w:val="21"/>
          <w:szCs w:val="21"/>
        </w:rPr>
        <w:t>WIPO的立法援助应尤其面向发展、按需求提供，并兼顾发展中国家尤其是最不发达国家的优先重点和特别需求，以及各成员国不同的发展水平；对各项活动应规定完成期限。</w:t>
      </w:r>
    </w:p>
    <w:p w:rsidR="00AD4CF5" w:rsidRDefault="00616F58" w:rsidP="007B34EF">
      <w:pPr>
        <w:adjustRightInd w:val="0"/>
        <w:spacing w:beforeLines="50" w:before="120" w:afterLines="50" w:after="120" w:line="340" w:lineRule="atLeast"/>
        <w:jc w:val="both"/>
        <w:rPr>
          <w:rFonts w:ascii="楷体" w:eastAsia="楷体" w:hAnsi="楷体"/>
          <w:bCs/>
          <w:sz w:val="21"/>
          <w:szCs w:val="21"/>
        </w:rPr>
      </w:pPr>
      <w:r>
        <w:rPr>
          <w:rFonts w:ascii="楷体" w:eastAsia="楷体" w:hAnsi="楷体" w:hint="eastAsia"/>
          <w:bCs/>
          <w:sz w:val="21"/>
          <w:szCs w:val="21"/>
        </w:rPr>
        <w:t>建议14：</w:t>
      </w:r>
      <w:r>
        <w:rPr>
          <w:rFonts w:ascii="SimSun" w:hAnsi="SimSun" w:hint="eastAsia"/>
          <w:bCs/>
          <w:sz w:val="21"/>
          <w:szCs w:val="21"/>
        </w:rPr>
        <w:t>在WIPO与WTO之间签订的协定的框架内，WIPO应向发展中国家和最不发达国家提供关于如何落实和运用TRIPS协定中的各项权利和义务以及了解和利用其中所载的灵活性方面的咨询意见。</w:t>
      </w:r>
    </w:p>
    <w:p w:rsidR="00AD4CF5" w:rsidRPr="00230C93" w:rsidRDefault="00616F58" w:rsidP="007B34EF">
      <w:pPr>
        <w:adjustRightInd w:val="0"/>
        <w:spacing w:beforeLines="50" w:before="120" w:afterLines="50" w:after="120" w:line="340" w:lineRule="atLeast"/>
        <w:jc w:val="both"/>
        <w:rPr>
          <w:rFonts w:ascii="SimSun" w:hAnsi="SimSun"/>
          <w:bCs/>
          <w:sz w:val="21"/>
          <w:szCs w:val="21"/>
        </w:rPr>
      </w:pPr>
      <w:r>
        <w:rPr>
          <w:rFonts w:ascii="楷体" w:eastAsia="楷体" w:hAnsi="楷体" w:hint="eastAsia"/>
          <w:bCs/>
          <w:sz w:val="21"/>
          <w:szCs w:val="21"/>
        </w:rPr>
        <w:t>建议17：</w:t>
      </w:r>
      <w:r>
        <w:rPr>
          <w:rFonts w:ascii="SimSun" w:hAnsi="SimSun" w:hint="eastAsia"/>
          <w:bCs/>
          <w:sz w:val="21"/>
          <w:szCs w:val="21"/>
        </w:rPr>
        <w:t>WIPO在其包括准则制定在内的各项活动中，应当顾及国际知识产权协定中所规定的灵活性，尤其是发展中国家和最不发达国家关心的灵活性。</w:t>
      </w:r>
    </w:p>
    <w:tbl>
      <w:tblPr>
        <w:tblW w:w="148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8459"/>
      </w:tblGrid>
      <w:tr w:rsidR="00AD4CF5" w:rsidRPr="00616F58" w:rsidTr="00230C93">
        <w:trPr>
          <w:trHeight w:val="392"/>
          <w:tblHeader/>
        </w:trPr>
        <w:tc>
          <w:tcPr>
            <w:tcW w:w="6379" w:type="dxa"/>
            <w:shd w:val="clear" w:color="auto" w:fill="auto"/>
          </w:tcPr>
          <w:p w:rsidR="00AD4CF5" w:rsidRPr="00616F58" w:rsidRDefault="00616F58" w:rsidP="00EF786E">
            <w:pPr>
              <w:keepNext/>
              <w:adjustRightInd w:val="0"/>
              <w:spacing w:beforeLines="50" w:before="120" w:afterLines="50" w:after="120" w:line="340" w:lineRule="atLeast"/>
              <w:jc w:val="center"/>
              <w:outlineLvl w:val="2"/>
              <w:rPr>
                <w:rFonts w:ascii="SimHei" w:eastAsia="SimHei" w:hAnsi="SimHei"/>
                <w:bCs/>
                <w:sz w:val="21"/>
                <w:szCs w:val="21"/>
                <w:u w:val="single"/>
              </w:rPr>
            </w:pPr>
            <w:r w:rsidRPr="00616F58">
              <w:rPr>
                <w:rFonts w:ascii="SimHei" w:eastAsia="SimHei" w:hAnsi="SimHei" w:hint="eastAsia"/>
                <w:bCs/>
                <w:sz w:val="21"/>
                <w:szCs w:val="21"/>
                <w:u w:val="single"/>
              </w:rPr>
              <w:t>落实战略</w:t>
            </w:r>
          </w:p>
        </w:tc>
        <w:tc>
          <w:tcPr>
            <w:tcW w:w="8459" w:type="dxa"/>
            <w:shd w:val="clear" w:color="auto" w:fill="auto"/>
            <w:vAlign w:val="center"/>
          </w:tcPr>
          <w:p w:rsidR="00AD4CF5" w:rsidRPr="00616F58" w:rsidRDefault="00616F58" w:rsidP="00EF786E">
            <w:pPr>
              <w:keepNext/>
              <w:adjustRightInd w:val="0"/>
              <w:spacing w:beforeLines="50" w:before="120" w:afterLines="50" w:after="120" w:line="340" w:lineRule="atLeast"/>
              <w:jc w:val="center"/>
              <w:outlineLvl w:val="2"/>
              <w:rPr>
                <w:rFonts w:ascii="SimHei" w:eastAsia="SimHei" w:hAnsi="SimHei"/>
                <w:bCs/>
                <w:sz w:val="21"/>
                <w:szCs w:val="21"/>
                <w:u w:val="single"/>
              </w:rPr>
            </w:pPr>
            <w:r w:rsidRPr="00616F58">
              <w:rPr>
                <w:rFonts w:ascii="SimHei" w:eastAsia="SimHei" w:hAnsi="SimHei" w:hint="eastAsia"/>
                <w:bCs/>
                <w:sz w:val="21"/>
                <w:szCs w:val="21"/>
                <w:u w:val="single"/>
              </w:rPr>
              <w:t>成</w:t>
            </w:r>
            <w:r w:rsidR="00230C93">
              <w:rPr>
                <w:rFonts w:ascii="SimHei" w:eastAsia="SimHei" w:hAnsi="SimHei" w:hint="eastAsia"/>
                <w:bCs/>
                <w:sz w:val="21"/>
                <w:szCs w:val="21"/>
                <w:u w:val="single"/>
              </w:rPr>
              <w:t xml:space="preserve">　</w:t>
            </w:r>
            <w:r w:rsidRPr="00616F58">
              <w:rPr>
                <w:rFonts w:ascii="SimHei" w:eastAsia="SimHei" w:hAnsi="SimHei" w:hint="eastAsia"/>
                <w:bCs/>
                <w:sz w:val="21"/>
                <w:szCs w:val="21"/>
                <w:u w:val="single"/>
              </w:rPr>
              <w:t>果</w:t>
            </w:r>
          </w:p>
        </w:tc>
      </w:tr>
      <w:tr w:rsidR="00AD4CF5" w:rsidRPr="00616F58" w:rsidTr="00230C93">
        <w:tblPrEx>
          <w:tblCellMar>
            <w:top w:w="108" w:type="dxa"/>
            <w:bottom w:w="108" w:type="dxa"/>
          </w:tblCellMar>
        </w:tblPrEx>
        <w:trPr>
          <w:trHeight w:val="1051"/>
        </w:trPr>
        <w:tc>
          <w:tcPr>
            <w:tcW w:w="6379" w:type="dxa"/>
            <w:shd w:val="clear" w:color="auto" w:fill="auto"/>
          </w:tcPr>
          <w:p w:rsidR="00AD4CF5" w:rsidRPr="00616F58" w:rsidRDefault="000A1D82" w:rsidP="00FE0ED2">
            <w:pPr>
              <w:spacing w:beforeLines="50" w:before="120" w:afterLines="50" w:after="120" w:line="340" w:lineRule="atLeast"/>
              <w:jc w:val="both"/>
              <w:rPr>
                <w:rFonts w:ascii="SimSun" w:hAnsi="SimSun"/>
                <w:sz w:val="21"/>
                <w:szCs w:val="21"/>
              </w:rPr>
            </w:pPr>
            <w:r>
              <w:rPr>
                <w:rFonts w:ascii="SimSun" w:hAnsi="SimSun"/>
                <w:sz w:val="21"/>
                <w:szCs w:val="21"/>
              </w:rPr>
              <w:t>产权组织</w:t>
            </w:r>
            <w:r w:rsidR="00616F58" w:rsidRPr="00616F58">
              <w:rPr>
                <w:rFonts w:ascii="SimSun" w:hAnsi="SimSun" w:hint="eastAsia"/>
                <w:sz w:val="21"/>
                <w:szCs w:val="21"/>
              </w:rPr>
              <w:t>在灵活性方面的技术援助重点在立法援助、提高意识和能力建设。这种援助是通过各种途径提供的，包括：</w:t>
            </w:r>
          </w:p>
          <w:p w:rsidR="00AD4CF5" w:rsidRPr="00616F58" w:rsidRDefault="00616F58" w:rsidP="00FE0ED2">
            <w:pPr>
              <w:tabs>
                <w:tab w:val="left" w:pos="852"/>
              </w:tabs>
              <w:spacing w:beforeLines="50" w:before="120" w:afterLines="50" w:after="120" w:line="340" w:lineRule="atLeast"/>
              <w:ind w:leftChars="223" w:left="491"/>
              <w:jc w:val="both"/>
              <w:rPr>
                <w:rFonts w:ascii="SimSun" w:hAnsi="SimSun"/>
                <w:sz w:val="21"/>
                <w:szCs w:val="21"/>
              </w:rPr>
            </w:pPr>
            <w:r w:rsidRPr="00616F58">
              <w:rPr>
                <w:rFonts w:ascii="SimSun" w:hAnsi="SimSun"/>
                <w:sz w:val="21"/>
                <w:szCs w:val="21"/>
              </w:rPr>
              <w:t>-</w:t>
            </w:r>
            <w:r w:rsidRPr="00616F58">
              <w:rPr>
                <w:rFonts w:ascii="SimSun" w:hAnsi="SimSun" w:hint="eastAsia"/>
                <w:sz w:val="21"/>
                <w:szCs w:val="21"/>
              </w:rPr>
              <w:tab/>
              <w:t>高级别咨询；</w:t>
            </w:r>
          </w:p>
          <w:p w:rsidR="00AD4CF5" w:rsidRPr="00616F58" w:rsidRDefault="00616F58" w:rsidP="00FE0ED2">
            <w:pPr>
              <w:tabs>
                <w:tab w:val="left" w:pos="852"/>
              </w:tabs>
              <w:spacing w:beforeLines="50" w:before="120" w:afterLines="50" w:after="120" w:line="340" w:lineRule="atLeast"/>
              <w:ind w:leftChars="223" w:left="491"/>
              <w:jc w:val="both"/>
              <w:rPr>
                <w:rFonts w:ascii="SimSun" w:hAnsi="SimSun"/>
                <w:sz w:val="21"/>
                <w:szCs w:val="21"/>
              </w:rPr>
            </w:pPr>
            <w:r w:rsidRPr="00616F58">
              <w:rPr>
                <w:rFonts w:ascii="SimSun" w:hAnsi="SimSun"/>
                <w:sz w:val="21"/>
                <w:szCs w:val="21"/>
              </w:rPr>
              <w:t>-</w:t>
            </w:r>
            <w:r w:rsidRPr="00616F58">
              <w:rPr>
                <w:rFonts w:ascii="SimSun" w:hAnsi="SimSun" w:hint="eastAsia"/>
                <w:sz w:val="21"/>
                <w:szCs w:val="21"/>
              </w:rPr>
              <w:tab/>
              <w:t>讨论和制订法律草案；</w:t>
            </w:r>
          </w:p>
          <w:p w:rsidR="00AD4CF5" w:rsidRPr="00616F58" w:rsidRDefault="00616F58" w:rsidP="00FE0ED2">
            <w:pPr>
              <w:tabs>
                <w:tab w:val="left" w:pos="852"/>
              </w:tabs>
              <w:spacing w:beforeLines="50" w:before="120" w:afterLines="50" w:after="120" w:line="340" w:lineRule="atLeast"/>
              <w:ind w:leftChars="223" w:left="491"/>
              <w:jc w:val="both"/>
              <w:rPr>
                <w:rFonts w:ascii="SimSun" w:hAnsi="SimSun"/>
                <w:sz w:val="21"/>
                <w:szCs w:val="21"/>
              </w:rPr>
            </w:pPr>
            <w:r w:rsidRPr="00616F58">
              <w:rPr>
                <w:rFonts w:ascii="SimSun" w:hAnsi="SimSun"/>
                <w:sz w:val="21"/>
                <w:szCs w:val="21"/>
              </w:rPr>
              <w:t>-</w:t>
            </w:r>
            <w:r w:rsidRPr="00616F58">
              <w:rPr>
                <w:rFonts w:ascii="SimSun" w:hAnsi="SimSun" w:hint="eastAsia"/>
                <w:sz w:val="21"/>
                <w:szCs w:val="21"/>
              </w:rPr>
              <w:tab/>
              <w:t>对法规草案进行评议；</w:t>
            </w:r>
          </w:p>
          <w:p w:rsidR="00AD4CF5" w:rsidRPr="00616F58" w:rsidRDefault="00616F58" w:rsidP="00FE0ED2">
            <w:pPr>
              <w:tabs>
                <w:tab w:val="left" w:pos="852"/>
              </w:tabs>
              <w:spacing w:beforeLines="50" w:before="120" w:afterLines="50" w:after="120" w:line="340" w:lineRule="atLeast"/>
              <w:ind w:leftChars="223" w:left="491"/>
              <w:jc w:val="both"/>
              <w:rPr>
                <w:rFonts w:ascii="SimSun" w:hAnsi="SimSun"/>
                <w:sz w:val="21"/>
                <w:szCs w:val="21"/>
              </w:rPr>
            </w:pPr>
            <w:r w:rsidRPr="00616F58">
              <w:rPr>
                <w:rFonts w:ascii="SimSun" w:hAnsi="SimSun"/>
                <w:sz w:val="21"/>
                <w:szCs w:val="21"/>
              </w:rPr>
              <w:t>-</w:t>
            </w:r>
            <w:r w:rsidRPr="00616F58">
              <w:rPr>
                <w:rFonts w:ascii="SimSun" w:hAnsi="SimSun" w:hint="eastAsia"/>
                <w:sz w:val="21"/>
                <w:szCs w:val="21"/>
              </w:rPr>
              <w:tab/>
              <w:t>组织和参加会议；</w:t>
            </w:r>
          </w:p>
          <w:p w:rsidR="00AD4CF5" w:rsidRPr="00616F58" w:rsidRDefault="00616F58" w:rsidP="00FE0ED2">
            <w:pPr>
              <w:tabs>
                <w:tab w:val="left" w:pos="852"/>
              </w:tabs>
              <w:spacing w:beforeLines="50" w:before="120" w:afterLines="50" w:after="120" w:line="340" w:lineRule="atLeast"/>
              <w:ind w:leftChars="223" w:left="491"/>
              <w:jc w:val="both"/>
              <w:rPr>
                <w:rFonts w:ascii="SimSun" w:hAnsi="SimSun"/>
                <w:sz w:val="21"/>
                <w:szCs w:val="21"/>
              </w:rPr>
            </w:pPr>
            <w:r w:rsidRPr="00616F58">
              <w:rPr>
                <w:rFonts w:ascii="SimSun" w:hAnsi="SimSun"/>
                <w:sz w:val="21"/>
                <w:szCs w:val="21"/>
              </w:rPr>
              <w:t>-</w:t>
            </w:r>
            <w:r w:rsidRPr="00616F58">
              <w:rPr>
                <w:rFonts w:ascii="SimSun" w:hAnsi="SimSun" w:hint="eastAsia"/>
                <w:sz w:val="21"/>
                <w:szCs w:val="21"/>
              </w:rPr>
              <w:tab/>
              <w:t>技术性专家团和研究性访问；</w:t>
            </w:r>
          </w:p>
          <w:p w:rsidR="00AD4CF5" w:rsidRPr="00616F58" w:rsidRDefault="00616F58" w:rsidP="00FE0ED2">
            <w:pPr>
              <w:tabs>
                <w:tab w:val="left" w:pos="852"/>
              </w:tabs>
              <w:spacing w:beforeLines="50" w:before="120" w:afterLines="50" w:after="120" w:line="340" w:lineRule="atLeast"/>
              <w:ind w:leftChars="223" w:left="491"/>
              <w:jc w:val="both"/>
              <w:rPr>
                <w:rFonts w:ascii="SimSun" w:hAnsi="SimSun"/>
                <w:sz w:val="21"/>
                <w:szCs w:val="21"/>
              </w:rPr>
            </w:pPr>
            <w:r w:rsidRPr="00616F58">
              <w:rPr>
                <w:rFonts w:ascii="SimSun" w:hAnsi="SimSun"/>
                <w:sz w:val="21"/>
                <w:szCs w:val="21"/>
              </w:rPr>
              <w:t>-</w:t>
            </w:r>
            <w:r w:rsidRPr="00616F58">
              <w:rPr>
                <w:rFonts w:ascii="SimSun" w:hAnsi="SimSun" w:hint="eastAsia"/>
                <w:sz w:val="21"/>
                <w:szCs w:val="21"/>
              </w:rPr>
              <w:tab/>
              <w:t>首都政府官员的技术性访问；以及</w:t>
            </w:r>
          </w:p>
          <w:p w:rsidR="00AD4CF5" w:rsidRPr="00616F58" w:rsidRDefault="00616F58" w:rsidP="00FE0ED2">
            <w:pPr>
              <w:tabs>
                <w:tab w:val="left" w:pos="852"/>
              </w:tabs>
              <w:spacing w:beforeLines="50" w:before="120" w:afterLines="50" w:after="120" w:line="340" w:lineRule="atLeast"/>
              <w:ind w:leftChars="223" w:left="491"/>
              <w:jc w:val="both"/>
              <w:rPr>
                <w:rFonts w:ascii="SimSun" w:hAnsi="SimSun"/>
                <w:sz w:val="21"/>
                <w:szCs w:val="21"/>
              </w:rPr>
            </w:pPr>
            <w:r w:rsidRPr="00616F58">
              <w:rPr>
                <w:rFonts w:ascii="SimSun" w:hAnsi="SimSun" w:hint="eastAsia"/>
                <w:sz w:val="21"/>
                <w:szCs w:val="21"/>
              </w:rPr>
              <w:t>-</w:t>
            </w:r>
            <w:r w:rsidRPr="00616F58">
              <w:rPr>
                <w:rFonts w:ascii="SimSun" w:hAnsi="SimSun"/>
                <w:sz w:val="21"/>
                <w:szCs w:val="21"/>
              </w:rPr>
              <w:tab/>
            </w:r>
            <w:r w:rsidRPr="00616F58">
              <w:rPr>
                <w:rFonts w:ascii="SimSun" w:hAnsi="SimSun" w:hint="eastAsia"/>
                <w:sz w:val="21"/>
                <w:szCs w:val="21"/>
              </w:rPr>
              <w:t>当地决策者的培训和能力建设；</w:t>
            </w:r>
          </w:p>
          <w:p w:rsidR="00AD4CF5" w:rsidRPr="00616F58" w:rsidRDefault="00616F58" w:rsidP="00FE0ED2">
            <w:pPr>
              <w:spacing w:beforeLines="50" w:before="120" w:afterLines="50" w:after="120" w:line="340" w:lineRule="atLeast"/>
              <w:jc w:val="both"/>
              <w:rPr>
                <w:rFonts w:ascii="SimSun" w:hAnsi="SimSun"/>
                <w:sz w:val="21"/>
                <w:szCs w:val="21"/>
              </w:rPr>
            </w:pPr>
            <w:r w:rsidRPr="00616F58">
              <w:rPr>
                <w:rFonts w:ascii="SimSun" w:hAnsi="SimSun" w:hint="eastAsia"/>
                <w:sz w:val="21"/>
                <w:szCs w:val="21"/>
              </w:rPr>
              <w:t>在灵活性领域的立法援助受需求驱动，而且是在双边、保密的基础上根据可用的资源尽快提供的。这种援助使发展中国家和最不发达国家的决策者和法律专家可以在利用国际法框架中可用的法律选择和灵活性方面做出知情的决定，这些选择包括在国内法层面实施TRIPS协定。</w:t>
            </w:r>
          </w:p>
          <w:p w:rsidR="00AD4CF5" w:rsidRPr="00616F58" w:rsidRDefault="00616F58" w:rsidP="00FE0ED2">
            <w:pPr>
              <w:spacing w:beforeLines="50" w:before="120" w:afterLines="50" w:after="120" w:line="340" w:lineRule="atLeast"/>
              <w:jc w:val="both"/>
              <w:rPr>
                <w:rFonts w:ascii="SimSun" w:hAnsi="SimSun"/>
                <w:sz w:val="21"/>
                <w:szCs w:val="21"/>
              </w:rPr>
            </w:pPr>
            <w:r w:rsidRPr="00616F58">
              <w:rPr>
                <w:rFonts w:ascii="SimSun" w:hAnsi="SimSun" w:hint="eastAsia"/>
                <w:sz w:val="21"/>
                <w:szCs w:val="21"/>
              </w:rPr>
              <w:t>在</w:t>
            </w:r>
            <w:r w:rsidR="000A1D82">
              <w:rPr>
                <w:rFonts w:ascii="SimSun" w:hAnsi="SimSun" w:hint="eastAsia"/>
                <w:sz w:val="21"/>
                <w:szCs w:val="21"/>
              </w:rPr>
              <w:t>产权组织</w:t>
            </w:r>
            <w:r w:rsidRPr="00616F58">
              <w:rPr>
                <w:rFonts w:ascii="SimSun" w:hAnsi="SimSun" w:hint="eastAsia"/>
                <w:sz w:val="21"/>
                <w:szCs w:val="21"/>
              </w:rPr>
              <w:t>与WTO协定的框架内，</w:t>
            </w:r>
            <w:r w:rsidR="000A1D82">
              <w:rPr>
                <w:rFonts w:ascii="SimSun" w:hAnsi="SimSun" w:hint="eastAsia"/>
                <w:sz w:val="21"/>
                <w:szCs w:val="21"/>
              </w:rPr>
              <w:t>产权组织</w:t>
            </w:r>
            <w:r w:rsidRPr="00616F58">
              <w:rPr>
                <w:rFonts w:ascii="SimSun" w:hAnsi="SimSun" w:hint="eastAsia"/>
                <w:sz w:val="21"/>
                <w:szCs w:val="21"/>
              </w:rPr>
              <w:t>在保密和中立的基础上，依据可用的立法选项，向发展中国家和最不发达国家提供落实TRIPS协定方面的技术合作及法律与立法咨询。在此方面，与WTO举行了多次联合会议和共同磋商，以加强相互合作。</w:t>
            </w:r>
          </w:p>
          <w:p w:rsidR="00AD4CF5" w:rsidRPr="00616F58" w:rsidRDefault="00616F58" w:rsidP="00FE0ED2">
            <w:pPr>
              <w:spacing w:beforeLines="50" w:before="120" w:afterLines="50" w:after="120" w:line="340" w:lineRule="atLeast"/>
              <w:jc w:val="both"/>
              <w:rPr>
                <w:rFonts w:ascii="SimSun" w:hAnsi="SimSun"/>
                <w:sz w:val="21"/>
                <w:szCs w:val="21"/>
              </w:rPr>
            </w:pPr>
            <w:r w:rsidRPr="00616F58">
              <w:rPr>
                <w:rFonts w:ascii="SimSun" w:hAnsi="SimSun" w:hint="eastAsia"/>
                <w:sz w:val="21"/>
                <w:szCs w:val="21"/>
              </w:rPr>
              <w:t>还应要求向那些加入和执行国际条约，包括地区协议的国家提供援助，其中考虑其发展的优先重点和目标。有关最不发达国家及其特殊需求的具体条款被给予充分考虑。</w:t>
            </w:r>
          </w:p>
          <w:p w:rsidR="00AD4CF5" w:rsidRPr="00616F58" w:rsidRDefault="00616F58" w:rsidP="00FE0ED2">
            <w:pPr>
              <w:spacing w:beforeLines="50" w:before="120" w:afterLines="50" w:after="120" w:line="340" w:lineRule="atLeast"/>
              <w:jc w:val="both"/>
              <w:rPr>
                <w:rFonts w:ascii="SimSun" w:hAnsi="SimSun"/>
                <w:sz w:val="21"/>
                <w:szCs w:val="21"/>
              </w:rPr>
            </w:pPr>
            <w:r w:rsidRPr="00616F58">
              <w:rPr>
                <w:rFonts w:ascii="SimSun" w:hAnsi="SimSun" w:hint="eastAsia"/>
                <w:sz w:val="21"/>
                <w:szCs w:val="21"/>
              </w:rPr>
              <w:t>应各国要求在提高意识和在知识产权制度中落实灵活性方面提供立法援助，并考虑每个具体国家的优先重点和需求。</w:t>
            </w:r>
          </w:p>
          <w:p w:rsidR="00AD4CF5" w:rsidRPr="00616F58" w:rsidRDefault="00616F58" w:rsidP="00FE0ED2">
            <w:pPr>
              <w:spacing w:beforeLines="50" w:before="120" w:afterLines="50" w:after="120" w:line="340" w:lineRule="atLeast"/>
              <w:jc w:val="both"/>
              <w:rPr>
                <w:rFonts w:ascii="SimSun" w:hAnsi="SimSun"/>
                <w:sz w:val="21"/>
                <w:szCs w:val="21"/>
              </w:rPr>
            </w:pPr>
            <w:r w:rsidRPr="00616F58">
              <w:rPr>
                <w:rFonts w:ascii="SimSun" w:hAnsi="SimSun" w:hint="eastAsia"/>
                <w:sz w:val="21"/>
                <w:szCs w:val="21"/>
              </w:rPr>
              <w:t>在准则制定活动中，已采取步骤保证SCP、SCT、SCCR和IGC的活动适当考虑国际知识产权协定中的灵活性。</w:t>
            </w:r>
          </w:p>
          <w:p w:rsidR="00AD4CF5" w:rsidRPr="00230C93" w:rsidRDefault="000A1D82" w:rsidP="00FE0ED2">
            <w:pPr>
              <w:spacing w:beforeLines="50" w:before="120" w:afterLines="50" w:after="120" w:line="340" w:lineRule="atLeast"/>
              <w:jc w:val="both"/>
              <w:rPr>
                <w:rFonts w:ascii="SimSun" w:hAnsi="SimSun"/>
                <w:sz w:val="21"/>
                <w:szCs w:val="21"/>
              </w:rPr>
            </w:pPr>
            <w:r>
              <w:rPr>
                <w:rFonts w:ascii="SimSun" w:hAnsi="SimSun" w:hint="eastAsia"/>
                <w:sz w:val="21"/>
                <w:szCs w:val="21"/>
              </w:rPr>
              <w:t>产权组织</w:t>
            </w:r>
            <w:r w:rsidR="00616F58" w:rsidRPr="00616F58">
              <w:rPr>
                <w:rFonts w:ascii="SimSun" w:hAnsi="SimSun" w:hint="eastAsia"/>
                <w:sz w:val="21"/>
                <w:szCs w:val="21"/>
              </w:rPr>
              <w:t>的立法建议考虑可以灵活方式实施的准则，并同时考虑各国的社会和经济需要。</w:t>
            </w:r>
          </w:p>
        </w:tc>
        <w:tc>
          <w:tcPr>
            <w:tcW w:w="8459" w:type="dxa"/>
            <w:shd w:val="clear" w:color="auto" w:fill="auto"/>
          </w:tcPr>
          <w:p w:rsidR="00AD4CF5" w:rsidRPr="00230C93" w:rsidRDefault="00616F58" w:rsidP="00FE0ED2">
            <w:pPr>
              <w:spacing w:beforeLines="50" w:before="120" w:afterLines="50" w:after="120" w:line="340" w:lineRule="atLeast"/>
              <w:jc w:val="both"/>
              <w:rPr>
                <w:rFonts w:ascii="SimSun" w:hAnsi="SimSun"/>
                <w:sz w:val="21"/>
                <w:szCs w:val="21"/>
              </w:rPr>
            </w:pPr>
            <w:r w:rsidRPr="00230C93">
              <w:rPr>
                <w:rFonts w:ascii="SimSun" w:hAnsi="SimSun" w:hint="eastAsia"/>
                <w:sz w:val="21"/>
                <w:szCs w:val="21"/>
              </w:rPr>
              <w:t>组织了一些针对灵活性问题的研讨会，如：</w:t>
            </w:r>
          </w:p>
          <w:p w:rsidR="00AD4CF5" w:rsidRPr="00230C93" w:rsidRDefault="00616F58" w:rsidP="00FE0ED2">
            <w:pPr>
              <w:spacing w:beforeLines="50" w:before="120" w:afterLines="50" w:after="120" w:line="340" w:lineRule="atLeast"/>
              <w:jc w:val="both"/>
              <w:rPr>
                <w:rFonts w:ascii="SimSun" w:hAnsi="SimSun"/>
                <w:sz w:val="21"/>
                <w:szCs w:val="21"/>
              </w:rPr>
            </w:pPr>
            <w:r w:rsidRPr="00230C93">
              <w:rPr>
                <w:rFonts w:ascii="SimSun" w:hAnsi="SimSun" w:hint="eastAsia"/>
                <w:sz w:val="21"/>
                <w:szCs w:val="21"/>
              </w:rPr>
              <w:t>（1）2017年2月在圣文森特和格林纳丁斯举办的“</w:t>
            </w:r>
            <w:r w:rsidR="004E5BCA" w:rsidRPr="004E5BCA">
              <w:rPr>
                <w:rFonts w:ascii="SimSun" w:hAnsi="SimSun"/>
                <w:sz w:val="21"/>
                <w:szCs w:val="21"/>
              </w:rPr>
              <w:t>WTO</w:t>
            </w:r>
            <w:r w:rsidRPr="00230C93">
              <w:rPr>
                <w:rFonts w:ascii="SimSun" w:hAnsi="SimSun" w:hint="eastAsia"/>
                <w:sz w:val="21"/>
                <w:szCs w:val="21"/>
              </w:rPr>
              <w:t>《TRIPS协定》国家研讨会”。</w:t>
            </w:r>
          </w:p>
          <w:p w:rsidR="00AD4CF5" w:rsidRPr="00230C93" w:rsidRDefault="00616F58" w:rsidP="00FE0ED2">
            <w:pPr>
              <w:spacing w:beforeLines="50" w:before="120" w:afterLines="50" w:after="120" w:line="340" w:lineRule="atLeast"/>
              <w:jc w:val="both"/>
              <w:rPr>
                <w:rFonts w:ascii="SimSun" w:hAnsi="SimSun"/>
                <w:sz w:val="21"/>
                <w:szCs w:val="21"/>
              </w:rPr>
            </w:pPr>
            <w:r w:rsidRPr="00230C93">
              <w:rPr>
                <w:rFonts w:ascii="SimSun" w:hAnsi="SimSun" w:hint="eastAsia"/>
                <w:sz w:val="21"/>
                <w:szCs w:val="21"/>
              </w:rPr>
              <w:t>（2）2017年2月在蒙古乌兰巴托举办的“专利法国家研讨会：多边法律框架及其国家实施情况”。</w:t>
            </w:r>
          </w:p>
          <w:p w:rsidR="00AD4CF5" w:rsidRPr="00230C93" w:rsidRDefault="00616F58" w:rsidP="00FE0ED2">
            <w:pPr>
              <w:spacing w:beforeLines="50" w:before="120" w:afterLines="50" w:after="120" w:line="340" w:lineRule="atLeast"/>
              <w:jc w:val="both"/>
              <w:rPr>
                <w:rFonts w:ascii="SimSun" w:hAnsi="SimSun"/>
                <w:sz w:val="21"/>
                <w:szCs w:val="21"/>
              </w:rPr>
            </w:pPr>
            <w:r w:rsidRPr="00230C93">
              <w:rPr>
                <w:rFonts w:ascii="SimSun" w:hAnsi="SimSun" w:hint="eastAsia"/>
                <w:sz w:val="21"/>
                <w:szCs w:val="21"/>
              </w:rPr>
              <w:t>（3）2017年7月在多哥的洛美举行的“WTO知识产权与公共卫生国家研讨会。”</w:t>
            </w:r>
          </w:p>
          <w:p w:rsidR="00AD4CF5" w:rsidRPr="00230C93" w:rsidRDefault="00616F58" w:rsidP="00FE0ED2">
            <w:pPr>
              <w:spacing w:beforeLines="50" w:before="120" w:afterLines="50" w:after="120" w:line="340" w:lineRule="atLeast"/>
              <w:jc w:val="both"/>
              <w:rPr>
                <w:rFonts w:ascii="SimSun" w:hAnsi="SimSun"/>
                <w:sz w:val="21"/>
                <w:szCs w:val="21"/>
              </w:rPr>
            </w:pPr>
            <w:r w:rsidRPr="00230C93">
              <w:rPr>
                <w:rFonts w:ascii="SimSun" w:hAnsi="SimSun" w:hint="eastAsia"/>
                <w:sz w:val="21"/>
                <w:szCs w:val="21"/>
              </w:rPr>
              <w:t>制定具体机制，定期更新“灵活性数据库”（见http：//www.wipo.int/ip-development</w:t>
            </w:r>
            <w:r w:rsidR="009D68AF">
              <w:rPr>
                <w:rFonts w:ascii="MS Mincho" w:eastAsia="MS Mincho" w:hAnsi="MS Mincho" w:cs="MS Mincho" w:hint="eastAsia"/>
                <w:sz w:val="21"/>
                <w:szCs w:val="21"/>
              </w:rPr>
              <w:t>‌</w:t>
            </w:r>
            <w:r w:rsidRPr="00230C93">
              <w:rPr>
                <w:rFonts w:ascii="SimSun" w:hAnsi="SimSun" w:hint="eastAsia"/>
                <w:sz w:val="21"/>
                <w:szCs w:val="21"/>
              </w:rPr>
              <w:t>/en/agenda/flexibilities/search.jsp），以确保用户获取准确的信息。</w:t>
            </w:r>
          </w:p>
          <w:p w:rsidR="00AD4CF5" w:rsidRPr="00230C93" w:rsidRDefault="00616F58" w:rsidP="00FE0ED2">
            <w:pPr>
              <w:spacing w:beforeLines="50" w:before="120" w:afterLines="50" w:after="120" w:line="340" w:lineRule="atLeast"/>
              <w:jc w:val="both"/>
              <w:rPr>
                <w:rFonts w:ascii="SimSun" w:hAnsi="SimSun"/>
                <w:sz w:val="21"/>
                <w:szCs w:val="21"/>
              </w:rPr>
            </w:pPr>
            <w:r w:rsidRPr="00230C93">
              <w:rPr>
                <w:rFonts w:ascii="SimSun" w:hAnsi="SimSun" w:hint="eastAsia"/>
                <w:sz w:val="21"/>
                <w:szCs w:val="21"/>
              </w:rPr>
              <w:t>将数据库迁移到合并了新搜索设施的新平台。</w:t>
            </w:r>
          </w:p>
          <w:p w:rsidR="00AD4CF5" w:rsidRPr="00230C93" w:rsidRDefault="00616F58" w:rsidP="00FE0ED2">
            <w:pPr>
              <w:spacing w:beforeLines="50" w:before="120" w:afterLines="50" w:after="120" w:line="340" w:lineRule="atLeast"/>
              <w:jc w:val="both"/>
              <w:rPr>
                <w:rFonts w:ascii="SimSun" w:hAnsi="SimSun"/>
                <w:sz w:val="21"/>
                <w:szCs w:val="21"/>
              </w:rPr>
            </w:pPr>
            <w:r w:rsidRPr="00230C93">
              <w:rPr>
                <w:rFonts w:ascii="SimSun" w:hAnsi="SimSun" w:hint="eastAsia"/>
                <w:sz w:val="21"/>
                <w:szCs w:val="21"/>
              </w:rPr>
              <w:t>为响应委员会第十八届会议的要求，向委员会本届会议提交了一份报告，介绍为传播灵活性数据库中所载信息而采取的措施（文件CDIP/20/5）。</w:t>
            </w:r>
          </w:p>
          <w:p w:rsidR="00AD4CF5" w:rsidRPr="00230C93" w:rsidRDefault="00616F58" w:rsidP="00FE0ED2">
            <w:pPr>
              <w:spacing w:beforeLines="50" w:before="120" w:afterLines="50" w:after="120" w:line="340" w:lineRule="atLeast"/>
              <w:jc w:val="both"/>
              <w:rPr>
                <w:rFonts w:ascii="SimSun" w:hAnsi="SimSun"/>
                <w:sz w:val="21"/>
                <w:szCs w:val="21"/>
              </w:rPr>
            </w:pPr>
            <w:r w:rsidRPr="00230C93">
              <w:rPr>
                <w:rFonts w:ascii="SimSun" w:hAnsi="SimSun" w:hint="eastAsia"/>
                <w:sz w:val="21"/>
                <w:szCs w:val="21"/>
              </w:rPr>
              <w:t>由于若干原因，如各国加入</w:t>
            </w:r>
            <w:r w:rsidR="000A1D82" w:rsidRPr="00230C93">
              <w:rPr>
                <w:rFonts w:ascii="SimSun" w:hAnsi="SimSun" w:hint="eastAsia"/>
                <w:sz w:val="21"/>
                <w:szCs w:val="21"/>
              </w:rPr>
              <w:t>产权组织</w:t>
            </w:r>
            <w:r w:rsidRPr="00230C93">
              <w:rPr>
                <w:rFonts w:ascii="SimSun" w:hAnsi="SimSun" w:hint="eastAsia"/>
                <w:sz w:val="21"/>
                <w:szCs w:val="21"/>
              </w:rPr>
              <w:t>多边条约或加入WTO，使法律符合国家和区域政策的需要，修订专利法以合并新要素或现代趋势/做法，参与区域经济一体化进程和优惠贸易协定等，向会员国提供的立法援助增加。所提供的建议特点为具有发展导向、需求驱动、平衡、中立且适合每个成员国的优先事项和需求。</w:t>
            </w:r>
          </w:p>
          <w:p w:rsidR="00AD4CF5" w:rsidRPr="00230C93" w:rsidRDefault="00616F58" w:rsidP="00FE0ED2">
            <w:pPr>
              <w:spacing w:beforeLines="50" w:before="120" w:afterLines="50" w:after="120" w:line="340" w:lineRule="atLeast"/>
              <w:jc w:val="both"/>
              <w:rPr>
                <w:rFonts w:ascii="SimSun" w:hAnsi="SimSun"/>
                <w:sz w:val="21"/>
                <w:szCs w:val="21"/>
              </w:rPr>
            </w:pPr>
            <w:r w:rsidRPr="00230C93">
              <w:rPr>
                <w:rFonts w:ascii="SimSun" w:hAnsi="SimSun" w:hint="eastAsia"/>
                <w:sz w:val="21"/>
                <w:szCs w:val="21"/>
              </w:rPr>
              <w:t>除包含在IP-TAD中的活动外，欲了解</w:t>
            </w:r>
            <w:r w:rsidR="000A1D82" w:rsidRPr="00230C93">
              <w:rPr>
                <w:rFonts w:ascii="SimSun" w:hAnsi="SimSun" w:hint="eastAsia"/>
                <w:sz w:val="21"/>
                <w:szCs w:val="21"/>
              </w:rPr>
              <w:t>产权组织</w:t>
            </w:r>
            <w:r w:rsidRPr="00230C93">
              <w:rPr>
                <w:rFonts w:ascii="SimSun" w:hAnsi="SimSun" w:hint="eastAsia"/>
                <w:sz w:val="21"/>
                <w:szCs w:val="21"/>
              </w:rPr>
              <w:t>技术援助和准则制定活动中与灵活性有关的活动的更多信息，可参阅上文提及的</w:t>
            </w:r>
            <w:r w:rsidR="000A1D82" w:rsidRPr="00230C93">
              <w:rPr>
                <w:rFonts w:ascii="SimSun" w:hAnsi="SimSun" w:hint="eastAsia"/>
                <w:sz w:val="21"/>
                <w:szCs w:val="21"/>
              </w:rPr>
              <w:t>产权组织</w:t>
            </w:r>
            <w:r w:rsidRPr="00230C93">
              <w:rPr>
                <w:rFonts w:ascii="SimSun" w:hAnsi="SimSun" w:hint="eastAsia"/>
                <w:sz w:val="21"/>
                <w:szCs w:val="21"/>
              </w:rPr>
              <w:t>知识产权制度中的灵活性网站，以及文件CDIP/9/11和2016年计划</w:t>
            </w:r>
            <w:r w:rsidR="004423F3">
              <w:rPr>
                <w:rFonts w:ascii="SimSun" w:hAnsi="SimSun" w:hint="eastAsia"/>
                <w:sz w:val="21"/>
                <w:szCs w:val="21"/>
              </w:rPr>
              <w:t>绩效</w:t>
            </w:r>
            <w:r w:rsidRPr="00230C93">
              <w:rPr>
                <w:rFonts w:ascii="SimSun" w:hAnsi="SimSun" w:hint="eastAsia"/>
                <w:sz w:val="21"/>
                <w:szCs w:val="21"/>
              </w:rPr>
              <w:t>报告（文件WO/PBC/26/2），特别是计划1、2、3、4、8、9和10。</w:t>
            </w:r>
          </w:p>
        </w:tc>
      </w:tr>
    </w:tbl>
    <w:p w:rsidR="00AD4CF5" w:rsidRPr="00616F58" w:rsidRDefault="00616F58">
      <w:pPr>
        <w:rPr>
          <w:bCs/>
          <w:i/>
          <w:sz w:val="21"/>
          <w:szCs w:val="22"/>
        </w:rPr>
      </w:pPr>
      <w:r w:rsidRPr="00616F58">
        <w:rPr>
          <w:bCs/>
          <w:i/>
          <w:sz w:val="21"/>
          <w:szCs w:val="22"/>
        </w:rPr>
        <w:br w:type="page"/>
      </w:r>
    </w:p>
    <w:p w:rsidR="00AD4CF5" w:rsidRDefault="00616F58" w:rsidP="007B34EF">
      <w:pPr>
        <w:adjustRightInd w:val="0"/>
        <w:spacing w:beforeLines="50" w:before="120" w:afterLines="50" w:after="120" w:line="340" w:lineRule="atLeast"/>
        <w:jc w:val="both"/>
        <w:rPr>
          <w:rFonts w:ascii="楷体" w:eastAsia="楷体" w:hAnsi="楷体"/>
          <w:bCs/>
          <w:sz w:val="21"/>
          <w:szCs w:val="21"/>
        </w:rPr>
      </w:pPr>
      <w:r>
        <w:rPr>
          <w:rFonts w:ascii="楷体" w:eastAsia="楷体" w:hAnsi="楷体" w:hint="eastAsia"/>
          <w:bCs/>
          <w:sz w:val="21"/>
          <w:szCs w:val="21"/>
        </w:rPr>
        <w:t>建议15：</w:t>
      </w:r>
    </w:p>
    <w:p w:rsidR="00AD4CF5" w:rsidRDefault="00616F58" w:rsidP="007B34EF">
      <w:pPr>
        <w:adjustRightInd w:val="0"/>
        <w:spacing w:beforeLines="50" w:before="120" w:afterLines="50" w:after="120" w:line="340" w:lineRule="atLeast"/>
        <w:jc w:val="both"/>
        <w:rPr>
          <w:rFonts w:ascii="SimSun" w:hAnsi="SimSun"/>
          <w:bCs/>
          <w:sz w:val="21"/>
          <w:szCs w:val="21"/>
        </w:rPr>
      </w:pPr>
      <w:r>
        <w:rPr>
          <w:rFonts w:ascii="SimSun" w:hAnsi="SimSun" w:hint="eastAsia"/>
          <w:bCs/>
          <w:sz w:val="21"/>
          <w:szCs w:val="21"/>
        </w:rPr>
        <w:t>准则制定活动应：</w:t>
      </w:r>
    </w:p>
    <w:p w:rsidR="00AD4CF5" w:rsidRDefault="00EF786E" w:rsidP="007B34EF">
      <w:pPr>
        <w:adjustRightInd w:val="0"/>
        <w:spacing w:beforeLines="50" w:before="120" w:afterLines="50" w:after="120" w:line="340" w:lineRule="atLeast"/>
        <w:ind w:leftChars="185" w:left="407"/>
        <w:jc w:val="both"/>
        <w:rPr>
          <w:rFonts w:ascii="SimSun" w:hAnsi="SimSun"/>
          <w:bCs/>
          <w:sz w:val="21"/>
          <w:szCs w:val="21"/>
        </w:rPr>
      </w:pPr>
      <w:r>
        <w:rPr>
          <w:rFonts w:ascii="SimSun" w:hAnsi="SimSun"/>
          <w:bCs/>
          <w:sz w:val="21"/>
          <w:szCs w:val="21"/>
        </w:rPr>
        <w:t>(a)</w:t>
      </w:r>
      <w:r w:rsidR="00616F58">
        <w:rPr>
          <w:rFonts w:ascii="SimSun" w:hAnsi="SimSun" w:hint="eastAsia"/>
          <w:bCs/>
          <w:sz w:val="21"/>
          <w:szCs w:val="21"/>
        </w:rPr>
        <w:tab/>
        <w:t>有包容性，并受成员国驱动；</w:t>
      </w:r>
    </w:p>
    <w:p w:rsidR="00AD4CF5" w:rsidRDefault="00EF786E" w:rsidP="007B34EF">
      <w:pPr>
        <w:adjustRightInd w:val="0"/>
        <w:spacing w:beforeLines="50" w:before="120" w:afterLines="50" w:after="120" w:line="340" w:lineRule="atLeast"/>
        <w:ind w:leftChars="185" w:left="407"/>
        <w:jc w:val="both"/>
        <w:rPr>
          <w:rFonts w:ascii="SimSun" w:hAnsi="SimSun"/>
          <w:bCs/>
          <w:sz w:val="21"/>
          <w:szCs w:val="21"/>
        </w:rPr>
      </w:pPr>
      <w:r>
        <w:rPr>
          <w:rFonts w:ascii="SimSun" w:hAnsi="SimSun"/>
          <w:bCs/>
          <w:sz w:val="21"/>
          <w:szCs w:val="21"/>
        </w:rPr>
        <w:t>(b)</w:t>
      </w:r>
      <w:r w:rsidR="00616F58">
        <w:rPr>
          <w:rFonts w:ascii="SimSun" w:hAnsi="SimSun" w:hint="eastAsia"/>
          <w:bCs/>
          <w:sz w:val="21"/>
          <w:szCs w:val="21"/>
        </w:rPr>
        <w:tab/>
        <w:t>考虑不同的发展水平；</w:t>
      </w:r>
    </w:p>
    <w:p w:rsidR="00AD4CF5" w:rsidRDefault="00EF786E" w:rsidP="007B34EF">
      <w:pPr>
        <w:adjustRightInd w:val="0"/>
        <w:spacing w:beforeLines="50" w:before="120" w:afterLines="50" w:after="120" w:line="340" w:lineRule="atLeast"/>
        <w:ind w:leftChars="185" w:left="407"/>
        <w:jc w:val="both"/>
        <w:rPr>
          <w:rFonts w:ascii="SimSun" w:hAnsi="SimSun"/>
          <w:bCs/>
          <w:sz w:val="21"/>
          <w:szCs w:val="21"/>
        </w:rPr>
      </w:pPr>
      <w:r>
        <w:rPr>
          <w:rFonts w:ascii="SimSun" w:hAnsi="SimSun"/>
          <w:bCs/>
          <w:sz w:val="21"/>
          <w:szCs w:val="21"/>
        </w:rPr>
        <w:t>(c)</w:t>
      </w:r>
      <w:r w:rsidR="00616F58">
        <w:rPr>
          <w:rFonts w:ascii="SimSun" w:hAnsi="SimSun" w:hint="eastAsia"/>
          <w:bCs/>
          <w:sz w:val="21"/>
          <w:szCs w:val="21"/>
        </w:rPr>
        <w:tab/>
        <w:t>兼顾成本与利益之间的均衡；以及</w:t>
      </w:r>
    </w:p>
    <w:p w:rsidR="00AD4CF5" w:rsidRDefault="00EF786E" w:rsidP="007B34EF">
      <w:pPr>
        <w:adjustRightInd w:val="0"/>
        <w:spacing w:beforeLines="50" w:before="120" w:afterLines="50" w:after="120" w:line="340" w:lineRule="atLeast"/>
        <w:ind w:leftChars="185" w:left="407"/>
        <w:jc w:val="both"/>
        <w:rPr>
          <w:rFonts w:ascii="SimSun" w:hAnsi="SimSun"/>
          <w:bCs/>
          <w:sz w:val="21"/>
          <w:szCs w:val="21"/>
        </w:rPr>
      </w:pPr>
      <w:r>
        <w:rPr>
          <w:rFonts w:ascii="SimSun" w:hAnsi="SimSun" w:hint="eastAsia"/>
          <w:bCs/>
          <w:sz w:val="21"/>
          <w:szCs w:val="21"/>
        </w:rPr>
        <w:t>(d)</w:t>
      </w:r>
      <w:r w:rsidR="00616F58">
        <w:rPr>
          <w:rFonts w:ascii="SimSun" w:hAnsi="SimSun"/>
          <w:bCs/>
          <w:sz w:val="21"/>
          <w:szCs w:val="21"/>
        </w:rPr>
        <w:tab/>
      </w:r>
      <w:r w:rsidR="00616F58">
        <w:rPr>
          <w:rFonts w:ascii="SimSun" w:hAnsi="SimSun" w:hint="eastAsia"/>
          <w:bCs/>
          <w:sz w:val="21"/>
          <w:szCs w:val="21"/>
        </w:rPr>
        <w:t>成为一项参与性程序，兼顾</w:t>
      </w:r>
      <w:r w:rsidR="000A1D82">
        <w:rPr>
          <w:rFonts w:ascii="SimSun" w:hAnsi="SimSun" w:hint="eastAsia"/>
          <w:bCs/>
          <w:sz w:val="21"/>
          <w:szCs w:val="21"/>
        </w:rPr>
        <w:t>产权组织</w:t>
      </w:r>
      <w:r w:rsidR="00616F58">
        <w:rPr>
          <w:rFonts w:ascii="SimSun" w:hAnsi="SimSun" w:hint="eastAsia"/>
          <w:bCs/>
          <w:sz w:val="21"/>
          <w:szCs w:val="21"/>
        </w:rPr>
        <w:t>所有成员国的利益和优先重点，并兼顾包括经认证的政府间组织和非政府组织在内的其他利益攸关方的观点；符合</w:t>
      </w:r>
      <w:r w:rsidR="000A1D82">
        <w:rPr>
          <w:rFonts w:ascii="SimSun" w:hAnsi="SimSun" w:hint="eastAsia"/>
          <w:bCs/>
          <w:sz w:val="21"/>
          <w:szCs w:val="21"/>
        </w:rPr>
        <w:t>产权组织</w:t>
      </w:r>
      <w:r w:rsidR="00616F58">
        <w:rPr>
          <w:rFonts w:ascii="SimSun" w:hAnsi="SimSun" w:hint="eastAsia"/>
          <w:bCs/>
          <w:sz w:val="21"/>
          <w:szCs w:val="21"/>
        </w:rPr>
        <w:t>秘书处保持中立的原则。</w:t>
      </w:r>
    </w:p>
    <w:p w:rsidR="00AD4CF5" w:rsidRDefault="00616F58" w:rsidP="007B34EF">
      <w:pPr>
        <w:adjustRightInd w:val="0"/>
        <w:spacing w:beforeLines="50" w:before="120" w:afterLines="50" w:after="120" w:line="340" w:lineRule="atLeast"/>
        <w:jc w:val="both"/>
        <w:rPr>
          <w:rFonts w:ascii="SimSun" w:hAnsi="SimSun"/>
          <w:bCs/>
          <w:sz w:val="21"/>
          <w:szCs w:val="21"/>
        </w:rPr>
      </w:pPr>
      <w:r>
        <w:rPr>
          <w:rFonts w:ascii="楷体" w:eastAsia="楷体" w:hAnsi="楷体" w:hint="eastAsia"/>
          <w:bCs/>
          <w:sz w:val="21"/>
          <w:szCs w:val="21"/>
        </w:rPr>
        <w:t>建议21：</w:t>
      </w:r>
      <w:r>
        <w:rPr>
          <w:rFonts w:ascii="SimSun" w:hAnsi="SimSun" w:hint="eastAsia"/>
          <w:bCs/>
          <w:sz w:val="21"/>
          <w:szCs w:val="21"/>
        </w:rPr>
        <w:t>在开展任何新的准则制定活动之前，WIPO应通过成员驱动的程序，酌情开展非正式、公开和兼顾各方利益的磋商，并鼓励成员国尤其是发展中国家和最不发达国家的专家参与磋商。</w:t>
      </w:r>
    </w:p>
    <w:p w:rsidR="00AD4CF5" w:rsidRPr="009D68AF" w:rsidRDefault="00616F58" w:rsidP="007B34EF">
      <w:pPr>
        <w:adjustRightInd w:val="0"/>
        <w:spacing w:beforeLines="50" w:before="120" w:afterLines="50" w:after="120" w:line="340" w:lineRule="atLeast"/>
        <w:jc w:val="both"/>
        <w:rPr>
          <w:rFonts w:ascii="SimSun" w:hAnsi="SimSun"/>
          <w:bCs/>
          <w:sz w:val="21"/>
          <w:szCs w:val="21"/>
        </w:rPr>
      </w:pPr>
      <w:r>
        <w:rPr>
          <w:rFonts w:ascii="楷体" w:eastAsia="楷体" w:hAnsi="楷体" w:hint="eastAsia"/>
          <w:bCs/>
          <w:sz w:val="21"/>
          <w:szCs w:val="21"/>
        </w:rPr>
        <w:t>建议44：</w:t>
      </w:r>
      <w:r>
        <w:rPr>
          <w:rFonts w:ascii="SimSun" w:hAnsi="SimSun" w:hint="eastAsia"/>
          <w:bCs/>
          <w:sz w:val="21"/>
          <w:szCs w:val="21"/>
        </w:rPr>
        <w:t>根据WIPO作为联合国专门机构所具有的成员驱动的特点，国际局凡根据成员国的请求所举办的涉及WIPO准则制定活动的各次正式和非正式会议或磋商，均应主要在日内瓦举行，并对所有成员开放和透明。如果这些会议在日内瓦以外举行，应提前很长时间通过官方渠道通知成员国，并征求其关于议程草案和活动安排的意见。</w:t>
      </w:r>
    </w:p>
    <w:tbl>
      <w:tblPr>
        <w:tblW w:w="149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8584"/>
      </w:tblGrid>
      <w:tr w:rsidR="00AD4CF5" w:rsidRPr="00616F58" w:rsidTr="001874C4">
        <w:trPr>
          <w:trHeight w:val="392"/>
          <w:tblHeader/>
        </w:trPr>
        <w:tc>
          <w:tcPr>
            <w:tcW w:w="6379" w:type="dxa"/>
            <w:shd w:val="clear" w:color="auto" w:fill="auto"/>
          </w:tcPr>
          <w:p w:rsidR="00AD4CF5" w:rsidRPr="00616F58" w:rsidRDefault="00616F58" w:rsidP="00EF786E">
            <w:pPr>
              <w:keepNext/>
              <w:adjustRightInd w:val="0"/>
              <w:spacing w:beforeLines="50" w:before="120" w:afterLines="50" w:after="120" w:line="340" w:lineRule="atLeast"/>
              <w:jc w:val="center"/>
              <w:outlineLvl w:val="2"/>
              <w:rPr>
                <w:rFonts w:ascii="SimHei" w:eastAsia="SimHei" w:hAnsi="SimHei"/>
                <w:bCs/>
                <w:sz w:val="21"/>
                <w:szCs w:val="21"/>
                <w:u w:val="single"/>
              </w:rPr>
            </w:pPr>
            <w:r w:rsidRPr="00616F58">
              <w:rPr>
                <w:rFonts w:ascii="SimHei" w:eastAsia="SimHei" w:hAnsi="SimHei" w:hint="eastAsia"/>
                <w:bCs/>
                <w:sz w:val="21"/>
                <w:szCs w:val="21"/>
                <w:u w:val="single"/>
              </w:rPr>
              <w:t>落实战略</w:t>
            </w:r>
          </w:p>
        </w:tc>
        <w:tc>
          <w:tcPr>
            <w:tcW w:w="8584" w:type="dxa"/>
            <w:shd w:val="clear" w:color="auto" w:fill="auto"/>
            <w:vAlign w:val="center"/>
          </w:tcPr>
          <w:p w:rsidR="00AD4CF5" w:rsidRPr="00616F58" w:rsidRDefault="00616F58" w:rsidP="00EF786E">
            <w:pPr>
              <w:keepNext/>
              <w:adjustRightInd w:val="0"/>
              <w:spacing w:beforeLines="50" w:before="120" w:afterLines="50" w:after="120" w:line="340" w:lineRule="atLeast"/>
              <w:jc w:val="center"/>
              <w:outlineLvl w:val="2"/>
              <w:rPr>
                <w:rFonts w:ascii="SimHei" w:eastAsia="SimHei" w:hAnsi="SimHei"/>
                <w:bCs/>
                <w:sz w:val="21"/>
                <w:szCs w:val="21"/>
                <w:u w:val="single"/>
              </w:rPr>
            </w:pPr>
            <w:r w:rsidRPr="00616F58">
              <w:rPr>
                <w:rFonts w:ascii="SimHei" w:eastAsia="SimHei" w:hAnsi="SimHei" w:hint="eastAsia"/>
                <w:bCs/>
                <w:sz w:val="21"/>
                <w:szCs w:val="21"/>
                <w:u w:val="single"/>
              </w:rPr>
              <w:t>成</w:t>
            </w:r>
            <w:r w:rsidR="009D68AF">
              <w:rPr>
                <w:rFonts w:ascii="SimHei" w:eastAsia="SimHei" w:hAnsi="SimHei" w:hint="eastAsia"/>
                <w:bCs/>
                <w:sz w:val="21"/>
                <w:szCs w:val="21"/>
                <w:u w:val="single"/>
              </w:rPr>
              <w:t xml:space="preserve">　</w:t>
            </w:r>
            <w:r w:rsidRPr="00616F58">
              <w:rPr>
                <w:rFonts w:ascii="SimHei" w:eastAsia="SimHei" w:hAnsi="SimHei" w:hint="eastAsia"/>
                <w:bCs/>
                <w:sz w:val="21"/>
                <w:szCs w:val="21"/>
                <w:u w:val="single"/>
              </w:rPr>
              <w:t>果</w:t>
            </w:r>
          </w:p>
        </w:tc>
      </w:tr>
      <w:tr w:rsidR="00AD4CF5" w:rsidRPr="00616F58" w:rsidTr="001874C4">
        <w:tblPrEx>
          <w:tblCellMar>
            <w:top w:w="108" w:type="dxa"/>
            <w:bottom w:w="108" w:type="dxa"/>
          </w:tblCellMar>
        </w:tblPrEx>
        <w:trPr>
          <w:trHeight w:val="2037"/>
        </w:trPr>
        <w:tc>
          <w:tcPr>
            <w:tcW w:w="6379" w:type="dxa"/>
            <w:shd w:val="clear" w:color="auto" w:fill="auto"/>
          </w:tcPr>
          <w:p w:rsidR="00AD4CF5" w:rsidRPr="00616F58" w:rsidRDefault="00616F58" w:rsidP="007B34EF">
            <w:pPr>
              <w:adjustRightInd w:val="0"/>
              <w:spacing w:beforeLines="50" w:before="120" w:afterLines="50" w:after="120" w:line="340" w:lineRule="atLeast"/>
              <w:jc w:val="both"/>
              <w:rPr>
                <w:rFonts w:ascii="SimSun" w:hAnsi="SimSun"/>
                <w:sz w:val="21"/>
                <w:szCs w:val="21"/>
              </w:rPr>
            </w:pPr>
            <w:r w:rsidRPr="00616F58">
              <w:rPr>
                <w:rFonts w:ascii="SimSun" w:hAnsi="SimSun" w:hint="eastAsia"/>
                <w:sz w:val="21"/>
                <w:szCs w:val="21"/>
              </w:rPr>
              <w:t>该建议在下列环境下得到落实：专利法常设委员会（SCP）、版权及相关权常设委员会（SCCR）、知识产权与遗传资源、传统知识和民间文学艺术政府间委员会（IGC）和商标、工业品外观设计和地理标志法律常设委员会（SCT）。</w:t>
            </w:r>
          </w:p>
          <w:p w:rsidR="00AD4CF5" w:rsidRPr="00616F58" w:rsidRDefault="00616F58" w:rsidP="007B34EF">
            <w:pPr>
              <w:adjustRightInd w:val="0"/>
              <w:spacing w:beforeLines="50" w:before="120" w:afterLines="50" w:after="120" w:line="340" w:lineRule="atLeast"/>
              <w:jc w:val="both"/>
              <w:rPr>
                <w:rFonts w:ascii="SimSun" w:hAnsi="SimSun"/>
                <w:sz w:val="21"/>
                <w:szCs w:val="21"/>
              </w:rPr>
            </w:pPr>
            <w:r w:rsidRPr="00616F58">
              <w:rPr>
                <w:rFonts w:ascii="SimSun" w:hAnsi="SimSun" w:hint="eastAsia"/>
                <w:sz w:val="21"/>
                <w:szCs w:val="21"/>
              </w:rPr>
              <w:t>在准则制定活动中，</w:t>
            </w:r>
            <w:r w:rsidR="000A1D82">
              <w:rPr>
                <w:rFonts w:ascii="SimSun" w:hAnsi="SimSun" w:hint="eastAsia"/>
                <w:sz w:val="21"/>
                <w:szCs w:val="21"/>
              </w:rPr>
              <w:t>产权组织</w:t>
            </w:r>
            <w:r w:rsidRPr="00616F58">
              <w:rPr>
                <w:rFonts w:ascii="SimSun" w:hAnsi="SimSun" w:hint="eastAsia"/>
                <w:sz w:val="21"/>
                <w:szCs w:val="21"/>
              </w:rPr>
              <w:t>资助了发展中国家指定的代表参会。</w:t>
            </w:r>
          </w:p>
          <w:p w:rsidR="00AD4CF5" w:rsidRPr="00616F58" w:rsidRDefault="00616F58" w:rsidP="007B34EF">
            <w:pPr>
              <w:adjustRightInd w:val="0"/>
              <w:spacing w:beforeLines="50" w:before="120" w:afterLines="50" w:after="120" w:line="340" w:lineRule="atLeast"/>
              <w:jc w:val="both"/>
              <w:rPr>
                <w:sz w:val="21"/>
                <w:highlight w:val="yellow"/>
              </w:rPr>
            </w:pPr>
            <w:r w:rsidRPr="00616F58">
              <w:rPr>
                <w:rFonts w:ascii="SimSun" w:hAnsi="SimSun" w:hint="eastAsia"/>
                <w:sz w:val="21"/>
                <w:szCs w:val="21"/>
              </w:rPr>
              <w:t>这些活动是成员国驱动的进程，该进程以兼顾各方利益为导向、灵活且有包容性。</w:t>
            </w:r>
          </w:p>
        </w:tc>
        <w:tc>
          <w:tcPr>
            <w:tcW w:w="8584" w:type="dxa"/>
            <w:shd w:val="clear" w:color="auto" w:fill="auto"/>
          </w:tcPr>
          <w:p w:rsidR="00AD4CF5" w:rsidRPr="009D68AF" w:rsidRDefault="00616F58" w:rsidP="007B34EF">
            <w:pPr>
              <w:adjustRightInd w:val="0"/>
              <w:spacing w:beforeLines="50" w:before="120" w:afterLines="50" w:after="120" w:line="340" w:lineRule="atLeast"/>
              <w:jc w:val="both"/>
              <w:rPr>
                <w:rFonts w:ascii="SimSun" w:hAnsi="SimSun"/>
                <w:sz w:val="21"/>
                <w:szCs w:val="21"/>
              </w:rPr>
            </w:pPr>
            <w:r w:rsidRPr="00616F58">
              <w:rPr>
                <w:rFonts w:ascii="SimSun" w:hAnsi="SimSun" w:hint="eastAsia"/>
                <w:sz w:val="21"/>
                <w:szCs w:val="21"/>
              </w:rPr>
              <w:t>在专利法常设委员会（SCP）分别于2015年7月27日至31日、2015年11月30日至12月4日和2016年6月27日至30日举行的第二十二届、第二十三届和第二十四届会议期间，成员国尤其继续就以下议题进行了讨论：</w:t>
            </w:r>
            <w:r w:rsidR="00EF786E">
              <w:rPr>
                <w:rFonts w:ascii="SimSun" w:hAnsi="SimSun" w:hint="eastAsia"/>
                <w:sz w:val="21"/>
                <w:szCs w:val="21"/>
              </w:rPr>
              <w:t>(i)</w:t>
            </w:r>
            <w:r w:rsidRPr="00616F58">
              <w:rPr>
                <w:rFonts w:ascii="SimSun" w:hAnsi="SimSun" w:hint="eastAsia"/>
                <w:sz w:val="21"/>
                <w:szCs w:val="21"/>
              </w:rPr>
              <w:t>专利权的例外与限制；</w:t>
            </w:r>
            <w:r w:rsidR="00EF786E">
              <w:rPr>
                <w:rFonts w:ascii="SimSun" w:hAnsi="SimSun" w:hint="eastAsia"/>
                <w:sz w:val="21"/>
                <w:szCs w:val="21"/>
              </w:rPr>
              <w:t>(ii)</w:t>
            </w:r>
            <w:r w:rsidRPr="00616F58">
              <w:rPr>
                <w:rFonts w:ascii="SimSun" w:hAnsi="SimSun" w:hint="eastAsia"/>
                <w:sz w:val="21"/>
                <w:szCs w:val="21"/>
              </w:rPr>
              <w:t>专利质量，包括异议制度；</w:t>
            </w:r>
            <w:r w:rsidR="00EF786E">
              <w:rPr>
                <w:rFonts w:ascii="SimSun" w:hAnsi="SimSun" w:hint="eastAsia"/>
                <w:sz w:val="21"/>
                <w:szCs w:val="21"/>
              </w:rPr>
              <w:t>(iii)</w:t>
            </w:r>
            <w:r w:rsidRPr="00616F58">
              <w:rPr>
                <w:rFonts w:ascii="SimSun" w:hAnsi="SimSun" w:hint="eastAsia"/>
                <w:sz w:val="21"/>
                <w:szCs w:val="21"/>
              </w:rPr>
              <w:t>专利与卫生；</w:t>
            </w:r>
            <w:r w:rsidR="00EF786E">
              <w:rPr>
                <w:rFonts w:ascii="SimSun" w:hAnsi="SimSun" w:hint="eastAsia"/>
                <w:sz w:val="21"/>
                <w:szCs w:val="21"/>
              </w:rPr>
              <w:t>(iv)</w:t>
            </w:r>
            <w:r w:rsidRPr="00616F58">
              <w:rPr>
                <w:rFonts w:ascii="SimSun" w:hAnsi="SimSun" w:hint="eastAsia"/>
                <w:sz w:val="21"/>
                <w:szCs w:val="21"/>
              </w:rPr>
              <w:t>客户与专利顾问之间通信的保密性；和</w:t>
            </w:r>
            <w:r w:rsidR="00EF786E">
              <w:rPr>
                <w:rFonts w:ascii="SimSun" w:hAnsi="SimSun" w:hint="eastAsia"/>
                <w:sz w:val="21"/>
                <w:szCs w:val="21"/>
              </w:rPr>
              <w:t>(v)</w:t>
            </w:r>
            <w:r w:rsidRPr="00616F58">
              <w:rPr>
                <w:rFonts w:ascii="SimSun" w:hAnsi="SimSun" w:hint="eastAsia"/>
                <w:sz w:val="21"/>
                <w:szCs w:val="21"/>
              </w:rPr>
              <w:t>技术转让。</w:t>
            </w:r>
          </w:p>
          <w:p w:rsidR="00AD4CF5" w:rsidRPr="009D68AF" w:rsidRDefault="00616F58" w:rsidP="007B34EF">
            <w:pPr>
              <w:adjustRightInd w:val="0"/>
              <w:spacing w:beforeLines="50" w:before="120" w:afterLines="50" w:after="120" w:line="340" w:lineRule="atLeast"/>
              <w:jc w:val="both"/>
              <w:rPr>
                <w:rFonts w:ascii="SimSun" w:hAnsi="SimSun"/>
                <w:sz w:val="21"/>
                <w:szCs w:val="21"/>
              </w:rPr>
            </w:pPr>
            <w:r w:rsidRPr="009D68AF">
              <w:rPr>
                <w:rFonts w:ascii="SimSun" w:hAnsi="SimSun" w:hint="eastAsia"/>
                <w:sz w:val="21"/>
                <w:szCs w:val="21"/>
              </w:rPr>
              <w:t>在议程项目“其他问题”下讨论了拉丁美洲和加勒比国家集团（GRULAC）提交的《</w:t>
            </w:r>
            <w:r w:rsidR="000A1D82" w:rsidRPr="009D68AF">
              <w:rPr>
                <w:rFonts w:ascii="SimSun" w:hAnsi="SimSun" w:hint="eastAsia"/>
                <w:sz w:val="21"/>
                <w:szCs w:val="21"/>
              </w:rPr>
              <w:t>产权组织</w:t>
            </w:r>
            <w:r w:rsidRPr="009D68AF">
              <w:rPr>
                <w:rFonts w:ascii="SimSun" w:hAnsi="SimSun" w:hint="eastAsia"/>
                <w:sz w:val="21"/>
                <w:szCs w:val="21"/>
              </w:rPr>
              <w:t>发展中国家发明示范法》修订提案。在第二十六届会议上，SCP决定，作为提案的最后讨论，秘书处将在SCP第二十七届会议上举办一次关于专利和相关能力建设领域立法援助的信息会议。欲了解SCP工作的更多信息，请参见专利法常设委员会提交给大会的报告（文件</w:t>
            </w:r>
            <w:r w:rsidRPr="009D68AF">
              <w:rPr>
                <w:rFonts w:ascii="SimSun" w:hAnsi="SimSun"/>
                <w:sz w:val="21"/>
                <w:szCs w:val="21"/>
              </w:rPr>
              <w:t>WO/GA/49/6</w:t>
            </w:r>
            <w:r w:rsidRPr="009D68AF">
              <w:rPr>
                <w:rFonts w:ascii="SimSun" w:hAnsi="SimSun" w:hint="eastAsia"/>
                <w:sz w:val="21"/>
                <w:szCs w:val="21"/>
              </w:rPr>
              <w:t>）。</w:t>
            </w:r>
          </w:p>
          <w:p w:rsidR="00AD4CF5" w:rsidRPr="009D68AF" w:rsidRDefault="00616F58" w:rsidP="007B34EF">
            <w:pPr>
              <w:adjustRightInd w:val="0"/>
              <w:spacing w:beforeLines="50" w:before="120" w:afterLines="50" w:after="120" w:line="340" w:lineRule="atLeast"/>
              <w:jc w:val="both"/>
              <w:rPr>
                <w:rFonts w:ascii="SimSun" w:hAnsi="SimSun"/>
                <w:sz w:val="21"/>
                <w:szCs w:val="21"/>
              </w:rPr>
            </w:pPr>
            <w:r w:rsidRPr="009D68AF">
              <w:rPr>
                <w:rFonts w:ascii="SimSun" w:hAnsi="SimSun" w:hint="eastAsia"/>
                <w:sz w:val="21"/>
                <w:szCs w:val="21"/>
              </w:rPr>
              <w:t>自2016年</w:t>
            </w:r>
            <w:r w:rsidRPr="00616F58">
              <w:rPr>
                <w:rFonts w:ascii="SimSun" w:hAnsi="SimSun" w:hint="eastAsia"/>
                <w:sz w:val="21"/>
                <w:szCs w:val="21"/>
              </w:rPr>
              <w:t>6月</w:t>
            </w:r>
            <w:r w:rsidRPr="009D68AF">
              <w:rPr>
                <w:rFonts w:ascii="SimSun" w:hAnsi="SimSun" w:hint="eastAsia"/>
                <w:sz w:val="21"/>
                <w:szCs w:val="21"/>
              </w:rPr>
              <w:t>以来，版权及相关权常设委员会（SCCR）举行了三次会议，继续对以下项目进行了讨论，即：保护广播组织，限制和例外；图书馆和档案馆，限制和例外；教育和研究机构，以及其他残障人士。</w:t>
            </w:r>
          </w:p>
          <w:p w:rsidR="00AD4CF5" w:rsidRPr="009D68AF" w:rsidRDefault="00616F58" w:rsidP="007B34EF">
            <w:pPr>
              <w:adjustRightInd w:val="0"/>
              <w:spacing w:beforeLines="50" w:before="120" w:afterLines="50" w:after="120" w:line="340" w:lineRule="atLeast"/>
              <w:jc w:val="both"/>
              <w:rPr>
                <w:rFonts w:ascii="SimSun" w:hAnsi="SimSun"/>
                <w:sz w:val="21"/>
                <w:szCs w:val="21"/>
              </w:rPr>
            </w:pPr>
            <w:r w:rsidRPr="009D68AF">
              <w:rPr>
                <w:rFonts w:ascii="SimSun" w:hAnsi="SimSun" w:hint="eastAsia"/>
                <w:sz w:val="21"/>
                <w:szCs w:val="21"/>
              </w:rPr>
              <w:t>此外，SCCR在“其他事项”下讨论了其他两个问题：与数字环境和转售权有关的版权分析。有关SCCR工作的更多信息，请参见向大会提交的“关于版权及相关权常设委员会的报告”（文件WO/GA/49/5）。</w:t>
            </w:r>
          </w:p>
          <w:p w:rsidR="00AD4CF5" w:rsidRPr="009D68AF" w:rsidRDefault="00616F58" w:rsidP="007B34EF">
            <w:pPr>
              <w:adjustRightInd w:val="0"/>
              <w:spacing w:beforeLines="50" w:before="120" w:afterLines="50" w:after="120" w:line="340" w:lineRule="atLeast"/>
              <w:jc w:val="both"/>
              <w:rPr>
                <w:rFonts w:ascii="SimSun" w:hAnsi="SimSun"/>
                <w:sz w:val="21"/>
                <w:szCs w:val="21"/>
              </w:rPr>
            </w:pPr>
            <w:r w:rsidRPr="009D68AF">
              <w:rPr>
                <w:rFonts w:ascii="SimSun" w:hAnsi="SimSun" w:hint="eastAsia"/>
                <w:sz w:val="21"/>
                <w:szCs w:val="21"/>
              </w:rPr>
              <w:t>根据大会2015年商定的新任务和工作方案，知识产权与遗传资源、传统知识和民间文学艺术政府间委员会（IGC）于2016年6月至2017年7月期间举行了四次会议，讨论了有关传统知识和传统文化表现形式的国际法律文书。</w:t>
            </w:r>
          </w:p>
          <w:p w:rsidR="00AD4CF5" w:rsidRPr="009D68AF" w:rsidRDefault="00616F58" w:rsidP="007B34EF">
            <w:pPr>
              <w:adjustRightInd w:val="0"/>
              <w:spacing w:beforeLines="50" w:before="120" w:afterLines="50" w:after="120" w:line="340" w:lineRule="atLeast"/>
              <w:jc w:val="both"/>
              <w:rPr>
                <w:rFonts w:ascii="SimSun" w:hAnsi="SimSun"/>
                <w:sz w:val="21"/>
                <w:szCs w:val="21"/>
              </w:rPr>
            </w:pPr>
            <w:r w:rsidRPr="009D68AF">
              <w:rPr>
                <w:rFonts w:ascii="SimSun" w:hAnsi="SimSun" w:hint="eastAsia"/>
                <w:sz w:val="21"/>
                <w:szCs w:val="21"/>
              </w:rPr>
              <w:t>组织了以下两次研讨会，分别就与知识产权和传统知识及文化表现形式有关的问题建立区域和跨区域的知识和共识，重点是未解决的问题：</w:t>
            </w:r>
          </w:p>
          <w:p w:rsidR="00AD4CF5" w:rsidRPr="009D68AF" w:rsidRDefault="00616F58" w:rsidP="007B34EF">
            <w:pPr>
              <w:adjustRightInd w:val="0"/>
              <w:spacing w:beforeLines="50" w:before="120" w:afterLines="50" w:after="120" w:line="340" w:lineRule="atLeast"/>
              <w:jc w:val="both"/>
              <w:rPr>
                <w:rFonts w:ascii="SimSun" w:hAnsi="SimSun"/>
                <w:sz w:val="21"/>
                <w:szCs w:val="21"/>
              </w:rPr>
            </w:pPr>
            <w:r w:rsidRPr="009D68AF">
              <w:rPr>
                <w:rFonts w:ascii="SimSun" w:hAnsi="SimSun" w:hint="eastAsia"/>
                <w:sz w:val="21"/>
                <w:szCs w:val="21"/>
              </w:rPr>
              <w:t>知识产权与传统知识研讨会（2016年11月24日和25日）</w:t>
            </w:r>
          </w:p>
          <w:p w:rsidR="00AD4CF5" w:rsidRPr="009D68AF" w:rsidRDefault="00616F58" w:rsidP="007B34EF">
            <w:pPr>
              <w:adjustRightInd w:val="0"/>
              <w:spacing w:beforeLines="50" w:before="120" w:afterLines="50" w:after="120" w:line="340" w:lineRule="atLeast"/>
              <w:jc w:val="both"/>
              <w:rPr>
                <w:rFonts w:ascii="SimSun" w:hAnsi="SimSun"/>
                <w:sz w:val="21"/>
                <w:szCs w:val="21"/>
              </w:rPr>
            </w:pPr>
            <w:r w:rsidRPr="009D68AF">
              <w:rPr>
                <w:rFonts w:ascii="SimSun" w:hAnsi="SimSun" w:hint="eastAsia"/>
                <w:sz w:val="21"/>
                <w:szCs w:val="21"/>
              </w:rPr>
              <w:t>知识产权与传统文化表现形式研讨会（2017年6月8日和9日）</w:t>
            </w:r>
          </w:p>
          <w:p w:rsidR="00AD4CF5" w:rsidRPr="009D68AF" w:rsidRDefault="00616F58" w:rsidP="007B34EF">
            <w:pPr>
              <w:adjustRightInd w:val="0"/>
              <w:spacing w:beforeLines="50" w:before="120" w:afterLines="50" w:after="120" w:line="340" w:lineRule="atLeast"/>
              <w:jc w:val="both"/>
              <w:rPr>
                <w:rFonts w:ascii="SimSun" w:hAnsi="SimSun"/>
                <w:sz w:val="21"/>
                <w:szCs w:val="21"/>
              </w:rPr>
            </w:pPr>
            <w:r w:rsidRPr="009D68AF">
              <w:rPr>
                <w:rFonts w:ascii="SimSun" w:hAnsi="SimSun" w:hint="eastAsia"/>
                <w:sz w:val="21"/>
                <w:szCs w:val="21"/>
              </w:rPr>
              <w:t>有关IGC工作的更多信息，请参阅向大会提交的《IGC关于知识产权与遗传资源、传统知识和民间文学艺术的报告》（文件WO/GA/49/11）。</w:t>
            </w:r>
          </w:p>
          <w:p w:rsidR="00AD4CF5" w:rsidRPr="009D68AF" w:rsidRDefault="00616F58" w:rsidP="007B34EF">
            <w:pPr>
              <w:adjustRightInd w:val="0"/>
              <w:spacing w:beforeLines="50" w:before="120" w:afterLines="50" w:after="120" w:line="340" w:lineRule="atLeast"/>
              <w:jc w:val="both"/>
              <w:rPr>
                <w:rFonts w:ascii="SimSun" w:hAnsi="SimSun"/>
                <w:sz w:val="21"/>
                <w:szCs w:val="21"/>
              </w:rPr>
            </w:pPr>
            <w:r w:rsidRPr="009D68AF">
              <w:rPr>
                <w:rFonts w:ascii="SimSun" w:hAnsi="SimSun" w:hint="eastAsia"/>
                <w:sz w:val="21"/>
                <w:szCs w:val="21"/>
              </w:rPr>
              <w:t>商标、工业品外观设计与地理标志法律常设委员会（SCT）举行了两次会议，继续讨论工业品外观设计法条约（DLT）的基本提案，目的是按照</w:t>
            </w:r>
            <w:r w:rsidR="000A1D82" w:rsidRPr="009D68AF">
              <w:rPr>
                <w:rFonts w:ascii="SimSun" w:hAnsi="SimSun" w:hint="eastAsia"/>
                <w:sz w:val="21"/>
                <w:szCs w:val="21"/>
              </w:rPr>
              <w:t>产权组织</w:t>
            </w:r>
            <w:r w:rsidRPr="009D68AF">
              <w:rPr>
                <w:rFonts w:ascii="SimSun" w:hAnsi="SimSun" w:hint="eastAsia"/>
                <w:sz w:val="21"/>
                <w:szCs w:val="21"/>
              </w:rPr>
              <w:t>大会的要求完成其编制。更多详细资料载于文件WO/GA/49/8“关于召开通过外观设计法条约外交会议的事项”。</w:t>
            </w:r>
          </w:p>
          <w:p w:rsidR="00AD4CF5" w:rsidRPr="009D68AF" w:rsidRDefault="00616F58" w:rsidP="007B34EF">
            <w:pPr>
              <w:adjustRightInd w:val="0"/>
              <w:spacing w:beforeLines="50" w:before="120" w:afterLines="50" w:after="120" w:line="340" w:lineRule="atLeast"/>
              <w:jc w:val="both"/>
              <w:rPr>
                <w:rFonts w:ascii="SimSun" w:hAnsi="SimSun"/>
                <w:sz w:val="21"/>
                <w:szCs w:val="21"/>
              </w:rPr>
            </w:pPr>
            <w:r w:rsidRPr="009D68AF">
              <w:rPr>
                <w:rFonts w:ascii="SimSun" w:hAnsi="SimSun" w:hint="eastAsia"/>
                <w:sz w:val="21"/>
                <w:szCs w:val="21"/>
              </w:rPr>
              <w:t>根据大会对SCT的要求，SCT第三十六届会议讨论了地理标志工作计划的备选方案，目的是“</w:t>
            </w:r>
            <w:r w:rsidR="009D68AF">
              <w:rPr>
                <w:rFonts w:ascii="SimSun" w:hAnsi="SimSun" w:hint="eastAsia"/>
                <w:sz w:val="21"/>
                <w:szCs w:val="21"/>
              </w:rPr>
              <w:t>[……</w:t>
            </w:r>
            <w:r w:rsidRPr="009D68AF">
              <w:rPr>
                <w:rFonts w:ascii="SimSun" w:hAnsi="SimSun" w:hint="eastAsia"/>
                <w:sz w:val="21"/>
                <w:szCs w:val="21"/>
              </w:rPr>
              <w:t>]在现有任务授权范围内全面审查不同的地理标志保护制度”。</w:t>
            </w:r>
          </w:p>
          <w:p w:rsidR="00AD4CF5" w:rsidRPr="009D68AF" w:rsidRDefault="00616F58" w:rsidP="007B34EF">
            <w:pPr>
              <w:adjustRightInd w:val="0"/>
              <w:spacing w:beforeLines="50" w:before="120" w:afterLines="50" w:after="120" w:line="340" w:lineRule="atLeast"/>
              <w:jc w:val="both"/>
              <w:rPr>
                <w:rFonts w:ascii="SimSun" w:hAnsi="SimSun"/>
                <w:sz w:val="21"/>
                <w:szCs w:val="21"/>
              </w:rPr>
            </w:pPr>
            <w:r w:rsidRPr="009D68AF">
              <w:rPr>
                <w:rFonts w:ascii="SimSun" w:hAnsi="SimSun" w:hint="eastAsia"/>
                <w:sz w:val="21"/>
                <w:szCs w:val="21"/>
              </w:rPr>
              <w:t>为实施工业品外观设计优先权文件数字查询服务（DAS</w:t>
            </w:r>
            <w:r w:rsidR="009D68AF">
              <w:rPr>
                <w:rFonts w:ascii="SimSun" w:hAnsi="SimSun" w:hint="eastAsia"/>
                <w:sz w:val="21"/>
                <w:szCs w:val="21"/>
              </w:rPr>
              <w:t>）采取进一步措施</w:t>
            </w:r>
            <w:r w:rsidR="00730640">
              <w:rPr>
                <w:rFonts w:ascii="SimSun" w:hAnsi="SimSun" w:hint="eastAsia"/>
                <w:sz w:val="21"/>
                <w:szCs w:val="21"/>
              </w:rPr>
              <w:t>。</w:t>
            </w:r>
          </w:p>
          <w:p w:rsidR="00AD4CF5" w:rsidRPr="009D68AF" w:rsidRDefault="00616F58" w:rsidP="007B34EF">
            <w:pPr>
              <w:adjustRightInd w:val="0"/>
              <w:spacing w:beforeLines="50" w:before="120" w:afterLines="50" w:after="120" w:line="340" w:lineRule="atLeast"/>
              <w:jc w:val="both"/>
              <w:rPr>
                <w:rFonts w:ascii="SimSun" w:hAnsi="SimSun"/>
                <w:sz w:val="21"/>
                <w:szCs w:val="21"/>
              </w:rPr>
            </w:pPr>
            <w:r w:rsidRPr="009D68AF">
              <w:rPr>
                <w:rFonts w:ascii="SimSun" w:hAnsi="SimSun" w:hint="eastAsia"/>
                <w:sz w:val="21"/>
                <w:szCs w:val="21"/>
              </w:rPr>
              <w:t>有关SCT工作的更多信息，请参阅“商标、工业品外观设计与地理标志法律常设委员会报告”（文件WO/GA/49/7）。</w:t>
            </w:r>
          </w:p>
          <w:p w:rsidR="00AD4CF5" w:rsidRPr="009D68AF" w:rsidRDefault="00616F58" w:rsidP="007B34EF">
            <w:pPr>
              <w:adjustRightInd w:val="0"/>
              <w:spacing w:beforeLines="50" w:before="120" w:afterLines="50" w:after="120" w:line="340" w:lineRule="atLeast"/>
              <w:jc w:val="both"/>
              <w:rPr>
                <w:rFonts w:ascii="SimSun" w:hAnsi="SimSun"/>
                <w:sz w:val="21"/>
                <w:szCs w:val="21"/>
              </w:rPr>
            </w:pPr>
            <w:r w:rsidRPr="00616F58">
              <w:rPr>
                <w:rFonts w:ascii="SimSun" w:hAnsi="SimSun" w:hint="eastAsia"/>
                <w:sz w:val="21"/>
                <w:szCs w:val="21"/>
              </w:rPr>
              <w:t>委员会的所有工作都具有包容性，由成员国驱动，并以开放、兼顾各方利益的磋商为基础，涉及广泛的民间社会。</w:t>
            </w:r>
          </w:p>
          <w:p w:rsidR="00AD4CF5" w:rsidRPr="009D68AF" w:rsidRDefault="00616F58" w:rsidP="007B34EF">
            <w:pPr>
              <w:adjustRightInd w:val="0"/>
              <w:spacing w:beforeLines="50" w:before="120" w:afterLines="50" w:after="120" w:line="340" w:lineRule="atLeast"/>
              <w:jc w:val="both"/>
              <w:rPr>
                <w:rFonts w:ascii="SimSun" w:hAnsi="SimSun"/>
                <w:sz w:val="21"/>
                <w:szCs w:val="21"/>
              </w:rPr>
            </w:pPr>
            <w:r w:rsidRPr="00616F58">
              <w:rPr>
                <w:rFonts w:ascii="SimSun" w:hAnsi="SimSun" w:hint="eastAsia"/>
                <w:sz w:val="21"/>
                <w:szCs w:val="21"/>
              </w:rPr>
              <w:t>除包含在IP-TAD中的活动外，欲了解有关该建议相关成果的更多信息，请查阅2016年计划</w:t>
            </w:r>
            <w:r w:rsidR="004423F3">
              <w:rPr>
                <w:rFonts w:ascii="SimSun" w:hAnsi="SimSun" w:hint="eastAsia"/>
                <w:sz w:val="21"/>
                <w:szCs w:val="21"/>
              </w:rPr>
              <w:t>绩效</w:t>
            </w:r>
            <w:r w:rsidRPr="00616F58">
              <w:rPr>
                <w:rFonts w:ascii="SimSun" w:hAnsi="SimSun" w:hint="eastAsia"/>
                <w:sz w:val="21"/>
                <w:szCs w:val="21"/>
              </w:rPr>
              <w:t>报告（文件WO/PBC/2</w:t>
            </w:r>
            <w:r w:rsidRPr="009D68AF">
              <w:rPr>
                <w:rFonts w:ascii="SimSun" w:hAnsi="SimSun"/>
                <w:sz w:val="21"/>
                <w:szCs w:val="21"/>
              </w:rPr>
              <w:t>6/2</w:t>
            </w:r>
            <w:r w:rsidRPr="00616F58">
              <w:rPr>
                <w:rFonts w:ascii="SimSun" w:hAnsi="SimSun" w:hint="eastAsia"/>
                <w:sz w:val="21"/>
                <w:szCs w:val="21"/>
              </w:rPr>
              <w:t>），特别是计划</w:t>
            </w:r>
            <w:r w:rsidRPr="00616F58">
              <w:rPr>
                <w:rFonts w:ascii="SimSun" w:hAnsi="SimSun"/>
                <w:sz w:val="21"/>
                <w:szCs w:val="21"/>
              </w:rPr>
              <w:t>1</w:t>
            </w:r>
            <w:r w:rsidRPr="00616F58">
              <w:rPr>
                <w:rFonts w:ascii="SimSun" w:hAnsi="SimSun" w:hint="eastAsia"/>
                <w:sz w:val="21"/>
                <w:szCs w:val="21"/>
              </w:rPr>
              <w:t>、</w:t>
            </w:r>
            <w:r w:rsidRPr="00616F58">
              <w:rPr>
                <w:rFonts w:ascii="SimSun" w:hAnsi="SimSun"/>
                <w:sz w:val="21"/>
                <w:szCs w:val="21"/>
              </w:rPr>
              <w:t>2</w:t>
            </w:r>
            <w:r w:rsidRPr="00616F58">
              <w:rPr>
                <w:rFonts w:ascii="SimSun" w:hAnsi="SimSun" w:hint="eastAsia"/>
                <w:sz w:val="21"/>
                <w:szCs w:val="21"/>
              </w:rPr>
              <w:t>、</w:t>
            </w:r>
            <w:r w:rsidRPr="00616F58">
              <w:rPr>
                <w:rFonts w:ascii="SimSun" w:hAnsi="SimSun"/>
                <w:sz w:val="21"/>
                <w:szCs w:val="21"/>
              </w:rPr>
              <w:t>3</w:t>
            </w:r>
            <w:r w:rsidRPr="00616F58">
              <w:rPr>
                <w:rFonts w:ascii="SimSun" w:hAnsi="SimSun" w:hint="eastAsia"/>
                <w:sz w:val="21"/>
                <w:szCs w:val="21"/>
              </w:rPr>
              <w:t>和</w:t>
            </w:r>
            <w:r w:rsidRPr="00616F58">
              <w:rPr>
                <w:rFonts w:ascii="SimSun" w:hAnsi="SimSun"/>
                <w:sz w:val="21"/>
                <w:szCs w:val="21"/>
              </w:rPr>
              <w:t>4</w:t>
            </w:r>
            <w:r w:rsidRPr="00616F58">
              <w:rPr>
                <w:rFonts w:ascii="SimSun" w:hAnsi="SimSun" w:hint="eastAsia"/>
                <w:sz w:val="21"/>
                <w:szCs w:val="21"/>
              </w:rPr>
              <w:t>。</w:t>
            </w:r>
          </w:p>
        </w:tc>
      </w:tr>
    </w:tbl>
    <w:p w:rsidR="00AD4CF5" w:rsidRPr="001874C4" w:rsidRDefault="00616F58" w:rsidP="007B34EF">
      <w:pPr>
        <w:adjustRightInd w:val="0"/>
        <w:spacing w:beforeLines="50" w:before="120" w:afterLines="50" w:after="120" w:line="340" w:lineRule="atLeast"/>
        <w:jc w:val="both"/>
        <w:rPr>
          <w:rFonts w:ascii="SimSun" w:hAnsi="SimSun"/>
          <w:bCs/>
          <w:sz w:val="21"/>
          <w:szCs w:val="21"/>
        </w:rPr>
      </w:pPr>
      <w:r w:rsidRPr="00616F58">
        <w:rPr>
          <w:sz w:val="21"/>
        </w:rPr>
        <w:br w:type="page"/>
      </w:r>
      <w:r>
        <w:rPr>
          <w:rFonts w:ascii="楷体" w:eastAsia="楷体" w:hAnsi="楷体" w:hint="eastAsia"/>
          <w:bCs/>
          <w:sz w:val="21"/>
          <w:szCs w:val="21"/>
        </w:rPr>
        <w:t>建议16</w:t>
      </w:r>
      <w:r>
        <w:rPr>
          <w:rFonts w:ascii="楷体" w:eastAsia="楷体" w:hAnsi="楷体" w:hint="eastAsia"/>
          <w:bCs/>
          <w:iCs/>
          <w:sz w:val="21"/>
          <w:szCs w:val="21"/>
        </w:rPr>
        <w:t>：</w:t>
      </w:r>
      <w:r>
        <w:rPr>
          <w:rFonts w:ascii="SimSun" w:hAnsi="SimSun" w:hint="eastAsia"/>
          <w:bCs/>
          <w:iCs/>
          <w:sz w:val="21"/>
          <w:szCs w:val="21"/>
        </w:rPr>
        <w:t>在WIPO的准则制定程序中，注意保护公有领域，加深对建立丰富并易于获得的公有领域所涉的影响和利益进行的分析。</w:t>
      </w:r>
    </w:p>
    <w:tbl>
      <w:tblPr>
        <w:tblW w:w="14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8585"/>
      </w:tblGrid>
      <w:tr w:rsidR="00AD4CF5" w:rsidRPr="00616F58" w:rsidTr="001874C4">
        <w:trPr>
          <w:trHeight w:val="392"/>
        </w:trPr>
        <w:tc>
          <w:tcPr>
            <w:tcW w:w="6379" w:type="dxa"/>
            <w:shd w:val="clear" w:color="auto" w:fill="auto"/>
            <w:vAlign w:val="center"/>
          </w:tcPr>
          <w:p w:rsidR="00AD4CF5" w:rsidRPr="00616F58" w:rsidRDefault="00616F58" w:rsidP="00EF786E">
            <w:pPr>
              <w:keepNext/>
              <w:adjustRightInd w:val="0"/>
              <w:spacing w:beforeLines="50" w:before="120" w:afterLines="50" w:after="120" w:line="340" w:lineRule="atLeast"/>
              <w:jc w:val="center"/>
              <w:outlineLvl w:val="2"/>
              <w:rPr>
                <w:rFonts w:ascii="SimHei" w:eastAsia="SimHei" w:hAnsi="SimHei"/>
                <w:bCs/>
                <w:sz w:val="21"/>
                <w:szCs w:val="21"/>
                <w:u w:val="single"/>
              </w:rPr>
            </w:pPr>
            <w:r w:rsidRPr="00616F58">
              <w:rPr>
                <w:rFonts w:ascii="SimHei" w:eastAsia="SimHei" w:hAnsi="SimHei" w:hint="eastAsia"/>
                <w:bCs/>
                <w:sz w:val="21"/>
                <w:szCs w:val="21"/>
                <w:u w:val="single"/>
              </w:rPr>
              <w:t>落实战略</w:t>
            </w:r>
          </w:p>
        </w:tc>
        <w:tc>
          <w:tcPr>
            <w:tcW w:w="8585" w:type="dxa"/>
            <w:shd w:val="clear" w:color="auto" w:fill="auto"/>
            <w:vAlign w:val="center"/>
          </w:tcPr>
          <w:p w:rsidR="00AD4CF5" w:rsidRPr="00616F58" w:rsidRDefault="00616F58" w:rsidP="00EF786E">
            <w:pPr>
              <w:keepNext/>
              <w:adjustRightInd w:val="0"/>
              <w:spacing w:beforeLines="50" w:before="120" w:afterLines="50" w:after="120" w:line="340" w:lineRule="atLeast"/>
              <w:jc w:val="center"/>
              <w:outlineLvl w:val="2"/>
              <w:rPr>
                <w:rFonts w:ascii="SimHei" w:eastAsia="SimHei" w:hAnsi="SimHei"/>
                <w:bCs/>
                <w:sz w:val="21"/>
                <w:szCs w:val="21"/>
                <w:u w:val="single"/>
              </w:rPr>
            </w:pPr>
            <w:r w:rsidRPr="00616F58">
              <w:rPr>
                <w:rFonts w:ascii="SimHei" w:eastAsia="SimHei" w:hAnsi="SimHei" w:hint="eastAsia"/>
                <w:bCs/>
                <w:sz w:val="21"/>
                <w:szCs w:val="21"/>
                <w:u w:val="single"/>
              </w:rPr>
              <w:t>成</w:t>
            </w:r>
            <w:r w:rsidR="001874C4">
              <w:rPr>
                <w:rFonts w:ascii="SimHei" w:eastAsia="SimHei" w:hAnsi="SimHei" w:hint="eastAsia"/>
                <w:bCs/>
                <w:sz w:val="21"/>
                <w:szCs w:val="21"/>
                <w:u w:val="single"/>
              </w:rPr>
              <w:t xml:space="preserve">　</w:t>
            </w:r>
            <w:r w:rsidRPr="00616F58">
              <w:rPr>
                <w:rFonts w:ascii="SimHei" w:eastAsia="SimHei" w:hAnsi="SimHei" w:hint="eastAsia"/>
                <w:bCs/>
                <w:sz w:val="21"/>
                <w:szCs w:val="21"/>
                <w:u w:val="single"/>
              </w:rPr>
              <w:t>果</w:t>
            </w:r>
          </w:p>
        </w:tc>
      </w:tr>
      <w:tr w:rsidR="00AD4CF5" w:rsidRPr="00616F58" w:rsidTr="001874C4">
        <w:tblPrEx>
          <w:tblCellMar>
            <w:top w:w="108" w:type="dxa"/>
            <w:bottom w:w="108" w:type="dxa"/>
          </w:tblCellMar>
        </w:tblPrEx>
        <w:tc>
          <w:tcPr>
            <w:tcW w:w="6379" w:type="dxa"/>
            <w:shd w:val="clear" w:color="auto" w:fill="auto"/>
          </w:tcPr>
          <w:p w:rsidR="00AD4CF5" w:rsidRPr="001874C4" w:rsidRDefault="00616F58" w:rsidP="007B34EF">
            <w:pPr>
              <w:adjustRightInd w:val="0"/>
              <w:spacing w:beforeLines="50" w:before="120" w:afterLines="50" w:after="120" w:line="340" w:lineRule="atLeast"/>
              <w:jc w:val="both"/>
              <w:rPr>
                <w:rFonts w:ascii="SimSun" w:hAnsi="SimSun"/>
                <w:sz w:val="21"/>
                <w:szCs w:val="21"/>
              </w:rPr>
            </w:pPr>
            <w:r w:rsidRPr="001874C4">
              <w:rPr>
                <w:rFonts w:ascii="SimSun" w:hAnsi="SimSun" w:hint="eastAsia"/>
                <w:sz w:val="21"/>
                <w:szCs w:val="21"/>
              </w:rPr>
              <w:t>本建议原为“知识产权与公有领域”专题项目（CDIP/4/3）及“专利与公有领域”项目（CDIP/7/5</w:t>
            </w:r>
            <w:r w:rsidR="00730640">
              <w:rPr>
                <w:rFonts w:ascii="SimSun" w:hAnsi="SimSun" w:hint="eastAsia"/>
                <w:sz w:val="21"/>
                <w:szCs w:val="21"/>
              </w:rPr>
              <w:t xml:space="preserve"> </w:t>
            </w:r>
            <w:r w:rsidRPr="001874C4">
              <w:rPr>
                <w:rFonts w:ascii="SimSun" w:hAnsi="SimSun" w:hint="eastAsia"/>
                <w:sz w:val="21"/>
                <w:szCs w:val="21"/>
              </w:rPr>
              <w:t>Rev.）的一部分。</w:t>
            </w:r>
          </w:p>
          <w:p w:rsidR="00AD4CF5" w:rsidRPr="001874C4" w:rsidRDefault="00616F58" w:rsidP="007B34EF">
            <w:pPr>
              <w:adjustRightInd w:val="0"/>
              <w:spacing w:beforeLines="50" w:before="120" w:afterLines="50" w:after="120" w:line="340" w:lineRule="atLeast"/>
              <w:jc w:val="both"/>
              <w:rPr>
                <w:rFonts w:ascii="SimSun" w:hAnsi="SimSun"/>
                <w:sz w:val="21"/>
                <w:szCs w:val="21"/>
              </w:rPr>
            </w:pPr>
            <w:r w:rsidRPr="001874C4">
              <w:rPr>
                <w:rFonts w:ascii="SimSun" w:hAnsi="SimSun" w:hint="eastAsia"/>
                <w:sz w:val="21"/>
                <w:szCs w:val="21"/>
              </w:rPr>
              <w:t>此外，该建议也在传统知识领域进行落实，其中将实践和法律措施相结合，确保明确属于公有领域的传统知识不至被不当授予专利。</w:t>
            </w:r>
          </w:p>
        </w:tc>
        <w:tc>
          <w:tcPr>
            <w:tcW w:w="8585" w:type="dxa"/>
            <w:shd w:val="clear" w:color="auto" w:fill="auto"/>
          </w:tcPr>
          <w:p w:rsidR="00AD4CF5" w:rsidRPr="001874C4" w:rsidRDefault="00616F58" w:rsidP="00EF786E">
            <w:pPr>
              <w:pStyle w:val="Default"/>
              <w:autoSpaceDE/>
              <w:autoSpaceDN/>
              <w:spacing w:beforeLines="50" w:before="120" w:afterLines="50" w:after="120" w:line="340" w:lineRule="atLeast"/>
              <w:jc w:val="both"/>
              <w:rPr>
                <w:rFonts w:ascii="SimSun" w:eastAsia="SimSun" w:hAnsi="SimSun"/>
                <w:color w:val="auto"/>
                <w:sz w:val="21"/>
                <w:szCs w:val="21"/>
                <w:lang w:eastAsia="zh-CN"/>
              </w:rPr>
            </w:pPr>
            <w:r w:rsidRPr="001874C4">
              <w:rPr>
                <w:rFonts w:ascii="SimSun" w:eastAsia="SimSun" w:hAnsi="SimSun" w:hint="eastAsia"/>
                <w:color w:val="auto"/>
                <w:sz w:val="21"/>
                <w:szCs w:val="21"/>
                <w:lang w:eastAsia="zh-CN"/>
              </w:rPr>
              <w:t>成功实施了“知识产权与公有领域”项目（CDIP/4/3</w:t>
            </w:r>
            <w:r w:rsidR="001874C4">
              <w:rPr>
                <w:rFonts w:ascii="SimSun" w:eastAsia="SimSun" w:hAnsi="SimSun" w:hint="eastAsia"/>
                <w:color w:val="auto"/>
                <w:sz w:val="21"/>
                <w:szCs w:val="21"/>
                <w:lang w:eastAsia="zh-CN"/>
              </w:rPr>
              <w:t xml:space="preserve"> </w:t>
            </w:r>
            <w:r w:rsidRPr="001874C4">
              <w:rPr>
                <w:rFonts w:ascii="SimSun" w:eastAsia="SimSun" w:hAnsi="SimSun" w:hint="eastAsia"/>
                <w:color w:val="auto"/>
                <w:sz w:val="21"/>
                <w:szCs w:val="21"/>
                <w:lang w:eastAsia="zh-CN"/>
              </w:rPr>
              <w:t>Rev.）。该项目的审评报告已提交CDIP第九届会议（CDIP/9/7）。该项目已被纳入相关日常计划的主流之中。</w:t>
            </w:r>
          </w:p>
          <w:p w:rsidR="00AD4CF5" w:rsidRPr="001874C4" w:rsidRDefault="00616F58" w:rsidP="007B34EF">
            <w:pPr>
              <w:adjustRightInd w:val="0"/>
              <w:spacing w:beforeLines="50" w:before="120" w:afterLines="50" w:after="120" w:line="340" w:lineRule="atLeast"/>
              <w:jc w:val="both"/>
              <w:rPr>
                <w:rFonts w:ascii="SimSun" w:hAnsi="SimSun"/>
                <w:sz w:val="21"/>
                <w:szCs w:val="21"/>
              </w:rPr>
            </w:pPr>
            <w:r w:rsidRPr="001874C4">
              <w:rPr>
                <w:rFonts w:ascii="SimSun" w:hAnsi="SimSun" w:hint="eastAsia"/>
                <w:sz w:val="21"/>
                <w:szCs w:val="21"/>
              </w:rPr>
              <w:t>“专利与公有领域”项目业已完成，并且向CDIP第十三届会议提交了一份自评报告（CDIP/13/7）。在</w:t>
            </w:r>
            <w:r w:rsidR="00730640">
              <w:rPr>
                <w:rFonts w:ascii="SimSun" w:hAnsi="SimSun" w:hint="eastAsia"/>
                <w:sz w:val="21"/>
                <w:szCs w:val="21"/>
              </w:rPr>
              <w:t>该项目下，向委员会第十二届会议提交了一份专利与公有领域研究报告</w:t>
            </w:r>
            <w:r w:rsidR="00987DFA">
              <w:rPr>
                <w:rFonts w:ascii="SimSun" w:hAnsi="SimSun" w:hint="eastAsia"/>
                <w:sz w:val="21"/>
                <w:szCs w:val="21"/>
              </w:rPr>
              <w:t>(</w:t>
            </w:r>
            <w:r w:rsidRPr="001874C4">
              <w:rPr>
                <w:rFonts w:ascii="SimSun" w:hAnsi="SimSun" w:hint="eastAsia"/>
                <w:sz w:val="21"/>
                <w:szCs w:val="21"/>
              </w:rPr>
              <w:t>II</w:t>
            </w:r>
            <w:r w:rsidR="00730640">
              <w:rPr>
                <w:rFonts w:ascii="SimSun" w:hAnsi="SimSun" w:hint="eastAsia"/>
                <w:sz w:val="21"/>
                <w:szCs w:val="21"/>
              </w:rPr>
              <w:t>)</w:t>
            </w:r>
            <w:r w:rsidRPr="001874C4">
              <w:rPr>
                <w:rFonts w:ascii="SimSun" w:hAnsi="SimSun" w:hint="eastAsia"/>
                <w:sz w:val="21"/>
                <w:szCs w:val="21"/>
              </w:rPr>
              <w:t>（CDIP/12/INF/2</w:t>
            </w:r>
            <w:r w:rsidR="001874C4">
              <w:rPr>
                <w:rFonts w:ascii="SimSun" w:hAnsi="SimSun" w:hint="eastAsia"/>
                <w:sz w:val="21"/>
                <w:szCs w:val="21"/>
              </w:rPr>
              <w:t xml:space="preserve"> </w:t>
            </w:r>
            <w:r w:rsidRPr="001874C4">
              <w:rPr>
                <w:rFonts w:ascii="SimSun" w:hAnsi="SimSun" w:hint="eastAsia"/>
                <w:sz w:val="21"/>
                <w:szCs w:val="21"/>
              </w:rPr>
              <w:t>Rev.）。</w:t>
            </w:r>
          </w:p>
          <w:p w:rsidR="00AD4CF5" w:rsidRPr="001874C4" w:rsidRDefault="00616F58" w:rsidP="007B34EF">
            <w:pPr>
              <w:adjustRightInd w:val="0"/>
              <w:spacing w:beforeLines="50" w:before="120" w:afterLines="50" w:after="120" w:line="340" w:lineRule="atLeast"/>
              <w:jc w:val="both"/>
              <w:rPr>
                <w:rFonts w:ascii="SimSun" w:hAnsi="SimSun"/>
                <w:sz w:val="21"/>
                <w:szCs w:val="21"/>
              </w:rPr>
            </w:pPr>
            <w:r w:rsidRPr="001874C4">
              <w:rPr>
                <w:rFonts w:ascii="SimSun" w:hAnsi="SimSun" w:hint="eastAsia"/>
                <w:sz w:val="21"/>
                <w:szCs w:val="21"/>
              </w:rPr>
              <w:t>“运用公有领域信息促进经济发展项目”（CDIP/16/4）2016年4月在CDIP第十七届会议上获得了批准。欲了解项目实施的更多信息，请参见本文件附件五。</w:t>
            </w:r>
          </w:p>
          <w:p w:rsidR="00AD4CF5" w:rsidRPr="001874C4" w:rsidRDefault="00616F58" w:rsidP="007B34EF">
            <w:pPr>
              <w:adjustRightInd w:val="0"/>
              <w:spacing w:beforeLines="50" w:before="120" w:afterLines="50" w:after="120" w:line="340" w:lineRule="atLeast"/>
              <w:jc w:val="both"/>
              <w:rPr>
                <w:rFonts w:ascii="SimSun" w:hAnsi="SimSun"/>
                <w:sz w:val="21"/>
                <w:szCs w:val="21"/>
              </w:rPr>
            </w:pPr>
            <w:r w:rsidRPr="001874C4">
              <w:rPr>
                <w:rFonts w:ascii="SimSun" w:hAnsi="SimSun" w:hint="eastAsia"/>
                <w:sz w:val="21"/>
                <w:szCs w:val="21"/>
              </w:rPr>
              <w:t>除包含在IP-TAD中的活动外，欲了解有关该建议相关成果的更多信息，请查阅2016年计划</w:t>
            </w:r>
            <w:r w:rsidR="004423F3">
              <w:rPr>
                <w:rFonts w:ascii="SimSun" w:hAnsi="SimSun" w:hint="eastAsia"/>
                <w:sz w:val="21"/>
                <w:szCs w:val="21"/>
              </w:rPr>
              <w:t>绩效</w:t>
            </w:r>
            <w:r w:rsidRPr="001874C4">
              <w:rPr>
                <w:rFonts w:ascii="SimSun" w:hAnsi="SimSun" w:hint="eastAsia"/>
                <w:sz w:val="21"/>
                <w:szCs w:val="21"/>
              </w:rPr>
              <w:t>报告（文件WO/PBC/</w:t>
            </w:r>
            <w:r w:rsidRPr="001874C4">
              <w:rPr>
                <w:rFonts w:ascii="SimSun" w:hAnsi="SimSun"/>
                <w:sz w:val="21"/>
                <w:szCs w:val="21"/>
              </w:rPr>
              <w:t>26/2</w:t>
            </w:r>
            <w:r w:rsidRPr="001874C4">
              <w:rPr>
                <w:rFonts w:ascii="SimSun" w:hAnsi="SimSun" w:hint="eastAsia"/>
                <w:sz w:val="21"/>
                <w:szCs w:val="21"/>
              </w:rPr>
              <w:t>），特别是计划1、2、3和4。</w:t>
            </w:r>
          </w:p>
        </w:tc>
      </w:tr>
    </w:tbl>
    <w:p w:rsidR="00AD4CF5" w:rsidRPr="00616F58" w:rsidRDefault="00AD4CF5">
      <w:pPr>
        <w:rPr>
          <w:bCs/>
          <w:i/>
          <w:iCs/>
          <w:sz w:val="21"/>
        </w:rPr>
      </w:pPr>
    </w:p>
    <w:p w:rsidR="00AD4CF5" w:rsidRPr="00616F58" w:rsidRDefault="00616F58">
      <w:pPr>
        <w:rPr>
          <w:bCs/>
          <w:i/>
          <w:iCs/>
          <w:sz w:val="21"/>
        </w:rPr>
      </w:pPr>
      <w:r w:rsidRPr="00616F58">
        <w:rPr>
          <w:bCs/>
          <w:i/>
          <w:iCs/>
          <w:sz w:val="21"/>
        </w:rPr>
        <w:br w:type="page"/>
      </w:r>
    </w:p>
    <w:p w:rsidR="00AD4CF5" w:rsidRPr="00616F58" w:rsidRDefault="00616F58" w:rsidP="007B34EF">
      <w:pPr>
        <w:spacing w:beforeLines="50" w:before="120" w:afterLines="50" w:after="120" w:line="340" w:lineRule="atLeast"/>
        <w:rPr>
          <w:bCs/>
          <w:sz w:val="21"/>
        </w:rPr>
      </w:pPr>
      <w:r w:rsidRPr="00A92F78">
        <w:rPr>
          <w:rFonts w:ascii="KaiTi" w:eastAsia="KaiTi" w:hAnsi="KaiTi" w:hint="eastAsia"/>
          <w:bCs/>
          <w:iCs/>
          <w:sz w:val="21"/>
        </w:rPr>
        <w:t>建议18：</w:t>
      </w:r>
      <w:r w:rsidRPr="00A92F78">
        <w:rPr>
          <w:rFonts w:ascii="SimSun" w:hAnsi="SimSun" w:hint="eastAsia"/>
          <w:bCs/>
          <w:iCs/>
          <w:sz w:val="21"/>
          <w:szCs w:val="21"/>
        </w:rPr>
        <w:t>促请政府间委员会（IGC）在不妨碍取得任何成果，包括可能制定一份或多份国际文书的前提下，加快保护遗传资源、传统知识和民间文学艺术的进程。</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8505"/>
      </w:tblGrid>
      <w:tr w:rsidR="00A92F78" w:rsidRPr="00616F58" w:rsidTr="00BA58D3">
        <w:trPr>
          <w:trHeight w:val="392"/>
        </w:trPr>
        <w:tc>
          <w:tcPr>
            <w:tcW w:w="6379" w:type="dxa"/>
            <w:shd w:val="clear" w:color="auto" w:fill="auto"/>
            <w:vAlign w:val="center"/>
          </w:tcPr>
          <w:p w:rsidR="00A92F78" w:rsidRPr="00616F58" w:rsidRDefault="00A92F78" w:rsidP="00EF786E">
            <w:pPr>
              <w:keepNext/>
              <w:adjustRightInd w:val="0"/>
              <w:spacing w:beforeLines="50" w:before="120" w:afterLines="50" w:after="120" w:line="340" w:lineRule="atLeast"/>
              <w:jc w:val="center"/>
              <w:outlineLvl w:val="2"/>
              <w:rPr>
                <w:rFonts w:ascii="SimHei" w:eastAsia="SimHei" w:hAnsi="SimHei"/>
                <w:bCs/>
                <w:sz w:val="21"/>
                <w:szCs w:val="21"/>
                <w:u w:val="single"/>
              </w:rPr>
            </w:pPr>
            <w:r w:rsidRPr="00616F58">
              <w:rPr>
                <w:rFonts w:ascii="SimHei" w:eastAsia="SimHei" w:hAnsi="SimHei" w:hint="eastAsia"/>
                <w:bCs/>
                <w:sz w:val="21"/>
                <w:szCs w:val="21"/>
                <w:u w:val="single"/>
              </w:rPr>
              <w:t>落实战略</w:t>
            </w:r>
          </w:p>
        </w:tc>
        <w:tc>
          <w:tcPr>
            <w:tcW w:w="8505" w:type="dxa"/>
            <w:shd w:val="clear" w:color="auto" w:fill="auto"/>
            <w:vAlign w:val="center"/>
          </w:tcPr>
          <w:p w:rsidR="00A92F78" w:rsidRPr="00616F58" w:rsidRDefault="00A92F78" w:rsidP="00EF786E">
            <w:pPr>
              <w:keepNext/>
              <w:adjustRightInd w:val="0"/>
              <w:spacing w:beforeLines="50" w:before="120" w:afterLines="50" w:after="120" w:line="340" w:lineRule="atLeast"/>
              <w:jc w:val="center"/>
              <w:outlineLvl w:val="2"/>
              <w:rPr>
                <w:rFonts w:ascii="SimHei" w:eastAsia="SimHei" w:hAnsi="SimHei"/>
                <w:bCs/>
                <w:sz w:val="21"/>
                <w:szCs w:val="21"/>
                <w:u w:val="single"/>
              </w:rPr>
            </w:pPr>
            <w:r w:rsidRPr="00616F58">
              <w:rPr>
                <w:rFonts w:ascii="SimHei" w:eastAsia="SimHei" w:hAnsi="SimHei" w:hint="eastAsia"/>
                <w:bCs/>
                <w:sz w:val="21"/>
                <w:szCs w:val="21"/>
                <w:u w:val="single"/>
              </w:rPr>
              <w:t>成</w:t>
            </w:r>
            <w:r>
              <w:rPr>
                <w:rFonts w:ascii="SimHei" w:eastAsia="SimHei" w:hAnsi="SimHei" w:hint="eastAsia"/>
                <w:bCs/>
                <w:sz w:val="21"/>
                <w:szCs w:val="21"/>
                <w:u w:val="single"/>
              </w:rPr>
              <w:t xml:space="preserve">　</w:t>
            </w:r>
            <w:r w:rsidRPr="00616F58">
              <w:rPr>
                <w:rFonts w:ascii="SimHei" w:eastAsia="SimHei" w:hAnsi="SimHei" w:hint="eastAsia"/>
                <w:bCs/>
                <w:sz w:val="21"/>
                <w:szCs w:val="21"/>
                <w:u w:val="single"/>
              </w:rPr>
              <w:t>果</w:t>
            </w:r>
          </w:p>
        </w:tc>
      </w:tr>
      <w:tr w:rsidR="00AD4CF5" w:rsidRPr="00616F58" w:rsidTr="00BA58D3">
        <w:tblPrEx>
          <w:tblCellMar>
            <w:top w:w="108" w:type="dxa"/>
            <w:bottom w:w="108" w:type="dxa"/>
          </w:tblCellMar>
        </w:tblPrEx>
        <w:tc>
          <w:tcPr>
            <w:tcW w:w="6379" w:type="dxa"/>
            <w:shd w:val="clear" w:color="auto" w:fill="auto"/>
          </w:tcPr>
          <w:p w:rsidR="00AD4CF5" w:rsidRPr="00BA58D3" w:rsidRDefault="00616F58" w:rsidP="007B34EF">
            <w:pPr>
              <w:adjustRightInd w:val="0"/>
              <w:spacing w:beforeLines="50" w:before="120" w:afterLines="50" w:after="120" w:line="340" w:lineRule="atLeast"/>
              <w:jc w:val="both"/>
              <w:rPr>
                <w:rFonts w:ascii="SimSun" w:hAnsi="SimSun"/>
                <w:sz w:val="21"/>
                <w:szCs w:val="21"/>
              </w:rPr>
            </w:pPr>
            <w:r w:rsidRPr="00BA58D3">
              <w:rPr>
                <w:rFonts w:ascii="SimSun" w:hAnsi="SimSun" w:hint="eastAsia"/>
                <w:sz w:val="21"/>
                <w:szCs w:val="21"/>
              </w:rPr>
              <w:t>IGC是根据大会所规定的任务授权，受成员国要求以及因此而作出的决定驱动的。</w:t>
            </w:r>
          </w:p>
          <w:p w:rsidR="00AD4CF5" w:rsidRPr="00BA58D3" w:rsidRDefault="00616F58" w:rsidP="007B34EF">
            <w:pPr>
              <w:adjustRightInd w:val="0"/>
              <w:spacing w:beforeLines="50" w:before="120" w:afterLines="50" w:after="120" w:line="340" w:lineRule="atLeast"/>
              <w:jc w:val="both"/>
              <w:rPr>
                <w:rFonts w:ascii="SimSun" w:hAnsi="SimSun"/>
                <w:sz w:val="21"/>
                <w:szCs w:val="21"/>
              </w:rPr>
            </w:pPr>
            <w:r w:rsidRPr="00BA58D3">
              <w:rPr>
                <w:rFonts w:ascii="SimSun" w:hAnsi="SimSun" w:hint="eastAsia"/>
                <w:sz w:val="21"/>
                <w:szCs w:val="21"/>
              </w:rPr>
              <w:t>应成员国的请求，秘书处可提供大量资源和专门知识，为IGC谈判提供便利。</w:t>
            </w:r>
          </w:p>
        </w:tc>
        <w:tc>
          <w:tcPr>
            <w:tcW w:w="8505" w:type="dxa"/>
            <w:shd w:val="clear" w:color="auto" w:fill="auto"/>
          </w:tcPr>
          <w:p w:rsidR="00AD4CF5" w:rsidRPr="00BA58D3" w:rsidRDefault="000A1D82" w:rsidP="00EF786E">
            <w:pPr>
              <w:adjustRightInd w:val="0"/>
              <w:spacing w:beforeLines="50" w:before="120" w:afterLines="50" w:after="120" w:line="340" w:lineRule="atLeast"/>
              <w:jc w:val="both"/>
              <w:rPr>
                <w:rFonts w:ascii="SimSun" w:hAnsi="SimSun"/>
                <w:sz w:val="21"/>
                <w:szCs w:val="21"/>
              </w:rPr>
            </w:pPr>
            <w:r w:rsidRPr="00BA58D3">
              <w:rPr>
                <w:rFonts w:ascii="SimSun" w:hAnsi="SimSun" w:hint="eastAsia"/>
                <w:sz w:val="21"/>
                <w:szCs w:val="21"/>
              </w:rPr>
              <w:t>产权组织</w:t>
            </w:r>
            <w:r w:rsidR="00616F58" w:rsidRPr="00BA58D3">
              <w:rPr>
                <w:rFonts w:ascii="SimSun" w:hAnsi="SimSun" w:hint="eastAsia"/>
                <w:sz w:val="21"/>
                <w:szCs w:val="21"/>
              </w:rPr>
              <w:t>大会延长了政府间委员会2016/2017年两年期任务授权，另外还就工作计划达成了一致。</w:t>
            </w:r>
          </w:p>
          <w:p w:rsidR="00AD4CF5" w:rsidRPr="00BA58D3" w:rsidRDefault="00616F58" w:rsidP="007B34EF">
            <w:pPr>
              <w:adjustRightInd w:val="0"/>
              <w:spacing w:beforeLines="50" w:before="120" w:afterLines="50" w:after="120" w:line="340" w:lineRule="atLeast"/>
              <w:jc w:val="both"/>
              <w:rPr>
                <w:rFonts w:ascii="SimSun" w:hAnsi="SimSun"/>
                <w:sz w:val="21"/>
                <w:szCs w:val="21"/>
              </w:rPr>
            </w:pPr>
            <w:r w:rsidRPr="00BA58D3">
              <w:rPr>
                <w:rFonts w:ascii="SimSun" w:hAnsi="SimSun" w:hint="eastAsia"/>
                <w:sz w:val="21"/>
                <w:szCs w:val="21"/>
              </w:rPr>
              <w:t>根据其任务和工作方案，IGC于2016年6月至2017年7月期间举行了四次会议，协商传统知识和传统文化表现形式的国际法律文书问题，评估进展情况，并向2017年大会提出建议。</w:t>
            </w:r>
          </w:p>
          <w:p w:rsidR="00AD4CF5" w:rsidRPr="00BA58D3" w:rsidRDefault="00616F58" w:rsidP="007B34EF">
            <w:pPr>
              <w:adjustRightInd w:val="0"/>
              <w:spacing w:beforeLines="50" w:before="120" w:afterLines="50" w:after="120" w:line="340" w:lineRule="atLeast"/>
              <w:jc w:val="both"/>
              <w:rPr>
                <w:rFonts w:ascii="SimSun" w:hAnsi="SimSun"/>
                <w:sz w:val="21"/>
                <w:szCs w:val="21"/>
              </w:rPr>
            </w:pPr>
            <w:r w:rsidRPr="00BA58D3">
              <w:rPr>
                <w:rFonts w:ascii="SimSun" w:hAnsi="SimSun" w:hint="eastAsia"/>
                <w:sz w:val="21"/>
                <w:szCs w:val="21"/>
              </w:rPr>
              <w:t>关于知识产权与遗传资源、传统知识和民间文学艺术政府间委员会（IGC）的报告（文件WO/GA/49/11）已提交给2017年10月的</w:t>
            </w:r>
            <w:r w:rsidR="000A1D82" w:rsidRPr="00BA58D3">
              <w:rPr>
                <w:rFonts w:ascii="SimSun" w:hAnsi="SimSun" w:hint="eastAsia"/>
                <w:sz w:val="21"/>
                <w:szCs w:val="21"/>
              </w:rPr>
              <w:t>产权组织</w:t>
            </w:r>
            <w:r w:rsidRPr="00BA58D3">
              <w:rPr>
                <w:rFonts w:ascii="SimSun" w:hAnsi="SimSun" w:hint="eastAsia"/>
                <w:sz w:val="21"/>
                <w:szCs w:val="21"/>
              </w:rPr>
              <w:t>大会。</w:t>
            </w:r>
          </w:p>
          <w:p w:rsidR="00AD4CF5" w:rsidRPr="00BA58D3" w:rsidRDefault="00616F58" w:rsidP="007B34EF">
            <w:pPr>
              <w:adjustRightInd w:val="0"/>
              <w:spacing w:beforeLines="50" w:before="120" w:afterLines="50" w:after="120" w:line="340" w:lineRule="atLeast"/>
              <w:jc w:val="both"/>
              <w:rPr>
                <w:rFonts w:ascii="SimSun" w:hAnsi="SimSun"/>
                <w:sz w:val="21"/>
                <w:szCs w:val="21"/>
              </w:rPr>
            </w:pPr>
            <w:r w:rsidRPr="00BA58D3">
              <w:rPr>
                <w:rFonts w:ascii="SimSun" w:hAnsi="SimSun" w:hint="eastAsia"/>
                <w:sz w:val="21"/>
                <w:szCs w:val="21"/>
              </w:rPr>
              <w:t>根据其任务授权，组织了两次研讨会，以促进区域和跨区域就有关知识产权和传统知识及传统文化表现形式的相关问题的认识并达成共识，重点关注未决问题。</w:t>
            </w:r>
          </w:p>
          <w:p w:rsidR="00AD4CF5" w:rsidRPr="00BA58D3" w:rsidRDefault="00616F58" w:rsidP="00EF786E">
            <w:pPr>
              <w:adjustRightInd w:val="0"/>
              <w:spacing w:beforeLines="50" w:before="120" w:afterLines="50" w:after="120" w:line="340" w:lineRule="atLeast"/>
              <w:jc w:val="both"/>
              <w:rPr>
                <w:rFonts w:ascii="SimSun" w:hAnsi="SimSun"/>
                <w:sz w:val="21"/>
                <w:szCs w:val="21"/>
              </w:rPr>
            </w:pPr>
            <w:r w:rsidRPr="00BA58D3">
              <w:rPr>
                <w:rFonts w:ascii="SimSun" w:hAnsi="SimSun" w:hint="eastAsia"/>
                <w:sz w:val="21"/>
                <w:szCs w:val="21"/>
              </w:rPr>
              <w:t>除包含在IP-TAD中的活动外，欲了解有关该建议相关成果的更多信息，请查阅2016年计划</w:t>
            </w:r>
            <w:r w:rsidR="004423F3">
              <w:rPr>
                <w:rFonts w:ascii="SimSun" w:hAnsi="SimSun" w:hint="eastAsia"/>
                <w:sz w:val="21"/>
                <w:szCs w:val="21"/>
              </w:rPr>
              <w:t>绩效</w:t>
            </w:r>
            <w:r w:rsidRPr="00BA58D3">
              <w:rPr>
                <w:rFonts w:ascii="SimSun" w:hAnsi="SimSun" w:hint="eastAsia"/>
                <w:sz w:val="21"/>
                <w:szCs w:val="21"/>
              </w:rPr>
              <w:t>报告（文件WO/PBC/26/2），特别是计划4。</w:t>
            </w:r>
          </w:p>
        </w:tc>
      </w:tr>
    </w:tbl>
    <w:p w:rsidR="00AD4CF5" w:rsidRPr="00616F58" w:rsidRDefault="00616F58" w:rsidP="00FE0ED2">
      <w:pPr>
        <w:spacing w:beforeLines="50" w:before="120" w:afterLines="50" w:after="120" w:line="340" w:lineRule="atLeast"/>
        <w:jc w:val="both"/>
        <w:rPr>
          <w:bCs/>
          <w:sz w:val="21"/>
        </w:rPr>
      </w:pPr>
      <w:r w:rsidRPr="00616F58">
        <w:rPr>
          <w:b/>
          <w:sz w:val="21"/>
        </w:rPr>
        <w:br w:type="page"/>
      </w:r>
      <w:r w:rsidRPr="00BA58D3">
        <w:rPr>
          <w:rFonts w:ascii="KaiTi" w:eastAsia="KaiTi" w:hAnsi="KaiTi" w:hint="eastAsia"/>
          <w:bCs/>
          <w:iCs/>
          <w:sz w:val="21"/>
          <w:szCs w:val="21"/>
        </w:rPr>
        <w:t>建议19：</w:t>
      </w:r>
      <w:r w:rsidRPr="00BA58D3">
        <w:rPr>
          <w:rFonts w:ascii="SimSun" w:hAnsi="SimSun" w:hint="eastAsia"/>
          <w:bCs/>
          <w:iCs/>
          <w:sz w:val="21"/>
          <w:szCs w:val="21"/>
        </w:rPr>
        <w:t>开展讨论，了解如何在WIPO的任务授权范围内，进一步提供便利，帮助发展中国家和最不发达国家获取知识和技术，以鼓励创造与创新，并加强WIPO在这方面的现有的活动。</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8363"/>
      </w:tblGrid>
      <w:tr w:rsidR="00AD4CF5" w:rsidRPr="00616F58" w:rsidTr="00EA1366">
        <w:trPr>
          <w:trHeight w:val="392"/>
          <w:tblHeader/>
        </w:trPr>
        <w:tc>
          <w:tcPr>
            <w:tcW w:w="6379" w:type="dxa"/>
            <w:shd w:val="clear" w:color="auto" w:fill="auto"/>
          </w:tcPr>
          <w:p w:rsidR="00AD4CF5" w:rsidRPr="00616F58" w:rsidRDefault="00616F58" w:rsidP="00EF786E">
            <w:pPr>
              <w:keepNext/>
              <w:adjustRightInd w:val="0"/>
              <w:spacing w:beforeLines="50" w:before="120" w:afterLines="50" w:after="120" w:line="340" w:lineRule="atLeast"/>
              <w:jc w:val="center"/>
              <w:outlineLvl w:val="2"/>
              <w:rPr>
                <w:rFonts w:ascii="SimHei" w:eastAsia="SimHei" w:hAnsi="SimHei"/>
                <w:bCs/>
                <w:sz w:val="21"/>
                <w:szCs w:val="21"/>
                <w:u w:val="single"/>
              </w:rPr>
            </w:pPr>
            <w:r w:rsidRPr="00616F58">
              <w:rPr>
                <w:rFonts w:ascii="SimHei" w:eastAsia="SimHei" w:hAnsi="SimHei" w:hint="eastAsia"/>
                <w:bCs/>
                <w:sz w:val="21"/>
                <w:szCs w:val="21"/>
                <w:u w:val="single"/>
              </w:rPr>
              <w:t>落实战略</w:t>
            </w:r>
          </w:p>
        </w:tc>
        <w:tc>
          <w:tcPr>
            <w:tcW w:w="8363" w:type="dxa"/>
            <w:shd w:val="clear" w:color="auto" w:fill="auto"/>
            <w:vAlign w:val="center"/>
          </w:tcPr>
          <w:p w:rsidR="00AD4CF5" w:rsidRPr="00616F58" w:rsidRDefault="00616F58" w:rsidP="00EF786E">
            <w:pPr>
              <w:keepNext/>
              <w:adjustRightInd w:val="0"/>
              <w:spacing w:beforeLines="50" w:before="120" w:afterLines="50" w:after="120" w:line="340" w:lineRule="atLeast"/>
              <w:jc w:val="center"/>
              <w:outlineLvl w:val="2"/>
              <w:rPr>
                <w:rFonts w:ascii="SimHei" w:eastAsia="SimHei" w:hAnsi="SimHei"/>
                <w:bCs/>
                <w:sz w:val="21"/>
                <w:szCs w:val="21"/>
                <w:u w:val="single"/>
              </w:rPr>
            </w:pPr>
            <w:r w:rsidRPr="00616F58">
              <w:rPr>
                <w:rFonts w:ascii="SimHei" w:eastAsia="SimHei" w:hAnsi="SimHei" w:hint="eastAsia"/>
                <w:bCs/>
                <w:sz w:val="21"/>
                <w:szCs w:val="21"/>
                <w:u w:val="single"/>
              </w:rPr>
              <w:t>成</w:t>
            </w:r>
            <w:r w:rsidR="00B01329">
              <w:rPr>
                <w:rFonts w:ascii="SimHei" w:eastAsia="SimHei" w:hAnsi="SimHei" w:hint="eastAsia"/>
                <w:bCs/>
                <w:sz w:val="21"/>
                <w:szCs w:val="21"/>
                <w:u w:val="single"/>
              </w:rPr>
              <w:t xml:space="preserve">　</w:t>
            </w:r>
            <w:r w:rsidRPr="00616F58">
              <w:rPr>
                <w:rFonts w:ascii="SimHei" w:eastAsia="SimHei" w:hAnsi="SimHei" w:hint="eastAsia"/>
                <w:bCs/>
                <w:sz w:val="21"/>
                <w:szCs w:val="21"/>
                <w:u w:val="single"/>
              </w:rPr>
              <w:t>果</w:t>
            </w:r>
          </w:p>
        </w:tc>
      </w:tr>
      <w:tr w:rsidR="00AD4CF5" w:rsidRPr="00616F58" w:rsidTr="00EA1366">
        <w:tblPrEx>
          <w:tblCellMar>
            <w:top w:w="108" w:type="dxa"/>
            <w:bottom w:w="108" w:type="dxa"/>
          </w:tblCellMar>
        </w:tblPrEx>
        <w:tc>
          <w:tcPr>
            <w:tcW w:w="6379" w:type="dxa"/>
            <w:shd w:val="clear" w:color="auto" w:fill="auto"/>
          </w:tcPr>
          <w:p w:rsidR="00AD4CF5" w:rsidRPr="00616F58" w:rsidRDefault="00616F58" w:rsidP="007B34EF">
            <w:pPr>
              <w:adjustRightInd w:val="0"/>
              <w:spacing w:beforeLines="50" w:before="120" w:afterLines="50" w:after="120" w:line="340" w:lineRule="atLeast"/>
              <w:jc w:val="both"/>
              <w:rPr>
                <w:rFonts w:ascii="SimSun" w:hAnsi="SimSun"/>
                <w:sz w:val="21"/>
                <w:szCs w:val="21"/>
              </w:rPr>
            </w:pPr>
            <w:r w:rsidRPr="00616F58">
              <w:rPr>
                <w:rFonts w:ascii="SimSun" w:hAnsi="SimSun" w:hint="eastAsia"/>
                <w:sz w:val="21"/>
                <w:szCs w:val="21"/>
              </w:rPr>
              <w:t>除了</w:t>
            </w:r>
            <w:r w:rsidRPr="00616F58">
              <w:rPr>
                <w:rFonts w:ascii="SimSun" w:hAnsi="SimSun"/>
                <w:sz w:val="21"/>
                <w:szCs w:val="21"/>
              </w:rPr>
              <w:t>2014-2015</w:t>
            </w:r>
            <w:r w:rsidRPr="00616F58">
              <w:rPr>
                <w:rFonts w:ascii="SimSun" w:hAnsi="SimSun" w:hint="eastAsia"/>
                <w:sz w:val="21"/>
                <w:szCs w:val="21"/>
              </w:rPr>
              <w:t>年计划</w:t>
            </w:r>
            <w:r w:rsidR="004423F3">
              <w:rPr>
                <w:rFonts w:ascii="SimSun" w:hAnsi="SimSun" w:hint="eastAsia"/>
                <w:sz w:val="21"/>
                <w:szCs w:val="21"/>
              </w:rPr>
              <w:t>绩效</w:t>
            </w:r>
            <w:r w:rsidRPr="00616F58">
              <w:rPr>
                <w:rFonts w:ascii="SimSun" w:hAnsi="SimSun" w:hint="eastAsia"/>
                <w:sz w:val="21"/>
                <w:szCs w:val="21"/>
              </w:rPr>
              <w:t>报告所叙述的通过计划1、3、9、14和15落实该建议外，建议19已通过发展与知识产权委员会（CDIP）批准的下列项目加以处理</w:t>
            </w:r>
            <w:r w:rsidRPr="00616F58">
              <w:rPr>
                <w:rFonts w:ascii="SimSun" w:hAnsi="SimSun"/>
                <w:sz w:val="21"/>
                <w:szCs w:val="21"/>
              </w:rPr>
              <w:t>：</w:t>
            </w:r>
          </w:p>
          <w:p w:rsidR="00AD4CF5" w:rsidRPr="00616F58" w:rsidRDefault="00616F58" w:rsidP="007B34EF">
            <w:pPr>
              <w:numPr>
                <w:ilvl w:val="0"/>
                <w:numId w:val="15"/>
              </w:numPr>
              <w:adjustRightInd w:val="0"/>
              <w:spacing w:beforeLines="50" w:before="120" w:afterLines="50" w:after="120" w:line="340" w:lineRule="atLeast"/>
              <w:jc w:val="both"/>
              <w:rPr>
                <w:rFonts w:ascii="SimSun" w:hAnsi="SimSun"/>
                <w:sz w:val="21"/>
                <w:szCs w:val="21"/>
              </w:rPr>
            </w:pPr>
            <w:r w:rsidRPr="00616F58">
              <w:rPr>
                <w:rFonts w:ascii="SimSun" w:hAnsi="SimSun" w:hint="eastAsia"/>
                <w:sz w:val="21"/>
                <w:szCs w:val="21"/>
              </w:rPr>
              <w:t>“知识产权、信息和通信技术（ICT）、数字鸿沟和知识获取”项目（CDIP/4/5</w:t>
            </w:r>
            <w:r w:rsidR="00730640">
              <w:rPr>
                <w:rFonts w:ascii="SimSun" w:hAnsi="SimSun" w:hint="eastAsia"/>
                <w:sz w:val="21"/>
                <w:szCs w:val="21"/>
              </w:rPr>
              <w:t xml:space="preserve"> </w:t>
            </w:r>
            <w:r w:rsidRPr="00616F58">
              <w:rPr>
                <w:rFonts w:ascii="SimSun" w:hAnsi="SimSun" w:hint="eastAsia"/>
                <w:sz w:val="21"/>
                <w:szCs w:val="21"/>
              </w:rPr>
              <w:t>Rev.）；</w:t>
            </w:r>
          </w:p>
          <w:p w:rsidR="00AD4CF5" w:rsidRPr="00616F58" w:rsidRDefault="00616F58" w:rsidP="007B34EF">
            <w:pPr>
              <w:numPr>
                <w:ilvl w:val="0"/>
                <w:numId w:val="15"/>
              </w:numPr>
              <w:adjustRightInd w:val="0"/>
              <w:spacing w:beforeLines="50" w:before="120" w:afterLines="50" w:after="120" w:line="340" w:lineRule="atLeast"/>
              <w:jc w:val="both"/>
              <w:rPr>
                <w:rFonts w:ascii="SimSun" w:hAnsi="SimSun"/>
                <w:sz w:val="21"/>
                <w:szCs w:val="21"/>
              </w:rPr>
            </w:pPr>
            <w:r w:rsidRPr="00616F58">
              <w:rPr>
                <w:rFonts w:ascii="SimSun" w:hAnsi="SimSun" w:hint="eastAsia"/>
                <w:sz w:val="21"/>
                <w:szCs w:val="21"/>
              </w:rPr>
              <w:t>“开发专利信息查询工具”项目第一阶段和第二阶段（CDIP/4/6）和</w:t>
            </w:r>
            <w:r w:rsidRPr="00616F58">
              <w:rPr>
                <w:rFonts w:ascii="SimSun" w:hAnsi="SimSun"/>
                <w:sz w:val="21"/>
                <w:szCs w:val="21"/>
              </w:rPr>
              <w:t>（CDIP/10/13）</w:t>
            </w:r>
            <w:r w:rsidRPr="00616F58">
              <w:rPr>
                <w:rFonts w:ascii="SimSun" w:hAnsi="SimSun" w:hint="eastAsia"/>
                <w:sz w:val="21"/>
                <w:szCs w:val="21"/>
              </w:rPr>
              <w:t>；</w:t>
            </w:r>
          </w:p>
          <w:p w:rsidR="00AD4CF5" w:rsidRPr="00616F58" w:rsidRDefault="00616F58" w:rsidP="007B34EF">
            <w:pPr>
              <w:numPr>
                <w:ilvl w:val="0"/>
                <w:numId w:val="15"/>
              </w:numPr>
              <w:adjustRightInd w:val="0"/>
              <w:spacing w:beforeLines="50" w:before="120" w:afterLines="50" w:after="120" w:line="340" w:lineRule="atLeast"/>
              <w:jc w:val="both"/>
              <w:rPr>
                <w:rFonts w:ascii="SimSun" w:hAnsi="SimSun"/>
                <w:sz w:val="21"/>
                <w:szCs w:val="21"/>
              </w:rPr>
            </w:pPr>
            <w:r w:rsidRPr="00616F58">
              <w:rPr>
                <w:rFonts w:ascii="SimSun" w:hAnsi="SimSun" w:hint="eastAsia"/>
                <w:sz w:val="21"/>
                <w:szCs w:val="21"/>
              </w:rPr>
              <w:t>“使用适用技术特有科技信息方面的能力建设，作为应对已查明发展挑战的解决方案”项目第一阶段（CDIP/5/6</w:t>
            </w:r>
            <w:r w:rsidR="00730640">
              <w:rPr>
                <w:rFonts w:ascii="SimSun" w:hAnsi="SimSun" w:hint="eastAsia"/>
                <w:sz w:val="21"/>
                <w:szCs w:val="21"/>
              </w:rPr>
              <w:t xml:space="preserve"> </w:t>
            </w:r>
            <w:r w:rsidRPr="00616F58">
              <w:rPr>
                <w:rFonts w:ascii="SimSun" w:hAnsi="SimSun" w:hint="eastAsia"/>
                <w:sz w:val="21"/>
                <w:szCs w:val="21"/>
              </w:rPr>
              <w:t>Rev.）已完成。项目第二阶段（CDIP/13/9）自2014年6月开始落实；</w:t>
            </w:r>
          </w:p>
          <w:p w:rsidR="00AD4CF5" w:rsidRPr="00616F58" w:rsidRDefault="00616F58" w:rsidP="007B34EF">
            <w:pPr>
              <w:numPr>
                <w:ilvl w:val="0"/>
                <w:numId w:val="15"/>
              </w:numPr>
              <w:adjustRightInd w:val="0"/>
              <w:spacing w:beforeLines="50" w:before="120" w:afterLines="50" w:after="120" w:line="340" w:lineRule="atLeast"/>
              <w:jc w:val="both"/>
              <w:rPr>
                <w:rFonts w:ascii="SimSun" w:hAnsi="SimSun"/>
                <w:sz w:val="21"/>
                <w:szCs w:val="21"/>
              </w:rPr>
            </w:pPr>
            <w:r w:rsidRPr="00B01329">
              <w:rPr>
                <w:rFonts w:ascii="SimSun" w:hAnsi="SimSun"/>
                <w:sz w:val="21"/>
                <w:szCs w:val="21"/>
              </w:rPr>
              <w:t>“</w:t>
            </w:r>
            <w:r w:rsidRPr="00B01329">
              <w:rPr>
                <w:rFonts w:ascii="SimSun" w:hAnsi="SimSun" w:hint="eastAsia"/>
                <w:sz w:val="21"/>
                <w:szCs w:val="21"/>
              </w:rPr>
              <w:t>加强发展中国家和最不发达国家之间知识产权与发展问题南南合作的项目</w:t>
            </w:r>
            <w:r w:rsidRPr="00B01329">
              <w:rPr>
                <w:rFonts w:ascii="SimSun" w:hAnsi="SimSun"/>
                <w:sz w:val="21"/>
                <w:szCs w:val="21"/>
              </w:rPr>
              <w:t>”</w:t>
            </w:r>
            <w:r w:rsidRPr="00616F58">
              <w:rPr>
                <w:rFonts w:ascii="SimSun" w:hAnsi="SimSun"/>
                <w:sz w:val="21"/>
                <w:szCs w:val="21"/>
              </w:rPr>
              <w:t>（CDIP/7/6）</w:t>
            </w:r>
            <w:r w:rsidRPr="00616F58">
              <w:rPr>
                <w:rFonts w:ascii="SimSun" w:hAnsi="SimSun" w:hint="eastAsia"/>
                <w:sz w:val="21"/>
                <w:szCs w:val="21"/>
              </w:rPr>
              <w:t>；</w:t>
            </w:r>
          </w:p>
          <w:p w:rsidR="00AD4CF5" w:rsidRPr="00B01329" w:rsidRDefault="00616F58" w:rsidP="00FE0ED2">
            <w:pPr>
              <w:adjustRightInd w:val="0"/>
              <w:spacing w:beforeLines="50" w:before="120" w:afterLines="50" w:after="120" w:line="340" w:lineRule="atLeast"/>
              <w:ind w:left="567"/>
              <w:jc w:val="both"/>
              <w:rPr>
                <w:rFonts w:ascii="SimSun" w:hAnsi="SimSun"/>
                <w:sz w:val="21"/>
                <w:szCs w:val="21"/>
              </w:rPr>
            </w:pPr>
            <w:r w:rsidRPr="00616F58">
              <w:rPr>
                <w:rFonts w:ascii="SimSun" w:hAnsi="SimSun" w:hint="eastAsia"/>
                <w:sz w:val="21"/>
                <w:szCs w:val="21"/>
              </w:rPr>
              <w:t>“知识产权与技术转让：共同挑战－共同解决”项目（CDIP/6/4</w:t>
            </w:r>
            <w:r w:rsidR="00730640">
              <w:rPr>
                <w:rFonts w:ascii="SimSun" w:hAnsi="SimSun" w:hint="eastAsia"/>
                <w:sz w:val="21"/>
                <w:szCs w:val="21"/>
              </w:rPr>
              <w:t xml:space="preserve"> </w:t>
            </w:r>
            <w:r w:rsidRPr="00616F58">
              <w:rPr>
                <w:rFonts w:ascii="SimSun" w:hAnsi="SimSun" w:hint="eastAsia"/>
                <w:sz w:val="21"/>
                <w:szCs w:val="21"/>
              </w:rPr>
              <w:t>Rev.）。</w:t>
            </w:r>
          </w:p>
        </w:tc>
        <w:tc>
          <w:tcPr>
            <w:tcW w:w="8363" w:type="dxa"/>
            <w:shd w:val="clear" w:color="auto" w:fill="auto"/>
          </w:tcPr>
          <w:p w:rsidR="00AD4CF5" w:rsidRPr="00B01329" w:rsidRDefault="00616F58" w:rsidP="007B34EF">
            <w:pPr>
              <w:adjustRightInd w:val="0"/>
              <w:spacing w:beforeLines="50" w:before="120" w:afterLines="50" w:after="120" w:line="340" w:lineRule="atLeast"/>
              <w:jc w:val="both"/>
              <w:rPr>
                <w:rFonts w:ascii="SimSun" w:hAnsi="SimSun"/>
                <w:sz w:val="21"/>
                <w:szCs w:val="21"/>
              </w:rPr>
            </w:pPr>
            <w:r w:rsidRPr="00B01329">
              <w:rPr>
                <w:rFonts w:ascii="SimSun" w:hAnsi="SimSun" w:hint="eastAsia"/>
                <w:sz w:val="21"/>
                <w:szCs w:val="21"/>
              </w:rPr>
              <w:t>除包含在IP-TAD中的活动外，欲了解有关该建议相关成果的更多信息，请查阅2016年计划</w:t>
            </w:r>
            <w:r w:rsidR="004423F3">
              <w:rPr>
                <w:rFonts w:ascii="SimSun" w:hAnsi="SimSun" w:hint="eastAsia"/>
                <w:sz w:val="21"/>
                <w:szCs w:val="21"/>
              </w:rPr>
              <w:t>绩效</w:t>
            </w:r>
            <w:r w:rsidRPr="00B01329">
              <w:rPr>
                <w:rFonts w:ascii="SimSun" w:hAnsi="SimSun" w:hint="eastAsia"/>
                <w:sz w:val="21"/>
                <w:szCs w:val="21"/>
              </w:rPr>
              <w:t>报告（文件WO/PBC/26/2），特别是计划1、3、9、14和15。欲了解更多信息，请参见以下项目的审评报告：</w:t>
            </w:r>
          </w:p>
          <w:p w:rsidR="00AD4CF5" w:rsidRPr="00B01329" w:rsidRDefault="00EF786E" w:rsidP="007B34EF">
            <w:pPr>
              <w:adjustRightInd w:val="0"/>
              <w:spacing w:beforeLines="50" w:before="120" w:afterLines="50" w:after="120" w:line="340" w:lineRule="atLeast"/>
              <w:jc w:val="both"/>
              <w:rPr>
                <w:rFonts w:ascii="SimSun" w:hAnsi="SimSun"/>
                <w:sz w:val="21"/>
                <w:szCs w:val="21"/>
              </w:rPr>
            </w:pPr>
            <w:r>
              <w:rPr>
                <w:rFonts w:ascii="SimSun" w:hAnsi="SimSun" w:hint="eastAsia"/>
                <w:sz w:val="21"/>
                <w:szCs w:val="21"/>
              </w:rPr>
              <w:t>(i)</w:t>
            </w:r>
            <w:r w:rsidR="00616F58" w:rsidRPr="00B01329">
              <w:rPr>
                <w:rFonts w:ascii="SimSun" w:hAnsi="SimSun" w:hint="eastAsia"/>
                <w:sz w:val="21"/>
                <w:szCs w:val="21"/>
              </w:rPr>
              <w:t>“知识产权、信息和通信技术（ICT）、数字鸿沟和知识获取”（CDIP/10/5）；</w:t>
            </w:r>
          </w:p>
          <w:p w:rsidR="00AD4CF5" w:rsidRPr="00B01329" w:rsidRDefault="00EF786E" w:rsidP="007B34EF">
            <w:pPr>
              <w:adjustRightInd w:val="0"/>
              <w:spacing w:beforeLines="50" w:before="120" w:afterLines="50" w:after="120" w:line="340" w:lineRule="atLeast"/>
              <w:jc w:val="both"/>
              <w:rPr>
                <w:rFonts w:ascii="SimSun" w:hAnsi="SimSun"/>
                <w:sz w:val="21"/>
                <w:szCs w:val="21"/>
              </w:rPr>
            </w:pPr>
            <w:r>
              <w:rPr>
                <w:rFonts w:ascii="SimSun" w:hAnsi="SimSun"/>
                <w:sz w:val="21"/>
                <w:szCs w:val="21"/>
              </w:rPr>
              <w:t>(ii)</w:t>
            </w:r>
            <w:r w:rsidR="00616F58" w:rsidRPr="00B01329">
              <w:rPr>
                <w:rFonts w:ascii="SimSun" w:hAnsi="SimSun"/>
                <w:sz w:val="21"/>
                <w:szCs w:val="21"/>
              </w:rPr>
              <w:tab/>
            </w:r>
            <w:r w:rsidR="00616F58" w:rsidRPr="00B01329">
              <w:rPr>
                <w:rFonts w:ascii="SimSun" w:hAnsi="SimSun" w:hint="eastAsia"/>
                <w:sz w:val="21"/>
                <w:szCs w:val="21"/>
              </w:rPr>
              <w:t>“开发专利信息查询工具”第一阶段和第二阶段（CDIP/10/6和</w:t>
            </w:r>
            <w:r w:rsidR="00616F58" w:rsidRPr="00B01329">
              <w:rPr>
                <w:rFonts w:ascii="SimSun" w:hAnsi="SimSun"/>
                <w:sz w:val="21"/>
                <w:szCs w:val="21"/>
              </w:rPr>
              <w:t>CDIP/14/6</w:t>
            </w:r>
            <w:r w:rsidR="00616F58" w:rsidRPr="00B01329">
              <w:rPr>
                <w:rFonts w:ascii="SimSun" w:hAnsi="SimSun" w:hint="eastAsia"/>
                <w:sz w:val="21"/>
                <w:szCs w:val="21"/>
              </w:rPr>
              <w:t>）；</w:t>
            </w:r>
          </w:p>
          <w:p w:rsidR="00AD4CF5" w:rsidRPr="00B01329" w:rsidRDefault="00EF786E" w:rsidP="007B34EF">
            <w:pPr>
              <w:adjustRightInd w:val="0"/>
              <w:spacing w:beforeLines="50" w:before="120" w:afterLines="50" w:after="120" w:line="340" w:lineRule="atLeast"/>
              <w:jc w:val="both"/>
              <w:rPr>
                <w:rFonts w:ascii="SimSun" w:hAnsi="SimSun"/>
                <w:sz w:val="21"/>
                <w:szCs w:val="21"/>
              </w:rPr>
            </w:pPr>
            <w:r>
              <w:rPr>
                <w:rFonts w:ascii="SimSun" w:hAnsi="SimSun"/>
                <w:sz w:val="21"/>
                <w:szCs w:val="21"/>
              </w:rPr>
              <w:t>(iii)</w:t>
            </w:r>
            <w:r w:rsidR="00616F58" w:rsidRPr="00B01329">
              <w:rPr>
                <w:rFonts w:ascii="SimSun" w:hAnsi="SimSun" w:hint="eastAsia"/>
                <w:sz w:val="21"/>
                <w:szCs w:val="21"/>
              </w:rPr>
              <w:t>“使用适用技术科技信息作为应对已查明发展挑战的能力建设”第一阶段（CDIP/12/3）；</w:t>
            </w:r>
          </w:p>
          <w:p w:rsidR="00AD4CF5" w:rsidRPr="00B01329" w:rsidRDefault="00EF786E" w:rsidP="007B34EF">
            <w:pPr>
              <w:adjustRightInd w:val="0"/>
              <w:spacing w:beforeLines="50" w:before="120" w:afterLines="50" w:after="120" w:line="340" w:lineRule="atLeast"/>
              <w:jc w:val="both"/>
              <w:rPr>
                <w:rFonts w:ascii="SimSun" w:hAnsi="SimSun"/>
                <w:sz w:val="21"/>
                <w:szCs w:val="21"/>
              </w:rPr>
            </w:pPr>
            <w:r>
              <w:rPr>
                <w:rFonts w:ascii="SimSun" w:hAnsi="SimSun"/>
                <w:sz w:val="21"/>
                <w:szCs w:val="21"/>
              </w:rPr>
              <w:t>(iv)</w:t>
            </w:r>
            <w:r w:rsidR="00616F58" w:rsidRPr="00B01329">
              <w:rPr>
                <w:rFonts w:ascii="SimSun" w:hAnsi="SimSun" w:hint="eastAsia"/>
                <w:sz w:val="21"/>
                <w:szCs w:val="21"/>
              </w:rPr>
              <w:t>“加强发展中国家和最不发达国家之间关于知识产权与发展的南南合作”项目（CDIP/13/4）；以及</w:t>
            </w:r>
          </w:p>
          <w:p w:rsidR="00AD4CF5" w:rsidRPr="00B01329" w:rsidRDefault="00EF786E" w:rsidP="007B34EF">
            <w:pPr>
              <w:adjustRightInd w:val="0"/>
              <w:spacing w:beforeLines="50" w:before="120" w:afterLines="50" w:after="120" w:line="340" w:lineRule="atLeast"/>
              <w:jc w:val="both"/>
              <w:rPr>
                <w:rFonts w:ascii="SimSun" w:hAnsi="SimSun"/>
                <w:sz w:val="21"/>
                <w:szCs w:val="21"/>
              </w:rPr>
            </w:pPr>
            <w:r>
              <w:rPr>
                <w:rFonts w:ascii="SimSun" w:hAnsi="SimSun"/>
                <w:sz w:val="21"/>
                <w:szCs w:val="21"/>
              </w:rPr>
              <w:t>(v)</w:t>
            </w:r>
            <w:r w:rsidR="00616F58" w:rsidRPr="00B01329">
              <w:rPr>
                <w:rFonts w:ascii="SimSun" w:hAnsi="SimSun" w:hint="eastAsia"/>
                <w:sz w:val="21"/>
                <w:szCs w:val="21"/>
              </w:rPr>
              <w:t>“知识产权与技术转让：共同挑战－共同解决”（</w:t>
            </w:r>
            <w:r w:rsidR="00616F58" w:rsidRPr="00B01329">
              <w:rPr>
                <w:rFonts w:ascii="SimSun" w:hAnsi="SimSun"/>
                <w:sz w:val="21"/>
                <w:szCs w:val="21"/>
              </w:rPr>
              <w:t>CDIP/16/3</w:t>
            </w:r>
            <w:r w:rsidR="00616F58" w:rsidRPr="00B01329">
              <w:rPr>
                <w:rFonts w:ascii="SimSun" w:hAnsi="SimSun" w:hint="eastAsia"/>
                <w:sz w:val="21"/>
                <w:szCs w:val="21"/>
              </w:rPr>
              <w:t>）。</w:t>
            </w:r>
          </w:p>
          <w:p w:rsidR="00AD4CF5" w:rsidRPr="00B01329" w:rsidRDefault="00616F58" w:rsidP="007B34EF">
            <w:pPr>
              <w:adjustRightInd w:val="0"/>
              <w:spacing w:beforeLines="50" w:before="120" w:afterLines="50" w:after="120" w:line="340" w:lineRule="atLeast"/>
              <w:jc w:val="both"/>
              <w:rPr>
                <w:rFonts w:ascii="SimSun" w:hAnsi="SimSun"/>
                <w:sz w:val="21"/>
                <w:szCs w:val="21"/>
              </w:rPr>
            </w:pPr>
            <w:r w:rsidRPr="00B01329">
              <w:rPr>
                <w:rFonts w:ascii="SimSun" w:hAnsi="SimSun" w:hint="eastAsia"/>
                <w:sz w:val="21"/>
                <w:szCs w:val="21"/>
              </w:rPr>
              <w:t>此外，还请参见下列项目的进展报告：载于本文件</w:t>
            </w:r>
            <w:r w:rsidRPr="00616F58">
              <w:rPr>
                <w:rFonts w:ascii="SimSun" w:hAnsi="SimSun" w:hint="eastAsia"/>
                <w:sz w:val="21"/>
                <w:szCs w:val="21"/>
              </w:rPr>
              <w:t>附件三中的</w:t>
            </w:r>
            <w:r w:rsidRPr="00B01329">
              <w:rPr>
                <w:rFonts w:ascii="SimSun" w:hAnsi="SimSun" w:hint="eastAsia"/>
                <w:sz w:val="21"/>
                <w:szCs w:val="21"/>
              </w:rPr>
              <w:t>“使用适用技术科技信息作为应对已查明发展挑战的能力建设项目”项目第二阶段。</w:t>
            </w:r>
          </w:p>
        </w:tc>
      </w:tr>
    </w:tbl>
    <w:p w:rsidR="00AD4CF5" w:rsidRDefault="00616F58" w:rsidP="007B34EF">
      <w:pPr>
        <w:adjustRightInd w:val="0"/>
        <w:spacing w:beforeLines="50" w:before="120" w:afterLines="50" w:after="120" w:line="340" w:lineRule="atLeast"/>
        <w:jc w:val="both"/>
        <w:rPr>
          <w:rFonts w:ascii="楷体" w:eastAsia="楷体" w:hAnsi="楷体"/>
          <w:bCs/>
          <w:iCs/>
          <w:sz w:val="21"/>
          <w:szCs w:val="21"/>
        </w:rPr>
      </w:pPr>
      <w:r w:rsidRPr="00616F58">
        <w:rPr>
          <w:b/>
          <w:sz w:val="21"/>
        </w:rPr>
        <w:br w:type="page"/>
      </w:r>
      <w:r>
        <w:rPr>
          <w:rFonts w:ascii="楷体" w:eastAsia="楷体" w:hAnsi="楷体" w:hint="eastAsia"/>
          <w:bCs/>
          <w:sz w:val="21"/>
          <w:szCs w:val="21"/>
        </w:rPr>
        <w:t>建议35</w:t>
      </w:r>
      <w:r>
        <w:rPr>
          <w:rFonts w:ascii="楷体" w:eastAsia="楷体" w:hAnsi="楷体" w:hint="eastAsia"/>
          <w:bCs/>
          <w:iCs/>
          <w:sz w:val="21"/>
          <w:szCs w:val="21"/>
        </w:rPr>
        <w:t>：</w:t>
      </w:r>
      <w:r>
        <w:rPr>
          <w:rFonts w:ascii="SimSun" w:hAnsi="SimSun" w:hint="eastAsia"/>
          <w:bCs/>
          <w:iCs/>
          <w:sz w:val="21"/>
          <w:szCs w:val="21"/>
        </w:rPr>
        <w:t>请WIPO根据成员国的请求，开展新的研究，评估在这些国家中采用知识产权制度会产生哪些经济、社会和文化影响。</w:t>
      </w:r>
    </w:p>
    <w:p w:rsidR="00AD4CF5" w:rsidRPr="00EA1366" w:rsidRDefault="00616F58" w:rsidP="007B34EF">
      <w:pPr>
        <w:adjustRightInd w:val="0"/>
        <w:spacing w:beforeLines="50" w:before="120" w:afterLines="50" w:after="120" w:line="340" w:lineRule="atLeast"/>
        <w:jc w:val="both"/>
        <w:rPr>
          <w:rFonts w:ascii="SimSun" w:hAnsi="SimSun"/>
          <w:bCs/>
          <w:sz w:val="21"/>
          <w:szCs w:val="21"/>
        </w:rPr>
      </w:pPr>
      <w:r>
        <w:rPr>
          <w:rFonts w:ascii="楷体" w:eastAsia="楷体" w:hAnsi="楷体" w:hint="eastAsia"/>
          <w:bCs/>
          <w:sz w:val="21"/>
          <w:szCs w:val="21"/>
        </w:rPr>
        <w:t>建议37</w:t>
      </w:r>
      <w:r>
        <w:rPr>
          <w:rFonts w:ascii="楷体" w:eastAsia="楷体" w:hAnsi="楷体" w:hint="eastAsia"/>
          <w:bCs/>
          <w:iCs/>
          <w:sz w:val="21"/>
          <w:szCs w:val="21"/>
        </w:rPr>
        <w:t>：</w:t>
      </w:r>
      <w:r>
        <w:rPr>
          <w:rFonts w:ascii="SimSun" w:hAnsi="SimSun" w:hint="eastAsia"/>
          <w:bCs/>
          <w:iCs/>
          <w:sz w:val="21"/>
          <w:szCs w:val="21"/>
        </w:rPr>
        <w:t>根据请求并在成员国的指示下，WIPO可以开展关于知识产权保护方面的研究，以了解知识产权与发展之间的可能联系和影响。</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8363"/>
      </w:tblGrid>
      <w:tr w:rsidR="00AD4CF5" w:rsidRPr="00616F58" w:rsidTr="008E2C80">
        <w:trPr>
          <w:trHeight w:val="392"/>
        </w:trPr>
        <w:tc>
          <w:tcPr>
            <w:tcW w:w="6379" w:type="dxa"/>
            <w:shd w:val="clear" w:color="auto" w:fill="auto"/>
            <w:vAlign w:val="center"/>
          </w:tcPr>
          <w:p w:rsidR="00AD4CF5" w:rsidRPr="00616F58" w:rsidRDefault="00616F58" w:rsidP="00EF786E">
            <w:pPr>
              <w:keepNext/>
              <w:adjustRightInd w:val="0"/>
              <w:spacing w:beforeLines="50" w:before="120" w:afterLines="50" w:after="120" w:line="340" w:lineRule="atLeast"/>
              <w:jc w:val="center"/>
              <w:outlineLvl w:val="2"/>
              <w:rPr>
                <w:rFonts w:ascii="SimHei" w:eastAsia="SimHei" w:hAnsi="SimHei"/>
                <w:bCs/>
                <w:sz w:val="21"/>
                <w:szCs w:val="21"/>
                <w:u w:val="single"/>
              </w:rPr>
            </w:pPr>
            <w:r w:rsidRPr="00616F58">
              <w:rPr>
                <w:rFonts w:ascii="SimHei" w:eastAsia="SimHei" w:hAnsi="SimHei" w:hint="eastAsia"/>
                <w:bCs/>
                <w:sz w:val="21"/>
                <w:szCs w:val="21"/>
                <w:u w:val="single"/>
              </w:rPr>
              <w:t>落实战略</w:t>
            </w:r>
          </w:p>
        </w:tc>
        <w:tc>
          <w:tcPr>
            <w:tcW w:w="8363" w:type="dxa"/>
            <w:shd w:val="clear" w:color="auto" w:fill="auto"/>
            <w:vAlign w:val="center"/>
          </w:tcPr>
          <w:p w:rsidR="00AD4CF5" w:rsidRPr="00616F58" w:rsidRDefault="00616F58" w:rsidP="00EF786E">
            <w:pPr>
              <w:keepNext/>
              <w:adjustRightInd w:val="0"/>
              <w:spacing w:beforeLines="50" w:before="120" w:afterLines="50" w:after="120" w:line="340" w:lineRule="atLeast"/>
              <w:jc w:val="center"/>
              <w:outlineLvl w:val="2"/>
              <w:rPr>
                <w:rFonts w:ascii="SimHei" w:eastAsia="SimHei" w:hAnsi="SimHei"/>
                <w:bCs/>
                <w:sz w:val="21"/>
                <w:szCs w:val="21"/>
                <w:u w:val="single"/>
              </w:rPr>
            </w:pPr>
            <w:r w:rsidRPr="00616F58">
              <w:rPr>
                <w:rFonts w:ascii="SimHei" w:eastAsia="SimHei" w:hAnsi="SimHei" w:hint="eastAsia"/>
                <w:bCs/>
                <w:sz w:val="21"/>
                <w:szCs w:val="21"/>
                <w:u w:val="single"/>
              </w:rPr>
              <w:t>成</w:t>
            </w:r>
            <w:r w:rsidR="00EA1366">
              <w:rPr>
                <w:rFonts w:ascii="SimHei" w:eastAsia="SimHei" w:hAnsi="SimHei" w:hint="eastAsia"/>
                <w:bCs/>
                <w:sz w:val="21"/>
                <w:szCs w:val="21"/>
                <w:u w:val="single"/>
              </w:rPr>
              <w:t xml:space="preserve">　</w:t>
            </w:r>
            <w:r w:rsidRPr="00616F58">
              <w:rPr>
                <w:rFonts w:ascii="SimHei" w:eastAsia="SimHei" w:hAnsi="SimHei" w:hint="eastAsia"/>
                <w:bCs/>
                <w:sz w:val="21"/>
                <w:szCs w:val="21"/>
                <w:u w:val="single"/>
              </w:rPr>
              <w:t>果</w:t>
            </w:r>
          </w:p>
        </w:tc>
      </w:tr>
      <w:tr w:rsidR="00AD4CF5" w:rsidRPr="00616F58" w:rsidTr="008E2C80">
        <w:tblPrEx>
          <w:tblCellMar>
            <w:top w:w="108" w:type="dxa"/>
            <w:bottom w:w="108" w:type="dxa"/>
          </w:tblCellMar>
        </w:tblPrEx>
        <w:trPr>
          <w:trHeight w:val="776"/>
        </w:trPr>
        <w:tc>
          <w:tcPr>
            <w:tcW w:w="6379" w:type="dxa"/>
            <w:shd w:val="clear" w:color="auto" w:fill="auto"/>
          </w:tcPr>
          <w:p w:rsidR="00AD4CF5" w:rsidRPr="00616F58" w:rsidRDefault="00616F58" w:rsidP="007B34EF">
            <w:pPr>
              <w:adjustRightInd w:val="0"/>
              <w:spacing w:before="50" w:afterLines="50" w:after="120" w:line="340" w:lineRule="atLeast"/>
              <w:jc w:val="both"/>
              <w:rPr>
                <w:rFonts w:ascii="SimSun" w:hAnsi="SimSun"/>
                <w:sz w:val="21"/>
                <w:szCs w:val="21"/>
              </w:rPr>
            </w:pPr>
            <w:r w:rsidRPr="00616F58">
              <w:rPr>
                <w:rFonts w:ascii="SimSun" w:hAnsi="SimSun" w:hint="eastAsia"/>
                <w:sz w:val="21"/>
                <w:szCs w:val="21"/>
              </w:rPr>
              <w:t>提高经济学家，主要是发展中国家和转型期国家的经济学家开展知识产权实证经济研究的能力。</w:t>
            </w:r>
          </w:p>
        </w:tc>
        <w:tc>
          <w:tcPr>
            <w:tcW w:w="8363" w:type="dxa"/>
            <w:vMerge w:val="restart"/>
            <w:shd w:val="clear" w:color="auto" w:fill="auto"/>
          </w:tcPr>
          <w:p w:rsidR="00AD4CF5" w:rsidRPr="00EA1366" w:rsidRDefault="00616F58" w:rsidP="007B34EF">
            <w:pPr>
              <w:adjustRightInd w:val="0"/>
              <w:spacing w:before="50" w:afterLines="50" w:after="120" w:line="340" w:lineRule="atLeast"/>
              <w:jc w:val="both"/>
              <w:rPr>
                <w:rFonts w:ascii="SimSun" w:hAnsi="SimSun"/>
                <w:sz w:val="21"/>
                <w:szCs w:val="21"/>
              </w:rPr>
            </w:pPr>
            <w:r w:rsidRPr="00EA1366">
              <w:rPr>
                <w:rFonts w:ascii="SimSun" w:hAnsi="SimSun" w:hint="eastAsia"/>
                <w:sz w:val="21"/>
                <w:szCs w:val="21"/>
              </w:rPr>
              <w:t>如本文件附件二所述，在知识产权与社会经济发展项目第二阶段（CDIP/18/2）的实施方面取得重大进展。该项目下的大多数研究是与发展中国家和转型期国家的经济学家合作实施的，需要创建一个能够持久强化研究能力的实证数据库。</w:t>
            </w:r>
          </w:p>
          <w:p w:rsidR="00AD4CF5" w:rsidRPr="00EA1366" w:rsidRDefault="00616F58" w:rsidP="007B34EF">
            <w:pPr>
              <w:adjustRightInd w:val="0"/>
              <w:spacing w:before="50" w:afterLines="50" w:after="120" w:line="340" w:lineRule="atLeast"/>
              <w:jc w:val="both"/>
              <w:rPr>
                <w:rFonts w:ascii="SimSun" w:hAnsi="SimSun"/>
                <w:sz w:val="21"/>
                <w:szCs w:val="21"/>
              </w:rPr>
            </w:pPr>
            <w:r w:rsidRPr="00EA1366">
              <w:rPr>
                <w:rFonts w:ascii="SimSun" w:hAnsi="SimSun" w:hint="eastAsia"/>
                <w:sz w:val="21"/>
                <w:szCs w:val="21"/>
              </w:rPr>
              <w:t>在</w:t>
            </w:r>
            <w:r w:rsidR="000A1D82" w:rsidRPr="00EA1366">
              <w:rPr>
                <w:rFonts w:ascii="SimSun" w:hAnsi="SimSun" w:hint="eastAsia"/>
                <w:sz w:val="21"/>
                <w:szCs w:val="21"/>
              </w:rPr>
              <w:t>产权组织</w:t>
            </w:r>
            <w:r w:rsidRPr="00EA1366">
              <w:rPr>
                <w:rFonts w:ascii="SimSun" w:hAnsi="SimSun" w:hint="eastAsia"/>
                <w:sz w:val="21"/>
                <w:szCs w:val="21"/>
              </w:rPr>
              <w:t>网站上发表的新工作文件，特别是关于在专利申请中确定性别和衡量创新集群的文件，为来自全球各地的经济研究人员提供了方法指导。</w:t>
            </w:r>
          </w:p>
          <w:p w:rsidR="00AD4CF5" w:rsidRPr="00EA1366" w:rsidRDefault="00616F58" w:rsidP="007B34EF">
            <w:pPr>
              <w:adjustRightInd w:val="0"/>
              <w:spacing w:before="50" w:afterLines="50" w:after="120" w:line="340" w:lineRule="atLeast"/>
              <w:jc w:val="both"/>
              <w:rPr>
                <w:rFonts w:ascii="SimSun" w:hAnsi="SimSun"/>
                <w:sz w:val="21"/>
                <w:szCs w:val="21"/>
              </w:rPr>
            </w:pPr>
            <w:r w:rsidRPr="00616F58">
              <w:rPr>
                <w:rFonts w:ascii="SimSun" w:hAnsi="SimSun" w:hint="eastAsia"/>
                <w:sz w:val="21"/>
                <w:szCs w:val="21"/>
              </w:rPr>
              <w:t>除包含在IP-TAD中的活动外，欲了解这些建议相关成果的更多信息，请查阅2016年计划</w:t>
            </w:r>
            <w:r w:rsidR="004423F3">
              <w:rPr>
                <w:rFonts w:ascii="SimSun" w:hAnsi="SimSun" w:hint="eastAsia"/>
                <w:sz w:val="21"/>
                <w:szCs w:val="21"/>
              </w:rPr>
              <w:t>绩效</w:t>
            </w:r>
            <w:r w:rsidRPr="00616F58">
              <w:rPr>
                <w:rFonts w:ascii="SimSun" w:hAnsi="SimSun" w:hint="eastAsia"/>
                <w:sz w:val="21"/>
                <w:szCs w:val="21"/>
              </w:rPr>
              <w:t>报告（文件WO/PBC/26/2），特别是计划16。</w:t>
            </w:r>
          </w:p>
        </w:tc>
      </w:tr>
      <w:tr w:rsidR="00AD4CF5" w:rsidRPr="00616F58" w:rsidTr="008E2C80">
        <w:tblPrEx>
          <w:tblCellMar>
            <w:top w:w="108" w:type="dxa"/>
            <w:bottom w:w="108" w:type="dxa"/>
          </w:tblCellMar>
        </w:tblPrEx>
        <w:tc>
          <w:tcPr>
            <w:tcW w:w="6379" w:type="dxa"/>
            <w:shd w:val="clear" w:color="auto" w:fill="auto"/>
          </w:tcPr>
          <w:p w:rsidR="00AD4CF5" w:rsidRPr="00616F58" w:rsidRDefault="00616F58" w:rsidP="007B34EF">
            <w:pPr>
              <w:adjustRightInd w:val="0"/>
              <w:spacing w:before="50" w:afterLines="50" w:after="120" w:line="340" w:lineRule="atLeast"/>
              <w:jc w:val="both"/>
              <w:rPr>
                <w:rFonts w:ascii="SimSun" w:hAnsi="SimSun"/>
                <w:sz w:val="21"/>
                <w:szCs w:val="21"/>
              </w:rPr>
            </w:pPr>
            <w:r w:rsidRPr="00616F58">
              <w:rPr>
                <w:rFonts w:ascii="SimSun" w:hAnsi="SimSun" w:hint="eastAsia"/>
                <w:sz w:val="21"/>
                <w:szCs w:val="21"/>
              </w:rPr>
              <w:t>编写参考文件，概述现有的知识产权实证经济研究，找出研究方面的差距，并为可能需要进一步研究的领域提出建议</w:t>
            </w:r>
          </w:p>
        </w:tc>
        <w:tc>
          <w:tcPr>
            <w:tcW w:w="8363" w:type="dxa"/>
            <w:vMerge/>
            <w:shd w:val="clear" w:color="auto" w:fill="auto"/>
          </w:tcPr>
          <w:p w:rsidR="00AD4CF5" w:rsidRPr="00616F58" w:rsidRDefault="00AD4CF5" w:rsidP="007B34EF">
            <w:pPr>
              <w:spacing w:before="50" w:after="50" w:line="340" w:lineRule="atLeast"/>
              <w:rPr>
                <w:sz w:val="21"/>
              </w:rPr>
            </w:pPr>
          </w:p>
        </w:tc>
      </w:tr>
      <w:tr w:rsidR="00AD4CF5" w:rsidRPr="00616F58" w:rsidTr="008E2C80">
        <w:tblPrEx>
          <w:tblCellMar>
            <w:top w:w="108" w:type="dxa"/>
            <w:bottom w:w="108" w:type="dxa"/>
          </w:tblCellMar>
        </w:tblPrEx>
        <w:tc>
          <w:tcPr>
            <w:tcW w:w="6379" w:type="dxa"/>
            <w:shd w:val="clear" w:color="auto" w:fill="auto"/>
          </w:tcPr>
          <w:p w:rsidR="00AD4CF5" w:rsidRPr="00616F58" w:rsidRDefault="00616F58" w:rsidP="007B34EF">
            <w:pPr>
              <w:adjustRightInd w:val="0"/>
              <w:spacing w:before="50" w:afterLines="50" w:after="120" w:line="340" w:lineRule="atLeast"/>
              <w:jc w:val="both"/>
              <w:rPr>
                <w:rFonts w:ascii="SimSun" w:hAnsi="SimSun"/>
                <w:sz w:val="21"/>
                <w:szCs w:val="21"/>
              </w:rPr>
            </w:pPr>
            <w:r w:rsidRPr="00616F58">
              <w:rPr>
                <w:rFonts w:ascii="SimSun" w:hAnsi="SimSun" w:hint="eastAsia"/>
                <w:sz w:val="21"/>
                <w:szCs w:val="21"/>
              </w:rPr>
              <w:t>这些建议由“知识产权与社会经济发展项目”（项目DA_35_37_01，载于文件CDIP/5/7</w:t>
            </w:r>
            <w:r w:rsidR="00EA1366">
              <w:rPr>
                <w:rFonts w:ascii="SimSun" w:hAnsi="SimSun" w:hint="eastAsia"/>
                <w:sz w:val="21"/>
                <w:szCs w:val="21"/>
              </w:rPr>
              <w:t xml:space="preserve"> </w:t>
            </w:r>
            <w:r w:rsidRPr="00616F58">
              <w:rPr>
                <w:rFonts w:ascii="SimSun" w:hAnsi="SimSun" w:hint="eastAsia"/>
                <w:sz w:val="21"/>
                <w:szCs w:val="21"/>
              </w:rPr>
              <w:t>Rev.）和“知识产权与社会经济发展项目”——第二阶段</w:t>
            </w:r>
            <w:r w:rsidRPr="00616F58">
              <w:rPr>
                <w:rFonts w:ascii="SimSun" w:hAnsi="SimSun"/>
                <w:sz w:val="21"/>
                <w:szCs w:val="21"/>
              </w:rPr>
              <w:t>（</w:t>
            </w:r>
            <w:r w:rsidRPr="00616F58">
              <w:rPr>
                <w:rFonts w:ascii="SimSun" w:hAnsi="SimSun" w:hint="eastAsia"/>
                <w:sz w:val="21"/>
                <w:szCs w:val="21"/>
              </w:rPr>
              <w:t>项目</w:t>
            </w:r>
            <w:r w:rsidRPr="00616F58">
              <w:rPr>
                <w:rFonts w:ascii="SimSun" w:hAnsi="SimSun"/>
                <w:sz w:val="21"/>
                <w:szCs w:val="21"/>
              </w:rPr>
              <w:t>DA_35_37_02）</w:t>
            </w:r>
            <w:r w:rsidRPr="00616F58">
              <w:rPr>
                <w:rFonts w:ascii="SimSun" w:hAnsi="SimSun" w:hint="eastAsia"/>
                <w:sz w:val="21"/>
                <w:szCs w:val="21"/>
              </w:rPr>
              <w:t>直接处理。</w:t>
            </w:r>
          </w:p>
        </w:tc>
        <w:tc>
          <w:tcPr>
            <w:tcW w:w="8363" w:type="dxa"/>
            <w:vMerge/>
            <w:shd w:val="clear" w:color="auto" w:fill="auto"/>
          </w:tcPr>
          <w:p w:rsidR="00AD4CF5" w:rsidRPr="00616F58" w:rsidRDefault="00AD4CF5" w:rsidP="007B34EF">
            <w:pPr>
              <w:spacing w:before="50" w:after="50" w:line="340" w:lineRule="atLeast"/>
              <w:rPr>
                <w:sz w:val="21"/>
              </w:rPr>
            </w:pPr>
          </w:p>
        </w:tc>
      </w:tr>
    </w:tbl>
    <w:p w:rsidR="00AD4CF5" w:rsidRPr="008E2C80" w:rsidRDefault="00616F58" w:rsidP="00FE0ED2">
      <w:pPr>
        <w:spacing w:beforeLines="50" w:before="120" w:afterLines="50" w:after="120" w:line="340" w:lineRule="atLeast"/>
        <w:jc w:val="both"/>
        <w:rPr>
          <w:bCs/>
          <w:sz w:val="21"/>
        </w:rPr>
      </w:pPr>
      <w:r w:rsidRPr="00616F58">
        <w:rPr>
          <w:b/>
          <w:color w:val="FF0000"/>
          <w:sz w:val="21"/>
        </w:rPr>
        <w:br w:type="page"/>
      </w:r>
      <w:r>
        <w:rPr>
          <w:rFonts w:ascii="楷体" w:eastAsia="楷体" w:hAnsi="楷体" w:hint="eastAsia"/>
          <w:bCs/>
          <w:sz w:val="21"/>
          <w:szCs w:val="21"/>
        </w:rPr>
        <w:t>建议42：</w:t>
      </w:r>
      <w:r>
        <w:rPr>
          <w:rFonts w:ascii="SimSun" w:hAnsi="SimSun" w:hint="eastAsia"/>
          <w:bCs/>
          <w:iCs/>
          <w:sz w:val="21"/>
          <w:szCs w:val="21"/>
        </w:rPr>
        <w:t>加强各项措施，根据WIPO关于接纳和认可非政府组织的标准，确保广大民间社会广泛地参与WIPO的活动，并对这一问题进行不断审查。</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8363"/>
      </w:tblGrid>
      <w:tr w:rsidR="00AD4CF5" w:rsidRPr="00616F58" w:rsidTr="00351098">
        <w:trPr>
          <w:trHeight w:val="392"/>
        </w:trPr>
        <w:tc>
          <w:tcPr>
            <w:tcW w:w="6379" w:type="dxa"/>
            <w:shd w:val="clear" w:color="auto" w:fill="auto"/>
            <w:vAlign w:val="center"/>
          </w:tcPr>
          <w:p w:rsidR="00AD4CF5" w:rsidRPr="00616F58" w:rsidRDefault="00616F58" w:rsidP="00EF786E">
            <w:pPr>
              <w:keepNext/>
              <w:adjustRightInd w:val="0"/>
              <w:spacing w:beforeLines="50" w:before="120" w:afterLines="50" w:after="120" w:line="340" w:lineRule="atLeast"/>
              <w:jc w:val="center"/>
              <w:outlineLvl w:val="2"/>
              <w:rPr>
                <w:rFonts w:ascii="SimHei" w:eastAsia="SimHei" w:hAnsi="SimHei"/>
                <w:bCs/>
                <w:sz w:val="21"/>
                <w:szCs w:val="21"/>
                <w:u w:val="single"/>
              </w:rPr>
            </w:pPr>
            <w:r w:rsidRPr="00616F58">
              <w:rPr>
                <w:rFonts w:ascii="SimHei" w:eastAsia="SimHei" w:hAnsi="SimHei" w:hint="eastAsia"/>
                <w:bCs/>
                <w:sz w:val="21"/>
                <w:szCs w:val="21"/>
                <w:u w:val="single"/>
              </w:rPr>
              <w:t>落实战略</w:t>
            </w:r>
          </w:p>
        </w:tc>
        <w:tc>
          <w:tcPr>
            <w:tcW w:w="8363" w:type="dxa"/>
            <w:shd w:val="clear" w:color="auto" w:fill="auto"/>
            <w:vAlign w:val="center"/>
          </w:tcPr>
          <w:p w:rsidR="00AD4CF5" w:rsidRPr="00616F58" w:rsidRDefault="00616F58" w:rsidP="00EF786E">
            <w:pPr>
              <w:keepNext/>
              <w:adjustRightInd w:val="0"/>
              <w:spacing w:beforeLines="50" w:before="120" w:afterLines="50" w:after="120" w:line="340" w:lineRule="atLeast"/>
              <w:jc w:val="center"/>
              <w:outlineLvl w:val="2"/>
              <w:rPr>
                <w:rFonts w:ascii="SimHei" w:eastAsia="SimHei" w:hAnsi="SimHei"/>
                <w:bCs/>
                <w:sz w:val="21"/>
                <w:szCs w:val="21"/>
                <w:u w:val="single"/>
              </w:rPr>
            </w:pPr>
            <w:r w:rsidRPr="00616F58">
              <w:rPr>
                <w:rFonts w:ascii="SimHei" w:eastAsia="SimHei" w:hAnsi="SimHei" w:hint="eastAsia"/>
                <w:bCs/>
                <w:sz w:val="21"/>
                <w:szCs w:val="21"/>
                <w:u w:val="single"/>
              </w:rPr>
              <w:t>成</w:t>
            </w:r>
            <w:r w:rsidR="008E2C80">
              <w:rPr>
                <w:rFonts w:ascii="SimHei" w:eastAsia="SimHei" w:hAnsi="SimHei" w:hint="eastAsia"/>
                <w:bCs/>
                <w:sz w:val="21"/>
                <w:szCs w:val="21"/>
                <w:u w:val="single"/>
              </w:rPr>
              <w:t xml:space="preserve">　</w:t>
            </w:r>
            <w:r w:rsidRPr="00616F58">
              <w:rPr>
                <w:rFonts w:ascii="SimHei" w:eastAsia="SimHei" w:hAnsi="SimHei" w:hint="eastAsia"/>
                <w:bCs/>
                <w:sz w:val="21"/>
                <w:szCs w:val="21"/>
                <w:u w:val="single"/>
              </w:rPr>
              <w:t>果</w:t>
            </w:r>
          </w:p>
        </w:tc>
      </w:tr>
      <w:tr w:rsidR="00AD4CF5" w:rsidRPr="00616F58" w:rsidTr="00351098">
        <w:tblPrEx>
          <w:tblCellMar>
            <w:top w:w="108" w:type="dxa"/>
            <w:bottom w:w="108" w:type="dxa"/>
          </w:tblCellMar>
        </w:tblPrEx>
        <w:tc>
          <w:tcPr>
            <w:tcW w:w="6379" w:type="dxa"/>
            <w:shd w:val="clear" w:color="auto" w:fill="auto"/>
          </w:tcPr>
          <w:p w:rsidR="00AD4CF5" w:rsidRPr="008E2C80" w:rsidRDefault="00616F58" w:rsidP="007B34EF">
            <w:pPr>
              <w:adjustRightInd w:val="0"/>
              <w:spacing w:beforeLines="50" w:before="120" w:afterLines="50" w:after="120" w:line="340" w:lineRule="atLeast"/>
              <w:jc w:val="both"/>
              <w:rPr>
                <w:rFonts w:ascii="SimSun" w:hAnsi="SimSun"/>
                <w:sz w:val="21"/>
                <w:szCs w:val="21"/>
              </w:rPr>
            </w:pPr>
            <w:r w:rsidRPr="00616F58">
              <w:rPr>
                <w:rFonts w:ascii="SimSun" w:hAnsi="SimSun" w:hint="eastAsia"/>
                <w:sz w:val="21"/>
                <w:szCs w:val="21"/>
              </w:rPr>
              <w:t>对非政府组织和政府间组织授予</w:t>
            </w:r>
            <w:r w:rsidR="000A1D82">
              <w:rPr>
                <w:rFonts w:ascii="SimSun" w:hAnsi="SimSun" w:hint="eastAsia"/>
                <w:sz w:val="21"/>
                <w:szCs w:val="21"/>
              </w:rPr>
              <w:t>产权组织</w:t>
            </w:r>
            <w:r w:rsidRPr="00616F58">
              <w:rPr>
                <w:rFonts w:ascii="SimSun" w:hAnsi="SimSun" w:hint="eastAsia"/>
                <w:sz w:val="21"/>
                <w:szCs w:val="21"/>
              </w:rPr>
              <w:t>观察员地位的现行程序和要求与本建议相符。对某一组织授予观察员地位进行审查的程序，确保了申请组织的重视程度和可信度及其在知识产权领域所开展活动相关性，因此需要继续进行下去。此外，针对非政府组织的申请，与所涉国家进行磋商的做法也证明非常重要和有用，因此应予保留，以确保参加的组织与</w:t>
            </w:r>
            <w:r w:rsidR="000A1D82">
              <w:rPr>
                <w:rFonts w:ascii="SimSun" w:hAnsi="SimSun" w:hint="eastAsia"/>
                <w:sz w:val="21"/>
                <w:szCs w:val="21"/>
              </w:rPr>
              <w:t>产权组织</w:t>
            </w:r>
            <w:r w:rsidRPr="00616F58">
              <w:rPr>
                <w:rFonts w:ascii="SimSun" w:hAnsi="SimSun" w:hint="eastAsia"/>
                <w:sz w:val="21"/>
                <w:szCs w:val="21"/>
              </w:rPr>
              <w:t>的各项活动以及发展议程建议具有相关性。除了这些审查程序之外，</w:t>
            </w:r>
            <w:r w:rsidR="000A1D82">
              <w:rPr>
                <w:rFonts w:ascii="SimSun" w:hAnsi="SimSun" w:hint="eastAsia"/>
                <w:sz w:val="21"/>
                <w:szCs w:val="21"/>
              </w:rPr>
              <w:t>产权组织</w:t>
            </w:r>
            <w:r w:rsidRPr="00616F58">
              <w:rPr>
                <w:rFonts w:ascii="SimSun" w:hAnsi="SimSun" w:hint="eastAsia"/>
                <w:sz w:val="21"/>
                <w:szCs w:val="21"/>
              </w:rPr>
              <w:t>继续确定并努力实施各项举措，为观察员和广泛的民间社会积极参与其活动提供便</w:t>
            </w:r>
            <w:r w:rsidR="008E2C80">
              <w:rPr>
                <w:rFonts w:ascii="SimSun" w:hAnsi="SimSun"/>
                <w:sz w:val="21"/>
                <w:szCs w:val="21"/>
              </w:rPr>
              <w:t>‍</w:t>
            </w:r>
            <w:r w:rsidRPr="00616F58">
              <w:rPr>
                <w:rFonts w:ascii="SimSun" w:hAnsi="SimSun" w:hint="eastAsia"/>
                <w:sz w:val="21"/>
                <w:szCs w:val="21"/>
              </w:rPr>
              <w:t>利。</w:t>
            </w:r>
          </w:p>
        </w:tc>
        <w:tc>
          <w:tcPr>
            <w:tcW w:w="8363" w:type="dxa"/>
            <w:shd w:val="clear" w:color="auto" w:fill="auto"/>
          </w:tcPr>
          <w:p w:rsidR="00AD4CF5" w:rsidRPr="008E2C80" w:rsidRDefault="00616F58" w:rsidP="007B34EF">
            <w:pPr>
              <w:adjustRightInd w:val="0"/>
              <w:spacing w:beforeLines="50" w:before="120" w:afterLines="50" w:after="120" w:line="340" w:lineRule="atLeast"/>
              <w:jc w:val="both"/>
              <w:rPr>
                <w:rFonts w:ascii="SimSun" w:hAnsi="SimSun"/>
                <w:sz w:val="21"/>
                <w:szCs w:val="21"/>
              </w:rPr>
            </w:pPr>
            <w:r w:rsidRPr="008E2C80">
              <w:rPr>
                <w:rFonts w:ascii="SimSun" w:hAnsi="SimSun" w:hint="eastAsia"/>
                <w:sz w:val="21"/>
                <w:szCs w:val="21"/>
              </w:rPr>
              <w:t>在日内瓦和现场与非政府组织（NGO）/民间社会观察员进行了多次磋商，使相关利益攸关方了解</w:t>
            </w:r>
            <w:r w:rsidR="000A1D82" w:rsidRPr="008E2C80">
              <w:rPr>
                <w:rFonts w:ascii="SimSun" w:hAnsi="SimSun" w:hint="eastAsia"/>
                <w:sz w:val="21"/>
                <w:szCs w:val="21"/>
              </w:rPr>
              <w:t>产权组织</w:t>
            </w:r>
            <w:r w:rsidRPr="008E2C80">
              <w:rPr>
                <w:rFonts w:ascii="SimSun" w:hAnsi="SimSun" w:hint="eastAsia"/>
                <w:sz w:val="21"/>
                <w:szCs w:val="21"/>
              </w:rPr>
              <w:t>工作的最新状态，并使其可以向</w:t>
            </w:r>
            <w:r w:rsidR="000A1D82" w:rsidRPr="008E2C80">
              <w:rPr>
                <w:rFonts w:ascii="SimSun" w:hAnsi="SimSun" w:hint="eastAsia"/>
                <w:sz w:val="21"/>
                <w:szCs w:val="21"/>
              </w:rPr>
              <w:t>产权组织</w:t>
            </w:r>
            <w:r w:rsidRPr="008E2C80">
              <w:rPr>
                <w:rFonts w:ascii="SimSun" w:hAnsi="SimSun" w:hint="eastAsia"/>
                <w:sz w:val="21"/>
                <w:szCs w:val="21"/>
              </w:rPr>
              <w:t>通报其专题知识产权政策优先事项。</w:t>
            </w:r>
          </w:p>
          <w:p w:rsidR="00AD4CF5" w:rsidRPr="008E2C80" w:rsidRDefault="00616F58" w:rsidP="007B34EF">
            <w:pPr>
              <w:adjustRightInd w:val="0"/>
              <w:spacing w:beforeLines="50" w:before="120" w:afterLines="50" w:after="120" w:line="340" w:lineRule="atLeast"/>
              <w:jc w:val="both"/>
              <w:rPr>
                <w:rFonts w:ascii="SimSun" w:hAnsi="SimSun"/>
                <w:sz w:val="21"/>
                <w:szCs w:val="21"/>
              </w:rPr>
            </w:pPr>
            <w:r w:rsidRPr="008E2C80">
              <w:rPr>
                <w:rFonts w:ascii="SimSun" w:hAnsi="SimSun" w:hint="eastAsia"/>
                <w:sz w:val="21"/>
                <w:szCs w:val="21"/>
              </w:rPr>
              <w:t>在2016/2017期间与其进行协商的群体包括：</w:t>
            </w:r>
          </w:p>
          <w:p w:rsidR="00AD4CF5" w:rsidRPr="008E2C80" w:rsidRDefault="00616F58" w:rsidP="007B34EF">
            <w:pPr>
              <w:pStyle w:val="1"/>
              <w:numPr>
                <w:ilvl w:val="0"/>
                <w:numId w:val="16"/>
              </w:numPr>
              <w:adjustRightInd w:val="0"/>
              <w:spacing w:beforeLines="50" w:before="120" w:afterLines="50" w:after="120" w:line="340" w:lineRule="atLeast"/>
              <w:contextualSpacing w:val="0"/>
              <w:jc w:val="both"/>
              <w:rPr>
                <w:rFonts w:ascii="SimSun" w:hAnsi="SimSun"/>
                <w:sz w:val="21"/>
                <w:szCs w:val="21"/>
              </w:rPr>
            </w:pPr>
            <w:r w:rsidRPr="008E2C80">
              <w:rPr>
                <w:rFonts w:ascii="SimSun" w:hAnsi="SimSun" w:hint="eastAsia"/>
                <w:sz w:val="21"/>
                <w:szCs w:val="21"/>
              </w:rPr>
              <w:t>AIPPI（国际知识产权保护协会）</w:t>
            </w:r>
          </w:p>
          <w:p w:rsidR="00AD4CF5" w:rsidRPr="008E2C80" w:rsidRDefault="00616F58" w:rsidP="007B34EF">
            <w:pPr>
              <w:pStyle w:val="1"/>
              <w:numPr>
                <w:ilvl w:val="0"/>
                <w:numId w:val="16"/>
              </w:numPr>
              <w:adjustRightInd w:val="0"/>
              <w:spacing w:beforeLines="50" w:before="120" w:afterLines="50" w:after="120" w:line="340" w:lineRule="atLeast"/>
              <w:contextualSpacing w:val="0"/>
              <w:jc w:val="both"/>
              <w:rPr>
                <w:rFonts w:ascii="SimSun" w:hAnsi="SimSun"/>
                <w:sz w:val="21"/>
                <w:szCs w:val="21"/>
              </w:rPr>
            </w:pPr>
            <w:r w:rsidRPr="008E2C80">
              <w:rPr>
                <w:rFonts w:ascii="SimSun" w:hAnsi="SimSun"/>
                <w:sz w:val="21"/>
                <w:szCs w:val="21"/>
              </w:rPr>
              <w:t>FICPI</w:t>
            </w:r>
            <w:r w:rsidRPr="008E2C80">
              <w:rPr>
                <w:rFonts w:ascii="SimSun" w:hAnsi="SimSun" w:hint="eastAsia"/>
                <w:sz w:val="21"/>
                <w:szCs w:val="21"/>
              </w:rPr>
              <w:t>（国际知识产权律师联合会）</w:t>
            </w:r>
          </w:p>
          <w:p w:rsidR="00AD4CF5" w:rsidRPr="008E2C80" w:rsidRDefault="00616F58" w:rsidP="007B34EF">
            <w:pPr>
              <w:pStyle w:val="1"/>
              <w:numPr>
                <w:ilvl w:val="0"/>
                <w:numId w:val="16"/>
              </w:numPr>
              <w:adjustRightInd w:val="0"/>
              <w:spacing w:beforeLines="50" w:before="120" w:afterLines="50" w:after="120" w:line="340" w:lineRule="atLeast"/>
              <w:contextualSpacing w:val="0"/>
              <w:jc w:val="both"/>
              <w:rPr>
                <w:rFonts w:ascii="SimSun" w:hAnsi="SimSun"/>
                <w:sz w:val="21"/>
                <w:szCs w:val="21"/>
              </w:rPr>
            </w:pPr>
            <w:r w:rsidRPr="008E2C80">
              <w:rPr>
                <w:rFonts w:ascii="SimSun" w:hAnsi="SimSun" w:hint="eastAsia"/>
                <w:sz w:val="21"/>
                <w:szCs w:val="21"/>
              </w:rPr>
              <w:t>AIPLA（美国知识产权法律协会）</w:t>
            </w:r>
          </w:p>
          <w:p w:rsidR="00AD4CF5" w:rsidRPr="008E2C80" w:rsidRDefault="00616F58" w:rsidP="007B34EF">
            <w:pPr>
              <w:pStyle w:val="1"/>
              <w:numPr>
                <w:ilvl w:val="0"/>
                <w:numId w:val="16"/>
              </w:numPr>
              <w:adjustRightInd w:val="0"/>
              <w:spacing w:beforeLines="50" w:before="120" w:afterLines="50" w:after="120" w:line="340" w:lineRule="atLeast"/>
              <w:contextualSpacing w:val="0"/>
              <w:jc w:val="both"/>
              <w:rPr>
                <w:rFonts w:ascii="SimSun" w:hAnsi="SimSun"/>
                <w:sz w:val="21"/>
                <w:szCs w:val="21"/>
              </w:rPr>
            </w:pPr>
            <w:r w:rsidRPr="008E2C80">
              <w:rPr>
                <w:rFonts w:ascii="SimSun" w:hAnsi="SimSun" w:hint="eastAsia"/>
                <w:sz w:val="21"/>
                <w:szCs w:val="21"/>
              </w:rPr>
              <w:t>IPO（知识产权所有人）</w:t>
            </w:r>
          </w:p>
          <w:p w:rsidR="00AD4CF5" w:rsidRPr="008E2C80" w:rsidRDefault="00616F58" w:rsidP="007B34EF">
            <w:pPr>
              <w:pStyle w:val="1"/>
              <w:numPr>
                <w:ilvl w:val="0"/>
                <w:numId w:val="16"/>
              </w:numPr>
              <w:adjustRightInd w:val="0"/>
              <w:spacing w:beforeLines="50" w:before="120" w:afterLines="50" w:after="120" w:line="340" w:lineRule="atLeast"/>
              <w:contextualSpacing w:val="0"/>
              <w:jc w:val="both"/>
              <w:rPr>
                <w:rFonts w:ascii="SimSun" w:hAnsi="SimSun"/>
                <w:sz w:val="21"/>
                <w:szCs w:val="21"/>
              </w:rPr>
            </w:pPr>
            <w:r w:rsidRPr="008E2C80">
              <w:rPr>
                <w:rFonts w:ascii="SimSun" w:hAnsi="SimSun" w:hint="eastAsia"/>
                <w:sz w:val="21"/>
                <w:szCs w:val="21"/>
              </w:rPr>
              <w:t>I3PM</w:t>
            </w:r>
          </w:p>
          <w:p w:rsidR="00AD4CF5" w:rsidRPr="008E2C80" w:rsidRDefault="00616F58" w:rsidP="007B34EF">
            <w:pPr>
              <w:pStyle w:val="1"/>
              <w:numPr>
                <w:ilvl w:val="0"/>
                <w:numId w:val="16"/>
              </w:numPr>
              <w:adjustRightInd w:val="0"/>
              <w:spacing w:beforeLines="50" w:before="120" w:afterLines="50" w:after="120" w:line="340" w:lineRule="atLeast"/>
              <w:contextualSpacing w:val="0"/>
              <w:jc w:val="both"/>
              <w:rPr>
                <w:rFonts w:ascii="SimSun" w:hAnsi="SimSun"/>
                <w:sz w:val="21"/>
                <w:szCs w:val="21"/>
              </w:rPr>
            </w:pPr>
            <w:r w:rsidRPr="008E2C80">
              <w:rPr>
                <w:rFonts w:ascii="SimSun" w:hAnsi="SimSun" w:hint="eastAsia"/>
                <w:sz w:val="21"/>
                <w:szCs w:val="21"/>
              </w:rPr>
              <w:t>全球知识产权中心/商会</w:t>
            </w:r>
          </w:p>
          <w:p w:rsidR="00AD4CF5" w:rsidRPr="008E2C80" w:rsidRDefault="00616F58" w:rsidP="007B34EF">
            <w:pPr>
              <w:pStyle w:val="1"/>
              <w:numPr>
                <w:ilvl w:val="0"/>
                <w:numId w:val="16"/>
              </w:numPr>
              <w:adjustRightInd w:val="0"/>
              <w:spacing w:beforeLines="50" w:before="120" w:afterLines="50" w:after="120" w:line="340" w:lineRule="atLeast"/>
              <w:contextualSpacing w:val="0"/>
              <w:jc w:val="both"/>
              <w:rPr>
                <w:rFonts w:ascii="SimSun" w:hAnsi="SimSun"/>
                <w:sz w:val="21"/>
                <w:szCs w:val="21"/>
              </w:rPr>
            </w:pPr>
            <w:r w:rsidRPr="008E2C80">
              <w:rPr>
                <w:rFonts w:ascii="SimSun" w:hAnsi="SimSun" w:hint="eastAsia"/>
                <w:sz w:val="21"/>
                <w:szCs w:val="21"/>
              </w:rPr>
              <w:t>版权行业（AEPO、ARTIS、ARIPO、CISAC、EBU、EPC、EVA、FIM、ICMP、IPA、IFPI、IFRROLatinArtis、NORCODE、SAA、STM）</w:t>
            </w:r>
          </w:p>
          <w:p w:rsidR="00AD4CF5" w:rsidRPr="008E2C80" w:rsidRDefault="00616F58" w:rsidP="007B34EF">
            <w:pPr>
              <w:pStyle w:val="1"/>
              <w:numPr>
                <w:ilvl w:val="0"/>
                <w:numId w:val="16"/>
              </w:numPr>
              <w:adjustRightInd w:val="0"/>
              <w:spacing w:beforeLines="50" w:before="120" w:afterLines="50" w:after="120" w:line="340" w:lineRule="atLeast"/>
              <w:contextualSpacing w:val="0"/>
              <w:jc w:val="both"/>
              <w:rPr>
                <w:rFonts w:ascii="SimSun" w:hAnsi="SimSun"/>
                <w:sz w:val="21"/>
                <w:szCs w:val="21"/>
              </w:rPr>
            </w:pPr>
            <w:r w:rsidRPr="008E2C80">
              <w:rPr>
                <w:rFonts w:ascii="SimSun" w:hAnsi="SimSun" w:hint="eastAsia"/>
                <w:sz w:val="21"/>
                <w:szCs w:val="21"/>
              </w:rPr>
              <w:t>国际药物制造商和协会联合会（IFPMA）</w:t>
            </w:r>
          </w:p>
          <w:p w:rsidR="00AD4CF5" w:rsidRPr="008E2C80" w:rsidRDefault="00616F58" w:rsidP="007B34EF">
            <w:pPr>
              <w:pStyle w:val="1"/>
              <w:numPr>
                <w:ilvl w:val="0"/>
                <w:numId w:val="16"/>
              </w:numPr>
              <w:adjustRightInd w:val="0"/>
              <w:spacing w:beforeLines="50" w:before="120" w:afterLines="50" w:after="120" w:line="340" w:lineRule="atLeast"/>
              <w:contextualSpacing w:val="0"/>
              <w:jc w:val="both"/>
              <w:rPr>
                <w:rFonts w:ascii="SimSun" w:hAnsi="SimSun"/>
                <w:sz w:val="21"/>
                <w:szCs w:val="21"/>
              </w:rPr>
            </w:pPr>
            <w:r w:rsidRPr="008E2C80">
              <w:rPr>
                <w:rFonts w:ascii="SimSun" w:hAnsi="SimSun" w:hint="eastAsia"/>
                <w:sz w:val="21"/>
                <w:szCs w:val="21"/>
              </w:rPr>
              <w:t>米兰博科尼大学管理学院</w:t>
            </w:r>
          </w:p>
          <w:p w:rsidR="00AD4CF5" w:rsidRPr="008E2C80" w:rsidRDefault="00616F58" w:rsidP="007B34EF">
            <w:pPr>
              <w:pStyle w:val="1"/>
              <w:numPr>
                <w:ilvl w:val="0"/>
                <w:numId w:val="16"/>
              </w:numPr>
              <w:adjustRightInd w:val="0"/>
              <w:spacing w:beforeLines="50" w:before="120" w:afterLines="50" w:after="120" w:line="340" w:lineRule="atLeast"/>
              <w:contextualSpacing w:val="0"/>
              <w:jc w:val="both"/>
              <w:rPr>
                <w:rFonts w:ascii="SimSun" w:hAnsi="SimSun"/>
                <w:sz w:val="21"/>
                <w:szCs w:val="21"/>
              </w:rPr>
            </w:pPr>
            <w:r w:rsidRPr="008E2C80">
              <w:rPr>
                <w:rFonts w:ascii="SimSun" w:hAnsi="SimSun" w:hint="eastAsia"/>
                <w:sz w:val="21"/>
                <w:szCs w:val="21"/>
              </w:rPr>
              <w:t>德国专利律师协会（GRUR）</w:t>
            </w:r>
          </w:p>
          <w:p w:rsidR="00AD4CF5" w:rsidRPr="008E2C80" w:rsidRDefault="00616F58" w:rsidP="007B34EF">
            <w:pPr>
              <w:adjustRightInd w:val="0"/>
              <w:spacing w:beforeLines="50" w:before="120" w:afterLines="50" w:after="120" w:line="340" w:lineRule="atLeast"/>
              <w:jc w:val="both"/>
              <w:rPr>
                <w:rFonts w:ascii="SimSun" w:hAnsi="SimSun"/>
                <w:sz w:val="21"/>
                <w:szCs w:val="21"/>
              </w:rPr>
            </w:pPr>
            <w:r w:rsidRPr="00616F58">
              <w:rPr>
                <w:rFonts w:ascii="SimSun" w:hAnsi="SimSun" w:hint="eastAsia"/>
                <w:sz w:val="21"/>
                <w:szCs w:val="21"/>
              </w:rPr>
              <w:t>除包含在IP-TAD中的活动外，欲了解这些建议相关成果的更多信息，请查阅2016年计划</w:t>
            </w:r>
            <w:r w:rsidR="004423F3">
              <w:rPr>
                <w:rFonts w:ascii="SimSun" w:hAnsi="SimSun" w:hint="eastAsia"/>
                <w:sz w:val="21"/>
                <w:szCs w:val="21"/>
              </w:rPr>
              <w:t>绩效</w:t>
            </w:r>
            <w:r w:rsidRPr="00616F58">
              <w:rPr>
                <w:rFonts w:ascii="SimSun" w:hAnsi="SimSun" w:hint="eastAsia"/>
                <w:sz w:val="21"/>
                <w:szCs w:val="21"/>
              </w:rPr>
              <w:t>报告（文件WO/PBC/26/2），特别是计划20。</w:t>
            </w:r>
          </w:p>
        </w:tc>
      </w:tr>
    </w:tbl>
    <w:p w:rsidR="00AD4CF5" w:rsidRPr="008E2C80" w:rsidRDefault="00616F58" w:rsidP="008E2C80">
      <w:pPr>
        <w:pStyle w:val="Endofdocument-Annex"/>
        <w:adjustRightInd w:val="0"/>
        <w:spacing w:afterLines="50" w:after="120" w:line="340" w:lineRule="atLeast"/>
        <w:ind w:left="8369" w:firstLine="136"/>
        <w:jc w:val="both"/>
        <w:rPr>
          <w:rFonts w:ascii="KaiTi" w:eastAsia="KaiTi" w:hAnsi="KaiTi"/>
          <w:sz w:val="21"/>
          <w:szCs w:val="21"/>
        </w:rPr>
      </w:pPr>
      <w:r w:rsidRPr="008E2C80">
        <w:rPr>
          <w:rFonts w:ascii="KaiTi" w:eastAsia="KaiTi" w:hAnsi="KaiTi"/>
          <w:sz w:val="21"/>
          <w:szCs w:val="21"/>
        </w:rPr>
        <w:t>[</w:t>
      </w:r>
      <w:r w:rsidRPr="008E2C80">
        <w:rPr>
          <w:rFonts w:ascii="KaiTi" w:eastAsia="KaiTi" w:hAnsi="KaiTi" w:hint="eastAsia"/>
          <w:sz w:val="21"/>
          <w:szCs w:val="21"/>
        </w:rPr>
        <w:t>附件七和文件完</w:t>
      </w:r>
      <w:r w:rsidRPr="008E2C80">
        <w:rPr>
          <w:rFonts w:ascii="KaiTi" w:eastAsia="KaiTi" w:hAnsi="KaiTi"/>
          <w:sz w:val="21"/>
          <w:szCs w:val="21"/>
        </w:rPr>
        <w:t>]</w:t>
      </w:r>
    </w:p>
    <w:sectPr w:rsidR="00AD4CF5" w:rsidRPr="008E2C80" w:rsidSect="00B27031">
      <w:headerReference w:type="default" r:id="rId31"/>
      <w:headerReference w:type="first" r:id="rId32"/>
      <w:footerReference w:type="first" r:id="rId33"/>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3F3" w:rsidRDefault="004423F3">
      <w:r>
        <w:separator/>
      </w:r>
    </w:p>
  </w:endnote>
  <w:endnote w:type="continuationSeparator" w:id="0">
    <w:p w:rsidR="004423F3" w:rsidRDefault="0044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楷体">
    <w:altName w:val="KaiTi"/>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3F3" w:rsidRDefault="004423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3F3" w:rsidRDefault="004423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3F3" w:rsidRDefault="004423F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3F3" w:rsidRDefault="004423F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3F3" w:rsidRDefault="004423F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3F3" w:rsidRDefault="004423F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3F3" w:rsidRDefault="004423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3F3" w:rsidRDefault="004423F3">
      <w:r>
        <w:separator/>
      </w:r>
    </w:p>
  </w:footnote>
  <w:footnote w:type="continuationSeparator" w:id="0">
    <w:p w:rsidR="004423F3" w:rsidRDefault="004423F3">
      <w:r>
        <w:continuationSeparator/>
      </w:r>
    </w:p>
  </w:footnote>
  <w:footnote w:id="1">
    <w:p w:rsidR="004423F3" w:rsidRPr="00EF786E" w:rsidRDefault="004423F3">
      <w:pPr>
        <w:pStyle w:val="FootnoteText"/>
        <w:rPr>
          <w:rFonts w:ascii="SimSun" w:hAnsi="SimSun"/>
          <w:szCs w:val="21"/>
        </w:rPr>
      </w:pPr>
      <w:bookmarkStart w:id="7" w:name="_Hlk331668138"/>
      <w:r w:rsidRPr="00EF786E">
        <w:rPr>
          <w:rStyle w:val="FootnoteReference"/>
          <w:rFonts w:ascii="SimSun" w:hAnsi="SimSun"/>
          <w:szCs w:val="21"/>
        </w:rPr>
        <w:footnoteRef/>
      </w:r>
      <w:r w:rsidRPr="00EF786E">
        <w:rPr>
          <w:rFonts w:ascii="SimSun" w:hAnsi="SimSun"/>
          <w:szCs w:val="21"/>
        </w:rPr>
        <w:tab/>
      </w:r>
      <w:bookmarkEnd w:id="7"/>
      <w:r w:rsidRPr="00EF786E">
        <w:rPr>
          <w:rFonts w:ascii="SimSun" w:hAnsi="SimSun" w:hint="eastAsia"/>
          <w:szCs w:val="21"/>
        </w:rPr>
        <w:t>根据原始项目文件，第3.2节。</w:t>
      </w:r>
    </w:p>
  </w:footnote>
  <w:footnote w:id="2">
    <w:p w:rsidR="004423F3" w:rsidRPr="00EF786E" w:rsidRDefault="004423F3" w:rsidP="00EE3CC0">
      <w:pPr>
        <w:pStyle w:val="FootnoteText"/>
        <w:rPr>
          <w:rFonts w:ascii="SimSun" w:hAnsi="SimSun"/>
          <w:szCs w:val="21"/>
        </w:rPr>
      </w:pPr>
      <w:r w:rsidRPr="00EF786E">
        <w:rPr>
          <w:rStyle w:val="FootnoteReference"/>
          <w:rFonts w:ascii="SimSun" w:hAnsi="SimSun"/>
          <w:szCs w:val="21"/>
        </w:rPr>
        <w:footnoteRef/>
      </w:r>
      <w:r w:rsidRPr="00EF786E">
        <w:rPr>
          <w:rFonts w:ascii="SimSun" w:hAnsi="SimSun"/>
          <w:szCs w:val="21"/>
        </w:rPr>
        <w:tab/>
      </w:r>
      <w:r w:rsidRPr="00EF786E">
        <w:rPr>
          <w:rFonts w:ascii="SimSun" w:hAnsi="SimSun" w:hint="eastAsia"/>
          <w:szCs w:val="21"/>
        </w:rPr>
        <w:t>依照原始项目文件第3.2部分。</w:t>
      </w:r>
    </w:p>
  </w:footnote>
  <w:footnote w:id="3">
    <w:p w:rsidR="004423F3" w:rsidRPr="00EF786E" w:rsidRDefault="004423F3">
      <w:pPr>
        <w:pStyle w:val="FootnoteText"/>
        <w:rPr>
          <w:rFonts w:ascii="SimSun" w:hAnsi="SimSun"/>
          <w:szCs w:val="21"/>
        </w:rPr>
      </w:pPr>
      <w:r w:rsidRPr="00EF786E">
        <w:rPr>
          <w:rStyle w:val="FootnoteReference"/>
          <w:rFonts w:ascii="SimSun" w:hAnsi="SimSun"/>
          <w:szCs w:val="21"/>
        </w:rPr>
        <w:footnoteRef/>
      </w:r>
      <w:r w:rsidRPr="00EF786E">
        <w:rPr>
          <w:rFonts w:ascii="SimSun" w:hAnsi="SimSun"/>
          <w:szCs w:val="21"/>
        </w:rPr>
        <w:tab/>
      </w:r>
      <w:r w:rsidRPr="00EF786E">
        <w:rPr>
          <w:rFonts w:ascii="SimSun" w:hAnsi="SimSun" w:hint="eastAsia"/>
          <w:szCs w:val="21"/>
        </w:rPr>
        <w:t>根据原始项目文件（CDIP/13/9），第3.2节。</w:t>
      </w:r>
    </w:p>
  </w:footnote>
  <w:footnote w:id="4">
    <w:p w:rsidR="004423F3" w:rsidRPr="00EF786E" w:rsidRDefault="004423F3">
      <w:pPr>
        <w:pStyle w:val="FootnoteText"/>
        <w:rPr>
          <w:rFonts w:ascii="SimSun" w:hAnsi="SimSun"/>
          <w:szCs w:val="21"/>
        </w:rPr>
      </w:pPr>
      <w:r w:rsidRPr="00EF786E">
        <w:rPr>
          <w:rStyle w:val="FootnoteReference"/>
          <w:rFonts w:ascii="SimSun" w:hAnsi="SimSun"/>
          <w:szCs w:val="21"/>
        </w:rPr>
        <w:footnoteRef/>
      </w:r>
      <w:r w:rsidRPr="00EF786E">
        <w:rPr>
          <w:rFonts w:ascii="SimSun" w:hAnsi="SimSun"/>
          <w:szCs w:val="21"/>
        </w:rPr>
        <w:tab/>
      </w:r>
      <w:r w:rsidRPr="00EF786E">
        <w:rPr>
          <w:rFonts w:ascii="SimSun" w:hAnsi="SimSun" w:hint="eastAsia"/>
          <w:szCs w:val="21"/>
        </w:rPr>
        <w:t>根据原始项目文件，第</w:t>
      </w:r>
      <w:r w:rsidRPr="00EF786E">
        <w:rPr>
          <w:rFonts w:ascii="SimSun" w:hAnsi="SimSun"/>
          <w:szCs w:val="21"/>
        </w:rPr>
        <w:t>3.2</w:t>
      </w:r>
      <w:r w:rsidRPr="00EF786E">
        <w:rPr>
          <w:rFonts w:ascii="SimSun" w:hAnsi="SimSun" w:hint="eastAsia"/>
          <w:szCs w:val="21"/>
        </w:rPr>
        <w:t>节。</w:t>
      </w:r>
    </w:p>
  </w:footnote>
  <w:footnote w:id="5">
    <w:p w:rsidR="004423F3" w:rsidRPr="00EF786E" w:rsidRDefault="004423F3" w:rsidP="003C4243">
      <w:pPr>
        <w:pStyle w:val="FootnoteText"/>
        <w:rPr>
          <w:rFonts w:ascii="SimSun" w:hAnsi="SimSun"/>
          <w:sz w:val="15"/>
        </w:rPr>
      </w:pPr>
      <w:r w:rsidRPr="00EF786E">
        <w:rPr>
          <w:rStyle w:val="FootnoteReference"/>
          <w:rFonts w:ascii="SimSun" w:hAnsi="SimSun"/>
          <w:szCs w:val="21"/>
        </w:rPr>
        <w:footnoteRef/>
      </w:r>
      <w:r w:rsidRPr="00EF786E">
        <w:rPr>
          <w:rFonts w:ascii="SimSun" w:hAnsi="SimSun"/>
          <w:szCs w:val="21"/>
        </w:rPr>
        <w:tab/>
      </w:r>
      <w:r w:rsidRPr="00EF786E">
        <w:rPr>
          <w:rFonts w:ascii="SimSun" w:hAnsi="SimSun" w:hint="eastAsia"/>
          <w:szCs w:val="21"/>
        </w:rPr>
        <w:t>根据原始项目文件，第</w:t>
      </w:r>
      <w:r w:rsidRPr="00EF786E">
        <w:rPr>
          <w:rFonts w:ascii="SimSun" w:hAnsi="SimSun"/>
          <w:szCs w:val="21"/>
        </w:rPr>
        <w:t>3.2</w:t>
      </w:r>
      <w:r w:rsidRPr="00EF786E">
        <w:rPr>
          <w:rFonts w:ascii="SimSun" w:hAnsi="SimSun" w:hint="eastAsia"/>
          <w:szCs w:val="21"/>
        </w:rPr>
        <w:t>节。</w:t>
      </w:r>
    </w:p>
  </w:footnote>
  <w:footnote w:id="6">
    <w:p w:rsidR="004423F3" w:rsidRPr="00972AB4" w:rsidRDefault="004423F3">
      <w:pPr>
        <w:pStyle w:val="FootnoteText"/>
        <w:rPr>
          <w:rFonts w:ascii="SimSun" w:hAnsi="SimSun"/>
          <w:sz w:val="21"/>
          <w:szCs w:val="21"/>
        </w:rPr>
      </w:pPr>
      <w:r w:rsidRPr="00EF786E">
        <w:rPr>
          <w:rStyle w:val="FootnoteReference"/>
          <w:rFonts w:ascii="SimSun" w:hAnsi="SimSun"/>
          <w:szCs w:val="21"/>
        </w:rPr>
        <w:footnoteRef/>
      </w:r>
      <w:r w:rsidRPr="00EF786E">
        <w:rPr>
          <w:rFonts w:ascii="SimSun" w:hAnsi="SimSun"/>
          <w:szCs w:val="21"/>
        </w:rPr>
        <w:tab/>
      </w:r>
      <w:r w:rsidRPr="00EF786E">
        <w:rPr>
          <w:rFonts w:ascii="SimSun" w:hAnsi="SimSun" w:hint="eastAsia"/>
          <w:szCs w:val="21"/>
        </w:rPr>
        <w:t>根据原始项目文件，第3.2节。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3F3" w:rsidRPr="00467721" w:rsidRDefault="004423F3">
    <w:pPr>
      <w:pStyle w:val="Header"/>
      <w:jc w:val="right"/>
      <w:rPr>
        <w:rFonts w:ascii="SimSun" w:hAnsi="SimSun"/>
        <w:sz w:val="21"/>
        <w:szCs w:val="21"/>
      </w:rPr>
    </w:pPr>
    <w:bookmarkStart w:id="6" w:name="Code2"/>
    <w:bookmarkEnd w:id="6"/>
    <w:r w:rsidRPr="00467721">
      <w:rPr>
        <w:rFonts w:ascii="SimSun" w:hAnsi="SimSun"/>
        <w:sz w:val="21"/>
        <w:szCs w:val="21"/>
      </w:rPr>
      <w:t>CDIP/20/2</w:t>
    </w:r>
  </w:p>
  <w:p w:rsidR="004423F3" w:rsidRPr="00467721" w:rsidRDefault="004423F3" w:rsidP="00467721">
    <w:pPr>
      <w:pStyle w:val="Header"/>
      <w:jc w:val="right"/>
      <w:rPr>
        <w:rFonts w:ascii="SimSun" w:hAnsi="SimSun"/>
        <w:sz w:val="21"/>
        <w:szCs w:val="21"/>
      </w:rPr>
    </w:pPr>
    <w:r w:rsidRPr="00467721">
      <w:rPr>
        <w:rFonts w:ascii="SimSun" w:hAnsi="SimSun" w:hint="eastAsia"/>
        <w:sz w:val="21"/>
        <w:szCs w:val="21"/>
      </w:rPr>
      <w:t>第</w:t>
    </w:r>
    <w:r w:rsidRPr="00467721">
      <w:rPr>
        <w:rFonts w:ascii="SimSun" w:hAnsi="SimSun"/>
        <w:sz w:val="21"/>
        <w:szCs w:val="21"/>
      </w:rPr>
      <w:fldChar w:fldCharType="begin"/>
    </w:r>
    <w:r w:rsidRPr="00467721">
      <w:rPr>
        <w:rFonts w:ascii="SimSun" w:hAnsi="SimSun"/>
        <w:sz w:val="21"/>
        <w:szCs w:val="21"/>
      </w:rPr>
      <w:instrText xml:space="preserve"> PAGE   \* MERGEFORMAT </w:instrText>
    </w:r>
    <w:r w:rsidRPr="00467721">
      <w:rPr>
        <w:rFonts w:ascii="SimSun" w:hAnsi="SimSun"/>
        <w:sz w:val="21"/>
        <w:szCs w:val="21"/>
      </w:rPr>
      <w:fldChar w:fldCharType="separate"/>
    </w:r>
    <w:r w:rsidR="00783901">
      <w:rPr>
        <w:rFonts w:ascii="SimSun" w:hAnsi="SimSun"/>
        <w:noProof/>
        <w:sz w:val="21"/>
        <w:szCs w:val="21"/>
      </w:rPr>
      <w:t>2</w:t>
    </w:r>
    <w:r w:rsidRPr="00467721">
      <w:rPr>
        <w:rFonts w:ascii="SimSun" w:hAnsi="SimSun"/>
        <w:sz w:val="21"/>
        <w:szCs w:val="21"/>
      </w:rPr>
      <w:fldChar w:fldCharType="end"/>
    </w:r>
    <w:r w:rsidRPr="00467721">
      <w:rPr>
        <w:rFonts w:ascii="SimSun" w:hAnsi="SimSun" w:hint="eastAsia"/>
        <w:sz w:val="21"/>
        <w:szCs w:val="21"/>
      </w:rPr>
      <w:t>页</w:t>
    </w:r>
  </w:p>
  <w:p w:rsidR="004423F3" w:rsidRPr="00467721" w:rsidRDefault="004423F3" w:rsidP="00467721">
    <w:pPr>
      <w:pStyle w:val="Header"/>
      <w:jc w:val="right"/>
      <w:rPr>
        <w:rFonts w:ascii="SimSun" w:hAnsi="SimSun"/>
        <w:sz w:val="21"/>
        <w:szCs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3F3" w:rsidRPr="00022707" w:rsidRDefault="004423F3" w:rsidP="00022707">
    <w:pPr>
      <w:pStyle w:val="Header"/>
      <w:jc w:val="right"/>
      <w:rPr>
        <w:rFonts w:ascii="SimSun" w:hAnsi="SimSun"/>
        <w:sz w:val="21"/>
        <w:szCs w:val="21"/>
        <w:lang w:val="fr-CH"/>
      </w:rPr>
    </w:pPr>
    <w:r w:rsidRPr="00022707">
      <w:rPr>
        <w:rFonts w:ascii="SimSun" w:hAnsi="SimSun"/>
        <w:sz w:val="21"/>
        <w:szCs w:val="21"/>
        <w:lang w:val="fr-CH"/>
      </w:rPr>
      <w:t>CDIP/20/2</w:t>
    </w:r>
  </w:p>
  <w:p w:rsidR="004423F3" w:rsidRPr="00022707" w:rsidRDefault="004423F3" w:rsidP="00022707">
    <w:pPr>
      <w:pStyle w:val="Header"/>
      <w:jc w:val="right"/>
      <w:rPr>
        <w:rFonts w:ascii="SimSun" w:hAnsi="SimSun"/>
        <w:sz w:val="21"/>
        <w:szCs w:val="21"/>
      </w:rPr>
    </w:pPr>
    <w:r w:rsidRPr="00022707">
      <w:rPr>
        <w:rFonts w:ascii="SimSun" w:hAnsi="SimSun" w:hint="eastAsia"/>
        <w:sz w:val="21"/>
        <w:szCs w:val="21"/>
      </w:rPr>
      <w:t>附件五第</w:t>
    </w:r>
    <w:r w:rsidRPr="00022707">
      <w:rPr>
        <w:rFonts w:ascii="SimSun" w:hAnsi="SimSun"/>
        <w:sz w:val="21"/>
        <w:szCs w:val="21"/>
      </w:rPr>
      <w:fldChar w:fldCharType="begin"/>
    </w:r>
    <w:r w:rsidRPr="00022707">
      <w:rPr>
        <w:rFonts w:ascii="SimSun" w:hAnsi="SimSun"/>
        <w:sz w:val="21"/>
        <w:szCs w:val="21"/>
      </w:rPr>
      <w:instrText xml:space="preserve"> PAGE   \* MERGEFORMAT </w:instrText>
    </w:r>
    <w:r w:rsidRPr="00022707">
      <w:rPr>
        <w:rFonts w:ascii="SimSun" w:hAnsi="SimSun"/>
        <w:sz w:val="21"/>
        <w:szCs w:val="21"/>
      </w:rPr>
      <w:fldChar w:fldCharType="separate"/>
    </w:r>
    <w:r w:rsidR="00783901">
      <w:rPr>
        <w:rFonts w:ascii="SimSun" w:hAnsi="SimSun"/>
        <w:noProof/>
        <w:sz w:val="21"/>
        <w:szCs w:val="21"/>
      </w:rPr>
      <w:t>7</w:t>
    </w:r>
    <w:r w:rsidRPr="00022707">
      <w:rPr>
        <w:rFonts w:ascii="SimSun" w:hAnsi="SimSun"/>
        <w:sz w:val="21"/>
        <w:szCs w:val="21"/>
      </w:rPr>
      <w:fldChar w:fldCharType="end"/>
    </w:r>
    <w:r w:rsidRPr="00022707">
      <w:rPr>
        <w:rFonts w:ascii="SimSun" w:hAnsi="SimSun" w:hint="eastAsia"/>
        <w:sz w:val="21"/>
        <w:szCs w:val="21"/>
      </w:rPr>
      <w:t>页</w:t>
    </w:r>
  </w:p>
  <w:p w:rsidR="004423F3" w:rsidRDefault="004423F3" w:rsidP="00022707">
    <w:pPr>
      <w:pStyle w:val="Heade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3F3" w:rsidRPr="0080660C" w:rsidRDefault="004423F3" w:rsidP="000A43FB">
    <w:pPr>
      <w:pStyle w:val="Header"/>
      <w:jc w:val="right"/>
      <w:rPr>
        <w:rFonts w:ascii="SimSun" w:hAnsi="SimSun"/>
        <w:sz w:val="21"/>
        <w:szCs w:val="21"/>
        <w:lang w:val="fr-CH"/>
      </w:rPr>
    </w:pPr>
    <w:r w:rsidRPr="0080660C">
      <w:rPr>
        <w:rFonts w:ascii="SimSun" w:hAnsi="SimSun"/>
        <w:sz w:val="21"/>
        <w:szCs w:val="21"/>
        <w:lang w:val="fr-CH"/>
      </w:rPr>
      <w:t>CDIP/20/2</w:t>
    </w:r>
  </w:p>
  <w:p w:rsidR="004423F3" w:rsidRDefault="004423F3" w:rsidP="000A43FB">
    <w:pPr>
      <w:pStyle w:val="Header"/>
      <w:jc w:val="right"/>
    </w:pPr>
    <w:r>
      <w:rPr>
        <w:rFonts w:ascii="SimSun" w:hAnsi="SimSun" w:hint="eastAsia"/>
        <w:sz w:val="21"/>
        <w:szCs w:val="21"/>
      </w:rPr>
      <w:t>附件五</w:t>
    </w:r>
  </w:p>
  <w:p w:rsidR="004423F3" w:rsidRDefault="004423F3" w:rsidP="000A43FB">
    <w:pPr>
      <w:pStyle w:val="Heade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3F3" w:rsidRPr="00EE398C" w:rsidRDefault="004423F3" w:rsidP="00EE398C">
    <w:pPr>
      <w:pStyle w:val="Header"/>
      <w:jc w:val="right"/>
      <w:rPr>
        <w:rFonts w:ascii="SimSun" w:hAnsi="SimSun"/>
        <w:sz w:val="21"/>
        <w:szCs w:val="21"/>
        <w:lang w:val="fr-CH"/>
      </w:rPr>
    </w:pPr>
    <w:r w:rsidRPr="00EE398C">
      <w:rPr>
        <w:rFonts w:ascii="SimSun" w:hAnsi="SimSun"/>
        <w:sz w:val="21"/>
        <w:szCs w:val="21"/>
        <w:lang w:val="fr-CH"/>
      </w:rPr>
      <w:t>CDIP/20/2</w:t>
    </w:r>
  </w:p>
  <w:p w:rsidR="004423F3" w:rsidRPr="00EE398C" w:rsidRDefault="004423F3" w:rsidP="00EE398C">
    <w:pPr>
      <w:pStyle w:val="Header"/>
      <w:jc w:val="right"/>
      <w:rPr>
        <w:rFonts w:ascii="SimSun" w:hAnsi="SimSun"/>
        <w:sz w:val="21"/>
        <w:szCs w:val="21"/>
      </w:rPr>
    </w:pPr>
    <w:r w:rsidRPr="00EE398C">
      <w:rPr>
        <w:rFonts w:ascii="SimSun" w:hAnsi="SimSun" w:hint="eastAsia"/>
        <w:sz w:val="21"/>
        <w:szCs w:val="21"/>
      </w:rPr>
      <w:t>附件六第</w:t>
    </w:r>
    <w:r w:rsidRPr="00EE398C">
      <w:rPr>
        <w:rFonts w:ascii="SimSun" w:hAnsi="SimSun"/>
        <w:sz w:val="21"/>
        <w:szCs w:val="21"/>
      </w:rPr>
      <w:fldChar w:fldCharType="begin"/>
    </w:r>
    <w:r w:rsidRPr="00EE398C">
      <w:rPr>
        <w:rFonts w:ascii="SimSun" w:hAnsi="SimSun"/>
        <w:sz w:val="21"/>
        <w:szCs w:val="21"/>
      </w:rPr>
      <w:instrText xml:space="preserve"> PAGE   \* MERGEFORMAT </w:instrText>
    </w:r>
    <w:r w:rsidRPr="00EE398C">
      <w:rPr>
        <w:rFonts w:ascii="SimSun" w:hAnsi="SimSun"/>
        <w:sz w:val="21"/>
        <w:szCs w:val="21"/>
      </w:rPr>
      <w:fldChar w:fldCharType="separate"/>
    </w:r>
    <w:r w:rsidR="00783901">
      <w:rPr>
        <w:rFonts w:ascii="SimSun" w:hAnsi="SimSun"/>
        <w:noProof/>
        <w:sz w:val="21"/>
        <w:szCs w:val="21"/>
      </w:rPr>
      <w:t>9</w:t>
    </w:r>
    <w:r w:rsidRPr="00EE398C">
      <w:rPr>
        <w:rFonts w:ascii="SimSun" w:hAnsi="SimSun"/>
        <w:sz w:val="21"/>
        <w:szCs w:val="21"/>
      </w:rPr>
      <w:fldChar w:fldCharType="end"/>
    </w:r>
    <w:r w:rsidRPr="00EE398C">
      <w:rPr>
        <w:rFonts w:ascii="SimSun" w:hAnsi="SimSun" w:hint="eastAsia"/>
        <w:sz w:val="21"/>
        <w:szCs w:val="21"/>
      </w:rPr>
      <w:t>页</w:t>
    </w:r>
  </w:p>
  <w:p w:rsidR="004423F3" w:rsidRPr="00EE398C" w:rsidRDefault="004423F3" w:rsidP="00EE398C">
    <w:pPr>
      <w:pStyle w:val="Header"/>
      <w:jc w:val="right"/>
      <w:rPr>
        <w:sz w:val="21"/>
        <w:szCs w:val="21"/>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3F3" w:rsidRPr="00EE398C" w:rsidRDefault="004423F3" w:rsidP="00EE398C">
    <w:pPr>
      <w:pStyle w:val="Header"/>
      <w:jc w:val="right"/>
      <w:rPr>
        <w:rFonts w:ascii="SimSun" w:hAnsi="SimSun"/>
        <w:sz w:val="21"/>
        <w:szCs w:val="21"/>
        <w:lang w:val="fr-CH"/>
      </w:rPr>
    </w:pPr>
    <w:r w:rsidRPr="00EE398C">
      <w:rPr>
        <w:rFonts w:ascii="SimSun" w:hAnsi="SimSun"/>
        <w:sz w:val="21"/>
        <w:szCs w:val="21"/>
        <w:lang w:val="fr-CH"/>
      </w:rPr>
      <w:t>CDIP/20/2</w:t>
    </w:r>
  </w:p>
  <w:p w:rsidR="004423F3" w:rsidRPr="00EE398C" w:rsidRDefault="004423F3" w:rsidP="00EE398C">
    <w:pPr>
      <w:pStyle w:val="Header"/>
      <w:jc w:val="right"/>
      <w:rPr>
        <w:sz w:val="21"/>
        <w:szCs w:val="21"/>
      </w:rPr>
    </w:pPr>
    <w:r w:rsidRPr="00EE398C">
      <w:rPr>
        <w:rFonts w:ascii="SimSun" w:hAnsi="SimSun" w:hint="eastAsia"/>
        <w:sz w:val="21"/>
        <w:szCs w:val="21"/>
      </w:rPr>
      <w:t>附件六</w:t>
    </w:r>
  </w:p>
  <w:p w:rsidR="004423F3" w:rsidRPr="00EE398C" w:rsidRDefault="004423F3" w:rsidP="00EE398C">
    <w:pPr>
      <w:pStyle w:val="Header"/>
      <w:jc w:val="right"/>
      <w:rPr>
        <w:sz w:val="21"/>
        <w:szCs w:val="21"/>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3F3" w:rsidRPr="00550EE2" w:rsidRDefault="004423F3" w:rsidP="00550EE2">
    <w:pPr>
      <w:pStyle w:val="Header"/>
      <w:jc w:val="right"/>
      <w:rPr>
        <w:rFonts w:ascii="SimSun" w:hAnsi="SimSun"/>
        <w:sz w:val="21"/>
        <w:szCs w:val="21"/>
        <w:lang w:val="fr-CH"/>
      </w:rPr>
    </w:pPr>
    <w:r w:rsidRPr="00550EE2">
      <w:rPr>
        <w:rFonts w:ascii="SimSun" w:hAnsi="SimSun"/>
        <w:sz w:val="21"/>
        <w:szCs w:val="21"/>
        <w:lang w:val="fr-CH"/>
      </w:rPr>
      <w:t>CDIP/20/2</w:t>
    </w:r>
  </w:p>
  <w:p w:rsidR="004423F3" w:rsidRDefault="004423F3" w:rsidP="00550EE2">
    <w:pPr>
      <w:pStyle w:val="Header"/>
      <w:jc w:val="right"/>
      <w:rPr>
        <w:rFonts w:ascii="SimSun" w:hAnsi="SimSun"/>
        <w:sz w:val="21"/>
        <w:szCs w:val="21"/>
      </w:rPr>
    </w:pPr>
    <w:r w:rsidRPr="00550EE2">
      <w:rPr>
        <w:rFonts w:ascii="SimSun" w:hAnsi="SimSun" w:hint="eastAsia"/>
        <w:sz w:val="21"/>
        <w:szCs w:val="21"/>
      </w:rPr>
      <w:t>附件七第</w:t>
    </w:r>
    <w:r w:rsidRPr="00550EE2">
      <w:rPr>
        <w:rFonts w:ascii="SimSun" w:hAnsi="SimSun"/>
        <w:sz w:val="21"/>
        <w:szCs w:val="21"/>
      </w:rPr>
      <w:fldChar w:fldCharType="begin"/>
    </w:r>
    <w:r w:rsidRPr="00550EE2">
      <w:rPr>
        <w:rFonts w:ascii="SimSun" w:hAnsi="SimSun"/>
        <w:sz w:val="21"/>
        <w:szCs w:val="21"/>
      </w:rPr>
      <w:instrText xml:space="preserve"> PAGE   \* MERGEFORMAT </w:instrText>
    </w:r>
    <w:r w:rsidRPr="00550EE2">
      <w:rPr>
        <w:rFonts w:ascii="SimSun" w:hAnsi="SimSun"/>
        <w:sz w:val="21"/>
        <w:szCs w:val="21"/>
      </w:rPr>
      <w:fldChar w:fldCharType="separate"/>
    </w:r>
    <w:r w:rsidR="000D30A5">
      <w:rPr>
        <w:rFonts w:ascii="SimSun" w:hAnsi="SimSun"/>
        <w:noProof/>
        <w:sz w:val="21"/>
        <w:szCs w:val="21"/>
      </w:rPr>
      <w:t>22</w:t>
    </w:r>
    <w:r w:rsidRPr="00550EE2">
      <w:rPr>
        <w:rFonts w:ascii="SimSun" w:hAnsi="SimSun"/>
        <w:sz w:val="21"/>
        <w:szCs w:val="21"/>
      </w:rPr>
      <w:fldChar w:fldCharType="end"/>
    </w:r>
    <w:r w:rsidRPr="00550EE2">
      <w:rPr>
        <w:rFonts w:ascii="SimSun" w:hAnsi="SimSun" w:hint="eastAsia"/>
        <w:sz w:val="21"/>
        <w:szCs w:val="21"/>
      </w:rPr>
      <w:t>页</w:t>
    </w:r>
  </w:p>
  <w:p w:rsidR="004423F3" w:rsidRPr="00550EE2" w:rsidRDefault="004423F3" w:rsidP="00550EE2">
    <w:pPr>
      <w:pStyle w:val="Header"/>
      <w:jc w:val="right"/>
      <w:rPr>
        <w:rFonts w:ascii="SimSun" w:hAnsi="SimSun"/>
        <w:sz w:val="21"/>
        <w:szCs w:val="21"/>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3F3" w:rsidRPr="00EE398C" w:rsidRDefault="004423F3" w:rsidP="00643748">
    <w:pPr>
      <w:pStyle w:val="Header"/>
      <w:jc w:val="right"/>
      <w:rPr>
        <w:rFonts w:ascii="SimSun" w:hAnsi="SimSun"/>
        <w:sz w:val="21"/>
        <w:szCs w:val="21"/>
        <w:lang w:val="fr-CH"/>
      </w:rPr>
    </w:pPr>
    <w:r w:rsidRPr="00EE398C">
      <w:rPr>
        <w:rFonts w:ascii="SimSun" w:hAnsi="SimSun"/>
        <w:sz w:val="21"/>
        <w:szCs w:val="21"/>
        <w:lang w:val="fr-CH"/>
      </w:rPr>
      <w:t>CDIP/20/2</w:t>
    </w:r>
  </w:p>
  <w:p w:rsidR="004423F3" w:rsidRDefault="004423F3" w:rsidP="00643748">
    <w:pPr>
      <w:pStyle w:val="Header"/>
      <w:jc w:val="right"/>
    </w:pPr>
    <w:r w:rsidRPr="00EE398C">
      <w:rPr>
        <w:rFonts w:ascii="SimSun" w:hAnsi="SimSun" w:hint="eastAsia"/>
        <w:sz w:val="21"/>
        <w:szCs w:val="21"/>
      </w:rPr>
      <w:t>附件</w:t>
    </w:r>
    <w:r>
      <w:rPr>
        <w:rFonts w:ascii="SimSun" w:hAnsi="SimSun" w:hint="eastAsia"/>
        <w:sz w:val="21"/>
        <w:szCs w:val="21"/>
      </w:rPr>
      <w:t>七</w:t>
    </w:r>
  </w:p>
  <w:p w:rsidR="004423F3" w:rsidRPr="00550EE2" w:rsidRDefault="004423F3" w:rsidP="00550EE2">
    <w:pPr>
      <w:pStyle w:val="Header"/>
      <w:jc w:val="right"/>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3F3" w:rsidRPr="00F22097" w:rsidRDefault="004423F3" w:rsidP="00F22097">
    <w:pPr>
      <w:pStyle w:val="Header"/>
      <w:jc w:val="right"/>
      <w:rPr>
        <w:rFonts w:ascii="SimSun" w:hAnsi="SimSun"/>
        <w:sz w:val="21"/>
        <w:szCs w:val="21"/>
        <w:lang w:val="fr-CH"/>
      </w:rPr>
    </w:pPr>
    <w:r w:rsidRPr="00F22097">
      <w:rPr>
        <w:rFonts w:ascii="SimSun" w:hAnsi="SimSun"/>
        <w:sz w:val="21"/>
        <w:szCs w:val="21"/>
        <w:lang w:val="fr-CH"/>
      </w:rPr>
      <w:t>CDIP/20/2</w:t>
    </w:r>
  </w:p>
  <w:p w:rsidR="004423F3" w:rsidRDefault="004423F3" w:rsidP="00F22097">
    <w:pPr>
      <w:pStyle w:val="Header"/>
      <w:jc w:val="right"/>
      <w:rPr>
        <w:rFonts w:ascii="SimSun" w:hAnsi="SimSun"/>
        <w:sz w:val="21"/>
        <w:szCs w:val="21"/>
      </w:rPr>
    </w:pPr>
    <w:r w:rsidRPr="00F22097">
      <w:rPr>
        <w:rFonts w:ascii="SimSun" w:hAnsi="SimSun" w:hint="eastAsia"/>
        <w:sz w:val="21"/>
        <w:szCs w:val="21"/>
      </w:rPr>
      <w:t>附件一第</w:t>
    </w:r>
    <w:r w:rsidRPr="00F22097">
      <w:rPr>
        <w:rFonts w:ascii="SimSun" w:hAnsi="SimSun"/>
        <w:sz w:val="21"/>
        <w:szCs w:val="21"/>
      </w:rPr>
      <w:fldChar w:fldCharType="begin"/>
    </w:r>
    <w:r w:rsidRPr="00F22097">
      <w:rPr>
        <w:rFonts w:ascii="SimSun" w:hAnsi="SimSun"/>
        <w:sz w:val="21"/>
        <w:szCs w:val="21"/>
      </w:rPr>
      <w:instrText xml:space="preserve"> PAGE   \* MERGEFORMAT </w:instrText>
    </w:r>
    <w:r w:rsidRPr="00F22097">
      <w:rPr>
        <w:rFonts w:ascii="SimSun" w:hAnsi="SimSun"/>
        <w:sz w:val="21"/>
        <w:szCs w:val="21"/>
      </w:rPr>
      <w:fldChar w:fldCharType="separate"/>
    </w:r>
    <w:r w:rsidR="00783901">
      <w:rPr>
        <w:rFonts w:ascii="SimSun" w:hAnsi="SimSun"/>
        <w:noProof/>
        <w:sz w:val="21"/>
        <w:szCs w:val="21"/>
      </w:rPr>
      <w:t>9</w:t>
    </w:r>
    <w:r w:rsidRPr="00F22097">
      <w:rPr>
        <w:rFonts w:ascii="SimSun" w:hAnsi="SimSun"/>
        <w:sz w:val="21"/>
        <w:szCs w:val="21"/>
      </w:rPr>
      <w:fldChar w:fldCharType="end"/>
    </w:r>
    <w:r w:rsidRPr="00F22097">
      <w:rPr>
        <w:rFonts w:ascii="SimSun" w:hAnsi="SimSun" w:hint="eastAsia"/>
        <w:sz w:val="21"/>
        <w:szCs w:val="21"/>
      </w:rPr>
      <w:t>页</w:t>
    </w:r>
  </w:p>
  <w:p w:rsidR="004423F3" w:rsidRPr="00F22097" w:rsidRDefault="004423F3" w:rsidP="00F22097">
    <w:pPr>
      <w:pStyle w:val="Header"/>
      <w:jc w:val="right"/>
      <w:rPr>
        <w:rFonts w:ascii="SimSun" w:hAnsi="SimSun"/>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3F3" w:rsidRPr="00D81C5E" w:rsidRDefault="004423F3">
    <w:pPr>
      <w:pStyle w:val="Header"/>
      <w:jc w:val="right"/>
      <w:rPr>
        <w:rFonts w:ascii="SimSun" w:hAnsi="SimSun"/>
        <w:sz w:val="21"/>
        <w:szCs w:val="21"/>
      </w:rPr>
    </w:pPr>
    <w:r w:rsidRPr="00D81C5E">
      <w:rPr>
        <w:rFonts w:ascii="SimSun" w:hAnsi="SimSun"/>
        <w:sz w:val="21"/>
        <w:szCs w:val="21"/>
      </w:rPr>
      <w:t>CDIP/20/2</w:t>
    </w:r>
  </w:p>
  <w:p w:rsidR="004423F3" w:rsidRDefault="004423F3" w:rsidP="00D81C5E">
    <w:pPr>
      <w:pStyle w:val="Header"/>
      <w:jc w:val="right"/>
      <w:rPr>
        <w:rFonts w:ascii="SimSun" w:hAnsi="SimSun"/>
        <w:sz w:val="21"/>
        <w:szCs w:val="21"/>
      </w:rPr>
    </w:pPr>
    <w:r>
      <w:rPr>
        <w:rFonts w:ascii="SimSun" w:hAnsi="SimSun" w:hint="eastAsia"/>
        <w:sz w:val="21"/>
        <w:szCs w:val="21"/>
      </w:rPr>
      <w:t>附件一</w:t>
    </w:r>
  </w:p>
  <w:p w:rsidR="004423F3" w:rsidRPr="00D81C5E" w:rsidRDefault="004423F3" w:rsidP="00D81C5E">
    <w:pPr>
      <w:pStyle w:val="Header"/>
      <w:jc w:val="right"/>
      <w:rPr>
        <w:rFonts w:ascii="SimSun" w:hAnsi="SimSun"/>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3F3" w:rsidRPr="00311ABA" w:rsidRDefault="004423F3" w:rsidP="00311ABA">
    <w:pPr>
      <w:pStyle w:val="Header"/>
      <w:jc w:val="right"/>
      <w:rPr>
        <w:rFonts w:ascii="SimSun" w:hAnsi="SimSun"/>
        <w:sz w:val="21"/>
        <w:szCs w:val="21"/>
        <w:lang w:val="fr-CH"/>
      </w:rPr>
    </w:pPr>
    <w:r w:rsidRPr="00311ABA">
      <w:rPr>
        <w:rFonts w:ascii="SimSun" w:hAnsi="SimSun"/>
        <w:sz w:val="21"/>
        <w:szCs w:val="21"/>
        <w:lang w:val="fr-CH"/>
      </w:rPr>
      <w:t>CDIP/20/2</w:t>
    </w:r>
  </w:p>
  <w:p w:rsidR="004423F3" w:rsidRDefault="004423F3" w:rsidP="00311ABA">
    <w:pPr>
      <w:pStyle w:val="Header"/>
      <w:jc w:val="right"/>
      <w:rPr>
        <w:rFonts w:ascii="SimSun" w:hAnsi="SimSun"/>
        <w:sz w:val="21"/>
        <w:szCs w:val="21"/>
      </w:rPr>
    </w:pPr>
    <w:r w:rsidRPr="00311ABA">
      <w:rPr>
        <w:rFonts w:ascii="SimSun" w:hAnsi="SimSun" w:hint="eastAsia"/>
        <w:sz w:val="21"/>
        <w:szCs w:val="21"/>
      </w:rPr>
      <w:t>附件二第</w:t>
    </w:r>
    <w:r w:rsidRPr="00311ABA">
      <w:rPr>
        <w:rFonts w:ascii="SimSun" w:hAnsi="SimSun"/>
        <w:sz w:val="21"/>
        <w:szCs w:val="21"/>
      </w:rPr>
      <w:fldChar w:fldCharType="begin"/>
    </w:r>
    <w:r w:rsidRPr="00311ABA">
      <w:rPr>
        <w:rFonts w:ascii="SimSun" w:hAnsi="SimSun"/>
        <w:sz w:val="21"/>
        <w:szCs w:val="21"/>
      </w:rPr>
      <w:instrText xml:space="preserve"> PAGE   \* MERGEFORMAT </w:instrText>
    </w:r>
    <w:r w:rsidRPr="00311ABA">
      <w:rPr>
        <w:rFonts w:ascii="SimSun" w:hAnsi="SimSun"/>
        <w:sz w:val="21"/>
        <w:szCs w:val="21"/>
      </w:rPr>
      <w:fldChar w:fldCharType="separate"/>
    </w:r>
    <w:r w:rsidR="00783901">
      <w:rPr>
        <w:rFonts w:ascii="SimSun" w:hAnsi="SimSun"/>
        <w:noProof/>
        <w:sz w:val="21"/>
        <w:szCs w:val="21"/>
      </w:rPr>
      <w:t>6</w:t>
    </w:r>
    <w:r w:rsidRPr="00311ABA">
      <w:rPr>
        <w:rFonts w:ascii="SimSun" w:hAnsi="SimSun"/>
        <w:sz w:val="21"/>
        <w:szCs w:val="21"/>
      </w:rPr>
      <w:fldChar w:fldCharType="end"/>
    </w:r>
    <w:r w:rsidRPr="00311ABA">
      <w:rPr>
        <w:rFonts w:ascii="SimSun" w:hAnsi="SimSun" w:hint="eastAsia"/>
        <w:sz w:val="21"/>
        <w:szCs w:val="21"/>
      </w:rPr>
      <w:t>页</w:t>
    </w:r>
  </w:p>
  <w:p w:rsidR="004423F3" w:rsidRPr="00311ABA" w:rsidRDefault="004423F3" w:rsidP="00311ABA">
    <w:pPr>
      <w:pStyle w:val="Header"/>
      <w:jc w:val="right"/>
      <w:rPr>
        <w:rFonts w:ascii="SimSun" w:hAnsi="SimSun"/>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3F3" w:rsidRPr="00F22097" w:rsidRDefault="004423F3" w:rsidP="001E267F">
    <w:pPr>
      <w:pStyle w:val="Header"/>
      <w:jc w:val="right"/>
      <w:rPr>
        <w:rFonts w:ascii="SimSun" w:hAnsi="SimSun"/>
        <w:sz w:val="21"/>
        <w:szCs w:val="21"/>
        <w:lang w:val="fr-CH"/>
      </w:rPr>
    </w:pPr>
    <w:r w:rsidRPr="00F22097">
      <w:rPr>
        <w:rFonts w:ascii="SimSun" w:hAnsi="SimSun"/>
        <w:sz w:val="21"/>
        <w:szCs w:val="21"/>
        <w:lang w:val="fr-CH"/>
      </w:rPr>
      <w:t>CDIP/20/2</w:t>
    </w:r>
  </w:p>
  <w:p w:rsidR="004423F3" w:rsidRDefault="004423F3" w:rsidP="001E267F">
    <w:pPr>
      <w:pStyle w:val="Header"/>
      <w:jc w:val="right"/>
      <w:rPr>
        <w:rFonts w:ascii="SimSun" w:hAnsi="SimSun"/>
        <w:sz w:val="21"/>
        <w:szCs w:val="21"/>
      </w:rPr>
    </w:pPr>
    <w:r w:rsidRPr="00F22097">
      <w:rPr>
        <w:rFonts w:ascii="SimSun" w:hAnsi="SimSun" w:hint="eastAsia"/>
        <w:sz w:val="21"/>
        <w:szCs w:val="21"/>
      </w:rPr>
      <w:t>附件</w:t>
    </w:r>
    <w:r>
      <w:rPr>
        <w:rFonts w:ascii="SimSun" w:hAnsi="SimSun" w:hint="eastAsia"/>
        <w:sz w:val="21"/>
        <w:szCs w:val="21"/>
      </w:rPr>
      <w:t>二</w:t>
    </w:r>
  </w:p>
  <w:p w:rsidR="004423F3" w:rsidRPr="001E267F" w:rsidRDefault="004423F3" w:rsidP="001E267F">
    <w:pPr>
      <w:pStyle w:val="Header"/>
      <w:jc w:val="right"/>
      <w:rPr>
        <w:rFonts w:ascii="SimSun" w:hAnsi="SimSun"/>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3F3" w:rsidRPr="008D1ECF" w:rsidRDefault="004423F3" w:rsidP="008D1ECF">
    <w:pPr>
      <w:pStyle w:val="Header"/>
      <w:jc w:val="right"/>
      <w:rPr>
        <w:rFonts w:ascii="SimSun" w:hAnsi="SimSun"/>
        <w:sz w:val="21"/>
        <w:szCs w:val="21"/>
        <w:lang w:val="fr-CH"/>
      </w:rPr>
    </w:pPr>
    <w:r w:rsidRPr="008D1ECF">
      <w:rPr>
        <w:rFonts w:ascii="SimSun" w:hAnsi="SimSun"/>
        <w:sz w:val="21"/>
        <w:szCs w:val="21"/>
        <w:lang w:val="fr-CH"/>
      </w:rPr>
      <w:t>CDIP/20/2</w:t>
    </w:r>
  </w:p>
  <w:p w:rsidR="004423F3" w:rsidRDefault="004423F3" w:rsidP="008D1ECF">
    <w:pPr>
      <w:pStyle w:val="Header"/>
      <w:jc w:val="right"/>
      <w:rPr>
        <w:rFonts w:ascii="SimSun" w:hAnsi="SimSun"/>
        <w:sz w:val="21"/>
        <w:szCs w:val="21"/>
      </w:rPr>
    </w:pPr>
    <w:r w:rsidRPr="008D1ECF">
      <w:rPr>
        <w:rFonts w:ascii="SimSun" w:hAnsi="SimSun" w:hint="eastAsia"/>
        <w:sz w:val="21"/>
        <w:szCs w:val="21"/>
      </w:rPr>
      <w:t>附件三第</w:t>
    </w:r>
    <w:r w:rsidRPr="008D1ECF">
      <w:rPr>
        <w:rFonts w:ascii="SimSun" w:hAnsi="SimSun"/>
        <w:sz w:val="21"/>
        <w:szCs w:val="21"/>
      </w:rPr>
      <w:fldChar w:fldCharType="begin"/>
    </w:r>
    <w:r w:rsidRPr="008D1ECF">
      <w:rPr>
        <w:rFonts w:ascii="SimSun" w:hAnsi="SimSun"/>
        <w:sz w:val="21"/>
        <w:szCs w:val="21"/>
      </w:rPr>
      <w:instrText xml:space="preserve"> PAGE   \* MERGEFORMAT </w:instrText>
    </w:r>
    <w:r w:rsidRPr="008D1ECF">
      <w:rPr>
        <w:rFonts w:ascii="SimSun" w:hAnsi="SimSun"/>
        <w:sz w:val="21"/>
        <w:szCs w:val="21"/>
      </w:rPr>
      <w:fldChar w:fldCharType="separate"/>
    </w:r>
    <w:r w:rsidR="00783901">
      <w:rPr>
        <w:rFonts w:ascii="SimSun" w:hAnsi="SimSun"/>
        <w:noProof/>
        <w:sz w:val="21"/>
        <w:szCs w:val="21"/>
      </w:rPr>
      <w:t>6</w:t>
    </w:r>
    <w:r w:rsidRPr="008D1ECF">
      <w:rPr>
        <w:rFonts w:ascii="SimSun" w:hAnsi="SimSun"/>
        <w:sz w:val="21"/>
        <w:szCs w:val="21"/>
      </w:rPr>
      <w:fldChar w:fldCharType="end"/>
    </w:r>
    <w:r w:rsidRPr="008D1ECF">
      <w:rPr>
        <w:rFonts w:ascii="SimSun" w:hAnsi="SimSun" w:hint="eastAsia"/>
        <w:sz w:val="21"/>
        <w:szCs w:val="21"/>
      </w:rPr>
      <w:t>页</w:t>
    </w:r>
  </w:p>
  <w:p w:rsidR="004423F3" w:rsidRPr="008D1ECF" w:rsidRDefault="004423F3" w:rsidP="008D1ECF">
    <w:pPr>
      <w:pStyle w:val="Header"/>
      <w:jc w:val="right"/>
      <w:rPr>
        <w:rFonts w:ascii="SimSun" w:hAnsi="SimSun"/>
        <w:sz w:val="21"/>
        <w:szCs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3F3" w:rsidRPr="00311ABA" w:rsidRDefault="004423F3" w:rsidP="009E7946">
    <w:pPr>
      <w:pStyle w:val="Header"/>
      <w:jc w:val="right"/>
      <w:rPr>
        <w:rFonts w:ascii="SimSun" w:hAnsi="SimSun"/>
        <w:sz w:val="21"/>
        <w:szCs w:val="21"/>
        <w:lang w:val="fr-CH"/>
      </w:rPr>
    </w:pPr>
    <w:r w:rsidRPr="00311ABA">
      <w:rPr>
        <w:rFonts w:ascii="SimSun" w:hAnsi="SimSun"/>
        <w:sz w:val="21"/>
        <w:szCs w:val="21"/>
        <w:lang w:val="fr-CH"/>
      </w:rPr>
      <w:t>CDIP/20/2</w:t>
    </w:r>
  </w:p>
  <w:p w:rsidR="004423F3" w:rsidRDefault="004423F3" w:rsidP="009E7946">
    <w:pPr>
      <w:pStyle w:val="Header"/>
      <w:jc w:val="right"/>
      <w:rPr>
        <w:rFonts w:ascii="SimSun" w:hAnsi="SimSun"/>
        <w:sz w:val="21"/>
        <w:szCs w:val="21"/>
      </w:rPr>
    </w:pPr>
    <w:r w:rsidRPr="00311ABA">
      <w:rPr>
        <w:rFonts w:ascii="SimSun" w:hAnsi="SimSun" w:hint="eastAsia"/>
        <w:sz w:val="21"/>
        <w:szCs w:val="21"/>
      </w:rPr>
      <w:t>附件</w:t>
    </w:r>
    <w:r>
      <w:rPr>
        <w:rFonts w:ascii="SimSun" w:hAnsi="SimSun" w:hint="eastAsia"/>
        <w:sz w:val="21"/>
        <w:szCs w:val="21"/>
      </w:rPr>
      <w:t>三</w:t>
    </w:r>
  </w:p>
  <w:p w:rsidR="004423F3" w:rsidRPr="009E7946" w:rsidRDefault="004423F3" w:rsidP="009E7946">
    <w:pPr>
      <w:pStyle w:val="Header"/>
      <w:jc w:val="right"/>
      <w:rPr>
        <w:rFonts w:ascii="SimSun" w:hAnsi="SimSun"/>
        <w:sz w:val="21"/>
        <w:szCs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3F3" w:rsidRPr="0080660C" w:rsidRDefault="004423F3" w:rsidP="0080660C">
    <w:pPr>
      <w:pStyle w:val="Header"/>
      <w:jc w:val="right"/>
      <w:rPr>
        <w:rFonts w:ascii="SimSun" w:hAnsi="SimSun"/>
        <w:sz w:val="21"/>
        <w:szCs w:val="21"/>
        <w:lang w:val="fr-CH"/>
      </w:rPr>
    </w:pPr>
    <w:r w:rsidRPr="0080660C">
      <w:rPr>
        <w:rFonts w:ascii="SimSun" w:hAnsi="SimSun"/>
        <w:sz w:val="21"/>
        <w:szCs w:val="21"/>
        <w:lang w:val="fr-CH"/>
      </w:rPr>
      <w:t>CDIP/20/2</w:t>
    </w:r>
  </w:p>
  <w:p w:rsidR="004423F3" w:rsidRDefault="004423F3" w:rsidP="0080660C">
    <w:pPr>
      <w:pStyle w:val="Header"/>
      <w:jc w:val="right"/>
      <w:rPr>
        <w:rFonts w:ascii="SimSun" w:hAnsi="SimSun"/>
        <w:sz w:val="21"/>
        <w:szCs w:val="21"/>
      </w:rPr>
    </w:pPr>
    <w:r w:rsidRPr="0080660C">
      <w:rPr>
        <w:rFonts w:ascii="SimSun" w:hAnsi="SimSun" w:hint="eastAsia"/>
        <w:sz w:val="21"/>
        <w:szCs w:val="21"/>
      </w:rPr>
      <w:t>附件四第</w:t>
    </w:r>
    <w:r w:rsidRPr="0080660C">
      <w:rPr>
        <w:rFonts w:ascii="SimSun" w:hAnsi="SimSun"/>
        <w:sz w:val="21"/>
        <w:szCs w:val="21"/>
      </w:rPr>
      <w:fldChar w:fldCharType="begin"/>
    </w:r>
    <w:r w:rsidRPr="0080660C">
      <w:rPr>
        <w:rFonts w:ascii="SimSun" w:hAnsi="SimSun"/>
        <w:sz w:val="21"/>
        <w:szCs w:val="21"/>
      </w:rPr>
      <w:instrText xml:space="preserve"> PAGE   \* MERGEFORMAT </w:instrText>
    </w:r>
    <w:r w:rsidRPr="0080660C">
      <w:rPr>
        <w:rFonts w:ascii="SimSun" w:hAnsi="SimSun"/>
        <w:sz w:val="21"/>
        <w:szCs w:val="21"/>
      </w:rPr>
      <w:fldChar w:fldCharType="separate"/>
    </w:r>
    <w:r w:rsidR="00783901">
      <w:rPr>
        <w:rFonts w:ascii="SimSun" w:hAnsi="SimSun"/>
        <w:noProof/>
        <w:sz w:val="21"/>
        <w:szCs w:val="21"/>
      </w:rPr>
      <w:t>8</w:t>
    </w:r>
    <w:r w:rsidRPr="0080660C">
      <w:rPr>
        <w:rFonts w:ascii="SimSun" w:hAnsi="SimSun"/>
        <w:sz w:val="21"/>
        <w:szCs w:val="21"/>
      </w:rPr>
      <w:fldChar w:fldCharType="end"/>
    </w:r>
    <w:r w:rsidRPr="0080660C">
      <w:rPr>
        <w:rFonts w:ascii="SimSun" w:hAnsi="SimSun" w:hint="eastAsia"/>
        <w:sz w:val="21"/>
        <w:szCs w:val="21"/>
      </w:rPr>
      <w:t>页</w:t>
    </w:r>
  </w:p>
  <w:p w:rsidR="004423F3" w:rsidRPr="0080660C" w:rsidRDefault="004423F3" w:rsidP="0080660C">
    <w:pPr>
      <w:pStyle w:val="Header"/>
      <w:jc w:val="right"/>
      <w:rPr>
        <w:rFonts w:ascii="SimSun" w:hAnsi="SimSun"/>
        <w:sz w:val="21"/>
        <w:szCs w:val="21"/>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3F3" w:rsidRPr="008D1ECF" w:rsidRDefault="004423F3" w:rsidP="0080660C">
    <w:pPr>
      <w:pStyle w:val="Header"/>
      <w:jc w:val="right"/>
      <w:rPr>
        <w:rFonts w:ascii="SimSun" w:hAnsi="SimSun"/>
        <w:sz w:val="21"/>
        <w:szCs w:val="21"/>
        <w:lang w:val="fr-CH"/>
      </w:rPr>
    </w:pPr>
    <w:r w:rsidRPr="008D1ECF">
      <w:rPr>
        <w:rFonts w:ascii="SimSun" w:hAnsi="SimSun"/>
        <w:sz w:val="21"/>
        <w:szCs w:val="21"/>
        <w:lang w:val="fr-CH"/>
      </w:rPr>
      <w:t>CDIP/20/2</w:t>
    </w:r>
  </w:p>
  <w:p w:rsidR="004423F3" w:rsidRDefault="004423F3" w:rsidP="0080660C">
    <w:pPr>
      <w:pStyle w:val="Header"/>
      <w:jc w:val="right"/>
    </w:pPr>
    <w:r w:rsidRPr="008D1ECF">
      <w:rPr>
        <w:rFonts w:ascii="SimSun" w:hAnsi="SimSun" w:hint="eastAsia"/>
        <w:sz w:val="21"/>
        <w:szCs w:val="21"/>
      </w:rPr>
      <w:t>附件</w:t>
    </w:r>
    <w:r>
      <w:rPr>
        <w:rFonts w:ascii="SimSun" w:hAnsi="SimSun" w:hint="eastAsia"/>
        <w:sz w:val="21"/>
        <w:szCs w:val="21"/>
      </w:rPr>
      <w:t>四</w:t>
    </w:r>
  </w:p>
  <w:p w:rsidR="004423F3" w:rsidRDefault="004423F3" w:rsidP="0080660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5E82"/>
    <w:multiLevelType w:val="multilevel"/>
    <w:tmpl w:val="06465E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7B54FAF"/>
    <w:multiLevelType w:val="multilevel"/>
    <w:tmpl w:val="40AC55DE"/>
    <w:lvl w:ilvl="0">
      <w:start w:val="1"/>
      <w:numFmt w:val="lowerRoman"/>
      <w:lvlText w:val="(%1)"/>
      <w:lvlJc w:val="left"/>
      <w:pPr>
        <w:tabs>
          <w:tab w:val="left" w:pos="567"/>
        </w:tabs>
        <w:ind w:left="567" w:firstLine="0"/>
      </w:pPr>
      <w:rPr>
        <w:rFonts w:ascii="SimSun" w:eastAsia="SimSun" w:hAnsi="SimSun" w:cs="Arial" w:hint="default"/>
        <w:color w:val="auto"/>
      </w:rPr>
    </w:lvl>
    <w:lvl w:ilvl="1">
      <w:start w:val="1"/>
      <w:numFmt w:val="lowerRoman"/>
      <w:lvlText w:val="(%2)"/>
      <w:lvlJc w:val="left"/>
      <w:pPr>
        <w:tabs>
          <w:tab w:val="left" w:pos="1701"/>
        </w:tabs>
        <w:ind w:left="1134" w:firstLine="0"/>
      </w:pPr>
      <w:rPr>
        <w:rFonts w:hint="default"/>
      </w:rPr>
    </w:lvl>
    <w:lvl w:ilvl="2">
      <w:start w:val="1"/>
      <w:numFmt w:val="lowerRoman"/>
      <w:lvlText w:val="(%3)"/>
      <w:lvlJc w:val="left"/>
      <w:pPr>
        <w:tabs>
          <w:tab w:val="left" w:pos="2268"/>
        </w:tabs>
        <w:ind w:left="1701" w:firstLine="0"/>
      </w:pPr>
      <w:rPr>
        <w:rFonts w:hint="default"/>
      </w:rPr>
    </w:lvl>
    <w:lvl w:ilvl="3">
      <w:start w:val="1"/>
      <w:numFmt w:val="bullet"/>
      <w:lvlText w:val=""/>
      <w:lvlJc w:val="left"/>
      <w:pPr>
        <w:tabs>
          <w:tab w:val="left" w:pos="2835"/>
        </w:tabs>
        <w:ind w:left="2268" w:firstLine="0"/>
      </w:pPr>
      <w:rPr>
        <w:rFonts w:hint="default"/>
      </w:rPr>
    </w:lvl>
    <w:lvl w:ilvl="4">
      <w:start w:val="1"/>
      <w:numFmt w:val="bullet"/>
      <w:lvlText w:val=""/>
      <w:lvlJc w:val="left"/>
      <w:pPr>
        <w:tabs>
          <w:tab w:val="left" w:pos="3402"/>
        </w:tabs>
        <w:ind w:left="2835" w:firstLine="0"/>
      </w:pPr>
      <w:rPr>
        <w:rFonts w:hint="default"/>
      </w:rPr>
    </w:lvl>
    <w:lvl w:ilvl="5">
      <w:start w:val="1"/>
      <w:numFmt w:val="bullet"/>
      <w:lvlText w:val=""/>
      <w:lvlJc w:val="left"/>
      <w:pPr>
        <w:tabs>
          <w:tab w:val="left" w:pos="3969"/>
        </w:tabs>
        <w:ind w:left="3402" w:firstLine="0"/>
      </w:pPr>
      <w:rPr>
        <w:rFonts w:hint="default"/>
      </w:rPr>
    </w:lvl>
    <w:lvl w:ilvl="6">
      <w:start w:val="1"/>
      <w:numFmt w:val="bullet"/>
      <w:lvlText w:val=""/>
      <w:lvlJc w:val="left"/>
      <w:pPr>
        <w:tabs>
          <w:tab w:val="left" w:pos="4536"/>
        </w:tabs>
        <w:ind w:left="3969" w:firstLine="0"/>
      </w:pPr>
      <w:rPr>
        <w:rFonts w:hint="default"/>
      </w:rPr>
    </w:lvl>
    <w:lvl w:ilvl="7">
      <w:start w:val="1"/>
      <w:numFmt w:val="bullet"/>
      <w:lvlText w:val=""/>
      <w:lvlJc w:val="left"/>
      <w:pPr>
        <w:tabs>
          <w:tab w:val="left" w:pos="5102"/>
        </w:tabs>
        <w:ind w:left="4536" w:firstLine="0"/>
      </w:pPr>
      <w:rPr>
        <w:rFonts w:hint="default"/>
      </w:rPr>
    </w:lvl>
    <w:lvl w:ilvl="8">
      <w:start w:val="1"/>
      <w:numFmt w:val="bullet"/>
      <w:lvlText w:val=""/>
      <w:lvlJc w:val="left"/>
      <w:pPr>
        <w:tabs>
          <w:tab w:val="left" w:pos="5669"/>
        </w:tabs>
        <w:ind w:left="5102" w:firstLine="0"/>
      </w:pPr>
      <w:rPr>
        <w:rFonts w:hint="default"/>
      </w:rPr>
    </w:lvl>
  </w:abstractNum>
  <w:abstractNum w:abstractNumId="2">
    <w:nsid w:val="0B352F4C"/>
    <w:multiLevelType w:val="hybridMultilevel"/>
    <w:tmpl w:val="52A85B52"/>
    <w:lvl w:ilvl="0" w:tplc="CC88092A">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021816"/>
    <w:multiLevelType w:val="hybridMultilevel"/>
    <w:tmpl w:val="4D52DB10"/>
    <w:lvl w:ilvl="0" w:tplc="7186C480">
      <w:start w:val="1"/>
      <w:numFmt w:val="decimal"/>
      <w:lvlText w:val="%1."/>
      <w:lvlJc w:val="left"/>
      <w:pPr>
        <w:ind w:left="0" w:firstLine="0"/>
      </w:pPr>
      <w:rPr>
        <w:rFonts w:ascii="SimSun" w:eastAsia="SimSun" w:hAnsi="SimSu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500189"/>
    <w:multiLevelType w:val="multilevel"/>
    <w:tmpl w:val="38500189"/>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A477F56"/>
    <w:multiLevelType w:val="multilevel"/>
    <w:tmpl w:val="3A477F56"/>
    <w:lvl w:ilvl="0">
      <w:start w:val="1"/>
      <w:numFmt w:val="decimal"/>
      <w:lvlText w:val="%1."/>
      <w:lvlJc w:val="left"/>
      <w:pPr>
        <w:ind w:left="720" w:hanging="360"/>
      </w:pPr>
    </w:lvl>
    <w:lvl w:ilvl="1">
      <w:start w:val="1"/>
      <w:numFmt w:val="low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B0A37EA"/>
    <w:multiLevelType w:val="multilevel"/>
    <w:tmpl w:val="3B0A37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E35339C"/>
    <w:multiLevelType w:val="multilevel"/>
    <w:tmpl w:val="3E35339C"/>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F7D7205"/>
    <w:multiLevelType w:val="hybridMultilevel"/>
    <w:tmpl w:val="4D52DB10"/>
    <w:lvl w:ilvl="0" w:tplc="7186C480">
      <w:start w:val="1"/>
      <w:numFmt w:val="decimal"/>
      <w:lvlText w:val="%1."/>
      <w:lvlJc w:val="left"/>
      <w:pPr>
        <w:ind w:left="0" w:firstLine="0"/>
      </w:pPr>
      <w:rPr>
        <w:rFonts w:ascii="SimSun" w:eastAsia="SimSun" w:hAnsi="SimSu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01B057E"/>
    <w:multiLevelType w:val="hybridMultilevel"/>
    <w:tmpl w:val="CF0C78C4"/>
    <w:lvl w:ilvl="0" w:tplc="FFFAC5DA">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0B770D2"/>
    <w:multiLevelType w:val="multilevel"/>
    <w:tmpl w:val="40B770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41634601"/>
    <w:multiLevelType w:val="multilevel"/>
    <w:tmpl w:val="4163460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52891975"/>
    <w:multiLevelType w:val="hybridMultilevel"/>
    <w:tmpl w:val="15B414CA"/>
    <w:lvl w:ilvl="0" w:tplc="2AD800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CC88092A">
      <w:start w:val="1"/>
      <w:numFmt w:val="decimal"/>
      <w:lvlText w:val="%4."/>
      <w:lvlJc w:val="left"/>
      <w:pPr>
        <w:ind w:left="0" w:firstLine="0"/>
      </w:pPr>
      <w:rPr>
        <w:rFonts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80C1617"/>
    <w:multiLevelType w:val="multilevel"/>
    <w:tmpl w:val="580C161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E203ED3"/>
    <w:multiLevelType w:val="multilevel"/>
    <w:tmpl w:val="5E203ED3"/>
    <w:lvl w:ilvl="0">
      <w:start w:val="1"/>
      <w:numFmt w:val="decimal"/>
      <w:pStyle w:val="ListNumber"/>
      <w:lvlText w:val="03.%1."/>
      <w:lvlJc w:val="left"/>
      <w:pPr>
        <w:tabs>
          <w:tab w:val="left" w:pos="567"/>
        </w:tabs>
        <w:ind w:left="0" w:firstLine="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5E773676"/>
    <w:multiLevelType w:val="multilevel"/>
    <w:tmpl w:val="5E773676"/>
    <w:lvl w:ilvl="0">
      <w:start w:val="4"/>
      <w:numFmt w:val="bullet"/>
      <w:lvlText w:val="-"/>
      <w:lvlJc w:val="left"/>
      <w:pPr>
        <w:ind w:left="420" w:hanging="360"/>
      </w:pPr>
      <w:rPr>
        <w:rFonts w:ascii="Arial" w:eastAsia="Times New Roman" w:hAnsi="Arial" w:cs="Arial"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16">
    <w:nsid w:val="63684EAF"/>
    <w:multiLevelType w:val="hybridMultilevel"/>
    <w:tmpl w:val="C916C4A4"/>
    <w:lvl w:ilvl="0" w:tplc="60FE6164">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7043FB3"/>
    <w:multiLevelType w:val="multilevel"/>
    <w:tmpl w:val="67043FB3"/>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76131C7"/>
    <w:multiLevelType w:val="multilevel"/>
    <w:tmpl w:val="87C40C36"/>
    <w:lvl w:ilvl="0">
      <w:start w:val="1"/>
      <w:numFmt w:val="lowerLetter"/>
      <w:lvlText w:val="(%1)"/>
      <w:lvlJc w:val="left"/>
      <w:pPr>
        <w:ind w:left="1260" w:hanging="360"/>
      </w:pPr>
      <w:rPr>
        <w:rFonts w:ascii="SimSun" w:eastAsia="SimSun" w:hAnsi="SimSun" w:cs="Arial"/>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9">
    <w:nsid w:val="6938645E"/>
    <w:multiLevelType w:val="multilevel"/>
    <w:tmpl w:val="6938645E"/>
    <w:lvl w:ilvl="0">
      <w:start w:val="1"/>
      <w:numFmt w:val="decimal"/>
      <w:pStyle w:val="ONUMFS"/>
      <w:lvlText w:val="%1."/>
      <w:lvlJc w:val="left"/>
      <w:pPr>
        <w:tabs>
          <w:tab w:val="left" w:pos="567"/>
        </w:tabs>
        <w:ind w:left="0" w:firstLine="0"/>
      </w:pPr>
    </w:lvl>
    <w:lvl w:ilvl="1">
      <w:start w:val="1"/>
      <w:numFmt w:val="lowerLetter"/>
      <w:lvlText w:val="%2)"/>
      <w:lvlJc w:val="left"/>
      <w:pPr>
        <w:tabs>
          <w:tab w:val="left" w:pos="1134"/>
        </w:tabs>
        <w:ind w:left="567" w:firstLine="0"/>
      </w:pPr>
    </w:lvl>
    <w:lvl w:ilvl="2">
      <w:start w:val="1"/>
      <w:numFmt w:val="lowerRoman"/>
      <w:lvlText w:val="%3)"/>
      <w:lvlJc w:val="left"/>
      <w:pPr>
        <w:tabs>
          <w:tab w:val="left" w:pos="1701"/>
        </w:tabs>
        <w:ind w:left="1134" w:firstLine="0"/>
      </w:pPr>
    </w:lvl>
    <w:lvl w:ilvl="3">
      <w:start w:val="1"/>
      <w:numFmt w:val="bullet"/>
      <w:lvlText w:val=""/>
      <w:lvlJc w:val="left"/>
      <w:pPr>
        <w:tabs>
          <w:tab w:val="left" w:pos="2268"/>
        </w:tabs>
        <w:ind w:left="1701" w:firstLine="0"/>
      </w:pPr>
    </w:lvl>
    <w:lvl w:ilvl="4">
      <w:start w:val="1"/>
      <w:numFmt w:val="bullet"/>
      <w:lvlText w:val=""/>
      <w:lvlJc w:val="left"/>
      <w:pPr>
        <w:tabs>
          <w:tab w:val="left" w:pos="2835"/>
        </w:tabs>
        <w:ind w:left="2268" w:firstLine="0"/>
      </w:pPr>
    </w:lvl>
    <w:lvl w:ilvl="5">
      <w:start w:val="1"/>
      <w:numFmt w:val="bullet"/>
      <w:lvlText w:val=""/>
      <w:lvlJc w:val="left"/>
      <w:pPr>
        <w:tabs>
          <w:tab w:val="left" w:pos="3402"/>
        </w:tabs>
        <w:ind w:left="2835" w:firstLine="0"/>
      </w:pPr>
    </w:lvl>
    <w:lvl w:ilvl="6">
      <w:start w:val="1"/>
      <w:numFmt w:val="bullet"/>
      <w:lvlText w:val=""/>
      <w:lvlJc w:val="left"/>
      <w:pPr>
        <w:tabs>
          <w:tab w:val="left" w:pos="3969"/>
        </w:tabs>
        <w:ind w:left="3402" w:firstLine="0"/>
      </w:pPr>
    </w:lvl>
    <w:lvl w:ilvl="7">
      <w:start w:val="1"/>
      <w:numFmt w:val="bullet"/>
      <w:lvlText w:val=""/>
      <w:lvlJc w:val="left"/>
      <w:pPr>
        <w:tabs>
          <w:tab w:val="left" w:pos="4535"/>
        </w:tabs>
        <w:ind w:left="3969" w:firstLine="0"/>
      </w:pPr>
    </w:lvl>
    <w:lvl w:ilvl="8">
      <w:start w:val="1"/>
      <w:numFmt w:val="bullet"/>
      <w:lvlText w:val=""/>
      <w:lvlJc w:val="left"/>
      <w:pPr>
        <w:tabs>
          <w:tab w:val="left" w:pos="5102"/>
        </w:tabs>
        <w:ind w:left="4535" w:firstLine="0"/>
      </w:pPr>
    </w:lvl>
  </w:abstractNum>
  <w:abstractNum w:abstractNumId="20">
    <w:nsid w:val="75D11C28"/>
    <w:multiLevelType w:val="multilevel"/>
    <w:tmpl w:val="75D11C28"/>
    <w:lvl w:ilvl="0">
      <w:start w:val="1"/>
      <w:numFmt w:val="decimal"/>
      <w:pStyle w:val="ONUME"/>
      <w:lvlText w:val="%1."/>
      <w:lvlJc w:val="left"/>
      <w:pPr>
        <w:tabs>
          <w:tab w:val="left" w:pos="567"/>
        </w:tabs>
        <w:ind w:left="0" w:firstLine="0"/>
      </w:pPr>
    </w:lvl>
    <w:lvl w:ilvl="1">
      <w:start w:val="1"/>
      <w:numFmt w:val="lowerLetter"/>
      <w:lvlText w:val="(%2)"/>
      <w:lvlJc w:val="left"/>
      <w:pPr>
        <w:tabs>
          <w:tab w:val="left" w:pos="1134"/>
        </w:tabs>
        <w:ind w:left="567" w:firstLine="0"/>
      </w:pPr>
    </w:lvl>
    <w:lvl w:ilvl="2">
      <w:start w:val="1"/>
      <w:numFmt w:val="lowerRoman"/>
      <w:lvlText w:val="(%3)"/>
      <w:lvlJc w:val="left"/>
      <w:pPr>
        <w:tabs>
          <w:tab w:val="left" w:pos="1701"/>
        </w:tabs>
        <w:ind w:left="1134" w:firstLine="0"/>
      </w:pPr>
    </w:lvl>
    <w:lvl w:ilvl="3">
      <w:start w:val="1"/>
      <w:numFmt w:val="bullet"/>
      <w:lvlText w:val=""/>
      <w:lvlJc w:val="left"/>
      <w:pPr>
        <w:tabs>
          <w:tab w:val="left" w:pos="2268"/>
        </w:tabs>
        <w:ind w:left="1701" w:firstLine="0"/>
      </w:pPr>
    </w:lvl>
    <w:lvl w:ilvl="4">
      <w:start w:val="1"/>
      <w:numFmt w:val="bullet"/>
      <w:lvlText w:val=""/>
      <w:lvlJc w:val="left"/>
      <w:pPr>
        <w:tabs>
          <w:tab w:val="left" w:pos="2835"/>
        </w:tabs>
        <w:ind w:left="2268" w:firstLine="0"/>
      </w:pPr>
    </w:lvl>
    <w:lvl w:ilvl="5">
      <w:start w:val="1"/>
      <w:numFmt w:val="bullet"/>
      <w:lvlText w:val=""/>
      <w:lvlJc w:val="left"/>
      <w:pPr>
        <w:tabs>
          <w:tab w:val="left" w:pos="3402"/>
        </w:tabs>
        <w:ind w:left="2835" w:firstLine="0"/>
      </w:pPr>
    </w:lvl>
    <w:lvl w:ilvl="6">
      <w:start w:val="1"/>
      <w:numFmt w:val="bullet"/>
      <w:lvlText w:val=""/>
      <w:lvlJc w:val="left"/>
      <w:pPr>
        <w:tabs>
          <w:tab w:val="left" w:pos="3969"/>
        </w:tabs>
        <w:ind w:left="3402" w:firstLine="0"/>
      </w:pPr>
    </w:lvl>
    <w:lvl w:ilvl="7">
      <w:start w:val="1"/>
      <w:numFmt w:val="bullet"/>
      <w:lvlText w:val=""/>
      <w:lvlJc w:val="left"/>
      <w:pPr>
        <w:tabs>
          <w:tab w:val="left" w:pos="4535"/>
        </w:tabs>
        <w:ind w:left="3969" w:firstLine="0"/>
      </w:pPr>
    </w:lvl>
    <w:lvl w:ilvl="8">
      <w:start w:val="1"/>
      <w:numFmt w:val="bullet"/>
      <w:lvlText w:val=""/>
      <w:lvlJc w:val="left"/>
      <w:pPr>
        <w:tabs>
          <w:tab w:val="left" w:pos="5102"/>
        </w:tabs>
        <w:ind w:left="4535" w:firstLine="0"/>
      </w:pPr>
    </w:lvl>
  </w:abstractNum>
  <w:abstractNum w:abstractNumId="21">
    <w:nsid w:val="784C5941"/>
    <w:multiLevelType w:val="multilevel"/>
    <w:tmpl w:val="784C59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9"/>
  </w:num>
  <w:num w:numId="3">
    <w:abstractNumId w:val="20"/>
  </w:num>
  <w:num w:numId="4">
    <w:abstractNumId w:val="5"/>
  </w:num>
  <w:num w:numId="5">
    <w:abstractNumId w:val="18"/>
  </w:num>
  <w:num w:numId="6">
    <w:abstractNumId w:val="13"/>
  </w:num>
  <w:num w:numId="7">
    <w:abstractNumId w:val="10"/>
  </w:num>
  <w:num w:numId="8">
    <w:abstractNumId w:val="11"/>
  </w:num>
  <w:num w:numId="9">
    <w:abstractNumId w:val="15"/>
  </w:num>
  <w:num w:numId="10">
    <w:abstractNumId w:val="21"/>
  </w:num>
  <w:num w:numId="11">
    <w:abstractNumId w:val="7"/>
  </w:num>
  <w:num w:numId="12">
    <w:abstractNumId w:val="6"/>
  </w:num>
  <w:num w:numId="13">
    <w:abstractNumId w:val="4"/>
  </w:num>
  <w:num w:numId="14">
    <w:abstractNumId w:val="17"/>
  </w:num>
  <w:num w:numId="15">
    <w:abstractNumId w:val="1"/>
  </w:num>
  <w:num w:numId="16">
    <w:abstractNumId w:val="0"/>
  </w:num>
  <w:num w:numId="17">
    <w:abstractNumId w:val="16"/>
  </w:num>
  <w:num w:numId="18">
    <w:abstractNumId w:val="3"/>
  </w:num>
  <w:num w:numId="19">
    <w:abstractNumId w:val="8"/>
  </w:num>
  <w:num w:numId="20">
    <w:abstractNumId w:val="12"/>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hideSpellingErrors/>
  <w:defaultTabStop w:val="568"/>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16D"/>
    <w:rsid w:val="000005D4"/>
    <w:rsid w:val="00002AB1"/>
    <w:rsid w:val="00022707"/>
    <w:rsid w:val="000270CF"/>
    <w:rsid w:val="000331DA"/>
    <w:rsid w:val="00033C07"/>
    <w:rsid w:val="000440BE"/>
    <w:rsid w:val="0004739A"/>
    <w:rsid w:val="0006477A"/>
    <w:rsid w:val="00070B43"/>
    <w:rsid w:val="0008076F"/>
    <w:rsid w:val="000844CE"/>
    <w:rsid w:val="00086C1F"/>
    <w:rsid w:val="0009124A"/>
    <w:rsid w:val="000A1D82"/>
    <w:rsid w:val="000A43FB"/>
    <w:rsid w:val="000B596E"/>
    <w:rsid w:val="000C01CE"/>
    <w:rsid w:val="000C16B7"/>
    <w:rsid w:val="000C2E81"/>
    <w:rsid w:val="000C572B"/>
    <w:rsid w:val="000C635C"/>
    <w:rsid w:val="000D30A5"/>
    <w:rsid w:val="000E5EBE"/>
    <w:rsid w:val="000E7160"/>
    <w:rsid w:val="000E7D3B"/>
    <w:rsid w:val="000F189B"/>
    <w:rsid w:val="000F1A32"/>
    <w:rsid w:val="000F5E56"/>
    <w:rsid w:val="00100489"/>
    <w:rsid w:val="001006C4"/>
    <w:rsid w:val="001029B3"/>
    <w:rsid w:val="00106E65"/>
    <w:rsid w:val="00110B39"/>
    <w:rsid w:val="00116B9F"/>
    <w:rsid w:val="00137DF3"/>
    <w:rsid w:val="00141A3E"/>
    <w:rsid w:val="00144E8F"/>
    <w:rsid w:val="00156A85"/>
    <w:rsid w:val="001571E7"/>
    <w:rsid w:val="001604F2"/>
    <w:rsid w:val="0016371E"/>
    <w:rsid w:val="001755D8"/>
    <w:rsid w:val="00182674"/>
    <w:rsid w:val="00185A77"/>
    <w:rsid w:val="001874C4"/>
    <w:rsid w:val="00191327"/>
    <w:rsid w:val="001927DA"/>
    <w:rsid w:val="001B626F"/>
    <w:rsid w:val="001C299D"/>
    <w:rsid w:val="001D034A"/>
    <w:rsid w:val="001D3029"/>
    <w:rsid w:val="001D63CC"/>
    <w:rsid w:val="001E267F"/>
    <w:rsid w:val="001F6DB0"/>
    <w:rsid w:val="00204ABE"/>
    <w:rsid w:val="00210049"/>
    <w:rsid w:val="0021031C"/>
    <w:rsid w:val="00213349"/>
    <w:rsid w:val="0021568D"/>
    <w:rsid w:val="0021753C"/>
    <w:rsid w:val="00221E0A"/>
    <w:rsid w:val="00230C93"/>
    <w:rsid w:val="00241807"/>
    <w:rsid w:val="00247B2C"/>
    <w:rsid w:val="00255643"/>
    <w:rsid w:val="00257B4F"/>
    <w:rsid w:val="00263346"/>
    <w:rsid w:val="00274CCB"/>
    <w:rsid w:val="0027515B"/>
    <w:rsid w:val="0027725C"/>
    <w:rsid w:val="002813C8"/>
    <w:rsid w:val="00282D47"/>
    <w:rsid w:val="00294099"/>
    <w:rsid w:val="002A0D46"/>
    <w:rsid w:val="002A514E"/>
    <w:rsid w:val="002B18C5"/>
    <w:rsid w:val="002B4195"/>
    <w:rsid w:val="002B5C38"/>
    <w:rsid w:val="002C17BD"/>
    <w:rsid w:val="002D01AE"/>
    <w:rsid w:val="002F15B9"/>
    <w:rsid w:val="002F3F99"/>
    <w:rsid w:val="00300B46"/>
    <w:rsid w:val="00311ABA"/>
    <w:rsid w:val="00314F85"/>
    <w:rsid w:val="0031568B"/>
    <w:rsid w:val="00336C59"/>
    <w:rsid w:val="00340EF4"/>
    <w:rsid w:val="00340F56"/>
    <w:rsid w:val="00347293"/>
    <w:rsid w:val="00351098"/>
    <w:rsid w:val="003609E0"/>
    <w:rsid w:val="003758FD"/>
    <w:rsid w:val="003766F7"/>
    <w:rsid w:val="003A04CF"/>
    <w:rsid w:val="003A0674"/>
    <w:rsid w:val="003A36C5"/>
    <w:rsid w:val="003C29A0"/>
    <w:rsid w:val="003C4243"/>
    <w:rsid w:val="003D3298"/>
    <w:rsid w:val="003D34F7"/>
    <w:rsid w:val="004000A4"/>
    <w:rsid w:val="00401C08"/>
    <w:rsid w:val="004118A5"/>
    <w:rsid w:val="004155E8"/>
    <w:rsid w:val="00423253"/>
    <w:rsid w:val="00424980"/>
    <w:rsid w:val="004307DF"/>
    <w:rsid w:val="00431118"/>
    <w:rsid w:val="0043384C"/>
    <w:rsid w:val="0043452D"/>
    <w:rsid w:val="004423F3"/>
    <w:rsid w:val="00443F0A"/>
    <w:rsid w:val="004440CC"/>
    <w:rsid w:val="00444705"/>
    <w:rsid w:val="004536E8"/>
    <w:rsid w:val="004557B0"/>
    <w:rsid w:val="004664A4"/>
    <w:rsid w:val="00467721"/>
    <w:rsid w:val="004804E6"/>
    <w:rsid w:val="0048486E"/>
    <w:rsid w:val="004851D5"/>
    <w:rsid w:val="00485EC2"/>
    <w:rsid w:val="00492328"/>
    <w:rsid w:val="00494DAB"/>
    <w:rsid w:val="00495EB0"/>
    <w:rsid w:val="00496AEE"/>
    <w:rsid w:val="004A18A5"/>
    <w:rsid w:val="004A3153"/>
    <w:rsid w:val="004A52C1"/>
    <w:rsid w:val="004A6935"/>
    <w:rsid w:val="004B0335"/>
    <w:rsid w:val="004B4893"/>
    <w:rsid w:val="004C5D0D"/>
    <w:rsid w:val="004D0DC3"/>
    <w:rsid w:val="004D5FF3"/>
    <w:rsid w:val="004E40EF"/>
    <w:rsid w:val="004E4B4B"/>
    <w:rsid w:val="004E5BCA"/>
    <w:rsid w:val="004F2BD8"/>
    <w:rsid w:val="004F2F4F"/>
    <w:rsid w:val="00523944"/>
    <w:rsid w:val="00525E58"/>
    <w:rsid w:val="00526F95"/>
    <w:rsid w:val="005348D8"/>
    <w:rsid w:val="00547205"/>
    <w:rsid w:val="00550EE2"/>
    <w:rsid w:val="0055497F"/>
    <w:rsid w:val="00556D4C"/>
    <w:rsid w:val="005636C2"/>
    <w:rsid w:val="00564349"/>
    <w:rsid w:val="005668E3"/>
    <w:rsid w:val="00570909"/>
    <w:rsid w:val="00584EA6"/>
    <w:rsid w:val="00594115"/>
    <w:rsid w:val="00594874"/>
    <w:rsid w:val="00596CAA"/>
    <w:rsid w:val="00597D2E"/>
    <w:rsid w:val="005A3FE6"/>
    <w:rsid w:val="005A5AE9"/>
    <w:rsid w:val="005C20E0"/>
    <w:rsid w:val="005C3E77"/>
    <w:rsid w:val="005C46E1"/>
    <w:rsid w:val="005C7DCE"/>
    <w:rsid w:val="005E3E50"/>
    <w:rsid w:val="005E5629"/>
    <w:rsid w:val="005F1A3E"/>
    <w:rsid w:val="005F4241"/>
    <w:rsid w:val="00603A6A"/>
    <w:rsid w:val="00604EDE"/>
    <w:rsid w:val="00607CBC"/>
    <w:rsid w:val="00614C56"/>
    <w:rsid w:val="00615D03"/>
    <w:rsid w:val="00616F58"/>
    <w:rsid w:val="00625A9D"/>
    <w:rsid w:val="00643748"/>
    <w:rsid w:val="006475F0"/>
    <w:rsid w:val="006524CC"/>
    <w:rsid w:val="006641A5"/>
    <w:rsid w:val="006645DB"/>
    <w:rsid w:val="00680982"/>
    <w:rsid w:val="00685EC9"/>
    <w:rsid w:val="00687C15"/>
    <w:rsid w:val="006A0693"/>
    <w:rsid w:val="006A22EA"/>
    <w:rsid w:val="006A4539"/>
    <w:rsid w:val="006A48C0"/>
    <w:rsid w:val="006A78B6"/>
    <w:rsid w:val="006C6239"/>
    <w:rsid w:val="006D26C3"/>
    <w:rsid w:val="006D437E"/>
    <w:rsid w:val="006D4CCC"/>
    <w:rsid w:val="006D63CE"/>
    <w:rsid w:val="006D6F2B"/>
    <w:rsid w:val="006E0E17"/>
    <w:rsid w:val="006E6205"/>
    <w:rsid w:val="006F0F2A"/>
    <w:rsid w:val="006F5D1B"/>
    <w:rsid w:val="00703F04"/>
    <w:rsid w:val="007168BE"/>
    <w:rsid w:val="00724751"/>
    <w:rsid w:val="00730640"/>
    <w:rsid w:val="00734A77"/>
    <w:rsid w:val="00736746"/>
    <w:rsid w:val="00744649"/>
    <w:rsid w:val="00750CE7"/>
    <w:rsid w:val="00750F75"/>
    <w:rsid w:val="00753EA8"/>
    <w:rsid w:val="00755934"/>
    <w:rsid w:val="007653A6"/>
    <w:rsid w:val="00767203"/>
    <w:rsid w:val="00770A16"/>
    <w:rsid w:val="0077379B"/>
    <w:rsid w:val="007737F4"/>
    <w:rsid w:val="0077522D"/>
    <w:rsid w:val="0077773D"/>
    <w:rsid w:val="007808C5"/>
    <w:rsid w:val="00783901"/>
    <w:rsid w:val="00783A18"/>
    <w:rsid w:val="00786A05"/>
    <w:rsid w:val="00794367"/>
    <w:rsid w:val="007955D5"/>
    <w:rsid w:val="007B0F6F"/>
    <w:rsid w:val="007B240C"/>
    <w:rsid w:val="007B2F18"/>
    <w:rsid w:val="007B34EF"/>
    <w:rsid w:val="007C2680"/>
    <w:rsid w:val="007C38B2"/>
    <w:rsid w:val="007D53C7"/>
    <w:rsid w:val="007D55B9"/>
    <w:rsid w:val="007D680B"/>
    <w:rsid w:val="007E187C"/>
    <w:rsid w:val="007E6009"/>
    <w:rsid w:val="007F2FD3"/>
    <w:rsid w:val="00800E2E"/>
    <w:rsid w:val="00804DB7"/>
    <w:rsid w:val="00805AAC"/>
    <w:rsid w:val="0080660C"/>
    <w:rsid w:val="00816D12"/>
    <w:rsid w:val="00823A4C"/>
    <w:rsid w:val="00832B42"/>
    <w:rsid w:val="008338B7"/>
    <w:rsid w:val="008428C1"/>
    <w:rsid w:val="0084767D"/>
    <w:rsid w:val="008519F9"/>
    <w:rsid w:val="008561AA"/>
    <w:rsid w:val="0085676D"/>
    <w:rsid w:val="0085797C"/>
    <w:rsid w:val="008638A8"/>
    <w:rsid w:val="00864752"/>
    <w:rsid w:val="0087558F"/>
    <w:rsid w:val="008803CD"/>
    <w:rsid w:val="008803D9"/>
    <w:rsid w:val="00883239"/>
    <w:rsid w:val="00886713"/>
    <w:rsid w:val="0089595A"/>
    <w:rsid w:val="0089755E"/>
    <w:rsid w:val="008979E5"/>
    <w:rsid w:val="008A6436"/>
    <w:rsid w:val="008B4473"/>
    <w:rsid w:val="008B5C09"/>
    <w:rsid w:val="008C66DF"/>
    <w:rsid w:val="008D1ECF"/>
    <w:rsid w:val="008D3344"/>
    <w:rsid w:val="008E2C80"/>
    <w:rsid w:val="00905711"/>
    <w:rsid w:val="00906DAA"/>
    <w:rsid w:val="00910B7E"/>
    <w:rsid w:val="009116C4"/>
    <w:rsid w:val="00913886"/>
    <w:rsid w:val="00920800"/>
    <w:rsid w:val="009220FD"/>
    <w:rsid w:val="0092687D"/>
    <w:rsid w:val="009340FB"/>
    <w:rsid w:val="00936B03"/>
    <w:rsid w:val="009440AC"/>
    <w:rsid w:val="009459EB"/>
    <w:rsid w:val="009472E6"/>
    <w:rsid w:val="00952159"/>
    <w:rsid w:val="00964CAE"/>
    <w:rsid w:val="00966023"/>
    <w:rsid w:val="00972AB4"/>
    <w:rsid w:val="00975572"/>
    <w:rsid w:val="0097719B"/>
    <w:rsid w:val="0098082A"/>
    <w:rsid w:val="00984689"/>
    <w:rsid w:val="009865AA"/>
    <w:rsid w:val="00987DFA"/>
    <w:rsid w:val="00987E39"/>
    <w:rsid w:val="009A3B99"/>
    <w:rsid w:val="009A5735"/>
    <w:rsid w:val="009A7699"/>
    <w:rsid w:val="009B316D"/>
    <w:rsid w:val="009B39B2"/>
    <w:rsid w:val="009B7927"/>
    <w:rsid w:val="009C74EE"/>
    <w:rsid w:val="009D68AF"/>
    <w:rsid w:val="009E7946"/>
    <w:rsid w:val="009F4F6E"/>
    <w:rsid w:val="009F61C5"/>
    <w:rsid w:val="00A01F82"/>
    <w:rsid w:val="00A0698D"/>
    <w:rsid w:val="00A138C9"/>
    <w:rsid w:val="00A3494E"/>
    <w:rsid w:val="00A358F9"/>
    <w:rsid w:val="00A36DB3"/>
    <w:rsid w:val="00A371C6"/>
    <w:rsid w:val="00A47DA9"/>
    <w:rsid w:val="00A5392B"/>
    <w:rsid w:val="00A84CF6"/>
    <w:rsid w:val="00A86251"/>
    <w:rsid w:val="00A90CF0"/>
    <w:rsid w:val="00A92C4B"/>
    <w:rsid w:val="00A92F78"/>
    <w:rsid w:val="00A9596B"/>
    <w:rsid w:val="00A96418"/>
    <w:rsid w:val="00AA6905"/>
    <w:rsid w:val="00AB611A"/>
    <w:rsid w:val="00AC52FA"/>
    <w:rsid w:val="00AC718E"/>
    <w:rsid w:val="00AC726A"/>
    <w:rsid w:val="00AD062A"/>
    <w:rsid w:val="00AD4CF5"/>
    <w:rsid w:val="00AD5BB0"/>
    <w:rsid w:val="00AE13C4"/>
    <w:rsid w:val="00AE78CB"/>
    <w:rsid w:val="00B01329"/>
    <w:rsid w:val="00B0452E"/>
    <w:rsid w:val="00B05F57"/>
    <w:rsid w:val="00B06D10"/>
    <w:rsid w:val="00B140F7"/>
    <w:rsid w:val="00B16885"/>
    <w:rsid w:val="00B22E31"/>
    <w:rsid w:val="00B24B67"/>
    <w:rsid w:val="00B26448"/>
    <w:rsid w:val="00B27031"/>
    <w:rsid w:val="00B35446"/>
    <w:rsid w:val="00B42E88"/>
    <w:rsid w:val="00B50B89"/>
    <w:rsid w:val="00B57AA9"/>
    <w:rsid w:val="00B62BB6"/>
    <w:rsid w:val="00B649BC"/>
    <w:rsid w:val="00B66925"/>
    <w:rsid w:val="00B84BD1"/>
    <w:rsid w:val="00B85044"/>
    <w:rsid w:val="00B860B0"/>
    <w:rsid w:val="00B87B16"/>
    <w:rsid w:val="00B95925"/>
    <w:rsid w:val="00B9624B"/>
    <w:rsid w:val="00B96BD4"/>
    <w:rsid w:val="00B975AC"/>
    <w:rsid w:val="00BA4D0D"/>
    <w:rsid w:val="00BA58D3"/>
    <w:rsid w:val="00BB1D1B"/>
    <w:rsid w:val="00BC46A6"/>
    <w:rsid w:val="00BD2CE3"/>
    <w:rsid w:val="00BE19E1"/>
    <w:rsid w:val="00BE32A4"/>
    <w:rsid w:val="00BE7BD6"/>
    <w:rsid w:val="00BF0AE6"/>
    <w:rsid w:val="00BF65C3"/>
    <w:rsid w:val="00BF76FB"/>
    <w:rsid w:val="00C051EC"/>
    <w:rsid w:val="00C10585"/>
    <w:rsid w:val="00C23EC8"/>
    <w:rsid w:val="00C263AB"/>
    <w:rsid w:val="00C33C2A"/>
    <w:rsid w:val="00C34EF6"/>
    <w:rsid w:val="00C36698"/>
    <w:rsid w:val="00C47AC6"/>
    <w:rsid w:val="00C554EC"/>
    <w:rsid w:val="00C57721"/>
    <w:rsid w:val="00C57A96"/>
    <w:rsid w:val="00C61E09"/>
    <w:rsid w:val="00C62DDE"/>
    <w:rsid w:val="00C66DE7"/>
    <w:rsid w:val="00C77BC5"/>
    <w:rsid w:val="00C80320"/>
    <w:rsid w:val="00C87D5E"/>
    <w:rsid w:val="00C92210"/>
    <w:rsid w:val="00CA34D5"/>
    <w:rsid w:val="00CA499A"/>
    <w:rsid w:val="00CC0FE8"/>
    <w:rsid w:val="00CC2A17"/>
    <w:rsid w:val="00CD63E9"/>
    <w:rsid w:val="00CE5B2F"/>
    <w:rsid w:val="00CF1127"/>
    <w:rsid w:val="00CF3AF2"/>
    <w:rsid w:val="00CF49A7"/>
    <w:rsid w:val="00CF56DE"/>
    <w:rsid w:val="00CF740E"/>
    <w:rsid w:val="00D04557"/>
    <w:rsid w:val="00D05EC1"/>
    <w:rsid w:val="00D12E50"/>
    <w:rsid w:val="00D1579B"/>
    <w:rsid w:val="00D250F7"/>
    <w:rsid w:val="00D26B5F"/>
    <w:rsid w:val="00D318F1"/>
    <w:rsid w:val="00D36A7C"/>
    <w:rsid w:val="00D43721"/>
    <w:rsid w:val="00D47800"/>
    <w:rsid w:val="00D50B98"/>
    <w:rsid w:val="00D55E22"/>
    <w:rsid w:val="00D64B92"/>
    <w:rsid w:val="00D75B75"/>
    <w:rsid w:val="00D75D0C"/>
    <w:rsid w:val="00D8049D"/>
    <w:rsid w:val="00D81C5E"/>
    <w:rsid w:val="00D90372"/>
    <w:rsid w:val="00D92C25"/>
    <w:rsid w:val="00D93A31"/>
    <w:rsid w:val="00D96F0A"/>
    <w:rsid w:val="00DA1496"/>
    <w:rsid w:val="00DB3CAC"/>
    <w:rsid w:val="00DC06D8"/>
    <w:rsid w:val="00DC11C1"/>
    <w:rsid w:val="00DD091B"/>
    <w:rsid w:val="00DD29EE"/>
    <w:rsid w:val="00DD554A"/>
    <w:rsid w:val="00DD5AEA"/>
    <w:rsid w:val="00DD675E"/>
    <w:rsid w:val="00DF050A"/>
    <w:rsid w:val="00DF05B7"/>
    <w:rsid w:val="00E076CC"/>
    <w:rsid w:val="00E12C50"/>
    <w:rsid w:val="00E147D9"/>
    <w:rsid w:val="00E15B47"/>
    <w:rsid w:val="00E20C4E"/>
    <w:rsid w:val="00E27162"/>
    <w:rsid w:val="00E3114D"/>
    <w:rsid w:val="00E4279E"/>
    <w:rsid w:val="00E50A7D"/>
    <w:rsid w:val="00E54811"/>
    <w:rsid w:val="00E62149"/>
    <w:rsid w:val="00E63701"/>
    <w:rsid w:val="00E66E65"/>
    <w:rsid w:val="00E7075C"/>
    <w:rsid w:val="00E7606A"/>
    <w:rsid w:val="00E76942"/>
    <w:rsid w:val="00E821CC"/>
    <w:rsid w:val="00E83B5B"/>
    <w:rsid w:val="00E9283C"/>
    <w:rsid w:val="00E94D87"/>
    <w:rsid w:val="00E971C2"/>
    <w:rsid w:val="00EA1366"/>
    <w:rsid w:val="00EA27D0"/>
    <w:rsid w:val="00EA2809"/>
    <w:rsid w:val="00EA2F39"/>
    <w:rsid w:val="00EA7D56"/>
    <w:rsid w:val="00EB25CB"/>
    <w:rsid w:val="00EC4919"/>
    <w:rsid w:val="00EC7361"/>
    <w:rsid w:val="00ED41C2"/>
    <w:rsid w:val="00ED4FAC"/>
    <w:rsid w:val="00EE016A"/>
    <w:rsid w:val="00EE398C"/>
    <w:rsid w:val="00EE3CC0"/>
    <w:rsid w:val="00EE5837"/>
    <w:rsid w:val="00EE6832"/>
    <w:rsid w:val="00EF786E"/>
    <w:rsid w:val="00EF7DE6"/>
    <w:rsid w:val="00F01508"/>
    <w:rsid w:val="00F07189"/>
    <w:rsid w:val="00F140D0"/>
    <w:rsid w:val="00F14C75"/>
    <w:rsid w:val="00F17539"/>
    <w:rsid w:val="00F2135F"/>
    <w:rsid w:val="00F22097"/>
    <w:rsid w:val="00F32FE7"/>
    <w:rsid w:val="00F378B9"/>
    <w:rsid w:val="00F402BA"/>
    <w:rsid w:val="00F4468B"/>
    <w:rsid w:val="00F527C7"/>
    <w:rsid w:val="00F6494C"/>
    <w:rsid w:val="00F66B5B"/>
    <w:rsid w:val="00F72A3F"/>
    <w:rsid w:val="00F73466"/>
    <w:rsid w:val="00F75C70"/>
    <w:rsid w:val="00F85A8F"/>
    <w:rsid w:val="00F91E5A"/>
    <w:rsid w:val="00F94CA4"/>
    <w:rsid w:val="00F97D3F"/>
    <w:rsid w:val="00FA19D7"/>
    <w:rsid w:val="00FA246A"/>
    <w:rsid w:val="00FA42E5"/>
    <w:rsid w:val="00FB5F17"/>
    <w:rsid w:val="00FB5F73"/>
    <w:rsid w:val="00FB6D39"/>
    <w:rsid w:val="00FB6EA6"/>
    <w:rsid w:val="00FC1589"/>
    <w:rsid w:val="00FC5F6D"/>
    <w:rsid w:val="00FD2358"/>
    <w:rsid w:val="00FD3E8A"/>
    <w:rsid w:val="00FE0ED2"/>
    <w:rsid w:val="00FE4F17"/>
    <w:rsid w:val="00FF78BB"/>
    <w:rsid w:val="012B4119"/>
    <w:rsid w:val="01CC0F69"/>
    <w:rsid w:val="023F4E25"/>
    <w:rsid w:val="02444708"/>
    <w:rsid w:val="02CC2D4D"/>
    <w:rsid w:val="03057492"/>
    <w:rsid w:val="03C3341E"/>
    <w:rsid w:val="042925E2"/>
    <w:rsid w:val="04607504"/>
    <w:rsid w:val="04CB7DB5"/>
    <w:rsid w:val="052B30FB"/>
    <w:rsid w:val="055741F3"/>
    <w:rsid w:val="07110C54"/>
    <w:rsid w:val="0787646D"/>
    <w:rsid w:val="079A4BB7"/>
    <w:rsid w:val="07DF1263"/>
    <w:rsid w:val="07E23BE4"/>
    <w:rsid w:val="08D93164"/>
    <w:rsid w:val="08DF7377"/>
    <w:rsid w:val="099D3405"/>
    <w:rsid w:val="09CC41B2"/>
    <w:rsid w:val="0A5D633E"/>
    <w:rsid w:val="0B1F2DBC"/>
    <w:rsid w:val="0B325B50"/>
    <w:rsid w:val="0B4D03DD"/>
    <w:rsid w:val="0B5A1342"/>
    <w:rsid w:val="0C3F1013"/>
    <w:rsid w:val="0F54686A"/>
    <w:rsid w:val="104221FE"/>
    <w:rsid w:val="10512E88"/>
    <w:rsid w:val="12263CB8"/>
    <w:rsid w:val="12571210"/>
    <w:rsid w:val="12DF06C6"/>
    <w:rsid w:val="13713DD8"/>
    <w:rsid w:val="13D8639F"/>
    <w:rsid w:val="141415AA"/>
    <w:rsid w:val="14955CF1"/>
    <w:rsid w:val="14E74B0E"/>
    <w:rsid w:val="158D1764"/>
    <w:rsid w:val="15F81454"/>
    <w:rsid w:val="175A3169"/>
    <w:rsid w:val="18BE185E"/>
    <w:rsid w:val="1973795E"/>
    <w:rsid w:val="1B834713"/>
    <w:rsid w:val="1B88098F"/>
    <w:rsid w:val="1C337D1C"/>
    <w:rsid w:val="1C6A4E9A"/>
    <w:rsid w:val="1D5F6224"/>
    <w:rsid w:val="1E0C29B0"/>
    <w:rsid w:val="1E7C2B2B"/>
    <w:rsid w:val="1E9C27E0"/>
    <w:rsid w:val="1FB80676"/>
    <w:rsid w:val="204D7B3C"/>
    <w:rsid w:val="20831049"/>
    <w:rsid w:val="21365AE9"/>
    <w:rsid w:val="214774CF"/>
    <w:rsid w:val="21C9046C"/>
    <w:rsid w:val="22270AFC"/>
    <w:rsid w:val="22374DE8"/>
    <w:rsid w:val="229B6B99"/>
    <w:rsid w:val="243A4005"/>
    <w:rsid w:val="24523F8C"/>
    <w:rsid w:val="24AC526F"/>
    <w:rsid w:val="24F02FFE"/>
    <w:rsid w:val="26A006DF"/>
    <w:rsid w:val="26EC4354"/>
    <w:rsid w:val="270A48EC"/>
    <w:rsid w:val="279E2C34"/>
    <w:rsid w:val="27C5734A"/>
    <w:rsid w:val="28C6430A"/>
    <w:rsid w:val="28D326C4"/>
    <w:rsid w:val="29A6445F"/>
    <w:rsid w:val="2A691BFC"/>
    <w:rsid w:val="2A703DAA"/>
    <w:rsid w:val="2A765534"/>
    <w:rsid w:val="2B5601F0"/>
    <w:rsid w:val="2BD0611D"/>
    <w:rsid w:val="2C0C6857"/>
    <w:rsid w:val="2C491BAB"/>
    <w:rsid w:val="2CA856AB"/>
    <w:rsid w:val="2CF10E77"/>
    <w:rsid w:val="2D5A188C"/>
    <w:rsid w:val="2D835BB1"/>
    <w:rsid w:val="2E9175AF"/>
    <w:rsid w:val="2EDB716D"/>
    <w:rsid w:val="2F6A0745"/>
    <w:rsid w:val="2F9A5279"/>
    <w:rsid w:val="2FB34A40"/>
    <w:rsid w:val="2FC25F1A"/>
    <w:rsid w:val="2FFC7D04"/>
    <w:rsid w:val="30816643"/>
    <w:rsid w:val="31BE159B"/>
    <w:rsid w:val="31D53A2F"/>
    <w:rsid w:val="31F40521"/>
    <w:rsid w:val="328A3C2F"/>
    <w:rsid w:val="337A4F45"/>
    <w:rsid w:val="34C2294E"/>
    <w:rsid w:val="35C75B85"/>
    <w:rsid w:val="35E65D15"/>
    <w:rsid w:val="37324728"/>
    <w:rsid w:val="3838568A"/>
    <w:rsid w:val="38FE2C14"/>
    <w:rsid w:val="39285ECD"/>
    <w:rsid w:val="39F710E7"/>
    <w:rsid w:val="3A546C2D"/>
    <w:rsid w:val="3BC13AA8"/>
    <w:rsid w:val="3D937868"/>
    <w:rsid w:val="3DC52761"/>
    <w:rsid w:val="3E8A343F"/>
    <w:rsid w:val="3F676A49"/>
    <w:rsid w:val="408C2310"/>
    <w:rsid w:val="41621676"/>
    <w:rsid w:val="41765702"/>
    <w:rsid w:val="41A613CE"/>
    <w:rsid w:val="420603FB"/>
    <w:rsid w:val="427B6193"/>
    <w:rsid w:val="43024C8E"/>
    <w:rsid w:val="432942EC"/>
    <w:rsid w:val="43834B5E"/>
    <w:rsid w:val="4463007E"/>
    <w:rsid w:val="44835C28"/>
    <w:rsid w:val="45BE4DF0"/>
    <w:rsid w:val="4710632F"/>
    <w:rsid w:val="474F6281"/>
    <w:rsid w:val="48D27B37"/>
    <w:rsid w:val="4A2A2E97"/>
    <w:rsid w:val="4A3503BA"/>
    <w:rsid w:val="4ADA5395"/>
    <w:rsid w:val="4BEF6D47"/>
    <w:rsid w:val="4C72460A"/>
    <w:rsid w:val="4D523466"/>
    <w:rsid w:val="4D7E291A"/>
    <w:rsid w:val="4D961A24"/>
    <w:rsid w:val="4DF831C7"/>
    <w:rsid w:val="4E205AAE"/>
    <w:rsid w:val="4EC2010F"/>
    <w:rsid w:val="4ECF3438"/>
    <w:rsid w:val="4F07037E"/>
    <w:rsid w:val="4FA66D6F"/>
    <w:rsid w:val="50371095"/>
    <w:rsid w:val="50922B90"/>
    <w:rsid w:val="50AD01F5"/>
    <w:rsid w:val="51C709A2"/>
    <w:rsid w:val="521C5801"/>
    <w:rsid w:val="529C7043"/>
    <w:rsid w:val="53CC20B2"/>
    <w:rsid w:val="54753267"/>
    <w:rsid w:val="552C1568"/>
    <w:rsid w:val="552D54FF"/>
    <w:rsid w:val="55A039F6"/>
    <w:rsid w:val="57FE5FFC"/>
    <w:rsid w:val="5A4125B2"/>
    <w:rsid w:val="5A4751A4"/>
    <w:rsid w:val="5A494351"/>
    <w:rsid w:val="5B0A448E"/>
    <w:rsid w:val="5C287A7F"/>
    <w:rsid w:val="5C3927E1"/>
    <w:rsid w:val="5C60450B"/>
    <w:rsid w:val="5D4A6F0C"/>
    <w:rsid w:val="5E864496"/>
    <w:rsid w:val="5F322826"/>
    <w:rsid w:val="603617C0"/>
    <w:rsid w:val="609867AA"/>
    <w:rsid w:val="60CD5231"/>
    <w:rsid w:val="610D20BA"/>
    <w:rsid w:val="612C14FE"/>
    <w:rsid w:val="61A00A0F"/>
    <w:rsid w:val="625C6991"/>
    <w:rsid w:val="62911431"/>
    <w:rsid w:val="63BE31FF"/>
    <w:rsid w:val="63CA1879"/>
    <w:rsid w:val="65D10A25"/>
    <w:rsid w:val="66315DDA"/>
    <w:rsid w:val="66BB3541"/>
    <w:rsid w:val="689B7B06"/>
    <w:rsid w:val="69304FBA"/>
    <w:rsid w:val="6A327F12"/>
    <w:rsid w:val="6A66480D"/>
    <w:rsid w:val="6A7D1FD7"/>
    <w:rsid w:val="6A8854EB"/>
    <w:rsid w:val="6C8D540A"/>
    <w:rsid w:val="6D98708D"/>
    <w:rsid w:val="6E8E2C2B"/>
    <w:rsid w:val="706B5069"/>
    <w:rsid w:val="70895526"/>
    <w:rsid w:val="71FE046C"/>
    <w:rsid w:val="720F3C30"/>
    <w:rsid w:val="72942007"/>
    <w:rsid w:val="73247A18"/>
    <w:rsid w:val="73745382"/>
    <w:rsid w:val="7381645C"/>
    <w:rsid w:val="738974FE"/>
    <w:rsid w:val="74D728D1"/>
    <w:rsid w:val="74FF2C6A"/>
    <w:rsid w:val="75CD1852"/>
    <w:rsid w:val="770F4996"/>
    <w:rsid w:val="7A38453E"/>
    <w:rsid w:val="7A8A672D"/>
    <w:rsid w:val="7AD567A1"/>
    <w:rsid w:val="7B973047"/>
    <w:rsid w:val="7BDE051D"/>
    <w:rsid w:val="7BF14BB4"/>
    <w:rsid w:val="7D6F7D8A"/>
    <w:rsid w:val="7DEC0851"/>
    <w:rsid w:val="7EF12E5E"/>
    <w:rsid w:val="7F6B6C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annotation text" w:semiHidden="1" w:qFormat="1"/>
    <w:lsdException w:name="header" w:semiHidden="1" w:qFormat="1"/>
    <w:lsdException w:name="footer" w:semiHidden="1" w:qFormat="1"/>
    <w:lsdException w:name="caption" w:qFormat="1"/>
    <w:lsdException w:name="footnote reference" w:qFormat="1"/>
    <w:lsdException w:name="endnote text" w:semiHidden="1" w:qFormat="1"/>
    <w:lsdException w:name="List Number" w:semiHidden="1" w:qFormat="1"/>
    <w:lsdException w:name="Title" w:qFormat="1"/>
    <w:lsdException w:name="Signature" w:semiHidden="1" w:qFormat="1"/>
    <w:lsdException w:name="Default Paragraph Font" w:uiPriority="1" w:unhideWhenUsed="1" w:qFormat="1"/>
    <w:lsdException w:name="Body Text" w:qFormat="1"/>
    <w:lsdException w:name="Subtitle" w:qFormat="1"/>
    <w:lsdException w:name="Salutation" w:semiHidden="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SimSun" w:hAnsi="Arial" w:cs="Arial"/>
      <w:sz w:val="22"/>
    </w:rPr>
  </w:style>
  <w:style w:type="paragraph" w:styleId="Heading1">
    <w:name w:val="heading 1"/>
    <w:basedOn w:val="Normal"/>
    <w:next w:val="Normal"/>
    <w:qFormat/>
    <w:pPr>
      <w:keepNext/>
      <w:spacing w:before="240" w:after="60"/>
      <w:outlineLvl w:val="0"/>
    </w:pPr>
    <w:rPr>
      <w:b/>
      <w:bCs/>
      <w:caps/>
      <w:kern w:val="32"/>
      <w:szCs w:val="32"/>
    </w:rPr>
  </w:style>
  <w:style w:type="paragraph" w:styleId="Heading2">
    <w:name w:val="heading 2"/>
    <w:basedOn w:val="Normal"/>
    <w:next w:val="Normal"/>
    <w:qFormat/>
    <w:pPr>
      <w:keepNext/>
      <w:spacing w:before="240" w:after="60"/>
      <w:outlineLvl w:val="1"/>
    </w:pPr>
    <w:rPr>
      <w:bCs/>
      <w:iCs/>
      <w:caps/>
      <w:szCs w:val="28"/>
    </w:rPr>
  </w:style>
  <w:style w:type="paragraph" w:styleId="Heading3">
    <w:name w:val="heading 3"/>
    <w:basedOn w:val="Normal"/>
    <w:next w:val="Normal"/>
    <w:link w:val="Heading3Char"/>
    <w:qFormat/>
    <w:pPr>
      <w:keepNext/>
      <w:spacing w:before="240" w:after="60"/>
      <w:outlineLvl w:val="2"/>
    </w:pPr>
    <w:rPr>
      <w:bCs/>
      <w:szCs w:val="26"/>
      <w:u w:val="single"/>
    </w:rPr>
  </w:style>
  <w:style w:type="paragraph" w:styleId="Heading4">
    <w:name w:val="heading 4"/>
    <w:basedOn w:val="Normal"/>
    <w:next w:val="Normal"/>
    <w:qFormat/>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qFormat/>
    <w:pPr>
      <w:numPr>
        <w:numId w:val="1"/>
      </w:numPr>
    </w:pPr>
  </w:style>
  <w:style w:type="paragraph" w:styleId="Caption">
    <w:name w:val="caption"/>
    <w:basedOn w:val="Normal"/>
    <w:next w:val="Normal"/>
    <w:qFormat/>
    <w:rPr>
      <w:b/>
      <w:bCs/>
      <w:sz w:val="18"/>
    </w:rPr>
  </w:style>
  <w:style w:type="paragraph" w:styleId="CommentText">
    <w:name w:val="annotation text"/>
    <w:basedOn w:val="Normal"/>
    <w:link w:val="CommentTextChar"/>
    <w:semiHidden/>
    <w:qFormat/>
    <w:rPr>
      <w:sz w:val="18"/>
    </w:rPr>
  </w:style>
  <w:style w:type="paragraph" w:styleId="Salutation">
    <w:name w:val="Salutation"/>
    <w:basedOn w:val="Normal"/>
    <w:next w:val="Normal"/>
    <w:semiHidden/>
    <w:qFormat/>
  </w:style>
  <w:style w:type="paragraph" w:styleId="BodyText">
    <w:name w:val="Body Text"/>
    <w:basedOn w:val="Normal"/>
    <w:qFormat/>
    <w:pPr>
      <w:spacing w:after="220"/>
    </w:pPr>
  </w:style>
  <w:style w:type="paragraph" w:styleId="EndnoteText">
    <w:name w:val="endnote text"/>
    <w:basedOn w:val="Normal"/>
    <w:semiHidden/>
    <w:qFormat/>
    <w:rPr>
      <w:sz w:val="18"/>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semiHidden/>
    <w:qFormat/>
    <w:pPr>
      <w:tabs>
        <w:tab w:val="center" w:pos="4320"/>
        <w:tab w:val="right" w:pos="8640"/>
      </w:tabs>
    </w:pPr>
  </w:style>
  <w:style w:type="paragraph" w:styleId="Header">
    <w:name w:val="header"/>
    <w:basedOn w:val="Normal"/>
    <w:semiHidden/>
    <w:qFormat/>
    <w:pPr>
      <w:tabs>
        <w:tab w:val="center" w:pos="4536"/>
        <w:tab w:val="right" w:pos="9072"/>
      </w:tabs>
    </w:pPr>
  </w:style>
  <w:style w:type="paragraph" w:styleId="Signature">
    <w:name w:val="Signature"/>
    <w:basedOn w:val="Normal"/>
    <w:semiHidden/>
    <w:qFormat/>
    <w:pPr>
      <w:ind w:left="5250"/>
    </w:pPr>
  </w:style>
  <w:style w:type="paragraph" w:styleId="FootnoteText">
    <w:name w:val="footnote text"/>
    <w:basedOn w:val="Normal"/>
    <w:link w:val="FootnoteTextChar"/>
    <w:semiHidden/>
    <w:qFormat/>
    <w:rPr>
      <w:sz w:val="18"/>
    </w:rPr>
  </w:style>
  <w:style w:type="character" w:styleId="Hyperlink">
    <w:name w:val="Hyperlink"/>
    <w:qFormat/>
    <w:rPr>
      <w:color w:val="0000FF"/>
      <w:u w:val="single"/>
    </w:rPr>
  </w:style>
  <w:style w:type="character" w:styleId="FootnoteReference">
    <w:name w:val="footnote reference"/>
    <w:aliases w:val="callout,Footnote"/>
    <w:qFormat/>
    <w:rPr>
      <w:vertAlign w:val="superscript"/>
    </w:rPr>
  </w:style>
  <w:style w:type="paragraph" w:customStyle="1" w:styleId="ONUMFS">
    <w:name w:val="ONUM FS"/>
    <w:basedOn w:val="BodyText"/>
    <w:qFormat/>
    <w:pPr>
      <w:numPr>
        <w:numId w:val="2"/>
      </w:numPr>
    </w:pPr>
  </w:style>
  <w:style w:type="paragraph" w:customStyle="1" w:styleId="ONUME">
    <w:name w:val="ONUM E"/>
    <w:basedOn w:val="BodyText"/>
    <w:uiPriority w:val="99"/>
    <w:qFormat/>
    <w:pPr>
      <w:numPr>
        <w:numId w:val="3"/>
      </w:numPr>
    </w:pPr>
  </w:style>
  <w:style w:type="paragraph" w:customStyle="1" w:styleId="Endofdocument-Annex">
    <w:name w:val="[End of document - Annex]"/>
    <w:basedOn w:val="Normal"/>
    <w:link w:val="Endofdocument-AnnexChar"/>
    <w:qFormat/>
    <w:pPr>
      <w:ind w:left="5534"/>
    </w:pPr>
  </w:style>
  <w:style w:type="paragraph" w:customStyle="1" w:styleId="1">
    <w:name w:val="列出段落1"/>
    <w:basedOn w:val="Normal"/>
    <w:uiPriority w:val="34"/>
    <w:qFormat/>
    <w:pPr>
      <w:ind w:left="720"/>
      <w:contextualSpacing/>
    </w:pPr>
  </w:style>
  <w:style w:type="character" w:customStyle="1" w:styleId="Endofdocument-AnnexChar">
    <w:name w:val="[End of document - Annex] Char"/>
    <w:link w:val="Endofdocument-Annex"/>
    <w:qFormat/>
    <w:rPr>
      <w:rFonts w:ascii="Arial" w:eastAsia="SimSun" w:hAnsi="Arial" w:cs="Arial"/>
      <w:sz w:val="22"/>
      <w:lang w:eastAsia="zh-CN"/>
    </w:rPr>
  </w:style>
  <w:style w:type="character" w:customStyle="1" w:styleId="BalloonTextChar">
    <w:name w:val="Balloon Text Char"/>
    <w:basedOn w:val="DefaultParagraphFont"/>
    <w:link w:val="BalloonText"/>
    <w:qFormat/>
    <w:rPr>
      <w:rFonts w:ascii="Tahoma" w:eastAsia="SimSun" w:hAnsi="Tahoma" w:cs="Tahoma"/>
      <w:sz w:val="16"/>
      <w:szCs w:val="16"/>
      <w:lang w:eastAsia="zh-CN"/>
    </w:rPr>
  </w:style>
  <w:style w:type="character" w:customStyle="1" w:styleId="Heading3Char">
    <w:name w:val="Heading 3 Char"/>
    <w:link w:val="Heading3"/>
    <w:qFormat/>
    <w:rPr>
      <w:rFonts w:ascii="Arial" w:eastAsia="SimSun" w:hAnsi="Arial" w:cs="Arial"/>
      <w:bCs/>
      <w:sz w:val="22"/>
      <w:szCs w:val="26"/>
      <w:u w:val="single"/>
      <w:lang w:eastAsia="zh-CN"/>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FootnoteTextChar">
    <w:name w:val="Footnote Text Char"/>
    <w:basedOn w:val="DefaultParagraphFont"/>
    <w:link w:val="FootnoteText"/>
    <w:semiHidden/>
    <w:qFormat/>
    <w:rPr>
      <w:rFonts w:ascii="Arial" w:eastAsia="SimSun" w:hAnsi="Arial" w:cs="Arial"/>
      <w:sz w:val="18"/>
      <w:lang w:eastAsia="zh-CN"/>
    </w:rPr>
  </w:style>
  <w:style w:type="paragraph" w:styleId="ListParagraph">
    <w:name w:val="List Paragraph"/>
    <w:basedOn w:val="Normal"/>
    <w:uiPriority w:val="34"/>
    <w:qFormat/>
    <w:rsid w:val="00AA6905"/>
    <w:pPr>
      <w:ind w:left="720"/>
      <w:contextualSpacing/>
    </w:pPr>
  </w:style>
  <w:style w:type="character" w:styleId="CommentReference">
    <w:name w:val="annotation reference"/>
    <w:basedOn w:val="DefaultParagraphFont"/>
    <w:rsid w:val="00A138C9"/>
    <w:rPr>
      <w:sz w:val="21"/>
      <w:szCs w:val="21"/>
    </w:rPr>
  </w:style>
  <w:style w:type="paragraph" w:styleId="CommentSubject">
    <w:name w:val="annotation subject"/>
    <w:basedOn w:val="CommentText"/>
    <w:next w:val="CommentText"/>
    <w:link w:val="CommentSubjectChar"/>
    <w:rsid w:val="00A138C9"/>
    <w:rPr>
      <w:b/>
      <w:bCs/>
      <w:sz w:val="22"/>
    </w:rPr>
  </w:style>
  <w:style w:type="character" w:customStyle="1" w:styleId="CommentTextChar">
    <w:name w:val="Comment Text Char"/>
    <w:basedOn w:val="DefaultParagraphFont"/>
    <w:link w:val="CommentText"/>
    <w:semiHidden/>
    <w:rsid w:val="00A138C9"/>
    <w:rPr>
      <w:rFonts w:ascii="Arial" w:eastAsia="SimSun" w:hAnsi="Arial" w:cs="Arial"/>
      <w:sz w:val="18"/>
    </w:rPr>
  </w:style>
  <w:style w:type="character" w:customStyle="1" w:styleId="CommentSubjectChar">
    <w:name w:val="Comment Subject Char"/>
    <w:basedOn w:val="CommentTextChar"/>
    <w:link w:val="CommentSubject"/>
    <w:rsid w:val="00A138C9"/>
    <w:rPr>
      <w:rFonts w:ascii="Arial" w:eastAsia="SimSun" w:hAnsi="Arial" w:cs="Arial"/>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annotation text" w:semiHidden="1" w:qFormat="1"/>
    <w:lsdException w:name="header" w:semiHidden="1" w:qFormat="1"/>
    <w:lsdException w:name="footer" w:semiHidden="1" w:qFormat="1"/>
    <w:lsdException w:name="caption" w:qFormat="1"/>
    <w:lsdException w:name="footnote reference" w:qFormat="1"/>
    <w:lsdException w:name="endnote text" w:semiHidden="1" w:qFormat="1"/>
    <w:lsdException w:name="List Number" w:semiHidden="1" w:qFormat="1"/>
    <w:lsdException w:name="Title" w:qFormat="1"/>
    <w:lsdException w:name="Signature" w:semiHidden="1" w:qFormat="1"/>
    <w:lsdException w:name="Default Paragraph Font" w:uiPriority="1" w:unhideWhenUsed="1" w:qFormat="1"/>
    <w:lsdException w:name="Body Text" w:qFormat="1"/>
    <w:lsdException w:name="Subtitle" w:qFormat="1"/>
    <w:lsdException w:name="Salutation" w:semiHidden="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SimSun" w:hAnsi="Arial" w:cs="Arial"/>
      <w:sz w:val="22"/>
    </w:rPr>
  </w:style>
  <w:style w:type="paragraph" w:styleId="Heading1">
    <w:name w:val="heading 1"/>
    <w:basedOn w:val="Normal"/>
    <w:next w:val="Normal"/>
    <w:qFormat/>
    <w:pPr>
      <w:keepNext/>
      <w:spacing w:before="240" w:after="60"/>
      <w:outlineLvl w:val="0"/>
    </w:pPr>
    <w:rPr>
      <w:b/>
      <w:bCs/>
      <w:caps/>
      <w:kern w:val="32"/>
      <w:szCs w:val="32"/>
    </w:rPr>
  </w:style>
  <w:style w:type="paragraph" w:styleId="Heading2">
    <w:name w:val="heading 2"/>
    <w:basedOn w:val="Normal"/>
    <w:next w:val="Normal"/>
    <w:qFormat/>
    <w:pPr>
      <w:keepNext/>
      <w:spacing w:before="240" w:after="60"/>
      <w:outlineLvl w:val="1"/>
    </w:pPr>
    <w:rPr>
      <w:bCs/>
      <w:iCs/>
      <w:caps/>
      <w:szCs w:val="28"/>
    </w:rPr>
  </w:style>
  <w:style w:type="paragraph" w:styleId="Heading3">
    <w:name w:val="heading 3"/>
    <w:basedOn w:val="Normal"/>
    <w:next w:val="Normal"/>
    <w:link w:val="Heading3Char"/>
    <w:qFormat/>
    <w:pPr>
      <w:keepNext/>
      <w:spacing w:before="240" w:after="60"/>
      <w:outlineLvl w:val="2"/>
    </w:pPr>
    <w:rPr>
      <w:bCs/>
      <w:szCs w:val="26"/>
      <w:u w:val="single"/>
    </w:rPr>
  </w:style>
  <w:style w:type="paragraph" w:styleId="Heading4">
    <w:name w:val="heading 4"/>
    <w:basedOn w:val="Normal"/>
    <w:next w:val="Normal"/>
    <w:qFormat/>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qFormat/>
    <w:pPr>
      <w:numPr>
        <w:numId w:val="1"/>
      </w:numPr>
    </w:pPr>
  </w:style>
  <w:style w:type="paragraph" w:styleId="Caption">
    <w:name w:val="caption"/>
    <w:basedOn w:val="Normal"/>
    <w:next w:val="Normal"/>
    <w:qFormat/>
    <w:rPr>
      <w:b/>
      <w:bCs/>
      <w:sz w:val="18"/>
    </w:rPr>
  </w:style>
  <w:style w:type="paragraph" w:styleId="CommentText">
    <w:name w:val="annotation text"/>
    <w:basedOn w:val="Normal"/>
    <w:link w:val="CommentTextChar"/>
    <w:semiHidden/>
    <w:qFormat/>
    <w:rPr>
      <w:sz w:val="18"/>
    </w:rPr>
  </w:style>
  <w:style w:type="paragraph" w:styleId="Salutation">
    <w:name w:val="Salutation"/>
    <w:basedOn w:val="Normal"/>
    <w:next w:val="Normal"/>
    <w:semiHidden/>
    <w:qFormat/>
  </w:style>
  <w:style w:type="paragraph" w:styleId="BodyText">
    <w:name w:val="Body Text"/>
    <w:basedOn w:val="Normal"/>
    <w:qFormat/>
    <w:pPr>
      <w:spacing w:after="220"/>
    </w:pPr>
  </w:style>
  <w:style w:type="paragraph" w:styleId="EndnoteText">
    <w:name w:val="endnote text"/>
    <w:basedOn w:val="Normal"/>
    <w:semiHidden/>
    <w:qFormat/>
    <w:rPr>
      <w:sz w:val="18"/>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semiHidden/>
    <w:qFormat/>
    <w:pPr>
      <w:tabs>
        <w:tab w:val="center" w:pos="4320"/>
        <w:tab w:val="right" w:pos="8640"/>
      </w:tabs>
    </w:pPr>
  </w:style>
  <w:style w:type="paragraph" w:styleId="Header">
    <w:name w:val="header"/>
    <w:basedOn w:val="Normal"/>
    <w:semiHidden/>
    <w:qFormat/>
    <w:pPr>
      <w:tabs>
        <w:tab w:val="center" w:pos="4536"/>
        <w:tab w:val="right" w:pos="9072"/>
      </w:tabs>
    </w:pPr>
  </w:style>
  <w:style w:type="paragraph" w:styleId="Signature">
    <w:name w:val="Signature"/>
    <w:basedOn w:val="Normal"/>
    <w:semiHidden/>
    <w:qFormat/>
    <w:pPr>
      <w:ind w:left="5250"/>
    </w:pPr>
  </w:style>
  <w:style w:type="paragraph" w:styleId="FootnoteText">
    <w:name w:val="footnote text"/>
    <w:basedOn w:val="Normal"/>
    <w:link w:val="FootnoteTextChar"/>
    <w:semiHidden/>
    <w:qFormat/>
    <w:rPr>
      <w:sz w:val="18"/>
    </w:rPr>
  </w:style>
  <w:style w:type="character" w:styleId="Hyperlink">
    <w:name w:val="Hyperlink"/>
    <w:qFormat/>
    <w:rPr>
      <w:color w:val="0000FF"/>
      <w:u w:val="single"/>
    </w:rPr>
  </w:style>
  <w:style w:type="character" w:styleId="FootnoteReference">
    <w:name w:val="footnote reference"/>
    <w:aliases w:val="callout,Footnote"/>
    <w:qFormat/>
    <w:rPr>
      <w:vertAlign w:val="superscript"/>
    </w:rPr>
  </w:style>
  <w:style w:type="paragraph" w:customStyle="1" w:styleId="ONUMFS">
    <w:name w:val="ONUM FS"/>
    <w:basedOn w:val="BodyText"/>
    <w:qFormat/>
    <w:pPr>
      <w:numPr>
        <w:numId w:val="2"/>
      </w:numPr>
    </w:pPr>
  </w:style>
  <w:style w:type="paragraph" w:customStyle="1" w:styleId="ONUME">
    <w:name w:val="ONUM E"/>
    <w:basedOn w:val="BodyText"/>
    <w:uiPriority w:val="99"/>
    <w:qFormat/>
    <w:pPr>
      <w:numPr>
        <w:numId w:val="3"/>
      </w:numPr>
    </w:pPr>
  </w:style>
  <w:style w:type="paragraph" w:customStyle="1" w:styleId="Endofdocument-Annex">
    <w:name w:val="[End of document - Annex]"/>
    <w:basedOn w:val="Normal"/>
    <w:link w:val="Endofdocument-AnnexChar"/>
    <w:qFormat/>
    <w:pPr>
      <w:ind w:left="5534"/>
    </w:pPr>
  </w:style>
  <w:style w:type="paragraph" w:customStyle="1" w:styleId="1">
    <w:name w:val="列出段落1"/>
    <w:basedOn w:val="Normal"/>
    <w:uiPriority w:val="34"/>
    <w:qFormat/>
    <w:pPr>
      <w:ind w:left="720"/>
      <w:contextualSpacing/>
    </w:pPr>
  </w:style>
  <w:style w:type="character" w:customStyle="1" w:styleId="Endofdocument-AnnexChar">
    <w:name w:val="[End of document - Annex] Char"/>
    <w:link w:val="Endofdocument-Annex"/>
    <w:qFormat/>
    <w:rPr>
      <w:rFonts w:ascii="Arial" w:eastAsia="SimSun" w:hAnsi="Arial" w:cs="Arial"/>
      <w:sz w:val="22"/>
      <w:lang w:eastAsia="zh-CN"/>
    </w:rPr>
  </w:style>
  <w:style w:type="character" w:customStyle="1" w:styleId="BalloonTextChar">
    <w:name w:val="Balloon Text Char"/>
    <w:basedOn w:val="DefaultParagraphFont"/>
    <w:link w:val="BalloonText"/>
    <w:qFormat/>
    <w:rPr>
      <w:rFonts w:ascii="Tahoma" w:eastAsia="SimSun" w:hAnsi="Tahoma" w:cs="Tahoma"/>
      <w:sz w:val="16"/>
      <w:szCs w:val="16"/>
      <w:lang w:eastAsia="zh-CN"/>
    </w:rPr>
  </w:style>
  <w:style w:type="character" w:customStyle="1" w:styleId="Heading3Char">
    <w:name w:val="Heading 3 Char"/>
    <w:link w:val="Heading3"/>
    <w:qFormat/>
    <w:rPr>
      <w:rFonts w:ascii="Arial" w:eastAsia="SimSun" w:hAnsi="Arial" w:cs="Arial"/>
      <w:bCs/>
      <w:sz w:val="22"/>
      <w:szCs w:val="26"/>
      <w:u w:val="single"/>
      <w:lang w:eastAsia="zh-CN"/>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FootnoteTextChar">
    <w:name w:val="Footnote Text Char"/>
    <w:basedOn w:val="DefaultParagraphFont"/>
    <w:link w:val="FootnoteText"/>
    <w:semiHidden/>
    <w:qFormat/>
    <w:rPr>
      <w:rFonts w:ascii="Arial" w:eastAsia="SimSun" w:hAnsi="Arial" w:cs="Arial"/>
      <w:sz w:val="18"/>
      <w:lang w:eastAsia="zh-CN"/>
    </w:rPr>
  </w:style>
  <w:style w:type="paragraph" w:styleId="ListParagraph">
    <w:name w:val="List Paragraph"/>
    <w:basedOn w:val="Normal"/>
    <w:uiPriority w:val="34"/>
    <w:qFormat/>
    <w:rsid w:val="00AA6905"/>
    <w:pPr>
      <w:ind w:left="720"/>
      <w:contextualSpacing/>
    </w:pPr>
  </w:style>
  <w:style w:type="character" w:styleId="CommentReference">
    <w:name w:val="annotation reference"/>
    <w:basedOn w:val="DefaultParagraphFont"/>
    <w:rsid w:val="00A138C9"/>
    <w:rPr>
      <w:sz w:val="21"/>
      <w:szCs w:val="21"/>
    </w:rPr>
  </w:style>
  <w:style w:type="paragraph" w:styleId="CommentSubject">
    <w:name w:val="annotation subject"/>
    <w:basedOn w:val="CommentText"/>
    <w:next w:val="CommentText"/>
    <w:link w:val="CommentSubjectChar"/>
    <w:rsid w:val="00A138C9"/>
    <w:rPr>
      <w:b/>
      <w:bCs/>
      <w:sz w:val="22"/>
    </w:rPr>
  </w:style>
  <w:style w:type="character" w:customStyle="1" w:styleId="CommentTextChar">
    <w:name w:val="Comment Text Char"/>
    <w:basedOn w:val="DefaultParagraphFont"/>
    <w:link w:val="CommentText"/>
    <w:semiHidden/>
    <w:rsid w:val="00A138C9"/>
    <w:rPr>
      <w:rFonts w:ascii="Arial" w:eastAsia="SimSun" w:hAnsi="Arial" w:cs="Arial"/>
      <w:sz w:val="18"/>
    </w:rPr>
  </w:style>
  <w:style w:type="character" w:customStyle="1" w:styleId="CommentSubjectChar">
    <w:name w:val="Comment Subject Char"/>
    <w:basedOn w:val="CommentTextChar"/>
    <w:link w:val="CommentSubject"/>
    <w:rsid w:val="00A138C9"/>
    <w:rPr>
      <w:rFonts w:ascii="Arial" w:eastAsia="SimSun" w:hAnsi="Arial" w:cs="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numbering" Target="numbering.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3.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header" Target="header15.xml"/><Relationship Id="rId5" Type="http://schemas.microsoft.com/office/2007/relationships/stylesWithEffects" Target="stylesWithEffect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image" Target="media/image1.jpeg"/><Relationship Id="rId19" Type="http://schemas.openxmlformats.org/officeDocument/2006/relationships/header" Target="header7.xml"/><Relationship Id="rId31" Type="http://schemas.openxmlformats.org/officeDocument/2006/relationships/header" Target="header1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yperlink" Target="http://www.wipo.int/edocs/mdocs/mdocs/en/cdip_3/cdip_3_inf_2.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AABD1-5E12-45DD-B921-31C5A2EB6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6629</Words>
  <Characters>37788</Characters>
  <Application>Microsoft Office Word</Application>
  <DocSecurity>4</DocSecurity>
  <Lines>314</Lines>
  <Paragraphs>88</Paragraphs>
  <ScaleCrop>false</ScaleCrop>
  <HeadingPairs>
    <vt:vector size="2" baseType="variant">
      <vt:variant>
        <vt:lpstr>Title</vt:lpstr>
      </vt:variant>
      <vt:variant>
        <vt:i4>1</vt:i4>
      </vt:variant>
    </vt:vector>
  </HeadingPairs>
  <TitlesOfParts>
    <vt:vector size="1" baseType="lpstr">
      <vt:lpstr>CDIP/20/2</vt:lpstr>
    </vt:vector>
  </TitlesOfParts>
  <LinksUpToDate>false</LinksUpToDate>
  <CharactersWithSpaces>44329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CDIP/20/2</dc:title>
  <dc:subject>进展报告</dc:subject>
  <dc:creator/>
  <cp:lastModifiedBy/>
  <cp:revision>1</cp:revision>
  <dcterms:created xsi:type="dcterms:W3CDTF">2017-10-25T14:04:00Z</dcterms:created>
  <dcterms:modified xsi:type="dcterms:W3CDTF">2017-10-25T14:04:00Z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