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C07BCB" w:rsidRPr="00C07BCB" w:rsidTr="00A0096D">
        <w:trPr>
          <w:trHeight w:val="1977"/>
        </w:trPr>
        <w:tc>
          <w:tcPr>
            <w:tcW w:w="4594" w:type="dxa"/>
            <w:tcBorders>
              <w:bottom w:val="single" w:sz="4" w:space="0" w:color="auto"/>
            </w:tcBorders>
            <w:tcMar>
              <w:bottom w:w="170" w:type="dxa"/>
            </w:tcMar>
          </w:tcPr>
          <w:p w:rsidR="00C07BCB" w:rsidRPr="00C07BCB" w:rsidRDefault="00C07BCB" w:rsidP="00C07BCB">
            <w:pPr>
              <w:jc w:val="both"/>
            </w:pPr>
            <w:bookmarkStart w:id="0" w:name="_GoBack"/>
            <w:bookmarkEnd w:id="0"/>
            <w:r w:rsidRPr="00C07BCB">
              <w:rPr>
                <w:noProof/>
                <w:lang w:eastAsia="en-US"/>
              </w:rPr>
              <w:drawing>
                <wp:anchor distT="0" distB="0" distL="114300" distR="114300" simplePos="0" relativeHeight="251659264" behindDoc="1" locked="0" layoutInCell="0" allowOverlap="1" wp14:anchorId="04A5F140" wp14:editId="6D24D986">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07BCB" w:rsidRPr="00C07BCB" w:rsidRDefault="00C07BCB" w:rsidP="00C07BCB"/>
        </w:tc>
        <w:tc>
          <w:tcPr>
            <w:tcW w:w="425" w:type="dxa"/>
            <w:tcBorders>
              <w:bottom w:val="single" w:sz="4" w:space="0" w:color="auto"/>
            </w:tcBorders>
            <w:tcMar>
              <w:left w:w="0" w:type="dxa"/>
              <w:right w:w="0" w:type="dxa"/>
            </w:tcMar>
          </w:tcPr>
          <w:p w:rsidR="00C07BCB" w:rsidRPr="00C07BCB" w:rsidRDefault="00C07BCB" w:rsidP="00C07BCB">
            <w:pPr>
              <w:jc w:val="right"/>
            </w:pPr>
            <w:r w:rsidRPr="00C07BCB">
              <w:rPr>
                <w:b/>
                <w:sz w:val="40"/>
                <w:szCs w:val="40"/>
              </w:rPr>
              <w:t>C</w:t>
            </w:r>
          </w:p>
        </w:tc>
      </w:tr>
      <w:tr w:rsidR="00C07BCB" w:rsidRPr="00C07BCB" w:rsidTr="00A0096D">
        <w:trPr>
          <w:trHeight w:hRule="exact" w:val="340"/>
        </w:trPr>
        <w:tc>
          <w:tcPr>
            <w:tcW w:w="9356" w:type="dxa"/>
            <w:gridSpan w:val="3"/>
            <w:tcBorders>
              <w:top w:val="single" w:sz="4" w:space="0" w:color="auto"/>
            </w:tcBorders>
            <w:tcMar>
              <w:top w:w="170" w:type="dxa"/>
              <w:left w:w="0" w:type="dxa"/>
              <w:right w:w="0" w:type="dxa"/>
            </w:tcMar>
            <w:vAlign w:val="bottom"/>
          </w:tcPr>
          <w:p w:rsidR="00C07BCB" w:rsidRPr="00C07BCB" w:rsidRDefault="00C07BCB" w:rsidP="00C07BCB">
            <w:pPr>
              <w:jc w:val="right"/>
              <w:rPr>
                <w:rFonts w:ascii="Arial Black" w:hAnsi="Arial Black"/>
                <w:caps/>
                <w:sz w:val="15"/>
              </w:rPr>
            </w:pPr>
            <w:r w:rsidRPr="00C07BCB">
              <w:rPr>
                <w:rFonts w:ascii="Arial Black" w:hAnsi="Arial Black"/>
                <w:caps/>
                <w:sz w:val="15"/>
              </w:rPr>
              <w:t>CDIP/24/</w:t>
            </w:r>
            <w:bookmarkStart w:id="1" w:name="Code"/>
            <w:bookmarkEnd w:id="1"/>
            <w:r w:rsidRPr="00C07BCB">
              <w:rPr>
                <w:rFonts w:ascii="Arial Black" w:hAnsi="Arial Black"/>
                <w:caps/>
                <w:sz w:val="15"/>
              </w:rPr>
              <w:t>1</w:t>
            </w:r>
            <w:r>
              <w:rPr>
                <w:rFonts w:ascii="Arial Black" w:hAnsi="Arial Black" w:hint="eastAsia"/>
                <w:caps/>
                <w:sz w:val="15"/>
              </w:rPr>
              <w:t>1</w:t>
            </w:r>
          </w:p>
        </w:tc>
      </w:tr>
      <w:tr w:rsidR="00C07BCB" w:rsidRPr="00C07BCB" w:rsidTr="00A0096D">
        <w:trPr>
          <w:trHeight w:hRule="exact" w:val="170"/>
        </w:trPr>
        <w:tc>
          <w:tcPr>
            <w:tcW w:w="9356" w:type="dxa"/>
            <w:gridSpan w:val="3"/>
            <w:noWrap/>
            <w:tcMar>
              <w:left w:w="0" w:type="dxa"/>
              <w:right w:w="0" w:type="dxa"/>
            </w:tcMar>
            <w:vAlign w:val="bottom"/>
          </w:tcPr>
          <w:p w:rsidR="00C07BCB" w:rsidRPr="00C07BCB" w:rsidRDefault="00C07BCB" w:rsidP="00C07BCB">
            <w:pPr>
              <w:jc w:val="right"/>
              <w:rPr>
                <w:rFonts w:ascii="Arial Black" w:hAnsi="Arial Black"/>
                <w:b/>
                <w:caps/>
                <w:sz w:val="15"/>
                <w:szCs w:val="15"/>
              </w:rPr>
            </w:pPr>
            <w:r w:rsidRPr="00C07BCB">
              <w:rPr>
                <w:rFonts w:eastAsia="SimHei" w:hint="eastAsia"/>
                <w:b/>
                <w:sz w:val="15"/>
                <w:szCs w:val="15"/>
              </w:rPr>
              <w:t>原</w:t>
            </w:r>
            <w:r w:rsidRPr="00C07BCB">
              <w:rPr>
                <w:rFonts w:eastAsia="SimHei"/>
                <w:b/>
                <w:sz w:val="15"/>
                <w:szCs w:val="15"/>
                <w:lang w:val="pt-BR"/>
              </w:rPr>
              <w:t xml:space="preserve"> </w:t>
            </w:r>
            <w:r w:rsidRPr="00C07BCB">
              <w:rPr>
                <w:rFonts w:eastAsia="SimHei" w:hint="eastAsia"/>
                <w:b/>
                <w:sz w:val="15"/>
                <w:szCs w:val="15"/>
              </w:rPr>
              <w:t>文</w:t>
            </w:r>
            <w:r w:rsidRPr="00C07BCB">
              <w:rPr>
                <w:rFonts w:eastAsia="SimHei" w:hint="eastAsia"/>
                <w:b/>
                <w:sz w:val="15"/>
                <w:szCs w:val="15"/>
                <w:lang w:val="pt-BR"/>
              </w:rPr>
              <w:t>：</w:t>
            </w:r>
            <w:bookmarkStart w:id="2" w:name="Original"/>
            <w:bookmarkEnd w:id="2"/>
            <w:r w:rsidRPr="00C07BCB">
              <w:rPr>
                <w:rFonts w:eastAsia="SimHei" w:hint="eastAsia"/>
                <w:b/>
                <w:sz w:val="15"/>
                <w:szCs w:val="15"/>
                <w:lang w:val="pt-BR"/>
              </w:rPr>
              <w:t>英</w:t>
            </w:r>
            <w:r w:rsidRPr="00C07BCB">
              <w:rPr>
                <w:rFonts w:eastAsia="SimHei" w:hint="eastAsia"/>
                <w:b/>
                <w:sz w:val="15"/>
                <w:szCs w:val="15"/>
              </w:rPr>
              <w:t>文</w:t>
            </w:r>
          </w:p>
        </w:tc>
      </w:tr>
      <w:tr w:rsidR="00C07BCB" w:rsidRPr="00C07BCB" w:rsidTr="00A0096D">
        <w:trPr>
          <w:trHeight w:hRule="exact" w:val="198"/>
        </w:trPr>
        <w:tc>
          <w:tcPr>
            <w:tcW w:w="9356" w:type="dxa"/>
            <w:gridSpan w:val="3"/>
            <w:tcMar>
              <w:left w:w="0" w:type="dxa"/>
              <w:right w:w="0" w:type="dxa"/>
            </w:tcMar>
            <w:vAlign w:val="bottom"/>
          </w:tcPr>
          <w:p w:rsidR="00C07BCB" w:rsidRPr="00C07BCB" w:rsidRDefault="00C07BCB" w:rsidP="00C07BCB">
            <w:pPr>
              <w:jc w:val="right"/>
              <w:rPr>
                <w:rFonts w:ascii="STXihei" w:eastAsia="SimHei" w:hAnsi="Arial Black"/>
                <w:b/>
                <w:caps/>
                <w:sz w:val="15"/>
                <w:szCs w:val="15"/>
              </w:rPr>
            </w:pPr>
            <w:r w:rsidRPr="00C07BCB">
              <w:rPr>
                <w:rFonts w:ascii="STXihei" w:eastAsia="SimHei" w:hint="eastAsia"/>
                <w:b/>
                <w:sz w:val="15"/>
                <w:szCs w:val="15"/>
              </w:rPr>
              <w:t>日</w:t>
            </w:r>
            <w:r w:rsidRPr="00C07BCB">
              <w:rPr>
                <w:rFonts w:ascii="STXihei" w:eastAsia="SimHei" w:hint="eastAsia"/>
                <w:b/>
                <w:sz w:val="15"/>
                <w:szCs w:val="15"/>
                <w:lang w:val="pt-BR"/>
              </w:rPr>
              <w:t xml:space="preserve"> </w:t>
            </w:r>
            <w:r w:rsidRPr="00C07BCB">
              <w:rPr>
                <w:rFonts w:ascii="STXihei" w:eastAsia="SimHei" w:hint="eastAsia"/>
                <w:b/>
                <w:sz w:val="15"/>
                <w:szCs w:val="15"/>
              </w:rPr>
              <w:t>期</w:t>
            </w:r>
            <w:r w:rsidRPr="00C07BCB">
              <w:rPr>
                <w:rFonts w:ascii="STXihei" w:eastAsia="SimHei" w:hAnsi="SimSun" w:hint="eastAsia"/>
                <w:b/>
                <w:sz w:val="15"/>
                <w:szCs w:val="15"/>
                <w:lang w:val="pt-BR"/>
              </w:rPr>
              <w:t>：</w:t>
            </w:r>
            <w:bookmarkStart w:id="3" w:name="Date"/>
            <w:bookmarkEnd w:id="3"/>
            <w:r w:rsidRPr="00C07BCB">
              <w:rPr>
                <w:rFonts w:ascii="Arial Black" w:eastAsia="SimHei" w:hAnsi="Arial Black"/>
                <w:b/>
                <w:sz w:val="15"/>
                <w:szCs w:val="15"/>
                <w:lang w:val="pt-BR"/>
              </w:rPr>
              <w:t>201</w:t>
            </w:r>
            <w:r w:rsidRPr="00C07BCB">
              <w:rPr>
                <w:rFonts w:ascii="Arial Black" w:eastAsia="SimHei" w:hAnsi="Arial Black" w:hint="eastAsia"/>
                <w:b/>
                <w:sz w:val="15"/>
                <w:szCs w:val="15"/>
                <w:lang w:val="pt-BR"/>
              </w:rPr>
              <w:t>9</w:t>
            </w:r>
            <w:r w:rsidRPr="00C07BCB">
              <w:rPr>
                <w:rFonts w:ascii="STXihei" w:eastAsia="SimHei" w:hAnsi="Times New Roman" w:hint="eastAsia"/>
                <w:b/>
                <w:sz w:val="15"/>
                <w:szCs w:val="15"/>
              </w:rPr>
              <w:t>年</w:t>
            </w:r>
            <w:r>
              <w:rPr>
                <w:rFonts w:ascii="Arial Black" w:eastAsia="SimHei" w:hAnsi="Arial Black" w:hint="eastAsia"/>
                <w:b/>
                <w:sz w:val="15"/>
                <w:szCs w:val="15"/>
                <w:lang w:val="pt-BR"/>
              </w:rPr>
              <w:t>9</w:t>
            </w:r>
            <w:r w:rsidRPr="00C07BCB">
              <w:rPr>
                <w:rFonts w:ascii="STXihei" w:eastAsia="SimHei" w:hAnsi="Times New Roman" w:hint="eastAsia"/>
                <w:b/>
                <w:sz w:val="15"/>
                <w:szCs w:val="15"/>
              </w:rPr>
              <w:t>月</w:t>
            </w:r>
            <w:r w:rsidRPr="00C07BCB">
              <w:rPr>
                <w:rFonts w:ascii="Arial Black" w:eastAsia="SimHei" w:hAnsi="Arial Black"/>
                <w:b/>
                <w:sz w:val="15"/>
                <w:szCs w:val="15"/>
              </w:rPr>
              <w:t>1</w:t>
            </w:r>
            <w:r>
              <w:rPr>
                <w:rFonts w:ascii="Arial Black" w:eastAsia="SimHei" w:hAnsi="Arial Black" w:hint="eastAsia"/>
                <w:b/>
                <w:sz w:val="15"/>
                <w:szCs w:val="15"/>
              </w:rPr>
              <w:t>3</w:t>
            </w:r>
            <w:r w:rsidRPr="00C07BCB">
              <w:rPr>
                <w:rFonts w:ascii="STXihei" w:eastAsia="SimHei" w:hAnsi="Times New Roman" w:hint="eastAsia"/>
                <w:b/>
                <w:sz w:val="15"/>
                <w:szCs w:val="15"/>
              </w:rPr>
              <w:t>日</w:t>
            </w:r>
            <w:r w:rsidRPr="00C07BCB">
              <w:rPr>
                <w:rFonts w:ascii="STXihei" w:eastAsia="SimHei" w:hAnsi="Arial Black" w:hint="eastAsia"/>
                <w:b/>
                <w:caps/>
                <w:sz w:val="15"/>
                <w:szCs w:val="15"/>
              </w:rPr>
              <w:t xml:space="preserve">  </w:t>
            </w:r>
          </w:p>
        </w:tc>
      </w:tr>
    </w:tbl>
    <w:p w:rsidR="000F005F" w:rsidRPr="000F005F" w:rsidRDefault="000F005F" w:rsidP="000F005F"/>
    <w:p w:rsidR="000F005F" w:rsidRPr="000F005F" w:rsidRDefault="000F005F" w:rsidP="000F005F"/>
    <w:p w:rsidR="000F005F" w:rsidRPr="000F005F" w:rsidRDefault="000F005F" w:rsidP="000F005F"/>
    <w:p w:rsidR="000F005F" w:rsidRPr="000F005F" w:rsidRDefault="000F005F" w:rsidP="000F005F"/>
    <w:p w:rsidR="000F005F" w:rsidRPr="000F005F" w:rsidRDefault="000F005F" w:rsidP="000F005F"/>
    <w:p w:rsidR="000F005F" w:rsidRPr="000F005F" w:rsidRDefault="000F005F" w:rsidP="000F005F">
      <w:pPr>
        <w:rPr>
          <w:rFonts w:ascii="SimHei" w:eastAsia="SimHei" w:hAnsi="SimHei"/>
          <w:sz w:val="28"/>
          <w:szCs w:val="28"/>
        </w:rPr>
      </w:pPr>
      <w:r w:rsidRPr="000F005F">
        <w:rPr>
          <w:rFonts w:ascii="SimHei" w:eastAsia="SimHei" w:hAnsi="SimHei" w:hint="eastAsia"/>
          <w:sz w:val="28"/>
          <w:szCs w:val="28"/>
        </w:rPr>
        <w:t>发展与知识产权委员会（CDIP）</w:t>
      </w:r>
    </w:p>
    <w:p w:rsidR="000F005F" w:rsidRPr="000F005F" w:rsidRDefault="000F005F" w:rsidP="000F005F"/>
    <w:p w:rsidR="000F005F" w:rsidRPr="000F005F" w:rsidRDefault="000F005F" w:rsidP="000F005F"/>
    <w:p w:rsidR="000F005F" w:rsidRPr="000F005F" w:rsidRDefault="000F005F" w:rsidP="000F005F">
      <w:pPr>
        <w:textAlignment w:val="bottom"/>
        <w:rPr>
          <w:rFonts w:ascii="KaiTi" w:eastAsia="KaiTi" w:hAnsi="KaiTi"/>
          <w:b/>
          <w:sz w:val="24"/>
          <w:szCs w:val="24"/>
        </w:rPr>
      </w:pPr>
      <w:r w:rsidRPr="000F005F">
        <w:rPr>
          <w:rFonts w:ascii="KaiTi" w:eastAsia="KaiTi" w:hAnsi="KaiTi" w:hint="eastAsia"/>
          <w:b/>
          <w:sz w:val="24"/>
          <w:szCs w:val="24"/>
        </w:rPr>
        <w:t>第二十四届会议</w:t>
      </w:r>
    </w:p>
    <w:p w:rsidR="000F005F" w:rsidRPr="000F005F" w:rsidRDefault="000F005F" w:rsidP="000F005F">
      <w:pPr>
        <w:textAlignment w:val="bottom"/>
        <w:rPr>
          <w:rFonts w:ascii="KaiTi" w:eastAsia="KaiTi" w:hAnsi="KaiTi"/>
          <w:b/>
          <w:sz w:val="24"/>
          <w:szCs w:val="24"/>
        </w:rPr>
      </w:pPr>
      <w:r w:rsidRPr="000F005F">
        <w:rPr>
          <w:rFonts w:ascii="KaiTi" w:eastAsia="KaiTi" w:hAnsi="KaiTi" w:hint="eastAsia"/>
          <w:sz w:val="24"/>
          <w:szCs w:val="24"/>
        </w:rPr>
        <w:t>2019</w:t>
      </w:r>
      <w:r w:rsidRPr="000F005F">
        <w:rPr>
          <w:rFonts w:ascii="KaiTi" w:eastAsia="KaiTi" w:hAnsi="KaiTi" w:hint="eastAsia"/>
          <w:b/>
          <w:sz w:val="24"/>
          <w:szCs w:val="24"/>
        </w:rPr>
        <w:t>年</w:t>
      </w:r>
      <w:r w:rsidRPr="000F005F">
        <w:rPr>
          <w:rFonts w:ascii="KaiTi" w:eastAsia="KaiTi" w:hAnsi="KaiTi" w:hint="eastAsia"/>
          <w:sz w:val="24"/>
          <w:szCs w:val="24"/>
        </w:rPr>
        <w:t>11</w:t>
      </w:r>
      <w:r w:rsidRPr="000F005F">
        <w:rPr>
          <w:rFonts w:ascii="KaiTi" w:eastAsia="KaiTi" w:hAnsi="KaiTi" w:hint="eastAsia"/>
          <w:b/>
          <w:sz w:val="24"/>
          <w:szCs w:val="24"/>
        </w:rPr>
        <w:t>月</w:t>
      </w:r>
      <w:r w:rsidRPr="000F005F">
        <w:rPr>
          <w:rFonts w:ascii="KaiTi" w:eastAsia="KaiTi" w:hAnsi="KaiTi" w:hint="eastAsia"/>
          <w:sz w:val="24"/>
          <w:szCs w:val="24"/>
        </w:rPr>
        <w:t>18</w:t>
      </w:r>
      <w:r w:rsidRPr="000F005F">
        <w:rPr>
          <w:rFonts w:ascii="KaiTi" w:eastAsia="KaiTi" w:hAnsi="KaiTi" w:hint="eastAsia"/>
          <w:b/>
          <w:sz w:val="24"/>
          <w:szCs w:val="24"/>
        </w:rPr>
        <w:t>日至</w:t>
      </w:r>
      <w:r w:rsidRPr="000F005F">
        <w:rPr>
          <w:rFonts w:ascii="KaiTi" w:eastAsia="KaiTi" w:hAnsi="KaiTi" w:hint="eastAsia"/>
          <w:sz w:val="24"/>
          <w:szCs w:val="24"/>
        </w:rPr>
        <w:t>22</w:t>
      </w:r>
      <w:r w:rsidRPr="000F005F">
        <w:rPr>
          <w:rFonts w:ascii="KaiTi" w:eastAsia="KaiTi" w:hAnsi="KaiTi" w:hint="eastAsia"/>
          <w:b/>
          <w:sz w:val="24"/>
          <w:szCs w:val="24"/>
        </w:rPr>
        <w:t>日，日内瓦</w:t>
      </w:r>
    </w:p>
    <w:p w:rsidR="000F005F" w:rsidRPr="000F005F" w:rsidRDefault="000F005F" w:rsidP="000F005F"/>
    <w:p w:rsidR="000F005F" w:rsidRPr="000F005F" w:rsidRDefault="000F005F" w:rsidP="000F005F"/>
    <w:p w:rsidR="000F005F" w:rsidRPr="000F005F" w:rsidRDefault="000F005F" w:rsidP="000F005F"/>
    <w:p w:rsidR="000F005F" w:rsidRPr="000F005F" w:rsidRDefault="000F005F" w:rsidP="000F005F">
      <w:pPr>
        <w:rPr>
          <w:rFonts w:ascii="KaiTi" w:eastAsia="KaiTi" w:hAnsi="KaiTi" w:cs="Times New Roman"/>
          <w:kern w:val="2"/>
          <w:sz w:val="24"/>
          <w:szCs w:val="32"/>
        </w:rPr>
      </w:pPr>
      <w:bookmarkStart w:id="4" w:name="TitleOfDoc"/>
      <w:bookmarkEnd w:id="4"/>
      <w:r w:rsidRPr="000F005F">
        <w:rPr>
          <w:rFonts w:ascii="KaiTi" w:eastAsia="KaiTi" w:hAnsi="KaiTi" w:cs="Times New Roman" w:hint="eastAsia"/>
          <w:kern w:val="2"/>
          <w:sz w:val="24"/>
          <w:szCs w:val="32"/>
        </w:rPr>
        <w:t>运用公有领域信息促进经济发展项目审评报告</w:t>
      </w:r>
    </w:p>
    <w:p w:rsidR="000F005F" w:rsidRPr="000F005F" w:rsidRDefault="000F005F" w:rsidP="000F005F">
      <w:pPr>
        <w:rPr>
          <w:caps/>
          <w:szCs w:val="22"/>
        </w:rPr>
      </w:pPr>
    </w:p>
    <w:p w:rsidR="000F005F" w:rsidRPr="000F005F" w:rsidRDefault="000F005F" w:rsidP="000F005F">
      <w:pPr>
        <w:rPr>
          <w:szCs w:val="22"/>
        </w:rPr>
      </w:pPr>
      <w:bookmarkStart w:id="5" w:name="Prepared"/>
      <w:bookmarkEnd w:id="5"/>
      <w:r w:rsidRPr="000F005F">
        <w:rPr>
          <w:rFonts w:ascii="KaiTi" w:eastAsia="KaiTi" w:hAnsi="STKaiti" w:cs="Times New Roman" w:hint="eastAsia"/>
          <w:kern w:val="2"/>
          <w:sz w:val="21"/>
          <w:szCs w:val="24"/>
        </w:rPr>
        <w:t>日内瓦评估公司Owl RE创始人Glenn O'Neil先生编拟</w:t>
      </w:r>
    </w:p>
    <w:p w:rsidR="000F005F" w:rsidRPr="000F005F" w:rsidRDefault="000F005F" w:rsidP="000F005F">
      <w:pPr>
        <w:rPr>
          <w:szCs w:val="22"/>
        </w:rPr>
      </w:pPr>
    </w:p>
    <w:p w:rsidR="000F005F" w:rsidRPr="000F005F" w:rsidRDefault="000F005F" w:rsidP="000F005F">
      <w:pPr>
        <w:rPr>
          <w:szCs w:val="22"/>
        </w:rPr>
      </w:pPr>
    </w:p>
    <w:p w:rsidR="000F005F" w:rsidRPr="000F005F" w:rsidRDefault="000F005F" w:rsidP="000F005F">
      <w:pPr>
        <w:rPr>
          <w:szCs w:val="22"/>
        </w:rPr>
      </w:pPr>
    </w:p>
    <w:p w:rsidR="000F005F" w:rsidRPr="000F005F" w:rsidRDefault="000F005F" w:rsidP="000F005F"/>
    <w:p w:rsidR="0093405F" w:rsidRDefault="004907DF" w:rsidP="00BC374B">
      <w:pPr>
        <w:pStyle w:val="ListParagraph"/>
        <w:overflowPunct w:val="0"/>
        <w:spacing w:afterLines="50" w:after="120" w:line="340" w:lineRule="atLeast"/>
        <w:ind w:left="0"/>
        <w:contextualSpacing w:val="0"/>
        <w:jc w:val="both"/>
        <w:rPr>
          <w:rFonts w:ascii="SimSun" w:hAnsi="SimSun" w:cs="Arial"/>
          <w:sz w:val="21"/>
          <w:szCs w:val="21"/>
          <w:lang w:eastAsia="zh-CN"/>
        </w:rPr>
      </w:pPr>
      <w:r w:rsidRPr="00DB3CA9">
        <w:rPr>
          <w:rFonts w:ascii="SimSun" w:eastAsia="SimSun" w:hAnsi="SimSun" w:cs="Arial"/>
          <w:sz w:val="21"/>
          <w:szCs w:val="21"/>
        </w:rPr>
        <w:fldChar w:fldCharType="begin"/>
      </w:r>
      <w:r w:rsidRPr="00DB3CA9">
        <w:rPr>
          <w:rFonts w:ascii="SimSun" w:eastAsia="SimSun" w:hAnsi="SimSun" w:cs="Arial"/>
          <w:sz w:val="21"/>
          <w:szCs w:val="21"/>
          <w:lang w:eastAsia="zh-CN"/>
        </w:rPr>
        <w:instrText xml:space="preserve"> AUTONUM  </w:instrText>
      </w:r>
      <w:r w:rsidRPr="00DB3CA9">
        <w:rPr>
          <w:rFonts w:ascii="SimSun" w:eastAsia="SimSun" w:hAnsi="SimSun" w:cs="Arial"/>
          <w:sz w:val="21"/>
          <w:szCs w:val="21"/>
        </w:rPr>
        <w:fldChar w:fldCharType="end"/>
      </w:r>
      <w:r w:rsidR="00A003C6">
        <w:rPr>
          <w:rFonts w:ascii="SimSun" w:eastAsia="SimSun" w:hAnsi="SimSun" w:cs="Arial" w:hint="eastAsia"/>
          <w:sz w:val="21"/>
          <w:szCs w:val="21"/>
          <w:lang w:eastAsia="zh-CN"/>
        </w:rPr>
        <w:t>.</w:t>
      </w:r>
      <w:r w:rsidRPr="00DB3CA9">
        <w:rPr>
          <w:rFonts w:ascii="SimSun" w:eastAsia="SimSun" w:hAnsi="SimSun" w:cs="Arial"/>
          <w:sz w:val="21"/>
          <w:szCs w:val="21"/>
          <w:lang w:eastAsia="zh-CN"/>
        </w:rPr>
        <w:tab/>
      </w:r>
      <w:r w:rsidR="00CA149C" w:rsidRPr="00BC374B">
        <w:rPr>
          <w:rFonts w:ascii="SimSun" w:eastAsia="SimSun" w:hAnsi="SimSun" w:cs="Arial" w:hint="eastAsia"/>
          <w:sz w:val="21"/>
          <w:lang w:eastAsia="zh-CN"/>
        </w:rPr>
        <w:t>本文件附件</w:t>
      </w:r>
      <w:r w:rsidR="009534DF" w:rsidRPr="00BC374B">
        <w:rPr>
          <w:rFonts w:ascii="SimSun" w:eastAsia="SimSun" w:hAnsi="SimSun" w:cs="Arial" w:hint="eastAsia"/>
          <w:sz w:val="21"/>
          <w:lang w:eastAsia="zh-CN"/>
        </w:rPr>
        <w:t>中</w:t>
      </w:r>
      <w:r w:rsidR="00CA149C" w:rsidRPr="00BC374B">
        <w:rPr>
          <w:rFonts w:ascii="SimSun" w:eastAsia="SimSun" w:hAnsi="SimSun" w:cs="SimSun" w:hint="eastAsia"/>
          <w:sz w:val="21"/>
          <w:lang w:eastAsia="zh-CN"/>
        </w:rPr>
        <w:t>载有由日内瓦评估公司</w:t>
      </w:r>
      <w:r w:rsidR="00CA149C" w:rsidRPr="00DB3CA9">
        <w:rPr>
          <w:rFonts w:ascii="SimSun" w:eastAsia="SimSun" w:hAnsi="SimSun" w:cs="Arial" w:hint="eastAsia"/>
          <w:sz w:val="21"/>
          <w:szCs w:val="21"/>
          <w:lang w:eastAsia="zh-CN"/>
        </w:rPr>
        <w:t>Owl RE</w:t>
      </w:r>
      <w:r w:rsidR="00CA149C" w:rsidRPr="00DB3CA9">
        <w:rPr>
          <w:rFonts w:ascii="SimSun" w:eastAsia="SimSun" w:hAnsi="SimSun" w:cs="SimSun" w:hint="eastAsia"/>
          <w:sz w:val="21"/>
          <w:szCs w:val="21"/>
          <w:lang w:eastAsia="zh-CN"/>
        </w:rPr>
        <w:t>创</w:t>
      </w:r>
      <w:r w:rsidR="00CA149C" w:rsidRPr="00C21114">
        <w:rPr>
          <w:rFonts w:ascii="SimSun" w:eastAsia="SimSun" w:hAnsi="SimSun" w:cs="SimSun" w:hint="eastAsia"/>
          <w:sz w:val="21"/>
          <w:szCs w:val="21"/>
          <w:lang w:eastAsia="zh-CN"/>
        </w:rPr>
        <w:t>始人</w:t>
      </w:r>
      <w:r w:rsidR="00CA149C" w:rsidRPr="00DB3CA9">
        <w:rPr>
          <w:rFonts w:ascii="SimSun" w:eastAsia="SimSun" w:hAnsi="SimSun" w:cs="Arial" w:hint="eastAsia"/>
          <w:sz w:val="21"/>
          <w:szCs w:val="21"/>
          <w:lang w:eastAsia="zh-CN"/>
        </w:rPr>
        <w:t>Glenn</w:t>
      </w:r>
      <w:r w:rsidR="00CA149C" w:rsidRPr="00DB3CA9">
        <w:rPr>
          <w:rFonts w:ascii="SimSun" w:eastAsia="SimSun" w:hAnsi="SimSun" w:cs="Arial"/>
          <w:sz w:val="21"/>
          <w:szCs w:val="21"/>
          <w:lang w:eastAsia="zh-CN"/>
        </w:rPr>
        <w:t xml:space="preserve"> </w:t>
      </w:r>
      <w:r w:rsidR="00CA149C" w:rsidRPr="00DB3CA9">
        <w:rPr>
          <w:rFonts w:ascii="SimSun" w:eastAsia="SimSun" w:hAnsi="SimSun" w:cs="Arial" w:hint="eastAsia"/>
          <w:sz w:val="21"/>
          <w:szCs w:val="21"/>
          <w:lang w:eastAsia="zh-CN"/>
        </w:rPr>
        <w:t>O'Neil先生</w:t>
      </w:r>
      <w:r w:rsidR="00CA149C" w:rsidRPr="00DB3CA9">
        <w:rPr>
          <w:rFonts w:ascii="SimSun" w:eastAsia="SimSun" w:hAnsi="SimSun" w:cs="SimSun" w:hint="eastAsia"/>
          <w:sz w:val="21"/>
          <w:szCs w:val="21"/>
          <w:lang w:eastAsia="zh-CN"/>
        </w:rPr>
        <w:t>编写</w:t>
      </w:r>
      <w:r w:rsidR="00CA149C" w:rsidRPr="00C21114">
        <w:rPr>
          <w:rFonts w:ascii="SimSun" w:eastAsia="SimSun" w:hAnsi="SimSun" w:cs="SimSun" w:hint="eastAsia"/>
          <w:sz w:val="21"/>
          <w:szCs w:val="21"/>
          <w:lang w:eastAsia="zh-CN"/>
        </w:rPr>
        <w:t>的</w:t>
      </w:r>
      <w:r w:rsidR="009534DF" w:rsidRPr="00DB3CA9">
        <w:rPr>
          <w:rFonts w:ascii="SimSun" w:eastAsia="SimSun" w:hAnsi="SimSun" w:cs="SimSun" w:hint="eastAsia"/>
          <w:sz w:val="21"/>
          <w:szCs w:val="21"/>
          <w:lang w:eastAsia="zh-CN"/>
        </w:rPr>
        <w:t>运用公有领域信息促进经济发展</w:t>
      </w:r>
      <w:r w:rsidR="00CA149C" w:rsidRPr="00DB3CA9">
        <w:rPr>
          <w:rFonts w:ascii="SimSun" w:eastAsia="SimSun" w:hAnsi="SimSun" w:cs="SimSun" w:hint="eastAsia"/>
          <w:sz w:val="21"/>
          <w:szCs w:val="21"/>
          <w:lang w:eastAsia="zh-CN"/>
        </w:rPr>
        <w:t>项</w:t>
      </w:r>
      <w:r w:rsidR="00CA149C" w:rsidRPr="00C21114">
        <w:rPr>
          <w:rFonts w:ascii="SimSun" w:eastAsia="SimSun" w:hAnsi="SimSun" w:cs="SimSun" w:hint="eastAsia"/>
          <w:sz w:val="21"/>
          <w:szCs w:val="21"/>
          <w:lang w:eastAsia="zh-CN"/>
        </w:rPr>
        <w:t>目</w:t>
      </w:r>
      <w:r w:rsidR="009534DF" w:rsidRPr="00C21114">
        <w:rPr>
          <w:rFonts w:ascii="SimSun" w:eastAsia="SimSun" w:hAnsi="SimSun" w:cs="SimSun" w:hint="eastAsia"/>
          <w:sz w:val="21"/>
          <w:szCs w:val="21"/>
          <w:lang w:eastAsia="zh-CN"/>
        </w:rPr>
        <w:t>外部</w:t>
      </w:r>
      <w:r w:rsidR="009534DF" w:rsidRPr="00DB3CA9">
        <w:rPr>
          <w:rFonts w:ascii="SimSun" w:eastAsia="SimSun" w:hAnsi="SimSun" w:cs="SimSun" w:hint="eastAsia"/>
          <w:sz w:val="21"/>
          <w:szCs w:val="21"/>
          <w:lang w:eastAsia="zh-CN"/>
        </w:rPr>
        <w:t>独立</w:t>
      </w:r>
      <w:r w:rsidR="00CA149C" w:rsidRPr="00DB3CA9">
        <w:rPr>
          <w:rFonts w:ascii="SimSun" w:eastAsia="SimSun" w:hAnsi="SimSun" w:cs="SimSun" w:hint="eastAsia"/>
          <w:sz w:val="21"/>
          <w:szCs w:val="21"/>
          <w:lang w:eastAsia="zh-CN"/>
        </w:rPr>
        <w:t>审评报</w:t>
      </w:r>
      <w:r w:rsidR="00CA149C" w:rsidRPr="00DB3CA9">
        <w:rPr>
          <w:rFonts w:ascii="SimSun" w:eastAsia="SimSun" w:hAnsi="SimSun" w:cs="Arial" w:hint="eastAsia"/>
          <w:sz w:val="21"/>
          <w:szCs w:val="21"/>
          <w:lang w:eastAsia="zh-CN"/>
        </w:rPr>
        <w:t>告</w:t>
      </w:r>
      <w:r w:rsidR="009534DF" w:rsidRPr="00DB3CA9">
        <w:rPr>
          <w:rFonts w:ascii="SimSun" w:eastAsia="SimSun" w:hAnsi="SimSun" w:cs="Arial" w:hint="eastAsia"/>
          <w:sz w:val="21"/>
          <w:szCs w:val="21"/>
          <w:lang w:eastAsia="zh-CN"/>
        </w:rPr>
        <w:t>。</w:t>
      </w:r>
    </w:p>
    <w:p w:rsidR="0093405F" w:rsidRDefault="004907DF" w:rsidP="00BC374B">
      <w:pPr>
        <w:pStyle w:val="ListParagraph"/>
        <w:spacing w:afterLines="50" w:after="120" w:line="340" w:lineRule="atLeast"/>
        <w:ind w:left="5534"/>
        <w:contextualSpacing w:val="0"/>
        <w:jc w:val="both"/>
        <w:rPr>
          <w:rFonts w:ascii="SimSun" w:hAnsi="SimSun"/>
          <w:sz w:val="21"/>
          <w:szCs w:val="21"/>
          <w:lang w:eastAsia="zh-CN"/>
        </w:rPr>
      </w:pPr>
      <w:r w:rsidRPr="00BC374B">
        <w:rPr>
          <w:rFonts w:ascii="KaiTi" w:eastAsia="KaiTi" w:hAnsi="KaiTi"/>
          <w:sz w:val="21"/>
          <w:szCs w:val="21"/>
        </w:rPr>
        <w:fldChar w:fldCharType="begin"/>
      </w:r>
      <w:r w:rsidRPr="00BC374B">
        <w:rPr>
          <w:rFonts w:ascii="KaiTi" w:eastAsia="KaiTi" w:hAnsi="KaiTi"/>
          <w:sz w:val="21"/>
          <w:szCs w:val="21"/>
          <w:lang w:eastAsia="zh-CN"/>
        </w:rPr>
        <w:instrText xml:space="preserve"> AUTONUM  </w:instrText>
      </w:r>
      <w:r w:rsidRPr="00BC374B">
        <w:rPr>
          <w:rFonts w:ascii="KaiTi" w:eastAsia="KaiTi" w:hAnsi="KaiTi"/>
          <w:sz w:val="21"/>
          <w:szCs w:val="21"/>
        </w:rPr>
        <w:fldChar w:fldCharType="end"/>
      </w:r>
      <w:r w:rsidR="00A003C6">
        <w:rPr>
          <w:rFonts w:ascii="SimSun" w:hAnsi="SimSun"/>
          <w:i/>
          <w:iCs/>
          <w:sz w:val="21"/>
          <w:szCs w:val="21"/>
          <w:lang w:eastAsia="zh-CN"/>
        </w:rPr>
        <w:t>.</w:t>
      </w:r>
      <w:r w:rsidR="00A003C6">
        <w:rPr>
          <w:rFonts w:ascii="SimSun" w:hAnsi="SimSun"/>
          <w:i/>
          <w:iCs/>
          <w:sz w:val="21"/>
          <w:szCs w:val="21"/>
          <w:lang w:eastAsia="zh-CN"/>
        </w:rPr>
        <w:tab/>
      </w:r>
      <w:r w:rsidR="009534DF" w:rsidRPr="00C21114">
        <w:rPr>
          <w:rFonts w:ascii="KaiTi" w:eastAsia="KaiTi" w:hAnsi="KaiTi" w:hint="eastAsia"/>
          <w:sz w:val="21"/>
          <w:szCs w:val="21"/>
          <w:lang w:eastAsia="zh-CN"/>
        </w:rPr>
        <w:t>请CDIP</w:t>
      </w:r>
      <w:r w:rsidR="009534DF" w:rsidRPr="00BC374B">
        <w:rPr>
          <w:rFonts w:ascii="KaiTi" w:eastAsia="KaiTi" w:hAnsi="KaiTi" w:cs="Arial" w:hint="eastAsia"/>
          <w:sz w:val="21"/>
          <w:lang w:eastAsia="zh-CN"/>
        </w:rPr>
        <w:t>注意本文件附件中所载的信息</w:t>
      </w:r>
      <w:r w:rsidR="009534DF" w:rsidRPr="00C21114">
        <w:rPr>
          <w:rFonts w:ascii="KaiTi" w:eastAsia="KaiTi" w:hAnsi="KaiTi" w:hint="eastAsia"/>
          <w:sz w:val="21"/>
          <w:szCs w:val="21"/>
          <w:lang w:eastAsia="zh-CN"/>
        </w:rPr>
        <w:t>。</w:t>
      </w:r>
    </w:p>
    <w:p w:rsidR="0093405F" w:rsidRDefault="0093405F" w:rsidP="00BC374B">
      <w:pPr>
        <w:pStyle w:val="ListParagraph"/>
        <w:spacing w:afterLines="50" w:after="120" w:line="340" w:lineRule="atLeast"/>
        <w:ind w:left="5534"/>
        <w:contextualSpacing w:val="0"/>
        <w:rPr>
          <w:rFonts w:ascii="SimSun" w:hAnsi="SimSun"/>
          <w:sz w:val="21"/>
          <w:szCs w:val="21"/>
          <w:lang w:eastAsia="zh-CN"/>
        </w:rPr>
      </w:pPr>
    </w:p>
    <w:p w:rsidR="0093405F" w:rsidRDefault="004907DF" w:rsidP="00BC374B">
      <w:pPr>
        <w:pStyle w:val="ListParagraph"/>
        <w:spacing w:afterLines="50" w:after="120" w:line="340" w:lineRule="atLeast"/>
        <w:ind w:left="5534"/>
        <w:contextualSpacing w:val="0"/>
        <w:rPr>
          <w:rFonts w:ascii="SimSun" w:hAnsi="SimSun"/>
          <w:sz w:val="21"/>
          <w:szCs w:val="21"/>
        </w:rPr>
      </w:pPr>
      <w:r w:rsidRPr="00C21114">
        <w:rPr>
          <w:rFonts w:ascii="KaiTi" w:eastAsia="KaiTi" w:hAnsi="KaiTi"/>
          <w:sz w:val="21"/>
          <w:szCs w:val="21"/>
        </w:rPr>
        <w:t>[</w:t>
      </w:r>
      <w:r w:rsidR="009534DF" w:rsidRPr="00C21114">
        <w:rPr>
          <w:rStyle w:val="Endofdocument-AnnexChar"/>
          <w:rFonts w:ascii="KaiTi" w:eastAsia="KaiTi" w:hAnsi="KaiTi" w:hint="eastAsia"/>
          <w:sz w:val="21"/>
          <w:szCs w:val="21"/>
        </w:rPr>
        <w:t>后接附件</w:t>
      </w:r>
      <w:r w:rsidRPr="00C21114">
        <w:rPr>
          <w:rFonts w:ascii="KaiTi" w:eastAsia="KaiTi" w:hAnsi="KaiTi"/>
          <w:sz w:val="21"/>
          <w:szCs w:val="21"/>
        </w:rPr>
        <w:t>]</w:t>
      </w:r>
      <w:bookmarkStart w:id="6" w:name="_Toc336032059"/>
    </w:p>
    <w:bookmarkEnd w:id="6"/>
    <w:p w:rsidR="00C67F6E" w:rsidRDefault="00C67F6E">
      <w:pPr>
        <w:rPr>
          <w:rFonts w:ascii="SimHei" w:eastAsia="SimHei" w:hAnsi="SimHei"/>
          <w:sz w:val="21"/>
          <w:szCs w:val="21"/>
        </w:rPr>
      </w:pPr>
      <w:r>
        <w:rPr>
          <w:rFonts w:ascii="SimHei" w:eastAsia="SimHei" w:hAnsi="SimHei"/>
          <w:sz w:val="21"/>
          <w:szCs w:val="21"/>
        </w:rPr>
        <w:br w:type="page"/>
      </w:r>
    </w:p>
    <w:p w:rsidR="0093405F" w:rsidRDefault="009534DF" w:rsidP="00BC374B">
      <w:pPr>
        <w:spacing w:beforeLines="100" w:before="240" w:afterLines="100" w:after="240" w:line="340" w:lineRule="atLeast"/>
        <w:jc w:val="center"/>
        <w:rPr>
          <w:rFonts w:ascii="SimHei" w:eastAsia="SimHei" w:hAnsi="SimHei"/>
          <w:sz w:val="21"/>
          <w:szCs w:val="21"/>
        </w:rPr>
      </w:pPr>
      <w:r w:rsidRPr="00DB3CA9">
        <w:rPr>
          <w:rFonts w:ascii="SimHei" w:eastAsia="SimHei" w:hAnsi="SimHei" w:hint="eastAsia"/>
          <w:sz w:val="21"/>
          <w:szCs w:val="21"/>
        </w:rPr>
        <w:lastRenderedPageBreak/>
        <w:t>目</w:t>
      </w:r>
      <w:r w:rsidR="008C3485">
        <w:rPr>
          <w:rFonts w:ascii="SimHei" w:eastAsia="SimHei" w:hAnsi="SimHei" w:hint="eastAsia"/>
          <w:sz w:val="21"/>
          <w:szCs w:val="21"/>
        </w:rPr>
        <w:t xml:space="preserve">　</w:t>
      </w:r>
      <w:r w:rsidRPr="00DB3CA9">
        <w:rPr>
          <w:rFonts w:ascii="SimHei" w:eastAsia="SimHei" w:hAnsi="SimHei" w:hint="eastAsia"/>
          <w:sz w:val="21"/>
          <w:szCs w:val="21"/>
        </w:rPr>
        <w:t>录</w:t>
      </w:r>
    </w:p>
    <w:p w:rsidR="008C3485" w:rsidRPr="008C3485" w:rsidRDefault="00733963">
      <w:pPr>
        <w:pStyle w:val="TOC1"/>
        <w:tabs>
          <w:tab w:val="right" w:pos="9345"/>
        </w:tabs>
        <w:rPr>
          <w:rFonts w:asciiTheme="minorHAnsi" w:eastAsiaTheme="minorEastAsia" w:hAnsiTheme="minorHAnsi" w:cstheme="minorBidi"/>
          <w:noProof/>
          <w:kern w:val="2"/>
          <w:sz w:val="21"/>
          <w:szCs w:val="21"/>
        </w:rPr>
      </w:pPr>
      <w:r w:rsidRPr="008C3485">
        <w:rPr>
          <w:rFonts w:ascii="SimSun" w:hAnsi="SimSun"/>
          <w:sz w:val="21"/>
          <w:szCs w:val="21"/>
        </w:rPr>
        <w:fldChar w:fldCharType="begin"/>
      </w:r>
      <w:r w:rsidRPr="008C3485">
        <w:rPr>
          <w:rFonts w:ascii="SimSun" w:hAnsi="SimSun"/>
          <w:sz w:val="21"/>
          <w:szCs w:val="21"/>
        </w:rPr>
        <w:instrText xml:space="preserve"> TOC \o "1-3" \h \z </w:instrText>
      </w:r>
      <w:r w:rsidRPr="008C3485">
        <w:rPr>
          <w:rFonts w:ascii="SimSun" w:hAnsi="SimSun"/>
          <w:sz w:val="21"/>
          <w:szCs w:val="21"/>
        </w:rPr>
        <w:fldChar w:fldCharType="separate"/>
      </w:r>
      <w:hyperlink w:anchor="_Toc21097688" w:history="1">
        <w:r w:rsidR="008C3485" w:rsidRPr="008C3485">
          <w:rPr>
            <w:rStyle w:val="Hyperlink"/>
            <w:rFonts w:ascii="SimHei" w:eastAsia="SimHei" w:hAnsi="SimHei"/>
            <w:noProof/>
            <w:sz w:val="21"/>
            <w:szCs w:val="21"/>
          </w:rPr>
          <w:t>内容提要</w:t>
        </w:r>
        <w:r w:rsidR="008C3485" w:rsidRPr="008C3485">
          <w:rPr>
            <w:noProof/>
            <w:webHidden/>
            <w:sz w:val="21"/>
            <w:szCs w:val="21"/>
          </w:rPr>
          <w:tab/>
        </w:r>
        <w:r w:rsidR="008C3485" w:rsidRPr="008C3485">
          <w:rPr>
            <w:noProof/>
            <w:webHidden/>
            <w:sz w:val="21"/>
            <w:szCs w:val="21"/>
          </w:rPr>
          <w:fldChar w:fldCharType="begin"/>
        </w:r>
        <w:r w:rsidR="008C3485" w:rsidRPr="008C3485">
          <w:rPr>
            <w:noProof/>
            <w:webHidden/>
            <w:sz w:val="21"/>
            <w:szCs w:val="21"/>
          </w:rPr>
          <w:instrText xml:space="preserve"> PAGEREF _Toc21097688 \h </w:instrText>
        </w:r>
        <w:r w:rsidR="008C3485" w:rsidRPr="008C3485">
          <w:rPr>
            <w:noProof/>
            <w:webHidden/>
            <w:sz w:val="21"/>
            <w:szCs w:val="21"/>
          </w:rPr>
        </w:r>
        <w:r w:rsidR="008C3485" w:rsidRPr="008C3485">
          <w:rPr>
            <w:noProof/>
            <w:webHidden/>
            <w:sz w:val="21"/>
            <w:szCs w:val="21"/>
          </w:rPr>
          <w:fldChar w:fldCharType="separate"/>
        </w:r>
        <w:r w:rsidR="0041367A">
          <w:rPr>
            <w:noProof/>
            <w:webHidden/>
            <w:sz w:val="21"/>
            <w:szCs w:val="21"/>
          </w:rPr>
          <w:t>1</w:t>
        </w:r>
        <w:r w:rsidR="008C3485" w:rsidRPr="008C3485">
          <w:rPr>
            <w:noProof/>
            <w:webHidden/>
            <w:sz w:val="21"/>
            <w:szCs w:val="21"/>
          </w:rPr>
          <w:fldChar w:fldCharType="end"/>
        </w:r>
      </w:hyperlink>
    </w:p>
    <w:p w:rsidR="008C3485" w:rsidRPr="008C3485" w:rsidRDefault="00E56C03">
      <w:pPr>
        <w:pStyle w:val="TOC1"/>
        <w:tabs>
          <w:tab w:val="right" w:pos="9345"/>
        </w:tabs>
        <w:rPr>
          <w:rFonts w:asciiTheme="minorHAnsi" w:eastAsiaTheme="minorEastAsia" w:hAnsiTheme="minorHAnsi" w:cstheme="minorBidi"/>
          <w:noProof/>
          <w:kern w:val="2"/>
          <w:sz w:val="21"/>
          <w:szCs w:val="21"/>
        </w:rPr>
      </w:pPr>
      <w:hyperlink w:anchor="_Toc21097689" w:history="1">
        <w:r w:rsidR="008C3485" w:rsidRPr="008C3485">
          <w:rPr>
            <w:rStyle w:val="Hyperlink"/>
            <w:rFonts w:ascii="SimHei" w:eastAsia="SimHei" w:hAnsi="SimHei"/>
            <w:noProof/>
            <w:sz w:val="21"/>
            <w:szCs w:val="21"/>
          </w:rPr>
          <w:t>一、导言</w:t>
        </w:r>
        <w:r w:rsidR="008C3485" w:rsidRPr="008C3485">
          <w:rPr>
            <w:noProof/>
            <w:webHidden/>
            <w:sz w:val="21"/>
            <w:szCs w:val="21"/>
          </w:rPr>
          <w:tab/>
        </w:r>
        <w:r w:rsidR="008C3485" w:rsidRPr="008C3485">
          <w:rPr>
            <w:noProof/>
            <w:webHidden/>
            <w:sz w:val="21"/>
            <w:szCs w:val="21"/>
          </w:rPr>
          <w:fldChar w:fldCharType="begin"/>
        </w:r>
        <w:r w:rsidR="008C3485" w:rsidRPr="008C3485">
          <w:rPr>
            <w:noProof/>
            <w:webHidden/>
            <w:sz w:val="21"/>
            <w:szCs w:val="21"/>
          </w:rPr>
          <w:instrText xml:space="preserve"> PAGEREF _Toc21097689 \h </w:instrText>
        </w:r>
        <w:r w:rsidR="008C3485" w:rsidRPr="008C3485">
          <w:rPr>
            <w:noProof/>
            <w:webHidden/>
            <w:sz w:val="21"/>
            <w:szCs w:val="21"/>
          </w:rPr>
        </w:r>
        <w:r w:rsidR="008C3485" w:rsidRPr="008C3485">
          <w:rPr>
            <w:noProof/>
            <w:webHidden/>
            <w:sz w:val="21"/>
            <w:szCs w:val="21"/>
          </w:rPr>
          <w:fldChar w:fldCharType="separate"/>
        </w:r>
        <w:r w:rsidR="0041367A">
          <w:rPr>
            <w:noProof/>
            <w:webHidden/>
            <w:sz w:val="21"/>
            <w:szCs w:val="21"/>
          </w:rPr>
          <w:t>4</w:t>
        </w:r>
        <w:r w:rsidR="008C3485" w:rsidRPr="008C3485">
          <w:rPr>
            <w:noProof/>
            <w:webHidden/>
            <w:sz w:val="21"/>
            <w:szCs w:val="21"/>
          </w:rPr>
          <w:fldChar w:fldCharType="end"/>
        </w:r>
      </w:hyperlink>
    </w:p>
    <w:p w:rsidR="008C3485" w:rsidRPr="008C3485" w:rsidRDefault="00E56C03">
      <w:pPr>
        <w:pStyle w:val="TOC1"/>
        <w:tabs>
          <w:tab w:val="right" w:pos="9345"/>
        </w:tabs>
        <w:rPr>
          <w:rFonts w:asciiTheme="minorHAnsi" w:eastAsiaTheme="minorEastAsia" w:hAnsiTheme="minorHAnsi" w:cstheme="minorBidi"/>
          <w:noProof/>
          <w:kern w:val="2"/>
          <w:sz w:val="21"/>
          <w:szCs w:val="21"/>
        </w:rPr>
      </w:pPr>
      <w:hyperlink w:anchor="_Toc21097690" w:history="1">
        <w:r w:rsidR="008C3485" w:rsidRPr="008C3485">
          <w:rPr>
            <w:rStyle w:val="Hyperlink"/>
            <w:rFonts w:ascii="SimHei" w:eastAsia="SimHei" w:hAnsi="SimHei"/>
            <w:noProof/>
            <w:sz w:val="21"/>
            <w:szCs w:val="21"/>
          </w:rPr>
          <w:t>二、项目说明</w:t>
        </w:r>
        <w:r w:rsidR="008C3485" w:rsidRPr="008C3485">
          <w:rPr>
            <w:noProof/>
            <w:webHidden/>
            <w:sz w:val="21"/>
            <w:szCs w:val="21"/>
          </w:rPr>
          <w:tab/>
        </w:r>
        <w:r w:rsidR="008C3485" w:rsidRPr="008C3485">
          <w:rPr>
            <w:noProof/>
            <w:webHidden/>
            <w:sz w:val="21"/>
            <w:szCs w:val="21"/>
          </w:rPr>
          <w:fldChar w:fldCharType="begin"/>
        </w:r>
        <w:r w:rsidR="008C3485" w:rsidRPr="008C3485">
          <w:rPr>
            <w:noProof/>
            <w:webHidden/>
            <w:sz w:val="21"/>
            <w:szCs w:val="21"/>
          </w:rPr>
          <w:instrText xml:space="preserve"> PAGEREF _Toc21097690 \h </w:instrText>
        </w:r>
        <w:r w:rsidR="008C3485" w:rsidRPr="008C3485">
          <w:rPr>
            <w:noProof/>
            <w:webHidden/>
            <w:sz w:val="21"/>
            <w:szCs w:val="21"/>
          </w:rPr>
        </w:r>
        <w:r w:rsidR="008C3485" w:rsidRPr="008C3485">
          <w:rPr>
            <w:noProof/>
            <w:webHidden/>
            <w:sz w:val="21"/>
            <w:szCs w:val="21"/>
          </w:rPr>
          <w:fldChar w:fldCharType="separate"/>
        </w:r>
        <w:r w:rsidR="0041367A">
          <w:rPr>
            <w:noProof/>
            <w:webHidden/>
            <w:sz w:val="21"/>
            <w:szCs w:val="21"/>
          </w:rPr>
          <w:t>4</w:t>
        </w:r>
        <w:r w:rsidR="008C3485" w:rsidRPr="008C3485">
          <w:rPr>
            <w:noProof/>
            <w:webHidden/>
            <w:sz w:val="21"/>
            <w:szCs w:val="21"/>
          </w:rPr>
          <w:fldChar w:fldCharType="end"/>
        </w:r>
      </w:hyperlink>
    </w:p>
    <w:p w:rsidR="008C3485" w:rsidRPr="008C3485" w:rsidRDefault="00E56C03">
      <w:pPr>
        <w:pStyle w:val="TOC1"/>
        <w:tabs>
          <w:tab w:val="right" w:pos="9345"/>
        </w:tabs>
        <w:rPr>
          <w:rFonts w:asciiTheme="minorHAnsi" w:eastAsiaTheme="minorEastAsia" w:hAnsiTheme="minorHAnsi" w:cstheme="minorBidi"/>
          <w:noProof/>
          <w:kern w:val="2"/>
          <w:sz w:val="21"/>
          <w:szCs w:val="21"/>
        </w:rPr>
      </w:pPr>
      <w:hyperlink w:anchor="_Toc21097691" w:history="1">
        <w:r w:rsidR="008C3485" w:rsidRPr="008C3485">
          <w:rPr>
            <w:rStyle w:val="Hyperlink"/>
            <w:rFonts w:ascii="SimHei" w:eastAsia="SimHei" w:hAnsi="SimHei"/>
            <w:noProof/>
            <w:sz w:val="21"/>
            <w:szCs w:val="21"/>
          </w:rPr>
          <w:t>三、审评标准和方法概述</w:t>
        </w:r>
        <w:r w:rsidR="008C3485" w:rsidRPr="008C3485">
          <w:rPr>
            <w:noProof/>
            <w:webHidden/>
            <w:sz w:val="21"/>
            <w:szCs w:val="21"/>
          </w:rPr>
          <w:tab/>
        </w:r>
        <w:r w:rsidR="008C3485" w:rsidRPr="008C3485">
          <w:rPr>
            <w:noProof/>
            <w:webHidden/>
            <w:sz w:val="21"/>
            <w:szCs w:val="21"/>
          </w:rPr>
          <w:fldChar w:fldCharType="begin"/>
        </w:r>
        <w:r w:rsidR="008C3485" w:rsidRPr="008C3485">
          <w:rPr>
            <w:noProof/>
            <w:webHidden/>
            <w:sz w:val="21"/>
            <w:szCs w:val="21"/>
          </w:rPr>
          <w:instrText xml:space="preserve"> PAGEREF _Toc21097691 \h </w:instrText>
        </w:r>
        <w:r w:rsidR="008C3485" w:rsidRPr="008C3485">
          <w:rPr>
            <w:noProof/>
            <w:webHidden/>
            <w:sz w:val="21"/>
            <w:szCs w:val="21"/>
          </w:rPr>
        </w:r>
        <w:r w:rsidR="008C3485" w:rsidRPr="008C3485">
          <w:rPr>
            <w:noProof/>
            <w:webHidden/>
            <w:sz w:val="21"/>
            <w:szCs w:val="21"/>
          </w:rPr>
          <w:fldChar w:fldCharType="separate"/>
        </w:r>
        <w:r w:rsidR="0041367A">
          <w:rPr>
            <w:noProof/>
            <w:webHidden/>
            <w:sz w:val="21"/>
            <w:szCs w:val="21"/>
          </w:rPr>
          <w:t>4</w:t>
        </w:r>
        <w:r w:rsidR="008C3485" w:rsidRPr="008C3485">
          <w:rPr>
            <w:noProof/>
            <w:webHidden/>
            <w:sz w:val="21"/>
            <w:szCs w:val="21"/>
          </w:rPr>
          <w:fldChar w:fldCharType="end"/>
        </w:r>
      </w:hyperlink>
    </w:p>
    <w:p w:rsidR="008C3485" w:rsidRPr="008C3485" w:rsidRDefault="00E56C03">
      <w:pPr>
        <w:pStyle w:val="TOC1"/>
        <w:tabs>
          <w:tab w:val="right" w:pos="9345"/>
        </w:tabs>
        <w:rPr>
          <w:rFonts w:asciiTheme="minorHAnsi" w:eastAsiaTheme="minorEastAsia" w:hAnsiTheme="minorHAnsi" w:cstheme="minorBidi"/>
          <w:noProof/>
          <w:kern w:val="2"/>
          <w:sz w:val="21"/>
          <w:szCs w:val="21"/>
        </w:rPr>
      </w:pPr>
      <w:hyperlink w:anchor="_Toc21097692" w:history="1">
        <w:r w:rsidR="008C3485" w:rsidRPr="008C3485">
          <w:rPr>
            <w:rStyle w:val="Hyperlink"/>
            <w:rFonts w:ascii="SimHei" w:eastAsia="SimHei" w:hAnsi="SimHei"/>
            <w:noProof/>
            <w:sz w:val="21"/>
            <w:szCs w:val="21"/>
          </w:rPr>
          <w:t>四、主要审评结果</w:t>
        </w:r>
        <w:r w:rsidR="008C3485" w:rsidRPr="008C3485">
          <w:rPr>
            <w:noProof/>
            <w:webHidden/>
            <w:sz w:val="21"/>
            <w:szCs w:val="21"/>
          </w:rPr>
          <w:tab/>
        </w:r>
        <w:r w:rsidR="008C3485" w:rsidRPr="008C3485">
          <w:rPr>
            <w:noProof/>
            <w:webHidden/>
            <w:sz w:val="21"/>
            <w:szCs w:val="21"/>
          </w:rPr>
          <w:fldChar w:fldCharType="begin"/>
        </w:r>
        <w:r w:rsidR="008C3485" w:rsidRPr="008C3485">
          <w:rPr>
            <w:noProof/>
            <w:webHidden/>
            <w:sz w:val="21"/>
            <w:szCs w:val="21"/>
          </w:rPr>
          <w:instrText xml:space="preserve"> PAGEREF _Toc21097692 \h </w:instrText>
        </w:r>
        <w:r w:rsidR="008C3485" w:rsidRPr="008C3485">
          <w:rPr>
            <w:noProof/>
            <w:webHidden/>
            <w:sz w:val="21"/>
            <w:szCs w:val="21"/>
          </w:rPr>
        </w:r>
        <w:r w:rsidR="008C3485" w:rsidRPr="008C3485">
          <w:rPr>
            <w:noProof/>
            <w:webHidden/>
            <w:sz w:val="21"/>
            <w:szCs w:val="21"/>
          </w:rPr>
          <w:fldChar w:fldCharType="separate"/>
        </w:r>
        <w:r w:rsidR="0041367A">
          <w:rPr>
            <w:noProof/>
            <w:webHidden/>
            <w:sz w:val="21"/>
            <w:szCs w:val="21"/>
          </w:rPr>
          <w:t>5</w:t>
        </w:r>
        <w:r w:rsidR="008C3485" w:rsidRPr="008C3485">
          <w:rPr>
            <w:noProof/>
            <w:webHidden/>
            <w:sz w:val="21"/>
            <w:szCs w:val="21"/>
          </w:rPr>
          <w:fldChar w:fldCharType="end"/>
        </w:r>
      </w:hyperlink>
    </w:p>
    <w:p w:rsidR="008C3485" w:rsidRPr="008C3485" w:rsidRDefault="00E56C03">
      <w:pPr>
        <w:pStyle w:val="TOC1"/>
        <w:tabs>
          <w:tab w:val="right" w:pos="9345"/>
        </w:tabs>
        <w:rPr>
          <w:rFonts w:asciiTheme="minorHAnsi" w:eastAsiaTheme="minorEastAsia" w:hAnsiTheme="minorHAnsi" w:cstheme="minorBidi"/>
          <w:noProof/>
          <w:kern w:val="2"/>
          <w:sz w:val="21"/>
          <w:szCs w:val="21"/>
        </w:rPr>
      </w:pPr>
      <w:hyperlink w:anchor="_Toc21097693" w:history="1">
        <w:r w:rsidR="008C3485" w:rsidRPr="008C3485">
          <w:rPr>
            <w:rStyle w:val="Hyperlink"/>
            <w:rFonts w:ascii="SimSun" w:hAnsi="SimSun"/>
            <w:noProof/>
            <w:sz w:val="21"/>
            <w:szCs w:val="21"/>
          </w:rPr>
          <w:t>A.项目设计和管理</w:t>
        </w:r>
        <w:r w:rsidR="008C3485" w:rsidRPr="008C3485">
          <w:rPr>
            <w:noProof/>
            <w:webHidden/>
            <w:sz w:val="21"/>
            <w:szCs w:val="21"/>
          </w:rPr>
          <w:tab/>
        </w:r>
        <w:r w:rsidR="008C3485" w:rsidRPr="008C3485">
          <w:rPr>
            <w:noProof/>
            <w:webHidden/>
            <w:sz w:val="21"/>
            <w:szCs w:val="21"/>
          </w:rPr>
          <w:fldChar w:fldCharType="begin"/>
        </w:r>
        <w:r w:rsidR="008C3485" w:rsidRPr="008C3485">
          <w:rPr>
            <w:noProof/>
            <w:webHidden/>
            <w:sz w:val="21"/>
            <w:szCs w:val="21"/>
          </w:rPr>
          <w:instrText xml:space="preserve"> PAGEREF _Toc21097693 \h </w:instrText>
        </w:r>
        <w:r w:rsidR="008C3485" w:rsidRPr="008C3485">
          <w:rPr>
            <w:noProof/>
            <w:webHidden/>
            <w:sz w:val="21"/>
            <w:szCs w:val="21"/>
          </w:rPr>
        </w:r>
        <w:r w:rsidR="008C3485" w:rsidRPr="008C3485">
          <w:rPr>
            <w:noProof/>
            <w:webHidden/>
            <w:sz w:val="21"/>
            <w:szCs w:val="21"/>
          </w:rPr>
          <w:fldChar w:fldCharType="separate"/>
        </w:r>
        <w:r w:rsidR="0041367A">
          <w:rPr>
            <w:noProof/>
            <w:webHidden/>
            <w:sz w:val="21"/>
            <w:szCs w:val="21"/>
          </w:rPr>
          <w:t>5</w:t>
        </w:r>
        <w:r w:rsidR="008C3485" w:rsidRPr="008C3485">
          <w:rPr>
            <w:noProof/>
            <w:webHidden/>
            <w:sz w:val="21"/>
            <w:szCs w:val="21"/>
          </w:rPr>
          <w:fldChar w:fldCharType="end"/>
        </w:r>
      </w:hyperlink>
    </w:p>
    <w:p w:rsidR="008C3485" w:rsidRPr="008C3485" w:rsidRDefault="00E56C03">
      <w:pPr>
        <w:pStyle w:val="TOC1"/>
        <w:tabs>
          <w:tab w:val="right" w:pos="9345"/>
        </w:tabs>
        <w:rPr>
          <w:rFonts w:asciiTheme="minorHAnsi" w:eastAsiaTheme="minorEastAsia" w:hAnsiTheme="minorHAnsi" w:cstheme="minorBidi"/>
          <w:noProof/>
          <w:kern w:val="2"/>
          <w:sz w:val="21"/>
          <w:szCs w:val="21"/>
        </w:rPr>
      </w:pPr>
      <w:hyperlink w:anchor="_Toc21097694" w:history="1">
        <w:r w:rsidR="008C3485" w:rsidRPr="008C3485">
          <w:rPr>
            <w:rStyle w:val="Hyperlink"/>
            <w:rFonts w:ascii="SimSun" w:hAnsi="SimSun"/>
            <w:noProof/>
            <w:sz w:val="21"/>
            <w:szCs w:val="21"/>
          </w:rPr>
          <w:t>B.项目的效果</w:t>
        </w:r>
        <w:r w:rsidR="008C3485" w:rsidRPr="008C3485">
          <w:rPr>
            <w:noProof/>
            <w:webHidden/>
            <w:sz w:val="21"/>
            <w:szCs w:val="21"/>
          </w:rPr>
          <w:tab/>
        </w:r>
        <w:r w:rsidR="008C3485" w:rsidRPr="008C3485">
          <w:rPr>
            <w:noProof/>
            <w:webHidden/>
            <w:sz w:val="21"/>
            <w:szCs w:val="21"/>
          </w:rPr>
          <w:fldChar w:fldCharType="begin"/>
        </w:r>
        <w:r w:rsidR="008C3485" w:rsidRPr="008C3485">
          <w:rPr>
            <w:noProof/>
            <w:webHidden/>
            <w:sz w:val="21"/>
            <w:szCs w:val="21"/>
          </w:rPr>
          <w:instrText xml:space="preserve"> PAGEREF _Toc21097694 \h </w:instrText>
        </w:r>
        <w:r w:rsidR="008C3485" w:rsidRPr="008C3485">
          <w:rPr>
            <w:noProof/>
            <w:webHidden/>
            <w:sz w:val="21"/>
            <w:szCs w:val="21"/>
          </w:rPr>
        </w:r>
        <w:r w:rsidR="008C3485" w:rsidRPr="008C3485">
          <w:rPr>
            <w:noProof/>
            <w:webHidden/>
            <w:sz w:val="21"/>
            <w:szCs w:val="21"/>
          </w:rPr>
          <w:fldChar w:fldCharType="separate"/>
        </w:r>
        <w:r w:rsidR="0041367A">
          <w:rPr>
            <w:noProof/>
            <w:webHidden/>
            <w:sz w:val="21"/>
            <w:szCs w:val="21"/>
          </w:rPr>
          <w:t>6</w:t>
        </w:r>
        <w:r w:rsidR="008C3485" w:rsidRPr="008C3485">
          <w:rPr>
            <w:noProof/>
            <w:webHidden/>
            <w:sz w:val="21"/>
            <w:szCs w:val="21"/>
          </w:rPr>
          <w:fldChar w:fldCharType="end"/>
        </w:r>
      </w:hyperlink>
    </w:p>
    <w:p w:rsidR="008C3485" w:rsidRPr="008C3485" w:rsidRDefault="00E56C03">
      <w:pPr>
        <w:pStyle w:val="TOC1"/>
        <w:tabs>
          <w:tab w:val="right" w:pos="9345"/>
        </w:tabs>
        <w:rPr>
          <w:rFonts w:asciiTheme="minorHAnsi" w:eastAsiaTheme="minorEastAsia" w:hAnsiTheme="minorHAnsi" w:cstheme="minorBidi"/>
          <w:noProof/>
          <w:kern w:val="2"/>
          <w:sz w:val="21"/>
          <w:szCs w:val="21"/>
        </w:rPr>
      </w:pPr>
      <w:hyperlink w:anchor="_Toc21097695" w:history="1">
        <w:r w:rsidR="008C3485" w:rsidRPr="008C3485">
          <w:rPr>
            <w:rStyle w:val="Hyperlink"/>
            <w:rFonts w:ascii="SimSun" w:hAnsi="SimSun"/>
            <w:noProof/>
            <w:sz w:val="21"/>
            <w:szCs w:val="21"/>
          </w:rPr>
          <w:t>C.可持续性</w:t>
        </w:r>
        <w:r w:rsidR="008C3485" w:rsidRPr="008C3485">
          <w:rPr>
            <w:noProof/>
            <w:webHidden/>
            <w:sz w:val="21"/>
            <w:szCs w:val="21"/>
          </w:rPr>
          <w:tab/>
        </w:r>
        <w:r w:rsidR="008C3485" w:rsidRPr="008C3485">
          <w:rPr>
            <w:noProof/>
            <w:webHidden/>
            <w:sz w:val="21"/>
            <w:szCs w:val="21"/>
          </w:rPr>
          <w:fldChar w:fldCharType="begin"/>
        </w:r>
        <w:r w:rsidR="008C3485" w:rsidRPr="008C3485">
          <w:rPr>
            <w:noProof/>
            <w:webHidden/>
            <w:sz w:val="21"/>
            <w:szCs w:val="21"/>
          </w:rPr>
          <w:instrText xml:space="preserve"> PAGEREF _Toc21097695 \h </w:instrText>
        </w:r>
        <w:r w:rsidR="008C3485" w:rsidRPr="008C3485">
          <w:rPr>
            <w:noProof/>
            <w:webHidden/>
            <w:sz w:val="21"/>
            <w:szCs w:val="21"/>
          </w:rPr>
        </w:r>
        <w:r w:rsidR="008C3485" w:rsidRPr="008C3485">
          <w:rPr>
            <w:noProof/>
            <w:webHidden/>
            <w:sz w:val="21"/>
            <w:szCs w:val="21"/>
          </w:rPr>
          <w:fldChar w:fldCharType="separate"/>
        </w:r>
        <w:r w:rsidR="0041367A">
          <w:rPr>
            <w:noProof/>
            <w:webHidden/>
            <w:sz w:val="21"/>
            <w:szCs w:val="21"/>
          </w:rPr>
          <w:t>8</w:t>
        </w:r>
        <w:r w:rsidR="008C3485" w:rsidRPr="008C3485">
          <w:rPr>
            <w:noProof/>
            <w:webHidden/>
            <w:sz w:val="21"/>
            <w:szCs w:val="21"/>
          </w:rPr>
          <w:fldChar w:fldCharType="end"/>
        </w:r>
      </w:hyperlink>
    </w:p>
    <w:p w:rsidR="008C3485" w:rsidRPr="008C3485" w:rsidRDefault="00E56C03">
      <w:pPr>
        <w:pStyle w:val="TOC1"/>
        <w:tabs>
          <w:tab w:val="right" w:pos="9345"/>
        </w:tabs>
        <w:rPr>
          <w:rFonts w:asciiTheme="minorHAnsi" w:eastAsiaTheme="minorEastAsia" w:hAnsiTheme="minorHAnsi" w:cstheme="minorBidi"/>
          <w:noProof/>
          <w:kern w:val="2"/>
          <w:sz w:val="21"/>
          <w:szCs w:val="21"/>
        </w:rPr>
      </w:pPr>
      <w:hyperlink w:anchor="_Toc21097696" w:history="1">
        <w:r w:rsidR="008C3485" w:rsidRPr="008C3485">
          <w:rPr>
            <w:rStyle w:val="Hyperlink"/>
            <w:rFonts w:ascii="SimSun" w:hAnsi="SimSun"/>
            <w:noProof/>
            <w:sz w:val="21"/>
            <w:szCs w:val="21"/>
          </w:rPr>
          <w:t>D.落实发展议程各项建议</w:t>
        </w:r>
        <w:r w:rsidR="008C3485" w:rsidRPr="008C3485">
          <w:rPr>
            <w:noProof/>
            <w:webHidden/>
            <w:sz w:val="21"/>
            <w:szCs w:val="21"/>
          </w:rPr>
          <w:tab/>
        </w:r>
        <w:r w:rsidR="008C3485" w:rsidRPr="008C3485">
          <w:rPr>
            <w:noProof/>
            <w:webHidden/>
            <w:sz w:val="21"/>
            <w:szCs w:val="21"/>
          </w:rPr>
          <w:fldChar w:fldCharType="begin"/>
        </w:r>
        <w:r w:rsidR="008C3485" w:rsidRPr="008C3485">
          <w:rPr>
            <w:noProof/>
            <w:webHidden/>
            <w:sz w:val="21"/>
            <w:szCs w:val="21"/>
          </w:rPr>
          <w:instrText xml:space="preserve"> PAGEREF _Toc21097696 \h </w:instrText>
        </w:r>
        <w:r w:rsidR="008C3485" w:rsidRPr="008C3485">
          <w:rPr>
            <w:noProof/>
            <w:webHidden/>
            <w:sz w:val="21"/>
            <w:szCs w:val="21"/>
          </w:rPr>
        </w:r>
        <w:r w:rsidR="008C3485" w:rsidRPr="008C3485">
          <w:rPr>
            <w:noProof/>
            <w:webHidden/>
            <w:sz w:val="21"/>
            <w:szCs w:val="21"/>
          </w:rPr>
          <w:fldChar w:fldCharType="separate"/>
        </w:r>
        <w:r w:rsidR="0041367A">
          <w:rPr>
            <w:noProof/>
            <w:webHidden/>
            <w:sz w:val="21"/>
            <w:szCs w:val="21"/>
          </w:rPr>
          <w:t>9</w:t>
        </w:r>
        <w:r w:rsidR="008C3485" w:rsidRPr="008C3485">
          <w:rPr>
            <w:noProof/>
            <w:webHidden/>
            <w:sz w:val="21"/>
            <w:szCs w:val="21"/>
          </w:rPr>
          <w:fldChar w:fldCharType="end"/>
        </w:r>
      </w:hyperlink>
    </w:p>
    <w:p w:rsidR="008C3485" w:rsidRPr="008C3485" w:rsidRDefault="00E56C03">
      <w:pPr>
        <w:pStyle w:val="TOC1"/>
        <w:tabs>
          <w:tab w:val="right" w:pos="9345"/>
        </w:tabs>
        <w:rPr>
          <w:rFonts w:asciiTheme="minorHAnsi" w:eastAsiaTheme="minorEastAsia" w:hAnsiTheme="minorHAnsi" w:cstheme="minorBidi"/>
          <w:noProof/>
          <w:kern w:val="2"/>
          <w:sz w:val="21"/>
          <w:szCs w:val="21"/>
        </w:rPr>
      </w:pPr>
      <w:hyperlink w:anchor="_Toc21097697" w:history="1">
        <w:r w:rsidR="008C3485" w:rsidRPr="008C3485">
          <w:rPr>
            <w:rStyle w:val="Hyperlink"/>
            <w:rFonts w:ascii="SimHei" w:eastAsia="SimHei" w:hAnsi="SimHei"/>
            <w:noProof/>
            <w:sz w:val="21"/>
            <w:szCs w:val="21"/>
          </w:rPr>
          <w:t>五、结论和建议</w:t>
        </w:r>
        <w:r w:rsidR="008C3485" w:rsidRPr="008C3485">
          <w:rPr>
            <w:noProof/>
            <w:webHidden/>
            <w:sz w:val="21"/>
            <w:szCs w:val="21"/>
          </w:rPr>
          <w:tab/>
        </w:r>
        <w:r w:rsidR="008C3485" w:rsidRPr="008C3485">
          <w:rPr>
            <w:noProof/>
            <w:webHidden/>
            <w:sz w:val="21"/>
            <w:szCs w:val="21"/>
          </w:rPr>
          <w:fldChar w:fldCharType="begin"/>
        </w:r>
        <w:r w:rsidR="008C3485" w:rsidRPr="008C3485">
          <w:rPr>
            <w:noProof/>
            <w:webHidden/>
            <w:sz w:val="21"/>
            <w:szCs w:val="21"/>
          </w:rPr>
          <w:instrText xml:space="preserve"> PAGEREF _Toc21097697 \h </w:instrText>
        </w:r>
        <w:r w:rsidR="008C3485" w:rsidRPr="008C3485">
          <w:rPr>
            <w:noProof/>
            <w:webHidden/>
            <w:sz w:val="21"/>
            <w:szCs w:val="21"/>
          </w:rPr>
        </w:r>
        <w:r w:rsidR="008C3485" w:rsidRPr="008C3485">
          <w:rPr>
            <w:noProof/>
            <w:webHidden/>
            <w:sz w:val="21"/>
            <w:szCs w:val="21"/>
          </w:rPr>
          <w:fldChar w:fldCharType="separate"/>
        </w:r>
        <w:r w:rsidR="0041367A">
          <w:rPr>
            <w:noProof/>
            <w:webHidden/>
            <w:sz w:val="21"/>
            <w:szCs w:val="21"/>
          </w:rPr>
          <w:t>9</w:t>
        </w:r>
        <w:r w:rsidR="008C3485" w:rsidRPr="008C3485">
          <w:rPr>
            <w:noProof/>
            <w:webHidden/>
            <w:sz w:val="21"/>
            <w:szCs w:val="21"/>
          </w:rPr>
          <w:fldChar w:fldCharType="end"/>
        </w:r>
      </w:hyperlink>
    </w:p>
    <w:p w:rsidR="0093405F" w:rsidRDefault="00733963" w:rsidP="00733963">
      <w:pPr>
        <w:pStyle w:val="BodyText"/>
        <w:jc w:val="center"/>
        <w:rPr>
          <w:rFonts w:ascii="SimSun" w:hAnsi="SimSun"/>
          <w:sz w:val="21"/>
          <w:szCs w:val="21"/>
        </w:rPr>
      </w:pPr>
      <w:r w:rsidRPr="008C3485">
        <w:rPr>
          <w:rFonts w:ascii="SimSun" w:hAnsi="SimSun"/>
          <w:sz w:val="21"/>
          <w:szCs w:val="21"/>
        </w:rPr>
        <w:fldChar w:fldCharType="end"/>
      </w:r>
    </w:p>
    <w:p w:rsidR="0093405F" w:rsidRDefault="0093405F" w:rsidP="00733963">
      <w:pPr>
        <w:pStyle w:val="BodyText"/>
        <w:jc w:val="center"/>
        <w:rPr>
          <w:rFonts w:ascii="SimSun" w:hAnsi="SimSun"/>
          <w:sz w:val="21"/>
          <w:szCs w:val="21"/>
        </w:rPr>
      </w:pPr>
    </w:p>
    <w:p w:rsidR="0093405F" w:rsidRDefault="00251DDA" w:rsidP="008C3485">
      <w:pPr>
        <w:spacing w:afterLines="50" w:after="120" w:line="340" w:lineRule="atLeast"/>
        <w:rPr>
          <w:rFonts w:ascii="SimHei" w:eastAsia="SimHei" w:hAnsi="SimHei"/>
          <w:sz w:val="21"/>
          <w:szCs w:val="21"/>
        </w:rPr>
      </w:pPr>
      <w:r w:rsidRPr="00DB3CA9">
        <w:rPr>
          <w:rFonts w:ascii="SimHei" w:eastAsia="SimHei" w:hAnsi="SimHei" w:hint="eastAsia"/>
          <w:sz w:val="21"/>
          <w:szCs w:val="21"/>
        </w:rPr>
        <w:t>缩略语表</w:t>
      </w:r>
    </w:p>
    <w:p w:rsidR="00FB6E4B" w:rsidRPr="00DB3CA9" w:rsidRDefault="00FB6E4B" w:rsidP="008C3485">
      <w:pPr>
        <w:spacing w:line="340" w:lineRule="atLeast"/>
        <w:rPr>
          <w:rFonts w:ascii="SimSun" w:hAnsi="SimSun"/>
          <w:sz w:val="21"/>
          <w:szCs w:val="21"/>
        </w:rPr>
      </w:pPr>
      <w:r w:rsidRPr="00DB3CA9">
        <w:rPr>
          <w:rFonts w:ascii="SimSun" w:hAnsi="SimSun"/>
          <w:sz w:val="21"/>
          <w:szCs w:val="21"/>
        </w:rPr>
        <w:t>CDIP</w:t>
      </w:r>
      <w:r w:rsidRPr="00DB3CA9">
        <w:rPr>
          <w:rFonts w:ascii="SimSun" w:hAnsi="SimSun"/>
          <w:sz w:val="21"/>
          <w:szCs w:val="21"/>
        </w:rPr>
        <w:tab/>
      </w:r>
      <w:r w:rsidRPr="00DB3CA9">
        <w:rPr>
          <w:rFonts w:ascii="SimSun" w:hAnsi="SimSun"/>
          <w:sz w:val="21"/>
          <w:szCs w:val="21"/>
        </w:rPr>
        <w:tab/>
      </w:r>
      <w:r w:rsidR="00251DDA" w:rsidRPr="00DB3CA9">
        <w:rPr>
          <w:rFonts w:ascii="SimSun" w:hAnsi="SimSun" w:hint="eastAsia"/>
          <w:sz w:val="21"/>
          <w:szCs w:val="21"/>
        </w:rPr>
        <w:t>发展与知识产权委员会</w:t>
      </w:r>
    </w:p>
    <w:p w:rsidR="00C01E7C" w:rsidRPr="00DB3CA9" w:rsidRDefault="00C01E7C" w:rsidP="008C3485">
      <w:pPr>
        <w:spacing w:line="340" w:lineRule="atLeast"/>
        <w:rPr>
          <w:rFonts w:ascii="SimSun" w:hAnsi="SimSun"/>
          <w:sz w:val="21"/>
          <w:szCs w:val="21"/>
        </w:rPr>
      </w:pPr>
      <w:r w:rsidRPr="00DB3CA9">
        <w:rPr>
          <w:rFonts w:ascii="SimSun" w:hAnsi="SimSun"/>
          <w:sz w:val="21"/>
          <w:szCs w:val="21"/>
        </w:rPr>
        <w:t>DA</w:t>
      </w:r>
      <w:r w:rsidRPr="00DB3CA9">
        <w:rPr>
          <w:rFonts w:ascii="SimSun" w:hAnsi="SimSun"/>
          <w:sz w:val="21"/>
          <w:szCs w:val="21"/>
        </w:rPr>
        <w:tab/>
      </w:r>
      <w:r w:rsidRPr="00DB3CA9">
        <w:rPr>
          <w:rFonts w:ascii="SimSun" w:hAnsi="SimSun"/>
          <w:sz w:val="21"/>
          <w:szCs w:val="21"/>
        </w:rPr>
        <w:tab/>
      </w:r>
      <w:r w:rsidR="00251DDA" w:rsidRPr="00DB3CA9">
        <w:rPr>
          <w:rFonts w:ascii="SimSun" w:hAnsi="SimSun" w:hint="eastAsia"/>
          <w:sz w:val="21"/>
          <w:szCs w:val="21"/>
        </w:rPr>
        <w:t>发展议程</w:t>
      </w:r>
    </w:p>
    <w:p w:rsidR="00C01E7C" w:rsidRPr="00DB3CA9" w:rsidRDefault="00FB6E4B" w:rsidP="008C3485">
      <w:pPr>
        <w:spacing w:line="340" w:lineRule="atLeast"/>
        <w:rPr>
          <w:rFonts w:ascii="SimSun" w:hAnsi="SimSun"/>
          <w:sz w:val="21"/>
          <w:szCs w:val="21"/>
        </w:rPr>
      </w:pPr>
      <w:r w:rsidRPr="00DB3CA9">
        <w:rPr>
          <w:rFonts w:ascii="SimSun" w:hAnsi="SimSun"/>
          <w:sz w:val="21"/>
          <w:szCs w:val="21"/>
        </w:rPr>
        <w:t>IP</w:t>
      </w:r>
      <w:r w:rsidRPr="00DB3CA9">
        <w:rPr>
          <w:rFonts w:ascii="SimSun" w:hAnsi="SimSun"/>
          <w:sz w:val="21"/>
          <w:szCs w:val="21"/>
        </w:rPr>
        <w:tab/>
      </w:r>
      <w:r w:rsidRPr="00DB3CA9">
        <w:rPr>
          <w:rFonts w:ascii="SimSun" w:hAnsi="SimSun"/>
          <w:sz w:val="21"/>
          <w:szCs w:val="21"/>
        </w:rPr>
        <w:tab/>
      </w:r>
      <w:r w:rsidR="00251DDA" w:rsidRPr="00DB3CA9">
        <w:rPr>
          <w:rFonts w:ascii="SimSun" w:hAnsi="SimSun" w:hint="eastAsia"/>
          <w:sz w:val="21"/>
          <w:szCs w:val="21"/>
        </w:rPr>
        <w:t>知识产权</w:t>
      </w:r>
      <w:r w:rsidRPr="00DB3CA9">
        <w:rPr>
          <w:rFonts w:ascii="SimSun" w:hAnsi="SimSun"/>
          <w:sz w:val="21"/>
          <w:szCs w:val="21"/>
        </w:rPr>
        <w:br/>
      </w:r>
      <w:r w:rsidR="00615CAD" w:rsidRPr="00DB3CA9">
        <w:rPr>
          <w:rFonts w:ascii="SimSun" w:hAnsi="SimSun"/>
          <w:sz w:val="21"/>
          <w:szCs w:val="21"/>
        </w:rPr>
        <w:t>LDC</w:t>
      </w:r>
      <w:r w:rsidR="00615CAD" w:rsidRPr="00DB3CA9">
        <w:rPr>
          <w:rFonts w:ascii="SimSun" w:hAnsi="SimSun"/>
          <w:sz w:val="21"/>
          <w:szCs w:val="21"/>
        </w:rPr>
        <w:tab/>
      </w:r>
      <w:r w:rsidR="00C01E7C" w:rsidRPr="00DB3CA9">
        <w:rPr>
          <w:rFonts w:ascii="SimSun" w:hAnsi="SimSun"/>
          <w:sz w:val="21"/>
          <w:szCs w:val="21"/>
        </w:rPr>
        <w:tab/>
      </w:r>
      <w:r w:rsidR="00251DDA" w:rsidRPr="00DB3CA9">
        <w:rPr>
          <w:rFonts w:ascii="SimSun" w:hAnsi="SimSun" w:hint="eastAsia"/>
          <w:sz w:val="21"/>
          <w:szCs w:val="21"/>
        </w:rPr>
        <w:t>最不发达国家</w:t>
      </w:r>
    </w:p>
    <w:p w:rsidR="00753FF6" w:rsidRPr="00DB3CA9" w:rsidRDefault="00753FF6" w:rsidP="008C3485">
      <w:pPr>
        <w:spacing w:line="340" w:lineRule="atLeast"/>
        <w:rPr>
          <w:rFonts w:ascii="SimSun" w:hAnsi="SimSun"/>
          <w:sz w:val="21"/>
          <w:szCs w:val="21"/>
        </w:rPr>
      </w:pPr>
      <w:r w:rsidRPr="00DB3CA9">
        <w:rPr>
          <w:rFonts w:ascii="SimSun" w:hAnsi="SimSun"/>
          <w:sz w:val="21"/>
          <w:szCs w:val="21"/>
        </w:rPr>
        <w:t>TISC</w:t>
      </w:r>
      <w:r w:rsidRPr="00DB3CA9">
        <w:rPr>
          <w:rFonts w:ascii="SimSun" w:hAnsi="SimSun"/>
          <w:sz w:val="21"/>
          <w:szCs w:val="21"/>
        </w:rPr>
        <w:tab/>
      </w:r>
      <w:r w:rsidRPr="00DB3CA9">
        <w:rPr>
          <w:rFonts w:ascii="SimSun" w:hAnsi="SimSun"/>
          <w:sz w:val="21"/>
          <w:szCs w:val="21"/>
        </w:rPr>
        <w:tab/>
      </w:r>
      <w:r w:rsidR="00251DDA" w:rsidRPr="00DB3CA9">
        <w:rPr>
          <w:rFonts w:ascii="SimSun" w:hAnsi="SimSun" w:hint="eastAsia"/>
          <w:sz w:val="21"/>
          <w:szCs w:val="21"/>
        </w:rPr>
        <w:t>技术和创新支持中心</w:t>
      </w:r>
    </w:p>
    <w:p w:rsidR="0093405F" w:rsidRDefault="00C01E7C" w:rsidP="008C3485">
      <w:pPr>
        <w:spacing w:line="340" w:lineRule="atLeast"/>
        <w:rPr>
          <w:rFonts w:ascii="SimSun" w:hAnsi="SimSun"/>
          <w:sz w:val="21"/>
          <w:szCs w:val="21"/>
        </w:rPr>
      </w:pPr>
      <w:r w:rsidRPr="00DB3CA9">
        <w:rPr>
          <w:rFonts w:ascii="SimSun" w:hAnsi="SimSun"/>
          <w:sz w:val="21"/>
          <w:szCs w:val="21"/>
        </w:rPr>
        <w:t>WIPO</w:t>
      </w:r>
      <w:r w:rsidRPr="00DB3CA9">
        <w:rPr>
          <w:rFonts w:ascii="SimSun" w:hAnsi="SimSun"/>
          <w:sz w:val="21"/>
          <w:szCs w:val="21"/>
        </w:rPr>
        <w:tab/>
      </w:r>
      <w:r w:rsidRPr="00DB3CA9">
        <w:rPr>
          <w:rFonts w:ascii="SimSun" w:hAnsi="SimSun"/>
          <w:sz w:val="21"/>
          <w:szCs w:val="21"/>
        </w:rPr>
        <w:tab/>
      </w:r>
      <w:r w:rsidR="00251DDA" w:rsidRPr="00DB3CA9">
        <w:rPr>
          <w:rFonts w:ascii="SimSun" w:hAnsi="SimSun" w:hint="eastAsia"/>
          <w:sz w:val="21"/>
          <w:szCs w:val="21"/>
        </w:rPr>
        <w:t>世界知识产权组织</w:t>
      </w:r>
    </w:p>
    <w:p w:rsidR="00B93028" w:rsidRDefault="00B93028" w:rsidP="00B93028">
      <w:pPr>
        <w:rPr>
          <w:rFonts w:ascii="SimSun" w:hAnsi="SimSun"/>
          <w:sz w:val="21"/>
          <w:szCs w:val="21"/>
        </w:rPr>
      </w:pPr>
    </w:p>
    <w:p w:rsidR="00BC374B" w:rsidRPr="00DB3CA9" w:rsidRDefault="00BC374B" w:rsidP="00B93028">
      <w:pPr>
        <w:rPr>
          <w:rFonts w:ascii="SimSun" w:hAnsi="SimSun"/>
          <w:sz w:val="21"/>
          <w:szCs w:val="21"/>
        </w:rPr>
        <w:sectPr w:rsidR="00BC374B" w:rsidRPr="00DB3CA9" w:rsidSect="00B93028">
          <w:headerReference w:type="even" r:id="rId9"/>
          <w:headerReference w:type="default" r:id="rId10"/>
          <w:footerReference w:type="even" r:id="rId11"/>
          <w:footerReference w:type="defaul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93405F" w:rsidRDefault="0097248C" w:rsidP="00B21A32">
      <w:pPr>
        <w:pStyle w:val="Heading1"/>
        <w:spacing w:beforeLines="100" w:afterLines="50" w:after="120" w:line="340" w:lineRule="atLeast"/>
        <w:rPr>
          <w:rFonts w:ascii="SimHei" w:eastAsia="SimHei" w:hAnsi="SimHei"/>
          <w:b w:val="0"/>
          <w:bCs w:val="0"/>
          <w:sz w:val="21"/>
          <w:szCs w:val="21"/>
        </w:rPr>
      </w:pPr>
      <w:bookmarkStart w:id="9" w:name="_Toc320700949"/>
      <w:bookmarkStart w:id="10" w:name="_Toc336031966"/>
      <w:bookmarkStart w:id="11" w:name="_Toc336032066"/>
      <w:bookmarkStart w:id="12" w:name="_Toc21097688"/>
      <w:r w:rsidRPr="00DB3CA9">
        <w:rPr>
          <w:rFonts w:ascii="SimHei" w:eastAsia="SimHei" w:hAnsi="SimHei" w:hint="eastAsia"/>
          <w:b w:val="0"/>
          <w:bCs w:val="0"/>
          <w:sz w:val="21"/>
          <w:szCs w:val="21"/>
        </w:rPr>
        <w:lastRenderedPageBreak/>
        <w:t>内容</w:t>
      </w:r>
      <w:r w:rsidR="00B21A32">
        <w:rPr>
          <w:rFonts w:ascii="SimHei" w:eastAsia="SimHei" w:hAnsi="SimHei" w:hint="eastAsia"/>
          <w:b w:val="0"/>
          <w:bCs w:val="0"/>
          <w:sz w:val="21"/>
          <w:szCs w:val="21"/>
        </w:rPr>
        <w:t>提</w:t>
      </w:r>
      <w:r w:rsidRPr="00DB3CA9">
        <w:rPr>
          <w:rFonts w:ascii="SimHei" w:eastAsia="SimHei" w:hAnsi="SimHei" w:hint="eastAsia"/>
          <w:b w:val="0"/>
          <w:bCs w:val="0"/>
          <w:sz w:val="21"/>
          <w:szCs w:val="21"/>
        </w:rPr>
        <w:t>要</w:t>
      </w:r>
      <w:bookmarkEnd w:id="9"/>
      <w:bookmarkEnd w:id="10"/>
      <w:bookmarkEnd w:id="11"/>
      <w:bookmarkEnd w:id="12"/>
    </w:p>
    <w:p w:rsidR="0093405F" w:rsidRDefault="004F6D55" w:rsidP="00B21A32">
      <w:pPr>
        <w:numPr>
          <w:ilvl w:val="0"/>
          <w:numId w:val="8"/>
        </w:numPr>
        <w:tabs>
          <w:tab w:val="clear" w:pos="993"/>
        </w:tabs>
        <w:overflowPunct w:val="0"/>
        <w:spacing w:afterLines="50" w:after="120" w:line="340" w:lineRule="atLeast"/>
        <w:ind w:left="0"/>
        <w:jc w:val="both"/>
        <w:rPr>
          <w:rFonts w:ascii="SimSun" w:hAnsi="SimSun"/>
          <w:iCs/>
          <w:sz w:val="21"/>
          <w:szCs w:val="21"/>
        </w:rPr>
      </w:pPr>
      <w:r w:rsidRPr="00DB3CA9">
        <w:rPr>
          <w:rFonts w:ascii="SimSun" w:hAnsi="SimSun" w:hint="eastAsia"/>
          <w:sz w:val="21"/>
          <w:szCs w:val="21"/>
        </w:rPr>
        <w:t>本报告是对“运用公有领域信息促进经济发展”的发展议程项目</w:t>
      </w:r>
      <w:r w:rsidR="008C3485">
        <w:rPr>
          <w:rFonts w:ascii="SimSun" w:hAnsi="SimSun" w:hint="eastAsia"/>
          <w:sz w:val="21"/>
          <w:szCs w:val="21"/>
        </w:rPr>
        <w:t>（</w:t>
      </w:r>
      <w:r w:rsidRPr="00DB3CA9">
        <w:rPr>
          <w:rFonts w:ascii="SimSun" w:hAnsi="SimSun" w:hint="eastAsia"/>
          <w:sz w:val="21"/>
          <w:szCs w:val="21"/>
        </w:rPr>
        <w:t>DA_</w:t>
      </w:r>
      <w:r w:rsidRPr="00DB3CA9">
        <w:rPr>
          <w:rFonts w:ascii="SimSun" w:hAnsi="SimSun"/>
          <w:sz w:val="21"/>
          <w:szCs w:val="21"/>
        </w:rPr>
        <w:t>16</w:t>
      </w:r>
      <w:r w:rsidRPr="00DB3CA9">
        <w:rPr>
          <w:rFonts w:ascii="SimSun" w:hAnsi="SimSun" w:hint="eastAsia"/>
          <w:sz w:val="21"/>
          <w:szCs w:val="21"/>
        </w:rPr>
        <w:t>_</w:t>
      </w:r>
      <w:r w:rsidRPr="00DB3CA9">
        <w:rPr>
          <w:rFonts w:ascii="SimSun" w:hAnsi="SimSun"/>
          <w:sz w:val="21"/>
          <w:szCs w:val="21"/>
        </w:rPr>
        <w:t>2</w:t>
      </w:r>
      <w:r w:rsidRPr="00DB3CA9">
        <w:rPr>
          <w:rFonts w:ascii="SimSun" w:hAnsi="SimSun" w:hint="eastAsia"/>
          <w:sz w:val="21"/>
          <w:szCs w:val="21"/>
        </w:rPr>
        <w:t>0_</w:t>
      </w:r>
      <w:r w:rsidRPr="00DB3CA9">
        <w:rPr>
          <w:rFonts w:ascii="SimSun" w:hAnsi="SimSun"/>
          <w:sz w:val="21"/>
          <w:szCs w:val="21"/>
        </w:rPr>
        <w:t>03</w:t>
      </w:r>
      <w:r w:rsidR="008C3485">
        <w:rPr>
          <w:rFonts w:ascii="SimSun" w:hAnsi="SimSun" w:hint="eastAsia"/>
          <w:sz w:val="21"/>
          <w:szCs w:val="21"/>
        </w:rPr>
        <w:t>）</w:t>
      </w:r>
      <w:r w:rsidRPr="00DB3CA9">
        <w:rPr>
          <w:rFonts w:ascii="SimSun" w:hAnsi="SimSun" w:hint="eastAsia"/>
          <w:sz w:val="21"/>
          <w:szCs w:val="21"/>
        </w:rPr>
        <w:t>的独立审评。项目始于201</w:t>
      </w:r>
      <w:r w:rsidRPr="00DB3CA9">
        <w:rPr>
          <w:rFonts w:ascii="SimSun" w:hAnsi="SimSun"/>
          <w:sz w:val="21"/>
          <w:szCs w:val="21"/>
        </w:rPr>
        <w:t>6</w:t>
      </w:r>
      <w:r w:rsidRPr="00DB3CA9">
        <w:rPr>
          <w:rFonts w:ascii="SimSun" w:hAnsi="SimSun" w:hint="eastAsia"/>
          <w:sz w:val="21"/>
          <w:szCs w:val="21"/>
        </w:rPr>
        <w:t>年</w:t>
      </w:r>
      <w:r w:rsidRPr="00DB3CA9">
        <w:rPr>
          <w:rFonts w:ascii="SimSun" w:hAnsi="SimSun"/>
          <w:sz w:val="21"/>
          <w:szCs w:val="21"/>
        </w:rPr>
        <w:t>4</w:t>
      </w:r>
      <w:r w:rsidRPr="00DB3CA9">
        <w:rPr>
          <w:rFonts w:ascii="SimSun" w:hAnsi="SimSun" w:hint="eastAsia"/>
          <w:sz w:val="21"/>
          <w:szCs w:val="21"/>
        </w:rPr>
        <w:t>月，完成于201</w:t>
      </w:r>
      <w:r w:rsidRPr="00DB3CA9">
        <w:rPr>
          <w:rFonts w:ascii="SimSun" w:hAnsi="SimSun"/>
          <w:sz w:val="21"/>
          <w:szCs w:val="21"/>
        </w:rPr>
        <w:t>9</w:t>
      </w:r>
      <w:r w:rsidRPr="00DB3CA9">
        <w:rPr>
          <w:rFonts w:ascii="SimSun" w:hAnsi="SimSun" w:hint="eastAsia"/>
          <w:sz w:val="21"/>
          <w:szCs w:val="21"/>
        </w:rPr>
        <w:t>年</w:t>
      </w:r>
      <w:r w:rsidRPr="00DB3CA9">
        <w:rPr>
          <w:rFonts w:ascii="SimSun" w:hAnsi="SimSun"/>
          <w:sz w:val="21"/>
          <w:szCs w:val="21"/>
        </w:rPr>
        <w:t>6</w:t>
      </w:r>
      <w:r w:rsidRPr="00DB3CA9">
        <w:rPr>
          <w:rFonts w:ascii="SimSun" w:hAnsi="SimSun" w:hint="eastAsia"/>
          <w:sz w:val="21"/>
          <w:szCs w:val="21"/>
        </w:rPr>
        <w:t>月，包括为期6个月的延期。</w:t>
      </w:r>
    </w:p>
    <w:p w:rsidR="0093405F" w:rsidRDefault="00BB460B" w:rsidP="00B21A32">
      <w:pPr>
        <w:numPr>
          <w:ilvl w:val="0"/>
          <w:numId w:val="8"/>
        </w:numPr>
        <w:tabs>
          <w:tab w:val="clear" w:pos="993"/>
        </w:tabs>
        <w:overflowPunct w:val="0"/>
        <w:spacing w:afterLines="50" w:after="120" w:line="340" w:lineRule="atLeast"/>
        <w:ind w:left="0"/>
        <w:jc w:val="both"/>
        <w:rPr>
          <w:rFonts w:ascii="SimSun" w:hAnsi="SimSun"/>
          <w:iCs/>
          <w:sz w:val="21"/>
          <w:szCs w:val="21"/>
        </w:rPr>
      </w:pPr>
      <w:r w:rsidRPr="00DB3CA9">
        <w:rPr>
          <w:rFonts w:ascii="SimSun" w:hAnsi="SimSun" w:hint="eastAsia"/>
          <w:sz w:val="21"/>
          <w:szCs w:val="21"/>
        </w:rPr>
        <w:t>该</w:t>
      </w:r>
      <w:r w:rsidR="00422968" w:rsidRPr="00DB3CA9">
        <w:rPr>
          <w:rFonts w:ascii="SimSun" w:hAnsi="SimSun" w:hint="eastAsia"/>
          <w:sz w:val="21"/>
          <w:szCs w:val="21"/>
        </w:rPr>
        <w:t>项目旨在</w:t>
      </w:r>
      <w:r w:rsidR="00BC0A90" w:rsidRPr="00DB3CA9">
        <w:rPr>
          <w:rFonts w:ascii="SimSun" w:hAnsi="SimSun" w:hint="eastAsia"/>
          <w:sz w:val="21"/>
          <w:szCs w:val="21"/>
        </w:rPr>
        <w:t>通过</w:t>
      </w:r>
      <w:r w:rsidR="00824CC8" w:rsidRPr="00DB3CA9">
        <w:rPr>
          <w:rFonts w:ascii="SimSun" w:hAnsi="SimSun" w:hint="eastAsia"/>
          <w:sz w:val="21"/>
          <w:szCs w:val="21"/>
        </w:rPr>
        <w:t>增强</w:t>
      </w:r>
      <w:r w:rsidR="00BC0A90" w:rsidRPr="00DB3CA9">
        <w:rPr>
          <w:rFonts w:ascii="SimSun" w:hAnsi="SimSun" w:hint="eastAsia"/>
          <w:sz w:val="21"/>
          <w:szCs w:val="21"/>
        </w:rPr>
        <w:t>技术和创新支持中心</w:t>
      </w:r>
      <w:r w:rsidR="00824CC8" w:rsidRPr="00DB3CA9">
        <w:rPr>
          <w:rFonts w:ascii="SimSun" w:hAnsi="SimSun" w:hint="eastAsia"/>
          <w:sz w:val="21"/>
          <w:szCs w:val="21"/>
        </w:rPr>
        <w:t>（TISC）</w:t>
      </w:r>
      <w:r w:rsidR="00BC0A90" w:rsidRPr="00DB3CA9">
        <w:rPr>
          <w:rFonts w:ascii="SimSun" w:hAnsi="SimSun" w:hint="eastAsia"/>
          <w:sz w:val="21"/>
          <w:szCs w:val="21"/>
        </w:rPr>
        <w:t>的服务，为发展中国家和最不发达国家获取知识和技术提供便利，并帮助</w:t>
      </w:r>
      <w:r w:rsidR="00F73D9E" w:rsidRPr="00DB3CA9">
        <w:rPr>
          <w:rFonts w:ascii="SimSun" w:hAnsi="SimSun" w:hint="eastAsia"/>
          <w:sz w:val="21"/>
          <w:szCs w:val="21"/>
        </w:rPr>
        <w:t>感兴趣的</w:t>
      </w:r>
      <w:r w:rsidR="00BC0A90" w:rsidRPr="00DB3CA9">
        <w:rPr>
          <w:rFonts w:ascii="SimSun" w:hAnsi="SimSun" w:hint="eastAsia"/>
          <w:sz w:val="21"/>
          <w:szCs w:val="21"/>
        </w:rPr>
        <w:t>成员国识别和运用</w:t>
      </w:r>
      <w:r w:rsidR="00F73D9E" w:rsidRPr="00DB3CA9">
        <w:rPr>
          <w:rFonts w:ascii="SimSun" w:hAnsi="SimSun" w:hint="eastAsia"/>
          <w:sz w:val="21"/>
          <w:szCs w:val="21"/>
        </w:rPr>
        <w:t>在</w:t>
      </w:r>
      <w:r w:rsidR="00E74FD2" w:rsidRPr="00DB3CA9">
        <w:rPr>
          <w:rFonts w:ascii="SimSun" w:hAnsi="SimSun" w:hint="eastAsia"/>
          <w:sz w:val="21"/>
          <w:szCs w:val="21"/>
        </w:rPr>
        <w:t>各自管辖范围</w:t>
      </w:r>
      <w:r w:rsidR="00BC0A90" w:rsidRPr="00DB3CA9">
        <w:rPr>
          <w:rFonts w:ascii="SimSun" w:hAnsi="SimSun" w:hint="eastAsia"/>
          <w:sz w:val="21"/>
          <w:szCs w:val="21"/>
        </w:rPr>
        <w:t>内公有领域的主题</w:t>
      </w:r>
      <w:r w:rsidR="00E74FD2" w:rsidRPr="00DB3CA9">
        <w:rPr>
          <w:rFonts w:ascii="SimSun" w:hAnsi="SimSun" w:hint="eastAsia"/>
          <w:sz w:val="21"/>
          <w:szCs w:val="21"/>
        </w:rPr>
        <w:t>事项</w:t>
      </w:r>
      <w:r w:rsidR="00BC0A90" w:rsidRPr="00DB3CA9">
        <w:rPr>
          <w:rFonts w:ascii="SimSun" w:hAnsi="SimSun" w:hint="eastAsia"/>
          <w:sz w:val="21"/>
          <w:szCs w:val="21"/>
        </w:rPr>
        <w:t>。主要产出包括创建公有领域</w:t>
      </w:r>
      <w:r w:rsidR="000C02BA" w:rsidRPr="00DB3CA9">
        <w:rPr>
          <w:rFonts w:ascii="SimSun" w:hAnsi="SimSun" w:hint="eastAsia"/>
          <w:sz w:val="21"/>
          <w:szCs w:val="21"/>
        </w:rPr>
        <w:t>的</w:t>
      </w:r>
      <w:r w:rsidR="00BC0A90" w:rsidRPr="00DB3CA9">
        <w:rPr>
          <w:rFonts w:ascii="SimSun" w:hAnsi="SimSun" w:hint="eastAsia"/>
          <w:sz w:val="21"/>
          <w:szCs w:val="21"/>
        </w:rPr>
        <w:t>发明识别和运用实务指南；经验和最佳</w:t>
      </w:r>
      <w:r w:rsidR="000C02BA" w:rsidRPr="00DB3CA9">
        <w:rPr>
          <w:rFonts w:ascii="SimSun" w:hAnsi="SimSun" w:hint="eastAsia"/>
          <w:sz w:val="21"/>
          <w:szCs w:val="21"/>
        </w:rPr>
        <w:t>做法</w:t>
      </w:r>
      <w:r w:rsidR="00BC0A90" w:rsidRPr="00DB3CA9">
        <w:rPr>
          <w:rFonts w:ascii="SimSun" w:hAnsi="SimSun" w:hint="eastAsia"/>
          <w:sz w:val="21"/>
          <w:szCs w:val="21"/>
        </w:rPr>
        <w:t>文献；</w:t>
      </w:r>
      <w:r w:rsidR="00E74FD2" w:rsidRPr="00DB3CA9">
        <w:rPr>
          <w:rFonts w:ascii="SimSun" w:hAnsi="SimSun" w:hint="eastAsia"/>
          <w:sz w:val="21"/>
          <w:szCs w:val="21"/>
        </w:rPr>
        <w:t>经过增强</w:t>
      </w:r>
      <w:r w:rsidR="00BC0A90" w:rsidRPr="00DB3CA9">
        <w:rPr>
          <w:rFonts w:ascii="SimSun" w:hAnsi="SimSun" w:hint="eastAsia"/>
          <w:sz w:val="21"/>
          <w:szCs w:val="21"/>
        </w:rPr>
        <w:t>的新培训材料；核心专家名册；及经过完善的法律状态门户网站。</w:t>
      </w:r>
    </w:p>
    <w:p w:rsidR="0093405F" w:rsidRDefault="00BA66C3" w:rsidP="00B21A32">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Sun" w:hAnsi="SimSun" w:hint="eastAsia"/>
          <w:sz w:val="21"/>
          <w:szCs w:val="21"/>
        </w:rPr>
        <w:t>进行本次审评的目的是从项目</w:t>
      </w:r>
      <w:r w:rsidR="005223AD" w:rsidRPr="00DB3CA9">
        <w:rPr>
          <w:rFonts w:ascii="SimSun" w:hAnsi="SimSun" w:hint="eastAsia"/>
          <w:sz w:val="21"/>
          <w:szCs w:val="21"/>
        </w:rPr>
        <w:t>实施</w:t>
      </w:r>
      <w:r w:rsidRPr="00DB3CA9">
        <w:rPr>
          <w:rFonts w:ascii="SimSun" w:hAnsi="SimSun" w:hint="eastAsia"/>
          <w:sz w:val="21"/>
          <w:szCs w:val="21"/>
        </w:rPr>
        <w:t>中汲取经验。这</w:t>
      </w:r>
      <w:r w:rsidR="00CB64A0" w:rsidRPr="00DB3CA9">
        <w:rPr>
          <w:rFonts w:ascii="SimSun" w:hAnsi="SimSun" w:hint="eastAsia"/>
          <w:sz w:val="21"/>
          <w:szCs w:val="21"/>
        </w:rPr>
        <w:t>涉及</w:t>
      </w:r>
      <w:r w:rsidRPr="00DB3CA9">
        <w:rPr>
          <w:rFonts w:ascii="SimSun" w:hAnsi="SimSun" w:hint="eastAsia"/>
          <w:sz w:val="21"/>
          <w:szCs w:val="21"/>
        </w:rPr>
        <w:t>对项目管理和设计进行评估，包括监测和报告工具；对迄今为止取得的成果进行衡量和报告，并对是否具有可持续性进行评估。审评工作结合使用了多种方法，包括文件审查、对</w:t>
      </w:r>
      <w:r w:rsidR="00CB64A0" w:rsidRPr="00DB3CA9">
        <w:rPr>
          <w:rFonts w:ascii="SimSun" w:hAnsi="SimSun" w:hint="eastAsia"/>
          <w:sz w:val="21"/>
          <w:szCs w:val="21"/>
        </w:rPr>
        <w:t>产权组织</w:t>
      </w:r>
      <w:r w:rsidRPr="00DB3CA9">
        <w:rPr>
          <w:rFonts w:ascii="SimSun" w:hAnsi="SimSun" w:hint="eastAsia"/>
          <w:sz w:val="21"/>
          <w:szCs w:val="21"/>
        </w:rPr>
        <w:t>秘书处的</w:t>
      </w:r>
      <w:r w:rsidR="00CB64A0" w:rsidRPr="00DB3CA9">
        <w:rPr>
          <w:rFonts w:ascii="SimSun" w:hAnsi="SimSun"/>
          <w:sz w:val="21"/>
          <w:szCs w:val="21"/>
        </w:rPr>
        <w:t>11</w:t>
      </w:r>
      <w:r w:rsidRPr="00DB3CA9">
        <w:rPr>
          <w:rFonts w:ascii="SimSun" w:hAnsi="SimSun" w:hint="eastAsia"/>
          <w:sz w:val="21"/>
          <w:szCs w:val="21"/>
        </w:rPr>
        <w:t>名工作人员进行访谈</w:t>
      </w:r>
      <w:r w:rsidR="00CB64A0" w:rsidRPr="00DB3CA9">
        <w:rPr>
          <w:rFonts w:ascii="SimSun" w:hAnsi="SimSun" w:hint="eastAsia"/>
          <w:sz w:val="21"/>
          <w:szCs w:val="21"/>
        </w:rPr>
        <w:t>以及对包括参与项目的</w:t>
      </w:r>
      <w:r w:rsidR="005223AD" w:rsidRPr="00DB3CA9">
        <w:rPr>
          <w:rFonts w:ascii="SimSun" w:hAnsi="SimSun" w:hint="eastAsia"/>
          <w:sz w:val="21"/>
          <w:szCs w:val="21"/>
        </w:rPr>
        <w:t>主题专</w:t>
      </w:r>
      <w:r w:rsidR="00CB64A0" w:rsidRPr="00DB3CA9">
        <w:rPr>
          <w:rFonts w:ascii="SimSun" w:hAnsi="SimSun" w:hint="eastAsia"/>
          <w:sz w:val="21"/>
          <w:szCs w:val="21"/>
        </w:rPr>
        <w:t>家、顾问和学者、一名专利用户代表以及TISC网络联络人和工作人员在内的1</w:t>
      </w:r>
      <w:r w:rsidR="00CB64A0" w:rsidRPr="00DB3CA9">
        <w:rPr>
          <w:rFonts w:ascii="SimSun" w:hAnsi="SimSun"/>
          <w:sz w:val="21"/>
          <w:szCs w:val="21"/>
        </w:rPr>
        <w:t>3</w:t>
      </w:r>
      <w:r w:rsidR="00CB64A0" w:rsidRPr="00DB3CA9">
        <w:rPr>
          <w:rFonts w:ascii="SimSun" w:hAnsi="SimSun" w:hint="eastAsia"/>
          <w:sz w:val="21"/>
          <w:szCs w:val="21"/>
        </w:rPr>
        <w:t>名利益攸关方进行电话访谈。</w:t>
      </w:r>
    </w:p>
    <w:p w:rsidR="0093405F" w:rsidRPr="00B21A32" w:rsidRDefault="00CB64A0" w:rsidP="00B21A32">
      <w:pPr>
        <w:keepNext/>
        <w:overflowPunct w:val="0"/>
        <w:spacing w:beforeLines="100" w:before="240" w:afterLines="50" w:after="120" w:line="340" w:lineRule="atLeast"/>
        <w:rPr>
          <w:rFonts w:ascii="SimSun" w:hAnsi="SimSun"/>
          <w:b/>
          <w:iCs/>
          <w:sz w:val="21"/>
          <w:szCs w:val="21"/>
        </w:rPr>
      </w:pPr>
      <w:bookmarkStart w:id="13" w:name="_Toc320700946"/>
      <w:r w:rsidRPr="00B21A32">
        <w:rPr>
          <w:rFonts w:ascii="SimSun" w:hAnsi="SimSun" w:hint="eastAsia"/>
          <w:b/>
          <w:iCs/>
          <w:sz w:val="21"/>
          <w:szCs w:val="21"/>
        </w:rPr>
        <w:t>主要审评结果</w:t>
      </w:r>
    </w:p>
    <w:bookmarkEnd w:id="13"/>
    <w:p w:rsidR="0093405F" w:rsidRPr="00B21A32" w:rsidRDefault="00A55F18" w:rsidP="00B21A32">
      <w:pPr>
        <w:keepNext/>
        <w:overflowPunct w:val="0"/>
        <w:spacing w:afterLines="50" w:after="120" w:line="340" w:lineRule="atLeast"/>
        <w:rPr>
          <w:rFonts w:ascii="KaiTi" w:eastAsia="KaiTi" w:hAnsi="KaiTi"/>
          <w:b/>
          <w:iCs/>
          <w:sz w:val="21"/>
          <w:szCs w:val="21"/>
        </w:rPr>
      </w:pPr>
      <w:r w:rsidRPr="00B21A32">
        <w:rPr>
          <w:rFonts w:ascii="KaiTi" w:eastAsia="KaiTi" w:hAnsi="KaiTi" w:hint="eastAsia"/>
          <w:b/>
          <w:iCs/>
          <w:sz w:val="21"/>
          <w:szCs w:val="21"/>
        </w:rPr>
        <w:t>项目设计和管理</w:t>
      </w:r>
    </w:p>
    <w:p w:rsidR="002D6832" w:rsidRPr="00DB3CA9" w:rsidRDefault="007C0E26" w:rsidP="00B21A32">
      <w:pPr>
        <w:numPr>
          <w:ilvl w:val="0"/>
          <w:numId w:val="8"/>
        </w:numPr>
        <w:tabs>
          <w:tab w:val="clear" w:pos="993"/>
        </w:tabs>
        <w:overflowPunct w:val="0"/>
        <w:spacing w:afterLines="50" w:after="120" w:line="340" w:lineRule="atLeast"/>
        <w:ind w:left="0"/>
        <w:jc w:val="both"/>
        <w:rPr>
          <w:rFonts w:ascii="SimSun" w:hAnsi="SimSun"/>
          <w:sz w:val="21"/>
          <w:szCs w:val="21"/>
        </w:rPr>
      </w:pPr>
      <w:bookmarkStart w:id="14" w:name="_Hlk20732714"/>
      <w:r w:rsidRPr="00DB3CA9">
        <w:rPr>
          <w:rFonts w:ascii="SimHei" w:eastAsia="SimHei" w:hAnsi="SimHei" w:hint="eastAsia"/>
          <w:caps/>
          <w:kern w:val="32"/>
          <w:sz w:val="21"/>
          <w:szCs w:val="21"/>
        </w:rPr>
        <w:t>审评</w:t>
      </w:r>
      <w:r w:rsidR="0086593F" w:rsidRPr="00DB3CA9">
        <w:rPr>
          <w:rFonts w:ascii="SimHei" w:eastAsia="SimHei" w:hAnsi="SimHei" w:hint="eastAsia"/>
          <w:caps/>
          <w:kern w:val="32"/>
          <w:sz w:val="21"/>
          <w:szCs w:val="21"/>
        </w:rPr>
        <w:t>结果1：</w:t>
      </w:r>
      <w:r w:rsidR="0086593F" w:rsidRPr="00DB3CA9">
        <w:rPr>
          <w:rFonts w:ascii="SimSun" w:hAnsi="SimSun" w:hint="eastAsia"/>
          <w:sz w:val="21"/>
          <w:szCs w:val="21"/>
        </w:rPr>
        <w:t>项目文件</w:t>
      </w:r>
      <w:r w:rsidRPr="00DB3CA9">
        <w:rPr>
          <w:rFonts w:ascii="SimSun" w:hAnsi="SimSun" w:hint="eastAsia"/>
          <w:sz w:val="21"/>
          <w:szCs w:val="21"/>
        </w:rPr>
        <w:t>被认为足以指导对进度的整体落实和评估。考虑到项目</w:t>
      </w:r>
      <w:r w:rsidR="002A35CC" w:rsidRPr="00DB3CA9">
        <w:rPr>
          <w:rFonts w:ascii="SimSun" w:hAnsi="SimSun" w:hint="eastAsia"/>
          <w:sz w:val="21"/>
          <w:szCs w:val="21"/>
        </w:rPr>
        <w:t>有七</w:t>
      </w:r>
      <w:r w:rsidRPr="00DB3CA9">
        <w:rPr>
          <w:rFonts w:ascii="SimSun" w:hAnsi="SimSun" w:hint="eastAsia"/>
          <w:sz w:val="21"/>
          <w:szCs w:val="21"/>
        </w:rPr>
        <w:t>项产出，编订了附加文献和指南，以便为项目实施提供便利。</w:t>
      </w:r>
    </w:p>
    <w:p w:rsidR="002D6832" w:rsidRPr="00DB3CA9" w:rsidRDefault="007C0E26" w:rsidP="00B21A32">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审评结果2：</w:t>
      </w:r>
      <w:r w:rsidRPr="00DB3CA9">
        <w:rPr>
          <w:rFonts w:ascii="SimSun" w:hAnsi="SimSun" w:hint="eastAsia"/>
          <w:sz w:val="21"/>
          <w:szCs w:val="21"/>
        </w:rPr>
        <w:t>项目监测工具对于</w:t>
      </w:r>
      <w:r w:rsidR="00AB0949" w:rsidRPr="00DB3CA9">
        <w:rPr>
          <w:rFonts w:ascii="SimSun" w:hAnsi="SimSun" w:hint="eastAsia"/>
          <w:sz w:val="21"/>
          <w:szCs w:val="21"/>
        </w:rPr>
        <w:t>在CDIP向成员国报告项目的整体</w:t>
      </w:r>
      <w:r w:rsidR="00E94E5D" w:rsidRPr="00DB3CA9">
        <w:rPr>
          <w:rFonts w:ascii="SimSun" w:hAnsi="SimSun" w:hint="eastAsia"/>
          <w:sz w:val="21"/>
          <w:szCs w:val="21"/>
        </w:rPr>
        <w:t>进展</w:t>
      </w:r>
      <w:r w:rsidRPr="00DB3CA9">
        <w:rPr>
          <w:rFonts w:ascii="SimSun" w:hAnsi="SimSun" w:hint="eastAsia"/>
          <w:sz w:val="21"/>
          <w:szCs w:val="21"/>
        </w:rPr>
        <w:t>而言是适当的</w:t>
      </w:r>
      <w:r w:rsidR="00AB0949" w:rsidRPr="00DB3CA9">
        <w:rPr>
          <w:rFonts w:ascii="SimSun" w:hAnsi="SimSun" w:hint="eastAsia"/>
          <w:sz w:val="21"/>
          <w:szCs w:val="21"/>
        </w:rPr>
        <w:t>，特别是通过项目进展报告。</w:t>
      </w:r>
      <w:r w:rsidR="00E94E5D" w:rsidRPr="00DB3CA9">
        <w:rPr>
          <w:rFonts w:ascii="SimSun" w:hAnsi="SimSun" w:hint="eastAsia"/>
          <w:sz w:val="21"/>
          <w:szCs w:val="21"/>
        </w:rPr>
        <w:t>有一些评论涉及报告和分析工具，特别是开发多个监测工具，包括指南的试点工作；培训讲习班反馈调查；在线统计；及项目时间表。项目</w:t>
      </w:r>
      <w:r w:rsidR="002A35CC" w:rsidRPr="00DB3CA9">
        <w:rPr>
          <w:rFonts w:ascii="SimSun" w:hAnsi="SimSun" w:hint="eastAsia"/>
          <w:sz w:val="21"/>
          <w:szCs w:val="21"/>
        </w:rPr>
        <w:t>组</w:t>
      </w:r>
      <w:r w:rsidR="00E94E5D" w:rsidRPr="00DB3CA9">
        <w:rPr>
          <w:rFonts w:ascii="SimSun" w:hAnsi="SimSun" w:hint="eastAsia"/>
          <w:sz w:val="21"/>
          <w:szCs w:val="21"/>
        </w:rPr>
        <w:t>还未能衡量项目目标，而是</w:t>
      </w:r>
      <w:r w:rsidR="002A35CC" w:rsidRPr="00DB3CA9">
        <w:rPr>
          <w:rFonts w:ascii="SimSun" w:hAnsi="SimSun" w:hint="eastAsia"/>
          <w:sz w:val="21"/>
          <w:szCs w:val="21"/>
        </w:rPr>
        <w:t>向</w:t>
      </w:r>
      <w:r w:rsidR="00E94E5D" w:rsidRPr="00DB3CA9">
        <w:rPr>
          <w:rFonts w:ascii="SimSun" w:hAnsi="SimSun" w:hint="eastAsia"/>
          <w:sz w:val="21"/>
          <w:szCs w:val="21"/>
        </w:rPr>
        <w:t>目标</w:t>
      </w:r>
      <w:r w:rsidR="002A35CC" w:rsidRPr="00DB3CA9">
        <w:rPr>
          <w:rFonts w:ascii="SimSun" w:hAnsi="SimSun" w:hint="eastAsia"/>
          <w:sz w:val="21"/>
          <w:szCs w:val="21"/>
        </w:rPr>
        <w:t>的实现</w:t>
      </w:r>
      <w:r w:rsidR="00E94E5D" w:rsidRPr="00DB3CA9">
        <w:rPr>
          <w:rFonts w:ascii="SimSun" w:hAnsi="SimSun" w:hint="eastAsia"/>
          <w:sz w:val="21"/>
          <w:szCs w:val="21"/>
        </w:rPr>
        <w:t>推进工作。</w:t>
      </w:r>
    </w:p>
    <w:p w:rsidR="0093405F" w:rsidRDefault="00E94E5D" w:rsidP="00B21A32">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审评结果3：</w:t>
      </w:r>
      <w:r w:rsidRPr="00DB3CA9">
        <w:rPr>
          <w:rFonts w:ascii="SimSun" w:hAnsi="SimSun" w:hint="eastAsia"/>
          <w:sz w:val="21"/>
          <w:szCs w:val="21"/>
        </w:rPr>
        <w:t>项目活动由全球基础设施部门创新与知识</w:t>
      </w:r>
      <w:r w:rsidR="00E44774" w:rsidRPr="00DB3CA9">
        <w:rPr>
          <w:rFonts w:ascii="SimSun" w:hAnsi="SimSun" w:hint="eastAsia"/>
          <w:sz w:val="21"/>
          <w:szCs w:val="21"/>
        </w:rPr>
        <w:t>基础设施</w:t>
      </w:r>
      <w:r w:rsidR="00895689" w:rsidRPr="00DB3CA9">
        <w:rPr>
          <w:rFonts w:ascii="SimSun" w:hAnsi="SimSun" w:hint="eastAsia"/>
          <w:sz w:val="21"/>
          <w:szCs w:val="21"/>
        </w:rPr>
        <w:t>部</w:t>
      </w:r>
      <w:r w:rsidR="00E44774" w:rsidRPr="00DB3CA9">
        <w:rPr>
          <w:rFonts w:ascii="SimSun" w:hAnsi="SimSun" w:hint="eastAsia"/>
          <w:sz w:val="21"/>
          <w:szCs w:val="21"/>
        </w:rPr>
        <w:t>技术与创新支持</w:t>
      </w:r>
      <w:r w:rsidR="00895689" w:rsidRPr="00DB3CA9">
        <w:rPr>
          <w:rFonts w:ascii="SimSun" w:hAnsi="SimSun" w:hint="eastAsia"/>
          <w:sz w:val="21"/>
          <w:szCs w:val="21"/>
        </w:rPr>
        <w:t>司</w:t>
      </w:r>
      <w:r w:rsidRPr="00DB3CA9">
        <w:rPr>
          <w:rFonts w:ascii="SimSun" w:hAnsi="SimSun" w:hint="eastAsia"/>
          <w:sz w:val="21"/>
          <w:szCs w:val="21"/>
        </w:rPr>
        <w:t>管理，由秘书处的其他部门提供支持，特别是</w:t>
      </w:r>
      <w:r w:rsidR="00E44774" w:rsidRPr="00DB3CA9">
        <w:rPr>
          <w:rFonts w:ascii="SimSun" w:hAnsi="SimSun" w:hint="eastAsia"/>
          <w:sz w:val="21"/>
          <w:szCs w:val="21"/>
        </w:rPr>
        <w:t>专利法</w:t>
      </w:r>
      <w:r w:rsidR="00415A46" w:rsidRPr="00DB3CA9">
        <w:rPr>
          <w:rFonts w:ascii="SimSun" w:hAnsi="SimSun" w:hint="eastAsia"/>
          <w:sz w:val="21"/>
          <w:szCs w:val="21"/>
        </w:rPr>
        <w:t>处</w:t>
      </w:r>
      <w:r w:rsidR="00E44774" w:rsidRPr="00DB3CA9">
        <w:rPr>
          <w:rFonts w:ascii="SimSun" w:hAnsi="SimSun" w:hint="eastAsia"/>
          <w:sz w:val="21"/>
          <w:szCs w:val="21"/>
        </w:rPr>
        <w:t>、网络</w:t>
      </w:r>
      <w:r w:rsidR="00415A46" w:rsidRPr="00DB3CA9">
        <w:rPr>
          <w:rFonts w:ascii="SimSun" w:hAnsi="SimSun" w:hint="eastAsia"/>
          <w:sz w:val="21"/>
          <w:szCs w:val="21"/>
        </w:rPr>
        <w:t>传播处</w:t>
      </w:r>
      <w:r w:rsidR="00E44774" w:rsidRPr="00DB3CA9">
        <w:rPr>
          <w:rFonts w:ascii="SimSun" w:hAnsi="SimSun" w:hint="eastAsia"/>
          <w:sz w:val="21"/>
          <w:szCs w:val="21"/>
        </w:rPr>
        <w:t>、信息</w:t>
      </w:r>
      <w:r w:rsidR="00895689" w:rsidRPr="00DB3CA9">
        <w:rPr>
          <w:rFonts w:ascii="SimSun" w:hAnsi="SimSun" w:hint="eastAsia"/>
          <w:sz w:val="21"/>
          <w:szCs w:val="21"/>
        </w:rPr>
        <w:t>安全</w:t>
      </w:r>
      <w:r w:rsidR="00415A46" w:rsidRPr="00DB3CA9">
        <w:rPr>
          <w:rFonts w:ascii="SimSun" w:hAnsi="SimSun" w:hint="eastAsia"/>
          <w:sz w:val="21"/>
          <w:szCs w:val="21"/>
        </w:rPr>
        <w:t>处</w:t>
      </w:r>
      <w:r w:rsidR="00E44774" w:rsidRPr="00DB3CA9">
        <w:rPr>
          <w:rFonts w:ascii="SimSun" w:hAnsi="SimSun" w:hint="eastAsia"/>
          <w:sz w:val="21"/>
          <w:szCs w:val="21"/>
        </w:rPr>
        <w:t>、标准</w:t>
      </w:r>
      <w:r w:rsidR="00415A46" w:rsidRPr="00DB3CA9">
        <w:rPr>
          <w:rFonts w:ascii="SimSun" w:hAnsi="SimSun" w:hint="eastAsia"/>
          <w:sz w:val="21"/>
          <w:szCs w:val="21"/>
        </w:rPr>
        <w:t>处</w:t>
      </w:r>
      <w:r w:rsidR="00E44774" w:rsidRPr="00DB3CA9">
        <w:rPr>
          <w:rFonts w:ascii="SimSun" w:hAnsi="SimSun" w:hint="eastAsia"/>
          <w:sz w:val="21"/>
          <w:szCs w:val="21"/>
        </w:rPr>
        <w:t>、法律顾问办公室、地区局和转型</w:t>
      </w:r>
      <w:r w:rsidR="00895689" w:rsidRPr="00DB3CA9">
        <w:rPr>
          <w:rFonts w:ascii="SimSun" w:hAnsi="SimSun" w:hint="eastAsia"/>
          <w:sz w:val="21"/>
          <w:szCs w:val="21"/>
        </w:rPr>
        <w:t>与</w:t>
      </w:r>
      <w:r w:rsidR="00E44774" w:rsidRPr="00DB3CA9">
        <w:rPr>
          <w:rFonts w:ascii="SimSun" w:hAnsi="SimSun" w:hint="eastAsia"/>
          <w:sz w:val="21"/>
          <w:szCs w:val="21"/>
        </w:rPr>
        <w:t>发达国家</w:t>
      </w:r>
      <w:r w:rsidR="00895689" w:rsidRPr="00DB3CA9">
        <w:rPr>
          <w:rFonts w:ascii="SimSun" w:hAnsi="SimSun" w:hint="eastAsia"/>
          <w:sz w:val="21"/>
          <w:szCs w:val="21"/>
        </w:rPr>
        <w:t>部</w:t>
      </w:r>
      <w:r w:rsidR="00E44774" w:rsidRPr="00DB3CA9">
        <w:rPr>
          <w:rFonts w:ascii="SimSun" w:hAnsi="SimSun" w:hint="eastAsia"/>
          <w:sz w:val="21"/>
          <w:szCs w:val="21"/>
        </w:rPr>
        <w:t>。</w:t>
      </w:r>
    </w:p>
    <w:p w:rsidR="002D6832" w:rsidRPr="00DB3CA9" w:rsidRDefault="00895689" w:rsidP="00B21A32">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审评结果4：</w:t>
      </w:r>
      <w:r w:rsidRPr="00DB3CA9">
        <w:rPr>
          <w:rFonts w:ascii="SimSun" w:hAnsi="SimSun" w:hint="eastAsia"/>
          <w:sz w:val="21"/>
          <w:szCs w:val="21"/>
        </w:rPr>
        <w:t>初始项目文件识别了项目的一项风险。该风险并未</w:t>
      </w:r>
      <w:r w:rsidR="00415A46" w:rsidRPr="00DB3CA9">
        <w:rPr>
          <w:rFonts w:ascii="SimSun" w:hAnsi="SimSun" w:hint="eastAsia"/>
          <w:sz w:val="21"/>
          <w:szCs w:val="21"/>
        </w:rPr>
        <w:t>大规模</w:t>
      </w:r>
      <w:r w:rsidRPr="00DB3CA9">
        <w:rPr>
          <w:rFonts w:ascii="SimSun" w:hAnsi="SimSun" w:hint="eastAsia"/>
          <w:sz w:val="21"/>
          <w:szCs w:val="21"/>
        </w:rPr>
        <w:t>发生，</w:t>
      </w:r>
      <w:r w:rsidR="00415A46" w:rsidRPr="00DB3CA9">
        <w:rPr>
          <w:rFonts w:ascii="SimSun" w:hAnsi="SimSun" w:hint="eastAsia"/>
          <w:sz w:val="21"/>
          <w:szCs w:val="21"/>
        </w:rPr>
        <w:t>同时</w:t>
      </w:r>
      <w:r w:rsidRPr="00DB3CA9">
        <w:rPr>
          <w:rFonts w:ascii="SimSun" w:hAnsi="SimSun" w:hint="eastAsia"/>
          <w:sz w:val="21"/>
          <w:szCs w:val="21"/>
        </w:rPr>
        <w:t>考虑到项目所</w:t>
      </w:r>
      <w:r w:rsidR="00415A46" w:rsidRPr="00DB3CA9">
        <w:rPr>
          <w:rFonts w:ascii="SimSun" w:hAnsi="SimSun" w:hint="eastAsia"/>
          <w:sz w:val="21"/>
          <w:szCs w:val="21"/>
        </w:rPr>
        <w:t>记载</w:t>
      </w:r>
      <w:r w:rsidRPr="00DB3CA9">
        <w:rPr>
          <w:rFonts w:ascii="SimSun" w:hAnsi="SimSun" w:hint="eastAsia"/>
          <w:sz w:val="21"/>
          <w:szCs w:val="21"/>
        </w:rPr>
        <w:t>和采取的</w:t>
      </w:r>
      <w:r w:rsidR="002A35CC" w:rsidRPr="00DB3CA9">
        <w:rPr>
          <w:rFonts w:ascii="SimSun" w:hAnsi="SimSun" w:hint="eastAsia"/>
          <w:sz w:val="21"/>
          <w:szCs w:val="21"/>
        </w:rPr>
        <w:t>减缓</w:t>
      </w:r>
      <w:r w:rsidRPr="00DB3CA9">
        <w:rPr>
          <w:rFonts w:ascii="SimSun" w:hAnsi="SimSun" w:hint="eastAsia"/>
          <w:sz w:val="21"/>
          <w:szCs w:val="21"/>
        </w:rPr>
        <w:t>战略。</w:t>
      </w:r>
    </w:p>
    <w:p w:rsidR="0093405F" w:rsidRDefault="00895689" w:rsidP="00B21A32">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审评结果5</w:t>
      </w:r>
      <w:r w:rsidR="00415A46" w:rsidRPr="00DB3CA9">
        <w:rPr>
          <w:rFonts w:ascii="SimHei" w:eastAsia="SimHei" w:hAnsi="SimHei" w:hint="eastAsia"/>
          <w:caps/>
          <w:kern w:val="32"/>
          <w:sz w:val="21"/>
          <w:szCs w:val="21"/>
        </w:rPr>
        <w:t>：</w:t>
      </w:r>
      <w:r w:rsidRPr="00DB3CA9">
        <w:rPr>
          <w:rFonts w:ascii="SimSun" w:hAnsi="SimSun" w:hint="eastAsia"/>
          <w:sz w:val="21"/>
          <w:szCs w:val="21"/>
        </w:rPr>
        <w:t>审评</w:t>
      </w:r>
      <w:r w:rsidR="00415A46" w:rsidRPr="00DB3CA9">
        <w:rPr>
          <w:rFonts w:ascii="SimSun" w:hAnsi="SimSun" w:hint="eastAsia"/>
          <w:sz w:val="21"/>
          <w:szCs w:val="21"/>
        </w:rPr>
        <w:t>发现项目必须对</w:t>
      </w:r>
      <w:r w:rsidRPr="00DB3CA9">
        <w:rPr>
          <w:rFonts w:ascii="SimSun" w:hAnsi="SimSun" w:hint="eastAsia"/>
          <w:sz w:val="21"/>
          <w:szCs w:val="21"/>
        </w:rPr>
        <w:t>两个外部因素</w:t>
      </w:r>
      <w:r w:rsidR="00415A46" w:rsidRPr="00DB3CA9">
        <w:rPr>
          <w:rFonts w:ascii="SimSun" w:hAnsi="SimSun" w:hint="eastAsia"/>
          <w:sz w:val="21"/>
          <w:szCs w:val="21"/>
        </w:rPr>
        <w:t>作出回应：TISC网络的多重职能和在产权组织在线工具内部使用地图。项目</w:t>
      </w:r>
      <w:r w:rsidR="002A35CC" w:rsidRPr="00DB3CA9">
        <w:rPr>
          <w:rFonts w:ascii="SimSun" w:hAnsi="SimSun" w:hint="eastAsia"/>
          <w:sz w:val="21"/>
          <w:szCs w:val="21"/>
        </w:rPr>
        <w:t>组</w:t>
      </w:r>
      <w:r w:rsidR="00415A46" w:rsidRPr="00DB3CA9">
        <w:rPr>
          <w:rFonts w:ascii="SimSun" w:hAnsi="SimSun" w:hint="eastAsia"/>
          <w:sz w:val="21"/>
          <w:szCs w:val="21"/>
        </w:rPr>
        <w:t>兼顾了这些因素，并找到了解决方案。</w:t>
      </w:r>
    </w:p>
    <w:p w:rsidR="00670E98" w:rsidRPr="00B21A32" w:rsidRDefault="00415A46" w:rsidP="00B21A32">
      <w:pPr>
        <w:keepNext/>
        <w:overflowPunct w:val="0"/>
        <w:spacing w:afterLines="50" w:after="120" w:line="340" w:lineRule="atLeast"/>
        <w:rPr>
          <w:rFonts w:ascii="KaiTi" w:eastAsia="KaiTi" w:hAnsi="KaiTi"/>
          <w:b/>
          <w:iCs/>
          <w:sz w:val="21"/>
          <w:szCs w:val="21"/>
        </w:rPr>
      </w:pPr>
      <w:r w:rsidRPr="00B21A32">
        <w:rPr>
          <w:rFonts w:ascii="KaiTi" w:eastAsia="KaiTi" w:hAnsi="KaiTi" w:hint="eastAsia"/>
          <w:b/>
          <w:iCs/>
          <w:sz w:val="21"/>
          <w:szCs w:val="21"/>
        </w:rPr>
        <w:t>效</w:t>
      </w:r>
      <w:r w:rsidR="008C3485">
        <w:rPr>
          <w:rFonts w:ascii="KaiTi" w:eastAsia="KaiTi" w:hAnsi="KaiTi" w:hint="eastAsia"/>
          <w:b/>
          <w:iCs/>
          <w:sz w:val="21"/>
          <w:szCs w:val="21"/>
        </w:rPr>
        <w:t xml:space="preserve">　</w:t>
      </w:r>
      <w:r w:rsidRPr="00B21A32">
        <w:rPr>
          <w:rFonts w:ascii="KaiTi" w:eastAsia="KaiTi" w:hAnsi="KaiTi" w:hint="eastAsia"/>
          <w:b/>
          <w:iCs/>
          <w:sz w:val="21"/>
          <w:szCs w:val="21"/>
        </w:rPr>
        <w:t>果</w:t>
      </w:r>
    </w:p>
    <w:p w:rsidR="00670E98" w:rsidRPr="00DB3CA9" w:rsidRDefault="00415A46" w:rsidP="00B21A32">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审评结果6-</w:t>
      </w:r>
      <w:r w:rsidRPr="00DB3CA9">
        <w:rPr>
          <w:rFonts w:ascii="SimHei" w:eastAsia="SimHei" w:hAnsi="SimHei"/>
          <w:caps/>
          <w:kern w:val="32"/>
          <w:sz w:val="21"/>
          <w:szCs w:val="21"/>
        </w:rPr>
        <w:t>9</w:t>
      </w:r>
      <w:r w:rsidRPr="00DB3CA9">
        <w:rPr>
          <w:rFonts w:ascii="SimHei" w:eastAsia="SimHei" w:hAnsi="SimHei" w:hint="eastAsia"/>
          <w:caps/>
          <w:kern w:val="32"/>
          <w:sz w:val="21"/>
          <w:szCs w:val="21"/>
        </w:rPr>
        <w:t>：</w:t>
      </w:r>
      <w:r w:rsidR="003C62FB" w:rsidRPr="00DB3CA9">
        <w:rPr>
          <w:rFonts w:ascii="SimSun" w:hAnsi="SimSun" w:hint="eastAsia"/>
          <w:sz w:val="21"/>
          <w:szCs w:val="21"/>
        </w:rPr>
        <w:t>在</w:t>
      </w:r>
      <w:r w:rsidR="002A35CC" w:rsidRPr="00DB3CA9">
        <w:rPr>
          <w:rFonts w:ascii="SimSun" w:hAnsi="SimSun" w:hint="eastAsia"/>
          <w:sz w:val="21"/>
          <w:szCs w:val="21"/>
        </w:rPr>
        <w:t>国家</w:t>
      </w:r>
      <w:r w:rsidR="003C62FB" w:rsidRPr="00DB3CA9">
        <w:rPr>
          <w:rFonts w:ascii="SimSun" w:hAnsi="SimSun" w:hint="eastAsia"/>
          <w:sz w:val="21"/>
          <w:szCs w:val="21"/>
        </w:rPr>
        <w:t>专家和TISC网络的支持下，在</w:t>
      </w:r>
      <w:r w:rsidR="002A35CC" w:rsidRPr="00DB3CA9">
        <w:rPr>
          <w:rFonts w:ascii="SimSun" w:hAnsi="SimSun" w:hint="eastAsia"/>
          <w:sz w:val="21"/>
          <w:szCs w:val="21"/>
        </w:rPr>
        <w:t>九</w:t>
      </w:r>
      <w:r w:rsidR="003C62FB" w:rsidRPr="00DB3CA9">
        <w:rPr>
          <w:rFonts w:ascii="SimSun" w:hAnsi="SimSun" w:hint="eastAsia"/>
          <w:sz w:val="21"/>
          <w:szCs w:val="21"/>
        </w:rPr>
        <w:t>个国家开展了两</w:t>
      </w:r>
      <w:r w:rsidR="002A35CC" w:rsidRPr="00DB3CA9">
        <w:rPr>
          <w:rFonts w:ascii="SimSun" w:hAnsi="SimSun" w:hint="eastAsia"/>
          <w:sz w:val="21"/>
          <w:szCs w:val="21"/>
        </w:rPr>
        <w:t>部</w:t>
      </w:r>
      <w:r w:rsidR="003C62FB" w:rsidRPr="00DB3CA9">
        <w:rPr>
          <w:rFonts w:ascii="SimSun" w:hAnsi="SimSun" w:hint="eastAsia"/>
          <w:sz w:val="21"/>
          <w:szCs w:val="21"/>
        </w:rPr>
        <w:t>指南的试点工作。在此过程中收集了实例并</w:t>
      </w:r>
      <w:r w:rsidR="002A35CC" w:rsidRPr="00DB3CA9">
        <w:rPr>
          <w:rFonts w:ascii="SimSun" w:hAnsi="SimSun" w:hint="eastAsia"/>
          <w:sz w:val="21"/>
          <w:szCs w:val="21"/>
        </w:rPr>
        <w:t>将其</w:t>
      </w:r>
      <w:r w:rsidR="003C62FB" w:rsidRPr="00DB3CA9">
        <w:rPr>
          <w:rFonts w:ascii="SimSun" w:hAnsi="SimSun" w:hint="eastAsia"/>
          <w:sz w:val="21"/>
          <w:szCs w:val="21"/>
        </w:rPr>
        <w:t>纳入了指南</w:t>
      </w:r>
      <w:r w:rsidR="0059760B" w:rsidRPr="00DB3CA9">
        <w:rPr>
          <w:rFonts w:ascii="SimSun" w:hAnsi="SimSun" w:hint="eastAsia"/>
          <w:sz w:val="21"/>
          <w:szCs w:val="21"/>
        </w:rPr>
        <w:t>终稿</w:t>
      </w:r>
      <w:r w:rsidR="003C62FB" w:rsidRPr="00DB3CA9">
        <w:rPr>
          <w:rFonts w:ascii="SimSun" w:hAnsi="SimSun" w:hint="eastAsia"/>
          <w:sz w:val="21"/>
          <w:szCs w:val="21"/>
        </w:rPr>
        <w:t>。磋商进程在很大程度上</w:t>
      </w:r>
      <w:r w:rsidR="004718B6" w:rsidRPr="00DB3CA9">
        <w:rPr>
          <w:rFonts w:ascii="SimSun" w:hAnsi="SimSun" w:hint="eastAsia"/>
          <w:sz w:val="21"/>
          <w:szCs w:val="21"/>
        </w:rPr>
        <w:t>强化</w:t>
      </w:r>
      <w:r w:rsidR="003C62FB" w:rsidRPr="00DB3CA9">
        <w:rPr>
          <w:rFonts w:ascii="SimSun" w:hAnsi="SimSun" w:hint="eastAsia"/>
          <w:sz w:val="21"/>
          <w:szCs w:val="21"/>
        </w:rPr>
        <w:t>了指南，</w:t>
      </w:r>
      <w:r w:rsidR="004718B6" w:rsidRPr="00DB3CA9">
        <w:rPr>
          <w:rFonts w:ascii="SimSun" w:hAnsi="SimSun" w:hint="eastAsia"/>
          <w:sz w:val="21"/>
          <w:szCs w:val="21"/>
        </w:rPr>
        <w:t>提升</w:t>
      </w:r>
      <w:r w:rsidR="003C62FB" w:rsidRPr="00DB3CA9">
        <w:rPr>
          <w:rFonts w:ascii="SimSun" w:hAnsi="SimSun" w:hint="eastAsia"/>
          <w:sz w:val="21"/>
          <w:szCs w:val="21"/>
        </w:rPr>
        <w:t>了它们对于TISC的潜在</w:t>
      </w:r>
      <w:r w:rsidR="004718B6" w:rsidRPr="00DB3CA9">
        <w:rPr>
          <w:rFonts w:ascii="SimSun" w:hAnsi="SimSun" w:hint="eastAsia"/>
          <w:sz w:val="21"/>
          <w:szCs w:val="21"/>
        </w:rPr>
        <w:t>有用性</w:t>
      </w:r>
      <w:r w:rsidR="003C62FB" w:rsidRPr="00DB3CA9">
        <w:rPr>
          <w:rFonts w:ascii="SimSun" w:hAnsi="SimSun" w:hint="eastAsia"/>
          <w:sz w:val="21"/>
          <w:szCs w:val="21"/>
        </w:rPr>
        <w:t>。这些指南被认为是综合全面的指南，填补了现有空白，甚至可能被用于发达国家。指南</w:t>
      </w:r>
      <w:r w:rsidR="004718B6" w:rsidRPr="00DB3CA9">
        <w:rPr>
          <w:rFonts w:ascii="SimSun" w:hAnsi="SimSun" w:hint="eastAsia"/>
          <w:sz w:val="21"/>
          <w:szCs w:val="21"/>
        </w:rPr>
        <w:t>在</w:t>
      </w:r>
      <w:r w:rsidR="003C62FB" w:rsidRPr="00DB3CA9">
        <w:rPr>
          <w:rFonts w:ascii="SimSun" w:hAnsi="SimSun" w:hint="eastAsia"/>
          <w:sz w:val="21"/>
          <w:szCs w:val="21"/>
        </w:rPr>
        <w:t>支持选定TISC的新服务</w:t>
      </w:r>
      <w:r w:rsidR="004718B6" w:rsidRPr="00DB3CA9">
        <w:rPr>
          <w:rFonts w:ascii="SimSun" w:hAnsi="SimSun" w:hint="eastAsia"/>
          <w:sz w:val="21"/>
          <w:szCs w:val="21"/>
        </w:rPr>
        <w:t>方面</w:t>
      </w:r>
      <w:r w:rsidR="003C62FB" w:rsidRPr="00DB3CA9">
        <w:rPr>
          <w:rFonts w:ascii="SimSun" w:hAnsi="SimSun" w:hint="eastAsia"/>
          <w:sz w:val="21"/>
          <w:szCs w:val="21"/>
        </w:rPr>
        <w:t>的效果和</w:t>
      </w:r>
      <w:r w:rsidR="004718B6" w:rsidRPr="00DB3CA9">
        <w:rPr>
          <w:rFonts w:ascii="SimSun" w:hAnsi="SimSun" w:hint="eastAsia"/>
          <w:sz w:val="21"/>
          <w:szCs w:val="21"/>
        </w:rPr>
        <w:t>有用性</w:t>
      </w:r>
      <w:r w:rsidR="003C62FB" w:rsidRPr="00DB3CA9">
        <w:rPr>
          <w:rFonts w:ascii="SimSun" w:hAnsi="SimSun" w:hint="eastAsia"/>
          <w:sz w:val="21"/>
          <w:szCs w:val="21"/>
        </w:rPr>
        <w:t>看起来</w:t>
      </w:r>
      <w:r w:rsidR="004718B6" w:rsidRPr="00DB3CA9">
        <w:rPr>
          <w:rFonts w:ascii="SimSun" w:hAnsi="SimSun" w:hint="eastAsia"/>
          <w:sz w:val="21"/>
          <w:szCs w:val="21"/>
        </w:rPr>
        <w:t>具有很好的发展势头</w:t>
      </w:r>
      <w:r w:rsidR="003C62FB" w:rsidRPr="00DB3CA9">
        <w:rPr>
          <w:rFonts w:ascii="SimSun" w:hAnsi="SimSun" w:hint="eastAsia"/>
          <w:sz w:val="21"/>
          <w:szCs w:val="21"/>
        </w:rPr>
        <w:t>，尽管在现阶段尚</w:t>
      </w:r>
      <w:r w:rsidR="004718B6" w:rsidRPr="00DB3CA9">
        <w:rPr>
          <w:rFonts w:ascii="SimSun" w:hAnsi="SimSun" w:hint="eastAsia"/>
          <w:sz w:val="21"/>
          <w:szCs w:val="21"/>
        </w:rPr>
        <w:t>不明显</w:t>
      </w:r>
      <w:r w:rsidR="003C62FB" w:rsidRPr="00DB3CA9">
        <w:rPr>
          <w:rFonts w:ascii="SimSun" w:hAnsi="SimSun" w:hint="eastAsia"/>
          <w:sz w:val="21"/>
          <w:szCs w:val="21"/>
        </w:rPr>
        <w:t>。</w:t>
      </w:r>
    </w:p>
    <w:p w:rsidR="0093405F" w:rsidRDefault="003C62FB" w:rsidP="00B21A32">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lastRenderedPageBreak/>
        <w:t>审评结果1</w:t>
      </w:r>
      <w:r w:rsidRPr="00DB3CA9">
        <w:rPr>
          <w:rFonts w:ascii="SimHei" w:eastAsia="SimHei" w:hAnsi="SimHei"/>
          <w:caps/>
          <w:kern w:val="32"/>
          <w:sz w:val="21"/>
          <w:szCs w:val="21"/>
        </w:rPr>
        <w:t>0</w:t>
      </w:r>
      <w:r w:rsidRPr="00DB3CA9">
        <w:rPr>
          <w:rFonts w:ascii="SimHei" w:eastAsia="SimHei" w:hAnsi="SimHei" w:hint="eastAsia"/>
          <w:caps/>
          <w:kern w:val="32"/>
          <w:sz w:val="21"/>
          <w:szCs w:val="21"/>
        </w:rPr>
        <w:t>-</w:t>
      </w:r>
      <w:r w:rsidRPr="00DB3CA9">
        <w:rPr>
          <w:rFonts w:ascii="SimHei" w:eastAsia="SimHei" w:hAnsi="SimHei"/>
          <w:caps/>
          <w:kern w:val="32"/>
          <w:sz w:val="21"/>
          <w:szCs w:val="21"/>
        </w:rPr>
        <w:t>12</w:t>
      </w:r>
      <w:r w:rsidRPr="00DB3CA9">
        <w:rPr>
          <w:rFonts w:ascii="SimHei" w:eastAsia="SimHei" w:hAnsi="SimHei" w:hint="eastAsia"/>
          <w:caps/>
          <w:kern w:val="32"/>
          <w:sz w:val="21"/>
          <w:szCs w:val="21"/>
        </w:rPr>
        <w:t>：</w:t>
      </w:r>
      <w:r w:rsidRPr="00DB3CA9">
        <w:rPr>
          <w:rFonts w:ascii="SimSun" w:hAnsi="SimSun" w:hint="eastAsia"/>
          <w:sz w:val="21"/>
          <w:szCs w:val="21"/>
        </w:rPr>
        <w:t>依据指南制定的培训材料由牵头专家（作者）</w:t>
      </w:r>
      <w:r w:rsidR="0089008D" w:rsidRPr="00DB3CA9">
        <w:rPr>
          <w:rFonts w:ascii="SimSun" w:hAnsi="SimSun" w:hint="eastAsia"/>
          <w:sz w:val="21"/>
          <w:szCs w:val="21"/>
        </w:rPr>
        <w:t>和</w:t>
      </w:r>
      <w:r w:rsidRPr="00DB3CA9">
        <w:rPr>
          <w:rFonts w:ascii="SimSun" w:hAnsi="SimSun" w:hint="eastAsia"/>
          <w:sz w:val="21"/>
          <w:szCs w:val="21"/>
        </w:rPr>
        <w:t>支持专家（合作</w:t>
      </w:r>
      <w:r w:rsidR="003052E0" w:rsidRPr="00DB3CA9">
        <w:rPr>
          <w:rFonts w:ascii="SimSun" w:hAnsi="SimSun" w:hint="eastAsia"/>
          <w:sz w:val="21"/>
          <w:szCs w:val="21"/>
        </w:rPr>
        <w:t>专家</w:t>
      </w:r>
      <w:r w:rsidRPr="00DB3CA9">
        <w:rPr>
          <w:rFonts w:ascii="SimSun" w:hAnsi="SimSun" w:hint="eastAsia"/>
          <w:sz w:val="21"/>
          <w:szCs w:val="21"/>
        </w:rPr>
        <w:t>和</w:t>
      </w:r>
      <w:r w:rsidR="003052E0" w:rsidRPr="00DB3CA9">
        <w:rPr>
          <w:rFonts w:ascii="SimSun" w:hAnsi="SimSun" w:hint="eastAsia"/>
          <w:sz w:val="21"/>
          <w:szCs w:val="21"/>
        </w:rPr>
        <w:t>国家专家</w:t>
      </w:r>
      <w:r w:rsidRPr="00DB3CA9">
        <w:rPr>
          <w:rFonts w:ascii="SimSun" w:hAnsi="SimSun" w:hint="eastAsia"/>
          <w:sz w:val="21"/>
          <w:szCs w:val="21"/>
        </w:rPr>
        <w:t>）</w:t>
      </w:r>
      <w:r w:rsidR="0089008D" w:rsidRPr="00DB3CA9">
        <w:rPr>
          <w:rFonts w:ascii="SimSun" w:hAnsi="SimSun" w:hint="eastAsia"/>
          <w:sz w:val="21"/>
          <w:szCs w:val="21"/>
        </w:rPr>
        <w:t>编写，并在</w:t>
      </w:r>
      <w:r w:rsidR="003052E0" w:rsidRPr="00DB3CA9">
        <w:rPr>
          <w:rFonts w:ascii="SimSun" w:hAnsi="SimSun" w:hint="eastAsia"/>
          <w:sz w:val="21"/>
          <w:szCs w:val="21"/>
        </w:rPr>
        <w:t>九</w:t>
      </w:r>
      <w:r w:rsidR="0089008D" w:rsidRPr="00DB3CA9">
        <w:rPr>
          <w:rFonts w:ascii="SimSun" w:hAnsi="SimSun" w:hint="eastAsia"/>
          <w:sz w:val="21"/>
          <w:szCs w:val="21"/>
        </w:rPr>
        <w:t>个试点国家（除古巴</w:t>
      </w:r>
      <w:r w:rsidR="003052E0" w:rsidRPr="00DB3CA9">
        <w:rPr>
          <w:rFonts w:ascii="SimSun" w:hAnsi="SimSun" w:hint="eastAsia"/>
          <w:sz w:val="21"/>
          <w:szCs w:val="21"/>
        </w:rPr>
        <w:t>以外并</w:t>
      </w:r>
      <w:r w:rsidR="0089008D" w:rsidRPr="00DB3CA9">
        <w:rPr>
          <w:rFonts w:ascii="SimSun" w:hAnsi="SimSun" w:hint="eastAsia"/>
          <w:sz w:val="21"/>
          <w:szCs w:val="21"/>
        </w:rPr>
        <w:t>新增印度）的一系列为期两天的讲习班上交付。这些讲习班涉及了约5</w:t>
      </w:r>
      <w:r w:rsidR="0089008D" w:rsidRPr="00DB3CA9">
        <w:rPr>
          <w:rFonts w:ascii="SimSun" w:hAnsi="SimSun"/>
          <w:sz w:val="21"/>
          <w:szCs w:val="21"/>
        </w:rPr>
        <w:t>00</w:t>
      </w:r>
      <w:r w:rsidR="0089008D" w:rsidRPr="00DB3CA9">
        <w:rPr>
          <w:rFonts w:ascii="SimSun" w:hAnsi="SimSun" w:hint="eastAsia"/>
          <w:sz w:val="21"/>
          <w:szCs w:val="21"/>
        </w:rPr>
        <w:t>名</w:t>
      </w:r>
      <w:r w:rsidR="003052E0" w:rsidRPr="00DB3CA9">
        <w:rPr>
          <w:rFonts w:ascii="SimSun" w:hAnsi="SimSun" w:hint="eastAsia"/>
          <w:sz w:val="21"/>
          <w:szCs w:val="21"/>
        </w:rPr>
        <w:t>学员</w:t>
      </w:r>
      <w:r w:rsidR="0089008D" w:rsidRPr="00DB3CA9">
        <w:rPr>
          <w:rFonts w:ascii="SimSun" w:hAnsi="SimSun" w:hint="eastAsia"/>
          <w:sz w:val="21"/>
          <w:szCs w:val="21"/>
        </w:rPr>
        <w:t>、TISC工作人员和其他潜在用户。在对于他们的反馈调查中，几乎所有讲习班学员（9</w:t>
      </w:r>
      <w:r w:rsidR="0089008D" w:rsidRPr="00DB3CA9">
        <w:rPr>
          <w:rFonts w:ascii="SimSun" w:hAnsi="SimSun"/>
          <w:sz w:val="21"/>
          <w:szCs w:val="21"/>
        </w:rPr>
        <w:t>9.6</w:t>
      </w:r>
      <w:r w:rsidR="0089008D" w:rsidRPr="00DB3CA9">
        <w:rPr>
          <w:rFonts w:ascii="SimSun" w:hAnsi="SimSun" w:hint="eastAsia"/>
          <w:sz w:val="21"/>
          <w:szCs w:val="21"/>
        </w:rPr>
        <w:t>%）都</w:t>
      </w:r>
      <w:r w:rsidR="003052E0" w:rsidRPr="00DB3CA9">
        <w:rPr>
          <w:rFonts w:ascii="SimSun" w:hAnsi="SimSun" w:hint="eastAsia"/>
          <w:sz w:val="21"/>
          <w:szCs w:val="21"/>
        </w:rPr>
        <w:t>证实</w:t>
      </w:r>
      <w:r w:rsidR="0089008D" w:rsidRPr="00DB3CA9">
        <w:rPr>
          <w:rFonts w:ascii="SimSun" w:hAnsi="SimSun" w:hint="eastAsia"/>
          <w:sz w:val="21"/>
          <w:szCs w:val="21"/>
        </w:rPr>
        <w:t>讲习班成功地构建了他们在公有领域的知识和技能，9</w:t>
      </w:r>
      <w:r w:rsidR="0089008D" w:rsidRPr="00DB3CA9">
        <w:rPr>
          <w:rFonts w:ascii="SimSun" w:hAnsi="SimSun"/>
          <w:sz w:val="21"/>
          <w:szCs w:val="21"/>
        </w:rPr>
        <w:t>8</w:t>
      </w:r>
      <w:r w:rsidR="0089008D" w:rsidRPr="00DB3CA9">
        <w:rPr>
          <w:rFonts w:ascii="SimSun" w:hAnsi="SimSun" w:hint="eastAsia"/>
          <w:sz w:val="21"/>
          <w:szCs w:val="21"/>
        </w:rPr>
        <w:t>%的受访者表示指南将</w:t>
      </w:r>
      <w:r w:rsidR="003052E0" w:rsidRPr="00DB3CA9">
        <w:rPr>
          <w:rFonts w:ascii="SimSun" w:hAnsi="SimSun" w:hint="eastAsia"/>
          <w:sz w:val="21"/>
          <w:szCs w:val="21"/>
        </w:rPr>
        <w:t>对</w:t>
      </w:r>
      <w:r w:rsidR="0089008D" w:rsidRPr="00DB3CA9">
        <w:rPr>
          <w:rFonts w:ascii="SimSun" w:hAnsi="SimSun" w:hint="eastAsia"/>
          <w:sz w:val="21"/>
          <w:szCs w:val="21"/>
        </w:rPr>
        <w:t>他们的日常工作</w:t>
      </w:r>
      <w:r w:rsidR="003052E0" w:rsidRPr="00DB3CA9">
        <w:rPr>
          <w:rFonts w:ascii="SimSun" w:hAnsi="SimSun" w:hint="eastAsia"/>
          <w:sz w:val="21"/>
          <w:szCs w:val="21"/>
        </w:rPr>
        <w:t>有用</w:t>
      </w:r>
      <w:r w:rsidR="0089008D" w:rsidRPr="00DB3CA9">
        <w:rPr>
          <w:rFonts w:ascii="SimSun" w:hAnsi="SimSun" w:hint="eastAsia"/>
          <w:sz w:val="21"/>
          <w:szCs w:val="21"/>
        </w:rPr>
        <w:t>。但培训和材料对于在该领域已经具有经验（</w:t>
      </w:r>
      <w:r w:rsidR="003052E0" w:rsidRPr="00DB3CA9">
        <w:rPr>
          <w:rFonts w:ascii="SimSun" w:hAnsi="SimSun" w:hint="eastAsia"/>
          <w:sz w:val="21"/>
          <w:szCs w:val="21"/>
        </w:rPr>
        <w:t>即</w:t>
      </w:r>
      <w:r w:rsidR="0089008D" w:rsidRPr="00DB3CA9">
        <w:rPr>
          <w:rFonts w:ascii="SimSun" w:hAnsi="SimSun" w:hint="eastAsia"/>
          <w:sz w:val="21"/>
          <w:szCs w:val="21"/>
        </w:rPr>
        <w:t>专利检索）的学员有着最佳效果，对于经验较少的人员不太适合。</w:t>
      </w:r>
    </w:p>
    <w:p w:rsidR="0093405F" w:rsidRDefault="0089008D" w:rsidP="00B21A32">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审评结果1</w:t>
      </w:r>
      <w:r w:rsidRPr="00DB3CA9">
        <w:rPr>
          <w:rFonts w:ascii="SimHei" w:eastAsia="SimHei" w:hAnsi="SimHei"/>
          <w:caps/>
          <w:kern w:val="32"/>
          <w:sz w:val="21"/>
          <w:szCs w:val="21"/>
        </w:rPr>
        <w:t>3</w:t>
      </w:r>
      <w:r w:rsidRPr="00DB3CA9">
        <w:rPr>
          <w:rFonts w:ascii="SimHei" w:eastAsia="SimHei" w:hAnsi="SimHei" w:hint="eastAsia"/>
          <w:caps/>
          <w:kern w:val="32"/>
          <w:sz w:val="21"/>
          <w:szCs w:val="21"/>
        </w:rPr>
        <w:t>-</w:t>
      </w:r>
      <w:r w:rsidRPr="00DB3CA9">
        <w:rPr>
          <w:rFonts w:ascii="SimHei" w:eastAsia="SimHei" w:hAnsi="SimHei"/>
          <w:caps/>
          <w:kern w:val="32"/>
          <w:sz w:val="21"/>
          <w:szCs w:val="21"/>
        </w:rPr>
        <w:t>14</w:t>
      </w:r>
      <w:r w:rsidRPr="00DB3CA9">
        <w:rPr>
          <w:rFonts w:ascii="SimHei" w:eastAsia="SimHei" w:hAnsi="SimHei" w:hint="eastAsia"/>
          <w:caps/>
          <w:kern w:val="32"/>
          <w:sz w:val="21"/>
          <w:szCs w:val="21"/>
        </w:rPr>
        <w:t>：</w:t>
      </w:r>
      <w:r w:rsidR="008A4739" w:rsidRPr="00DB3CA9">
        <w:rPr>
          <w:rFonts w:ascii="SimSun" w:hAnsi="SimSun" w:hint="eastAsia"/>
          <w:sz w:val="21"/>
          <w:szCs w:val="21"/>
        </w:rPr>
        <w:t>通过创建</w:t>
      </w:r>
      <w:r w:rsidR="00007F3E" w:rsidRPr="00DB3CA9">
        <w:rPr>
          <w:rFonts w:ascii="SimSun" w:hAnsi="SimSun" w:hint="eastAsia"/>
          <w:sz w:val="21"/>
          <w:szCs w:val="21"/>
        </w:rPr>
        <w:t>两</w:t>
      </w:r>
      <w:r w:rsidR="003052E0" w:rsidRPr="00DB3CA9">
        <w:rPr>
          <w:rFonts w:ascii="SimSun" w:hAnsi="SimSun" w:hint="eastAsia"/>
          <w:sz w:val="21"/>
          <w:szCs w:val="21"/>
        </w:rPr>
        <w:t>部</w:t>
      </w:r>
      <w:r w:rsidR="00007F3E" w:rsidRPr="00DB3CA9">
        <w:rPr>
          <w:rFonts w:ascii="SimSun" w:hAnsi="SimSun" w:hint="eastAsia"/>
          <w:sz w:val="21"/>
          <w:szCs w:val="21"/>
        </w:rPr>
        <w:t>指南</w:t>
      </w:r>
      <w:r w:rsidR="008A4739" w:rsidRPr="00DB3CA9">
        <w:rPr>
          <w:rFonts w:ascii="SimSun" w:hAnsi="SimSun" w:hint="eastAsia"/>
          <w:sz w:val="21"/>
          <w:szCs w:val="21"/>
        </w:rPr>
        <w:t>，</w:t>
      </w:r>
      <w:r w:rsidR="00007F3E" w:rsidRPr="00DB3CA9">
        <w:rPr>
          <w:rFonts w:ascii="SimSun" w:hAnsi="SimSun" w:hint="eastAsia"/>
          <w:sz w:val="21"/>
          <w:szCs w:val="21"/>
        </w:rPr>
        <w:t>编制了包含1</w:t>
      </w:r>
      <w:r w:rsidR="00007F3E" w:rsidRPr="00DB3CA9">
        <w:rPr>
          <w:rFonts w:ascii="SimSun" w:hAnsi="SimSun"/>
          <w:sz w:val="21"/>
          <w:szCs w:val="21"/>
        </w:rPr>
        <w:t>4</w:t>
      </w:r>
      <w:r w:rsidR="00007F3E" w:rsidRPr="00DB3CA9">
        <w:rPr>
          <w:rFonts w:ascii="SimSun" w:hAnsi="SimSun" w:hint="eastAsia"/>
          <w:sz w:val="21"/>
          <w:szCs w:val="21"/>
        </w:rPr>
        <w:t>个核心专家的名册。这些专家在指南的编写和</w:t>
      </w:r>
      <w:r w:rsidR="008A4739" w:rsidRPr="00DB3CA9">
        <w:rPr>
          <w:rFonts w:ascii="SimSun" w:hAnsi="SimSun" w:hint="eastAsia"/>
          <w:sz w:val="21"/>
          <w:szCs w:val="21"/>
        </w:rPr>
        <w:t>测试</w:t>
      </w:r>
      <w:r w:rsidR="00007F3E" w:rsidRPr="00DB3CA9">
        <w:rPr>
          <w:rFonts w:ascii="SimSun" w:hAnsi="SimSun" w:hint="eastAsia"/>
          <w:sz w:val="21"/>
          <w:szCs w:val="21"/>
        </w:rPr>
        <w:t>工作中发挥</w:t>
      </w:r>
      <w:r w:rsidR="008A4739" w:rsidRPr="00DB3CA9">
        <w:rPr>
          <w:rFonts w:ascii="SimSun" w:hAnsi="SimSun" w:hint="eastAsia"/>
          <w:sz w:val="21"/>
          <w:szCs w:val="21"/>
        </w:rPr>
        <w:t>了</w:t>
      </w:r>
      <w:r w:rsidR="00007F3E" w:rsidRPr="00DB3CA9">
        <w:rPr>
          <w:rFonts w:ascii="SimSun" w:hAnsi="SimSun" w:hint="eastAsia"/>
          <w:sz w:val="21"/>
          <w:szCs w:val="21"/>
        </w:rPr>
        <w:t>关键作用。核心专家尚未参与为TISC</w:t>
      </w:r>
      <w:r w:rsidR="00A04D1B" w:rsidRPr="00DB3CA9">
        <w:rPr>
          <w:rFonts w:ascii="SimSun" w:hAnsi="SimSun" w:hint="eastAsia"/>
          <w:sz w:val="21"/>
          <w:szCs w:val="21"/>
        </w:rPr>
        <w:t>在</w:t>
      </w:r>
      <w:r w:rsidR="00007F3E" w:rsidRPr="00DB3CA9">
        <w:rPr>
          <w:rFonts w:ascii="SimSun" w:hAnsi="SimSun" w:hint="eastAsia"/>
          <w:sz w:val="21"/>
          <w:szCs w:val="21"/>
        </w:rPr>
        <w:t>公有领域</w:t>
      </w:r>
      <w:r w:rsidR="00E974A6" w:rsidRPr="00DB3CA9">
        <w:rPr>
          <w:rFonts w:ascii="SimSun" w:hAnsi="SimSun" w:hint="eastAsia"/>
          <w:sz w:val="21"/>
          <w:szCs w:val="21"/>
        </w:rPr>
        <w:t>开发</w:t>
      </w:r>
      <w:r w:rsidR="00007F3E" w:rsidRPr="00DB3CA9">
        <w:rPr>
          <w:rFonts w:ascii="SimSun" w:hAnsi="SimSun" w:hint="eastAsia"/>
          <w:sz w:val="21"/>
          <w:szCs w:val="21"/>
        </w:rPr>
        <w:t>新服务的工作，并非所有TISC工作人员都</w:t>
      </w:r>
      <w:r w:rsidR="008A4739" w:rsidRPr="00DB3CA9">
        <w:rPr>
          <w:rFonts w:ascii="SimSun" w:hAnsi="SimSun" w:hint="eastAsia"/>
          <w:sz w:val="21"/>
          <w:szCs w:val="21"/>
        </w:rPr>
        <w:t>知晓</w:t>
      </w:r>
      <w:r w:rsidR="00007F3E" w:rsidRPr="00DB3CA9">
        <w:rPr>
          <w:rFonts w:ascii="SimSun" w:hAnsi="SimSun" w:hint="eastAsia"/>
          <w:sz w:val="21"/>
          <w:szCs w:val="21"/>
        </w:rPr>
        <w:t>这一潜在</w:t>
      </w:r>
      <w:r w:rsidR="008A4739" w:rsidRPr="00DB3CA9">
        <w:rPr>
          <w:rFonts w:ascii="SimSun" w:hAnsi="SimSun" w:hint="eastAsia"/>
          <w:sz w:val="21"/>
          <w:szCs w:val="21"/>
        </w:rPr>
        <w:t>作用</w:t>
      </w:r>
      <w:r w:rsidR="00007F3E" w:rsidRPr="00DB3CA9">
        <w:rPr>
          <w:rFonts w:ascii="SimSun" w:hAnsi="SimSun" w:hint="eastAsia"/>
          <w:sz w:val="21"/>
          <w:szCs w:val="21"/>
        </w:rPr>
        <w:t>。</w:t>
      </w:r>
    </w:p>
    <w:p w:rsidR="0093405F" w:rsidRDefault="00A04D1B" w:rsidP="00B21A32">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审评结果1</w:t>
      </w:r>
      <w:r w:rsidRPr="00DB3CA9">
        <w:rPr>
          <w:rFonts w:ascii="SimHei" w:eastAsia="SimHei" w:hAnsi="SimHei"/>
          <w:caps/>
          <w:kern w:val="32"/>
          <w:sz w:val="21"/>
          <w:szCs w:val="21"/>
        </w:rPr>
        <w:t>5</w:t>
      </w:r>
      <w:r w:rsidRPr="00DB3CA9">
        <w:rPr>
          <w:rFonts w:ascii="SimHei" w:eastAsia="SimHei" w:hAnsi="SimHei" w:hint="eastAsia"/>
          <w:caps/>
          <w:kern w:val="32"/>
          <w:sz w:val="21"/>
          <w:szCs w:val="21"/>
        </w:rPr>
        <w:t>-</w:t>
      </w:r>
      <w:r w:rsidRPr="00DB3CA9">
        <w:rPr>
          <w:rFonts w:ascii="SimHei" w:eastAsia="SimHei" w:hAnsi="SimHei"/>
          <w:caps/>
          <w:kern w:val="32"/>
          <w:sz w:val="21"/>
          <w:szCs w:val="21"/>
        </w:rPr>
        <w:t>17</w:t>
      </w:r>
      <w:r w:rsidRPr="00DB3CA9">
        <w:rPr>
          <w:rFonts w:ascii="SimHei" w:eastAsia="SimHei" w:hAnsi="SimHei" w:hint="eastAsia"/>
          <w:caps/>
          <w:kern w:val="32"/>
          <w:sz w:val="21"/>
          <w:szCs w:val="21"/>
        </w:rPr>
        <w:t>：</w:t>
      </w:r>
      <w:r w:rsidRPr="00DB3CA9">
        <w:rPr>
          <w:rFonts w:ascii="SimSun" w:hAnsi="SimSun" w:hint="eastAsia"/>
          <w:sz w:val="21"/>
          <w:szCs w:val="21"/>
        </w:rPr>
        <w:t>在初始项目文件中把法律状态门户网站确定为公有领域的一个关键支持工具。</w:t>
      </w:r>
      <w:r w:rsidR="008A4739" w:rsidRPr="00DB3CA9">
        <w:rPr>
          <w:rFonts w:ascii="SimSun" w:hAnsi="SimSun" w:hint="eastAsia"/>
          <w:sz w:val="21"/>
          <w:szCs w:val="21"/>
        </w:rPr>
        <w:t>基于</w:t>
      </w:r>
      <w:r w:rsidRPr="00DB3CA9">
        <w:rPr>
          <w:rFonts w:ascii="SimSun" w:hAnsi="SimSun" w:hint="eastAsia"/>
          <w:sz w:val="21"/>
          <w:szCs w:val="21"/>
        </w:rPr>
        <w:t>研究和反馈，在2</w:t>
      </w:r>
      <w:r w:rsidRPr="00DB3CA9">
        <w:rPr>
          <w:rFonts w:ascii="SimSun" w:hAnsi="SimSun"/>
          <w:sz w:val="21"/>
          <w:szCs w:val="21"/>
        </w:rPr>
        <w:t>018</w:t>
      </w:r>
      <w:r w:rsidRPr="00DB3CA9">
        <w:rPr>
          <w:rFonts w:ascii="SimSun" w:hAnsi="SimSun" w:hint="eastAsia"/>
          <w:sz w:val="21"/>
          <w:szCs w:val="21"/>
        </w:rPr>
        <w:t>年1</w:t>
      </w:r>
      <w:r w:rsidRPr="00DB3CA9">
        <w:rPr>
          <w:rFonts w:ascii="SimSun" w:hAnsi="SimSun"/>
          <w:sz w:val="21"/>
          <w:szCs w:val="21"/>
        </w:rPr>
        <w:t>1</w:t>
      </w:r>
      <w:r w:rsidRPr="00DB3CA9">
        <w:rPr>
          <w:rFonts w:ascii="SimSun" w:hAnsi="SimSun" w:hint="eastAsia"/>
          <w:sz w:val="21"/>
          <w:szCs w:val="21"/>
        </w:rPr>
        <w:t>月开发并上线了专利注册门户网站这一新门户。该门户网站包含一个带有附加功能的新门户</w:t>
      </w:r>
      <w:r w:rsidR="008A4739" w:rsidRPr="00DB3CA9">
        <w:rPr>
          <w:rFonts w:ascii="SimSun" w:hAnsi="SimSun" w:hint="eastAsia"/>
          <w:sz w:val="21"/>
          <w:szCs w:val="21"/>
        </w:rPr>
        <w:t>网站</w:t>
      </w:r>
      <w:r w:rsidRPr="00DB3CA9">
        <w:rPr>
          <w:rFonts w:ascii="SimSun" w:hAnsi="SimSun" w:hint="eastAsia"/>
          <w:sz w:val="21"/>
          <w:szCs w:val="21"/>
        </w:rPr>
        <w:t>界面。该新门户网站的</w:t>
      </w:r>
      <w:r w:rsidR="00FB548F" w:rsidRPr="00DB3CA9">
        <w:rPr>
          <w:rFonts w:ascii="SimSun" w:hAnsi="SimSun" w:hint="eastAsia"/>
          <w:sz w:val="21"/>
          <w:szCs w:val="21"/>
        </w:rPr>
        <w:t>访问</w:t>
      </w:r>
      <w:r w:rsidRPr="00DB3CA9">
        <w:rPr>
          <w:rFonts w:ascii="SimSun" w:hAnsi="SimSun" w:hint="eastAsia"/>
          <w:sz w:val="21"/>
          <w:szCs w:val="21"/>
        </w:rPr>
        <w:t>量较上个版本增长了5</w:t>
      </w:r>
      <w:r w:rsidRPr="00DB3CA9">
        <w:rPr>
          <w:rFonts w:ascii="SimSun" w:hAnsi="SimSun"/>
          <w:sz w:val="21"/>
          <w:szCs w:val="21"/>
        </w:rPr>
        <w:t>00</w:t>
      </w:r>
      <w:r w:rsidRPr="00DB3CA9">
        <w:rPr>
          <w:rFonts w:ascii="SimSun" w:hAnsi="SimSun" w:hint="eastAsia"/>
          <w:sz w:val="21"/>
          <w:szCs w:val="21"/>
        </w:rPr>
        <w:t>%，</w:t>
      </w:r>
      <w:r w:rsidR="00A90DF7" w:rsidRPr="00DB3CA9">
        <w:rPr>
          <w:rFonts w:ascii="SimSun" w:hAnsi="SimSun" w:hint="eastAsia"/>
          <w:sz w:val="21"/>
          <w:szCs w:val="21"/>
        </w:rPr>
        <w:t>并且在用户友好性和内容完整性方面得到显著改进。提出的一个问题是在产权组织网站的所有相关专利和TISC页面中</w:t>
      </w:r>
      <w:r w:rsidR="00FB548F" w:rsidRPr="00DB3CA9">
        <w:rPr>
          <w:rFonts w:ascii="SimSun" w:hAnsi="SimSun" w:hint="eastAsia"/>
          <w:sz w:val="21"/>
          <w:szCs w:val="21"/>
        </w:rPr>
        <w:t>查找</w:t>
      </w:r>
      <w:r w:rsidR="00A90DF7" w:rsidRPr="00DB3CA9">
        <w:rPr>
          <w:rFonts w:ascii="SimSun" w:hAnsi="SimSun" w:hint="eastAsia"/>
          <w:sz w:val="21"/>
          <w:szCs w:val="21"/>
        </w:rPr>
        <w:t>该门户网站。</w:t>
      </w:r>
    </w:p>
    <w:p w:rsidR="00332380" w:rsidRPr="00B21A32" w:rsidRDefault="00332380" w:rsidP="00B21A32">
      <w:pPr>
        <w:keepNext/>
        <w:overflowPunct w:val="0"/>
        <w:spacing w:afterLines="50" w:after="120" w:line="340" w:lineRule="atLeast"/>
        <w:rPr>
          <w:rFonts w:ascii="KaiTi" w:eastAsia="KaiTi" w:hAnsi="KaiTi"/>
          <w:b/>
          <w:iCs/>
          <w:sz w:val="21"/>
          <w:szCs w:val="21"/>
        </w:rPr>
      </w:pPr>
      <w:r w:rsidRPr="00B21A32">
        <w:rPr>
          <w:rFonts w:ascii="KaiTi" w:eastAsia="KaiTi" w:hAnsi="KaiTi" w:hint="eastAsia"/>
          <w:b/>
          <w:iCs/>
          <w:sz w:val="21"/>
          <w:szCs w:val="21"/>
        </w:rPr>
        <w:t>可持续性</w:t>
      </w:r>
    </w:p>
    <w:p w:rsidR="0093405F" w:rsidRDefault="00A90DF7" w:rsidP="00E81B9D">
      <w:pPr>
        <w:overflowPunct w:val="0"/>
        <w:spacing w:afterLines="50" w:after="120" w:line="340" w:lineRule="atLeast"/>
        <w:jc w:val="both"/>
        <w:rPr>
          <w:rFonts w:ascii="SimSun" w:hAnsi="SimSun"/>
          <w:sz w:val="21"/>
          <w:szCs w:val="21"/>
        </w:rPr>
      </w:pPr>
      <w:r w:rsidRPr="00DB3CA9">
        <w:rPr>
          <w:rFonts w:ascii="SimHei" w:eastAsia="SimHei" w:hAnsi="SimHei" w:hint="eastAsia"/>
          <w:caps/>
          <w:kern w:val="32"/>
          <w:sz w:val="21"/>
          <w:szCs w:val="21"/>
        </w:rPr>
        <w:t>审评结果</w:t>
      </w:r>
      <w:r w:rsidRPr="00DB3CA9">
        <w:rPr>
          <w:rFonts w:ascii="SimHei" w:eastAsia="SimHei" w:hAnsi="SimHei"/>
          <w:caps/>
          <w:kern w:val="32"/>
          <w:sz w:val="21"/>
          <w:szCs w:val="21"/>
        </w:rPr>
        <w:t>18</w:t>
      </w:r>
      <w:r w:rsidRPr="00DB3CA9">
        <w:rPr>
          <w:rFonts w:ascii="SimHei" w:eastAsia="SimHei" w:hAnsi="SimHei" w:hint="eastAsia"/>
          <w:caps/>
          <w:kern w:val="32"/>
          <w:sz w:val="21"/>
          <w:szCs w:val="21"/>
        </w:rPr>
        <w:t>-</w:t>
      </w:r>
      <w:r w:rsidRPr="00DB3CA9">
        <w:rPr>
          <w:rFonts w:ascii="SimHei" w:eastAsia="SimHei" w:hAnsi="SimHei"/>
          <w:caps/>
          <w:kern w:val="32"/>
          <w:sz w:val="21"/>
          <w:szCs w:val="21"/>
        </w:rPr>
        <w:t>20</w:t>
      </w:r>
      <w:r w:rsidRPr="00DB3CA9">
        <w:rPr>
          <w:rFonts w:ascii="SimHei" w:eastAsia="SimHei" w:hAnsi="SimHei" w:hint="eastAsia"/>
          <w:caps/>
          <w:kern w:val="32"/>
          <w:sz w:val="21"/>
          <w:szCs w:val="21"/>
        </w:rPr>
        <w:t>：</w:t>
      </w:r>
      <w:r w:rsidRPr="00DB3CA9">
        <w:rPr>
          <w:rFonts w:ascii="SimSun" w:hAnsi="SimSun" w:hint="eastAsia"/>
          <w:sz w:val="21"/>
          <w:szCs w:val="21"/>
        </w:rPr>
        <w:t>两</w:t>
      </w:r>
      <w:r w:rsidR="00FB548F" w:rsidRPr="00DB3CA9">
        <w:rPr>
          <w:rFonts w:ascii="SimSun" w:hAnsi="SimSun" w:hint="eastAsia"/>
          <w:sz w:val="21"/>
          <w:szCs w:val="21"/>
        </w:rPr>
        <w:t>部</w:t>
      </w:r>
      <w:r w:rsidRPr="00DB3CA9">
        <w:rPr>
          <w:rFonts w:ascii="SimSun" w:hAnsi="SimSun" w:hint="eastAsia"/>
          <w:sz w:val="21"/>
          <w:szCs w:val="21"/>
        </w:rPr>
        <w:t>指南和新的专利注册门户网站是（或将会是）公开可用的，并为支持运用公有领域的信息作出重要贡献。有鉴于在全球基础设施部门内部把该项目纳入主流的工作，预计产权组织将继续其支持活动。考虑到TISC</w:t>
      </w:r>
      <w:r w:rsidR="00E974A6" w:rsidRPr="00DB3CA9">
        <w:rPr>
          <w:rFonts w:ascii="SimSun" w:hAnsi="SimSun" w:hint="eastAsia"/>
          <w:sz w:val="21"/>
          <w:szCs w:val="21"/>
        </w:rPr>
        <w:t>为</w:t>
      </w:r>
      <w:r w:rsidR="00340253" w:rsidRPr="00DB3CA9">
        <w:rPr>
          <w:rFonts w:ascii="SimSun" w:hAnsi="SimSun" w:hint="eastAsia"/>
          <w:sz w:val="21"/>
          <w:szCs w:val="21"/>
        </w:rPr>
        <w:t>在</w:t>
      </w:r>
      <w:r w:rsidR="00E974A6" w:rsidRPr="00DB3CA9">
        <w:rPr>
          <w:rFonts w:ascii="SimSun" w:hAnsi="SimSun" w:hint="eastAsia"/>
          <w:sz w:val="21"/>
          <w:szCs w:val="21"/>
        </w:rPr>
        <w:t>该领域开发</w:t>
      </w:r>
      <w:r w:rsidR="00340253" w:rsidRPr="00DB3CA9">
        <w:rPr>
          <w:rFonts w:ascii="SimSun" w:hAnsi="SimSun" w:hint="eastAsia"/>
          <w:sz w:val="21"/>
          <w:szCs w:val="21"/>
        </w:rPr>
        <w:t>和提供服务</w:t>
      </w:r>
      <w:r w:rsidR="00E974A6" w:rsidRPr="00DB3CA9">
        <w:rPr>
          <w:rFonts w:ascii="SimSun" w:hAnsi="SimSun" w:hint="eastAsia"/>
          <w:sz w:val="21"/>
          <w:szCs w:val="21"/>
        </w:rPr>
        <w:t>所需达到的成熟水平，产权组织必须对所提供的服务精挑细选。项目成果的可持续性还取决于TISC及其网络、承办机构、国家知识产权局和提供支持的成员国。</w:t>
      </w:r>
    </w:p>
    <w:p w:rsidR="0093405F" w:rsidRPr="00B21A32" w:rsidRDefault="00D958EE" w:rsidP="00B21A32">
      <w:pPr>
        <w:keepNext/>
        <w:overflowPunct w:val="0"/>
        <w:spacing w:afterLines="50" w:after="120" w:line="340" w:lineRule="atLeast"/>
        <w:rPr>
          <w:rFonts w:ascii="KaiTi" w:eastAsia="KaiTi" w:hAnsi="KaiTi"/>
          <w:b/>
          <w:iCs/>
          <w:sz w:val="21"/>
          <w:szCs w:val="21"/>
        </w:rPr>
      </w:pPr>
      <w:r w:rsidRPr="00B21A32">
        <w:rPr>
          <w:rFonts w:ascii="KaiTi" w:eastAsia="KaiTi" w:hAnsi="KaiTi" w:hint="eastAsia"/>
          <w:b/>
          <w:iCs/>
          <w:sz w:val="21"/>
          <w:szCs w:val="21"/>
        </w:rPr>
        <w:t>落实发展议程</w:t>
      </w:r>
      <w:r w:rsidR="00655FA6" w:rsidRPr="00B21A32">
        <w:rPr>
          <w:rFonts w:ascii="KaiTi" w:eastAsia="KaiTi" w:hAnsi="KaiTi" w:hint="eastAsia"/>
          <w:b/>
          <w:iCs/>
          <w:sz w:val="21"/>
          <w:szCs w:val="21"/>
        </w:rPr>
        <w:t>各项</w:t>
      </w:r>
      <w:r w:rsidRPr="00B21A32">
        <w:rPr>
          <w:rFonts w:ascii="KaiTi" w:eastAsia="KaiTi" w:hAnsi="KaiTi" w:hint="eastAsia"/>
          <w:b/>
          <w:iCs/>
          <w:sz w:val="21"/>
          <w:szCs w:val="21"/>
        </w:rPr>
        <w:t>建议</w:t>
      </w:r>
    </w:p>
    <w:p w:rsidR="0093405F" w:rsidRDefault="00D958EE" w:rsidP="00B21A32">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审评结果2</w:t>
      </w:r>
      <w:r w:rsidRPr="00DB3CA9">
        <w:rPr>
          <w:rFonts w:ascii="SimHei" w:eastAsia="SimHei" w:hAnsi="SimHei"/>
          <w:caps/>
          <w:kern w:val="32"/>
          <w:sz w:val="21"/>
          <w:szCs w:val="21"/>
        </w:rPr>
        <w:t>1</w:t>
      </w:r>
      <w:r w:rsidRPr="00DB3CA9">
        <w:rPr>
          <w:rFonts w:ascii="SimHei" w:eastAsia="SimHei" w:hAnsi="SimHei" w:hint="eastAsia"/>
          <w:caps/>
          <w:kern w:val="32"/>
          <w:sz w:val="21"/>
          <w:szCs w:val="21"/>
        </w:rPr>
        <w:t>-</w:t>
      </w:r>
      <w:r w:rsidRPr="00DB3CA9">
        <w:rPr>
          <w:rFonts w:ascii="SimHei" w:eastAsia="SimHei" w:hAnsi="SimHei"/>
          <w:caps/>
          <w:kern w:val="32"/>
          <w:sz w:val="21"/>
          <w:szCs w:val="21"/>
        </w:rPr>
        <w:t>22</w:t>
      </w:r>
      <w:r w:rsidRPr="00DB3CA9">
        <w:rPr>
          <w:rFonts w:ascii="SimHei" w:eastAsia="SimHei" w:hAnsi="SimHei" w:hint="eastAsia"/>
          <w:caps/>
          <w:kern w:val="32"/>
          <w:sz w:val="21"/>
          <w:szCs w:val="21"/>
        </w:rPr>
        <w:t>：</w:t>
      </w:r>
      <w:r w:rsidRPr="00DB3CA9">
        <w:rPr>
          <w:rFonts w:ascii="SimSun" w:hAnsi="SimSun" w:hint="eastAsia"/>
          <w:sz w:val="21"/>
          <w:szCs w:val="21"/>
        </w:rPr>
        <w:t>项目为实现以下各项建议作出了重要贡献，即关于在产权组织的准则制定程序中注意保护公有领域并加深对其收益所进行的分析的建议1</w:t>
      </w:r>
      <w:r w:rsidRPr="00DB3CA9">
        <w:rPr>
          <w:rFonts w:ascii="SimSun" w:hAnsi="SimSun"/>
          <w:sz w:val="21"/>
          <w:szCs w:val="21"/>
        </w:rPr>
        <w:t>6</w:t>
      </w:r>
      <w:r w:rsidRPr="00DB3CA9">
        <w:rPr>
          <w:rFonts w:ascii="SimSun" w:hAnsi="SimSun" w:hint="eastAsia"/>
          <w:sz w:val="21"/>
          <w:szCs w:val="21"/>
        </w:rPr>
        <w:t>，及关于提倡开展支持公有领域的活动，包括编拟指导方针的可能性，以查明已流入公有领域的主题事项</w:t>
      </w:r>
      <w:r w:rsidR="002068D4" w:rsidRPr="00DB3CA9">
        <w:rPr>
          <w:rFonts w:ascii="SimSun" w:hAnsi="SimSun" w:hint="eastAsia"/>
          <w:sz w:val="21"/>
          <w:szCs w:val="21"/>
        </w:rPr>
        <w:t>的建议2</w:t>
      </w:r>
      <w:r w:rsidR="002068D4" w:rsidRPr="00DB3CA9">
        <w:rPr>
          <w:rFonts w:ascii="SimSun" w:hAnsi="SimSun"/>
          <w:sz w:val="21"/>
          <w:szCs w:val="21"/>
        </w:rPr>
        <w:t>0</w:t>
      </w:r>
      <w:r w:rsidR="002068D4" w:rsidRPr="00DB3CA9">
        <w:rPr>
          <w:rFonts w:ascii="SimSun" w:hAnsi="SimSun" w:hint="eastAsia"/>
          <w:sz w:val="21"/>
          <w:szCs w:val="21"/>
        </w:rPr>
        <w:t>。</w:t>
      </w:r>
    </w:p>
    <w:p w:rsidR="0093405F" w:rsidRPr="00B21A32" w:rsidRDefault="005B63B0" w:rsidP="00B21A32">
      <w:pPr>
        <w:keepNext/>
        <w:overflowPunct w:val="0"/>
        <w:spacing w:beforeLines="100" w:before="240" w:afterLines="50" w:after="120" w:line="340" w:lineRule="atLeast"/>
        <w:rPr>
          <w:rFonts w:ascii="SimSun" w:hAnsi="SimSun"/>
          <w:b/>
          <w:iCs/>
          <w:sz w:val="21"/>
          <w:szCs w:val="21"/>
        </w:rPr>
      </w:pPr>
      <w:r w:rsidRPr="00B21A32">
        <w:rPr>
          <w:rFonts w:ascii="SimSun" w:hAnsi="SimSun" w:hint="eastAsia"/>
          <w:b/>
          <w:iCs/>
          <w:sz w:val="21"/>
          <w:szCs w:val="21"/>
        </w:rPr>
        <w:t>结论和建议</w:t>
      </w:r>
    </w:p>
    <w:p w:rsidR="00FA140A" w:rsidRPr="00DB3CA9" w:rsidRDefault="005B63B0" w:rsidP="00B21A32">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结论1（</w:t>
      </w:r>
      <w:r w:rsidRPr="00C21114">
        <w:rPr>
          <w:rFonts w:ascii="KaiTi" w:eastAsia="KaiTi" w:hAnsi="KaiTi" w:hint="eastAsia"/>
          <w:b/>
          <w:bCs/>
          <w:iCs/>
          <w:sz w:val="21"/>
          <w:szCs w:val="21"/>
        </w:rPr>
        <w:t>基于审评结果1-</w:t>
      </w:r>
      <w:r w:rsidRPr="00C21114">
        <w:rPr>
          <w:rFonts w:ascii="KaiTi" w:eastAsia="KaiTi" w:hAnsi="KaiTi"/>
          <w:b/>
          <w:bCs/>
          <w:iCs/>
          <w:sz w:val="21"/>
          <w:szCs w:val="21"/>
        </w:rPr>
        <w:t>17</w:t>
      </w:r>
      <w:r w:rsidRPr="00DB3CA9">
        <w:rPr>
          <w:rFonts w:ascii="SimHei" w:eastAsia="SimHei" w:hAnsi="SimHei" w:hint="eastAsia"/>
          <w:caps/>
          <w:kern w:val="32"/>
          <w:sz w:val="21"/>
          <w:szCs w:val="21"/>
        </w:rPr>
        <w:t>）。</w:t>
      </w:r>
      <w:r w:rsidRPr="00DB3CA9">
        <w:rPr>
          <w:rFonts w:ascii="SimSun" w:hAnsi="SimSun" w:hint="eastAsia"/>
          <w:sz w:val="21"/>
          <w:szCs w:val="21"/>
        </w:rPr>
        <w:t>项目成功地交付了</w:t>
      </w:r>
      <w:r w:rsidR="00655FA6" w:rsidRPr="00DB3CA9">
        <w:rPr>
          <w:rFonts w:ascii="SimSun" w:hAnsi="SimSun" w:hint="eastAsia"/>
          <w:sz w:val="21"/>
          <w:szCs w:val="21"/>
        </w:rPr>
        <w:t>关键</w:t>
      </w:r>
      <w:r w:rsidRPr="00DB3CA9">
        <w:rPr>
          <w:rFonts w:ascii="SimSun" w:hAnsi="SimSun" w:hint="eastAsia"/>
          <w:sz w:val="21"/>
          <w:szCs w:val="21"/>
        </w:rPr>
        <w:t>项目产出，特别是两</w:t>
      </w:r>
      <w:r w:rsidR="00655FA6" w:rsidRPr="00DB3CA9">
        <w:rPr>
          <w:rFonts w:ascii="SimSun" w:hAnsi="SimSun" w:hint="eastAsia"/>
          <w:sz w:val="21"/>
          <w:szCs w:val="21"/>
        </w:rPr>
        <w:t>部</w:t>
      </w:r>
      <w:r w:rsidRPr="00DB3CA9">
        <w:rPr>
          <w:rFonts w:ascii="SimSun" w:hAnsi="SimSun" w:hint="eastAsia"/>
          <w:sz w:val="21"/>
          <w:szCs w:val="21"/>
        </w:rPr>
        <w:t>指南和经过完善的新法律状态门户网站。这些产出</w:t>
      </w:r>
      <w:r w:rsidR="00FA525D" w:rsidRPr="00DB3CA9">
        <w:rPr>
          <w:rFonts w:ascii="SimSun" w:hAnsi="SimSun" w:hint="eastAsia"/>
          <w:sz w:val="21"/>
          <w:szCs w:val="21"/>
        </w:rPr>
        <w:t>以协作的方式取得，其中纳入了来自潜在用户的反馈和意见建议，增强了它们的潜在效果和</w:t>
      </w:r>
      <w:r w:rsidR="00912799" w:rsidRPr="00DB3CA9">
        <w:rPr>
          <w:rFonts w:ascii="SimSun" w:hAnsi="SimSun" w:hint="eastAsia"/>
          <w:sz w:val="21"/>
          <w:szCs w:val="21"/>
        </w:rPr>
        <w:t>有用性</w:t>
      </w:r>
      <w:r w:rsidR="00FA525D" w:rsidRPr="00DB3CA9">
        <w:rPr>
          <w:rFonts w:ascii="SimSun" w:hAnsi="SimSun" w:hint="eastAsia"/>
          <w:sz w:val="21"/>
          <w:szCs w:val="21"/>
        </w:rPr>
        <w:t>。就门户网站而言，根据</w:t>
      </w:r>
      <w:r w:rsidR="00912799" w:rsidRPr="00DB3CA9">
        <w:rPr>
          <w:rFonts w:ascii="SimSun" w:hAnsi="SimSun" w:hint="eastAsia"/>
          <w:sz w:val="21"/>
          <w:szCs w:val="21"/>
        </w:rPr>
        <w:t>访问</w:t>
      </w:r>
      <w:r w:rsidR="00FA525D" w:rsidRPr="00DB3CA9">
        <w:rPr>
          <w:rFonts w:ascii="SimSun" w:hAnsi="SimSun" w:hint="eastAsia"/>
          <w:sz w:val="21"/>
          <w:szCs w:val="21"/>
        </w:rPr>
        <w:t>量统计数据，已有证据表明它比上个版本得到了更多使用且更有用。就指南而言，TISC和其他用户</w:t>
      </w:r>
      <w:r w:rsidR="00C369EA" w:rsidRPr="00DB3CA9">
        <w:rPr>
          <w:rFonts w:ascii="SimSun" w:hAnsi="SimSun" w:hint="eastAsia"/>
          <w:sz w:val="21"/>
          <w:szCs w:val="21"/>
        </w:rPr>
        <w:t>给出了肯定性的反应，并欢迎把一个他们</w:t>
      </w:r>
      <w:r w:rsidR="00FA7E1A" w:rsidRPr="00DB3CA9">
        <w:rPr>
          <w:rFonts w:ascii="SimSun" w:hAnsi="SimSun" w:hint="eastAsia"/>
          <w:sz w:val="21"/>
          <w:szCs w:val="21"/>
        </w:rPr>
        <w:t>缺乏全面丰富知识的领域增加进来。</w:t>
      </w:r>
    </w:p>
    <w:p w:rsidR="00FA140A" w:rsidRPr="00DB3CA9" w:rsidRDefault="00FA7E1A" w:rsidP="00B21A32">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结论2（</w:t>
      </w:r>
      <w:r w:rsidRPr="00C21114">
        <w:rPr>
          <w:rFonts w:ascii="KaiTi" w:eastAsia="KaiTi" w:hAnsi="KaiTi" w:hint="eastAsia"/>
          <w:b/>
          <w:bCs/>
          <w:iCs/>
          <w:sz w:val="21"/>
          <w:szCs w:val="21"/>
        </w:rPr>
        <w:t>基于审评结果6-</w:t>
      </w:r>
      <w:r w:rsidRPr="00C21114">
        <w:rPr>
          <w:rFonts w:ascii="KaiTi" w:eastAsia="KaiTi" w:hAnsi="KaiTi"/>
          <w:b/>
          <w:bCs/>
          <w:iCs/>
          <w:sz w:val="21"/>
          <w:szCs w:val="21"/>
        </w:rPr>
        <w:t>9</w:t>
      </w:r>
      <w:r w:rsidRPr="00C21114">
        <w:rPr>
          <w:rFonts w:ascii="KaiTi" w:eastAsia="KaiTi" w:hAnsi="KaiTi" w:hint="eastAsia"/>
          <w:b/>
          <w:bCs/>
          <w:iCs/>
          <w:sz w:val="21"/>
          <w:szCs w:val="21"/>
        </w:rPr>
        <w:t>、审评结果1</w:t>
      </w:r>
      <w:r w:rsidRPr="00C21114">
        <w:rPr>
          <w:rFonts w:ascii="KaiTi" w:eastAsia="KaiTi" w:hAnsi="KaiTi"/>
          <w:b/>
          <w:bCs/>
          <w:iCs/>
          <w:sz w:val="21"/>
          <w:szCs w:val="21"/>
        </w:rPr>
        <w:t>8</w:t>
      </w:r>
      <w:r w:rsidRPr="00C21114">
        <w:rPr>
          <w:rFonts w:ascii="KaiTi" w:eastAsia="KaiTi" w:hAnsi="KaiTi" w:hint="eastAsia"/>
          <w:b/>
          <w:bCs/>
          <w:iCs/>
          <w:sz w:val="21"/>
          <w:szCs w:val="21"/>
        </w:rPr>
        <w:t>-</w:t>
      </w:r>
      <w:r w:rsidRPr="00C21114">
        <w:rPr>
          <w:rFonts w:ascii="KaiTi" w:eastAsia="KaiTi" w:hAnsi="KaiTi"/>
          <w:b/>
          <w:bCs/>
          <w:iCs/>
          <w:sz w:val="21"/>
          <w:szCs w:val="21"/>
        </w:rPr>
        <w:t>20</w:t>
      </w:r>
      <w:r w:rsidRPr="00DB3CA9">
        <w:rPr>
          <w:rFonts w:ascii="SimHei" w:eastAsia="SimHei" w:hAnsi="SimHei" w:hint="eastAsia"/>
          <w:caps/>
          <w:kern w:val="32"/>
          <w:sz w:val="21"/>
          <w:szCs w:val="21"/>
        </w:rPr>
        <w:t>）。</w:t>
      </w:r>
      <w:r w:rsidRPr="00DB3CA9">
        <w:rPr>
          <w:rFonts w:ascii="SimSun" w:hAnsi="SimSun" w:hint="eastAsia"/>
          <w:sz w:val="21"/>
          <w:szCs w:val="21"/>
        </w:rPr>
        <w:t>项目</w:t>
      </w:r>
      <w:r w:rsidR="00357D4F" w:rsidRPr="00DB3CA9">
        <w:rPr>
          <w:rFonts w:ascii="SimSun" w:hAnsi="SimSun" w:hint="eastAsia"/>
          <w:sz w:val="21"/>
          <w:szCs w:val="21"/>
        </w:rPr>
        <w:t>在实现目标方面取得了积极进展，尽管TISC将在项目的时间框架内并在迄今为止所提供的支持下在公有领域开发附加服务的期待并不现实。该领域服务的开发还有可能仅限于那些水平相对成熟的TISC；这表明了产权组织在未来提供支持时应侧重的方向。核心专家名册将在为TISC开发服务的过程中发挥作用</w:t>
      </w:r>
      <w:r w:rsidR="00343CE2" w:rsidRPr="00DB3CA9">
        <w:rPr>
          <w:rFonts w:ascii="SimSun" w:hAnsi="SimSun" w:hint="eastAsia"/>
          <w:sz w:val="21"/>
          <w:szCs w:val="21"/>
        </w:rPr>
        <w:t>。还认为重要的是所有TISC都应</w:t>
      </w:r>
      <w:r w:rsidR="008B05FF" w:rsidRPr="00DB3CA9">
        <w:rPr>
          <w:rFonts w:ascii="SimSun" w:hAnsi="SimSun" w:hint="eastAsia"/>
          <w:sz w:val="21"/>
          <w:szCs w:val="21"/>
        </w:rPr>
        <w:t>知晓</w:t>
      </w:r>
      <w:r w:rsidR="00343CE2" w:rsidRPr="00DB3CA9">
        <w:rPr>
          <w:rFonts w:ascii="SimSun" w:hAnsi="SimSun" w:hint="eastAsia"/>
          <w:sz w:val="21"/>
          <w:szCs w:val="21"/>
        </w:rPr>
        <w:t>和了解公有领域对其工作所</w:t>
      </w:r>
      <w:r w:rsidR="008B05FF" w:rsidRPr="00DB3CA9">
        <w:rPr>
          <w:rFonts w:ascii="SimSun" w:hAnsi="SimSun" w:hint="eastAsia"/>
          <w:sz w:val="21"/>
          <w:szCs w:val="21"/>
        </w:rPr>
        <w:t>发挥</w:t>
      </w:r>
      <w:r w:rsidR="00343CE2" w:rsidRPr="00DB3CA9">
        <w:rPr>
          <w:rFonts w:ascii="SimSun" w:hAnsi="SimSun" w:hint="eastAsia"/>
          <w:sz w:val="21"/>
          <w:szCs w:val="21"/>
        </w:rPr>
        <w:t>的作用，即使它们还无法提供该领域的服务。</w:t>
      </w:r>
    </w:p>
    <w:p w:rsidR="0093405F" w:rsidRDefault="008B05FF" w:rsidP="00B21A32">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lastRenderedPageBreak/>
        <w:t>结论3（</w:t>
      </w:r>
      <w:r w:rsidRPr="00C21114">
        <w:rPr>
          <w:rFonts w:ascii="KaiTi" w:eastAsia="KaiTi" w:hAnsi="KaiTi" w:hint="eastAsia"/>
          <w:b/>
          <w:bCs/>
          <w:iCs/>
          <w:sz w:val="21"/>
          <w:szCs w:val="21"/>
        </w:rPr>
        <w:t>基于审评结果6-</w:t>
      </w:r>
      <w:r w:rsidRPr="00C21114">
        <w:rPr>
          <w:rFonts w:ascii="KaiTi" w:eastAsia="KaiTi" w:hAnsi="KaiTi"/>
          <w:b/>
          <w:bCs/>
          <w:iCs/>
          <w:sz w:val="21"/>
          <w:szCs w:val="21"/>
        </w:rPr>
        <w:t>17</w:t>
      </w:r>
      <w:r w:rsidRPr="00C21114">
        <w:rPr>
          <w:rFonts w:ascii="KaiTi" w:eastAsia="KaiTi" w:hAnsi="KaiTi" w:hint="eastAsia"/>
          <w:b/>
          <w:bCs/>
          <w:iCs/>
          <w:sz w:val="21"/>
          <w:szCs w:val="21"/>
        </w:rPr>
        <w:t>、</w:t>
      </w:r>
      <w:r w:rsidRPr="00C21114">
        <w:rPr>
          <w:rFonts w:ascii="KaiTi" w:eastAsia="KaiTi" w:hAnsi="KaiTi"/>
          <w:b/>
          <w:bCs/>
          <w:iCs/>
          <w:sz w:val="21"/>
          <w:szCs w:val="21"/>
        </w:rPr>
        <w:t>21</w:t>
      </w:r>
      <w:r w:rsidRPr="00C21114">
        <w:rPr>
          <w:rFonts w:ascii="KaiTi" w:eastAsia="KaiTi" w:hAnsi="KaiTi" w:hint="eastAsia"/>
          <w:b/>
          <w:bCs/>
          <w:iCs/>
          <w:sz w:val="21"/>
          <w:szCs w:val="21"/>
        </w:rPr>
        <w:t>-</w:t>
      </w:r>
      <w:r w:rsidRPr="00C21114">
        <w:rPr>
          <w:rFonts w:ascii="KaiTi" w:eastAsia="KaiTi" w:hAnsi="KaiTi"/>
          <w:b/>
          <w:bCs/>
          <w:iCs/>
          <w:sz w:val="21"/>
          <w:szCs w:val="21"/>
        </w:rPr>
        <w:t>22</w:t>
      </w:r>
      <w:r w:rsidRPr="00DB3CA9">
        <w:rPr>
          <w:rFonts w:ascii="SimHei" w:eastAsia="SimHei" w:hAnsi="SimHei" w:hint="eastAsia"/>
          <w:caps/>
          <w:kern w:val="32"/>
          <w:sz w:val="21"/>
          <w:szCs w:val="21"/>
        </w:rPr>
        <w:t>）。</w:t>
      </w:r>
      <w:r w:rsidRPr="00DB3CA9">
        <w:rPr>
          <w:rFonts w:ascii="SimSun" w:hAnsi="SimSun" w:hint="eastAsia"/>
          <w:sz w:val="21"/>
          <w:szCs w:val="21"/>
        </w:rPr>
        <w:t>指南显示出在TISC网络以外使用的潜力，它们</w:t>
      </w:r>
      <w:r w:rsidR="00AB5577" w:rsidRPr="00DB3CA9">
        <w:rPr>
          <w:rFonts w:ascii="SimSun" w:hAnsi="SimSun" w:hint="eastAsia"/>
          <w:sz w:val="21"/>
          <w:szCs w:val="21"/>
        </w:rPr>
        <w:t>对于公有领域</w:t>
      </w:r>
      <w:r w:rsidR="00E95DE8" w:rsidRPr="00DB3CA9">
        <w:rPr>
          <w:rFonts w:ascii="SimSun" w:hAnsi="SimSun" w:hint="eastAsia"/>
          <w:sz w:val="21"/>
          <w:szCs w:val="21"/>
        </w:rPr>
        <w:t>来说</w:t>
      </w:r>
      <w:r w:rsidR="00AB5577" w:rsidRPr="00DB3CA9">
        <w:rPr>
          <w:rFonts w:ascii="SimSun" w:hAnsi="SimSun" w:hint="eastAsia"/>
          <w:sz w:val="21"/>
          <w:szCs w:val="21"/>
        </w:rPr>
        <w:t>将成为</w:t>
      </w:r>
      <w:r w:rsidRPr="00DB3CA9">
        <w:rPr>
          <w:rFonts w:ascii="SimSun" w:hAnsi="SimSun" w:hint="eastAsia"/>
          <w:sz w:val="21"/>
          <w:szCs w:val="21"/>
        </w:rPr>
        <w:t>重要</w:t>
      </w:r>
      <w:r w:rsidR="00AB5577" w:rsidRPr="00DB3CA9">
        <w:rPr>
          <w:rFonts w:ascii="SimSun" w:hAnsi="SimSun" w:hint="eastAsia"/>
          <w:sz w:val="21"/>
          <w:szCs w:val="21"/>
        </w:rPr>
        <w:t>的一般性</w:t>
      </w:r>
      <w:r w:rsidRPr="00DB3CA9">
        <w:rPr>
          <w:rFonts w:ascii="SimSun" w:hAnsi="SimSun" w:hint="eastAsia"/>
          <w:sz w:val="21"/>
          <w:szCs w:val="21"/>
        </w:rPr>
        <w:t>资源</w:t>
      </w:r>
      <w:r w:rsidR="00AB5577" w:rsidRPr="00DB3CA9">
        <w:rPr>
          <w:rFonts w:ascii="SimSun" w:hAnsi="SimSun" w:hint="eastAsia"/>
          <w:sz w:val="21"/>
          <w:szCs w:val="21"/>
        </w:rPr>
        <w:t>。门户网站被认为不仅为TISC提供支持，如果通过宣传、传播而为人所知，还可能得到专利领域从业人员的大力应用</w:t>
      </w:r>
      <w:r w:rsidR="006E2C1F">
        <w:rPr>
          <w:rFonts w:ascii="SimSun" w:hAnsi="SimSun" w:hint="eastAsia"/>
          <w:sz w:val="21"/>
          <w:szCs w:val="21"/>
        </w:rPr>
        <w:t>。</w:t>
      </w:r>
    </w:p>
    <w:p w:rsidR="0093405F" w:rsidRDefault="00AB5577" w:rsidP="00B21A32">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结论4（</w:t>
      </w:r>
      <w:r w:rsidRPr="00C21114">
        <w:rPr>
          <w:rFonts w:ascii="KaiTi" w:eastAsia="KaiTi" w:hAnsi="KaiTi" w:hint="eastAsia"/>
          <w:b/>
          <w:bCs/>
          <w:iCs/>
          <w:sz w:val="21"/>
          <w:szCs w:val="21"/>
        </w:rPr>
        <w:t>基于审评结果2</w:t>
      </w:r>
      <w:r w:rsidRPr="00DB3CA9">
        <w:rPr>
          <w:rFonts w:ascii="SimHei" w:eastAsia="SimHei" w:hAnsi="SimHei" w:hint="eastAsia"/>
          <w:caps/>
          <w:kern w:val="32"/>
          <w:sz w:val="21"/>
          <w:szCs w:val="21"/>
        </w:rPr>
        <w:t>）。</w:t>
      </w:r>
      <w:r w:rsidRPr="00DB3CA9">
        <w:rPr>
          <w:rFonts w:ascii="SimSun" w:hAnsi="SimSun" w:hint="eastAsia"/>
          <w:sz w:val="21"/>
          <w:szCs w:val="21"/>
        </w:rPr>
        <w:t>实际实现的项目目标，即</w:t>
      </w:r>
      <w:r w:rsidR="00E95DE8" w:rsidRPr="00DB3CA9">
        <w:rPr>
          <w:rFonts w:ascii="SimSun" w:hAnsi="SimSun" w:hint="eastAsia"/>
          <w:sz w:val="21"/>
          <w:szCs w:val="21"/>
        </w:rPr>
        <w:t>建立</w:t>
      </w:r>
      <w:r w:rsidR="00434BF3" w:rsidRPr="00DB3CA9">
        <w:rPr>
          <w:rFonts w:ascii="SimSun" w:hAnsi="SimSun" w:hint="eastAsia"/>
          <w:sz w:val="21"/>
          <w:szCs w:val="21"/>
        </w:rPr>
        <w:t>公有领域的新TISC服务及其使用只有随着时间的推移</w:t>
      </w:r>
      <w:r w:rsidR="00EF4556" w:rsidRPr="00DB3CA9">
        <w:rPr>
          <w:rFonts w:ascii="SimSun" w:hAnsi="SimSun" w:hint="eastAsia"/>
          <w:sz w:val="21"/>
          <w:szCs w:val="21"/>
        </w:rPr>
        <w:t>并</w:t>
      </w:r>
      <w:r w:rsidR="00E95DE8" w:rsidRPr="00DB3CA9">
        <w:rPr>
          <w:rFonts w:ascii="SimSun" w:hAnsi="SimSun" w:hint="eastAsia"/>
          <w:sz w:val="21"/>
          <w:szCs w:val="21"/>
        </w:rPr>
        <w:t>有可用的</w:t>
      </w:r>
      <w:r w:rsidR="00434BF3" w:rsidRPr="00DB3CA9">
        <w:rPr>
          <w:rFonts w:ascii="SimSun" w:hAnsi="SimSun" w:hint="eastAsia"/>
          <w:sz w:val="21"/>
          <w:szCs w:val="21"/>
        </w:rPr>
        <w:t>指南和支持才会为人知晓。就这一点而言，应继续对项目的目标和指标进行监测。</w:t>
      </w:r>
    </w:p>
    <w:p w:rsidR="00FA140A" w:rsidRPr="00DB3CA9" w:rsidRDefault="00EF4556" w:rsidP="00B21A32">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建议1（</w:t>
      </w:r>
      <w:r w:rsidRPr="00C21114">
        <w:rPr>
          <w:rFonts w:ascii="KaiTi" w:eastAsia="KaiTi" w:hAnsi="KaiTi" w:hint="eastAsia"/>
          <w:b/>
          <w:bCs/>
          <w:iCs/>
          <w:sz w:val="21"/>
          <w:szCs w:val="21"/>
        </w:rPr>
        <w:t>基于结论1-</w:t>
      </w:r>
      <w:r w:rsidRPr="00C21114">
        <w:rPr>
          <w:rFonts w:ascii="KaiTi" w:eastAsia="KaiTi" w:hAnsi="KaiTi"/>
          <w:b/>
          <w:bCs/>
          <w:iCs/>
          <w:sz w:val="21"/>
          <w:szCs w:val="21"/>
        </w:rPr>
        <w:t>4</w:t>
      </w:r>
      <w:r w:rsidRPr="00C21114">
        <w:rPr>
          <w:rFonts w:ascii="KaiTi" w:eastAsia="KaiTi" w:hAnsi="KaiTi" w:hint="eastAsia"/>
          <w:b/>
          <w:bCs/>
          <w:iCs/>
          <w:sz w:val="21"/>
          <w:szCs w:val="21"/>
        </w:rPr>
        <w:t>、</w:t>
      </w:r>
      <w:r w:rsidR="00C70AC4" w:rsidRPr="00C21114">
        <w:rPr>
          <w:rFonts w:ascii="KaiTi" w:eastAsia="KaiTi" w:hAnsi="KaiTi" w:hint="eastAsia"/>
          <w:b/>
          <w:bCs/>
          <w:iCs/>
          <w:sz w:val="21"/>
          <w:szCs w:val="21"/>
        </w:rPr>
        <w:t>审评</w:t>
      </w:r>
      <w:r w:rsidRPr="00C21114">
        <w:rPr>
          <w:rFonts w:ascii="KaiTi" w:eastAsia="KaiTi" w:hAnsi="KaiTi" w:hint="eastAsia"/>
          <w:b/>
          <w:bCs/>
          <w:iCs/>
          <w:sz w:val="21"/>
          <w:szCs w:val="21"/>
        </w:rPr>
        <w:t>结果1-</w:t>
      </w:r>
      <w:r w:rsidRPr="00C21114">
        <w:rPr>
          <w:rFonts w:ascii="KaiTi" w:eastAsia="KaiTi" w:hAnsi="KaiTi"/>
          <w:b/>
          <w:bCs/>
          <w:iCs/>
          <w:sz w:val="21"/>
          <w:szCs w:val="21"/>
        </w:rPr>
        <w:t>22</w:t>
      </w:r>
      <w:r w:rsidRPr="00DB3CA9">
        <w:rPr>
          <w:rFonts w:ascii="SimHei" w:eastAsia="SimHei" w:hAnsi="SimHei" w:hint="eastAsia"/>
          <w:caps/>
          <w:kern w:val="32"/>
          <w:sz w:val="21"/>
          <w:szCs w:val="21"/>
        </w:rPr>
        <w:t>）。</w:t>
      </w:r>
      <w:r w:rsidRPr="00DB3CA9">
        <w:rPr>
          <w:rFonts w:ascii="SimSun" w:hAnsi="SimSun" w:hint="eastAsia"/>
          <w:sz w:val="21"/>
          <w:szCs w:val="21"/>
        </w:rPr>
        <w:t>建议产权组织秘书处技术和创新支持司在</w:t>
      </w:r>
      <w:r w:rsidR="00BC6CE6" w:rsidRPr="00DB3CA9">
        <w:rPr>
          <w:rFonts w:ascii="SimSun" w:hAnsi="SimSun" w:hint="eastAsia"/>
          <w:sz w:val="21"/>
          <w:szCs w:val="21"/>
        </w:rPr>
        <w:t>把项目纳入主流工作时考虑：</w:t>
      </w:r>
    </w:p>
    <w:p w:rsidR="00FA140A" w:rsidRPr="00DB3CA9" w:rsidRDefault="00F41EDF" w:rsidP="00B21A32">
      <w:pPr>
        <w:pStyle w:val="BodyText"/>
        <w:numPr>
          <w:ilvl w:val="0"/>
          <w:numId w:val="27"/>
        </w:numPr>
        <w:overflowPunct w:val="0"/>
        <w:spacing w:afterLines="50" w:after="120" w:line="340" w:lineRule="atLeast"/>
        <w:ind w:left="924" w:hanging="357"/>
        <w:contextualSpacing/>
        <w:jc w:val="both"/>
        <w:rPr>
          <w:rFonts w:ascii="SimSun" w:hAnsi="SimSun"/>
          <w:sz w:val="21"/>
          <w:szCs w:val="21"/>
        </w:rPr>
      </w:pPr>
      <w:r w:rsidRPr="00DB3CA9">
        <w:rPr>
          <w:rFonts w:ascii="SimSun" w:hAnsi="SimSun" w:hint="eastAsia"/>
          <w:sz w:val="21"/>
          <w:szCs w:val="21"/>
        </w:rPr>
        <w:t>着重支持优选的TISC网络（成熟水平3）开发其在公有领域的服务，包括TISC如何从知晓指南的内容发展为提供一项新服务；</w:t>
      </w:r>
    </w:p>
    <w:p w:rsidR="00FA140A" w:rsidRPr="00DB3CA9" w:rsidRDefault="00F41EDF" w:rsidP="00B21A32">
      <w:pPr>
        <w:pStyle w:val="BodyText"/>
        <w:numPr>
          <w:ilvl w:val="0"/>
          <w:numId w:val="27"/>
        </w:numPr>
        <w:overflowPunct w:val="0"/>
        <w:spacing w:afterLines="50" w:after="120" w:line="340" w:lineRule="atLeast"/>
        <w:ind w:left="924" w:hanging="357"/>
        <w:contextualSpacing/>
        <w:jc w:val="both"/>
        <w:rPr>
          <w:rFonts w:ascii="SimSun" w:hAnsi="SimSun"/>
          <w:sz w:val="21"/>
          <w:szCs w:val="21"/>
        </w:rPr>
      </w:pPr>
      <w:r w:rsidRPr="00DB3CA9">
        <w:rPr>
          <w:rFonts w:ascii="SimSun" w:hAnsi="SimSun" w:hint="eastAsia"/>
          <w:sz w:val="21"/>
          <w:szCs w:val="21"/>
        </w:rPr>
        <w:t>进一步明确核心专家名册的作用，告知TISC网络它们可能发挥的支持作用；</w:t>
      </w:r>
    </w:p>
    <w:p w:rsidR="00FA140A" w:rsidRPr="00DB3CA9" w:rsidRDefault="00F41EDF" w:rsidP="00B21A32">
      <w:pPr>
        <w:pStyle w:val="BodyText"/>
        <w:numPr>
          <w:ilvl w:val="0"/>
          <w:numId w:val="27"/>
        </w:numPr>
        <w:overflowPunct w:val="0"/>
        <w:spacing w:afterLines="50" w:after="120" w:line="340" w:lineRule="atLeast"/>
        <w:ind w:left="924" w:hanging="357"/>
        <w:contextualSpacing/>
        <w:jc w:val="both"/>
        <w:rPr>
          <w:rFonts w:ascii="SimSun" w:hAnsi="SimSun"/>
          <w:sz w:val="21"/>
          <w:szCs w:val="21"/>
        </w:rPr>
      </w:pPr>
      <w:r w:rsidRPr="00DB3CA9">
        <w:rPr>
          <w:rFonts w:ascii="SimSun" w:hAnsi="SimSun" w:hint="eastAsia"/>
          <w:sz w:val="21"/>
          <w:szCs w:val="21"/>
        </w:rPr>
        <w:t>把从培训材料中提炼的有关公有领域的信息纳入标准TISC培训</w:t>
      </w:r>
      <w:r w:rsidR="0085470F" w:rsidRPr="00DB3CA9">
        <w:rPr>
          <w:rFonts w:ascii="SimSun" w:hAnsi="SimSun" w:hint="eastAsia"/>
          <w:sz w:val="21"/>
          <w:szCs w:val="21"/>
        </w:rPr>
        <w:t>会/讲习班；</w:t>
      </w:r>
    </w:p>
    <w:p w:rsidR="00FA140A" w:rsidRPr="00DB3CA9" w:rsidRDefault="0085470F" w:rsidP="00B21A32">
      <w:pPr>
        <w:pStyle w:val="BodyText"/>
        <w:numPr>
          <w:ilvl w:val="0"/>
          <w:numId w:val="27"/>
        </w:numPr>
        <w:overflowPunct w:val="0"/>
        <w:spacing w:afterLines="50" w:after="120" w:line="340" w:lineRule="atLeast"/>
        <w:ind w:left="924" w:hanging="357"/>
        <w:contextualSpacing/>
        <w:jc w:val="both"/>
        <w:rPr>
          <w:rFonts w:ascii="SimSun" w:hAnsi="SimSun"/>
          <w:sz w:val="21"/>
          <w:szCs w:val="21"/>
        </w:rPr>
      </w:pPr>
      <w:r w:rsidRPr="00DB3CA9">
        <w:rPr>
          <w:rFonts w:ascii="SimSun" w:hAnsi="SimSun" w:hint="eastAsia"/>
          <w:sz w:val="21"/>
          <w:szCs w:val="21"/>
        </w:rPr>
        <w:t>审查根据WIPO学院的指南设立在线学习单元/课程的可行性；</w:t>
      </w:r>
    </w:p>
    <w:p w:rsidR="00FA140A" w:rsidRPr="00DB3CA9" w:rsidRDefault="0085470F" w:rsidP="00B21A32">
      <w:pPr>
        <w:pStyle w:val="BodyText"/>
        <w:numPr>
          <w:ilvl w:val="0"/>
          <w:numId w:val="27"/>
        </w:numPr>
        <w:overflowPunct w:val="0"/>
        <w:spacing w:afterLines="50" w:after="120" w:line="340" w:lineRule="atLeast"/>
        <w:ind w:left="924" w:hanging="357"/>
        <w:contextualSpacing/>
        <w:jc w:val="both"/>
        <w:rPr>
          <w:rFonts w:ascii="SimSun" w:hAnsi="SimSun"/>
          <w:sz w:val="21"/>
          <w:szCs w:val="21"/>
        </w:rPr>
      </w:pPr>
      <w:r w:rsidRPr="00DB3CA9">
        <w:rPr>
          <w:rFonts w:ascii="SimSun" w:hAnsi="SimSun" w:hint="eastAsia"/>
          <w:sz w:val="21"/>
          <w:szCs w:val="21"/>
        </w:rPr>
        <w:t>定期更新专利注册门户网站的内容（依据用户意见建议），每年或每两年审查/更新管辖区文档；</w:t>
      </w:r>
    </w:p>
    <w:p w:rsidR="00FA140A" w:rsidRPr="00DB3CA9" w:rsidRDefault="0085470F" w:rsidP="00B21A32">
      <w:pPr>
        <w:pStyle w:val="BodyText"/>
        <w:numPr>
          <w:ilvl w:val="0"/>
          <w:numId w:val="27"/>
        </w:numPr>
        <w:overflowPunct w:val="0"/>
        <w:spacing w:afterLines="50" w:after="120" w:line="340" w:lineRule="atLeast"/>
        <w:ind w:left="924" w:hanging="357"/>
        <w:contextualSpacing/>
        <w:jc w:val="both"/>
        <w:rPr>
          <w:rFonts w:ascii="SimSun" w:hAnsi="SimSun"/>
          <w:sz w:val="21"/>
          <w:szCs w:val="21"/>
        </w:rPr>
      </w:pPr>
      <w:r w:rsidRPr="00DB3CA9">
        <w:rPr>
          <w:rFonts w:ascii="SimSun" w:hAnsi="SimSun" w:hint="eastAsia"/>
          <w:sz w:val="21"/>
          <w:szCs w:val="21"/>
        </w:rPr>
        <w:t>与网络传播处合作，确保专利注册门户网站在产权组织网站中明显可见；</w:t>
      </w:r>
    </w:p>
    <w:p w:rsidR="00FA140A" w:rsidRPr="00DB3CA9" w:rsidRDefault="0085470F" w:rsidP="00B21A32">
      <w:pPr>
        <w:pStyle w:val="BodyText"/>
        <w:numPr>
          <w:ilvl w:val="0"/>
          <w:numId w:val="27"/>
        </w:numPr>
        <w:overflowPunct w:val="0"/>
        <w:spacing w:afterLines="50" w:after="120" w:line="340" w:lineRule="atLeast"/>
        <w:ind w:left="924" w:hanging="357"/>
        <w:contextualSpacing/>
        <w:jc w:val="both"/>
        <w:rPr>
          <w:rFonts w:ascii="SimSun" w:hAnsi="SimSun"/>
          <w:sz w:val="21"/>
          <w:szCs w:val="21"/>
        </w:rPr>
      </w:pPr>
      <w:r w:rsidRPr="00DB3CA9">
        <w:rPr>
          <w:rFonts w:ascii="SimSun" w:hAnsi="SimSun" w:hint="eastAsia"/>
          <w:sz w:val="21"/>
          <w:szCs w:val="21"/>
        </w:rPr>
        <w:t>与出版物司</w:t>
      </w:r>
      <w:r w:rsidR="005718EA" w:rsidRPr="00DB3CA9">
        <w:rPr>
          <w:rFonts w:ascii="SimSun" w:hAnsi="SimSun" w:hint="eastAsia"/>
          <w:sz w:val="21"/>
          <w:szCs w:val="21"/>
        </w:rPr>
        <w:t>进行有关指南在TISC网络以外受关注情况的</w:t>
      </w:r>
      <w:r w:rsidRPr="00DB3CA9">
        <w:rPr>
          <w:rFonts w:ascii="SimSun" w:hAnsi="SimSun" w:hint="eastAsia"/>
          <w:sz w:val="21"/>
          <w:szCs w:val="21"/>
        </w:rPr>
        <w:t>合作</w:t>
      </w:r>
      <w:r w:rsidR="005718EA" w:rsidRPr="00DB3CA9">
        <w:rPr>
          <w:rFonts w:ascii="SimSun" w:hAnsi="SimSun" w:hint="eastAsia"/>
          <w:sz w:val="21"/>
          <w:szCs w:val="21"/>
        </w:rPr>
        <w:t>；</w:t>
      </w:r>
    </w:p>
    <w:p w:rsidR="0093405F" w:rsidRDefault="005718EA" w:rsidP="00B21A32">
      <w:pPr>
        <w:pStyle w:val="BodyText"/>
        <w:numPr>
          <w:ilvl w:val="0"/>
          <w:numId w:val="27"/>
        </w:numPr>
        <w:overflowPunct w:val="0"/>
        <w:spacing w:afterLines="50" w:after="120" w:line="340" w:lineRule="atLeast"/>
        <w:ind w:left="924" w:hanging="357"/>
        <w:jc w:val="both"/>
        <w:rPr>
          <w:rFonts w:ascii="SimSun" w:hAnsi="SimSun"/>
          <w:sz w:val="21"/>
          <w:szCs w:val="21"/>
        </w:rPr>
      </w:pPr>
      <w:r w:rsidRPr="00DB3CA9">
        <w:rPr>
          <w:rFonts w:ascii="SimSun" w:hAnsi="SimSun" w:hint="eastAsia"/>
          <w:sz w:val="21"/>
          <w:szCs w:val="21"/>
        </w:rPr>
        <w:t>确保在TISC网络向产权组织秘书处作出的定期监测/报告活动中</w:t>
      </w:r>
      <w:r w:rsidR="00E95DE8" w:rsidRPr="00DB3CA9">
        <w:rPr>
          <w:rFonts w:ascii="SimSun" w:hAnsi="SimSun" w:hint="eastAsia"/>
          <w:sz w:val="21"/>
          <w:szCs w:val="21"/>
        </w:rPr>
        <w:t>持续</w:t>
      </w:r>
      <w:r w:rsidRPr="00DB3CA9">
        <w:rPr>
          <w:rFonts w:ascii="SimSun" w:hAnsi="SimSun" w:hint="eastAsia"/>
          <w:sz w:val="21"/>
          <w:szCs w:val="21"/>
        </w:rPr>
        <w:t>监测</w:t>
      </w:r>
      <w:r w:rsidR="00E95DE8" w:rsidRPr="00DB3CA9">
        <w:rPr>
          <w:rFonts w:ascii="SimSun" w:hAnsi="SimSun" w:hint="eastAsia"/>
          <w:sz w:val="21"/>
          <w:szCs w:val="21"/>
        </w:rPr>
        <w:t>成果</w:t>
      </w:r>
      <w:r w:rsidRPr="00DB3CA9">
        <w:rPr>
          <w:rFonts w:ascii="SimSun" w:hAnsi="SimSun" w:hint="eastAsia"/>
          <w:sz w:val="21"/>
          <w:szCs w:val="21"/>
        </w:rPr>
        <w:t>指标。</w:t>
      </w:r>
    </w:p>
    <w:p w:rsidR="00FA140A" w:rsidRPr="00DB3CA9" w:rsidRDefault="00C70AC4" w:rsidP="00B21A32">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建议2（</w:t>
      </w:r>
      <w:r w:rsidRPr="00C21114">
        <w:rPr>
          <w:rFonts w:ascii="KaiTi" w:eastAsia="KaiTi" w:hAnsi="KaiTi" w:hint="eastAsia"/>
          <w:b/>
          <w:bCs/>
          <w:iCs/>
          <w:sz w:val="21"/>
          <w:szCs w:val="21"/>
        </w:rPr>
        <w:t>基于结论1-</w:t>
      </w:r>
      <w:r w:rsidRPr="00C21114">
        <w:rPr>
          <w:rFonts w:ascii="KaiTi" w:eastAsia="KaiTi" w:hAnsi="KaiTi"/>
          <w:b/>
          <w:bCs/>
          <w:iCs/>
          <w:sz w:val="21"/>
          <w:szCs w:val="21"/>
        </w:rPr>
        <w:t>4</w:t>
      </w:r>
      <w:r w:rsidRPr="00C21114">
        <w:rPr>
          <w:rFonts w:ascii="KaiTi" w:eastAsia="KaiTi" w:hAnsi="KaiTi" w:hint="eastAsia"/>
          <w:b/>
          <w:bCs/>
          <w:iCs/>
          <w:sz w:val="21"/>
          <w:szCs w:val="21"/>
        </w:rPr>
        <w:t>、审评结果1-</w:t>
      </w:r>
      <w:r w:rsidRPr="00C21114">
        <w:rPr>
          <w:rFonts w:ascii="KaiTi" w:eastAsia="KaiTi" w:hAnsi="KaiTi"/>
          <w:b/>
          <w:bCs/>
          <w:iCs/>
          <w:sz w:val="21"/>
          <w:szCs w:val="21"/>
        </w:rPr>
        <w:t>22</w:t>
      </w:r>
      <w:r w:rsidRPr="00DB3CA9">
        <w:rPr>
          <w:rFonts w:ascii="SimHei" w:eastAsia="SimHei" w:hAnsi="SimHei" w:hint="eastAsia"/>
          <w:caps/>
          <w:kern w:val="32"/>
          <w:sz w:val="21"/>
          <w:szCs w:val="21"/>
        </w:rPr>
        <w:t>）。</w:t>
      </w:r>
      <w:r w:rsidRPr="00DB3CA9">
        <w:rPr>
          <w:rFonts w:ascii="SimSun" w:hAnsi="SimSun" w:hint="eastAsia"/>
          <w:sz w:val="21"/>
          <w:szCs w:val="21"/>
        </w:rPr>
        <w:t>建议成员国及其国家知识产权局、承办TISC</w:t>
      </w:r>
      <w:r w:rsidR="00BC1945" w:rsidRPr="00DB3CA9">
        <w:rPr>
          <w:rFonts w:ascii="SimSun" w:hAnsi="SimSun" w:hint="eastAsia"/>
          <w:sz w:val="21"/>
          <w:szCs w:val="21"/>
        </w:rPr>
        <w:t>的其他机构及其网络提供必要支持，以鼓励TISC达到它们</w:t>
      </w:r>
      <w:r w:rsidR="00E95DE8" w:rsidRPr="00DB3CA9">
        <w:rPr>
          <w:rFonts w:ascii="SimSun" w:hAnsi="SimSun" w:hint="eastAsia"/>
          <w:sz w:val="21"/>
          <w:szCs w:val="21"/>
        </w:rPr>
        <w:t>能够</w:t>
      </w:r>
      <w:r w:rsidR="00BC1945" w:rsidRPr="00DB3CA9">
        <w:rPr>
          <w:rFonts w:ascii="SimSun" w:hAnsi="SimSun" w:hint="eastAsia"/>
          <w:sz w:val="21"/>
          <w:szCs w:val="21"/>
        </w:rPr>
        <w:t>提供公有领域服务的成熟水平。</w:t>
      </w:r>
    </w:p>
    <w:bookmarkEnd w:id="14"/>
    <w:p w:rsidR="0093405F" w:rsidRPr="000C76AD" w:rsidRDefault="00E3766D" w:rsidP="000C76AD">
      <w:pPr>
        <w:pStyle w:val="Heading1"/>
        <w:keepNext w:val="0"/>
        <w:overflowPunct w:val="0"/>
        <w:spacing w:beforeLines="100" w:afterLines="50" w:after="120" w:line="340" w:lineRule="atLeast"/>
        <w:rPr>
          <w:rFonts w:ascii="SimHei" w:eastAsia="SimHei" w:hAnsi="SimHei"/>
          <w:b w:val="0"/>
          <w:bCs w:val="0"/>
          <w:sz w:val="21"/>
          <w:szCs w:val="21"/>
        </w:rPr>
      </w:pPr>
      <w:r w:rsidRPr="00DB3CA9">
        <w:rPr>
          <w:rFonts w:ascii="SimSun" w:hAnsi="SimSun"/>
          <w:b w:val="0"/>
          <w:bCs w:val="0"/>
          <w:sz w:val="21"/>
          <w:szCs w:val="21"/>
        </w:rPr>
        <w:br w:type="page"/>
      </w:r>
      <w:bookmarkStart w:id="15" w:name="_Toc336032067"/>
      <w:bookmarkStart w:id="16" w:name="_Toc21097689"/>
      <w:r w:rsidR="000C76AD" w:rsidRPr="000C76AD">
        <w:rPr>
          <w:rFonts w:ascii="SimHei" w:eastAsia="SimHei" w:hAnsi="SimHei" w:hint="eastAsia"/>
          <w:b w:val="0"/>
          <w:bCs w:val="0"/>
          <w:sz w:val="21"/>
          <w:szCs w:val="21"/>
        </w:rPr>
        <w:lastRenderedPageBreak/>
        <w:t>一、</w:t>
      </w:r>
      <w:bookmarkEnd w:id="15"/>
      <w:r w:rsidR="0017730F" w:rsidRPr="000C76AD">
        <w:rPr>
          <w:rFonts w:ascii="SimHei" w:eastAsia="SimHei" w:hAnsi="SimHei" w:hint="eastAsia"/>
          <w:b w:val="0"/>
          <w:bCs w:val="0"/>
          <w:sz w:val="21"/>
          <w:szCs w:val="21"/>
        </w:rPr>
        <w:t>导</w:t>
      </w:r>
      <w:r w:rsidR="008C3485">
        <w:rPr>
          <w:rFonts w:ascii="SimHei" w:eastAsia="SimHei" w:hAnsi="SimHei" w:hint="eastAsia"/>
          <w:b w:val="0"/>
          <w:bCs w:val="0"/>
          <w:sz w:val="21"/>
          <w:szCs w:val="21"/>
        </w:rPr>
        <w:t xml:space="preserve">　</w:t>
      </w:r>
      <w:r w:rsidR="0017730F" w:rsidRPr="000C76AD">
        <w:rPr>
          <w:rFonts w:ascii="SimHei" w:eastAsia="SimHei" w:hAnsi="SimHei" w:hint="eastAsia"/>
          <w:b w:val="0"/>
          <w:bCs w:val="0"/>
          <w:sz w:val="21"/>
          <w:szCs w:val="21"/>
        </w:rPr>
        <w:t>言</w:t>
      </w:r>
      <w:bookmarkEnd w:id="16"/>
    </w:p>
    <w:p w:rsidR="0093405F" w:rsidRDefault="0008426A" w:rsidP="00E81B9D">
      <w:pPr>
        <w:numPr>
          <w:ilvl w:val="0"/>
          <w:numId w:val="8"/>
        </w:numPr>
        <w:tabs>
          <w:tab w:val="clear" w:pos="993"/>
        </w:tabs>
        <w:overflowPunct w:val="0"/>
        <w:spacing w:afterLines="50" w:after="120" w:line="340" w:lineRule="atLeast"/>
        <w:ind w:left="0"/>
        <w:jc w:val="both"/>
        <w:rPr>
          <w:rFonts w:ascii="SimSun" w:hAnsi="SimSun"/>
          <w:iCs/>
          <w:sz w:val="21"/>
          <w:szCs w:val="21"/>
        </w:rPr>
      </w:pPr>
      <w:r w:rsidRPr="00DB3CA9">
        <w:rPr>
          <w:rFonts w:ascii="SimSun" w:hAnsi="SimSun" w:hint="eastAsia"/>
          <w:sz w:val="21"/>
          <w:szCs w:val="21"/>
        </w:rPr>
        <w:t>本报告是对“运用公有领域信息促进经济发展”的发展议程项目</w:t>
      </w:r>
      <w:r w:rsidR="008C3485">
        <w:rPr>
          <w:rFonts w:ascii="SimSun" w:hAnsi="SimSun" w:hint="eastAsia"/>
          <w:sz w:val="21"/>
          <w:szCs w:val="21"/>
        </w:rPr>
        <w:t>（</w:t>
      </w:r>
      <w:r w:rsidRPr="00DB3CA9">
        <w:rPr>
          <w:rFonts w:ascii="SimSun" w:hAnsi="SimSun" w:hint="eastAsia"/>
          <w:sz w:val="21"/>
          <w:szCs w:val="21"/>
        </w:rPr>
        <w:t>DA_</w:t>
      </w:r>
      <w:r w:rsidRPr="00DB3CA9">
        <w:rPr>
          <w:rFonts w:ascii="SimSun" w:hAnsi="SimSun"/>
          <w:sz w:val="21"/>
          <w:szCs w:val="21"/>
        </w:rPr>
        <w:t>16</w:t>
      </w:r>
      <w:r w:rsidRPr="00DB3CA9">
        <w:rPr>
          <w:rFonts w:ascii="SimSun" w:hAnsi="SimSun" w:hint="eastAsia"/>
          <w:sz w:val="21"/>
          <w:szCs w:val="21"/>
        </w:rPr>
        <w:t>_</w:t>
      </w:r>
      <w:r w:rsidRPr="00DB3CA9">
        <w:rPr>
          <w:rFonts w:ascii="SimSun" w:hAnsi="SimSun"/>
          <w:sz w:val="21"/>
          <w:szCs w:val="21"/>
        </w:rPr>
        <w:t>2</w:t>
      </w:r>
      <w:r w:rsidRPr="00DB3CA9">
        <w:rPr>
          <w:rFonts w:ascii="SimSun" w:hAnsi="SimSun" w:hint="eastAsia"/>
          <w:sz w:val="21"/>
          <w:szCs w:val="21"/>
        </w:rPr>
        <w:t>0_</w:t>
      </w:r>
      <w:r w:rsidRPr="00DB3CA9">
        <w:rPr>
          <w:rFonts w:ascii="SimSun" w:hAnsi="SimSun"/>
          <w:sz w:val="21"/>
          <w:szCs w:val="21"/>
        </w:rPr>
        <w:t>03</w:t>
      </w:r>
      <w:r w:rsidR="008C3485">
        <w:rPr>
          <w:rFonts w:ascii="SimSun" w:hAnsi="SimSun" w:hint="eastAsia"/>
          <w:sz w:val="21"/>
          <w:szCs w:val="21"/>
        </w:rPr>
        <w:t>）</w:t>
      </w:r>
      <w:r w:rsidRPr="00DB3CA9">
        <w:rPr>
          <w:rFonts w:ascii="SimSun" w:hAnsi="SimSun" w:hint="eastAsia"/>
          <w:sz w:val="21"/>
          <w:szCs w:val="21"/>
        </w:rPr>
        <w:t>的独立审评。</w:t>
      </w:r>
      <w:r w:rsidR="008A5B92" w:rsidRPr="00DB3CA9">
        <w:rPr>
          <w:rFonts w:ascii="SimSun" w:hAnsi="SimSun" w:hint="eastAsia"/>
          <w:sz w:val="21"/>
          <w:szCs w:val="21"/>
        </w:rPr>
        <w:t>该项目在2</w:t>
      </w:r>
      <w:r w:rsidR="008A5B92" w:rsidRPr="00DB3CA9">
        <w:rPr>
          <w:rFonts w:ascii="SimSun" w:hAnsi="SimSun"/>
          <w:sz w:val="21"/>
          <w:szCs w:val="21"/>
        </w:rPr>
        <w:t>016</w:t>
      </w:r>
      <w:r w:rsidR="008A5B92" w:rsidRPr="00DB3CA9">
        <w:rPr>
          <w:rFonts w:ascii="SimSun" w:hAnsi="SimSun" w:hint="eastAsia"/>
          <w:sz w:val="21"/>
          <w:szCs w:val="21"/>
        </w:rPr>
        <w:t>年4月在日内瓦召开的发展与知识产权委员会（CDIP）第十七届会议上获得批准（文件</w:t>
      </w:r>
      <w:r w:rsidR="008A5B92" w:rsidRPr="00DB3CA9">
        <w:rPr>
          <w:rFonts w:ascii="SimSun" w:hAnsi="SimSun"/>
          <w:sz w:val="21"/>
          <w:szCs w:val="21"/>
        </w:rPr>
        <w:t>CDIP/16/4 R</w:t>
      </w:r>
      <w:r w:rsidR="003E2270">
        <w:rPr>
          <w:rFonts w:ascii="SimSun" w:hAnsi="SimSun" w:hint="eastAsia"/>
          <w:sz w:val="21"/>
          <w:szCs w:val="21"/>
        </w:rPr>
        <w:t>e</w:t>
      </w:r>
      <w:r w:rsidR="003E2270">
        <w:rPr>
          <w:rFonts w:ascii="SimSun" w:hAnsi="SimSun"/>
          <w:sz w:val="21"/>
          <w:szCs w:val="21"/>
        </w:rPr>
        <w:t>v.</w:t>
      </w:r>
      <w:r w:rsidR="008A5B92" w:rsidRPr="00DB3CA9">
        <w:rPr>
          <w:rFonts w:ascii="SimSun" w:hAnsi="SimSun" w:hint="eastAsia"/>
          <w:sz w:val="21"/>
          <w:szCs w:val="21"/>
        </w:rPr>
        <w:t>）。</w:t>
      </w:r>
      <w:r w:rsidRPr="00DB3CA9">
        <w:rPr>
          <w:rFonts w:ascii="SimSun" w:hAnsi="SimSun" w:hint="eastAsia"/>
          <w:sz w:val="21"/>
          <w:szCs w:val="21"/>
        </w:rPr>
        <w:t>项目始于201</w:t>
      </w:r>
      <w:r w:rsidRPr="00DB3CA9">
        <w:rPr>
          <w:rFonts w:ascii="SimSun" w:hAnsi="SimSun"/>
          <w:sz w:val="21"/>
          <w:szCs w:val="21"/>
        </w:rPr>
        <w:t>6</w:t>
      </w:r>
      <w:r w:rsidRPr="00DB3CA9">
        <w:rPr>
          <w:rFonts w:ascii="SimSun" w:hAnsi="SimSun" w:hint="eastAsia"/>
          <w:sz w:val="21"/>
          <w:szCs w:val="21"/>
        </w:rPr>
        <w:t>年</w:t>
      </w:r>
      <w:r w:rsidRPr="00DB3CA9">
        <w:rPr>
          <w:rFonts w:ascii="SimSun" w:hAnsi="SimSun"/>
          <w:sz w:val="21"/>
          <w:szCs w:val="21"/>
        </w:rPr>
        <w:t>4</w:t>
      </w:r>
      <w:r w:rsidRPr="00DB3CA9">
        <w:rPr>
          <w:rFonts w:ascii="SimSun" w:hAnsi="SimSun" w:hint="eastAsia"/>
          <w:sz w:val="21"/>
          <w:szCs w:val="21"/>
        </w:rPr>
        <w:t>月，完成于201</w:t>
      </w:r>
      <w:r w:rsidRPr="00DB3CA9">
        <w:rPr>
          <w:rFonts w:ascii="SimSun" w:hAnsi="SimSun"/>
          <w:sz w:val="21"/>
          <w:szCs w:val="21"/>
        </w:rPr>
        <w:t>9</w:t>
      </w:r>
      <w:r w:rsidRPr="00DB3CA9">
        <w:rPr>
          <w:rFonts w:ascii="SimSun" w:hAnsi="SimSun" w:hint="eastAsia"/>
          <w:sz w:val="21"/>
          <w:szCs w:val="21"/>
        </w:rPr>
        <w:t>年</w:t>
      </w:r>
      <w:r w:rsidRPr="00DB3CA9">
        <w:rPr>
          <w:rFonts w:ascii="SimSun" w:hAnsi="SimSun"/>
          <w:sz w:val="21"/>
          <w:szCs w:val="21"/>
        </w:rPr>
        <w:t>6</w:t>
      </w:r>
      <w:r w:rsidRPr="00DB3CA9">
        <w:rPr>
          <w:rFonts w:ascii="SimSun" w:hAnsi="SimSun" w:hint="eastAsia"/>
          <w:sz w:val="21"/>
          <w:szCs w:val="21"/>
        </w:rPr>
        <w:t>月，包括为期6个月的延期</w:t>
      </w:r>
      <w:r w:rsidR="008A5B92" w:rsidRPr="00DB3CA9">
        <w:rPr>
          <w:rFonts w:ascii="SimSun" w:hAnsi="SimSun" w:hint="eastAsia"/>
          <w:sz w:val="21"/>
          <w:szCs w:val="21"/>
        </w:rPr>
        <w:t>（经成员国在CDIP第二十二届会议上批准）</w:t>
      </w:r>
      <w:r w:rsidRPr="00DB3CA9">
        <w:rPr>
          <w:rFonts w:ascii="SimSun" w:hAnsi="SimSun" w:hint="eastAsia"/>
          <w:sz w:val="21"/>
          <w:szCs w:val="21"/>
        </w:rPr>
        <w:t>。</w:t>
      </w:r>
    </w:p>
    <w:p w:rsidR="0093405F" w:rsidRDefault="000C76AD" w:rsidP="000C76AD">
      <w:pPr>
        <w:pStyle w:val="Heading1"/>
        <w:keepNext w:val="0"/>
        <w:overflowPunct w:val="0"/>
        <w:spacing w:beforeLines="100" w:afterLines="50" w:after="120" w:line="340" w:lineRule="atLeast"/>
        <w:rPr>
          <w:rFonts w:ascii="SimHei" w:eastAsia="SimHei" w:hAnsi="SimHei"/>
          <w:b w:val="0"/>
          <w:bCs w:val="0"/>
          <w:sz w:val="21"/>
          <w:szCs w:val="21"/>
        </w:rPr>
      </w:pPr>
      <w:bookmarkStart w:id="17" w:name="_Toc336032068"/>
      <w:bookmarkStart w:id="18" w:name="_Toc21097690"/>
      <w:r>
        <w:rPr>
          <w:rFonts w:ascii="SimHei" w:eastAsia="SimHei" w:hAnsi="SimHei" w:hint="eastAsia"/>
          <w:b w:val="0"/>
          <w:bCs w:val="0"/>
          <w:sz w:val="21"/>
          <w:szCs w:val="21"/>
        </w:rPr>
        <w:t>二、</w:t>
      </w:r>
      <w:bookmarkEnd w:id="17"/>
      <w:r w:rsidR="00F73D9E" w:rsidRPr="00DB3CA9">
        <w:rPr>
          <w:rFonts w:ascii="SimHei" w:eastAsia="SimHei" w:hAnsi="SimHei" w:hint="eastAsia"/>
          <w:b w:val="0"/>
          <w:bCs w:val="0"/>
          <w:sz w:val="21"/>
          <w:szCs w:val="21"/>
        </w:rPr>
        <w:t>项目说明</w:t>
      </w:r>
      <w:bookmarkEnd w:id="18"/>
    </w:p>
    <w:p w:rsidR="00394845" w:rsidRPr="00DB3CA9" w:rsidRDefault="00F73D9E"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目标：</w:t>
      </w:r>
      <w:r w:rsidRPr="00DB3CA9">
        <w:rPr>
          <w:rFonts w:ascii="SimSun" w:hAnsi="SimSun" w:hint="eastAsia"/>
          <w:sz w:val="21"/>
          <w:szCs w:val="21"/>
        </w:rPr>
        <w:t>该项目旨在通过增强技术和创新支持中心（TISC）的服务，为发展中国家和最不发达国家获取知识和技术提供便利，并帮助感兴趣的成员国识别和运用属于或已流入其管辖范围内的公有领域的主题事项，</w:t>
      </w:r>
      <w:r w:rsidR="00302D71" w:rsidRPr="00DB3CA9">
        <w:rPr>
          <w:rFonts w:ascii="SimSun" w:hAnsi="SimSun" w:hint="eastAsia"/>
          <w:sz w:val="21"/>
          <w:szCs w:val="21"/>
        </w:rPr>
        <w:t>促进</w:t>
      </w:r>
      <w:r w:rsidRPr="00DB3CA9">
        <w:rPr>
          <w:rFonts w:ascii="SimSun" w:hAnsi="SimSun" w:hint="eastAsia"/>
          <w:sz w:val="21"/>
          <w:szCs w:val="21"/>
        </w:rPr>
        <w:t>并提供：</w:t>
      </w:r>
    </w:p>
    <w:p w:rsidR="00615DFC" w:rsidRPr="00DB3CA9" w:rsidRDefault="00620FCB" w:rsidP="000C76AD">
      <w:pPr>
        <w:numPr>
          <w:ilvl w:val="0"/>
          <w:numId w:val="19"/>
        </w:numPr>
        <w:adjustRightInd w:val="0"/>
        <w:spacing w:afterLines="50" w:after="120" w:line="340" w:lineRule="atLeast"/>
        <w:ind w:left="1134" w:hanging="567"/>
        <w:contextualSpacing/>
        <w:jc w:val="both"/>
        <w:rPr>
          <w:rFonts w:ascii="SimSun" w:hAnsi="SimSun"/>
          <w:sz w:val="21"/>
          <w:szCs w:val="21"/>
        </w:rPr>
      </w:pPr>
      <w:r w:rsidRPr="00DB3CA9">
        <w:rPr>
          <w:rFonts w:ascii="SimSun" w:hAnsi="SimSun" w:hint="eastAsia"/>
          <w:iCs/>
          <w:sz w:val="21"/>
          <w:szCs w:val="21"/>
        </w:rPr>
        <w:t>经过增强的技术与创新支持中心</w:t>
      </w:r>
      <w:r w:rsidR="008C3485">
        <w:rPr>
          <w:rFonts w:ascii="SimSun" w:hAnsi="SimSun" w:hint="eastAsia"/>
          <w:iCs/>
          <w:sz w:val="21"/>
          <w:szCs w:val="21"/>
        </w:rPr>
        <w:t>（</w:t>
      </w:r>
      <w:r w:rsidRPr="00DB3CA9">
        <w:rPr>
          <w:rFonts w:ascii="SimSun" w:hAnsi="SimSun" w:hint="eastAsia"/>
          <w:iCs/>
          <w:sz w:val="21"/>
          <w:szCs w:val="21"/>
        </w:rPr>
        <w:t>TISC</w:t>
      </w:r>
      <w:r w:rsidR="008C3485">
        <w:rPr>
          <w:rFonts w:ascii="SimSun" w:hAnsi="SimSun" w:hint="eastAsia"/>
          <w:iCs/>
          <w:sz w:val="21"/>
          <w:szCs w:val="21"/>
        </w:rPr>
        <w:t>）</w:t>
      </w:r>
      <w:r w:rsidRPr="00DB3CA9">
        <w:rPr>
          <w:rFonts w:ascii="SimSun" w:hAnsi="SimSun" w:hint="eastAsia"/>
          <w:iCs/>
          <w:sz w:val="21"/>
          <w:szCs w:val="21"/>
        </w:rPr>
        <w:t>服务，用于识别公有领域的发明</w:t>
      </w:r>
      <w:r w:rsidR="00626947" w:rsidRPr="00DB3CA9">
        <w:rPr>
          <w:rFonts w:ascii="SimSun" w:hAnsi="SimSun" w:hint="eastAsia"/>
          <w:iCs/>
          <w:sz w:val="21"/>
          <w:szCs w:val="21"/>
        </w:rPr>
        <w:t>。</w:t>
      </w:r>
    </w:p>
    <w:p w:rsidR="00615DFC" w:rsidRPr="00DB3CA9" w:rsidRDefault="00620FCB" w:rsidP="000C76AD">
      <w:pPr>
        <w:numPr>
          <w:ilvl w:val="0"/>
          <w:numId w:val="19"/>
        </w:numPr>
        <w:adjustRightInd w:val="0"/>
        <w:spacing w:afterLines="50" w:after="120" w:line="340" w:lineRule="atLeast"/>
        <w:ind w:left="1134" w:hanging="567"/>
        <w:contextualSpacing/>
        <w:jc w:val="both"/>
        <w:rPr>
          <w:rFonts w:ascii="SimSun" w:hAnsi="SimSun"/>
          <w:sz w:val="21"/>
          <w:szCs w:val="21"/>
        </w:rPr>
      </w:pPr>
      <w:r w:rsidRPr="00DB3CA9">
        <w:rPr>
          <w:rFonts w:ascii="SimSun" w:hAnsi="SimSun" w:hint="eastAsia"/>
          <w:iCs/>
          <w:sz w:val="21"/>
          <w:szCs w:val="21"/>
        </w:rPr>
        <w:t>经过增强的TISC服务，用</w:t>
      </w:r>
      <w:r w:rsidR="00626947" w:rsidRPr="00DB3CA9">
        <w:rPr>
          <w:rFonts w:ascii="SimSun" w:hAnsi="SimSun" w:hint="eastAsia"/>
          <w:iCs/>
          <w:sz w:val="21"/>
          <w:szCs w:val="21"/>
        </w:rPr>
        <w:t>于</w:t>
      </w:r>
      <w:r w:rsidRPr="00DB3CA9">
        <w:rPr>
          <w:rFonts w:ascii="SimSun" w:hAnsi="SimSun" w:hint="eastAsia"/>
          <w:iCs/>
          <w:sz w:val="21"/>
          <w:szCs w:val="21"/>
        </w:rPr>
        <w:t>支持运用公有领域的发明，作为开发新的研究成果和新产品的基础；并给予进一步管理和商业化</w:t>
      </w:r>
      <w:r w:rsidR="005C1780" w:rsidRPr="00DB3CA9">
        <w:rPr>
          <w:rFonts w:ascii="SimSun" w:hAnsi="SimSun" w:hint="eastAsia"/>
          <w:iCs/>
          <w:sz w:val="21"/>
          <w:szCs w:val="21"/>
        </w:rPr>
        <w:t>。</w:t>
      </w:r>
    </w:p>
    <w:p w:rsidR="0093405F" w:rsidRDefault="00620FCB" w:rsidP="000C76AD">
      <w:pPr>
        <w:numPr>
          <w:ilvl w:val="0"/>
          <w:numId w:val="19"/>
        </w:numPr>
        <w:adjustRightInd w:val="0"/>
        <w:spacing w:afterLines="50" w:after="120" w:line="340" w:lineRule="atLeast"/>
        <w:ind w:left="1134" w:hanging="567"/>
        <w:jc w:val="both"/>
        <w:rPr>
          <w:rFonts w:ascii="SimSun" w:hAnsi="SimSun"/>
          <w:sz w:val="21"/>
          <w:szCs w:val="21"/>
        </w:rPr>
      </w:pPr>
      <w:r w:rsidRPr="00DB3CA9">
        <w:rPr>
          <w:rFonts w:ascii="SimSun" w:hAnsi="SimSun" w:hint="eastAsia"/>
          <w:iCs/>
          <w:sz w:val="21"/>
          <w:szCs w:val="21"/>
        </w:rPr>
        <w:t>经过完善的法律状态门户网站，该网站将更加面向用户、内容更加扩展，将涵盖如何获得不同司法管辖区的法律状态方面的信息。</w:t>
      </w:r>
    </w:p>
    <w:p w:rsidR="00493421" w:rsidRPr="00DB3CA9" w:rsidRDefault="00F73D9E"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产出：</w:t>
      </w:r>
      <w:r w:rsidRPr="00DB3CA9">
        <w:rPr>
          <w:rFonts w:ascii="SimSun" w:hAnsi="SimSun" w:hint="eastAsia"/>
          <w:sz w:val="21"/>
          <w:szCs w:val="21"/>
        </w:rPr>
        <w:t>项目文件</w:t>
      </w:r>
      <w:r w:rsidR="00302D71" w:rsidRPr="00DB3CA9">
        <w:rPr>
          <w:rFonts w:ascii="SimSun" w:hAnsi="SimSun" w:hint="eastAsia"/>
          <w:sz w:val="21"/>
          <w:szCs w:val="21"/>
        </w:rPr>
        <w:t>列出</w:t>
      </w:r>
      <w:r w:rsidRPr="00DB3CA9">
        <w:rPr>
          <w:rFonts w:ascii="SimSun" w:hAnsi="SimSun" w:hint="eastAsia"/>
          <w:sz w:val="21"/>
          <w:szCs w:val="21"/>
        </w:rPr>
        <w:t>了以下七项</w:t>
      </w:r>
      <w:r w:rsidR="00302D71" w:rsidRPr="00DB3CA9">
        <w:rPr>
          <w:rFonts w:ascii="SimSun" w:hAnsi="SimSun" w:hint="eastAsia"/>
          <w:sz w:val="21"/>
          <w:szCs w:val="21"/>
        </w:rPr>
        <w:t>项目主要产出：</w:t>
      </w:r>
    </w:p>
    <w:p w:rsidR="00493421" w:rsidRPr="00DB3CA9" w:rsidRDefault="00620FCB" w:rsidP="000C76AD">
      <w:pPr>
        <w:numPr>
          <w:ilvl w:val="0"/>
          <w:numId w:val="24"/>
        </w:numPr>
        <w:adjustRightInd w:val="0"/>
        <w:spacing w:afterLines="50" w:after="120" w:line="340" w:lineRule="atLeast"/>
        <w:ind w:left="1134" w:hanging="567"/>
        <w:contextualSpacing/>
        <w:rPr>
          <w:rFonts w:ascii="SimSun" w:hAnsi="SimSun"/>
          <w:sz w:val="21"/>
          <w:szCs w:val="21"/>
        </w:rPr>
      </w:pPr>
      <w:r w:rsidRPr="00DB3CA9">
        <w:rPr>
          <w:rFonts w:ascii="SimSun" w:hAnsi="SimSun" w:hint="eastAsia"/>
          <w:iCs/>
          <w:sz w:val="21"/>
          <w:szCs w:val="21"/>
        </w:rPr>
        <w:t>公有领域的发明</w:t>
      </w:r>
      <w:r w:rsidR="00302D71" w:rsidRPr="00DB3CA9">
        <w:rPr>
          <w:rFonts w:ascii="SimSun" w:hAnsi="SimSun" w:hint="eastAsia"/>
          <w:iCs/>
          <w:sz w:val="21"/>
          <w:szCs w:val="21"/>
        </w:rPr>
        <w:t>（a）</w:t>
      </w:r>
      <w:r w:rsidRPr="00DB3CA9">
        <w:rPr>
          <w:rFonts w:ascii="SimSun" w:hAnsi="SimSun" w:hint="eastAsia"/>
          <w:iCs/>
          <w:sz w:val="21"/>
          <w:szCs w:val="21"/>
        </w:rPr>
        <w:t>识别和</w:t>
      </w:r>
      <w:r w:rsidR="00302D71" w:rsidRPr="00DB3CA9">
        <w:rPr>
          <w:rFonts w:ascii="SimSun" w:hAnsi="SimSun" w:hint="eastAsia"/>
          <w:iCs/>
          <w:sz w:val="21"/>
          <w:szCs w:val="21"/>
        </w:rPr>
        <w:t>（b）</w:t>
      </w:r>
      <w:r w:rsidRPr="00DB3CA9">
        <w:rPr>
          <w:rFonts w:ascii="SimSun" w:hAnsi="SimSun" w:hint="eastAsia"/>
          <w:iCs/>
          <w:sz w:val="21"/>
          <w:szCs w:val="21"/>
        </w:rPr>
        <w:t>运用</w:t>
      </w:r>
      <w:r w:rsidR="00AC048F" w:rsidRPr="00DB3CA9">
        <w:rPr>
          <w:rFonts w:ascii="SimSun" w:hAnsi="SimSun" w:hint="eastAsia"/>
          <w:iCs/>
          <w:sz w:val="21"/>
          <w:szCs w:val="21"/>
        </w:rPr>
        <w:t>方面的</w:t>
      </w:r>
      <w:r w:rsidRPr="00DB3CA9">
        <w:rPr>
          <w:rFonts w:ascii="SimSun" w:hAnsi="SimSun" w:hint="eastAsia"/>
          <w:iCs/>
          <w:sz w:val="21"/>
          <w:szCs w:val="21"/>
        </w:rPr>
        <w:t>实务指南</w:t>
      </w:r>
      <w:r w:rsidR="008A5B92" w:rsidRPr="00DB3CA9">
        <w:rPr>
          <w:rFonts w:ascii="SimSun" w:hAnsi="SimSun" w:hint="eastAsia"/>
          <w:iCs/>
          <w:sz w:val="21"/>
          <w:szCs w:val="21"/>
        </w:rPr>
        <w:t>。</w:t>
      </w:r>
    </w:p>
    <w:p w:rsidR="00493421" w:rsidRPr="00DB3CA9" w:rsidRDefault="00620FCB" w:rsidP="000C76AD">
      <w:pPr>
        <w:numPr>
          <w:ilvl w:val="0"/>
          <w:numId w:val="24"/>
        </w:numPr>
        <w:adjustRightInd w:val="0"/>
        <w:spacing w:afterLines="50" w:after="120" w:line="340" w:lineRule="atLeast"/>
        <w:ind w:left="1134" w:hanging="567"/>
        <w:contextualSpacing/>
        <w:rPr>
          <w:rFonts w:ascii="SimSun" w:hAnsi="SimSun"/>
          <w:sz w:val="21"/>
          <w:szCs w:val="21"/>
        </w:rPr>
      </w:pPr>
      <w:r w:rsidRPr="00DB3CA9">
        <w:rPr>
          <w:rFonts w:ascii="SimSun" w:hAnsi="SimSun" w:cs="SimSun" w:hint="eastAsia"/>
          <w:color w:val="222222"/>
          <w:sz w:val="21"/>
          <w:szCs w:val="21"/>
        </w:rPr>
        <w:t>有关识别和运用公有领域的发明的经验和最佳做法文献</w:t>
      </w:r>
      <w:r w:rsidR="000034B8" w:rsidRPr="00DB3CA9">
        <w:rPr>
          <w:rFonts w:ascii="SimSun" w:hAnsi="SimSun" w:cs="SimSun" w:hint="eastAsia"/>
          <w:color w:val="222222"/>
          <w:sz w:val="21"/>
          <w:szCs w:val="21"/>
        </w:rPr>
        <w:t>。</w:t>
      </w:r>
    </w:p>
    <w:p w:rsidR="00493421" w:rsidRPr="00DB3CA9" w:rsidRDefault="00620FCB" w:rsidP="000C76AD">
      <w:pPr>
        <w:numPr>
          <w:ilvl w:val="0"/>
          <w:numId w:val="24"/>
        </w:numPr>
        <w:adjustRightInd w:val="0"/>
        <w:spacing w:afterLines="50" w:after="120" w:line="340" w:lineRule="atLeast"/>
        <w:ind w:left="1134" w:hanging="567"/>
        <w:contextualSpacing/>
        <w:rPr>
          <w:rFonts w:ascii="SimSun" w:hAnsi="SimSun"/>
          <w:sz w:val="21"/>
          <w:szCs w:val="21"/>
        </w:rPr>
      </w:pPr>
      <w:r w:rsidRPr="00DB3CA9">
        <w:rPr>
          <w:rFonts w:ascii="SimSun" w:hAnsi="SimSun" w:cs="SimSun" w:hint="eastAsia"/>
          <w:color w:val="222222"/>
          <w:sz w:val="21"/>
          <w:szCs w:val="21"/>
        </w:rPr>
        <w:t>根据公有领域的发明识别和运用指南</w:t>
      </w:r>
      <w:r w:rsidR="007A1EEE" w:rsidRPr="00DB3CA9">
        <w:rPr>
          <w:rFonts w:ascii="SimSun" w:hAnsi="SimSun" w:cs="SimSun" w:hint="eastAsia"/>
          <w:color w:val="222222"/>
          <w:sz w:val="21"/>
          <w:szCs w:val="21"/>
        </w:rPr>
        <w:t>而</w:t>
      </w:r>
      <w:r w:rsidRPr="00DB3CA9">
        <w:rPr>
          <w:rFonts w:ascii="SimSun" w:hAnsi="SimSun" w:cs="SimSun" w:hint="eastAsia"/>
          <w:color w:val="222222"/>
          <w:sz w:val="21"/>
          <w:szCs w:val="21"/>
        </w:rPr>
        <w:t>编制的最新增强版</w:t>
      </w:r>
      <w:r w:rsidRPr="00DB3CA9">
        <w:rPr>
          <w:rFonts w:ascii="SimSun" w:hAnsi="SimSun"/>
          <w:color w:val="222222"/>
          <w:sz w:val="21"/>
          <w:szCs w:val="21"/>
        </w:rPr>
        <w:t>TISC培训</w:t>
      </w:r>
      <w:r w:rsidR="000034B8" w:rsidRPr="00DB3CA9">
        <w:rPr>
          <w:rFonts w:ascii="SimSun" w:hAnsi="SimSun" w:hint="eastAsia"/>
          <w:color w:val="222222"/>
          <w:sz w:val="21"/>
          <w:szCs w:val="21"/>
        </w:rPr>
        <w:t>材料</w:t>
      </w:r>
      <w:r w:rsidR="000034B8" w:rsidRPr="00DB3CA9">
        <w:rPr>
          <w:rFonts w:ascii="SimSun" w:hAnsi="SimSun" w:cs="SimSun" w:hint="eastAsia"/>
          <w:color w:val="222222"/>
          <w:sz w:val="21"/>
          <w:szCs w:val="21"/>
        </w:rPr>
        <w:t>。</w:t>
      </w:r>
    </w:p>
    <w:p w:rsidR="00493421" w:rsidRPr="00DB3CA9" w:rsidRDefault="00620FCB" w:rsidP="000C76AD">
      <w:pPr>
        <w:numPr>
          <w:ilvl w:val="0"/>
          <w:numId w:val="24"/>
        </w:numPr>
        <w:adjustRightInd w:val="0"/>
        <w:spacing w:afterLines="50" w:after="120" w:line="340" w:lineRule="atLeast"/>
        <w:ind w:left="1134" w:hanging="567"/>
        <w:contextualSpacing/>
        <w:rPr>
          <w:rFonts w:ascii="SimSun" w:hAnsi="SimSun"/>
          <w:sz w:val="21"/>
          <w:szCs w:val="21"/>
        </w:rPr>
      </w:pPr>
      <w:r w:rsidRPr="00DB3CA9">
        <w:rPr>
          <w:rFonts w:ascii="SimSun" w:hAnsi="SimSun" w:cs="SimSun" w:hint="eastAsia"/>
          <w:color w:val="222222"/>
          <w:sz w:val="21"/>
          <w:szCs w:val="21"/>
        </w:rPr>
        <w:t>核心专家</w:t>
      </w:r>
      <w:r w:rsidR="008C3485">
        <w:rPr>
          <w:rFonts w:ascii="SimSun" w:hAnsi="SimSun" w:cs="SimSun" w:hint="eastAsia"/>
          <w:color w:val="222222"/>
          <w:sz w:val="21"/>
          <w:szCs w:val="21"/>
        </w:rPr>
        <w:t>（</w:t>
      </w:r>
      <w:r w:rsidRPr="00DB3CA9">
        <w:rPr>
          <w:rFonts w:ascii="SimSun" w:hAnsi="SimSun" w:cs="SimSun" w:hint="eastAsia"/>
          <w:color w:val="222222"/>
          <w:sz w:val="21"/>
          <w:szCs w:val="21"/>
        </w:rPr>
        <w:t>每个地区至少两名</w:t>
      </w:r>
      <w:r w:rsidR="008C3485">
        <w:rPr>
          <w:rFonts w:ascii="SimSun" w:hAnsi="SimSun" w:cs="SimSun" w:hint="eastAsia"/>
          <w:color w:val="222222"/>
          <w:sz w:val="21"/>
          <w:szCs w:val="21"/>
        </w:rPr>
        <w:t>）</w:t>
      </w:r>
      <w:r w:rsidRPr="00DB3CA9">
        <w:rPr>
          <w:rFonts w:ascii="SimSun" w:hAnsi="SimSun"/>
          <w:color w:val="222222"/>
          <w:sz w:val="21"/>
          <w:szCs w:val="21"/>
        </w:rPr>
        <w:t>名册，</w:t>
      </w:r>
      <w:r w:rsidRPr="00DB3CA9">
        <w:rPr>
          <w:rFonts w:ascii="SimSun" w:hAnsi="SimSun" w:hint="eastAsia"/>
          <w:color w:val="222222"/>
          <w:sz w:val="21"/>
          <w:szCs w:val="21"/>
        </w:rPr>
        <w:t>他们是</w:t>
      </w:r>
      <w:r w:rsidRPr="00DB3CA9">
        <w:rPr>
          <w:rFonts w:ascii="SimSun" w:hAnsi="SimSun"/>
          <w:color w:val="222222"/>
          <w:sz w:val="21"/>
          <w:szCs w:val="21"/>
        </w:rPr>
        <w:t>支持这些地区</w:t>
      </w:r>
      <w:r w:rsidRPr="00DB3CA9">
        <w:rPr>
          <w:rFonts w:ascii="SimSun" w:hAnsi="SimSun" w:hint="eastAsia"/>
          <w:color w:val="222222"/>
          <w:sz w:val="21"/>
          <w:szCs w:val="21"/>
        </w:rPr>
        <w:t>的</w:t>
      </w:r>
      <w:r w:rsidRPr="00DB3CA9">
        <w:rPr>
          <w:rFonts w:ascii="SimSun" w:hAnsi="SimSun"/>
          <w:color w:val="222222"/>
          <w:sz w:val="21"/>
          <w:szCs w:val="21"/>
        </w:rPr>
        <w:t>国家TISC网络的资源人</w:t>
      </w:r>
      <w:r w:rsidR="000034B8" w:rsidRPr="00DB3CA9">
        <w:rPr>
          <w:rFonts w:ascii="SimSun" w:hAnsi="SimSun" w:hint="eastAsia"/>
          <w:color w:val="222222"/>
          <w:sz w:val="21"/>
          <w:szCs w:val="21"/>
        </w:rPr>
        <w:t>。</w:t>
      </w:r>
    </w:p>
    <w:p w:rsidR="00493421" w:rsidRPr="00DB3CA9" w:rsidRDefault="00620FCB" w:rsidP="000C76AD">
      <w:pPr>
        <w:numPr>
          <w:ilvl w:val="0"/>
          <w:numId w:val="24"/>
        </w:numPr>
        <w:adjustRightInd w:val="0"/>
        <w:spacing w:afterLines="50" w:after="120" w:line="340" w:lineRule="atLeast"/>
        <w:ind w:left="1134" w:hanging="567"/>
        <w:contextualSpacing/>
        <w:rPr>
          <w:rFonts w:ascii="SimSun" w:hAnsi="SimSun"/>
          <w:sz w:val="21"/>
          <w:szCs w:val="21"/>
        </w:rPr>
      </w:pPr>
      <w:r w:rsidRPr="00DB3CA9">
        <w:rPr>
          <w:rFonts w:ascii="SimSun" w:hAnsi="SimSun" w:hint="eastAsia"/>
          <w:iCs/>
          <w:sz w:val="21"/>
          <w:szCs w:val="21"/>
        </w:rPr>
        <w:t>经过完善的法律状态门户网站</w:t>
      </w:r>
      <w:r w:rsidR="000034B8" w:rsidRPr="00DB3CA9">
        <w:rPr>
          <w:rFonts w:ascii="SimSun" w:hAnsi="SimSun" w:hint="eastAsia"/>
          <w:iCs/>
          <w:sz w:val="21"/>
          <w:szCs w:val="21"/>
        </w:rPr>
        <w:t>。</w:t>
      </w:r>
    </w:p>
    <w:p w:rsidR="00493421" w:rsidRPr="00DB3CA9" w:rsidRDefault="000034B8" w:rsidP="000C76AD">
      <w:pPr>
        <w:numPr>
          <w:ilvl w:val="0"/>
          <w:numId w:val="24"/>
        </w:numPr>
        <w:adjustRightInd w:val="0"/>
        <w:spacing w:afterLines="50" w:after="120" w:line="340" w:lineRule="atLeast"/>
        <w:ind w:left="1134" w:hanging="567"/>
        <w:contextualSpacing/>
        <w:rPr>
          <w:rFonts w:ascii="SimSun" w:hAnsi="SimSun"/>
          <w:sz w:val="21"/>
          <w:szCs w:val="21"/>
        </w:rPr>
      </w:pPr>
      <w:r w:rsidRPr="00DB3CA9">
        <w:rPr>
          <w:rFonts w:ascii="SimSun" w:hAnsi="SimSun" w:cs="SimSun" w:hint="eastAsia"/>
          <w:sz w:val="21"/>
          <w:szCs w:val="21"/>
        </w:rPr>
        <w:t>以</w:t>
      </w:r>
      <w:r w:rsidR="00726BB7" w:rsidRPr="00DB3CA9">
        <w:rPr>
          <w:rFonts w:ascii="SimSun" w:hAnsi="SimSun" w:hint="eastAsia"/>
          <w:color w:val="222222"/>
          <w:sz w:val="21"/>
          <w:szCs w:val="21"/>
        </w:rPr>
        <w:t>六种官方语言</w:t>
      </w:r>
      <w:r w:rsidRPr="00DB3CA9">
        <w:rPr>
          <w:rFonts w:ascii="SimSun" w:hAnsi="SimSun" w:hint="eastAsia"/>
          <w:color w:val="222222"/>
          <w:sz w:val="21"/>
          <w:szCs w:val="21"/>
        </w:rPr>
        <w:t>提供的上述</w:t>
      </w:r>
      <w:r w:rsidR="00726BB7" w:rsidRPr="00DB3CA9">
        <w:rPr>
          <w:rFonts w:ascii="SimSun" w:hAnsi="SimSun" w:hint="eastAsia"/>
          <w:color w:val="222222"/>
          <w:sz w:val="21"/>
          <w:szCs w:val="21"/>
        </w:rPr>
        <w:t>指南</w:t>
      </w:r>
      <w:r w:rsidRPr="00DB3CA9">
        <w:rPr>
          <w:rFonts w:ascii="SimSun" w:hAnsi="SimSun" w:hint="eastAsia"/>
          <w:color w:val="222222"/>
          <w:sz w:val="21"/>
          <w:szCs w:val="21"/>
        </w:rPr>
        <w:t>。</w:t>
      </w:r>
    </w:p>
    <w:p w:rsidR="0093405F" w:rsidRDefault="009D1ACB" w:rsidP="000C76AD">
      <w:pPr>
        <w:numPr>
          <w:ilvl w:val="0"/>
          <w:numId w:val="24"/>
        </w:numPr>
        <w:adjustRightInd w:val="0"/>
        <w:spacing w:afterLines="50" w:after="120" w:line="340" w:lineRule="atLeast"/>
        <w:ind w:left="1134" w:hanging="567"/>
        <w:rPr>
          <w:rFonts w:ascii="SimSun" w:hAnsi="SimSun"/>
          <w:sz w:val="21"/>
          <w:szCs w:val="21"/>
        </w:rPr>
      </w:pPr>
      <w:r w:rsidRPr="00DB3CA9">
        <w:rPr>
          <w:rFonts w:ascii="SimSun" w:hAnsi="SimSun" w:cs="Microsoft YaHei" w:hint="eastAsia"/>
          <w:sz w:val="21"/>
          <w:szCs w:val="21"/>
        </w:rPr>
        <w:t>管理并提供与公有领域的发明相关之服务的技能</w:t>
      </w:r>
      <w:r w:rsidR="000034B8" w:rsidRPr="00DB3CA9">
        <w:rPr>
          <w:rFonts w:ascii="SimSun" w:hAnsi="SimSun" w:cs="Microsoft YaHei" w:hint="eastAsia"/>
          <w:sz w:val="21"/>
          <w:szCs w:val="21"/>
        </w:rPr>
        <w:t>。</w:t>
      </w:r>
    </w:p>
    <w:p w:rsidR="000C76AD" w:rsidRPr="00DB3CA9" w:rsidRDefault="000C76AD" w:rsidP="00E81B9D">
      <w:pPr>
        <w:numPr>
          <w:ilvl w:val="0"/>
          <w:numId w:val="8"/>
        </w:numPr>
        <w:tabs>
          <w:tab w:val="clear" w:pos="993"/>
        </w:tabs>
        <w:overflowPunct w:val="0"/>
        <w:spacing w:afterLines="50" w:after="120" w:line="340" w:lineRule="atLeast"/>
        <w:ind w:left="0"/>
        <w:jc w:val="both"/>
        <w:rPr>
          <w:rFonts w:ascii="SimSun" w:hAnsi="SimSun"/>
          <w:sz w:val="21"/>
          <w:szCs w:val="21"/>
        </w:rPr>
      </w:pPr>
      <w:bookmarkStart w:id="19" w:name="_Toc336032069"/>
      <w:r w:rsidRPr="00DB3CA9">
        <w:rPr>
          <w:rFonts w:ascii="SimSun" w:hAnsi="SimSun" w:hint="eastAsia"/>
          <w:sz w:val="21"/>
          <w:szCs w:val="21"/>
        </w:rPr>
        <w:t>在产权组织内部，该项目由全球基础设施部门创新与知识基础设施部技术与创新支持司管理。在2</w:t>
      </w:r>
      <w:r w:rsidRPr="00DB3CA9">
        <w:rPr>
          <w:rFonts w:ascii="SimSun" w:hAnsi="SimSun"/>
          <w:sz w:val="21"/>
          <w:szCs w:val="21"/>
        </w:rPr>
        <w:t>019</w:t>
      </w:r>
      <w:r w:rsidRPr="00DB3CA9">
        <w:rPr>
          <w:rFonts w:ascii="SimSun" w:hAnsi="SimSun" w:hint="eastAsia"/>
          <w:sz w:val="21"/>
          <w:szCs w:val="21"/>
        </w:rPr>
        <w:t>年6月项目完成后，该项目开始被纳入技术与创新支持司活动的主流。</w:t>
      </w:r>
    </w:p>
    <w:p w:rsidR="0093405F" w:rsidRDefault="000C76AD" w:rsidP="000C76AD">
      <w:pPr>
        <w:pStyle w:val="Heading1"/>
        <w:keepNext w:val="0"/>
        <w:overflowPunct w:val="0"/>
        <w:spacing w:beforeLines="100" w:afterLines="50" w:after="120" w:line="340" w:lineRule="atLeast"/>
        <w:rPr>
          <w:rFonts w:ascii="SimHei" w:eastAsia="SimHei" w:hAnsi="SimHei"/>
          <w:b w:val="0"/>
          <w:bCs w:val="0"/>
          <w:sz w:val="21"/>
          <w:szCs w:val="21"/>
        </w:rPr>
      </w:pPr>
      <w:bookmarkStart w:id="20" w:name="_Toc21097691"/>
      <w:r>
        <w:rPr>
          <w:rFonts w:ascii="SimHei" w:eastAsia="SimHei" w:hAnsi="SimHei" w:hint="eastAsia"/>
          <w:b w:val="0"/>
          <w:bCs w:val="0"/>
          <w:sz w:val="21"/>
          <w:szCs w:val="21"/>
        </w:rPr>
        <w:t>三、</w:t>
      </w:r>
      <w:bookmarkEnd w:id="19"/>
      <w:r w:rsidR="00D5171A" w:rsidRPr="00DB3CA9">
        <w:rPr>
          <w:rFonts w:ascii="SimHei" w:eastAsia="SimHei" w:hAnsi="SimHei" w:hint="eastAsia"/>
          <w:b w:val="0"/>
          <w:bCs w:val="0"/>
          <w:sz w:val="21"/>
          <w:szCs w:val="21"/>
        </w:rPr>
        <w:t>审评标准和方法概述</w:t>
      </w:r>
      <w:bookmarkEnd w:id="20"/>
    </w:p>
    <w:p w:rsidR="00FB6E4B" w:rsidRPr="00DB3CA9" w:rsidRDefault="00983800"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Sun" w:hAnsi="SimSun" w:hint="eastAsia"/>
          <w:sz w:val="21"/>
          <w:szCs w:val="21"/>
        </w:rPr>
        <w:t>本次审评旨在评估项目的绩效，包括项目设计和管理、统筹协调、一致性、实施和</w:t>
      </w:r>
      <w:r w:rsidR="007A1EEE" w:rsidRPr="00DB3CA9">
        <w:rPr>
          <w:rFonts w:ascii="SimSun" w:hAnsi="SimSun" w:hint="eastAsia"/>
          <w:sz w:val="21"/>
          <w:szCs w:val="21"/>
        </w:rPr>
        <w:t>取得</w:t>
      </w:r>
      <w:r w:rsidRPr="00DB3CA9">
        <w:rPr>
          <w:rFonts w:ascii="SimSun" w:hAnsi="SimSun" w:hint="eastAsia"/>
          <w:sz w:val="21"/>
          <w:szCs w:val="21"/>
        </w:rPr>
        <w:t>的</w:t>
      </w:r>
      <w:r w:rsidR="007A1EEE" w:rsidRPr="00DB3CA9">
        <w:rPr>
          <w:rFonts w:ascii="SimSun" w:hAnsi="SimSun" w:hint="eastAsia"/>
          <w:sz w:val="21"/>
          <w:szCs w:val="21"/>
        </w:rPr>
        <w:t>成果</w:t>
      </w:r>
      <w:r w:rsidRPr="00DB3CA9">
        <w:rPr>
          <w:rFonts w:ascii="SimSun" w:hAnsi="SimSun" w:hint="eastAsia"/>
          <w:sz w:val="21"/>
          <w:szCs w:val="21"/>
        </w:rPr>
        <w:t>。审评工作的目的还包括提供基于证据的审评信息，以支持决策</w:t>
      </w:r>
      <w:r w:rsidR="007A1EEE" w:rsidRPr="00DB3CA9">
        <w:rPr>
          <w:rFonts w:ascii="SimSun" w:hAnsi="SimSun" w:hint="eastAsia"/>
          <w:sz w:val="21"/>
          <w:szCs w:val="21"/>
        </w:rPr>
        <w:t>进程</w:t>
      </w:r>
      <w:r w:rsidRPr="00DB3CA9">
        <w:rPr>
          <w:rFonts w:ascii="SimSun" w:hAnsi="SimSun" w:hint="eastAsia"/>
          <w:sz w:val="21"/>
          <w:szCs w:val="21"/>
        </w:rPr>
        <w:t>作为产权组织的一项主流计</w:t>
      </w:r>
      <w:r w:rsidR="0041367A">
        <w:rPr>
          <w:rFonts w:ascii="SimSun" w:hAnsi="SimSun" w:hint="cs"/>
          <w:sz w:val="21"/>
          <w:szCs w:val="21"/>
        </w:rPr>
        <w:t>‍</w:t>
      </w:r>
      <w:r w:rsidRPr="00DB3CA9">
        <w:rPr>
          <w:rFonts w:ascii="SimSun" w:hAnsi="SimSun" w:hint="eastAsia"/>
          <w:sz w:val="21"/>
          <w:szCs w:val="21"/>
        </w:rPr>
        <w:t>划。</w:t>
      </w:r>
    </w:p>
    <w:p w:rsidR="00FB6E4B" w:rsidRPr="00DB3CA9" w:rsidRDefault="00983800"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Sun" w:hAnsi="SimSun" w:hint="eastAsia"/>
          <w:sz w:val="21"/>
          <w:szCs w:val="21"/>
        </w:rPr>
        <w:t>审评工作围绕着分属以下四个领域的1</w:t>
      </w:r>
      <w:r w:rsidRPr="00DB3CA9">
        <w:rPr>
          <w:rFonts w:ascii="SimSun" w:hAnsi="SimSun"/>
          <w:sz w:val="21"/>
          <w:szCs w:val="21"/>
        </w:rPr>
        <w:t>1</w:t>
      </w:r>
      <w:r w:rsidRPr="00DB3CA9">
        <w:rPr>
          <w:rFonts w:ascii="SimSun" w:hAnsi="SimSun" w:hint="eastAsia"/>
          <w:sz w:val="21"/>
          <w:szCs w:val="21"/>
        </w:rPr>
        <w:t>个审评问题组织开展：项目设计和管理、效果、可持续性和落实发展议程各项建议。在下文“主要审评结果”的部分中，对这些问题进行了</w:t>
      </w:r>
      <w:r w:rsidR="007A1EEE" w:rsidRPr="00DB3CA9">
        <w:rPr>
          <w:rFonts w:ascii="SimSun" w:hAnsi="SimSun" w:hint="eastAsia"/>
          <w:sz w:val="21"/>
          <w:szCs w:val="21"/>
        </w:rPr>
        <w:t>直接</w:t>
      </w:r>
      <w:r w:rsidRPr="00DB3CA9">
        <w:rPr>
          <w:rFonts w:ascii="SimSun" w:hAnsi="SimSun" w:hint="eastAsia"/>
          <w:sz w:val="21"/>
          <w:szCs w:val="21"/>
        </w:rPr>
        <w:t>答复。</w:t>
      </w:r>
    </w:p>
    <w:p w:rsidR="00B41781" w:rsidRPr="00DB3CA9" w:rsidRDefault="002E1AA7"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Sun" w:hAnsi="SimSun" w:hint="eastAsia"/>
          <w:sz w:val="21"/>
          <w:szCs w:val="21"/>
        </w:rPr>
        <w:t>审评工作结合使用了多种方法</w:t>
      </w:r>
      <w:r w:rsidR="00F37C6E" w:rsidRPr="00DB3CA9">
        <w:rPr>
          <w:rFonts w:ascii="SimSun" w:hAnsi="SimSun" w:hint="eastAsia"/>
          <w:sz w:val="21"/>
          <w:szCs w:val="21"/>
        </w:rPr>
        <w:t>。除了对所有相关文献和可用的监测数据进行</w:t>
      </w:r>
      <w:r w:rsidRPr="00DB3CA9">
        <w:rPr>
          <w:rFonts w:ascii="SimSun" w:hAnsi="SimSun" w:hint="eastAsia"/>
          <w:sz w:val="21"/>
          <w:szCs w:val="21"/>
        </w:rPr>
        <w:t>审查</w:t>
      </w:r>
      <w:r w:rsidR="00F37C6E" w:rsidRPr="00DB3CA9">
        <w:rPr>
          <w:rFonts w:ascii="SimSun" w:hAnsi="SimSun" w:hint="eastAsia"/>
          <w:sz w:val="21"/>
          <w:szCs w:val="21"/>
        </w:rPr>
        <w:t>，还</w:t>
      </w:r>
      <w:r w:rsidRPr="00DB3CA9">
        <w:rPr>
          <w:rFonts w:ascii="SimSun" w:hAnsi="SimSun" w:hint="eastAsia"/>
          <w:sz w:val="21"/>
          <w:szCs w:val="21"/>
        </w:rPr>
        <w:t>对</w:t>
      </w:r>
      <w:r w:rsidR="00F37C6E" w:rsidRPr="00DB3CA9">
        <w:rPr>
          <w:rFonts w:ascii="SimSun" w:hAnsi="SimSun" w:hint="eastAsia"/>
          <w:sz w:val="21"/>
          <w:szCs w:val="21"/>
        </w:rPr>
        <w:t>日内瓦</w:t>
      </w:r>
      <w:r w:rsidRPr="00DB3CA9">
        <w:rPr>
          <w:rFonts w:ascii="SimSun" w:hAnsi="SimSun" w:hint="eastAsia"/>
          <w:sz w:val="21"/>
          <w:szCs w:val="21"/>
        </w:rPr>
        <w:t>产权组织秘书处的</w:t>
      </w:r>
      <w:r w:rsidRPr="00DB3CA9">
        <w:rPr>
          <w:rFonts w:ascii="SimSun" w:hAnsi="SimSun"/>
          <w:sz w:val="21"/>
          <w:szCs w:val="21"/>
        </w:rPr>
        <w:t>11</w:t>
      </w:r>
      <w:r w:rsidRPr="00DB3CA9">
        <w:rPr>
          <w:rFonts w:ascii="SimSun" w:hAnsi="SimSun" w:hint="eastAsia"/>
          <w:sz w:val="21"/>
          <w:szCs w:val="21"/>
        </w:rPr>
        <w:t>名工作人员进行</w:t>
      </w:r>
      <w:r w:rsidR="00F37C6E" w:rsidRPr="00DB3CA9">
        <w:rPr>
          <w:rFonts w:ascii="SimSun" w:hAnsi="SimSun" w:hint="eastAsia"/>
          <w:sz w:val="21"/>
          <w:szCs w:val="21"/>
        </w:rPr>
        <w:t>了</w:t>
      </w:r>
      <w:r w:rsidRPr="00DB3CA9">
        <w:rPr>
          <w:rFonts w:ascii="SimSun" w:hAnsi="SimSun" w:hint="eastAsia"/>
          <w:sz w:val="21"/>
          <w:szCs w:val="21"/>
        </w:rPr>
        <w:t>访谈</w:t>
      </w:r>
      <w:r w:rsidR="00F37C6E" w:rsidRPr="00DB3CA9">
        <w:rPr>
          <w:rFonts w:ascii="SimSun" w:hAnsi="SimSun" w:hint="eastAsia"/>
          <w:sz w:val="21"/>
          <w:szCs w:val="21"/>
        </w:rPr>
        <w:t>，并</w:t>
      </w:r>
      <w:r w:rsidRPr="00DB3CA9">
        <w:rPr>
          <w:rFonts w:ascii="SimSun" w:hAnsi="SimSun" w:hint="eastAsia"/>
          <w:sz w:val="21"/>
          <w:szCs w:val="21"/>
        </w:rPr>
        <w:t>对包括参与项目的</w:t>
      </w:r>
      <w:r w:rsidR="00F37C6E" w:rsidRPr="00DB3CA9">
        <w:rPr>
          <w:rFonts w:ascii="SimSun" w:hAnsi="SimSun" w:hint="eastAsia"/>
          <w:sz w:val="21"/>
          <w:szCs w:val="21"/>
        </w:rPr>
        <w:t>主题</w:t>
      </w:r>
      <w:r w:rsidRPr="00DB3CA9">
        <w:rPr>
          <w:rFonts w:ascii="SimSun" w:hAnsi="SimSun" w:hint="eastAsia"/>
          <w:sz w:val="21"/>
          <w:szCs w:val="21"/>
        </w:rPr>
        <w:t>专家、顾问和学者、一名专利用户代表以及TISC网络联络人和工作人员在内的1</w:t>
      </w:r>
      <w:r w:rsidRPr="00DB3CA9">
        <w:rPr>
          <w:rFonts w:ascii="SimSun" w:hAnsi="SimSun"/>
          <w:sz w:val="21"/>
          <w:szCs w:val="21"/>
        </w:rPr>
        <w:t>3</w:t>
      </w:r>
      <w:r w:rsidRPr="00DB3CA9">
        <w:rPr>
          <w:rFonts w:ascii="SimSun" w:hAnsi="SimSun" w:hint="eastAsia"/>
          <w:sz w:val="21"/>
          <w:szCs w:val="21"/>
        </w:rPr>
        <w:t>名利益攸关方进行</w:t>
      </w:r>
      <w:r w:rsidR="00F37C6E" w:rsidRPr="00DB3CA9">
        <w:rPr>
          <w:rFonts w:ascii="SimSun" w:hAnsi="SimSun" w:hint="eastAsia"/>
          <w:sz w:val="21"/>
          <w:szCs w:val="21"/>
        </w:rPr>
        <w:t>了</w:t>
      </w:r>
      <w:r w:rsidRPr="00DB3CA9">
        <w:rPr>
          <w:rFonts w:ascii="SimSun" w:hAnsi="SimSun" w:hint="eastAsia"/>
          <w:sz w:val="21"/>
          <w:szCs w:val="21"/>
        </w:rPr>
        <w:t>电话访谈。</w:t>
      </w:r>
    </w:p>
    <w:p w:rsidR="005D46B7" w:rsidRPr="000C76AD" w:rsidRDefault="000C76AD" w:rsidP="000C76AD">
      <w:pPr>
        <w:pStyle w:val="Heading1"/>
        <w:overflowPunct w:val="0"/>
        <w:spacing w:beforeLines="100" w:afterLines="50" w:after="120" w:line="340" w:lineRule="atLeast"/>
        <w:rPr>
          <w:rFonts w:ascii="SimHei" w:eastAsia="SimHei" w:hAnsi="SimHei"/>
          <w:b w:val="0"/>
          <w:bCs w:val="0"/>
          <w:sz w:val="21"/>
          <w:szCs w:val="21"/>
        </w:rPr>
      </w:pPr>
      <w:bookmarkStart w:id="21" w:name="_Toc336032070"/>
      <w:bookmarkStart w:id="22" w:name="_Toc21097692"/>
      <w:r>
        <w:rPr>
          <w:rFonts w:ascii="SimHei" w:eastAsia="SimHei" w:hAnsi="SimHei" w:hint="eastAsia"/>
          <w:b w:val="0"/>
          <w:bCs w:val="0"/>
          <w:sz w:val="21"/>
          <w:szCs w:val="21"/>
        </w:rPr>
        <w:lastRenderedPageBreak/>
        <w:t>四、</w:t>
      </w:r>
      <w:bookmarkEnd w:id="21"/>
      <w:r w:rsidR="002E1AA7" w:rsidRPr="00DB3CA9">
        <w:rPr>
          <w:rFonts w:ascii="SimHei" w:eastAsia="SimHei" w:hAnsi="SimHei" w:hint="eastAsia"/>
          <w:b w:val="0"/>
          <w:bCs w:val="0"/>
          <w:sz w:val="21"/>
          <w:szCs w:val="21"/>
        </w:rPr>
        <w:t>主要审评结果</w:t>
      </w:r>
      <w:bookmarkEnd w:id="22"/>
    </w:p>
    <w:p w:rsidR="00B34CCC" w:rsidRPr="00DB3CA9" w:rsidRDefault="00F37C6E"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Sun" w:hAnsi="SimSun" w:hint="eastAsia"/>
          <w:sz w:val="21"/>
          <w:szCs w:val="21"/>
        </w:rPr>
        <w:t>本节根据四个审评领域进行组织。在各领域的标题下对每个审评问题进行了</w:t>
      </w:r>
      <w:r w:rsidR="007A1EEE" w:rsidRPr="00DB3CA9">
        <w:rPr>
          <w:rFonts w:ascii="SimSun" w:hAnsi="SimSun" w:hint="eastAsia"/>
          <w:sz w:val="21"/>
          <w:szCs w:val="21"/>
        </w:rPr>
        <w:t>直接</w:t>
      </w:r>
      <w:r w:rsidRPr="00DB3CA9">
        <w:rPr>
          <w:rFonts w:ascii="SimSun" w:hAnsi="SimSun" w:hint="eastAsia"/>
          <w:sz w:val="21"/>
          <w:szCs w:val="21"/>
        </w:rPr>
        <w:t>答复。</w:t>
      </w:r>
    </w:p>
    <w:p w:rsidR="00FB6E4B" w:rsidRPr="000C76AD" w:rsidRDefault="00692329" w:rsidP="000C76AD">
      <w:pPr>
        <w:pStyle w:val="Heading1"/>
        <w:overflowPunct w:val="0"/>
        <w:spacing w:before="0" w:afterLines="50" w:after="120" w:line="340" w:lineRule="atLeast"/>
        <w:rPr>
          <w:rFonts w:ascii="SimSun" w:hAnsi="SimSun"/>
          <w:bCs w:val="0"/>
          <w:sz w:val="21"/>
          <w:szCs w:val="21"/>
        </w:rPr>
      </w:pPr>
      <w:bookmarkStart w:id="23" w:name="_Toc21097693"/>
      <w:r w:rsidRPr="000C76AD">
        <w:rPr>
          <w:rFonts w:ascii="SimSun" w:hAnsi="SimSun"/>
          <w:bCs w:val="0"/>
          <w:sz w:val="21"/>
          <w:szCs w:val="21"/>
        </w:rPr>
        <w:t>A.</w:t>
      </w:r>
      <w:r w:rsidR="004C6595" w:rsidRPr="000C76AD">
        <w:rPr>
          <w:rFonts w:ascii="SimSun" w:hAnsi="SimSun" w:hint="eastAsia"/>
          <w:bCs w:val="0"/>
          <w:sz w:val="21"/>
          <w:szCs w:val="21"/>
        </w:rPr>
        <w:t>项目设计和管理</w:t>
      </w:r>
      <w:bookmarkEnd w:id="23"/>
    </w:p>
    <w:p w:rsidR="001D50BA" w:rsidRPr="00C21114" w:rsidRDefault="004C6595" w:rsidP="00571981">
      <w:pPr>
        <w:pStyle w:val="BodyText"/>
        <w:keepNext/>
        <w:overflowPunct w:val="0"/>
        <w:spacing w:afterLines="50" w:after="120" w:line="340" w:lineRule="atLeast"/>
        <w:jc w:val="both"/>
        <w:rPr>
          <w:rFonts w:ascii="KaiTi" w:eastAsia="KaiTi" w:hAnsi="KaiTi"/>
          <w:iCs/>
          <w:sz w:val="21"/>
          <w:szCs w:val="21"/>
          <w:u w:val="single"/>
        </w:rPr>
      </w:pPr>
      <w:r w:rsidRPr="00C21114">
        <w:rPr>
          <w:rFonts w:ascii="KaiTi" w:eastAsia="KaiTi" w:hAnsi="KaiTi" w:hint="eastAsia"/>
          <w:iCs/>
          <w:sz w:val="21"/>
          <w:szCs w:val="21"/>
          <w:u w:val="single"/>
        </w:rPr>
        <w:t>初始项目文件作为项目实施和所</w:t>
      </w:r>
      <w:r w:rsidR="007A1EEE" w:rsidRPr="00C21114">
        <w:rPr>
          <w:rFonts w:ascii="KaiTi" w:eastAsia="KaiTi" w:hAnsi="KaiTi" w:hint="eastAsia"/>
          <w:iCs/>
          <w:sz w:val="21"/>
          <w:szCs w:val="21"/>
          <w:u w:val="single"/>
        </w:rPr>
        <w:t>取得成</w:t>
      </w:r>
      <w:r w:rsidRPr="00C21114">
        <w:rPr>
          <w:rFonts w:ascii="KaiTi" w:eastAsia="KaiTi" w:hAnsi="KaiTi" w:hint="eastAsia"/>
          <w:iCs/>
          <w:sz w:val="21"/>
          <w:szCs w:val="21"/>
          <w:u w:val="single"/>
        </w:rPr>
        <w:t>果评估的指南是否适当。</w:t>
      </w:r>
    </w:p>
    <w:p w:rsidR="00A557C2" w:rsidRPr="00DB3CA9" w:rsidRDefault="000301D4"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审评结果1：</w:t>
      </w:r>
      <w:r w:rsidR="009B16D1" w:rsidRPr="00DB3CA9">
        <w:rPr>
          <w:rFonts w:ascii="SimSun" w:hAnsi="SimSun" w:hint="eastAsia"/>
          <w:sz w:val="21"/>
          <w:szCs w:val="21"/>
        </w:rPr>
        <w:t>项目文件对交付战略、活动和</w:t>
      </w:r>
      <w:r w:rsidR="00B46CB8" w:rsidRPr="00DB3CA9">
        <w:rPr>
          <w:rFonts w:ascii="SimSun" w:hAnsi="SimSun" w:hint="eastAsia"/>
          <w:sz w:val="21"/>
          <w:szCs w:val="21"/>
        </w:rPr>
        <w:t>时间表</w:t>
      </w:r>
      <w:r w:rsidR="009B16D1" w:rsidRPr="00DB3CA9">
        <w:rPr>
          <w:rFonts w:ascii="SimSun" w:hAnsi="SimSun" w:hint="eastAsia"/>
          <w:sz w:val="21"/>
          <w:szCs w:val="21"/>
        </w:rPr>
        <w:t>、预算及</w:t>
      </w:r>
      <w:r w:rsidR="00B46CB8" w:rsidRPr="00DB3CA9">
        <w:rPr>
          <w:rFonts w:ascii="SimSun" w:hAnsi="SimSun" w:hint="eastAsia"/>
          <w:sz w:val="21"/>
          <w:szCs w:val="21"/>
        </w:rPr>
        <w:t>监测</w:t>
      </w:r>
      <w:r w:rsidR="009B16D1" w:rsidRPr="00DB3CA9">
        <w:rPr>
          <w:rFonts w:ascii="SimSun" w:hAnsi="SimSun" w:hint="eastAsia"/>
          <w:sz w:val="21"/>
          <w:szCs w:val="21"/>
        </w:rPr>
        <w:t>指标进行了说明。</w:t>
      </w:r>
      <w:r w:rsidR="00AE6873" w:rsidRPr="00DB3CA9">
        <w:rPr>
          <w:rFonts w:ascii="SimSun" w:hAnsi="SimSun" w:hint="eastAsia"/>
          <w:sz w:val="21"/>
          <w:szCs w:val="21"/>
        </w:rPr>
        <w:t>项目文件被认为足以指导对进度的整体落实和评估。</w:t>
      </w:r>
      <w:r w:rsidR="00B46CB8" w:rsidRPr="00DB3CA9">
        <w:rPr>
          <w:rFonts w:ascii="SimSun" w:hAnsi="SimSun" w:hint="eastAsia"/>
          <w:sz w:val="21"/>
          <w:szCs w:val="21"/>
        </w:rPr>
        <w:t>由于该项目包括七项产出，尽管它们彼此之间相互关联，</w:t>
      </w:r>
      <w:r w:rsidR="007A1EEE" w:rsidRPr="00DB3CA9">
        <w:rPr>
          <w:rFonts w:ascii="SimSun" w:hAnsi="SimSun" w:hint="eastAsia"/>
          <w:sz w:val="21"/>
          <w:szCs w:val="21"/>
        </w:rPr>
        <w:t>但</w:t>
      </w:r>
      <w:r w:rsidR="00B46CB8" w:rsidRPr="00DB3CA9">
        <w:rPr>
          <w:rFonts w:ascii="SimSun" w:hAnsi="SimSun" w:hint="eastAsia"/>
          <w:sz w:val="21"/>
          <w:szCs w:val="21"/>
        </w:rPr>
        <w:t>仍然有必要</w:t>
      </w:r>
      <w:r w:rsidR="00AE6873" w:rsidRPr="00DB3CA9">
        <w:rPr>
          <w:rFonts w:ascii="SimSun" w:hAnsi="SimSun" w:hint="eastAsia"/>
          <w:sz w:val="21"/>
          <w:szCs w:val="21"/>
        </w:rPr>
        <w:t>提供附加文献作为对初始项目文件的补充，以便为项目实施提供便利（例如专家职责范围和指南目录）。</w:t>
      </w:r>
    </w:p>
    <w:p w:rsidR="00177E17" w:rsidRPr="00C21114" w:rsidRDefault="00F31E5C" w:rsidP="000C76AD">
      <w:pPr>
        <w:pStyle w:val="BodyText"/>
        <w:keepNext/>
        <w:overflowPunct w:val="0"/>
        <w:spacing w:afterLines="50" w:after="120" w:line="340" w:lineRule="atLeast"/>
        <w:jc w:val="both"/>
        <w:rPr>
          <w:rFonts w:ascii="KaiTi" w:eastAsia="KaiTi" w:hAnsi="KaiTi"/>
          <w:iCs/>
          <w:sz w:val="21"/>
          <w:szCs w:val="21"/>
          <w:u w:val="single"/>
        </w:rPr>
      </w:pPr>
      <w:r w:rsidRPr="00C21114">
        <w:rPr>
          <w:rFonts w:ascii="KaiTi" w:eastAsia="KaiTi" w:hAnsi="KaiTi" w:hint="eastAsia"/>
          <w:iCs/>
          <w:sz w:val="21"/>
          <w:szCs w:val="21"/>
          <w:u w:val="single"/>
        </w:rPr>
        <w:t>项目监测、自我审评和报告工具，以及对它们对于为决策的目的向项目组和关键利益攸关方提供相关信息是否有用和充分进行分析。</w:t>
      </w:r>
    </w:p>
    <w:p w:rsidR="00083BB1" w:rsidRPr="00DB3CA9" w:rsidRDefault="009B16D1"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审评结果2：</w:t>
      </w:r>
      <w:r w:rsidRPr="00DB3CA9">
        <w:rPr>
          <w:rFonts w:ascii="SimSun" w:hAnsi="SimSun" w:hint="eastAsia"/>
          <w:sz w:val="21"/>
          <w:szCs w:val="21"/>
        </w:rPr>
        <w:t>项目监测工具对于在CDIP向成员国报告项目的整体进展而言是适当的，特别是通过项目进展报告。有一些评论涉及报告和分析工具</w:t>
      </w:r>
      <w:r w:rsidR="00F31E5C" w:rsidRPr="00DB3CA9">
        <w:rPr>
          <w:rFonts w:ascii="SimSun" w:hAnsi="SimSun" w:hint="eastAsia"/>
          <w:sz w:val="21"/>
          <w:szCs w:val="21"/>
        </w:rPr>
        <w:t>：</w:t>
      </w:r>
    </w:p>
    <w:p w:rsidR="0093027E" w:rsidRPr="00DB3CA9" w:rsidRDefault="0077291D" w:rsidP="00571981">
      <w:pPr>
        <w:pStyle w:val="ONUME"/>
        <w:numPr>
          <w:ilvl w:val="0"/>
          <w:numId w:val="23"/>
        </w:numPr>
        <w:spacing w:afterLines="50" w:after="120" w:line="340" w:lineRule="atLeast"/>
        <w:ind w:left="924" w:hanging="357"/>
        <w:jc w:val="both"/>
        <w:rPr>
          <w:rFonts w:ascii="SimSun" w:hAnsi="SimSun"/>
          <w:sz w:val="21"/>
          <w:szCs w:val="21"/>
        </w:rPr>
      </w:pPr>
      <w:r w:rsidRPr="00DB3CA9">
        <w:rPr>
          <w:rFonts w:ascii="SimSun" w:hAnsi="SimSun" w:hint="eastAsia"/>
          <w:sz w:val="21"/>
          <w:szCs w:val="21"/>
        </w:rPr>
        <w:t>指南这一</w:t>
      </w:r>
      <w:r w:rsidR="007A1EEE" w:rsidRPr="00DB3CA9">
        <w:rPr>
          <w:rFonts w:ascii="SimSun" w:hAnsi="SimSun" w:hint="eastAsia"/>
          <w:sz w:val="21"/>
          <w:szCs w:val="21"/>
        </w:rPr>
        <w:t>关键</w:t>
      </w:r>
      <w:r w:rsidRPr="00DB3CA9">
        <w:rPr>
          <w:rFonts w:ascii="SimSun" w:hAnsi="SimSun" w:hint="eastAsia"/>
          <w:sz w:val="21"/>
          <w:szCs w:val="21"/>
        </w:rPr>
        <w:t>产出的试点工作涉及七名国家专家在九个国家</w:t>
      </w:r>
      <w:r w:rsidR="006575C2" w:rsidRPr="00DB3CA9">
        <w:rPr>
          <w:rStyle w:val="FootnoteReference"/>
          <w:rFonts w:ascii="SimSun" w:hAnsi="SimSun"/>
          <w:sz w:val="21"/>
          <w:szCs w:val="21"/>
        </w:rPr>
        <w:footnoteReference w:id="2"/>
      </w:r>
      <w:r w:rsidRPr="00DB3CA9">
        <w:rPr>
          <w:rFonts w:ascii="SimSun" w:hAnsi="SimSun" w:hint="eastAsia"/>
          <w:sz w:val="21"/>
          <w:szCs w:val="21"/>
        </w:rPr>
        <w:t>的潜在用户（即TISC工作人员和发明人）中直接对这些指南进行</w:t>
      </w:r>
      <w:r w:rsidR="007A1EEE" w:rsidRPr="00DB3CA9">
        <w:rPr>
          <w:rFonts w:ascii="SimSun" w:hAnsi="SimSun" w:hint="eastAsia"/>
          <w:sz w:val="21"/>
          <w:szCs w:val="21"/>
        </w:rPr>
        <w:t>测试</w:t>
      </w:r>
      <w:r w:rsidRPr="00DB3CA9">
        <w:rPr>
          <w:rFonts w:ascii="SimSun" w:hAnsi="SimSun" w:hint="eastAsia"/>
          <w:sz w:val="21"/>
          <w:szCs w:val="21"/>
        </w:rPr>
        <w:t>。他们的反馈被系统地记录下来，并被指南作者用于完善指南内容。</w:t>
      </w:r>
    </w:p>
    <w:p w:rsidR="000C5936" w:rsidRPr="00DB3CA9" w:rsidRDefault="00FD555F" w:rsidP="00571981">
      <w:pPr>
        <w:pStyle w:val="ONUME"/>
        <w:numPr>
          <w:ilvl w:val="0"/>
          <w:numId w:val="23"/>
        </w:numPr>
        <w:spacing w:afterLines="50" w:after="120" w:line="340" w:lineRule="atLeast"/>
        <w:ind w:left="924" w:hanging="357"/>
        <w:jc w:val="both"/>
        <w:rPr>
          <w:rFonts w:ascii="SimSun" w:hAnsi="SimSun"/>
          <w:sz w:val="21"/>
          <w:szCs w:val="21"/>
        </w:rPr>
      </w:pPr>
      <w:r w:rsidRPr="00DB3CA9">
        <w:rPr>
          <w:rFonts w:ascii="SimSun" w:hAnsi="SimSun" w:hint="eastAsia"/>
          <w:sz w:val="21"/>
          <w:szCs w:val="21"/>
        </w:rPr>
        <w:t>在九个国家（除古巴以外的上述国家以及</w:t>
      </w:r>
      <w:r w:rsidR="00E64233" w:rsidRPr="00DB3CA9">
        <w:rPr>
          <w:rFonts w:ascii="SimSun" w:hAnsi="SimSun" w:hint="eastAsia"/>
          <w:sz w:val="21"/>
          <w:szCs w:val="21"/>
        </w:rPr>
        <w:t>新增的</w:t>
      </w:r>
      <w:r w:rsidRPr="00DB3CA9">
        <w:rPr>
          <w:rFonts w:ascii="SimSun" w:hAnsi="SimSun" w:hint="eastAsia"/>
          <w:sz w:val="21"/>
          <w:szCs w:val="21"/>
        </w:rPr>
        <w:t>印度）举办了讲习班，以便对TISC工作人员</w:t>
      </w:r>
      <w:r w:rsidR="00E64233" w:rsidRPr="00DB3CA9">
        <w:rPr>
          <w:rFonts w:ascii="SimSun" w:hAnsi="SimSun" w:hint="eastAsia"/>
          <w:sz w:val="21"/>
          <w:szCs w:val="21"/>
        </w:rPr>
        <w:t>进行指南内容方面的培训。标准化反馈调查</w:t>
      </w:r>
      <w:r w:rsidR="00433215" w:rsidRPr="00DB3CA9">
        <w:rPr>
          <w:rFonts w:ascii="SimSun" w:hAnsi="SimSun" w:hint="eastAsia"/>
          <w:sz w:val="21"/>
          <w:szCs w:val="21"/>
        </w:rPr>
        <w:t>使项目能够对来自讲习班的信息进行比较和收集整理，从而根据指南对培训材料进行完善。</w:t>
      </w:r>
    </w:p>
    <w:p w:rsidR="009E6EE7" w:rsidRPr="00DB3CA9" w:rsidRDefault="00F21D31" w:rsidP="00571981">
      <w:pPr>
        <w:pStyle w:val="ONUME"/>
        <w:numPr>
          <w:ilvl w:val="0"/>
          <w:numId w:val="23"/>
        </w:numPr>
        <w:spacing w:afterLines="50" w:after="120" w:line="340" w:lineRule="atLeast"/>
        <w:ind w:left="924" w:hanging="357"/>
        <w:jc w:val="both"/>
        <w:rPr>
          <w:rFonts w:ascii="SimSun" w:hAnsi="SimSun"/>
          <w:sz w:val="21"/>
          <w:szCs w:val="21"/>
        </w:rPr>
      </w:pPr>
      <w:r w:rsidRPr="00DB3CA9">
        <w:rPr>
          <w:rFonts w:ascii="SimSun" w:hAnsi="SimSun" w:hint="eastAsia"/>
          <w:sz w:val="21"/>
          <w:szCs w:val="21"/>
        </w:rPr>
        <w:t>法律状态门户网站及其前身可通过在线统计进行监测，对</w:t>
      </w:r>
      <w:r w:rsidR="007A1EEE" w:rsidRPr="00DB3CA9">
        <w:rPr>
          <w:rFonts w:ascii="SimSun" w:hAnsi="SimSun" w:hint="eastAsia"/>
          <w:sz w:val="21"/>
          <w:szCs w:val="21"/>
        </w:rPr>
        <w:t>访问量</w:t>
      </w:r>
      <w:r w:rsidRPr="00DB3CA9">
        <w:rPr>
          <w:rFonts w:ascii="SimSun" w:hAnsi="SimSun" w:hint="eastAsia"/>
          <w:sz w:val="21"/>
          <w:szCs w:val="21"/>
        </w:rPr>
        <w:t>、</w:t>
      </w:r>
      <w:r w:rsidR="007A1EEE" w:rsidRPr="00DB3CA9">
        <w:rPr>
          <w:rFonts w:ascii="SimSun" w:hAnsi="SimSun" w:hint="eastAsia"/>
          <w:sz w:val="21"/>
          <w:szCs w:val="21"/>
        </w:rPr>
        <w:t>访问</w:t>
      </w:r>
      <w:r w:rsidRPr="00DB3CA9">
        <w:rPr>
          <w:rFonts w:ascii="SimSun" w:hAnsi="SimSun" w:hint="eastAsia"/>
          <w:sz w:val="21"/>
          <w:szCs w:val="21"/>
        </w:rPr>
        <w:t>来源和下载文件进行衡量。这为项目组提供了有关活动水平的最新监测数据，并提供了上线后的门户网站与其前身之间的对比。</w:t>
      </w:r>
    </w:p>
    <w:p w:rsidR="009E6EE7" w:rsidRPr="00DB3CA9" w:rsidRDefault="00F04D80" w:rsidP="00571981">
      <w:pPr>
        <w:pStyle w:val="ONUME"/>
        <w:numPr>
          <w:ilvl w:val="0"/>
          <w:numId w:val="23"/>
        </w:numPr>
        <w:spacing w:afterLines="50" w:after="120" w:line="340" w:lineRule="atLeast"/>
        <w:ind w:left="924" w:hanging="357"/>
        <w:jc w:val="both"/>
        <w:rPr>
          <w:rFonts w:ascii="SimSun" w:hAnsi="SimSun"/>
          <w:sz w:val="21"/>
          <w:szCs w:val="21"/>
        </w:rPr>
      </w:pPr>
      <w:r w:rsidRPr="00DB3CA9">
        <w:rPr>
          <w:rFonts w:ascii="SimSun" w:hAnsi="SimSun" w:hint="eastAsia"/>
          <w:sz w:val="21"/>
          <w:szCs w:val="21"/>
        </w:rPr>
        <w:t>项目组利用</w:t>
      </w:r>
      <w:r w:rsidR="004F5A80" w:rsidRPr="00DB3CA9">
        <w:rPr>
          <w:rFonts w:ascii="SimSun" w:hAnsi="SimSun" w:hint="eastAsia"/>
          <w:sz w:val="21"/>
          <w:szCs w:val="21"/>
        </w:rPr>
        <w:t>项目时间表（Ex</w:t>
      </w:r>
      <w:r w:rsidR="004F5A80" w:rsidRPr="00DB3CA9">
        <w:rPr>
          <w:rFonts w:ascii="SimSun" w:hAnsi="SimSun"/>
          <w:sz w:val="21"/>
          <w:szCs w:val="21"/>
        </w:rPr>
        <w:t>cel</w:t>
      </w:r>
      <w:r w:rsidR="004F5A80" w:rsidRPr="00DB3CA9">
        <w:rPr>
          <w:rFonts w:ascii="SimSun" w:hAnsi="SimSun" w:hint="eastAsia"/>
          <w:sz w:val="21"/>
          <w:szCs w:val="21"/>
        </w:rPr>
        <w:t>格式）</w:t>
      </w:r>
      <w:r w:rsidRPr="00DB3CA9">
        <w:rPr>
          <w:rFonts w:ascii="SimSun" w:hAnsi="SimSun" w:hint="eastAsia"/>
          <w:sz w:val="21"/>
          <w:szCs w:val="21"/>
        </w:rPr>
        <w:t>来跟踪各项产出的进展、它们的相关活动和预算分配。这使项目组能够对各项活动及其进展进行监测。</w:t>
      </w:r>
    </w:p>
    <w:p w:rsidR="00B245CE" w:rsidRPr="00DB3CA9" w:rsidRDefault="00F04D80" w:rsidP="00571981">
      <w:pPr>
        <w:pStyle w:val="ONUME"/>
        <w:numPr>
          <w:ilvl w:val="0"/>
          <w:numId w:val="23"/>
        </w:numPr>
        <w:spacing w:afterLines="50" w:after="120" w:line="340" w:lineRule="atLeast"/>
        <w:ind w:left="924" w:hanging="357"/>
        <w:jc w:val="both"/>
        <w:rPr>
          <w:rFonts w:ascii="SimSun" w:hAnsi="SimSun"/>
          <w:sz w:val="21"/>
          <w:szCs w:val="21"/>
        </w:rPr>
      </w:pPr>
      <w:r w:rsidRPr="00DB3CA9">
        <w:rPr>
          <w:rFonts w:ascii="SimSun" w:hAnsi="SimSun" w:hint="eastAsia"/>
          <w:sz w:val="21"/>
          <w:szCs w:val="21"/>
        </w:rPr>
        <w:t>为项目目标设定了成果指标，如“</w:t>
      </w:r>
      <w:r w:rsidR="009D1ACB" w:rsidRPr="00D53BE5">
        <w:rPr>
          <w:rFonts w:ascii="KaiTi" w:eastAsia="KaiTi" w:hAnsi="KaiTi" w:hint="eastAsia"/>
          <w:sz w:val="21"/>
          <w:szCs w:val="21"/>
        </w:rPr>
        <w:t>在</w:t>
      </w:r>
      <w:r w:rsidRPr="00D53BE5">
        <w:rPr>
          <w:rFonts w:ascii="KaiTi" w:eastAsia="KaiTi" w:hAnsi="KaiTi" w:hint="eastAsia"/>
          <w:sz w:val="21"/>
          <w:szCs w:val="21"/>
        </w:rPr>
        <w:t>各</w:t>
      </w:r>
      <w:r w:rsidR="009D1ACB" w:rsidRPr="00D53BE5">
        <w:rPr>
          <w:rFonts w:ascii="KaiTi" w:eastAsia="KaiTi" w:hAnsi="KaiTi" w:hint="eastAsia"/>
          <w:sz w:val="21"/>
          <w:szCs w:val="21"/>
        </w:rPr>
        <w:t>国家TISC网络中，至少有六个TISC为识别公有领域的发明建立了TISC服务</w:t>
      </w:r>
      <w:r w:rsidRPr="00DB3CA9">
        <w:rPr>
          <w:rFonts w:ascii="SimSun" w:hAnsi="SimSun" w:hint="eastAsia"/>
          <w:sz w:val="21"/>
          <w:szCs w:val="21"/>
        </w:rPr>
        <w:t>”</w:t>
      </w:r>
      <w:r w:rsidR="009D1ACB" w:rsidRPr="00DB3CA9">
        <w:rPr>
          <w:rFonts w:ascii="SimSun" w:hAnsi="SimSun" w:hint="eastAsia"/>
          <w:sz w:val="21"/>
          <w:szCs w:val="21"/>
        </w:rPr>
        <w:t>。</w:t>
      </w:r>
      <w:r w:rsidRPr="00DB3CA9">
        <w:rPr>
          <w:rFonts w:ascii="SimSun" w:hAnsi="SimSun" w:hint="eastAsia"/>
          <w:sz w:val="21"/>
          <w:szCs w:val="21"/>
        </w:rPr>
        <w:t>项目组还未能衡量项目目标，而是向目标的实现推进工作，如对TISC工作人员进行有关运用公有领域信息的培训。</w:t>
      </w:r>
    </w:p>
    <w:p w:rsidR="0019113C" w:rsidRPr="00C21114" w:rsidRDefault="00F04D80" w:rsidP="000C76AD">
      <w:pPr>
        <w:pStyle w:val="BodyText"/>
        <w:keepNext/>
        <w:overflowPunct w:val="0"/>
        <w:spacing w:afterLines="50" w:after="120" w:line="340" w:lineRule="atLeast"/>
        <w:jc w:val="both"/>
        <w:rPr>
          <w:rFonts w:ascii="KaiTi" w:eastAsia="KaiTi" w:hAnsi="KaiTi"/>
          <w:iCs/>
          <w:sz w:val="21"/>
          <w:szCs w:val="21"/>
          <w:u w:val="single"/>
        </w:rPr>
      </w:pPr>
      <w:r w:rsidRPr="00C21114">
        <w:rPr>
          <w:rFonts w:ascii="KaiTi" w:eastAsia="KaiTi" w:hAnsi="KaiTi" w:hint="eastAsia"/>
          <w:iCs/>
          <w:sz w:val="21"/>
          <w:szCs w:val="21"/>
          <w:u w:val="single"/>
        </w:rPr>
        <w:t>秘书处其他部门为有效高效实施项目所作贡献和所采取行动的程度。</w:t>
      </w:r>
    </w:p>
    <w:p w:rsidR="0093405F" w:rsidRDefault="005E7AD3"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审评结果3：</w:t>
      </w:r>
      <w:r w:rsidRPr="00DB3CA9">
        <w:rPr>
          <w:rFonts w:ascii="SimSun" w:hAnsi="SimSun" w:hint="eastAsia"/>
          <w:sz w:val="21"/>
          <w:szCs w:val="21"/>
        </w:rPr>
        <w:t>项目活动由全球基础设施部门创新与知识基础设施部技术与创新支持司管理，由秘书处其他部门提供支持。秘书处其他部门为项目作出</w:t>
      </w:r>
      <w:r w:rsidR="007B136C" w:rsidRPr="00DB3CA9">
        <w:rPr>
          <w:rFonts w:ascii="SimSun" w:hAnsi="SimSun" w:hint="eastAsia"/>
          <w:sz w:val="21"/>
          <w:szCs w:val="21"/>
        </w:rPr>
        <w:t>了</w:t>
      </w:r>
      <w:r w:rsidRPr="00DB3CA9">
        <w:rPr>
          <w:rFonts w:ascii="SimSun" w:hAnsi="SimSun" w:hint="eastAsia"/>
          <w:sz w:val="21"/>
          <w:szCs w:val="21"/>
        </w:rPr>
        <w:t>贡献</w:t>
      </w:r>
      <w:r w:rsidR="007B136C" w:rsidRPr="00DB3CA9">
        <w:rPr>
          <w:rFonts w:ascii="SimSun" w:hAnsi="SimSun" w:hint="eastAsia"/>
          <w:sz w:val="21"/>
          <w:szCs w:val="21"/>
        </w:rPr>
        <w:t>，</w:t>
      </w:r>
      <w:r w:rsidRPr="00DB3CA9">
        <w:rPr>
          <w:rFonts w:ascii="SimSun" w:hAnsi="SimSun" w:hint="eastAsia"/>
          <w:sz w:val="21"/>
          <w:szCs w:val="21"/>
        </w:rPr>
        <w:t>特别是专利法处、网络传播处、信息安全处、标准处</w:t>
      </w:r>
      <w:r w:rsidR="007B136C" w:rsidRPr="00DB3CA9">
        <w:rPr>
          <w:rFonts w:ascii="SimSun" w:hAnsi="SimSun" w:hint="eastAsia"/>
          <w:sz w:val="21"/>
          <w:szCs w:val="21"/>
        </w:rPr>
        <w:t>和</w:t>
      </w:r>
      <w:r w:rsidRPr="00DB3CA9">
        <w:rPr>
          <w:rFonts w:ascii="SimSun" w:hAnsi="SimSun" w:hint="eastAsia"/>
          <w:sz w:val="21"/>
          <w:szCs w:val="21"/>
        </w:rPr>
        <w:t>法律顾问办公室</w:t>
      </w:r>
      <w:r w:rsidR="007B136C" w:rsidRPr="00DB3CA9">
        <w:rPr>
          <w:rFonts w:ascii="SimSun" w:hAnsi="SimSun" w:hint="eastAsia"/>
          <w:sz w:val="21"/>
          <w:szCs w:val="21"/>
        </w:rPr>
        <w:t>。大多数协作工作是为了对创建新的法律状态门户网站提供支持。</w:t>
      </w:r>
      <w:r w:rsidRPr="00DB3CA9">
        <w:rPr>
          <w:rFonts w:ascii="SimSun" w:hAnsi="SimSun" w:hint="eastAsia"/>
          <w:sz w:val="21"/>
          <w:szCs w:val="21"/>
        </w:rPr>
        <w:t>地区局和转型与发达国家部</w:t>
      </w:r>
      <w:r w:rsidR="007B136C" w:rsidRPr="00DB3CA9">
        <w:rPr>
          <w:rFonts w:ascii="SimSun" w:hAnsi="SimSun" w:hint="eastAsia"/>
          <w:sz w:val="21"/>
          <w:szCs w:val="21"/>
        </w:rPr>
        <w:t>对于项目的贡献是为与它们各自地区所在国家的合作活动提供支持</w:t>
      </w:r>
      <w:r w:rsidRPr="00DB3CA9">
        <w:rPr>
          <w:rFonts w:ascii="SimSun" w:hAnsi="SimSun" w:hint="eastAsia"/>
          <w:sz w:val="21"/>
          <w:szCs w:val="21"/>
        </w:rPr>
        <w:t>。</w:t>
      </w:r>
    </w:p>
    <w:p w:rsidR="0093405F" w:rsidRDefault="00B04315" w:rsidP="000C76AD">
      <w:pPr>
        <w:pStyle w:val="BodyText"/>
        <w:keepNext/>
        <w:overflowPunct w:val="0"/>
        <w:spacing w:afterLines="50" w:after="120" w:line="340" w:lineRule="atLeast"/>
        <w:jc w:val="both"/>
        <w:rPr>
          <w:rFonts w:ascii="KaiTi" w:eastAsia="KaiTi" w:hAnsi="KaiTi"/>
          <w:iCs/>
          <w:sz w:val="21"/>
          <w:szCs w:val="21"/>
          <w:u w:val="single"/>
        </w:rPr>
      </w:pPr>
      <w:r w:rsidRPr="00C21114">
        <w:rPr>
          <w:rFonts w:ascii="KaiTi" w:eastAsia="KaiTi" w:hAnsi="KaiTi" w:hint="eastAsia"/>
          <w:iCs/>
          <w:sz w:val="21"/>
          <w:szCs w:val="21"/>
          <w:u w:val="single"/>
        </w:rPr>
        <w:lastRenderedPageBreak/>
        <w:t>初始项目文件所</w:t>
      </w:r>
      <w:r w:rsidR="000D7FC2" w:rsidRPr="00C21114">
        <w:rPr>
          <w:rFonts w:ascii="KaiTi" w:eastAsia="KaiTi" w:hAnsi="KaiTi" w:hint="eastAsia"/>
          <w:iCs/>
          <w:sz w:val="21"/>
          <w:szCs w:val="21"/>
          <w:u w:val="single"/>
        </w:rPr>
        <w:t>识别</w:t>
      </w:r>
      <w:r w:rsidRPr="00C21114">
        <w:rPr>
          <w:rFonts w:ascii="KaiTi" w:eastAsia="KaiTi" w:hAnsi="KaiTi" w:hint="eastAsia"/>
          <w:iCs/>
          <w:sz w:val="21"/>
          <w:szCs w:val="21"/>
          <w:u w:val="single"/>
        </w:rPr>
        <w:t>的风险实际发生或得到减缓的程度。</w:t>
      </w:r>
    </w:p>
    <w:p w:rsidR="00386456" w:rsidRPr="00DB3CA9" w:rsidRDefault="000D7FC2" w:rsidP="00E81B9D">
      <w:pPr>
        <w:numPr>
          <w:ilvl w:val="0"/>
          <w:numId w:val="8"/>
        </w:numPr>
        <w:tabs>
          <w:tab w:val="clear" w:pos="993"/>
        </w:tabs>
        <w:overflowPunct w:val="0"/>
        <w:spacing w:afterLines="50" w:after="120" w:line="340" w:lineRule="atLeast"/>
        <w:ind w:left="0"/>
        <w:jc w:val="both"/>
        <w:rPr>
          <w:rFonts w:ascii="SimSun" w:hAnsi="SimSun"/>
          <w:i/>
          <w:sz w:val="21"/>
          <w:szCs w:val="21"/>
          <w:u w:val="single"/>
        </w:rPr>
      </w:pPr>
      <w:r w:rsidRPr="00DB3CA9">
        <w:rPr>
          <w:rFonts w:ascii="SimHei" w:eastAsia="SimHei" w:hAnsi="SimHei" w:hint="eastAsia"/>
          <w:caps/>
          <w:kern w:val="32"/>
          <w:sz w:val="21"/>
          <w:szCs w:val="21"/>
        </w:rPr>
        <w:t>审评结果4：</w:t>
      </w:r>
      <w:r w:rsidRPr="00DB3CA9">
        <w:rPr>
          <w:rFonts w:ascii="SimSun" w:hAnsi="SimSun" w:hint="eastAsia"/>
          <w:sz w:val="21"/>
          <w:szCs w:val="21"/>
        </w:rPr>
        <w:t>初始项目文件识别了项目的一项风险。项目文件对减缓对策进行了如下说明。该风险并未如下表所述那样造成显著障碍：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7"/>
        <w:gridCol w:w="4200"/>
      </w:tblGrid>
      <w:tr w:rsidR="00386456" w:rsidRPr="00571981" w:rsidTr="00B71A63">
        <w:tc>
          <w:tcPr>
            <w:tcW w:w="5103" w:type="dxa"/>
          </w:tcPr>
          <w:p w:rsidR="00386456" w:rsidRPr="00571981" w:rsidRDefault="003E4F72" w:rsidP="00571981">
            <w:pPr>
              <w:pStyle w:val="BodyText"/>
              <w:tabs>
                <w:tab w:val="left" w:pos="450"/>
              </w:tabs>
              <w:spacing w:after="0" w:line="340" w:lineRule="atLeast"/>
              <w:rPr>
                <w:rFonts w:ascii="KaiTi" w:eastAsia="KaiTi" w:hAnsi="KaiTi"/>
                <w:b/>
                <w:iCs/>
                <w:sz w:val="21"/>
                <w:szCs w:val="21"/>
              </w:rPr>
            </w:pPr>
            <w:r w:rsidRPr="00571981">
              <w:rPr>
                <w:rFonts w:ascii="KaiTi" w:eastAsia="KaiTi" w:hAnsi="KaiTi" w:hint="eastAsia"/>
                <w:b/>
                <w:iCs/>
                <w:sz w:val="21"/>
                <w:szCs w:val="21"/>
              </w:rPr>
              <w:t>所识别的风险和减缓对策</w:t>
            </w:r>
          </w:p>
        </w:tc>
        <w:tc>
          <w:tcPr>
            <w:tcW w:w="4253" w:type="dxa"/>
          </w:tcPr>
          <w:p w:rsidR="00386456" w:rsidRPr="00571981" w:rsidRDefault="003E4F72" w:rsidP="00571981">
            <w:pPr>
              <w:pStyle w:val="BodyText"/>
              <w:tabs>
                <w:tab w:val="left" w:pos="450"/>
              </w:tabs>
              <w:spacing w:after="0" w:line="340" w:lineRule="atLeast"/>
              <w:rPr>
                <w:rFonts w:ascii="KaiTi" w:eastAsia="KaiTi" w:hAnsi="KaiTi"/>
                <w:b/>
                <w:iCs/>
                <w:sz w:val="21"/>
                <w:szCs w:val="21"/>
              </w:rPr>
            </w:pPr>
            <w:r w:rsidRPr="00571981">
              <w:rPr>
                <w:rFonts w:ascii="KaiTi" w:eastAsia="KaiTi" w:hAnsi="KaiTi" w:hint="eastAsia"/>
                <w:b/>
                <w:iCs/>
                <w:sz w:val="21"/>
                <w:szCs w:val="21"/>
              </w:rPr>
              <w:t>分析</w:t>
            </w:r>
          </w:p>
        </w:tc>
      </w:tr>
      <w:tr w:rsidR="0051119D" w:rsidRPr="00DB3CA9" w:rsidTr="00B71A63">
        <w:tc>
          <w:tcPr>
            <w:tcW w:w="5103" w:type="dxa"/>
          </w:tcPr>
          <w:p w:rsidR="0070125D" w:rsidRPr="00D53BE5" w:rsidRDefault="003E4F72" w:rsidP="00571981">
            <w:pPr>
              <w:pStyle w:val="BodyText"/>
              <w:spacing w:afterLines="50" w:after="120" w:line="340" w:lineRule="atLeast"/>
              <w:jc w:val="both"/>
              <w:rPr>
                <w:rFonts w:ascii="KaiTi" w:eastAsia="KaiTi" w:hAnsi="KaiTi"/>
                <w:iCs/>
                <w:sz w:val="21"/>
                <w:szCs w:val="21"/>
              </w:rPr>
            </w:pPr>
            <w:r w:rsidRPr="00D53BE5">
              <w:rPr>
                <w:rFonts w:ascii="KaiTi" w:eastAsia="KaiTi" w:hAnsi="KaiTi" w:hint="eastAsia"/>
                <w:iCs/>
                <w:sz w:val="21"/>
                <w:szCs w:val="21"/>
              </w:rPr>
              <w:t>风险1：TISC</w:t>
            </w:r>
            <w:r w:rsidR="00A000C9" w:rsidRPr="00D53BE5">
              <w:rPr>
                <w:rFonts w:ascii="KaiTi" w:eastAsia="KaiTi" w:hAnsi="KaiTi" w:hint="eastAsia"/>
                <w:iCs/>
                <w:sz w:val="21"/>
                <w:szCs w:val="21"/>
              </w:rPr>
              <w:t>工作人员没有足够的能力理解和有效地运用载于公有领域的发明识别和运用实务指南中的信息</w:t>
            </w:r>
          </w:p>
          <w:p w:rsidR="0051119D" w:rsidRPr="00DB3CA9" w:rsidRDefault="003E4F72" w:rsidP="00571981">
            <w:pPr>
              <w:pStyle w:val="BodyText"/>
              <w:spacing w:afterLines="50" w:after="120" w:line="340" w:lineRule="atLeast"/>
              <w:jc w:val="both"/>
              <w:rPr>
                <w:rFonts w:ascii="SimSun" w:hAnsi="SimSun"/>
                <w:color w:val="000000"/>
                <w:sz w:val="21"/>
                <w:szCs w:val="21"/>
              </w:rPr>
            </w:pPr>
            <w:r w:rsidRPr="00DB3CA9">
              <w:rPr>
                <w:rFonts w:ascii="SimSun" w:hAnsi="SimSun" w:cs="SimSun" w:hint="eastAsia"/>
                <w:color w:val="222222"/>
                <w:sz w:val="21"/>
                <w:szCs w:val="21"/>
              </w:rPr>
              <w:t>减缓措施：</w:t>
            </w:r>
            <w:r w:rsidR="00A000C9" w:rsidRPr="00DB3CA9">
              <w:rPr>
                <w:rFonts w:ascii="SimSun" w:hAnsi="SimSun" w:cs="SimSun" w:hint="eastAsia"/>
                <w:color w:val="222222"/>
                <w:sz w:val="21"/>
                <w:szCs w:val="21"/>
              </w:rPr>
              <w:t>将根据</w:t>
            </w:r>
            <w:r w:rsidR="00A000C9" w:rsidRPr="00DB3CA9">
              <w:rPr>
                <w:rFonts w:ascii="SimSun" w:hAnsi="SimSun"/>
                <w:color w:val="222222"/>
                <w:sz w:val="21"/>
                <w:szCs w:val="21"/>
              </w:rPr>
              <w:t>TISC工作人员的</w:t>
            </w:r>
            <w:r w:rsidR="00A000C9" w:rsidRPr="00DB3CA9">
              <w:rPr>
                <w:rFonts w:ascii="SimSun" w:hAnsi="SimSun" w:hint="eastAsia"/>
                <w:color w:val="222222"/>
                <w:sz w:val="21"/>
                <w:szCs w:val="21"/>
              </w:rPr>
              <w:t>经过</w:t>
            </w:r>
            <w:r w:rsidR="00A000C9" w:rsidRPr="00DB3CA9">
              <w:rPr>
                <w:rFonts w:ascii="SimSun" w:hAnsi="SimSun"/>
                <w:color w:val="222222"/>
                <w:sz w:val="21"/>
                <w:szCs w:val="21"/>
              </w:rPr>
              <w:t>评估</w:t>
            </w:r>
            <w:r w:rsidR="00A000C9" w:rsidRPr="00DB3CA9">
              <w:rPr>
                <w:rFonts w:ascii="SimSun" w:hAnsi="SimSun" w:hint="eastAsia"/>
                <w:color w:val="222222"/>
                <w:sz w:val="21"/>
                <w:szCs w:val="21"/>
              </w:rPr>
              <w:t>的</w:t>
            </w:r>
            <w:r w:rsidR="00A000C9" w:rsidRPr="00DB3CA9">
              <w:rPr>
                <w:rFonts w:ascii="SimSun" w:hAnsi="SimSun"/>
                <w:color w:val="222222"/>
                <w:sz w:val="21"/>
                <w:szCs w:val="21"/>
              </w:rPr>
              <w:t>能力</w:t>
            </w:r>
            <w:r w:rsidR="00A000C9" w:rsidRPr="00DB3CA9">
              <w:rPr>
                <w:rFonts w:ascii="SimSun" w:hAnsi="SimSun" w:hint="eastAsia"/>
                <w:color w:val="222222"/>
                <w:sz w:val="21"/>
                <w:szCs w:val="21"/>
              </w:rPr>
              <w:t>改编</w:t>
            </w:r>
            <w:r w:rsidR="00A000C9" w:rsidRPr="00DB3CA9">
              <w:rPr>
                <w:rFonts w:ascii="SimSun" w:hAnsi="SimSun" w:cs="SimSun" w:hint="eastAsia"/>
                <w:color w:val="222222"/>
                <w:sz w:val="21"/>
                <w:szCs w:val="21"/>
              </w:rPr>
              <w:t>该指南</w:t>
            </w:r>
            <w:r w:rsidR="00A000C9" w:rsidRPr="00DB3CA9">
              <w:rPr>
                <w:rFonts w:ascii="SimSun" w:hAnsi="SimSun" w:hint="eastAsia"/>
                <w:color w:val="222222"/>
                <w:sz w:val="21"/>
                <w:szCs w:val="21"/>
              </w:rPr>
              <w:t>，并</w:t>
            </w:r>
            <w:r w:rsidR="00A000C9" w:rsidRPr="00DB3CA9">
              <w:rPr>
                <w:rFonts w:ascii="SimSun" w:hAnsi="SimSun"/>
                <w:color w:val="222222"/>
                <w:sz w:val="21"/>
                <w:szCs w:val="21"/>
              </w:rPr>
              <w:t>将建立核心专家</w:t>
            </w:r>
            <w:r w:rsidR="00A000C9" w:rsidRPr="00DB3CA9">
              <w:rPr>
                <w:rFonts w:ascii="SimSun" w:hAnsi="SimSun" w:hint="eastAsia"/>
                <w:color w:val="222222"/>
                <w:sz w:val="21"/>
                <w:szCs w:val="21"/>
              </w:rPr>
              <w:t>名册</w:t>
            </w:r>
            <w:r w:rsidR="00A000C9" w:rsidRPr="00DB3CA9">
              <w:rPr>
                <w:rFonts w:ascii="SimSun" w:hAnsi="SimSun"/>
                <w:color w:val="222222"/>
                <w:sz w:val="21"/>
                <w:szCs w:val="21"/>
              </w:rPr>
              <w:t>以</w:t>
            </w:r>
            <w:r w:rsidR="00A000C9" w:rsidRPr="00DB3CA9">
              <w:rPr>
                <w:rFonts w:ascii="SimSun" w:hAnsi="SimSun" w:hint="eastAsia"/>
                <w:color w:val="222222"/>
                <w:sz w:val="21"/>
                <w:szCs w:val="21"/>
              </w:rPr>
              <w:t>就该指南所涉</w:t>
            </w:r>
            <w:r w:rsidR="00A000C9" w:rsidRPr="00DB3CA9">
              <w:rPr>
                <w:rFonts w:ascii="SimSun" w:hAnsi="SimSun"/>
                <w:color w:val="222222"/>
                <w:sz w:val="21"/>
                <w:szCs w:val="21"/>
              </w:rPr>
              <w:t>问题</w:t>
            </w:r>
            <w:r w:rsidR="00A000C9" w:rsidRPr="00DB3CA9">
              <w:rPr>
                <w:rFonts w:ascii="SimSun" w:hAnsi="SimSun" w:hint="eastAsia"/>
                <w:color w:val="222222"/>
                <w:sz w:val="21"/>
                <w:szCs w:val="21"/>
              </w:rPr>
              <w:t>给予</w:t>
            </w:r>
            <w:r w:rsidR="00A000C9" w:rsidRPr="00DB3CA9">
              <w:rPr>
                <w:rFonts w:ascii="SimSun" w:hAnsi="SimSun"/>
                <w:color w:val="222222"/>
                <w:sz w:val="21"/>
                <w:szCs w:val="21"/>
              </w:rPr>
              <w:t>互动支</w:t>
            </w:r>
            <w:r w:rsidR="00A000C9" w:rsidRPr="00DB3CA9">
              <w:rPr>
                <w:rFonts w:ascii="SimSun" w:hAnsi="SimSun" w:cs="SimSun" w:hint="eastAsia"/>
                <w:color w:val="222222"/>
                <w:sz w:val="21"/>
                <w:szCs w:val="21"/>
              </w:rPr>
              <w:t>持。</w:t>
            </w:r>
          </w:p>
        </w:tc>
        <w:tc>
          <w:tcPr>
            <w:tcW w:w="4253" w:type="dxa"/>
          </w:tcPr>
          <w:p w:rsidR="00D204E2" w:rsidRPr="00DB3CA9" w:rsidRDefault="00890479" w:rsidP="00571981">
            <w:pPr>
              <w:spacing w:afterLines="50" w:after="120" w:line="340" w:lineRule="atLeast"/>
              <w:jc w:val="both"/>
              <w:rPr>
                <w:rFonts w:ascii="SimSun" w:hAnsi="SimSun"/>
                <w:sz w:val="21"/>
                <w:szCs w:val="21"/>
                <w:lang w:val="en-AU"/>
              </w:rPr>
            </w:pPr>
            <w:r w:rsidRPr="00DB3CA9">
              <w:rPr>
                <w:rFonts w:ascii="SimSun" w:hAnsi="SimSun" w:hint="eastAsia"/>
                <w:sz w:val="21"/>
                <w:szCs w:val="21"/>
                <w:lang w:val="en-AU"/>
              </w:rPr>
              <w:t>在九个国家TISC网络开展</w:t>
            </w:r>
            <w:r w:rsidR="00CC107C" w:rsidRPr="00DB3CA9">
              <w:rPr>
                <w:rFonts w:ascii="SimSun" w:hAnsi="SimSun" w:hint="eastAsia"/>
                <w:sz w:val="21"/>
                <w:szCs w:val="21"/>
                <w:lang w:val="en-AU"/>
              </w:rPr>
              <w:t>指南的</w:t>
            </w:r>
            <w:r w:rsidRPr="00DB3CA9">
              <w:rPr>
                <w:rFonts w:ascii="SimSun" w:hAnsi="SimSun" w:hint="eastAsia"/>
                <w:sz w:val="21"/>
                <w:szCs w:val="21"/>
                <w:lang w:val="en-AU"/>
              </w:rPr>
              <w:t>试点工作有助于</w:t>
            </w:r>
            <w:r w:rsidR="00CC107C" w:rsidRPr="00DB3CA9">
              <w:rPr>
                <w:rFonts w:ascii="SimSun" w:hAnsi="SimSun" w:hint="eastAsia"/>
                <w:sz w:val="21"/>
                <w:szCs w:val="21"/>
                <w:lang w:val="en-AU"/>
              </w:rPr>
              <w:t>确保这些指南在经过</w:t>
            </w:r>
            <w:r w:rsidR="007A1EEE" w:rsidRPr="00DB3CA9">
              <w:rPr>
                <w:rFonts w:ascii="SimSun" w:hAnsi="SimSun" w:hint="eastAsia"/>
                <w:sz w:val="21"/>
                <w:szCs w:val="21"/>
                <w:lang w:val="en-AU"/>
              </w:rPr>
              <w:t>改编</w:t>
            </w:r>
            <w:r w:rsidR="00CC107C" w:rsidRPr="00DB3CA9">
              <w:rPr>
                <w:rFonts w:ascii="SimSun" w:hAnsi="SimSun" w:hint="eastAsia"/>
                <w:sz w:val="21"/>
                <w:szCs w:val="21"/>
                <w:lang w:val="en-AU"/>
              </w:rPr>
              <w:t>后达到了适合TISC使用的水平。在培训讲习班中，学员的经验各不相同，</w:t>
            </w:r>
            <w:r w:rsidR="007A1EEE" w:rsidRPr="00DB3CA9">
              <w:rPr>
                <w:rFonts w:ascii="SimSun" w:hAnsi="SimSun" w:hint="eastAsia"/>
                <w:sz w:val="21"/>
                <w:szCs w:val="21"/>
                <w:lang w:val="en-AU"/>
              </w:rPr>
              <w:t>这</w:t>
            </w:r>
            <w:r w:rsidR="00CC107C" w:rsidRPr="00DB3CA9">
              <w:rPr>
                <w:rFonts w:ascii="SimSun" w:hAnsi="SimSun" w:hint="eastAsia"/>
                <w:sz w:val="21"/>
                <w:szCs w:val="21"/>
                <w:lang w:val="en-AU"/>
              </w:rPr>
              <w:t>表明为了高效使用指南，使用者需要在专利信息和检索技巧方面具有完备的知识。国家专家和指南作者为项目提供了支持。</w:t>
            </w:r>
          </w:p>
        </w:tc>
      </w:tr>
    </w:tbl>
    <w:p w:rsidR="0093405F" w:rsidRPr="00571981" w:rsidRDefault="008E2244" w:rsidP="00571981">
      <w:pPr>
        <w:pStyle w:val="BodyText"/>
        <w:spacing w:afterLines="50" w:after="120" w:line="340" w:lineRule="atLeast"/>
        <w:jc w:val="center"/>
        <w:rPr>
          <w:rFonts w:ascii="KaiTi" w:eastAsia="KaiTi" w:hAnsi="KaiTi"/>
          <w:iCs/>
          <w:sz w:val="21"/>
          <w:szCs w:val="21"/>
        </w:rPr>
      </w:pPr>
      <w:r w:rsidRPr="00571981">
        <w:rPr>
          <w:rFonts w:ascii="KaiTi" w:eastAsia="KaiTi" w:hAnsi="KaiTi" w:hint="eastAsia"/>
          <w:iCs/>
          <w:sz w:val="21"/>
          <w:szCs w:val="21"/>
        </w:rPr>
        <w:t>表1：风险、减缓措施和分析</w:t>
      </w:r>
    </w:p>
    <w:p w:rsidR="00181D9D" w:rsidRPr="00C21114" w:rsidRDefault="00B50E13" w:rsidP="000C76AD">
      <w:pPr>
        <w:pStyle w:val="BodyText"/>
        <w:keepNext/>
        <w:overflowPunct w:val="0"/>
        <w:spacing w:afterLines="50" w:after="120" w:line="340" w:lineRule="atLeast"/>
        <w:jc w:val="both"/>
        <w:rPr>
          <w:rFonts w:ascii="KaiTi" w:eastAsia="KaiTi" w:hAnsi="KaiTi"/>
          <w:iCs/>
          <w:sz w:val="21"/>
          <w:szCs w:val="21"/>
          <w:u w:val="single"/>
        </w:rPr>
      </w:pPr>
      <w:r w:rsidRPr="00C21114">
        <w:rPr>
          <w:rFonts w:ascii="KaiTi" w:eastAsia="KaiTi" w:hAnsi="KaiTi" w:hint="eastAsia"/>
          <w:iCs/>
          <w:sz w:val="21"/>
          <w:szCs w:val="21"/>
          <w:u w:val="single"/>
        </w:rPr>
        <w:t>项目回应新兴趋势、技术和其他</w:t>
      </w:r>
      <w:r w:rsidR="00430F45" w:rsidRPr="00C21114">
        <w:rPr>
          <w:rFonts w:ascii="KaiTi" w:eastAsia="KaiTi" w:hAnsi="KaiTi" w:hint="eastAsia"/>
          <w:iCs/>
          <w:sz w:val="21"/>
          <w:szCs w:val="21"/>
          <w:u w:val="single"/>
        </w:rPr>
        <w:t>外部因素</w:t>
      </w:r>
      <w:r w:rsidRPr="00C21114">
        <w:rPr>
          <w:rFonts w:ascii="KaiTi" w:eastAsia="KaiTi" w:hAnsi="KaiTi" w:hint="eastAsia"/>
          <w:iCs/>
          <w:sz w:val="21"/>
          <w:szCs w:val="21"/>
          <w:u w:val="single"/>
        </w:rPr>
        <w:t>的能力</w:t>
      </w:r>
      <w:r w:rsidR="00430F45" w:rsidRPr="00C21114">
        <w:rPr>
          <w:rFonts w:ascii="KaiTi" w:eastAsia="KaiTi" w:hAnsi="KaiTi" w:hint="eastAsia"/>
          <w:iCs/>
          <w:sz w:val="21"/>
          <w:szCs w:val="21"/>
          <w:u w:val="single"/>
        </w:rPr>
        <w:t>。</w:t>
      </w:r>
    </w:p>
    <w:p w:rsidR="00B37D4E" w:rsidRPr="00DB3CA9" w:rsidRDefault="00B80FA4"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审评结果5：</w:t>
      </w:r>
      <w:r w:rsidRPr="00DB3CA9">
        <w:rPr>
          <w:rFonts w:ascii="SimSun" w:hAnsi="SimSun" w:hint="eastAsia"/>
          <w:sz w:val="21"/>
          <w:szCs w:val="21"/>
        </w:rPr>
        <w:t>项目必须对</w:t>
      </w:r>
      <w:r w:rsidR="00430F45" w:rsidRPr="00DB3CA9">
        <w:rPr>
          <w:rFonts w:ascii="SimSun" w:hAnsi="SimSun" w:hint="eastAsia"/>
          <w:sz w:val="21"/>
          <w:szCs w:val="21"/>
        </w:rPr>
        <w:t>一些新兴趋势、技术和其他外部因素</w:t>
      </w:r>
      <w:r w:rsidRPr="00DB3CA9">
        <w:rPr>
          <w:rFonts w:ascii="SimSun" w:hAnsi="SimSun" w:hint="eastAsia"/>
          <w:sz w:val="21"/>
          <w:szCs w:val="21"/>
        </w:rPr>
        <w:t>作出回应</w:t>
      </w:r>
      <w:r w:rsidR="003920A5" w:rsidRPr="00DB3CA9">
        <w:rPr>
          <w:rFonts w:ascii="SimSun" w:hAnsi="SimSun" w:hint="eastAsia"/>
          <w:sz w:val="21"/>
          <w:szCs w:val="21"/>
        </w:rPr>
        <w:t>。</w:t>
      </w:r>
      <w:r w:rsidR="00430F45" w:rsidRPr="00DB3CA9">
        <w:rPr>
          <w:rFonts w:ascii="SimSun" w:hAnsi="SimSun" w:hint="eastAsia"/>
          <w:sz w:val="21"/>
          <w:szCs w:val="21"/>
        </w:rPr>
        <w:t>本次审评识别了以下因素，并说明了</w:t>
      </w:r>
      <w:r w:rsidRPr="00DB3CA9">
        <w:rPr>
          <w:rFonts w:ascii="SimSun" w:hAnsi="SimSun" w:hint="eastAsia"/>
          <w:sz w:val="21"/>
          <w:szCs w:val="21"/>
        </w:rPr>
        <w:t>项目</w:t>
      </w:r>
      <w:r w:rsidR="00430F45" w:rsidRPr="00DB3CA9">
        <w:rPr>
          <w:rFonts w:ascii="SimSun" w:hAnsi="SimSun" w:hint="eastAsia"/>
          <w:sz w:val="21"/>
          <w:szCs w:val="21"/>
        </w:rPr>
        <w:t>组如何对它们作出回应：</w:t>
      </w:r>
    </w:p>
    <w:p w:rsidR="00013B29" w:rsidRPr="00DB3CA9" w:rsidRDefault="003920A5" w:rsidP="00571981">
      <w:pPr>
        <w:pStyle w:val="ONUME"/>
        <w:spacing w:afterLines="50" w:after="120" w:line="340" w:lineRule="atLeast"/>
        <w:jc w:val="both"/>
        <w:rPr>
          <w:rFonts w:ascii="SimSun" w:hAnsi="SimSun"/>
          <w:sz w:val="21"/>
          <w:szCs w:val="21"/>
        </w:rPr>
      </w:pPr>
      <w:bookmarkStart w:id="24" w:name="_Toc336032071"/>
      <w:r w:rsidRPr="00D53BE5">
        <w:rPr>
          <w:rFonts w:ascii="KaiTi" w:eastAsia="KaiTi" w:hAnsi="KaiTi" w:hint="eastAsia"/>
          <w:sz w:val="21"/>
          <w:szCs w:val="21"/>
        </w:rPr>
        <w:t>TISC网络的多重职能</w:t>
      </w:r>
      <w:r w:rsidRPr="00DB3CA9">
        <w:rPr>
          <w:rFonts w:ascii="SimSun" w:hAnsi="SimSun" w:hint="eastAsia"/>
          <w:sz w:val="21"/>
          <w:szCs w:val="21"/>
        </w:rPr>
        <w:t>：TISC网络的性质意味着不同国家有着不同的模式和架构，</w:t>
      </w:r>
      <w:r w:rsidR="00885F4D" w:rsidRPr="00DB3CA9">
        <w:rPr>
          <w:rFonts w:ascii="SimSun" w:hAnsi="SimSun" w:hint="eastAsia"/>
          <w:sz w:val="21"/>
          <w:szCs w:val="21"/>
        </w:rPr>
        <w:t>TISC网络的成熟水平很大程度上取决于情境因素。因此，项目组必须谨慎选择参与的TISC网络，以确保它们就</w:t>
      </w:r>
      <w:r w:rsidR="007A1EEE" w:rsidRPr="00DB3CA9">
        <w:rPr>
          <w:rFonts w:ascii="SimSun" w:hAnsi="SimSun" w:hint="eastAsia"/>
          <w:sz w:val="21"/>
          <w:szCs w:val="21"/>
        </w:rPr>
        <w:t>试行</w:t>
      </w:r>
      <w:r w:rsidR="00885F4D" w:rsidRPr="00DB3CA9">
        <w:rPr>
          <w:rFonts w:ascii="SimSun" w:hAnsi="SimSun" w:hint="eastAsia"/>
          <w:sz w:val="21"/>
          <w:szCs w:val="21"/>
        </w:rPr>
        <w:t>和潜在地使用指南而言处于适当的成熟水平。但是，如国家专家的报告所述，在TISC网络内部也存在差异，一些工作人员和用户显示出具有能够使用指南的经验，而其他人员并非如此。</w:t>
      </w:r>
    </w:p>
    <w:p w:rsidR="00262098" w:rsidRPr="00DB3CA9" w:rsidRDefault="003920A5" w:rsidP="00571981">
      <w:pPr>
        <w:pStyle w:val="ONUME"/>
        <w:spacing w:afterLines="50" w:after="120" w:line="340" w:lineRule="atLeast"/>
        <w:jc w:val="both"/>
        <w:rPr>
          <w:rFonts w:ascii="SimSun" w:hAnsi="SimSun"/>
          <w:sz w:val="21"/>
          <w:szCs w:val="21"/>
        </w:rPr>
      </w:pPr>
      <w:r w:rsidRPr="00D53BE5">
        <w:rPr>
          <w:rFonts w:ascii="KaiTi" w:eastAsia="KaiTi" w:hAnsi="KaiTi" w:hint="eastAsia"/>
          <w:sz w:val="21"/>
          <w:szCs w:val="21"/>
        </w:rPr>
        <w:t>在产权组织在线工具内部使用地图</w:t>
      </w:r>
      <w:r w:rsidR="00885F4D" w:rsidRPr="00DB3CA9">
        <w:rPr>
          <w:rFonts w:ascii="SimSun" w:hAnsi="SimSun" w:hint="eastAsia"/>
          <w:sz w:val="21"/>
          <w:szCs w:val="21"/>
        </w:rPr>
        <w:t>：</w:t>
      </w:r>
      <w:r w:rsidR="001808AF" w:rsidRPr="00DB3CA9">
        <w:rPr>
          <w:rFonts w:ascii="SimSun" w:hAnsi="SimSun" w:hint="eastAsia"/>
          <w:sz w:val="21"/>
          <w:szCs w:val="21"/>
        </w:rPr>
        <w:t>为开发经过完善的法律状态门户网站而进行的</w:t>
      </w:r>
      <w:r w:rsidR="00885F4D" w:rsidRPr="00DB3CA9">
        <w:rPr>
          <w:rFonts w:ascii="SimSun" w:hAnsi="SimSun" w:hint="eastAsia"/>
          <w:sz w:val="21"/>
          <w:szCs w:val="21"/>
        </w:rPr>
        <w:t>可用性</w:t>
      </w:r>
      <w:r w:rsidR="001808AF" w:rsidRPr="00DB3CA9">
        <w:rPr>
          <w:rFonts w:ascii="SimSun" w:hAnsi="SimSun" w:hint="eastAsia"/>
          <w:sz w:val="21"/>
          <w:szCs w:val="21"/>
        </w:rPr>
        <w:t>研究凸显了使用世界地图的优势，它为检索法律状态相关信息提供了便利（如用户经常会检索邻国或某些地理区域的信息）。但由于与地图相关的</w:t>
      </w:r>
      <w:r w:rsidR="00E974D9" w:rsidRPr="00DB3CA9">
        <w:rPr>
          <w:rFonts w:ascii="SimSun" w:hAnsi="SimSun" w:hint="eastAsia"/>
          <w:sz w:val="21"/>
          <w:szCs w:val="21"/>
        </w:rPr>
        <w:t>政治问题（即存在争议的边境和国家），</w:t>
      </w:r>
      <w:r w:rsidR="001808AF" w:rsidRPr="00DB3CA9">
        <w:rPr>
          <w:rFonts w:ascii="SimSun" w:hAnsi="SimSun" w:hint="eastAsia"/>
          <w:sz w:val="21"/>
          <w:szCs w:val="21"/>
        </w:rPr>
        <w:t>在产权组织网站和工具中使用地图</w:t>
      </w:r>
      <w:r w:rsidR="00E974D9" w:rsidRPr="00DB3CA9">
        <w:rPr>
          <w:rFonts w:ascii="SimSun" w:hAnsi="SimSun" w:hint="eastAsia"/>
          <w:sz w:val="21"/>
          <w:szCs w:val="21"/>
        </w:rPr>
        <w:t>在产权组织内部</w:t>
      </w:r>
      <w:r w:rsidR="001808AF" w:rsidRPr="00DB3CA9">
        <w:rPr>
          <w:rFonts w:ascii="SimSun" w:hAnsi="SimSun" w:hint="eastAsia"/>
          <w:sz w:val="21"/>
          <w:szCs w:val="21"/>
        </w:rPr>
        <w:t>并非</w:t>
      </w:r>
      <w:r w:rsidR="00E974D9" w:rsidRPr="00DB3CA9">
        <w:rPr>
          <w:rFonts w:ascii="SimSun" w:hAnsi="SimSun" w:hint="eastAsia"/>
          <w:sz w:val="21"/>
          <w:szCs w:val="21"/>
        </w:rPr>
        <w:t>是</w:t>
      </w:r>
      <w:r w:rsidR="001808AF" w:rsidRPr="00DB3CA9">
        <w:rPr>
          <w:rFonts w:ascii="SimSun" w:hAnsi="SimSun" w:hint="eastAsia"/>
          <w:sz w:val="21"/>
          <w:szCs w:val="21"/>
        </w:rPr>
        <w:t>受到鼓励的做法</w:t>
      </w:r>
      <w:r w:rsidR="00E974D9" w:rsidRPr="00DB3CA9">
        <w:rPr>
          <w:rFonts w:ascii="SimSun" w:hAnsi="SimSun" w:hint="eastAsia"/>
          <w:sz w:val="21"/>
          <w:szCs w:val="21"/>
        </w:rPr>
        <w:t>。这一问题在项目组的倡议下得到了解决，</w:t>
      </w:r>
      <w:r w:rsidR="00B92DFC" w:rsidRPr="00DB3CA9">
        <w:rPr>
          <w:rFonts w:ascii="SimSun" w:hAnsi="SimSun" w:hint="eastAsia"/>
          <w:sz w:val="21"/>
          <w:szCs w:val="21"/>
        </w:rPr>
        <w:t>最终结果是</w:t>
      </w:r>
      <w:r w:rsidR="00E974D9" w:rsidRPr="00DB3CA9">
        <w:rPr>
          <w:rFonts w:ascii="SimSun" w:hAnsi="SimSun" w:hint="eastAsia"/>
          <w:sz w:val="21"/>
          <w:szCs w:val="21"/>
        </w:rPr>
        <w:t>与</w:t>
      </w:r>
      <w:r w:rsidR="00B92DFC" w:rsidRPr="00DB3CA9">
        <w:rPr>
          <w:rFonts w:ascii="SimSun" w:hAnsi="SimSun" w:hint="eastAsia"/>
          <w:iCs/>
          <w:sz w:val="21"/>
          <w:szCs w:val="21"/>
          <w:lang w:val="en"/>
        </w:rPr>
        <w:t>联合国地理空间信息科（U</w:t>
      </w:r>
      <w:r w:rsidR="00B92DFC" w:rsidRPr="00DB3CA9">
        <w:rPr>
          <w:rFonts w:ascii="SimSun" w:hAnsi="SimSun"/>
          <w:iCs/>
          <w:sz w:val="21"/>
          <w:szCs w:val="21"/>
          <w:lang w:val="en"/>
        </w:rPr>
        <w:t>NGIS</w:t>
      </w:r>
      <w:r w:rsidR="00B92DFC" w:rsidRPr="00DB3CA9">
        <w:rPr>
          <w:rFonts w:ascii="SimSun" w:hAnsi="SimSun" w:hint="eastAsia"/>
          <w:iCs/>
          <w:sz w:val="21"/>
          <w:szCs w:val="21"/>
          <w:lang w:val="en"/>
        </w:rPr>
        <w:t>）签署了关于使用联合国官方国际边界数据的协议，允许根据组织政策在经过完善的门户网站中使用世界地图。</w:t>
      </w:r>
    </w:p>
    <w:p w:rsidR="00FB6E4B" w:rsidRPr="000C76AD" w:rsidRDefault="00692329" w:rsidP="000C76AD">
      <w:pPr>
        <w:pStyle w:val="Heading1"/>
        <w:overflowPunct w:val="0"/>
        <w:spacing w:before="0" w:afterLines="50" w:after="120" w:line="340" w:lineRule="atLeast"/>
        <w:rPr>
          <w:rFonts w:ascii="SimSun" w:hAnsi="SimSun"/>
          <w:bCs w:val="0"/>
          <w:sz w:val="21"/>
          <w:szCs w:val="21"/>
        </w:rPr>
      </w:pPr>
      <w:bookmarkStart w:id="25" w:name="_Toc21097694"/>
      <w:r w:rsidRPr="000C76AD">
        <w:rPr>
          <w:rFonts w:ascii="SimSun" w:hAnsi="SimSun"/>
          <w:bCs w:val="0"/>
          <w:sz w:val="21"/>
          <w:szCs w:val="21"/>
        </w:rPr>
        <w:t>B.</w:t>
      </w:r>
      <w:bookmarkEnd w:id="24"/>
      <w:r w:rsidR="00B92DFC" w:rsidRPr="000C76AD">
        <w:rPr>
          <w:rFonts w:ascii="SimSun" w:hAnsi="SimSun" w:hint="eastAsia"/>
          <w:bCs w:val="0"/>
          <w:sz w:val="21"/>
          <w:szCs w:val="21"/>
        </w:rPr>
        <w:t>项目的效果</w:t>
      </w:r>
      <w:bookmarkEnd w:id="25"/>
    </w:p>
    <w:p w:rsidR="0093405F" w:rsidRDefault="00B92DFC" w:rsidP="000C76AD">
      <w:pPr>
        <w:pStyle w:val="BodyText"/>
        <w:keepNext/>
        <w:overflowPunct w:val="0"/>
        <w:spacing w:afterLines="50" w:after="120" w:line="340" w:lineRule="atLeast"/>
        <w:jc w:val="both"/>
        <w:rPr>
          <w:rFonts w:ascii="KaiTi" w:eastAsia="KaiTi" w:hAnsi="KaiTi"/>
          <w:iCs/>
          <w:sz w:val="21"/>
          <w:szCs w:val="21"/>
          <w:u w:val="single"/>
        </w:rPr>
      </w:pPr>
      <w:r w:rsidRPr="00C21114">
        <w:rPr>
          <w:rFonts w:ascii="KaiTi" w:eastAsia="KaiTi" w:hAnsi="KaiTi" w:hint="eastAsia"/>
          <w:iCs/>
          <w:sz w:val="21"/>
          <w:szCs w:val="21"/>
          <w:u w:val="single"/>
        </w:rPr>
        <w:t>项目的公有领域的发明识别和运用实务指南以及选定的TISC（特别是在发展中国家）在这些领域中的经验和最佳做法文献的效果和有用性。</w:t>
      </w:r>
    </w:p>
    <w:p w:rsidR="00914CAC" w:rsidRPr="00DB3CA9" w:rsidRDefault="00664345"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审评结果6：</w:t>
      </w:r>
      <w:r w:rsidR="004C3007" w:rsidRPr="00DB3CA9">
        <w:rPr>
          <w:rFonts w:ascii="SimSun" w:hAnsi="SimSun" w:hint="eastAsia"/>
          <w:sz w:val="21"/>
          <w:szCs w:val="21"/>
        </w:rPr>
        <w:t>两部指南</w:t>
      </w:r>
      <w:r w:rsidR="00CA568B" w:rsidRPr="00DB3CA9">
        <w:rPr>
          <w:rFonts w:ascii="SimSun" w:hAnsi="SimSun" w:hint="eastAsia"/>
          <w:sz w:val="21"/>
          <w:szCs w:val="21"/>
        </w:rPr>
        <w:t>的起草工作</w:t>
      </w:r>
      <w:r w:rsidR="004C3007" w:rsidRPr="00DB3CA9">
        <w:rPr>
          <w:rFonts w:ascii="SimSun" w:hAnsi="SimSun" w:hint="eastAsia"/>
          <w:sz w:val="21"/>
          <w:szCs w:val="21"/>
        </w:rPr>
        <w:t>由</w:t>
      </w:r>
      <w:r w:rsidR="00CA568B" w:rsidRPr="00DB3CA9">
        <w:rPr>
          <w:rFonts w:ascii="SimSun" w:hAnsi="SimSun" w:hint="eastAsia"/>
          <w:sz w:val="21"/>
          <w:szCs w:val="21"/>
        </w:rPr>
        <w:t>两名牵头专家（作者）（每名负责一部指南）和五名合作主题专家完成。</w:t>
      </w:r>
      <w:r w:rsidRPr="00DB3CA9">
        <w:rPr>
          <w:rFonts w:ascii="SimSun" w:hAnsi="SimSun" w:hint="eastAsia"/>
          <w:sz w:val="21"/>
          <w:szCs w:val="21"/>
        </w:rPr>
        <w:t>在</w:t>
      </w:r>
      <w:r w:rsidR="00CA568B" w:rsidRPr="00DB3CA9">
        <w:rPr>
          <w:rFonts w:ascii="SimSun" w:hAnsi="SimSun" w:hint="eastAsia"/>
          <w:sz w:val="21"/>
          <w:szCs w:val="21"/>
        </w:rPr>
        <w:t>国家</w:t>
      </w:r>
      <w:r w:rsidRPr="00DB3CA9">
        <w:rPr>
          <w:rFonts w:ascii="SimSun" w:hAnsi="SimSun" w:hint="eastAsia"/>
          <w:sz w:val="21"/>
          <w:szCs w:val="21"/>
        </w:rPr>
        <w:t>专家</w:t>
      </w:r>
      <w:r w:rsidR="00CA568B" w:rsidRPr="00DB3CA9">
        <w:rPr>
          <w:rFonts w:ascii="SimSun" w:hAnsi="SimSun" w:hint="eastAsia"/>
          <w:sz w:val="21"/>
          <w:szCs w:val="21"/>
        </w:rPr>
        <w:t>的支持下并通过与</w:t>
      </w:r>
      <w:r w:rsidRPr="00DB3CA9">
        <w:rPr>
          <w:rFonts w:ascii="SimSun" w:hAnsi="SimSun" w:hint="eastAsia"/>
          <w:sz w:val="21"/>
          <w:szCs w:val="21"/>
        </w:rPr>
        <w:t>TISC网络</w:t>
      </w:r>
      <w:r w:rsidR="00CA568B" w:rsidRPr="00DB3CA9">
        <w:rPr>
          <w:rFonts w:ascii="SimSun" w:hAnsi="SimSun" w:hint="eastAsia"/>
          <w:sz w:val="21"/>
          <w:szCs w:val="21"/>
        </w:rPr>
        <w:t>合作</w:t>
      </w:r>
      <w:r w:rsidRPr="00DB3CA9">
        <w:rPr>
          <w:rFonts w:ascii="SimSun" w:hAnsi="SimSun" w:hint="eastAsia"/>
          <w:sz w:val="21"/>
          <w:szCs w:val="21"/>
        </w:rPr>
        <w:t>，在</w:t>
      </w:r>
      <w:r w:rsidR="00CA568B" w:rsidRPr="00DB3CA9">
        <w:rPr>
          <w:rFonts w:ascii="SimSun" w:hAnsi="SimSun" w:hint="eastAsia"/>
          <w:sz w:val="21"/>
          <w:szCs w:val="21"/>
        </w:rPr>
        <w:t>九</w:t>
      </w:r>
      <w:r w:rsidRPr="00DB3CA9">
        <w:rPr>
          <w:rFonts w:ascii="SimSun" w:hAnsi="SimSun" w:hint="eastAsia"/>
          <w:sz w:val="21"/>
          <w:szCs w:val="21"/>
        </w:rPr>
        <w:t>个国家</w:t>
      </w:r>
      <w:r w:rsidR="00CA568B" w:rsidRPr="00DB3CA9">
        <w:rPr>
          <w:rFonts w:ascii="SimSun" w:hAnsi="SimSun" w:hint="eastAsia"/>
          <w:sz w:val="21"/>
          <w:szCs w:val="21"/>
        </w:rPr>
        <w:t>（见脚注1）</w:t>
      </w:r>
      <w:r w:rsidRPr="00DB3CA9">
        <w:rPr>
          <w:rFonts w:ascii="SimSun" w:hAnsi="SimSun" w:hint="eastAsia"/>
          <w:sz w:val="21"/>
          <w:szCs w:val="21"/>
        </w:rPr>
        <w:t>开展了指南的试点工作。</w:t>
      </w:r>
      <w:r w:rsidR="00CA568B" w:rsidRPr="00DB3CA9">
        <w:rPr>
          <w:rFonts w:ascii="SimSun" w:hAnsi="SimSun" w:hint="eastAsia"/>
          <w:sz w:val="21"/>
          <w:szCs w:val="21"/>
        </w:rPr>
        <w:t>试点工作涉及与TISC工作人员和其他可能的潜在用户（如发明人）对指南进行审查。通过这项工作</w:t>
      </w:r>
      <w:r w:rsidRPr="00DB3CA9">
        <w:rPr>
          <w:rFonts w:ascii="SimSun" w:hAnsi="SimSun" w:hint="eastAsia"/>
          <w:sz w:val="21"/>
          <w:szCs w:val="21"/>
        </w:rPr>
        <w:t>收集了</w:t>
      </w:r>
      <w:r w:rsidR="00A90A3C" w:rsidRPr="00DB3CA9">
        <w:rPr>
          <w:rFonts w:ascii="SimSun" w:hAnsi="SimSun" w:hint="eastAsia"/>
          <w:sz w:val="21"/>
          <w:szCs w:val="21"/>
        </w:rPr>
        <w:t>公有领域方面的</w:t>
      </w:r>
      <w:r w:rsidRPr="00DB3CA9">
        <w:rPr>
          <w:rFonts w:ascii="SimSun" w:hAnsi="SimSun" w:hint="eastAsia"/>
          <w:sz w:val="21"/>
          <w:szCs w:val="21"/>
        </w:rPr>
        <w:t>实例</w:t>
      </w:r>
      <w:r w:rsidR="00A90A3C" w:rsidRPr="00DB3CA9">
        <w:rPr>
          <w:rFonts w:ascii="SimSun" w:hAnsi="SimSun" w:hint="eastAsia"/>
          <w:sz w:val="21"/>
          <w:szCs w:val="21"/>
        </w:rPr>
        <w:t>，</w:t>
      </w:r>
      <w:r w:rsidRPr="00DB3CA9">
        <w:rPr>
          <w:rFonts w:ascii="SimSun" w:hAnsi="SimSun" w:hint="eastAsia"/>
          <w:sz w:val="21"/>
          <w:szCs w:val="21"/>
        </w:rPr>
        <w:t>并</w:t>
      </w:r>
      <w:r w:rsidR="00A90A3C" w:rsidRPr="00DB3CA9">
        <w:rPr>
          <w:rFonts w:ascii="SimSun" w:hAnsi="SimSun" w:hint="eastAsia"/>
          <w:sz w:val="21"/>
          <w:szCs w:val="21"/>
        </w:rPr>
        <w:t>与来自国家专家、TISC和潜在用户的其他意见一同被</w:t>
      </w:r>
      <w:r w:rsidRPr="00DB3CA9">
        <w:rPr>
          <w:rFonts w:ascii="SimSun" w:hAnsi="SimSun" w:hint="eastAsia"/>
          <w:sz w:val="21"/>
          <w:szCs w:val="21"/>
        </w:rPr>
        <w:t>纳入了指南</w:t>
      </w:r>
      <w:r w:rsidR="00A90A3C" w:rsidRPr="00DB3CA9">
        <w:rPr>
          <w:rFonts w:ascii="SimSun" w:hAnsi="SimSun" w:hint="eastAsia"/>
          <w:sz w:val="21"/>
          <w:szCs w:val="21"/>
        </w:rPr>
        <w:t>终稿</w:t>
      </w:r>
      <w:r w:rsidRPr="00DB3CA9">
        <w:rPr>
          <w:rFonts w:ascii="SimSun" w:hAnsi="SimSun" w:hint="eastAsia"/>
          <w:sz w:val="21"/>
          <w:szCs w:val="21"/>
        </w:rPr>
        <w:t>。</w:t>
      </w:r>
      <w:r w:rsidR="0096413F" w:rsidRPr="00DB3CA9">
        <w:rPr>
          <w:rFonts w:ascii="SimSun" w:hAnsi="SimSun" w:hint="eastAsia"/>
          <w:sz w:val="21"/>
          <w:szCs w:val="21"/>
        </w:rPr>
        <w:t>有关指南的工作始于2</w:t>
      </w:r>
      <w:r w:rsidR="0096413F" w:rsidRPr="00DB3CA9">
        <w:rPr>
          <w:rFonts w:ascii="SimSun" w:hAnsi="SimSun"/>
          <w:sz w:val="21"/>
          <w:szCs w:val="21"/>
        </w:rPr>
        <w:t>016</w:t>
      </w:r>
      <w:r w:rsidR="0096413F" w:rsidRPr="00DB3CA9">
        <w:rPr>
          <w:rFonts w:ascii="SimSun" w:hAnsi="SimSun" w:hint="eastAsia"/>
          <w:sz w:val="21"/>
          <w:szCs w:val="21"/>
        </w:rPr>
        <w:t>年1</w:t>
      </w:r>
      <w:r w:rsidR="0096413F" w:rsidRPr="00DB3CA9">
        <w:rPr>
          <w:rFonts w:ascii="SimSun" w:hAnsi="SimSun"/>
          <w:sz w:val="21"/>
          <w:szCs w:val="21"/>
        </w:rPr>
        <w:t>0</w:t>
      </w:r>
      <w:r w:rsidR="0096413F" w:rsidRPr="00DB3CA9">
        <w:rPr>
          <w:rFonts w:ascii="SimSun" w:hAnsi="SimSun" w:hint="eastAsia"/>
          <w:sz w:val="21"/>
          <w:szCs w:val="21"/>
        </w:rPr>
        <w:t>月，在2</w:t>
      </w:r>
      <w:r w:rsidR="0096413F" w:rsidRPr="00DB3CA9">
        <w:rPr>
          <w:rFonts w:ascii="SimSun" w:hAnsi="SimSun"/>
          <w:sz w:val="21"/>
          <w:szCs w:val="21"/>
        </w:rPr>
        <w:t>019</w:t>
      </w:r>
      <w:r w:rsidR="0096413F" w:rsidRPr="00DB3CA9">
        <w:rPr>
          <w:rFonts w:ascii="SimSun" w:hAnsi="SimSun" w:hint="eastAsia"/>
          <w:sz w:val="21"/>
          <w:szCs w:val="21"/>
        </w:rPr>
        <w:t>年9月进入设计和校对最终阶段（英文版）</w:t>
      </w:r>
      <w:r w:rsidR="00211214" w:rsidRPr="00DB3CA9">
        <w:rPr>
          <w:rFonts w:ascii="SimSun" w:hAnsi="SimSun" w:hint="eastAsia"/>
          <w:sz w:val="21"/>
          <w:szCs w:val="21"/>
        </w:rPr>
        <w:t>。</w:t>
      </w:r>
      <w:r w:rsidR="0096413F" w:rsidRPr="00DB3CA9">
        <w:rPr>
          <w:rFonts w:ascii="SimSun" w:hAnsi="SimSun" w:hint="eastAsia"/>
          <w:sz w:val="21"/>
          <w:szCs w:val="21"/>
        </w:rPr>
        <w:t>两部指南</w:t>
      </w:r>
      <w:r w:rsidR="00211214" w:rsidRPr="00DB3CA9">
        <w:rPr>
          <w:rFonts w:ascii="SimSun" w:hAnsi="SimSun" w:hint="eastAsia"/>
          <w:sz w:val="21"/>
          <w:szCs w:val="21"/>
        </w:rPr>
        <w:t>预计将于2</w:t>
      </w:r>
      <w:r w:rsidR="00211214" w:rsidRPr="00DB3CA9">
        <w:rPr>
          <w:rFonts w:ascii="SimSun" w:hAnsi="SimSun"/>
          <w:sz w:val="21"/>
          <w:szCs w:val="21"/>
        </w:rPr>
        <w:t>019</w:t>
      </w:r>
      <w:r w:rsidR="00211214" w:rsidRPr="00DB3CA9">
        <w:rPr>
          <w:rFonts w:ascii="SimSun" w:hAnsi="SimSun" w:hint="eastAsia"/>
          <w:sz w:val="21"/>
          <w:szCs w:val="21"/>
        </w:rPr>
        <w:t>年底前出版，其他语言版本预计将于2</w:t>
      </w:r>
      <w:r w:rsidR="00211214" w:rsidRPr="00DB3CA9">
        <w:rPr>
          <w:rFonts w:ascii="SimSun" w:hAnsi="SimSun"/>
          <w:sz w:val="21"/>
          <w:szCs w:val="21"/>
        </w:rPr>
        <w:t>020</w:t>
      </w:r>
      <w:r w:rsidR="00211214" w:rsidRPr="00DB3CA9">
        <w:rPr>
          <w:rFonts w:ascii="SimSun" w:hAnsi="SimSun" w:hint="eastAsia"/>
          <w:sz w:val="21"/>
          <w:szCs w:val="21"/>
        </w:rPr>
        <w:t>年出版。</w:t>
      </w:r>
    </w:p>
    <w:p w:rsidR="00E3231A" w:rsidRPr="00DB3CA9" w:rsidRDefault="00EE0CB2"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lastRenderedPageBreak/>
        <w:t>审评结果7：</w:t>
      </w:r>
      <w:r w:rsidRPr="00DB3CA9">
        <w:rPr>
          <w:rFonts w:ascii="SimSun" w:hAnsi="SimSun" w:hint="eastAsia"/>
          <w:sz w:val="21"/>
          <w:szCs w:val="21"/>
        </w:rPr>
        <w:t>编订指南所用的三年时间表相比初始项目文件所预计的时间长了大约一年，</w:t>
      </w:r>
      <w:r w:rsidR="00654D4B" w:rsidRPr="00DB3CA9">
        <w:rPr>
          <w:rFonts w:ascii="SimSun" w:hAnsi="SimSun" w:hint="eastAsia"/>
          <w:sz w:val="21"/>
          <w:szCs w:val="21"/>
        </w:rPr>
        <w:t>有意见认为为了编订指南并就此与其预期用户（即TISC网络及其客户，如发明人、研究人员等）进行磋商，这三年时间是必要的。指南作者、专家和受访的TISC工作人员一致认为磋商进程显著强化了指南，提升了它们对于TISC的潜在有用性。</w:t>
      </w:r>
    </w:p>
    <w:p w:rsidR="0093405F" w:rsidRDefault="00654D4B"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审评结果8：</w:t>
      </w:r>
      <w:r w:rsidRPr="00DB3CA9">
        <w:rPr>
          <w:rFonts w:ascii="SimSun" w:hAnsi="SimSun" w:hint="eastAsia"/>
          <w:caps/>
          <w:kern w:val="32"/>
          <w:sz w:val="21"/>
          <w:szCs w:val="21"/>
        </w:rPr>
        <w:t>考</w:t>
      </w:r>
      <w:r w:rsidRPr="00DB3CA9">
        <w:rPr>
          <w:rFonts w:ascii="SimSun" w:hAnsi="SimSun" w:hint="eastAsia"/>
          <w:sz w:val="21"/>
          <w:szCs w:val="21"/>
        </w:rPr>
        <w:t>虑到在编订过程中开展的协作活动以及参与专家的范围，这两部</w:t>
      </w:r>
      <w:r w:rsidR="00A165BF" w:rsidRPr="00DB3CA9">
        <w:rPr>
          <w:rFonts w:ascii="SimSun" w:hAnsi="SimSun" w:hint="eastAsia"/>
          <w:sz w:val="21"/>
          <w:szCs w:val="21"/>
        </w:rPr>
        <w:t>指南被认为是</w:t>
      </w:r>
      <w:r w:rsidRPr="00DB3CA9">
        <w:rPr>
          <w:rFonts w:ascii="SimSun" w:hAnsi="SimSun" w:hint="eastAsia"/>
          <w:sz w:val="21"/>
          <w:szCs w:val="21"/>
        </w:rPr>
        <w:t>在公有领域的发明识别和运用方面</w:t>
      </w:r>
      <w:r w:rsidR="00A165BF" w:rsidRPr="00DB3CA9">
        <w:rPr>
          <w:rFonts w:ascii="SimSun" w:hAnsi="SimSun" w:hint="eastAsia"/>
          <w:sz w:val="21"/>
          <w:szCs w:val="21"/>
        </w:rPr>
        <w:t>综合全面的指南，填补了现有空白，甚至可能被用于</w:t>
      </w:r>
      <w:r w:rsidRPr="00DB3CA9">
        <w:rPr>
          <w:rFonts w:ascii="SimSun" w:hAnsi="SimSun" w:hint="eastAsia"/>
          <w:sz w:val="21"/>
          <w:szCs w:val="21"/>
        </w:rPr>
        <w:t>TISC以外的领域和</w:t>
      </w:r>
      <w:r w:rsidR="00A165BF" w:rsidRPr="00DB3CA9">
        <w:rPr>
          <w:rFonts w:ascii="SimSun" w:hAnsi="SimSun" w:hint="eastAsia"/>
          <w:sz w:val="21"/>
          <w:szCs w:val="21"/>
        </w:rPr>
        <w:t>发达国家</w:t>
      </w:r>
      <w:r w:rsidRPr="00DB3CA9">
        <w:rPr>
          <w:rFonts w:ascii="SimSun" w:hAnsi="SimSun" w:hint="eastAsia"/>
          <w:sz w:val="21"/>
          <w:szCs w:val="21"/>
        </w:rPr>
        <w:t>。</w:t>
      </w:r>
    </w:p>
    <w:p w:rsidR="00E207BD" w:rsidRPr="00DB3CA9" w:rsidRDefault="00654D4B"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审评结果9：</w:t>
      </w:r>
      <w:r w:rsidR="003E31E2" w:rsidRPr="00DB3CA9">
        <w:rPr>
          <w:rFonts w:ascii="SimSun" w:hAnsi="SimSun" w:hint="eastAsia"/>
          <w:sz w:val="21"/>
          <w:szCs w:val="21"/>
        </w:rPr>
        <w:t>指南</w:t>
      </w:r>
      <w:r w:rsidRPr="00DB3CA9">
        <w:rPr>
          <w:rFonts w:ascii="SimSun" w:hAnsi="SimSun" w:hint="eastAsia"/>
          <w:sz w:val="21"/>
          <w:szCs w:val="21"/>
        </w:rPr>
        <w:t>在</w:t>
      </w:r>
      <w:r w:rsidR="003E31E2" w:rsidRPr="00DB3CA9">
        <w:rPr>
          <w:rFonts w:ascii="SimSun" w:hAnsi="SimSun" w:hint="eastAsia"/>
          <w:sz w:val="21"/>
          <w:szCs w:val="21"/>
        </w:rPr>
        <w:t>支持选定TISC的新服务</w:t>
      </w:r>
      <w:r w:rsidR="00A26B3E" w:rsidRPr="00DB3CA9">
        <w:rPr>
          <w:rFonts w:ascii="SimSun" w:hAnsi="SimSun" w:hint="eastAsia"/>
          <w:sz w:val="21"/>
          <w:szCs w:val="21"/>
        </w:rPr>
        <w:t>（依据项目目标）方面</w:t>
      </w:r>
      <w:r w:rsidR="003E31E2" w:rsidRPr="00DB3CA9">
        <w:rPr>
          <w:rFonts w:ascii="SimSun" w:hAnsi="SimSun" w:hint="eastAsia"/>
          <w:sz w:val="21"/>
          <w:szCs w:val="21"/>
        </w:rPr>
        <w:t>的效果和</w:t>
      </w:r>
      <w:r w:rsidR="00A26B3E" w:rsidRPr="00DB3CA9">
        <w:rPr>
          <w:rFonts w:ascii="SimSun" w:hAnsi="SimSun" w:hint="eastAsia"/>
          <w:sz w:val="21"/>
          <w:szCs w:val="21"/>
        </w:rPr>
        <w:t>有用性</w:t>
      </w:r>
      <w:r w:rsidR="003E31E2" w:rsidRPr="00DB3CA9">
        <w:rPr>
          <w:rFonts w:ascii="SimSun" w:hAnsi="SimSun" w:hint="eastAsia"/>
          <w:sz w:val="21"/>
          <w:szCs w:val="21"/>
        </w:rPr>
        <w:t>看起来具有</w:t>
      </w:r>
      <w:r w:rsidR="00A26B3E" w:rsidRPr="00DB3CA9">
        <w:rPr>
          <w:rFonts w:ascii="SimSun" w:hAnsi="SimSun" w:hint="eastAsia"/>
          <w:sz w:val="21"/>
          <w:szCs w:val="21"/>
        </w:rPr>
        <w:t>很好的发展势头</w:t>
      </w:r>
      <w:r w:rsidR="003E31E2" w:rsidRPr="00DB3CA9">
        <w:rPr>
          <w:rFonts w:ascii="SimSun" w:hAnsi="SimSun" w:hint="eastAsia"/>
          <w:sz w:val="21"/>
          <w:szCs w:val="21"/>
        </w:rPr>
        <w:t>，尽管在现阶段</w:t>
      </w:r>
      <w:r w:rsidR="00A26B3E" w:rsidRPr="00DB3CA9">
        <w:rPr>
          <w:rFonts w:ascii="SimSun" w:hAnsi="SimSun" w:hint="eastAsia"/>
          <w:sz w:val="21"/>
          <w:szCs w:val="21"/>
        </w:rPr>
        <w:t>尚不明显</w:t>
      </w:r>
      <w:r w:rsidR="00CC65F1" w:rsidRPr="00DB3CA9">
        <w:rPr>
          <w:rFonts w:ascii="SimSun" w:hAnsi="SimSun" w:hint="eastAsia"/>
          <w:sz w:val="21"/>
          <w:szCs w:val="21"/>
        </w:rPr>
        <w:t>，即从这次审评来看，TISC尚未启动新服务。专家和受访的TISC工作人员表示，只有当TISC达到相对成熟的发展水平时才适合和</w:t>
      </w:r>
      <w:r w:rsidR="006C577B" w:rsidRPr="00DB3CA9">
        <w:rPr>
          <w:rFonts w:ascii="SimSun" w:hAnsi="SimSun" w:hint="eastAsia"/>
          <w:sz w:val="21"/>
          <w:szCs w:val="21"/>
        </w:rPr>
        <w:t>有</w:t>
      </w:r>
      <w:r w:rsidR="00CC65F1" w:rsidRPr="00DB3CA9">
        <w:rPr>
          <w:rFonts w:ascii="SimSun" w:hAnsi="SimSun" w:hint="eastAsia"/>
          <w:sz w:val="21"/>
          <w:szCs w:val="21"/>
        </w:rPr>
        <w:t>可能提供公有领域的服务</w:t>
      </w:r>
      <w:r w:rsidR="006575C2" w:rsidRPr="00DB3CA9">
        <w:rPr>
          <w:rStyle w:val="FootnoteReference"/>
          <w:rFonts w:ascii="SimSun" w:hAnsi="SimSun"/>
          <w:sz w:val="21"/>
          <w:szCs w:val="21"/>
        </w:rPr>
        <w:footnoteReference w:id="3"/>
      </w:r>
      <w:r w:rsidR="00CC65F1" w:rsidRPr="00DB3CA9">
        <w:rPr>
          <w:rFonts w:ascii="SimSun" w:hAnsi="SimSun" w:hint="eastAsia"/>
          <w:sz w:val="21"/>
          <w:szCs w:val="21"/>
        </w:rPr>
        <w:t>。这一点得到了事实的支持，即在2</w:t>
      </w:r>
      <w:r w:rsidR="00CC65F1" w:rsidRPr="00DB3CA9">
        <w:rPr>
          <w:rFonts w:ascii="SimSun" w:hAnsi="SimSun"/>
          <w:sz w:val="21"/>
          <w:szCs w:val="21"/>
        </w:rPr>
        <w:t>018</w:t>
      </w:r>
      <w:r w:rsidR="00CC65F1" w:rsidRPr="00DB3CA9">
        <w:rPr>
          <w:rFonts w:ascii="SimSun" w:hAnsi="SimSun" w:hint="eastAsia"/>
          <w:sz w:val="21"/>
          <w:szCs w:val="21"/>
        </w:rPr>
        <w:t>年，仅有3</w:t>
      </w:r>
      <w:r w:rsidR="00CC65F1" w:rsidRPr="00DB3CA9">
        <w:rPr>
          <w:rFonts w:ascii="SimSun" w:hAnsi="SimSun"/>
          <w:sz w:val="21"/>
          <w:szCs w:val="21"/>
        </w:rPr>
        <w:t>2</w:t>
      </w:r>
      <w:r w:rsidR="00CC65F1" w:rsidRPr="00DB3CA9">
        <w:rPr>
          <w:rFonts w:ascii="SimSun" w:hAnsi="SimSun" w:hint="eastAsia"/>
          <w:sz w:val="21"/>
          <w:szCs w:val="21"/>
        </w:rPr>
        <w:t>%的TISC报告</w:t>
      </w:r>
      <w:r w:rsidR="00C120D2" w:rsidRPr="00DB3CA9">
        <w:rPr>
          <w:rFonts w:ascii="SimSun" w:hAnsi="SimSun" w:hint="eastAsia"/>
          <w:sz w:val="21"/>
          <w:szCs w:val="21"/>
        </w:rPr>
        <w:t>它们提供自由实施检索这项关键的公有领域服务</w:t>
      </w:r>
      <w:r w:rsidR="006575C2" w:rsidRPr="00DB3CA9">
        <w:rPr>
          <w:rStyle w:val="FootnoteReference"/>
          <w:rFonts w:ascii="SimSun" w:hAnsi="SimSun"/>
          <w:sz w:val="21"/>
          <w:szCs w:val="21"/>
        </w:rPr>
        <w:footnoteReference w:id="4"/>
      </w:r>
      <w:r w:rsidR="00C120D2" w:rsidRPr="00DB3CA9">
        <w:rPr>
          <w:rFonts w:ascii="SimSun" w:hAnsi="SimSun" w:hint="eastAsia"/>
          <w:sz w:val="21"/>
          <w:szCs w:val="21"/>
        </w:rPr>
        <w:t>。但受访者强调说，即使TISC不</w:t>
      </w:r>
      <w:r w:rsidR="00F5397E" w:rsidRPr="00DB3CA9">
        <w:rPr>
          <w:rFonts w:ascii="SimSun" w:hAnsi="SimSun" w:hint="eastAsia"/>
          <w:sz w:val="21"/>
          <w:szCs w:val="21"/>
        </w:rPr>
        <w:t>在该领域</w:t>
      </w:r>
      <w:r w:rsidR="00C120D2" w:rsidRPr="00DB3CA9">
        <w:rPr>
          <w:rFonts w:ascii="SimSun" w:hAnsi="SimSun" w:hint="eastAsia"/>
          <w:sz w:val="21"/>
          <w:szCs w:val="21"/>
        </w:rPr>
        <w:t>提供新服务</w:t>
      </w:r>
      <w:r w:rsidR="00F5397E" w:rsidRPr="00DB3CA9">
        <w:rPr>
          <w:rFonts w:ascii="SimSun" w:hAnsi="SimSun" w:hint="eastAsia"/>
          <w:sz w:val="21"/>
          <w:szCs w:val="21"/>
        </w:rPr>
        <w:t>，它们也都应意识到公有领域对于创新和产品开发的重要性，并</w:t>
      </w:r>
      <w:r w:rsidR="003965FD" w:rsidRPr="00DB3CA9">
        <w:rPr>
          <w:rFonts w:ascii="SimSun" w:hAnsi="SimSun" w:hint="eastAsia"/>
          <w:sz w:val="21"/>
          <w:szCs w:val="21"/>
        </w:rPr>
        <w:t>能够把这一点传达给客户。</w:t>
      </w:r>
    </w:p>
    <w:p w:rsidR="0093405F" w:rsidRDefault="000104C6" w:rsidP="000C76AD">
      <w:pPr>
        <w:pStyle w:val="BodyText"/>
        <w:keepNext/>
        <w:overflowPunct w:val="0"/>
        <w:spacing w:afterLines="50" w:after="120" w:line="340" w:lineRule="atLeast"/>
        <w:jc w:val="both"/>
        <w:rPr>
          <w:rFonts w:ascii="KaiTi" w:eastAsia="KaiTi" w:hAnsi="KaiTi"/>
          <w:iCs/>
          <w:sz w:val="21"/>
          <w:szCs w:val="21"/>
          <w:u w:val="single"/>
        </w:rPr>
      </w:pPr>
      <w:r w:rsidRPr="00C21114">
        <w:rPr>
          <w:rFonts w:ascii="KaiTi" w:eastAsia="KaiTi" w:hAnsi="KaiTi" w:hint="eastAsia"/>
          <w:iCs/>
          <w:sz w:val="21"/>
          <w:szCs w:val="21"/>
          <w:u w:val="single"/>
        </w:rPr>
        <w:t>依据</w:t>
      </w:r>
      <w:r w:rsidR="003965FD" w:rsidRPr="00C21114">
        <w:rPr>
          <w:rFonts w:ascii="KaiTi" w:eastAsia="KaiTi" w:hAnsi="KaiTi" w:hint="eastAsia"/>
          <w:iCs/>
          <w:sz w:val="21"/>
          <w:szCs w:val="21"/>
          <w:u w:val="single"/>
        </w:rPr>
        <w:t>指南为TISC编订的培训材料在帮助开发关于提供公有领域的发明识别和运用相关服务的技能方面的效果和有用性。</w:t>
      </w:r>
    </w:p>
    <w:p w:rsidR="0093405F" w:rsidRDefault="000104C6"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审评结果1</w:t>
      </w:r>
      <w:r w:rsidRPr="00DB3CA9">
        <w:rPr>
          <w:rFonts w:ascii="SimHei" w:eastAsia="SimHei" w:hAnsi="SimHei"/>
          <w:caps/>
          <w:kern w:val="32"/>
          <w:sz w:val="21"/>
          <w:szCs w:val="21"/>
        </w:rPr>
        <w:t>0</w:t>
      </w:r>
      <w:r w:rsidRPr="00DB3CA9">
        <w:rPr>
          <w:rFonts w:ascii="SimHei" w:eastAsia="SimHei" w:hAnsi="SimHei" w:hint="eastAsia"/>
          <w:caps/>
          <w:kern w:val="32"/>
          <w:sz w:val="21"/>
          <w:szCs w:val="21"/>
        </w:rPr>
        <w:t>：</w:t>
      </w:r>
      <w:r w:rsidRPr="00DB3CA9">
        <w:rPr>
          <w:rFonts w:ascii="SimSun" w:hAnsi="SimSun" w:hint="eastAsia"/>
          <w:sz w:val="21"/>
          <w:szCs w:val="21"/>
        </w:rPr>
        <w:t>依据指南编订的培训材料由牵头专家（作者）和支持专家（合作专家和国家专家）编写，并在在九个试点国家（除古巴以外并新增印度）举行的一系列为期两天的讲习班上交付。这些讲习班涉及了约5</w:t>
      </w:r>
      <w:r w:rsidRPr="00DB3CA9">
        <w:rPr>
          <w:rFonts w:ascii="SimSun" w:hAnsi="SimSun"/>
          <w:sz w:val="21"/>
          <w:szCs w:val="21"/>
        </w:rPr>
        <w:t>00</w:t>
      </w:r>
      <w:r w:rsidRPr="00DB3CA9">
        <w:rPr>
          <w:rFonts w:ascii="SimSun" w:hAnsi="SimSun" w:hint="eastAsia"/>
          <w:sz w:val="21"/>
          <w:szCs w:val="21"/>
        </w:rPr>
        <w:t>名学员、TISC工作人员和其他潜在用户。</w:t>
      </w:r>
      <w:r w:rsidR="00BC5C42" w:rsidRPr="00DB3CA9">
        <w:rPr>
          <w:rFonts w:ascii="SimSun" w:hAnsi="SimSun" w:hint="eastAsia"/>
          <w:sz w:val="21"/>
          <w:szCs w:val="21"/>
        </w:rPr>
        <w:t>培训材料包括指南各主要内容领域</w:t>
      </w:r>
      <w:r w:rsidR="009D7879" w:rsidRPr="00DB3CA9">
        <w:rPr>
          <w:rFonts w:ascii="SimSun" w:hAnsi="SimSun" w:hint="eastAsia"/>
          <w:sz w:val="21"/>
          <w:szCs w:val="21"/>
        </w:rPr>
        <w:t>的</w:t>
      </w:r>
      <w:r w:rsidR="009D7879" w:rsidRPr="00DB3CA9">
        <w:rPr>
          <w:rFonts w:ascii="SimSun" w:hAnsi="SimSun"/>
          <w:sz w:val="21"/>
          <w:szCs w:val="21"/>
        </w:rPr>
        <w:t>PowerPoints</w:t>
      </w:r>
      <w:r w:rsidR="009D7879" w:rsidRPr="00DB3CA9">
        <w:rPr>
          <w:rFonts w:ascii="SimSun" w:hAnsi="SimSun" w:hint="eastAsia"/>
          <w:sz w:val="21"/>
          <w:szCs w:val="21"/>
        </w:rPr>
        <w:t>课件</w:t>
      </w:r>
      <w:r w:rsidR="00BC5C42" w:rsidRPr="00DB3CA9">
        <w:rPr>
          <w:rFonts w:ascii="SimSun" w:hAnsi="SimSun" w:hint="eastAsia"/>
          <w:sz w:val="21"/>
          <w:szCs w:val="21"/>
        </w:rPr>
        <w:t>和</w:t>
      </w:r>
      <w:r w:rsidR="009D7879" w:rsidRPr="00DB3CA9">
        <w:rPr>
          <w:rFonts w:ascii="SimSun" w:hAnsi="SimSun" w:hint="eastAsia"/>
          <w:sz w:val="21"/>
          <w:szCs w:val="21"/>
        </w:rPr>
        <w:t>实战练习。</w:t>
      </w:r>
    </w:p>
    <w:p w:rsidR="0093405F" w:rsidRDefault="00564FD9"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审评结果1</w:t>
      </w:r>
      <w:r w:rsidRPr="00DB3CA9">
        <w:rPr>
          <w:rFonts w:ascii="SimHei" w:eastAsia="SimHei" w:hAnsi="SimHei"/>
          <w:caps/>
          <w:kern w:val="32"/>
          <w:sz w:val="21"/>
          <w:szCs w:val="21"/>
        </w:rPr>
        <w:t>1</w:t>
      </w:r>
      <w:r w:rsidRPr="00DB3CA9">
        <w:rPr>
          <w:rFonts w:ascii="SimHei" w:eastAsia="SimHei" w:hAnsi="SimHei" w:hint="eastAsia"/>
          <w:caps/>
          <w:kern w:val="32"/>
          <w:sz w:val="21"/>
          <w:szCs w:val="21"/>
        </w:rPr>
        <w:t>：</w:t>
      </w:r>
      <w:r w:rsidR="000104C6" w:rsidRPr="00DB3CA9">
        <w:rPr>
          <w:rFonts w:ascii="SimSun" w:hAnsi="SimSun" w:hint="eastAsia"/>
          <w:sz w:val="21"/>
          <w:szCs w:val="21"/>
        </w:rPr>
        <w:t>在</w:t>
      </w:r>
      <w:r w:rsidRPr="00DB3CA9">
        <w:rPr>
          <w:rFonts w:ascii="SimSun" w:hAnsi="SimSun" w:hint="eastAsia"/>
          <w:sz w:val="21"/>
          <w:szCs w:val="21"/>
        </w:rPr>
        <w:t>讲习班结束后</w:t>
      </w:r>
      <w:r w:rsidR="000104C6" w:rsidRPr="00DB3CA9">
        <w:rPr>
          <w:rFonts w:ascii="SimSun" w:hAnsi="SimSun" w:hint="eastAsia"/>
          <w:sz w:val="21"/>
          <w:szCs w:val="21"/>
        </w:rPr>
        <w:t>对他们</w:t>
      </w:r>
      <w:r w:rsidRPr="00DB3CA9">
        <w:rPr>
          <w:rFonts w:ascii="SimSun" w:hAnsi="SimSun" w:hint="eastAsia"/>
          <w:sz w:val="21"/>
          <w:szCs w:val="21"/>
        </w:rPr>
        <w:t>所作</w:t>
      </w:r>
      <w:r w:rsidR="000104C6" w:rsidRPr="00DB3CA9">
        <w:rPr>
          <w:rFonts w:ascii="SimSun" w:hAnsi="SimSun" w:hint="eastAsia"/>
          <w:sz w:val="21"/>
          <w:szCs w:val="21"/>
        </w:rPr>
        <w:t>的反馈调查中，几乎所有讲习班学员（9</w:t>
      </w:r>
      <w:r w:rsidR="000104C6" w:rsidRPr="00DB3CA9">
        <w:rPr>
          <w:rFonts w:ascii="SimSun" w:hAnsi="SimSun"/>
          <w:sz w:val="21"/>
          <w:szCs w:val="21"/>
        </w:rPr>
        <w:t>9.6</w:t>
      </w:r>
      <w:r w:rsidR="000104C6" w:rsidRPr="00DB3CA9">
        <w:rPr>
          <w:rFonts w:ascii="SimSun" w:hAnsi="SimSun" w:hint="eastAsia"/>
          <w:sz w:val="21"/>
          <w:szCs w:val="21"/>
        </w:rPr>
        <w:t>%）都</w:t>
      </w:r>
      <w:r w:rsidRPr="00DB3CA9">
        <w:rPr>
          <w:rFonts w:ascii="SimSun" w:hAnsi="SimSun" w:hint="eastAsia"/>
          <w:sz w:val="21"/>
          <w:szCs w:val="21"/>
        </w:rPr>
        <w:t>证实</w:t>
      </w:r>
      <w:r w:rsidR="000104C6" w:rsidRPr="00DB3CA9">
        <w:rPr>
          <w:rFonts w:ascii="SimSun" w:hAnsi="SimSun" w:hint="eastAsia"/>
          <w:sz w:val="21"/>
          <w:szCs w:val="21"/>
        </w:rPr>
        <w:t>讲习班成功地构建了他们在公有领域的</w:t>
      </w:r>
      <w:r w:rsidRPr="00DB3CA9">
        <w:rPr>
          <w:rFonts w:ascii="SimSun" w:hAnsi="SimSun" w:hint="eastAsia"/>
          <w:sz w:val="21"/>
          <w:szCs w:val="21"/>
        </w:rPr>
        <w:t>发明识别和运用方面的</w:t>
      </w:r>
      <w:r w:rsidR="000104C6" w:rsidRPr="00DB3CA9">
        <w:rPr>
          <w:rFonts w:ascii="SimSun" w:hAnsi="SimSun" w:hint="eastAsia"/>
          <w:sz w:val="21"/>
          <w:szCs w:val="21"/>
        </w:rPr>
        <w:t>知识和技能，9</w:t>
      </w:r>
      <w:r w:rsidR="000104C6" w:rsidRPr="00DB3CA9">
        <w:rPr>
          <w:rFonts w:ascii="SimSun" w:hAnsi="SimSun"/>
          <w:sz w:val="21"/>
          <w:szCs w:val="21"/>
        </w:rPr>
        <w:t>8</w:t>
      </w:r>
      <w:r w:rsidR="000104C6" w:rsidRPr="00DB3CA9">
        <w:rPr>
          <w:rFonts w:ascii="SimSun" w:hAnsi="SimSun" w:hint="eastAsia"/>
          <w:sz w:val="21"/>
          <w:szCs w:val="21"/>
        </w:rPr>
        <w:t>%的</w:t>
      </w:r>
      <w:r w:rsidRPr="00DB3CA9">
        <w:rPr>
          <w:rFonts w:ascii="SimSun" w:hAnsi="SimSun" w:hint="eastAsia"/>
          <w:sz w:val="21"/>
          <w:szCs w:val="21"/>
        </w:rPr>
        <w:t>学员</w:t>
      </w:r>
      <w:r w:rsidR="000104C6" w:rsidRPr="00DB3CA9">
        <w:rPr>
          <w:rFonts w:ascii="SimSun" w:hAnsi="SimSun" w:hint="eastAsia"/>
          <w:sz w:val="21"/>
          <w:szCs w:val="21"/>
        </w:rPr>
        <w:t>表示指南将</w:t>
      </w:r>
      <w:r w:rsidR="006C577B" w:rsidRPr="00DB3CA9">
        <w:rPr>
          <w:rFonts w:ascii="SimSun" w:hAnsi="SimSun" w:hint="eastAsia"/>
          <w:sz w:val="21"/>
          <w:szCs w:val="21"/>
        </w:rPr>
        <w:t>对</w:t>
      </w:r>
      <w:r w:rsidR="000104C6" w:rsidRPr="00DB3CA9">
        <w:rPr>
          <w:rFonts w:ascii="SimSun" w:hAnsi="SimSun" w:hint="eastAsia"/>
          <w:sz w:val="21"/>
          <w:szCs w:val="21"/>
        </w:rPr>
        <w:t>他们的日常工作</w:t>
      </w:r>
      <w:r w:rsidR="006C577B" w:rsidRPr="00DB3CA9">
        <w:rPr>
          <w:rFonts w:ascii="SimSun" w:hAnsi="SimSun" w:hint="eastAsia"/>
          <w:sz w:val="21"/>
          <w:szCs w:val="21"/>
        </w:rPr>
        <w:t>有用</w:t>
      </w:r>
      <w:r w:rsidR="000104C6" w:rsidRPr="00DB3CA9">
        <w:rPr>
          <w:rFonts w:ascii="SimSun" w:hAnsi="SimSun" w:hint="eastAsia"/>
          <w:sz w:val="21"/>
          <w:szCs w:val="21"/>
        </w:rPr>
        <w:t>。</w:t>
      </w:r>
    </w:p>
    <w:p w:rsidR="0093405F" w:rsidRDefault="00564FD9"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审评结果1</w:t>
      </w:r>
      <w:r w:rsidRPr="00DB3CA9">
        <w:rPr>
          <w:rFonts w:ascii="SimHei" w:eastAsia="SimHei" w:hAnsi="SimHei"/>
          <w:caps/>
          <w:kern w:val="32"/>
          <w:sz w:val="21"/>
          <w:szCs w:val="21"/>
        </w:rPr>
        <w:t>2</w:t>
      </w:r>
      <w:r w:rsidRPr="00DB3CA9">
        <w:rPr>
          <w:rFonts w:ascii="SimHei" w:eastAsia="SimHei" w:hAnsi="SimHei" w:hint="eastAsia"/>
          <w:caps/>
          <w:kern w:val="32"/>
          <w:sz w:val="21"/>
          <w:szCs w:val="21"/>
        </w:rPr>
        <w:t>：</w:t>
      </w:r>
      <w:r w:rsidRPr="00DB3CA9">
        <w:rPr>
          <w:rFonts w:ascii="SimSun" w:hAnsi="SimSun" w:hint="eastAsia"/>
          <w:sz w:val="21"/>
          <w:szCs w:val="21"/>
        </w:rPr>
        <w:t>讲习班学员和专家在反馈中指出，培训和材料对于在该领域已经具有经验（即专利检索）的学员有着最佳效果，对于经验较少的人员不太适合。</w:t>
      </w:r>
    </w:p>
    <w:p w:rsidR="0093405F" w:rsidRDefault="00564FD9" w:rsidP="000C76AD">
      <w:pPr>
        <w:pStyle w:val="BodyText"/>
        <w:keepNext/>
        <w:overflowPunct w:val="0"/>
        <w:spacing w:afterLines="50" w:after="120" w:line="340" w:lineRule="atLeast"/>
        <w:jc w:val="both"/>
        <w:rPr>
          <w:rFonts w:ascii="KaiTi" w:eastAsia="KaiTi" w:hAnsi="KaiTi"/>
          <w:iCs/>
          <w:sz w:val="21"/>
          <w:szCs w:val="21"/>
          <w:u w:val="single"/>
        </w:rPr>
      </w:pPr>
      <w:r w:rsidRPr="00C21114">
        <w:rPr>
          <w:rFonts w:ascii="KaiTi" w:eastAsia="KaiTi" w:hAnsi="KaiTi" w:hint="eastAsia"/>
          <w:iCs/>
          <w:sz w:val="21"/>
          <w:szCs w:val="21"/>
          <w:u w:val="single"/>
        </w:rPr>
        <w:t>核心专家名册在支持国家TISC网络使用指南和开发公有领域的发明识别和运用相关新服务方面的有用</w:t>
      </w:r>
      <w:r w:rsidR="0041367A">
        <w:rPr>
          <w:rFonts w:ascii="KaiTi" w:eastAsia="KaiTi" w:hAnsi="KaiTi" w:hint="cs"/>
          <w:iCs/>
          <w:sz w:val="21"/>
          <w:szCs w:val="21"/>
          <w:u w:val="single"/>
        </w:rPr>
        <w:t>‍</w:t>
      </w:r>
      <w:r w:rsidRPr="00C21114">
        <w:rPr>
          <w:rFonts w:ascii="KaiTi" w:eastAsia="KaiTi" w:hAnsi="KaiTi" w:hint="eastAsia"/>
          <w:iCs/>
          <w:sz w:val="21"/>
          <w:szCs w:val="21"/>
          <w:u w:val="single"/>
        </w:rPr>
        <w:t>性。</w:t>
      </w:r>
    </w:p>
    <w:p w:rsidR="0093405F" w:rsidRDefault="00525656"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审评结果1</w:t>
      </w:r>
      <w:r w:rsidRPr="00DB3CA9">
        <w:rPr>
          <w:rFonts w:ascii="SimHei" w:eastAsia="SimHei" w:hAnsi="SimHei"/>
          <w:caps/>
          <w:kern w:val="32"/>
          <w:sz w:val="21"/>
          <w:szCs w:val="21"/>
        </w:rPr>
        <w:t>3</w:t>
      </w:r>
      <w:r w:rsidRPr="00DB3CA9">
        <w:rPr>
          <w:rFonts w:ascii="SimHei" w:eastAsia="SimHei" w:hAnsi="SimHei" w:hint="eastAsia"/>
          <w:caps/>
          <w:kern w:val="32"/>
          <w:sz w:val="21"/>
          <w:szCs w:val="21"/>
        </w:rPr>
        <w:t>：</w:t>
      </w:r>
      <w:r w:rsidRPr="00DB3CA9">
        <w:rPr>
          <w:rFonts w:ascii="SimSun" w:hAnsi="SimSun" w:hint="eastAsia"/>
          <w:sz w:val="21"/>
          <w:szCs w:val="21"/>
        </w:rPr>
        <w:t>通过创建两部指南，编制了包含1</w:t>
      </w:r>
      <w:r w:rsidRPr="00DB3CA9">
        <w:rPr>
          <w:rFonts w:ascii="SimSun" w:hAnsi="SimSun"/>
          <w:sz w:val="21"/>
          <w:szCs w:val="21"/>
        </w:rPr>
        <w:t>4</w:t>
      </w:r>
      <w:r w:rsidRPr="00DB3CA9">
        <w:rPr>
          <w:rFonts w:ascii="SimSun" w:hAnsi="SimSun" w:hint="eastAsia"/>
          <w:sz w:val="21"/>
          <w:szCs w:val="21"/>
        </w:rPr>
        <w:t>名核心专家的花名册：两名牵头专家（作者）、五名合作专家和七名国家专家。这些专家在指南的编写和测试工作中发挥了关键作用，他们的工作在很大程度上为确保指南的综合全面作出了贡献。</w:t>
      </w:r>
    </w:p>
    <w:p w:rsidR="0093405F" w:rsidRDefault="00782A67"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审评结果1</w:t>
      </w:r>
      <w:r w:rsidRPr="00DB3CA9">
        <w:rPr>
          <w:rFonts w:ascii="SimHei" w:eastAsia="SimHei" w:hAnsi="SimHei"/>
          <w:caps/>
          <w:kern w:val="32"/>
          <w:sz w:val="21"/>
          <w:szCs w:val="21"/>
        </w:rPr>
        <w:t>4</w:t>
      </w:r>
      <w:r w:rsidRPr="00DB3CA9">
        <w:rPr>
          <w:rFonts w:ascii="SimHei" w:eastAsia="SimHei" w:hAnsi="SimHei" w:hint="eastAsia"/>
          <w:caps/>
          <w:kern w:val="32"/>
          <w:sz w:val="21"/>
          <w:szCs w:val="21"/>
        </w:rPr>
        <w:t>：</w:t>
      </w:r>
      <w:r w:rsidRPr="00DB3CA9">
        <w:rPr>
          <w:rFonts w:ascii="SimSun" w:hAnsi="SimSun" w:hint="eastAsia"/>
          <w:sz w:val="21"/>
          <w:szCs w:val="21"/>
        </w:rPr>
        <w:t>到目前为止，</w:t>
      </w:r>
      <w:r w:rsidR="00525656" w:rsidRPr="00DB3CA9">
        <w:rPr>
          <w:rFonts w:ascii="SimSun" w:hAnsi="SimSun" w:hint="eastAsia"/>
          <w:sz w:val="21"/>
          <w:szCs w:val="21"/>
        </w:rPr>
        <w:t>核心专家</w:t>
      </w:r>
      <w:r w:rsidRPr="00DB3CA9">
        <w:rPr>
          <w:rFonts w:ascii="SimSun" w:hAnsi="SimSun" w:hint="eastAsia"/>
          <w:sz w:val="21"/>
          <w:szCs w:val="21"/>
        </w:rPr>
        <w:t>的作用体现在上文所述的编订指南和在九个国家开展培训的工作上。这些核心专家</w:t>
      </w:r>
      <w:r w:rsidR="00525656" w:rsidRPr="00DB3CA9">
        <w:rPr>
          <w:rFonts w:ascii="SimSun" w:hAnsi="SimSun" w:hint="eastAsia"/>
          <w:sz w:val="21"/>
          <w:szCs w:val="21"/>
        </w:rPr>
        <w:t>尚未参与为TISC在公有领域开发新服务的工作</w:t>
      </w:r>
      <w:r w:rsidRPr="00DB3CA9">
        <w:rPr>
          <w:rFonts w:ascii="SimSun" w:hAnsi="SimSun" w:hint="eastAsia"/>
          <w:sz w:val="21"/>
          <w:szCs w:val="21"/>
        </w:rPr>
        <w:t>。此外，</w:t>
      </w:r>
      <w:r w:rsidR="00525656" w:rsidRPr="00DB3CA9">
        <w:rPr>
          <w:rFonts w:ascii="SimSun" w:hAnsi="SimSun" w:hint="eastAsia"/>
          <w:sz w:val="21"/>
          <w:szCs w:val="21"/>
        </w:rPr>
        <w:t>并非所有</w:t>
      </w:r>
      <w:r w:rsidRPr="00DB3CA9">
        <w:rPr>
          <w:rFonts w:ascii="SimSun" w:hAnsi="SimSun" w:hint="eastAsia"/>
          <w:sz w:val="21"/>
          <w:szCs w:val="21"/>
        </w:rPr>
        <w:t>受访的</w:t>
      </w:r>
      <w:r w:rsidR="00525656" w:rsidRPr="00DB3CA9">
        <w:rPr>
          <w:rFonts w:ascii="SimSun" w:hAnsi="SimSun" w:hint="eastAsia"/>
          <w:sz w:val="21"/>
          <w:szCs w:val="21"/>
        </w:rPr>
        <w:t>TISC工作人员都</w:t>
      </w:r>
      <w:r w:rsidRPr="00DB3CA9">
        <w:rPr>
          <w:rFonts w:ascii="SimSun" w:hAnsi="SimSun" w:hint="eastAsia"/>
          <w:sz w:val="21"/>
          <w:szCs w:val="21"/>
        </w:rPr>
        <w:t>知晓核心专家可向他们提供这一支持。</w:t>
      </w:r>
    </w:p>
    <w:p w:rsidR="0093405F" w:rsidRDefault="00344C03" w:rsidP="000C76AD">
      <w:pPr>
        <w:pStyle w:val="BodyText"/>
        <w:keepNext/>
        <w:overflowPunct w:val="0"/>
        <w:spacing w:afterLines="50" w:after="120" w:line="340" w:lineRule="atLeast"/>
        <w:jc w:val="both"/>
        <w:rPr>
          <w:rFonts w:ascii="KaiTi" w:eastAsia="KaiTi" w:hAnsi="KaiTi"/>
          <w:iCs/>
          <w:sz w:val="21"/>
          <w:szCs w:val="21"/>
          <w:u w:val="single"/>
        </w:rPr>
      </w:pPr>
      <w:r w:rsidRPr="00C21114">
        <w:rPr>
          <w:rFonts w:ascii="KaiTi" w:eastAsia="KaiTi" w:hAnsi="KaiTi" w:hint="eastAsia"/>
          <w:iCs/>
          <w:sz w:val="21"/>
          <w:szCs w:val="21"/>
          <w:u w:val="single"/>
        </w:rPr>
        <w:lastRenderedPageBreak/>
        <w:t>项目在完善法律状态门户网站以</w:t>
      </w:r>
      <w:r w:rsidR="004C5FD1" w:rsidRPr="00C21114">
        <w:rPr>
          <w:rFonts w:ascii="KaiTi" w:eastAsia="KaiTi" w:hAnsi="KaiTi" w:hint="eastAsia"/>
          <w:iCs/>
          <w:sz w:val="21"/>
          <w:szCs w:val="21"/>
          <w:u w:val="single"/>
        </w:rPr>
        <w:t>使网站更加面向用户并扩展如何获得不同司法管辖区的法律状态相关信息方面工作的效果和有用性。</w:t>
      </w:r>
    </w:p>
    <w:p w:rsidR="009647E8" w:rsidRPr="00DB3CA9" w:rsidRDefault="00205F18"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审评结果1</w:t>
      </w:r>
      <w:r w:rsidRPr="00DB3CA9">
        <w:rPr>
          <w:rFonts w:ascii="SimHei" w:eastAsia="SimHei" w:hAnsi="SimHei"/>
          <w:caps/>
          <w:kern w:val="32"/>
          <w:sz w:val="21"/>
          <w:szCs w:val="21"/>
        </w:rPr>
        <w:t>5</w:t>
      </w:r>
      <w:r w:rsidRPr="00DB3CA9">
        <w:rPr>
          <w:rFonts w:ascii="SimHei" w:eastAsia="SimHei" w:hAnsi="SimHei" w:hint="eastAsia"/>
          <w:caps/>
          <w:kern w:val="32"/>
          <w:sz w:val="21"/>
          <w:szCs w:val="21"/>
        </w:rPr>
        <w:t>：</w:t>
      </w:r>
      <w:r w:rsidRPr="00DB3CA9">
        <w:rPr>
          <w:rFonts w:ascii="SimSun" w:hAnsi="SimSun" w:hint="eastAsia"/>
          <w:sz w:val="21"/>
          <w:szCs w:val="21"/>
        </w:rPr>
        <w:t>在初始项目文件中把法律状态门户网站确定为公有领域的一个关键支持工具（即用户通过该网站确定专利在不同管辖区的法律状态）。</w:t>
      </w:r>
      <w:r w:rsidR="00220D2A" w:rsidRPr="00DB3CA9">
        <w:rPr>
          <w:rFonts w:ascii="SimSun" w:hAnsi="SimSun" w:hint="eastAsia"/>
          <w:sz w:val="21"/>
          <w:szCs w:val="21"/>
        </w:rPr>
        <w:t>一名通信专家对现有的门户网站进行了审查，并从来自2</w:t>
      </w:r>
      <w:r w:rsidR="00220D2A" w:rsidRPr="00DB3CA9">
        <w:rPr>
          <w:rFonts w:ascii="SimSun" w:hAnsi="SimSun"/>
          <w:sz w:val="21"/>
          <w:szCs w:val="21"/>
        </w:rPr>
        <w:t>0</w:t>
      </w:r>
      <w:r w:rsidR="00220D2A" w:rsidRPr="00DB3CA9">
        <w:rPr>
          <w:rFonts w:ascii="SimSun" w:hAnsi="SimSun" w:hint="eastAsia"/>
          <w:sz w:val="21"/>
          <w:szCs w:val="21"/>
        </w:rPr>
        <w:t>个国家的约2</w:t>
      </w:r>
      <w:r w:rsidR="00220D2A" w:rsidRPr="00DB3CA9">
        <w:rPr>
          <w:rFonts w:ascii="SimSun" w:hAnsi="SimSun"/>
          <w:sz w:val="21"/>
          <w:szCs w:val="21"/>
        </w:rPr>
        <w:t>00</w:t>
      </w:r>
      <w:r w:rsidR="00220D2A" w:rsidRPr="00DB3CA9">
        <w:rPr>
          <w:rFonts w:ascii="SimSun" w:hAnsi="SimSun" w:hint="eastAsia"/>
          <w:sz w:val="21"/>
          <w:szCs w:val="21"/>
        </w:rPr>
        <w:t>名用户那里收集了反馈意见。</w:t>
      </w:r>
      <w:r w:rsidR="00EC4A88" w:rsidRPr="00DB3CA9">
        <w:rPr>
          <w:rFonts w:ascii="SimSun" w:hAnsi="SimSun" w:hint="eastAsia"/>
          <w:sz w:val="21"/>
          <w:szCs w:val="21"/>
        </w:rPr>
        <w:t>基于</w:t>
      </w:r>
      <w:r w:rsidR="00220D2A" w:rsidRPr="00DB3CA9">
        <w:rPr>
          <w:rFonts w:ascii="SimSun" w:hAnsi="SimSun" w:hint="eastAsia"/>
          <w:sz w:val="21"/>
          <w:szCs w:val="21"/>
        </w:rPr>
        <w:t>这些</w:t>
      </w:r>
      <w:r w:rsidRPr="00DB3CA9">
        <w:rPr>
          <w:rFonts w:ascii="SimSun" w:hAnsi="SimSun" w:hint="eastAsia"/>
          <w:sz w:val="21"/>
          <w:szCs w:val="21"/>
        </w:rPr>
        <w:t>研究和反馈，在2</w:t>
      </w:r>
      <w:r w:rsidRPr="00DB3CA9">
        <w:rPr>
          <w:rFonts w:ascii="SimSun" w:hAnsi="SimSun"/>
          <w:sz w:val="21"/>
          <w:szCs w:val="21"/>
        </w:rPr>
        <w:t>018</w:t>
      </w:r>
      <w:r w:rsidRPr="00DB3CA9">
        <w:rPr>
          <w:rFonts w:ascii="SimSun" w:hAnsi="SimSun" w:hint="eastAsia"/>
          <w:sz w:val="21"/>
          <w:szCs w:val="21"/>
        </w:rPr>
        <w:t>年1</w:t>
      </w:r>
      <w:r w:rsidRPr="00DB3CA9">
        <w:rPr>
          <w:rFonts w:ascii="SimSun" w:hAnsi="SimSun"/>
          <w:sz w:val="21"/>
          <w:szCs w:val="21"/>
        </w:rPr>
        <w:t>1</w:t>
      </w:r>
      <w:r w:rsidRPr="00DB3CA9">
        <w:rPr>
          <w:rFonts w:ascii="SimSun" w:hAnsi="SimSun" w:hint="eastAsia"/>
          <w:sz w:val="21"/>
          <w:szCs w:val="21"/>
        </w:rPr>
        <w:t>月开发并上线了专利注册门户网站这一新门户</w:t>
      </w:r>
      <w:r w:rsidR="006575C2" w:rsidRPr="00DB3CA9">
        <w:rPr>
          <w:rStyle w:val="FootnoteReference"/>
          <w:rFonts w:ascii="SimSun" w:hAnsi="SimSun"/>
          <w:sz w:val="21"/>
          <w:szCs w:val="21"/>
        </w:rPr>
        <w:footnoteReference w:id="5"/>
      </w:r>
      <w:r w:rsidRPr="00DB3CA9">
        <w:rPr>
          <w:rFonts w:ascii="SimSun" w:hAnsi="SimSun" w:hint="eastAsia"/>
          <w:sz w:val="21"/>
          <w:szCs w:val="21"/>
        </w:rPr>
        <w:t>。</w:t>
      </w:r>
    </w:p>
    <w:p w:rsidR="0093405F" w:rsidRDefault="00205F18"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审评结果1</w:t>
      </w:r>
      <w:r w:rsidR="00EC4A88" w:rsidRPr="00DB3CA9">
        <w:rPr>
          <w:rFonts w:ascii="SimHei" w:eastAsia="SimHei" w:hAnsi="SimHei"/>
          <w:caps/>
          <w:kern w:val="32"/>
          <w:sz w:val="21"/>
          <w:szCs w:val="21"/>
        </w:rPr>
        <w:t>6</w:t>
      </w:r>
      <w:r w:rsidRPr="00DB3CA9">
        <w:rPr>
          <w:rFonts w:ascii="SimHei" w:eastAsia="SimHei" w:hAnsi="SimHei" w:hint="eastAsia"/>
          <w:caps/>
          <w:kern w:val="32"/>
          <w:sz w:val="21"/>
          <w:szCs w:val="21"/>
        </w:rPr>
        <w:t>：</w:t>
      </w:r>
      <w:r w:rsidR="00EC4A88" w:rsidRPr="00DB3CA9">
        <w:rPr>
          <w:rFonts w:ascii="SimSun" w:hAnsi="SimSun" w:hint="eastAsia"/>
          <w:sz w:val="21"/>
          <w:szCs w:val="21"/>
        </w:rPr>
        <w:t>新</w:t>
      </w:r>
      <w:r w:rsidR="00220D2A" w:rsidRPr="00DB3CA9">
        <w:rPr>
          <w:rFonts w:ascii="SimSun" w:hAnsi="SimSun" w:hint="eastAsia"/>
          <w:sz w:val="21"/>
          <w:szCs w:val="21"/>
        </w:rPr>
        <w:t>门户网站包含</w:t>
      </w:r>
      <w:r w:rsidR="008E55EC" w:rsidRPr="00DB3CA9">
        <w:rPr>
          <w:rFonts w:ascii="SimSun" w:hAnsi="SimSun" w:hint="eastAsia"/>
          <w:sz w:val="21"/>
          <w:szCs w:val="21"/>
        </w:rPr>
        <w:t>来自超过2</w:t>
      </w:r>
      <w:r w:rsidR="008E55EC" w:rsidRPr="00DB3CA9">
        <w:rPr>
          <w:rFonts w:ascii="SimSun" w:hAnsi="SimSun"/>
          <w:sz w:val="21"/>
          <w:szCs w:val="21"/>
        </w:rPr>
        <w:t>00</w:t>
      </w:r>
      <w:r w:rsidR="008E55EC" w:rsidRPr="00DB3CA9">
        <w:rPr>
          <w:rFonts w:ascii="SimSun" w:hAnsi="SimSun" w:hint="eastAsia"/>
          <w:sz w:val="21"/>
          <w:szCs w:val="21"/>
        </w:rPr>
        <w:t>个司法管辖区的信息，并且作为项目的一部分对这些信息进行了更新，管辖区和专利信息文献集的数量相比旧版本增加了2</w:t>
      </w:r>
      <w:r w:rsidR="008E55EC" w:rsidRPr="00DB3CA9">
        <w:rPr>
          <w:rFonts w:ascii="SimSun" w:hAnsi="SimSun"/>
          <w:sz w:val="21"/>
          <w:szCs w:val="21"/>
        </w:rPr>
        <w:t>5</w:t>
      </w:r>
      <w:r w:rsidR="008E55EC" w:rsidRPr="00DB3CA9">
        <w:rPr>
          <w:rFonts w:ascii="SimSun" w:hAnsi="SimSun" w:hint="eastAsia"/>
          <w:sz w:val="21"/>
          <w:szCs w:val="21"/>
        </w:rPr>
        <w:t>%。</w:t>
      </w:r>
      <w:r w:rsidR="0011783A" w:rsidRPr="00DB3CA9">
        <w:rPr>
          <w:rFonts w:ascii="SimSun" w:hAnsi="SimSun" w:hint="eastAsia"/>
          <w:sz w:val="21"/>
          <w:szCs w:val="21"/>
        </w:rPr>
        <w:t>根据</w:t>
      </w:r>
      <w:r w:rsidR="008E55EC" w:rsidRPr="00DB3CA9">
        <w:rPr>
          <w:rFonts w:ascii="SimSun" w:hAnsi="SimSun" w:hint="eastAsia"/>
          <w:sz w:val="21"/>
          <w:szCs w:val="21"/>
        </w:rPr>
        <w:t>用户反馈，推出了</w:t>
      </w:r>
      <w:r w:rsidR="00220D2A" w:rsidRPr="00DB3CA9">
        <w:rPr>
          <w:rFonts w:ascii="SimSun" w:hAnsi="SimSun" w:hint="eastAsia"/>
          <w:sz w:val="21"/>
          <w:szCs w:val="21"/>
        </w:rPr>
        <w:t>一个新</w:t>
      </w:r>
      <w:r w:rsidR="008E55EC" w:rsidRPr="00DB3CA9">
        <w:rPr>
          <w:rFonts w:ascii="SimSun" w:hAnsi="SimSun" w:hint="eastAsia"/>
          <w:sz w:val="21"/>
          <w:szCs w:val="21"/>
        </w:rPr>
        <w:t>的</w:t>
      </w:r>
      <w:r w:rsidR="00220D2A" w:rsidRPr="00DB3CA9">
        <w:rPr>
          <w:rFonts w:ascii="SimSun" w:hAnsi="SimSun" w:hint="eastAsia"/>
          <w:sz w:val="21"/>
          <w:szCs w:val="21"/>
        </w:rPr>
        <w:t>门户</w:t>
      </w:r>
      <w:r w:rsidR="008E55EC" w:rsidRPr="00DB3CA9">
        <w:rPr>
          <w:rFonts w:ascii="SimSun" w:hAnsi="SimSun" w:hint="eastAsia"/>
          <w:sz w:val="21"/>
          <w:szCs w:val="21"/>
        </w:rPr>
        <w:t>网站</w:t>
      </w:r>
      <w:r w:rsidR="00220D2A" w:rsidRPr="00DB3CA9">
        <w:rPr>
          <w:rFonts w:ascii="SimSun" w:hAnsi="SimSun" w:hint="eastAsia"/>
          <w:sz w:val="21"/>
          <w:szCs w:val="21"/>
        </w:rPr>
        <w:t>界面</w:t>
      </w:r>
      <w:r w:rsidR="008E55EC" w:rsidRPr="00DB3CA9">
        <w:rPr>
          <w:rFonts w:ascii="SimSun" w:hAnsi="SimSun" w:hint="eastAsia"/>
          <w:sz w:val="21"/>
          <w:szCs w:val="21"/>
        </w:rPr>
        <w:t>，其中包含附加功能，如能够</w:t>
      </w:r>
      <w:r w:rsidR="00344A36" w:rsidRPr="00DB3CA9">
        <w:rPr>
          <w:rFonts w:ascii="SimSun" w:hAnsi="SimSun" w:hint="eastAsia"/>
          <w:sz w:val="21"/>
          <w:szCs w:val="21"/>
        </w:rPr>
        <w:t>对</w:t>
      </w:r>
      <w:r w:rsidR="008E55EC" w:rsidRPr="00DB3CA9">
        <w:rPr>
          <w:rFonts w:ascii="SimSun" w:hAnsi="SimSun" w:hint="eastAsia"/>
          <w:sz w:val="21"/>
          <w:szCs w:val="21"/>
        </w:rPr>
        <w:t>检索</w:t>
      </w:r>
      <w:r w:rsidR="00344A36" w:rsidRPr="00DB3CA9">
        <w:rPr>
          <w:rFonts w:ascii="SimSun" w:hAnsi="SimSun" w:hint="eastAsia"/>
          <w:sz w:val="21"/>
          <w:szCs w:val="21"/>
        </w:rPr>
        <w:t>条件进行组合以及从世界地图或表格视图中查看信息</w:t>
      </w:r>
      <w:r w:rsidR="00220D2A" w:rsidRPr="00DB3CA9">
        <w:rPr>
          <w:rFonts w:ascii="SimSun" w:hAnsi="SimSun" w:hint="eastAsia"/>
          <w:sz w:val="21"/>
          <w:szCs w:val="21"/>
        </w:rPr>
        <w:t>。</w:t>
      </w:r>
    </w:p>
    <w:p w:rsidR="00797965" w:rsidRPr="00DB3CA9" w:rsidRDefault="00205F18" w:rsidP="00571981">
      <w:pPr>
        <w:overflowPunct w:val="0"/>
        <w:spacing w:afterLines="50" w:after="120" w:line="340" w:lineRule="atLeast"/>
        <w:jc w:val="both"/>
        <w:rPr>
          <w:rFonts w:ascii="SimSun" w:hAnsi="SimSun"/>
          <w:sz w:val="21"/>
          <w:szCs w:val="21"/>
        </w:rPr>
      </w:pPr>
      <w:r w:rsidRPr="00DB3CA9">
        <w:rPr>
          <w:rFonts w:ascii="SimHei" w:eastAsia="SimHei" w:hAnsi="SimHei" w:hint="eastAsia"/>
          <w:caps/>
          <w:kern w:val="32"/>
          <w:sz w:val="21"/>
          <w:szCs w:val="21"/>
        </w:rPr>
        <w:t>审评结果1</w:t>
      </w:r>
      <w:r w:rsidR="0011783A" w:rsidRPr="00DB3CA9">
        <w:rPr>
          <w:rFonts w:ascii="SimHei" w:eastAsia="SimHei" w:hAnsi="SimHei"/>
          <w:caps/>
          <w:kern w:val="32"/>
          <w:sz w:val="21"/>
          <w:szCs w:val="21"/>
        </w:rPr>
        <w:t>7</w:t>
      </w:r>
      <w:r w:rsidRPr="00DB3CA9">
        <w:rPr>
          <w:rFonts w:ascii="SimHei" w:eastAsia="SimHei" w:hAnsi="SimHei" w:hint="eastAsia"/>
          <w:caps/>
          <w:kern w:val="32"/>
          <w:sz w:val="21"/>
          <w:szCs w:val="21"/>
        </w:rPr>
        <w:t>：</w:t>
      </w:r>
      <w:r w:rsidR="0011783A" w:rsidRPr="00DB3CA9">
        <w:rPr>
          <w:rFonts w:ascii="SimSun" w:hAnsi="SimSun" w:hint="eastAsia"/>
          <w:sz w:val="21"/>
          <w:szCs w:val="21"/>
        </w:rPr>
        <w:t>新门户网站的访问量较上个版本有显著增长：根据网站统计数据，之前的门户网站月平均访问量约为3</w:t>
      </w:r>
      <w:r w:rsidR="0011783A" w:rsidRPr="00DB3CA9">
        <w:rPr>
          <w:rFonts w:ascii="SimSun" w:hAnsi="SimSun"/>
          <w:sz w:val="21"/>
          <w:szCs w:val="21"/>
        </w:rPr>
        <w:t>33</w:t>
      </w:r>
      <w:r w:rsidR="0011783A" w:rsidRPr="00DB3CA9">
        <w:rPr>
          <w:rFonts w:ascii="SimSun" w:hAnsi="SimSun" w:hint="eastAsia"/>
          <w:sz w:val="21"/>
          <w:szCs w:val="21"/>
        </w:rPr>
        <w:t>次</w:t>
      </w:r>
      <w:r w:rsidR="006C577B" w:rsidRPr="00DB3CA9">
        <w:rPr>
          <w:rFonts w:ascii="SimSun" w:hAnsi="SimSun" w:hint="eastAsia"/>
          <w:sz w:val="21"/>
          <w:szCs w:val="21"/>
        </w:rPr>
        <w:t>访问</w:t>
      </w:r>
      <w:r w:rsidR="0011783A" w:rsidRPr="00DB3CA9">
        <w:rPr>
          <w:rFonts w:ascii="SimSun" w:hAnsi="SimSun" w:hint="eastAsia"/>
          <w:sz w:val="21"/>
          <w:szCs w:val="21"/>
        </w:rPr>
        <w:t>，新门户网站为2</w:t>
      </w:r>
      <w:r w:rsidR="0011783A" w:rsidRPr="00DB3CA9">
        <w:rPr>
          <w:rFonts w:ascii="SimSun" w:hAnsi="SimSun"/>
          <w:sz w:val="21"/>
          <w:szCs w:val="21"/>
        </w:rPr>
        <w:t>000</w:t>
      </w:r>
      <w:r w:rsidR="0011783A" w:rsidRPr="00DB3CA9">
        <w:rPr>
          <w:rFonts w:ascii="SimSun" w:hAnsi="SimSun" w:hint="eastAsia"/>
          <w:sz w:val="21"/>
          <w:szCs w:val="21"/>
        </w:rPr>
        <w:t>次，增长了5</w:t>
      </w:r>
      <w:r w:rsidR="0011783A" w:rsidRPr="00DB3CA9">
        <w:rPr>
          <w:rFonts w:ascii="SimSun" w:hAnsi="SimSun"/>
          <w:sz w:val="21"/>
          <w:szCs w:val="21"/>
        </w:rPr>
        <w:t>00</w:t>
      </w:r>
      <w:r w:rsidR="0011783A" w:rsidRPr="00DB3CA9">
        <w:rPr>
          <w:rFonts w:ascii="SimSun" w:hAnsi="SimSun" w:hint="eastAsia"/>
          <w:sz w:val="21"/>
          <w:szCs w:val="21"/>
        </w:rPr>
        <w:t>%。对</w:t>
      </w:r>
      <w:r w:rsidR="00EA65C1" w:rsidRPr="00DB3CA9">
        <w:rPr>
          <w:rFonts w:ascii="SimSun" w:hAnsi="SimSun" w:hint="eastAsia"/>
          <w:sz w:val="21"/>
          <w:szCs w:val="21"/>
        </w:rPr>
        <w:t>老</w:t>
      </w:r>
      <w:r w:rsidR="0011783A" w:rsidRPr="00DB3CA9">
        <w:rPr>
          <w:rFonts w:ascii="SimSun" w:hAnsi="SimSun" w:hint="eastAsia"/>
          <w:sz w:val="21"/>
          <w:szCs w:val="21"/>
        </w:rPr>
        <w:t>平台和新平台都熟悉的受访者表示，新门户网站在用户友好性和内容完整性方面有显著改进。提出的一个问题是在产权组织网站的所有相关专利和TISC页面中查找该门户网站。例如，门户网站以下潜在用户</w:t>
      </w:r>
      <w:r w:rsidR="00EA65C1" w:rsidRPr="00DB3CA9">
        <w:rPr>
          <w:rFonts w:ascii="SimSun" w:hAnsi="SimSun" w:hint="eastAsia"/>
          <w:sz w:val="21"/>
          <w:szCs w:val="21"/>
        </w:rPr>
        <w:t>期待</w:t>
      </w:r>
      <w:r w:rsidR="0011783A" w:rsidRPr="00DB3CA9">
        <w:rPr>
          <w:rFonts w:ascii="SimSun" w:hAnsi="SimSun" w:hint="eastAsia"/>
          <w:sz w:val="21"/>
          <w:szCs w:val="21"/>
        </w:rPr>
        <w:t>会找到该网站的关键页面中不可见/没有链接：</w:t>
      </w:r>
    </w:p>
    <w:p w:rsidR="00797965" w:rsidRPr="000F005F" w:rsidRDefault="0011783A" w:rsidP="00571981">
      <w:pPr>
        <w:numPr>
          <w:ilvl w:val="0"/>
          <w:numId w:val="26"/>
        </w:numPr>
        <w:spacing w:afterLines="50" w:after="120" w:line="340" w:lineRule="atLeast"/>
        <w:ind w:left="924" w:hanging="357"/>
        <w:contextualSpacing/>
        <w:jc w:val="both"/>
        <w:rPr>
          <w:rFonts w:ascii="SimSun" w:hAnsi="SimSun"/>
          <w:sz w:val="21"/>
          <w:szCs w:val="21"/>
        </w:rPr>
      </w:pPr>
      <w:r w:rsidRPr="00DB3CA9">
        <w:rPr>
          <w:rFonts w:ascii="SimSun" w:hAnsi="SimSun" w:hint="eastAsia"/>
          <w:sz w:val="21"/>
          <w:szCs w:val="21"/>
          <w:lang w:val="fr-CH"/>
        </w:rPr>
        <w:t>专利主页</w:t>
      </w:r>
      <w:r w:rsidRPr="000F005F">
        <w:rPr>
          <w:rFonts w:ascii="SimSun" w:hAnsi="SimSun" w:hint="eastAsia"/>
          <w:sz w:val="21"/>
          <w:szCs w:val="21"/>
        </w:rPr>
        <w:t>：</w:t>
      </w:r>
      <w:hyperlink r:id="rId14" w:history="1">
        <w:r w:rsidR="00797965" w:rsidRPr="008C3485">
          <w:rPr>
            <w:rStyle w:val="Hyperlink"/>
            <w:rFonts w:ascii="SimSun" w:hAnsi="SimSun"/>
            <w:color w:val="auto"/>
            <w:sz w:val="21"/>
            <w:szCs w:val="21"/>
            <w:u w:val="none"/>
          </w:rPr>
          <w:t>https://www.wipo.int/patents/en/</w:t>
        </w:r>
      </w:hyperlink>
    </w:p>
    <w:p w:rsidR="00797965" w:rsidRPr="0041367A" w:rsidRDefault="00797965" w:rsidP="00571981">
      <w:pPr>
        <w:numPr>
          <w:ilvl w:val="0"/>
          <w:numId w:val="26"/>
        </w:numPr>
        <w:spacing w:afterLines="50" w:after="120" w:line="340" w:lineRule="atLeast"/>
        <w:ind w:left="924" w:hanging="357"/>
        <w:contextualSpacing/>
        <w:jc w:val="both"/>
        <w:rPr>
          <w:rFonts w:ascii="SimSun" w:hAnsi="SimSun"/>
          <w:sz w:val="21"/>
          <w:szCs w:val="21"/>
        </w:rPr>
      </w:pPr>
      <w:r w:rsidRPr="0041367A">
        <w:rPr>
          <w:rFonts w:ascii="SimSun" w:hAnsi="SimSun"/>
          <w:sz w:val="21"/>
          <w:szCs w:val="21"/>
        </w:rPr>
        <w:t>Patentscope</w:t>
      </w:r>
      <w:r w:rsidR="0011783A" w:rsidRPr="008C3485">
        <w:rPr>
          <w:rFonts w:ascii="SimSun" w:hAnsi="SimSun" w:hint="eastAsia"/>
          <w:sz w:val="21"/>
          <w:szCs w:val="21"/>
          <w:lang w:val="fr-CH"/>
        </w:rPr>
        <w:t>主页</w:t>
      </w:r>
      <w:r w:rsidR="0011783A" w:rsidRPr="0041367A">
        <w:rPr>
          <w:rFonts w:ascii="SimSun" w:hAnsi="SimSun" w:hint="eastAsia"/>
          <w:sz w:val="21"/>
          <w:szCs w:val="21"/>
        </w:rPr>
        <w:t>：</w:t>
      </w:r>
      <w:hyperlink r:id="rId15" w:history="1">
        <w:r w:rsidRPr="0041367A">
          <w:rPr>
            <w:rStyle w:val="Hyperlink"/>
            <w:rFonts w:ascii="SimSun" w:hAnsi="SimSun"/>
            <w:color w:val="auto"/>
            <w:sz w:val="21"/>
            <w:szCs w:val="21"/>
            <w:u w:val="none"/>
          </w:rPr>
          <w:t>https://www.wipo.int/patentscope/en/</w:t>
        </w:r>
      </w:hyperlink>
    </w:p>
    <w:p w:rsidR="00797965" w:rsidRPr="0041367A" w:rsidRDefault="0011783A" w:rsidP="00571981">
      <w:pPr>
        <w:numPr>
          <w:ilvl w:val="0"/>
          <w:numId w:val="26"/>
        </w:numPr>
        <w:spacing w:afterLines="50" w:after="120" w:line="340" w:lineRule="atLeast"/>
        <w:ind w:left="924" w:hanging="357"/>
        <w:contextualSpacing/>
        <w:jc w:val="both"/>
        <w:rPr>
          <w:rFonts w:ascii="SimSun" w:hAnsi="SimSun"/>
          <w:sz w:val="21"/>
          <w:szCs w:val="21"/>
        </w:rPr>
      </w:pPr>
      <w:r w:rsidRPr="008C3485">
        <w:rPr>
          <w:rFonts w:ascii="SimSun" w:hAnsi="SimSun" w:hint="eastAsia"/>
          <w:sz w:val="21"/>
          <w:szCs w:val="21"/>
          <w:lang w:val="fr-CH"/>
        </w:rPr>
        <w:t>专利法律状态页面</w:t>
      </w:r>
      <w:r w:rsidRPr="0041367A">
        <w:rPr>
          <w:rFonts w:ascii="SimSun" w:hAnsi="SimSun" w:hint="eastAsia"/>
          <w:sz w:val="21"/>
          <w:szCs w:val="21"/>
        </w:rPr>
        <w:t>：</w:t>
      </w:r>
      <w:hyperlink r:id="rId16" w:history="1">
        <w:r w:rsidR="00797965" w:rsidRPr="0041367A">
          <w:rPr>
            <w:rStyle w:val="Hyperlink"/>
            <w:rFonts w:ascii="SimSun" w:hAnsi="SimSun"/>
            <w:color w:val="auto"/>
            <w:sz w:val="21"/>
            <w:szCs w:val="21"/>
            <w:u w:val="none"/>
          </w:rPr>
          <w:t>https://www.wipo.int/patentscope/en/programs/legal_status/</w:t>
        </w:r>
      </w:hyperlink>
    </w:p>
    <w:p w:rsidR="00693D40" w:rsidRPr="0041367A" w:rsidRDefault="00797965" w:rsidP="00571981">
      <w:pPr>
        <w:numPr>
          <w:ilvl w:val="0"/>
          <w:numId w:val="26"/>
        </w:numPr>
        <w:spacing w:afterLines="50" w:after="120" w:line="340" w:lineRule="atLeast"/>
        <w:ind w:left="924" w:hanging="357"/>
        <w:jc w:val="both"/>
        <w:rPr>
          <w:rFonts w:ascii="SimHei" w:eastAsia="SimHei" w:hAnsi="SimHei"/>
          <w:caps/>
          <w:kern w:val="32"/>
          <w:sz w:val="21"/>
          <w:szCs w:val="21"/>
        </w:rPr>
      </w:pPr>
      <w:r w:rsidRPr="0041367A">
        <w:rPr>
          <w:rFonts w:ascii="SimSun" w:hAnsi="SimSun"/>
          <w:sz w:val="21"/>
          <w:szCs w:val="21"/>
        </w:rPr>
        <w:t>TISC</w:t>
      </w:r>
      <w:r w:rsidR="0011783A" w:rsidRPr="008C3485">
        <w:rPr>
          <w:rFonts w:ascii="SimSun" w:hAnsi="SimSun" w:hint="eastAsia"/>
          <w:sz w:val="21"/>
          <w:szCs w:val="21"/>
          <w:lang w:val="fr-CH"/>
        </w:rPr>
        <w:t>主页</w:t>
      </w:r>
      <w:r w:rsidR="0011783A" w:rsidRPr="0041367A">
        <w:rPr>
          <w:rFonts w:ascii="SimSun" w:hAnsi="SimSun" w:hint="eastAsia"/>
          <w:sz w:val="21"/>
          <w:szCs w:val="21"/>
        </w:rPr>
        <w:t>：</w:t>
      </w:r>
      <w:hyperlink r:id="rId17" w:history="1">
        <w:r w:rsidRPr="0041367A">
          <w:rPr>
            <w:rStyle w:val="Hyperlink"/>
            <w:rFonts w:ascii="SimSun" w:hAnsi="SimSun"/>
            <w:color w:val="auto"/>
            <w:sz w:val="21"/>
            <w:szCs w:val="21"/>
            <w:u w:val="none"/>
          </w:rPr>
          <w:t>https://www.wipo.int/tisc/en/</w:t>
        </w:r>
      </w:hyperlink>
    </w:p>
    <w:p w:rsidR="00CF75E5" w:rsidRPr="000C76AD" w:rsidRDefault="00692329" w:rsidP="000C76AD">
      <w:pPr>
        <w:pStyle w:val="Heading1"/>
        <w:overflowPunct w:val="0"/>
        <w:spacing w:before="0" w:afterLines="50" w:after="120" w:line="340" w:lineRule="atLeast"/>
        <w:rPr>
          <w:rFonts w:ascii="SimSun" w:hAnsi="SimSun"/>
          <w:bCs w:val="0"/>
          <w:sz w:val="21"/>
          <w:szCs w:val="21"/>
        </w:rPr>
      </w:pPr>
      <w:bookmarkStart w:id="26" w:name="_Toc336032072"/>
      <w:bookmarkStart w:id="27" w:name="_Toc21097695"/>
      <w:r w:rsidRPr="000C76AD">
        <w:rPr>
          <w:rFonts w:ascii="SimSun" w:hAnsi="SimSun"/>
          <w:bCs w:val="0"/>
          <w:sz w:val="21"/>
          <w:szCs w:val="21"/>
        </w:rPr>
        <w:t>C.</w:t>
      </w:r>
      <w:bookmarkEnd w:id="26"/>
      <w:r w:rsidR="00FB0CB3" w:rsidRPr="000C76AD">
        <w:rPr>
          <w:rFonts w:ascii="SimSun" w:hAnsi="SimSun" w:hint="eastAsia"/>
          <w:bCs w:val="0"/>
          <w:sz w:val="21"/>
          <w:szCs w:val="21"/>
        </w:rPr>
        <w:t>可持续性</w:t>
      </w:r>
      <w:bookmarkEnd w:id="27"/>
    </w:p>
    <w:p w:rsidR="0093405F" w:rsidRDefault="005F53D4" w:rsidP="000C76AD">
      <w:pPr>
        <w:pStyle w:val="BodyText"/>
        <w:keepNext/>
        <w:overflowPunct w:val="0"/>
        <w:spacing w:afterLines="50" w:after="120" w:line="340" w:lineRule="atLeast"/>
        <w:jc w:val="both"/>
        <w:rPr>
          <w:rFonts w:ascii="KaiTi" w:eastAsia="KaiTi" w:hAnsi="KaiTi"/>
          <w:iCs/>
          <w:sz w:val="21"/>
          <w:szCs w:val="21"/>
          <w:u w:val="single"/>
        </w:rPr>
      </w:pPr>
      <w:r w:rsidRPr="00C21114">
        <w:rPr>
          <w:rFonts w:ascii="KaiTi" w:eastAsia="KaiTi" w:hAnsi="KaiTi" w:hint="eastAsia"/>
          <w:iCs/>
          <w:sz w:val="21"/>
          <w:szCs w:val="21"/>
          <w:u w:val="single"/>
        </w:rPr>
        <w:t>在为发展中国家和最不发达国家识别和运用属于或已流入公有领域的主题提供便利方面继续开展工作的可能性。</w:t>
      </w:r>
    </w:p>
    <w:p w:rsidR="00077463" w:rsidRPr="00DB3CA9" w:rsidRDefault="00205F18"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审评结果1</w:t>
      </w:r>
      <w:r w:rsidR="005F53D4" w:rsidRPr="00DB3CA9">
        <w:rPr>
          <w:rFonts w:ascii="SimHei" w:eastAsia="SimHei" w:hAnsi="SimHei"/>
          <w:caps/>
          <w:kern w:val="32"/>
          <w:sz w:val="21"/>
          <w:szCs w:val="21"/>
        </w:rPr>
        <w:t>8</w:t>
      </w:r>
      <w:r w:rsidRPr="00DB3CA9">
        <w:rPr>
          <w:rFonts w:ascii="SimHei" w:eastAsia="SimHei" w:hAnsi="SimHei" w:hint="eastAsia"/>
          <w:caps/>
          <w:kern w:val="32"/>
          <w:sz w:val="21"/>
          <w:szCs w:val="21"/>
        </w:rPr>
        <w:t>：</w:t>
      </w:r>
      <w:r w:rsidR="00880B40" w:rsidRPr="00DB3CA9">
        <w:rPr>
          <w:rFonts w:ascii="SimSun" w:hAnsi="SimSun" w:hint="eastAsia"/>
          <w:sz w:val="21"/>
          <w:szCs w:val="21"/>
        </w:rPr>
        <w:t>项目的关键产出——两部指南和新的专利注册门户网站</w:t>
      </w:r>
      <w:r w:rsidR="001D147C" w:rsidRPr="00DB3CA9">
        <w:rPr>
          <w:rFonts w:ascii="SimSun" w:hAnsi="SimSun" w:hint="eastAsia"/>
          <w:sz w:val="21"/>
          <w:szCs w:val="21"/>
        </w:rPr>
        <w:t>是</w:t>
      </w:r>
      <w:r w:rsidR="00880B40" w:rsidRPr="00DB3CA9">
        <w:rPr>
          <w:rFonts w:ascii="SimSun" w:hAnsi="SimSun" w:hint="eastAsia"/>
          <w:sz w:val="21"/>
          <w:szCs w:val="21"/>
        </w:rPr>
        <w:t>（或将会）</w:t>
      </w:r>
      <w:r w:rsidR="001D147C" w:rsidRPr="00DB3CA9">
        <w:rPr>
          <w:rFonts w:ascii="SimSun" w:hAnsi="SimSun" w:hint="eastAsia"/>
          <w:sz w:val="21"/>
          <w:szCs w:val="21"/>
        </w:rPr>
        <w:t>面向所有人开放。根据受访者的评论，这些产出</w:t>
      </w:r>
      <w:r w:rsidR="00880B40" w:rsidRPr="00DB3CA9">
        <w:rPr>
          <w:rFonts w:ascii="SimSun" w:hAnsi="SimSun" w:hint="eastAsia"/>
          <w:sz w:val="21"/>
          <w:szCs w:val="21"/>
        </w:rPr>
        <w:t>为支持运用公有领域的信息作出</w:t>
      </w:r>
      <w:r w:rsidR="001D147C" w:rsidRPr="00DB3CA9">
        <w:rPr>
          <w:rFonts w:ascii="SimSun" w:hAnsi="SimSun" w:hint="eastAsia"/>
          <w:sz w:val="21"/>
          <w:szCs w:val="21"/>
        </w:rPr>
        <w:t>了</w:t>
      </w:r>
      <w:r w:rsidR="00880B40" w:rsidRPr="00DB3CA9">
        <w:rPr>
          <w:rFonts w:ascii="SimSun" w:hAnsi="SimSun" w:hint="eastAsia"/>
          <w:sz w:val="21"/>
          <w:szCs w:val="21"/>
        </w:rPr>
        <w:t>重要贡献。</w:t>
      </w:r>
      <w:r w:rsidR="001D147C" w:rsidRPr="00DB3CA9">
        <w:rPr>
          <w:rFonts w:ascii="SimSun" w:hAnsi="SimSun" w:hint="eastAsia"/>
          <w:sz w:val="21"/>
          <w:szCs w:val="21"/>
        </w:rPr>
        <w:t>在这方面，这项工作是否将继续完全取决于这些产出的可用性。此外，由于支持活动在产权组织全球基础设施部门预算中已开始被纳入主流，因此可持续性得到了强化。这还取决于是否提供开展必要的支持活动所需的预</w:t>
      </w:r>
      <w:r w:rsidR="0041367A">
        <w:rPr>
          <w:rFonts w:ascii="SimSun" w:hAnsi="SimSun" w:hint="cs"/>
          <w:sz w:val="21"/>
          <w:szCs w:val="21"/>
        </w:rPr>
        <w:t>‍</w:t>
      </w:r>
      <w:r w:rsidR="001D147C" w:rsidRPr="00DB3CA9">
        <w:rPr>
          <w:rFonts w:ascii="SimSun" w:hAnsi="SimSun" w:hint="eastAsia"/>
          <w:sz w:val="21"/>
          <w:szCs w:val="21"/>
        </w:rPr>
        <w:t>算。</w:t>
      </w:r>
    </w:p>
    <w:p w:rsidR="0093405F" w:rsidRDefault="00205F18"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w:t>
      </w:r>
      <w:r w:rsidR="005F53D4" w:rsidRPr="00DB3CA9">
        <w:rPr>
          <w:rFonts w:ascii="SimHei" w:eastAsia="SimHei" w:hAnsi="SimHei"/>
          <w:caps/>
          <w:kern w:val="32"/>
          <w:sz w:val="21"/>
          <w:szCs w:val="21"/>
        </w:rPr>
        <w:t>19</w:t>
      </w:r>
      <w:r w:rsidRPr="00DB3CA9">
        <w:rPr>
          <w:rFonts w:ascii="SimHei" w:eastAsia="SimHei" w:hAnsi="SimHei" w:hint="eastAsia"/>
          <w:caps/>
          <w:kern w:val="32"/>
          <w:sz w:val="21"/>
          <w:szCs w:val="21"/>
        </w:rPr>
        <w:t>：</w:t>
      </w:r>
      <w:r w:rsidR="001D147C" w:rsidRPr="00DB3CA9">
        <w:rPr>
          <w:rFonts w:ascii="SimSun" w:hAnsi="SimSun" w:hint="eastAsia"/>
          <w:sz w:val="21"/>
          <w:szCs w:val="21"/>
        </w:rPr>
        <w:t>考虑到这一纳入主流的工作，预计产权组织将继续其为公有领域开展的支持活动，特别是利用核心专家名册来支持TISC网络以及持续更新门户网站的内容。与此同时，考虑到TISC</w:t>
      </w:r>
      <w:r w:rsidR="00784F54" w:rsidRPr="00DB3CA9">
        <w:rPr>
          <w:rFonts w:ascii="SimSun" w:hAnsi="SimSun" w:hint="eastAsia"/>
          <w:sz w:val="21"/>
          <w:szCs w:val="21"/>
        </w:rPr>
        <w:t>如上所述</w:t>
      </w:r>
      <w:r w:rsidR="001D147C" w:rsidRPr="00DB3CA9">
        <w:rPr>
          <w:rFonts w:ascii="SimSun" w:hAnsi="SimSun" w:hint="eastAsia"/>
          <w:sz w:val="21"/>
          <w:szCs w:val="21"/>
        </w:rPr>
        <w:t>为在</w:t>
      </w:r>
      <w:r w:rsidR="00784F54" w:rsidRPr="00DB3CA9">
        <w:rPr>
          <w:rFonts w:ascii="SimSun" w:hAnsi="SimSun" w:hint="eastAsia"/>
          <w:sz w:val="21"/>
          <w:szCs w:val="21"/>
        </w:rPr>
        <w:t>这一</w:t>
      </w:r>
      <w:r w:rsidR="001D147C" w:rsidRPr="00DB3CA9">
        <w:rPr>
          <w:rFonts w:ascii="SimSun" w:hAnsi="SimSun" w:hint="eastAsia"/>
          <w:sz w:val="21"/>
          <w:szCs w:val="21"/>
        </w:rPr>
        <w:t>领域开发和提供服务所需达到的成熟水平，</w:t>
      </w:r>
      <w:r w:rsidR="00784F54" w:rsidRPr="00DB3CA9">
        <w:rPr>
          <w:rFonts w:ascii="SimSun" w:hAnsi="SimSun" w:hint="eastAsia"/>
          <w:sz w:val="21"/>
          <w:szCs w:val="21"/>
        </w:rPr>
        <w:t>受访者认为</w:t>
      </w:r>
      <w:r w:rsidR="001D147C" w:rsidRPr="00DB3CA9">
        <w:rPr>
          <w:rFonts w:ascii="SimSun" w:hAnsi="SimSun" w:hint="eastAsia"/>
          <w:sz w:val="21"/>
          <w:szCs w:val="21"/>
        </w:rPr>
        <w:t>产权组织必须对所提供的服务精挑细选</w:t>
      </w:r>
      <w:r w:rsidR="00784F54" w:rsidRPr="00DB3CA9">
        <w:rPr>
          <w:rFonts w:ascii="SimSun" w:hAnsi="SimSun" w:hint="eastAsia"/>
          <w:sz w:val="21"/>
          <w:szCs w:val="21"/>
        </w:rPr>
        <w:t>（即服务类型和对象）</w:t>
      </w:r>
      <w:r w:rsidR="001D147C" w:rsidRPr="00DB3CA9">
        <w:rPr>
          <w:rFonts w:ascii="SimSun" w:hAnsi="SimSun" w:hint="eastAsia"/>
          <w:sz w:val="21"/>
          <w:szCs w:val="21"/>
        </w:rPr>
        <w:t>。</w:t>
      </w:r>
      <w:r w:rsidR="00784F54" w:rsidRPr="00DB3CA9">
        <w:rPr>
          <w:rFonts w:ascii="SimSun" w:hAnsi="SimSun" w:hint="eastAsia"/>
          <w:sz w:val="21"/>
          <w:szCs w:val="21"/>
        </w:rPr>
        <w:t>在下文的结论和建议部分对此进行了进一步讨论。</w:t>
      </w:r>
    </w:p>
    <w:p w:rsidR="0093405F" w:rsidRDefault="00205F18"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w:t>
      </w:r>
      <w:r w:rsidR="005F53D4" w:rsidRPr="00DB3CA9">
        <w:rPr>
          <w:rFonts w:ascii="SimHei" w:eastAsia="SimHei" w:hAnsi="SimHei"/>
          <w:caps/>
          <w:kern w:val="32"/>
          <w:sz w:val="21"/>
          <w:szCs w:val="21"/>
        </w:rPr>
        <w:t>20</w:t>
      </w:r>
      <w:r w:rsidRPr="00DB3CA9">
        <w:rPr>
          <w:rFonts w:ascii="SimHei" w:eastAsia="SimHei" w:hAnsi="SimHei" w:hint="eastAsia"/>
          <w:caps/>
          <w:kern w:val="32"/>
          <w:sz w:val="21"/>
          <w:szCs w:val="21"/>
        </w:rPr>
        <w:t>：</w:t>
      </w:r>
      <w:r w:rsidR="00784F54" w:rsidRPr="00DB3CA9">
        <w:rPr>
          <w:rFonts w:ascii="SimSun" w:hAnsi="SimSun" w:hint="eastAsia"/>
          <w:sz w:val="21"/>
          <w:szCs w:val="21"/>
        </w:rPr>
        <w:t>项目成果的可持续性</w:t>
      </w:r>
      <w:r w:rsidR="000A38B0" w:rsidRPr="00DB3CA9">
        <w:rPr>
          <w:rFonts w:ascii="SimSun" w:hAnsi="SimSun" w:hint="eastAsia"/>
          <w:sz w:val="21"/>
          <w:szCs w:val="21"/>
        </w:rPr>
        <w:t>不仅取决于产权组织，还事关</w:t>
      </w:r>
      <w:r w:rsidR="00784F54" w:rsidRPr="00DB3CA9">
        <w:rPr>
          <w:rFonts w:ascii="SimSun" w:hAnsi="SimSun" w:hint="eastAsia"/>
          <w:sz w:val="21"/>
          <w:szCs w:val="21"/>
        </w:rPr>
        <w:t>TISC及其网络、承办机构、国家知识产权局和提供支持的成员国。</w:t>
      </w:r>
      <w:r w:rsidR="000A38B0" w:rsidRPr="00DB3CA9">
        <w:rPr>
          <w:rFonts w:ascii="SimSun" w:hAnsi="SimSun" w:hint="eastAsia"/>
          <w:sz w:val="21"/>
          <w:szCs w:val="21"/>
        </w:rPr>
        <w:t>受访者认为它们对于公有领域的关注和支持对于项目的可持续性将至关重要。</w:t>
      </w:r>
    </w:p>
    <w:p w:rsidR="00053E98" w:rsidRPr="000C76AD" w:rsidRDefault="00053E98" w:rsidP="000C76AD">
      <w:pPr>
        <w:pStyle w:val="Heading1"/>
        <w:overflowPunct w:val="0"/>
        <w:spacing w:before="0" w:afterLines="50" w:after="120" w:line="340" w:lineRule="atLeast"/>
        <w:rPr>
          <w:rFonts w:ascii="SimSun" w:hAnsi="SimSun"/>
          <w:bCs w:val="0"/>
          <w:sz w:val="21"/>
          <w:szCs w:val="21"/>
        </w:rPr>
      </w:pPr>
      <w:bookmarkStart w:id="28" w:name="_Toc336032073"/>
      <w:bookmarkStart w:id="29" w:name="_Toc21097696"/>
      <w:r w:rsidRPr="000C76AD">
        <w:rPr>
          <w:rFonts w:ascii="SimSun" w:hAnsi="SimSun"/>
          <w:bCs w:val="0"/>
          <w:sz w:val="21"/>
          <w:szCs w:val="21"/>
        </w:rPr>
        <w:lastRenderedPageBreak/>
        <w:t>D.</w:t>
      </w:r>
      <w:bookmarkEnd w:id="28"/>
      <w:r w:rsidRPr="000C76AD">
        <w:rPr>
          <w:rFonts w:ascii="SimSun" w:hAnsi="SimSun" w:hint="eastAsia"/>
          <w:bCs w:val="0"/>
          <w:sz w:val="21"/>
          <w:szCs w:val="21"/>
        </w:rPr>
        <w:t>落实发展议程各项建议</w:t>
      </w:r>
      <w:bookmarkEnd w:id="29"/>
    </w:p>
    <w:p w:rsidR="0093405F" w:rsidRDefault="00053E98" w:rsidP="000C76AD">
      <w:pPr>
        <w:pStyle w:val="BodyText"/>
        <w:keepNext/>
        <w:overflowPunct w:val="0"/>
        <w:spacing w:afterLines="50" w:after="120" w:line="340" w:lineRule="atLeast"/>
        <w:jc w:val="both"/>
        <w:rPr>
          <w:rFonts w:ascii="KaiTi" w:eastAsia="KaiTi" w:hAnsi="KaiTi"/>
          <w:iCs/>
          <w:sz w:val="21"/>
          <w:szCs w:val="21"/>
          <w:u w:val="single"/>
        </w:rPr>
      </w:pPr>
      <w:r w:rsidRPr="00C21114">
        <w:rPr>
          <w:rFonts w:ascii="KaiTi" w:eastAsia="KaiTi" w:hAnsi="KaiTi" w:hint="eastAsia"/>
          <w:iCs/>
          <w:sz w:val="21"/>
          <w:szCs w:val="21"/>
          <w:u w:val="single"/>
        </w:rPr>
        <w:t>通过该项目落实发展议程建议1</w:t>
      </w:r>
      <w:r w:rsidRPr="00C21114">
        <w:rPr>
          <w:rFonts w:ascii="KaiTi" w:eastAsia="KaiTi" w:hAnsi="KaiTi"/>
          <w:iCs/>
          <w:sz w:val="21"/>
          <w:szCs w:val="21"/>
          <w:u w:val="single"/>
        </w:rPr>
        <w:t>6</w:t>
      </w:r>
      <w:r w:rsidRPr="00C21114">
        <w:rPr>
          <w:rFonts w:ascii="KaiTi" w:eastAsia="KaiTi" w:hAnsi="KaiTi" w:hint="eastAsia"/>
          <w:iCs/>
          <w:sz w:val="21"/>
          <w:szCs w:val="21"/>
          <w:u w:val="single"/>
        </w:rPr>
        <w:t>和2</w:t>
      </w:r>
      <w:r w:rsidRPr="00C21114">
        <w:rPr>
          <w:rFonts w:ascii="KaiTi" w:eastAsia="KaiTi" w:hAnsi="KaiTi"/>
          <w:iCs/>
          <w:sz w:val="21"/>
          <w:szCs w:val="21"/>
          <w:u w:val="single"/>
        </w:rPr>
        <w:t>0</w:t>
      </w:r>
      <w:r w:rsidRPr="00C21114">
        <w:rPr>
          <w:rFonts w:ascii="KaiTi" w:eastAsia="KaiTi" w:hAnsi="KaiTi" w:hint="eastAsia"/>
          <w:iCs/>
          <w:sz w:val="21"/>
          <w:szCs w:val="21"/>
          <w:u w:val="single"/>
        </w:rPr>
        <w:t>的程度</w:t>
      </w:r>
    </w:p>
    <w:p w:rsidR="0093405F" w:rsidRDefault="00205F18"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w:t>
      </w:r>
      <w:r w:rsidR="00B702B9" w:rsidRPr="00DB3CA9">
        <w:rPr>
          <w:rFonts w:ascii="SimHei" w:eastAsia="SimHei" w:hAnsi="SimHei"/>
          <w:caps/>
          <w:kern w:val="32"/>
          <w:sz w:val="21"/>
          <w:szCs w:val="21"/>
        </w:rPr>
        <w:t>21</w:t>
      </w:r>
      <w:r w:rsidRPr="00DB3CA9">
        <w:rPr>
          <w:rFonts w:ascii="SimHei" w:eastAsia="SimHei" w:hAnsi="SimHei" w:hint="eastAsia"/>
          <w:caps/>
          <w:kern w:val="32"/>
          <w:sz w:val="21"/>
          <w:szCs w:val="21"/>
        </w:rPr>
        <w:t>：</w:t>
      </w:r>
      <w:r w:rsidR="000A38B0" w:rsidRPr="00DB3CA9">
        <w:rPr>
          <w:rFonts w:ascii="SimSun" w:hAnsi="SimSun" w:hint="eastAsia"/>
          <w:sz w:val="21"/>
          <w:szCs w:val="21"/>
        </w:rPr>
        <w:t>建议1</w:t>
      </w:r>
      <w:r w:rsidR="000A38B0" w:rsidRPr="00DB3CA9">
        <w:rPr>
          <w:rFonts w:ascii="SimSun" w:hAnsi="SimSun"/>
          <w:sz w:val="21"/>
          <w:szCs w:val="21"/>
        </w:rPr>
        <w:t>6</w:t>
      </w:r>
      <w:r w:rsidR="000A38B0" w:rsidRPr="00DB3CA9">
        <w:rPr>
          <w:rFonts w:ascii="SimSun" w:hAnsi="SimSun" w:hint="eastAsia"/>
          <w:sz w:val="21"/>
          <w:szCs w:val="21"/>
        </w:rPr>
        <w:t>是</w:t>
      </w:r>
      <w:r w:rsidR="00880B40" w:rsidRPr="00DB3CA9">
        <w:rPr>
          <w:rFonts w:ascii="SimSun" w:hAnsi="SimSun" w:hint="eastAsia"/>
          <w:sz w:val="21"/>
          <w:szCs w:val="21"/>
        </w:rPr>
        <w:t>关于在产权组织的准则制定程序中注意保护公有领域并加深对其收益所进行的分析</w:t>
      </w:r>
      <w:r w:rsidR="000A38B0" w:rsidRPr="00DB3CA9">
        <w:rPr>
          <w:rFonts w:ascii="SimSun" w:hAnsi="SimSun" w:hint="eastAsia"/>
          <w:sz w:val="21"/>
          <w:szCs w:val="21"/>
        </w:rPr>
        <w:t>。建议2</w:t>
      </w:r>
      <w:r w:rsidR="000A38B0" w:rsidRPr="00DB3CA9">
        <w:rPr>
          <w:rFonts w:ascii="SimSun" w:hAnsi="SimSun"/>
          <w:sz w:val="21"/>
          <w:szCs w:val="21"/>
        </w:rPr>
        <w:t>0</w:t>
      </w:r>
      <w:r w:rsidR="000A38B0" w:rsidRPr="00DB3CA9">
        <w:rPr>
          <w:rFonts w:ascii="SimSun" w:hAnsi="SimSun" w:hint="eastAsia"/>
          <w:sz w:val="21"/>
          <w:szCs w:val="21"/>
        </w:rPr>
        <w:t>是</w:t>
      </w:r>
      <w:r w:rsidR="00880B40" w:rsidRPr="00DB3CA9">
        <w:rPr>
          <w:rFonts w:ascii="SimSun" w:hAnsi="SimSun" w:hint="eastAsia"/>
          <w:sz w:val="21"/>
          <w:szCs w:val="21"/>
        </w:rPr>
        <w:t>关于提倡开展支持公有领域的活动，包括编拟指导方针的可能性，以查明已流入公有领域的主题事项。</w:t>
      </w:r>
    </w:p>
    <w:p w:rsidR="0093405F" w:rsidRDefault="00205F18"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审评结果</w:t>
      </w:r>
      <w:r w:rsidR="00B702B9" w:rsidRPr="00DB3CA9">
        <w:rPr>
          <w:rFonts w:ascii="SimHei" w:eastAsia="SimHei" w:hAnsi="SimHei"/>
          <w:caps/>
          <w:kern w:val="32"/>
          <w:sz w:val="21"/>
          <w:szCs w:val="21"/>
        </w:rPr>
        <w:t>22</w:t>
      </w:r>
      <w:r w:rsidRPr="00DB3CA9">
        <w:rPr>
          <w:rFonts w:ascii="SimHei" w:eastAsia="SimHei" w:hAnsi="SimHei" w:hint="eastAsia"/>
          <w:caps/>
          <w:kern w:val="32"/>
          <w:sz w:val="21"/>
          <w:szCs w:val="21"/>
        </w:rPr>
        <w:t>：</w:t>
      </w:r>
      <w:r w:rsidR="000A38B0" w:rsidRPr="00DB3CA9">
        <w:rPr>
          <w:rFonts w:ascii="SimSun" w:hAnsi="SimSun" w:hint="eastAsia"/>
          <w:sz w:val="21"/>
          <w:szCs w:val="21"/>
        </w:rPr>
        <w:t>项目为实现</w:t>
      </w:r>
      <w:r w:rsidR="004F4872" w:rsidRPr="00DB3CA9">
        <w:rPr>
          <w:rFonts w:ascii="SimSun" w:hAnsi="SimSun" w:hint="eastAsia"/>
          <w:sz w:val="21"/>
          <w:szCs w:val="21"/>
        </w:rPr>
        <w:t>这两</w:t>
      </w:r>
      <w:r w:rsidR="000A38B0" w:rsidRPr="00DB3CA9">
        <w:rPr>
          <w:rFonts w:ascii="SimSun" w:hAnsi="SimSun" w:hint="eastAsia"/>
          <w:sz w:val="21"/>
          <w:szCs w:val="21"/>
        </w:rPr>
        <w:t>项建议作出了重要贡献</w:t>
      </w:r>
      <w:r w:rsidR="004F4872" w:rsidRPr="00DB3CA9">
        <w:rPr>
          <w:rFonts w:ascii="SimSun" w:hAnsi="SimSun" w:hint="eastAsia"/>
          <w:sz w:val="21"/>
          <w:szCs w:val="21"/>
        </w:rPr>
        <w:t>。通过所制作的指南和到目前为止所开展的培训，项目加深了对公有领域的收益所进行的分析。项目还通过制作指南直接回应了建议2</w:t>
      </w:r>
      <w:r w:rsidR="004F4872" w:rsidRPr="00DB3CA9">
        <w:rPr>
          <w:rFonts w:ascii="SimSun" w:hAnsi="SimSun"/>
          <w:sz w:val="21"/>
          <w:szCs w:val="21"/>
        </w:rPr>
        <w:t>0</w:t>
      </w:r>
      <w:r w:rsidR="004F4872" w:rsidRPr="00DB3CA9">
        <w:rPr>
          <w:rFonts w:ascii="SimSun" w:hAnsi="SimSun" w:hint="eastAsia"/>
          <w:sz w:val="21"/>
          <w:szCs w:val="21"/>
        </w:rPr>
        <w:t>，特别是侧重于如何识别属于公有领域的主题事项的第一部指南。</w:t>
      </w:r>
    </w:p>
    <w:p w:rsidR="0093405F" w:rsidRDefault="000C76AD" w:rsidP="000C76AD">
      <w:pPr>
        <w:pStyle w:val="Heading1"/>
        <w:keepNext w:val="0"/>
        <w:overflowPunct w:val="0"/>
        <w:spacing w:beforeLines="100" w:afterLines="50" w:after="120" w:line="340" w:lineRule="atLeast"/>
        <w:rPr>
          <w:rFonts w:ascii="SimHei" w:eastAsia="SimHei" w:hAnsi="SimHei"/>
          <w:b w:val="0"/>
          <w:bCs w:val="0"/>
          <w:sz w:val="21"/>
          <w:szCs w:val="21"/>
        </w:rPr>
      </w:pPr>
      <w:bookmarkStart w:id="30" w:name="_Toc21097697"/>
      <w:r>
        <w:rPr>
          <w:rFonts w:ascii="SimHei" w:eastAsia="SimHei" w:hAnsi="SimHei" w:hint="eastAsia"/>
          <w:b w:val="0"/>
          <w:bCs w:val="0"/>
          <w:sz w:val="21"/>
          <w:szCs w:val="21"/>
        </w:rPr>
        <w:t>五、</w:t>
      </w:r>
      <w:r w:rsidR="00586CE3" w:rsidRPr="00DB3CA9">
        <w:rPr>
          <w:rFonts w:ascii="SimHei" w:eastAsia="SimHei" w:hAnsi="SimHei" w:hint="eastAsia"/>
          <w:b w:val="0"/>
          <w:bCs w:val="0"/>
          <w:sz w:val="21"/>
          <w:szCs w:val="21"/>
        </w:rPr>
        <w:t>结论和建议</w:t>
      </w:r>
      <w:bookmarkEnd w:id="30"/>
    </w:p>
    <w:p w:rsidR="005C58F1" w:rsidRPr="00DB3CA9" w:rsidRDefault="00E95F62"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结论1（</w:t>
      </w:r>
      <w:r w:rsidRPr="00C21114">
        <w:rPr>
          <w:rFonts w:ascii="KaiTi" w:eastAsia="KaiTi" w:hAnsi="KaiTi" w:hint="eastAsia"/>
          <w:b/>
          <w:bCs/>
          <w:iCs/>
          <w:sz w:val="21"/>
          <w:szCs w:val="21"/>
        </w:rPr>
        <w:t>基于审评结果1-</w:t>
      </w:r>
      <w:r w:rsidRPr="00C21114">
        <w:rPr>
          <w:rFonts w:ascii="KaiTi" w:eastAsia="KaiTi" w:hAnsi="KaiTi"/>
          <w:b/>
          <w:bCs/>
          <w:iCs/>
          <w:sz w:val="21"/>
          <w:szCs w:val="21"/>
        </w:rPr>
        <w:t>17</w:t>
      </w:r>
      <w:r w:rsidRPr="00DB3CA9">
        <w:rPr>
          <w:rFonts w:ascii="SimHei" w:eastAsia="SimHei" w:hAnsi="SimHei" w:hint="eastAsia"/>
          <w:caps/>
          <w:kern w:val="32"/>
          <w:sz w:val="21"/>
          <w:szCs w:val="21"/>
        </w:rPr>
        <w:t>）。</w:t>
      </w:r>
      <w:r w:rsidRPr="00DB3CA9">
        <w:rPr>
          <w:rFonts w:ascii="SimSun" w:hAnsi="SimSun" w:hint="eastAsia"/>
          <w:sz w:val="21"/>
          <w:szCs w:val="21"/>
        </w:rPr>
        <w:t>项目成功地交付了关键项目产出，特别是两部指南和经过完善的新法律状态门户网站。这些产出以协作的方式取得，其中纳入了来自潜在用户的反馈和意见建议，增强了它们的潜在效果和有用性。就门户网站而言，根据访问量统计数据，已有证据表明它比上个版本得到了更多使用且更有用。就指南而言，TISC和其他用户给出了肯定性的反应，并欢迎把一个他们缺乏全面丰富知识的领域增加进来。</w:t>
      </w:r>
    </w:p>
    <w:p w:rsidR="005C58F1" w:rsidRPr="00DB3CA9" w:rsidRDefault="00E95F62"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结论2（</w:t>
      </w:r>
      <w:r w:rsidRPr="00C21114">
        <w:rPr>
          <w:rFonts w:ascii="KaiTi" w:eastAsia="KaiTi" w:hAnsi="KaiTi" w:hint="eastAsia"/>
          <w:b/>
          <w:bCs/>
          <w:iCs/>
          <w:sz w:val="21"/>
          <w:szCs w:val="21"/>
        </w:rPr>
        <w:t>基于审评结果6-</w:t>
      </w:r>
      <w:r w:rsidRPr="00C21114">
        <w:rPr>
          <w:rFonts w:ascii="KaiTi" w:eastAsia="KaiTi" w:hAnsi="KaiTi"/>
          <w:b/>
          <w:bCs/>
          <w:iCs/>
          <w:sz w:val="21"/>
          <w:szCs w:val="21"/>
        </w:rPr>
        <w:t>9</w:t>
      </w:r>
      <w:r w:rsidRPr="00C21114">
        <w:rPr>
          <w:rFonts w:ascii="KaiTi" w:eastAsia="KaiTi" w:hAnsi="KaiTi" w:hint="eastAsia"/>
          <w:b/>
          <w:bCs/>
          <w:iCs/>
          <w:sz w:val="21"/>
          <w:szCs w:val="21"/>
        </w:rPr>
        <w:t>、审评结果1</w:t>
      </w:r>
      <w:r w:rsidRPr="00C21114">
        <w:rPr>
          <w:rFonts w:ascii="KaiTi" w:eastAsia="KaiTi" w:hAnsi="KaiTi"/>
          <w:b/>
          <w:bCs/>
          <w:iCs/>
          <w:sz w:val="21"/>
          <w:szCs w:val="21"/>
        </w:rPr>
        <w:t>8</w:t>
      </w:r>
      <w:r w:rsidRPr="00C21114">
        <w:rPr>
          <w:rFonts w:ascii="KaiTi" w:eastAsia="KaiTi" w:hAnsi="KaiTi" w:hint="eastAsia"/>
          <w:b/>
          <w:bCs/>
          <w:iCs/>
          <w:sz w:val="21"/>
          <w:szCs w:val="21"/>
        </w:rPr>
        <w:t>-</w:t>
      </w:r>
      <w:r w:rsidRPr="00C21114">
        <w:rPr>
          <w:rFonts w:ascii="KaiTi" w:eastAsia="KaiTi" w:hAnsi="KaiTi"/>
          <w:b/>
          <w:bCs/>
          <w:iCs/>
          <w:sz w:val="21"/>
          <w:szCs w:val="21"/>
        </w:rPr>
        <w:t>20</w:t>
      </w:r>
      <w:r w:rsidRPr="00DB3CA9">
        <w:rPr>
          <w:rFonts w:ascii="SimHei" w:eastAsia="SimHei" w:hAnsi="SimHei" w:hint="eastAsia"/>
          <w:caps/>
          <w:kern w:val="32"/>
          <w:sz w:val="21"/>
          <w:szCs w:val="21"/>
        </w:rPr>
        <w:t>）。</w:t>
      </w:r>
      <w:r w:rsidRPr="00DB3CA9">
        <w:rPr>
          <w:rFonts w:ascii="SimSun" w:hAnsi="SimSun" w:hint="eastAsia"/>
          <w:sz w:val="21"/>
          <w:szCs w:val="21"/>
        </w:rPr>
        <w:t>项目在实现目标方面取得了积极进展，尽管TISC将在项目的时间框架内并在迄今为止所提供的支持下在公有领域开发附加服务的期待并不现实。该领域服务的开发还有可能仅限于那些水平相对成熟的TISC；这表明了产权组织在未来提供支持时应侧重的方向。核心专家名册将在为TISC开发服务的过程中发挥作用。还认为重要的是所有TISC都应知晓和了解公有领域对其工作所发挥的作用，即使它们还无法提供该领域的服务。</w:t>
      </w:r>
    </w:p>
    <w:p w:rsidR="0093405F" w:rsidRDefault="00E95F62"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结论3（</w:t>
      </w:r>
      <w:r w:rsidRPr="00C21114">
        <w:rPr>
          <w:rFonts w:ascii="KaiTi" w:eastAsia="KaiTi" w:hAnsi="KaiTi" w:hint="eastAsia"/>
          <w:b/>
          <w:bCs/>
          <w:iCs/>
          <w:sz w:val="21"/>
          <w:szCs w:val="21"/>
        </w:rPr>
        <w:t>基于审评结果6-</w:t>
      </w:r>
      <w:r w:rsidRPr="00C21114">
        <w:rPr>
          <w:rFonts w:ascii="KaiTi" w:eastAsia="KaiTi" w:hAnsi="KaiTi"/>
          <w:b/>
          <w:bCs/>
          <w:iCs/>
          <w:sz w:val="21"/>
          <w:szCs w:val="21"/>
        </w:rPr>
        <w:t>17</w:t>
      </w:r>
      <w:r w:rsidRPr="00C21114">
        <w:rPr>
          <w:rFonts w:ascii="KaiTi" w:eastAsia="KaiTi" w:hAnsi="KaiTi" w:hint="eastAsia"/>
          <w:b/>
          <w:bCs/>
          <w:iCs/>
          <w:sz w:val="21"/>
          <w:szCs w:val="21"/>
        </w:rPr>
        <w:t>、</w:t>
      </w:r>
      <w:r w:rsidRPr="00C21114">
        <w:rPr>
          <w:rFonts w:ascii="KaiTi" w:eastAsia="KaiTi" w:hAnsi="KaiTi"/>
          <w:b/>
          <w:bCs/>
          <w:iCs/>
          <w:sz w:val="21"/>
          <w:szCs w:val="21"/>
        </w:rPr>
        <w:t>21</w:t>
      </w:r>
      <w:r w:rsidRPr="00C21114">
        <w:rPr>
          <w:rFonts w:ascii="KaiTi" w:eastAsia="KaiTi" w:hAnsi="KaiTi" w:hint="eastAsia"/>
          <w:b/>
          <w:bCs/>
          <w:iCs/>
          <w:sz w:val="21"/>
          <w:szCs w:val="21"/>
        </w:rPr>
        <w:t>-</w:t>
      </w:r>
      <w:r w:rsidRPr="00C21114">
        <w:rPr>
          <w:rFonts w:ascii="KaiTi" w:eastAsia="KaiTi" w:hAnsi="KaiTi"/>
          <w:b/>
          <w:bCs/>
          <w:iCs/>
          <w:sz w:val="21"/>
          <w:szCs w:val="21"/>
        </w:rPr>
        <w:t>22</w:t>
      </w:r>
      <w:r w:rsidRPr="00DB3CA9">
        <w:rPr>
          <w:rFonts w:ascii="SimHei" w:eastAsia="SimHei" w:hAnsi="SimHei" w:hint="eastAsia"/>
          <w:caps/>
          <w:kern w:val="32"/>
          <w:sz w:val="21"/>
          <w:szCs w:val="21"/>
        </w:rPr>
        <w:t>）。</w:t>
      </w:r>
      <w:r w:rsidRPr="00DB3CA9">
        <w:rPr>
          <w:rFonts w:ascii="SimSun" w:hAnsi="SimSun" w:hint="eastAsia"/>
          <w:sz w:val="21"/>
          <w:szCs w:val="21"/>
        </w:rPr>
        <w:t>指南显示出在TISC网络以外使用的潜力，它们对于公有领域来说将成为重要的一般性资源。门户网站被认为不仅为TISC提供支持，如果通过宣传、传播而为人所知，还可能得到专利领域从业人员的大力应用</w:t>
      </w:r>
      <w:r>
        <w:rPr>
          <w:rFonts w:ascii="SimSun" w:hAnsi="SimSun" w:hint="eastAsia"/>
          <w:sz w:val="21"/>
          <w:szCs w:val="21"/>
        </w:rPr>
        <w:t>。</w:t>
      </w:r>
    </w:p>
    <w:p w:rsidR="0093405F" w:rsidRDefault="00E95F62"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结论4（</w:t>
      </w:r>
      <w:r w:rsidRPr="00C21114">
        <w:rPr>
          <w:rFonts w:ascii="KaiTi" w:eastAsia="KaiTi" w:hAnsi="KaiTi" w:hint="eastAsia"/>
          <w:b/>
          <w:bCs/>
          <w:iCs/>
          <w:sz w:val="21"/>
          <w:szCs w:val="21"/>
        </w:rPr>
        <w:t>基于审评结果2</w:t>
      </w:r>
      <w:r w:rsidRPr="00DB3CA9">
        <w:rPr>
          <w:rFonts w:ascii="SimHei" w:eastAsia="SimHei" w:hAnsi="SimHei" w:hint="eastAsia"/>
          <w:caps/>
          <w:kern w:val="32"/>
          <w:sz w:val="21"/>
          <w:szCs w:val="21"/>
        </w:rPr>
        <w:t>）。</w:t>
      </w:r>
      <w:r w:rsidRPr="00DB3CA9">
        <w:rPr>
          <w:rFonts w:ascii="SimSun" w:hAnsi="SimSun" w:hint="eastAsia"/>
          <w:sz w:val="21"/>
          <w:szCs w:val="21"/>
        </w:rPr>
        <w:t>实际实现的项目目标，即建立公有领域的新TISC服务及其使用只有随着时间的推移并有可用的指南和支持才会为人知晓。就这一点而言，应继续对项目的目标和指标进行监测。</w:t>
      </w:r>
    </w:p>
    <w:p w:rsidR="00031360" w:rsidRPr="00DB3CA9" w:rsidRDefault="00E95F62"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建议1（</w:t>
      </w:r>
      <w:r w:rsidRPr="00C21114">
        <w:rPr>
          <w:rFonts w:ascii="KaiTi" w:eastAsia="KaiTi" w:hAnsi="KaiTi" w:hint="eastAsia"/>
          <w:b/>
          <w:bCs/>
          <w:iCs/>
          <w:sz w:val="21"/>
          <w:szCs w:val="21"/>
        </w:rPr>
        <w:t>基于结论1-</w:t>
      </w:r>
      <w:r w:rsidRPr="00C21114">
        <w:rPr>
          <w:rFonts w:ascii="KaiTi" w:eastAsia="KaiTi" w:hAnsi="KaiTi"/>
          <w:b/>
          <w:bCs/>
          <w:iCs/>
          <w:sz w:val="21"/>
          <w:szCs w:val="21"/>
        </w:rPr>
        <w:t>4</w:t>
      </w:r>
      <w:r w:rsidRPr="00C21114">
        <w:rPr>
          <w:rFonts w:ascii="KaiTi" w:eastAsia="KaiTi" w:hAnsi="KaiTi" w:hint="eastAsia"/>
          <w:b/>
          <w:bCs/>
          <w:iCs/>
          <w:sz w:val="21"/>
          <w:szCs w:val="21"/>
        </w:rPr>
        <w:t>、审评结果1-</w:t>
      </w:r>
      <w:r w:rsidRPr="00C21114">
        <w:rPr>
          <w:rFonts w:ascii="KaiTi" w:eastAsia="KaiTi" w:hAnsi="KaiTi"/>
          <w:b/>
          <w:bCs/>
          <w:iCs/>
          <w:sz w:val="21"/>
          <w:szCs w:val="21"/>
        </w:rPr>
        <w:t>22</w:t>
      </w:r>
      <w:r w:rsidRPr="00DB3CA9">
        <w:rPr>
          <w:rFonts w:ascii="SimHei" w:eastAsia="SimHei" w:hAnsi="SimHei" w:hint="eastAsia"/>
          <w:caps/>
          <w:kern w:val="32"/>
          <w:sz w:val="21"/>
          <w:szCs w:val="21"/>
        </w:rPr>
        <w:t>）。</w:t>
      </w:r>
      <w:r w:rsidRPr="00DB3CA9">
        <w:rPr>
          <w:rFonts w:ascii="SimSun" w:hAnsi="SimSun" w:hint="eastAsia"/>
          <w:sz w:val="21"/>
          <w:szCs w:val="21"/>
        </w:rPr>
        <w:t>建议产权组织秘书处技术和创新支持司在把项目纳入主流工作时考虑：</w:t>
      </w:r>
    </w:p>
    <w:p w:rsidR="00E95F62" w:rsidRPr="00DB3CA9" w:rsidRDefault="00E95F62" w:rsidP="00571981">
      <w:pPr>
        <w:pStyle w:val="BodyText"/>
        <w:numPr>
          <w:ilvl w:val="0"/>
          <w:numId w:val="28"/>
        </w:numPr>
        <w:spacing w:afterLines="50" w:after="120" w:line="340" w:lineRule="atLeast"/>
        <w:ind w:left="924" w:hanging="357"/>
        <w:contextualSpacing/>
        <w:jc w:val="both"/>
        <w:rPr>
          <w:rFonts w:ascii="SimSun" w:hAnsi="SimSun"/>
          <w:sz w:val="21"/>
          <w:szCs w:val="21"/>
        </w:rPr>
      </w:pPr>
      <w:r w:rsidRPr="00DB3CA9">
        <w:rPr>
          <w:rFonts w:ascii="SimSun" w:hAnsi="SimSun" w:hint="eastAsia"/>
          <w:sz w:val="21"/>
          <w:szCs w:val="21"/>
        </w:rPr>
        <w:t>着重支持优选的TISC网络（成熟水平3）开发其在公有领域的服务，包括TISC如何从知晓指南的内容发展为提供一项新服务；</w:t>
      </w:r>
    </w:p>
    <w:p w:rsidR="00E95F62" w:rsidRPr="00DB3CA9" w:rsidRDefault="00E95F62" w:rsidP="00571981">
      <w:pPr>
        <w:pStyle w:val="BodyText"/>
        <w:numPr>
          <w:ilvl w:val="0"/>
          <w:numId w:val="28"/>
        </w:numPr>
        <w:spacing w:afterLines="50" w:after="120" w:line="340" w:lineRule="atLeast"/>
        <w:ind w:left="924" w:hanging="357"/>
        <w:contextualSpacing/>
        <w:jc w:val="both"/>
        <w:rPr>
          <w:rFonts w:ascii="SimSun" w:hAnsi="SimSun"/>
          <w:sz w:val="21"/>
          <w:szCs w:val="21"/>
        </w:rPr>
      </w:pPr>
      <w:r w:rsidRPr="00DB3CA9">
        <w:rPr>
          <w:rFonts w:ascii="SimSun" w:hAnsi="SimSun" w:hint="eastAsia"/>
          <w:sz w:val="21"/>
          <w:szCs w:val="21"/>
        </w:rPr>
        <w:t>进一步明确核心专家名册的作用，告知TISC网络它们可能发挥的支持作用；</w:t>
      </w:r>
    </w:p>
    <w:p w:rsidR="00E95F62" w:rsidRPr="00DB3CA9" w:rsidRDefault="00E95F62" w:rsidP="00571981">
      <w:pPr>
        <w:pStyle w:val="BodyText"/>
        <w:numPr>
          <w:ilvl w:val="0"/>
          <w:numId w:val="28"/>
        </w:numPr>
        <w:spacing w:afterLines="50" w:after="120" w:line="340" w:lineRule="atLeast"/>
        <w:ind w:left="924" w:hanging="357"/>
        <w:contextualSpacing/>
        <w:jc w:val="both"/>
        <w:rPr>
          <w:rFonts w:ascii="SimSun" w:hAnsi="SimSun"/>
          <w:sz w:val="21"/>
          <w:szCs w:val="21"/>
        </w:rPr>
      </w:pPr>
      <w:r w:rsidRPr="00DB3CA9">
        <w:rPr>
          <w:rFonts w:ascii="SimSun" w:hAnsi="SimSun" w:hint="eastAsia"/>
          <w:sz w:val="21"/>
          <w:szCs w:val="21"/>
        </w:rPr>
        <w:t>把从培训材料中提炼的有关公有领域的信息纳入标准TISC培训会/讲习班；</w:t>
      </w:r>
    </w:p>
    <w:p w:rsidR="00E95F62" w:rsidRPr="00DB3CA9" w:rsidRDefault="00E95F62" w:rsidP="00571981">
      <w:pPr>
        <w:pStyle w:val="BodyText"/>
        <w:numPr>
          <w:ilvl w:val="0"/>
          <w:numId w:val="28"/>
        </w:numPr>
        <w:spacing w:afterLines="50" w:after="120" w:line="340" w:lineRule="atLeast"/>
        <w:ind w:left="924" w:hanging="357"/>
        <w:contextualSpacing/>
        <w:jc w:val="both"/>
        <w:rPr>
          <w:rFonts w:ascii="SimSun" w:hAnsi="SimSun"/>
          <w:sz w:val="21"/>
          <w:szCs w:val="21"/>
        </w:rPr>
      </w:pPr>
      <w:r w:rsidRPr="00DB3CA9">
        <w:rPr>
          <w:rFonts w:ascii="SimSun" w:hAnsi="SimSun" w:hint="eastAsia"/>
          <w:sz w:val="21"/>
          <w:szCs w:val="21"/>
        </w:rPr>
        <w:t>审查根据WIPO学院的指南设立在线学习单元/课程的可行性；</w:t>
      </w:r>
    </w:p>
    <w:p w:rsidR="00E95F62" w:rsidRPr="00DB3CA9" w:rsidRDefault="00E95F62" w:rsidP="00571981">
      <w:pPr>
        <w:pStyle w:val="BodyText"/>
        <w:numPr>
          <w:ilvl w:val="0"/>
          <w:numId w:val="28"/>
        </w:numPr>
        <w:spacing w:afterLines="50" w:after="120" w:line="340" w:lineRule="atLeast"/>
        <w:ind w:left="924" w:hanging="357"/>
        <w:contextualSpacing/>
        <w:jc w:val="both"/>
        <w:rPr>
          <w:rFonts w:ascii="SimSun" w:hAnsi="SimSun"/>
          <w:sz w:val="21"/>
          <w:szCs w:val="21"/>
        </w:rPr>
      </w:pPr>
      <w:r w:rsidRPr="00DB3CA9">
        <w:rPr>
          <w:rFonts w:ascii="SimSun" w:hAnsi="SimSun" w:hint="eastAsia"/>
          <w:sz w:val="21"/>
          <w:szCs w:val="21"/>
        </w:rPr>
        <w:t>定期更新专利注册门户网站的内容（依据用户意见建议），每年或每两年审查/更新管辖区文档；</w:t>
      </w:r>
    </w:p>
    <w:p w:rsidR="00E95F62" w:rsidRPr="00DB3CA9" w:rsidRDefault="00E95F62" w:rsidP="00571981">
      <w:pPr>
        <w:pStyle w:val="BodyText"/>
        <w:numPr>
          <w:ilvl w:val="0"/>
          <w:numId w:val="28"/>
        </w:numPr>
        <w:spacing w:afterLines="50" w:after="120" w:line="340" w:lineRule="atLeast"/>
        <w:ind w:left="924" w:hanging="357"/>
        <w:contextualSpacing/>
        <w:jc w:val="both"/>
        <w:rPr>
          <w:rFonts w:ascii="SimSun" w:hAnsi="SimSun"/>
          <w:sz w:val="21"/>
          <w:szCs w:val="21"/>
        </w:rPr>
      </w:pPr>
      <w:r w:rsidRPr="00DB3CA9">
        <w:rPr>
          <w:rFonts w:ascii="SimSun" w:hAnsi="SimSun" w:hint="eastAsia"/>
          <w:sz w:val="21"/>
          <w:szCs w:val="21"/>
        </w:rPr>
        <w:t>与网络传播处合作，确保专利注册门户网站在产权组织网站中明显可见；</w:t>
      </w:r>
    </w:p>
    <w:p w:rsidR="00E95F62" w:rsidRPr="00DB3CA9" w:rsidRDefault="00E95F62" w:rsidP="00571981">
      <w:pPr>
        <w:pStyle w:val="BodyText"/>
        <w:numPr>
          <w:ilvl w:val="0"/>
          <w:numId w:val="28"/>
        </w:numPr>
        <w:spacing w:afterLines="50" w:after="120" w:line="340" w:lineRule="atLeast"/>
        <w:ind w:left="924" w:hanging="357"/>
        <w:contextualSpacing/>
        <w:jc w:val="both"/>
        <w:rPr>
          <w:rFonts w:ascii="SimSun" w:hAnsi="SimSun"/>
          <w:sz w:val="21"/>
          <w:szCs w:val="21"/>
        </w:rPr>
      </w:pPr>
      <w:r w:rsidRPr="00DB3CA9">
        <w:rPr>
          <w:rFonts w:ascii="SimSun" w:hAnsi="SimSun" w:hint="eastAsia"/>
          <w:sz w:val="21"/>
          <w:szCs w:val="21"/>
        </w:rPr>
        <w:t>与出版物司进行有关指南在TISC网络以外受关注情况的合作；</w:t>
      </w:r>
    </w:p>
    <w:p w:rsidR="0093405F" w:rsidRDefault="00E95F62" w:rsidP="00571981">
      <w:pPr>
        <w:pStyle w:val="BodyText"/>
        <w:numPr>
          <w:ilvl w:val="0"/>
          <w:numId w:val="28"/>
        </w:numPr>
        <w:spacing w:afterLines="50" w:after="120" w:line="340" w:lineRule="atLeast"/>
        <w:ind w:left="924" w:hanging="357"/>
        <w:contextualSpacing/>
        <w:jc w:val="both"/>
        <w:rPr>
          <w:rFonts w:ascii="SimSun" w:hAnsi="SimSun"/>
          <w:sz w:val="21"/>
          <w:szCs w:val="21"/>
        </w:rPr>
      </w:pPr>
      <w:r w:rsidRPr="00E95F62">
        <w:rPr>
          <w:rFonts w:ascii="SimSun" w:hAnsi="SimSun" w:hint="eastAsia"/>
          <w:sz w:val="21"/>
          <w:szCs w:val="21"/>
        </w:rPr>
        <w:lastRenderedPageBreak/>
        <w:t>确保在TISC网络向产权组织秘书处作出的定期监测/报告活动中持续监测成果指标。</w:t>
      </w:r>
    </w:p>
    <w:p w:rsidR="0093405F" w:rsidRDefault="002B1357" w:rsidP="00E81B9D">
      <w:pPr>
        <w:numPr>
          <w:ilvl w:val="0"/>
          <w:numId w:val="8"/>
        </w:numPr>
        <w:tabs>
          <w:tab w:val="clear" w:pos="993"/>
        </w:tabs>
        <w:overflowPunct w:val="0"/>
        <w:spacing w:afterLines="50" w:after="120" w:line="340" w:lineRule="atLeast"/>
        <w:ind w:left="0"/>
        <w:jc w:val="both"/>
        <w:rPr>
          <w:rFonts w:ascii="SimSun" w:hAnsi="SimSun"/>
          <w:sz w:val="21"/>
          <w:szCs w:val="21"/>
        </w:rPr>
      </w:pPr>
      <w:r w:rsidRPr="00DB3CA9">
        <w:rPr>
          <w:rFonts w:ascii="SimHei" w:eastAsia="SimHei" w:hAnsi="SimHei" w:hint="eastAsia"/>
          <w:caps/>
          <w:kern w:val="32"/>
          <w:sz w:val="21"/>
          <w:szCs w:val="21"/>
        </w:rPr>
        <w:t>建议2（</w:t>
      </w:r>
      <w:r w:rsidRPr="00C21114">
        <w:rPr>
          <w:rFonts w:ascii="KaiTi" w:eastAsia="KaiTi" w:hAnsi="KaiTi" w:hint="eastAsia"/>
          <w:b/>
          <w:bCs/>
          <w:iCs/>
          <w:sz w:val="21"/>
          <w:szCs w:val="21"/>
        </w:rPr>
        <w:t>基于结论1-</w:t>
      </w:r>
      <w:r w:rsidRPr="00C21114">
        <w:rPr>
          <w:rFonts w:ascii="KaiTi" w:eastAsia="KaiTi" w:hAnsi="KaiTi"/>
          <w:b/>
          <w:bCs/>
          <w:iCs/>
          <w:sz w:val="21"/>
          <w:szCs w:val="21"/>
        </w:rPr>
        <w:t>4</w:t>
      </w:r>
      <w:r w:rsidRPr="00C21114">
        <w:rPr>
          <w:rFonts w:ascii="KaiTi" w:eastAsia="KaiTi" w:hAnsi="KaiTi" w:hint="eastAsia"/>
          <w:b/>
          <w:bCs/>
          <w:iCs/>
          <w:sz w:val="21"/>
          <w:szCs w:val="21"/>
        </w:rPr>
        <w:t>、审评结果1-</w:t>
      </w:r>
      <w:r w:rsidRPr="00C21114">
        <w:rPr>
          <w:rFonts w:ascii="KaiTi" w:eastAsia="KaiTi" w:hAnsi="KaiTi"/>
          <w:b/>
          <w:bCs/>
          <w:iCs/>
          <w:sz w:val="21"/>
          <w:szCs w:val="21"/>
        </w:rPr>
        <w:t>22</w:t>
      </w:r>
      <w:r w:rsidRPr="00DB3CA9">
        <w:rPr>
          <w:rFonts w:ascii="SimHei" w:eastAsia="SimHei" w:hAnsi="SimHei" w:hint="eastAsia"/>
          <w:caps/>
          <w:kern w:val="32"/>
          <w:sz w:val="21"/>
          <w:szCs w:val="21"/>
        </w:rPr>
        <w:t>）。</w:t>
      </w:r>
      <w:r w:rsidRPr="00DB3CA9">
        <w:rPr>
          <w:rFonts w:ascii="SimSun" w:hAnsi="SimSun" w:hint="eastAsia"/>
          <w:sz w:val="21"/>
          <w:szCs w:val="21"/>
        </w:rPr>
        <w:t>建议成员国及其国家知识产权局、承办TISC的其他机构及其网络提供必要支持，以鼓励TISC达到它们能够提供公有领域服务的成熟水平。</w:t>
      </w:r>
    </w:p>
    <w:p w:rsidR="00571981" w:rsidRDefault="00571981" w:rsidP="00571981">
      <w:pPr>
        <w:pStyle w:val="Endofdocument"/>
        <w:spacing w:afterLines="50" w:after="120" w:line="340" w:lineRule="atLeast"/>
        <w:rPr>
          <w:rFonts w:ascii="KaiTi" w:eastAsia="KaiTi" w:hAnsi="KaiTi"/>
          <w:sz w:val="21"/>
          <w:szCs w:val="21"/>
          <w:lang w:eastAsia="zh-CN" w:bidi="en-US"/>
        </w:rPr>
      </w:pPr>
    </w:p>
    <w:p w:rsidR="0093405F" w:rsidRDefault="00CF6C5D" w:rsidP="00571981">
      <w:pPr>
        <w:pStyle w:val="Endofdocument"/>
        <w:spacing w:afterLines="50" w:after="120" w:line="340" w:lineRule="atLeast"/>
        <w:rPr>
          <w:rFonts w:ascii="KaiTi" w:eastAsia="KaiTi" w:hAnsi="KaiTi"/>
          <w:sz w:val="21"/>
          <w:szCs w:val="21"/>
          <w:lang w:eastAsia="zh-CN" w:bidi="en-US"/>
        </w:rPr>
      </w:pPr>
      <w:r w:rsidRPr="00C21114">
        <w:rPr>
          <w:rFonts w:ascii="KaiTi" w:eastAsia="KaiTi" w:hAnsi="KaiTi"/>
          <w:sz w:val="21"/>
          <w:szCs w:val="21"/>
          <w:lang w:eastAsia="zh-CN" w:bidi="en-US"/>
        </w:rPr>
        <w:t>[</w:t>
      </w:r>
      <w:r w:rsidR="0048661C" w:rsidRPr="00C21114">
        <w:rPr>
          <w:rFonts w:ascii="KaiTi" w:eastAsia="KaiTi" w:hAnsi="KaiTi" w:hint="eastAsia"/>
          <w:sz w:val="21"/>
          <w:szCs w:val="21"/>
          <w:lang w:eastAsia="zh-CN" w:bidi="en-US"/>
        </w:rPr>
        <w:t>后接附录一</w:t>
      </w:r>
      <w:r w:rsidRPr="00C21114">
        <w:rPr>
          <w:rFonts w:ascii="KaiTi" w:eastAsia="KaiTi" w:hAnsi="KaiTi"/>
          <w:sz w:val="21"/>
          <w:szCs w:val="21"/>
          <w:lang w:eastAsia="zh-CN" w:bidi="en-US"/>
        </w:rPr>
        <w:t>]</w:t>
      </w:r>
    </w:p>
    <w:p w:rsidR="00CF6C5D" w:rsidRPr="00DB3CA9" w:rsidRDefault="00CF6C5D" w:rsidP="00FB6E4B">
      <w:pPr>
        <w:pStyle w:val="Endofdocument"/>
        <w:ind w:left="5080"/>
        <w:rPr>
          <w:rFonts w:ascii="SimSun" w:eastAsia="SimSun" w:hAnsi="SimSun"/>
          <w:sz w:val="21"/>
          <w:szCs w:val="21"/>
          <w:lang w:eastAsia="zh-CN"/>
        </w:rPr>
        <w:sectPr w:rsidR="00CF6C5D" w:rsidRPr="00DB3CA9" w:rsidSect="003E2270">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p>
    <w:p w:rsidR="0093405F" w:rsidRDefault="008E3E2A" w:rsidP="003E2270">
      <w:pPr>
        <w:pStyle w:val="Heading1"/>
        <w:overflowPunct w:val="0"/>
        <w:spacing w:beforeLines="50" w:before="120" w:after="0" w:line="340" w:lineRule="atLeast"/>
        <w:rPr>
          <w:rFonts w:ascii="SimHei" w:eastAsia="SimHei" w:hAnsi="SimHei"/>
          <w:b w:val="0"/>
          <w:bCs w:val="0"/>
          <w:sz w:val="21"/>
          <w:szCs w:val="21"/>
          <w:lang w:val="en-GB"/>
        </w:rPr>
      </w:pPr>
      <w:bookmarkStart w:id="31" w:name="_Toc21097698"/>
      <w:r w:rsidRPr="003F4644">
        <w:rPr>
          <w:rFonts w:ascii="SimHei" w:eastAsia="SimHei" w:hAnsi="SimHei" w:hint="eastAsia"/>
          <w:b w:val="0"/>
          <w:bCs w:val="0"/>
          <w:sz w:val="21"/>
          <w:szCs w:val="21"/>
        </w:rPr>
        <w:lastRenderedPageBreak/>
        <w:t>附录一：受访/磋商人员</w:t>
      </w:r>
      <w:bookmarkEnd w:id="31"/>
    </w:p>
    <w:p w:rsidR="0093405F" w:rsidRPr="00A0096D" w:rsidRDefault="008E3E2A" w:rsidP="00A0096D">
      <w:pPr>
        <w:pStyle w:val="Heading1"/>
        <w:overflowPunct w:val="0"/>
        <w:spacing w:beforeLines="100" w:afterLines="50" w:after="120" w:line="340" w:lineRule="atLeast"/>
        <w:rPr>
          <w:rFonts w:ascii="SimSun" w:hAnsi="SimSun"/>
          <w:bCs w:val="0"/>
          <w:sz w:val="21"/>
          <w:szCs w:val="21"/>
        </w:rPr>
      </w:pPr>
      <w:bookmarkStart w:id="32" w:name="_Toc21097699"/>
      <w:r w:rsidRPr="00A0096D">
        <w:rPr>
          <w:rFonts w:ascii="SimSun" w:hAnsi="SimSun" w:hint="eastAsia"/>
          <w:bCs w:val="0"/>
          <w:sz w:val="21"/>
          <w:szCs w:val="21"/>
        </w:rPr>
        <w:t>产权组织工作人员：</w:t>
      </w:r>
      <w:bookmarkEnd w:id="32"/>
    </w:p>
    <w:p w:rsidR="0093405F" w:rsidRDefault="00554AEE" w:rsidP="00A0096D">
      <w:pPr>
        <w:spacing w:afterLines="50" w:after="120" w:line="340" w:lineRule="atLeast"/>
        <w:rPr>
          <w:rFonts w:ascii="SimSun" w:hAnsi="SimSun"/>
          <w:sz w:val="21"/>
          <w:szCs w:val="21"/>
        </w:rPr>
      </w:pPr>
      <w:r w:rsidRPr="00DB3CA9">
        <w:rPr>
          <w:rFonts w:ascii="SimSun" w:hAnsi="SimSun"/>
          <w:sz w:val="21"/>
          <w:szCs w:val="21"/>
        </w:rPr>
        <w:t>Maya Bachner</w:t>
      </w:r>
      <w:r w:rsidR="00380D83" w:rsidRPr="00DB3CA9">
        <w:rPr>
          <w:rFonts w:ascii="SimSun" w:hAnsi="SimSun" w:hint="eastAsia"/>
          <w:sz w:val="21"/>
          <w:szCs w:val="21"/>
        </w:rPr>
        <w:t>，计划效绩和预算司司长</w:t>
      </w:r>
    </w:p>
    <w:p w:rsidR="0093405F" w:rsidRDefault="00554AEE" w:rsidP="00A0096D">
      <w:pPr>
        <w:spacing w:afterLines="50" w:after="120" w:line="340" w:lineRule="atLeast"/>
        <w:rPr>
          <w:rFonts w:ascii="SimSun" w:hAnsi="SimSun"/>
          <w:sz w:val="21"/>
          <w:szCs w:val="21"/>
        </w:rPr>
      </w:pPr>
      <w:r w:rsidRPr="00DB3CA9">
        <w:rPr>
          <w:rFonts w:ascii="SimSun" w:hAnsi="SimSun"/>
          <w:sz w:val="21"/>
          <w:szCs w:val="21"/>
        </w:rPr>
        <w:t>Irfan Baloch</w:t>
      </w:r>
      <w:r w:rsidR="00380D83" w:rsidRPr="00DB3CA9">
        <w:rPr>
          <w:rFonts w:ascii="SimSun" w:hAnsi="SimSun" w:hint="eastAsia"/>
          <w:sz w:val="21"/>
          <w:szCs w:val="21"/>
        </w:rPr>
        <w:t>，</w:t>
      </w:r>
      <w:r w:rsidR="00103A01" w:rsidRPr="00DB3CA9">
        <w:rPr>
          <w:rFonts w:ascii="SimSun" w:hAnsi="SimSun" w:hint="eastAsia"/>
          <w:sz w:val="21"/>
          <w:szCs w:val="21"/>
        </w:rPr>
        <w:t>发展部门</w:t>
      </w:r>
      <w:r w:rsidR="00380D83" w:rsidRPr="00DB3CA9">
        <w:rPr>
          <w:rFonts w:ascii="SimSun" w:hAnsi="SimSun" w:hint="eastAsia"/>
          <w:sz w:val="21"/>
          <w:szCs w:val="21"/>
        </w:rPr>
        <w:t>发展议程协调司（</w:t>
      </w:r>
      <w:r w:rsidR="00380D83" w:rsidRPr="00DB3CA9">
        <w:rPr>
          <w:rFonts w:ascii="SimSun" w:hAnsi="SimSun"/>
          <w:sz w:val="21"/>
          <w:szCs w:val="21"/>
        </w:rPr>
        <w:t>DACD</w:t>
      </w:r>
      <w:r w:rsidR="00380D83" w:rsidRPr="00DB3CA9">
        <w:rPr>
          <w:rFonts w:ascii="SimSun" w:hAnsi="SimSun" w:hint="eastAsia"/>
          <w:sz w:val="21"/>
          <w:szCs w:val="21"/>
        </w:rPr>
        <w:t>）司长</w:t>
      </w:r>
    </w:p>
    <w:p w:rsidR="0093405F" w:rsidRDefault="008E3A39" w:rsidP="00A0096D">
      <w:pPr>
        <w:spacing w:afterLines="50" w:after="120" w:line="340" w:lineRule="atLeast"/>
        <w:rPr>
          <w:rFonts w:ascii="SimSun" w:hAnsi="SimSun"/>
          <w:sz w:val="21"/>
          <w:szCs w:val="21"/>
        </w:rPr>
      </w:pPr>
      <w:r w:rsidRPr="00DB3CA9">
        <w:rPr>
          <w:rFonts w:ascii="SimSun" w:hAnsi="SimSun"/>
          <w:sz w:val="21"/>
          <w:szCs w:val="21"/>
        </w:rPr>
        <w:t>Alejandro Roca Campaña</w:t>
      </w:r>
      <w:r w:rsidR="00380D83" w:rsidRPr="00DB3CA9">
        <w:rPr>
          <w:rFonts w:ascii="SimSun" w:hAnsi="SimSun" w:hint="eastAsia"/>
          <w:sz w:val="21"/>
          <w:szCs w:val="21"/>
        </w:rPr>
        <w:t>，全球基础设施部门创新与知识基础设施部高级主任</w:t>
      </w:r>
    </w:p>
    <w:p w:rsidR="0093405F" w:rsidRDefault="008E3A39" w:rsidP="00A0096D">
      <w:pPr>
        <w:spacing w:afterLines="50" w:after="120" w:line="340" w:lineRule="atLeast"/>
        <w:rPr>
          <w:rFonts w:ascii="SimSun" w:hAnsi="SimSun"/>
          <w:sz w:val="21"/>
          <w:szCs w:val="21"/>
        </w:rPr>
      </w:pPr>
      <w:r w:rsidRPr="00DB3CA9">
        <w:rPr>
          <w:rFonts w:ascii="SimSun" w:hAnsi="SimSun"/>
          <w:sz w:val="21"/>
          <w:szCs w:val="21"/>
        </w:rPr>
        <w:t>Andrew Czajkowski</w:t>
      </w:r>
      <w:r w:rsidR="00380D83" w:rsidRPr="00DB3CA9">
        <w:rPr>
          <w:rFonts w:ascii="SimSun" w:hAnsi="SimSun" w:hint="eastAsia"/>
          <w:sz w:val="21"/>
          <w:szCs w:val="21"/>
        </w:rPr>
        <w:t>，全球基础设施部门技术和创新支持司司长</w:t>
      </w:r>
    </w:p>
    <w:p w:rsidR="0093405F" w:rsidRDefault="008E3A39" w:rsidP="00A0096D">
      <w:pPr>
        <w:spacing w:afterLines="50" w:after="120" w:line="340" w:lineRule="atLeast"/>
        <w:rPr>
          <w:rFonts w:ascii="SimSun" w:hAnsi="SimSun"/>
          <w:sz w:val="21"/>
          <w:szCs w:val="21"/>
        </w:rPr>
      </w:pPr>
      <w:r w:rsidRPr="00DB3CA9">
        <w:rPr>
          <w:rFonts w:ascii="SimSun" w:hAnsi="SimSun"/>
          <w:sz w:val="21"/>
          <w:szCs w:val="21"/>
        </w:rPr>
        <w:t>Georges Ghandour</w:t>
      </w:r>
      <w:r w:rsidR="00380D83" w:rsidRPr="00DB3CA9">
        <w:rPr>
          <w:rFonts w:ascii="SimSun" w:hAnsi="SimSun" w:hint="eastAsia"/>
          <w:sz w:val="21"/>
          <w:szCs w:val="21"/>
        </w:rPr>
        <w:t>，发展部门发展议程协调司</w:t>
      </w:r>
      <w:r w:rsidR="00103A01" w:rsidRPr="00DB3CA9">
        <w:rPr>
          <w:rFonts w:ascii="SimSun" w:hAnsi="SimSun" w:hint="eastAsia"/>
          <w:sz w:val="21"/>
          <w:szCs w:val="21"/>
        </w:rPr>
        <w:t>高级计划官员</w:t>
      </w:r>
    </w:p>
    <w:p w:rsidR="0093405F" w:rsidRDefault="00554AEE" w:rsidP="00A0096D">
      <w:pPr>
        <w:spacing w:afterLines="50" w:after="120" w:line="340" w:lineRule="atLeast"/>
        <w:rPr>
          <w:rFonts w:ascii="SimSun" w:hAnsi="SimSun"/>
          <w:sz w:val="21"/>
          <w:szCs w:val="21"/>
        </w:rPr>
      </w:pPr>
      <w:r w:rsidRPr="00DB3CA9">
        <w:rPr>
          <w:rFonts w:ascii="SimSun" w:hAnsi="SimSun"/>
          <w:sz w:val="21"/>
          <w:szCs w:val="21"/>
        </w:rPr>
        <w:t>Steven Kelly</w:t>
      </w:r>
      <w:r w:rsidR="00103A01" w:rsidRPr="00DB3CA9">
        <w:rPr>
          <w:rFonts w:ascii="SimSun" w:hAnsi="SimSun" w:hint="eastAsia"/>
          <w:sz w:val="21"/>
          <w:szCs w:val="21"/>
        </w:rPr>
        <w:t>，网络传播处数字内容编辑</w:t>
      </w:r>
    </w:p>
    <w:p w:rsidR="0093405F" w:rsidRDefault="00554AEE" w:rsidP="00A0096D">
      <w:pPr>
        <w:spacing w:afterLines="50" w:after="120" w:line="340" w:lineRule="atLeast"/>
        <w:rPr>
          <w:rFonts w:ascii="SimSun" w:hAnsi="SimSun"/>
          <w:sz w:val="21"/>
          <w:szCs w:val="21"/>
        </w:rPr>
      </w:pPr>
      <w:r w:rsidRPr="00DB3CA9">
        <w:rPr>
          <w:rFonts w:ascii="SimSun" w:hAnsi="SimSun"/>
          <w:sz w:val="21"/>
          <w:szCs w:val="21"/>
        </w:rPr>
        <w:t>Irene Kitsara</w:t>
      </w:r>
      <w:r w:rsidR="00103A01" w:rsidRPr="00DB3CA9">
        <w:rPr>
          <w:rFonts w:ascii="SimSun" w:hAnsi="SimSun" w:hint="eastAsia"/>
          <w:sz w:val="21"/>
          <w:szCs w:val="21"/>
        </w:rPr>
        <w:t>，技术和创新支持司知识产权信息官员</w:t>
      </w:r>
    </w:p>
    <w:p w:rsidR="0093405F" w:rsidRDefault="00103A01" w:rsidP="00A0096D">
      <w:pPr>
        <w:spacing w:afterLines="50" w:after="120" w:line="340" w:lineRule="atLeast"/>
        <w:rPr>
          <w:rFonts w:ascii="SimSun" w:hAnsi="SimSun"/>
          <w:sz w:val="21"/>
          <w:szCs w:val="21"/>
        </w:rPr>
      </w:pPr>
      <w:r w:rsidRPr="00DB3CA9">
        <w:rPr>
          <w:rFonts w:ascii="SimSun" w:hAnsi="SimSun" w:hint="eastAsia"/>
          <w:sz w:val="21"/>
          <w:szCs w:val="21"/>
        </w:rPr>
        <w:t>马里奥·马图斯</w:t>
      </w:r>
      <w:r w:rsidRPr="00DB3CA9">
        <w:rPr>
          <w:rFonts w:ascii="SimSun" w:hAnsi="SimSun" w:cs="Times New Roman" w:hint="eastAsia"/>
          <w:sz w:val="21"/>
          <w:szCs w:val="21"/>
        </w:rPr>
        <w:t>，产权组织发展部门副总干事</w:t>
      </w:r>
    </w:p>
    <w:p w:rsidR="0093405F" w:rsidRDefault="00554AEE" w:rsidP="00A0096D">
      <w:pPr>
        <w:spacing w:afterLines="50" w:after="120" w:line="340" w:lineRule="atLeast"/>
        <w:rPr>
          <w:rFonts w:ascii="SimSun" w:hAnsi="SimSun"/>
          <w:sz w:val="21"/>
          <w:szCs w:val="21"/>
        </w:rPr>
      </w:pPr>
      <w:r w:rsidRPr="00DB3CA9">
        <w:rPr>
          <w:rFonts w:ascii="SimSun" w:hAnsi="SimSun"/>
          <w:sz w:val="21"/>
          <w:szCs w:val="21"/>
        </w:rPr>
        <w:t>Nathalie Montillot</w:t>
      </w:r>
      <w:r w:rsidR="00103A01" w:rsidRPr="00DB3CA9">
        <w:rPr>
          <w:rFonts w:ascii="SimSun" w:hAnsi="SimSun" w:hint="eastAsia"/>
          <w:sz w:val="21"/>
          <w:szCs w:val="21"/>
        </w:rPr>
        <w:t>，技术和创新支持司计划官员</w:t>
      </w:r>
    </w:p>
    <w:p w:rsidR="0093405F" w:rsidRDefault="00554AEE" w:rsidP="00A0096D">
      <w:pPr>
        <w:spacing w:afterLines="50" w:after="120" w:line="340" w:lineRule="atLeast"/>
        <w:rPr>
          <w:rFonts w:ascii="SimSun" w:hAnsi="SimSun"/>
          <w:sz w:val="21"/>
          <w:szCs w:val="21"/>
        </w:rPr>
      </w:pPr>
      <w:r w:rsidRPr="00DB3CA9">
        <w:rPr>
          <w:rFonts w:ascii="SimSun" w:hAnsi="SimSun"/>
          <w:sz w:val="21"/>
          <w:szCs w:val="21"/>
        </w:rPr>
        <w:t>Alex Riechel</w:t>
      </w:r>
      <w:r w:rsidR="00103A01" w:rsidRPr="00DB3CA9">
        <w:rPr>
          <w:rFonts w:ascii="SimSun" w:hAnsi="SimSun" w:hint="eastAsia"/>
          <w:sz w:val="21"/>
          <w:szCs w:val="21"/>
        </w:rPr>
        <w:t>，技术和创新支持司知识产权信息官员</w:t>
      </w:r>
    </w:p>
    <w:p w:rsidR="0093405F" w:rsidRDefault="00554AEE" w:rsidP="00A0096D">
      <w:pPr>
        <w:spacing w:afterLines="50" w:after="120" w:line="340" w:lineRule="atLeast"/>
        <w:rPr>
          <w:rFonts w:ascii="SimSun" w:hAnsi="SimSun"/>
          <w:sz w:val="21"/>
          <w:szCs w:val="21"/>
        </w:rPr>
      </w:pPr>
      <w:r w:rsidRPr="00DB3CA9">
        <w:rPr>
          <w:rFonts w:ascii="SimSun" w:hAnsi="SimSun"/>
          <w:sz w:val="21"/>
          <w:szCs w:val="21"/>
        </w:rPr>
        <w:t>Vipin Saroha</w:t>
      </w:r>
      <w:r w:rsidR="003236E0" w:rsidRPr="00DB3CA9">
        <w:rPr>
          <w:rFonts w:ascii="SimSun" w:hAnsi="SimSun" w:hint="eastAsia"/>
          <w:sz w:val="21"/>
          <w:szCs w:val="21"/>
        </w:rPr>
        <w:t>，伙伴关系、平台和工具处</w:t>
      </w:r>
      <w:r w:rsidR="00343072" w:rsidRPr="00DB3CA9">
        <w:rPr>
          <w:rFonts w:ascii="SimSun" w:hAnsi="SimSun" w:hint="eastAsia"/>
          <w:sz w:val="21"/>
          <w:szCs w:val="21"/>
        </w:rPr>
        <w:t>协理</w:t>
      </w:r>
      <w:r w:rsidR="003236E0" w:rsidRPr="00DB3CA9">
        <w:rPr>
          <w:rFonts w:ascii="SimSun" w:hAnsi="SimSun" w:hint="eastAsia"/>
          <w:sz w:val="21"/>
          <w:szCs w:val="21"/>
        </w:rPr>
        <w:t>信息管理官员</w:t>
      </w:r>
    </w:p>
    <w:p w:rsidR="00FB6E4B" w:rsidRPr="00A0096D" w:rsidRDefault="00343072" w:rsidP="00A0096D">
      <w:pPr>
        <w:pStyle w:val="Heading1"/>
        <w:overflowPunct w:val="0"/>
        <w:spacing w:beforeLines="100" w:afterLines="50" w:after="120" w:line="340" w:lineRule="atLeast"/>
        <w:rPr>
          <w:rFonts w:ascii="SimSun" w:hAnsi="SimSun"/>
          <w:bCs w:val="0"/>
          <w:sz w:val="21"/>
          <w:szCs w:val="21"/>
        </w:rPr>
      </w:pPr>
      <w:bookmarkStart w:id="33" w:name="_Toc21097700"/>
      <w:r w:rsidRPr="00A0096D">
        <w:rPr>
          <w:rFonts w:ascii="SimSun" w:hAnsi="SimSun" w:hint="eastAsia"/>
          <w:bCs w:val="0"/>
          <w:sz w:val="21"/>
          <w:szCs w:val="21"/>
        </w:rPr>
        <w:t>外部：</w:t>
      </w:r>
      <w:bookmarkEnd w:id="33"/>
    </w:p>
    <w:p w:rsidR="00554AEE" w:rsidRPr="00DB3CA9" w:rsidRDefault="00554AEE" w:rsidP="00071B11">
      <w:pPr>
        <w:spacing w:afterLines="50" w:after="120" w:line="340" w:lineRule="atLeast"/>
        <w:rPr>
          <w:rFonts w:ascii="SimSun" w:hAnsi="SimSun"/>
          <w:sz w:val="21"/>
          <w:szCs w:val="21"/>
          <w:lang w:val="en-GB"/>
        </w:rPr>
      </w:pPr>
      <w:r w:rsidRPr="00DB3CA9">
        <w:rPr>
          <w:rFonts w:ascii="SimSun" w:hAnsi="SimSun"/>
          <w:sz w:val="21"/>
          <w:szCs w:val="21"/>
          <w:lang w:val="en-GB"/>
        </w:rPr>
        <w:t>Komal Bajracharya</w:t>
      </w:r>
      <w:r w:rsidR="00F177A8" w:rsidRPr="00DB3CA9">
        <w:rPr>
          <w:rFonts w:ascii="SimSun" w:hAnsi="SimSun" w:hint="eastAsia"/>
          <w:sz w:val="21"/>
          <w:szCs w:val="21"/>
          <w:lang w:val="en-GB"/>
        </w:rPr>
        <w:t>，</w:t>
      </w:r>
      <w:r w:rsidR="00F177A8" w:rsidRPr="00071B11">
        <w:rPr>
          <w:rFonts w:ascii="SimSun" w:hAnsi="SimSun" w:hint="eastAsia"/>
          <w:sz w:val="21"/>
          <w:szCs w:val="21"/>
        </w:rPr>
        <w:t>美国芝加哥家乐氏管理学校</w:t>
      </w:r>
      <w:r w:rsidR="00F177A8" w:rsidRPr="00DB3CA9">
        <w:rPr>
          <w:rFonts w:ascii="SimSun" w:hAnsi="SimSun" w:hint="eastAsia"/>
          <w:sz w:val="21"/>
          <w:szCs w:val="21"/>
          <w:lang w:val="en-GB"/>
        </w:rPr>
        <w:t>副研究员</w:t>
      </w:r>
    </w:p>
    <w:p w:rsidR="00554AEE" w:rsidRPr="00DB3CA9" w:rsidRDefault="00554AEE" w:rsidP="00071B11">
      <w:pPr>
        <w:spacing w:afterLines="50" w:after="120" w:line="340" w:lineRule="atLeast"/>
        <w:rPr>
          <w:rFonts w:ascii="SimSun" w:hAnsi="SimSun"/>
          <w:sz w:val="21"/>
          <w:szCs w:val="21"/>
          <w:lang w:val="en-GB"/>
        </w:rPr>
      </w:pPr>
      <w:r w:rsidRPr="00DB3CA9">
        <w:rPr>
          <w:rFonts w:ascii="SimSun" w:hAnsi="SimSun"/>
          <w:sz w:val="21"/>
          <w:szCs w:val="21"/>
          <w:lang w:val="en-GB"/>
        </w:rPr>
        <w:t>Noureddine Boukharouaa</w:t>
      </w:r>
      <w:r w:rsidR="00F177A8" w:rsidRPr="00DB3CA9">
        <w:rPr>
          <w:rFonts w:ascii="SimSun" w:hAnsi="SimSun" w:hint="eastAsia"/>
          <w:sz w:val="21"/>
          <w:szCs w:val="21"/>
          <w:lang w:val="en-GB"/>
        </w:rPr>
        <w:t>，摩洛哥卡萨布兰卡</w:t>
      </w:r>
      <w:r w:rsidR="00F177A8" w:rsidRPr="00071B11">
        <w:rPr>
          <w:rFonts w:ascii="SimSun" w:hAnsi="SimSun" w:hint="eastAsia"/>
          <w:sz w:val="21"/>
          <w:szCs w:val="21"/>
        </w:rPr>
        <w:t>摩洛哥</w:t>
      </w:r>
      <w:r w:rsidR="00F177A8" w:rsidRPr="00DB3CA9">
        <w:rPr>
          <w:rFonts w:ascii="SimSun" w:hAnsi="SimSun" w:hint="eastAsia"/>
          <w:sz w:val="21"/>
          <w:szCs w:val="21"/>
          <w:lang w:val="en-GB"/>
        </w:rPr>
        <w:t>工商业产权局TISC联络人</w:t>
      </w:r>
    </w:p>
    <w:p w:rsidR="0093405F" w:rsidRDefault="00554AEE" w:rsidP="00071B11">
      <w:pPr>
        <w:spacing w:afterLines="50" w:after="120" w:line="340" w:lineRule="atLeast"/>
        <w:rPr>
          <w:rFonts w:ascii="SimSun" w:hAnsi="SimSun"/>
          <w:sz w:val="21"/>
          <w:szCs w:val="21"/>
          <w:lang w:val="es-ES_tradnl"/>
        </w:rPr>
      </w:pPr>
      <w:r w:rsidRPr="00DB3CA9">
        <w:rPr>
          <w:rFonts w:ascii="SimSun" w:hAnsi="SimSun"/>
          <w:sz w:val="21"/>
          <w:szCs w:val="21"/>
          <w:lang w:val="es-ES_tradnl"/>
        </w:rPr>
        <w:t>Mercedes Cullen</w:t>
      </w:r>
      <w:r w:rsidR="00F177A8" w:rsidRPr="00DB3CA9">
        <w:rPr>
          <w:rFonts w:ascii="SimSun" w:hAnsi="SimSun" w:hint="eastAsia"/>
          <w:sz w:val="21"/>
          <w:szCs w:val="21"/>
          <w:lang w:val="es-ES_tradnl"/>
        </w:rPr>
        <w:t>，阿根廷布宜诺斯艾利斯国家工业产权局国际与机构关系负责人</w:t>
      </w:r>
    </w:p>
    <w:p w:rsidR="0093405F" w:rsidRPr="00E56C03" w:rsidRDefault="00554AEE" w:rsidP="00071B11">
      <w:pPr>
        <w:spacing w:afterLines="50" w:after="120" w:line="340" w:lineRule="atLeast"/>
        <w:rPr>
          <w:rFonts w:ascii="SimSun" w:hAnsi="SimSun"/>
          <w:sz w:val="21"/>
          <w:szCs w:val="21"/>
          <w:lang w:val="en-GB"/>
        </w:rPr>
      </w:pPr>
      <w:r w:rsidRPr="00E56C03">
        <w:rPr>
          <w:rFonts w:ascii="SimSun" w:hAnsi="SimSun"/>
          <w:sz w:val="21"/>
          <w:szCs w:val="21"/>
          <w:lang w:val="en-GB"/>
        </w:rPr>
        <w:t>Cynthia Gallagher</w:t>
      </w:r>
      <w:r w:rsidR="00F177A8" w:rsidRPr="00E56C03">
        <w:rPr>
          <w:rFonts w:ascii="SimSun" w:hAnsi="SimSun" w:hint="eastAsia"/>
          <w:sz w:val="21"/>
          <w:szCs w:val="21"/>
          <w:lang w:val="en-GB"/>
        </w:rPr>
        <w:t>，</w:t>
      </w:r>
      <w:r w:rsidR="00F177A8" w:rsidRPr="00DB3CA9">
        <w:rPr>
          <w:rFonts w:ascii="SimSun" w:hAnsi="SimSun" w:hint="eastAsia"/>
          <w:sz w:val="21"/>
          <w:szCs w:val="21"/>
          <w:lang w:val="en-GB"/>
        </w:rPr>
        <w:t>辉瑞制药专利信息用户小组专利注册项目</w:t>
      </w:r>
      <w:r w:rsidR="00F177A8" w:rsidRPr="00071B11">
        <w:rPr>
          <w:rFonts w:ascii="SimSun" w:hAnsi="SimSun" w:hint="eastAsia"/>
          <w:sz w:val="21"/>
          <w:szCs w:val="21"/>
        </w:rPr>
        <w:t>负责人</w:t>
      </w:r>
    </w:p>
    <w:p w:rsidR="0093405F" w:rsidRPr="00E56C03" w:rsidRDefault="00554AEE" w:rsidP="00071B11">
      <w:pPr>
        <w:spacing w:afterLines="50" w:after="120" w:line="340" w:lineRule="atLeast"/>
        <w:rPr>
          <w:rFonts w:ascii="SimSun" w:hAnsi="SimSun"/>
          <w:sz w:val="21"/>
          <w:szCs w:val="21"/>
          <w:lang w:val="en-GB"/>
        </w:rPr>
      </w:pPr>
      <w:r w:rsidRPr="00E56C03">
        <w:rPr>
          <w:rFonts w:ascii="SimSun" w:hAnsi="SimSun"/>
          <w:sz w:val="21"/>
          <w:szCs w:val="21"/>
          <w:lang w:val="en-GB"/>
        </w:rPr>
        <w:t>Paul Gerhard</w:t>
      </w:r>
      <w:r w:rsidR="00F177A8" w:rsidRPr="00E56C03">
        <w:rPr>
          <w:rFonts w:ascii="SimSun" w:hAnsi="SimSun" w:hint="eastAsia"/>
          <w:sz w:val="21"/>
          <w:szCs w:val="21"/>
          <w:lang w:val="en-GB"/>
        </w:rPr>
        <w:t>，</w:t>
      </w:r>
      <w:r w:rsidR="00F177A8" w:rsidRPr="00DB3CA9">
        <w:rPr>
          <w:rFonts w:ascii="SimSun" w:hAnsi="SimSun" w:hint="eastAsia"/>
          <w:sz w:val="21"/>
          <w:szCs w:val="21"/>
          <w:lang w:val="en-GB"/>
        </w:rPr>
        <w:t>瑞士日内瓦通信顾问</w:t>
      </w:r>
    </w:p>
    <w:p w:rsidR="00554AEE" w:rsidRPr="00E56C03" w:rsidRDefault="00554AEE" w:rsidP="00071B11">
      <w:pPr>
        <w:spacing w:afterLines="50" w:after="120" w:line="340" w:lineRule="atLeast"/>
        <w:rPr>
          <w:rFonts w:ascii="SimSun" w:hAnsi="SimSun"/>
          <w:sz w:val="21"/>
          <w:szCs w:val="21"/>
          <w:lang w:val="en-GB"/>
        </w:rPr>
      </w:pPr>
      <w:r w:rsidRPr="00E56C03">
        <w:rPr>
          <w:rFonts w:ascii="SimSun" w:hAnsi="SimSun"/>
          <w:sz w:val="21"/>
          <w:szCs w:val="21"/>
          <w:lang w:val="en-GB"/>
        </w:rPr>
        <w:t>Lungelwa Kula</w:t>
      </w:r>
      <w:r w:rsidR="00F177A8" w:rsidRPr="00E56C03">
        <w:rPr>
          <w:rFonts w:ascii="SimSun" w:hAnsi="SimSun" w:hint="eastAsia"/>
          <w:sz w:val="21"/>
          <w:szCs w:val="21"/>
          <w:lang w:val="en-GB"/>
        </w:rPr>
        <w:t>，</w:t>
      </w:r>
      <w:r w:rsidR="00F177A8" w:rsidRPr="00DB3CA9">
        <w:rPr>
          <w:rFonts w:ascii="SimSun" w:hAnsi="SimSun" w:hint="eastAsia"/>
          <w:sz w:val="21"/>
          <w:szCs w:val="21"/>
          <w:lang w:val="en-GB"/>
        </w:rPr>
        <w:t>南非比勒陀利亚</w:t>
      </w:r>
      <w:r w:rsidR="00C960F0" w:rsidRPr="00DB3CA9">
        <w:rPr>
          <w:rFonts w:ascii="SimSun" w:hAnsi="SimSun" w:hint="eastAsia"/>
          <w:sz w:val="21"/>
          <w:szCs w:val="21"/>
          <w:lang w:val="en-GB"/>
        </w:rPr>
        <w:t>国家知识产权管理办公室副主任</w:t>
      </w:r>
    </w:p>
    <w:p w:rsidR="0093405F" w:rsidRPr="00E56C03" w:rsidRDefault="00554AEE" w:rsidP="00071B11">
      <w:pPr>
        <w:spacing w:afterLines="50" w:after="120" w:line="340" w:lineRule="atLeast"/>
        <w:rPr>
          <w:rFonts w:ascii="SimSun" w:hAnsi="SimSun"/>
          <w:sz w:val="21"/>
          <w:szCs w:val="21"/>
          <w:lang w:val="en-GB"/>
        </w:rPr>
      </w:pPr>
      <w:r w:rsidRPr="00E56C03">
        <w:rPr>
          <w:rFonts w:ascii="SimSun" w:hAnsi="SimSun"/>
          <w:sz w:val="21"/>
          <w:szCs w:val="21"/>
          <w:lang w:val="en-GB"/>
        </w:rPr>
        <w:t>Guido Moradei</w:t>
      </w:r>
      <w:r w:rsidR="00C960F0" w:rsidRPr="00E56C03">
        <w:rPr>
          <w:rFonts w:ascii="SimSun" w:hAnsi="SimSun" w:hint="eastAsia"/>
          <w:sz w:val="21"/>
          <w:szCs w:val="21"/>
          <w:lang w:val="en-GB"/>
        </w:rPr>
        <w:t>，</w:t>
      </w:r>
      <w:r w:rsidR="00C960F0" w:rsidRPr="00DB3CA9">
        <w:rPr>
          <w:rFonts w:ascii="SimSun" w:hAnsi="SimSun" w:hint="eastAsia"/>
          <w:sz w:val="21"/>
          <w:szCs w:val="21"/>
          <w:lang w:val="en-GB"/>
        </w:rPr>
        <w:t>意大利专利信息专家</w:t>
      </w:r>
      <w:r w:rsidR="00C960F0" w:rsidRPr="00E56C03">
        <w:rPr>
          <w:rFonts w:ascii="SimSun" w:hAnsi="SimSun" w:hint="eastAsia"/>
          <w:sz w:val="21"/>
          <w:szCs w:val="21"/>
          <w:lang w:val="en-GB"/>
        </w:rPr>
        <w:t>，</w:t>
      </w:r>
      <w:r w:rsidR="00C960F0" w:rsidRPr="00DB3CA9">
        <w:rPr>
          <w:rFonts w:ascii="SimSun" w:hAnsi="SimSun" w:hint="eastAsia"/>
          <w:sz w:val="21"/>
          <w:szCs w:val="21"/>
          <w:lang w:val="en-GB"/>
        </w:rPr>
        <w:t>欧洲专利信息</w:t>
      </w:r>
      <w:r w:rsidR="00C960F0" w:rsidRPr="00071B11">
        <w:rPr>
          <w:rFonts w:ascii="SimSun" w:hAnsi="SimSun" w:hint="eastAsia"/>
          <w:sz w:val="21"/>
          <w:szCs w:val="21"/>
        </w:rPr>
        <w:t>用户</w:t>
      </w:r>
      <w:r w:rsidR="00C960F0" w:rsidRPr="00DB3CA9">
        <w:rPr>
          <w:rFonts w:ascii="SimSun" w:hAnsi="SimSun" w:hint="eastAsia"/>
          <w:sz w:val="21"/>
          <w:szCs w:val="21"/>
          <w:lang w:val="en-GB"/>
        </w:rPr>
        <w:t>小组联盟</w:t>
      </w:r>
      <w:r w:rsidR="00C960F0" w:rsidRPr="00E56C03">
        <w:rPr>
          <w:rFonts w:ascii="SimSun" w:hAnsi="SimSun" w:hint="eastAsia"/>
          <w:sz w:val="21"/>
          <w:szCs w:val="21"/>
          <w:lang w:val="en-GB"/>
        </w:rPr>
        <w:t>（CEPIUG）</w:t>
      </w:r>
      <w:r w:rsidR="00C960F0" w:rsidRPr="00DB3CA9">
        <w:rPr>
          <w:rFonts w:ascii="SimSun" w:hAnsi="SimSun" w:hint="eastAsia"/>
          <w:sz w:val="21"/>
          <w:szCs w:val="21"/>
          <w:lang w:val="en-GB"/>
        </w:rPr>
        <w:t>理事</w:t>
      </w:r>
      <w:r w:rsidR="00C960F0" w:rsidRPr="00E56C03">
        <w:rPr>
          <w:rFonts w:ascii="SimSun" w:hAnsi="SimSun" w:hint="eastAsia"/>
          <w:sz w:val="21"/>
          <w:szCs w:val="21"/>
          <w:lang w:val="en-GB"/>
        </w:rPr>
        <w:t>，</w:t>
      </w:r>
      <w:r w:rsidR="00C960F0" w:rsidRPr="00DB3CA9">
        <w:rPr>
          <w:rFonts w:ascii="SimSun" w:hAnsi="SimSun" w:hint="eastAsia"/>
          <w:sz w:val="21"/>
          <w:szCs w:val="21"/>
          <w:lang w:val="en-GB"/>
        </w:rPr>
        <w:t>意大利专利信息用户协会</w:t>
      </w:r>
      <w:r w:rsidR="00C960F0" w:rsidRPr="00E56C03">
        <w:rPr>
          <w:rFonts w:ascii="SimSun" w:hAnsi="SimSun" w:hint="eastAsia"/>
          <w:sz w:val="21"/>
          <w:szCs w:val="21"/>
          <w:lang w:val="en-GB"/>
        </w:rPr>
        <w:t>（AIDB）</w:t>
      </w:r>
      <w:r w:rsidR="00C960F0" w:rsidRPr="00DB3CA9">
        <w:rPr>
          <w:rFonts w:ascii="SimSun" w:hAnsi="SimSun" w:hint="eastAsia"/>
          <w:sz w:val="21"/>
          <w:szCs w:val="21"/>
          <w:lang w:val="en-GB"/>
        </w:rPr>
        <w:t>会员</w:t>
      </w:r>
    </w:p>
    <w:p w:rsidR="0093405F" w:rsidRDefault="00554AEE" w:rsidP="00071B11">
      <w:pPr>
        <w:spacing w:afterLines="50" w:after="120" w:line="340" w:lineRule="atLeast"/>
        <w:rPr>
          <w:rFonts w:ascii="SimSun" w:hAnsi="SimSun"/>
          <w:sz w:val="21"/>
          <w:szCs w:val="21"/>
          <w:lang w:val="es-ES_tradnl"/>
        </w:rPr>
      </w:pPr>
      <w:r w:rsidRPr="00DB3CA9">
        <w:rPr>
          <w:rFonts w:ascii="SimSun" w:hAnsi="SimSun"/>
          <w:sz w:val="21"/>
          <w:szCs w:val="21"/>
          <w:lang w:val="es-ES_tradnl"/>
        </w:rPr>
        <w:t>Pablo Paz</w:t>
      </w:r>
      <w:r w:rsidR="00C960F0" w:rsidRPr="00DB3CA9">
        <w:rPr>
          <w:rFonts w:ascii="SimSun" w:hAnsi="SimSun" w:hint="eastAsia"/>
          <w:sz w:val="21"/>
          <w:szCs w:val="21"/>
          <w:lang w:val="es-ES_tradnl"/>
        </w:rPr>
        <w:t>，阿根廷布宜诺斯艾利斯顾问</w:t>
      </w:r>
    </w:p>
    <w:p w:rsidR="0093405F" w:rsidRDefault="00554AEE" w:rsidP="00071B11">
      <w:pPr>
        <w:spacing w:afterLines="50" w:after="120" w:line="340" w:lineRule="atLeast"/>
        <w:rPr>
          <w:rFonts w:ascii="SimSun" w:hAnsi="SimSun"/>
          <w:sz w:val="21"/>
          <w:szCs w:val="21"/>
          <w:lang w:val="it-IT"/>
        </w:rPr>
      </w:pPr>
      <w:r w:rsidRPr="00DB3CA9">
        <w:rPr>
          <w:rFonts w:ascii="SimSun" w:hAnsi="SimSun"/>
          <w:sz w:val="21"/>
          <w:szCs w:val="21"/>
          <w:lang w:val="it-IT"/>
        </w:rPr>
        <w:t>Donna Perdue</w:t>
      </w:r>
      <w:r w:rsidR="00C960F0" w:rsidRPr="00DB3CA9">
        <w:rPr>
          <w:rFonts w:ascii="SimSun" w:hAnsi="SimSun" w:hint="eastAsia"/>
          <w:sz w:val="21"/>
          <w:szCs w:val="21"/>
          <w:lang w:val="it-IT"/>
        </w:rPr>
        <w:t>，美国圣地亚哥顾问</w:t>
      </w:r>
    </w:p>
    <w:p w:rsidR="0093405F" w:rsidRDefault="00554AEE" w:rsidP="00071B11">
      <w:pPr>
        <w:spacing w:afterLines="50" w:after="120" w:line="340" w:lineRule="atLeast"/>
        <w:rPr>
          <w:rFonts w:ascii="SimSun" w:hAnsi="SimSun"/>
          <w:sz w:val="21"/>
          <w:szCs w:val="21"/>
          <w:lang w:val="es-ES_tradnl"/>
        </w:rPr>
      </w:pPr>
      <w:r w:rsidRPr="00DB3CA9">
        <w:rPr>
          <w:rFonts w:ascii="SimSun" w:hAnsi="SimSun"/>
          <w:sz w:val="21"/>
          <w:szCs w:val="21"/>
          <w:lang w:val="es-ES_tradnl"/>
        </w:rPr>
        <w:t>Liliana Restrepo Gómez</w:t>
      </w:r>
      <w:r w:rsidR="00F60665" w:rsidRPr="00DB3CA9">
        <w:rPr>
          <w:rFonts w:ascii="SimSun" w:hAnsi="SimSun" w:hint="eastAsia"/>
          <w:sz w:val="21"/>
          <w:szCs w:val="21"/>
          <w:lang w:val="es-ES_tradnl"/>
        </w:rPr>
        <w:t>，</w:t>
      </w:r>
      <w:r w:rsidR="00F60665" w:rsidRPr="00071B11">
        <w:rPr>
          <w:rFonts w:ascii="SimSun" w:hAnsi="SimSun" w:hint="eastAsia"/>
          <w:sz w:val="21"/>
          <w:szCs w:val="21"/>
        </w:rPr>
        <w:t>哥伦比亚波哥大工商业管理局</w:t>
      </w:r>
      <w:r w:rsidR="00F60665" w:rsidRPr="00DB3CA9">
        <w:rPr>
          <w:rFonts w:ascii="SimSun" w:hAnsi="SimSun" w:hint="eastAsia"/>
          <w:sz w:val="21"/>
          <w:szCs w:val="21"/>
          <w:lang w:val="es-ES_tradnl"/>
        </w:rPr>
        <w:t>技术信息和工业产权管理支持中心（</w:t>
      </w:r>
      <w:r w:rsidR="00F60665" w:rsidRPr="00DB3CA9">
        <w:rPr>
          <w:rFonts w:ascii="SimSun" w:hAnsi="SimSun"/>
          <w:sz w:val="21"/>
          <w:szCs w:val="21"/>
          <w:lang w:val="es-ES_tradnl"/>
        </w:rPr>
        <w:t>CIGEPI</w:t>
      </w:r>
      <w:r w:rsidR="00F60665" w:rsidRPr="00DB3CA9">
        <w:rPr>
          <w:rFonts w:ascii="SimSun" w:hAnsi="SimSun" w:hint="eastAsia"/>
          <w:sz w:val="21"/>
          <w:szCs w:val="21"/>
          <w:lang w:val="es-ES_tradnl"/>
        </w:rPr>
        <w:t>）</w:t>
      </w:r>
    </w:p>
    <w:p w:rsidR="0093405F" w:rsidRPr="00E56C03" w:rsidRDefault="00554AEE" w:rsidP="00071B11">
      <w:pPr>
        <w:spacing w:afterLines="50" w:after="120" w:line="340" w:lineRule="atLeast"/>
        <w:rPr>
          <w:rFonts w:ascii="SimSun" w:hAnsi="SimSun"/>
          <w:sz w:val="21"/>
          <w:szCs w:val="21"/>
          <w:lang w:val="es-ES_tradnl"/>
        </w:rPr>
      </w:pPr>
      <w:r w:rsidRPr="00E56C03">
        <w:rPr>
          <w:rFonts w:ascii="SimSun" w:hAnsi="SimSun"/>
          <w:sz w:val="21"/>
          <w:szCs w:val="21"/>
          <w:lang w:val="es-ES_tradnl"/>
        </w:rPr>
        <w:t>Adrian Sablan</w:t>
      </w:r>
      <w:r w:rsidR="00F60665" w:rsidRPr="00E56C03">
        <w:rPr>
          <w:rFonts w:ascii="SimSun" w:hAnsi="SimSun" w:hint="eastAsia"/>
          <w:sz w:val="21"/>
          <w:szCs w:val="21"/>
          <w:lang w:val="es-ES_tradnl"/>
        </w:rPr>
        <w:t>，</w:t>
      </w:r>
      <w:r w:rsidR="00F60665" w:rsidRPr="00DB3CA9">
        <w:rPr>
          <w:rFonts w:ascii="SimSun" w:hAnsi="SimSun" w:hint="eastAsia"/>
          <w:sz w:val="21"/>
          <w:szCs w:val="21"/>
          <w:lang w:val="en-GB"/>
        </w:rPr>
        <w:t>菲律宾马尼拉菲律宾知识产权局协调员</w:t>
      </w:r>
    </w:p>
    <w:p w:rsidR="0093405F" w:rsidRPr="00E56C03" w:rsidRDefault="00554AEE" w:rsidP="00071B11">
      <w:pPr>
        <w:spacing w:afterLines="50" w:after="120" w:line="340" w:lineRule="atLeast"/>
        <w:rPr>
          <w:rFonts w:ascii="SimSun" w:hAnsi="SimSun"/>
          <w:sz w:val="21"/>
          <w:szCs w:val="21"/>
          <w:lang w:val="es-ES_tradnl"/>
        </w:rPr>
      </w:pPr>
      <w:r w:rsidRPr="00E56C03">
        <w:rPr>
          <w:rFonts w:ascii="SimSun" w:hAnsi="SimSun"/>
          <w:sz w:val="21"/>
          <w:szCs w:val="21"/>
          <w:lang w:val="es-ES_tradnl"/>
        </w:rPr>
        <w:t>Chyreene Truluck</w:t>
      </w:r>
      <w:r w:rsidR="00F60665" w:rsidRPr="00E56C03">
        <w:rPr>
          <w:rFonts w:ascii="SimSun" w:hAnsi="SimSun" w:hint="eastAsia"/>
          <w:sz w:val="21"/>
          <w:szCs w:val="21"/>
          <w:lang w:val="es-ES_tradnl"/>
        </w:rPr>
        <w:t>，</w:t>
      </w:r>
      <w:r w:rsidR="00F60665" w:rsidRPr="00DB3CA9">
        <w:rPr>
          <w:rFonts w:ascii="SimSun" w:hAnsi="SimSun" w:hint="eastAsia"/>
          <w:sz w:val="21"/>
          <w:szCs w:val="21"/>
          <w:lang w:val="en-GB"/>
        </w:rPr>
        <w:t>南非</w:t>
      </w:r>
      <w:r w:rsidR="00F60665" w:rsidRPr="00E56C03">
        <w:rPr>
          <w:rFonts w:ascii="SimSun" w:hAnsi="SimSun"/>
          <w:sz w:val="21"/>
          <w:szCs w:val="21"/>
          <w:lang w:val="es-ES_tradnl"/>
        </w:rPr>
        <w:t>Spoor &amp; Fisher</w:t>
      </w:r>
      <w:r w:rsidR="00F60665" w:rsidRPr="00DB3CA9">
        <w:rPr>
          <w:rFonts w:ascii="SimSun" w:hAnsi="SimSun" w:hint="eastAsia"/>
          <w:sz w:val="21"/>
          <w:szCs w:val="21"/>
          <w:lang w:val="en-GB"/>
        </w:rPr>
        <w:t>合伙人</w:t>
      </w:r>
    </w:p>
    <w:p w:rsidR="0093405F" w:rsidRPr="00E56C03" w:rsidRDefault="00554AEE" w:rsidP="00071B11">
      <w:pPr>
        <w:spacing w:afterLines="50" w:after="120" w:line="340" w:lineRule="atLeast"/>
        <w:rPr>
          <w:rFonts w:ascii="SimSun" w:hAnsi="SimSun"/>
          <w:sz w:val="21"/>
          <w:szCs w:val="21"/>
          <w:lang w:val="es-ES_tradnl"/>
        </w:rPr>
      </w:pPr>
      <w:r w:rsidRPr="00E56C03">
        <w:rPr>
          <w:rFonts w:ascii="SimSun" w:hAnsi="SimSun"/>
          <w:sz w:val="21"/>
          <w:szCs w:val="21"/>
          <w:lang w:val="es-ES_tradnl"/>
        </w:rPr>
        <w:t>Vassilios Vlahakis</w:t>
      </w:r>
      <w:r w:rsidR="00F60665" w:rsidRPr="00E56C03">
        <w:rPr>
          <w:rFonts w:ascii="SimSun" w:hAnsi="SimSun" w:hint="eastAsia"/>
          <w:sz w:val="21"/>
          <w:szCs w:val="21"/>
          <w:lang w:val="es-ES_tradnl"/>
        </w:rPr>
        <w:t>，</w:t>
      </w:r>
      <w:r w:rsidR="00F60665" w:rsidRPr="00DB3CA9">
        <w:rPr>
          <w:rFonts w:ascii="SimSun" w:hAnsi="SimSun" w:hint="eastAsia"/>
          <w:sz w:val="21"/>
          <w:szCs w:val="21"/>
          <w:lang w:val="en-GB"/>
        </w:rPr>
        <w:t>希腊雅典顾问</w:t>
      </w:r>
    </w:p>
    <w:p w:rsidR="0093405F" w:rsidRPr="00E56C03" w:rsidRDefault="005D46B7" w:rsidP="00571981">
      <w:pPr>
        <w:pStyle w:val="Endofdocument"/>
        <w:spacing w:afterLines="50" w:after="120" w:line="340" w:lineRule="atLeast"/>
        <w:rPr>
          <w:rFonts w:ascii="KaiTi" w:eastAsia="KaiTi" w:hAnsi="KaiTi"/>
          <w:sz w:val="21"/>
          <w:szCs w:val="21"/>
          <w:lang w:val="es-ES_tradnl" w:eastAsia="zh-CN" w:bidi="en-US"/>
        </w:rPr>
      </w:pPr>
      <w:r w:rsidRPr="00E56C03">
        <w:rPr>
          <w:rFonts w:ascii="KaiTi" w:eastAsia="KaiTi" w:hAnsi="KaiTi"/>
          <w:sz w:val="21"/>
          <w:szCs w:val="21"/>
          <w:lang w:val="es-ES_tradnl" w:eastAsia="zh-CN" w:bidi="en-US"/>
        </w:rPr>
        <w:t>[</w:t>
      </w:r>
      <w:r w:rsidR="00586CE3" w:rsidRPr="00C21114">
        <w:rPr>
          <w:rFonts w:ascii="KaiTi" w:eastAsia="KaiTi" w:hAnsi="KaiTi" w:hint="eastAsia"/>
          <w:sz w:val="21"/>
          <w:szCs w:val="21"/>
          <w:lang w:eastAsia="zh-CN" w:bidi="en-US"/>
        </w:rPr>
        <w:t>后接附录二</w:t>
      </w:r>
      <w:r w:rsidRPr="00E56C03">
        <w:rPr>
          <w:rFonts w:ascii="KaiTi" w:eastAsia="KaiTi" w:hAnsi="KaiTi"/>
          <w:sz w:val="21"/>
          <w:szCs w:val="21"/>
          <w:lang w:val="es-ES_tradnl" w:eastAsia="zh-CN" w:bidi="en-US"/>
        </w:rPr>
        <w:t>]</w:t>
      </w:r>
    </w:p>
    <w:p w:rsidR="003E2270" w:rsidRPr="00E56C03" w:rsidRDefault="003E2270" w:rsidP="00A0096D">
      <w:pPr>
        <w:pStyle w:val="Heading1"/>
        <w:keepNext w:val="0"/>
        <w:overflowPunct w:val="0"/>
        <w:spacing w:beforeLines="100" w:afterLines="100" w:after="240" w:line="340" w:lineRule="atLeast"/>
        <w:rPr>
          <w:rFonts w:ascii="SimSun" w:hAnsi="SimSun"/>
          <w:b w:val="0"/>
          <w:bCs w:val="0"/>
          <w:sz w:val="21"/>
          <w:szCs w:val="21"/>
          <w:lang w:val="es-ES_tradnl"/>
        </w:rPr>
        <w:sectPr w:rsidR="003E2270" w:rsidRPr="00E56C03" w:rsidSect="003E2270">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pPr>
      <w:bookmarkStart w:id="34" w:name="_Toc336032076"/>
    </w:p>
    <w:p w:rsidR="0093405F" w:rsidRPr="00E56C03" w:rsidRDefault="008E3E2A" w:rsidP="00A0096D">
      <w:pPr>
        <w:pStyle w:val="Heading1"/>
        <w:keepNext w:val="0"/>
        <w:overflowPunct w:val="0"/>
        <w:spacing w:beforeLines="100" w:afterLines="100" w:after="240" w:line="340" w:lineRule="atLeast"/>
        <w:rPr>
          <w:rFonts w:ascii="SimHei" w:eastAsia="SimHei" w:hAnsi="SimHei"/>
          <w:b w:val="0"/>
          <w:bCs w:val="0"/>
          <w:sz w:val="21"/>
          <w:szCs w:val="21"/>
          <w:lang w:val="es-ES_tradnl"/>
        </w:rPr>
      </w:pPr>
      <w:bookmarkStart w:id="35" w:name="_Toc21097701"/>
      <w:bookmarkEnd w:id="34"/>
      <w:r w:rsidRPr="003F4644">
        <w:rPr>
          <w:rFonts w:ascii="SimHei" w:eastAsia="SimHei" w:hAnsi="SimHei" w:hint="eastAsia"/>
          <w:b w:val="0"/>
          <w:bCs w:val="0"/>
          <w:sz w:val="21"/>
          <w:szCs w:val="21"/>
        </w:rPr>
        <w:lastRenderedPageBreak/>
        <w:t>附录二</w:t>
      </w:r>
      <w:r w:rsidRPr="00E56C03">
        <w:rPr>
          <w:rFonts w:ascii="SimHei" w:eastAsia="SimHei" w:hAnsi="SimHei" w:hint="eastAsia"/>
          <w:b w:val="0"/>
          <w:bCs w:val="0"/>
          <w:sz w:val="21"/>
          <w:szCs w:val="21"/>
          <w:lang w:val="es-ES_tradnl"/>
        </w:rPr>
        <w:t>：</w:t>
      </w:r>
      <w:r w:rsidRPr="003F4644">
        <w:rPr>
          <w:rFonts w:ascii="SimHei" w:eastAsia="SimHei" w:hAnsi="SimHei" w:hint="eastAsia"/>
          <w:b w:val="0"/>
          <w:bCs w:val="0"/>
          <w:sz w:val="21"/>
          <w:szCs w:val="21"/>
        </w:rPr>
        <w:t>参考文件</w:t>
      </w:r>
      <w:bookmarkEnd w:id="35"/>
    </w:p>
    <w:p w:rsidR="0093405F" w:rsidRDefault="00F94217" w:rsidP="00071B11">
      <w:pPr>
        <w:spacing w:afterLines="50" w:after="120" w:line="340" w:lineRule="atLeast"/>
        <w:rPr>
          <w:rFonts w:ascii="KaiTi" w:eastAsia="KaiTi" w:hAnsi="KaiTi"/>
          <w:sz w:val="21"/>
          <w:szCs w:val="21"/>
        </w:rPr>
      </w:pPr>
      <w:r w:rsidRPr="00E56C03">
        <w:rPr>
          <w:rFonts w:ascii="SimSun" w:hAnsi="SimSun"/>
          <w:sz w:val="21"/>
          <w:szCs w:val="21"/>
          <w:lang w:val="es-ES_tradnl"/>
        </w:rPr>
        <w:t>Gerhard, P.</w:t>
      </w:r>
      <w:r w:rsidR="0004423D" w:rsidRPr="00E56C03">
        <w:rPr>
          <w:rFonts w:ascii="SimSun" w:hAnsi="SimSun" w:hint="eastAsia"/>
          <w:sz w:val="21"/>
          <w:szCs w:val="21"/>
          <w:lang w:val="es-ES_tradnl"/>
        </w:rPr>
        <w:t>（</w:t>
      </w:r>
      <w:r w:rsidRPr="00E56C03">
        <w:rPr>
          <w:rFonts w:ascii="SimSun" w:hAnsi="SimSun"/>
          <w:sz w:val="21"/>
          <w:szCs w:val="21"/>
          <w:lang w:val="es-ES_tradnl"/>
        </w:rPr>
        <w:t>2016</w:t>
      </w:r>
      <w:r w:rsidR="0009417A" w:rsidRPr="00DB3CA9">
        <w:rPr>
          <w:rFonts w:ascii="SimSun" w:hAnsi="SimSun" w:hint="eastAsia"/>
          <w:sz w:val="21"/>
          <w:szCs w:val="21"/>
        </w:rPr>
        <w:t>年</w:t>
      </w:r>
      <w:r w:rsidR="0009417A" w:rsidRPr="00E56C03">
        <w:rPr>
          <w:rFonts w:ascii="SimSun" w:hAnsi="SimSun" w:hint="eastAsia"/>
          <w:sz w:val="21"/>
          <w:szCs w:val="21"/>
          <w:lang w:val="es-ES_tradnl"/>
        </w:rPr>
        <w:t>3</w:t>
      </w:r>
      <w:r w:rsidR="0009417A" w:rsidRPr="00DB3CA9">
        <w:rPr>
          <w:rFonts w:ascii="SimSun" w:hAnsi="SimSun" w:hint="eastAsia"/>
          <w:sz w:val="21"/>
          <w:szCs w:val="21"/>
        </w:rPr>
        <w:t>月</w:t>
      </w:r>
      <w:r w:rsidR="0004423D" w:rsidRPr="00E56C03">
        <w:rPr>
          <w:rFonts w:ascii="SimSun" w:hAnsi="SimSun" w:hint="eastAsia"/>
          <w:sz w:val="21"/>
          <w:szCs w:val="21"/>
          <w:lang w:val="es-ES_tradnl"/>
        </w:rPr>
        <w:t>）</w:t>
      </w:r>
      <w:r w:rsidR="0009417A" w:rsidRPr="00DB3CA9">
        <w:rPr>
          <w:rFonts w:ascii="SimSun" w:hAnsi="SimSun" w:hint="eastAsia"/>
          <w:sz w:val="21"/>
          <w:szCs w:val="21"/>
        </w:rPr>
        <w:t>。优化数字通信和获取信息和知识司服务和工具网络影响力“缺口分析和建议”</w:t>
      </w:r>
      <w:r w:rsidR="0004423D" w:rsidRPr="00DB3CA9">
        <w:rPr>
          <w:rFonts w:ascii="SimSun" w:hAnsi="SimSun" w:hint="eastAsia"/>
          <w:sz w:val="21"/>
          <w:szCs w:val="21"/>
        </w:rPr>
        <w:t>。</w:t>
      </w:r>
    </w:p>
    <w:p w:rsidR="0093405F" w:rsidRDefault="0004423D" w:rsidP="00071B11">
      <w:pPr>
        <w:spacing w:afterLines="50" w:after="120" w:line="340" w:lineRule="atLeast"/>
        <w:rPr>
          <w:rFonts w:ascii="SimSun" w:hAnsi="SimSun"/>
          <w:sz w:val="21"/>
          <w:szCs w:val="21"/>
        </w:rPr>
      </w:pPr>
      <w:r w:rsidRPr="00DB3CA9">
        <w:rPr>
          <w:rFonts w:ascii="SimSun" w:hAnsi="SimSun" w:hint="eastAsia"/>
          <w:sz w:val="21"/>
          <w:szCs w:val="21"/>
        </w:rPr>
        <w:t>产权组织（2</w:t>
      </w:r>
      <w:r w:rsidRPr="00DB3CA9">
        <w:rPr>
          <w:rFonts w:ascii="SimSun" w:hAnsi="SimSun"/>
          <w:sz w:val="21"/>
          <w:szCs w:val="21"/>
        </w:rPr>
        <w:t>014</w:t>
      </w:r>
      <w:r w:rsidRPr="00DB3CA9">
        <w:rPr>
          <w:rFonts w:ascii="SimSun" w:hAnsi="SimSun" w:hint="eastAsia"/>
          <w:sz w:val="21"/>
          <w:szCs w:val="21"/>
        </w:rPr>
        <w:t>年），</w:t>
      </w:r>
      <w:r w:rsidR="00D2107D" w:rsidRPr="00DB3CA9">
        <w:rPr>
          <w:rFonts w:ascii="SimSun" w:hAnsi="SimSun"/>
          <w:sz w:val="21"/>
          <w:szCs w:val="21"/>
        </w:rPr>
        <w:t>CDIP</w:t>
      </w:r>
      <w:r w:rsidRPr="00DB3CA9">
        <w:rPr>
          <w:rFonts w:ascii="SimSun" w:hAnsi="SimSun" w:hint="eastAsia"/>
          <w:sz w:val="21"/>
          <w:szCs w:val="21"/>
        </w:rPr>
        <w:t>，运用公有领域信息促进经济发展项目，</w:t>
      </w:r>
      <w:r w:rsidR="00D2107D" w:rsidRPr="00DB3CA9">
        <w:rPr>
          <w:rFonts w:ascii="SimSun" w:hAnsi="SimSun"/>
          <w:sz w:val="21"/>
          <w:szCs w:val="21"/>
        </w:rPr>
        <w:t>CDIP/16/4</w:t>
      </w:r>
      <w:r w:rsidRPr="00DB3CA9">
        <w:rPr>
          <w:rFonts w:ascii="SimSun" w:hAnsi="SimSun" w:hint="eastAsia"/>
          <w:sz w:val="21"/>
          <w:szCs w:val="21"/>
        </w:rPr>
        <w:t>。</w:t>
      </w:r>
    </w:p>
    <w:p w:rsidR="0093405F" w:rsidRDefault="0004423D" w:rsidP="00071B11">
      <w:pPr>
        <w:spacing w:afterLines="50" w:after="120" w:line="340" w:lineRule="atLeast"/>
        <w:rPr>
          <w:rFonts w:ascii="SimSun" w:hAnsi="SimSun"/>
          <w:sz w:val="21"/>
          <w:szCs w:val="21"/>
        </w:rPr>
      </w:pPr>
      <w:r w:rsidRPr="00DB3CA9">
        <w:rPr>
          <w:rFonts w:ascii="SimSun" w:hAnsi="SimSun" w:hint="eastAsia"/>
          <w:sz w:val="21"/>
          <w:szCs w:val="21"/>
        </w:rPr>
        <w:t>产权组织（2</w:t>
      </w:r>
      <w:r w:rsidRPr="00DB3CA9">
        <w:rPr>
          <w:rFonts w:ascii="SimSun" w:hAnsi="SimSun"/>
          <w:sz w:val="21"/>
          <w:szCs w:val="21"/>
        </w:rPr>
        <w:t>016</w:t>
      </w:r>
      <w:r w:rsidRPr="00DB3CA9">
        <w:rPr>
          <w:rFonts w:ascii="SimSun" w:hAnsi="SimSun" w:hint="eastAsia"/>
          <w:sz w:val="21"/>
          <w:szCs w:val="21"/>
        </w:rPr>
        <w:t>年），</w:t>
      </w:r>
      <w:r w:rsidRPr="00DB3CA9">
        <w:rPr>
          <w:rFonts w:ascii="SimSun" w:hAnsi="SimSun"/>
          <w:sz w:val="21"/>
          <w:szCs w:val="21"/>
        </w:rPr>
        <w:t>CDIP</w:t>
      </w:r>
      <w:r w:rsidRPr="00DB3CA9">
        <w:rPr>
          <w:rFonts w:ascii="SimSun" w:hAnsi="SimSun" w:hint="eastAsia"/>
          <w:sz w:val="21"/>
          <w:szCs w:val="21"/>
        </w:rPr>
        <w:t>第十八届会议，进展报告，</w:t>
      </w:r>
      <w:r w:rsidR="00D2107D" w:rsidRPr="00DB3CA9">
        <w:rPr>
          <w:rFonts w:ascii="SimSun" w:hAnsi="SimSun"/>
          <w:sz w:val="21"/>
          <w:szCs w:val="21"/>
        </w:rPr>
        <w:t>CDIP/18/2</w:t>
      </w:r>
      <w:r w:rsidRPr="00DB3CA9">
        <w:rPr>
          <w:rFonts w:ascii="SimSun" w:hAnsi="SimSun" w:hint="eastAsia"/>
          <w:sz w:val="21"/>
          <w:szCs w:val="21"/>
        </w:rPr>
        <w:t>。</w:t>
      </w:r>
    </w:p>
    <w:p w:rsidR="0093405F" w:rsidRDefault="0004423D" w:rsidP="00071B11">
      <w:pPr>
        <w:spacing w:afterLines="50" w:after="120" w:line="340" w:lineRule="atLeast"/>
        <w:rPr>
          <w:rFonts w:ascii="SimSun" w:hAnsi="SimSun"/>
          <w:sz w:val="21"/>
          <w:szCs w:val="21"/>
        </w:rPr>
      </w:pPr>
      <w:r w:rsidRPr="00DB3CA9">
        <w:rPr>
          <w:rFonts w:ascii="SimSun" w:hAnsi="SimSun" w:hint="eastAsia"/>
          <w:sz w:val="21"/>
          <w:szCs w:val="21"/>
        </w:rPr>
        <w:t>产权组织（2</w:t>
      </w:r>
      <w:r w:rsidRPr="00DB3CA9">
        <w:rPr>
          <w:rFonts w:ascii="SimSun" w:hAnsi="SimSun"/>
          <w:sz w:val="21"/>
          <w:szCs w:val="21"/>
        </w:rPr>
        <w:t>017</w:t>
      </w:r>
      <w:r w:rsidRPr="00DB3CA9">
        <w:rPr>
          <w:rFonts w:ascii="SimSun" w:hAnsi="SimSun" w:hint="eastAsia"/>
          <w:sz w:val="21"/>
          <w:szCs w:val="21"/>
        </w:rPr>
        <w:t>年），</w:t>
      </w:r>
      <w:r w:rsidRPr="00DB3CA9">
        <w:rPr>
          <w:rFonts w:ascii="SimSun" w:hAnsi="SimSun"/>
          <w:sz w:val="21"/>
          <w:szCs w:val="21"/>
        </w:rPr>
        <w:t>CDIP</w:t>
      </w:r>
      <w:r w:rsidRPr="00DB3CA9">
        <w:rPr>
          <w:rFonts w:ascii="SimSun" w:hAnsi="SimSun" w:hint="eastAsia"/>
          <w:sz w:val="21"/>
          <w:szCs w:val="21"/>
        </w:rPr>
        <w:t>第二十届会议，进展报告，</w:t>
      </w:r>
      <w:r w:rsidR="00D2107D" w:rsidRPr="00DB3CA9">
        <w:rPr>
          <w:rFonts w:ascii="SimSun" w:hAnsi="SimSun"/>
          <w:sz w:val="21"/>
          <w:szCs w:val="21"/>
        </w:rPr>
        <w:t>CDIP/20/2</w:t>
      </w:r>
      <w:r w:rsidRPr="00DB3CA9">
        <w:rPr>
          <w:rFonts w:ascii="SimSun" w:hAnsi="SimSun" w:hint="eastAsia"/>
          <w:sz w:val="21"/>
          <w:szCs w:val="21"/>
        </w:rPr>
        <w:t>。</w:t>
      </w:r>
    </w:p>
    <w:p w:rsidR="0093405F" w:rsidRDefault="0004423D" w:rsidP="00071B11">
      <w:pPr>
        <w:spacing w:afterLines="50" w:after="120" w:line="340" w:lineRule="atLeast"/>
        <w:rPr>
          <w:rFonts w:ascii="SimSun" w:hAnsi="SimSun"/>
          <w:sz w:val="21"/>
          <w:szCs w:val="21"/>
        </w:rPr>
      </w:pPr>
      <w:r w:rsidRPr="00DB3CA9">
        <w:rPr>
          <w:rFonts w:ascii="SimSun" w:hAnsi="SimSun" w:hint="eastAsia"/>
          <w:sz w:val="21"/>
          <w:szCs w:val="21"/>
        </w:rPr>
        <w:t>产权组织（2</w:t>
      </w:r>
      <w:r w:rsidRPr="00DB3CA9">
        <w:rPr>
          <w:rFonts w:ascii="SimSun" w:hAnsi="SimSun"/>
          <w:sz w:val="21"/>
          <w:szCs w:val="21"/>
        </w:rPr>
        <w:t>018</w:t>
      </w:r>
      <w:r w:rsidRPr="00DB3CA9">
        <w:rPr>
          <w:rFonts w:ascii="SimSun" w:hAnsi="SimSun" w:hint="eastAsia"/>
          <w:sz w:val="21"/>
          <w:szCs w:val="21"/>
        </w:rPr>
        <w:t>年），</w:t>
      </w:r>
      <w:r w:rsidRPr="00DB3CA9">
        <w:rPr>
          <w:rFonts w:ascii="SimSun" w:hAnsi="SimSun"/>
          <w:sz w:val="21"/>
          <w:szCs w:val="21"/>
        </w:rPr>
        <w:t>CDIP</w:t>
      </w:r>
      <w:r w:rsidRPr="00DB3CA9">
        <w:rPr>
          <w:rFonts w:ascii="SimSun" w:hAnsi="SimSun" w:hint="eastAsia"/>
          <w:sz w:val="21"/>
          <w:szCs w:val="21"/>
        </w:rPr>
        <w:t>第二十二届会议，进展报告，</w:t>
      </w:r>
      <w:r w:rsidR="00D2107D" w:rsidRPr="00DB3CA9">
        <w:rPr>
          <w:rFonts w:ascii="SimSun" w:hAnsi="SimSun"/>
          <w:sz w:val="21"/>
          <w:szCs w:val="21"/>
        </w:rPr>
        <w:t>CDIP/22/2</w:t>
      </w:r>
      <w:r w:rsidRPr="00DB3CA9">
        <w:rPr>
          <w:rFonts w:ascii="SimSun" w:hAnsi="SimSun" w:hint="eastAsia"/>
          <w:sz w:val="21"/>
          <w:szCs w:val="21"/>
        </w:rPr>
        <w:t>。</w:t>
      </w:r>
    </w:p>
    <w:p w:rsidR="0093405F" w:rsidRDefault="0004423D" w:rsidP="00071B11">
      <w:pPr>
        <w:spacing w:afterLines="50" w:after="120" w:line="340" w:lineRule="atLeast"/>
        <w:rPr>
          <w:rFonts w:ascii="SimSun" w:hAnsi="SimSun"/>
          <w:sz w:val="21"/>
          <w:szCs w:val="21"/>
        </w:rPr>
      </w:pPr>
      <w:r w:rsidRPr="00DB3CA9">
        <w:rPr>
          <w:rFonts w:ascii="SimSun" w:hAnsi="SimSun" w:hint="eastAsia"/>
          <w:sz w:val="21"/>
          <w:szCs w:val="21"/>
        </w:rPr>
        <w:t>产权组织（2</w:t>
      </w:r>
      <w:r w:rsidRPr="00DB3CA9">
        <w:rPr>
          <w:rFonts w:ascii="SimSun" w:hAnsi="SimSun"/>
          <w:sz w:val="21"/>
          <w:szCs w:val="21"/>
        </w:rPr>
        <w:t>019</w:t>
      </w:r>
      <w:r w:rsidRPr="00DB3CA9">
        <w:rPr>
          <w:rFonts w:ascii="SimSun" w:hAnsi="SimSun" w:hint="eastAsia"/>
          <w:sz w:val="21"/>
          <w:szCs w:val="21"/>
        </w:rPr>
        <w:t>年），2</w:t>
      </w:r>
      <w:r w:rsidRPr="00DB3CA9">
        <w:rPr>
          <w:rFonts w:ascii="SimSun" w:hAnsi="SimSun"/>
          <w:sz w:val="21"/>
          <w:szCs w:val="21"/>
        </w:rPr>
        <w:t>018</w:t>
      </w:r>
      <w:r w:rsidRPr="00DB3CA9">
        <w:rPr>
          <w:rFonts w:ascii="SimSun" w:hAnsi="SimSun" w:hint="eastAsia"/>
          <w:sz w:val="21"/>
          <w:szCs w:val="21"/>
        </w:rPr>
        <w:t>年</w:t>
      </w:r>
      <w:r w:rsidR="00D2107D" w:rsidRPr="00DB3CA9">
        <w:rPr>
          <w:rFonts w:ascii="SimSun" w:hAnsi="SimSun"/>
          <w:sz w:val="21"/>
          <w:szCs w:val="21"/>
        </w:rPr>
        <w:t>TISC</w:t>
      </w:r>
      <w:r w:rsidRPr="00DB3CA9">
        <w:rPr>
          <w:rFonts w:ascii="SimSun" w:hAnsi="SimSun" w:hint="eastAsia"/>
          <w:sz w:val="21"/>
          <w:szCs w:val="21"/>
        </w:rPr>
        <w:t>年度报告。</w:t>
      </w:r>
    </w:p>
    <w:p w:rsidR="0093405F" w:rsidRDefault="00DC3266" w:rsidP="00071B11">
      <w:pPr>
        <w:spacing w:afterLines="50" w:after="120" w:line="340" w:lineRule="atLeast"/>
        <w:rPr>
          <w:rFonts w:ascii="SimSun" w:hAnsi="SimSun"/>
          <w:sz w:val="21"/>
          <w:szCs w:val="21"/>
        </w:rPr>
      </w:pPr>
      <w:r w:rsidRPr="00DB3CA9">
        <w:rPr>
          <w:rFonts w:ascii="SimSun" w:hAnsi="SimSun" w:hint="eastAsia"/>
          <w:sz w:val="21"/>
          <w:szCs w:val="21"/>
        </w:rPr>
        <w:t>产权组织（2</w:t>
      </w:r>
      <w:r w:rsidRPr="00DB3CA9">
        <w:rPr>
          <w:rFonts w:ascii="SimSun" w:hAnsi="SimSun"/>
          <w:sz w:val="21"/>
          <w:szCs w:val="21"/>
        </w:rPr>
        <w:t>019</w:t>
      </w:r>
      <w:r w:rsidRPr="00DB3CA9">
        <w:rPr>
          <w:rFonts w:ascii="SimSun" w:hAnsi="SimSun" w:hint="eastAsia"/>
          <w:sz w:val="21"/>
          <w:szCs w:val="21"/>
        </w:rPr>
        <w:t>年），</w:t>
      </w:r>
      <w:r w:rsidRPr="00DB3CA9">
        <w:rPr>
          <w:rFonts w:ascii="SimSun" w:hAnsi="SimSun"/>
          <w:sz w:val="21"/>
          <w:szCs w:val="21"/>
        </w:rPr>
        <w:t>CDIP</w:t>
      </w:r>
      <w:r w:rsidRPr="00DB3CA9">
        <w:rPr>
          <w:rFonts w:ascii="SimSun" w:hAnsi="SimSun" w:hint="eastAsia"/>
          <w:sz w:val="21"/>
          <w:szCs w:val="21"/>
        </w:rPr>
        <w:t>，运用公有领域的信息促进经济发展项目完成报告</w:t>
      </w:r>
      <w:r w:rsidRPr="0093405F">
        <w:rPr>
          <w:rFonts w:ascii="KaiTi" w:eastAsia="KaiTi" w:hAnsi="KaiTi" w:hint="eastAsia"/>
          <w:sz w:val="21"/>
          <w:szCs w:val="21"/>
        </w:rPr>
        <w:t>，</w:t>
      </w:r>
      <w:r w:rsidR="00D2107D" w:rsidRPr="00DB3CA9">
        <w:rPr>
          <w:rFonts w:ascii="SimSun" w:hAnsi="SimSun"/>
          <w:sz w:val="21"/>
          <w:szCs w:val="21"/>
        </w:rPr>
        <w:t>CDIP/24/3</w:t>
      </w:r>
      <w:r w:rsidRPr="00DB3CA9">
        <w:rPr>
          <w:rFonts w:ascii="SimSun" w:hAnsi="SimSun" w:hint="eastAsia"/>
          <w:sz w:val="21"/>
          <w:szCs w:val="21"/>
        </w:rPr>
        <w:t>。</w:t>
      </w:r>
    </w:p>
    <w:p w:rsidR="0093405F" w:rsidRDefault="00DC3266" w:rsidP="00071B11">
      <w:pPr>
        <w:spacing w:afterLines="50" w:after="120" w:line="340" w:lineRule="atLeast"/>
        <w:rPr>
          <w:rFonts w:ascii="SimSun" w:hAnsi="SimSun"/>
          <w:sz w:val="21"/>
          <w:szCs w:val="21"/>
        </w:rPr>
      </w:pPr>
      <w:r w:rsidRPr="00DB3CA9">
        <w:rPr>
          <w:rFonts w:ascii="SimSun" w:hAnsi="SimSun" w:hint="eastAsia"/>
          <w:sz w:val="21"/>
          <w:szCs w:val="21"/>
        </w:rPr>
        <w:t>产权组织（2</w:t>
      </w:r>
      <w:r w:rsidRPr="00DB3CA9">
        <w:rPr>
          <w:rFonts w:ascii="SimSun" w:hAnsi="SimSun"/>
          <w:sz w:val="21"/>
          <w:szCs w:val="21"/>
        </w:rPr>
        <w:t>019</w:t>
      </w:r>
      <w:r w:rsidRPr="00DB3CA9">
        <w:rPr>
          <w:rFonts w:ascii="SimSun" w:hAnsi="SimSun" w:hint="eastAsia"/>
          <w:sz w:val="21"/>
          <w:szCs w:val="21"/>
        </w:rPr>
        <w:t>年），公有领域的发明识别指南（草案）。</w:t>
      </w:r>
    </w:p>
    <w:p w:rsidR="0093405F" w:rsidRDefault="00DC3266" w:rsidP="00071B11">
      <w:pPr>
        <w:spacing w:afterLines="50" w:after="120" w:line="340" w:lineRule="atLeast"/>
        <w:rPr>
          <w:rFonts w:ascii="SimSun" w:hAnsi="SimSun"/>
          <w:sz w:val="21"/>
          <w:szCs w:val="21"/>
        </w:rPr>
      </w:pPr>
      <w:r w:rsidRPr="00DB3CA9">
        <w:rPr>
          <w:rFonts w:ascii="SimSun" w:hAnsi="SimSun" w:hint="eastAsia"/>
          <w:sz w:val="21"/>
          <w:szCs w:val="21"/>
        </w:rPr>
        <w:t>产权组织（2</w:t>
      </w:r>
      <w:r w:rsidRPr="00DB3CA9">
        <w:rPr>
          <w:rFonts w:ascii="SimSun" w:hAnsi="SimSun"/>
          <w:sz w:val="21"/>
          <w:szCs w:val="21"/>
        </w:rPr>
        <w:t>019</w:t>
      </w:r>
      <w:r w:rsidRPr="00DB3CA9">
        <w:rPr>
          <w:rFonts w:ascii="SimSun" w:hAnsi="SimSun" w:hint="eastAsia"/>
          <w:sz w:val="21"/>
          <w:szCs w:val="21"/>
        </w:rPr>
        <w:t>年），公有领域的发明运用指南（草案）。</w:t>
      </w:r>
    </w:p>
    <w:p w:rsidR="0093405F" w:rsidRDefault="00DC3266" w:rsidP="00071B11">
      <w:pPr>
        <w:spacing w:afterLines="50" w:after="120" w:line="340" w:lineRule="atLeast"/>
        <w:rPr>
          <w:rFonts w:ascii="SimSun" w:hAnsi="SimSun"/>
          <w:sz w:val="21"/>
          <w:szCs w:val="21"/>
        </w:rPr>
      </w:pPr>
      <w:r w:rsidRPr="00DB3CA9">
        <w:rPr>
          <w:rFonts w:ascii="SimSun" w:hAnsi="SimSun" w:hint="eastAsia"/>
          <w:sz w:val="21"/>
          <w:szCs w:val="21"/>
        </w:rPr>
        <w:t>产权组织（日期未标注），项目时间表——运用公有领域信息促进经济发展项目。</w:t>
      </w:r>
    </w:p>
    <w:p w:rsidR="0093405F" w:rsidRDefault="00DC3266" w:rsidP="00071B11">
      <w:pPr>
        <w:spacing w:afterLines="50" w:after="120" w:line="340" w:lineRule="atLeast"/>
        <w:rPr>
          <w:rFonts w:ascii="KaiTi" w:eastAsia="KaiTi" w:hAnsi="KaiTi"/>
          <w:sz w:val="21"/>
          <w:szCs w:val="21"/>
        </w:rPr>
      </w:pPr>
      <w:r w:rsidRPr="00DB3CA9">
        <w:rPr>
          <w:rFonts w:ascii="SimSun" w:hAnsi="SimSun" w:hint="eastAsia"/>
          <w:sz w:val="21"/>
          <w:szCs w:val="21"/>
        </w:rPr>
        <w:t>产权组织（日期未标注），试点工作——对指南的反馈。</w:t>
      </w:r>
    </w:p>
    <w:p w:rsidR="0093405F" w:rsidRDefault="006575C2" w:rsidP="00071B11">
      <w:pPr>
        <w:spacing w:afterLines="50" w:after="120" w:line="340" w:lineRule="atLeast"/>
        <w:rPr>
          <w:rFonts w:ascii="SimSun" w:hAnsi="SimSun"/>
          <w:sz w:val="21"/>
          <w:szCs w:val="21"/>
        </w:rPr>
      </w:pPr>
      <w:r w:rsidRPr="00DB3CA9">
        <w:rPr>
          <w:rFonts w:ascii="SimSun" w:hAnsi="SimSun" w:hint="eastAsia"/>
          <w:sz w:val="21"/>
          <w:szCs w:val="21"/>
        </w:rPr>
        <w:t>产权组织（2</w:t>
      </w:r>
      <w:r w:rsidRPr="00DB3CA9">
        <w:rPr>
          <w:rFonts w:ascii="SimSun" w:hAnsi="SimSun"/>
          <w:sz w:val="21"/>
          <w:szCs w:val="21"/>
        </w:rPr>
        <w:t>018</w:t>
      </w:r>
      <w:r w:rsidRPr="00DB3CA9">
        <w:rPr>
          <w:rFonts w:ascii="SimSun" w:hAnsi="SimSun" w:hint="eastAsia"/>
          <w:sz w:val="21"/>
          <w:szCs w:val="21"/>
        </w:rPr>
        <w:t>年-2</w:t>
      </w:r>
      <w:r w:rsidRPr="00DB3CA9">
        <w:rPr>
          <w:rFonts w:ascii="SimSun" w:hAnsi="SimSun"/>
          <w:sz w:val="21"/>
          <w:szCs w:val="21"/>
        </w:rPr>
        <w:t>019</w:t>
      </w:r>
      <w:r w:rsidRPr="00DB3CA9">
        <w:rPr>
          <w:rFonts w:ascii="SimSun" w:hAnsi="SimSun" w:hint="eastAsia"/>
          <w:sz w:val="21"/>
          <w:szCs w:val="21"/>
        </w:rPr>
        <w:t>年），评估表——公有领域的发明识别和运用指南讲习班（历次）。</w:t>
      </w:r>
    </w:p>
    <w:p w:rsidR="00071B11" w:rsidRDefault="00071B11" w:rsidP="00571981">
      <w:pPr>
        <w:pStyle w:val="Endofdocument"/>
        <w:spacing w:afterLines="50" w:after="120" w:line="340" w:lineRule="atLeast"/>
        <w:rPr>
          <w:rFonts w:ascii="KaiTi" w:eastAsia="KaiTi" w:hAnsi="KaiTi"/>
          <w:sz w:val="21"/>
          <w:szCs w:val="21"/>
          <w:lang w:eastAsia="zh-CN" w:bidi="en-US"/>
        </w:rPr>
      </w:pPr>
    </w:p>
    <w:p w:rsidR="0017331F" w:rsidRPr="00C21114" w:rsidRDefault="0017331F" w:rsidP="00571981">
      <w:pPr>
        <w:pStyle w:val="Endofdocument"/>
        <w:spacing w:afterLines="50" w:after="120" w:line="340" w:lineRule="atLeast"/>
        <w:rPr>
          <w:rFonts w:ascii="KaiTi" w:eastAsia="KaiTi" w:hAnsi="KaiTi"/>
          <w:sz w:val="21"/>
          <w:szCs w:val="21"/>
          <w:lang w:eastAsia="zh-CN" w:bidi="en-US"/>
        </w:rPr>
        <w:sectPr w:rsidR="0017331F" w:rsidRPr="00C21114" w:rsidSect="00F9204B">
          <w:headerReference w:type="default" r:id="rId22"/>
          <w:headerReference w:type="first" r:id="rId23"/>
          <w:endnotePr>
            <w:numFmt w:val="decimal"/>
          </w:endnotePr>
          <w:pgSz w:w="11907" w:h="16840" w:code="9"/>
          <w:pgMar w:top="567" w:right="1134" w:bottom="1418" w:left="1418" w:header="510" w:footer="1021" w:gutter="0"/>
          <w:pgNumType w:start="2"/>
          <w:cols w:space="720"/>
          <w:titlePg/>
          <w:docGrid w:linePitch="299"/>
        </w:sectPr>
      </w:pPr>
      <w:r w:rsidRPr="00C21114">
        <w:rPr>
          <w:rFonts w:ascii="KaiTi" w:eastAsia="KaiTi" w:hAnsi="KaiTi"/>
          <w:sz w:val="21"/>
          <w:szCs w:val="21"/>
          <w:lang w:eastAsia="zh-CN" w:bidi="en-US"/>
        </w:rPr>
        <w:t>[</w:t>
      </w:r>
      <w:r w:rsidR="00DD5B37" w:rsidRPr="00C21114">
        <w:rPr>
          <w:rFonts w:ascii="KaiTi" w:eastAsia="KaiTi" w:hAnsi="KaiTi" w:hint="eastAsia"/>
          <w:sz w:val="21"/>
          <w:szCs w:val="21"/>
          <w:lang w:eastAsia="zh-CN" w:bidi="en-US"/>
        </w:rPr>
        <w:t>后接附录三</w:t>
      </w:r>
      <w:r w:rsidRPr="00C21114">
        <w:rPr>
          <w:rFonts w:ascii="KaiTi" w:eastAsia="KaiTi" w:hAnsi="KaiTi"/>
          <w:sz w:val="21"/>
          <w:szCs w:val="21"/>
          <w:lang w:eastAsia="zh-CN" w:bidi="en-US"/>
        </w:rPr>
        <w:t>]</w:t>
      </w:r>
    </w:p>
    <w:p w:rsidR="00FB6E4B" w:rsidRPr="003F4644" w:rsidRDefault="00610625" w:rsidP="00A0096D">
      <w:pPr>
        <w:pStyle w:val="Heading1"/>
        <w:overflowPunct w:val="0"/>
        <w:spacing w:beforeLines="100" w:afterLines="100" w:after="240" w:line="340" w:lineRule="atLeast"/>
        <w:rPr>
          <w:rFonts w:ascii="SimHei" w:eastAsia="SimHei" w:hAnsi="SimHei"/>
          <w:b w:val="0"/>
          <w:bCs w:val="0"/>
          <w:sz w:val="21"/>
          <w:szCs w:val="21"/>
        </w:rPr>
      </w:pPr>
      <w:bookmarkStart w:id="36" w:name="_Toc21097702"/>
      <w:r w:rsidRPr="003F4644">
        <w:rPr>
          <w:rFonts w:ascii="SimHei" w:eastAsia="SimHei" w:hAnsi="SimHei" w:hint="eastAsia"/>
          <w:b w:val="0"/>
          <w:bCs w:val="0"/>
          <w:sz w:val="21"/>
          <w:szCs w:val="21"/>
        </w:rPr>
        <w:lastRenderedPageBreak/>
        <w:t>附录三：启动报告</w:t>
      </w:r>
      <w:bookmarkEnd w:id="36"/>
    </w:p>
    <w:p w:rsidR="0093405F" w:rsidRPr="00071B11" w:rsidRDefault="00026673" w:rsidP="00071B11">
      <w:pPr>
        <w:pStyle w:val="Heading1"/>
        <w:spacing w:before="0" w:afterLines="50" w:after="120" w:line="340" w:lineRule="atLeast"/>
        <w:rPr>
          <w:rFonts w:ascii="SimSun" w:hAnsi="SimSun"/>
          <w:bCs w:val="0"/>
          <w:sz w:val="21"/>
          <w:szCs w:val="21"/>
        </w:rPr>
      </w:pPr>
      <w:bookmarkStart w:id="37" w:name="_Toc21097703"/>
      <w:r w:rsidRPr="00071B11">
        <w:rPr>
          <w:rFonts w:ascii="SimSun" w:hAnsi="SimSun"/>
          <w:bCs w:val="0"/>
          <w:sz w:val="21"/>
          <w:szCs w:val="21"/>
        </w:rPr>
        <w:t>1.</w:t>
      </w:r>
      <w:r w:rsidRPr="00071B11">
        <w:rPr>
          <w:rFonts w:ascii="SimSun" w:hAnsi="SimSun"/>
          <w:bCs w:val="0"/>
          <w:sz w:val="21"/>
          <w:szCs w:val="21"/>
        </w:rPr>
        <w:tab/>
      </w:r>
      <w:r w:rsidR="00D9216E" w:rsidRPr="00071B11">
        <w:rPr>
          <w:rFonts w:ascii="SimSun" w:hAnsi="SimSun" w:hint="eastAsia"/>
          <w:bCs w:val="0"/>
          <w:sz w:val="21"/>
          <w:szCs w:val="21"/>
        </w:rPr>
        <w:t>导言</w:t>
      </w:r>
      <w:bookmarkEnd w:id="37"/>
    </w:p>
    <w:p w:rsidR="0093405F" w:rsidRDefault="00B752CE" w:rsidP="00071B11">
      <w:pPr>
        <w:adjustRightInd w:val="0"/>
        <w:spacing w:afterLines="50" w:after="120" w:line="340" w:lineRule="atLeast"/>
        <w:ind w:firstLine="567"/>
        <w:jc w:val="both"/>
        <w:rPr>
          <w:rFonts w:ascii="SimSun" w:hAnsi="SimSun"/>
          <w:sz w:val="21"/>
          <w:szCs w:val="21"/>
        </w:rPr>
      </w:pPr>
      <w:r w:rsidRPr="00DB3CA9">
        <w:rPr>
          <w:rFonts w:ascii="SimSun" w:hAnsi="SimSun" w:hint="eastAsia"/>
          <w:sz w:val="21"/>
          <w:szCs w:val="21"/>
        </w:rPr>
        <w:t>本文件是</w:t>
      </w:r>
      <w:r w:rsidR="00CD23F2" w:rsidRPr="00DB3CA9">
        <w:rPr>
          <w:rFonts w:ascii="SimSun" w:hAnsi="SimSun" w:hint="eastAsia"/>
          <w:sz w:val="21"/>
          <w:szCs w:val="21"/>
        </w:rPr>
        <w:t>有关</w:t>
      </w:r>
      <w:r w:rsidRPr="00DB3CA9">
        <w:rPr>
          <w:rFonts w:ascii="SimSun" w:hAnsi="SimSun" w:hint="eastAsia"/>
          <w:sz w:val="21"/>
          <w:szCs w:val="21"/>
        </w:rPr>
        <w:t>运用公有领域信息促进经济发展的发展议程项目审评的启动报告。本文件对审评工作的目的、目标、战略、方法和工作计划进行了阐述。最终报告将以本启动报告为依据，</w:t>
      </w:r>
      <w:r w:rsidR="00634B98" w:rsidRPr="00DB3CA9">
        <w:rPr>
          <w:rFonts w:ascii="SimSun" w:hAnsi="SimSun" w:hint="eastAsia"/>
          <w:sz w:val="21"/>
          <w:szCs w:val="21"/>
        </w:rPr>
        <w:t>并</w:t>
      </w:r>
      <w:r w:rsidR="009A1B13" w:rsidRPr="00DB3CA9">
        <w:rPr>
          <w:rFonts w:ascii="SimSun" w:hAnsi="SimSun" w:hint="eastAsia"/>
          <w:sz w:val="21"/>
          <w:szCs w:val="21"/>
        </w:rPr>
        <w:t>有待</w:t>
      </w:r>
      <w:r w:rsidRPr="00DB3CA9">
        <w:rPr>
          <w:rFonts w:ascii="SimSun" w:hAnsi="SimSun" w:hint="eastAsia"/>
          <w:sz w:val="21"/>
          <w:szCs w:val="21"/>
        </w:rPr>
        <w:t>产权组织的批准。</w:t>
      </w:r>
    </w:p>
    <w:p w:rsidR="0093405F" w:rsidRPr="00071B11" w:rsidRDefault="00026673" w:rsidP="00071B11">
      <w:pPr>
        <w:pStyle w:val="Heading1"/>
        <w:spacing w:before="0" w:afterLines="50" w:after="120" w:line="340" w:lineRule="atLeast"/>
        <w:rPr>
          <w:rFonts w:ascii="SimSun" w:hAnsi="SimSun"/>
          <w:bCs w:val="0"/>
          <w:sz w:val="21"/>
          <w:szCs w:val="21"/>
        </w:rPr>
      </w:pPr>
      <w:bookmarkStart w:id="38" w:name="_Toc21097704"/>
      <w:r w:rsidRPr="00071B11">
        <w:rPr>
          <w:rFonts w:ascii="SimSun" w:hAnsi="SimSun"/>
          <w:bCs w:val="0"/>
          <w:sz w:val="21"/>
          <w:szCs w:val="21"/>
        </w:rPr>
        <w:t>2.</w:t>
      </w:r>
      <w:r w:rsidRPr="00071B11">
        <w:rPr>
          <w:rFonts w:ascii="SimSun" w:hAnsi="SimSun"/>
          <w:bCs w:val="0"/>
          <w:sz w:val="21"/>
          <w:szCs w:val="21"/>
        </w:rPr>
        <w:tab/>
      </w:r>
      <w:r w:rsidR="00113DFC" w:rsidRPr="00071B11">
        <w:rPr>
          <w:rFonts w:ascii="SimSun" w:hAnsi="SimSun" w:hint="eastAsia"/>
          <w:bCs w:val="0"/>
          <w:sz w:val="21"/>
          <w:szCs w:val="21"/>
        </w:rPr>
        <w:t>目的和目标</w:t>
      </w:r>
      <w:bookmarkEnd w:id="38"/>
    </w:p>
    <w:p w:rsidR="0093405F" w:rsidRDefault="003F2F65" w:rsidP="00071B11">
      <w:pPr>
        <w:adjustRightInd w:val="0"/>
        <w:spacing w:afterLines="50" w:after="120" w:line="340" w:lineRule="atLeast"/>
        <w:ind w:firstLine="567"/>
        <w:jc w:val="both"/>
        <w:rPr>
          <w:rFonts w:ascii="SimSun" w:hAnsi="SimSun"/>
          <w:sz w:val="21"/>
          <w:szCs w:val="21"/>
        </w:rPr>
      </w:pPr>
      <w:r w:rsidRPr="00DB3CA9">
        <w:rPr>
          <w:rFonts w:ascii="SimSun" w:hAnsi="SimSun" w:hint="eastAsia"/>
          <w:sz w:val="21"/>
          <w:szCs w:val="21"/>
        </w:rPr>
        <w:t>本次审评的主要目的是对项目的实施和整体绩效进行评估。这将</w:t>
      </w:r>
      <w:r w:rsidR="00C13BDB" w:rsidRPr="00DB3CA9">
        <w:rPr>
          <w:rFonts w:ascii="SimSun" w:hAnsi="SimSun" w:hint="eastAsia"/>
          <w:sz w:val="21"/>
          <w:szCs w:val="21"/>
        </w:rPr>
        <w:t>被</w:t>
      </w:r>
      <w:r w:rsidR="00974660" w:rsidRPr="00DB3CA9">
        <w:rPr>
          <w:rFonts w:ascii="SimSun" w:hAnsi="SimSun" w:hint="eastAsia"/>
          <w:sz w:val="21"/>
          <w:szCs w:val="21"/>
        </w:rPr>
        <w:t>纳入发展与知识产权委员会（CDIP）的决策</w:t>
      </w:r>
      <w:r w:rsidR="00586CE3" w:rsidRPr="00DB3CA9">
        <w:rPr>
          <w:rFonts w:ascii="SimSun" w:hAnsi="SimSun" w:hint="eastAsia"/>
          <w:sz w:val="21"/>
          <w:szCs w:val="21"/>
        </w:rPr>
        <w:t>进程</w:t>
      </w:r>
      <w:r w:rsidR="00974660" w:rsidRPr="00DB3CA9">
        <w:rPr>
          <w:rFonts w:ascii="SimSun" w:hAnsi="SimSun" w:hint="eastAsia"/>
          <w:sz w:val="21"/>
          <w:szCs w:val="21"/>
        </w:rPr>
        <w:t>。</w:t>
      </w:r>
    </w:p>
    <w:p w:rsidR="0093405F" w:rsidRDefault="00C13BDB" w:rsidP="00071B11">
      <w:pPr>
        <w:adjustRightInd w:val="0"/>
        <w:spacing w:afterLines="50" w:after="120" w:line="340" w:lineRule="atLeast"/>
        <w:ind w:firstLine="567"/>
        <w:jc w:val="both"/>
        <w:rPr>
          <w:rFonts w:ascii="SimSun" w:hAnsi="SimSun"/>
          <w:sz w:val="21"/>
          <w:szCs w:val="21"/>
        </w:rPr>
      </w:pPr>
      <w:r w:rsidRPr="00DB3CA9">
        <w:rPr>
          <w:rFonts w:ascii="SimSun" w:hAnsi="SimSun" w:hint="eastAsia"/>
          <w:sz w:val="21"/>
          <w:szCs w:val="21"/>
        </w:rPr>
        <w:t>本次审评的主要目标有两方面：</w:t>
      </w:r>
    </w:p>
    <w:p w:rsidR="0099473B" w:rsidRPr="00DB3CA9" w:rsidRDefault="00B752CE" w:rsidP="006D1CB7">
      <w:pPr>
        <w:pStyle w:val="ONUME"/>
        <w:numPr>
          <w:ilvl w:val="0"/>
          <w:numId w:val="18"/>
        </w:numPr>
        <w:tabs>
          <w:tab w:val="clear" w:pos="567"/>
        </w:tabs>
        <w:spacing w:afterLines="50" w:after="120" w:line="340" w:lineRule="atLeast"/>
        <w:ind w:firstLine="567"/>
        <w:rPr>
          <w:rFonts w:ascii="SimSun" w:hAnsi="SimSun"/>
          <w:sz w:val="21"/>
          <w:szCs w:val="21"/>
        </w:rPr>
      </w:pPr>
      <w:r w:rsidRPr="00DB3CA9">
        <w:rPr>
          <w:rFonts w:ascii="SimSun" w:hAnsi="SimSun" w:hint="eastAsia"/>
          <w:sz w:val="21"/>
          <w:szCs w:val="21"/>
        </w:rPr>
        <w:t>从项目</w:t>
      </w:r>
      <w:r w:rsidR="00C13BDB" w:rsidRPr="00DB3CA9">
        <w:rPr>
          <w:rFonts w:ascii="SimSun" w:hAnsi="SimSun" w:hint="eastAsia"/>
          <w:sz w:val="21"/>
          <w:szCs w:val="21"/>
        </w:rPr>
        <w:t>实施</w:t>
      </w:r>
      <w:r w:rsidRPr="00DB3CA9">
        <w:rPr>
          <w:rFonts w:ascii="SimSun" w:hAnsi="SimSun" w:hint="eastAsia"/>
          <w:sz w:val="21"/>
          <w:szCs w:val="21"/>
        </w:rPr>
        <w:t>中汲取经验</w:t>
      </w:r>
      <w:r w:rsidR="00C13BDB" w:rsidRPr="00DB3CA9">
        <w:rPr>
          <w:rFonts w:ascii="SimSun" w:hAnsi="SimSun" w:hint="eastAsia"/>
          <w:sz w:val="21"/>
          <w:szCs w:val="21"/>
        </w:rPr>
        <w:t>：哪些奏效，哪些不奏效，以便在该领域持续开展活动。</w:t>
      </w:r>
      <w:r w:rsidR="004269A9" w:rsidRPr="00DB3CA9">
        <w:rPr>
          <w:rFonts w:ascii="SimSun" w:hAnsi="SimSun" w:hint="eastAsia"/>
          <w:sz w:val="21"/>
          <w:szCs w:val="21"/>
        </w:rPr>
        <w:t>这涉及对项目</w:t>
      </w:r>
      <w:r w:rsidR="00586298" w:rsidRPr="00DB3CA9">
        <w:rPr>
          <w:rFonts w:ascii="SimSun" w:hAnsi="SimSun" w:hint="eastAsia"/>
          <w:sz w:val="21"/>
          <w:szCs w:val="21"/>
        </w:rPr>
        <w:t>设计框架、项目</w:t>
      </w:r>
      <w:r w:rsidR="004269A9" w:rsidRPr="00DB3CA9">
        <w:rPr>
          <w:rFonts w:ascii="SimSun" w:hAnsi="SimSun" w:hint="eastAsia"/>
          <w:sz w:val="21"/>
          <w:szCs w:val="21"/>
        </w:rPr>
        <w:t>管理进行评估，包括监测和报告工具；对迄今为止取得的成果进行衡量和报告，并对是否具有可持续性进行评估。</w:t>
      </w:r>
    </w:p>
    <w:p w:rsidR="0099473B" w:rsidRPr="00DB3CA9" w:rsidRDefault="00F91007" w:rsidP="006D1CB7">
      <w:pPr>
        <w:pStyle w:val="ONUME"/>
        <w:numPr>
          <w:ilvl w:val="0"/>
          <w:numId w:val="18"/>
        </w:numPr>
        <w:tabs>
          <w:tab w:val="clear" w:pos="567"/>
        </w:tabs>
        <w:spacing w:afterLines="50" w:after="120" w:line="340" w:lineRule="atLeast"/>
        <w:ind w:firstLine="567"/>
        <w:rPr>
          <w:rFonts w:ascii="SimSun" w:hAnsi="SimSun"/>
          <w:sz w:val="21"/>
          <w:szCs w:val="21"/>
        </w:rPr>
      </w:pPr>
      <w:r w:rsidRPr="00DB3CA9">
        <w:rPr>
          <w:rFonts w:ascii="SimSun" w:hAnsi="SimSun" w:hint="eastAsia"/>
          <w:sz w:val="21"/>
          <w:szCs w:val="21"/>
        </w:rPr>
        <w:t>提供基于证据的审评信息</w:t>
      </w:r>
      <w:r w:rsidR="00630D1C" w:rsidRPr="00DB3CA9">
        <w:rPr>
          <w:rFonts w:ascii="SimSun" w:hAnsi="SimSun" w:hint="eastAsia"/>
          <w:sz w:val="21"/>
          <w:szCs w:val="21"/>
        </w:rPr>
        <w:t>，以支持CDIP在发展这一活动过程中的决策进程。</w:t>
      </w:r>
    </w:p>
    <w:p w:rsidR="00071B11" w:rsidRDefault="00630D1C" w:rsidP="00071B11">
      <w:pPr>
        <w:adjustRightInd w:val="0"/>
        <w:spacing w:afterLines="50" w:after="120" w:line="340" w:lineRule="atLeast"/>
        <w:ind w:firstLine="567"/>
        <w:jc w:val="both"/>
        <w:rPr>
          <w:rFonts w:ascii="SimSun" w:hAnsi="SimSun"/>
          <w:sz w:val="21"/>
          <w:szCs w:val="21"/>
        </w:rPr>
      </w:pPr>
      <w:r w:rsidRPr="00DB3CA9">
        <w:rPr>
          <w:rFonts w:ascii="SimSun" w:hAnsi="SimSun" w:hint="eastAsia"/>
          <w:sz w:val="21"/>
          <w:szCs w:val="21"/>
        </w:rPr>
        <w:t>特别是本次审评将</w:t>
      </w:r>
      <w:r w:rsidR="0021317B" w:rsidRPr="00DB3CA9">
        <w:rPr>
          <w:rFonts w:ascii="SimSun" w:hAnsi="SimSun" w:hint="eastAsia"/>
          <w:sz w:val="21"/>
          <w:szCs w:val="21"/>
        </w:rPr>
        <w:t>评估</w:t>
      </w:r>
      <w:r w:rsidR="00F91007" w:rsidRPr="00DB3CA9">
        <w:rPr>
          <w:rFonts w:ascii="SimSun" w:hAnsi="SimSun" w:hint="eastAsia"/>
          <w:sz w:val="21"/>
          <w:szCs w:val="21"/>
        </w:rPr>
        <w:t>该项目</w:t>
      </w:r>
      <w:r w:rsidR="0021317B" w:rsidRPr="00DB3CA9">
        <w:rPr>
          <w:rFonts w:ascii="SimSun" w:hAnsi="SimSun" w:hint="eastAsia"/>
          <w:sz w:val="21"/>
          <w:szCs w:val="21"/>
        </w:rPr>
        <w:t>在多大程度上在以下方面发挥了作用：</w:t>
      </w:r>
      <w:r w:rsidR="00F91007" w:rsidRPr="00DB3CA9">
        <w:rPr>
          <w:rFonts w:ascii="SimSun" w:hAnsi="SimSun" w:hint="eastAsia"/>
          <w:sz w:val="21"/>
          <w:szCs w:val="21"/>
        </w:rPr>
        <w:t>为发展中国家和最不发达国家获取知识和技术提供便利，并帮助感兴趣的成员国识别和运用属于或已流入其管辖范围内的公有领域的主题事项，促进并提供：</w:t>
      </w:r>
    </w:p>
    <w:p w:rsidR="00071B11" w:rsidRDefault="008C3485" w:rsidP="006D1CB7">
      <w:pPr>
        <w:pStyle w:val="ONUME"/>
        <w:numPr>
          <w:ilvl w:val="0"/>
          <w:numId w:val="0"/>
        </w:numPr>
        <w:overflowPunct w:val="0"/>
        <w:spacing w:afterLines="50" w:after="120" w:line="340" w:lineRule="atLeast"/>
        <w:ind w:firstLine="567"/>
        <w:jc w:val="both"/>
        <w:rPr>
          <w:rFonts w:ascii="SimSun" w:hAnsi="SimSun"/>
          <w:iCs/>
          <w:sz w:val="21"/>
          <w:szCs w:val="21"/>
        </w:rPr>
      </w:pPr>
      <w:r>
        <w:rPr>
          <w:rFonts w:ascii="SimSun" w:hAnsi="SimSun"/>
          <w:sz w:val="21"/>
          <w:szCs w:val="21"/>
        </w:rPr>
        <w:t>（</w:t>
      </w:r>
      <w:r w:rsidR="0099473B" w:rsidRPr="00DB3CA9">
        <w:rPr>
          <w:rFonts w:ascii="SimSun" w:hAnsi="SimSun"/>
          <w:sz w:val="21"/>
          <w:szCs w:val="21"/>
        </w:rPr>
        <w:t>a</w:t>
      </w:r>
      <w:r>
        <w:rPr>
          <w:rFonts w:ascii="SimSun" w:hAnsi="SimSun"/>
          <w:sz w:val="21"/>
          <w:szCs w:val="21"/>
        </w:rPr>
        <w:t>）</w:t>
      </w:r>
      <w:r w:rsidR="00F91007" w:rsidRPr="00DB3CA9">
        <w:rPr>
          <w:rFonts w:ascii="SimSun" w:hAnsi="SimSun" w:hint="eastAsia"/>
          <w:iCs/>
          <w:sz w:val="21"/>
          <w:szCs w:val="21"/>
        </w:rPr>
        <w:t>经过增强的技术与创新支持中心</w:t>
      </w:r>
      <w:r>
        <w:rPr>
          <w:rFonts w:ascii="SimSun" w:hAnsi="SimSun" w:hint="eastAsia"/>
          <w:iCs/>
          <w:sz w:val="21"/>
          <w:szCs w:val="21"/>
        </w:rPr>
        <w:t>（</w:t>
      </w:r>
      <w:r w:rsidR="00F91007" w:rsidRPr="00DB3CA9">
        <w:rPr>
          <w:rFonts w:ascii="SimSun" w:hAnsi="SimSun" w:hint="eastAsia"/>
          <w:iCs/>
          <w:sz w:val="21"/>
          <w:szCs w:val="21"/>
        </w:rPr>
        <w:t>TISC</w:t>
      </w:r>
      <w:r>
        <w:rPr>
          <w:rFonts w:ascii="SimSun" w:hAnsi="SimSun" w:hint="eastAsia"/>
          <w:iCs/>
          <w:sz w:val="21"/>
          <w:szCs w:val="21"/>
        </w:rPr>
        <w:t>）</w:t>
      </w:r>
      <w:r w:rsidR="00F91007" w:rsidRPr="00DB3CA9">
        <w:rPr>
          <w:rFonts w:ascii="SimSun" w:hAnsi="SimSun" w:hint="eastAsia"/>
          <w:iCs/>
          <w:sz w:val="21"/>
          <w:szCs w:val="21"/>
        </w:rPr>
        <w:t>服务，用于识别公有领域的发明；</w:t>
      </w:r>
    </w:p>
    <w:p w:rsidR="00071B11" w:rsidRDefault="008C3485" w:rsidP="006D1CB7">
      <w:pPr>
        <w:pStyle w:val="ONUME"/>
        <w:numPr>
          <w:ilvl w:val="0"/>
          <w:numId w:val="0"/>
        </w:numPr>
        <w:overflowPunct w:val="0"/>
        <w:spacing w:afterLines="50" w:after="120" w:line="340" w:lineRule="atLeast"/>
        <w:ind w:firstLine="567"/>
        <w:jc w:val="both"/>
        <w:rPr>
          <w:rFonts w:ascii="SimSun" w:hAnsi="SimSun"/>
          <w:sz w:val="21"/>
          <w:szCs w:val="21"/>
        </w:rPr>
      </w:pPr>
      <w:r>
        <w:rPr>
          <w:rFonts w:ascii="SimSun" w:hAnsi="SimSun"/>
          <w:sz w:val="21"/>
          <w:szCs w:val="21"/>
        </w:rPr>
        <w:t>（</w:t>
      </w:r>
      <w:r w:rsidR="0099473B" w:rsidRPr="00DB3CA9">
        <w:rPr>
          <w:rFonts w:ascii="SimSun" w:hAnsi="SimSun"/>
          <w:sz w:val="21"/>
          <w:szCs w:val="21"/>
        </w:rPr>
        <w:t>b</w:t>
      </w:r>
      <w:r>
        <w:rPr>
          <w:rFonts w:ascii="SimSun" w:hAnsi="SimSun"/>
          <w:sz w:val="21"/>
          <w:szCs w:val="21"/>
        </w:rPr>
        <w:t>）</w:t>
      </w:r>
      <w:r w:rsidR="00F91007" w:rsidRPr="00DB3CA9">
        <w:rPr>
          <w:rFonts w:ascii="SimSun" w:hAnsi="SimSun" w:hint="eastAsia"/>
          <w:iCs/>
          <w:sz w:val="21"/>
          <w:szCs w:val="21"/>
        </w:rPr>
        <w:t>经过增强的TISC服务，用于支持运用公有领域的发明，作为开发新的研究成果和新产品的基础；并给予进一步管理和商业化；及</w:t>
      </w:r>
    </w:p>
    <w:p w:rsidR="0093405F" w:rsidRDefault="008C3485" w:rsidP="006D1CB7">
      <w:pPr>
        <w:pStyle w:val="ONUME"/>
        <w:numPr>
          <w:ilvl w:val="0"/>
          <w:numId w:val="0"/>
        </w:numPr>
        <w:overflowPunct w:val="0"/>
        <w:spacing w:afterLines="50" w:after="120" w:line="340" w:lineRule="atLeast"/>
        <w:ind w:firstLine="567"/>
        <w:jc w:val="both"/>
        <w:rPr>
          <w:rFonts w:ascii="SimSun" w:hAnsi="SimSun"/>
          <w:sz w:val="21"/>
          <w:szCs w:val="21"/>
        </w:rPr>
      </w:pPr>
      <w:r>
        <w:rPr>
          <w:rFonts w:ascii="SimSun" w:hAnsi="SimSun"/>
          <w:sz w:val="21"/>
          <w:szCs w:val="21"/>
        </w:rPr>
        <w:t>（</w:t>
      </w:r>
      <w:r w:rsidR="0099473B" w:rsidRPr="00DB3CA9">
        <w:rPr>
          <w:rFonts w:ascii="SimSun" w:hAnsi="SimSun"/>
          <w:sz w:val="21"/>
          <w:szCs w:val="21"/>
        </w:rPr>
        <w:t>c</w:t>
      </w:r>
      <w:r>
        <w:rPr>
          <w:rFonts w:ascii="SimSun" w:hAnsi="SimSun"/>
          <w:sz w:val="21"/>
          <w:szCs w:val="21"/>
        </w:rPr>
        <w:t>）</w:t>
      </w:r>
      <w:r w:rsidR="00F91007" w:rsidRPr="00DB3CA9">
        <w:rPr>
          <w:rFonts w:ascii="SimSun" w:hAnsi="SimSun" w:hint="eastAsia"/>
          <w:iCs/>
          <w:sz w:val="21"/>
          <w:szCs w:val="21"/>
        </w:rPr>
        <w:t>经过完善的法律状态门户网站，该网站将更加面向用户、内容更加扩展，将涵盖如何获得不同司法管辖区的法律状态方面的信息。</w:t>
      </w:r>
    </w:p>
    <w:p w:rsidR="0093405F" w:rsidRPr="00071B11" w:rsidRDefault="00BE141D" w:rsidP="00071B11">
      <w:pPr>
        <w:pStyle w:val="Heading1"/>
        <w:spacing w:before="0" w:afterLines="50" w:after="120" w:line="340" w:lineRule="atLeast"/>
        <w:rPr>
          <w:rFonts w:ascii="SimSun" w:hAnsi="SimSun"/>
          <w:bCs w:val="0"/>
          <w:sz w:val="21"/>
          <w:szCs w:val="21"/>
        </w:rPr>
      </w:pPr>
      <w:bookmarkStart w:id="39" w:name="_Toc21097705"/>
      <w:r w:rsidRPr="00071B11">
        <w:rPr>
          <w:rFonts w:ascii="SimSun" w:hAnsi="SimSun"/>
          <w:bCs w:val="0"/>
          <w:sz w:val="21"/>
          <w:szCs w:val="21"/>
        </w:rPr>
        <w:t>3.</w:t>
      </w:r>
      <w:r w:rsidRPr="00071B11">
        <w:rPr>
          <w:rFonts w:ascii="SimSun" w:hAnsi="SimSun"/>
          <w:bCs w:val="0"/>
          <w:sz w:val="21"/>
          <w:szCs w:val="21"/>
        </w:rPr>
        <w:tab/>
      </w:r>
      <w:r w:rsidR="00F91007" w:rsidRPr="00071B11">
        <w:rPr>
          <w:rFonts w:ascii="SimSun" w:hAnsi="SimSun" w:hint="eastAsia"/>
          <w:bCs w:val="0"/>
          <w:sz w:val="21"/>
          <w:szCs w:val="21"/>
        </w:rPr>
        <w:t>审评策略</w:t>
      </w:r>
      <w:bookmarkEnd w:id="39"/>
    </w:p>
    <w:p w:rsidR="0093405F" w:rsidRDefault="00BA2E8D" w:rsidP="006D1CB7">
      <w:pPr>
        <w:numPr>
          <w:ilvl w:val="0"/>
          <w:numId w:val="10"/>
        </w:numPr>
        <w:overflowPunct w:val="0"/>
        <w:spacing w:afterLines="50" w:after="120" w:line="320" w:lineRule="atLeast"/>
        <w:ind w:left="357" w:hanging="357"/>
        <w:jc w:val="both"/>
        <w:rPr>
          <w:rFonts w:ascii="SimSun" w:hAnsi="SimSun"/>
          <w:sz w:val="21"/>
          <w:szCs w:val="21"/>
        </w:rPr>
      </w:pPr>
      <w:r w:rsidRPr="00DB3CA9">
        <w:rPr>
          <w:rFonts w:ascii="SimSun" w:hAnsi="SimSun" w:hint="eastAsia"/>
          <w:sz w:val="21"/>
          <w:szCs w:val="21"/>
        </w:rPr>
        <w:t>本次审评将采用参与式方法，让所有相关利益攸关方在审评工作的不同阶段尽可能参与其中。</w:t>
      </w:r>
    </w:p>
    <w:p w:rsidR="0093405F" w:rsidRDefault="00BA2E8D" w:rsidP="006D1CB7">
      <w:pPr>
        <w:numPr>
          <w:ilvl w:val="0"/>
          <w:numId w:val="10"/>
        </w:numPr>
        <w:overflowPunct w:val="0"/>
        <w:spacing w:afterLines="50" w:after="120" w:line="320" w:lineRule="atLeast"/>
        <w:ind w:left="357" w:hanging="357"/>
        <w:jc w:val="both"/>
        <w:rPr>
          <w:rFonts w:ascii="SimSun" w:hAnsi="SimSun"/>
          <w:sz w:val="21"/>
          <w:szCs w:val="21"/>
        </w:rPr>
      </w:pPr>
      <w:r w:rsidRPr="00DB3CA9">
        <w:rPr>
          <w:rFonts w:ascii="SimSun" w:hAnsi="SimSun" w:hint="eastAsia"/>
          <w:sz w:val="21"/>
          <w:szCs w:val="21"/>
        </w:rPr>
        <w:t>将利用不同的研究方法，从多个来源收集信息和数据，</w:t>
      </w:r>
      <w:r w:rsidR="00DD5B37" w:rsidRPr="00DB3CA9">
        <w:rPr>
          <w:rFonts w:ascii="SimSun" w:hAnsi="SimSun" w:hint="eastAsia"/>
          <w:sz w:val="21"/>
          <w:szCs w:val="21"/>
        </w:rPr>
        <w:t>以便确定和交叉引用所取得的</w:t>
      </w:r>
      <w:r w:rsidR="00586CE3" w:rsidRPr="00DB3CA9">
        <w:rPr>
          <w:rFonts w:ascii="SimSun" w:hAnsi="SimSun" w:hint="eastAsia"/>
          <w:sz w:val="21"/>
          <w:szCs w:val="21"/>
        </w:rPr>
        <w:t>成果</w:t>
      </w:r>
      <w:r w:rsidR="00623B0D" w:rsidRPr="00DB3CA9">
        <w:rPr>
          <w:rFonts w:ascii="SimSun" w:hAnsi="SimSun" w:hint="eastAsia"/>
          <w:sz w:val="21"/>
          <w:szCs w:val="21"/>
        </w:rPr>
        <w:t>。</w:t>
      </w:r>
    </w:p>
    <w:p w:rsidR="0093405F" w:rsidRDefault="00623B0D" w:rsidP="006D1CB7">
      <w:pPr>
        <w:numPr>
          <w:ilvl w:val="0"/>
          <w:numId w:val="10"/>
        </w:numPr>
        <w:overflowPunct w:val="0"/>
        <w:spacing w:afterLines="50" w:after="120" w:line="320" w:lineRule="atLeast"/>
        <w:ind w:left="357" w:hanging="357"/>
        <w:jc w:val="both"/>
        <w:rPr>
          <w:rFonts w:ascii="SimSun" w:hAnsi="SimSun"/>
          <w:sz w:val="21"/>
          <w:szCs w:val="21"/>
        </w:rPr>
      </w:pPr>
      <w:r w:rsidRPr="00DB3CA9">
        <w:rPr>
          <w:rFonts w:ascii="SimSun" w:hAnsi="SimSun" w:hint="eastAsia"/>
          <w:sz w:val="21"/>
          <w:szCs w:val="21"/>
        </w:rPr>
        <w:t>本次审评将在项目设计问题（“哪些奏效”）和效果问题（“哪些不奏效”）之间找到平衡点。这将为上述目标的实现直接提供支持。</w:t>
      </w:r>
    </w:p>
    <w:p w:rsidR="00C81CD7" w:rsidRPr="00071B11" w:rsidRDefault="00C81CD7" w:rsidP="00071B11">
      <w:pPr>
        <w:pStyle w:val="Heading1"/>
        <w:spacing w:before="0" w:afterLines="50" w:after="120" w:line="340" w:lineRule="atLeast"/>
        <w:rPr>
          <w:rFonts w:ascii="SimSun" w:hAnsi="SimSun"/>
          <w:bCs w:val="0"/>
          <w:sz w:val="21"/>
          <w:szCs w:val="21"/>
        </w:rPr>
      </w:pPr>
      <w:bookmarkStart w:id="40" w:name="_Toc21097706"/>
      <w:r w:rsidRPr="00071B11">
        <w:rPr>
          <w:rFonts w:ascii="SimSun" w:hAnsi="SimSun"/>
          <w:bCs w:val="0"/>
          <w:sz w:val="21"/>
          <w:szCs w:val="21"/>
        </w:rPr>
        <w:t>4.</w:t>
      </w:r>
      <w:r w:rsidR="00A22008" w:rsidRPr="00071B11">
        <w:rPr>
          <w:rFonts w:ascii="SimSun" w:hAnsi="SimSun"/>
          <w:bCs w:val="0"/>
          <w:sz w:val="21"/>
          <w:szCs w:val="21"/>
        </w:rPr>
        <w:tab/>
      </w:r>
      <w:r w:rsidR="004E4E40" w:rsidRPr="00071B11">
        <w:rPr>
          <w:rFonts w:ascii="SimSun" w:hAnsi="SimSun" w:hint="eastAsia"/>
          <w:bCs w:val="0"/>
          <w:sz w:val="21"/>
          <w:szCs w:val="21"/>
        </w:rPr>
        <w:t>审评框架</w:t>
      </w:r>
      <w:bookmarkEnd w:id="40"/>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843"/>
        <w:gridCol w:w="1936"/>
        <w:gridCol w:w="2033"/>
      </w:tblGrid>
      <w:tr w:rsidR="0099473B" w:rsidRPr="006D1CB7" w:rsidTr="00D24FC7">
        <w:trPr>
          <w:trHeight w:val="242"/>
        </w:trPr>
        <w:tc>
          <w:tcPr>
            <w:tcW w:w="3261" w:type="dxa"/>
            <w:tcBorders>
              <w:bottom w:val="single" w:sz="4" w:space="0" w:color="auto"/>
            </w:tcBorders>
          </w:tcPr>
          <w:p w:rsidR="0099473B" w:rsidRPr="006D1CB7" w:rsidRDefault="00F91007" w:rsidP="00F70A57">
            <w:pPr>
              <w:pStyle w:val="Heading1"/>
              <w:spacing w:before="120"/>
              <w:rPr>
                <w:rFonts w:ascii="SimSun" w:hAnsi="SimSun"/>
                <w:bCs w:val="0"/>
                <w:sz w:val="21"/>
                <w:szCs w:val="21"/>
              </w:rPr>
            </w:pPr>
            <w:bookmarkStart w:id="41" w:name="_Toc21097707"/>
            <w:r w:rsidRPr="006D1CB7">
              <w:rPr>
                <w:rFonts w:ascii="SimSun" w:hAnsi="SimSun" w:hint="eastAsia"/>
                <w:bCs w:val="0"/>
                <w:sz w:val="21"/>
                <w:szCs w:val="21"/>
              </w:rPr>
              <w:t>主题和问题</w:t>
            </w:r>
            <w:bookmarkEnd w:id="41"/>
          </w:p>
        </w:tc>
        <w:tc>
          <w:tcPr>
            <w:tcW w:w="1843" w:type="dxa"/>
            <w:tcBorders>
              <w:bottom w:val="single" w:sz="4" w:space="0" w:color="auto"/>
            </w:tcBorders>
          </w:tcPr>
          <w:p w:rsidR="0099473B" w:rsidRPr="006D1CB7" w:rsidRDefault="00F91007" w:rsidP="00F70A57">
            <w:pPr>
              <w:pStyle w:val="Heading1"/>
              <w:spacing w:before="120"/>
              <w:rPr>
                <w:rFonts w:ascii="SimSun" w:hAnsi="SimSun"/>
                <w:bCs w:val="0"/>
                <w:sz w:val="21"/>
                <w:szCs w:val="21"/>
              </w:rPr>
            </w:pPr>
            <w:bookmarkStart w:id="42" w:name="_Toc21097708"/>
            <w:r w:rsidRPr="006D1CB7">
              <w:rPr>
                <w:rFonts w:ascii="SimSun" w:hAnsi="SimSun" w:hint="eastAsia"/>
                <w:bCs w:val="0"/>
                <w:sz w:val="21"/>
                <w:szCs w:val="21"/>
              </w:rPr>
              <w:t>拟议指标</w:t>
            </w:r>
            <w:bookmarkEnd w:id="42"/>
          </w:p>
        </w:tc>
        <w:tc>
          <w:tcPr>
            <w:tcW w:w="1936" w:type="dxa"/>
            <w:tcBorders>
              <w:bottom w:val="single" w:sz="4" w:space="0" w:color="auto"/>
            </w:tcBorders>
          </w:tcPr>
          <w:p w:rsidR="0099473B" w:rsidRPr="006D1CB7" w:rsidRDefault="00F91007" w:rsidP="00F70A57">
            <w:pPr>
              <w:pStyle w:val="Heading1"/>
              <w:spacing w:before="120"/>
              <w:rPr>
                <w:rFonts w:ascii="SimSun" w:hAnsi="SimSun"/>
                <w:bCs w:val="0"/>
                <w:sz w:val="21"/>
                <w:szCs w:val="21"/>
              </w:rPr>
            </w:pPr>
            <w:bookmarkStart w:id="43" w:name="_Toc21097709"/>
            <w:r w:rsidRPr="006D1CB7">
              <w:rPr>
                <w:rFonts w:ascii="SimSun" w:hAnsi="SimSun" w:hint="eastAsia"/>
                <w:bCs w:val="0"/>
                <w:sz w:val="21"/>
                <w:szCs w:val="21"/>
              </w:rPr>
              <w:t>数据收集工具</w:t>
            </w:r>
            <w:bookmarkEnd w:id="43"/>
          </w:p>
        </w:tc>
        <w:tc>
          <w:tcPr>
            <w:tcW w:w="2033" w:type="dxa"/>
            <w:tcBorders>
              <w:bottom w:val="single" w:sz="4" w:space="0" w:color="auto"/>
            </w:tcBorders>
          </w:tcPr>
          <w:p w:rsidR="0099473B" w:rsidRPr="006D1CB7" w:rsidRDefault="00F91007" w:rsidP="00F70A57">
            <w:pPr>
              <w:pStyle w:val="Heading1"/>
              <w:spacing w:before="120"/>
              <w:rPr>
                <w:rFonts w:ascii="SimSun" w:hAnsi="SimSun"/>
                <w:bCs w:val="0"/>
                <w:sz w:val="21"/>
                <w:szCs w:val="21"/>
              </w:rPr>
            </w:pPr>
            <w:bookmarkStart w:id="44" w:name="_Toc21097710"/>
            <w:r w:rsidRPr="006D1CB7">
              <w:rPr>
                <w:rFonts w:ascii="SimSun" w:hAnsi="SimSun" w:hint="eastAsia"/>
                <w:bCs w:val="0"/>
                <w:sz w:val="21"/>
                <w:szCs w:val="21"/>
              </w:rPr>
              <w:t>信息来源</w:t>
            </w:r>
            <w:bookmarkEnd w:id="44"/>
          </w:p>
        </w:tc>
      </w:tr>
      <w:tr w:rsidR="0099473B" w:rsidRPr="003F4644" w:rsidTr="00D24FC7">
        <w:trPr>
          <w:trHeight w:val="242"/>
        </w:trPr>
        <w:tc>
          <w:tcPr>
            <w:tcW w:w="9073" w:type="dxa"/>
            <w:gridSpan w:val="4"/>
            <w:tcBorders>
              <w:bottom w:val="single" w:sz="4" w:space="0" w:color="auto"/>
            </w:tcBorders>
          </w:tcPr>
          <w:p w:rsidR="0099473B" w:rsidRPr="003F4644" w:rsidRDefault="00F91007" w:rsidP="00F70A57">
            <w:pPr>
              <w:pStyle w:val="Heading1"/>
              <w:spacing w:beforeLines="50" w:before="120"/>
              <w:rPr>
                <w:rFonts w:ascii="SimHei" w:eastAsia="SimHei" w:hAnsi="SimHei"/>
                <w:b w:val="0"/>
                <w:bCs w:val="0"/>
                <w:sz w:val="21"/>
                <w:szCs w:val="21"/>
              </w:rPr>
            </w:pPr>
            <w:bookmarkStart w:id="45" w:name="_Toc21097711"/>
            <w:r w:rsidRPr="003F4644">
              <w:rPr>
                <w:rFonts w:ascii="SimHei" w:eastAsia="SimHei" w:hAnsi="SimHei" w:hint="eastAsia"/>
                <w:b w:val="0"/>
                <w:bCs w:val="0"/>
                <w:sz w:val="21"/>
                <w:szCs w:val="21"/>
              </w:rPr>
              <w:t>项目设计和管理</w:t>
            </w:r>
            <w:bookmarkEnd w:id="45"/>
          </w:p>
        </w:tc>
      </w:tr>
      <w:tr w:rsidR="0099473B" w:rsidRPr="00DB3CA9" w:rsidTr="00D24FC7">
        <w:trPr>
          <w:trHeight w:val="242"/>
        </w:trPr>
        <w:tc>
          <w:tcPr>
            <w:tcW w:w="3261" w:type="dxa"/>
            <w:tcBorders>
              <w:bottom w:val="single" w:sz="4" w:space="0" w:color="auto"/>
            </w:tcBorders>
          </w:tcPr>
          <w:p w:rsidR="0099473B" w:rsidRPr="00DB3CA9" w:rsidRDefault="0099473B" w:rsidP="00F70A57">
            <w:pPr>
              <w:spacing w:line="340" w:lineRule="atLeast"/>
              <w:jc w:val="both"/>
              <w:rPr>
                <w:rFonts w:ascii="SimSun" w:hAnsi="SimSun"/>
                <w:sz w:val="21"/>
                <w:szCs w:val="21"/>
              </w:rPr>
            </w:pPr>
            <w:r w:rsidRPr="00DB3CA9">
              <w:rPr>
                <w:rFonts w:ascii="SimSun" w:hAnsi="SimSun"/>
                <w:sz w:val="21"/>
                <w:szCs w:val="21"/>
              </w:rPr>
              <w:t>1.</w:t>
            </w:r>
            <w:r w:rsidR="003F22CF" w:rsidRPr="00DB3CA9">
              <w:rPr>
                <w:rFonts w:ascii="SimSun" w:hAnsi="SimSun" w:hint="eastAsia"/>
                <w:sz w:val="21"/>
                <w:szCs w:val="21"/>
              </w:rPr>
              <w:t>初始项目文件作为项目实施和所</w:t>
            </w:r>
            <w:r w:rsidR="00586CE3" w:rsidRPr="00DB3CA9">
              <w:rPr>
                <w:rFonts w:ascii="SimSun" w:hAnsi="SimSun" w:hint="eastAsia"/>
                <w:sz w:val="21"/>
                <w:szCs w:val="21"/>
              </w:rPr>
              <w:t>取得成果</w:t>
            </w:r>
            <w:r w:rsidR="003F22CF" w:rsidRPr="00DB3CA9">
              <w:rPr>
                <w:rFonts w:ascii="SimSun" w:hAnsi="SimSun" w:hint="eastAsia"/>
                <w:sz w:val="21"/>
                <w:szCs w:val="21"/>
              </w:rPr>
              <w:t>评估的指南是否适当。</w:t>
            </w:r>
          </w:p>
        </w:tc>
        <w:tc>
          <w:tcPr>
            <w:tcW w:w="1843" w:type="dxa"/>
            <w:tcBorders>
              <w:bottom w:val="single" w:sz="4" w:space="0" w:color="auto"/>
            </w:tcBorders>
          </w:tcPr>
          <w:p w:rsidR="0099473B" w:rsidRPr="00DB3CA9" w:rsidRDefault="004640E2" w:rsidP="00F70A57">
            <w:pPr>
              <w:spacing w:line="340" w:lineRule="atLeast"/>
              <w:jc w:val="both"/>
              <w:rPr>
                <w:rFonts w:ascii="SimSun" w:hAnsi="SimSun"/>
                <w:sz w:val="21"/>
                <w:szCs w:val="21"/>
              </w:rPr>
            </w:pPr>
            <w:r w:rsidRPr="00DB3CA9">
              <w:rPr>
                <w:rFonts w:ascii="SimSun" w:hAnsi="SimSun" w:hint="eastAsia"/>
                <w:sz w:val="21"/>
                <w:szCs w:val="21"/>
              </w:rPr>
              <w:t>在项目实施期间需要修改</w:t>
            </w:r>
          </w:p>
        </w:tc>
        <w:tc>
          <w:tcPr>
            <w:tcW w:w="1936" w:type="dxa"/>
            <w:tcBorders>
              <w:bottom w:val="single" w:sz="4" w:space="0" w:color="auto"/>
            </w:tcBorders>
          </w:tcPr>
          <w:p w:rsidR="004640E2"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文件审查</w:t>
            </w:r>
          </w:p>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访谈</w:t>
            </w:r>
          </w:p>
        </w:tc>
        <w:tc>
          <w:tcPr>
            <w:tcW w:w="2033" w:type="dxa"/>
            <w:tcBorders>
              <w:bottom w:val="single" w:sz="4" w:space="0" w:color="auto"/>
            </w:tcBorders>
          </w:tcPr>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产权组织工作人员</w:t>
            </w:r>
          </w:p>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外部利益攸关方</w:t>
            </w:r>
          </w:p>
        </w:tc>
      </w:tr>
      <w:tr w:rsidR="006F70C8" w:rsidRPr="00DB3CA9" w:rsidTr="00D24FC7">
        <w:trPr>
          <w:trHeight w:val="242"/>
        </w:trPr>
        <w:tc>
          <w:tcPr>
            <w:tcW w:w="3261" w:type="dxa"/>
            <w:tcBorders>
              <w:bottom w:val="single" w:sz="4" w:space="0" w:color="auto"/>
            </w:tcBorders>
          </w:tcPr>
          <w:p w:rsidR="006F70C8" w:rsidRPr="00DB3CA9" w:rsidRDefault="006F70C8" w:rsidP="00F70A57">
            <w:pPr>
              <w:spacing w:line="340" w:lineRule="atLeast"/>
              <w:jc w:val="both"/>
              <w:rPr>
                <w:rFonts w:ascii="SimSun" w:hAnsi="SimSun"/>
                <w:sz w:val="21"/>
                <w:szCs w:val="21"/>
              </w:rPr>
            </w:pPr>
            <w:r w:rsidRPr="00DB3CA9">
              <w:rPr>
                <w:rFonts w:ascii="SimSun" w:hAnsi="SimSun"/>
                <w:sz w:val="21"/>
                <w:szCs w:val="21"/>
              </w:rPr>
              <w:lastRenderedPageBreak/>
              <w:t>2.</w:t>
            </w:r>
            <w:r w:rsidRPr="00DB3CA9">
              <w:rPr>
                <w:rFonts w:ascii="SimSun" w:hAnsi="SimSun" w:hint="eastAsia"/>
                <w:sz w:val="21"/>
                <w:szCs w:val="21"/>
              </w:rPr>
              <w:t>项目监测、自我审评和报告工具，以及对它们对于为决策的目的向项目组和关键利益攸关方提供相关信息是否有用和充分进行分析。</w:t>
            </w:r>
          </w:p>
        </w:tc>
        <w:tc>
          <w:tcPr>
            <w:tcW w:w="1843" w:type="dxa"/>
            <w:tcBorders>
              <w:bottom w:val="single" w:sz="4" w:space="0" w:color="auto"/>
            </w:tcBorders>
          </w:tcPr>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监测和报告工具的有用性水平</w:t>
            </w:r>
          </w:p>
        </w:tc>
        <w:tc>
          <w:tcPr>
            <w:tcW w:w="1936" w:type="dxa"/>
            <w:tcBorders>
              <w:bottom w:val="single" w:sz="4" w:space="0" w:color="auto"/>
            </w:tcBorders>
          </w:tcPr>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文件审查</w:t>
            </w:r>
          </w:p>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访谈</w:t>
            </w:r>
          </w:p>
        </w:tc>
        <w:tc>
          <w:tcPr>
            <w:tcW w:w="2033" w:type="dxa"/>
            <w:tcBorders>
              <w:bottom w:val="single" w:sz="4" w:space="0" w:color="auto"/>
            </w:tcBorders>
          </w:tcPr>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产权组织工作人员</w:t>
            </w:r>
          </w:p>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外部利益攸关方</w:t>
            </w:r>
          </w:p>
        </w:tc>
      </w:tr>
      <w:tr w:rsidR="006F70C8" w:rsidRPr="00DB3CA9" w:rsidTr="00D24FC7">
        <w:trPr>
          <w:trHeight w:val="242"/>
        </w:trPr>
        <w:tc>
          <w:tcPr>
            <w:tcW w:w="3261" w:type="dxa"/>
            <w:tcBorders>
              <w:bottom w:val="single" w:sz="4" w:space="0" w:color="auto"/>
            </w:tcBorders>
          </w:tcPr>
          <w:p w:rsidR="006F70C8" w:rsidRPr="00DB3CA9" w:rsidRDefault="006F70C8" w:rsidP="00F70A57">
            <w:pPr>
              <w:spacing w:line="340" w:lineRule="atLeast"/>
              <w:jc w:val="both"/>
              <w:rPr>
                <w:rFonts w:ascii="SimSun" w:hAnsi="SimSun"/>
                <w:sz w:val="21"/>
                <w:szCs w:val="21"/>
              </w:rPr>
            </w:pPr>
            <w:r w:rsidRPr="00DB3CA9">
              <w:rPr>
                <w:rFonts w:ascii="SimSun" w:hAnsi="SimSun"/>
                <w:sz w:val="21"/>
                <w:szCs w:val="21"/>
              </w:rPr>
              <w:t>3.</w:t>
            </w:r>
            <w:r w:rsidRPr="00DB3CA9">
              <w:rPr>
                <w:rFonts w:ascii="SimSun" w:hAnsi="SimSun" w:hint="eastAsia"/>
                <w:sz w:val="21"/>
                <w:szCs w:val="21"/>
              </w:rPr>
              <w:t>秘书处其他部门为有效高效实施项目所作贡献和所采取行动的程度。</w:t>
            </w:r>
          </w:p>
        </w:tc>
        <w:tc>
          <w:tcPr>
            <w:tcW w:w="1843" w:type="dxa"/>
            <w:tcBorders>
              <w:bottom w:val="single" w:sz="4" w:space="0" w:color="auto"/>
            </w:tcBorders>
          </w:tcPr>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参与项目的产权组织部门的数量及其贡献</w:t>
            </w:r>
          </w:p>
        </w:tc>
        <w:tc>
          <w:tcPr>
            <w:tcW w:w="1936" w:type="dxa"/>
            <w:tcBorders>
              <w:bottom w:val="single" w:sz="4" w:space="0" w:color="auto"/>
            </w:tcBorders>
          </w:tcPr>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文件审查</w:t>
            </w:r>
          </w:p>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访谈</w:t>
            </w:r>
          </w:p>
        </w:tc>
        <w:tc>
          <w:tcPr>
            <w:tcW w:w="2033" w:type="dxa"/>
            <w:tcBorders>
              <w:bottom w:val="single" w:sz="4" w:space="0" w:color="auto"/>
            </w:tcBorders>
          </w:tcPr>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产权组织工作人员</w:t>
            </w:r>
          </w:p>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外部利益攸关方</w:t>
            </w:r>
          </w:p>
        </w:tc>
      </w:tr>
      <w:tr w:rsidR="006F70C8" w:rsidRPr="00DB3CA9" w:rsidTr="00D24FC7">
        <w:trPr>
          <w:trHeight w:val="242"/>
        </w:trPr>
        <w:tc>
          <w:tcPr>
            <w:tcW w:w="3261" w:type="dxa"/>
            <w:tcBorders>
              <w:bottom w:val="single" w:sz="4" w:space="0" w:color="auto"/>
            </w:tcBorders>
          </w:tcPr>
          <w:p w:rsidR="006F70C8" w:rsidRPr="00DB3CA9" w:rsidRDefault="006F70C8" w:rsidP="00F70A57">
            <w:pPr>
              <w:spacing w:line="340" w:lineRule="atLeast"/>
              <w:jc w:val="both"/>
              <w:rPr>
                <w:rFonts w:ascii="SimSun" w:hAnsi="SimSun"/>
                <w:sz w:val="21"/>
                <w:szCs w:val="21"/>
              </w:rPr>
            </w:pPr>
            <w:r w:rsidRPr="00DB3CA9">
              <w:rPr>
                <w:rFonts w:ascii="SimSun" w:hAnsi="SimSun"/>
                <w:sz w:val="21"/>
                <w:szCs w:val="21"/>
              </w:rPr>
              <w:t>4.</w:t>
            </w:r>
            <w:r w:rsidRPr="00DB3CA9">
              <w:rPr>
                <w:rFonts w:ascii="SimSun" w:hAnsi="SimSun" w:hint="eastAsia"/>
                <w:sz w:val="21"/>
                <w:szCs w:val="21"/>
              </w:rPr>
              <w:t>初始项目文件所识别的风险实际发生或得到减缓的程度。</w:t>
            </w:r>
          </w:p>
        </w:tc>
        <w:tc>
          <w:tcPr>
            <w:tcW w:w="1843" w:type="dxa"/>
            <w:tcBorders>
              <w:bottom w:val="single" w:sz="4" w:space="0" w:color="auto"/>
            </w:tcBorders>
          </w:tcPr>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项目实施期间遇到的风险类型以及对此如何处理</w:t>
            </w:r>
          </w:p>
        </w:tc>
        <w:tc>
          <w:tcPr>
            <w:tcW w:w="1936" w:type="dxa"/>
            <w:tcBorders>
              <w:bottom w:val="single" w:sz="4" w:space="0" w:color="auto"/>
            </w:tcBorders>
          </w:tcPr>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文件审查</w:t>
            </w:r>
          </w:p>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访谈</w:t>
            </w:r>
          </w:p>
        </w:tc>
        <w:tc>
          <w:tcPr>
            <w:tcW w:w="2033" w:type="dxa"/>
            <w:tcBorders>
              <w:bottom w:val="single" w:sz="4" w:space="0" w:color="auto"/>
            </w:tcBorders>
          </w:tcPr>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产权组织工作人员</w:t>
            </w:r>
          </w:p>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外部利益攸关方</w:t>
            </w:r>
          </w:p>
        </w:tc>
      </w:tr>
      <w:tr w:rsidR="006F70C8" w:rsidRPr="00DB3CA9" w:rsidTr="00D24FC7">
        <w:trPr>
          <w:trHeight w:val="242"/>
        </w:trPr>
        <w:tc>
          <w:tcPr>
            <w:tcW w:w="3261" w:type="dxa"/>
            <w:tcBorders>
              <w:bottom w:val="single" w:sz="4" w:space="0" w:color="auto"/>
            </w:tcBorders>
          </w:tcPr>
          <w:p w:rsidR="006F70C8" w:rsidRPr="00DB3CA9" w:rsidRDefault="006F70C8" w:rsidP="00F70A57">
            <w:pPr>
              <w:spacing w:line="340" w:lineRule="atLeast"/>
              <w:jc w:val="both"/>
              <w:rPr>
                <w:rFonts w:ascii="SimSun" w:hAnsi="SimSun"/>
                <w:sz w:val="21"/>
                <w:szCs w:val="21"/>
              </w:rPr>
            </w:pPr>
            <w:r w:rsidRPr="00DB3CA9">
              <w:rPr>
                <w:rFonts w:ascii="SimSun" w:hAnsi="SimSun"/>
                <w:sz w:val="21"/>
                <w:szCs w:val="21"/>
              </w:rPr>
              <w:t>5.</w:t>
            </w:r>
            <w:r w:rsidRPr="00DB3CA9">
              <w:rPr>
                <w:rFonts w:ascii="SimSun" w:hAnsi="SimSun" w:hint="eastAsia"/>
                <w:sz w:val="21"/>
                <w:szCs w:val="21"/>
              </w:rPr>
              <w:t>项目回应新兴趋势、技术和其他外部因素的能力。</w:t>
            </w:r>
          </w:p>
        </w:tc>
        <w:tc>
          <w:tcPr>
            <w:tcW w:w="1843" w:type="dxa"/>
            <w:tcBorders>
              <w:bottom w:val="single" w:sz="4" w:space="0" w:color="auto"/>
            </w:tcBorders>
          </w:tcPr>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项目作出回应的能力水平</w:t>
            </w:r>
          </w:p>
        </w:tc>
        <w:tc>
          <w:tcPr>
            <w:tcW w:w="1936" w:type="dxa"/>
            <w:tcBorders>
              <w:bottom w:val="single" w:sz="4" w:space="0" w:color="auto"/>
            </w:tcBorders>
          </w:tcPr>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文件审查</w:t>
            </w:r>
          </w:p>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访谈</w:t>
            </w:r>
          </w:p>
        </w:tc>
        <w:tc>
          <w:tcPr>
            <w:tcW w:w="2033" w:type="dxa"/>
            <w:tcBorders>
              <w:bottom w:val="single" w:sz="4" w:space="0" w:color="auto"/>
            </w:tcBorders>
          </w:tcPr>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产权组织工作人员</w:t>
            </w:r>
          </w:p>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外部利益攸关方</w:t>
            </w:r>
          </w:p>
        </w:tc>
      </w:tr>
      <w:tr w:rsidR="0099473B" w:rsidRPr="003F4644" w:rsidTr="00D24FC7">
        <w:trPr>
          <w:trHeight w:val="242"/>
        </w:trPr>
        <w:tc>
          <w:tcPr>
            <w:tcW w:w="9073" w:type="dxa"/>
            <w:gridSpan w:val="4"/>
            <w:tcBorders>
              <w:bottom w:val="single" w:sz="4" w:space="0" w:color="auto"/>
            </w:tcBorders>
          </w:tcPr>
          <w:p w:rsidR="0099473B" w:rsidRPr="003F4644" w:rsidRDefault="004E4E40" w:rsidP="00F70A57">
            <w:pPr>
              <w:pStyle w:val="Heading1"/>
              <w:spacing w:before="120"/>
              <w:rPr>
                <w:rFonts w:ascii="SimHei" w:eastAsia="SimHei" w:hAnsi="SimHei"/>
                <w:b w:val="0"/>
                <w:bCs w:val="0"/>
                <w:sz w:val="21"/>
                <w:szCs w:val="21"/>
              </w:rPr>
            </w:pPr>
            <w:bookmarkStart w:id="46" w:name="_Toc21097712"/>
            <w:r w:rsidRPr="003F4644">
              <w:rPr>
                <w:rFonts w:ascii="SimHei" w:eastAsia="SimHei" w:hAnsi="SimHei" w:hint="eastAsia"/>
                <w:b w:val="0"/>
                <w:bCs w:val="0"/>
                <w:sz w:val="21"/>
                <w:szCs w:val="21"/>
              </w:rPr>
              <w:t>效果</w:t>
            </w:r>
            <w:bookmarkEnd w:id="46"/>
          </w:p>
        </w:tc>
      </w:tr>
      <w:tr w:rsidR="006F70C8" w:rsidRPr="00DB3CA9" w:rsidTr="00D24FC7">
        <w:trPr>
          <w:trHeight w:val="242"/>
        </w:trPr>
        <w:tc>
          <w:tcPr>
            <w:tcW w:w="3261" w:type="dxa"/>
          </w:tcPr>
          <w:p w:rsidR="006F70C8" w:rsidRPr="00DB3CA9" w:rsidRDefault="006F70C8" w:rsidP="00F70A57">
            <w:pPr>
              <w:spacing w:line="340" w:lineRule="atLeast"/>
              <w:jc w:val="both"/>
              <w:rPr>
                <w:rFonts w:ascii="SimSun" w:hAnsi="SimSun"/>
                <w:sz w:val="21"/>
                <w:szCs w:val="21"/>
              </w:rPr>
            </w:pPr>
            <w:r w:rsidRPr="00DB3CA9">
              <w:rPr>
                <w:rFonts w:ascii="SimSun" w:hAnsi="SimSun"/>
                <w:sz w:val="21"/>
                <w:szCs w:val="21"/>
              </w:rPr>
              <w:t>1.</w:t>
            </w:r>
            <w:r w:rsidRPr="00DB3CA9">
              <w:rPr>
                <w:rFonts w:ascii="SimSun" w:hAnsi="SimSun" w:hint="eastAsia"/>
                <w:sz w:val="21"/>
                <w:szCs w:val="21"/>
              </w:rPr>
              <w:t>项目的公有领域的发明识别和运用实务指南以及选定的TISC（特别是在发展中国家）在这些领域中的经验和最佳做法文献的效果和有用性。</w:t>
            </w:r>
          </w:p>
        </w:tc>
        <w:tc>
          <w:tcPr>
            <w:tcW w:w="1843" w:type="dxa"/>
          </w:tcPr>
          <w:p w:rsidR="006F70C8" w:rsidRPr="00DB3CA9" w:rsidRDefault="00D30728" w:rsidP="00F70A57">
            <w:pPr>
              <w:spacing w:line="340" w:lineRule="atLeast"/>
              <w:jc w:val="both"/>
              <w:rPr>
                <w:rFonts w:ascii="SimSun" w:hAnsi="SimSun"/>
                <w:sz w:val="21"/>
                <w:szCs w:val="21"/>
              </w:rPr>
            </w:pPr>
            <w:r w:rsidRPr="00DB3CA9">
              <w:rPr>
                <w:rFonts w:ascii="SimSun" w:hAnsi="SimSun" w:hint="eastAsia"/>
                <w:sz w:val="21"/>
                <w:szCs w:val="21"/>
              </w:rPr>
              <w:t>项目实务指南的效果和有用性</w:t>
            </w:r>
            <w:r w:rsidR="00EA2D7E" w:rsidRPr="00DB3CA9">
              <w:rPr>
                <w:rFonts w:ascii="SimSun" w:hAnsi="SimSun" w:hint="eastAsia"/>
                <w:sz w:val="21"/>
                <w:szCs w:val="21"/>
              </w:rPr>
              <w:t>之</w:t>
            </w:r>
            <w:r w:rsidRPr="00DB3CA9">
              <w:rPr>
                <w:rFonts w:ascii="SimSun" w:hAnsi="SimSun" w:hint="eastAsia"/>
                <w:sz w:val="21"/>
                <w:szCs w:val="21"/>
              </w:rPr>
              <w:t>程度</w:t>
            </w:r>
          </w:p>
        </w:tc>
        <w:tc>
          <w:tcPr>
            <w:tcW w:w="1936" w:type="dxa"/>
          </w:tcPr>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文件审查</w:t>
            </w:r>
          </w:p>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访谈</w:t>
            </w:r>
          </w:p>
        </w:tc>
        <w:tc>
          <w:tcPr>
            <w:tcW w:w="2033" w:type="dxa"/>
          </w:tcPr>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产权组织工作人员</w:t>
            </w:r>
          </w:p>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外部利益攸关方</w:t>
            </w:r>
          </w:p>
        </w:tc>
      </w:tr>
      <w:tr w:rsidR="006F70C8" w:rsidRPr="00DB3CA9" w:rsidTr="00D24FC7">
        <w:trPr>
          <w:trHeight w:val="242"/>
        </w:trPr>
        <w:tc>
          <w:tcPr>
            <w:tcW w:w="3261" w:type="dxa"/>
          </w:tcPr>
          <w:p w:rsidR="006F70C8" w:rsidRPr="00DB3CA9" w:rsidRDefault="006F70C8" w:rsidP="00F70A57">
            <w:pPr>
              <w:spacing w:line="340" w:lineRule="atLeast"/>
              <w:jc w:val="both"/>
              <w:rPr>
                <w:rFonts w:ascii="SimSun" w:hAnsi="SimSun"/>
                <w:sz w:val="21"/>
                <w:szCs w:val="21"/>
              </w:rPr>
            </w:pPr>
            <w:r w:rsidRPr="00DB3CA9">
              <w:rPr>
                <w:rFonts w:ascii="SimSun" w:hAnsi="SimSun"/>
                <w:sz w:val="21"/>
                <w:szCs w:val="21"/>
              </w:rPr>
              <w:br w:type="page"/>
              <w:t>2.</w:t>
            </w:r>
            <w:r w:rsidRPr="00DB3CA9">
              <w:rPr>
                <w:rFonts w:ascii="SimSun" w:hAnsi="SimSun" w:hint="eastAsia"/>
                <w:sz w:val="21"/>
                <w:szCs w:val="21"/>
              </w:rPr>
              <w:t>依据指南为TISC编订的培训材料在帮助开发关于提供公有领域的发明识别和运用相关服务的技能方面的效果和有用性。</w:t>
            </w:r>
          </w:p>
        </w:tc>
        <w:tc>
          <w:tcPr>
            <w:tcW w:w="1843" w:type="dxa"/>
          </w:tcPr>
          <w:p w:rsidR="006F70C8" w:rsidRPr="00DB3CA9" w:rsidRDefault="00EA2D7E" w:rsidP="00F70A57">
            <w:pPr>
              <w:spacing w:line="340" w:lineRule="atLeast"/>
              <w:jc w:val="both"/>
              <w:rPr>
                <w:rFonts w:ascii="SimSun" w:hAnsi="SimSun"/>
                <w:sz w:val="21"/>
                <w:szCs w:val="21"/>
              </w:rPr>
            </w:pPr>
            <w:r w:rsidRPr="00DB3CA9">
              <w:rPr>
                <w:rFonts w:ascii="SimSun" w:hAnsi="SimSun" w:hint="eastAsia"/>
                <w:sz w:val="21"/>
                <w:szCs w:val="21"/>
              </w:rPr>
              <w:t>指南相关讲习班所使用的培训材料的效果和有用性之程度</w:t>
            </w:r>
          </w:p>
        </w:tc>
        <w:tc>
          <w:tcPr>
            <w:tcW w:w="1936" w:type="dxa"/>
          </w:tcPr>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文件审查</w:t>
            </w:r>
          </w:p>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访谈</w:t>
            </w:r>
          </w:p>
        </w:tc>
        <w:tc>
          <w:tcPr>
            <w:tcW w:w="2033" w:type="dxa"/>
          </w:tcPr>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产权组织工作人员</w:t>
            </w:r>
          </w:p>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外部利益攸关方</w:t>
            </w:r>
          </w:p>
        </w:tc>
      </w:tr>
      <w:tr w:rsidR="006F70C8" w:rsidRPr="00DB3CA9" w:rsidTr="00D24FC7">
        <w:trPr>
          <w:trHeight w:val="242"/>
        </w:trPr>
        <w:tc>
          <w:tcPr>
            <w:tcW w:w="3261" w:type="dxa"/>
          </w:tcPr>
          <w:p w:rsidR="006F70C8" w:rsidRPr="00DB3CA9" w:rsidRDefault="006F70C8" w:rsidP="00F70A57">
            <w:pPr>
              <w:spacing w:line="340" w:lineRule="atLeast"/>
              <w:jc w:val="both"/>
              <w:rPr>
                <w:rFonts w:ascii="SimSun" w:hAnsi="SimSun"/>
                <w:sz w:val="21"/>
                <w:szCs w:val="21"/>
              </w:rPr>
            </w:pPr>
            <w:r w:rsidRPr="00DB3CA9">
              <w:rPr>
                <w:rFonts w:ascii="SimSun" w:hAnsi="SimSun"/>
                <w:sz w:val="21"/>
                <w:szCs w:val="21"/>
              </w:rPr>
              <w:t>3.</w:t>
            </w:r>
            <w:r w:rsidRPr="00DB3CA9">
              <w:rPr>
                <w:rFonts w:ascii="SimSun" w:hAnsi="SimSun" w:hint="eastAsia"/>
                <w:sz w:val="21"/>
                <w:szCs w:val="21"/>
              </w:rPr>
              <w:t>核心专家名册在支持国家TISC网络使用指南和开发公有领域的发明识别和运用相关新服务方面的有用性。</w:t>
            </w:r>
          </w:p>
        </w:tc>
        <w:tc>
          <w:tcPr>
            <w:tcW w:w="1843" w:type="dxa"/>
          </w:tcPr>
          <w:p w:rsidR="006F70C8" w:rsidRPr="00DB3CA9" w:rsidRDefault="00EA2D7E" w:rsidP="00F70A57">
            <w:pPr>
              <w:spacing w:line="340" w:lineRule="atLeast"/>
              <w:jc w:val="both"/>
              <w:rPr>
                <w:rFonts w:ascii="SimSun" w:hAnsi="SimSun"/>
                <w:sz w:val="21"/>
                <w:szCs w:val="21"/>
              </w:rPr>
            </w:pPr>
            <w:r w:rsidRPr="00DB3CA9">
              <w:rPr>
                <w:rFonts w:ascii="SimSun" w:hAnsi="SimSun" w:hint="eastAsia"/>
                <w:sz w:val="21"/>
                <w:szCs w:val="21"/>
              </w:rPr>
              <w:t>名册的有用性之程度</w:t>
            </w:r>
          </w:p>
        </w:tc>
        <w:tc>
          <w:tcPr>
            <w:tcW w:w="1936" w:type="dxa"/>
          </w:tcPr>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文件审查</w:t>
            </w:r>
          </w:p>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访谈</w:t>
            </w:r>
          </w:p>
        </w:tc>
        <w:tc>
          <w:tcPr>
            <w:tcW w:w="2033" w:type="dxa"/>
          </w:tcPr>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产权组织工作人员</w:t>
            </w:r>
          </w:p>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外部利益攸关方</w:t>
            </w:r>
          </w:p>
        </w:tc>
      </w:tr>
      <w:tr w:rsidR="006F70C8" w:rsidRPr="00DB3CA9" w:rsidTr="00D24FC7">
        <w:trPr>
          <w:trHeight w:val="242"/>
        </w:trPr>
        <w:tc>
          <w:tcPr>
            <w:tcW w:w="3261" w:type="dxa"/>
          </w:tcPr>
          <w:p w:rsidR="006F70C8" w:rsidRPr="00DB3CA9" w:rsidRDefault="006F70C8" w:rsidP="00F70A57">
            <w:pPr>
              <w:spacing w:line="340" w:lineRule="atLeast"/>
              <w:jc w:val="both"/>
              <w:rPr>
                <w:rFonts w:ascii="SimSun" w:hAnsi="SimSun"/>
                <w:sz w:val="21"/>
                <w:szCs w:val="21"/>
              </w:rPr>
            </w:pPr>
            <w:r w:rsidRPr="00DB3CA9">
              <w:rPr>
                <w:rFonts w:ascii="SimSun" w:hAnsi="SimSun"/>
                <w:sz w:val="21"/>
                <w:szCs w:val="21"/>
              </w:rPr>
              <w:t>4.</w:t>
            </w:r>
            <w:r w:rsidRPr="00DB3CA9">
              <w:rPr>
                <w:rFonts w:ascii="SimSun" w:hAnsi="SimSun" w:hint="eastAsia"/>
                <w:sz w:val="21"/>
                <w:szCs w:val="21"/>
              </w:rPr>
              <w:t>项目在完善法律状态门户网站以使网站更加面向用户并扩展如何获得不同司法管辖区的法律状态相关信息方面工作的效果和有用性。</w:t>
            </w:r>
          </w:p>
        </w:tc>
        <w:tc>
          <w:tcPr>
            <w:tcW w:w="1843" w:type="dxa"/>
          </w:tcPr>
          <w:p w:rsidR="006F70C8" w:rsidRPr="00DB3CA9" w:rsidRDefault="00EA2D7E" w:rsidP="00F70A57">
            <w:pPr>
              <w:spacing w:line="340" w:lineRule="atLeast"/>
              <w:jc w:val="both"/>
              <w:rPr>
                <w:rFonts w:ascii="SimSun" w:hAnsi="SimSun"/>
                <w:sz w:val="21"/>
                <w:szCs w:val="21"/>
              </w:rPr>
            </w:pPr>
            <w:r w:rsidRPr="00DB3CA9">
              <w:rPr>
                <w:rFonts w:ascii="SimSun" w:hAnsi="SimSun" w:hint="eastAsia"/>
                <w:sz w:val="21"/>
                <w:szCs w:val="21"/>
              </w:rPr>
              <w:t>经过完善的法律状态门户网站的效果和有用性之程度</w:t>
            </w:r>
          </w:p>
        </w:tc>
        <w:tc>
          <w:tcPr>
            <w:tcW w:w="1936" w:type="dxa"/>
          </w:tcPr>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文件审查</w:t>
            </w:r>
          </w:p>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访谈</w:t>
            </w:r>
          </w:p>
        </w:tc>
        <w:tc>
          <w:tcPr>
            <w:tcW w:w="2033" w:type="dxa"/>
          </w:tcPr>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产权组织工作人员</w:t>
            </w:r>
          </w:p>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外部利益攸关方</w:t>
            </w:r>
          </w:p>
        </w:tc>
      </w:tr>
      <w:tr w:rsidR="0099473B" w:rsidRPr="003F4644" w:rsidTr="00D24FC7">
        <w:trPr>
          <w:trHeight w:val="242"/>
        </w:trPr>
        <w:tc>
          <w:tcPr>
            <w:tcW w:w="9073" w:type="dxa"/>
            <w:gridSpan w:val="4"/>
          </w:tcPr>
          <w:p w:rsidR="0099473B" w:rsidRPr="003F4644" w:rsidRDefault="004E4E40" w:rsidP="00F70A57">
            <w:pPr>
              <w:pStyle w:val="Heading1"/>
              <w:spacing w:before="120"/>
              <w:rPr>
                <w:rFonts w:ascii="SimHei" w:eastAsia="SimHei" w:hAnsi="SimHei"/>
                <w:b w:val="0"/>
                <w:bCs w:val="0"/>
                <w:sz w:val="21"/>
                <w:szCs w:val="21"/>
              </w:rPr>
            </w:pPr>
            <w:bookmarkStart w:id="47" w:name="_Toc21097713"/>
            <w:r w:rsidRPr="003F4644">
              <w:rPr>
                <w:rFonts w:ascii="SimHei" w:eastAsia="SimHei" w:hAnsi="SimHei" w:hint="eastAsia"/>
                <w:b w:val="0"/>
                <w:bCs w:val="0"/>
                <w:sz w:val="21"/>
                <w:szCs w:val="21"/>
              </w:rPr>
              <w:t>可持续性</w:t>
            </w:r>
            <w:bookmarkEnd w:id="47"/>
          </w:p>
        </w:tc>
      </w:tr>
      <w:tr w:rsidR="006F70C8" w:rsidRPr="00DB3CA9" w:rsidTr="00D24FC7">
        <w:trPr>
          <w:trHeight w:val="242"/>
        </w:trPr>
        <w:tc>
          <w:tcPr>
            <w:tcW w:w="3261" w:type="dxa"/>
          </w:tcPr>
          <w:p w:rsidR="006F70C8" w:rsidRPr="00DB3CA9" w:rsidRDefault="006F70C8" w:rsidP="00F70A57">
            <w:pPr>
              <w:spacing w:line="340" w:lineRule="atLeast"/>
              <w:jc w:val="both"/>
              <w:rPr>
                <w:rFonts w:ascii="SimSun" w:hAnsi="SimSun"/>
                <w:sz w:val="21"/>
                <w:szCs w:val="21"/>
              </w:rPr>
            </w:pPr>
            <w:r w:rsidRPr="00DB3CA9">
              <w:rPr>
                <w:rFonts w:ascii="SimSun" w:hAnsi="SimSun"/>
                <w:sz w:val="21"/>
                <w:szCs w:val="21"/>
              </w:rPr>
              <w:t>1.</w:t>
            </w:r>
            <w:r w:rsidRPr="00DB3CA9">
              <w:rPr>
                <w:rFonts w:ascii="SimSun" w:hAnsi="SimSun" w:hint="eastAsia"/>
                <w:sz w:val="21"/>
                <w:szCs w:val="21"/>
              </w:rPr>
              <w:t>在为发展中国家和最不发达国家识别和运用属于或已流入公有领域的主题提供便利方面继续开展工作的可能性。</w:t>
            </w:r>
          </w:p>
        </w:tc>
        <w:tc>
          <w:tcPr>
            <w:tcW w:w="1843" w:type="dxa"/>
          </w:tcPr>
          <w:p w:rsidR="006F70C8" w:rsidRPr="00DB3CA9" w:rsidRDefault="00586CE3" w:rsidP="00F70A57">
            <w:pPr>
              <w:spacing w:line="340" w:lineRule="atLeast"/>
              <w:jc w:val="both"/>
              <w:rPr>
                <w:rFonts w:ascii="SimSun" w:hAnsi="SimSun"/>
                <w:sz w:val="21"/>
                <w:szCs w:val="21"/>
              </w:rPr>
            </w:pPr>
            <w:r w:rsidRPr="00DB3CA9">
              <w:rPr>
                <w:rFonts w:ascii="SimSun" w:hAnsi="SimSun" w:hint="eastAsia"/>
                <w:sz w:val="21"/>
                <w:szCs w:val="21"/>
              </w:rPr>
              <w:t>持续</w:t>
            </w:r>
            <w:r w:rsidR="009E7C9A" w:rsidRPr="00DB3CA9">
              <w:rPr>
                <w:rFonts w:ascii="SimSun" w:hAnsi="SimSun" w:hint="eastAsia"/>
                <w:sz w:val="21"/>
                <w:szCs w:val="21"/>
              </w:rPr>
              <w:t>开展工作的可能性</w:t>
            </w:r>
          </w:p>
        </w:tc>
        <w:tc>
          <w:tcPr>
            <w:tcW w:w="1936" w:type="dxa"/>
          </w:tcPr>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文件审查</w:t>
            </w:r>
          </w:p>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访谈</w:t>
            </w:r>
          </w:p>
        </w:tc>
        <w:tc>
          <w:tcPr>
            <w:tcW w:w="2033" w:type="dxa"/>
          </w:tcPr>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产权组织工作人员</w:t>
            </w:r>
          </w:p>
          <w:p w:rsidR="006F70C8" w:rsidRPr="00DB3CA9" w:rsidRDefault="006F70C8" w:rsidP="00F70A57">
            <w:pPr>
              <w:spacing w:line="340" w:lineRule="atLeast"/>
              <w:jc w:val="both"/>
              <w:rPr>
                <w:rFonts w:ascii="SimSun" w:hAnsi="SimSun"/>
                <w:sz w:val="21"/>
                <w:szCs w:val="21"/>
              </w:rPr>
            </w:pPr>
            <w:r w:rsidRPr="00DB3CA9">
              <w:rPr>
                <w:rFonts w:ascii="SimSun" w:hAnsi="SimSun" w:hint="eastAsia"/>
                <w:sz w:val="21"/>
                <w:szCs w:val="21"/>
              </w:rPr>
              <w:t>外部利益攸关方</w:t>
            </w:r>
          </w:p>
        </w:tc>
      </w:tr>
      <w:tr w:rsidR="0099473B" w:rsidRPr="00F70A57" w:rsidTr="00D24FC7">
        <w:trPr>
          <w:trHeight w:val="242"/>
        </w:trPr>
        <w:tc>
          <w:tcPr>
            <w:tcW w:w="9073" w:type="dxa"/>
            <w:gridSpan w:val="4"/>
          </w:tcPr>
          <w:p w:rsidR="0099473B" w:rsidRPr="00F70A57" w:rsidRDefault="004E4E40" w:rsidP="00F70A57">
            <w:pPr>
              <w:pStyle w:val="Heading1"/>
              <w:spacing w:before="120"/>
              <w:rPr>
                <w:rFonts w:ascii="SimHei" w:eastAsia="SimHei" w:hAnsi="SimHei"/>
                <w:b w:val="0"/>
                <w:sz w:val="21"/>
                <w:szCs w:val="21"/>
              </w:rPr>
            </w:pPr>
            <w:bookmarkStart w:id="48" w:name="_Toc21097714"/>
            <w:r w:rsidRPr="00F70A57">
              <w:rPr>
                <w:rFonts w:ascii="SimHei" w:eastAsia="SimHei" w:hAnsi="SimHei" w:hint="eastAsia"/>
                <w:b w:val="0"/>
                <w:sz w:val="21"/>
                <w:szCs w:val="21"/>
              </w:rPr>
              <w:lastRenderedPageBreak/>
              <w:t>落实发展议程各项建议</w:t>
            </w:r>
            <w:bookmarkEnd w:id="48"/>
          </w:p>
        </w:tc>
      </w:tr>
      <w:tr w:rsidR="006F70C8" w:rsidRPr="00DB3CA9" w:rsidTr="00D24FC7">
        <w:trPr>
          <w:trHeight w:val="242"/>
        </w:trPr>
        <w:tc>
          <w:tcPr>
            <w:tcW w:w="3261" w:type="dxa"/>
          </w:tcPr>
          <w:p w:rsidR="006F70C8" w:rsidRPr="00DB3CA9" w:rsidRDefault="006F70C8" w:rsidP="00F70A57">
            <w:pPr>
              <w:spacing w:line="340" w:lineRule="atLeast"/>
              <w:rPr>
                <w:rFonts w:ascii="SimSun" w:hAnsi="SimSun"/>
                <w:sz w:val="21"/>
                <w:szCs w:val="21"/>
              </w:rPr>
            </w:pPr>
            <w:r w:rsidRPr="00DB3CA9">
              <w:rPr>
                <w:rFonts w:ascii="SimSun" w:hAnsi="SimSun"/>
                <w:sz w:val="21"/>
                <w:szCs w:val="21"/>
              </w:rPr>
              <w:t>2.</w:t>
            </w:r>
            <w:r w:rsidRPr="00DB3CA9">
              <w:rPr>
                <w:rFonts w:ascii="SimSun" w:hAnsi="SimSun" w:hint="eastAsia"/>
                <w:sz w:val="21"/>
                <w:szCs w:val="21"/>
              </w:rPr>
              <w:t>通过该项目落实发展议程建议16和20的程度</w:t>
            </w:r>
            <w:r w:rsidR="002945F5" w:rsidRPr="00DB3CA9">
              <w:rPr>
                <w:rFonts w:ascii="SimSun" w:hAnsi="SimSun" w:hint="eastAsia"/>
                <w:sz w:val="21"/>
                <w:szCs w:val="21"/>
              </w:rPr>
              <w:t>。</w:t>
            </w:r>
          </w:p>
        </w:tc>
        <w:tc>
          <w:tcPr>
            <w:tcW w:w="1843" w:type="dxa"/>
          </w:tcPr>
          <w:p w:rsidR="006F70C8" w:rsidRPr="00DB3CA9" w:rsidRDefault="009E7C9A" w:rsidP="00F70A57">
            <w:pPr>
              <w:spacing w:line="340" w:lineRule="atLeast"/>
              <w:rPr>
                <w:rFonts w:ascii="SimSun" w:hAnsi="SimSun"/>
                <w:sz w:val="21"/>
                <w:szCs w:val="21"/>
              </w:rPr>
            </w:pPr>
            <w:r w:rsidRPr="00DB3CA9">
              <w:rPr>
                <w:rFonts w:ascii="SimSun" w:hAnsi="SimSun" w:hint="eastAsia"/>
                <w:sz w:val="21"/>
                <w:szCs w:val="21"/>
              </w:rPr>
              <w:t>落实建议的程度</w:t>
            </w:r>
          </w:p>
        </w:tc>
        <w:tc>
          <w:tcPr>
            <w:tcW w:w="1936" w:type="dxa"/>
          </w:tcPr>
          <w:p w:rsidR="006F70C8" w:rsidRPr="00DB3CA9" w:rsidRDefault="006F70C8" w:rsidP="00F70A57">
            <w:pPr>
              <w:spacing w:line="340" w:lineRule="atLeast"/>
              <w:rPr>
                <w:rFonts w:ascii="SimSun" w:hAnsi="SimSun"/>
                <w:sz w:val="21"/>
                <w:szCs w:val="21"/>
              </w:rPr>
            </w:pPr>
            <w:r w:rsidRPr="00DB3CA9">
              <w:rPr>
                <w:rFonts w:ascii="SimSun" w:hAnsi="SimSun" w:hint="eastAsia"/>
                <w:sz w:val="21"/>
                <w:szCs w:val="21"/>
              </w:rPr>
              <w:t>文件审查</w:t>
            </w:r>
          </w:p>
          <w:p w:rsidR="006F70C8" w:rsidRPr="00DB3CA9" w:rsidRDefault="006F70C8" w:rsidP="00F70A57">
            <w:pPr>
              <w:spacing w:line="340" w:lineRule="atLeast"/>
              <w:rPr>
                <w:rFonts w:ascii="SimSun" w:hAnsi="SimSun"/>
                <w:sz w:val="21"/>
                <w:szCs w:val="21"/>
              </w:rPr>
            </w:pPr>
            <w:r w:rsidRPr="00DB3CA9">
              <w:rPr>
                <w:rFonts w:ascii="SimSun" w:hAnsi="SimSun" w:hint="eastAsia"/>
                <w:sz w:val="21"/>
                <w:szCs w:val="21"/>
              </w:rPr>
              <w:t>访谈</w:t>
            </w:r>
          </w:p>
        </w:tc>
        <w:tc>
          <w:tcPr>
            <w:tcW w:w="2033" w:type="dxa"/>
          </w:tcPr>
          <w:p w:rsidR="006F70C8" w:rsidRPr="00DB3CA9" w:rsidRDefault="006F70C8" w:rsidP="00F70A57">
            <w:pPr>
              <w:spacing w:line="340" w:lineRule="atLeast"/>
              <w:rPr>
                <w:rFonts w:ascii="SimSun" w:hAnsi="SimSun"/>
                <w:sz w:val="21"/>
                <w:szCs w:val="21"/>
              </w:rPr>
            </w:pPr>
            <w:r w:rsidRPr="00DB3CA9">
              <w:rPr>
                <w:rFonts w:ascii="SimSun" w:hAnsi="SimSun" w:hint="eastAsia"/>
                <w:sz w:val="21"/>
                <w:szCs w:val="21"/>
              </w:rPr>
              <w:t>产权组织工作人员</w:t>
            </w:r>
          </w:p>
          <w:p w:rsidR="006F70C8" w:rsidRPr="00DB3CA9" w:rsidRDefault="006F70C8" w:rsidP="00F70A57">
            <w:pPr>
              <w:spacing w:line="340" w:lineRule="atLeast"/>
              <w:rPr>
                <w:rFonts w:ascii="SimSun" w:hAnsi="SimSun"/>
                <w:sz w:val="21"/>
                <w:szCs w:val="21"/>
              </w:rPr>
            </w:pPr>
            <w:r w:rsidRPr="00DB3CA9">
              <w:rPr>
                <w:rFonts w:ascii="SimSun" w:hAnsi="SimSun" w:hint="eastAsia"/>
                <w:sz w:val="21"/>
                <w:szCs w:val="21"/>
              </w:rPr>
              <w:t>外部利益攸关方</w:t>
            </w:r>
          </w:p>
        </w:tc>
      </w:tr>
    </w:tbl>
    <w:p w:rsidR="0093405F" w:rsidRPr="00071B11" w:rsidRDefault="00733963" w:rsidP="00071B11">
      <w:pPr>
        <w:pStyle w:val="Heading1"/>
        <w:spacing w:before="0" w:afterLines="50" w:after="120" w:line="340" w:lineRule="atLeast"/>
        <w:rPr>
          <w:rFonts w:ascii="SimSun" w:hAnsi="SimSun"/>
          <w:bCs w:val="0"/>
          <w:sz w:val="21"/>
          <w:szCs w:val="21"/>
        </w:rPr>
      </w:pPr>
      <w:bookmarkStart w:id="49" w:name="_Toc21097715"/>
      <w:r w:rsidRPr="00071B11">
        <w:rPr>
          <w:rFonts w:ascii="SimSun" w:hAnsi="SimSun"/>
          <w:bCs w:val="0"/>
          <w:sz w:val="21"/>
          <w:szCs w:val="21"/>
        </w:rPr>
        <w:t>4.1.</w:t>
      </w:r>
      <w:r w:rsidR="00D47716" w:rsidRPr="00071B11">
        <w:rPr>
          <w:rFonts w:ascii="SimSun" w:hAnsi="SimSun" w:hint="eastAsia"/>
          <w:bCs w:val="0"/>
          <w:sz w:val="21"/>
          <w:szCs w:val="21"/>
        </w:rPr>
        <w:t>审评工具</w:t>
      </w:r>
      <w:bookmarkEnd w:id="49"/>
    </w:p>
    <w:p w:rsidR="0099473B" w:rsidRPr="00DB3CA9" w:rsidRDefault="00D47716" w:rsidP="00F70A57">
      <w:pPr>
        <w:adjustRightInd w:val="0"/>
        <w:spacing w:afterLines="50" w:after="120" w:line="340" w:lineRule="atLeast"/>
        <w:ind w:firstLine="567"/>
        <w:jc w:val="both"/>
        <w:rPr>
          <w:rFonts w:ascii="SimSun" w:hAnsi="SimSun"/>
          <w:sz w:val="21"/>
          <w:szCs w:val="21"/>
        </w:rPr>
      </w:pPr>
      <w:r w:rsidRPr="00DB3CA9">
        <w:rPr>
          <w:rFonts w:ascii="SimSun" w:hAnsi="SimSun" w:hint="eastAsia"/>
          <w:sz w:val="21"/>
          <w:szCs w:val="21"/>
        </w:rPr>
        <w:t>研究工具将被用于各个主题和问题。下表提供了更多关于这些工具及其如何部署的信息。</w:t>
      </w: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3158"/>
        <w:gridCol w:w="3632"/>
      </w:tblGrid>
      <w:tr w:rsidR="0099473B" w:rsidRPr="00F70A57" w:rsidTr="00D24FC7">
        <w:trPr>
          <w:trHeight w:val="481"/>
        </w:trPr>
        <w:tc>
          <w:tcPr>
            <w:tcW w:w="1858" w:type="dxa"/>
            <w:shd w:val="clear" w:color="auto" w:fill="auto"/>
          </w:tcPr>
          <w:p w:rsidR="0099473B" w:rsidRPr="00F70A57" w:rsidRDefault="00A31A12" w:rsidP="00F70A57">
            <w:pPr>
              <w:pStyle w:val="Heading1"/>
              <w:spacing w:before="120"/>
              <w:rPr>
                <w:rFonts w:ascii="SimSun" w:hAnsi="SimSun"/>
                <w:bCs w:val="0"/>
                <w:sz w:val="21"/>
                <w:szCs w:val="21"/>
              </w:rPr>
            </w:pPr>
            <w:bookmarkStart w:id="50" w:name="_Toc21097716"/>
            <w:r w:rsidRPr="00F70A57">
              <w:rPr>
                <w:rFonts w:ascii="SimSun" w:hAnsi="SimSun" w:hint="eastAsia"/>
                <w:bCs w:val="0"/>
                <w:sz w:val="21"/>
                <w:szCs w:val="21"/>
              </w:rPr>
              <w:t>工具</w:t>
            </w:r>
            <w:bookmarkEnd w:id="50"/>
          </w:p>
        </w:tc>
        <w:tc>
          <w:tcPr>
            <w:tcW w:w="3158" w:type="dxa"/>
          </w:tcPr>
          <w:p w:rsidR="0099473B" w:rsidRPr="00F70A57" w:rsidRDefault="00A31A12" w:rsidP="00F70A57">
            <w:pPr>
              <w:pStyle w:val="Heading1"/>
              <w:spacing w:before="120"/>
              <w:rPr>
                <w:rFonts w:ascii="SimSun" w:hAnsi="SimSun"/>
                <w:bCs w:val="0"/>
                <w:sz w:val="21"/>
                <w:szCs w:val="21"/>
              </w:rPr>
            </w:pPr>
            <w:bookmarkStart w:id="51" w:name="_Toc21097717"/>
            <w:r w:rsidRPr="00F70A57">
              <w:rPr>
                <w:rFonts w:ascii="SimSun" w:hAnsi="SimSun" w:hint="eastAsia"/>
                <w:bCs w:val="0"/>
                <w:sz w:val="21"/>
                <w:szCs w:val="21"/>
              </w:rPr>
              <w:t>说明</w:t>
            </w:r>
            <w:bookmarkEnd w:id="51"/>
          </w:p>
        </w:tc>
        <w:tc>
          <w:tcPr>
            <w:tcW w:w="3632" w:type="dxa"/>
            <w:shd w:val="clear" w:color="auto" w:fill="auto"/>
          </w:tcPr>
          <w:p w:rsidR="0099473B" w:rsidRPr="00F70A57" w:rsidRDefault="00E1777A" w:rsidP="00F70A57">
            <w:pPr>
              <w:pStyle w:val="Heading1"/>
              <w:spacing w:before="120"/>
              <w:rPr>
                <w:rFonts w:ascii="SimSun" w:hAnsi="SimSun"/>
                <w:bCs w:val="0"/>
                <w:sz w:val="21"/>
                <w:szCs w:val="21"/>
              </w:rPr>
            </w:pPr>
            <w:bookmarkStart w:id="52" w:name="_Toc21097718"/>
            <w:r w:rsidRPr="00F70A57">
              <w:rPr>
                <w:rFonts w:ascii="SimSun" w:hAnsi="SimSun" w:hint="eastAsia"/>
                <w:bCs w:val="0"/>
                <w:sz w:val="21"/>
                <w:szCs w:val="21"/>
              </w:rPr>
              <w:t>信息来源</w:t>
            </w:r>
            <w:bookmarkEnd w:id="52"/>
          </w:p>
        </w:tc>
      </w:tr>
      <w:tr w:rsidR="0099473B" w:rsidRPr="00DB3CA9" w:rsidTr="00D24FC7">
        <w:trPr>
          <w:trHeight w:val="299"/>
        </w:trPr>
        <w:tc>
          <w:tcPr>
            <w:tcW w:w="1858" w:type="dxa"/>
            <w:shd w:val="clear" w:color="auto" w:fill="auto"/>
          </w:tcPr>
          <w:p w:rsidR="00A31A12" w:rsidRPr="00C21114" w:rsidRDefault="00A31A12" w:rsidP="00F70A57">
            <w:pPr>
              <w:spacing w:line="340" w:lineRule="atLeast"/>
              <w:rPr>
                <w:rFonts w:ascii="KaiTi" w:eastAsia="KaiTi" w:hAnsi="KaiTi"/>
                <w:iCs/>
                <w:sz w:val="21"/>
                <w:szCs w:val="21"/>
              </w:rPr>
            </w:pPr>
            <w:r w:rsidRPr="00C21114">
              <w:rPr>
                <w:rFonts w:ascii="KaiTi" w:eastAsia="KaiTi" w:hAnsi="KaiTi" w:hint="eastAsia"/>
                <w:iCs/>
                <w:sz w:val="21"/>
                <w:szCs w:val="21"/>
              </w:rPr>
              <w:t>访谈-</w:t>
            </w:r>
          </w:p>
          <w:p w:rsidR="00A31A12" w:rsidRPr="00C21114" w:rsidRDefault="00A31A12" w:rsidP="00F70A57">
            <w:pPr>
              <w:spacing w:line="340" w:lineRule="atLeast"/>
              <w:rPr>
                <w:rFonts w:ascii="KaiTi" w:eastAsia="KaiTi" w:hAnsi="KaiTi"/>
                <w:iCs/>
                <w:sz w:val="21"/>
                <w:szCs w:val="21"/>
              </w:rPr>
            </w:pPr>
            <w:r w:rsidRPr="00C21114">
              <w:rPr>
                <w:rFonts w:ascii="KaiTi" w:eastAsia="KaiTi" w:hAnsi="KaiTi" w:hint="eastAsia"/>
                <w:iCs/>
                <w:sz w:val="21"/>
                <w:szCs w:val="21"/>
              </w:rPr>
              <w:t>内部</w:t>
            </w:r>
          </w:p>
        </w:tc>
        <w:tc>
          <w:tcPr>
            <w:tcW w:w="3158" w:type="dxa"/>
          </w:tcPr>
          <w:p w:rsidR="00B76224" w:rsidRPr="00DB3CA9" w:rsidRDefault="00B76224" w:rsidP="00F70A57">
            <w:pPr>
              <w:spacing w:line="340" w:lineRule="atLeast"/>
              <w:rPr>
                <w:rFonts w:ascii="SimSun" w:hAnsi="SimSun"/>
                <w:sz w:val="21"/>
                <w:szCs w:val="21"/>
              </w:rPr>
            </w:pPr>
            <w:r w:rsidRPr="00DB3CA9">
              <w:rPr>
                <w:rFonts w:ascii="SimSun" w:hAnsi="SimSun" w:hint="eastAsia"/>
                <w:sz w:val="21"/>
                <w:szCs w:val="21"/>
              </w:rPr>
              <w:t>约6次半结构化访谈</w:t>
            </w:r>
          </w:p>
        </w:tc>
        <w:tc>
          <w:tcPr>
            <w:tcW w:w="3632" w:type="dxa"/>
            <w:shd w:val="clear" w:color="auto" w:fill="auto"/>
          </w:tcPr>
          <w:p w:rsidR="0099473B" w:rsidRPr="00DB3CA9" w:rsidRDefault="00B76224" w:rsidP="00F70A57">
            <w:pPr>
              <w:spacing w:line="340" w:lineRule="atLeast"/>
              <w:rPr>
                <w:rFonts w:ascii="SimSun" w:hAnsi="SimSun"/>
                <w:sz w:val="21"/>
                <w:szCs w:val="21"/>
              </w:rPr>
            </w:pPr>
            <w:r w:rsidRPr="00C21114">
              <w:rPr>
                <w:rFonts w:ascii="KaiTi" w:eastAsia="KaiTi" w:hAnsi="KaiTi" w:hint="eastAsia"/>
                <w:iCs/>
                <w:sz w:val="21"/>
                <w:szCs w:val="21"/>
              </w:rPr>
              <w:t>通过电话访谈和面对面访谈：</w:t>
            </w:r>
          </w:p>
          <w:p w:rsidR="0099473B" w:rsidRPr="00DB3CA9" w:rsidRDefault="00B76224" w:rsidP="00F70A57">
            <w:pPr>
              <w:spacing w:line="340" w:lineRule="atLeast"/>
              <w:rPr>
                <w:rFonts w:ascii="SimSun" w:hAnsi="SimSun"/>
                <w:sz w:val="21"/>
                <w:szCs w:val="21"/>
              </w:rPr>
            </w:pPr>
            <w:r w:rsidRPr="00DB3CA9">
              <w:rPr>
                <w:rFonts w:ascii="SimSun" w:hAnsi="SimSun" w:hint="eastAsia"/>
                <w:sz w:val="21"/>
                <w:szCs w:val="21"/>
              </w:rPr>
              <w:t>产权组织秘书处工作人员，包括：</w:t>
            </w:r>
            <w:r w:rsidR="0099473B" w:rsidRPr="00DB3CA9">
              <w:rPr>
                <w:rFonts w:ascii="SimSun" w:hAnsi="SimSun"/>
                <w:sz w:val="21"/>
                <w:szCs w:val="21"/>
              </w:rPr>
              <w:br/>
              <w:t>-</w:t>
            </w:r>
            <w:r w:rsidR="002945F5" w:rsidRPr="00DB3CA9">
              <w:rPr>
                <w:rFonts w:ascii="SimSun" w:hAnsi="SimSun"/>
                <w:sz w:val="21"/>
                <w:szCs w:val="21"/>
              </w:rPr>
              <w:t xml:space="preserve"> </w:t>
            </w:r>
            <w:r w:rsidRPr="00DB3CA9">
              <w:rPr>
                <w:rFonts w:ascii="SimSun" w:hAnsi="SimSun" w:hint="eastAsia"/>
                <w:sz w:val="21"/>
                <w:szCs w:val="21"/>
              </w:rPr>
              <w:t>发展部门</w:t>
            </w:r>
            <w:r w:rsidR="0099473B" w:rsidRPr="00DB3CA9">
              <w:rPr>
                <w:rFonts w:ascii="SimSun" w:hAnsi="SimSun"/>
                <w:sz w:val="21"/>
                <w:szCs w:val="21"/>
              </w:rPr>
              <w:br/>
              <w:t>-</w:t>
            </w:r>
            <w:r w:rsidR="002945F5" w:rsidRPr="00DB3CA9">
              <w:rPr>
                <w:rFonts w:ascii="SimSun" w:hAnsi="SimSun"/>
                <w:sz w:val="21"/>
                <w:szCs w:val="21"/>
              </w:rPr>
              <w:t xml:space="preserve"> </w:t>
            </w:r>
            <w:r w:rsidRPr="00DB3CA9">
              <w:rPr>
                <w:rFonts w:ascii="SimSun" w:hAnsi="SimSun" w:hint="eastAsia"/>
                <w:sz w:val="21"/>
                <w:szCs w:val="21"/>
              </w:rPr>
              <w:t>创新和知识基础设施部/技术和创新支持司</w:t>
            </w:r>
          </w:p>
          <w:p w:rsidR="0099473B" w:rsidRPr="00DB3CA9" w:rsidRDefault="0099473B" w:rsidP="00F70A57">
            <w:pPr>
              <w:spacing w:line="340" w:lineRule="atLeast"/>
              <w:rPr>
                <w:rFonts w:ascii="SimSun" w:hAnsi="SimSun"/>
                <w:sz w:val="21"/>
                <w:szCs w:val="21"/>
                <w:lang w:val="fr-FR"/>
              </w:rPr>
            </w:pPr>
            <w:r w:rsidRPr="00DB3CA9">
              <w:rPr>
                <w:rFonts w:ascii="SimSun" w:hAnsi="SimSun"/>
                <w:sz w:val="21"/>
                <w:szCs w:val="21"/>
                <w:lang w:val="fr-FR"/>
              </w:rPr>
              <w:t>-</w:t>
            </w:r>
            <w:r w:rsidR="002945F5" w:rsidRPr="00DB3CA9">
              <w:rPr>
                <w:rFonts w:ascii="SimSun" w:hAnsi="SimSun"/>
                <w:sz w:val="21"/>
                <w:szCs w:val="21"/>
                <w:lang w:val="fr-FR"/>
              </w:rPr>
              <w:t xml:space="preserve"> </w:t>
            </w:r>
            <w:r w:rsidR="00B76224" w:rsidRPr="00DB3CA9">
              <w:rPr>
                <w:rFonts w:ascii="SimSun" w:hAnsi="SimSun" w:hint="eastAsia"/>
                <w:sz w:val="21"/>
                <w:szCs w:val="21"/>
                <w:lang w:val="fr-FR"/>
              </w:rPr>
              <w:t>传播司网络传播处（WCS）</w:t>
            </w:r>
          </w:p>
        </w:tc>
      </w:tr>
      <w:tr w:rsidR="0099473B" w:rsidRPr="00DB3CA9" w:rsidTr="00D24FC7">
        <w:trPr>
          <w:trHeight w:val="299"/>
        </w:trPr>
        <w:tc>
          <w:tcPr>
            <w:tcW w:w="1858" w:type="dxa"/>
            <w:shd w:val="clear" w:color="auto" w:fill="auto"/>
          </w:tcPr>
          <w:p w:rsidR="00A31A12" w:rsidRPr="00C21114" w:rsidRDefault="00A31A12" w:rsidP="00F70A57">
            <w:pPr>
              <w:spacing w:line="340" w:lineRule="atLeast"/>
              <w:rPr>
                <w:rFonts w:ascii="KaiTi" w:eastAsia="KaiTi" w:hAnsi="KaiTi"/>
                <w:iCs/>
                <w:sz w:val="21"/>
                <w:szCs w:val="21"/>
              </w:rPr>
            </w:pPr>
            <w:r w:rsidRPr="00C21114">
              <w:rPr>
                <w:rFonts w:ascii="KaiTi" w:eastAsia="KaiTi" w:hAnsi="KaiTi" w:hint="eastAsia"/>
                <w:iCs/>
                <w:sz w:val="21"/>
                <w:szCs w:val="21"/>
              </w:rPr>
              <w:t>访谈-</w:t>
            </w:r>
          </w:p>
          <w:p w:rsidR="00A31A12" w:rsidRPr="00C21114" w:rsidRDefault="00A31A12" w:rsidP="00F70A57">
            <w:pPr>
              <w:spacing w:line="340" w:lineRule="atLeast"/>
              <w:rPr>
                <w:rFonts w:ascii="KaiTi" w:eastAsia="KaiTi" w:hAnsi="KaiTi"/>
                <w:iCs/>
                <w:sz w:val="21"/>
                <w:szCs w:val="21"/>
              </w:rPr>
            </w:pPr>
            <w:r w:rsidRPr="00C21114">
              <w:rPr>
                <w:rFonts w:ascii="KaiTi" w:eastAsia="KaiTi" w:hAnsi="KaiTi" w:hint="eastAsia"/>
                <w:iCs/>
                <w:sz w:val="21"/>
                <w:szCs w:val="21"/>
              </w:rPr>
              <w:t>外部</w:t>
            </w:r>
          </w:p>
        </w:tc>
        <w:tc>
          <w:tcPr>
            <w:tcW w:w="3158" w:type="dxa"/>
          </w:tcPr>
          <w:p w:rsidR="00B76224" w:rsidRPr="00DB3CA9" w:rsidRDefault="00B76224" w:rsidP="00F70A57">
            <w:pPr>
              <w:spacing w:line="340" w:lineRule="atLeast"/>
              <w:rPr>
                <w:rFonts w:ascii="SimSun" w:hAnsi="SimSun"/>
                <w:sz w:val="21"/>
                <w:szCs w:val="21"/>
              </w:rPr>
            </w:pPr>
            <w:r w:rsidRPr="00DB3CA9">
              <w:rPr>
                <w:rFonts w:ascii="SimSun" w:hAnsi="SimSun" w:hint="eastAsia"/>
                <w:sz w:val="21"/>
                <w:szCs w:val="21"/>
              </w:rPr>
              <w:t>约1</w:t>
            </w:r>
            <w:r w:rsidRPr="00DB3CA9">
              <w:rPr>
                <w:rFonts w:ascii="SimSun" w:hAnsi="SimSun"/>
                <w:sz w:val="21"/>
                <w:szCs w:val="21"/>
              </w:rPr>
              <w:t>0</w:t>
            </w:r>
            <w:r w:rsidRPr="00DB3CA9">
              <w:rPr>
                <w:rFonts w:ascii="SimSun" w:hAnsi="SimSun" w:hint="eastAsia"/>
                <w:sz w:val="21"/>
                <w:szCs w:val="21"/>
              </w:rPr>
              <w:t>次半结构化访谈</w:t>
            </w:r>
          </w:p>
        </w:tc>
        <w:tc>
          <w:tcPr>
            <w:tcW w:w="3632" w:type="dxa"/>
            <w:shd w:val="clear" w:color="auto" w:fill="auto"/>
          </w:tcPr>
          <w:p w:rsidR="0099473B" w:rsidRPr="00C21114" w:rsidRDefault="00B77326" w:rsidP="00F70A57">
            <w:pPr>
              <w:spacing w:line="340" w:lineRule="atLeast"/>
              <w:rPr>
                <w:rFonts w:ascii="KaiTi" w:eastAsia="KaiTi" w:hAnsi="KaiTi"/>
                <w:iCs/>
                <w:sz w:val="21"/>
                <w:szCs w:val="21"/>
              </w:rPr>
            </w:pPr>
            <w:r w:rsidRPr="00C21114">
              <w:rPr>
                <w:rFonts w:ascii="KaiTi" w:eastAsia="KaiTi" w:hAnsi="KaiTi" w:hint="eastAsia"/>
                <w:iCs/>
                <w:sz w:val="21"/>
                <w:szCs w:val="21"/>
              </w:rPr>
              <w:t>通过电话访谈和面对面访谈：</w:t>
            </w:r>
          </w:p>
          <w:p w:rsidR="0099473B" w:rsidRPr="00DB3CA9" w:rsidRDefault="0099473B" w:rsidP="00F70A57">
            <w:pPr>
              <w:spacing w:line="340" w:lineRule="atLeast"/>
              <w:rPr>
                <w:rFonts w:ascii="SimSun" w:hAnsi="SimSun"/>
                <w:sz w:val="21"/>
                <w:szCs w:val="21"/>
              </w:rPr>
            </w:pPr>
            <w:r w:rsidRPr="00DB3CA9">
              <w:rPr>
                <w:rFonts w:ascii="SimSun" w:hAnsi="SimSun"/>
                <w:sz w:val="21"/>
                <w:szCs w:val="21"/>
              </w:rPr>
              <w:t>-</w:t>
            </w:r>
            <w:r w:rsidR="003947A7" w:rsidRPr="00DB3CA9">
              <w:rPr>
                <w:rFonts w:ascii="SimSun" w:hAnsi="SimSun"/>
                <w:sz w:val="21"/>
                <w:szCs w:val="21"/>
              </w:rPr>
              <w:t xml:space="preserve"> </w:t>
            </w:r>
            <w:r w:rsidR="00B77326" w:rsidRPr="00DB3CA9">
              <w:rPr>
                <w:rFonts w:ascii="SimSun" w:hAnsi="SimSun" w:hint="eastAsia"/>
                <w:sz w:val="21"/>
                <w:szCs w:val="21"/>
              </w:rPr>
              <w:t>外部顾问（门户网站、指南、培训）</w:t>
            </w:r>
          </w:p>
          <w:p w:rsidR="0099473B" w:rsidRPr="00DB3CA9" w:rsidRDefault="0099473B" w:rsidP="00F70A57">
            <w:pPr>
              <w:spacing w:line="340" w:lineRule="atLeast"/>
              <w:rPr>
                <w:rFonts w:ascii="SimSun" w:hAnsi="SimSun"/>
                <w:sz w:val="21"/>
                <w:szCs w:val="21"/>
              </w:rPr>
            </w:pPr>
            <w:r w:rsidRPr="00DB3CA9">
              <w:rPr>
                <w:rFonts w:ascii="SimSun" w:hAnsi="SimSun"/>
                <w:sz w:val="21"/>
                <w:szCs w:val="21"/>
              </w:rPr>
              <w:t>-</w:t>
            </w:r>
            <w:r w:rsidR="003947A7" w:rsidRPr="00DB3CA9">
              <w:rPr>
                <w:rFonts w:ascii="SimSun" w:hAnsi="SimSun"/>
                <w:sz w:val="21"/>
                <w:szCs w:val="21"/>
              </w:rPr>
              <w:t xml:space="preserve"> </w:t>
            </w:r>
            <w:r w:rsidRPr="00DB3CA9">
              <w:rPr>
                <w:rFonts w:ascii="SimSun" w:hAnsi="SimSun"/>
                <w:sz w:val="21"/>
                <w:szCs w:val="21"/>
              </w:rPr>
              <w:t>TISC</w:t>
            </w:r>
            <w:r w:rsidR="00B77326" w:rsidRPr="00DB3CA9">
              <w:rPr>
                <w:rFonts w:ascii="SimSun" w:hAnsi="SimSun" w:hint="eastAsia"/>
                <w:sz w:val="21"/>
                <w:szCs w:val="21"/>
              </w:rPr>
              <w:t>联络人</w:t>
            </w:r>
          </w:p>
          <w:p w:rsidR="0099473B" w:rsidRPr="00DB3CA9" w:rsidRDefault="0099473B" w:rsidP="00F70A57">
            <w:pPr>
              <w:spacing w:line="340" w:lineRule="atLeast"/>
              <w:rPr>
                <w:rFonts w:ascii="SimSun" w:hAnsi="SimSun"/>
                <w:i/>
                <w:sz w:val="21"/>
                <w:szCs w:val="21"/>
              </w:rPr>
            </w:pPr>
            <w:r w:rsidRPr="00DB3CA9">
              <w:rPr>
                <w:rFonts w:ascii="SimSun" w:hAnsi="SimSun"/>
                <w:sz w:val="21"/>
                <w:szCs w:val="21"/>
              </w:rPr>
              <w:t>-</w:t>
            </w:r>
            <w:r w:rsidR="003947A7" w:rsidRPr="00DB3CA9">
              <w:rPr>
                <w:rFonts w:ascii="SimSun" w:hAnsi="SimSun"/>
                <w:sz w:val="21"/>
                <w:szCs w:val="21"/>
              </w:rPr>
              <w:t xml:space="preserve"> </w:t>
            </w:r>
            <w:r w:rsidRPr="00DB3CA9">
              <w:rPr>
                <w:rFonts w:ascii="SimSun" w:hAnsi="SimSun"/>
                <w:sz w:val="21"/>
                <w:szCs w:val="21"/>
              </w:rPr>
              <w:t>TISC</w:t>
            </w:r>
            <w:r w:rsidR="00B77326" w:rsidRPr="00DB3CA9">
              <w:rPr>
                <w:rFonts w:ascii="SimSun" w:hAnsi="SimSun" w:hint="eastAsia"/>
                <w:sz w:val="21"/>
                <w:szCs w:val="21"/>
              </w:rPr>
              <w:t>国家专家</w:t>
            </w:r>
          </w:p>
        </w:tc>
      </w:tr>
      <w:tr w:rsidR="0099473B" w:rsidRPr="00DB3CA9" w:rsidTr="00D24FC7">
        <w:trPr>
          <w:trHeight w:val="299"/>
        </w:trPr>
        <w:tc>
          <w:tcPr>
            <w:tcW w:w="1858" w:type="dxa"/>
            <w:shd w:val="clear" w:color="auto" w:fill="auto"/>
          </w:tcPr>
          <w:p w:rsidR="0099473B" w:rsidRPr="00C21114" w:rsidRDefault="00B76224" w:rsidP="00F70A57">
            <w:pPr>
              <w:spacing w:line="340" w:lineRule="atLeast"/>
              <w:rPr>
                <w:rFonts w:ascii="KaiTi" w:eastAsia="KaiTi" w:hAnsi="KaiTi"/>
                <w:iCs/>
                <w:sz w:val="21"/>
                <w:szCs w:val="21"/>
              </w:rPr>
            </w:pPr>
            <w:r w:rsidRPr="00C21114">
              <w:rPr>
                <w:rFonts w:ascii="KaiTi" w:eastAsia="KaiTi" w:hAnsi="KaiTi" w:hint="eastAsia"/>
                <w:iCs/>
                <w:sz w:val="21"/>
                <w:szCs w:val="21"/>
              </w:rPr>
              <w:t>文件审查</w:t>
            </w:r>
          </w:p>
        </w:tc>
        <w:tc>
          <w:tcPr>
            <w:tcW w:w="3158" w:type="dxa"/>
          </w:tcPr>
          <w:p w:rsidR="0099473B" w:rsidRPr="00DB3CA9" w:rsidRDefault="00B76224" w:rsidP="00F70A57">
            <w:pPr>
              <w:spacing w:line="340" w:lineRule="atLeast"/>
              <w:rPr>
                <w:rFonts w:ascii="SimSun" w:hAnsi="SimSun"/>
                <w:sz w:val="21"/>
                <w:szCs w:val="21"/>
              </w:rPr>
            </w:pPr>
            <w:r w:rsidRPr="00DB3CA9">
              <w:rPr>
                <w:rFonts w:ascii="SimSun" w:hAnsi="SimSun" w:hint="eastAsia"/>
                <w:sz w:val="21"/>
                <w:szCs w:val="21"/>
              </w:rPr>
              <w:t>审查主要文献</w:t>
            </w:r>
          </w:p>
        </w:tc>
        <w:tc>
          <w:tcPr>
            <w:tcW w:w="3632" w:type="dxa"/>
            <w:shd w:val="clear" w:color="auto" w:fill="auto"/>
          </w:tcPr>
          <w:p w:rsidR="0099473B" w:rsidRPr="00DB3CA9" w:rsidRDefault="00B77326" w:rsidP="00F70A57">
            <w:pPr>
              <w:spacing w:line="340" w:lineRule="atLeast"/>
              <w:rPr>
                <w:rFonts w:ascii="SimSun" w:hAnsi="SimSun"/>
                <w:sz w:val="21"/>
                <w:szCs w:val="21"/>
              </w:rPr>
            </w:pPr>
            <w:r w:rsidRPr="00DB3CA9">
              <w:rPr>
                <w:rFonts w:ascii="SimSun" w:hAnsi="SimSun" w:hint="eastAsia"/>
                <w:sz w:val="21"/>
                <w:szCs w:val="21"/>
              </w:rPr>
              <w:t>产权组织文献包括内部/外部报告/出版物、讲习班反馈意见、指南草案和培训材料。</w:t>
            </w:r>
          </w:p>
        </w:tc>
      </w:tr>
    </w:tbl>
    <w:p w:rsidR="0093405F" w:rsidRDefault="00505AE6" w:rsidP="00F70A57">
      <w:pPr>
        <w:adjustRightInd w:val="0"/>
        <w:spacing w:afterLines="50" w:after="120" w:line="340" w:lineRule="atLeast"/>
        <w:ind w:firstLine="567"/>
        <w:jc w:val="both"/>
        <w:rPr>
          <w:rFonts w:ascii="SimSun" w:hAnsi="SimSun"/>
          <w:sz w:val="21"/>
          <w:szCs w:val="21"/>
        </w:rPr>
      </w:pPr>
      <w:r w:rsidRPr="00DB3CA9">
        <w:rPr>
          <w:rFonts w:ascii="SimSun" w:hAnsi="SimSun" w:hint="eastAsia"/>
          <w:sz w:val="21"/>
          <w:szCs w:val="21"/>
        </w:rPr>
        <w:t>访谈人员名单</w:t>
      </w:r>
      <w:r w:rsidR="00A31A12" w:rsidRPr="00DB3CA9">
        <w:rPr>
          <w:rFonts w:ascii="SimSun" w:hAnsi="SimSun" w:hint="eastAsia"/>
          <w:sz w:val="21"/>
          <w:szCs w:val="21"/>
        </w:rPr>
        <w:t>将</w:t>
      </w:r>
      <w:r w:rsidR="00BA2E8D" w:rsidRPr="00DB3CA9">
        <w:rPr>
          <w:rFonts w:ascii="SimSun" w:hAnsi="SimSun" w:hint="eastAsia"/>
          <w:sz w:val="21"/>
          <w:szCs w:val="21"/>
        </w:rPr>
        <w:t>与</w:t>
      </w:r>
      <w:r w:rsidR="00A31A12" w:rsidRPr="00DB3CA9">
        <w:rPr>
          <w:rFonts w:ascii="SimSun" w:hAnsi="SimSun" w:hint="eastAsia"/>
          <w:sz w:val="21"/>
          <w:szCs w:val="21"/>
        </w:rPr>
        <w:t>产权组织共同</w:t>
      </w:r>
      <w:r w:rsidRPr="00DB3CA9">
        <w:rPr>
          <w:rFonts w:ascii="SimSun" w:hAnsi="SimSun" w:hint="eastAsia"/>
          <w:sz w:val="21"/>
          <w:szCs w:val="21"/>
        </w:rPr>
        <w:t>商议决定</w:t>
      </w:r>
      <w:r w:rsidR="00A31A12" w:rsidRPr="00DB3CA9">
        <w:rPr>
          <w:rFonts w:ascii="SimSun" w:hAnsi="SimSun" w:hint="eastAsia"/>
          <w:sz w:val="21"/>
          <w:szCs w:val="21"/>
        </w:rPr>
        <w:t>。</w:t>
      </w:r>
    </w:p>
    <w:p w:rsidR="0093405F" w:rsidRDefault="00A31A12" w:rsidP="00F70A57">
      <w:pPr>
        <w:adjustRightInd w:val="0"/>
        <w:spacing w:afterLines="50" w:after="120" w:line="340" w:lineRule="atLeast"/>
        <w:ind w:firstLine="567"/>
        <w:jc w:val="both"/>
        <w:rPr>
          <w:rFonts w:ascii="SimSun" w:hAnsi="SimSun"/>
          <w:sz w:val="21"/>
          <w:szCs w:val="21"/>
        </w:rPr>
      </w:pPr>
      <w:r w:rsidRPr="00DB3CA9">
        <w:rPr>
          <w:rFonts w:ascii="SimSun" w:hAnsi="SimSun" w:hint="eastAsia"/>
          <w:sz w:val="21"/>
          <w:szCs w:val="21"/>
        </w:rPr>
        <w:t>数据分析方法：所收集的定量和定性数据将酌情通过比较和统计方法进行分析和整理。</w:t>
      </w:r>
      <w:r w:rsidR="006B4D60" w:rsidRPr="00DB3CA9">
        <w:rPr>
          <w:rFonts w:ascii="SimSun" w:hAnsi="SimSun" w:hint="eastAsia"/>
          <w:sz w:val="21"/>
          <w:szCs w:val="21"/>
        </w:rPr>
        <w:t>将对</w:t>
      </w:r>
      <w:r w:rsidRPr="00DB3CA9">
        <w:rPr>
          <w:rFonts w:ascii="SimSun" w:hAnsi="SimSun" w:hint="eastAsia"/>
          <w:sz w:val="21"/>
          <w:szCs w:val="21"/>
        </w:rPr>
        <w:t>数据</w:t>
      </w:r>
      <w:r w:rsidR="006B4D60" w:rsidRPr="00DB3CA9">
        <w:rPr>
          <w:rFonts w:ascii="SimSun" w:hAnsi="SimSun" w:hint="eastAsia"/>
          <w:sz w:val="21"/>
          <w:szCs w:val="21"/>
        </w:rPr>
        <w:t>进行相互关联和组织整理，以便对审评问题作出答复。这些审评结果然后</w:t>
      </w:r>
      <w:r w:rsidR="001933D8" w:rsidRPr="00DB3CA9">
        <w:rPr>
          <w:rFonts w:ascii="SimSun" w:hAnsi="SimSun" w:hint="eastAsia"/>
          <w:sz w:val="21"/>
          <w:szCs w:val="21"/>
        </w:rPr>
        <w:t>将</w:t>
      </w:r>
      <w:r w:rsidR="006B4D60" w:rsidRPr="00DB3CA9">
        <w:rPr>
          <w:rFonts w:ascii="SimSun" w:hAnsi="SimSun" w:hint="eastAsia"/>
          <w:sz w:val="21"/>
          <w:szCs w:val="21"/>
        </w:rPr>
        <w:t>会</w:t>
      </w:r>
      <w:r w:rsidR="001933D8" w:rsidRPr="00DB3CA9">
        <w:rPr>
          <w:rFonts w:ascii="SimSun" w:hAnsi="SimSun" w:hint="eastAsia"/>
          <w:sz w:val="21"/>
          <w:szCs w:val="21"/>
        </w:rPr>
        <w:t>作为</w:t>
      </w:r>
      <w:r w:rsidR="006B4D60" w:rsidRPr="00DB3CA9">
        <w:rPr>
          <w:rFonts w:ascii="SimSun" w:hAnsi="SimSun" w:hint="eastAsia"/>
          <w:sz w:val="21"/>
          <w:szCs w:val="21"/>
        </w:rPr>
        <w:t>拟议结论和建议</w:t>
      </w:r>
      <w:r w:rsidR="001933D8" w:rsidRPr="00DB3CA9">
        <w:rPr>
          <w:rFonts w:ascii="SimSun" w:hAnsi="SimSun" w:hint="eastAsia"/>
          <w:sz w:val="21"/>
          <w:szCs w:val="21"/>
        </w:rPr>
        <w:t>的依据</w:t>
      </w:r>
      <w:r w:rsidR="006B4D60" w:rsidRPr="00DB3CA9">
        <w:rPr>
          <w:rFonts w:ascii="SimSun" w:hAnsi="SimSun" w:hint="eastAsia"/>
          <w:sz w:val="21"/>
          <w:szCs w:val="21"/>
        </w:rPr>
        <w:t>。</w:t>
      </w:r>
    </w:p>
    <w:p w:rsidR="0093405F" w:rsidRPr="00071B11" w:rsidRDefault="00733963" w:rsidP="00071B11">
      <w:pPr>
        <w:pStyle w:val="Heading1"/>
        <w:spacing w:before="0" w:afterLines="50" w:after="120" w:line="340" w:lineRule="atLeast"/>
        <w:rPr>
          <w:rFonts w:ascii="SimSun" w:hAnsi="SimSun"/>
          <w:bCs w:val="0"/>
          <w:sz w:val="21"/>
          <w:szCs w:val="21"/>
        </w:rPr>
      </w:pPr>
      <w:bookmarkStart w:id="53" w:name="_Toc21097719"/>
      <w:r w:rsidRPr="00071B11">
        <w:rPr>
          <w:rFonts w:ascii="SimSun" w:hAnsi="SimSun"/>
          <w:bCs w:val="0"/>
          <w:sz w:val="21"/>
          <w:szCs w:val="21"/>
        </w:rPr>
        <w:t>5.</w:t>
      </w:r>
      <w:r w:rsidR="00A22008" w:rsidRPr="00071B11">
        <w:rPr>
          <w:rFonts w:ascii="SimSun" w:hAnsi="SimSun"/>
          <w:bCs w:val="0"/>
          <w:sz w:val="21"/>
          <w:szCs w:val="21"/>
        </w:rPr>
        <w:tab/>
      </w:r>
      <w:r w:rsidR="000639E2" w:rsidRPr="00071B11">
        <w:rPr>
          <w:rFonts w:ascii="SimSun" w:hAnsi="SimSun" w:hint="eastAsia"/>
          <w:bCs w:val="0"/>
          <w:sz w:val="21"/>
          <w:szCs w:val="21"/>
        </w:rPr>
        <w:t>工作计划和时间表</w:t>
      </w:r>
      <w:bookmarkEnd w:id="53"/>
    </w:p>
    <w:p w:rsidR="00733963" w:rsidRPr="00DB3CA9" w:rsidRDefault="000639E2" w:rsidP="00733963">
      <w:pPr>
        <w:pStyle w:val="TOC2"/>
        <w:tabs>
          <w:tab w:val="left" w:pos="1440"/>
        </w:tabs>
        <w:ind w:left="0"/>
        <w:rPr>
          <w:rFonts w:ascii="SimSun" w:eastAsia="SimSun" w:hAnsi="SimSun" w:cs="Arial"/>
          <w:noProof/>
          <w:sz w:val="21"/>
          <w:szCs w:val="21"/>
          <w:lang w:eastAsia="zh-CN"/>
        </w:rPr>
      </w:pPr>
      <w:r w:rsidRPr="00DB3CA9">
        <w:rPr>
          <w:rFonts w:ascii="SimSun" w:eastAsia="SimSun" w:hAnsi="SimSun" w:cs="SimSun" w:hint="eastAsia"/>
          <w:noProof/>
          <w:sz w:val="21"/>
          <w:szCs w:val="21"/>
          <w:lang w:eastAsia="zh-CN"/>
        </w:rPr>
        <w:t>拟议的节点和时间表如下所示：</w:t>
      </w:r>
    </w:p>
    <w:tbl>
      <w:tblPr>
        <w:tblW w:w="48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0"/>
        <w:gridCol w:w="3445"/>
      </w:tblGrid>
      <w:tr w:rsidR="00B15EC7" w:rsidRPr="00F70A57" w:rsidTr="00D24FC7">
        <w:trPr>
          <w:tblHeader/>
        </w:trPr>
        <w:tc>
          <w:tcPr>
            <w:tcW w:w="3100" w:type="pct"/>
            <w:shd w:val="clear" w:color="auto" w:fill="DBE5F1"/>
          </w:tcPr>
          <w:p w:rsidR="00B15EC7" w:rsidRPr="00F70A57" w:rsidRDefault="000639E2" w:rsidP="00F70A57">
            <w:pPr>
              <w:pStyle w:val="Heading1"/>
              <w:spacing w:before="120"/>
              <w:rPr>
                <w:rFonts w:ascii="SimSun" w:hAnsi="SimSun"/>
                <w:bCs w:val="0"/>
                <w:sz w:val="21"/>
                <w:szCs w:val="21"/>
              </w:rPr>
            </w:pPr>
            <w:bookmarkStart w:id="54" w:name="_Toc21097720"/>
            <w:r w:rsidRPr="00F70A57">
              <w:rPr>
                <w:rFonts w:ascii="SimSun" w:hAnsi="SimSun" w:hint="eastAsia"/>
                <w:bCs w:val="0"/>
                <w:sz w:val="21"/>
                <w:szCs w:val="21"/>
              </w:rPr>
              <w:t>节点/可交付成果</w:t>
            </w:r>
            <w:bookmarkEnd w:id="54"/>
          </w:p>
        </w:tc>
        <w:tc>
          <w:tcPr>
            <w:tcW w:w="1900" w:type="pct"/>
            <w:shd w:val="clear" w:color="auto" w:fill="DBE5F1"/>
          </w:tcPr>
          <w:p w:rsidR="00B15EC7" w:rsidRPr="00F70A57" w:rsidRDefault="000639E2" w:rsidP="00F70A57">
            <w:pPr>
              <w:pStyle w:val="Heading1"/>
              <w:spacing w:before="120"/>
              <w:rPr>
                <w:rFonts w:ascii="SimSun" w:hAnsi="SimSun"/>
                <w:bCs w:val="0"/>
                <w:sz w:val="21"/>
                <w:szCs w:val="21"/>
              </w:rPr>
            </w:pPr>
            <w:bookmarkStart w:id="55" w:name="_Toc21097721"/>
            <w:r w:rsidRPr="00F70A57">
              <w:rPr>
                <w:rFonts w:ascii="SimSun" w:hAnsi="SimSun" w:hint="eastAsia"/>
                <w:bCs w:val="0"/>
                <w:sz w:val="21"/>
                <w:szCs w:val="21"/>
              </w:rPr>
              <w:t>关键日期</w:t>
            </w:r>
            <w:bookmarkEnd w:id="55"/>
          </w:p>
        </w:tc>
      </w:tr>
      <w:tr w:rsidR="00B15EC7" w:rsidRPr="00DB3CA9" w:rsidTr="00D24FC7">
        <w:tc>
          <w:tcPr>
            <w:tcW w:w="3100" w:type="pct"/>
          </w:tcPr>
          <w:p w:rsidR="00B15EC7" w:rsidRPr="00DB3CA9" w:rsidRDefault="00FC7067" w:rsidP="00D24FC7">
            <w:pPr>
              <w:pStyle w:val="Reporttext"/>
              <w:ind w:hanging="18"/>
              <w:jc w:val="both"/>
              <w:rPr>
                <w:rFonts w:ascii="SimSun" w:eastAsia="SimSun" w:hAnsi="SimSun" w:cs="Arial"/>
                <w:sz w:val="21"/>
                <w:szCs w:val="21"/>
              </w:rPr>
            </w:pPr>
            <w:r w:rsidRPr="00DB3CA9">
              <w:rPr>
                <w:rFonts w:ascii="SimSun" w:eastAsia="SimSun" w:hAnsi="SimSun" w:cs="Arial" w:hint="eastAsia"/>
                <w:sz w:val="21"/>
                <w:szCs w:val="21"/>
                <w:lang w:eastAsia="zh-CN"/>
              </w:rPr>
              <w:t>工作启动</w:t>
            </w:r>
          </w:p>
        </w:tc>
        <w:tc>
          <w:tcPr>
            <w:tcW w:w="1900" w:type="pct"/>
          </w:tcPr>
          <w:p w:rsidR="00B15EC7" w:rsidRPr="00DB3CA9" w:rsidRDefault="00B15EC7" w:rsidP="00D24FC7">
            <w:pPr>
              <w:pStyle w:val="Reporttext"/>
              <w:ind w:hanging="18"/>
              <w:jc w:val="both"/>
              <w:rPr>
                <w:rFonts w:ascii="SimSun" w:eastAsia="SimSun" w:hAnsi="SimSun" w:cs="Arial"/>
                <w:sz w:val="21"/>
                <w:szCs w:val="21"/>
                <w:lang w:eastAsia="zh-CN"/>
              </w:rPr>
            </w:pPr>
            <w:r w:rsidRPr="00DB3CA9">
              <w:rPr>
                <w:rFonts w:ascii="SimSun" w:eastAsia="SimSun" w:hAnsi="SimSun" w:cs="Arial"/>
                <w:sz w:val="21"/>
                <w:szCs w:val="21"/>
              </w:rPr>
              <w:t>2019</w:t>
            </w:r>
            <w:r w:rsidR="00481291" w:rsidRPr="00DB3CA9">
              <w:rPr>
                <w:rFonts w:ascii="SimSun" w:eastAsia="SimSun" w:hAnsi="SimSun" w:cs="Arial" w:hint="eastAsia"/>
                <w:sz w:val="21"/>
                <w:szCs w:val="21"/>
                <w:lang w:eastAsia="zh-CN"/>
              </w:rPr>
              <w:t>年7月1</w:t>
            </w:r>
            <w:r w:rsidR="00481291" w:rsidRPr="00DB3CA9">
              <w:rPr>
                <w:rFonts w:ascii="SimSun" w:eastAsia="SimSun" w:hAnsi="SimSun" w:cs="Arial"/>
                <w:sz w:val="21"/>
                <w:szCs w:val="21"/>
                <w:lang w:eastAsia="zh-CN"/>
              </w:rPr>
              <w:t>2</w:t>
            </w:r>
            <w:r w:rsidR="00481291" w:rsidRPr="00DB3CA9">
              <w:rPr>
                <w:rFonts w:ascii="SimSun" w:eastAsia="SimSun" w:hAnsi="SimSun" w:cs="Arial" w:hint="eastAsia"/>
                <w:sz w:val="21"/>
                <w:szCs w:val="21"/>
                <w:lang w:eastAsia="zh-CN"/>
              </w:rPr>
              <w:t>日</w:t>
            </w:r>
          </w:p>
        </w:tc>
      </w:tr>
      <w:tr w:rsidR="00481291" w:rsidRPr="00DB3CA9" w:rsidTr="00D24FC7">
        <w:tc>
          <w:tcPr>
            <w:tcW w:w="3100" w:type="pct"/>
          </w:tcPr>
          <w:p w:rsidR="00481291" w:rsidRPr="00DB3CA9" w:rsidRDefault="00481291" w:rsidP="00481291">
            <w:pPr>
              <w:pStyle w:val="Reporttext"/>
              <w:ind w:hanging="18"/>
              <w:jc w:val="both"/>
              <w:rPr>
                <w:rFonts w:ascii="SimSun" w:eastAsia="SimSun" w:hAnsi="SimSun" w:cs="Arial"/>
                <w:sz w:val="21"/>
                <w:szCs w:val="21"/>
                <w:lang w:eastAsia="zh-CN"/>
              </w:rPr>
            </w:pPr>
            <w:r w:rsidRPr="00DB3CA9">
              <w:rPr>
                <w:rFonts w:ascii="SimSun" w:eastAsia="SimSun" w:hAnsi="SimSun" w:cs="Arial" w:hint="eastAsia"/>
                <w:sz w:val="21"/>
                <w:szCs w:val="21"/>
                <w:lang w:eastAsia="zh-CN"/>
              </w:rPr>
              <w:t>向产权组织提交启动报告</w:t>
            </w:r>
          </w:p>
        </w:tc>
        <w:tc>
          <w:tcPr>
            <w:tcW w:w="1900" w:type="pct"/>
          </w:tcPr>
          <w:p w:rsidR="00481291" w:rsidRPr="00DB3CA9" w:rsidRDefault="00481291" w:rsidP="00481291">
            <w:pPr>
              <w:pStyle w:val="Reporttext"/>
              <w:ind w:hanging="18"/>
              <w:jc w:val="both"/>
              <w:rPr>
                <w:rFonts w:ascii="SimSun" w:eastAsia="SimSun" w:hAnsi="SimSun" w:cs="Arial"/>
                <w:sz w:val="21"/>
                <w:szCs w:val="21"/>
                <w:lang w:eastAsia="zh-CN"/>
              </w:rPr>
            </w:pPr>
            <w:r w:rsidRPr="00DB3CA9">
              <w:rPr>
                <w:rFonts w:ascii="SimSun" w:eastAsia="SimSun" w:hAnsi="SimSun" w:cs="Arial"/>
                <w:sz w:val="21"/>
                <w:szCs w:val="21"/>
              </w:rPr>
              <w:t>2019</w:t>
            </w:r>
            <w:r w:rsidRPr="00DB3CA9">
              <w:rPr>
                <w:rFonts w:ascii="SimSun" w:eastAsia="SimSun" w:hAnsi="SimSun" w:cs="Arial" w:hint="eastAsia"/>
                <w:sz w:val="21"/>
                <w:szCs w:val="21"/>
                <w:lang w:eastAsia="zh-CN"/>
              </w:rPr>
              <w:t>年7月2</w:t>
            </w:r>
            <w:r w:rsidRPr="00DB3CA9">
              <w:rPr>
                <w:rFonts w:ascii="SimSun" w:eastAsia="SimSun" w:hAnsi="SimSun" w:cs="Arial"/>
                <w:sz w:val="21"/>
                <w:szCs w:val="21"/>
                <w:lang w:eastAsia="zh-CN"/>
              </w:rPr>
              <w:t>1</w:t>
            </w:r>
            <w:r w:rsidRPr="00DB3CA9">
              <w:rPr>
                <w:rFonts w:ascii="SimSun" w:eastAsia="SimSun" w:hAnsi="SimSun" w:cs="Arial" w:hint="eastAsia"/>
                <w:sz w:val="21"/>
                <w:szCs w:val="21"/>
                <w:lang w:eastAsia="zh-CN"/>
              </w:rPr>
              <w:t>日</w:t>
            </w:r>
          </w:p>
        </w:tc>
      </w:tr>
      <w:tr w:rsidR="00481291" w:rsidRPr="00DB3CA9" w:rsidTr="00D24FC7">
        <w:tc>
          <w:tcPr>
            <w:tcW w:w="3100" w:type="pct"/>
          </w:tcPr>
          <w:p w:rsidR="00481291" w:rsidRPr="00DB3CA9" w:rsidRDefault="00481291" w:rsidP="00481291">
            <w:pPr>
              <w:pStyle w:val="Reporttext"/>
              <w:ind w:hanging="18"/>
              <w:jc w:val="both"/>
              <w:rPr>
                <w:rFonts w:ascii="SimSun" w:eastAsia="SimSun" w:hAnsi="SimSun" w:cs="Arial"/>
                <w:sz w:val="21"/>
                <w:szCs w:val="21"/>
                <w:lang w:eastAsia="zh-CN"/>
              </w:rPr>
            </w:pPr>
            <w:r w:rsidRPr="00DB3CA9">
              <w:rPr>
                <w:rFonts w:ascii="SimSun" w:eastAsia="SimSun" w:hAnsi="SimSun" w:cs="Arial" w:hint="eastAsia"/>
                <w:sz w:val="21"/>
                <w:szCs w:val="21"/>
                <w:lang w:eastAsia="zh-CN"/>
              </w:rPr>
              <w:t>收到产权组织对启动报告的反馈</w:t>
            </w:r>
          </w:p>
        </w:tc>
        <w:tc>
          <w:tcPr>
            <w:tcW w:w="1900" w:type="pct"/>
          </w:tcPr>
          <w:p w:rsidR="00481291" w:rsidRPr="00DB3CA9" w:rsidRDefault="00481291" w:rsidP="00481291">
            <w:pPr>
              <w:pStyle w:val="Reporttext"/>
              <w:ind w:hanging="18"/>
              <w:jc w:val="both"/>
              <w:rPr>
                <w:rFonts w:ascii="SimSun" w:eastAsia="SimSun" w:hAnsi="SimSun" w:cs="Arial"/>
                <w:sz w:val="21"/>
                <w:szCs w:val="21"/>
                <w:lang w:eastAsia="zh-CN"/>
              </w:rPr>
            </w:pPr>
            <w:r w:rsidRPr="00DB3CA9">
              <w:rPr>
                <w:rFonts w:ascii="SimSun" w:eastAsia="SimSun" w:hAnsi="SimSun" w:cs="Arial"/>
                <w:sz w:val="21"/>
                <w:szCs w:val="21"/>
              </w:rPr>
              <w:t>2019</w:t>
            </w:r>
            <w:r w:rsidRPr="00DB3CA9">
              <w:rPr>
                <w:rFonts w:ascii="SimSun" w:eastAsia="SimSun" w:hAnsi="SimSun" w:cs="Arial" w:hint="eastAsia"/>
                <w:sz w:val="21"/>
                <w:szCs w:val="21"/>
                <w:lang w:eastAsia="zh-CN"/>
              </w:rPr>
              <w:t>年7月2</w:t>
            </w:r>
            <w:r w:rsidRPr="00DB3CA9">
              <w:rPr>
                <w:rFonts w:ascii="SimSun" w:eastAsia="SimSun" w:hAnsi="SimSun" w:cs="Arial"/>
                <w:sz w:val="21"/>
                <w:szCs w:val="21"/>
                <w:lang w:eastAsia="zh-CN"/>
              </w:rPr>
              <w:t>7</w:t>
            </w:r>
            <w:r w:rsidRPr="00DB3CA9">
              <w:rPr>
                <w:rFonts w:ascii="SimSun" w:eastAsia="SimSun" w:hAnsi="SimSun" w:cs="Arial" w:hint="eastAsia"/>
                <w:sz w:val="21"/>
                <w:szCs w:val="21"/>
                <w:lang w:eastAsia="zh-CN"/>
              </w:rPr>
              <w:t>日</w:t>
            </w:r>
          </w:p>
        </w:tc>
      </w:tr>
      <w:tr w:rsidR="00481291" w:rsidRPr="00DB3CA9" w:rsidTr="00D24FC7">
        <w:tc>
          <w:tcPr>
            <w:tcW w:w="3100" w:type="pct"/>
          </w:tcPr>
          <w:p w:rsidR="00481291" w:rsidRPr="00DB3CA9" w:rsidRDefault="00481291" w:rsidP="00355ABD">
            <w:pPr>
              <w:pStyle w:val="Reporttext"/>
              <w:ind w:firstLine="0"/>
              <w:jc w:val="both"/>
              <w:rPr>
                <w:rFonts w:ascii="SimSun" w:eastAsia="SimSun" w:hAnsi="SimSun" w:cs="Arial"/>
                <w:sz w:val="21"/>
                <w:szCs w:val="21"/>
                <w:lang w:eastAsia="zh-CN"/>
              </w:rPr>
            </w:pPr>
            <w:r w:rsidRPr="00DB3CA9">
              <w:rPr>
                <w:rFonts w:ascii="SimSun" w:eastAsia="SimSun" w:hAnsi="SimSun" w:cs="Arial" w:hint="eastAsia"/>
                <w:sz w:val="21"/>
                <w:szCs w:val="21"/>
                <w:lang w:eastAsia="zh-CN"/>
              </w:rPr>
              <w:t>向产权组织提交启动报告终稿</w:t>
            </w:r>
          </w:p>
        </w:tc>
        <w:tc>
          <w:tcPr>
            <w:tcW w:w="1900" w:type="pct"/>
          </w:tcPr>
          <w:p w:rsidR="00481291" w:rsidRPr="00DB3CA9" w:rsidRDefault="00481291" w:rsidP="00481291">
            <w:pPr>
              <w:pStyle w:val="Reporttext"/>
              <w:ind w:hanging="18"/>
              <w:jc w:val="both"/>
              <w:rPr>
                <w:rFonts w:ascii="SimSun" w:eastAsia="SimSun" w:hAnsi="SimSun" w:cs="Arial"/>
                <w:sz w:val="21"/>
                <w:szCs w:val="21"/>
                <w:lang w:eastAsia="zh-CN"/>
              </w:rPr>
            </w:pPr>
            <w:r w:rsidRPr="00DB3CA9">
              <w:rPr>
                <w:rFonts w:ascii="SimSun" w:eastAsia="SimSun" w:hAnsi="SimSun" w:cs="Arial"/>
                <w:sz w:val="21"/>
                <w:szCs w:val="21"/>
              </w:rPr>
              <w:t>2019</w:t>
            </w:r>
            <w:r w:rsidRPr="00DB3CA9">
              <w:rPr>
                <w:rFonts w:ascii="SimSun" w:eastAsia="SimSun" w:hAnsi="SimSun" w:cs="Arial" w:hint="eastAsia"/>
                <w:sz w:val="21"/>
                <w:szCs w:val="21"/>
                <w:lang w:eastAsia="zh-CN"/>
              </w:rPr>
              <w:t>年8月5日</w:t>
            </w:r>
          </w:p>
        </w:tc>
      </w:tr>
      <w:tr w:rsidR="00481291" w:rsidRPr="00DB3CA9" w:rsidTr="00D24FC7">
        <w:tc>
          <w:tcPr>
            <w:tcW w:w="3100" w:type="pct"/>
          </w:tcPr>
          <w:p w:rsidR="00481291" w:rsidRPr="00DB3CA9" w:rsidRDefault="00481291" w:rsidP="00355ABD">
            <w:pPr>
              <w:pStyle w:val="Reporttext"/>
              <w:ind w:firstLine="0"/>
              <w:jc w:val="both"/>
              <w:rPr>
                <w:rFonts w:ascii="SimSun" w:eastAsia="SimSun" w:hAnsi="SimSun" w:cs="Arial"/>
                <w:sz w:val="21"/>
                <w:szCs w:val="21"/>
                <w:lang w:eastAsia="zh-CN"/>
              </w:rPr>
            </w:pPr>
            <w:r w:rsidRPr="00DB3CA9">
              <w:rPr>
                <w:rFonts w:ascii="SimSun" w:eastAsia="SimSun" w:hAnsi="SimSun" w:cs="Arial" w:hint="eastAsia"/>
                <w:sz w:val="21"/>
                <w:szCs w:val="21"/>
                <w:lang w:eastAsia="zh-CN"/>
              </w:rPr>
              <w:t>向产权组织提交报告草案</w:t>
            </w:r>
          </w:p>
        </w:tc>
        <w:tc>
          <w:tcPr>
            <w:tcW w:w="1900" w:type="pct"/>
          </w:tcPr>
          <w:p w:rsidR="00481291" w:rsidRPr="00DB3CA9" w:rsidRDefault="00481291" w:rsidP="00481291">
            <w:pPr>
              <w:pStyle w:val="Reporttext"/>
              <w:ind w:hanging="18"/>
              <w:jc w:val="both"/>
              <w:rPr>
                <w:rFonts w:ascii="SimSun" w:eastAsia="SimSun" w:hAnsi="SimSun" w:cs="Arial"/>
                <w:sz w:val="21"/>
                <w:szCs w:val="21"/>
                <w:lang w:eastAsia="zh-CN"/>
              </w:rPr>
            </w:pPr>
            <w:r w:rsidRPr="00DB3CA9">
              <w:rPr>
                <w:rFonts w:ascii="SimSun" w:eastAsia="SimSun" w:hAnsi="SimSun" w:cs="Arial"/>
                <w:sz w:val="21"/>
                <w:szCs w:val="21"/>
              </w:rPr>
              <w:t>2019</w:t>
            </w:r>
            <w:r w:rsidRPr="00DB3CA9">
              <w:rPr>
                <w:rFonts w:ascii="SimSun" w:eastAsia="SimSun" w:hAnsi="SimSun" w:cs="Arial" w:hint="eastAsia"/>
                <w:sz w:val="21"/>
                <w:szCs w:val="21"/>
                <w:lang w:eastAsia="zh-CN"/>
              </w:rPr>
              <w:t>年9月</w:t>
            </w:r>
            <w:r w:rsidRPr="00DB3CA9">
              <w:rPr>
                <w:rFonts w:ascii="SimSun" w:eastAsia="SimSun" w:hAnsi="SimSun" w:cs="Arial"/>
                <w:sz w:val="21"/>
                <w:szCs w:val="21"/>
                <w:lang w:eastAsia="zh-CN"/>
              </w:rPr>
              <w:t>2</w:t>
            </w:r>
            <w:r w:rsidRPr="00DB3CA9">
              <w:rPr>
                <w:rFonts w:ascii="SimSun" w:eastAsia="SimSun" w:hAnsi="SimSun" w:cs="Arial" w:hint="eastAsia"/>
                <w:sz w:val="21"/>
                <w:szCs w:val="21"/>
                <w:lang w:eastAsia="zh-CN"/>
              </w:rPr>
              <w:t>日</w:t>
            </w:r>
          </w:p>
        </w:tc>
      </w:tr>
      <w:tr w:rsidR="00481291" w:rsidRPr="00DB3CA9" w:rsidTr="00D24FC7">
        <w:tc>
          <w:tcPr>
            <w:tcW w:w="3100" w:type="pct"/>
          </w:tcPr>
          <w:p w:rsidR="00481291" w:rsidRPr="00DB3CA9" w:rsidRDefault="00481291" w:rsidP="00355ABD">
            <w:pPr>
              <w:pStyle w:val="Reporttext"/>
              <w:ind w:firstLine="0"/>
              <w:jc w:val="both"/>
              <w:rPr>
                <w:rFonts w:ascii="SimSun" w:eastAsia="SimSun" w:hAnsi="SimSun" w:cs="Arial"/>
                <w:sz w:val="21"/>
                <w:szCs w:val="21"/>
                <w:lang w:eastAsia="zh-CN"/>
              </w:rPr>
            </w:pPr>
            <w:r w:rsidRPr="00DB3CA9">
              <w:rPr>
                <w:rFonts w:ascii="SimSun" w:eastAsia="SimSun" w:hAnsi="SimSun" w:cs="Arial" w:hint="eastAsia"/>
                <w:sz w:val="21"/>
                <w:szCs w:val="21"/>
                <w:lang w:eastAsia="zh-CN"/>
              </w:rPr>
              <w:t>收到产权组织对报告草案作出的事实性更正</w:t>
            </w:r>
          </w:p>
        </w:tc>
        <w:tc>
          <w:tcPr>
            <w:tcW w:w="1900" w:type="pct"/>
          </w:tcPr>
          <w:p w:rsidR="00481291" w:rsidRPr="00DB3CA9" w:rsidRDefault="00481291" w:rsidP="00481291">
            <w:pPr>
              <w:pStyle w:val="Reporttext"/>
              <w:ind w:hanging="18"/>
              <w:jc w:val="both"/>
              <w:rPr>
                <w:rFonts w:ascii="SimSun" w:eastAsia="SimSun" w:hAnsi="SimSun" w:cs="Arial"/>
                <w:sz w:val="21"/>
                <w:szCs w:val="21"/>
                <w:lang w:eastAsia="zh-CN"/>
              </w:rPr>
            </w:pPr>
            <w:r w:rsidRPr="00DB3CA9">
              <w:rPr>
                <w:rFonts w:ascii="SimSun" w:eastAsia="SimSun" w:hAnsi="SimSun" w:cs="Arial"/>
                <w:sz w:val="21"/>
                <w:szCs w:val="21"/>
              </w:rPr>
              <w:t>2019</w:t>
            </w:r>
            <w:r w:rsidRPr="00DB3CA9">
              <w:rPr>
                <w:rFonts w:ascii="SimSun" w:eastAsia="SimSun" w:hAnsi="SimSun" w:cs="Arial" w:hint="eastAsia"/>
                <w:sz w:val="21"/>
                <w:szCs w:val="21"/>
                <w:lang w:eastAsia="zh-CN"/>
              </w:rPr>
              <w:t>年9月6日</w:t>
            </w:r>
          </w:p>
        </w:tc>
      </w:tr>
      <w:tr w:rsidR="00481291" w:rsidRPr="00DB3CA9" w:rsidTr="00D24FC7">
        <w:tc>
          <w:tcPr>
            <w:tcW w:w="3100" w:type="pct"/>
          </w:tcPr>
          <w:p w:rsidR="00481291" w:rsidRPr="00DB3CA9" w:rsidRDefault="00481291" w:rsidP="00355ABD">
            <w:pPr>
              <w:pStyle w:val="Reporttext"/>
              <w:ind w:firstLine="0"/>
              <w:jc w:val="both"/>
              <w:rPr>
                <w:rFonts w:ascii="SimSun" w:eastAsia="SimSun" w:hAnsi="SimSun" w:cs="Arial"/>
                <w:sz w:val="21"/>
                <w:szCs w:val="21"/>
                <w:lang w:eastAsia="zh-CN"/>
              </w:rPr>
            </w:pPr>
            <w:r w:rsidRPr="00DB3CA9">
              <w:rPr>
                <w:rFonts w:ascii="SimSun" w:eastAsia="SimSun" w:hAnsi="SimSun" w:cs="Arial" w:hint="eastAsia"/>
                <w:sz w:val="21"/>
                <w:szCs w:val="21"/>
                <w:lang w:eastAsia="zh-CN"/>
              </w:rPr>
              <w:t>向产权组织提交报告终稿</w:t>
            </w:r>
          </w:p>
        </w:tc>
        <w:tc>
          <w:tcPr>
            <w:tcW w:w="1900" w:type="pct"/>
          </w:tcPr>
          <w:p w:rsidR="00481291" w:rsidRPr="00DB3CA9" w:rsidRDefault="00481291" w:rsidP="00481291">
            <w:pPr>
              <w:pStyle w:val="Reporttext"/>
              <w:ind w:hanging="18"/>
              <w:jc w:val="both"/>
              <w:rPr>
                <w:rFonts w:ascii="SimSun" w:eastAsia="SimSun" w:hAnsi="SimSun" w:cs="Arial"/>
                <w:sz w:val="21"/>
                <w:szCs w:val="21"/>
                <w:lang w:eastAsia="zh-CN"/>
              </w:rPr>
            </w:pPr>
            <w:r w:rsidRPr="00DB3CA9">
              <w:rPr>
                <w:rFonts w:ascii="SimSun" w:eastAsia="SimSun" w:hAnsi="SimSun" w:cs="Arial"/>
                <w:sz w:val="21"/>
                <w:szCs w:val="21"/>
              </w:rPr>
              <w:t>2019</w:t>
            </w:r>
            <w:r w:rsidRPr="00DB3CA9">
              <w:rPr>
                <w:rFonts w:ascii="SimSun" w:eastAsia="SimSun" w:hAnsi="SimSun" w:cs="Arial" w:hint="eastAsia"/>
                <w:sz w:val="21"/>
                <w:szCs w:val="21"/>
                <w:lang w:eastAsia="zh-CN"/>
              </w:rPr>
              <w:t>年9月1</w:t>
            </w:r>
            <w:r w:rsidRPr="00DB3CA9">
              <w:rPr>
                <w:rFonts w:ascii="SimSun" w:eastAsia="SimSun" w:hAnsi="SimSun" w:cs="Arial"/>
                <w:sz w:val="21"/>
                <w:szCs w:val="21"/>
                <w:lang w:eastAsia="zh-CN"/>
              </w:rPr>
              <w:t>3</w:t>
            </w:r>
            <w:r w:rsidRPr="00DB3CA9">
              <w:rPr>
                <w:rFonts w:ascii="SimSun" w:eastAsia="SimSun" w:hAnsi="SimSun" w:cs="Arial" w:hint="eastAsia"/>
                <w:sz w:val="21"/>
                <w:szCs w:val="21"/>
                <w:lang w:eastAsia="zh-CN"/>
              </w:rPr>
              <w:t>日</w:t>
            </w:r>
          </w:p>
        </w:tc>
      </w:tr>
      <w:tr w:rsidR="0082534E" w:rsidRPr="00DB3CA9" w:rsidTr="00D24FC7">
        <w:tc>
          <w:tcPr>
            <w:tcW w:w="3100" w:type="pct"/>
          </w:tcPr>
          <w:p w:rsidR="0082534E" w:rsidRPr="00DB3CA9" w:rsidRDefault="0082534E" w:rsidP="00355ABD">
            <w:pPr>
              <w:pStyle w:val="Reporttext"/>
              <w:ind w:firstLine="0"/>
              <w:jc w:val="both"/>
              <w:rPr>
                <w:rFonts w:ascii="SimSun" w:eastAsia="SimSun" w:hAnsi="SimSun" w:cs="Arial"/>
                <w:sz w:val="21"/>
                <w:szCs w:val="21"/>
                <w:lang w:eastAsia="zh-CN"/>
              </w:rPr>
            </w:pPr>
            <w:r w:rsidRPr="00DB3CA9">
              <w:rPr>
                <w:rFonts w:ascii="SimSun" w:eastAsia="SimSun" w:hAnsi="SimSun" w:cs="Arial" w:hint="eastAsia"/>
                <w:sz w:val="21"/>
                <w:szCs w:val="21"/>
                <w:lang w:eastAsia="zh-CN"/>
              </w:rPr>
              <w:t>在CDIP介绍演示审评报告</w:t>
            </w:r>
          </w:p>
        </w:tc>
        <w:tc>
          <w:tcPr>
            <w:tcW w:w="1900" w:type="pct"/>
          </w:tcPr>
          <w:p w:rsidR="0082534E" w:rsidRPr="00DB3CA9" w:rsidRDefault="0082534E" w:rsidP="0082534E">
            <w:pPr>
              <w:pStyle w:val="Reporttext"/>
              <w:ind w:hanging="18"/>
              <w:jc w:val="both"/>
              <w:rPr>
                <w:rFonts w:ascii="SimSun" w:eastAsia="SimSun" w:hAnsi="SimSun" w:cs="Arial"/>
                <w:sz w:val="21"/>
                <w:szCs w:val="21"/>
                <w:lang w:eastAsia="zh-CN"/>
              </w:rPr>
            </w:pPr>
            <w:r w:rsidRPr="00DB3CA9">
              <w:rPr>
                <w:rFonts w:ascii="SimSun" w:eastAsia="SimSun" w:hAnsi="SimSun" w:cs="Arial"/>
                <w:sz w:val="21"/>
                <w:szCs w:val="21"/>
              </w:rPr>
              <w:t>2019</w:t>
            </w:r>
            <w:r w:rsidRPr="00DB3CA9">
              <w:rPr>
                <w:rFonts w:ascii="SimSun" w:eastAsia="SimSun" w:hAnsi="SimSun" w:cs="Arial" w:hint="eastAsia"/>
                <w:sz w:val="21"/>
                <w:szCs w:val="21"/>
                <w:lang w:eastAsia="zh-CN"/>
              </w:rPr>
              <w:t>年1</w:t>
            </w:r>
            <w:r w:rsidRPr="00DB3CA9">
              <w:rPr>
                <w:rFonts w:ascii="SimSun" w:eastAsia="SimSun" w:hAnsi="SimSun" w:cs="Arial"/>
                <w:sz w:val="21"/>
                <w:szCs w:val="21"/>
                <w:lang w:eastAsia="zh-CN"/>
              </w:rPr>
              <w:t>1</w:t>
            </w:r>
            <w:r w:rsidRPr="00DB3CA9">
              <w:rPr>
                <w:rFonts w:ascii="SimSun" w:eastAsia="SimSun" w:hAnsi="SimSun" w:cs="Arial" w:hint="eastAsia"/>
                <w:sz w:val="21"/>
                <w:szCs w:val="21"/>
                <w:lang w:eastAsia="zh-CN"/>
              </w:rPr>
              <w:t>月1</w:t>
            </w:r>
            <w:r w:rsidRPr="00DB3CA9">
              <w:rPr>
                <w:rFonts w:ascii="SimSun" w:eastAsia="SimSun" w:hAnsi="SimSun" w:cs="Arial"/>
                <w:sz w:val="21"/>
                <w:szCs w:val="21"/>
                <w:lang w:eastAsia="zh-CN"/>
              </w:rPr>
              <w:t>8</w:t>
            </w:r>
            <w:r w:rsidRPr="00DB3CA9">
              <w:rPr>
                <w:rFonts w:ascii="SimSun" w:eastAsia="SimSun" w:hAnsi="SimSun" w:cs="Arial" w:hint="eastAsia"/>
                <w:sz w:val="21"/>
                <w:szCs w:val="21"/>
                <w:lang w:eastAsia="zh-CN"/>
              </w:rPr>
              <w:t>-</w:t>
            </w:r>
            <w:r w:rsidRPr="00DB3CA9">
              <w:rPr>
                <w:rFonts w:ascii="SimSun" w:eastAsia="SimSun" w:hAnsi="SimSun" w:cs="Arial"/>
                <w:sz w:val="21"/>
                <w:szCs w:val="21"/>
                <w:lang w:eastAsia="zh-CN"/>
              </w:rPr>
              <w:t>22</w:t>
            </w:r>
            <w:r w:rsidRPr="00DB3CA9">
              <w:rPr>
                <w:rFonts w:ascii="SimSun" w:eastAsia="SimSun" w:hAnsi="SimSun" w:cs="Arial" w:hint="eastAsia"/>
                <w:sz w:val="21"/>
                <w:szCs w:val="21"/>
                <w:lang w:eastAsia="zh-CN"/>
              </w:rPr>
              <w:t>日</w:t>
            </w:r>
          </w:p>
        </w:tc>
      </w:tr>
    </w:tbl>
    <w:p w:rsidR="0093405F" w:rsidRPr="00071B11" w:rsidRDefault="00733963" w:rsidP="00071B11">
      <w:pPr>
        <w:pStyle w:val="Heading1"/>
        <w:spacing w:before="0" w:afterLines="50" w:after="120" w:line="340" w:lineRule="atLeast"/>
        <w:rPr>
          <w:rFonts w:ascii="SimSun" w:hAnsi="SimSun"/>
          <w:bCs w:val="0"/>
          <w:sz w:val="21"/>
          <w:szCs w:val="21"/>
        </w:rPr>
      </w:pPr>
      <w:bookmarkStart w:id="56" w:name="_Toc21097722"/>
      <w:r w:rsidRPr="00071B11">
        <w:rPr>
          <w:rFonts w:ascii="SimSun" w:hAnsi="SimSun"/>
          <w:bCs w:val="0"/>
          <w:sz w:val="21"/>
          <w:szCs w:val="21"/>
        </w:rPr>
        <w:lastRenderedPageBreak/>
        <w:t>6</w:t>
      </w:r>
      <w:r w:rsidR="00C81CD7" w:rsidRPr="00071B11">
        <w:rPr>
          <w:rFonts w:ascii="SimSun" w:hAnsi="SimSun"/>
          <w:bCs w:val="0"/>
          <w:sz w:val="21"/>
          <w:szCs w:val="21"/>
        </w:rPr>
        <w:t>.</w:t>
      </w:r>
      <w:r w:rsidR="00A22008" w:rsidRPr="00071B11">
        <w:rPr>
          <w:rFonts w:ascii="SimSun" w:hAnsi="SimSun"/>
          <w:bCs w:val="0"/>
          <w:sz w:val="21"/>
          <w:szCs w:val="21"/>
        </w:rPr>
        <w:tab/>
      </w:r>
      <w:r w:rsidR="00046CC0" w:rsidRPr="00071B11">
        <w:rPr>
          <w:rFonts w:ascii="SimSun" w:hAnsi="SimSun" w:hint="eastAsia"/>
          <w:bCs w:val="0"/>
          <w:sz w:val="21"/>
          <w:szCs w:val="21"/>
        </w:rPr>
        <w:t>主要假设和风险</w:t>
      </w:r>
      <w:bookmarkEnd w:id="56"/>
    </w:p>
    <w:p w:rsidR="0093405F" w:rsidRDefault="004B7593" w:rsidP="00F70A57">
      <w:pPr>
        <w:adjustRightInd w:val="0"/>
        <w:spacing w:afterLines="50" w:after="120" w:line="340" w:lineRule="atLeast"/>
        <w:ind w:firstLine="567"/>
        <w:jc w:val="both"/>
        <w:rPr>
          <w:rFonts w:ascii="SimSun" w:hAnsi="SimSun"/>
          <w:sz w:val="21"/>
          <w:szCs w:val="21"/>
        </w:rPr>
      </w:pPr>
      <w:r w:rsidRPr="00DB3CA9">
        <w:rPr>
          <w:rFonts w:ascii="SimSun" w:hAnsi="SimSun" w:hint="eastAsia"/>
          <w:sz w:val="21"/>
          <w:szCs w:val="21"/>
        </w:rPr>
        <w:t>假设</w:t>
      </w:r>
      <w:r w:rsidR="00FB214F" w:rsidRPr="00DB3CA9">
        <w:rPr>
          <w:rFonts w:ascii="SimSun" w:hAnsi="SimSun" w:hint="eastAsia"/>
          <w:sz w:val="21"/>
          <w:szCs w:val="21"/>
        </w:rPr>
        <w:t>项目组和发展议程协调司（DACD）将协助顾问确定和获取所有关键文件；告知关键利益攸关方本次审评，进行必要的介绍，提供联络信息并在需要时为访谈提供便利；以及提供对于可交付成果的经过整理、及时的反馈。还假设将要进行的访谈将会成功并且没有语言障碍（顾问讲英语和法语）。还假设</w:t>
      </w:r>
      <w:r w:rsidR="009A32E9" w:rsidRPr="00DB3CA9">
        <w:rPr>
          <w:rFonts w:ascii="SimSun" w:hAnsi="SimSun" w:hint="eastAsia"/>
          <w:sz w:val="21"/>
          <w:szCs w:val="21"/>
        </w:rPr>
        <w:t>受访人员将能够出席访谈，并愿意提供所需信息。</w:t>
      </w:r>
    </w:p>
    <w:p w:rsidR="00571981" w:rsidRDefault="00571981" w:rsidP="00571981">
      <w:pPr>
        <w:pStyle w:val="Endofdocument"/>
        <w:spacing w:afterLines="50" w:after="120" w:line="340" w:lineRule="atLeast"/>
        <w:rPr>
          <w:rFonts w:ascii="KaiTi" w:eastAsia="KaiTi" w:hAnsi="KaiTi"/>
          <w:sz w:val="21"/>
          <w:szCs w:val="21"/>
          <w:lang w:eastAsia="zh-CN" w:bidi="en-US"/>
        </w:rPr>
      </w:pPr>
    </w:p>
    <w:p w:rsidR="006E6A54" w:rsidRPr="0093405F" w:rsidRDefault="006E6A54" w:rsidP="00571981">
      <w:pPr>
        <w:pStyle w:val="Endofdocument"/>
        <w:spacing w:afterLines="50" w:after="120" w:line="340" w:lineRule="atLeast"/>
        <w:rPr>
          <w:sz w:val="21"/>
        </w:rPr>
      </w:pPr>
      <w:r w:rsidRPr="00C21114">
        <w:rPr>
          <w:rFonts w:ascii="KaiTi" w:eastAsia="KaiTi" w:hAnsi="KaiTi"/>
          <w:sz w:val="21"/>
          <w:szCs w:val="21"/>
          <w:lang w:bidi="en-US"/>
        </w:rPr>
        <w:t>[</w:t>
      </w:r>
      <w:r w:rsidR="009A32E9" w:rsidRPr="00C21114">
        <w:rPr>
          <w:rFonts w:ascii="KaiTi" w:eastAsia="KaiTi" w:hAnsi="KaiTi" w:cs="SimSun" w:hint="eastAsia"/>
          <w:sz w:val="21"/>
          <w:szCs w:val="21"/>
          <w:lang w:eastAsia="zh-CN" w:bidi="en-US"/>
        </w:rPr>
        <w:t>附录三和文件完</w:t>
      </w:r>
      <w:r w:rsidRPr="00C21114">
        <w:rPr>
          <w:rFonts w:ascii="KaiTi" w:eastAsia="KaiTi" w:hAnsi="KaiTi"/>
          <w:sz w:val="21"/>
          <w:szCs w:val="21"/>
          <w:lang w:bidi="en-US"/>
        </w:rPr>
        <w:t>]</w:t>
      </w:r>
    </w:p>
    <w:sectPr w:rsidR="006E6A54" w:rsidRPr="0093405F" w:rsidSect="00501C7A">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96D" w:rsidRDefault="00A0096D">
      <w:r>
        <w:separator/>
      </w:r>
    </w:p>
  </w:endnote>
  <w:endnote w:type="continuationSeparator" w:id="0">
    <w:p w:rsidR="00A0096D" w:rsidRDefault="00A0096D" w:rsidP="003B38C1">
      <w:r>
        <w:separator/>
      </w:r>
    </w:p>
    <w:p w:rsidR="00A0096D" w:rsidRPr="003B38C1" w:rsidRDefault="00A0096D" w:rsidP="003B38C1">
      <w:pPr>
        <w:spacing w:after="60"/>
        <w:rPr>
          <w:sz w:val="17"/>
        </w:rPr>
      </w:pPr>
      <w:r>
        <w:rPr>
          <w:sz w:val="17"/>
        </w:rPr>
        <w:t>[Endnote continued from previous page]</w:t>
      </w:r>
    </w:p>
  </w:endnote>
  <w:endnote w:type="continuationNotice" w:id="1">
    <w:p w:rsidR="00A0096D" w:rsidRPr="003B38C1" w:rsidRDefault="00A0096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icrosoft YaHei"/>
    <w:charset w:val="86"/>
    <w:family w:val="auto"/>
    <w:pitch w:val="variable"/>
    <w:sig w:usb0="00000000" w:usb1="080F0000" w:usb2="00000010" w:usb3="00000000" w:csb0="0004009F" w:csb1="00000000"/>
  </w:font>
  <w:font w:name="KaiTi">
    <w:altName w:val="Malgun Gothic Semi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6D" w:rsidRDefault="00A0096D" w:rsidP="009B62BB">
    <w:pPr>
      <w:pStyle w:val="Footer"/>
      <w:jc w:val="right"/>
      <w:rPr>
        <w:color w:val="000000"/>
        <w:sz w:val="17"/>
      </w:rPr>
    </w:pPr>
    <w:bookmarkStart w:id="8" w:name="TITUS2FooterEvenPages"/>
    <w:r>
      <w:rPr>
        <w:color w:val="000000"/>
        <w:sz w:val="17"/>
      </w:rPr>
      <w:t xml:space="preserve">  </w:t>
    </w:r>
  </w:p>
  <w:p w:rsidR="00A0096D" w:rsidRDefault="00A0096D" w:rsidP="009B62BB">
    <w:pPr>
      <w:pStyle w:val="Footer"/>
      <w:jc w:val="right"/>
      <w:rPr>
        <w:color w:val="000000"/>
        <w:sz w:val="17"/>
      </w:rPr>
    </w:pPr>
  </w:p>
  <w:bookmarkEnd w:id="8"/>
  <w:p w:rsidR="00A0096D" w:rsidRDefault="00A0096D" w:rsidP="00752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6D" w:rsidRDefault="00A0096D" w:rsidP="009B62BB">
    <w:pPr>
      <w:pStyle w:val="Footer"/>
      <w:jc w:val="right"/>
      <w:rPr>
        <w:color w:val="000000"/>
        <w:sz w:val="17"/>
      </w:rPr>
    </w:pPr>
  </w:p>
  <w:p w:rsidR="00A0096D" w:rsidRDefault="00A00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6D" w:rsidRDefault="00A0096D" w:rsidP="009B62BB">
    <w:pPr>
      <w:pStyle w:val="Footer"/>
      <w:jc w:val="right"/>
      <w:rPr>
        <w:color w:val="000000"/>
        <w:sz w:val="17"/>
      </w:rPr>
    </w:pPr>
  </w:p>
  <w:p w:rsidR="00A0096D" w:rsidRDefault="00A009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6D" w:rsidRDefault="00A0096D" w:rsidP="009B62BB">
    <w:pPr>
      <w:pStyle w:val="Footer"/>
      <w:jc w:val="right"/>
      <w:rPr>
        <w:color w:val="000000"/>
        <w:sz w:val="17"/>
      </w:rPr>
    </w:pPr>
    <w:bookmarkStart w:id="58" w:name="TITUS4FooterEvenPages"/>
    <w:r>
      <w:rPr>
        <w:color w:val="000000"/>
        <w:sz w:val="17"/>
      </w:rPr>
      <w:t xml:space="preserve">  </w:t>
    </w:r>
  </w:p>
  <w:bookmarkEnd w:id="58"/>
  <w:p w:rsidR="00A0096D" w:rsidRDefault="00A0096D" w:rsidP="00752A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6D" w:rsidRPr="00571981" w:rsidRDefault="00A0096D" w:rsidP="005719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6D" w:rsidRPr="00571981" w:rsidRDefault="00A0096D" w:rsidP="0057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96D" w:rsidRDefault="00A0096D">
      <w:r>
        <w:separator/>
      </w:r>
    </w:p>
  </w:footnote>
  <w:footnote w:type="continuationSeparator" w:id="0">
    <w:p w:rsidR="00A0096D" w:rsidRDefault="00A0096D" w:rsidP="008B60B2">
      <w:r>
        <w:separator/>
      </w:r>
    </w:p>
    <w:p w:rsidR="00A0096D" w:rsidRPr="00ED77FB" w:rsidRDefault="00A0096D" w:rsidP="008B60B2">
      <w:pPr>
        <w:spacing w:after="60"/>
        <w:rPr>
          <w:sz w:val="17"/>
          <w:szCs w:val="17"/>
        </w:rPr>
      </w:pPr>
      <w:r w:rsidRPr="00ED77FB">
        <w:rPr>
          <w:sz w:val="17"/>
          <w:szCs w:val="17"/>
        </w:rPr>
        <w:t>[Footnote continued from previous page]</w:t>
      </w:r>
    </w:p>
  </w:footnote>
  <w:footnote w:type="continuationNotice" w:id="1">
    <w:p w:rsidR="00A0096D" w:rsidRPr="00ED77FB" w:rsidRDefault="00A0096D" w:rsidP="008B60B2">
      <w:pPr>
        <w:spacing w:before="60"/>
        <w:jc w:val="right"/>
        <w:rPr>
          <w:sz w:val="17"/>
          <w:szCs w:val="17"/>
        </w:rPr>
      </w:pPr>
      <w:r w:rsidRPr="00ED77FB">
        <w:rPr>
          <w:sz w:val="17"/>
          <w:szCs w:val="17"/>
        </w:rPr>
        <w:t>[Footnote continued on next page]</w:t>
      </w:r>
    </w:p>
  </w:footnote>
  <w:footnote w:id="2">
    <w:p w:rsidR="00A0096D" w:rsidRPr="0067763E" w:rsidRDefault="00A0096D" w:rsidP="0067763E">
      <w:pPr>
        <w:pStyle w:val="FootnoteText"/>
        <w:jc w:val="both"/>
        <w:rPr>
          <w:rFonts w:ascii="SimSun" w:hAnsi="SimSun"/>
          <w:lang w:val="en-AU"/>
        </w:rPr>
      </w:pPr>
      <w:r w:rsidRPr="0067763E">
        <w:rPr>
          <w:rStyle w:val="FootnoteReference"/>
          <w:rFonts w:ascii="SimSun" w:hAnsi="SimSun"/>
        </w:rPr>
        <w:footnoteRef/>
      </w:r>
      <w:r w:rsidRPr="0067763E">
        <w:rPr>
          <w:rFonts w:ascii="SimSun" w:hAnsi="SimSun" w:hint="eastAsia"/>
        </w:rPr>
        <w:t xml:space="preserve"> </w:t>
      </w:r>
      <w:r w:rsidR="0067763E">
        <w:rPr>
          <w:rFonts w:ascii="SimSun" w:hAnsi="SimSun"/>
        </w:rPr>
        <w:tab/>
      </w:r>
      <w:r w:rsidRPr="0067763E">
        <w:rPr>
          <w:rFonts w:ascii="SimSun" w:hAnsi="SimSun" w:hint="eastAsia"/>
        </w:rPr>
        <w:t>肯尼亚和南非（非洲地区）、摩洛哥（阿拉伯国家）、马来西亚和菲律宾（亚洲和太平洋地区）、阿根廷、哥伦比亚和古巴（拉丁美洲和加勒比地区）及俄罗斯联邦（转型和发达国家）。</w:t>
      </w:r>
    </w:p>
  </w:footnote>
  <w:footnote w:id="3">
    <w:p w:rsidR="00A0096D" w:rsidRPr="0067763E" w:rsidRDefault="00A0096D" w:rsidP="0067763E">
      <w:pPr>
        <w:pStyle w:val="FootnoteText"/>
        <w:jc w:val="both"/>
        <w:rPr>
          <w:rFonts w:ascii="SimSun" w:hAnsi="SimSun"/>
          <w:lang w:val="en-GB"/>
        </w:rPr>
      </w:pPr>
      <w:r w:rsidRPr="0067763E">
        <w:rPr>
          <w:rStyle w:val="FootnoteReference"/>
          <w:rFonts w:ascii="SimSun" w:hAnsi="SimSun"/>
        </w:rPr>
        <w:footnoteRef/>
      </w:r>
      <w:r w:rsidRPr="0067763E">
        <w:rPr>
          <w:rFonts w:ascii="SimSun" w:hAnsi="SimSun" w:hint="eastAsia"/>
          <w:lang w:val="en-GB"/>
        </w:rPr>
        <w:t xml:space="preserve"> </w:t>
      </w:r>
      <w:r w:rsidR="0067763E">
        <w:rPr>
          <w:rFonts w:ascii="SimSun" w:hAnsi="SimSun"/>
          <w:lang w:val="en-GB"/>
        </w:rPr>
        <w:tab/>
      </w:r>
      <w:r w:rsidRPr="0067763E">
        <w:rPr>
          <w:rFonts w:ascii="SimSun" w:hAnsi="SimSun" w:hint="eastAsia"/>
          <w:lang w:val="en-GB"/>
        </w:rPr>
        <w:t>在产权组织成熟水平等级中位于第三等级，也是最高等级。见产权组织（2</w:t>
      </w:r>
      <w:r w:rsidRPr="0067763E">
        <w:rPr>
          <w:rFonts w:ascii="SimSun" w:hAnsi="SimSun"/>
          <w:lang w:val="en-GB"/>
        </w:rPr>
        <w:t>019</w:t>
      </w:r>
      <w:r w:rsidRPr="0067763E">
        <w:rPr>
          <w:rFonts w:ascii="SimSun" w:hAnsi="SimSun" w:hint="eastAsia"/>
          <w:lang w:val="en-GB"/>
        </w:rPr>
        <w:t>年）。《2</w:t>
      </w:r>
      <w:r w:rsidRPr="0067763E">
        <w:rPr>
          <w:rFonts w:ascii="SimSun" w:hAnsi="SimSun"/>
          <w:lang w:val="en-GB"/>
        </w:rPr>
        <w:t>018</w:t>
      </w:r>
      <w:r w:rsidRPr="0067763E">
        <w:rPr>
          <w:rFonts w:ascii="SimSun" w:hAnsi="SimSun" w:hint="eastAsia"/>
          <w:lang w:val="en-GB"/>
        </w:rPr>
        <w:t>年TISC年度报告》，第9页。</w:t>
      </w:r>
    </w:p>
  </w:footnote>
  <w:footnote w:id="4">
    <w:p w:rsidR="00A0096D" w:rsidRPr="0067763E" w:rsidRDefault="00A0096D" w:rsidP="0067763E">
      <w:pPr>
        <w:pStyle w:val="FootnoteText"/>
        <w:jc w:val="both"/>
        <w:rPr>
          <w:rFonts w:ascii="SimSun" w:hAnsi="SimSun"/>
          <w:lang w:val="en-GB"/>
        </w:rPr>
      </w:pPr>
      <w:r w:rsidRPr="0067763E">
        <w:rPr>
          <w:rStyle w:val="FootnoteReference"/>
          <w:rFonts w:ascii="SimSun" w:hAnsi="SimSun"/>
        </w:rPr>
        <w:footnoteRef/>
      </w:r>
      <w:r w:rsidRPr="0067763E">
        <w:rPr>
          <w:rFonts w:ascii="SimSun" w:hAnsi="SimSun"/>
        </w:rPr>
        <w:t xml:space="preserve"> </w:t>
      </w:r>
      <w:r w:rsidR="0067763E">
        <w:rPr>
          <w:rFonts w:ascii="SimSun" w:hAnsi="SimSun"/>
        </w:rPr>
        <w:tab/>
      </w:r>
      <w:r w:rsidRPr="0067763E">
        <w:rPr>
          <w:rFonts w:ascii="SimSun" w:hAnsi="SimSun" w:hint="eastAsia"/>
          <w:lang w:val="en-GB"/>
        </w:rPr>
        <w:t>同上，第5页（7</w:t>
      </w:r>
      <w:r w:rsidRPr="0067763E">
        <w:rPr>
          <w:rFonts w:ascii="SimSun" w:hAnsi="SimSun"/>
          <w:lang w:val="en-GB"/>
        </w:rPr>
        <w:t>50</w:t>
      </w:r>
      <w:r w:rsidRPr="0067763E">
        <w:rPr>
          <w:rFonts w:ascii="SimSun" w:hAnsi="SimSun" w:hint="eastAsia"/>
          <w:lang w:val="en-GB"/>
        </w:rPr>
        <w:t>个TISC中的2</w:t>
      </w:r>
      <w:r w:rsidRPr="0067763E">
        <w:rPr>
          <w:rFonts w:ascii="SimSun" w:hAnsi="SimSun"/>
          <w:lang w:val="en-GB"/>
        </w:rPr>
        <w:t>39</w:t>
      </w:r>
      <w:r w:rsidRPr="0067763E">
        <w:rPr>
          <w:rFonts w:ascii="SimSun" w:hAnsi="SimSun" w:hint="eastAsia"/>
          <w:lang w:val="en-GB"/>
        </w:rPr>
        <w:t>个）。</w:t>
      </w:r>
    </w:p>
  </w:footnote>
  <w:footnote w:id="5">
    <w:p w:rsidR="00A0096D" w:rsidRPr="000F005F" w:rsidRDefault="00A0096D" w:rsidP="0067763E">
      <w:pPr>
        <w:pStyle w:val="FootnoteText"/>
        <w:jc w:val="both"/>
        <w:rPr>
          <w:lang w:val="en-GB"/>
        </w:rPr>
      </w:pPr>
      <w:r w:rsidRPr="0067763E">
        <w:rPr>
          <w:rStyle w:val="FootnoteReference"/>
          <w:rFonts w:ascii="SimSun" w:hAnsi="SimSun"/>
        </w:rPr>
        <w:footnoteRef/>
      </w:r>
      <w:r w:rsidRPr="0067763E">
        <w:rPr>
          <w:rFonts w:ascii="SimSun" w:hAnsi="SimSun"/>
          <w:lang w:val="en-GB"/>
        </w:rPr>
        <w:t xml:space="preserve"> </w:t>
      </w:r>
      <w:r w:rsidR="0067763E">
        <w:rPr>
          <w:rFonts w:ascii="SimSun" w:hAnsi="SimSun"/>
          <w:lang w:val="en-GB"/>
        </w:rPr>
        <w:tab/>
      </w:r>
      <w:r w:rsidRPr="0067763E">
        <w:rPr>
          <w:rFonts w:ascii="SimSun" w:hAnsi="SimSun" w:hint="eastAsia"/>
          <w:lang w:val="fr-CH"/>
        </w:rPr>
        <w:t>专利注册门户网站</w:t>
      </w:r>
      <w:r w:rsidRPr="0067763E">
        <w:rPr>
          <w:rFonts w:ascii="SimSun" w:hAnsi="SimSun" w:hint="eastAsia"/>
          <w:lang w:val="en-GB"/>
        </w:rPr>
        <w:t>：</w:t>
      </w:r>
      <w:hyperlink r:id="rId1" w:history="1">
        <w:r w:rsidRPr="0067763E">
          <w:rPr>
            <w:rStyle w:val="Hyperlink"/>
            <w:rFonts w:ascii="SimSun" w:hAnsi="SimSun" w:cs="Arial"/>
            <w:color w:val="auto"/>
            <w:u w:val="none"/>
            <w:lang w:val="en-GB"/>
          </w:rPr>
          <w:t>https://www.wipo.int/patent_register_portal/en/index.html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6D" w:rsidRDefault="00A0096D" w:rsidP="009B62BB">
    <w:pPr>
      <w:jc w:val="right"/>
      <w:rPr>
        <w:color w:val="000000"/>
        <w:sz w:val="17"/>
      </w:rPr>
    </w:pPr>
    <w:bookmarkStart w:id="7" w:name="TITUS2HeaderEvenPages"/>
    <w:r>
      <w:rPr>
        <w:color w:val="000000"/>
        <w:sz w:val="17"/>
      </w:rPr>
      <w:t xml:space="preserve"> </w:t>
    </w:r>
  </w:p>
  <w:bookmarkEnd w:id="7"/>
  <w:p w:rsidR="00A0096D" w:rsidRDefault="00A0096D" w:rsidP="00752A3A">
    <w:pPr>
      <w:jc w:val="right"/>
    </w:pPr>
    <w:r>
      <w:t>CDIP/24/11</w:t>
    </w:r>
  </w:p>
  <w:p w:rsidR="00A0096D" w:rsidRDefault="00A0096D" w:rsidP="00752A3A">
    <w:pPr>
      <w:jc w:val="right"/>
    </w:pPr>
    <w:r>
      <w:t xml:space="preserve"> Annex, page </w:t>
    </w:r>
    <w:r>
      <w:rPr>
        <w:rStyle w:val="PageNumber"/>
      </w:rPr>
      <w:fldChar w:fldCharType="begin"/>
    </w:r>
    <w:r>
      <w:rPr>
        <w:rStyle w:val="PageNumber"/>
      </w:rPr>
      <w:instrText xml:space="preserve"> PAGE </w:instrText>
    </w:r>
    <w:r>
      <w:rPr>
        <w:rStyle w:val="PageNumber"/>
      </w:rPr>
      <w:fldChar w:fldCharType="separate"/>
    </w:r>
    <w:r w:rsidR="0041367A">
      <w:rPr>
        <w:rStyle w:val="PageNumber"/>
        <w:noProof/>
      </w:rPr>
      <w:t>9</w:t>
    </w:r>
    <w:r>
      <w:rPr>
        <w:rStyle w:val="PageNumber"/>
      </w:rPr>
      <w:fldChar w:fldCharType="end"/>
    </w:r>
  </w:p>
  <w:p w:rsidR="00A0096D" w:rsidRDefault="00A0096D" w:rsidP="00752A3A">
    <w:pPr>
      <w:jc w:val="right"/>
    </w:pPr>
  </w:p>
  <w:p w:rsidR="00A0096D" w:rsidRDefault="00A0096D" w:rsidP="00752A3A">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6D" w:rsidRPr="00501C7A" w:rsidRDefault="00A0096D" w:rsidP="00477D6B">
    <w:pPr>
      <w:jc w:val="right"/>
      <w:rPr>
        <w:rFonts w:ascii="SimSun" w:hAnsi="SimSun"/>
        <w:sz w:val="21"/>
        <w:lang w:val="fr-FR"/>
      </w:rPr>
    </w:pPr>
    <w:r w:rsidRPr="00501C7A">
      <w:rPr>
        <w:rFonts w:ascii="SimSun" w:hAnsi="SimSun"/>
        <w:sz w:val="21"/>
        <w:lang w:val="fr-FR"/>
      </w:rPr>
      <w:t>CDIP/24/11</w:t>
    </w:r>
  </w:p>
  <w:p w:rsidR="00A0096D" w:rsidRPr="00501C7A" w:rsidRDefault="00A0096D" w:rsidP="00477D6B">
    <w:pPr>
      <w:jc w:val="right"/>
      <w:rPr>
        <w:rFonts w:ascii="SimSun" w:hAnsi="SimSun"/>
        <w:sz w:val="21"/>
        <w:lang w:val="fr-FR"/>
      </w:rPr>
    </w:pPr>
    <w:r w:rsidRPr="00501C7A">
      <w:rPr>
        <w:rFonts w:ascii="SimSun" w:hAnsi="SimSun" w:hint="eastAsia"/>
        <w:sz w:val="21"/>
        <w:lang w:val="fr-FR"/>
      </w:rPr>
      <w:t>附录三第</w:t>
    </w:r>
    <w:r w:rsidRPr="00501C7A">
      <w:rPr>
        <w:rStyle w:val="PageNumber"/>
        <w:rFonts w:ascii="SimSun" w:hAnsi="SimSun"/>
        <w:sz w:val="21"/>
      </w:rPr>
      <w:fldChar w:fldCharType="begin"/>
    </w:r>
    <w:r w:rsidRPr="00501C7A">
      <w:rPr>
        <w:rStyle w:val="PageNumber"/>
        <w:rFonts w:ascii="SimSun" w:hAnsi="SimSun"/>
        <w:sz w:val="21"/>
        <w:lang w:val="fr-FR"/>
      </w:rPr>
      <w:instrText xml:space="preserve"> PAGE </w:instrText>
    </w:r>
    <w:r w:rsidRPr="00501C7A">
      <w:rPr>
        <w:rStyle w:val="PageNumber"/>
        <w:rFonts w:ascii="SimSun" w:hAnsi="SimSun"/>
        <w:sz w:val="21"/>
      </w:rPr>
      <w:fldChar w:fldCharType="separate"/>
    </w:r>
    <w:r w:rsidR="00E56C03">
      <w:rPr>
        <w:rStyle w:val="PageNumber"/>
        <w:rFonts w:ascii="SimSun" w:hAnsi="SimSun"/>
        <w:noProof/>
        <w:sz w:val="21"/>
        <w:lang w:val="fr-FR"/>
      </w:rPr>
      <w:t>4</w:t>
    </w:r>
    <w:r w:rsidRPr="00501C7A">
      <w:rPr>
        <w:rStyle w:val="PageNumber"/>
        <w:rFonts w:ascii="SimSun" w:hAnsi="SimSun"/>
        <w:sz w:val="21"/>
      </w:rPr>
      <w:fldChar w:fldCharType="end"/>
    </w:r>
    <w:r w:rsidRPr="00501C7A">
      <w:rPr>
        <w:rStyle w:val="PageNumber"/>
        <w:rFonts w:ascii="SimSun" w:hAnsi="SimSun" w:hint="eastAsia"/>
        <w:sz w:val="21"/>
      </w:rPr>
      <w:t>页</w:t>
    </w:r>
  </w:p>
  <w:p w:rsidR="00A0096D" w:rsidRPr="00501C7A" w:rsidRDefault="00A0096D" w:rsidP="00477D6B">
    <w:pPr>
      <w:jc w:val="right"/>
      <w:rPr>
        <w:rFonts w:ascii="SimSun" w:hAnsi="SimSun"/>
        <w:sz w:val="21"/>
        <w:lang w:val="fr-F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6D" w:rsidRPr="00501C7A" w:rsidRDefault="00A0096D" w:rsidP="00FB6E4B">
    <w:pPr>
      <w:pStyle w:val="Header"/>
      <w:jc w:val="right"/>
      <w:rPr>
        <w:rFonts w:ascii="SimSun" w:hAnsi="SimSun"/>
        <w:sz w:val="21"/>
      </w:rPr>
    </w:pPr>
    <w:r w:rsidRPr="00501C7A">
      <w:rPr>
        <w:rFonts w:ascii="SimSun" w:hAnsi="SimSun"/>
        <w:sz w:val="21"/>
      </w:rPr>
      <w:t>CDIP/24/11</w:t>
    </w:r>
  </w:p>
  <w:p w:rsidR="00A0096D" w:rsidRPr="00501C7A" w:rsidRDefault="00A0096D" w:rsidP="00FB6E4B">
    <w:pPr>
      <w:pStyle w:val="Header"/>
      <w:jc w:val="right"/>
      <w:rPr>
        <w:rFonts w:ascii="SimSun" w:hAnsi="SimSun"/>
        <w:sz w:val="21"/>
      </w:rPr>
    </w:pPr>
    <w:r w:rsidRPr="00501C7A">
      <w:rPr>
        <w:rFonts w:ascii="SimSun" w:hAnsi="SimSun" w:hint="eastAsia"/>
        <w:sz w:val="21"/>
      </w:rPr>
      <w:t>附录三</w:t>
    </w:r>
  </w:p>
  <w:p w:rsidR="00A0096D" w:rsidRPr="00501C7A" w:rsidRDefault="00A0096D" w:rsidP="00FB6E4B">
    <w:pPr>
      <w:pStyle w:val="Heade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6D" w:rsidRPr="00501C7A" w:rsidRDefault="00A0096D" w:rsidP="00B93028">
    <w:pPr>
      <w:pStyle w:val="Header"/>
      <w:jc w:val="right"/>
      <w:rPr>
        <w:rFonts w:ascii="SimSun" w:hAnsi="SimSun"/>
        <w:sz w:val="21"/>
      </w:rPr>
    </w:pPr>
    <w:r w:rsidRPr="00501C7A">
      <w:rPr>
        <w:rFonts w:ascii="SimSun" w:hAnsi="SimSun"/>
        <w:sz w:val="21"/>
      </w:rPr>
      <w:t>CDIP/24/11</w:t>
    </w:r>
  </w:p>
  <w:p w:rsidR="00A0096D" w:rsidRPr="00501C7A" w:rsidRDefault="00A0096D" w:rsidP="00B93028">
    <w:pPr>
      <w:pStyle w:val="Header"/>
      <w:jc w:val="right"/>
      <w:rPr>
        <w:rFonts w:ascii="SimSun" w:hAnsi="SimSun"/>
        <w:sz w:val="21"/>
      </w:rPr>
    </w:pPr>
    <w:r w:rsidRPr="00501C7A">
      <w:rPr>
        <w:rFonts w:ascii="SimSun" w:hAnsi="SimSun" w:hint="eastAsia"/>
        <w:sz w:val="21"/>
      </w:rPr>
      <w:t>附　件</w:t>
    </w:r>
  </w:p>
  <w:p w:rsidR="00A0096D" w:rsidRPr="00501C7A" w:rsidRDefault="00A0096D"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6D" w:rsidRPr="00501C7A" w:rsidRDefault="00A0096D" w:rsidP="00B93028">
    <w:pPr>
      <w:pStyle w:val="Header"/>
      <w:jc w:val="right"/>
      <w:rPr>
        <w:rFonts w:ascii="SimSun" w:hAnsi="SimSun"/>
        <w:sz w:val="21"/>
      </w:rPr>
    </w:pPr>
    <w:r w:rsidRPr="00501C7A">
      <w:rPr>
        <w:rFonts w:ascii="SimSun" w:hAnsi="SimSun"/>
        <w:sz w:val="21"/>
      </w:rPr>
      <w:t>CDIP/24/11</w:t>
    </w:r>
  </w:p>
  <w:p w:rsidR="00A0096D" w:rsidRPr="00501C7A" w:rsidRDefault="00A0096D" w:rsidP="00B93028">
    <w:pPr>
      <w:pStyle w:val="Header"/>
      <w:jc w:val="right"/>
      <w:rPr>
        <w:rFonts w:ascii="SimSun" w:hAnsi="SimSun"/>
        <w:sz w:val="21"/>
      </w:rPr>
    </w:pPr>
    <w:r w:rsidRPr="00501C7A">
      <w:rPr>
        <w:rFonts w:ascii="SimSun" w:hAnsi="SimSun" w:hint="eastAsia"/>
        <w:sz w:val="21"/>
      </w:rPr>
      <w:t>附件第</w:t>
    </w:r>
    <w:r w:rsidRPr="00501C7A">
      <w:rPr>
        <w:rFonts w:ascii="SimSun" w:hAnsi="SimSun"/>
        <w:sz w:val="21"/>
      </w:rPr>
      <w:fldChar w:fldCharType="begin"/>
    </w:r>
    <w:r w:rsidRPr="00501C7A">
      <w:rPr>
        <w:rFonts w:ascii="SimSun" w:hAnsi="SimSun"/>
        <w:sz w:val="21"/>
      </w:rPr>
      <w:instrText xml:space="preserve"> PAGE   \* MERGEFORMAT </w:instrText>
    </w:r>
    <w:r w:rsidRPr="00501C7A">
      <w:rPr>
        <w:rFonts w:ascii="SimSun" w:hAnsi="SimSun"/>
        <w:sz w:val="21"/>
      </w:rPr>
      <w:fldChar w:fldCharType="separate"/>
    </w:r>
    <w:r w:rsidR="00E56C03">
      <w:rPr>
        <w:rFonts w:ascii="SimSun" w:hAnsi="SimSun"/>
        <w:noProof/>
        <w:sz w:val="21"/>
      </w:rPr>
      <w:t>10</w:t>
    </w:r>
    <w:r w:rsidRPr="00501C7A">
      <w:rPr>
        <w:rFonts w:ascii="SimSun" w:hAnsi="SimSun"/>
        <w:sz w:val="21"/>
      </w:rPr>
      <w:fldChar w:fldCharType="end"/>
    </w:r>
    <w:r w:rsidRPr="00501C7A">
      <w:rPr>
        <w:rFonts w:ascii="SimSun" w:hAnsi="SimSun" w:hint="eastAsia"/>
        <w:sz w:val="21"/>
      </w:rPr>
      <w:t>页</w:t>
    </w:r>
  </w:p>
  <w:p w:rsidR="00A0096D" w:rsidRPr="00501C7A" w:rsidRDefault="00A0096D" w:rsidP="00477D6B">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6D" w:rsidRPr="00501C7A" w:rsidRDefault="00A0096D" w:rsidP="00B93028">
    <w:pPr>
      <w:pStyle w:val="Header"/>
      <w:jc w:val="right"/>
      <w:rPr>
        <w:rFonts w:ascii="SimSun" w:hAnsi="SimSun"/>
        <w:sz w:val="21"/>
      </w:rPr>
    </w:pPr>
    <w:r w:rsidRPr="00501C7A">
      <w:rPr>
        <w:rFonts w:ascii="SimSun" w:hAnsi="SimSun"/>
        <w:sz w:val="21"/>
      </w:rPr>
      <w:t>CDIP/24/11</w:t>
    </w:r>
  </w:p>
  <w:p w:rsidR="00A0096D" w:rsidRPr="00501C7A" w:rsidRDefault="00A0096D" w:rsidP="00B93028">
    <w:pPr>
      <w:pStyle w:val="Header"/>
      <w:jc w:val="right"/>
      <w:rPr>
        <w:rFonts w:ascii="SimSun" w:hAnsi="SimSun"/>
        <w:sz w:val="21"/>
      </w:rPr>
    </w:pPr>
    <w:r w:rsidRPr="00501C7A">
      <w:rPr>
        <w:rFonts w:ascii="SimSun" w:hAnsi="SimSun" w:hint="eastAsia"/>
        <w:sz w:val="21"/>
      </w:rPr>
      <w:t>附件第</w:t>
    </w:r>
    <w:r w:rsidRPr="00501C7A">
      <w:rPr>
        <w:rFonts w:ascii="SimSun" w:hAnsi="SimSun"/>
        <w:sz w:val="21"/>
      </w:rPr>
      <w:fldChar w:fldCharType="begin"/>
    </w:r>
    <w:r w:rsidRPr="00501C7A">
      <w:rPr>
        <w:rFonts w:ascii="SimSun" w:hAnsi="SimSun"/>
        <w:sz w:val="21"/>
      </w:rPr>
      <w:instrText xml:space="preserve"> PAGE   \* MERGEFORMAT </w:instrText>
    </w:r>
    <w:r w:rsidRPr="00501C7A">
      <w:rPr>
        <w:rFonts w:ascii="SimSun" w:hAnsi="SimSun"/>
        <w:sz w:val="21"/>
      </w:rPr>
      <w:fldChar w:fldCharType="separate"/>
    </w:r>
    <w:r w:rsidR="00E56C03">
      <w:rPr>
        <w:rFonts w:ascii="SimSun" w:hAnsi="SimSun"/>
        <w:noProof/>
        <w:sz w:val="21"/>
      </w:rPr>
      <w:t>1</w:t>
    </w:r>
    <w:r w:rsidRPr="00501C7A">
      <w:rPr>
        <w:rFonts w:ascii="SimSun" w:hAnsi="SimSun"/>
        <w:sz w:val="21"/>
      </w:rPr>
      <w:fldChar w:fldCharType="end"/>
    </w:r>
    <w:r w:rsidRPr="00501C7A">
      <w:rPr>
        <w:rFonts w:ascii="SimSun" w:hAnsi="SimSun" w:hint="eastAsia"/>
        <w:sz w:val="21"/>
      </w:rPr>
      <w:t>页</w:t>
    </w:r>
  </w:p>
  <w:p w:rsidR="00A0096D" w:rsidRPr="00501C7A" w:rsidRDefault="00A0096D" w:rsidP="00FB6E4B">
    <w:pPr>
      <w:pStyle w:val="Heade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6D" w:rsidRPr="00501C7A" w:rsidRDefault="00A0096D" w:rsidP="00477D6B">
    <w:pPr>
      <w:jc w:val="right"/>
      <w:rPr>
        <w:rFonts w:ascii="SimSun" w:hAnsi="SimSun"/>
        <w:sz w:val="21"/>
      </w:rPr>
    </w:pPr>
    <w:r w:rsidRPr="00501C7A">
      <w:rPr>
        <w:rFonts w:ascii="SimSun" w:hAnsi="SimSun"/>
        <w:sz w:val="21"/>
      </w:rPr>
      <w:t>CDIP/24/11</w:t>
    </w:r>
  </w:p>
  <w:p w:rsidR="00A0096D" w:rsidRPr="00501C7A" w:rsidRDefault="00A0096D" w:rsidP="00477D6B">
    <w:pPr>
      <w:jc w:val="right"/>
      <w:rPr>
        <w:rFonts w:ascii="SimSun" w:hAnsi="SimSun"/>
        <w:sz w:val="21"/>
      </w:rPr>
    </w:pPr>
    <w:r w:rsidRPr="00501C7A">
      <w:rPr>
        <w:rFonts w:ascii="SimSun" w:hAnsi="SimSun" w:hint="eastAsia"/>
        <w:sz w:val="21"/>
      </w:rPr>
      <w:t>附录</w:t>
    </w:r>
    <w:r w:rsidR="003E2270">
      <w:rPr>
        <w:rFonts w:ascii="SimSun" w:hAnsi="SimSun" w:hint="eastAsia"/>
        <w:sz w:val="21"/>
      </w:rPr>
      <w:t>一第</w:t>
    </w:r>
    <w:r w:rsidR="003E2270" w:rsidRPr="003E2270">
      <w:rPr>
        <w:rFonts w:ascii="SimSun" w:hAnsi="SimSun"/>
        <w:sz w:val="21"/>
      </w:rPr>
      <w:fldChar w:fldCharType="begin"/>
    </w:r>
    <w:r w:rsidR="003E2270" w:rsidRPr="003E2270">
      <w:rPr>
        <w:rFonts w:ascii="SimSun" w:hAnsi="SimSun"/>
        <w:sz w:val="21"/>
      </w:rPr>
      <w:instrText xml:space="preserve"> PAGE   \* MERGEFORMAT </w:instrText>
    </w:r>
    <w:r w:rsidR="003E2270" w:rsidRPr="003E2270">
      <w:rPr>
        <w:rFonts w:ascii="SimSun" w:hAnsi="SimSun"/>
        <w:sz w:val="21"/>
      </w:rPr>
      <w:fldChar w:fldCharType="separate"/>
    </w:r>
    <w:r w:rsidR="0041367A">
      <w:rPr>
        <w:rFonts w:ascii="SimSun" w:hAnsi="SimSun"/>
        <w:noProof/>
        <w:sz w:val="21"/>
      </w:rPr>
      <w:t>9</w:t>
    </w:r>
    <w:r w:rsidR="003E2270" w:rsidRPr="003E2270">
      <w:rPr>
        <w:rFonts w:ascii="SimSun" w:hAnsi="SimSun"/>
        <w:noProof/>
        <w:sz w:val="21"/>
      </w:rPr>
      <w:fldChar w:fldCharType="end"/>
    </w:r>
    <w:r w:rsidR="003E2270">
      <w:rPr>
        <w:rFonts w:ascii="SimSun" w:hAnsi="SimSun" w:hint="eastAsia"/>
        <w:sz w:val="21"/>
      </w:rPr>
      <w:t>页</w:t>
    </w:r>
  </w:p>
  <w:p w:rsidR="00A0096D" w:rsidRPr="00501C7A" w:rsidRDefault="00A0096D" w:rsidP="00477D6B">
    <w:pPr>
      <w:jc w:val="right"/>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6D" w:rsidRPr="00501C7A" w:rsidRDefault="00A0096D" w:rsidP="00FB6E4B">
    <w:pPr>
      <w:pStyle w:val="Header"/>
      <w:jc w:val="right"/>
      <w:rPr>
        <w:rFonts w:ascii="SimSun" w:hAnsi="SimSun"/>
        <w:sz w:val="21"/>
      </w:rPr>
    </w:pPr>
    <w:r w:rsidRPr="00501C7A">
      <w:rPr>
        <w:rFonts w:ascii="SimSun" w:hAnsi="SimSun"/>
        <w:sz w:val="21"/>
      </w:rPr>
      <w:t>CDIP/24/11</w:t>
    </w:r>
  </w:p>
  <w:p w:rsidR="00A0096D" w:rsidRPr="00501C7A" w:rsidRDefault="00A0096D" w:rsidP="00F9204B">
    <w:pPr>
      <w:pStyle w:val="Header"/>
      <w:jc w:val="right"/>
      <w:rPr>
        <w:rFonts w:ascii="SimSun" w:hAnsi="SimSun"/>
        <w:sz w:val="21"/>
      </w:rPr>
    </w:pPr>
    <w:r w:rsidRPr="00501C7A">
      <w:rPr>
        <w:rFonts w:ascii="SimSun" w:hAnsi="SimSun" w:hint="eastAsia"/>
        <w:sz w:val="21"/>
      </w:rPr>
      <w:t>附录一</w:t>
    </w:r>
  </w:p>
  <w:p w:rsidR="00A0096D" w:rsidRPr="00501C7A" w:rsidRDefault="00A0096D" w:rsidP="00FB6E4B">
    <w:pPr>
      <w:pStyle w:val="Header"/>
      <w:jc w:val="right"/>
      <w:rPr>
        <w:rFonts w:ascii="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70" w:rsidRPr="00501C7A" w:rsidRDefault="003E2270" w:rsidP="00477D6B">
    <w:pPr>
      <w:jc w:val="right"/>
      <w:rPr>
        <w:rFonts w:ascii="SimSun" w:hAnsi="SimSun"/>
        <w:sz w:val="21"/>
      </w:rPr>
    </w:pPr>
    <w:r w:rsidRPr="00501C7A">
      <w:rPr>
        <w:rFonts w:ascii="SimSun" w:hAnsi="SimSun"/>
        <w:sz w:val="21"/>
      </w:rPr>
      <w:t>CDIP/24/11</w:t>
    </w:r>
  </w:p>
  <w:p w:rsidR="003E2270" w:rsidRPr="00501C7A" w:rsidRDefault="003E2270" w:rsidP="00477D6B">
    <w:pPr>
      <w:jc w:val="right"/>
      <w:rPr>
        <w:rFonts w:ascii="SimSun" w:hAnsi="SimSun"/>
        <w:sz w:val="21"/>
      </w:rPr>
    </w:pPr>
    <w:r w:rsidRPr="00501C7A">
      <w:rPr>
        <w:rFonts w:ascii="SimSun" w:hAnsi="SimSun" w:hint="eastAsia"/>
        <w:sz w:val="21"/>
      </w:rPr>
      <w:t>附录二</w:t>
    </w:r>
  </w:p>
  <w:p w:rsidR="003E2270" w:rsidRPr="00501C7A" w:rsidRDefault="003E2270" w:rsidP="00477D6B">
    <w:pPr>
      <w:jc w:val="right"/>
      <w:rPr>
        <w:rFonts w:ascii="SimSun" w:hAnsi="SimSun"/>
        <w:sz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70" w:rsidRPr="00501C7A" w:rsidRDefault="003E2270" w:rsidP="00FB6E4B">
    <w:pPr>
      <w:pStyle w:val="Header"/>
      <w:jc w:val="right"/>
      <w:rPr>
        <w:rFonts w:ascii="SimSun" w:hAnsi="SimSun"/>
        <w:sz w:val="21"/>
      </w:rPr>
    </w:pPr>
    <w:r w:rsidRPr="00501C7A">
      <w:rPr>
        <w:rFonts w:ascii="SimSun" w:hAnsi="SimSun"/>
        <w:sz w:val="21"/>
      </w:rPr>
      <w:t>CDIP/24/11</w:t>
    </w:r>
  </w:p>
  <w:p w:rsidR="003E2270" w:rsidRPr="00501C7A" w:rsidRDefault="003E2270" w:rsidP="00F9204B">
    <w:pPr>
      <w:pStyle w:val="Header"/>
      <w:jc w:val="right"/>
      <w:rPr>
        <w:rFonts w:ascii="SimSun" w:hAnsi="SimSun"/>
        <w:sz w:val="21"/>
      </w:rPr>
    </w:pPr>
    <w:r w:rsidRPr="00501C7A">
      <w:rPr>
        <w:rFonts w:ascii="SimSun" w:hAnsi="SimSun" w:hint="eastAsia"/>
        <w:sz w:val="21"/>
      </w:rPr>
      <w:t>附录</w:t>
    </w:r>
    <w:r>
      <w:rPr>
        <w:rFonts w:ascii="SimSun" w:hAnsi="SimSun" w:hint="eastAsia"/>
        <w:sz w:val="21"/>
      </w:rPr>
      <w:t>二</w:t>
    </w:r>
  </w:p>
  <w:p w:rsidR="003E2270" w:rsidRPr="00501C7A" w:rsidRDefault="003E2270" w:rsidP="00FB6E4B">
    <w:pPr>
      <w:pStyle w:val="Header"/>
      <w:jc w:val="right"/>
      <w:rPr>
        <w:rFonts w:ascii="SimSun" w:hAnsi="SimSun"/>
        <w:sz w:val="21"/>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6D" w:rsidRDefault="00A0096D" w:rsidP="009B62BB">
    <w:pPr>
      <w:jc w:val="right"/>
      <w:rPr>
        <w:color w:val="000000"/>
        <w:sz w:val="17"/>
        <w:lang w:val="fr-FR"/>
      </w:rPr>
    </w:pPr>
    <w:bookmarkStart w:id="57" w:name="TITUS4HeaderEvenPages"/>
    <w:r>
      <w:rPr>
        <w:color w:val="000000"/>
        <w:sz w:val="17"/>
        <w:lang w:val="fr-FR"/>
      </w:rPr>
      <w:t xml:space="preserve"> </w:t>
    </w:r>
  </w:p>
  <w:bookmarkEnd w:id="57"/>
  <w:p w:rsidR="00A0096D" w:rsidRPr="00150FAF" w:rsidRDefault="00A0096D" w:rsidP="00752A3A">
    <w:pPr>
      <w:jc w:val="right"/>
      <w:rPr>
        <w:lang w:val="fr-FR"/>
      </w:rPr>
    </w:pPr>
    <w:r>
      <w:rPr>
        <w:lang w:val="fr-FR"/>
      </w:rPr>
      <w:t>CDIP/24</w:t>
    </w:r>
    <w:r w:rsidRPr="00150FAF">
      <w:rPr>
        <w:lang w:val="fr-FR"/>
      </w:rPr>
      <w:t>/</w:t>
    </w:r>
    <w:r>
      <w:rPr>
        <w:lang w:val="fr-FR"/>
      </w:rPr>
      <w:t>11</w:t>
    </w:r>
  </w:p>
  <w:p w:rsidR="00A0096D" w:rsidRPr="00150FAF" w:rsidRDefault="00A0096D" w:rsidP="00752A3A">
    <w:pPr>
      <w:jc w:val="right"/>
      <w:rPr>
        <w:lang w:val="fr-FR"/>
      </w:rPr>
    </w:pPr>
    <w:r w:rsidRPr="00150FAF">
      <w:rPr>
        <w:lang w:val="fr-FR"/>
      </w:rPr>
      <w:t xml:space="preserve"> Appendix III, page </w:t>
    </w:r>
    <w:r>
      <w:rPr>
        <w:rStyle w:val="PageNumber"/>
      </w:rPr>
      <w:fldChar w:fldCharType="begin"/>
    </w:r>
    <w:r w:rsidRPr="00150FAF">
      <w:rPr>
        <w:rStyle w:val="PageNumber"/>
        <w:lang w:val="fr-FR"/>
      </w:rPr>
      <w:instrText xml:space="preserve"> PAGE </w:instrText>
    </w:r>
    <w:r>
      <w:rPr>
        <w:rStyle w:val="PageNumber"/>
      </w:rPr>
      <w:fldChar w:fldCharType="separate"/>
    </w:r>
    <w:r w:rsidR="0041367A">
      <w:rPr>
        <w:rStyle w:val="PageNumber"/>
        <w:noProof/>
        <w:lang w:val="fr-FR"/>
      </w:rPr>
      <w:t>9</w:t>
    </w:r>
    <w:r>
      <w:rPr>
        <w:rStyle w:val="PageNumber"/>
      </w:rPr>
      <w:fldChar w:fldCharType="end"/>
    </w:r>
  </w:p>
  <w:p w:rsidR="00A0096D" w:rsidRDefault="00A0096D" w:rsidP="00752A3A">
    <w:pPr>
      <w:jc w:val="right"/>
      <w:rPr>
        <w:lang w:val="fr-FR"/>
      </w:rPr>
    </w:pPr>
  </w:p>
  <w:p w:rsidR="00A0096D" w:rsidRPr="00150FAF" w:rsidRDefault="00A0096D" w:rsidP="00752A3A">
    <w:pP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6C13A13"/>
    <w:multiLevelType w:val="hybridMultilevel"/>
    <w:tmpl w:val="103E7C94"/>
    <w:lvl w:ilvl="0" w:tplc="B5BA173E">
      <w:start w:val="1"/>
      <w:numFmt w:val="decimal"/>
      <w:lvlText w:val="%1."/>
      <w:lvlJc w:val="left"/>
      <w:pPr>
        <w:tabs>
          <w:tab w:val="num" w:pos="993"/>
        </w:tabs>
        <w:ind w:left="426" w:firstLine="0"/>
      </w:pPr>
      <w:rPr>
        <w:rFonts w:hint="default"/>
        <w:b w:val="0"/>
        <w:bCs/>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CD29E3"/>
    <w:multiLevelType w:val="multilevel"/>
    <w:tmpl w:val="31D4ED4E"/>
    <w:lvl w:ilvl="0">
      <w:start w:val="1"/>
      <w:numFmt w:val="lowerLetter"/>
      <w:lvlRestart w:val="0"/>
      <w:pStyle w:val="ONUME"/>
      <w:lvlText w:val="(%1)"/>
      <w:lvlJc w:val="left"/>
      <w:pPr>
        <w:tabs>
          <w:tab w:val="num" w:pos="1134"/>
        </w:tabs>
        <w:ind w:left="567" w:firstLine="0"/>
      </w:pPr>
      <w:rPr>
        <w:rFonts w:ascii="SimSun" w:eastAsia="SimSun" w:hAnsi="SimSun"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128942B1"/>
    <w:multiLevelType w:val="hybridMultilevel"/>
    <w:tmpl w:val="9D3E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51D6D"/>
    <w:multiLevelType w:val="hybridMultilevel"/>
    <w:tmpl w:val="2C1ED4FE"/>
    <w:lvl w:ilvl="0" w:tplc="76785626">
      <w:start w:val="1"/>
      <w:numFmt w:val="lowerLetter"/>
      <w:lvlText w:val="(%1)"/>
      <w:lvlJc w:val="left"/>
      <w:pPr>
        <w:ind w:left="1350" w:hanging="360"/>
      </w:pPr>
      <w:rPr>
        <w:rFonts w:hint="default"/>
        <w:b w:val="0"/>
        <w:bCs/>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ACC0C13"/>
    <w:multiLevelType w:val="hybridMultilevel"/>
    <w:tmpl w:val="BEEE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26C4A"/>
    <w:multiLevelType w:val="hybridMultilevel"/>
    <w:tmpl w:val="5D22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312FCE"/>
    <w:multiLevelType w:val="hybridMultilevel"/>
    <w:tmpl w:val="5A5A8202"/>
    <w:lvl w:ilvl="0" w:tplc="100C0017">
      <w:start w:val="1"/>
      <w:numFmt w:val="lowerLetter"/>
      <w:lvlText w:val="%1)"/>
      <w:lvlJc w:val="left"/>
      <w:pPr>
        <w:ind w:left="1350" w:hanging="360"/>
      </w:p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2" w15:restartNumberingAfterBreak="0">
    <w:nsid w:val="38DF001F"/>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3" w15:restartNumberingAfterBreak="0">
    <w:nsid w:val="48E77E95"/>
    <w:multiLevelType w:val="hybridMultilevel"/>
    <w:tmpl w:val="D666A978"/>
    <w:lvl w:ilvl="0" w:tplc="76785626">
      <w:start w:val="1"/>
      <w:numFmt w:val="lowerLetter"/>
      <w:lvlText w:val="(%1)"/>
      <w:lvlJc w:val="left"/>
      <w:pPr>
        <w:tabs>
          <w:tab w:val="num" w:pos="1701"/>
        </w:tabs>
        <w:ind w:left="1134"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CF7942"/>
    <w:multiLevelType w:val="hybridMultilevel"/>
    <w:tmpl w:val="0CC4337A"/>
    <w:lvl w:ilvl="0" w:tplc="CCFC7EC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4F6C30B7"/>
    <w:multiLevelType w:val="hybridMultilevel"/>
    <w:tmpl w:val="4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8"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8A27F0E"/>
    <w:multiLevelType w:val="hybridMultilevel"/>
    <w:tmpl w:val="9126EF20"/>
    <w:lvl w:ilvl="0" w:tplc="767856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4913B9"/>
    <w:multiLevelType w:val="hybridMultilevel"/>
    <w:tmpl w:val="9126EF20"/>
    <w:lvl w:ilvl="0" w:tplc="767856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02124F"/>
    <w:multiLevelType w:val="hybridMultilevel"/>
    <w:tmpl w:val="532A03F4"/>
    <w:lvl w:ilvl="0" w:tplc="76785626">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6832237C"/>
    <w:multiLevelType w:val="hybridMultilevel"/>
    <w:tmpl w:val="532A03F4"/>
    <w:lvl w:ilvl="0" w:tplc="76785626">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696B06D8"/>
    <w:multiLevelType w:val="hybridMultilevel"/>
    <w:tmpl w:val="9E5E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AA3478"/>
    <w:multiLevelType w:val="hybridMultilevel"/>
    <w:tmpl w:val="5A74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7070AB"/>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num w:numId="1">
    <w:abstractNumId w:val="14"/>
  </w:num>
  <w:num w:numId="2">
    <w:abstractNumId w:val="5"/>
  </w:num>
  <w:num w:numId="3">
    <w:abstractNumId w:val="8"/>
  </w:num>
  <w:num w:numId="4">
    <w:abstractNumId w:val="3"/>
  </w:num>
  <w:num w:numId="5">
    <w:abstractNumId w:val="2"/>
  </w:num>
  <w:num w:numId="6">
    <w:abstractNumId w:val="1"/>
  </w:num>
  <w:num w:numId="7">
    <w:abstractNumId w:val="0"/>
  </w:num>
  <w:num w:numId="8">
    <w:abstractNumId w:val="4"/>
  </w:num>
  <w:num w:numId="9">
    <w:abstractNumId w:val="17"/>
  </w:num>
  <w:num w:numId="10">
    <w:abstractNumId w:val="18"/>
  </w:num>
  <w:num w:numId="11">
    <w:abstractNumId w:val="9"/>
  </w:num>
  <w:num w:numId="12">
    <w:abstractNumId w:val="12"/>
  </w:num>
  <w:num w:numId="13">
    <w:abstractNumId w:val="26"/>
  </w:num>
  <w:num w:numId="14">
    <w:abstractNumId w:val="25"/>
  </w:num>
  <w:num w:numId="15">
    <w:abstractNumId w:val="10"/>
  </w:num>
  <w:num w:numId="16">
    <w:abstractNumId w:val="6"/>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5"/>
  </w:num>
  <w:num w:numId="21">
    <w:abstractNumId w:val="11"/>
  </w:num>
  <w:num w:numId="22">
    <w:abstractNumId w:val="13"/>
  </w:num>
  <w:num w:numId="23">
    <w:abstractNumId w:val="7"/>
  </w:num>
  <w:num w:numId="24">
    <w:abstractNumId w:val="23"/>
  </w:num>
  <w:num w:numId="25">
    <w:abstractNumId w:val="24"/>
  </w:num>
  <w:num w:numId="26">
    <w:abstractNumId w:val="16"/>
  </w:num>
  <w:num w:numId="27">
    <w:abstractNumId w:val="20"/>
  </w:num>
  <w:num w:numId="28">
    <w:abstractNumId w:val="19"/>
  </w:num>
  <w:num w:numId="29">
    <w:abstractNumId w:val="5"/>
  </w:num>
  <w:num w:numId="3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C32"/>
    <w:rsid w:val="000034B8"/>
    <w:rsid w:val="00007F3E"/>
    <w:rsid w:val="000104C6"/>
    <w:rsid w:val="00011BFB"/>
    <w:rsid w:val="00013293"/>
    <w:rsid w:val="00013627"/>
    <w:rsid w:val="00013B29"/>
    <w:rsid w:val="0001562C"/>
    <w:rsid w:val="000202D0"/>
    <w:rsid w:val="00021F82"/>
    <w:rsid w:val="00023307"/>
    <w:rsid w:val="00026673"/>
    <w:rsid w:val="00026FA2"/>
    <w:rsid w:val="00027189"/>
    <w:rsid w:val="000301D4"/>
    <w:rsid w:val="000308C7"/>
    <w:rsid w:val="00031360"/>
    <w:rsid w:val="00037D1D"/>
    <w:rsid w:val="00041820"/>
    <w:rsid w:val="00043CAA"/>
    <w:rsid w:val="0004423D"/>
    <w:rsid w:val="00044F72"/>
    <w:rsid w:val="00045BFD"/>
    <w:rsid w:val="00046893"/>
    <w:rsid w:val="00046C37"/>
    <w:rsid w:val="00046CC0"/>
    <w:rsid w:val="00047D96"/>
    <w:rsid w:val="00051999"/>
    <w:rsid w:val="0005217D"/>
    <w:rsid w:val="00052590"/>
    <w:rsid w:val="00053E98"/>
    <w:rsid w:val="00055303"/>
    <w:rsid w:val="00056450"/>
    <w:rsid w:val="000639E2"/>
    <w:rsid w:val="00063D97"/>
    <w:rsid w:val="00065849"/>
    <w:rsid w:val="00066224"/>
    <w:rsid w:val="00066723"/>
    <w:rsid w:val="00071A3C"/>
    <w:rsid w:val="00071B11"/>
    <w:rsid w:val="000722D7"/>
    <w:rsid w:val="00075432"/>
    <w:rsid w:val="000764A7"/>
    <w:rsid w:val="0007652D"/>
    <w:rsid w:val="00077463"/>
    <w:rsid w:val="00080A2F"/>
    <w:rsid w:val="00083BB1"/>
    <w:rsid w:val="0008426A"/>
    <w:rsid w:val="00092F69"/>
    <w:rsid w:val="0009417A"/>
    <w:rsid w:val="000968ED"/>
    <w:rsid w:val="00097361"/>
    <w:rsid w:val="000A00A9"/>
    <w:rsid w:val="000A13FC"/>
    <w:rsid w:val="000A1C40"/>
    <w:rsid w:val="000A38B0"/>
    <w:rsid w:val="000A3E2F"/>
    <w:rsid w:val="000A59AF"/>
    <w:rsid w:val="000A6F04"/>
    <w:rsid w:val="000A7B32"/>
    <w:rsid w:val="000B00F7"/>
    <w:rsid w:val="000B045C"/>
    <w:rsid w:val="000B3F68"/>
    <w:rsid w:val="000B47C2"/>
    <w:rsid w:val="000B5836"/>
    <w:rsid w:val="000B7A75"/>
    <w:rsid w:val="000C02BA"/>
    <w:rsid w:val="000C2D13"/>
    <w:rsid w:val="000C31EF"/>
    <w:rsid w:val="000C5649"/>
    <w:rsid w:val="000C5936"/>
    <w:rsid w:val="000C5963"/>
    <w:rsid w:val="000C68C0"/>
    <w:rsid w:val="000C76AD"/>
    <w:rsid w:val="000D040F"/>
    <w:rsid w:val="000D230D"/>
    <w:rsid w:val="000D2AC1"/>
    <w:rsid w:val="000D5A70"/>
    <w:rsid w:val="000D7FC2"/>
    <w:rsid w:val="000E3450"/>
    <w:rsid w:val="000E58E8"/>
    <w:rsid w:val="000F005F"/>
    <w:rsid w:val="000F159B"/>
    <w:rsid w:val="000F1A90"/>
    <w:rsid w:val="000F43BE"/>
    <w:rsid w:val="000F4BD3"/>
    <w:rsid w:val="000F594C"/>
    <w:rsid w:val="000F5E56"/>
    <w:rsid w:val="00103A01"/>
    <w:rsid w:val="00105172"/>
    <w:rsid w:val="001059FC"/>
    <w:rsid w:val="001060BE"/>
    <w:rsid w:val="00112653"/>
    <w:rsid w:val="00113824"/>
    <w:rsid w:val="00113BB7"/>
    <w:rsid w:val="00113DFC"/>
    <w:rsid w:val="001145F7"/>
    <w:rsid w:val="00115024"/>
    <w:rsid w:val="0011783A"/>
    <w:rsid w:val="00120547"/>
    <w:rsid w:val="00123399"/>
    <w:rsid w:val="00125612"/>
    <w:rsid w:val="001269EB"/>
    <w:rsid w:val="00130243"/>
    <w:rsid w:val="00130B53"/>
    <w:rsid w:val="00133F41"/>
    <w:rsid w:val="001362EE"/>
    <w:rsid w:val="0013630A"/>
    <w:rsid w:val="001423A5"/>
    <w:rsid w:val="00142EFF"/>
    <w:rsid w:val="0014770B"/>
    <w:rsid w:val="00147E7B"/>
    <w:rsid w:val="00150FAF"/>
    <w:rsid w:val="001515F1"/>
    <w:rsid w:val="00151E8B"/>
    <w:rsid w:val="00157530"/>
    <w:rsid w:val="001621D7"/>
    <w:rsid w:val="00162809"/>
    <w:rsid w:val="0016355D"/>
    <w:rsid w:val="00164C23"/>
    <w:rsid w:val="00167731"/>
    <w:rsid w:val="0017264A"/>
    <w:rsid w:val="0017331F"/>
    <w:rsid w:val="0017730F"/>
    <w:rsid w:val="00177E17"/>
    <w:rsid w:val="001808AF"/>
    <w:rsid w:val="00181D9D"/>
    <w:rsid w:val="001821CA"/>
    <w:rsid w:val="001832A6"/>
    <w:rsid w:val="001840F5"/>
    <w:rsid w:val="00185815"/>
    <w:rsid w:val="00186013"/>
    <w:rsid w:val="00190BBD"/>
    <w:rsid w:val="0019113C"/>
    <w:rsid w:val="001933D8"/>
    <w:rsid w:val="001937E8"/>
    <w:rsid w:val="00195D57"/>
    <w:rsid w:val="00196C30"/>
    <w:rsid w:val="00197452"/>
    <w:rsid w:val="001975E5"/>
    <w:rsid w:val="001A1F86"/>
    <w:rsid w:val="001A316C"/>
    <w:rsid w:val="001B3C6B"/>
    <w:rsid w:val="001B602C"/>
    <w:rsid w:val="001B6DC5"/>
    <w:rsid w:val="001C5415"/>
    <w:rsid w:val="001C6672"/>
    <w:rsid w:val="001C7E86"/>
    <w:rsid w:val="001D147C"/>
    <w:rsid w:val="001D1656"/>
    <w:rsid w:val="001D1CB9"/>
    <w:rsid w:val="001D1E07"/>
    <w:rsid w:val="001D4EB7"/>
    <w:rsid w:val="001D50BA"/>
    <w:rsid w:val="001D6CD2"/>
    <w:rsid w:val="001E01EB"/>
    <w:rsid w:val="001E0CC4"/>
    <w:rsid w:val="001E1672"/>
    <w:rsid w:val="001E45A2"/>
    <w:rsid w:val="001E6A73"/>
    <w:rsid w:val="001F0465"/>
    <w:rsid w:val="001F1DFC"/>
    <w:rsid w:val="001F2040"/>
    <w:rsid w:val="001F4C95"/>
    <w:rsid w:val="001F53E0"/>
    <w:rsid w:val="001F65EB"/>
    <w:rsid w:val="002029EC"/>
    <w:rsid w:val="00205F18"/>
    <w:rsid w:val="002068D4"/>
    <w:rsid w:val="00211214"/>
    <w:rsid w:val="00211DA8"/>
    <w:rsid w:val="00211EB2"/>
    <w:rsid w:val="00212775"/>
    <w:rsid w:val="00213162"/>
    <w:rsid w:val="0021317B"/>
    <w:rsid w:val="00217EB0"/>
    <w:rsid w:val="0022067D"/>
    <w:rsid w:val="00220D2A"/>
    <w:rsid w:val="00222610"/>
    <w:rsid w:val="00225E0F"/>
    <w:rsid w:val="00226DBC"/>
    <w:rsid w:val="00230439"/>
    <w:rsid w:val="00237C31"/>
    <w:rsid w:val="00237E65"/>
    <w:rsid w:val="002403B7"/>
    <w:rsid w:val="00240CEE"/>
    <w:rsid w:val="002426DE"/>
    <w:rsid w:val="002460AB"/>
    <w:rsid w:val="00247227"/>
    <w:rsid w:val="00251DDA"/>
    <w:rsid w:val="00254224"/>
    <w:rsid w:val="00256A19"/>
    <w:rsid w:val="00262098"/>
    <w:rsid w:val="0026327E"/>
    <w:rsid w:val="0026330C"/>
    <w:rsid w:val="002634C4"/>
    <w:rsid w:val="002649ED"/>
    <w:rsid w:val="0026522C"/>
    <w:rsid w:val="00265236"/>
    <w:rsid w:val="00265F27"/>
    <w:rsid w:val="002705AC"/>
    <w:rsid w:val="00270EAC"/>
    <w:rsid w:val="00272E3B"/>
    <w:rsid w:val="00273239"/>
    <w:rsid w:val="00275174"/>
    <w:rsid w:val="0027567C"/>
    <w:rsid w:val="00276AF4"/>
    <w:rsid w:val="00281A68"/>
    <w:rsid w:val="00281D8C"/>
    <w:rsid w:val="00282D1E"/>
    <w:rsid w:val="0028339D"/>
    <w:rsid w:val="002861D3"/>
    <w:rsid w:val="00286DDA"/>
    <w:rsid w:val="00287196"/>
    <w:rsid w:val="00287CBE"/>
    <w:rsid w:val="00290A7D"/>
    <w:rsid w:val="002928D3"/>
    <w:rsid w:val="0029443A"/>
    <w:rsid w:val="002945F5"/>
    <w:rsid w:val="002971A6"/>
    <w:rsid w:val="002A0B05"/>
    <w:rsid w:val="002A35CC"/>
    <w:rsid w:val="002A3934"/>
    <w:rsid w:val="002A3A3E"/>
    <w:rsid w:val="002A3DBC"/>
    <w:rsid w:val="002A4FF2"/>
    <w:rsid w:val="002A601E"/>
    <w:rsid w:val="002A67EF"/>
    <w:rsid w:val="002B1357"/>
    <w:rsid w:val="002B4B6A"/>
    <w:rsid w:val="002B5D17"/>
    <w:rsid w:val="002B660C"/>
    <w:rsid w:val="002C0080"/>
    <w:rsid w:val="002C119C"/>
    <w:rsid w:val="002C15EC"/>
    <w:rsid w:val="002C2B6E"/>
    <w:rsid w:val="002C3F16"/>
    <w:rsid w:val="002C468E"/>
    <w:rsid w:val="002C4966"/>
    <w:rsid w:val="002D26BB"/>
    <w:rsid w:val="002D5270"/>
    <w:rsid w:val="002D6832"/>
    <w:rsid w:val="002D7C76"/>
    <w:rsid w:val="002E1285"/>
    <w:rsid w:val="002E1717"/>
    <w:rsid w:val="002E1AA7"/>
    <w:rsid w:val="002E7F5D"/>
    <w:rsid w:val="002F1793"/>
    <w:rsid w:val="002F1FE6"/>
    <w:rsid w:val="002F4E68"/>
    <w:rsid w:val="00302D71"/>
    <w:rsid w:val="003052E0"/>
    <w:rsid w:val="00310D67"/>
    <w:rsid w:val="003115CA"/>
    <w:rsid w:val="00312F7F"/>
    <w:rsid w:val="0031611D"/>
    <w:rsid w:val="00321B50"/>
    <w:rsid w:val="003236E0"/>
    <w:rsid w:val="00330761"/>
    <w:rsid w:val="00331141"/>
    <w:rsid w:val="00332380"/>
    <w:rsid w:val="00340253"/>
    <w:rsid w:val="00343072"/>
    <w:rsid w:val="00343CE2"/>
    <w:rsid w:val="003445A8"/>
    <w:rsid w:val="00344A36"/>
    <w:rsid w:val="00344C03"/>
    <w:rsid w:val="003517B5"/>
    <w:rsid w:val="003528BE"/>
    <w:rsid w:val="00353FDF"/>
    <w:rsid w:val="00355307"/>
    <w:rsid w:val="00355655"/>
    <w:rsid w:val="00355ABD"/>
    <w:rsid w:val="00355C3A"/>
    <w:rsid w:val="00355D01"/>
    <w:rsid w:val="0035722E"/>
    <w:rsid w:val="00357361"/>
    <w:rsid w:val="00357D4F"/>
    <w:rsid w:val="00361450"/>
    <w:rsid w:val="003673CF"/>
    <w:rsid w:val="00371339"/>
    <w:rsid w:val="003741DD"/>
    <w:rsid w:val="00375CDD"/>
    <w:rsid w:val="00376BA8"/>
    <w:rsid w:val="00380D83"/>
    <w:rsid w:val="00382F51"/>
    <w:rsid w:val="003845C1"/>
    <w:rsid w:val="00386456"/>
    <w:rsid w:val="003920A5"/>
    <w:rsid w:val="003923D5"/>
    <w:rsid w:val="003947A7"/>
    <w:rsid w:val="00394845"/>
    <w:rsid w:val="00394E6B"/>
    <w:rsid w:val="00395F52"/>
    <w:rsid w:val="003965FD"/>
    <w:rsid w:val="003A143C"/>
    <w:rsid w:val="003A1A8D"/>
    <w:rsid w:val="003A1F6D"/>
    <w:rsid w:val="003A2273"/>
    <w:rsid w:val="003A23F5"/>
    <w:rsid w:val="003A2963"/>
    <w:rsid w:val="003A6F89"/>
    <w:rsid w:val="003B26A5"/>
    <w:rsid w:val="003B38C1"/>
    <w:rsid w:val="003B3C9C"/>
    <w:rsid w:val="003B55D8"/>
    <w:rsid w:val="003B606D"/>
    <w:rsid w:val="003C0070"/>
    <w:rsid w:val="003C20D5"/>
    <w:rsid w:val="003C62FB"/>
    <w:rsid w:val="003D2F6E"/>
    <w:rsid w:val="003D3293"/>
    <w:rsid w:val="003D4403"/>
    <w:rsid w:val="003D52FE"/>
    <w:rsid w:val="003D565D"/>
    <w:rsid w:val="003D58D4"/>
    <w:rsid w:val="003D6A6E"/>
    <w:rsid w:val="003E1DF3"/>
    <w:rsid w:val="003E2270"/>
    <w:rsid w:val="003E31E2"/>
    <w:rsid w:val="003E4F72"/>
    <w:rsid w:val="003E7603"/>
    <w:rsid w:val="003F0B02"/>
    <w:rsid w:val="003F22CF"/>
    <w:rsid w:val="003F2F65"/>
    <w:rsid w:val="003F4644"/>
    <w:rsid w:val="003F79D9"/>
    <w:rsid w:val="004017F7"/>
    <w:rsid w:val="004024D6"/>
    <w:rsid w:val="00402EB4"/>
    <w:rsid w:val="00404317"/>
    <w:rsid w:val="0040699A"/>
    <w:rsid w:val="004079FC"/>
    <w:rsid w:val="0041367A"/>
    <w:rsid w:val="00413EB1"/>
    <w:rsid w:val="0041493E"/>
    <w:rsid w:val="00414AEA"/>
    <w:rsid w:val="00414EC7"/>
    <w:rsid w:val="00414F08"/>
    <w:rsid w:val="004155BB"/>
    <w:rsid w:val="004158F4"/>
    <w:rsid w:val="00415A46"/>
    <w:rsid w:val="0041720C"/>
    <w:rsid w:val="00422938"/>
    <w:rsid w:val="00422968"/>
    <w:rsid w:val="00423E3E"/>
    <w:rsid w:val="004269A9"/>
    <w:rsid w:val="00427AF4"/>
    <w:rsid w:val="00427D71"/>
    <w:rsid w:val="004308E8"/>
    <w:rsid w:val="00430F45"/>
    <w:rsid w:val="00433215"/>
    <w:rsid w:val="00434BF3"/>
    <w:rsid w:val="0044031A"/>
    <w:rsid w:val="00442768"/>
    <w:rsid w:val="00444F07"/>
    <w:rsid w:val="00452583"/>
    <w:rsid w:val="004563C9"/>
    <w:rsid w:val="00460326"/>
    <w:rsid w:val="004640E2"/>
    <w:rsid w:val="004647DA"/>
    <w:rsid w:val="00465820"/>
    <w:rsid w:val="004661CF"/>
    <w:rsid w:val="004718B6"/>
    <w:rsid w:val="00474062"/>
    <w:rsid w:val="00475589"/>
    <w:rsid w:val="00476727"/>
    <w:rsid w:val="00477616"/>
    <w:rsid w:val="00477D6B"/>
    <w:rsid w:val="004805CD"/>
    <w:rsid w:val="00481291"/>
    <w:rsid w:val="00481524"/>
    <w:rsid w:val="00481874"/>
    <w:rsid w:val="00481F19"/>
    <w:rsid w:val="00484592"/>
    <w:rsid w:val="0048595C"/>
    <w:rsid w:val="0048617F"/>
    <w:rsid w:val="0048661C"/>
    <w:rsid w:val="004877F1"/>
    <w:rsid w:val="004907DF"/>
    <w:rsid w:val="00493421"/>
    <w:rsid w:val="00494EEA"/>
    <w:rsid w:val="00495BDE"/>
    <w:rsid w:val="004A4DCB"/>
    <w:rsid w:val="004A5839"/>
    <w:rsid w:val="004A5B73"/>
    <w:rsid w:val="004B095A"/>
    <w:rsid w:val="004B0C1A"/>
    <w:rsid w:val="004B20A0"/>
    <w:rsid w:val="004B2B39"/>
    <w:rsid w:val="004B2B62"/>
    <w:rsid w:val="004B6183"/>
    <w:rsid w:val="004B6AB9"/>
    <w:rsid w:val="004B6DEB"/>
    <w:rsid w:val="004B6F2D"/>
    <w:rsid w:val="004B7593"/>
    <w:rsid w:val="004B7766"/>
    <w:rsid w:val="004C1D33"/>
    <w:rsid w:val="004C3007"/>
    <w:rsid w:val="004C525B"/>
    <w:rsid w:val="004C5FD1"/>
    <w:rsid w:val="004C6595"/>
    <w:rsid w:val="004D0D4B"/>
    <w:rsid w:val="004D268F"/>
    <w:rsid w:val="004D3244"/>
    <w:rsid w:val="004D42A6"/>
    <w:rsid w:val="004E07D4"/>
    <w:rsid w:val="004E093E"/>
    <w:rsid w:val="004E1F8A"/>
    <w:rsid w:val="004E2CDA"/>
    <w:rsid w:val="004E4E40"/>
    <w:rsid w:val="004E7077"/>
    <w:rsid w:val="004F4872"/>
    <w:rsid w:val="004F5A80"/>
    <w:rsid w:val="004F669C"/>
    <w:rsid w:val="004F6D55"/>
    <w:rsid w:val="005019FF"/>
    <w:rsid w:val="00501C7A"/>
    <w:rsid w:val="00502CD3"/>
    <w:rsid w:val="00505AE6"/>
    <w:rsid w:val="0051119D"/>
    <w:rsid w:val="005128A9"/>
    <w:rsid w:val="00514100"/>
    <w:rsid w:val="00521C4F"/>
    <w:rsid w:val="005223AD"/>
    <w:rsid w:val="00522827"/>
    <w:rsid w:val="00525656"/>
    <w:rsid w:val="0053057A"/>
    <w:rsid w:val="00533C75"/>
    <w:rsid w:val="00536F04"/>
    <w:rsid w:val="0054016A"/>
    <w:rsid w:val="00540384"/>
    <w:rsid w:val="0054059A"/>
    <w:rsid w:val="00540BD5"/>
    <w:rsid w:val="00543EC1"/>
    <w:rsid w:val="00544DB2"/>
    <w:rsid w:val="00546788"/>
    <w:rsid w:val="00554AEE"/>
    <w:rsid w:val="00555829"/>
    <w:rsid w:val="0055645D"/>
    <w:rsid w:val="00560884"/>
    <w:rsid w:val="00560A29"/>
    <w:rsid w:val="00560C4E"/>
    <w:rsid w:val="00564374"/>
    <w:rsid w:val="00564FD9"/>
    <w:rsid w:val="00565647"/>
    <w:rsid w:val="005718EA"/>
    <w:rsid w:val="00571981"/>
    <w:rsid w:val="00574291"/>
    <w:rsid w:val="00576B83"/>
    <w:rsid w:val="005803E1"/>
    <w:rsid w:val="00584F4C"/>
    <w:rsid w:val="005861A0"/>
    <w:rsid w:val="00586298"/>
    <w:rsid w:val="00586CE3"/>
    <w:rsid w:val="00587492"/>
    <w:rsid w:val="005877C4"/>
    <w:rsid w:val="0059194A"/>
    <w:rsid w:val="00594C78"/>
    <w:rsid w:val="0059513A"/>
    <w:rsid w:val="0059760B"/>
    <w:rsid w:val="005A431B"/>
    <w:rsid w:val="005A5D8A"/>
    <w:rsid w:val="005B1F62"/>
    <w:rsid w:val="005B48E8"/>
    <w:rsid w:val="005B63B0"/>
    <w:rsid w:val="005B63B5"/>
    <w:rsid w:val="005C0E87"/>
    <w:rsid w:val="005C1597"/>
    <w:rsid w:val="005C1780"/>
    <w:rsid w:val="005C1810"/>
    <w:rsid w:val="005C25E7"/>
    <w:rsid w:val="005C2702"/>
    <w:rsid w:val="005C45C8"/>
    <w:rsid w:val="005C58F1"/>
    <w:rsid w:val="005C5A02"/>
    <w:rsid w:val="005C6649"/>
    <w:rsid w:val="005C778E"/>
    <w:rsid w:val="005D46B7"/>
    <w:rsid w:val="005E0747"/>
    <w:rsid w:val="005E2430"/>
    <w:rsid w:val="005E6D9D"/>
    <w:rsid w:val="005E6FD8"/>
    <w:rsid w:val="005E7422"/>
    <w:rsid w:val="005E7AD3"/>
    <w:rsid w:val="005F1C2B"/>
    <w:rsid w:val="005F23C8"/>
    <w:rsid w:val="005F53D4"/>
    <w:rsid w:val="005F59A3"/>
    <w:rsid w:val="005F7A0D"/>
    <w:rsid w:val="0060566A"/>
    <w:rsid w:val="00605827"/>
    <w:rsid w:val="00606083"/>
    <w:rsid w:val="00606C05"/>
    <w:rsid w:val="00610625"/>
    <w:rsid w:val="00612945"/>
    <w:rsid w:val="006144BA"/>
    <w:rsid w:val="00615CAD"/>
    <w:rsid w:val="00615DFC"/>
    <w:rsid w:val="006178ED"/>
    <w:rsid w:val="00620FCB"/>
    <w:rsid w:val="00622747"/>
    <w:rsid w:val="00623B0D"/>
    <w:rsid w:val="00626651"/>
    <w:rsid w:val="00626947"/>
    <w:rsid w:val="006276D6"/>
    <w:rsid w:val="00630D1C"/>
    <w:rsid w:val="006334E4"/>
    <w:rsid w:val="006338DD"/>
    <w:rsid w:val="00634B98"/>
    <w:rsid w:val="00635085"/>
    <w:rsid w:val="00635794"/>
    <w:rsid w:val="00644D78"/>
    <w:rsid w:val="00646050"/>
    <w:rsid w:val="00646CF3"/>
    <w:rsid w:val="00647CD8"/>
    <w:rsid w:val="00651949"/>
    <w:rsid w:val="006548F3"/>
    <w:rsid w:val="00654D4B"/>
    <w:rsid w:val="00655FA6"/>
    <w:rsid w:val="006575C2"/>
    <w:rsid w:val="006635E6"/>
    <w:rsid w:val="00664345"/>
    <w:rsid w:val="00664367"/>
    <w:rsid w:val="00664488"/>
    <w:rsid w:val="006704CC"/>
    <w:rsid w:val="00670E98"/>
    <w:rsid w:val="006713CA"/>
    <w:rsid w:val="00676518"/>
    <w:rsid w:val="00676C5C"/>
    <w:rsid w:val="00676DBE"/>
    <w:rsid w:val="0067763E"/>
    <w:rsid w:val="006817EF"/>
    <w:rsid w:val="00686AD1"/>
    <w:rsid w:val="00692329"/>
    <w:rsid w:val="00692D02"/>
    <w:rsid w:val="00693D40"/>
    <w:rsid w:val="00694596"/>
    <w:rsid w:val="0069491D"/>
    <w:rsid w:val="006A6007"/>
    <w:rsid w:val="006B4D60"/>
    <w:rsid w:val="006B4D6D"/>
    <w:rsid w:val="006B5941"/>
    <w:rsid w:val="006B6D28"/>
    <w:rsid w:val="006B7CC2"/>
    <w:rsid w:val="006C29C7"/>
    <w:rsid w:val="006C577B"/>
    <w:rsid w:val="006C6E86"/>
    <w:rsid w:val="006D1256"/>
    <w:rsid w:val="006D18C5"/>
    <w:rsid w:val="006D1965"/>
    <w:rsid w:val="006D1CB7"/>
    <w:rsid w:val="006D26E1"/>
    <w:rsid w:val="006D2CB2"/>
    <w:rsid w:val="006D2D21"/>
    <w:rsid w:val="006D5E9E"/>
    <w:rsid w:val="006E0CA7"/>
    <w:rsid w:val="006E2C1F"/>
    <w:rsid w:val="006E6A54"/>
    <w:rsid w:val="006F1093"/>
    <w:rsid w:val="006F136D"/>
    <w:rsid w:val="006F5A30"/>
    <w:rsid w:val="006F64A2"/>
    <w:rsid w:val="006F70C8"/>
    <w:rsid w:val="006F732B"/>
    <w:rsid w:val="0070125D"/>
    <w:rsid w:val="007018A9"/>
    <w:rsid w:val="00703D4E"/>
    <w:rsid w:val="00712C30"/>
    <w:rsid w:val="007147EC"/>
    <w:rsid w:val="007149DD"/>
    <w:rsid w:val="00715AB1"/>
    <w:rsid w:val="00715B23"/>
    <w:rsid w:val="00715E75"/>
    <w:rsid w:val="00716F41"/>
    <w:rsid w:val="00720EAE"/>
    <w:rsid w:val="0072184B"/>
    <w:rsid w:val="00722F18"/>
    <w:rsid w:val="00724C60"/>
    <w:rsid w:val="00724CC0"/>
    <w:rsid w:val="00724DDE"/>
    <w:rsid w:val="00725C01"/>
    <w:rsid w:val="00726BB7"/>
    <w:rsid w:val="00730B83"/>
    <w:rsid w:val="0073191D"/>
    <w:rsid w:val="007332A8"/>
    <w:rsid w:val="00733963"/>
    <w:rsid w:val="00734836"/>
    <w:rsid w:val="0073627C"/>
    <w:rsid w:val="007369DE"/>
    <w:rsid w:val="00736C6F"/>
    <w:rsid w:val="007415B3"/>
    <w:rsid w:val="007448C4"/>
    <w:rsid w:val="00744ECA"/>
    <w:rsid w:val="00746945"/>
    <w:rsid w:val="00752A3A"/>
    <w:rsid w:val="00753A08"/>
    <w:rsid w:val="00753FF6"/>
    <w:rsid w:val="00755388"/>
    <w:rsid w:val="0075539F"/>
    <w:rsid w:val="0076107A"/>
    <w:rsid w:val="007636EA"/>
    <w:rsid w:val="0076714F"/>
    <w:rsid w:val="0077291D"/>
    <w:rsid w:val="00773211"/>
    <w:rsid w:val="00777946"/>
    <w:rsid w:val="00780522"/>
    <w:rsid w:val="00780960"/>
    <w:rsid w:val="00782A67"/>
    <w:rsid w:val="00782E2E"/>
    <w:rsid w:val="00784F54"/>
    <w:rsid w:val="0078563E"/>
    <w:rsid w:val="00787611"/>
    <w:rsid w:val="00793B12"/>
    <w:rsid w:val="007956B7"/>
    <w:rsid w:val="00797965"/>
    <w:rsid w:val="007A0863"/>
    <w:rsid w:val="007A1EEE"/>
    <w:rsid w:val="007A35B0"/>
    <w:rsid w:val="007A5C67"/>
    <w:rsid w:val="007A6AAA"/>
    <w:rsid w:val="007B036F"/>
    <w:rsid w:val="007B136C"/>
    <w:rsid w:val="007B1A99"/>
    <w:rsid w:val="007B2712"/>
    <w:rsid w:val="007B3C43"/>
    <w:rsid w:val="007B51ED"/>
    <w:rsid w:val="007C0E26"/>
    <w:rsid w:val="007C4575"/>
    <w:rsid w:val="007C519F"/>
    <w:rsid w:val="007D0640"/>
    <w:rsid w:val="007D1613"/>
    <w:rsid w:val="007D1D57"/>
    <w:rsid w:val="007D381A"/>
    <w:rsid w:val="007D694D"/>
    <w:rsid w:val="007E06EF"/>
    <w:rsid w:val="007E4D70"/>
    <w:rsid w:val="007E7448"/>
    <w:rsid w:val="007E7617"/>
    <w:rsid w:val="007F26CA"/>
    <w:rsid w:val="007F5382"/>
    <w:rsid w:val="007F5A67"/>
    <w:rsid w:val="007F63E2"/>
    <w:rsid w:val="0080154D"/>
    <w:rsid w:val="008016DB"/>
    <w:rsid w:val="00801C8C"/>
    <w:rsid w:val="008031D1"/>
    <w:rsid w:val="008036A1"/>
    <w:rsid w:val="00805C1D"/>
    <w:rsid w:val="008111A4"/>
    <w:rsid w:val="00813196"/>
    <w:rsid w:val="00815139"/>
    <w:rsid w:val="00815393"/>
    <w:rsid w:val="0081587F"/>
    <w:rsid w:val="00817DFE"/>
    <w:rsid w:val="00821724"/>
    <w:rsid w:val="00822608"/>
    <w:rsid w:val="00824CC8"/>
    <w:rsid w:val="0082534E"/>
    <w:rsid w:val="00827374"/>
    <w:rsid w:val="00835224"/>
    <w:rsid w:val="00835CBF"/>
    <w:rsid w:val="00836A9E"/>
    <w:rsid w:val="008374C5"/>
    <w:rsid w:val="00840A6F"/>
    <w:rsid w:val="008441FF"/>
    <w:rsid w:val="00844907"/>
    <w:rsid w:val="00847029"/>
    <w:rsid w:val="00850894"/>
    <w:rsid w:val="008510C9"/>
    <w:rsid w:val="00852B22"/>
    <w:rsid w:val="00853D2B"/>
    <w:rsid w:val="0085470F"/>
    <w:rsid w:val="00856325"/>
    <w:rsid w:val="00856A07"/>
    <w:rsid w:val="008618C7"/>
    <w:rsid w:val="00865336"/>
    <w:rsid w:val="0086593F"/>
    <w:rsid w:val="00871D4F"/>
    <w:rsid w:val="00872DD3"/>
    <w:rsid w:val="008733A6"/>
    <w:rsid w:val="008733A9"/>
    <w:rsid w:val="008737B1"/>
    <w:rsid w:val="00873E88"/>
    <w:rsid w:val="008754BA"/>
    <w:rsid w:val="00876F38"/>
    <w:rsid w:val="00880B40"/>
    <w:rsid w:val="00880D78"/>
    <w:rsid w:val="00881F0C"/>
    <w:rsid w:val="008826DC"/>
    <w:rsid w:val="00885AEB"/>
    <w:rsid w:val="00885F4D"/>
    <w:rsid w:val="0089008D"/>
    <w:rsid w:val="00890479"/>
    <w:rsid w:val="00890BE0"/>
    <w:rsid w:val="00891068"/>
    <w:rsid w:val="00894842"/>
    <w:rsid w:val="00895689"/>
    <w:rsid w:val="008970B8"/>
    <w:rsid w:val="00897F83"/>
    <w:rsid w:val="008A027C"/>
    <w:rsid w:val="008A08EB"/>
    <w:rsid w:val="008A18A7"/>
    <w:rsid w:val="008A4739"/>
    <w:rsid w:val="008A5337"/>
    <w:rsid w:val="008A55D9"/>
    <w:rsid w:val="008A5B92"/>
    <w:rsid w:val="008A64F3"/>
    <w:rsid w:val="008A6C46"/>
    <w:rsid w:val="008B05FF"/>
    <w:rsid w:val="008B1D22"/>
    <w:rsid w:val="008B2CC1"/>
    <w:rsid w:val="008B4AAA"/>
    <w:rsid w:val="008B60B2"/>
    <w:rsid w:val="008B747F"/>
    <w:rsid w:val="008C21E1"/>
    <w:rsid w:val="008C3485"/>
    <w:rsid w:val="008C642B"/>
    <w:rsid w:val="008D0CE7"/>
    <w:rsid w:val="008D2C69"/>
    <w:rsid w:val="008D63C3"/>
    <w:rsid w:val="008D6793"/>
    <w:rsid w:val="008D6913"/>
    <w:rsid w:val="008E0376"/>
    <w:rsid w:val="008E1F57"/>
    <w:rsid w:val="008E2244"/>
    <w:rsid w:val="008E388F"/>
    <w:rsid w:val="008E3A39"/>
    <w:rsid w:val="008E3E2A"/>
    <w:rsid w:val="008E43E6"/>
    <w:rsid w:val="008E5537"/>
    <w:rsid w:val="008E55EC"/>
    <w:rsid w:val="008E76BC"/>
    <w:rsid w:val="008F3BE3"/>
    <w:rsid w:val="008F5BC8"/>
    <w:rsid w:val="00900E52"/>
    <w:rsid w:val="00903F7D"/>
    <w:rsid w:val="0090696F"/>
    <w:rsid w:val="00907178"/>
    <w:rsid w:val="0090731E"/>
    <w:rsid w:val="00912799"/>
    <w:rsid w:val="00912B23"/>
    <w:rsid w:val="00914628"/>
    <w:rsid w:val="00914CAC"/>
    <w:rsid w:val="00915F20"/>
    <w:rsid w:val="00916EE2"/>
    <w:rsid w:val="00917249"/>
    <w:rsid w:val="00921025"/>
    <w:rsid w:val="00924554"/>
    <w:rsid w:val="0093027E"/>
    <w:rsid w:val="00931449"/>
    <w:rsid w:val="00933046"/>
    <w:rsid w:val="0093405F"/>
    <w:rsid w:val="00934642"/>
    <w:rsid w:val="00934CB2"/>
    <w:rsid w:val="00935EF4"/>
    <w:rsid w:val="00937DD9"/>
    <w:rsid w:val="00944736"/>
    <w:rsid w:val="00946B23"/>
    <w:rsid w:val="00947A0F"/>
    <w:rsid w:val="00951612"/>
    <w:rsid w:val="00951DAE"/>
    <w:rsid w:val="009524C2"/>
    <w:rsid w:val="00952E4B"/>
    <w:rsid w:val="009534DF"/>
    <w:rsid w:val="00953C1B"/>
    <w:rsid w:val="0095420E"/>
    <w:rsid w:val="00955573"/>
    <w:rsid w:val="00955684"/>
    <w:rsid w:val="009638A6"/>
    <w:rsid w:val="0096413F"/>
    <w:rsid w:val="009647E8"/>
    <w:rsid w:val="00964CD7"/>
    <w:rsid w:val="00965481"/>
    <w:rsid w:val="00966A22"/>
    <w:rsid w:val="0096722F"/>
    <w:rsid w:val="0097248C"/>
    <w:rsid w:val="00973863"/>
    <w:rsid w:val="00974660"/>
    <w:rsid w:val="009755F4"/>
    <w:rsid w:val="00976CB1"/>
    <w:rsid w:val="00980843"/>
    <w:rsid w:val="00983800"/>
    <w:rsid w:val="00986FCA"/>
    <w:rsid w:val="00990F6C"/>
    <w:rsid w:val="00991AA8"/>
    <w:rsid w:val="009941C4"/>
    <w:rsid w:val="0099473B"/>
    <w:rsid w:val="00995171"/>
    <w:rsid w:val="00995402"/>
    <w:rsid w:val="009A104E"/>
    <w:rsid w:val="009A1B13"/>
    <w:rsid w:val="009A32E9"/>
    <w:rsid w:val="009A4AEA"/>
    <w:rsid w:val="009A5715"/>
    <w:rsid w:val="009B0D3A"/>
    <w:rsid w:val="009B0FEA"/>
    <w:rsid w:val="009B16D1"/>
    <w:rsid w:val="009B18A8"/>
    <w:rsid w:val="009B5A21"/>
    <w:rsid w:val="009B5AE2"/>
    <w:rsid w:val="009B62BB"/>
    <w:rsid w:val="009C2468"/>
    <w:rsid w:val="009C32ED"/>
    <w:rsid w:val="009C4BD1"/>
    <w:rsid w:val="009C5D9A"/>
    <w:rsid w:val="009C61EA"/>
    <w:rsid w:val="009C71AB"/>
    <w:rsid w:val="009C7242"/>
    <w:rsid w:val="009D011E"/>
    <w:rsid w:val="009D0518"/>
    <w:rsid w:val="009D1ACB"/>
    <w:rsid w:val="009D1BD3"/>
    <w:rsid w:val="009D2D5D"/>
    <w:rsid w:val="009D2F37"/>
    <w:rsid w:val="009D6C1E"/>
    <w:rsid w:val="009D7879"/>
    <w:rsid w:val="009E047B"/>
    <w:rsid w:val="009E162C"/>
    <w:rsid w:val="009E2791"/>
    <w:rsid w:val="009E3F6F"/>
    <w:rsid w:val="009E4C0E"/>
    <w:rsid w:val="009E6081"/>
    <w:rsid w:val="009E6EE7"/>
    <w:rsid w:val="009E7C9A"/>
    <w:rsid w:val="009F38D3"/>
    <w:rsid w:val="009F499F"/>
    <w:rsid w:val="00A000C9"/>
    <w:rsid w:val="00A003C6"/>
    <w:rsid w:val="00A0096D"/>
    <w:rsid w:val="00A04D1B"/>
    <w:rsid w:val="00A11896"/>
    <w:rsid w:val="00A11952"/>
    <w:rsid w:val="00A1529C"/>
    <w:rsid w:val="00A165BF"/>
    <w:rsid w:val="00A21024"/>
    <w:rsid w:val="00A22008"/>
    <w:rsid w:val="00A23CBD"/>
    <w:rsid w:val="00A23E3D"/>
    <w:rsid w:val="00A26B3E"/>
    <w:rsid w:val="00A30C30"/>
    <w:rsid w:val="00A312EF"/>
    <w:rsid w:val="00A31317"/>
    <w:rsid w:val="00A31822"/>
    <w:rsid w:val="00A31A12"/>
    <w:rsid w:val="00A32B43"/>
    <w:rsid w:val="00A34090"/>
    <w:rsid w:val="00A42DAF"/>
    <w:rsid w:val="00A43AF5"/>
    <w:rsid w:val="00A454DF"/>
    <w:rsid w:val="00A45BD8"/>
    <w:rsid w:val="00A479BE"/>
    <w:rsid w:val="00A50770"/>
    <w:rsid w:val="00A523B7"/>
    <w:rsid w:val="00A52959"/>
    <w:rsid w:val="00A55746"/>
    <w:rsid w:val="00A557C2"/>
    <w:rsid w:val="00A55F18"/>
    <w:rsid w:val="00A61AFE"/>
    <w:rsid w:val="00A63425"/>
    <w:rsid w:val="00A64BCB"/>
    <w:rsid w:val="00A66EBB"/>
    <w:rsid w:val="00A67ED7"/>
    <w:rsid w:val="00A718B2"/>
    <w:rsid w:val="00A72437"/>
    <w:rsid w:val="00A72E79"/>
    <w:rsid w:val="00A840D5"/>
    <w:rsid w:val="00A86735"/>
    <w:rsid w:val="00A869B7"/>
    <w:rsid w:val="00A90A3C"/>
    <w:rsid w:val="00A90DF7"/>
    <w:rsid w:val="00A93280"/>
    <w:rsid w:val="00A938D3"/>
    <w:rsid w:val="00A94543"/>
    <w:rsid w:val="00A94DD0"/>
    <w:rsid w:val="00A9735C"/>
    <w:rsid w:val="00AA1752"/>
    <w:rsid w:val="00AA1D78"/>
    <w:rsid w:val="00AA69BC"/>
    <w:rsid w:val="00AB0812"/>
    <w:rsid w:val="00AB0949"/>
    <w:rsid w:val="00AB41B4"/>
    <w:rsid w:val="00AB47B3"/>
    <w:rsid w:val="00AB4F67"/>
    <w:rsid w:val="00AB5577"/>
    <w:rsid w:val="00AB6397"/>
    <w:rsid w:val="00AB6548"/>
    <w:rsid w:val="00AC048F"/>
    <w:rsid w:val="00AC0A33"/>
    <w:rsid w:val="00AC205C"/>
    <w:rsid w:val="00AC3DBB"/>
    <w:rsid w:val="00AD21FA"/>
    <w:rsid w:val="00AD32E0"/>
    <w:rsid w:val="00AD43CA"/>
    <w:rsid w:val="00AD6903"/>
    <w:rsid w:val="00AD718E"/>
    <w:rsid w:val="00AE04EE"/>
    <w:rsid w:val="00AE10A0"/>
    <w:rsid w:val="00AE126F"/>
    <w:rsid w:val="00AE2C0A"/>
    <w:rsid w:val="00AE3BDC"/>
    <w:rsid w:val="00AE4A36"/>
    <w:rsid w:val="00AE4C3D"/>
    <w:rsid w:val="00AE54AA"/>
    <w:rsid w:val="00AE6873"/>
    <w:rsid w:val="00AE7170"/>
    <w:rsid w:val="00AE7A0A"/>
    <w:rsid w:val="00AF0A6B"/>
    <w:rsid w:val="00AF2296"/>
    <w:rsid w:val="00AF276F"/>
    <w:rsid w:val="00AF713D"/>
    <w:rsid w:val="00B007C0"/>
    <w:rsid w:val="00B02B70"/>
    <w:rsid w:val="00B04315"/>
    <w:rsid w:val="00B05A69"/>
    <w:rsid w:val="00B05C6B"/>
    <w:rsid w:val="00B07767"/>
    <w:rsid w:val="00B11A10"/>
    <w:rsid w:val="00B11B96"/>
    <w:rsid w:val="00B13A52"/>
    <w:rsid w:val="00B15EC7"/>
    <w:rsid w:val="00B160F5"/>
    <w:rsid w:val="00B21269"/>
    <w:rsid w:val="00B21A32"/>
    <w:rsid w:val="00B245CE"/>
    <w:rsid w:val="00B34CCC"/>
    <w:rsid w:val="00B37D4E"/>
    <w:rsid w:val="00B40A8C"/>
    <w:rsid w:val="00B41781"/>
    <w:rsid w:val="00B4228A"/>
    <w:rsid w:val="00B4229A"/>
    <w:rsid w:val="00B44F96"/>
    <w:rsid w:val="00B44FBC"/>
    <w:rsid w:val="00B46CB8"/>
    <w:rsid w:val="00B479CF"/>
    <w:rsid w:val="00B50E13"/>
    <w:rsid w:val="00B5174D"/>
    <w:rsid w:val="00B52EFA"/>
    <w:rsid w:val="00B53C4D"/>
    <w:rsid w:val="00B5673F"/>
    <w:rsid w:val="00B63FC9"/>
    <w:rsid w:val="00B652BC"/>
    <w:rsid w:val="00B65B90"/>
    <w:rsid w:val="00B6761F"/>
    <w:rsid w:val="00B677A3"/>
    <w:rsid w:val="00B702B9"/>
    <w:rsid w:val="00B711DF"/>
    <w:rsid w:val="00B71A63"/>
    <w:rsid w:val="00B72291"/>
    <w:rsid w:val="00B7295E"/>
    <w:rsid w:val="00B752CE"/>
    <w:rsid w:val="00B75A61"/>
    <w:rsid w:val="00B76224"/>
    <w:rsid w:val="00B76E5A"/>
    <w:rsid w:val="00B77326"/>
    <w:rsid w:val="00B80FA4"/>
    <w:rsid w:val="00B828D9"/>
    <w:rsid w:val="00B83433"/>
    <w:rsid w:val="00B83EAC"/>
    <w:rsid w:val="00B866E4"/>
    <w:rsid w:val="00B86F0D"/>
    <w:rsid w:val="00B87CBD"/>
    <w:rsid w:val="00B87FC8"/>
    <w:rsid w:val="00B92DFC"/>
    <w:rsid w:val="00B93028"/>
    <w:rsid w:val="00B950A5"/>
    <w:rsid w:val="00B9557B"/>
    <w:rsid w:val="00B956DA"/>
    <w:rsid w:val="00B969C3"/>
    <w:rsid w:val="00B9734B"/>
    <w:rsid w:val="00B97FD1"/>
    <w:rsid w:val="00BA1571"/>
    <w:rsid w:val="00BA2BB2"/>
    <w:rsid w:val="00BA2E8D"/>
    <w:rsid w:val="00BA66C3"/>
    <w:rsid w:val="00BA7394"/>
    <w:rsid w:val="00BB02D7"/>
    <w:rsid w:val="00BB1059"/>
    <w:rsid w:val="00BB3FFE"/>
    <w:rsid w:val="00BB460B"/>
    <w:rsid w:val="00BB7651"/>
    <w:rsid w:val="00BC0A90"/>
    <w:rsid w:val="00BC0FDF"/>
    <w:rsid w:val="00BC1945"/>
    <w:rsid w:val="00BC374B"/>
    <w:rsid w:val="00BC5309"/>
    <w:rsid w:val="00BC5914"/>
    <w:rsid w:val="00BC5C42"/>
    <w:rsid w:val="00BC6B9F"/>
    <w:rsid w:val="00BC6CE6"/>
    <w:rsid w:val="00BC7751"/>
    <w:rsid w:val="00BD390F"/>
    <w:rsid w:val="00BD3920"/>
    <w:rsid w:val="00BD62A7"/>
    <w:rsid w:val="00BE0791"/>
    <w:rsid w:val="00BE141D"/>
    <w:rsid w:val="00BE1FCE"/>
    <w:rsid w:val="00BE3D72"/>
    <w:rsid w:val="00BE45AE"/>
    <w:rsid w:val="00BE54C8"/>
    <w:rsid w:val="00BE5BD6"/>
    <w:rsid w:val="00BF4E96"/>
    <w:rsid w:val="00BF6146"/>
    <w:rsid w:val="00C00743"/>
    <w:rsid w:val="00C01E7C"/>
    <w:rsid w:val="00C04DC4"/>
    <w:rsid w:val="00C07BCB"/>
    <w:rsid w:val="00C11BFE"/>
    <w:rsid w:val="00C120D2"/>
    <w:rsid w:val="00C13BDB"/>
    <w:rsid w:val="00C17BD7"/>
    <w:rsid w:val="00C21114"/>
    <w:rsid w:val="00C211F6"/>
    <w:rsid w:val="00C221B6"/>
    <w:rsid w:val="00C224B6"/>
    <w:rsid w:val="00C23CD7"/>
    <w:rsid w:val="00C247FC"/>
    <w:rsid w:val="00C25B7A"/>
    <w:rsid w:val="00C30CD0"/>
    <w:rsid w:val="00C3608E"/>
    <w:rsid w:val="00C369EA"/>
    <w:rsid w:val="00C41931"/>
    <w:rsid w:val="00C41ECC"/>
    <w:rsid w:val="00C42F04"/>
    <w:rsid w:val="00C44649"/>
    <w:rsid w:val="00C4484C"/>
    <w:rsid w:val="00C44C34"/>
    <w:rsid w:val="00C46BFB"/>
    <w:rsid w:val="00C50C17"/>
    <w:rsid w:val="00C528D2"/>
    <w:rsid w:val="00C544A7"/>
    <w:rsid w:val="00C5608F"/>
    <w:rsid w:val="00C60625"/>
    <w:rsid w:val="00C61800"/>
    <w:rsid w:val="00C62392"/>
    <w:rsid w:val="00C6604B"/>
    <w:rsid w:val="00C660DD"/>
    <w:rsid w:val="00C6628D"/>
    <w:rsid w:val="00C6745B"/>
    <w:rsid w:val="00C67F6E"/>
    <w:rsid w:val="00C70AC4"/>
    <w:rsid w:val="00C75CB7"/>
    <w:rsid w:val="00C761D2"/>
    <w:rsid w:val="00C777FF"/>
    <w:rsid w:val="00C81CD7"/>
    <w:rsid w:val="00C838B1"/>
    <w:rsid w:val="00C85D15"/>
    <w:rsid w:val="00C923AB"/>
    <w:rsid w:val="00C960F0"/>
    <w:rsid w:val="00CA149C"/>
    <w:rsid w:val="00CA15DF"/>
    <w:rsid w:val="00CA568B"/>
    <w:rsid w:val="00CB19A0"/>
    <w:rsid w:val="00CB1F95"/>
    <w:rsid w:val="00CB2CAE"/>
    <w:rsid w:val="00CB64A0"/>
    <w:rsid w:val="00CB6F3B"/>
    <w:rsid w:val="00CC0CE4"/>
    <w:rsid w:val="00CC107C"/>
    <w:rsid w:val="00CC2CBD"/>
    <w:rsid w:val="00CC3130"/>
    <w:rsid w:val="00CC395D"/>
    <w:rsid w:val="00CC39FA"/>
    <w:rsid w:val="00CC41F0"/>
    <w:rsid w:val="00CC5245"/>
    <w:rsid w:val="00CC64F1"/>
    <w:rsid w:val="00CC65F1"/>
    <w:rsid w:val="00CC7A18"/>
    <w:rsid w:val="00CC7E01"/>
    <w:rsid w:val="00CD0D3C"/>
    <w:rsid w:val="00CD23F2"/>
    <w:rsid w:val="00CD70C0"/>
    <w:rsid w:val="00CE29CA"/>
    <w:rsid w:val="00CF0766"/>
    <w:rsid w:val="00CF1A22"/>
    <w:rsid w:val="00CF5833"/>
    <w:rsid w:val="00CF6C5D"/>
    <w:rsid w:val="00CF7079"/>
    <w:rsid w:val="00CF75E5"/>
    <w:rsid w:val="00D01D72"/>
    <w:rsid w:val="00D03844"/>
    <w:rsid w:val="00D04254"/>
    <w:rsid w:val="00D0477B"/>
    <w:rsid w:val="00D0501D"/>
    <w:rsid w:val="00D068F7"/>
    <w:rsid w:val="00D10112"/>
    <w:rsid w:val="00D10499"/>
    <w:rsid w:val="00D15AE4"/>
    <w:rsid w:val="00D15F7C"/>
    <w:rsid w:val="00D204E2"/>
    <w:rsid w:val="00D2107D"/>
    <w:rsid w:val="00D24FC7"/>
    <w:rsid w:val="00D27AFE"/>
    <w:rsid w:val="00D30728"/>
    <w:rsid w:val="00D33315"/>
    <w:rsid w:val="00D37A4C"/>
    <w:rsid w:val="00D42300"/>
    <w:rsid w:val="00D44AAA"/>
    <w:rsid w:val="00D44D1E"/>
    <w:rsid w:val="00D45252"/>
    <w:rsid w:val="00D45386"/>
    <w:rsid w:val="00D45A58"/>
    <w:rsid w:val="00D4695F"/>
    <w:rsid w:val="00D46EC2"/>
    <w:rsid w:val="00D47716"/>
    <w:rsid w:val="00D50941"/>
    <w:rsid w:val="00D5171A"/>
    <w:rsid w:val="00D52C4D"/>
    <w:rsid w:val="00D53BE5"/>
    <w:rsid w:val="00D574CB"/>
    <w:rsid w:val="00D65423"/>
    <w:rsid w:val="00D700E8"/>
    <w:rsid w:val="00D704F3"/>
    <w:rsid w:val="00D71B4D"/>
    <w:rsid w:val="00D726E2"/>
    <w:rsid w:val="00D73014"/>
    <w:rsid w:val="00D773B6"/>
    <w:rsid w:val="00D77740"/>
    <w:rsid w:val="00D81319"/>
    <w:rsid w:val="00D85334"/>
    <w:rsid w:val="00D853F4"/>
    <w:rsid w:val="00D8548B"/>
    <w:rsid w:val="00D91C46"/>
    <w:rsid w:val="00D9216E"/>
    <w:rsid w:val="00D93D55"/>
    <w:rsid w:val="00D958EE"/>
    <w:rsid w:val="00D963DB"/>
    <w:rsid w:val="00DA10B4"/>
    <w:rsid w:val="00DA2074"/>
    <w:rsid w:val="00DA220D"/>
    <w:rsid w:val="00DA2B93"/>
    <w:rsid w:val="00DA4AD1"/>
    <w:rsid w:val="00DA5F32"/>
    <w:rsid w:val="00DA63E6"/>
    <w:rsid w:val="00DA6AD5"/>
    <w:rsid w:val="00DA718E"/>
    <w:rsid w:val="00DB2D73"/>
    <w:rsid w:val="00DB3CA9"/>
    <w:rsid w:val="00DB3E7B"/>
    <w:rsid w:val="00DB6564"/>
    <w:rsid w:val="00DB703F"/>
    <w:rsid w:val="00DC0EDC"/>
    <w:rsid w:val="00DC3266"/>
    <w:rsid w:val="00DC3CA7"/>
    <w:rsid w:val="00DC72EA"/>
    <w:rsid w:val="00DC7BCD"/>
    <w:rsid w:val="00DD2281"/>
    <w:rsid w:val="00DD3050"/>
    <w:rsid w:val="00DD498C"/>
    <w:rsid w:val="00DD5A5A"/>
    <w:rsid w:val="00DD5B37"/>
    <w:rsid w:val="00DE1E2A"/>
    <w:rsid w:val="00DE43A6"/>
    <w:rsid w:val="00DE4A75"/>
    <w:rsid w:val="00DE63F0"/>
    <w:rsid w:val="00DE7999"/>
    <w:rsid w:val="00DF0B51"/>
    <w:rsid w:val="00DF398E"/>
    <w:rsid w:val="00DF3C5A"/>
    <w:rsid w:val="00DF715E"/>
    <w:rsid w:val="00E0187A"/>
    <w:rsid w:val="00E0777B"/>
    <w:rsid w:val="00E161CE"/>
    <w:rsid w:val="00E16EB1"/>
    <w:rsid w:val="00E1777A"/>
    <w:rsid w:val="00E17A06"/>
    <w:rsid w:val="00E207BD"/>
    <w:rsid w:val="00E22AE4"/>
    <w:rsid w:val="00E23720"/>
    <w:rsid w:val="00E24BA3"/>
    <w:rsid w:val="00E25817"/>
    <w:rsid w:val="00E26E89"/>
    <w:rsid w:val="00E3231A"/>
    <w:rsid w:val="00E335FE"/>
    <w:rsid w:val="00E343AC"/>
    <w:rsid w:val="00E36D73"/>
    <w:rsid w:val="00E3747A"/>
    <w:rsid w:val="00E3766D"/>
    <w:rsid w:val="00E40595"/>
    <w:rsid w:val="00E41299"/>
    <w:rsid w:val="00E41935"/>
    <w:rsid w:val="00E43A96"/>
    <w:rsid w:val="00E44440"/>
    <w:rsid w:val="00E44774"/>
    <w:rsid w:val="00E459A2"/>
    <w:rsid w:val="00E46032"/>
    <w:rsid w:val="00E512D5"/>
    <w:rsid w:val="00E56C03"/>
    <w:rsid w:val="00E60E20"/>
    <w:rsid w:val="00E6170C"/>
    <w:rsid w:val="00E620DE"/>
    <w:rsid w:val="00E62DAF"/>
    <w:rsid w:val="00E64233"/>
    <w:rsid w:val="00E67320"/>
    <w:rsid w:val="00E6768F"/>
    <w:rsid w:val="00E70811"/>
    <w:rsid w:val="00E74FD2"/>
    <w:rsid w:val="00E76047"/>
    <w:rsid w:val="00E76A02"/>
    <w:rsid w:val="00E76FA0"/>
    <w:rsid w:val="00E81B9D"/>
    <w:rsid w:val="00E85269"/>
    <w:rsid w:val="00E85319"/>
    <w:rsid w:val="00E8658E"/>
    <w:rsid w:val="00E87737"/>
    <w:rsid w:val="00E907EB"/>
    <w:rsid w:val="00E94E5D"/>
    <w:rsid w:val="00E95DE8"/>
    <w:rsid w:val="00E95F62"/>
    <w:rsid w:val="00E971C2"/>
    <w:rsid w:val="00E974A6"/>
    <w:rsid w:val="00E974D9"/>
    <w:rsid w:val="00E976BB"/>
    <w:rsid w:val="00EA2D7E"/>
    <w:rsid w:val="00EA2D85"/>
    <w:rsid w:val="00EA52BC"/>
    <w:rsid w:val="00EA65C1"/>
    <w:rsid w:val="00EA6752"/>
    <w:rsid w:val="00EB0676"/>
    <w:rsid w:val="00EB2730"/>
    <w:rsid w:val="00EC0F28"/>
    <w:rsid w:val="00EC35F7"/>
    <w:rsid w:val="00EC4A88"/>
    <w:rsid w:val="00EC4E49"/>
    <w:rsid w:val="00EC5FFF"/>
    <w:rsid w:val="00ED193D"/>
    <w:rsid w:val="00ED3B50"/>
    <w:rsid w:val="00ED77FB"/>
    <w:rsid w:val="00ED7917"/>
    <w:rsid w:val="00EE0CB2"/>
    <w:rsid w:val="00EE1F78"/>
    <w:rsid w:val="00EE45FA"/>
    <w:rsid w:val="00EE476F"/>
    <w:rsid w:val="00EE4B47"/>
    <w:rsid w:val="00EE50F9"/>
    <w:rsid w:val="00EE6C47"/>
    <w:rsid w:val="00EE7B9A"/>
    <w:rsid w:val="00EF14EB"/>
    <w:rsid w:val="00EF4556"/>
    <w:rsid w:val="00EF493D"/>
    <w:rsid w:val="00F04D80"/>
    <w:rsid w:val="00F1186F"/>
    <w:rsid w:val="00F1331D"/>
    <w:rsid w:val="00F1368C"/>
    <w:rsid w:val="00F15C94"/>
    <w:rsid w:val="00F1712E"/>
    <w:rsid w:val="00F177A8"/>
    <w:rsid w:val="00F21D31"/>
    <w:rsid w:val="00F22670"/>
    <w:rsid w:val="00F239D9"/>
    <w:rsid w:val="00F269B2"/>
    <w:rsid w:val="00F301F2"/>
    <w:rsid w:val="00F31266"/>
    <w:rsid w:val="00F31A7C"/>
    <w:rsid w:val="00F31E5C"/>
    <w:rsid w:val="00F365D6"/>
    <w:rsid w:val="00F368C5"/>
    <w:rsid w:val="00F37614"/>
    <w:rsid w:val="00F37C6E"/>
    <w:rsid w:val="00F41EDF"/>
    <w:rsid w:val="00F44440"/>
    <w:rsid w:val="00F44784"/>
    <w:rsid w:val="00F45C30"/>
    <w:rsid w:val="00F4659E"/>
    <w:rsid w:val="00F52F67"/>
    <w:rsid w:val="00F5397E"/>
    <w:rsid w:val="00F569BE"/>
    <w:rsid w:val="00F60665"/>
    <w:rsid w:val="00F61990"/>
    <w:rsid w:val="00F619BC"/>
    <w:rsid w:val="00F63983"/>
    <w:rsid w:val="00F66152"/>
    <w:rsid w:val="00F663E3"/>
    <w:rsid w:val="00F70A57"/>
    <w:rsid w:val="00F7236E"/>
    <w:rsid w:val="00F73D9E"/>
    <w:rsid w:val="00F830BC"/>
    <w:rsid w:val="00F8318A"/>
    <w:rsid w:val="00F844F3"/>
    <w:rsid w:val="00F9079D"/>
    <w:rsid w:val="00F91007"/>
    <w:rsid w:val="00F9204B"/>
    <w:rsid w:val="00F94217"/>
    <w:rsid w:val="00F94EBA"/>
    <w:rsid w:val="00F95442"/>
    <w:rsid w:val="00F9558D"/>
    <w:rsid w:val="00F96656"/>
    <w:rsid w:val="00FA140A"/>
    <w:rsid w:val="00FA525D"/>
    <w:rsid w:val="00FA607D"/>
    <w:rsid w:val="00FA7E1A"/>
    <w:rsid w:val="00FB0CB3"/>
    <w:rsid w:val="00FB214F"/>
    <w:rsid w:val="00FB2D97"/>
    <w:rsid w:val="00FB548F"/>
    <w:rsid w:val="00FB6E4B"/>
    <w:rsid w:val="00FC0755"/>
    <w:rsid w:val="00FC0F09"/>
    <w:rsid w:val="00FC2FE6"/>
    <w:rsid w:val="00FC629B"/>
    <w:rsid w:val="00FC629D"/>
    <w:rsid w:val="00FC7067"/>
    <w:rsid w:val="00FD3DB2"/>
    <w:rsid w:val="00FD4A6A"/>
    <w:rsid w:val="00FD4F3B"/>
    <w:rsid w:val="00FD555F"/>
    <w:rsid w:val="00FD6783"/>
    <w:rsid w:val="00FE0CB4"/>
    <w:rsid w:val="00FE0D6D"/>
    <w:rsid w:val="00FE2C03"/>
    <w:rsid w:val="00FE46CA"/>
    <w:rsid w:val="00FF1182"/>
    <w:rsid w:val="00FF20DF"/>
    <w:rsid w:val="00FF2CA1"/>
    <w:rsid w:val="00FF58B3"/>
    <w:rsid w:val="00FF5F4B"/>
    <w:rsid w:val="00FF6A08"/>
    <w:rsid w:val="00FF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44B9361-4F98-4D9C-A6DF-ED1FEF9C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SimSun"/>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cs="Times New Roman"/>
      <w:i/>
      <w:lang w:val="en-GB" w:eastAsia="de-DE"/>
    </w:rPr>
  </w:style>
  <w:style w:type="paragraph" w:styleId="TOC2">
    <w:name w:val="toc 2"/>
    <w:basedOn w:val="Normal"/>
    <w:next w:val="Normal"/>
    <w:autoRedefine/>
    <w:uiPriority w:val="39"/>
    <w:rsid w:val="00FB6E4B"/>
    <w:pPr>
      <w:spacing w:after="100" w:line="260" w:lineRule="atLeast"/>
      <w:ind w:left="200"/>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023307"/>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9"/>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5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semiHidden/>
    <w:rsid w:val="00B9302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tisc/en/" TargetMode="Externa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wipo.int/patentscope/en/programs/legal_status/" TargetMode="Externa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wipo.int/patentscope/en/" TargetMode="Externa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patents/en/" TargetMode="Externa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patent_register_portal/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0EE25-262E-44AD-A324-12D0E7CF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12711</Words>
  <Characters>14137</Characters>
  <Application>Microsoft Office Word</Application>
  <DocSecurity>0</DocSecurity>
  <Lines>610</Lines>
  <Paragraphs>335</Paragraphs>
  <ScaleCrop>false</ScaleCrop>
  <HeadingPairs>
    <vt:vector size="2" baseType="variant">
      <vt:variant>
        <vt:lpstr>Title</vt:lpstr>
      </vt:variant>
      <vt:variant>
        <vt:i4>1</vt:i4>
      </vt:variant>
    </vt:vector>
  </HeadingPairs>
  <TitlesOfParts>
    <vt:vector size="1" baseType="lpstr">
      <vt:lpstr>CDIP/24/11</vt:lpstr>
    </vt:vector>
  </TitlesOfParts>
  <Company>WIPO</Company>
  <LinksUpToDate>false</LinksUpToDate>
  <CharactersWithSpaces>14308</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CDIP/24/11</dc:title>
  <dc:subject>运用公有领域信息促进经济发展项目审评报告</dc:subject>
  <dc:creator>SONG Qiao</dc:creator>
  <cp:keywords>FOR OFFICIAL USE ONLY</cp:keywords>
  <dc:description/>
  <cp:lastModifiedBy>ESTEVES DOS SANTOS Anabela</cp:lastModifiedBy>
  <cp:revision>2</cp:revision>
  <cp:lastPrinted>2019-10-04T15:10:00Z</cp:lastPrinted>
  <dcterms:created xsi:type="dcterms:W3CDTF">2019-10-07T09:01:00Z</dcterms:created>
  <dcterms:modified xsi:type="dcterms:W3CDTF">2019-10-07T09:01:00Z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c33b4667-10ff-4d86-9325-25229df78718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