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BF900" w14:textId="382BD187" w:rsidR="008169B3" w:rsidRPr="00123893" w:rsidRDefault="008169B3" w:rsidP="008169B3">
      <w:pPr>
        <w:widowControl w:val="0"/>
        <w:jc w:val="right"/>
        <w:rPr>
          <w:b/>
          <w:sz w:val="2"/>
          <w:szCs w:val="40"/>
        </w:rPr>
      </w:pPr>
      <w:bookmarkStart w:id="0" w:name="_GoBack"/>
      <w:bookmarkEnd w:id="0"/>
    </w:p>
    <w:p w14:paraId="4706B5F1" w14:textId="77777777" w:rsidR="004C3537" w:rsidRPr="007E4257" w:rsidRDefault="004C3537" w:rsidP="004C3537">
      <w:pPr>
        <w:jc w:val="right"/>
        <w:rPr>
          <w:rFonts w:ascii="Arial Black" w:hAnsi="Arial Black"/>
          <w:caps/>
          <w:sz w:val="15"/>
        </w:rPr>
      </w:pPr>
      <w:r w:rsidRPr="008101FE">
        <w:rPr>
          <w:rFonts w:eastAsiaTheme="minorEastAsia" w:cs="Times New Roman"/>
          <w:noProof/>
          <w:lang w:eastAsia="en-US"/>
        </w:rPr>
        <w:drawing>
          <wp:inline distT="0" distB="0" distL="0" distR="0" wp14:anchorId="18DF6616" wp14:editId="4D5C18C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77EAD86" w14:textId="3F2B30F6" w:rsidR="004C3537" w:rsidRPr="007E4257" w:rsidRDefault="004C3537" w:rsidP="004C3537">
      <w:pPr>
        <w:pBdr>
          <w:top w:val="single" w:sz="4" w:space="10" w:color="auto"/>
        </w:pBdr>
        <w:spacing w:before="120"/>
        <w:jc w:val="right"/>
        <w:rPr>
          <w:rFonts w:ascii="Arial Black" w:hAnsi="Arial Black"/>
          <w:b/>
          <w:caps/>
          <w:sz w:val="15"/>
        </w:rPr>
      </w:pPr>
      <w:bookmarkStart w:id="1" w:name="Code"/>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r>
        <w:rPr>
          <w:rFonts w:ascii="Arial Black" w:hAnsi="Arial Black"/>
          <w:b/>
          <w:caps/>
          <w:sz w:val="15"/>
        </w:rPr>
        <w:t>10</w:t>
      </w:r>
    </w:p>
    <w:bookmarkEnd w:id="1"/>
    <w:p w14:paraId="01D3D8C2" w14:textId="77777777" w:rsidR="004C3537" w:rsidRPr="007E4257" w:rsidRDefault="004C3537" w:rsidP="004C3537">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Pr="007E4257">
        <w:rPr>
          <w:rFonts w:eastAsia="SimHei" w:hint="eastAsia"/>
          <w:b/>
          <w:sz w:val="15"/>
          <w:szCs w:val="15"/>
          <w:lang w:val="pt-BR"/>
        </w:rPr>
        <w:t>英</w:t>
      </w:r>
      <w:r w:rsidRPr="007E4257">
        <w:rPr>
          <w:rFonts w:eastAsia="SimHei" w:hint="eastAsia"/>
          <w:b/>
          <w:sz w:val="15"/>
          <w:szCs w:val="15"/>
        </w:rPr>
        <w:t>文</w:t>
      </w:r>
      <w:bookmarkEnd w:id="2"/>
    </w:p>
    <w:p w14:paraId="372F2D3F" w14:textId="70A68686" w:rsidR="004C3537" w:rsidRPr="007E4257" w:rsidRDefault="004C3537" w:rsidP="004C3537">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8</w:t>
      </w:r>
      <w:r w:rsidRPr="007E4257">
        <w:rPr>
          <w:rFonts w:ascii="SimHei" w:eastAsia="SimHei" w:hAnsi="Times New Roman" w:hint="eastAsia"/>
          <w:b/>
          <w:sz w:val="15"/>
          <w:szCs w:val="15"/>
        </w:rPr>
        <w:t>月</w:t>
      </w:r>
      <w:r>
        <w:rPr>
          <w:rFonts w:ascii="Arial Black" w:eastAsia="SimHei" w:hAnsi="Arial Black"/>
          <w:b/>
          <w:sz w:val="15"/>
          <w:szCs w:val="15"/>
          <w:lang w:val="pt-BR"/>
        </w:rPr>
        <w:t>14</w:t>
      </w:r>
      <w:r w:rsidRPr="007E4257">
        <w:rPr>
          <w:rFonts w:ascii="SimHei" w:eastAsia="SimHei" w:hAnsi="Times New Roman" w:hint="eastAsia"/>
          <w:b/>
          <w:sz w:val="15"/>
          <w:szCs w:val="15"/>
        </w:rPr>
        <w:t>日</w:t>
      </w:r>
      <w:bookmarkEnd w:id="3"/>
    </w:p>
    <w:p w14:paraId="27E78828" w14:textId="77777777" w:rsidR="004C3537" w:rsidRPr="007E4257" w:rsidRDefault="004C3537" w:rsidP="004C3537">
      <w:pPr>
        <w:spacing w:after="600"/>
        <w:rPr>
          <w:rFonts w:ascii="SimHei" w:eastAsia="SimHei"/>
          <w:sz w:val="28"/>
          <w:szCs w:val="28"/>
        </w:rPr>
      </w:pPr>
      <w:r w:rsidRPr="007E4257">
        <w:rPr>
          <w:rFonts w:ascii="SimHei" w:eastAsia="SimHei" w:hint="eastAsia"/>
          <w:sz w:val="28"/>
          <w:szCs w:val="28"/>
        </w:rPr>
        <w:t>发展与知识产权委员会（CDIP）</w:t>
      </w:r>
    </w:p>
    <w:p w14:paraId="785F2ED5" w14:textId="77777777" w:rsidR="004C3537" w:rsidRPr="007E4257" w:rsidRDefault="004C3537" w:rsidP="004C3537">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sz w:val="24"/>
          <w:szCs w:val="24"/>
        </w:rPr>
        <w:t>9</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13</w:t>
      </w:r>
      <w:r w:rsidRPr="007E4257">
        <w:rPr>
          <w:rFonts w:ascii="KaiTi" w:eastAsia="KaiTi" w:hAnsi="KaiTi" w:hint="eastAsia"/>
          <w:b/>
          <w:sz w:val="24"/>
          <w:szCs w:val="24"/>
        </w:rPr>
        <w:t>日，日内瓦</w:t>
      </w:r>
    </w:p>
    <w:p w14:paraId="7694AC71" w14:textId="0E0FFB42" w:rsidR="004C3537" w:rsidRPr="00D54C56" w:rsidRDefault="004C3537" w:rsidP="004C3537">
      <w:pPr>
        <w:spacing w:after="360"/>
        <w:rPr>
          <w:rFonts w:ascii="KaiTi" w:eastAsia="KaiTi" w:hAnsi="KaiTi" w:cs="Times New Roman"/>
          <w:kern w:val="2"/>
          <w:sz w:val="24"/>
          <w:szCs w:val="32"/>
        </w:rPr>
      </w:pPr>
      <w:bookmarkStart w:id="4" w:name="TitleOfDoc"/>
      <w:r w:rsidRPr="004C3537">
        <w:rPr>
          <w:rFonts w:ascii="KaiTi" w:eastAsia="KaiTi" w:hAnsi="KaiTi" w:cs="Times New Roman" w:hint="eastAsia"/>
          <w:kern w:val="2"/>
          <w:sz w:val="24"/>
          <w:szCs w:val="32"/>
        </w:rPr>
        <w:t>萨尔瓦多提交的关于“系统化统计数据并制定和实施</w:t>
      </w:r>
      <w:r>
        <w:rPr>
          <w:rFonts w:ascii="KaiTi" w:eastAsia="KaiTi" w:hAnsi="KaiTi" w:cs="Times New Roman"/>
          <w:kern w:val="2"/>
          <w:sz w:val="24"/>
          <w:szCs w:val="32"/>
        </w:rPr>
        <w:br/>
      </w:r>
      <w:r w:rsidRPr="004C3537">
        <w:rPr>
          <w:rFonts w:ascii="KaiTi" w:eastAsia="KaiTi" w:hAnsi="KaiTi" w:cs="Times New Roman" w:hint="eastAsia"/>
          <w:kern w:val="2"/>
          <w:sz w:val="24"/>
          <w:szCs w:val="32"/>
        </w:rPr>
        <w:t>对采用知识产权制度的影响进行评估的方法”项目提案</w:t>
      </w:r>
    </w:p>
    <w:p w14:paraId="40A8700C" w14:textId="732E7EBD" w:rsidR="004C3537" w:rsidRPr="007E4257" w:rsidRDefault="004C3537" w:rsidP="004C3537">
      <w:pPr>
        <w:spacing w:after="960"/>
        <w:rPr>
          <w:rFonts w:ascii="KaiTi" w:eastAsia="KaiTi" w:hAnsi="STKaiti" w:cs="Times New Roman"/>
          <w:sz w:val="21"/>
          <w:szCs w:val="24"/>
        </w:rPr>
      </w:pPr>
      <w:bookmarkStart w:id="5" w:name="Prepared"/>
      <w:bookmarkEnd w:id="4"/>
      <w:r w:rsidRPr="004C3537">
        <w:rPr>
          <w:rFonts w:ascii="KaiTi" w:eastAsia="KaiTi" w:hAnsi="STKaiti" w:cs="Times New Roman" w:hint="eastAsia"/>
          <w:sz w:val="21"/>
          <w:szCs w:val="24"/>
        </w:rPr>
        <w:t>秘书处编拟</w:t>
      </w:r>
    </w:p>
    <w:bookmarkEnd w:id="5"/>
    <w:p w14:paraId="1ADF1DAC" w14:textId="10F08D3D" w:rsidR="004C3F00" w:rsidRPr="00EE507E" w:rsidRDefault="004C3F00" w:rsidP="008101FE">
      <w:pPr>
        <w:pStyle w:val="ListParagraph"/>
        <w:numPr>
          <w:ilvl w:val="0"/>
          <w:numId w:val="7"/>
        </w:numPr>
        <w:overflowPunct w:val="0"/>
        <w:spacing w:afterLines="50" w:after="120" w:line="340" w:lineRule="atLeast"/>
        <w:ind w:left="0" w:firstLine="0"/>
        <w:contextualSpacing w:val="0"/>
        <w:jc w:val="both"/>
        <w:rPr>
          <w:rFonts w:ascii="SimSun" w:hAnsi="SimSun"/>
          <w:noProof/>
          <w:sz w:val="21"/>
          <w:szCs w:val="21"/>
          <w:lang w:val="es-ES"/>
        </w:rPr>
      </w:pPr>
      <w:r w:rsidRPr="00EE507E">
        <w:rPr>
          <w:rFonts w:ascii="SimSun" w:hAnsi="SimSun" w:hint="eastAsia"/>
          <w:sz w:val="21"/>
          <w:szCs w:val="21"/>
          <w:lang w:val="es-ES"/>
        </w:rPr>
        <w:t>萨尔瓦多</w:t>
      </w:r>
      <w:r w:rsidRPr="00EE507E">
        <w:rPr>
          <w:rFonts w:ascii="SimSun" w:hAnsi="SimSun" w:hint="eastAsia"/>
          <w:noProof/>
          <w:sz w:val="21"/>
          <w:szCs w:val="21"/>
        </w:rPr>
        <w:t>常驻世界贸易组织</w:t>
      </w:r>
      <w:r w:rsidRPr="00EE507E">
        <w:rPr>
          <w:rFonts w:ascii="SimSun" w:hAnsi="SimSun" w:hint="eastAsia"/>
          <w:noProof/>
          <w:sz w:val="21"/>
          <w:szCs w:val="21"/>
          <w:lang w:val="es-ES"/>
        </w:rPr>
        <w:t>（</w:t>
      </w:r>
      <w:r w:rsidRPr="00EE507E">
        <w:rPr>
          <w:rFonts w:ascii="SimSun" w:hAnsi="SimSun" w:hint="eastAsia"/>
          <w:noProof/>
          <w:sz w:val="21"/>
          <w:szCs w:val="21"/>
        </w:rPr>
        <w:t>世贸组织</w:t>
      </w:r>
      <w:r w:rsidRPr="00EE507E">
        <w:rPr>
          <w:rFonts w:ascii="SimSun" w:hAnsi="SimSun" w:hint="eastAsia"/>
          <w:noProof/>
          <w:sz w:val="21"/>
          <w:szCs w:val="21"/>
          <w:lang w:val="es-ES"/>
        </w:rPr>
        <w:t>）</w:t>
      </w:r>
      <w:r w:rsidRPr="00EE507E">
        <w:rPr>
          <w:rFonts w:ascii="SimSun" w:hAnsi="SimSun" w:hint="eastAsia"/>
          <w:noProof/>
          <w:sz w:val="21"/>
          <w:szCs w:val="21"/>
        </w:rPr>
        <w:t>和世界知识产权组织</w:t>
      </w:r>
      <w:r w:rsidRPr="00EE507E">
        <w:rPr>
          <w:rFonts w:ascii="SimSun" w:hAnsi="SimSun" w:hint="eastAsia"/>
          <w:noProof/>
          <w:sz w:val="21"/>
          <w:szCs w:val="21"/>
          <w:lang w:val="es-ES"/>
        </w:rPr>
        <w:t>（</w:t>
      </w:r>
      <w:r w:rsidRPr="00EE507E">
        <w:rPr>
          <w:rFonts w:ascii="SimSun" w:hAnsi="SimSun" w:hint="eastAsia"/>
          <w:noProof/>
          <w:sz w:val="21"/>
          <w:szCs w:val="21"/>
        </w:rPr>
        <w:t>产权组织</w:t>
      </w:r>
      <w:r w:rsidRPr="00EE507E">
        <w:rPr>
          <w:rFonts w:ascii="SimSun" w:hAnsi="SimSun" w:hint="eastAsia"/>
          <w:noProof/>
          <w:sz w:val="21"/>
          <w:szCs w:val="21"/>
          <w:lang w:val="es-ES"/>
        </w:rPr>
        <w:t>）</w:t>
      </w:r>
      <w:r w:rsidRPr="00EE507E">
        <w:rPr>
          <w:rFonts w:ascii="SimSun" w:hAnsi="SimSun" w:hint="eastAsia"/>
          <w:noProof/>
          <w:sz w:val="21"/>
          <w:szCs w:val="21"/>
        </w:rPr>
        <w:t>代表团于</w:t>
      </w:r>
      <w:r w:rsidRPr="00EE507E">
        <w:rPr>
          <w:rFonts w:ascii="SimSun" w:hAnsi="SimSun" w:hint="eastAsia"/>
          <w:noProof/>
          <w:sz w:val="21"/>
          <w:szCs w:val="21"/>
          <w:lang w:val="es-ES"/>
        </w:rPr>
        <w:t>2020</w:t>
      </w:r>
      <w:r w:rsidRPr="00EE507E">
        <w:rPr>
          <w:rFonts w:ascii="SimSun" w:hAnsi="SimSun" w:hint="eastAsia"/>
          <w:noProof/>
          <w:sz w:val="21"/>
          <w:szCs w:val="21"/>
        </w:rPr>
        <w:t>年</w:t>
      </w:r>
      <w:r w:rsidRPr="00EE507E">
        <w:rPr>
          <w:rFonts w:ascii="SimSun" w:hAnsi="SimSun" w:hint="eastAsia"/>
          <w:noProof/>
          <w:sz w:val="21"/>
          <w:szCs w:val="21"/>
          <w:lang w:val="es-ES"/>
        </w:rPr>
        <w:t>8</w:t>
      </w:r>
      <w:r w:rsidRPr="00EE507E">
        <w:rPr>
          <w:rFonts w:ascii="SimSun" w:hAnsi="SimSun" w:hint="eastAsia"/>
          <w:noProof/>
          <w:sz w:val="21"/>
          <w:szCs w:val="21"/>
        </w:rPr>
        <w:t>月</w:t>
      </w:r>
      <w:r w:rsidRPr="00EE507E">
        <w:rPr>
          <w:rFonts w:ascii="SimSun" w:hAnsi="SimSun" w:hint="eastAsia"/>
          <w:noProof/>
          <w:sz w:val="21"/>
          <w:szCs w:val="21"/>
          <w:lang w:val="es-ES"/>
        </w:rPr>
        <w:t>11</w:t>
      </w:r>
      <w:r w:rsidRPr="00EE507E">
        <w:rPr>
          <w:rFonts w:ascii="SimSun" w:hAnsi="SimSun" w:hint="eastAsia"/>
          <w:noProof/>
          <w:sz w:val="21"/>
          <w:szCs w:val="21"/>
        </w:rPr>
        <w:t>日向秘书处发来普通照会</w:t>
      </w:r>
      <w:r w:rsidRPr="00EE507E">
        <w:rPr>
          <w:rFonts w:ascii="SimSun" w:hAnsi="SimSun" w:hint="eastAsia"/>
          <w:noProof/>
          <w:sz w:val="21"/>
          <w:szCs w:val="21"/>
          <w:lang w:val="es-ES"/>
        </w:rPr>
        <w:t>，</w:t>
      </w:r>
      <w:r w:rsidRPr="00EE507E">
        <w:rPr>
          <w:rFonts w:ascii="SimSun" w:hAnsi="SimSun" w:hint="eastAsia"/>
          <w:noProof/>
          <w:sz w:val="21"/>
          <w:szCs w:val="21"/>
        </w:rPr>
        <w:t>提交了一项关于</w:t>
      </w:r>
      <w:r w:rsidRPr="00EE507E">
        <w:rPr>
          <w:rFonts w:ascii="SimSun" w:hAnsi="SimSun" w:hint="eastAsia"/>
          <w:noProof/>
          <w:sz w:val="21"/>
          <w:szCs w:val="21"/>
          <w:lang w:val="es-ES"/>
        </w:rPr>
        <w:t>“</w:t>
      </w:r>
      <w:r w:rsidRPr="00EC01D9">
        <w:rPr>
          <w:rFonts w:ascii="SimSun" w:hAnsi="SimSun" w:hint="eastAsia"/>
          <w:noProof/>
          <w:sz w:val="21"/>
          <w:szCs w:val="21"/>
        </w:rPr>
        <w:t>系统化统计数据并制定和实施对采用知识产权制度的影响进行评估</w:t>
      </w:r>
      <w:r w:rsidR="00027738">
        <w:rPr>
          <w:rFonts w:ascii="SimSun" w:hAnsi="SimSun" w:hint="eastAsia"/>
          <w:noProof/>
          <w:sz w:val="21"/>
          <w:szCs w:val="21"/>
        </w:rPr>
        <w:t>的</w:t>
      </w:r>
      <w:r w:rsidR="00027738" w:rsidRPr="00EC01D9">
        <w:rPr>
          <w:rFonts w:ascii="SimSun" w:hAnsi="SimSun" w:hint="eastAsia"/>
          <w:noProof/>
          <w:sz w:val="21"/>
          <w:szCs w:val="21"/>
        </w:rPr>
        <w:t>方法</w:t>
      </w:r>
      <w:r w:rsidRPr="00EE507E">
        <w:rPr>
          <w:rFonts w:ascii="SimSun" w:hAnsi="SimSun" w:hint="eastAsia"/>
          <w:noProof/>
          <w:sz w:val="21"/>
          <w:szCs w:val="21"/>
          <w:lang w:val="es-ES"/>
        </w:rPr>
        <w:t>”</w:t>
      </w:r>
      <w:r w:rsidRPr="00EE507E">
        <w:rPr>
          <w:rFonts w:ascii="SimSun" w:hAnsi="SimSun" w:hint="eastAsia"/>
          <w:noProof/>
          <w:sz w:val="21"/>
          <w:szCs w:val="21"/>
        </w:rPr>
        <w:t>的项目提案</w:t>
      </w:r>
      <w:r w:rsidRPr="00EE507E">
        <w:rPr>
          <w:rFonts w:ascii="SimSun" w:hAnsi="SimSun" w:hint="eastAsia"/>
          <w:noProof/>
          <w:sz w:val="21"/>
          <w:szCs w:val="21"/>
          <w:lang w:val="es-ES"/>
        </w:rPr>
        <w:t>，</w:t>
      </w:r>
      <w:r w:rsidRPr="00EE507E">
        <w:rPr>
          <w:rFonts w:ascii="SimSun" w:hAnsi="SimSun" w:hint="eastAsia"/>
          <w:noProof/>
          <w:sz w:val="21"/>
          <w:szCs w:val="21"/>
        </w:rPr>
        <w:t>供</w:t>
      </w:r>
      <w:r w:rsidRPr="00EE507E">
        <w:rPr>
          <w:rFonts w:ascii="SimSun" w:hAnsi="SimSun" w:hint="eastAsia"/>
          <w:noProof/>
          <w:sz w:val="21"/>
          <w:szCs w:val="21"/>
          <w:lang w:val="es-ES"/>
        </w:rPr>
        <w:t>CDIP</w:t>
      </w:r>
      <w:r w:rsidRPr="00EE507E">
        <w:rPr>
          <w:rFonts w:ascii="SimSun" w:hAnsi="SimSun" w:hint="eastAsia"/>
          <w:noProof/>
          <w:sz w:val="21"/>
          <w:szCs w:val="21"/>
        </w:rPr>
        <w:t>第二十五届会议审议。</w:t>
      </w:r>
    </w:p>
    <w:p w14:paraId="7C8208A7" w14:textId="77777777" w:rsidR="004C3F00" w:rsidRPr="00EE507E" w:rsidRDefault="004C3F00" w:rsidP="008101FE">
      <w:pPr>
        <w:pStyle w:val="ListParagraph"/>
        <w:numPr>
          <w:ilvl w:val="0"/>
          <w:numId w:val="7"/>
        </w:numPr>
        <w:overflowPunct w:val="0"/>
        <w:spacing w:afterLines="50" w:after="120" w:line="340" w:lineRule="atLeast"/>
        <w:ind w:left="0" w:firstLine="0"/>
        <w:contextualSpacing w:val="0"/>
        <w:jc w:val="both"/>
        <w:rPr>
          <w:rStyle w:val="ONUMFSChar"/>
          <w:rFonts w:ascii="SimSun" w:hAnsi="SimSun"/>
          <w:noProof/>
          <w:sz w:val="21"/>
          <w:szCs w:val="21"/>
          <w:lang w:val="es-ES"/>
        </w:rPr>
      </w:pPr>
      <w:r>
        <w:rPr>
          <w:rStyle w:val="ONUMFSChar"/>
          <w:rFonts w:ascii="SimSun" w:hAnsi="SimSun" w:hint="eastAsia"/>
          <w:noProof/>
          <w:sz w:val="21"/>
          <w:szCs w:val="21"/>
        </w:rPr>
        <w:t>普</w:t>
      </w:r>
      <w:r w:rsidRPr="00EE507E">
        <w:rPr>
          <w:rStyle w:val="ONUMFSChar"/>
          <w:rFonts w:ascii="SimSun" w:hAnsi="SimSun" w:hint="eastAsia"/>
          <w:noProof/>
          <w:sz w:val="21"/>
          <w:szCs w:val="21"/>
        </w:rPr>
        <w:t>通照会和项目提案载于本文件附件。</w:t>
      </w:r>
    </w:p>
    <w:p w14:paraId="5489EDDD" w14:textId="476C3589" w:rsidR="004C3F00" w:rsidRPr="008101FE" w:rsidRDefault="004C3F00" w:rsidP="008101FE">
      <w:pPr>
        <w:pStyle w:val="ListParagraph"/>
        <w:overflowPunct w:val="0"/>
        <w:spacing w:afterLines="50" w:after="120" w:line="340" w:lineRule="atLeast"/>
        <w:ind w:left="5534"/>
        <w:contextualSpacing w:val="0"/>
        <w:rPr>
          <w:rStyle w:val="ONUMFSChar"/>
          <w:rFonts w:ascii="KaiTi" w:eastAsia="KaiTi" w:hAnsi="KaiTi"/>
          <w:iCs/>
          <w:noProof/>
          <w:sz w:val="21"/>
          <w:szCs w:val="21"/>
        </w:rPr>
      </w:pPr>
      <w:r w:rsidRPr="008101FE">
        <w:rPr>
          <w:rFonts w:ascii="KaiTi" w:eastAsia="KaiTi" w:hAnsi="KaiTi"/>
          <w:iCs/>
          <w:noProof/>
          <w:sz w:val="21"/>
          <w:szCs w:val="21"/>
        </w:rPr>
        <w:t>3.</w:t>
      </w:r>
      <w:r w:rsidR="008101FE">
        <w:rPr>
          <w:rFonts w:ascii="KaiTi" w:eastAsia="KaiTi" w:hAnsi="KaiTi"/>
          <w:iCs/>
          <w:noProof/>
          <w:sz w:val="21"/>
          <w:szCs w:val="21"/>
        </w:rPr>
        <w:tab/>
      </w:r>
      <w:r w:rsidRPr="008101FE">
        <w:rPr>
          <w:rStyle w:val="ONUMFSChar"/>
          <w:rFonts w:ascii="KaiTi" w:eastAsia="KaiTi" w:hAnsi="KaiTi" w:hint="eastAsia"/>
          <w:iCs/>
          <w:noProof/>
          <w:sz w:val="21"/>
          <w:szCs w:val="21"/>
        </w:rPr>
        <w:t>请委员会审议本文件附件。</w:t>
      </w:r>
    </w:p>
    <w:p w14:paraId="53B6775C" w14:textId="77777777" w:rsidR="004C3F00" w:rsidRPr="008101FE" w:rsidRDefault="004C3F00" w:rsidP="008101FE">
      <w:pPr>
        <w:pStyle w:val="ListParagraph"/>
        <w:overflowPunct w:val="0"/>
        <w:spacing w:before="720" w:afterLines="50" w:after="120" w:line="340" w:lineRule="atLeast"/>
        <w:ind w:left="5534"/>
        <w:contextualSpacing w:val="0"/>
        <w:rPr>
          <w:rStyle w:val="ONUMFSChar"/>
          <w:rFonts w:ascii="KaiTi" w:eastAsia="KaiTi" w:hAnsi="KaiTi"/>
          <w:iCs/>
          <w:noProof/>
          <w:sz w:val="21"/>
          <w:szCs w:val="21"/>
        </w:rPr>
      </w:pPr>
      <w:r w:rsidRPr="008101FE">
        <w:rPr>
          <w:rStyle w:val="ONUMFSChar"/>
          <w:rFonts w:ascii="KaiTi" w:eastAsia="KaiTi" w:hAnsi="KaiTi" w:hint="eastAsia"/>
          <w:iCs/>
          <w:noProof/>
          <w:sz w:val="21"/>
          <w:szCs w:val="21"/>
        </w:rPr>
        <w:t>[后接附件]</w:t>
      </w:r>
    </w:p>
    <w:p w14:paraId="0FF1BAE7" w14:textId="54744002" w:rsidR="00330EFC" w:rsidRPr="008101FE" w:rsidRDefault="00330EFC" w:rsidP="00430CB3">
      <w:pPr>
        <w:pStyle w:val="ListParagraph"/>
        <w:ind w:left="6120"/>
        <w:rPr>
          <w:rFonts w:ascii="SimSun" w:hAnsi="SimSun"/>
          <w:noProof/>
          <w:sz w:val="21"/>
        </w:rPr>
      </w:pPr>
    </w:p>
    <w:p w14:paraId="0AC860BA" w14:textId="77777777" w:rsidR="008101FE" w:rsidRPr="008101FE" w:rsidRDefault="008101FE" w:rsidP="00430CB3">
      <w:pPr>
        <w:pStyle w:val="ListParagraph"/>
        <w:ind w:left="6120"/>
        <w:rPr>
          <w:rFonts w:ascii="SimSun" w:hAnsi="SimSun"/>
          <w:noProof/>
          <w:sz w:val="21"/>
        </w:rPr>
        <w:sectPr w:rsidR="008101FE" w:rsidRPr="008101FE" w:rsidSect="008101FE">
          <w:endnotePr>
            <w:numFmt w:val="decimal"/>
          </w:endnotePr>
          <w:pgSz w:w="11907" w:h="16840" w:code="9"/>
          <w:pgMar w:top="567" w:right="1134" w:bottom="1418" w:left="1418" w:header="510" w:footer="1021" w:gutter="0"/>
          <w:cols w:space="720"/>
          <w:titlePg/>
          <w:docGrid w:linePitch="299"/>
        </w:sectPr>
      </w:pPr>
    </w:p>
    <w:p w14:paraId="66FB5897" w14:textId="77777777" w:rsidR="00623C99" w:rsidRPr="008101FE" w:rsidRDefault="00623C99" w:rsidP="00623C99">
      <w:pPr>
        <w:pStyle w:val="Default"/>
        <w:jc w:val="right"/>
        <w:rPr>
          <w:sz w:val="23"/>
          <w:szCs w:val="23"/>
          <w:lang w:val="es-ES"/>
        </w:rPr>
      </w:pPr>
    </w:p>
    <w:tbl>
      <w:tblPr>
        <w:tblStyle w:val="TableGrid"/>
        <w:tblW w:w="0" w:type="auto"/>
        <w:tblLook w:val="04A0" w:firstRow="1" w:lastRow="0" w:firstColumn="1" w:lastColumn="0" w:noHBand="0" w:noVBand="1"/>
      </w:tblPr>
      <w:tblGrid>
        <w:gridCol w:w="9345"/>
      </w:tblGrid>
      <w:tr w:rsidR="004C3F00" w:rsidRPr="008101FE" w14:paraId="5441049E" w14:textId="77777777" w:rsidTr="004A1FEF">
        <w:tc>
          <w:tcPr>
            <w:tcW w:w="9345" w:type="dxa"/>
            <w:tcBorders>
              <w:top w:val="nil"/>
              <w:left w:val="nil"/>
              <w:bottom w:val="nil"/>
              <w:right w:val="nil"/>
            </w:tcBorders>
          </w:tcPr>
          <w:p w14:paraId="0F9B4F61" w14:textId="77777777" w:rsidR="004C3F00" w:rsidRPr="008101FE" w:rsidRDefault="004C3F00" w:rsidP="004A1FEF">
            <w:pPr>
              <w:pStyle w:val="Default"/>
              <w:tabs>
                <w:tab w:val="left" w:pos="1540"/>
                <w:tab w:val="right" w:pos="9355"/>
              </w:tabs>
              <w:spacing w:afterLines="50" w:after="120" w:line="340" w:lineRule="atLeast"/>
              <w:rPr>
                <w:rFonts w:cs="Arial"/>
                <w:sz w:val="21"/>
                <w:szCs w:val="21"/>
              </w:rPr>
            </w:pPr>
            <w:r w:rsidRPr="008101FE">
              <w:rPr>
                <w:rFonts w:cs="Arial" w:hint="eastAsia"/>
                <w:sz w:val="21"/>
                <w:szCs w:val="21"/>
              </w:rPr>
              <w:t>萨尔瓦多</w:t>
            </w:r>
            <w:r w:rsidRPr="008101FE">
              <w:rPr>
                <w:rFonts w:hint="eastAsia"/>
                <w:sz w:val="21"/>
                <w:szCs w:val="21"/>
              </w:rPr>
              <w:t>政府</w:t>
            </w:r>
            <w:r w:rsidRPr="008101FE">
              <w:rPr>
                <w:rFonts w:cs="Arial"/>
                <w:sz w:val="21"/>
                <w:szCs w:val="21"/>
              </w:rPr>
              <w:t>/</w:t>
            </w:r>
            <w:r w:rsidRPr="008101FE">
              <w:rPr>
                <w:rFonts w:hint="eastAsia"/>
                <w:sz w:val="21"/>
                <w:szCs w:val="21"/>
              </w:rPr>
              <w:t>经济</w:t>
            </w:r>
            <w:r w:rsidRPr="008101FE">
              <w:rPr>
                <w:rFonts w:cs="Arial" w:hint="eastAsia"/>
                <w:sz w:val="21"/>
                <w:szCs w:val="21"/>
              </w:rPr>
              <w:t>部</w:t>
            </w:r>
          </w:p>
        </w:tc>
      </w:tr>
    </w:tbl>
    <w:p w14:paraId="5D5B0D12" w14:textId="77777777" w:rsidR="004C3F00" w:rsidRPr="00EE507E" w:rsidRDefault="004C3F00" w:rsidP="004C3F00">
      <w:pPr>
        <w:pStyle w:val="Default"/>
        <w:tabs>
          <w:tab w:val="left" w:pos="1540"/>
          <w:tab w:val="right" w:pos="9355"/>
        </w:tabs>
        <w:spacing w:afterLines="50" w:after="120" w:line="340" w:lineRule="atLeast"/>
        <w:rPr>
          <w:rFonts w:ascii="SimSun" w:eastAsia="SimSun" w:hAnsi="SimSun" w:cs="Arial"/>
          <w:sz w:val="21"/>
          <w:szCs w:val="21"/>
        </w:rPr>
      </w:pPr>
    </w:p>
    <w:p w14:paraId="0911460E" w14:textId="77777777" w:rsidR="004C3F00" w:rsidRPr="00EE507E" w:rsidRDefault="004C3F00" w:rsidP="004C3F00">
      <w:pPr>
        <w:pStyle w:val="Default"/>
        <w:tabs>
          <w:tab w:val="left" w:pos="1540"/>
          <w:tab w:val="right" w:pos="9355"/>
        </w:tabs>
        <w:spacing w:afterLines="50" w:after="120" w:line="340" w:lineRule="atLeast"/>
        <w:rPr>
          <w:rFonts w:ascii="SimSun" w:eastAsia="SimSun" w:hAnsi="SimSun" w:cs="Arial"/>
          <w:sz w:val="21"/>
          <w:szCs w:val="21"/>
        </w:rPr>
      </w:pPr>
      <w:r w:rsidRPr="00EE507E">
        <w:rPr>
          <w:rFonts w:ascii="SimSun" w:eastAsia="SimSun" w:hAnsi="SimSun" w:cs="Arial"/>
          <w:sz w:val="21"/>
          <w:szCs w:val="21"/>
        </w:rPr>
        <w:tab/>
      </w:r>
      <w:r w:rsidRPr="00EE507E">
        <w:rPr>
          <w:rFonts w:ascii="SimSun" w:eastAsia="SimSun" w:hAnsi="SimSun" w:cs="Arial"/>
          <w:sz w:val="21"/>
          <w:szCs w:val="21"/>
        </w:rPr>
        <w:tab/>
        <w:t>GNV/MINEC/DH/984/20</w:t>
      </w:r>
    </w:p>
    <w:p w14:paraId="76B94ABE" w14:textId="77777777" w:rsidR="004C3F00" w:rsidRPr="00EE507E" w:rsidRDefault="004C3F00" w:rsidP="004C3F00">
      <w:pPr>
        <w:pStyle w:val="Default"/>
        <w:spacing w:afterLines="50" w:after="120" w:line="340" w:lineRule="atLeast"/>
        <w:jc w:val="right"/>
        <w:rPr>
          <w:rFonts w:ascii="SimSun" w:eastAsia="SimSun" w:hAnsi="SimSun" w:cs="Arial"/>
          <w:sz w:val="21"/>
          <w:szCs w:val="21"/>
        </w:rPr>
      </w:pPr>
    </w:p>
    <w:p w14:paraId="3D755C0D" w14:textId="77777777" w:rsidR="004C3F00" w:rsidRPr="00EE507E" w:rsidRDefault="004C3F00" w:rsidP="004C3F00">
      <w:pPr>
        <w:pStyle w:val="Default"/>
        <w:spacing w:afterLines="50" w:after="120" w:line="340" w:lineRule="atLeast"/>
        <w:jc w:val="right"/>
        <w:rPr>
          <w:rFonts w:ascii="SimSun" w:eastAsia="SimSun" w:hAnsi="SimSun" w:cs="Arial"/>
          <w:sz w:val="21"/>
          <w:szCs w:val="21"/>
        </w:rPr>
      </w:pPr>
    </w:p>
    <w:p w14:paraId="5A593078" w14:textId="77777777" w:rsidR="004C3F00" w:rsidRPr="00EE507E" w:rsidRDefault="004C3F00" w:rsidP="004C3F00">
      <w:pPr>
        <w:pStyle w:val="Default"/>
        <w:spacing w:afterLines="50" w:after="120" w:line="340" w:lineRule="atLeast"/>
        <w:jc w:val="right"/>
        <w:rPr>
          <w:rFonts w:ascii="SimSun" w:eastAsia="SimSun" w:hAnsi="SimSun" w:cs="Arial"/>
          <w:sz w:val="21"/>
          <w:szCs w:val="21"/>
          <w:highlight w:val="yellow"/>
        </w:rPr>
      </w:pPr>
    </w:p>
    <w:p w14:paraId="2AA54BF4" w14:textId="5597B5A7" w:rsidR="004C3F00" w:rsidRPr="00EE507E" w:rsidRDefault="004C3F00" w:rsidP="004C3F00">
      <w:pPr>
        <w:pStyle w:val="Default"/>
        <w:spacing w:afterLines="50" w:after="120" w:line="340" w:lineRule="atLeast"/>
        <w:jc w:val="right"/>
        <w:rPr>
          <w:rFonts w:ascii="SimSun" w:eastAsia="SimSun" w:hAnsi="SimSun" w:cs="Arial"/>
          <w:sz w:val="21"/>
          <w:szCs w:val="21"/>
          <w:highlight w:val="yellow"/>
        </w:rPr>
      </w:pPr>
    </w:p>
    <w:p w14:paraId="225F99BF" w14:textId="77777777" w:rsidR="004C3F00" w:rsidRPr="00EE507E" w:rsidRDefault="004C3F00" w:rsidP="00FD3D97">
      <w:pPr>
        <w:pStyle w:val="Default"/>
        <w:spacing w:afterLines="50" w:after="120" w:line="340" w:lineRule="atLeast"/>
        <w:ind w:firstLineChars="200" w:firstLine="420"/>
        <w:jc w:val="both"/>
        <w:rPr>
          <w:rFonts w:ascii="SimSun" w:eastAsia="SimSun" w:hAnsi="SimSun"/>
          <w:sz w:val="21"/>
          <w:szCs w:val="21"/>
          <w:lang w:eastAsia="zh-CN"/>
        </w:rPr>
      </w:pPr>
      <w:bookmarkStart w:id="6" w:name="_Hlk49417839"/>
      <w:r w:rsidRPr="00EE507E">
        <w:rPr>
          <w:rFonts w:ascii="SimSun" w:eastAsia="SimSun" w:hAnsi="SimSun" w:hint="eastAsia"/>
          <w:sz w:val="21"/>
          <w:szCs w:val="21"/>
          <w:lang w:val="es-ES" w:eastAsia="zh-CN"/>
        </w:rPr>
        <w:t>萨尔瓦多</w:t>
      </w:r>
      <w:r w:rsidRPr="00EE507E">
        <w:rPr>
          <w:rFonts w:ascii="SimSun" w:eastAsia="SimSun" w:hAnsi="SimSun" w:hint="eastAsia"/>
          <w:sz w:val="21"/>
          <w:szCs w:val="21"/>
          <w:lang w:eastAsia="zh-CN"/>
        </w:rPr>
        <w:t>常驻世界贸易组织</w:t>
      </w:r>
      <w:r w:rsidRPr="00EE507E">
        <w:rPr>
          <w:rFonts w:ascii="SimSun" w:eastAsia="SimSun" w:hAnsi="SimSun" w:hint="eastAsia"/>
          <w:sz w:val="21"/>
          <w:szCs w:val="21"/>
          <w:lang w:val="es-ES" w:eastAsia="zh-CN"/>
        </w:rPr>
        <w:t>（</w:t>
      </w:r>
      <w:r w:rsidRPr="00EE507E">
        <w:rPr>
          <w:rFonts w:ascii="SimSun" w:eastAsia="SimSun" w:hAnsi="SimSun" w:hint="eastAsia"/>
          <w:sz w:val="21"/>
          <w:szCs w:val="21"/>
          <w:lang w:eastAsia="zh-CN"/>
        </w:rPr>
        <w:t>世贸组织</w:t>
      </w:r>
      <w:r w:rsidRPr="00EE507E">
        <w:rPr>
          <w:rFonts w:ascii="SimSun" w:eastAsia="SimSun" w:hAnsi="SimSun" w:hint="eastAsia"/>
          <w:sz w:val="21"/>
          <w:szCs w:val="21"/>
          <w:lang w:val="es-ES" w:eastAsia="zh-CN"/>
        </w:rPr>
        <w:t>）</w:t>
      </w:r>
      <w:r w:rsidRPr="00EE507E">
        <w:rPr>
          <w:rFonts w:ascii="SimSun" w:eastAsia="SimSun" w:hAnsi="SimSun" w:hint="eastAsia"/>
          <w:sz w:val="21"/>
          <w:szCs w:val="21"/>
          <w:lang w:eastAsia="zh-CN"/>
        </w:rPr>
        <w:t>和世界知识产权组织</w:t>
      </w:r>
      <w:r w:rsidRPr="00EE507E">
        <w:rPr>
          <w:rFonts w:ascii="SimSun" w:eastAsia="SimSun" w:hAnsi="SimSun" w:hint="eastAsia"/>
          <w:sz w:val="21"/>
          <w:szCs w:val="21"/>
          <w:lang w:val="es-ES" w:eastAsia="zh-CN"/>
        </w:rPr>
        <w:t>（</w:t>
      </w:r>
      <w:r w:rsidRPr="00EE507E">
        <w:rPr>
          <w:rFonts w:ascii="SimSun" w:eastAsia="SimSun" w:hAnsi="SimSun" w:hint="eastAsia"/>
          <w:sz w:val="21"/>
          <w:szCs w:val="21"/>
          <w:lang w:eastAsia="zh-CN"/>
        </w:rPr>
        <w:t>产权组织</w:t>
      </w:r>
      <w:r w:rsidRPr="00EE507E">
        <w:rPr>
          <w:rFonts w:ascii="SimSun" w:eastAsia="SimSun" w:hAnsi="SimSun" w:hint="eastAsia"/>
          <w:sz w:val="21"/>
          <w:szCs w:val="21"/>
          <w:lang w:val="es-ES" w:eastAsia="zh-CN"/>
        </w:rPr>
        <w:t>）</w:t>
      </w:r>
      <w:r w:rsidRPr="00EE507E">
        <w:rPr>
          <w:rFonts w:ascii="SimSun" w:eastAsia="SimSun" w:hAnsi="SimSun" w:hint="eastAsia"/>
          <w:sz w:val="21"/>
          <w:szCs w:val="21"/>
          <w:lang w:eastAsia="zh-CN"/>
        </w:rPr>
        <w:t>代表团</w:t>
      </w:r>
      <w:bookmarkEnd w:id="6"/>
      <w:r w:rsidRPr="00EE507E">
        <w:rPr>
          <w:rFonts w:ascii="SimSun" w:eastAsia="SimSun" w:hAnsi="SimSun" w:hint="eastAsia"/>
          <w:sz w:val="21"/>
          <w:szCs w:val="21"/>
          <w:lang w:eastAsia="zh-CN"/>
        </w:rPr>
        <w:t>向产权组织发展与知识产权委员会</w:t>
      </w:r>
      <w:r>
        <w:rPr>
          <w:rFonts w:ascii="SimSun" w:eastAsia="SimSun" w:hAnsi="SimSun" w:hint="eastAsia"/>
          <w:sz w:val="21"/>
          <w:szCs w:val="21"/>
          <w:lang w:eastAsia="zh-CN"/>
        </w:rPr>
        <w:t>秘书处</w:t>
      </w:r>
      <w:r w:rsidRPr="00EE507E">
        <w:rPr>
          <w:rFonts w:ascii="SimSun" w:eastAsia="SimSun" w:hAnsi="SimSun" w:hint="eastAsia"/>
          <w:sz w:val="21"/>
          <w:szCs w:val="21"/>
          <w:lang w:eastAsia="zh-CN"/>
        </w:rPr>
        <w:t>致意。</w:t>
      </w:r>
    </w:p>
    <w:p w14:paraId="489A0083" w14:textId="3A0B4260" w:rsidR="004C3F00" w:rsidRPr="00EE507E" w:rsidRDefault="004C3F00" w:rsidP="00FD3D97">
      <w:pPr>
        <w:pStyle w:val="Default"/>
        <w:spacing w:afterLines="50" w:after="120" w:line="340" w:lineRule="atLeast"/>
        <w:ind w:firstLineChars="200" w:firstLine="420"/>
        <w:jc w:val="both"/>
        <w:rPr>
          <w:rFonts w:ascii="SimSun" w:eastAsia="SimSun" w:hAnsi="SimSun"/>
          <w:sz w:val="21"/>
          <w:szCs w:val="21"/>
          <w:lang w:eastAsia="zh-CN"/>
        </w:rPr>
      </w:pPr>
      <w:r w:rsidRPr="00EE507E">
        <w:rPr>
          <w:rFonts w:ascii="SimSun" w:eastAsia="SimSun" w:hAnsi="SimSun" w:hint="eastAsia"/>
          <w:sz w:val="21"/>
          <w:szCs w:val="21"/>
          <w:lang w:eastAsia="zh-CN"/>
        </w:rPr>
        <w:t>谨转递题为“</w:t>
      </w:r>
      <w:r w:rsidRPr="00EC01D9">
        <w:rPr>
          <w:rFonts w:ascii="SimSun" w:eastAsia="SimSun" w:hAnsi="SimSun" w:hint="eastAsia"/>
          <w:sz w:val="21"/>
          <w:szCs w:val="21"/>
          <w:lang w:eastAsia="zh-CN"/>
        </w:rPr>
        <w:t>系统化统计数据并制定和实施对采用知识产权制度的影响进行评估</w:t>
      </w:r>
      <w:r w:rsidR="00027738">
        <w:rPr>
          <w:rFonts w:ascii="SimSun" w:eastAsia="SimSun" w:hAnsi="SimSun" w:hint="eastAsia"/>
          <w:sz w:val="21"/>
          <w:szCs w:val="21"/>
          <w:lang w:eastAsia="zh-CN"/>
        </w:rPr>
        <w:t>的</w:t>
      </w:r>
      <w:r w:rsidR="00027738" w:rsidRPr="00EC01D9">
        <w:rPr>
          <w:rFonts w:ascii="SimSun" w:eastAsia="SimSun" w:hAnsi="SimSun" w:hint="eastAsia"/>
          <w:sz w:val="21"/>
          <w:szCs w:val="21"/>
          <w:lang w:eastAsia="zh-CN"/>
        </w:rPr>
        <w:t>方法</w:t>
      </w:r>
      <w:r w:rsidRPr="00EE507E">
        <w:rPr>
          <w:rFonts w:ascii="SimSun" w:eastAsia="SimSun" w:hAnsi="SimSun" w:hint="eastAsia"/>
          <w:sz w:val="21"/>
          <w:szCs w:val="21"/>
          <w:lang w:eastAsia="zh-CN"/>
        </w:rPr>
        <w:t>”的拟议项目，供发展与知识产权委员会在将于2020年11月9日至13日在日内瓦产权组织总部举行的第二十五届会议上审议。</w:t>
      </w:r>
    </w:p>
    <w:p w14:paraId="57129068" w14:textId="77777777" w:rsidR="004C3F00" w:rsidRPr="00EE507E" w:rsidRDefault="004C3F00" w:rsidP="00FD3D97">
      <w:pPr>
        <w:pStyle w:val="Default"/>
        <w:spacing w:afterLines="50" w:after="120" w:line="340" w:lineRule="atLeast"/>
        <w:ind w:firstLineChars="200" w:firstLine="420"/>
        <w:jc w:val="both"/>
        <w:rPr>
          <w:rFonts w:ascii="SimSun" w:eastAsia="SimSun" w:hAnsi="SimSun"/>
          <w:sz w:val="21"/>
          <w:szCs w:val="21"/>
          <w:lang w:eastAsia="zh-CN"/>
        </w:rPr>
      </w:pPr>
      <w:r w:rsidRPr="00EE507E">
        <w:rPr>
          <w:rFonts w:ascii="SimSun" w:eastAsia="SimSun" w:hAnsi="SimSun" w:hint="eastAsia"/>
          <w:sz w:val="21"/>
          <w:szCs w:val="21"/>
          <w:lang w:val="es-ES" w:eastAsia="zh-CN"/>
        </w:rPr>
        <w:t>萨尔瓦多</w:t>
      </w:r>
      <w:r w:rsidRPr="00EE507E">
        <w:rPr>
          <w:rFonts w:ascii="SimSun" w:eastAsia="SimSun" w:hAnsi="SimSun" w:hint="eastAsia"/>
          <w:sz w:val="21"/>
          <w:szCs w:val="21"/>
          <w:lang w:eastAsia="zh-CN"/>
        </w:rPr>
        <w:t>常驻世贸组织和产权组织代表团值此之机再次向产权组织发展与知识产权委员会秘书处致以最崇高的敬意。</w:t>
      </w:r>
    </w:p>
    <w:p w14:paraId="7E3AD86B" w14:textId="77777777" w:rsidR="004C3F00" w:rsidRPr="00EE507E" w:rsidRDefault="004C3F00" w:rsidP="004C3F00">
      <w:pPr>
        <w:pStyle w:val="Default"/>
        <w:spacing w:afterLines="50" w:after="120" w:line="340" w:lineRule="atLeast"/>
        <w:rPr>
          <w:rFonts w:ascii="SimSun" w:eastAsia="SimSun" w:hAnsi="SimSun"/>
          <w:sz w:val="21"/>
          <w:szCs w:val="21"/>
          <w:lang w:eastAsia="zh-CN"/>
        </w:rPr>
      </w:pPr>
    </w:p>
    <w:p w14:paraId="328D7DA1" w14:textId="77777777" w:rsidR="004C3F00" w:rsidRPr="00EE507E" w:rsidRDefault="004C3F00" w:rsidP="004C3F00">
      <w:pPr>
        <w:spacing w:afterLines="50" w:after="120" w:line="340" w:lineRule="atLeast"/>
        <w:rPr>
          <w:rFonts w:ascii="SimSun" w:hAnsi="SimSun"/>
          <w:sz w:val="21"/>
          <w:szCs w:val="21"/>
          <w:lang w:val="es-ES"/>
        </w:rPr>
      </w:pPr>
    </w:p>
    <w:p w14:paraId="79194D98" w14:textId="77777777" w:rsidR="004C3F00" w:rsidRPr="00EE507E" w:rsidRDefault="004C3F00" w:rsidP="004C3F00">
      <w:pPr>
        <w:spacing w:afterLines="50" w:after="120" w:line="340" w:lineRule="atLeast"/>
        <w:rPr>
          <w:rFonts w:ascii="SimSun" w:hAnsi="SimSun"/>
          <w:sz w:val="21"/>
          <w:szCs w:val="21"/>
          <w:lang w:val="es-ES"/>
        </w:rPr>
      </w:pPr>
    </w:p>
    <w:p w14:paraId="5AC2C4B1" w14:textId="77777777" w:rsidR="004C3F00" w:rsidRPr="00EE507E" w:rsidRDefault="004C3F00" w:rsidP="004C3F00">
      <w:pPr>
        <w:spacing w:afterLines="50" w:after="120" w:line="340" w:lineRule="atLeast"/>
        <w:jc w:val="right"/>
        <w:rPr>
          <w:rFonts w:ascii="SimSun" w:hAnsi="SimSun"/>
          <w:sz w:val="21"/>
          <w:szCs w:val="21"/>
          <w:lang w:val="es-ES"/>
        </w:rPr>
      </w:pPr>
      <w:r w:rsidRPr="00EE507E">
        <w:rPr>
          <w:rFonts w:ascii="SimSun" w:hAnsi="SimSun"/>
          <w:sz w:val="21"/>
          <w:szCs w:val="21"/>
          <w:lang w:val="es-ES"/>
        </w:rPr>
        <w:t>2020年8月11日，日内瓦</w:t>
      </w:r>
    </w:p>
    <w:p w14:paraId="7D009988" w14:textId="77777777" w:rsidR="004C3F00" w:rsidRPr="00EE507E" w:rsidRDefault="004C3F00" w:rsidP="004C3F00">
      <w:pPr>
        <w:spacing w:afterLines="50" w:after="120" w:line="340" w:lineRule="atLeast"/>
        <w:jc w:val="right"/>
        <w:rPr>
          <w:rFonts w:ascii="SimSun" w:hAnsi="SimSun"/>
          <w:sz w:val="21"/>
          <w:szCs w:val="21"/>
          <w:lang w:val="es-ES"/>
        </w:rPr>
      </w:pPr>
    </w:p>
    <w:p w14:paraId="1B0EF171" w14:textId="77777777" w:rsidR="004C3F00" w:rsidRPr="00EE507E" w:rsidRDefault="004C3F00" w:rsidP="004C3F00">
      <w:pPr>
        <w:spacing w:afterLines="50" w:after="120" w:line="340" w:lineRule="atLeast"/>
        <w:rPr>
          <w:rFonts w:ascii="SimSun" w:hAnsi="SimSun"/>
          <w:sz w:val="21"/>
          <w:szCs w:val="21"/>
          <w:lang w:val="es-ES"/>
        </w:rPr>
      </w:pPr>
    </w:p>
    <w:p w14:paraId="2751396B" w14:textId="77777777" w:rsidR="004C3F00" w:rsidRPr="00EE507E" w:rsidRDefault="004C3F00" w:rsidP="004C3F00">
      <w:pPr>
        <w:spacing w:afterLines="50" w:after="120" w:line="340" w:lineRule="atLeast"/>
        <w:rPr>
          <w:rFonts w:ascii="SimSun" w:hAnsi="SimSun"/>
          <w:sz w:val="21"/>
          <w:szCs w:val="21"/>
          <w:lang w:val="es-ES"/>
        </w:rPr>
      </w:pPr>
    </w:p>
    <w:p w14:paraId="72148EA4" w14:textId="77777777" w:rsidR="004C3F00" w:rsidRPr="00EE507E" w:rsidRDefault="004C3F00" w:rsidP="004C3F00">
      <w:pPr>
        <w:spacing w:afterLines="50" w:after="120" w:line="340" w:lineRule="atLeast"/>
        <w:rPr>
          <w:rFonts w:ascii="SimSun" w:hAnsi="SimSun"/>
          <w:sz w:val="21"/>
          <w:szCs w:val="21"/>
          <w:lang w:val="es-ES"/>
        </w:rPr>
      </w:pPr>
    </w:p>
    <w:p w14:paraId="19B12271" w14:textId="77777777" w:rsidR="004C3F00" w:rsidRPr="00EE507E" w:rsidRDefault="004C3F00" w:rsidP="004C3F00">
      <w:pPr>
        <w:spacing w:afterLines="50" w:after="120" w:line="340" w:lineRule="atLeast"/>
        <w:rPr>
          <w:rFonts w:ascii="SimSun" w:hAnsi="SimSun"/>
          <w:sz w:val="21"/>
          <w:szCs w:val="21"/>
          <w:lang w:val="es-ES"/>
        </w:rPr>
      </w:pPr>
    </w:p>
    <w:p w14:paraId="3B82FC14" w14:textId="77777777" w:rsidR="004C3F00" w:rsidRPr="00EE507E" w:rsidRDefault="004C3F00" w:rsidP="004C3F00">
      <w:pPr>
        <w:spacing w:afterLines="50" w:after="120" w:line="340" w:lineRule="atLeast"/>
        <w:rPr>
          <w:rFonts w:ascii="SimSun" w:hAnsi="SimSun"/>
          <w:sz w:val="21"/>
          <w:szCs w:val="21"/>
          <w:lang w:val="es-ES"/>
        </w:rPr>
      </w:pPr>
    </w:p>
    <w:p w14:paraId="2B0D597E" w14:textId="77777777" w:rsidR="004C3F00" w:rsidRPr="00EE507E" w:rsidRDefault="004C3F00" w:rsidP="004C3F00">
      <w:pPr>
        <w:spacing w:afterLines="50" w:after="120" w:line="340" w:lineRule="atLeast"/>
        <w:rPr>
          <w:rFonts w:ascii="SimSun" w:hAnsi="SimSun"/>
          <w:sz w:val="21"/>
          <w:szCs w:val="21"/>
          <w:lang w:val="es-ES"/>
        </w:rPr>
      </w:pPr>
    </w:p>
    <w:p w14:paraId="3A2F0287" w14:textId="77777777" w:rsidR="004C3F00" w:rsidRPr="00EE507E" w:rsidRDefault="004C3F00" w:rsidP="004C3F00">
      <w:pPr>
        <w:spacing w:afterLines="50" w:after="120" w:line="340" w:lineRule="atLeast"/>
        <w:rPr>
          <w:rFonts w:ascii="SimSun" w:hAnsi="SimSun"/>
          <w:sz w:val="21"/>
          <w:szCs w:val="21"/>
          <w:lang w:val="es-ES"/>
        </w:rPr>
      </w:pPr>
    </w:p>
    <w:p w14:paraId="3880C105" w14:textId="77777777" w:rsidR="004C3F00" w:rsidRPr="00EE507E" w:rsidRDefault="004C3F00" w:rsidP="004C3F00">
      <w:pPr>
        <w:spacing w:afterLines="50" w:after="120" w:line="340" w:lineRule="atLeast"/>
        <w:rPr>
          <w:rFonts w:ascii="SimSun" w:hAnsi="SimSun"/>
          <w:sz w:val="21"/>
          <w:szCs w:val="21"/>
          <w:lang w:val="es-ES"/>
        </w:rPr>
      </w:pPr>
    </w:p>
    <w:p w14:paraId="3E79BDB3" w14:textId="77777777" w:rsidR="004C3F00" w:rsidRPr="00EE507E" w:rsidRDefault="004C3F00" w:rsidP="004C3F00">
      <w:pPr>
        <w:spacing w:afterLines="50" w:after="120" w:line="340" w:lineRule="atLeast"/>
        <w:rPr>
          <w:rFonts w:ascii="SimSun" w:hAnsi="SimSun"/>
          <w:sz w:val="21"/>
          <w:szCs w:val="21"/>
          <w:lang w:val="es-ES"/>
        </w:rPr>
      </w:pPr>
    </w:p>
    <w:p w14:paraId="5F6F508B" w14:textId="77777777" w:rsidR="004C3F00" w:rsidRPr="00EE507E" w:rsidRDefault="004C3F00" w:rsidP="004C3F00">
      <w:pPr>
        <w:spacing w:afterLines="50" w:after="120" w:line="340" w:lineRule="atLeast"/>
        <w:jc w:val="center"/>
        <w:rPr>
          <w:rFonts w:ascii="SimSun" w:hAnsi="SimSun" w:cs="Times New Roman"/>
          <w:sz w:val="21"/>
          <w:szCs w:val="21"/>
        </w:rPr>
      </w:pPr>
      <w:r w:rsidRPr="00EE507E">
        <w:rPr>
          <w:rFonts w:ascii="SimSun" w:hAnsi="SimSun" w:cs="Times New Roman" w:hint="eastAsia"/>
          <w:b/>
          <w:bCs/>
          <w:sz w:val="21"/>
          <w:szCs w:val="21"/>
        </w:rPr>
        <w:t>致产权组织发展与知识产权委员会秘书处</w:t>
      </w:r>
    </w:p>
    <w:p w14:paraId="51CB1456" w14:textId="77777777" w:rsidR="006F53C0" w:rsidRPr="008101FE" w:rsidRDefault="006F53C0" w:rsidP="00623C99">
      <w:pPr>
        <w:rPr>
          <w:rFonts w:ascii="SimSun" w:hAnsi="SimSun"/>
          <w:sz w:val="21"/>
        </w:rPr>
      </w:pPr>
    </w:p>
    <w:p w14:paraId="2CCAAB62" w14:textId="77777777" w:rsidR="008101FE" w:rsidRDefault="008101FE">
      <w:pPr>
        <w:rPr>
          <w:rFonts w:ascii="SimSun" w:hAnsi="SimSun"/>
          <w:b/>
          <w:color w:val="212121"/>
          <w:sz w:val="21"/>
          <w:szCs w:val="21"/>
          <w:shd w:val="clear" w:color="auto" w:fill="FFFFFF"/>
        </w:rPr>
      </w:pPr>
      <w:r>
        <w:rPr>
          <w:rFonts w:ascii="SimSun" w:hAnsi="SimSun"/>
          <w:b/>
          <w:color w:val="212121"/>
          <w:sz w:val="21"/>
          <w:szCs w:val="21"/>
          <w:shd w:val="clear" w:color="auto" w:fill="FFFFFF"/>
        </w:rPr>
        <w:br w:type="page"/>
      </w:r>
    </w:p>
    <w:p w14:paraId="5388EEBD" w14:textId="204C5E4E" w:rsidR="004C3F00" w:rsidRPr="00EE507E" w:rsidRDefault="004C3F00" w:rsidP="004C3F00">
      <w:pPr>
        <w:spacing w:afterLines="50" w:after="120" w:line="340" w:lineRule="atLeast"/>
        <w:jc w:val="both"/>
        <w:rPr>
          <w:rFonts w:ascii="SimSun" w:hAnsi="SimSun"/>
          <w:b/>
          <w:color w:val="212121"/>
          <w:sz w:val="21"/>
          <w:szCs w:val="21"/>
          <w:shd w:val="clear" w:color="auto" w:fill="FFFFFF"/>
        </w:rPr>
      </w:pPr>
      <w:r w:rsidRPr="00EE507E">
        <w:rPr>
          <w:rFonts w:ascii="SimSun" w:hAnsi="SimSun" w:hint="eastAsia"/>
          <w:b/>
          <w:color w:val="212121"/>
          <w:sz w:val="21"/>
          <w:szCs w:val="21"/>
          <w:shd w:val="clear" w:color="auto" w:fill="FFFFFF"/>
        </w:rPr>
        <w:lastRenderedPageBreak/>
        <w:t>萨尔瓦多的项目提案：</w:t>
      </w:r>
    </w:p>
    <w:p w14:paraId="5965112D" w14:textId="12EFF3C7" w:rsidR="004C3F00" w:rsidRDefault="004C3F00" w:rsidP="004C3F00">
      <w:pPr>
        <w:spacing w:afterLines="50" w:after="120" w:line="340" w:lineRule="atLeast"/>
        <w:jc w:val="both"/>
        <w:rPr>
          <w:rFonts w:ascii="SimSun" w:hAnsi="SimSun"/>
          <w:color w:val="212121"/>
          <w:sz w:val="21"/>
          <w:szCs w:val="21"/>
          <w:shd w:val="clear" w:color="auto" w:fill="FFFFFF"/>
        </w:rPr>
      </w:pPr>
      <w:r w:rsidRPr="00EE507E">
        <w:rPr>
          <w:rFonts w:ascii="SimSun" w:hAnsi="SimSun" w:hint="eastAsia"/>
          <w:color w:val="212121"/>
          <w:sz w:val="21"/>
          <w:szCs w:val="21"/>
          <w:shd w:val="clear" w:color="auto" w:fill="FFFFFF"/>
        </w:rPr>
        <w:t>“</w:t>
      </w:r>
      <w:r w:rsidRPr="00EC01D9">
        <w:rPr>
          <w:rFonts w:ascii="SimSun" w:hAnsi="SimSun" w:hint="eastAsia"/>
          <w:color w:val="212121"/>
          <w:sz w:val="21"/>
          <w:szCs w:val="21"/>
          <w:shd w:val="clear" w:color="auto" w:fill="FFFFFF"/>
        </w:rPr>
        <w:t>系统化统计数据并制定和实施对采用知识产权制度的影响进行评估</w:t>
      </w:r>
      <w:r w:rsidR="00F60AC9">
        <w:rPr>
          <w:rFonts w:ascii="SimSun" w:hAnsi="SimSun" w:hint="eastAsia"/>
          <w:color w:val="212121"/>
          <w:sz w:val="21"/>
          <w:szCs w:val="21"/>
          <w:shd w:val="clear" w:color="auto" w:fill="FFFFFF"/>
        </w:rPr>
        <w:t>的</w:t>
      </w:r>
      <w:r w:rsidR="00F60AC9" w:rsidRPr="00EC01D9">
        <w:rPr>
          <w:rFonts w:ascii="SimSun" w:hAnsi="SimSun" w:hint="eastAsia"/>
          <w:color w:val="212121"/>
          <w:sz w:val="21"/>
          <w:szCs w:val="21"/>
          <w:shd w:val="clear" w:color="auto" w:fill="FFFFFF"/>
        </w:rPr>
        <w:t>方法</w:t>
      </w:r>
      <w:r w:rsidRPr="00EE507E">
        <w:rPr>
          <w:rFonts w:ascii="SimSun" w:hAnsi="SimSun" w:hint="eastAsia"/>
          <w:color w:val="212121"/>
          <w:sz w:val="21"/>
          <w:szCs w:val="21"/>
          <w:shd w:val="clear" w:color="auto" w:fill="FFFFFF"/>
        </w:rPr>
        <w:t>”</w:t>
      </w:r>
    </w:p>
    <w:tbl>
      <w:tblPr>
        <w:tblStyle w:val="TableGrid"/>
        <w:tblW w:w="9355" w:type="dxa"/>
        <w:tblCellMar>
          <w:left w:w="70" w:type="dxa"/>
          <w:right w:w="70" w:type="dxa"/>
        </w:tblCellMar>
        <w:tblLook w:val="0000" w:firstRow="0" w:lastRow="0" w:firstColumn="0" w:lastColumn="0" w:noHBand="0" w:noVBand="0"/>
      </w:tblPr>
      <w:tblGrid>
        <w:gridCol w:w="3225"/>
        <w:gridCol w:w="6130"/>
      </w:tblGrid>
      <w:tr w:rsidR="004C3F00" w:rsidRPr="008101FE" w14:paraId="0B90292C" w14:textId="77777777" w:rsidTr="004A1FEF">
        <w:trPr>
          <w:trHeight w:val="285"/>
        </w:trPr>
        <w:tc>
          <w:tcPr>
            <w:tcW w:w="9355" w:type="dxa"/>
            <w:gridSpan w:val="2"/>
          </w:tcPr>
          <w:p w14:paraId="564AB860" w14:textId="77777777" w:rsidR="004C3F00" w:rsidRPr="008101FE" w:rsidRDefault="004C3F00" w:rsidP="004A1FEF">
            <w:pPr>
              <w:pStyle w:val="ListParagraph"/>
              <w:numPr>
                <w:ilvl w:val="0"/>
                <w:numId w:val="8"/>
              </w:numPr>
              <w:spacing w:afterLines="50" w:after="120" w:line="340" w:lineRule="atLeast"/>
              <w:jc w:val="both"/>
              <w:rPr>
                <w:rFonts w:ascii="SimSun" w:hAnsi="SimSun"/>
                <w:sz w:val="21"/>
                <w:szCs w:val="21"/>
                <w:lang w:val="es-ES_tradnl"/>
              </w:rPr>
            </w:pPr>
            <w:r w:rsidRPr="008101FE">
              <w:rPr>
                <w:rFonts w:ascii="SimSun" w:hAnsi="SimSun" w:hint="eastAsia"/>
                <w:sz w:val="21"/>
                <w:szCs w:val="21"/>
                <w:lang w:val="es-ES_tradnl"/>
              </w:rPr>
              <w:t>摘要</w:t>
            </w:r>
          </w:p>
        </w:tc>
      </w:tr>
      <w:tr w:rsidR="004C3F00" w:rsidRPr="00EE507E" w14:paraId="4B632287" w14:textId="77777777" w:rsidTr="004A1FEF">
        <w:tblPrEx>
          <w:tblCellMar>
            <w:left w:w="108" w:type="dxa"/>
            <w:right w:w="108" w:type="dxa"/>
          </w:tblCellMar>
          <w:tblLook w:val="04A0" w:firstRow="1" w:lastRow="0" w:firstColumn="1" w:lastColumn="0" w:noHBand="0" w:noVBand="1"/>
        </w:tblPrEx>
        <w:tc>
          <w:tcPr>
            <w:tcW w:w="3225" w:type="dxa"/>
          </w:tcPr>
          <w:p w14:paraId="34883ED9" w14:textId="77777777" w:rsidR="004C3F00" w:rsidRPr="00EE507E" w:rsidRDefault="004C3F00" w:rsidP="004A1FEF">
            <w:pPr>
              <w:spacing w:afterLines="50" w:after="120" w:line="340" w:lineRule="atLeast"/>
              <w:jc w:val="both"/>
              <w:rPr>
                <w:rFonts w:ascii="SimSun" w:hAnsi="SimSun"/>
                <w:sz w:val="21"/>
                <w:szCs w:val="21"/>
                <w:u w:val="single"/>
              </w:rPr>
            </w:pPr>
            <w:r w:rsidRPr="00EE507E">
              <w:rPr>
                <w:rFonts w:ascii="SimSun" w:hAnsi="SimSun" w:hint="eastAsia"/>
                <w:sz w:val="21"/>
                <w:szCs w:val="21"/>
                <w:u w:val="single"/>
              </w:rPr>
              <w:t>标题</w:t>
            </w:r>
          </w:p>
        </w:tc>
        <w:tc>
          <w:tcPr>
            <w:tcW w:w="6130" w:type="dxa"/>
          </w:tcPr>
          <w:p w14:paraId="69DFD7B5" w14:textId="3A18274C" w:rsidR="004C3F00" w:rsidRPr="00EE507E" w:rsidRDefault="004C3F00" w:rsidP="004A1FEF">
            <w:pPr>
              <w:spacing w:afterLines="50" w:after="120" w:line="340" w:lineRule="atLeast"/>
              <w:jc w:val="both"/>
              <w:rPr>
                <w:rFonts w:ascii="SimSun" w:hAnsi="SimSun"/>
                <w:noProof/>
                <w:sz w:val="21"/>
                <w:szCs w:val="21"/>
              </w:rPr>
            </w:pPr>
            <w:r w:rsidRPr="00EC01D9">
              <w:rPr>
                <w:rFonts w:ascii="SimSun" w:hAnsi="SimSun" w:hint="eastAsia"/>
                <w:noProof/>
                <w:sz w:val="21"/>
                <w:szCs w:val="21"/>
              </w:rPr>
              <w:t>系统化统计数据并制定和实施对采用知识产权制度的影响进行评估</w:t>
            </w:r>
            <w:r w:rsidR="00027738">
              <w:rPr>
                <w:rFonts w:ascii="SimSun" w:hAnsi="SimSun" w:hint="eastAsia"/>
                <w:noProof/>
                <w:sz w:val="21"/>
                <w:szCs w:val="21"/>
              </w:rPr>
              <w:t>的</w:t>
            </w:r>
            <w:r w:rsidR="00027738" w:rsidRPr="00EC01D9">
              <w:rPr>
                <w:rFonts w:ascii="SimSun" w:hAnsi="SimSun" w:hint="eastAsia"/>
                <w:noProof/>
                <w:sz w:val="21"/>
                <w:szCs w:val="21"/>
              </w:rPr>
              <w:t>方法</w:t>
            </w:r>
            <w:r w:rsidRPr="00EE507E">
              <w:rPr>
                <w:rFonts w:ascii="SimSun" w:hAnsi="SimSun" w:hint="eastAsia"/>
                <w:noProof/>
                <w:sz w:val="21"/>
                <w:szCs w:val="21"/>
              </w:rPr>
              <w:t>。</w:t>
            </w:r>
          </w:p>
        </w:tc>
      </w:tr>
      <w:tr w:rsidR="004C3F00" w:rsidRPr="00EE507E" w14:paraId="49CF6992" w14:textId="77777777" w:rsidTr="004A1FEF">
        <w:tblPrEx>
          <w:tblCellMar>
            <w:left w:w="108" w:type="dxa"/>
            <w:right w:w="108" w:type="dxa"/>
          </w:tblCellMar>
          <w:tblLook w:val="04A0" w:firstRow="1" w:lastRow="0" w:firstColumn="1" w:lastColumn="0" w:noHBand="0" w:noVBand="1"/>
        </w:tblPrEx>
        <w:tc>
          <w:tcPr>
            <w:tcW w:w="3225" w:type="dxa"/>
          </w:tcPr>
          <w:p w14:paraId="353084D6" w14:textId="77777777" w:rsidR="004C3F00" w:rsidRPr="00EE507E" w:rsidRDefault="004C3F00" w:rsidP="004A1FEF">
            <w:pPr>
              <w:spacing w:afterLines="50" w:after="120" w:line="340" w:lineRule="atLeast"/>
              <w:rPr>
                <w:rFonts w:ascii="SimSun" w:hAnsi="SimSun"/>
                <w:sz w:val="21"/>
                <w:szCs w:val="21"/>
                <w:u w:val="single"/>
              </w:rPr>
            </w:pPr>
            <w:r w:rsidRPr="00EE507E">
              <w:rPr>
                <w:rFonts w:ascii="SimSun" w:hAnsi="SimSun" w:hint="eastAsia"/>
                <w:sz w:val="21"/>
                <w:szCs w:val="21"/>
                <w:u w:val="single"/>
              </w:rPr>
              <w:t>发展议程建议</w:t>
            </w:r>
          </w:p>
        </w:tc>
        <w:tc>
          <w:tcPr>
            <w:tcW w:w="6130" w:type="dxa"/>
          </w:tcPr>
          <w:p w14:paraId="2164DFE2" w14:textId="77777777" w:rsidR="004C3F00" w:rsidRPr="00EE507E" w:rsidRDefault="004C3F00" w:rsidP="004A1FEF">
            <w:pPr>
              <w:spacing w:afterLines="50" w:after="120" w:line="340" w:lineRule="atLeast"/>
              <w:jc w:val="both"/>
              <w:rPr>
                <w:rStyle w:val="ONUMFSChar"/>
                <w:rFonts w:ascii="SimSun" w:hAnsi="SimSun"/>
                <w:noProof/>
                <w:sz w:val="21"/>
                <w:szCs w:val="21"/>
              </w:rPr>
            </w:pPr>
            <w:r w:rsidRPr="00EE507E">
              <w:rPr>
                <w:rStyle w:val="ONUMFSChar"/>
                <w:rFonts w:ascii="SimSun" w:hAnsi="SimSun" w:hint="eastAsia"/>
                <w:b/>
                <w:noProof/>
                <w:sz w:val="21"/>
                <w:szCs w:val="21"/>
              </w:rPr>
              <w:t>建议1：</w:t>
            </w:r>
            <w:r w:rsidRPr="00EE507E">
              <w:rPr>
                <w:rStyle w:val="ONUMFSChar"/>
                <w:rFonts w:ascii="SimSun" w:hAnsi="SimSun" w:hint="eastAsia"/>
                <w:noProof/>
                <w:sz w:val="21"/>
                <w:szCs w:val="21"/>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35EDA849" w14:textId="77777777" w:rsidR="004C3F00" w:rsidRPr="00EE507E" w:rsidRDefault="004C3F00" w:rsidP="004A1FEF">
            <w:pPr>
              <w:spacing w:afterLines="50" w:after="120" w:line="340" w:lineRule="atLeast"/>
              <w:jc w:val="both"/>
              <w:rPr>
                <w:rStyle w:val="ONUMFSChar"/>
                <w:rFonts w:ascii="SimSun" w:hAnsi="SimSun"/>
                <w:noProof/>
                <w:sz w:val="21"/>
                <w:szCs w:val="21"/>
              </w:rPr>
            </w:pPr>
            <w:r w:rsidRPr="00EE507E">
              <w:rPr>
                <w:rStyle w:val="ONUMFSChar"/>
                <w:rFonts w:ascii="SimSun" w:hAnsi="SimSun" w:hint="eastAsia"/>
                <w:b/>
                <w:bCs/>
                <w:noProof/>
                <w:sz w:val="21"/>
                <w:szCs w:val="21"/>
              </w:rPr>
              <w:t>建议4：</w:t>
            </w:r>
            <w:r w:rsidRPr="00EE507E">
              <w:rPr>
                <w:rStyle w:val="ONUMFSChar"/>
                <w:rFonts w:ascii="SimSun" w:hAnsi="SimSun" w:hint="eastAsia"/>
                <w:noProof/>
                <w:sz w:val="21"/>
                <w:szCs w:val="21"/>
              </w:rPr>
              <w:t>尤其重视中小企业（SME）以及从事科研和文化产业工作的各机构的需求，并根据成员国的请求，帮助其制定知识产权领域的适当国家战略。</w:t>
            </w:r>
          </w:p>
          <w:p w14:paraId="795DC16C" w14:textId="77777777" w:rsidR="004C3F00" w:rsidRPr="00EE507E" w:rsidRDefault="004C3F00" w:rsidP="004A1FEF">
            <w:pPr>
              <w:spacing w:afterLines="50" w:after="120" w:line="340" w:lineRule="atLeast"/>
              <w:jc w:val="both"/>
              <w:rPr>
                <w:rStyle w:val="ONUMFSChar"/>
                <w:rFonts w:ascii="SimSun" w:hAnsi="SimSun"/>
                <w:noProof/>
                <w:sz w:val="21"/>
                <w:szCs w:val="21"/>
              </w:rPr>
            </w:pPr>
            <w:r w:rsidRPr="00EE507E">
              <w:rPr>
                <w:rStyle w:val="ONUMFSChar"/>
                <w:rFonts w:ascii="SimSun" w:hAnsi="SimSun" w:hint="eastAsia"/>
                <w:b/>
                <w:bCs/>
                <w:noProof/>
                <w:sz w:val="21"/>
                <w:szCs w:val="21"/>
              </w:rPr>
              <w:t>建议10：</w:t>
            </w:r>
            <w:r w:rsidRPr="00EE507E">
              <w:rPr>
                <w:rStyle w:val="ONUMFSChar"/>
                <w:rFonts w:ascii="SimSun" w:hAnsi="SimSun" w:hint="eastAsia"/>
                <w:noProof/>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14:paraId="1CD24253" w14:textId="77777777" w:rsidR="004C3F00" w:rsidRPr="00EE507E" w:rsidRDefault="004C3F00" w:rsidP="004A1FEF">
            <w:pPr>
              <w:spacing w:afterLines="50" w:after="120" w:line="340" w:lineRule="atLeast"/>
              <w:jc w:val="both"/>
              <w:rPr>
                <w:rStyle w:val="ONUMFSChar"/>
                <w:rFonts w:ascii="SimSun" w:hAnsi="SimSun"/>
                <w:noProof/>
                <w:sz w:val="21"/>
                <w:szCs w:val="21"/>
              </w:rPr>
            </w:pPr>
            <w:r w:rsidRPr="00EE507E">
              <w:rPr>
                <w:rStyle w:val="ONUMFSChar"/>
                <w:rFonts w:ascii="SimSun" w:hAnsi="SimSun" w:hint="eastAsia"/>
                <w:b/>
                <w:bCs/>
                <w:noProof/>
                <w:sz w:val="21"/>
                <w:szCs w:val="21"/>
              </w:rPr>
              <w:t>建议35</w:t>
            </w:r>
            <w:r w:rsidRPr="00EE507E">
              <w:rPr>
                <w:rStyle w:val="ONUMFSChar"/>
                <w:rFonts w:ascii="SimSun" w:hAnsi="SimSun" w:hint="eastAsia"/>
                <w:noProof/>
                <w:sz w:val="21"/>
                <w:szCs w:val="21"/>
              </w:rPr>
              <w:t>：请产权组织根据成员国的请求，开展新的研究，评估在这些国家中采用知识产权制度会产生哪些经济、社会和文化影响。</w:t>
            </w:r>
          </w:p>
          <w:p w14:paraId="494727D1" w14:textId="77777777" w:rsidR="004C3F00" w:rsidRPr="00EE507E" w:rsidRDefault="004C3F00" w:rsidP="004A1FEF">
            <w:pPr>
              <w:spacing w:afterLines="50" w:after="120" w:line="340" w:lineRule="atLeast"/>
              <w:jc w:val="both"/>
              <w:rPr>
                <w:rStyle w:val="ONUMFSChar"/>
                <w:rFonts w:ascii="SimSun" w:hAnsi="SimSun"/>
                <w:noProof/>
                <w:sz w:val="21"/>
                <w:szCs w:val="21"/>
              </w:rPr>
            </w:pPr>
            <w:r w:rsidRPr="00EE507E">
              <w:rPr>
                <w:rStyle w:val="ONUMFSChar"/>
                <w:rFonts w:ascii="SimSun" w:hAnsi="SimSun" w:hint="eastAsia"/>
                <w:b/>
                <w:bCs/>
                <w:noProof/>
                <w:sz w:val="21"/>
                <w:szCs w:val="21"/>
              </w:rPr>
              <w:t>建议37：</w:t>
            </w:r>
            <w:r w:rsidRPr="00EE507E">
              <w:rPr>
                <w:rStyle w:val="ONUMFSChar"/>
                <w:rFonts w:ascii="SimSun" w:hAnsi="SimSun" w:hint="eastAsia"/>
                <w:noProof/>
                <w:sz w:val="21"/>
                <w:szCs w:val="21"/>
              </w:rPr>
              <w:t>根据请求并在成员国的指示下，产权组织可以开展关于知识产权保护方面的研究，以了解知识产权与发展之间的可能联系和影响。</w:t>
            </w:r>
          </w:p>
        </w:tc>
      </w:tr>
      <w:tr w:rsidR="004C3F00" w:rsidRPr="00EE507E" w14:paraId="3261B053" w14:textId="77777777" w:rsidTr="004A1FEF">
        <w:tblPrEx>
          <w:tblCellMar>
            <w:left w:w="108" w:type="dxa"/>
            <w:right w:w="108" w:type="dxa"/>
          </w:tblCellMar>
          <w:tblLook w:val="04A0" w:firstRow="1" w:lastRow="0" w:firstColumn="1" w:lastColumn="0" w:noHBand="0" w:noVBand="1"/>
        </w:tblPrEx>
        <w:tc>
          <w:tcPr>
            <w:tcW w:w="3225" w:type="dxa"/>
          </w:tcPr>
          <w:p w14:paraId="3511EE6A" w14:textId="77777777" w:rsidR="004C3F00" w:rsidRPr="00EE507E" w:rsidRDefault="004C3F00" w:rsidP="004A1FEF">
            <w:pPr>
              <w:spacing w:afterLines="50" w:after="120" w:line="340" w:lineRule="atLeast"/>
              <w:rPr>
                <w:rFonts w:ascii="SimSun" w:hAnsi="SimSun"/>
                <w:sz w:val="21"/>
                <w:szCs w:val="21"/>
                <w:u w:val="single"/>
              </w:rPr>
            </w:pPr>
            <w:r w:rsidRPr="00EE507E">
              <w:rPr>
                <w:rFonts w:ascii="SimSun" w:hAnsi="SimSun" w:cs="SimSun" w:hint="eastAsia"/>
                <w:color w:val="000000"/>
                <w:sz w:val="21"/>
                <w:szCs w:val="21"/>
                <w:u w:val="single"/>
              </w:rPr>
              <w:t>项目简介</w:t>
            </w:r>
          </w:p>
        </w:tc>
        <w:tc>
          <w:tcPr>
            <w:tcW w:w="6130" w:type="dxa"/>
          </w:tcPr>
          <w:p w14:paraId="0BF43353" w14:textId="77777777" w:rsidR="004C3F00" w:rsidRPr="00EE507E" w:rsidRDefault="004C3F00" w:rsidP="004A1FEF">
            <w:pPr>
              <w:spacing w:afterLines="50" w:after="120" w:line="340" w:lineRule="atLeast"/>
              <w:jc w:val="both"/>
              <w:rPr>
                <w:rFonts w:ascii="SimSun" w:hAnsi="SimSun"/>
                <w:sz w:val="21"/>
                <w:szCs w:val="21"/>
              </w:rPr>
            </w:pPr>
            <w:r w:rsidRPr="00EE507E">
              <w:rPr>
                <w:rFonts w:ascii="SimSun" w:hAnsi="SimSun" w:hint="eastAsia"/>
                <w:sz w:val="21"/>
                <w:szCs w:val="21"/>
              </w:rPr>
              <w:t>本项目的目的是：进行能力建设，使负责管理知识产权相关数据库的人员能够将</w:t>
            </w:r>
            <w:r>
              <w:rPr>
                <w:rFonts w:ascii="SimSun" w:hAnsi="SimSun" w:hint="eastAsia"/>
                <w:sz w:val="21"/>
                <w:szCs w:val="21"/>
              </w:rPr>
              <w:t>这些</w:t>
            </w:r>
            <w:r w:rsidRPr="00EE507E">
              <w:rPr>
                <w:rFonts w:ascii="SimSun" w:hAnsi="SimSun" w:hint="eastAsia"/>
                <w:sz w:val="21"/>
                <w:szCs w:val="21"/>
              </w:rPr>
              <w:t>数据库中的数据转化为最可靠的证据，以支持与知识产权相关的实证研究；为此，在知识产权数据库中的数据和其他相关统计数据与现有数据之间建立协同作用，</w:t>
            </w:r>
            <w:r>
              <w:rPr>
                <w:rFonts w:ascii="SimSun" w:hAnsi="SimSun" w:hint="eastAsia"/>
                <w:sz w:val="21"/>
                <w:szCs w:val="21"/>
              </w:rPr>
              <w:t>并</w:t>
            </w:r>
            <w:r w:rsidRPr="00EE507E">
              <w:rPr>
                <w:rFonts w:ascii="SimSun" w:hAnsi="SimSun" w:hint="eastAsia"/>
                <w:sz w:val="21"/>
                <w:szCs w:val="21"/>
              </w:rPr>
              <w:t>在需要时</w:t>
            </w:r>
            <w:r>
              <w:rPr>
                <w:rFonts w:ascii="SimSun" w:hAnsi="SimSun" w:hint="eastAsia"/>
                <w:sz w:val="21"/>
                <w:szCs w:val="21"/>
              </w:rPr>
              <w:t>可随之</w:t>
            </w:r>
            <w:r w:rsidRPr="00EE507E">
              <w:rPr>
                <w:rFonts w:ascii="SimSun" w:hAnsi="SimSun" w:hint="eastAsia"/>
                <w:sz w:val="21"/>
                <w:szCs w:val="21"/>
              </w:rPr>
              <w:t>将其转化为实证数据，以帮助监测国家层面的知识产权使用情况。</w:t>
            </w:r>
          </w:p>
        </w:tc>
      </w:tr>
      <w:tr w:rsidR="004C3F00" w:rsidRPr="00EE507E" w14:paraId="48BE2828" w14:textId="77777777" w:rsidTr="004A1FEF">
        <w:tblPrEx>
          <w:tblCellMar>
            <w:left w:w="108" w:type="dxa"/>
            <w:right w:w="108" w:type="dxa"/>
          </w:tblCellMar>
          <w:tblLook w:val="04A0" w:firstRow="1" w:lastRow="0" w:firstColumn="1" w:lastColumn="0" w:noHBand="0" w:noVBand="1"/>
        </w:tblPrEx>
        <w:tc>
          <w:tcPr>
            <w:tcW w:w="3225" w:type="dxa"/>
          </w:tcPr>
          <w:p w14:paraId="68B62A54" w14:textId="77777777" w:rsidR="004C3F00" w:rsidRPr="00EE507E" w:rsidRDefault="004C3F00" w:rsidP="004A1FEF">
            <w:pPr>
              <w:spacing w:afterLines="50" w:after="120" w:line="340" w:lineRule="atLeast"/>
              <w:rPr>
                <w:rFonts w:ascii="SimSun" w:hAnsi="SimSun"/>
                <w:sz w:val="21"/>
                <w:szCs w:val="21"/>
                <w:u w:val="single"/>
              </w:rPr>
            </w:pPr>
            <w:r w:rsidRPr="00EE507E">
              <w:rPr>
                <w:rFonts w:ascii="SimSun" w:hAnsi="SimSun" w:cs="SimSun" w:hint="eastAsia"/>
                <w:color w:val="000000"/>
                <w:sz w:val="21"/>
                <w:szCs w:val="21"/>
                <w:u w:val="single"/>
              </w:rPr>
              <w:t>落实计划</w:t>
            </w:r>
          </w:p>
        </w:tc>
        <w:tc>
          <w:tcPr>
            <w:tcW w:w="6130" w:type="dxa"/>
          </w:tcPr>
          <w:p w14:paraId="2F82D1FA" w14:textId="77777777" w:rsidR="004C3F00" w:rsidRPr="00EE507E" w:rsidRDefault="004C3F00" w:rsidP="004A1FEF">
            <w:pPr>
              <w:spacing w:afterLines="50" w:after="120" w:line="340" w:lineRule="atLeast"/>
              <w:jc w:val="both"/>
              <w:rPr>
                <w:rFonts w:ascii="SimSun" w:hAnsi="SimSun"/>
                <w:sz w:val="21"/>
                <w:szCs w:val="21"/>
              </w:rPr>
            </w:pPr>
            <w:r w:rsidRPr="00EE507E">
              <w:rPr>
                <w:rFonts w:ascii="SimSun" w:hAnsi="SimSun" w:hint="eastAsia"/>
                <w:sz w:val="21"/>
                <w:szCs w:val="21"/>
              </w:rPr>
              <w:t>计划9和计划16</w:t>
            </w:r>
          </w:p>
        </w:tc>
      </w:tr>
      <w:tr w:rsidR="004C3F00" w:rsidRPr="00EE507E" w14:paraId="01C231C6" w14:textId="77777777" w:rsidTr="004A1FEF">
        <w:tblPrEx>
          <w:tblCellMar>
            <w:left w:w="108" w:type="dxa"/>
            <w:right w:w="108" w:type="dxa"/>
          </w:tblCellMar>
          <w:tblLook w:val="04A0" w:firstRow="1" w:lastRow="0" w:firstColumn="1" w:lastColumn="0" w:noHBand="0" w:noVBand="1"/>
        </w:tblPrEx>
        <w:tc>
          <w:tcPr>
            <w:tcW w:w="3225" w:type="dxa"/>
          </w:tcPr>
          <w:p w14:paraId="4217532F" w14:textId="77777777" w:rsidR="004C3F00" w:rsidRPr="00EE507E" w:rsidRDefault="004C3F00" w:rsidP="004A1FEF">
            <w:pPr>
              <w:spacing w:afterLines="50" w:after="120" w:line="340" w:lineRule="atLeast"/>
              <w:jc w:val="both"/>
              <w:rPr>
                <w:rFonts w:ascii="SimSun" w:hAnsi="SimSun"/>
                <w:sz w:val="21"/>
                <w:szCs w:val="21"/>
                <w:u w:val="single"/>
              </w:rPr>
            </w:pPr>
            <w:r w:rsidRPr="00EE507E">
              <w:rPr>
                <w:rFonts w:ascii="SimSun" w:hAnsi="SimSun" w:hint="eastAsia"/>
                <w:sz w:val="21"/>
                <w:szCs w:val="21"/>
                <w:u w:val="single"/>
              </w:rPr>
              <w:t>所关联的其他相关计划/发展议程项目</w:t>
            </w:r>
          </w:p>
        </w:tc>
        <w:tc>
          <w:tcPr>
            <w:tcW w:w="6130" w:type="dxa"/>
          </w:tcPr>
          <w:p w14:paraId="13DF04F3" w14:textId="77777777" w:rsidR="004C3F00" w:rsidRPr="00EE507E" w:rsidRDefault="004C3F00" w:rsidP="004A1FEF">
            <w:pPr>
              <w:spacing w:afterLines="50" w:after="120" w:line="340" w:lineRule="atLeast"/>
              <w:rPr>
                <w:rFonts w:ascii="SimSun" w:hAnsi="SimSun"/>
                <w:sz w:val="21"/>
                <w:szCs w:val="21"/>
              </w:rPr>
            </w:pPr>
            <w:r w:rsidRPr="00EE507E">
              <w:rPr>
                <w:rFonts w:ascii="SimSun" w:hAnsi="SimSun" w:hint="eastAsia"/>
                <w:sz w:val="21"/>
                <w:szCs w:val="21"/>
              </w:rPr>
              <w:t>“知识产权与社会经济发展项目——第一阶段”（文件</w:t>
            </w:r>
            <w:hyperlink r:id="rId9" w:history="1">
              <w:r w:rsidRPr="00EE507E">
                <w:rPr>
                  <w:rStyle w:val="Hyperlink"/>
                  <w:rFonts w:ascii="SimSun" w:hAnsi="SimSun"/>
                  <w:sz w:val="21"/>
                  <w:szCs w:val="21"/>
                </w:rPr>
                <w:t>CDIP/5/7 Rev</w:t>
              </w:r>
            </w:hyperlink>
            <w:r w:rsidRPr="00EE507E">
              <w:rPr>
                <w:rFonts w:ascii="SimSun" w:hAnsi="SimSun" w:hint="eastAsia"/>
                <w:sz w:val="21"/>
                <w:szCs w:val="21"/>
              </w:rPr>
              <w:t>）：项目编号</w:t>
            </w:r>
            <w:r w:rsidRPr="00EE507E">
              <w:rPr>
                <w:rFonts w:ascii="SimSun" w:hAnsi="SimSun"/>
                <w:sz w:val="21"/>
                <w:szCs w:val="21"/>
              </w:rPr>
              <w:t>DA_35_37_01</w:t>
            </w:r>
          </w:p>
          <w:p w14:paraId="6DCD8DB4" w14:textId="77777777" w:rsidR="004C3F00" w:rsidRPr="00EE507E" w:rsidRDefault="004C3F00" w:rsidP="004A1FEF">
            <w:pPr>
              <w:spacing w:afterLines="50" w:after="120" w:line="340" w:lineRule="atLeast"/>
              <w:rPr>
                <w:rFonts w:ascii="SimSun" w:hAnsi="SimSun"/>
                <w:sz w:val="21"/>
                <w:szCs w:val="21"/>
              </w:rPr>
            </w:pPr>
            <w:r w:rsidRPr="00EE507E">
              <w:rPr>
                <w:rFonts w:ascii="SimSun" w:hAnsi="SimSun" w:hint="eastAsia"/>
                <w:sz w:val="21"/>
                <w:szCs w:val="21"/>
              </w:rPr>
              <w:t>“知识产权与社会经济发展项目——第二阶段”（文件</w:t>
            </w:r>
            <w:hyperlink r:id="rId10" w:history="1">
              <w:r w:rsidRPr="00EE507E">
                <w:rPr>
                  <w:rStyle w:val="Hyperlink"/>
                  <w:rFonts w:ascii="SimSun" w:hAnsi="SimSun" w:hint="eastAsia"/>
                  <w:sz w:val="21"/>
                  <w:szCs w:val="21"/>
                </w:rPr>
                <w:t>C</w:t>
              </w:r>
              <w:r w:rsidRPr="00EE507E">
                <w:rPr>
                  <w:rStyle w:val="Hyperlink"/>
                  <w:rFonts w:ascii="SimSun" w:hAnsi="SimSun"/>
                  <w:sz w:val="21"/>
                  <w:szCs w:val="21"/>
                </w:rPr>
                <w:t>DIP/14/7</w:t>
              </w:r>
            </w:hyperlink>
            <w:r w:rsidRPr="00EE507E">
              <w:rPr>
                <w:rFonts w:ascii="SimSun" w:hAnsi="SimSun" w:hint="eastAsia"/>
                <w:sz w:val="21"/>
                <w:szCs w:val="21"/>
              </w:rPr>
              <w:t>）：项目编号</w:t>
            </w:r>
            <w:r w:rsidRPr="00EE507E">
              <w:rPr>
                <w:rFonts w:ascii="SimSun" w:hAnsi="SimSun"/>
                <w:sz w:val="21"/>
                <w:szCs w:val="21"/>
              </w:rPr>
              <w:t>DA_35_37_02</w:t>
            </w:r>
          </w:p>
        </w:tc>
      </w:tr>
      <w:tr w:rsidR="004C3F00" w:rsidRPr="00EE507E" w14:paraId="49B11400" w14:textId="77777777" w:rsidTr="004A1FEF">
        <w:tblPrEx>
          <w:tblCellMar>
            <w:left w:w="108" w:type="dxa"/>
            <w:right w:w="108" w:type="dxa"/>
          </w:tblCellMar>
          <w:tblLook w:val="04A0" w:firstRow="1" w:lastRow="0" w:firstColumn="1" w:lastColumn="0" w:noHBand="0" w:noVBand="1"/>
        </w:tblPrEx>
        <w:tc>
          <w:tcPr>
            <w:tcW w:w="3225" w:type="dxa"/>
          </w:tcPr>
          <w:p w14:paraId="11FC2451" w14:textId="77777777" w:rsidR="004C3F00" w:rsidRPr="00EE507E" w:rsidRDefault="004C3F00" w:rsidP="004A1FEF">
            <w:pPr>
              <w:spacing w:afterLines="50" w:after="120" w:line="340" w:lineRule="atLeast"/>
              <w:jc w:val="both"/>
              <w:rPr>
                <w:rFonts w:ascii="SimSun" w:hAnsi="SimSun"/>
                <w:sz w:val="21"/>
                <w:szCs w:val="21"/>
                <w:u w:val="single"/>
              </w:rPr>
            </w:pPr>
            <w:r w:rsidRPr="00EE507E">
              <w:rPr>
                <w:rFonts w:ascii="SimSun" w:hAnsi="SimSun" w:cs="SimSun" w:hint="eastAsia"/>
                <w:color w:val="000000"/>
                <w:sz w:val="21"/>
                <w:szCs w:val="21"/>
                <w:u w:val="single"/>
              </w:rPr>
              <w:t>所关联的计划和预算预期成果</w:t>
            </w:r>
          </w:p>
        </w:tc>
        <w:tc>
          <w:tcPr>
            <w:tcW w:w="6130" w:type="dxa"/>
          </w:tcPr>
          <w:p w14:paraId="1109F16D" w14:textId="77777777" w:rsidR="004C3F00" w:rsidRPr="00EE507E" w:rsidRDefault="004C3F00" w:rsidP="004A1FEF">
            <w:pPr>
              <w:pStyle w:val="ListParagraph"/>
              <w:spacing w:afterLines="50" w:after="120" w:line="340" w:lineRule="atLeast"/>
              <w:ind w:left="0"/>
              <w:jc w:val="both"/>
              <w:rPr>
                <w:rFonts w:ascii="SimSun" w:hAnsi="SimSun"/>
                <w:sz w:val="21"/>
                <w:szCs w:val="21"/>
              </w:rPr>
            </w:pPr>
            <w:r w:rsidRPr="00EE507E">
              <w:rPr>
                <w:rFonts w:ascii="SimSun" w:hAnsi="SimSun" w:hint="eastAsia"/>
                <w:sz w:val="21"/>
                <w:szCs w:val="21"/>
              </w:rPr>
              <w:t>预期成果三.1：国家创新与知识产权战略和计划符合国家发展目标。</w:t>
            </w:r>
          </w:p>
          <w:p w14:paraId="457F9D57" w14:textId="77777777" w:rsidR="004C3F00" w:rsidRPr="00EE507E" w:rsidRDefault="004C3F00" w:rsidP="004A1FEF">
            <w:pPr>
              <w:pStyle w:val="ListParagraph"/>
              <w:spacing w:afterLines="50" w:after="120" w:line="340" w:lineRule="atLeast"/>
              <w:ind w:left="0"/>
              <w:jc w:val="both"/>
              <w:rPr>
                <w:rFonts w:ascii="SimSun" w:hAnsi="SimSun"/>
                <w:sz w:val="21"/>
                <w:szCs w:val="21"/>
              </w:rPr>
            </w:pPr>
            <w:r w:rsidRPr="00EE507E">
              <w:rPr>
                <w:rFonts w:ascii="SimSun" w:hAnsi="SimSun" w:hint="eastAsia"/>
                <w:sz w:val="21"/>
                <w:szCs w:val="21"/>
              </w:rPr>
              <w:t>预期成果三.2：发展中国家、最不发达国家、经济转型期国家的人力资源能力得到加强，可以胜任在有效运用知识产权促进发展方面的广泛要求。</w:t>
            </w:r>
          </w:p>
          <w:p w14:paraId="4BC3FC07" w14:textId="77777777" w:rsidR="004C3F00" w:rsidRPr="00EE507E" w:rsidRDefault="004C3F00" w:rsidP="004A1FEF">
            <w:pPr>
              <w:pStyle w:val="ListParagraph"/>
              <w:spacing w:afterLines="50" w:after="120" w:line="340" w:lineRule="atLeast"/>
              <w:ind w:left="0"/>
              <w:jc w:val="both"/>
              <w:rPr>
                <w:rFonts w:ascii="SimSun" w:hAnsi="SimSun"/>
                <w:sz w:val="21"/>
                <w:szCs w:val="21"/>
              </w:rPr>
            </w:pPr>
            <w:r w:rsidRPr="00EE507E">
              <w:rPr>
                <w:rFonts w:ascii="SimSun" w:hAnsi="SimSun" w:hint="eastAsia"/>
                <w:sz w:val="21"/>
                <w:szCs w:val="21"/>
              </w:rPr>
              <w:t>预期成果三.6：中小企业成功运用知识产权支持创新的能力得到加强。</w:t>
            </w:r>
          </w:p>
          <w:p w14:paraId="38A88830" w14:textId="77777777" w:rsidR="004C3F00" w:rsidRPr="00EE507E" w:rsidRDefault="004C3F00" w:rsidP="004A1FEF">
            <w:pPr>
              <w:pStyle w:val="ListParagraph"/>
              <w:spacing w:afterLines="50" w:after="120" w:line="340" w:lineRule="atLeast"/>
              <w:ind w:left="0"/>
              <w:jc w:val="both"/>
              <w:rPr>
                <w:rFonts w:ascii="SimSun" w:hAnsi="SimSun"/>
                <w:sz w:val="21"/>
                <w:szCs w:val="21"/>
              </w:rPr>
            </w:pPr>
            <w:r w:rsidRPr="00EE507E">
              <w:rPr>
                <w:rFonts w:ascii="SimSun" w:hAnsi="SimSun"/>
                <w:sz w:val="21"/>
                <w:szCs w:val="21"/>
              </w:rPr>
              <w:t>预期成果四.2</w:t>
            </w:r>
            <w:r>
              <w:rPr>
                <w:rFonts w:ascii="SimSun" w:hAnsi="SimSun" w:hint="eastAsia"/>
                <w:sz w:val="21"/>
                <w:szCs w:val="21"/>
              </w:rPr>
              <w:t>：</w:t>
            </w:r>
            <w:r w:rsidRPr="00EE507E">
              <w:rPr>
                <w:rFonts w:ascii="SimSun" w:hAnsi="SimSun"/>
                <w:sz w:val="21"/>
                <w:szCs w:val="21"/>
              </w:rPr>
              <w:t>知识产权机构和公众为促进创新和创造,对知识产权信息的获取和利用得到加强</w:t>
            </w:r>
            <w:r>
              <w:rPr>
                <w:rFonts w:ascii="SimSun" w:hAnsi="SimSun" w:hint="eastAsia"/>
                <w:sz w:val="21"/>
                <w:szCs w:val="21"/>
              </w:rPr>
              <w:t>。</w:t>
            </w:r>
          </w:p>
          <w:p w14:paraId="347D65A4" w14:textId="77777777" w:rsidR="004C3F00" w:rsidRPr="00EE507E" w:rsidRDefault="004C3F00" w:rsidP="004A1FEF">
            <w:pPr>
              <w:spacing w:afterLines="50" w:after="120" w:line="340" w:lineRule="atLeast"/>
              <w:jc w:val="both"/>
              <w:rPr>
                <w:rFonts w:ascii="SimSun" w:hAnsi="SimSun"/>
                <w:sz w:val="21"/>
                <w:szCs w:val="21"/>
              </w:rPr>
            </w:pPr>
            <w:r w:rsidRPr="00EE507E">
              <w:rPr>
                <w:rFonts w:ascii="SimSun" w:hAnsi="SimSun" w:hint="eastAsia"/>
                <w:sz w:val="21"/>
                <w:szCs w:val="21"/>
              </w:rPr>
              <w:t>预期成果五.2</w:t>
            </w:r>
            <w:r>
              <w:rPr>
                <w:rFonts w:ascii="SimSun" w:hAnsi="SimSun" w:hint="eastAsia"/>
                <w:sz w:val="21"/>
                <w:szCs w:val="21"/>
              </w:rPr>
              <w:t>：</w:t>
            </w:r>
            <w:r w:rsidRPr="00EE507E">
              <w:rPr>
                <w:rFonts w:ascii="SimSun" w:hAnsi="SimSun" w:hint="eastAsia"/>
                <w:sz w:val="21"/>
                <w:szCs w:val="21"/>
              </w:rPr>
              <w:t>产权组织经济分析在政策制定中得到更广泛和更好地利用。</w:t>
            </w:r>
          </w:p>
        </w:tc>
      </w:tr>
      <w:tr w:rsidR="004C3F00" w:rsidRPr="00EE507E" w14:paraId="7227DF81" w14:textId="77777777" w:rsidTr="004A1FEF">
        <w:tblPrEx>
          <w:tblCellMar>
            <w:left w:w="108" w:type="dxa"/>
            <w:right w:w="108" w:type="dxa"/>
          </w:tblCellMar>
          <w:tblLook w:val="04A0" w:firstRow="1" w:lastRow="0" w:firstColumn="1" w:lastColumn="0" w:noHBand="0" w:noVBand="1"/>
        </w:tblPrEx>
        <w:tc>
          <w:tcPr>
            <w:tcW w:w="3225" w:type="dxa"/>
          </w:tcPr>
          <w:p w14:paraId="29593285" w14:textId="77777777" w:rsidR="004C3F00" w:rsidRPr="00EE507E" w:rsidRDefault="004C3F00" w:rsidP="004A1FEF">
            <w:pPr>
              <w:spacing w:afterLines="50" w:after="120" w:line="340" w:lineRule="atLeast"/>
              <w:jc w:val="both"/>
              <w:rPr>
                <w:rFonts w:ascii="SimSun" w:hAnsi="SimSun"/>
                <w:sz w:val="21"/>
                <w:szCs w:val="21"/>
                <w:u w:val="single"/>
              </w:rPr>
            </w:pPr>
            <w:r w:rsidRPr="00EE507E">
              <w:rPr>
                <w:rFonts w:ascii="SimSun" w:hAnsi="SimSun" w:cs="SimSun" w:hint="eastAsia"/>
                <w:color w:val="000000"/>
                <w:sz w:val="21"/>
                <w:szCs w:val="21"/>
                <w:u w:val="single"/>
              </w:rPr>
              <w:t>项目期限</w:t>
            </w:r>
          </w:p>
        </w:tc>
        <w:tc>
          <w:tcPr>
            <w:tcW w:w="6130" w:type="dxa"/>
          </w:tcPr>
          <w:p w14:paraId="5DF3EF15" w14:textId="77777777" w:rsidR="004C3F00" w:rsidRPr="00EE507E" w:rsidRDefault="004C3F00" w:rsidP="004A1FEF">
            <w:pPr>
              <w:spacing w:afterLines="50" w:after="120" w:line="340" w:lineRule="atLeast"/>
              <w:jc w:val="both"/>
              <w:rPr>
                <w:rFonts w:ascii="SimSun" w:hAnsi="SimSun"/>
                <w:sz w:val="21"/>
                <w:szCs w:val="21"/>
              </w:rPr>
            </w:pPr>
            <w:r w:rsidRPr="00EE507E">
              <w:rPr>
                <w:rFonts w:ascii="SimSun" w:hAnsi="SimSun" w:hint="eastAsia"/>
                <w:sz w:val="21"/>
                <w:szCs w:val="21"/>
              </w:rPr>
              <w:t>36个月</w:t>
            </w:r>
          </w:p>
        </w:tc>
      </w:tr>
      <w:tr w:rsidR="004C3F00" w:rsidRPr="00EE507E" w14:paraId="04289B4E" w14:textId="77777777" w:rsidTr="004A1FEF">
        <w:tblPrEx>
          <w:tblCellMar>
            <w:left w:w="108" w:type="dxa"/>
            <w:right w:w="108" w:type="dxa"/>
          </w:tblCellMar>
          <w:tblLook w:val="04A0" w:firstRow="1" w:lastRow="0" w:firstColumn="1" w:lastColumn="0" w:noHBand="0" w:noVBand="1"/>
        </w:tblPrEx>
        <w:tc>
          <w:tcPr>
            <w:tcW w:w="3225" w:type="dxa"/>
          </w:tcPr>
          <w:p w14:paraId="7EB640C2" w14:textId="77777777" w:rsidR="004C3F00" w:rsidRPr="00EE507E" w:rsidRDefault="004C3F00" w:rsidP="004A1FEF">
            <w:pPr>
              <w:spacing w:afterLines="50" w:after="120" w:line="340" w:lineRule="atLeast"/>
              <w:jc w:val="both"/>
              <w:rPr>
                <w:rFonts w:ascii="SimSun" w:hAnsi="SimSun"/>
                <w:sz w:val="21"/>
                <w:szCs w:val="21"/>
                <w:u w:val="single"/>
              </w:rPr>
            </w:pPr>
            <w:r w:rsidRPr="00EE507E">
              <w:rPr>
                <w:rFonts w:ascii="SimSun" w:hAnsi="SimSun" w:cs="SimSun" w:hint="eastAsia"/>
                <w:color w:val="000000"/>
                <w:sz w:val="21"/>
                <w:szCs w:val="21"/>
                <w:u w:val="single"/>
              </w:rPr>
              <w:t>项目预算</w:t>
            </w:r>
          </w:p>
        </w:tc>
        <w:tc>
          <w:tcPr>
            <w:tcW w:w="6130" w:type="dxa"/>
            <w:shd w:val="clear" w:color="auto" w:fill="auto"/>
          </w:tcPr>
          <w:p w14:paraId="30DF5E12" w14:textId="77777777" w:rsidR="004C3F00" w:rsidRPr="00EE507E" w:rsidRDefault="004C3F00" w:rsidP="004A1FEF">
            <w:pPr>
              <w:spacing w:afterLines="50" w:after="120" w:line="340" w:lineRule="atLeast"/>
              <w:jc w:val="both"/>
              <w:rPr>
                <w:rFonts w:ascii="SimSun" w:hAnsi="SimSun"/>
                <w:sz w:val="21"/>
                <w:szCs w:val="21"/>
              </w:rPr>
            </w:pPr>
            <w:r w:rsidRPr="00EE507E">
              <w:rPr>
                <w:rFonts w:ascii="SimSun" w:hAnsi="SimSun" w:hint="eastAsia"/>
                <w:sz w:val="21"/>
                <w:szCs w:val="21"/>
              </w:rPr>
              <w:t>待定</w:t>
            </w:r>
          </w:p>
        </w:tc>
      </w:tr>
      <w:tr w:rsidR="004C3F00" w:rsidRPr="00EE507E" w14:paraId="7421D1B5" w14:textId="77777777" w:rsidTr="004A1FEF">
        <w:tblPrEx>
          <w:tblCellMar>
            <w:left w:w="108" w:type="dxa"/>
            <w:right w:w="108" w:type="dxa"/>
          </w:tblCellMar>
          <w:tblLook w:val="04A0" w:firstRow="1" w:lastRow="0" w:firstColumn="1" w:lastColumn="0" w:noHBand="0" w:noVBand="1"/>
        </w:tblPrEx>
        <w:tc>
          <w:tcPr>
            <w:tcW w:w="9355" w:type="dxa"/>
            <w:gridSpan w:val="2"/>
          </w:tcPr>
          <w:p w14:paraId="24DAACBF" w14:textId="77777777" w:rsidR="004C3F00" w:rsidRPr="00EE507E" w:rsidRDefault="004C3F00" w:rsidP="004A1FEF">
            <w:pPr>
              <w:pStyle w:val="ListParagraph"/>
              <w:numPr>
                <w:ilvl w:val="0"/>
                <w:numId w:val="8"/>
              </w:numPr>
              <w:spacing w:afterLines="50" w:after="120" w:line="340" w:lineRule="atLeast"/>
              <w:jc w:val="both"/>
              <w:rPr>
                <w:rFonts w:ascii="SimSun" w:hAnsi="SimSun"/>
                <w:sz w:val="21"/>
                <w:szCs w:val="21"/>
              </w:rPr>
            </w:pPr>
            <w:r w:rsidRPr="00EE507E">
              <w:rPr>
                <w:rFonts w:ascii="SimSun" w:hAnsi="SimSun" w:hint="eastAsia"/>
                <w:sz w:val="21"/>
                <w:szCs w:val="21"/>
              </w:rPr>
              <w:t>项目简介</w:t>
            </w:r>
          </w:p>
        </w:tc>
      </w:tr>
      <w:tr w:rsidR="004C3F00" w:rsidRPr="00EE507E" w14:paraId="757D3DC9" w14:textId="77777777" w:rsidTr="004A1FEF">
        <w:tblPrEx>
          <w:tblCellMar>
            <w:left w:w="108" w:type="dxa"/>
            <w:right w:w="108" w:type="dxa"/>
          </w:tblCellMar>
          <w:tblLook w:val="04A0" w:firstRow="1" w:lastRow="0" w:firstColumn="1" w:lastColumn="0" w:noHBand="0" w:noVBand="1"/>
        </w:tblPrEx>
        <w:tc>
          <w:tcPr>
            <w:tcW w:w="9355" w:type="dxa"/>
            <w:gridSpan w:val="2"/>
          </w:tcPr>
          <w:p w14:paraId="5077010B" w14:textId="77777777" w:rsidR="004C3F00" w:rsidRPr="00EE507E" w:rsidRDefault="004C3F00" w:rsidP="004A1FEF">
            <w:pPr>
              <w:pStyle w:val="ListParagraph"/>
              <w:numPr>
                <w:ilvl w:val="1"/>
                <w:numId w:val="9"/>
              </w:numPr>
              <w:spacing w:afterLines="50" w:after="120" w:line="340" w:lineRule="atLeast"/>
              <w:jc w:val="both"/>
              <w:rPr>
                <w:rFonts w:ascii="SimSun" w:hAnsi="SimSun"/>
                <w:noProof/>
                <w:sz w:val="21"/>
                <w:szCs w:val="21"/>
              </w:rPr>
            </w:pPr>
            <w:r w:rsidRPr="00EE507E">
              <w:rPr>
                <w:rFonts w:ascii="SimSun" w:hAnsi="SimSun" w:hint="eastAsia"/>
                <w:noProof/>
                <w:sz w:val="21"/>
                <w:szCs w:val="21"/>
                <w:u w:val="single"/>
              </w:rPr>
              <w:t>目标：</w:t>
            </w:r>
          </w:p>
          <w:p w14:paraId="006FD93E" w14:textId="77777777" w:rsidR="004C3F00" w:rsidRPr="00EE507E" w:rsidRDefault="004C3F00" w:rsidP="004A1FEF">
            <w:pPr>
              <w:spacing w:afterLines="50" w:after="120" w:line="340" w:lineRule="atLeast"/>
              <w:ind w:firstLineChars="200" w:firstLine="420"/>
              <w:jc w:val="both"/>
              <w:rPr>
                <w:rFonts w:ascii="SimSun" w:hAnsi="SimSun"/>
                <w:noProof/>
                <w:sz w:val="21"/>
                <w:szCs w:val="21"/>
              </w:rPr>
            </w:pPr>
            <w:r w:rsidRPr="00EE507E">
              <w:rPr>
                <w:rFonts w:ascii="SimSun" w:hAnsi="SimSun" w:hint="eastAsia"/>
                <w:noProof/>
                <w:sz w:val="21"/>
                <w:szCs w:val="21"/>
              </w:rPr>
              <w:t>拟议项目旨在建设成员国相关实体的人力和技术能力，以便在国家或区域一级开展知识产权影响评估。这些评估应支持、促进和/或帮助评估根据国家发展计划可以或必须采取的各种公共政策，并帮助加强社会资本、生产企业和知识产权之间的相互作用。这些评估必须使用为此目的而制定和系统化的方法进行。</w:t>
            </w:r>
          </w:p>
          <w:p w14:paraId="5DEDD59F" w14:textId="77777777" w:rsidR="004C3F00" w:rsidRPr="00EE507E" w:rsidRDefault="004C3F00" w:rsidP="004A1FEF">
            <w:pPr>
              <w:spacing w:afterLines="50" w:after="120" w:line="340" w:lineRule="atLeast"/>
              <w:ind w:firstLineChars="200" w:firstLine="420"/>
              <w:jc w:val="both"/>
              <w:rPr>
                <w:rFonts w:ascii="SimSun" w:hAnsi="SimSun"/>
                <w:noProof/>
                <w:sz w:val="21"/>
                <w:szCs w:val="21"/>
              </w:rPr>
            </w:pPr>
            <w:r w:rsidRPr="00EE507E">
              <w:rPr>
                <w:rFonts w:ascii="SimSun" w:hAnsi="SimSun" w:hint="eastAsia"/>
                <w:noProof/>
                <w:sz w:val="21"/>
                <w:szCs w:val="21"/>
              </w:rPr>
              <w:t>这就要求：</w:t>
            </w:r>
          </w:p>
          <w:p w14:paraId="08291426" w14:textId="77777777" w:rsidR="004C3F00" w:rsidRPr="00EE507E" w:rsidRDefault="004C3F00" w:rsidP="004A1FEF">
            <w:pPr>
              <w:spacing w:afterLines="50" w:after="120" w:line="340" w:lineRule="atLeast"/>
              <w:jc w:val="both"/>
              <w:rPr>
                <w:rFonts w:ascii="SimSun" w:hAnsi="SimSun"/>
                <w:noProof/>
                <w:sz w:val="21"/>
                <w:szCs w:val="21"/>
              </w:rPr>
            </w:pPr>
            <w:r w:rsidRPr="00EE507E">
              <w:rPr>
                <w:rFonts w:ascii="SimSun" w:hAnsi="SimSun" w:hint="eastAsia"/>
                <w:noProof/>
                <w:sz w:val="21"/>
                <w:szCs w:val="21"/>
              </w:rPr>
              <w:t>1.</w:t>
            </w:r>
            <w:r w:rsidRPr="00EE507E">
              <w:rPr>
                <w:rFonts w:ascii="SimSun" w:hAnsi="SimSun" w:hint="eastAsia"/>
                <w:noProof/>
                <w:sz w:val="21"/>
                <w:szCs w:val="21"/>
              </w:rPr>
              <w:tab/>
            </w:r>
            <w:r>
              <w:rPr>
                <w:rFonts w:ascii="SimSun" w:hAnsi="SimSun" w:hint="eastAsia"/>
                <w:noProof/>
                <w:sz w:val="21"/>
                <w:szCs w:val="21"/>
              </w:rPr>
              <w:t>组织并系统化</w:t>
            </w:r>
            <w:r w:rsidRPr="00EE507E">
              <w:rPr>
                <w:rFonts w:ascii="SimSun" w:hAnsi="SimSun" w:hint="eastAsia"/>
                <w:noProof/>
                <w:sz w:val="21"/>
                <w:szCs w:val="21"/>
              </w:rPr>
              <w:t>相关知识产权局数据库中的现有数据，以及其他国家实体</w:t>
            </w:r>
            <w:r>
              <w:rPr>
                <w:rFonts w:ascii="SimSun" w:hAnsi="SimSun" w:hint="eastAsia"/>
                <w:noProof/>
                <w:sz w:val="21"/>
                <w:szCs w:val="21"/>
              </w:rPr>
              <w:t>持有</w:t>
            </w:r>
            <w:r w:rsidRPr="00EE507E">
              <w:rPr>
                <w:rFonts w:ascii="SimSun" w:hAnsi="SimSun" w:hint="eastAsia"/>
                <w:noProof/>
                <w:sz w:val="21"/>
                <w:szCs w:val="21"/>
              </w:rPr>
              <w:t>的调查</w:t>
            </w:r>
            <w:r>
              <w:rPr>
                <w:rFonts w:ascii="SimSun" w:hAnsi="SimSun" w:hint="eastAsia"/>
                <w:noProof/>
                <w:sz w:val="21"/>
                <w:szCs w:val="21"/>
              </w:rPr>
              <w:t>所得</w:t>
            </w:r>
            <w:r w:rsidRPr="00EE507E">
              <w:rPr>
                <w:rFonts w:ascii="SimSun" w:hAnsi="SimSun" w:hint="eastAsia"/>
                <w:noProof/>
                <w:sz w:val="21"/>
                <w:szCs w:val="21"/>
              </w:rPr>
              <w:t>数据</w:t>
            </w:r>
            <w:r>
              <w:rPr>
                <w:rFonts w:ascii="SimSun" w:hAnsi="SimSun" w:hint="eastAsia"/>
                <w:noProof/>
                <w:sz w:val="21"/>
                <w:szCs w:val="21"/>
              </w:rPr>
              <w:t>，</w:t>
            </w:r>
            <w:r w:rsidRPr="00EE507E">
              <w:rPr>
                <w:rFonts w:ascii="SimSun" w:hAnsi="SimSun" w:hint="eastAsia"/>
                <w:noProof/>
                <w:sz w:val="21"/>
                <w:szCs w:val="21"/>
              </w:rPr>
              <w:t>和/或其他国家机构</w:t>
            </w:r>
            <w:r>
              <w:rPr>
                <w:rFonts w:ascii="SimSun" w:hAnsi="SimSun" w:hint="eastAsia"/>
                <w:noProof/>
                <w:sz w:val="21"/>
                <w:szCs w:val="21"/>
              </w:rPr>
              <w:t>持有</w:t>
            </w:r>
            <w:r w:rsidRPr="00EE507E">
              <w:rPr>
                <w:rFonts w:ascii="SimSun" w:hAnsi="SimSun" w:hint="eastAsia"/>
                <w:noProof/>
                <w:sz w:val="21"/>
                <w:szCs w:val="21"/>
              </w:rPr>
              <w:t>的其他统计或经济绩效数据</w:t>
            </w:r>
            <w:r>
              <w:rPr>
                <w:rFonts w:ascii="SimSun" w:hAnsi="SimSun" w:hint="eastAsia"/>
                <w:noProof/>
                <w:sz w:val="21"/>
                <w:szCs w:val="21"/>
              </w:rPr>
              <w:t>资源</w:t>
            </w:r>
            <w:r w:rsidRPr="00EE507E">
              <w:rPr>
                <w:rFonts w:ascii="SimSun" w:hAnsi="SimSun" w:hint="eastAsia"/>
                <w:noProof/>
                <w:sz w:val="21"/>
                <w:szCs w:val="21"/>
              </w:rPr>
              <w:t>。</w:t>
            </w:r>
          </w:p>
          <w:p w14:paraId="2AF6BD83" w14:textId="77777777" w:rsidR="004C3F00" w:rsidRPr="00EE507E" w:rsidRDefault="004C3F00" w:rsidP="004A1FEF">
            <w:pPr>
              <w:spacing w:afterLines="50" w:after="120" w:line="340" w:lineRule="atLeast"/>
              <w:jc w:val="both"/>
              <w:rPr>
                <w:rFonts w:ascii="SimSun" w:hAnsi="SimSun"/>
                <w:noProof/>
                <w:sz w:val="21"/>
                <w:szCs w:val="21"/>
              </w:rPr>
            </w:pPr>
            <w:r w:rsidRPr="00EE507E">
              <w:rPr>
                <w:rFonts w:ascii="SimSun" w:hAnsi="SimSun" w:hint="eastAsia"/>
                <w:noProof/>
                <w:sz w:val="21"/>
                <w:szCs w:val="21"/>
              </w:rPr>
              <w:t>2.</w:t>
            </w:r>
            <w:r w:rsidRPr="00EE507E">
              <w:rPr>
                <w:rFonts w:ascii="SimSun" w:hAnsi="SimSun" w:hint="eastAsia"/>
                <w:noProof/>
                <w:sz w:val="21"/>
                <w:szCs w:val="21"/>
              </w:rPr>
              <w:tab/>
              <w:t>借鉴最佳做法，</w:t>
            </w:r>
            <w:r>
              <w:rPr>
                <w:rFonts w:ascii="SimSun" w:hAnsi="SimSun" w:hint="eastAsia"/>
                <w:noProof/>
                <w:sz w:val="21"/>
                <w:szCs w:val="21"/>
              </w:rPr>
              <w:t>以</w:t>
            </w:r>
            <w:r w:rsidRPr="00EE507E">
              <w:rPr>
                <w:rFonts w:ascii="SimSun" w:hAnsi="SimSun" w:hint="eastAsia"/>
                <w:noProof/>
                <w:sz w:val="21"/>
                <w:szCs w:val="21"/>
              </w:rPr>
              <w:t>培养相关官员的能力，为</w:t>
            </w:r>
            <w:r>
              <w:rPr>
                <w:rFonts w:ascii="SimSun" w:hAnsi="SimSun" w:hint="eastAsia"/>
                <w:noProof/>
                <w:sz w:val="21"/>
                <w:szCs w:val="21"/>
              </w:rPr>
              <w:t>其</w:t>
            </w:r>
            <w:r w:rsidRPr="00EE507E">
              <w:rPr>
                <w:rFonts w:ascii="SimSun" w:hAnsi="SimSun" w:hint="eastAsia"/>
                <w:noProof/>
                <w:sz w:val="21"/>
                <w:szCs w:val="21"/>
              </w:rPr>
              <w:t>提供开展此类实证研究所需的培训。</w:t>
            </w:r>
          </w:p>
          <w:p w14:paraId="56D11DE9" w14:textId="77777777" w:rsidR="004C3F00" w:rsidRPr="00EE507E" w:rsidRDefault="004C3F00" w:rsidP="004A1FEF">
            <w:pPr>
              <w:spacing w:afterLines="50" w:after="120" w:line="340" w:lineRule="atLeast"/>
              <w:jc w:val="both"/>
              <w:rPr>
                <w:rFonts w:ascii="SimSun" w:hAnsi="SimSun"/>
                <w:noProof/>
                <w:sz w:val="21"/>
                <w:szCs w:val="21"/>
              </w:rPr>
            </w:pPr>
            <w:r w:rsidRPr="00EE507E">
              <w:rPr>
                <w:rFonts w:ascii="SimSun" w:hAnsi="SimSun" w:hint="eastAsia"/>
                <w:noProof/>
                <w:sz w:val="21"/>
                <w:szCs w:val="21"/>
              </w:rPr>
              <w:t>3.</w:t>
            </w:r>
            <w:r w:rsidRPr="00EE507E">
              <w:rPr>
                <w:rFonts w:ascii="SimSun" w:hAnsi="SimSun" w:hint="eastAsia"/>
                <w:noProof/>
                <w:sz w:val="21"/>
                <w:szCs w:val="21"/>
              </w:rPr>
              <w:tab/>
              <w:t>借鉴最佳做法，</w:t>
            </w:r>
            <w:r>
              <w:rPr>
                <w:rFonts w:ascii="SimSun" w:hAnsi="SimSun" w:hint="eastAsia"/>
                <w:noProof/>
                <w:sz w:val="21"/>
                <w:szCs w:val="21"/>
              </w:rPr>
              <w:t>以</w:t>
            </w:r>
            <w:r w:rsidRPr="00EE507E">
              <w:rPr>
                <w:rFonts w:ascii="SimSun" w:hAnsi="SimSun" w:hint="eastAsia"/>
                <w:noProof/>
                <w:sz w:val="21"/>
                <w:szCs w:val="21"/>
              </w:rPr>
              <w:t>采用一种方法来开展关于知识产权的实证研究，这将有助于，除其他外，支持尽可能使用最新</w:t>
            </w:r>
            <w:r>
              <w:rPr>
                <w:rFonts w:ascii="SimSun" w:hAnsi="SimSun" w:hint="eastAsia"/>
                <w:noProof/>
                <w:sz w:val="21"/>
                <w:szCs w:val="21"/>
              </w:rPr>
              <w:t>的</w:t>
            </w:r>
            <w:r w:rsidRPr="00EE507E">
              <w:rPr>
                <w:rFonts w:ascii="SimSun" w:hAnsi="SimSun" w:hint="eastAsia"/>
                <w:noProof/>
                <w:sz w:val="21"/>
                <w:szCs w:val="21"/>
              </w:rPr>
              <w:t>相关数据</w:t>
            </w:r>
            <w:r>
              <w:rPr>
                <w:rFonts w:ascii="SimSun" w:hAnsi="SimSun" w:hint="eastAsia"/>
                <w:noProof/>
                <w:sz w:val="21"/>
                <w:szCs w:val="21"/>
              </w:rPr>
              <w:t>，制定</w:t>
            </w:r>
            <w:r w:rsidRPr="00EE507E">
              <w:rPr>
                <w:rFonts w:ascii="SimSun" w:hAnsi="SimSun" w:hint="eastAsia"/>
                <w:noProof/>
                <w:sz w:val="21"/>
                <w:szCs w:val="21"/>
              </w:rPr>
              <w:t>和/或实施关于这一问题的政策，。</w:t>
            </w:r>
          </w:p>
          <w:p w14:paraId="2F754CE3" w14:textId="77777777" w:rsidR="004C3F00" w:rsidRPr="00EE507E" w:rsidRDefault="004C3F00" w:rsidP="004A1FEF">
            <w:pPr>
              <w:spacing w:afterLines="50" w:after="120" w:line="340" w:lineRule="atLeast"/>
              <w:jc w:val="both"/>
              <w:rPr>
                <w:rFonts w:ascii="SimSun" w:hAnsi="SimSun"/>
                <w:noProof/>
                <w:sz w:val="21"/>
                <w:szCs w:val="21"/>
              </w:rPr>
            </w:pPr>
            <w:r w:rsidRPr="00EE507E">
              <w:rPr>
                <w:rFonts w:ascii="SimSun" w:hAnsi="SimSun" w:hint="eastAsia"/>
                <w:noProof/>
                <w:sz w:val="21"/>
                <w:szCs w:val="21"/>
              </w:rPr>
              <w:t>4.</w:t>
            </w:r>
            <w:r w:rsidRPr="00EE507E">
              <w:rPr>
                <w:rFonts w:ascii="SimSun" w:hAnsi="SimSun" w:hint="eastAsia"/>
                <w:noProof/>
                <w:sz w:val="21"/>
                <w:szCs w:val="21"/>
              </w:rPr>
              <w:tab/>
              <w:t>探讨是否有可能通过一个虚拟平台开展与上述第1-3项有关的活动，以便为当前全球大流行病</w:t>
            </w:r>
            <w:r>
              <w:rPr>
                <w:rFonts w:ascii="SimSun" w:hAnsi="SimSun" w:hint="eastAsia"/>
                <w:noProof/>
                <w:sz w:val="21"/>
                <w:szCs w:val="21"/>
              </w:rPr>
              <w:t>背景下</w:t>
            </w:r>
            <w:r w:rsidRPr="00EE507E">
              <w:rPr>
                <w:rFonts w:ascii="SimSun" w:hAnsi="SimSun" w:hint="eastAsia"/>
                <w:noProof/>
                <w:sz w:val="21"/>
                <w:szCs w:val="21"/>
              </w:rPr>
              <w:t>的任何情况做好准备，</w:t>
            </w:r>
            <w:r>
              <w:rPr>
                <w:rFonts w:ascii="SimSun" w:hAnsi="SimSun" w:hint="eastAsia"/>
                <w:noProof/>
                <w:sz w:val="21"/>
                <w:szCs w:val="21"/>
              </w:rPr>
              <w:t>并</w:t>
            </w:r>
            <w:r w:rsidRPr="00EE507E">
              <w:rPr>
                <w:rFonts w:ascii="SimSun" w:hAnsi="SimSun" w:hint="eastAsia"/>
                <w:noProof/>
                <w:sz w:val="21"/>
                <w:szCs w:val="21"/>
              </w:rPr>
              <w:t>加强项目产出在方法和数据库方面向其他成员国转让的可能性。</w:t>
            </w:r>
          </w:p>
          <w:p w14:paraId="7C73A01B" w14:textId="77777777" w:rsidR="004C3F00" w:rsidRPr="00EE507E" w:rsidRDefault="004C3F00" w:rsidP="004A1FEF">
            <w:pPr>
              <w:pStyle w:val="ListParagraph"/>
              <w:numPr>
                <w:ilvl w:val="1"/>
                <w:numId w:val="9"/>
              </w:numPr>
              <w:spacing w:afterLines="50" w:after="120" w:line="340" w:lineRule="atLeast"/>
              <w:ind w:left="360" w:hanging="300"/>
              <w:jc w:val="both"/>
              <w:rPr>
                <w:rFonts w:ascii="SimSun" w:hAnsi="SimSun"/>
                <w:noProof/>
                <w:sz w:val="21"/>
                <w:szCs w:val="21"/>
                <w:u w:val="single"/>
              </w:rPr>
            </w:pPr>
            <w:r w:rsidRPr="00EE507E">
              <w:rPr>
                <w:rFonts w:ascii="SimSun" w:hAnsi="SimSun" w:hint="eastAsia"/>
                <w:noProof/>
                <w:sz w:val="21"/>
                <w:szCs w:val="21"/>
                <w:u w:val="single"/>
              </w:rPr>
              <w:t>战略</w:t>
            </w:r>
          </w:p>
          <w:p w14:paraId="7AD21D66" w14:textId="77777777" w:rsidR="004C3F00" w:rsidRPr="00EE507E" w:rsidRDefault="004C3F00" w:rsidP="004A1FEF">
            <w:pPr>
              <w:spacing w:afterLines="50" w:after="120" w:line="340" w:lineRule="atLeast"/>
              <w:ind w:firstLineChars="200" w:firstLine="420"/>
              <w:jc w:val="both"/>
              <w:rPr>
                <w:rFonts w:ascii="SimSun" w:hAnsi="SimSun"/>
                <w:noProof/>
                <w:sz w:val="21"/>
                <w:szCs w:val="21"/>
              </w:rPr>
            </w:pPr>
            <w:r w:rsidRPr="00EE507E">
              <w:rPr>
                <w:rFonts w:ascii="SimSun" w:hAnsi="SimSun" w:hint="eastAsia"/>
                <w:noProof/>
                <w:sz w:val="21"/>
                <w:szCs w:val="21"/>
              </w:rPr>
              <w:t>上述</w:t>
            </w:r>
            <w:r>
              <w:rPr>
                <w:rFonts w:ascii="SimSun" w:hAnsi="SimSun" w:hint="eastAsia"/>
                <w:noProof/>
                <w:sz w:val="21"/>
                <w:szCs w:val="21"/>
              </w:rPr>
              <w:t>内容</w:t>
            </w:r>
            <w:r w:rsidRPr="00EE507E">
              <w:rPr>
                <w:rFonts w:ascii="SimSun" w:hAnsi="SimSun" w:hint="eastAsia"/>
                <w:noProof/>
                <w:sz w:val="21"/>
                <w:szCs w:val="21"/>
              </w:rPr>
              <w:t>要求：</w:t>
            </w:r>
          </w:p>
          <w:p w14:paraId="69BEB9FA" w14:textId="77777777" w:rsidR="004C3F00" w:rsidRPr="00EE507E" w:rsidRDefault="004C3F00" w:rsidP="004A1FEF">
            <w:pPr>
              <w:spacing w:afterLines="50" w:after="120" w:line="340" w:lineRule="atLeast"/>
              <w:jc w:val="both"/>
              <w:rPr>
                <w:rFonts w:ascii="SimSun" w:hAnsi="SimSun"/>
                <w:noProof/>
                <w:sz w:val="21"/>
                <w:szCs w:val="21"/>
              </w:rPr>
            </w:pPr>
            <w:r w:rsidRPr="00EE507E">
              <w:rPr>
                <w:rFonts w:ascii="SimSun" w:hAnsi="SimSun" w:hint="eastAsia"/>
                <w:noProof/>
                <w:sz w:val="21"/>
                <w:szCs w:val="21"/>
              </w:rPr>
              <w:t>1.</w:t>
            </w:r>
            <w:r w:rsidRPr="00EE507E">
              <w:rPr>
                <w:rFonts w:ascii="SimSun" w:hAnsi="SimSun" w:hint="eastAsia"/>
                <w:noProof/>
                <w:sz w:val="21"/>
                <w:szCs w:val="21"/>
              </w:rPr>
              <w:tab/>
              <w:t>评估知识产权局</w:t>
            </w:r>
            <w:r>
              <w:rPr>
                <w:rFonts w:ascii="SimSun" w:hAnsi="SimSun" w:hint="eastAsia"/>
                <w:noProof/>
                <w:sz w:val="21"/>
                <w:szCs w:val="21"/>
              </w:rPr>
              <w:t>持有</w:t>
            </w:r>
            <w:r w:rsidRPr="00EE507E">
              <w:rPr>
                <w:rFonts w:ascii="SimSun" w:hAnsi="SimSun" w:hint="eastAsia"/>
                <w:noProof/>
                <w:sz w:val="21"/>
                <w:szCs w:val="21"/>
              </w:rPr>
              <w:t>的各种公共统计数据库，以及各国家实体</w:t>
            </w:r>
            <w:r>
              <w:rPr>
                <w:rFonts w:ascii="SimSun" w:hAnsi="SimSun" w:hint="eastAsia"/>
                <w:noProof/>
                <w:sz w:val="21"/>
                <w:szCs w:val="21"/>
              </w:rPr>
              <w:t>持有</w:t>
            </w:r>
            <w:r w:rsidRPr="00EE507E">
              <w:rPr>
                <w:rFonts w:ascii="SimSun" w:hAnsi="SimSun" w:hint="eastAsia"/>
                <w:noProof/>
                <w:sz w:val="21"/>
                <w:szCs w:val="21"/>
              </w:rPr>
              <w:t>的衡量区域内以及与第三国商业活动的公共统计数据，以收集信息，以便随后进行</w:t>
            </w:r>
            <w:r>
              <w:rPr>
                <w:rFonts w:ascii="SimSun" w:hAnsi="SimSun" w:hint="eastAsia"/>
                <w:noProof/>
                <w:sz w:val="21"/>
                <w:szCs w:val="21"/>
              </w:rPr>
              <w:t>组织</w:t>
            </w:r>
            <w:r w:rsidRPr="00EE507E">
              <w:rPr>
                <w:rFonts w:ascii="SimSun" w:hAnsi="SimSun" w:hint="eastAsia"/>
                <w:noProof/>
                <w:sz w:val="21"/>
                <w:szCs w:val="21"/>
              </w:rPr>
              <w:t>。</w:t>
            </w:r>
          </w:p>
          <w:p w14:paraId="54F1A9A0" w14:textId="77777777" w:rsidR="004C3F00" w:rsidRPr="00EE507E" w:rsidRDefault="004C3F00" w:rsidP="004A1FEF">
            <w:pPr>
              <w:spacing w:afterLines="50" w:after="120" w:line="340" w:lineRule="atLeast"/>
              <w:jc w:val="both"/>
              <w:rPr>
                <w:rFonts w:ascii="SimSun" w:hAnsi="SimSun"/>
                <w:noProof/>
                <w:sz w:val="21"/>
                <w:szCs w:val="21"/>
              </w:rPr>
            </w:pPr>
            <w:r w:rsidRPr="00EE507E">
              <w:rPr>
                <w:rFonts w:ascii="SimSun" w:hAnsi="SimSun" w:hint="eastAsia"/>
                <w:noProof/>
                <w:sz w:val="21"/>
                <w:szCs w:val="21"/>
              </w:rPr>
              <w:t>2.</w:t>
            </w:r>
            <w:r w:rsidRPr="00EE507E">
              <w:rPr>
                <w:rFonts w:ascii="SimSun" w:hAnsi="SimSun" w:hint="eastAsia"/>
                <w:noProof/>
                <w:sz w:val="21"/>
                <w:szCs w:val="21"/>
              </w:rPr>
              <w:tab/>
              <w:t>必要时，</w:t>
            </w:r>
            <w:r>
              <w:rPr>
                <w:rFonts w:ascii="SimSun" w:hAnsi="SimSun" w:hint="eastAsia"/>
                <w:noProof/>
                <w:sz w:val="21"/>
                <w:szCs w:val="21"/>
              </w:rPr>
              <w:t>并</w:t>
            </w:r>
            <w:r w:rsidRPr="00EE507E">
              <w:rPr>
                <w:rFonts w:ascii="SimSun" w:hAnsi="SimSun" w:hint="eastAsia"/>
                <w:noProof/>
                <w:sz w:val="21"/>
                <w:szCs w:val="21"/>
              </w:rPr>
              <w:t>经与成员国</w:t>
            </w:r>
            <w:r>
              <w:rPr>
                <w:rFonts w:ascii="SimSun" w:hAnsi="SimSun" w:hint="eastAsia"/>
                <w:noProof/>
                <w:sz w:val="21"/>
                <w:szCs w:val="21"/>
              </w:rPr>
              <w:t>商定</w:t>
            </w:r>
            <w:r w:rsidRPr="00EE507E">
              <w:rPr>
                <w:rFonts w:ascii="SimSun" w:hAnsi="SimSun" w:hint="eastAsia"/>
                <w:noProof/>
                <w:sz w:val="21"/>
                <w:szCs w:val="21"/>
              </w:rPr>
              <w:t>，对现有的统计数据库进行调整</w:t>
            </w:r>
            <w:r>
              <w:rPr>
                <w:rFonts w:ascii="SimSun" w:hAnsi="SimSun" w:hint="eastAsia"/>
                <w:noProof/>
                <w:sz w:val="21"/>
                <w:szCs w:val="21"/>
              </w:rPr>
              <w:t>，</w:t>
            </w:r>
            <w:r w:rsidRPr="00997ADD">
              <w:rPr>
                <w:rFonts w:ascii="SimSun" w:hAnsi="SimSun" w:hint="eastAsia"/>
                <w:noProof/>
                <w:sz w:val="21"/>
                <w:szCs w:val="21"/>
              </w:rPr>
              <w:t>使之可以成为定期和系统地开展国家可能需要的经济研究的基础，并</w:t>
            </w:r>
            <w:r>
              <w:rPr>
                <w:rFonts w:ascii="SimSun" w:hAnsi="SimSun" w:hint="eastAsia"/>
                <w:noProof/>
                <w:sz w:val="21"/>
                <w:szCs w:val="21"/>
              </w:rPr>
              <w:t>与</w:t>
            </w:r>
            <w:r w:rsidRPr="00EE507E">
              <w:rPr>
                <w:rFonts w:ascii="SimSun" w:hAnsi="SimSun" w:hint="eastAsia"/>
                <w:noProof/>
                <w:sz w:val="21"/>
                <w:szCs w:val="21"/>
              </w:rPr>
              <w:t>为开展知识产权评估而制定的方法</w:t>
            </w:r>
            <w:r>
              <w:rPr>
                <w:rFonts w:ascii="SimSun" w:hAnsi="SimSun" w:hint="eastAsia"/>
                <w:noProof/>
                <w:sz w:val="21"/>
                <w:szCs w:val="21"/>
              </w:rPr>
              <w:t>保持一致</w:t>
            </w:r>
            <w:r w:rsidRPr="00EE507E">
              <w:rPr>
                <w:rFonts w:ascii="SimSun" w:hAnsi="SimSun" w:hint="eastAsia"/>
                <w:noProof/>
                <w:sz w:val="21"/>
                <w:szCs w:val="21"/>
              </w:rPr>
              <w:t>。</w:t>
            </w:r>
          </w:p>
          <w:p w14:paraId="560537FD" w14:textId="77777777" w:rsidR="004C3F00" w:rsidRPr="00EE507E" w:rsidRDefault="004C3F00" w:rsidP="004A1FEF">
            <w:pPr>
              <w:spacing w:afterLines="50" w:after="120" w:line="340" w:lineRule="atLeast"/>
              <w:jc w:val="both"/>
              <w:rPr>
                <w:rFonts w:ascii="SimSun" w:hAnsi="SimSun"/>
                <w:noProof/>
                <w:sz w:val="21"/>
                <w:szCs w:val="21"/>
              </w:rPr>
            </w:pPr>
            <w:r w:rsidRPr="00EE507E">
              <w:rPr>
                <w:rFonts w:ascii="SimSun" w:hAnsi="SimSun" w:hint="eastAsia"/>
                <w:noProof/>
                <w:sz w:val="21"/>
                <w:szCs w:val="21"/>
              </w:rPr>
              <w:t>3.</w:t>
            </w:r>
            <w:r w:rsidRPr="00EE507E">
              <w:rPr>
                <w:rFonts w:ascii="SimSun" w:hAnsi="SimSun" w:hint="eastAsia"/>
                <w:noProof/>
                <w:sz w:val="21"/>
                <w:szCs w:val="21"/>
              </w:rPr>
              <w:tab/>
              <w:t>设计、开发基于最佳</w:t>
            </w:r>
            <w:r>
              <w:rPr>
                <w:rFonts w:ascii="SimSun" w:hAnsi="SimSun" w:hint="eastAsia"/>
                <w:noProof/>
                <w:sz w:val="21"/>
                <w:szCs w:val="21"/>
              </w:rPr>
              <w:t>做法</w:t>
            </w:r>
            <w:r w:rsidRPr="00EE507E">
              <w:rPr>
                <w:rFonts w:ascii="SimSun" w:hAnsi="SimSun" w:hint="eastAsia"/>
                <w:noProof/>
                <w:sz w:val="21"/>
                <w:szCs w:val="21"/>
              </w:rPr>
              <w:t>的方法，并使之系统化，以促进对</w:t>
            </w:r>
            <w:r>
              <w:rPr>
                <w:rFonts w:ascii="SimSun" w:hAnsi="SimSun" w:hint="eastAsia"/>
                <w:noProof/>
                <w:sz w:val="21"/>
                <w:szCs w:val="21"/>
              </w:rPr>
              <w:t>采</w:t>
            </w:r>
            <w:r w:rsidRPr="00EE507E">
              <w:rPr>
                <w:rFonts w:ascii="SimSun" w:hAnsi="SimSun" w:hint="eastAsia"/>
                <w:noProof/>
                <w:sz w:val="21"/>
                <w:szCs w:val="21"/>
              </w:rPr>
              <w:t>用知识产权制度影响评估的发展。</w:t>
            </w:r>
          </w:p>
          <w:p w14:paraId="2141CF16" w14:textId="77777777" w:rsidR="004C3F00" w:rsidRPr="00EE507E" w:rsidRDefault="004C3F00" w:rsidP="004A1FEF">
            <w:pPr>
              <w:spacing w:afterLines="50" w:after="120" w:line="340" w:lineRule="atLeast"/>
              <w:jc w:val="both"/>
              <w:rPr>
                <w:rFonts w:ascii="SimSun" w:hAnsi="SimSun"/>
                <w:noProof/>
                <w:sz w:val="21"/>
                <w:szCs w:val="21"/>
              </w:rPr>
            </w:pPr>
            <w:r w:rsidRPr="00EE507E">
              <w:rPr>
                <w:rFonts w:ascii="SimSun" w:hAnsi="SimSun" w:hint="eastAsia"/>
                <w:noProof/>
                <w:sz w:val="21"/>
                <w:szCs w:val="21"/>
              </w:rPr>
              <w:t>4.</w:t>
            </w:r>
            <w:r w:rsidRPr="00EE507E">
              <w:rPr>
                <w:rFonts w:ascii="SimSun" w:hAnsi="SimSun" w:hint="eastAsia"/>
                <w:noProof/>
                <w:sz w:val="21"/>
                <w:szCs w:val="21"/>
              </w:rPr>
              <w:tab/>
              <w:t>对官员</w:t>
            </w:r>
            <w:r>
              <w:rPr>
                <w:rFonts w:ascii="SimSun" w:hAnsi="SimSun" w:hint="eastAsia"/>
                <w:noProof/>
                <w:sz w:val="21"/>
                <w:szCs w:val="21"/>
              </w:rPr>
              <w:t>们</w:t>
            </w:r>
            <w:r w:rsidRPr="00EE507E">
              <w:rPr>
                <w:rFonts w:ascii="SimSun" w:hAnsi="SimSun" w:hint="eastAsia"/>
                <w:noProof/>
                <w:sz w:val="21"/>
                <w:szCs w:val="21"/>
              </w:rPr>
              <w:t>进行数据库维护</w:t>
            </w:r>
            <w:r>
              <w:rPr>
                <w:rFonts w:ascii="SimSun" w:hAnsi="SimSun" w:hint="eastAsia"/>
                <w:noProof/>
                <w:sz w:val="21"/>
                <w:szCs w:val="21"/>
              </w:rPr>
              <w:t>、</w:t>
            </w:r>
            <w:r w:rsidRPr="00EE507E">
              <w:rPr>
                <w:rFonts w:ascii="SimSun" w:hAnsi="SimSun" w:hint="eastAsia"/>
                <w:noProof/>
                <w:sz w:val="21"/>
                <w:szCs w:val="21"/>
              </w:rPr>
              <w:t>使用、解释方面的培训，或</w:t>
            </w:r>
            <w:r>
              <w:rPr>
                <w:rFonts w:ascii="SimSun" w:hAnsi="SimSun" w:hint="eastAsia"/>
                <w:noProof/>
                <w:sz w:val="21"/>
                <w:szCs w:val="21"/>
              </w:rPr>
              <w:t>者可从这些数据库得出的、</w:t>
            </w:r>
            <w:r w:rsidRPr="00EE507E">
              <w:rPr>
                <w:rFonts w:ascii="SimSun" w:hAnsi="SimSun" w:hint="eastAsia"/>
                <w:noProof/>
                <w:sz w:val="21"/>
                <w:szCs w:val="21"/>
              </w:rPr>
              <w:t>可</w:t>
            </w:r>
            <w:r>
              <w:rPr>
                <w:rFonts w:ascii="SimSun" w:hAnsi="SimSun" w:hint="eastAsia"/>
                <w:noProof/>
                <w:sz w:val="21"/>
                <w:szCs w:val="21"/>
              </w:rPr>
              <w:t>促成</w:t>
            </w:r>
            <w:r w:rsidRPr="00EE507E">
              <w:rPr>
                <w:rFonts w:ascii="SimSun" w:hAnsi="SimSun" w:hint="eastAsia"/>
                <w:noProof/>
                <w:sz w:val="21"/>
                <w:szCs w:val="21"/>
              </w:rPr>
              <w:t>相应研究</w:t>
            </w:r>
            <w:r>
              <w:rPr>
                <w:rFonts w:ascii="SimSun" w:hAnsi="SimSun" w:hint="eastAsia"/>
                <w:noProof/>
                <w:sz w:val="21"/>
                <w:szCs w:val="21"/>
              </w:rPr>
              <w:t>的结论方面</w:t>
            </w:r>
            <w:r w:rsidRPr="00EE507E">
              <w:rPr>
                <w:rFonts w:ascii="SimSun" w:hAnsi="SimSun" w:hint="eastAsia"/>
                <w:noProof/>
                <w:sz w:val="21"/>
                <w:szCs w:val="21"/>
              </w:rPr>
              <w:t>的培训。</w:t>
            </w:r>
          </w:p>
          <w:p w14:paraId="74B2413A" w14:textId="77777777" w:rsidR="004C3F00" w:rsidRPr="00EE507E" w:rsidRDefault="004C3F00" w:rsidP="004A1FEF">
            <w:pPr>
              <w:spacing w:afterLines="50" w:after="120" w:line="340" w:lineRule="atLeast"/>
              <w:ind w:firstLineChars="200" w:firstLine="420"/>
              <w:jc w:val="both"/>
              <w:rPr>
                <w:rFonts w:ascii="SimSun" w:hAnsi="SimSun"/>
                <w:sz w:val="21"/>
                <w:szCs w:val="21"/>
              </w:rPr>
            </w:pPr>
            <w:r w:rsidRPr="00EE507E">
              <w:rPr>
                <w:rFonts w:ascii="SimSun" w:hAnsi="SimSun" w:hint="eastAsia"/>
                <w:noProof/>
                <w:sz w:val="21"/>
                <w:szCs w:val="21"/>
              </w:rPr>
              <w:t>如上文（2.1第4项）所述，应当</w:t>
            </w:r>
            <w:r>
              <w:rPr>
                <w:rFonts w:ascii="SimSun" w:hAnsi="SimSun" w:hint="eastAsia"/>
                <w:noProof/>
                <w:sz w:val="21"/>
                <w:szCs w:val="21"/>
              </w:rPr>
              <w:t>指出的是</w:t>
            </w:r>
            <w:r w:rsidRPr="00EE507E">
              <w:rPr>
                <w:rFonts w:ascii="SimSun" w:hAnsi="SimSun" w:hint="eastAsia"/>
                <w:noProof/>
                <w:sz w:val="21"/>
                <w:szCs w:val="21"/>
              </w:rPr>
              <w:t>，该项目的某些阶段将通过虚拟平台</w:t>
            </w:r>
            <w:r>
              <w:rPr>
                <w:rFonts w:ascii="SimSun" w:hAnsi="SimSun" w:hint="eastAsia"/>
                <w:noProof/>
                <w:sz w:val="21"/>
                <w:szCs w:val="21"/>
              </w:rPr>
              <w:t>进行</w:t>
            </w:r>
            <w:r w:rsidRPr="00EE507E">
              <w:rPr>
                <w:rFonts w:ascii="SimSun" w:hAnsi="SimSun" w:hint="eastAsia"/>
                <w:noProof/>
                <w:sz w:val="21"/>
                <w:szCs w:val="21"/>
              </w:rPr>
              <w:t>的会议来开展。</w:t>
            </w:r>
          </w:p>
        </w:tc>
      </w:tr>
    </w:tbl>
    <w:p w14:paraId="59E0A902" w14:textId="2C080801" w:rsidR="00B743BF" w:rsidRPr="008101FE" w:rsidRDefault="004C3F00" w:rsidP="008101FE">
      <w:pPr>
        <w:pStyle w:val="ListParagraph"/>
        <w:overflowPunct w:val="0"/>
        <w:spacing w:before="720" w:afterLines="50" w:after="120" w:line="340" w:lineRule="atLeast"/>
        <w:ind w:left="5534"/>
        <w:contextualSpacing w:val="0"/>
        <w:rPr>
          <w:rFonts w:ascii="SimSun" w:hAnsi="SimSun"/>
          <w:sz w:val="21"/>
        </w:rPr>
      </w:pPr>
      <w:r w:rsidRPr="008101FE">
        <w:rPr>
          <w:rFonts w:ascii="KaiTi" w:eastAsia="KaiTi" w:hAnsi="KaiTi"/>
          <w:sz w:val="21"/>
          <w:szCs w:val="21"/>
        </w:rPr>
        <w:t>[</w:t>
      </w:r>
      <w:r w:rsidRPr="008101FE">
        <w:rPr>
          <w:rFonts w:ascii="KaiTi" w:eastAsia="KaiTi" w:hAnsi="KaiTi" w:hint="eastAsia"/>
          <w:sz w:val="21"/>
          <w:szCs w:val="21"/>
        </w:rPr>
        <w:t>附件和文件完</w:t>
      </w:r>
      <w:r w:rsidRPr="008101FE">
        <w:rPr>
          <w:rFonts w:ascii="KaiTi" w:eastAsia="KaiTi" w:hAnsi="KaiTi"/>
          <w:sz w:val="21"/>
          <w:szCs w:val="21"/>
        </w:rPr>
        <w:t>]</w:t>
      </w:r>
    </w:p>
    <w:sectPr w:rsidR="00B743BF" w:rsidRPr="008101FE" w:rsidSect="008101F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27DCD" w14:textId="77777777" w:rsidR="0008730B" w:rsidRDefault="0008730B">
      <w:r>
        <w:separator/>
      </w:r>
    </w:p>
  </w:endnote>
  <w:endnote w:type="continuationSeparator" w:id="0">
    <w:p w14:paraId="7861A8B9" w14:textId="77777777" w:rsidR="0008730B" w:rsidRDefault="0008730B" w:rsidP="003B38C1">
      <w:r>
        <w:separator/>
      </w:r>
    </w:p>
    <w:p w14:paraId="5592C5FB" w14:textId="77777777" w:rsidR="0008730B" w:rsidRPr="003B38C1" w:rsidRDefault="0008730B" w:rsidP="003B38C1">
      <w:pPr>
        <w:spacing w:after="60"/>
        <w:rPr>
          <w:sz w:val="17"/>
        </w:rPr>
      </w:pPr>
      <w:r>
        <w:rPr>
          <w:sz w:val="17"/>
        </w:rPr>
        <w:t>[Endnote continued from previous page]</w:t>
      </w:r>
    </w:p>
  </w:endnote>
  <w:endnote w:type="continuationNotice" w:id="1">
    <w:p w14:paraId="7FF728A4" w14:textId="77777777" w:rsidR="0008730B" w:rsidRPr="003B38C1" w:rsidRDefault="000873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8B59" w14:textId="77777777" w:rsidR="0008730B" w:rsidRDefault="0008730B">
      <w:r>
        <w:separator/>
      </w:r>
    </w:p>
  </w:footnote>
  <w:footnote w:type="continuationSeparator" w:id="0">
    <w:p w14:paraId="0C98A6AD" w14:textId="77777777" w:rsidR="0008730B" w:rsidRDefault="0008730B" w:rsidP="008B60B2">
      <w:r>
        <w:separator/>
      </w:r>
    </w:p>
    <w:p w14:paraId="573EE3D5" w14:textId="77777777" w:rsidR="0008730B" w:rsidRPr="00ED77FB" w:rsidRDefault="0008730B" w:rsidP="008B60B2">
      <w:pPr>
        <w:spacing w:after="60"/>
        <w:rPr>
          <w:sz w:val="17"/>
          <w:szCs w:val="17"/>
        </w:rPr>
      </w:pPr>
      <w:r w:rsidRPr="00ED77FB">
        <w:rPr>
          <w:sz w:val="17"/>
          <w:szCs w:val="17"/>
        </w:rPr>
        <w:t>[Footnote continued from previous page]</w:t>
      </w:r>
    </w:p>
  </w:footnote>
  <w:footnote w:type="continuationNotice" w:id="1">
    <w:p w14:paraId="6C9C0A59" w14:textId="77777777" w:rsidR="0008730B" w:rsidRPr="00ED77FB" w:rsidRDefault="000873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8524" w14:textId="77777777" w:rsidR="00D94F0C" w:rsidRPr="00085AC2" w:rsidRDefault="00D94F0C">
    <w:pPr>
      <w:pStyle w:val="Header"/>
      <w:jc w:val="right"/>
      <w:rPr>
        <w:rFonts w:ascii="SimSun" w:hAnsi="SimSun"/>
        <w:sz w:val="21"/>
        <w:szCs w:val="21"/>
      </w:rPr>
    </w:pPr>
    <w:r w:rsidRPr="00085AC2">
      <w:rPr>
        <w:rFonts w:ascii="SimSun" w:hAnsi="SimSun"/>
        <w:sz w:val="21"/>
        <w:szCs w:val="21"/>
      </w:rPr>
      <w:t>CDIP/25/10</w:t>
    </w:r>
  </w:p>
  <w:p w14:paraId="554EB29C" w14:textId="01D5C4FF" w:rsidR="00D94F0C" w:rsidRPr="00085AC2" w:rsidRDefault="00085AC2" w:rsidP="008101FE">
    <w:pPr>
      <w:pStyle w:val="Header"/>
      <w:spacing w:afterLines="100" w:after="240"/>
      <w:jc w:val="right"/>
      <w:rPr>
        <w:rFonts w:ascii="SimSun" w:hAnsi="SimSun"/>
        <w:sz w:val="21"/>
        <w:szCs w:val="21"/>
        <w:lang w:val="es-419"/>
      </w:rPr>
    </w:pPr>
    <w:r w:rsidRPr="00085AC2">
      <w:rPr>
        <w:rFonts w:ascii="SimSun" w:hAnsi="SimSun" w:hint="eastAsia"/>
        <w:sz w:val="21"/>
        <w:szCs w:val="21"/>
        <w:lang w:val="es-419"/>
      </w:rPr>
      <w:t>附件第</w:t>
    </w:r>
    <w:sdt>
      <w:sdtPr>
        <w:rPr>
          <w:rFonts w:ascii="SimSun" w:hAnsi="SimSun" w:hint="eastAsia"/>
          <w:sz w:val="21"/>
          <w:szCs w:val="21"/>
          <w:lang w:val="es-419"/>
        </w:rPr>
        <w:id w:val="-2115354329"/>
        <w:docPartObj>
          <w:docPartGallery w:val="Page Numbers (Top of Page)"/>
          <w:docPartUnique/>
        </w:docPartObj>
      </w:sdtPr>
      <w:sdtEndPr>
        <w:rPr>
          <w:rFonts w:hint="default"/>
          <w:noProof/>
        </w:rPr>
      </w:sdtEndPr>
      <w:sdtContent>
        <w:r w:rsidR="00D94F0C" w:rsidRPr="00085AC2">
          <w:rPr>
            <w:rFonts w:ascii="SimSun" w:hAnsi="SimSun"/>
            <w:sz w:val="21"/>
            <w:szCs w:val="21"/>
            <w:lang w:val="es-419"/>
          </w:rPr>
          <w:fldChar w:fldCharType="begin"/>
        </w:r>
        <w:r w:rsidR="00D94F0C" w:rsidRPr="00085AC2">
          <w:rPr>
            <w:rFonts w:ascii="SimSun" w:hAnsi="SimSun"/>
            <w:sz w:val="21"/>
            <w:szCs w:val="21"/>
            <w:lang w:val="es-419"/>
          </w:rPr>
          <w:instrText xml:space="preserve"> PAGE   \* MERGEFORMAT </w:instrText>
        </w:r>
        <w:r w:rsidR="00D94F0C" w:rsidRPr="00085AC2">
          <w:rPr>
            <w:rFonts w:ascii="SimSun" w:hAnsi="SimSun"/>
            <w:sz w:val="21"/>
            <w:szCs w:val="21"/>
            <w:lang w:val="es-419"/>
          </w:rPr>
          <w:fldChar w:fldCharType="separate"/>
        </w:r>
        <w:r w:rsidR="00D21AE4">
          <w:rPr>
            <w:rFonts w:ascii="SimSun" w:hAnsi="SimSun"/>
            <w:noProof/>
            <w:sz w:val="21"/>
            <w:szCs w:val="21"/>
            <w:lang w:val="es-419"/>
          </w:rPr>
          <w:t>4</w:t>
        </w:r>
        <w:r w:rsidR="00D94F0C" w:rsidRPr="00085AC2">
          <w:rPr>
            <w:rFonts w:ascii="SimSun" w:hAnsi="SimSun"/>
            <w:noProof/>
            <w:sz w:val="21"/>
            <w:szCs w:val="21"/>
            <w:lang w:val="es-419"/>
          </w:rPr>
          <w:fldChar w:fldCharType="end"/>
        </w:r>
        <w:r w:rsidRPr="00085AC2">
          <w:rPr>
            <w:rFonts w:ascii="SimSun" w:hAnsi="SimSun" w:hint="eastAsia"/>
            <w:noProof/>
            <w:sz w:val="21"/>
            <w:szCs w:val="21"/>
            <w:lang w:val="es-419"/>
          </w:rPr>
          <w:t>页</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884DA" w14:textId="77777777" w:rsidR="00D94F0C" w:rsidRPr="008101FE" w:rsidRDefault="00D94F0C" w:rsidP="00330EFC">
    <w:pPr>
      <w:jc w:val="right"/>
      <w:rPr>
        <w:rFonts w:ascii="SimSun" w:hAnsi="SimSun"/>
        <w:sz w:val="21"/>
      </w:rPr>
    </w:pPr>
    <w:r w:rsidRPr="008101FE">
      <w:rPr>
        <w:rFonts w:ascii="SimSun" w:hAnsi="SimSun"/>
        <w:sz w:val="21"/>
      </w:rPr>
      <w:t>CDIP/25/10</w:t>
    </w:r>
  </w:p>
  <w:p w14:paraId="5FBD7ECD" w14:textId="45557B46" w:rsidR="00D94F0C" w:rsidRPr="008101FE" w:rsidRDefault="00085AC2" w:rsidP="00330EFC">
    <w:pPr>
      <w:jc w:val="right"/>
      <w:rPr>
        <w:rFonts w:ascii="SimSun" w:hAnsi="SimSun"/>
        <w:sz w:val="21"/>
      </w:rPr>
    </w:pPr>
    <w:r w:rsidRPr="008101FE">
      <w:rPr>
        <w:rFonts w:ascii="SimSun" w:hAnsi="SimSun" w:hint="eastAsia"/>
        <w:sz w:val="21"/>
      </w:rPr>
      <w:t>附</w:t>
    </w:r>
    <w:r w:rsidR="004C3537" w:rsidRPr="008101FE">
      <w:rPr>
        <w:rFonts w:ascii="SimSun" w:hAnsi="SimSun" w:hint="eastAsia"/>
        <w:sz w:val="21"/>
      </w:rPr>
      <w:t xml:space="preserve">　</w:t>
    </w:r>
    <w:r w:rsidRPr="008101FE">
      <w:rPr>
        <w:rFonts w:ascii="SimSun" w:hAnsi="SimSun" w:hint="eastAsia"/>
        <w:sz w:val="21"/>
      </w:rPr>
      <w:t>件</w:t>
    </w:r>
  </w:p>
  <w:p w14:paraId="03B675FD" w14:textId="77777777" w:rsidR="00D94F0C" w:rsidRPr="008101FE" w:rsidRDefault="00D94F0C">
    <w:pPr>
      <w:pStyle w:val="Header"/>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CE6B46"/>
    <w:multiLevelType w:val="hybridMultilevel"/>
    <w:tmpl w:val="BB66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973F9C"/>
    <w:multiLevelType w:val="hybridMultilevel"/>
    <w:tmpl w:val="2384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C21EC"/>
    <w:multiLevelType w:val="hybridMultilevel"/>
    <w:tmpl w:val="03FAD388"/>
    <w:lvl w:ilvl="0" w:tplc="121C26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5133A"/>
    <w:multiLevelType w:val="multilevel"/>
    <w:tmpl w:val="E2E274D8"/>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37758"/>
    <w:multiLevelType w:val="hybridMultilevel"/>
    <w:tmpl w:val="17F6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42660"/>
    <w:multiLevelType w:val="hybridMultilevel"/>
    <w:tmpl w:val="2636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
  </w:num>
  <w:num w:numId="6">
    <w:abstractNumId w:val="4"/>
  </w:num>
  <w:num w:numId="7">
    <w:abstractNumId w:val="12"/>
  </w:num>
  <w:num w:numId="8">
    <w:abstractNumId w:val="8"/>
  </w:num>
  <w:num w:numId="9">
    <w:abstractNumId w:val="7"/>
  </w:num>
  <w:num w:numId="10">
    <w:abstractNumId w:val="6"/>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B3"/>
    <w:rsid w:val="00027738"/>
    <w:rsid w:val="00041772"/>
    <w:rsid w:val="00043CAA"/>
    <w:rsid w:val="00045952"/>
    <w:rsid w:val="00075432"/>
    <w:rsid w:val="00085AC2"/>
    <w:rsid w:val="0008730B"/>
    <w:rsid w:val="000968ED"/>
    <w:rsid w:val="000F5CC2"/>
    <w:rsid w:val="000F5E56"/>
    <w:rsid w:val="001362EE"/>
    <w:rsid w:val="001647D5"/>
    <w:rsid w:val="00166821"/>
    <w:rsid w:val="00166978"/>
    <w:rsid w:val="001832A6"/>
    <w:rsid w:val="001B56FD"/>
    <w:rsid w:val="001C522B"/>
    <w:rsid w:val="0021217E"/>
    <w:rsid w:val="002634C4"/>
    <w:rsid w:val="002928D3"/>
    <w:rsid w:val="002B51A7"/>
    <w:rsid w:val="002E46BB"/>
    <w:rsid w:val="002F1FE6"/>
    <w:rsid w:val="002F4E68"/>
    <w:rsid w:val="00312F7F"/>
    <w:rsid w:val="00313BF8"/>
    <w:rsid w:val="00330EFC"/>
    <w:rsid w:val="00335128"/>
    <w:rsid w:val="00361450"/>
    <w:rsid w:val="003673CF"/>
    <w:rsid w:val="00382439"/>
    <w:rsid w:val="003845C1"/>
    <w:rsid w:val="003A6F89"/>
    <w:rsid w:val="003B38C1"/>
    <w:rsid w:val="003D08DA"/>
    <w:rsid w:val="003E7BAD"/>
    <w:rsid w:val="00423E3E"/>
    <w:rsid w:val="00427AF4"/>
    <w:rsid w:val="00430CB3"/>
    <w:rsid w:val="0046179A"/>
    <w:rsid w:val="004647DA"/>
    <w:rsid w:val="00473AB2"/>
    <w:rsid w:val="00474062"/>
    <w:rsid w:val="0047493D"/>
    <w:rsid w:val="00477D6B"/>
    <w:rsid w:val="004A7F11"/>
    <w:rsid w:val="004C3537"/>
    <w:rsid w:val="004C3F00"/>
    <w:rsid w:val="004D5D84"/>
    <w:rsid w:val="005019FF"/>
    <w:rsid w:val="0053011B"/>
    <w:rsid w:val="0053057A"/>
    <w:rsid w:val="0054417E"/>
    <w:rsid w:val="00556610"/>
    <w:rsid w:val="00560A29"/>
    <w:rsid w:val="00571257"/>
    <w:rsid w:val="00574734"/>
    <w:rsid w:val="00594CD5"/>
    <w:rsid w:val="005C6649"/>
    <w:rsid w:val="005D0EC4"/>
    <w:rsid w:val="005D55DD"/>
    <w:rsid w:val="00605827"/>
    <w:rsid w:val="00623C99"/>
    <w:rsid w:val="00646050"/>
    <w:rsid w:val="00664D98"/>
    <w:rsid w:val="006713CA"/>
    <w:rsid w:val="00676C5C"/>
    <w:rsid w:val="00687F78"/>
    <w:rsid w:val="006916FA"/>
    <w:rsid w:val="006C2497"/>
    <w:rsid w:val="006F22ED"/>
    <w:rsid w:val="006F3A4E"/>
    <w:rsid w:val="006F53C0"/>
    <w:rsid w:val="00702CCE"/>
    <w:rsid w:val="007A4EFB"/>
    <w:rsid w:val="007B1976"/>
    <w:rsid w:val="007C775F"/>
    <w:rsid w:val="007D1613"/>
    <w:rsid w:val="007D6360"/>
    <w:rsid w:val="007E4C0E"/>
    <w:rsid w:val="008101FE"/>
    <w:rsid w:val="008169B3"/>
    <w:rsid w:val="00847EA8"/>
    <w:rsid w:val="008A0813"/>
    <w:rsid w:val="008A134B"/>
    <w:rsid w:val="008B2CC1"/>
    <w:rsid w:val="008B60B2"/>
    <w:rsid w:val="0090731E"/>
    <w:rsid w:val="00916DC6"/>
    <w:rsid w:val="00916EE2"/>
    <w:rsid w:val="00953B06"/>
    <w:rsid w:val="00966A22"/>
    <w:rsid w:val="00966DEE"/>
    <w:rsid w:val="0096722F"/>
    <w:rsid w:val="00980843"/>
    <w:rsid w:val="009809F0"/>
    <w:rsid w:val="00990B50"/>
    <w:rsid w:val="009D338C"/>
    <w:rsid w:val="009E2791"/>
    <w:rsid w:val="009E3F6F"/>
    <w:rsid w:val="009F499F"/>
    <w:rsid w:val="00A07587"/>
    <w:rsid w:val="00A20438"/>
    <w:rsid w:val="00A37342"/>
    <w:rsid w:val="00A42DAF"/>
    <w:rsid w:val="00A45BD8"/>
    <w:rsid w:val="00A55E44"/>
    <w:rsid w:val="00A70670"/>
    <w:rsid w:val="00A763B6"/>
    <w:rsid w:val="00A869B7"/>
    <w:rsid w:val="00AA230A"/>
    <w:rsid w:val="00AB76C3"/>
    <w:rsid w:val="00AC205C"/>
    <w:rsid w:val="00AD1F66"/>
    <w:rsid w:val="00AE5419"/>
    <w:rsid w:val="00AF0A6B"/>
    <w:rsid w:val="00B05A69"/>
    <w:rsid w:val="00B16503"/>
    <w:rsid w:val="00B25FA4"/>
    <w:rsid w:val="00B4799E"/>
    <w:rsid w:val="00B743BF"/>
    <w:rsid w:val="00B9734B"/>
    <w:rsid w:val="00BA30E2"/>
    <w:rsid w:val="00BB196C"/>
    <w:rsid w:val="00BC043F"/>
    <w:rsid w:val="00BD046F"/>
    <w:rsid w:val="00C11BFE"/>
    <w:rsid w:val="00C2572C"/>
    <w:rsid w:val="00C5068F"/>
    <w:rsid w:val="00C67470"/>
    <w:rsid w:val="00C86356"/>
    <w:rsid w:val="00C86D74"/>
    <w:rsid w:val="00CD04F1"/>
    <w:rsid w:val="00CE4384"/>
    <w:rsid w:val="00D21AE4"/>
    <w:rsid w:val="00D2212E"/>
    <w:rsid w:val="00D45252"/>
    <w:rsid w:val="00D5505D"/>
    <w:rsid w:val="00D60746"/>
    <w:rsid w:val="00D61833"/>
    <w:rsid w:val="00D71B4D"/>
    <w:rsid w:val="00D93D55"/>
    <w:rsid w:val="00D94F0C"/>
    <w:rsid w:val="00D973AD"/>
    <w:rsid w:val="00DC384E"/>
    <w:rsid w:val="00E106C4"/>
    <w:rsid w:val="00E13589"/>
    <w:rsid w:val="00E15015"/>
    <w:rsid w:val="00E335FE"/>
    <w:rsid w:val="00E42849"/>
    <w:rsid w:val="00EA0EAD"/>
    <w:rsid w:val="00EA7D6E"/>
    <w:rsid w:val="00EB65EB"/>
    <w:rsid w:val="00EC4411"/>
    <w:rsid w:val="00EC4E49"/>
    <w:rsid w:val="00ED77FB"/>
    <w:rsid w:val="00EE45FA"/>
    <w:rsid w:val="00F26217"/>
    <w:rsid w:val="00F54F5F"/>
    <w:rsid w:val="00F60AC9"/>
    <w:rsid w:val="00F65629"/>
    <w:rsid w:val="00F66152"/>
    <w:rsid w:val="00F71BC6"/>
    <w:rsid w:val="00F720D9"/>
    <w:rsid w:val="00F777C0"/>
    <w:rsid w:val="00FD3D97"/>
    <w:rsid w:val="00FE0CBB"/>
    <w:rsid w:val="00FF4BD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87BE21"/>
  <w15:docId w15:val="{4D031798-7346-4261-AD07-E03BBEC8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30CB3"/>
    <w:pPr>
      <w:ind w:left="720"/>
      <w:contextualSpacing/>
    </w:pPr>
  </w:style>
  <w:style w:type="paragraph" w:customStyle="1" w:styleId="Default">
    <w:name w:val="Default"/>
    <w:rsid w:val="00623C99"/>
    <w:pPr>
      <w:autoSpaceDE w:val="0"/>
      <w:autoSpaceDN w:val="0"/>
      <w:adjustRightInd w:val="0"/>
    </w:pPr>
    <w:rPr>
      <w:color w:val="000000"/>
      <w:sz w:val="24"/>
      <w:szCs w:val="24"/>
      <w:lang w:val="en-US"/>
    </w:rPr>
  </w:style>
  <w:style w:type="character" w:customStyle="1" w:styleId="ONUMFSChar">
    <w:name w:val="ONUM FS Char"/>
    <w:basedOn w:val="DefaultParagraphFont"/>
    <w:link w:val="ONUMFS"/>
    <w:rsid w:val="00330EFC"/>
    <w:rPr>
      <w:rFonts w:ascii="Arial" w:eastAsia="SimSun" w:hAnsi="Arial" w:cs="Arial"/>
      <w:sz w:val="22"/>
      <w:lang w:val="en-US" w:eastAsia="zh-CN"/>
    </w:rPr>
  </w:style>
  <w:style w:type="table" w:styleId="TableGrid">
    <w:name w:val="Table Grid"/>
    <w:basedOn w:val="TableNormal"/>
    <w:uiPriority w:val="39"/>
    <w:rsid w:val="00330EFC"/>
    <w:rPr>
      <w:rFonts w:ascii="SimSun" w:eastAsia="SimSun" w:hAnsi="SimSun" w:cs="SimSun"/>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30EFC"/>
    <w:rPr>
      <w:color w:val="0000FF" w:themeColor="hyperlink"/>
      <w:u w:val="single"/>
    </w:rPr>
  </w:style>
  <w:style w:type="character" w:customStyle="1" w:styleId="HeaderChar">
    <w:name w:val="Header Char"/>
    <w:basedOn w:val="DefaultParagraphFont"/>
    <w:link w:val="Header"/>
    <w:uiPriority w:val="99"/>
    <w:rsid w:val="00A07587"/>
    <w:rPr>
      <w:rFonts w:ascii="Arial" w:eastAsia="SimSun" w:hAnsi="Arial" w:cs="Arial"/>
      <w:sz w:val="22"/>
      <w:lang w:val="en-US" w:eastAsia="zh-CN"/>
    </w:rPr>
  </w:style>
  <w:style w:type="paragraph" w:styleId="BalloonText">
    <w:name w:val="Balloon Text"/>
    <w:basedOn w:val="Normal"/>
    <w:link w:val="BalloonTextChar"/>
    <w:semiHidden/>
    <w:unhideWhenUsed/>
    <w:rsid w:val="00041772"/>
    <w:rPr>
      <w:rFonts w:ascii="Segoe UI" w:hAnsi="Segoe UI" w:cs="Segoe UI"/>
      <w:sz w:val="18"/>
      <w:szCs w:val="18"/>
    </w:rPr>
  </w:style>
  <w:style w:type="character" w:customStyle="1" w:styleId="BalloonTextChar">
    <w:name w:val="Balloon Text Char"/>
    <w:basedOn w:val="DefaultParagraphFont"/>
    <w:link w:val="BalloonText"/>
    <w:semiHidden/>
    <w:rsid w:val="00041772"/>
    <w:rPr>
      <w:rFonts w:ascii="Segoe UI" w:eastAsia="SimSun" w:hAnsi="Segoe UI" w:cs="Segoe UI"/>
      <w:sz w:val="18"/>
      <w:szCs w:val="18"/>
      <w:lang w:val="en-US" w:eastAsia="zh-CN"/>
    </w:rPr>
  </w:style>
  <w:style w:type="paragraph" w:customStyle="1" w:styleId="CarCar">
    <w:name w:val="Car Car"/>
    <w:basedOn w:val="Normal"/>
    <w:rsid w:val="006916FA"/>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zh/doc_details.jsp?doc_id=286771" TargetMode="External"/><Relationship Id="rId4" Type="http://schemas.openxmlformats.org/officeDocument/2006/relationships/settings" Target="settings.xml"/><Relationship Id="rId9" Type="http://schemas.openxmlformats.org/officeDocument/2006/relationships/hyperlink" Target="https://www.wipo.int/meetings/zh/doc_details.jsp?doc_id=1396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830F1-6B84-443C-8A98-635C6347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2176</Words>
  <Characters>2307</Characters>
  <Application>Microsoft Office Word</Application>
  <DocSecurity>4</DocSecurity>
  <Lines>134</Lines>
  <Paragraphs>62</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CDIP/25/10</dc:title>
  <dc:subject>萨尔瓦多提交的关于“系统化统计数据并制定和实施对采用知识产权制度的影响进行评估的方法”项目提案</dc:subject>
  <dc:creator>MARTINEZ LIMÓN Cristina</dc:creator>
  <cp:keywords>FOR OFFICIAL USE ONLY</cp:keywords>
  <cp:lastModifiedBy>ESTEVES DOS SANTOS Anabela</cp:lastModifiedBy>
  <cp:revision>2</cp:revision>
  <cp:lastPrinted>2020-08-25T14:09:00Z</cp:lastPrinted>
  <dcterms:created xsi:type="dcterms:W3CDTF">2020-09-01T09:12:00Z</dcterms:created>
  <dcterms:modified xsi:type="dcterms:W3CDTF">2020-09-01T09:12:00Z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