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8916B" w14:textId="77777777" w:rsidR="001D4F12" w:rsidRPr="001D4F12" w:rsidRDefault="001D4F12" w:rsidP="001D4F12">
      <w:pPr>
        <w:jc w:val="right"/>
        <w:rPr>
          <w:rFonts w:ascii="Arial Black" w:hAnsi="Arial Black" w:cs="Microsoft YaHei"/>
          <w:caps/>
          <w:sz w:val="15"/>
          <w:szCs w:val="22"/>
        </w:rPr>
      </w:pPr>
      <w:r w:rsidRPr="001D4F12">
        <w:rPr>
          <w:rFonts w:ascii="SimSun" w:hAnsi="Microsoft YaHei" w:cs="Times New Roman" w:hint="eastAsia"/>
          <w:noProof/>
          <w:sz w:val="21"/>
          <w:szCs w:val="22"/>
        </w:rPr>
        <w:drawing>
          <wp:inline distT="0" distB="0" distL="0" distR="0" wp14:anchorId="5ACE8C6C" wp14:editId="40EDE320">
            <wp:extent cx="3100705" cy="1336675"/>
            <wp:effectExtent l="0" t="0" r="4445" b="0"/>
            <wp:docPr id="3" name="Picture 1" descr="世界知识产权组织徽标的上扬曲线令人联想到创新创造所驱动的人类的进步。" title="世界知识产权组织徽标"/>
            <wp:cNvGraphicFramePr/>
            <a:graphic xmlns:a="http://schemas.openxmlformats.org/drawingml/2006/main">
              <a:graphicData uri="http://schemas.openxmlformats.org/drawingml/2006/picture">
                <pic:pic xmlns:pic="http://schemas.openxmlformats.org/drawingml/2006/picture">
                  <pic:nvPicPr>
                    <pic:cNvPr id="2" name="Picture 1" descr="世界知识产权组织徽标的上扬曲线令人联想到创新创造所驱动的人类的进步。" title="世界知识产权组织徽标"/>
                    <pic:cNvPicPr/>
                  </pic:nvPicPr>
                  <pic:blipFill>
                    <a:blip r:embed="rId8">
                      <a:extLst>
                        <a:ext uri="{28A0092B-C50C-407E-A947-70E740481C1C}">
                          <a14:useLocalDpi xmlns:a14="http://schemas.microsoft.com/office/drawing/2010/main" val="0"/>
                        </a:ext>
                      </a:extLst>
                    </a:blip>
                    <a:stretch>
                      <a:fillRect/>
                    </a:stretch>
                  </pic:blipFill>
                  <pic:spPr>
                    <a:xfrm>
                      <a:off x="0" y="0"/>
                      <a:ext cx="3102610" cy="1333500"/>
                    </a:xfrm>
                    <a:prstGeom prst="rect">
                      <a:avLst/>
                    </a:prstGeom>
                  </pic:spPr>
                </pic:pic>
              </a:graphicData>
            </a:graphic>
          </wp:inline>
        </w:drawing>
      </w:r>
    </w:p>
    <w:p w14:paraId="3E9FA9EF" w14:textId="4DE95EF6" w:rsidR="001D4F12" w:rsidRPr="001D4F12" w:rsidRDefault="001D4F12" w:rsidP="001D4F12">
      <w:pPr>
        <w:pBdr>
          <w:top w:val="single" w:sz="4" w:space="10" w:color="auto"/>
        </w:pBdr>
        <w:spacing w:before="120"/>
        <w:jc w:val="right"/>
        <w:rPr>
          <w:rFonts w:ascii="Arial Black" w:hAnsi="Arial Black" w:cs="Microsoft YaHei"/>
          <w:b/>
          <w:caps/>
          <w:sz w:val="15"/>
          <w:szCs w:val="22"/>
        </w:rPr>
      </w:pPr>
      <w:r w:rsidRPr="001D4F12">
        <w:rPr>
          <w:rFonts w:ascii="Arial Black" w:hAnsi="Arial Black" w:cs="Microsoft YaHei" w:hint="eastAsia"/>
          <w:b/>
          <w:caps/>
          <w:sz w:val="15"/>
          <w:szCs w:val="22"/>
        </w:rPr>
        <w:t>CDIP/32/</w:t>
      </w:r>
      <w:bookmarkStart w:id="0" w:name="Code"/>
      <w:r w:rsidRPr="001D4F12">
        <w:rPr>
          <w:rFonts w:ascii="Arial Black" w:hAnsi="Arial Black" w:cs="Microsoft YaHei" w:hint="eastAsia"/>
          <w:b/>
          <w:caps/>
          <w:sz w:val="15"/>
          <w:szCs w:val="22"/>
        </w:rPr>
        <w:t>1</w:t>
      </w:r>
      <w:r>
        <w:rPr>
          <w:rFonts w:ascii="Arial Black" w:hAnsi="Arial Black" w:cs="Microsoft YaHei"/>
          <w:b/>
          <w:caps/>
          <w:sz w:val="15"/>
          <w:szCs w:val="22"/>
        </w:rPr>
        <w:t>1</w:t>
      </w:r>
    </w:p>
    <w:bookmarkEnd w:id="0"/>
    <w:p w14:paraId="0E471D87" w14:textId="77777777" w:rsidR="001D4F12" w:rsidRPr="001D4F12" w:rsidRDefault="001D4F12" w:rsidP="001D4F12">
      <w:pPr>
        <w:jc w:val="right"/>
        <w:rPr>
          <w:rFonts w:ascii="Arial Black" w:hAnsi="Arial Black" w:cs="Microsoft YaHei"/>
          <w:b/>
          <w:caps/>
          <w:sz w:val="15"/>
          <w:szCs w:val="15"/>
        </w:rPr>
      </w:pPr>
      <w:r w:rsidRPr="001D4F12">
        <w:rPr>
          <w:rFonts w:ascii="SimSun" w:eastAsia="SimHei" w:hAnsi="Microsoft YaHei" w:cs="Microsoft YaHei" w:hint="eastAsia"/>
          <w:b/>
          <w:sz w:val="15"/>
          <w:szCs w:val="15"/>
        </w:rPr>
        <w:t>原文</w:t>
      </w:r>
      <w:r w:rsidRPr="001D4F12">
        <w:rPr>
          <w:rFonts w:ascii="SimSun" w:eastAsia="SimHei" w:hAnsi="Microsoft YaHei" w:cs="Microsoft YaHei" w:hint="eastAsia"/>
          <w:b/>
          <w:sz w:val="15"/>
          <w:szCs w:val="15"/>
          <w:lang w:val="pt-BR"/>
        </w:rPr>
        <w:t>：</w:t>
      </w:r>
      <w:bookmarkStart w:id="1" w:name="Original"/>
      <w:r w:rsidRPr="001D4F12">
        <w:rPr>
          <w:rFonts w:ascii="SimSun" w:eastAsia="SimHei" w:hAnsi="Microsoft YaHei" w:cs="Microsoft YaHei" w:hint="eastAsia"/>
          <w:b/>
          <w:sz w:val="15"/>
          <w:szCs w:val="15"/>
          <w:lang w:val="pt-BR"/>
        </w:rPr>
        <w:t>英</w:t>
      </w:r>
      <w:r w:rsidRPr="001D4F12">
        <w:rPr>
          <w:rFonts w:ascii="SimSun" w:eastAsia="SimHei" w:hAnsi="Microsoft YaHei" w:cs="Microsoft YaHei" w:hint="eastAsia"/>
          <w:b/>
          <w:sz w:val="15"/>
          <w:szCs w:val="15"/>
        </w:rPr>
        <w:t>文</w:t>
      </w:r>
      <w:bookmarkEnd w:id="1"/>
    </w:p>
    <w:p w14:paraId="59448681" w14:textId="77777777" w:rsidR="001D4F12" w:rsidRPr="001D4F12" w:rsidRDefault="001D4F12" w:rsidP="001D4F12">
      <w:pPr>
        <w:spacing w:line="1680" w:lineRule="auto"/>
        <w:jc w:val="right"/>
        <w:rPr>
          <w:rFonts w:ascii="SimHei" w:eastAsia="SimHei" w:hAnsi="Arial Black" w:cs="Microsoft YaHei"/>
          <w:b/>
          <w:caps/>
          <w:sz w:val="15"/>
          <w:szCs w:val="15"/>
        </w:rPr>
      </w:pPr>
      <w:r w:rsidRPr="001D4F12">
        <w:rPr>
          <w:rFonts w:ascii="SimHei" w:eastAsia="SimHei" w:hAnsi="Microsoft YaHei" w:cs="Microsoft YaHei" w:hint="eastAsia"/>
          <w:b/>
          <w:sz w:val="15"/>
          <w:szCs w:val="15"/>
        </w:rPr>
        <w:t>日期</w:t>
      </w:r>
      <w:r w:rsidRPr="001D4F12">
        <w:rPr>
          <w:rFonts w:ascii="SimHei" w:eastAsia="SimHei" w:hAnsi="SimSun" w:cs="Microsoft YaHei" w:hint="eastAsia"/>
          <w:b/>
          <w:sz w:val="15"/>
          <w:szCs w:val="15"/>
          <w:lang w:val="pt-BR"/>
        </w:rPr>
        <w:t>：</w:t>
      </w:r>
      <w:bookmarkStart w:id="2" w:name="Date"/>
      <w:r w:rsidRPr="001D4F12">
        <w:rPr>
          <w:rFonts w:ascii="Arial Black" w:eastAsia="SimHei" w:hAnsi="Arial Black" w:cs="Microsoft YaHei" w:hint="eastAsia"/>
          <w:b/>
          <w:sz w:val="15"/>
          <w:szCs w:val="15"/>
          <w:lang w:val="pt-BR"/>
        </w:rPr>
        <w:t>2024</w:t>
      </w:r>
      <w:r w:rsidRPr="001D4F12">
        <w:rPr>
          <w:rFonts w:ascii="SimHei" w:eastAsia="SimHei" w:hAnsi="Times New Roman" w:cs="Microsoft YaHei" w:hint="eastAsia"/>
          <w:b/>
          <w:sz w:val="15"/>
          <w:szCs w:val="15"/>
        </w:rPr>
        <w:t>年</w:t>
      </w:r>
      <w:r w:rsidRPr="001D4F12">
        <w:rPr>
          <w:rFonts w:ascii="Arial Black" w:eastAsia="SimHei" w:hAnsi="Arial Black" w:cs="Microsoft YaHei" w:hint="eastAsia"/>
          <w:b/>
          <w:sz w:val="15"/>
          <w:szCs w:val="15"/>
          <w:lang w:val="pt-BR"/>
        </w:rPr>
        <w:t>3</w:t>
      </w:r>
      <w:r w:rsidRPr="001D4F12">
        <w:rPr>
          <w:rFonts w:ascii="SimHei" w:eastAsia="SimHei" w:hAnsi="Times New Roman" w:cs="Microsoft YaHei" w:hint="eastAsia"/>
          <w:b/>
          <w:sz w:val="15"/>
          <w:szCs w:val="15"/>
        </w:rPr>
        <w:t>月</w:t>
      </w:r>
      <w:r w:rsidRPr="001D4F12">
        <w:rPr>
          <w:rFonts w:ascii="Arial Black" w:eastAsia="SimHei" w:hAnsi="Arial Black" w:cs="Microsoft YaHei" w:hint="eastAsia"/>
          <w:b/>
          <w:sz w:val="15"/>
          <w:szCs w:val="15"/>
          <w:lang w:val="pt-BR"/>
        </w:rPr>
        <w:t>15</w:t>
      </w:r>
      <w:r w:rsidRPr="001D4F12">
        <w:rPr>
          <w:rFonts w:ascii="SimHei" w:eastAsia="SimHei" w:hAnsi="Times New Roman" w:cs="Microsoft YaHei" w:hint="eastAsia"/>
          <w:b/>
          <w:sz w:val="15"/>
          <w:szCs w:val="15"/>
        </w:rPr>
        <w:t>日</w:t>
      </w:r>
      <w:bookmarkEnd w:id="2"/>
    </w:p>
    <w:p w14:paraId="34E8E120" w14:textId="77777777" w:rsidR="001D4F12" w:rsidRPr="001D4F12" w:rsidRDefault="001D4F12" w:rsidP="001D4F12">
      <w:pPr>
        <w:spacing w:after="600"/>
        <w:rPr>
          <w:rFonts w:ascii="SimHei" w:eastAsia="SimHei" w:hAnsi="Microsoft YaHei" w:cs="Microsoft YaHei"/>
          <w:sz w:val="28"/>
          <w:szCs w:val="28"/>
        </w:rPr>
      </w:pPr>
      <w:r w:rsidRPr="001D4F12">
        <w:rPr>
          <w:rFonts w:ascii="SimHei" w:eastAsia="SimHei" w:hAnsi="Microsoft YaHei" w:cs="Microsoft YaHei" w:hint="eastAsia"/>
          <w:sz w:val="28"/>
          <w:szCs w:val="28"/>
        </w:rPr>
        <w:t>发展与知识产权委员会（CDIP）</w:t>
      </w:r>
    </w:p>
    <w:p w14:paraId="65114F6E" w14:textId="77777777" w:rsidR="001D4F12" w:rsidRPr="001D4F12" w:rsidRDefault="001D4F12" w:rsidP="001D4F12">
      <w:pPr>
        <w:spacing w:after="720"/>
        <w:textAlignment w:val="bottom"/>
        <w:rPr>
          <w:rFonts w:ascii="KaiTi" w:eastAsia="KaiTi" w:hAnsi="KaiTi" w:cs="Microsoft YaHei"/>
          <w:b/>
          <w:sz w:val="24"/>
          <w:szCs w:val="22"/>
        </w:rPr>
      </w:pPr>
      <w:r w:rsidRPr="001D4F12">
        <w:rPr>
          <w:rFonts w:ascii="KaiTi" w:eastAsia="KaiTi" w:hAnsi="Microsoft YaHei" w:cs="Microsoft YaHei" w:hint="eastAsia"/>
          <w:b/>
          <w:sz w:val="24"/>
          <w:szCs w:val="22"/>
        </w:rPr>
        <w:t>第三十二届会议</w:t>
      </w:r>
      <w:r w:rsidRPr="001D4F12">
        <w:rPr>
          <w:rFonts w:ascii="KaiTi" w:eastAsia="KaiTi" w:hAnsi="Microsoft YaHei" w:cs="Microsoft YaHei" w:hint="eastAsia"/>
          <w:b/>
          <w:sz w:val="24"/>
          <w:szCs w:val="22"/>
        </w:rPr>
        <w:br/>
      </w:r>
      <w:r w:rsidRPr="001D4F12">
        <w:rPr>
          <w:rFonts w:ascii="KaiTi" w:eastAsia="KaiTi" w:hAnsi="KaiTi" w:cs="Microsoft YaHei" w:hint="eastAsia"/>
          <w:sz w:val="24"/>
          <w:szCs w:val="22"/>
        </w:rPr>
        <w:t>2024</w:t>
      </w:r>
      <w:r w:rsidRPr="001D4F12">
        <w:rPr>
          <w:rFonts w:ascii="KaiTi" w:eastAsia="KaiTi" w:hAnsi="KaiTi" w:cs="Microsoft YaHei" w:hint="eastAsia"/>
          <w:b/>
          <w:sz w:val="24"/>
          <w:szCs w:val="22"/>
        </w:rPr>
        <w:t>年</w:t>
      </w:r>
      <w:r w:rsidRPr="001D4F12">
        <w:rPr>
          <w:rFonts w:ascii="KaiTi" w:eastAsia="KaiTi" w:hAnsi="KaiTi" w:cs="Microsoft YaHei" w:hint="eastAsia"/>
          <w:bCs/>
          <w:sz w:val="24"/>
          <w:szCs w:val="22"/>
        </w:rPr>
        <w:t>4</w:t>
      </w:r>
      <w:r w:rsidRPr="001D4F12">
        <w:rPr>
          <w:rFonts w:ascii="KaiTi" w:eastAsia="KaiTi" w:hAnsi="KaiTi" w:cs="Microsoft YaHei" w:hint="eastAsia"/>
          <w:b/>
          <w:sz w:val="24"/>
          <w:szCs w:val="22"/>
        </w:rPr>
        <w:t>月</w:t>
      </w:r>
      <w:r w:rsidRPr="001D4F12">
        <w:rPr>
          <w:rFonts w:ascii="KaiTi" w:eastAsia="KaiTi" w:hAnsi="KaiTi" w:cs="Microsoft YaHei" w:hint="eastAsia"/>
          <w:sz w:val="24"/>
          <w:szCs w:val="22"/>
        </w:rPr>
        <w:t>29</w:t>
      </w:r>
      <w:r w:rsidRPr="001D4F12">
        <w:rPr>
          <w:rFonts w:ascii="KaiTi" w:eastAsia="KaiTi" w:hAnsi="KaiTi" w:cs="Microsoft YaHei" w:hint="eastAsia"/>
          <w:b/>
          <w:sz w:val="24"/>
          <w:szCs w:val="22"/>
        </w:rPr>
        <w:t>日至</w:t>
      </w:r>
      <w:r w:rsidRPr="001D4F12">
        <w:rPr>
          <w:rFonts w:ascii="KaiTi" w:eastAsia="KaiTi" w:hAnsi="KaiTi" w:cs="Microsoft YaHei" w:hint="eastAsia"/>
          <w:sz w:val="24"/>
          <w:szCs w:val="22"/>
        </w:rPr>
        <w:t>5</w:t>
      </w:r>
      <w:r w:rsidRPr="001D4F12">
        <w:rPr>
          <w:rFonts w:ascii="KaiTi" w:eastAsia="KaiTi" w:hAnsi="KaiTi" w:cs="Microsoft YaHei" w:hint="eastAsia"/>
          <w:b/>
          <w:bCs/>
          <w:sz w:val="24"/>
          <w:szCs w:val="22"/>
        </w:rPr>
        <w:t>月</w:t>
      </w:r>
      <w:r w:rsidRPr="001D4F12">
        <w:rPr>
          <w:rFonts w:ascii="KaiTi" w:eastAsia="KaiTi" w:hAnsi="KaiTi" w:cs="Microsoft YaHei" w:hint="eastAsia"/>
          <w:sz w:val="24"/>
          <w:szCs w:val="22"/>
        </w:rPr>
        <w:t>3</w:t>
      </w:r>
      <w:r w:rsidRPr="001D4F12">
        <w:rPr>
          <w:rFonts w:ascii="KaiTi" w:eastAsia="KaiTi" w:hAnsi="KaiTi" w:cs="Microsoft YaHei" w:hint="eastAsia"/>
          <w:b/>
          <w:sz w:val="24"/>
          <w:szCs w:val="22"/>
        </w:rPr>
        <w:t>日，日内瓦</w:t>
      </w:r>
    </w:p>
    <w:p w14:paraId="642121C0" w14:textId="760C296C" w:rsidR="001D4F12" w:rsidRPr="001D4F12" w:rsidRDefault="001D4F12" w:rsidP="001D4F12">
      <w:pPr>
        <w:spacing w:after="360"/>
        <w:rPr>
          <w:rFonts w:ascii="KaiTi" w:eastAsia="KaiTi" w:hAnsi="KaiTi" w:cs="Times New Roman"/>
          <w:sz w:val="24"/>
          <w:szCs w:val="32"/>
        </w:rPr>
      </w:pPr>
      <w:bookmarkStart w:id="3" w:name="TitleOfDoc"/>
      <w:r w:rsidRPr="001D4F12">
        <w:rPr>
          <w:rFonts w:ascii="KaiTi" w:eastAsia="KaiTi" w:hAnsi="KaiTi" w:cs="Times New Roman" w:hint="eastAsia"/>
          <w:sz w:val="24"/>
          <w:szCs w:val="32"/>
        </w:rPr>
        <w:t>“将当地企业集体商标注册作为跨领域经济发展问题”项目审评报告</w:t>
      </w:r>
    </w:p>
    <w:p w14:paraId="6618A714" w14:textId="1941A695" w:rsidR="001D4F12" w:rsidRPr="001D4F12" w:rsidRDefault="001D4F12" w:rsidP="001D4F12">
      <w:pPr>
        <w:spacing w:after="960"/>
        <w:rPr>
          <w:rFonts w:ascii="KaiTi" w:eastAsia="KaiTi" w:hAnsi="KaiTi" w:cs="Times New Roman"/>
          <w:sz w:val="21"/>
          <w:szCs w:val="21"/>
        </w:rPr>
      </w:pPr>
      <w:bookmarkStart w:id="4" w:name="Prepared"/>
      <w:bookmarkEnd w:id="3"/>
      <w:r w:rsidRPr="001D4F12">
        <w:rPr>
          <w:rFonts w:ascii="KaiTi" w:eastAsia="KaiTi" w:hAnsi="KaiTi" w:cs="Times New Roman" w:hint="eastAsia"/>
          <w:sz w:val="21"/>
          <w:szCs w:val="21"/>
        </w:rPr>
        <w:t>日内瓦评估公司Owl RE创始人Glenn O'Neil博士编拟</w:t>
      </w:r>
    </w:p>
    <w:bookmarkEnd w:id="4"/>
    <w:p w14:paraId="67647993" w14:textId="77777777" w:rsidR="0054272F" w:rsidRDefault="00F12BF0" w:rsidP="006C7DE1">
      <w:pPr>
        <w:pStyle w:val="Default"/>
        <w:overflowPunct w:val="0"/>
        <w:autoSpaceDE/>
        <w:autoSpaceDN/>
        <w:spacing w:afterLines="50" w:after="120" w:line="340" w:lineRule="atLeast"/>
        <w:ind w:firstLineChars="200" w:firstLine="420"/>
        <w:jc w:val="both"/>
        <w:rPr>
          <w:rFonts w:ascii="SimSun" w:eastAsia="SimSun" w:hAnsi="SimSun" w:cs="Arial"/>
          <w:sz w:val="21"/>
          <w:szCs w:val="22"/>
        </w:rPr>
      </w:pPr>
      <w:r w:rsidRPr="00E73B42">
        <w:rPr>
          <w:rFonts w:ascii="SimSun" w:eastAsia="SimSun" w:hAnsi="SimSun" w:cs="Arial" w:hint="eastAsia"/>
          <w:sz w:val="21"/>
          <w:szCs w:val="22"/>
          <w:lang w:eastAsia="zh-CN"/>
        </w:rPr>
        <w:t>本文件附件</w:t>
      </w:r>
      <w:r w:rsidR="004B6A55" w:rsidRPr="00E73B42">
        <w:rPr>
          <w:rFonts w:ascii="SimSun" w:eastAsia="SimSun" w:hAnsi="SimSun" w:cs="SimSun" w:hint="eastAsia"/>
          <w:sz w:val="21"/>
          <w:szCs w:val="22"/>
          <w:lang w:eastAsia="zh-CN"/>
        </w:rPr>
        <w:t>载有“将当地企业集体商标注册作为跨领域经济发展问题”</w:t>
      </w:r>
      <w:r w:rsidR="00DB4EAF" w:rsidRPr="00E73B42">
        <w:rPr>
          <w:rFonts w:ascii="SimSun" w:eastAsia="SimSun" w:hAnsi="SimSun" w:cs="SimSun" w:hint="eastAsia"/>
          <w:sz w:val="21"/>
          <w:szCs w:val="22"/>
          <w:lang w:eastAsia="zh-CN"/>
        </w:rPr>
        <w:t>项目的外部独立审评报告</w:t>
      </w:r>
      <w:r w:rsidR="007D7AA2" w:rsidRPr="00E73B42">
        <w:rPr>
          <w:rFonts w:ascii="SimSun" w:eastAsia="SimSun" w:hAnsi="SimSun" w:cs="SimSun" w:hint="eastAsia"/>
          <w:sz w:val="21"/>
          <w:szCs w:val="22"/>
          <w:lang w:eastAsia="zh-CN"/>
        </w:rPr>
        <w:t>，</w:t>
      </w:r>
      <w:r w:rsidR="00B66260" w:rsidRPr="00E73B42">
        <w:rPr>
          <w:rFonts w:ascii="SimSun" w:eastAsia="SimSun" w:hAnsi="SimSun" w:cs="SimSun" w:hint="eastAsia"/>
          <w:sz w:val="21"/>
          <w:szCs w:val="22"/>
          <w:lang w:eastAsia="zh-CN"/>
        </w:rPr>
        <w:t>由日内瓦Owl RE</w:t>
      </w:r>
      <w:r w:rsidR="004468B5" w:rsidRPr="00E73B42">
        <w:rPr>
          <w:rFonts w:ascii="SimSun" w:eastAsia="SimSun" w:hAnsi="SimSun" w:cs="SimSun" w:hint="eastAsia"/>
          <w:sz w:val="21"/>
          <w:szCs w:val="22"/>
          <w:lang w:eastAsia="zh-CN"/>
        </w:rPr>
        <w:t>公司</w:t>
      </w:r>
      <w:r w:rsidR="00B66260" w:rsidRPr="00E73B42">
        <w:rPr>
          <w:rFonts w:ascii="SimSun" w:eastAsia="SimSun" w:hAnsi="SimSun" w:cs="SimSun" w:hint="eastAsia"/>
          <w:sz w:val="21"/>
          <w:szCs w:val="22"/>
          <w:lang w:eastAsia="zh-CN"/>
        </w:rPr>
        <w:t>创始人Glenn O'Neil博士编拟</w:t>
      </w:r>
      <w:r w:rsidR="008454AA" w:rsidRPr="00E73B42">
        <w:rPr>
          <w:rFonts w:ascii="SimSun" w:eastAsia="SimSun" w:hAnsi="SimSun" w:cs="SimSun" w:hint="eastAsia"/>
          <w:sz w:val="21"/>
          <w:szCs w:val="22"/>
          <w:lang w:eastAsia="zh-CN"/>
        </w:rPr>
        <w:t>。</w:t>
      </w:r>
    </w:p>
    <w:p w14:paraId="5DCA84FA" w14:textId="74C291E8" w:rsidR="004907DF" w:rsidRPr="00E73B42" w:rsidRDefault="007D7AA2" w:rsidP="006C7DE1">
      <w:pPr>
        <w:pStyle w:val="Endofdocument-Annex"/>
        <w:overflowPunct w:val="0"/>
        <w:spacing w:afterLines="50" w:after="120" w:line="340" w:lineRule="atLeast"/>
        <w:jc w:val="both"/>
        <w:rPr>
          <w:rFonts w:ascii="KaiTi" w:eastAsia="KaiTi" w:hAnsi="KaiTi"/>
          <w:sz w:val="21"/>
          <w:szCs w:val="22"/>
        </w:rPr>
      </w:pPr>
      <w:r w:rsidRPr="00E73B42">
        <w:rPr>
          <w:rFonts w:ascii="KaiTi" w:eastAsia="KaiTi" w:hAnsi="KaiTi" w:hint="eastAsia"/>
          <w:sz w:val="21"/>
          <w:szCs w:val="22"/>
        </w:rPr>
        <w:t>请CDIP注意本文件附件</w:t>
      </w:r>
      <w:r w:rsidR="00B56CCE" w:rsidRPr="00E73B42">
        <w:rPr>
          <w:rFonts w:ascii="KaiTi" w:eastAsia="KaiTi" w:hAnsi="KaiTi" w:hint="eastAsia"/>
          <w:sz w:val="21"/>
          <w:szCs w:val="22"/>
        </w:rPr>
        <w:t>中</w:t>
      </w:r>
      <w:r w:rsidRPr="00E73B42">
        <w:rPr>
          <w:rFonts w:ascii="KaiTi" w:eastAsia="KaiTi" w:hAnsi="KaiTi" w:hint="eastAsia"/>
          <w:sz w:val="21"/>
          <w:szCs w:val="22"/>
        </w:rPr>
        <w:t>所载的信息。</w:t>
      </w:r>
    </w:p>
    <w:p w14:paraId="48B5BF4C" w14:textId="77777777" w:rsidR="0054272F" w:rsidRDefault="004907DF" w:rsidP="006C7DE1">
      <w:pPr>
        <w:tabs>
          <w:tab w:val="left" w:pos="4950"/>
        </w:tabs>
        <w:overflowPunct w:val="0"/>
        <w:spacing w:before="720" w:afterLines="50" w:after="120" w:line="340" w:lineRule="atLeast"/>
        <w:ind w:left="5534"/>
        <w:rPr>
          <w:rFonts w:ascii="SimSun" w:hAnsi="SimSun"/>
          <w:sz w:val="21"/>
        </w:rPr>
      </w:pPr>
      <w:r w:rsidRPr="00E73B42">
        <w:rPr>
          <w:rFonts w:ascii="KaiTi" w:eastAsia="KaiTi" w:hAnsi="KaiTi"/>
          <w:sz w:val="21"/>
        </w:rPr>
        <w:t>[</w:t>
      </w:r>
      <w:r w:rsidR="007D7AA2" w:rsidRPr="00E73B42">
        <w:rPr>
          <w:rFonts w:ascii="KaiTi" w:eastAsia="KaiTi" w:hAnsi="KaiTi" w:hint="eastAsia"/>
          <w:sz w:val="21"/>
        </w:rPr>
        <w:t>后接附件</w:t>
      </w:r>
      <w:r w:rsidRPr="00E73B42">
        <w:rPr>
          <w:rFonts w:ascii="KaiTi" w:eastAsia="KaiTi" w:hAnsi="KaiTi"/>
          <w:sz w:val="21"/>
        </w:rPr>
        <w:t>]</w:t>
      </w:r>
    </w:p>
    <w:p w14:paraId="1F7BCFB6" w14:textId="1498E5D4" w:rsidR="00FB6E4B" w:rsidRPr="005E6264" w:rsidRDefault="00FB6E4B">
      <w:pPr>
        <w:rPr>
          <w:rFonts w:ascii="SimSun" w:hAnsi="SimSun"/>
          <w:sz w:val="21"/>
        </w:rPr>
        <w:sectPr w:rsidR="00FB6E4B" w:rsidRPr="005E6264" w:rsidSect="001D4F12">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14:paraId="08BD2612" w14:textId="72B0338A" w:rsidR="0054272F" w:rsidRPr="006C7DE1" w:rsidRDefault="008454AA" w:rsidP="006C7DE1">
      <w:pPr>
        <w:spacing w:beforeLines="100" w:before="240" w:afterLines="100" w:after="240" w:line="340" w:lineRule="atLeast"/>
        <w:jc w:val="center"/>
        <w:rPr>
          <w:rFonts w:ascii="SimSun" w:hAnsi="SimSun"/>
          <w:b/>
          <w:sz w:val="21"/>
          <w:szCs w:val="24"/>
        </w:rPr>
      </w:pPr>
      <w:r w:rsidRPr="006C7DE1">
        <w:rPr>
          <w:rFonts w:ascii="SimSun" w:hAnsi="SimSun" w:hint="eastAsia"/>
          <w:b/>
          <w:sz w:val="21"/>
          <w:szCs w:val="24"/>
        </w:rPr>
        <w:lastRenderedPageBreak/>
        <w:t>目</w:t>
      </w:r>
      <w:r w:rsidR="006C7DE1" w:rsidRPr="006C7DE1">
        <w:rPr>
          <w:rFonts w:ascii="SimSun" w:hAnsi="SimSun" w:hint="eastAsia"/>
          <w:b/>
          <w:sz w:val="21"/>
          <w:szCs w:val="24"/>
        </w:rPr>
        <w:t xml:space="preserve">　</w:t>
      </w:r>
      <w:r w:rsidRPr="006C7DE1">
        <w:rPr>
          <w:rFonts w:ascii="SimSun" w:hAnsi="SimSun" w:hint="eastAsia"/>
          <w:b/>
          <w:sz w:val="21"/>
          <w:szCs w:val="24"/>
        </w:rPr>
        <w:t>录</w:t>
      </w:r>
    </w:p>
    <w:p w14:paraId="7F75F9E0" w14:textId="4FA504FC" w:rsidR="000F2B5F" w:rsidRPr="006C7DE1" w:rsidRDefault="00733963" w:rsidP="006C7DE1">
      <w:pPr>
        <w:pStyle w:val="TOC1"/>
        <w:tabs>
          <w:tab w:val="right" w:pos="9345"/>
        </w:tabs>
        <w:spacing w:afterLines="50" w:after="120" w:line="340" w:lineRule="atLeast"/>
        <w:rPr>
          <w:rFonts w:ascii="SimSun" w:hAnsi="SimSun" w:cstheme="minorBidi"/>
          <w:noProof/>
          <w:sz w:val="21"/>
          <w:szCs w:val="24"/>
        </w:rPr>
      </w:pPr>
      <w:r w:rsidRPr="000F2B5F">
        <w:rPr>
          <w:rFonts w:ascii="SimSun" w:hAnsi="SimSun"/>
        </w:rPr>
        <w:fldChar w:fldCharType="begin"/>
      </w:r>
      <w:r w:rsidRPr="000F2B5F">
        <w:rPr>
          <w:rFonts w:ascii="SimSun" w:hAnsi="SimSun"/>
        </w:rPr>
        <w:instrText xml:space="preserve"> TOC \o "1-3" \h \z </w:instrText>
      </w:r>
      <w:r w:rsidRPr="000F2B5F">
        <w:rPr>
          <w:rFonts w:ascii="SimSun" w:hAnsi="SimSun"/>
        </w:rPr>
        <w:fldChar w:fldCharType="separate"/>
      </w:r>
      <w:hyperlink w:anchor="_Toc162123519" w:history="1">
        <w:r w:rsidR="000F2B5F" w:rsidRPr="00E73B42">
          <w:rPr>
            <w:rStyle w:val="Hyperlink"/>
            <w:rFonts w:ascii="SimSun" w:hAnsi="SimSun" w:hint="eastAsia"/>
            <w:noProof/>
            <w:sz w:val="21"/>
          </w:rPr>
          <w:t>内容提要</w:t>
        </w:r>
        <w:r w:rsidR="000F2B5F" w:rsidRPr="00E73B42">
          <w:rPr>
            <w:rFonts w:ascii="SimSun" w:hAnsi="SimSun"/>
            <w:noProof/>
            <w:webHidden/>
            <w:sz w:val="21"/>
          </w:rPr>
          <w:tab/>
        </w:r>
        <w:r w:rsidR="000F2B5F" w:rsidRPr="00E73B42">
          <w:rPr>
            <w:rFonts w:ascii="SimSun" w:hAnsi="SimSun"/>
            <w:noProof/>
            <w:webHidden/>
            <w:sz w:val="21"/>
          </w:rPr>
          <w:fldChar w:fldCharType="begin"/>
        </w:r>
        <w:r w:rsidR="000F2B5F" w:rsidRPr="00E73B42">
          <w:rPr>
            <w:rFonts w:ascii="SimSun" w:hAnsi="SimSun"/>
            <w:noProof/>
            <w:webHidden/>
            <w:sz w:val="21"/>
          </w:rPr>
          <w:instrText xml:space="preserve"> PAGEREF _Toc162123519 \h </w:instrText>
        </w:r>
        <w:r w:rsidR="000F2B5F" w:rsidRPr="00E73B42">
          <w:rPr>
            <w:rFonts w:ascii="SimSun" w:hAnsi="SimSun"/>
            <w:noProof/>
            <w:webHidden/>
            <w:sz w:val="21"/>
          </w:rPr>
        </w:r>
        <w:r w:rsidR="000F2B5F" w:rsidRPr="00E73B42">
          <w:rPr>
            <w:rFonts w:ascii="SimSun" w:hAnsi="SimSun"/>
            <w:noProof/>
            <w:webHidden/>
            <w:sz w:val="21"/>
          </w:rPr>
          <w:fldChar w:fldCharType="separate"/>
        </w:r>
        <w:r w:rsidR="003C5702" w:rsidRPr="00E73B42">
          <w:rPr>
            <w:rFonts w:ascii="SimSun" w:hAnsi="SimSun"/>
            <w:noProof/>
            <w:webHidden/>
            <w:sz w:val="21"/>
          </w:rPr>
          <w:t>2</w:t>
        </w:r>
        <w:r w:rsidR="000F2B5F" w:rsidRPr="00E73B42">
          <w:rPr>
            <w:rFonts w:ascii="SimSun" w:hAnsi="SimSun"/>
            <w:noProof/>
            <w:webHidden/>
            <w:sz w:val="21"/>
          </w:rPr>
          <w:fldChar w:fldCharType="end"/>
        </w:r>
      </w:hyperlink>
    </w:p>
    <w:p w14:paraId="6BFFFB09" w14:textId="54C5CD43" w:rsidR="000F2B5F" w:rsidRPr="006C7DE1" w:rsidRDefault="008C7F76" w:rsidP="006C7DE1">
      <w:pPr>
        <w:pStyle w:val="TOC1"/>
        <w:tabs>
          <w:tab w:val="right" w:pos="9345"/>
        </w:tabs>
        <w:spacing w:afterLines="50" w:after="120" w:line="340" w:lineRule="atLeast"/>
        <w:rPr>
          <w:rFonts w:ascii="SimSun" w:hAnsi="SimSun" w:cstheme="minorBidi"/>
          <w:noProof/>
          <w:sz w:val="21"/>
          <w:szCs w:val="24"/>
        </w:rPr>
      </w:pPr>
      <w:hyperlink w:anchor="_Toc162123520" w:history="1">
        <w:r w:rsidR="000F2B5F" w:rsidRPr="00E73B42">
          <w:rPr>
            <w:rStyle w:val="Hyperlink"/>
            <w:rFonts w:ascii="SimSun" w:hAnsi="SimSun" w:hint="eastAsia"/>
            <w:noProof/>
            <w:sz w:val="21"/>
          </w:rPr>
          <w:t>一、导言</w:t>
        </w:r>
        <w:r w:rsidR="000F2B5F" w:rsidRPr="00E73B42">
          <w:rPr>
            <w:rFonts w:ascii="SimSun" w:hAnsi="SimSun"/>
            <w:noProof/>
            <w:webHidden/>
            <w:sz w:val="21"/>
          </w:rPr>
          <w:tab/>
        </w:r>
        <w:r w:rsidR="000F2B5F" w:rsidRPr="00E73B42">
          <w:rPr>
            <w:rFonts w:ascii="SimSun" w:hAnsi="SimSun"/>
            <w:noProof/>
            <w:webHidden/>
            <w:sz w:val="21"/>
          </w:rPr>
          <w:fldChar w:fldCharType="begin"/>
        </w:r>
        <w:r w:rsidR="000F2B5F" w:rsidRPr="00E73B42">
          <w:rPr>
            <w:rFonts w:ascii="SimSun" w:hAnsi="SimSun"/>
            <w:noProof/>
            <w:webHidden/>
            <w:sz w:val="21"/>
          </w:rPr>
          <w:instrText xml:space="preserve"> PAGEREF _Toc162123520 \h </w:instrText>
        </w:r>
        <w:r w:rsidR="000F2B5F" w:rsidRPr="00E73B42">
          <w:rPr>
            <w:rFonts w:ascii="SimSun" w:hAnsi="SimSun"/>
            <w:noProof/>
            <w:webHidden/>
            <w:sz w:val="21"/>
          </w:rPr>
        </w:r>
        <w:r w:rsidR="000F2B5F" w:rsidRPr="00E73B42">
          <w:rPr>
            <w:rFonts w:ascii="SimSun" w:hAnsi="SimSun"/>
            <w:noProof/>
            <w:webHidden/>
            <w:sz w:val="21"/>
          </w:rPr>
          <w:fldChar w:fldCharType="separate"/>
        </w:r>
        <w:r w:rsidR="003C5702" w:rsidRPr="00E73B42">
          <w:rPr>
            <w:rFonts w:ascii="SimSun" w:hAnsi="SimSun"/>
            <w:noProof/>
            <w:webHidden/>
            <w:sz w:val="21"/>
          </w:rPr>
          <w:t>5</w:t>
        </w:r>
        <w:r w:rsidR="000F2B5F" w:rsidRPr="00E73B42">
          <w:rPr>
            <w:rFonts w:ascii="SimSun" w:hAnsi="SimSun"/>
            <w:noProof/>
            <w:webHidden/>
            <w:sz w:val="21"/>
          </w:rPr>
          <w:fldChar w:fldCharType="end"/>
        </w:r>
      </w:hyperlink>
    </w:p>
    <w:p w14:paraId="564E816D" w14:textId="623CC6E2" w:rsidR="000F2B5F" w:rsidRPr="006C7DE1" w:rsidRDefault="008C7F76" w:rsidP="006C7DE1">
      <w:pPr>
        <w:pStyle w:val="TOC1"/>
        <w:tabs>
          <w:tab w:val="right" w:pos="9345"/>
        </w:tabs>
        <w:spacing w:afterLines="50" w:after="120" w:line="340" w:lineRule="atLeast"/>
        <w:rPr>
          <w:rFonts w:ascii="SimSun" w:hAnsi="SimSun" w:cstheme="minorBidi"/>
          <w:noProof/>
          <w:sz w:val="21"/>
          <w:szCs w:val="24"/>
        </w:rPr>
      </w:pPr>
      <w:hyperlink w:anchor="_Toc162123521" w:history="1">
        <w:r w:rsidR="000F2B5F" w:rsidRPr="00E73B42">
          <w:rPr>
            <w:rStyle w:val="Hyperlink"/>
            <w:rFonts w:ascii="SimSun" w:hAnsi="SimSun" w:hint="eastAsia"/>
            <w:noProof/>
            <w:sz w:val="21"/>
          </w:rPr>
          <w:t>二、项目说明</w:t>
        </w:r>
        <w:r w:rsidR="000F2B5F" w:rsidRPr="00E73B42">
          <w:rPr>
            <w:rFonts w:ascii="SimSun" w:hAnsi="SimSun"/>
            <w:noProof/>
            <w:webHidden/>
            <w:sz w:val="21"/>
          </w:rPr>
          <w:tab/>
        </w:r>
        <w:r w:rsidR="000F2B5F" w:rsidRPr="00E73B42">
          <w:rPr>
            <w:rFonts w:ascii="SimSun" w:hAnsi="SimSun"/>
            <w:noProof/>
            <w:webHidden/>
            <w:sz w:val="21"/>
          </w:rPr>
          <w:fldChar w:fldCharType="begin"/>
        </w:r>
        <w:r w:rsidR="000F2B5F" w:rsidRPr="00E73B42">
          <w:rPr>
            <w:rFonts w:ascii="SimSun" w:hAnsi="SimSun"/>
            <w:noProof/>
            <w:webHidden/>
            <w:sz w:val="21"/>
          </w:rPr>
          <w:instrText xml:space="preserve"> PAGEREF _Toc162123521 \h </w:instrText>
        </w:r>
        <w:r w:rsidR="000F2B5F" w:rsidRPr="00E73B42">
          <w:rPr>
            <w:rFonts w:ascii="SimSun" w:hAnsi="SimSun"/>
            <w:noProof/>
            <w:webHidden/>
            <w:sz w:val="21"/>
          </w:rPr>
        </w:r>
        <w:r w:rsidR="000F2B5F" w:rsidRPr="00E73B42">
          <w:rPr>
            <w:rFonts w:ascii="SimSun" w:hAnsi="SimSun"/>
            <w:noProof/>
            <w:webHidden/>
            <w:sz w:val="21"/>
          </w:rPr>
          <w:fldChar w:fldCharType="separate"/>
        </w:r>
        <w:r w:rsidR="003C5702" w:rsidRPr="00E73B42">
          <w:rPr>
            <w:rFonts w:ascii="SimSun" w:hAnsi="SimSun"/>
            <w:noProof/>
            <w:webHidden/>
            <w:sz w:val="21"/>
          </w:rPr>
          <w:t>5</w:t>
        </w:r>
        <w:r w:rsidR="000F2B5F" w:rsidRPr="00E73B42">
          <w:rPr>
            <w:rFonts w:ascii="SimSun" w:hAnsi="SimSun"/>
            <w:noProof/>
            <w:webHidden/>
            <w:sz w:val="21"/>
          </w:rPr>
          <w:fldChar w:fldCharType="end"/>
        </w:r>
      </w:hyperlink>
    </w:p>
    <w:p w14:paraId="1CC827DD" w14:textId="257AD1BD" w:rsidR="000F2B5F" w:rsidRPr="006C7DE1" w:rsidRDefault="008C7F76" w:rsidP="006C7DE1">
      <w:pPr>
        <w:pStyle w:val="TOC1"/>
        <w:tabs>
          <w:tab w:val="right" w:pos="9345"/>
        </w:tabs>
        <w:spacing w:afterLines="50" w:after="120" w:line="340" w:lineRule="atLeast"/>
        <w:rPr>
          <w:rFonts w:ascii="SimSun" w:hAnsi="SimSun" w:cstheme="minorBidi"/>
          <w:noProof/>
          <w:sz w:val="21"/>
          <w:szCs w:val="24"/>
        </w:rPr>
      </w:pPr>
      <w:hyperlink w:anchor="_Toc162123522" w:history="1">
        <w:r w:rsidR="000F2B5F" w:rsidRPr="00E73B42">
          <w:rPr>
            <w:rStyle w:val="Hyperlink"/>
            <w:rFonts w:ascii="SimSun" w:hAnsi="SimSun" w:hint="eastAsia"/>
            <w:noProof/>
            <w:sz w:val="21"/>
          </w:rPr>
          <w:t>三、审评标准和方法概述</w:t>
        </w:r>
        <w:r w:rsidR="000F2B5F" w:rsidRPr="00E73B42">
          <w:rPr>
            <w:rFonts w:ascii="SimSun" w:hAnsi="SimSun"/>
            <w:noProof/>
            <w:webHidden/>
            <w:sz w:val="21"/>
          </w:rPr>
          <w:tab/>
        </w:r>
        <w:r w:rsidR="000F2B5F" w:rsidRPr="00E73B42">
          <w:rPr>
            <w:rFonts w:ascii="SimSun" w:hAnsi="SimSun"/>
            <w:noProof/>
            <w:webHidden/>
            <w:sz w:val="21"/>
          </w:rPr>
          <w:fldChar w:fldCharType="begin"/>
        </w:r>
        <w:r w:rsidR="000F2B5F" w:rsidRPr="00E73B42">
          <w:rPr>
            <w:rFonts w:ascii="SimSun" w:hAnsi="SimSun"/>
            <w:noProof/>
            <w:webHidden/>
            <w:sz w:val="21"/>
          </w:rPr>
          <w:instrText xml:space="preserve"> PAGEREF _Toc162123522 \h </w:instrText>
        </w:r>
        <w:r w:rsidR="000F2B5F" w:rsidRPr="00E73B42">
          <w:rPr>
            <w:rFonts w:ascii="SimSun" w:hAnsi="SimSun"/>
            <w:noProof/>
            <w:webHidden/>
            <w:sz w:val="21"/>
          </w:rPr>
        </w:r>
        <w:r w:rsidR="000F2B5F" w:rsidRPr="00E73B42">
          <w:rPr>
            <w:rFonts w:ascii="SimSun" w:hAnsi="SimSun"/>
            <w:noProof/>
            <w:webHidden/>
            <w:sz w:val="21"/>
          </w:rPr>
          <w:fldChar w:fldCharType="separate"/>
        </w:r>
        <w:r w:rsidR="003C5702" w:rsidRPr="00E73B42">
          <w:rPr>
            <w:rFonts w:ascii="SimSun" w:hAnsi="SimSun"/>
            <w:noProof/>
            <w:webHidden/>
            <w:sz w:val="21"/>
          </w:rPr>
          <w:t>6</w:t>
        </w:r>
        <w:r w:rsidR="000F2B5F" w:rsidRPr="00E73B42">
          <w:rPr>
            <w:rFonts w:ascii="SimSun" w:hAnsi="SimSun"/>
            <w:noProof/>
            <w:webHidden/>
            <w:sz w:val="21"/>
          </w:rPr>
          <w:fldChar w:fldCharType="end"/>
        </w:r>
      </w:hyperlink>
    </w:p>
    <w:p w14:paraId="45AE0707" w14:textId="1E18D805" w:rsidR="000F2B5F" w:rsidRPr="006C7DE1" w:rsidRDefault="008C7F76" w:rsidP="006C7DE1">
      <w:pPr>
        <w:pStyle w:val="TOC1"/>
        <w:tabs>
          <w:tab w:val="right" w:pos="9345"/>
        </w:tabs>
        <w:spacing w:afterLines="50" w:after="120" w:line="340" w:lineRule="atLeast"/>
        <w:rPr>
          <w:rFonts w:ascii="SimSun" w:hAnsi="SimSun" w:cstheme="minorBidi"/>
          <w:noProof/>
          <w:sz w:val="21"/>
          <w:szCs w:val="24"/>
        </w:rPr>
      </w:pPr>
      <w:hyperlink w:anchor="_Toc162123523" w:history="1">
        <w:r w:rsidR="000F2B5F" w:rsidRPr="00E73B42">
          <w:rPr>
            <w:rStyle w:val="Hyperlink"/>
            <w:rFonts w:ascii="SimSun" w:hAnsi="SimSun" w:hint="eastAsia"/>
            <w:noProof/>
            <w:sz w:val="21"/>
          </w:rPr>
          <w:t>四、主要审评结果</w:t>
        </w:r>
        <w:r w:rsidR="000F2B5F" w:rsidRPr="00E73B42">
          <w:rPr>
            <w:rFonts w:ascii="SimSun" w:hAnsi="SimSun"/>
            <w:noProof/>
            <w:webHidden/>
            <w:sz w:val="21"/>
          </w:rPr>
          <w:tab/>
        </w:r>
        <w:r w:rsidR="000F2B5F" w:rsidRPr="00E73B42">
          <w:rPr>
            <w:rFonts w:ascii="SimSun" w:hAnsi="SimSun"/>
            <w:noProof/>
            <w:webHidden/>
            <w:sz w:val="21"/>
          </w:rPr>
          <w:fldChar w:fldCharType="begin"/>
        </w:r>
        <w:r w:rsidR="000F2B5F" w:rsidRPr="00E73B42">
          <w:rPr>
            <w:rFonts w:ascii="SimSun" w:hAnsi="SimSun"/>
            <w:noProof/>
            <w:webHidden/>
            <w:sz w:val="21"/>
          </w:rPr>
          <w:instrText xml:space="preserve"> PAGEREF _Toc162123523 \h </w:instrText>
        </w:r>
        <w:r w:rsidR="000F2B5F" w:rsidRPr="00E73B42">
          <w:rPr>
            <w:rFonts w:ascii="SimSun" w:hAnsi="SimSun"/>
            <w:noProof/>
            <w:webHidden/>
            <w:sz w:val="21"/>
          </w:rPr>
        </w:r>
        <w:r w:rsidR="000F2B5F" w:rsidRPr="00E73B42">
          <w:rPr>
            <w:rFonts w:ascii="SimSun" w:hAnsi="SimSun"/>
            <w:noProof/>
            <w:webHidden/>
            <w:sz w:val="21"/>
          </w:rPr>
          <w:fldChar w:fldCharType="separate"/>
        </w:r>
        <w:r w:rsidR="003C5702" w:rsidRPr="00E73B42">
          <w:rPr>
            <w:rFonts w:ascii="SimSun" w:hAnsi="SimSun"/>
            <w:noProof/>
            <w:webHidden/>
            <w:sz w:val="21"/>
          </w:rPr>
          <w:t>6</w:t>
        </w:r>
        <w:r w:rsidR="000F2B5F" w:rsidRPr="00E73B42">
          <w:rPr>
            <w:rFonts w:ascii="SimSun" w:hAnsi="SimSun"/>
            <w:noProof/>
            <w:webHidden/>
            <w:sz w:val="21"/>
          </w:rPr>
          <w:fldChar w:fldCharType="end"/>
        </w:r>
      </w:hyperlink>
    </w:p>
    <w:p w14:paraId="405064CB" w14:textId="110BD6A4" w:rsidR="000F2B5F" w:rsidRPr="006C7DE1" w:rsidRDefault="008C7F76" w:rsidP="006C7DE1">
      <w:pPr>
        <w:pStyle w:val="TOC2"/>
        <w:tabs>
          <w:tab w:val="right" w:pos="9345"/>
        </w:tabs>
        <w:spacing w:afterLines="50" w:after="120" w:line="340" w:lineRule="atLeast"/>
        <w:rPr>
          <w:rFonts w:ascii="SimSun" w:eastAsia="SimSun" w:hAnsi="SimSun" w:cstheme="minorBidi"/>
          <w:noProof/>
          <w:sz w:val="21"/>
          <w:szCs w:val="24"/>
          <w:lang w:eastAsia="zh-CN"/>
        </w:rPr>
      </w:pPr>
      <w:hyperlink w:anchor="_Toc162123524" w:history="1">
        <w:r w:rsidR="000F2B5F" w:rsidRPr="00E73B42">
          <w:rPr>
            <w:rStyle w:val="Hyperlink"/>
            <w:rFonts w:ascii="SimSun" w:eastAsia="SimSun" w:hAnsi="SimSun"/>
            <w:noProof/>
            <w:sz w:val="21"/>
            <w:lang w:val="en-GB"/>
          </w:rPr>
          <w:t xml:space="preserve">A. </w:t>
        </w:r>
        <w:r w:rsidR="000F2B5F" w:rsidRPr="00E73B42">
          <w:rPr>
            <w:rStyle w:val="Hyperlink"/>
            <w:rFonts w:ascii="SimSun" w:eastAsia="SimSun" w:hAnsi="SimSun" w:cs="Microsoft YaHei" w:hint="eastAsia"/>
            <w:noProof/>
            <w:sz w:val="21"/>
            <w:lang w:val="en-GB"/>
          </w:rPr>
          <w:t>项目设计和管理</w:t>
        </w:r>
        <w:r w:rsidR="000F2B5F" w:rsidRPr="00E73B42">
          <w:rPr>
            <w:rFonts w:ascii="SimSun" w:eastAsia="SimSun" w:hAnsi="SimSun"/>
            <w:noProof/>
            <w:webHidden/>
            <w:sz w:val="21"/>
          </w:rPr>
          <w:tab/>
        </w:r>
        <w:r w:rsidR="000F2B5F" w:rsidRPr="00E73B42">
          <w:rPr>
            <w:rFonts w:ascii="SimSun" w:eastAsia="SimSun" w:hAnsi="SimSun"/>
            <w:noProof/>
            <w:webHidden/>
            <w:sz w:val="21"/>
          </w:rPr>
          <w:fldChar w:fldCharType="begin"/>
        </w:r>
        <w:r w:rsidR="000F2B5F" w:rsidRPr="00E73B42">
          <w:rPr>
            <w:rFonts w:ascii="SimSun" w:eastAsia="SimSun" w:hAnsi="SimSun"/>
            <w:noProof/>
            <w:webHidden/>
            <w:sz w:val="21"/>
          </w:rPr>
          <w:instrText xml:space="preserve"> PAGEREF _Toc162123524 \h </w:instrText>
        </w:r>
        <w:r w:rsidR="000F2B5F" w:rsidRPr="00E73B42">
          <w:rPr>
            <w:rFonts w:ascii="SimSun" w:eastAsia="SimSun" w:hAnsi="SimSun"/>
            <w:noProof/>
            <w:webHidden/>
            <w:sz w:val="21"/>
          </w:rPr>
        </w:r>
        <w:r w:rsidR="000F2B5F" w:rsidRPr="00E73B42">
          <w:rPr>
            <w:rFonts w:ascii="SimSun" w:eastAsia="SimSun" w:hAnsi="SimSun"/>
            <w:noProof/>
            <w:webHidden/>
            <w:sz w:val="21"/>
          </w:rPr>
          <w:fldChar w:fldCharType="separate"/>
        </w:r>
        <w:r w:rsidR="003C5702" w:rsidRPr="00E73B42">
          <w:rPr>
            <w:rFonts w:ascii="SimSun" w:eastAsia="SimSun" w:hAnsi="SimSun"/>
            <w:noProof/>
            <w:webHidden/>
            <w:sz w:val="21"/>
          </w:rPr>
          <w:t>6</w:t>
        </w:r>
        <w:r w:rsidR="000F2B5F" w:rsidRPr="00E73B42">
          <w:rPr>
            <w:rFonts w:ascii="SimSun" w:eastAsia="SimSun" w:hAnsi="SimSun"/>
            <w:noProof/>
            <w:webHidden/>
            <w:sz w:val="21"/>
          </w:rPr>
          <w:fldChar w:fldCharType="end"/>
        </w:r>
      </w:hyperlink>
    </w:p>
    <w:p w14:paraId="6737A400" w14:textId="4D2CD090" w:rsidR="000F2B5F" w:rsidRPr="006C7DE1" w:rsidRDefault="008C7F76" w:rsidP="006C7DE1">
      <w:pPr>
        <w:pStyle w:val="TOC2"/>
        <w:tabs>
          <w:tab w:val="right" w:pos="9345"/>
        </w:tabs>
        <w:spacing w:afterLines="50" w:after="120" w:line="340" w:lineRule="atLeast"/>
        <w:rPr>
          <w:rFonts w:ascii="SimSun" w:eastAsia="SimSun" w:hAnsi="SimSun" w:cstheme="minorBidi"/>
          <w:noProof/>
          <w:sz w:val="21"/>
          <w:szCs w:val="24"/>
          <w:lang w:eastAsia="zh-CN"/>
        </w:rPr>
      </w:pPr>
      <w:hyperlink w:anchor="_Toc162123525" w:history="1">
        <w:r w:rsidR="000F2B5F" w:rsidRPr="00E73B42">
          <w:rPr>
            <w:rStyle w:val="Hyperlink"/>
            <w:rFonts w:ascii="SimSun" w:eastAsia="SimSun" w:hAnsi="SimSun"/>
            <w:noProof/>
            <w:sz w:val="21"/>
          </w:rPr>
          <w:t>B.</w:t>
        </w:r>
        <w:r w:rsidR="000F2B5F" w:rsidRPr="00E73B42">
          <w:rPr>
            <w:rStyle w:val="Hyperlink"/>
            <w:rFonts w:ascii="SimSun" w:eastAsia="SimSun" w:hAnsi="SimSun" w:cs="Microsoft YaHei" w:hint="eastAsia"/>
            <w:noProof/>
            <w:sz w:val="21"/>
          </w:rPr>
          <w:t>项目的有效性</w:t>
        </w:r>
        <w:r w:rsidR="000F2B5F" w:rsidRPr="00E73B42">
          <w:rPr>
            <w:rFonts w:ascii="SimSun" w:eastAsia="SimSun" w:hAnsi="SimSun"/>
            <w:noProof/>
            <w:webHidden/>
            <w:sz w:val="21"/>
          </w:rPr>
          <w:tab/>
        </w:r>
        <w:r w:rsidR="000F2B5F" w:rsidRPr="00E73B42">
          <w:rPr>
            <w:rFonts w:ascii="SimSun" w:eastAsia="SimSun" w:hAnsi="SimSun"/>
            <w:noProof/>
            <w:webHidden/>
            <w:sz w:val="21"/>
          </w:rPr>
          <w:fldChar w:fldCharType="begin"/>
        </w:r>
        <w:r w:rsidR="000F2B5F" w:rsidRPr="00E73B42">
          <w:rPr>
            <w:rFonts w:ascii="SimSun" w:eastAsia="SimSun" w:hAnsi="SimSun"/>
            <w:noProof/>
            <w:webHidden/>
            <w:sz w:val="21"/>
          </w:rPr>
          <w:instrText xml:space="preserve"> PAGEREF _Toc162123525 \h </w:instrText>
        </w:r>
        <w:r w:rsidR="000F2B5F" w:rsidRPr="00E73B42">
          <w:rPr>
            <w:rFonts w:ascii="SimSun" w:eastAsia="SimSun" w:hAnsi="SimSun"/>
            <w:noProof/>
            <w:webHidden/>
            <w:sz w:val="21"/>
          </w:rPr>
        </w:r>
        <w:r w:rsidR="000F2B5F" w:rsidRPr="00E73B42">
          <w:rPr>
            <w:rFonts w:ascii="SimSun" w:eastAsia="SimSun" w:hAnsi="SimSun"/>
            <w:noProof/>
            <w:webHidden/>
            <w:sz w:val="21"/>
          </w:rPr>
          <w:fldChar w:fldCharType="separate"/>
        </w:r>
        <w:r w:rsidR="003C5702" w:rsidRPr="00E73B42">
          <w:rPr>
            <w:rFonts w:ascii="SimSun" w:eastAsia="SimSun" w:hAnsi="SimSun"/>
            <w:noProof/>
            <w:webHidden/>
            <w:sz w:val="21"/>
          </w:rPr>
          <w:t>8</w:t>
        </w:r>
        <w:r w:rsidR="000F2B5F" w:rsidRPr="00E73B42">
          <w:rPr>
            <w:rFonts w:ascii="SimSun" w:eastAsia="SimSun" w:hAnsi="SimSun"/>
            <w:noProof/>
            <w:webHidden/>
            <w:sz w:val="21"/>
          </w:rPr>
          <w:fldChar w:fldCharType="end"/>
        </w:r>
      </w:hyperlink>
    </w:p>
    <w:p w14:paraId="5C9B6F30" w14:textId="7148E898" w:rsidR="000F2B5F" w:rsidRPr="006C7DE1" w:rsidRDefault="008C7F76" w:rsidP="006C7DE1">
      <w:pPr>
        <w:pStyle w:val="TOC2"/>
        <w:tabs>
          <w:tab w:val="right" w:pos="9345"/>
        </w:tabs>
        <w:spacing w:afterLines="50" w:after="120" w:line="340" w:lineRule="atLeast"/>
        <w:rPr>
          <w:rFonts w:ascii="SimSun" w:eastAsia="SimSun" w:hAnsi="SimSun" w:cstheme="minorBidi"/>
          <w:noProof/>
          <w:sz w:val="21"/>
          <w:szCs w:val="24"/>
          <w:lang w:eastAsia="zh-CN"/>
        </w:rPr>
      </w:pPr>
      <w:hyperlink w:anchor="_Toc162123526" w:history="1">
        <w:r w:rsidR="000F2B5F" w:rsidRPr="00E73B42">
          <w:rPr>
            <w:rStyle w:val="Hyperlink"/>
            <w:rFonts w:ascii="SimSun" w:eastAsia="SimSun" w:hAnsi="SimSun"/>
            <w:noProof/>
            <w:sz w:val="21"/>
          </w:rPr>
          <w:t>C.</w:t>
        </w:r>
        <w:r w:rsidR="000F2B5F" w:rsidRPr="00E73B42">
          <w:rPr>
            <w:rStyle w:val="Hyperlink"/>
            <w:rFonts w:ascii="SimSun" w:eastAsia="SimSun" w:hAnsi="SimSun" w:cs="Microsoft YaHei" w:hint="eastAsia"/>
            <w:noProof/>
            <w:sz w:val="21"/>
          </w:rPr>
          <w:t>可持续性</w:t>
        </w:r>
        <w:r w:rsidR="000F2B5F" w:rsidRPr="00E73B42">
          <w:rPr>
            <w:rFonts w:ascii="SimSun" w:eastAsia="SimSun" w:hAnsi="SimSun"/>
            <w:noProof/>
            <w:webHidden/>
            <w:sz w:val="21"/>
          </w:rPr>
          <w:tab/>
        </w:r>
        <w:r w:rsidR="000F2B5F" w:rsidRPr="00E73B42">
          <w:rPr>
            <w:rFonts w:ascii="SimSun" w:eastAsia="SimSun" w:hAnsi="SimSun"/>
            <w:noProof/>
            <w:webHidden/>
            <w:sz w:val="21"/>
          </w:rPr>
          <w:fldChar w:fldCharType="begin"/>
        </w:r>
        <w:r w:rsidR="000F2B5F" w:rsidRPr="00E73B42">
          <w:rPr>
            <w:rFonts w:ascii="SimSun" w:eastAsia="SimSun" w:hAnsi="SimSun"/>
            <w:noProof/>
            <w:webHidden/>
            <w:sz w:val="21"/>
          </w:rPr>
          <w:instrText xml:space="preserve"> PAGEREF _Toc162123526 \h </w:instrText>
        </w:r>
        <w:r w:rsidR="000F2B5F" w:rsidRPr="00E73B42">
          <w:rPr>
            <w:rFonts w:ascii="SimSun" w:eastAsia="SimSun" w:hAnsi="SimSun"/>
            <w:noProof/>
            <w:webHidden/>
            <w:sz w:val="21"/>
          </w:rPr>
        </w:r>
        <w:r w:rsidR="000F2B5F" w:rsidRPr="00E73B42">
          <w:rPr>
            <w:rFonts w:ascii="SimSun" w:eastAsia="SimSun" w:hAnsi="SimSun"/>
            <w:noProof/>
            <w:webHidden/>
            <w:sz w:val="21"/>
          </w:rPr>
          <w:fldChar w:fldCharType="separate"/>
        </w:r>
        <w:r w:rsidR="003C5702" w:rsidRPr="00E73B42">
          <w:rPr>
            <w:rFonts w:ascii="SimSun" w:eastAsia="SimSun" w:hAnsi="SimSun"/>
            <w:noProof/>
            <w:webHidden/>
            <w:sz w:val="21"/>
          </w:rPr>
          <w:t>10</w:t>
        </w:r>
        <w:r w:rsidR="000F2B5F" w:rsidRPr="00E73B42">
          <w:rPr>
            <w:rFonts w:ascii="SimSun" w:eastAsia="SimSun" w:hAnsi="SimSun"/>
            <w:noProof/>
            <w:webHidden/>
            <w:sz w:val="21"/>
          </w:rPr>
          <w:fldChar w:fldCharType="end"/>
        </w:r>
      </w:hyperlink>
    </w:p>
    <w:p w14:paraId="52056073" w14:textId="240435CB" w:rsidR="000F2B5F" w:rsidRPr="006C7DE1" w:rsidRDefault="008C7F76" w:rsidP="006C7DE1">
      <w:pPr>
        <w:pStyle w:val="TOC2"/>
        <w:tabs>
          <w:tab w:val="right" w:pos="9345"/>
        </w:tabs>
        <w:spacing w:afterLines="50" w:after="120" w:line="340" w:lineRule="atLeast"/>
        <w:rPr>
          <w:rFonts w:ascii="SimSun" w:eastAsia="SimSun" w:hAnsi="SimSun" w:cstheme="minorBidi"/>
          <w:noProof/>
          <w:sz w:val="21"/>
          <w:szCs w:val="24"/>
          <w:lang w:eastAsia="zh-CN"/>
        </w:rPr>
      </w:pPr>
      <w:hyperlink w:anchor="_Toc162123527" w:history="1">
        <w:r w:rsidR="000F2B5F" w:rsidRPr="00E73B42">
          <w:rPr>
            <w:rStyle w:val="Hyperlink"/>
            <w:rFonts w:ascii="SimSun" w:eastAsia="SimSun" w:hAnsi="SimSun"/>
            <w:noProof/>
            <w:sz w:val="21"/>
          </w:rPr>
          <w:t>D.</w:t>
        </w:r>
        <w:r w:rsidR="000F2B5F" w:rsidRPr="00E73B42">
          <w:rPr>
            <w:rStyle w:val="Hyperlink"/>
            <w:rFonts w:ascii="SimSun" w:eastAsia="SimSun" w:hAnsi="SimSun" w:cs="Microsoft YaHei" w:hint="eastAsia"/>
            <w:noProof/>
            <w:sz w:val="21"/>
          </w:rPr>
          <w:t>发展议程建议的落实</w:t>
        </w:r>
        <w:r w:rsidR="000F2B5F" w:rsidRPr="00E73B42">
          <w:rPr>
            <w:rFonts w:ascii="SimSun" w:eastAsia="SimSun" w:hAnsi="SimSun"/>
            <w:noProof/>
            <w:webHidden/>
            <w:sz w:val="21"/>
          </w:rPr>
          <w:tab/>
        </w:r>
        <w:r w:rsidR="000F2B5F" w:rsidRPr="00E73B42">
          <w:rPr>
            <w:rFonts w:ascii="SimSun" w:eastAsia="SimSun" w:hAnsi="SimSun"/>
            <w:noProof/>
            <w:webHidden/>
            <w:sz w:val="21"/>
          </w:rPr>
          <w:fldChar w:fldCharType="begin"/>
        </w:r>
        <w:r w:rsidR="000F2B5F" w:rsidRPr="00E73B42">
          <w:rPr>
            <w:rFonts w:ascii="SimSun" w:eastAsia="SimSun" w:hAnsi="SimSun"/>
            <w:noProof/>
            <w:webHidden/>
            <w:sz w:val="21"/>
          </w:rPr>
          <w:instrText xml:space="preserve"> PAGEREF _Toc162123527 \h </w:instrText>
        </w:r>
        <w:r w:rsidR="000F2B5F" w:rsidRPr="00E73B42">
          <w:rPr>
            <w:rFonts w:ascii="SimSun" w:eastAsia="SimSun" w:hAnsi="SimSun"/>
            <w:noProof/>
            <w:webHidden/>
            <w:sz w:val="21"/>
          </w:rPr>
        </w:r>
        <w:r w:rsidR="000F2B5F" w:rsidRPr="00E73B42">
          <w:rPr>
            <w:rFonts w:ascii="SimSun" w:eastAsia="SimSun" w:hAnsi="SimSun"/>
            <w:noProof/>
            <w:webHidden/>
            <w:sz w:val="21"/>
          </w:rPr>
          <w:fldChar w:fldCharType="separate"/>
        </w:r>
        <w:r w:rsidR="003C5702" w:rsidRPr="00E73B42">
          <w:rPr>
            <w:rFonts w:ascii="SimSun" w:eastAsia="SimSun" w:hAnsi="SimSun"/>
            <w:noProof/>
            <w:webHidden/>
            <w:sz w:val="21"/>
          </w:rPr>
          <w:t>10</w:t>
        </w:r>
        <w:r w:rsidR="000F2B5F" w:rsidRPr="00E73B42">
          <w:rPr>
            <w:rFonts w:ascii="SimSun" w:eastAsia="SimSun" w:hAnsi="SimSun"/>
            <w:noProof/>
            <w:webHidden/>
            <w:sz w:val="21"/>
          </w:rPr>
          <w:fldChar w:fldCharType="end"/>
        </w:r>
      </w:hyperlink>
    </w:p>
    <w:p w14:paraId="3351F7B7" w14:textId="7E69023E" w:rsidR="000F2B5F" w:rsidRPr="00E73B42" w:rsidRDefault="008C7F76" w:rsidP="006C7DE1">
      <w:pPr>
        <w:pStyle w:val="TOC1"/>
        <w:tabs>
          <w:tab w:val="right" w:pos="9345"/>
        </w:tabs>
        <w:spacing w:afterLines="50" w:after="120" w:line="340" w:lineRule="atLeast"/>
        <w:rPr>
          <w:rStyle w:val="Hyperlink"/>
          <w:rFonts w:ascii="SimSun" w:hAnsi="SimSun"/>
          <w:noProof/>
          <w:sz w:val="21"/>
        </w:rPr>
      </w:pPr>
      <w:hyperlink w:anchor="_Toc162123528" w:history="1">
        <w:r w:rsidR="000F2B5F" w:rsidRPr="00E73B42">
          <w:rPr>
            <w:rStyle w:val="Hyperlink"/>
            <w:rFonts w:ascii="SimSun" w:hAnsi="SimSun" w:hint="eastAsia"/>
            <w:noProof/>
            <w:sz w:val="21"/>
          </w:rPr>
          <w:t>五、结论和建议</w:t>
        </w:r>
        <w:r w:rsidR="000F2B5F" w:rsidRPr="00E73B42">
          <w:rPr>
            <w:rFonts w:ascii="SimSun" w:hAnsi="SimSun"/>
            <w:noProof/>
            <w:webHidden/>
            <w:sz w:val="21"/>
          </w:rPr>
          <w:tab/>
        </w:r>
        <w:r w:rsidR="000F2B5F" w:rsidRPr="00E73B42">
          <w:rPr>
            <w:rFonts w:ascii="SimSun" w:hAnsi="SimSun"/>
            <w:noProof/>
            <w:webHidden/>
            <w:sz w:val="21"/>
          </w:rPr>
          <w:fldChar w:fldCharType="begin"/>
        </w:r>
        <w:r w:rsidR="000F2B5F" w:rsidRPr="00E73B42">
          <w:rPr>
            <w:rFonts w:ascii="SimSun" w:hAnsi="SimSun"/>
            <w:noProof/>
            <w:webHidden/>
            <w:sz w:val="21"/>
          </w:rPr>
          <w:instrText xml:space="preserve"> PAGEREF _Toc162123528 \h </w:instrText>
        </w:r>
        <w:r w:rsidR="000F2B5F" w:rsidRPr="00E73B42">
          <w:rPr>
            <w:rFonts w:ascii="SimSun" w:hAnsi="SimSun"/>
            <w:noProof/>
            <w:webHidden/>
            <w:sz w:val="21"/>
          </w:rPr>
        </w:r>
        <w:r w:rsidR="000F2B5F" w:rsidRPr="00E73B42">
          <w:rPr>
            <w:rFonts w:ascii="SimSun" w:hAnsi="SimSun"/>
            <w:noProof/>
            <w:webHidden/>
            <w:sz w:val="21"/>
          </w:rPr>
          <w:fldChar w:fldCharType="separate"/>
        </w:r>
        <w:r w:rsidR="003C5702" w:rsidRPr="00E73B42">
          <w:rPr>
            <w:rFonts w:ascii="SimSun" w:hAnsi="SimSun"/>
            <w:noProof/>
            <w:webHidden/>
            <w:sz w:val="21"/>
          </w:rPr>
          <w:t>11</w:t>
        </w:r>
        <w:r w:rsidR="000F2B5F" w:rsidRPr="00E73B42">
          <w:rPr>
            <w:rFonts w:ascii="SimSun" w:hAnsi="SimSun"/>
            <w:noProof/>
            <w:webHidden/>
            <w:sz w:val="21"/>
          </w:rPr>
          <w:fldChar w:fldCharType="end"/>
        </w:r>
      </w:hyperlink>
    </w:p>
    <w:p w14:paraId="1D87EE79" w14:textId="6F30E22B" w:rsidR="003C5702" w:rsidRDefault="003C5702" w:rsidP="006C7DE1">
      <w:pPr>
        <w:spacing w:afterLines="50" w:after="120" w:line="340" w:lineRule="atLeast"/>
        <w:rPr>
          <w:rFonts w:ascii="SimSun" w:hAnsi="SimSun"/>
          <w:b/>
          <w:bCs/>
          <w:sz w:val="21"/>
        </w:rPr>
      </w:pPr>
      <w:r w:rsidRPr="005E6264">
        <w:rPr>
          <w:rFonts w:ascii="SimSun" w:hAnsi="SimSun" w:hint="eastAsia"/>
          <w:b/>
          <w:bCs/>
          <w:sz w:val="21"/>
        </w:rPr>
        <w:t>附录</w:t>
      </w:r>
    </w:p>
    <w:p w14:paraId="6BEE9A57" w14:textId="5341600B" w:rsidR="004A2F3E" w:rsidRPr="004A2F3E" w:rsidRDefault="004A2F3E" w:rsidP="006C7DE1">
      <w:pPr>
        <w:spacing w:afterLines="50" w:after="120" w:line="340" w:lineRule="atLeast"/>
        <w:rPr>
          <w:rFonts w:ascii="SimSun" w:hAnsi="SimSun"/>
          <w:sz w:val="21"/>
        </w:rPr>
      </w:pPr>
      <w:r w:rsidRPr="004A2F3E">
        <w:rPr>
          <w:rFonts w:ascii="SimSun" w:hAnsi="SimSun" w:hint="eastAsia"/>
          <w:sz w:val="21"/>
        </w:rPr>
        <w:t>附录一：受访/磋商人员</w:t>
      </w:r>
      <w:r w:rsidRPr="004A2F3E">
        <w:rPr>
          <w:rFonts w:ascii="SimSun" w:hAnsi="SimSun" w:hint="eastAsia"/>
          <w:sz w:val="21"/>
        </w:rPr>
        <w:tab/>
      </w:r>
    </w:p>
    <w:p w14:paraId="4311129D" w14:textId="39EAAC14" w:rsidR="004A2F3E" w:rsidRPr="004A2F3E" w:rsidRDefault="004A2F3E" w:rsidP="004A2F3E">
      <w:pPr>
        <w:spacing w:afterLines="50" w:after="120" w:line="340" w:lineRule="atLeast"/>
        <w:rPr>
          <w:rFonts w:ascii="SimSun" w:hAnsi="SimSun"/>
          <w:sz w:val="21"/>
        </w:rPr>
      </w:pPr>
      <w:r w:rsidRPr="004A2F3E">
        <w:rPr>
          <w:rFonts w:ascii="SimSun" w:hAnsi="SimSun" w:hint="eastAsia"/>
          <w:sz w:val="21"/>
        </w:rPr>
        <w:t>附录二：参考文件</w:t>
      </w:r>
    </w:p>
    <w:p w14:paraId="59821AC6" w14:textId="36501963" w:rsidR="004A2F3E" w:rsidRPr="004A2F3E" w:rsidRDefault="004A2F3E" w:rsidP="004A2F3E">
      <w:pPr>
        <w:spacing w:afterLines="50" w:after="120" w:line="340" w:lineRule="atLeast"/>
        <w:rPr>
          <w:rFonts w:ascii="SimSun" w:hAnsi="SimSun"/>
          <w:sz w:val="21"/>
        </w:rPr>
      </w:pPr>
      <w:r w:rsidRPr="004A2F3E">
        <w:rPr>
          <w:rFonts w:ascii="SimSun" w:hAnsi="SimSun" w:hint="eastAsia"/>
          <w:sz w:val="21"/>
        </w:rPr>
        <w:t>附录三：启动报告</w:t>
      </w:r>
    </w:p>
    <w:p w14:paraId="13E4746E" w14:textId="77777777" w:rsidR="0054272F" w:rsidRDefault="00733963" w:rsidP="006C7DE1">
      <w:pPr>
        <w:pStyle w:val="BodyText"/>
        <w:spacing w:afterLines="50" w:after="120" w:line="340" w:lineRule="atLeast"/>
        <w:jc w:val="center"/>
        <w:rPr>
          <w:rFonts w:ascii="Calibri" w:hAnsi="Calibri"/>
          <w:sz w:val="21"/>
        </w:rPr>
      </w:pPr>
      <w:r w:rsidRPr="000F2B5F">
        <w:rPr>
          <w:rFonts w:ascii="SimSun" w:hAnsi="SimSun"/>
        </w:rPr>
        <w:fldChar w:fldCharType="end"/>
      </w:r>
    </w:p>
    <w:p w14:paraId="1FF6875E" w14:textId="77777777" w:rsidR="0054272F" w:rsidRPr="006C7DE1" w:rsidRDefault="00467ED0" w:rsidP="006C7DE1">
      <w:pPr>
        <w:spacing w:afterLines="50" w:after="120" w:line="340" w:lineRule="atLeast"/>
        <w:rPr>
          <w:rFonts w:ascii="SimSun" w:hAnsi="SimSun"/>
          <w:b/>
          <w:sz w:val="21"/>
          <w:szCs w:val="24"/>
        </w:rPr>
      </w:pPr>
      <w:r w:rsidRPr="006C7DE1">
        <w:rPr>
          <w:rFonts w:ascii="SimSun" w:hAnsi="SimSun" w:hint="eastAsia"/>
          <w:b/>
          <w:sz w:val="21"/>
          <w:szCs w:val="24"/>
        </w:rPr>
        <w:t>缩略语表</w:t>
      </w:r>
    </w:p>
    <w:p w14:paraId="15BD95A8" w14:textId="5092F1C3" w:rsidR="00FB6E4B" w:rsidRPr="00E73B42" w:rsidRDefault="00FB6E4B" w:rsidP="006C7DE1">
      <w:pPr>
        <w:spacing w:afterLines="50" w:after="120" w:line="340" w:lineRule="atLeast"/>
        <w:contextualSpacing/>
        <w:rPr>
          <w:rFonts w:ascii="SimSun" w:hAnsi="SimSun"/>
          <w:sz w:val="21"/>
          <w:szCs w:val="22"/>
        </w:rPr>
      </w:pPr>
      <w:r w:rsidRPr="00E73B42">
        <w:rPr>
          <w:rFonts w:ascii="SimSun" w:hAnsi="SimSun"/>
          <w:sz w:val="21"/>
        </w:rPr>
        <w:t>CDIP</w:t>
      </w:r>
      <w:r w:rsidRPr="00E73B42">
        <w:rPr>
          <w:rFonts w:ascii="SimSun" w:hAnsi="SimSun"/>
          <w:sz w:val="21"/>
        </w:rPr>
        <w:tab/>
      </w:r>
      <w:r w:rsidRPr="00E73B42">
        <w:rPr>
          <w:rFonts w:ascii="SimSun" w:hAnsi="SimSun"/>
          <w:sz w:val="21"/>
        </w:rPr>
        <w:tab/>
      </w:r>
      <w:r w:rsidRPr="00E73B42">
        <w:rPr>
          <w:rFonts w:ascii="SimSun" w:hAnsi="SimSun"/>
          <w:sz w:val="21"/>
        </w:rPr>
        <w:tab/>
      </w:r>
      <w:r w:rsidR="00F514B8" w:rsidRPr="00E73B42">
        <w:rPr>
          <w:rFonts w:ascii="SimSun" w:hAnsi="SimSun" w:hint="eastAsia"/>
          <w:sz w:val="21"/>
          <w:szCs w:val="22"/>
        </w:rPr>
        <w:t>发展与知识产权委员会</w:t>
      </w:r>
    </w:p>
    <w:p w14:paraId="252301CF" w14:textId="3051B3B0" w:rsidR="00C01E7C" w:rsidRPr="00E73B42" w:rsidRDefault="00C01E7C" w:rsidP="006C7DE1">
      <w:pPr>
        <w:spacing w:afterLines="50" w:after="120" w:line="340" w:lineRule="atLeast"/>
        <w:contextualSpacing/>
        <w:rPr>
          <w:rFonts w:ascii="SimSun" w:hAnsi="SimSun"/>
          <w:sz w:val="21"/>
        </w:rPr>
      </w:pPr>
      <w:r w:rsidRPr="00E73B42">
        <w:rPr>
          <w:rFonts w:ascii="SimSun" w:hAnsi="SimSun"/>
          <w:sz w:val="21"/>
        </w:rPr>
        <w:t>DA</w:t>
      </w:r>
      <w:r w:rsidRPr="00E73B42">
        <w:rPr>
          <w:rFonts w:ascii="SimSun" w:hAnsi="SimSun"/>
          <w:sz w:val="21"/>
        </w:rPr>
        <w:tab/>
      </w:r>
      <w:r w:rsidRPr="00E73B42">
        <w:rPr>
          <w:rFonts w:ascii="SimSun" w:hAnsi="SimSun"/>
          <w:sz w:val="21"/>
        </w:rPr>
        <w:tab/>
      </w:r>
      <w:r w:rsidRPr="00E73B42">
        <w:rPr>
          <w:rFonts w:ascii="SimSun" w:hAnsi="SimSun"/>
          <w:sz w:val="21"/>
        </w:rPr>
        <w:tab/>
      </w:r>
      <w:r w:rsidR="00F514B8" w:rsidRPr="00E73B42">
        <w:rPr>
          <w:rFonts w:ascii="SimSun" w:hAnsi="SimSun" w:hint="eastAsia"/>
          <w:sz w:val="21"/>
        </w:rPr>
        <w:t>发展议程</w:t>
      </w:r>
    </w:p>
    <w:p w14:paraId="266B566F" w14:textId="5642DFB6" w:rsidR="002535B5" w:rsidRPr="00E73B42" w:rsidRDefault="002535B5" w:rsidP="006C7DE1">
      <w:pPr>
        <w:spacing w:afterLines="50" w:after="120" w:line="340" w:lineRule="atLeast"/>
        <w:contextualSpacing/>
        <w:rPr>
          <w:rFonts w:ascii="SimSun" w:hAnsi="SimSun"/>
          <w:sz w:val="21"/>
        </w:rPr>
      </w:pPr>
      <w:r w:rsidRPr="00E73B42">
        <w:rPr>
          <w:rFonts w:ascii="SimSun" w:hAnsi="SimSun"/>
          <w:sz w:val="21"/>
        </w:rPr>
        <w:t>DACD</w:t>
      </w:r>
      <w:r w:rsidRPr="00E73B42">
        <w:rPr>
          <w:rFonts w:ascii="SimSun" w:hAnsi="SimSun"/>
          <w:sz w:val="21"/>
        </w:rPr>
        <w:tab/>
      </w:r>
      <w:r w:rsidRPr="00E73B42">
        <w:rPr>
          <w:rFonts w:ascii="SimSun" w:hAnsi="SimSun"/>
          <w:sz w:val="21"/>
        </w:rPr>
        <w:tab/>
      </w:r>
      <w:r w:rsidR="00124946" w:rsidRPr="00E73B42">
        <w:rPr>
          <w:rFonts w:ascii="SimSun" w:hAnsi="SimSun"/>
          <w:sz w:val="21"/>
        </w:rPr>
        <w:tab/>
      </w:r>
      <w:r w:rsidR="00F514B8" w:rsidRPr="00E73B42">
        <w:rPr>
          <w:rFonts w:ascii="SimSun" w:hAnsi="SimSun" w:hint="eastAsia"/>
          <w:sz w:val="21"/>
        </w:rPr>
        <w:t>发展议程协调司</w:t>
      </w:r>
    </w:p>
    <w:p w14:paraId="34E25B4C" w14:textId="1510D34D" w:rsidR="000154F7" w:rsidRPr="00E73B42" w:rsidRDefault="00FB6E4B" w:rsidP="006C7DE1">
      <w:pPr>
        <w:spacing w:afterLines="50" w:after="120" w:line="340" w:lineRule="atLeast"/>
        <w:contextualSpacing/>
        <w:rPr>
          <w:rFonts w:ascii="SimSun" w:hAnsi="SimSun"/>
          <w:sz w:val="21"/>
          <w:szCs w:val="22"/>
        </w:rPr>
      </w:pPr>
      <w:r w:rsidRPr="00E73B42">
        <w:rPr>
          <w:rFonts w:ascii="SimSun" w:hAnsi="SimSun"/>
          <w:sz w:val="21"/>
        </w:rPr>
        <w:t>IP</w:t>
      </w:r>
      <w:r w:rsidRPr="00E73B42">
        <w:rPr>
          <w:rFonts w:ascii="SimSun" w:hAnsi="SimSun"/>
          <w:sz w:val="21"/>
        </w:rPr>
        <w:tab/>
      </w:r>
      <w:r w:rsidRPr="00E73B42">
        <w:rPr>
          <w:rFonts w:ascii="SimSun" w:hAnsi="SimSun"/>
          <w:sz w:val="21"/>
        </w:rPr>
        <w:tab/>
      </w:r>
      <w:r w:rsidRPr="00E73B42">
        <w:rPr>
          <w:rFonts w:ascii="SimSun" w:hAnsi="SimSun"/>
          <w:sz w:val="21"/>
        </w:rPr>
        <w:tab/>
      </w:r>
      <w:r w:rsidR="00F514B8" w:rsidRPr="00E73B42">
        <w:rPr>
          <w:rFonts w:ascii="SimSun" w:hAnsi="SimSun" w:hint="eastAsia"/>
          <w:sz w:val="21"/>
          <w:szCs w:val="22"/>
        </w:rPr>
        <w:t>知识产权</w:t>
      </w:r>
    </w:p>
    <w:p w14:paraId="4088DFB9" w14:textId="5E8D2341" w:rsidR="00A220CB" w:rsidRPr="00E73B42" w:rsidRDefault="000154F7" w:rsidP="006C7DE1">
      <w:pPr>
        <w:spacing w:afterLines="50" w:after="120" w:line="340" w:lineRule="atLeast"/>
        <w:contextualSpacing/>
        <w:rPr>
          <w:rFonts w:ascii="SimSun" w:hAnsi="SimSun"/>
          <w:sz w:val="21"/>
          <w:szCs w:val="22"/>
        </w:rPr>
      </w:pPr>
      <w:r w:rsidRPr="00E73B42">
        <w:rPr>
          <w:rFonts w:ascii="SimSun" w:hAnsi="SimSun"/>
          <w:sz w:val="21"/>
          <w:szCs w:val="22"/>
        </w:rPr>
        <w:t>RNDS</w:t>
      </w:r>
      <w:r w:rsidRPr="00E73B42">
        <w:rPr>
          <w:rFonts w:ascii="SimSun" w:hAnsi="SimSun"/>
          <w:sz w:val="21"/>
          <w:szCs w:val="22"/>
        </w:rPr>
        <w:tab/>
      </w:r>
      <w:r w:rsidRPr="00E73B42">
        <w:rPr>
          <w:rFonts w:ascii="SimSun" w:hAnsi="SimSun"/>
          <w:sz w:val="21"/>
          <w:szCs w:val="22"/>
        </w:rPr>
        <w:tab/>
      </w:r>
      <w:r w:rsidR="00124946" w:rsidRPr="00E73B42">
        <w:rPr>
          <w:rFonts w:ascii="SimSun" w:hAnsi="SimSun"/>
          <w:sz w:val="21"/>
          <w:szCs w:val="22"/>
        </w:rPr>
        <w:tab/>
      </w:r>
      <w:r w:rsidR="00F514B8" w:rsidRPr="00E73B42">
        <w:rPr>
          <w:rFonts w:ascii="SimSun" w:hAnsi="SimSun" w:hint="eastAsia"/>
          <w:sz w:val="21"/>
          <w:szCs w:val="22"/>
        </w:rPr>
        <w:t>区域和国家发展部门</w:t>
      </w:r>
    </w:p>
    <w:p w14:paraId="012AB8A0" w14:textId="77777777" w:rsidR="006C7DE1" w:rsidRDefault="00A220CB" w:rsidP="006C7DE1">
      <w:pPr>
        <w:spacing w:afterLines="50" w:after="120" w:line="340" w:lineRule="atLeast"/>
        <w:contextualSpacing/>
        <w:rPr>
          <w:rFonts w:ascii="SimSun" w:hAnsi="SimSun"/>
          <w:sz w:val="21"/>
          <w:szCs w:val="22"/>
        </w:rPr>
      </w:pPr>
      <w:r w:rsidRPr="00E73B42">
        <w:rPr>
          <w:rFonts w:ascii="SimSun" w:hAnsi="SimSun"/>
          <w:sz w:val="21"/>
          <w:szCs w:val="22"/>
        </w:rPr>
        <w:t>SME</w:t>
      </w:r>
      <w:r w:rsidRPr="00E73B42">
        <w:rPr>
          <w:rFonts w:ascii="SimSun" w:hAnsi="SimSun"/>
          <w:sz w:val="21"/>
          <w:szCs w:val="22"/>
        </w:rPr>
        <w:tab/>
      </w:r>
      <w:r w:rsidRPr="00E73B42">
        <w:rPr>
          <w:rFonts w:ascii="SimSun" w:hAnsi="SimSun"/>
          <w:sz w:val="21"/>
          <w:szCs w:val="22"/>
        </w:rPr>
        <w:tab/>
      </w:r>
      <w:r w:rsidR="00124946" w:rsidRPr="00E73B42">
        <w:rPr>
          <w:rFonts w:ascii="SimSun" w:hAnsi="SimSun"/>
          <w:sz w:val="21"/>
          <w:szCs w:val="22"/>
        </w:rPr>
        <w:tab/>
      </w:r>
      <w:r w:rsidR="000C7334" w:rsidRPr="00E73B42">
        <w:rPr>
          <w:rFonts w:ascii="SimSun" w:hAnsi="SimSun" w:hint="eastAsia"/>
          <w:sz w:val="21"/>
          <w:szCs w:val="22"/>
        </w:rPr>
        <w:t>中小企业</w:t>
      </w:r>
    </w:p>
    <w:p w14:paraId="4C6113F3" w14:textId="5EF9891F" w:rsidR="00C01E7C" w:rsidRPr="00E73B42" w:rsidRDefault="00960001" w:rsidP="006C7DE1">
      <w:pPr>
        <w:spacing w:afterLines="50" w:after="120" w:line="340" w:lineRule="atLeast"/>
        <w:rPr>
          <w:rFonts w:ascii="SimSun" w:hAnsi="SimSun"/>
          <w:sz w:val="21"/>
        </w:rPr>
      </w:pPr>
      <w:r w:rsidRPr="00E73B42">
        <w:rPr>
          <w:rFonts w:ascii="SimSun" w:hAnsi="SimSun" w:hint="eastAsia"/>
          <w:sz w:val="21"/>
        </w:rPr>
        <w:t>产权组织</w:t>
      </w:r>
      <w:r w:rsidR="00C01E7C" w:rsidRPr="00E73B42">
        <w:rPr>
          <w:rFonts w:ascii="SimSun" w:hAnsi="SimSun"/>
          <w:sz w:val="21"/>
        </w:rPr>
        <w:tab/>
      </w:r>
      <w:r w:rsidR="00C01E7C" w:rsidRPr="00E73B42">
        <w:rPr>
          <w:rFonts w:ascii="SimSun" w:hAnsi="SimSun"/>
          <w:sz w:val="21"/>
        </w:rPr>
        <w:tab/>
      </w:r>
      <w:r w:rsidR="000C7334" w:rsidRPr="00E73B42">
        <w:rPr>
          <w:rFonts w:ascii="SimSun" w:hAnsi="SimSun" w:hint="eastAsia"/>
          <w:sz w:val="21"/>
        </w:rPr>
        <w:t>世界知识产权组织</w:t>
      </w:r>
    </w:p>
    <w:p w14:paraId="4338558B" w14:textId="77777777" w:rsidR="0054272F" w:rsidRPr="006C7DE1" w:rsidRDefault="00FB6E4B" w:rsidP="006C7DE1">
      <w:pPr>
        <w:pStyle w:val="Heading1"/>
        <w:keepNext w:val="0"/>
        <w:overflowPunct w:val="0"/>
        <w:spacing w:beforeLines="100" w:afterLines="50" w:after="120" w:line="340" w:lineRule="atLeast"/>
        <w:jc w:val="both"/>
        <w:rPr>
          <w:rFonts w:ascii="SimHei" w:eastAsia="SimHei" w:hAnsi="SimHei"/>
          <w:b w:val="0"/>
          <w:bCs w:val="0"/>
          <w:sz w:val="21"/>
        </w:rPr>
      </w:pPr>
      <w:r w:rsidRPr="005E6264">
        <w:rPr>
          <w:rFonts w:ascii="SimSun" w:hAnsi="SimSun"/>
          <w:sz w:val="21"/>
        </w:rPr>
        <w:br w:type="page"/>
      </w:r>
      <w:bookmarkStart w:id="12" w:name="_Toc162123519"/>
      <w:bookmarkStart w:id="13" w:name="_Toc320700949"/>
      <w:bookmarkStart w:id="14" w:name="_Toc336031966"/>
      <w:bookmarkStart w:id="15" w:name="_Toc336032066"/>
      <w:r w:rsidR="005A7883" w:rsidRPr="006C7DE1">
        <w:rPr>
          <w:rFonts w:ascii="SimHei" w:eastAsia="SimHei" w:hAnsi="SimHei" w:hint="eastAsia"/>
          <w:b w:val="0"/>
          <w:bCs w:val="0"/>
          <w:sz w:val="21"/>
        </w:rPr>
        <w:lastRenderedPageBreak/>
        <w:t>内容提要</w:t>
      </w:r>
      <w:bookmarkEnd w:id="12"/>
      <w:bookmarkEnd w:id="13"/>
      <w:bookmarkEnd w:id="14"/>
      <w:bookmarkEnd w:id="15"/>
    </w:p>
    <w:p w14:paraId="7425D933" w14:textId="4FB3E3D6" w:rsidR="00B30770" w:rsidRPr="00E73B42" w:rsidRDefault="002365EC" w:rsidP="006C7DE1">
      <w:pPr>
        <w:numPr>
          <w:ilvl w:val="0"/>
          <w:numId w:val="8"/>
        </w:numPr>
        <w:tabs>
          <w:tab w:val="clear" w:pos="567"/>
        </w:tabs>
        <w:overflowPunct w:val="0"/>
        <w:adjustRightInd w:val="0"/>
        <w:spacing w:afterLines="50" w:after="120" w:line="340" w:lineRule="atLeast"/>
        <w:jc w:val="both"/>
        <w:rPr>
          <w:rFonts w:ascii="SimSun" w:hAnsi="SimSun"/>
          <w:iCs/>
          <w:sz w:val="21"/>
        </w:rPr>
      </w:pPr>
      <w:r w:rsidRPr="00E73B42">
        <w:rPr>
          <w:rFonts w:ascii="SimSun" w:hAnsi="SimSun" w:hint="eastAsia"/>
          <w:sz w:val="21"/>
        </w:rPr>
        <w:t>本报告是对</w:t>
      </w:r>
      <w:r w:rsidR="00DA298D" w:rsidRPr="00E73B42">
        <w:rPr>
          <w:rFonts w:ascii="SimSun" w:hAnsi="SimSun" w:hint="eastAsia"/>
          <w:sz w:val="21"/>
        </w:rPr>
        <w:t>“</w:t>
      </w:r>
      <w:r w:rsidR="00447733" w:rsidRPr="00E73B42">
        <w:rPr>
          <w:rFonts w:ascii="SimSun" w:hAnsi="SimSun" w:hint="eastAsia"/>
          <w:sz w:val="21"/>
        </w:rPr>
        <w:t>将当地企业集体商标注册作为跨领域经济发展问题</w:t>
      </w:r>
      <w:r w:rsidRPr="00E73B42">
        <w:rPr>
          <w:rFonts w:ascii="SimSun" w:hAnsi="SimSun" w:hint="eastAsia"/>
          <w:sz w:val="21"/>
        </w:rPr>
        <w:t>”发展议程项目（</w:t>
      </w:r>
      <w:hyperlink r:id="rId15" w:history="1">
        <w:r w:rsidRPr="00E73B42">
          <w:rPr>
            <w:rStyle w:val="Hyperlink"/>
            <w:rFonts w:ascii="SimSun" w:hAnsi="SimSun" w:cs="Arial" w:hint="eastAsia"/>
            <w:sz w:val="21"/>
          </w:rPr>
          <w:t>DA_1_</w:t>
        </w:r>
        <w:r w:rsidR="00447733" w:rsidRPr="00E73B42">
          <w:rPr>
            <w:rStyle w:val="Hyperlink"/>
            <w:rFonts w:ascii="SimSun" w:hAnsi="SimSun" w:cs="Arial"/>
            <w:sz w:val="21"/>
          </w:rPr>
          <w:t>4</w:t>
        </w:r>
        <w:r w:rsidRPr="00E73B42">
          <w:rPr>
            <w:rStyle w:val="Hyperlink"/>
            <w:rFonts w:ascii="SimSun" w:hAnsi="SimSun" w:cs="Arial" w:hint="eastAsia"/>
            <w:sz w:val="21"/>
          </w:rPr>
          <w:t>_</w:t>
        </w:r>
        <w:r w:rsidR="00447733" w:rsidRPr="00E73B42">
          <w:rPr>
            <w:rStyle w:val="Hyperlink"/>
            <w:rFonts w:ascii="SimSun" w:hAnsi="SimSun" w:cs="Arial"/>
            <w:sz w:val="21"/>
          </w:rPr>
          <w:t>0_</w:t>
        </w:r>
        <w:r w:rsidRPr="00E73B42">
          <w:rPr>
            <w:rStyle w:val="Hyperlink"/>
            <w:rFonts w:ascii="SimSun" w:hAnsi="SimSun" w:cs="Arial" w:hint="eastAsia"/>
            <w:sz w:val="21"/>
          </w:rPr>
          <w:t>01</w:t>
        </w:r>
      </w:hyperlink>
      <w:r w:rsidRPr="00E73B42">
        <w:rPr>
          <w:rFonts w:ascii="SimSun" w:hAnsi="SimSun" w:hint="eastAsia"/>
          <w:sz w:val="21"/>
        </w:rPr>
        <w:t>）的独立审评。</w:t>
      </w:r>
      <w:r w:rsidR="00655130" w:rsidRPr="00E73B42">
        <w:rPr>
          <w:rFonts w:ascii="SimSun" w:hAnsi="SimSun" w:hint="eastAsia"/>
          <w:sz w:val="21"/>
        </w:rPr>
        <w:t>项目期限为202</w:t>
      </w:r>
      <w:r w:rsidR="00A66837" w:rsidRPr="00E73B42">
        <w:rPr>
          <w:rFonts w:ascii="SimSun" w:hAnsi="SimSun"/>
          <w:sz w:val="21"/>
        </w:rPr>
        <w:t>1</w:t>
      </w:r>
      <w:r w:rsidR="00655130" w:rsidRPr="00E73B42">
        <w:rPr>
          <w:rFonts w:ascii="SimSun" w:hAnsi="SimSun" w:hint="eastAsia"/>
          <w:sz w:val="21"/>
        </w:rPr>
        <w:t>年1月至202</w:t>
      </w:r>
      <w:r w:rsidR="00A66837" w:rsidRPr="00E73B42">
        <w:rPr>
          <w:rFonts w:ascii="SimSun" w:hAnsi="SimSun"/>
          <w:sz w:val="21"/>
        </w:rPr>
        <w:t>4</w:t>
      </w:r>
      <w:r w:rsidR="00655130" w:rsidRPr="00E73B42">
        <w:rPr>
          <w:rFonts w:ascii="SimSun" w:hAnsi="SimSun" w:hint="eastAsia"/>
          <w:sz w:val="21"/>
        </w:rPr>
        <w:t>年</w:t>
      </w:r>
      <w:r w:rsidR="00A66837" w:rsidRPr="00E73B42">
        <w:rPr>
          <w:rFonts w:ascii="SimSun" w:hAnsi="SimSun"/>
          <w:sz w:val="21"/>
        </w:rPr>
        <w:t>2</w:t>
      </w:r>
      <w:r w:rsidR="00655130" w:rsidRPr="00E73B42">
        <w:rPr>
          <w:rFonts w:ascii="SimSun" w:hAnsi="SimSun" w:hint="eastAsia"/>
          <w:sz w:val="21"/>
        </w:rPr>
        <w:t>月。</w:t>
      </w:r>
    </w:p>
    <w:p w14:paraId="6B0A7010" w14:textId="08D01B61" w:rsidR="00B30770" w:rsidRPr="00E73B42" w:rsidRDefault="001458F0" w:rsidP="006C7DE1">
      <w:pPr>
        <w:numPr>
          <w:ilvl w:val="0"/>
          <w:numId w:val="8"/>
        </w:numPr>
        <w:tabs>
          <w:tab w:val="clear" w:pos="567"/>
        </w:tabs>
        <w:overflowPunct w:val="0"/>
        <w:adjustRightInd w:val="0"/>
        <w:spacing w:afterLines="50" w:after="120" w:line="340" w:lineRule="atLeast"/>
        <w:jc w:val="both"/>
        <w:rPr>
          <w:rFonts w:ascii="SimSun" w:hAnsi="SimSun"/>
          <w:sz w:val="21"/>
        </w:rPr>
      </w:pPr>
      <w:r w:rsidRPr="00E73B42">
        <w:rPr>
          <w:rFonts w:ascii="SimSun" w:hAnsi="SimSun" w:hint="eastAsia"/>
          <w:sz w:val="21"/>
        </w:rPr>
        <w:t>该项目旨在建立一个支持和推动体系，以促进将当地企业集体商标注册作为跨领域</w:t>
      </w:r>
      <w:r w:rsidR="00ED5521" w:rsidRPr="00E73B42">
        <w:rPr>
          <w:rFonts w:ascii="SimSun" w:hAnsi="SimSun" w:hint="eastAsia"/>
          <w:sz w:val="21"/>
        </w:rPr>
        <w:t>经济</w:t>
      </w:r>
      <w:r w:rsidRPr="00E73B42">
        <w:rPr>
          <w:rFonts w:ascii="SimSun" w:hAnsi="SimSun" w:hint="eastAsia"/>
          <w:sz w:val="21"/>
        </w:rPr>
        <w:t>发展问题。</w:t>
      </w:r>
      <w:r w:rsidR="004F1C07" w:rsidRPr="00E73B42">
        <w:rPr>
          <w:rFonts w:ascii="SimSun" w:hAnsi="SimSun" w:hint="eastAsia"/>
          <w:sz w:val="21"/>
        </w:rPr>
        <w:t>项目在四个国家实施：多民族玻利维亚国（提出项目提案的成员国）、巴西、菲律宾和突尼斯。</w:t>
      </w:r>
      <w:r w:rsidR="00DB76C2" w:rsidRPr="00E73B42">
        <w:rPr>
          <w:rFonts w:ascii="SimSun" w:hAnsi="SimSun" w:hint="eastAsia"/>
          <w:sz w:val="21"/>
        </w:rPr>
        <w:t>主要</w:t>
      </w:r>
      <w:r w:rsidR="004F1C07" w:rsidRPr="00E73B42">
        <w:rPr>
          <w:rFonts w:ascii="SimSun" w:hAnsi="SimSun" w:hint="eastAsia"/>
          <w:sz w:val="21"/>
        </w:rPr>
        <w:t>项目</w:t>
      </w:r>
      <w:r w:rsidR="00892372" w:rsidRPr="00E73B42">
        <w:rPr>
          <w:rFonts w:ascii="SimSun" w:hAnsi="SimSun" w:hint="eastAsia"/>
          <w:sz w:val="21"/>
        </w:rPr>
        <w:t>产出</w:t>
      </w:r>
      <w:r w:rsidR="004F1C07" w:rsidRPr="00E73B42">
        <w:rPr>
          <w:rFonts w:ascii="SimSun" w:hAnsi="SimSun" w:hint="eastAsia"/>
          <w:sz w:val="21"/>
        </w:rPr>
        <w:t>包括确定适合使用集体商标的协会，为协会和国家知识产权局提供</w:t>
      </w:r>
      <w:r w:rsidR="00834DDD" w:rsidRPr="00E73B42">
        <w:rPr>
          <w:rFonts w:ascii="SimSun" w:hAnsi="SimSun" w:hint="eastAsia"/>
          <w:sz w:val="21"/>
        </w:rPr>
        <w:t>意识提升</w:t>
      </w:r>
      <w:r w:rsidR="004F1C07" w:rsidRPr="00E73B42">
        <w:rPr>
          <w:rFonts w:ascii="SimSun" w:hAnsi="SimSun" w:hint="eastAsia"/>
          <w:sz w:val="21"/>
        </w:rPr>
        <w:t>、培训和能力建设，以及注册和</w:t>
      </w:r>
      <w:r w:rsidR="004D665F" w:rsidRPr="00E73B42">
        <w:rPr>
          <w:rFonts w:ascii="SimSun" w:hAnsi="SimSun" w:hint="eastAsia"/>
          <w:sz w:val="21"/>
        </w:rPr>
        <w:t>发布</w:t>
      </w:r>
      <w:r w:rsidR="004F1C07" w:rsidRPr="00E73B42">
        <w:rPr>
          <w:rFonts w:ascii="SimSun" w:hAnsi="SimSun" w:hint="eastAsia"/>
          <w:sz w:val="21"/>
        </w:rPr>
        <w:t>集体商标</w:t>
      </w:r>
      <w:r w:rsidR="00993D12" w:rsidRPr="00E73B42">
        <w:rPr>
          <w:rFonts w:ascii="SimSun" w:hAnsi="SimSun" w:hint="eastAsia"/>
          <w:sz w:val="21"/>
        </w:rPr>
        <w:t>。</w:t>
      </w:r>
    </w:p>
    <w:p w14:paraId="04FC939F" w14:textId="70120283" w:rsidR="00B30770" w:rsidRPr="00E73B42" w:rsidRDefault="002759CC" w:rsidP="006C7DE1">
      <w:pPr>
        <w:numPr>
          <w:ilvl w:val="0"/>
          <w:numId w:val="8"/>
        </w:numPr>
        <w:tabs>
          <w:tab w:val="clear" w:pos="567"/>
        </w:tabs>
        <w:overflowPunct w:val="0"/>
        <w:adjustRightInd w:val="0"/>
        <w:spacing w:afterLines="50" w:after="120" w:line="340" w:lineRule="atLeast"/>
        <w:jc w:val="both"/>
        <w:rPr>
          <w:rFonts w:ascii="SimSun" w:hAnsi="SimSun"/>
          <w:iCs/>
          <w:sz w:val="21"/>
        </w:rPr>
      </w:pPr>
      <w:r w:rsidRPr="00E73B42">
        <w:rPr>
          <w:rFonts w:ascii="SimSun" w:hAnsi="SimSun" w:hint="eastAsia"/>
          <w:iCs/>
          <w:sz w:val="21"/>
        </w:rPr>
        <w:t>本次审评的目的是从项目实施中吸取经验。</w:t>
      </w:r>
      <w:r w:rsidR="00C10CAA" w:rsidRPr="00E73B42">
        <w:rPr>
          <w:rFonts w:ascii="SimSun" w:hAnsi="SimSun" w:hint="eastAsia"/>
          <w:iCs/>
          <w:sz w:val="21"/>
        </w:rPr>
        <w:t>这</w:t>
      </w:r>
      <w:r w:rsidRPr="00E73B42">
        <w:rPr>
          <w:rFonts w:ascii="SimSun" w:hAnsi="SimSun" w:hint="eastAsia"/>
          <w:iCs/>
          <w:sz w:val="21"/>
        </w:rPr>
        <w:t>包括评估项目管理和设计，包括监督和报告工具，以及衡量和报告迄今取得的成果，并评估是否</w:t>
      </w:r>
      <w:r w:rsidR="00DE6769" w:rsidRPr="00E73B42">
        <w:rPr>
          <w:rFonts w:ascii="SimSun" w:hAnsi="SimSun" w:hint="eastAsia"/>
          <w:iCs/>
          <w:sz w:val="21"/>
        </w:rPr>
        <w:t>可能</w:t>
      </w:r>
      <w:r w:rsidRPr="00E73B42">
        <w:rPr>
          <w:rFonts w:ascii="SimSun" w:hAnsi="SimSun" w:hint="eastAsia"/>
          <w:iCs/>
          <w:sz w:val="21"/>
        </w:rPr>
        <w:t>具有可持续性。审评</w:t>
      </w:r>
      <w:r w:rsidR="00A246B5" w:rsidRPr="00E73B42">
        <w:rPr>
          <w:rFonts w:ascii="SimSun" w:hAnsi="SimSun" w:hint="eastAsia"/>
          <w:iCs/>
          <w:sz w:val="21"/>
        </w:rPr>
        <w:t>结合</w:t>
      </w:r>
      <w:r w:rsidRPr="00E73B42">
        <w:rPr>
          <w:rFonts w:ascii="SimSun" w:hAnsi="SimSun" w:hint="eastAsia"/>
          <w:iCs/>
          <w:sz w:val="21"/>
        </w:rPr>
        <w:t>使用了多种方法，包括审查文件、对产权组织秘书处的六名工作人员进行访谈（面谈和电话访谈），以及对所有四个受益国的1</w:t>
      </w:r>
      <w:r w:rsidRPr="00E73B42">
        <w:rPr>
          <w:rFonts w:ascii="SimSun" w:hAnsi="SimSun"/>
          <w:iCs/>
          <w:sz w:val="21"/>
        </w:rPr>
        <w:t>4</w:t>
      </w:r>
      <w:r w:rsidRPr="00E73B42">
        <w:rPr>
          <w:rFonts w:ascii="SimSun" w:hAnsi="SimSun" w:hint="eastAsia"/>
          <w:iCs/>
          <w:sz w:val="21"/>
        </w:rPr>
        <w:t>名利益攸关方进行电话访谈。</w:t>
      </w:r>
    </w:p>
    <w:p w14:paraId="68B7FDBF" w14:textId="4F58D8A8" w:rsidR="00B30770" w:rsidRPr="00E73B42" w:rsidRDefault="005B166D" w:rsidP="006E1035">
      <w:pPr>
        <w:keepNext/>
        <w:overflowPunct w:val="0"/>
        <w:adjustRightInd w:val="0"/>
        <w:spacing w:afterLines="50" w:after="120" w:line="340" w:lineRule="atLeast"/>
        <w:jc w:val="both"/>
        <w:rPr>
          <w:rFonts w:ascii="SimSun" w:hAnsi="SimSun"/>
          <w:b/>
          <w:bCs/>
          <w:iCs/>
          <w:sz w:val="21"/>
        </w:rPr>
      </w:pPr>
      <w:r w:rsidRPr="00E73B42">
        <w:rPr>
          <w:rFonts w:ascii="SimSun" w:hAnsi="SimSun" w:hint="eastAsia"/>
          <w:b/>
          <w:bCs/>
          <w:iCs/>
          <w:sz w:val="21"/>
        </w:rPr>
        <w:t>项目设计和管理</w:t>
      </w:r>
    </w:p>
    <w:p w14:paraId="758E710F" w14:textId="40D67C8E" w:rsidR="00B30770" w:rsidRPr="00E73B42" w:rsidRDefault="005B166D" w:rsidP="006C7DE1">
      <w:pPr>
        <w:numPr>
          <w:ilvl w:val="0"/>
          <w:numId w:val="8"/>
        </w:numPr>
        <w:tabs>
          <w:tab w:val="clear" w:pos="567"/>
        </w:tabs>
        <w:overflowPunct w:val="0"/>
        <w:adjustRightInd w:val="0"/>
        <w:spacing w:afterLines="50" w:after="120" w:line="340" w:lineRule="atLeast"/>
        <w:jc w:val="both"/>
        <w:rPr>
          <w:rFonts w:ascii="SimSun" w:hAnsi="SimSun"/>
          <w:sz w:val="21"/>
        </w:rPr>
      </w:pPr>
      <w:r w:rsidRPr="00E73B42">
        <w:rPr>
          <w:rFonts w:ascii="SimSun" w:hAnsi="SimSun" w:hint="eastAsia"/>
          <w:b/>
          <w:bCs/>
          <w:sz w:val="21"/>
        </w:rPr>
        <w:t>审评结果1</w:t>
      </w:r>
      <w:r w:rsidRPr="00E73B42">
        <w:rPr>
          <w:rFonts w:ascii="SimSun" w:hAnsi="SimSun" w:hint="eastAsia"/>
          <w:sz w:val="21"/>
        </w:rPr>
        <w:t>：项目</w:t>
      </w:r>
      <w:r w:rsidR="0002317C" w:rsidRPr="00E73B42">
        <w:rPr>
          <w:rFonts w:ascii="SimSun" w:hAnsi="SimSun" w:hint="eastAsia"/>
          <w:sz w:val="21"/>
        </w:rPr>
        <w:t>提案</w:t>
      </w:r>
      <w:r w:rsidRPr="00E73B42">
        <w:rPr>
          <w:rFonts w:ascii="SimSun" w:hAnsi="SimSun" w:hint="eastAsia"/>
          <w:sz w:val="21"/>
        </w:rPr>
        <w:t>文件</w:t>
      </w:r>
      <w:r w:rsidR="00D57963" w:rsidRPr="00E73B42">
        <w:rPr>
          <w:rFonts w:ascii="SimSun" w:hAnsi="SimSun" w:hint="eastAsia"/>
          <w:sz w:val="21"/>
        </w:rPr>
        <w:t>提供了</w:t>
      </w:r>
      <w:r w:rsidRPr="00E73B42">
        <w:rPr>
          <w:rFonts w:ascii="SimSun" w:hAnsi="SimSun" w:hint="eastAsia"/>
          <w:sz w:val="21"/>
        </w:rPr>
        <w:t>对交付战略、活动</w:t>
      </w:r>
      <w:r w:rsidR="00451795" w:rsidRPr="00E73B42">
        <w:rPr>
          <w:rFonts w:ascii="SimSun" w:hAnsi="SimSun" w:hint="eastAsia"/>
          <w:sz w:val="21"/>
        </w:rPr>
        <w:t>、</w:t>
      </w:r>
      <w:r w:rsidR="00AB6083" w:rsidRPr="00E73B42">
        <w:rPr>
          <w:rFonts w:ascii="SimSun" w:hAnsi="SimSun" w:hint="eastAsia"/>
          <w:sz w:val="21"/>
        </w:rPr>
        <w:t>产出</w:t>
      </w:r>
      <w:r w:rsidRPr="00E73B42">
        <w:rPr>
          <w:rFonts w:ascii="SimSun" w:hAnsi="SimSun" w:hint="eastAsia"/>
          <w:sz w:val="21"/>
        </w:rPr>
        <w:t>和时间表、预算及监测指标</w:t>
      </w:r>
      <w:r w:rsidR="00451795" w:rsidRPr="00E73B42">
        <w:rPr>
          <w:rFonts w:ascii="SimSun" w:hAnsi="SimSun" w:hint="eastAsia"/>
          <w:sz w:val="21"/>
        </w:rPr>
        <w:t>的</w:t>
      </w:r>
      <w:r w:rsidRPr="00E73B42">
        <w:rPr>
          <w:rFonts w:ascii="SimSun" w:hAnsi="SimSun" w:hint="eastAsia"/>
          <w:sz w:val="21"/>
        </w:rPr>
        <w:t>说明</w:t>
      </w:r>
      <w:r w:rsidR="00451795" w:rsidRPr="00E73B42">
        <w:rPr>
          <w:rFonts w:ascii="SimSun" w:hAnsi="SimSun" w:hint="eastAsia"/>
          <w:sz w:val="21"/>
        </w:rPr>
        <w:t>。其中还载有明确的项目理由。项目的主要</w:t>
      </w:r>
      <w:r w:rsidR="00471BAE" w:rsidRPr="00E73B42">
        <w:rPr>
          <w:rFonts w:ascii="SimSun" w:hAnsi="SimSun" w:hint="eastAsia"/>
          <w:sz w:val="21"/>
        </w:rPr>
        <w:t>可交付</w:t>
      </w:r>
      <w:r w:rsidR="00451795" w:rsidRPr="00E73B42">
        <w:rPr>
          <w:rFonts w:ascii="SimSun" w:hAnsi="SimSun" w:hint="eastAsia"/>
          <w:sz w:val="21"/>
        </w:rPr>
        <w:t>成果是</w:t>
      </w:r>
      <w:r w:rsidR="00E03B2C" w:rsidRPr="00E73B42">
        <w:rPr>
          <w:rFonts w:ascii="SimSun" w:hAnsi="SimSun" w:hint="eastAsia"/>
          <w:sz w:val="21"/>
        </w:rPr>
        <w:t>提案文件中</w:t>
      </w:r>
      <w:r w:rsidR="000321C9" w:rsidRPr="00E73B42">
        <w:rPr>
          <w:rFonts w:ascii="SimSun" w:hAnsi="SimSun" w:hint="eastAsia"/>
          <w:sz w:val="21"/>
        </w:rPr>
        <w:t>所</w:t>
      </w:r>
      <w:r w:rsidR="00451795" w:rsidRPr="00E73B42">
        <w:rPr>
          <w:rFonts w:ascii="SimSun" w:hAnsi="SimSun" w:hint="eastAsia"/>
          <w:sz w:val="21"/>
        </w:rPr>
        <w:t>预见的。需要相应调整的</w:t>
      </w:r>
      <w:r w:rsidR="00B52607" w:rsidRPr="00E73B42">
        <w:rPr>
          <w:rFonts w:ascii="SimSun" w:hAnsi="SimSun" w:hint="eastAsia"/>
          <w:sz w:val="21"/>
        </w:rPr>
        <w:t>一个</w:t>
      </w:r>
      <w:r w:rsidR="00451795" w:rsidRPr="00E73B42">
        <w:rPr>
          <w:rFonts w:ascii="SimSun" w:hAnsi="SimSun" w:hint="eastAsia"/>
          <w:sz w:val="21"/>
        </w:rPr>
        <w:t>方面是时间表和随之而来的项目延期（主要由于</w:t>
      </w:r>
      <w:r w:rsidR="00B52607" w:rsidRPr="00E73B42">
        <w:rPr>
          <w:rFonts w:ascii="SimSun" w:hAnsi="SimSun"/>
          <w:sz w:val="21"/>
        </w:rPr>
        <w:t>2019</w:t>
      </w:r>
      <w:r w:rsidR="00B52607" w:rsidRPr="00E73B42">
        <w:rPr>
          <w:rFonts w:ascii="SimSun" w:hAnsi="SimSun" w:hint="eastAsia"/>
          <w:sz w:val="21"/>
        </w:rPr>
        <w:t>冠状病毒病</w:t>
      </w:r>
      <w:r w:rsidR="00103EED" w:rsidRPr="00E73B42">
        <w:rPr>
          <w:rFonts w:ascii="SimSun" w:hAnsi="SimSun" w:hint="eastAsia"/>
          <w:sz w:val="21"/>
        </w:rPr>
        <w:t>（</w:t>
      </w:r>
      <w:r w:rsidR="00103EED" w:rsidRPr="00E73B42">
        <w:rPr>
          <w:rFonts w:ascii="SimSun" w:hAnsi="SimSun"/>
          <w:sz w:val="21"/>
        </w:rPr>
        <w:t>COVID-19</w:t>
      </w:r>
      <w:r w:rsidR="00103EED" w:rsidRPr="00E73B42">
        <w:rPr>
          <w:rFonts w:ascii="SimSun" w:hAnsi="SimSun" w:hint="eastAsia"/>
          <w:sz w:val="21"/>
        </w:rPr>
        <w:t>）</w:t>
      </w:r>
      <w:r w:rsidR="00451795" w:rsidRPr="00E73B42">
        <w:rPr>
          <w:rFonts w:ascii="SimSun" w:hAnsi="SimSun" w:hint="eastAsia"/>
          <w:sz w:val="21"/>
        </w:rPr>
        <w:t>大流行和受益国政府内部的</w:t>
      </w:r>
      <w:r w:rsidR="00FE51C5" w:rsidRPr="00E73B42">
        <w:rPr>
          <w:rFonts w:ascii="SimSun" w:hAnsi="SimSun" w:hint="eastAsia"/>
          <w:sz w:val="21"/>
        </w:rPr>
        <w:t>变动</w:t>
      </w:r>
      <w:r w:rsidR="00451795" w:rsidRPr="00E73B42">
        <w:rPr>
          <w:rFonts w:ascii="SimSun" w:hAnsi="SimSun" w:hint="eastAsia"/>
          <w:sz w:val="21"/>
        </w:rPr>
        <w:t>），这在2019年11月项目提案获得批准时无法预见。</w:t>
      </w:r>
    </w:p>
    <w:p w14:paraId="74944322" w14:textId="5E43359D" w:rsidR="00B30770" w:rsidRPr="00E73B42" w:rsidRDefault="00202C78" w:rsidP="006C7DE1">
      <w:pPr>
        <w:numPr>
          <w:ilvl w:val="0"/>
          <w:numId w:val="8"/>
        </w:numPr>
        <w:tabs>
          <w:tab w:val="clear" w:pos="567"/>
        </w:tabs>
        <w:overflowPunct w:val="0"/>
        <w:adjustRightInd w:val="0"/>
        <w:spacing w:afterLines="50" w:after="120" w:line="340" w:lineRule="atLeast"/>
        <w:jc w:val="both"/>
        <w:rPr>
          <w:rFonts w:ascii="SimSun" w:hAnsi="SimSun"/>
          <w:sz w:val="21"/>
        </w:rPr>
      </w:pPr>
      <w:r w:rsidRPr="00E73B42">
        <w:rPr>
          <w:rFonts w:ascii="SimSun" w:hAnsi="SimSun" w:hint="eastAsia"/>
          <w:b/>
          <w:bCs/>
          <w:sz w:val="21"/>
        </w:rPr>
        <w:t>审评结果</w:t>
      </w:r>
      <w:r w:rsidR="00E67BDD" w:rsidRPr="00E73B42">
        <w:rPr>
          <w:rFonts w:ascii="SimSun" w:hAnsi="SimSun" w:hint="eastAsia"/>
          <w:b/>
          <w:bCs/>
          <w:sz w:val="21"/>
        </w:rPr>
        <w:t>2</w:t>
      </w:r>
      <w:r w:rsidR="00E67BDD" w:rsidRPr="00E73B42">
        <w:rPr>
          <w:rFonts w:ascii="SimSun" w:hAnsi="SimSun" w:hint="eastAsia"/>
          <w:sz w:val="21"/>
        </w:rPr>
        <w:t>：</w:t>
      </w:r>
      <w:r w:rsidR="00DD60E1" w:rsidRPr="00E73B42">
        <w:rPr>
          <w:rFonts w:ascii="SimSun" w:hAnsi="SimSun" w:hint="eastAsia"/>
          <w:sz w:val="21"/>
        </w:rPr>
        <w:t>项目监测工具适合</w:t>
      </w:r>
      <w:r w:rsidR="008F1196" w:rsidRPr="00E73B42">
        <w:rPr>
          <w:rFonts w:ascii="SimSun" w:hAnsi="SimSun" w:hint="eastAsia"/>
          <w:sz w:val="21"/>
        </w:rPr>
        <w:t>用于</w:t>
      </w:r>
      <w:r w:rsidR="004F75F3" w:rsidRPr="00E73B42">
        <w:rPr>
          <w:rFonts w:ascii="SimSun" w:hAnsi="SimSun" w:hint="eastAsia"/>
          <w:sz w:val="21"/>
        </w:rPr>
        <w:t>在CDIP向成员国报告项目的整体进展。</w:t>
      </w:r>
      <w:r w:rsidR="00DD60E1" w:rsidRPr="00E73B42">
        <w:rPr>
          <w:rFonts w:ascii="SimSun" w:hAnsi="SimSun" w:hint="eastAsia"/>
          <w:sz w:val="21"/>
        </w:rPr>
        <w:t>秘书处向CDIP提交了四份</w:t>
      </w:r>
      <w:r w:rsidR="00F028F3" w:rsidRPr="00E73B42">
        <w:rPr>
          <w:rFonts w:ascii="SimSun" w:hAnsi="SimSun" w:hint="eastAsia"/>
          <w:sz w:val="21"/>
        </w:rPr>
        <w:t>进展</w:t>
      </w:r>
      <w:r w:rsidR="00DD60E1" w:rsidRPr="00E73B42">
        <w:rPr>
          <w:rFonts w:ascii="SimSun" w:hAnsi="SimSun" w:hint="eastAsia"/>
          <w:sz w:val="21"/>
        </w:rPr>
        <w:t>报告。</w:t>
      </w:r>
      <w:r w:rsidR="00730326" w:rsidRPr="00E73B42">
        <w:rPr>
          <w:rFonts w:ascii="SimSun" w:hAnsi="SimSun" w:hint="eastAsia"/>
          <w:sz w:val="21"/>
        </w:rPr>
        <w:t>经</w:t>
      </w:r>
      <w:r w:rsidR="00DD60E1" w:rsidRPr="00E73B42">
        <w:rPr>
          <w:rFonts w:ascii="SimSun" w:hAnsi="SimSun" w:hint="eastAsia"/>
          <w:sz w:val="21"/>
        </w:rPr>
        <w:t>证明，为每个国家制定国家</w:t>
      </w:r>
      <w:r w:rsidR="00730326" w:rsidRPr="00E73B42">
        <w:rPr>
          <w:rFonts w:ascii="SimSun" w:hAnsi="SimSun" w:hint="eastAsia"/>
          <w:sz w:val="21"/>
        </w:rPr>
        <w:t>层面的</w:t>
      </w:r>
      <w:r w:rsidR="00DD60E1" w:rsidRPr="00E73B42">
        <w:rPr>
          <w:rFonts w:ascii="SimSun" w:hAnsi="SimSun" w:hint="eastAsia"/>
          <w:sz w:val="21"/>
        </w:rPr>
        <w:t>计划</w:t>
      </w:r>
      <w:r w:rsidR="00730326" w:rsidRPr="00E73B42">
        <w:rPr>
          <w:rFonts w:ascii="SimSun" w:hAnsi="SimSun" w:hint="eastAsia"/>
          <w:sz w:val="21"/>
        </w:rPr>
        <w:t>有用且</w:t>
      </w:r>
      <w:r w:rsidR="00DD60E1" w:rsidRPr="00E73B42">
        <w:rPr>
          <w:rFonts w:ascii="SimSun" w:hAnsi="SimSun" w:hint="eastAsia"/>
          <w:sz w:val="21"/>
        </w:rPr>
        <w:t>必要。</w:t>
      </w:r>
      <w:r w:rsidR="00A36237" w:rsidRPr="00E73B42">
        <w:rPr>
          <w:rFonts w:ascii="SimSun" w:hAnsi="SimSun" w:hint="eastAsia"/>
          <w:sz w:val="21"/>
        </w:rPr>
        <w:t>项目目标设定了三个成果</w:t>
      </w:r>
      <w:r w:rsidR="00FD001C" w:rsidRPr="00E73B42">
        <w:rPr>
          <w:rFonts w:ascii="SimSun" w:hAnsi="SimSun" w:hint="eastAsia"/>
          <w:sz w:val="21"/>
        </w:rPr>
        <w:t>层面的</w:t>
      </w:r>
      <w:r w:rsidR="00A36237" w:rsidRPr="00E73B42">
        <w:rPr>
          <w:rFonts w:ascii="SimSun" w:hAnsi="SimSun" w:hint="eastAsia"/>
          <w:sz w:val="21"/>
        </w:rPr>
        <w:t>指标，对其中</w:t>
      </w:r>
      <w:r w:rsidR="00B37D25" w:rsidRPr="00E73B42">
        <w:rPr>
          <w:rFonts w:ascii="SimSun" w:hAnsi="SimSun" w:hint="eastAsia"/>
          <w:sz w:val="21"/>
        </w:rPr>
        <w:t>一</w:t>
      </w:r>
      <w:r w:rsidR="00A36237" w:rsidRPr="00E73B42">
        <w:rPr>
          <w:rFonts w:ascii="SimSun" w:hAnsi="SimSun" w:hint="eastAsia"/>
          <w:sz w:val="21"/>
        </w:rPr>
        <w:t>个指标进行报告还为时尚早，</w:t>
      </w:r>
      <w:r w:rsidR="002A0BFC" w:rsidRPr="00E73B42">
        <w:rPr>
          <w:rFonts w:ascii="SimSun" w:hAnsi="SimSun" w:hint="eastAsia"/>
          <w:sz w:val="21"/>
        </w:rPr>
        <w:t>今后</w:t>
      </w:r>
      <w:r w:rsidR="00A36237" w:rsidRPr="00E73B42">
        <w:rPr>
          <w:rFonts w:ascii="SimSun" w:hAnsi="SimSun" w:hint="eastAsia"/>
          <w:sz w:val="21"/>
        </w:rPr>
        <w:t>对其评估</w:t>
      </w:r>
      <w:r w:rsidR="005B0D53" w:rsidRPr="00E73B42">
        <w:rPr>
          <w:rFonts w:ascii="SimSun" w:hAnsi="SimSun" w:hint="eastAsia"/>
          <w:sz w:val="21"/>
        </w:rPr>
        <w:t>很重要</w:t>
      </w:r>
      <w:r w:rsidR="00A36237" w:rsidRPr="00E73B42">
        <w:rPr>
          <w:rFonts w:ascii="SimSun" w:hAnsi="SimSun" w:hint="eastAsia"/>
          <w:sz w:val="21"/>
        </w:rPr>
        <w:t>。</w:t>
      </w:r>
    </w:p>
    <w:p w14:paraId="76E064C3" w14:textId="55C63770" w:rsidR="00B30770" w:rsidRPr="00E73B42" w:rsidRDefault="009E3C71" w:rsidP="006C7DE1">
      <w:pPr>
        <w:numPr>
          <w:ilvl w:val="0"/>
          <w:numId w:val="8"/>
        </w:numPr>
        <w:tabs>
          <w:tab w:val="clear" w:pos="567"/>
        </w:tabs>
        <w:overflowPunct w:val="0"/>
        <w:adjustRightInd w:val="0"/>
        <w:spacing w:afterLines="50" w:after="120" w:line="340" w:lineRule="atLeast"/>
        <w:jc w:val="both"/>
        <w:rPr>
          <w:rFonts w:ascii="SimSun" w:hAnsi="SimSun"/>
          <w:sz w:val="21"/>
          <w:szCs w:val="22"/>
        </w:rPr>
      </w:pPr>
      <w:r w:rsidRPr="00E73B42">
        <w:rPr>
          <w:rFonts w:ascii="SimSun" w:hAnsi="SimSun" w:cs="SimSun" w:hint="eastAsia"/>
          <w:b/>
          <w:bCs/>
          <w:sz w:val="21"/>
          <w:szCs w:val="22"/>
        </w:rPr>
        <w:t>审评结果3</w:t>
      </w:r>
      <w:r w:rsidRPr="00E73B42">
        <w:rPr>
          <w:rFonts w:ascii="SimSun" w:hAnsi="SimSun" w:cs="SimSun" w:hint="eastAsia"/>
          <w:sz w:val="21"/>
          <w:szCs w:val="22"/>
        </w:rPr>
        <w:t>：</w:t>
      </w:r>
      <w:r w:rsidR="00FD62EB" w:rsidRPr="00E73B42">
        <w:rPr>
          <w:rFonts w:ascii="SimSun" w:hAnsi="SimSun" w:cs="SimSun" w:hint="eastAsia"/>
          <w:sz w:val="21"/>
          <w:szCs w:val="22"/>
        </w:rPr>
        <w:t>项目</w:t>
      </w:r>
      <w:r w:rsidR="005337DD" w:rsidRPr="00E73B42">
        <w:rPr>
          <w:rFonts w:ascii="SimSun" w:hAnsi="SimSun" w:cs="SimSun" w:hint="eastAsia"/>
          <w:sz w:val="21"/>
          <w:szCs w:val="22"/>
        </w:rPr>
        <w:t>的</w:t>
      </w:r>
      <w:r w:rsidR="00FD62EB" w:rsidRPr="00E73B42">
        <w:rPr>
          <w:rFonts w:ascii="SimSun" w:hAnsi="SimSun" w:cs="SimSun" w:hint="eastAsia"/>
          <w:sz w:val="21"/>
          <w:szCs w:val="22"/>
        </w:rPr>
        <w:t>活动由发展议程协调司（DACD）管理，由秘书处的其他部门提供支持，特别是</w:t>
      </w:r>
      <w:r w:rsidR="00524D92" w:rsidRPr="00E73B42">
        <w:rPr>
          <w:rFonts w:ascii="SimSun" w:hAnsi="SimSun" w:cs="SimSun" w:hint="eastAsia"/>
          <w:sz w:val="21"/>
          <w:szCs w:val="22"/>
        </w:rPr>
        <w:t>阿拉伯国家司</w:t>
      </w:r>
      <w:r w:rsidR="007D1D27" w:rsidRPr="00E73B42">
        <w:rPr>
          <w:rFonts w:ascii="SimSun" w:hAnsi="SimSun" w:cs="SimSun" w:hint="eastAsia"/>
          <w:sz w:val="21"/>
          <w:szCs w:val="22"/>
        </w:rPr>
        <w:t>、</w:t>
      </w:r>
      <w:r w:rsidR="00524D92" w:rsidRPr="00E73B42">
        <w:rPr>
          <w:rFonts w:ascii="SimSun" w:hAnsi="SimSun" w:cs="SimSun" w:hint="eastAsia"/>
          <w:sz w:val="21"/>
          <w:szCs w:val="22"/>
        </w:rPr>
        <w:t>亚洲及太平洋司</w:t>
      </w:r>
      <w:r w:rsidR="003F1827" w:rsidRPr="00E73B42">
        <w:rPr>
          <w:rFonts w:ascii="SimSun" w:hAnsi="SimSun" w:cs="SimSun" w:hint="eastAsia"/>
          <w:sz w:val="21"/>
          <w:szCs w:val="22"/>
        </w:rPr>
        <w:t>、</w:t>
      </w:r>
      <w:r w:rsidR="00524D92" w:rsidRPr="00E73B42">
        <w:rPr>
          <w:rFonts w:ascii="SimSun" w:hAnsi="SimSun" w:cs="SimSun" w:hint="eastAsia"/>
          <w:sz w:val="21"/>
          <w:szCs w:val="22"/>
        </w:rPr>
        <w:t>拉丁美洲和加勒比司</w:t>
      </w:r>
      <w:r w:rsidR="003F1827" w:rsidRPr="00E73B42">
        <w:rPr>
          <w:rFonts w:ascii="SimSun" w:hAnsi="SimSun" w:cs="SimSun" w:hint="eastAsia"/>
          <w:sz w:val="21"/>
          <w:szCs w:val="22"/>
        </w:rPr>
        <w:t>、</w:t>
      </w:r>
      <w:r w:rsidR="002D2FCC" w:rsidRPr="00E73B42">
        <w:rPr>
          <w:rFonts w:ascii="SimSun" w:hAnsi="SimSun" w:cs="SimSun" w:hint="eastAsia"/>
          <w:sz w:val="21"/>
          <w:szCs w:val="22"/>
        </w:rPr>
        <w:t>品牌和外观设计部门商标、工业品外观设计和地理标志部</w:t>
      </w:r>
      <w:r w:rsidR="00E36CEC" w:rsidRPr="00E73B42">
        <w:rPr>
          <w:rFonts w:ascii="SimSun" w:hAnsi="SimSun" w:cs="SimSun" w:hint="eastAsia"/>
          <w:sz w:val="21"/>
          <w:szCs w:val="22"/>
        </w:rPr>
        <w:t>以及新闻媒体司</w:t>
      </w:r>
      <w:r w:rsidR="00D3383D" w:rsidRPr="00E73B42">
        <w:rPr>
          <w:rFonts w:ascii="SimSun" w:hAnsi="SimSun" w:cs="SimSun" w:hint="eastAsia"/>
          <w:sz w:val="21"/>
          <w:szCs w:val="22"/>
        </w:rPr>
        <w:t>。</w:t>
      </w:r>
    </w:p>
    <w:p w14:paraId="19867EF5" w14:textId="4F89736E" w:rsidR="00B30770" w:rsidRPr="00E73B42" w:rsidRDefault="00D3383D" w:rsidP="006C7DE1">
      <w:pPr>
        <w:numPr>
          <w:ilvl w:val="0"/>
          <w:numId w:val="8"/>
        </w:numPr>
        <w:tabs>
          <w:tab w:val="clear" w:pos="567"/>
        </w:tabs>
        <w:overflowPunct w:val="0"/>
        <w:adjustRightInd w:val="0"/>
        <w:spacing w:afterLines="50" w:after="120" w:line="340" w:lineRule="atLeast"/>
        <w:jc w:val="both"/>
        <w:rPr>
          <w:rFonts w:ascii="SimSun" w:hAnsi="SimSun"/>
          <w:bCs/>
          <w:sz w:val="21"/>
        </w:rPr>
      </w:pPr>
      <w:r w:rsidRPr="00E73B42">
        <w:rPr>
          <w:rFonts w:ascii="SimSun" w:hAnsi="SimSun" w:hint="eastAsia"/>
          <w:b/>
          <w:sz w:val="21"/>
        </w:rPr>
        <w:t>审评结果4</w:t>
      </w:r>
      <w:r w:rsidRPr="00E73B42">
        <w:rPr>
          <w:rFonts w:ascii="SimSun" w:hAnsi="SimSun" w:hint="eastAsia"/>
          <w:bCs/>
          <w:sz w:val="21"/>
        </w:rPr>
        <w:t>：</w:t>
      </w:r>
      <w:r w:rsidR="00860115" w:rsidRPr="00E73B42">
        <w:rPr>
          <w:rFonts w:ascii="SimSun" w:hAnsi="SimSun" w:hint="eastAsia"/>
          <w:bCs/>
          <w:sz w:val="21"/>
        </w:rPr>
        <w:t>在该项目中，</w:t>
      </w:r>
      <w:r w:rsidR="00860115" w:rsidRPr="00E73B42">
        <w:rPr>
          <w:rFonts w:ascii="SimSun" w:hAnsi="SimSun"/>
          <w:bCs/>
          <w:sz w:val="21"/>
        </w:rPr>
        <w:t>DACD</w:t>
      </w:r>
      <w:r w:rsidR="00860115" w:rsidRPr="00E73B42">
        <w:rPr>
          <w:rFonts w:ascii="SimSun" w:hAnsi="SimSun" w:hint="eastAsia"/>
          <w:bCs/>
          <w:sz w:val="21"/>
        </w:rPr>
        <w:t>工作人员与不同项目利益攸关方之间的协调</w:t>
      </w:r>
      <w:r w:rsidR="001715A6" w:rsidRPr="00E73B42">
        <w:rPr>
          <w:rFonts w:ascii="SimSun" w:hAnsi="SimSun" w:hint="eastAsia"/>
          <w:bCs/>
          <w:sz w:val="21"/>
        </w:rPr>
        <w:t>据报告</w:t>
      </w:r>
      <w:r w:rsidR="00860115" w:rsidRPr="00E73B42">
        <w:rPr>
          <w:rFonts w:ascii="SimSun" w:hAnsi="SimSun" w:hint="eastAsia"/>
          <w:bCs/>
          <w:sz w:val="21"/>
        </w:rPr>
        <w:t>高效</w:t>
      </w:r>
      <w:r w:rsidR="000B67A1" w:rsidRPr="00E73B42">
        <w:rPr>
          <w:rFonts w:ascii="SimSun" w:hAnsi="SimSun" w:hint="eastAsia"/>
          <w:bCs/>
          <w:sz w:val="21"/>
        </w:rPr>
        <w:t>且</w:t>
      </w:r>
      <w:r w:rsidR="00860115" w:rsidRPr="00E73B42">
        <w:rPr>
          <w:rFonts w:ascii="SimSun" w:hAnsi="SimSun" w:hint="eastAsia"/>
          <w:bCs/>
          <w:sz w:val="21"/>
        </w:rPr>
        <w:t>有效。尽管</w:t>
      </w:r>
      <w:r w:rsidR="00A27612" w:rsidRPr="00E73B42">
        <w:rPr>
          <w:rFonts w:ascii="SimSun" w:hAnsi="SimSun" w:hint="eastAsia"/>
          <w:bCs/>
          <w:sz w:val="21"/>
        </w:rPr>
        <w:t>DACD</w:t>
      </w:r>
      <w:r w:rsidR="00860115" w:rsidRPr="00E73B42">
        <w:rPr>
          <w:rFonts w:ascii="SimSun" w:hAnsi="SimSun" w:hint="eastAsia"/>
          <w:bCs/>
          <w:sz w:val="21"/>
        </w:rPr>
        <w:t>工作人员</w:t>
      </w:r>
      <w:r w:rsidR="00914AF9" w:rsidRPr="00E73B42">
        <w:rPr>
          <w:rFonts w:ascii="SimSun" w:hAnsi="SimSun" w:hint="eastAsia"/>
          <w:bCs/>
          <w:sz w:val="21"/>
        </w:rPr>
        <w:t>能够</w:t>
      </w:r>
      <w:r w:rsidR="00860115" w:rsidRPr="00E73B42">
        <w:rPr>
          <w:rFonts w:ascii="SimSun" w:hAnsi="SimSun" w:hint="eastAsia"/>
          <w:bCs/>
          <w:sz w:val="21"/>
        </w:rPr>
        <w:t>从</w:t>
      </w:r>
      <w:r w:rsidR="006B456D" w:rsidRPr="00E73B42">
        <w:rPr>
          <w:rFonts w:ascii="SimSun" w:hAnsi="SimSun" w:hint="eastAsia"/>
          <w:bCs/>
          <w:sz w:val="21"/>
        </w:rPr>
        <w:t>在</w:t>
      </w:r>
      <w:r w:rsidR="00860115" w:rsidRPr="00E73B42">
        <w:rPr>
          <w:rFonts w:ascii="SimSun" w:hAnsi="SimSun" w:hint="eastAsia"/>
          <w:bCs/>
          <w:sz w:val="21"/>
        </w:rPr>
        <w:t>各国</w:t>
      </w:r>
      <w:r w:rsidR="006B456D" w:rsidRPr="00E73B42">
        <w:rPr>
          <w:rFonts w:ascii="SimSun" w:hAnsi="SimSun" w:hint="eastAsia"/>
          <w:bCs/>
          <w:sz w:val="21"/>
        </w:rPr>
        <w:t>工作</w:t>
      </w:r>
      <w:r w:rsidR="00860115" w:rsidRPr="00E73B42">
        <w:rPr>
          <w:rFonts w:ascii="SimSun" w:hAnsi="SimSun" w:hint="eastAsia"/>
          <w:bCs/>
          <w:sz w:val="21"/>
        </w:rPr>
        <w:t>的交叉学习中受益，但国家</w:t>
      </w:r>
      <w:r w:rsidR="00DB2BAF" w:rsidRPr="00E73B42">
        <w:rPr>
          <w:rFonts w:ascii="SimSun" w:hAnsi="SimSun" w:hint="eastAsia"/>
          <w:bCs/>
          <w:sz w:val="21"/>
        </w:rPr>
        <w:t>层面</w:t>
      </w:r>
      <w:r w:rsidR="00860115" w:rsidRPr="00E73B42">
        <w:rPr>
          <w:rFonts w:ascii="SimSun" w:hAnsi="SimSun" w:hint="eastAsia"/>
          <w:bCs/>
          <w:sz w:val="21"/>
        </w:rPr>
        <w:t>的利益攸关</w:t>
      </w:r>
      <w:r w:rsidR="00DB2BAF" w:rsidRPr="00E73B42">
        <w:rPr>
          <w:rFonts w:ascii="SimSun" w:hAnsi="SimSun" w:hint="eastAsia"/>
          <w:bCs/>
          <w:sz w:val="21"/>
        </w:rPr>
        <w:t>方</w:t>
      </w:r>
      <w:r w:rsidR="00860115" w:rsidRPr="00E73B42">
        <w:rPr>
          <w:rFonts w:ascii="SimSun" w:hAnsi="SimSun" w:hint="eastAsia"/>
          <w:bCs/>
          <w:sz w:val="21"/>
        </w:rPr>
        <w:t>没有机会</w:t>
      </w:r>
      <w:r w:rsidR="00125C27" w:rsidRPr="00E73B42">
        <w:rPr>
          <w:rFonts w:ascii="SimSun" w:hAnsi="SimSun" w:hint="eastAsia"/>
          <w:bCs/>
          <w:sz w:val="21"/>
        </w:rPr>
        <w:t>受益于</w:t>
      </w:r>
      <w:r w:rsidR="00860115" w:rsidRPr="00E73B42">
        <w:rPr>
          <w:rFonts w:ascii="SimSun" w:hAnsi="SimSun" w:hint="eastAsia"/>
          <w:bCs/>
          <w:sz w:val="21"/>
        </w:rPr>
        <w:t>其他国家的经验和</w:t>
      </w:r>
      <w:r w:rsidR="007057EB" w:rsidRPr="00E73B42">
        <w:rPr>
          <w:rFonts w:ascii="SimSun" w:hAnsi="SimSun" w:hint="eastAsia"/>
          <w:bCs/>
          <w:sz w:val="21"/>
        </w:rPr>
        <w:t>教训</w:t>
      </w:r>
      <w:r w:rsidR="00860115" w:rsidRPr="00E73B42">
        <w:rPr>
          <w:rFonts w:ascii="SimSun" w:hAnsi="SimSun" w:hint="eastAsia"/>
          <w:bCs/>
          <w:sz w:val="21"/>
        </w:rPr>
        <w:t>。</w:t>
      </w:r>
      <w:r w:rsidR="00125C27" w:rsidRPr="00E73B42">
        <w:rPr>
          <w:rFonts w:ascii="SimSun" w:hAnsi="SimSun" w:hint="eastAsia"/>
          <w:bCs/>
          <w:sz w:val="21"/>
        </w:rPr>
        <w:t>产权组织</w:t>
      </w:r>
      <w:r w:rsidR="00860115" w:rsidRPr="00E73B42">
        <w:rPr>
          <w:rFonts w:ascii="SimSun" w:hAnsi="SimSun" w:hint="eastAsia"/>
          <w:bCs/>
          <w:sz w:val="21"/>
        </w:rPr>
        <w:t>的购买和采购</w:t>
      </w:r>
      <w:r w:rsidR="001D491D" w:rsidRPr="00E73B42">
        <w:rPr>
          <w:rFonts w:ascii="SimSun" w:hAnsi="SimSun" w:hint="eastAsia"/>
          <w:bCs/>
          <w:sz w:val="21"/>
        </w:rPr>
        <w:t>规定</w:t>
      </w:r>
      <w:r w:rsidR="00860115" w:rsidRPr="00E73B42">
        <w:rPr>
          <w:rFonts w:ascii="SimSun" w:hAnsi="SimSun" w:hint="eastAsia"/>
          <w:bCs/>
          <w:sz w:val="21"/>
        </w:rPr>
        <w:t>似乎不适合国家和</w:t>
      </w:r>
      <w:r w:rsidR="00BD2409" w:rsidRPr="00E73B42">
        <w:rPr>
          <w:rFonts w:ascii="SimSun" w:hAnsi="SimSun" w:hint="eastAsia"/>
          <w:bCs/>
          <w:sz w:val="21"/>
        </w:rPr>
        <w:t>地方</w:t>
      </w:r>
      <w:r w:rsidR="00536E09" w:rsidRPr="00E73B42">
        <w:rPr>
          <w:rFonts w:ascii="SimSun" w:hAnsi="SimSun" w:hint="eastAsia"/>
          <w:bCs/>
          <w:sz w:val="21"/>
        </w:rPr>
        <w:t>层面</w:t>
      </w:r>
      <w:r w:rsidR="00860115" w:rsidRPr="00E73B42">
        <w:rPr>
          <w:rFonts w:ascii="SimSun" w:hAnsi="SimSun" w:hint="eastAsia"/>
          <w:bCs/>
          <w:sz w:val="21"/>
        </w:rPr>
        <w:t>的活动，这造成了一些障碍，DACD工作人员耗费</w:t>
      </w:r>
      <w:r w:rsidR="00B3338A" w:rsidRPr="00E73B42">
        <w:rPr>
          <w:rFonts w:ascii="SimSun" w:hAnsi="SimSun" w:hint="eastAsia"/>
          <w:bCs/>
          <w:sz w:val="21"/>
        </w:rPr>
        <w:t>了</w:t>
      </w:r>
      <w:r w:rsidR="00DB616F" w:rsidRPr="00E73B42">
        <w:rPr>
          <w:rFonts w:ascii="SimSun" w:hAnsi="SimSun" w:hint="eastAsia"/>
          <w:bCs/>
          <w:sz w:val="21"/>
        </w:rPr>
        <w:t>大量</w:t>
      </w:r>
      <w:r w:rsidR="00860115" w:rsidRPr="00E73B42">
        <w:rPr>
          <w:rFonts w:ascii="SimSun" w:hAnsi="SimSun" w:hint="eastAsia"/>
          <w:bCs/>
          <w:sz w:val="21"/>
        </w:rPr>
        <w:t>时间来解决。</w:t>
      </w:r>
    </w:p>
    <w:p w14:paraId="57C1490E" w14:textId="00A75384" w:rsidR="00B30770" w:rsidRPr="00E73B42" w:rsidRDefault="00606D46" w:rsidP="006C7DE1">
      <w:pPr>
        <w:numPr>
          <w:ilvl w:val="0"/>
          <w:numId w:val="8"/>
        </w:numPr>
        <w:tabs>
          <w:tab w:val="clear" w:pos="567"/>
        </w:tabs>
        <w:overflowPunct w:val="0"/>
        <w:adjustRightInd w:val="0"/>
        <w:spacing w:afterLines="50" w:after="120" w:line="340" w:lineRule="atLeast"/>
        <w:jc w:val="both"/>
        <w:rPr>
          <w:rFonts w:ascii="SimSun" w:hAnsi="SimSun"/>
          <w:sz w:val="21"/>
        </w:rPr>
      </w:pPr>
      <w:r w:rsidRPr="00E73B42">
        <w:rPr>
          <w:rFonts w:ascii="SimSun" w:hAnsi="SimSun" w:hint="eastAsia"/>
          <w:b/>
          <w:bCs/>
          <w:sz w:val="21"/>
        </w:rPr>
        <w:t>审评结果5</w:t>
      </w:r>
      <w:r w:rsidRPr="00E73B42">
        <w:rPr>
          <w:rFonts w:ascii="SimSun" w:hAnsi="SimSun"/>
          <w:b/>
          <w:bCs/>
          <w:sz w:val="21"/>
        </w:rPr>
        <w:t>-6</w:t>
      </w:r>
      <w:r w:rsidRPr="00E73B42">
        <w:rPr>
          <w:rFonts w:ascii="SimSun" w:hAnsi="SimSun" w:hint="eastAsia"/>
          <w:sz w:val="21"/>
        </w:rPr>
        <w:t>：</w:t>
      </w:r>
      <w:r w:rsidR="006A5D48" w:rsidRPr="00E73B42">
        <w:rPr>
          <w:rFonts w:ascii="SimSun" w:hAnsi="SimSun" w:hint="eastAsia"/>
          <w:sz w:val="21"/>
        </w:rPr>
        <w:t>初始</w:t>
      </w:r>
      <w:r w:rsidR="000E04D5" w:rsidRPr="00E73B42">
        <w:rPr>
          <w:rFonts w:ascii="SimSun" w:hAnsi="SimSun" w:hint="eastAsia"/>
          <w:sz w:val="21"/>
        </w:rPr>
        <w:t>项目文件确定</w:t>
      </w:r>
      <w:r w:rsidR="00B642F0" w:rsidRPr="00E73B42">
        <w:rPr>
          <w:rFonts w:ascii="SimSun" w:hAnsi="SimSun" w:hint="eastAsia"/>
          <w:sz w:val="21"/>
        </w:rPr>
        <w:t>了</w:t>
      </w:r>
      <w:r w:rsidR="000E04D5" w:rsidRPr="00E73B42">
        <w:rPr>
          <w:rFonts w:ascii="SimSun" w:hAnsi="SimSun" w:hint="eastAsia"/>
          <w:sz w:val="21"/>
        </w:rPr>
        <w:t>项目的三个风险。项目文件描述了</w:t>
      </w:r>
      <w:r w:rsidR="00FA70BF" w:rsidRPr="00E73B42">
        <w:rPr>
          <w:rFonts w:ascii="SimSun" w:hAnsi="SimSun" w:hint="eastAsia"/>
          <w:sz w:val="21"/>
        </w:rPr>
        <w:t>减缓</w:t>
      </w:r>
      <w:r w:rsidR="000E04D5" w:rsidRPr="00E73B42">
        <w:rPr>
          <w:rFonts w:ascii="SimSun" w:hAnsi="SimSun" w:hint="eastAsia"/>
          <w:sz w:val="21"/>
        </w:rPr>
        <w:t>对策，其中</w:t>
      </w:r>
      <w:r w:rsidR="00080A60" w:rsidRPr="00E73B42">
        <w:rPr>
          <w:rFonts w:ascii="SimSun" w:hAnsi="SimSun" w:hint="eastAsia"/>
          <w:sz w:val="21"/>
        </w:rPr>
        <w:t>仅</w:t>
      </w:r>
      <w:r w:rsidR="000E04D5" w:rsidRPr="00E73B42">
        <w:rPr>
          <w:rFonts w:ascii="SimSun" w:hAnsi="SimSun" w:hint="eastAsia"/>
          <w:sz w:val="21"/>
        </w:rPr>
        <w:t>一项风险在一定程度上</w:t>
      </w:r>
      <w:r w:rsidR="005F19A9" w:rsidRPr="00E73B42">
        <w:rPr>
          <w:rFonts w:ascii="SimSun" w:hAnsi="SimSun" w:hint="eastAsia"/>
          <w:sz w:val="21"/>
        </w:rPr>
        <w:t>变为现实</w:t>
      </w:r>
      <w:r w:rsidR="000E04D5" w:rsidRPr="00E73B42">
        <w:rPr>
          <w:rFonts w:ascii="SimSun" w:hAnsi="SimSun" w:hint="eastAsia"/>
          <w:sz w:val="21"/>
        </w:rPr>
        <w:t>；受益协会</w:t>
      </w:r>
      <w:r w:rsidR="006F4D14" w:rsidRPr="00E73B42">
        <w:rPr>
          <w:rFonts w:ascii="SimSun" w:hAnsi="SimSun" w:hint="eastAsia"/>
          <w:sz w:val="21"/>
        </w:rPr>
        <w:t>鉴于</w:t>
      </w:r>
      <w:r w:rsidR="000E04D5" w:rsidRPr="00E73B42">
        <w:rPr>
          <w:rFonts w:ascii="SimSun" w:hAnsi="SimSun" w:hint="eastAsia"/>
          <w:sz w:val="21"/>
        </w:rPr>
        <w:t>能力参差不齐，在充分利用</w:t>
      </w:r>
      <w:r w:rsidR="000228EA" w:rsidRPr="00E73B42">
        <w:rPr>
          <w:rFonts w:ascii="SimSun" w:hAnsi="SimSun" w:hint="eastAsia"/>
          <w:sz w:val="21"/>
        </w:rPr>
        <w:t>集体商标</w:t>
      </w:r>
      <w:r w:rsidR="000E04D5" w:rsidRPr="00E73B42">
        <w:rPr>
          <w:rFonts w:ascii="SimSun" w:hAnsi="SimSun" w:hint="eastAsia"/>
          <w:sz w:val="21"/>
        </w:rPr>
        <w:t>方面存在一些挑战。如上所述，项目必须应对和适应的外部力量是COVID-19大流行和受益国政府的一些变动</w:t>
      </w:r>
      <w:r w:rsidR="00C6012B" w:rsidRPr="00E73B42">
        <w:rPr>
          <w:rFonts w:ascii="SimSun" w:hAnsi="SimSun" w:hint="eastAsia"/>
          <w:sz w:val="21"/>
        </w:rPr>
        <w:t>。</w:t>
      </w:r>
      <w:r w:rsidR="000E04D5" w:rsidRPr="00E73B42">
        <w:rPr>
          <w:rFonts w:ascii="SimSun" w:hAnsi="SimSun" w:hint="eastAsia"/>
          <w:sz w:val="21"/>
        </w:rPr>
        <w:t>除了推迟项目完成</w:t>
      </w:r>
      <w:r w:rsidR="00840C90" w:rsidRPr="00E73B42">
        <w:rPr>
          <w:rFonts w:ascii="SimSun" w:hAnsi="SimSun" w:hint="eastAsia"/>
          <w:sz w:val="21"/>
        </w:rPr>
        <w:t>并</w:t>
      </w:r>
      <w:r w:rsidR="000E04D5" w:rsidRPr="00E73B42">
        <w:rPr>
          <w:rFonts w:ascii="SimSun" w:hAnsi="SimSun" w:hint="eastAsia"/>
          <w:sz w:val="21"/>
        </w:rPr>
        <w:t>延长14个月外，这些外部力量</w:t>
      </w:r>
      <w:r w:rsidR="00006F6A" w:rsidRPr="00E73B42">
        <w:rPr>
          <w:rFonts w:ascii="SimSun" w:hAnsi="SimSun" w:hint="eastAsia"/>
          <w:sz w:val="21"/>
        </w:rPr>
        <w:t>未</w:t>
      </w:r>
      <w:r w:rsidR="000E04D5" w:rsidRPr="00E73B42">
        <w:rPr>
          <w:rFonts w:ascii="SimSun" w:hAnsi="SimSun" w:hint="eastAsia"/>
          <w:sz w:val="21"/>
        </w:rPr>
        <w:t>对项目产生重大影响。</w:t>
      </w:r>
    </w:p>
    <w:p w14:paraId="2D1C85F0" w14:textId="212A12ED" w:rsidR="00B30770" w:rsidRPr="00E73B42" w:rsidRDefault="00C02C19" w:rsidP="006E1035">
      <w:pPr>
        <w:pStyle w:val="ListParagraph"/>
        <w:keepNext/>
        <w:overflowPunct w:val="0"/>
        <w:spacing w:afterLines="50" w:after="120" w:line="340" w:lineRule="atLeast"/>
        <w:ind w:left="0"/>
        <w:contextualSpacing w:val="0"/>
        <w:jc w:val="both"/>
        <w:rPr>
          <w:rFonts w:ascii="KaiTi" w:eastAsia="KaiTi" w:hAnsi="KaiTi"/>
          <w:b/>
          <w:iCs/>
          <w:sz w:val="21"/>
        </w:rPr>
      </w:pPr>
      <w:r w:rsidRPr="00E73B42">
        <w:rPr>
          <w:rFonts w:ascii="KaiTi" w:eastAsia="KaiTi" w:hAnsi="KaiTi" w:cs="SimSun" w:hint="eastAsia"/>
          <w:b/>
          <w:iCs/>
          <w:sz w:val="21"/>
          <w:lang w:eastAsia="zh-CN"/>
        </w:rPr>
        <w:t>有效性</w:t>
      </w:r>
    </w:p>
    <w:p w14:paraId="6DFB0882" w14:textId="24131545" w:rsidR="00B30770" w:rsidRPr="00E73B42" w:rsidRDefault="004C6BDA" w:rsidP="006C7DE1">
      <w:pPr>
        <w:numPr>
          <w:ilvl w:val="0"/>
          <w:numId w:val="8"/>
        </w:numPr>
        <w:tabs>
          <w:tab w:val="clear" w:pos="567"/>
        </w:tabs>
        <w:overflowPunct w:val="0"/>
        <w:adjustRightInd w:val="0"/>
        <w:spacing w:afterLines="50" w:after="120" w:line="340" w:lineRule="atLeast"/>
        <w:jc w:val="both"/>
        <w:rPr>
          <w:rFonts w:ascii="SimSun" w:hAnsi="SimSun"/>
          <w:sz w:val="21"/>
        </w:rPr>
      </w:pPr>
      <w:r w:rsidRPr="00E73B42">
        <w:rPr>
          <w:rFonts w:ascii="SimSun" w:hAnsi="SimSun" w:hint="eastAsia"/>
          <w:b/>
          <w:bCs/>
          <w:sz w:val="21"/>
        </w:rPr>
        <w:t>审评结果</w:t>
      </w:r>
      <w:r w:rsidR="00360CED" w:rsidRPr="00E73B42">
        <w:rPr>
          <w:rFonts w:ascii="SimSun" w:hAnsi="SimSun"/>
          <w:b/>
          <w:bCs/>
          <w:sz w:val="21"/>
        </w:rPr>
        <w:t>7</w:t>
      </w:r>
      <w:r w:rsidRPr="00E73B42">
        <w:rPr>
          <w:rFonts w:ascii="SimSun" w:hAnsi="SimSun" w:hint="eastAsia"/>
          <w:b/>
          <w:bCs/>
          <w:sz w:val="21"/>
        </w:rPr>
        <w:t>-</w:t>
      </w:r>
      <w:r w:rsidR="00360CED" w:rsidRPr="00E73B42">
        <w:rPr>
          <w:rFonts w:ascii="SimSun" w:hAnsi="SimSun"/>
          <w:b/>
          <w:bCs/>
          <w:sz w:val="21"/>
        </w:rPr>
        <w:t>8</w:t>
      </w:r>
      <w:r w:rsidRPr="00E73B42">
        <w:rPr>
          <w:rFonts w:ascii="SimSun" w:hAnsi="SimSun" w:hint="eastAsia"/>
          <w:sz w:val="21"/>
        </w:rPr>
        <w:t>：项目提案中</w:t>
      </w:r>
      <w:r w:rsidR="004233FC" w:rsidRPr="00E73B42">
        <w:rPr>
          <w:rFonts w:ascii="SimSun" w:hAnsi="SimSun" w:hint="eastAsia"/>
          <w:sz w:val="21"/>
        </w:rPr>
        <w:t>预见的</w:t>
      </w:r>
      <w:r w:rsidR="00F754F0" w:rsidRPr="00E73B42">
        <w:rPr>
          <w:rFonts w:ascii="SimSun" w:hAnsi="SimSun" w:hint="eastAsia"/>
          <w:sz w:val="21"/>
        </w:rPr>
        <w:t>产出</w:t>
      </w:r>
      <w:r w:rsidR="004233FC" w:rsidRPr="00E73B42">
        <w:rPr>
          <w:rFonts w:ascii="SimSun" w:hAnsi="SimSun" w:hint="eastAsia"/>
          <w:sz w:val="21"/>
        </w:rPr>
        <w:t>在项目实施期间均成功开发</w:t>
      </w:r>
      <w:r w:rsidR="00EB01BC" w:rsidRPr="00E73B42">
        <w:rPr>
          <w:rFonts w:ascii="SimSun" w:hAnsi="SimSun" w:hint="eastAsia"/>
          <w:sz w:val="21"/>
        </w:rPr>
        <w:t>并</w:t>
      </w:r>
      <w:r w:rsidR="00935DC3" w:rsidRPr="00E73B42">
        <w:rPr>
          <w:rFonts w:ascii="SimSun" w:hAnsi="SimSun" w:hint="eastAsia"/>
          <w:sz w:val="21"/>
        </w:rPr>
        <w:t>发布</w:t>
      </w:r>
      <w:r w:rsidR="004233FC" w:rsidRPr="00E73B42">
        <w:rPr>
          <w:rFonts w:ascii="SimSun" w:hAnsi="SimSun" w:hint="eastAsia"/>
          <w:sz w:val="21"/>
        </w:rPr>
        <w:t>。在所有四个受益国，选择了其成员生产的产品可能受益于集体商标的协会。这些产品包括</w:t>
      </w:r>
      <w:r w:rsidR="006B227C" w:rsidRPr="00E73B42">
        <w:rPr>
          <w:rFonts w:ascii="SimSun" w:hAnsi="SimSun" w:hint="eastAsia"/>
          <w:sz w:val="21"/>
        </w:rPr>
        <w:t>：</w:t>
      </w:r>
      <w:r w:rsidR="004233FC" w:rsidRPr="00E73B42">
        <w:rPr>
          <w:rFonts w:ascii="SimSun" w:hAnsi="SimSun" w:hint="eastAsia"/>
          <w:sz w:val="21"/>
        </w:rPr>
        <w:t>玻利维亚的蜂蜜；巴西的木薯粉及其衍生产品、蜂蜜、坚果和油；</w:t>
      </w:r>
      <w:r w:rsidR="00DA40A7" w:rsidRPr="00E73B42">
        <w:rPr>
          <w:rFonts w:ascii="SimSun" w:hAnsi="SimSun" w:hint="eastAsia"/>
          <w:sz w:val="21"/>
        </w:rPr>
        <w:t>源自</w:t>
      </w:r>
      <w:r w:rsidR="004233FC" w:rsidRPr="00E73B42">
        <w:rPr>
          <w:rFonts w:ascii="SimSun" w:hAnsi="SimSun" w:hint="eastAsia"/>
          <w:sz w:val="21"/>
        </w:rPr>
        <w:t>菲律宾</w:t>
      </w:r>
      <w:r w:rsidR="000A42FE" w:rsidRPr="00E73B42">
        <w:rPr>
          <w:rFonts w:ascii="SimSun" w:hAnsi="SimSun" w:hint="eastAsia"/>
          <w:sz w:val="21"/>
        </w:rPr>
        <w:t>霹雳</w:t>
      </w:r>
      <w:r w:rsidR="006D6D22" w:rsidRPr="00E73B42">
        <w:rPr>
          <w:rFonts w:ascii="SimSun" w:hAnsi="SimSun" w:hint="eastAsia"/>
          <w:sz w:val="21"/>
        </w:rPr>
        <w:t>果</w:t>
      </w:r>
      <w:r w:rsidR="000A42FE" w:rsidRPr="00E73B42">
        <w:rPr>
          <w:rFonts w:ascii="SimSun" w:hAnsi="SimSun" w:hint="eastAsia"/>
          <w:sz w:val="21"/>
        </w:rPr>
        <w:t>树</w:t>
      </w:r>
      <w:r w:rsidR="00C469C7" w:rsidRPr="00E73B42">
        <w:rPr>
          <w:rFonts w:ascii="SimSun" w:hAnsi="SimSun" w:hint="eastAsia"/>
          <w:sz w:val="21"/>
        </w:rPr>
        <w:t>的</w:t>
      </w:r>
      <w:r w:rsidR="004233FC" w:rsidRPr="00E73B42">
        <w:rPr>
          <w:rFonts w:ascii="SimSun" w:hAnsi="SimSun" w:hint="eastAsia"/>
          <w:sz w:val="21"/>
        </w:rPr>
        <w:t>坚果、糕点、手工艺品、时尚饰品和化妆品；</w:t>
      </w:r>
      <w:r w:rsidR="00106A97" w:rsidRPr="00E73B42">
        <w:rPr>
          <w:rFonts w:ascii="SimSun" w:hAnsi="SimSun" w:hint="eastAsia"/>
          <w:sz w:val="21"/>
        </w:rPr>
        <w:t>以及</w:t>
      </w:r>
      <w:r w:rsidR="004233FC" w:rsidRPr="00E73B42">
        <w:rPr>
          <w:rFonts w:ascii="SimSun" w:hAnsi="SimSun" w:hint="eastAsia"/>
          <w:sz w:val="21"/>
        </w:rPr>
        <w:t>突尼斯的蜂蜜、蜂蜜衍生</w:t>
      </w:r>
      <w:r w:rsidR="003349BA" w:rsidRPr="00E73B42">
        <w:rPr>
          <w:rFonts w:ascii="SimSun" w:hAnsi="SimSun" w:hint="eastAsia"/>
          <w:sz w:val="21"/>
        </w:rPr>
        <w:t>产品</w:t>
      </w:r>
      <w:r w:rsidR="004233FC" w:rsidRPr="00E73B42">
        <w:rPr>
          <w:rFonts w:ascii="SimSun" w:hAnsi="SimSun" w:hint="eastAsia"/>
          <w:sz w:val="21"/>
        </w:rPr>
        <w:t>、精油、</w:t>
      </w:r>
      <w:r w:rsidR="006D5954" w:rsidRPr="00E73B42">
        <w:rPr>
          <w:rFonts w:ascii="SimSun" w:hAnsi="SimSun" w:hint="eastAsia"/>
          <w:sz w:val="21"/>
        </w:rPr>
        <w:t>香皂</w:t>
      </w:r>
      <w:r w:rsidR="004233FC" w:rsidRPr="00E73B42">
        <w:rPr>
          <w:rFonts w:ascii="SimSun" w:hAnsi="SimSun" w:hint="eastAsia"/>
          <w:sz w:val="21"/>
        </w:rPr>
        <w:t>和其他产品。</w:t>
      </w:r>
    </w:p>
    <w:p w14:paraId="664B652F" w14:textId="7D88E3A2" w:rsidR="003025E2" w:rsidRPr="00E73B42" w:rsidRDefault="00E07185" w:rsidP="006C7DE1">
      <w:pPr>
        <w:numPr>
          <w:ilvl w:val="0"/>
          <w:numId w:val="8"/>
        </w:numPr>
        <w:tabs>
          <w:tab w:val="clear" w:pos="567"/>
        </w:tabs>
        <w:overflowPunct w:val="0"/>
        <w:adjustRightInd w:val="0"/>
        <w:spacing w:afterLines="50" w:after="120" w:line="340" w:lineRule="atLeast"/>
        <w:jc w:val="both"/>
        <w:rPr>
          <w:rFonts w:ascii="SimSun" w:hAnsi="SimSun"/>
          <w:sz w:val="21"/>
        </w:rPr>
      </w:pPr>
      <w:r w:rsidRPr="00E73B42">
        <w:rPr>
          <w:rFonts w:ascii="SimSun" w:hAnsi="SimSun" w:hint="eastAsia"/>
          <w:b/>
          <w:bCs/>
          <w:sz w:val="21"/>
        </w:rPr>
        <w:t>审评结果9</w:t>
      </w:r>
      <w:r w:rsidRPr="00E73B42">
        <w:rPr>
          <w:rFonts w:ascii="SimSun" w:hAnsi="SimSun"/>
          <w:b/>
          <w:bCs/>
          <w:sz w:val="21"/>
        </w:rPr>
        <w:t>-11</w:t>
      </w:r>
      <w:r w:rsidRPr="00E73B42">
        <w:rPr>
          <w:rFonts w:ascii="SimSun" w:hAnsi="SimSun" w:hint="eastAsia"/>
          <w:sz w:val="21"/>
        </w:rPr>
        <w:t>：</w:t>
      </w:r>
      <w:r w:rsidR="003025E2" w:rsidRPr="00E73B42">
        <w:rPr>
          <w:rFonts w:ascii="SimSun" w:hAnsi="SimSun" w:hint="eastAsia"/>
          <w:sz w:val="21"/>
        </w:rPr>
        <w:t>在所有四个受益国，集体商标</w:t>
      </w:r>
      <w:r w:rsidR="00D04733" w:rsidRPr="00E73B42">
        <w:rPr>
          <w:rFonts w:ascii="SimSun" w:hAnsi="SimSun" w:hint="eastAsia"/>
          <w:sz w:val="21"/>
        </w:rPr>
        <w:t>均</w:t>
      </w:r>
      <w:r w:rsidR="00066CE7" w:rsidRPr="00E73B42">
        <w:rPr>
          <w:rFonts w:ascii="SimSun" w:hAnsi="SimSun" w:hint="eastAsia"/>
          <w:sz w:val="21"/>
        </w:rPr>
        <w:t>以</w:t>
      </w:r>
      <w:r w:rsidR="003025E2" w:rsidRPr="00E73B42">
        <w:rPr>
          <w:rFonts w:ascii="SimSun" w:hAnsi="SimSun" w:hint="eastAsia"/>
          <w:sz w:val="21"/>
        </w:rPr>
        <w:t>当地设计师设计的徽标开发、注册和</w:t>
      </w:r>
      <w:r w:rsidR="00E85D79" w:rsidRPr="00E73B42">
        <w:rPr>
          <w:rFonts w:ascii="SimSun" w:hAnsi="SimSun" w:hint="eastAsia"/>
          <w:sz w:val="21"/>
        </w:rPr>
        <w:t>发布</w:t>
      </w:r>
      <w:r w:rsidR="003025E2" w:rsidRPr="00E73B42">
        <w:rPr>
          <w:rFonts w:ascii="SimSun" w:hAnsi="SimSun" w:hint="eastAsia"/>
          <w:sz w:val="21"/>
        </w:rPr>
        <w:t>。集体商标</w:t>
      </w:r>
      <w:r w:rsidR="00C75F16" w:rsidRPr="00E73B42">
        <w:rPr>
          <w:rFonts w:ascii="SimSun" w:hAnsi="SimSun" w:hint="eastAsia"/>
          <w:sz w:val="21"/>
        </w:rPr>
        <w:t>均</w:t>
      </w:r>
      <w:r w:rsidR="003025E2" w:rsidRPr="00E73B42">
        <w:rPr>
          <w:rFonts w:ascii="SimSun" w:hAnsi="SimSun" w:hint="eastAsia"/>
          <w:sz w:val="21"/>
        </w:rPr>
        <w:t>在各自国家的知识产权局注册，并</w:t>
      </w:r>
      <w:r w:rsidR="00E740A4" w:rsidRPr="00E73B42">
        <w:rPr>
          <w:rFonts w:ascii="SimSun" w:hAnsi="SimSun" w:hint="eastAsia"/>
          <w:sz w:val="21"/>
        </w:rPr>
        <w:t>于</w:t>
      </w:r>
      <w:r w:rsidR="003025E2" w:rsidRPr="00E73B42">
        <w:rPr>
          <w:rFonts w:ascii="SimSun" w:hAnsi="SimSun" w:hint="eastAsia"/>
          <w:sz w:val="21"/>
        </w:rPr>
        <w:t>2022年4月至2024年2月</w:t>
      </w:r>
      <w:r w:rsidR="000A3A83" w:rsidRPr="00E73B42">
        <w:rPr>
          <w:rFonts w:ascii="SimSun" w:hAnsi="SimSun" w:hint="eastAsia"/>
          <w:sz w:val="21"/>
        </w:rPr>
        <w:t>之间</w:t>
      </w:r>
      <w:r w:rsidR="003025E2" w:rsidRPr="00E73B42">
        <w:rPr>
          <w:rFonts w:ascii="SimSun" w:hAnsi="SimSun" w:hint="eastAsia"/>
          <w:sz w:val="21"/>
        </w:rPr>
        <w:t>公开发布。所有国家</w:t>
      </w:r>
      <w:r w:rsidR="00551131" w:rsidRPr="00E73B42">
        <w:rPr>
          <w:rFonts w:ascii="SimSun" w:hAnsi="SimSun" w:hint="eastAsia"/>
          <w:sz w:val="21"/>
        </w:rPr>
        <w:lastRenderedPageBreak/>
        <w:t>均</w:t>
      </w:r>
      <w:r w:rsidR="003025E2" w:rsidRPr="00E73B42">
        <w:rPr>
          <w:rFonts w:ascii="SimSun" w:hAnsi="SimSun" w:hint="eastAsia"/>
          <w:sz w:val="21"/>
        </w:rPr>
        <w:t>受益于能力建设和</w:t>
      </w:r>
      <w:r w:rsidR="00427AF9" w:rsidRPr="00E73B42">
        <w:rPr>
          <w:rFonts w:ascii="SimSun" w:hAnsi="SimSun" w:hint="eastAsia"/>
          <w:sz w:val="21"/>
        </w:rPr>
        <w:t>意识提升</w:t>
      </w:r>
      <w:r w:rsidR="003025E2" w:rsidRPr="00E73B42">
        <w:rPr>
          <w:rFonts w:ascii="SimSun" w:hAnsi="SimSun" w:hint="eastAsia"/>
          <w:sz w:val="21"/>
        </w:rPr>
        <w:t>活动。</w:t>
      </w:r>
      <w:r w:rsidR="00427AF9" w:rsidRPr="00E73B42">
        <w:rPr>
          <w:rFonts w:ascii="SimSun" w:hAnsi="SimSun" w:hint="eastAsia"/>
          <w:sz w:val="21"/>
        </w:rPr>
        <w:t>但是</w:t>
      </w:r>
      <w:r w:rsidR="003025E2" w:rsidRPr="00E73B42">
        <w:rPr>
          <w:rFonts w:ascii="SimSun" w:hAnsi="SimSun" w:hint="eastAsia"/>
          <w:sz w:val="21"/>
        </w:rPr>
        <w:t>，受益协会以集体商标将产品推向市场</w:t>
      </w:r>
      <w:r w:rsidR="00276716" w:rsidRPr="00E73B42">
        <w:rPr>
          <w:rFonts w:ascii="SimSun" w:hAnsi="SimSun" w:hint="eastAsia"/>
          <w:sz w:val="21"/>
        </w:rPr>
        <w:t>的</w:t>
      </w:r>
      <w:r w:rsidR="003025E2" w:rsidRPr="00E73B42">
        <w:rPr>
          <w:rFonts w:ascii="SimSun" w:hAnsi="SimSun" w:hint="eastAsia"/>
          <w:sz w:val="21"/>
        </w:rPr>
        <w:t>成功</w:t>
      </w:r>
      <w:r w:rsidR="00276716" w:rsidRPr="00E73B42">
        <w:rPr>
          <w:rFonts w:ascii="SimSun" w:hAnsi="SimSun" w:hint="eastAsia"/>
          <w:sz w:val="21"/>
        </w:rPr>
        <w:t>程度</w:t>
      </w:r>
      <w:r w:rsidR="000A74A7" w:rsidRPr="00E73B42">
        <w:rPr>
          <w:rFonts w:ascii="SimSun" w:hAnsi="SimSun" w:hint="eastAsia"/>
          <w:sz w:val="21"/>
        </w:rPr>
        <w:t>目前</w:t>
      </w:r>
      <w:r w:rsidR="003025E2" w:rsidRPr="00E73B42">
        <w:rPr>
          <w:rFonts w:ascii="SimSun" w:hAnsi="SimSun" w:hint="eastAsia"/>
          <w:sz w:val="21"/>
        </w:rPr>
        <w:t>各不相同。</w:t>
      </w:r>
    </w:p>
    <w:p w14:paraId="6C6FE443" w14:textId="06BAE9CB" w:rsidR="00B30770" w:rsidRPr="00E73B42" w:rsidRDefault="00B966FF" w:rsidP="006E1035">
      <w:pPr>
        <w:pStyle w:val="ListParagraph"/>
        <w:keepNext/>
        <w:overflowPunct w:val="0"/>
        <w:spacing w:afterLines="50" w:after="120" w:line="340" w:lineRule="atLeast"/>
        <w:ind w:left="0"/>
        <w:contextualSpacing w:val="0"/>
        <w:jc w:val="both"/>
        <w:rPr>
          <w:rFonts w:ascii="KaiTi" w:eastAsia="KaiTi" w:hAnsi="KaiTi"/>
          <w:iCs/>
          <w:sz w:val="21"/>
        </w:rPr>
      </w:pPr>
      <w:proofErr w:type="spellStart"/>
      <w:r w:rsidRPr="00E73B42">
        <w:rPr>
          <w:rFonts w:ascii="KaiTi" w:eastAsia="KaiTi" w:hAnsi="KaiTi" w:hint="eastAsia"/>
          <w:b/>
          <w:iCs/>
          <w:sz w:val="21"/>
        </w:rPr>
        <w:t>可持续性</w:t>
      </w:r>
      <w:proofErr w:type="spellEnd"/>
    </w:p>
    <w:p w14:paraId="1B94C6CB" w14:textId="5B3D1BA4" w:rsidR="00B30770" w:rsidRPr="00E73B42" w:rsidRDefault="004537F3" w:rsidP="006C7DE1">
      <w:pPr>
        <w:numPr>
          <w:ilvl w:val="0"/>
          <w:numId w:val="8"/>
        </w:numPr>
        <w:tabs>
          <w:tab w:val="clear" w:pos="567"/>
        </w:tabs>
        <w:overflowPunct w:val="0"/>
        <w:adjustRightInd w:val="0"/>
        <w:spacing w:afterLines="50" w:after="120" w:line="340" w:lineRule="atLeast"/>
        <w:jc w:val="both"/>
        <w:rPr>
          <w:rFonts w:ascii="SimSun" w:hAnsi="SimSun"/>
          <w:sz w:val="21"/>
        </w:rPr>
      </w:pPr>
      <w:r w:rsidRPr="00E73B42">
        <w:rPr>
          <w:rFonts w:ascii="SimSun" w:hAnsi="SimSun" w:hint="eastAsia"/>
          <w:b/>
          <w:bCs/>
          <w:sz w:val="21"/>
          <w:szCs w:val="22"/>
        </w:rPr>
        <w:t>审评结果1</w:t>
      </w:r>
      <w:r w:rsidRPr="00E73B42">
        <w:rPr>
          <w:rFonts w:ascii="SimSun" w:hAnsi="SimSun"/>
          <w:b/>
          <w:bCs/>
          <w:sz w:val="21"/>
          <w:szCs w:val="22"/>
        </w:rPr>
        <w:t>2-14</w:t>
      </w:r>
      <w:r w:rsidRPr="00E73B42">
        <w:rPr>
          <w:rFonts w:ascii="SimSun" w:hAnsi="SimSun" w:hint="eastAsia"/>
          <w:sz w:val="21"/>
          <w:szCs w:val="22"/>
        </w:rPr>
        <w:t>：</w:t>
      </w:r>
      <w:r w:rsidR="00F43954" w:rsidRPr="00E73B42">
        <w:rPr>
          <w:rFonts w:ascii="SimSun" w:hAnsi="SimSun" w:hint="eastAsia"/>
          <w:sz w:val="21"/>
          <w:szCs w:val="22"/>
        </w:rPr>
        <w:t>由于项目</w:t>
      </w:r>
      <w:r w:rsidR="00C2716A" w:rsidRPr="00E73B42">
        <w:rPr>
          <w:rFonts w:ascii="SimSun" w:hAnsi="SimSun" w:hint="eastAsia"/>
          <w:sz w:val="21"/>
          <w:szCs w:val="22"/>
        </w:rPr>
        <w:t>产出</w:t>
      </w:r>
      <w:r w:rsidR="007F1A8E" w:rsidRPr="00E73B42">
        <w:rPr>
          <w:rFonts w:ascii="SimSun" w:hAnsi="SimSun" w:hint="eastAsia"/>
          <w:sz w:val="21"/>
          <w:szCs w:val="22"/>
        </w:rPr>
        <w:t>均</w:t>
      </w:r>
      <w:r w:rsidR="00F43954" w:rsidRPr="00E73B42">
        <w:rPr>
          <w:rFonts w:ascii="SimSun" w:hAnsi="SimSun" w:hint="eastAsia"/>
          <w:sz w:val="21"/>
          <w:szCs w:val="22"/>
        </w:rPr>
        <w:t>已成功实现，这增加了受益国继续从项目中</w:t>
      </w:r>
      <w:r w:rsidR="00BF772E" w:rsidRPr="00E73B42">
        <w:rPr>
          <w:rFonts w:ascii="SimSun" w:hAnsi="SimSun" w:hint="eastAsia"/>
          <w:sz w:val="21"/>
          <w:szCs w:val="22"/>
        </w:rPr>
        <w:t>受益</w:t>
      </w:r>
      <w:r w:rsidR="00F43954" w:rsidRPr="00E73B42">
        <w:rPr>
          <w:rFonts w:ascii="SimSun" w:hAnsi="SimSun" w:hint="eastAsia"/>
          <w:sz w:val="21"/>
          <w:szCs w:val="22"/>
        </w:rPr>
        <w:t>的可能性，</w:t>
      </w:r>
      <w:r w:rsidR="00C526E2" w:rsidRPr="00E73B42">
        <w:rPr>
          <w:rFonts w:ascii="SimSun" w:hAnsi="SimSun" w:hint="eastAsia"/>
          <w:sz w:val="21"/>
          <w:szCs w:val="22"/>
        </w:rPr>
        <w:t>已看到</w:t>
      </w:r>
      <w:r w:rsidR="00F43954" w:rsidRPr="00E73B42">
        <w:rPr>
          <w:rFonts w:ascii="SimSun" w:hAnsi="SimSun" w:hint="eastAsia"/>
          <w:sz w:val="21"/>
          <w:szCs w:val="22"/>
        </w:rPr>
        <w:t>产品</w:t>
      </w:r>
      <w:r w:rsidR="00CD37CD" w:rsidRPr="00E73B42">
        <w:rPr>
          <w:rFonts w:ascii="SimSun" w:hAnsi="SimSun" w:hint="eastAsia"/>
          <w:sz w:val="21"/>
          <w:szCs w:val="22"/>
        </w:rPr>
        <w:t>使用</w:t>
      </w:r>
      <w:r w:rsidR="00F43954" w:rsidRPr="00E73B42">
        <w:rPr>
          <w:rFonts w:ascii="SimSun" w:hAnsi="SimSun" w:hint="eastAsia"/>
          <w:sz w:val="21"/>
          <w:szCs w:val="22"/>
        </w:rPr>
        <w:t>集体商标</w:t>
      </w:r>
      <w:r w:rsidR="00FA0565" w:rsidRPr="00E73B42">
        <w:rPr>
          <w:rFonts w:ascii="SimSun" w:hAnsi="SimSun" w:hint="eastAsia"/>
          <w:sz w:val="21"/>
          <w:szCs w:val="22"/>
        </w:rPr>
        <w:t>投放</w:t>
      </w:r>
      <w:r w:rsidR="00F43954" w:rsidRPr="00E73B42">
        <w:rPr>
          <w:rFonts w:ascii="SimSun" w:hAnsi="SimSun" w:hint="eastAsia"/>
          <w:sz w:val="21"/>
          <w:szCs w:val="22"/>
        </w:rPr>
        <w:t>市场，从而促进当地企业经济发展</w:t>
      </w:r>
      <w:r w:rsidR="00C526E2" w:rsidRPr="00E73B42">
        <w:rPr>
          <w:rFonts w:ascii="SimSun" w:hAnsi="SimSun" w:hint="eastAsia"/>
          <w:sz w:val="21"/>
          <w:szCs w:val="22"/>
        </w:rPr>
        <w:t>的实例</w:t>
      </w:r>
      <w:r w:rsidR="00F43954" w:rsidRPr="00E73B42">
        <w:rPr>
          <w:rFonts w:ascii="SimSun" w:hAnsi="SimSun" w:hint="eastAsia"/>
          <w:sz w:val="21"/>
          <w:szCs w:val="22"/>
        </w:rPr>
        <w:t>。经济发展</w:t>
      </w:r>
      <w:r w:rsidR="00304422" w:rsidRPr="00E73B42">
        <w:rPr>
          <w:rFonts w:ascii="SimSun" w:hAnsi="SimSun" w:hint="eastAsia"/>
          <w:sz w:val="21"/>
          <w:szCs w:val="22"/>
        </w:rPr>
        <w:t>行动者</w:t>
      </w:r>
      <w:r w:rsidR="005D4CA1" w:rsidRPr="00E73B42">
        <w:rPr>
          <w:rFonts w:ascii="SimSun" w:hAnsi="SimSun" w:hint="eastAsia"/>
          <w:sz w:val="21"/>
          <w:szCs w:val="22"/>
        </w:rPr>
        <w:t>对项目的</w:t>
      </w:r>
      <w:r w:rsidR="00F43954" w:rsidRPr="00E73B42">
        <w:rPr>
          <w:rFonts w:ascii="SimSun" w:hAnsi="SimSun" w:hint="eastAsia"/>
          <w:sz w:val="21"/>
          <w:szCs w:val="22"/>
        </w:rPr>
        <w:t>参与</w:t>
      </w:r>
      <w:r w:rsidR="005D4CA1" w:rsidRPr="00E73B42">
        <w:rPr>
          <w:rFonts w:ascii="SimSun" w:hAnsi="SimSun" w:hint="eastAsia"/>
          <w:sz w:val="21"/>
          <w:szCs w:val="22"/>
        </w:rPr>
        <w:t>为可持续性提供了</w:t>
      </w:r>
      <w:r w:rsidR="00F43954" w:rsidRPr="00E73B42">
        <w:rPr>
          <w:rFonts w:ascii="SimSun" w:hAnsi="SimSun" w:hint="eastAsia"/>
          <w:sz w:val="21"/>
          <w:szCs w:val="22"/>
        </w:rPr>
        <w:t>支持</w:t>
      </w:r>
      <w:r w:rsidR="00D478EE" w:rsidRPr="00E73B42">
        <w:rPr>
          <w:rFonts w:ascii="SimSun" w:hAnsi="SimSun" w:hint="eastAsia"/>
          <w:sz w:val="21"/>
          <w:szCs w:val="22"/>
        </w:rPr>
        <w:t>。</w:t>
      </w:r>
    </w:p>
    <w:p w14:paraId="359B1551" w14:textId="4E175C62" w:rsidR="00B30770" w:rsidRPr="00E73B42" w:rsidRDefault="00D478EE" w:rsidP="006C7DE1">
      <w:pPr>
        <w:numPr>
          <w:ilvl w:val="0"/>
          <w:numId w:val="8"/>
        </w:numPr>
        <w:tabs>
          <w:tab w:val="clear" w:pos="567"/>
        </w:tabs>
        <w:overflowPunct w:val="0"/>
        <w:adjustRightInd w:val="0"/>
        <w:spacing w:afterLines="50" w:after="120" w:line="340" w:lineRule="atLeast"/>
        <w:jc w:val="both"/>
        <w:rPr>
          <w:rFonts w:ascii="SimSun" w:hAnsi="SimSun"/>
          <w:sz w:val="21"/>
          <w:szCs w:val="22"/>
        </w:rPr>
      </w:pPr>
      <w:r w:rsidRPr="00E73B42">
        <w:rPr>
          <w:rFonts w:ascii="SimSun" w:hAnsi="SimSun" w:hint="eastAsia"/>
          <w:b/>
          <w:bCs/>
          <w:sz w:val="21"/>
          <w:szCs w:val="22"/>
        </w:rPr>
        <w:t>审评结果1</w:t>
      </w:r>
      <w:r w:rsidRPr="00E73B42">
        <w:rPr>
          <w:rFonts w:ascii="SimSun" w:hAnsi="SimSun"/>
          <w:b/>
          <w:bCs/>
          <w:sz w:val="21"/>
          <w:szCs w:val="22"/>
        </w:rPr>
        <w:t>5-16</w:t>
      </w:r>
      <w:r w:rsidRPr="00E73B42">
        <w:rPr>
          <w:rFonts w:ascii="SimSun" w:hAnsi="SimSun" w:hint="eastAsia"/>
          <w:sz w:val="21"/>
          <w:szCs w:val="22"/>
        </w:rPr>
        <w:t>：</w:t>
      </w:r>
      <w:r w:rsidR="004B7B42" w:rsidRPr="00E73B42">
        <w:rPr>
          <w:rFonts w:ascii="SimSun" w:hAnsi="SimSun" w:hint="eastAsia"/>
          <w:sz w:val="21"/>
          <w:szCs w:val="22"/>
        </w:rPr>
        <w:t>可持续性亦</w:t>
      </w:r>
      <w:r w:rsidR="00B75842" w:rsidRPr="00E73B42">
        <w:rPr>
          <w:rFonts w:ascii="SimSun" w:hAnsi="SimSun" w:hint="eastAsia"/>
          <w:sz w:val="21"/>
          <w:szCs w:val="22"/>
        </w:rPr>
        <w:t>受到</w:t>
      </w:r>
      <w:r w:rsidR="00483FC1" w:rsidRPr="00E73B42">
        <w:rPr>
          <w:rFonts w:ascii="SimSun" w:hAnsi="SimSun" w:hint="eastAsia"/>
          <w:sz w:val="21"/>
          <w:szCs w:val="22"/>
        </w:rPr>
        <w:t>要求</w:t>
      </w:r>
      <w:r w:rsidR="004C7F69" w:rsidRPr="00E73B42">
        <w:rPr>
          <w:rFonts w:ascii="SimSun" w:hAnsi="SimSun" w:hint="eastAsia"/>
          <w:sz w:val="21"/>
          <w:szCs w:val="22"/>
        </w:rPr>
        <w:t>由协会管理的集体商标性质</w:t>
      </w:r>
      <w:r w:rsidR="00DA2688" w:rsidRPr="00E73B42">
        <w:rPr>
          <w:rFonts w:ascii="SimSun" w:hAnsi="SimSun" w:hint="eastAsia"/>
          <w:sz w:val="21"/>
          <w:szCs w:val="22"/>
        </w:rPr>
        <w:t>影响</w:t>
      </w:r>
      <w:r w:rsidR="004C7F69" w:rsidRPr="00E73B42">
        <w:rPr>
          <w:rFonts w:ascii="SimSun" w:hAnsi="SimSun" w:hint="eastAsia"/>
          <w:sz w:val="21"/>
          <w:szCs w:val="22"/>
        </w:rPr>
        <w:t>；小企业以集体方式</w:t>
      </w:r>
      <w:r w:rsidR="00F00429" w:rsidRPr="00E73B42">
        <w:rPr>
          <w:rFonts w:ascii="SimSun" w:hAnsi="SimSun" w:hint="eastAsia"/>
          <w:sz w:val="21"/>
          <w:szCs w:val="22"/>
        </w:rPr>
        <w:t>合作</w:t>
      </w:r>
      <w:r w:rsidR="004C7F69" w:rsidRPr="00E73B42">
        <w:rPr>
          <w:rFonts w:ascii="SimSun" w:hAnsi="SimSun" w:hint="eastAsia"/>
          <w:sz w:val="21"/>
          <w:szCs w:val="22"/>
        </w:rPr>
        <w:t>并非易事。受益协会的成熟度影响了</w:t>
      </w:r>
      <w:r w:rsidR="006F6FB9" w:rsidRPr="00E73B42">
        <w:rPr>
          <w:rFonts w:ascii="SimSun" w:hAnsi="SimSun" w:hint="eastAsia"/>
          <w:sz w:val="21"/>
          <w:szCs w:val="22"/>
        </w:rPr>
        <w:t>其</w:t>
      </w:r>
      <w:r w:rsidR="004C7F69" w:rsidRPr="00E73B42">
        <w:rPr>
          <w:rFonts w:ascii="SimSun" w:hAnsi="SimSun" w:hint="eastAsia"/>
          <w:sz w:val="21"/>
          <w:szCs w:val="22"/>
        </w:rPr>
        <w:t>管理集体商标的能力。所有协会都需要采取额外措施</w:t>
      </w:r>
      <w:r w:rsidR="00BF5C61" w:rsidRPr="00E73B42">
        <w:rPr>
          <w:rFonts w:ascii="SimSun" w:hAnsi="SimSun" w:hint="eastAsia"/>
          <w:sz w:val="21"/>
          <w:szCs w:val="22"/>
        </w:rPr>
        <w:t>以</w:t>
      </w:r>
      <w:r w:rsidR="004C7F69" w:rsidRPr="00E73B42">
        <w:rPr>
          <w:rFonts w:ascii="SimSun" w:hAnsi="SimSun" w:hint="eastAsia"/>
          <w:sz w:val="21"/>
          <w:szCs w:val="22"/>
        </w:rPr>
        <w:t>充分受益于集体商标，如内部组织、制定产品规格或合规措施，以及</w:t>
      </w:r>
      <w:r w:rsidR="00A35192" w:rsidRPr="00E73B42">
        <w:rPr>
          <w:rFonts w:ascii="SimSun" w:hAnsi="SimSun" w:hint="eastAsia"/>
          <w:sz w:val="21"/>
          <w:szCs w:val="22"/>
        </w:rPr>
        <w:t>推广</w:t>
      </w:r>
      <w:r w:rsidR="004C7F69" w:rsidRPr="00E73B42">
        <w:rPr>
          <w:rFonts w:ascii="SimSun" w:hAnsi="SimSun" w:hint="eastAsia"/>
          <w:sz w:val="21"/>
          <w:szCs w:val="22"/>
        </w:rPr>
        <w:t>和</w:t>
      </w:r>
      <w:r w:rsidR="005B1AE3" w:rsidRPr="00E73B42">
        <w:rPr>
          <w:rFonts w:ascii="SimSun" w:hAnsi="SimSun" w:hint="eastAsia"/>
          <w:sz w:val="21"/>
          <w:szCs w:val="22"/>
        </w:rPr>
        <w:t>市场</w:t>
      </w:r>
      <w:r w:rsidR="004C7F69" w:rsidRPr="00E73B42">
        <w:rPr>
          <w:rFonts w:ascii="SimSun" w:hAnsi="SimSun" w:hint="eastAsia"/>
          <w:sz w:val="21"/>
          <w:szCs w:val="22"/>
        </w:rPr>
        <w:t>营销</w:t>
      </w:r>
      <w:r w:rsidR="009D7F18" w:rsidRPr="00E73B42">
        <w:rPr>
          <w:rFonts w:ascii="SimSun" w:hAnsi="SimSun" w:hint="eastAsia"/>
          <w:sz w:val="21"/>
          <w:szCs w:val="22"/>
        </w:rPr>
        <w:t>努力</w:t>
      </w:r>
      <w:r w:rsidR="004C7F69" w:rsidRPr="00E73B42">
        <w:rPr>
          <w:rFonts w:ascii="SimSun" w:hAnsi="SimSun" w:hint="eastAsia"/>
          <w:sz w:val="21"/>
          <w:szCs w:val="22"/>
        </w:rPr>
        <w:t>。</w:t>
      </w:r>
    </w:p>
    <w:p w14:paraId="198D876A" w14:textId="4E8AAC65" w:rsidR="00B30770" w:rsidRPr="00E73B42" w:rsidRDefault="00641996" w:rsidP="006C7DE1">
      <w:pPr>
        <w:numPr>
          <w:ilvl w:val="0"/>
          <w:numId w:val="8"/>
        </w:numPr>
        <w:tabs>
          <w:tab w:val="clear" w:pos="567"/>
        </w:tabs>
        <w:overflowPunct w:val="0"/>
        <w:adjustRightInd w:val="0"/>
        <w:spacing w:afterLines="50" w:after="120" w:line="340" w:lineRule="atLeast"/>
        <w:jc w:val="both"/>
        <w:rPr>
          <w:rFonts w:ascii="SimSun" w:hAnsi="SimSun"/>
          <w:sz w:val="21"/>
          <w:szCs w:val="22"/>
        </w:rPr>
      </w:pPr>
      <w:r w:rsidRPr="00E73B42">
        <w:rPr>
          <w:rFonts w:ascii="SimSun" w:hAnsi="SimSun" w:hint="eastAsia"/>
          <w:b/>
          <w:bCs/>
          <w:sz w:val="21"/>
          <w:szCs w:val="22"/>
        </w:rPr>
        <w:t>审评结果17</w:t>
      </w:r>
      <w:r w:rsidRPr="00E73B42">
        <w:rPr>
          <w:rFonts w:ascii="SimSun" w:hAnsi="SimSun"/>
          <w:b/>
          <w:bCs/>
          <w:sz w:val="21"/>
          <w:szCs w:val="22"/>
        </w:rPr>
        <w:t>-18</w:t>
      </w:r>
      <w:r w:rsidRPr="00E73B42">
        <w:rPr>
          <w:rFonts w:ascii="SimSun" w:hAnsi="SimSun" w:hint="eastAsia"/>
          <w:sz w:val="21"/>
          <w:szCs w:val="22"/>
        </w:rPr>
        <w:t>：</w:t>
      </w:r>
      <w:r w:rsidR="00566622" w:rsidRPr="00E73B42">
        <w:rPr>
          <w:rFonts w:ascii="SimSun" w:hAnsi="SimSun" w:hint="eastAsia"/>
          <w:sz w:val="21"/>
          <w:szCs w:val="22"/>
        </w:rPr>
        <w:t>项目缺乏</w:t>
      </w:r>
      <w:r w:rsidR="00AC33DA" w:rsidRPr="00E73B42">
        <w:rPr>
          <w:rFonts w:ascii="SimSun" w:hAnsi="SimSun" w:hint="eastAsia"/>
          <w:sz w:val="21"/>
          <w:szCs w:val="22"/>
        </w:rPr>
        <w:t>提高</w:t>
      </w:r>
      <w:r w:rsidR="00B123C1" w:rsidRPr="00E73B42">
        <w:rPr>
          <w:rFonts w:ascii="SimSun" w:hAnsi="SimSun" w:hint="eastAsia"/>
          <w:sz w:val="21"/>
          <w:szCs w:val="22"/>
        </w:rPr>
        <w:t>其持续</w:t>
      </w:r>
      <w:r w:rsidR="00AC33DA" w:rsidRPr="00E73B42">
        <w:rPr>
          <w:rFonts w:ascii="SimSun" w:hAnsi="SimSun" w:hint="eastAsia"/>
          <w:sz w:val="21"/>
          <w:szCs w:val="22"/>
        </w:rPr>
        <w:t>受益</w:t>
      </w:r>
      <w:r w:rsidR="00B123C1" w:rsidRPr="00E73B42">
        <w:rPr>
          <w:rFonts w:ascii="SimSun" w:hAnsi="SimSun" w:hint="eastAsia"/>
          <w:sz w:val="21"/>
          <w:szCs w:val="22"/>
        </w:rPr>
        <w:t>可能性的</w:t>
      </w:r>
      <w:r w:rsidR="00566622" w:rsidRPr="00E73B42">
        <w:rPr>
          <w:rFonts w:ascii="SimSun" w:hAnsi="SimSun" w:hint="eastAsia"/>
          <w:sz w:val="21"/>
          <w:szCs w:val="22"/>
        </w:rPr>
        <w:t>退出和/或移交战略。此外，国家知识产权局</w:t>
      </w:r>
      <w:r w:rsidR="00BB65A2" w:rsidRPr="00E73B42">
        <w:rPr>
          <w:rFonts w:ascii="SimSun" w:hAnsi="SimSun" w:hint="eastAsia"/>
          <w:sz w:val="21"/>
          <w:szCs w:val="22"/>
        </w:rPr>
        <w:t>亦</w:t>
      </w:r>
      <w:r w:rsidR="00566622" w:rsidRPr="00E73B42">
        <w:rPr>
          <w:rFonts w:ascii="SimSun" w:hAnsi="SimSun" w:hint="eastAsia"/>
          <w:sz w:val="21"/>
          <w:szCs w:val="22"/>
        </w:rPr>
        <w:t>没有行动计划或路线图，具体</w:t>
      </w:r>
      <w:r w:rsidR="00930E4F" w:rsidRPr="00E73B42">
        <w:rPr>
          <w:rFonts w:ascii="SimSun" w:hAnsi="SimSun" w:hint="eastAsia"/>
          <w:sz w:val="21"/>
          <w:szCs w:val="22"/>
        </w:rPr>
        <w:t>列明</w:t>
      </w:r>
      <w:r w:rsidR="00566622" w:rsidRPr="00E73B42">
        <w:rPr>
          <w:rFonts w:ascii="SimSun" w:hAnsi="SimSun" w:hint="eastAsia"/>
          <w:sz w:val="21"/>
          <w:szCs w:val="22"/>
        </w:rPr>
        <w:t>计划如何利用项目提供的能力和资源来加强集体商标的推广和使用。</w:t>
      </w:r>
    </w:p>
    <w:p w14:paraId="6590AFD1" w14:textId="27782369" w:rsidR="00B30770" w:rsidRPr="00E73B42" w:rsidRDefault="009A260A" w:rsidP="006E1035">
      <w:pPr>
        <w:pStyle w:val="ListParagraph"/>
        <w:keepNext/>
        <w:overflowPunct w:val="0"/>
        <w:spacing w:afterLines="50" w:after="120" w:line="340" w:lineRule="atLeast"/>
        <w:ind w:left="0"/>
        <w:contextualSpacing w:val="0"/>
        <w:jc w:val="both"/>
        <w:rPr>
          <w:rFonts w:ascii="KaiTi" w:eastAsia="KaiTi" w:hAnsi="KaiTi"/>
          <w:iCs/>
          <w:sz w:val="21"/>
          <w:szCs w:val="22"/>
        </w:rPr>
      </w:pPr>
      <w:proofErr w:type="spellStart"/>
      <w:r w:rsidRPr="00E73B42">
        <w:rPr>
          <w:rFonts w:ascii="KaiTi" w:eastAsia="KaiTi" w:hAnsi="KaiTi" w:hint="eastAsia"/>
          <w:b/>
          <w:iCs/>
          <w:sz w:val="21"/>
        </w:rPr>
        <w:t>发展议程建议的</w:t>
      </w:r>
      <w:r w:rsidR="007316B3" w:rsidRPr="00E73B42">
        <w:rPr>
          <w:rFonts w:ascii="KaiTi" w:eastAsia="KaiTi" w:hAnsi="KaiTi" w:hint="eastAsia"/>
          <w:b/>
          <w:iCs/>
          <w:sz w:val="21"/>
        </w:rPr>
        <w:t>落实</w:t>
      </w:r>
      <w:proofErr w:type="spellEnd"/>
    </w:p>
    <w:p w14:paraId="7AB5DB9C" w14:textId="7C67EEFF" w:rsidR="00B30770" w:rsidRPr="00E73B42" w:rsidRDefault="002072BF" w:rsidP="006C7DE1">
      <w:pPr>
        <w:numPr>
          <w:ilvl w:val="0"/>
          <w:numId w:val="8"/>
        </w:numPr>
        <w:tabs>
          <w:tab w:val="clear" w:pos="567"/>
        </w:tabs>
        <w:overflowPunct w:val="0"/>
        <w:adjustRightInd w:val="0"/>
        <w:spacing w:afterLines="50" w:after="120" w:line="340" w:lineRule="atLeast"/>
        <w:jc w:val="both"/>
        <w:rPr>
          <w:rFonts w:ascii="SimSun" w:hAnsi="SimSun"/>
          <w:sz w:val="21"/>
          <w:szCs w:val="22"/>
        </w:rPr>
      </w:pPr>
      <w:r w:rsidRPr="00E73B42">
        <w:rPr>
          <w:rFonts w:ascii="SimSun" w:hAnsi="SimSun" w:hint="eastAsia"/>
          <w:b/>
          <w:bCs/>
          <w:sz w:val="21"/>
          <w:szCs w:val="22"/>
        </w:rPr>
        <w:t>审评结果1</w:t>
      </w:r>
      <w:r w:rsidRPr="00E73B42">
        <w:rPr>
          <w:rFonts w:ascii="SimSun" w:hAnsi="SimSun"/>
          <w:b/>
          <w:bCs/>
          <w:sz w:val="21"/>
          <w:szCs w:val="22"/>
        </w:rPr>
        <w:t>9-21</w:t>
      </w:r>
      <w:r w:rsidRPr="00E73B42">
        <w:rPr>
          <w:rFonts w:ascii="SimSun" w:hAnsi="SimSun" w:hint="eastAsia"/>
          <w:sz w:val="21"/>
          <w:szCs w:val="22"/>
        </w:rPr>
        <w:t>：</w:t>
      </w:r>
      <w:r w:rsidR="000C518C" w:rsidRPr="00E73B42">
        <w:rPr>
          <w:rFonts w:ascii="SimSun" w:hAnsi="SimSun" w:hint="eastAsia"/>
          <w:sz w:val="21"/>
          <w:szCs w:val="22"/>
        </w:rPr>
        <w:t>项目</w:t>
      </w:r>
      <w:r w:rsidR="0029146D" w:rsidRPr="00E73B42">
        <w:rPr>
          <w:rFonts w:ascii="SimSun" w:hAnsi="SimSun" w:hint="eastAsia"/>
          <w:sz w:val="21"/>
          <w:szCs w:val="22"/>
        </w:rPr>
        <w:t>为</w:t>
      </w:r>
      <w:r w:rsidR="00A43F8A" w:rsidRPr="00E73B42">
        <w:rPr>
          <w:rFonts w:ascii="SimSun" w:hAnsi="SimSun" w:hint="eastAsia"/>
          <w:sz w:val="21"/>
          <w:szCs w:val="22"/>
        </w:rPr>
        <w:t>实现注重产权组织技术援助以需求驱动和透明的</w:t>
      </w:r>
      <w:r w:rsidR="000C518C" w:rsidRPr="00E73B42">
        <w:rPr>
          <w:rFonts w:ascii="SimSun" w:hAnsi="SimSun" w:hint="eastAsia"/>
          <w:sz w:val="21"/>
          <w:szCs w:val="22"/>
        </w:rPr>
        <w:t>发展议程建议1</w:t>
      </w:r>
      <w:r w:rsidR="0029146D" w:rsidRPr="00E73B42">
        <w:rPr>
          <w:rFonts w:ascii="SimSun" w:hAnsi="SimSun" w:hint="eastAsia"/>
          <w:sz w:val="21"/>
          <w:szCs w:val="22"/>
        </w:rPr>
        <w:t>，</w:t>
      </w:r>
      <w:r w:rsidR="00912DC3" w:rsidRPr="00E73B42">
        <w:rPr>
          <w:rFonts w:ascii="SimSun" w:hAnsi="SimSun" w:hint="eastAsia"/>
          <w:sz w:val="21"/>
          <w:szCs w:val="22"/>
        </w:rPr>
        <w:t>以及</w:t>
      </w:r>
      <w:r w:rsidR="00844E55" w:rsidRPr="00E73B42">
        <w:rPr>
          <w:rFonts w:ascii="SimSun" w:hAnsi="SimSun" w:hint="eastAsia"/>
          <w:sz w:val="21"/>
          <w:szCs w:val="22"/>
        </w:rPr>
        <w:t>关注中小企业需求</w:t>
      </w:r>
      <w:r w:rsidR="008E3849" w:rsidRPr="00E73B42">
        <w:rPr>
          <w:rFonts w:ascii="SimSun" w:hAnsi="SimSun" w:hint="eastAsia"/>
          <w:sz w:val="21"/>
          <w:szCs w:val="22"/>
        </w:rPr>
        <w:t>的</w:t>
      </w:r>
      <w:r w:rsidR="000C518C" w:rsidRPr="00E73B42">
        <w:rPr>
          <w:rFonts w:ascii="SimSun" w:hAnsi="SimSun" w:hint="eastAsia"/>
          <w:sz w:val="21"/>
          <w:szCs w:val="22"/>
        </w:rPr>
        <w:t>发展议程建议4</w:t>
      </w:r>
      <w:r w:rsidR="005B4AB9" w:rsidRPr="00E73B42">
        <w:rPr>
          <w:rFonts w:ascii="SimSun" w:hAnsi="SimSun" w:hint="eastAsia"/>
          <w:sz w:val="21"/>
          <w:szCs w:val="22"/>
        </w:rPr>
        <w:t>做出了</w:t>
      </w:r>
      <w:r w:rsidR="00A915FB" w:rsidRPr="00E73B42">
        <w:rPr>
          <w:rFonts w:ascii="SimSun" w:hAnsi="SimSun" w:hint="eastAsia"/>
          <w:sz w:val="21"/>
          <w:szCs w:val="22"/>
        </w:rPr>
        <w:t>贡献</w:t>
      </w:r>
      <w:r w:rsidR="00A225B5" w:rsidRPr="00E73B42">
        <w:rPr>
          <w:rFonts w:ascii="SimSun" w:hAnsi="SimSun" w:hint="eastAsia"/>
          <w:sz w:val="21"/>
          <w:szCs w:val="22"/>
        </w:rPr>
        <w:t>，鉴于</w:t>
      </w:r>
      <w:r w:rsidR="00683B0B" w:rsidRPr="00E73B42">
        <w:rPr>
          <w:rFonts w:ascii="SimSun" w:hAnsi="SimSun" w:hint="eastAsia"/>
          <w:sz w:val="21"/>
          <w:szCs w:val="22"/>
        </w:rPr>
        <w:t>项目活动重点围绕</w:t>
      </w:r>
      <w:r w:rsidR="00372A48" w:rsidRPr="00E73B42">
        <w:rPr>
          <w:rFonts w:ascii="SimSun" w:hAnsi="SimSun" w:hint="eastAsia"/>
          <w:sz w:val="21"/>
          <w:szCs w:val="22"/>
        </w:rPr>
        <w:t>以社区为基础的企业</w:t>
      </w:r>
      <w:r w:rsidR="00683B0B" w:rsidRPr="00E73B42">
        <w:rPr>
          <w:rFonts w:ascii="SimSun" w:hAnsi="SimSun" w:hint="eastAsia"/>
          <w:sz w:val="21"/>
          <w:szCs w:val="22"/>
        </w:rPr>
        <w:t>通过集体协会</w:t>
      </w:r>
      <w:r w:rsidR="00201F7A" w:rsidRPr="00E73B42">
        <w:rPr>
          <w:rFonts w:ascii="SimSun" w:hAnsi="SimSun" w:hint="eastAsia"/>
          <w:sz w:val="21"/>
          <w:szCs w:val="22"/>
        </w:rPr>
        <w:t>的</w:t>
      </w:r>
      <w:r w:rsidR="00683B0B" w:rsidRPr="00E73B42">
        <w:rPr>
          <w:rFonts w:ascii="SimSun" w:hAnsi="SimSun" w:hint="eastAsia"/>
          <w:sz w:val="21"/>
          <w:szCs w:val="22"/>
        </w:rPr>
        <w:t>经济发展</w:t>
      </w:r>
      <w:r w:rsidR="000C518C" w:rsidRPr="00E73B42">
        <w:rPr>
          <w:rFonts w:ascii="SimSun" w:hAnsi="SimSun" w:hint="eastAsia"/>
          <w:sz w:val="21"/>
          <w:szCs w:val="22"/>
        </w:rPr>
        <w:t>。</w:t>
      </w:r>
      <w:r w:rsidR="0095592B" w:rsidRPr="00E73B42">
        <w:rPr>
          <w:rFonts w:ascii="SimSun" w:hAnsi="SimSun" w:hint="eastAsia"/>
          <w:sz w:val="21"/>
          <w:szCs w:val="22"/>
        </w:rPr>
        <w:t>该</w:t>
      </w:r>
      <w:r w:rsidR="000C518C" w:rsidRPr="00E73B42">
        <w:rPr>
          <w:rFonts w:ascii="SimSun" w:hAnsi="SimSun" w:hint="eastAsia"/>
          <w:sz w:val="21"/>
          <w:szCs w:val="22"/>
        </w:rPr>
        <w:t>项目还直接回应了建议10，因为</w:t>
      </w:r>
      <w:r w:rsidR="0038137D" w:rsidRPr="00E73B42">
        <w:rPr>
          <w:rFonts w:ascii="SimSun" w:hAnsi="SimSun" w:hint="eastAsia"/>
          <w:sz w:val="21"/>
          <w:szCs w:val="22"/>
        </w:rPr>
        <w:t>其中</w:t>
      </w:r>
      <w:r w:rsidR="000C518C" w:rsidRPr="00E73B42">
        <w:rPr>
          <w:rFonts w:ascii="SimSun" w:hAnsi="SimSun" w:hint="eastAsia"/>
          <w:sz w:val="21"/>
          <w:szCs w:val="22"/>
        </w:rPr>
        <w:t>包含了建设四个受益国国家知识产权局能力的</w:t>
      </w:r>
      <w:r w:rsidR="00A41BFE" w:rsidRPr="00E73B42">
        <w:rPr>
          <w:rFonts w:ascii="SimSun" w:hAnsi="SimSun" w:hint="eastAsia"/>
          <w:sz w:val="21"/>
          <w:szCs w:val="22"/>
        </w:rPr>
        <w:t>部分</w:t>
      </w:r>
      <w:r w:rsidR="000C518C" w:rsidRPr="00E73B42">
        <w:rPr>
          <w:rFonts w:ascii="SimSun" w:hAnsi="SimSun" w:hint="eastAsia"/>
          <w:sz w:val="21"/>
          <w:szCs w:val="22"/>
        </w:rPr>
        <w:t>。</w:t>
      </w:r>
    </w:p>
    <w:p w14:paraId="2DB6E516" w14:textId="38F7DC0B" w:rsidR="00B30770" w:rsidRPr="00E73B42" w:rsidRDefault="008337A8" w:rsidP="006E1035">
      <w:pPr>
        <w:keepNext/>
        <w:overflowPunct w:val="0"/>
        <w:adjustRightInd w:val="0"/>
        <w:spacing w:afterLines="50" w:after="120" w:line="340" w:lineRule="atLeast"/>
        <w:jc w:val="both"/>
        <w:rPr>
          <w:rFonts w:ascii="SimSun" w:hAnsi="SimSun"/>
          <w:sz w:val="21"/>
          <w:szCs w:val="22"/>
        </w:rPr>
      </w:pPr>
      <w:r w:rsidRPr="00E73B42">
        <w:rPr>
          <w:rFonts w:ascii="SimSun" w:hAnsi="SimSun" w:hint="eastAsia"/>
          <w:b/>
          <w:sz w:val="21"/>
          <w:szCs w:val="22"/>
        </w:rPr>
        <w:t>结论和建议</w:t>
      </w:r>
    </w:p>
    <w:p w14:paraId="5C7F48BE" w14:textId="6EFBF965" w:rsidR="00B30770" w:rsidRPr="00E73B42" w:rsidRDefault="00564564" w:rsidP="006C7DE1">
      <w:pPr>
        <w:numPr>
          <w:ilvl w:val="0"/>
          <w:numId w:val="8"/>
        </w:numPr>
        <w:tabs>
          <w:tab w:val="clear" w:pos="567"/>
        </w:tabs>
        <w:overflowPunct w:val="0"/>
        <w:adjustRightInd w:val="0"/>
        <w:spacing w:afterLines="50" w:after="120" w:line="340" w:lineRule="atLeast"/>
        <w:jc w:val="both"/>
        <w:rPr>
          <w:rFonts w:ascii="SimSun" w:hAnsi="SimSun"/>
          <w:sz w:val="21"/>
          <w:szCs w:val="22"/>
        </w:rPr>
      </w:pPr>
      <w:r w:rsidRPr="00E73B42">
        <w:rPr>
          <w:rFonts w:ascii="SimSun" w:hAnsi="SimSun" w:hint="eastAsia"/>
          <w:b/>
          <w:bCs/>
          <w:sz w:val="21"/>
        </w:rPr>
        <w:t>结论1</w:t>
      </w:r>
      <w:r w:rsidRPr="00E73B42">
        <w:rPr>
          <w:rFonts w:ascii="KaiTi" w:eastAsia="KaiTi" w:hAnsi="KaiTi" w:hint="eastAsia"/>
          <w:b/>
          <w:bCs/>
          <w:sz w:val="21"/>
        </w:rPr>
        <w:t>（基于审评结果</w:t>
      </w:r>
      <w:r w:rsidR="007C73EE" w:rsidRPr="00E73B42">
        <w:rPr>
          <w:rFonts w:ascii="KaiTi" w:eastAsia="KaiTi" w:hAnsi="KaiTi"/>
          <w:b/>
          <w:bCs/>
          <w:sz w:val="21"/>
        </w:rPr>
        <w:t>1-11</w:t>
      </w:r>
      <w:r w:rsidR="007C73EE" w:rsidRPr="00E73B42">
        <w:rPr>
          <w:rFonts w:ascii="KaiTi" w:eastAsia="KaiTi" w:hAnsi="KaiTi" w:hint="eastAsia"/>
          <w:b/>
          <w:bCs/>
          <w:sz w:val="21"/>
        </w:rPr>
        <w:t>、</w:t>
      </w:r>
      <w:r w:rsidR="007C73EE" w:rsidRPr="00E73B42">
        <w:rPr>
          <w:rFonts w:ascii="KaiTi" w:eastAsia="KaiTi" w:hAnsi="KaiTi"/>
          <w:b/>
          <w:bCs/>
          <w:sz w:val="21"/>
        </w:rPr>
        <w:t>19-21</w:t>
      </w:r>
      <w:r w:rsidRPr="00E73B42">
        <w:rPr>
          <w:rFonts w:ascii="KaiTi" w:eastAsia="KaiTi" w:hAnsi="KaiTi" w:hint="eastAsia"/>
          <w:b/>
          <w:bCs/>
          <w:sz w:val="21"/>
        </w:rPr>
        <w:t>）</w:t>
      </w:r>
      <w:r w:rsidRPr="00E73B42">
        <w:rPr>
          <w:rFonts w:ascii="SimSun" w:hAnsi="SimSun" w:hint="eastAsia"/>
          <w:sz w:val="21"/>
        </w:rPr>
        <w:t>。</w:t>
      </w:r>
      <w:r w:rsidR="00E97D41" w:rsidRPr="00E73B42">
        <w:rPr>
          <w:rFonts w:ascii="SimSun" w:hAnsi="SimSun" w:hint="eastAsia"/>
          <w:sz w:val="21"/>
        </w:rPr>
        <w:t>该项目在四个受益国成功交付了</w:t>
      </w:r>
      <w:r w:rsidR="00873878" w:rsidRPr="00E73B42">
        <w:rPr>
          <w:rFonts w:ascii="SimSun" w:hAnsi="SimSun" w:hint="eastAsia"/>
          <w:sz w:val="21"/>
        </w:rPr>
        <w:t>所有</w:t>
      </w:r>
      <w:r w:rsidR="00E97D41" w:rsidRPr="00E73B42">
        <w:rPr>
          <w:rFonts w:ascii="SimSun" w:hAnsi="SimSun" w:hint="eastAsia"/>
          <w:sz w:val="21"/>
        </w:rPr>
        <w:t>项目</w:t>
      </w:r>
      <w:r w:rsidR="008D5357" w:rsidRPr="00E73B42">
        <w:rPr>
          <w:rFonts w:ascii="SimSun" w:hAnsi="SimSun" w:hint="eastAsia"/>
          <w:sz w:val="21"/>
        </w:rPr>
        <w:t>产出</w:t>
      </w:r>
      <w:r w:rsidR="00DA73FF" w:rsidRPr="00E73B42">
        <w:rPr>
          <w:rFonts w:ascii="SimSun" w:hAnsi="SimSun" w:hint="eastAsia"/>
          <w:sz w:val="21"/>
        </w:rPr>
        <w:t>。</w:t>
      </w:r>
      <w:r w:rsidR="001F2307" w:rsidRPr="00E73B42">
        <w:rPr>
          <w:rFonts w:ascii="SimSun" w:hAnsi="SimSun" w:hint="eastAsia"/>
          <w:sz w:val="21"/>
        </w:rPr>
        <w:t>这支持了项目对发展议程建议</w:t>
      </w:r>
      <w:r w:rsidR="00965290" w:rsidRPr="00E73B42">
        <w:rPr>
          <w:rFonts w:ascii="SimSun" w:hAnsi="SimSun" w:hint="eastAsia"/>
          <w:sz w:val="21"/>
        </w:rPr>
        <w:t>做出</w:t>
      </w:r>
      <w:r w:rsidR="001F2307" w:rsidRPr="00E73B42">
        <w:rPr>
          <w:rFonts w:ascii="SimSun" w:hAnsi="SimSun" w:hint="eastAsia"/>
          <w:sz w:val="21"/>
        </w:rPr>
        <w:t>贡献</w:t>
      </w:r>
      <w:r w:rsidR="00BF7738" w:rsidRPr="00E73B42">
        <w:rPr>
          <w:rFonts w:ascii="SimSun" w:hAnsi="SimSun" w:hint="eastAsia"/>
          <w:sz w:val="21"/>
        </w:rPr>
        <w:t>以及</w:t>
      </w:r>
      <w:r w:rsidR="006F47C0" w:rsidRPr="00E73B42">
        <w:rPr>
          <w:rFonts w:ascii="SimSun" w:hAnsi="SimSun" w:hint="eastAsia"/>
          <w:sz w:val="21"/>
        </w:rPr>
        <w:t>为实现</w:t>
      </w:r>
      <w:r w:rsidR="002E1DA7" w:rsidRPr="00E73B42">
        <w:rPr>
          <w:rFonts w:ascii="SimSun" w:hAnsi="SimSun" w:hint="eastAsia"/>
          <w:sz w:val="21"/>
        </w:rPr>
        <w:t>其</w:t>
      </w:r>
      <w:r w:rsidR="001F2307" w:rsidRPr="00E73B42">
        <w:rPr>
          <w:rFonts w:ascii="SimSun" w:hAnsi="SimSun" w:hint="eastAsia"/>
          <w:sz w:val="21"/>
        </w:rPr>
        <w:t>目标</w:t>
      </w:r>
      <w:r w:rsidR="002E1DA7" w:rsidRPr="00E73B42">
        <w:rPr>
          <w:rFonts w:ascii="SimSun" w:hAnsi="SimSun" w:hint="eastAsia"/>
          <w:sz w:val="21"/>
        </w:rPr>
        <w:t>取得</w:t>
      </w:r>
      <w:r w:rsidR="006F47C0" w:rsidRPr="00E73B42">
        <w:rPr>
          <w:rFonts w:ascii="SimSun" w:hAnsi="SimSun" w:hint="eastAsia"/>
          <w:sz w:val="21"/>
        </w:rPr>
        <w:t>进展</w:t>
      </w:r>
      <w:r w:rsidR="0034703D" w:rsidRPr="00E73B42">
        <w:rPr>
          <w:rFonts w:ascii="SimSun" w:hAnsi="SimSun" w:hint="eastAsia"/>
          <w:sz w:val="21"/>
        </w:rPr>
        <w:t>，即</w:t>
      </w:r>
      <w:r w:rsidR="00CB6B22" w:rsidRPr="00E73B42">
        <w:rPr>
          <w:rFonts w:ascii="SimSun" w:hAnsi="SimSun" w:hint="eastAsia"/>
          <w:sz w:val="21"/>
        </w:rPr>
        <w:t>组建</w:t>
      </w:r>
      <w:r w:rsidR="006A162A" w:rsidRPr="00E73B42">
        <w:rPr>
          <w:rFonts w:ascii="SimSun" w:hAnsi="SimSun" w:hint="eastAsia"/>
          <w:sz w:val="21"/>
        </w:rPr>
        <w:t>为当地企业注册集体商标提供便利的</w:t>
      </w:r>
      <w:r w:rsidR="00F352E3" w:rsidRPr="00E73B42">
        <w:rPr>
          <w:rFonts w:ascii="SimSun" w:hAnsi="SimSun" w:hint="eastAsia"/>
          <w:sz w:val="21"/>
        </w:rPr>
        <w:t>支持</w:t>
      </w:r>
      <w:r w:rsidR="00DA761E" w:rsidRPr="00E73B42">
        <w:rPr>
          <w:rFonts w:ascii="SimSun" w:hAnsi="SimSun" w:hint="eastAsia"/>
          <w:sz w:val="21"/>
        </w:rPr>
        <w:t>和推动体系，</w:t>
      </w:r>
      <w:r w:rsidR="00A102F3" w:rsidRPr="00E73B42">
        <w:rPr>
          <w:rFonts w:ascii="SimSun" w:hAnsi="SimSun" w:hint="eastAsia"/>
          <w:sz w:val="21"/>
        </w:rPr>
        <w:t>促进跨领域</w:t>
      </w:r>
      <w:r w:rsidR="00DA761E" w:rsidRPr="00E73B42">
        <w:rPr>
          <w:rFonts w:ascii="SimSun" w:hAnsi="SimSun" w:hint="eastAsia"/>
          <w:sz w:val="21"/>
        </w:rPr>
        <w:t>经济发展。</w:t>
      </w:r>
      <w:r w:rsidR="00254A00" w:rsidRPr="00E73B42">
        <w:rPr>
          <w:rFonts w:ascii="SimSun" w:hAnsi="SimSun" w:hint="eastAsia"/>
          <w:sz w:val="21"/>
        </w:rPr>
        <w:t>如上所述，</w:t>
      </w:r>
      <w:r w:rsidR="00472E4A" w:rsidRPr="00E73B42">
        <w:rPr>
          <w:rFonts w:ascii="SimSun" w:hAnsi="SimSun" w:hint="eastAsia"/>
          <w:sz w:val="21"/>
        </w:rPr>
        <w:t>从</w:t>
      </w:r>
      <w:r w:rsidR="00C90BA3" w:rsidRPr="00E73B42">
        <w:rPr>
          <w:rFonts w:ascii="SimSun" w:hAnsi="SimSun" w:hint="eastAsia"/>
          <w:sz w:val="21"/>
        </w:rPr>
        <w:t>受益协会将</w:t>
      </w:r>
      <w:r w:rsidR="00705C2B" w:rsidRPr="00E73B42">
        <w:rPr>
          <w:rFonts w:ascii="SimSun" w:hAnsi="SimSun" w:hint="eastAsia"/>
          <w:sz w:val="21"/>
        </w:rPr>
        <w:t>采用</w:t>
      </w:r>
      <w:r w:rsidR="00C90BA3" w:rsidRPr="00E73B42">
        <w:rPr>
          <w:rFonts w:ascii="SimSun" w:hAnsi="SimSun" w:hint="eastAsia"/>
          <w:sz w:val="21"/>
        </w:rPr>
        <w:t>集体商标的产品投入市场</w:t>
      </w:r>
      <w:r w:rsidR="001B2F23" w:rsidRPr="00E73B42">
        <w:rPr>
          <w:rFonts w:ascii="SimSun" w:hAnsi="SimSun" w:hint="eastAsia"/>
          <w:sz w:val="21"/>
        </w:rPr>
        <w:t>已看到这方面的积极实例</w:t>
      </w:r>
      <w:r w:rsidR="00431968" w:rsidRPr="00E73B42">
        <w:rPr>
          <w:rFonts w:ascii="SimSun" w:hAnsi="SimSun" w:hint="eastAsia"/>
          <w:sz w:val="21"/>
        </w:rPr>
        <w:t>。</w:t>
      </w:r>
    </w:p>
    <w:p w14:paraId="1A16935E" w14:textId="05F53C38" w:rsidR="00B30770" w:rsidRPr="00E73B42" w:rsidRDefault="000F00B9" w:rsidP="006C7DE1">
      <w:pPr>
        <w:numPr>
          <w:ilvl w:val="0"/>
          <w:numId w:val="8"/>
        </w:numPr>
        <w:tabs>
          <w:tab w:val="clear" w:pos="567"/>
        </w:tabs>
        <w:overflowPunct w:val="0"/>
        <w:adjustRightInd w:val="0"/>
        <w:spacing w:afterLines="50" w:after="120" w:line="340" w:lineRule="atLeast"/>
        <w:jc w:val="both"/>
        <w:rPr>
          <w:rFonts w:ascii="SimSun" w:hAnsi="SimSun"/>
          <w:sz w:val="21"/>
          <w:szCs w:val="22"/>
        </w:rPr>
      </w:pPr>
      <w:r w:rsidRPr="00E73B42">
        <w:rPr>
          <w:rFonts w:ascii="SimSun" w:hAnsi="SimSun" w:hint="eastAsia"/>
          <w:b/>
          <w:bCs/>
          <w:sz w:val="21"/>
        </w:rPr>
        <w:t>结论</w:t>
      </w:r>
      <w:r w:rsidR="00DE4105" w:rsidRPr="00E73B42">
        <w:rPr>
          <w:rFonts w:ascii="SimSun" w:hAnsi="SimSun"/>
          <w:b/>
          <w:bCs/>
          <w:sz w:val="21"/>
        </w:rPr>
        <w:t>2</w:t>
      </w:r>
      <w:r w:rsidRPr="00E73B42">
        <w:rPr>
          <w:rFonts w:ascii="KaiTi" w:eastAsia="KaiTi" w:hAnsi="KaiTi" w:hint="eastAsia"/>
          <w:b/>
          <w:bCs/>
          <w:sz w:val="21"/>
        </w:rPr>
        <w:t>（基于审评</w:t>
      </w:r>
      <w:r w:rsidR="004F3517" w:rsidRPr="00E73B42">
        <w:rPr>
          <w:rFonts w:ascii="KaiTi" w:eastAsia="KaiTi" w:hAnsi="KaiTi" w:hint="eastAsia"/>
          <w:b/>
          <w:bCs/>
          <w:sz w:val="21"/>
        </w:rPr>
        <w:t>结果</w:t>
      </w:r>
      <w:r w:rsidR="00DE4105" w:rsidRPr="00E73B42">
        <w:rPr>
          <w:rFonts w:ascii="KaiTi" w:eastAsia="KaiTi" w:hAnsi="KaiTi" w:hint="eastAsia"/>
          <w:b/>
          <w:bCs/>
          <w:sz w:val="21"/>
        </w:rPr>
        <w:t>1</w:t>
      </w:r>
      <w:r w:rsidR="00DE4105" w:rsidRPr="00E73B42">
        <w:rPr>
          <w:rFonts w:ascii="KaiTi" w:eastAsia="KaiTi" w:hAnsi="KaiTi"/>
          <w:b/>
          <w:bCs/>
          <w:sz w:val="21"/>
        </w:rPr>
        <w:t>-6</w:t>
      </w:r>
      <w:r w:rsidR="00DE4105" w:rsidRPr="00E73B42">
        <w:rPr>
          <w:rFonts w:ascii="KaiTi" w:eastAsia="KaiTi" w:hAnsi="KaiTi" w:hint="eastAsia"/>
          <w:b/>
          <w:bCs/>
          <w:sz w:val="21"/>
        </w:rPr>
        <w:t>）</w:t>
      </w:r>
      <w:r w:rsidR="00DE4105" w:rsidRPr="00E73B42">
        <w:rPr>
          <w:rFonts w:ascii="SimSun" w:hAnsi="SimSun" w:hint="eastAsia"/>
          <w:sz w:val="21"/>
        </w:rPr>
        <w:t>。</w:t>
      </w:r>
      <w:r w:rsidR="00307FAA" w:rsidRPr="00E73B42">
        <w:rPr>
          <w:rFonts w:ascii="SimSun" w:hAnsi="SimSun" w:hint="eastAsia"/>
          <w:sz w:val="21"/>
        </w:rPr>
        <w:t>考虑到上文所述在四个国家管理项目面临的一些挑战</w:t>
      </w:r>
      <w:r w:rsidR="00383D1F" w:rsidRPr="00E73B42">
        <w:rPr>
          <w:rFonts w:ascii="SimSun" w:hAnsi="SimSun" w:hint="eastAsia"/>
          <w:sz w:val="21"/>
        </w:rPr>
        <w:t>，</w:t>
      </w:r>
      <w:r w:rsidR="00D17A35" w:rsidRPr="00E73B42">
        <w:rPr>
          <w:rFonts w:ascii="SimSun" w:hAnsi="SimSun" w:hint="eastAsia"/>
          <w:sz w:val="21"/>
        </w:rPr>
        <w:t>DACD</w:t>
      </w:r>
      <w:r w:rsidR="00383D1F" w:rsidRPr="00E73B42">
        <w:rPr>
          <w:rFonts w:ascii="SimSun" w:hAnsi="SimSun" w:hint="eastAsia"/>
          <w:sz w:val="21"/>
        </w:rPr>
        <w:t>对项目进行了</w:t>
      </w:r>
      <w:r w:rsidR="00D17A35" w:rsidRPr="00E73B42">
        <w:rPr>
          <w:rFonts w:ascii="SimSun" w:hAnsi="SimSun" w:hint="eastAsia"/>
          <w:sz w:val="21"/>
        </w:rPr>
        <w:t>高效且有效</w:t>
      </w:r>
      <w:r w:rsidR="00F55A79" w:rsidRPr="00E73B42">
        <w:rPr>
          <w:rFonts w:ascii="SimSun" w:hAnsi="SimSun" w:hint="eastAsia"/>
          <w:sz w:val="21"/>
        </w:rPr>
        <w:t>的</w:t>
      </w:r>
      <w:r w:rsidR="00D17A35" w:rsidRPr="00E73B42">
        <w:rPr>
          <w:rFonts w:ascii="SimSun" w:hAnsi="SimSun" w:hint="eastAsia"/>
          <w:sz w:val="21"/>
        </w:rPr>
        <w:t>管理</w:t>
      </w:r>
      <w:r w:rsidR="00DE4105" w:rsidRPr="00E73B42">
        <w:rPr>
          <w:rFonts w:ascii="SimSun" w:hAnsi="SimSun" w:hint="eastAsia"/>
          <w:sz w:val="21"/>
        </w:rPr>
        <w:t>。除了为国家</w:t>
      </w:r>
      <w:r w:rsidR="008B1A36" w:rsidRPr="00E73B42">
        <w:rPr>
          <w:rFonts w:ascii="SimSun" w:hAnsi="SimSun" w:hint="eastAsia"/>
          <w:sz w:val="21"/>
        </w:rPr>
        <w:t>层面</w:t>
      </w:r>
      <w:r w:rsidR="00DE4105" w:rsidRPr="00E73B42">
        <w:rPr>
          <w:rFonts w:ascii="SimSun" w:hAnsi="SimSun" w:hint="eastAsia"/>
          <w:sz w:val="21"/>
        </w:rPr>
        <w:t>的项目利益攸关方提供交流机会外，项目</w:t>
      </w:r>
      <w:r w:rsidR="00426E5B" w:rsidRPr="00E73B42">
        <w:rPr>
          <w:rFonts w:ascii="SimSun" w:hAnsi="SimSun" w:hint="eastAsia"/>
          <w:sz w:val="21"/>
        </w:rPr>
        <w:t>本</w:t>
      </w:r>
      <w:r w:rsidR="00DE4105" w:rsidRPr="00E73B42">
        <w:rPr>
          <w:rFonts w:ascii="SimSun" w:hAnsi="SimSun" w:hint="eastAsia"/>
          <w:sz w:val="21"/>
        </w:rPr>
        <w:t>可以受益于更简单、更适合国家</w:t>
      </w:r>
      <w:r w:rsidR="00D617FB" w:rsidRPr="00E73B42">
        <w:rPr>
          <w:rFonts w:ascii="SimSun" w:hAnsi="SimSun" w:hint="eastAsia"/>
          <w:sz w:val="21"/>
        </w:rPr>
        <w:t>层面</w:t>
      </w:r>
      <w:r w:rsidR="00DE4105" w:rsidRPr="00E73B42">
        <w:rPr>
          <w:rFonts w:ascii="SimSun" w:hAnsi="SimSun" w:hint="eastAsia"/>
          <w:sz w:val="21"/>
        </w:rPr>
        <w:t>活动的</w:t>
      </w:r>
      <w:r w:rsidR="00452319" w:rsidRPr="00E73B42">
        <w:rPr>
          <w:rFonts w:ascii="SimSun" w:hAnsi="SimSun" w:hint="eastAsia"/>
          <w:sz w:val="21"/>
        </w:rPr>
        <w:t>购买</w:t>
      </w:r>
      <w:r w:rsidR="00DE4105" w:rsidRPr="00E73B42">
        <w:rPr>
          <w:rFonts w:ascii="SimSun" w:hAnsi="SimSun" w:hint="eastAsia"/>
          <w:sz w:val="21"/>
        </w:rPr>
        <w:t>和采购</w:t>
      </w:r>
      <w:r w:rsidR="00C6337F" w:rsidRPr="00E73B42">
        <w:rPr>
          <w:rFonts w:ascii="SimSun" w:hAnsi="SimSun" w:hint="eastAsia"/>
          <w:sz w:val="21"/>
        </w:rPr>
        <w:t>规定</w:t>
      </w:r>
      <w:r w:rsidR="00DE4105" w:rsidRPr="00E73B42">
        <w:rPr>
          <w:rFonts w:ascii="SimSun" w:hAnsi="SimSun" w:hint="eastAsia"/>
          <w:sz w:val="21"/>
        </w:rPr>
        <w:t>。</w:t>
      </w:r>
    </w:p>
    <w:p w14:paraId="6F2037AA" w14:textId="31D2F0B5" w:rsidR="00B30770" w:rsidRPr="00E73B42" w:rsidRDefault="00DE4105" w:rsidP="006C7DE1">
      <w:pPr>
        <w:numPr>
          <w:ilvl w:val="0"/>
          <w:numId w:val="8"/>
        </w:numPr>
        <w:tabs>
          <w:tab w:val="clear" w:pos="567"/>
        </w:tabs>
        <w:overflowPunct w:val="0"/>
        <w:adjustRightInd w:val="0"/>
        <w:spacing w:afterLines="50" w:after="120" w:line="340" w:lineRule="atLeast"/>
        <w:jc w:val="both"/>
        <w:rPr>
          <w:rFonts w:ascii="SimSun" w:hAnsi="SimSun"/>
          <w:sz w:val="21"/>
          <w:szCs w:val="22"/>
        </w:rPr>
      </w:pPr>
      <w:r w:rsidRPr="00E73B42">
        <w:rPr>
          <w:rFonts w:ascii="SimSun" w:hAnsi="SimSun" w:hint="eastAsia"/>
          <w:b/>
          <w:bCs/>
          <w:sz w:val="21"/>
        </w:rPr>
        <w:t>结论</w:t>
      </w:r>
      <w:r w:rsidR="009C34AA" w:rsidRPr="00E73B42">
        <w:rPr>
          <w:rFonts w:ascii="SimSun" w:hAnsi="SimSun"/>
          <w:b/>
          <w:bCs/>
          <w:sz w:val="21"/>
        </w:rPr>
        <w:t>3</w:t>
      </w:r>
      <w:r w:rsidRPr="00E73B42">
        <w:rPr>
          <w:rFonts w:ascii="KaiTi" w:eastAsia="KaiTi" w:hAnsi="KaiTi" w:hint="eastAsia"/>
          <w:b/>
          <w:bCs/>
          <w:sz w:val="21"/>
        </w:rPr>
        <w:t>（基于审评结</w:t>
      </w:r>
      <w:r w:rsidR="00175B69" w:rsidRPr="00E73B42">
        <w:rPr>
          <w:rFonts w:ascii="KaiTi" w:eastAsia="KaiTi" w:hAnsi="KaiTi" w:hint="eastAsia"/>
          <w:b/>
          <w:bCs/>
          <w:sz w:val="21"/>
        </w:rPr>
        <w:t>果</w:t>
      </w:r>
      <w:r w:rsidR="007D33CD" w:rsidRPr="00E73B42">
        <w:rPr>
          <w:rFonts w:ascii="KaiTi" w:eastAsia="KaiTi" w:hAnsi="KaiTi" w:hint="eastAsia"/>
          <w:b/>
          <w:bCs/>
          <w:sz w:val="21"/>
        </w:rPr>
        <w:t>1</w:t>
      </w:r>
      <w:r w:rsidR="007D33CD" w:rsidRPr="00E73B42">
        <w:rPr>
          <w:rFonts w:ascii="KaiTi" w:eastAsia="KaiTi" w:hAnsi="KaiTi"/>
          <w:b/>
          <w:bCs/>
          <w:sz w:val="21"/>
        </w:rPr>
        <w:t>2-18</w:t>
      </w:r>
      <w:r w:rsidR="007D33CD" w:rsidRPr="00E73B42">
        <w:rPr>
          <w:rFonts w:ascii="KaiTi" w:eastAsia="KaiTi" w:hAnsi="KaiTi" w:hint="eastAsia"/>
          <w:b/>
          <w:bCs/>
          <w:sz w:val="21"/>
        </w:rPr>
        <w:t>）</w:t>
      </w:r>
      <w:r w:rsidR="005D510C" w:rsidRPr="00E73B42">
        <w:rPr>
          <w:rFonts w:ascii="SimSun" w:hAnsi="SimSun" w:hint="eastAsia"/>
          <w:sz w:val="21"/>
        </w:rPr>
        <w:t>。</w:t>
      </w:r>
      <w:r w:rsidR="006F1153" w:rsidRPr="00E73B42">
        <w:rPr>
          <w:rFonts w:ascii="SimSun" w:hAnsi="SimSun" w:hint="eastAsia"/>
          <w:sz w:val="21"/>
        </w:rPr>
        <w:t>项目目标成功的可能性将取决于若干方面。第一，受益协会必须有能力使用和管理集体商标。</w:t>
      </w:r>
      <w:r w:rsidR="00215F59" w:rsidRPr="00E73B42">
        <w:rPr>
          <w:rFonts w:ascii="SimSun" w:hAnsi="SimSun" w:hint="eastAsia"/>
          <w:sz w:val="21"/>
        </w:rPr>
        <w:t>第二</w:t>
      </w:r>
      <w:r w:rsidR="006F1153" w:rsidRPr="00E73B42">
        <w:rPr>
          <w:rFonts w:ascii="SimSun" w:hAnsi="SimSun" w:hint="eastAsia"/>
          <w:sz w:val="21"/>
        </w:rPr>
        <w:t>，受益协会必须</w:t>
      </w:r>
      <w:r w:rsidR="001B56D4" w:rsidRPr="00E73B42">
        <w:rPr>
          <w:rFonts w:ascii="SimSun" w:hAnsi="SimSun" w:hint="eastAsia"/>
          <w:sz w:val="21"/>
        </w:rPr>
        <w:t>有能力并支持</w:t>
      </w:r>
      <w:r w:rsidR="006F1153" w:rsidRPr="00E73B42">
        <w:rPr>
          <w:rFonts w:ascii="SimSun" w:hAnsi="SimSun" w:hint="eastAsia"/>
          <w:sz w:val="21"/>
        </w:rPr>
        <w:t>推广和</w:t>
      </w:r>
      <w:r w:rsidR="00606B43" w:rsidRPr="00E73B42">
        <w:rPr>
          <w:rFonts w:ascii="SimSun" w:hAnsi="SimSun" w:hint="eastAsia"/>
          <w:sz w:val="21"/>
        </w:rPr>
        <w:t>营销使用集体商标的</w:t>
      </w:r>
      <w:r w:rsidR="006F1153" w:rsidRPr="00E73B42">
        <w:rPr>
          <w:rFonts w:ascii="SimSun" w:hAnsi="SimSun" w:hint="eastAsia"/>
          <w:sz w:val="21"/>
        </w:rPr>
        <w:t>产品。经济发展</w:t>
      </w:r>
      <w:r w:rsidR="00D00FBD" w:rsidRPr="00E73B42">
        <w:rPr>
          <w:rFonts w:ascii="SimSun" w:hAnsi="SimSun" w:hint="eastAsia"/>
          <w:sz w:val="21"/>
        </w:rPr>
        <w:t>行动者</w:t>
      </w:r>
      <w:r w:rsidR="00215EA3" w:rsidRPr="00E73B42">
        <w:rPr>
          <w:rFonts w:ascii="SimSun" w:hAnsi="SimSun" w:hint="eastAsia"/>
          <w:sz w:val="21"/>
        </w:rPr>
        <w:t>具备</w:t>
      </w:r>
      <w:r w:rsidR="006F1153" w:rsidRPr="00E73B42">
        <w:rPr>
          <w:rFonts w:ascii="SimSun" w:hAnsi="SimSun" w:hint="eastAsia"/>
          <w:sz w:val="21"/>
        </w:rPr>
        <w:t>提供这种支持</w:t>
      </w:r>
      <w:r w:rsidR="00882EF7" w:rsidRPr="00E73B42">
        <w:rPr>
          <w:rFonts w:ascii="SimSun" w:hAnsi="SimSun" w:hint="eastAsia"/>
          <w:sz w:val="21"/>
        </w:rPr>
        <w:t>的条件</w:t>
      </w:r>
      <w:r w:rsidR="006F1153" w:rsidRPr="00E73B42">
        <w:rPr>
          <w:rFonts w:ascii="SimSun" w:hAnsi="SimSun" w:hint="eastAsia"/>
          <w:sz w:val="21"/>
        </w:rPr>
        <w:t>。最后，国家知识产权局需要制定计划，在项目效益的基础上进一步促进集体商标在本国的使用。在所有这些领域，受益国仍</w:t>
      </w:r>
      <w:r w:rsidR="006E5DF7" w:rsidRPr="00E73B42">
        <w:rPr>
          <w:rFonts w:ascii="SimSun" w:hAnsi="SimSun" w:hint="eastAsia"/>
          <w:sz w:val="21"/>
        </w:rPr>
        <w:t>有待进步</w:t>
      </w:r>
      <w:r w:rsidR="006F1153" w:rsidRPr="00E73B42">
        <w:rPr>
          <w:rFonts w:ascii="SimSun" w:hAnsi="SimSun" w:hint="eastAsia"/>
          <w:sz w:val="21"/>
        </w:rPr>
        <w:t>，并需要成员国</w:t>
      </w:r>
      <w:r w:rsidR="006E5DF7" w:rsidRPr="00E73B42">
        <w:rPr>
          <w:rFonts w:ascii="SimSun" w:hAnsi="SimSun" w:hint="eastAsia"/>
          <w:sz w:val="21"/>
        </w:rPr>
        <w:t>、产权组织</w:t>
      </w:r>
      <w:r w:rsidR="006F1153" w:rsidRPr="00E73B42">
        <w:rPr>
          <w:rFonts w:ascii="SimSun" w:hAnsi="SimSun" w:hint="eastAsia"/>
          <w:sz w:val="21"/>
        </w:rPr>
        <w:t>和国内利益攸关</w:t>
      </w:r>
      <w:r w:rsidR="00D7662E" w:rsidRPr="00E73B42">
        <w:rPr>
          <w:rFonts w:ascii="SimSun" w:hAnsi="SimSun" w:hint="eastAsia"/>
          <w:sz w:val="21"/>
        </w:rPr>
        <w:t>方</w:t>
      </w:r>
      <w:r w:rsidR="006F1153" w:rsidRPr="00E73B42">
        <w:rPr>
          <w:rFonts w:ascii="SimSun" w:hAnsi="SimSun" w:hint="eastAsia"/>
          <w:sz w:val="21"/>
        </w:rPr>
        <w:t>的进一步支持，</w:t>
      </w:r>
      <w:r w:rsidR="00254752" w:rsidRPr="00E73B42">
        <w:rPr>
          <w:rFonts w:ascii="SimSun" w:hAnsi="SimSun" w:hint="eastAsia"/>
          <w:sz w:val="21"/>
        </w:rPr>
        <w:t>如</w:t>
      </w:r>
      <w:r w:rsidR="006F1153" w:rsidRPr="00E73B42">
        <w:rPr>
          <w:rFonts w:ascii="SimSun" w:hAnsi="SimSun" w:hint="eastAsia"/>
          <w:sz w:val="21"/>
        </w:rPr>
        <w:t>以下建议</w:t>
      </w:r>
      <w:r w:rsidR="00254752" w:rsidRPr="00E73B42">
        <w:rPr>
          <w:rFonts w:ascii="SimSun" w:hAnsi="SimSun" w:hint="eastAsia"/>
          <w:sz w:val="21"/>
        </w:rPr>
        <w:t>所示</w:t>
      </w:r>
      <w:r w:rsidR="006F1153" w:rsidRPr="00E73B42">
        <w:rPr>
          <w:rFonts w:ascii="SimSun" w:hAnsi="SimSun" w:hint="eastAsia"/>
          <w:sz w:val="21"/>
        </w:rPr>
        <w:t>。</w:t>
      </w:r>
    </w:p>
    <w:p w14:paraId="4030FBE3" w14:textId="77777777" w:rsidR="0054272F" w:rsidRDefault="00175B69" w:rsidP="006C7DE1">
      <w:pPr>
        <w:numPr>
          <w:ilvl w:val="0"/>
          <w:numId w:val="8"/>
        </w:numPr>
        <w:tabs>
          <w:tab w:val="clear" w:pos="567"/>
        </w:tabs>
        <w:overflowPunct w:val="0"/>
        <w:adjustRightInd w:val="0"/>
        <w:spacing w:afterLines="50" w:after="120" w:line="340" w:lineRule="atLeast"/>
        <w:jc w:val="both"/>
        <w:rPr>
          <w:rFonts w:ascii="SimSun" w:hAnsi="SimSun"/>
          <w:sz w:val="21"/>
        </w:rPr>
      </w:pPr>
      <w:r w:rsidRPr="00E73B42">
        <w:rPr>
          <w:rFonts w:ascii="SimSun" w:hAnsi="SimSun" w:hint="eastAsia"/>
          <w:b/>
          <w:bCs/>
          <w:sz w:val="21"/>
        </w:rPr>
        <w:t>建议1</w:t>
      </w:r>
      <w:r w:rsidRPr="00E73B42">
        <w:rPr>
          <w:rFonts w:ascii="KaiTi" w:eastAsia="KaiTi" w:hAnsi="KaiTi" w:hint="eastAsia"/>
          <w:b/>
          <w:bCs/>
          <w:sz w:val="21"/>
        </w:rPr>
        <w:t>（基于结论2、审评结果1</w:t>
      </w:r>
      <w:r w:rsidRPr="00E73B42">
        <w:rPr>
          <w:rFonts w:ascii="KaiTi" w:eastAsia="KaiTi" w:hAnsi="KaiTi"/>
          <w:b/>
          <w:bCs/>
          <w:sz w:val="21"/>
        </w:rPr>
        <w:t>-6</w:t>
      </w:r>
      <w:r w:rsidRPr="00E73B42">
        <w:rPr>
          <w:rFonts w:ascii="KaiTi" w:eastAsia="KaiTi" w:hAnsi="KaiTi" w:hint="eastAsia"/>
          <w:b/>
          <w:bCs/>
          <w:sz w:val="21"/>
        </w:rPr>
        <w:t>）</w:t>
      </w:r>
      <w:r w:rsidR="00913947" w:rsidRPr="00E73B42">
        <w:rPr>
          <w:rFonts w:ascii="SimSun" w:hAnsi="SimSun" w:hint="eastAsia"/>
          <w:sz w:val="21"/>
        </w:rPr>
        <w:t>。</w:t>
      </w:r>
      <w:r w:rsidR="00492717" w:rsidRPr="00E73B42">
        <w:rPr>
          <w:rFonts w:ascii="SimSun" w:hAnsi="SimSun" w:hint="eastAsia"/>
          <w:sz w:val="21"/>
        </w:rPr>
        <w:t>为</w:t>
      </w:r>
      <w:r w:rsidR="00BD4C6B" w:rsidRPr="00E73B42">
        <w:rPr>
          <w:rFonts w:ascii="SimSun" w:hAnsi="SimSun" w:hint="eastAsia"/>
          <w:sz w:val="21"/>
        </w:rPr>
        <w:t>了</w:t>
      </w:r>
      <w:r w:rsidR="00492717" w:rsidRPr="00E73B42">
        <w:rPr>
          <w:rFonts w:ascii="SimSun" w:hAnsi="SimSun" w:hint="eastAsia"/>
          <w:sz w:val="21"/>
        </w:rPr>
        <w:t>促进未来发展议程项目的落实，鼓励DACD</w:t>
      </w:r>
      <w:r w:rsidR="002279B3" w:rsidRPr="00E73B42">
        <w:rPr>
          <w:rFonts w:ascii="SimSun" w:hAnsi="SimSun" w:hint="eastAsia"/>
          <w:sz w:val="21"/>
        </w:rPr>
        <w:t>与</w:t>
      </w:r>
      <w:r w:rsidR="00F41FFF" w:rsidRPr="00E73B42">
        <w:rPr>
          <w:rFonts w:ascii="SimSun" w:hAnsi="SimSun" w:hint="eastAsia"/>
          <w:sz w:val="21"/>
        </w:rPr>
        <w:t>中央服务司</w:t>
      </w:r>
      <w:r w:rsidR="002279B3" w:rsidRPr="00E73B42">
        <w:rPr>
          <w:rFonts w:ascii="SimSun" w:hAnsi="SimSun" w:hint="eastAsia"/>
          <w:sz w:val="21"/>
        </w:rPr>
        <w:t>讨论</w:t>
      </w:r>
      <w:r w:rsidR="00EB2553" w:rsidRPr="00E73B42">
        <w:rPr>
          <w:rFonts w:ascii="SimSun" w:hAnsi="SimSun" w:hint="eastAsia"/>
          <w:sz w:val="21"/>
        </w:rPr>
        <w:t>调整</w:t>
      </w:r>
      <w:r w:rsidR="002279B3" w:rsidRPr="00E73B42">
        <w:rPr>
          <w:rFonts w:ascii="SimSun" w:hAnsi="SimSun" w:hint="eastAsia"/>
          <w:sz w:val="21"/>
        </w:rPr>
        <w:t>国家</w:t>
      </w:r>
      <w:r w:rsidR="00EB2553" w:rsidRPr="00E73B42">
        <w:rPr>
          <w:rFonts w:ascii="SimSun" w:hAnsi="SimSun" w:hint="eastAsia"/>
          <w:sz w:val="21"/>
        </w:rPr>
        <w:t>层面</w:t>
      </w:r>
      <w:r w:rsidR="002279B3" w:rsidRPr="00E73B42">
        <w:rPr>
          <w:rFonts w:ascii="SimSun" w:hAnsi="SimSun" w:hint="eastAsia"/>
          <w:sz w:val="21"/>
        </w:rPr>
        <w:t>活动的</w:t>
      </w:r>
      <w:r w:rsidR="00EB2553" w:rsidRPr="00E73B42">
        <w:rPr>
          <w:rFonts w:ascii="SimSun" w:hAnsi="SimSun" w:hint="eastAsia"/>
          <w:sz w:val="21"/>
        </w:rPr>
        <w:t>购买和</w:t>
      </w:r>
      <w:r w:rsidR="002279B3" w:rsidRPr="00E73B42">
        <w:rPr>
          <w:rFonts w:ascii="SimSun" w:hAnsi="SimSun" w:hint="eastAsia"/>
          <w:sz w:val="21"/>
        </w:rPr>
        <w:t>采购</w:t>
      </w:r>
      <w:r w:rsidR="00EB2553" w:rsidRPr="00E73B42">
        <w:rPr>
          <w:rFonts w:ascii="SimSun" w:hAnsi="SimSun" w:hint="eastAsia"/>
          <w:sz w:val="21"/>
        </w:rPr>
        <w:t>规定，</w:t>
      </w:r>
      <w:r w:rsidR="00AB0485" w:rsidRPr="00E73B42">
        <w:rPr>
          <w:rFonts w:ascii="SimSun" w:hAnsi="SimSun" w:hint="eastAsia"/>
          <w:sz w:val="21"/>
        </w:rPr>
        <w:t>同时</w:t>
      </w:r>
      <w:r w:rsidR="005F4AF7" w:rsidRPr="00E73B42">
        <w:rPr>
          <w:rFonts w:ascii="SimSun" w:hAnsi="SimSun" w:hint="eastAsia"/>
          <w:sz w:val="21"/>
        </w:rPr>
        <w:t>遵守产权组织</w:t>
      </w:r>
      <w:r w:rsidR="008968E0" w:rsidRPr="00E73B42">
        <w:rPr>
          <w:rFonts w:ascii="SimSun" w:hAnsi="SimSun" w:hint="eastAsia"/>
          <w:sz w:val="21"/>
        </w:rPr>
        <w:t>现行的</w:t>
      </w:r>
      <w:r w:rsidR="00492717" w:rsidRPr="00E73B42">
        <w:rPr>
          <w:rFonts w:ascii="SimSun" w:hAnsi="SimSun" w:hint="eastAsia"/>
          <w:sz w:val="21"/>
        </w:rPr>
        <w:t>监督和</w:t>
      </w:r>
      <w:r w:rsidR="00041BD8" w:rsidRPr="00E73B42">
        <w:rPr>
          <w:rFonts w:ascii="SimSun" w:hAnsi="SimSun" w:hint="eastAsia"/>
          <w:sz w:val="21"/>
        </w:rPr>
        <w:t>监管</w:t>
      </w:r>
      <w:r w:rsidR="00492717" w:rsidRPr="00E73B42">
        <w:rPr>
          <w:rFonts w:ascii="SimSun" w:hAnsi="SimSun" w:hint="eastAsia"/>
          <w:sz w:val="21"/>
        </w:rPr>
        <w:t>框架。</w:t>
      </w:r>
    </w:p>
    <w:p w14:paraId="71B0A1C8" w14:textId="6336964D" w:rsidR="00B30770" w:rsidRPr="00E73B42" w:rsidRDefault="00913947" w:rsidP="006C7DE1">
      <w:pPr>
        <w:numPr>
          <w:ilvl w:val="0"/>
          <w:numId w:val="8"/>
        </w:numPr>
        <w:tabs>
          <w:tab w:val="clear" w:pos="567"/>
        </w:tabs>
        <w:overflowPunct w:val="0"/>
        <w:adjustRightInd w:val="0"/>
        <w:spacing w:afterLines="50" w:after="120" w:line="340" w:lineRule="atLeast"/>
        <w:jc w:val="both"/>
        <w:rPr>
          <w:rFonts w:ascii="SimSun" w:hAnsi="SimSun"/>
          <w:sz w:val="21"/>
        </w:rPr>
      </w:pPr>
      <w:r w:rsidRPr="00E73B42">
        <w:rPr>
          <w:rFonts w:ascii="SimSun" w:hAnsi="SimSun" w:hint="eastAsia"/>
          <w:b/>
          <w:bCs/>
          <w:sz w:val="21"/>
        </w:rPr>
        <w:t>建议</w:t>
      </w:r>
      <w:r w:rsidR="009D120D" w:rsidRPr="00E73B42">
        <w:rPr>
          <w:rFonts w:ascii="SimSun" w:hAnsi="SimSun"/>
          <w:b/>
          <w:bCs/>
          <w:sz w:val="21"/>
        </w:rPr>
        <w:t>2</w:t>
      </w:r>
      <w:r w:rsidRPr="00E73B42">
        <w:rPr>
          <w:rFonts w:ascii="KaiTi" w:eastAsia="KaiTi" w:hAnsi="KaiTi" w:hint="eastAsia"/>
          <w:b/>
          <w:bCs/>
          <w:sz w:val="21"/>
        </w:rPr>
        <w:t>（基于结论2、审评结果1</w:t>
      </w:r>
      <w:r w:rsidRPr="00E73B42">
        <w:rPr>
          <w:rFonts w:ascii="KaiTi" w:eastAsia="KaiTi" w:hAnsi="KaiTi"/>
          <w:b/>
          <w:bCs/>
          <w:sz w:val="21"/>
        </w:rPr>
        <w:t>-6</w:t>
      </w:r>
      <w:r w:rsidRPr="00E73B42">
        <w:rPr>
          <w:rFonts w:ascii="KaiTi" w:eastAsia="KaiTi" w:hAnsi="KaiTi" w:hint="eastAsia"/>
          <w:b/>
          <w:bCs/>
          <w:sz w:val="21"/>
        </w:rPr>
        <w:t>）</w:t>
      </w:r>
      <w:r w:rsidR="009D120D" w:rsidRPr="00E73B42">
        <w:rPr>
          <w:rFonts w:ascii="SimSun" w:hAnsi="SimSun" w:hint="eastAsia"/>
          <w:sz w:val="21"/>
        </w:rPr>
        <w:t>。</w:t>
      </w:r>
      <w:r w:rsidR="00794474" w:rsidRPr="00E73B42">
        <w:rPr>
          <w:rFonts w:ascii="SimSun" w:hAnsi="SimSun" w:hint="eastAsia"/>
          <w:sz w:val="21"/>
        </w:rPr>
        <w:t>对于今后在多个国家</w:t>
      </w:r>
      <w:r w:rsidR="00A45264" w:rsidRPr="00E73B42">
        <w:rPr>
          <w:rFonts w:ascii="SimSun" w:hAnsi="SimSun" w:hint="eastAsia"/>
          <w:sz w:val="21"/>
        </w:rPr>
        <w:t>实施</w:t>
      </w:r>
      <w:r w:rsidR="00794474" w:rsidRPr="00E73B42">
        <w:rPr>
          <w:rFonts w:ascii="SimSun" w:hAnsi="SimSun" w:hint="eastAsia"/>
          <w:sz w:val="21"/>
        </w:rPr>
        <w:t>的相似发展议程项目，鼓励</w:t>
      </w:r>
      <w:r w:rsidR="00D86780" w:rsidRPr="00E73B42">
        <w:rPr>
          <w:rFonts w:ascii="SimSun" w:hAnsi="SimSun" w:hint="eastAsia"/>
          <w:sz w:val="21"/>
        </w:rPr>
        <w:t>成员</w:t>
      </w:r>
      <w:r w:rsidR="00794474" w:rsidRPr="00E73B42">
        <w:rPr>
          <w:rFonts w:ascii="SimSun" w:hAnsi="SimSun" w:hint="eastAsia"/>
          <w:sz w:val="21"/>
        </w:rPr>
        <w:t>国和</w:t>
      </w:r>
      <w:r w:rsidR="00113401" w:rsidRPr="00E73B42">
        <w:rPr>
          <w:rFonts w:ascii="SimSun" w:hAnsi="SimSun" w:hint="eastAsia"/>
          <w:sz w:val="21"/>
        </w:rPr>
        <w:t>DACD</w:t>
      </w:r>
      <w:r w:rsidR="00794474" w:rsidRPr="00E73B42">
        <w:rPr>
          <w:rFonts w:ascii="SimSun" w:hAnsi="SimSun" w:hint="eastAsia"/>
          <w:sz w:val="21"/>
        </w:rPr>
        <w:t>在项目设计中纳入国家</w:t>
      </w:r>
      <w:r w:rsidR="00294319" w:rsidRPr="00E73B42">
        <w:rPr>
          <w:rFonts w:ascii="SimSun" w:hAnsi="SimSun" w:hint="eastAsia"/>
          <w:sz w:val="21"/>
        </w:rPr>
        <w:t>层面</w:t>
      </w:r>
      <w:r w:rsidR="00794474" w:rsidRPr="00E73B42">
        <w:rPr>
          <w:rFonts w:ascii="SimSun" w:hAnsi="SimSun" w:hint="eastAsia"/>
          <w:sz w:val="21"/>
        </w:rPr>
        <w:t>利益攸关方之间的学习</w:t>
      </w:r>
      <w:r w:rsidR="008333E4" w:rsidRPr="00E73B42">
        <w:rPr>
          <w:rFonts w:ascii="SimSun" w:hAnsi="SimSun" w:hint="eastAsia"/>
          <w:sz w:val="21"/>
        </w:rPr>
        <w:t>-</w:t>
      </w:r>
      <w:r w:rsidR="00794474" w:rsidRPr="00E73B42">
        <w:rPr>
          <w:rFonts w:ascii="SimSun" w:hAnsi="SimSun" w:hint="eastAsia"/>
          <w:sz w:val="21"/>
        </w:rPr>
        <w:t>交流活动（并</w:t>
      </w:r>
      <w:r w:rsidR="00E81A9B" w:rsidRPr="00E73B42">
        <w:rPr>
          <w:rFonts w:ascii="SimSun" w:hAnsi="SimSun" w:hint="eastAsia"/>
          <w:sz w:val="21"/>
        </w:rPr>
        <w:t>编制</w:t>
      </w:r>
      <w:r w:rsidR="00794474" w:rsidRPr="00E73B42">
        <w:rPr>
          <w:rFonts w:ascii="SimSun" w:hAnsi="SimSun" w:hint="eastAsia"/>
          <w:sz w:val="21"/>
        </w:rPr>
        <w:t>预算），</w:t>
      </w:r>
      <w:r w:rsidR="00200268" w:rsidRPr="00E73B42">
        <w:rPr>
          <w:rFonts w:ascii="SimSun" w:hAnsi="SimSun" w:hint="eastAsia"/>
          <w:sz w:val="21"/>
        </w:rPr>
        <w:t>例如</w:t>
      </w:r>
      <w:r w:rsidR="00794474" w:rsidRPr="00E73B42">
        <w:rPr>
          <w:rFonts w:ascii="SimSun" w:hAnsi="SimSun" w:hint="eastAsia"/>
          <w:sz w:val="21"/>
        </w:rPr>
        <w:t>促进国家之间</w:t>
      </w:r>
      <w:r w:rsidR="000C7C12" w:rsidRPr="00E73B42">
        <w:rPr>
          <w:rFonts w:ascii="SimSun" w:hAnsi="SimSun" w:hint="eastAsia"/>
          <w:sz w:val="21"/>
        </w:rPr>
        <w:t>的</w:t>
      </w:r>
      <w:r w:rsidR="00794474" w:rsidRPr="00E73B42">
        <w:rPr>
          <w:rFonts w:ascii="SimSun" w:hAnsi="SimSun" w:hint="eastAsia"/>
          <w:sz w:val="21"/>
        </w:rPr>
        <w:t>在线网络研讨会。</w:t>
      </w:r>
    </w:p>
    <w:p w14:paraId="242B0A69" w14:textId="27C485A4" w:rsidR="00B30770" w:rsidRPr="00E73B42" w:rsidRDefault="00913947" w:rsidP="006C7DE1">
      <w:pPr>
        <w:numPr>
          <w:ilvl w:val="0"/>
          <w:numId w:val="8"/>
        </w:numPr>
        <w:tabs>
          <w:tab w:val="clear" w:pos="567"/>
        </w:tabs>
        <w:overflowPunct w:val="0"/>
        <w:adjustRightInd w:val="0"/>
        <w:spacing w:afterLines="50" w:after="120" w:line="340" w:lineRule="atLeast"/>
        <w:jc w:val="both"/>
        <w:rPr>
          <w:rFonts w:ascii="SimSun" w:hAnsi="SimSun"/>
          <w:sz w:val="21"/>
        </w:rPr>
      </w:pPr>
      <w:r w:rsidRPr="00E73B42">
        <w:rPr>
          <w:rFonts w:ascii="SimSun" w:hAnsi="SimSun" w:hint="eastAsia"/>
          <w:b/>
          <w:bCs/>
          <w:sz w:val="21"/>
        </w:rPr>
        <w:t>建议</w:t>
      </w:r>
      <w:r w:rsidR="0036617F" w:rsidRPr="00E73B42">
        <w:rPr>
          <w:rFonts w:ascii="SimSun" w:hAnsi="SimSun"/>
          <w:b/>
          <w:bCs/>
          <w:sz w:val="21"/>
        </w:rPr>
        <w:t>3</w:t>
      </w:r>
      <w:r w:rsidRPr="00E73B42">
        <w:rPr>
          <w:rFonts w:ascii="KaiTi" w:eastAsia="KaiTi" w:hAnsi="KaiTi" w:hint="eastAsia"/>
          <w:b/>
          <w:bCs/>
          <w:sz w:val="21"/>
        </w:rPr>
        <w:t>（基于结论</w:t>
      </w:r>
      <w:r w:rsidR="0036617F" w:rsidRPr="00E73B42">
        <w:rPr>
          <w:rFonts w:ascii="KaiTi" w:eastAsia="KaiTi" w:hAnsi="KaiTi"/>
          <w:b/>
          <w:bCs/>
          <w:sz w:val="21"/>
        </w:rPr>
        <w:t>1</w:t>
      </w:r>
      <w:r w:rsidR="00587650" w:rsidRPr="00E73B42">
        <w:rPr>
          <w:rFonts w:ascii="KaiTi" w:eastAsia="KaiTi" w:hAnsi="KaiTi" w:hint="eastAsia"/>
          <w:b/>
          <w:bCs/>
          <w:sz w:val="21"/>
        </w:rPr>
        <w:t>和3</w:t>
      </w:r>
      <w:r w:rsidRPr="00E73B42">
        <w:rPr>
          <w:rFonts w:ascii="KaiTi" w:eastAsia="KaiTi" w:hAnsi="KaiTi" w:hint="eastAsia"/>
          <w:b/>
          <w:bCs/>
          <w:sz w:val="21"/>
        </w:rPr>
        <w:t>、审评结果1</w:t>
      </w:r>
      <w:r w:rsidRPr="00E73B42">
        <w:rPr>
          <w:rFonts w:ascii="KaiTi" w:eastAsia="KaiTi" w:hAnsi="KaiTi"/>
          <w:b/>
          <w:bCs/>
          <w:sz w:val="21"/>
        </w:rPr>
        <w:t>-</w:t>
      </w:r>
      <w:r w:rsidR="0036617F" w:rsidRPr="00E73B42">
        <w:rPr>
          <w:rFonts w:ascii="KaiTi" w:eastAsia="KaiTi" w:hAnsi="KaiTi"/>
          <w:b/>
          <w:bCs/>
          <w:sz w:val="21"/>
        </w:rPr>
        <w:t>18</w:t>
      </w:r>
      <w:r w:rsidRPr="00E73B42">
        <w:rPr>
          <w:rFonts w:ascii="KaiTi" w:eastAsia="KaiTi" w:hAnsi="KaiTi" w:hint="eastAsia"/>
          <w:b/>
          <w:bCs/>
          <w:sz w:val="21"/>
        </w:rPr>
        <w:t>）</w:t>
      </w:r>
      <w:r w:rsidR="0036617F" w:rsidRPr="00E73B42">
        <w:rPr>
          <w:rFonts w:ascii="SimSun" w:hAnsi="SimSun" w:hint="eastAsia"/>
          <w:sz w:val="21"/>
        </w:rPr>
        <w:t>。</w:t>
      </w:r>
      <w:r w:rsidR="00A7504A" w:rsidRPr="00E73B42">
        <w:rPr>
          <w:rFonts w:ascii="SimSun" w:hAnsi="SimSun" w:hint="eastAsia"/>
          <w:sz w:val="21"/>
        </w:rPr>
        <w:t>对于旨在促进国家</w:t>
      </w:r>
      <w:r w:rsidR="00302342" w:rsidRPr="00E73B42">
        <w:rPr>
          <w:rFonts w:ascii="SimSun" w:hAnsi="SimSun" w:hint="eastAsia"/>
          <w:sz w:val="21"/>
        </w:rPr>
        <w:t>层面</w:t>
      </w:r>
      <w:r w:rsidR="00A7504A" w:rsidRPr="00E73B42">
        <w:rPr>
          <w:rFonts w:ascii="SimSun" w:hAnsi="SimSun" w:hint="eastAsia"/>
          <w:sz w:val="21"/>
        </w:rPr>
        <w:t>经济发展的</w:t>
      </w:r>
      <w:r w:rsidR="00276DB8" w:rsidRPr="00E73B42">
        <w:rPr>
          <w:rFonts w:ascii="SimSun" w:hAnsi="SimSun" w:hint="eastAsia"/>
          <w:sz w:val="21"/>
        </w:rPr>
        <w:t>未来</w:t>
      </w:r>
      <w:r w:rsidR="00A7504A" w:rsidRPr="00E73B42">
        <w:rPr>
          <w:rFonts w:ascii="SimSun" w:hAnsi="SimSun" w:hint="eastAsia"/>
          <w:sz w:val="21"/>
        </w:rPr>
        <w:t>发展议程项目，鼓励</w:t>
      </w:r>
      <w:r w:rsidR="00302342" w:rsidRPr="00E73B42">
        <w:rPr>
          <w:rFonts w:ascii="SimSun" w:hAnsi="SimSun" w:hint="eastAsia"/>
          <w:sz w:val="21"/>
        </w:rPr>
        <w:t>成员</w:t>
      </w:r>
      <w:r w:rsidR="00A7504A" w:rsidRPr="00E73B42">
        <w:rPr>
          <w:rFonts w:ascii="SimSun" w:hAnsi="SimSun" w:hint="eastAsia"/>
          <w:sz w:val="21"/>
        </w:rPr>
        <w:t>国和</w:t>
      </w:r>
      <w:r w:rsidR="00302342" w:rsidRPr="00E73B42">
        <w:rPr>
          <w:rFonts w:ascii="SimSun" w:hAnsi="SimSun" w:hint="eastAsia"/>
          <w:sz w:val="21"/>
        </w:rPr>
        <w:t>DACD</w:t>
      </w:r>
      <w:r w:rsidR="00A7504A" w:rsidRPr="00E73B42">
        <w:rPr>
          <w:rFonts w:ascii="SimSun" w:hAnsi="SimSun" w:hint="eastAsia"/>
          <w:sz w:val="21"/>
        </w:rPr>
        <w:t>将国家（或省）级经济发展</w:t>
      </w:r>
      <w:r w:rsidR="00F4102D" w:rsidRPr="00E73B42">
        <w:rPr>
          <w:rFonts w:ascii="SimSun" w:hAnsi="SimSun" w:hint="eastAsia"/>
          <w:sz w:val="21"/>
        </w:rPr>
        <w:t>行动者</w:t>
      </w:r>
      <w:r w:rsidR="00A7504A" w:rsidRPr="00E73B42">
        <w:rPr>
          <w:rFonts w:ascii="SimSun" w:hAnsi="SimSun" w:hint="eastAsia"/>
          <w:sz w:val="21"/>
        </w:rPr>
        <w:t>纳入项目小组（和利益</w:t>
      </w:r>
      <w:r w:rsidR="000932B0" w:rsidRPr="00E73B42">
        <w:rPr>
          <w:rFonts w:ascii="SimSun" w:hAnsi="SimSun" w:hint="eastAsia"/>
          <w:sz w:val="21"/>
        </w:rPr>
        <w:t>攸关方</w:t>
      </w:r>
      <w:r w:rsidR="00A7504A" w:rsidRPr="00E73B42">
        <w:rPr>
          <w:rFonts w:ascii="SimSun" w:hAnsi="SimSun" w:hint="eastAsia"/>
          <w:sz w:val="21"/>
        </w:rPr>
        <w:t>）和/或项目设计中。</w:t>
      </w:r>
    </w:p>
    <w:p w14:paraId="549D7331" w14:textId="4E8E1891" w:rsidR="00B30770" w:rsidRPr="00E73B42" w:rsidRDefault="00913947" w:rsidP="006C7DE1">
      <w:pPr>
        <w:numPr>
          <w:ilvl w:val="0"/>
          <w:numId w:val="8"/>
        </w:numPr>
        <w:tabs>
          <w:tab w:val="clear" w:pos="567"/>
        </w:tabs>
        <w:overflowPunct w:val="0"/>
        <w:adjustRightInd w:val="0"/>
        <w:spacing w:afterLines="50" w:after="120" w:line="340" w:lineRule="atLeast"/>
        <w:jc w:val="both"/>
        <w:rPr>
          <w:rFonts w:ascii="SimSun" w:hAnsi="SimSun"/>
          <w:sz w:val="21"/>
        </w:rPr>
      </w:pPr>
      <w:r w:rsidRPr="00E73B42">
        <w:rPr>
          <w:rFonts w:ascii="SimSun" w:hAnsi="SimSun" w:hint="eastAsia"/>
          <w:b/>
          <w:bCs/>
          <w:sz w:val="21"/>
        </w:rPr>
        <w:t>建议</w:t>
      </w:r>
      <w:r w:rsidR="00272B74" w:rsidRPr="00E73B42">
        <w:rPr>
          <w:rFonts w:ascii="SimSun" w:hAnsi="SimSun"/>
          <w:b/>
          <w:bCs/>
          <w:sz w:val="21"/>
        </w:rPr>
        <w:t>4</w:t>
      </w:r>
      <w:r w:rsidRPr="00E73B42">
        <w:rPr>
          <w:rFonts w:ascii="KaiTi" w:eastAsia="KaiTi" w:hAnsi="KaiTi" w:hint="eastAsia"/>
          <w:b/>
          <w:bCs/>
          <w:sz w:val="21"/>
        </w:rPr>
        <w:t>（基于结论</w:t>
      </w:r>
      <w:r w:rsidR="00272B74" w:rsidRPr="00E73B42">
        <w:rPr>
          <w:rFonts w:ascii="KaiTi" w:eastAsia="KaiTi" w:hAnsi="KaiTi"/>
          <w:b/>
          <w:bCs/>
          <w:sz w:val="21"/>
        </w:rPr>
        <w:t>3</w:t>
      </w:r>
      <w:r w:rsidRPr="00E73B42">
        <w:rPr>
          <w:rFonts w:ascii="KaiTi" w:eastAsia="KaiTi" w:hAnsi="KaiTi" w:hint="eastAsia"/>
          <w:b/>
          <w:bCs/>
          <w:sz w:val="21"/>
        </w:rPr>
        <w:t>、审评结果</w:t>
      </w:r>
      <w:r w:rsidR="00272B74" w:rsidRPr="00E73B42">
        <w:rPr>
          <w:rFonts w:ascii="KaiTi" w:eastAsia="KaiTi" w:hAnsi="KaiTi"/>
          <w:b/>
          <w:bCs/>
          <w:sz w:val="21"/>
        </w:rPr>
        <w:t>12</w:t>
      </w:r>
      <w:r w:rsidRPr="00E73B42">
        <w:rPr>
          <w:rFonts w:ascii="KaiTi" w:eastAsia="KaiTi" w:hAnsi="KaiTi"/>
          <w:b/>
          <w:bCs/>
          <w:sz w:val="21"/>
        </w:rPr>
        <w:t>-</w:t>
      </w:r>
      <w:r w:rsidR="00272B74" w:rsidRPr="00E73B42">
        <w:rPr>
          <w:rFonts w:ascii="KaiTi" w:eastAsia="KaiTi" w:hAnsi="KaiTi"/>
          <w:b/>
          <w:bCs/>
          <w:sz w:val="21"/>
        </w:rPr>
        <w:t>18</w:t>
      </w:r>
      <w:r w:rsidRPr="00E73B42">
        <w:rPr>
          <w:rFonts w:ascii="KaiTi" w:eastAsia="KaiTi" w:hAnsi="KaiTi" w:hint="eastAsia"/>
          <w:b/>
          <w:bCs/>
          <w:sz w:val="21"/>
        </w:rPr>
        <w:t>）</w:t>
      </w:r>
      <w:r w:rsidR="00272B74" w:rsidRPr="00E73B42">
        <w:rPr>
          <w:rFonts w:ascii="SimSun" w:hAnsi="SimSun" w:hint="eastAsia"/>
          <w:sz w:val="21"/>
        </w:rPr>
        <w:t>。</w:t>
      </w:r>
      <w:r w:rsidR="007D34CD" w:rsidRPr="00E73B42">
        <w:rPr>
          <w:rFonts w:ascii="SimSun" w:hAnsi="SimSun" w:hint="eastAsia"/>
          <w:sz w:val="21"/>
        </w:rPr>
        <w:t>对于旨在</w:t>
      </w:r>
      <w:r w:rsidR="00385B89" w:rsidRPr="00E73B42">
        <w:rPr>
          <w:rFonts w:ascii="SimSun" w:hAnsi="SimSun" w:hint="eastAsia"/>
          <w:sz w:val="21"/>
        </w:rPr>
        <w:t>建设</w:t>
      </w:r>
      <w:r w:rsidR="007D34CD" w:rsidRPr="00E73B42">
        <w:rPr>
          <w:rFonts w:ascii="SimSun" w:hAnsi="SimSun" w:hint="eastAsia"/>
          <w:sz w:val="21"/>
        </w:rPr>
        <w:t>当地企业、协会和/或国家知识产权局能力的</w:t>
      </w:r>
      <w:r w:rsidR="00C501A3" w:rsidRPr="00E73B42">
        <w:rPr>
          <w:rFonts w:ascii="SimSun" w:hAnsi="SimSun" w:hint="eastAsia"/>
          <w:sz w:val="21"/>
        </w:rPr>
        <w:t>未来</w:t>
      </w:r>
      <w:r w:rsidR="007D34CD" w:rsidRPr="00E73B42">
        <w:rPr>
          <w:rFonts w:ascii="SimSun" w:hAnsi="SimSun" w:hint="eastAsia"/>
          <w:sz w:val="21"/>
        </w:rPr>
        <w:t>发展议程项目，鼓励成员国和DACD在项目提案</w:t>
      </w:r>
      <w:r w:rsidR="00D32F0A" w:rsidRPr="00E73B42">
        <w:rPr>
          <w:rFonts w:ascii="SimSun" w:hAnsi="SimSun" w:hint="eastAsia"/>
          <w:sz w:val="21"/>
        </w:rPr>
        <w:t>活动</w:t>
      </w:r>
      <w:r w:rsidR="00974A32" w:rsidRPr="00E73B42">
        <w:rPr>
          <w:rFonts w:ascii="SimSun" w:hAnsi="SimSun" w:hint="eastAsia"/>
          <w:sz w:val="21"/>
        </w:rPr>
        <w:t>（和预算）</w:t>
      </w:r>
      <w:r w:rsidR="007D34CD" w:rsidRPr="00E73B42">
        <w:rPr>
          <w:rFonts w:ascii="SimSun" w:hAnsi="SimSun" w:hint="eastAsia"/>
          <w:sz w:val="21"/>
        </w:rPr>
        <w:t>中纳入移交和后续计划。</w:t>
      </w:r>
    </w:p>
    <w:p w14:paraId="6DEAFEDB" w14:textId="3396C460" w:rsidR="00B30770" w:rsidRPr="00E73B42" w:rsidRDefault="00913947" w:rsidP="006C7DE1">
      <w:pPr>
        <w:numPr>
          <w:ilvl w:val="0"/>
          <w:numId w:val="8"/>
        </w:numPr>
        <w:tabs>
          <w:tab w:val="clear" w:pos="567"/>
        </w:tabs>
        <w:overflowPunct w:val="0"/>
        <w:adjustRightInd w:val="0"/>
        <w:spacing w:afterLines="50" w:after="120" w:line="340" w:lineRule="atLeast"/>
        <w:jc w:val="both"/>
        <w:rPr>
          <w:rFonts w:ascii="SimSun" w:hAnsi="SimSun"/>
          <w:sz w:val="21"/>
        </w:rPr>
      </w:pPr>
      <w:r w:rsidRPr="00E73B42">
        <w:rPr>
          <w:rFonts w:ascii="SimSun" w:hAnsi="SimSun" w:hint="eastAsia"/>
          <w:b/>
          <w:bCs/>
          <w:sz w:val="21"/>
        </w:rPr>
        <w:t>建议</w:t>
      </w:r>
      <w:r w:rsidR="005E3C81" w:rsidRPr="00E73B42">
        <w:rPr>
          <w:rFonts w:ascii="SimSun" w:hAnsi="SimSun"/>
          <w:b/>
          <w:bCs/>
          <w:sz w:val="21"/>
        </w:rPr>
        <w:t>5</w:t>
      </w:r>
      <w:r w:rsidRPr="00E73B42">
        <w:rPr>
          <w:rFonts w:ascii="KaiTi" w:eastAsia="KaiTi" w:hAnsi="KaiTi" w:hint="eastAsia"/>
          <w:sz w:val="21"/>
        </w:rPr>
        <w:t>（</w:t>
      </w:r>
      <w:r w:rsidRPr="00E73B42">
        <w:rPr>
          <w:rFonts w:ascii="KaiTi" w:eastAsia="KaiTi" w:hAnsi="KaiTi" w:hint="eastAsia"/>
          <w:b/>
          <w:bCs/>
          <w:sz w:val="21"/>
        </w:rPr>
        <w:t>基于结论</w:t>
      </w:r>
      <w:r w:rsidR="00A50150" w:rsidRPr="00E73B42">
        <w:rPr>
          <w:rFonts w:ascii="KaiTi" w:eastAsia="KaiTi" w:hAnsi="KaiTi"/>
          <w:b/>
          <w:bCs/>
          <w:sz w:val="21"/>
        </w:rPr>
        <w:t>3</w:t>
      </w:r>
      <w:r w:rsidRPr="00E73B42">
        <w:rPr>
          <w:rFonts w:ascii="KaiTi" w:eastAsia="KaiTi" w:hAnsi="KaiTi" w:hint="eastAsia"/>
          <w:b/>
          <w:bCs/>
          <w:sz w:val="21"/>
        </w:rPr>
        <w:t>、审评结果</w:t>
      </w:r>
      <w:r w:rsidR="00A50150" w:rsidRPr="00E73B42">
        <w:rPr>
          <w:rFonts w:ascii="KaiTi" w:eastAsia="KaiTi" w:hAnsi="KaiTi"/>
          <w:b/>
          <w:bCs/>
          <w:sz w:val="21"/>
        </w:rPr>
        <w:t>12</w:t>
      </w:r>
      <w:r w:rsidRPr="00E73B42">
        <w:rPr>
          <w:rFonts w:ascii="KaiTi" w:eastAsia="KaiTi" w:hAnsi="KaiTi"/>
          <w:b/>
          <w:bCs/>
          <w:sz w:val="21"/>
        </w:rPr>
        <w:t>-</w:t>
      </w:r>
      <w:r w:rsidR="00A50150" w:rsidRPr="00E73B42">
        <w:rPr>
          <w:rFonts w:ascii="KaiTi" w:eastAsia="KaiTi" w:hAnsi="KaiTi"/>
          <w:b/>
          <w:bCs/>
          <w:sz w:val="21"/>
        </w:rPr>
        <w:t>18</w:t>
      </w:r>
      <w:r w:rsidRPr="00E73B42">
        <w:rPr>
          <w:rFonts w:ascii="KaiTi" w:eastAsia="KaiTi" w:hAnsi="KaiTi" w:hint="eastAsia"/>
          <w:b/>
          <w:bCs/>
          <w:sz w:val="21"/>
        </w:rPr>
        <w:t>）</w:t>
      </w:r>
      <w:r w:rsidR="00A50150" w:rsidRPr="00E73B42">
        <w:rPr>
          <w:rFonts w:ascii="SimSun" w:hAnsi="SimSun" w:hint="eastAsia"/>
          <w:sz w:val="21"/>
        </w:rPr>
        <w:t>。</w:t>
      </w:r>
      <w:r w:rsidR="008C4519" w:rsidRPr="00E73B42">
        <w:rPr>
          <w:rFonts w:ascii="SimSun" w:hAnsi="SimSun" w:hint="eastAsia"/>
          <w:sz w:val="21"/>
        </w:rPr>
        <w:t>为确保项目</w:t>
      </w:r>
      <w:r w:rsidR="00867C8B" w:rsidRPr="00E73B42">
        <w:rPr>
          <w:rFonts w:ascii="SimSun" w:hAnsi="SimSun" w:hint="eastAsia"/>
          <w:sz w:val="21"/>
        </w:rPr>
        <w:t>效益的</w:t>
      </w:r>
      <w:r w:rsidR="008C4519" w:rsidRPr="00E73B42">
        <w:rPr>
          <w:rFonts w:ascii="SimSun" w:hAnsi="SimSun" w:hint="eastAsia"/>
          <w:sz w:val="21"/>
        </w:rPr>
        <w:t>持续，建议受益国考虑并开展一系列有针对性的活动，包括以下拟议活动：</w:t>
      </w:r>
    </w:p>
    <w:p w14:paraId="1363D675" w14:textId="6F1B5D29" w:rsidR="00B30770" w:rsidRPr="00E73B42" w:rsidRDefault="00786FC9" w:rsidP="006E1035">
      <w:pPr>
        <w:pStyle w:val="BodyText"/>
        <w:numPr>
          <w:ilvl w:val="0"/>
          <w:numId w:val="13"/>
        </w:numPr>
        <w:overflowPunct w:val="0"/>
        <w:spacing w:afterLines="50" w:after="120" w:line="340" w:lineRule="atLeast"/>
        <w:ind w:left="1134" w:hanging="567"/>
        <w:jc w:val="both"/>
        <w:rPr>
          <w:rFonts w:ascii="SimSun" w:hAnsi="SimSun"/>
          <w:sz w:val="21"/>
        </w:rPr>
      </w:pPr>
      <w:r w:rsidRPr="00E73B42">
        <w:rPr>
          <w:rFonts w:ascii="SimSun" w:hAnsi="SimSun" w:hint="eastAsia"/>
          <w:bCs/>
          <w:sz w:val="21"/>
        </w:rPr>
        <w:t>支持受益协会建设内部组织能力，以管理集体商标。</w:t>
      </w:r>
    </w:p>
    <w:p w14:paraId="0AACDFB8" w14:textId="465C5DE5" w:rsidR="00B30770" w:rsidRPr="00E73B42" w:rsidRDefault="00C1394E" w:rsidP="006E1035">
      <w:pPr>
        <w:pStyle w:val="BodyText"/>
        <w:numPr>
          <w:ilvl w:val="0"/>
          <w:numId w:val="13"/>
        </w:numPr>
        <w:overflowPunct w:val="0"/>
        <w:spacing w:afterLines="50" w:after="120" w:line="340" w:lineRule="atLeast"/>
        <w:ind w:left="1134" w:hanging="567"/>
        <w:jc w:val="both"/>
        <w:rPr>
          <w:rFonts w:ascii="SimSun" w:hAnsi="SimSun"/>
          <w:sz w:val="21"/>
        </w:rPr>
      </w:pPr>
      <w:r w:rsidRPr="00E73B42">
        <w:rPr>
          <w:rFonts w:ascii="SimSun" w:hAnsi="SimSun" w:hint="eastAsia"/>
          <w:bCs/>
          <w:sz w:val="21"/>
        </w:rPr>
        <w:t>支持受益协会加强其监管准则和规范，以便能够以集体商标销售</w:t>
      </w:r>
      <w:r w:rsidR="003144B8" w:rsidRPr="00E73B42">
        <w:rPr>
          <w:rFonts w:ascii="SimSun" w:hAnsi="SimSun" w:hint="eastAsia"/>
          <w:bCs/>
          <w:sz w:val="21"/>
        </w:rPr>
        <w:t>整个</w:t>
      </w:r>
      <w:r w:rsidRPr="00E73B42">
        <w:rPr>
          <w:rFonts w:ascii="SimSun" w:hAnsi="SimSun" w:hint="eastAsia"/>
          <w:bCs/>
          <w:sz w:val="21"/>
        </w:rPr>
        <w:t>系列</w:t>
      </w:r>
      <w:r w:rsidR="00FE4551" w:rsidRPr="00E73B42">
        <w:rPr>
          <w:rFonts w:ascii="SimSun" w:hAnsi="SimSun" w:hint="eastAsia"/>
          <w:bCs/>
          <w:sz w:val="21"/>
        </w:rPr>
        <w:t>的</w:t>
      </w:r>
      <w:r w:rsidRPr="00E73B42">
        <w:rPr>
          <w:rFonts w:ascii="SimSun" w:hAnsi="SimSun" w:hint="eastAsia"/>
          <w:bCs/>
          <w:sz w:val="21"/>
        </w:rPr>
        <w:t>产品。</w:t>
      </w:r>
    </w:p>
    <w:p w14:paraId="59ACFBBB" w14:textId="133357E5" w:rsidR="00B30770" w:rsidRPr="00E73B42" w:rsidRDefault="006B5563" w:rsidP="006E1035">
      <w:pPr>
        <w:pStyle w:val="BodyText"/>
        <w:numPr>
          <w:ilvl w:val="0"/>
          <w:numId w:val="13"/>
        </w:numPr>
        <w:overflowPunct w:val="0"/>
        <w:spacing w:afterLines="50" w:after="120" w:line="340" w:lineRule="atLeast"/>
        <w:ind w:left="1134" w:hanging="567"/>
        <w:jc w:val="both"/>
        <w:rPr>
          <w:rFonts w:ascii="SimSun" w:hAnsi="SimSun"/>
          <w:sz w:val="21"/>
        </w:rPr>
      </w:pPr>
      <w:r w:rsidRPr="00E73B42">
        <w:rPr>
          <w:rFonts w:ascii="SimSun" w:hAnsi="SimSun" w:hint="eastAsia"/>
          <w:sz w:val="21"/>
        </w:rPr>
        <w:t>支持受益协会与国家（或省级）经济发展</w:t>
      </w:r>
      <w:r w:rsidR="00612E9D" w:rsidRPr="00E73B42">
        <w:rPr>
          <w:rFonts w:ascii="SimSun" w:hAnsi="SimSun" w:hint="eastAsia"/>
          <w:sz w:val="21"/>
        </w:rPr>
        <w:t>行为者</w:t>
      </w:r>
      <w:r w:rsidRPr="00E73B42">
        <w:rPr>
          <w:rFonts w:ascii="SimSun" w:hAnsi="SimSun" w:hint="eastAsia"/>
          <w:sz w:val="21"/>
        </w:rPr>
        <w:t>合作，营销和推广</w:t>
      </w:r>
      <w:r w:rsidR="007A5190" w:rsidRPr="00E73B42">
        <w:rPr>
          <w:rFonts w:ascii="SimSun" w:hAnsi="SimSun" w:hint="eastAsia"/>
          <w:sz w:val="21"/>
        </w:rPr>
        <w:t>使用</w:t>
      </w:r>
      <w:r w:rsidRPr="00E73B42">
        <w:rPr>
          <w:rFonts w:ascii="SimSun" w:hAnsi="SimSun" w:hint="eastAsia"/>
          <w:sz w:val="21"/>
        </w:rPr>
        <w:t>集体商标</w:t>
      </w:r>
      <w:r w:rsidR="007A5190" w:rsidRPr="00E73B42">
        <w:rPr>
          <w:rFonts w:ascii="SimSun" w:hAnsi="SimSun" w:hint="eastAsia"/>
          <w:sz w:val="21"/>
        </w:rPr>
        <w:t>的</w:t>
      </w:r>
      <w:r w:rsidRPr="00E73B42">
        <w:rPr>
          <w:rFonts w:ascii="SimSun" w:hAnsi="SimSun" w:hint="eastAsia"/>
          <w:sz w:val="21"/>
        </w:rPr>
        <w:t>产品</w:t>
      </w:r>
      <w:r w:rsidR="00DB5464" w:rsidRPr="00E73B42">
        <w:rPr>
          <w:rFonts w:ascii="SimSun" w:hAnsi="SimSun" w:hint="eastAsia"/>
          <w:sz w:val="21"/>
        </w:rPr>
        <w:t>。</w:t>
      </w:r>
    </w:p>
    <w:p w14:paraId="7000B3C9" w14:textId="539B7786" w:rsidR="00B30770" w:rsidRPr="00E73B42" w:rsidRDefault="00B25140" w:rsidP="006E1035">
      <w:pPr>
        <w:pStyle w:val="BodyText"/>
        <w:numPr>
          <w:ilvl w:val="0"/>
          <w:numId w:val="13"/>
        </w:numPr>
        <w:overflowPunct w:val="0"/>
        <w:spacing w:afterLines="50" w:after="120" w:line="340" w:lineRule="atLeast"/>
        <w:ind w:left="1134" w:hanging="567"/>
        <w:jc w:val="both"/>
        <w:rPr>
          <w:rFonts w:ascii="SimSun" w:hAnsi="SimSun"/>
          <w:sz w:val="21"/>
        </w:rPr>
      </w:pPr>
      <w:r w:rsidRPr="00E73B42">
        <w:rPr>
          <w:rFonts w:ascii="SimSun" w:hAnsi="SimSun" w:hint="eastAsia"/>
          <w:sz w:val="21"/>
        </w:rPr>
        <w:t>支持国家知识产权局制定行动计划/路线图，积极</w:t>
      </w:r>
      <w:r w:rsidR="00D77C77" w:rsidRPr="00E73B42">
        <w:rPr>
          <w:rFonts w:ascii="SimSun" w:hAnsi="SimSun" w:hint="eastAsia"/>
          <w:sz w:val="21"/>
        </w:rPr>
        <w:t>推广</w:t>
      </w:r>
      <w:r w:rsidRPr="00E73B42">
        <w:rPr>
          <w:rFonts w:ascii="SimSun" w:hAnsi="SimSun" w:hint="eastAsia"/>
          <w:sz w:val="21"/>
        </w:rPr>
        <w:t>集体商标在</w:t>
      </w:r>
      <w:r w:rsidR="00AE1FF8" w:rsidRPr="00E73B42">
        <w:rPr>
          <w:rFonts w:ascii="SimSun" w:hAnsi="SimSun" w:hint="eastAsia"/>
          <w:sz w:val="21"/>
        </w:rPr>
        <w:t>本国</w:t>
      </w:r>
      <w:r w:rsidRPr="00E73B42">
        <w:rPr>
          <w:rFonts w:ascii="SimSun" w:hAnsi="SimSun" w:hint="eastAsia"/>
          <w:sz w:val="21"/>
        </w:rPr>
        <w:t>的使用</w:t>
      </w:r>
      <w:r w:rsidR="00187532" w:rsidRPr="00E73B42">
        <w:rPr>
          <w:rFonts w:ascii="SimSun" w:hAnsi="SimSun" w:hint="eastAsia"/>
          <w:sz w:val="21"/>
        </w:rPr>
        <w:t>。</w:t>
      </w:r>
    </w:p>
    <w:p w14:paraId="44D45B23" w14:textId="77777777" w:rsidR="0054272F" w:rsidRDefault="003B7D64" w:rsidP="006E1035">
      <w:pPr>
        <w:pStyle w:val="BodyText"/>
        <w:numPr>
          <w:ilvl w:val="0"/>
          <w:numId w:val="13"/>
        </w:numPr>
        <w:overflowPunct w:val="0"/>
        <w:spacing w:afterLines="50" w:after="120" w:line="340" w:lineRule="atLeast"/>
        <w:ind w:left="1134" w:hanging="567"/>
        <w:jc w:val="both"/>
        <w:rPr>
          <w:rFonts w:ascii="SimSun" w:hAnsi="SimSun"/>
          <w:sz w:val="21"/>
        </w:rPr>
      </w:pPr>
      <w:r w:rsidRPr="00E73B42">
        <w:rPr>
          <w:rFonts w:ascii="SimSun" w:hAnsi="SimSun" w:hint="eastAsia"/>
          <w:sz w:val="21"/>
        </w:rPr>
        <w:t>纳入</w:t>
      </w:r>
      <w:r w:rsidR="00C66DEA" w:rsidRPr="00E73B42">
        <w:rPr>
          <w:rFonts w:ascii="SimSun" w:hAnsi="SimSun" w:hint="eastAsia"/>
          <w:sz w:val="21"/>
        </w:rPr>
        <w:t>对</w:t>
      </w:r>
      <w:r w:rsidRPr="00E73B42">
        <w:rPr>
          <w:rFonts w:ascii="SimSun" w:hAnsi="SimSun" w:hint="eastAsia"/>
          <w:sz w:val="21"/>
        </w:rPr>
        <w:t>初始</w:t>
      </w:r>
      <w:r w:rsidR="00C66DEA" w:rsidRPr="00E73B42">
        <w:rPr>
          <w:rFonts w:ascii="SimSun" w:hAnsi="SimSun" w:hint="eastAsia"/>
          <w:sz w:val="21"/>
        </w:rPr>
        <w:t>项目提案成果指标的监测（即</w:t>
      </w:r>
      <w:r w:rsidR="00021996" w:rsidRPr="00E73B42">
        <w:rPr>
          <w:rFonts w:ascii="SimSun" w:hAnsi="SimSun" w:hint="eastAsia"/>
          <w:sz w:val="21"/>
        </w:rPr>
        <w:t>项目完成后五年内，每个受益国</w:t>
      </w:r>
      <w:r w:rsidR="00BC11E9" w:rsidRPr="00E73B42">
        <w:rPr>
          <w:rFonts w:ascii="SimSun" w:hAnsi="SimSun" w:hint="eastAsia"/>
          <w:sz w:val="21"/>
        </w:rPr>
        <w:t>注册的</w:t>
      </w:r>
      <w:r w:rsidR="006576E7" w:rsidRPr="00E73B42">
        <w:rPr>
          <w:rFonts w:ascii="SimSun" w:hAnsi="SimSun" w:hint="eastAsia"/>
          <w:sz w:val="21"/>
        </w:rPr>
        <w:t>其他</w:t>
      </w:r>
      <w:r w:rsidR="00021996" w:rsidRPr="00E73B42">
        <w:rPr>
          <w:rFonts w:ascii="SimSun" w:hAnsi="SimSun" w:hint="eastAsia"/>
          <w:sz w:val="21"/>
        </w:rPr>
        <w:t>集体商标</w:t>
      </w:r>
      <w:r w:rsidR="00C66DEA" w:rsidRPr="00E73B42">
        <w:rPr>
          <w:rFonts w:ascii="SimSun" w:hAnsi="SimSun" w:hint="eastAsia"/>
          <w:sz w:val="21"/>
        </w:rPr>
        <w:t>）。</w:t>
      </w:r>
    </w:p>
    <w:p w14:paraId="16C99164" w14:textId="1EE3C4A4" w:rsidR="00FB6E4B" w:rsidRPr="006E1035" w:rsidRDefault="00E3766D" w:rsidP="00DB05D2">
      <w:pPr>
        <w:pStyle w:val="Heading1"/>
        <w:keepNext w:val="0"/>
        <w:overflowPunct w:val="0"/>
        <w:spacing w:beforeLines="100" w:afterLines="50" w:after="120" w:line="340" w:lineRule="atLeast"/>
        <w:jc w:val="both"/>
        <w:rPr>
          <w:rFonts w:ascii="SimHei" w:eastAsia="SimHei" w:hAnsi="SimHei"/>
          <w:b w:val="0"/>
          <w:bCs w:val="0"/>
          <w:sz w:val="21"/>
        </w:rPr>
      </w:pPr>
      <w:r w:rsidRPr="00E73B42">
        <w:rPr>
          <w:rFonts w:ascii="SimSun" w:hAnsi="SimSun"/>
          <w:sz w:val="21"/>
        </w:rPr>
        <w:br w:type="page"/>
      </w:r>
      <w:bookmarkStart w:id="16" w:name="_Toc162123520"/>
      <w:r w:rsidR="00680EF2" w:rsidRPr="006E1035">
        <w:rPr>
          <w:rFonts w:ascii="SimHei" w:eastAsia="SimHei" w:hAnsi="SimHei" w:hint="eastAsia"/>
          <w:b w:val="0"/>
          <w:bCs w:val="0"/>
          <w:sz w:val="21"/>
        </w:rPr>
        <w:t>一、</w:t>
      </w:r>
      <w:r w:rsidR="00316CDC" w:rsidRPr="006E1035">
        <w:rPr>
          <w:rFonts w:ascii="SimHei" w:eastAsia="SimHei" w:hAnsi="SimHei" w:hint="eastAsia"/>
          <w:b w:val="0"/>
          <w:bCs w:val="0"/>
          <w:sz w:val="21"/>
        </w:rPr>
        <w:t>导言</w:t>
      </w:r>
      <w:bookmarkEnd w:id="16"/>
    </w:p>
    <w:p w14:paraId="744D5374" w14:textId="7553F51E" w:rsidR="00664488" w:rsidRPr="00E73B42" w:rsidRDefault="00035043" w:rsidP="00AD0071">
      <w:pPr>
        <w:numPr>
          <w:ilvl w:val="0"/>
          <w:numId w:val="8"/>
        </w:numPr>
        <w:tabs>
          <w:tab w:val="clear" w:pos="567"/>
        </w:tabs>
        <w:overflowPunct w:val="0"/>
        <w:adjustRightInd w:val="0"/>
        <w:spacing w:afterLines="50" w:after="120" w:line="340" w:lineRule="atLeast"/>
        <w:jc w:val="both"/>
        <w:rPr>
          <w:rFonts w:ascii="SimSun" w:hAnsi="SimSun"/>
          <w:iCs/>
          <w:sz w:val="21"/>
        </w:rPr>
      </w:pPr>
      <w:r w:rsidRPr="00E73B42">
        <w:rPr>
          <w:rFonts w:ascii="SimSun" w:hAnsi="SimSun" w:cs="SimSun" w:hint="eastAsia"/>
          <w:sz w:val="21"/>
          <w:lang w:val="en-GB"/>
        </w:rPr>
        <w:t>本报告</w:t>
      </w:r>
      <w:r w:rsidR="00340F42" w:rsidRPr="00E73B42">
        <w:rPr>
          <w:rFonts w:ascii="SimSun" w:hAnsi="SimSun" w:cs="SimSun" w:hint="eastAsia"/>
          <w:sz w:val="21"/>
          <w:lang w:val="en-GB"/>
        </w:rPr>
        <w:t>是对“</w:t>
      </w:r>
      <w:r w:rsidRPr="00E73B42">
        <w:rPr>
          <w:rFonts w:ascii="SimSun" w:hAnsi="SimSun" w:cs="SimSun" w:hint="eastAsia"/>
          <w:sz w:val="21"/>
          <w:lang w:val="en-GB"/>
        </w:rPr>
        <w:t>将当地企业集体商标注册作为跨领域经济发展问题</w:t>
      </w:r>
      <w:r w:rsidR="00340F42" w:rsidRPr="00E73B42">
        <w:rPr>
          <w:rFonts w:ascii="SimSun" w:hAnsi="SimSun" w:cs="SimSun" w:hint="eastAsia"/>
          <w:sz w:val="21"/>
          <w:lang w:val="en-GB"/>
        </w:rPr>
        <w:t>”发展议程项目</w:t>
      </w:r>
      <w:r w:rsidR="00074BE8" w:rsidRPr="00E73B42">
        <w:rPr>
          <w:rFonts w:ascii="SimSun" w:hAnsi="SimSun" w:cs="SimSun" w:hint="eastAsia"/>
          <w:sz w:val="21"/>
          <w:lang w:val="en-GB"/>
        </w:rPr>
        <w:t>（</w:t>
      </w:r>
      <w:hyperlink r:id="rId16" w:history="1">
        <w:r w:rsidR="00074BE8" w:rsidRPr="00E73B42">
          <w:rPr>
            <w:rStyle w:val="Hyperlink"/>
            <w:rFonts w:ascii="SimSun" w:hAnsi="SimSun" w:cs="SimSun"/>
            <w:sz w:val="21"/>
            <w:lang w:val="en-GB"/>
          </w:rPr>
          <w:t>DA_1_4_10_01</w:t>
        </w:r>
      </w:hyperlink>
      <w:r w:rsidR="00074BE8" w:rsidRPr="00E73B42">
        <w:rPr>
          <w:rFonts w:ascii="SimSun" w:hAnsi="SimSun" w:cs="SimSun" w:hint="eastAsia"/>
          <w:sz w:val="21"/>
          <w:lang w:val="en-GB"/>
        </w:rPr>
        <w:t>）</w:t>
      </w:r>
      <w:r w:rsidR="00340F42" w:rsidRPr="00E73B42">
        <w:rPr>
          <w:rFonts w:ascii="SimSun" w:hAnsi="SimSun" w:cs="SimSun" w:hint="eastAsia"/>
          <w:sz w:val="21"/>
          <w:lang w:val="en-GB"/>
        </w:rPr>
        <w:t>的独立审评</w:t>
      </w:r>
      <w:r w:rsidR="00C930D0" w:rsidRPr="00E73B42">
        <w:rPr>
          <w:rFonts w:ascii="SimSun" w:hAnsi="SimSun" w:cs="SimSun" w:hint="eastAsia"/>
          <w:sz w:val="21"/>
          <w:lang w:val="en-GB"/>
        </w:rPr>
        <w:t>。</w:t>
      </w:r>
      <w:r w:rsidR="001A5CFD" w:rsidRPr="00E73B42">
        <w:rPr>
          <w:rFonts w:ascii="SimSun" w:hAnsi="SimSun" w:cs="SimSun" w:hint="eastAsia"/>
          <w:sz w:val="21"/>
          <w:lang w:val="en-GB"/>
        </w:rPr>
        <w:t>该项目</w:t>
      </w:r>
      <w:r w:rsidR="00FF4667" w:rsidRPr="00E73B42">
        <w:rPr>
          <w:rFonts w:ascii="SimSun" w:hAnsi="SimSun" w:cs="SimSun" w:hint="eastAsia"/>
          <w:sz w:val="21"/>
          <w:lang w:val="en-GB"/>
        </w:rPr>
        <w:t>在</w:t>
      </w:r>
      <w:r w:rsidR="001A5CFD" w:rsidRPr="00E73B42">
        <w:rPr>
          <w:rFonts w:ascii="SimSun" w:hAnsi="SimSun" w:cs="SimSun" w:hint="eastAsia"/>
          <w:sz w:val="21"/>
          <w:lang w:val="en-GB"/>
        </w:rPr>
        <w:t>2019年11月</w:t>
      </w:r>
      <w:r w:rsidR="009101BA" w:rsidRPr="00E73B42">
        <w:rPr>
          <w:rFonts w:ascii="SimSun" w:hAnsi="SimSun" w:cs="SimSun" w:hint="eastAsia"/>
          <w:sz w:val="21"/>
          <w:lang w:val="en-GB"/>
        </w:rPr>
        <w:t>1</w:t>
      </w:r>
      <w:r w:rsidR="009101BA" w:rsidRPr="00E73B42">
        <w:rPr>
          <w:rFonts w:ascii="SimSun" w:hAnsi="SimSun" w:cs="SimSun"/>
          <w:sz w:val="21"/>
          <w:lang w:val="en-GB"/>
        </w:rPr>
        <w:t>8</w:t>
      </w:r>
      <w:r w:rsidR="009101BA" w:rsidRPr="00E73B42">
        <w:rPr>
          <w:rFonts w:ascii="SimSun" w:hAnsi="SimSun" w:cs="SimSun" w:hint="eastAsia"/>
          <w:sz w:val="21"/>
          <w:lang w:val="en-GB"/>
        </w:rPr>
        <w:t>日至2</w:t>
      </w:r>
      <w:r w:rsidR="009101BA" w:rsidRPr="00E73B42">
        <w:rPr>
          <w:rFonts w:ascii="SimSun" w:hAnsi="SimSun" w:cs="SimSun"/>
          <w:sz w:val="21"/>
          <w:lang w:val="en-GB"/>
        </w:rPr>
        <w:t>2</w:t>
      </w:r>
      <w:r w:rsidR="009101BA" w:rsidRPr="00E73B42">
        <w:rPr>
          <w:rFonts w:ascii="SimSun" w:hAnsi="SimSun" w:cs="SimSun" w:hint="eastAsia"/>
          <w:sz w:val="21"/>
          <w:lang w:val="en-GB"/>
        </w:rPr>
        <w:t>日</w:t>
      </w:r>
      <w:r w:rsidR="00CB6633" w:rsidRPr="00E73B42">
        <w:rPr>
          <w:rFonts w:ascii="SimSun" w:hAnsi="SimSun" w:cs="SimSun" w:hint="eastAsia"/>
          <w:sz w:val="21"/>
          <w:lang w:val="en-GB"/>
        </w:rPr>
        <w:t>于</w:t>
      </w:r>
      <w:r w:rsidR="001A5CFD" w:rsidRPr="00E73B42">
        <w:rPr>
          <w:rFonts w:ascii="SimSun" w:hAnsi="SimSun" w:cs="SimSun" w:hint="eastAsia"/>
          <w:sz w:val="21"/>
          <w:lang w:val="en-GB"/>
        </w:rPr>
        <w:t>日内瓦</w:t>
      </w:r>
      <w:r w:rsidR="009101BA" w:rsidRPr="00E73B42">
        <w:rPr>
          <w:rFonts w:ascii="SimSun" w:hAnsi="SimSun" w:cs="SimSun" w:hint="eastAsia"/>
          <w:sz w:val="21"/>
          <w:lang w:val="en-GB"/>
        </w:rPr>
        <w:t>召开</w:t>
      </w:r>
      <w:r w:rsidR="001A5CFD" w:rsidRPr="00E73B42">
        <w:rPr>
          <w:rFonts w:ascii="SimSun" w:hAnsi="SimSun" w:cs="SimSun" w:hint="eastAsia"/>
          <w:sz w:val="21"/>
          <w:lang w:val="en-GB"/>
        </w:rPr>
        <w:t>的</w:t>
      </w:r>
      <w:r w:rsidR="007327D2" w:rsidRPr="00E73B42">
        <w:rPr>
          <w:rFonts w:ascii="SimSun" w:hAnsi="SimSun" w:cs="SimSun" w:hint="eastAsia"/>
          <w:sz w:val="21"/>
          <w:lang w:val="en-GB"/>
        </w:rPr>
        <w:t>世界知识产权组织（产权组织）</w:t>
      </w:r>
      <w:r w:rsidR="001A5CFD" w:rsidRPr="00E73B42">
        <w:rPr>
          <w:rFonts w:ascii="SimSun" w:hAnsi="SimSun" w:cs="SimSun" w:hint="eastAsia"/>
          <w:sz w:val="21"/>
          <w:lang w:val="en-GB"/>
        </w:rPr>
        <w:t>发展与知识产权委员会（CDIP）第二十四届会议（文件</w:t>
      </w:r>
      <w:r w:rsidR="008C7F76">
        <w:fldChar w:fldCharType="begin"/>
      </w:r>
      <w:r w:rsidR="008C7F76">
        <w:instrText>HYPERLINK "https://www.wipo.int/meetings/zh/doc_details.jsp?doc_id=456923"</w:instrText>
      </w:r>
      <w:r w:rsidR="008C7F76">
        <w:fldChar w:fldCharType="separate"/>
      </w:r>
      <w:r w:rsidR="00444D83" w:rsidRPr="00E73B42">
        <w:rPr>
          <w:rStyle w:val="Hyperlink"/>
          <w:rFonts w:ascii="SimSun" w:hAnsi="SimSun" w:cs="Arial"/>
          <w:sz w:val="21"/>
        </w:rPr>
        <w:t>CDIP/24/9</w:t>
      </w:r>
      <w:r w:rsidR="008C7F76">
        <w:rPr>
          <w:rStyle w:val="Hyperlink"/>
          <w:rFonts w:ascii="SimSun" w:hAnsi="SimSun" w:cs="Arial"/>
          <w:sz w:val="21"/>
        </w:rPr>
        <w:fldChar w:fldCharType="end"/>
      </w:r>
      <w:r w:rsidR="001A5CFD" w:rsidRPr="00E73B42">
        <w:rPr>
          <w:rFonts w:ascii="SimSun" w:hAnsi="SimSun" w:cs="SimSun" w:hint="eastAsia"/>
          <w:sz w:val="21"/>
          <w:lang w:val="en-GB"/>
        </w:rPr>
        <w:t>）期间获得批准</w:t>
      </w:r>
      <w:r w:rsidR="00DC2276" w:rsidRPr="00E73B42">
        <w:rPr>
          <w:rFonts w:ascii="SimSun" w:hAnsi="SimSun" w:cs="SimSun" w:hint="eastAsia"/>
          <w:sz w:val="21"/>
          <w:lang w:val="en-GB"/>
        </w:rPr>
        <w:t>。</w:t>
      </w:r>
      <w:r w:rsidR="003649A8" w:rsidRPr="00E73B42">
        <w:rPr>
          <w:rFonts w:ascii="SimSun" w:hAnsi="SimSun" w:cs="SimSun" w:hint="eastAsia"/>
          <w:sz w:val="21"/>
          <w:lang w:val="en-GB"/>
        </w:rPr>
        <w:t>最初批准的项目期限为24个月。但是，CDIP在</w:t>
      </w:r>
      <w:r w:rsidR="001525E2" w:rsidRPr="00E73B42">
        <w:rPr>
          <w:rFonts w:ascii="SimSun" w:hAnsi="SimSun" w:cs="SimSun" w:hint="eastAsia"/>
          <w:sz w:val="21"/>
          <w:lang w:val="en-GB"/>
        </w:rPr>
        <w:t>第二十六届</w:t>
      </w:r>
      <w:r w:rsidR="003649A8" w:rsidRPr="00E73B42">
        <w:rPr>
          <w:rFonts w:ascii="SimSun" w:hAnsi="SimSun" w:cs="SimSun" w:hint="eastAsia"/>
          <w:sz w:val="21"/>
          <w:lang w:val="en-GB"/>
        </w:rPr>
        <w:t>、</w:t>
      </w:r>
      <w:r w:rsidR="002369A5" w:rsidRPr="00E73B42">
        <w:rPr>
          <w:rFonts w:ascii="SimSun" w:hAnsi="SimSun" w:cs="SimSun" w:hint="eastAsia"/>
          <w:sz w:val="21"/>
          <w:lang w:val="en-GB"/>
        </w:rPr>
        <w:t>第</w:t>
      </w:r>
      <w:r w:rsidR="001525E2" w:rsidRPr="00E73B42">
        <w:rPr>
          <w:rFonts w:ascii="SimSun" w:hAnsi="SimSun" w:cs="SimSun" w:hint="eastAsia"/>
          <w:sz w:val="21"/>
          <w:lang w:val="en-GB"/>
        </w:rPr>
        <w:t>二十九届</w:t>
      </w:r>
      <w:r w:rsidR="003649A8" w:rsidRPr="00E73B42">
        <w:rPr>
          <w:rFonts w:ascii="SimSun" w:hAnsi="SimSun" w:cs="SimSun" w:hint="eastAsia"/>
          <w:sz w:val="21"/>
          <w:lang w:val="en-GB"/>
        </w:rPr>
        <w:t>和</w:t>
      </w:r>
      <w:r w:rsidR="002369A5" w:rsidRPr="00E73B42">
        <w:rPr>
          <w:rFonts w:ascii="SimSun" w:hAnsi="SimSun" w:cs="SimSun" w:hint="eastAsia"/>
          <w:sz w:val="21"/>
          <w:lang w:val="en-GB"/>
        </w:rPr>
        <w:t>第</w:t>
      </w:r>
      <w:r w:rsidR="001525E2" w:rsidRPr="00E73B42">
        <w:rPr>
          <w:rFonts w:ascii="SimSun" w:hAnsi="SimSun" w:cs="SimSun" w:hint="eastAsia"/>
          <w:sz w:val="21"/>
          <w:lang w:val="en-GB"/>
        </w:rPr>
        <w:t>三十一届</w:t>
      </w:r>
      <w:r w:rsidR="003649A8" w:rsidRPr="00E73B42">
        <w:rPr>
          <w:rFonts w:ascii="SimSun" w:hAnsi="SimSun" w:cs="SimSun" w:hint="eastAsia"/>
          <w:sz w:val="21"/>
          <w:lang w:val="en-GB"/>
        </w:rPr>
        <w:t>会议上批准延长期限</w:t>
      </w:r>
      <w:r w:rsidR="00D4747A" w:rsidRPr="00E73B42">
        <w:rPr>
          <w:rFonts w:ascii="SimSun" w:hAnsi="SimSun" w:cs="SimSun" w:hint="eastAsia"/>
          <w:sz w:val="21"/>
          <w:lang w:val="en-GB"/>
        </w:rPr>
        <w:t>最多</w:t>
      </w:r>
      <w:r w:rsidR="00A96BC4" w:rsidRPr="00E73B42">
        <w:rPr>
          <w:rFonts w:ascii="SimSun" w:hAnsi="SimSun" w:cs="SimSun" w:hint="eastAsia"/>
          <w:sz w:val="21"/>
          <w:lang w:val="en-GB"/>
        </w:rPr>
        <w:t>共</w:t>
      </w:r>
      <w:r w:rsidR="003649A8" w:rsidRPr="00E73B42">
        <w:rPr>
          <w:rFonts w:ascii="SimSun" w:hAnsi="SimSun" w:cs="SimSun" w:hint="eastAsia"/>
          <w:sz w:val="21"/>
          <w:lang w:val="en-GB"/>
        </w:rPr>
        <w:t>18个月；因此，项目期限为38个月：2021年1月至2024年2月。</w:t>
      </w:r>
    </w:p>
    <w:p w14:paraId="558774F6" w14:textId="553CC411" w:rsidR="00664488" w:rsidRPr="006E1035" w:rsidRDefault="000A08C3" w:rsidP="006E1035">
      <w:pPr>
        <w:pStyle w:val="Heading1"/>
        <w:overflowPunct w:val="0"/>
        <w:spacing w:beforeLines="100" w:afterLines="50" w:after="120" w:line="340" w:lineRule="atLeast"/>
        <w:jc w:val="both"/>
        <w:rPr>
          <w:rFonts w:ascii="SimHei" w:eastAsia="SimHei" w:hAnsi="SimHei"/>
          <w:b w:val="0"/>
          <w:bCs w:val="0"/>
          <w:sz w:val="21"/>
        </w:rPr>
      </w:pPr>
      <w:bookmarkStart w:id="17" w:name="_Toc162123521"/>
      <w:r w:rsidRPr="006E1035">
        <w:rPr>
          <w:rFonts w:ascii="SimHei" w:eastAsia="SimHei" w:hAnsi="SimHei" w:hint="eastAsia"/>
          <w:b w:val="0"/>
          <w:bCs w:val="0"/>
          <w:sz w:val="21"/>
        </w:rPr>
        <w:t>二、</w:t>
      </w:r>
      <w:r w:rsidR="00AA4586" w:rsidRPr="006E1035">
        <w:rPr>
          <w:rFonts w:ascii="SimHei" w:eastAsia="SimHei" w:hAnsi="SimHei" w:hint="eastAsia"/>
          <w:b w:val="0"/>
          <w:bCs w:val="0"/>
          <w:sz w:val="21"/>
        </w:rPr>
        <w:t>项目说明</w:t>
      </w:r>
      <w:bookmarkEnd w:id="17"/>
    </w:p>
    <w:p w14:paraId="0FC376EB" w14:textId="3042B9F4" w:rsidR="00D30F77" w:rsidRPr="00E73B42" w:rsidRDefault="00AA4586" w:rsidP="006E33B4">
      <w:pPr>
        <w:pStyle w:val="BodyText"/>
        <w:numPr>
          <w:ilvl w:val="0"/>
          <w:numId w:val="21"/>
        </w:numPr>
        <w:overflowPunct w:val="0"/>
        <w:spacing w:afterLines="50" w:after="120" w:line="340" w:lineRule="atLeast"/>
        <w:ind w:left="0" w:firstLine="0"/>
        <w:jc w:val="both"/>
        <w:rPr>
          <w:rFonts w:ascii="SimSun" w:hAnsi="SimSun"/>
          <w:sz w:val="21"/>
        </w:rPr>
      </w:pPr>
      <w:bookmarkStart w:id="18" w:name="_Hlk161387487"/>
      <w:r w:rsidRPr="00E73B42">
        <w:rPr>
          <w:rFonts w:ascii="SimSun" w:hAnsi="SimSun" w:hint="eastAsia"/>
          <w:b/>
          <w:bCs/>
          <w:sz w:val="21"/>
        </w:rPr>
        <w:t>目标</w:t>
      </w:r>
      <w:r w:rsidRPr="00E73B42">
        <w:rPr>
          <w:rFonts w:ascii="SimSun" w:hAnsi="SimSun" w:hint="eastAsia"/>
          <w:sz w:val="21"/>
        </w:rPr>
        <w:t>：</w:t>
      </w:r>
      <w:r w:rsidR="00251F8A" w:rsidRPr="00E73B42">
        <w:rPr>
          <w:rFonts w:ascii="SimSun" w:hAnsi="SimSun" w:hint="eastAsia"/>
          <w:sz w:val="21"/>
        </w:rPr>
        <w:t>项目旨在</w:t>
      </w:r>
      <w:r w:rsidR="00D20A6B" w:rsidRPr="00E73B42">
        <w:rPr>
          <w:rFonts w:ascii="SimSun" w:hAnsi="SimSun" w:hint="eastAsia"/>
          <w:sz w:val="21"/>
        </w:rPr>
        <w:t>建立</w:t>
      </w:r>
      <w:r w:rsidRPr="00E73B42">
        <w:rPr>
          <w:rFonts w:ascii="SimSun" w:hAnsi="SimSun" w:hint="eastAsia"/>
          <w:sz w:val="21"/>
        </w:rPr>
        <w:t>一个</w:t>
      </w:r>
      <w:r w:rsidR="00A616F9" w:rsidRPr="00E73B42">
        <w:rPr>
          <w:rFonts w:ascii="SimSun" w:hAnsi="SimSun" w:hint="eastAsia"/>
          <w:sz w:val="21"/>
        </w:rPr>
        <w:t>支持</w:t>
      </w:r>
      <w:r w:rsidRPr="00E73B42">
        <w:rPr>
          <w:rFonts w:ascii="SimSun" w:hAnsi="SimSun" w:hint="eastAsia"/>
          <w:sz w:val="21"/>
        </w:rPr>
        <w:t>和推动体系，以促进将当地企业注册集体商标作为跨领域发展问题</w:t>
      </w:r>
      <w:r w:rsidR="0070750B" w:rsidRPr="00E73B42">
        <w:rPr>
          <w:rFonts w:ascii="SimSun" w:hAnsi="SimSun" w:hint="eastAsia"/>
          <w:sz w:val="21"/>
        </w:rPr>
        <w:t>，通过：</w:t>
      </w:r>
    </w:p>
    <w:p w14:paraId="1DD2476A" w14:textId="55CC7802" w:rsidR="00620FCF" w:rsidRPr="00E73B42" w:rsidRDefault="00A70075" w:rsidP="00C83071">
      <w:pPr>
        <w:pStyle w:val="BodyText"/>
        <w:numPr>
          <w:ilvl w:val="0"/>
          <w:numId w:val="15"/>
        </w:numPr>
        <w:spacing w:afterLines="50" w:after="120" w:line="340" w:lineRule="atLeast"/>
        <w:ind w:left="1134" w:hanging="567"/>
        <w:jc w:val="both"/>
        <w:rPr>
          <w:rFonts w:ascii="SimSun" w:hAnsi="SimSun"/>
          <w:sz w:val="21"/>
        </w:rPr>
      </w:pPr>
      <w:r w:rsidRPr="00E73B42">
        <w:rPr>
          <w:rFonts w:ascii="SimSun" w:hAnsi="SimSun" w:hint="eastAsia"/>
          <w:sz w:val="21"/>
        </w:rPr>
        <w:t>制定意识提升和信息传播战略，宣传注册集体商标作为小型社区企业知识产权的优势、机会和益处。</w:t>
      </w:r>
    </w:p>
    <w:p w14:paraId="1D799967" w14:textId="4E8F664F" w:rsidR="00E23CEA" w:rsidRPr="00E73B42" w:rsidRDefault="005A07E8" w:rsidP="00C83071">
      <w:pPr>
        <w:pStyle w:val="BodyText"/>
        <w:numPr>
          <w:ilvl w:val="0"/>
          <w:numId w:val="15"/>
        </w:numPr>
        <w:spacing w:afterLines="50" w:after="120" w:line="340" w:lineRule="atLeast"/>
        <w:ind w:left="1134" w:hanging="567"/>
        <w:jc w:val="both"/>
        <w:rPr>
          <w:rFonts w:ascii="SimSun" w:hAnsi="SimSun"/>
          <w:sz w:val="21"/>
        </w:rPr>
      </w:pPr>
      <w:r w:rsidRPr="00E73B42">
        <w:rPr>
          <w:rFonts w:ascii="SimSun" w:hAnsi="SimSun" w:hint="eastAsia"/>
          <w:sz w:val="21"/>
        </w:rPr>
        <w:t>帮助加强制度结构，对确定、开发和注册集体商标给予支持</w:t>
      </w:r>
      <w:r w:rsidR="002D42FC" w:rsidRPr="00E73B42">
        <w:rPr>
          <w:rFonts w:ascii="SimSun" w:hAnsi="SimSun" w:hint="eastAsia"/>
          <w:sz w:val="21"/>
        </w:rPr>
        <w:t>。</w:t>
      </w:r>
    </w:p>
    <w:p w14:paraId="70ED10B7" w14:textId="2BA805FF" w:rsidR="00C15076" w:rsidRPr="00E73B42" w:rsidRDefault="002D42FC" w:rsidP="006E33B4">
      <w:pPr>
        <w:pStyle w:val="BodyText"/>
        <w:numPr>
          <w:ilvl w:val="0"/>
          <w:numId w:val="21"/>
        </w:numPr>
        <w:overflowPunct w:val="0"/>
        <w:spacing w:afterLines="50" w:after="120" w:line="340" w:lineRule="atLeast"/>
        <w:ind w:left="0" w:firstLine="0"/>
        <w:jc w:val="both"/>
        <w:rPr>
          <w:rFonts w:ascii="SimSun" w:hAnsi="SimSun"/>
          <w:sz w:val="21"/>
        </w:rPr>
      </w:pPr>
      <w:bookmarkStart w:id="19" w:name="_Hlk161387514"/>
      <w:bookmarkEnd w:id="18"/>
      <w:r w:rsidRPr="00E73B42">
        <w:rPr>
          <w:rFonts w:ascii="SimSun" w:hAnsi="SimSun" w:hint="eastAsia"/>
          <w:b/>
          <w:bCs/>
          <w:sz w:val="21"/>
        </w:rPr>
        <w:t>受益国：</w:t>
      </w:r>
      <w:r w:rsidR="00044857" w:rsidRPr="00E73B42">
        <w:rPr>
          <w:rFonts w:ascii="SimSun" w:hAnsi="SimSun" w:hint="eastAsia"/>
          <w:sz w:val="21"/>
        </w:rPr>
        <w:t>项目在四个国家实施：多民族玻利维亚国（提出项目</w:t>
      </w:r>
      <w:r w:rsidR="00371338" w:rsidRPr="00E73B42">
        <w:rPr>
          <w:rFonts w:ascii="SimSun" w:hAnsi="SimSun" w:hint="eastAsia"/>
          <w:sz w:val="21"/>
        </w:rPr>
        <w:t>提案</w:t>
      </w:r>
      <w:r w:rsidR="00044857" w:rsidRPr="00E73B42">
        <w:rPr>
          <w:rFonts w:ascii="SimSun" w:hAnsi="SimSun" w:hint="eastAsia"/>
          <w:sz w:val="21"/>
        </w:rPr>
        <w:t>的</w:t>
      </w:r>
      <w:r w:rsidR="00371338" w:rsidRPr="00E73B42">
        <w:rPr>
          <w:rFonts w:ascii="SimSun" w:hAnsi="SimSun" w:hint="eastAsia"/>
          <w:sz w:val="21"/>
        </w:rPr>
        <w:t>成员</w:t>
      </w:r>
      <w:r w:rsidR="00044857" w:rsidRPr="00E73B42">
        <w:rPr>
          <w:rFonts w:ascii="SimSun" w:hAnsi="SimSun" w:hint="eastAsia"/>
          <w:sz w:val="21"/>
        </w:rPr>
        <w:t>国）、巴西、菲律宾和突尼斯。</w:t>
      </w:r>
    </w:p>
    <w:bookmarkEnd w:id="19"/>
    <w:p w14:paraId="2FDD9EB2" w14:textId="7FA49130" w:rsidR="00493421" w:rsidRPr="00E73B42" w:rsidRDefault="00247BB9" w:rsidP="006E33B4">
      <w:pPr>
        <w:pStyle w:val="BodyText"/>
        <w:numPr>
          <w:ilvl w:val="0"/>
          <w:numId w:val="21"/>
        </w:numPr>
        <w:overflowPunct w:val="0"/>
        <w:spacing w:afterLines="50" w:after="120" w:line="340" w:lineRule="atLeast"/>
        <w:ind w:left="0" w:firstLine="0"/>
        <w:jc w:val="both"/>
        <w:rPr>
          <w:rFonts w:ascii="SimSun" w:hAnsi="SimSun"/>
          <w:sz w:val="21"/>
        </w:rPr>
      </w:pPr>
      <w:r w:rsidRPr="00E73B42">
        <w:rPr>
          <w:rFonts w:ascii="SimSun" w:hAnsi="SimSun" w:hint="eastAsia"/>
          <w:b/>
          <w:bCs/>
          <w:sz w:val="21"/>
        </w:rPr>
        <w:t>产出</w:t>
      </w:r>
      <w:r w:rsidR="002A492E" w:rsidRPr="00E73B42">
        <w:rPr>
          <w:rFonts w:ascii="SimSun" w:hAnsi="SimSun" w:hint="eastAsia"/>
          <w:b/>
          <w:bCs/>
          <w:sz w:val="21"/>
        </w:rPr>
        <w:t>：</w:t>
      </w:r>
      <w:r w:rsidR="00AE553F" w:rsidRPr="00E73B42">
        <w:rPr>
          <w:rFonts w:ascii="SimSun" w:hAnsi="SimSun" w:hint="eastAsia"/>
          <w:sz w:val="21"/>
        </w:rPr>
        <w:t>项目文件列出了以下13项</w:t>
      </w:r>
      <w:r w:rsidR="007A067A" w:rsidRPr="00E73B42">
        <w:rPr>
          <w:rFonts w:ascii="SimSun" w:hAnsi="SimSun" w:hint="eastAsia"/>
          <w:sz w:val="21"/>
        </w:rPr>
        <w:t>产出</w:t>
      </w:r>
      <w:r w:rsidR="00AE553F" w:rsidRPr="00E73B42">
        <w:rPr>
          <w:rFonts w:ascii="SimSun" w:hAnsi="SimSun" w:hint="eastAsia"/>
          <w:sz w:val="21"/>
        </w:rPr>
        <w:t>（</w:t>
      </w:r>
      <w:r w:rsidR="006E4937" w:rsidRPr="00E73B42">
        <w:rPr>
          <w:rFonts w:ascii="SimSun" w:hAnsi="SimSun" w:hint="eastAsia"/>
          <w:sz w:val="21"/>
        </w:rPr>
        <w:t>概要</w:t>
      </w:r>
      <w:r w:rsidR="00AE553F" w:rsidRPr="00E73B42">
        <w:rPr>
          <w:rFonts w:ascii="SimSun" w:hAnsi="SimSun" w:hint="eastAsia"/>
          <w:sz w:val="21"/>
        </w:rPr>
        <w:t>）：</w:t>
      </w:r>
    </w:p>
    <w:p w14:paraId="3BDC4C5E" w14:textId="6974DCB4" w:rsidR="00620FCF" w:rsidRPr="00E73B42" w:rsidRDefault="003C2231" w:rsidP="00C83071">
      <w:pPr>
        <w:pStyle w:val="ListParagraph"/>
        <w:numPr>
          <w:ilvl w:val="0"/>
          <w:numId w:val="12"/>
        </w:numPr>
        <w:overflowPunct w:val="0"/>
        <w:adjustRightInd w:val="0"/>
        <w:spacing w:afterLines="50" w:after="120" w:line="340" w:lineRule="atLeast"/>
        <w:ind w:left="1134" w:hanging="567"/>
        <w:contextualSpacing w:val="0"/>
        <w:jc w:val="both"/>
        <w:rPr>
          <w:rFonts w:ascii="SimSun" w:eastAsia="SimSun" w:hAnsi="SimSun"/>
          <w:sz w:val="21"/>
          <w:szCs w:val="22"/>
          <w:lang w:eastAsia="zh-CN"/>
        </w:rPr>
      </w:pPr>
      <w:bookmarkStart w:id="20" w:name="_Toc336032069"/>
      <w:r w:rsidRPr="00E73B42">
        <w:rPr>
          <w:rFonts w:ascii="SimSun" w:eastAsia="SimSun" w:hAnsi="SimSun" w:cs="SimSun" w:hint="eastAsia"/>
          <w:sz w:val="21"/>
          <w:szCs w:val="22"/>
          <w:lang w:eastAsia="zh-CN"/>
        </w:rPr>
        <w:t>选定三个受益国（和多民族玻利维亚国）</w:t>
      </w:r>
    </w:p>
    <w:p w14:paraId="5B983F11" w14:textId="0E0A8DB7" w:rsidR="00685395" w:rsidRPr="00E73B42" w:rsidRDefault="003C2231" w:rsidP="00C83071">
      <w:pPr>
        <w:adjustRightInd w:val="0"/>
        <w:spacing w:afterLines="50" w:after="120" w:line="340" w:lineRule="atLeast"/>
        <w:ind w:left="1134" w:hanging="567"/>
        <w:jc w:val="both"/>
        <w:rPr>
          <w:rFonts w:ascii="KaiTi" w:eastAsia="KaiTi" w:hAnsi="KaiTi"/>
          <w:sz w:val="21"/>
          <w:szCs w:val="22"/>
        </w:rPr>
      </w:pPr>
      <w:r w:rsidRPr="00E73B42">
        <w:rPr>
          <w:rFonts w:ascii="KaiTi" w:eastAsia="KaiTi" w:hAnsi="KaiTi" w:hint="eastAsia"/>
          <w:sz w:val="21"/>
          <w:szCs w:val="22"/>
        </w:rPr>
        <w:t>在所有四个受益国：</w:t>
      </w:r>
    </w:p>
    <w:p w14:paraId="43A39113" w14:textId="6D61B8B3" w:rsidR="00685395" w:rsidRPr="00E73B42" w:rsidRDefault="0021400A" w:rsidP="00C83071">
      <w:pPr>
        <w:pStyle w:val="ListParagraph"/>
        <w:numPr>
          <w:ilvl w:val="0"/>
          <w:numId w:val="12"/>
        </w:numPr>
        <w:overflowPunct w:val="0"/>
        <w:adjustRightInd w:val="0"/>
        <w:spacing w:afterLines="50" w:after="120" w:line="340" w:lineRule="atLeast"/>
        <w:ind w:left="1134" w:hanging="567"/>
        <w:jc w:val="both"/>
        <w:rPr>
          <w:rFonts w:ascii="SimSun" w:eastAsia="SimSun" w:hAnsi="SimSun"/>
          <w:sz w:val="21"/>
          <w:szCs w:val="22"/>
          <w:lang w:eastAsia="zh-CN"/>
        </w:rPr>
      </w:pPr>
      <w:r w:rsidRPr="00E73B42">
        <w:rPr>
          <w:rFonts w:ascii="SimSun" w:eastAsia="SimSun" w:hAnsi="SimSun" w:cs="SimSun" w:hint="eastAsia"/>
          <w:sz w:val="21"/>
          <w:szCs w:val="22"/>
          <w:lang w:eastAsia="zh-CN"/>
        </w:rPr>
        <w:t>国家层面的项目计划得到批准</w:t>
      </w:r>
    </w:p>
    <w:p w14:paraId="095E35A9" w14:textId="77777777" w:rsidR="00093552" w:rsidRPr="00E73B42" w:rsidRDefault="00330449" w:rsidP="00C83071">
      <w:pPr>
        <w:pStyle w:val="ListParagraph"/>
        <w:numPr>
          <w:ilvl w:val="0"/>
          <w:numId w:val="12"/>
        </w:numPr>
        <w:overflowPunct w:val="0"/>
        <w:adjustRightInd w:val="0"/>
        <w:spacing w:afterLines="50" w:after="120" w:line="340" w:lineRule="atLeast"/>
        <w:ind w:left="1134" w:hanging="567"/>
        <w:jc w:val="both"/>
        <w:rPr>
          <w:rFonts w:ascii="SimSun" w:eastAsia="SimSun" w:hAnsi="SimSun"/>
          <w:sz w:val="21"/>
          <w:szCs w:val="22"/>
          <w:lang w:eastAsia="zh-CN"/>
        </w:rPr>
      </w:pPr>
      <w:r w:rsidRPr="00E73B42">
        <w:rPr>
          <w:rFonts w:ascii="SimSun" w:eastAsia="SimSun" w:hAnsi="SimSun" w:cs="SimSun" w:hint="eastAsia"/>
          <w:sz w:val="21"/>
          <w:szCs w:val="22"/>
          <w:lang w:eastAsia="zh-CN"/>
        </w:rPr>
        <w:t>开展</w:t>
      </w:r>
      <w:r w:rsidR="009F2398" w:rsidRPr="00E73B42">
        <w:rPr>
          <w:rFonts w:ascii="SimSun" w:eastAsia="SimSun" w:hAnsi="SimSun" w:cs="SimSun" w:hint="eastAsia"/>
          <w:sz w:val="21"/>
          <w:szCs w:val="22"/>
          <w:lang w:eastAsia="zh-CN"/>
        </w:rPr>
        <w:t>范围界定研究</w:t>
      </w:r>
    </w:p>
    <w:p w14:paraId="0AB864E1" w14:textId="58F7ACA7" w:rsidR="00F2709F" w:rsidRPr="00E73B42" w:rsidRDefault="00093552" w:rsidP="00C83071">
      <w:pPr>
        <w:pStyle w:val="ListParagraph"/>
        <w:numPr>
          <w:ilvl w:val="0"/>
          <w:numId w:val="12"/>
        </w:numPr>
        <w:overflowPunct w:val="0"/>
        <w:adjustRightInd w:val="0"/>
        <w:spacing w:afterLines="50" w:after="120" w:line="340" w:lineRule="atLeast"/>
        <w:ind w:left="1134" w:hanging="567"/>
        <w:jc w:val="both"/>
        <w:rPr>
          <w:rFonts w:ascii="SimSun" w:eastAsia="SimSun" w:hAnsi="SimSun"/>
          <w:sz w:val="21"/>
          <w:szCs w:val="22"/>
          <w:lang w:eastAsia="zh-CN"/>
        </w:rPr>
      </w:pPr>
      <w:r w:rsidRPr="00E73B42">
        <w:rPr>
          <w:rFonts w:ascii="SimSun" w:eastAsia="SimSun" w:hAnsi="SimSun" w:cs="Microsoft YaHei" w:hint="eastAsia"/>
          <w:sz w:val="21"/>
          <w:szCs w:val="22"/>
          <w:lang w:eastAsia="zh-CN"/>
        </w:rPr>
        <w:t>举办</w:t>
      </w:r>
      <w:r w:rsidR="00F2709F" w:rsidRPr="00E73B42">
        <w:rPr>
          <w:rFonts w:ascii="SimSun" w:eastAsia="SimSun" w:hAnsi="SimSun" w:cs="Microsoft YaHei" w:hint="eastAsia"/>
          <w:sz w:val="21"/>
          <w:szCs w:val="22"/>
          <w:lang w:eastAsia="zh-CN"/>
        </w:rPr>
        <w:t>信息</w:t>
      </w:r>
      <w:r w:rsidRPr="00E73B42">
        <w:rPr>
          <w:rFonts w:ascii="SimSun" w:eastAsia="SimSun" w:hAnsi="SimSun" w:cs="Microsoft YaHei" w:hint="eastAsia"/>
          <w:sz w:val="21"/>
          <w:szCs w:val="22"/>
          <w:lang w:eastAsia="zh-CN"/>
        </w:rPr>
        <w:t>活动</w:t>
      </w:r>
    </w:p>
    <w:p w14:paraId="2B6E4898" w14:textId="30A765CD" w:rsidR="003B415A" w:rsidRPr="00E73B42" w:rsidRDefault="00F2709F" w:rsidP="00C83071">
      <w:pPr>
        <w:pStyle w:val="ListParagraph"/>
        <w:numPr>
          <w:ilvl w:val="0"/>
          <w:numId w:val="12"/>
        </w:numPr>
        <w:overflowPunct w:val="0"/>
        <w:adjustRightInd w:val="0"/>
        <w:spacing w:afterLines="50" w:after="120" w:line="340" w:lineRule="atLeast"/>
        <w:ind w:left="1134" w:hanging="567"/>
        <w:jc w:val="both"/>
        <w:rPr>
          <w:rFonts w:ascii="SimSun" w:eastAsia="SimSun" w:hAnsi="SimSun"/>
          <w:sz w:val="21"/>
          <w:szCs w:val="22"/>
          <w:lang w:eastAsia="zh-CN"/>
        </w:rPr>
      </w:pPr>
      <w:r w:rsidRPr="00E73B42">
        <w:rPr>
          <w:rFonts w:ascii="SimSun" w:eastAsia="SimSun" w:hAnsi="SimSun" w:cs="Microsoft YaHei" w:hint="eastAsia"/>
          <w:sz w:val="21"/>
          <w:szCs w:val="22"/>
          <w:lang w:eastAsia="zh-CN"/>
        </w:rPr>
        <w:t>选定</w:t>
      </w:r>
      <w:r w:rsidR="00093552" w:rsidRPr="00E73B42">
        <w:rPr>
          <w:rFonts w:ascii="SimSun" w:eastAsia="SimSun" w:hAnsi="SimSun" w:cs="Microsoft YaHei" w:hint="eastAsia"/>
          <w:sz w:val="21"/>
          <w:szCs w:val="22"/>
          <w:lang w:eastAsia="zh-CN"/>
        </w:rPr>
        <w:t>产品</w:t>
      </w:r>
      <w:r w:rsidR="00093552" w:rsidRPr="00E73B42">
        <w:rPr>
          <w:rFonts w:ascii="SimSun" w:eastAsia="SimSun" w:hAnsi="SimSun" w:hint="eastAsia"/>
          <w:sz w:val="21"/>
          <w:szCs w:val="22"/>
          <w:lang w:eastAsia="zh-CN"/>
        </w:rPr>
        <w:t>/</w:t>
      </w:r>
      <w:r w:rsidR="00093552" w:rsidRPr="00E73B42">
        <w:rPr>
          <w:rFonts w:ascii="SimSun" w:eastAsia="SimSun" w:hAnsi="SimSun" w:cs="Microsoft YaHei" w:hint="eastAsia"/>
          <w:sz w:val="21"/>
          <w:szCs w:val="22"/>
          <w:lang w:eastAsia="zh-CN"/>
        </w:rPr>
        <w:t>协会</w:t>
      </w:r>
    </w:p>
    <w:p w14:paraId="649EE1B7" w14:textId="77777777" w:rsidR="00C047C2" w:rsidRPr="00E73B42" w:rsidRDefault="00FC612B" w:rsidP="00C83071">
      <w:pPr>
        <w:pStyle w:val="ListParagraph"/>
        <w:numPr>
          <w:ilvl w:val="0"/>
          <w:numId w:val="12"/>
        </w:numPr>
        <w:overflowPunct w:val="0"/>
        <w:adjustRightInd w:val="0"/>
        <w:spacing w:afterLines="50" w:after="120" w:line="340" w:lineRule="atLeast"/>
        <w:ind w:left="1134" w:hanging="567"/>
        <w:jc w:val="both"/>
        <w:rPr>
          <w:rFonts w:ascii="SimSun" w:eastAsia="SimSun" w:hAnsi="SimSun"/>
          <w:sz w:val="21"/>
          <w:szCs w:val="22"/>
          <w:lang w:eastAsia="zh-CN"/>
        </w:rPr>
      </w:pPr>
      <w:r w:rsidRPr="00E73B42">
        <w:rPr>
          <w:rFonts w:ascii="SimSun" w:eastAsia="SimSun" w:hAnsi="SimSun" w:cs="Microsoft YaHei" w:hint="eastAsia"/>
          <w:sz w:val="21"/>
          <w:szCs w:val="22"/>
          <w:lang w:eastAsia="zh-CN"/>
        </w:rPr>
        <w:t>对</w:t>
      </w:r>
      <w:r w:rsidR="00093552" w:rsidRPr="00E73B42">
        <w:rPr>
          <w:rFonts w:ascii="SimSun" w:eastAsia="SimSun" w:hAnsi="SimSun" w:cs="Microsoft YaHei" w:hint="eastAsia"/>
          <w:sz w:val="21"/>
          <w:szCs w:val="22"/>
          <w:lang w:eastAsia="zh-CN"/>
        </w:rPr>
        <w:t>协会成员举办</w:t>
      </w:r>
      <w:r w:rsidR="00443A2A" w:rsidRPr="00E73B42">
        <w:rPr>
          <w:rFonts w:ascii="SimSun" w:eastAsia="SimSun" w:hAnsi="SimSun" w:cs="Microsoft YaHei" w:hint="eastAsia"/>
          <w:sz w:val="21"/>
          <w:szCs w:val="22"/>
          <w:lang w:eastAsia="zh-CN"/>
        </w:rPr>
        <w:t>讲习班</w:t>
      </w:r>
    </w:p>
    <w:p w14:paraId="1DF9A991" w14:textId="0E4535CF" w:rsidR="00A217B1" w:rsidRPr="00E73B42" w:rsidRDefault="00093552" w:rsidP="00C83071">
      <w:pPr>
        <w:pStyle w:val="ListParagraph"/>
        <w:numPr>
          <w:ilvl w:val="0"/>
          <w:numId w:val="12"/>
        </w:numPr>
        <w:overflowPunct w:val="0"/>
        <w:adjustRightInd w:val="0"/>
        <w:spacing w:afterLines="50" w:after="120" w:line="340" w:lineRule="atLeast"/>
        <w:ind w:left="1134" w:hanging="567"/>
        <w:jc w:val="both"/>
        <w:rPr>
          <w:rFonts w:ascii="SimSun" w:eastAsia="SimSun" w:hAnsi="SimSun"/>
          <w:sz w:val="21"/>
          <w:szCs w:val="22"/>
          <w:lang w:eastAsia="zh-CN"/>
        </w:rPr>
      </w:pPr>
      <w:r w:rsidRPr="00E73B42">
        <w:rPr>
          <w:rFonts w:ascii="SimSun" w:eastAsia="SimSun" w:hAnsi="SimSun" w:cs="Microsoft YaHei" w:hint="eastAsia"/>
          <w:sz w:val="21"/>
          <w:szCs w:val="22"/>
          <w:lang w:eastAsia="zh-CN"/>
        </w:rPr>
        <w:t>起草并通过集体商标使用条例</w:t>
      </w:r>
    </w:p>
    <w:p w14:paraId="4730EE92" w14:textId="77777777" w:rsidR="005607BF" w:rsidRPr="00E73B42" w:rsidRDefault="005607BF" w:rsidP="00C83071">
      <w:pPr>
        <w:pStyle w:val="ListParagraph"/>
        <w:numPr>
          <w:ilvl w:val="0"/>
          <w:numId w:val="12"/>
        </w:numPr>
        <w:overflowPunct w:val="0"/>
        <w:adjustRightInd w:val="0"/>
        <w:spacing w:afterLines="50" w:after="120" w:line="340" w:lineRule="atLeast"/>
        <w:ind w:left="1134" w:hanging="567"/>
        <w:jc w:val="both"/>
        <w:rPr>
          <w:rFonts w:ascii="SimSun" w:eastAsia="SimSun" w:hAnsi="SimSun"/>
          <w:sz w:val="21"/>
          <w:szCs w:val="22"/>
          <w:lang w:eastAsia="zh-CN"/>
        </w:rPr>
      </w:pPr>
      <w:r w:rsidRPr="00E73B42">
        <w:rPr>
          <w:rFonts w:ascii="SimSun" w:eastAsia="SimSun" w:hAnsi="SimSun" w:cs="SimSun" w:hint="eastAsia"/>
          <w:sz w:val="21"/>
          <w:szCs w:val="22"/>
          <w:lang w:eastAsia="zh-CN"/>
        </w:rPr>
        <w:t>设计</w:t>
      </w:r>
      <w:r w:rsidR="00093552" w:rsidRPr="00E73B42">
        <w:rPr>
          <w:rFonts w:ascii="SimSun" w:eastAsia="SimSun" w:hAnsi="SimSun" w:cs="Microsoft YaHei" w:hint="eastAsia"/>
          <w:sz w:val="21"/>
          <w:szCs w:val="22"/>
          <w:lang w:eastAsia="zh-CN"/>
        </w:rPr>
        <w:t>集体商标</w:t>
      </w:r>
      <w:r w:rsidRPr="00E73B42">
        <w:rPr>
          <w:rFonts w:ascii="SimSun" w:eastAsia="SimSun" w:hAnsi="SimSun" w:cs="Microsoft YaHei" w:hint="eastAsia"/>
          <w:sz w:val="21"/>
          <w:szCs w:val="22"/>
          <w:lang w:eastAsia="zh-CN"/>
        </w:rPr>
        <w:t>的</w:t>
      </w:r>
      <w:r w:rsidR="00093552" w:rsidRPr="00E73B42">
        <w:rPr>
          <w:rFonts w:ascii="SimSun" w:eastAsia="SimSun" w:hAnsi="SimSun" w:cs="Microsoft YaHei" w:hint="eastAsia"/>
          <w:sz w:val="21"/>
          <w:szCs w:val="22"/>
          <w:lang w:eastAsia="zh-CN"/>
        </w:rPr>
        <w:t>徽标</w:t>
      </w:r>
    </w:p>
    <w:p w14:paraId="6A5FCCA1" w14:textId="77777777" w:rsidR="00EE78CA" w:rsidRPr="00E73B42" w:rsidRDefault="00093552" w:rsidP="00C83071">
      <w:pPr>
        <w:pStyle w:val="ListParagraph"/>
        <w:numPr>
          <w:ilvl w:val="0"/>
          <w:numId w:val="12"/>
        </w:numPr>
        <w:overflowPunct w:val="0"/>
        <w:adjustRightInd w:val="0"/>
        <w:spacing w:afterLines="50" w:after="120" w:line="340" w:lineRule="atLeast"/>
        <w:ind w:left="1134" w:hanging="567"/>
        <w:jc w:val="both"/>
        <w:rPr>
          <w:rFonts w:ascii="SimSun" w:eastAsia="SimSun" w:hAnsi="SimSun"/>
          <w:sz w:val="21"/>
          <w:szCs w:val="22"/>
          <w:lang w:eastAsia="zh-CN"/>
        </w:rPr>
      </w:pPr>
      <w:r w:rsidRPr="00E73B42">
        <w:rPr>
          <w:rFonts w:ascii="SimSun" w:eastAsia="SimSun" w:hAnsi="SimSun" w:cs="Microsoft YaHei" w:hint="eastAsia"/>
          <w:sz w:val="21"/>
          <w:szCs w:val="22"/>
          <w:lang w:eastAsia="zh-CN"/>
        </w:rPr>
        <w:t>注册集体商标</w:t>
      </w:r>
    </w:p>
    <w:p w14:paraId="3F527901" w14:textId="77777777" w:rsidR="00CF17A5" w:rsidRPr="00E73B42" w:rsidRDefault="00093552" w:rsidP="00C83071">
      <w:pPr>
        <w:pStyle w:val="ListParagraph"/>
        <w:numPr>
          <w:ilvl w:val="0"/>
          <w:numId w:val="12"/>
        </w:numPr>
        <w:overflowPunct w:val="0"/>
        <w:adjustRightInd w:val="0"/>
        <w:spacing w:afterLines="50" w:after="120" w:line="340" w:lineRule="atLeast"/>
        <w:ind w:left="1134" w:hanging="567"/>
        <w:jc w:val="both"/>
        <w:rPr>
          <w:rFonts w:ascii="SimSun" w:eastAsia="SimSun" w:hAnsi="SimSun"/>
          <w:sz w:val="21"/>
          <w:szCs w:val="22"/>
          <w:lang w:eastAsia="zh-CN"/>
        </w:rPr>
      </w:pPr>
      <w:r w:rsidRPr="00E73B42">
        <w:rPr>
          <w:rFonts w:ascii="SimSun" w:eastAsia="SimSun" w:hAnsi="SimSun" w:cs="Microsoft YaHei" w:hint="eastAsia"/>
          <w:sz w:val="21"/>
          <w:szCs w:val="22"/>
          <w:lang w:eastAsia="zh-CN"/>
        </w:rPr>
        <w:t>举行集体商标发布活动</w:t>
      </w:r>
    </w:p>
    <w:p w14:paraId="6EECCA99" w14:textId="77777777" w:rsidR="00812367" w:rsidRPr="00E73B42" w:rsidRDefault="00690942" w:rsidP="00C83071">
      <w:pPr>
        <w:pStyle w:val="ListParagraph"/>
        <w:numPr>
          <w:ilvl w:val="0"/>
          <w:numId w:val="12"/>
        </w:numPr>
        <w:overflowPunct w:val="0"/>
        <w:adjustRightInd w:val="0"/>
        <w:spacing w:afterLines="50" w:after="120" w:line="340" w:lineRule="atLeast"/>
        <w:ind w:left="1134" w:hanging="567"/>
        <w:jc w:val="both"/>
        <w:rPr>
          <w:rFonts w:ascii="SimSun" w:eastAsia="SimSun" w:hAnsi="SimSun"/>
          <w:sz w:val="21"/>
          <w:szCs w:val="22"/>
          <w:lang w:eastAsia="zh-CN"/>
        </w:rPr>
      </w:pPr>
      <w:r w:rsidRPr="00E73B42">
        <w:rPr>
          <w:rFonts w:ascii="SimSun" w:eastAsia="SimSun" w:hAnsi="SimSun" w:cs="Microsoft YaHei" w:hint="eastAsia"/>
          <w:sz w:val="21"/>
          <w:szCs w:val="22"/>
          <w:lang w:eastAsia="zh-CN"/>
        </w:rPr>
        <w:t>编写</w:t>
      </w:r>
      <w:r w:rsidR="00CF17A5" w:rsidRPr="00E73B42">
        <w:rPr>
          <w:rFonts w:ascii="SimSun" w:eastAsia="SimSun" w:hAnsi="SimSun" w:cs="Microsoft YaHei" w:hint="eastAsia"/>
          <w:sz w:val="21"/>
          <w:szCs w:val="22"/>
          <w:lang w:eastAsia="zh-CN"/>
        </w:rPr>
        <w:t>集体商标实用指南</w:t>
      </w:r>
    </w:p>
    <w:p w14:paraId="4A29BC1D" w14:textId="77777777" w:rsidR="00145147" w:rsidRPr="00E73B42" w:rsidRDefault="00453B81" w:rsidP="00C83071">
      <w:pPr>
        <w:pStyle w:val="ListParagraph"/>
        <w:numPr>
          <w:ilvl w:val="0"/>
          <w:numId w:val="12"/>
        </w:numPr>
        <w:overflowPunct w:val="0"/>
        <w:adjustRightInd w:val="0"/>
        <w:spacing w:afterLines="50" w:after="120" w:line="340" w:lineRule="atLeast"/>
        <w:ind w:left="1134" w:hanging="567"/>
        <w:jc w:val="both"/>
        <w:rPr>
          <w:rFonts w:ascii="SimSun" w:eastAsia="SimSun" w:hAnsi="SimSun"/>
          <w:sz w:val="21"/>
          <w:szCs w:val="22"/>
          <w:lang w:eastAsia="zh-CN"/>
        </w:rPr>
      </w:pPr>
      <w:r w:rsidRPr="00E73B42">
        <w:rPr>
          <w:rFonts w:ascii="SimSun" w:eastAsia="SimSun" w:hAnsi="SimSun" w:cs="Microsoft YaHei" w:hint="eastAsia"/>
          <w:sz w:val="21"/>
          <w:szCs w:val="22"/>
          <w:lang w:eastAsia="zh-CN"/>
        </w:rPr>
        <w:t>开展面向</w:t>
      </w:r>
      <w:r w:rsidR="00CF17A5" w:rsidRPr="00E73B42">
        <w:rPr>
          <w:rFonts w:ascii="SimSun" w:eastAsia="SimSun" w:hAnsi="SimSun" w:cs="Microsoft YaHei" w:hint="eastAsia"/>
          <w:sz w:val="21"/>
          <w:szCs w:val="22"/>
          <w:lang w:eastAsia="zh-CN"/>
        </w:rPr>
        <w:t>知识产权局</w:t>
      </w:r>
      <w:r w:rsidRPr="00E73B42">
        <w:rPr>
          <w:rFonts w:ascii="SimSun" w:eastAsia="SimSun" w:hAnsi="SimSun" w:cs="Microsoft YaHei" w:hint="eastAsia"/>
          <w:sz w:val="21"/>
          <w:szCs w:val="22"/>
          <w:lang w:eastAsia="zh-CN"/>
        </w:rPr>
        <w:t>的</w:t>
      </w:r>
      <w:r w:rsidR="00CF17A5" w:rsidRPr="00E73B42">
        <w:rPr>
          <w:rFonts w:ascii="SimSun" w:eastAsia="SimSun" w:hAnsi="SimSun" w:cs="Microsoft YaHei" w:hint="eastAsia"/>
          <w:sz w:val="21"/>
          <w:szCs w:val="22"/>
          <w:lang w:eastAsia="zh-CN"/>
        </w:rPr>
        <w:t>培训活动</w:t>
      </w:r>
    </w:p>
    <w:p w14:paraId="26169896" w14:textId="7BBA6CAB" w:rsidR="00E86FB7" w:rsidRPr="00E73B42" w:rsidRDefault="00CF17A5" w:rsidP="00C83071">
      <w:pPr>
        <w:pStyle w:val="ListParagraph"/>
        <w:numPr>
          <w:ilvl w:val="0"/>
          <w:numId w:val="12"/>
        </w:numPr>
        <w:overflowPunct w:val="0"/>
        <w:adjustRightInd w:val="0"/>
        <w:spacing w:afterLines="50" w:after="120" w:line="340" w:lineRule="atLeast"/>
        <w:ind w:left="1134" w:hanging="567"/>
        <w:jc w:val="both"/>
        <w:rPr>
          <w:rFonts w:ascii="SimSun" w:eastAsia="SimSun" w:hAnsi="SimSun"/>
          <w:sz w:val="21"/>
          <w:szCs w:val="22"/>
          <w:lang w:eastAsia="zh-CN"/>
        </w:rPr>
      </w:pPr>
      <w:r w:rsidRPr="00E73B42">
        <w:rPr>
          <w:rFonts w:ascii="SimSun" w:eastAsia="SimSun" w:hAnsi="SimSun" w:cs="Microsoft YaHei" w:hint="eastAsia"/>
          <w:sz w:val="21"/>
          <w:szCs w:val="22"/>
          <w:lang w:eastAsia="zh-CN"/>
        </w:rPr>
        <w:t>制作</w:t>
      </w:r>
      <w:r w:rsidR="00145147" w:rsidRPr="00E73B42">
        <w:rPr>
          <w:rFonts w:ascii="SimSun" w:eastAsia="SimSun" w:hAnsi="SimSun" w:cs="Microsoft YaHei" w:hint="eastAsia"/>
          <w:sz w:val="21"/>
          <w:szCs w:val="22"/>
          <w:lang w:eastAsia="zh-CN"/>
        </w:rPr>
        <w:t>意识提升</w:t>
      </w:r>
      <w:r w:rsidRPr="00E73B42">
        <w:rPr>
          <w:rFonts w:ascii="SimSun" w:eastAsia="SimSun" w:hAnsi="SimSun" w:cs="Microsoft YaHei" w:hint="eastAsia"/>
          <w:sz w:val="21"/>
          <w:szCs w:val="22"/>
          <w:lang w:eastAsia="zh-CN"/>
        </w:rPr>
        <w:t>材料</w:t>
      </w:r>
    </w:p>
    <w:p w14:paraId="1006FBC2" w14:textId="7DB8160D" w:rsidR="00A23E3D" w:rsidRPr="00E73B42" w:rsidRDefault="003B45A0" w:rsidP="006E33B4">
      <w:pPr>
        <w:pStyle w:val="BodyText"/>
        <w:numPr>
          <w:ilvl w:val="0"/>
          <w:numId w:val="21"/>
        </w:numPr>
        <w:overflowPunct w:val="0"/>
        <w:spacing w:afterLines="50" w:after="120" w:line="340" w:lineRule="atLeast"/>
        <w:ind w:left="0" w:firstLine="0"/>
        <w:jc w:val="both"/>
        <w:rPr>
          <w:rFonts w:ascii="SimSun" w:hAnsi="SimSun"/>
          <w:sz w:val="21"/>
          <w:szCs w:val="22"/>
        </w:rPr>
      </w:pPr>
      <w:r w:rsidRPr="00E73B42">
        <w:rPr>
          <w:rFonts w:ascii="SimSun" w:hAnsi="SimSun" w:cs="SimSun" w:hint="eastAsia"/>
          <w:sz w:val="21"/>
          <w:szCs w:val="22"/>
        </w:rPr>
        <w:t>在产权组织内部，该项目由区域和国家发展部门发展议程协调司（DACD）管理</w:t>
      </w:r>
      <w:r w:rsidR="00BC4F9F" w:rsidRPr="00E73B42">
        <w:rPr>
          <w:rFonts w:ascii="SimSun" w:hAnsi="SimSun" w:cs="SimSun" w:hint="eastAsia"/>
          <w:sz w:val="21"/>
          <w:szCs w:val="22"/>
        </w:rPr>
        <w:t>。</w:t>
      </w:r>
    </w:p>
    <w:p w14:paraId="2F65DACE" w14:textId="05AF2682" w:rsidR="00FB6E4B" w:rsidRPr="006E1035" w:rsidRDefault="00BC4F9F" w:rsidP="006E1035">
      <w:pPr>
        <w:pStyle w:val="Heading1"/>
        <w:overflowPunct w:val="0"/>
        <w:spacing w:beforeLines="100" w:afterLines="50" w:after="120" w:line="340" w:lineRule="atLeast"/>
        <w:jc w:val="both"/>
        <w:rPr>
          <w:rFonts w:ascii="SimHei" w:eastAsia="SimHei" w:hAnsi="SimHei"/>
          <w:b w:val="0"/>
          <w:bCs w:val="0"/>
          <w:sz w:val="21"/>
        </w:rPr>
      </w:pPr>
      <w:bookmarkStart w:id="21" w:name="_Toc162123522"/>
      <w:bookmarkEnd w:id="20"/>
      <w:r w:rsidRPr="006E1035">
        <w:rPr>
          <w:rFonts w:ascii="SimHei" w:eastAsia="SimHei" w:hAnsi="SimHei" w:hint="eastAsia"/>
          <w:b w:val="0"/>
          <w:bCs w:val="0"/>
          <w:sz w:val="21"/>
        </w:rPr>
        <w:t>三、</w:t>
      </w:r>
      <w:r w:rsidR="00A62884" w:rsidRPr="006E1035">
        <w:rPr>
          <w:rFonts w:ascii="SimHei" w:eastAsia="SimHei" w:hAnsi="SimHei" w:hint="eastAsia"/>
          <w:b w:val="0"/>
          <w:bCs w:val="0"/>
          <w:sz w:val="21"/>
        </w:rPr>
        <w:t>审评标准和方法概述</w:t>
      </w:r>
      <w:bookmarkEnd w:id="21"/>
    </w:p>
    <w:p w14:paraId="02FB6649" w14:textId="106CA014" w:rsidR="00FB6E4B" w:rsidRPr="00E73B42" w:rsidRDefault="006A6A88" w:rsidP="006E33B4">
      <w:pPr>
        <w:pStyle w:val="BodyText"/>
        <w:numPr>
          <w:ilvl w:val="0"/>
          <w:numId w:val="21"/>
        </w:numPr>
        <w:overflowPunct w:val="0"/>
        <w:spacing w:afterLines="50" w:after="120" w:line="340" w:lineRule="atLeast"/>
        <w:ind w:left="0" w:firstLine="0"/>
        <w:jc w:val="both"/>
        <w:rPr>
          <w:rFonts w:ascii="SimSun" w:hAnsi="SimSun"/>
          <w:sz w:val="21"/>
        </w:rPr>
      </w:pPr>
      <w:r w:rsidRPr="00E73B42">
        <w:rPr>
          <w:rFonts w:ascii="SimSun" w:hAnsi="SimSun" w:hint="eastAsia"/>
          <w:sz w:val="21"/>
        </w:rPr>
        <w:t>本次审评</w:t>
      </w:r>
      <w:r w:rsidR="00C37858" w:rsidRPr="00E73B42">
        <w:rPr>
          <w:rFonts w:ascii="SimSun" w:hAnsi="SimSun" w:hint="eastAsia"/>
          <w:sz w:val="21"/>
        </w:rPr>
        <w:t>的目的是</w:t>
      </w:r>
      <w:r w:rsidRPr="00E73B42">
        <w:rPr>
          <w:rFonts w:ascii="SimSun" w:hAnsi="SimSun" w:hint="eastAsia"/>
          <w:sz w:val="21"/>
        </w:rPr>
        <w:t>评估项目的</w:t>
      </w:r>
      <w:r w:rsidR="007C6550" w:rsidRPr="00E73B42">
        <w:rPr>
          <w:rFonts w:ascii="SimSun" w:hAnsi="SimSun" w:hint="eastAsia"/>
          <w:sz w:val="21"/>
        </w:rPr>
        <w:t>表现</w:t>
      </w:r>
      <w:r w:rsidRPr="00E73B42">
        <w:rPr>
          <w:rFonts w:ascii="SimSun" w:hAnsi="SimSun" w:hint="eastAsia"/>
          <w:sz w:val="21"/>
        </w:rPr>
        <w:t>，包括项目设计和管理、协调、一致性、实施和取得的成果。审评还</w:t>
      </w:r>
      <w:r w:rsidR="00C37858" w:rsidRPr="00E73B42">
        <w:rPr>
          <w:rFonts w:ascii="SimSun" w:hAnsi="SimSun" w:hint="eastAsia"/>
          <w:sz w:val="21"/>
        </w:rPr>
        <w:t>旨在</w:t>
      </w:r>
      <w:r w:rsidRPr="00E73B42">
        <w:rPr>
          <w:rFonts w:ascii="SimSun" w:hAnsi="SimSun" w:hint="eastAsia"/>
          <w:sz w:val="21"/>
        </w:rPr>
        <w:t>提供基于证据的审评信息，以支持作为产权组织主流</w:t>
      </w:r>
      <w:r w:rsidR="00851738" w:rsidRPr="00E73B42">
        <w:rPr>
          <w:rFonts w:ascii="SimSun" w:hAnsi="SimSun" w:hint="eastAsia"/>
          <w:sz w:val="21"/>
        </w:rPr>
        <w:t>计划</w:t>
      </w:r>
      <w:r w:rsidR="00291721" w:rsidRPr="00E73B42">
        <w:rPr>
          <w:rFonts w:ascii="SimSun" w:hAnsi="SimSun" w:hint="eastAsia"/>
          <w:sz w:val="21"/>
        </w:rPr>
        <w:t>的决策制定进程</w:t>
      </w:r>
      <w:r w:rsidR="00220F78" w:rsidRPr="00E73B42">
        <w:rPr>
          <w:rFonts w:ascii="SimSun" w:hAnsi="SimSun" w:hint="eastAsia"/>
          <w:sz w:val="21"/>
        </w:rPr>
        <w:t>。</w:t>
      </w:r>
    </w:p>
    <w:p w14:paraId="018FBFC9" w14:textId="6E3F3B96" w:rsidR="00FB6E4B" w:rsidRPr="00E73B42" w:rsidRDefault="00220F78" w:rsidP="006E33B4">
      <w:pPr>
        <w:pStyle w:val="BodyText"/>
        <w:numPr>
          <w:ilvl w:val="0"/>
          <w:numId w:val="21"/>
        </w:numPr>
        <w:overflowPunct w:val="0"/>
        <w:spacing w:afterLines="50" w:after="120" w:line="340" w:lineRule="atLeast"/>
        <w:ind w:left="0" w:firstLine="0"/>
        <w:jc w:val="both"/>
        <w:rPr>
          <w:rFonts w:ascii="SimSun" w:hAnsi="SimSun"/>
          <w:sz w:val="21"/>
        </w:rPr>
      </w:pPr>
      <w:r w:rsidRPr="00E73B42">
        <w:rPr>
          <w:rFonts w:ascii="SimSun" w:hAnsi="SimSun" w:hint="eastAsia"/>
          <w:sz w:val="21"/>
        </w:rPr>
        <w:t>审评围绕分属以下四个领域的</w:t>
      </w:r>
      <w:r w:rsidR="005A6DF3" w:rsidRPr="00E73B42">
        <w:rPr>
          <w:rFonts w:ascii="SimSun" w:hAnsi="SimSun"/>
          <w:sz w:val="21"/>
        </w:rPr>
        <w:t>11</w:t>
      </w:r>
      <w:r w:rsidRPr="00E73B42">
        <w:rPr>
          <w:rFonts w:ascii="SimSun" w:hAnsi="SimSun" w:hint="eastAsia"/>
          <w:sz w:val="21"/>
        </w:rPr>
        <w:t>个审评问题组织开展：项目设计和管理、</w:t>
      </w:r>
      <w:r w:rsidR="005A6DF3" w:rsidRPr="00E73B42">
        <w:rPr>
          <w:rFonts w:ascii="SimSun" w:hAnsi="SimSun" w:hint="eastAsia"/>
          <w:sz w:val="21"/>
        </w:rPr>
        <w:t>有效性</w:t>
      </w:r>
      <w:r w:rsidRPr="00E73B42">
        <w:rPr>
          <w:rFonts w:ascii="SimSun" w:hAnsi="SimSun" w:hint="eastAsia"/>
          <w:sz w:val="21"/>
        </w:rPr>
        <w:t>、可持续性和发展议程建议</w:t>
      </w:r>
      <w:r w:rsidR="000A282B" w:rsidRPr="00E73B42">
        <w:rPr>
          <w:rFonts w:ascii="SimSun" w:hAnsi="SimSun" w:hint="eastAsia"/>
          <w:sz w:val="21"/>
        </w:rPr>
        <w:t>的落实</w:t>
      </w:r>
      <w:r w:rsidRPr="00E73B42">
        <w:rPr>
          <w:rFonts w:ascii="SimSun" w:hAnsi="SimSun" w:hint="eastAsia"/>
          <w:sz w:val="21"/>
        </w:rPr>
        <w:t>。</w:t>
      </w:r>
      <w:r w:rsidR="00224066" w:rsidRPr="00E73B42">
        <w:rPr>
          <w:rFonts w:ascii="SimSun" w:hAnsi="SimSun" w:hint="eastAsia"/>
          <w:sz w:val="21"/>
        </w:rPr>
        <w:t>在</w:t>
      </w:r>
      <w:r w:rsidR="007620F4" w:rsidRPr="00E73B42">
        <w:rPr>
          <w:rFonts w:ascii="SimSun" w:hAnsi="SimSun" w:hint="eastAsia"/>
          <w:sz w:val="21"/>
        </w:rPr>
        <w:t>下文</w:t>
      </w:r>
      <w:r w:rsidR="008A34D7" w:rsidRPr="00E73B42">
        <w:rPr>
          <w:rFonts w:ascii="SimSun" w:hAnsi="SimSun" w:hint="eastAsia"/>
          <w:sz w:val="21"/>
        </w:rPr>
        <w:t>“</w:t>
      </w:r>
      <w:r w:rsidR="00224066" w:rsidRPr="00E73B42">
        <w:rPr>
          <w:rFonts w:ascii="SimSun" w:hAnsi="SimSun" w:hint="eastAsia"/>
          <w:sz w:val="21"/>
        </w:rPr>
        <w:t>主要审评结果”</w:t>
      </w:r>
      <w:r w:rsidR="0092460F" w:rsidRPr="00E73B42">
        <w:rPr>
          <w:rFonts w:ascii="SimSun" w:hAnsi="SimSun" w:hint="eastAsia"/>
          <w:sz w:val="21"/>
        </w:rPr>
        <w:t>一节</w:t>
      </w:r>
      <w:r w:rsidR="00224066" w:rsidRPr="00E73B42">
        <w:rPr>
          <w:rFonts w:ascii="SimSun" w:hAnsi="SimSun" w:hint="eastAsia"/>
          <w:sz w:val="21"/>
        </w:rPr>
        <w:t>，对这些问题</w:t>
      </w:r>
      <w:r w:rsidR="008A34D7" w:rsidRPr="00E73B42">
        <w:rPr>
          <w:rFonts w:ascii="SimSun" w:hAnsi="SimSun" w:hint="eastAsia"/>
          <w:sz w:val="21"/>
        </w:rPr>
        <w:t>做了直接</w:t>
      </w:r>
      <w:r w:rsidR="001D5B04" w:rsidRPr="00E73B42">
        <w:rPr>
          <w:rFonts w:ascii="SimSun" w:hAnsi="SimSun" w:hint="eastAsia"/>
          <w:sz w:val="21"/>
        </w:rPr>
        <w:t>回应</w:t>
      </w:r>
      <w:r w:rsidR="00224066" w:rsidRPr="00E73B42">
        <w:rPr>
          <w:rFonts w:ascii="SimSun" w:hAnsi="SimSun" w:hint="eastAsia"/>
          <w:sz w:val="21"/>
        </w:rPr>
        <w:t>。</w:t>
      </w:r>
    </w:p>
    <w:p w14:paraId="4CA87C6E" w14:textId="6C1D34F3" w:rsidR="005E6B68" w:rsidRPr="00E73B42" w:rsidRDefault="006C5E06" w:rsidP="006E33B4">
      <w:pPr>
        <w:pStyle w:val="BodyText"/>
        <w:numPr>
          <w:ilvl w:val="0"/>
          <w:numId w:val="21"/>
        </w:numPr>
        <w:overflowPunct w:val="0"/>
        <w:spacing w:afterLines="50" w:after="120" w:line="340" w:lineRule="atLeast"/>
        <w:ind w:left="0" w:firstLine="0"/>
        <w:jc w:val="both"/>
        <w:rPr>
          <w:rFonts w:ascii="SimSun" w:hAnsi="SimSun"/>
          <w:sz w:val="21"/>
        </w:rPr>
      </w:pPr>
      <w:r w:rsidRPr="00E73B42">
        <w:rPr>
          <w:rFonts w:ascii="SimSun" w:hAnsi="SimSun" w:hint="eastAsia"/>
          <w:sz w:val="21"/>
        </w:rPr>
        <w:t>审评结合使用了多种方法。除了对所有相关文献</w:t>
      </w:r>
      <w:r w:rsidR="00F873B0" w:rsidRPr="00E73B42">
        <w:rPr>
          <w:rFonts w:ascii="SimSun" w:hAnsi="SimSun" w:hint="eastAsia"/>
          <w:sz w:val="21"/>
        </w:rPr>
        <w:t>、项目</w:t>
      </w:r>
      <w:r w:rsidR="00977397" w:rsidRPr="00E73B42">
        <w:rPr>
          <w:rFonts w:ascii="SimSun" w:hAnsi="SimSun" w:hint="eastAsia"/>
          <w:sz w:val="21"/>
        </w:rPr>
        <w:t>产出</w:t>
      </w:r>
      <w:r w:rsidR="00F873B0" w:rsidRPr="00E73B42">
        <w:rPr>
          <w:rFonts w:ascii="SimSun" w:hAnsi="SimSun" w:hint="eastAsia"/>
          <w:sz w:val="21"/>
        </w:rPr>
        <w:t>和</w:t>
      </w:r>
      <w:r w:rsidRPr="00E73B42">
        <w:rPr>
          <w:rFonts w:ascii="SimSun" w:hAnsi="SimSun" w:hint="eastAsia"/>
          <w:sz w:val="21"/>
        </w:rPr>
        <w:t>可用监测数据</w:t>
      </w:r>
      <w:r w:rsidR="0091178E" w:rsidRPr="00E73B42">
        <w:rPr>
          <w:rFonts w:ascii="SimSun" w:hAnsi="SimSun" w:hint="eastAsia"/>
          <w:sz w:val="21"/>
        </w:rPr>
        <w:t>的审查外</w:t>
      </w:r>
      <w:r w:rsidRPr="00E73B42">
        <w:rPr>
          <w:rFonts w:ascii="SimSun" w:hAnsi="SimSun" w:hint="eastAsia"/>
          <w:sz w:val="21"/>
        </w:rPr>
        <w:t>，还对产权组织</w:t>
      </w:r>
      <w:r w:rsidR="0091178E" w:rsidRPr="00E73B42">
        <w:rPr>
          <w:rFonts w:ascii="SimSun" w:hAnsi="SimSun" w:hint="eastAsia"/>
          <w:sz w:val="21"/>
        </w:rPr>
        <w:t>秘书处</w:t>
      </w:r>
      <w:r w:rsidR="008F0E7D" w:rsidRPr="00E73B42">
        <w:rPr>
          <w:rFonts w:ascii="SimSun" w:hAnsi="SimSun" w:hint="eastAsia"/>
          <w:sz w:val="21"/>
        </w:rPr>
        <w:t>的</w:t>
      </w:r>
      <w:r w:rsidR="0091178E" w:rsidRPr="00E73B42">
        <w:rPr>
          <w:rFonts w:ascii="SimSun" w:hAnsi="SimSun" w:hint="eastAsia"/>
          <w:sz w:val="21"/>
        </w:rPr>
        <w:t>六</w:t>
      </w:r>
      <w:r w:rsidRPr="00E73B42">
        <w:rPr>
          <w:rFonts w:ascii="SimSun" w:hAnsi="SimSun" w:hint="eastAsia"/>
          <w:sz w:val="21"/>
        </w:rPr>
        <w:t>名工作人员</w:t>
      </w:r>
      <w:r w:rsidR="00416DAD" w:rsidRPr="00E73B42">
        <w:rPr>
          <w:rFonts w:ascii="SimSun" w:hAnsi="SimSun" w:hint="eastAsia"/>
          <w:sz w:val="21"/>
        </w:rPr>
        <w:t>进行了访谈</w:t>
      </w:r>
      <w:r w:rsidR="0091178E" w:rsidRPr="00E73B42">
        <w:rPr>
          <w:rFonts w:ascii="SimSun" w:hAnsi="SimSun" w:hint="eastAsia"/>
          <w:sz w:val="21"/>
        </w:rPr>
        <w:t>（面谈和电话访谈），并对所有四个受益国的14名项目利益攸关</w:t>
      </w:r>
      <w:r w:rsidR="00B46BDB" w:rsidRPr="00E73B42">
        <w:rPr>
          <w:rFonts w:ascii="SimSun" w:hAnsi="SimSun" w:hint="eastAsia"/>
          <w:sz w:val="21"/>
        </w:rPr>
        <w:t>方</w:t>
      </w:r>
      <w:r w:rsidR="00D913E6" w:rsidRPr="00E73B42">
        <w:rPr>
          <w:rFonts w:ascii="SimSun" w:hAnsi="SimSun" w:hint="eastAsia"/>
          <w:sz w:val="21"/>
        </w:rPr>
        <w:t>进行了电话访谈</w:t>
      </w:r>
      <w:r w:rsidR="0091178E" w:rsidRPr="00E73B42">
        <w:rPr>
          <w:rFonts w:ascii="SimSun" w:hAnsi="SimSun" w:hint="eastAsia"/>
          <w:sz w:val="21"/>
        </w:rPr>
        <w:t>。</w:t>
      </w:r>
      <w:r w:rsidR="00D913E6" w:rsidRPr="00E73B42">
        <w:rPr>
          <w:rFonts w:ascii="SimSun" w:hAnsi="SimSun" w:hint="eastAsia"/>
          <w:sz w:val="21"/>
        </w:rPr>
        <w:t>审评</w:t>
      </w:r>
      <w:r w:rsidR="0091178E" w:rsidRPr="00E73B42">
        <w:rPr>
          <w:rFonts w:ascii="SimSun" w:hAnsi="SimSun" w:hint="eastAsia"/>
          <w:sz w:val="21"/>
        </w:rPr>
        <w:t xml:space="preserve">顾问Patricia Goldschmid和Anita </w:t>
      </w:r>
      <w:proofErr w:type="spellStart"/>
      <w:r w:rsidR="0091178E" w:rsidRPr="00E73B42">
        <w:rPr>
          <w:rFonts w:ascii="SimSun" w:hAnsi="SimSun" w:hint="eastAsia"/>
          <w:sz w:val="21"/>
        </w:rPr>
        <w:t>Leutgeb</w:t>
      </w:r>
      <w:proofErr w:type="spellEnd"/>
      <w:r w:rsidR="0091178E" w:rsidRPr="00E73B42">
        <w:rPr>
          <w:rFonts w:ascii="SimSun" w:hAnsi="SimSun" w:hint="eastAsia"/>
          <w:sz w:val="21"/>
        </w:rPr>
        <w:t>分别</w:t>
      </w:r>
      <w:r w:rsidR="00C24456" w:rsidRPr="00E73B42">
        <w:rPr>
          <w:rFonts w:ascii="SimSun" w:hAnsi="SimSun" w:hint="eastAsia"/>
          <w:sz w:val="21"/>
        </w:rPr>
        <w:t>以</w:t>
      </w:r>
      <w:r w:rsidR="0091178E" w:rsidRPr="00E73B42">
        <w:rPr>
          <w:rFonts w:ascii="SimSun" w:hAnsi="SimSun" w:hint="eastAsia"/>
          <w:sz w:val="21"/>
        </w:rPr>
        <w:t>西班牙语和葡萄牙语</w:t>
      </w:r>
      <w:r w:rsidR="00FE3BB2" w:rsidRPr="00E73B42">
        <w:rPr>
          <w:rFonts w:ascii="SimSun" w:hAnsi="SimSun" w:hint="eastAsia"/>
          <w:sz w:val="21"/>
        </w:rPr>
        <w:t>开展</w:t>
      </w:r>
      <w:r w:rsidR="000954F7" w:rsidRPr="00E73B42">
        <w:rPr>
          <w:rFonts w:ascii="SimSun" w:hAnsi="SimSun" w:hint="eastAsia"/>
          <w:sz w:val="21"/>
        </w:rPr>
        <w:t>了</w:t>
      </w:r>
      <w:r w:rsidR="0072389F" w:rsidRPr="00E73B42">
        <w:rPr>
          <w:rFonts w:ascii="SimSun" w:hAnsi="SimSun" w:hint="eastAsia"/>
          <w:sz w:val="21"/>
        </w:rPr>
        <w:t>审评的</w:t>
      </w:r>
      <w:r w:rsidR="0091178E" w:rsidRPr="00E73B42">
        <w:rPr>
          <w:rFonts w:ascii="SimSun" w:hAnsi="SimSun" w:hint="eastAsia"/>
          <w:sz w:val="21"/>
        </w:rPr>
        <w:t>利益攸关</w:t>
      </w:r>
      <w:r w:rsidR="00FE3BB2" w:rsidRPr="00E73B42">
        <w:rPr>
          <w:rFonts w:ascii="SimSun" w:hAnsi="SimSun" w:hint="eastAsia"/>
          <w:sz w:val="21"/>
        </w:rPr>
        <w:t>方</w:t>
      </w:r>
      <w:r w:rsidR="0091178E" w:rsidRPr="00E73B42">
        <w:rPr>
          <w:rFonts w:ascii="SimSun" w:hAnsi="SimSun" w:hint="eastAsia"/>
          <w:sz w:val="21"/>
        </w:rPr>
        <w:t>访谈。</w:t>
      </w:r>
    </w:p>
    <w:p w14:paraId="30EDC3F8" w14:textId="0EBED708" w:rsidR="00FB6E4B" w:rsidRPr="006E1035" w:rsidRDefault="00E63495" w:rsidP="006E1035">
      <w:pPr>
        <w:pStyle w:val="Heading1"/>
        <w:overflowPunct w:val="0"/>
        <w:spacing w:beforeLines="100" w:afterLines="50" w:after="120" w:line="340" w:lineRule="atLeast"/>
        <w:jc w:val="both"/>
        <w:rPr>
          <w:rFonts w:ascii="SimHei" w:eastAsia="SimHei" w:hAnsi="SimHei"/>
          <w:b w:val="0"/>
          <w:bCs w:val="0"/>
          <w:sz w:val="21"/>
        </w:rPr>
      </w:pPr>
      <w:bookmarkStart w:id="22" w:name="_Toc162123523"/>
      <w:r w:rsidRPr="006E1035">
        <w:rPr>
          <w:rFonts w:ascii="SimHei" w:eastAsia="SimHei" w:hAnsi="SimHei" w:hint="eastAsia"/>
          <w:b w:val="0"/>
          <w:bCs w:val="0"/>
          <w:sz w:val="21"/>
        </w:rPr>
        <w:t>四、主要审评结果</w:t>
      </w:r>
      <w:bookmarkEnd w:id="22"/>
    </w:p>
    <w:p w14:paraId="5810A36B" w14:textId="39B6ED10" w:rsidR="00C62392" w:rsidRPr="00E73B42" w:rsidRDefault="00CD705A" w:rsidP="006E33B4">
      <w:pPr>
        <w:pStyle w:val="BodyText"/>
        <w:numPr>
          <w:ilvl w:val="0"/>
          <w:numId w:val="21"/>
        </w:numPr>
        <w:overflowPunct w:val="0"/>
        <w:spacing w:afterLines="50" w:after="120" w:line="340" w:lineRule="atLeast"/>
        <w:ind w:left="0" w:firstLine="0"/>
        <w:jc w:val="both"/>
        <w:rPr>
          <w:rFonts w:ascii="SimSun" w:hAnsi="SimSun"/>
          <w:sz w:val="21"/>
        </w:rPr>
      </w:pPr>
      <w:r w:rsidRPr="00E73B42">
        <w:rPr>
          <w:rFonts w:ascii="SimSun" w:hAnsi="SimSun" w:hint="eastAsia"/>
          <w:sz w:val="21"/>
        </w:rPr>
        <w:t>本节</w:t>
      </w:r>
      <w:r w:rsidR="001D1FD5" w:rsidRPr="00E73B42">
        <w:rPr>
          <w:rFonts w:ascii="SimSun" w:hAnsi="SimSun" w:hint="eastAsia"/>
          <w:sz w:val="21"/>
        </w:rPr>
        <w:t>基于</w:t>
      </w:r>
      <w:r w:rsidRPr="00E73B42">
        <w:rPr>
          <w:rFonts w:ascii="SimSun" w:hAnsi="SimSun" w:hint="eastAsia"/>
          <w:sz w:val="21"/>
        </w:rPr>
        <w:t>四个审评领域</w:t>
      </w:r>
      <w:r w:rsidR="001733EE" w:rsidRPr="00E73B42">
        <w:rPr>
          <w:rFonts w:ascii="SimSun" w:hAnsi="SimSun" w:hint="eastAsia"/>
          <w:sz w:val="21"/>
        </w:rPr>
        <w:t>组织</w:t>
      </w:r>
      <w:r w:rsidRPr="00E73B42">
        <w:rPr>
          <w:rFonts w:ascii="SimSun" w:hAnsi="SimSun" w:hint="eastAsia"/>
          <w:sz w:val="21"/>
        </w:rPr>
        <w:t>。在各领域的标题下对每个审评问题</w:t>
      </w:r>
      <w:r w:rsidR="008539DD" w:rsidRPr="00E73B42">
        <w:rPr>
          <w:rFonts w:ascii="SimSun" w:hAnsi="SimSun" w:hint="eastAsia"/>
          <w:sz w:val="21"/>
        </w:rPr>
        <w:t>做了</w:t>
      </w:r>
      <w:r w:rsidRPr="00E73B42">
        <w:rPr>
          <w:rFonts w:ascii="SimSun" w:hAnsi="SimSun" w:hint="eastAsia"/>
          <w:sz w:val="21"/>
        </w:rPr>
        <w:t>直接</w:t>
      </w:r>
      <w:r w:rsidR="007A7762" w:rsidRPr="00E73B42">
        <w:rPr>
          <w:rFonts w:ascii="SimSun" w:hAnsi="SimSun" w:hint="eastAsia"/>
          <w:sz w:val="21"/>
        </w:rPr>
        <w:t>回答</w:t>
      </w:r>
      <w:r w:rsidRPr="00E73B42">
        <w:rPr>
          <w:rFonts w:ascii="SimSun" w:hAnsi="SimSun" w:hint="eastAsia"/>
          <w:sz w:val="21"/>
        </w:rPr>
        <w:t>。</w:t>
      </w:r>
    </w:p>
    <w:p w14:paraId="115A2AD6" w14:textId="102E0FC8" w:rsidR="00FB6E4B" w:rsidRPr="00E73B42" w:rsidRDefault="00692329" w:rsidP="00C83071">
      <w:pPr>
        <w:pStyle w:val="Heading2"/>
        <w:keepNext/>
        <w:overflowPunct w:val="0"/>
        <w:spacing w:afterLines="50" w:after="120" w:line="340" w:lineRule="atLeast"/>
        <w:jc w:val="both"/>
        <w:rPr>
          <w:rFonts w:ascii="SimSun" w:hAnsi="SimSun"/>
          <w:sz w:val="21"/>
          <w:lang w:val="en-GB"/>
        </w:rPr>
      </w:pPr>
      <w:bookmarkStart w:id="23" w:name="_Toc162123524"/>
      <w:r w:rsidRPr="00E73B42">
        <w:rPr>
          <w:rFonts w:ascii="SimSun" w:hAnsi="SimSun"/>
          <w:sz w:val="21"/>
          <w:lang w:val="en-GB"/>
        </w:rPr>
        <w:t>A.</w:t>
      </w:r>
      <w:r w:rsidR="00C24548" w:rsidRPr="00E73B42">
        <w:rPr>
          <w:rFonts w:ascii="SimSun" w:hAnsi="SimSun" w:hint="eastAsia"/>
          <w:sz w:val="21"/>
          <w:lang w:val="en-GB"/>
        </w:rPr>
        <w:t>项目</w:t>
      </w:r>
      <w:r w:rsidR="007526BC" w:rsidRPr="00E73B42">
        <w:rPr>
          <w:rFonts w:ascii="SimSun" w:hAnsi="SimSun" w:hint="eastAsia"/>
          <w:sz w:val="21"/>
          <w:lang w:val="en-GB"/>
        </w:rPr>
        <w:t>设计和管理</w:t>
      </w:r>
      <w:bookmarkEnd w:id="23"/>
    </w:p>
    <w:p w14:paraId="4B29FF33" w14:textId="4C2ED179" w:rsidR="001D50BA" w:rsidRPr="00E73B42" w:rsidRDefault="00CA5CC4" w:rsidP="001F64BB">
      <w:pPr>
        <w:pStyle w:val="BodyText"/>
        <w:keepNext/>
        <w:tabs>
          <w:tab w:val="left" w:pos="450"/>
        </w:tabs>
        <w:overflowPunct w:val="0"/>
        <w:spacing w:afterLines="50" w:after="120" w:line="340" w:lineRule="atLeast"/>
        <w:jc w:val="both"/>
        <w:rPr>
          <w:rFonts w:ascii="KaiTi" w:eastAsia="KaiTi" w:hAnsi="KaiTi"/>
          <w:iCs/>
          <w:sz w:val="21"/>
          <w:u w:val="single"/>
        </w:rPr>
      </w:pPr>
      <w:r w:rsidRPr="00E73B42">
        <w:rPr>
          <w:rFonts w:ascii="KaiTi" w:eastAsia="KaiTi" w:hAnsi="KaiTi" w:hint="eastAsia"/>
          <w:iCs/>
          <w:sz w:val="21"/>
          <w:u w:val="single"/>
        </w:rPr>
        <w:t>初始项目文件作为项目实施和</w:t>
      </w:r>
      <w:r w:rsidR="00F7366A" w:rsidRPr="00E73B42">
        <w:rPr>
          <w:rFonts w:ascii="KaiTi" w:eastAsia="KaiTi" w:hAnsi="KaiTi" w:hint="eastAsia"/>
          <w:iCs/>
          <w:sz w:val="21"/>
          <w:u w:val="single"/>
        </w:rPr>
        <w:t>评估</w:t>
      </w:r>
      <w:r w:rsidRPr="00E73B42">
        <w:rPr>
          <w:rFonts w:ascii="KaiTi" w:eastAsia="KaiTi" w:hAnsi="KaiTi" w:hint="eastAsia"/>
          <w:iCs/>
          <w:sz w:val="21"/>
          <w:u w:val="single"/>
        </w:rPr>
        <w:t>所取得成果</w:t>
      </w:r>
      <w:r w:rsidR="0066245B" w:rsidRPr="00E73B42">
        <w:rPr>
          <w:rFonts w:ascii="KaiTi" w:eastAsia="KaiTi" w:hAnsi="KaiTi" w:hint="eastAsia"/>
          <w:iCs/>
          <w:sz w:val="21"/>
          <w:u w:val="single"/>
        </w:rPr>
        <w:t>的</w:t>
      </w:r>
      <w:r w:rsidRPr="00E73B42">
        <w:rPr>
          <w:rFonts w:ascii="KaiTi" w:eastAsia="KaiTi" w:hAnsi="KaiTi" w:hint="eastAsia"/>
          <w:iCs/>
          <w:sz w:val="21"/>
          <w:u w:val="single"/>
        </w:rPr>
        <w:t>指南</w:t>
      </w:r>
      <w:r w:rsidR="003A3C55" w:rsidRPr="00E73B42">
        <w:rPr>
          <w:rFonts w:ascii="KaiTi" w:eastAsia="KaiTi" w:hAnsi="KaiTi" w:hint="eastAsia"/>
          <w:iCs/>
          <w:sz w:val="21"/>
          <w:u w:val="single"/>
        </w:rPr>
        <w:t>的</w:t>
      </w:r>
      <w:r w:rsidRPr="00E73B42">
        <w:rPr>
          <w:rFonts w:ascii="KaiTi" w:eastAsia="KaiTi" w:hAnsi="KaiTi" w:hint="eastAsia"/>
          <w:iCs/>
          <w:sz w:val="21"/>
          <w:u w:val="single"/>
        </w:rPr>
        <w:t>适当</w:t>
      </w:r>
      <w:r w:rsidR="003A3C55" w:rsidRPr="00E73B42">
        <w:rPr>
          <w:rFonts w:ascii="KaiTi" w:eastAsia="KaiTi" w:hAnsi="KaiTi" w:hint="eastAsia"/>
          <w:iCs/>
          <w:sz w:val="21"/>
          <w:u w:val="single"/>
        </w:rPr>
        <w:t>性</w:t>
      </w:r>
      <w:r w:rsidRPr="00E73B42">
        <w:rPr>
          <w:rFonts w:ascii="KaiTi" w:eastAsia="KaiTi" w:hAnsi="KaiTi" w:hint="eastAsia"/>
          <w:iCs/>
          <w:sz w:val="21"/>
          <w:u w:val="single"/>
        </w:rPr>
        <w:t>。</w:t>
      </w:r>
    </w:p>
    <w:p w14:paraId="25302EDB" w14:textId="35FF4068" w:rsidR="00A557C2" w:rsidRPr="00E73B42" w:rsidRDefault="00EF5C3F" w:rsidP="006E33B4">
      <w:pPr>
        <w:pStyle w:val="BodyText"/>
        <w:numPr>
          <w:ilvl w:val="0"/>
          <w:numId w:val="21"/>
        </w:numPr>
        <w:overflowPunct w:val="0"/>
        <w:spacing w:afterLines="50" w:after="120" w:line="340" w:lineRule="atLeast"/>
        <w:ind w:left="0" w:firstLine="0"/>
        <w:jc w:val="both"/>
        <w:rPr>
          <w:rFonts w:ascii="SimSun" w:hAnsi="SimSun"/>
          <w:sz w:val="21"/>
        </w:rPr>
      </w:pPr>
      <w:bookmarkStart w:id="24" w:name="_Hlk161387777"/>
      <w:r w:rsidRPr="00E73B42">
        <w:rPr>
          <w:rFonts w:ascii="SimSun" w:hAnsi="SimSun" w:hint="eastAsia"/>
          <w:b/>
          <w:bCs/>
          <w:sz w:val="21"/>
        </w:rPr>
        <w:t>审评结果1</w:t>
      </w:r>
      <w:r w:rsidRPr="00E73B42">
        <w:rPr>
          <w:rFonts w:ascii="SimSun" w:hAnsi="SimSun" w:hint="eastAsia"/>
          <w:sz w:val="21"/>
        </w:rPr>
        <w:t>：</w:t>
      </w:r>
      <w:r w:rsidR="0001034D" w:rsidRPr="00E73B42">
        <w:rPr>
          <w:rFonts w:ascii="SimSun" w:hAnsi="SimSun" w:hint="eastAsia"/>
          <w:sz w:val="21"/>
        </w:rPr>
        <w:t>项目提案文件提供了对交付战略、活动、产出和时间表、预算及监测指标的说明。</w:t>
      </w:r>
      <w:r w:rsidR="00BE787E" w:rsidRPr="00E73B42">
        <w:rPr>
          <w:rFonts w:ascii="SimSun" w:hAnsi="SimSun" w:hint="eastAsia"/>
          <w:sz w:val="21"/>
        </w:rPr>
        <w:t>其中亦载有</w:t>
      </w:r>
      <w:r w:rsidR="00723574" w:rsidRPr="00E73B42">
        <w:rPr>
          <w:rFonts w:ascii="SimSun" w:hAnsi="SimSun" w:hint="eastAsia"/>
          <w:sz w:val="21"/>
        </w:rPr>
        <w:t>明确的</w:t>
      </w:r>
      <w:r w:rsidR="00BE787E" w:rsidRPr="00E73B42">
        <w:rPr>
          <w:rFonts w:ascii="SimSun" w:hAnsi="SimSun" w:hint="eastAsia"/>
          <w:sz w:val="21"/>
        </w:rPr>
        <w:t>项目理由</w:t>
      </w:r>
      <w:r w:rsidR="00723574" w:rsidRPr="00E73B42">
        <w:rPr>
          <w:rFonts w:ascii="SimSun" w:hAnsi="SimSun" w:hint="eastAsia"/>
          <w:sz w:val="21"/>
        </w:rPr>
        <w:t>。</w:t>
      </w:r>
      <w:r w:rsidRPr="00E73B42">
        <w:rPr>
          <w:rFonts w:ascii="SimSun" w:hAnsi="SimSun" w:hint="eastAsia"/>
          <w:sz w:val="21"/>
        </w:rPr>
        <w:t>项目文件被认为足以指导整体落实和</w:t>
      </w:r>
      <w:r w:rsidR="00707A52" w:rsidRPr="00E73B42">
        <w:rPr>
          <w:rFonts w:ascii="SimSun" w:hAnsi="SimSun" w:hint="eastAsia"/>
          <w:sz w:val="21"/>
        </w:rPr>
        <w:t>进展</w:t>
      </w:r>
      <w:r w:rsidRPr="00E73B42">
        <w:rPr>
          <w:rFonts w:ascii="SimSun" w:hAnsi="SimSun" w:hint="eastAsia"/>
          <w:sz w:val="21"/>
        </w:rPr>
        <w:t>评估。</w:t>
      </w:r>
      <w:r w:rsidR="00D91B5C" w:rsidRPr="00E73B42">
        <w:rPr>
          <w:rFonts w:ascii="SimSun" w:hAnsi="SimSun" w:hint="eastAsia"/>
          <w:sz w:val="21"/>
        </w:rPr>
        <w:t>最终，项目的主要可交付成果是</w:t>
      </w:r>
      <w:r w:rsidR="00DC220B" w:rsidRPr="00E73B42">
        <w:rPr>
          <w:rFonts w:ascii="SimSun" w:hAnsi="SimSun" w:hint="eastAsia"/>
          <w:sz w:val="21"/>
        </w:rPr>
        <w:t>提案</w:t>
      </w:r>
      <w:r w:rsidR="00D91B5C" w:rsidRPr="00E73B42">
        <w:rPr>
          <w:rFonts w:ascii="SimSun" w:hAnsi="SimSun" w:hint="eastAsia"/>
          <w:sz w:val="21"/>
        </w:rPr>
        <w:t>文件中所预见的。</w:t>
      </w:r>
      <w:r w:rsidR="0001034D" w:rsidRPr="00E73B42">
        <w:rPr>
          <w:rFonts w:ascii="SimSun" w:hAnsi="SimSun" w:hint="eastAsia"/>
          <w:sz w:val="21"/>
        </w:rPr>
        <w:t>需要相应调整的一个方面是时间表和随之而来的项目延期（主要由于2019冠状病毒病（COVID-19）大流行和受益国政府内部的变动），这在2019年11月项目提案获得批准时无法预见。</w:t>
      </w:r>
    </w:p>
    <w:bookmarkEnd w:id="24"/>
    <w:p w14:paraId="44824D8B" w14:textId="449678B1" w:rsidR="00177E17" w:rsidRPr="00E73B42" w:rsidRDefault="00F363E0" w:rsidP="001F64BB">
      <w:pPr>
        <w:pStyle w:val="BodyText"/>
        <w:keepNext/>
        <w:tabs>
          <w:tab w:val="left" w:pos="450"/>
        </w:tabs>
        <w:overflowPunct w:val="0"/>
        <w:spacing w:afterLines="50" w:after="120" w:line="340" w:lineRule="atLeast"/>
        <w:jc w:val="both"/>
        <w:rPr>
          <w:rFonts w:ascii="KaiTi" w:eastAsia="KaiTi" w:hAnsi="KaiTi"/>
          <w:iCs/>
          <w:sz w:val="21"/>
          <w:u w:val="single"/>
        </w:rPr>
      </w:pPr>
      <w:r w:rsidRPr="00E73B42">
        <w:rPr>
          <w:rFonts w:ascii="KaiTi" w:eastAsia="KaiTi" w:hAnsi="KaiTi" w:hint="eastAsia"/>
          <w:iCs/>
          <w:sz w:val="21"/>
          <w:u w:val="single"/>
        </w:rPr>
        <w:t>项目的监督、自我审评和报告工具以及</w:t>
      </w:r>
      <w:r w:rsidR="005D66EC" w:rsidRPr="00E73B42">
        <w:rPr>
          <w:rFonts w:ascii="KaiTi" w:eastAsia="KaiTi" w:hAnsi="KaiTi" w:hint="eastAsia"/>
          <w:iCs/>
          <w:sz w:val="21"/>
          <w:u w:val="single"/>
        </w:rPr>
        <w:t>分析</w:t>
      </w:r>
      <w:r w:rsidRPr="00E73B42">
        <w:rPr>
          <w:rFonts w:ascii="KaiTi" w:eastAsia="KaiTi" w:hAnsi="KaiTi" w:hint="eastAsia"/>
          <w:iCs/>
          <w:sz w:val="21"/>
          <w:u w:val="single"/>
        </w:rPr>
        <w:t>它们是否有效、充分地向项目</w:t>
      </w:r>
      <w:r w:rsidR="00266F69" w:rsidRPr="00E73B42">
        <w:rPr>
          <w:rFonts w:ascii="KaiTi" w:eastAsia="KaiTi" w:hAnsi="KaiTi" w:hint="eastAsia"/>
          <w:iCs/>
          <w:sz w:val="21"/>
          <w:u w:val="single"/>
        </w:rPr>
        <w:t>小组</w:t>
      </w:r>
      <w:r w:rsidRPr="00E73B42">
        <w:rPr>
          <w:rFonts w:ascii="KaiTi" w:eastAsia="KaiTi" w:hAnsi="KaiTi" w:hint="eastAsia"/>
          <w:iCs/>
          <w:sz w:val="21"/>
          <w:u w:val="single"/>
        </w:rPr>
        <w:t>和关键利益攸关方提供相关信息以便于决策。</w:t>
      </w:r>
    </w:p>
    <w:p w14:paraId="55E599FF" w14:textId="4A87414D" w:rsidR="00083BB1" w:rsidRPr="00E73B42" w:rsidRDefault="00283E27" w:rsidP="006E33B4">
      <w:pPr>
        <w:pStyle w:val="BodyText"/>
        <w:numPr>
          <w:ilvl w:val="0"/>
          <w:numId w:val="21"/>
        </w:numPr>
        <w:overflowPunct w:val="0"/>
        <w:spacing w:afterLines="50" w:after="120" w:line="340" w:lineRule="atLeast"/>
        <w:ind w:left="0" w:firstLine="0"/>
        <w:jc w:val="both"/>
        <w:rPr>
          <w:rFonts w:ascii="SimSun" w:hAnsi="SimSun"/>
          <w:sz w:val="21"/>
        </w:rPr>
      </w:pPr>
      <w:r w:rsidRPr="00E73B42">
        <w:rPr>
          <w:rFonts w:ascii="SimSun" w:hAnsi="SimSun" w:hint="eastAsia"/>
          <w:b/>
          <w:bCs/>
          <w:sz w:val="21"/>
          <w:szCs w:val="22"/>
        </w:rPr>
        <w:t>审评结果2</w:t>
      </w:r>
      <w:r w:rsidRPr="00E73B42">
        <w:rPr>
          <w:rFonts w:ascii="SimSun" w:hAnsi="SimSun" w:hint="eastAsia"/>
          <w:sz w:val="21"/>
          <w:szCs w:val="22"/>
        </w:rPr>
        <w:t>：项目监测工具适合用于在CDIP向成员国报告项目的整体进展。</w:t>
      </w:r>
      <w:r w:rsidR="00063B1C" w:rsidRPr="00E73B42">
        <w:rPr>
          <w:rFonts w:ascii="SimSun" w:hAnsi="SimSun" w:hint="eastAsia"/>
          <w:sz w:val="21"/>
          <w:szCs w:val="22"/>
        </w:rPr>
        <w:t>若干</w:t>
      </w:r>
      <w:r w:rsidR="00444387" w:rsidRPr="00E73B42">
        <w:rPr>
          <w:rFonts w:ascii="SimSun" w:hAnsi="SimSun" w:hint="eastAsia"/>
          <w:sz w:val="21"/>
          <w:szCs w:val="22"/>
        </w:rPr>
        <w:t>评论涉及报告和分析工具：</w:t>
      </w:r>
    </w:p>
    <w:p w14:paraId="6451B6EF" w14:textId="07482173" w:rsidR="0093027E" w:rsidRPr="00E73B42" w:rsidRDefault="006966D0" w:rsidP="00AD0071">
      <w:pPr>
        <w:pStyle w:val="ONUME"/>
        <w:numPr>
          <w:ilvl w:val="0"/>
          <w:numId w:val="11"/>
        </w:numPr>
        <w:overflowPunct w:val="0"/>
        <w:spacing w:afterLines="50" w:after="120" w:line="340" w:lineRule="atLeast"/>
        <w:ind w:left="1134" w:hanging="567"/>
        <w:jc w:val="both"/>
        <w:rPr>
          <w:rFonts w:ascii="SimSun" w:hAnsi="SimSun"/>
          <w:sz w:val="21"/>
        </w:rPr>
      </w:pPr>
      <w:r w:rsidRPr="00E73B42">
        <w:rPr>
          <w:rFonts w:ascii="SimSun" w:hAnsi="SimSun" w:hint="eastAsia"/>
          <w:sz w:val="21"/>
        </w:rPr>
        <w:t>秘书处</w:t>
      </w:r>
      <w:r w:rsidR="009D7053" w:rsidRPr="00E73B42">
        <w:rPr>
          <w:rFonts w:ascii="SimSun" w:hAnsi="SimSun" w:hint="eastAsia"/>
          <w:sz w:val="21"/>
        </w:rPr>
        <w:t>在</w:t>
      </w:r>
      <w:r w:rsidRPr="00E73B42">
        <w:rPr>
          <w:rFonts w:ascii="SimSun" w:hAnsi="SimSun" w:hint="eastAsia"/>
          <w:sz w:val="21"/>
        </w:rPr>
        <w:t>CDIP（第二十六</w:t>
      </w:r>
      <w:r w:rsidR="009D7053" w:rsidRPr="00E73B42">
        <w:rPr>
          <w:rFonts w:ascii="SimSun" w:hAnsi="SimSun" w:hint="eastAsia"/>
          <w:sz w:val="21"/>
        </w:rPr>
        <w:t>届</w:t>
      </w:r>
      <w:r w:rsidRPr="00E73B42">
        <w:rPr>
          <w:rFonts w:ascii="SimSun" w:hAnsi="SimSun" w:hint="eastAsia"/>
          <w:sz w:val="21"/>
        </w:rPr>
        <w:t>、</w:t>
      </w:r>
      <w:r w:rsidR="009D7053" w:rsidRPr="00E73B42">
        <w:rPr>
          <w:rFonts w:ascii="SimSun" w:hAnsi="SimSun" w:hint="eastAsia"/>
          <w:sz w:val="21"/>
        </w:rPr>
        <w:t>第</w:t>
      </w:r>
      <w:r w:rsidRPr="00E73B42">
        <w:rPr>
          <w:rFonts w:ascii="SimSun" w:hAnsi="SimSun" w:hint="eastAsia"/>
          <w:sz w:val="21"/>
        </w:rPr>
        <w:t>二十九</w:t>
      </w:r>
      <w:r w:rsidR="009D7053" w:rsidRPr="00E73B42">
        <w:rPr>
          <w:rFonts w:ascii="SimSun" w:hAnsi="SimSun" w:hint="eastAsia"/>
          <w:sz w:val="21"/>
        </w:rPr>
        <w:t>届</w:t>
      </w:r>
      <w:r w:rsidRPr="00E73B42">
        <w:rPr>
          <w:rFonts w:ascii="SimSun" w:hAnsi="SimSun" w:hint="eastAsia"/>
          <w:sz w:val="21"/>
        </w:rPr>
        <w:t>、</w:t>
      </w:r>
      <w:r w:rsidR="009D7053" w:rsidRPr="00E73B42">
        <w:rPr>
          <w:rFonts w:ascii="SimSun" w:hAnsi="SimSun" w:hint="eastAsia"/>
          <w:sz w:val="21"/>
        </w:rPr>
        <w:t>第</w:t>
      </w:r>
      <w:r w:rsidRPr="00E73B42">
        <w:rPr>
          <w:rFonts w:ascii="SimSun" w:hAnsi="SimSun" w:hint="eastAsia"/>
          <w:sz w:val="21"/>
        </w:rPr>
        <w:t>三十</w:t>
      </w:r>
      <w:r w:rsidR="009D7053" w:rsidRPr="00E73B42">
        <w:rPr>
          <w:rFonts w:ascii="SimSun" w:hAnsi="SimSun" w:hint="eastAsia"/>
          <w:sz w:val="21"/>
        </w:rPr>
        <w:t>届</w:t>
      </w:r>
      <w:r w:rsidRPr="00E73B42">
        <w:rPr>
          <w:rFonts w:ascii="SimSun" w:hAnsi="SimSun" w:hint="eastAsia"/>
          <w:sz w:val="21"/>
        </w:rPr>
        <w:t>、</w:t>
      </w:r>
      <w:r w:rsidR="009D7053" w:rsidRPr="00E73B42">
        <w:rPr>
          <w:rFonts w:ascii="SimSun" w:hAnsi="SimSun" w:hint="eastAsia"/>
          <w:sz w:val="21"/>
        </w:rPr>
        <w:t>第</w:t>
      </w:r>
      <w:r w:rsidRPr="00E73B42">
        <w:rPr>
          <w:rFonts w:ascii="SimSun" w:hAnsi="SimSun" w:hint="eastAsia"/>
          <w:sz w:val="21"/>
        </w:rPr>
        <w:t>三十一届会议）向成员国提交了四份进展报告。</w:t>
      </w:r>
      <w:r w:rsidR="0052403C" w:rsidRPr="00E73B42">
        <w:rPr>
          <w:rFonts w:ascii="SimSun" w:hAnsi="SimSun" w:hint="eastAsia"/>
          <w:sz w:val="21"/>
        </w:rPr>
        <w:t>向</w:t>
      </w:r>
      <w:r w:rsidRPr="00E73B42">
        <w:rPr>
          <w:rFonts w:ascii="SimSun" w:hAnsi="SimSun" w:hint="eastAsia"/>
          <w:sz w:val="21"/>
        </w:rPr>
        <w:t>CDIP</w:t>
      </w:r>
      <w:r w:rsidR="0052403C" w:rsidRPr="00E73B42">
        <w:rPr>
          <w:rFonts w:ascii="SimSun" w:hAnsi="SimSun" w:hint="eastAsia"/>
          <w:sz w:val="21"/>
        </w:rPr>
        <w:t>提供了</w:t>
      </w:r>
      <w:r w:rsidRPr="00E73B42">
        <w:rPr>
          <w:rFonts w:ascii="SimSun" w:hAnsi="SimSun" w:hint="eastAsia"/>
          <w:sz w:val="21"/>
        </w:rPr>
        <w:t>项目在四个受益国的最新进展情况，并介绍了主要成果，如设计的集体商标</w:t>
      </w:r>
      <w:r w:rsidR="00CA6A20" w:rsidRPr="00E73B42">
        <w:rPr>
          <w:rFonts w:ascii="SimSun" w:hAnsi="SimSun" w:hint="eastAsia"/>
          <w:sz w:val="21"/>
        </w:rPr>
        <w:t>徽标</w:t>
      </w:r>
      <w:r w:rsidRPr="00E73B42">
        <w:rPr>
          <w:rFonts w:ascii="SimSun" w:hAnsi="SimSun" w:hint="eastAsia"/>
          <w:sz w:val="21"/>
        </w:rPr>
        <w:t>和全球宣传视频。</w:t>
      </w:r>
    </w:p>
    <w:p w14:paraId="7A67EED5" w14:textId="5655EB1D" w:rsidR="007163B8" w:rsidRPr="00E73B42" w:rsidRDefault="00C44503" w:rsidP="00AD0071">
      <w:pPr>
        <w:pStyle w:val="ONUME"/>
        <w:numPr>
          <w:ilvl w:val="0"/>
          <w:numId w:val="11"/>
        </w:numPr>
        <w:overflowPunct w:val="0"/>
        <w:spacing w:afterLines="50" w:after="120" w:line="340" w:lineRule="atLeast"/>
        <w:ind w:left="1134" w:hanging="567"/>
        <w:jc w:val="both"/>
        <w:rPr>
          <w:rFonts w:ascii="SimSun" w:hAnsi="SimSun"/>
          <w:sz w:val="21"/>
        </w:rPr>
      </w:pPr>
      <w:r w:rsidRPr="00E73B42">
        <w:rPr>
          <w:rFonts w:ascii="SimSun" w:hAnsi="SimSun" w:hint="eastAsia"/>
          <w:sz w:val="21"/>
        </w:rPr>
        <w:t>经</w:t>
      </w:r>
      <w:r w:rsidR="00B55B15" w:rsidRPr="00E73B42">
        <w:rPr>
          <w:rFonts w:ascii="SimSun" w:hAnsi="SimSun" w:hint="eastAsia"/>
          <w:sz w:val="21"/>
        </w:rPr>
        <w:t>证明，为每个国家制定国家</w:t>
      </w:r>
      <w:r w:rsidR="0088203F" w:rsidRPr="00E73B42">
        <w:rPr>
          <w:rFonts w:ascii="SimSun" w:hAnsi="SimSun" w:hint="eastAsia"/>
          <w:sz w:val="21"/>
        </w:rPr>
        <w:t>层面的</w:t>
      </w:r>
      <w:r w:rsidR="00B55B15" w:rsidRPr="00E73B42">
        <w:rPr>
          <w:rFonts w:ascii="SimSun" w:hAnsi="SimSun" w:hint="eastAsia"/>
          <w:sz w:val="21"/>
        </w:rPr>
        <w:t>计划</w:t>
      </w:r>
      <w:r w:rsidR="00AC61AB" w:rsidRPr="00E73B42">
        <w:rPr>
          <w:rFonts w:ascii="SimSun" w:hAnsi="SimSun" w:hint="eastAsia"/>
          <w:sz w:val="21"/>
        </w:rPr>
        <w:t>（</w:t>
      </w:r>
      <w:r w:rsidR="00004920" w:rsidRPr="00E73B42">
        <w:rPr>
          <w:rFonts w:ascii="SimSun" w:hAnsi="SimSun" w:hint="eastAsia"/>
          <w:sz w:val="21"/>
        </w:rPr>
        <w:t>亦在</w:t>
      </w:r>
      <w:r w:rsidR="00B55B15" w:rsidRPr="00E73B42">
        <w:rPr>
          <w:rFonts w:ascii="SimSun" w:hAnsi="SimSun" w:hint="eastAsia"/>
          <w:sz w:val="21"/>
        </w:rPr>
        <w:t>项目提案中预见）</w:t>
      </w:r>
      <w:r w:rsidR="00ED65FC" w:rsidRPr="00E73B42">
        <w:rPr>
          <w:rFonts w:ascii="SimSun" w:hAnsi="SimSun" w:hint="eastAsia"/>
          <w:sz w:val="21"/>
        </w:rPr>
        <w:t>有用且</w:t>
      </w:r>
      <w:r w:rsidR="00B55B15" w:rsidRPr="00E73B42">
        <w:rPr>
          <w:rFonts w:ascii="SimSun" w:hAnsi="SimSun" w:hint="eastAsia"/>
          <w:sz w:val="21"/>
        </w:rPr>
        <w:t>必要。为实施项目，还成立了国家</w:t>
      </w:r>
      <w:r w:rsidR="007B5252" w:rsidRPr="00E73B42">
        <w:rPr>
          <w:rFonts w:ascii="SimSun" w:hAnsi="SimSun" w:hint="eastAsia"/>
          <w:sz w:val="21"/>
        </w:rPr>
        <w:t>层面的小组</w:t>
      </w:r>
      <w:r w:rsidR="00B55B15" w:rsidRPr="00E73B42">
        <w:rPr>
          <w:rFonts w:ascii="SimSun" w:hAnsi="SimSun" w:hint="eastAsia"/>
          <w:sz w:val="21"/>
        </w:rPr>
        <w:t>，由国家知识产权局的</w:t>
      </w:r>
      <w:r w:rsidR="0067069D" w:rsidRPr="00E73B42">
        <w:rPr>
          <w:rFonts w:ascii="SimSun" w:hAnsi="SimSun" w:hint="eastAsia"/>
          <w:sz w:val="21"/>
        </w:rPr>
        <w:t>联络点</w:t>
      </w:r>
      <w:r w:rsidR="00B55B15" w:rsidRPr="00E73B42">
        <w:rPr>
          <w:rFonts w:ascii="SimSun" w:hAnsi="SimSun" w:hint="eastAsia"/>
          <w:sz w:val="21"/>
        </w:rPr>
        <w:t>和</w:t>
      </w:r>
      <w:r w:rsidR="00F5279A" w:rsidRPr="00E73B42">
        <w:rPr>
          <w:rFonts w:ascii="SimSun" w:hAnsi="SimSun" w:hint="eastAsia"/>
          <w:sz w:val="21"/>
        </w:rPr>
        <w:t>产权组织</w:t>
      </w:r>
      <w:r w:rsidR="00B55B15" w:rsidRPr="00E73B42">
        <w:rPr>
          <w:rFonts w:ascii="SimSun" w:hAnsi="SimSun" w:hint="eastAsia"/>
          <w:sz w:val="21"/>
        </w:rPr>
        <w:t>聘请的国家顾问（在国内或具有</w:t>
      </w:r>
      <w:r w:rsidR="00224C74" w:rsidRPr="00E73B42">
        <w:rPr>
          <w:rFonts w:ascii="SimSun" w:hAnsi="SimSun" w:hint="eastAsia"/>
          <w:sz w:val="21"/>
        </w:rPr>
        <w:t>该国</w:t>
      </w:r>
      <w:r w:rsidR="00B55B15" w:rsidRPr="00E73B42">
        <w:rPr>
          <w:rFonts w:ascii="SimSun" w:hAnsi="SimSun" w:hint="eastAsia"/>
          <w:sz w:val="21"/>
        </w:rPr>
        <w:t>专门知识）组成。在巴西，</w:t>
      </w:r>
      <w:r w:rsidR="00BD23A9" w:rsidRPr="00E73B42">
        <w:rPr>
          <w:rFonts w:ascii="SimSun" w:hAnsi="SimSun" w:hint="eastAsia"/>
          <w:sz w:val="21"/>
        </w:rPr>
        <w:t>小组中还包括了</w:t>
      </w:r>
      <w:r w:rsidR="00B75F95" w:rsidRPr="00E73B42">
        <w:rPr>
          <w:rFonts w:ascii="SimSun" w:hAnsi="SimSun" w:hint="eastAsia"/>
          <w:sz w:val="21"/>
        </w:rPr>
        <w:t>巴西小微企业服务局</w:t>
      </w:r>
      <w:r w:rsidR="00B55B15" w:rsidRPr="00E73B42">
        <w:rPr>
          <w:rFonts w:ascii="SimSun" w:hAnsi="SimSun" w:hint="eastAsia"/>
          <w:sz w:val="21"/>
        </w:rPr>
        <w:t>SEBRAE和外交部知识产权司的代表；在玻利维亚，</w:t>
      </w:r>
      <w:r w:rsidR="00E35E9B" w:rsidRPr="00E73B42">
        <w:rPr>
          <w:rFonts w:ascii="SimSun" w:hAnsi="SimSun" w:hint="eastAsia"/>
          <w:sz w:val="21"/>
        </w:rPr>
        <w:t>小组包括了</w:t>
      </w:r>
      <w:r w:rsidR="00C126C5" w:rsidRPr="00E73B42">
        <w:rPr>
          <w:rFonts w:ascii="SimSun" w:hAnsi="SimSun" w:hint="eastAsia"/>
          <w:sz w:val="21"/>
        </w:rPr>
        <w:t>农村发展和土地部</w:t>
      </w:r>
      <w:r w:rsidR="00BB0755" w:rsidRPr="00E73B42">
        <w:rPr>
          <w:rFonts w:ascii="SimSun" w:hAnsi="SimSun"/>
          <w:sz w:val="21"/>
        </w:rPr>
        <w:t>EMPODERAR</w:t>
      </w:r>
      <w:r w:rsidR="00B55B15" w:rsidRPr="00E73B42">
        <w:rPr>
          <w:rFonts w:ascii="SimSun" w:hAnsi="SimSun" w:hint="eastAsia"/>
          <w:sz w:val="21"/>
        </w:rPr>
        <w:t>（</w:t>
      </w:r>
      <w:r w:rsidR="00FF5A16" w:rsidRPr="00E73B42">
        <w:rPr>
          <w:rFonts w:ascii="SimSun" w:hAnsi="SimSun" w:hint="eastAsia"/>
          <w:sz w:val="21"/>
        </w:rPr>
        <w:t>“赋能”</w:t>
      </w:r>
      <w:r w:rsidR="00B55B15" w:rsidRPr="00E73B42">
        <w:rPr>
          <w:rFonts w:ascii="SimSun" w:hAnsi="SimSun" w:hint="eastAsia"/>
          <w:sz w:val="21"/>
        </w:rPr>
        <w:t>）计划的代表；在菲律宾，</w:t>
      </w:r>
      <w:r w:rsidR="00BC1628" w:rsidRPr="00E73B42">
        <w:rPr>
          <w:rFonts w:ascii="SimSun" w:hAnsi="SimSun" w:hint="eastAsia"/>
          <w:sz w:val="21"/>
        </w:rPr>
        <w:t>贸易与工业部</w:t>
      </w:r>
      <w:r w:rsidR="00B55B15" w:rsidRPr="00E73B42">
        <w:rPr>
          <w:rFonts w:ascii="SimSun" w:hAnsi="SimSun" w:hint="eastAsia"/>
          <w:sz w:val="21"/>
        </w:rPr>
        <w:t>为</w:t>
      </w:r>
      <w:r w:rsidR="00E44F8C" w:rsidRPr="00E73B42">
        <w:rPr>
          <w:rFonts w:ascii="SimSun" w:hAnsi="SimSun" w:hint="eastAsia"/>
          <w:sz w:val="21"/>
        </w:rPr>
        <w:t>小组</w:t>
      </w:r>
      <w:r w:rsidR="00B55B15" w:rsidRPr="00E73B42">
        <w:rPr>
          <w:rFonts w:ascii="SimSun" w:hAnsi="SimSun" w:hint="eastAsia"/>
          <w:sz w:val="21"/>
        </w:rPr>
        <w:t>提供支持；在突尼斯，</w:t>
      </w:r>
      <w:r w:rsidR="000B66D6" w:rsidRPr="00E73B42">
        <w:rPr>
          <w:rFonts w:ascii="SimSun" w:hAnsi="SimSun" w:hint="eastAsia"/>
          <w:sz w:val="21"/>
        </w:rPr>
        <w:t>国家小组包括</w:t>
      </w:r>
      <w:r w:rsidR="00B55B15" w:rsidRPr="00E73B42">
        <w:rPr>
          <w:rFonts w:ascii="SimSun" w:hAnsi="SimSun" w:hint="eastAsia"/>
          <w:sz w:val="21"/>
        </w:rPr>
        <w:t>一名</w:t>
      </w:r>
      <w:r w:rsidR="002E24FE" w:rsidRPr="00E73B42">
        <w:rPr>
          <w:rFonts w:ascii="SimSun" w:hAnsi="SimSun" w:hint="eastAsia"/>
          <w:sz w:val="21"/>
        </w:rPr>
        <w:t>有</w:t>
      </w:r>
      <w:r w:rsidR="00B55B15" w:rsidRPr="00E73B42">
        <w:rPr>
          <w:rFonts w:ascii="SimSun" w:hAnsi="SimSun" w:hint="eastAsia"/>
          <w:sz w:val="21"/>
        </w:rPr>
        <w:t>集体商标、知识产权和企业发展</w:t>
      </w:r>
      <w:r w:rsidR="00EA6DE6" w:rsidRPr="00E73B42">
        <w:rPr>
          <w:rFonts w:ascii="SimSun" w:hAnsi="SimSun" w:hint="eastAsia"/>
          <w:sz w:val="21"/>
        </w:rPr>
        <w:t>专门知识的</w:t>
      </w:r>
      <w:r w:rsidR="00B55B15" w:rsidRPr="00E73B42">
        <w:rPr>
          <w:rFonts w:ascii="SimSun" w:hAnsi="SimSun" w:hint="eastAsia"/>
          <w:sz w:val="21"/>
        </w:rPr>
        <w:t>国际顾问。</w:t>
      </w:r>
    </w:p>
    <w:p w14:paraId="45348246" w14:textId="77061328" w:rsidR="00B245CE" w:rsidRPr="00E73B42" w:rsidRDefault="00BF2206" w:rsidP="00AD0071">
      <w:pPr>
        <w:pStyle w:val="ONUME"/>
        <w:numPr>
          <w:ilvl w:val="0"/>
          <w:numId w:val="11"/>
        </w:numPr>
        <w:overflowPunct w:val="0"/>
        <w:spacing w:afterLines="50" w:after="120" w:line="340" w:lineRule="atLeast"/>
        <w:ind w:left="1134" w:hanging="567"/>
        <w:jc w:val="both"/>
        <w:rPr>
          <w:rFonts w:ascii="SimSun" w:hAnsi="SimSun"/>
          <w:sz w:val="21"/>
        </w:rPr>
      </w:pPr>
      <w:r w:rsidRPr="00E73B42">
        <w:rPr>
          <w:rFonts w:ascii="SimSun" w:hAnsi="SimSun" w:hint="eastAsia"/>
          <w:sz w:val="21"/>
        </w:rPr>
        <w:t>项目</w:t>
      </w:r>
      <w:r w:rsidR="00454DD4" w:rsidRPr="00E73B42">
        <w:rPr>
          <w:rFonts w:ascii="SimSun" w:hAnsi="SimSun" w:hint="eastAsia"/>
          <w:sz w:val="21"/>
        </w:rPr>
        <w:t>目标在成果层面设定了三项指标，对其中一项指标“</w:t>
      </w:r>
      <w:r w:rsidR="00B10FEE" w:rsidRPr="00E73B42">
        <w:rPr>
          <w:rFonts w:ascii="SimSun" w:hAnsi="SimSun" w:hint="eastAsia"/>
          <w:sz w:val="21"/>
        </w:rPr>
        <w:t>项目完成五年内，每个受益国有新的集体商标注册</w:t>
      </w:r>
      <w:r w:rsidR="00215FC5" w:rsidRPr="00E73B42">
        <w:rPr>
          <w:rFonts w:ascii="SimSun" w:hAnsi="SimSun" w:hint="eastAsia"/>
          <w:sz w:val="21"/>
        </w:rPr>
        <w:t>”</w:t>
      </w:r>
      <w:r w:rsidR="00E31F7E" w:rsidRPr="00E73B42">
        <w:rPr>
          <w:rFonts w:ascii="SimSun" w:hAnsi="SimSun" w:hint="eastAsia"/>
          <w:sz w:val="21"/>
        </w:rPr>
        <w:t>（影响评估）</w:t>
      </w:r>
      <w:r w:rsidR="00454DD4" w:rsidRPr="00E73B42">
        <w:rPr>
          <w:rFonts w:ascii="SimSun" w:hAnsi="SimSun" w:hint="eastAsia"/>
          <w:sz w:val="21"/>
        </w:rPr>
        <w:t>报告还为时过早。这</w:t>
      </w:r>
      <w:r w:rsidR="00444BEB" w:rsidRPr="00E73B42">
        <w:rPr>
          <w:rFonts w:ascii="SimSun" w:hAnsi="SimSun" w:hint="eastAsia"/>
          <w:sz w:val="21"/>
        </w:rPr>
        <w:t>项</w:t>
      </w:r>
      <w:r w:rsidR="00454DD4" w:rsidRPr="00E73B42">
        <w:rPr>
          <w:rFonts w:ascii="SimSun" w:hAnsi="SimSun" w:hint="eastAsia"/>
          <w:sz w:val="21"/>
        </w:rPr>
        <w:t>指标对于今后评估项目的长期成功非常重要（见下文结论和建议）。</w:t>
      </w:r>
    </w:p>
    <w:p w14:paraId="0A76A427" w14:textId="6F996D22" w:rsidR="0019113C" w:rsidRPr="00E73B42" w:rsidRDefault="000C55F0" w:rsidP="001F64BB">
      <w:pPr>
        <w:pStyle w:val="BodyText"/>
        <w:keepNext/>
        <w:tabs>
          <w:tab w:val="left" w:pos="450"/>
        </w:tabs>
        <w:overflowPunct w:val="0"/>
        <w:spacing w:afterLines="50" w:after="120" w:line="340" w:lineRule="atLeast"/>
        <w:jc w:val="both"/>
        <w:rPr>
          <w:rFonts w:ascii="KaiTi" w:eastAsia="KaiTi" w:hAnsi="KaiTi"/>
          <w:iCs/>
          <w:sz w:val="21"/>
          <w:u w:val="single"/>
        </w:rPr>
      </w:pPr>
      <w:r w:rsidRPr="00E73B42">
        <w:rPr>
          <w:rFonts w:ascii="KaiTi" w:eastAsia="KaiTi" w:hAnsi="KaiTi" w:hint="eastAsia"/>
          <w:iCs/>
          <w:sz w:val="21"/>
          <w:u w:val="single"/>
        </w:rPr>
        <w:t>秘书处其他部门在多大程度上促进和便利了项目的有效和高效实施。</w:t>
      </w:r>
    </w:p>
    <w:p w14:paraId="62F9ED0B" w14:textId="496887E3" w:rsidR="0070125D" w:rsidRPr="00E73B42" w:rsidRDefault="004C0A85" w:rsidP="006E33B4">
      <w:pPr>
        <w:pStyle w:val="BodyText"/>
        <w:numPr>
          <w:ilvl w:val="0"/>
          <w:numId w:val="21"/>
        </w:numPr>
        <w:overflowPunct w:val="0"/>
        <w:spacing w:afterLines="50" w:after="120" w:line="340" w:lineRule="atLeast"/>
        <w:ind w:left="0" w:firstLine="0"/>
        <w:jc w:val="both"/>
        <w:rPr>
          <w:rFonts w:ascii="SimSun" w:hAnsi="SimSun"/>
          <w:i/>
          <w:sz w:val="21"/>
          <w:u w:val="single"/>
        </w:rPr>
      </w:pPr>
      <w:r w:rsidRPr="00E73B42">
        <w:rPr>
          <w:rFonts w:ascii="SimSun" w:hAnsi="SimSun" w:cs="SimSun" w:hint="eastAsia"/>
          <w:b/>
          <w:bCs/>
          <w:sz w:val="21"/>
          <w:szCs w:val="22"/>
        </w:rPr>
        <w:t>审评结果3</w:t>
      </w:r>
      <w:r w:rsidRPr="00E73B42">
        <w:rPr>
          <w:rFonts w:ascii="SimSun" w:hAnsi="SimSun" w:cs="SimSun" w:hint="eastAsia"/>
          <w:sz w:val="21"/>
          <w:szCs w:val="22"/>
        </w:rPr>
        <w:t>：</w:t>
      </w:r>
      <w:r w:rsidR="00143D30" w:rsidRPr="00E73B42">
        <w:rPr>
          <w:rFonts w:ascii="SimSun" w:hAnsi="SimSun" w:cs="SimSun" w:hint="eastAsia"/>
          <w:sz w:val="21"/>
          <w:szCs w:val="22"/>
        </w:rPr>
        <w:t>项目活动由DACD在秘书处其他部门的支持下管理。各</w:t>
      </w:r>
      <w:r w:rsidR="00F03644" w:rsidRPr="00E73B42">
        <w:rPr>
          <w:rFonts w:ascii="SimSun" w:hAnsi="SimSun" w:cs="SimSun" w:hint="eastAsia"/>
          <w:sz w:val="21"/>
          <w:szCs w:val="22"/>
        </w:rPr>
        <w:t>地区</w:t>
      </w:r>
      <w:r w:rsidR="00143D30" w:rsidRPr="00E73B42">
        <w:rPr>
          <w:rFonts w:ascii="SimSun" w:hAnsi="SimSun" w:cs="SimSun" w:hint="eastAsia"/>
          <w:sz w:val="21"/>
          <w:szCs w:val="22"/>
        </w:rPr>
        <w:t>司在其区域内为该项目提供支持；阿拉伯国家司、</w:t>
      </w:r>
      <w:r w:rsidR="00525E3C" w:rsidRPr="00E73B42">
        <w:rPr>
          <w:rFonts w:ascii="SimSun" w:hAnsi="SimSun" w:cs="SimSun" w:hint="eastAsia"/>
          <w:sz w:val="21"/>
          <w:szCs w:val="22"/>
        </w:rPr>
        <w:t>亚洲及太平洋司</w:t>
      </w:r>
      <w:r w:rsidR="001704BA" w:rsidRPr="00E73B42">
        <w:rPr>
          <w:rFonts w:ascii="SimSun" w:hAnsi="SimSun" w:cs="SimSun" w:hint="eastAsia"/>
          <w:sz w:val="21"/>
          <w:szCs w:val="22"/>
        </w:rPr>
        <w:t>和</w:t>
      </w:r>
      <w:r w:rsidR="00525E3C" w:rsidRPr="00E73B42">
        <w:rPr>
          <w:rFonts w:ascii="SimSun" w:hAnsi="SimSun" w:cs="SimSun" w:hint="eastAsia"/>
          <w:sz w:val="21"/>
          <w:szCs w:val="22"/>
        </w:rPr>
        <w:t>拉丁美洲和加勒比司</w:t>
      </w:r>
      <w:r w:rsidR="00143D30" w:rsidRPr="00E73B42">
        <w:rPr>
          <w:rFonts w:ascii="SimSun" w:hAnsi="SimSun" w:cs="SimSun" w:hint="eastAsia"/>
          <w:sz w:val="21"/>
          <w:szCs w:val="22"/>
        </w:rPr>
        <w:t>。</w:t>
      </w:r>
      <w:r w:rsidR="00784848" w:rsidRPr="00E73B42">
        <w:rPr>
          <w:rFonts w:ascii="SimSun" w:hAnsi="SimSun" w:cs="SimSun" w:hint="eastAsia"/>
          <w:sz w:val="21"/>
          <w:szCs w:val="22"/>
        </w:rPr>
        <w:t>品牌和外观设计部门商标、工业品外观设计和地理标志部</w:t>
      </w:r>
      <w:r w:rsidR="00143D30" w:rsidRPr="00E73B42">
        <w:rPr>
          <w:rFonts w:ascii="SimSun" w:hAnsi="SimSun" w:cs="SimSun" w:hint="eastAsia"/>
          <w:sz w:val="21"/>
          <w:szCs w:val="22"/>
        </w:rPr>
        <w:t>的工作人员</w:t>
      </w:r>
      <w:r w:rsidR="00F50CF0" w:rsidRPr="00E73B42">
        <w:rPr>
          <w:rFonts w:ascii="SimSun" w:hAnsi="SimSun" w:cs="SimSun" w:hint="eastAsia"/>
          <w:sz w:val="21"/>
          <w:szCs w:val="22"/>
        </w:rPr>
        <w:t>提供</w:t>
      </w:r>
      <w:r w:rsidR="00143D30" w:rsidRPr="00E73B42">
        <w:rPr>
          <w:rFonts w:ascii="SimSun" w:hAnsi="SimSun" w:cs="SimSun" w:hint="eastAsia"/>
          <w:sz w:val="21"/>
          <w:szCs w:val="22"/>
        </w:rPr>
        <w:t>集体商标</w:t>
      </w:r>
      <w:r w:rsidR="00D36060" w:rsidRPr="00E73B42">
        <w:rPr>
          <w:rFonts w:ascii="SimSun" w:hAnsi="SimSun" w:cs="SimSun" w:hint="eastAsia"/>
          <w:sz w:val="21"/>
          <w:szCs w:val="22"/>
        </w:rPr>
        <w:t>方面的</w:t>
      </w:r>
      <w:r w:rsidR="00143D30" w:rsidRPr="00E73B42">
        <w:rPr>
          <w:rFonts w:ascii="SimSun" w:hAnsi="SimSun" w:cs="SimSun" w:hint="eastAsia"/>
          <w:sz w:val="21"/>
          <w:szCs w:val="22"/>
        </w:rPr>
        <w:t>专家建议</w:t>
      </w:r>
      <w:r w:rsidR="005E1DE9" w:rsidRPr="00E73B42">
        <w:rPr>
          <w:rFonts w:ascii="SimSun" w:hAnsi="SimSun" w:cs="SimSun" w:hint="eastAsia"/>
          <w:sz w:val="21"/>
          <w:szCs w:val="22"/>
        </w:rPr>
        <w:t>支持该项目</w:t>
      </w:r>
      <w:r w:rsidR="00143D30" w:rsidRPr="00E73B42">
        <w:rPr>
          <w:rFonts w:ascii="SimSun" w:hAnsi="SimSun" w:cs="SimSun" w:hint="eastAsia"/>
          <w:sz w:val="21"/>
          <w:szCs w:val="22"/>
        </w:rPr>
        <w:t>。</w:t>
      </w:r>
      <w:r w:rsidR="00D439F5" w:rsidRPr="00E73B42">
        <w:rPr>
          <w:rFonts w:ascii="SimSun" w:hAnsi="SimSun" w:cs="SimSun" w:hint="eastAsia"/>
          <w:sz w:val="21"/>
          <w:szCs w:val="22"/>
        </w:rPr>
        <w:t>新闻媒体司</w:t>
      </w:r>
      <w:r w:rsidR="00143D30" w:rsidRPr="00E73B42">
        <w:rPr>
          <w:rFonts w:ascii="SimSun" w:hAnsi="SimSun" w:cs="SimSun" w:hint="eastAsia"/>
          <w:sz w:val="21"/>
          <w:szCs w:val="22"/>
        </w:rPr>
        <w:t>为项目提供视频</w:t>
      </w:r>
      <w:r w:rsidR="00E956D8" w:rsidRPr="00E73B42">
        <w:rPr>
          <w:rFonts w:ascii="SimSun" w:hAnsi="SimSun" w:cs="SimSun" w:hint="eastAsia"/>
          <w:sz w:val="21"/>
          <w:szCs w:val="22"/>
        </w:rPr>
        <w:t>剪辑</w:t>
      </w:r>
      <w:r w:rsidR="00143D30" w:rsidRPr="00E73B42">
        <w:rPr>
          <w:rFonts w:ascii="SimSun" w:hAnsi="SimSun" w:cs="SimSun" w:hint="eastAsia"/>
          <w:sz w:val="21"/>
          <w:szCs w:val="22"/>
        </w:rPr>
        <w:t>的技术援助</w:t>
      </w:r>
      <w:r w:rsidR="006812BF" w:rsidRPr="00E73B42">
        <w:rPr>
          <w:rFonts w:ascii="SimSun" w:hAnsi="SimSun" w:cs="SimSun" w:hint="eastAsia"/>
          <w:sz w:val="21"/>
          <w:szCs w:val="22"/>
        </w:rPr>
        <w:t>支持</w:t>
      </w:r>
      <w:r w:rsidR="00143D30" w:rsidRPr="00E73B42">
        <w:rPr>
          <w:rFonts w:ascii="SimSun" w:hAnsi="SimSun" w:cs="SimSun" w:hint="eastAsia"/>
          <w:sz w:val="21"/>
          <w:szCs w:val="22"/>
        </w:rPr>
        <w:t>。</w:t>
      </w:r>
      <w:r w:rsidR="00844C7A" w:rsidRPr="00E73B42">
        <w:rPr>
          <w:rFonts w:ascii="SimSun" w:hAnsi="SimSun" w:cs="SimSun" w:hint="eastAsia"/>
          <w:sz w:val="21"/>
          <w:szCs w:val="22"/>
        </w:rPr>
        <w:t>总体而言</w:t>
      </w:r>
      <w:r w:rsidR="00143D30" w:rsidRPr="00E73B42">
        <w:rPr>
          <w:rFonts w:ascii="SimSun" w:hAnsi="SimSun" w:cs="SimSun" w:hint="eastAsia"/>
          <w:sz w:val="21"/>
          <w:szCs w:val="22"/>
        </w:rPr>
        <w:t>，</w:t>
      </w:r>
      <w:r w:rsidR="000154CF" w:rsidRPr="00E73B42">
        <w:rPr>
          <w:rFonts w:ascii="SimSun" w:hAnsi="SimSun" w:cs="SimSun" w:hint="eastAsia"/>
          <w:sz w:val="21"/>
          <w:szCs w:val="22"/>
        </w:rPr>
        <w:t>这些</w:t>
      </w:r>
      <w:r w:rsidR="00143D30" w:rsidRPr="00E73B42">
        <w:rPr>
          <w:rFonts w:ascii="SimSun" w:hAnsi="SimSun" w:cs="SimSun" w:hint="eastAsia"/>
          <w:sz w:val="21"/>
          <w:szCs w:val="22"/>
        </w:rPr>
        <w:t>秘书处其他</w:t>
      </w:r>
      <w:r w:rsidR="000154CF" w:rsidRPr="00E73B42">
        <w:rPr>
          <w:rFonts w:ascii="SimSun" w:hAnsi="SimSun" w:cs="SimSun" w:hint="eastAsia"/>
          <w:sz w:val="21"/>
          <w:szCs w:val="22"/>
        </w:rPr>
        <w:t>部门</w:t>
      </w:r>
      <w:r w:rsidR="00143D30" w:rsidRPr="00E73B42">
        <w:rPr>
          <w:rFonts w:ascii="SimSun" w:hAnsi="SimSun" w:cs="SimSun" w:hint="eastAsia"/>
          <w:sz w:val="21"/>
          <w:szCs w:val="22"/>
        </w:rPr>
        <w:t>的协调和支持</w:t>
      </w:r>
      <w:r w:rsidR="00613317" w:rsidRPr="00E73B42">
        <w:rPr>
          <w:rFonts w:ascii="SimSun" w:hAnsi="SimSun" w:cs="SimSun" w:hint="eastAsia"/>
          <w:sz w:val="21"/>
          <w:szCs w:val="22"/>
        </w:rPr>
        <w:t>为</w:t>
      </w:r>
      <w:r w:rsidR="00143D30" w:rsidRPr="00E73B42">
        <w:rPr>
          <w:rFonts w:ascii="SimSun" w:hAnsi="SimSun" w:cs="SimSun" w:hint="eastAsia"/>
          <w:sz w:val="21"/>
          <w:szCs w:val="22"/>
        </w:rPr>
        <w:t>项目的有效实施</w:t>
      </w:r>
      <w:r w:rsidR="00613317" w:rsidRPr="00E73B42">
        <w:rPr>
          <w:rFonts w:ascii="SimSun" w:hAnsi="SimSun" w:cs="SimSun" w:hint="eastAsia"/>
          <w:sz w:val="21"/>
          <w:szCs w:val="22"/>
        </w:rPr>
        <w:t>提供了支持</w:t>
      </w:r>
      <w:r w:rsidR="00143D30" w:rsidRPr="00E73B42">
        <w:rPr>
          <w:rFonts w:ascii="SimSun" w:hAnsi="SimSun" w:cs="SimSun" w:hint="eastAsia"/>
          <w:sz w:val="21"/>
          <w:szCs w:val="22"/>
        </w:rPr>
        <w:t>。</w:t>
      </w:r>
    </w:p>
    <w:p w14:paraId="0FD6C2A6" w14:textId="7A723178" w:rsidR="00BB0B65" w:rsidRPr="00E73B42" w:rsidRDefault="006A7E0B" w:rsidP="006E33B4">
      <w:pPr>
        <w:pStyle w:val="BodyText"/>
        <w:numPr>
          <w:ilvl w:val="0"/>
          <w:numId w:val="21"/>
        </w:numPr>
        <w:overflowPunct w:val="0"/>
        <w:spacing w:afterLines="50" w:after="120" w:line="340" w:lineRule="atLeast"/>
        <w:ind w:left="0" w:firstLine="0"/>
        <w:jc w:val="both"/>
        <w:rPr>
          <w:rFonts w:ascii="SimSun" w:hAnsi="SimSun"/>
          <w:i/>
          <w:sz w:val="21"/>
          <w:u w:val="single"/>
        </w:rPr>
      </w:pPr>
      <w:bookmarkStart w:id="25" w:name="_Hlk161388138"/>
      <w:r w:rsidRPr="00E73B42">
        <w:rPr>
          <w:rFonts w:ascii="SimSun" w:hAnsi="SimSun" w:cs="SimSun" w:hint="eastAsia"/>
          <w:b/>
          <w:bCs/>
          <w:sz w:val="21"/>
        </w:rPr>
        <w:t>审评结果4</w:t>
      </w:r>
      <w:r w:rsidRPr="00E73B42">
        <w:rPr>
          <w:rFonts w:ascii="SimSun" w:hAnsi="SimSun" w:cs="SimSun" w:hint="eastAsia"/>
          <w:sz w:val="21"/>
        </w:rPr>
        <w:t>：</w:t>
      </w:r>
      <w:r w:rsidR="005D2BF2" w:rsidRPr="00E73B42">
        <w:rPr>
          <w:rFonts w:ascii="SimSun" w:hAnsi="SimSun" w:cs="SimSun" w:hint="eastAsia"/>
          <w:sz w:val="21"/>
        </w:rPr>
        <w:t>在项目</w:t>
      </w:r>
      <w:r w:rsidR="00F1701D" w:rsidRPr="00E73B42">
        <w:rPr>
          <w:rFonts w:ascii="SimSun" w:hAnsi="SimSun" w:cs="SimSun" w:hint="eastAsia"/>
          <w:sz w:val="21"/>
        </w:rPr>
        <w:t>中</w:t>
      </w:r>
      <w:r w:rsidR="005D2BF2" w:rsidRPr="00E73B42">
        <w:rPr>
          <w:rFonts w:ascii="SimSun" w:hAnsi="SimSun" w:cs="SimSun" w:hint="eastAsia"/>
          <w:sz w:val="21"/>
        </w:rPr>
        <w:t>，</w:t>
      </w:r>
      <w:r w:rsidR="0056486B" w:rsidRPr="00E73B42">
        <w:rPr>
          <w:rFonts w:ascii="SimSun" w:hAnsi="SimSun" w:cs="SimSun" w:hint="eastAsia"/>
          <w:sz w:val="21"/>
        </w:rPr>
        <w:t>DACD</w:t>
      </w:r>
      <w:r w:rsidR="005D2BF2" w:rsidRPr="00E73B42">
        <w:rPr>
          <w:rFonts w:ascii="SimSun" w:hAnsi="SimSun" w:cs="SimSun" w:hint="eastAsia"/>
          <w:sz w:val="21"/>
        </w:rPr>
        <w:t>工作人员与不同</w:t>
      </w:r>
      <w:r w:rsidR="0056486B" w:rsidRPr="00E73B42">
        <w:rPr>
          <w:rFonts w:ascii="SimSun" w:hAnsi="SimSun" w:cs="SimSun" w:hint="eastAsia"/>
          <w:sz w:val="21"/>
        </w:rPr>
        <w:t>项目</w:t>
      </w:r>
      <w:r w:rsidR="005D2BF2" w:rsidRPr="00E73B42">
        <w:rPr>
          <w:rFonts w:ascii="SimSun" w:hAnsi="SimSun" w:cs="SimSun" w:hint="eastAsia"/>
          <w:sz w:val="21"/>
        </w:rPr>
        <w:t>利益攸关方之间的协调</w:t>
      </w:r>
      <w:r w:rsidR="0056486B" w:rsidRPr="00E73B42">
        <w:rPr>
          <w:rFonts w:ascii="SimSun" w:hAnsi="SimSun" w:cs="SimSun" w:hint="eastAsia"/>
          <w:sz w:val="21"/>
        </w:rPr>
        <w:t>据报告</w:t>
      </w:r>
      <w:r w:rsidR="00005C3C" w:rsidRPr="00E73B42">
        <w:rPr>
          <w:rFonts w:ascii="SimSun" w:hAnsi="SimSun" w:cs="SimSun" w:hint="eastAsia"/>
          <w:sz w:val="21"/>
        </w:rPr>
        <w:t>称</w:t>
      </w:r>
      <w:r w:rsidR="005D2BF2" w:rsidRPr="00E73B42">
        <w:rPr>
          <w:rFonts w:ascii="SimSun" w:hAnsi="SimSun" w:cs="SimSun" w:hint="eastAsia"/>
          <w:sz w:val="21"/>
        </w:rPr>
        <w:t>高效</w:t>
      </w:r>
      <w:r w:rsidR="00604F74" w:rsidRPr="00E73B42">
        <w:rPr>
          <w:rFonts w:ascii="SimSun" w:hAnsi="SimSun" w:cs="SimSun" w:hint="eastAsia"/>
          <w:sz w:val="21"/>
        </w:rPr>
        <w:t>且</w:t>
      </w:r>
      <w:r w:rsidR="005D2BF2" w:rsidRPr="00E73B42">
        <w:rPr>
          <w:rFonts w:ascii="SimSun" w:hAnsi="SimSun" w:cs="SimSun" w:hint="eastAsia"/>
          <w:sz w:val="21"/>
        </w:rPr>
        <w:t>有效；受访者</w:t>
      </w:r>
      <w:r w:rsidR="00156B91" w:rsidRPr="00E73B42">
        <w:rPr>
          <w:rFonts w:ascii="SimSun" w:hAnsi="SimSun" w:cs="SimSun" w:hint="eastAsia"/>
          <w:sz w:val="21"/>
        </w:rPr>
        <w:t>就</w:t>
      </w:r>
      <w:r w:rsidR="009125D6" w:rsidRPr="00E73B42">
        <w:rPr>
          <w:rFonts w:ascii="SimSun" w:hAnsi="SimSun" w:cs="SimSun" w:hint="eastAsia"/>
          <w:sz w:val="21"/>
        </w:rPr>
        <w:t>DACD</w:t>
      </w:r>
      <w:r w:rsidR="005D2BF2" w:rsidRPr="00E73B42">
        <w:rPr>
          <w:rFonts w:ascii="SimSun" w:hAnsi="SimSun" w:cs="SimSun" w:hint="eastAsia"/>
          <w:sz w:val="21"/>
        </w:rPr>
        <w:t>工作人员对国内项目</w:t>
      </w:r>
      <w:r w:rsidR="00390A83" w:rsidRPr="00E73B42">
        <w:rPr>
          <w:rFonts w:ascii="SimSun" w:hAnsi="SimSun" w:cs="SimSun" w:hint="eastAsia"/>
          <w:sz w:val="21"/>
        </w:rPr>
        <w:t>小组</w:t>
      </w:r>
      <w:r w:rsidR="005D2BF2" w:rsidRPr="00E73B42">
        <w:rPr>
          <w:rFonts w:ascii="SimSun" w:hAnsi="SimSun" w:cs="SimSun" w:hint="eastAsia"/>
          <w:sz w:val="21"/>
        </w:rPr>
        <w:t>的承诺和支持给予</w:t>
      </w:r>
      <w:r w:rsidR="00E928C7" w:rsidRPr="00E73B42">
        <w:rPr>
          <w:rFonts w:ascii="SimSun" w:hAnsi="SimSun" w:cs="SimSun" w:hint="eastAsia"/>
          <w:sz w:val="21"/>
        </w:rPr>
        <w:t>非常</w:t>
      </w:r>
      <w:r w:rsidR="00156B91" w:rsidRPr="00E73B42">
        <w:rPr>
          <w:rFonts w:ascii="SimSun" w:hAnsi="SimSun" w:cs="SimSun" w:hint="eastAsia"/>
          <w:sz w:val="21"/>
        </w:rPr>
        <w:t>积极</w:t>
      </w:r>
      <w:r w:rsidR="00946999" w:rsidRPr="00E73B42">
        <w:rPr>
          <w:rFonts w:ascii="SimSun" w:hAnsi="SimSun" w:cs="SimSun" w:hint="eastAsia"/>
          <w:sz w:val="21"/>
        </w:rPr>
        <w:t>的</w:t>
      </w:r>
      <w:r w:rsidR="005D2BF2" w:rsidRPr="00E73B42">
        <w:rPr>
          <w:rFonts w:ascii="SimSun" w:hAnsi="SimSun" w:cs="SimSun" w:hint="eastAsia"/>
          <w:sz w:val="21"/>
        </w:rPr>
        <w:t>评价，特别是在面临下文所述的挑战和延误情况下。</w:t>
      </w:r>
      <w:r w:rsidR="00A27140" w:rsidRPr="00E73B42">
        <w:rPr>
          <w:rFonts w:ascii="SimSun" w:hAnsi="SimSun" w:cs="SimSun" w:hint="eastAsia"/>
          <w:sz w:val="21"/>
        </w:rPr>
        <w:t>若干评论意见涉及</w:t>
      </w:r>
      <w:r w:rsidR="005D2BF2" w:rsidRPr="00E73B42">
        <w:rPr>
          <w:rFonts w:ascii="SimSun" w:hAnsi="SimSun" w:cs="SimSun" w:hint="eastAsia"/>
          <w:sz w:val="21"/>
        </w:rPr>
        <w:t>项目管理：</w:t>
      </w:r>
    </w:p>
    <w:p w14:paraId="629A7BC8" w14:textId="3E1E53BF" w:rsidR="00BB0B65" w:rsidRPr="00E73B42" w:rsidRDefault="00FC15E7" w:rsidP="00AD0071">
      <w:pPr>
        <w:pStyle w:val="ListParagraph"/>
        <w:numPr>
          <w:ilvl w:val="0"/>
          <w:numId w:val="16"/>
        </w:numPr>
        <w:overflowPunct w:val="0"/>
        <w:adjustRightInd w:val="0"/>
        <w:spacing w:afterLines="50" w:after="120" w:line="340" w:lineRule="atLeast"/>
        <w:ind w:left="1134" w:hanging="567"/>
        <w:jc w:val="both"/>
        <w:rPr>
          <w:rFonts w:ascii="SimSun" w:eastAsia="SimSun" w:hAnsi="SimSun"/>
          <w:i/>
          <w:sz w:val="21"/>
          <w:u w:val="single"/>
          <w:lang w:eastAsia="zh-CN"/>
        </w:rPr>
      </w:pPr>
      <w:r w:rsidRPr="00E73B42">
        <w:rPr>
          <w:rFonts w:ascii="SimSun" w:eastAsia="SimSun" w:hAnsi="SimSun" w:cs="SimSun" w:hint="eastAsia"/>
          <w:iCs/>
          <w:sz w:val="21"/>
          <w:lang w:eastAsia="zh-CN"/>
        </w:rPr>
        <w:t>项目基本上在所有四个受益国</w:t>
      </w:r>
      <w:r w:rsidR="00DB1E52" w:rsidRPr="00E73B42">
        <w:rPr>
          <w:rFonts w:ascii="SimSun" w:eastAsia="SimSun" w:hAnsi="SimSun" w:cs="SimSun" w:hint="eastAsia"/>
          <w:iCs/>
          <w:sz w:val="21"/>
          <w:lang w:eastAsia="zh-CN"/>
        </w:rPr>
        <w:t>实施</w:t>
      </w:r>
      <w:r w:rsidRPr="00E73B42">
        <w:rPr>
          <w:rFonts w:ascii="SimSun" w:eastAsia="SimSun" w:hAnsi="SimSun" w:cs="SimSun" w:hint="eastAsia"/>
          <w:iCs/>
          <w:sz w:val="21"/>
          <w:lang w:eastAsia="zh-CN"/>
        </w:rPr>
        <w:t>相同（或非常相似）的活动。</w:t>
      </w:r>
      <w:r w:rsidR="005442DC" w:rsidRPr="00E73B42">
        <w:rPr>
          <w:rFonts w:ascii="SimSun" w:eastAsia="SimSun" w:hAnsi="SimSun" w:cs="SimSun" w:hint="eastAsia"/>
          <w:iCs/>
          <w:sz w:val="21"/>
          <w:lang w:eastAsia="zh-CN"/>
        </w:rPr>
        <w:t>尽管DACD工作人员能够从在各国工作的交叉学习中受益，但国家层面的利益攸关方没有机会受益于其他国家的经验和</w:t>
      </w:r>
      <w:r w:rsidR="004B5025" w:rsidRPr="00E73B42">
        <w:rPr>
          <w:rFonts w:ascii="SimSun" w:eastAsia="SimSun" w:hAnsi="SimSun" w:cs="SimSun" w:hint="eastAsia"/>
          <w:iCs/>
          <w:sz w:val="21"/>
          <w:lang w:eastAsia="zh-CN"/>
        </w:rPr>
        <w:t>教训</w:t>
      </w:r>
      <w:r w:rsidR="005442DC" w:rsidRPr="00E73B42">
        <w:rPr>
          <w:rFonts w:ascii="SimSun" w:eastAsia="SimSun" w:hAnsi="SimSun" w:cs="SimSun" w:hint="eastAsia"/>
          <w:iCs/>
          <w:sz w:val="21"/>
          <w:lang w:eastAsia="zh-CN"/>
        </w:rPr>
        <w:t>。</w:t>
      </w:r>
    </w:p>
    <w:p w14:paraId="34B6C352" w14:textId="2F80F046" w:rsidR="00015A62" w:rsidRPr="00E73B42" w:rsidRDefault="00A3163E" w:rsidP="00AD0071">
      <w:pPr>
        <w:pStyle w:val="ListParagraph"/>
        <w:numPr>
          <w:ilvl w:val="0"/>
          <w:numId w:val="16"/>
        </w:numPr>
        <w:overflowPunct w:val="0"/>
        <w:adjustRightInd w:val="0"/>
        <w:spacing w:afterLines="50" w:after="120" w:line="340" w:lineRule="atLeast"/>
        <w:ind w:left="1134" w:hanging="567"/>
        <w:jc w:val="both"/>
        <w:rPr>
          <w:rFonts w:ascii="SimSun" w:eastAsia="SimSun" w:hAnsi="SimSun"/>
          <w:i/>
          <w:sz w:val="21"/>
          <w:u w:val="single"/>
          <w:lang w:eastAsia="zh-CN"/>
        </w:rPr>
      </w:pPr>
      <w:r w:rsidRPr="00E73B42">
        <w:rPr>
          <w:rFonts w:ascii="SimSun" w:eastAsia="SimSun" w:hAnsi="SimSun" w:cs="SimSun" w:hint="eastAsia"/>
          <w:iCs/>
          <w:sz w:val="21"/>
          <w:lang w:eastAsia="zh-CN"/>
        </w:rPr>
        <w:t>项目要求产权组织</w:t>
      </w:r>
      <w:r w:rsidR="008216F5" w:rsidRPr="00E73B42">
        <w:rPr>
          <w:rFonts w:ascii="SimSun" w:eastAsia="SimSun" w:hAnsi="SimSun" w:cs="SimSun" w:hint="eastAsia"/>
          <w:iCs/>
          <w:sz w:val="21"/>
          <w:lang w:eastAsia="zh-CN"/>
        </w:rPr>
        <w:t>在四个国家的</w:t>
      </w:r>
      <w:r w:rsidR="00644462" w:rsidRPr="00E73B42">
        <w:rPr>
          <w:rFonts w:ascii="SimSun" w:eastAsia="SimSun" w:hAnsi="SimSun" w:cs="SimSun" w:hint="eastAsia"/>
          <w:iCs/>
          <w:sz w:val="21"/>
          <w:lang w:eastAsia="zh-CN"/>
        </w:rPr>
        <w:t>地方</w:t>
      </w:r>
      <w:r w:rsidR="008216F5" w:rsidRPr="00E73B42">
        <w:rPr>
          <w:rFonts w:ascii="SimSun" w:eastAsia="SimSun" w:hAnsi="SimSun" w:cs="SimSun" w:hint="eastAsia"/>
          <w:iCs/>
          <w:sz w:val="21"/>
          <w:lang w:eastAsia="zh-CN"/>
        </w:rPr>
        <w:t>一级开展活动，如在国家顾问和其他</w:t>
      </w:r>
      <w:r w:rsidR="00265C5C" w:rsidRPr="00E73B42">
        <w:rPr>
          <w:rFonts w:ascii="SimSun" w:eastAsia="SimSun" w:hAnsi="SimSun" w:cs="SimSun" w:hint="eastAsia"/>
          <w:iCs/>
          <w:sz w:val="21"/>
          <w:lang w:eastAsia="zh-CN"/>
        </w:rPr>
        <w:t>小组</w:t>
      </w:r>
      <w:r w:rsidR="008216F5" w:rsidRPr="00E73B42">
        <w:rPr>
          <w:rFonts w:ascii="SimSun" w:eastAsia="SimSun" w:hAnsi="SimSun" w:cs="SimSun" w:hint="eastAsia"/>
          <w:iCs/>
          <w:sz w:val="21"/>
          <w:lang w:eastAsia="zh-CN"/>
        </w:rPr>
        <w:t>成员支持下组织</w:t>
      </w:r>
      <w:r w:rsidR="009062A2" w:rsidRPr="00E73B42">
        <w:rPr>
          <w:rFonts w:ascii="SimSun" w:eastAsia="SimSun" w:hAnsi="SimSun" w:cs="SimSun" w:hint="eastAsia"/>
          <w:iCs/>
          <w:sz w:val="21"/>
          <w:lang w:eastAsia="zh-CN"/>
        </w:rPr>
        <w:t>发布</w:t>
      </w:r>
      <w:r w:rsidR="008216F5" w:rsidRPr="00E73B42">
        <w:rPr>
          <w:rFonts w:ascii="SimSun" w:eastAsia="SimSun" w:hAnsi="SimSun" w:cs="SimSun" w:hint="eastAsia"/>
          <w:iCs/>
          <w:sz w:val="21"/>
          <w:lang w:eastAsia="zh-CN"/>
        </w:rPr>
        <w:t>活动和培训讲习班。但是，</w:t>
      </w:r>
      <w:r w:rsidR="00F66D75" w:rsidRPr="00E73B42">
        <w:rPr>
          <w:rFonts w:ascii="SimSun" w:eastAsia="SimSun" w:hAnsi="SimSun" w:cs="SimSun" w:hint="eastAsia"/>
          <w:iCs/>
          <w:sz w:val="21"/>
          <w:lang w:eastAsia="zh-CN"/>
        </w:rPr>
        <w:t>产权组织的购买和采购规定似乎不适合国家和地方层面的活动，这造成了一些障碍，DACD工作人员耗费了大量时间来解决。</w:t>
      </w:r>
    </w:p>
    <w:bookmarkEnd w:id="25"/>
    <w:p w14:paraId="2907AC05" w14:textId="5B78F677" w:rsidR="00782E2E" w:rsidRPr="00E73B42" w:rsidRDefault="00610DA6" w:rsidP="001F64BB">
      <w:pPr>
        <w:pStyle w:val="BodyText"/>
        <w:keepNext/>
        <w:tabs>
          <w:tab w:val="left" w:pos="450"/>
        </w:tabs>
        <w:overflowPunct w:val="0"/>
        <w:spacing w:afterLines="50" w:after="120" w:line="340" w:lineRule="atLeast"/>
        <w:jc w:val="both"/>
        <w:rPr>
          <w:rFonts w:ascii="KaiTi" w:eastAsia="KaiTi" w:hAnsi="KaiTi"/>
          <w:iCs/>
          <w:sz w:val="21"/>
          <w:u w:val="single"/>
        </w:rPr>
      </w:pPr>
      <w:r w:rsidRPr="00E73B42">
        <w:rPr>
          <w:rFonts w:ascii="KaiTi" w:eastAsia="KaiTi" w:hAnsi="KaiTi" w:hint="eastAsia"/>
          <w:iCs/>
          <w:sz w:val="21"/>
          <w:u w:val="single"/>
        </w:rPr>
        <w:t>初始项目文件中</w:t>
      </w:r>
      <w:r w:rsidR="005D77E0" w:rsidRPr="00E73B42">
        <w:rPr>
          <w:rFonts w:ascii="KaiTi" w:eastAsia="KaiTi" w:hAnsi="KaiTi" w:hint="eastAsia"/>
          <w:iCs/>
          <w:sz w:val="21"/>
          <w:u w:val="single"/>
        </w:rPr>
        <w:t>确定</w:t>
      </w:r>
      <w:r w:rsidRPr="00E73B42">
        <w:rPr>
          <w:rFonts w:ascii="KaiTi" w:eastAsia="KaiTi" w:hAnsi="KaiTi" w:hint="eastAsia"/>
          <w:iCs/>
          <w:sz w:val="21"/>
          <w:u w:val="single"/>
        </w:rPr>
        <w:t>的风险在多大程度上</w:t>
      </w:r>
      <w:r w:rsidR="007B1437" w:rsidRPr="00E73B42">
        <w:rPr>
          <w:rFonts w:ascii="KaiTi" w:eastAsia="KaiTi" w:hAnsi="KaiTi" w:hint="eastAsia"/>
          <w:iCs/>
          <w:sz w:val="21"/>
          <w:u w:val="single"/>
        </w:rPr>
        <w:t>变为</w:t>
      </w:r>
      <w:r w:rsidR="00A738C1" w:rsidRPr="00E73B42">
        <w:rPr>
          <w:rFonts w:ascii="KaiTi" w:eastAsia="KaiTi" w:hAnsi="KaiTi" w:hint="eastAsia"/>
          <w:iCs/>
          <w:sz w:val="21"/>
          <w:u w:val="single"/>
        </w:rPr>
        <w:t>现实</w:t>
      </w:r>
      <w:r w:rsidRPr="00E73B42">
        <w:rPr>
          <w:rFonts w:ascii="KaiTi" w:eastAsia="KaiTi" w:hAnsi="KaiTi" w:hint="eastAsia"/>
          <w:iCs/>
          <w:sz w:val="21"/>
          <w:u w:val="single"/>
        </w:rPr>
        <w:t>或者得到缓解</w:t>
      </w:r>
      <w:r w:rsidR="00B0529E" w:rsidRPr="00E73B42">
        <w:rPr>
          <w:rFonts w:ascii="KaiTi" w:eastAsia="KaiTi" w:hAnsi="KaiTi" w:hint="eastAsia"/>
          <w:iCs/>
          <w:sz w:val="21"/>
          <w:u w:val="single"/>
        </w:rPr>
        <w:t>。</w:t>
      </w:r>
    </w:p>
    <w:p w14:paraId="4260F5AB" w14:textId="00354B20" w:rsidR="000850D0" w:rsidRPr="00E73B42" w:rsidRDefault="002D1782" w:rsidP="006E33B4">
      <w:pPr>
        <w:pStyle w:val="BodyText"/>
        <w:numPr>
          <w:ilvl w:val="0"/>
          <w:numId w:val="21"/>
        </w:numPr>
        <w:overflowPunct w:val="0"/>
        <w:spacing w:afterLines="50" w:after="120" w:line="340" w:lineRule="atLeast"/>
        <w:ind w:left="0" w:firstLine="0"/>
        <w:jc w:val="both"/>
        <w:rPr>
          <w:rFonts w:ascii="SimSun" w:hAnsi="SimSun"/>
          <w:color w:val="222222"/>
          <w:sz w:val="21"/>
          <w:shd w:val="clear" w:color="auto" w:fill="FFFFFF"/>
        </w:rPr>
      </w:pPr>
      <w:r w:rsidRPr="00E73B42">
        <w:rPr>
          <w:rFonts w:ascii="SimSun" w:hAnsi="SimSun" w:hint="eastAsia"/>
          <w:b/>
          <w:bCs/>
          <w:color w:val="222222"/>
          <w:sz w:val="21"/>
          <w:shd w:val="clear" w:color="auto" w:fill="FFFFFF"/>
        </w:rPr>
        <w:t>审评结果5</w:t>
      </w:r>
      <w:r w:rsidRPr="00E73B42">
        <w:rPr>
          <w:rFonts w:ascii="SimSun" w:hAnsi="SimSun" w:hint="eastAsia"/>
          <w:color w:val="222222"/>
          <w:sz w:val="21"/>
          <w:shd w:val="clear" w:color="auto" w:fill="FFFFFF"/>
        </w:rPr>
        <w:t>：</w:t>
      </w:r>
      <w:r w:rsidR="001A7D04" w:rsidRPr="00E73B42">
        <w:rPr>
          <w:rFonts w:ascii="SimSun" w:hAnsi="SimSun" w:hint="eastAsia"/>
          <w:color w:val="222222"/>
          <w:sz w:val="21"/>
          <w:shd w:val="clear" w:color="auto" w:fill="FFFFFF"/>
        </w:rPr>
        <w:t>初始项目文件确定了项目的三个风险。项目文件</w:t>
      </w:r>
      <w:r w:rsidR="00A169D6" w:rsidRPr="00E73B42">
        <w:rPr>
          <w:rFonts w:ascii="SimSun" w:hAnsi="SimSun" w:hint="eastAsia"/>
          <w:color w:val="222222"/>
          <w:sz w:val="21"/>
          <w:shd w:val="clear" w:color="auto" w:fill="FFFFFF"/>
        </w:rPr>
        <w:t>对缓解措施</w:t>
      </w:r>
      <w:r w:rsidR="00BA3B17" w:rsidRPr="00E73B42">
        <w:rPr>
          <w:rFonts w:ascii="SimSun" w:hAnsi="SimSun" w:hint="eastAsia"/>
          <w:color w:val="222222"/>
          <w:sz w:val="21"/>
          <w:shd w:val="clear" w:color="auto" w:fill="FFFFFF"/>
        </w:rPr>
        <w:t>做</w:t>
      </w:r>
      <w:r w:rsidR="00A169D6" w:rsidRPr="00E73B42">
        <w:rPr>
          <w:rFonts w:ascii="SimSun" w:hAnsi="SimSun" w:hint="eastAsia"/>
          <w:color w:val="222222"/>
          <w:sz w:val="21"/>
          <w:shd w:val="clear" w:color="auto" w:fill="FFFFFF"/>
        </w:rPr>
        <w:t>了如下说明</w:t>
      </w:r>
      <w:r w:rsidR="001A7D04" w:rsidRPr="00E73B42">
        <w:rPr>
          <w:rFonts w:ascii="SimSun" w:hAnsi="SimSun" w:hint="eastAsia"/>
          <w:color w:val="222222"/>
          <w:sz w:val="21"/>
          <w:shd w:val="clear" w:color="auto" w:fill="FFFFFF"/>
        </w:rPr>
        <w:t>。尽管</w:t>
      </w:r>
      <w:r w:rsidR="00794D4C" w:rsidRPr="00E73B42">
        <w:rPr>
          <w:rFonts w:ascii="SimSun" w:hAnsi="SimSun" w:hint="eastAsia"/>
          <w:color w:val="222222"/>
          <w:sz w:val="21"/>
          <w:shd w:val="clear" w:color="auto" w:fill="FFFFFF"/>
        </w:rPr>
        <w:t>下表</w:t>
      </w:r>
      <w:r w:rsidR="001F0BCA" w:rsidRPr="00E73B42">
        <w:rPr>
          <w:rFonts w:ascii="SimSun" w:hAnsi="SimSun" w:hint="eastAsia"/>
          <w:color w:val="222222"/>
          <w:sz w:val="21"/>
          <w:shd w:val="clear" w:color="auto" w:fill="FFFFFF"/>
        </w:rPr>
        <w:t>所示</w:t>
      </w:r>
      <w:r w:rsidR="00794D4C" w:rsidRPr="00E73B42">
        <w:rPr>
          <w:rFonts w:ascii="SimSun" w:hAnsi="SimSun" w:hint="eastAsia"/>
          <w:color w:val="222222"/>
          <w:sz w:val="21"/>
          <w:shd w:val="clear" w:color="auto" w:fill="FFFFFF"/>
        </w:rPr>
        <w:t>的</w:t>
      </w:r>
      <w:r w:rsidR="001A7D04" w:rsidRPr="00E73B42">
        <w:rPr>
          <w:rFonts w:ascii="SimSun" w:hAnsi="SimSun" w:hint="eastAsia"/>
          <w:color w:val="222222"/>
          <w:sz w:val="21"/>
          <w:shd w:val="clear" w:color="auto" w:fill="FFFFFF"/>
        </w:rPr>
        <w:t>风险3确实造成了一些挑战，但这些风险并未构成重大障碍：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Identified risk and mitigation response "/>
        <w:tblDescription w:val="Identified risk and mitigation response  and Analysis"/>
      </w:tblPr>
      <w:tblGrid>
        <w:gridCol w:w="4672"/>
        <w:gridCol w:w="4673"/>
      </w:tblGrid>
      <w:tr w:rsidR="008372E4" w:rsidRPr="00AD0071" w14:paraId="0B58832D" w14:textId="77777777" w:rsidTr="00CA4068">
        <w:tc>
          <w:tcPr>
            <w:tcW w:w="2500" w:type="pct"/>
          </w:tcPr>
          <w:p w14:paraId="5F6C9BB0" w14:textId="595011AD" w:rsidR="00386456" w:rsidRPr="00AD0071" w:rsidRDefault="009C1BBA" w:rsidP="00EE26E2">
            <w:pPr>
              <w:spacing w:afterLines="50" w:after="120" w:line="340" w:lineRule="atLeast"/>
              <w:jc w:val="both"/>
              <w:rPr>
                <w:rFonts w:ascii="KaiTi" w:eastAsia="KaiTi" w:hAnsi="KaiTi"/>
                <w:b/>
                <w:iCs/>
                <w:sz w:val="20"/>
                <w:szCs w:val="18"/>
                <w:lang w:val="en-GB"/>
              </w:rPr>
            </w:pPr>
            <w:r w:rsidRPr="00AD0071">
              <w:rPr>
                <w:rFonts w:ascii="SimSun" w:hAnsi="SimSun"/>
                <w:color w:val="222222"/>
                <w:sz w:val="20"/>
                <w:szCs w:val="18"/>
                <w:shd w:val="clear" w:color="auto" w:fill="FFFFFF"/>
              </w:rPr>
              <w:br w:type="page"/>
            </w:r>
            <w:r w:rsidR="00BC0C0F" w:rsidRPr="00AD0071">
              <w:rPr>
                <w:rFonts w:ascii="KaiTi" w:eastAsia="KaiTi" w:hAnsi="KaiTi" w:hint="eastAsia"/>
                <w:b/>
                <w:iCs/>
                <w:sz w:val="20"/>
                <w:szCs w:val="18"/>
                <w:lang w:val="en-GB"/>
              </w:rPr>
              <w:t>确定</w:t>
            </w:r>
            <w:r w:rsidR="00EE3461" w:rsidRPr="00AD0071">
              <w:rPr>
                <w:rFonts w:ascii="KaiTi" w:eastAsia="KaiTi" w:hAnsi="KaiTi" w:hint="eastAsia"/>
                <w:b/>
                <w:iCs/>
                <w:sz w:val="20"/>
                <w:szCs w:val="18"/>
                <w:lang w:val="en-GB"/>
              </w:rPr>
              <w:t>的风险和缓解措施</w:t>
            </w:r>
          </w:p>
        </w:tc>
        <w:tc>
          <w:tcPr>
            <w:tcW w:w="2500" w:type="pct"/>
          </w:tcPr>
          <w:p w14:paraId="649D8DDF" w14:textId="76AFE774" w:rsidR="00386456" w:rsidRPr="00AD0071" w:rsidRDefault="00AE6383" w:rsidP="00EE26E2">
            <w:pPr>
              <w:spacing w:afterLines="50" w:after="120" w:line="340" w:lineRule="atLeast"/>
              <w:jc w:val="both"/>
              <w:rPr>
                <w:rFonts w:ascii="KaiTi" w:eastAsia="KaiTi" w:hAnsi="KaiTi"/>
                <w:b/>
                <w:iCs/>
                <w:sz w:val="20"/>
                <w:szCs w:val="18"/>
              </w:rPr>
            </w:pPr>
            <w:r w:rsidRPr="00AD0071">
              <w:rPr>
                <w:rFonts w:ascii="KaiTi" w:eastAsia="KaiTi" w:hAnsi="KaiTi" w:hint="eastAsia"/>
                <w:b/>
                <w:iCs/>
                <w:sz w:val="20"/>
                <w:szCs w:val="18"/>
              </w:rPr>
              <w:t>分析</w:t>
            </w:r>
          </w:p>
        </w:tc>
      </w:tr>
      <w:tr w:rsidR="008372E4" w:rsidRPr="00AD0071" w14:paraId="533D1E2E" w14:textId="77777777" w:rsidTr="00CA4068">
        <w:trPr>
          <w:trHeight w:val="281"/>
        </w:trPr>
        <w:tc>
          <w:tcPr>
            <w:tcW w:w="2500" w:type="pct"/>
          </w:tcPr>
          <w:p w14:paraId="1CA0E7AC" w14:textId="7FD50B06" w:rsidR="00E22D66" w:rsidRPr="00AD0071" w:rsidRDefault="00AE6383" w:rsidP="00EE26E2">
            <w:pPr>
              <w:pStyle w:val="BodyText"/>
              <w:spacing w:afterLines="50" w:after="120" w:line="340" w:lineRule="atLeast"/>
              <w:jc w:val="both"/>
              <w:rPr>
                <w:rFonts w:ascii="SimSun" w:hAnsi="SimSun"/>
                <w:color w:val="000000"/>
                <w:sz w:val="20"/>
                <w:szCs w:val="18"/>
              </w:rPr>
            </w:pPr>
            <w:r w:rsidRPr="00AD0071">
              <w:rPr>
                <w:rFonts w:ascii="SimSun" w:hAnsi="SimSun" w:hint="eastAsia"/>
                <w:color w:val="000000"/>
                <w:sz w:val="20"/>
                <w:szCs w:val="18"/>
              </w:rPr>
              <w:t>风险1：一些生产者协会在集体商标注册程序开始时抵制改变。</w:t>
            </w:r>
          </w:p>
          <w:p w14:paraId="5066AD46" w14:textId="1C93AEE5" w:rsidR="0048197D" w:rsidRPr="00AD0071" w:rsidRDefault="00AE6383" w:rsidP="00EE26E2">
            <w:pPr>
              <w:pStyle w:val="BodyText"/>
              <w:spacing w:afterLines="50" w:after="120" w:line="340" w:lineRule="atLeast"/>
              <w:jc w:val="both"/>
              <w:rPr>
                <w:rFonts w:ascii="SimSun" w:hAnsi="SimSun"/>
                <w:color w:val="000000"/>
                <w:sz w:val="20"/>
                <w:szCs w:val="18"/>
              </w:rPr>
            </w:pPr>
            <w:r w:rsidRPr="00AD0071">
              <w:rPr>
                <w:rFonts w:ascii="SimSun" w:hAnsi="SimSun" w:hint="eastAsia"/>
                <w:color w:val="000000"/>
                <w:sz w:val="20"/>
                <w:szCs w:val="18"/>
              </w:rPr>
              <w:t>缓解措施1：就使用集体商标的比较优势开展具有强大影响力的信息推广和意识提升活动。</w:t>
            </w:r>
          </w:p>
        </w:tc>
        <w:tc>
          <w:tcPr>
            <w:tcW w:w="2500" w:type="pct"/>
          </w:tcPr>
          <w:p w14:paraId="6D117EDF" w14:textId="34F7EEC9" w:rsidR="00D204E2" w:rsidRPr="00AD0071" w:rsidRDefault="00D70751" w:rsidP="00EE26E2">
            <w:pPr>
              <w:spacing w:afterLines="50" w:after="120" w:line="340" w:lineRule="atLeast"/>
              <w:jc w:val="both"/>
              <w:rPr>
                <w:rFonts w:ascii="SimSun" w:hAnsi="SimSun"/>
                <w:sz w:val="20"/>
                <w:szCs w:val="18"/>
                <w:lang w:val="en-AU"/>
              </w:rPr>
            </w:pPr>
            <w:r w:rsidRPr="00AD0071">
              <w:rPr>
                <w:rFonts w:ascii="SimSun" w:hAnsi="SimSun" w:hint="eastAsia"/>
                <w:sz w:val="20"/>
                <w:szCs w:val="18"/>
                <w:lang w:val="en-AU"/>
              </w:rPr>
              <w:t>这一风险并未明显</w:t>
            </w:r>
            <w:r w:rsidR="00F05E15" w:rsidRPr="00AD0071">
              <w:rPr>
                <w:rFonts w:ascii="SimSun" w:hAnsi="SimSun" w:hint="eastAsia"/>
                <w:sz w:val="20"/>
                <w:szCs w:val="18"/>
                <w:lang w:val="en-AU"/>
              </w:rPr>
              <w:t>出现</w:t>
            </w:r>
            <w:r w:rsidRPr="00AD0071">
              <w:rPr>
                <w:rFonts w:ascii="SimSun" w:hAnsi="SimSun" w:hint="eastAsia"/>
                <w:sz w:val="20"/>
                <w:szCs w:val="18"/>
                <w:lang w:val="en-AU"/>
              </w:rPr>
              <w:t>；相反，</w:t>
            </w:r>
            <w:r w:rsidR="008549BC" w:rsidRPr="00AD0071">
              <w:rPr>
                <w:rFonts w:ascii="SimSun" w:hAnsi="SimSun" w:hint="eastAsia"/>
                <w:sz w:val="20"/>
                <w:szCs w:val="18"/>
                <w:lang w:val="en-AU"/>
              </w:rPr>
              <w:t>产权组织</w:t>
            </w:r>
            <w:r w:rsidRPr="00AD0071">
              <w:rPr>
                <w:rFonts w:ascii="SimSun" w:hAnsi="SimSun" w:hint="eastAsia"/>
                <w:sz w:val="20"/>
                <w:szCs w:val="18"/>
                <w:lang w:val="en-AU"/>
              </w:rPr>
              <w:t>工作人员和利益攸关</w:t>
            </w:r>
            <w:r w:rsidR="00F66358" w:rsidRPr="00AD0071">
              <w:rPr>
                <w:rFonts w:ascii="SimSun" w:hAnsi="SimSun" w:hint="eastAsia"/>
                <w:sz w:val="20"/>
                <w:szCs w:val="18"/>
                <w:lang w:val="en-AU"/>
              </w:rPr>
              <w:t>方</w:t>
            </w:r>
            <w:r w:rsidRPr="00AD0071">
              <w:rPr>
                <w:rFonts w:ascii="SimSun" w:hAnsi="SimSun" w:hint="eastAsia"/>
                <w:sz w:val="20"/>
                <w:szCs w:val="18"/>
                <w:lang w:val="en-AU"/>
              </w:rPr>
              <w:t>报告</w:t>
            </w:r>
            <w:r w:rsidR="00F66358" w:rsidRPr="00AD0071">
              <w:rPr>
                <w:rFonts w:ascii="SimSun" w:hAnsi="SimSun" w:hint="eastAsia"/>
                <w:sz w:val="20"/>
                <w:szCs w:val="18"/>
                <w:lang w:val="en-AU"/>
              </w:rPr>
              <w:t>称</w:t>
            </w:r>
            <w:r w:rsidRPr="00AD0071">
              <w:rPr>
                <w:rFonts w:ascii="SimSun" w:hAnsi="SimSun" w:hint="eastAsia"/>
                <w:sz w:val="20"/>
                <w:szCs w:val="18"/>
                <w:lang w:val="en-AU"/>
              </w:rPr>
              <w:t>，在受益国，协会和生产者对集体商标注册表示欢迎，并希望参与其中。</w:t>
            </w:r>
          </w:p>
        </w:tc>
      </w:tr>
      <w:tr w:rsidR="008372E4" w:rsidRPr="00AD0071" w14:paraId="1A0F3892" w14:textId="77777777" w:rsidTr="00CA4068">
        <w:tc>
          <w:tcPr>
            <w:tcW w:w="2500" w:type="pct"/>
          </w:tcPr>
          <w:p w14:paraId="585D7F30" w14:textId="17286A08" w:rsidR="00C04ED7" w:rsidRPr="00AD0071" w:rsidRDefault="009F388A" w:rsidP="00EE26E2">
            <w:pPr>
              <w:pStyle w:val="BodyText"/>
              <w:spacing w:afterLines="50" w:after="120" w:line="340" w:lineRule="atLeast"/>
              <w:jc w:val="both"/>
              <w:rPr>
                <w:rFonts w:ascii="SimSun" w:hAnsi="SimSun"/>
                <w:color w:val="000000"/>
                <w:sz w:val="20"/>
                <w:szCs w:val="18"/>
              </w:rPr>
            </w:pPr>
            <w:r w:rsidRPr="00AD0071">
              <w:rPr>
                <w:rFonts w:ascii="SimSun" w:hAnsi="SimSun" w:hint="eastAsia"/>
                <w:color w:val="000000"/>
                <w:sz w:val="20"/>
                <w:szCs w:val="18"/>
              </w:rPr>
              <w:t>风险2：社区协会内部可能会产生冲突，这可能会拖延启动集体商标孵化流程的行动。</w:t>
            </w:r>
          </w:p>
          <w:p w14:paraId="6A6DA1A2" w14:textId="047877AC" w:rsidR="0048197D" w:rsidRPr="00AD0071" w:rsidRDefault="009F388A" w:rsidP="00EE26E2">
            <w:pPr>
              <w:pStyle w:val="BodyText"/>
              <w:spacing w:afterLines="50" w:after="120" w:line="340" w:lineRule="atLeast"/>
              <w:jc w:val="both"/>
              <w:rPr>
                <w:rFonts w:ascii="SimSun" w:hAnsi="SimSun"/>
                <w:color w:val="000000"/>
                <w:sz w:val="20"/>
                <w:szCs w:val="18"/>
              </w:rPr>
            </w:pPr>
            <w:r w:rsidRPr="00AD0071">
              <w:rPr>
                <w:rFonts w:ascii="SimSun" w:hAnsi="SimSun" w:hint="eastAsia"/>
                <w:color w:val="000000"/>
                <w:sz w:val="20"/>
                <w:szCs w:val="18"/>
              </w:rPr>
              <w:t>缓解措施2：采取行动以使地方当局和生产者认识到当地协会在形成富有成效的想法方面存在的组织性弱点所造成的影响。</w:t>
            </w:r>
          </w:p>
        </w:tc>
        <w:tc>
          <w:tcPr>
            <w:tcW w:w="2500" w:type="pct"/>
          </w:tcPr>
          <w:p w14:paraId="0ADEA291" w14:textId="26906E30" w:rsidR="007D67AE" w:rsidRPr="00AD0071" w:rsidRDefault="001647E0" w:rsidP="00EE26E2">
            <w:pPr>
              <w:spacing w:afterLines="50" w:after="120" w:line="340" w:lineRule="atLeast"/>
              <w:jc w:val="both"/>
              <w:rPr>
                <w:rFonts w:ascii="SimSun" w:hAnsi="SimSun"/>
                <w:sz w:val="20"/>
                <w:szCs w:val="18"/>
                <w:lang w:val="en-AU"/>
              </w:rPr>
            </w:pPr>
            <w:r w:rsidRPr="00AD0071">
              <w:rPr>
                <w:rFonts w:ascii="SimSun" w:hAnsi="SimSun" w:hint="eastAsia"/>
                <w:sz w:val="20"/>
                <w:szCs w:val="18"/>
                <w:lang w:val="en-AU"/>
              </w:rPr>
              <w:t>这一风险并</w:t>
            </w:r>
            <w:r w:rsidR="0011393B" w:rsidRPr="00AD0071">
              <w:rPr>
                <w:rFonts w:ascii="SimSun" w:hAnsi="SimSun" w:hint="eastAsia"/>
                <w:sz w:val="20"/>
                <w:szCs w:val="18"/>
                <w:lang w:val="en-AU"/>
              </w:rPr>
              <w:t>未</w:t>
            </w:r>
            <w:r w:rsidRPr="00AD0071">
              <w:rPr>
                <w:rFonts w:ascii="SimSun" w:hAnsi="SimSun" w:hint="eastAsia"/>
                <w:sz w:val="20"/>
                <w:szCs w:val="18"/>
                <w:lang w:val="en-AU"/>
              </w:rPr>
              <w:t>明显出现；在为项目建立协会（如突尼斯）或需要进一步发展（如巴西和玻利维亚）</w:t>
            </w:r>
            <w:r w:rsidR="002B7E82" w:rsidRPr="00AD0071">
              <w:rPr>
                <w:rFonts w:ascii="SimSun" w:hAnsi="SimSun" w:hint="eastAsia"/>
                <w:sz w:val="20"/>
                <w:szCs w:val="18"/>
                <w:lang w:val="en-AU"/>
              </w:rPr>
              <w:t>时</w:t>
            </w:r>
            <w:r w:rsidRPr="00AD0071">
              <w:rPr>
                <w:rFonts w:ascii="SimSun" w:hAnsi="SimSun" w:hint="eastAsia"/>
                <w:sz w:val="20"/>
                <w:szCs w:val="18"/>
                <w:lang w:val="en-AU"/>
              </w:rPr>
              <w:t>，有一些内部问题需要解决。每个国家的项目小组与每个协会密切合作，以解决任何内部问题。</w:t>
            </w:r>
          </w:p>
        </w:tc>
      </w:tr>
      <w:tr w:rsidR="006673E6" w:rsidRPr="00AD0071" w14:paraId="2544B695" w14:textId="77777777" w:rsidTr="00CA4068">
        <w:tc>
          <w:tcPr>
            <w:tcW w:w="2500" w:type="pct"/>
          </w:tcPr>
          <w:p w14:paraId="44CBD5AD" w14:textId="6E0C93FA" w:rsidR="004B4BBC" w:rsidRPr="00AD0071" w:rsidRDefault="004B4BBC" w:rsidP="00EE26E2">
            <w:pPr>
              <w:pStyle w:val="BodyText"/>
              <w:spacing w:afterLines="50" w:after="120" w:line="340" w:lineRule="atLeast"/>
              <w:jc w:val="both"/>
              <w:rPr>
                <w:rFonts w:ascii="SimSun" w:hAnsi="SimSun"/>
                <w:color w:val="000000"/>
                <w:sz w:val="20"/>
                <w:szCs w:val="18"/>
              </w:rPr>
            </w:pPr>
            <w:r w:rsidRPr="00AD0071">
              <w:rPr>
                <w:rFonts w:ascii="SimSun" w:hAnsi="SimSun" w:hint="eastAsia"/>
                <w:color w:val="000000"/>
                <w:sz w:val="20"/>
                <w:szCs w:val="18"/>
              </w:rPr>
              <w:t>风险3：受益群体在开发、注册集体商标和从中受益方面的机构能力有限。</w:t>
            </w:r>
          </w:p>
          <w:p w14:paraId="2B60AE19" w14:textId="7395E0A4" w:rsidR="0048197D" w:rsidRPr="00AD0071" w:rsidRDefault="004B4BBC" w:rsidP="00EE26E2">
            <w:pPr>
              <w:pStyle w:val="BodyText"/>
              <w:spacing w:afterLines="50" w:after="120" w:line="340" w:lineRule="atLeast"/>
              <w:jc w:val="both"/>
              <w:rPr>
                <w:rFonts w:ascii="SimSun" w:hAnsi="SimSun"/>
                <w:color w:val="000000"/>
                <w:sz w:val="20"/>
                <w:szCs w:val="18"/>
              </w:rPr>
            </w:pPr>
            <w:r w:rsidRPr="00AD0071">
              <w:rPr>
                <w:rFonts w:ascii="SimSun" w:hAnsi="SimSun" w:hint="eastAsia"/>
                <w:color w:val="000000"/>
                <w:sz w:val="20"/>
                <w:szCs w:val="18"/>
              </w:rPr>
              <w:t>缓解措施3：在甄选前对潜在受益群体进行机构评估。</w:t>
            </w:r>
          </w:p>
        </w:tc>
        <w:tc>
          <w:tcPr>
            <w:tcW w:w="2500" w:type="pct"/>
          </w:tcPr>
          <w:p w14:paraId="3703BBB4" w14:textId="54492979" w:rsidR="006673E6" w:rsidRPr="00AD0071" w:rsidRDefault="00D27865" w:rsidP="00EE26E2">
            <w:pPr>
              <w:spacing w:afterLines="50" w:after="120" w:line="340" w:lineRule="atLeast"/>
              <w:jc w:val="both"/>
              <w:rPr>
                <w:rFonts w:ascii="SimSun" w:hAnsi="SimSun"/>
                <w:sz w:val="20"/>
                <w:szCs w:val="18"/>
                <w:lang w:val="en-AU"/>
              </w:rPr>
            </w:pPr>
            <w:r w:rsidRPr="00AD0071">
              <w:rPr>
                <w:rFonts w:ascii="SimSun" w:hAnsi="SimSun" w:hint="eastAsia"/>
                <w:sz w:val="20"/>
                <w:szCs w:val="18"/>
                <w:lang w:val="en-AU"/>
              </w:rPr>
              <w:t>这项风险</w:t>
            </w:r>
            <w:r w:rsidR="00FC116D" w:rsidRPr="00AD0071">
              <w:rPr>
                <w:rFonts w:ascii="SimSun" w:hAnsi="SimSun" w:hint="eastAsia"/>
                <w:sz w:val="20"/>
                <w:szCs w:val="18"/>
                <w:lang w:val="en-AU"/>
              </w:rPr>
              <w:t>的确</w:t>
            </w:r>
            <w:r w:rsidRPr="00AD0071">
              <w:rPr>
                <w:rFonts w:ascii="SimSun" w:hAnsi="SimSun" w:hint="eastAsia"/>
                <w:sz w:val="20"/>
                <w:szCs w:val="18"/>
                <w:lang w:val="en-AU"/>
              </w:rPr>
              <w:t>在一定程度上体现在受益团体从集体商标中</w:t>
            </w:r>
            <w:r w:rsidR="001651C8" w:rsidRPr="00AD0071">
              <w:rPr>
                <w:rFonts w:ascii="SimSun" w:hAnsi="SimSun" w:hint="eastAsia"/>
                <w:sz w:val="20"/>
                <w:szCs w:val="18"/>
                <w:lang w:val="en-AU"/>
              </w:rPr>
              <w:t>获益</w:t>
            </w:r>
            <w:r w:rsidRPr="00AD0071">
              <w:rPr>
                <w:rFonts w:ascii="SimSun" w:hAnsi="SimSun" w:hint="eastAsia"/>
                <w:sz w:val="20"/>
                <w:szCs w:val="18"/>
                <w:lang w:val="en-AU"/>
              </w:rPr>
              <w:t>的能力上。尽管在所有国家，受益协会都开发并注册了集体商标，但充分受益于集体商标</w:t>
            </w:r>
            <w:r w:rsidR="00CC2520" w:rsidRPr="00AD0071">
              <w:rPr>
                <w:rFonts w:ascii="SimSun" w:hAnsi="SimSun" w:hint="eastAsia"/>
                <w:sz w:val="20"/>
                <w:szCs w:val="18"/>
                <w:lang w:val="en-AU"/>
              </w:rPr>
              <w:t>目前</w:t>
            </w:r>
            <w:r w:rsidRPr="00AD0071">
              <w:rPr>
                <w:rFonts w:ascii="SimSun" w:hAnsi="SimSun" w:hint="eastAsia"/>
                <w:sz w:val="20"/>
                <w:szCs w:val="18"/>
                <w:lang w:val="en-AU"/>
              </w:rPr>
              <w:t>仍面临</w:t>
            </w:r>
            <w:r w:rsidR="00112F1D" w:rsidRPr="00AD0071">
              <w:rPr>
                <w:rFonts w:ascii="SimSun" w:hAnsi="SimSun" w:hint="eastAsia"/>
                <w:sz w:val="20"/>
                <w:szCs w:val="18"/>
                <w:lang w:val="en-AU"/>
              </w:rPr>
              <w:t>下述</w:t>
            </w:r>
            <w:r w:rsidRPr="00AD0071">
              <w:rPr>
                <w:rFonts w:ascii="SimSun" w:hAnsi="SimSun" w:hint="eastAsia"/>
                <w:sz w:val="20"/>
                <w:szCs w:val="18"/>
                <w:lang w:val="en-AU"/>
              </w:rPr>
              <w:t>挑战（见下文</w:t>
            </w:r>
            <w:r w:rsidR="000A65B1" w:rsidRPr="00AD0071">
              <w:rPr>
                <w:rFonts w:ascii="SimSun" w:hAnsi="SimSun" w:hint="eastAsia"/>
                <w:sz w:val="20"/>
                <w:szCs w:val="18"/>
                <w:lang w:val="en-AU"/>
              </w:rPr>
              <w:t>有效性</w:t>
            </w:r>
            <w:r w:rsidRPr="00AD0071">
              <w:rPr>
                <w:rFonts w:ascii="SimSun" w:hAnsi="SimSun" w:hint="eastAsia"/>
                <w:sz w:val="20"/>
                <w:szCs w:val="18"/>
                <w:lang w:val="en-AU"/>
              </w:rPr>
              <w:t>）。</w:t>
            </w:r>
          </w:p>
        </w:tc>
      </w:tr>
    </w:tbl>
    <w:p w14:paraId="57BC1DEB" w14:textId="77777777" w:rsidR="0054272F" w:rsidRDefault="008D518F" w:rsidP="00B21785">
      <w:pPr>
        <w:pStyle w:val="BodyText"/>
        <w:tabs>
          <w:tab w:val="left" w:pos="450"/>
        </w:tabs>
        <w:spacing w:afterLines="50" w:after="120" w:line="340" w:lineRule="atLeast"/>
        <w:jc w:val="center"/>
        <w:rPr>
          <w:rFonts w:ascii="KaiTi" w:eastAsia="KaiTi" w:hAnsi="KaiTi"/>
          <w:iCs/>
          <w:sz w:val="20"/>
        </w:rPr>
      </w:pPr>
      <w:r w:rsidRPr="00B21785">
        <w:rPr>
          <w:rFonts w:ascii="KaiTi" w:eastAsia="KaiTi" w:hAnsi="KaiTi" w:hint="eastAsia"/>
          <w:iCs/>
          <w:sz w:val="20"/>
        </w:rPr>
        <w:t>表1：风险、缓解措施和分析</w:t>
      </w:r>
    </w:p>
    <w:p w14:paraId="5A820999" w14:textId="21B92B3A" w:rsidR="0048197D" w:rsidRPr="00E73B42" w:rsidRDefault="00AB1B11" w:rsidP="001F64BB">
      <w:pPr>
        <w:pStyle w:val="BodyText"/>
        <w:keepNext/>
        <w:tabs>
          <w:tab w:val="left" w:pos="450"/>
        </w:tabs>
        <w:overflowPunct w:val="0"/>
        <w:spacing w:afterLines="50" w:after="120" w:line="340" w:lineRule="atLeast"/>
        <w:jc w:val="both"/>
        <w:rPr>
          <w:rFonts w:ascii="SimSun" w:hAnsi="SimSun"/>
          <w:i/>
          <w:sz w:val="21"/>
          <w:u w:val="single"/>
        </w:rPr>
      </w:pPr>
      <w:r w:rsidRPr="00E73B42">
        <w:rPr>
          <w:rFonts w:ascii="KaiTi" w:eastAsia="KaiTi" w:hAnsi="KaiTi" w:hint="eastAsia"/>
          <w:iCs/>
          <w:sz w:val="21"/>
          <w:u w:val="single"/>
        </w:rPr>
        <w:t>项目回应新兴趋势、技术和其他外部因素的能力。</w:t>
      </w:r>
    </w:p>
    <w:p w14:paraId="6CE0227F" w14:textId="16B64068" w:rsidR="00265DA3" w:rsidRPr="00E73B42" w:rsidRDefault="006C2505" w:rsidP="006E33B4">
      <w:pPr>
        <w:pStyle w:val="BodyText"/>
        <w:numPr>
          <w:ilvl w:val="0"/>
          <w:numId w:val="21"/>
        </w:numPr>
        <w:overflowPunct w:val="0"/>
        <w:spacing w:afterLines="50" w:after="120" w:line="340" w:lineRule="atLeast"/>
        <w:ind w:left="0" w:firstLine="0"/>
        <w:jc w:val="both"/>
        <w:rPr>
          <w:rFonts w:ascii="SimSun" w:hAnsi="SimSun"/>
          <w:sz w:val="21"/>
        </w:rPr>
      </w:pPr>
      <w:bookmarkStart w:id="26" w:name="_Toc336032071"/>
      <w:r w:rsidRPr="00E73B42">
        <w:rPr>
          <w:rFonts w:ascii="SimSun" w:hAnsi="SimSun" w:hint="eastAsia"/>
          <w:b/>
          <w:bCs/>
          <w:sz w:val="21"/>
        </w:rPr>
        <w:t>审评结果6</w:t>
      </w:r>
      <w:r w:rsidRPr="00E73B42">
        <w:rPr>
          <w:rFonts w:ascii="SimSun" w:hAnsi="SimSun" w:hint="eastAsia"/>
          <w:sz w:val="21"/>
        </w:rPr>
        <w:t>：项目必须应对和适应的外部力量是COVID-19大流行。该项目在2019年11月9日至13日</w:t>
      </w:r>
      <w:r w:rsidR="00F96F3E" w:rsidRPr="00E73B42">
        <w:rPr>
          <w:rFonts w:ascii="SimSun" w:hAnsi="SimSun" w:hint="eastAsia"/>
          <w:sz w:val="21"/>
        </w:rPr>
        <w:t>召开</w:t>
      </w:r>
      <w:r w:rsidRPr="00E73B42">
        <w:rPr>
          <w:rFonts w:ascii="SimSun" w:hAnsi="SimSun" w:hint="eastAsia"/>
          <w:sz w:val="21"/>
        </w:rPr>
        <w:t>的CDIP第</w:t>
      </w:r>
      <w:r w:rsidR="001028B3" w:rsidRPr="00E73B42">
        <w:rPr>
          <w:rFonts w:ascii="SimSun" w:hAnsi="SimSun" w:hint="eastAsia"/>
          <w:sz w:val="21"/>
        </w:rPr>
        <w:t>二十四</w:t>
      </w:r>
      <w:r w:rsidRPr="00E73B42">
        <w:rPr>
          <w:rFonts w:ascii="SimSun" w:hAnsi="SimSun" w:hint="eastAsia"/>
          <w:sz w:val="21"/>
        </w:rPr>
        <w:t>届会议上获得批准，计划</w:t>
      </w:r>
      <w:r w:rsidR="002F39C3" w:rsidRPr="00E73B42">
        <w:rPr>
          <w:rFonts w:ascii="SimSun" w:hAnsi="SimSun" w:hint="eastAsia"/>
          <w:sz w:val="21"/>
        </w:rPr>
        <w:t>的落实正值</w:t>
      </w:r>
      <w:r w:rsidRPr="00E73B42">
        <w:rPr>
          <w:rFonts w:ascii="SimSun" w:hAnsi="SimSun" w:hint="eastAsia"/>
          <w:sz w:val="21"/>
        </w:rPr>
        <w:t>2020年和2021年</w:t>
      </w:r>
      <w:r w:rsidR="002F39C3" w:rsidRPr="00E73B42">
        <w:rPr>
          <w:rFonts w:ascii="SimSun" w:hAnsi="SimSun" w:hint="eastAsia"/>
          <w:sz w:val="21"/>
        </w:rPr>
        <w:t>的</w:t>
      </w:r>
      <w:r w:rsidRPr="00E73B42">
        <w:rPr>
          <w:rFonts w:ascii="SimSun" w:hAnsi="SimSun" w:hint="eastAsia"/>
          <w:sz w:val="21"/>
        </w:rPr>
        <w:t>大流行高峰期。因此，活动</w:t>
      </w:r>
      <w:r w:rsidR="00DF7EDA" w:rsidRPr="00E73B42">
        <w:rPr>
          <w:rFonts w:ascii="SimSun" w:hAnsi="SimSun" w:hint="eastAsia"/>
          <w:sz w:val="21"/>
        </w:rPr>
        <w:t>必须</w:t>
      </w:r>
      <w:r w:rsidRPr="00E73B42">
        <w:rPr>
          <w:rFonts w:ascii="SimSun" w:hAnsi="SimSun" w:hint="eastAsia"/>
          <w:sz w:val="21"/>
        </w:rPr>
        <w:t>相应调整。例如，在所有四个受益国，</w:t>
      </w:r>
      <w:r w:rsidR="00746840" w:rsidRPr="00E73B42">
        <w:rPr>
          <w:rFonts w:ascii="SimSun" w:hAnsi="SimSun" w:hint="eastAsia"/>
          <w:sz w:val="21"/>
        </w:rPr>
        <w:t>一些活动</w:t>
      </w:r>
      <w:r w:rsidR="004B1EFD" w:rsidRPr="00E73B42">
        <w:rPr>
          <w:rFonts w:ascii="SimSun" w:hAnsi="SimSun" w:hint="eastAsia"/>
          <w:sz w:val="21"/>
        </w:rPr>
        <w:t>，如信息</w:t>
      </w:r>
      <w:r w:rsidR="00A7344D" w:rsidRPr="00E73B42">
        <w:rPr>
          <w:rFonts w:ascii="SimSun" w:hAnsi="SimSun" w:hint="eastAsia"/>
          <w:sz w:val="21"/>
        </w:rPr>
        <w:t>会议</w:t>
      </w:r>
      <w:r w:rsidR="004B1EFD" w:rsidRPr="00E73B42">
        <w:rPr>
          <w:rFonts w:ascii="SimSun" w:hAnsi="SimSun" w:hint="eastAsia"/>
          <w:sz w:val="21"/>
        </w:rPr>
        <w:t>和培训讲习班</w:t>
      </w:r>
      <w:r w:rsidR="00D67124" w:rsidRPr="00E73B42">
        <w:rPr>
          <w:rFonts w:ascii="SimSun" w:hAnsi="SimSun" w:hint="eastAsia"/>
          <w:sz w:val="21"/>
        </w:rPr>
        <w:t>，</w:t>
      </w:r>
      <w:r w:rsidRPr="00E73B42">
        <w:rPr>
          <w:rFonts w:ascii="SimSun" w:hAnsi="SimSun" w:hint="eastAsia"/>
          <w:sz w:val="21"/>
        </w:rPr>
        <w:t>由于COVID-19的限制，不得不缩小规模（或</w:t>
      </w:r>
      <w:r w:rsidR="004D736C" w:rsidRPr="00E73B42">
        <w:rPr>
          <w:rFonts w:ascii="SimSun" w:hAnsi="SimSun" w:hint="eastAsia"/>
          <w:sz w:val="21"/>
        </w:rPr>
        <w:t>分为</w:t>
      </w:r>
      <w:r w:rsidR="002D49CB" w:rsidRPr="00E73B42">
        <w:rPr>
          <w:rFonts w:ascii="SimSun" w:hAnsi="SimSun" w:hint="eastAsia"/>
          <w:sz w:val="21"/>
        </w:rPr>
        <w:t>更小</w:t>
      </w:r>
      <w:r w:rsidRPr="00E73B42">
        <w:rPr>
          <w:rFonts w:ascii="SimSun" w:hAnsi="SimSun" w:hint="eastAsia"/>
          <w:sz w:val="21"/>
        </w:rPr>
        <w:t>的</w:t>
      </w:r>
      <w:r w:rsidR="00B36E59" w:rsidRPr="00E73B42">
        <w:rPr>
          <w:rFonts w:ascii="SimSun" w:hAnsi="SimSun" w:hint="eastAsia"/>
          <w:sz w:val="21"/>
        </w:rPr>
        <w:t>群体</w:t>
      </w:r>
      <w:r w:rsidRPr="00E73B42">
        <w:rPr>
          <w:rFonts w:ascii="SimSun" w:hAnsi="SimSun" w:hint="eastAsia"/>
          <w:sz w:val="21"/>
        </w:rPr>
        <w:t>）和/或以虚拟方式</w:t>
      </w:r>
      <w:r w:rsidR="00EC6DCE" w:rsidRPr="00E73B42">
        <w:rPr>
          <w:rFonts w:ascii="SimSun" w:hAnsi="SimSun" w:hint="eastAsia"/>
          <w:sz w:val="21"/>
        </w:rPr>
        <w:t>举办</w:t>
      </w:r>
      <w:r w:rsidRPr="00E73B42">
        <w:rPr>
          <w:rFonts w:ascii="SimSun" w:hAnsi="SimSun" w:hint="eastAsia"/>
          <w:sz w:val="21"/>
        </w:rPr>
        <w:t>。此外，受益国的政府，包括国家知识产权局内部也</w:t>
      </w:r>
      <w:r w:rsidR="00517AE4" w:rsidRPr="00E73B42">
        <w:rPr>
          <w:rFonts w:ascii="SimSun" w:hAnsi="SimSun" w:hint="eastAsia"/>
          <w:sz w:val="21"/>
        </w:rPr>
        <w:t>出现</w:t>
      </w:r>
      <w:r w:rsidRPr="00E73B42">
        <w:rPr>
          <w:rFonts w:ascii="SimSun" w:hAnsi="SimSun" w:hint="eastAsia"/>
          <w:sz w:val="21"/>
        </w:rPr>
        <w:t>一些变动，导致项目</w:t>
      </w:r>
      <w:r w:rsidR="00383093" w:rsidRPr="00E73B42">
        <w:rPr>
          <w:rFonts w:ascii="SimSun" w:hAnsi="SimSun" w:hint="eastAsia"/>
          <w:sz w:val="21"/>
        </w:rPr>
        <w:t>有所</w:t>
      </w:r>
      <w:r w:rsidRPr="00E73B42">
        <w:rPr>
          <w:rFonts w:ascii="SimSun" w:hAnsi="SimSun" w:hint="eastAsia"/>
          <w:sz w:val="21"/>
        </w:rPr>
        <w:t>延误。尽管这些因素造成了额外的组织任务，但除了推迟项目完成和延长14个月外，</w:t>
      </w:r>
      <w:r w:rsidR="004F300C" w:rsidRPr="00E73B42">
        <w:rPr>
          <w:rFonts w:ascii="SimSun" w:hAnsi="SimSun" w:hint="eastAsia"/>
          <w:sz w:val="21"/>
        </w:rPr>
        <w:t>未</w:t>
      </w:r>
      <w:r w:rsidRPr="00E73B42">
        <w:rPr>
          <w:rFonts w:ascii="SimSun" w:hAnsi="SimSun" w:hint="eastAsia"/>
          <w:sz w:val="21"/>
        </w:rPr>
        <w:t>对项目产生重大影响。</w:t>
      </w:r>
    </w:p>
    <w:p w14:paraId="142C224B" w14:textId="15C8F4E1" w:rsidR="00FB6E4B" w:rsidRPr="00E73B42" w:rsidRDefault="00692329" w:rsidP="00C83071">
      <w:pPr>
        <w:pStyle w:val="Heading2"/>
        <w:keepNext/>
        <w:overflowPunct w:val="0"/>
        <w:spacing w:afterLines="50" w:after="120" w:line="340" w:lineRule="atLeast"/>
        <w:jc w:val="both"/>
        <w:rPr>
          <w:rFonts w:ascii="SimSun" w:hAnsi="SimSun"/>
          <w:sz w:val="21"/>
        </w:rPr>
      </w:pPr>
      <w:bookmarkStart w:id="27" w:name="_Toc162123525"/>
      <w:r w:rsidRPr="00E73B42">
        <w:rPr>
          <w:rFonts w:ascii="SimSun" w:hAnsi="SimSun"/>
          <w:sz w:val="21"/>
          <w:lang w:val="en-US"/>
        </w:rPr>
        <w:t>B.</w:t>
      </w:r>
      <w:bookmarkEnd w:id="26"/>
      <w:r w:rsidR="004F300C" w:rsidRPr="00E73B42">
        <w:rPr>
          <w:rFonts w:ascii="SimSun" w:hAnsi="SimSun" w:hint="eastAsia"/>
          <w:sz w:val="21"/>
        </w:rPr>
        <w:t>项目的有效性</w:t>
      </w:r>
      <w:bookmarkEnd w:id="27"/>
    </w:p>
    <w:p w14:paraId="1C877B55" w14:textId="7AA35A20" w:rsidR="0087171F" w:rsidRPr="00E73B42" w:rsidRDefault="00E71517" w:rsidP="001F64BB">
      <w:pPr>
        <w:pStyle w:val="BodyText"/>
        <w:keepNext/>
        <w:tabs>
          <w:tab w:val="left" w:pos="450"/>
        </w:tabs>
        <w:overflowPunct w:val="0"/>
        <w:spacing w:afterLines="50" w:after="120" w:line="340" w:lineRule="atLeast"/>
        <w:jc w:val="both"/>
        <w:rPr>
          <w:rFonts w:ascii="KaiTi" w:eastAsia="KaiTi" w:hAnsi="KaiTi"/>
          <w:iCs/>
          <w:sz w:val="21"/>
          <w:u w:val="single"/>
        </w:rPr>
      </w:pPr>
      <w:r w:rsidRPr="00E73B42">
        <w:rPr>
          <w:rFonts w:ascii="KaiTi" w:eastAsia="KaiTi" w:hAnsi="KaiTi" w:hint="eastAsia"/>
          <w:iCs/>
          <w:sz w:val="21"/>
          <w:u w:val="single"/>
        </w:rPr>
        <w:t>项目背景下产出的有效性和实用性，</w:t>
      </w:r>
      <w:r w:rsidR="00AA4DE2" w:rsidRPr="00E73B42">
        <w:rPr>
          <w:rFonts w:ascii="KaiTi" w:eastAsia="KaiTi" w:hAnsi="KaiTi" w:hint="eastAsia"/>
          <w:iCs/>
          <w:sz w:val="21"/>
          <w:u w:val="single"/>
        </w:rPr>
        <w:t>包括</w:t>
      </w:r>
      <w:r w:rsidR="00B86C8B" w:rsidRPr="00E73B42">
        <w:rPr>
          <w:rFonts w:ascii="KaiTi" w:eastAsia="KaiTi" w:hAnsi="KaiTi" w:hint="eastAsia"/>
          <w:iCs/>
          <w:sz w:val="21"/>
          <w:u w:val="single"/>
        </w:rPr>
        <w:t>关于能从集体商标使用中受益的生产区域和社区企业的范围界定研究</w:t>
      </w:r>
      <w:r w:rsidR="00CE4708" w:rsidRPr="00E73B42">
        <w:rPr>
          <w:rFonts w:ascii="KaiTi" w:eastAsia="KaiTi" w:hAnsi="KaiTi" w:hint="eastAsia"/>
          <w:iCs/>
          <w:sz w:val="21"/>
          <w:u w:val="single"/>
        </w:rPr>
        <w:t>；起草并通过集体商标使用的相关条例</w:t>
      </w:r>
      <w:r w:rsidR="00855DF1" w:rsidRPr="00E73B42">
        <w:rPr>
          <w:rFonts w:ascii="KaiTi" w:eastAsia="KaiTi" w:hAnsi="KaiTi" w:hint="eastAsia"/>
          <w:iCs/>
          <w:sz w:val="21"/>
          <w:u w:val="single"/>
        </w:rPr>
        <w:t>；和</w:t>
      </w:r>
      <w:r w:rsidR="00AE7A16" w:rsidRPr="00E73B42">
        <w:rPr>
          <w:rFonts w:ascii="KaiTi" w:eastAsia="KaiTi" w:hAnsi="KaiTi" w:hint="eastAsia"/>
          <w:iCs/>
          <w:sz w:val="21"/>
          <w:u w:val="single"/>
        </w:rPr>
        <w:t>编写</w:t>
      </w:r>
      <w:r w:rsidR="00160741" w:rsidRPr="00E73B42">
        <w:rPr>
          <w:rFonts w:ascii="KaiTi" w:eastAsia="KaiTi" w:hAnsi="KaiTi" w:hint="eastAsia"/>
          <w:iCs/>
          <w:sz w:val="21"/>
          <w:u w:val="single"/>
        </w:rPr>
        <w:t>集体商标开发注册实用指南，供在其他情况下仿效，并针对每个受益国进行定制</w:t>
      </w:r>
      <w:r w:rsidR="006E372E" w:rsidRPr="00E73B42">
        <w:rPr>
          <w:rFonts w:ascii="KaiTi" w:eastAsia="KaiTi" w:hAnsi="KaiTi" w:hint="eastAsia"/>
          <w:iCs/>
          <w:sz w:val="21"/>
          <w:u w:val="single"/>
        </w:rPr>
        <w:t>。</w:t>
      </w:r>
    </w:p>
    <w:p w14:paraId="689EA24C" w14:textId="1D90C954" w:rsidR="0048197D" w:rsidRPr="00E73B42" w:rsidRDefault="00432AF3" w:rsidP="006E33B4">
      <w:pPr>
        <w:pStyle w:val="BodyText"/>
        <w:numPr>
          <w:ilvl w:val="0"/>
          <w:numId w:val="21"/>
        </w:numPr>
        <w:overflowPunct w:val="0"/>
        <w:spacing w:afterLines="50" w:after="120" w:line="340" w:lineRule="atLeast"/>
        <w:ind w:left="0" w:firstLine="0"/>
        <w:jc w:val="both"/>
        <w:rPr>
          <w:rFonts w:ascii="SimSun" w:hAnsi="SimSun"/>
          <w:sz w:val="21"/>
        </w:rPr>
      </w:pPr>
      <w:r w:rsidRPr="00E73B42">
        <w:rPr>
          <w:rFonts w:ascii="SimSun" w:hAnsi="SimSun" w:hint="eastAsia"/>
          <w:b/>
          <w:bCs/>
          <w:sz w:val="21"/>
        </w:rPr>
        <w:t>审评结果</w:t>
      </w:r>
      <w:r w:rsidRPr="00E73B42">
        <w:rPr>
          <w:rFonts w:ascii="SimSun" w:hAnsi="SimSun"/>
          <w:b/>
          <w:bCs/>
          <w:sz w:val="21"/>
        </w:rPr>
        <w:t>7</w:t>
      </w:r>
      <w:r w:rsidRPr="00E73B42">
        <w:rPr>
          <w:rFonts w:ascii="SimSun" w:hAnsi="SimSun" w:hint="eastAsia"/>
          <w:sz w:val="21"/>
        </w:rPr>
        <w:t>：</w:t>
      </w:r>
      <w:r w:rsidR="00A848C9" w:rsidRPr="00E73B42">
        <w:rPr>
          <w:rFonts w:ascii="SimSun" w:hAnsi="SimSun" w:hint="eastAsia"/>
          <w:sz w:val="21"/>
        </w:rPr>
        <w:t>在项目实施期间，</w:t>
      </w:r>
      <w:r w:rsidR="00305A24" w:rsidRPr="00E73B42">
        <w:rPr>
          <w:rFonts w:ascii="SimSun" w:hAnsi="SimSun" w:hint="eastAsia"/>
          <w:sz w:val="21"/>
        </w:rPr>
        <w:t>项目提案中预见的产出</w:t>
      </w:r>
      <w:r w:rsidR="00E20252" w:rsidRPr="00E73B42">
        <w:rPr>
          <w:rFonts w:ascii="SimSun" w:hAnsi="SimSun" w:hint="eastAsia"/>
          <w:sz w:val="21"/>
        </w:rPr>
        <w:t>（如第4段所述）</w:t>
      </w:r>
      <w:r w:rsidR="007A755C" w:rsidRPr="00E73B42">
        <w:rPr>
          <w:rFonts w:ascii="SimSun" w:hAnsi="SimSun" w:hint="eastAsia"/>
          <w:sz w:val="21"/>
        </w:rPr>
        <w:t>在四个受益国</w:t>
      </w:r>
      <w:r w:rsidR="00305A24" w:rsidRPr="00E73B42">
        <w:rPr>
          <w:rFonts w:ascii="SimSun" w:hAnsi="SimSun" w:hint="eastAsia"/>
          <w:sz w:val="21"/>
        </w:rPr>
        <w:t>均成功开发并</w:t>
      </w:r>
      <w:r w:rsidR="00A6783B" w:rsidRPr="00E73B42">
        <w:rPr>
          <w:rFonts w:ascii="SimSun" w:hAnsi="SimSun" w:hint="eastAsia"/>
          <w:sz w:val="21"/>
        </w:rPr>
        <w:t>发布</w:t>
      </w:r>
      <w:r w:rsidR="00EA01EA" w:rsidRPr="00E73B42">
        <w:rPr>
          <w:rFonts w:ascii="SimSun" w:hAnsi="SimSun" w:hint="eastAsia"/>
          <w:sz w:val="21"/>
        </w:rPr>
        <w:t>：</w:t>
      </w:r>
    </w:p>
    <w:p w14:paraId="6421D389" w14:textId="77FB1CB3" w:rsidR="00BB0B65" w:rsidRPr="00E73B42" w:rsidRDefault="00432AF3" w:rsidP="00AD0071">
      <w:pPr>
        <w:pStyle w:val="BodyText"/>
        <w:numPr>
          <w:ilvl w:val="0"/>
          <w:numId w:val="17"/>
        </w:numPr>
        <w:spacing w:afterLines="50" w:after="120" w:line="340" w:lineRule="atLeast"/>
        <w:ind w:left="1134" w:hanging="567"/>
        <w:jc w:val="both"/>
        <w:rPr>
          <w:rFonts w:ascii="SimSun" w:hAnsi="SimSun"/>
          <w:sz w:val="21"/>
        </w:rPr>
      </w:pPr>
      <w:r w:rsidRPr="00E73B42">
        <w:rPr>
          <w:rFonts w:ascii="SimSun" w:hAnsi="SimSun" w:hint="eastAsia"/>
          <w:b/>
          <w:bCs/>
          <w:sz w:val="21"/>
        </w:rPr>
        <w:t>范围界定研究</w:t>
      </w:r>
      <w:r w:rsidR="00001710" w:rsidRPr="00E73B42">
        <w:rPr>
          <w:rFonts w:ascii="SimSun" w:hAnsi="SimSun" w:hint="eastAsia"/>
          <w:b/>
          <w:bCs/>
          <w:sz w:val="21"/>
        </w:rPr>
        <w:t>：</w:t>
      </w:r>
      <w:r w:rsidR="00001710" w:rsidRPr="00E73B42">
        <w:rPr>
          <w:rFonts w:ascii="SimSun" w:hAnsi="SimSun" w:hint="eastAsia"/>
          <w:sz w:val="21"/>
        </w:rPr>
        <w:t>在四个受益国中的每个国家，均开展了关于</w:t>
      </w:r>
      <w:r w:rsidR="007426E4" w:rsidRPr="00E73B42">
        <w:rPr>
          <w:rFonts w:ascii="SimSun" w:hAnsi="SimSun" w:hint="eastAsia"/>
          <w:sz w:val="21"/>
        </w:rPr>
        <w:t>能从集体商标使用中受益的生产区域和社区企业的范围界定研究</w:t>
      </w:r>
      <w:r w:rsidR="00001710" w:rsidRPr="00E73B42">
        <w:rPr>
          <w:rFonts w:ascii="SimSun" w:hAnsi="SimSun" w:hint="eastAsia"/>
          <w:sz w:val="21"/>
        </w:rPr>
        <w:t>。范围界定研究根据当地情况进行了调整，例如，在玻利维亚，要求</w:t>
      </w:r>
      <w:r w:rsidR="00A372DA" w:rsidRPr="00E73B42">
        <w:rPr>
          <w:rFonts w:ascii="SimSun" w:hAnsi="SimSun" w:hint="eastAsia"/>
          <w:sz w:val="21"/>
        </w:rPr>
        <w:t>34个表示对项目感兴趣的</w:t>
      </w:r>
      <w:r w:rsidR="00001710" w:rsidRPr="00E73B42">
        <w:rPr>
          <w:rFonts w:ascii="SimSun" w:hAnsi="SimSun" w:hint="eastAsia"/>
          <w:sz w:val="21"/>
        </w:rPr>
        <w:t>协会提交</w:t>
      </w:r>
      <w:r w:rsidR="00A372DA" w:rsidRPr="00E73B42">
        <w:rPr>
          <w:rFonts w:ascii="SimSun" w:hAnsi="SimSun" w:hint="eastAsia"/>
          <w:sz w:val="21"/>
        </w:rPr>
        <w:t>提案</w:t>
      </w:r>
      <w:r w:rsidR="00001710" w:rsidRPr="00E73B42">
        <w:rPr>
          <w:rFonts w:ascii="SimSun" w:hAnsi="SimSun" w:hint="eastAsia"/>
          <w:sz w:val="21"/>
        </w:rPr>
        <w:t>。在所有国家，范围界定研究</w:t>
      </w:r>
      <w:r w:rsidR="00A101AD" w:rsidRPr="00E73B42">
        <w:rPr>
          <w:rFonts w:ascii="SimSun" w:hAnsi="SimSun" w:hint="eastAsia"/>
          <w:sz w:val="21"/>
        </w:rPr>
        <w:t>都</w:t>
      </w:r>
      <w:r w:rsidR="00001710" w:rsidRPr="00E73B42">
        <w:rPr>
          <w:rFonts w:ascii="SimSun" w:hAnsi="SimSun" w:hint="eastAsia"/>
          <w:sz w:val="21"/>
        </w:rPr>
        <w:t>成功地为选择使用集体商标的协会提供了支持，详情如下。</w:t>
      </w:r>
    </w:p>
    <w:p w14:paraId="1AFB8D4D" w14:textId="44CAD949" w:rsidR="00BB0B65" w:rsidRPr="00E73B42" w:rsidRDefault="006A5BBD" w:rsidP="00AD0071">
      <w:pPr>
        <w:pStyle w:val="BodyText"/>
        <w:numPr>
          <w:ilvl w:val="0"/>
          <w:numId w:val="17"/>
        </w:numPr>
        <w:spacing w:afterLines="50" w:after="120" w:line="340" w:lineRule="atLeast"/>
        <w:ind w:left="1134" w:hanging="567"/>
        <w:jc w:val="both"/>
        <w:rPr>
          <w:rFonts w:ascii="SimSun" w:hAnsi="SimSun"/>
          <w:sz w:val="21"/>
        </w:rPr>
      </w:pPr>
      <w:r w:rsidRPr="00E73B42">
        <w:rPr>
          <w:rFonts w:ascii="SimSun" w:hAnsi="SimSun" w:hint="eastAsia"/>
          <w:b/>
          <w:bCs/>
          <w:sz w:val="21"/>
        </w:rPr>
        <w:t>集体商标使用条例：</w:t>
      </w:r>
      <w:r w:rsidRPr="00E73B42">
        <w:rPr>
          <w:rFonts w:ascii="SimSun" w:hAnsi="SimSun" w:hint="eastAsia"/>
          <w:sz w:val="21"/>
        </w:rPr>
        <w:t>在四个受益国中的每个国家，集体商标使用条例</w:t>
      </w:r>
      <w:r w:rsidR="00CF0B41" w:rsidRPr="00E73B42">
        <w:rPr>
          <w:rFonts w:ascii="SimSun" w:hAnsi="SimSun" w:hint="eastAsia"/>
          <w:sz w:val="21"/>
        </w:rPr>
        <w:t>均</w:t>
      </w:r>
      <w:r w:rsidRPr="00E73B42">
        <w:rPr>
          <w:rFonts w:ascii="SimSun" w:hAnsi="SimSun" w:hint="eastAsia"/>
          <w:sz w:val="21"/>
        </w:rPr>
        <w:t>由国家顾问与</w:t>
      </w:r>
      <w:r w:rsidR="00E06AB3" w:rsidRPr="00E73B42">
        <w:rPr>
          <w:rFonts w:ascii="SimSun" w:hAnsi="SimSun" w:hint="eastAsia"/>
          <w:sz w:val="21"/>
        </w:rPr>
        <w:t>小组其他</w:t>
      </w:r>
      <w:r w:rsidRPr="00E73B42">
        <w:rPr>
          <w:rFonts w:ascii="SimSun" w:hAnsi="SimSun" w:hint="eastAsia"/>
          <w:sz w:val="21"/>
        </w:rPr>
        <w:t>成员和受益协会协商起草。</w:t>
      </w:r>
      <w:r w:rsidR="00EC5E20" w:rsidRPr="00E73B42">
        <w:rPr>
          <w:rFonts w:ascii="SimSun" w:hAnsi="SimSun" w:hint="eastAsia"/>
          <w:sz w:val="21"/>
        </w:rPr>
        <w:t>在</w:t>
      </w:r>
      <w:r w:rsidRPr="00E73B42">
        <w:rPr>
          <w:rFonts w:ascii="SimSun" w:hAnsi="SimSun" w:hint="eastAsia"/>
          <w:sz w:val="21"/>
        </w:rPr>
        <w:t>所有国家</w:t>
      </w:r>
      <w:r w:rsidR="00EC5E20" w:rsidRPr="00E73B42">
        <w:rPr>
          <w:rFonts w:ascii="SimSun" w:hAnsi="SimSun" w:hint="eastAsia"/>
          <w:sz w:val="21"/>
        </w:rPr>
        <w:t>，条例均获得</w:t>
      </w:r>
      <w:r w:rsidRPr="00E73B42">
        <w:rPr>
          <w:rFonts w:ascii="SimSun" w:hAnsi="SimSun" w:hint="eastAsia"/>
          <w:sz w:val="21"/>
        </w:rPr>
        <w:t>受益协会通过。在一些国家，项目提供了额外的起草和法律援助；例如，在玻利维亚，项目支持协会修改其章程和条例，</w:t>
      </w:r>
      <w:r w:rsidR="00393329" w:rsidRPr="00E73B42">
        <w:rPr>
          <w:rFonts w:ascii="SimSun" w:hAnsi="SimSun" w:hint="eastAsia"/>
          <w:sz w:val="21"/>
        </w:rPr>
        <w:t>而</w:t>
      </w:r>
      <w:r w:rsidRPr="00E73B42">
        <w:rPr>
          <w:rFonts w:ascii="SimSun" w:hAnsi="SimSun" w:hint="eastAsia"/>
          <w:sz w:val="21"/>
        </w:rPr>
        <w:t>在突尼斯，支持协会修改其产品</w:t>
      </w:r>
      <w:r w:rsidR="00F87062" w:rsidRPr="00E73B42">
        <w:rPr>
          <w:rFonts w:ascii="SimSun" w:hAnsi="SimSun" w:hint="eastAsia"/>
          <w:sz w:val="21"/>
        </w:rPr>
        <w:t>规范</w:t>
      </w:r>
      <w:r w:rsidRPr="00E73B42">
        <w:rPr>
          <w:rFonts w:ascii="SimSun" w:hAnsi="SimSun" w:hint="eastAsia"/>
          <w:sz w:val="21"/>
        </w:rPr>
        <w:t>。据受访者</w:t>
      </w:r>
      <w:r w:rsidR="008011B7" w:rsidRPr="00E73B42">
        <w:rPr>
          <w:rFonts w:ascii="SimSun" w:hAnsi="SimSun" w:hint="eastAsia"/>
          <w:sz w:val="21"/>
        </w:rPr>
        <w:t>称</w:t>
      </w:r>
      <w:r w:rsidRPr="00E73B42">
        <w:rPr>
          <w:rFonts w:ascii="SimSun" w:hAnsi="SimSun" w:hint="eastAsia"/>
          <w:sz w:val="21"/>
        </w:rPr>
        <w:t>，</w:t>
      </w:r>
      <w:r w:rsidR="00E97922" w:rsidRPr="00E73B42">
        <w:rPr>
          <w:rFonts w:ascii="SimSun" w:hAnsi="SimSun" w:hint="eastAsia"/>
          <w:sz w:val="21"/>
        </w:rPr>
        <w:t>条例</w:t>
      </w:r>
      <w:r w:rsidR="008D2A72" w:rsidRPr="00E73B42">
        <w:rPr>
          <w:rFonts w:ascii="SimSun" w:hAnsi="SimSun" w:hint="eastAsia"/>
          <w:sz w:val="21"/>
        </w:rPr>
        <w:t>足以促进和</w:t>
      </w:r>
      <w:r w:rsidR="006477D4" w:rsidRPr="00E73B42">
        <w:rPr>
          <w:rFonts w:ascii="SimSun" w:hAnsi="SimSun" w:hint="eastAsia"/>
          <w:sz w:val="21"/>
        </w:rPr>
        <w:t>帮助实现</w:t>
      </w:r>
      <w:r w:rsidR="00FE6622" w:rsidRPr="00E73B42">
        <w:rPr>
          <w:rFonts w:ascii="SimSun" w:hAnsi="SimSun" w:hint="eastAsia"/>
          <w:sz w:val="21"/>
        </w:rPr>
        <w:t>对</w:t>
      </w:r>
      <w:r w:rsidR="008D2A72" w:rsidRPr="00E73B42">
        <w:rPr>
          <w:rFonts w:ascii="SimSun" w:hAnsi="SimSun" w:hint="eastAsia"/>
          <w:sz w:val="21"/>
        </w:rPr>
        <w:t>集体商标的使用</w:t>
      </w:r>
      <w:r w:rsidR="00FE6622" w:rsidRPr="00E73B42">
        <w:rPr>
          <w:rFonts w:ascii="SimSun" w:hAnsi="SimSun" w:hint="eastAsia"/>
          <w:sz w:val="21"/>
        </w:rPr>
        <w:t>，</w:t>
      </w:r>
      <w:r w:rsidRPr="00E73B42">
        <w:rPr>
          <w:rFonts w:ascii="SimSun" w:hAnsi="SimSun" w:hint="eastAsia"/>
          <w:sz w:val="21"/>
        </w:rPr>
        <w:t>尽管</w:t>
      </w:r>
      <w:r w:rsidR="00E24426" w:rsidRPr="00E73B42">
        <w:rPr>
          <w:rFonts w:ascii="SimSun" w:hAnsi="SimSun" w:hint="eastAsia"/>
          <w:sz w:val="21"/>
        </w:rPr>
        <w:t>仍</w:t>
      </w:r>
      <w:r w:rsidRPr="00E73B42">
        <w:rPr>
          <w:rFonts w:ascii="SimSun" w:hAnsi="SimSun" w:hint="eastAsia"/>
          <w:sz w:val="21"/>
        </w:rPr>
        <w:t>需要更多产品</w:t>
      </w:r>
      <w:r w:rsidR="00DC27A9" w:rsidRPr="00E73B42">
        <w:rPr>
          <w:rFonts w:ascii="SimSun" w:hAnsi="SimSun" w:hint="eastAsia"/>
          <w:sz w:val="21"/>
        </w:rPr>
        <w:t>规范</w:t>
      </w:r>
      <w:r w:rsidRPr="00E73B42">
        <w:rPr>
          <w:rFonts w:ascii="SimSun" w:hAnsi="SimSun" w:hint="eastAsia"/>
          <w:sz w:val="21"/>
        </w:rPr>
        <w:t>和</w:t>
      </w:r>
      <w:r w:rsidR="00163F0C" w:rsidRPr="00E73B42">
        <w:rPr>
          <w:rFonts w:ascii="SimSun" w:hAnsi="SimSun" w:hint="eastAsia"/>
          <w:sz w:val="21"/>
        </w:rPr>
        <w:t>指南</w:t>
      </w:r>
      <w:r w:rsidRPr="00E73B42">
        <w:rPr>
          <w:rFonts w:ascii="SimSun" w:hAnsi="SimSun" w:hint="eastAsia"/>
          <w:sz w:val="21"/>
        </w:rPr>
        <w:t>，</w:t>
      </w:r>
      <w:r w:rsidR="00163F0C" w:rsidRPr="00E73B42">
        <w:rPr>
          <w:rFonts w:ascii="SimSun" w:hAnsi="SimSun" w:hint="eastAsia"/>
          <w:sz w:val="21"/>
        </w:rPr>
        <w:t>以</w:t>
      </w:r>
      <w:r w:rsidR="004D0AB6" w:rsidRPr="00E73B42">
        <w:rPr>
          <w:rFonts w:ascii="SimSun" w:hAnsi="SimSun" w:hint="eastAsia"/>
          <w:sz w:val="21"/>
        </w:rPr>
        <w:t>确保产品质量和满足</w:t>
      </w:r>
      <w:r w:rsidR="00006452" w:rsidRPr="00E73B42">
        <w:rPr>
          <w:rFonts w:ascii="SimSun" w:hAnsi="SimSun" w:hint="eastAsia"/>
          <w:sz w:val="21"/>
        </w:rPr>
        <w:t>监管</w:t>
      </w:r>
      <w:r w:rsidR="004D0AB6" w:rsidRPr="00E73B42">
        <w:rPr>
          <w:rFonts w:ascii="SimSun" w:hAnsi="SimSun" w:hint="eastAsia"/>
          <w:sz w:val="21"/>
        </w:rPr>
        <w:t>要求</w:t>
      </w:r>
      <w:r w:rsidRPr="00E73B42">
        <w:rPr>
          <w:rFonts w:ascii="SimSun" w:hAnsi="SimSun" w:hint="eastAsia"/>
          <w:sz w:val="21"/>
        </w:rPr>
        <w:t>。</w:t>
      </w:r>
    </w:p>
    <w:p w14:paraId="127E04F5" w14:textId="27AD62D8" w:rsidR="00315DB1" w:rsidRPr="00E73B42" w:rsidRDefault="00F43932" w:rsidP="00AD0071">
      <w:pPr>
        <w:pStyle w:val="BodyText"/>
        <w:numPr>
          <w:ilvl w:val="0"/>
          <w:numId w:val="17"/>
        </w:numPr>
        <w:spacing w:afterLines="50" w:after="120" w:line="340" w:lineRule="atLeast"/>
        <w:ind w:left="1134" w:hanging="567"/>
        <w:jc w:val="both"/>
        <w:rPr>
          <w:rFonts w:ascii="SimSun" w:hAnsi="SimSun"/>
          <w:sz w:val="21"/>
        </w:rPr>
      </w:pPr>
      <w:r w:rsidRPr="00E73B42">
        <w:rPr>
          <w:rFonts w:ascii="SimSun" w:hAnsi="SimSun" w:hint="eastAsia"/>
          <w:b/>
          <w:bCs/>
          <w:sz w:val="21"/>
        </w:rPr>
        <w:t>集体商标开发和注册的实用指南：</w:t>
      </w:r>
      <w:r w:rsidR="00FF5A17" w:rsidRPr="00E73B42">
        <w:rPr>
          <w:rFonts w:ascii="SimSun" w:hAnsi="SimSun" w:hint="eastAsia"/>
          <w:sz w:val="21"/>
        </w:rPr>
        <w:t>在</w:t>
      </w:r>
      <w:r w:rsidR="005A5C9D" w:rsidRPr="00E73B42">
        <w:rPr>
          <w:rFonts w:ascii="SimSun" w:hAnsi="SimSun" w:hint="eastAsia"/>
          <w:sz w:val="21"/>
        </w:rPr>
        <w:t>四个国家中</w:t>
      </w:r>
      <w:r w:rsidR="00880D53" w:rsidRPr="00E73B42">
        <w:rPr>
          <w:rFonts w:ascii="SimSun" w:hAnsi="SimSun" w:hint="eastAsia"/>
          <w:sz w:val="21"/>
        </w:rPr>
        <w:t>的</w:t>
      </w:r>
      <w:r w:rsidR="005A5C9D" w:rsidRPr="00E73B42">
        <w:rPr>
          <w:rFonts w:ascii="SimSun" w:hAnsi="SimSun" w:hint="eastAsia"/>
          <w:sz w:val="21"/>
        </w:rPr>
        <w:t>每个国家</w:t>
      </w:r>
      <w:r w:rsidR="00880D53" w:rsidRPr="00E73B42">
        <w:rPr>
          <w:rFonts w:ascii="SimSun" w:hAnsi="SimSun" w:hint="eastAsia"/>
          <w:sz w:val="21"/>
        </w:rPr>
        <w:t>，</w:t>
      </w:r>
      <w:r w:rsidR="00B060C0" w:rsidRPr="00E73B42">
        <w:rPr>
          <w:rFonts w:ascii="SimSun" w:hAnsi="SimSun" w:hint="eastAsia"/>
          <w:sz w:val="21"/>
        </w:rPr>
        <w:t>均制作了</w:t>
      </w:r>
      <w:r w:rsidR="005A5C9D" w:rsidRPr="00E73B42">
        <w:rPr>
          <w:rFonts w:ascii="SimSun" w:hAnsi="SimSun" w:hint="eastAsia"/>
          <w:sz w:val="21"/>
        </w:rPr>
        <w:t>集体商标</w:t>
      </w:r>
      <w:r w:rsidR="006D2236" w:rsidRPr="00E73B42">
        <w:rPr>
          <w:rFonts w:ascii="SimSun" w:hAnsi="SimSun" w:hint="eastAsia"/>
          <w:sz w:val="21"/>
        </w:rPr>
        <w:t>开发</w:t>
      </w:r>
      <w:r w:rsidR="005A5C9D" w:rsidRPr="00E73B42">
        <w:rPr>
          <w:rFonts w:ascii="SimSun" w:hAnsi="SimSun" w:hint="eastAsia"/>
          <w:sz w:val="21"/>
        </w:rPr>
        <w:t>和注册实用指南，以及概述指南内容的</w:t>
      </w:r>
      <w:r w:rsidR="00E63AE1" w:rsidRPr="00E73B42">
        <w:rPr>
          <w:rFonts w:ascii="SimSun" w:hAnsi="SimSun" w:hint="eastAsia"/>
          <w:sz w:val="21"/>
        </w:rPr>
        <w:t>宣传单</w:t>
      </w:r>
      <w:r w:rsidR="005A5C9D" w:rsidRPr="00E73B42">
        <w:rPr>
          <w:rFonts w:ascii="SimSun" w:hAnsi="SimSun" w:hint="eastAsia"/>
          <w:sz w:val="21"/>
        </w:rPr>
        <w:t>（约两页）。每份指南的内容</w:t>
      </w:r>
      <w:r w:rsidR="00ED25D4" w:rsidRPr="00E73B42">
        <w:rPr>
          <w:rFonts w:ascii="SimSun" w:hAnsi="SimSun" w:hint="eastAsia"/>
          <w:sz w:val="21"/>
        </w:rPr>
        <w:t>均</w:t>
      </w:r>
      <w:r w:rsidR="005A5C9D" w:rsidRPr="00E73B42">
        <w:rPr>
          <w:rFonts w:ascii="SimSun" w:hAnsi="SimSun" w:hint="eastAsia"/>
          <w:sz w:val="21"/>
        </w:rPr>
        <w:t>根据每个国家的</w:t>
      </w:r>
      <w:r w:rsidR="00B91579" w:rsidRPr="00E73B42">
        <w:rPr>
          <w:rFonts w:ascii="SimSun" w:hAnsi="SimSun" w:hint="eastAsia"/>
          <w:sz w:val="21"/>
        </w:rPr>
        <w:t>需求</w:t>
      </w:r>
      <w:r w:rsidR="005A5C9D" w:rsidRPr="00E73B42">
        <w:rPr>
          <w:rFonts w:ascii="SimSun" w:hAnsi="SimSun" w:hint="eastAsia"/>
          <w:sz w:val="21"/>
        </w:rPr>
        <w:t>定制，并翻译</w:t>
      </w:r>
      <w:r w:rsidR="00B91579" w:rsidRPr="00E73B42">
        <w:rPr>
          <w:rFonts w:ascii="SimSun" w:hAnsi="SimSun" w:hint="eastAsia"/>
          <w:sz w:val="21"/>
        </w:rPr>
        <w:t>为</w:t>
      </w:r>
      <w:r w:rsidR="005A5C9D" w:rsidRPr="00E73B42">
        <w:rPr>
          <w:rFonts w:ascii="SimSun" w:hAnsi="SimSun" w:hint="eastAsia"/>
          <w:sz w:val="21"/>
        </w:rPr>
        <w:t>当地语言，由国家知识产权局与产权组织和其他国家合作伙伴</w:t>
      </w:r>
      <w:r w:rsidR="0092215A" w:rsidRPr="00E73B42">
        <w:rPr>
          <w:rFonts w:ascii="SimSun" w:hAnsi="SimSun" w:hint="eastAsia"/>
          <w:sz w:val="21"/>
        </w:rPr>
        <w:t>合作</w:t>
      </w:r>
      <w:r w:rsidR="005A5C9D" w:rsidRPr="00E73B42">
        <w:rPr>
          <w:rFonts w:ascii="SimSun" w:hAnsi="SimSun" w:hint="eastAsia"/>
          <w:sz w:val="21"/>
        </w:rPr>
        <w:t>出版。</w:t>
      </w:r>
      <w:r w:rsidR="00725BCE" w:rsidRPr="00E73B42">
        <w:rPr>
          <w:rFonts w:ascii="SimSun" w:hAnsi="SimSun" w:hint="eastAsia"/>
          <w:sz w:val="21"/>
        </w:rPr>
        <w:t>据</w:t>
      </w:r>
      <w:r w:rsidR="005A5C9D" w:rsidRPr="00E73B42">
        <w:rPr>
          <w:rFonts w:ascii="SimSun" w:hAnsi="SimSun" w:hint="eastAsia"/>
          <w:sz w:val="21"/>
        </w:rPr>
        <w:t>受访者</w:t>
      </w:r>
      <w:r w:rsidR="00725BCE" w:rsidRPr="00E73B42">
        <w:rPr>
          <w:rFonts w:ascii="SimSun" w:hAnsi="SimSun" w:hint="eastAsia"/>
          <w:sz w:val="21"/>
        </w:rPr>
        <w:t>称</w:t>
      </w:r>
      <w:r w:rsidR="005A5C9D" w:rsidRPr="00E73B42">
        <w:rPr>
          <w:rFonts w:ascii="SimSun" w:hAnsi="SimSun" w:hint="eastAsia"/>
          <w:sz w:val="21"/>
        </w:rPr>
        <w:t>，指南内容</w:t>
      </w:r>
      <w:r w:rsidR="001D1ED4" w:rsidRPr="00E73B42">
        <w:rPr>
          <w:rFonts w:ascii="SimSun" w:hAnsi="SimSun" w:hint="eastAsia"/>
          <w:sz w:val="21"/>
        </w:rPr>
        <w:t>翔实</w:t>
      </w:r>
      <w:r w:rsidR="005A5C9D" w:rsidRPr="00E73B42">
        <w:rPr>
          <w:rFonts w:ascii="SimSun" w:hAnsi="SimSun" w:hint="eastAsia"/>
          <w:sz w:val="21"/>
        </w:rPr>
        <w:t>，有助于在各国进一步推广集体商标。不过，受访者</w:t>
      </w:r>
      <w:r w:rsidR="0061387F" w:rsidRPr="00E73B42">
        <w:rPr>
          <w:rFonts w:ascii="SimSun" w:hAnsi="SimSun" w:hint="eastAsia"/>
          <w:sz w:val="21"/>
        </w:rPr>
        <w:t>认为</w:t>
      </w:r>
      <w:r w:rsidR="005A5C9D" w:rsidRPr="00E73B42">
        <w:rPr>
          <w:rFonts w:ascii="SimSun" w:hAnsi="SimSun" w:hint="eastAsia"/>
          <w:sz w:val="21"/>
        </w:rPr>
        <w:t>，指南仍需成为国家知识产权局更广泛的</w:t>
      </w:r>
      <w:r w:rsidR="002054E3" w:rsidRPr="00E73B42">
        <w:rPr>
          <w:rFonts w:ascii="SimSun" w:hAnsi="SimSun" w:hint="eastAsia"/>
          <w:sz w:val="21"/>
        </w:rPr>
        <w:t>市场</w:t>
      </w:r>
      <w:r w:rsidR="005A5C9D" w:rsidRPr="00E73B42">
        <w:rPr>
          <w:rFonts w:ascii="SimSun" w:hAnsi="SimSun" w:hint="eastAsia"/>
          <w:sz w:val="21"/>
        </w:rPr>
        <w:t>营销和</w:t>
      </w:r>
      <w:r w:rsidR="002054E3" w:rsidRPr="00E73B42">
        <w:rPr>
          <w:rFonts w:ascii="SimSun" w:hAnsi="SimSun" w:hint="eastAsia"/>
          <w:sz w:val="21"/>
        </w:rPr>
        <w:t>意识提升</w:t>
      </w:r>
      <w:r w:rsidR="005A5C9D" w:rsidRPr="00E73B42">
        <w:rPr>
          <w:rFonts w:ascii="SimSun" w:hAnsi="SimSun" w:hint="eastAsia"/>
          <w:sz w:val="21"/>
        </w:rPr>
        <w:t>工作的一部分，以鼓励其他协会使用集体商标。</w:t>
      </w:r>
    </w:p>
    <w:p w14:paraId="107FB4BC" w14:textId="197BA2DB" w:rsidR="00A524B8" w:rsidRPr="00E73B42" w:rsidRDefault="002D5596" w:rsidP="001F64BB">
      <w:pPr>
        <w:pStyle w:val="BodyText"/>
        <w:keepNext/>
        <w:tabs>
          <w:tab w:val="left" w:pos="450"/>
        </w:tabs>
        <w:overflowPunct w:val="0"/>
        <w:spacing w:afterLines="50" w:after="120" w:line="340" w:lineRule="atLeast"/>
        <w:jc w:val="both"/>
        <w:rPr>
          <w:rFonts w:ascii="KaiTi" w:eastAsia="KaiTi" w:hAnsi="KaiTi"/>
          <w:iCs/>
          <w:sz w:val="21"/>
          <w:u w:val="single"/>
        </w:rPr>
      </w:pPr>
      <w:r w:rsidRPr="00E73B42">
        <w:rPr>
          <w:rFonts w:ascii="KaiTi" w:eastAsia="KaiTi" w:hAnsi="KaiTi" w:hint="eastAsia"/>
          <w:iCs/>
          <w:sz w:val="21"/>
          <w:u w:val="single"/>
        </w:rPr>
        <w:t>项目在确定</w:t>
      </w:r>
      <w:r w:rsidR="009E457D" w:rsidRPr="00E73B42">
        <w:rPr>
          <w:rFonts w:ascii="KaiTi" w:eastAsia="KaiTi" w:hAnsi="KaiTi" w:hint="eastAsia"/>
          <w:iCs/>
          <w:sz w:val="21"/>
          <w:u w:val="single"/>
        </w:rPr>
        <w:t>能够</w:t>
      </w:r>
      <w:r w:rsidRPr="00E73B42">
        <w:rPr>
          <w:rFonts w:ascii="KaiTi" w:eastAsia="KaiTi" w:hAnsi="KaiTi" w:hint="eastAsia"/>
          <w:iCs/>
          <w:sz w:val="21"/>
          <w:u w:val="single"/>
        </w:rPr>
        <w:t>从集体商标受益的潜在产品</w:t>
      </w:r>
      <w:r w:rsidR="00C667BA" w:rsidRPr="00E73B42">
        <w:rPr>
          <w:rFonts w:ascii="KaiTi" w:eastAsia="KaiTi" w:hAnsi="KaiTi" w:hint="eastAsia"/>
          <w:iCs/>
          <w:sz w:val="21"/>
          <w:u w:val="single"/>
        </w:rPr>
        <w:t>和</w:t>
      </w:r>
      <w:r w:rsidRPr="00E73B42">
        <w:rPr>
          <w:rFonts w:ascii="KaiTi" w:eastAsia="KaiTi" w:hAnsi="KaiTi" w:hint="eastAsia"/>
          <w:iCs/>
          <w:sz w:val="21"/>
          <w:u w:val="single"/>
        </w:rPr>
        <w:t>选定最终产品</w:t>
      </w:r>
      <w:r w:rsidR="00C667BA" w:rsidRPr="00E73B42">
        <w:rPr>
          <w:rFonts w:ascii="KaiTi" w:eastAsia="KaiTi" w:hAnsi="KaiTi" w:hint="eastAsia"/>
          <w:iCs/>
          <w:sz w:val="21"/>
          <w:u w:val="single"/>
        </w:rPr>
        <w:t>方面的有效性</w:t>
      </w:r>
      <w:r w:rsidR="002C5ACA" w:rsidRPr="00E73B42">
        <w:rPr>
          <w:rFonts w:ascii="KaiTi" w:eastAsia="KaiTi" w:hAnsi="KaiTi" w:hint="eastAsia"/>
          <w:iCs/>
          <w:sz w:val="21"/>
          <w:u w:val="single"/>
        </w:rPr>
        <w:t>。</w:t>
      </w:r>
    </w:p>
    <w:p w14:paraId="7BFC2CBD" w14:textId="4E019D52" w:rsidR="00A524B8" w:rsidRPr="00E73B42" w:rsidRDefault="00CD27EE" w:rsidP="006E33B4">
      <w:pPr>
        <w:pStyle w:val="BodyText"/>
        <w:numPr>
          <w:ilvl w:val="0"/>
          <w:numId w:val="21"/>
        </w:numPr>
        <w:overflowPunct w:val="0"/>
        <w:spacing w:afterLines="50" w:after="120" w:line="340" w:lineRule="atLeast"/>
        <w:ind w:left="0" w:firstLine="0"/>
        <w:jc w:val="both"/>
        <w:rPr>
          <w:rFonts w:ascii="SimSun" w:hAnsi="SimSun"/>
          <w:sz w:val="21"/>
        </w:rPr>
      </w:pPr>
      <w:r w:rsidRPr="00E73B42">
        <w:rPr>
          <w:rFonts w:ascii="SimSun" w:hAnsi="SimSun" w:hint="eastAsia"/>
          <w:b/>
          <w:bCs/>
          <w:sz w:val="21"/>
        </w:rPr>
        <w:t>审评结果8：</w:t>
      </w:r>
      <w:r w:rsidR="009E457D" w:rsidRPr="00E73B42">
        <w:rPr>
          <w:rFonts w:ascii="SimSun" w:hAnsi="SimSun" w:hint="eastAsia"/>
          <w:sz w:val="21"/>
        </w:rPr>
        <w:t>在所有四个受益国，选择了其成员生产的产品可能受益于集体商标的协会</w:t>
      </w:r>
      <w:r w:rsidR="002011B3" w:rsidRPr="00E73B42">
        <w:rPr>
          <w:rFonts w:ascii="SimSun" w:hAnsi="SimSun" w:hint="eastAsia"/>
          <w:sz w:val="21"/>
        </w:rPr>
        <w:t>：</w:t>
      </w:r>
    </w:p>
    <w:p w14:paraId="01E610E6" w14:textId="2763E0B6" w:rsidR="00D94668" w:rsidRPr="00E73B42" w:rsidRDefault="005757A1" w:rsidP="00AD0071">
      <w:pPr>
        <w:pStyle w:val="BodyText"/>
        <w:numPr>
          <w:ilvl w:val="1"/>
          <w:numId w:val="8"/>
        </w:numPr>
        <w:spacing w:afterLines="50" w:after="120" w:line="340" w:lineRule="atLeast"/>
        <w:ind w:left="1134" w:hanging="567"/>
        <w:jc w:val="both"/>
        <w:rPr>
          <w:rFonts w:ascii="SimSun" w:hAnsi="SimSun"/>
          <w:sz w:val="21"/>
        </w:rPr>
      </w:pPr>
      <w:r w:rsidRPr="00E73B42">
        <w:rPr>
          <w:rFonts w:ascii="SimSun" w:hAnsi="SimSun" w:hint="eastAsia"/>
          <w:sz w:val="21"/>
        </w:rPr>
        <w:t>在玻利维亚，</w:t>
      </w:r>
      <w:r w:rsidR="00897E53" w:rsidRPr="00E73B42">
        <w:rPr>
          <w:rFonts w:ascii="SimSun" w:hAnsi="SimSun" w:hint="eastAsia"/>
          <w:sz w:val="21"/>
        </w:rPr>
        <w:t>丘基萨卡省查科地区养蜂人协会（ARACH）的蜂蜜</w:t>
      </w:r>
      <w:r w:rsidR="00FE773E" w:rsidRPr="00E73B42">
        <w:rPr>
          <w:rFonts w:ascii="SimSun" w:hAnsi="SimSun" w:hint="eastAsia"/>
          <w:sz w:val="21"/>
        </w:rPr>
        <w:t>，</w:t>
      </w:r>
      <w:r w:rsidR="000905F5" w:rsidRPr="00E73B42">
        <w:rPr>
          <w:rFonts w:ascii="SimSun" w:hAnsi="SimSun" w:hint="eastAsia"/>
          <w:sz w:val="21"/>
        </w:rPr>
        <w:t>该协会代表</w:t>
      </w:r>
      <w:r w:rsidR="009C38F7" w:rsidRPr="00E73B42">
        <w:rPr>
          <w:rFonts w:ascii="SimSun" w:hAnsi="SimSun" w:hint="eastAsia"/>
          <w:sz w:val="21"/>
        </w:rPr>
        <w:t>来自约12</w:t>
      </w:r>
      <w:r w:rsidR="009C38F7" w:rsidRPr="00E73B42">
        <w:rPr>
          <w:rFonts w:ascii="SimSun" w:hAnsi="SimSun"/>
          <w:sz w:val="21"/>
        </w:rPr>
        <w:t>00</w:t>
      </w:r>
      <w:r w:rsidR="009C38F7" w:rsidRPr="00E73B42">
        <w:rPr>
          <w:rFonts w:ascii="SimSun" w:hAnsi="SimSun" w:hint="eastAsia"/>
          <w:sz w:val="21"/>
        </w:rPr>
        <w:t>个家庭的</w:t>
      </w:r>
      <w:r w:rsidR="0030292F" w:rsidRPr="00E73B42">
        <w:rPr>
          <w:rFonts w:ascii="SimSun" w:hAnsi="SimSun" w:hint="eastAsia"/>
          <w:sz w:val="21"/>
        </w:rPr>
        <w:t>42个</w:t>
      </w:r>
      <w:r w:rsidR="009C38F7" w:rsidRPr="00E73B42">
        <w:rPr>
          <w:rFonts w:ascii="SimSun" w:hAnsi="SimSun" w:hint="eastAsia"/>
          <w:sz w:val="21"/>
        </w:rPr>
        <w:t>养蜂协会</w:t>
      </w:r>
      <w:r w:rsidR="00897E53" w:rsidRPr="00E73B42">
        <w:rPr>
          <w:rFonts w:ascii="SimSun" w:hAnsi="SimSun" w:hint="eastAsia"/>
          <w:sz w:val="21"/>
        </w:rPr>
        <w:t>。</w:t>
      </w:r>
    </w:p>
    <w:p w14:paraId="4D7BC04D" w14:textId="548A4FB0" w:rsidR="00A12089" w:rsidRPr="00E73B42" w:rsidRDefault="009C38F7" w:rsidP="00AD0071">
      <w:pPr>
        <w:pStyle w:val="BodyText"/>
        <w:numPr>
          <w:ilvl w:val="1"/>
          <w:numId w:val="8"/>
        </w:numPr>
        <w:spacing w:afterLines="50" w:after="120" w:line="340" w:lineRule="atLeast"/>
        <w:ind w:left="1134" w:hanging="567"/>
        <w:jc w:val="both"/>
        <w:rPr>
          <w:rFonts w:ascii="SimSun" w:hAnsi="SimSun"/>
          <w:sz w:val="21"/>
        </w:rPr>
      </w:pPr>
      <w:r w:rsidRPr="00E73B42">
        <w:rPr>
          <w:rFonts w:ascii="SimSun" w:hAnsi="SimSun" w:hint="eastAsia"/>
          <w:sz w:val="21"/>
        </w:rPr>
        <w:t>在巴西，</w:t>
      </w:r>
      <w:r w:rsidR="007B4C47" w:rsidRPr="00E73B42">
        <w:rPr>
          <w:rFonts w:ascii="SimSun" w:hAnsi="SimSun" w:hint="eastAsia"/>
          <w:sz w:val="21"/>
        </w:rPr>
        <w:t>国家森林及周边地区农业提取物生产商协会的</w:t>
      </w:r>
      <w:r w:rsidR="00B81B27" w:rsidRPr="00E73B42">
        <w:rPr>
          <w:rFonts w:ascii="SimSun" w:hAnsi="SimSun" w:hint="eastAsia"/>
          <w:sz w:val="21"/>
        </w:rPr>
        <w:t>木薯粉及其衍生产品、蜂蜜</w:t>
      </w:r>
      <w:r w:rsidR="007B4C47" w:rsidRPr="00E73B42">
        <w:rPr>
          <w:rFonts w:ascii="SimSun" w:hAnsi="SimSun" w:hint="eastAsia"/>
          <w:sz w:val="21"/>
        </w:rPr>
        <w:t>、坚果</w:t>
      </w:r>
      <w:r w:rsidR="00B81B27" w:rsidRPr="00E73B42">
        <w:rPr>
          <w:rFonts w:ascii="SimSun" w:hAnsi="SimSun" w:hint="eastAsia"/>
          <w:sz w:val="21"/>
        </w:rPr>
        <w:t>和油</w:t>
      </w:r>
      <w:r w:rsidR="007B4C47" w:rsidRPr="00E73B42">
        <w:rPr>
          <w:rFonts w:ascii="SimSun" w:hAnsi="SimSun" w:hint="eastAsia"/>
          <w:sz w:val="21"/>
        </w:rPr>
        <w:t>，</w:t>
      </w:r>
      <w:r w:rsidR="00AF59C3" w:rsidRPr="00E73B42">
        <w:rPr>
          <w:rFonts w:ascii="SimSun" w:hAnsi="SimSun" w:hint="eastAsia"/>
          <w:sz w:val="21"/>
        </w:rPr>
        <w:t>该协会</w:t>
      </w:r>
      <w:r w:rsidR="007B4C47" w:rsidRPr="00E73B42">
        <w:rPr>
          <w:rFonts w:ascii="SimSun" w:hAnsi="SimSun" w:hint="eastAsia"/>
          <w:sz w:val="21"/>
        </w:rPr>
        <w:t>代表亚马逊地区特费</w:t>
      </w:r>
      <w:r w:rsidR="00493C07" w:rsidRPr="00E73B42">
        <w:rPr>
          <w:rFonts w:ascii="SimSun" w:hAnsi="SimSun" w:hint="eastAsia"/>
          <w:sz w:val="21"/>
        </w:rPr>
        <w:t>国家森林当地社区的4</w:t>
      </w:r>
      <w:r w:rsidR="00493C07" w:rsidRPr="00E73B42">
        <w:rPr>
          <w:rFonts w:ascii="SimSun" w:hAnsi="SimSun"/>
          <w:sz w:val="21"/>
        </w:rPr>
        <w:t>20</w:t>
      </w:r>
      <w:r w:rsidR="00493C07" w:rsidRPr="00E73B42">
        <w:rPr>
          <w:rFonts w:ascii="SimSun" w:hAnsi="SimSun" w:hint="eastAsia"/>
          <w:sz w:val="21"/>
        </w:rPr>
        <w:t>名</w:t>
      </w:r>
      <w:r w:rsidR="0050200A" w:rsidRPr="00E73B42">
        <w:rPr>
          <w:rFonts w:ascii="SimSun" w:hAnsi="SimSun" w:hint="eastAsia"/>
          <w:sz w:val="21"/>
        </w:rPr>
        <w:t>生产者。</w:t>
      </w:r>
    </w:p>
    <w:p w14:paraId="30D45774" w14:textId="140217AE" w:rsidR="00D94668" w:rsidRPr="00E73B42" w:rsidRDefault="004C242C" w:rsidP="00AD0071">
      <w:pPr>
        <w:pStyle w:val="BodyText"/>
        <w:numPr>
          <w:ilvl w:val="1"/>
          <w:numId w:val="8"/>
        </w:numPr>
        <w:spacing w:afterLines="50" w:after="120" w:line="340" w:lineRule="atLeast"/>
        <w:ind w:left="1134" w:hanging="567"/>
        <w:jc w:val="both"/>
        <w:rPr>
          <w:rFonts w:ascii="SimSun" w:hAnsi="SimSun"/>
          <w:sz w:val="21"/>
        </w:rPr>
      </w:pPr>
      <w:r w:rsidRPr="00E73B42">
        <w:rPr>
          <w:rFonts w:ascii="SimSun" w:hAnsi="SimSun" w:hint="eastAsia"/>
          <w:sz w:val="21"/>
        </w:rPr>
        <w:t>在菲律宾</w:t>
      </w:r>
      <w:r w:rsidR="00E545E9" w:rsidRPr="00E73B42">
        <w:rPr>
          <w:rFonts w:ascii="SimSun" w:hAnsi="SimSun" w:hint="eastAsia"/>
          <w:sz w:val="21"/>
        </w:rPr>
        <w:t>，</w:t>
      </w:r>
      <w:r w:rsidR="006F5743" w:rsidRPr="00E73B42">
        <w:rPr>
          <w:rFonts w:ascii="SimSun" w:hAnsi="SimSun" w:hint="eastAsia"/>
          <w:sz w:val="21"/>
        </w:rPr>
        <w:t>比科尔的骄傲（OKB）协会</w:t>
      </w:r>
      <w:r w:rsidR="00A26C75" w:rsidRPr="00E73B42">
        <w:rPr>
          <w:rFonts w:ascii="SimSun" w:hAnsi="SimSun" w:hint="eastAsia"/>
          <w:sz w:val="21"/>
        </w:rPr>
        <w:t>源自</w:t>
      </w:r>
      <w:r w:rsidR="00E143BE" w:rsidRPr="00E73B42">
        <w:rPr>
          <w:rFonts w:ascii="SimSun" w:hAnsi="SimSun" w:hint="eastAsia"/>
          <w:sz w:val="21"/>
        </w:rPr>
        <w:t>霹雳</w:t>
      </w:r>
      <w:r w:rsidR="00044219" w:rsidRPr="00E73B42">
        <w:rPr>
          <w:rFonts w:ascii="SimSun" w:hAnsi="SimSun" w:hint="eastAsia"/>
          <w:sz w:val="21"/>
        </w:rPr>
        <w:t>果</w:t>
      </w:r>
      <w:r w:rsidR="008C6A2B" w:rsidRPr="00E73B42">
        <w:rPr>
          <w:rFonts w:ascii="SimSun" w:hAnsi="SimSun" w:hint="eastAsia"/>
          <w:sz w:val="21"/>
        </w:rPr>
        <w:t>树的</w:t>
      </w:r>
      <w:r w:rsidR="004B6EEE" w:rsidRPr="00E73B42">
        <w:rPr>
          <w:rFonts w:ascii="SimSun" w:hAnsi="SimSun" w:hint="eastAsia"/>
          <w:sz w:val="21"/>
        </w:rPr>
        <w:t>坚果、糕点、手工艺品、时尚饰品和化妆品</w:t>
      </w:r>
      <w:r w:rsidR="00BA2F04" w:rsidRPr="00E73B42">
        <w:rPr>
          <w:rFonts w:ascii="SimSun" w:hAnsi="SimSun" w:hint="eastAsia"/>
          <w:sz w:val="21"/>
        </w:rPr>
        <w:t>，</w:t>
      </w:r>
      <w:r w:rsidR="00B639F6" w:rsidRPr="00E73B42">
        <w:rPr>
          <w:rFonts w:ascii="SimSun" w:hAnsi="SimSun" w:hint="eastAsia"/>
          <w:sz w:val="21"/>
        </w:rPr>
        <w:t>该协会</w:t>
      </w:r>
      <w:r w:rsidR="00BA2F04" w:rsidRPr="00E73B42">
        <w:rPr>
          <w:rFonts w:ascii="SimSun" w:hAnsi="SimSun" w:hint="eastAsia"/>
          <w:sz w:val="21"/>
        </w:rPr>
        <w:t>代表</w:t>
      </w:r>
      <w:r w:rsidR="00B72919" w:rsidRPr="00E73B42">
        <w:rPr>
          <w:rFonts w:ascii="SimSun" w:hAnsi="SimSun" w:hint="eastAsia"/>
          <w:sz w:val="21"/>
        </w:rPr>
        <w:t>吕宋岛</w:t>
      </w:r>
      <w:r w:rsidR="00096080" w:rsidRPr="00E73B42">
        <w:rPr>
          <w:rFonts w:ascii="SimSun" w:hAnsi="SimSun" w:hint="eastAsia"/>
          <w:sz w:val="21"/>
        </w:rPr>
        <w:t>比科尔地区</w:t>
      </w:r>
      <w:r w:rsidR="000F7EE8" w:rsidRPr="00E73B42">
        <w:rPr>
          <w:rFonts w:ascii="SimSun" w:hAnsi="SimSun" w:hint="eastAsia"/>
          <w:sz w:val="21"/>
        </w:rPr>
        <w:t>的5</w:t>
      </w:r>
      <w:r w:rsidR="000F7EE8" w:rsidRPr="00E73B42">
        <w:rPr>
          <w:rFonts w:ascii="SimSun" w:hAnsi="SimSun"/>
          <w:sz w:val="21"/>
        </w:rPr>
        <w:t>00</w:t>
      </w:r>
      <w:r w:rsidR="000F7EE8" w:rsidRPr="00E73B42">
        <w:rPr>
          <w:rFonts w:ascii="SimSun" w:hAnsi="SimSun" w:hint="eastAsia"/>
          <w:sz w:val="21"/>
        </w:rPr>
        <w:t>多名生产者。</w:t>
      </w:r>
    </w:p>
    <w:p w14:paraId="7DC3BE21" w14:textId="195DAA4C" w:rsidR="001A28B9" w:rsidRPr="00E73B42" w:rsidRDefault="002079CB" w:rsidP="00AD0071">
      <w:pPr>
        <w:pStyle w:val="BodyText"/>
        <w:numPr>
          <w:ilvl w:val="1"/>
          <w:numId w:val="8"/>
        </w:numPr>
        <w:spacing w:afterLines="50" w:after="120" w:line="340" w:lineRule="atLeast"/>
        <w:ind w:left="1134" w:hanging="567"/>
        <w:jc w:val="both"/>
        <w:rPr>
          <w:rFonts w:ascii="SimSun" w:hAnsi="SimSun"/>
          <w:sz w:val="21"/>
        </w:rPr>
      </w:pPr>
      <w:r w:rsidRPr="00E73B42">
        <w:rPr>
          <w:rFonts w:ascii="SimSun" w:hAnsi="SimSun" w:hint="eastAsia"/>
          <w:sz w:val="21"/>
        </w:rPr>
        <w:t>在突尼斯，</w:t>
      </w:r>
      <w:r w:rsidR="00460560" w:rsidRPr="00E73B42">
        <w:rPr>
          <w:rFonts w:ascii="SimSun" w:hAnsi="SimSun" w:hint="eastAsia"/>
          <w:sz w:val="21"/>
        </w:rPr>
        <w:t>加尔迪马产品推广生产者协会的蜂蜜、蜂蜜衍生产品、精油、</w:t>
      </w:r>
      <w:r w:rsidR="00CA2F69" w:rsidRPr="00E73B42">
        <w:rPr>
          <w:rFonts w:ascii="SimSun" w:hAnsi="SimSun" w:hint="eastAsia"/>
          <w:sz w:val="21"/>
        </w:rPr>
        <w:t>香皂</w:t>
      </w:r>
      <w:r w:rsidR="00460560" w:rsidRPr="00E73B42">
        <w:rPr>
          <w:rFonts w:ascii="SimSun" w:hAnsi="SimSun" w:hint="eastAsia"/>
          <w:sz w:val="21"/>
        </w:rPr>
        <w:t>和其他产品，</w:t>
      </w:r>
      <w:r w:rsidR="00017655" w:rsidRPr="00E73B42">
        <w:rPr>
          <w:rFonts w:ascii="SimSun" w:hAnsi="SimSun" w:hint="eastAsia"/>
          <w:sz w:val="21"/>
        </w:rPr>
        <w:t>代表</w:t>
      </w:r>
      <w:r w:rsidR="00460560" w:rsidRPr="00E73B42">
        <w:rPr>
          <w:rFonts w:ascii="SimSun" w:hAnsi="SimSun" w:hint="eastAsia"/>
          <w:sz w:val="21"/>
        </w:rPr>
        <w:t>突尼斯西北部</w:t>
      </w:r>
      <w:r w:rsidR="00C35FFF" w:rsidRPr="00E73B42">
        <w:rPr>
          <w:rFonts w:ascii="SimSun" w:hAnsi="SimSun" w:hint="eastAsia"/>
          <w:sz w:val="21"/>
        </w:rPr>
        <w:t>坚杜拜</w:t>
      </w:r>
      <w:r w:rsidR="00460560" w:rsidRPr="00E73B42">
        <w:rPr>
          <w:rFonts w:ascii="SimSun" w:hAnsi="SimSun" w:hint="eastAsia"/>
          <w:sz w:val="21"/>
        </w:rPr>
        <w:t>省的100</w:t>
      </w:r>
      <w:r w:rsidR="00C35FFF" w:rsidRPr="00E73B42">
        <w:rPr>
          <w:rFonts w:ascii="SimSun" w:hAnsi="SimSun" w:hint="eastAsia"/>
          <w:sz w:val="21"/>
        </w:rPr>
        <w:t>名</w:t>
      </w:r>
      <w:r w:rsidR="00460560" w:rsidRPr="00E73B42">
        <w:rPr>
          <w:rFonts w:ascii="SimSun" w:hAnsi="SimSun" w:hint="eastAsia"/>
          <w:sz w:val="21"/>
        </w:rPr>
        <w:t>生产</w:t>
      </w:r>
      <w:r w:rsidR="00C35FFF" w:rsidRPr="00E73B42">
        <w:rPr>
          <w:rFonts w:ascii="SimSun" w:hAnsi="SimSun" w:hint="eastAsia"/>
          <w:sz w:val="21"/>
        </w:rPr>
        <w:t>者</w:t>
      </w:r>
      <w:r w:rsidR="00460560" w:rsidRPr="00E73B42">
        <w:rPr>
          <w:rFonts w:ascii="SimSun" w:hAnsi="SimSun" w:hint="eastAsia"/>
          <w:sz w:val="21"/>
        </w:rPr>
        <w:t>。</w:t>
      </w:r>
    </w:p>
    <w:p w14:paraId="09574B50" w14:textId="77777777" w:rsidR="0054272F" w:rsidRDefault="00E52DCD" w:rsidP="006E33B4">
      <w:pPr>
        <w:pStyle w:val="BodyText"/>
        <w:numPr>
          <w:ilvl w:val="0"/>
          <w:numId w:val="21"/>
        </w:numPr>
        <w:overflowPunct w:val="0"/>
        <w:spacing w:afterLines="50" w:after="120" w:line="340" w:lineRule="atLeast"/>
        <w:ind w:left="0" w:firstLine="0"/>
        <w:jc w:val="both"/>
        <w:rPr>
          <w:rFonts w:ascii="SimSun" w:hAnsi="SimSun"/>
          <w:sz w:val="21"/>
        </w:rPr>
      </w:pPr>
      <w:r w:rsidRPr="00E73B42">
        <w:rPr>
          <w:rFonts w:ascii="SimSun" w:hAnsi="SimSun" w:cs="SimSun" w:hint="eastAsia"/>
          <w:b/>
          <w:bCs/>
          <w:sz w:val="21"/>
        </w:rPr>
        <w:t>审评结果9：</w:t>
      </w:r>
      <w:r w:rsidR="002E06A6" w:rsidRPr="00E73B42">
        <w:rPr>
          <w:rFonts w:ascii="SimSun" w:hAnsi="SimSun" w:cs="SimSun" w:hint="eastAsia"/>
          <w:sz w:val="21"/>
        </w:rPr>
        <w:t>尽管该项目在所有四个国家</w:t>
      </w:r>
      <w:r w:rsidR="00CA524E" w:rsidRPr="00E73B42">
        <w:rPr>
          <w:rFonts w:ascii="SimSun" w:hAnsi="SimSun" w:cs="SimSun" w:hint="eastAsia"/>
          <w:sz w:val="21"/>
        </w:rPr>
        <w:t>均</w:t>
      </w:r>
      <w:r w:rsidR="002E06A6" w:rsidRPr="00E73B42">
        <w:rPr>
          <w:rFonts w:ascii="SimSun" w:hAnsi="SimSun" w:cs="SimSun" w:hint="eastAsia"/>
          <w:sz w:val="21"/>
        </w:rPr>
        <w:t>成功确定了</w:t>
      </w:r>
      <w:r w:rsidR="008B1A0E" w:rsidRPr="00E73B42">
        <w:rPr>
          <w:rFonts w:ascii="SimSun" w:hAnsi="SimSun" w:cs="SimSun" w:hint="eastAsia"/>
          <w:sz w:val="21"/>
        </w:rPr>
        <w:t>能够</w:t>
      </w:r>
      <w:r w:rsidR="002E06A6" w:rsidRPr="00E73B42">
        <w:rPr>
          <w:rFonts w:ascii="SimSun" w:hAnsi="SimSun" w:cs="SimSun" w:hint="eastAsia"/>
          <w:sz w:val="21"/>
        </w:rPr>
        <w:t>从集体商标中受益的协会及其产品，但</w:t>
      </w:r>
      <w:r w:rsidR="0071538D" w:rsidRPr="00E73B42">
        <w:rPr>
          <w:rFonts w:ascii="SimSun" w:hAnsi="SimSun" w:cs="SimSun" w:hint="eastAsia"/>
          <w:sz w:val="21"/>
        </w:rPr>
        <w:t>截至今日</w:t>
      </w:r>
      <w:r w:rsidR="00D57B6C" w:rsidRPr="00E73B42">
        <w:rPr>
          <w:rFonts w:ascii="SimSun" w:hAnsi="SimSun" w:cs="SimSun" w:hint="eastAsia"/>
          <w:sz w:val="21"/>
        </w:rPr>
        <w:t>，</w:t>
      </w:r>
      <w:r w:rsidR="002E06A6" w:rsidRPr="00E73B42">
        <w:rPr>
          <w:rFonts w:ascii="SimSun" w:hAnsi="SimSun" w:cs="SimSun" w:hint="eastAsia"/>
          <w:sz w:val="21"/>
        </w:rPr>
        <w:t>在使用集体商标将产品推向市场方面的成功</w:t>
      </w:r>
      <w:r w:rsidR="00D57B6C" w:rsidRPr="00E73B42">
        <w:rPr>
          <w:rFonts w:ascii="SimSun" w:hAnsi="SimSun" w:cs="SimSun" w:hint="eastAsia"/>
          <w:sz w:val="21"/>
        </w:rPr>
        <w:t>不尽</w:t>
      </w:r>
      <w:r w:rsidR="002E06A6" w:rsidRPr="00E73B42">
        <w:rPr>
          <w:rFonts w:ascii="SimSun" w:hAnsi="SimSun" w:cs="SimSun" w:hint="eastAsia"/>
          <w:sz w:val="21"/>
        </w:rPr>
        <w:t>相同。在巴西，</w:t>
      </w:r>
      <w:r w:rsidR="00060A35" w:rsidRPr="00E73B42">
        <w:rPr>
          <w:rFonts w:ascii="SimSun" w:hAnsi="SimSun" w:cs="SimSun" w:hint="eastAsia"/>
          <w:sz w:val="21"/>
        </w:rPr>
        <w:t>多个</w:t>
      </w:r>
      <w:r w:rsidR="002E06A6" w:rsidRPr="00E73B42">
        <w:rPr>
          <w:rFonts w:ascii="SimSun" w:hAnsi="SimSun" w:cs="SimSun" w:hint="eastAsia"/>
          <w:sz w:val="21"/>
        </w:rPr>
        <w:t>生产商已在</w:t>
      </w:r>
      <w:r w:rsidR="00717C8B" w:rsidRPr="00E73B42">
        <w:rPr>
          <w:rFonts w:ascii="SimSun" w:hAnsi="SimSun" w:cs="SimSun" w:hint="eastAsia"/>
          <w:sz w:val="21"/>
        </w:rPr>
        <w:t>当地</w:t>
      </w:r>
      <w:r w:rsidR="002E06A6" w:rsidRPr="00E73B42">
        <w:rPr>
          <w:rFonts w:ascii="SimSun" w:hAnsi="SimSun" w:cs="SimSun" w:hint="eastAsia"/>
          <w:sz w:val="21"/>
        </w:rPr>
        <w:t>亚马逊地区使用集体商标销售其产品。</w:t>
      </w:r>
      <w:r w:rsidR="003B6FD1" w:rsidRPr="00E73B42">
        <w:rPr>
          <w:rFonts w:ascii="SimSun" w:hAnsi="SimSun" w:cs="SimSun" w:hint="eastAsia"/>
          <w:sz w:val="21"/>
        </w:rPr>
        <w:t>但是</w:t>
      </w:r>
      <w:r w:rsidR="002E06A6" w:rsidRPr="00E73B42">
        <w:rPr>
          <w:rFonts w:ascii="SimSun" w:hAnsi="SimSun" w:cs="SimSun" w:hint="eastAsia"/>
          <w:sz w:val="21"/>
        </w:rPr>
        <w:t>，他们的目标仍然是在国内</w:t>
      </w:r>
      <w:r w:rsidR="002C25F6" w:rsidRPr="00E73B42">
        <w:rPr>
          <w:rFonts w:ascii="SimSun" w:hAnsi="SimSun" w:cs="SimSun" w:hint="eastAsia"/>
          <w:sz w:val="21"/>
        </w:rPr>
        <w:t>以及可能</w:t>
      </w:r>
      <w:r w:rsidR="00DA4324" w:rsidRPr="00E73B42">
        <w:rPr>
          <w:rFonts w:ascii="SimSun" w:hAnsi="SimSun" w:cs="SimSun" w:hint="eastAsia"/>
          <w:sz w:val="21"/>
        </w:rPr>
        <w:t>在</w:t>
      </w:r>
      <w:r w:rsidR="002C25F6" w:rsidRPr="00E73B42">
        <w:rPr>
          <w:rFonts w:ascii="SimSun" w:hAnsi="SimSun" w:cs="SimSun" w:hint="eastAsia"/>
          <w:sz w:val="21"/>
        </w:rPr>
        <w:t>国外</w:t>
      </w:r>
      <w:r w:rsidR="002E06A6" w:rsidRPr="00E73B42">
        <w:rPr>
          <w:rFonts w:ascii="SimSun" w:hAnsi="SimSun" w:cs="SimSun" w:hint="eastAsia"/>
          <w:sz w:val="21"/>
        </w:rPr>
        <w:t>进行更广泛的分销。在菲律宾，三</w:t>
      </w:r>
      <w:r w:rsidR="00E0103A" w:rsidRPr="00E73B42">
        <w:rPr>
          <w:rFonts w:ascii="SimSun" w:hAnsi="SimSun" w:cs="SimSun" w:hint="eastAsia"/>
          <w:sz w:val="21"/>
        </w:rPr>
        <w:t>名</w:t>
      </w:r>
      <w:r w:rsidR="002E06A6" w:rsidRPr="00E73B42">
        <w:rPr>
          <w:rFonts w:ascii="SimSun" w:hAnsi="SimSun" w:cs="SimSun" w:hint="eastAsia"/>
          <w:sz w:val="21"/>
        </w:rPr>
        <w:t>生产</w:t>
      </w:r>
      <w:r w:rsidR="00E0103A" w:rsidRPr="00E73B42">
        <w:rPr>
          <w:rFonts w:ascii="SimSun" w:hAnsi="SimSun" w:cs="SimSun" w:hint="eastAsia"/>
          <w:sz w:val="21"/>
        </w:rPr>
        <w:t>者</w:t>
      </w:r>
      <w:r w:rsidR="00292887" w:rsidRPr="00E73B42">
        <w:rPr>
          <w:rFonts w:ascii="SimSun" w:hAnsi="SimSun" w:cs="SimSun" w:hint="eastAsia"/>
          <w:sz w:val="21"/>
        </w:rPr>
        <w:t>在菲律宾市场</w:t>
      </w:r>
      <w:r w:rsidR="002E06A6" w:rsidRPr="00E73B42">
        <w:rPr>
          <w:rFonts w:ascii="SimSun" w:hAnsi="SimSun" w:cs="SimSun" w:hint="eastAsia"/>
          <w:sz w:val="21"/>
        </w:rPr>
        <w:t>销售使用集体商标的产品，并有进一步扩大和</w:t>
      </w:r>
      <w:r w:rsidR="00AD0D49" w:rsidRPr="00E73B42">
        <w:rPr>
          <w:rFonts w:ascii="SimSun" w:hAnsi="SimSun" w:cs="SimSun" w:hint="eastAsia"/>
          <w:sz w:val="21"/>
        </w:rPr>
        <w:t>迈进</w:t>
      </w:r>
      <w:r w:rsidR="002E06A6" w:rsidRPr="00E73B42">
        <w:rPr>
          <w:rFonts w:ascii="SimSun" w:hAnsi="SimSun" w:cs="SimSun" w:hint="eastAsia"/>
          <w:sz w:val="21"/>
        </w:rPr>
        <w:t>可能</w:t>
      </w:r>
      <w:r w:rsidR="00AD0D49" w:rsidRPr="00E73B42">
        <w:rPr>
          <w:rFonts w:ascii="SimSun" w:hAnsi="SimSun" w:cs="SimSun" w:hint="eastAsia"/>
          <w:sz w:val="21"/>
        </w:rPr>
        <w:t>的</w:t>
      </w:r>
      <w:r w:rsidR="002E06A6" w:rsidRPr="00E73B42">
        <w:rPr>
          <w:rFonts w:ascii="SimSun" w:hAnsi="SimSun" w:cs="SimSun" w:hint="eastAsia"/>
          <w:sz w:val="21"/>
        </w:rPr>
        <w:t>出口市场的雄心。在玻利维亚，集体商标于2024年2月</w:t>
      </w:r>
      <w:r w:rsidR="00CF2EF0" w:rsidRPr="00E73B42">
        <w:rPr>
          <w:rFonts w:ascii="SimSun" w:hAnsi="SimSun" w:cs="SimSun" w:hint="eastAsia"/>
          <w:sz w:val="21"/>
        </w:rPr>
        <w:t>发布</w:t>
      </w:r>
      <w:r w:rsidR="002E06A6" w:rsidRPr="00E73B42">
        <w:rPr>
          <w:rFonts w:ascii="SimSun" w:hAnsi="SimSun" w:cs="SimSun" w:hint="eastAsia"/>
          <w:sz w:val="21"/>
        </w:rPr>
        <w:t>，截至2024年初，</w:t>
      </w:r>
      <w:r w:rsidR="001E09AB" w:rsidRPr="00E73B42">
        <w:rPr>
          <w:rFonts w:ascii="SimSun" w:hAnsi="SimSun" w:cs="SimSun" w:hint="eastAsia"/>
          <w:sz w:val="21"/>
        </w:rPr>
        <w:t>市场</w:t>
      </w:r>
      <w:r w:rsidR="002E06A6" w:rsidRPr="00E73B42">
        <w:rPr>
          <w:rFonts w:ascii="SimSun" w:hAnsi="SimSun" w:cs="SimSun" w:hint="eastAsia"/>
          <w:sz w:val="21"/>
        </w:rPr>
        <w:t>营销工作仍在筹备中。在突尼斯，截至2024年初，产品尚未</w:t>
      </w:r>
      <w:r w:rsidR="00A13E3C" w:rsidRPr="00E73B42">
        <w:rPr>
          <w:rFonts w:ascii="SimSun" w:hAnsi="SimSun" w:cs="SimSun" w:hint="eastAsia"/>
          <w:sz w:val="21"/>
        </w:rPr>
        <w:t>以</w:t>
      </w:r>
      <w:r w:rsidR="002E06A6" w:rsidRPr="00E73B42">
        <w:rPr>
          <w:rFonts w:ascii="SimSun" w:hAnsi="SimSun" w:cs="SimSun" w:hint="eastAsia"/>
          <w:sz w:val="21"/>
        </w:rPr>
        <w:t>集体</w:t>
      </w:r>
      <w:r w:rsidR="00A13E3C" w:rsidRPr="00E73B42">
        <w:rPr>
          <w:rFonts w:ascii="SimSun" w:hAnsi="SimSun" w:cs="SimSun" w:hint="eastAsia"/>
          <w:sz w:val="21"/>
        </w:rPr>
        <w:t>商标</w:t>
      </w:r>
      <w:r w:rsidR="002E06A6" w:rsidRPr="00E73B42">
        <w:rPr>
          <w:rFonts w:ascii="SimSun" w:hAnsi="SimSun" w:cs="SimSun" w:hint="eastAsia"/>
          <w:sz w:val="21"/>
        </w:rPr>
        <w:t>销售。据受访者称，这是因为受益协会新成立（</w:t>
      </w:r>
      <w:r w:rsidR="00A42835" w:rsidRPr="00E73B42">
        <w:rPr>
          <w:rFonts w:ascii="SimSun" w:hAnsi="SimSun" w:cs="SimSun" w:hint="eastAsia"/>
          <w:sz w:val="21"/>
        </w:rPr>
        <w:t>2021年</w:t>
      </w:r>
      <w:r w:rsidR="002E06A6" w:rsidRPr="00E73B42">
        <w:rPr>
          <w:rFonts w:ascii="SimSun" w:hAnsi="SimSun" w:cs="SimSun" w:hint="eastAsia"/>
          <w:sz w:val="21"/>
        </w:rPr>
        <w:t>由项目成立），尚不具备</w:t>
      </w:r>
      <w:r w:rsidR="0094372C" w:rsidRPr="00E73B42">
        <w:rPr>
          <w:rFonts w:ascii="SimSun" w:hAnsi="SimSun" w:cs="SimSun" w:hint="eastAsia"/>
          <w:sz w:val="21"/>
        </w:rPr>
        <w:t>以</w:t>
      </w:r>
      <w:r w:rsidR="002E06A6" w:rsidRPr="00E73B42">
        <w:rPr>
          <w:rFonts w:ascii="SimSun" w:hAnsi="SimSun" w:cs="SimSun" w:hint="eastAsia"/>
          <w:sz w:val="21"/>
        </w:rPr>
        <w:t>集体商标</w:t>
      </w:r>
      <w:r w:rsidR="0094372C" w:rsidRPr="00E73B42">
        <w:rPr>
          <w:rFonts w:ascii="SimSun" w:hAnsi="SimSun" w:cs="SimSun" w:hint="eastAsia"/>
          <w:sz w:val="21"/>
        </w:rPr>
        <w:t>将产品</w:t>
      </w:r>
      <w:r w:rsidR="00AA0046" w:rsidRPr="00E73B42">
        <w:rPr>
          <w:rFonts w:ascii="SimSun" w:hAnsi="SimSun" w:cs="SimSun" w:hint="eastAsia"/>
          <w:sz w:val="21"/>
        </w:rPr>
        <w:t>投入</w:t>
      </w:r>
      <w:r w:rsidR="002E06A6" w:rsidRPr="00E73B42">
        <w:rPr>
          <w:rFonts w:ascii="SimSun" w:hAnsi="SimSun" w:cs="SimSun" w:hint="eastAsia"/>
          <w:sz w:val="21"/>
        </w:rPr>
        <w:t>市场的能力。他们在确保项目效益持续方面的需求在下文</w:t>
      </w:r>
      <w:r w:rsidR="00E7407B" w:rsidRPr="00E73B42">
        <w:rPr>
          <w:rFonts w:ascii="SimSun" w:hAnsi="SimSun" w:cs="SimSun" w:hint="eastAsia"/>
          <w:sz w:val="21"/>
        </w:rPr>
        <w:t>“</w:t>
      </w:r>
      <w:r w:rsidR="002E06A6" w:rsidRPr="00E73B42">
        <w:rPr>
          <w:rFonts w:ascii="SimSun" w:hAnsi="SimSun" w:cs="SimSun" w:hint="eastAsia"/>
          <w:sz w:val="21"/>
        </w:rPr>
        <w:t>可持续性</w:t>
      </w:r>
      <w:r w:rsidR="00F1799C" w:rsidRPr="00E73B42">
        <w:rPr>
          <w:rFonts w:ascii="SimSun" w:hAnsi="SimSun" w:cs="SimSun" w:hint="eastAsia"/>
          <w:sz w:val="21"/>
        </w:rPr>
        <w:t>”</w:t>
      </w:r>
      <w:r w:rsidR="005268CA" w:rsidRPr="00E73B42">
        <w:rPr>
          <w:rFonts w:ascii="SimSun" w:hAnsi="SimSun" w:cs="SimSun" w:hint="eastAsia"/>
          <w:sz w:val="21"/>
        </w:rPr>
        <w:t>一节</w:t>
      </w:r>
      <w:r w:rsidR="002E06A6" w:rsidRPr="00E73B42">
        <w:rPr>
          <w:rFonts w:ascii="SimSun" w:hAnsi="SimSun" w:cs="SimSun" w:hint="eastAsia"/>
          <w:sz w:val="21"/>
        </w:rPr>
        <w:t>讨论。</w:t>
      </w:r>
    </w:p>
    <w:p w14:paraId="1A295C9A" w14:textId="66D4B602" w:rsidR="00FC278B" w:rsidRPr="00E73B42" w:rsidRDefault="00E92F9F" w:rsidP="001F64BB">
      <w:pPr>
        <w:pStyle w:val="BodyText"/>
        <w:keepNext/>
        <w:tabs>
          <w:tab w:val="left" w:pos="450"/>
        </w:tabs>
        <w:overflowPunct w:val="0"/>
        <w:spacing w:afterLines="50" w:after="120" w:line="340" w:lineRule="atLeast"/>
        <w:jc w:val="both"/>
        <w:rPr>
          <w:rFonts w:ascii="KaiTi" w:eastAsia="KaiTi" w:hAnsi="KaiTi"/>
          <w:iCs/>
          <w:sz w:val="21"/>
          <w:u w:val="single"/>
        </w:rPr>
      </w:pPr>
      <w:r w:rsidRPr="00E73B42">
        <w:rPr>
          <w:rFonts w:ascii="KaiTi" w:eastAsia="KaiTi" w:hAnsi="KaiTi" w:hint="eastAsia"/>
          <w:iCs/>
          <w:sz w:val="21"/>
          <w:u w:val="single"/>
        </w:rPr>
        <w:t>项目在开发、注册和发布集体商标方面的有效性。</w:t>
      </w:r>
    </w:p>
    <w:p w14:paraId="5AE8A9E1" w14:textId="77777777" w:rsidR="0054272F" w:rsidRDefault="0012239E" w:rsidP="006E33B4">
      <w:pPr>
        <w:pStyle w:val="BodyText"/>
        <w:numPr>
          <w:ilvl w:val="0"/>
          <w:numId w:val="21"/>
        </w:numPr>
        <w:overflowPunct w:val="0"/>
        <w:spacing w:afterLines="50" w:after="120" w:line="340" w:lineRule="atLeast"/>
        <w:ind w:left="0" w:firstLine="0"/>
        <w:jc w:val="both"/>
        <w:rPr>
          <w:rFonts w:ascii="SimSun" w:hAnsi="SimSun"/>
          <w:sz w:val="21"/>
        </w:rPr>
      </w:pPr>
      <w:r w:rsidRPr="00E73B42">
        <w:rPr>
          <w:rFonts w:ascii="SimSun" w:hAnsi="SimSun" w:cs="SimSun" w:hint="eastAsia"/>
          <w:b/>
          <w:bCs/>
          <w:sz w:val="21"/>
        </w:rPr>
        <w:t>审评结果1</w:t>
      </w:r>
      <w:r w:rsidRPr="00E73B42">
        <w:rPr>
          <w:rFonts w:ascii="SimSun" w:hAnsi="SimSun" w:cs="SimSun"/>
          <w:b/>
          <w:bCs/>
          <w:sz w:val="21"/>
        </w:rPr>
        <w:t>0</w:t>
      </w:r>
      <w:r w:rsidRPr="00E73B42">
        <w:rPr>
          <w:rFonts w:ascii="SimSun" w:hAnsi="SimSun" w:cs="SimSun" w:hint="eastAsia"/>
          <w:b/>
          <w:bCs/>
          <w:sz w:val="21"/>
        </w:rPr>
        <w:t>：</w:t>
      </w:r>
      <w:r w:rsidR="00FE6CEA" w:rsidRPr="00E73B42">
        <w:rPr>
          <w:rFonts w:ascii="SimSun" w:hAnsi="SimSun" w:cs="SimSun" w:hint="eastAsia"/>
          <w:sz w:val="21"/>
        </w:rPr>
        <w:t>在所有</w:t>
      </w:r>
      <w:r w:rsidR="009C3612" w:rsidRPr="00E73B42">
        <w:rPr>
          <w:rFonts w:ascii="SimSun" w:hAnsi="SimSun" w:cs="SimSun" w:hint="eastAsia"/>
          <w:sz w:val="21"/>
        </w:rPr>
        <w:t>四个</w:t>
      </w:r>
      <w:r w:rsidR="00FE6CEA" w:rsidRPr="00E73B42">
        <w:rPr>
          <w:rFonts w:ascii="SimSun" w:hAnsi="SimSun" w:cs="SimSun" w:hint="eastAsia"/>
          <w:sz w:val="21"/>
        </w:rPr>
        <w:t>受益国，</w:t>
      </w:r>
      <w:r w:rsidR="00641791" w:rsidRPr="00E73B42">
        <w:rPr>
          <w:rFonts w:ascii="SimSun" w:hAnsi="SimSun" w:cs="SimSun" w:hint="eastAsia"/>
          <w:sz w:val="21"/>
        </w:rPr>
        <w:t>集体商标</w:t>
      </w:r>
      <w:r w:rsidR="009C3612" w:rsidRPr="00E73B42">
        <w:rPr>
          <w:rFonts w:ascii="SimSun" w:hAnsi="SimSun" w:cs="SimSun" w:hint="eastAsia"/>
          <w:sz w:val="21"/>
        </w:rPr>
        <w:t>均得到</w:t>
      </w:r>
      <w:r w:rsidR="00641791" w:rsidRPr="00E73B42">
        <w:rPr>
          <w:rFonts w:ascii="SimSun" w:hAnsi="SimSun" w:cs="SimSun" w:hint="eastAsia"/>
          <w:sz w:val="21"/>
        </w:rPr>
        <w:t>开发、注册和</w:t>
      </w:r>
      <w:r w:rsidR="000F6D52" w:rsidRPr="00E73B42">
        <w:rPr>
          <w:rFonts w:ascii="SimSun" w:hAnsi="SimSun" w:cs="SimSun" w:hint="eastAsia"/>
          <w:sz w:val="21"/>
        </w:rPr>
        <w:t>发布</w:t>
      </w:r>
      <w:r w:rsidR="00641791" w:rsidRPr="00E73B42">
        <w:rPr>
          <w:rFonts w:ascii="SimSun" w:hAnsi="SimSun" w:cs="SimSun" w:hint="eastAsia"/>
          <w:sz w:val="21"/>
        </w:rPr>
        <w:t>。</w:t>
      </w:r>
      <w:r w:rsidR="00094D0B" w:rsidRPr="00E73B42">
        <w:rPr>
          <w:rFonts w:ascii="SimSun" w:hAnsi="SimSun" w:cs="SimSun" w:hint="eastAsia"/>
          <w:sz w:val="21"/>
        </w:rPr>
        <w:t>对于</w:t>
      </w:r>
      <w:r w:rsidR="00641791" w:rsidRPr="00E73B42">
        <w:rPr>
          <w:rFonts w:ascii="SimSun" w:hAnsi="SimSun" w:cs="SimSun" w:hint="eastAsia"/>
          <w:sz w:val="21"/>
        </w:rPr>
        <w:t>所有这些集体商标</w:t>
      </w:r>
      <w:r w:rsidR="00094D0B" w:rsidRPr="00E73B42">
        <w:rPr>
          <w:rFonts w:ascii="SimSun" w:hAnsi="SimSun" w:cs="SimSun" w:hint="eastAsia"/>
          <w:sz w:val="21"/>
        </w:rPr>
        <w:t>，</w:t>
      </w:r>
      <w:r w:rsidR="00641791" w:rsidRPr="00E73B42">
        <w:rPr>
          <w:rFonts w:ascii="SimSun" w:hAnsi="SimSun" w:cs="SimSun" w:hint="eastAsia"/>
          <w:sz w:val="21"/>
        </w:rPr>
        <w:t>徽标</w:t>
      </w:r>
      <w:r w:rsidR="002E24C5" w:rsidRPr="00E73B42">
        <w:rPr>
          <w:rFonts w:ascii="SimSun" w:hAnsi="SimSun" w:cs="SimSun" w:hint="eastAsia"/>
          <w:sz w:val="21"/>
        </w:rPr>
        <w:t>均</w:t>
      </w:r>
      <w:r w:rsidR="00641791" w:rsidRPr="00E73B42">
        <w:rPr>
          <w:rFonts w:ascii="SimSun" w:hAnsi="SimSun" w:cs="SimSun" w:hint="eastAsia"/>
          <w:sz w:val="21"/>
        </w:rPr>
        <w:t>由当地设计师设计，版权</w:t>
      </w:r>
      <w:r w:rsidR="000828D7" w:rsidRPr="00E73B42">
        <w:rPr>
          <w:rFonts w:ascii="SimSun" w:hAnsi="SimSun" w:cs="SimSun" w:hint="eastAsia"/>
          <w:sz w:val="21"/>
        </w:rPr>
        <w:t>由产权组织</w:t>
      </w:r>
      <w:r w:rsidR="00641791" w:rsidRPr="00E73B42">
        <w:rPr>
          <w:rFonts w:ascii="SimSun" w:hAnsi="SimSun" w:cs="SimSun" w:hint="eastAsia"/>
          <w:sz w:val="21"/>
        </w:rPr>
        <w:t>转让给受益协会。集体商标</w:t>
      </w:r>
      <w:r w:rsidR="00C3356F" w:rsidRPr="00E73B42">
        <w:rPr>
          <w:rFonts w:ascii="SimSun" w:hAnsi="SimSun" w:cs="SimSun" w:hint="eastAsia"/>
          <w:sz w:val="21"/>
        </w:rPr>
        <w:t>均</w:t>
      </w:r>
      <w:r w:rsidR="00641791" w:rsidRPr="00E73B42">
        <w:rPr>
          <w:rFonts w:ascii="SimSun" w:hAnsi="SimSun" w:cs="SimSun" w:hint="eastAsia"/>
          <w:sz w:val="21"/>
        </w:rPr>
        <w:t>在各自</w:t>
      </w:r>
      <w:r w:rsidR="00C3356F" w:rsidRPr="00E73B42">
        <w:rPr>
          <w:rFonts w:ascii="SimSun" w:hAnsi="SimSun" w:cs="SimSun" w:hint="eastAsia"/>
          <w:sz w:val="21"/>
        </w:rPr>
        <w:t>的</w:t>
      </w:r>
      <w:r w:rsidR="00641791" w:rsidRPr="00E73B42">
        <w:rPr>
          <w:rFonts w:ascii="SimSun" w:hAnsi="SimSun" w:cs="SimSun" w:hint="eastAsia"/>
          <w:sz w:val="21"/>
        </w:rPr>
        <w:t>国家知识产权局注册，并在2022年4月至2024年2月期间公开发布，</w:t>
      </w:r>
      <w:r w:rsidR="0082133A" w:rsidRPr="00E73B42">
        <w:rPr>
          <w:rFonts w:ascii="SimSun" w:hAnsi="SimSun" w:cs="SimSun" w:hint="eastAsia"/>
          <w:sz w:val="21"/>
        </w:rPr>
        <w:t>正如</w:t>
      </w:r>
      <w:r w:rsidR="00641791" w:rsidRPr="00E73B42">
        <w:rPr>
          <w:rFonts w:ascii="SimSun" w:hAnsi="SimSun" w:cs="SimSun" w:hint="eastAsia"/>
          <w:sz w:val="21"/>
        </w:rPr>
        <w:t>该项目的</w:t>
      </w:r>
      <w:r w:rsidR="00707A42" w:rsidRPr="00E73B42">
        <w:rPr>
          <w:rFonts w:ascii="SimSun" w:hAnsi="SimSun" w:cs="SimSun" w:hint="eastAsia"/>
          <w:sz w:val="21"/>
        </w:rPr>
        <w:t>产权组织</w:t>
      </w:r>
      <w:r w:rsidR="0023429F" w:rsidRPr="00E73B42">
        <w:rPr>
          <w:rFonts w:ascii="SimSun" w:hAnsi="SimSun" w:cs="SimSun" w:hint="eastAsia"/>
          <w:sz w:val="21"/>
        </w:rPr>
        <w:t>公共</w:t>
      </w:r>
      <w:r w:rsidR="00641791" w:rsidRPr="00E73B42">
        <w:rPr>
          <w:rFonts w:ascii="SimSun" w:hAnsi="SimSun" w:cs="SimSun" w:hint="eastAsia"/>
          <w:sz w:val="21"/>
        </w:rPr>
        <w:t>网页</w:t>
      </w:r>
      <w:r w:rsidR="0023429F" w:rsidRPr="00E73B42">
        <w:rPr>
          <w:rFonts w:ascii="SimSun" w:hAnsi="SimSun" w:cs="SimSun" w:hint="eastAsia"/>
          <w:sz w:val="21"/>
        </w:rPr>
        <w:t>的</w:t>
      </w:r>
      <w:r w:rsidR="00641791" w:rsidRPr="00E73B42">
        <w:rPr>
          <w:rFonts w:ascii="SimSun" w:hAnsi="SimSun" w:cs="SimSun" w:hint="eastAsia"/>
          <w:sz w:val="21"/>
        </w:rPr>
        <w:t>报道：</w:t>
      </w:r>
      <w:hyperlink r:id="rId17" w:history="1">
        <w:r w:rsidR="00540F53" w:rsidRPr="00E73B42">
          <w:rPr>
            <w:rStyle w:val="Hyperlink"/>
            <w:rFonts w:ascii="SimSun" w:hAnsi="SimSun" w:cs="SimSun"/>
            <w:sz w:val="21"/>
          </w:rPr>
          <w:t>https://www.wipo.int/collective-marks/zh/index.html</w:t>
        </w:r>
      </w:hyperlink>
      <w:r w:rsidR="00641791" w:rsidRPr="00E73B42">
        <w:rPr>
          <w:rFonts w:ascii="SimSun" w:hAnsi="SimSun" w:cs="SimSun" w:hint="eastAsia"/>
          <w:sz w:val="21"/>
        </w:rPr>
        <w:t>。据受访者称，公开发布为集体商标和项目提供了</w:t>
      </w:r>
      <w:r w:rsidR="009E07E9" w:rsidRPr="00E73B42">
        <w:rPr>
          <w:rFonts w:ascii="SimSun" w:hAnsi="SimSun" w:cs="SimSun" w:hint="eastAsia"/>
          <w:sz w:val="21"/>
        </w:rPr>
        <w:t>额外的</w:t>
      </w:r>
      <w:r w:rsidR="0004399D" w:rsidRPr="00E73B42">
        <w:rPr>
          <w:rFonts w:ascii="SimSun" w:hAnsi="SimSun" w:cs="SimSun" w:hint="eastAsia"/>
          <w:sz w:val="21"/>
        </w:rPr>
        <w:t>曝光</w:t>
      </w:r>
      <w:r w:rsidR="00641791" w:rsidRPr="00E73B42">
        <w:rPr>
          <w:rFonts w:ascii="SimSun" w:hAnsi="SimSun" w:cs="SimSun" w:hint="eastAsia"/>
          <w:sz w:val="21"/>
        </w:rPr>
        <w:t>度，引起了潜在兴趣，如</w:t>
      </w:r>
      <w:r w:rsidR="00087B7B" w:rsidRPr="00E73B42">
        <w:rPr>
          <w:rFonts w:ascii="SimSun" w:hAnsi="SimSun" w:cs="SimSun" w:hint="eastAsia"/>
          <w:sz w:val="21"/>
        </w:rPr>
        <w:t>下文</w:t>
      </w:r>
      <w:r w:rsidR="00E321E2" w:rsidRPr="00E73B42">
        <w:rPr>
          <w:rFonts w:ascii="SimSun" w:hAnsi="SimSun" w:cs="SimSun" w:hint="eastAsia"/>
          <w:sz w:val="21"/>
        </w:rPr>
        <w:t>所述</w:t>
      </w:r>
      <w:r w:rsidR="00641791" w:rsidRPr="00E73B42">
        <w:rPr>
          <w:rFonts w:ascii="SimSun" w:hAnsi="SimSun" w:cs="SimSun" w:hint="eastAsia"/>
          <w:sz w:val="21"/>
        </w:rPr>
        <w:t>。</w:t>
      </w:r>
    </w:p>
    <w:p w14:paraId="3B5A7972" w14:textId="74F0F4B5" w:rsidR="00FC278B" w:rsidRPr="00E73B42" w:rsidRDefault="00635DA6" w:rsidP="001F64BB">
      <w:pPr>
        <w:pStyle w:val="BodyText"/>
        <w:keepNext/>
        <w:tabs>
          <w:tab w:val="left" w:pos="450"/>
        </w:tabs>
        <w:overflowPunct w:val="0"/>
        <w:spacing w:afterLines="50" w:after="120" w:line="340" w:lineRule="atLeast"/>
        <w:jc w:val="both"/>
        <w:rPr>
          <w:rFonts w:ascii="KaiTi" w:eastAsia="KaiTi" w:hAnsi="KaiTi"/>
          <w:iCs/>
          <w:sz w:val="21"/>
          <w:u w:val="single"/>
        </w:rPr>
      </w:pPr>
      <w:r w:rsidRPr="00E73B42">
        <w:rPr>
          <w:rFonts w:ascii="KaiTi" w:eastAsia="KaiTi" w:hAnsi="KaiTi" w:hint="eastAsia"/>
          <w:iCs/>
          <w:sz w:val="21"/>
          <w:u w:val="single"/>
        </w:rPr>
        <w:t>项目在</w:t>
      </w:r>
      <w:r w:rsidR="00AB5296" w:rsidRPr="00E73B42">
        <w:rPr>
          <w:rFonts w:ascii="KaiTi" w:eastAsia="KaiTi" w:hAnsi="KaiTi" w:hint="eastAsia"/>
          <w:iCs/>
          <w:sz w:val="21"/>
          <w:u w:val="single"/>
        </w:rPr>
        <w:t>交付</w:t>
      </w:r>
      <w:r w:rsidRPr="00E73B42">
        <w:rPr>
          <w:rFonts w:ascii="KaiTi" w:eastAsia="KaiTi" w:hAnsi="KaiTi" w:hint="eastAsia"/>
          <w:iCs/>
          <w:sz w:val="21"/>
          <w:u w:val="single"/>
        </w:rPr>
        <w:t>能力建设和提高认识活动方面的</w:t>
      </w:r>
      <w:r w:rsidR="00AB5296" w:rsidRPr="00E73B42">
        <w:rPr>
          <w:rFonts w:ascii="KaiTi" w:eastAsia="KaiTi" w:hAnsi="KaiTi" w:hint="eastAsia"/>
          <w:iCs/>
          <w:sz w:val="21"/>
          <w:u w:val="single"/>
        </w:rPr>
        <w:t>有效性</w:t>
      </w:r>
      <w:r w:rsidRPr="00E73B42">
        <w:rPr>
          <w:rFonts w:ascii="KaiTi" w:eastAsia="KaiTi" w:hAnsi="KaiTi" w:hint="eastAsia"/>
          <w:iCs/>
          <w:sz w:val="21"/>
          <w:u w:val="single"/>
        </w:rPr>
        <w:t>。</w:t>
      </w:r>
    </w:p>
    <w:p w14:paraId="48CE94DB" w14:textId="52202D5E" w:rsidR="00325C76" w:rsidRPr="00E73B42" w:rsidRDefault="005A7896" w:rsidP="006E33B4">
      <w:pPr>
        <w:pStyle w:val="BodyText"/>
        <w:numPr>
          <w:ilvl w:val="0"/>
          <w:numId w:val="21"/>
        </w:numPr>
        <w:overflowPunct w:val="0"/>
        <w:spacing w:afterLines="50" w:after="120" w:line="340" w:lineRule="atLeast"/>
        <w:ind w:left="0" w:firstLine="0"/>
        <w:jc w:val="both"/>
        <w:rPr>
          <w:rFonts w:ascii="SimSun" w:hAnsi="SimSun"/>
          <w:bCs/>
          <w:sz w:val="21"/>
        </w:rPr>
      </w:pPr>
      <w:r w:rsidRPr="00E73B42">
        <w:rPr>
          <w:rFonts w:ascii="SimSun" w:hAnsi="SimSun" w:cs="SimSun" w:hint="eastAsia"/>
          <w:b/>
          <w:sz w:val="21"/>
        </w:rPr>
        <w:t>审评结果1</w:t>
      </w:r>
      <w:r w:rsidRPr="00E73B42">
        <w:rPr>
          <w:rFonts w:ascii="SimSun" w:hAnsi="SimSun" w:cs="SimSun"/>
          <w:b/>
          <w:sz w:val="21"/>
        </w:rPr>
        <w:t>1</w:t>
      </w:r>
      <w:r w:rsidRPr="00E73B42">
        <w:rPr>
          <w:rFonts w:ascii="SimSun" w:hAnsi="SimSun" w:cs="SimSun" w:hint="eastAsia"/>
          <w:b/>
          <w:sz w:val="21"/>
        </w:rPr>
        <w:t>：</w:t>
      </w:r>
      <w:r w:rsidR="00DE120A" w:rsidRPr="00E73B42">
        <w:rPr>
          <w:rFonts w:ascii="SimSun" w:hAnsi="SimSun" w:cs="SimSun" w:hint="eastAsia"/>
          <w:bCs/>
          <w:sz w:val="21"/>
        </w:rPr>
        <w:t>在</w:t>
      </w:r>
      <w:r w:rsidR="00B65C23" w:rsidRPr="00E73B42">
        <w:rPr>
          <w:rFonts w:ascii="SimSun" w:hAnsi="SimSun" w:cs="SimSun" w:hint="eastAsia"/>
          <w:bCs/>
          <w:sz w:val="21"/>
        </w:rPr>
        <w:t>所有四个受益国，</w:t>
      </w:r>
      <w:r w:rsidR="00AA6AFB" w:rsidRPr="00E73B42">
        <w:rPr>
          <w:rFonts w:ascii="SimSun" w:hAnsi="SimSun" w:cs="SimSun" w:hint="eastAsia"/>
          <w:bCs/>
          <w:sz w:val="21"/>
        </w:rPr>
        <w:t>能力建设和意识提升活动均</w:t>
      </w:r>
      <w:r w:rsidR="00B65C23" w:rsidRPr="00E73B42">
        <w:rPr>
          <w:rFonts w:ascii="SimSun" w:hAnsi="SimSun" w:cs="SimSun" w:hint="eastAsia"/>
          <w:bCs/>
          <w:sz w:val="21"/>
        </w:rPr>
        <w:t>作为项目实施的一部分</w:t>
      </w:r>
      <w:r w:rsidR="00AA6AFB" w:rsidRPr="00E73B42">
        <w:rPr>
          <w:rFonts w:ascii="SimSun" w:hAnsi="SimSun" w:cs="SimSun" w:hint="eastAsia"/>
          <w:bCs/>
          <w:sz w:val="21"/>
        </w:rPr>
        <w:t>开展</w:t>
      </w:r>
      <w:r w:rsidR="002F0FD6" w:rsidRPr="00E73B42">
        <w:rPr>
          <w:rFonts w:ascii="SimSun" w:hAnsi="SimSun" w:cs="SimSun" w:hint="eastAsia"/>
          <w:bCs/>
          <w:sz w:val="21"/>
        </w:rPr>
        <w:t>：</w:t>
      </w:r>
    </w:p>
    <w:p w14:paraId="4B2E6018" w14:textId="02FED619" w:rsidR="00AB78F2" w:rsidRPr="00E73B42" w:rsidRDefault="002632FE" w:rsidP="00AD0071">
      <w:pPr>
        <w:numPr>
          <w:ilvl w:val="0"/>
          <w:numId w:val="18"/>
        </w:numPr>
        <w:spacing w:afterLines="50" w:after="120" w:line="340" w:lineRule="atLeast"/>
        <w:ind w:left="1134" w:hanging="567"/>
        <w:jc w:val="both"/>
        <w:rPr>
          <w:rFonts w:ascii="SimSun" w:hAnsi="SimSun"/>
          <w:bCs/>
          <w:sz w:val="21"/>
        </w:rPr>
      </w:pPr>
      <w:r w:rsidRPr="00E73B42">
        <w:rPr>
          <w:rFonts w:ascii="SimSun" w:hAnsi="SimSun" w:hint="eastAsia"/>
          <w:b/>
          <w:sz w:val="21"/>
        </w:rPr>
        <w:t>能力建设：</w:t>
      </w:r>
      <w:r w:rsidR="006303D8" w:rsidRPr="00E73B42">
        <w:rPr>
          <w:rFonts w:ascii="SimSun" w:hAnsi="SimSun" w:hint="eastAsia"/>
          <w:bCs/>
          <w:sz w:val="21"/>
        </w:rPr>
        <w:t>开展的能力建设活动</w:t>
      </w:r>
      <w:r w:rsidR="002A6D61" w:rsidRPr="00E73B42">
        <w:rPr>
          <w:rFonts w:ascii="SimSun" w:hAnsi="SimSun" w:hint="eastAsia"/>
          <w:bCs/>
          <w:sz w:val="21"/>
        </w:rPr>
        <w:t>为</w:t>
      </w:r>
      <w:r w:rsidR="006303D8" w:rsidRPr="00E73B42">
        <w:rPr>
          <w:rFonts w:ascii="SimSun" w:hAnsi="SimSun" w:hint="eastAsia"/>
          <w:bCs/>
          <w:sz w:val="21"/>
        </w:rPr>
        <w:t>两方面：除了</w:t>
      </w:r>
      <w:r w:rsidR="000B4BE3" w:rsidRPr="00E73B42">
        <w:rPr>
          <w:rFonts w:ascii="SimSun" w:hAnsi="SimSun" w:hint="eastAsia"/>
          <w:bCs/>
          <w:sz w:val="21"/>
        </w:rPr>
        <w:t>面向</w:t>
      </w:r>
      <w:r w:rsidR="006303D8" w:rsidRPr="00E73B42">
        <w:rPr>
          <w:rFonts w:ascii="SimSun" w:hAnsi="SimSun" w:hint="eastAsia"/>
          <w:bCs/>
          <w:sz w:val="21"/>
        </w:rPr>
        <w:t>国家知识产权局工作人员</w:t>
      </w:r>
      <w:r w:rsidR="000B4BE3" w:rsidRPr="00E73B42">
        <w:rPr>
          <w:rFonts w:ascii="SimSun" w:hAnsi="SimSun" w:hint="eastAsia"/>
          <w:bCs/>
          <w:sz w:val="21"/>
        </w:rPr>
        <w:t>的</w:t>
      </w:r>
      <w:r w:rsidR="006303D8" w:rsidRPr="00E73B42">
        <w:rPr>
          <w:rFonts w:ascii="SimSun" w:hAnsi="SimSun" w:hint="eastAsia"/>
          <w:bCs/>
          <w:sz w:val="21"/>
        </w:rPr>
        <w:t>培训讲习班外，还在所有四个国家</w:t>
      </w:r>
      <w:r w:rsidR="007B5183" w:rsidRPr="00E73B42">
        <w:rPr>
          <w:rFonts w:ascii="SimSun" w:hAnsi="SimSun" w:hint="eastAsia"/>
          <w:bCs/>
          <w:sz w:val="21"/>
        </w:rPr>
        <w:t>举办了面向</w:t>
      </w:r>
      <w:r w:rsidR="006303D8" w:rsidRPr="00E73B42">
        <w:rPr>
          <w:rFonts w:ascii="SimSun" w:hAnsi="SimSun" w:hint="eastAsia"/>
          <w:bCs/>
          <w:sz w:val="21"/>
        </w:rPr>
        <w:t>受益协会成员</w:t>
      </w:r>
      <w:r w:rsidR="007B5183" w:rsidRPr="00E73B42">
        <w:rPr>
          <w:rFonts w:ascii="SimSun" w:hAnsi="SimSun" w:hint="eastAsia"/>
          <w:bCs/>
          <w:sz w:val="21"/>
        </w:rPr>
        <w:t>的</w:t>
      </w:r>
      <w:r w:rsidR="006303D8" w:rsidRPr="00E73B42">
        <w:rPr>
          <w:rFonts w:ascii="SimSun" w:hAnsi="SimSun" w:hint="eastAsia"/>
          <w:bCs/>
          <w:sz w:val="21"/>
        </w:rPr>
        <w:t>培训讲习班。据受访者称，讲习班对协会成员和国家知识产权局都</w:t>
      </w:r>
      <w:r w:rsidR="00585EAE" w:rsidRPr="00E73B42">
        <w:rPr>
          <w:rFonts w:ascii="SimSun" w:hAnsi="SimSun" w:hint="eastAsia"/>
          <w:bCs/>
          <w:sz w:val="21"/>
        </w:rPr>
        <w:t>大有助益</w:t>
      </w:r>
      <w:r w:rsidR="00543996" w:rsidRPr="00E73B42">
        <w:rPr>
          <w:rFonts w:ascii="SimSun" w:hAnsi="SimSun" w:hint="eastAsia"/>
          <w:bCs/>
          <w:sz w:val="21"/>
        </w:rPr>
        <w:t>且</w:t>
      </w:r>
      <w:r w:rsidR="006303D8" w:rsidRPr="00E73B42">
        <w:rPr>
          <w:rFonts w:ascii="SimSun" w:hAnsi="SimSun" w:hint="eastAsia"/>
          <w:bCs/>
          <w:sz w:val="21"/>
        </w:rPr>
        <w:t>信息</w:t>
      </w:r>
      <w:r w:rsidR="00543996" w:rsidRPr="00E73B42">
        <w:rPr>
          <w:rFonts w:ascii="SimSun" w:hAnsi="SimSun" w:hint="eastAsia"/>
          <w:bCs/>
          <w:sz w:val="21"/>
        </w:rPr>
        <w:t>翔实</w:t>
      </w:r>
      <w:r w:rsidR="006303D8" w:rsidRPr="00E73B42">
        <w:rPr>
          <w:rFonts w:ascii="SimSun" w:hAnsi="SimSun" w:hint="eastAsia"/>
          <w:bCs/>
          <w:sz w:val="21"/>
        </w:rPr>
        <w:t>；对于</w:t>
      </w:r>
      <w:r w:rsidR="0037058D" w:rsidRPr="00E73B42">
        <w:rPr>
          <w:rFonts w:ascii="SimSun" w:hAnsi="SimSun" w:hint="eastAsia"/>
          <w:bCs/>
          <w:sz w:val="21"/>
        </w:rPr>
        <w:t>后者</w:t>
      </w:r>
      <w:r w:rsidR="006303D8" w:rsidRPr="00E73B42">
        <w:rPr>
          <w:rFonts w:ascii="SimSun" w:hAnsi="SimSun" w:hint="eastAsia"/>
          <w:bCs/>
          <w:sz w:val="21"/>
        </w:rPr>
        <w:t>，产权组织在项目完成报告中称，平均90%的</w:t>
      </w:r>
      <w:r w:rsidR="00ED1493" w:rsidRPr="00E73B42">
        <w:rPr>
          <w:rFonts w:ascii="SimSun" w:hAnsi="SimSun" w:hint="eastAsia"/>
          <w:bCs/>
          <w:sz w:val="21"/>
        </w:rPr>
        <w:t>参与</w:t>
      </w:r>
      <w:r w:rsidR="006303D8" w:rsidRPr="00E73B42">
        <w:rPr>
          <w:rFonts w:ascii="SimSun" w:hAnsi="SimSun" w:hint="eastAsia"/>
          <w:bCs/>
          <w:sz w:val="21"/>
        </w:rPr>
        <w:t>者</w:t>
      </w:r>
      <w:r w:rsidR="00AD6F6B" w:rsidRPr="00E73B42">
        <w:rPr>
          <w:rFonts w:ascii="SimSun" w:hAnsi="SimSun" w:hint="eastAsia"/>
          <w:bCs/>
          <w:sz w:val="21"/>
        </w:rPr>
        <w:t>表示培训对获得更多关于集体商标开发、注册和使用的知识和技能有用或非常有用</w:t>
      </w:r>
      <w:r w:rsidR="006303D8" w:rsidRPr="00E73B42">
        <w:rPr>
          <w:rFonts w:ascii="SimSun" w:hAnsi="SimSun" w:hint="eastAsia"/>
          <w:bCs/>
          <w:sz w:val="21"/>
        </w:rPr>
        <w:t>。突出的一个</w:t>
      </w:r>
      <w:r w:rsidR="005A3163" w:rsidRPr="00E73B42">
        <w:rPr>
          <w:rFonts w:ascii="SimSun" w:hAnsi="SimSun" w:hint="eastAsia"/>
          <w:bCs/>
          <w:sz w:val="21"/>
        </w:rPr>
        <w:t>局限</w:t>
      </w:r>
      <w:r w:rsidR="006303D8" w:rsidRPr="00E73B42">
        <w:rPr>
          <w:rFonts w:ascii="SimSun" w:hAnsi="SimSun" w:hint="eastAsia"/>
          <w:bCs/>
          <w:sz w:val="21"/>
        </w:rPr>
        <w:t>是，这些能力建设活动都没有附带任何记录在案的后续活动或计划；例如，就受益协会而言，还需要哪些支持使其能力达到足以管理集体商标的水平；</w:t>
      </w:r>
      <w:r w:rsidR="00210774" w:rsidRPr="00E73B42">
        <w:rPr>
          <w:rFonts w:ascii="SimSun" w:hAnsi="SimSun" w:hint="eastAsia"/>
          <w:bCs/>
          <w:sz w:val="21"/>
        </w:rPr>
        <w:t>而对于</w:t>
      </w:r>
      <w:r w:rsidR="006303D8" w:rsidRPr="00E73B42">
        <w:rPr>
          <w:rFonts w:ascii="SimSun" w:hAnsi="SimSun" w:hint="eastAsia"/>
          <w:bCs/>
          <w:sz w:val="21"/>
        </w:rPr>
        <w:t>国家知识产权局，有哪些计划来进一步促进集体商标在各自国家的使用。</w:t>
      </w:r>
    </w:p>
    <w:p w14:paraId="13E67071" w14:textId="3D2D65C9" w:rsidR="00666295" w:rsidRPr="00E73B42" w:rsidRDefault="004F4D44" w:rsidP="00AD0071">
      <w:pPr>
        <w:numPr>
          <w:ilvl w:val="0"/>
          <w:numId w:val="18"/>
        </w:numPr>
        <w:spacing w:afterLines="50" w:after="120" w:line="340" w:lineRule="atLeast"/>
        <w:ind w:left="1134" w:hanging="567"/>
        <w:jc w:val="both"/>
        <w:rPr>
          <w:rFonts w:ascii="SimSun" w:hAnsi="SimSun"/>
          <w:bCs/>
          <w:sz w:val="21"/>
        </w:rPr>
      </w:pPr>
      <w:r w:rsidRPr="00E73B42">
        <w:rPr>
          <w:rFonts w:ascii="SimSun" w:hAnsi="SimSun" w:hint="eastAsia"/>
          <w:b/>
          <w:bCs/>
          <w:sz w:val="21"/>
        </w:rPr>
        <w:t>意识提升：</w:t>
      </w:r>
      <w:r w:rsidR="00D316CE" w:rsidRPr="00E73B42">
        <w:rPr>
          <w:rFonts w:ascii="SimSun" w:hAnsi="SimSun" w:hint="eastAsia"/>
          <w:sz w:val="21"/>
        </w:rPr>
        <w:t>在所有国家的主要</w:t>
      </w:r>
      <w:r w:rsidR="00CF7C46" w:rsidRPr="00E73B42">
        <w:rPr>
          <w:rFonts w:ascii="SimSun" w:hAnsi="SimSun" w:hint="eastAsia"/>
          <w:sz w:val="21"/>
        </w:rPr>
        <w:t>意识提升</w:t>
      </w:r>
      <w:r w:rsidR="00D316CE" w:rsidRPr="00E73B42">
        <w:rPr>
          <w:rFonts w:ascii="SimSun" w:hAnsi="SimSun" w:hint="eastAsia"/>
          <w:sz w:val="21"/>
        </w:rPr>
        <w:t>活动包括信息</w:t>
      </w:r>
      <w:r w:rsidR="00CF7C46" w:rsidRPr="00E73B42">
        <w:rPr>
          <w:rFonts w:ascii="SimSun" w:hAnsi="SimSun" w:hint="eastAsia"/>
          <w:sz w:val="21"/>
        </w:rPr>
        <w:t>会议</w:t>
      </w:r>
      <w:r w:rsidR="00D316CE" w:rsidRPr="00E73B42">
        <w:rPr>
          <w:rFonts w:ascii="SimSun" w:hAnsi="SimSun" w:hint="eastAsia"/>
          <w:sz w:val="21"/>
        </w:rPr>
        <w:t>，向潜在受益协会介绍集体商标的益处，以及上述</w:t>
      </w:r>
      <w:r w:rsidR="005F69AD" w:rsidRPr="00E73B42">
        <w:rPr>
          <w:rFonts w:ascii="SimSun" w:hAnsi="SimSun" w:hint="eastAsia"/>
          <w:sz w:val="21"/>
        </w:rPr>
        <w:t>发布</w:t>
      </w:r>
      <w:r w:rsidR="00D316CE" w:rsidRPr="00E73B42">
        <w:rPr>
          <w:rFonts w:ascii="SimSun" w:hAnsi="SimSun" w:hint="eastAsia"/>
          <w:sz w:val="21"/>
        </w:rPr>
        <w:t>活动。此外，还为每个国家制作了宣传视频，以及</w:t>
      </w:r>
      <w:r w:rsidR="00941775" w:rsidRPr="00E73B42">
        <w:rPr>
          <w:rFonts w:ascii="SimSun" w:hAnsi="SimSun" w:hint="eastAsia"/>
          <w:sz w:val="21"/>
        </w:rPr>
        <w:t>针对项目的</w:t>
      </w:r>
      <w:r w:rsidR="00D316CE" w:rsidRPr="00E73B42">
        <w:rPr>
          <w:rFonts w:ascii="SimSun" w:hAnsi="SimSun" w:hint="eastAsia"/>
          <w:sz w:val="21"/>
        </w:rPr>
        <w:t>一个全球视频和四个</w:t>
      </w:r>
      <w:r w:rsidR="00757D98" w:rsidRPr="00E73B42">
        <w:rPr>
          <w:rFonts w:ascii="SimSun" w:hAnsi="SimSun" w:hint="eastAsia"/>
          <w:sz w:val="21"/>
        </w:rPr>
        <w:t>短</w:t>
      </w:r>
      <w:r w:rsidR="00D316CE" w:rsidRPr="00E73B42">
        <w:rPr>
          <w:rFonts w:ascii="SimSun" w:hAnsi="SimSun" w:hint="eastAsia"/>
          <w:sz w:val="21"/>
        </w:rPr>
        <w:t>视频（每个1分钟）（</w:t>
      </w:r>
      <w:r w:rsidR="00F150C5" w:rsidRPr="00E73B42">
        <w:rPr>
          <w:rFonts w:ascii="SimSun" w:hAnsi="SimSun" w:hint="eastAsia"/>
          <w:sz w:val="21"/>
        </w:rPr>
        <w:t>可参见</w:t>
      </w:r>
      <w:r w:rsidR="00D316CE" w:rsidRPr="00E73B42">
        <w:rPr>
          <w:rFonts w:ascii="SimSun" w:hAnsi="SimSun" w:hint="eastAsia"/>
          <w:sz w:val="21"/>
        </w:rPr>
        <w:t>项目网页：</w:t>
      </w:r>
      <w:hyperlink r:id="rId18" w:history="1">
        <w:r w:rsidR="00F150C5" w:rsidRPr="00E73B42">
          <w:rPr>
            <w:rStyle w:val="Hyperlink"/>
            <w:rFonts w:ascii="SimSun" w:hAnsi="SimSun" w:cs="Arial"/>
            <w:sz w:val="21"/>
          </w:rPr>
          <w:t>https://www.wipo.int/collective-marks/zh/index.html</w:t>
        </w:r>
      </w:hyperlink>
      <w:r w:rsidR="00D316CE" w:rsidRPr="00E73B42">
        <w:rPr>
          <w:rFonts w:ascii="SimSun" w:hAnsi="SimSun" w:hint="eastAsia"/>
          <w:sz w:val="21"/>
        </w:rPr>
        <w:t>）。据受访者称，</w:t>
      </w:r>
      <w:r w:rsidR="00D95E7F" w:rsidRPr="00E73B42">
        <w:rPr>
          <w:rFonts w:ascii="SimSun" w:hAnsi="SimSun" w:hint="eastAsia"/>
          <w:sz w:val="21"/>
        </w:rPr>
        <w:t>意识提升</w:t>
      </w:r>
      <w:r w:rsidR="00D316CE" w:rsidRPr="00E73B42">
        <w:rPr>
          <w:rFonts w:ascii="SimSun" w:hAnsi="SimSun" w:hint="eastAsia"/>
          <w:sz w:val="21"/>
        </w:rPr>
        <w:t>活动吸引了对该项目</w:t>
      </w:r>
      <w:r w:rsidR="005A4CD2" w:rsidRPr="00E73B42">
        <w:rPr>
          <w:rFonts w:ascii="SimSun" w:hAnsi="SimSun" w:hint="eastAsia"/>
          <w:sz w:val="21"/>
        </w:rPr>
        <w:t>和集体商标的</w:t>
      </w:r>
      <w:r w:rsidR="00A44DF3" w:rsidRPr="00E73B42">
        <w:rPr>
          <w:rFonts w:ascii="SimSun" w:hAnsi="SimSun" w:hint="eastAsia"/>
          <w:sz w:val="21"/>
        </w:rPr>
        <w:t>更多</w:t>
      </w:r>
      <w:r w:rsidR="00D316CE" w:rsidRPr="00E73B42">
        <w:rPr>
          <w:rFonts w:ascii="SimSun" w:hAnsi="SimSun" w:hint="eastAsia"/>
          <w:sz w:val="21"/>
        </w:rPr>
        <w:t>兴趣。例如，在玻利维亚，公共活动结束后，</w:t>
      </w:r>
      <w:r w:rsidR="007B124C" w:rsidRPr="00E73B42">
        <w:rPr>
          <w:rFonts w:ascii="SimSun" w:hAnsi="SimSun" w:hint="eastAsia"/>
          <w:sz w:val="21"/>
        </w:rPr>
        <w:t>多个</w:t>
      </w:r>
      <w:r w:rsidR="00D316CE" w:rsidRPr="00E73B42">
        <w:rPr>
          <w:rFonts w:ascii="SimSun" w:hAnsi="SimSun" w:hint="eastAsia"/>
          <w:sz w:val="21"/>
        </w:rPr>
        <w:t>协会表示有兴趣开发集体商标。</w:t>
      </w:r>
    </w:p>
    <w:p w14:paraId="780896A1" w14:textId="6961DC2C" w:rsidR="00CF75E5" w:rsidRPr="00E73B42" w:rsidRDefault="00692329" w:rsidP="00C83071">
      <w:pPr>
        <w:pStyle w:val="Heading2"/>
        <w:keepNext/>
        <w:overflowPunct w:val="0"/>
        <w:spacing w:afterLines="50" w:after="120" w:line="340" w:lineRule="atLeast"/>
        <w:jc w:val="both"/>
        <w:rPr>
          <w:rFonts w:ascii="SimSun" w:hAnsi="SimSun"/>
          <w:sz w:val="21"/>
        </w:rPr>
      </w:pPr>
      <w:bookmarkStart w:id="28" w:name="_Toc336032072"/>
      <w:bookmarkStart w:id="29" w:name="_Toc162123526"/>
      <w:r w:rsidRPr="00E73B42">
        <w:rPr>
          <w:rFonts w:ascii="SimSun" w:hAnsi="SimSun"/>
          <w:sz w:val="21"/>
          <w:lang w:val="en-US"/>
        </w:rPr>
        <w:t>C.</w:t>
      </w:r>
      <w:bookmarkEnd w:id="28"/>
      <w:r w:rsidR="00D1761A" w:rsidRPr="00E73B42">
        <w:rPr>
          <w:rFonts w:ascii="SimSun" w:hAnsi="SimSun" w:hint="eastAsia"/>
          <w:sz w:val="21"/>
        </w:rPr>
        <w:t>可持续性</w:t>
      </w:r>
      <w:bookmarkEnd w:id="29"/>
    </w:p>
    <w:p w14:paraId="46A5719C" w14:textId="4C35690B" w:rsidR="000308C7" w:rsidRPr="00E73B42" w:rsidRDefault="001C7253" w:rsidP="001F64BB">
      <w:pPr>
        <w:pStyle w:val="BodyText"/>
        <w:keepNext/>
        <w:tabs>
          <w:tab w:val="left" w:pos="450"/>
        </w:tabs>
        <w:overflowPunct w:val="0"/>
        <w:spacing w:afterLines="50" w:after="120" w:line="340" w:lineRule="atLeast"/>
        <w:jc w:val="both"/>
        <w:rPr>
          <w:rFonts w:ascii="KaiTi" w:eastAsia="KaiTi" w:hAnsi="KaiTi"/>
          <w:iCs/>
          <w:sz w:val="21"/>
          <w:u w:val="single"/>
        </w:rPr>
      </w:pPr>
      <w:r w:rsidRPr="00E73B42">
        <w:rPr>
          <w:rFonts w:ascii="KaiTi" w:eastAsia="KaiTi" w:hAnsi="KaiTi" w:hint="eastAsia"/>
          <w:iCs/>
          <w:sz w:val="21"/>
          <w:u w:val="single"/>
        </w:rPr>
        <w:t>将当地企业集体商标注册作为跨领域经济发展问题</w:t>
      </w:r>
      <w:r w:rsidR="005F7912" w:rsidRPr="00E73B42">
        <w:rPr>
          <w:rFonts w:ascii="KaiTi" w:eastAsia="KaiTi" w:hAnsi="KaiTi" w:hint="eastAsia"/>
          <w:iCs/>
          <w:sz w:val="21"/>
          <w:u w:val="single"/>
        </w:rPr>
        <w:t>工作</w:t>
      </w:r>
      <w:r w:rsidR="00100235" w:rsidRPr="00E73B42">
        <w:rPr>
          <w:rFonts w:ascii="KaiTi" w:eastAsia="KaiTi" w:hAnsi="KaiTi" w:hint="eastAsia"/>
          <w:iCs/>
          <w:sz w:val="21"/>
          <w:u w:val="single"/>
        </w:rPr>
        <w:t>持续</w:t>
      </w:r>
      <w:r w:rsidR="002161E0" w:rsidRPr="00E73B42">
        <w:rPr>
          <w:rFonts w:ascii="KaiTi" w:eastAsia="KaiTi" w:hAnsi="KaiTi" w:hint="eastAsia"/>
          <w:iCs/>
          <w:sz w:val="21"/>
          <w:u w:val="single"/>
        </w:rPr>
        <w:t>的</w:t>
      </w:r>
      <w:r w:rsidR="0052663D" w:rsidRPr="00E73B42">
        <w:rPr>
          <w:rFonts w:ascii="KaiTi" w:eastAsia="KaiTi" w:hAnsi="KaiTi" w:hint="eastAsia"/>
          <w:iCs/>
          <w:sz w:val="21"/>
          <w:u w:val="single"/>
        </w:rPr>
        <w:t>可能性</w:t>
      </w:r>
      <w:r w:rsidR="002675CC" w:rsidRPr="00E73B42">
        <w:rPr>
          <w:rFonts w:ascii="KaiTi" w:eastAsia="KaiTi" w:hAnsi="KaiTi" w:hint="eastAsia"/>
          <w:iCs/>
          <w:sz w:val="21"/>
          <w:u w:val="single"/>
        </w:rPr>
        <w:t>。</w:t>
      </w:r>
    </w:p>
    <w:p w14:paraId="6BC32E44" w14:textId="30ED8790" w:rsidR="005B5523" w:rsidRPr="00E73B42" w:rsidRDefault="00874F4F" w:rsidP="006E33B4">
      <w:pPr>
        <w:pStyle w:val="BodyText"/>
        <w:numPr>
          <w:ilvl w:val="0"/>
          <w:numId w:val="21"/>
        </w:numPr>
        <w:overflowPunct w:val="0"/>
        <w:spacing w:afterLines="50" w:after="120" w:line="340" w:lineRule="atLeast"/>
        <w:ind w:left="0" w:firstLine="0"/>
        <w:jc w:val="both"/>
        <w:rPr>
          <w:rFonts w:ascii="SimSun" w:hAnsi="SimSun"/>
          <w:sz w:val="21"/>
        </w:rPr>
      </w:pPr>
      <w:bookmarkStart w:id="30" w:name="OLE_LINK15"/>
      <w:bookmarkStart w:id="31" w:name="OLE_LINK16"/>
      <w:r w:rsidRPr="00E73B42">
        <w:rPr>
          <w:rFonts w:ascii="SimSun" w:hAnsi="SimSun" w:cs="SimSun" w:hint="eastAsia"/>
          <w:b/>
          <w:sz w:val="21"/>
        </w:rPr>
        <w:t>审评结果1</w:t>
      </w:r>
      <w:r w:rsidRPr="00E73B42">
        <w:rPr>
          <w:rFonts w:ascii="SimSun" w:hAnsi="SimSun" w:cs="SimSun"/>
          <w:b/>
          <w:sz w:val="21"/>
        </w:rPr>
        <w:t>2</w:t>
      </w:r>
      <w:r w:rsidRPr="00E73B42">
        <w:rPr>
          <w:rFonts w:ascii="SimSun" w:hAnsi="SimSun" w:cs="SimSun" w:hint="eastAsia"/>
          <w:b/>
          <w:sz w:val="21"/>
        </w:rPr>
        <w:t>：</w:t>
      </w:r>
      <w:bookmarkEnd w:id="30"/>
      <w:bookmarkEnd w:id="31"/>
      <w:r w:rsidR="00CE3372" w:rsidRPr="00E73B42">
        <w:rPr>
          <w:rFonts w:ascii="SimSun" w:hAnsi="SimSun" w:cs="SimSun" w:hint="eastAsia"/>
          <w:bCs/>
          <w:sz w:val="21"/>
        </w:rPr>
        <w:t>正如“有效性”</w:t>
      </w:r>
      <w:r w:rsidR="00AE6FEB" w:rsidRPr="00E73B42">
        <w:rPr>
          <w:rFonts w:ascii="SimSun" w:hAnsi="SimSun" w:cs="SimSun" w:hint="eastAsia"/>
          <w:bCs/>
          <w:sz w:val="21"/>
        </w:rPr>
        <w:t>一节</w:t>
      </w:r>
      <w:r w:rsidR="00CE3372" w:rsidRPr="00E73B42">
        <w:rPr>
          <w:rFonts w:ascii="SimSun" w:hAnsi="SimSun" w:cs="SimSun" w:hint="eastAsia"/>
          <w:bCs/>
          <w:sz w:val="21"/>
        </w:rPr>
        <w:t>所述，</w:t>
      </w:r>
      <w:r w:rsidR="002C4624" w:rsidRPr="00E73B42">
        <w:rPr>
          <w:rFonts w:ascii="SimSun" w:hAnsi="SimSun" w:cs="SimSun" w:hint="eastAsia"/>
          <w:bCs/>
          <w:sz w:val="21"/>
        </w:rPr>
        <w:t>项目</w:t>
      </w:r>
      <w:r w:rsidR="00CE3372" w:rsidRPr="00E73B42">
        <w:rPr>
          <w:rFonts w:ascii="SimSun" w:hAnsi="SimSun" w:cs="SimSun" w:hint="eastAsia"/>
          <w:bCs/>
          <w:sz w:val="21"/>
        </w:rPr>
        <w:t>的</w:t>
      </w:r>
      <w:r w:rsidR="00FB48DD" w:rsidRPr="00E73B42">
        <w:rPr>
          <w:rFonts w:ascii="SimSun" w:hAnsi="SimSun" w:cs="SimSun" w:hint="eastAsia"/>
          <w:bCs/>
          <w:sz w:val="21"/>
        </w:rPr>
        <w:t>产出</w:t>
      </w:r>
      <w:r w:rsidR="00CA6CC4" w:rsidRPr="00E73B42">
        <w:rPr>
          <w:rFonts w:ascii="SimSun" w:hAnsi="SimSun" w:cs="SimSun" w:hint="eastAsia"/>
          <w:bCs/>
          <w:sz w:val="21"/>
        </w:rPr>
        <w:t>全部</w:t>
      </w:r>
      <w:r w:rsidR="00CE3372" w:rsidRPr="00E73B42">
        <w:rPr>
          <w:rFonts w:ascii="SimSun" w:hAnsi="SimSun" w:cs="SimSun" w:hint="eastAsia"/>
          <w:bCs/>
          <w:sz w:val="21"/>
        </w:rPr>
        <w:t>成功实现。因此，这增加了受益国继续受益于该项目的可能性。该项目支持了四个受益协会</w:t>
      </w:r>
      <w:r w:rsidR="00C73F94" w:rsidRPr="00E73B42">
        <w:rPr>
          <w:rFonts w:ascii="SimSun" w:hAnsi="SimSun" w:cs="SimSun" w:hint="eastAsia"/>
          <w:bCs/>
          <w:sz w:val="21"/>
        </w:rPr>
        <w:t>建设</w:t>
      </w:r>
      <w:r w:rsidR="00CE3372" w:rsidRPr="00E73B42">
        <w:rPr>
          <w:rFonts w:ascii="SimSun" w:hAnsi="SimSun" w:cs="SimSun" w:hint="eastAsia"/>
          <w:bCs/>
          <w:sz w:val="21"/>
        </w:rPr>
        <w:t>能力，它们</w:t>
      </w:r>
      <w:r w:rsidR="00773BD8" w:rsidRPr="00E73B42">
        <w:rPr>
          <w:rFonts w:ascii="SimSun" w:hAnsi="SimSun" w:cs="SimSun" w:hint="eastAsia"/>
          <w:bCs/>
          <w:sz w:val="21"/>
        </w:rPr>
        <w:t>如今</w:t>
      </w:r>
      <w:r w:rsidR="00CE3372" w:rsidRPr="00E73B42">
        <w:rPr>
          <w:rFonts w:ascii="SimSun" w:hAnsi="SimSun" w:cs="SimSun" w:hint="eastAsia"/>
          <w:bCs/>
          <w:sz w:val="21"/>
        </w:rPr>
        <w:t>已具备从集体</w:t>
      </w:r>
      <w:r w:rsidR="009E7C8D" w:rsidRPr="00E73B42">
        <w:rPr>
          <w:rFonts w:ascii="SimSun" w:hAnsi="SimSun" w:cs="SimSun" w:hint="eastAsia"/>
          <w:bCs/>
          <w:sz w:val="21"/>
        </w:rPr>
        <w:t>商标</w:t>
      </w:r>
      <w:r w:rsidR="00CE3372" w:rsidRPr="00E73B42">
        <w:rPr>
          <w:rFonts w:ascii="SimSun" w:hAnsi="SimSun" w:cs="SimSun" w:hint="eastAsia"/>
          <w:bCs/>
          <w:sz w:val="21"/>
        </w:rPr>
        <w:t>中获益的主要要素。如上文所述，已</w:t>
      </w:r>
      <w:r w:rsidR="001F0C39" w:rsidRPr="00E73B42">
        <w:rPr>
          <w:rFonts w:ascii="SimSun" w:hAnsi="SimSun" w:cs="SimSun" w:hint="eastAsia"/>
          <w:bCs/>
          <w:sz w:val="21"/>
        </w:rPr>
        <w:t>看到</w:t>
      </w:r>
      <w:r w:rsidR="007564F4" w:rsidRPr="00E73B42">
        <w:rPr>
          <w:rFonts w:ascii="SimSun" w:hAnsi="SimSun" w:cs="SimSun" w:hint="eastAsia"/>
          <w:bCs/>
          <w:sz w:val="21"/>
        </w:rPr>
        <w:t>采用</w:t>
      </w:r>
      <w:r w:rsidR="00CE3372" w:rsidRPr="00E73B42">
        <w:rPr>
          <w:rFonts w:ascii="SimSun" w:hAnsi="SimSun" w:cs="SimSun" w:hint="eastAsia"/>
          <w:bCs/>
          <w:sz w:val="21"/>
        </w:rPr>
        <w:t>集体商标</w:t>
      </w:r>
      <w:r w:rsidR="007564F4" w:rsidRPr="00E73B42">
        <w:rPr>
          <w:rFonts w:ascii="SimSun" w:hAnsi="SimSun" w:cs="SimSun" w:hint="eastAsia"/>
          <w:bCs/>
          <w:sz w:val="21"/>
        </w:rPr>
        <w:t>的产品</w:t>
      </w:r>
      <w:r w:rsidR="00451636" w:rsidRPr="00E73B42">
        <w:rPr>
          <w:rFonts w:ascii="SimSun" w:hAnsi="SimSun" w:cs="SimSun" w:hint="eastAsia"/>
          <w:bCs/>
          <w:sz w:val="21"/>
        </w:rPr>
        <w:t>投放</w:t>
      </w:r>
      <w:r w:rsidR="00CE3372" w:rsidRPr="00E73B42">
        <w:rPr>
          <w:rFonts w:ascii="SimSun" w:hAnsi="SimSun" w:cs="SimSun" w:hint="eastAsia"/>
          <w:bCs/>
          <w:sz w:val="21"/>
        </w:rPr>
        <w:t>市场</w:t>
      </w:r>
      <w:r w:rsidR="00451636" w:rsidRPr="00E73B42">
        <w:rPr>
          <w:rFonts w:ascii="SimSun" w:hAnsi="SimSun" w:cs="SimSun" w:hint="eastAsia"/>
          <w:bCs/>
          <w:sz w:val="21"/>
        </w:rPr>
        <w:t>的实例</w:t>
      </w:r>
      <w:r w:rsidR="00CE3372" w:rsidRPr="00E73B42">
        <w:rPr>
          <w:rFonts w:ascii="SimSun" w:hAnsi="SimSun" w:cs="SimSun" w:hint="eastAsia"/>
          <w:bCs/>
          <w:sz w:val="21"/>
        </w:rPr>
        <w:t>。</w:t>
      </w:r>
    </w:p>
    <w:p w14:paraId="0BA7AD55" w14:textId="37795474" w:rsidR="00167964" w:rsidRPr="00E73B42" w:rsidRDefault="00DE2DBB" w:rsidP="006E33B4">
      <w:pPr>
        <w:pStyle w:val="BodyText"/>
        <w:numPr>
          <w:ilvl w:val="0"/>
          <w:numId w:val="21"/>
        </w:numPr>
        <w:overflowPunct w:val="0"/>
        <w:spacing w:afterLines="50" w:after="120" w:line="340" w:lineRule="atLeast"/>
        <w:ind w:left="0" w:firstLine="0"/>
        <w:jc w:val="both"/>
        <w:rPr>
          <w:rFonts w:ascii="SimSun" w:hAnsi="SimSun"/>
          <w:sz w:val="21"/>
        </w:rPr>
      </w:pPr>
      <w:r w:rsidRPr="00E73B42">
        <w:rPr>
          <w:rFonts w:ascii="SimSun" w:hAnsi="SimSun" w:cs="SimSun" w:hint="eastAsia"/>
          <w:b/>
          <w:sz w:val="21"/>
        </w:rPr>
        <w:t>审评结果1</w:t>
      </w:r>
      <w:r w:rsidR="00DD572D" w:rsidRPr="00E73B42">
        <w:rPr>
          <w:rFonts w:ascii="SimSun" w:hAnsi="SimSun" w:cs="SimSun"/>
          <w:b/>
          <w:sz w:val="21"/>
        </w:rPr>
        <w:t>3</w:t>
      </w:r>
      <w:r w:rsidRPr="00E73B42">
        <w:rPr>
          <w:rFonts w:ascii="SimSun" w:hAnsi="SimSun" w:cs="SimSun" w:hint="eastAsia"/>
          <w:b/>
          <w:sz w:val="21"/>
        </w:rPr>
        <w:t>：</w:t>
      </w:r>
      <w:r w:rsidR="009367CC" w:rsidRPr="00E73B42">
        <w:rPr>
          <w:rFonts w:ascii="SimSun" w:hAnsi="SimSun" w:cs="SimSun" w:hint="eastAsia"/>
          <w:bCs/>
          <w:sz w:val="21"/>
        </w:rPr>
        <w:t>受访者提供了集体商标促进当地企业经济发展的证据。例如，在玻利维亚，受益协会与</w:t>
      </w:r>
      <w:r w:rsidR="00E82B96" w:rsidRPr="00E73B42">
        <w:rPr>
          <w:rFonts w:ascii="SimSun" w:hAnsi="SimSun" w:cs="SimSun" w:hint="eastAsia"/>
          <w:bCs/>
          <w:sz w:val="21"/>
        </w:rPr>
        <w:t>确保产品质量控制、分销和出口食品的国有</w:t>
      </w:r>
      <w:r w:rsidR="00F56C64" w:rsidRPr="00E73B42">
        <w:rPr>
          <w:rFonts w:ascii="SimSun" w:hAnsi="SimSun" w:cs="SimSun" w:hint="eastAsia"/>
          <w:bCs/>
          <w:sz w:val="21"/>
        </w:rPr>
        <w:t>企业</w:t>
      </w:r>
      <w:proofErr w:type="spellStart"/>
      <w:r w:rsidR="009367CC" w:rsidRPr="00E73B42">
        <w:rPr>
          <w:rFonts w:ascii="KaiTi" w:eastAsia="KaiTi" w:hAnsi="KaiTi" w:cs="SimSun" w:hint="eastAsia"/>
          <w:bCs/>
          <w:sz w:val="21"/>
        </w:rPr>
        <w:t>Empresa</w:t>
      </w:r>
      <w:proofErr w:type="spellEnd"/>
      <w:r w:rsidR="009367CC" w:rsidRPr="00E73B42">
        <w:rPr>
          <w:rFonts w:ascii="KaiTi" w:eastAsia="KaiTi" w:hAnsi="KaiTi" w:cs="SimSun" w:hint="eastAsia"/>
          <w:bCs/>
          <w:sz w:val="21"/>
        </w:rPr>
        <w:t xml:space="preserve"> </w:t>
      </w:r>
      <w:proofErr w:type="spellStart"/>
      <w:r w:rsidR="009367CC" w:rsidRPr="00E73B42">
        <w:rPr>
          <w:rFonts w:ascii="KaiTi" w:eastAsia="KaiTi" w:hAnsi="KaiTi" w:cs="SimSun" w:hint="eastAsia"/>
          <w:bCs/>
          <w:sz w:val="21"/>
        </w:rPr>
        <w:t>Boliviana</w:t>
      </w:r>
      <w:proofErr w:type="spellEnd"/>
      <w:r w:rsidR="009367CC" w:rsidRPr="00E73B42">
        <w:rPr>
          <w:rFonts w:ascii="KaiTi" w:eastAsia="KaiTi" w:hAnsi="KaiTi" w:cs="SimSun" w:hint="eastAsia"/>
          <w:bCs/>
          <w:sz w:val="21"/>
        </w:rPr>
        <w:t xml:space="preserve"> de Alimentos</w:t>
      </w:r>
      <w:r w:rsidR="000474FC" w:rsidRPr="00E73B42">
        <w:rPr>
          <w:rFonts w:ascii="KaiTi" w:eastAsia="KaiTi" w:hAnsi="KaiTi" w:cs="SimSun" w:hint="eastAsia"/>
          <w:bCs/>
          <w:sz w:val="21"/>
        </w:rPr>
        <w:t>（</w:t>
      </w:r>
      <w:r w:rsidR="009367CC" w:rsidRPr="00E73B42">
        <w:rPr>
          <w:rFonts w:ascii="KaiTi" w:eastAsia="KaiTi" w:hAnsi="KaiTi" w:cs="SimSun" w:hint="eastAsia"/>
          <w:bCs/>
          <w:sz w:val="21"/>
        </w:rPr>
        <w:t>EBA</w:t>
      </w:r>
      <w:r w:rsidR="000474FC" w:rsidRPr="00E73B42">
        <w:rPr>
          <w:rFonts w:ascii="KaiTi" w:eastAsia="KaiTi" w:hAnsi="KaiTi" w:cs="SimSun" w:hint="eastAsia"/>
          <w:bCs/>
          <w:sz w:val="21"/>
        </w:rPr>
        <w:t>）</w:t>
      </w:r>
      <w:r w:rsidR="009367CC" w:rsidRPr="00E73B42">
        <w:rPr>
          <w:rFonts w:ascii="SimSun" w:hAnsi="SimSun" w:cs="SimSun" w:hint="eastAsia"/>
          <w:bCs/>
          <w:sz w:val="21"/>
        </w:rPr>
        <w:t>达成了协议。在巴西，据</w:t>
      </w:r>
      <w:r w:rsidR="00AC73D8" w:rsidRPr="00E73B42">
        <w:rPr>
          <w:rFonts w:ascii="SimSun" w:hAnsi="SimSun" w:cs="SimSun" w:hint="eastAsia"/>
          <w:bCs/>
          <w:sz w:val="21"/>
        </w:rPr>
        <w:t>报告</w:t>
      </w:r>
      <w:r w:rsidR="009367CC" w:rsidRPr="00E73B42">
        <w:rPr>
          <w:rFonts w:ascii="SimSun" w:hAnsi="SimSun" w:cs="SimSun" w:hint="eastAsia"/>
          <w:bCs/>
          <w:sz w:val="21"/>
        </w:rPr>
        <w:t>受益协会为协会的当地企业争取到了额外</w:t>
      </w:r>
      <w:r w:rsidR="0087005C" w:rsidRPr="00E73B42">
        <w:rPr>
          <w:rFonts w:ascii="SimSun" w:hAnsi="SimSun" w:cs="SimSun" w:hint="eastAsia"/>
          <w:bCs/>
          <w:sz w:val="21"/>
        </w:rPr>
        <w:t>的</w:t>
      </w:r>
      <w:r w:rsidR="009367CC" w:rsidRPr="00E73B42">
        <w:rPr>
          <w:rFonts w:ascii="SimSun" w:hAnsi="SimSun" w:cs="SimSun" w:hint="eastAsia"/>
          <w:bCs/>
          <w:sz w:val="21"/>
        </w:rPr>
        <w:t>政府</w:t>
      </w:r>
      <w:r w:rsidR="0087005C" w:rsidRPr="00E73B42">
        <w:rPr>
          <w:rFonts w:ascii="SimSun" w:hAnsi="SimSun" w:cs="SimSun" w:hint="eastAsia"/>
          <w:bCs/>
          <w:sz w:val="21"/>
        </w:rPr>
        <w:t>资助</w:t>
      </w:r>
      <w:r w:rsidR="00395861" w:rsidRPr="00E73B42">
        <w:rPr>
          <w:rFonts w:ascii="SimSun" w:hAnsi="SimSun" w:cs="SimSun" w:hint="eastAsia"/>
          <w:bCs/>
          <w:sz w:val="21"/>
        </w:rPr>
        <w:t>。</w:t>
      </w:r>
      <w:r w:rsidR="009367CC" w:rsidRPr="00E73B42">
        <w:rPr>
          <w:rFonts w:ascii="SimSun" w:hAnsi="SimSun" w:cs="SimSun" w:hint="eastAsia"/>
          <w:bCs/>
          <w:sz w:val="21"/>
        </w:rPr>
        <w:t>在菲律宾，受益协会正在</w:t>
      </w:r>
      <w:r w:rsidR="000468B4" w:rsidRPr="00E73B42">
        <w:rPr>
          <w:rFonts w:ascii="SimSun" w:hAnsi="SimSun" w:cs="SimSun" w:hint="eastAsia"/>
          <w:bCs/>
          <w:sz w:val="21"/>
        </w:rPr>
        <w:t>探索</w:t>
      </w:r>
      <w:r w:rsidR="009367CC" w:rsidRPr="00E73B42">
        <w:rPr>
          <w:rFonts w:ascii="SimSun" w:hAnsi="SimSun" w:cs="SimSun" w:hint="eastAsia"/>
          <w:bCs/>
          <w:sz w:val="21"/>
        </w:rPr>
        <w:t>贸易和工业部</w:t>
      </w:r>
      <w:r w:rsidR="00900BFA" w:rsidRPr="00E73B42">
        <w:rPr>
          <w:rFonts w:ascii="SimSun" w:hAnsi="SimSun" w:cs="SimSun" w:hint="eastAsia"/>
          <w:bCs/>
          <w:sz w:val="21"/>
        </w:rPr>
        <w:t>展销会</w:t>
      </w:r>
      <w:r w:rsidR="000468B4" w:rsidRPr="00E73B42">
        <w:rPr>
          <w:rFonts w:ascii="SimSun" w:hAnsi="SimSun" w:cs="SimSun" w:hint="eastAsia"/>
          <w:bCs/>
          <w:sz w:val="21"/>
        </w:rPr>
        <w:t>的</w:t>
      </w:r>
      <w:r w:rsidR="009367CC" w:rsidRPr="00E73B42">
        <w:rPr>
          <w:rFonts w:ascii="SimSun" w:hAnsi="SimSun" w:cs="SimSun" w:hint="eastAsia"/>
          <w:bCs/>
          <w:sz w:val="21"/>
        </w:rPr>
        <w:t>新机会，以展示和销售其产品。在突尼斯，当地企业正在探索建立和/或进入商业</w:t>
      </w:r>
      <w:r w:rsidR="00A208E2" w:rsidRPr="00E73B42">
        <w:rPr>
          <w:rFonts w:ascii="SimSun" w:hAnsi="SimSun" w:cs="SimSun" w:hint="eastAsia"/>
          <w:bCs/>
          <w:sz w:val="21"/>
        </w:rPr>
        <w:t>网点</w:t>
      </w:r>
      <w:r w:rsidR="009367CC" w:rsidRPr="00E73B42">
        <w:rPr>
          <w:rFonts w:ascii="SimSun" w:hAnsi="SimSun" w:cs="SimSun" w:hint="eastAsia"/>
          <w:bCs/>
          <w:sz w:val="21"/>
        </w:rPr>
        <w:t>推销其产品的可能性。</w:t>
      </w:r>
    </w:p>
    <w:p w14:paraId="46836079" w14:textId="259CB2FC" w:rsidR="00ED3B50" w:rsidRPr="00E73B42" w:rsidRDefault="00E07795" w:rsidP="006E33B4">
      <w:pPr>
        <w:pStyle w:val="BodyText"/>
        <w:numPr>
          <w:ilvl w:val="0"/>
          <w:numId w:val="21"/>
        </w:numPr>
        <w:overflowPunct w:val="0"/>
        <w:spacing w:afterLines="50" w:after="120" w:line="340" w:lineRule="atLeast"/>
        <w:ind w:left="0" w:firstLine="0"/>
        <w:jc w:val="both"/>
        <w:rPr>
          <w:rFonts w:ascii="SimSun" w:hAnsi="SimSun"/>
          <w:sz w:val="21"/>
          <w:szCs w:val="22"/>
        </w:rPr>
      </w:pPr>
      <w:r w:rsidRPr="00E73B42">
        <w:rPr>
          <w:rFonts w:ascii="SimSun" w:hAnsi="SimSun" w:cs="SimSun" w:hint="eastAsia"/>
          <w:b/>
          <w:bCs/>
          <w:sz w:val="21"/>
          <w:szCs w:val="22"/>
        </w:rPr>
        <w:t>审评结果14：</w:t>
      </w:r>
      <w:r w:rsidRPr="00E73B42">
        <w:rPr>
          <w:rFonts w:ascii="SimSun" w:hAnsi="SimSun" w:cs="SimSun" w:hint="eastAsia"/>
          <w:sz w:val="21"/>
          <w:szCs w:val="22"/>
        </w:rPr>
        <w:t>经济发展</w:t>
      </w:r>
      <w:r w:rsidR="00553871" w:rsidRPr="00E73B42">
        <w:rPr>
          <w:rFonts w:ascii="SimSun" w:hAnsi="SimSun" w:cs="SimSun" w:hint="eastAsia"/>
          <w:sz w:val="21"/>
          <w:szCs w:val="22"/>
        </w:rPr>
        <w:t>行动者</w:t>
      </w:r>
      <w:r w:rsidR="003E2DAE" w:rsidRPr="00E73B42">
        <w:rPr>
          <w:rFonts w:ascii="SimSun" w:hAnsi="SimSun" w:cs="SimSun" w:hint="eastAsia"/>
          <w:sz w:val="21"/>
          <w:szCs w:val="22"/>
        </w:rPr>
        <w:t>对项目</w:t>
      </w:r>
      <w:r w:rsidRPr="00E73B42">
        <w:rPr>
          <w:rFonts w:ascii="SimSun" w:hAnsi="SimSun" w:cs="SimSun" w:hint="eastAsia"/>
          <w:sz w:val="21"/>
          <w:szCs w:val="22"/>
        </w:rPr>
        <w:t>的参与</w:t>
      </w:r>
      <w:r w:rsidR="00EA5C3E" w:rsidRPr="00E73B42">
        <w:rPr>
          <w:rFonts w:ascii="SimSun" w:hAnsi="SimSun" w:cs="SimSun" w:hint="eastAsia"/>
          <w:sz w:val="21"/>
          <w:szCs w:val="22"/>
        </w:rPr>
        <w:t>为可持续性提供了</w:t>
      </w:r>
      <w:r w:rsidRPr="00E73B42">
        <w:rPr>
          <w:rFonts w:ascii="SimSun" w:hAnsi="SimSun" w:cs="SimSun" w:hint="eastAsia"/>
          <w:sz w:val="21"/>
          <w:szCs w:val="22"/>
        </w:rPr>
        <w:t>支持；</w:t>
      </w:r>
      <w:r w:rsidR="007D0050" w:rsidRPr="00E73B42">
        <w:rPr>
          <w:rFonts w:ascii="SimSun" w:hAnsi="SimSun" w:cs="SimSun" w:hint="eastAsia"/>
          <w:sz w:val="21"/>
          <w:szCs w:val="22"/>
        </w:rPr>
        <w:t>此类</w:t>
      </w:r>
      <w:r w:rsidR="0033659E" w:rsidRPr="00E73B42">
        <w:rPr>
          <w:rFonts w:ascii="SimSun" w:hAnsi="SimSun" w:cs="SimSun" w:hint="eastAsia"/>
          <w:sz w:val="21"/>
          <w:szCs w:val="22"/>
        </w:rPr>
        <w:t>行动者</w:t>
      </w:r>
      <w:r w:rsidR="006D2F1D" w:rsidRPr="00E73B42">
        <w:rPr>
          <w:rFonts w:ascii="SimSun" w:hAnsi="SimSun" w:cs="SimSun" w:hint="eastAsia"/>
          <w:sz w:val="21"/>
          <w:szCs w:val="22"/>
        </w:rPr>
        <w:t>的确能够</w:t>
      </w:r>
      <w:r w:rsidRPr="00E73B42">
        <w:rPr>
          <w:rFonts w:ascii="SimSun" w:hAnsi="SimSun" w:cs="SimSun" w:hint="eastAsia"/>
          <w:sz w:val="21"/>
          <w:szCs w:val="22"/>
        </w:rPr>
        <w:t>在向受益国中小企业和协会提供急需的支持方面发挥重要作用。</w:t>
      </w:r>
    </w:p>
    <w:p w14:paraId="3734AD86" w14:textId="4F2C1413" w:rsidR="00C15C2F" w:rsidRPr="00E73B42" w:rsidRDefault="001A291E" w:rsidP="006E33B4">
      <w:pPr>
        <w:pStyle w:val="BodyText"/>
        <w:numPr>
          <w:ilvl w:val="0"/>
          <w:numId w:val="21"/>
        </w:numPr>
        <w:overflowPunct w:val="0"/>
        <w:spacing w:afterLines="50" w:after="120" w:line="340" w:lineRule="atLeast"/>
        <w:ind w:left="0" w:firstLine="0"/>
        <w:jc w:val="both"/>
        <w:rPr>
          <w:rFonts w:ascii="SimSun" w:hAnsi="SimSun"/>
          <w:sz w:val="21"/>
          <w:szCs w:val="22"/>
        </w:rPr>
      </w:pPr>
      <w:r w:rsidRPr="00E73B42">
        <w:rPr>
          <w:rFonts w:ascii="SimSun" w:hAnsi="SimSun" w:cs="SimSun" w:hint="eastAsia"/>
          <w:b/>
          <w:bCs/>
          <w:sz w:val="21"/>
          <w:szCs w:val="22"/>
        </w:rPr>
        <w:t>审评结果</w:t>
      </w:r>
      <w:r w:rsidR="001429D8" w:rsidRPr="00E73B42">
        <w:rPr>
          <w:rFonts w:ascii="SimSun" w:hAnsi="SimSun" w:cs="SimSun" w:hint="eastAsia"/>
          <w:b/>
          <w:bCs/>
          <w:sz w:val="21"/>
          <w:szCs w:val="22"/>
        </w:rPr>
        <w:t>1</w:t>
      </w:r>
      <w:r w:rsidRPr="00E73B42">
        <w:rPr>
          <w:rFonts w:ascii="SimSun" w:hAnsi="SimSun" w:cs="SimSun" w:hint="eastAsia"/>
          <w:b/>
          <w:bCs/>
          <w:sz w:val="21"/>
          <w:szCs w:val="22"/>
        </w:rPr>
        <w:t>5：</w:t>
      </w:r>
      <w:r w:rsidR="007810CE" w:rsidRPr="00E73B42">
        <w:rPr>
          <w:rFonts w:ascii="SimSun" w:hAnsi="SimSun" w:cs="SimSun" w:hint="eastAsia"/>
          <w:sz w:val="21"/>
          <w:szCs w:val="22"/>
        </w:rPr>
        <w:t>可持续性还受到集体商标性质的影响</w:t>
      </w:r>
      <w:r w:rsidR="002937FC" w:rsidRPr="00E73B42">
        <w:rPr>
          <w:rFonts w:ascii="SimSun" w:hAnsi="SimSun" w:cs="SimSun" w:hint="eastAsia"/>
          <w:sz w:val="21"/>
          <w:szCs w:val="22"/>
        </w:rPr>
        <w:t>，鉴于</w:t>
      </w:r>
      <w:r w:rsidR="000065C1" w:rsidRPr="00E73B42">
        <w:rPr>
          <w:rFonts w:ascii="SimSun" w:hAnsi="SimSun" w:cs="SimSun" w:hint="eastAsia"/>
          <w:sz w:val="21"/>
          <w:szCs w:val="22"/>
        </w:rPr>
        <w:t>它们</w:t>
      </w:r>
      <w:r w:rsidR="00B55897" w:rsidRPr="00E73B42">
        <w:rPr>
          <w:rFonts w:ascii="SimSun" w:hAnsi="SimSun" w:cs="SimSun" w:hint="eastAsia"/>
          <w:sz w:val="21"/>
          <w:szCs w:val="22"/>
        </w:rPr>
        <w:t>必须由协会管理。受访者报告</w:t>
      </w:r>
      <w:r w:rsidR="000065C1" w:rsidRPr="00E73B42">
        <w:rPr>
          <w:rFonts w:ascii="SimSun" w:hAnsi="SimSun" w:cs="SimSun" w:hint="eastAsia"/>
          <w:sz w:val="21"/>
          <w:szCs w:val="22"/>
        </w:rPr>
        <w:t>称</w:t>
      </w:r>
      <w:r w:rsidR="00B55897" w:rsidRPr="00E73B42">
        <w:rPr>
          <w:rFonts w:ascii="SimSun" w:hAnsi="SimSun" w:cs="SimSun" w:hint="eastAsia"/>
          <w:sz w:val="21"/>
          <w:szCs w:val="22"/>
        </w:rPr>
        <w:t>，小企业以集体方式</w:t>
      </w:r>
      <w:r w:rsidR="002D4D30" w:rsidRPr="00E73B42">
        <w:rPr>
          <w:rFonts w:ascii="SimSun" w:hAnsi="SimSun" w:cs="SimSun" w:hint="eastAsia"/>
          <w:sz w:val="21"/>
          <w:szCs w:val="22"/>
        </w:rPr>
        <w:t>合作</w:t>
      </w:r>
      <w:r w:rsidR="00FA459C" w:rsidRPr="00E73B42">
        <w:rPr>
          <w:rFonts w:ascii="SimSun" w:hAnsi="SimSun" w:cs="SimSun" w:hint="eastAsia"/>
          <w:sz w:val="21"/>
          <w:szCs w:val="22"/>
        </w:rPr>
        <w:t>并非易事</w:t>
      </w:r>
      <w:r w:rsidR="00B55897" w:rsidRPr="00E73B42">
        <w:rPr>
          <w:rFonts w:ascii="SimSun" w:hAnsi="SimSun" w:cs="SimSun" w:hint="eastAsia"/>
          <w:sz w:val="21"/>
          <w:szCs w:val="22"/>
        </w:rPr>
        <w:t>；如果协会已存在多年，会</w:t>
      </w:r>
      <w:r w:rsidR="00480659" w:rsidRPr="00E73B42">
        <w:rPr>
          <w:rFonts w:ascii="SimSun" w:hAnsi="SimSun" w:cs="SimSun" w:hint="eastAsia"/>
          <w:sz w:val="21"/>
          <w:szCs w:val="22"/>
        </w:rPr>
        <w:t>对</w:t>
      </w:r>
      <w:r w:rsidR="006F7595" w:rsidRPr="00E73B42">
        <w:rPr>
          <w:rFonts w:ascii="SimSun" w:hAnsi="SimSun" w:cs="SimSun" w:hint="eastAsia"/>
          <w:sz w:val="21"/>
          <w:szCs w:val="22"/>
        </w:rPr>
        <w:t>此</w:t>
      </w:r>
      <w:r w:rsidR="00480659" w:rsidRPr="00E73B42">
        <w:rPr>
          <w:rFonts w:ascii="SimSun" w:hAnsi="SimSun" w:cs="SimSun" w:hint="eastAsia"/>
          <w:sz w:val="21"/>
          <w:szCs w:val="22"/>
        </w:rPr>
        <w:t>提供便利</w:t>
      </w:r>
      <w:r w:rsidR="00B55897" w:rsidRPr="00E73B42">
        <w:rPr>
          <w:rFonts w:ascii="SimSun" w:hAnsi="SimSun" w:cs="SimSun" w:hint="eastAsia"/>
          <w:sz w:val="21"/>
          <w:szCs w:val="22"/>
        </w:rPr>
        <w:t>。在一些受益国，协会</w:t>
      </w:r>
      <w:r w:rsidR="001A4879" w:rsidRPr="00E73B42">
        <w:rPr>
          <w:rFonts w:ascii="SimSun" w:hAnsi="SimSun" w:cs="SimSun" w:hint="eastAsia"/>
          <w:sz w:val="21"/>
          <w:szCs w:val="22"/>
        </w:rPr>
        <w:t>不得不</w:t>
      </w:r>
      <w:r w:rsidR="00B55897" w:rsidRPr="00E73B42">
        <w:rPr>
          <w:rFonts w:ascii="SimSun" w:hAnsi="SimSun" w:cs="SimSun" w:hint="eastAsia"/>
          <w:sz w:val="21"/>
          <w:szCs w:val="22"/>
        </w:rPr>
        <w:t>由项目建立和/或加强，据报告，在鼓励企业家为共同利益合作方面存在挑战。</w:t>
      </w:r>
    </w:p>
    <w:p w14:paraId="2C60AEDA" w14:textId="3108320E" w:rsidR="002535B5" w:rsidRPr="00E73B42" w:rsidRDefault="004759A3" w:rsidP="006E33B4">
      <w:pPr>
        <w:pStyle w:val="BodyText"/>
        <w:numPr>
          <w:ilvl w:val="0"/>
          <w:numId w:val="21"/>
        </w:numPr>
        <w:overflowPunct w:val="0"/>
        <w:spacing w:afterLines="50" w:after="120" w:line="340" w:lineRule="atLeast"/>
        <w:ind w:left="0" w:firstLine="0"/>
        <w:jc w:val="both"/>
        <w:rPr>
          <w:rFonts w:ascii="SimSun" w:hAnsi="SimSun"/>
          <w:sz w:val="21"/>
          <w:szCs w:val="22"/>
        </w:rPr>
      </w:pPr>
      <w:r w:rsidRPr="00E73B42">
        <w:rPr>
          <w:rFonts w:ascii="SimSun" w:hAnsi="SimSun" w:cs="SimSun" w:hint="eastAsia"/>
          <w:b/>
          <w:bCs/>
          <w:sz w:val="21"/>
          <w:szCs w:val="22"/>
        </w:rPr>
        <w:t>审评结果</w:t>
      </w:r>
      <w:r w:rsidRPr="00E73B42">
        <w:rPr>
          <w:rFonts w:ascii="SimSun" w:hAnsi="SimSun" w:cs="SimSun"/>
          <w:b/>
          <w:bCs/>
          <w:sz w:val="21"/>
          <w:szCs w:val="22"/>
        </w:rPr>
        <w:t>16</w:t>
      </w:r>
      <w:r w:rsidRPr="00E73B42">
        <w:rPr>
          <w:rFonts w:ascii="SimSun" w:hAnsi="SimSun" w:cs="SimSun" w:hint="eastAsia"/>
          <w:b/>
          <w:bCs/>
          <w:sz w:val="21"/>
          <w:szCs w:val="22"/>
        </w:rPr>
        <w:t>：</w:t>
      </w:r>
      <w:r w:rsidR="00D17882" w:rsidRPr="00E73B42">
        <w:rPr>
          <w:rFonts w:ascii="SimSun" w:hAnsi="SimSun" w:cs="SimSun" w:hint="eastAsia"/>
          <w:sz w:val="21"/>
          <w:szCs w:val="22"/>
        </w:rPr>
        <w:t>受益协会的成熟度影响其管理集体商标的能力</w:t>
      </w:r>
      <w:r w:rsidR="00D73188" w:rsidRPr="00E73B42">
        <w:rPr>
          <w:rFonts w:ascii="SimSun" w:hAnsi="SimSun" w:cs="SimSun" w:hint="eastAsia"/>
          <w:sz w:val="21"/>
          <w:szCs w:val="22"/>
        </w:rPr>
        <w:t>以及</w:t>
      </w:r>
      <w:r w:rsidR="00D17882" w:rsidRPr="00E73B42">
        <w:rPr>
          <w:rFonts w:ascii="SimSun" w:hAnsi="SimSun" w:cs="SimSun" w:hint="eastAsia"/>
          <w:sz w:val="21"/>
          <w:szCs w:val="22"/>
        </w:rPr>
        <w:t>持续受益的可能性。集体商标的管理需要协会的内部组织，而这在所有四个受益协会中</w:t>
      </w:r>
      <w:r w:rsidR="00AB002F" w:rsidRPr="00E73B42">
        <w:rPr>
          <w:rFonts w:ascii="SimSun" w:hAnsi="SimSun" w:cs="SimSun" w:hint="eastAsia"/>
          <w:sz w:val="21"/>
          <w:szCs w:val="22"/>
        </w:rPr>
        <w:t>均</w:t>
      </w:r>
      <w:r w:rsidR="00D17882" w:rsidRPr="00E73B42">
        <w:rPr>
          <w:rFonts w:ascii="SimSun" w:hAnsi="SimSun" w:cs="SimSun" w:hint="eastAsia"/>
          <w:sz w:val="21"/>
          <w:szCs w:val="22"/>
        </w:rPr>
        <w:t>尚未完全到位。</w:t>
      </w:r>
      <w:r w:rsidR="00185330" w:rsidRPr="00E73B42">
        <w:rPr>
          <w:rFonts w:ascii="SimSun" w:hAnsi="SimSun" w:cs="SimSun" w:hint="eastAsia"/>
          <w:sz w:val="21"/>
          <w:szCs w:val="22"/>
        </w:rPr>
        <w:t>对于</w:t>
      </w:r>
      <w:r w:rsidR="00D17882" w:rsidRPr="00E73B42">
        <w:rPr>
          <w:rFonts w:ascii="SimSun" w:hAnsi="SimSun" w:cs="SimSun" w:hint="eastAsia"/>
          <w:sz w:val="21"/>
          <w:szCs w:val="22"/>
        </w:rPr>
        <w:t>集体商标的管理，据报告，所有受益协会仍需采取更多措施，如制定产品规格和/或</w:t>
      </w:r>
      <w:r w:rsidR="00816B07" w:rsidRPr="00E73B42">
        <w:rPr>
          <w:rFonts w:ascii="SimSun" w:hAnsi="SimSun" w:cs="SimSun" w:hint="eastAsia"/>
          <w:sz w:val="21"/>
          <w:szCs w:val="22"/>
        </w:rPr>
        <w:t>出台</w:t>
      </w:r>
      <w:r w:rsidR="00D17882" w:rsidRPr="00E73B42">
        <w:rPr>
          <w:rFonts w:ascii="SimSun" w:hAnsi="SimSun" w:cs="SimSun" w:hint="eastAsia"/>
          <w:sz w:val="21"/>
          <w:szCs w:val="22"/>
        </w:rPr>
        <w:t>食品</w:t>
      </w:r>
      <w:r w:rsidR="00DC5A26" w:rsidRPr="00E73B42">
        <w:rPr>
          <w:rFonts w:ascii="SimSun" w:hAnsi="SimSun" w:cs="SimSun" w:hint="eastAsia"/>
          <w:sz w:val="21"/>
          <w:szCs w:val="22"/>
        </w:rPr>
        <w:t>合规措施</w:t>
      </w:r>
      <w:r w:rsidR="00D17882" w:rsidRPr="00E73B42">
        <w:rPr>
          <w:rFonts w:ascii="SimSun" w:hAnsi="SimSun" w:cs="SimSun" w:hint="eastAsia"/>
          <w:sz w:val="21"/>
          <w:szCs w:val="22"/>
        </w:rPr>
        <w:t>或其他监管</w:t>
      </w:r>
      <w:r w:rsidR="00DC5A26" w:rsidRPr="00E73B42">
        <w:rPr>
          <w:rFonts w:ascii="SimSun" w:hAnsi="SimSun" w:cs="SimSun" w:hint="eastAsia"/>
          <w:sz w:val="21"/>
          <w:szCs w:val="22"/>
        </w:rPr>
        <w:t>规定</w:t>
      </w:r>
      <w:r w:rsidR="00D17882" w:rsidRPr="00E73B42">
        <w:rPr>
          <w:rFonts w:ascii="SimSun" w:hAnsi="SimSun" w:cs="SimSun" w:hint="eastAsia"/>
          <w:sz w:val="21"/>
          <w:szCs w:val="22"/>
        </w:rPr>
        <w:t>；</w:t>
      </w:r>
      <w:r w:rsidR="00C74461" w:rsidRPr="00E73B42">
        <w:rPr>
          <w:rFonts w:ascii="SimSun" w:hAnsi="SimSun" w:cs="SimSun" w:hint="eastAsia"/>
          <w:sz w:val="21"/>
          <w:szCs w:val="22"/>
        </w:rPr>
        <w:t>据</w:t>
      </w:r>
      <w:r w:rsidR="00D17882" w:rsidRPr="00E73B42">
        <w:rPr>
          <w:rFonts w:ascii="SimSun" w:hAnsi="SimSun" w:cs="SimSun" w:hint="eastAsia"/>
          <w:sz w:val="21"/>
          <w:szCs w:val="22"/>
        </w:rPr>
        <w:t>受访者</w:t>
      </w:r>
      <w:r w:rsidR="00C74461" w:rsidRPr="00E73B42">
        <w:rPr>
          <w:rFonts w:ascii="SimSun" w:hAnsi="SimSun" w:cs="SimSun" w:hint="eastAsia"/>
          <w:sz w:val="21"/>
          <w:szCs w:val="22"/>
        </w:rPr>
        <w:t>称</w:t>
      </w:r>
      <w:r w:rsidR="00D17882" w:rsidRPr="00E73B42">
        <w:rPr>
          <w:rFonts w:ascii="SimSun" w:hAnsi="SimSun" w:cs="SimSun" w:hint="eastAsia"/>
          <w:sz w:val="21"/>
          <w:szCs w:val="22"/>
        </w:rPr>
        <w:t>，这对于以集体商标销售</w:t>
      </w:r>
      <w:r w:rsidR="00051EAF" w:rsidRPr="00E73B42">
        <w:rPr>
          <w:rFonts w:ascii="SimSun" w:hAnsi="SimSun" w:cs="SimSun" w:hint="eastAsia"/>
          <w:sz w:val="21"/>
          <w:szCs w:val="22"/>
        </w:rPr>
        <w:t>整个</w:t>
      </w:r>
      <w:r w:rsidR="00D17882" w:rsidRPr="00E73B42">
        <w:rPr>
          <w:rFonts w:ascii="SimSun" w:hAnsi="SimSun" w:cs="SimSun" w:hint="eastAsia"/>
          <w:sz w:val="21"/>
          <w:szCs w:val="22"/>
        </w:rPr>
        <w:t>系列</w:t>
      </w:r>
      <w:r w:rsidR="00051EAF" w:rsidRPr="00E73B42">
        <w:rPr>
          <w:rFonts w:ascii="SimSun" w:hAnsi="SimSun" w:cs="SimSun" w:hint="eastAsia"/>
          <w:sz w:val="21"/>
          <w:szCs w:val="22"/>
        </w:rPr>
        <w:t>的</w:t>
      </w:r>
      <w:r w:rsidR="00D17882" w:rsidRPr="00E73B42">
        <w:rPr>
          <w:rFonts w:ascii="SimSun" w:hAnsi="SimSun" w:cs="SimSun" w:hint="eastAsia"/>
          <w:sz w:val="21"/>
          <w:szCs w:val="22"/>
        </w:rPr>
        <w:t>产品</w:t>
      </w:r>
      <w:r w:rsidR="00501FA3" w:rsidRPr="00E73B42">
        <w:rPr>
          <w:rFonts w:ascii="SimSun" w:hAnsi="SimSun" w:cs="SimSun" w:hint="eastAsia"/>
          <w:sz w:val="21"/>
          <w:szCs w:val="22"/>
        </w:rPr>
        <w:t>十分</w:t>
      </w:r>
      <w:r w:rsidR="00D17882" w:rsidRPr="00E73B42">
        <w:rPr>
          <w:rFonts w:ascii="SimSun" w:hAnsi="SimSun" w:cs="SimSun" w:hint="eastAsia"/>
          <w:sz w:val="21"/>
          <w:szCs w:val="22"/>
        </w:rPr>
        <w:t>必要。</w:t>
      </w:r>
    </w:p>
    <w:p w14:paraId="779B3FB4" w14:textId="5F3A2F6E" w:rsidR="00FB5966" w:rsidRPr="00E73B42" w:rsidRDefault="00A45F81" w:rsidP="006E33B4">
      <w:pPr>
        <w:pStyle w:val="BodyText"/>
        <w:numPr>
          <w:ilvl w:val="0"/>
          <w:numId w:val="21"/>
        </w:numPr>
        <w:overflowPunct w:val="0"/>
        <w:spacing w:afterLines="50" w:after="120" w:line="340" w:lineRule="atLeast"/>
        <w:ind w:left="0" w:firstLine="0"/>
        <w:jc w:val="both"/>
        <w:rPr>
          <w:rFonts w:ascii="SimSun" w:hAnsi="SimSun"/>
          <w:sz w:val="21"/>
          <w:szCs w:val="22"/>
        </w:rPr>
      </w:pPr>
      <w:r w:rsidRPr="00E73B42">
        <w:rPr>
          <w:rFonts w:ascii="SimSun" w:hAnsi="SimSun" w:cs="SimSun" w:hint="eastAsia"/>
          <w:b/>
          <w:bCs/>
          <w:sz w:val="21"/>
          <w:szCs w:val="22"/>
        </w:rPr>
        <w:t>审评结果</w:t>
      </w:r>
      <w:r w:rsidRPr="00E73B42">
        <w:rPr>
          <w:rFonts w:ascii="SimSun" w:hAnsi="SimSun" w:cs="SimSun"/>
          <w:b/>
          <w:bCs/>
          <w:sz w:val="21"/>
          <w:szCs w:val="22"/>
        </w:rPr>
        <w:t>1</w:t>
      </w:r>
      <w:r w:rsidR="00501FA3" w:rsidRPr="00E73B42">
        <w:rPr>
          <w:rFonts w:ascii="SimSun" w:hAnsi="SimSun" w:cs="SimSun"/>
          <w:b/>
          <w:bCs/>
          <w:sz w:val="21"/>
          <w:szCs w:val="22"/>
        </w:rPr>
        <w:t>7</w:t>
      </w:r>
      <w:r w:rsidRPr="00E73B42">
        <w:rPr>
          <w:rFonts w:ascii="SimSun" w:hAnsi="SimSun" w:cs="SimSun" w:hint="eastAsia"/>
          <w:b/>
          <w:bCs/>
          <w:sz w:val="21"/>
          <w:szCs w:val="22"/>
        </w:rPr>
        <w:t>：</w:t>
      </w:r>
      <w:r w:rsidR="00412588" w:rsidRPr="00E73B42">
        <w:rPr>
          <w:rFonts w:ascii="SimSun" w:hAnsi="SimSun" w:cs="SimSun" w:hint="eastAsia"/>
          <w:sz w:val="21"/>
          <w:szCs w:val="22"/>
        </w:rPr>
        <w:t>项目缺乏</w:t>
      </w:r>
      <w:r w:rsidR="002E7212" w:rsidRPr="00E73B42">
        <w:rPr>
          <w:rFonts w:ascii="SimSun" w:hAnsi="SimSun" w:cs="SimSun" w:hint="eastAsia"/>
          <w:sz w:val="21"/>
          <w:szCs w:val="22"/>
        </w:rPr>
        <w:t>提高</w:t>
      </w:r>
      <w:r w:rsidR="00412588" w:rsidRPr="00E73B42">
        <w:rPr>
          <w:rFonts w:ascii="SimSun" w:hAnsi="SimSun" w:cs="SimSun" w:hint="eastAsia"/>
          <w:sz w:val="21"/>
          <w:szCs w:val="22"/>
        </w:rPr>
        <w:t>其持续</w:t>
      </w:r>
      <w:r w:rsidR="00F33237" w:rsidRPr="00E73B42">
        <w:rPr>
          <w:rFonts w:ascii="SimSun" w:hAnsi="SimSun" w:cs="SimSun" w:hint="eastAsia"/>
          <w:sz w:val="21"/>
          <w:szCs w:val="22"/>
        </w:rPr>
        <w:t>受益</w:t>
      </w:r>
      <w:r w:rsidR="00412588" w:rsidRPr="00E73B42">
        <w:rPr>
          <w:rFonts w:ascii="SimSun" w:hAnsi="SimSun" w:cs="SimSun" w:hint="eastAsia"/>
          <w:sz w:val="21"/>
          <w:szCs w:val="22"/>
        </w:rPr>
        <w:t>可能性的退出和/或移交战略。</w:t>
      </w:r>
      <w:r w:rsidR="00A115E1" w:rsidRPr="00E73B42">
        <w:rPr>
          <w:rFonts w:ascii="SimSun" w:hAnsi="SimSun" w:cs="SimSun" w:hint="eastAsia"/>
          <w:sz w:val="21"/>
          <w:szCs w:val="22"/>
        </w:rPr>
        <w:t>在巴西和突尼斯，利益攸关方的反馈意见是，他们</w:t>
      </w:r>
      <w:r w:rsidR="00BE73C5" w:rsidRPr="00E73B42">
        <w:rPr>
          <w:rFonts w:ascii="SimSun" w:hAnsi="SimSun" w:cs="SimSun" w:hint="eastAsia"/>
          <w:sz w:val="21"/>
          <w:szCs w:val="22"/>
        </w:rPr>
        <w:t>感到</w:t>
      </w:r>
      <w:r w:rsidR="00A115E1" w:rsidRPr="00E73B42">
        <w:rPr>
          <w:rFonts w:ascii="SimSun" w:hAnsi="SimSun" w:cs="SimSun" w:hint="eastAsia"/>
          <w:sz w:val="21"/>
          <w:szCs w:val="22"/>
        </w:rPr>
        <w:t>受益协会需要后续行动和支持，</w:t>
      </w:r>
      <w:r w:rsidR="00985963" w:rsidRPr="00E73B42">
        <w:rPr>
          <w:rFonts w:ascii="SimSun" w:hAnsi="SimSun" w:cs="SimSun" w:hint="eastAsia"/>
          <w:sz w:val="21"/>
          <w:szCs w:val="22"/>
        </w:rPr>
        <w:t>并且</w:t>
      </w:r>
      <w:r w:rsidR="00A115E1" w:rsidRPr="00E73B42">
        <w:rPr>
          <w:rFonts w:ascii="SimSun" w:hAnsi="SimSun" w:cs="SimSun" w:hint="eastAsia"/>
          <w:sz w:val="21"/>
          <w:szCs w:val="22"/>
        </w:rPr>
        <w:t>项目的</w:t>
      </w:r>
      <w:r w:rsidR="00AC74C2" w:rsidRPr="00E73B42">
        <w:rPr>
          <w:rFonts w:ascii="SimSun" w:hAnsi="SimSun" w:cs="SimSun" w:hint="eastAsia"/>
          <w:sz w:val="21"/>
          <w:szCs w:val="22"/>
        </w:rPr>
        <w:t>成就之后</w:t>
      </w:r>
      <w:r w:rsidR="00A115E1" w:rsidRPr="00E73B42">
        <w:rPr>
          <w:rFonts w:ascii="SimSun" w:hAnsi="SimSun" w:cs="SimSun" w:hint="eastAsia"/>
          <w:sz w:val="21"/>
          <w:szCs w:val="22"/>
        </w:rPr>
        <w:t>有减少</w:t>
      </w:r>
      <w:r w:rsidR="00AC74C2" w:rsidRPr="00E73B42">
        <w:rPr>
          <w:rFonts w:ascii="SimSun" w:hAnsi="SimSun" w:cs="SimSun" w:hint="eastAsia"/>
          <w:sz w:val="21"/>
          <w:szCs w:val="22"/>
        </w:rPr>
        <w:t>的风险</w:t>
      </w:r>
      <w:r w:rsidR="00A115E1" w:rsidRPr="00E73B42">
        <w:rPr>
          <w:rFonts w:ascii="SimSun" w:hAnsi="SimSun" w:cs="SimSun" w:hint="eastAsia"/>
          <w:sz w:val="21"/>
          <w:szCs w:val="22"/>
        </w:rPr>
        <w:t>。</w:t>
      </w:r>
      <w:r w:rsidR="00140BE0" w:rsidRPr="00E73B42">
        <w:rPr>
          <w:rFonts w:ascii="SimSun" w:hAnsi="SimSun" w:cs="SimSun" w:hint="eastAsia"/>
          <w:sz w:val="21"/>
          <w:szCs w:val="22"/>
        </w:rPr>
        <w:t>在</w:t>
      </w:r>
      <w:r w:rsidR="00A115E1" w:rsidRPr="00E73B42">
        <w:rPr>
          <w:rFonts w:ascii="SimSun" w:hAnsi="SimSun" w:cs="SimSun" w:hint="eastAsia"/>
          <w:sz w:val="21"/>
          <w:szCs w:val="22"/>
        </w:rPr>
        <w:t>菲律宾</w:t>
      </w:r>
      <w:r w:rsidR="00140BE0" w:rsidRPr="00E73B42">
        <w:rPr>
          <w:rFonts w:ascii="SimSun" w:hAnsi="SimSun" w:cs="SimSun" w:hint="eastAsia"/>
          <w:sz w:val="21"/>
          <w:szCs w:val="22"/>
        </w:rPr>
        <w:t>，</w:t>
      </w:r>
      <w:r w:rsidR="00A115E1" w:rsidRPr="00E73B42">
        <w:rPr>
          <w:rFonts w:ascii="SimSun" w:hAnsi="SimSun" w:cs="SimSun" w:hint="eastAsia"/>
          <w:sz w:val="21"/>
          <w:szCs w:val="22"/>
        </w:rPr>
        <w:t>国家知识产权局的一名工作人员</w:t>
      </w:r>
      <w:r w:rsidR="00140BE0" w:rsidRPr="00E73B42">
        <w:rPr>
          <w:rFonts w:ascii="SimSun" w:hAnsi="SimSun" w:cs="SimSun" w:hint="eastAsia"/>
          <w:sz w:val="21"/>
          <w:szCs w:val="22"/>
        </w:rPr>
        <w:t>常驻</w:t>
      </w:r>
      <w:r w:rsidR="00A115E1" w:rsidRPr="00E73B42">
        <w:rPr>
          <w:rFonts w:ascii="SimSun" w:hAnsi="SimSun" w:cs="SimSun" w:hint="eastAsia"/>
          <w:sz w:val="21"/>
          <w:szCs w:val="22"/>
        </w:rPr>
        <w:t>受益协会</w:t>
      </w:r>
      <w:r w:rsidR="00140BE0" w:rsidRPr="00E73B42">
        <w:rPr>
          <w:rFonts w:ascii="SimSun" w:hAnsi="SimSun" w:cs="SimSun" w:hint="eastAsia"/>
          <w:sz w:val="21"/>
          <w:szCs w:val="22"/>
        </w:rPr>
        <w:t>所在的</w:t>
      </w:r>
      <w:r w:rsidR="00A115E1" w:rsidRPr="00E73B42">
        <w:rPr>
          <w:rFonts w:ascii="SimSun" w:hAnsi="SimSun" w:cs="SimSun" w:hint="eastAsia"/>
          <w:sz w:val="21"/>
          <w:szCs w:val="22"/>
        </w:rPr>
        <w:t>同</w:t>
      </w:r>
      <w:r w:rsidR="00140BE0" w:rsidRPr="00E73B42">
        <w:rPr>
          <w:rFonts w:ascii="SimSun" w:hAnsi="SimSun" w:cs="SimSun" w:hint="eastAsia"/>
          <w:sz w:val="21"/>
          <w:szCs w:val="22"/>
        </w:rPr>
        <w:t>一</w:t>
      </w:r>
      <w:r w:rsidR="00A115E1" w:rsidRPr="00E73B42">
        <w:rPr>
          <w:rFonts w:ascii="SimSun" w:hAnsi="SimSun" w:cs="SimSun" w:hint="eastAsia"/>
          <w:sz w:val="21"/>
          <w:szCs w:val="22"/>
        </w:rPr>
        <w:t>地区（比科尔），他的跟进工作使菲律宾受益匪浅。在玻利维亚，</w:t>
      </w:r>
      <w:r w:rsidR="004E2F66" w:rsidRPr="00E73B42">
        <w:rPr>
          <w:rFonts w:ascii="SimSun" w:hAnsi="SimSun" w:cs="SimSun" w:hint="eastAsia"/>
          <w:sz w:val="21"/>
          <w:szCs w:val="22"/>
        </w:rPr>
        <w:t>鉴于</w:t>
      </w:r>
      <w:r w:rsidR="00A115E1" w:rsidRPr="00E73B42">
        <w:rPr>
          <w:rFonts w:ascii="SimSun" w:hAnsi="SimSun" w:cs="SimSun" w:hint="eastAsia"/>
          <w:sz w:val="21"/>
          <w:szCs w:val="22"/>
        </w:rPr>
        <w:t>集体商标在2024年2月</w:t>
      </w:r>
      <w:r w:rsidR="004E2F66" w:rsidRPr="00E73B42">
        <w:rPr>
          <w:rFonts w:ascii="SimSun" w:hAnsi="SimSun" w:cs="SimSun" w:hint="eastAsia"/>
          <w:sz w:val="21"/>
          <w:szCs w:val="22"/>
        </w:rPr>
        <w:t>发布</w:t>
      </w:r>
      <w:r w:rsidR="00A115E1" w:rsidRPr="00E73B42">
        <w:rPr>
          <w:rFonts w:ascii="SimSun" w:hAnsi="SimSun" w:cs="SimSun" w:hint="eastAsia"/>
          <w:sz w:val="21"/>
          <w:szCs w:val="22"/>
        </w:rPr>
        <w:t>，确定任何后续需求还为时过早。</w:t>
      </w:r>
      <w:r w:rsidR="00923B60" w:rsidRPr="00E73B42">
        <w:rPr>
          <w:rFonts w:ascii="SimSun" w:hAnsi="SimSun" w:cs="SimSun" w:hint="eastAsia"/>
          <w:sz w:val="21"/>
          <w:szCs w:val="22"/>
        </w:rPr>
        <w:t>据</w:t>
      </w:r>
      <w:r w:rsidR="00A115E1" w:rsidRPr="00E73B42">
        <w:rPr>
          <w:rFonts w:ascii="SimSun" w:hAnsi="SimSun" w:cs="SimSun" w:hint="eastAsia"/>
          <w:sz w:val="21"/>
          <w:szCs w:val="22"/>
        </w:rPr>
        <w:t>受访者</w:t>
      </w:r>
      <w:r w:rsidR="00923B60" w:rsidRPr="00E73B42">
        <w:rPr>
          <w:rFonts w:ascii="SimSun" w:hAnsi="SimSun" w:cs="SimSun" w:hint="eastAsia"/>
          <w:sz w:val="21"/>
          <w:szCs w:val="22"/>
        </w:rPr>
        <w:t>称</w:t>
      </w:r>
      <w:r w:rsidR="00A115E1" w:rsidRPr="00E73B42">
        <w:rPr>
          <w:rFonts w:ascii="SimSun" w:hAnsi="SimSun" w:cs="SimSun" w:hint="eastAsia"/>
          <w:sz w:val="21"/>
          <w:szCs w:val="22"/>
        </w:rPr>
        <w:t>，主要在两个方面需要额外的后续行动和支持：协会的内部组织和能力</w:t>
      </w:r>
      <w:r w:rsidR="009B4551" w:rsidRPr="00E73B42">
        <w:rPr>
          <w:rFonts w:ascii="SimSun" w:hAnsi="SimSun" w:cs="SimSun" w:hint="eastAsia"/>
          <w:sz w:val="21"/>
          <w:szCs w:val="22"/>
        </w:rPr>
        <w:t>，</w:t>
      </w:r>
      <w:r w:rsidR="00A115E1" w:rsidRPr="00E73B42">
        <w:rPr>
          <w:rFonts w:ascii="SimSun" w:hAnsi="SimSun" w:cs="SimSun" w:hint="eastAsia"/>
          <w:sz w:val="21"/>
          <w:szCs w:val="22"/>
        </w:rPr>
        <w:t>以及</w:t>
      </w:r>
      <w:r w:rsidR="009B4551" w:rsidRPr="00E73B42">
        <w:rPr>
          <w:rFonts w:ascii="SimSun" w:hAnsi="SimSun" w:cs="SimSun" w:hint="eastAsia"/>
          <w:sz w:val="21"/>
          <w:szCs w:val="22"/>
        </w:rPr>
        <w:t>对</w:t>
      </w:r>
      <w:r w:rsidR="00A115E1" w:rsidRPr="00E73B42">
        <w:rPr>
          <w:rFonts w:ascii="SimSun" w:hAnsi="SimSun" w:cs="SimSun" w:hint="eastAsia"/>
          <w:sz w:val="21"/>
          <w:szCs w:val="22"/>
        </w:rPr>
        <w:t>集体商标产品的</w:t>
      </w:r>
      <w:r w:rsidR="009B4551" w:rsidRPr="00E73B42">
        <w:rPr>
          <w:rFonts w:ascii="SimSun" w:hAnsi="SimSun" w:cs="SimSun" w:hint="eastAsia"/>
          <w:sz w:val="21"/>
          <w:szCs w:val="22"/>
        </w:rPr>
        <w:t>市场</w:t>
      </w:r>
      <w:r w:rsidR="00A115E1" w:rsidRPr="00E73B42">
        <w:rPr>
          <w:rFonts w:ascii="SimSun" w:hAnsi="SimSun" w:cs="SimSun" w:hint="eastAsia"/>
          <w:sz w:val="21"/>
          <w:szCs w:val="22"/>
        </w:rPr>
        <w:t>营销和推广。</w:t>
      </w:r>
    </w:p>
    <w:p w14:paraId="07C968E6" w14:textId="674AD414" w:rsidR="000A13FC" w:rsidRPr="00E73B42" w:rsidRDefault="00A45F81" w:rsidP="006E33B4">
      <w:pPr>
        <w:pStyle w:val="BodyText"/>
        <w:numPr>
          <w:ilvl w:val="0"/>
          <w:numId w:val="21"/>
        </w:numPr>
        <w:overflowPunct w:val="0"/>
        <w:spacing w:afterLines="50" w:after="120" w:line="340" w:lineRule="atLeast"/>
        <w:ind w:left="0" w:firstLine="0"/>
        <w:jc w:val="both"/>
        <w:rPr>
          <w:rFonts w:ascii="SimSun" w:hAnsi="SimSun"/>
          <w:sz w:val="21"/>
          <w:szCs w:val="22"/>
        </w:rPr>
      </w:pPr>
      <w:r w:rsidRPr="00E73B42">
        <w:rPr>
          <w:rFonts w:ascii="SimSun" w:hAnsi="SimSun" w:cs="SimSun" w:hint="eastAsia"/>
          <w:b/>
          <w:bCs/>
          <w:sz w:val="21"/>
          <w:szCs w:val="22"/>
        </w:rPr>
        <w:t>审评结果</w:t>
      </w:r>
      <w:r w:rsidRPr="00E73B42">
        <w:rPr>
          <w:rFonts w:ascii="SimSun" w:hAnsi="SimSun" w:cs="SimSun"/>
          <w:b/>
          <w:bCs/>
          <w:sz w:val="21"/>
          <w:szCs w:val="22"/>
        </w:rPr>
        <w:t>1</w:t>
      </w:r>
      <w:r w:rsidR="009B4551" w:rsidRPr="00E73B42">
        <w:rPr>
          <w:rFonts w:ascii="SimSun" w:hAnsi="SimSun" w:cs="SimSun"/>
          <w:b/>
          <w:bCs/>
          <w:sz w:val="21"/>
          <w:szCs w:val="22"/>
        </w:rPr>
        <w:t>8</w:t>
      </w:r>
      <w:r w:rsidRPr="00E73B42">
        <w:rPr>
          <w:rFonts w:ascii="SimSun" w:hAnsi="SimSun" w:cs="SimSun" w:hint="eastAsia"/>
          <w:b/>
          <w:bCs/>
          <w:sz w:val="21"/>
          <w:szCs w:val="22"/>
        </w:rPr>
        <w:t>：</w:t>
      </w:r>
      <w:r w:rsidR="0002762C" w:rsidRPr="00E73B42">
        <w:rPr>
          <w:rFonts w:ascii="SimSun" w:hAnsi="SimSun" w:cs="SimSun" w:hint="eastAsia"/>
          <w:sz w:val="21"/>
          <w:szCs w:val="22"/>
        </w:rPr>
        <w:t>该项目的一个目标是“</w:t>
      </w:r>
      <w:r w:rsidR="0085263E" w:rsidRPr="00E73B42">
        <w:rPr>
          <w:rFonts w:ascii="KaiTi" w:eastAsia="KaiTi" w:hAnsi="KaiTi" w:cs="SimSun" w:hint="eastAsia"/>
          <w:sz w:val="21"/>
          <w:szCs w:val="22"/>
        </w:rPr>
        <w:t>加强制度结构建设，支助确定、开发和注册集体商标</w:t>
      </w:r>
      <w:r w:rsidR="0085263E" w:rsidRPr="00E73B42">
        <w:rPr>
          <w:rFonts w:ascii="SimSun" w:hAnsi="SimSun" w:cs="SimSun" w:hint="eastAsia"/>
          <w:sz w:val="21"/>
          <w:szCs w:val="22"/>
        </w:rPr>
        <w:t>”</w:t>
      </w:r>
      <w:r w:rsidR="0002762C" w:rsidRPr="00E73B42">
        <w:rPr>
          <w:rFonts w:ascii="SimSun" w:hAnsi="SimSun" w:cs="SimSun" w:hint="eastAsia"/>
          <w:sz w:val="21"/>
          <w:szCs w:val="22"/>
        </w:rPr>
        <w:t>，</w:t>
      </w:r>
      <w:r w:rsidR="000B27AA" w:rsidRPr="00E73B42">
        <w:rPr>
          <w:rFonts w:ascii="SimSun" w:hAnsi="SimSun" w:cs="SimSun" w:hint="eastAsia"/>
          <w:sz w:val="21"/>
          <w:szCs w:val="22"/>
        </w:rPr>
        <w:t>如“有效性”</w:t>
      </w:r>
      <w:r w:rsidR="00FC2625" w:rsidRPr="00E73B42">
        <w:rPr>
          <w:rFonts w:ascii="SimSun" w:hAnsi="SimSun" w:cs="SimSun" w:hint="eastAsia"/>
          <w:sz w:val="21"/>
          <w:szCs w:val="22"/>
        </w:rPr>
        <w:t>一节</w:t>
      </w:r>
      <w:r w:rsidR="000B27AA" w:rsidRPr="00E73B42">
        <w:rPr>
          <w:rFonts w:ascii="SimSun" w:hAnsi="SimSun" w:cs="SimSun" w:hint="eastAsia"/>
          <w:sz w:val="21"/>
          <w:szCs w:val="22"/>
        </w:rPr>
        <w:t>所</w:t>
      </w:r>
      <w:r w:rsidR="0002762C" w:rsidRPr="00E73B42">
        <w:rPr>
          <w:rFonts w:ascii="SimSun" w:hAnsi="SimSun" w:cs="SimSun" w:hint="eastAsia"/>
          <w:sz w:val="21"/>
          <w:szCs w:val="22"/>
        </w:rPr>
        <w:t>述，项目成功</w:t>
      </w:r>
      <w:r w:rsidR="008D6E65" w:rsidRPr="00E73B42">
        <w:rPr>
          <w:rFonts w:ascii="SimSun" w:hAnsi="SimSun" w:cs="SimSun" w:hint="eastAsia"/>
          <w:sz w:val="21"/>
          <w:szCs w:val="22"/>
        </w:rPr>
        <w:t>制作了面向</w:t>
      </w:r>
      <w:r w:rsidR="0002762C" w:rsidRPr="00E73B42">
        <w:rPr>
          <w:rFonts w:ascii="SimSun" w:hAnsi="SimSun" w:cs="SimSun" w:hint="eastAsia"/>
          <w:sz w:val="21"/>
          <w:szCs w:val="22"/>
        </w:rPr>
        <w:t>国家知识产权局</w:t>
      </w:r>
      <w:r w:rsidR="008D6E65" w:rsidRPr="00E73B42">
        <w:rPr>
          <w:rFonts w:ascii="SimSun" w:hAnsi="SimSun" w:cs="SimSun" w:hint="eastAsia"/>
          <w:sz w:val="21"/>
          <w:szCs w:val="22"/>
        </w:rPr>
        <w:t>的</w:t>
      </w:r>
      <w:r w:rsidR="0002762C" w:rsidRPr="00E73B42">
        <w:rPr>
          <w:rFonts w:ascii="SimSun" w:hAnsi="SimSun" w:cs="SimSun" w:hint="eastAsia"/>
          <w:sz w:val="21"/>
          <w:szCs w:val="22"/>
        </w:rPr>
        <w:t>集体商标</w:t>
      </w:r>
      <w:r w:rsidR="008D6E65" w:rsidRPr="00E73B42">
        <w:rPr>
          <w:rFonts w:ascii="SimSun" w:hAnsi="SimSun" w:cs="SimSun" w:hint="eastAsia"/>
          <w:sz w:val="21"/>
          <w:szCs w:val="22"/>
        </w:rPr>
        <w:t>指南</w:t>
      </w:r>
      <w:r w:rsidR="0002762C" w:rsidRPr="00E73B42">
        <w:rPr>
          <w:rFonts w:ascii="SimSun" w:hAnsi="SimSun" w:cs="SimSun" w:hint="eastAsia"/>
          <w:sz w:val="21"/>
          <w:szCs w:val="22"/>
        </w:rPr>
        <w:t>，并</w:t>
      </w:r>
      <w:r w:rsidR="008D6E65" w:rsidRPr="00E73B42">
        <w:rPr>
          <w:rFonts w:ascii="SimSun" w:hAnsi="SimSun" w:cs="SimSun" w:hint="eastAsia"/>
          <w:sz w:val="21"/>
          <w:szCs w:val="22"/>
        </w:rPr>
        <w:t>培训</w:t>
      </w:r>
      <w:r w:rsidR="0002762C" w:rsidRPr="00E73B42">
        <w:rPr>
          <w:rFonts w:ascii="SimSun" w:hAnsi="SimSun" w:cs="SimSun" w:hint="eastAsia"/>
          <w:sz w:val="21"/>
          <w:szCs w:val="22"/>
        </w:rPr>
        <w:t>其工作人员。此外，国家知识产权局报告</w:t>
      </w:r>
      <w:r w:rsidR="00D40D40" w:rsidRPr="00E73B42">
        <w:rPr>
          <w:rFonts w:ascii="SimSun" w:hAnsi="SimSun" w:cs="SimSun" w:hint="eastAsia"/>
          <w:sz w:val="21"/>
          <w:szCs w:val="22"/>
        </w:rPr>
        <w:t>称</w:t>
      </w:r>
      <w:r w:rsidR="0002762C" w:rsidRPr="00E73B42">
        <w:rPr>
          <w:rFonts w:ascii="SimSun" w:hAnsi="SimSun" w:cs="SimSun" w:hint="eastAsia"/>
          <w:sz w:val="21"/>
          <w:szCs w:val="22"/>
        </w:rPr>
        <w:t>，该项目</w:t>
      </w:r>
      <w:r w:rsidR="00CE1F70" w:rsidRPr="00E73B42">
        <w:rPr>
          <w:rFonts w:ascii="SimSun" w:hAnsi="SimSun" w:cs="SimSun" w:hint="eastAsia"/>
          <w:sz w:val="21"/>
          <w:szCs w:val="22"/>
        </w:rPr>
        <w:t>推动了关于</w:t>
      </w:r>
      <w:r w:rsidR="0002762C" w:rsidRPr="00E73B42">
        <w:rPr>
          <w:rFonts w:ascii="SimSun" w:hAnsi="SimSun" w:cs="SimSun" w:hint="eastAsia"/>
          <w:sz w:val="21"/>
          <w:szCs w:val="22"/>
        </w:rPr>
        <w:t>如何进一步促进集体商标使用</w:t>
      </w:r>
      <w:r w:rsidR="00CE1F70" w:rsidRPr="00E73B42">
        <w:rPr>
          <w:rFonts w:ascii="SimSun" w:hAnsi="SimSun" w:cs="SimSun" w:hint="eastAsia"/>
          <w:sz w:val="21"/>
          <w:szCs w:val="22"/>
        </w:rPr>
        <w:t>的内部思考</w:t>
      </w:r>
      <w:r w:rsidR="0002762C" w:rsidRPr="00E73B42">
        <w:rPr>
          <w:rFonts w:ascii="SimSun" w:hAnsi="SimSun" w:cs="SimSun" w:hint="eastAsia"/>
          <w:sz w:val="21"/>
          <w:szCs w:val="22"/>
        </w:rPr>
        <w:t>。但是，国家知识产权局没有任何行动计划或路线图，具体</w:t>
      </w:r>
      <w:r w:rsidR="00EB11BC" w:rsidRPr="00E73B42">
        <w:rPr>
          <w:rFonts w:ascii="SimSun" w:hAnsi="SimSun" w:cs="SimSun" w:hint="eastAsia"/>
          <w:sz w:val="21"/>
          <w:szCs w:val="22"/>
        </w:rPr>
        <w:t>列出</w:t>
      </w:r>
      <w:r w:rsidR="0002762C" w:rsidRPr="00E73B42">
        <w:rPr>
          <w:rFonts w:ascii="SimSun" w:hAnsi="SimSun" w:cs="SimSun" w:hint="eastAsia"/>
          <w:sz w:val="21"/>
          <w:szCs w:val="22"/>
        </w:rPr>
        <w:t>计划如何利用项目提供的能力和资源</w:t>
      </w:r>
      <w:r w:rsidR="00EB11BC" w:rsidRPr="00E73B42">
        <w:rPr>
          <w:rFonts w:ascii="SimSun" w:hAnsi="SimSun" w:cs="SimSun" w:hint="eastAsia"/>
          <w:sz w:val="21"/>
          <w:szCs w:val="22"/>
        </w:rPr>
        <w:t>增加</w:t>
      </w:r>
      <w:r w:rsidR="0002762C" w:rsidRPr="00E73B42">
        <w:rPr>
          <w:rFonts w:ascii="SimSun" w:hAnsi="SimSun" w:cs="SimSun" w:hint="eastAsia"/>
          <w:sz w:val="21"/>
          <w:szCs w:val="22"/>
        </w:rPr>
        <w:t>集体商标的推广和使用。</w:t>
      </w:r>
    </w:p>
    <w:p w14:paraId="72A45211" w14:textId="563A7D1B" w:rsidR="006963F2" w:rsidRPr="00E73B42" w:rsidRDefault="006963F2" w:rsidP="00C83071">
      <w:pPr>
        <w:pStyle w:val="Heading2"/>
        <w:keepNext/>
        <w:overflowPunct w:val="0"/>
        <w:spacing w:afterLines="50" w:after="120" w:line="340" w:lineRule="atLeast"/>
        <w:jc w:val="both"/>
        <w:rPr>
          <w:rFonts w:ascii="SimSun" w:hAnsi="SimSun"/>
          <w:sz w:val="21"/>
        </w:rPr>
      </w:pPr>
      <w:bookmarkStart w:id="32" w:name="_Toc336032073"/>
      <w:bookmarkStart w:id="33" w:name="_Toc162123527"/>
      <w:proofErr w:type="spellStart"/>
      <w:r w:rsidRPr="00E73B42">
        <w:rPr>
          <w:rFonts w:ascii="SimSun" w:hAnsi="SimSun"/>
          <w:sz w:val="21"/>
        </w:rPr>
        <w:t>D.</w:t>
      </w:r>
      <w:bookmarkEnd w:id="32"/>
      <w:r w:rsidR="008760C6" w:rsidRPr="00E73B42">
        <w:rPr>
          <w:rFonts w:ascii="SimSun" w:hAnsi="SimSun" w:hint="eastAsia"/>
          <w:sz w:val="21"/>
        </w:rPr>
        <w:t>发展议程建议</w:t>
      </w:r>
      <w:r w:rsidR="00F6324D" w:rsidRPr="00E73B42">
        <w:rPr>
          <w:rFonts w:ascii="SimSun" w:hAnsi="SimSun" w:hint="eastAsia"/>
          <w:sz w:val="21"/>
        </w:rPr>
        <w:t>的落实</w:t>
      </w:r>
      <w:bookmarkEnd w:id="33"/>
      <w:proofErr w:type="spellEnd"/>
    </w:p>
    <w:p w14:paraId="24ED381C" w14:textId="5E699A4E" w:rsidR="006963F2" w:rsidRPr="00E73B42" w:rsidRDefault="00271D49" w:rsidP="001F64BB">
      <w:pPr>
        <w:pStyle w:val="BodyText"/>
        <w:keepNext/>
        <w:tabs>
          <w:tab w:val="left" w:pos="450"/>
        </w:tabs>
        <w:overflowPunct w:val="0"/>
        <w:spacing w:afterLines="50" w:after="120" w:line="340" w:lineRule="atLeast"/>
        <w:jc w:val="both"/>
        <w:rPr>
          <w:rFonts w:ascii="KaiTi" w:eastAsia="KaiTi" w:hAnsi="KaiTi"/>
          <w:iCs/>
          <w:sz w:val="21"/>
          <w:u w:val="single"/>
        </w:rPr>
      </w:pPr>
      <w:r w:rsidRPr="00E73B42">
        <w:rPr>
          <w:rFonts w:ascii="KaiTi" w:eastAsia="KaiTi" w:hAnsi="KaiTi" w:hint="eastAsia"/>
          <w:iCs/>
          <w:sz w:val="21"/>
          <w:u w:val="single"/>
        </w:rPr>
        <w:t>该</w:t>
      </w:r>
      <w:r w:rsidR="00DB1723" w:rsidRPr="00E73B42">
        <w:rPr>
          <w:rFonts w:ascii="KaiTi" w:eastAsia="KaiTi" w:hAnsi="KaiTi" w:hint="eastAsia"/>
          <w:iCs/>
          <w:sz w:val="21"/>
          <w:u w:val="single"/>
        </w:rPr>
        <w:t>项目在多大程度上落实了发展议程建议1</w:t>
      </w:r>
      <w:r w:rsidR="005418AD" w:rsidRPr="00E73B42">
        <w:rPr>
          <w:rFonts w:ascii="KaiTi" w:eastAsia="KaiTi" w:hAnsi="KaiTi" w:hint="eastAsia"/>
          <w:iCs/>
          <w:sz w:val="21"/>
          <w:u w:val="single"/>
        </w:rPr>
        <w:t>、</w:t>
      </w:r>
      <w:r w:rsidRPr="00E73B42">
        <w:rPr>
          <w:rFonts w:ascii="KaiTi" w:eastAsia="KaiTi" w:hAnsi="KaiTi"/>
          <w:iCs/>
          <w:sz w:val="21"/>
          <w:u w:val="single"/>
        </w:rPr>
        <w:t>4</w:t>
      </w:r>
      <w:r w:rsidRPr="00E73B42">
        <w:rPr>
          <w:rFonts w:ascii="KaiTi" w:eastAsia="KaiTi" w:hAnsi="KaiTi" w:hint="eastAsia"/>
          <w:iCs/>
          <w:sz w:val="21"/>
          <w:u w:val="single"/>
        </w:rPr>
        <w:t>和1</w:t>
      </w:r>
      <w:r w:rsidRPr="00E73B42">
        <w:rPr>
          <w:rFonts w:ascii="KaiTi" w:eastAsia="KaiTi" w:hAnsi="KaiTi"/>
          <w:iCs/>
          <w:sz w:val="21"/>
          <w:u w:val="single"/>
        </w:rPr>
        <w:t>0</w:t>
      </w:r>
    </w:p>
    <w:p w14:paraId="4779F5D7" w14:textId="145192BB" w:rsidR="00C73623" w:rsidRPr="00E73B42" w:rsidRDefault="00A45F81" w:rsidP="006E33B4">
      <w:pPr>
        <w:pStyle w:val="BodyText"/>
        <w:numPr>
          <w:ilvl w:val="0"/>
          <w:numId w:val="21"/>
        </w:numPr>
        <w:overflowPunct w:val="0"/>
        <w:spacing w:afterLines="50" w:after="120" w:line="340" w:lineRule="atLeast"/>
        <w:ind w:left="0" w:firstLine="0"/>
        <w:jc w:val="both"/>
        <w:rPr>
          <w:rFonts w:ascii="SimSun" w:hAnsi="SimSun"/>
          <w:sz w:val="21"/>
          <w:szCs w:val="22"/>
        </w:rPr>
      </w:pPr>
      <w:r w:rsidRPr="00E73B42">
        <w:rPr>
          <w:rFonts w:ascii="SimSun" w:hAnsi="SimSun" w:cs="SimSun" w:hint="eastAsia"/>
          <w:b/>
          <w:bCs/>
          <w:sz w:val="21"/>
          <w:szCs w:val="22"/>
        </w:rPr>
        <w:t>审评结果</w:t>
      </w:r>
      <w:r w:rsidRPr="00E73B42">
        <w:rPr>
          <w:rFonts w:ascii="SimSun" w:hAnsi="SimSun" w:cs="SimSun"/>
          <w:b/>
          <w:bCs/>
          <w:sz w:val="21"/>
          <w:szCs w:val="22"/>
        </w:rPr>
        <w:t>1</w:t>
      </w:r>
      <w:r w:rsidR="00B42C4F" w:rsidRPr="00E73B42">
        <w:rPr>
          <w:rFonts w:ascii="SimSun" w:hAnsi="SimSun" w:cs="SimSun"/>
          <w:b/>
          <w:bCs/>
          <w:sz w:val="21"/>
          <w:szCs w:val="22"/>
        </w:rPr>
        <w:t>9</w:t>
      </w:r>
      <w:r w:rsidRPr="00E73B42">
        <w:rPr>
          <w:rFonts w:ascii="SimSun" w:hAnsi="SimSun" w:cs="SimSun" w:hint="eastAsia"/>
          <w:b/>
          <w:bCs/>
          <w:sz w:val="21"/>
          <w:szCs w:val="22"/>
        </w:rPr>
        <w:t>：</w:t>
      </w:r>
      <w:r w:rsidR="005E3D02" w:rsidRPr="00E73B42">
        <w:rPr>
          <w:rFonts w:ascii="SimSun" w:hAnsi="SimSun" w:cs="SimSun" w:hint="eastAsia"/>
          <w:sz w:val="21"/>
          <w:szCs w:val="22"/>
        </w:rPr>
        <w:t>发展</w:t>
      </w:r>
      <w:r w:rsidR="00983A0C" w:rsidRPr="00E73B42">
        <w:rPr>
          <w:rFonts w:ascii="SimSun" w:hAnsi="SimSun" w:cs="SimSun" w:hint="eastAsia"/>
          <w:sz w:val="21"/>
          <w:szCs w:val="22"/>
        </w:rPr>
        <w:t>议程建议1的重点是产权组织技术援助以需求</w:t>
      </w:r>
      <w:r w:rsidR="003E25D8" w:rsidRPr="00E73B42">
        <w:rPr>
          <w:rFonts w:ascii="SimSun" w:hAnsi="SimSun" w:cs="SimSun" w:hint="eastAsia"/>
          <w:sz w:val="21"/>
          <w:szCs w:val="22"/>
        </w:rPr>
        <w:t>驱动</w:t>
      </w:r>
      <w:r w:rsidR="00983A0C" w:rsidRPr="00E73B42">
        <w:rPr>
          <w:rFonts w:ascii="SimSun" w:hAnsi="SimSun" w:cs="SimSun" w:hint="eastAsia"/>
          <w:sz w:val="21"/>
          <w:szCs w:val="22"/>
        </w:rPr>
        <w:t>，</w:t>
      </w:r>
      <w:r w:rsidR="003E25D8" w:rsidRPr="00E73B42">
        <w:rPr>
          <w:rFonts w:ascii="SimSun" w:hAnsi="SimSun" w:cs="SimSun" w:hint="eastAsia"/>
          <w:sz w:val="21"/>
          <w:szCs w:val="22"/>
        </w:rPr>
        <w:t>面向</w:t>
      </w:r>
      <w:r w:rsidR="00983A0C" w:rsidRPr="00E73B42">
        <w:rPr>
          <w:rFonts w:ascii="SimSun" w:hAnsi="SimSun" w:cs="SimSun" w:hint="eastAsia"/>
          <w:sz w:val="21"/>
          <w:szCs w:val="22"/>
        </w:rPr>
        <w:t>发展并透明。</w:t>
      </w:r>
      <w:r w:rsidR="001F07B0" w:rsidRPr="00E73B42">
        <w:rPr>
          <w:rFonts w:ascii="SimSun" w:hAnsi="SimSun" w:cs="SimSun" w:hint="eastAsia"/>
          <w:sz w:val="21"/>
          <w:szCs w:val="22"/>
        </w:rPr>
        <w:t>考虑到项目活动重点围绕通过集体协会促进社区企业的经济发展，</w:t>
      </w:r>
      <w:r w:rsidR="00983A0C" w:rsidRPr="00E73B42">
        <w:rPr>
          <w:rFonts w:ascii="SimSun" w:hAnsi="SimSun" w:cs="SimSun" w:hint="eastAsia"/>
          <w:sz w:val="21"/>
          <w:szCs w:val="22"/>
        </w:rPr>
        <w:t>项目对</w:t>
      </w:r>
      <w:r w:rsidR="001F07B0" w:rsidRPr="00E73B42">
        <w:rPr>
          <w:rFonts w:ascii="SimSun" w:hAnsi="SimSun" w:cs="SimSun" w:hint="eastAsia"/>
          <w:sz w:val="21"/>
          <w:szCs w:val="22"/>
        </w:rPr>
        <w:t>这项</w:t>
      </w:r>
      <w:r w:rsidR="00983A0C" w:rsidRPr="00E73B42">
        <w:rPr>
          <w:rFonts w:ascii="SimSun" w:hAnsi="SimSun" w:cs="SimSun" w:hint="eastAsia"/>
          <w:sz w:val="21"/>
          <w:szCs w:val="22"/>
        </w:rPr>
        <w:t>建议做出了贡献。此外，正如发展议程建议1</w:t>
      </w:r>
      <w:r w:rsidR="00E22864" w:rsidRPr="00E73B42">
        <w:rPr>
          <w:rFonts w:ascii="SimSun" w:hAnsi="SimSun" w:cs="SimSun" w:hint="eastAsia"/>
          <w:sz w:val="21"/>
          <w:szCs w:val="22"/>
        </w:rPr>
        <w:t>的提议</w:t>
      </w:r>
      <w:r w:rsidR="00983A0C" w:rsidRPr="00E73B42">
        <w:rPr>
          <w:rFonts w:ascii="SimSun" w:hAnsi="SimSun" w:cs="SimSun" w:hint="eastAsia"/>
          <w:sz w:val="21"/>
          <w:szCs w:val="22"/>
        </w:rPr>
        <w:t>，项目</w:t>
      </w:r>
      <w:r w:rsidR="00EE3115" w:rsidRPr="00E73B42">
        <w:rPr>
          <w:rFonts w:ascii="SimSun" w:hAnsi="SimSun" w:cs="SimSun" w:hint="eastAsia"/>
          <w:sz w:val="21"/>
          <w:szCs w:val="22"/>
        </w:rPr>
        <w:t>针对国家具体情况</w:t>
      </w:r>
      <w:r w:rsidR="00983A0C" w:rsidRPr="00E73B42">
        <w:rPr>
          <w:rFonts w:ascii="SimSun" w:hAnsi="SimSun" w:cs="SimSun" w:hint="eastAsia"/>
          <w:sz w:val="21"/>
          <w:szCs w:val="22"/>
        </w:rPr>
        <w:t>调整了其方法和活动。</w:t>
      </w:r>
    </w:p>
    <w:p w14:paraId="2355A74B" w14:textId="1A76FEDB" w:rsidR="00951612" w:rsidRPr="00E73B42" w:rsidRDefault="00A45F81" w:rsidP="006E33B4">
      <w:pPr>
        <w:pStyle w:val="BodyText"/>
        <w:numPr>
          <w:ilvl w:val="0"/>
          <w:numId w:val="21"/>
        </w:numPr>
        <w:overflowPunct w:val="0"/>
        <w:spacing w:afterLines="50" w:after="120" w:line="340" w:lineRule="atLeast"/>
        <w:ind w:left="0" w:firstLine="0"/>
        <w:jc w:val="both"/>
        <w:rPr>
          <w:rFonts w:ascii="SimSun" w:hAnsi="SimSun"/>
          <w:sz w:val="21"/>
          <w:szCs w:val="22"/>
        </w:rPr>
      </w:pPr>
      <w:r w:rsidRPr="00E73B42">
        <w:rPr>
          <w:rFonts w:ascii="SimSun" w:hAnsi="SimSun" w:cs="SimSun" w:hint="eastAsia"/>
          <w:b/>
          <w:bCs/>
          <w:sz w:val="21"/>
          <w:szCs w:val="22"/>
        </w:rPr>
        <w:t>审评结果</w:t>
      </w:r>
      <w:r w:rsidR="00A428C6" w:rsidRPr="00E73B42">
        <w:rPr>
          <w:rFonts w:ascii="SimSun" w:hAnsi="SimSun" w:cs="SimSun"/>
          <w:b/>
          <w:bCs/>
          <w:sz w:val="21"/>
          <w:szCs w:val="22"/>
        </w:rPr>
        <w:t>20</w:t>
      </w:r>
      <w:r w:rsidRPr="00E73B42">
        <w:rPr>
          <w:rFonts w:ascii="SimSun" w:hAnsi="SimSun" w:cs="SimSun" w:hint="eastAsia"/>
          <w:b/>
          <w:bCs/>
          <w:sz w:val="21"/>
          <w:szCs w:val="22"/>
        </w:rPr>
        <w:t>：</w:t>
      </w:r>
      <w:r w:rsidR="002C1B9B" w:rsidRPr="00E73B42">
        <w:rPr>
          <w:rFonts w:ascii="SimSun" w:hAnsi="SimSun" w:cs="SimSun" w:hint="eastAsia"/>
          <w:sz w:val="21"/>
          <w:szCs w:val="22"/>
        </w:rPr>
        <w:t>发展</w:t>
      </w:r>
      <w:r w:rsidR="00163F1E" w:rsidRPr="00E73B42">
        <w:rPr>
          <w:rFonts w:ascii="SimSun" w:hAnsi="SimSun" w:cs="SimSun" w:hint="eastAsia"/>
          <w:sz w:val="21"/>
          <w:szCs w:val="22"/>
        </w:rPr>
        <w:t>议程建议4关注从事</w:t>
      </w:r>
      <w:r w:rsidR="00CE7372" w:rsidRPr="00E73B42">
        <w:rPr>
          <w:rFonts w:ascii="SimSun" w:hAnsi="SimSun" w:cs="SimSun" w:hint="eastAsia"/>
          <w:sz w:val="21"/>
          <w:szCs w:val="22"/>
        </w:rPr>
        <w:t>科学研究</w:t>
      </w:r>
      <w:r w:rsidR="00163F1E" w:rsidRPr="00E73B42">
        <w:rPr>
          <w:rFonts w:ascii="SimSun" w:hAnsi="SimSun" w:cs="SimSun" w:hint="eastAsia"/>
          <w:sz w:val="21"/>
          <w:szCs w:val="22"/>
        </w:rPr>
        <w:t>和文化产业的中小企业和机构的需求。</w:t>
      </w:r>
      <w:r w:rsidR="00DB3808" w:rsidRPr="00E73B42">
        <w:rPr>
          <w:rFonts w:ascii="SimSun" w:hAnsi="SimSun" w:cs="SimSun" w:hint="eastAsia"/>
          <w:sz w:val="21"/>
          <w:szCs w:val="22"/>
        </w:rPr>
        <w:t>在</w:t>
      </w:r>
      <w:r w:rsidR="00FA6CDB" w:rsidRPr="00E73B42">
        <w:rPr>
          <w:rFonts w:ascii="SimSun" w:hAnsi="SimSun" w:cs="SimSun" w:hint="eastAsia"/>
          <w:sz w:val="21"/>
          <w:szCs w:val="22"/>
        </w:rPr>
        <w:t>所有国家，项目</w:t>
      </w:r>
      <w:r w:rsidR="00E164F4" w:rsidRPr="00E73B42">
        <w:rPr>
          <w:rFonts w:ascii="SimSun" w:hAnsi="SimSun" w:cs="SimSun" w:hint="eastAsia"/>
          <w:sz w:val="21"/>
          <w:szCs w:val="22"/>
        </w:rPr>
        <w:t>均为上述以社区为基础的小企业提供了</w:t>
      </w:r>
      <w:r w:rsidR="00FA6CDB" w:rsidRPr="00E73B42">
        <w:rPr>
          <w:rFonts w:ascii="SimSun" w:hAnsi="SimSun" w:cs="SimSun" w:hint="eastAsia"/>
          <w:sz w:val="21"/>
          <w:szCs w:val="22"/>
        </w:rPr>
        <w:t>支持。此外，企业、协会和产品</w:t>
      </w:r>
      <w:r w:rsidR="00737563" w:rsidRPr="00E73B42">
        <w:rPr>
          <w:rFonts w:ascii="SimSun" w:hAnsi="SimSun" w:cs="SimSun" w:hint="eastAsia"/>
          <w:sz w:val="21"/>
          <w:szCs w:val="22"/>
        </w:rPr>
        <w:t>均</w:t>
      </w:r>
      <w:r w:rsidR="00FA6CDB" w:rsidRPr="00E73B42">
        <w:rPr>
          <w:rFonts w:ascii="SimSun" w:hAnsi="SimSun" w:cs="SimSun" w:hint="eastAsia"/>
          <w:sz w:val="21"/>
          <w:szCs w:val="22"/>
        </w:rPr>
        <w:t>与当地社区有着</w:t>
      </w:r>
      <w:r w:rsidR="00737563" w:rsidRPr="00E73B42">
        <w:rPr>
          <w:rFonts w:ascii="SimSun" w:hAnsi="SimSun" w:cs="SimSun" w:hint="eastAsia"/>
          <w:sz w:val="21"/>
          <w:szCs w:val="22"/>
        </w:rPr>
        <w:t>紧密</w:t>
      </w:r>
      <w:r w:rsidR="00FA6CDB" w:rsidRPr="00E73B42">
        <w:rPr>
          <w:rFonts w:ascii="SimSun" w:hAnsi="SimSun" w:cs="SimSun" w:hint="eastAsia"/>
          <w:sz w:val="21"/>
          <w:szCs w:val="22"/>
        </w:rPr>
        <w:t>的文化联系。</w:t>
      </w:r>
    </w:p>
    <w:p w14:paraId="1C77D84B" w14:textId="7AD84F2F" w:rsidR="00805D47" w:rsidRPr="00E73B42" w:rsidRDefault="00A45F81" w:rsidP="006E33B4">
      <w:pPr>
        <w:pStyle w:val="BodyText"/>
        <w:numPr>
          <w:ilvl w:val="0"/>
          <w:numId w:val="21"/>
        </w:numPr>
        <w:overflowPunct w:val="0"/>
        <w:spacing w:afterLines="50" w:after="120" w:line="340" w:lineRule="atLeast"/>
        <w:ind w:left="0" w:firstLine="0"/>
        <w:jc w:val="both"/>
        <w:rPr>
          <w:rFonts w:ascii="SimSun" w:hAnsi="SimSun"/>
          <w:sz w:val="21"/>
          <w:szCs w:val="22"/>
        </w:rPr>
      </w:pPr>
      <w:r w:rsidRPr="00E73B42">
        <w:rPr>
          <w:rFonts w:ascii="SimSun" w:hAnsi="SimSun" w:cs="SimSun" w:hint="eastAsia"/>
          <w:b/>
          <w:bCs/>
          <w:sz w:val="21"/>
          <w:szCs w:val="22"/>
        </w:rPr>
        <w:t>审评结果</w:t>
      </w:r>
      <w:r w:rsidR="00A428C6" w:rsidRPr="00E73B42">
        <w:rPr>
          <w:rFonts w:ascii="SimSun" w:hAnsi="SimSun" w:cs="SimSun"/>
          <w:b/>
          <w:bCs/>
          <w:sz w:val="21"/>
          <w:szCs w:val="22"/>
        </w:rPr>
        <w:t>21</w:t>
      </w:r>
      <w:r w:rsidRPr="00E73B42">
        <w:rPr>
          <w:rFonts w:ascii="SimSun" w:hAnsi="SimSun" w:cs="SimSun" w:hint="eastAsia"/>
          <w:b/>
          <w:bCs/>
          <w:sz w:val="21"/>
          <w:szCs w:val="22"/>
        </w:rPr>
        <w:t>：</w:t>
      </w:r>
      <w:r w:rsidR="005F7DFB" w:rsidRPr="00E73B42">
        <w:rPr>
          <w:rFonts w:ascii="SimSun" w:hAnsi="SimSun" w:cs="SimSun" w:hint="eastAsia"/>
          <w:sz w:val="21"/>
          <w:szCs w:val="22"/>
        </w:rPr>
        <w:t>发展议程建议10重点</w:t>
      </w:r>
      <w:r w:rsidR="00360D4F" w:rsidRPr="00E73B42">
        <w:rPr>
          <w:rFonts w:ascii="SimSun" w:hAnsi="SimSun" w:cs="SimSun" w:hint="eastAsia"/>
          <w:sz w:val="21"/>
          <w:szCs w:val="22"/>
        </w:rPr>
        <w:t>关注</w:t>
      </w:r>
      <w:r w:rsidR="005F7DFB" w:rsidRPr="00E73B42">
        <w:rPr>
          <w:rFonts w:ascii="SimSun" w:hAnsi="SimSun" w:cs="SimSun" w:hint="eastAsia"/>
          <w:sz w:val="21"/>
          <w:szCs w:val="22"/>
        </w:rPr>
        <w:t>发展和提高国家知识产权机构的能力。考虑到项目活动支持国家知识产权局发展其理解、促进和管理集体商标的能力，该项目对</w:t>
      </w:r>
      <w:r w:rsidR="00F031E5" w:rsidRPr="00E73B42">
        <w:rPr>
          <w:rFonts w:ascii="SimSun" w:hAnsi="SimSun" w:cs="SimSun" w:hint="eastAsia"/>
          <w:sz w:val="21"/>
          <w:szCs w:val="22"/>
        </w:rPr>
        <w:t>这项</w:t>
      </w:r>
      <w:r w:rsidR="005F7DFB" w:rsidRPr="00E73B42">
        <w:rPr>
          <w:rFonts w:ascii="SimSun" w:hAnsi="SimSun" w:cs="SimSun" w:hint="eastAsia"/>
          <w:sz w:val="21"/>
          <w:szCs w:val="22"/>
        </w:rPr>
        <w:t>发展议程建议做出了贡</w:t>
      </w:r>
      <w:r w:rsidR="004A2F3E">
        <w:rPr>
          <w:rFonts w:ascii="SimSun" w:hAnsi="SimSun" w:cs="SimSun"/>
          <w:sz w:val="21"/>
          <w:szCs w:val="22"/>
        </w:rPr>
        <w:t>‍</w:t>
      </w:r>
      <w:r w:rsidR="005F7DFB" w:rsidRPr="00E73B42">
        <w:rPr>
          <w:rFonts w:ascii="SimSun" w:hAnsi="SimSun" w:cs="SimSun" w:hint="eastAsia"/>
          <w:sz w:val="21"/>
          <w:szCs w:val="22"/>
        </w:rPr>
        <w:t>献。</w:t>
      </w:r>
    </w:p>
    <w:p w14:paraId="27FFA05F" w14:textId="5995B928" w:rsidR="00EC5FFF" w:rsidRPr="006E1035" w:rsidRDefault="00D72140" w:rsidP="006E1035">
      <w:pPr>
        <w:pStyle w:val="Heading1"/>
        <w:overflowPunct w:val="0"/>
        <w:spacing w:beforeLines="100" w:afterLines="50" w:after="120" w:line="340" w:lineRule="atLeast"/>
        <w:jc w:val="both"/>
        <w:rPr>
          <w:rFonts w:ascii="SimHei" w:eastAsia="SimHei" w:hAnsi="SimHei"/>
          <w:b w:val="0"/>
          <w:bCs w:val="0"/>
          <w:sz w:val="21"/>
        </w:rPr>
      </w:pPr>
      <w:bookmarkStart w:id="34" w:name="_Toc162123528"/>
      <w:r w:rsidRPr="006E1035">
        <w:rPr>
          <w:rFonts w:ascii="SimHei" w:eastAsia="SimHei" w:hAnsi="SimHei" w:hint="eastAsia"/>
          <w:b w:val="0"/>
          <w:bCs w:val="0"/>
          <w:sz w:val="21"/>
        </w:rPr>
        <w:t>五、</w:t>
      </w:r>
      <w:r w:rsidR="00EA4D4D" w:rsidRPr="006E1035">
        <w:rPr>
          <w:rFonts w:ascii="SimHei" w:eastAsia="SimHei" w:hAnsi="SimHei" w:hint="eastAsia"/>
          <w:b w:val="0"/>
          <w:bCs w:val="0"/>
          <w:sz w:val="21"/>
        </w:rPr>
        <w:t>结论和建议</w:t>
      </w:r>
      <w:bookmarkEnd w:id="34"/>
    </w:p>
    <w:p w14:paraId="74920B59" w14:textId="08FE757D" w:rsidR="005C58F1" w:rsidRPr="00E73B42" w:rsidRDefault="002D404B" w:rsidP="006E33B4">
      <w:pPr>
        <w:pStyle w:val="BodyText"/>
        <w:numPr>
          <w:ilvl w:val="0"/>
          <w:numId w:val="21"/>
        </w:numPr>
        <w:overflowPunct w:val="0"/>
        <w:spacing w:afterLines="50" w:after="120" w:line="340" w:lineRule="atLeast"/>
        <w:ind w:left="0" w:firstLine="0"/>
        <w:jc w:val="both"/>
        <w:rPr>
          <w:rFonts w:ascii="SimSun" w:hAnsi="SimSun"/>
          <w:sz w:val="21"/>
        </w:rPr>
      </w:pPr>
      <w:r w:rsidRPr="00E73B42">
        <w:rPr>
          <w:rFonts w:ascii="SimSun" w:hAnsi="SimSun" w:hint="eastAsia"/>
          <w:b/>
          <w:bCs/>
          <w:sz w:val="21"/>
        </w:rPr>
        <w:t>结论1</w:t>
      </w:r>
      <w:r w:rsidRPr="00E73B42">
        <w:rPr>
          <w:rFonts w:ascii="KaiTi" w:eastAsia="KaiTi" w:hAnsi="KaiTi" w:hint="eastAsia"/>
          <w:b/>
          <w:bCs/>
          <w:sz w:val="21"/>
        </w:rPr>
        <w:t>（基于审评结果1-11、19-21）</w:t>
      </w:r>
      <w:r w:rsidRPr="00E73B42">
        <w:rPr>
          <w:rFonts w:ascii="SimSun" w:hAnsi="SimSun" w:hint="eastAsia"/>
          <w:sz w:val="21"/>
        </w:rPr>
        <w:t>。该项目在四个受益国成功交付了所有项目产出。这支持了项目对发展议程建议做出贡献以及为实现其目标取得进展，即组建为当地企业注册集体商标提供便利的支持和推动体系，促进跨领域经济发展。如上所述，从受益协会将采用集体商标的产品投入市场已看到这方面的积极实例。</w:t>
      </w:r>
    </w:p>
    <w:p w14:paraId="21CA3ACA" w14:textId="604403EF" w:rsidR="005C58F1" w:rsidRPr="00E73B42" w:rsidRDefault="004419D2" w:rsidP="006E33B4">
      <w:pPr>
        <w:pStyle w:val="BodyText"/>
        <w:numPr>
          <w:ilvl w:val="0"/>
          <w:numId w:val="21"/>
        </w:numPr>
        <w:overflowPunct w:val="0"/>
        <w:spacing w:afterLines="50" w:after="120" w:line="340" w:lineRule="atLeast"/>
        <w:ind w:left="0" w:firstLine="0"/>
        <w:jc w:val="both"/>
        <w:rPr>
          <w:rFonts w:ascii="SimSun" w:hAnsi="SimSun"/>
          <w:sz w:val="21"/>
        </w:rPr>
      </w:pPr>
      <w:r w:rsidRPr="00E73B42">
        <w:rPr>
          <w:rFonts w:ascii="SimSun" w:hAnsi="SimSun" w:hint="eastAsia"/>
          <w:b/>
          <w:bCs/>
          <w:sz w:val="21"/>
        </w:rPr>
        <w:t>结论2</w:t>
      </w:r>
      <w:r w:rsidRPr="00E73B42">
        <w:rPr>
          <w:rFonts w:ascii="KaiTi" w:eastAsia="KaiTi" w:hAnsi="KaiTi" w:hint="eastAsia"/>
          <w:b/>
          <w:bCs/>
          <w:sz w:val="21"/>
        </w:rPr>
        <w:t>（基于审评结果1-6）</w:t>
      </w:r>
      <w:r w:rsidRPr="00E73B42">
        <w:rPr>
          <w:rFonts w:ascii="SimSun" w:hAnsi="SimSun" w:hint="eastAsia"/>
          <w:sz w:val="21"/>
        </w:rPr>
        <w:t>。考虑到上文所述在四个国家管理项目面临的一些挑战，DACD对项目进行了高效且有效的管理。除了为国家层面的项目利益攸关方提供交流机会外，项目本可以受益于更简单、更适合国家层面活动的购买和采购规定。</w:t>
      </w:r>
    </w:p>
    <w:p w14:paraId="663E08C2" w14:textId="30A24CFC" w:rsidR="00B52EFA" w:rsidRPr="00E73B42" w:rsidRDefault="008C7040" w:rsidP="006E33B4">
      <w:pPr>
        <w:pStyle w:val="BodyText"/>
        <w:numPr>
          <w:ilvl w:val="0"/>
          <w:numId w:val="21"/>
        </w:numPr>
        <w:overflowPunct w:val="0"/>
        <w:spacing w:afterLines="50" w:after="120" w:line="340" w:lineRule="atLeast"/>
        <w:ind w:left="0" w:firstLine="0"/>
        <w:jc w:val="both"/>
        <w:rPr>
          <w:rFonts w:ascii="SimSun" w:hAnsi="SimSun"/>
          <w:sz w:val="21"/>
        </w:rPr>
      </w:pPr>
      <w:r w:rsidRPr="00E73B42">
        <w:rPr>
          <w:rFonts w:ascii="SimSun" w:hAnsi="SimSun" w:hint="eastAsia"/>
          <w:b/>
          <w:bCs/>
          <w:sz w:val="21"/>
        </w:rPr>
        <w:t>结论3</w:t>
      </w:r>
      <w:r w:rsidRPr="00E73B42">
        <w:rPr>
          <w:rFonts w:ascii="KaiTi" w:eastAsia="KaiTi" w:hAnsi="KaiTi" w:hint="eastAsia"/>
          <w:b/>
          <w:bCs/>
          <w:sz w:val="21"/>
        </w:rPr>
        <w:t>（基于审评结果12-18）</w:t>
      </w:r>
      <w:r w:rsidRPr="00E73B42">
        <w:rPr>
          <w:rFonts w:ascii="SimSun" w:hAnsi="SimSun" w:hint="eastAsia"/>
          <w:sz w:val="21"/>
        </w:rPr>
        <w:t>。项目目标成功的可能性将取决于若干方面。第一，受益协会必须有能力使用和管理集体商标。第二，受益协会必须有能力并支持推广和营销使用集体商标的产品。经济发展行动者具备提供这种支持的条件。最后，国家知识产权局需要制定计划，在项目效益的基础上进一步促进集体商标在本国的使用。在所有这些领域，受益国仍有待进步，并需要成员国、产权组织和国内利益攸关方的进一步支持，如以下建议所示。</w:t>
      </w:r>
    </w:p>
    <w:p w14:paraId="0AE1BF58" w14:textId="4BD82E58" w:rsidR="002B33A0" w:rsidRPr="00E73B42" w:rsidRDefault="008E5EBB" w:rsidP="006E33B4">
      <w:pPr>
        <w:pStyle w:val="BodyText"/>
        <w:numPr>
          <w:ilvl w:val="0"/>
          <w:numId w:val="21"/>
        </w:numPr>
        <w:overflowPunct w:val="0"/>
        <w:spacing w:afterLines="50" w:after="120" w:line="340" w:lineRule="atLeast"/>
        <w:ind w:left="0" w:firstLine="0"/>
        <w:jc w:val="both"/>
        <w:rPr>
          <w:rFonts w:ascii="SimSun" w:hAnsi="SimSun"/>
          <w:sz w:val="21"/>
        </w:rPr>
      </w:pPr>
      <w:r w:rsidRPr="00E73B42">
        <w:rPr>
          <w:rFonts w:ascii="SimSun" w:hAnsi="SimSun" w:hint="eastAsia"/>
          <w:b/>
          <w:bCs/>
          <w:sz w:val="21"/>
        </w:rPr>
        <w:t>建议1</w:t>
      </w:r>
      <w:r w:rsidRPr="00E73B42">
        <w:rPr>
          <w:rFonts w:ascii="KaiTi" w:eastAsia="KaiTi" w:hAnsi="KaiTi" w:hint="eastAsia"/>
          <w:b/>
          <w:bCs/>
          <w:sz w:val="21"/>
        </w:rPr>
        <w:t>（基于结论2、审评结果1-6）</w:t>
      </w:r>
      <w:r w:rsidRPr="00E73B42">
        <w:rPr>
          <w:rFonts w:ascii="SimSun" w:hAnsi="SimSun" w:hint="eastAsia"/>
          <w:sz w:val="21"/>
        </w:rPr>
        <w:t>。为了促进未来发展议程项目的落实，鼓励DACD与中央服务司讨论调整国家层面活动的购买和采购规定，同时遵守产权组织现行的监督和监管框架。</w:t>
      </w:r>
    </w:p>
    <w:p w14:paraId="1DB70149" w14:textId="6B90859B" w:rsidR="009B3EF1" w:rsidRPr="00E73B42" w:rsidRDefault="00E55FD5" w:rsidP="006E33B4">
      <w:pPr>
        <w:pStyle w:val="BodyText"/>
        <w:numPr>
          <w:ilvl w:val="0"/>
          <w:numId w:val="21"/>
        </w:numPr>
        <w:overflowPunct w:val="0"/>
        <w:spacing w:afterLines="50" w:after="120" w:line="340" w:lineRule="atLeast"/>
        <w:ind w:left="0" w:firstLine="0"/>
        <w:jc w:val="both"/>
        <w:rPr>
          <w:rFonts w:ascii="SimSun" w:hAnsi="SimSun"/>
          <w:sz w:val="21"/>
        </w:rPr>
      </w:pPr>
      <w:r w:rsidRPr="00E73B42">
        <w:rPr>
          <w:rFonts w:ascii="SimSun" w:hAnsi="SimSun" w:hint="eastAsia"/>
          <w:b/>
          <w:bCs/>
          <w:sz w:val="21"/>
        </w:rPr>
        <w:t>建议2</w:t>
      </w:r>
      <w:r w:rsidRPr="00E73B42">
        <w:rPr>
          <w:rFonts w:ascii="KaiTi" w:eastAsia="KaiTi" w:hAnsi="KaiTi" w:hint="eastAsia"/>
          <w:b/>
          <w:bCs/>
          <w:sz w:val="21"/>
        </w:rPr>
        <w:t>（基于结论2、审评结果1-6）</w:t>
      </w:r>
      <w:r w:rsidRPr="00E73B42">
        <w:rPr>
          <w:rFonts w:ascii="SimSun" w:hAnsi="SimSun" w:hint="eastAsia"/>
          <w:sz w:val="21"/>
        </w:rPr>
        <w:t>。对于今后在多个国家实施的相似发展议程项目，鼓励成员国和DACD在项目设计中纳入国家层面利益攸关方之间的学习-交流活动（并编制预算），例如促进国家之间的在线网络研讨会。</w:t>
      </w:r>
    </w:p>
    <w:p w14:paraId="0B6F8B69" w14:textId="20E2B231" w:rsidR="008B68AA" w:rsidRPr="00E73B42" w:rsidRDefault="00D67D52" w:rsidP="006E33B4">
      <w:pPr>
        <w:pStyle w:val="BodyText"/>
        <w:numPr>
          <w:ilvl w:val="0"/>
          <w:numId w:val="21"/>
        </w:numPr>
        <w:overflowPunct w:val="0"/>
        <w:spacing w:afterLines="50" w:after="120" w:line="340" w:lineRule="atLeast"/>
        <w:ind w:left="0" w:firstLine="0"/>
        <w:jc w:val="both"/>
        <w:rPr>
          <w:rFonts w:ascii="SimSun" w:hAnsi="SimSun"/>
          <w:sz w:val="21"/>
        </w:rPr>
      </w:pPr>
      <w:r w:rsidRPr="00E73B42">
        <w:rPr>
          <w:rFonts w:ascii="SimSun" w:hAnsi="SimSun" w:hint="eastAsia"/>
          <w:b/>
          <w:bCs/>
          <w:sz w:val="21"/>
        </w:rPr>
        <w:t>建议3</w:t>
      </w:r>
      <w:r w:rsidRPr="00E73B42">
        <w:rPr>
          <w:rFonts w:ascii="KaiTi" w:eastAsia="KaiTi" w:hAnsi="KaiTi" w:hint="eastAsia"/>
          <w:b/>
          <w:bCs/>
          <w:sz w:val="21"/>
        </w:rPr>
        <w:t>（基于结论1和3、审评结果1-18）</w:t>
      </w:r>
      <w:r w:rsidRPr="00E73B42">
        <w:rPr>
          <w:rFonts w:ascii="SimSun" w:hAnsi="SimSun" w:hint="eastAsia"/>
          <w:sz w:val="21"/>
        </w:rPr>
        <w:t>。对于旨在促进国家层面经济发展的未来发展议程项目，鼓励成员国和DACD将国家（或省）级经济发展行动者纳入项目小组（和利益攸关方）和/或项目设计中。</w:t>
      </w:r>
    </w:p>
    <w:p w14:paraId="4B1B0FF7" w14:textId="0C0685F4" w:rsidR="007E0D25" w:rsidRPr="00E73B42" w:rsidRDefault="003210E3" w:rsidP="006E33B4">
      <w:pPr>
        <w:pStyle w:val="BodyText"/>
        <w:numPr>
          <w:ilvl w:val="0"/>
          <w:numId w:val="21"/>
        </w:numPr>
        <w:overflowPunct w:val="0"/>
        <w:spacing w:afterLines="50" w:after="120" w:line="340" w:lineRule="atLeast"/>
        <w:ind w:left="0" w:firstLine="0"/>
        <w:jc w:val="both"/>
        <w:rPr>
          <w:rFonts w:ascii="SimSun" w:hAnsi="SimSun"/>
          <w:sz w:val="21"/>
        </w:rPr>
      </w:pPr>
      <w:r w:rsidRPr="00E73B42">
        <w:rPr>
          <w:rFonts w:ascii="SimSun" w:hAnsi="SimSun" w:hint="eastAsia"/>
          <w:b/>
          <w:bCs/>
          <w:sz w:val="21"/>
        </w:rPr>
        <w:t>建议4</w:t>
      </w:r>
      <w:r w:rsidRPr="00E73B42">
        <w:rPr>
          <w:rFonts w:ascii="KaiTi" w:eastAsia="KaiTi" w:hAnsi="KaiTi" w:hint="eastAsia"/>
          <w:b/>
          <w:bCs/>
          <w:sz w:val="21"/>
        </w:rPr>
        <w:t>（基于结论3、审评结果12-18）</w:t>
      </w:r>
      <w:r w:rsidRPr="00E73B42">
        <w:rPr>
          <w:rFonts w:ascii="SimSun" w:hAnsi="SimSun" w:hint="eastAsia"/>
          <w:sz w:val="21"/>
        </w:rPr>
        <w:t>。对于旨在建设当地企业、协会和/或国家知识产权局能力的未来发展议程项目，鼓励成员国和DACD在项目提案活动（和预算）中纳入移交和后续计划。</w:t>
      </w:r>
    </w:p>
    <w:p w14:paraId="7C3C5F11" w14:textId="0465AA59" w:rsidR="00CF6C5D" w:rsidRPr="00E73B42" w:rsidRDefault="00D10089" w:rsidP="006E33B4">
      <w:pPr>
        <w:pStyle w:val="BodyText"/>
        <w:numPr>
          <w:ilvl w:val="0"/>
          <w:numId w:val="21"/>
        </w:numPr>
        <w:overflowPunct w:val="0"/>
        <w:spacing w:afterLines="50" w:after="120" w:line="340" w:lineRule="atLeast"/>
        <w:ind w:left="0" w:firstLine="0"/>
        <w:jc w:val="both"/>
        <w:rPr>
          <w:rFonts w:ascii="SimSun" w:hAnsi="SimSun"/>
          <w:sz w:val="21"/>
        </w:rPr>
      </w:pPr>
      <w:r w:rsidRPr="00E73B42">
        <w:rPr>
          <w:rFonts w:ascii="SimSun" w:hAnsi="SimSun" w:hint="eastAsia"/>
          <w:b/>
          <w:bCs/>
          <w:sz w:val="21"/>
        </w:rPr>
        <w:t>建议5</w:t>
      </w:r>
      <w:r w:rsidRPr="00E73B42">
        <w:rPr>
          <w:rFonts w:ascii="KaiTi" w:eastAsia="KaiTi" w:hAnsi="KaiTi" w:hint="eastAsia"/>
          <w:b/>
          <w:bCs/>
          <w:sz w:val="21"/>
        </w:rPr>
        <w:t>（基于结论3、审评结果12-18）</w:t>
      </w:r>
      <w:r w:rsidRPr="00E73B42">
        <w:rPr>
          <w:rFonts w:ascii="SimSun" w:hAnsi="SimSun" w:hint="eastAsia"/>
          <w:sz w:val="21"/>
        </w:rPr>
        <w:t>。为确保项目效益的持续，建议受益国考虑并开展一系列有针对性的活动，包括以下拟议活动：</w:t>
      </w:r>
    </w:p>
    <w:p w14:paraId="59C6387D" w14:textId="77777777" w:rsidR="005031E5" w:rsidRPr="00E73B42" w:rsidRDefault="005031E5" w:rsidP="00AD0071">
      <w:pPr>
        <w:pStyle w:val="BodyText"/>
        <w:numPr>
          <w:ilvl w:val="0"/>
          <w:numId w:val="26"/>
        </w:numPr>
        <w:overflowPunct w:val="0"/>
        <w:spacing w:afterLines="50" w:after="120" w:line="340" w:lineRule="atLeast"/>
        <w:ind w:left="1134" w:hanging="567"/>
        <w:jc w:val="both"/>
        <w:rPr>
          <w:rFonts w:ascii="SimSun" w:hAnsi="SimSun"/>
          <w:sz w:val="21"/>
        </w:rPr>
      </w:pPr>
      <w:r w:rsidRPr="00E73B42">
        <w:rPr>
          <w:rFonts w:ascii="SimSun" w:hAnsi="SimSun" w:hint="eastAsia"/>
          <w:bCs/>
          <w:sz w:val="21"/>
        </w:rPr>
        <w:t>支持受益协会建设内部组织能力，以管理集体商标。</w:t>
      </w:r>
    </w:p>
    <w:p w14:paraId="45171A59" w14:textId="6D0E6E3F" w:rsidR="005031E5" w:rsidRPr="00E73B42" w:rsidRDefault="005031E5" w:rsidP="00AD0071">
      <w:pPr>
        <w:pStyle w:val="BodyText"/>
        <w:numPr>
          <w:ilvl w:val="0"/>
          <w:numId w:val="26"/>
        </w:numPr>
        <w:overflowPunct w:val="0"/>
        <w:spacing w:afterLines="50" w:after="120" w:line="340" w:lineRule="atLeast"/>
        <w:ind w:left="1134" w:hanging="567"/>
        <w:jc w:val="both"/>
        <w:rPr>
          <w:rFonts w:ascii="SimSun" w:hAnsi="SimSun"/>
          <w:sz w:val="21"/>
        </w:rPr>
      </w:pPr>
      <w:r w:rsidRPr="00E73B42">
        <w:rPr>
          <w:rFonts w:ascii="SimSun" w:hAnsi="SimSun" w:hint="eastAsia"/>
          <w:bCs/>
          <w:sz w:val="21"/>
        </w:rPr>
        <w:t>支持受益协会加强其监管准则和规范，以便能够以集体商标销售</w:t>
      </w:r>
      <w:r w:rsidR="00C5460E" w:rsidRPr="00E73B42">
        <w:rPr>
          <w:rFonts w:ascii="SimSun" w:hAnsi="SimSun" w:hint="eastAsia"/>
          <w:bCs/>
          <w:sz w:val="21"/>
        </w:rPr>
        <w:t>整个</w:t>
      </w:r>
      <w:r w:rsidRPr="00E73B42">
        <w:rPr>
          <w:rFonts w:ascii="SimSun" w:hAnsi="SimSun" w:hint="eastAsia"/>
          <w:bCs/>
          <w:sz w:val="21"/>
        </w:rPr>
        <w:t>系列</w:t>
      </w:r>
      <w:r w:rsidR="00C5460E" w:rsidRPr="00E73B42">
        <w:rPr>
          <w:rFonts w:ascii="SimSun" w:hAnsi="SimSun" w:hint="eastAsia"/>
          <w:bCs/>
          <w:sz w:val="21"/>
        </w:rPr>
        <w:t>的</w:t>
      </w:r>
      <w:r w:rsidRPr="00E73B42">
        <w:rPr>
          <w:rFonts w:ascii="SimSun" w:hAnsi="SimSun" w:hint="eastAsia"/>
          <w:bCs/>
          <w:sz w:val="21"/>
        </w:rPr>
        <w:t>产品。</w:t>
      </w:r>
    </w:p>
    <w:p w14:paraId="0AB8BBE6" w14:textId="77777777" w:rsidR="005031E5" w:rsidRPr="00E73B42" w:rsidRDefault="005031E5" w:rsidP="00AD0071">
      <w:pPr>
        <w:pStyle w:val="BodyText"/>
        <w:numPr>
          <w:ilvl w:val="0"/>
          <w:numId w:val="26"/>
        </w:numPr>
        <w:overflowPunct w:val="0"/>
        <w:spacing w:afterLines="50" w:after="120" w:line="340" w:lineRule="atLeast"/>
        <w:ind w:left="1134" w:hanging="567"/>
        <w:jc w:val="both"/>
        <w:rPr>
          <w:rFonts w:ascii="SimSun" w:hAnsi="SimSun"/>
          <w:sz w:val="21"/>
        </w:rPr>
      </w:pPr>
      <w:r w:rsidRPr="00E73B42">
        <w:rPr>
          <w:rFonts w:ascii="SimSun" w:hAnsi="SimSun" w:hint="eastAsia"/>
          <w:sz w:val="21"/>
        </w:rPr>
        <w:t>支持受益协会与国家（或省级）经济发展行为者合作，营销和推广使用集体商标的产品。</w:t>
      </w:r>
    </w:p>
    <w:p w14:paraId="7A3303C0" w14:textId="77777777" w:rsidR="00FE24D4" w:rsidRPr="00E73B42" w:rsidRDefault="005031E5" w:rsidP="00AD0071">
      <w:pPr>
        <w:pStyle w:val="BodyText"/>
        <w:numPr>
          <w:ilvl w:val="0"/>
          <w:numId w:val="26"/>
        </w:numPr>
        <w:overflowPunct w:val="0"/>
        <w:spacing w:afterLines="50" w:after="120" w:line="340" w:lineRule="atLeast"/>
        <w:ind w:left="1134" w:hanging="567"/>
        <w:jc w:val="both"/>
        <w:rPr>
          <w:rFonts w:ascii="SimSun" w:hAnsi="SimSun"/>
          <w:sz w:val="21"/>
        </w:rPr>
      </w:pPr>
      <w:r w:rsidRPr="00E73B42">
        <w:rPr>
          <w:rFonts w:ascii="SimSun" w:hAnsi="SimSun" w:hint="eastAsia"/>
          <w:sz w:val="21"/>
        </w:rPr>
        <w:t>支持国家知识产权局制定行动计划/路线图，积极推广集体商标在本国的使用。</w:t>
      </w:r>
    </w:p>
    <w:p w14:paraId="1424CFA0" w14:textId="64D5D400" w:rsidR="008B1210" w:rsidRPr="00E73B42" w:rsidRDefault="008B1210" w:rsidP="00AD0071">
      <w:pPr>
        <w:pStyle w:val="BodyText"/>
        <w:numPr>
          <w:ilvl w:val="0"/>
          <w:numId w:val="26"/>
        </w:numPr>
        <w:overflowPunct w:val="0"/>
        <w:spacing w:afterLines="50" w:after="120" w:line="340" w:lineRule="atLeast"/>
        <w:ind w:left="1134" w:hanging="567"/>
        <w:jc w:val="both"/>
        <w:rPr>
          <w:rFonts w:ascii="SimSun" w:hAnsi="SimSun"/>
          <w:sz w:val="21"/>
        </w:rPr>
      </w:pPr>
      <w:r w:rsidRPr="00E73B42">
        <w:rPr>
          <w:rFonts w:ascii="SimSun" w:hAnsi="SimSun" w:hint="eastAsia"/>
          <w:sz w:val="21"/>
        </w:rPr>
        <w:t>纳入对初始项目提案成果指标的监测（即项目完成后五年内，每个受益国注册的其他集体商标）。</w:t>
      </w:r>
    </w:p>
    <w:p w14:paraId="19811F40" w14:textId="621BDA2B" w:rsidR="00CF6C5D" w:rsidRPr="00E73B42" w:rsidRDefault="00CF6C5D" w:rsidP="00AD0071">
      <w:pPr>
        <w:pStyle w:val="Endofdocument"/>
        <w:overflowPunct w:val="0"/>
        <w:spacing w:before="720" w:afterLines="50" w:after="120" w:line="340" w:lineRule="atLeast"/>
        <w:jc w:val="both"/>
        <w:rPr>
          <w:rFonts w:ascii="KaiTi" w:eastAsia="KaiTi" w:hAnsi="KaiTi"/>
          <w:sz w:val="21"/>
          <w:lang w:val="en-AU" w:eastAsia="zh-CN"/>
        </w:rPr>
      </w:pPr>
      <w:r w:rsidRPr="00E73B42">
        <w:rPr>
          <w:rFonts w:ascii="KaiTi" w:eastAsia="KaiTi" w:hAnsi="KaiTi"/>
          <w:sz w:val="21"/>
          <w:lang w:eastAsia="zh-CN"/>
        </w:rPr>
        <w:t>[</w:t>
      </w:r>
      <w:r w:rsidR="000845BF" w:rsidRPr="00E73B42">
        <w:rPr>
          <w:rFonts w:ascii="KaiTi" w:eastAsia="KaiTi" w:hAnsi="KaiTi" w:cs="Microsoft YaHei" w:hint="eastAsia"/>
          <w:sz w:val="21"/>
          <w:lang w:eastAsia="zh-CN"/>
        </w:rPr>
        <w:t>后接附录一</w:t>
      </w:r>
      <w:r w:rsidRPr="00E73B42">
        <w:rPr>
          <w:rFonts w:ascii="KaiTi" w:eastAsia="KaiTi" w:hAnsi="KaiTi"/>
          <w:sz w:val="21"/>
          <w:lang w:eastAsia="zh-CN"/>
        </w:rPr>
        <w:t>]</w:t>
      </w:r>
    </w:p>
    <w:p w14:paraId="09988EA1" w14:textId="77777777" w:rsidR="00CF6C5D" w:rsidRPr="00E73B42" w:rsidRDefault="00CF6C5D" w:rsidP="00EE26E2">
      <w:pPr>
        <w:pStyle w:val="Endofdocument"/>
        <w:spacing w:afterLines="50" w:after="120" w:line="340" w:lineRule="atLeast"/>
        <w:ind w:left="5080"/>
        <w:jc w:val="both"/>
        <w:rPr>
          <w:rFonts w:ascii="SimSun" w:eastAsia="SimSun" w:hAnsi="SimSun"/>
          <w:sz w:val="21"/>
          <w:lang w:eastAsia="zh-CN"/>
        </w:rPr>
        <w:sectPr w:rsidR="00CF6C5D" w:rsidRPr="00E73B42" w:rsidSect="00852FBB">
          <w:headerReference w:type="even" r:id="rId19"/>
          <w:headerReference w:type="default" r:id="rId20"/>
          <w:footerReference w:type="even" r:id="rId21"/>
          <w:footerReference w:type="default" r:id="rId22"/>
          <w:headerReference w:type="first" r:id="rId23"/>
          <w:footerReference w:type="first" r:id="rId24"/>
          <w:endnotePr>
            <w:numFmt w:val="decimal"/>
          </w:endnotePr>
          <w:pgSz w:w="11907" w:h="16840" w:code="9"/>
          <w:pgMar w:top="567" w:right="1134" w:bottom="1418" w:left="1418" w:header="510" w:footer="1021" w:gutter="0"/>
          <w:pgNumType w:start="1"/>
          <w:cols w:space="720"/>
          <w:titlePg/>
          <w:docGrid w:linePitch="299"/>
        </w:sectPr>
      </w:pPr>
    </w:p>
    <w:p w14:paraId="0A511C9B" w14:textId="54052A55" w:rsidR="00FB6E4B" w:rsidRPr="00AD0071" w:rsidRDefault="00EE5BE3" w:rsidP="00AD0071">
      <w:pPr>
        <w:pStyle w:val="Heading1"/>
        <w:spacing w:beforeLines="100" w:afterLines="100" w:after="240" w:line="340" w:lineRule="atLeast"/>
        <w:jc w:val="both"/>
        <w:rPr>
          <w:rFonts w:ascii="SimHei" w:eastAsia="SimHei" w:hAnsi="SimHei"/>
          <w:b w:val="0"/>
          <w:bCs w:val="0"/>
          <w:sz w:val="21"/>
          <w:lang w:val="en-GB"/>
        </w:rPr>
      </w:pPr>
      <w:bookmarkStart w:id="36" w:name="_Toc162123529"/>
      <w:r w:rsidRPr="00AD0071">
        <w:rPr>
          <w:rFonts w:ascii="SimHei" w:eastAsia="SimHei" w:hAnsi="SimHei" w:hint="eastAsia"/>
          <w:b w:val="0"/>
          <w:bCs w:val="0"/>
          <w:sz w:val="21"/>
        </w:rPr>
        <w:t>附录一：</w:t>
      </w:r>
      <w:r w:rsidR="007045BB" w:rsidRPr="00AD0071">
        <w:rPr>
          <w:rFonts w:ascii="SimHei" w:eastAsia="SimHei" w:hAnsi="SimHei" w:hint="eastAsia"/>
          <w:b w:val="0"/>
          <w:bCs w:val="0"/>
          <w:sz w:val="21"/>
        </w:rPr>
        <w:t>受访/磋商人员</w:t>
      </w:r>
      <w:bookmarkEnd w:id="36"/>
    </w:p>
    <w:p w14:paraId="2AAFF1FB" w14:textId="6535F138" w:rsidR="00FB6E4B" w:rsidRPr="00E73B42" w:rsidRDefault="00BD2E83" w:rsidP="00EE26E2">
      <w:pPr>
        <w:spacing w:afterLines="50" w:after="120" w:line="340" w:lineRule="atLeast"/>
        <w:jc w:val="both"/>
        <w:rPr>
          <w:rFonts w:ascii="SimSun" w:hAnsi="SimSun"/>
          <w:b/>
          <w:sz w:val="21"/>
          <w:szCs w:val="22"/>
        </w:rPr>
      </w:pPr>
      <w:r w:rsidRPr="00E73B42">
        <w:rPr>
          <w:rFonts w:ascii="SimSun" w:hAnsi="SimSun" w:hint="eastAsia"/>
          <w:b/>
          <w:sz w:val="21"/>
          <w:szCs w:val="22"/>
        </w:rPr>
        <w:t>产权组织工作人员：</w:t>
      </w:r>
    </w:p>
    <w:p w14:paraId="0C6F2AE4" w14:textId="664F2A4C" w:rsidR="008C6644" w:rsidRPr="00E73B42" w:rsidRDefault="009F2ED0" w:rsidP="00EE26E2">
      <w:pPr>
        <w:spacing w:afterLines="50" w:after="120" w:line="340" w:lineRule="atLeast"/>
        <w:jc w:val="both"/>
        <w:rPr>
          <w:rFonts w:ascii="SimSun" w:hAnsi="SimSun"/>
          <w:sz w:val="21"/>
          <w:szCs w:val="22"/>
        </w:rPr>
      </w:pPr>
      <w:r w:rsidRPr="00E73B42">
        <w:rPr>
          <w:rFonts w:ascii="SimSun" w:hAnsi="SimSun" w:hint="eastAsia"/>
          <w:sz w:val="21"/>
          <w:szCs w:val="22"/>
        </w:rPr>
        <w:t>王安利</w:t>
      </w:r>
      <w:r w:rsidR="008C6644" w:rsidRPr="00E73B42">
        <w:rPr>
          <w:rFonts w:ascii="SimSun" w:hAnsi="SimSun" w:hint="eastAsia"/>
          <w:sz w:val="21"/>
          <w:szCs w:val="22"/>
        </w:rPr>
        <w:t>先生，</w:t>
      </w:r>
      <w:r w:rsidRPr="00E73B42">
        <w:rPr>
          <w:rFonts w:ascii="SimSun" w:hAnsi="SimSun" w:hint="eastAsia"/>
          <w:sz w:val="21"/>
          <w:szCs w:val="22"/>
        </w:rPr>
        <w:t>区域和国家发展部门</w:t>
      </w:r>
      <w:r w:rsidR="008C6644" w:rsidRPr="00E73B42">
        <w:rPr>
          <w:rFonts w:ascii="SimSun" w:hAnsi="SimSun" w:hint="eastAsia"/>
          <w:sz w:val="21"/>
          <w:szCs w:val="22"/>
        </w:rPr>
        <w:t>亚洲及太平洋司司长</w:t>
      </w:r>
    </w:p>
    <w:p w14:paraId="061688E5" w14:textId="4E447A77" w:rsidR="00523340" w:rsidRPr="00E73B42" w:rsidRDefault="000131A2" w:rsidP="00EE26E2">
      <w:pPr>
        <w:spacing w:afterLines="50" w:after="120" w:line="340" w:lineRule="atLeast"/>
        <w:jc w:val="both"/>
        <w:rPr>
          <w:rFonts w:ascii="SimSun" w:hAnsi="SimSun"/>
          <w:sz w:val="21"/>
          <w:szCs w:val="22"/>
        </w:rPr>
      </w:pPr>
      <w:proofErr w:type="spellStart"/>
      <w:r w:rsidRPr="00E73B42">
        <w:rPr>
          <w:rFonts w:ascii="SimSun" w:hAnsi="SimSun"/>
          <w:sz w:val="21"/>
          <w:szCs w:val="22"/>
        </w:rPr>
        <w:t>M’Hamed</w:t>
      </w:r>
      <w:proofErr w:type="spellEnd"/>
      <w:r w:rsidRPr="00E73B42">
        <w:rPr>
          <w:rFonts w:ascii="SimSun" w:hAnsi="SimSun"/>
          <w:sz w:val="21"/>
          <w:szCs w:val="22"/>
        </w:rPr>
        <w:t xml:space="preserve"> Sidi El </w:t>
      </w:r>
      <w:proofErr w:type="spellStart"/>
      <w:r w:rsidRPr="00E73B42">
        <w:rPr>
          <w:rFonts w:ascii="SimSun" w:hAnsi="SimSun"/>
          <w:sz w:val="21"/>
          <w:szCs w:val="22"/>
        </w:rPr>
        <w:t>Khir</w:t>
      </w:r>
      <w:proofErr w:type="spellEnd"/>
      <w:r w:rsidR="00523340" w:rsidRPr="00E73B42">
        <w:rPr>
          <w:rFonts w:ascii="SimSun" w:hAnsi="SimSun" w:hint="eastAsia"/>
          <w:sz w:val="21"/>
          <w:szCs w:val="22"/>
        </w:rPr>
        <w:t>先生，</w:t>
      </w:r>
      <w:r w:rsidR="005D7511" w:rsidRPr="00E73B42">
        <w:rPr>
          <w:rFonts w:ascii="SimSun" w:hAnsi="SimSun" w:hint="eastAsia"/>
          <w:sz w:val="21"/>
          <w:szCs w:val="22"/>
        </w:rPr>
        <w:t>区域和国家发展部门</w:t>
      </w:r>
      <w:r w:rsidR="00580E49" w:rsidRPr="00E73B42">
        <w:rPr>
          <w:rFonts w:ascii="SimSun" w:hAnsi="SimSun" w:cs="SimSun" w:hint="eastAsia"/>
          <w:sz w:val="21"/>
          <w:szCs w:val="22"/>
        </w:rPr>
        <w:t>阿拉伯国家司</w:t>
      </w:r>
      <w:r w:rsidR="009F171B" w:rsidRPr="00E73B42">
        <w:rPr>
          <w:rFonts w:ascii="SimSun" w:hAnsi="SimSun" w:cs="SimSun" w:hint="eastAsia"/>
          <w:sz w:val="21"/>
          <w:szCs w:val="22"/>
        </w:rPr>
        <w:t>高级</w:t>
      </w:r>
      <w:r w:rsidR="00523340" w:rsidRPr="00E73B42">
        <w:rPr>
          <w:rFonts w:ascii="SimSun" w:hAnsi="SimSun" w:hint="eastAsia"/>
          <w:sz w:val="21"/>
          <w:szCs w:val="22"/>
        </w:rPr>
        <w:t>顾问</w:t>
      </w:r>
    </w:p>
    <w:p w14:paraId="2DFF237E" w14:textId="48A876A1" w:rsidR="008636BF" w:rsidRPr="00E73B42" w:rsidRDefault="008636BF" w:rsidP="00EE26E2">
      <w:pPr>
        <w:spacing w:afterLines="50" w:after="120" w:line="340" w:lineRule="atLeast"/>
        <w:jc w:val="both"/>
        <w:rPr>
          <w:rFonts w:ascii="SimSun" w:hAnsi="SimSun"/>
          <w:sz w:val="21"/>
          <w:szCs w:val="22"/>
        </w:rPr>
      </w:pPr>
      <w:r w:rsidRPr="00E73B42">
        <w:rPr>
          <w:rFonts w:ascii="SimSun" w:hAnsi="SimSun" w:hint="eastAsia"/>
          <w:sz w:val="21"/>
          <w:szCs w:val="22"/>
        </w:rPr>
        <w:t>乔治·甘杜尔先生，</w:t>
      </w:r>
      <w:r w:rsidR="00C316BA" w:rsidRPr="00E73B42">
        <w:rPr>
          <w:rFonts w:ascii="SimSun" w:hAnsi="SimSun" w:hint="eastAsia"/>
          <w:sz w:val="21"/>
          <w:szCs w:val="22"/>
        </w:rPr>
        <w:t>区域和国家发展部门</w:t>
      </w:r>
      <w:r w:rsidRPr="00E73B42">
        <w:rPr>
          <w:rFonts w:ascii="SimSun" w:hAnsi="SimSun" w:hint="eastAsia"/>
          <w:sz w:val="21"/>
          <w:szCs w:val="22"/>
        </w:rPr>
        <w:t>发展议程协调司高级顾问</w:t>
      </w:r>
    </w:p>
    <w:p w14:paraId="01DBCA2C" w14:textId="12DBDDA5" w:rsidR="00084AB5" w:rsidRPr="00E73B42" w:rsidRDefault="002216EE" w:rsidP="00EE26E2">
      <w:pPr>
        <w:spacing w:afterLines="50" w:after="120" w:line="340" w:lineRule="atLeast"/>
        <w:jc w:val="both"/>
        <w:rPr>
          <w:rFonts w:ascii="SimSun" w:hAnsi="SimSun"/>
          <w:sz w:val="21"/>
          <w:szCs w:val="22"/>
        </w:rPr>
      </w:pPr>
      <w:r w:rsidRPr="00E73B42">
        <w:rPr>
          <w:rFonts w:ascii="SimSun" w:hAnsi="SimSun"/>
          <w:sz w:val="21"/>
          <w:szCs w:val="22"/>
        </w:rPr>
        <w:t>Mary Hayrapetyan</w:t>
      </w:r>
      <w:r w:rsidRPr="00E73B42">
        <w:rPr>
          <w:rFonts w:ascii="SimSun" w:hAnsi="SimSun" w:hint="eastAsia"/>
          <w:sz w:val="21"/>
          <w:szCs w:val="22"/>
        </w:rPr>
        <w:t>女士</w:t>
      </w:r>
      <w:r w:rsidR="008C41C4" w:rsidRPr="00E73B42">
        <w:rPr>
          <w:rFonts w:ascii="SimSun" w:hAnsi="SimSun" w:hint="eastAsia"/>
          <w:sz w:val="21"/>
          <w:szCs w:val="22"/>
        </w:rPr>
        <w:t>，区域和国家发展部门发展议程协调司助理计划干事</w:t>
      </w:r>
    </w:p>
    <w:p w14:paraId="77344901" w14:textId="4F331E90" w:rsidR="00554AEE" w:rsidRPr="00E73B42" w:rsidRDefault="0056375E" w:rsidP="00EE26E2">
      <w:pPr>
        <w:spacing w:afterLines="50" w:after="120" w:line="340" w:lineRule="atLeast"/>
        <w:jc w:val="both"/>
        <w:rPr>
          <w:rFonts w:ascii="SimSun" w:hAnsi="SimSun"/>
          <w:sz w:val="21"/>
          <w:szCs w:val="22"/>
        </w:rPr>
      </w:pPr>
      <w:r w:rsidRPr="00E73B42">
        <w:rPr>
          <w:rFonts w:ascii="SimSun" w:hAnsi="SimSun"/>
          <w:sz w:val="21"/>
          <w:lang w:val="en-GB"/>
        </w:rPr>
        <w:t>Christina Martinez Limon</w:t>
      </w:r>
      <w:r w:rsidR="00E83474" w:rsidRPr="00E73B42">
        <w:rPr>
          <w:rFonts w:ascii="SimSun" w:hAnsi="SimSun" w:hint="eastAsia"/>
          <w:sz w:val="21"/>
          <w:lang w:val="en-GB"/>
        </w:rPr>
        <w:t>女士，（前）</w:t>
      </w:r>
      <w:r w:rsidR="00E83474" w:rsidRPr="00E73B42">
        <w:rPr>
          <w:rFonts w:ascii="SimSun" w:hAnsi="SimSun" w:hint="eastAsia"/>
          <w:sz w:val="21"/>
          <w:szCs w:val="22"/>
        </w:rPr>
        <w:t>区域和国家发展部门发展议程协调司助理计划干事</w:t>
      </w:r>
    </w:p>
    <w:p w14:paraId="24583729" w14:textId="77777777" w:rsidR="0054272F" w:rsidRDefault="00CC458B" w:rsidP="00EE26E2">
      <w:pPr>
        <w:spacing w:afterLines="50" w:after="120" w:line="340" w:lineRule="atLeast"/>
        <w:jc w:val="both"/>
        <w:rPr>
          <w:rFonts w:ascii="SimSun" w:hAnsi="SimSun"/>
          <w:sz w:val="21"/>
          <w:szCs w:val="22"/>
          <w:lang w:val="en-GB"/>
        </w:rPr>
      </w:pPr>
      <w:r w:rsidRPr="00E73B42">
        <w:rPr>
          <w:rFonts w:ascii="SimSun" w:hAnsi="SimSun"/>
          <w:sz w:val="21"/>
          <w:szCs w:val="22"/>
        </w:rPr>
        <w:t xml:space="preserve">Jessyca Van </w:t>
      </w:r>
      <w:proofErr w:type="spellStart"/>
      <w:r w:rsidRPr="00E73B42">
        <w:rPr>
          <w:rFonts w:ascii="SimSun" w:hAnsi="SimSun"/>
          <w:sz w:val="21"/>
          <w:szCs w:val="22"/>
        </w:rPr>
        <w:t>Weelde</w:t>
      </w:r>
      <w:proofErr w:type="spellEnd"/>
      <w:r w:rsidR="00093BA4" w:rsidRPr="00E73B42">
        <w:rPr>
          <w:rFonts w:ascii="SimSun" w:hAnsi="SimSun" w:hint="eastAsia"/>
          <w:sz w:val="21"/>
          <w:szCs w:val="22"/>
        </w:rPr>
        <w:t>女士</w:t>
      </w:r>
      <w:r w:rsidR="00C2413A" w:rsidRPr="00E73B42">
        <w:rPr>
          <w:rFonts w:ascii="SimSun" w:hAnsi="SimSun" w:hint="eastAsia"/>
          <w:sz w:val="21"/>
          <w:szCs w:val="22"/>
        </w:rPr>
        <w:t>，区域和国家发展部门发展议程协调司助理计划干事</w:t>
      </w:r>
    </w:p>
    <w:p w14:paraId="2BE19C22" w14:textId="2ACA0CC2" w:rsidR="00FB6E4B" w:rsidRPr="00E73B42" w:rsidRDefault="00F926C5" w:rsidP="00EE26E2">
      <w:pPr>
        <w:spacing w:afterLines="50" w:after="120" w:line="340" w:lineRule="atLeast"/>
        <w:jc w:val="both"/>
        <w:rPr>
          <w:rFonts w:ascii="SimSun" w:hAnsi="SimSun"/>
          <w:b/>
          <w:sz w:val="21"/>
          <w:szCs w:val="22"/>
          <w:lang w:val="en-GB"/>
        </w:rPr>
      </w:pPr>
      <w:r w:rsidRPr="00E73B42">
        <w:rPr>
          <w:rFonts w:ascii="SimSun" w:hAnsi="SimSun" w:hint="eastAsia"/>
          <w:b/>
          <w:sz w:val="21"/>
          <w:szCs w:val="22"/>
          <w:lang w:val="en-GB"/>
        </w:rPr>
        <w:t>外部：</w:t>
      </w:r>
    </w:p>
    <w:p w14:paraId="012838D9" w14:textId="4E8A5B86" w:rsidR="009C4570" w:rsidRPr="00E73B42" w:rsidRDefault="00F926C5" w:rsidP="00EE26E2">
      <w:pPr>
        <w:spacing w:afterLines="50" w:after="120" w:line="340" w:lineRule="atLeast"/>
        <w:jc w:val="both"/>
        <w:rPr>
          <w:rFonts w:ascii="KaiTi" w:eastAsia="KaiTi" w:hAnsi="KaiTi"/>
          <w:b/>
          <w:bCs/>
          <w:sz w:val="21"/>
          <w:szCs w:val="22"/>
          <w:lang w:val="en-GB"/>
        </w:rPr>
      </w:pPr>
      <w:r w:rsidRPr="00E73B42">
        <w:rPr>
          <w:rFonts w:ascii="KaiTi" w:eastAsia="KaiTi" w:hAnsi="KaiTi" w:hint="eastAsia"/>
          <w:b/>
          <w:bCs/>
          <w:sz w:val="21"/>
          <w:szCs w:val="22"/>
          <w:lang w:val="en-GB"/>
        </w:rPr>
        <w:t>多民族玻利维亚国</w:t>
      </w:r>
    </w:p>
    <w:p w14:paraId="2B00E78A" w14:textId="7DBB379B" w:rsidR="00A3258E" w:rsidRPr="00E73B42" w:rsidRDefault="00A3258E" w:rsidP="00EE26E2">
      <w:pPr>
        <w:spacing w:afterLines="50" w:after="120" w:line="340" w:lineRule="atLeast"/>
        <w:jc w:val="both"/>
        <w:rPr>
          <w:rFonts w:ascii="SimSun" w:hAnsi="SimSun"/>
          <w:sz w:val="21"/>
        </w:rPr>
      </w:pPr>
      <w:r w:rsidRPr="00E73B42">
        <w:rPr>
          <w:rFonts w:ascii="SimSun" w:hAnsi="SimSun"/>
          <w:sz w:val="21"/>
        </w:rPr>
        <w:t>Patricia Gamboa</w:t>
      </w:r>
      <w:r w:rsidRPr="00E73B42">
        <w:rPr>
          <w:rFonts w:ascii="SimSun" w:hAnsi="SimSun" w:hint="eastAsia"/>
          <w:sz w:val="21"/>
        </w:rPr>
        <w:t>女士，</w:t>
      </w:r>
      <w:r w:rsidR="006D5E8F" w:rsidRPr="00E73B42">
        <w:rPr>
          <w:rFonts w:ascii="SimSun" w:hAnsi="SimSun" w:hint="eastAsia"/>
          <w:sz w:val="21"/>
        </w:rPr>
        <w:t>秘</w:t>
      </w:r>
      <w:r w:rsidR="006D5E8F" w:rsidRPr="00E73B42">
        <w:rPr>
          <w:rFonts w:ascii="SimSun" w:hAnsi="SimSun"/>
          <w:sz w:val="21"/>
        </w:rPr>
        <w:t>鲁</w:t>
      </w:r>
      <w:r w:rsidRPr="00E73B42">
        <w:rPr>
          <w:rFonts w:ascii="SimSun" w:hAnsi="SimSun" w:hint="eastAsia"/>
          <w:sz w:val="21"/>
        </w:rPr>
        <w:t>国际顾问</w:t>
      </w:r>
    </w:p>
    <w:p w14:paraId="380F279A" w14:textId="37FD3BD9" w:rsidR="00A3258E" w:rsidRPr="00E73B42" w:rsidRDefault="00A3258E" w:rsidP="00EE26E2">
      <w:pPr>
        <w:spacing w:afterLines="50" w:after="120" w:line="340" w:lineRule="atLeast"/>
        <w:jc w:val="both"/>
        <w:rPr>
          <w:rFonts w:ascii="SimSun" w:hAnsi="SimSun"/>
          <w:sz w:val="21"/>
        </w:rPr>
      </w:pPr>
      <w:proofErr w:type="spellStart"/>
      <w:r w:rsidRPr="00E73B42">
        <w:rPr>
          <w:rFonts w:ascii="SimSun" w:hAnsi="SimSun"/>
          <w:sz w:val="21"/>
        </w:rPr>
        <w:t>Yhosimia</w:t>
      </w:r>
      <w:proofErr w:type="spellEnd"/>
      <w:r w:rsidRPr="00E73B42">
        <w:rPr>
          <w:rFonts w:ascii="SimSun" w:hAnsi="SimSun"/>
          <w:sz w:val="21"/>
        </w:rPr>
        <w:t xml:space="preserve"> </w:t>
      </w:r>
      <w:proofErr w:type="spellStart"/>
      <w:r w:rsidRPr="00E73B42">
        <w:rPr>
          <w:rFonts w:ascii="SimSun" w:hAnsi="SimSun"/>
          <w:sz w:val="21"/>
        </w:rPr>
        <w:t>Panique</w:t>
      </w:r>
      <w:proofErr w:type="spellEnd"/>
      <w:r w:rsidRPr="00E73B42">
        <w:rPr>
          <w:rFonts w:ascii="SimSun" w:hAnsi="SimSun" w:hint="eastAsia"/>
          <w:sz w:val="21"/>
        </w:rPr>
        <w:t>女士，国家法律顾问</w:t>
      </w:r>
    </w:p>
    <w:p w14:paraId="70FB6882" w14:textId="77777777" w:rsidR="0054272F" w:rsidRDefault="00A3258E" w:rsidP="00EE26E2">
      <w:pPr>
        <w:spacing w:afterLines="50" w:after="120" w:line="340" w:lineRule="atLeast"/>
        <w:jc w:val="both"/>
        <w:rPr>
          <w:rFonts w:ascii="SimSun" w:hAnsi="SimSun"/>
          <w:sz w:val="21"/>
        </w:rPr>
      </w:pPr>
      <w:r w:rsidRPr="00E73B42">
        <w:rPr>
          <w:rFonts w:ascii="SimSun" w:hAnsi="SimSun"/>
          <w:sz w:val="21"/>
        </w:rPr>
        <w:t xml:space="preserve">Nelson </w:t>
      </w:r>
      <w:proofErr w:type="spellStart"/>
      <w:r w:rsidRPr="00E73B42">
        <w:rPr>
          <w:rFonts w:ascii="SimSun" w:hAnsi="SimSun"/>
          <w:sz w:val="21"/>
        </w:rPr>
        <w:t>Yarby</w:t>
      </w:r>
      <w:proofErr w:type="spellEnd"/>
      <w:r w:rsidRPr="00E73B42">
        <w:rPr>
          <w:rFonts w:ascii="SimSun" w:hAnsi="SimSun" w:hint="eastAsia"/>
          <w:sz w:val="21"/>
        </w:rPr>
        <w:t>先生，农村发展和土地部</w:t>
      </w:r>
      <w:r w:rsidRPr="00E73B42">
        <w:rPr>
          <w:rFonts w:ascii="SimSun" w:hAnsi="SimSun"/>
          <w:sz w:val="21"/>
        </w:rPr>
        <w:t>EMPODERA</w:t>
      </w:r>
      <w:r w:rsidRPr="00E73B42">
        <w:rPr>
          <w:rFonts w:ascii="SimSun" w:hAnsi="SimSun" w:hint="eastAsia"/>
          <w:sz w:val="21"/>
        </w:rPr>
        <w:t>计划地区农业服务主</w:t>
      </w:r>
      <w:r w:rsidRPr="00E73B42">
        <w:rPr>
          <w:rFonts w:ascii="SimSun" w:hAnsi="SimSun"/>
          <w:sz w:val="21"/>
        </w:rPr>
        <w:t>任</w:t>
      </w:r>
    </w:p>
    <w:p w14:paraId="60EFA831" w14:textId="6748DAB6" w:rsidR="009C4570" w:rsidRPr="00E73B42" w:rsidRDefault="0031483F" w:rsidP="00EE26E2">
      <w:pPr>
        <w:spacing w:afterLines="50" w:after="120" w:line="340" w:lineRule="atLeast"/>
        <w:jc w:val="both"/>
        <w:rPr>
          <w:rFonts w:ascii="KaiTi" w:eastAsia="KaiTi" w:hAnsi="KaiTi"/>
          <w:b/>
          <w:bCs/>
          <w:sz w:val="21"/>
          <w:szCs w:val="22"/>
          <w:lang w:val="en-GB"/>
        </w:rPr>
      </w:pPr>
      <w:r w:rsidRPr="00E73B42">
        <w:rPr>
          <w:rFonts w:ascii="KaiTi" w:eastAsia="KaiTi" w:hAnsi="KaiTi" w:hint="eastAsia"/>
          <w:b/>
          <w:bCs/>
          <w:sz w:val="21"/>
          <w:szCs w:val="22"/>
          <w:lang w:val="en-GB"/>
        </w:rPr>
        <w:t>巴西</w:t>
      </w:r>
    </w:p>
    <w:p w14:paraId="08F99D7F" w14:textId="1322F99F" w:rsidR="00656786" w:rsidRPr="00E73B42" w:rsidRDefault="00656786" w:rsidP="00EE26E2">
      <w:pPr>
        <w:spacing w:afterLines="50" w:after="120" w:line="340" w:lineRule="atLeast"/>
        <w:jc w:val="both"/>
        <w:rPr>
          <w:rFonts w:ascii="SimSun" w:hAnsi="SimSun"/>
          <w:sz w:val="21"/>
          <w:szCs w:val="22"/>
        </w:rPr>
      </w:pPr>
      <w:r w:rsidRPr="00E73B42">
        <w:rPr>
          <w:rFonts w:ascii="SimSun" w:hAnsi="SimSun" w:hint="eastAsia"/>
          <w:sz w:val="21"/>
          <w:szCs w:val="22"/>
        </w:rPr>
        <w:t>Anselmo Buss先生，国家顾问</w:t>
      </w:r>
    </w:p>
    <w:p w14:paraId="26634967" w14:textId="1198D1C1" w:rsidR="00656786" w:rsidRPr="00E73B42" w:rsidRDefault="00656786" w:rsidP="00EE26E2">
      <w:pPr>
        <w:spacing w:afterLines="50" w:after="120" w:line="340" w:lineRule="atLeast"/>
        <w:jc w:val="both"/>
        <w:rPr>
          <w:rFonts w:ascii="SimSun" w:hAnsi="SimSun"/>
          <w:sz w:val="21"/>
          <w:szCs w:val="22"/>
        </w:rPr>
      </w:pPr>
      <w:r w:rsidRPr="00E73B42">
        <w:rPr>
          <w:rFonts w:ascii="SimSun" w:hAnsi="SimSun" w:hint="eastAsia"/>
          <w:sz w:val="21"/>
          <w:szCs w:val="22"/>
        </w:rPr>
        <w:t>Henri Lopes先生，外交部知识产权司</w:t>
      </w:r>
    </w:p>
    <w:p w14:paraId="0D1E21E5" w14:textId="01F4AA3E" w:rsidR="00656786" w:rsidRPr="00E73B42" w:rsidRDefault="00656786" w:rsidP="00EE26E2">
      <w:pPr>
        <w:spacing w:afterLines="50" w:after="120" w:line="340" w:lineRule="atLeast"/>
        <w:jc w:val="both"/>
        <w:rPr>
          <w:rFonts w:ascii="SimSun" w:hAnsi="SimSun"/>
          <w:sz w:val="21"/>
          <w:szCs w:val="22"/>
        </w:rPr>
      </w:pPr>
      <w:r w:rsidRPr="00E73B42">
        <w:rPr>
          <w:rFonts w:ascii="SimSun" w:hAnsi="SimSun" w:hint="eastAsia"/>
          <w:sz w:val="21"/>
          <w:szCs w:val="22"/>
        </w:rPr>
        <w:t>Bruno Rohde先生，国家知识产权局（INPI）国际关系协调部</w:t>
      </w:r>
    </w:p>
    <w:p w14:paraId="2E3F4867" w14:textId="77777777" w:rsidR="0054272F" w:rsidRDefault="00656786" w:rsidP="00EE26E2">
      <w:pPr>
        <w:spacing w:afterLines="50" w:after="120" w:line="340" w:lineRule="atLeast"/>
        <w:jc w:val="both"/>
        <w:rPr>
          <w:rFonts w:ascii="SimSun" w:hAnsi="SimSun"/>
          <w:sz w:val="21"/>
          <w:szCs w:val="22"/>
        </w:rPr>
      </w:pPr>
      <w:r w:rsidRPr="00E73B42">
        <w:rPr>
          <w:rFonts w:ascii="SimSun" w:hAnsi="SimSun" w:hint="eastAsia"/>
          <w:sz w:val="21"/>
          <w:szCs w:val="22"/>
        </w:rPr>
        <w:t>Leonardo dos Reis Santana先生，外交部知识产权司</w:t>
      </w:r>
    </w:p>
    <w:p w14:paraId="70DF0952" w14:textId="77E52EBF" w:rsidR="009C4570" w:rsidRPr="00E73B42" w:rsidRDefault="00B160F8" w:rsidP="00EE26E2">
      <w:pPr>
        <w:spacing w:afterLines="50" w:after="120" w:line="340" w:lineRule="atLeast"/>
        <w:jc w:val="both"/>
        <w:rPr>
          <w:rFonts w:ascii="KaiTi" w:eastAsia="KaiTi" w:hAnsi="KaiTi"/>
          <w:b/>
          <w:bCs/>
          <w:sz w:val="21"/>
          <w:szCs w:val="22"/>
          <w:lang w:val="en-GB"/>
        </w:rPr>
      </w:pPr>
      <w:r w:rsidRPr="00E73B42">
        <w:rPr>
          <w:rFonts w:ascii="KaiTi" w:eastAsia="KaiTi" w:hAnsi="KaiTi" w:hint="eastAsia"/>
          <w:b/>
          <w:bCs/>
          <w:sz w:val="21"/>
          <w:szCs w:val="22"/>
          <w:lang w:val="en-GB"/>
        </w:rPr>
        <w:t>菲律宾</w:t>
      </w:r>
    </w:p>
    <w:p w14:paraId="0ACE7D23" w14:textId="44A9AFCC" w:rsidR="004342E6" w:rsidRPr="00E73B42" w:rsidRDefault="004342E6" w:rsidP="00EE26E2">
      <w:pPr>
        <w:spacing w:afterLines="50" w:after="120" w:line="340" w:lineRule="atLeast"/>
        <w:jc w:val="both"/>
        <w:rPr>
          <w:rFonts w:ascii="SimSun" w:hAnsi="SimSun"/>
          <w:sz w:val="21"/>
        </w:rPr>
      </w:pPr>
      <w:r w:rsidRPr="00E73B42">
        <w:rPr>
          <w:rFonts w:ascii="SimSun" w:hAnsi="SimSun"/>
          <w:sz w:val="21"/>
        </w:rPr>
        <w:t>Aldrin Mendoza</w:t>
      </w:r>
      <w:r w:rsidRPr="00E73B42">
        <w:rPr>
          <w:rFonts w:ascii="SimSun" w:hAnsi="SimSun" w:hint="eastAsia"/>
          <w:sz w:val="21"/>
        </w:rPr>
        <w:t>先生，国家顾问</w:t>
      </w:r>
    </w:p>
    <w:p w14:paraId="4B3640C0" w14:textId="4F183136" w:rsidR="004342E6" w:rsidRPr="00E73B42" w:rsidRDefault="004342E6" w:rsidP="00EE26E2">
      <w:pPr>
        <w:spacing w:afterLines="50" w:after="120" w:line="340" w:lineRule="atLeast"/>
        <w:jc w:val="both"/>
        <w:rPr>
          <w:rFonts w:ascii="SimSun" w:hAnsi="SimSun"/>
          <w:sz w:val="21"/>
        </w:rPr>
      </w:pPr>
      <w:r w:rsidRPr="00E73B42">
        <w:rPr>
          <w:rFonts w:ascii="SimSun" w:hAnsi="SimSun"/>
          <w:sz w:val="21"/>
        </w:rPr>
        <w:t xml:space="preserve">Nona </w:t>
      </w:r>
      <w:proofErr w:type="spellStart"/>
      <w:r w:rsidRPr="00E73B42">
        <w:rPr>
          <w:rFonts w:ascii="SimSun" w:hAnsi="SimSun"/>
          <w:sz w:val="21"/>
        </w:rPr>
        <w:t>Nicerio</w:t>
      </w:r>
      <w:proofErr w:type="spellEnd"/>
      <w:r w:rsidRPr="00E73B42">
        <w:rPr>
          <w:rFonts w:ascii="SimSun" w:hAnsi="SimSun" w:hint="eastAsia"/>
          <w:sz w:val="21"/>
        </w:rPr>
        <w:t>女士，</w:t>
      </w:r>
      <w:r w:rsidRPr="00E73B42">
        <w:rPr>
          <w:rFonts w:ascii="SimSun" w:hAnsi="SimSun"/>
          <w:sz w:val="21"/>
        </w:rPr>
        <w:t>BIKOL</w:t>
      </w:r>
      <w:r w:rsidRPr="00E73B42">
        <w:rPr>
          <w:rFonts w:ascii="SimSun" w:hAnsi="SimSun" w:hint="eastAsia"/>
          <w:sz w:val="21"/>
        </w:rPr>
        <w:t>协</w:t>
      </w:r>
      <w:r w:rsidRPr="00E73B42">
        <w:rPr>
          <w:rFonts w:ascii="SimSun" w:hAnsi="SimSun"/>
          <w:sz w:val="21"/>
        </w:rPr>
        <w:t>会</w:t>
      </w:r>
    </w:p>
    <w:p w14:paraId="66024E8B" w14:textId="77777777" w:rsidR="0054272F" w:rsidRDefault="004342E6" w:rsidP="00EE26E2">
      <w:pPr>
        <w:spacing w:afterLines="50" w:after="120" w:line="340" w:lineRule="atLeast"/>
        <w:jc w:val="both"/>
        <w:rPr>
          <w:rFonts w:ascii="SimSun" w:hAnsi="SimSun"/>
          <w:sz w:val="21"/>
        </w:rPr>
      </w:pPr>
      <w:r w:rsidRPr="00E73B42">
        <w:rPr>
          <w:rFonts w:ascii="SimSun" w:hAnsi="SimSun"/>
          <w:sz w:val="21"/>
        </w:rPr>
        <w:t>Niño Torre</w:t>
      </w:r>
      <w:r w:rsidRPr="00E73B42">
        <w:rPr>
          <w:rFonts w:ascii="SimSun" w:hAnsi="SimSun" w:hint="eastAsia"/>
          <w:sz w:val="21"/>
        </w:rPr>
        <w:t>先生，国家知识产权局</w:t>
      </w:r>
      <w:r w:rsidR="00441F04" w:rsidRPr="00E73B42">
        <w:rPr>
          <w:rFonts w:ascii="SimSun" w:hAnsi="SimSun" w:hint="eastAsia"/>
          <w:sz w:val="21"/>
        </w:rPr>
        <w:t>（</w:t>
      </w:r>
      <w:r w:rsidRPr="00E73B42">
        <w:rPr>
          <w:rFonts w:ascii="SimSun" w:hAnsi="SimSun"/>
          <w:sz w:val="21"/>
        </w:rPr>
        <w:t>IPOPHL</w:t>
      </w:r>
      <w:r w:rsidR="00441F04" w:rsidRPr="00E73B42">
        <w:rPr>
          <w:rFonts w:ascii="SimSun" w:hAnsi="SimSun" w:hint="eastAsia"/>
          <w:sz w:val="21"/>
        </w:rPr>
        <w:t>）</w:t>
      </w:r>
    </w:p>
    <w:p w14:paraId="121A91B4" w14:textId="4CC96A5D" w:rsidR="009C4570" w:rsidRPr="00E73B42" w:rsidRDefault="00620DD1" w:rsidP="00EE26E2">
      <w:pPr>
        <w:spacing w:afterLines="50" w:after="120" w:line="340" w:lineRule="atLeast"/>
        <w:jc w:val="both"/>
        <w:rPr>
          <w:rFonts w:ascii="KaiTi" w:eastAsia="KaiTi" w:hAnsi="KaiTi"/>
          <w:b/>
          <w:bCs/>
          <w:sz w:val="21"/>
          <w:szCs w:val="22"/>
          <w:lang w:val="en-GB"/>
        </w:rPr>
      </w:pPr>
      <w:r w:rsidRPr="00E73B42">
        <w:rPr>
          <w:rFonts w:ascii="KaiTi" w:eastAsia="KaiTi" w:hAnsi="KaiTi" w:hint="eastAsia"/>
          <w:b/>
          <w:bCs/>
          <w:sz w:val="21"/>
          <w:szCs w:val="22"/>
          <w:lang w:val="en-GB"/>
        </w:rPr>
        <w:t>突尼斯</w:t>
      </w:r>
    </w:p>
    <w:p w14:paraId="6FC79713" w14:textId="584A707F" w:rsidR="00771187" w:rsidRPr="00E73B42" w:rsidRDefault="00771187" w:rsidP="00EE26E2">
      <w:pPr>
        <w:spacing w:afterLines="50" w:after="120" w:line="340" w:lineRule="atLeast"/>
        <w:jc w:val="both"/>
        <w:rPr>
          <w:rFonts w:ascii="SimSun" w:hAnsi="SimSun"/>
          <w:sz w:val="21"/>
        </w:rPr>
      </w:pPr>
      <w:r w:rsidRPr="00E73B42">
        <w:rPr>
          <w:rFonts w:ascii="SimSun" w:hAnsi="SimSun"/>
          <w:sz w:val="21"/>
        </w:rPr>
        <w:t xml:space="preserve">Audrey </w:t>
      </w:r>
      <w:proofErr w:type="spellStart"/>
      <w:r w:rsidRPr="00E73B42">
        <w:rPr>
          <w:rFonts w:ascii="SimSun" w:hAnsi="SimSun"/>
          <w:sz w:val="21"/>
        </w:rPr>
        <w:t>Aubard</w:t>
      </w:r>
      <w:proofErr w:type="spellEnd"/>
      <w:r w:rsidRPr="00E73B42">
        <w:rPr>
          <w:rFonts w:ascii="SimSun" w:hAnsi="SimSun" w:hint="eastAsia"/>
          <w:sz w:val="21"/>
        </w:rPr>
        <w:t>女士，法</w:t>
      </w:r>
      <w:r w:rsidRPr="00E73B42">
        <w:rPr>
          <w:rFonts w:ascii="SimSun" w:hAnsi="SimSun"/>
          <w:sz w:val="21"/>
        </w:rPr>
        <w:t>国</w:t>
      </w:r>
      <w:r w:rsidRPr="00E73B42">
        <w:rPr>
          <w:rFonts w:ascii="SimSun" w:hAnsi="SimSun" w:hint="eastAsia"/>
          <w:sz w:val="21"/>
        </w:rPr>
        <w:t>国际顾问</w:t>
      </w:r>
    </w:p>
    <w:p w14:paraId="56FBA68B" w14:textId="0A0F1778" w:rsidR="00771187" w:rsidRPr="00E73B42" w:rsidRDefault="00771187" w:rsidP="00EE26E2">
      <w:pPr>
        <w:spacing w:afterLines="50" w:after="120" w:line="340" w:lineRule="atLeast"/>
        <w:jc w:val="both"/>
        <w:rPr>
          <w:rFonts w:ascii="SimSun" w:hAnsi="SimSun"/>
          <w:sz w:val="21"/>
        </w:rPr>
      </w:pPr>
      <w:proofErr w:type="spellStart"/>
      <w:r w:rsidRPr="00E73B42">
        <w:rPr>
          <w:rFonts w:ascii="SimSun" w:hAnsi="SimSun"/>
          <w:sz w:val="21"/>
        </w:rPr>
        <w:t>Wafa</w:t>
      </w:r>
      <w:proofErr w:type="spellEnd"/>
      <w:r w:rsidRPr="00E73B42">
        <w:rPr>
          <w:rFonts w:ascii="SimSun" w:hAnsi="SimSun"/>
          <w:sz w:val="21"/>
        </w:rPr>
        <w:t xml:space="preserve"> Ben Hamida</w:t>
      </w:r>
      <w:r w:rsidRPr="00E73B42">
        <w:rPr>
          <w:rFonts w:ascii="SimSun" w:hAnsi="SimSun" w:hint="eastAsia"/>
          <w:sz w:val="21"/>
        </w:rPr>
        <w:t>女</w:t>
      </w:r>
      <w:r w:rsidRPr="00E73B42">
        <w:rPr>
          <w:rFonts w:ascii="SimSun" w:hAnsi="SimSun"/>
          <w:sz w:val="21"/>
        </w:rPr>
        <w:t>士</w:t>
      </w:r>
      <w:r w:rsidRPr="00E73B42">
        <w:rPr>
          <w:rFonts w:ascii="SimSun" w:hAnsi="SimSun" w:hint="eastAsia"/>
          <w:sz w:val="21"/>
        </w:rPr>
        <w:t>，国家顾问</w:t>
      </w:r>
    </w:p>
    <w:p w14:paraId="3BD089C0" w14:textId="3CC9EDCA" w:rsidR="00771187" w:rsidRPr="00E73B42" w:rsidRDefault="00771187" w:rsidP="00EE26E2">
      <w:pPr>
        <w:spacing w:afterLines="50" w:after="120" w:line="340" w:lineRule="atLeast"/>
        <w:jc w:val="both"/>
        <w:rPr>
          <w:rFonts w:ascii="SimSun" w:hAnsi="SimSun"/>
          <w:sz w:val="21"/>
        </w:rPr>
      </w:pPr>
      <w:proofErr w:type="spellStart"/>
      <w:r w:rsidRPr="00E73B42">
        <w:rPr>
          <w:rFonts w:ascii="SimSun" w:hAnsi="SimSun"/>
          <w:sz w:val="21"/>
        </w:rPr>
        <w:t>Zeineb</w:t>
      </w:r>
      <w:proofErr w:type="spellEnd"/>
      <w:r w:rsidRPr="00E73B42">
        <w:rPr>
          <w:rFonts w:ascii="SimSun" w:hAnsi="SimSun"/>
          <w:sz w:val="21"/>
        </w:rPr>
        <w:t xml:space="preserve"> </w:t>
      </w:r>
      <w:proofErr w:type="spellStart"/>
      <w:r w:rsidRPr="00E73B42">
        <w:rPr>
          <w:rFonts w:ascii="SimSun" w:hAnsi="SimSun"/>
          <w:sz w:val="21"/>
        </w:rPr>
        <w:t>Letaief</w:t>
      </w:r>
      <w:proofErr w:type="spellEnd"/>
      <w:r w:rsidRPr="00E73B42">
        <w:rPr>
          <w:rFonts w:ascii="SimSun" w:hAnsi="SimSun" w:hint="eastAsia"/>
          <w:sz w:val="21"/>
        </w:rPr>
        <w:t>女士，突尼斯常驻</w:t>
      </w:r>
      <w:r w:rsidR="00161C5D" w:rsidRPr="00E73B42">
        <w:rPr>
          <w:rFonts w:ascii="SimSun" w:hAnsi="SimSun" w:hint="eastAsia"/>
          <w:sz w:val="21"/>
        </w:rPr>
        <w:t>日内瓦</w:t>
      </w:r>
      <w:r w:rsidRPr="00E73B42">
        <w:rPr>
          <w:rFonts w:ascii="SimSun" w:hAnsi="SimSun" w:hint="eastAsia"/>
          <w:sz w:val="21"/>
        </w:rPr>
        <w:t>代表团</w:t>
      </w:r>
      <w:r w:rsidR="0032093B" w:rsidRPr="00E73B42">
        <w:rPr>
          <w:rFonts w:ascii="SimSun" w:hAnsi="SimSun" w:hint="eastAsia"/>
          <w:sz w:val="21"/>
        </w:rPr>
        <w:t>一等秘书</w:t>
      </w:r>
    </w:p>
    <w:p w14:paraId="583EAA5D" w14:textId="37447A63" w:rsidR="00771187" w:rsidRPr="00E73B42" w:rsidRDefault="00771187" w:rsidP="00EE26E2">
      <w:pPr>
        <w:spacing w:afterLines="50" w:after="120" w:line="340" w:lineRule="atLeast"/>
        <w:jc w:val="both"/>
        <w:rPr>
          <w:rFonts w:ascii="SimSun" w:hAnsi="SimSun"/>
          <w:sz w:val="21"/>
          <w:szCs w:val="22"/>
          <w:lang w:val="en-GB"/>
        </w:rPr>
      </w:pPr>
      <w:proofErr w:type="spellStart"/>
      <w:r w:rsidRPr="00E73B42">
        <w:rPr>
          <w:rFonts w:ascii="SimSun" w:hAnsi="SimSun"/>
          <w:sz w:val="21"/>
        </w:rPr>
        <w:t>Intissar</w:t>
      </w:r>
      <w:proofErr w:type="spellEnd"/>
      <w:r w:rsidRPr="00E73B42">
        <w:rPr>
          <w:rFonts w:ascii="SimSun" w:hAnsi="SimSun"/>
          <w:sz w:val="21"/>
        </w:rPr>
        <w:t xml:space="preserve"> </w:t>
      </w:r>
      <w:proofErr w:type="spellStart"/>
      <w:r w:rsidRPr="00E73B42">
        <w:rPr>
          <w:rFonts w:ascii="SimSun" w:hAnsi="SimSun"/>
          <w:sz w:val="21"/>
        </w:rPr>
        <w:t>Mersni</w:t>
      </w:r>
      <w:proofErr w:type="spellEnd"/>
      <w:r w:rsidRPr="00E73B42">
        <w:rPr>
          <w:rFonts w:ascii="SimSun" w:hAnsi="SimSun" w:hint="eastAsia"/>
          <w:sz w:val="21"/>
        </w:rPr>
        <w:t>女士，</w:t>
      </w:r>
      <w:r w:rsidRPr="00E73B42">
        <w:rPr>
          <w:rFonts w:ascii="SimSun" w:hAnsi="SimSun"/>
          <w:sz w:val="21"/>
        </w:rPr>
        <w:t>APROG</w:t>
      </w:r>
      <w:r w:rsidRPr="00E73B42">
        <w:rPr>
          <w:rFonts w:ascii="SimSun" w:hAnsi="SimSun" w:hint="eastAsia"/>
          <w:sz w:val="21"/>
        </w:rPr>
        <w:t>协会主</w:t>
      </w:r>
      <w:r w:rsidRPr="00E73B42">
        <w:rPr>
          <w:rFonts w:ascii="SimSun" w:hAnsi="SimSun"/>
          <w:sz w:val="21"/>
        </w:rPr>
        <w:t>席</w:t>
      </w:r>
    </w:p>
    <w:p w14:paraId="78912F3B" w14:textId="77777777" w:rsidR="0054272F" w:rsidRDefault="005D46B7" w:rsidP="00AD0071">
      <w:pPr>
        <w:pStyle w:val="Endofdocument"/>
        <w:overflowPunct w:val="0"/>
        <w:spacing w:before="720" w:afterLines="50" w:after="120" w:line="340" w:lineRule="atLeast"/>
        <w:jc w:val="both"/>
        <w:rPr>
          <w:rFonts w:ascii="KaiTi" w:eastAsia="KaiTi" w:hAnsi="KaiTi"/>
          <w:sz w:val="21"/>
          <w:lang w:eastAsia="zh-CN"/>
        </w:rPr>
      </w:pPr>
      <w:r w:rsidRPr="00E73B42">
        <w:rPr>
          <w:rFonts w:ascii="KaiTi" w:eastAsia="KaiTi" w:hAnsi="KaiTi"/>
          <w:sz w:val="21"/>
          <w:lang w:eastAsia="zh-CN"/>
        </w:rPr>
        <w:t>[</w:t>
      </w:r>
      <w:r w:rsidR="00F867B8" w:rsidRPr="00E73B42">
        <w:rPr>
          <w:rFonts w:ascii="KaiTi" w:eastAsia="KaiTi" w:hAnsi="KaiTi" w:cs="SimSun" w:hint="eastAsia"/>
          <w:sz w:val="21"/>
          <w:lang w:eastAsia="zh-CN"/>
        </w:rPr>
        <w:t>后接附录二</w:t>
      </w:r>
      <w:r w:rsidRPr="00E73B42">
        <w:rPr>
          <w:rFonts w:ascii="KaiTi" w:eastAsia="KaiTi" w:hAnsi="KaiTi"/>
          <w:sz w:val="21"/>
          <w:lang w:eastAsia="zh-CN"/>
        </w:rPr>
        <w:t>]</w:t>
      </w:r>
    </w:p>
    <w:p w14:paraId="706C1616" w14:textId="018C25C2" w:rsidR="00FB6E4B" w:rsidRPr="00AD0071" w:rsidRDefault="002A3A3E" w:rsidP="00AD0071">
      <w:pPr>
        <w:pStyle w:val="Heading1"/>
        <w:spacing w:beforeLines="100" w:afterLines="100" w:after="240" w:line="340" w:lineRule="atLeast"/>
        <w:jc w:val="both"/>
        <w:rPr>
          <w:rFonts w:ascii="SimHei" w:eastAsia="SimHei" w:hAnsi="SimHei"/>
          <w:b w:val="0"/>
          <w:bCs w:val="0"/>
          <w:sz w:val="21"/>
        </w:rPr>
      </w:pPr>
      <w:bookmarkStart w:id="37" w:name="_Toc336032076"/>
      <w:r w:rsidRPr="00E73B42">
        <w:rPr>
          <w:rFonts w:ascii="SimSun" w:hAnsi="SimSun"/>
          <w:sz w:val="21"/>
          <w:lang w:val="en-GB"/>
        </w:rPr>
        <w:br w:type="page"/>
      </w:r>
      <w:bookmarkStart w:id="38" w:name="_Toc162123530"/>
      <w:bookmarkEnd w:id="37"/>
      <w:r w:rsidR="002D2C92" w:rsidRPr="00AD0071">
        <w:rPr>
          <w:rFonts w:ascii="SimHei" w:eastAsia="SimHei" w:hAnsi="SimHei" w:hint="eastAsia"/>
          <w:b w:val="0"/>
          <w:bCs w:val="0"/>
          <w:sz w:val="21"/>
        </w:rPr>
        <w:t>附录二：</w:t>
      </w:r>
      <w:r w:rsidR="001F311A" w:rsidRPr="00AD0071">
        <w:rPr>
          <w:rFonts w:ascii="SimHei" w:eastAsia="SimHei" w:hAnsi="SimHei" w:hint="eastAsia"/>
          <w:b w:val="0"/>
          <w:bCs w:val="0"/>
          <w:sz w:val="21"/>
        </w:rPr>
        <w:t>参考文件</w:t>
      </w:r>
      <w:bookmarkEnd w:id="38"/>
    </w:p>
    <w:p w14:paraId="20D81CBC" w14:textId="50C76CFA" w:rsidR="004B6F2D" w:rsidRPr="00E73B42" w:rsidRDefault="00653B10" w:rsidP="00EE26E2">
      <w:pPr>
        <w:spacing w:afterLines="50" w:after="120" w:line="340" w:lineRule="atLeast"/>
        <w:jc w:val="both"/>
        <w:rPr>
          <w:rFonts w:ascii="SimSun" w:hAnsi="SimSun"/>
          <w:sz w:val="21"/>
          <w:szCs w:val="22"/>
        </w:rPr>
      </w:pPr>
      <w:r w:rsidRPr="00E73B42">
        <w:rPr>
          <w:rFonts w:ascii="SimSun" w:hAnsi="SimSun" w:hint="eastAsia"/>
          <w:sz w:val="21"/>
          <w:szCs w:val="22"/>
        </w:rPr>
        <w:t>产权组织（2</w:t>
      </w:r>
      <w:r w:rsidRPr="00E73B42">
        <w:rPr>
          <w:rFonts w:ascii="SimSun" w:hAnsi="SimSun"/>
          <w:sz w:val="21"/>
          <w:szCs w:val="22"/>
        </w:rPr>
        <w:t>019</w:t>
      </w:r>
      <w:r w:rsidRPr="00E73B42">
        <w:rPr>
          <w:rFonts w:ascii="SimSun" w:hAnsi="SimSun" w:hint="eastAsia"/>
          <w:sz w:val="21"/>
          <w:szCs w:val="22"/>
        </w:rPr>
        <w:t>年），CDIP，</w:t>
      </w:r>
      <w:r w:rsidRPr="00E73B42">
        <w:rPr>
          <w:rFonts w:ascii="KaiTi" w:eastAsia="KaiTi" w:hAnsi="KaiTi" w:hint="eastAsia"/>
          <w:sz w:val="21"/>
          <w:szCs w:val="22"/>
        </w:rPr>
        <w:t>多民族玻利维亚国提交的关于将当地企业集体商标注册作为跨领域经济发展问题的经修订项目提案</w:t>
      </w:r>
      <w:r w:rsidRPr="00E73B42">
        <w:rPr>
          <w:rFonts w:ascii="SimSun" w:hAnsi="SimSun" w:hint="eastAsia"/>
          <w:sz w:val="21"/>
          <w:szCs w:val="22"/>
        </w:rPr>
        <w:t>，</w:t>
      </w:r>
      <w:r w:rsidRPr="00E73B42">
        <w:rPr>
          <w:rFonts w:ascii="SimSun" w:hAnsi="SimSun"/>
          <w:sz w:val="21"/>
          <w:szCs w:val="22"/>
        </w:rPr>
        <w:t>CDIP/24/9</w:t>
      </w:r>
      <w:r w:rsidR="00D6322B" w:rsidRPr="00E73B42">
        <w:rPr>
          <w:rFonts w:ascii="SimSun" w:hAnsi="SimSun" w:hint="eastAsia"/>
          <w:sz w:val="21"/>
          <w:szCs w:val="22"/>
        </w:rPr>
        <w:t>。</w:t>
      </w:r>
    </w:p>
    <w:p w14:paraId="4890AD66" w14:textId="0DAC83F9" w:rsidR="00D2107D" w:rsidRPr="00E73B42" w:rsidRDefault="00D6322B" w:rsidP="00EE26E2">
      <w:pPr>
        <w:spacing w:afterLines="50" w:after="120" w:line="340" w:lineRule="atLeast"/>
        <w:jc w:val="both"/>
        <w:rPr>
          <w:rFonts w:ascii="SimSun" w:hAnsi="SimSun"/>
          <w:sz w:val="21"/>
          <w:szCs w:val="22"/>
        </w:rPr>
      </w:pPr>
      <w:r w:rsidRPr="00E73B42">
        <w:rPr>
          <w:rFonts w:ascii="SimSun" w:hAnsi="SimSun" w:hint="eastAsia"/>
          <w:sz w:val="21"/>
          <w:szCs w:val="22"/>
        </w:rPr>
        <w:t>产权组织（2</w:t>
      </w:r>
      <w:r w:rsidRPr="00E73B42">
        <w:rPr>
          <w:rFonts w:ascii="SimSun" w:hAnsi="SimSun"/>
          <w:sz w:val="21"/>
          <w:szCs w:val="22"/>
        </w:rPr>
        <w:t>021-2023</w:t>
      </w:r>
      <w:r w:rsidRPr="00E73B42">
        <w:rPr>
          <w:rFonts w:ascii="SimSun" w:hAnsi="SimSun" w:hint="eastAsia"/>
          <w:sz w:val="21"/>
          <w:szCs w:val="22"/>
        </w:rPr>
        <w:t>年），CDIP第二十六届、第二十九届、第三十届</w:t>
      </w:r>
      <w:r w:rsidR="00D82949" w:rsidRPr="00E73B42">
        <w:rPr>
          <w:rFonts w:ascii="SimSun" w:hAnsi="SimSun" w:hint="eastAsia"/>
          <w:sz w:val="21"/>
          <w:szCs w:val="22"/>
        </w:rPr>
        <w:t>、第三十一届会议。</w:t>
      </w:r>
      <w:r w:rsidR="00C81F52" w:rsidRPr="00E73B42">
        <w:rPr>
          <w:rFonts w:ascii="KaiTi" w:eastAsia="KaiTi" w:hAnsi="KaiTi" w:hint="eastAsia"/>
          <w:sz w:val="21"/>
          <w:szCs w:val="22"/>
        </w:rPr>
        <w:t>进展报告</w:t>
      </w:r>
      <w:r w:rsidR="00C81F52" w:rsidRPr="00E73B42">
        <w:rPr>
          <w:rFonts w:ascii="SimSun" w:hAnsi="SimSun" w:hint="eastAsia"/>
          <w:sz w:val="21"/>
          <w:szCs w:val="22"/>
        </w:rPr>
        <w:t>。</w:t>
      </w:r>
    </w:p>
    <w:p w14:paraId="7A0C3102" w14:textId="2F2CBE58" w:rsidR="006F794E" w:rsidRPr="00E73B42" w:rsidRDefault="00D738B4" w:rsidP="00EE26E2">
      <w:pPr>
        <w:spacing w:afterLines="50" w:after="120" w:line="340" w:lineRule="atLeast"/>
        <w:jc w:val="both"/>
        <w:rPr>
          <w:rFonts w:ascii="SimSun" w:hAnsi="SimSun"/>
          <w:sz w:val="21"/>
          <w:szCs w:val="22"/>
        </w:rPr>
      </w:pPr>
      <w:r w:rsidRPr="00E73B42">
        <w:rPr>
          <w:rFonts w:ascii="SimSun" w:hAnsi="SimSun" w:hint="eastAsia"/>
          <w:sz w:val="21"/>
          <w:szCs w:val="22"/>
        </w:rPr>
        <w:t>产权组织（2</w:t>
      </w:r>
      <w:r w:rsidRPr="00E73B42">
        <w:rPr>
          <w:rFonts w:ascii="SimSun" w:hAnsi="SimSun"/>
          <w:sz w:val="21"/>
          <w:szCs w:val="22"/>
        </w:rPr>
        <w:t>024</w:t>
      </w:r>
      <w:r w:rsidRPr="00E73B42">
        <w:rPr>
          <w:rFonts w:ascii="SimSun" w:hAnsi="SimSun" w:hint="eastAsia"/>
          <w:sz w:val="21"/>
          <w:szCs w:val="22"/>
        </w:rPr>
        <w:t>年），CDIP第三十二届会议，</w:t>
      </w:r>
      <w:r w:rsidR="00B022C9" w:rsidRPr="00E73B42">
        <w:rPr>
          <w:rFonts w:ascii="KaiTi" w:eastAsia="KaiTi" w:hAnsi="KaiTi" w:hint="eastAsia"/>
          <w:sz w:val="21"/>
          <w:szCs w:val="22"/>
        </w:rPr>
        <w:t>将当地企业集体商标注册作为跨领域经济发展问题项目的</w:t>
      </w:r>
      <w:r w:rsidR="00C17E35" w:rsidRPr="00E73B42">
        <w:rPr>
          <w:rFonts w:ascii="KaiTi" w:eastAsia="KaiTi" w:hAnsi="KaiTi" w:hint="eastAsia"/>
          <w:sz w:val="21"/>
          <w:szCs w:val="22"/>
        </w:rPr>
        <w:t>完成</w:t>
      </w:r>
      <w:r w:rsidR="00B022C9" w:rsidRPr="00E73B42">
        <w:rPr>
          <w:rFonts w:ascii="KaiTi" w:eastAsia="KaiTi" w:hAnsi="KaiTi" w:hint="eastAsia"/>
          <w:sz w:val="21"/>
          <w:szCs w:val="22"/>
        </w:rPr>
        <w:t>报告</w:t>
      </w:r>
      <w:r w:rsidR="001B6943" w:rsidRPr="00E73B42">
        <w:rPr>
          <w:rFonts w:ascii="SimSun" w:hAnsi="SimSun" w:hint="eastAsia"/>
          <w:sz w:val="21"/>
          <w:szCs w:val="22"/>
        </w:rPr>
        <w:t>，</w:t>
      </w:r>
      <w:r w:rsidR="001B6943" w:rsidRPr="00E73B42">
        <w:rPr>
          <w:rFonts w:ascii="SimSun" w:hAnsi="SimSun"/>
          <w:sz w:val="21"/>
          <w:szCs w:val="22"/>
        </w:rPr>
        <w:t>CDIP/32/10</w:t>
      </w:r>
      <w:r w:rsidR="001B6943" w:rsidRPr="00E73B42">
        <w:rPr>
          <w:rFonts w:ascii="SimSun" w:hAnsi="SimSun" w:hint="eastAsia"/>
          <w:sz w:val="21"/>
          <w:szCs w:val="22"/>
        </w:rPr>
        <w:t>。</w:t>
      </w:r>
    </w:p>
    <w:p w14:paraId="03ED2109" w14:textId="050DF1EE" w:rsidR="00C8646A" w:rsidRPr="00E73B42" w:rsidRDefault="009E1176" w:rsidP="00EE26E2">
      <w:pPr>
        <w:spacing w:afterLines="50" w:after="120" w:line="340" w:lineRule="atLeast"/>
        <w:jc w:val="both"/>
        <w:rPr>
          <w:rFonts w:ascii="SimSun" w:hAnsi="SimSun"/>
          <w:sz w:val="21"/>
          <w:szCs w:val="22"/>
        </w:rPr>
      </w:pPr>
      <w:r w:rsidRPr="00E73B42">
        <w:rPr>
          <w:rFonts w:ascii="SimSun" w:hAnsi="SimSun" w:hint="eastAsia"/>
          <w:sz w:val="21"/>
          <w:szCs w:val="22"/>
        </w:rPr>
        <w:t>产权组织与国家知识产权局</w:t>
      </w:r>
      <w:r w:rsidR="000D6DEA" w:rsidRPr="00E73B42">
        <w:rPr>
          <w:rFonts w:ascii="SimSun" w:hAnsi="SimSun" w:hint="eastAsia"/>
          <w:sz w:val="21"/>
          <w:szCs w:val="22"/>
        </w:rPr>
        <w:t>（</w:t>
      </w:r>
      <w:r w:rsidR="0016275B" w:rsidRPr="00E73B42">
        <w:rPr>
          <w:rFonts w:ascii="SimSun" w:hAnsi="SimSun" w:hint="eastAsia"/>
          <w:sz w:val="21"/>
        </w:rPr>
        <w:t>玻利维亚、巴西、菲律宾和突尼斯</w:t>
      </w:r>
      <w:r w:rsidR="000D6DEA" w:rsidRPr="00E73B42">
        <w:rPr>
          <w:rFonts w:ascii="SimSun" w:hAnsi="SimSun" w:hint="eastAsia"/>
          <w:sz w:val="21"/>
          <w:szCs w:val="22"/>
        </w:rPr>
        <w:t>）</w:t>
      </w:r>
      <w:r w:rsidR="001375DF" w:rsidRPr="00E73B42">
        <w:rPr>
          <w:rFonts w:ascii="SimSun" w:hAnsi="SimSun" w:hint="eastAsia"/>
          <w:sz w:val="21"/>
          <w:szCs w:val="22"/>
        </w:rPr>
        <w:t>（2</w:t>
      </w:r>
      <w:r w:rsidR="001375DF" w:rsidRPr="00E73B42">
        <w:rPr>
          <w:rFonts w:ascii="SimSun" w:hAnsi="SimSun"/>
          <w:sz w:val="21"/>
          <w:szCs w:val="22"/>
        </w:rPr>
        <w:t>022-23</w:t>
      </w:r>
      <w:r w:rsidR="001375DF" w:rsidRPr="00E73B42">
        <w:rPr>
          <w:rFonts w:ascii="SimSun" w:hAnsi="SimSun" w:hint="eastAsia"/>
          <w:sz w:val="21"/>
          <w:szCs w:val="22"/>
        </w:rPr>
        <w:t>年），</w:t>
      </w:r>
      <w:r w:rsidR="009D1D1E" w:rsidRPr="00E73B42">
        <w:rPr>
          <w:rFonts w:ascii="KaiTi" w:eastAsia="KaiTi" w:hAnsi="KaiTi" w:hint="eastAsia"/>
          <w:sz w:val="21"/>
          <w:szCs w:val="22"/>
        </w:rPr>
        <w:t>集体商标使用指南和传单</w:t>
      </w:r>
      <w:r w:rsidR="009D1D1E" w:rsidRPr="00E73B42">
        <w:rPr>
          <w:rFonts w:ascii="SimSun" w:hAnsi="SimSun" w:hint="eastAsia"/>
          <w:sz w:val="21"/>
          <w:szCs w:val="22"/>
        </w:rPr>
        <w:t>（多份）</w:t>
      </w:r>
      <w:r w:rsidR="00166457" w:rsidRPr="00E73B42">
        <w:rPr>
          <w:rFonts w:ascii="SimSun" w:hAnsi="SimSun" w:hint="eastAsia"/>
          <w:sz w:val="21"/>
          <w:szCs w:val="22"/>
        </w:rPr>
        <w:t>。</w:t>
      </w:r>
    </w:p>
    <w:p w14:paraId="1B224755" w14:textId="02F767B6" w:rsidR="0054272F" w:rsidRDefault="00166457" w:rsidP="00EE26E2">
      <w:pPr>
        <w:spacing w:afterLines="50" w:after="120" w:line="340" w:lineRule="atLeast"/>
        <w:jc w:val="both"/>
        <w:rPr>
          <w:rStyle w:val="Hyperlink"/>
          <w:rFonts w:ascii="SimSun" w:hAnsi="SimSun" w:cs="Arial"/>
          <w:sz w:val="21"/>
          <w:szCs w:val="22"/>
        </w:rPr>
      </w:pPr>
      <w:r w:rsidRPr="00E73B42">
        <w:rPr>
          <w:rFonts w:ascii="SimSun" w:hAnsi="SimSun" w:hint="eastAsia"/>
          <w:sz w:val="21"/>
          <w:szCs w:val="22"/>
        </w:rPr>
        <w:t>关于集体商标的产权组织项目网页：</w:t>
      </w:r>
      <w:r w:rsidR="008C7F76">
        <w:fldChar w:fldCharType="begin"/>
      </w:r>
      <w:r w:rsidR="008C7F76">
        <w:instrText>HYPERLINK "https://www.wipo.int/collective-marks/zh/index.html"</w:instrText>
      </w:r>
      <w:r w:rsidR="008C7F76">
        <w:fldChar w:fldCharType="separate"/>
      </w:r>
      <w:r w:rsidR="00AF5E77" w:rsidRPr="00E73B42">
        <w:rPr>
          <w:rStyle w:val="Hyperlink"/>
          <w:rFonts w:ascii="SimSun" w:hAnsi="SimSun" w:cs="Arial"/>
          <w:sz w:val="21"/>
          <w:szCs w:val="22"/>
        </w:rPr>
        <w:t>https://www.wipo.int/collective-marks/zh/index.html</w:t>
      </w:r>
      <w:r w:rsidR="008C7F76">
        <w:rPr>
          <w:rStyle w:val="Hyperlink"/>
          <w:rFonts w:ascii="SimSun" w:hAnsi="SimSun" w:cs="Arial"/>
          <w:sz w:val="21"/>
          <w:szCs w:val="22"/>
        </w:rPr>
        <w:fldChar w:fldCharType="end"/>
      </w:r>
    </w:p>
    <w:p w14:paraId="7CFD3972" w14:textId="74CDEDA2" w:rsidR="0017331F" w:rsidRPr="00E73B42" w:rsidRDefault="0017331F" w:rsidP="00AD0071">
      <w:pPr>
        <w:pStyle w:val="Endofdocument"/>
        <w:overflowPunct w:val="0"/>
        <w:spacing w:before="720" w:afterLines="50" w:after="120" w:line="340" w:lineRule="atLeast"/>
        <w:jc w:val="both"/>
        <w:rPr>
          <w:rFonts w:ascii="KaiTi" w:eastAsia="KaiTi" w:hAnsi="KaiTi"/>
          <w:sz w:val="21"/>
          <w:lang w:eastAsia="zh-CN"/>
        </w:rPr>
        <w:sectPr w:rsidR="0017331F" w:rsidRPr="00E73B42" w:rsidSect="00852FBB">
          <w:headerReference w:type="even" r:id="rId25"/>
          <w:headerReference w:type="default" r:id="rId26"/>
          <w:footerReference w:type="even" r:id="rId27"/>
          <w:footerReference w:type="default" r:id="rId28"/>
          <w:headerReference w:type="first" r:id="rId29"/>
          <w:footerReference w:type="first" r:id="rId30"/>
          <w:endnotePr>
            <w:numFmt w:val="decimal"/>
          </w:endnotePr>
          <w:pgSz w:w="11907" w:h="16840" w:code="9"/>
          <w:pgMar w:top="567" w:right="1134" w:bottom="1418" w:left="1418" w:header="510" w:footer="1021" w:gutter="0"/>
          <w:pgNumType w:start="1"/>
          <w:cols w:space="720"/>
          <w:titlePg/>
          <w:docGrid w:linePitch="299"/>
        </w:sectPr>
      </w:pPr>
      <w:r w:rsidRPr="00E73B42">
        <w:rPr>
          <w:rFonts w:ascii="KaiTi" w:eastAsia="KaiTi" w:hAnsi="KaiTi"/>
          <w:sz w:val="21"/>
          <w:lang w:eastAsia="zh-CN"/>
        </w:rPr>
        <w:t>[</w:t>
      </w:r>
      <w:r w:rsidR="000D6DEA" w:rsidRPr="00E73B42">
        <w:rPr>
          <w:rFonts w:ascii="KaiTi" w:eastAsia="KaiTi" w:hAnsi="KaiTi" w:cs="SimSun" w:hint="eastAsia"/>
          <w:sz w:val="21"/>
          <w:lang w:eastAsia="zh-CN"/>
        </w:rPr>
        <w:t>后接</w:t>
      </w:r>
      <w:r w:rsidR="000538BE" w:rsidRPr="00E73B42">
        <w:rPr>
          <w:rFonts w:ascii="KaiTi" w:eastAsia="KaiTi" w:hAnsi="KaiTi" w:cs="SimSun" w:hint="eastAsia"/>
          <w:sz w:val="21"/>
          <w:lang w:eastAsia="zh-CN"/>
        </w:rPr>
        <w:t>附录</w:t>
      </w:r>
      <w:r w:rsidR="000D6DEA" w:rsidRPr="00E73B42">
        <w:rPr>
          <w:rFonts w:ascii="KaiTi" w:eastAsia="KaiTi" w:hAnsi="KaiTi" w:cs="SimSun" w:hint="eastAsia"/>
          <w:sz w:val="21"/>
          <w:lang w:eastAsia="zh-CN"/>
        </w:rPr>
        <w:t>三</w:t>
      </w:r>
      <w:r w:rsidRPr="00E73B42">
        <w:rPr>
          <w:rFonts w:ascii="KaiTi" w:eastAsia="KaiTi" w:hAnsi="KaiTi"/>
          <w:sz w:val="21"/>
          <w:lang w:eastAsia="zh-CN"/>
        </w:rPr>
        <w:t>]</w:t>
      </w:r>
    </w:p>
    <w:p w14:paraId="1991CF7D" w14:textId="0E3DFE6F" w:rsidR="00FB6E4B" w:rsidRPr="00AD0071" w:rsidRDefault="000538BE" w:rsidP="00AD0071">
      <w:pPr>
        <w:pStyle w:val="Heading1"/>
        <w:spacing w:beforeLines="100" w:afterLines="100" w:after="240" w:line="340" w:lineRule="atLeast"/>
        <w:jc w:val="both"/>
        <w:rPr>
          <w:rFonts w:ascii="SimHei" w:eastAsia="SimHei" w:hAnsi="SimHei"/>
          <w:b w:val="0"/>
          <w:bCs w:val="0"/>
          <w:sz w:val="21"/>
        </w:rPr>
      </w:pPr>
      <w:bookmarkStart w:id="40" w:name="_Toc162123531"/>
      <w:r w:rsidRPr="00AD0071">
        <w:rPr>
          <w:rFonts w:ascii="SimHei" w:eastAsia="SimHei" w:hAnsi="SimHei" w:hint="eastAsia"/>
          <w:b w:val="0"/>
          <w:bCs w:val="0"/>
          <w:sz w:val="21"/>
        </w:rPr>
        <w:t>附录三：启动报告</w:t>
      </w:r>
      <w:bookmarkEnd w:id="40"/>
    </w:p>
    <w:p w14:paraId="09D1B8AB" w14:textId="51078A33" w:rsidR="00C81CD7" w:rsidRPr="00E73B42" w:rsidRDefault="00026673" w:rsidP="00AD0071">
      <w:pPr>
        <w:pStyle w:val="Reporttext"/>
        <w:keepNext/>
        <w:spacing w:beforeLines="100" w:before="240" w:afterLines="50" w:after="120" w:line="340" w:lineRule="atLeast"/>
        <w:ind w:firstLine="0"/>
        <w:jc w:val="both"/>
        <w:rPr>
          <w:rFonts w:ascii="SimSun" w:hAnsi="SimSun" w:cs="Arial"/>
          <w:b/>
          <w:sz w:val="21"/>
          <w:lang w:eastAsia="zh-CN"/>
        </w:rPr>
      </w:pPr>
      <w:r w:rsidRPr="00E73B42">
        <w:rPr>
          <w:rFonts w:ascii="SimSun" w:hAnsi="SimSun" w:cs="Arial"/>
          <w:b/>
          <w:sz w:val="21"/>
          <w:lang w:eastAsia="zh-CN"/>
        </w:rPr>
        <w:t>1.</w:t>
      </w:r>
      <w:r w:rsidRPr="00E73B42">
        <w:rPr>
          <w:rFonts w:ascii="SimSun" w:hAnsi="SimSun" w:cs="Arial"/>
          <w:b/>
          <w:sz w:val="21"/>
          <w:lang w:eastAsia="zh-CN"/>
        </w:rPr>
        <w:tab/>
      </w:r>
      <w:r w:rsidR="00761018" w:rsidRPr="00E73B42">
        <w:rPr>
          <w:rFonts w:ascii="SimSun" w:hAnsi="SimSun" w:cs="Arial" w:hint="eastAsia"/>
          <w:b/>
          <w:sz w:val="21"/>
          <w:lang w:eastAsia="zh-CN"/>
        </w:rPr>
        <w:t>导言</w:t>
      </w:r>
    </w:p>
    <w:p w14:paraId="41FAF54C" w14:textId="06EDA1A9" w:rsidR="00707099" w:rsidRPr="00E73B42" w:rsidRDefault="006123B9" w:rsidP="00AD0071">
      <w:pPr>
        <w:adjustRightInd w:val="0"/>
        <w:spacing w:afterLines="50" w:after="120" w:line="340" w:lineRule="atLeast"/>
        <w:ind w:firstLineChars="200" w:firstLine="420"/>
        <w:jc w:val="both"/>
        <w:rPr>
          <w:rFonts w:ascii="SimSun" w:hAnsi="SimSun"/>
          <w:sz w:val="21"/>
        </w:rPr>
      </w:pPr>
      <w:r w:rsidRPr="00E73B42">
        <w:rPr>
          <w:rFonts w:ascii="SimSun" w:hAnsi="SimSun" w:hint="eastAsia"/>
          <w:sz w:val="21"/>
        </w:rPr>
        <w:t>本文件是有关将当地企业集体商标注册作为跨领域经济发展问题的发展议程项目审评的启动报告。本文件</w:t>
      </w:r>
      <w:r w:rsidR="007A2DE7" w:rsidRPr="00E73B42">
        <w:rPr>
          <w:rFonts w:ascii="SimSun" w:hAnsi="SimSun" w:hint="eastAsia"/>
          <w:sz w:val="21"/>
        </w:rPr>
        <w:t>列出了</w:t>
      </w:r>
      <w:r w:rsidRPr="00E73B42">
        <w:rPr>
          <w:rFonts w:ascii="SimSun" w:hAnsi="SimSun" w:hint="eastAsia"/>
          <w:sz w:val="21"/>
        </w:rPr>
        <w:t>审评的目的、目标、战略、方法和工作计划。最终报告将以本启动报告为依据，并有待产权组织批准。</w:t>
      </w:r>
    </w:p>
    <w:p w14:paraId="517B8E32" w14:textId="1BCBBC3E" w:rsidR="00C81CD7" w:rsidRPr="00E73B42" w:rsidRDefault="00026673" w:rsidP="00AD0071">
      <w:pPr>
        <w:pStyle w:val="Reporttext"/>
        <w:keepNext/>
        <w:spacing w:beforeLines="100" w:before="240" w:afterLines="50" w:after="120" w:line="340" w:lineRule="atLeast"/>
        <w:ind w:firstLine="0"/>
        <w:jc w:val="both"/>
        <w:rPr>
          <w:rFonts w:ascii="SimSun" w:hAnsi="SimSun"/>
          <w:b/>
          <w:sz w:val="21"/>
          <w:lang w:eastAsia="zh-CN"/>
        </w:rPr>
      </w:pPr>
      <w:r w:rsidRPr="00E73B42">
        <w:rPr>
          <w:rFonts w:ascii="SimSun" w:hAnsi="SimSun"/>
          <w:b/>
          <w:sz w:val="21"/>
          <w:lang w:eastAsia="zh-CN"/>
        </w:rPr>
        <w:t>2.</w:t>
      </w:r>
      <w:r w:rsidRPr="00E73B42">
        <w:rPr>
          <w:rFonts w:ascii="SimSun" w:hAnsi="SimSun"/>
          <w:b/>
          <w:sz w:val="21"/>
          <w:lang w:eastAsia="zh-CN"/>
        </w:rPr>
        <w:tab/>
      </w:r>
      <w:r w:rsidR="00913673" w:rsidRPr="00E73B42">
        <w:rPr>
          <w:rFonts w:ascii="SimSun" w:hAnsi="SimSun" w:hint="eastAsia"/>
          <w:b/>
          <w:sz w:val="21"/>
          <w:lang w:eastAsia="zh-CN"/>
        </w:rPr>
        <w:t>目的和目标</w:t>
      </w:r>
    </w:p>
    <w:p w14:paraId="4BB66691" w14:textId="22732602" w:rsidR="00C8646A" w:rsidRPr="00E73B42" w:rsidRDefault="00D45920" w:rsidP="00AD0071">
      <w:pPr>
        <w:adjustRightInd w:val="0"/>
        <w:spacing w:afterLines="50" w:after="120" w:line="340" w:lineRule="atLeast"/>
        <w:ind w:firstLineChars="200" w:firstLine="420"/>
        <w:jc w:val="both"/>
        <w:rPr>
          <w:rFonts w:ascii="SimSun" w:hAnsi="SimSun"/>
          <w:sz w:val="21"/>
        </w:rPr>
      </w:pPr>
      <w:r w:rsidRPr="00E73B42">
        <w:rPr>
          <w:rFonts w:ascii="SimSun" w:hAnsi="SimSun" w:hint="eastAsia"/>
          <w:sz w:val="21"/>
        </w:rPr>
        <w:t>本次审评的主要目的是对项目的实施和整体绩效进行评估。这将纳入发展与知识产权委员会（CDIP）的决策</w:t>
      </w:r>
      <w:r w:rsidR="00940D85" w:rsidRPr="00E73B42">
        <w:rPr>
          <w:rFonts w:ascii="SimSun" w:hAnsi="SimSun" w:hint="eastAsia"/>
          <w:sz w:val="21"/>
        </w:rPr>
        <w:t>制定</w:t>
      </w:r>
      <w:r w:rsidRPr="00E73B42">
        <w:rPr>
          <w:rFonts w:ascii="SimSun" w:hAnsi="SimSun" w:hint="eastAsia"/>
          <w:sz w:val="21"/>
        </w:rPr>
        <w:t>进程。</w:t>
      </w:r>
    </w:p>
    <w:p w14:paraId="62EB9CCD" w14:textId="3685E761" w:rsidR="00C8646A" w:rsidRPr="00E73B42" w:rsidRDefault="00940D85" w:rsidP="00AD0071">
      <w:pPr>
        <w:adjustRightInd w:val="0"/>
        <w:spacing w:afterLines="50" w:after="120" w:line="340" w:lineRule="atLeast"/>
        <w:ind w:firstLineChars="200" w:firstLine="420"/>
        <w:jc w:val="both"/>
        <w:rPr>
          <w:rFonts w:ascii="SimSun" w:hAnsi="SimSun"/>
          <w:sz w:val="21"/>
        </w:rPr>
      </w:pPr>
      <w:r w:rsidRPr="00E73B42">
        <w:rPr>
          <w:rFonts w:ascii="SimSun" w:hAnsi="SimSun" w:hint="eastAsia"/>
          <w:sz w:val="21"/>
        </w:rPr>
        <w:t>本次审评的主要目标有两方面：</w:t>
      </w:r>
    </w:p>
    <w:p w14:paraId="03EB4908" w14:textId="1F5BCF22" w:rsidR="00C8646A" w:rsidRPr="00E73B42" w:rsidRDefault="00011068" w:rsidP="004368EC">
      <w:pPr>
        <w:pStyle w:val="ListParagraph"/>
        <w:numPr>
          <w:ilvl w:val="0"/>
          <w:numId w:val="14"/>
        </w:numPr>
        <w:spacing w:afterLines="50" w:after="120" w:line="340" w:lineRule="atLeast"/>
        <w:ind w:leftChars="200" w:left="860" w:hangingChars="200" w:hanging="420"/>
        <w:contextualSpacing w:val="0"/>
        <w:jc w:val="both"/>
        <w:rPr>
          <w:rFonts w:ascii="SimSun" w:eastAsia="SimSun" w:hAnsi="SimSun" w:cs="Arial"/>
          <w:sz w:val="21"/>
          <w:lang w:eastAsia="zh-CN"/>
        </w:rPr>
      </w:pPr>
      <w:r w:rsidRPr="00E73B42">
        <w:rPr>
          <w:rFonts w:ascii="SimSun" w:eastAsia="SimSun" w:hAnsi="SimSun" w:cs="SimSun" w:hint="eastAsia"/>
          <w:sz w:val="21"/>
          <w:lang w:eastAsia="zh-CN"/>
        </w:rPr>
        <w:t>从项目实施中吸取经验：哪些奏效，哪些不奏效，以便在该领域持续开展活动。这</w:t>
      </w:r>
      <w:r w:rsidR="00001028" w:rsidRPr="00E73B42">
        <w:rPr>
          <w:rFonts w:ascii="SimSun" w:eastAsia="SimSun" w:hAnsi="SimSun" w:cs="SimSun" w:hint="eastAsia"/>
          <w:sz w:val="21"/>
          <w:lang w:eastAsia="zh-CN"/>
        </w:rPr>
        <w:t>涉及</w:t>
      </w:r>
      <w:r w:rsidRPr="00E73B42">
        <w:rPr>
          <w:rFonts w:ascii="SimSun" w:eastAsia="SimSun" w:hAnsi="SimSun" w:cs="SimSun" w:hint="eastAsia"/>
          <w:sz w:val="21"/>
          <w:lang w:eastAsia="zh-CN"/>
        </w:rPr>
        <w:t>对项目设计框架、项目管理进行评估，包括监测和报告工具；</w:t>
      </w:r>
      <w:r w:rsidR="00CD204E" w:rsidRPr="00E73B42">
        <w:rPr>
          <w:rFonts w:ascii="SimSun" w:eastAsia="SimSun" w:hAnsi="SimSun" w:cs="SimSun" w:hint="eastAsia"/>
          <w:sz w:val="21"/>
          <w:lang w:eastAsia="zh-CN"/>
        </w:rPr>
        <w:t>以及</w:t>
      </w:r>
      <w:r w:rsidR="0035225B" w:rsidRPr="00E73B42">
        <w:rPr>
          <w:rFonts w:ascii="SimSun" w:eastAsia="SimSun" w:hAnsi="SimSun" w:cs="SimSun" w:hint="eastAsia"/>
          <w:sz w:val="21"/>
          <w:lang w:eastAsia="zh-CN"/>
        </w:rPr>
        <w:t>衡量和报告</w:t>
      </w:r>
      <w:r w:rsidRPr="00E73B42">
        <w:rPr>
          <w:rFonts w:ascii="SimSun" w:eastAsia="SimSun" w:hAnsi="SimSun" w:cs="SimSun" w:hint="eastAsia"/>
          <w:sz w:val="21"/>
          <w:lang w:eastAsia="zh-CN"/>
        </w:rPr>
        <w:t>迄今为止取得的成果，并</w:t>
      </w:r>
      <w:r w:rsidR="0040067E" w:rsidRPr="00E73B42">
        <w:rPr>
          <w:rFonts w:ascii="SimSun" w:eastAsia="SimSun" w:hAnsi="SimSun" w:cs="SimSun" w:hint="eastAsia"/>
          <w:sz w:val="21"/>
          <w:lang w:eastAsia="zh-CN"/>
        </w:rPr>
        <w:t>评估</w:t>
      </w:r>
      <w:r w:rsidR="00B3179A" w:rsidRPr="00E73B42">
        <w:rPr>
          <w:rFonts w:ascii="SimSun" w:eastAsia="SimSun" w:hAnsi="SimSun" w:cs="SimSun" w:hint="eastAsia"/>
          <w:sz w:val="21"/>
          <w:lang w:eastAsia="zh-CN"/>
        </w:rPr>
        <w:t>所取得成果</w:t>
      </w:r>
      <w:r w:rsidRPr="00E73B42">
        <w:rPr>
          <w:rFonts w:ascii="SimSun" w:eastAsia="SimSun" w:hAnsi="SimSun" w:cs="SimSun" w:hint="eastAsia"/>
          <w:sz w:val="21"/>
          <w:lang w:eastAsia="zh-CN"/>
        </w:rPr>
        <w:t>持续</w:t>
      </w:r>
      <w:r w:rsidR="00B3179A" w:rsidRPr="00E73B42">
        <w:rPr>
          <w:rFonts w:ascii="SimSun" w:eastAsia="SimSun" w:hAnsi="SimSun" w:cs="SimSun" w:hint="eastAsia"/>
          <w:sz w:val="21"/>
          <w:lang w:eastAsia="zh-CN"/>
        </w:rPr>
        <w:t>的可能性</w:t>
      </w:r>
      <w:r w:rsidR="001F20EA" w:rsidRPr="00E73B42">
        <w:rPr>
          <w:rFonts w:ascii="SimSun" w:eastAsia="SimSun" w:hAnsi="SimSun" w:cs="SimSun" w:hint="eastAsia"/>
          <w:sz w:val="21"/>
          <w:lang w:eastAsia="zh-CN"/>
        </w:rPr>
        <w:t>；和</w:t>
      </w:r>
    </w:p>
    <w:p w14:paraId="2604C029" w14:textId="52A2FDAF" w:rsidR="00C8646A" w:rsidRPr="00E73B42" w:rsidRDefault="00925455" w:rsidP="004368EC">
      <w:pPr>
        <w:pStyle w:val="ListParagraph"/>
        <w:numPr>
          <w:ilvl w:val="0"/>
          <w:numId w:val="14"/>
        </w:numPr>
        <w:spacing w:afterLines="50" w:after="120" w:line="340" w:lineRule="atLeast"/>
        <w:ind w:leftChars="200" w:left="860" w:hangingChars="200" w:hanging="420"/>
        <w:contextualSpacing w:val="0"/>
        <w:jc w:val="both"/>
        <w:rPr>
          <w:rFonts w:ascii="SimSun" w:eastAsia="SimSun" w:hAnsi="SimSun"/>
          <w:sz w:val="21"/>
          <w:lang w:eastAsia="zh-CN"/>
        </w:rPr>
      </w:pPr>
      <w:r w:rsidRPr="00E73B42">
        <w:rPr>
          <w:rFonts w:ascii="SimSun" w:eastAsia="SimSun" w:hAnsi="SimSun" w:cs="SimSun" w:hint="eastAsia"/>
          <w:sz w:val="21"/>
          <w:lang w:eastAsia="zh-CN"/>
        </w:rPr>
        <w:t>提供基于证据的审评信息，以支持CDIP的决策</w:t>
      </w:r>
      <w:r w:rsidR="00004DEA" w:rsidRPr="00E73B42">
        <w:rPr>
          <w:rFonts w:ascii="SimSun" w:eastAsia="SimSun" w:hAnsi="SimSun" w:cs="SimSun" w:hint="eastAsia"/>
          <w:sz w:val="21"/>
          <w:lang w:eastAsia="zh-CN"/>
        </w:rPr>
        <w:t>制定</w:t>
      </w:r>
      <w:r w:rsidRPr="00E73B42">
        <w:rPr>
          <w:rFonts w:ascii="SimSun" w:eastAsia="SimSun" w:hAnsi="SimSun" w:cs="SimSun" w:hint="eastAsia"/>
          <w:sz w:val="21"/>
          <w:lang w:eastAsia="zh-CN"/>
        </w:rPr>
        <w:t>进程。</w:t>
      </w:r>
    </w:p>
    <w:p w14:paraId="10947426" w14:textId="5A2DE8AC" w:rsidR="00C8646A" w:rsidRPr="00E73B42" w:rsidRDefault="008C0C0F" w:rsidP="00AD0071">
      <w:pPr>
        <w:adjustRightInd w:val="0"/>
        <w:spacing w:afterLines="50" w:after="120" w:line="340" w:lineRule="atLeast"/>
        <w:ind w:firstLineChars="200" w:firstLine="420"/>
        <w:jc w:val="both"/>
        <w:rPr>
          <w:rFonts w:ascii="SimSun" w:hAnsi="SimSun"/>
          <w:sz w:val="21"/>
        </w:rPr>
      </w:pPr>
      <w:r w:rsidRPr="00E73B42">
        <w:rPr>
          <w:rFonts w:ascii="SimSun" w:hAnsi="SimSun" w:hint="eastAsia"/>
          <w:sz w:val="21"/>
        </w:rPr>
        <w:t>本次审评</w:t>
      </w:r>
      <w:r w:rsidR="00A81D9F" w:rsidRPr="00E73B42">
        <w:rPr>
          <w:rFonts w:ascii="SimSun" w:hAnsi="SimSun" w:hint="eastAsia"/>
          <w:sz w:val="21"/>
        </w:rPr>
        <w:t>尤其</w:t>
      </w:r>
      <w:r w:rsidRPr="00E73B42">
        <w:rPr>
          <w:rFonts w:ascii="SimSun" w:hAnsi="SimSun" w:hint="eastAsia"/>
          <w:sz w:val="21"/>
        </w:rPr>
        <w:t>将评估该项目在多大程度上在以下方面发挥作用：</w:t>
      </w:r>
    </w:p>
    <w:p w14:paraId="2A3891F9" w14:textId="2D8A19DB" w:rsidR="00C8646A" w:rsidRPr="00E73B42" w:rsidRDefault="00C8646A" w:rsidP="004368EC">
      <w:pPr>
        <w:pStyle w:val="ONUME"/>
        <w:numPr>
          <w:ilvl w:val="0"/>
          <w:numId w:val="0"/>
        </w:numPr>
        <w:spacing w:afterLines="50" w:after="120" w:line="340" w:lineRule="atLeast"/>
        <w:ind w:leftChars="200" w:left="440"/>
        <w:jc w:val="both"/>
        <w:rPr>
          <w:rFonts w:ascii="SimSun" w:hAnsi="SimSun"/>
          <w:sz w:val="21"/>
        </w:rPr>
      </w:pPr>
      <w:r w:rsidRPr="00E73B42">
        <w:rPr>
          <w:rFonts w:ascii="SimSun" w:hAnsi="SimSun"/>
          <w:sz w:val="21"/>
        </w:rPr>
        <w:t>(a)</w:t>
      </w:r>
      <w:r w:rsidRPr="00E73B42">
        <w:rPr>
          <w:rFonts w:ascii="SimSun" w:hAnsi="SimSun"/>
          <w:sz w:val="21"/>
        </w:rPr>
        <w:tab/>
      </w:r>
      <w:r w:rsidR="00F05C81" w:rsidRPr="00E73B42">
        <w:rPr>
          <w:rFonts w:ascii="SimSun" w:hAnsi="SimSun" w:hint="eastAsia"/>
          <w:sz w:val="21"/>
        </w:rPr>
        <w:t>确定</w:t>
      </w:r>
      <w:r w:rsidR="004A69D5" w:rsidRPr="00E73B42">
        <w:rPr>
          <w:rFonts w:ascii="SimSun" w:hAnsi="SimSun" w:hint="eastAsia"/>
          <w:sz w:val="21"/>
        </w:rPr>
        <w:t>能够</w:t>
      </w:r>
      <w:r w:rsidR="00F05C81" w:rsidRPr="00E73B42">
        <w:rPr>
          <w:rFonts w:ascii="SimSun" w:hAnsi="SimSun" w:hint="eastAsia"/>
          <w:sz w:val="21"/>
        </w:rPr>
        <w:t>从集体商标受益的潜在产品并选定最终产品。</w:t>
      </w:r>
    </w:p>
    <w:p w14:paraId="5744D1D3" w14:textId="24055E38" w:rsidR="00C8646A" w:rsidRPr="00E73B42" w:rsidRDefault="00C8646A" w:rsidP="004368EC">
      <w:pPr>
        <w:pStyle w:val="ONUME"/>
        <w:numPr>
          <w:ilvl w:val="0"/>
          <w:numId w:val="0"/>
        </w:numPr>
        <w:spacing w:afterLines="50" w:after="120" w:line="340" w:lineRule="atLeast"/>
        <w:ind w:leftChars="200" w:left="440"/>
        <w:jc w:val="both"/>
        <w:rPr>
          <w:rFonts w:ascii="SimSun" w:hAnsi="SimSun"/>
          <w:sz w:val="21"/>
        </w:rPr>
      </w:pPr>
      <w:r w:rsidRPr="00E73B42">
        <w:rPr>
          <w:rFonts w:ascii="SimSun" w:hAnsi="SimSun"/>
          <w:sz w:val="21"/>
        </w:rPr>
        <w:t>(b)</w:t>
      </w:r>
      <w:r w:rsidRPr="00E73B42">
        <w:rPr>
          <w:rFonts w:ascii="SimSun" w:hAnsi="SimSun"/>
          <w:sz w:val="21"/>
        </w:rPr>
        <w:tab/>
      </w:r>
      <w:r w:rsidR="004E6537" w:rsidRPr="00E73B42">
        <w:rPr>
          <w:rFonts w:ascii="SimSun" w:hAnsi="SimSun" w:hint="eastAsia"/>
          <w:sz w:val="21"/>
        </w:rPr>
        <w:t>开发、注册和发布集体商标。</w:t>
      </w:r>
    </w:p>
    <w:p w14:paraId="063279BA" w14:textId="0CDB4E9B" w:rsidR="00C8646A" w:rsidRPr="00E73B42" w:rsidRDefault="00C8646A" w:rsidP="004368EC">
      <w:pPr>
        <w:pStyle w:val="ONUME"/>
        <w:numPr>
          <w:ilvl w:val="0"/>
          <w:numId w:val="0"/>
        </w:numPr>
        <w:spacing w:afterLines="50" w:after="120" w:line="340" w:lineRule="atLeast"/>
        <w:ind w:leftChars="200" w:left="440"/>
        <w:jc w:val="both"/>
        <w:rPr>
          <w:rFonts w:ascii="SimSun" w:hAnsi="SimSun"/>
          <w:sz w:val="21"/>
        </w:rPr>
      </w:pPr>
      <w:r w:rsidRPr="00E73B42">
        <w:rPr>
          <w:rFonts w:ascii="SimSun" w:hAnsi="SimSun"/>
          <w:sz w:val="21"/>
        </w:rPr>
        <w:t>(c)</w:t>
      </w:r>
      <w:r w:rsidRPr="00E73B42">
        <w:rPr>
          <w:rFonts w:ascii="SimSun" w:hAnsi="SimSun"/>
          <w:sz w:val="21"/>
        </w:rPr>
        <w:tab/>
      </w:r>
      <w:r w:rsidR="006C3215" w:rsidRPr="00E73B42">
        <w:rPr>
          <w:rFonts w:ascii="SimSun" w:hAnsi="SimSun" w:hint="eastAsia"/>
          <w:sz w:val="21"/>
        </w:rPr>
        <w:t>开展能力建设和意识提升活动。</w:t>
      </w:r>
    </w:p>
    <w:p w14:paraId="7125BDDF" w14:textId="34923524" w:rsidR="000F0479" w:rsidRPr="00E73B42" w:rsidRDefault="00BE141D" w:rsidP="00AD0071">
      <w:pPr>
        <w:pStyle w:val="Reporttext"/>
        <w:keepNext/>
        <w:spacing w:beforeLines="100" w:before="240" w:afterLines="50" w:after="120" w:line="340" w:lineRule="atLeast"/>
        <w:ind w:firstLine="0"/>
        <w:jc w:val="both"/>
        <w:rPr>
          <w:rFonts w:ascii="SimSun" w:hAnsi="SimSun"/>
          <w:b/>
          <w:sz w:val="21"/>
        </w:rPr>
      </w:pPr>
      <w:r w:rsidRPr="00E73B42">
        <w:rPr>
          <w:rFonts w:ascii="SimSun" w:hAnsi="SimSun"/>
          <w:b/>
          <w:sz w:val="21"/>
        </w:rPr>
        <w:t>3.</w:t>
      </w:r>
      <w:r w:rsidRPr="00E73B42">
        <w:rPr>
          <w:rFonts w:ascii="SimSun" w:hAnsi="SimSun"/>
          <w:b/>
          <w:sz w:val="21"/>
        </w:rPr>
        <w:tab/>
      </w:r>
      <w:proofErr w:type="spellStart"/>
      <w:r w:rsidR="0074514A" w:rsidRPr="00E73B42">
        <w:rPr>
          <w:rFonts w:ascii="SimSun" w:hAnsi="SimSun" w:hint="eastAsia"/>
          <w:b/>
          <w:sz w:val="21"/>
        </w:rPr>
        <w:t>审评策略</w:t>
      </w:r>
      <w:proofErr w:type="spellEnd"/>
    </w:p>
    <w:p w14:paraId="064A67BA" w14:textId="7467A4DC" w:rsidR="00FF65FD" w:rsidRPr="00E73B42" w:rsidRDefault="00631924" w:rsidP="004368EC">
      <w:pPr>
        <w:numPr>
          <w:ilvl w:val="0"/>
          <w:numId w:val="10"/>
        </w:numPr>
        <w:spacing w:afterLines="50" w:after="120" w:line="340" w:lineRule="atLeast"/>
        <w:ind w:leftChars="200" w:left="860" w:hangingChars="200" w:hanging="420"/>
        <w:jc w:val="both"/>
        <w:rPr>
          <w:rFonts w:ascii="SimSun" w:hAnsi="SimSun"/>
          <w:sz w:val="21"/>
        </w:rPr>
      </w:pPr>
      <w:r w:rsidRPr="00E73B42">
        <w:rPr>
          <w:rFonts w:ascii="SimSun" w:hAnsi="SimSun" w:hint="eastAsia"/>
          <w:sz w:val="21"/>
        </w:rPr>
        <w:t>本次审评将采用参与式方法，让所有相关利益攸关方在审评工作的不同阶段尽可能参与其中。</w:t>
      </w:r>
    </w:p>
    <w:p w14:paraId="32620328" w14:textId="64A557AE" w:rsidR="0019171A" w:rsidRPr="00E73B42" w:rsidRDefault="00631924" w:rsidP="004368EC">
      <w:pPr>
        <w:numPr>
          <w:ilvl w:val="0"/>
          <w:numId w:val="10"/>
        </w:numPr>
        <w:spacing w:afterLines="50" w:after="120" w:line="340" w:lineRule="atLeast"/>
        <w:ind w:leftChars="200" w:left="860" w:hangingChars="200" w:hanging="420"/>
        <w:jc w:val="both"/>
        <w:rPr>
          <w:rFonts w:ascii="SimSun" w:hAnsi="SimSun"/>
          <w:sz w:val="21"/>
        </w:rPr>
      </w:pPr>
      <w:r w:rsidRPr="00E73B42">
        <w:rPr>
          <w:rFonts w:ascii="SimSun" w:hAnsi="SimSun" w:hint="eastAsia"/>
          <w:sz w:val="21"/>
        </w:rPr>
        <w:t>将利用不同的研究方法，从多个来源收集信息和数据，以便确定和交叉引用所取得的成果。</w:t>
      </w:r>
    </w:p>
    <w:p w14:paraId="33E73D21" w14:textId="78CBA936" w:rsidR="009B10BE" w:rsidRPr="00E73B42" w:rsidRDefault="00631924" w:rsidP="004368EC">
      <w:pPr>
        <w:numPr>
          <w:ilvl w:val="0"/>
          <w:numId w:val="10"/>
        </w:numPr>
        <w:spacing w:afterLines="50" w:after="120" w:line="340" w:lineRule="atLeast"/>
        <w:ind w:leftChars="200" w:left="860" w:hangingChars="200" w:hanging="420"/>
        <w:jc w:val="both"/>
        <w:rPr>
          <w:rFonts w:ascii="SimSun" w:hAnsi="SimSun"/>
          <w:sz w:val="21"/>
        </w:rPr>
      </w:pPr>
      <w:r w:rsidRPr="00E73B42">
        <w:rPr>
          <w:rFonts w:ascii="SimSun" w:hAnsi="SimSun" w:hint="eastAsia"/>
          <w:sz w:val="21"/>
        </w:rPr>
        <w:t>本次审评将在项目设计问题（</w:t>
      </w:r>
      <w:r w:rsidR="007775E3" w:rsidRPr="00E73B42">
        <w:rPr>
          <w:rFonts w:ascii="SimSun" w:hAnsi="SimSun" w:hint="eastAsia"/>
          <w:sz w:val="21"/>
        </w:rPr>
        <w:t>“</w:t>
      </w:r>
      <w:r w:rsidRPr="00E73B42">
        <w:rPr>
          <w:rFonts w:ascii="SimSun" w:hAnsi="SimSun" w:hint="eastAsia"/>
          <w:sz w:val="21"/>
        </w:rPr>
        <w:t>哪些奏效”）和</w:t>
      </w:r>
      <w:r w:rsidR="00B71FA8" w:rsidRPr="00E73B42">
        <w:rPr>
          <w:rFonts w:ascii="SimSun" w:hAnsi="SimSun" w:hint="eastAsia"/>
          <w:sz w:val="21"/>
        </w:rPr>
        <w:t>有效性</w:t>
      </w:r>
      <w:r w:rsidRPr="00E73B42">
        <w:rPr>
          <w:rFonts w:ascii="SimSun" w:hAnsi="SimSun" w:hint="eastAsia"/>
          <w:sz w:val="21"/>
        </w:rPr>
        <w:t>问题（</w:t>
      </w:r>
      <w:r w:rsidR="00E774D8" w:rsidRPr="00E73B42">
        <w:rPr>
          <w:rFonts w:ascii="SimSun" w:hAnsi="SimSun" w:hint="eastAsia"/>
          <w:sz w:val="21"/>
        </w:rPr>
        <w:t>“</w:t>
      </w:r>
      <w:r w:rsidRPr="00E73B42">
        <w:rPr>
          <w:rFonts w:ascii="SimSun" w:hAnsi="SimSun" w:hint="eastAsia"/>
          <w:sz w:val="21"/>
        </w:rPr>
        <w:t>哪些不奏效”）之间找到平衡点。这将为上述目标的实现直接提供支持。</w:t>
      </w:r>
    </w:p>
    <w:p w14:paraId="26F8487A" w14:textId="68524FE9" w:rsidR="00C81CD7" w:rsidRPr="00E73B42" w:rsidRDefault="00C81CD7" w:rsidP="00AD0071">
      <w:pPr>
        <w:pStyle w:val="Reporttext"/>
        <w:keepNext/>
        <w:spacing w:beforeLines="100" w:before="240" w:afterLines="50" w:after="120" w:line="340" w:lineRule="atLeast"/>
        <w:ind w:firstLine="0"/>
        <w:jc w:val="both"/>
        <w:rPr>
          <w:rFonts w:ascii="SimSun" w:hAnsi="SimSun"/>
          <w:b/>
          <w:sz w:val="21"/>
        </w:rPr>
      </w:pPr>
      <w:r w:rsidRPr="00E73B42">
        <w:rPr>
          <w:rFonts w:ascii="SimSun" w:hAnsi="SimSun"/>
          <w:b/>
          <w:sz w:val="21"/>
        </w:rPr>
        <w:t>4.</w:t>
      </w:r>
      <w:r w:rsidR="00A22008" w:rsidRPr="00E73B42">
        <w:rPr>
          <w:rFonts w:ascii="SimSun" w:hAnsi="SimSun"/>
          <w:b/>
          <w:sz w:val="21"/>
        </w:rPr>
        <w:tab/>
      </w:r>
      <w:proofErr w:type="spellStart"/>
      <w:r w:rsidR="00F65708" w:rsidRPr="00E73B42">
        <w:rPr>
          <w:rFonts w:ascii="SimSun" w:hAnsi="SimSun" w:hint="eastAsia"/>
          <w:b/>
          <w:sz w:val="21"/>
        </w:rPr>
        <w:t>审评框架</w:t>
      </w:r>
      <w:proofErr w:type="spellEnd"/>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9"/>
        <w:gridCol w:w="2220"/>
        <w:gridCol w:w="1673"/>
        <w:gridCol w:w="2093"/>
      </w:tblGrid>
      <w:tr w:rsidR="00C8646A" w:rsidRPr="00EE26E2" w14:paraId="2DE94E94" w14:textId="77777777" w:rsidTr="008344ED">
        <w:trPr>
          <w:trHeight w:val="242"/>
        </w:trPr>
        <w:tc>
          <w:tcPr>
            <w:tcW w:w="1797" w:type="pct"/>
            <w:tcBorders>
              <w:bottom w:val="single" w:sz="4" w:space="0" w:color="auto"/>
            </w:tcBorders>
          </w:tcPr>
          <w:p w14:paraId="4F4ECA4A" w14:textId="444B116E" w:rsidR="00C8646A" w:rsidRPr="00EE26E2" w:rsidRDefault="0099668D" w:rsidP="00EE26E2">
            <w:pPr>
              <w:spacing w:afterLines="50" w:after="120" w:line="340" w:lineRule="atLeast"/>
              <w:jc w:val="both"/>
              <w:rPr>
                <w:rFonts w:ascii="SimSun" w:hAnsi="SimSun"/>
                <w:b/>
                <w:sz w:val="20"/>
              </w:rPr>
            </w:pPr>
            <w:r w:rsidRPr="00EE26E2">
              <w:rPr>
                <w:rFonts w:ascii="SimSun" w:hAnsi="SimSun" w:hint="eastAsia"/>
                <w:b/>
                <w:sz w:val="20"/>
              </w:rPr>
              <w:t>主题和问题</w:t>
            </w:r>
          </w:p>
        </w:tc>
        <w:tc>
          <w:tcPr>
            <w:tcW w:w="1188" w:type="pct"/>
            <w:tcBorders>
              <w:bottom w:val="single" w:sz="4" w:space="0" w:color="auto"/>
            </w:tcBorders>
          </w:tcPr>
          <w:p w14:paraId="1CB351C0" w14:textId="0EE87B63" w:rsidR="00C8646A" w:rsidRPr="00EE26E2" w:rsidRDefault="0099668D" w:rsidP="00EE26E2">
            <w:pPr>
              <w:spacing w:afterLines="50" w:after="120" w:line="340" w:lineRule="atLeast"/>
              <w:jc w:val="both"/>
              <w:rPr>
                <w:rFonts w:ascii="SimSun" w:hAnsi="SimSun"/>
                <w:b/>
                <w:sz w:val="20"/>
              </w:rPr>
            </w:pPr>
            <w:r w:rsidRPr="00EE26E2">
              <w:rPr>
                <w:rFonts w:ascii="SimSun" w:hAnsi="SimSun" w:hint="eastAsia"/>
                <w:b/>
                <w:sz w:val="20"/>
              </w:rPr>
              <w:t>拟议指标</w:t>
            </w:r>
          </w:p>
        </w:tc>
        <w:tc>
          <w:tcPr>
            <w:tcW w:w="895" w:type="pct"/>
            <w:tcBorders>
              <w:bottom w:val="single" w:sz="4" w:space="0" w:color="auto"/>
            </w:tcBorders>
          </w:tcPr>
          <w:p w14:paraId="2653F690" w14:textId="07D230F4" w:rsidR="00C8646A" w:rsidRPr="00EE26E2" w:rsidRDefault="0099668D" w:rsidP="00EE26E2">
            <w:pPr>
              <w:spacing w:afterLines="50" w:after="120" w:line="340" w:lineRule="atLeast"/>
              <w:jc w:val="both"/>
              <w:rPr>
                <w:rFonts w:ascii="SimSun" w:hAnsi="SimSun"/>
                <w:b/>
                <w:sz w:val="20"/>
              </w:rPr>
            </w:pPr>
            <w:r w:rsidRPr="00EE26E2">
              <w:rPr>
                <w:rFonts w:ascii="SimSun" w:hAnsi="SimSun" w:hint="eastAsia"/>
                <w:b/>
                <w:sz w:val="20"/>
              </w:rPr>
              <w:t>数据收集工具</w:t>
            </w:r>
          </w:p>
        </w:tc>
        <w:tc>
          <w:tcPr>
            <w:tcW w:w="1120" w:type="pct"/>
            <w:tcBorders>
              <w:bottom w:val="single" w:sz="4" w:space="0" w:color="auto"/>
            </w:tcBorders>
          </w:tcPr>
          <w:p w14:paraId="7E26B48C" w14:textId="25ACA5A8" w:rsidR="00C8646A" w:rsidRPr="00EE26E2" w:rsidRDefault="0099668D" w:rsidP="00EE26E2">
            <w:pPr>
              <w:spacing w:afterLines="50" w:after="120" w:line="340" w:lineRule="atLeast"/>
              <w:jc w:val="both"/>
              <w:rPr>
                <w:rFonts w:ascii="SimSun" w:hAnsi="SimSun"/>
                <w:b/>
                <w:sz w:val="20"/>
              </w:rPr>
            </w:pPr>
            <w:r w:rsidRPr="00EE26E2">
              <w:rPr>
                <w:rFonts w:ascii="SimSun" w:hAnsi="SimSun" w:hint="eastAsia"/>
                <w:b/>
                <w:sz w:val="20"/>
              </w:rPr>
              <w:t>信息来源</w:t>
            </w:r>
          </w:p>
        </w:tc>
      </w:tr>
      <w:tr w:rsidR="00C8646A" w:rsidRPr="00E73B42" w14:paraId="25AEE05D" w14:textId="77777777" w:rsidTr="008344ED">
        <w:trPr>
          <w:trHeight w:val="242"/>
        </w:trPr>
        <w:tc>
          <w:tcPr>
            <w:tcW w:w="5000" w:type="pct"/>
            <w:gridSpan w:val="4"/>
            <w:tcBorders>
              <w:bottom w:val="single" w:sz="4" w:space="0" w:color="auto"/>
            </w:tcBorders>
          </w:tcPr>
          <w:p w14:paraId="6A785702" w14:textId="6B5BED87" w:rsidR="00C8646A" w:rsidRPr="00E73B42" w:rsidRDefault="0099668D" w:rsidP="00EE26E2">
            <w:pPr>
              <w:spacing w:afterLines="50" w:after="120" w:line="340" w:lineRule="atLeast"/>
              <w:jc w:val="both"/>
              <w:rPr>
                <w:rFonts w:ascii="SimSun" w:hAnsi="SimSun"/>
                <w:b/>
                <w:sz w:val="21"/>
              </w:rPr>
            </w:pPr>
            <w:r w:rsidRPr="00E73B42">
              <w:rPr>
                <w:rFonts w:ascii="SimSun" w:hAnsi="SimSun" w:hint="eastAsia"/>
                <w:b/>
                <w:sz w:val="21"/>
              </w:rPr>
              <w:t>项目设计和管理</w:t>
            </w:r>
          </w:p>
        </w:tc>
      </w:tr>
      <w:tr w:rsidR="00C8646A" w:rsidRPr="00EE26E2" w14:paraId="34070ECB" w14:textId="77777777" w:rsidTr="008344ED">
        <w:trPr>
          <w:trHeight w:val="242"/>
        </w:trPr>
        <w:tc>
          <w:tcPr>
            <w:tcW w:w="1797" w:type="pct"/>
            <w:tcBorders>
              <w:bottom w:val="single" w:sz="4" w:space="0" w:color="auto"/>
            </w:tcBorders>
          </w:tcPr>
          <w:p w14:paraId="40E21432" w14:textId="6E7E457F" w:rsidR="00C8646A" w:rsidRPr="00EE26E2" w:rsidRDefault="00C8646A" w:rsidP="00EE26E2">
            <w:pPr>
              <w:spacing w:afterLines="50" w:after="120" w:line="340" w:lineRule="atLeast"/>
              <w:jc w:val="both"/>
              <w:rPr>
                <w:rFonts w:ascii="SimSun" w:hAnsi="SimSun"/>
                <w:sz w:val="20"/>
              </w:rPr>
            </w:pPr>
            <w:r w:rsidRPr="00EE26E2">
              <w:rPr>
                <w:rFonts w:ascii="SimSun" w:hAnsi="SimSun"/>
                <w:sz w:val="20"/>
              </w:rPr>
              <w:t>1.</w:t>
            </w:r>
            <w:r w:rsidR="00D36958" w:rsidRPr="00EE26E2">
              <w:rPr>
                <w:rFonts w:ascii="SimSun" w:hAnsi="SimSun" w:hint="eastAsia"/>
                <w:sz w:val="20"/>
              </w:rPr>
              <w:t>初始项目文件作为项目实施和评估所取得成果的指南的适当性。</w:t>
            </w:r>
          </w:p>
        </w:tc>
        <w:tc>
          <w:tcPr>
            <w:tcW w:w="1188" w:type="pct"/>
            <w:tcBorders>
              <w:bottom w:val="single" w:sz="4" w:space="0" w:color="auto"/>
            </w:tcBorders>
          </w:tcPr>
          <w:p w14:paraId="3C2D95C9" w14:textId="62309B02" w:rsidR="00830AEE" w:rsidRPr="00EE26E2" w:rsidRDefault="000516BA" w:rsidP="004368EC">
            <w:pPr>
              <w:spacing w:afterLines="50" w:after="120" w:line="340" w:lineRule="atLeast"/>
              <w:jc w:val="both"/>
              <w:rPr>
                <w:rFonts w:ascii="SimSun" w:hAnsi="SimSun"/>
                <w:sz w:val="20"/>
              </w:rPr>
            </w:pPr>
            <w:r w:rsidRPr="00EE26E2">
              <w:rPr>
                <w:rFonts w:ascii="SimSun" w:hAnsi="SimSun" w:hint="eastAsia"/>
                <w:sz w:val="20"/>
              </w:rPr>
              <w:t>使用项目文件指导实施工作和评估取得的成果</w:t>
            </w:r>
          </w:p>
        </w:tc>
        <w:tc>
          <w:tcPr>
            <w:tcW w:w="895" w:type="pct"/>
            <w:tcBorders>
              <w:bottom w:val="single" w:sz="4" w:space="0" w:color="auto"/>
            </w:tcBorders>
          </w:tcPr>
          <w:p w14:paraId="3BD80EC5" w14:textId="00CA5FF3" w:rsidR="00C8646A" w:rsidRPr="00EE26E2" w:rsidRDefault="006B338C" w:rsidP="00EE26E2">
            <w:pPr>
              <w:spacing w:afterLines="50" w:after="120" w:line="340" w:lineRule="atLeast"/>
              <w:jc w:val="both"/>
              <w:rPr>
                <w:rFonts w:ascii="SimSun" w:hAnsi="SimSun"/>
                <w:sz w:val="20"/>
              </w:rPr>
            </w:pPr>
            <w:r w:rsidRPr="00EE26E2">
              <w:rPr>
                <w:rFonts w:ascii="SimSun" w:hAnsi="SimSun" w:hint="eastAsia"/>
                <w:sz w:val="20"/>
              </w:rPr>
              <w:t>文件审查</w:t>
            </w:r>
            <w:r w:rsidR="00964E61" w:rsidRPr="00EE26E2">
              <w:rPr>
                <w:rFonts w:ascii="SimSun" w:hAnsi="SimSun" w:hint="eastAsia"/>
                <w:sz w:val="20"/>
              </w:rPr>
              <w:t>访谈</w:t>
            </w:r>
          </w:p>
        </w:tc>
        <w:tc>
          <w:tcPr>
            <w:tcW w:w="1120" w:type="pct"/>
            <w:tcBorders>
              <w:bottom w:val="single" w:sz="4" w:space="0" w:color="auto"/>
            </w:tcBorders>
          </w:tcPr>
          <w:p w14:paraId="6ABB71BB" w14:textId="6ECF8B79" w:rsidR="00C8646A" w:rsidRPr="00EE26E2" w:rsidRDefault="000516BA" w:rsidP="00EE26E2">
            <w:pPr>
              <w:spacing w:afterLines="50" w:after="120" w:line="340" w:lineRule="atLeast"/>
              <w:jc w:val="both"/>
              <w:rPr>
                <w:rFonts w:ascii="SimSun" w:hAnsi="SimSun"/>
                <w:sz w:val="20"/>
              </w:rPr>
            </w:pPr>
            <w:r w:rsidRPr="00EE26E2">
              <w:rPr>
                <w:rFonts w:ascii="SimSun" w:hAnsi="SimSun" w:hint="eastAsia"/>
                <w:sz w:val="20"/>
              </w:rPr>
              <w:t>产权组织工作人员外部利益攸关方</w:t>
            </w:r>
          </w:p>
        </w:tc>
      </w:tr>
      <w:tr w:rsidR="00C8646A" w:rsidRPr="00EE26E2" w14:paraId="728BCDB4" w14:textId="77777777" w:rsidTr="008344ED">
        <w:trPr>
          <w:trHeight w:val="242"/>
        </w:trPr>
        <w:tc>
          <w:tcPr>
            <w:tcW w:w="1797" w:type="pct"/>
            <w:tcBorders>
              <w:bottom w:val="single" w:sz="4" w:space="0" w:color="auto"/>
            </w:tcBorders>
          </w:tcPr>
          <w:p w14:paraId="62AC6CB2" w14:textId="4A0A471C" w:rsidR="00C8646A" w:rsidRPr="00EE26E2" w:rsidRDefault="00C8646A" w:rsidP="00EE26E2">
            <w:pPr>
              <w:spacing w:afterLines="50" w:after="120" w:line="340" w:lineRule="atLeast"/>
              <w:jc w:val="both"/>
              <w:rPr>
                <w:rFonts w:ascii="SimSun" w:hAnsi="SimSun"/>
                <w:sz w:val="20"/>
              </w:rPr>
            </w:pPr>
            <w:r w:rsidRPr="00EE26E2">
              <w:rPr>
                <w:rFonts w:ascii="SimSun" w:hAnsi="SimSun"/>
                <w:sz w:val="20"/>
              </w:rPr>
              <w:t>2.</w:t>
            </w:r>
            <w:r w:rsidR="00D36958" w:rsidRPr="00EE26E2">
              <w:rPr>
                <w:rFonts w:ascii="SimSun" w:hAnsi="SimSun" w:hint="eastAsia"/>
                <w:sz w:val="20"/>
              </w:rPr>
              <w:t>项目的监督、自我审评和报告工具以及分析它们是否有效、充分地向项目小组和关键利益攸关方提供相关信息以便于决策。</w:t>
            </w:r>
          </w:p>
        </w:tc>
        <w:tc>
          <w:tcPr>
            <w:tcW w:w="1188" w:type="pct"/>
            <w:tcBorders>
              <w:bottom w:val="single" w:sz="4" w:space="0" w:color="auto"/>
            </w:tcBorders>
          </w:tcPr>
          <w:p w14:paraId="0BD2C787" w14:textId="58C0C4EF" w:rsidR="00C8646A" w:rsidRPr="00EE26E2" w:rsidRDefault="00644D3F" w:rsidP="00EE26E2">
            <w:pPr>
              <w:spacing w:afterLines="50" w:after="120" w:line="340" w:lineRule="atLeast"/>
              <w:jc w:val="both"/>
              <w:rPr>
                <w:rFonts w:ascii="SimSun" w:hAnsi="SimSun"/>
                <w:sz w:val="20"/>
              </w:rPr>
            </w:pPr>
            <w:r w:rsidRPr="00EE26E2">
              <w:rPr>
                <w:rFonts w:ascii="SimSun" w:hAnsi="SimSun" w:hint="eastAsia"/>
                <w:sz w:val="20"/>
              </w:rPr>
              <w:t>监测和报告工具的有用</w:t>
            </w:r>
            <w:r w:rsidR="001371E0" w:rsidRPr="00EE26E2">
              <w:rPr>
                <w:rFonts w:ascii="SimSun" w:hAnsi="SimSun" w:hint="eastAsia"/>
                <w:sz w:val="20"/>
              </w:rPr>
              <w:t>程度</w:t>
            </w:r>
          </w:p>
        </w:tc>
        <w:tc>
          <w:tcPr>
            <w:tcW w:w="895" w:type="pct"/>
            <w:tcBorders>
              <w:bottom w:val="single" w:sz="4" w:space="0" w:color="auto"/>
            </w:tcBorders>
          </w:tcPr>
          <w:p w14:paraId="303D37DF" w14:textId="2B268284" w:rsidR="008B24FF" w:rsidRPr="00EE26E2" w:rsidRDefault="008B24FF" w:rsidP="00EE26E2">
            <w:pPr>
              <w:spacing w:afterLines="50" w:after="120" w:line="340" w:lineRule="atLeast"/>
              <w:jc w:val="both"/>
              <w:rPr>
                <w:rFonts w:ascii="SimSun" w:hAnsi="SimSun"/>
                <w:sz w:val="20"/>
              </w:rPr>
            </w:pPr>
            <w:r w:rsidRPr="00EE26E2">
              <w:rPr>
                <w:rFonts w:ascii="SimSun" w:hAnsi="SimSun" w:hint="eastAsia"/>
                <w:sz w:val="20"/>
              </w:rPr>
              <w:t>文件审查访谈</w:t>
            </w:r>
          </w:p>
        </w:tc>
        <w:tc>
          <w:tcPr>
            <w:tcW w:w="1120" w:type="pct"/>
            <w:tcBorders>
              <w:bottom w:val="single" w:sz="4" w:space="0" w:color="auto"/>
            </w:tcBorders>
          </w:tcPr>
          <w:p w14:paraId="379537D6" w14:textId="7F69D3FF" w:rsidR="00D62CE1" w:rsidRPr="00EE26E2" w:rsidRDefault="00D62CE1" w:rsidP="00EE26E2">
            <w:pPr>
              <w:spacing w:afterLines="50" w:after="120" w:line="340" w:lineRule="atLeast"/>
              <w:jc w:val="both"/>
              <w:rPr>
                <w:rFonts w:ascii="SimSun" w:hAnsi="SimSun"/>
                <w:sz w:val="20"/>
              </w:rPr>
            </w:pPr>
            <w:r w:rsidRPr="00EE26E2">
              <w:rPr>
                <w:rFonts w:ascii="SimSun" w:hAnsi="SimSun" w:hint="eastAsia"/>
                <w:sz w:val="20"/>
              </w:rPr>
              <w:t>产权组织工作人员外部利益攸关方</w:t>
            </w:r>
          </w:p>
        </w:tc>
      </w:tr>
      <w:tr w:rsidR="00C8646A" w:rsidRPr="00EE26E2" w14:paraId="44BEFE2D" w14:textId="77777777" w:rsidTr="008344ED">
        <w:trPr>
          <w:trHeight w:val="242"/>
        </w:trPr>
        <w:tc>
          <w:tcPr>
            <w:tcW w:w="1797" w:type="pct"/>
            <w:tcBorders>
              <w:bottom w:val="single" w:sz="4" w:space="0" w:color="auto"/>
            </w:tcBorders>
          </w:tcPr>
          <w:p w14:paraId="785F5EBC" w14:textId="38D09096" w:rsidR="00830AEE" w:rsidRPr="00EE26E2" w:rsidRDefault="00C8646A" w:rsidP="00EE26E2">
            <w:pPr>
              <w:spacing w:afterLines="50" w:after="120" w:line="340" w:lineRule="atLeast"/>
              <w:jc w:val="both"/>
              <w:rPr>
                <w:rFonts w:ascii="SimSun" w:hAnsi="SimSun"/>
                <w:sz w:val="20"/>
              </w:rPr>
            </w:pPr>
            <w:r w:rsidRPr="00EE26E2">
              <w:rPr>
                <w:rFonts w:ascii="SimSun" w:hAnsi="SimSun"/>
                <w:sz w:val="20"/>
              </w:rPr>
              <w:t>3.</w:t>
            </w:r>
            <w:r w:rsidR="0082587A" w:rsidRPr="00EE26E2">
              <w:rPr>
                <w:rFonts w:ascii="SimSun" w:hAnsi="SimSun" w:hint="eastAsia"/>
                <w:sz w:val="20"/>
              </w:rPr>
              <w:t>产权组织</w:t>
            </w:r>
            <w:r w:rsidR="00507C02" w:rsidRPr="00EE26E2">
              <w:rPr>
                <w:rFonts w:ascii="SimSun" w:hAnsi="SimSun" w:hint="eastAsia"/>
                <w:sz w:val="20"/>
              </w:rPr>
              <w:t>秘书处其他部门</w:t>
            </w:r>
            <w:r w:rsidR="0082587A" w:rsidRPr="00EE26E2">
              <w:rPr>
                <w:rFonts w:ascii="SimSun" w:hAnsi="SimSun" w:hint="eastAsia"/>
                <w:sz w:val="20"/>
              </w:rPr>
              <w:t>在多大程度上</w:t>
            </w:r>
            <w:r w:rsidR="00FB2ADB" w:rsidRPr="00EE26E2">
              <w:rPr>
                <w:rFonts w:ascii="SimSun" w:hAnsi="SimSun" w:hint="eastAsia"/>
                <w:sz w:val="20"/>
              </w:rPr>
              <w:t>推动和促成</w:t>
            </w:r>
            <w:r w:rsidR="00507C02" w:rsidRPr="00EE26E2">
              <w:rPr>
                <w:rFonts w:ascii="SimSun" w:hAnsi="SimSun" w:hint="eastAsia"/>
                <w:sz w:val="20"/>
              </w:rPr>
              <w:t>有效高效实施项目。</w:t>
            </w:r>
            <w:r w:rsidR="00A96017" w:rsidRPr="00EE26E2">
              <w:rPr>
                <w:rFonts w:ascii="SimSun" w:hAnsi="SimSun" w:hint="eastAsia"/>
                <w:sz w:val="20"/>
              </w:rPr>
              <w:t>产权组织秘书处其他部门在多大程度上促进和便利了项目的有效和高效实施。</w:t>
            </w:r>
          </w:p>
        </w:tc>
        <w:tc>
          <w:tcPr>
            <w:tcW w:w="1188" w:type="pct"/>
            <w:tcBorders>
              <w:bottom w:val="single" w:sz="4" w:space="0" w:color="auto"/>
            </w:tcBorders>
          </w:tcPr>
          <w:p w14:paraId="7DC2454F" w14:textId="1ADB419A" w:rsidR="00C8646A" w:rsidRPr="00EE26E2" w:rsidRDefault="005F4704" w:rsidP="00EE26E2">
            <w:pPr>
              <w:spacing w:afterLines="50" w:after="120" w:line="340" w:lineRule="atLeast"/>
              <w:jc w:val="both"/>
              <w:rPr>
                <w:rFonts w:ascii="SimSun" w:hAnsi="SimSun"/>
                <w:sz w:val="20"/>
              </w:rPr>
            </w:pPr>
            <w:r w:rsidRPr="00EE26E2">
              <w:rPr>
                <w:rFonts w:ascii="SimSun" w:hAnsi="SimSun" w:hint="eastAsia"/>
                <w:sz w:val="20"/>
              </w:rPr>
              <w:t>参与项目的产权组织部门数量及其贡献</w:t>
            </w:r>
          </w:p>
        </w:tc>
        <w:tc>
          <w:tcPr>
            <w:tcW w:w="895" w:type="pct"/>
            <w:tcBorders>
              <w:bottom w:val="single" w:sz="4" w:space="0" w:color="auto"/>
            </w:tcBorders>
          </w:tcPr>
          <w:p w14:paraId="20E9E103" w14:textId="19F6D9DF" w:rsidR="00207F79" w:rsidRPr="00EE26E2" w:rsidRDefault="00207F79" w:rsidP="00EE26E2">
            <w:pPr>
              <w:spacing w:afterLines="50" w:after="120" w:line="340" w:lineRule="atLeast"/>
              <w:jc w:val="both"/>
              <w:rPr>
                <w:rFonts w:ascii="SimSun" w:hAnsi="SimSun"/>
                <w:sz w:val="20"/>
              </w:rPr>
            </w:pPr>
            <w:r w:rsidRPr="00EE26E2">
              <w:rPr>
                <w:rFonts w:ascii="SimSun" w:hAnsi="SimSun" w:hint="eastAsia"/>
                <w:sz w:val="20"/>
              </w:rPr>
              <w:t>文件审查访谈</w:t>
            </w:r>
          </w:p>
        </w:tc>
        <w:tc>
          <w:tcPr>
            <w:tcW w:w="1120" w:type="pct"/>
            <w:tcBorders>
              <w:bottom w:val="single" w:sz="4" w:space="0" w:color="auto"/>
            </w:tcBorders>
          </w:tcPr>
          <w:p w14:paraId="4769E690" w14:textId="2E10F9C8" w:rsidR="00184DE6" w:rsidRPr="00EE26E2" w:rsidRDefault="00184DE6" w:rsidP="00EE26E2">
            <w:pPr>
              <w:spacing w:afterLines="50" w:after="120" w:line="340" w:lineRule="atLeast"/>
              <w:jc w:val="both"/>
              <w:rPr>
                <w:rFonts w:ascii="SimSun" w:hAnsi="SimSun"/>
                <w:sz w:val="20"/>
              </w:rPr>
            </w:pPr>
            <w:r w:rsidRPr="00EE26E2">
              <w:rPr>
                <w:rFonts w:ascii="SimSun" w:hAnsi="SimSun" w:hint="eastAsia"/>
                <w:sz w:val="20"/>
              </w:rPr>
              <w:t>产权组织工作人员外部利益攸关方</w:t>
            </w:r>
          </w:p>
        </w:tc>
      </w:tr>
      <w:tr w:rsidR="00C8646A" w:rsidRPr="00EE26E2" w14:paraId="2FA31796" w14:textId="77777777" w:rsidTr="008344ED">
        <w:trPr>
          <w:trHeight w:val="242"/>
        </w:trPr>
        <w:tc>
          <w:tcPr>
            <w:tcW w:w="1797" w:type="pct"/>
            <w:tcBorders>
              <w:bottom w:val="single" w:sz="4" w:space="0" w:color="auto"/>
            </w:tcBorders>
          </w:tcPr>
          <w:p w14:paraId="6E29D258" w14:textId="353E829E" w:rsidR="00C8646A" w:rsidRPr="00EE26E2" w:rsidRDefault="00C8646A" w:rsidP="00EE26E2">
            <w:pPr>
              <w:spacing w:afterLines="50" w:after="120" w:line="340" w:lineRule="atLeast"/>
              <w:jc w:val="both"/>
              <w:rPr>
                <w:rFonts w:ascii="SimSun" w:hAnsi="SimSun"/>
                <w:sz w:val="20"/>
              </w:rPr>
            </w:pPr>
            <w:r w:rsidRPr="00EE26E2">
              <w:rPr>
                <w:rFonts w:ascii="SimSun" w:hAnsi="SimSun"/>
                <w:sz w:val="20"/>
              </w:rPr>
              <w:t>4.</w:t>
            </w:r>
            <w:r w:rsidR="00540626" w:rsidRPr="00EE26E2">
              <w:rPr>
                <w:rFonts w:ascii="SimSun" w:hAnsi="SimSun" w:hint="eastAsia"/>
                <w:sz w:val="20"/>
              </w:rPr>
              <w:t>初始项目文件中确定的风险在多大程度上变为现实或者得到缓解。</w:t>
            </w:r>
          </w:p>
        </w:tc>
        <w:tc>
          <w:tcPr>
            <w:tcW w:w="1188" w:type="pct"/>
            <w:tcBorders>
              <w:bottom w:val="single" w:sz="4" w:space="0" w:color="auto"/>
            </w:tcBorders>
          </w:tcPr>
          <w:p w14:paraId="55777D8B" w14:textId="7DB77F27" w:rsidR="00830AEE" w:rsidRPr="00EE26E2" w:rsidRDefault="0093784C" w:rsidP="004368EC">
            <w:pPr>
              <w:spacing w:afterLines="50" w:after="120" w:line="340" w:lineRule="atLeast"/>
              <w:jc w:val="both"/>
              <w:rPr>
                <w:rFonts w:ascii="SimSun" w:hAnsi="SimSun"/>
                <w:sz w:val="20"/>
              </w:rPr>
            </w:pPr>
            <w:r w:rsidRPr="00EE26E2">
              <w:rPr>
                <w:rFonts w:ascii="SimSun" w:hAnsi="SimSun" w:hint="eastAsia"/>
                <w:sz w:val="20"/>
              </w:rPr>
              <w:t>项目实施期间遇到的风险类型以及如何处理</w:t>
            </w:r>
          </w:p>
        </w:tc>
        <w:tc>
          <w:tcPr>
            <w:tcW w:w="895" w:type="pct"/>
            <w:tcBorders>
              <w:bottom w:val="single" w:sz="4" w:space="0" w:color="auto"/>
            </w:tcBorders>
          </w:tcPr>
          <w:p w14:paraId="641815D6" w14:textId="5C4B4938" w:rsidR="00F6690C" w:rsidRPr="00EE26E2" w:rsidRDefault="00F6690C" w:rsidP="00EE26E2">
            <w:pPr>
              <w:spacing w:afterLines="50" w:after="120" w:line="340" w:lineRule="atLeast"/>
              <w:jc w:val="both"/>
              <w:rPr>
                <w:rFonts w:ascii="SimSun" w:hAnsi="SimSun"/>
                <w:sz w:val="20"/>
              </w:rPr>
            </w:pPr>
            <w:r w:rsidRPr="00EE26E2">
              <w:rPr>
                <w:rFonts w:ascii="SimSun" w:hAnsi="SimSun" w:hint="eastAsia"/>
                <w:sz w:val="20"/>
              </w:rPr>
              <w:t>文件审查访谈</w:t>
            </w:r>
          </w:p>
        </w:tc>
        <w:tc>
          <w:tcPr>
            <w:tcW w:w="1120" w:type="pct"/>
            <w:tcBorders>
              <w:bottom w:val="single" w:sz="4" w:space="0" w:color="auto"/>
            </w:tcBorders>
          </w:tcPr>
          <w:p w14:paraId="0B0A9281" w14:textId="4F44C1D5" w:rsidR="00184DE6" w:rsidRPr="00EE26E2" w:rsidRDefault="00184DE6" w:rsidP="00EE26E2">
            <w:pPr>
              <w:spacing w:afterLines="50" w:after="120" w:line="340" w:lineRule="atLeast"/>
              <w:jc w:val="both"/>
              <w:rPr>
                <w:rFonts w:ascii="SimSun" w:hAnsi="SimSun"/>
                <w:sz w:val="20"/>
              </w:rPr>
            </w:pPr>
            <w:r w:rsidRPr="00EE26E2">
              <w:rPr>
                <w:rFonts w:ascii="SimSun" w:hAnsi="SimSun" w:hint="eastAsia"/>
                <w:sz w:val="20"/>
              </w:rPr>
              <w:t>产权组织工作人员外部利益攸关方</w:t>
            </w:r>
          </w:p>
        </w:tc>
      </w:tr>
      <w:tr w:rsidR="00C8646A" w:rsidRPr="00EE26E2" w14:paraId="12E41F00" w14:textId="77777777" w:rsidTr="008344ED">
        <w:trPr>
          <w:trHeight w:val="242"/>
        </w:trPr>
        <w:tc>
          <w:tcPr>
            <w:tcW w:w="1797" w:type="pct"/>
            <w:tcBorders>
              <w:bottom w:val="single" w:sz="4" w:space="0" w:color="auto"/>
            </w:tcBorders>
          </w:tcPr>
          <w:p w14:paraId="1ECC9C3A" w14:textId="3447AD66" w:rsidR="00830AEE" w:rsidRPr="00EE26E2" w:rsidRDefault="00C8646A" w:rsidP="00EE26E2">
            <w:pPr>
              <w:spacing w:afterLines="50" w:after="120" w:line="340" w:lineRule="atLeast"/>
              <w:jc w:val="both"/>
              <w:rPr>
                <w:rFonts w:ascii="SimSun" w:hAnsi="SimSun"/>
                <w:sz w:val="20"/>
              </w:rPr>
            </w:pPr>
            <w:r w:rsidRPr="00EE26E2">
              <w:rPr>
                <w:rFonts w:ascii="SimSun" w:hAnsi="SimSun"/>
                <w:sz w:val="20"/>
              </w:rPr>
              <w:t>5.</w:t>
            </w:r>
            <w:r w:rsidR="000A12C7" w:rsidRPr="00EE26E2">
              <w:rPr>
                <w:rFonts w:ascii="SimSun" w:hAnsi="SimSun" w:hint="eastAsia"/>
                <w:sz w:val="20"/>
              </w:rPr>
              <w:t>项目回应新兴趋势、技术和其他外部因素的能力。</w:t>
            </w:r>
          </w:p>
        </w:tc>
        <w:tc>
          <w:tcPr>
            <w:tcW w:w="1188" w:type="pct"/>
            <w:tcBorders>
              <w:bottom w:val="single" w:sz="4" w:space="0" w:color="auto"/>
            </w:tcBorders>
          </w:tcPr>
          <w:p w14:paraId="2A922288" w14:textId="3FD0360A" w:rsidR="00C8646A" w:rsidRPr="00EE26E2" w:rsidRDefault="00371CA2" w:rsidP="00EE26E2">
            <w:pPr>
              <w:spacing w:afterLines="50" w:after="120" w:line="340" w:lineRule="atLeast"/>
              <w:jc w:val="both"/>
              <w:rPr>
                <w:rFonts w:ascii="SimSun" w:hAnsi="SimSun"/>
                <w:sz w:val="20"/>
              </w:rPr>
            </w:pPr>
            <w:r w:rsidRPr="00EE26E2">
              <w:rPr>
                <w:rFonts w:ascii="SimSun" w:hAnsi="SimSun" w:hint="eastAsia"/>
                <w:sz w:val="20"/>
              </w:rPr>
              <w:t>项目</w:t>
            </w:r>
            <w:r w:rsidR="00561EFD" w:rsidRPr="00EE26E2">
              <w:rPr>
                <w:rFonts w:ascii="SimSun" w:hAnsi="SimSun" w:hint="eastAsia"/>
                <w:sz w:val="20"/>
              </w:rPr>
              <w:t>应对外部因素</w:t>
            </w:r>
            <w:r w:rsidRPr="00EE26E2">
              <w:rPr>
                <w:rFonts w:ascii="SimSun" w:hAnsi="SimSun" w:hint="eastAsia"/>
                <w:sz w:val="20"/>
              </w:rPr>
              <w:t>的能力水平</w:t>
            </w:r>
          </w:p>
        </w:tc>
        <w:tc>
          <w:tcPr>
            <w:tcW w:w="895" w:type="pct"/>
            <w:tcBorders>
              <w:bottom w:val="single" w:sz="4" w:space="0" w:color="auto"/>
            </w:tcBorders>
          </w:tcPr>
          <w:p w14:paraId="43437D7E" w14:textId="1BCCF614" w:rsidR="00DE4BEC" w:rsidRPr="00EE26E2" w:rsidRDefault="00DE4BEC" w:rsidP="00EE26E2">
            <w:pPr>
              <w:spacing w:afterLines="50" w:after="120" w:line="340" w:lineRule="atLeast"/>
              <w:jc w:val="both"/>
              <w:rPr>
                <w:rFonts w:ascii="SimSun" w:hAnsi="SimSun"/>
                <w:sz w:val="20"/>
              </w:rPr>
            </w:pPr>
            <w:r w:rsidRPr="00EE26E2">
              <w:rPr>
                <w:rFonts w:ascii="SimSun" w:hAnsi="SimSun" w:hint="eastAsia"/>
                <w:sz w:val="20"/>
              </w:rPr>
              <w:t>文件审查访谈</w:t>
            </w:r>
          </w:p>
        </w:tc>
        <w:tc>
          <w:tcPr>
            <w:tcW w:w="1120" w:type="pct"/>
            <w:tcBorders>
              <w:bottom w:val="single" w:sz="4" w:space="0" w:color="auto"/>
            </w:tcBorders>
          </w:tcPr>
          <w:p w14:paraId="0F322C8F" w14:textId="21090DBF" w:rsidR="00184DE6" w:rsidRPr="00EE26E2" w:rsidRDefault="00184DE6" w:rsidP="00EE26E2">
            <w:pPr>
              <w:spacing w:afterLines="50" w:after="120" w:line="340" w:lineRule="atLeast"/>
              <w:jc w:val="both"/>
              <w:rPr>
                <w:rFonts w:ascii="SimSun" w:hAnsi="SimSun"/>
                <w:sz w:val="20"/>
              </w:rPr>
            </w:pPr>
            <w:r w:rsidRPr="00EE26E2">
              <w:rPr>
                <w:rFonts w:ascii="SimSun" w:hAnsi="SimSun" w:hint="eastAsia"/>
                <w:sz w:val="20"/>
              </w:rPr>
              <w:t>产权组织工作人员外部利益攸关方</w:t>
            </w:r>
          </w:p>
        </w:tc>
      </w:tr>
      <w:tr w:rsidR="00C8646A" w:rsidRPr="00E73B42" w14:paraId="35C2D029" w14:textId="77777777" w:rsidTr="008344ED">
        <w:trPr>
          <w:trHeight w:val="242"/>
        </w:trPr>
        <w:tc>
          <w:tcPr>
            <w:tcW w:w="5000" w:type="pct"/>
            <w:gridSpan w:val="4"/>
            <w:tcBorders>
              <w:bottom w:val="single" w:sz="4" w:space="0" w:color="auto"/>
            </w:tcBorders>
          </w:tcPr>
          <w:p w14:paraId="54860D8D" w14:textId="5104633E" w:rsidR="00C8646A" w:rsidRPr="00E73B42" w:rsidRDefault="004D2FF4" w:rsidP="00EE26E2">
            <w:pPr>
              <w:spacing w:afterLines="50" w:after="120" w:line="340" w:lineRule="atLeast"/>
              <w:jc w:val="both"/>
              <w:rPr>
                <w:rFonts w:ascii="SimSun" w:hAnsi="SimSun"/>
                <w:b/>
                <w:sz w:val="21"/>
              </w:rPr>
            </w:pPr>
            <w:r w:rsidRPr="00E73B42">
              <w:rPr>
                <w:rFonts w:ascii="SimSun" w:hAnsi="SimSun" w:hint="eastAsia"/>
                <w:b/>
                <w:sz w:val="21"/>
              </w:rPr>
              <w:t>有效性</w:t>
            </w:r>
          </w:p>
        </w:tc>
      </w:tr>
      <w:tr w:rsidR="00C8646A" w:rsidRPr="00EE26E2" w14:paraId="1F8749AE" w14:textId="77777777" w:rsidTr="008344ED">
        <w:trPr>
          <w:trHeight w:val="242"/>
        </w:trPr>
        <w:tc>
          <w:tcPr>
            <w:tcW w:w="1797" w:type="pct"/>
          </w:tcPr>
          <w:p w14:paraId="0DB88AFE" w14:textId="6D233F22" w:rsidR="00830AEE" w:rsidRPr="00EE26E2" w:rsidRDefault="00C8646A" w:rsidP="00EE26E2">
            <w:pPr>
              <w:spacing w:afterLines="50" w:after="120" w:line="340" w:lineRule="atLeast"/>
              <w:jc w:val="both"/>
              <w:rPr>
                <w:rFonts w:ascii="SimSun" w:hAnsi="SimSun"/>
                <w:sz w:val="20"/>
              </w:rPr>
            </w:pPr>
            <w:r w:rsidRPr="00EE26E2">
              <w:rPr>
                <w:rFonts w:ascii="SimSun" w:hAnsi="SimSun"/>
                <w:sz w:val="20"/>
              </w:rPr>
              <w:t>1.</w:t>
            </w:r>
            <w:r w:rsidR="008B07F0" w:rsidRPr="00EE26E2">
              <w:rPr>
                <w:rFonts w:ascii="SimSun" w:hAnsi="SimSun" w:hint="eastAsia"/>
                <w:sz w:val="20"/>
              </w:rPr>
              <w:t>项目背景下产出的有效性和实用性，包括关于能从集体商标使用中受益的生产区域和社区企业的范围界定研究；起草并通过集体商标使用的相关条例；和编写集体商标开发注册实用指南，供在其他情况下仿效，并针对每个受益国进行定制</w:t>
            </w:r>
            <w:r w:rsidR="00C45E69" w:rsidRPr="00EE26E2">
              <w:rPr>
                <w:rFonts w:ascii="SimSun" w:hAnsi="SimSun" w:hint="eastAsia"/>
                <w:sz w:val="20"/>
              </w:rPr>
              <w:t>。</w:t>
            </w:r>
          </w:p>
        </w:tc>
        <w:tc>
          <w:tcPr>
            <w:tcW w:w="1188" w:type="pct"/>
          </w:tcPr>
          <w:p w14:paraId="7BB8DA6F" w14:textId="1D0CA86D" w:rsidR="00C8646A" w:rsidRPr="00EE26E2" w:rsidRDefault="00B17D55" w:rsidP="00EE26E2">
            <w:pPr>
              <w:spacing w:afterLines="50" w:after="120" w:line="340" w:lineRule="atLeast"/>
              <w:jc w:val="both"/>
              <w:rPr>
                <w:rFonts w:ascii="SimSun" w:hAnsi="SimSun"/>
                <w:sz w:val="20"/>
              </w:rPr>
            </w:pPr>
            <w:r w:rsidRPr="00EE26E2">
              <w:rPr>
                <w:rFonts w:ascii="SimSun" w:hAnsi="SimSun" w:hint="eastAsia"/>
                <w:sz w:val="20"/>
              </w:rPr>
              <w:t>项目</w:t>
            </w:r>
            <w:r w:rsidR="00C74BE0" w:rsidRPr="00EE26E2">
              <w:rPr>
                <w:rFonts w:ascii="SimSun" w:hAnsi="SimSun" w:hint="eastAsia"/>
                <w:sz w:val="20"/>
              </w:rPr>
              <w:t>背景下</w:t>
            </w:r>
            <w:r w:rsidR="0019694A" w:rsidRPr="00EE26E2">
              <w:rPr>
                <w:rFonts w:ascii="SimSun" w:hAnsi="SimSun" w:hint="eastAsia"/>
                <w:sz w:val="20"/>
              </w:rPr>
              <w:t>所</w:t>
            </w:r>
            <w:r w:rsidR="00FA5858" w:rsidRPr="00EE26E2">
              <w:rPr>
                <w:rFonts w:ascii="SimSun" w:hAnsi="SimSun" w:hint="eastAsia"/>
                <w:sz w:val="20"/>
              </w:rPr>
              <w:t>开发</w:t>
            </w:r>
            <w:r w:rsidR="00C74BE0" w:rsidRPr="00EE26E2">
              <w:rPr>
                <w:rFonts w:ascii="SimSun" w:hAnsi="SimSun" w:hint="eastAsia"/>
                <w:sz w:val="20"/>
              </w:rPr>
              <w:t>产出</w:t>
            </w:r>
            <w:r w:rsidRPr="00EE26E2">
              <w:rPr>
                <w:rFonts w:ascii="SimSun" w:hAnsi="SimSun" w:hint="eastAsia"/>
                <w:sz w:val="20"/>
              </w:rPr>
              <w:t>的</w:t>
            </w:r>
            <w:r w:rsidR="00C74BE0" w:rsidRPr="00EE26E2">
              <w:rPr>
                <w:rFonts w:ascii="SimSun" w:hAnsi="SimSun" w:hint="eastAsia"/>
                <w:sz w:val="20"/>
              </w:rPr>
              <w:t>有效性</w:t>
            </w:r>
            <w:r w:rsidRPr="00EE26E2">
              <w:rPr>
                <w:rFonts w:ascii="SimSun" w:hAnsi="SimSun" w:hint="eastAsia"/>
                <w:sz w:val="20"/>
              </w:rPr>
              <w:t>和</w:t>
            </w:r>
            <w:r w:rsidR="00C74BE0" w:rsidRPr="00EE26E2">
              <w:rPr>
                <w:rFonts w:ascii="SimSun" w:hAnsi="SimSun" w:hint="eastAsia"/>
                <w:sz w:val="20"/>
              </w:rPr>
              <w:t>实用</w:t>
            </w:r>
            <w:r w:rsidRPr="00EE26E2">
              <w:rPr>
                <w:rFonts w:ascii="SimSun" w:hAnsi="SimSun" w:hint="eastAsia"/>
                <w:sz w:val="20"/>
              </w:rPr>
              <w:t>性程度</w:t>
            </w:r>
          </w:p>
        </w:tc>
        <w:tc>
          <w:tcPr>
            <w:tcW w:w="895" w:type="pct"/>
          </w:tcPr>
          <w:p w14:paraId="7DA0BBF2" w14:textId="73611FDE" w:rsidR="00812745" w:rsidRPr="00EE26E2" w:rsidRDefault="00812745" w:rsidP="00EE26E2">
            <w:pPr>
              <w:spacing w:afterLines="50" w:after="120" w:line="340" w:lineRule="atLeast"/>
              <w:jc w:val="both"/>
              <w:rPr>
                <w:rFonts w:ascii="SimSun" w:hAnsi="SimSun"/>
                <w:sz w:val="20"/>
              </w:rPr>
            </w:pPr>
            <w:r w:rsidRPr="00EE26E2">
              <w:rPr>
                <w:rFonts w:ascii="SimSun" w:hAnsi="SimSun" w:hint="eastAsia"/>
                <w:sz w:val="20"/>
              </w:rPr>
              <w:t>文件审查访谈</w:t>
            </w:r>
          </w:p>
        </w:tc>
        <w:tc>
          <w:tcPr>
            <w:tcW w:w="1120" w:type="pct"/>
          </w:tcPr>
          <w:p w14:paraId="1A573B36" w14:textId="70106C6D" w:rsidR="00184DE6" w:rsidRPr="00EE26E2" w:rsidRDefault="00184DE6" w:rsidP="00EE26E2">
            <w:pPr>
              <w:spacing w:afterLines="50" w:after="120" w:line="340" w:lineRule="atLeast"/>
              <w:jc w:val="both"/>
              <w:rPr>
                <w:rFonts w:ascii="SimSun" w:hAnsi="SimSun"/>
                <w:sz w:val="20"/>
              </w:rPr>
            </w:pPr>
            <w:r w:rsidRPr="00EE26E2">
              <w:rPr>
                <w:rFonts w:ascii="SimSun" w:hAnsi="SimSun" w:hint="eastAsia"/>
                <w:sz w:val="20"/>
              </w:rPr>
              <w:t>产权组织工作人员外部利益攸关方</w:t>
            </w:r>
          </w:p>
        </w:tc>
      </w:tr>
      <w:tr w:rsidR="00C8646A" w:rsidRPr="00EE26E2" w14:paraId="6E8F54B7" w14:textId="77777777" w:rsidTr="008344ED">
        <w:trPr>
          <w:trHeight w:val="242"/>
        </w:trPr>
        <w:tc>
          <w:tcPr>
            <w:tcW w:w="1797" w:type="pct"/>
          </w:tcPr>
          <w:p w14:paraId="2422617E" w14:textId="3CD3F2E7" w:rsidR="00830AEE" w:rsidRPr="00EE26E2" w:rsidRDefault="00C8646A" w:rsidP="00EE26E2">
            <w:pPr>
              <w:spacing w:afterLines="50" w:after="120" w:line="340" w:lineRule="atLeast"/>
              <w:jc w:val="both"/>
              <w:rPr>
                <w:rFonts w:ascii="SimSun" w:hAnsi="SimSun"/>
                <w:sz w:val="20"/>
              </w:rPr>
            </w:pPr>
            <w:r w:rsidRPr="00EE26E2">
              <w:rPr>
                <w:rFonts w:ascii="SimSun" w:hAnsi="SimSun"/>
                <w:sz w:val="20"/>
              </w:rPr>
              <w:t>2.</w:t>
            </w:r>
            <w:r w:rsidR="006E36EA" w:rsidRPr="00EE26E2">
              <w:rPr>
                <w:rFonts w:ascii="SimSun" w:hAnsi="SimSun" w:hint="eastAsia"/>
                <w:sz w:val="20"/>
              </w:rPr>
              <w:t>项目在确定能够从集体商标受益的潜在产品和选定最终产品方面的有效性。</w:t>
            </w:r>
          </w:p>
        </w:tc>
        <w:tc>
          <w:tcPr>
            <w:tcW w:w="1188" w:type="pct"/>
          </w:tcPr>
          <w:p w14:paraId="5602EAF9" w14:textId="39A35737" w:rsidR="00C8646A" w:rsidRPr="00EE26E2" w:rsidRDefault="002135DB" w:rsidP="00EE26E2">
            <w:pPr>
              <w:spacing w:afterLines="50" w:after="120" w:line="340" w:lineRule="atLeast"/>
              <w:jc w:val="both"/>
              <w:rPr>
                <w:rFonts w:ascii="SimSun" w:hAnsi="SimSun"/>
                <w:sz w:val="20"/>
              </w:rPr>
            </w:pPr>
            <w:r w:rsidRPr="00EE26E2">
              <w:rPr>
                <w:rFonts w:ascii="SimSun" w:hAnsi="SimSun" w:hint="eastAsia"/>
                <w:sz w:val="20"/>
              </w:rPr>
              <w:t>项目在确定潜在产品方面的有效性程度</w:t>
            </w:r>
          </w:p>
        </w:tc>
        <w:tc>
          <w:tcPr>
            <w:tcW w:w="895" w:type="pct"/>
          </w:tcPr>
          <w:p w14:paraId="37C9610B" w14:textId="0395FCCC" w:rsidR="00C8646A" w:rsidRPr="00EE26E2" w:rsidRDefault="00812745" w:rsidP="004368EC">
            <w:pPr>
              <w:spacing w:afterLines="50" w:after="120" w:line="340" w:lineRule="atLeast"/>
              <w:jc w:val="both"/>
              <w:rPr>
                <w:rFonts w:ascii="SimSun" w:hAnsi="SimSun"/>
                <w:sz w:val="20"/>
              </w:rPr>
            </w:pPr>
            <w:r w:rsidRPr="00EE26E2">
              <w:rPr>
                <w:rFonts w:ascii="SimSun" w:hAnsi="SimSun" w:hint="eastAsia"/>
                <w:sz w:val="20"/>
              </w:rPr>
              <w:t>文件审查访谈</w:t>
            </w:r>
          </w:p>
        </w:tc>
        <w:tc>
          <w:tcPr>
            <w:tcW w:w="1120" w:type="pct"/>
          </w:tcPr>
          <w:p w14:paraId="439CB9C3" w14:textId="7C18A4FF" w:rsidR="00184DE6" w:rsidRPr="00EE26E2" w:rsidRDefault="00184DE6" w:rsidP="00EE26E2">
            <w:pPr>
              <w:spacing w:afterLines="50" w:after="120" w:line="340" w:lineRule="atLeast"/>
              <w:jc w:val="both"/>
              <w:rPr>
                <w:rFonts w:ascii="SimSun" w:hAnsi="SimSun"/>
                <w:sz w:val="20"/>
              </w:rPr>
            </w:pPr>
            <w:r w:rsidRPr="00EE26E2">
              <w:rPr>
                <w:rFonts w:ascii="SimSun" w:hAnsi="SimSun" w:hint="eastAsia"/>
                <w:sz w:val="20"/>
              </w:rPr>
              <w:t>产权组织工作人员外部利益攸关方</w:t>
            </w:r>
          </w:p>
        </w:tc>
      </w:tr>
      <w:tr w:rsidR="00C8646A" w:rsidRPr="00EE26E2" w14:paraId="6F8F031C" w14:textId="77777777" w:rsidTr="008344ED">
        <w:trPr>
          <w:trHeight w:val="242"/>
        </w:trPr>
        <w:tc>
          <w:tcPr>
            <w:tcW w:w="1797" w:type="pct"/>
          </w:tcPr>
          <w:p w14:paraId="0BB1D962" w14:textId="68C789AF" w:rsidR="00C8646A" w:rsidRPr="00EE26E2" w:rsidRDefault="00C8646A" w:rsidP="00EE26E2">
            <w:pPr>
              <w:spacing w:afterLines="50" w:after="120" w:line="340" w:lineRule="atLeast"/>
              <w:jc w:val="both"/>
              <w:rPr>
                <w:rFonts w:ascii="SimSun" w:hAnsi="SimSun"/>
                <w:sz w:val="20"/>
              </w:rPr>
            </w:pPr>
            <w:r w:rsidRPr="00EE26E2">
              <w:rPr>
                <w:rFonts w:ascii="SimSun" w:hAnsi="SimSun"/>
                <w:sz w:val="20"/>
              </w:rPr>
              <w:t>3.</w:t>
            </w:r>
            <w:r w:rsidR="00435348" w:rsidRPr="00EE26E2">
              <w:rPr>
                <w:rFonts w:ascii="SimSun" w:hAnsi="SimSun" w:hint="eastAsia"/>
                <w:sz w:val="20"/>
              </w:rPr>
              <w:t>项目在开发、注册和发布集体商标方面的有效性。</w:t>
            </w:r>
          </w:p>
        </w:tc>
        <w:tc>
          <w:tcPr>
            <w:tcW w:w="1188" w:type="pct"/>
          </w:tcPr>
          <w:p w14:paraId="40ED4377" w14:textId="70BEA2D9" w:rsidR="00830AEE" w:rsidRPr="00EE26E2" w:rsidRDefault="0010256D" w:rsidP="00EE26E2">
            <w:pPr>
              <w:spacing w:afterLines="50" w:after="120" w:line="340" w:lineRule="atLeast"/>
              <w:jc w:val="both"/>
              <w:rPr>
                <w:rFonts w:ascii="SimSun" w:hAnsi="SimSun"/>
                <w:sz w:val="20"/>
              </w:rPr>
            </w:pPr>
            <w:r w:rsidRPr="00EE26E2">
              <w:rPr>
                <w:rFonts w:ascii="SimSun" w:hAnsi="SimSun" w:hint="eastAsia"/>
                <w:sz w:val="20"/>
              </w:rPr>
              <w:t>项目在开发、注册和发布集体商标方面的有效性程度</w:t>
            </w:r>
          </w:p>
        </w:tc>
        <w:tc>
          <w:tcPr>
            <w:tcW w:w="895" w:type="pct"/>
          </w:tcPr>
          <w:p w14:paraId="273737F6" w14:textId="2C0FDAE1" w:rsidR="00C8646A" w:rsidRPr="00EE26E2" w:rsidRDefault="00812745" w:rsidP="004368EC">
            <w:pPr>
              <w:spacing w:afterLines="50" w:after="120" w:line="340" w:lineRule="atLeast"/>
              <w:jc w:val="both"/>
              <w:rPr>
                <w:rFonts w:ascii="SimSun" w:hAnsi="SimSun"/>
                <w:sz w:val="20"/>
              </w:rPr>
            </w:pPr>
            <w:r w:rsidRPr="00EE26E2">
              <w:rPr>
                <w:rFonts w:ascii="SimSun" w:hAnsi="SimSun" w:hint="eastAsia"/>
                <w:sz w:val="20"/>
              </w:rPr>
              <w:t>文件审查访谈</w:t>
            </w:r>
          </w:p>
        </w:tc>
        <w:tc>
          <w:tcPr>
            <w:tcW w:w="1120" w:type="pct"/>
          </w:tcPr>
          <w:p w14:paraId="0C6A92D1" w14:textId="145ABEB8" w:rsidR="00184DE6" w:rsidRPr="00EE26E2" w:rsidRDefault="00184DE6" w:rsidP="00EE26E2">
            <w:pPr>
              <w:spacing w:afterLines="50" w:after="120" w:line="340" w:lineRule="atLeast"/>
              <w:jc w:val="both"/>
              <w:rPr>
                <w:rFonts w:ascii="SimSun" w:hAnsi="SimSun"/>
                <w:sz w:val="20"/>
              </w:rPr>
            </w:pPr>
            <w:r w:rsidRPr="00EE26E2">
              <w:rPr>
                <w:rFonts w:ascii="SimSun" w:hAnsi="SimSun" w:hint="eastAsia"/>
                <w:sz w:val="20"/>
              </w:rPr>
              <w:t>产权组织工作人员外部利益攸关方</w:t>
            </w:r>
          </w:p>
        </w:tc>
      </w:tr>
      <w:tr w:rsidR="00C8646A" w:rsidRPr="00EE26E2" w14:paraId="15C8CEB7" w14:textId="77777777" w:rsidTr="008344ED">
        <w:trPr>
          <w:trHeight w:val="242"/>
        </w:trPr>
        <w:tc>
          <w:tcPr>
            <w:tcW w:w="1797" w:type="pct"/>
          </w:tcPr>
          <w:p w14:paraId="5C77494C" w14:textId="65913FDB" w:rsidR="00C8646A" w:rsidRPr="00EE26E2" w:rsidRDefault="00C8646A" w:rsidP="00EE26E2">
            <w:pPr>
              <w:spacing w:afterLines="50" w:after="120" w:line="340" w:lineRule="atLeast"/>
              <w:jc w:val="both"/>
              <w:rPr>
                <w:rFonts w:ascii="SimSun" w:hAnsi="SimSun"/>
                <w:sz w:val="20"/>
              </w:rPr>
            </w:pPr>
            <w:r w:rsidRPr="00EE26E2">
              <w:rPr>
                <w:rFonts w:ascii="SimSun" w:hAnsi="SimSun"/>
                <w:sz w:val="20"/>
              </w:rPr>
              <w:t>4.</w:t>
            </w:r>
            <w:r w:rsidR="00A56819" w:rsidRPr="00EE26E2">
              <w:rPr>
                <w:rFonts w:ascii="SimSun" w:hAnsi="SimSun" w:hint="eastAsia"/>
                <w:sz w:val="20"/>
              </w:rPr>
              <w:t>项目在交付能力建设和提高认识活动方面的有效性。</w:t>
            </w:r>
          </w:p>
        </w:tc>
        <w:tc>
          <w:tcPr>
            <w:tcW w:w="1188" w:type="pct"/>
          </w:tcPr>
          <w:p w14:paraId="6743D9D3" w14:textId="53012417" w:rsidR="00830AEE" w:rsidRPr="00EE26E2" w:rsidRDefault="00E17BA7" w:rsidP="004368EC">
            <w:pPr>
              <w:spacing w:afterLines="50" w:after="120" w:line="340" w:lineRule="atLeast"/>
              <w:jc w:val="both"/>
              <w:rPr>
                <w:rFonts w:ascii="SimSun" w:hAnsi="SimSun"/>
                <w:sz w:val="20"/>
              </w:rPr>
            </w:pPr>
            <w:r w:rsidRPr="00EE26E2">
              <w:rPr>
                <w:rFonts w:ascii="SimSun" w:hAnsi="SimSun" w:hint="eastAsia"/>
                <w:sz w:val="20"/>
              </w:rPr>
              <w:t>项目在交付能力建设和</w:t>
            </w:r>
            <w:r w:rsidR="00435E00" w:rsidRPr="00EE26E2">
              <w:rPr>
                <w:rFonts w:ascii="SimSun" w:hAnsi="SimSun" w:hint="eastAsia"/>
                <w:sz w:val="20"/>
              </w:rPr>
              <w:t>提高认识</w:t>
            </w:r>
            <w:r w:rsidRPr="00EE26E2">
              <w:rPr>
                <w:rFonts w:ascii="SimSun" w:hAnsi="SimSun" w:hint="eastAsia"/>
                <w:sz w:val="20"/>
              </w:rPr>
              <w:t>活动方面的有效性程度</w:t>
            </w:r>
          </w:p>
        </w:tc>
        <w:tc>
          <w:tcPr>
            <w:tcW w:w="895" w:type="pct"/>
          </w:tcPr>
          <w:p w14:paraId="29352E0E" w14:textId="774CA920" w:rsidR="00C8646A" w:rsidRPr="00EE26E2" w:rsidRDefault="00812745" w:rsidP="004368EC">
            <w:pPr>
              <w:spacing w:afterLines="50" w:after="120" w:line="340" w:lineRule="atLeast"/>
              <w:jc w:val="both"/>
              <w:rPr>
                <w:rFonts w:ascii="SimSun" w:hAnsi="SimSun"/>
                <w:sz w:val="20"/>
              </w:rPr>
            </w:pPr>
            <w:r w:rsidRPr="00EE26E2">
              <w:rPr>
                <w:rFonts w:ascii="SimSun" w:hAnsi="SimSun" w:hint="eastAsia"/>
                <w:sz w:val="20"/>
              </w:rPr>
              <w:t>文件审查访谈</w:t>
            </w:r>
          </w:p>
        </w:tc>
        <w:tc>
          <w:tcPr>
            <w:tcW w:w="1120" w:type="pct"/>
          </w:tcPr>
          <w:p w14:paraId="78349F1B" w14:textId="6F496191" w:rsidR="00184DE6" w:rsidRPr="00EE26E2" w:rsidRDefault="00184DE6" w:rsidP="00EE26E2">
            <w:pPr>
              <w:spacing w:afterLines="50" w:after="120" w:line="340" w:lineRule="atLeast"/>
              <w:jc w:val="both"/>
              <w:rPr>
                <w:rFonts w:ascii="SimSun" w:hAnsi="SimSun"/>
                <w:sz w:val="20"/>
              </w:rPr>
            </w:pPr>
            <w:r w:rsidRPr="00EE26E2">
              <w:rPr>
                <w:rFonts w:ascii="SimSun" w:hAnsi="SimSun" w:hint="eastAsia"/>
                <w:sz w:val="20"/>
              </w:rPr>
              <w:t>产权组织工作人员外部利益攸关方</w:t>
            </w:r>
          </w:p>
        </w:tc>
      </w:tr>
      <w:tr w:rsidR="00C8646A" w:rsidRPr="00E73B42" w14:paraId="7A7A8589" w14:textId="77777777" w:rsidTr="008344ED">
        <w:trPr>
          <w:trHeight w:val="242"/>
        </w:trPr>
        <w:tc>
          <w:tcPr>
            <w:tcW w:w="5000" w:type="pct"/>
            <w:gridSpan w:val="4"/>
          </w:tcPr>
          <w:p w14:paraId="53AEF85A" w14:textId="5A004D51" w:rsidR="00C8646A" w:rsidRPr="00E73B42" w:rsidRDefault="00FA4525" w:rsidP="00EE26E2">
            <w:pPr>
              <w:spacing w:afterLines="50" w:after="120" w:line="340" w:lineRule="atLeast"/>
              <w:jc w:val="both"/>
              <w:rPr>
                <w:rFonts w:ascii="SimSun" w:hAnsi="SimSun"/>
                <w:b/>
                <w:sz w:val="21"/>
              </w:rPr>
            </w:pPr>
            <w:r w:rsidRPr="00E73B42">
              <w:rPr>
                <w:rFonts w:ascii="SimSun" w:hAnsi="SimSun" w:hint="eastAsia"/>
                <w:b/>
                <w:sz w:val="21"/>
              </w:rPr>
              <w:t>可持续性</w:t>
            </w:r>
          </w:p>
        </w:tc>
      </w:tr>
      <w:tr w:rsidR="00C8646A" w:rsidRPr="00EE26E2" w14:paraId="55476A69" w14:textId="77777777" w:rsidTr="008344ED">
        <w:trPr>
          <w:trHeight w:val="242"/>
        </w:trPr>
        <w:tc>
          <w:tcPr>
            <w:tcW w:w="1797" w:type="pct"/>
          </w:tcPr>
          <w:p w14:paraId="4961C7BD" w14:textId="2A1A6162" w:rsidR="00830AEE" w:rsidRPr="00EE26E2" w:rsidRDefault="00C8646A" w:rsidP="004368EC">
            <w:pPr>
              <w:spacing w:afterLines="50" w:after="120" w:line="340" w:lineRule="atLeast"/>
              <w:jc w:val="both"/>
              <w:rPr>
                <w:rFonts w:ascii="SimSun" w:hAnsi="SimSun"/>
                <w:sz w:val="20"/>
              </w:rPr>
            </w:pPr>
            <w:r w:rsidRPr="00EE26E2">
              <w:rPr>
                <w:rFonts w:ascii="SimSun" w:hAnsi="SimSun"/>
                <w:sz w:val="20"/>
              </w:rPr>
              <w:t>1.</w:t>
            </w:r>
            <w:r w:rsidR="003A1A33" w:rsidRPr="00EE26E2">
              <w:rPr>
                <w:rFonts w:ascii="SimSun" w:hAnsi="SimSun" w:hint="eastAsia"/>
                <w:sz w:val="20"/>
              </w:rPr>
              <w:t>将当地企业集体商标注册作为跨领域经济发展问题工作持续的可能性。</w:t>
            </w:r>
          </w:p>
        </w:tc>
        <w:tc>
          <w:tcPr>
            <w:tcW w:w="1188" w:type="pct"/>
          </w:tcPr>
          <w:p w14:paraId="473877F3" w14:textId="57E547F9" w:rsidR="00C8646A" w:rsidRPr="00EE26E2" w:rsidRDefault="0082647F" w:rsidP="00EE26E2">
            <w:pPr>
              <w:spacing w:afterLines="50" w:after="120" w:line="340" w:lineRule="atLeast"/>
              <w:jc w:val="both"/>
              <w:rPr>
                <w:rFonts w:ascii="SimSun" w:hAnsi="SimSun"/>
                <w:sz w:val="20"/>
              </w:rPr>
            </w:pPr>
            <w:r w:rsidRPr="00EE26E2">
              <w:rPr>
                <w:rFonts w:ascii="SimSun" w:hAnsi="SimSun" w:hint="eastAsia"/>
                <w:sz w:val="20"/>
              </w:rPr>
              <w:t>当地</w:t>
            </w:r>
            <w:r w:rsidR="00F756C5" w:rsidRPr="00EE26E2">
              <w:rPr>
                <w:rFonts w:ascii="SimSun" w:hAnsi="SimSun" w:hint="eastAsia"/>
                <w:sz w:val="20"/>
              </w:rPr>
              <w:t>企业</w:t>
            </w:r>
            <w:r w:rsidRPr="00EE26E2">
              <w:rPr>
                <w:rFonts w:ascii="SimSun" w:hAnsi="SimSun" w:hint="eastAsia"/>
                <w:sz w:val="20"/>
              </w:rPr>
              <w:t>继续使用</w:t>
            </w:r>
            <w:r w:rsidR="00F756C5" w:rsidRPr="00EE26E2">
              <w:rPr>
                <w:rFonts w:ascii="SimSun" w:hAnsi="SimSun" w:hint="eastAsia"/>
                <w:sz w:val="20"/>
              </w:rPr>
              <w:t>集体商标注册的可能性</w:t>
            </w:r>
          </w:p>
        </w:tc>
        <w:tc>
          <w:tcPr>
            <w:tcW w:w="895" w:type="pct"/>
          </w:tcPr>
          <w:p w14:paraId="2F8A5BB8" w14:textId="3A3CF5C9" w:rsidR="00C8646A" w:rsidRPr="00EE26E2" w:rsidRDefault="00812745" w:rsidP="004368EC">
            <w:pPr>
              <w:spacing w:afterLines="50" w:after="120" w:line="340" w:lineRule="atLeast"/>
              <w:jc w:val="both"/>
              <w:rPr>
                <w:rFonts w:ascii="SimSun" w:hAnsi="SimSun"/>
                <w:sz w:val="20"/>
              </w:rPr>
            </w:pPr>
            <w:r w:rsidRPr="00EE26E2">
              <w:rPr>
                <w:rFonts w:ascii="SimSun" w:hAnsi="SimSun" w:hint="eastAsia"/>
                <w:sz w:val="20"/>
              </w:rPr>
              <w:t>文件审查访谈</w:t>
            </w:r>
          </w:p>
        </w:tc>
        <w:tc>
          <w:tcPr>
            <w:tcW w:w="1120" w:type="pct"/>
          </w:tcPr>
          <w:p w14:paraId="69ED7251" w14:textId="082CC0BC" w:rsidR="00184DE6" w:rsidRPr="00EE26E2" w:rsidRDefault="00184DE6" w:rsidP="00EE26E2">
            <w:pPr>
              <w:spacing w:afterLines="50" w:after="120" w:line="340" w:lineRule="atLeast"/>
              <w:jc w:val="both"/>
              <w:rPr>
                <w:rFonts w:ascii="SimSun" w:hAnsi="SimSun"/>
                <w:sz w:val="20"/>
              </w:rPr>
            </w:pPr>
            <w:r w:rsidRPr="00EE26E2">
              <w:rPr>
                <w:rFonts w:ascii="SimSun" w:hAnsi="SimSun" w:hint="eastAsia"/>
                <w:sz w:val="20"/>
              </w:rPr>
              <w:t>产权组织工作人员外部利益攸关方</w:t>
            </w:r>
          </w:p>
        </w:tc>
      </w:tr>
      <w:tr w:rsidR="00C8646A" w:rsidRPr="00E73B42" w14:paraId="796B34AB" w14:textId="77777777" w:rsidTr="008344ED">
        <w:trPr>
          <w:trHeight w:val="242"/>
        </w:trPr>
        <w:tc>
          <w:tcPr>
            <w:tcW w:w="5000" w:type="pct"/>
            <w:gridSpan w:val="4"/>
          </w:tcPr>
          <w:p w14:paraId="2FCA27F2" w14:textId="3E8D1004" w:rsidR="00C8646A" w:rsidRPr="00E73B42" w:rsidRDefault="00EC0A1B" w:rsidP="00EE26E2">
            <w:pPr>
              <w:spacing w:afterLines="50" w:after="120" w:line="340" w:lineRule="atLeast"/>
              <w:jc w:val="both"/>
              <w:rPr>
                <w:rFonts w:ascii="SimSun" w:hAnsi="SimSun"/>
                <w:b/>
                <w:sz w:val="21"/>
              </w:rPr>
            </w:pPr>
            <w:r w:rsidRPr="00E73B42">
              <w:rPr>
                <w:rFonts w:ascii="SimSun" w:hAnsi="SimSun" w:hint="eastAsia"/>
                <w:b/>
                <w:sz w:val="21"/>
              </w:rPr>
              <w:t>发展议程建议</w:t>
            </w:r>
            <w:r w:rsidR="005C7DD9" w:rsidRPr="00E73B42">
              <w:rPr>
                <w:rFonts w:ascii="SimSun" w:hAnsi="SimSun" w:hint="eastAsia"/>
                <w:b/>
                <w:sz w:val="21"/>
              </w:rPr>
              <w:t>的</w:t>
            </w:r>
            <w:r w:rsidR="00CE0AB6" w:rsidRPr="00E73B42">
              <w:rPr>
                <w:rFonts w:ascii="SimSun" w:hAnsi="SimSun" w:hint="eastAsia"/>
                <w:b/>
                <w:sz w:val="21"/>
              </w:rPr>
              <w:t>落实</w:t>
            </w:r>
          </w:p>
        </w:tc>
      </w:tr>
      <w:tr w:rsidR="00C8646A" w:rsidRPr="00EE26E2" w14:paraId="5AC44C37" w14:textId="77777777" w:rsidTr="008344ED">
        <w:trPr>
          <w:trHeight w:val="242"/>
        </w:trPr>
        <w:tc>
          <w:tcPr>
            <w:tcW w:w="1797" w:type="pct"/>
          </w:tcPr>
          <w:p w14:paraId="20D08872" w14:textId="5116C1CB" w:rsidR="00830AEE" w:rsidRPr="00EE26E2" w:rsidRDefault="00C8646A" w:rsidP="004368EC">
            <w:pPr>
              <w:spacing w:afterLines="50" w:after="120" w:line="340" w:lineRule="atLeast"/>
              <w:jc w:val="both"/>
              <w:rPr>
                <w:rFonts w:ascii="SimSun" w:hAnsi="SimSun"/>
                <w:sz w:val="20"/>
              </w:rPr>
            </w:pPr>
            <w:r w:rsidRPr="00EE26E2">
              <w:rPr>
                <w:rFonts w:ascii="SimSun" w:hAnsi="SimSun"/>
                <w:sz w:val="20"/>
              </w:rPr>
              <w:t>1.</w:t>
            </w:r>
            <w:r w:rsidR="00E015C4" w:rsidRPr="00EE26E2">
              <w:rPr>
                <w:rFonts w:ascii="SimSun" w:hAnsi="SimSun" w:hint="eastAsia"/>
                <w:sz w:val="20"/>
              </w:rPr>
              <w:t>该项目在多大程度上落实了发展议程建议1、4和10。</w:t>
            </w:r>
          </w:p>
        </w:tc>
        <w:tc>
          <w:tcPr>
            <w:tcW w:w="1188" w:type="pct"/>
          </w:tcPr>
          <w:p w14:paraId="7B0F4EDC" w14:textId="12070243" w:rsidR="00C8646A" w:rsidRPr="00EE26E2" w:rsidRDefault="00381AB3" w:rsidP="00EE26E2">
            <w:pPr>
              <w:spacing w:afterLines="50" w:after="120" w:line="340" w:lineRule="atLeast"/>
              <w:jc w:val="both"/>
              <w:rPr>
                <w:rFonts w:ascii="SimSun" w:hAnsi="SimSun"/>
                <w:sz w:val="20"/>
              </w:rPr>
            </w:pPr>
            <w:r w:rsidRPr="00EE26E2">
              <w:rPr>
                <w:rFonts w:ascii="SimSun" w:hAnsi="SimSun" w:hint="eastAsia"/>
                <w:sz w:val="20"/>
              </w:rPr>
              <w:t>建议的落实程度</w:t>
            </w:r>
          </w:p>
        </w:tc>
        <w:tc>
          <w:tcPr>
            <w:tcW w:w="895" w:type="pct"/>
          </w:tcPr>
          <w:p w14:paraId="67FBB84D" w14:textId="4FADF729" w:rsidR="00C8646A" w:rsidRPr="00EE26E2" w:rsidRDefault="00812745" w:rsidP="004368EC">
            <w:pPr>
              <w:spacing w:afterLines="50" w:after="120" w:line="340" w:lineRule="atLeast"/>
              <w:jc w:val="both"/>
              <w:rPr>
                <w:rFonts w:ascii="SimSun" w:hAnsi="SimSun"/>
                <w:sz w:val="20"/>
              </w:rPr>
            </w:pPr>
            <w:r w:rsidRPr="00EE26E2">
              <w:rPr>
                <w:rFonts w:ascii="SimSun" w:hAnsi="SimSun" w:hint="eastAsia"/>
                <w:sz w:val="20"/>
              </w:rPr>
              <w:t>文件审查访谈</w:t>
            </w:r>
          </w:p>
        </w:tc>
        <w:tc>
          <w:tcPr>
            <w:tcW w:w="1120" w:type="pct"/>
          </w:tcPr>
          <w:p w14:paraId="3EDA60E7" w14:textId="41F71E76" w:rsidR="00184DE6" w:rsidRPr="00EE26E2" w:rsidRDefault="00184DE6" w:rsidP="00EE26E2">
            <w:pPr>
              <w:spacing w:afterLines="50" w:after="120" w:line="340" w:lineRule="atLeast"/>
              <w:jc w:val="both"/>
              <w:rPr>
                <w:rFonts w:ascii="SimSun" w:hAnsi="SimSun"/>
                <w:sz w:val="20"/>
              </w:rPr>
            </w:pPr>
            <w:r w:rsidRPr="00EE26E2">
              <w:rPr>
                <w:rFonts w:ascii="SimSun" w:hAnsi="SimSun" w:hint="eastAsia"/>
                <w:sz w:val="20"/>
              </w:rPr>
              <w:t>产权组织工作人员外部利益攸关方</w:t>
            </w:r>
          </w:p>
        </w:tc>
      </w:tr>
    </w:tbl>
    <w:p w14:paraId="69CCEC29" w14:textId="0422BAD8" w:rsidR="0083399E" w:rsidRPr="00E73B42" w:rsidRDefault="00CF13FE" w:rsidP="00EE26E2">
      <w:pPr>
        <w:spacing w:afterLines="50" w:after="120" w:line="340" w:lineRule="atLeast"/>
        <w:jc w:val="both"/>
        <w:rPr>
          <w:rFonts w:ascii="SimSun" w:hAnsi="SimSun"/>
          <w:sz w:val="21"/>
        </w:rPr>
      </w:pPr>
      <w:r w:rsidRPr="00E73B42">
        <w:rPr>
          <w:rFonts w:ascii="SimSun" w:hAnsi="SimSun" w:hint="eastAsia"/>
          <w:sz w:val="21"/>
        </w:rPr>
        <w:t>研究工具将被用于各个主题和问题。下表提供了更多关于这些工具及其如何部署的信息。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3254"/>
        <w:gridCol w:w="4175"/>
      </w:tblGrid>
      <w:tr w:rsidR="00C8646A" w:rsidRPr="00EE26E2" w14:paraId="4B2374B3" w14:textId="77777777" w:rsidTr="008344ED">
        <w:trPr>
          <w:trHeight w:val="481"/>
        </w:trPr>
        <w:tc>
          <w:tcPr>
            <w:tcW w:w="1025" w:type="pct"/>
            <w:shd w:val="clear" w:color="auto" w:fill="auto"/>
          </w:tcPr>
          <w:p w14:paraId="74FBBB1D" w14:textId="081EA6F6" w:rsidR="00C8646A" w:rsidRPr="00EE26E2" w:rsidRDefault="00AC3F8A" w:rsidP="00EE26E2">
            <w:pPr>
              <w:spacing w:afterLines="50" w:after="120" w:line="340" w:lineRule="atLeast"/>
              <w:jc w:val="both"/>
              <w:rPr>
                <w:rFonts w:ascii="SimSun" w:hAnsi="SimSun"/>
                <w:b/>
                <w:sz w:val="20"/>
              </w:rPr>
            </w:pPr>
            <w:r w:rsidRPr="00EE26E2">
              <w:rPr>
                <w:rFonts w:ascii="SimSun" w:hAnsi="SimSun" w:hint="eastAsia"/>
                <w:b/>
                <w:sz w:val="20"/>
              </w:rPr>
              <w:t>工具</w:t>
            </w:r>
          </w:p>
        </w:tc>
        <w:tc>
          <w:tcPr>
            <w:tcW w:w="1741" w:type="pct"/>
          </w:tcPr>
          <w:p w14:paraId="78464EDA" w14:textId="1AF7E9A3" w:rsidR="00C8646A" w:rsidRPr="00EE26E2" w:rsidRDefault="003D08A0" w:rsidP="00EE26E2">
            <w:pPr>
              <w:spacing w:afterLines="50" w:after="120" w:line="340" w:lineRule="atLeast"/>
              <w:jc w:val="both"/>
              <w:rPr>
                <w:rFonts w:ascii="SimSun" w:hAnsi="SimSun"/>
                <w:b/>
                <w:sz w:val="20"/>
              </w:rPr>
            </w:pPr>
            <w:r w:rsidRPr="00EE26E2">
              <w:rPr>
                <w:rFonts w:ascii="SimSun" w:hAnsi="SimSun" w:hint="eastAsia"/>
                <w:b/>
                <w:sz w:val="20"/>
              </w:rPr>
              <w:t>说明</w:t>
            </w:r>
          </w:p>
        </w:tc>
        <w:tc>
          <w:tcPr>
            <w:tcW w:w="2234" w:type="pct"/>
            <w:shd w:val="clear" w:color="auto" w:fill="auto"/>
          </w:tcPr>
          <w:p w14:paraId="3C4C0332" w14:textId="33CADA83" w:rsidR="00C8646A" w:rsidRPr="00EE26E2" w:rsidRDefault="00EF3865" w:rsidP="00EE26E2">
            <w:pPr>
              <w:spacing w:afterLines="50" w:after="120" w:line="340" w:lineRule="atLeast"/>
              <w:jc w:val="both"/>
              <w:rPr>
                <w:rFonts w:ascii="SimSun" w:hAnsi="SimSun"/>
                <w:b/>
                <w:sz w:val="20"/>
              </w:rPr>
            </w:pPr>
            <w:r w:rsidRPr="00EE26E2">
              <w:rPr>
                <w:rFonts w:ascii="SimSun" w:hAnsi="SimSun" w:hint="eastAsia"/>
                <w:b/>
                <w:sz w:val="20"/>
              </w:rPr>
              <w:t>信息来源</w:t>
            </w:r>
          </w:p>
        </w:tc>
      </w:tr>
      <w:tr w:rsidR="00C8646A" w:rsidRPr="00EE26E2" w14:paraId="24B851D3" w14:textId="77777777" w:rsidTr="008344ED">
        <w:trPr>
          <w:trHeight w:val="299"/>
        </w:trPr>
        <w:tc>
          <w:tcPr>
            <w:tcW w:w="1025" w:type="pct"/>
            <w:shd w:val="clear" w:color="auto" w:fill="auto"/>
          </w:tcPr>
          <w:p w14:paraId="2A40C135" w14:textId="5F792360" w:rsidR="00C8646A" w:rsidRPr="0006704E" w:rsidRDefault="004E2B63" w:rsidP="00EE26E2">
            <w:pPr>
              <w:spacing w:afterLines="50" w:after="120" w:line="340" w:lineRule="atLeast"/>
              <w:jc w:val="both"/>
              <w:rPr>
                <w:rFonts w:ascii="KaiTi" w:eastAsia="KaiTi" w:hAnsi="KaiTi"/>
                <w:iCs/>
                <w:sz w:val="20"/>
              </w:rPr>
            </w:pPr>
            <w:r w:rsidRPr="0006704E">
              <w:rPr>
                <w:rFonts w:ascii="KaiTi" w:eastAsia="KaiTi" w:hAnsi="KaiTi" w:hint="eastAsia"/>
                <w:iCs/>
                <w:sz w:val="20"/>
              </w:rPr>
              <w:t>访谈</w:t>
            </w:r>
            <w:r w:rsidR="00C8646A" w:rsidRPr="0006704E">
              <w:rPr>
                <w:rFonts w:ascii="KaiTi" w:eastAsia="KaiTi" w:hAnsi="KaiTi"/>
                <w:iCs/>
                <w:sz w:val="20"/>
              </w:rPr>
              <w:t>–</w:t>
            </w:r>
            <w:r w:rsidRPr="0006704E">
              <w:rPr>
                <w:rFonts w:ascii="KaiTi" w:eastAsia="KaiTi" w:hAnsi="KaiTi" w:hint="eastAsia"/>
                <w:iCs/>
                <w:sz w:val="20"/>
              </w:rPr>
              <w:t>内部</w:t>
            </w:r>
          </w:p>
        </w:tc>
        <w:tc>
          <w:tcPr>
            <w:tcW w:w="1741" w:type="pct"/>
          </w:tcPr>
          <w:p w14:paraId="1140E15A" w14:textId="24BC9A37" w:rsidR="00C8646A" w:rsidRPr="00EE26E2" w:rsidRDefault="001A4DB8" w:rsidP="00EE26E2">
            <w:pPr>
              <w:spacing w:afterLines="50" w:after="120" w:line="340" w:lineRule="atLeast"/>
              <w:jc w:val="both"/>
              <w:rPr>
                <w:rFonts w:ascii="SimSun" w:hAnsi="SimSun"/>
                <w:sz w:val="20"/>
              </w:rPr>
            </w:pPr>
            <w:r w:rsidRPr="00EE26E2">
              <w:rPr>
                <w:rFonts w:ascii="SimSun" w:hAnsi="SimSun" w:hint="eastAsia"/>
                <w:sz w:val="20"/>
              </w:rPr>
              <w:t>约9次半结构化访谈</w:t>
            </w:r>
          </w:p>
        </w:tc>
        <w:tc>
          <w:tcPr>
            <w:tcW w:w="2234" w:type="pct"/>
            <w:shd w:val="clear" w:color="auto" w:fill="auto"/>
          </w:tcPr>
          <w:p w14:paraId="0111FE09" w14:textId="1CE2032F" w:rsidR="00C8646A" w:rsidRPr="0006704E" w:rsidRDefault="001C74FE" w:rsidP="00EE26E2">
            <w:pPr>
              <w:spacing w:afterLines="50" w:after="120" w:line="340" w:lineRule="atLeast"/>
              <w:jc w:val="both"/>
              <w:rPr>
                <w:rFonts w:ascii="KaiTi" w:eastAsia="KaiTi" w:hAnsi="KaiTi"/>
                <w:iCs/>
                <w:sz w:val="20"/>
              </w:rPr>
            </w:pPr>
            <w:r w:rsidRPr="0006704E">
              <w:rPr>
                <w:rFonts w:ascii="KaiTi" w:eastAsia="KaiTi" w:hAnsi="KaiTi" w:hint="eastAsia"/>
                <w:iCs/>
                <w:sz w:val="20"/>
              </w:rPr>
              <w:t>通过电话和面对面访谈：</w:t>
            </w:r>
          </w:p>
          <w:p w14:paraId="1979C000" w14:textId="77777777" w:rsidR="006E1035" w:rsidRDefault="0084654C" w:rsidP="00F40286">
            <w:pPr>
              <w:spacing w:afterLines="50" w:after="120" w:line="340" w:lineRule="atLeast"/>
              <w:rPr>
                <w:rFonts w:ascii="SimSun" w:hAnsi="SimSun"/>
                <w:sz w:val="20"/>
              </w:rPr>
            </w:pPr>
            <w:r w:rsidRPr="00EE26E2">
              <w:rPr>
                <w:rFonts w:ascii="SimSun" w:hAnsi="SimSun" w:hint="eastAsia"/>
                <w:sz w:val="20"/>
              </w:rPr>
              <w:t>产权组织秘书处工作人员，包括：</w:t>
            </w:r>
          </w:p>
          <w:p w14:paraId="76F0469B" w14:textId="454EF750" w:rsidR="006E1035" w:rsidRDefault="00C8646A" w:rsidP="00F40286">
            <w:pPr>
              <w:spacing w:afterLines="50" w:after="120" w:line="340" w:lineRule="atLeast"/>
              <w:rPr>
                <w:rFonts w:ascii="SimSun" w:hAnsi="SimSun"/>
                <w:sz w:val="20"/>
              </w:rPr>
            </w:pPr>
            <w:r w:rsidRPr="00EE26E2">
              <w:rPr>
                <w:rFonts w:ascii="SimSun" w:hAnsi="SimSun"/>
                <w:sz w:val="20"/>
              </w:rPr>
              <w:t>-</w:t>
            </w:r>
            <w:r w:rsidR="006A0DB7" w:rsidRPr="00EE26E2">
              <w:rPr>
                <w:rFonts w:ascii="SimSun" w:hAnsi="SimSun" w:hint="eastAsia"/>
                <w:sz w:val="20"/>
              </w:rPr>
              <w:t>发展议程协调司（DACD）、CDIP秘书处</w:t>
            </w:r>
          </w:p>
          <w:p w14:paraId="2A4B458F" w14:textId="01727EF3" w:rsidR="00C8646A" w:rsidRPr="00EE26E2" w:rsidRDefault="00C8646A" w:rsidP="004368EC">
            <w:pPr>
              <w:spacing w:afterLines="50" w:after="120" w:line="340" w:lineRule="atLeast"/>
              <w:rPr>
                <w:rFonts w:ascii="SimSun" w:hAnsi="SimSun"/>
                <w:sz w:val="20"/>
                <w:lang w:val="en-GB"/>
              </w:rPr>
            </w:pPr>
            <w:r w:rsidRPr="00EE26E2">
              <w:rPr>
                <w:rFonts w:ascii="SimSun" w:hAnsi="SimSun"/>
                <w:sz w:val="20"/>
              </w:rPr>
              <w:t>-</w:t>
            </w:r>
            <w:r w:rsidR="003517E9" w:rsidRPr="00EE26E2">
              <w:rPr>
                <w:rFonts w:ascii="SimSun" w:hAnsi="SimSun" w:hint="eastAsia"/>
                <w:sz w:val="20"/>
              </w:rPr>
              <w:t>区域和国家发展部门</w:t>
            </w:r>
          </w:p>
        </w:tc>
      </w:tr>
      <w:tr w:rsidR="00C8646A" w:rsidRPr="00EE26E2" w14:paraId="0464C628" w14:textId="77777777" w:rsidTr="008344ED">
        <w:trPr>
          <w:trHeight w:val="299"/>
        </w:trPr>
        <w:tc>
          <w:tcPr>
            <w:tcW w:w="1025" w:type="pct"/>
            <w:shd w:val="clear" w:color="auto" w:fill="auto"/>
          </w:tcPr>
          <w:p w14:paraId="4E27C695" w14:textId="7142FFE8" w:rsidR="00C8646A" w:rsidRPr="00F40286" w:rsidRDefault="004E2B63" w:rsidP="00EE26E2">
            <w:pPr>
              <w:spacing w:afterLines="50" w:after="120" w:line="340" w:lineRule="atLeast"/>
              <w:jc w:val="both"/>
              <w:rPr>
                <w:rFonts w:ascii="KaiTi" w:eastAsia="KaiTi" w:hAnsi="KaiTi"/>
                <w:iCs/>
                <w:sz w:val="20"/>
              </w:rPr>
            </w:pPr>
            <w:r w:rsidRPr="00F40286">
              <w:rPr>
                <w:rFonts w:ascii="KaiTi" w:eastAsia="KaiTi" w:hAnsi="KaiTi" w:hint="eastAsia"/>
                <w:iCs/>
                <w:sz w:val="20"/>
              </w:rPr>
              <w:t>访谈</w:t>
            </w:r>
            <w:r w:rsidR="00C8646A" w:rsidRPr="00F40286">
              <w:rPr>
                <w:rFonts w:ascii="KaiTi" w:eastAsia="KaiTi" w:hAnsi="KaiTi"/>
                <w:iCs/>
                <w:sz w:val="20"/>
              </w:rPr>
              <w:t>–</w:t>
            </w:r>
            <w:r w:rsidRPr="00F40286">
              <w:rPr>
                <w:rFonts w:ascii="KaiTi" w:eastAsia="KaiTi" w:hAnsi="KaiTi" w:hint="eastAsia"/>
                <w:iCs/>
                <w:sz w:val="20"/>
              </w:rPr>
              <w:t>外部</w:t>
            </w:r>
          </w:p>
        </w:tc>
        <w:tc>
          <w:tcPr>
            <w:tcW w:w="1741" w:type="pct"/>
          </w:tcPr>
          <w:p w14:paraId="66FA29CA" w14:textId="7274ECD2" w:rsidR="00C8646A" w:rsidRPr="00EE26E2" w:rsidRDefault="001C74FE" w:rsidP="00EE26E2">
            <w:pPr>
              <w:spacing w:afterLines="50" w:after="120" w:line="340" w:lineRule="atLeast"/>
              <w:jc w:val="both"/>
              <w:rPr>
                <w:rFonts w:ascii="SimSun" w:hAnsi="SimSun"/>
                <w:sz w:val="20"/>
              </w:rPr>
            </w:pPr>
            <w:r w:rsidRPr="00EE26E2">
              <w:rPr>
                <w:rFonts w:ascii="SimSun" w:hAnsi="SimSun" w:hint="eastAsia"/>
                <w:sz w:val="20"/>
              </w:rPr>
              <w:t>约1</w:t>
            </w:r>
            <w:r w:rsidRPr="00EE26E2">
              <w:rPr>
                <w:rFonts w:ascii="SimSun" w:hAnsi="SimSun"/>
                <w:sz w:val="20"/>
              </w:rPr>
              <w:t>5-25</w:t>
            </w:r>
            <w:r w:rsidRPr="00EE26E2">
              <w:rPr>
                <w:rFonts w:ascii="SimSun" w:hAnsi="SimSun" w:hint="eastAsia"/>
                <w:sz w:val="20"/>
              </w:rPr>
              <w:t>次半结构化访谈</w:t>
            </w:r>
          </w:p>
        </w:tc>
        <w:tc>
          <w:tcPr>
            <w:tcW w:w="2234" w:type="pct"/>
            <w:shd w:val="clear" w:color="auto" w:fill="auto"/>
          </w:tcPr>
          <w:p w14:paraId="262222DF" w14:textId="24CEEE83" w:rsidR="00C8646A" w:rsidRPr="00F40286" w:rsidRDefault="00817815" w:rsidP="00EE26E2">
            <w:pPr>
              <w:spacing w:afterLines="50" w:after="120" w:line="340" w:lineRule="atLeast"/>
              <w:jc w:val="both"/>
              <w:rPr>
                <w:rFonts w:ascii="KaiTi" w:eastAsia="KaiTi" w:hAnsi="KaiTi"/>
                <w:iCs/>
                <w:sz w:val="20"/>
              </w:rPr>
            </w:pPr>
            <w:r w:rsidRPr="00F40286">
              <w:rPr>
                <w:rFonts w:ascii="KaiTi" w:eastAsia="KaiTi" w:hAnsi="KaiTi" w:hint="eastAsia"/>
                <w:iCs/>
                <w:sz w:val="20"/>
              </w:rPr>
              <w:t>通过电话和面对面访谈：</w:t>
            </w:r>
          </w:p>
          <w:p w14:paraId="06A07B7D" w14:textId="32605551" w:rsidR="00C8646A" w:rsidRPr="00EE26E2" w:rsidRDefault="00C8646A" w:rsidP="00F40286">
            <w:pPr>
              <w:spacing w:afterLines="50" w:after="120" w:line="340" w:lineRule="atLeast"/>
              <w:rPr>
                <w:rFonts w:ascii="SimSun" w:hAnsi="SimSun"/>
                <w:sz w:val="20"/>
              </w:rPr>
            </w:pPr>
            <w:r w:rsidRPr="00EE26E2">
              <w:rPr>
                <w:rFonts w:ascii="SimSun" w:hAnsi="SimSun"/>
                <w:sz w:val="20"/>
              </w:rPr>
              <w:t>-</w:t>
            </w:r>
            <w:r w:rsidR="00E728C9" w:rsidRPr="00EE26E2">
              <w:rPr>
                <w:rFonts w:ascii="SimSun" w:hAnsi="SimSun" w:hint="eastAsia"/>
                <w:sz w:val="20"/>
              </w:rPr>
              <w:t>四个国家中每个国家的利益攸关方</w:t>
            </w:r>
            <w:r w:rsidR="00137BC9" w:rsidRPr="00EE26E2">
              <w:rPr>
                <w:rFonts w:ascii="SimSun" w:hAnsi="SimSun" w:hint="eastAsia"/>
                <w:sz w:val="20"/>
              </w:rPr>
              <w:t>：</w:t>
            </w:r>
          </w:p>
          <w:p w14:paraId="021AB009" w14:textId="34B5C132" w:rsidR="006E1035" w:rsidRDefault="00C8646A" w:rsidP="00F40286">
            <w:pPr>
              <w:spacing w:afterLines="50" w:after="120" w:line="340" w:lineRule="atLeast"/>
              <w:rPr>
                <w:rFonts w:ascii="SimSun" w:hAnsi="SimSun"/>
                <w:sz w:val="20"/>
              </w:rPr>
            </w:pPr>
            <w:r w:rsidRPr="00EE26E2">
              <w:rPr>
                <w:rFonts w:ascii="SimSun" w:hAnsi="SimSun"/>
                <w:sz w:val="20"/>
              </w:rPr>
              <w:t>-</w:t>
            </w:r>
            <w:r w:rsidR="00D464B1" w:rsidRPr="00EE26E2">
              <w:rPr>
                <w:rFonts w:ascii="SimSun" w:hAnsi="SimSun" w:hint="eastAsia"/>
                <w:sz w:val="20"/>
              </w:rPr>
              <w:t>政府代表</w:t>
            </w:r>
          </w:p>
          <w:p w14:paraId="140AFBA6" w14:textId="3BC15A8E" w:rsidR="00830AEE" w:rsidRPr="00EE26E2" w:rsidRDefault="00C8646A" w:rsidP="004368EC">
            <w:pPr>
              <w:spacing w:afterLines="50" w:after="120" w:line="340" w:lineRule="atLeast"/>
              <w:rPr>
                <w:rFonts w:ascii="SimSun" w:hAnsi="SimSun"/>
                <w:i/>
                <w:sz w:val="20"/>
              </w:rPr>
            </w:pPr>
            <w:r w:rsidRPr="00EE26E2">
              <w:rPr>
                <w:rFonts w:ascii="SimSun" w:hAnsi="SimSun"/>
                <w:sz w:val="20"/>
              </w:rPr>
              <w:t>-</w:t>
            </w:r>
            <w:r w:rsidR="00774CD1" w:rsidRPr="00EE26E2">
              <w:rPr>
                <w:rFonts w:ascii="SimSun" w:hAnsi="SimSun" w:hint="eastAsia"/>
                <w:sz w:val="20"/>
              </w:rPr>
              <w:t>小组协调员</w:t>
            </w:r>
          </w:p>
        </w:tc>
      </w:tr>
      <w:tr w:rsidR="00C8646A" w:rsidRPr="00EE26E2" w14:paraId="683BA795" w14:textId="77777777" w:rsidTr="008344ED">
        <w:trPr>
          <w:trHeight w:val="299"/>
        </w:trPr>
        <w:tc>
          <w:tcPr>
            <w:tcW w:w="1025" w:type="pct"/>
            <w:shd w:val="clear" w:color="auto" w:fill="auto"/>
          </w:tcPr>
          <w:p w14:paraId="29129E83" w14:textId="55F6DBB0" w:rsidR="00C8646A" w:rsidRPr="00EE26E2" w:rsidRDefault="00300B2A" w:rsidP="00EE26E2">
            <w:pPr>
              <w:spacing w:afterLines="50" w:after="120" w:line="340" w:lineRule="atLeast"/>
              <w:jc w:val="both"/>
              <w:rPr>
                <w:rFonts w:ascii="SimSun" w:hAnsi="SimSun"/>
                <w:i/>
                <w:sz w:val="20"/>
              </w:rPr>
            </w:pPr>
            <w:r w:rsidRPr="00F40286">
              <w:rPr>
                <w:rFonts w:ascii="KaiTi" w:eastAsia="KaiTi" w:hAnsi="KaiTi" w:hint="eastAsia"/>
                <w:iCs/>
                <w:sz w:val="20"/>
              </w:rPr>
              <w:t>文件审查</w:t>
            </w:r>
          </w:p>
        </w:tc>
        <w:tc>
          <w:tcPr>
            <w:tcW w:w="1741" w:type="pct"/>
          </w:tcPr>
          <w:p w14:paraId="4A57C0FC" w14:textId="0F69F490" w:rsidR="00C8646A" w:rsidRPr="00EE26E2" w:rsidRDefault="00FD7154" w:rsidP="00EE26E2">
            <w:pPr>
              <w:spacing w:afterLines="50" w:after="120" w:line="340" w:lineRule="atLeast"/>
              <w:jc w:val="both"/>
              <w:rPr>
                <w:rFonts w:ascii="SimSun" w:hAnsi="SimSun"/>
                <w:sz w:val="20"/>
              </w:rPr>
            </w:pPr>
            <w:r w:rsidRPr="00EE26E2">
              <w:rPr>
                <w:rFonts w:ascii="SimSun" w:hAnsi="SimSun" w:hint="eastAsia"/>
                <w:sz w:val="20"/>
              </w:rPr>
              <w:t>审查主要文献</w:t>
            </w:r>
          </w:p>
        </w:tc>
        <w:tc>
          <w:tcPr>
            <w:tcW w:w="2234" w:type="pct"/>
            <w:shd w:val="clear" w:color="auto" w:fill="auto"/>
          </w:tcPr>
          <w:p w14:paraId="239362A2" w14:textId="07C68607" w:rsidR="00830AEE" w:rsidRPr="00EE26E2" w:rsidRDefault="00E8310E" w:rsidP="004368EC">
            <w:pPr>
              <w:spacing w:afterLines="50" w:after="120" w:line="340" w:lineRule="atLeast"/>
              <w:jc w:val="both"/>
              <w:rPr>
                <w:rFonts w:ascii="SimSun" w:hAnsi="SimSun"/>
                <w:sz w:val="20"/>
              </w:rPr>
            </w:pPr>
            <w:r w:rsidRPr="00EE26E2">
              <w:rPr>
                <w:rFonts w:ascii="SimSun" w:hAnsi="SimSun" w:hint="eastAsia"/>
                <w:sz w:val="20"/>
              </w:rPr>
              <w:t>产权组织文献包括内部/外部报告/出版物、指南</w:t>
            </w:r>
            <w:r w:rsidR="004D1C73" w:rsidRPr="00EE26E2">
              <w:rPr>
                <w:rFonts w:ascii="SimSun" w:hAnsi="SimSun" w:hint="eastAsia"/>
                <w:sz w:val="20"/>
              </w:rPr>
              <w:t>、视频和制作的工具</w:t>
            </w:r>
            <w:r w:rsidRPr="00EE26E2">
              <w:rPr>
                <w:rFonts w:ascii="SimSun" w:hAnsi="SimSun" w:hint="eastAsia"/>
                <w:sz w:val="20"/>
              </w:rPr>
              <w:t>。</w:t>
            </w:r>
          </w:p>
        </w:tc>
      </w:tr>
    </w:tbl>
    <w:p w14:paraId="2B69A0D1" w14:textId="2ADDF471" w:rsidR="0083399E" w:rsidRPr="00E73B42" w:rsidRDefault="00CC4446" w:rsidP="00AD0071">
      <w:pPr>
        <w:adjustRightInd w:val="0"/>
        <w:spacing w:afterLines="50" w:after="120" w:line="340" w:lineRule="atLeast"/>
        <w:ind w:firstLineChars="200" w:firstLine="420"/>
        <w:jc w:val="both"/>
        <w:rPr>
          <w:rFonts w:ascii="SimSun" w:hAnsi="SimSun"/>
          <w:sz w:val="21"/>
        </w:rPr>
      </w:pPr>
      <w:r w:rsidRPr="00E73B42">
        <w:rPr>
          <w:rFonts w:ascii="SimSun" w:hAnsi="SimSun" w:hint="eastAsia"/>
          <w:sz w:val="21"/>
        </w:rPr>
        <w:t>接受访谈的人员名单详见附件。</w:t>
      </w:r>
    </w:p>
    <w:p w14:paraId="46D82F74" w14:textId="613ADD39" w:rsidR="0083399E" w:rsidRPr="00E73B42" w:rsidRDefault="00BC3159" w:rsidP="00AD0071">
      <w:pPr>
        <w:adjustRightInd w:val="0"/>
        <w:spacing w:afterLines="50" w:after="120" w:line="340" w:lineRule="atLeast"/>
        <w:ind w:firstLineChars="200" w:firstLine="422"/>
        <w:jc w:val="both"/>
        <w:rPr>
          <w:rFonts w:ascii="SimSun" w:hAnsi="SimSun"/>
          <w:sz w:val="21"/>
        </w:rPr>
      </w:pPr>
      <w:r w:rsidRPr="00E73B42">
        <w:rPr>
          <w:rFonts w:ascii="SimSun" w:hAnsi="SimSun" w:hint="eastAsia"/>
          <w:b/>
          <w:bCs/>
          <w:sz w:val="21"/>
        </w:rPr>
        <w:t>数据分析方法：</w:t>
      </w:r>
      <w:r w:rsidRPr="00E73B42">
        <w:rPr>
          <w:rFonts w:ascii="SimSun" w:hAnsi="SimSun" w:hint="eastAsia"/>
          <w:sz w:val="21"/>
        </w:rPr>
        <w:t>所收集的定量和定性数据将酌情通过比较和统计方法进行分析和</w:t>
      </w:r>
      <w:r w:rsidR="00B37CD0" w:rsidRPr="00E73B42">
        <w:rPr>
          <w:rFonts w:ascii="SimSun" w:hAnsi="SimSun" w:hint="eastAsia"/>
          <w:sz w:val="21"/>
        </w:rPr>
        <w:t>汇编</w:t>
      </w:r>
      <w:r w:rsidRPr="00E73B42">
        <w:rPr>
          <w:rFonts w:ascii="SimSun" w:hAnsi="SimSun" w:hint="eastAsia"/>
          <w:sz w:val="21"/>
        </w:rPr>
        <w:t>。</w:t>
      </w:r>
      <w:r w:rsidR="0064620C" w:rsidRPr="00E73B42">
        <w:rPr>
          <w:rFonts w:ascii="SimSun" w:hAnsi="SimSun" w:hint="eastAsia"/>
          <w:sz w:val="21"/>
        </w:rPr>
        <w:t>将对数据进行相互关联和组织整理，以便对审评问题作出答复。这些审评结果</w:t>
      </w:r>
      <w:r w:rsidR="00E52368" w:rsidRPr="00E73B42">
        <w:rPr>
          <w:rFonts w:ascii="SimSun" w:hAnsi="SimSun" w:hint="eastAsia"/>
          <w:sz w:val="21"/>
        </w:rPr>
        <w:t>随后</w:t>
      </w:r>
      <w:r w:rsidR="0064620C" w:rsidRPr="00E73B42">
        <w:rPr>
          <w:rFonts w:ascii="SimSun" w:hAnsi="SimSun" w:hint="eastAsia"/>
          <w:sz w:val="21"/>
        </w:rPr>
        <w:t>将会作为拟议结论和建议的依据。</w:t>
      </w:r>
    </w:p>
    <w:p w14:paraId="25B03314" w14:textId="49C70E20" w:rsidR="00733963" w:rsidRPr="00E73B42" w:rsidRDefault="00733963" w:rsidP="00AD0071">
      <w:pPr>
        <w:pStyle w:val="Reporttext"/>
        <w:keepNext/>
        <w:spacing w:beforeLines="100" w:before="240" w:afterLines="50" w:after="120" w:line="340" w:lineRule="atLeast"/>
        <w:ind w:firstLine="0"/>
        <w:jc w:val="both"/>
        <w:rPr>
          <w:rFonts w:ascii="SimSun" w:hAnsi="SimSun"/>
          <w:b/>
          <w:sz w:val="21"/>
          <w:lang w:eastAsia="zh-CN"/>
        </w:rPr>
      </w:pPr>
      <w:r w:rsidRPr="00E73B42">
        <w:rPr>
          <w:rFonts w:ascii="SimSun" w:hAnsi="SimSun"/>
          <w:b/>
          <w:sz w:val="21"/>
          <w:lang w:eastAsia="zh-CN"/>
        </w:rPr>
        <w:t>5.</w:t>
      </w:r>
      <w:r w:rsidR="00A22008" w:rsidRPr="00E73B42">
        <w:rPr>
          <w:rFonts w:ascii="SimSun" w:hAnsi="SimSun"/>
          <w:b/>
          <w:sz w:val="21"/>
          <w:lang w:eastAsia="zh-CN"/>
        </w:rPr>
        <w:tab/>
      </w:r>
      <w:r w:rsidR="00CC4446" w:rsidRPr="00E73B42">
        <w:rPr>
          <w:rFonts w:ascii="SimSun" w:hAnsi="SimSun" w:hint="eastAsia"/>
          <w:b/>
          <w:sz w:val="21"/>
          <w:lang w:eastAsia="zh-CN"/>
        </w:rPr>
        <w:t>工作计划和时间表</w:t>
      </w:r>
    </w:p>
    <w:p w14:paraId="0C718C09" w14:textId="51162F61" w:rsidR="0083399E" w:rsidRPr="00E73B42" w:rsidRDefault="001A73FA" w:rsidP="00AD0071">
      <w:pPr>
        <w:adjustRightInd w:val="0"/>
        <w:spacing w:afterLines="50" w:after="120" w:line="340" w:lineRule="atLeast"/>
        <w:ind w:firstLineChars="200" w:firstLine="420"/>
        <w:jc w:val="both"/>
        <w:rPr>
          <w:rFonts w:ascii="SimSun" w:hAnsi="SimSun"/>
          <w:noProof/>
          <w:sz w:val="21"/>
        </w:rPr>
      </w:pPr>
      <w:r w:rsidRPr="00E73B42">
        <w:rPr>
          <w:rFonts w:ascii="SimSun" w:hAnsi="SimSun" w:cs="SimSun" w:hint="eastAsia"/>
          <w:noProof/>
          <w:sz w:val="21"/>
        </w:rPr>
        <w:t>拟议的节点和时间表如下所示：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4"/>
        <w:gridCol w:w="3551"/>
      </w:tblGrid>
      <w:tr w:rsidR="0083399E" w:rsidRPr="00E73B42" w14:paraId="7EBAA51D" w14:textId="77777777" w:rsidTr="00344C5D">
        <w:trPr>
          <w:tblHeader/>
        </w:trPr>
        <w:tc>
          <w:tcPr>
            <w:tcW w:w="3100" w:type="pct"/>
            <w:shd w:val="clear" w:color="auto" w:fill="DBE5F1"/>
          </w:tcPr>
          <w:p w14:paraId="111EC99E" w14:textId="64E4A78C" w:rsidR="0083399E" w:rsidRPr="00E73B42" w:rsidRDefault="001A73FA" w:rsidP="00EE26E2">
            <w:pPr>
              <w:pStyle w:val="Reporttext"/>
              <w:spacing w:afterLines="50" w:after="120" w:line="340" w:lineRule="atLeast"/>
              <w:jc w:val="both"/>
              <w:rPr>
                <w:rFonts w:ascii="SimSun" w:hAnsi="SimSun" w:cs="Arial"/>
                <w:b/>
                <w:sz w:val="21"/>
              </w:rPr>
            </w:pPr>
            <w:proofErr w:type="spellStart"/>
            <w:r w:rsidRPr="00E73B42">
              <w:rPr>
                <w:rFonts w:ascii="SimSun" w:hAnsi="SimSun" w:cs="Arial" w:hint="eastAsia"/>
                <w:b/>
                <w:sz w:val="21"/>
              </w:rPr>
              <w:t>节点</w:t>
            </w:r>
            <w:proofErr w:type="spellEnd"/>
            <w:r w:rsidRPr="00E73B42">
              <w:rPr>
                <w:rFonts w:ascii="SimSun" w:hAnsi="SimSun" w:cs="Arial" w:hint="eastAsia"/>
                <w:b/>
                <w:sz w:val="21"/>
              </w:rPr>
              <w:t>/</w:t>
            </w:r>
            <w:proofErr w:type="spellStart"/>
            <w:r w:rsidRPr="00E73B42">
              <w:rPr>
                <w:rFonts w:ascii="SimSun" w:hAnsi="SimSun" w:cs="Arial" w:hint="eastAsia"/>
                <w:b/>
                <w:sz w:val="21"/>
              </w:rPr>
              <w:t>可交付成果</w:t>
            </w:r>
            <w:proofErr w:type="spellEnd"/>
          </w:p>
        </w:tc>
        <w:tc>
          <w:tcPr>
            <w:tcW w:w="1900" w:type="pct"/>
            <w:shd w:val="clear" w:color="auto" w:fill="DBE5F1"/>
          </w:tcPr>
          <w:p w14:paraId="65295BFB" w14:textId="7475C3C7" w:rsidR="0083399E" w:rsidRPr="00E73B42" w:rsidRDefault="00EF49A1" w:rsidP="00EE26E2">
            <w:pPr>
              <w:pStyle w:val="Reporttext"/>
              <w:spacing w:afterLines="50" w:after="120" w:line="340" w:lineRule="atLeast"/>
              <w:jc w:val="both"/>
              <w:rPr>
                <w:rFonts w:ascii="SimSun" w:hAnsi="SimSun" w:cs="Arial"/>
                <w:b/>
                <w:sz w:val="21"/>
              </w:rPr>
            </w:pPr>
            <w:proofErr w:type="spellStart"/>
            <w:r w:rsidRPr="00E73B42">
              <w:rPr>
                <w:rFonts w:ascii="SimSun" w:hAnsi="SimSun" w:cs="Arial" w:hint="eastAsia"/>
                <w:b/>
                <w:sz w:val="21"/>
              </w:rPr>
              <w:t>关键日期</w:t>
            </w:r>
            <w:proofErr w:type="spellEnd"/>
          </w:p>
        </w:tc>
      </w:tr>
      <w:tr w:rsidR="00E42F1A" w:rsidRPr="00E73B42" w14:paraId="20316DBD" w14:textId="77777777" w:rsidTr="00344C5D">
        <w:tc>
          <w:tcPr>
            <w:tcW w:w="3100" w:type="pct"/>
          </w:tcPr>
          <w:p w14:paraId="595D502E" w14:textId="32FC823F" w:rsidR="00E42F1A" w:rsidRPr="00E73B42" w:rsidRDefault="00E42F1A" w:rsidP="00EE26E2">
            <w:pPr>
              <w:pStyle w:val="Reporttext"/>
              <w:spacing w:afterLines="50" w:after="120" w:line="340" w:lineRule="atLeast"/>
              <w:ind w:hanging="18"/>
              <w:jc w:val="both"/>
              <w:rPr>
                <w:rFonts w:ascii="SimSun" w:hAnsi="SimSun" w:cs="Arial"/>
                <w:sz w:val="21"/>
              </w:rPr>
            </w:pPr>
            <w:proofErr w:type="spellStart"/>
            <w:r w:rsidRPr="00E73B42">
              <w:rPr>
                <w:rFonts w:ascii="SimSun" w:hAnsi="SimSun" w:cs="Arial" w:hint="eastAsia"/>
                <w:sz w:val="21"/>
              </w:rPr>
              <w:t>工作启动</w:t>
            </w:r>
            <w:proofErr w:type="spellEnd"/>
          </w:p>
        </w:tc>
        <w:tc>
          <w:tcPr>
            <w:tcW w:w="1900" w:type="pct"/>
          </w:tcPr>
          <w:p w14:paraId="6BD9DE48" w14:textId="3350AAA0" w:rsidR="00E42F1A" w:rsidRPr="00E73B42" w:rsidRDefault="00E42F1A" w:rsidP="00EE26E2">
            <w:pPr>
              <w:pStyle w:val="Reporttext"/>
              <w:spacing w:afterLines="50" w:after="120" w:line="340" w:lineRule="atLeast"/>
              <w:ind w:hanging="18"/>
              <w:jc w:val="both"/>
              <w:rPr>
                <w:rFonts w:ascii="SimSun" w:hAnsi="SimSun" w:cs="Arial"/>
                <w:sz w:val="21"/>
              </w:rPr>
            </w:pPr>
            <w:r w:rsidRPr="00E73B42">
              <w:rPr>
                <w:rFonts w:ascii="SimSun" w:hAnsi="SimSun"/>
                <w:sz w:val="21"/>
              </w:rPr>
              <w:t>2024年1月4日</w:t>
            </w:r>
          </w:p>
        </w:tc>
      </w:tr>
      <w:tr w:rsidR="00E42F1A" w:rsidRPr="00E73B42" w14:paraId="0F51564E" w14:textId="77777777" w:rsidTr="00344C5D">
        <w:tc>
          <w:tcPr>
            <w:tcW w:w="3100" w:type="pct"/>
          </w:tcPr>
          <w:p w14:paraId="234BAF9F" w14:textId="2C1081D9" w:rsidR="00E42F1A" w:rsidRPr="00E73B42" w:rsidRDefault="00E42F1A" w:rsidP="00EE26E2">
            <w:pPr>
              <w:pStyle w:val="Reporttext"/>
              <w:spacing w:afterLines="50" w:after="120" w:line="340" w:lineRule="atLeast"/>
              <w:ind w:hanging="18"/>
              <w:jc w:val="both"/>
              <w:rPr>
                <w:rFonts w:ascii="SimSun" w:hAnsi="SimSun" w:cs="Arial"/>
                <w:sz w:val="21"/>
                <w:lang w:eastAsia="zh-CN"/>
              </w:rPr>
            </w:pPr>
            <w:r w:rsidRPr="00E73B42">
              <w:rPr>
                <w:rFonts w:ascii="SimSun" w:hAnsi="SimSun" w:cs="Arial" w:hint="eastAsia"/>
                <w:sz w:val="21"/>
                <w:lang w:eastAsia="zh-CN"/>
              </w:rPr>
              <w:t>向产权组织提交启动报告</w:t>
            </w:r>
          </w:p>
        </w:tc>
        <w:tc>
          <w:tcPr>
            <w:tcW w:w="1900" w:type="pct"/>
          </w:tcPr>
          <w:p w14:paraId="299D36F0" w14:textId="550D32CA" w:rsidR="00E42F1A" w:rsidRPr="00E73B42" w:rsidRDefault="00E42F1A" w:rsidP="00EE26E2">
            <w:pPr>
              <w:pStyle w:val="Reporttext"/>
              <w:spacing w:afterLines="50" w:after="120" w:line="340" w:lineRule="atLeast"/>
              <w:ind w:firstLine="0"/>
              <w:jc w:val="both"/>
              <w:rPr>
                <w:rFonts w:ascii="SimSun" w:hAnsi="SimSun" w:cs="Arial"/>
                <w:sz w:val="21"/>
              </w:rPr>
            </w:pPr>
            <w:r w:rsidRPr="00E73B42">
              <w:rPr>
                <w:rFonts w:ascii="SimSun" w:hAnsi="SimSun"/>
                <w:sz w:val="21"/>
              </w:rPr>
              <w:t>2024年1月25日</w:t>
            </w:r>
          </w:p>
        </w:tc>
      </w:tr>
      <w:tr w:rsidR="00E42F1A" w:rsidRPr="00E73B42" w14:paraId="57E77BD3" w14:textId="77777777" w:rsidTr="00344C5D">
        <w:tc>
          <w:tcPr>
            <w:tcW w:w="3100" w:type="pct"/>
          </w:tcPr>
          <w:p w14:paraId="3E689BE5" w14:textId="08ADAC9B" w:rsidR="00E42F1A" w:rsidRPr="00E73B42" w:rsidRDefault="00E42F1A" w:rsidP="00EE26E2">
            <w:pPr>
              <w:pStyle w:val="Reporttext"/>
              <w:spacing w:afterLines="50" w:after="120" w:line="340" w:lineRule="atLeast"/>
              <w:ind w:hanging="18"/>
              <w:jc w:val="both"/>
              <w:rPr>
                <w:rFonts w:ascii="SimSun" w:hAnsi="SimSun" w:cs="Arial"/>
                <w:sz w:val="21"/>
                <w:lang w:eastAsia="zh-CN"/>
              </w:rPr>
            </w:pPr>
            <w:r w:rsidRPr="00E73B42">
              <w:rPr>
                <w:rFonts w:ascii="SimSun" w:hAnsi="SimSun" w:cs="Arial" w:hint="eastAsia"/>
                <w:sz w:val="21"/>
                <w:lang w:eastAsia="zh-CN"/>
              </w:rPr>
              <w:t>收到产权组织对启动报告的反馈</w:t>
            </w:r>
          </w:p>
        </w:tc>
        <w:tc>
          <w:tcPr>
            <w:tcW w:w="1900" w:type="pct"/>
          </w:tcPr>
          <w:p w14:paraId="4E316473" w14:textId="2FB17B8A" w:rsidR="00E42F1A" w:rsidRPr="00E73B42" w:rsidRDefault="00E42F1A" w:rsidP="00EE26E2">
            <w:pPr>
              <w:pStyle w:val="Reporttext"/>
              <w:spacing w:afterLines="50" w:after="120" w:line="340" w:lineRule="atLeast"/>
              <w:ind w:hanging="18"/>
              <w:jc w:val="both"/>
              <w:rPr>
                <w:rFonts w:ascii="SimSun" w:hAnsi="SimSun" w:cs="Arial"/>
                <w:sz w:val="21"/>
              </w:rPr>
            </w:pPr>
            <w:r w:rsidRPr="00E73B42">
              <w:rPr>
                <w:rFonts w:ascii="SimSun" w:hAnsi="SimSun"/>
                <w:sz w:val="21"/>
              </w:rPr>
              <w:t>2024年1月29日</w:t>
            </w:r>
          </w:p>
        </w:tc>
      </w:tr>
      <w:tr w:rsidR="00E42F1A" w:rsidRPr="00E73B42" w14:paraId="6EDFDCF5" w14:textId="77777777" w:rsidTr="00344C5D">
        <w:tc>
          <w:tcPr>
            <w:tcW w:w="3100" w:type="pct"/>
          </w:tcPr>
          <w:p w14:paraId="668624A4" w14:textId="5623D05D" w:rsidR="00E42F1A" w:rsidRPr="00E73B42" w:rsidRDefault="00E42F1A" w:rsidP="00EE26E2">
            <w:pPr>
              <w:pStyle w:val="Reporttext"/>
              <w:spacing w:afterLines="50" w:after="120" w:line="340" w:lineRule="atLeast"/>
              <w:ind w:hanging="18"/>
              <w:jc w:val="both"/>
              <w:rPr>
                <w:rFonts w:ascii="SimSun" w:hAnsi="SimSun" w:cs="Arial"/>
                <w:sz w:val="21"/>
                <w:lang w:eastAsia="zh-CN"/>
              </w:rPr>
            </w:pPr>
            <w:r w:rsidRPr="00E73B42">
              <w:rPr>
                <w:rFonts w:ascii="SimSun" w:hAnsi="SimSun" w:cs="Arial" w:hint="eastAsia"/>
                <w:sz w:val="21"/>
                <w:lang w:eastAsia="zh-CN"/>
              </w:rPr>
              <w:t>向产权组织提交启动报告终稿</w:t>
            </w:r>
          </w:p>
        </w:tc>
        <w:tc>
          <w:tcPr>
            <w:tcW w:w="1900" w:type="pct"/>
          </w:tcPr>
          <w:p w14:paraId="4338A35C" w14:textId="61865C99" w:rsidR="00E42F1A" w:rsidRPr="00E73B42" w:rsidRDefault="00E42F1A" w:rsidP="00EE26E2">
            <w:pPr>
              <w:pStyle w:val="Reporttext"/>
              <w:spacing w:afterLines="50" w:after="120" w:line="340" w:lineRule="atLeast"/>
              <w:ind w:hanging="18"/>
              <w:jc w:val="both"/>
              <w:rPr>
                <w:rFonts w:ascii="SimSun" w:hAnsi="SimSun" w:cs="Arial"/>
                <w:sz w:val="21"/>
              </w:rPr>
            </w:pPr>
            <w:r w:rsidRPr="00E73B42">
              <w:rPr>
                <w:rFonts w:ascii="SimSun" w:hAnsi="SimSun"/>
                <w:sz w:val="21"/>
              </w:rPr>
              <w:t>2024年1月31日</w:t>
            </w:r>
          </w:p>
        </w:tc>
      </w:tr>
      <w:tr w:rsidR="00E42F1A" w:rsidRPr="00E73B42" w14:paraId="630ADDF3" w14:textId="77777777" w:rsidTr="00344C5D">
        <w:tc>
          <w:tcPr>
            <w:tcW w:w="3100" w:type="pct"/>
          </w:tcPr>
          <w:p w14:paraId="1D2C895C" w14:textId="53DBAADB" w:rsidR="00E42F1A" w:rsidRPr="00E73B42" w:rsidRDefault="00E42F1A" w:rsidP="00EE26E2">
            <w:pPr>
              <w:pStyle w:val="Reporttext"/>
              <w:spacing w:afterLines="50" w:after="120" w:line="340" w:lineRule="atLeast"/>
              <w:ind w:hanging="18"/>
              <w:jc w:val="both"/>
              <w:rPr>
                <w:rFonts w:ascii="SimSun" w:hAnsi="SimSun" w:cs="Arial"/>
                <w:sz w:val="21"/>
                <w:lang w:eastAsia="zh-CN"/>
              </w:rPr>
            </w:pPr>
            <w:r w:rsidRPr="00E73B42">
              <w:rPr>
                <w:rFonts w:ascii="SimSun" w:hAnsi="SimSun" w:cs="Arial" w:hint="eastAsia"/>
                <w:sz w:val="21"/>
                <w:lang w:eastAsia="zh-CN"/>
              </w:rPr>
              <w:t>向产权组织提交报告草案</w:t>
            </w:r>
          </w:p>
        </w:tc>
        <w:tc>
          <w:tcPr>
            <w:tcW w:w="1900" w:type="pct"/>
          </w:tcPr>
          <w:p w14:paraId="509E46B1" w14:textId="12F230EE" w:rsidR="00E42F1A" w:rsidRPr="00E73B42" w:rsidRDefault="00E42F1A" w:rsidP="00EE26E2">
            <w:pPr>
              <w:pStyle w:val="Reporttext"/>
              <w:spacing w:afterLines="50" w:after="120" w:line="340" w:lineRule="atLeast"/>
              <w:ind w:hanging="18"/>
              <w:jc w:val="both"/>
              <w:rPr>
                <w:rFonts w:ascii="SimSun" w:hAnsi="SimSun" w:cs="Arial"/>
                <w:sz w:val="21"/>
              </w:rPr>
            </w:pPr>
            <w:r w:rsidRPr="00E73B42">
              <w:rPr>
                <w:rFonts w:ascii="SimSun" w:hAnsi="SimSun"/>
                <w:sz w:val="21"/>
              </w:rPr>
              <w:t>2024年3月1日</w:t>
            </w:r>
          </w:p>
        </w:tc>
      </w:tr>
      <w:tr w:rsidR="00E42F1A" w:rsidRPr="00E73B42" w14:paraId="06017D17" w14:textId="77777777" w:rsidTr="00344C5D">
        <w:tc>
          <w:tcPr>
            <w:tcW w:w="3100" w:type="pct"/>
          </w:tcPr>
          <w:p w14:paraId="32F19177" w14:textId="7302E356" w:rsidR="00E42F1A" w:rsidRPr="00E73B42" w:rsidRDefault="00E42F1A" w:rsidP="00EE26E2">
            <w:pPr>
              <w:pStyle w:val="Reporttext"/>
              <w:spacing w:afterLines="50" w:after="120" w:line="340" w:lineRule="atLeast"/>
              <w:ind w:hanging="18"/>
              <w:jc w:val="both"/>
              <w:rPr>
                <w:rFonts w:ascii="SimSun" w:hAnsi="SimSun" w:cs="Arial"/>
                <w:sz w:val="21"/>
                <w:lang w:eastAsia="zh-CN"/>
              </w:rPr>
            </w:pPr>
            <w:r w:rsidRPr="00E73B42">
              <w:rPr>
                <w:rFonts w:ascii="SimSun" w:hAnsi="SimSun" w:cs="Arial" w:hint="eastAsia"/>
                <w:sz w:val="21"/>
                <w:lang w:eastAsia="zh-CN"/>
              </w:rPr>
              <w:t>收到产权组织对报告草案的事实性更正</w:t>
            </w:r>
          </w:p>
        </w:tc>
        <w:tc>
          <w:tcPr>
            <w:tcW w:w="1900" w:type="pct"/>
          </w:tcPr>
          <w:p w14:paraId="78664211" w14:textId="1C9F4522" w:rsidR="00E42F1A" w:rsidRPr="00E73B42" w:rsidRDefault="00E42F1A" w:rsidP="00EE26E2">
            <w:pPr>
              <w:pStyle w:val="Reporttext"/>
              <w:spacing w:afterLines="50" w:after="120" w:line="340" w:lineRule="atLeast"/>
              <w:ind w:firstLine="0"/>
              <w:jc w:val="both"/>
              <w:rPr>
                <w:rFonts w:ascii="SimSun" w:hAnsi="SimSun" w:cs="Arial"/>
                <w:sz w:val="21"/>
              </w:rPr>
            </w:pPr>
            <w:r w:rsidRPr="00E73B42">
              <w:rPr>
                <w:rFonts w:ascii="SimSun" w:hAnsi="SimSun"/>
                <w:sz w:val="21"/>
              </w:rPr>
              <w:t>2024年3月5日</w:t>
            </w:r>
          </w:p>
        </w:tc>
      </w:tr>
      <w:tr w:rsidR="00E42F1A" w:rsidRPr="00E73B42" w14:paraId="4873343F" w14:textId="77777777" w:rsidTr="00344C5D">
        <w:tc>
          <w:tcPr>
            <w:tcW w:w="3100" w:type="pct"/>
          </w:tcPr>
          <w:p w14:paraId="02289907" w14:textId="5C96F99D" w:rsidR="00E42F1A" w:rsidRPr="00E73B42" w:rsidRDefault="00E42F1A" w:rsidP="00EE26E2">
            <w:pPr>
              <w:pStyle w:val="Reporttext"/>
              <w:spacing w:afterLines="50" w:after="120" w:line="340" w:lineRule="atLeast"/>
              <w:ind w:hanging="18"/>
              <w:jc w:val="both"/>
              <w:rPr>
                <w:rFonts w:ascii="SimSun" w:hAnsi="SimSun" w:cs="Arial"/>
                <w:sz w:val="21"/>
                <w:lang w:eastAsia="zh-CN"/>
              </w:rPr>
            </w:pPr>
            <w:r w:rsidRPr="00E73B42">
              <w:rPr>
                <w:rFonts w:ascii="SimSun" w:hAnsi="SimSun" w:cs="Arial" w:hint="eastAsia"/>
                <w:sz w:val="21"/>
                <w:lang w:eastAsia="zh-CN"/>
              </w:rPr>
              <w:t>向产权组织提交报告终稿</w:t>
            </w:r>
          </w:p>
        </w:tc>
        <w:tc>
          <w:tcPr>
            <w:tcW w:w="1900" w:type="pct"/>
          </w:tcPr>
          <w:p w14:paraId="6A834176" w14:textId="64F54CBA" w:rsidR="00E42F1A" w:rsidRPr="00E73B42" w:rsidRDefault="00E42F1A" w:rsidP="00EE26E2">
            <w:pPr>
              <w:pStyle w:val="Reporttext"/>
              <w:spacing w:afterLines="50" w:after="120" w:line="340" w:lineRule="atLeast"/>
              <w:ind w:hanging="18"/>
              <w:jc w:val="both"/>
              <w:rPr>
                <w:rFonts w:ascii="SimSun" w:hAnsi="SimSun" w:cs="Arial"/>
                <w:sz w:val="21"/>
              </w:rPr>
            </w:pPr>
            <w:r w:rsidRPr="00E73B42">
              <w:rPr>
                <w:rFonts w:ascii="SimSun" w:hAnsi="SimSun"/>
                <w:sz w:val="21"/>
              </w:rPr>
              <w:t>2024年3月7日</w:t>
            </w:r>
          </w:p>
        </w:tc>
      </w:tr>
      <w:tr w:rsidR="00E42F1A" w:rsidRPr="00E73B42" w14:paraId="045723E9" w14:textId="77777777" w:rsidTr="00344C5D">
        <w:tc>
          <w:tcPr>
            <w:tcW w:w="3100" w:type="pct"/>
          </w:tcPr>
          <w:p w14:paraId="06A82058" w14:textId="5C055D4F" w:rsidR="00E42F1A" w:rsidRPr="00E73B42" w:rsidRDefault="00E42F1A" w:rsidP="00EE26E2">
            <w:pPr>
              <w:pStyle w:val="Reporttext"/>
              <w:spacing w:afterLines="50" w:after="120" w:line="340" w:lineRule="atLeast"/>
              <w:ind w:hanging="18"/>
              <w:jc w:val="both"/>
              <w:rPr>
                <w:rFonts w:ascii="SimSun" w:hAnsi="SimSun" w:cs="Arial"/>
                <w:sz w:val="21"/>
                <w:lang w:eastAsia="zh-CN"/>
              </w:rPr>
            </w:pPr>
            <w:r w:rsidRPr="00E73B42">
              <w:rPr>
                <w:rFonts w:ascii="SimSun" w:hAnsi="SimSun" w:cs="Arial" w:hint="eastAsia"/>
                <w:sz w:val="21"/>
                <w:lang w:eastAsia="zh-CN"/>
              </w:rPr>
              <w:t>在CDIP对审评报告做演示介绍</w:t>
            </w:r>
          </w:p>
        </w:tc>
        <w:tc>
          <w:tcPr>
            <w:tcW w:w="1900" w:type="pct"/>
          </w:tcPr>
          <w:p w14:paraId="7AED8012" w14:textId="55C22441" w:rsidR="00E42F1A" w:rsidRPr="00E73B42" w:rsidRDefault="00E42F1A" w:rsidP="00EE26E2">
            <w:pPr>
              <w:pStyle w:val="Reporttext"/>
              <w:spacing w:afterLines="50" w:after="120" w:line="340" w:lineRule="atLeast"/>
              <w:ind w:hanging="18"/>
              <w:jc w:val="both"/>
              <w:rPr>
                <w:rFonts w:ascii="SimSun" w:hAnsi="SimSun" w:cs="Arial"/>
                <w:sz w:val="21"/>
              </w:rPr>
            </w:pPr>
            <w:r w:rsidRPr="00E73B42">
              <w:rPr>
                <w:rFonts w:ascii="SimSun" w:hAnsi="SimSun"/>
                <w:sz w:val="21"/>
              </w:rPr>
              <w:t>2024年4月29日</w:t>
            </w:r>
            <w:r w:rsidR="00C86986" w:rsidRPr="00E73B42">
              <w:rPr>
                <w:rFonts w:ascii="SimSun" w:hAnsi="SimSun" w:cs="Arial"/>
                <w:sz w:val="21"/>
              </w:rPr>
              <w:t>–</w:t>
            </w:r>
            <w:r w:rsidRPr="00E73B42">
              <w:rPr>
                <w:rFonts w:ascii="SimSun" w:hAnsi="SimSun"/>
                <w:sz w:val="21"/>
              </w:rPr>
              <w:t>5月3日</w:t>
            </w:r>
          </w:p>
        </w:tc>
      </w:tr>
    </w:tbl>
    <w:p w14:paraId="3AEBD517" w14:textId="13F5B50C" w:rsidR="00C81CD7" w:rsidRPr="00E73B42" w:rsidRDefault="00733963" w:rsidP="00AD0071">
      <w:pPr>
        <w:pStyle w:val="Reporttext"/>
        <w:keepNext/>
        <w:spacing w:beforeLines="100" w:before="240" w:afterLines="50" w:after="120" w:line="340" w:lineRule="atLeast"/>
        <w:ind w:firstLine="0"/>
        <w:jc w:val="both"/>
        <w:rPr>
          <w:rFonts w:ascii="SimSun" w:hAnsi="SimSun"/>
          <w:b/>
          <w:sz w:val="21"/>
        </w:rPr>
      </w:pPr>
      <w:r w:rsidRPr="00E73B42">
        <w:rPr>
          <w:rFonts w:ascii="SimSun" w:hAnsi="SimSun"/>
          <w:b/>
          <w:sz w:val="21"/>
        </w:rPr>
        <w:t>6</w:t>
      </w:r>
      <w:r w:rsidR="00C81CD7" w:rsidRPr="00E73B42">
        <w:rPr>
          <w:rFonts w:ascii="SimSun" w:hAnsi="SimSun"/>
          <w:b/>
          <w:sz w:val="21"/>
        </w:rPr>
        <w:t>.</w:t>
      </w:r>
      <w:r w:rsidR="00A22008" w:rsidRPr="00E73B42">
        <w:rPr>
          <w:rFonts w:ascii="SimSun" w:hAnsi="SimSun"/>
          <w:b/>
          <w:sz w:val="21"/>
        </w:rPr>
        <w:tab/>
      </w:r>
      <w:proofErr w:type="spellStart"/>
      <w:r w:rsidR="00C72EA9" w:rsidRPr="00E73B42">
        <w:rPr>
          <w:rFonts w:ascii="SimSun" w:hAnsi="SimSun" w:hint="eastAsia"/>
          <w:b/>
          <w:sz w:val="21"/>
        </w:rPr>
        <w:t>主要假设和风险</w:t>
      </w:r>
      <w:proofErr w:type="spellEnd"/>
    </w:p>
    <w:p w14:paraId="4880B2A2" w14:textId="21543099" w:rsidR="00C8646A" w:rsidRPr="00E73B42" w:rsidRDefault="00F64010" w:rsidP="00AD0071">
      <w:pPr>
        <w:adjustRightInd w:val="0"/>
        <w:spacing w:afterLines="50" w:after="120" w:line="340" w:lineRule="atLeast"/>
        <w:ind w:firstLineChars="200" w:firstLine="420"/>
        <w:jc w:val="both"/>
        <w:rPr>
          <w:rFonts w:ascii="SimSun" w:hAnsi="SimSun"/>
          <w:sz w:val="21"/>
        </w:rPr>
      </w:pPr>
      <w:r w:rsidRPr="00E73B42">
        <w:rPr>
          <w:rFonts w:ascii="SimSun" w:hAnsi="SimSun" w:hint="eastAsia"/>
          <w:sz w:val="21"/>
        </w:rPr>
        <w:t>假设项目</w:t>
      </w:r>
      <w:r w:rsidR="000440DF" w:rsidRPr="00E73B42">
        <w:rPr>
          <w:rFonts w:ascii="SimSun" w:hAnsi="SimSun" w:hint="eastAsia"/>
          <w:sz w:val="21"/>
        </w:rPr>
        <w:t>小</w:t>
      </w:r>
      <w:r w:rsidRPr="00E73B42">
        <w:rPr>
          <w:rFonts w:ascii="SimSun" w:hAnsi="SimSun" w:hint="eastAsia"/>
          <w:sz w:val="21"/>
        </w:rPr>
        <w:t>组和发展议程协调司（DACD）将协助顾问</w:t>
      </w:r>
      <w:r w:rsidR="00E22C01" w:rsidRPr="00E73B42">
        <w:rPr>
          <w:rFonts w:ascii="SimSun" w:hAnsi="SimSun" w:hint="eastAsia"/>
          <w:sz w:val="21"/>
        </w:rPr>
        <w:t>：</w:t>
      </w:r>
      <w:r w:rsidRPr="00E73B42">
        <w:rPr>
          <w:rFonts w:ascii="SimSun" w:hAnsi="SimSun" w:hint="eastAsia"/>
          <w:sz w:val="21"/>
        </w:rPr>
        <w:t>确定和获取所有关键文件；告知关键利益攸关方本次审评</w:t>
      </w:r>
      <w:r w:rsidR="005B4392" w:rsidRPr="00E73B42">
        <w:rPr>
          <w:rFonts w:ascii="SimSun" w:hAnsi="SimSun" w:hint="eastAsia"/>
          <w:sz w:val="21"/>
        </w:rPr>
        <w:t>；</w:t>
      </w:r>
      <w:r w:rsidRPr="00E73B42">
        <w:rPr>
          <w:rFonts w:ascii="SimSun" w:hAnsi="SimSun" w:hint="eastAsia"/>
          <w:sz w:val="21"/>
        </w:rPr>
        <w:t>进行必要的介绍</w:t>
      </w:r>
      <w:r w:rsidR="005B4392" w:rsidRPr="00E73B42">
        <w:rPr>
          <w:rFonts w:ascii="SimSun" w:hAnsi="SimSun" w:hint="eastAsia"/>
          <w:sz w:val="21"/>
        </w:rPr>
        <w:t>；</w:t>
      </w:r>
      <w:r w:rsidRPr="00E73B42">
        <w:rPr>
          <w:rFonts w:ascii="SimSun" w:hAnsi="SimSun" w:hint="eastAsia"/>
          <w:sz w:val="21"/>
        </w:rPr>
        <w:t>提供联络信息并在需要时为访谈提供便利；以及提供对于可交付成果的经过整理、及时的反馈。还假设将要</w:t>
      </w:r>
      <w:r w:rsidR="001B09E4" w:rsidRPr="00E73B42">
        <w:rPr>
          <w:rFonts w:ascii="SimSun" w:hAnsi="SimSun" w:hint="eastAsia"/>
          <w:sz w:val="21"/>
        </w:rPr>
        <w:t>开展</w:t>
      </w:r>
      <w:r w:rsidRPr="00E73B42">
        <w:rPr>
          <w:rFonts w:ascii="SimSun" w:hAnsi="SimSun" w:hint="eastAsia"/>
          <w:sz w:val="21"/>
        </w:rPr>
        <w:t>的访谈会成功并且没有语言障碍（顾问讲英语和法语）。还假设受访人员将能够</w:t>
      </w:r>
      <w:r w:rsidR="005D7C18" w:rsidRPr="00E73B42">
        <w:rPr>
          <w:rFonts w:ascii="SimSun" w:hAnsi="SimSun" w:hint="eastAsia"/>
          <w:sz w:val="21"/>
        </w:rPr>
        <w:t>参加</w:t>
      </w:r>
      <w:r w:rsidRPr="00E73B42">
        <w:rPr>
          <w:rFonts w:ascii="SimSun" w:hAnsi="SimSun" w:hint="eastAsia"/>
          <w:sz w:val="21"/>
        </w:rPr>
        <w:t>访谈，并愿意提供所需信息。</w:t>
      </w:r>
    </w:p>
    <w:p w14:paraId="3EC2ECC0" w14:textId="17547CA1" w:rsidR="006E6A54" w:rsidRPr="005E6264" w:rsidRDefault="00C8646A" w:rsidP="00AD0071">
      <w:pPr>
        <w:pStyle w:val="Endofdocument"/>
        <w:overflowPunct w:val="0"/>
        <w:spacing w:before="720" w:afterLines="50" w:after="120" w:line="340" w:lineRule="atLeast"/>
        <w:jc w:val="both"/>
        <w:rPr>
          <w:rFonts w:ascii="SimSun" w:eastAsia="SimSun" w:hAnsi="SimSun"/>
          <w:sz w:val="21"/>
        </w:rPr>
      </w:pPr>
      <w:r w:rsidRPr="00E73B42">
        <w:rPr>
          <w:rFonts w:ascii="KaiTi" w:eastAsia="KaiTi" w:hAnsi="KaiTi"/>
          <w:sz w:val="21"/>
          <w:lang w:bidi="en-US"/>
        </w:rPr>
        <w:t>[</w:t>
      </w:r>
      <w:proofErr w:type="spellStart"/>
      <w:r w:rsidR="00D609BB" w:rsidRPr="00E73B42">
        <w:rPr>
          <w:rFonts w:ascii="KaiTi" w:eastAsia="KaiTi" w:hAnsi="KaiTi" w:cs="Microsoft YaHei" w:hint="eastAsia"/>
          <w:sz w:val="21"/>
          <w:lang w:bidi="en-US"/>
        </w:rPr>
        <w:t>附录三和文件完</w:t>
      </w:r>
      <w:proofErr w:type="spellEnd"/>
      <w:r w:rsidR="00EE4145" w:rsidRPr="00E73B42">
        <w:rPr>
          <w:rFonts w:ascii="KaiTi" w:eastAsia="KaiTi" w:hAnsi="KaiTi"/>
          <w:color w:val="000000" w:themeColor="text1"/>
          <w:sz w:val="21"/>
          <w:lang w:bidi="en-US"/>
        </w:rPr>
        <w:t>]</w:t>
      </w:r>
    </w:p>
    <w:sectPr w:rsidR="006E6A54" w:rsidRPr="005E6264" w:rsidSect="001D4F12">
      <w:headerReference w:type="even" r:id="rId31"/>
      <w:headerReference w:type="default" r:id="rId32"/>
      <w:footerReference w:type="even" r:id="rId33"/>
      <w:footerReference w:type="default" r:id="rId34"/>
      <w:headerReference w:type="first" r:id="rId35"/>
      <w:footerReference w:type="first" r:id="rId3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409DA" w14:textId="77777777" w:rsidR="009C1337" w:rsidRDefault="009C1337">
      <w:r>
        <w:separator/>
      </w:r>
    </w:p>
  </w:endnote>
  <w:endnote w:type="continuationSeparator" w:id="0">
    <w:p w14:paraId="5C0733BD" w14:textId="77777777" w:rsidR="009C1337" w:rsidRDefault="009C1337" w:rsidP="003B38C1">
      <w:r>
        <w:separator/>
      </w:r>
    </w:p>
    <w:p w14:paraId="1B58BBE5" w14:textId="77777777" w:rsidR="009C1337" w:rsidRPr="003B38C1" w:rsidRDefault="009C1337" w:rsidP="003B38C1">
      <w:pPr>
        <w:spacing w:after="60"/>
        <w:rPr>
          <w:sz w:val="17"/>
        </w:rPr>
      </w:pPr>
      <w:r>
        <w:rPr>
          <w:sz w:val="17"/>
        </w:rPr>
        <w:t>[Endnote continued from previous page]</w:t>
      </w:r>
    </w:p>
  </w:endnote>
  <w:endnote w:type="continuationNotice" w:id="1">
    <w:p w14:paraId="764D5020" w14:textId="77777777" w:rsidR="009C1337" w:rsidRPr="003B38C1" w:rsidRDefault="009C1337"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B1CFB" w14:textId="77777777" w:rsidR="004A2F3E" w:rsidRDefault="004A2F3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8DD18" w14:textId="23668967" w:rsidR="00752A3A" w:rsidRPr="005E6264" w:rsidRDefault="00752A3A" w:rsidP="00752A3A">
    <w:pPr>
      <w:pStyle w:val="Footer"/>
      <w:rPr>
        <w:rFonts w:ascii="SimSun" w:hAnsi="SimSun"/>
        <w:sz w:val="21"/>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DCD0A" w14:textId="77777777" w:rsidR="00752A3A" w:rsidRPr="005E6264" w:rsidRDefault="00752A3A">
    <w:pPr>
      <w:pStyle w:val="Footer"/>
      <w:rPr>
        <w:rFonts w:ascii="SimSun" w:hAnsi="SimSun"/>
        <w:sz w:val="21"/>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D6A30" w14:textId="2FB1EBB7" w:rsidR="00752A3A" w:rsidRPr="005E6264" w:rsidRDefault="00752A3A">
    <w:pPr>
      <w:pStyle w:val="Footer"/>
      <w:rPr>
        <w:rFonts w:ascii="SimSun" w:hAnsi="SimSun"/>
        <w:sz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8DAC2" w14:textId="11D81A5A" w:rsidR="0054272F" w:rsidRDefault="00752A3A" w:rsidP="00752A3A">
    <w:pPr>
      <w:pStyle w:val="Footer"/>
      <w:jc w:val="center"/>
      <w:rPr>
        <w:rFonts w:ascii="SimSun" w:hAnsi="SimSun"/>
        <w:color w:val="000000"/>
        <w:sz w:val="17"/>
      </w:rPr>
    </w:pPr>
    <w:bookmarkStart w:id="11" w:name="TITUS1FooterPrimary"/>
    <w:r w:rsidRPr="005E6264">
      <w:rPr>
        <w:rFonts w:ascii="SimSun" w:hAnsi="SimSun"/>
        <w:color w:val="000000"/>
        <w:sz w:val="17"/>
      </w:rPr>
      <w:t>WIPOFOROFFICIALUSEONLY</w:t>
    </w:r>
  </w:p>
  <w:bookmarkEnd w:id="11"/>
  <w:p w14:paraId="7BF37573" w14:textId="2D4917F5" w:rsidR="00752A3A" w:rsidRPr="005E6264" w:rsidRDefault="00752A3A">
    <w:pPr>
      <w:pStyle w:val="Footer"/>
      <w:rPr>
        <w:rFonts w:ascii="SimSun" w:hAnsi="SimSun"/>
        <w:sz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B0402" w14:textId="77777777" w:rsidR="004A2F3E" w:rsidRDefault="004A2F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656CC" w14:textId="5A61243C" w:rsidR="00752A3A" w:rsidRPr="005E6264" w:rsidRDefault="00752A3A" w:rsidP="00752A3A">
    <w:pPr>
      <w:pStyle w:val="Footer"/>
      <w:rPr>
        <w:rFonts w:ascii="SimSun" w:hAnsi="SimSun"/>
        <w:sz w:val="21"/>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76E18" w14:textId="0E490C38" w:rsidR="00752A3A" w:rsidRPr="005E6264" w:rsidRDefault="00752A3A">
    <w:pPr>
      <w:pStyle w:val="Footer"/>
      <w:rPr>
        <w:rFonts w:ascii="SimSun" w:hAnsi="SimSun"/>
        <w:sz w:val="21"/>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05C8F" w14:textId="5BB8057C" w:rsidR="00752A3A" w:rsidRPr="005E6264" w:rsidRDefault="00752A3A">
    <w:pPr>
      <w:pStyle w:val="Footer"/>
      <w:rPr>
        <w:rFonts w:ascii="SimSun" w:hAnsi="SimSun"/>
        <w:sz w:val="21"/>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9C536" w14:textId="1599C91A" w:rsidR="00752A3A" w:rsidRPr="005E6264" w:rsidRDefault="00752A3A" w:rsidP="00752A3A">
    <w:pPr>
      <w:pStyle w:val="Footer"/>
      <w:rPr>
        <w:rFonts w:ascii="SimSun" w:hAnsi="SimSun"/>
        <w:sz w:val="21"/>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CC035" w14:textId="77777777" w:rsidR="00752A3A" w:rsidRPr="005E6264" w:rsidRDefault="00752A3A">
    <w:pPr>
      <w:pStyle w:val="Footer"/>
      <w:rPr>
        <w:rFonts w:ascii="SimSun" w:hAnsi="SimSun"/>
        <w:sz w:val="21"/>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94D64" w14:textId="47C4A56A" w:rsidR="00752A3A" w:rsidRPr="005E6264" w:rsidRDefault="00752A3A">
    <w:pPr>
      <w:pStyle w:val="Footer"/>
      <w:rPr>
        <w:rFonts w:ascii="SimSun" w:hAnsi="SimSun"/>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E623C" w14:textId="77777777" w:rsidR="009C1337" w:rsidRDefault="009C1337">
      <w:r>
        <w:separator/>
      </w:r>
    </w:p>
  </w:footnote>
  <w:footnote w:type="continuationSeparator" w:id="0">
    <w:p w14:paraId="61023C6C" w14:textId="77777777" w:rsidR="009C1337" w:rsidRDefault="009C1337" w:rsidP="008B60B2">
      <w:r>
        <w:separator/>
      </w:r>
    </w:p>
    <w:p w14:paraId="2DD4EABB" w14:textId="77777777" w:rsidR="009C1337" w:rsidRPr="00ED77FB" w:rsidRDefault="009C1337" w:rsidP="008B60B2">
      <w:pPr>
        <w:spacing w:after="60"/>
        <w:rPr>
          <w:sz w:val="17"/>
          <w:szCs w:val="17"/>
        </w:rPr>
      </w:pPr>
      <w:r w:rsidRPr="00ED77FB">
        <w:rPr>
          <w:sz w:val="17"/>
          <w:szCs w:val="17"/>
        </w:rPr>
        <w:t>[Footnote continued from previous page]</w:t>
      </w:r>
    </w:p>
  </w:footnote>
  <w:footnote w:type="continuationNotice" w:id="1">
    <w:p w14:paraId="48E96A31" w14:textId="77777777" w:rsidR="009C1337" w:rsidRPr="00ED77FB" w:rsidRDefault="009C1337"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829E3" w14:textId="542F4242" w:rsidR="00752A3A" w:rsidRPr="005E6264" w:rsidRDefault="00752A3A" w:rsidP="00752A3A">
    <w:pPr>
      <w:jc w:val="center"/>
      <w:rPr>
        <w:rFonts w:ascii="SimSun" w:hAnsi="SimSun"/>
        <w:color w:val="000000"/>
        <w:sz w:val="17"/>
      </w:rPr>
    </w:pPr>
    <w:bookmarkStart w:id="5" w:name="TITUS1HeaderEvenPages"/>
  </w:p>
  <w:bookmarkEnd w:id="5"/>
  <w:p w14:paraId="2D6BB585" w14:textId="77777777" w:rsidR="00752A3A" w:rsidRPr="005E6264" w:rsidRDefault="00752A3A" w:rsidP="00752A3A">
    <w:pPr>
      <w:jc w:val="right"/>
      <w:rPr>
        <w:rFonts w:ascii="SimSun" w:hAnsi="SimSun"/>
        <w:sz w:val="21"/>
      </w:rPr>
    </w:pPr>
    <w:r w:rsidRPr="005E6264">
      <w:rPr>
        <w:rFonts w:ascii="SimSun" w:hAnsi="SimSun"/>
        <w:sz w:val="21"/>
      </w:rPr>
      <w:t>CDIP/13/3</w:t>
    </w:r>
  </w:p>
  <w:p w14:paraId="6CC10C8F" w14:textId="0EB04ED3" w:rsidR="0054272F" w:rsidRDefault="00752A3A" w:rsidP="00752A3A">
    <w:pPr>
      <w:jc w:val="right"/>
      <w:rPr>
        <w:rFonts w:ascii="SimSun" w:hAnsi="SimSun"/>
        <w:sz w:val="21"/>
      </w:rPr>
    </w:pPr>
    <w:r w:rsidRPr="005E6264">
      <w:rPr>
        <w:rFonts w:ascii="SimSun" w:hAnsi="SimSun"/>
        <w:sz w:val="21"/>
      </w:rPr>
      <w:t>page</w:t>
    </w:r>
    <w:r w:rsidRPr="005E6264">
      <w:rPr>
        <w:rStyle w:val="PageNumber"/>
        <w:rFonts w:ascii="SimSun" w:hAnsi="SimSun"/>
        <w:sz w:val="21"/>
      </w:rPr>
      <w:fldChar w:fldCharType="begin"/>
    </w:r>
    <w:r w:rsidRPr="005E6264">
      <w:rPr>
        <w:rStyle w:val="PageNumber"/>
        <w:rFonts w:ascii="SimSun" w:hAnsi="SimSun"/>
        <w:sz w:val="21"/>
      </w:rPr>
      <w:instrText xml:space="preserve"> PAGE </w:instrText>
    </w:r>
    <w:r w:rsidRPr="005E6264">
      <w:rPr>
        <w:rStyle w:val="PageNumber"/>
        <w:rFonts w:ascii="SimSun" w:hAnsi="SimSun"/>
        <w:sz w:val="21"/>
      </w:rPr>
      <w:fldChar w:fldCharType="separate"/>
    </w:r>
    <w:r w:rsidRPr="005E6264">
      <w:rPr>
        <w:rStyle w:val="PageNumber"/>
        <w:rFonts w:ascii="SimSun" w:hAnsi="SimSun"/>
        <w:noProof/>
        <w:sz w:val="21"/>
      </w:rPr>
      <w:t>4</w:t>
    </w:r>
    <w:r w:rsidRPr="005E6264">
      <w:rPr>
        <w:rStyle w:val="PageNumber"/>
        <w:rFonts w:ascii="SimSun" w:hAnsi="SimSun"/>
        <w:sz w:val="21"/>
      </w:rPr>
      <w:fldChar w:fldCharType="end"/>
    </w:r>
  </w:p>
  <w:p w14:paraId="09375F3D" w14:textId="3A5512DA" w:rsidR="00752A3A" w:rsidRPr="005E6264" w:rsidRDefault="00752A3A" w:rsidP="00752A3A">
    <w:pPr>
      <w:jc w:val="right"/>
      <w:rPr>
        <w:rFonts w:ascii="SimSun" w:hAnsi="SimSun"/>
        <w:sz w:val="21"/>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CA3DF" w14:textId="0A96C716" w:rsidR="00752A3A" w:rsidRPr="005E6264" w:rsidRDefault="00752A3A" w:rsidP="00752A3A">
    <w:pPr>
      <w:jc w:val="center"/>
      <w:rPr>
        <w:rFonts w:ascii="SimSun" w:hAnsi="SimSun"/>
        <w:color w:val="000000"/>
        <w:sz w:val="17"/>
        <w:lang w:val="fr-FR"/>
      </w:rPr>
    </w:pPr>
    <w:bookmarkStart w:id="41" w:name="TITUS4HeaderEvenPages"/>
  </w:p>
  <w:bookmarkEnd w:id="41"/>
  <w:p w14:paraId="6BC7861D" w14:textId="7E7061A5" w:rsidR="00752A3A" w:rsidRPr="005E6264" w:rsidRDefault="00752A3A" w:rsidP="00752A3A">
    <w:pPr>
      <w:jc w:val="right"/>
      <w:rPr>
        <w:rFonts w:ascii="SimSun" w:hAnsi="SimSun"/>
        <w:sz w:val="21"/>
        <w:lang w:val="fr-FR"/>
      </w:rPr>
    </w:pPr>
    <w:r w:rsidRPr="005E6264">
      <w:rPr>
        <w:rFonts w:ascii="SimSun" w:hAnsi="SimSun"/>
        <w:sz w:val="21"/>
        <w:lang w:val="fr-FR"/>
      </w:rPr>
      <w:t>CDIP/</w:t>
    </w:r>
    <w:r w:rsidR="00104D6F" w:rsidRPr="005E6264">
      <w:rPr>
        <w:rFonts w:ascii="SimSun" w:hAnsi="SimSun"/>
        <w:sz w:val="21"/>
        <w:lang w:val="fr-FR"/>
      </w:rPr>
      <w:t>32</w:t>
    </w:r>
    <w:r w:rsidRPr="005E6264">
      <w:rPr>
        <w:rFonts w:ascii="SimSun" w:hAnsi="SimSun"/>
        <w:sz w:val="21"/>
        <w:lang w:val="fr-FR"/>
      </w:rPr>
      <w:t>/</w:t>
    </w:r>
    <w:r w:rsidR="009B10BE" w:rsidRPr="005E6264">
      <w:rPr>
        <w:rFonts w:ascii="SimSun" w:hAnsi="SimSun"/>
        <w:sz w:val="21"/>
        <w:lang w:val="fr-FR"/>
      </w:rPr>
      <w:t>11</w:t>
    </w:r>
  </w:p>
  <w:p w14:paraId="5D02F3A5" w14:textId="55604FC9" w:rsidR="0054272F" w:rsidRDefault="00C51891" w:rsidP="00752A3A">
    <w:pPr>
      <w:jc w:val="right"/>
      <w:rPr>
        <w:rFonts w:ascii="SimSun" w:hAnsi="SimSun"/>
        <w:sz w:val="21"/>
        <w:lang w:val="fr-FR"/>
      </w:rPr>
    </w:pPr>
    <w:r w:rsidRPr="005E6264">
      <w:rPr>
        <w:rFonts w:ascii="SimSun" w:hAnsi="SimSun" w:hint="eastAsia"/>
        <w:sz w:val="21"/>
        <w:lang w:val="fr-FR"/>
      </w:rPr>
      <w:t>附录三第</w:t>
    </w:r>
    <w:r w:rsidR="00752A3A" w:rsidRPr="005E6264">
      <w:rPr>
        <w:rStyle w:val="PageNumber"/>
        <w:rFonts w:ascii="SimSun" w:hAnsi="SimSun"/>
        <w:sz w:val="21"/>
      </w:rPr>
      <w:fldChar w:fldCharType="begin"/>
    </w:r>
    <w:r w:rsidR="00752A3A" w:rsidRPr="005E6264">
      <w:rPr>
        <w:rStyle w:val="PageNumber"/>
        <w:rFonts w:ascii="SimSun" w:hAnsi="SimSun"/>
        <w:sz w:val="21"/>
        <w:lang w:val="fr-FR"/>
      </w:rPr>
      <w:instrText xml:space="preserve"> PAGE </w:instrText>
    </w:r>
    <w:r w:rsidR="00752A3A" w:rsidRPr="005E6264">
      <w:rPr>
        <w:rStyle w:val="PageNumber"/>
        <w:rFonts w:ascii="SimSun" w:hAnsi="SimSun"/>
        <w:sz w:val="21"/>
      </w:rPr>
      <w:fldChar w:fldCharType="separate"/>
    </w:r>
    <w:r w:rsidR="007B2712" w:rsidRPr="005E6264">
      <w:rPr>
        <w:rStyle w:val="PageNumber"/>
        <w:rFonts w:ascii="SimSun" w:hAnsi="SimSun"/>
        <w:noProof/>
        <w:sz w:val="21"/>
        <w:lang w:val="fr-FR"/>
      </w:rPr>
      <w:t>4</w:t>
    </w:r>
    <w:r w:rsidR="00752A3A" w:rsidRPr="005E6264">
      <w:rPr>
        <w:rStyle w:val="PageNumber"/>
        <w:rFonts w:ascii="SimSun" w:hAnsi="SimSun"/>
        <w:sz w:val="21"/>
      </w:rPr>
      <w:fldChar w:fldCharType="end"/>
    </w:r>
    <w:r w:rsidRPr="005E6264">
      <w:rPr>
        <w:rStyle w:val="PageNumber"/>
        <w:rFonts w:ascii="SimSun" w:hAnsi="SimSun" w:hint="eastAsia"/>
        <w:sz w:val="21"/>
      </w:rPr>
      <w:t>页</w:t>
    </w:r>
  </w:p>
  <w:p w14:paraId="2E4D576A" w14:textId="24A159E9" w:rsidR="009B10BE" w:rsidRPr="005E6264" w:rsidRDefault="009B10BE" w:rsidP="00752A3A">
    <w:pPr>
      <w:jc w:val="right"/>
      <w:rPr>
        <w:rFonts w:ascii="SimSun" w:hAnsi="SimSun"/>
        <w:sz w:val="21"/>
        <w:lang w:val="fr-F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FD435" w14:textId="4161FA98" w:rsidR="004E2CDA" w:rsidRPr="005E6264" w:rsidRDefault="004E2CDA" w:rsidP="00477D6B">
    <w:pPr>
      <w:jc w:val="right"/>
      <w:rPr>
        <w:rFonts w:ascii="SimSun" w:hAnsi="SimSun"/>
        <w:sz w:val="21"/>
        <w:lang w:val="fr-FR"/>
      </w:rPr>
    </w:pPr>
    <w:r w:rsidRPr="005E6264">
      <w:rPr>
        <w:rFonts w:ascii="SimSun" w:hAnsi="SimSun"/>
        <w:sz w:val="21"/>
        <w:lang w:val="fr-FR"/>
      </w:rPr>
      <w:t>CDIP/</w:t>
    </w:r>
    <w:r w:rsidR="00104D6F" w:rsidRPr="005E6264">
      <w:rPr>
        <w:rFonts w:ascii="SimSun" w:hAnsi="SimSun"/>
        <w:sz w:val="21"/>
        <w:lang w:val="fr-FR"/>
      </w:rPr>
      <w:t>32</w:t>
    </w:r>
    <w:r w:rsidRPr="005E6264">
      <w:rPr>
        <w:rFonts w:ascii="SimSun" w:hAnsi="SimSun"/>
        <w:sz w:val="21"/>
        <w:lang w:val="fr-FR"/>
      </w:rPr>
      <w:t>/</w:t>
    </w:r>
    <w:r w:rsidR="009B10BE" w:rsidRPr="005E6264">
      <w:rPr>
        <w:rFonts w:ascii="SimSun" w:hAnsi="SimSun"/>
        <w:sz w:val="21"/>
        <w:lang w:val="fr-FR"/>
      </w:rPr>
      <w:t>11</w:t>
    </w:r>
  </w:p>
  <w:p w14:paraId="4357A9BE" w14:textId="058EB011" w:rsidR="00B3601C" w:rsidRPr="005E6264" w:rsidRDefault="00C51891" w:rsidP="006C7DE1">
    <w:pPr>
      <w:spacing w:afterLines="100" w:after="240"/>
      <w:jc w:val="right"/>
      <w:rPr>
        <w:rFonts w:ascii="SimSun" w:hAnsi="SimSun"/>
        <w:sz w:val="21"/>
        <w:lang w:val="fr-FR"/>
      </w:rPr>
    </w:pPr>
    <w:r w:rsidRPr="005E6264">
      <w:rPr>
        <w:rFonts w:ascii="SimSun" w:hAnsi="SimSun" w:hint="eastAsia"/>
        <w:sz w:val="21"/>
        <w:lang w:val="fr-FR"/>
      </w:rPr>
      <w:t>附录三第</w:t>
    </w:r>
    <w:r w:rsidR="004E2CDA" w:rsidRPr="005E6264">
      <w:rPr>
        <w:rStyle w:val="PageNumber"/>
        <w:rFonts w:ascii="SimSun" w:hAnsi="SimSun"/>
        <w:sz w:val="21"/>
      </w:rPr>
      <w:fldChar w:fldCharType="begin"/>
    </w:r>
    <w:r w:rsidR="004E2CDA" w:rsidRPr="005E6264">
      <w:rPr>
        <w:rStyle w:val="PageNumber"/>
        <w:rFonts w:ascii="SimSun" w:hAnsi="SimSun"/>
        <w:sz w:val="21"/>
        <w:lang w:val="fr-FR"/>
      </w:rPr>
      <w:instrText xml:space="preserve"> PAGE </w:instrText>
    </w:r>
    <w:r w:rsidR="004E2CDA" w:rsidRPr="005E6264">
      <w:rPr>
        <w:rStyle w:val="PageNumber"/>
        <w:rFonts w:ascii="SimSun" w:hAnsi="SimSun"/>
        <w:sz w:val="21"/>
      </w:rPr>
      <w:fldChar w:fldCharType="separate"/>
    </w:r>
    <w:r w:rsidR="007B2712" w:rsidRPr="005E6264">
      <w:rPr>
        <w:rStyle w:val="PageNumber"/>
        <w:rFonts w:ascii="SimSun" w:hAnsi="SimSun"/>
        <w:noProof/>
        <w:sz w:val="21"/>
        <w:lang w:val="fr-FR"/>
      </w:rPr>
      <w:t>3</w:t>
    </w:r>
    <w:r w:rsidR="004E2CDA" w:rsidRPr="005E6264">
      <w:rPr>
        <w:rStyle w:val="PageNumber"/>
        <w:rFonts w:ascii="SimSun" w:hAnsi="SimSun"/>
        <w:sz w:val="21"/>
      </w:rPr>
      <w:fldChar w:fldCharType="end"/>
    </w:r>
    <w:r w:rsidRPr="005E6264">
      <w:rPr>
        <w:rStyle w:val="PageNumber"/>
        <w:rFonts w:ascii="SimSun" w:hAnsi="SimSun" w:hint="eastAsia"/>
        <w:sz w:val="21"/>
      </w:rPr>
      <w:t>页</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CDF4D" w14:textId="4D5B18CA" w:rsidR="004E2CDA" w:rsidRPr="005E6264" w:rsidRDefault="004E2CDA" w:rsidP="00FB6E4B">
    <w:pPr>
      <w:pStyle w:val="Header"/>
      <w:jc w:val="right"/>
      <w:rPr>
        <w:rFonts w:ascii="SimSun" w:hAnsi="SimSun"/>
        <w:sz w:val="21"/>
      </w:rPr>
    </w:pPr>
    <w:r w:rsidRPr="005E6264">
      <w:rPr>
        <w:rFonts w:ascii="SimSun" w:hAnsi="SimSun"/>
        <w:sz w:val="21"/>
      </w:rPr>
      <w:t>CDIP/</w:t>
    </w:r>
    <w:r w:rsidR="00104D6F" w:rsidRPr="005E6264">
      <w:rPr>
        <w:rFonts w:ascii="SimSun" w:hAnsi="SimSun"/>
        <w:sz w:val="21"/>
      </w:rPr>
      <w:t>32</w:t>
    </w:r>
    <w:r w:rsidRPr="005E6264">
      <w:rPr>
        <w:rFonts w:ascii="SimSun" w:hAnsi="SimSun"/>
        <w:sz w:val="21"/>
      </w:rPr>
      <w:t>/</w:t>
    </w:r>
    <w:r w:rsidR="008B68AA" w:rsidRPr="005E6264">
      <w:rPr>
        <w:rFonts w:ascii="SimSun" w:hAnsi="SimSun"/>
        <w:sz w:val="21"/>
      </w:rPr>
      <w:t>11</w:t>
    </w:r>
  </w:p>
  <w:p w14:paraId="70A92991" w14:textId="00C21502" w:rsidR="008B68AA" w:rsidRPr="005E6264" w:rsidRDefault="00C51891" w:rsidP="006C7DE1">
    <w:pPr>
      <w:pStyle w:val="Header"/>
      <w:spacing w:afterLines="100" w:after="240"/>
      <w:jc w:val="right"/>
      <w:rPr>
        <w:rFonts w:ascii="SimSun" w:hAnsi="SimSun"/>
        <w:sz w:val="21"/>
      </w:rPr>
    </w:pPr>
    <w:r w:rsidRPr="005E6264">
      <w:rPr>
        <w:rFonts w:ascii="SimSun" w:hAnsi="SimSun" w:hint="eastAsia"/>
        <w:sz w:val="21"/>
      </w:rPr>
      <w:t>附录三</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8577C" w14:textId="77777777" w:rsidR="004E2CDA" w:rsidRPr="005E6264" w:rsidRDefault="004E2CDA" w:rsidP="00477D6B">
    <w:pPr>
      <w:jc w:val="right"/>
      <w:rPr>
        <w:rFonts w:ascii="SimSun" w:hAnsi="SimSun"/>
        <w:sz w:val="21"/>
      </w:rPr>
    </w:pPr>
    <w:bookmarkStart w:id="6" w:name="Code2"/>
    <w:bookmarkEnd w:id="6"/>
    <w:r w:rsidRPr="005E6264">
      <w:rPr>
        <w:rFonts w:ascii="SimSun" w:hAnsi="SimSun"/>
        <w:sz w:val="21"/>
      </w:rPr>
      <w:t>CDIP/13/3</w:t>
    </w:r>
  </w:p>
  <w:p w14:paraId="1110F56F" w14:textId="1CCCA3A3" w:rsidR="00752A3A" w:rsidRPr="005E6264" w:rsidRDefault="00752A3A" w:rsidP="00752A3A">
    <w:pPr>
      <w:jc w:val="center"/>
      <w:rPr>
        <w:rFonts w:ascii="SimSun" w:hAnsi="SimSun"/>
        <w:color w:val="000000"/>
        <w:sz w:val="17"/>
      </w:rPr>
    </w:pPr>
    <w:bookmarkStart w:id="7" w:name="TITUS1HeaderPrimary"/>
  </w:p>
  <w:bookmarkEnd w:id="7"/>
  <w:p w14:paraId="6F26599F" w14:textId="22D68028" w:rsidR="0054272F" w:rsidRDefault="004E2CDA" w:rsidP="00477D6B">
    <w:pPr>
      <w:jc w:val="right"/>
      <w:rPr>
        <w:rFonts w:ascii="SimSun" w:hAnsi="SimSun"/>
        <w:sz w:val="21"/>
      </w:rPr>
    </w:pPr>
    <w:r w:rsidRPr="005E6264">
      <w:rPr>
        <w:rFonts w:ascii="SimSun" w:hAnsi="SimSun"/>
        <w:sz w:val="21"/>
      </w:rPr>
      <w:t>page</w:t>
    </w:r>
    <w:r w:rsidRPr="005E6264">
      <w:rPr>
        <w:rStyle w:val="PageNumber"/>
        <w:rFonts w:ascii="SimSun" w:hAnsi="SimSun"/>
        <w:sz w:val="21"/>
      </w:rPr>
      <w:fldChar w:fldCharType="begin"/>
    </w:r>
    <w:r w:rsidRPr="005E6264">
      <w:rPr>
        <w:rStyle w:val="PageNumber"/>
        <w:rFonts w:ascii="SimSun" w:hAnsi="SimSun"/>
        <w:sz w:val="21"/>
      </w:rPr>
      <w:instrText xml:space="preserve"> PAGE </w:instrText>
    </w:r>
    <w:r w:rsidRPr="005E6264">
      <w:rPr>
        <w:rStyle w:val="PageNumber"/>
        <w:rFonts w:ascii="SimSun" w:hAnsi="SimSun"/>
        <w:sz w:val="21"/>
      </w:rPr>
      <w:fldChar w:fldCharType="separate"/>
    </w:r>
    <w:r w:rsidRPr="005E6264">
      <w:rPr>
        <w:rStyle w:val="PageNumber"/>
        <w:rFonts w:ascii="SimSun" w:hAnsi="SimSun"/>
        <w:noProof/>
        <w:sz w:val="21"/>
      </w:rPr>
      <w:t>4</w:t>
    </w:r>
    <w:r w:rsidRPr="005E6264">
      <w:rPr>
        <w:rStyle w:val="PageNumber"/>
        <w:rFonts w:ascii="SimSun" w:hAnsi="SimSun"/>
        <w:sz w:val="21"/>
      </w:rPr>
      <w:fldChar w:fldCharType="end"/>
    </w:r>
  </w:p>
  <w:p w14:paraId="06C7FAF5" w14:textId="450BC236" w:rsidR="004E2CDA" w:rsidRPr="005E6264" w:rsidRDefault="004E2CDA" w:rsidP="00477D6B">
    <w:pPr>
      <w:jc w:val="right"/>
      <w:rPr>
        <w:rFonts w:ascii="SimSun" w:hAnsi="SimSun"/>
        <w:sz w:val="21"/>
      </w:rPr>
    </w:pPr>
    <w:bookmarkStart w:id="8" w:name="_Toc320474862"/>
    <w:bookmarkStart w:id="9" w:name="_Toc320700943"/>
    <w:bookmarkStart w:id="10" w:name="_Toc321120939"/>
    <w:bookmarkEnd w:id="8"/>
    <w:bookmarkEnd w:id="9"/>
    <w:bookmarkEnd w:id="1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FFD56" w14:textId="77777777" w:rsidR="004A2F3E" w:rsidRDefault="004A2F3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F9CBE" w14:textId="21BB416F" w:rsidR="00752A3A" w:rsidRPr="005E6264" w:rsidRDefault="00752A3A" w:rsidP="00752A3A">
    <w:pPr>
      <w:jc w:val="center"/>
      <w:rPr>
        <w:rFonts w:ascii="SimSun" w:hAnsi="SimSun"/>
        <w:color w:val="000000"/>
        <w:sz w:val="17"/>
      </w:rPr>
    </w:pPr>
    <w:bookmarkStart w:id="35" w:name="TITUS2HeaderEvenPages"/>
  </w:p>
  <w:bookmarkEnd w:id="35"/>
  <w:p w14:paraId="583CEA55" w14:textId="385E6177" w:rsidR="00752A3A" w:rsidRPr="005E6264" w:rsidRDefault="00752A3A" w:rsidP="00752A3A">
    <w:pPr>
      <w:jc w:val="right"/>
      <w:rPr>
        <w:rFonts w:ascii="SimSun" w:hAnsi="SimSun"/>
        <w:sz w:val="21"/>
      </w:rPr>
    </w:pPr>
    <w:r w:rsidRPr="005E6264">
      <w:rPr>
        <w:rFonts w:ascii="SimSun" w:hAnsi="SimSun"/>
        <w:sz w:val="21"/>
      </w:rPr>
      <w:t>CDIP/</w:t>
    </w:r>
    <w:r w:rsidR="00AE2425" w:rsidRPr="005E6264">
      <w:rPr>
        <w:rFonts w:ascii="SimSun" w:hAnsi="SimSun"/>
        <w:sz w:val="21"/>
      </w:rPr>
      <w:t>32</w:t>
    </w:r>
    <w:r w:rsidRPr="005E6264">
      <w:rPr>
        <w:rFonts w:ascii="SimSun" w:hAnsi="SimSun"/>
        <w:sz w:val="21"/>
      </w:rPr>
      <w:t>/</w:t>
    </w:r>
    <w:r w:rsidR="005E6B68" w:rsidRPr="005E6264">
      <w:rPr>
        <w:rFonts w:ascii="SimSun" w:hAnsi="SimSun"/>
        <w:sz w:val="21"/>
      </w:rPr>
      <w:t>11</w:t>
    </w:r>
  </w:p>
  <w:p w14:paraId="606108E9" w14:textId="77777777" w:rsidR="0054272F" w:rsidRDefault="005A7883" w:rsidP="00752A3A">
    <w:pPr>
      <w:jc w:val="right"/>
      <w:rPr>
        <w:rFonts w:ascii="SimSun" w:hAnsi="SimSun"/>
        <w:sz w:val="21"/>
      </w:rPr>
    </w:pPr>
    <w:r w:rsidRPr="005E6264">
      <w:rPr>
        <w:rFonts w:ascii="SimSun" w:hAnsi="SimSun" w:hint="eastAsia"/>
        <w:sz w:val="21"/>
      </w:rPr>
      <w:t>附件第</w:t>
    </w:r>
    <w:r w:rsidR="00752A3A" w:rsidRPr="005E6264">
      <w:rPr>
        <w:rStyle w:val="PageNumber"/>
        <w:rFonts w:ascii="SimSun" w:hAnsi="SimSun"/>
        <w:sz w:val="21"/>
      </w:rPr>
      <w:fldChar w:fldCharType="begin"/>
    </w:r>
    <w:r w:rsidR="00752A3A" w:rsidRPr="005E6264">
      <w:rPr>
        <w:rStyle w:val="PageNumber"/>
        <w:rFonts w:ascii="SimSun" w:hAnsi="SimSun"/>
        <w:sz w:val="21"/>
      </w:rPr>
      <w:instrText xml:space="preserve"> PAGE </w:instrText>
    </w:r>
    <w:r w:rsidR="00752A3A" w:rsidRPr="005E6264">
      <w:rPr>
        <w:rStyle w:val="PageNumber"/>
        <w:rFonts w:ascii="SimSun" w:hAnsi="SimSun"/>
        <w:sz w:val="21"/>
      </w:rPr>
      <w:fldChar w:fldCharType="separate"/>
    </w:r>
    <w:r w:rsidR="007B2712" w:rsidRPr="005E6264">
      <w:rPr>
        <w:rStyle w:val="PageNumber"/>
        <w:rFonts w:ascii="SimSun" w:hAnsi="SimSun"/>
        <w:noProof/>
        <w:sz w:val="21"/>
      </w:rPr>
      <w:t>12</w:t>
    </w:r>
    <w:r w:rsidR="00752A3A" w:rsidRPr="005E6264">
      <w:rPr>
        <w:rStyle w:val="PageNumber"/>
        <w:rFonts w:ascii="SimSun" w:hAnsi="SimSun"/>
        <w:sz w:val="21"/>
      </w:rPr>
      <w:fldChar w:fldCharType="end"/>
    </w:r>
    <w:r w:rsidRPr="005E6264">
      <w:rPr>
        <w:rStyle w:val="PageNumber"/>
        <w:rFonts w:ascii="SimSun" w:hAnsi="SimSun" w:hint="eastAsia"/>
        <w:sz w:val="21"/>
      </w:rPr>
      <w:t>页</w:t>
    </w:r>
  </w:p>
  <w:p w14:paraId="16677B5B" w14:textId="6A4B2897" w:rsidR="00752A3A" w:rsidRPr="005E6264" w:rsidRDefault="00752A3A" w:rsidP="00752A3A">
    <w:pPr>
      <w:jc w:val="right"/>
      <w:rPr>
        <w:rFonts w:ascii="SimSun" w:hAnsi="SimSun"/>
        <w:sz w:val="2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0973D" w14:textId="593847D3" w:rsidR="004E2CDA" w:rsidRPr="005E6264" w:rsidRDefault="004E2CDA" w:rsidP="00477D6B">
    <w:pPr>
      <w:jc w:val="right"/>
      <w:rPr>
        <w:rFonts w:ascii="SimSun" w:hAnsi="SimSun"/>
        <w:sz w:val="21"/>
      </w:rPr>
    </w:pPr>
    <w:r w:rsidRPr="005E6264">
      <w:rPr>
        <w:rFonts w:ascii="SimSun" w:hAnsi="SimSun"/>
        <w:sz w:val="21"/>
      </w:rPr>
      <w:t>CDIP/</w:t>
    </w:r>
    <w:r w:rsidR="00AE2425" w:rsidRPr="005E6264">
      <w:rPr>
        <w:rFonts w:ascii="SimSun" w:hAnsi="SimSun"/>
        <w:sz w:val="21"/>
      </w:rPr>
      <w:t>32</w:t>
    </w:r>
    <w:r w:rsidRPr="005E6264">
      <w:rPr>
        <w:rFonts w:ascii="SimSun" w:hAnsi="SimSun"/>
        <w:sz w:val="21"/>
      </w:rPr>
      <w:t>/</w:t>
    </w:r>
    <w:r w:rsidR="005E6B68" w:rsidRPr="005E6264">
      <w:rPr>
        <w:rFonts w:ascii="SimSun" w:hAnsi="SimSun"/>
        <w:sz w:val="21"/>
      </w:rPr>
      <w:t>11</w:t>
    </w:r>
  </w:p>
  <w:p w14:paraId="6650339A" w14:textId="7B9224EA" w:rsidR="004E2CDA" w:rsidRPr="005E6264" w:rsidRDefault="0000130E" w:rsidP="007822BB">
    <w:pPr>
      <w:spacing w:afterLines="100" w:after="240"/>
      <w:jc w:val="right"/>
      <w:rPr>
        <w:rFonts w:ascii="SimSun" w:hAnsi="SimSun"/>
        <w:sz w:val="21"/>
      </w:rPr>
    </w:pPr>
    <w:r w:rsidRPr="005E6264">
      <w:rPr>
        <w:rFonts w:ascii="SimSun" w:hAnsi="SimSun" w:hint="eastAsia"/>
        <w:sz w:val="21"/>
      </w:rPr>
      <w:t>附件第</w:t>
    </w:r>
    <w:r w:rsidR="004E2CDA" w:rsidRPr="005E6264">
      <w:rPr>
        <w:rStyle w:val="PageNumber"/>
        <w:rFonts w:ascii="SimSun" w:hAnsi="SimSun"/>
        <w:sz w:val="21"/>
      </w:rPr>
      <w:fldChar w:fldCharType="begin"/>
    </w:r>
    <w:r w:rsidR="004E2CDA" w:rsidRPr="005E6264">
      <w:rPr>
        <w:rStyle w:val="PageNumber"/>
        <w:rFonts w:ascii="SimSun" w:hAnsi="SimSun"/>
        <w:sz w:val="21"/>
      </w:rPr>
      <w:instrText xml:space="preserve"> PAGE </w:instrText>
    </w:r>
    <w:r w:rsidR="004E2CDA" w:rsidRPr="005E6264">
      <w:rPr>
        <w:rStyle w:val="PageNumber"/>
        <w:rFonts w:ascii="SimSun" w:hAnsi="SimSun"/>
        <w:sz w:val="21"/>
      </w:rPr>
      <w:fldChar w:fldCharType="separate"/>
    </w:r>
    <w:r w:rsidR="007B2712" w:rsidRPr="005E6264">
      <w:rPr>
        <w:rStyle w:val="PageNumber"/>
        <w:rFonts w:ascii="SimSun" w:hAnsi="SimSun"/>
        <w:noProof/>
        <w:sz w:val="21"/>
      </w:rPr>
      <w:t>11</w:t>
    </w:r>
    <w:r w:rsidR="004E2CDA" w:rsidRPr="005E6264">
      <w:rPr>
        <w:rStyle w:val="PageNumber"/>
        <w:rFonts w:ascii="SimSun" w:hAnsi="SimSun"/>
        <w:sz w:val="21"/>
      </w:rPr>
      <w:fldChar w:fldCharType="end"/>
    </w:r>
    <w:r w:rsidRPr="005E6264">
      <w:rPr>
        <w:rStyle w:val="PageNumber"/>
        <w:rFonts w:ascii="SimSun" w:hAnsi="SimSun" w:hint="eastAsia"/>
        <w:sz w:val="21"/>
      </w:rPr>
      <w:t>页</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16717" w14:textId="5BB06D6F" w:rsidR="004E2CDA" w:rsidRPr="005E6264" w:rsidRDefault="004E2CDA" w:rsidP="00FB6E4B">
    <w:pPr>
      <w:pStyle w:val="Header"/>
      <w:jc w:val="right"/>
      <w:rPr>
        <w:rFonts w:ascii="SimSun" w:hAnsi="SimSun"/>
        <w:sz w:val="21"/>
      </w:rPr>
    </w:pPr>
    <w:r w:rsidRPr="005E6264">
      <w:rPr>
        <w:rFonts w:ascii="SimSun" w:hAnsi="SimSun"/>
        <w:sz w:val="21"/>
      </w:rPr>
      <w:t>CDIP/</w:t>
    </w:r>
    <w:r w:rsidR="00AE2425" w:rsidRPr="005E6264">
      <w:rPr>
        <w:rFonts w:ascii="SimSun" w:hAnsi="SimSun"/>
        <w:sz w:val="21"/>
      </w:rPr>
      <w:t>32/</w:t>
    </w:r>
    <w:r w:rsidR="005E6B68" w:rsidRPr="005E6264">
      <w:rPr>
        <w:rFonts w:ascii="SimSun" w:hAnsi="SimSun"/>
        <w:sz w:val="21"/>
      </w:rPr>
      <w:t>11</w:t>
    </w:r>
  </w:p>
  <w:p w14:paraId="253A134D" w14:textId="25F77408" w:rsidR="004E2CDA" w:rsidRPr="005E6264" w:rsidRDefault="008454AA" w:rsidP="006C7DE1">
    <w:pPr>
      <w:pStyle w:val="Header"/>
      <w:spacing w:afterLines="100" w:after="240"/>
      <w:jc w:val="right"/>
      <w:rPr>
        <w:rFonts w:ascii="SimSun" w:hAnsi="SimSun"/>
        <w:sz w:val="21"/>
      </w:rPr>
    </w:pPr>
    <w:r w:rsidRPr="005E6264">
      <w:rPr>
        <w:rFonts w:ascii="SimSun" w:hAnsi="SimSun" w:hint="eastAsia"/>
        <w:sz w:val="21"/>
      </w:rPr>
      <w:t>附</w:t>
    </w:r>
    <w:r w:rsidR="006C7DE1">
      <w:rPr>
        <w:rFonts w:ascii="SimSun" w:hAnsi="SimSun" w:hint="eastAsia"/>
        <w:sz w:val="21"/>
      </w:rPr>
      <w:t xml:space="preserve">　</w:t>
    </w:r>
    <w:r w:rsidRPr="005E6264">
      <w:rPr>
        <w:rFonts w:ascii="SimSun" w:hAnsi="SimSun" w:hint="eastAsia"/>
        <w:sz w:val="21"/>
      </w:rPr>
      <w:t>件</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0BC85" w14:textId="27C9FA5F" w:rsidR="00752A3A" w:rsidRPr="005E6264" w:rsidRDefault="00752A3A" w:rsidP="00752A3A">
    <w:pPr>
      <w:jc w:val="center"/>
      <w:rPr>
        <w:rFonts w:ascii="SimSun" w:hAnsi="SimSun"/>
        <w:color w:val="000000"/>
        <w:sz w:val="17"/>
      </w:rPr>
    </w:pPr>
    <w:bookmarkStart w:id="39" w:name="TITUS3HeaderEvenPages"/>
  </w:p>
  <w:bookmarkEnd w:id="39"/>
  <w:p w14:paraId="319D0F49" w14:textId="7AFD04BE" w:rsidR="00752A3A" w:rsidRPr="005E6264" w:rsidRDefault="00752A3A" w:rsidP="00752A3A">
    <w:pPr>
      <w:jc w:val="right"/>
      <w:rPr>
        <w:rFonts w:ascii="SimSun" w:hAnsi="SimSun"/>
        <w:sz w:val="21"/>
      </w:rPr>
    </w:pPr>
    <w:r w:rsidRPr="005E6264">
      <w:rPr>
        <w:rFonts w:ascii="SimSun" w:hAnsi="SimSun"/>
        <w:sz w:val="21"/>
      </w:rPr>
      <w:t>CDIP/</w:t>
    </w:r>
    <w:r w:rsidR="00C8646A" w:rsidRPr="005E6264">
      <w:rPr>
        <w:rFonts w:ascii="SimSun" w:hAnsi="SimSun"/>
        <w:sz w:val="21"/>
      </w:rPr>
      <w:t>32</w:t>
    </w:r>
    <w:r w:rsidRPr="005E6264">
      <w:rPr>
        <w:rFonts w:ascii="SimSun" w:hAnsi="SimSun"/>
        <w:sz w:val="21"/>
      </w:rPr>
      <w:t>/</w:t>
    </w:r>
    <w:r w:rsidR="008B68AA" w:rsidRPr="005E6264">
      <w:rPr>
        <w:rFonts w:ascii="SimSun" w:hAnsi="SimSun"/>
        <w:sz w:val="21"/>
      </w:rPr>
      <w:t>11</w:t>
    </w:r>
  </w:p>
  <w:p w14:paraId="5E9F698E" w14:textId="77777777" w:rsidR="0054272F" w:rsidRDefault="00C51891" w:rsidP="00752A3A">
    <w:pPr>
      <w:jc w:val="right"/>
      <w:rPr>
        <w:rFonts w:ascii="SimSun" w:hAnsi="SimSun"/>
        <w:sz w:val="21"/>
      </w:rPr>
    </w:pPr>
    <w:r w:rsidRPr="005E6264">
      <w:rPr>
        <w:rFonts w:ascii="SimSun" w:hAnsi="SimSun" w:hint="eastAsia"/>
        <w:sz w:val="21"/>
      </w:rPr>
      <w:t>附录一第</w:t>
    </w:r>
    <w:r w:rsidR="008B68AA" w:rsidRPr="005E6264">
      <w:rPr>
        <w:rStyle w:val="PageNumber"/>
        <w:rFonts w:ascii="SimSun" w:hAnsi="SimSun"/>
        <w:sz w:val="21"/>
      </w:rPr>
      <w:fldChar w:fldCharType="begin"/>
    </w:r>
    <w:r w:rsidR="008B68AA" w:rsidRPr="005E6264">
      <w:rPr>
        <w:rStyle w:val="PageNumber"/>
        <w:rFonts w:ascii="SimSun" w:hAnsi="SimSun"/>
        <w:sz w:val="21"/>
      </w:rPr>
      <w:instrText xml:space="preserve"> PAGE </w:instrText>
    </w:r>
    <w:r w:rsidR="008B68AA" w:rsidRPr="005E6264">
      <w:rPr>
        <w:rStyle w:val="PageNumber"/>
        <w:rFonts w:ascii="SimSun" w:hAnsi="SimSun"/>
        <w:sz w:val="21"/>
      </w:rPr>
      <w:fldChar w:fldCharType="separate"/>
    </w:r>
    <w:r w:rsidR="008B68AA" w:rsidRPr="005E6264">
      <w:rPr>
        <w:rStyle w:val="PageNumber"/>
        <w:rFonts w:ascii="SimSun" w:hAnsi="SimSun"/>
        <w:sz w:val="21"/>
      </w:rPr>
      <w:t>13</w:t>
    </w:r>
    <w:r w:rsidR="008B68AA" w:rsidRPr="005E6264">
      <w:rPr>
        <w:rStyle w:val="PageNumber"/>
        <w:rFonts w:ascii="SimSun" w:hAnsi="SimSun"/>
        <w:sz w:val="21"/>
      </w:rPr>
      <w:fldChar w:fldCharType="end"/>
    </w:r>
    <w:r w:rsidRPr="005E6264">
      <w:rPr>
        <w:rStyle w:val="PageNumber"/>
        <w:rFonts w:ascii="SimSun" w:hAnsi="SimSun" w:hint="eastAsia"/>
        <w:sz w:val="21"/>
      </w:rPr>
      <w:t>页</w:t>
    </w:r>
  </w:p>
  <w:p w14:paraId="65FBC969" w14:textId="059FCD9B" w:rsidR="008B68AA" w:rsidRPr="005E6264" w:rsidRDefault="008B68AA" w:rsidP="00752A3A">
    <w:pPr>
      <w:jc w:val="right"/>
      <w:rPr>
        <w:rFonts w:ascii="SimSun" w:hAnsi="SimSun"/>
        <w:sz w:val="21"/>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E011F" w14:textId="30432004" w:rsidR="004E2CDA" w:rsidRPr="005E6264" w:rsidRDefault="004E2CDA" w:rsidP="00477D6B">
    <w:pPr>
      <w:jc w:val="right"/>
      <w:rPr>
        <w:rFonts w:ascii="SimSun" w:hAnsi="SimSun"/>
        <w:sz w:val="21"/>
      </w:rPr>
    </w:pPr>
    <w:r w:rsidRPr="005E6264">
      <w:rPr>
        <w:rFonts w:ascii="SimSun" w:hAnsi="SimSun"/>
        <w:sz w:val="21"/>
      </w:rPr>
      <w:t>CDIP/</w:t>
    </w:r>
    <w:r w:rsidR="008B68AA" w:rsidRPr="005E6264">
      <w:rPr>
        <w:rFonts w:ascii="SimSun" w:hAnsi="SimSun"/>
        <w:sz w:val="21"/>
      </w:rPr>
      <w:t>32</w:t>
    </w:r>
    <w:r w:rsidRPr="005E6264">
      <w:rPr>
        <w:rFonts w:ascii="SimSun" w:hAnsi="SimSun"/>
        <w:sz w:val="21"/>
      </w:rPr>
      <w:t>/</w:t>
    </w:r>
    <w:r w:rsidR="008B68AA" w:rsidRPr="005E6264">
      <w:rPr>
        <w:rFonts w:ascii="SimSun" w:hAnsi="SimSun"/>
        <w:sz w:val="21"/>
      </w:rPr>
      <w:t>11</w:t>
    </w:r>
  </w:p>
  <w:p w14:paraId="0D963F84" w14:textId="2615BC92" w:rsidR="008B68AA" w:rsidRPr="005E6264" w:rsidRDefault="00C51891" w:rsidP="006C7DE1">
    <w:pPr>
      <w:spacing w:afterLines="100" w:after="240"/>
      <w:jc w:val="right"/>
      <w:rPr>
        <w:rFonts w:ascii="SimSun" w:hAnsi="SimSun"/>
        <w:sz w:val="21"/>
      </w:rPr>
    </w:pPr>
    <w:r w:rsidRPr="005E6264">
      <w:rPr>
        <w:rFonts w:ascii="SimSun" w:hAnsi="SimSun" w:hint="eastAsia"/>
        <w:sz w:val="21"/>
      </w:rPr>
      <w:t>附录二</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4C9E" w14:textId="2F4C8DE4" w:rsidR="004E2CDA" w:rsidRPr="005E6264" w:rsidRDefault="004E2CDA" w:rsidP="00FB6E4B">
    <w:pPr>
      <w:pStyle w:val="Header"/>
      <w:jc w:val="right"/>
      <w:rPr>
        <w:rFonts w:ascii="SimSun" w:hAnsi="SimSun"/>
        <w:sz w:val="21"/>
      </w:rPr>
    </w:pPr>
    <w:r w:rsidRPr="005E6264">
      <w:rPr>
        <w:rFonts w:ascii="SimSun" w:hAnsi="SimSun"/>
        <w:sz w:val="21"/>
      </w:rPr>
      <w:t>CDIP/</w:t>
    </w:r>
    <w:r w:rsidR="00C8646A" w:rsidRPr="005E6264">
      <w:rPr>
        <w:rFonts w:ascii="SimSun" w:hAnsi="SimSun"/>
        <w:sz w:val="21"/>
      </w:rPr>
      <w:t>32</w:t>
    </w:r>
    <w:r w:rsidRPr="005E6264">
      <w:rPr>
        <w:rFonts w:ascii="SimSun" w:hAnsi="SimSun"/>
        <w:sz w:val="21"/>
      </w:rPr>
      <w:t>/</w:t>
    </w:r>
    <w:r w:rsidR="008B68AA" w:rsidRPr="005E6264">
      <w:rPr>
        <w:rFonts w:ascii="SimSun" w:hAnsi="SimSun"/>
        <w:sz w:val="21"/>
      </w:rPr>
      <w:t>11</w:t>
    </w:r>
  </w:p>
  <w:p w14:paraId="6280753C" w14:textId="30463671" w:rsidR="004E2CDA" w:rsidRPr="005E6264" w:rsidRDefault="00C51891" w:rsidP="006C7DE1">
    <w:pPr>
      <w:pStyle w:val="Header"/>
      <w:spacing w:afterLines="100" w:after="240"/>
      <w:jc w:val="right"/>
      <w:rPr>
        <w:rFonts w:ascii="SimSun" w:hAnsi="SimSun"/>
        <w:sz w:val="21"/>
      </w:rPr>
    </w:pPr>
    <w:r w:rsidRPr="005E6264">
      <w:rPr>
        <w:rFonts w:ascii="SimSun" w:hAnsi="SimSun" w:hint="eastAsia"/>
        <w:sz w:val="21"/>
      </w:rPr>
      <w:t>附录一</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F9E197A"/>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9BE79A6"/>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DD81AC6"/>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F07EAD54"/>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02F46805"/>
    <w:multiLevelType w:val="hybridMultilevel"/>
    <w:tmpl w:val="BD2CC27A"/>
    <w:lvl w:ilvl="0" w:tplc="F628E240">
      <w:start w:val="1"/>
      <w:numFmt w:val="lowerLetter"/>
      <w:lvlText w:val="(%1)"/>
      <w:lvlJc w:val="left"/>
      <w:pPr>
        <w:ind w:left="144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C13A13"/>
    <w:multiLevelType w:val="hybridMultilevel"/>
    <w:tmpl w:val="30DE0700"/>
    <w:lvl w:ilvl="0" w:tplc="0409000F">
      <w:start w:val="1"/>
      <w:numFmt w:val="decimal"/>
      <w:lvlText w:val="%1."/>
      <w:lvlJc w:val="left"/>
      <w:pPr>
        <w:tabs>
          <w:tab w:val="num" w:pos="567"/>
        </w:tabs>
        <w:ind w:left="0" w:firstLine="0"/>
      </w:pPr>
      <w:rPr>
        <w:rFonts w:hint="default"/>
        <w:b w:val="0"/>
        <w:bCs/>
      </w:rPr>
    </w:lvl>
    <w:lvl w:ilvl="1" w:tplc="76785626">
      <w:start w:val="1"/>
      <w:numFmt w:val="lowerLetter"/>
      <w:lvlText w:val="(%2)"/>
      <w:lvlJc w:val="left"/>
      <w:pPr>
        <w:ind w:left="720" w:hanging="360"/>
      </w:pPr>
      <w:rPr>
        <w:rFonts w:hint="default"/>
        <w:b w:val="0"/>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6CD29E3"/>
    <w:multiLevelType w:val="multilevel"/>
    <w:tmpl w:val="23A27C9C"/>
    <w:lvl w:ilvl="0">
      <w:start w:val="1"/>
      <w:numFmt w:val="lowerLetter"/>
      <w:lvlRestart w:val="0"/>
      <w:pStyle w:val="ONUME"/>
      <w:lvlText w:val="(%1)"/>
      <w:lvlJc w:val="left"/>
      <w:pPr>
        <w:tabs>
          <w:tab w:val="num" w:pos="1134"/>
        </w:tabs>
        <w:ind w:left="567" w:firstLine="0"/>
      </w:pPr>
      <w:rPr>
        <w:rFonts w:ascii="Arial" w:eastAsia="SimSun" w:hAnsi="Arial" w:cs="Arial"/>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7" w15:restartNumberingAfterBreak="0">
    <w:nsid w:val="0B8D51D6"/>
    <w:multiLevelType w:val="hybridMultilevel"/>
    <w:tmpl w:val="81E84104"/>
    <w:lvl w:ilvl="0" w:tplc="76785626">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8A5EF8"/>
    <w:multiLevelType w:val="hybridMultilevel"/>
    <w:tmpl w:val="4B045D4E"/>
    <w:lvl w:ilvl="0" w:tplc="41ACCF00">
      <w:start w:val="24"/>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951D6D"/>
    <w:multiLevelType w:val="hybridMultilevel"/>
    <w:tmpl w:val="206E787A"/>
    <w:lvl w:ilvl="0" w:tplc="76785626">
      <w:start w:val="1"/>
      <w:numFmt w:val="lowerLetter"/>
      <w:lvlText w:val="(%1)"/>
      <w:lvlJc w:val="left"/>
      <w:pPr>
        <w:ind w:left="1350" w:hanging="360"/>
      </w:pPr>
      <w:rPr>
        <w:rFonts w:hint="default"/>
        <w:b w:val="0"/>
        <w:bCs/>
      </w:r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10" w15:restartNumberingAfterBreak="0">
    <w:nsid w:val="1DB561EA"/>
    <w:multiLevelType w:val="hybridMultilevel"/>
    <w:tmpl w:val="6EC4BDF4"/>
    <w:lvl w:ilvl="0" w:tplc="D676EE5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2AF51F5"/>
    <w:multiLevelType w:val="hybridMultilevel"/>
    <w:tmpl w:val="DCF2DB08"/>
    <w:lvl w:ilvl="0" w:tplc="448286A6">
      <w:start w:val="1"/>
      <w:numFmt w:val="lowerLetter"/>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D00D48"/>
    <w:multiLevelType w:val="hybridMultilevel"/>
    <w:tmpl w:val="CE6EEB66"/>
    <w:lvl w:ilvl="0" w:tplc="76785626">
      <w:start w:val="1"/>
      <w:numFmt w:val="lowerLetter"/>
      <w:lvlText w:val="(%1)"/>
      <w:lvlJc w:val="lef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4A042D5"/>
    <w:multiLevelType w:val="hybridMultilevel"/>
    <w:tmpl w:val="2D78A928"/>
    <w:lvl w:ilvl="0" w:tplc="76785626">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F93A3E"/>
    <w:multiLevelType w:val="hybridMultilevel"/>
    <w:tmpl w:val="07267FFE"/>
    <w:lvl w:ilvl="0" w:tplc="9D9AB488">
      <w:start w:val="24"/>
      <w:numFmt w:val="decimal"/>
      <w:lvlText w:val="%1."/>
      <w:lvlJc w:val="left"/>
      <w:pPr>
        <w:ind w:left="930" w:hanging="57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0B3501"/>
    <w:multiLevelType w:val="hybridMultilevel"/>
    <w:tmpl w:val="2E6AF3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E331F5"/>
    <w:multiLevelType w:val="hybridMultilevel"/>
    <w:tmpl w:val="69D22DC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A11A96"/>
    <w:multiLevelType w:val="hybridMultilevel"/>
    <w:tmpl w:val="C8ACECA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3B1DFA"/>
    <w:multiLevelType w:val="hybridMultilevel"/>
    <w:tmpl w:val="1B701124"/>
    <w:lvl w:ilvl="0" w:tplc="FFFFFFFF">
      <w:start w:val="1"/>
      <w:numFmt w:val="decimal"/>
      <w:lvlRestart w:val="0"/>
      <w:pStyle w:val="Numbers"/>
      <w:lvlText w:val="%1)"/>
      <w:lvlJc w:val="left"/>
      <w:pPr>
        <w:tabs>
          <w:tab w:val="num" w:pos="792"/>
        </w:tabs>
        <w:ind w:left="792" w:hanging="360"/>
      </w:pPr>
      <w:rPr>
        <w:rFonts w:hint="default"/>
        <w:b w:val="0"/>
        <w:i w:val="0"/>
        <w:sz w:val="22"/>
      </w:rPr>
    </w:lvl>
    <w:lvl w:ilvl="1" w:tplc="FFFFFFFF" w:tentative="1">
      <w:start w:val="1"/>
      <w:numFmt w:val="lowerLetter"/>
      <w:lvlText w:val="%2."/>
      <w:lvlJc w:val="left"/>
      <w:pPr>
        <w:tabs>
          <w:tab w:val="num" w:pos="1872"/>
        </w:tabs>
        <w:ind w:left="1872" w:hanging="360"/>
      </w:pPr>
    </w:lvl>
    <w:lvl w:ilvl="2" w:tplc="FFFFFFFF" w:tentative="1">
      <w:start w:val="1"/>
      <w:numFmt w:val="lowerRoman"/>
      <w:lvlText w:val="%3."/>
      <w:lvlJc w:val="right"/>
      <w:pPr>
        <w:tabs>
          <w:tab w:val="num" w:pos="2592"/>
        </w:tabs>
        <w:ind w:left="2592" w:hanging="180"/>
      </w:pPr>
    </w:lvl>
    <w:lvl w:ilvl="3" w:tplc="FFFFFFFF" w:tentative="1">
      <w:start w:val="1"/>
      <w:numFmt w:val="decimal"/>
      <w:lvlText w:val="%4."/>
      <w:lvlJc w:val="left"/>
      <w:pPr>
        <w:tabs>
          <w:tab w:val="num" w:pos="3312"/>
        </w:tabs>
        <w:ind w:left="3312" w:hanging="360"/>
      </w:pPr>
    </w:lvl>
    <w:lvl w:ilvl="4" w:tplc="FFFFFFFF" w:tentative="1">
      <w:start w:val="1"/>
      <w:numFmt w:val="lowerLetter"/>
      <w:lvlText w:val="%5."/>
      <w:lvlJc w:val="left"/>
      <w:pPr>
        <w:tabs>
          <w:tab w:val="num" w:pos="4032"/>
        </w:tabs>
        <w:ind w:left="4032" w:hanging="360"/>
      </w:pPr>
    </w:lvl>
    <w:lvl w:ilvl="5" w:tplc="FFFFFFFF" w:tentative="1">
      <w:start w:val="1"/>
      <w:numFmt w:val="lowerRoman"/>
      <w:lvlText w:val="%6."/>
      <w:lvlJc w:val="right"/>
      <w:pPr>
        <w:tabs>
          <w:tab w:val="num" w:pos="4752"/>
        </w:tabs>
        <w:ind w:left="4752" w:hanging="180"/>
      </w:pPr>
    </w:lvl>
    <w:lvl w:ilvl="6" w:tplc="FFFFFFFF" w:tentative="1">
      <w:start w:val="1"/>
      <w:numFmt w:val="decimal"/>
      <w:lvlText w:val="%7."/>
      <w:lvlJc w:val="left"/>
      <w:pPr>
        <w:tabs>
          <w:tab w:val="num" w:pos="5472"/>
        </w:tabs>
        <w:ind w:left="5472" w:hanging="360"/>
      </w:pPr>
    </w:lvl>
    <w:lvl w:ilvl="7" w:tplc="FFFFFFFF" w:tentative="1">
      <w:start w:val="1"/>
      <w:numFmt w:val="lowerLetter"/>
      <w:lvlText w:val="%8."/>
      <w:lvlJc w:val="left"/>
      <w:pPr>
        <w:tabs>
          <w:tab w:val="num" w:pos="6192"/>
        </w:tabs>
        <w:ind w:left="6192" w:hanging="360"/>
      </w:pPr>
    </w:lvl>
    <w:lvl w:ilvl="8" w:tplc="FFFFFFFF" w:tentative="1">
      <w:start w:val="1"/>
      <w:numFmt w:val="lowerRoman"/>
      <w:lvlText w:val="%9."/>
      <w:lvlJc w:val="right"/>
      <w:pPr>
        <w:tabs>
          <w:tab w:val="num" w:pos="6912"/>
        </w:tabs>
        <w:ind w:left="6912" w:hanging="180"/>
      </w:pPr>
    </w:lvl>
  </w:abstractNum>
  <w:abstractNum w:abstractNumId="21" w15:restartNumberingAfterBreak="0">
    <w:nsid w:val="569146CA"/>
    <w:multiLevelType w:val="hybridMultilevel"/>
    <w:tmpl w:val="0874A534"/>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Arial"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Arial"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Arial"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5D1E1B42"/>
    <w:multiLevelType w:val="hybridMultilevel"/>
    <w:tmpl w:val="8926E908"/>
    <w:lvl w:ilvl="0" w:tplc="76785626">
      <w:start w:val="1"/>
      <w:numFmt w:val="lowerLetter"/>
      <w:lvlText w:val="(%1)"/>
      <w:lvlJc w:val="left"/>
      <w:pPr>
        <w:ind w:left="720" w:hanging="360"/>
      </w:pPr>
      <w:rPr>
        <w:rFonts w:hint="default"/>
        <w:b w:val="0"/>
        <w:bCs/>
      </w:rPr>
    </w:lvl>
    <w:lvl w:ilvl="1" w:tplc="E08E2F70">
      <w:start w:val="23"/>
      <w:numFmt w:val="decimal"/>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5F306F49"/>
    <w:multiLevelType w:val="hybridMultilevel"/>
    <w:tmpl w:val="8926E908"/>
    <w:lvl w:ilvl="0" w:tplc="FFFFFFFF">
      <w:start w:val="1"/>
      <w:numFmt w:val="lowerLetter"/>
      <w:lvlText w:val="(%1)"/>
      <w:lvlJc w:val="left"/>
      <w:pPr>
        <w:ind w:left="360" w:hanging="360"/>
      </w:pPr>
      <w:rPr>
        <w:rFonts w:hint="default"/>
        <w:b w:val="0"/>
        <w:bCs/>
      </w:rPr>
    </w:lvl>
    <w:lvl w:ilvl="1" w:tplc="FFFFFFFF">
      <w:start w:val="23"/>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F5801CF"/>
    <w:multiLevelType w:val="hybridMultilevel"/>
    <w:tmpl w:val="206E9014"/>
    <w:lvl w:ilvl="0" w:tplc="41ACCF00">
      <w:start w:val="24"/>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98429C"/>
    <w:multiLevelType w:val="hybridMultilevel"/>
    <w:tmpl w:val="1922AF6A"/>
    <w:lvl w:ilvl="0" w:tplc="41ACCF00">
      <w:start w:val="24"/>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2495022">
    <w:abstractNumId w:val="19"/>
  </w:num>
  <w:num w:numId="2" w16cid:durableId="1462845771">
    <w:abstractNumId w:val="6"/>
  </w:num>
  <w:num w:numId="3" w16cid:durableId="355159098">
    <w:abstractNumId w:val="11"/>
  </w:num>
  <w:num w:numId="4" w16cid:durableId="61028299">
    <w:abstractNumId w:val="3"/>
  </w:num>
  <w:num w:numId="5" w16cid:durableId="817379785">
    <w:abstractNumId w:val="2"/>
  </w:num>
  <w:num w:numId="6" w16cid:durableId="409233460">
    <w:abstractNumId w:val="1"/>
  </w:num>
  <w:num w:numId="7" w16cid:durableId="1441608820">
    <w:abstractNumId w:val="0"/>
  </w:num>
  <w:num w:numId="8" w16cid:durableId="27948202">
    <w:abstractNumId w:val="5"/>
  </w:num>
  <w:num w:numId="9" w16cid:durableId="34932897">
    <w:abstractNumId w:val="20"/>
  </w:num>
  <w:num w:numId="10" w16cid:durableId="715396998">
    <w:abstractNumId w:val="21"/>
  </w:num>
  <w:num w:numId="11" w16cid:durableId="73094674">
    <w:abstractNumId w:val="9"/>
  </w:num>
  <w:num w:numId="12" w16cid:durableId="1218470265">
    <w:abstractNumId w:val="13"/>
  </w:num>
  <w:num w:numId="13" w16cid:durableId="1970428659">
    <w:abstractNumId w:val="22"/>
  </w:num>
  <w:num w:numId="14" w16cid:durableId="622686244">
    <w:abstractNumId w:val="18"/>
  </w:num>
  <w:num w:numId="15" w16cid:durableId="820780211">
    <w:abstractNumId w:val="17"/>
  </w:num>
  <w:num w:numId="16" w16cid:durableId="1087388089">
    <w:abstractNumId w:val="12"/>
  </w:num>
  <w:num w:numId="17" w16cid:durableId="40054828">
    <w:abstractNumId w:val="16"/>
  </w:num>
  <w:num w:numId="18" w16cid:durableId="1956136718">
    <w:abstractNumId w:val="14"/>
  </w:num>
  <w:num w:numId="19" w16cid:durableId="352264817">
    <w:abstractNumId w:val="7"/>
  </w:num>
  <w:num w:numId="20" w16cid:durableId="1435247053">
    <w:abstractNumId w:val="10"/>
  </w:num>
  <w:num w:numId="21" w16cid:durableId="1528330102">
    <w:abstractNumId w:val="15"/>
  </w:num>
  <w:num w:numId="22" w16cid:durableId="402456701">
    <w:abstractNumId w:val="24"/>
  </w:num>
  <w:num w:numId="23" w16cid:durableId="677585951">
    <w:abstractNumId w:val="25"/>
  </w:num>
  <w:num w:numId="24" w16cid:durableId="1130319784">
    <w:abstractNumId w:val="8"/>
  </w:num>
  <w:num w:numId="25" w16cid:durableId="359355639">
    <w:abstractNumId w:val="23"/>
  </w:num>
  <w:num w:numId="26" w16cid:durableId="77811256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D8A"/>
    <w:rsid w:val="00000C32"/>
    <w:rsid w:val="00001028"/>
    <w:rsid w:val="000012DE"/>
    <w:rsid w:val="0000130E"/>
    <w:rsid w:val="00001710"/>
    <w:rsid w:val="0000332D"/>
    <w:rsid w:val="00004920"/>
    <w:rsid w:val="00004DEA"/>
    <w:rsid w:val="00004FCB"/>
    <w:rsid w:val="00005C3C"/>
    <w:rsid w:val="00006452"/>
    <w:rsid w:val="000065C1"/>
    <w:rsid w:val="00006F6A"/>
    <w:rsid w:val="0001034D"/>
    <w:rsid w:val="00010E4C"/>
    <w:rsid w:val="00011068"/>
    <w:rsid w:val="00011BFB"/>
    <w:rsid w:val="000131A2"/>
    <w:rsid w:val="00013293"/>
    <w:rsid w:val="00013627"/>
    <w:rsid w:val="00013B29"/>
    <w:rsid w:val="00014ABE"/>
    <w:rsid w:val="000154CF"/>
    <w:rsid w:val="000154F7"/>
    <w:rsid w:val="0001562C"/>
    <w:rsid w:val="00015A62"/>
    <w:rsid w:val="00017655"/>
    <w:rsid w:val="000202D0"/>
    <w:rsid w:val="0002108C"/>
    <w:rsid w:val="00021996"/>
    <w:rsid w:val="00021C02"/>
    <w:rsid w:val="00021F82"/>
    <w:rsid w:val="000228EA"/>
    <w:rsid w:val="0002317C"/>
    <w:rsid w:val="00023307"/>
    <w:rsid w:val="00023D22"/>
    <w:rsid w:val="00026673"/>
    <w:rsid w:val="00026F9B"/>
    <w:rsid w:val="00026FA2"/>
    <w:rsid w:val="00027189"/>
    <w:rsid w:val="0002752F"/>
    <w:rsid w:val="000275E3"/>
    <w:rsid w:val="0002762C"/>
    <w:rsid w:val="0003087C"/>
    <w:rsid w:val="000308C7"/>
    <w:rsid w:val="00031360"/>
    <w:rsid w:val="000321C9"/>
    <w:rsid w:val="0003366B"/>
    <w:rsid w:val="00035043"/>
    <w:rsid w:val="000353B4"/>
    <w:rsid w:val="00035828"/>
    <w:rsid w:val="00036DD6"/>
    <w:rsid w:val="00036E21"/>
    <w:rsid w:val="00037D1D"/>
    <w:rsid w:val="00041820"/>
    <w:rsid w:val="00041BD8"/>
    <w:rsid w:val="00042653"/>
    <w:rsid w:val="0004399D"/>
    <w:rsid w:val="00043CAA"/>
    <w:rsid w:val="000440DF"/>
    <w:rsid w:val="00044187"/>
    <w:rsid w:val="00044219"/>
    <w:rsid w:val="00044857"/>
    <w:rsid w:val="00044F72"/>
    <w:rsid w:val="000461F2"/>
    <w:rsid w:val="00046893"/>
    <w:rsid w:val="000468B4"/>
    <w:rsid w:val="00046C37"/>
    <w:rsid w:val="000474FC"/>
    <w:rsid w:val="00047D96"/>
    <w:rsid w:val="000516BA"/>
    <w:rsid w:val="00051999"/>
    <w:rsid w:val="00051EAF"/>
    <w:rsid w:val="0005217D"/>
    <w:rsid w:val="000538BE"/>
    <w:rsid w:val="00054B33"/>
    <w:rsid w:val="00055303"/>
    <w:rsid w:val="00056450"/>
    <w:rsid w:val="00057A48"/>
    <w:rsid w:val="000607D5"/>
    <w:rsid w:val="00060A35"/>
    <w:rsid w:val="00063B1C"/>
    <w:rsid w:val="00063D97"/>
    <w:rsid w:val="00065849"/>
    <w:rsid w:val="00066723"/>
    <w:rsid w:val="00066CE7"/>
    <w:rsid w:val="0006704E"/>
    <w:rsid w:val="000706AB"/>
    <w:rsid w:val="000722D7"/>
    <w:rsid w:val="00074BE8"/>
    <w:rsid w:val="00075432"/>
    <w:rsid w:val="00075770"/>
    <w:rsid w:val="000759E9"/>
    <w:rsid w:val="0007652D"/>
    <w:rsid w:val="000768B5"/>
    <w:rsid w:val="00077463"/>
    <w:rsid w:val="0008098A"/>
    <w:rsid w:val="00080A2F"/>
    <w:rsid w:val="00080A60"/>
    <w:rsid w:val="000828D7"/>
    <w:rsid w:val="00083BB1"/>
    <w:rsid w:val="000845BF"/>
    <w:rsid w:val="00084AB5"/>
    <w:rsid w:val="000850D0"/>
    <w:rsid w:val="00087B7B"/>
    <w:rsid w:val="000903D9"/>
    <w:rsid w:val="000905F5"/>
    <w:rsid w:val="00092F69"/>
    <w:rsid w:val="000932B0"/>
    <w:rsid w:val="00093552"/>
    <w:rsid w:val="00093BA4"/>
    <w:rsid w:val="0009414E"/>
    <w:rsid w:val="00094D0B"/>
    <w:rsid w:val="000954F7"/>
    <w:rsid w:val="00096080"/>
    <w:rsid w:val="000968ED"/>
    <w:rsid w:val="00096F8F"/>
    <w:rsid w:val="00097361"/>
    <w:rsid w:val="00097868"/>
    <w:rsid w:val="000A00A9"/>
    <w:rsid w:val="000A08C3"/>
    <w:rsid w:val="000A12C7"/>
    <w:rsid w:val="000A13FC"/>
    <w:rsid w:val="000A1C40"/>
    <w:rsid w:val="000A21DC"/>
    <w:rsid w:val="000A282B"/>
    <w:rsid w:val="000A32D6"/>
    <w:rsid w:val="000A37B4"/>
    <w:rsid w:val="000A3A83"/>
    <w:rsid w:val="000A3E2F"/>
    <w:rsid w:val="000A42FE"/>
    <w:rsid w:val="000A43D4"/>
    <w:rsid w:val="000A4DBE"/>
    <w:rsid w:val="000A59AF"/>
    <w:rsid w:val="000A65B1"/>
    <w:rsid w:val="000A67ED"/>
    <w:rsid w:val="000A6F04"/>
    <w:rsid w:val="000A74A7"/>
    <w:rsid w:val="000B00F7"/>
    <w:rsid w:val="000B045C"/>
    <w:rsid w:val="000B27AA"/>
    <w:rsid w:val="000B3EDE"/>
    <w:rsid w:val="000B3F68"/>
    <w:rsid w:val="000B47C2"/>
    <w:rsid w:val="000B4B0C"/>
    <w:rsid w:val="000B4BE3"/>
    <w:rsid w:val="000B5836"/>
    <w:rsid w:val="000B66D6"/>
    <w:rsid w:val="000B67A1"/>
    <w:rsid w:val="000B757A"/>
    <w:rsid w:val="000B7A75"/>
    <w:rsid w:val="000C22D4"/>
    <w:rsid w:val="000C2D13"/>
    <w:rsid w:val="000C31EF"/>
    <w:rsid w:val="000C518C"/>
    <w:rsid w:val="000C55F0"/>
    <w:rsid w:val="000C5649"/>
    <w:rsid w:val="000C5936"/>
    <w:rsid w:val="000C5963"/>
    <w:rsid w:val="000C615E"/>
    <w:rsid w:val="000C68C0"/>
    <w:rsid w:val="000C7334"/>
    <w:rsid w:val="000C7C12"/>
    <w:rsid w:val="000D040F"/>
    <w:rsid w:val="000D0A6E"/>
    <w:rsid w:val="000D1120"/>
    <w:rsid w:val="000D230D"/>
    <w:rsid w:val="000D2851"/>
    <w:rsid w:val="000D2AC1"/>
    <w:rsid w:val="000D3016"/>
    <w:rsid w:val="000D352B"/>
    <w:rsid w:val="000D4D5A"/>
    <w:rsid w:val="000D549B"/>
    <w:rsid w:val="000D5A70"/>
    <w:rsid w:val="000D5C81"/>
    <w:rsid w:val="000D5EBF"/>
    <w:rsid w:val="000D6DEA"/>
    <w:rsid w:val="000E0137"/>
    <w:rsid w:val="000E04D5"/>
    <w:rsid w:val="000E0630"/>
    <w:rsid w:val="000E103A"/>
    <w:rsid w:val="000E229C"/>
    <w:rsid w:val="000E3450"/>
    <w:rsid w:val="000E3598"/>
    <w:rsid w:val="000E58E8"/>
    <w:rsid w:val="000E6ABD"/>
    <w:rsid w:val="000E7C94"/>
    <w:rsid w:val="000F00B9"/>
    <w:rsid w:val="000F0133"/>
    <w:rsid w:val="000F0479"/>
    <w:rsid w:val="000F12F0"/>
    <w:rsid w:val="000F159B"/>
    <w:rsid w:val="000F1745"/>
    <w:rsid w:val="000F1A90"/>
    <w:rsid w:val="000F2B5F"/>
    <w:rsid w:val="000F43BE"/>
    <w:rsid w:val="000F4BD3"/>
    <w:rsid w:val="000F594C"/>
    <w:rsid w:val="000F5E56"/>
    <w:rsid w:val="000F6D52"/>
    <w:rsid w:val="000F7EE8"/>
    <w:rsid w:val="00100235"/>
    <w:rsid w:val="00101C12"/>
    <w:rsid w:val="00101E7A"/>
    <w:rsid w:val="0010256D"/>
    <w:rsid w:val="00102874"/>
    <w:rsid w:val="001028B3"/>
    <w:rsid w:val="00103EED"/>
    <w:rsid w:val="00104303"/>
    <w:rsid w:val="00104D6F"/>
    <w:rsid w:val="00105172"/>
    <w:rsid w:val="001059FC"/>
    <w:rsid w:val="001060BE"/>
    <w:rsid w:val="001060BF"/>
    <w:rsid w:val="00106A97"/>
    <w:rsid w:val="00110350"/>
    <w:rsid w:val="001104F2"/>
    <w:rsid w:val="001119D2"/>
    <w:rsid w:val="00112653"/>
    <w:rsid w:val="00112F1D"/>
    <w:rsid w:val="00113401"/>
    <w:rsid w:val="00113824"/>
    <w:rsid w:val="0011393B"/>
    <w:rsid w:val="00113BB7"/>
    <w:rsid w:val="001145A3"/>
    <w:rsid w:val="001145F7"/>
    <w:rsid w:val="00115024"/>
    <w:rsid w:val="00115C6C"/>
    <w:rsid w:val="00117B01"/>
    <w:rsid w:val="00117DB3"/>
    <w:rsid w:val="00120547"/>
    <w:rsid w:val="0012239E"/>
    <w:rsid w:val="0012259C"/>
    <w:rsid w:val="00123399"/>
    <w:rsid w:val="001248E4"/>
    <w:rsid w:val="00124946"/>
    <w:rsid w:val="00125612"/>
    <w:rsid w:val="00125C27"/>
    <w:rsid w:val="001269EB"/>
    <w:rsid w:val="00130243"/>
    <w:rsid w:val="00130B38"/>
    <w:rsid w:val="00130B53"/>
    <w:rsid w:val="0013137E"/>
    <w:rsid w:val="001362EE"/>
    <w:rsid w:val="0013630A"/>
    <w:rsid w:val="001371E0"/>
    <w:rsid w:val="001375DF"/>
    <w:rsid w:val="00137BC9"/>
    <w:rsid w:val="00140BE0"/>
    <w:rsid w:val="001423A5"/>
    <w:rsid w:val="001429D8"/>
    <w:rsid w:val="00142EFF"/>
    <w:rsid w:val="00143D30"/>
    <w:rsid w:val="00143E78"/>
    <w:rsid w:val="0014507C"/>
    <w:rsid w:val="00145147"/>
    <w:rsid w:val="001458F0"/>
    <w:rsid w:val="0014770B"/>
    <w:rsid w:val="00147993"/>
    <w:rsid w:val="00147E7B"/>
    <w:rsid w:val="00150B83"/>
    <w:rsid w:val="00150FAF"/>
    <w:rsid w:val="001515F1"/>
    <w:rsid w:val="00151E8B"/>
    <w:rsid w:val="001525E2"/>
    <w:rsid w:val="00156499"/>
    <w:rsid w:val="00156B91"/>
    <w:rsid w:val="00157530"/>
    <w:rsid w:val="00160741"/>
    <w:rsid w:val="00161C5D"/>
    <w:rsid w:val="001621D7"/>
    <w:rsid w:val="0016275B"/>
    <w:rsid w:val="00162809"/>
    <w:rsid w:val="0016355D"/>
    <w:rsid w:val="00163F0C"/>
    <w:rsid w:val="00163F1E"/>
    <w:rsid w:val="00164037"/>
    <w:rsid w:val="001647E0"/>
    <w:rsid w:val="00164C23"/>
    <w:rsid w:val="001651C8"/>
    <w:rsid w:val="00166457"/>
    <w:rsid w:val="00167731"/>
    <w:rsid w:val="00167964"/>
    <w:rsid w:val="001704BA"/>
    <w:rsid w:val="001715A6"/>
    <w:rsid w:val="0017331F"/>
    <w:rsid w:val="001733EE"/>
    <w:rsid w:val="00173869"/>
    <w:rsid w:val="00175B69"/>
    <w:rsid w:val="00177E17"/>
    <w:rsid w:val="0018019D"/>
    <w:rsid w:val="00181D9D"/>
    <w:rsid w:val="001821CA"/>
    <w:rsid w:val="001832A6"/>
    <w:rsid w:val="001840F5"/>
    <w:rsid w:val="00184DE6"/>
    <w:rsid w:val="00185249"/>
    <w:rsid w:val="00185330"/>
    <w:rsid w:val="0018580F"/>
    <w:rsid w:val="00185815"/>
    <w:rsid w:val="00186013"/>
    <w:rsid w:val="001872D9"/>
    <w:rsid w:val="00187532"/>
    <w:rsid w:val="00190BBD"/>
    <w:rsid w:val="0019113C"/>
    <w:rsid w:val="0019171A"/>
    <w:rsid w:val="001937E8"/>
    <w:rsid w:val="00195D57"/>
    <w:rsid w:val="00195FC7"/>
    <w:rsid w:val="0019694A"/>
    <w:rsid w:val="00196C30"/>
    <w:rsid w:val="00197452"/>
    <w:rsid w:val="001975E5"/>
    <w:rsid w:val="001A0F75"/>
    <w:rsid w:val="001A183E"/>
    <w:rsid w:val="001A1AA0"/>
    <w:rsid w:val="001A1F86"/>
    <w:rsid w:val="001A28B9"/>
    <w:rsid w:val="001A291E"/>
    <w:rsid w:val="001A316C"/>
    <w:rsid w:val="001A4879"/>
    <w:rsid w:val="001A4DB8"/>
    <w:rsid w:val="001A5CFD"/>
    <w:rsid w:val="001A6A0A"/>
    <w:rsid w:val="001A73FA"/>
    <w:rsid w:val="001A7D04"/>
    <w:rsid w:val="001B09E4"/>
    <w:rsid w:val="001B2531"/>
    <w:rsid w:val="001B2F23"/>
    <w:rsid w:val="001B347E"/>
    <w:rsid w:val="001B3C6B"/>
    <w:rsid w:val="001B3FD2"/>
    <w:rsid w:val="001B56D4"/>
    <w:rsid w:val="001B59E4"/>
    <w:rsid w:val="001B5F34"/>
    <w:rsid w:val="001B602C"/>
    <w:rsid w:val="001B6943"/>
    <w:rsid w:val="001B6DC5"/>
    <w:rsid w:val="001B7682"/>
    <w:rsid w:val="001C1B94"/>
    <w:rsid w:val="001C5415"/>
    <w:rsid w:val="001C6672"/>
    <w:rsid w:val="001C7253"/>
    <w:rsid w:val="001C74FE"/>
    <w:rsid w:val="001C7E86"/>
    <w:rsid w:val="001D0096"/>
    <w:rsid w:val="001D0122"/>
    <w:rsid w:val="001D1656"/>
    <w:rsid w:val="001D1CB9"/>
    <w:rsid w:val="001D1E07"/>
    <w:rsid w:val="001D1ED4"/>
    <w:rsid w:val="001D1FD5"/>
    <w:rsid w:val="001D491D"/>
    <w:rsid w:val="001D4EB7"/>
    <w:rsid w:val="001D4F12"/>
    <w:rsid w:val="001D50BA"/>
    <w:rsid w:val="001D51FD"/>
    <w:rsid w:val="001D5423"/>
    <w:rsid w:val="001D5B04"/>
    <w:rsid w:val="001D6177"/>
    <w:rsid w:val="001D6CD2"/>
    <w:rsid w:val="001D7728"/>
    <w:rsid w:val="001E01EB"/>
    <w:rsid w:val="001E09AB"/>
    <w:rsid w:val="001E0DDD"/>
    <w:rsid w:val="001E1672"/>
    <w:rsid w:val="001E45A2"/>
    <w:rsid w:val="001E6A73"/>
    <w:rsid w:val="001E6E2A"/>
    <w:rsid w:val="001F0465"/>
    <w:rsid w:val="001F07B0"/>
    <w:rsid w:val="001F0BCA"/>
    <w:rsid w:val="001F0C39"/>
    <w:rsid w:val="001F1882"/>
    <w:rsid w:val="001F1DFC"/>
    <w:rsid w:val="001F2040"/>
    <w:rsid w:val="001F20EA"/>
    <w:rsid w:val="001F2307"/>
    <w:rsid w:val="001F311A"/>
    <w:rsid w:val="001F475F"/>
    <w:rsid w:val="001F4C95"/>
    <w:rsid w:val="001F5034"/>
    <w:rsid w:val="001F53E0"/>
    <w:rsid w:val="001F64BB"/>
    <w:rsid w:val="001F65EB"/>
    <w:rsid w:val="00200268"/>
    <w:rsid w:val="002011A4"/>
    <w:rsid w:val="002011B3"/>
    <w:rsid w:val="00201F7A"/>
    <w:rsid w:val="00202C78"/>
    <w:rsid w:val="00203D2A"/>
    <w:rsid w:val="002054E3"/>
    <w:rsid w:val="002072BF"/>
    <w:rsid w:val="0020785D"/>
    <w:rsid w:val="002079CB"/>
    <w:rsid w:val="00207F79"/>
    <w:rsid w:val="00210774"/>
    <w:rsid w:val="00210825"/>
    <w:rsid w:val="0021143F"/>
    <w:rsid w:val="00211DA8"/>
    <w:rsid w:val="00211EB2"/>
    <w:rsid w:val="00212775"/>
    <w:rsid w:val="00213162"/>
    <w:rsid w:val="002135DB"/>
    <w:rsid w:val="0021400A"/>
    <w:rsid w:val="00215EA3"/>
    <w:rsid w:val="00215F59"/>
    <w:rsid w:val="00215FC5"/>
    <w:rsid w:val="002161E0"/>
    <w:rsid w:val="00217EB0"/>
    <w:rsid w:val="002201D4"/>
    <w:rsid w:val="0022067D"/>
    <w:rsid w:val="00220F78"/>
    <w:rsid w:val="002216EE"/>
    <w:rsid w:val="002217A1"/>
    <w:rsid w:val="00222610"/>
    <w:rsid w:val="00224066"/>
    <w:rsid w:val="00224C74"/>
    <w:rsid w:val="00225E0F"/>
    <w:rsid w:val="002267CA"/>
    <w:rsid w:val="00226837"/>
    <w:rsid w:val="00226A91"/>
    <w:rsid w:val="00226DBC"/>
    <w:rsid w:val="002279B3"/>
    <w:rsid w:val="00230439"/>
    <w:rsid w:val="0023429F"/>
    <w:rsid w:val="0023544C"/>
    <w:rsid w:val="00235ADD"/>
    <w:rsid w:val="002365EC"/>
    <w:rsid w:val="002369A5"/>
    <w:rsid w:val="00237252"/>
    <w:rsid w:val="00237C31"/>
    <w:rsid w:val="00237E65"/>
    <w:rsid w:val="00240CEE"/>
    <w:rsid w:val="00245870"/>
    <w:rsid w:val="002460AB"/>
    <w:rsid w:val="002477EF"/>
    <w:rsid w:val="00247BB9"/>
    <w:rsid w:val="00251F8A"/>
    <w:rsid w:val="002535B5"/>
    <w:rsid w:val="00253B92"/>
    <w:rsid w:val="00254224"/>
    <w:rsid w:val="00254752"/>
    <w:rsid w:val="00254A00"/>
    <w:rsid w:val="002562A9"/>
    <w:rsid w:val="00256A19"/>
    <w:rsid w:val="002611C7"/>
    <w:rsid w:val="0026122C"/>
    <w:rsid w:val="00262098"/>
    <w:rsid w:val="00262353"/>
    <w:rsid w:val="0026327E"/>
    <w:rsid w:val="002632FE"/>
    <w:rsid w:val="0026330C"/>
    <w:rsid w:val="002634C4"/>
    <w:rsid w:val="002649ED"/>
    <w:rsid w:val="0026522C"/>
    <w:rsid w:val="00265236"/>
    <w:rsid w:val="00265BC5"/>
    <w:rsid w:val="00265C5C"/>
    <w:rsid w:val="00265DA3"/>
    <w:rsid w:val="00265F27"/>
    <w:rsid w:val="00266F69"/>
    <w:rsid w:val="00266FE0"/>
    <w:rsid w:val="002675CC"/>
    <w:rsid w:val="00267710"/>
    <w:rsid w:val="002705AC"/>
    <w:rsid w:val="00270EAC"/>
    <w:rsid w:val="00271D49"/>
    <w:rsid w:val="00272B74"/>
    <w:rsid w:val="00272C01"/>
    <w:rsid w:val="00272E3B"/>
    <w:rsid w:val="00273239"/>
    <w:rsid w:val="00275174"/>
    <w:rsid w:val="0027567C"/>
    <w:rsid w:val="002759CC"/>
    <w:rsid w:val="00276716"/>
    <w:rsid w:val="00276AF4"/>
    <w:rsid w:val="00276DB8"/>
    <w:rsid w:val="002811C2"/>
    <w:rsid w:val="00281373"/>
    <w:rsid w:val="00281A68"/>
    <w:rsid w:val="00281D8C"/>
    <w:rsid w:val="00282AEF"/>
    <w:rsid w:val="00282BD3"/>
    <w:rsid w:val="00282D1E"/>
    <w:rsid w:val="0028339D"/>
    <w:rsid w:val="00283E27"/>
    <w:rsid w:val="002861D3"/>
    <w:rsid w:val="00286BC5"/>
    <w:rsid w:val="00286DDA"/>
    <w:rsid w:val="00287196"/>
    <w:rsid w:val="00287CBE"/>
    <w:rsid w:val="00290A7D"/>
    <w:rsid w:val="0029110C"/>
    <w:rsid w:val="0029146D"/>
    <w:rsid w:val="00291721"/>
    <w:rsid w:val="00292887"/>
    <w:rsid w:val="002928D3"/>
    <w:rsid w:val="002937FC"/>
    <w:rsid w:val="00293B02"/>
    <w:rsid w:val="00294319"/>
    <w:rsid w:val="0029443A"/>
    <w:rsid w:val="00296CC1"/>
    <w:rsid w:val="002971A6"/>
    <w:rsid w:val="002A0375"/>
    <w:rsid w:val="002A0B05"/>
    <w:rsid w:val="002A0BFC"/>
    <w:rsid w:val="002A2A6D"/>
    <w:rsid w:val="002A3934"/>
    <w:rsid w:val="002A3A3E"/>
    <w:rsid w:val="002A3DBC"/>
    <w:rsid w:val="002A492E"/>
    <w:rsid w:val="002A601E"/>
    <w:rsid w:val="002A67EF"/>
    <w:rsid w:val="002A6D61"/>
    <w:rsid w:val="002A7CD6"/>
    <w:rsid w:val="002B33A0"/>
    <w:rsid w:val="002B3C8E"/>
    <w:rsid w:val="002B3D00"/>
    <w:rsid w:val="002B4B6A"/>
    <w:rsid w:val="002B5D17"/>
    <w:rsid w:val="002B6576"/>
    <w:rsid w:val="002B660C"/>
    <w:rsid w:val="002B70CC"/>
    <w:rsid w:val="002B7E10"/>
    <w:rsid w:val="002B7E82"/>
    <w:rsid w:val="002C0080"/>
    <w:rsid w:val="002C119C"/>
    <w:rsid w:val="002C15EC"/>
    <w:rsid w:val="002C1B9B"/>
    <w:rsid w:val="002C25F6"/>
    <w:rsid w:val="002C3F16"/>
    <w:rsid w:val="002C41F3"/>
    <w:rsid w:val="002C4624"/>
    <w:rsid w:val="002C468E"/>
    <w:rsid w:val="002C4966"/>
    <w:rsid w:val="002C5ACA"/>
    <w:rsid w:val="002C6895"/>
    <w:rsid w:val="002C7B0B"/>
    <w:rsid w:val="002D1782"/>
    <w:rsid w:val="002D26BB"/>
    <w:rsid w:val="002D2B41"/>
    <w:rsid w:val="002D2C92"/>
    <w:rsid w:val="002D2FCC"/>
    <w:rsid w:val="002D404B"/>
    <w:rsid w:val="002D42FC"/>
    <w:rsid w:val="002D49CB"/>
    <w:rsid w:val="002D4D30"/>
    <w:rsid w:val="002D5270"/>
    <w:rsid w:val="002D5596"/>
    <w:rsid w:val="002D6832"/>
    <w:rsid w:val="002D7C76"/>
    <w:rsid w:val="002E06A6"/>
    <w:rsid w:val="002E1285"/>
    <w:rsid w:val="002E1717"/>
    <w:rsid w:val="002E1DA7"/>
    <w:rsid w:val="002E24C5"/>
    <w:rsid w:val="002E24FE"/>
    <w:rsid w:val="002E7212"/>
    <w:rsid w:val="002E7F5D"/>
    <w:rsid w:val="002F08F5"/>
    <w:rsid w:val="002F0FD6"/>
    <w:rsid w:val="002F108F"/>
    <w:rsid w:val="002F1793"/>
    <w:rsid w:val="002F1A33"/>
    <w:rsid w:val="002F1FE6"/>
    <w:rsid w:val="002F39C3"/>
    <w:rsid w:val="002F4E68"/>
    <w:rsid w:val="002F5F87"/>
    <w:rsid w:val="002F697D"/>
    <w:rsid w:val="002F6C1E"/>
    <w:rsid w:val="002F7713"/>
    <w:rsid w:val="003006C1"/>
    <w:rsid w:val="00300B2A"/>
    <w:rsid w:val="00300EBC"/>
    <w:rsid w:val="00302342"/>
    <w:rsid w:val="003025E2"/>
    <w:rsid w:val="0030292F"/>
    <w:rsid w:val="00304422"/>
    <w:rsid w:val="0030500C"/>
    <w:rsid w:val="00305A24"/>
    <w:rsid w:val="00307561"/>
    <w:rsid w:val="00307FAA"/>
    <w:rsid w:val="00310D67"/>
    <w:rsid w:val="003115CA"/>
    <w:rsid w:val="00311F32"/>
    <w:rsid w:val="003121AA"/>
    <w:rsid w:val="00312F7F"/>
    <w:rsid w:val="003144B8"/>
    <w:rsid w:val="0031483F"/>
    <w:rsid w:val="00315DB1"/>
    <w:rsid w:val="0031611D"/>
    <w:rsid w:val="00316CDC"/>
    <w:rsid w:val="0032093B"/>
    <w:rsid w:val="003210E3"/>
    <w:rsid w:val="00321B50"/>
    <w:rsid w:val="003220C5"/>
    <w:rsid w:val="00323131"/>
    <w:rsid w:val="00325C76"/>
    <w:rsid w:val="00325FAB"/>
    <w:rsid w:val="00326880"/>
    <w:rsid w:val="00326FFC"/>
    <w:rsid w:val="00330449"/>
    <w:rsid w:val="00330761"/>
    <w:rsid w:val="00330BB9"/>
    <w:rsid w:val="00331141"/>
    <w:rsid w:val="00334448"/>
    <w:rsid w:val="003349BA"/>
    <w:rsid w:val="0033659E"/>
    <w:rsid w:val="00337D5C"/>
    <w:rsid w:val="00340711"/>
    <w:rsid w:val="00340F42"/>
    <w:rsid w:val="00343B81"/>
    <w:rsid w:val="00343FEC"/>
    <w:rsid w:val="003445A8"/>
    <w:rsid w:val="00344819"/>
    <w:rsid w:val="00344C5D"/>
    <w:rsid w:val="0034703D"/>
    <w:rsid w:val="003474E8"/>
    <w:rsid w:val="00350471"/>
    <w:rsid w:val="003517B5"/>
    <w:rsid w:val="003517E9"/>
    <w:rsid w:val="00351D09"/>
    <w:rsid w:val="0035225B"/>
    <w:rsid w:val="003528BE"/>
    <w:rsid w:val="00353AED"/>
    <w:rsid w:val="00353FDF"/>
    <w:rsid w:val="00354B33"/>
    <w:rsid w:val="00355307"/>
    <w:rsid w:val="00355655"/>
    <w:rsid w:val="00355C3A"/>
    <w:rsid w:val="00355D01"/>
    <w:rsid w:val="00356EA3"/>
    <w:rsid w:val="0035722E"/>
    <w:rsid w:val="00357361"/>
    <w:rsid w:val="00360CED"/>
    <w:rsid w:val="00360D4F"/>
    <w:rsid w:val="00361450"/>
    <w:rsid w:val="00361FCF"/>
    <w:rsid w:val="00363BCF"/>
    <w:rsid w:val="00363F7A"/>
    <w:rsid w:val="003649A8"/>
    <w:rsid w:val="00365F71"/>
    <w:rsid w:val="0036617F"/>
    <w:rsid w:val="00366188"/>
    <w:rsid w:val="003673CF"/>
    <w:rsid w:val="0037058D"/>
    <w:rsid w:val="00371338"/>
    <w:rsid w:val="00371CA2"/>
    <w:rsid w:val="00372678"/>
    <w:rsid w:val="00372993"/>
    <w:rsid w:val="00372A48"/>
    <w:rsid w:val="003741DD"/>
    <w:rsid w:val="00375381"/>
    <w:rsid w:val="00375CDD"/>
    <w:rsid w:val="003768BD"/>
    <w:rsid w:val="003806EE"/>
    <w:rsid w:val="0038137D"/>
    <w:rsid w:val="00381AB3"/>
    <w:rsid w:val="00382F51"/>
    <w:rsid w:val="00383093"/>
    <w:rsid w:val="0038318C"/>
    <w:rsid w:val="00383D1F"/>
    <w:rsid w:val="003845C1"/>
    <w:rsid w:val="00385B89"/>
    <w:rsid w:val="00386456"/>
    <w:rsid w:val="0038739A"/>
    <w:rsid w:val="00390A83"/>
    <w:rsid w:val="003923D5"/>
    <w:rsid w:val="00393329"/>
    <w:rsid w:val="00394845"/>
    <w:rsid w:val="00394E6B"/>
    <w:rsid w:val="00395861"/>
    <w:rsid w:val="00395F52"/>
    <w:rsid w:val="00397083"/>
    <w:rsid w:val="0039725A"/>
    <w:rsid w:val="003977CA"/>
    <w:rsid w:val="003A143C"/>
    <w:rsid w:val="003A1A33"/>
    <w:rsid w:val="003A1A8D"/>
    <w:rsid w:val="003A1F6D"/>
    <w:rsid w:val="003A2273"/>
    <w:rsid w:val="003A23F5"/>
    <w:rsid w:val="003A2963"/>
    <w:rsid w:val="003A38B4"/>
    <w:rsid w:val="003A3C55"/>
    <w:rsid w:val="003A4C86"/>
    <w:rsid w:val="003A6387"/>
    <w:rsid w:val="003A6616"/>
    <w:rsid w:val="003A6F89"/>
    <w:rsid w:val="003B09D8"/>
    <w:rsid w:val="003B171A"/>
    <w:rsid w:val="003B26A5"/>
    <w:rsid w:val="003B38C1"/>
    <w:rsid w:val="003B3973"/>
    <w:rsid w:val="003B415A"/>
    <w:rsid w:val="003B45A0"/>
    <w:rsid w:val="003B48DB"/>
    <w:rsid w:val="003B55D8"/>
    <w:rsid w:val="003B5CC9"/>
    <w:rsid w:val="003B606D"/>
    <w:rsid w:val="003B6FD1"/>
    <w:rsid w:val="003B7D64"/>
    <w:rsid w:val="003C0070"/>
    <w:rsid w:val="003C1C1E"/>
    <w:rsid w:val="003C20D5"/>
    <w:rsid w:val="003C2231"/>
    <w:rsid w:val="003C43CC"/>
    <w:rsid w:val="003C4668"/>
    <w:rsid w:val="003C5702"/>
    <w:rsid w:val="003C7C94"/>
    <w:rsid w:val="003D08A0"/>
    <w:rsid w:val="003D2DF3"/>
    <w:rsid w:val="003D2F6E"/>
    <w:rsid w:val="003D3293"/>
    <w:rsid w:val="003D3ED6"/>
    <w:rsid w:val="003D4403"/>
    <w:rsid w:val="003D52FE"/>
    <w:rsid w:val="003D565D"/>
    <w:rsid w:val="003D58D4"/>
    <w:rsid w:val="003D6A6E"/>
    <w:rsid w:val="003D76DA"/>
    <w:rsid w:val="003D7B4E"/>
    <w:rsid w:val="003E0008"/>
    <w:rsid w:val="003E145B"/>
    <w:rsid w:val="003E1DF3"/>
    <w:rsid w:val="003E25D8"/>
    <w:rsid w:val="003E2DAE"/>
    <w:rsid w:val="003E44AF"/>
    <w:rsid w:val="003E5603"/>
    <w:rsid w:val="003E6DD6"/>
    <w:rsid w:val="003E7603"/>
    <w:rsid w:val="003E7D62"/>
    <w:rsid w:val="003F0B02"/>
    <w:rsid w:val="003F0B90"/>
    <w:rsid w:val="003F1827"/>
    <w:rsid w:val="003F5CCB"/>
    <w:rsid w:val="003F5E36"/>
    <w:rsid w:val="003F79D9"/>
    <w:rsid w:val="0040067E"/>
    <w:rsid w:val="004017F7"/>
    <w:rsid w:val="004024D6"/>
    <w:rsid w:val="00402EB4"/>
    <w:rsid w:val="00403749"/>
    <w:rsid w:val="00404317"/>
    <w:rsid w:val="0040633F"/>
    <w:rsid w:val="0040699A"/>
    <w:rsid w:val="00407329"/>
    <w:rsid w:val="004079FC"/>
    <w:rsid w:val="00412478"/>
    <w:rsid w:val="00412588"/>
    <w:rsid w:val="00413775"/>
    <w:rsid w:val="00413EB1"/>
    <w:rsid w:val="0041493E"/>
    <w:rsid w:val="00414AEA"/>
    <w:rsid w:val="00414EC7"/>
    <w:rsid w:val="00414F08"/>
    <w:rsid w:val="004155BB"/>
    <w:rsid w:val="00416DAD"/>
    <w:rsid w:val="0041720C"/>
    <w:rsid w:val="00422938"/>
    <w:rsid w:val="004233FC"/>
    <w:rsid w:val="00423E3E"/>
    <w:rsid w:val="00424ED2"/>
    <w:rsid w:val="00426E5B"/>
    <w:rsid w:val="004272ED"/>
    <w:rsid w:val="00427AF4"/>
    <w:rsid w:val="00427AF9"/>
    <w:rsid w:val="00427D71"/>
    <w:rsid w:val="0043071E"/>
    <w:rsid w:val="004308E8"/>
    <w:rsid w:val="00431968"/>
    <w:rsid w:val="004328E1"/>
    <w:rsid w:val="00432AF3"/>
    <w:rsid w:val="00434059"/>
    <w:rsid w:val="004342E6"/>
    <w:rsid w:val="00435348"/>
    <w:rsid w:val="004359E7"/>
    <w:rsid w:val="00435E00"/>
    <w:rsid w:val="004368EC"/>
    <w:rsid w:val="0044031A"/>
    <w:rsid w:val="004419D2"/>
    <w:rsid w:val="00441F04"/>
    <w:rsid w:val="00442768"/>
    <w:rsid w:val="00443A2A"/>
    <w:rsid w:val="00444387"/>
    <w:rsid w:val="00444BEB"/>
    <w:rsid w:val="00444D83"/>
    <w:rsid w:val="004450B0"/>
    <w:rsid w:val="004454AD"/>
    <w:rsid w:val="004468B5"/>
    <w:rsid w:val="00447472"/>
    <w:rsid w:val="00447733"/>
    <w:rsid w:val="00450512"/>
    <w:rsid w:val="00451636"/>
    <w:rsid w:val="00451795"/>
    <w:rsid w:val="00451B95"/>
    <w:rsid w:val="00452319"/>
    <w:rsid w:val="00452583"/>
    <w:rsid w:val="00453635"/>
    <w:rsid w:val="004537F3"/>
    <w:rsid w:val="00453B81"/>
    <w:rsid w:val="00454DD4"/>
    <w:rsid w:val="004563C9"/>
    <w:rsid w:val="00460326"/>
    <w:rsid w:val="00460560"/>
    <w:rsid w:val="004647DA"/>
    <w:rsid w:val="00465820"/>
    <w:rsid w:val="00466928"/>
    <w:rsid w:val="00467ED0"/>
    <w:rsid w:val="00471BAE"/>
    <w:rsid w:val="00472210"/>
    <w:rsid w:val="00472464"/>
    <w:rsid w:val="00472E4A"/>
    <w:rsid w:val="00473FEE"/>
    <w:rsid w:val="00474062"/>
    <w:rsid w:val="00474699"/>
    <w:rsid w:val="00475589"/>
    <w:rsid w:val="004759A3"/>
    <w:rsid w:val="004759F6"/>
    <w:rsid w:val="00476727"/>
    <w:rsid w:val="00477616"/>
    <w:rsid w:val="00477D63"/>
    <w:rsid w:val="00477D6B"/>
    <w:rsid w:val="004805CD"/>
    <w:rsid w:val="00480659"/>
    <w:rsid w:val="00481524"/>
    <w:rsid w:val="00481874"/>
    <w:rsid w:val="0048197D"/>
    <w:rsid w:val="00481A3D"/>
    <w:rsid w:val="00481F19"/>
    <w:rsid w:val="00483FC1"/>
    <w:rsid w:val="00484592"/>
    <w:rsid w:val="0048595C"/>
    <w:rsid w:val="0048617F"/>
    <w:rsid w:val="00486C80"/>
    <w:rsid w:val="004877F1"/>
    <w:rsid w:val="004907DF"/>
    <w:rsid w:val="00492579"/>
    <w:rsid w:val="00492717"/>
    <w:rsid w:val="00493421"/>
    <w:rsid w:val="00493C07"/>
    <w:rsid w:val="00494DE1"/>
    <w:rsid w:val="00494EEA"/>
    <w:rsid w:val="00495BDE"/>
    <w:rsid w:val="004A1550"/>
    <w:rsid w:val="004A2CAA"/>
    <w:rsid w:val="004A2F3E"/>
    <w:rsid w:val="004A3B89"/>
    <w:rsid w:val="004A3BD8"/>
    <w:rsid w:val="004A4DCB"/>
    <w:rsid w:val="004A5839"/>
    <w:rsid w:val="004A5AB4"/>
    <w:rsid w:val="004A5B73"/>
    <w:rsid w:val="004A69D5"/>
    <w:rsid w:val="004A7637"/>
    <w:rsid w:val="004A7907"/>
    <w:rsid w:val="004B0C1A"/>
    <w:rsid w:val="004B1B5C"/>
    <w:rsid w:val="004B1EFD"/>
    <w:rsid w:val="004B20A0"/>
    <w:rsid w:val="004B2B39"/>
    <w:rsid w:val="004B2B62"/>
    <w:rsid w:val="004B3C0F"/>
    <w:rsid w:val="004B4781"/>
    <w:rsid w:val="004B4ACF"/>
    <w:rsid w:val="004B4BBC"/>
    <w:rsid w:val="004B5025"/>
    <w:rsid w:val="004B60CE"/>
    <w:rsid w:val="004B6183"/>
    <w:rsid w:val="004B646D"/>
    <w:rsid w:val="004B6A55"/>
    <w:rsid w:val="004B6AB9"/>
    <w:rsid w:val="004B6DEB"/>
    <w:rsid w:val="004B6EEE"/>
    <w:rsid w:val="004B6F2D"/>
    <w:rsid w:val="004B7766"/>
    <w:rsid w:val="004B7972"/>
    <w:rsid w:val="004B7B42"/>
    <w:rsid w:val="004C0447"/>
    <w:rsid w:val="004C0A85"/>
    <w:rsid w:val="004C187C"/>
    <w:rsid w:val="004C195D"/>
    <w:rsid w:val="004C1D33"/>
    <w:rsid w:val="004C242C"/>
    <w:rsid w:val="004C525B"/>
    <w:rsid w:val="004C6374"/>
    <w:rsid w:val="004C6654"/>
    <w:rsid w:val="004C6BDA"/>
    <w:rsid w:val="004C7F69"/>
    <w:rsid w:val="004D07A5"/>
    <w:rsid w:val="004D0AB6"/>
    <w:rsid w:val="004D0CED"/>
    <w:rsid w:val="004D1C73"/>
    <w:rsid w:val="004D268F"/>
    <w:rsid w:val="004D2FF4"/>
    <w:rsid w:val="004D3244"/>
    <w:rsid w:val="004D42A6"/>
    <w:rsid w:val="004D4D5B"/>
    <w:rsid w:val="004D4FB0"/>
    <w:rsid w:val="004D665F"/>
    <w:rsid w:val="004D736C"/>
    <w:rsid w:val="004E07D4"/>
    <w:rsid w:val="004E093E"/>
    <w:rsid w:val="004E0A47"/>
    <w:rsid w:val="004E1F8A"/>
    <w:rsid w:val="004E2B63"/>
    <w:rsid w:val="004E2CDA"/>
    <w:rsid w:val="004E2F66"/>
    <w:rsid w:val="004E3129"/>
    <w:rsid w:val="004E3285"/>
    <w:rsid w:val="004E5E8F"/>
    <w:rsid w:val="004E6537"/>
    <w:rsid w:val="004F0356"/>
    <w:rsid w:val="004F166F"/>
    <w:rsid w:val="004F1C07"/>
    <w:rsid w:val="004F2049"/>
    <w:rsid w:val="004F2815"/>
    <w:rsid w:val="004F300C"/>
    <w:rsid w:val="004F3517"/>
    <w:rsid w:val="004F4D44"/>
    <w:rsid w:val="004F669C"/>
    <w:rsid w:val="004F75F3"/>
    <w:rsid w:val="00500900"/>
    <w:rsid w:val="005013B0"/>
    <w:rsid w:val="005019FF"/>
    <w:rsid w:val="00501F69"/>
    <w:rsid w:val="00501FA3"/>
    <w:rsid w:val="0050200A"/>
    <w:rsid w:val="00502CD3"/>
    <w:rsid w:val="005031E5"/>
    <w:rsid w:val="00504644"/>
    <w:rsid w:val="00504B39"/>
    <w:rsid w:val="005052C4"/>
    <w:rsid w:val="005060F4"/>
    <w:rsid w:val="00507C02"/>
    <w:rsid w:val="005102D3"/>
    <w:rsid w:val="0051119D"/>
    <w:rsid w:val="005128A9"/>
    <w:rsid w:val="00514100"/>
    <w:rsid w:val="00517AE4"/>
    <w:rsid w:val="00520EFE"/>
    <w:rsid w:val="00521C4F"/>
    <w:rsid w:val="00521EF1"/>
    <w:rsid w:val="005225D7"/>
    <w:rsid w:val="00522827"/>
    <w:rsid w:val="00523073"/>
    <w:rsid w:val="00523340"/>
    <w:rsid w:val="0052403C"/>
    <w:rsid w:val="00524907"/>
    <w:rsid w:val="00524D92"/>
    <w:rsid w:val="00525A0E"/>
    <w:rsid w:val="00525E3C"/>
    <w:rsid w:val="0052663D"/>
    <w:rsid w:val="005268CA"/>
    <w:rsid w:val="005270B5"/>
    <w:rsid w:val="0053057A"/>
    <w:rsid w:val="00531E3B"/>
    <w:rsid w:val="00533441"/>
    <w:rsid w:val="005337DD"/>
    <w:rsid w:val="00533C75"/>
    <w:rsid w:val="00536E09"/>
    <w:rsid w:val="00536F04"/>
    <w:rsid w:val="0053707E"/>
    <w:rsid w:val="0054016A"/>
    <w:rsid w:val="00540384"/>
    <w:rsid w:val="0054059A"/>
    <w:rsid w:val="00540626"/>
    <w:rsid w:val="00540BD5"/>
    <w:rsid w:val="00540F53"/>
    <w:rsid w:val="005418AD"/>
    <w:rsid w:val="0054272F"/>
    <w:rsid w:val="00543996"/>
    <w:rsid w:val="005442DC"/>
    <w:rsid w:val="00544DB2"/>
    <w:rsid w:val="00545BC3"/>
    <w:rsid w:val="005461EF"/>
    <w:rsid w:val="00546788"/>
    <w:rsid w:val="00546DBA"/>
    <w:rsid w:val="005475DB"/>
    <w:rsid w:val="00551131"/>
    <w:rsid w:val="00553871"/>
    <w:rsid w:val="00553F77"/>
    <w:rsid w:val="00554402"/>
    <w:rsid w:val="00554AEE"/>
    <w:rsid w:val="00555829"/>
    <w:rsid w:val="00555A1F"/>
    <w:rsid w:val="00557668"/>
    <w:rsid w:val="005607BF"/>
    <w:rsid w:val="00560884"/>
    <w:rsid w:val="00560A29"/>
    <w:rsid w:val="00560C4E"/>
    <w:rsid w:val="00561EFD"/>
    <w:rsid w:val="0056375E"/>
    <w:rsid w:val="00564374"/>
    <w:rsid w:val="00564564"/>
    <w:rsid w:val="0056486B"/>
    <w:rsid w:val="00565647"/>
    <w:rsid w:val="00566622"/>
    <w:rsid w:val="00566C4B"/>
    <w:rsid w:val="00567F0D"/>
    <w:rsid w:val="0057097C"/>
    <w:rsid w:val="00571078"/>
    <w:rsid w:val="00574291"/>
    <w:rsid w:val="005757A1"/>
    <w:rsid w:val="00576B83"/>
    <w:rsid w:val="0057760E"/>
    <w:rsid w:val="005803E1"/>
    <w:rsid w:val="00580E49"/>
    <w:rsid w:val="005811C2"/>
    <w:rsid w:val="0058222B"/>
    <w:rsid w:val="00584876"/>
    <w:rsid w:val="00584F4C"/>
    <w:rsid w:val="00585EAE"/>
    <w:rsid w:val="005861A0"/>
    <w:rsid w:val="005868AF"/>
    <w:rsid w:val="00587650"/>
    <w:rsid w:val="0059184E"/>
    <w:rsid w:val="0059194A"/>
    <w:rsid w:val="00594812"/>
    <w:rsid w:val="00594C78"/>
    <w:rsid w:val="0059513A"/>
    <w:rsid w:val="005A07E8"/>
    <w:rsid w:val="005A09EF"/>
    <w:rsid w:val="005A1EE0"/>
    <w:rsid w:val="005A22F1"/>
    <w:rsid w:val="005A30C2"/>
    <w:rsid w:val="005A3163"/>
    <w:rsid w:val="005A4CD2"/>
    <w:rsid w:val="005A5C83"/>
    <w:rsid w:val="005A5C9D"/>
    <w:rsid w:val="005A5D8A"/>
    <w:rsid w:val="005A6DF3"/>
    <w:rsid w:val="005A7883"/>
    <w:rsid w:val="005A7896"/>
    <w:rsid w:val="005B02C2"/>
    <w:rsid w:val="005B0D53"/>
    <w:rsid w:val="005B166D"/>
    <w:rsid w:val="005B1AE3"/>
    <w:rsid w:val="005B1F62"/>
    <w:rsid w:val="005B3628"/>
    <w:rsid w:val="005B36C0"/>
    <w:rsid w:val="005B4392"/>
    <w:rsid w:val="005B46D0"/>
    <w:rsid w:val="005B48E8"/>
    <w:rsid w:val="005B4AB9"/>
    <w:rsid w:val="005B4F4E"/>
    <w:rsid w:val="005B5523"/>
    <w:rsid w:val="005B63B5"/>
    <w:rsid w:val="005B640C"/>
    <w:rsid w:val="005C0A19"/>
    <w:rsid w:val="005C0E87"/>
    <w:rsid w:val="005C1597"/>
    <w:rsid w:val="005C1810"/>
    <w:rsid w:val="005C25E7"/>
    <w:rsid w:val="005C2702"/>
    <w:rsid w:val="005C3237"/>
    <w:rsid w:val="005C45C8"/>
    <w:rsid w:val="005C51A2"/>
    <w:rsid w:val="005C54E7"/>
    <w:rsid w:val="005C58F1"/>
    <w:rsid w:val="005C60F2"/>
    <w:rsid w:val="005C6649"/>
    <w:rsid w:val="005C6F86"/>
    <w:rsid w:val="005C778E"/>
    <w:rsid w:val="005C7DD9"/>
    <w:rsid w:val="005D2BF2"/>
    <w:rsid w:val="005D355B"/>
    <w:rsid w:val="005D46B7"/>
    <w:rsid w:val="005D49E3"/>
    <w:rsid w:val="005D4CA1"/>
    <w:rsid w:val="005D510C"/>
    <w:rsid w:val="005D66EC"/>
    <w:rsid w:val="005D7511"/>
    <w:rsid w:val="005D77E0"/>
    <w:rsid w:val="005D7C18"/>
    <w:rsid w:val="005D7C72"/>
    <w:rsid w:val="005E0747"/>
    <w:rsid w:val="005E1DE9"/>
    <w:rsid w:val="005E355A"/>
    <w:rsid w:val="005E3C81"/>
    <w:rsid w:val="005E3D02"/>
    <w:rsid w:val="005E418E"/>
    <w:rsid w:val="005E51FF"/>
    <w:rsid w:val="005E528C"/>
    <w:rsid w:val="005E58EC"/>
    <w:rsid w:val="005E6264"/>
    <w:rsid w:val="005E6B68"/>
    <w:rsid w:val="005E6D9D"/>
    <w:rsid w:val="005E6F5B"/>
    <w:rsid w:val="005E6FD8"/>
    <w:rsid w:val="005E7422"/>
    <w:rsid w:val="005F054F"/>
    <w:rsid w:val="005F19A9"/>
    <w:rsid w:val="005F1C2B"/>
    <w:rsid w:val="005F23C8"/>
    <w:rsid w:val="005F4704"/>
    <w:rsid w:val="005F4AF7"/>
    <w:rsid w:val="005F59A3"/>
    <w:rsid w:val="005F69AD"/>
    <w:rsid w:val="005F6A0C"/>
    <w:rsid w:val="005F6CD2"/>
    <w:rsid w:val="005F7912"/>
    <w:rsid w:val="005F7A0D"/>
    <w:rsid w:val="005F7DFB"/>
    <w:rsid w:val="0060108D"/>
    <w:rsid w:val="00603932"/>
    <w:rsid w:val="00604955"/>
    <w:rsid w:val="00604F74"/>
    <w:rsid w:val="0060566A"/>
    <w:rsid w:val="00605827"/>
    <w:rsid w:val="00606083"/>
    <w:rsid w:val="00606B43"/>
    <w:rsid w:val="00606C05"/>
    <w:rsid w:val="00606D46"/>
    <w:rsid w:val="00607700"/>
    <w:rsid w:val="00610A92"/>
    <w:rsid w:val="00610DA6"/>
    <w:rsid w:val="00610E0F"/>
    <w:rsid w:val="006123B9"/>
    <w:rsid w:val="00612945"/>
    <w:rsid w:val="00612E9D"/>
    <w:rsid w:val="00613317"/>
    <w:rsid w:val="0061387F"/>
    <w:rsid w:val="006144BA"/>
    <w:rsid w:val="00615CAD"/>
    <w:rsid w:val="00615DFC"/>
    <w:rsid w:val="006160CD"/>
    <w:rsid w:val="006164F3"/>
    <w:rsid w:val="006178ED"/>
    <w:rsid w:val="00620DD1"/>
    <w:rsid w:val="00620FCF"/>
    <w:rsid w:val="006225BB"/>
    <w:rsid w:val="00622747"/>
    <w:rsid w:val="00625BC8"/>
    <w:rsid w:val="00626651"/>
    <w:rsid w:val="006276D6"/>
    <w:rsid w:val="006300F7"/>
    <w:rsid w:val="006303D8"/>
    <w:rsid w:val="00631924"/>
    <w:rsid w:val="006334E4"/>
    <w:rsid w:val="006338DD"/>
    <w:rsid w:val="00634323"/>
    <w:rsid w:val="006343E3"/>
    <w:rsid w:val="00635085"/>
    <w:rsid w:val="00635DA6"/>
    <w:rsid w:val="006360B5"/>
    <w:rsid w:val="00641791"/>
    <w:rsid w:val="00641996"/>
    <w:rsid w:val="00644462"/>
    <w:rsid w:val="00644D3F"/>
    <w:rsid w:val="00645F00"/>
    <w:rsid w:val="00646050"/>
    <w:rsid w:val="0064620C"/>
    <w:rsid w:val="006477D4"/>
    <w:rsid w:val="00647CD8"/>
    <w:rsid w:val="006509C2"/>
    <w:rsid w:val="00651949"/>
    <w:rsid w:val="00653B10"/>
    <w:rsid w:val="006548F3"/>
    <w:rsid w:val="00655130"/>
    <w:rsid w:val="006561E0"/>
    <w:rsid w:val="00656786"/>
    <w:rsid w:val="006576E7"/>
    <w:rsid w:val="006614A5"/>
    <w:rsid w:val="0066245B"/>
    <w:rsid w:val="006635E6"/>
    <w:rsid w:val="00663E68"/>
    <w:rsid w:val="00664367"/>
    <w:rsid w:val="00664488"/>
    <w:rsid w:val="00664721"/>
    <w:rsid w:val="00664A0F"/>
    <w:rsid w:val="00665935"/>
    <w:rsid w:val="006659AF"/>
    <w:rsid w:val="00666295"/>
    <w:rsid w:val="006673E6"/>
    <w:rsid w:val="006704CC"/>
    <w:rsid w:val="0067069D"/>
    <w:rsid w:val="00670E98"/>
    <w:rsid w:val="006713CA"/>
    <w:rsid w:val="00676518"/>
    <w:rsid w:val="00676C5C"/>
    <w:rsid w:val="00677097"/>
    <w:rsid w:val="00677B46"/>
    <w:rsid w:val="00677DDF"/>
    <w:rsid w:val="00680EF2"/>
    <w:rsid w:val="006812BF"/>
    <w:rsid w:val="006817EF"/>
    <w:rsid w:val="00683B0B"/>
    <w:rsid w:val="00684BC7"/>
    <w:rsid w:val="00685395"/>
    <w:rsid w:val="00685596"/>
    <w:rsid w:val="0068576E"/>
    <w:rsid w:val="0068577B"/>
    <w:rsid w:val="00685D19"/>
    <w:rsid w:val="006861F4"/>
    <w:rsid w:val="00686AD1"/>
    <w:rsid w:val="0069090D"/>
    <w:rsid w:val="00690942"/>
    <w:rsid w:val="00690A5C"/>
    <w:rsid w:val="00690E9E"/>
    <w:rsid w:val="006911FD"/>
    <w:rsid w:val="00692329"/>
    <w:rsid w:val="00692D02"/>
    <w:rsid w:val="0069313A"/>
    <w:rsid w:val="00693D40"/>
    <w:rsid w:val="00694596"/>
    <w:rsid w:val="006946C6"/>
    <w:rsid w:val="0069491D"/>
    <w:rsid w:val="006963F2"/>
    <w:rsid w:val="006966D0"/>
    <w:rsid w:val="00696F41"/>
    <w:rsid w:val="006A0DB7"/>
    <w:rsid w:val="006A162A"/>
    <w:rsid w:val="006A4306"/>
    <w:rsid w:val="006A5BBD"/>
    <w:rsid w:val="006A5D48"/>
    <w:rsid w:val="006A5EE2"/>
    <w:rsid w:val="006A6007"/>
    <w:rsid w:val="006A6A88"/>
    <w:rsid w:val="006A6ACB"/>
    <w:rsid w:val="006A7DAA"/>
    <w:rsid w:val="006A7E0B"/>
    <w:rsid w:val="006B227C"/>
    <w:rsid w:val="006B2E69"/>
    <w:rsid w:val="006B2FF5"/>
    <w:rsid w:val="006B338C"/>
    <w:rsid w:val="006B456D"/>
    <w:rsid w:val="006B4D6D"/>
    <w:rsid w:val="006B5563"/>
    <w:rsid w:val="006B58E5"/>
    <w:rsid w:val="006B5941"/>
    <w:rsid w:val="006B6D28"/>
    <w:rsid w:val="006B7795"/>
    <w:rsid w:val="006B7CC2"/>
    <w:rsid w:val="006C16AF"/>
    <w:rsid w:val="006C2505"/>
    <w:rsid w:val="006C29C7"/>
    <w:rsid w:val="006C3215"/>
    <w:rsid w:val="006C5970"/>
    <w:rsid w:val="006C5E06"/>
    <w:rsid w:val="006C6400"/>
    <w:rsid w:val="006C6E86"/>
    <w:rsid w:val="006C7DE1"/>
    <w:rsid w:val="006D1256"/>
    <w:rsid w:val="006D18C5"/>
    <w:rsid w:val="006D1965"/>
    <w:rsid w:val="006D2236"/>
    <w:rsid w:val="006D2B8E"/>
    <w:rsid w:val="006D2CB2"/>
    <w:rsid w:val="006D2D21"/>
    <w:rsid w:val="006D2F1D"/>
    <w:rsid w:val="006D5954"/>
    <w:rsid w:val="006D5E8F"/>
    <w:rsid w:val="006D5E9E"/>
    <w:rsid w:val="006D6D22"/>
    <w:rsid w:val="006D781D"/>
    <w:rsid w:val="006E1035"/>
    <w:rsid w:val="006E33B4"/>
    <w:rsid w:val="006E36EA"/>
    <w:rsid w:val="006E372E"/>
    <w:rsid w:val="006E4937"/>
    <w:rsid w:val="006E5DF7"/>
    <w:rsid w:val="006E6A54"/>
    <w:rsid w:val="006F0F57"/>
    <w:rsid w:val="006F1093"/>
    <w:rsid w:val="006F1153"/>
    <w:rsid w:val="006F136D"/>
    <w:rsid w:val="006F44EE"/>
    <w:rsid w:val="006F47C0"/>
    <w:rsid w:val="006F4A97"/>
    <w:rsid w:val="006F4D14"/>
    <w:rsid w:val="006F5305"/>
    <w:rsid w:val="006F5743"/>
    <w:rsid w:val="006F5A30"/>
    <w:rsid w:val="006F60B8"/>
    <w:rsid w:val="006F64A2"/>
    <w:rsid w:val="006F6FB9"/>
    <w:rsid w:val="006F7267"/>
    <w:rsid w:val="006F732B"/>
    <w:rsid w:val="006F7595"/>
    <w:rsid w:val="006F794E"/>
    <w:rsid w:val="0070125D"/>
    <w:rsid w:val="007018A9"/>
    <w:rsid w:val="00703D4E"/>
    <w:rsid w:val="007045BB"/>
    <w:rsid w:val="00704F44"/>
    <w:rsid w:val="007057EB"/>
    <w:rsid w:val="00705C2B"/>
    <w:rsid w:val="00706EBD"/>
    <w:rsid w:val="00707099"/>
    <w:rsid w:val="0070750B"/>
    <w:rsid w:val="00707A42"/>
    <w:rsid w:val="00707A52"/>
    <w:rsid w:val="0071114E"/>
    <w:rsid w:val="00711210"/>
    <w:rsid w:val="00712C30"/>
    <w:rsid w:val="007147EC"/>
    <w:rsid w:val="007149DD"/>
    <w:rsid w:val="0071538D"/>
    <w:rsid w:val="007156D0"/>
    <w:rsid w:val="00715AB1"/>
    <w:rsid w:val="00715B23"/>
    <w:rsid w:val="00715E75"/>
    <w:rsid w:val="007163B8"/>
    <w:rsid w:val="00716F41"/>
    <w:rsid w:val="00717204"/>
    <w:rsid w:val="00717C8B"/>
    <w:rsid w:val="007204C7"/>
    <w:rsid w:val="00720EAE"/>
    <w:rsid w:val="0072184B"/>
    <w:rsid w:val="00722016"/>
    <w:rsid w:val="00722F18"/>
    <w:rsid w:val="00723574"/>
    <w:rsid w:val="0072377F"/>
    <w:rsid w:val="0072389F"/>
    <w:rsid w:val="00724C60"/>
    <w:rsid w:val="00724CC0"/>
    <w:rsid w:val="00724DDE"/>
    <w:rsid w:val="00725BCE"/>
    <w:rsid w:val="00725C01"/>
    <w:rsid w:val="00727864"/>
    <w:rsid w:val="00730326"/>
    <w:rsid w:val="00730B83"/>
    <w:rsid w:val="007316B3"/>
    <w:rsid w:val="0073191D"/>
    <w:rsid w:val="007327D2"/>
    <w:rsid w:val="007332A8"/>
    <w:rsid w:val="0073379B"/>
    <w:rsid w:val="00733963"/>
    <w:rsid w:val="00734836"/>
    <w:rsid w:val="00734DEE"/>
    <w:rsid w:val="00734F48"/>
    <w:rsid w:val="0073543C"/>
    <w:rsid w:val="00735F4D"/>
    <w:rsid w:val="0073627C"/>
    <w:rsid w:val="007369DE"/>
    <w:rsid w:val="00736C6F"/>
    <w:rsid w:val="00737563"/>
    <w:rsid w:val="0074055D"/>
    <w:rsid w:val="007415B3"/>
    <w:rsid w:val="007426E4"/>
    <w:rsid w:val="007441D2"/>
    <w:rsid w:val="007448C4"/>
    <w:rsid w:val="00744C8E"/>
    <w:rsid w:val="00744ECA"/>
    <w:rsid w:val="0074514A"/>
    <w:rsid w:val="00746840"/>
    <w:rsid w:val="00746945"/>
    <w:rsid w:val="00750671"/>
    <w:rsid w:val="007526BC"/>
    <w:rsid w:val="00752A3A"/>
    <w:rsid w:val="00753A08"/>
    <w:rsid w:val="00753FF6"/>
    <w:rsid w:val="00755388"/>
    <w:rsid w:val="0075539F"/>
    <w:rsid w:val="007558FC"/>
    <w:rsid w:val="007564F4"/>
    <w:rsid w:val="00757D98"/>
    <w:rsid w:val="00761018"/>
    <w:rsid w:val="0076107A"/>
    <w:rsid w:val="00761FAD"/>
    <w:rsid w:val="007620F4"/>
    <w:rsid w:val="007636EA"/>
    <w:rsid w:val="007643F4"/>
    <w:rsid w:val="007648A1"/>
    <w:rsid w:val="007668B7"/>
    <w:rsid w:val="0076714F"/>
    <w:rsid w:val="00771187"/>
    <w:rsid w:val="00773211"/>
    <w:rsid w:val="00773BD8"/>
    <w:rsid w:val="00774A97"/>
    <w:rsid w:val="00774CD1"/>
    <w:rsid w:val="007775E3"/>
    <w:rsid w:val="00777946"/>
    <w:rsid w:val="00780522"/>
    <w:rsid w:val="00780960"/>
    <w:rsid w:val="007810CE"/>
    <w:rsid w:val="007822BB"/>
    <w:rsid w:val="00782E2E"/>
    <w:rsid w:val="007832B2"/>
    <w:rsid w:val="00784848"/>
    <w:rsid w:val="0078563E"/>
    <w:rsid w:val="00786F4D"/>
    <w:rsid w:val="00786FC9"/>
    <w:rsid w:val="00787611"/>
    <w:rsid w:val="00793B12"/>
    <w:rsid w:val="00794474"/>
    <w:rsid w:val="0079462F"/>
    <w:rsid w:val="00794D4C"/>
    <w:rsid w:val="007956B7"/>
    <w:rsid w:val="00796C3F"/>
    <w:rsid w:val="00796EA6"/>
    <w:rsid w:val="007971FE"/>
    <w:rsid w:val="00797965"/>
    <w:rsid w:val="007A067A"/>
    <w:rsid w:val="007A0863"/>
    <w:rsid w:val="007A1527"/>
    <w:rsid w:val="007A2DE7"/>
    <w:rsid w:val="007A35B0"/>
    <w:rsid w:val="007A4C4A"/>
    <w:rsid w:val="007A5190"/>
    <w:rsid w:val="007A5C67"/>
    <w:rsid w:val="007A6794"/>
    <w:rsid w:val="007A6AAA"/>
    <w:rsid w:val="007A755C"/>
    <w:rsid w:val="007A7762"/>
    <w:rsid w:val="007A7F8B"/>
    <w:rsid w:val="007B036F"/>
    <w:rsid w:val="007B124C"/>
    <w:rsid w:val="007B13DD"/>
    <w:rsid w:val="007B1437"/>
    <w:rsid w:val="007B1A99"/>
    <w:rsid w:val="007B1C9C"/>
    <w:rsid w:val="007B2712"/>
    <w:rsid w:val="007B3C43"/>
    <w:rsid w:val="007B4C47"/>
    <w:rsid w:val="007B5183"/>
    <w:rsid w:val="007B51ED"/>
    <w:rsid w:val="007B5252"/>
    <w:rsid w:val="007C0610"/>
    <w:rsid w:val="007C4575"/>
    <w:rsid w:val="007C4C27"/>
    <w:rsid w:val="007C4DA4"/>
    <w:rsid w:val="007C519F"/>
    <w:rsid w:val="007C6550"/>
    <w:rsid w:val="007C73EE"/>
    <w:rsid w:val="007D0050"/>
    <w:rsid w:val="007D0640"/>
    <w:rsid w:val="007D09B9"/>
    <w:rsid w:val="007D0AC4"/>
    <w:rsid w:val="007D1613"/>
    <w:rsid w:val="007D1D27"/>
    <w:rsid w:val="007D1D57"/>
    <w:rsid w:val="007D33CD"/>
    <w:rsid w:val="007D34CD"/>
    <w:rsid w:val="007D381A"/>
    <w:rsid w:val="007D40CC"/>
    <w:rsid w:val="007D4404"/>
    <w:rsid w:val="007D57BB"/>
    <w:rsid w:val="007D67AE"/>
    <w:rsid w:val="007D694D"/>
    <w:rsid w:val="007D7AA2"/>
    <w:rsid w:val="007E0298"/>
    <w:rsid w:val="007E06EF"/>
    <w:rsid w:val="007E0A99"/>
    <w:rsid w:val="007E0D25"/>
    <w:rsid w:val="007E1A0C"/>
    <w:rsid w:val="007E2FB0"/>
    <w:rsid w:val="007E4D70"/>
    <w:rsid w:val="007E6220"/>
    <w:rsid w:val="007E6BD0"/>
    <w:rsid w:val="007E6ED1"/>
    <w:rsid w:val="007E7448"/>
    <w:rsid w:val="007E7617"/>
    <w:rsid w:val="007F0A3F"/>
    <w:rsid w:val="007F1A8E"/>
    <w:rsid w:val="007F26CA"/>
    <w:rsid w:val="007F5382"/>
    <w:rsid w:val="007F5A67"/>
    <w:rsid w:val="00800E78"/>
    <w:rsid w:val="008011AE"/>
    <w:rsid w:val="008011B7"/>
    <w:rsid w:val="00801370"/>
    <w:rsid w:val="0080154D"/>
    <w:rsid w:val="008016DB"/>
    <w:rsid w:val="00801C8C"/>
    <w:rsid w:val="00803157"/>
    <w:rsid w:val="008031D1"/>
    <w:rsid w:val="00805A54"/>
    <w:rsid w:val="00805C1D"/>
    <w:rsid w:val="00805D47"/>
    <w:rsid w:val="008111A4"/>
    <w:rsid w:val="00812367"/>
    <w:rsid w:val="00812745"/>
    <w:rsid w:val="00813196"/>
    <w:rsid w:val="00813453"/>
    <w:rsid w:val="00814D1D"/>
    <w:rsid w:val="00815139"/>
    <w:rsid w:val="00815393"/>
    <w:rsid w:val="0081587F"/>
    <w:rsid w:val="00816A62"/>
    <w:rsid w:val="00816B07"/>
    <w:rsid w:val="0081752C"/>
    <w:rsid w:val="00817815"/>
    <w:rsid w:val="00817DFE"/>
    <w:rsid w:val="0082133A"/>
    <w:rsid w:val="008216F5"/>
    <w:rsid w:val="00821724"/>
    <w:rsid w:val="0082178D"/>
    <w:rsid w:val="0082239C"/>
    <w:rsid w:val="00822608"/>
    <w:rsid w:val="00822F2D"/>
    <w:rsid w:val="00824D30"/>
    <w:rsid w:val="0082587A"/>
    <w:rsid w:val="0082647F"/>
    <w:rsid w:val="00826EC1"/>
    <w:rsid w:val="00827374"/>
    <w:rsid w:val="00830AEE"/>
    <w:rsid w:val="008333E4"/>
    <w:rsid w:val="008337A8"/>
    <w:rsid w:val="0083399E"/>
    <w:rsid w:val="008344ED"/>
    <w:rsid w:val="00834DDD"/>
    <w:rsid w:val="00835224"/>
    <w:rsid w:val="00835CBF"/>
    <w:rsid w:val="00836214"/>
    <w:rsid w:val="00836A9E"/>
    <w:rsid w:val="00836D53"/>
    <w:rsid w:val="008372E4"/>
    <w:rsid w:val="008374C5"/>
    <w:rsid w:val="00840A6F"/>
    <w:rsid w:val="00840C90"/>
    <w:rsid w:val="00842E49"/>
    <w:rsid w:val="008441FF"/>
    <w:rsid w:val="00844907"/>
    <w:rsid w:val="00844C7A"/>
    <w:rsid w:val="00844E55"/>
    <w:rsid w:val="008454AA"/>
    <w:rsid w:val="0084654C"/>
    <w:rsid w:val="00847029"/>
    <w:rsid w:val="00850894"/>
    <w:rsid w:val="008510C9"/>
    <w:rsid w:val="00851738"/>
    <w:rsid w:val="0085263E"/>
    <w:rsid w:val="00852B22"/>
    <w:rsid w:val="00852FBB"/>
    <w:rsid w:val="008539DD"/>
    <w:rsid w:val="00853D2B"/>
    <w:rsid w:val="00854024"/>
    <w:rsid w:val="008549BC"/>
    <w:rsid w:val="00855DF1"/>
    <w:rsid w:val="00856325"/>
    <w:rsid w:val="00856A07"/>
    <w:rsid w:val="00860115"/>
    <w:rsid w:val="00860DD9"/>
    <w:rsid w:val="008618C7"/>
    <w:rsid w:val="008636BF"/>
    <w:rsid w:val="00863ABC"/>
    <w:rsid w:val="00865336"/>
    <w:rsid w:val="0086557F"/>
    <w:rsid w:val="00866D95"/>
    <w:rsid w:val="00867151"/>
    <w:rsid w:val="00867C8B"/>
    <w:rsid w:val="00867FD9"/>
    <w:rsid w:val="0087005C"/>
    <w:rsid w:val="0087171F"/>
    <w:rsid w:val="00871D4F"/>
    <w:rsid w:val="00871F8E"/>
    <w:rsid w:val="00872DD3"/>
    <w:rsid w:val="008733A6"/>
    <w:rsid w:val="008733A9"/>
    <w:rsid w:val="008737B1"/>
    <w:rsid w:val="00873878"/>
    <w:rsid w:val="00873E88"/>
    <w:rsid w:val="00874F4F"/>
    <w:rsid w:val="008754BA"/>
    <w:rsid w:val="008760C6"/>
    <w:rsid w:val="00876F38"/>
    <w:rsid w:val="00880712"/>
    <w:rsid w:val="00880D53"/>
    <w:rsid w:val="00880D78"/>
    <w:rsid w:val="00881F0C"/>
    <w:rsid w:val="0088203F"/>
    <w:rsid w:val="008826DC"/>
    <w:rsid w:val="00882EF7"/>
    <w:rsid w:val="008835DB"/>
    <w:rsid w:val="00885AEB"/>
    <w:rsid w:val="008861AD"/>
    <w:rsid w:val="00886851"/>
    <w:rsid w:val="00890BE0"/>
    <w:rsid w:val="00891068"/>
    <w:rsid w:val="008915C3"/>
    <w:rsid w:val="00892372"/>
    <w:rsid w:val="0089323A"/>
    <w:rsid w:val="00894842"/>
    <w:rsid w:val="008968E0"/>
    <w:rsid w:val="008970B8"/>
    <w:rsid w:val="00897E53"/>
    <w:rsid w:val="00897F83"/>
    <w:rsid w:val="008A027C"/>
    <w:rsid w:val="008A08EB"/>
    <w:rsid w:val="008A18A7"/>
    <w:rsid w:val="008A34D7"/>
    <w:rsid w:val="008A5337"/>
    <w:rsid w:val="008A55D9"/>
    <w:rsid w:val="008A5BBA"/>
    <w:rsid w:val="008A64F3"/>
    <w:rsid w:val="008A6C46"/>
    <w:rsid w:val="008B07F0"/>
    <w:rsid w:val="008B1210"/>
    <w:rsid w:val="008B1A0E"/>
    <w:rsid w:val="008B1A36"/>
    <w:rsid w:val="008B1D22"/>
    <w:rsid w:val="008B2211"/>
    <w:rsid w:val="008B24FF"/>
    <w:rsid w:val="008B2CC1"/>
    <w:rsid w:val="008B4AAA"/>
    <w:rsid w:val="008B60B2"/>
    <w:rsid w:val="008B68AA"/>
    <w:rsid w:val="008B747F"/>
    <w:rsid w:val="008C0C0F"/>
    <w:rsid w:val="008C1511"/>
    <w:rsid w:val="008C21E1"/>
    <w:rsid w:val="008C26AE"/>
    <w:rsid w:val="008C3293"/>
    <w:rsid w:val="008C41C4"/>
    <w:rsid w:val="008C4519"/>
    <w:rsid w:val="008C642B"/>
    <w:rsid w:val="008C6644"/>
    <w:rsid w:val="008C6A2B"/>
    <w:rsid w:val="008C7040"/>
    <w:rsid w:val="008C7F76"/>
    <w:rsid w:val="008D0CE7"/>
    <w:rsid w:val="008D2A72"/>
    <w:rsid w:val="008D2C69"/>
    <w:rsid w:val="008D4734"/>
    <w:rsid w:val="008D518F"/>
    <w:rsid w:val="008D5357"/>
    <w:rsid w:val="008D63C3"/>
    <w:rsid w:val="008D6793"/>
    <w:rsid w:val="008D6913"/>
    <w:rsid w:val="008D6A20"/>
    <w:rsid w:val="008D6E65"/>
    <w:rsid w:val="008E0376"/>
    <w:rsid w:val="008E11DF"/>
    <w:rsid w:val="008E13DE"/>
    <w:rsid w:val="008E3849"/>
    <w:rsid w:val="008E388F"/>
    <w:rsid w:val="008E3A39"/>
    <w:rsid w:val="008E3CDA"/>
    <w:rsid w:val="008E3F6D"/>
    <w:rsid w:val="008E43E6"/>
    <w:rsid w:val="008E5537"/>
    <w:rsid w:val="008E5EBB"/>
    <w:rsid w:val="008E76BC"/>
    <w:rsid w:val="008E7EC5"/>
    <w:rsid w:val="008F0E7D"/>
    <w:rsid w:val="008F1196"/>
    <w:rsid w:val="008F3BE3"/>
    <w:rsid w:val="008F5BC8"/>
    <w:rsid w:val="008F66CB"/>
    <w:rsid w:val="00900BFA"/>
    <w:rsid w:val="00900E52"/>
    <w:rsid w:val="00903F7D"/>
    <w:rsid w:val="009062A2"/>
    <w:rsid w:val="0090696F"/>
    <w:rsid w:val="0090731E"/>
    <w:rsid w:val="009101BA"/>
    <w:rsid w:val="009111DD"/>
    <w:rsid w:val="0091178E"/>
    <w:rsid w:val="00912257"/>
    <w:rsid w:val="009125D6"/>
    <w:rsid w:val="00912844"/>
    <w:rsid w:val="00912B23"/>
    <w:rsid w:val="00912DC3"/>
    <w:rsid w:val="00913673"/>
    <w:rsid w:val="00913947"/>
    <w:rsid w:val="00914628"/>
    <w:rsid w:val="00914AF9"/>
    <w:rsid w:val="00914CAC"/>
    <w:rsid w:val="00914F6A"/>
    <w:rsid w:val="00915F20"/>
    <w:rsid w:val="009161AE"/>
    <w:rsid w:val="00916EE2"/>
    <w:rsid w:val="00921025"/>
    <w:rsid w:val="00921574"/>
    <w:rsid w:val="0092178E"/>
    <w:rsid w:val="0092215A"/>
    <w:rsid w:val="00922D28"/>
    <w:rsid w:val="0092379A"/>
    <w:rsid w:val="00923B60"/>
    <w:rsid w:val="00924554"/>
    <w:rsid w:val="0092460F"/>
    <w:rsid w:val="00925455"/>
    <w:rsid w:val="00925886"/>
    <w:rsid w:val="00925C37"/>
    <w:rsid w:val="00925FE6"/>
    <w:rsid w:val="0093027E"/>
    <w:rsid w:val="00930E4F"/>
    <w:rsid w:val="00931449"/>
    <w:rsid w:val="00933046"/>
    <w:rsid w:val="00934642"/>
    <w:rsid w:val="00934CB2"/>
    <w:rsid w:val="0093534F"/>
    <w:rsid w:val="00935DC3"/>
    <w:rsid w:val="00935EF4"/>
    <w:rsid w:val="009367CC"/>
    <w:rsid w:val="0093688D"/>
    <w:rsid w:val="00936D12"/>
    <w:rsid w:val="0093784C"/>
    <w:rsid w:val="00937DD9"/>
    <w:rsid w:val="00940D85"/>
    <w:rsid w:val="00941775"/>
    <w:rsid w:val="00941E12"/>
    <w:rsid w:val="00941F60"/>
    <w:rsid w:val="009421B6"/>
    <w:rsid w:val="0094372C"/>
    <w:rsid w:val="00943809"/>
    <w:rsid w:val="00944000"/>
    <w:rsid w:val="009445E6"/>
    <w:rsid w:val="00944736"/>
    <w:rsid w:val="00946999"/>
    <w:rsid w:val="00946B23"/>
    <w:rsid w:val="009470FB"/>
    <w:rsid w:val="00947A0F"/>
    <w:rsid w:val="00951612"/>
    <w:rsid w:val="00951A62"/>
    <w:rsid w:val="00951DAE"/>
    <w:rsid w:val="00952CCC"/>
    <w:rsid w:val="00952E4B"/>
    <w:rsid w:val="00953C1B"/>
    <w:rsid w:val="0095420E"/>
    <w:rsid w:val="00954793"/>
    <w:rsid w:val="00955573"/>
    <w:rsid w:val="00955684"/>
    <w:rsid w:val="0095592B"/>
    <w:rsid w:val="00955D97"/>
    <w:rsid w:val="00957409"/>
    <w:rsid w:val="00960001"/>
    <w:rsid w:val="009637E7"/>
    <w:rsid w:val="009638A6"/>
    <w:rsid w:val="009647E8"/>
    <w:rsid w:val="00964CD7"/>
    <w:rsid w:val="00964E61"/>
    <w:rsid w:val="00965290"/>
    <w:rsid w:val="00965481"/>
    <w:rsid w:val="00966A22"/>
    <w:rsid w:val="0096722F"/>
    <w:rsid w:val="009717FA"/>
    <w:rsid w:val="009725FE"/>
    <w:rsid w:val="00973863"/>
    <w:rsid w:val="00973B88"/>
    <w:rsid w:val="00974A32"/>
    <w:rsid w:val="009755F4"/>
    <w:rsid w:val="00976CB1"/>
    <w:rsid w:val="00977397"/>
    <w:rsid w:val="009775C5"/>
    <w:rsid w:val="00980843"/>
    <w:rsid w:val="00981A4F"/>
    <w:rsid w:val="00982D8B"/>
    <w:rsid w:val="009833CE"/>
    <w:rsid w:val="00983A0C"/>
    <w:rsid w:val="0098435E"/>
    <w:rsid w:val="00985963"/>
    <w:rsid w:val="00986FCA"/>
    <w:rsid w:val="00990F6C"/>
    <w:rsid w:val="00991AA8"/>
    <w:rsid w:val="00993D12"/>
    <w:rsid w:val="009941C4"/>
    <w:rsid w:val="0099473B"/>
    <w:rsid w:val="00995171"/>
    <w:rsid w:val="00995402"/>
    <w:rsid w:val="00995A89"/>
    <w:rsid w:val="0099668D"/>
    <w:rsid w:val="009A0037"/>
    <w:rsid w:val="009A104E"/>
    <w:rsid w:val="009A260A"/>
    <w:rsid w:val="009A33CC"/>
    <w:rsid w:val="009A4AEA"/>
    <w:rsid w:val="009A4C6C"/>
    <w:rsid w:val="009A5715"/>
    <w:rsid w:val="009A708B"/>
    <w:rsid w:val="009B0A92"/>
    <w:rsid w:val="009B0D3A"/>
    <w:rsid w:val="009B0FEA"/>
    <w:rsid w:val="009B10BE"/>
    <w:rsid w:val="009B3760"/>
    <w:rsid w:val="009B3EF1"/>
    <w:rsid w:val="009B4551"/>
    <w:rsid w:val="009B5A21"/>
    <w:rsid w:val="009B5AE2"/>
    <w:rsid w:val="009C0B83"/>
    <w:rsid w:val="009C1337"/>
    <w:rsid w:val="009C1BBA"/>
    <w:rsid w:val="009C2468"/>
    <w:rsid w:val="009C32ED"/>
    <w:rsid w:val="009C34AA"/>
    <w:rsid w:val="009C3612"/>
    <w:rsid w:val="009C38F7"/>
    <w:rsid w:val="009C4570"/>
    <w:rsid w:val="009C4BD1"/>
    <w:rsid w:val="009C51E2"/>
    <w:rsid w:val="009C5CF2"/>
    <w:rsid w:val="009C5D9A"/>
    <w:rsid w:val="009C61EA"/>
    <w:rsid w:val="009C71AB"/>
    <w:rsid w:val="009C760E"/>
    <w:rsid w:val="009D011E"/>
    <w:rsid w:val="009D01FB"/>
    <w:rsid w:val="009D0518"/>
    <w:rsid w:val="009D120D"/>
    <w:rsid w:val="009D1BD3"/>
    <w:rsid w:val="009D1D1E"/>
    <w:rsid w:val="009D2F37"/>
    <w:rsid w:val="009D4165"/>
    <w:rsid w:val="009D5C9E"/>
    <w:rsid w:val="009D6C1E"/>
    <w:rsid w:val="009D7053"/>
    <w:rsid w:val="009D7F18"/>
    <w:rsid w:val="009E047B"/>
    <w:rsid w:val="009E07E9"/>
    <w:rsid w:val="009E0F6A"/>
    <w:rsid w:val="009E1176"/>
    <w:rsid w:val="009E162C"/>
    <w:rsid w:val="009E2791"/>
    <w:rsid w:val="009E3C71"/>
    <w:rsid w:val="009E3F6F"/>
    <w:rsid w:val="009E457D"/>
    <w:rsid w:val="009E4C0E"/>
    <w:rsid w:val="009E6081"/>
    <w:rsid w:val="009E6B8D"/>
    <w:rsid w:val="009E6EE7"/>
    <w:rsid w:val="009E7C8D"/>
    <w:rsid w:val="009E7D1E"/>
    <w:rsid w:val="009F1046"/>
    <w:rsid w:val="009F10D4"/>
    <w:rsid w:val="009F171B"/>
    <w:rsid w:val="009F2217"/>
    <w:rsid w:val="009F2398"/>
    <w:rsid w:val="009F2ED0"/>
    <w:rsid w:val="009F388A"/>
    <w:rsid w:val="009F38D3"/>
    <w:rsid w:val="009F3D16"/>
    <w:rsid w:val="009F4330"/>
    <w:rsid w:val="009F499F"/>
    <w:rsid w:val="009F56BC"/>
    <w:rsid w:val="009F7422"/>
    <w:rsid w:val="00A00DEE"/>
    <w:rsid w:val="00A02BC4"/>
    <w:rsid w:val="00A054F6"/>
    <w:rsid w:val="00A05B78"/>
    <w:rsid w:val="00A067F8"/>
    <w:rsid w:val="00A06D83"/>
    <w:rsid w:val="00A075CE"/>
    <w:rsid w:val="00A101AD"/>
    <w:rsid w:val="00A102F3"/>
    <w:rsid w:val="00A115E1"/>
    <w:rsid w:val="00A11896"/>
    <w:rsid w:val="00A11952"/>
    <w:rsid w:val="00A12089"/>
    <w:rsid w:val="00A129D2"/>
    <w:rsid w:val="00A13E3C"/>
    <w:rsid w:val="00A14328"/>
    <w:rsid w:val="00A1529C"/>
    <w:rsid w:val="00A169D6"/>
    <w:rsid w:val="00A208E2"/>
    <w:rsid w:val="00A21024"/>
    <w:rsid w:val="00A217B1"/>
    <w:rsid w:val="00A22008"/>
    <w:rsid w:val="00A2201A"/>
    <w:rsid w:val="00A220CB"/>
    <w:rsid w:val="00A225B5"/>
    <w:rsid w:val="00A23CBD"/>
    <w:rsid w:val="00A23E3D"/>
    <w:rsid w:val="00A246B5"/>
    <w:rsid w:val="00A26A5C"/>
    <w:rsid w:val="00A26C75"/>
    <w:rsid w:val="00A27140"/>
    <w:rsid w:val="00A27612"/>
    <w:rsid w:val="00A27BEC"/>
    <w:rsid w:val="00A30C30"/>
    <w:rsid w:val="00A312EF"/>
    <w:rsid w:val="00A31317"/>
    <w:rsid w:val="00A3163E"/>
    <w:rsid w:val="00A31822"/>
    <w:rsid w:val="00A3258E"/>
    <w:rsid w:val="00A35192"/>
    <w:rsid w:val="00A355C2"/>
    <w:rsid w:val="00A36237"/>
    <w:rsid w:val="00A36588"/>
    <w:rsid w:val="00A372DA"/>
    <w:rsid w:val="00A41BFE"/>
    <w:rsid w:val="00A42835"/>
    <w:rsid w:val="00A428C6"/>
    <w:rsid w:val="00A42DAF"/>
    <w:rsid w:val="00A43AF5"/>
    <w:rsid w:val="00A43F8A"/>
    <w:rsid w:val="00A44DF3"/>
    <w:rsid w:val="00A45264"/>
    <w:rsid w:val="00A45BD8"/>
    <w:rsid w:val="00A45F81"/>
    <w:rsid w:val="00A45FA5"/>
    <w:rsid w:val="00A46C4F"/>
    <w:rsid w:val="00A46F69"/>
    <w:rsid w:val="00A472D2"/>
    <w:rsid w:val="00A47353"/>
    <w:rsid w:val="00A479BE"/>
    <w:rsid w:val="00A50150"/>
    <w:rsid w:val="00A50770"/>
    <w:rsid w:val="00A5124F"/>
    <w:rsid w:val="00A523B7"/>
    <w:rsid w:val="00A524B8"/>
    <w:rsid w:val="00A52959"/>
    <w:rsid w:val="00A55746"/>
    <w:rsid w:val="00A557C2"/>
    <w:rsid w:val="00A56819"/>
    <w:rsid w:val="00A5718D"/>
    <w:rsid w:val="00A611A7"/>
    <w:rsid w:val="00A616F9"/>
    <w:rsid w:val="00A61AFE"/>
    <w:rsid w:val="00A62884"/>
    <w:rsid w:val="00A63425"/>
    <w:rsid w:val="00A645E6"/>
    <w:rsid w:val="00A64BCB"/>
    <w:rsid w:val="00A6550F"/>
    <w:rsid w:val="00A66837"/>
    <w:rsid w:val="00A66EBB"/>
    <w:rsid w:val="00A671E3"/>
    <w:rsid w:val="00A6783B"/>
    <w:rsid w:val="00A67ED7"/>
    <w:rsid w:val="00A70075"/>
    <w:rsid w:val="00A718B2"/>
    <w:rsid w:val="00A72437"/>
    <w:rsid w:val="00A72E79"/>
    <w:rsid w:val="00A73145"/>
    <w:rsid w:val="00A7344D"/>
    <w:rsid w:val="00A738C1"/>
    <w:rsid w:val="00A74F34"/>
    <w:rsid w:val="00A7504A"/>
    <w:rsid w:val="00A819F4"/>
    <w:rsid w:val="00A81D9F"/>
    <w:rsid w:val="00A830AB"/>
    <w:rsid w:val="00A840D5"/>
    <w:rsid w:val="00A848C9"/>
    <w:rsid w:val="00A86735"/>
    <w:rsid w:val="00A869B7"/>
    <w:rsid w:val="00A86F61"/>
    <w:rsid w:val="00A900E4"/>
    <w:rsid w:val="00A915FB"/>
    <w:rsid w:val="00A93280"/>
    <w:rsid w:val="00A938D3"/>
    <w:rsid w:val="00A94543"/>
    <w:rsid w:val="00A94DD0"/>
    <w:rsid w:val="00A96017"/>
    <w:rsid w:val="00A96BC4"/>
    <w:rsid w:val="00A9735C"/>
    <w:rsid w:val="00AA0046"/>
    <w:rsid w:val="00AA1752"/>
    <w:rsid w:val="00AA3E6E"/>
    <w:rsid w:val="00AA40BC"/>
    <w:rsid w:val="00AA42D3"/>
    <w:rsid w:val="00AA4586"/>
    <w:rsid w:val="00AA4DE2"/>
    <w:rsid w:val="00AA58CA"/>
    <w:rsid w:val="00AA697C"/>
    <w:rsid w:val="00AA69BC"/>
    <w:rsid w:val="00AA6AFB"/>
    <w:rsid w:val="00AA6E2B"/>
    <w:rsid w:val="00AB002F"/>
    <w:rsid w:val="00AB0485"/>
    <w:rsid w:val="00AB0812"/>
    <w:rsid w:val="00AB1B11"/>
    <w:rsid w:val="00AB30C6"/>
    <w:rsid w:val="00AB400E"/>
    <w:rsid w:val="00AB41B4"/>
    <w:rsid w:val="00AB47B3"/>
    <w:rsid w:val="00AB4F67"/>
    <w:rsid w:val="00AB5296"/>
    <w:rsid w:val="00AB6041"/>
    <w:rsid w:val="00AB6083"/>
    <w:rsid w:val="00AB6397"/>
    <w:rsid w:val="00AB6548"/>
    <w:rsid w:val="00AB6F2B"/>
    <w:rsid w:val="00AB7072"/>
    <w:rsid w:val="00AB78F2"/>
    <w:rsid w:val="00AC0A33"/>
    <w:rsid w:val="00AC205C"/>
    <w:rsid w:val="00AC33DA"/>
    <w:rsid w:val="00AC37AB"/>
    <w:rsid w:val="00AC3DBB"/>
    <w:rsid w:val="00AC3F8A"/>
    <w:rsid w:val="00AC52C3"/>
    <w:rsid w:val="00AC5C7B"/>
    <w:rsid w:val="00AC61AB"/>
    <w:rsid w:val="00AC73D8"/>
    <w:rsid w:val="00AC74C2"/>
    <w:rsid w:val="00AD0071"/>
    <w:rsid w:val="00AD0D49"/>
    <w:rsid w:val="00AD12F4"/>
    <w:rsid w:val="00AD15F0"/>
    <w:rsid w:val="00AD21FA"/>
    <w:rsid w:val="00AD32E0"/>
    <w:rsid w:val="00AD41AA"/>
    <w:rsid w:val="00AD43CA"/>
    <w:rsid w:val="00AD6555"/>
    <w:rsid w:val="00AD6903"/>
    <w:rsid w:val="00AD6F6B"/>
    <w:rsid w:val="00AD718E"/>
    <w:rsid w:val="00AD766B"/>
    <w:rsid w:val="00AD7EC5"/>
    <w:rsid w:val="00AE04EE"/>
    <w:rsid w:val="00AE10A0"/>
    <w:rsid w:val="00AE126F"/>
    <w:rsid w:val="00AE1FF8"/>
    <w:rsid w:val="00AE2425"/>
    <w:rsid w:val="00AE2C0A"/>
    <w:rsid w:val="00AE3AAF"/>
    <w:rsid w:val="00AE3BDC"/>
    <w:rsid w:val="00AE4A36"/>
    <w:rsid w:val="00AE4C3D"/>
    <w:rsid w:val="00AE54AA"/>
    <w:rsid w:val="00AE553F"/>
    <w:rsid w:val="00AE6383"/>
    <w:rsid w:val="00AE6FEB"/>
    <w:rsid w:val="00AE7170"/>
    <w:rsid w:val="00AE7A0A"/>
    <w:rsid w:val="00AE7A16"/>
    <w:rsid w:val="00AF0A6B"/>
    <w:rsid w:val="00AF0BD8"/>
    <w:rsid w:val="00AF1130"/>
    <w:rsid w:val="00AF1613"/>
    <w:rsid w:val="00AF2296"/>
    <w:rsid w:val="00AF2721"/>
    <w:rsid w:val="00AF276F"/>
    <w:rsid w:val="00AF59C3"/>
    <w:rsid w:val="00AF5E77"/>
    <w:rsid w:val="00AF713D"/>
    <w:rsid w:val="00AF7279"/>
    <w:rsid w:val="00AF74D6"/>
    <w:rsid w:val="00B007C0"/>
    <w:rsid w:val="00B00DE4"/>
    <w:rsid w:val="00B01D07"/>
    <w:rsid w:val="00B022C9"/>
    <w:rsid w:val="00B02B70"/>
    <w:rsid w:val="00B02EF4"/>
    <w:rsid w:val="00B0529E"/>
    <w:rsid w:val="00B05A69"/>
    <w:rsid w:val="00B05C6B"/>
    <w:rsid w:val="00B060C0"/>
    <w:rsid w:val="00B06451"/>
    <w:rsid w:val="00B07767"/>
    <w:rsid w:val="00B07F4F"/>
    <w:rsid w:val="00B10FEE"/>
    <w:rsid w:val="00B11A10"/>
    <w:rsid w:val="00B11B96"/>
    <w:rsid w:val="00B123C1"/>
    <w:rsid w:val="00B12939"/>
    <w:rsid w:val="00B13A52"/>
    <w:rsid w:val="00B15411"/>
    <w:rsid w:val="00B15AF0"/>
    <w:rsid w:val="00B15EC7"/>
    <w:rsid w:val="00B160F5"/>
    <w:rsid w:val="00B160F8"/>
    <w:rsid w:val="00B17D55"/>
    <w:rsid w:val="00B21269"/>
    <w:rsid w:val="00B21785"/>
    <w:rsid w:val="00B21826"/>
    <w:rsid w:val="00B23512"/>
    <w:rsid w:val="00B245CE"/>
    <w:rsid w:val="00B25140"/>
    <w:rsid w:val="00B30770"/>
    <w:rsid w:val="00B3179A"/>
    <w:rsid w:val="00B32991"/>
    <w:rsid w:val="00B3338A"/>
    <w:rsid w:val="00B34409"/>
    <w:rsid w:val="00B3601C"/>
    <w:rsid w:val="00B36E59"/>
    <w:rsid w:val="00B37CD0"/>
    <w:rsid w:val="00B37D25"/>
    <w:rsid w:val="00B37D4B"/>
    <w:rsid w:val="00B37D4E"/>
    <w:rsid w:val="00B40A8C"/>
    <w:rsid w:val="00B410FB"/>
    <w:rsid w:val="00B41781"/>
    <w:rsid w:val="00B421FD"/>
    <w:rsid w:val="00B4228A"/>
    <w:rsid w:val="00B42C4F"/>
    <w:rsid w:val="00B441BD"/>
    <w:rsid w:val="00B44F96"/>
    <w:rsid w:val="00B44FBC"/>
    <w:rsid w:val="00B4532E"/>
    <w:rsid w:val="00B46BDB"/>
    <w:rsid w:val="00B479CF"/>
    <w:rsid w:val="00B52607"/>
    <w:rsid w:val="00B52EFA"/>
    <w:rsid w:val="00B53C4D"/>
    <w:rsid w:val="00B55897"/>
    <w:rsid w:val="00B55B15"/>
    <w:rsid w:val="00B5673F"/>
    <w:rsid w:val="00B56835"/>
    <w:rsid w:val="00B56CCE"/>
    <w:rsid w:val="00B6012D"/>
    <w:rsid w:val="00B6049B"/>
    <w:rsid w:val="00B62DCB"/>
    <w:rsid w:val="00B63642"/>
    <w:rsid w:val="00B639F6"/>
    <w:rsid w:val="00B63A00"/>
    <w:rsid w:val="00B63FC9"/>
    <w:rsid w:val="00B642F0"/>
    <w:rsid w:val="00B652BC"/>
    <w:rsid w:val="00B65B90"/>
    <w:rsid w:val="00B65C23"/>
    <w:rsid w:val="00B66260"/>
    <w:rsid w:val="00B6761F"/>
    <w:rsid w:val="00B677A3"/>
    <w:rsid w:val="00B67CF8"/>
    <w:rsid w:val="00B711DF"/>
    <w:rsid w:val="00B71A63"/>
    <w:rsid w:val="00B71FA8"/>
    <w:rsid w:val="00B72291"/>
    <w:rsid w:val="00B72919"/>
    <w:rsid w:val="00B7295E"/>
    <w:rsid w:val="00B72A37"/>
    <w:rsid w:val="00B75842"/>
    <w:rsid w:val="00B75A3F"/>
    <w:rsid w:val="00B75A61"/>
    <w:rsid w:val="00B75B2A"/>
    <w:rsid w:val="00B75F95"/>
    <w:rsid w:val="00B76D30"/>
    <w:rsid w:val="00B76E5A"/>
    <w:rsid w:val="00B776B0"/>
    <w:rsid w:val="00B803CA"/>
    <w:rsid w:val="00B80E6B"/>
    <w:rsid w:val="00B81658"/>
    <w:rsid w:val="00B81B27"/>
    <w:rsid w:val="00B828D9"/>
    <w:rsid w:val="00B83433"/>
    <w:rsid w:val="00B83EAC"/>
    <w:rsid w:val="00B853CE"/>
    <w:rsid w:val="00B8596B"/>
    <w:rsid w:val="00B866E4"/>
    <w:rsid w:val="00B86C8B"/>
    <w:rsid w:val="00B86F0D"/>
    <w:rsid w:val="00B87278"/>
    <w:rsid w:val="00B87C57"/>
    <w:rsid w:val="00B87FC8"/>
    <w:rsid w:val="00B91579"/>
    <w:rsid w:val="00B92794"/>
    <w:rsid w:val="00B950A5"/>
    <w:rsid w:val="00B9557B"/>
    <w:rsid w:val="00B956DA"/>
    <w:rsid w:val="00B9572B"/>
    <w:rsid w:val="00B966FF"/>
    <w:rsid w:val="00B9684A"/>
    <w:rsid w:val="00B969C3"/>
    <w:rsid w:val="00B9734B"/>
    <w:rsid w:val="00B97FD1"/>
    <w:rsid w:val="00BA06B7"/>
    <w:rsid w:val="00BA1571"/>
    <w:rsid w:val="00BA22A5"/>
    <w:rsid w:val="00BA2BB2"/>
    <w:rsid w:val="00BA2F04"/>
    <w:rsid w:val="00BA3B17"/>
    <w:rsid w:val="00BA7394"/>
    <w:rsid w:val="00BB02D7"/>
    <w:rsid w:val="00BB0755"/>
    <w:rsid w:val="00BB0B65"/>
    <w:rsid w:val="00BB1059"/>
    <w:rsid w:val="00BB1EB1"/>
    <w:rsid w:val="00BB1F3D"/>
    <w:rsid w:val="00BB232F"/>
    <w:rsid w:val="00BB3FFE"/>
    <w:rsid w:val="00BB4065"/>
    <w:rsid w:val="00BB65A2"/>
    <w:rsid w:val="00BB73AD"/>
    <w:rsid w:val="00BB7651"/>
    <w:rsid w:val="00BC06C6"/>
    <w:rsid w:val="00BC07C9"/>
    <w:rsid w:val="00BC0C0F"/>
    <w:rsid w:val="00BC0FDF"/>
    <w:rsid w:val="00BC11E9"/>
    <w:rsid w:val="00BC1628"/>
    <w:rsid w:val="00BC3159"/>
    <w:rsid w:val="00BC3346"/>
    <w:rsid w:val="00BC4F9F"/>
    <w:rsid w:val="00BC5309"/>
    <w:rsid w:val="00BC5914"/>
    <w:rsid w:val="00BC5F05"/>
    <w:rsid w:val="00BC6B9F"/>
    <w:rsid w:val="00BC7751"/>
    <w:rsid w:val="00BD06FD"/>
    <w:rsid w:val="00BD23A9"/>
    <w:rsid w:val="00BD2409"/>
    <w:rsid w:val="00BD2E83"/>
    <w:rsid w:val="00BD2E9E"/>
    <w:rsid w:val="00BD2EDE"/>
    <w:rsid w:val="00BD3519"/>
    <w:rsid w:val="00BD390F"/>
    <w:rsid w:val="00BD3920"/>
    <w:rsid w:val="00BD4C6B"/>
    <w:rsid w:val="00BD4E6D"/>
    <w:rsid w:val="00BD62A7"/>
    <w:rsid w:val="00BD6B62"/>
    <w:rsid w:val="00BD7833"/>
    <w:rsid w:val="00BE141D"/>
    <w:rsid w:val="00BE1E10"/>
    <w:rsid w:val="00BE1F40"/>
    <w:rsid w:val="00BE3747"/>
    <w:rsid w:val="00BE3D72"/>
    <w:rsid w:val="00BE54C8"/>
    <w:rsid w:val="00BE5BD6"/>
    <w:rsid w:val="00BE73C5"/>
    <w:rsid w:val="00BE787E"/>
    <w:rsid w:val="00BE7E89"/>
    <w:rsid w:val="00BF0C60"/>
    <w:rsid w:val="00BF15E7"/>
    <w:rsid w:val="00BF2206"/>
    <w:rsid w:val="00BF4582"/>
    <w:rsid w:val="00BF4D4C"/>
    <w:rsid w:val="00BF4E96"/>
    <w:rsid w:val="00BF52BE"/>
    <w:rsid w:val="00BF5C61"/>
    <w:rsid w:val="00BF6146"/>
    <w:rsid w:val="00BF772E"/>
    <w:rsid w:val="00BF7738"/>
    <w:rsid w:val="00C00743"/>
    <w:rsid w:val="00C01E7C"/>
    <w:rsid w:val="00C02C19"/>
    <w:rsid w:val="00C03C4B"/>
    <w:rsid w:val="00C047C2"/>
    <w:rsid w:val="00C04DC4"/>
    <w:rsid w:val="00C04ED7"/>
    <w:rsid w:val="00C0728C"/>
    <w:rsid w:val="00C10CAA"/>
    <w:rsid w:val="00C11BFE"/>
    <w:rsid w:val="00C126C5"/>
    <w:rsid w:val="00C12ECC"/>
    <w:rsid w:val="00C1350D"/>
    <w:rsid w:val="00C1394E"/>
    <w:rsid w:val="00C13DF1"/>
    <w:rsid w:val="00C14D13"/>
    <w:rsid w:val="00C14DC4"/>
    <w:rsid w:val="00C15076"/>
    <w:rsid w:val="00C15C2F"/>
    <w:rsid w:val="00C15EBC"/>
    <w:rsid w:val="00C168B1"/>
    <w:rsid w:val="00C17BD7"/>
    <w:rsid w:val="00C17E35"/>
    <w:rsid w:val="00C211F6"/>
    <w:rsid w:val="00C221B6"/>
    <w:rsid w:val="00C224B6"/>
    <w:rsid w:val="00C2308E"/>
    <w:rsid w:val="00C23CD7"/>
    <w:rsid w:val="00C2413A"/>
    <w:rsid w:val="00C24456"/>
    <w:rsid w:val="00C24548"/>
    <w:rsid w:val="00C247FC"/>
    <w:rsid w:val="00C24EDD"/>
    <w:rsid w:val="00C257E9"/>
    <w:rsid w:val="00C25B7A"/>
    <w:rsid w:val="00C2716A"/>
    <w:rsid w:val="00C27566"/>
    <w:rsid w:val="00C27EFF"/>
    <w:rsid w:val="00C30CD0"/>
    <w:rsid w:val="00C316BA"/>
    <w:rsid w:val="00C31857"/>
    <w:rsid w:val="00C334B0"/>
    <w:rsid w:val="00C3356F"/>
    <w:rsid w:val="00C33D44"/>
    <w:rsid w:val="00C358CC"/>
    <w:rsid w:val="00C35FFF"/>
    <w:rsid w:val="00C3608E"/>
    <w:rsid w:val="00C37858"/>
    <w:rsid w:val="00C408DE"/>
    <w:rsid w:val="00C40C10"/>
    <w:rsid w:val="00C41931"/>
    <w:rsid w:val="00C41ECC"/>
    <w:rsid w:val="00C427CE"/>
    <w:rsid w:val="00C42F04"/>
    <w:rsid w:val="00C44503"/>
    <w:rsid w:val="00C44649"/>
    <w:rsid w:val="00C4484C"/>
    <w:rsid w:val="00C44C34"/>
    <w:rsid w:val="00C44E98"/>
    <w:rsid w:val="00C45E69"/>
    <w:rsid w:val="00C469C7"/>
    <w:rsid w:val="00C46BFB"/>
    <w:rsid w:val="00C47634"/>
    <w:rsid w:val="00C501A3"/>
    <w:rsid w:val="00C50C17"/>
    <w:rsid w:val="00C50FA3"/>
    <w:rsid w:val="00C51891"/>
    <w:rsid w:val="00C51A84"/>
    <w:rsid w:val="00C51C64"/>
    <w:rsid w:val="00C526E2"/>
    <w:rsid w:val="00C528D2"/>
    <w:rsid w:val="00C52F90"/>
    <w:rsid w:val="00C5390D"/>
    <w:rsid w:val="00C5460E"/>
    <w:rsid w:val="00C5602C"/>
    <w:rsid w:val="00C5608F"/>
    <w:rsid w:val="00C6012B"/>
    <w:rsid w:val="00C60408"/>
    <w:rsid w:val="00C60625"/>
    <w:rsid w:val="00C61800"/>
    <w:rsid w:val="00C62392"/>
    <w:rsid w:val="00C6337F"/>
    <w:rsid w:val="00C63F44"/>
    <w:rsid w:val="00C6604B"/>
    <w:rsid w:val="00C660DD"/>
    <w:rsid w:val="00C6628D"/>
    <w:rsid w:val="00C667BA"/>
    <w:rsid w:val="00C66DEA"/>
    <w:rsid w:val="00C6745B"/>
    <w:rsid w:val="00C70F49"/>
    <w:rsid w:val="00C714F4"/>
    <w:rsid w:val="00C71B3D"/>
    <w:rsid w:val="00C71F4D"/>
    <w:rsid w:val="00C72EA9"/>
    <w:rsid w:val="00C73623"/>
    <w:rsid w:val="00C73F94"/>
    <w:rsid w:val="00C74461"/>
    <w:rsid w:val="00C74A7B"/>
    <w:rsid w:val="00C74BE0"/>
    <w:rsid w:val="00C75CB7"/>
    <w:rsid w:val="00C75F16"/>
    <w:rsid w:val="00C761D2"/>
    <w:rsid w:val="00C7683E"/>
    <w:rsid w:val="00C777FF"/>
    <w:rsid w:val="00C8149F"/>
    <w:rsid w:val="00C81CD7"/>
    <w:rsid w:val="00C81F52"/>
    <w:rsid w:val="00C83071"/>
    <w:rsid w:val="00C838B1"/>
    <w:rsid w:val="00C85D15"/>
    <w:rsid w:val="00C8646A"/>
    <w:rsid w:val="00C86986"/>
    <w:rsid w:val="00C87D92"/>
    <w:rsid w:val="00C90BA3"/>
    <w:rsid w:val="00C916A9"/>
    <w:rsid w:val="00C91F81"/>
    <w:rsid w:val="00C923AB"/>
    <w:rsid w:val="00C930D0"/>
    <w:rsid w:val="00C93457"/>
    <w:rsid w:val="00C94C74"/>
    <w:rsid w:val="00C964E6"/>
    <w:rsid w:val="00CA15DF"/>
    <w:rsid w:val="00CA2F69"/>
    <w:rsid w:val="00CA4068"/>
    <w:rsid w:val="00CA524E"/>
    <w:rsid w:val="00CA5CC4"/>
    <w:rsid w:val="00CA6A20"/>
    <w:rsid w:val="00CA6CC4"/>
    <w:rsid w:val="00CB19A0"/>
    <w:rsid w:val="00CB1F95"/>
    <w:rsid w:val="00CB1FD7"/>
    <w:rsid w:val="00CB2CAE"/>
    <w:rsid w:val="00CB30F1"/>
    <w:rsid w:val="00CB40A7"/>
    <w:rsid w:val="00CB50E9"/>
    <w:rsid w:val="00CB596E"/>
    <w:rsid w:val="00CB6633"/>
    <w:rsid w:val="00CB6B22"/>
    <w:rsid w:val="00CB6F3B"/>
    <w:rsid w:val="00CC023F"/>
    <w:rsid w:val="00CC0CE4"/>
    <w:rsid w:val="00CC2520"/>
    <w:rsid w:val="00CC2CBD"/>
    <w:rsid w:val="00CC395D"/>
    <w:rsid w:val="00CC39FA"/>
    <w:rsid w:val="00CC3A12"/>
    <w:rsid w:val="00CC4446"/>
    <w:rsid w:val="00CC458B"/>
    <w:rsid w:val="00CC5245"/>
    <w:rsid w:val="00CC64F1"/>
    <w:rsid w:val="00CC7A18"/>
    <w:rsid w:val="00CC7A23"/>
    <w:rsid w:val="00CD0D3C"/>
    <w:rsid w:val="00CD1570"/>
    <w:rsid w:val="00CD204E"/>
    <w:rsid w:val="00CD27EE"/>
    <w:rsid w:val="00CD2AFC"/>
    <w:rsid w:val="00CD334C"/>
    <w:rsid w:val="00CD37CD"/>
    <w:rsid w:val="00CD3845"/>
    <w:rsid w:val="00CD5577"/>
    <w:rsid w:val="00CD5C6F"/>
    <w:rsid w:val="00CD605F"/>
    <w:rsid w:val="00CD6B14"/>
    <w:rsid w:val="00CD705A"/>
    <w:rsid w:val="00CD70C0"/>
    <w:rsid w:val="00CE0AB6"/>
    <w:rsid w:val="00CE1F70"/>
    <w:rsid w:val="00CE3372"/>
    <w:rsid w:val="00CE4708"/>
    <w:rsid w:val="00CE4888"/>
    <w:rsid w:val="00CE61F0"/>
    <w:rsid w:val="00CE72A2"/>
    <w:rsid w:val="00CE7372"/>
    <w:rsid w:val="00CE776F"/>
    <w:rsid w:val="00CF0007"/>
    <w:rsid w:val="00CF0766"/>
    <w:rsid w:val="00CF0B41"/>
    <w:rsid w:val="00CF13FE"/>
    <w:rsid w:val="00CF17A5"/>
    <w:rsid w:val="00CF1A0F"/>
    <w:rsid w:val="00CF1A22"/>
    <w:rsid w:val="00CF2EF0"/>
    <w:rsid w:val="00CF5520"/>
    <w:rsid w:val="00CF5833"/>
    <w:rsid w:val="00CF6C5D"/>
    <w:rsid w:val="00CF7079"/>
    <w:rsid w:val="00CF75E5"/>
    <w:rsid w:val="00CF7C46"/>
    <w:rsid w:val="00D00FBD"/>
    <w:rsid w:val="00D01D72"/>
    <w:rsid w:val="00D02489"/>
    <w:rsid w:val="00D0305F"/>
    <w:rsid w:val="00D0374C"/>
    <w:rsid w:val="00D03844"/>
    <w:rsid w:val="00D04254"/>
    <w:rsid w:val="00D04733"/>
    <w:rsid w:val="00D0477B"/>
    <w:rsid w:val="00D068F7"/>
    <w:rsid w:val="00D074C5"/>
    <w:rsid w:val="00D10089"/>
    <w:rsid w:val="00D10112"/>
    <w:rsid w:val="00D10499"/>
    <w:rsid w:val="00D15F7C"/>
    <w:rsid w:val="00D16545"/>
    <w:rsid w:val="00D16C30"/>
    <w:rsid w:val="00D1761A"/>
    <w:rsid w:val="00D17882"/>
    <w:rsid w:val="00D17A35"/>
    <w:rsid w:val="00D204E2"/>
    <w:rsid w:val="00D20A6B"/>
    <w:rsid w:val="00D20EC0"/>
    <w:rsid w:val="00D2107D"/>
    <w:rsid w:val="00D21408"/>
    <w:rsid w:val="00D23139"/>
    <w:rsid w:val="00D24FC7"/>
    <w:rsid w:val="00D2528F"/>
    <w:rsid w:val="00D27865"/>
    <w:rsid w:val="00D30F77"/>
    <w:rsid w:val="00D316CE"/>
    <w:rsid w:val="00D321A5"/>
    <w:rsid w:val="00D32F0A"/>
    <w:rsid w:val="00D33315"/>
    <w:rsid w:val="00D3383D"/>
    <w:rsid w:val="00D36060"/>
    <w:rsid w:val="00D36958"/>
    <w:rsid w:val="00D378ED"/>
    <w:rsid w:val="00D37A4C"/>
    <w:rsid w:val="00D40D40"/>
    <w:rsid w:val="00D413A6"/>
    <w:rsid w:val="00D42300"/>
    <w:rsid w:val="00D439F5"/>
    <w:rsid w:val="00D44AAA"/>
    <w:rsid w:val="00D44D1E"/>
    <w:rsid w:val="00D45075"/>
    <w:rsid w:val="00D45252"/>
    <w:rsid w:val="00D45920"/>
    <w:rsid w:val="00D45A58"/>
    <w:rsid w:val="00D464B1"/>
    <w:rsid w:val="00D4695F"/>
    <w:rsid w:val="00D46EC2"/>
    <w:rsid w:val="00D4747A"/>
    <w:rsid w:val="00D478EE"/>
    <w:rsid w:val="00D50941"/>
    <w:rsid w:val="00D5121D"/>
    <w:rsid w:val="00D52C4D"/>
    <w:rsid w:val="00D538D3"/>
    <w:rsid w:val="00D53AFF"/>
    <w:rsid w:val="00D574CB"/>
    <w:rsid w:val="00D57963"/>
    <w:rsid w:val="00D57B6C"/>
    <w:rsid w:val="00D609BB"/>
    <w:rsid w:val="00D60E95"/>
    <w:rsid w:val="00D617FB"/>
    <w:rsid w:val="00D62B12"/>
    <w:rsid w:val="00D62CE1"/>
    <w:rsid w:val="00D6322B"/>
    <w:rsid w:val="00D65423"/>
    <w:rsid w:val="00D65CA0"/>
    <w:rsid w:val="00D65F95"/>
    <w:rsid w:val="00D67124"/>
    <w:rsid w:val="00D67D52"/>
    <w:rsid w:val="00D700E8"/>
    <w:rsid w:val="00D704F3"/>
    <w:rsid w:val="00D70751"/>
    <w:rsid w:val="00D70B53"/>
    <w:rsid w:val="00D71B4D"/>
    <w:rsid w:val="00D71BB9"/>
    <w:rsid w:val="00D72140"/>
    <w:rsid w:val="00D726E2"/>
    <w:rsid w:val="00D73014"/>
    <w:rsid w:val="00D73188"/>
    <w:rsid w:val="00D738B4"/>
    <w:rsid w:val="00D7662E"/>
    <w:rsid w:val="00D773B6"/>
    <w:rsid w:val="00D77C77"/>
    <w:rsid w:val="00D81319"/>
    <w:rsid w:val="00D82949"/>
    <w:rsid w:val="00D83F0F"/>
    <w:rsid w:val="00D83FF4"/>
    <w:rsid w:val="00D8458C"/>
    <w:rsid w:val="00D85025"/>
    <w:rsid w:val="00D85334"/>
    <w:rsid w:val="00D853F4"/>
    <w:rsid w:val="00D8548B"/>
    <w:rsid w:val="00D85E69"/>
    <w:rsid w:val="00D86780"/>
    <w:rsid w:val="00D913E6"/>
    <w:rsid w:val="00D91B5C"/>
    <w:rsid w:val="00D91C46"/>
    <w:rsid w:val="00D93D55"/>
    <w:rsid w:val="00D94668"/>
    <w:rsid w:val="00D95E7F"/>
    <w:rsid w:val="00D95F70"/>
    <w:rsid w:val="00D9625F"/>
    <w:rsid w:val="00D963DB"/>
    <w:rsid w:val="00D96476"/>
    <w:rsid w:val="00DA10B4"/>
    <w:rsid w:val="00DA1B28"/>
    <w:rsid w:val="00DA2074"/>
    <w:rsid w:val="00DA220D"/>
    <w:rsid w:val="00DA2688"/>
    <w:rsid w:val="00DA298D"/>
    <w:rsid w:val="00DA2B93"/>
    <w:rsid w:val="00DA40A7"/>
    <w:rsid w:val="00DA4324"/>
    <w:rsid w:val="00DA483B"/>
    <w:rsid w:val="00DA5F32"/>
    <w:rsid w:val="00DA63E6"/>
    <w:rsid w:val="00DA6AD5"/>
    <w:rsid w:val="00DA6EA6"/>
    <w:rsid w:val="00DA718E"/>
    <w:rsid w:val="00DA73FF"/>
    <w:rsid w:val="00DA761E"/>
    <w:rsid w:val="00DA7AFC"/>
    <w:rsid w:val="00DB05D2"/>
    <w:rsid w:val="00DB1723"/>
    <w:rsid w:val="00DB183E"/>
    <w:rsid w:val="00DB1E52"/>
    <w:rsid w:val="00DB2BAF"/>
    <w:rsid w:val="00DB2D73"/>
    <w:rsid w:val="00DB3808"/>
    <w:rsid w:val="00DB3E7B"/>
    <w:rsid w:val="00DB4EAF"/>
    <w:rsid w:val="00DB5464"/>
    <w:rsid w:val="00DB5F89"/>
    <w:rsid w:val="00DB616F"/>
    <w:rsid w:val="00DB63AE"/>
    <w:rsid w:val="00DB649F"/>
    <w:rsid w:val="00DB6564"/>
    <w:rsid w:val="00DB703F"/>
    <w:rsid w:val="00DB76C2"/>
    <w:rsid w:val="00DC0902"/>
    <w:rsid w:val="00DC0EDC"/>
    <w:rsid w:val="00DC220B"/>
    <w:rsid w:val="00DC2276"/>
    <w:rsid w:val="00DC2382"/>
    <w:rsid w:val="00DC27A9"/>
    <w:rsid w:val="00DC3CA7"/>
    <w:rsid w:val="00DC5A26"/>
    <w:rsid w:val="00DC72EA"/>
    <w:rsid w:val="00DC7BCD"/>
    <w:rsid w:val="00DD13B8"/>
    <w:rsid w:val="00DD16D5"/>
    <w:rsid w:val="00DD2178"/>
    <w:rsid w:val="00DD3050"/>
    <w:rsid w:val="00DD3F8F"/>
    <w:rsid w:val="00DD400F"/>
    <w:rsid w:val="00DD498C"/>
    <w:rsid w:val="00DD572D"/>
    <w:rsid w:val="00DD5A5A"/>
    <w:rsid w:val="00DD60E1"/>
    <w:rsid w:val="00DE120A"/>
    <w:rsid w:val="00DE1E2A"/>
    <w:rsid w:val="00DE26F3"/>
    <w:rsid w:val="00DE2DBB"/>
    <w:rsid w:val="00DE4105"/>
    <w:rsid w:val="00DE43A6"/>
    <w:rsid w:val="00DE4A75"/>
    <w:rsid w:val="00DE4BEC"/>
    <w:rsid w:val="00DE4C6C"/>
    <w:rsid w:val="00DE63EB"/>
    <w:rsid w:val="00DE63F0"/>
    <w:rsid w:val="00DE6769"/>
    <w:rsid w:val="00DE720A"/>
    <w:rsid w:val="00DE723E"/>
    <w:rsid w:val="00DE7999"/>
    <w:rsid w:val="00DF01D0"/>
    <w:rsid w:val="00DF073C"/>
    <w:rsid w:val="00DF0B51"/>
    <w:rsid w:val="00DF30A2"/>
    <w:rsid w:val="00DF31E7"/>
    <w:rsid w:val="00DF3C5A"/>
    <w:rsid w:val="00DF4131"/>
    <w:rsid w:val="00DF4BA9"/>
    <w:rsid w:val="00DF4E97"/>
    <w:rsid w:val="00DF715E"/>
    <w:rsid w:val="00DF7EDA"/>
    <w:rsid w:val="00E0103A"/>
    <w:rsid w:val="00E015C4"/>
    <w:rsid w:val="00E0187A"/>
    <w:rsid w:val="00E03B2C"/>
    <w:rsid w:val="00E05AA0"/>
    <w:rsid w:val="00E06AB3"/>
    <w:rsid w:val="00E07185"/>
    <w:rsid w:val="00E0777B"/>
    <w:rsid w:val="00E07795"/>
    <w:rsid w:val="00E079F9"/>
    <w:rsid w:val="00E12FB0"/>
    <w:rsid w:val="00E13CB0"/>
    <w:rsid w:val="00E143BE"/>
    <w:rsid w:val="00E1590C"/>
    <w:rsid w:val="00E161CE"/>
    <w:rsid w:val="00E164F4"/>
    <w:rsid w:val="00E16EB1"/>
    <w:rsid w:val="00E17A06"/>
    <w:rsid w:val="00E17BA7"/>
    <w:rsid w:val="00E17DFB"/>
    <w:rsid w:val="00E20252"/>
    <w:rsid w:val="00E207BD"/>
    <w:rsid w:val="00E22864"/>
    <w:rsid w:val="00E22AE4"/>
    <w:rsid w:val="00E22C01"/>
    <w:rsid w:val="00E22D66"/>
    <w:rsid w:val="00E23720"/>
    <w:rsid w:val="00E23CEA"/>
    <w:rsid w:val="00E24426"/>
    <w:rsid w:val="00E24BA3"/>
    <w:rsid w:val="00E25817"/>
    <w:rsid w:val="00E26E89"/>
    <w:rsid w:val="00E302E8"/>
    <w:rsid w:val="00E30B2B"/>
    <w:rsid w:val="00E3113C"/>
    <w:rsid w:val="00E311CC"/>
    <w:rsid w:val="00E31F7E"/>
    <w:rsid w:val="00E321E2"/>
    <w:rsid w:val="00E3231A"/>
    <w:rsid w:val="00E335FE"/>
    <w:rsid w:val="00E3435C"/>
    <w:rsid w:val="00E343AC"/>
    <w:rsid w:val="00E3511D"/>
    <w:rsid w:val="00E35E9B"/>
    <w:rsid w:val="00E36146"/>
    <w:rsid w:val="00E36CEC"/>
    <w:rsid w:val="00E36D73"/>
    <w:rsid w:val="00E3747A"/>
    <w:rsid w:val="00E3766D"/>
    <w:rsid w:val="00E40595"/>
    <w:rsid w:val="00E41299"/>
    <w:rsid w:val="00E418CE"/>
    <w:rsid w:val="00E41935"/>
    <w:rsid w:val="00E427AA"/>
    <w:rsid w:val="00E42F1A"/>
    <w:rsid w:val="00E43A96"/>
    <w:rsid w:val="00E44440"/>
    <w:rsid w:val="00E44F8C"/>
    <w:rsid w:val="00E459A2"/>
    <w:rsid w:val="00E46032"/>
    <w:rsid w:val="00E507FE"/>
    <w:rsid w:val="00E512D5"/>
    <w:rsid w:val="00E518F2"/>
    <w:rsid w:val="00E52368"/>
    <w:rsid w:val="00E5296E"/>
    <w:rsid w:val="00E52DCD"/>
    <w:rsid w:val="00E53A88"/>
    <w:rsid w:val="00E540CB"/>
    <w:rsid w:val="00E545E9"/>
    <w:rsid w:val="00E55001"/>
    <w:rsid w:val="00E55FD5"/>
    <w:rsid w:val="00E56F76"/>
    <w:rsid w:val="00E5759D"/>
    <w:rsid w:val="00E60E20"/>
    <w:rsid w:val="00E6170C"/>
    <w:rsid w:val="00E620DE"/>
    <w:rsid w:val="00E62DAF"/>
    <w:rsid w:val="00E63495"/>
    <w:rsid w:val="00E637C5"/>
    <w:rsid w:val="00E63AE1"/>
    <w:rsid w:val="00E67320"/>
    <w:rsid w:val="00E6768F"/>
    <w:rsid w:val="00E67BDD"/>
    <w:rsid w:val="00E70811"/>
    <w:rsid w:val="00E70992"/>
    <w:rsid w:val="00E71517"/>
    <w:rsid w:val="00E728C9"/>
    <w:rsid w:val="00E729AC"/>
    <w:rsid w:val="00E7352D"/>
    <w:rsid w:val="00E73B42"/>
    <w:rsid w:val="00E7407B"/>
    <w:rsid w:val="00E740A4"/>
    <w:rsid w:val="00E74AE5"/>
    <w:rsid w:val="00E755F2"/>
    <w:rsid w:val="00E76047"/>
    <w:rsid w:val="00E76A02"/>
    <w:rsid w:val="00E76FA0"/>
    <w:rsid w:val="00E774D8"/>
    <w:rsid w:val="00E77749"/>
    <w:rsid w:val="00E81779"/>
    <w:rsid w:val="00E81A9B"/>
    <w:rsid w:val="00E81E32"/>
    <w:rsid w:val="00E82B96"/>
    <w:rsid w:val="00E8310E"/>
    <w:rsid w:val="00E83474"/>
    <w:rsid w:val="00E83D56"/>
    <w:rsid w:val="00E84DC3"/>
    <w:rsid w:val="00E85269"/>
    <w:rsid w:val="00E85319"/>
    <w:rsid w:val="00E85D79"/>
    <w:rsid w:val="00E8658E"/>
    <w:rsid w:val="00E86FB7"/>
    <w:rsid w:val="00E87199"/>
    <w:rsid w:val="00E87737"/>
    <w:rsid w:val="00E87B7A"/>
    <w:rsid w:val="00E9009A"/>
    <w:rsid w:val="00E907EB"/>
    <w:rsid w:val="00E928C7"/>
    <w:rsid w:val="00E92F9F"/>
    <w:rsid w:val="00E945DF"/>
    <w:rsid w:val="00E956D8"/>
    <w:rsid w:val="00E971C2"/>
    <w:rsid w:val="00E976BB"/>
    <w:rsid w:val="00E97922"/>
    <w:rsid w:val="00E97D41"/>
    <w:rsid w:val="00EA01EA"/>
    <w:rsid w:val="00EA040D"/>
    <w:rsid w:val="00EA2D85"/>
    <w:rsid w:val="00EA49DE"/>
    <w:rsid w:val="00EA4D4D"/>
    <w:rsid w:val="00EA5C3E"/>
    <w:rsid w:val="00EA6752"/>
    <w:rsid w:val="00EA6DE6"/>
    <w:rsid w:val="00EB01BC"/>
    <w:rsid w:val="00EB0676"/>
    <w:rsid w:val="00EB11BC"/>
    <w:rsid w:val="00EB2553"/>
    <w:rsid w:val="00EB2730"/>
    <w:rsid w:val="00EB2828"/>
    <w:rsid w:val="00EB31D0"/>
    <w:rsid w:val="00EB4326"/>
    <w:rsid w:val="00EB62B6"/>
    <w:rsid w:val="00EC0A1B"/>
    <w:rsid w:val="00EC0F28"/>
    <w:rsid w:val="00EC24D4"/>
    <w:rsid w:val="00EC35F7"/>
    <w:rsid w:val="00EC4CF5"/>
    <w:rsid w:val="00EC4E49"/>
    <w:rsid w:val="00EC5654"/>
    <w:rsid w:val="00EC5E20"/>
    <w:rsid w:val="00EC5FFF"/>
    <w:rsid w:val="00EC656C"/>
    <w:rsid w:val="00EC6DCE"/>
    <w:rsid w:val="00EC7302"/>
    <w:rsid w:val="00EC7F15"/>
    <w:rsid w:val="00ED1493"/>
    <w:rsid w:val="00ED193D"/>
    <w:rsid w:val="00ED2343"/>
    <w:rsid w:val="00ED25D4"/>
    <w:rsid w:val="00ED28DF"/>
    <w:rsid w:val="00ED2A90"/>
    <w:rsid w:val="00ED2E5B"/>
    <w:rsid w:val="00ED3B50"/>
    <w:rsid w:val="00ED5521"/>
    <w:rsid w:val="00ED5842"/>
    <w:rsid w:val="00ED6202"/>
    <w:rsid w:val="00ED65FC"/>
    <w:rsid w:val="00ED750E"/>
    <w:rsid w:val="00ED77FB"/>
    <w:rsid w:val="00ED7917"/>
    <w:rsid w:val="00EE157E"/>
    <w:rsid w:val="00EE1F78"/>
    <w:rsid w:val="00EE26E2"/>
    <w:rsid w:val="00EE3115"/>
    <w:rsid w:val="00EE3461"/>
    <w:rsid w:val="00EE3847"/>
    <w:rsid w:val="00EE4145"/>
    <w:rsid w:val="00EE45FA"/>
    <w:rsid w:val="00EE476F"/>
    <w:rsid w:val="00EE4A93"/>
    <w:rsid w:val="00EE4B47"/>
    <w:rsid w:val="00EE50F9"/>
    <w:rsid w:val="00EE5BE3"/>
    <w:rsid w:val="00EE67EB"/>
    <w:rsid w:val="00EE6990"/>
    <w:rsid w:val="00EE6C47"/>
    <w:rsid w:val="00EE78CA"/>
    <w:rsid w:val="00EE7B9A"/>
    <w:rsid w:val="00EF039D"/>
    <w:rsid w:val="00EF0915"/>
    <w:rsid w:val="00EF14EB"/>
    <w:rsid w:val="00EF3647"/>
    <w:rsid w:val="00EF3865"/>
    <w:rsid w:val="00EF493D"/>
    <w:rsid w:val="00EF49A1"/>
    <w:rsid w:val="00EF5C3F"/>
    <w:rsid w:val="00F00429"/>
    <w:rsid w:val="00F00C64"/>
    <w:rsid w:val="00F028F3"/>
    <w:rsid w:val="00F031E5"/>
    <w:rsid w:val="00F03644"/>
    <w:rsid w:val="00F03D2D"/>
    <w:rsid w:val="00F0416B"/>
    <w:rsid w:val="00F05257"/>
    <w:rsid w:val="00F054B4"/>
    <w:rsid w:val="00F05A7B"/>
    <w:rsid w:val="00F05C81"/>
    <w:rsid w:val="00F05E15"/>
    <w:rsid w:val="00F07C77"/>
    <w:rsid w:val="00F1186F"/>
    <w:rsid w:val="00F12565"/>
    <w:rsid w:val="00F12BF0"/>
    <w:rsid w:val="00F1331D"/>
    <w:rsid w:val="00F1368C"/>
    <w:rsid w:val="00F14A84"/>
    <w:rsid w:val="00F15059"/>
    <w:rsid w:val="00F150C5"/>
    <w:rsid w:val="00F15C94"/>
    <w:rsid w:val="00F16A08"/>
    <w:rsid w:val="00F1701D"/>
    <w:rsid w:val="00F1712E"/>
    <w:rsid w:val="00F1799C"/>
    <w:rsid w:val="00F210B6"/>
    <w:rsid w:val="00F21E2A"/>
    <w:rsid w:val="00F22670"/>
    <w:rsid w:val="00F22FA8"/>
    <w:rsid w:val="00F239D9"/>
    <w:rsid w:val="00F23D0F"/>
    <w:rsid w:val="00F25385"/>
    <w:rsid w:val="00F269B2"/>
    <w:rsid w:val="00F2709F"/>
    <w:rsid w:val="00F27BED"/>
    <w:rsid w:val="00F301F2"/>
    <w:rsid w:val="00F31266"/>
    <w:rsid w:val="00F31A7C"/>
    <w:rsid w:val="00F33237"/>
    <w:rsid w:val="00F34954"/>
    <w:rsid w:val="00F352E3"/>
    <w:rsid w:val="00F35CB0"/>
    <w:rsid w:val="00F363E0"/>
    <w:rsid w:val="00F365D6"/>
    <w:rsid w:val="00F368C5"/>
    <w:rsid w:val="00F37000"/>
    <w:rsid w:val="00F3734D"/>
    <w:rsid w:val="00F37614"/>
    <w:rsid w:val="00F40286"/>
    <w:rsid w:val="00F40A13"/>
    <w:rsid w:val="00F4102D"/>
    <w:rsid w:val="00F41FFF"/>
    <w:rsid w:val="00F43932"/>
    <w:rsid w:val="00F43954"/>
    <w:rsid w:val="00F44197"/>
    <w:rsid w:val="00F44440"/>
    <w:rsid w:val="00F44784"/>
    <w:rsid w:val="00F45C30"/>
    <w:rsid w:val="00F4659E"/>
    <w:rsid w:val="00F46971"/>
    <w:rsid w:val="00F46A61"/>
    <w:rsid w:val="00F472CC"/>
    <w:rsid w:val="00F47C05"/>
    <w:rsid w:val="00F50779"/>
    <w:rsid w:val="00F50CF0"/>
    <w:rsid w:val="00F514B8"/>
    <w:rsid w:val="00F5279A"/>
    <w:rsid w:val="00F529CF"/>
    <w:rsid w:val="00F52F67"/>
    <w:rsid w:val="00F55A79"/>
    <w:rsid w:val="00F569BE"/>
    <w:rsid w:val="00F56C64"/>
    <w:rsid w:val="00F61990"/>
    <w:rsid w:val="00F6324D"/>
    <w:rsid w:val="00F63419"/>
    <w:rsid w:val="00F63983"/>
    <w:rsid w:val="00F64010"/>
    <w:rsid w:val="00F65708"/>
    <w:rsid w:val="00F66152"/>
    <w:rsid w:val="00F66358"/>
    <w:rsid w:val="00F663E3"/>
    <w:rsid w:val="00F6690C"/>
    <w:rsid w:val="00F66D75"/>
    <w:rsid w:val="00F703C0"/>
    <w:rsid w:val="00F7087D"/>
    <w:rsid w:val="00F70A1F"/>
    <w:rsid w:val="00F720C5"/>
    <w:rsid w:val="00F7236E"/>
    <w:rsid w:val="00F7366A"/>
    <w:rsid w:val="00F754F0"/>
    <w:rsid w:val="00F756C5"/>
    <w:rsid w:val="00F77CC7"/>
    <w:rsid w:val="00F77E7E"/>
    <w:rsid w:val="00F830BC"/>
    <w:rsid w:val="00F8318A"/>
    <w:rsid w:val="00F844F3"/>
    <w:rsid w:val="00F867B8"/>
    <w:rsid w:val="00F87062"/>
    <w:rsid w:val="00F873B0"/>
    <w:rsid w:val="00F876B4"/>
    <w:rsid w:val="00F9079D"/>
    <w:rsid w:val="00F926C5"/>
    <w:rsid w:val="00F94217"/>
    <w:rsid w:val="00F9459E"/>
    <w:rsid w:val="00F94EBA"/>
    <w:rsid w:val="00F95442"/>
    <w:rsid w:val="00F9558D"/>
    <w:rsid w:val="00F96656"/>
    <w:rsid w:val="00F96E53"/>
    <w:rsid w:val="00F96F3E"/>
    <w:rsid w:val="00FA0101"/>
    <w:rsid w:val="00FA0565"/>
    <w:rsid w:val="00FA140A"/>
    <w:rsid w:val="00FA22D0"/>
    <w:rsid w:val="00FA2784"/>
    <w:rsid w:val="00FA4525"/>
    <w:rsid w:val="00FA459C"/>
    <w:rsid w:val="00FA4D39"/>
    <w:rsid w:val="00FA5858"/>
    <w:rsid w:val="00FA607D"/>
    <w:rsid w:val="00FA6CDB"/>
    <w:rsid w:val="00FA70BF"/>
    <w:rsid w:val="00FB2ADB"/>
    <w:rsid w:val="00FB2D97"/>
    <w:rsid w:val="00FB48DD"/>
    <w:rsid w:val="00FB4CC6"/>
    <w:rsid w:val="00FB53D3"/>
    <w:rsid w:val="00FB5966"/>
    <w:rsid w:val="00FB6E4B"/>
    <w:rsid w:val="00FB7DC6"/>
    <w:rsid w:val="00FC0755"/>
    <w:rsid w:val="00FC116D"/>
    <w:rsid w:val="00FC15E7"/>
    <w:rsid w:val="00FC2101"/>
    <w:rsid w:val="00FC2625"/>
    <w:rsid w:val="00FC278B"/>
    <w:rsid w:val="00FC2FE6"/>
    <w:rsid w:val="00FC3055"/>
    <w:rsid w:val="00FC612B"/>
    <w:rsid w:val="00FC629B"/>
    <w:rsid w:val="00FD001C"/>
    <w:rsid w:val="00FD1A4B"/>
    <w:rsid w:val="00FD3DB2"/>
    <w:rsid w:val="00FD4A6A"/>
    <w:rsid w:val="00FD4F3B"/>
    <w:rsid w:val="00FD55CC"/>
    <w:rsid w:val="00FD5D3F"/>
    <w:rsid w:val="00FD62EB"/>
    <w:rsid w:val="00FD6783"/>
    <w:rsid w:val="00FD7154"/>
    <w:rsid w:val="00FE0CB4"/>
    <w:rsid w:val="00FE0D6D"/>
    <w:rsid w:val="00FE24D4"/>
    <w:rsid w:val="00FE294F"/>
    <w:rsid w:val="00FE2C03"/>
    <w:rsid w:val="00FE3BB2"/>
    <w:rsid w:val="00FE4551"/>
    <w:rsid w:val="00FE46CA"/>
    <w:rsid w:val="00FE51C5"/>
    <w:rsid w:val="00FE6622"/>
    <w:rsid w:val="00FE6CEA"/>
    <w:rsid w:val="00FE773E"/>
    <w:rsid w:val="00FE7858"/>
    <w:rsid w:val="00FE7E36"/>
    <w:rsid w:val="00FF1182"/>
    <w:rsid w:val="00FF20DF"/>
    <w:rsid w:val="00FF2CA1"/>
    <w:rsid w:val="00FF34F7"/>
    <w:rsid w:val="00FF4667"/>
    <w:rsid w:val="00FF58B3"/>
    <w:rsid w:val="00FF5A16"/>
    <w:rsid w:val="00FF5A17"/>
    <w:rsid w:val="00FF65FD"/>
    <w:rsid w:val="00FF6A08"/>
    <w:rsid w:val="00FF7244"/>
    <w:rsid w:val="00FF7E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68A4C0"/>
  <w15:chartTrackingRefBased/>
  <w15:docId w15:val="{129227D4-07D3-4BD7-BD39-6F328309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E2A"/>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BodyText"/>
    <w:next w:val="Normal"/>
    <w:link w:val="Heading2Char"/>
    <w:qFormat/>
    <w:rsid w:val="0026522C"/>
    <w:pPr>
      <w:outlineLvl w:val="1"/>
    </w:pPr>
    <w:rPr>
      <w:rFonts w:cs="Times New Roman"/>
      <w:b/>
      <w:lang w:val="x-none"/>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FB6E4B"/>
    <w:pPr>
      <w:spacing w:after="120" w:line="260" w:lineRule="atLeast"/>
      <w:ind w:left="1021"/>
      <w:outlineLvl w:val="4"/>
    </w:pPr>
    <w:rPr>
      <w:rFonts w:eastAsia="Times New Roman" w:cs="Times New Roman"/>
      <w:lang w:eastAsia="en-US"/>
    </w:rPr>
  </w:style>
  <w:style w:type="paragraph" w:styleId="Heading6">
    <w:name w:val="heading 6"/>
    <w:basedOn w:val="Normal"/>
    <w:next w:val="Normal"/>
    <w:qFormat/>
    <w:rsid w:val="00FB6E4B"/>
    <w:pPr>
      <w:spacing w:line="260" w:lineRule="atLeast"/>
      <w:ind w:left="1021"/>
      <w:outlineLvl w:val="5"/>
    </w:pPr>
    <w:rPr>
      <w:rFonts w:eastAsia="Times New Roman" w:cs="Times New Roman"/>
      <w:lang w:eastAsia="en-US"/>
    </w:rPr>
  </w:style>
  <w:style w:type="paragraph" w:styleId="Heading9">
    <w:name w:val="heading 9"/>
    <w:basedOn w:val="Normal"/>
    <w:next w:val="Normal"/>
    <w:qFormat/>
    <w:rsid w:val="00FB6E4B"/>
    <w:pPr>
      <w:spacing w:before="240" w:after="60" w:line="260" w:lineRule="atLeast"/>
      <w:ind w:left="1021"/>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26522C"/>
    <w:rPr>
      <w:rFonts w:ascii="Arial" w:eastAsia="SimSun" w:hAnsi="Arial" w:cs="Arial"/>
      <w:b/>
      <w:sz w:val="22"/>
      <w:lang w:eastAsia="zh-CN"/>
    </w:rPr>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character" w:customStyle="1" w:styleId="CommentTextChar">
    <w:name w:val="Comment Text Char"/>
    <w:link w:val="CommentText"/>
    <w:uiPriority w:val="99"/>
    <w:locked/>
    <w:rsid w:val="00FB6E4B"/>
    <w:rPr>
      <w:rFonts w:ascii="Arial" w:eastAsia="SimSun" w:hAnsi="Arial" w:cs="Arial"/>
      <w:sz w:val="18"/>
      <w:lang w:val="en-US" w:eastAsia="zh-CN" w:bidi="ar-SA"/>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cisionInvitingPara">
    <w:name w:val="Decision Inviting Para."/>
    <w:basedOn w:val="Normal"/>
    <w:rsid w:val="00FB6E4B"/>
    <w:pPr>
      <w:spacing w:line="260" w:lineRule="atLeast"/>
      <w:ind w:left="6096" w:hanging="562"/>
    </w:pPr>
    <w:rPr>
      <w:rFonts w:eastAsia="Times New Roman" w:cs="Times New Roman"/>
      <w:i/>
      <w:lang w:eastAsia="en-US"/>
    </w:rPr>
  </w:style>
  <w:style w:type="paragraph" w:customStyle="1" w:styleId="Endofdocument">
    <w:name w:val="End of document"/>
    <w:basedOn w:val="Normal"/>
    <w:rsid w:val="00FB6E4B"/>
    <w:pPr>
      <w:spacing w:line="260" w:lineRule="atLeast"/>
      <w:ind w:left="5534"/>
    </w:pPr>
    <w:rPr>
      <w:rFonts w:eastAsia="Times New Roman" w:cs="Times New Roman"/>
      <w:lang w:eastAsia="en-US"/>
    </w:rPr>
  </w:style>
  <w:style w:type="character" w:styleId="FootnoteReference">
    <w:name w:val="footnote reference"/>
    <w:semiHidden/>
    <w:rsid w:val="00FB6E4B"/>
    <w:rPr>
      <w:rFonts w:cs="Times New Roman"/>
      <w:vertAlign w:val="superscript"/>
    </w:rPr>
  </w:style>
  <w:style w:type="paragraph" w:customStyle="1" w:styleId="preparedby">
    <w:name w:val="prepared by"/>
    <w:basedOn w:val="Normal"/>
    <w:next w:val="Normal"/>
    <w:rsid w:val="00FB6E4B"/>
    <w:pPr>
      <w:spacing w:before="120" w:after="480" w:line="260" w:lineRule="atLeast"/>
      <w:ind w:left="1021"/>
    </w:pPr>
    <w:rPr>
      <w:rFonts w:eastAsia="Times New Roman" w:cs="Times New Roman"/>
      <w:i/>
      <w:lang w:eastAsia="en-US"/>
    </w:rPr>
  </w:style>
  <w:style w:type="paragraph" w:styleId="Title">
    <w:name w:val="Title"/>
    <w:basedOn w:val="Normal"/>
    <w:qFormat/>
    <w:rsid w:val="00FB6E4B"/>
    <w:pPr>
      <w:spacing w:after="300" w:line="260" w:lineRule="atLeast"/>
      <w:ind w:left="1021"/>
      <w:jc w:val="center"/>
    </w:pPr>
    <w:rPr>
      <w:rFonts w:eastAsia="Times New Roman" w:cs="Times New Roman"/>
      <w:b/>
      <w:caps/>
      <w:kern w:val="28"/>
      <w:sz w:val="30"/>
      <w:lang w:eastAsia="en-US"/>
    </w:rPr>
  </w:style>
  <w:style w:type="paragraph" w:customStyle="1" w:styleId="Documenttitle">
    <w:name w:val="Document title"/>
    <w:basedOn w:val="Normal"/>
    <w:next w:val="preparedby"/>
    <w:rsid w:val="00FB6E4B"/>
    <w:pPr>
      <w:spacing w:before="840" w:line="336" w:lineRule="exact"/>
      <w:ind w:left="1021"/>
    </w:pPr>
    <w:rPr>
      <w:rFonts w:eastAsia="Times New Roman" w:cs="Times New Roman"/>
      <w:b/>
      <w:caps/>
      <w:sz w:val="24"/>
      <w:lang w:eastAsia="en-US"/>
    </w:rPr>
  </w:style>
  <w:style w:type="paragraph" w:customStyle="1" w:styleId="MeetinglanguageDate">
    <w:name w:val="Meeting language &amp; Date"/>
    <w:basedOn w:val="Normal"/>
    <w:next w:val="Meetingtitle"/>
    <w:rsid w:val="00FB6E4B"/>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FB6E4B"/>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FB6E4B"/>
    <w:pPr>
      <w:spacing w:before="480"/>
      <w:contextualSpacing/>
    </w:pPr>
    <w:rPr>
      <w:sz w:val="24"/>
    </w:rPr>
  </w:style>
  <w:style w:type="paragraph" w:customStyle="1" w:styleId="Meetingplacedate">
    <w:name w:val="Meeting place &amp; date"/>
    <w:basedOn w:val="Sessiontitle"/>
    <w:next w:val="Documenttitle"/>
    <w:rsid w:val="00FB6E4B"/>
    <w:pPr>
      <w:spacing w:before="0"/>
      <w:contextualSpacing w:val="0"/>
    </w:pPr>
  </w:style>
  <w:style w:type="paragraph" w:customStyle="1" w:styleId="Language">
    <w:name w:val="Language"/>
    <w:basedOn w:val="Normal"/>
    <w:next w:val="Normal"/>
    <w:rsid w:val="00FB6E4B"/>
    <w:pPr>
      <w:spacing w:line="340" w:lineRule="atLeast"/>
      <w:ind w:left="1021"/>
      <w:jc w:val="right"/>
    </w:pPr>
    <w:rPr>
      <w:rFonts w:eastAsia="Times New Roman" w:cs="Times New Roman"/>
      <w:b/>
      <w:caps/>
      <w:sz w:val="40"/>
      <w:lang w:eastAsia="en-US"/>
    </w:rPr>
  </w:style>
  <w:style w:type="paragraph" w:customStyle="1" w:styleId="TESTwiposouslogo">
    <w:name w:val="TESTwiposouslogo"/>
    <w:basedOn w:val="Normal"/>
    <w:link w:val="TESTwiposouslogoChar"/>
    <w:semiHidden/>
    <w:rsid w:val="00FB6E4B"/>
    <w:pPr>
      <w:spacing w:line="240" w:lineRule="atLeast"/>
      <w:ind w:left="1021" w:right="4933"/>
      <w:jc w:val="right"/>
    </w:pPr>
    <w:rPr>
      <w:rFonts w:eastAsia="Times New Roman" w:cs="Times New Roman"/>
      <w:b/>
      <w:w w:val="150"/>
      <w:lang w:val="fr-FR" w:eastAsia="en-US"/>
    </w:rPr>
  </w:style>
  <w:style w:type="character" w:customStyle="1" w:styleId="TESTwiposouslogoChar">
    <w:name w:val="TESTwiposouslogo Char"/>
    <w:link w:val="TESTwiposouslogo"/>
    <w:locked/>
    <w:rsid w:val="00FB6E4B"/>
    <w:rPr>
      <w:rFonts w:ascii="Arial" w:hAnsi="Arial"/>
      <w:b/>
      <w:w w:val="150"/>
      <w:sz w:val="22"/>
      <w:lang w:val="fr-FR" w:eastAsia="en-US" w:bidi="ar-SA"/>
    </w:rPr>
  </w:style>
  <w:style w:type="paragraph" w:customStyle="1" w:styleId="TESTintellectualproperty">
    <w:name w:val="TESTintellectualproperty"/>
    <w:basedOn w:val="Normal"/>
    <w:link w:val="TESTintellectualpropertyChar"/>
    <w:semiHidden/>
    <w:rsid w:val="00FB6E4B"/>
    <w:pPr>
      <w:spacing w:line="260" w:lineRule="atLeast"/>
      <w:ind w:left="4848"/>
    </w:pPr>
    <w:rPr>
      <w:rFonts w:eastAsia="Times New Roman" w:cs="Times New Roman"/>
      <w:caps/>
      <w:sz w:val="16"/>
      <w:lang w:eastAsia="en-US"/>
    </w:rPr>
  </w:style>
  <w:style w:type="character" w:customStyle="1" w:styleId="TESTintellectualpropertyChar">
    <w:name w:val="TESTintellectualproperty Char"/>
    <w:link w:val="TESTintellectualproperty"/>
    <w:locked/>
    <w:rsid w:val="00FB6E4B"/>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FB6E4B"/>
  </w:style>
  <w:style w:type="paragraph" w:customStyle="1" w:styleId="MeetingCode">
    <w:name w:val="Meeting Code"/>
    <w:basedOn w:val="MeetinglanguageDate"/>
    <w:rsid w:val="00FB6E4B"/>
    <w:pPr>
      <w:spacing w:before="1800" w:after="0"/>
    </w:pPr>
  </w:style>
  <w:style w:type="character" w:customStyle="1" w:styleId="TESTorganisationChar">
    <w:name w:val="TESTorganisation Char"/>
    <w:basedOn w:val="TESTintellectualpropertyChar"/>
    <w:link w:val="TESTorganisation"/>
    <w:locked/>
    <w:rsid w:val="00FB6E4B"/>
    <w:rPr>
      <w:rFonts w:ascii="Arial" w:hAnsi="Arial"/>
      <w:caps/>
      <w:sz w:val="16"/>
      <w:lang w:val="en-US" w:eastAsia="en-US" w:bidi="ar-SA"/>
    </w:rPr>
  </w:style>
  <w:style w:type="paragraph" w:customStyle="1" w:styleId="TestIWIPO">
    <w:name w:val="Test I WIPO"/>
    <w:basedOn w:val="TESTwiposouslogo"/>
    <w:link w:val="TestIWIPOChar"/>
    <w:semiHidden/>
    <w:rsid w:val="00FB6E4B"/>
    <w:pPr>
      <w:ind w:right="4763"/>
    </w:pPr>
    <w:rPr>
      <w:sz w:val="28"/>
      <w:szCs w:val="28"/>
    </w:rPr>
  </w:style>
  <w:style w:type="character" w:customStyle="1" w:styleId="TestIWIPOChar">
    <w:name w:val="Test I WIPO Char"/>
    <w:link w:val="TestIWIPO"/>
    <w:locked/>
    <w:rsid w:val="00FB6E4B"/>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FB6E4B"/>
    <w:rPr>
      <w:rFonts w:ascii="Arial Black" w:hAnsi="Arial Black"/>
      <w:b/>
    </w:rPr>
  </w:style>
  <w:style w:type="character" w:customStyle="1" w:styleId="TESTIintellectualChar">
    <w:name w:val="TEST I intellectual Char"/>
    <w:link w:val="TESTIintellectual"/>
    <w:locked/>
    <w:rsid w:val="00FB6E4B"/>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FB6E4B"/>
    <w:rPr>
      <w:b/>
    </w:rPr>
  </w:style>
  <w:style w:type="character" w:customStyle="1" w:styleId="TESTIorganisationChar">
    <w:name w:val="TEST I organisation Char"/>
    <w:link w:val="TESTIorganisation"/>
    <w:locked/>
    <w:rsid w:val="00FB6E4B"/>
    <w:rPr>
      <w:rFonts w:ascii="Arial" w:hAnsi="Arial"/>
      <w:b/>
      <w:caps/>
      <w:sz w:val="16"/>
      <w:lang w:val="en-US" w:eastAsia="en-US" w:bidi="ar-SA"/>
    </w:rPr>
  </w:style>
  <w:style w:type="paragraph" w:customStyle="1" w:styleId="Assembly">
    <w:name w:val="Assembly"/>
    <w:basedOn w:val="Meetingtitle"/>
    <w:next w:val="Sessiontitle"/>
    <w:rsid w:val="00FB6E4B"/>
    <w:pPr>
      <w:spacing w:before="480"/>
      <w:contextualSpacing/>
    </w:pPr>
  </w:style>
  <w:style w:type="paragraph" w:customStyle="1" w:styleId="Indent1">
    <w:name w:val="Indent 1"/>
    <w:basedOn w:val="Normal"/>
    <w:rsid w:val="00FB6E4B"/>
    <w:pPr>
      <w:spacing w:after="120" w:line="260" w:lineRule="atLeast"/>
      <w:ind w:left="2268" w:hanging="567"/>
    </w:pPr>
    <w:rPr>
      <w:rFonts w:eastAsia="Times New Roman" w:cs="Times New Roman"/>
      <w:lang w:eastAsia="en-US"/>
    </w:rPr>
  </w:style>
  <w:style w:type="paragraph" w:customStyle="1" w:styleId="Indent2">
    <w:name w:val="Indent 2"/>
    <w:basedOn w:val="Normal"/>
    <w:rsid w:val="00FB6E4B"/>
    <w:pPr>
      <w:spacing w:after="120" w:line="260" w:lineRule="atLeast"/>
      <w:ind w:left="2977" w:hanging="709"/>
    </w:pPr>
    <w:rPr>
      <w:rFonts w:eastAsia="Times New Roman" w:cs="Times New Roman"/>
      <w:lang w:eastAsia="en-US"/>
    </w:rPr>
  </w:style>
  <w:style w:type="character" w:styleId="HTMLDefinition">
    <w:name w:val="HTML Definition"/>
    <w:semiHidden/>
    <w:rsid w:val="00FB6E4B"/>
    <w:rPr>
      <w:rFonts w:cs="Times New Roman"/>
      <w:i/>
      <w:iCs/>
    </w:rPr>
  </w:style>
  <w:style w:type="character" w:styleId="Hyperlink">
    <w:name w:val="Hyperlink"/>
    <w:uiPriority w:val="99"/>
    <w:rsid w:val="00FB6E4B"/>
    <w:rPr>
      <w:rFonts w:cs="Times New Roman"/>
      <w:color w:val="0000FF"/>
      <w:u w:val="single"/>
    </w:rPr>
  </w:style>
  <w:style w:type="paragraph" w:styleId="ListNumber2">
    <w:name w:val="List Number 2"/>
    <w:basedOn w:val="Normal"/>
    <w:semiHidden/>
    <w:rsid w:val="00FB6E4B"/>
    <w:pPr>
      <w:numPr>
        <w:numId w:val="4"/>
      </w:numPr>
      <w:spacing w:line="260" w:lineRule="atLeast"/>
    </w:pPr>
    <w:rPr>
      <w:rFonts w:eastAsia="Times New Roman" w:cs="Times New Roman"/>
      <w:lang w:eastAsia="en-US"/>
    </w:rPr>
  </w:style>
  <w:style w:type="paragraph" w:styleId="ListNumber3">
    <w:name w:val="List Number 3"/>
    <w:basedOn w:val="Normal"/>
    <w:semiHidden/>
    <w:rsid w:val="00FB6E4B"/>
    <w:pPr>
      <w:numPr>
        <w:numId w:val="5"/>
      </w:numPr>
      <w:spacing w:line="260" w:lineRule="atLeast"/>
    </w:pPr>
    <w:rPr>
      <w:rFonts w:eastAsia="Times New Roman" w:cs="Times New Roman"/>
      <w:lang w:eastAsia="en-US"/>
    </w:rPr>
  </w:style>
  <w:style w:type="paragraph" w:styleId="ListNumber4">
    <w:name w:val="List Number 4"/>
    <w:basedOn w:val="Normal"/>
    <w:semiHidden/>
    <w:rsid w:val="00FB6E4B"/>
    <w:pPr>
      <w:numPr>
        <w:numId w:val="6"/>
      </w:numPr>
      <w:spacing w:line="260" w:lineRule="atLeast"/>
    </w:pPr>
    <w:rPr>
      <w:rFonts w:eastAsia="Times New Roman" w:cs="Times New Roman"/>
      <w:lang w:eastAsia="en-US"/>
    </w:rPr>
  </w:style>
  <w:style w:type="paragraph" w:styleId="ListNumber5">
    <w:name w:val="List Number 5"/>
    <w:basedOn w:val="Normal"/>
    <w:semiHidden/>
    <w:rsid w:val="00FB6E4B"/>
    <w:pPr>
      <w:numPr>
        <w:numId w:val="7"/>
      </w:numPr>
      <w:spacing w:line="260" w:lineRule="atLeast"/>
    </w:pPr>
    <w:rPr>
      <w:rFonts w:eastAsia="Times New Roman" w:cs="Times New Roman"/>
      <w:lang w:eastAsia="en-US"/>
    </w:rPr>
  </w:style>
  <w:style w:type="character" w:styleId="Strong">
    <w:name w:val="Strong"/>
    <w:qFormat/>
    <w:rsid w:val="00FB6E4B"/>
    <w:rPr>
      <w:rFonts w:cs="Times New Roman"/>
      <w:b/>
      <w:bCs/>
    </w:rPr>
  </w:style>
  <w:style w:type="paragraph" w:styleId="Subtitle">
    <w:name w:val="Subtitle"/>
    <w:basedOn w:val="Normal"/>
    <w:qFormat/>
    <w:rsid w:val="00FB6E4B"/>
    <w:pPr>
      <w:spacing w:after="60" w:line="260" w:lineRule="atLeast"/>
      <w:ind w:left="1021"/>
      <w:jc w:val="center"/>
      <w:outlineLvl w:val="1"/>
    </w:pPr>
    <w:rPr>
      <w:rFonts w:eastAsia="Times New Roman"/>
      <w:sz w:val="24"/>
      <w:szCs w:val="24"/>
      <w:lang w:eastAsia="en-US"/>
    </w:rPr>
  </w:style>
  <w:style w:type="paragraph" w:customStyle="1" w:styleId="paragraph">
    <w:name w:val="paragraph"/>
    <w:basedOn w:val="BodyText"/>
    <w:rsid w:val="00FB6E4B"/>
    <w:pPr>
      <w:spacing w:after="120" w:line="260" w:lineRule="atLeast"/>
      <w:ind w:left="1701" w:hanging="680"/>
    </w:pPr>
    <w:rPr>
      <w:rFonts w:eastAsia="Times New Roman" w:cs="Times New Roman"/>
      <w:lang w:eastAsia="en-US"/>
    </w:rPr>
  </w:style>
  <w:style w:type="paragraph" w:customStyle="1" w:styleId="TitleofDoc">
    <w:name w:val="Title of Doc"/>
    <w:basedOn w:val="Normal"/>
    <w:rsid w:val="00FB6E4B"/>
    <w:pPr>
      <w:spacing w:before="1200"/>
      <w:jc w:val="center"/>
    </w:pPr>
    <w:rPr>
      <w:rFonts w:ascii="Times New Roman" w:eastAsia="Times New Roman" w:hAnsi="Times New Roman" w:cs="Times New Roman"/>
      <w:caps/>
      <w:sz w:val="24"/>
      <w:lang w:eastAsia="en-US"/>
    </w:rPr>
  </w:style>
  <w:style w:type="paragraph" w:customStyle="1" w:styleId="Default">
    <w:name w:val="Default"/>
    <w:rsid w:val="00FB6E4B"/>
    <w:pPr>
      <w:autoSpaceDE w:val="0"/>
      <w:autoSpaceDN w:val="0"/>
      <w:adjustRightInd w:val="0"/>
    </w:pPr>
    <w:rPr>
      <w:rFonts w:eastAsia="Batang"/>
      <w:color w:val="000000"/>
      <w:sz w:val="24"/>
      <w:szCs w:val="24"/>
      <w:lang w:eastAsia="ko-KR"/>
    </w:rPr>
  </w:style>
  <w:style w:type="paragraph" w:styleId="Date">
    <w:name w:val="Date"/>
    <w:basedOn w:val="Normal"/>
    <w:next w:val="Normal"/>
    <w:rsid w:val="00FB6E4B"/>
    <w:rPr>
      <w:rFonts w:ascii="Times New Roman" w:eastAsia="Times New Roman" w:hAnsi="Times New Roman" w:cs="Times New Roman"/>
      <w:sz w:val="24"/>
      <w:lang w:eastAsia="en-US"/>
    </w:rPr>
  </w:style>
  <w:style w:type="character" w:styleId="FollowedHyperlink">
    <w:name w:val="FollowedHyperlink"/>
    <w:rsid w:val="00FB6E4B"/>
    <w:rPr>
      <w:rFonts w:cs="Times New Roman"/>
      <w:color w:val="606420"/>
      <w:u w:val="single"/>
    </w:rPr>
  </w:style>
  <w:style w:type="paragraph" w:customStyle="1" w:styleId="Question">
    <w:name w:val="Question"/>
    <w:basedOn w:val="Normal"/>
    <w:rsid w:val="00FB6E4B"/>
    <w:pPr>
      <w:keepNext/>
      <w:keepLines/>
      <w:shd w:val="pct15" w:color="auto" w:fill="FFFFFF"/>
      <w:spacing w:before="360" w:after="180"/>
      <w:ind w:left="567" w:hanging="567"/>
    </w:pPr>
    <w:rPr>
      <w:rFonts w:ascii="Times New Roman" w:eastAsia="Times New Roman" w:hAnsi="Times New Roman" w:cs="Times New Roman"/>
      <w:sz w:val="24"/>
      <w:lang w:eastAsia="en-US"/>
    </w:rPr>
  </w:style>
  <w:style w:type="paragraph" w:customStyle="1" w:styleId="Example">
    <w:name w:val="Example"/>
    <w:basedOn w:val="Normal"/>
    <w:rsid w:val="00FB6E4B"/>
    <w:pPr>
      <w:spacing w:after="40" w:line="240" w:lineRule="atLeast"/>
      <w:ind w:left="539" w:right="612"/>
    </w:pPr>
    <w:rPr>
      <w:rFonts w:eastAsia="MS Mincho" w:cs="Times New Roman"/>
      <w:i/>
      <w:lang w:val="en-GB" w:eastAsia="de-DE"/>
    </w:rPr>
  </w:style>
  <w:style w:type="paragraph" w:styleId="TOC2">
    <w:name w:val="toc 2"/>
    <w:basedOn w:val="Normal"/>
    <w:next w:val="Normal"/>
    <w:autoRedefine/>
    <w:uiPriority w:val="39"/>
    <w:rsid w:val="00FB6E4B"/>
    <w:pPr>
      <w:spacing w:after="100" w:line="260" w:lineRule="atLeast"/>
      <w:ind w:left="200"/>
    </w:pPr>
    <w:rPr>
      <w:rFonts w:eastAsia="Times New Roman" w:cs="Times New Roman"/>
      <w:lang w:eastAsia="en-US"/>
    </w:rPr>
  </w:style>
  <w:style w:type="paragraph" w:styleId="TOC3">
    <w:name w:val="toc 3"/>
    <w:basedOn w:val="Normal"/>
    <w:next w:val="Normal"/>
    <w:autoRedefine/>
    <w:uiPriority w:val="39"/>
    <w:rsid w:val="0026327E"/>
    <w:pPr>
      <w:tabs>
        <w:tab w:val="right" w:leader="dot" w:pos="9628"/>
      </w:tabs>
      <w:spacing w:after="100" w:line="260" w:lineRule="atLeast"/>
      <w:ind w:left="220"/>
    </w:pPr>
    <w:rPr>
      <w:rFonts w:eastAsia="Times New Roman" w:cs="Times New Roman"/>
      <w:i/>
      <w:noProof/>
      <w:lang w:eastAsia="en-US"/>
    </w:rPr>
  </w:style>
  <w:style w:type="paragraph" w:styleId="ListParagraph">
    <w:name w:val="List Paragraph"/>
    <w:basedOn w:val="Normal"/>
    <w:uiPriority w:val="34"/>
    <w:qFormat/>
    <w:rsid w:val="00FB6E4B"/>
    <w:pPr>
      <w:spacing w:line="260" w:lineRule="atLeast"/>
      <w:ind w:left="720"/>
      <w:contextualSpacing/>
    </w:pPr>
    <w:rPr>
      <w:rFonts w:eastAsia="Times New Roman" w:cs="Times New Roman"/>
      <w:lang w:eastAsia="en-US"/>
    </w:rPr>
  </w:style>
  <w:style w:type="character" w:styleId="CommentReference">
    <w:name w:val="annotation reference"/>
    <w:uiPriority w:val="99"/>
    <w:rsid w:val="00FB6E4B"/>
    <w:rPr>
      <w:rFonts w:cs="Times New Roman"/>
      <w:sz w:val="18"/>
      <w:szCs w:val="18"/>
    </w:rPr>
  </w:style>
  <w:style w:type="paragraph" w:styleId="CommentSubject">
    <w:name w:val="annotation subject"/>
    <w:basedOn w:val="CommentText"/>
    <w:next w:val="CommentText"/>
    <w:link w:val="CommentSubjectChar"/>
    <w:rsid w:val="00FB6E4B"/>
    <w:pPr>
      <w:ind w:left="1021"/>
    </w:pPr>
    <w:rPr>
      <w:b/>
      <w:bCs/>
    </w:rPr>
  </w:style>
  <w:style w:type="character" w:customStyle="1" w:styleId="CommentSubjectChar">
    <w:name w:val="Comment Subject Char"/>
    <w:link w:val="CommentSubject"/>
    <w:locked/>
    <w:rsid w:val="00FB6E4B"/>
    <w:rPr>
      <w:rFonts w:ascii="Arial" w:eastAsia="SimSun" w:hAnsi="Arial" w:cs="Arial"/>
      <w:b/>
      <w:bCs/>
      <w:sz w:val="18"/>
      <w:lang w:val="en-US" w:eastAsia="zh-CN" w:bidi="ar-SA"/>
    </w:rPr>
  </w:style>
  <w:style w:type="paragraph" w:customStyle="1" w:styleId="PlaceAndDate">
    <w:name w:val="PlaceAndDate"/>
    <w:basedOn w:val="Session"/>
    <w:semiHidden/>
    <w:rsid w:val="00FB6E4B"/>
  </w:style>
  <w:style w:type="paragraph" w:customStyle="1" w:styleId="Session">
    <w:name w:val="Session"/>
    <w:basedOn w:val="Normal"/>
    <w:semiHidden/>
    <w:rsid w:val="00FB6E4B"/>
    <w:pPr>
      <w:spacing w:before="60" w:line="260" w:lineRule="atLeast"/>
      <w:ind w:left="1021"/>
      <w:jc w:val="center"/>
    </w:pPr>
    <w:rPr>
      <w:rFonts w:eastAsia="Times New Roman" w:cs="Times New Roman"/>
      <w:b/>
      <w:sz w:val="30"/>
      <w:lang w:eastAsia="en-US"/>
    </w:rPr>
  </w:style>
  <w:style w:type="character" w:styleId="PageNumber">
    <w:name w:val="page number"/>
    <w:basedOn w:val="DefaultParagraphFont"/>
    <w:rsid w:val="00097361"/>
  </w:style>
  <w:style w:type="character" w:customStyle="1" w:styleId="Endofdocument-AnnexChar">
    <w:name w:val="[End of document - Annex] Char"/>
    <w:link w:val="Endofdocument-Annex"/>
    <w:rsid w:val="004907DF"/>
    <w:rPr>
      <w:rFonts w:ascii="Arial" w:eastAsia="SimSun" w:hAnsi="Arial" w:cs="Arial"/>
      <w:sz w:val="22"/>
      <w:lang w:val="en-US" w:eastAsia="zh-CN" w:bidi="ar-SA"/>
    </w:rPr>
  </w:style>
  <w:style w:type="paragraph" w:styleId="TOC1">
    <w:name w:val="toc 1"/>
    <w:basedOn w:val="Normal"/>
    <w:next w:val="Normal"/>
    <w:autoRedefine/>
    <w:uiPriority w:val="39"/>
    <w:rsid w:val="00023307"/>
  </w:style>
  <w:style w:type="paragraph" w:customStyle="1" w:styleId="Reporttext">
    <w:name w:val="Report text"/>
    <w:link w:val="ReporttextChar"/>
    <w:rsid w:val="00414EC7"/>
    <w:pPr>
      <w:spacing w:before="120"/>
      <w:ind w:firstLine="360"/>
    </w:pPr>
    <w:rPr>
      <w:sz w:val="22"/>
      <w:szCs w:val="22"/>
      <w:lang w:val="en-GB" w:eastAsia="en-GB"/>
    </w:rPr>
  </w:style>
  <w:style w:type="character" w:customStyle="1" w:styleId="ReporttextChar">
    <w:name w:val="Report text Char"/>
    <w:link w:val="Reporttext"/>
    <w:rsid w:val="00414EC7"/>
    <w:rPr>
      <w:sz w:val="22"/>
      <w:szCs w:val="22"/>
      <w:lang w:bidi="ar-SA"/>
    </w:rPr>
  </w:style>
  <w:style w:type="paragraph" w:customStyle="1" w:styleId="Numbers">
    <w:name w:val="Numbers"/>
    <w:basedOn w:val="Reporttext"/>
    <w:rsid w:val="00414EC7"/>
    <w:pPr>
      <w:numPr>
        <w:numId w:val="9"/>
      </w:numPr>
      <w:tabs>
        <w:tab w:val="clear" w:pos="792"/>
        <w:tab w:val="num" w:pos="567"/>
      </w:tabs>
      <w:ind w:left="0" w:firstLine="0"/>
    </w:pPr>
  </w:style>
  <w:style w:type="paragraph" w:customStyle="1" w:styleId="CarCar">
    <w:name w:val="Car Car"/>
    <w:basedOn w:val="Normal"/>
    <w:rsid w:val="00F1186F"/>
    <w:pPr>
      <w:spacing w:after="160" w:line="240" w:lineRule="exact"/>
    </w:pPr>
    <w:rPr>
      <w:rFonts w:ascii="Verdana" w:eastAsia="Times New Roman" w:hAnsi="Verdana" w:cs="Times New Roman"/>
      <w:sz w:val="20"/>
      <w:lang w:val="en-GB" w:eastAsia="en-US"/>
    </w:rPr>
  </w:style>
  <w:style w:type="table" w:styleId="TableGrid">
    <w:name w:val="Table Grid"/>
    <w:basedOn w:val="TableNormal"/>
    <w:rsid w:val="0035722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877F1"/>
    <w:rPr>
      <w:rFonts w:ascii="Tahoma" w:hAnsi="Tahoma" w:cs="Times New Roman"/>
      <w:sz w:val="16"/>
      <w:szCs w:val="16"/>
      <w:lang w:val="x-none"/>
    </w:rPr>
  </w:style>
  <w:style w:type="character" w:customStyle="1" w:styleId="BalloonTextChar">
    <w:name w:val="Balloon Text Char"/>
    <w:link w:val="BalloonText"/>
    <w:rsid w:val="004877F1"/>
    <w:rPr>
      <w:rFonts w:ascii="Tahoma" w:eastAsia="SimSun" w:hAnsi="Tahoma" w:cs="Tahoma"/>
      <w:sz w:val="16"/>
      <w:szCs w:val="16"/>
      <w:lang w:eastAsia="zh-CN"/>
    </w:rPr>
  </w:style>
  <w:style w:type="paragraph" w:styleId="Revision">
    <w:name w:val="Revision"/>
    <w:hidden/>
    <w:uiPriority w:val="99"/>
    <w:semiHidden/>
    <w:rsid w:val="001F4C95"/>
    <w:rPr>
      <w:rFonts w:ascii="Arial" w:hAnsi="Arial" w:cs="Arial"/>
      <w:sz w:val="22"/>
      <w:lang w:eastAsia="zh-CN"/>
    </w:rPr>
  </w:style>
  <w:style w:type="character" w:customStyle="1" w:styleId="apple-converted-space">
    <w:name w:val="apple-converted-space"/>
    <w:basedOn w:val="DefaultParagraphFont"/>
    <w:rsid w:val="00964CD7"/>
  </w:style>
  <w:style w:type="character" w:styleId="UnresolvedMention">
    <w:name w:val="Unresolved Mention"/>
    <w:basedOn w:val="DefaultParagraphFont"/>
    <w:uiPriority w:val="99"/>
    <w:semiHidden/>
    <w:unhideWhenUsed/>
    <w:rsid w:val="005E51FF"/>
    <w:rPr>
      <w:color w:val="605E5C"/>
      <w:shd w:val="clear" w:color="auto" w:fill="E1DFDD"/>
    </w:rPr>
  </w:style>
  <w:style w:type="character" w:customStyle="1" w:styleId="HeaderChar">
    <w:name w:val="Header Char"/>
    <w:link w:val="Header"/>
    <w:uiPriority w:val="99"/>
    <w:rsid w:val="00C8646A"/>
    <w:rPr>
      <w:rFonts w:ascii="Arial" w:eastAsia="SimSun" w:hAnsi="Arial" w:cs="Arial"/>
      <w:sz w:val="22"/>
      <w:lang w:val="en-US" w:eastAsia="zh-CN"/>
    </w:rPr>
  </w:style>
  <w:style w:type="character" w:customStyle="1" w:styleId="FooterChar">
    <w:name w:val="Footer Char"/>
    <w:link w:val="Footer"/>
    <w:uiPriority w:val="99"/>
    <w:rsid w:val="00C8646A"/>
    <w:rPr>
      <w:rFonts w:ascii="Arial" w:eastAsia="SimSun" w:hAnsi="Arial" w:cs="Arial"/>
      <w:sz w:val="22"/>
      <w:lang w:val="en-US" w:eastAsia="zh-CN"/>
    </w:rPr>
  </w:style>
  <w:style w:type="character" w:customStyle="1" w:styleId="BodyTextChar">
    <w:name w:val="Body Text Char"/>
    <w:basedOn w:val="DefaultParagraphFont"/>
    <w:link w:val="BodyText"/>
    <w:rsid w:val="00B30770"/>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295340">
      <w:bodyDiv w:val="1"/>
      <w:marLeft w:val="0"/>
      <w:marRight w:val="0"/>
      <w:marTop w:val="0"/>
      <w:marBottom w:val="0"/>
      <w:divBdr>
        <w:top w:val="none" w:sz="0" w:space="0" w:color="auto"/>
        <w:left w:val="none" w:sz="0" w:space="0" w:color="auto"/>
        <w:bottom w:val="none" w:sz="0" w:space="0" w:color="auto"/>
        <w:right w:val="none" w:sz="0" w:space="0" w:color="auto"/>
      </w:divBdr>
    </w:div>
    <w:div w:id="1356271024">
      <w:bodyDiv w:val="1"/>
      <w:marLeft w:val="0"/>
      <w:marRight w:val="0"/>
      <w:marTop w:val="0"/>
      <w:marBottom w:val="0"/>
      <w:divBdr>
        <w:top w:val="none" w:sz="0" w:space="0" w:color="auto"/>
        <w:left w:val="none" w:sz="0" w:space="0" w:color="auto"/>
        <w:bottom w:val="none" w:sz="0" w:space="0" w:color="auto"/>
        <w:right w:val="none" w:sz="0" w:space="0" w:color="auto"/>
      </w:divBdr>
    </w:div>
    <w:div w:id="1705250222">
      <w:bodyDiv w:val="1"/>
      <w:marLeft w:val="0"/>
      <w:marRight w:val="0"/>
      <w:marTop w:val="0"/>
      <w:marBottom w:val="0"/>
      <w:divBdr>
        <w:top w:val="none" w:sz="0" w:space="0" w:color="auto"/>
        <w:left w:val="none" w:sz="0" w:space="0" w:color="auto"/>
        <w:bottom w:val="none" w:sz="0" w:space="0" w:color="auto"/>
        <w:right w:val="none" w:sz="0" w:space="0" w:color="auto"/>
      </w:divBdr>
      <w:divsChild>
        <w:div w:id="592322217">
          <w:marLeft w:val="0"/>
          <w:marRight w:val="0"/>
          <w:marTop w:val="0"/>
          <w:marBottom w:val="0"/>
          <w:divBdr>
            <w:top w:val="none" w:sz="0" w:space="0" w:color="auto"/>
            <w:left w:val="none" w:sz="0" w:space="0" w:color="auto"/>
            <w:bottom w:val="none" w:sz="0" w:space="0" w:color="auto"/>
            <w:right w:val="none" w:sz="0" w:space="0" w:color="auto"/>
          </w:divBdr>
        </w:div>
        <w:div w:id="1086728271">
          <w:marLeft w:val="0"/>
          <w:marRight w:val="0"/>
          <w:marTop w:val="0"/>
          <w:marBottom w:val="0"/>
          <w:divBdr>
            <w:top w:val="none" w:sz="0" w:space="0" w:color="auto"/>
            <w:left w:val="none" w:sz="0" w:space="0" w:color="auto"/>
            <w:bottom w:val="none" w:sz="0" w:space="0" w:color="auto"/>
            <w:right w:val="none" w:sz="0" w:space="0" w:color="auto"/>
          </w:divBdr>
        </w:div>
        <w:div w:id="1696732328">
          <w:marLeft w:val="0"/>
          <w:marRight w:val="0"/>
          <w:marTop w:val="0"/>
          <w:marBottom w:val="0"/>
          <w:divBdr>
            <w:top w:val="none" w:sz="0" w:space="0" w:color="auto"/>
            <w:left w:val="none" w:sz="0" w:space="0" w:color="auto"/>
            <w:bottom w:val="none" w:sz="0" w:space="0" w:color="auto"/>
            <w:right w:val="none" w:sz="0" w:space="0" w:color="auto"/>
          </w:divBdr>
        </w:div>
        <w:div w:id="2006590974">
          <w:marLeft w:val="0"/>
          <w:marRight w:val="0"/>
          <w:marTop w:val="0"/>
          <w:marBottom w:val="0"/>
          <w:divBdr>
            <w:top w:val="none" w:sz="0" w:space="0" w:color="auto"/>
            <w:left w:val="none" w:sz="0" w:space="0" w:color="auto"/>
            <w:bottom w:val="none" w:sz="0" w:space="0" w:color="auto"/>
            <w:right w:val="none" w:sz="0" w:space="0" w:color="auto"/>
          </w:divBdr>
        </w:div>
      </w:divsChild>
    </w:div>
    <w:div w:id="1791320601">
      <w:bodyDiv w:val="1"/>
      <w:marLeft w:val="0"/>
      <w:marRight w:val="0"/>
      <w:marTop w:val="0"/>
      <w:marBottom w:val="0"/>
      <w:divBdr>
        <w:top w:val="none" w:sz="0" w:space="0" w:color="auto"/>
        <w:left w:val="none" w:sz="0" w:space="0" w:color="auto"/>
        <w:bottom w:val="none" w:sz="0" w:space="0" w:color="auto"/>
        <w:right w:val="none" w:sz="0" w:space="0" w:color="auto"/>
      </w:divBdr>
    </w:div>
    <w:div w:id="2086144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wipo.int/collective-marks/zh/index.html" TargetMode="External"/><Relationship Id="rId26" Type="http://schemas.openxmlformats.org/officeDocument/2006/relationships/header" Target="header8.xml"/><Relationship Id="rId21" Type="http://schemas.openxmlformats.org/officeDocument/2006/relationships/footer" Target="footer4.xml"/><Relationship Id="rId34"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wipo.int/collective-marks/zh/index.html" TargetMode="External"/><Relationship Id="rId25" Type="http://schemas.openxmlformats.org/officeDocument/2006/relationships/header" Target="header7.xml"/><Relationship Id="rId33" Type="http://schemas.openxmlformats.org/officeDocument/2006/relationships/footer" Target="footer10.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acatalogue.wipo.int/projects/DA_1_4_10_01" TargetMode="Externa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header" Target="header1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acatalogue.wipo.int/projects/DA_1_4_10_01" TargetMode="Externa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footer" Target="footer12.xm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2.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10362-7185-4A94-8886-B80A8046B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13390</Words>
  <Characters>2369</Characters>
  <Application>Microsoft Office Word</Application>
  <DocSecurity>0</DocSecurity>
  <Lines>19</Lines>
  <Paragraphs>31</Paragraphs>
  <ScaleCrop>false</ScaleCrop>
  <HeadingPairs>
    <vt:vector size="2" baseType="variant">
      <vt:variant>
        <vt:lpstr>Title</vt:lpstr>
      </vt:variant>
      <vt:variant>
        <vt:i4>1</vt:i4>
      </vt:variant>
    </vt:vector>
  </HeadingPairs>
  <TitlesOfParts>
    <vt:vector size="1" baseType="lpstr">
      <vt:lpstr>CDIP/32/11</vt:lpstr>
    </vt:vector>
  </TitlesOfParts>
  <Company>WIPO</Company>
  <LinksUpToDate>false</LinksUpToDate>
  <CharactersWithSpaces>15728</CharactersWithSpaces>
  <SharedDoc>false</SharedDoc>
  <HLinks>
    <vt:vector size="108" baseType="variant">
      <vt:variant>
        <vt:i4>1376327</vt:i4>
      </vt:variant>
      <vt:variant>
        <vt:i4>94</vt:i4>
      </vt:variant>
      <vt:variant>
        <vt:i4>0</vt:i4>
      </vt:variant>
      <vt:variant>
        <vt:i4>5</vt:i4>
      </vt:variant>
      <vt:variant>
        <vt:lpwstr>https://www.wipo.int/tisc/en/</vt:lpwstr>
      </vt:variant>
      <vt:variant>
        <vt:lpwstr/>
      </vt:variant>
      <vt:variant>
        <vt:i4>2228237</vt:i4>
      </vt:variant>
      <vt:variant>
        <vt:i4>91</vt:i4>
      </vt:variant>
      <vt:variant>
        <vt:i4>0</vt:i4>
      </vt:variant>
      <vt:variant>
        <vt:i4>5</vt:i4>
      </vt:variant>
      <vt:variant>
        <vt:lpwstr>https://www.wipo.int/patentscope/en/programs/legal_status/</vt:lpwstr>
      </vt:variant>
      <vt:variant>
        <vt:lpwstr/>
      </vt:variant>
      <vt:variant>
        <vt:i4>655370</vt:i4>
      </vt:variant>
      <vt:variant>
        <vt:i4>88</vt:i4>
      </vt:variant>
      <vt:variant>
        <vt:i4>0</vt:i4>
      </vt:variant>
      <vt:variant>
        <vt:i4>5</vt:i4>
      </vt:variant>
      <vt:variant>
        <vt:lpwstr>https://www.wipo.int/patentscope/en/</vt:lpwstr>
      </vt:variant>
      <vt:variant>
        <vt:lpwstr/>
      </vt:variant>
      <vt:variant>
        <vt:i4>25</vt:i4>
      </vt:variant>
      <vt:variant>
        <vt:i4>85</vt:i4>
      </vt:variant>
      <vt:variant>
        <vt:i4>0</vt:i4>
      </vt:variant>
      <vt:variant>
        <vt:i4>5</vt:i4>
      </vt:variant>
      <vt:variant>
        <vt:lpwstr>https://www.wipo.int/patents/en/</vt:lpwstr>
      </vt:variant>
      <vt:variant>
        <vt:lpwstr/>
      </vt:variant>
      <vt:variant>
        <vt:i4>1507384</vt:i4>
      </vt:variant>
      <vt:variant>
        <vt:i4>78</vt:i4>
      </vt:variant>
      <vt:variant>
        <vt:i4>0</vt:i4>
      </vt:variant>
      <vt:variant>
        <vt:i4>5</vt:i4>
      </vt:variant>
      <vt:variant>
        <vt:lpwstr/>
      </vt:variant>
      <vt:variant>
        <vt:lpwstr>_Toc18392485</vt:lpwstr>
      </vt:variant>
      <vt:variant>
        <vt:i4>1441848</vt:i4>
      </vt:variant>
      <vt:variant>
        <vt:i4>72</vt:i4>
      </vt:variant>
      <vt:variant>
        <vt:i4>0</vt:i4>
      </vt:variant>
      <vt:variant>
        <vt:i4>5</vt:i4>
      </vt:variant>
      <vt:variant>
        <vt:lpwstr/>
      </vt:variant>
      <vt:variant>
        <vt:lpwstr>_Toc18392484</vt:lpwstr>
      </vt:variant>
      <vt:variant>
        <vt:i4>1114168</vt:i4>
      </vt:variant>
      <vt:variant>
        <vt:i4>66</vt:i4>
      </vt:variant>
      <vt:variant>
        <vt:i4>0</vt:i4>
      </vt:variant>
      <vt:variant>
        <vt:i4>5</vt:i4>
      </vt:variant>
      <vt:variant>
        <vt:lpwstr/>
      </vt:variant>
      <vt:variant>
        <vt:lpwstr>_Toc18392483</vt:lpwstr>
      </vt:variant>
      <vt:variant>
        <vt:i4>1048632</vt:i4>
      </vt:variant>
      <vt:variant>
        <vt:i4>60</vt:i4>
      </vt:variant>
      <vt:variant>
        <vt:i4>0</vt:i4>
      </vt:variant>
      <vt:variant>
        <vt:i4>5</vt:i4>
      </vt:variant>
      <vt:variant>
        <vt:lpwstr/>
      </vt:variant>
      <vt:variant>
        <vt:lpwstr>_Toc18392482</vt:lpwstr>
      </vt:variant>
      <vt:variant>
        <vt:i4>1245240</vt:i4>
      </vt:variant>
      <vt:variant>
        <vt:i4>54</vt:i4>
      </vt:variant>
      <vt:variant>
        <vt:i4>0</vt:i4>
      </vt:variant>
      <vt:variant>
        <vt:i4>5</vt:i4>
      </vt:variant>
      <vt:variant>
        <vt:lpwstr/>
      </vt:variant>
      <vt:variant>
        <vt:lpwstr>_Toc18392481</vt:lpwstr>
      </vt:variant>
      <vt:variant>
        <vt:i4>1179704</vt:i4>
      </vt:variant>
      <vt:variant>
        <vt:i4>48</vt:i4>
      </vt:variant>
      <vt:variant>
        <vt:i4>0</vt:i4>
      </vt:variant>
      <vt:variant>
        <vt:i4>5</vt:i4>
      </vt:variant>
      <vt:variant>
        <vt:lpwstr/>
      </vt:variant>
      <vt:variant>
        <vt:lpwstr>_Toc18392480</vt:lpwstr>
      </vt:variant>
      <vt:variant>
        <vt:i4>1769527</vt:i4>
      </vt:variant>
      <vt:variant>
        <vt:i4>42</vt:i4>
      </vt:variant>
      <vt:variant>
        <vt:i4>0</vt:i4>
      </vt:variant>
      <vt:variant>
        <vt:i4>5</vt:i4>
      </vt:variant>
      <vt:variant>
        <vt:lpwstr/>
      </vt:variant>
      <vt:variant>
        <vt:lpwstr>_Toc18392479</vt:lpwstr>
      </vt:variant>
      <vt:variant>
        <vt:i4>1703991</vt:i4>
      </vt:variant>
      <vt:variant>
        <vt:i4>36</vt:i4>
      </vt:variant>
      <vt:variant>
        <vt:i4>0</vt:i4>
      </vt:variant>
      <vt:variant>
        <vt:i4>5</vt:i4>
      </vt:variant>
      <vt:variant>
        <vt:lpwstr/>
      </vt:variant>
      <vt:variant>
        <vt:lpwstr>_Toc18392478</vt:lpwstr>
      </vt:variant>
      <vt:variant>
        <vt:i4>1376311</vt:i4>
      </vt:variant>
      <vt:variant>
        <vt:i4>30</vt:i4>
      </vt:variant>
      <vt:variant>
        <vt:i4>0</vt:i4>
      </vt:variant>
      <vt:variant>
        <vt:i4>5</vt:i4>
      </vt:variant>
      <vt:variant>
        <vt:lpwstr/>
      </vt:variant>
      <vt:variant>
        <vt:lpwstr>_Toc18392477</vt:lpwstr>
      </vt:variant>
      <vt:variant>
        <vt:i4>1310775</vt:i4>
      </vt:variant>
      <vt:variant>
        <vt:i4>24</vt:i4>
      </vt:variant>
      <vt:variant>
        <vt:i4>0</vt:i4>
      </vt:variant>
      <vt:variant>
        <vt:i4>5</vt:i4>
      </vt:variant>
      <vt:variant>
        <vt:lpwstr/>
      </vt:variant>
      <vt:variant>
        <vt:lpwstr>_Toc18392476</vt:lpwstr>
      </vt:variant>
      <vt:variant>
        <vt:i4>1507383</vt:i4>
      </vt:variant>
      <vt:variant>
        <vt:i4>18</vt:i4>
      </vt:variant>
      <vt:variant>
        <vt:i4>0</vt:i4>
      </vt:variant>
      <vt:variant>
        <vt:i4>5</vt:i4>
      </vt:variant>
      <vt:variant>
        <vt:lpwstr/>
      </vt:variant>
      <vt:variant>
        <vt:lpwstr>_Toc18392475</vt:lpwstr>
      </vt:variant>
      <vt:variant>
        <vt:i4>1441847</vt:i4>
      </vt:variant>
      <vt:variant>
        <vt:i4>12</vt:i4>
      </vt:variant>
      <vt:variant>
        <vt:i4>0</vt:i4>
      </vt:variant>
      <vt:variant>
        <vt:i4>5</vt:i4>
      </vt:variant>
      <vt:variant>
        <vt:lpwstr/>
      </vt:variant>
      <vt:variant>
        <vt:lpwstr>_Toc18392474</vt:lpwstr>
      </vt:variant>
      <vt:variant>
        <vt:i4>1114167</vt:i4>
      </vt:variant>
      <vt:variant>
        <vt:i4>6</vt:i4>
      </vt:variant>
      <vt:variant>
        <vt:i4>0</vt:i4>
      </vt:variant>
      <vt:variant>
        <vt:i4>5</vt:i4>
      </vt:variant>
      <vt:variant>
        <vt:lpwstr/>
      </vt:variant>
      <vt:variant>
        <vt:lpwstr>_Toc18392473</vt:lpwstr>
      </vt:variant>
      <vt:variant>
        <vt:i4>4063336</vt:i4>
      </vt:variant>
      <vt:variant>
        <vt:i4>0</vt:i4>
      </vt:variant>
      <vt:variant>
        <vt:i4>0</vt:i4>
      </vt:variant>
      <vt:variant>
        <vt:i4>5</vt:i4>
      </vt:variant>
      <vt:variant>
        <vt:lpwstr>https://www.wipo.int/patent_register_portal/en/index.html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CDIP/32/11</dc:title>
  <dc:subject>“将当地企业集体商标注册作为跨领域经济发展问题”项目审评报告</dc:subject>
  <dc:creator>oneil</dc:creator>
  <cp:keywords/>
  <cp:lastModifiedBy>PANAKAL Joseph Lazar</cp:lastModifiedBy>
  <cp:revision>2</cp:revision>
  <cp:lastPrinted>2024-03-24T07:45:00Z</cp:lastPrinted>
  <dcterms:created xsi:type="dcterms:W3CDTF">2024-03-27T09:24:00Z</dcterms:created>
  <dcterms:modified xsi:type="dcterms:W3CDTF">2024-03-27T09:24:00Z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c33b4667-10ff-4d86-9325-25229df78718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2024-03-15T12:57:55Z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d8a4fd41-747a-4985-bc29-a8ce5d3dcf6a</vt:lpwstr>
  </property>
  <property fmtid="{D5CDD505-2E9C-101B-9397-08002B2CF9AE}" pid="13" name="MSIP_Label_20773ee6-353b-4fb9-a59d-0b94c8c67bea_ContentBits">
    <vt:lpwstr>0</vt:lpwstr>
  </property>
</Properties>
</file>