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C6EB6" w14:textId="77777777" w:rsidR="000B7F40" w:rsidRPr="00D4288E" w:rsidRDefault="000B7F40" w:rsidP="000B7F40">
      <w:pPr>
        <w:widowControl/>
        <w:autoSpaceDE/>
        <w:autoSpaceDN/>
        <w:jc w:val="right"/>
        <w:rPr>
          <w:rFonts w:ascii="Arial Black" w:eastAsia="SimSun" w:hAnsi="Arial Black"/>
          <w:caps/>
          <w:sz w:val="15"/>
          <w:szCs w:val="20"/>
          <w:lang w:eastAsia="zh-CN"/>
        </w:rPr>
      </w:pPr>
      <w:r w:rsidRPr="00D4288E">
        <w:rPr>
          <w:rFonts w:eastAsia="SimSun" w:cs="Times New Roman" w:hint="eastAsia"/>
          <w:noProof/>
          <w:szCs w:val="20"/>
          <w:lang w:eastAsia="zh-CN"/>
        </w:rPr>
        <w:drawing>
          <wp:inline distT="0" distB="0" distL="0" distR="0" wp14:anchorId="603F89F8" wp14:editId="009CDDD8">
            <wp:extent cx="3100705" cy="1336675"/>
            <wp:effectExtent l="0" t="0" r="4445" b="0"/>
            <wp:docPr id="3" name="Picture 1"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14:paraId="4D7031E7" w14:textId="41B7F03A" w:rsidR="000B7F40" w:rsidRPr="00D4288E" w:rsidRDefault="000B7F40" w:rsidP="000B7F40">
      <w:pPr>
        <w:widowControl/>
        <w:pBdr>
          <w:top w:val="single" w:sz="4" w:space="10" w:color="auto"/>
        </w:pBdr>
        <w:autoSpaceDE/>
        <w:autoSpaceDN/>
        <w:spacing w:before="120"/>
        <w:jc w:val="right"/>
        <w:rPr>
          <w:rFonts w:ascii="Arial Black" w:eastAsia="SimSun" w:hAnsi="Arial Black"/>
          <w:b/>
          <w:caps/>
          <w:sz w:val="15"/>
          <w:szCs w:val="20"/>
          <w:lang w:eastAsia="zh-CN"/>
        </w:rPr>
      </w:pPr>
      <w:r w:rsidRPr="00D4288E">
        <w:rPr>
          <w:rFonts w:ascii="Arial Black" w:eastAsia="SimSun" w:hAnsi="Arial Black" w:hint="eastAsia"/>
          <w:b/>
          <w:caps/>
          <w:sz w:val="15"/>
          <w:szCs w:val="20"/>
          <w:lang w:eastAsia="zh-CN"/>
        </w:rPr>
        <w:t>CDIP/32/</w:t>
      </w:r>
      <w:bookmarkStart w:id="0" w:name="Code"/>
      <w:r>
        <w:rPr>
          <w:rFonts w:ascii="Arial Black" w:eastAsia="SimSun" w:hAnsi="Arial Black"/>
          <w:b/>
          <w:caps/>
          <w:sz w:val="15"/>
          <w:szCs w:val="20"/>
          <w:lang w:eastAsia="zh-CN"/>
        </w:rPr>
        <w:t>7</w:t>
      </w:r>
    </w:p>
    <w:bookmarkEnd w:id="0"/>
    <w:p w14:paraId="6437596F" w14:textId="77777777" w:rsidR="000B7F40" w:rsidRPr="00D4288E" w:rsidRDefault="000B7F40" w:rsidP="000B7F40">
      <w:pPr>
        <w:widowControl/>
        <w:autoSpaceDE/>
        <w:autoSpaceDN/>
        <w:jc w:val="right"/>
        <w:rPr>
          <w:rFonts w:ascii="Arial Black" w:eastAsia="SimSun" w:hAnsi="Arial Black"/>
          <w:b/>
          <w:caps/>
          <w:sz w:val="15"/>
          <w:szCs w:val="15"/>
          <w:lang w:eastAsia="zh-CN"/>
        </w:rPr>
      </w:pPr>
      <w:r w:rsidRPr="00D4288E">
        <w:rPr>
          <w:rFonts w:eastAsia="SimHei" w:hint="eastAsia"/>
          <w:b/>
          <w:sz w:val="15"/>
          <w:szCs w:val="15"/>
          <w:lang w:eastAsia="zh-CN"/>
        </w:rPr>
        <w:t>原文</w:t>
      </w:r>
      <w:r w:rsidRPr="00D4288E">
        <w:rPr>
          <w:rFonts w:eastAsia="SimHei" w:hint="eastAsia"/>
          <w:b/>
          <w:sz w:val="15"/>
          <w:szCs w:val="15"/>
          <w:lang w:val="pt-BR" w:eastAsia="zh-CN"/>
        </w:rPr>
        <w:t>：</w:t>
      </w:r>
      <w:bookmarkStart w:id="1" w:name="Original"/>
      <w:r w:rsidRPr="00D4288E">
        <w:rPr>
          <w:rFonts w:eastAsia="SimHei" w:hint="eastAsia"/>
          <w:b/>
          <w:sz w:val="15"/>
          <w:szCs w:val="15"/>
          <w:lang w:val="pt-BR" w:eastAsia="zh-CN"/>
        </w:rPr>
        <w:t>英</w:t>
      </w:r>
      <w:r w:rsidRPr="00D4288E">
        <w:rPr>
          <w:rFonts w:eastAsia="SimHei" w:hint="eastAsia"/>
          <w:b/>
          <w:sz w:val="15"/>
          <w:szCs w:val="15"/>
          <w:lang w:eastAsia="zh-CN"/>
        </w:rPr>
        <w:t>文</w:t>
      </w:r>
      <w:bookmarkEnd w:id="1"/>
    </w:p>
    <w:p w14:paraId="3A6EF475" w14:textId="77777777" w:rsidR="000B7F40" w:rsidRPr="00D4288E" w:rsidRDefault="000B7F40" w:rsidP="000B7F40">
      <w:pPr>
        <w:widowControl/>
        <w:autoSpaceDE/>
        <w:autoSpaceDN/>
        <w:spacing w:line="1680" w:lineRule="auto"/>
        <w:jc w:val="right"/>
        <w:rPr>
          <w:rFonts w:ascii="SimHei" w:eastAsia="SimHei" w:hAnsi="Arial Black"/>
          <w:b/>
          <w:caps/>
          <w:sz w:val="15"/>
          <w:szCs w:val="15"/>
          <w:lang w:eastAsia="zh-CN"/>
        </w:rPr>
      </w:pPr>
      <w:r w:rsidRPr="00D4288E">
        <w:rPr>
          <w:rFonts w:ascii="SimHei" w:eastAsia="SimHei" w:hint="eastAsia"/>
          <w:b/>
          <w:sz w:val="15"/>
          <w:szCs w:val="15"/>
          <w:lang w:eastAsia="zh-CN"/>
        </w:rPr>
        <w:t>日期</w:t>
      </w:r>
      <w:r w:rsidRPr="00D4288E">
        <w:rPr>
          <w:rFonts w:ascii="SimHei" w:eastAsia="SimHei" w:hAnsi="SimSun" w:hint="eastAsia"/>
          <w:b/>
          <w:sz w:val="15"/>
          <w:szCs w:val="15"/>
          <w:lang w:val="pt-BR" w:eastAsia="zh-CN"/>
        </w:rPr>
        <w:t>：</w:t>
      </w:r>
      <w:bookmarkStart w:id="2" w:name="Date"/>
      <w:r w:rsidRPr="00D4288E">
        <w:rPr>
          <w:rFonts w:ascii="Arial Black" w:eastAsia="SimHei" w:hAnsi="Arial Black" w:hint="eastAsia"/>
          <w:b/>
          <w:sz w:val="15"/>
          <w:szCs w:val="15"/>
          <w:lang w:val="pt-BR" w:eastAsia="zh-CN"/>
        </w:rPr>
        <w:t>2024</w:t>
      </w:r>
      <w:r w:rsidRPr="00D4288E">
        <w:rPr>
          <w:rFonts w:ascii="SimHei" w:eastAsia="SimHei" w:hAnsi="Times New Roman" w:hint="eastAsia"/>
          <w:b/>
          <w:sz w:val="15"/>
          <w:szCs w:val="15"/>
          <w:lang w:eastAsia="zh-CN"/>
        </w:rPr>
        <w:t>年</w:t>
      </w:r>
      <w:r w:rsidRPr="00D4288E">
        <w:rPr>
          <w:rFonts w:ascii="Arial Black" w:eastAsia="SimHei" w:hAnsi="Arial Black" w:hint="eastAsia"/>
          <w:b/>
          <w:sz w:val="15"/>
          <w:szCs w:val="15"/>
          <w:lang w:val="pt-BR" w:eastAsia="zh-CN"/>
        </w:rPr>
        <w:t>2</w:t>
      </w:r>
      <w:r w:rsidRPr="00D4288E">
        <w:rPr>
          <w:rFonts w:ascii="SimHei" w:eastAsia="SimHei" w:hAnsi="Times New Roman" w:hint="eastAsia"/>
          <w:b/>
          <w:sz w:val="15"/>
          <w:szCs w:val="15"/>
          <w:lang w:eastAsia="zh-CN"/>
        </w:rPr>
        <w:t>月</w:t>
      </w:r>
      <w:r>
        <w:rPr>
          <w:rFonts w:ascii="Arial Black" w:eastAsia="SimHei" w:hAnsi="Arial Black" w:hint="eastAsia"/>
          <w:b/>
          <w:sz w:val="15"/>
          <w:szCs w:val="15"/>
          <w:lang w:val="pt-BR" w:eastAsia="zh-CN"/>
        </w:rPr>
        <w:t>27</w:t>
      </w:r>
      <w:r w:rsidRPr="00D4288E">
        <w:rPr>
          <w:rFonts w:ascii="SimHei" w:eastAsia="SimHei" w:hAnsi="Times New Roman" w:hint="eastAsia"/>
          <w:b/>
          <w:sz w:val="15"/>
          <w:szCs w:val="15"/>
          <w:lang w:eastAsia="zh-CN"/>
        </w:rPr>
        <w:t>日</w:t>
      </w:r>
      <w:bookmarkEnd w:id="2"/>
    </w:p>
    <w:p w14:paraId="4DA4ED04" w14:textId="77777777" w:rsidR="000B7F40" w:rsidRPr="00D4288E" w:rsidRDefault="000B7F40" w:rsidP="000B7F40">
      <w:pPr>
        <w:widowControl/>
        <w:autoSpaceDE/>
        <w:autoSpaceDN/>
        <w:spacing w:after="600"/>
        <w:rPr>
          <w:rFonts w:ascii="SimHei" w:eastAsia="SimHei"/>
          <w:sz w:val="28"/>
          <w:szCs w:val="28"/>
          <w:lang w:eastAsia="zh-CN"/>
        </w:rPr>
      </w:pPr>
      <w:r w:rsidRPr="00D4288E">
        <w:rPr>
          <w:rFonts w:ascii="SimHei" w:eastAsia="SimHei" w:hint="eastAsia"/>
          <w:sz w:val="28"/>
          <w:szCs w:val="28"/>
          <w:lang w:eastAsia="zh-CN"/>
        </w:rPr>
        <w:t>发展与知识产权委员会（CDIP）</w:t>
      </w:r>
    </w:p>
    <w:p w14:paraId="4B259B5A" w14:textId="77777777" w:rsidR="000B7F40" w:rsidRPr="00D4288E" w:rsidRDefault="000B7F40" w:rsidP="000B7F40">
      <w:pPr>
        <w:widowControl/>
        <w:autoSpaceDE/>
        <w:autoSpaceDN/>
        <w:spacing w:after="720"/>
        <w:textAlignment w:val="bottom"/>
        <w:rPr>
          <w:rFonts w:ascii="KaiTi" w:eastAsia="KaiTi" w:hAnsi="KaiTi"/>
          <w:b/>
          <w:sz w:val="24"/>
          <w:szCs w:val="20"/>
          <w:lang w:eastAsia="zh-CN"/>
        </w:rPr>
      </w:pPr>
      <w:r w:rsidRPr="00D4288E">
        <w:rPr>
          <w:rFonts w:ascii="KaiTi" w:eastAsia="KaiTi" w:hint="eastAsia"/>
          <w:b/>
          <w:sz w:val="24"/>
          <w:szCs w:val="20"/>
          <w:lang w:eastAsia="zh-CN"/>
        </w:rPr>
        <w:t>第三十二届会议</w:t>
      </w:r>
      <w:r w:rsidRPr="00D4288E">
        <w:rPr>
          <w:rFonts w:ascii="KaiTi" w:eastAsia="KaiTi" w:hint="eastAsia"/>
          <w:b/>
          <w:sz w:val="24"/>
          <w:szCs w:val="20"/>
          <w:lang w:eastAsia="zh-CN"/>
        </w:rPr>
        <w:br/>
      </w:r>
      <w:r w:rsidRPr="00D4288E">
        <w:rPr>
          <w:rFonts w:ascii="KaiTi" w:eastAsia="KaiTi" w:hAnsi="KaiTi" w:hint="eastAsia"/>
          <w:sz w:val="24"/>
          <w:szCs w:val="20"/>
          <w:lang w:eastAsia="zh-CN"/>
        </w:rPr>
        <w:t>2024</w:t>
      </w:r>
      <w:r w:rsidRPr="00D4288E">
        <w:rPr>
          <w:rFonts w:ascii="KaiTi" w:eastAsia="KaiTi" w:hAnsi="KaiTi" w:hint="eastAsia"/>
          <w:b/>
          <w:sz w:val="24"/>
          <w:szCs w:val="20"/>
          <w:lang w:eastAsia="zh-CN"/>
        </w:rPr>
        <w:t>年</w:t>
      </w:r>
      <w:r w:rsidRPr="00D4288E">
        <w:rPr>
          <w:rFonts w:ascii="KaiTi" w:eastAsia="KaiTi" w:hAnsi="KaiTi" w:hint="eastAsia"/>
          <w:bCs/>
          <w:sz w:val="24"/>
          <w:szCs w:val="20"/>
          <w:lang w:eastAsia="zh-CN"/>
        </w:rPr>
        <w:t>4</w:t>
      </w:r>
      <w:r w:rsidRPr="00D4288E">
        <w:rPr>
          <w:rFonts w:ascii="KaiTi" w:eastAsia="KaiTi" w:hAnsi="KaiTi" w:hint="eastAsia"/>
          <w:b/>
          <w:sz w:val="24"/>
          <w:szCs w:val="20"/>
          <w:lang w:eastAsia="zh-CN"/>
        </w:rPr>
        <w:t>月</w:t>
      </w:r>
      <w:r w:rsidRPr="00D4288E">
        <w:rPr>
          <w:rFonts w:ascii="KaiTi" w:eastAsia="KaiTi" w:hAnsi="KaiTi" w:hint="eastAsia"/>
          <w:sz w:val="24"/>
          <w:szCs w:val="20"/>
          <w:lang w:eastAsia="zh-CN"/>
        </w:rPr>
        <w:t>29</w:t>
      </w:r>
      <w:r w:rsidRPr="00D4288E">
        <w:rPr>
          <w:rFonts w:ascii="KaiTi" w:eastAsia="KaiTi" w:hAnsi="KaiTi" w:hint="eastAsia"/>
          <w:b/>
          <w:sz w:val="24"/>
          <w:szCs w:val="20"/>
          <w:lang w:eastAsia="zh-CN"/>
        </w:rPr>
        <w:t>日至</w:t>
      </w:r>
      <w:r w:rsidRPr="00D4288E">
        <w:rPr>
          <w:rFonts w:ascii="KaiTi" w:eastAsia="KaiTi" w:hAnsi="KaiTi" w:hint="eastAsia"/>
          <w:sz w:val="24"/>
          <w:szCs w:val="20"/>
          <w:lang w:eastAsia="zh-CN"/>
        </w:rPr>
        <w:t>5</w:t>
      </w:r>
      <w:r w:rsidRPr="00D4288E">
        <w:rPr>
          <w:rFonts w:ascii="KaiTi" w:eastAsia="KaiTi" w:hAnsi="KaiTi" w:hint="eastAsia"/>
          <w:b/>
          <w:bCs/>
          <w:sz w:val="24"/>
          <w:szCs w:val="20"/>
          <w:lang w:eastAsia="zh-CN"/>
        </w:rPr>
        <w:t>月</w:t>
      </w:r>
      <w:r w:rsidRPr="00D4288E">
        <w:rPr>
          <w:rFonts w:ascii="KaiTi" w:eastAsia="KaiTi" w:hAnsi="KaiTi" w:hint="eastAsia"/>
          <w:sz w:val="24"/>
          <w:szCs w:val="20"/>
          <w:lang w:eastAsia="zh-CN"/>
        </w:rPr>
        <w:t>3</w:t>
      </w:r>
      <w:r w:rsidRPr="00D4288E">
        <w:rPr>
          <w:rFonts w:ascii="KaiTi" w:eastAsia="KaiTi" w:hAnsi="KaiTi" w:hint="eastAsia"/>
          <w:b/>
          <w:sz w:val="24"/>
          <w:szCs w:val="20"/>
          <w:lang w:eastAsia="zh-CN"/>
        </w:rPr>
        <w:t>日，日内瓦</w:t>
      </w:r>
    </w:p>
    <w:p w14:paraId="7CC5B0EC" w14:textId="3E7044B6" w:rsidR="000B7F40" w:rsidRPr="00D4288E" w:rsidRDefault="000B7F40" w:rsidP="000B7F40">
      <w:pPr>
        <w:widowControl/>
        <w:autoSpaceDE/>
        <w:autoSpaceDN/>
        <w:spacing w:after="360"/>
        <w:rPr>
          <w:rFonts w:ascii="KaiTi" w:eastAsia="KaiTi" w:hAnsi="KaiTi" w:cs="Times New Roman"/>
          <w:sz w:val="24"/>
          <w:szCs w:val="32"/>
          <w:lang w:eastAsia="zh-CN"/>
        </w:rPr>
      </w:pPr>
      <w:bookmarkStart w:id="3" w:name="TitleOfDoc"/>
      <w:r w:rsidRPr="000B7F40">
        <w:rPr>
          <w:rFonts w:ascii="KaiTi" w:eastAsia="KaiTi" w:hAnsi="KaiTi" w:cs="Times New Roman" w:hint="eastAsia"/>
          <w:sz w:val="24"/>
          <w:szCs w:val="32"/>
          <w:lang w:eastAsia="zh-CN"/>
        </w:rPr>
        <w:t>加强艺术及创意学术机构的知识产权教育能力以培养创造力的项目</w:t>
      </w:r>
      <w:r>
        <w:rPr>
          <w:rFonts w:ascii="KaiTi" w:eastAsia="KaiTi" w:hAnsi="KaiTi" w:cs="Times New Roman" w:hint="eastAsia"/>
          <w:sz w:val="24"/>
          <w:szCs w:val="32"/>
          <w:lang w:eastAsia="zh-CN"/>
        </w:rPr>
        <w:br/>
      </w:r>
      <w:r w:rsidRPr="00053C4D">
        <w:rPr>
          <w:rFonts w:ascii="KaiTi" w:eastAsia="KaiTi" w:hAnsi="KaiTi" w:cs="Times New Roman" w:hint="eastAsia"/>
          <w:sz w:val="24"/>
          <w:szCs w:val="32"/>
          <w:lang w:eastAsia="zh-CN"/>
        </w:rPr>
        <w:t>——联合王国提交的项目提案</w:t>
      </w:r>
    </w:p>
    <w:p w14:paraId="472136C9" w14:textId="77777777" w:rsidR="000B7F40" w:rsidRPr="00D4288E" w:rsidRDefault="000B7F40" w:rsidP="000B7F40">
      <w:pPr>
        <w:widowControl/>
        <w:autoSpaceDE/>
        <w:autoSpaceDN/>
        <w:spacing w:after="960"/>
        <w:rPr>
          <w:rFonts w:ascii="KaiTi" w:eastAsia="KaiTi" w:hAnsi="KaiTi" w:cs="Times New Roman"/>
          <w:sz w:val="21"/>
          <w:szCs w:val="21"/>
          <w:lang w:eastAsia="zh-CN"/>
        </w:rPr>
      </w:pPr>
      <w:bookmarkStart w:id="4" w:name="Prepared"/>
      <w:bookmarkEnd w:id="3"/>
      <w:r w:rsidRPr="00D4288E">
        <w:rPr>
          <w:rFonts w:ascii="KaiTi" w:eastAsia="KaiTi" w:hAnsi="KaiTi" w:cs="Times New Roman" w:hint="eastAsia"/>
          <w:sz w:val="21"/>
          <w:szCs w:val="21"/>
          <w:lang w:eastAsia="zh-CN"/>
        </w:rPr>
        <w:t>秘书处编拟</w:t>
      </w:r>
    </w:p>
    <w:bookmarkEnd w:id="4"/>
    <w:p w14:paraId="641B956C" w14:textId="26AD4A26" w:rsidR="00FA743B" w:rsidRPr="007C68F4" w:rsidRDefault="002C4F2C" w:rsidP="00AD2F31">
      <w:pPr>
        <w:widowControl/>
        <w:numPr>
          <w:ilvl w:val="0"/>
          <w:numId w:val="25"/>
        </w:numPr>
        <w:overflowPunct w:val="0"/>
        <w:autoSpaceDE/>
        <w:autoSpaceDN/>
        <w:spacing w:afterLines="50" w:after="120" w:line="340" w:lineRule="atLeast"/>
        <w:ind w:left="0" w:firstLine="0"/>
        <w:jc w:val="both"/>
        <w:rPr>
          <w:rFonts w:asciiTheme="minorEastAsia" w:eastAsiaTheme="minorEastAsia" w:hAnsiTheme="minorEastAsia" w:cs="Times New Roman"/>
          <w:sz w:val="21"/>
          <w:szCs w:val="24"/>
          <w:lang w:eastAsia="zh-CN"/>
        </w:rPr>
      </w:pPr>
      <w:r w:rsidRPr="007C68F4">
        <w:rPr>
          <w:rFonts w:asciiTheme="minorEastAsia" w:eastAsiaTheme="minorEastAsia" w:hAnsiTheme="minorEastAsia" w:cs="Times New Roman" w:hint="eastAsia"/>
          <w:sz w:val="21"/>
          <w:szCs w:val="24"/>
          <w:lang w:eastAsia="zh-CN"/>
        </w:rPr>
        <w:t>通过</w:t>
      </w:r>
      <w:r w:rsidR="00A82F4B" w:rsidRPr="007C68F4">
        <w:rPr>
          <w:rFonts w:asciiTheme="minorEastAsia" w:eastAsiaTheme="minorEastAsia" w:hAnsiTheme="minorEastAsia" w:cs="Times New Roman" w:hint="eastAsia"/>
          <w:sz w:val="21"/>
          <w:szCs w:val="24"/>
          <w:lang w:eastAsia="zh-CN"/>
        </w:rPr>
        <w:t>2024</w:t>
      </w:r>
      <w:r w:rsidR="008338AF" w:rsidRPr="007C68F4">
        <w:rPr>
          <w:rFonts w:asciiTheme="minorEastAsia" w:eastAsiaTheme="minorEastAsia" w:hAnsiTheme="minorEastAsia" w:cs="Times New Roman" w:hint="eastAsia"/>
          <w:sz w:val="21"/>
          <w:szCs w:val="24"/>
          <w:lang w:eastAsia="zh-CN"/>
        </w:rPr>
        <w:t>年</w:t>
      </w:r>
      <w:r w:rsidR="00A82F4B" w:rsidRPr="007C68F4">
        <w:rPr>
          <w:rFonts w:asciiTheme="minorEastAsia" w:eastAsiaTheme="minorEastAsia" w:hAnsiTheme="minorEastAsia" w:cs="Times New Roman" w:hint="eastAsia"/>
          <w:sz w:val="21"/>
          <w:szCs w:val="24"/>
          <w:lang w:eastAsia="zh-CN"/>
        </w:rPr>
        <w:t>2月</w:t>
      </w:r>
      <w:r w:rsidR="004E132F" w:rsidRPr="007C68F4">
        <w:rPr>
          <w:rFonts w:asciiTheme="minorEastAsia" w:eastAsiaTheme="minorEastAsia" w:hAnsiTheme="minorEastAsia" w:cs="Times New Roman" w:hint="eastAsia"/>
          <w:sz w:val="21"/>
          <w:szCs w:val="24"/>
          <w:lang w:eastAsia="zh-CN"/>
        </w:rPr>
        <w:t>21</w:t>
      </w:r>
      <w:r w:rsidR="00682EF9" w:rsidRPr="007C68F4">
        <w:rPr>
          <w:rFonts w:asciiTheme="minorEastAsia" w:eastAsiaTheme="minorEastAsia" w:hAnsiTheme="minorEastAsia" w:cs="Times New Roman" w:hint="eastAsia"/>
          <w:sz w:val="21"/>
          <w:szCs w:val="24"/>
          <w:lang w:eastAsia="zh-CN"/>
        </w:rPr>
        <w:t>日的</w:t>
      </w:r>
      <w:r w:rsidRPr="007C68F4">
        <w:rPr>
          <w:rFonts w:asciiTheme="minorEastAsia" w:eastAsiaTheme="minorEastAsia" w:hAnsiTheme="minorEastAsia" w:cs="Times New Roman" w:hint="eastAsia"/>
          <w:sz w:val="21"/>
          <w:szCs w:val="24"/>
          <w:lang w:eastAsia="zh-CN"/>
        </w:rPr>
        <w:t>信函，联合王国代表团</w:t>
      </w:r>
      <w:r w:rsidR="00682EF9" w:rsidRPr="007C68F4">
        <w:rPr>
          <w:rFonts w:asciiTheme="minorEastAsia" w:eastAsiaTheme="minorEastAsia" w:hAnsiTheme="minorEastAsia" w:cs="Times New Roman" w:hint="eastAsia"/>
          <w:sz w:val="21"/>
          <w:szCs w:val="24"/>
          <w:lang w:eastAsia="zh-CN"/>
        </w:rPr>
        <w:t>提交了关于</w:t>
      </w:r>
      <w:r w:rsidRPr="007C68F4">
        <w:rPr>
          <w:rFonts w:asciiTheme="minorEastAsia" w:eastAsiaTheme="minorEastAsia" w:hAnsiTheme="minorEastAsia" w:cs="Times New Roman" w:hint="eastAsia"/>
          <w:sz w:val="21"/>
          <w:szCs w:val="24"/>
          <w:lang w:eastAsia="zh-CN"/>
        </w:rPr>
        <w:t>“</w:t>
      </w:r>
      <w:r w:rsidRPr="007C68F4">
        <w:rPr>
          <w:rFonts w:asciiTheme="minorEastAsia" w:eastAsiaTheme="minorEastAsia" w:hAnsiTheme="minorEastAsia" w:hint="eastAsia"/>
          <w:sz w:val="21"/>
          <w:lang w:eastAsia="zh-CN"/>
        </w:rPr>
        <w:t>加强</w:t>
      </w:r>
      <w:r w:rsidR="00477F04" w:rsidRPr="007C68F4">
        <w:rPr>
          <w:rFonts w:asciiTheme="minorEastAsia" w:eastAsiaTheme="minorEastAsia" w:hAnsiTheme="minorEastAsia" w:hint="eastAsia"/>
          <w:sz w:val="21"/>
          <w:lang w:eastAsia="zh-CN"/>
        </w:rPr>
        <w:t>艺术</w:t>
      </w:r>
      <w:r w:rsidRPr="007C68F4">
        <w:rPr>
          <w:rFonts w:asciiTheme="minorEastAsia" w:eastAsiaTheme="minorEastAsia" w:hAnsiTheme="minorEastAsia" w:hint="eastAsia"/>
          <w:sz w:val="21"/>
          <w:lang w:eastAsia="zh-CN"/>
        </w:rPr>
        <w:t>及</w:t>
      </w:r>
      <w:r w:rsidR="00477F04" w:rsidRPr="007C68F4">
        <w:rPr>
          <w:rFonts w:asciiTheme="minorEastAsia" w:eastAsiaTheme="minorEastAsia" w:hAnsiTheme="minorEastAsia" w:hint="eastAsia"/>
          <w:sz w:val="21"/>
          <w:lang w:eastAsia="zh-CN"/>
        </w:rPr>
        <w:t>创意学术机构的知识产权教育能力以培养创造力</w:t>
      </w:r>
      <w:r w:rsidRPr="007C68F4">
        <w:rPr>
          <w:rFonts w:asciiTheme="minorEastAsia" w:eastAsiaTheme="minorEastAsia" w:hAnsiTheme="minorEastAsia" w:hint="eastAsia"/>
          <w:sz w:val="21"/>
          <w:lang w:eastAsia="zh-CN"/>
        </w:rPr>
        <w:t>”的</w:t>
      </w:r>
      <w:r w:rsidR="00682EF9" w:rsidRPr="007C68F4">
        <w:rPr>
          <w:rFonts w:asciiTheme="minorEastAsia" w:eastAsiaTheme="minorEastAsia" w:hAnsiTheme="minorEastAsia" w:cs="Times New Roman" w:hint="eastAsia"/>
          <w:sz w:val="21"/>
          <w:szCs w:val="24"/>
          <w:lang w:eastAsia="zh-CN"/>
        </w:rPr>
        <w:t>项目提案，供CDIP第三十</w:t>
      </w:r>
      <w:r w:rsidRPr="007C68F4">
        <w:rPr>
          <w:rFonts w:asciiTheme="minorEastAsia" w:eastAsiaTheme="minorEastAsia" w:hAnsiTheme="minorEastAsia" w:cs="Times New Roman" w:hint="eastAsia"/>
          <w:sz w:val="21"/>
          <w:szCs w:val="24"/>
          <w:lang w:eastAsia="zh-CN"/>
        </w:rPr>
        <w:t>二</w:t>
      </w:r>
      <w:r w:rsidR="00682EF9" w:rsidRPr="007C68F4">
        <w:rPr>
          <w:rFonts w:asciiTheme="minorEastAsia" w:eastAsiaTheme="minorEastAsia" w:hAnsiTheme="minorEastAsia" w:cs="Times New Roman" w:hint="eastAsia"/>
          <w:sz w:val="21"/>
          <w:szCs w:val="24"/>
          <w:lang w:eastAsia="zh-CN"/>
        </w:rPr>
        <w:t>届会议审议。</w:t>
      </w:r>
    </w:p>
    <w:p w14:paraId="11404C9E" w14:textId="71178958" w:rsidR="00FA743B" w:rsidRPr="007C68F4" w:rsidRDefault="007E74E1" w:rsidP="00AD2F31">
      <w:pPr>
        <w:widowControl/>
        <w:numPr>
          <w:ilvl w:val="0"/>
          <w:numId w:val="25"/>
        </w:numPr>
        <w:overflowPunct w:val="0"/>
        <w:autoSpaceDE/>
        <w:autoSpaceDN/>
        <w:spacing w:afterLines="50" w:after="120" w:line="340" w:lineRule="atLeast"/>
        <w:ind w:left="0" w:firstLine="0"/>
        <w:jc w:val="both"/>
        <w:rPr>
          <w:rFonts w:asciiTheme="minorEastAsia" w:eastAsiaTheme="minorEastAsia" w:hAnsiTheme="minorEastAsia" w:cs="Times New Roman"/>
          <w:sz w:val="21"/>
          <w:szCs w:val="24"/>
          <w:lang w:eastAsia="zh-CN"/>
        </w:rPr>
      </w:pPr>
      <w:r w:rsidRPr="007C68F4">
        <w:rPr>
          <w:rFonts w:asciiTheme="minorEastAsia" w:eastAsiaTheme="minorEastAsia" w:hAnsiTheme="minorEastAsia" w:hint="eastAsia"/>
          <w:sz w:val="21"/>
          <w:lang w:eastAsia="zh-CN"/>
        </w:rPr>
        <w:t>本文件附件载有在</w:t>
      </w:r>
      <w:r w:rsidR="00C9311D" w:rsidRPr="007C68F4">
        <w:rPr>
          <w:rFonts w:asciiTheme="minorEastAsia" w:eastAsiaTheme="minorEastAsia" w:hAnsiTheme="minorEastAsia" w:cs="Microsoft YaHei" w:hint="eastAsia"/>
          <w:sz w:val="21"/>
          <w:lang w:eastAsia="zh-CN"/>
        </w:rPr>
        <w:t>产权组织</w:t>
      </w:r>
      <w:r w:rsidRPr="007C68F4">
        <w:rPr>
          <w:rFonts w:asciiTheme="minorEastAsia" w:eastAsiaTheme="minorEastAsia" w:hAnsiTheme="minorEastAsia" w:hint="eastAsia"/>
          <w:sz w:val="21"/>
          <w:lang w:eastAsia="zh-CN"/>
        </w:rPr>
        <w:t>秘书处</w:t>
      </w:r>
      <w:r w:rsidR="002C4F2C" w:rsidRPr="007C68F4">
        <w:rPr>
          <w:rFonts w:asciiTheme="minorEastAsia" w:eastAsiaTheme="minorEastAsia" w:hAnsiTheme="minorEastAsia" w:hint="eastAsia"/>
          <w:sz w:val="21"/>
          <w:lang w:eastAsia="zh-CN"/>
        </w:rPr>
        <w:t>支助</w:t>
      </w:r>
      <w:r w:rsidRPr="007C68F4">
        <w:rPr>
          <w:rFonts w:asciiTheme="minorEastAsia" w:eastAsiaTheme="minorEastAsia" w:hAnsiTheme="minorEastAsia" w:hint="eastAsia"/>
          <w:sz w:val="21"/>
          <w:lang w:eastAsia="zh-CN"/>
        </w:rPr>
        <w:t>下</w:t>
      </w:r>
      <w:r w:rsidR="002C4F2C" w:rsidRPr="007C68F4">
        <w:rPr>
          <w:rFonts w:asciiTheme="minorEastAsia" w:eastAsiaTheme="minorEastAsia" w:hAnsiTheme="minorEastAsia" w:hint="eastAsia"/>
          <w:sz w:val="21"/>
          <w:lang w:eastAsia="zh-CN"/>
        </w:rPr>
        <w:t>制定</w:t>
      </w:r>
      <w:r w:rsidRPr="007C68F4">
        <w:rPr>
          <w:rFonts w:asciiTheme="minorEastAsia" w:eastAsiaTheme="minorEastAsia" w:hAnsiTheme="minorEastAsia" w:hint="eastAsia"/>
          <w:sz w:val="21"/>
          <w:lang w:eastAsia="zh-CN"/>
        </w:rPr>
        <w:t>的上述提案。</w:t>
      </w:r>
    </w:p>
    <w:p w14:paraId="6AC810F4" w14:textId="6CD177E4" w:rsidR="00FA743B" w:rsidRPr="00A93F52" w:rsidRDefault="007E74E1" w:rsidP="00AD2F31">
      <w:pPr>
        <w:widowControl/>
        <w:numPr>
          <w:ilvl w:val="0"/>
          <w:numId w:val="25"/>
        </w:numPr>
        <w:autoSpaceDE/>
        <w:autoSpaceDN/>
        <w:spacing w:afterLines="50" w:after="120" w:line="340" w:lineRule="atLeast"/>
        <w:ind w:left="5534" w:firstLine="0"/>
        <w:jc w:val="both"/>
        <w:rPr>
          <w:rFonts w:ascii="KaiTi" w:eastAsia="KaiTi" w:hAnsi="KaiTi" w:cs="Times New Roman"/>
          <w:sz w:val="24"/>
          <w:lang w:eastAsia="zh-CN"/>
        </w:rPr>
      </w:pPr>
      <w:r w:rsidRPr="00A93F52">
        <w:rPr>
          <w:rFonts w:ascii="KaiTi" w:eastAsia="KaiTi" w:hAnsi="KaiTi" w:cs="Times New Roman" w:hint="eastAsia"/>
          <w:sz w:val="21"/>
          <w:lang w:eastAsia="zh-CN"/>
        </w:rPr>
        <w:t>请委员会</w:t>
      </w:r>
      <w:r w:rsidRPr="00A93F52">
        <w:rPr>
          <w:rFonts w:ascii="KaiTi" w:eastAsia="KaiTi" w:hAnsi="KaiTi" w:hint="eastAsia"/>
          <w:sz w:val="21"/>
          <w:lang w:eastAsia="zh-CN"/>
        </w:rPr>
        <w:t>审议本文件</w:t>
      </w:r>
      <w:r w:rsidR="002C4F2C" w:rsidRPr="00A93F52">
        <w:rPr>
          <w:rFonts w:ascii="KaiTi" w:eastAsia="KaiTi" w:hAnsi="KaiTi" w:hint="eastAsia"/>
          <w:sz w:val="21"/>
          <w:lang w:eastAsia="zh-CN"/>
        </w:rPr>
        <w:t>的</w:t>
      </w:r>
      <w:r w:rsidRPr="00A93F52">
        <w:rPr>
          <w:rFonts w:ascii="KaiTi" w:eastAsia="KaiTi" w:hAnsi="KaiTi" w:hint="eastAsia"/>
          <w:sz w:val="21"/>
          <w:lang w:eastAsia="zh-CN"/>
        </w:rPr>
        <w:t>附件。</w:t>
      </w:r>
    </w:p>
    <w:p w14:paraId="6D26C903" w14:textId="77777777" w:rsidR="00FA743B" w:rsidRPr="00AD2F31" w:rsidRDefault="007E74E1" w:rsidP="00AD2F31">
      <w:pPr>
        <w:widowControl/>
        <w:autoSpaceDE/>
        <w:autoSpaceDN/>
        <w:spacing w:before="720" w:afterLines="50" w:after="120" w:line="340" w:lineRule="atLeast"/>
        <w:ind w:left="5534"/>
        <w:rPr>
          <w:rFonts w:ascii="KaiTi" w:eastAsia="KaiTi" w:hAnsi="KaiTi" w:cs="Times New Roman"/>
          <w:sz w:val="21"/>
          <w:szCs w:val="24"/>
          <w:lang w:eastAsia="zh-CN"/>
        </w:rPr>
      </w:pPr>
      <w:r w:rsidRPr="00AD2F31">
        <w:rPr>
          <w:rFonts w:ascii="KaiTi" w:eastAsia="KaiTi" w:hAnsi="KaiTi" w:cs="Times New Roman" w:hint="eastAsia"/>
          <w:sz w:val="21"/>
          <w:szCs w:val="24"/>
          <w:lang w:eastAsia="zh-CN"/>
        </w:rPr>
        <w:t>[</w:t>
      </w:r>
      <w:r w:rsidR="002C4F2C" w:rsidRPr="00AD2F31">
        <w:rPr>
          <w:rFonts w:ascii="KaiTi" w:eastAsia="KaiTi" w:hAnsi="KaiTi" w:cs="Times New Roman" w:hint="eastAsia"/>
          <w:sz w:val="21"/>
          <w:szCs w:val="24"/>
          <w:lang w:eastAsia="zh-CN"/>
        </w:rPr>
        <w:t>后接</w:t>
      </w:r>
      <w:r w:rsidRPr="00AD2F31">
        <w:rPr>
          <w:rFonts w:ascii="KaiTi" w:eastAsia="KaiTi" w:hAnsi="KaiTi" w:cs="Times New Roman" w:hint="eastAsia"/>
          <w:sz w:val="21"/>
          <w:szCs w:val="24"/>
          <w:lang w:eastAsia="zh-CN"/>
        </w:rPr>
        <w:t>附件]</w:t>
      </w:r>
    </w:p>
    <w:p w14:paraId="183F4C64" w14:textId="203A6B14" w:rsidR="00AD2F31" w:rsidRPr="007C68F4" w:rsidRDefault="00AD2F31">
      <w:pPr>
        <w:widowControl/>
        <w:autoSpaceDE/>
        <w:autoSpaceDN/>
        <w:spacing w:after="240"/>
        <w:ind w:left="5220"/>
        <w:rPr>
          <w:rFonts w:asciiTheme="minorEastAsia" w:eastAsiaTheme="minorEastAsia" w:hAnsiTheme="minorEastAsia" w:cs="Times New Roman"/>
          <w:sz w:val="21"/>
          <w:szCs w:val="24"/>
          <w:lang w:eastAsia="zh-CN"/>
        </w:rPr>
        <w:sectPr w:rsidR="00AD2F31" w:rsidRPr="007C68F4" w:rsidSect="00E04158">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pP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F8371A" w:rsidRPr="007C68F4" w14:paraId="0A2DE210" w14:textId="77777777" w:rsidTr="00B23405">
        <w:trPr>
          <w:trHeight w:val="319"/>
          <w:jc w:val="center"/>
        </w:trPr>
        <w:tc>
          <w:tcPr>
            <w:tcW w:w="9352" w:type="dxa"/>
            <w:gridSpan w:val="2"/>
            <w:shd w:val="clear" w:color="auto" w:fill="00FFCC"/>
          </w:tcPr>
          <w:p w14:paraId="4F625399" w14:textId="77777777" w:rsidR="00FA743B" w:rsidRPr="007C68F4" w:rsidRDefault="007E74E1" w:rsidP="00AD2F31">
            <w:pPr>
              <w:pStyle w:val="Heading2"/>
              <w:autoSpaceDE/>
              <w:autoSpaceDN/>
              <w:spacing w:before="0" w:afterLines="50" w:after="120" w:line="340" w:lineRule="atLeast"/>
              <w:jc w:val="center"/>
              <w:rPr>
                <w:rFonts w:asciiTheme="minorEastAsia" w:eastAsiaTheme="minorEastAsia" w:hAnsiTheme="minorEastAsia"/>
                <w:b/>
                <w:sz w:val="21"/>
                <w:lang w:eastAsia="zh-CN"/>
              </w:rPr>
            </w:pPr>
            <w:r w:rsidRPr="007C68F4">
              <w:rPr>
                <w:rFonts w:asciiTheme="minorEastAsia" w:eastAsiaTheme="minorEastAsia" w:hAnsiTheme="minorEastAsia" w:hint="eastAsia"/>
                <w:b/>
                <w:sz w:val="21"/>
                <w:lang w:eastAsia="zh-CN"/>
              </w:rPr>
              <w:lastRenderedPageBreak/>
              <w:t>1.</w:t>
            </w:r>
            <w:r w:rsidRPr="007C68F4">
              <w:rPr>
                <w:rFonts w:asciiTheme="minorEastAsia" w:eastAsiaTheme="minorEastAsia" w:hAnsiTheme="minorEastAsia" w:hint="eastAsia"/>
                <w:b/>
                <w:caps w:val="0"/>
                <w:sz w:val="21"/>
                <w:lang w:eastAsia="zh-CN"/>
              </w:rPr>
              <w:t>项目介绍</w:t>
            </w:r>
          </w:p>
        </w:tc>
      </w:tr>
      <w:tr w:rsidR="00DE7487" w:rsidRPr="007C68F4" w14:paraId="281C3BB7" w14:textId="77777777" w:rsidTr="00B23405">
        <w:trPr>
          <w:trHeight w:val="253"/>
          <w:jc w:val="center"/>
        </w:trPr>
        <w:tc>
          <w:tcPr>
            <w:tcW w:w="9352" w:type="dxa"/>
            <w:gridSpan w:val="2"/>
            <w:shd w:val="clear" w:color="auto" w:fill="00FFCC"/>
          </w:tcPr>
          <w:p w14:paraId="1D462C3F" w14:textId="667A1D30" w:rsidR="00FA743B" w:rsidRPr="007C68F4" w:rsidRDefault="007E74E1" w:rsidP="00AD2F31">
            <w:pPr>
              <w:pStyle w:val="TableParagraph"/>
              <w:autoSpaceDE/>
              <w:autoSpaceDN/>
              <w:spacing w:afterLines="50" w:after="120" w:line="340" w:lineRule="atLeast"/>
              <w:ind w:left="103" w:right="87"/>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1.1 项目</w:t>
            </w:r>
            <w:r w:rsidR="006154B0" w:rsidRPr="007C68F4">
              <w:rPr>
                <w:rFonts w:asciiTheme="minorEastAsia" w:eastAsiaTheme="minorEastAsia" w:hAnsiTheme="minorEastAsia" w:cstheme="minorBidi" w:hint="eastAsia"/>
                <w:b/>
                <w:sz w:val="21"/>
                <w:lang w:eastAsia="zh-CN"/>
              </w:rPr>
              <w:t>编号</w:t>
            </w:r>
          </w:p>
        </w:tc>
      </w:tr>
      <w:tr w:rsidR="00DE7487" w:rsidRPr="007C68F4" w14:paraId="489698FC" w14:textId="77777777" w:rsidTr="00B23405">
        <w:trPr>
          <w:trHeight w:val="50"/>
          <w:jc w:val="center"/>
        </w:trPr>
        <w:tc>
          <w:tcPr>
            <w:tcW w:w="9352" w:type="dxa"/>
            <w:gridSpan w:val="2"/>
          </w:tcPr>
          <w:p w14:paraId="5E2B9240" w14:textId="77777777"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sz w:val="21"/>
                <w:lang w:eastAsia="zh-CN"/>
              </w:rPr>
            </w:pPr>
            <w:r w:rsidRPr="007C68F4">
              <w:rPr>
                <w:rFonts w:asciiTheme="minorEastAsia" w:eastAsiaTheme="minorEastAsia" w:hAnsiTheme="minorEastAsia" w:cstheme="minorBidi" w:hint="eastAsia"/>
                <w:sz w:val="21"/>
                <w:lang w:eastAsia="zh-CN"/>
              </w:rPr>
              <w:t>DA_3_4_01</w:t>
            </w:r>
          </w:p>
        </w:tc>
      </w:tr>
      <w:tr w:rsidR="00DE7487" w:rsidRPr="007C68F4" w14:paraId="15C3374F" w14:textId="77777777" w:rsidTr="00B23405">
        <w:trPr>
          <w:trHeight w:val="251"/>
          <w:jc w:val="center"/>
        </w:trPr>
        <w:tc>
          <w:tcPr>
            <w:tcW w:w="9352" w:type="dxa"/>
            <w:gridSpan w:val="2"/>
            <w:shd w:val="clear" w:color="auto" w:fill="00FFCC"/>
          </w:tcPr>
          <w:p w14:paraId="5477DF6D" w14:textId="4C04D4D6" w:rsidR="00FA743B" w:rsidRPr="007C68F4" w:rsidRDefault="007E74E1" w:rsidP="00AD2F31">
            <w:pPr>
              <w:pStyle w:val="TableParagraph"/>
              <w:autoSpaceDE/>
              <w:autoSpaceDN/>
              <w:spacing w:afterLines="50" w:after="120" w:line="340" w:lineRule="atLeast"/>
              <w:ind w:left="103" w:right="90"/>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1.2 项目</w:t>
            </w:r>
            <w:r w:rsidR="006154B0" w:rsidRPr="007C68F4">
              <w:rPr>
                <w:rFonts w:asciiTheme="minorEastAsia" w:eastAsiaTheme="minorEastAsia" w:hAnsiTheme="minorEastAsia" w:cstheme="minorBidi" w:hint="eastAsia"/>
                <w:b/>
                <w:sz w:val="21"/>
                <w:lang w:eastAsia="zh-CN"/>
              </w:rPr>
              <w:t>标题</w:t>
            </w:r>
          </w:p>
        </w:tc>
      </w:tr>
      <w:tr w:rsidR="00DE7487" w:rsidRPr="007C68F4" w14:paraId="59C4B9B4" w14:textId="77777777" w:rsidTr="00B23405">
        <w:trPr>
          <w:trHeight w:val="50"/>
          <w:jc w:val="center"/>
        </w:trPr>
        <w:tc>
          <w:tcPr>
            <w:tcW w:w="9352" w:type="dxa"/>
            <w:gridSpan w:val="2"/>
          </w:tcPr>
          <w:p w14:paraId="7D2D9BF3" w14:textId="3C1E708A" w:rsidR="00FA743B" w:rsidRPr="007C68F4" w:rsidRDefault="007C0941" w:rsidP="00AD2F31">
            <w:pPr>
              <w:pStyle w:val="TableParagraph"/>
              <w:autoSpaceDE/>
              <w:autoSpaceDN/>
              <w:spacing w:afterLines="50" w:after="120" w:line="340" w:lineRule="atLeast"/>
              <w:ind w:left="110" w:right="188"/>
              <w:jc w:val="center"/>
              <w:rPr>
                <w:rFonts w:asciiTheme="minorEastAsia" w:eastAsiaTheme="minorEastAsia" w:hAnsiTheme="minorEastAsia" w:cstheme="minorBidi"/>
                <w:sz w:val="21"/>
                <w:lang w:eastAsia="zh-CN"/>
              </w:rPr>
            </w:pPr>
            <w:r w:rsidRPr="007C68F4">
              <w:rPr>
                <w:rFonts w:asciiTheme="minorEastAsia" w:eastAsiaTheme="minorEastAsia" w:hAnsiTheme="minorEastAsia" w:hint="eastAsia"/>
                <w:sz w:val="21"/>
                <w:lang w:eastAsia="zh-CN"/>
              </w:rPr>
              <w:t>加强</w:t>
            </w:r>
            <w:r w:rsidR="007E74E1" w:rsidRPr="007C68F4">
              <w:rPr>
                <w:rFonts w:asciiTheme="minorEastAsia" w:eastAsiaTheme="minorEastAsia" w:hAnsiTheme="minorEastAsia" w:hint="eastAsia"/>
                <w:sz w:val="21"/>
                <w:lang w:eastAsia="zh-CN"/>
              </w:rPr>
              <w:t>艺术</w:t>
            </w:r>
            <w:r w:rsidRPr="007C68F4">
              <w:rPr>
                <w:rFonts w:asciiTheme="minorEastAsia" w:eastAsiaTheme="minorEastAsia" w:hAnsiTheme="minorEastAsia" w:hint="eastAsia"/>
                <w:sz w:val="21"/>
                <w:lang w:eastAsia="zh-CN"/>
              </w:rPr>
              <w:t>及</w:t>
            </w:r>
            <w:r w:rsidR="007E74E1" w:rsidRPr="007C68F4">
              <w:rPr>
                <w:rFonts w:asciiTheme="minorEastAsia" w:eastAsiaTheme="minorEastAsia" w:hAnsiTheme="minorEastAsia" w:hint="eastAsia"/>
                <w:sz w:val="21"/>
                <w:lang w:eastAsia="zh-CN"/>
              </w:rPr>
              <w:t>创意学术机构的知识产权教育能力</w:t>
            </w:r>
            <w:r w:rsidRPr="007C68F4">
              <w:rPr>
                <w:rFonts w:asciiTheme="minorEastAsia" w:eastAsiaTheme="minorEastAsia" w:hAnsiTheme="minorEastAsia" w:hint="eastAsia"/>
                <w:sz w:val="21"/>
                <w:lang w:eastAsia="zh-CN"/>
              </w:rPr>
              <w:t>以</w:t>
            </w:r>
            <w:r w:rsidR="007E74E1" w:rsidRPr="007C68F4">
              <w:rPr>
                <w:rFonts w:asciiTheme="minorEastAsia" w:eastAsiaTheme="minorEastAsia" w:hAnsiTheme="minorEastAsia" w:hint="eastAsia"/>
                <w:sz w:val="21"/>
                <w:lang w:eastAsia="zh-CN"/>
              </w:rPr>
              <w:t>培养创造力</w:t>
            </w:r>
          </w:p>
        </w:tc>
      </w:tr>
      <w:tr w:rsidR="00DE7487" w:rsidRPr="007C68F4" w14:paraId="22D7FADD" w14:textId="77777777" w:rsidTr="00B23405">
        <w:trPr>
          <w:trHeight w:val="252"/>
          <w:jc w:val="center"/>
        </w:trPr>
        <w:tc>
          <w:tcPr>
            <w:tcW w:w="9352" w:type="dxa"/>
            <w:gridSpan w:val="2"/>
            <w:shd w:val="clear" w:color="auto" w:fill="00FFCC"/>
          </w:tcPr>
          <w:p w14:paraId="6B15151D" w14:textId="77777777" w:rsidR="00FA743B" w:rsidRPr="007C68F4" w:rsidRDefault="007E74E1" w:rsidP="00AD2F31">
            <w:pPr>
              <w:pStyle w:val="TableParagraph"/>
              <w:autoSpaceDE/>
              <w:autoSpaceDN/>
              <w:spacing w:afterLines="50" w:after="120" w:line="340" w:lineRule="atLeast"/>
              <w:ind w:left="103" w:right="88"/>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1.3 发展议程建议</w:t>
            </w:r>
          </w:p>
        </w:tc>
      </w:tr>
      <w:tr w:rsidR="00DE7487" w:rsidRPr="00C9311D" w14:paraId="004D4B1E" w14:textId="77777777" w:rsidTr="00B23405">
        <w:trPr>
          <w:trHeight w:val="760"/>
          <w:jc w:val="center"/>
        </w:trPr>
        <w:tc>
          <w:tcPr>
            <w:tcW w:w="9352" w:type="dxa"/>
            <w:gridSpan w:val="2"/>
          </w:tcPr>
          <w:p w14:paraId="52BFB78B" w14:textId="1627E176" w:rsidR="00FA743B" w:rsidRPr="007C68F4" w:rsidRDefault="006B31EB"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i/>
                <w:iCs/>
                <w:sz w:val="21"/>
                <w:lang w:eastAsia="zh-CN"/>
              </w:rPr>
            </w:pPr>
            <w:r w:rsidRPr="007C68F4">
              <w:rPr>
                <w:rFonts w:ascii="KaiTi" w:eastAsia="KaiTi" w:hAnsi="KaiTi" w:cstheme="minorBidi" w:hint="eastAsia"/>
                <w:sz w:val="21"/>
                <w:lang w:eastAsia="zh-CN"/>
              </w:rPr>
              <w:t>建议3</w:t>
            </w:r>
            <w:r w:rsidRPr="007C68F4">
              <w:rPr>
                <w:rFonts w:asciiTheme="minorEastAsia" w:eastAsiaTheme="minorEastAsia" w:hAnsiTheme="minorEastAsia" w:cstheme="minorBidi" w:hint="eastAsia"/>
                <w:sz w:val="21"/>
                <w:lang w:eastAsia="zh-CN"/>
              </w:rPr>
              <w:t>：增加用于产权组织技术援助计划的人力和财政拨款，以尤其弘扬面向发展的知识产权文化，并重点争取在各级不同学术机构开展知识产权教育，提高公众对知识产权的认识。</w:t>
            </w:r>
          </w:p>
          <w:p w14:paraId="1FF11F5F" w14:textId="796FAF04" w:rsidR="00FA743B" w:rsidRPr="00720A40" w:rsidRDefault="006154B0" w:rsidP="00AD2F31">
            <w:pPr>
              <w:pStyle w:val="TableParagraph"/>
              <w:autoSpaceDE/>
              <w:autoSpaceDN/>
              <w:spacing w:afterLines="50" w:after="120" w:line="340" w:lineRule="atLeast"/>
              <w:ind w:leftChars="50" w:left="110" w:rightChars="50" w:right="110"/>
              <w:jc w:val="both"/>
              <w:rPr>
                <w:rFonts w:ascii="SimSun" w:eastAsia="SimSun" w:hAnsi="SimSun"/>
                <w:sz w:val="21"/>
                <w:szCs w:val="21"/>
                <w:lang w:eastAsia="zh-CN"/>
              </w:rPr>
            </w:pPr>
            <w:r w:rsidRPr="009C7BEA">
              <w:rPr>
                <w:rFonts w:ascii="KaiTi" w:eastAsia="KaiTi" w:hAnsi="KaiTi" w:hint="eastAsia"/>
                <w:sz w:val="21"/>
                <w:szCs w:val="21"/>
                <w:lang w:eastAsia="zh-CN"/>
              </w:rPr>
              <w:t>建议4：</w:t>
            </w:r>
            <w:r w:rsidRPr="009C7BEA">
              <w:rPr>
                <w:rFonts w:ascii="SimSun" w:eastAsia="SimSun" w:hAnsi="SimSun" w:cs="SimSun" w:hint="eastAsia"/>
                <w:sz w:val="21"/>
                <w:szCs w:val="21"/>
                <w:lang w:eastAsia="zh-CN"/>
              </w:rPr>
              <w:t>尤其重视中小企业以及从事科研和文化产业工作的各机构的需求，并根据成员国的请求，帮助其制定知识产权领域的适当国家战略。</w:t>
            </w:r>
          </w:p>
        </w:tc>
      </w:tr>
      <w:tr w:rsidR="00DE7487" w:rsidRPr="007C68F4" w14:paraId="416A8F50" w14:textId="77777777" w:rsidTr="00B23405">
        <w:trPr>
          <w:trHeight w:val="251"/>
          <w:jc w:val="center"/>
        </w:trPr>
        <w:tc>
          <w:tcPr>
            <w:tcW w:w="9352" w:type="dxa"/>
            <w:gridSpan w:val="2"/>
            <w:shd w:val="clear" w:color="auto" w:fill="00FFCC"/>
          </w:tcPr>
          <w:p w14:paraId="30477BF1" w14:textId="77777777" w:rsidR="00FA743B" w:rsidRPr="007C68F4" w:rsidRDefault="007E74E1" w:rsidP="00AD2F31">
            <w:pPr>
              <w:pStyle w:val="TableParagraph"/>
              <w:autoSpaceDE/>
              <w:autoSpaceDN/>
              <w:spacing w:afterLines="50" w:after="120" w:line="340" w:lineRule="atLeast"/>
              <w:ind w:left="103" w:right="88"/>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1.4 项目</w:t>
            </w:r>
            <w:r w:rsidR="00DE7487" w:rsidRPr="007C68F4">
              <w:rPr>
                <w:rFonts w:asciiTheme="minorEastAsia" w:eastAsiaTheme="minorEastAsia" w:hAnsiTheme="minorEastAsia" w:cstheme="minorBidi" w:hint="eastAsia"/>
                <w:b/>
                <w:sz w:val="21"/>
                <w:lang w:eastAsia="zh-CN"/>
              </w:rPr>
              <w:t>期限</w:t>
            </w:r>
          </w:p>
        </w:tc>
      </w:tr>
      <w:tr w:rsidR="00DE7487" w:rsidRPr="007C68F4" w14:paraId="5D75863C" w14:textId="77777777" w:rsidTr="00B23405">
        <w:trPr>
          <w:trHeight w:val="251"/>
          <w:jc w:val="center"/>
        </w:trPr>
        <w:tc>
          <w:tcPr>
            <w:tcW w:w="9352" w:type="dxa"/>
            <w:gridSpan w:val="2"/>
            <w:shd w:val="clear" w:color="auto" w:fill="auto"/>
          </w:tcPr>
          <w:p w14:paraId="3008D238" w14:textId="21029F78" w:rsidR="00FA743B" w:rsidRPr="007C68F4" w:rsidRDefault="007E74E1" w:rsidP="00AD2F31">
            <w:pPr>
              <w:pStyle w:val="TableParagraph"/>
              <w:autoSpaceDE/>
              <w:autoSpaceDN/>
              <w:spacing w:afterLines="50" w:after="120" w:line="340" w:lineRule="atLeast"/>
              <w:ind w:left="103" w:right="90"/>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Cs/>
                <w:sz w:val="21"/>
                <w:lang w:eastAsia="zh-CN"/>
              </w:rPr>
              <w:t>24个月</w:t>
            </w:r>
          </w:p>
        </w:tc>
      </w:tr>
      <w:tr w:rsidR="00DE7487" w:rsidRPr="007C68F4" w14:paraId="4F916B9E" w14:textId="77777777" w:rsidTr="00B23405">
        <w:trPr>
          <w:trHeight w:val="251"/>
          <w:jc w:val="center"/>
        </w:trPr>
        <w:tc>
          <w:tcPr>
            <w:tcW w:w="9352" w:type="dxa"/>
            <w:gridSpan w:val="2"/>
            <w:shd w:val="clear" w:color="auto" w:fill="00FFCC"/>
          </w:tcPr>
          <w:p w14:paraId="00AB881D" w14:textId="7CAC8C71" w:rsidR="00FA743B" w:rsidRPr="007C68F4" w:rsidRDefault="007E74E1" w:rsidP="00AD2F31">
            <w:pPr>
              <w:pStyle w:val="TableParagraph"/>
              <w:autoSpaceDE/>
              <w:autoSpaceDN/>
              <w:spacing w:afterLines="50" w:after="120" w:line="340" w:lineRule="atLeast"/>
              <w:ind w:left="103" w:right="90"/>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1.5 项目预算</w:t>
            </w:r>
          </w:p>
        </w:tc>
      </w:tr>
      <w:tr w:rsidR="00DE7487" w:rsidRPr="007C68F4" w14:paraId="101D91F1" w14:textId="77777777" w:rsidTr="00B23405">
        <w:trPr>
          <w:trHeight w:val="251"/>
          <w:jc w:val="center"/>
        </w:trPr>
        <w:tc>
          <w:tcPr>
            <w:tcW w:w="9352" w:type="dxa"/>
            <w:gridSpan w:val="2"/>
            <w:shd w:val="clear" w:color="auto" w:fill="auto"/>
          </w:tcPr>
          <w:p w14:paraId="18DA7740" w14:textId="6E4A8B92" w:rsidR="00FA743B" w:rsidRPr="007C68F4" w:rsidRDefault="006B31EB" w:rsidP="00AD2F31">
            <w:pPr>
              <w:pStyle w:val="TableParagraph"/>
              <w:autoSpaceDE/>
              <w:autoSpaceDN/>
              <w:spacing w:afterLines="50" w:after="120" w:line="340" w:lineRule="atLeast"/>
              <w:ind w:leftChars="50" w:left="110" w:rightChars="50" w:right="110"/>
              <w:rPr>
                <w:rFonts w:asciiTheme="minorEastAsia" w:eastAsiaTheme="minorEastAsia" w:hAnsiTheme="minorEastAsia" w:cstheme="minorBidi"/>
                <w:bCs/>
                <w:sz w:val="21"/>
                <w:lang w:eastAsia="zh-CN"/>
              </w:rPr>
            </w:pPr>
            <w:r w:rsidRPr="007C68F4">
              <w:rPr>
                <w:rFonts w:asciiTheme="minorEastAsia" w:eastAsiaTheme="minorEastAsia" w:hAnsiTheme="minorEastAsia" w:cstheme="minorBidi" w:hint="eastAsia"/>
                <w:bCs/>
                <w:sz w:val="21"/>
                <w:lang w:eastAsia="zh-CN"/>
              </w:rPr>
              <w:t>本</w:t>
            </w:r>
            <w:r w:rsidR="007E74E1" w:rsidRPr="007C68F4">
              <w:rPr>
                <w:rFonts w:asciiTheme="minorEastAsia" w:eastAsiaTheme="minorEastAsia" w:hAnsiTheme="minorEastAsia" w:cstheme="minorBidi" w:hint="eastAsia"/>
                <w:bCs/>
                <w:sz w:val="21"/>
                <w:lang w:eastAsia="zh-CN"/>
              </w:rPr>
              <w:t>项目预算总额为</w:t>
            </w:r>
            <w:r w:rsidR="00015A72" w:rsidRPr="007C68F4">
              <w:rPr>
                <w:rFonts w:asciiTheme="minorEastAsia" w:eastAsiaTheme="minorEastAsia" w:hAnsiTheme="minorEastAsia" w:cstheme="minorBidi" w:hint="eastAsia"/>
                <w:bCs/>
                <w:sz w:val="21"/>
                <w:lang w:eastAsia="zh-CN"/>
              </w:rPr>
              <w:t>281</w:t>
            </w:r>
            <w:r w:rsidRPr="007C68F4">
              <w:rPr>
                <w:rFonts w:asciiTheme="minorEastAsia" w:eastAsiaTheme="minorEastAsia" w:hAnsiTheme="minorEastAsia" w:cstheme="minorBidi" w:hint="eastAsia"/>
                <w:bCs/>
                <w:sz w:val="21"/>
                <w:lang w:eastAsia="zh-CN"/>
              </w:rPr>
              <w:t>,</w:t>
            </w:r>
            <w:r w:rsidR="00AC257F" w:rsidRPr="007C68F4">
              <w:rPr>
                <w:rFonts w:asciiTheme="minorEastAsia" w:eastAsiaTheme="minorEastAsia" w:hAnsiTheme="minorEastAsia" w:cstheme="minorBidi" w:hint="eastAsia"/>
                <w:bCs/>
                <w:sz w:val="21"/>
                <w:lang w:eastAsia="zh-CN"/>
              </w:rPr>
              <w:t>200</w:t>
            </w:r>
            <w:r w:rsidR="007E74E1" w:rsidRPr="007C68F4">
              <w:rPr>
                <w:rFonts w:asciiTheme="minorEastAsia" w:eastAsiaTheme="minorEastAsia" w:hAnsiTheme="minorEastAsia" w:cstheme="minorBidi" w:hint="eastAsia"/>
                <w:bCs/>
                <w:sz w:val="21"/>
                <w:lang w:eastAsia="zh-CN"/>
              </w:rPr>
              <w:t>瑞郎，全部为非人事支出。</w:t>
            </w:r>
          </w:p>
        </w:tc>
      </w:tr>
      <w:tr w:rsidR="00DE7487" w:rsidRPr="007C68F4" w14:paraId="67584A17" w14:textId="77777777" w:rsidTr="00B23405">
        <w:trPr>
          <w:trHeight w:val="251"/>
          <w:jc w:val="center"/>
        </w:trPr>
        <w:tc>
          <w:tcPr>
            <w:tcW w:w="9352" w:type="dxa"/>
            <w:gridSpan w:val="2"/>
            <w:shd w:val="clear" w:color="auto" w:fill="00FFCC"/>
          </w:tcPr>
          <w:p w14:paraId="59748D29" w14:textId="09A4712E" w:rsidR="00FA743B" w:rsidRPr="007C68F4" w:rsidRDefault="007E74E1" w:rsidP="00AD2F31">
            <w:pPr>
              <w:pStyle w:val="TableParagraph"/>
              <w:autoSpaceDE/>
              <w:autoSpaceDN/>
              <w:spacing w:afterLines="50" w:after="120" w:line="340" w:lineRule="atLeast"/>
              <w:ind w:left="103" w:right="90"/>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2.</w:t>
            </w:r>
            <w:r w:rsidR="00720A40" w:rsidRPr="007C68F4">
              <w:rPr>
                <w:rFonts w:asciiTheme="minorEastAsia" w:eastAsiaTheme="minorEastAsia" w:hAnsiTheme="minorEastAsia" w:cstheme="minorBidi" w:hint="eastAsia"/>
                <w:b/>
                <w:sz w:val="21"/>
                <w:lang w:eastAsia="zh-CN"/>
              </w:rPr>
              <w:t xml:space="preserve"> </w:t>
            </w:r>
            <w:r w:rsidRPr="007C68F4">
              <w:rPr>
                <w:rFonts w:asciiTheme="minorEastAsia" w:eastAsiaTheme="minorEastAsia" w:hAnsiTheme="minorEastAsia" w:cstheme="minorBidi" w:hint="eastAsia"/>
                <w:b/>
                <w:sz w:val="21"/>
                <w:lang w:eastAsia="zh-CN"/>
              </w:rPr>
              <w:t>项目</w:t>
            </w:r>
            <w:r w:rsidR="00720A40" w:rsidRPr="007C68F4">
              <w:rPr>
                <w:rFonts w:asciiTheme="minorEastAsia" w:eastAsiaTheme="minorEastAsia" w:hAnsiTheme="minorEastAsia" w:cstheme="minorBidi" w:hint="eastAsia"/>
                <w:b/>
                <w:sz w:val="21"/>
                <w:lang w:eastAsia="zh-CN"/>
              </w:rPr>
              <w:t>简介</w:t>
            </w:r>
          </w:p>
        </w:tc>
      </w:tr>
      <w:tr w:rsidR="00DE7487" w:rsidRPr="007C68F4" w14:paraId="65E572B2" w14:textId="77777777" w:rsidTr="00B23405">
        <w:trPr>
          <w:trHeight w:val="620"/>
          <w:jc w:val="center"/>
        </w:trPr>
        <w:tc>
          <w:tcPr>
            <w:tcW w:w="9352" w:type="dxa"/>
            <w:gridSpan w:val="2"/>
          </w:tcPr>
          <w:p w14:paraId="411F3949" w14:textId="17687898" w:rsidR="00FA743B" w:rsidRPr="007C68F4" w:rsidRDefault="006B31EB"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sz w:val="21"/>
                <w:lang w:eastAsia="zh-CN"/>
              </w:rPr>
            </w:pPr>
            <w:r w:rsidRPr="007C68F4">
              <w:rPr>
                <w:rFonts w:asciiTheme="minorEastAsia" w:eastAsiaTheme="minorEastAsia" w:hAnsiTheme="minorEastAsia" w:hint="eastAsia"/>
                <w:sz w:val="21"/>
                <w:lang w:eastAsia="zh-CN"/>
              </w:rPr>
              <w:t>本</w:t>
            </w:r>
            <w:r w:rsidR="007E74E1" w:rsidRPr="007C68F4">
              <w:rPr>
                <w:rFonts w:asciiTheme="minorEastAsia" w:eastAsiaTheme="minorEastAsia" w:hAnsiTheme="minorEastAsia" w:hint="eastAsia"/>
                <w:sz w:val="21"/>
                <w:lang w:eastAsia="zh-CN"/>
              </w:rPr>
              <w:t>拟议试点项目旨在提高受益国中学</w:t>
            </w:r>
            <w:r w:rsidR="00F75FCD" w:rsidRPr="007C68F4">
              <w:rPr>
                <w:rFonts w:asciiTheme="minorEastAsia" w:eastAsiaTheme="minorEastAsia" w:hAnsiTheme="minorEastAsia" w:hint="eastAsia"/>
                <w:sz w:val="21"/>
                <w:lang w:eastAsia="zh-CN"/>
              </w:rPr>
              <w:t>阶段</w:t>
            </w:r>
            <w:r w:rsidR="007E74E1" w:rsidRPr="007C68F4">
              <w:rPr>
                <w:rFonts w:asciiTheme="minorEastAsia" w:eastAsiaTheme="minorEastAsia" w:hAnsiTheme="minorEastAsia" w:hint="eastAsia"/>
                <w:sz w:val="21"/>
                <w:lang w:eastAsia="zh-CN"/>
              </w:rPr>
              <w:t>后</w:t>
            </w:r>
            <w:r w:rsidR="00F75FCD" w:rsidRPr="007C68F4">
              <w:rPr>
                <w:rFonts w:asciiTheme="minorEastAsia" w:eastAsiaTheme="minorEastAsia" w:hAnsiTheme="minorEastAsia" w:hint="eastAsia"/>
                <w:sz w:val="21"/>
                <w:lang w:eastAsia="zh-CN"/>
              </w:rPr>
              <w:t>的</w:t>
            </w:r>
            <w:r w:rsidR="007E74E1" w:rsidRPr="007C68F4">
              <w:rPr>
                <w:rFonts w:asciiTheme="minorEastAsia" w:eastAsiaTheme="minorEastAsia" w:hAnsiTheme="minorEastAsia" w:hint="eastAsia"/>
                <w:sz w:val="21"/>
                <w:lang w:eastAsia="zh-CN"/>
              </w:rPr>
              <w:t>创意艺术学校和学术机构的知识产权教育能力，使这些机构招收的青年具备知识产权技能和创业心态。具体而言，该项目</w:t>
            </w:r>
            <w:r w:rsidR="008D24C4" w:rsidRPr="007C68F4">
              <w:rPr>
                <w:rFonts w:asciiTheme="minorEastAsia" w:eastAsiaTheme="minorEastAsia" w:hAnsiTheme="minorEastAsia" w:hint="eastAsia"/>
                <w:sz w:val="21"/>
                <w:lang w:eastAsia="zh-CN"/>
              </w:rPr>
              <w:t>侧重于加强知识产权教育对下一代创作者和艺术家的</w:t>
            </w:r>
            <w:r w:rsidR="005811AE" w:rsidRPr="007C68F4">
              <w:rPr>
                <w:rFonts w:asciiTheme="minorEastAsia" w:eastAsiaTheme="minorEastAsia" w:hAnsiTheme="minorEastAsia" w:hint="eastAsia"/>
                <w:sz w:val="21"/>
                <w:lang w:eastAsia="zh-CN"/>
              </w:rPr>
              <w:t>相关度</w:t>
            </w:r>
            <w:r w:rsidR="008D24C4" w:rsidRPr="007C68F4">
              <w:rPr>
                <w:rFonts w:asciiTheme="minorEastAsia" w:eastAsiaTheme="minorEastAsia" w:hAnsiTheme="minorEastAsia" w:hint="eastAsia"/>
                <w:sz w:val="21"/>
                <w:lang w:eastAsia="zh-CN"/>
              </w:rPr>
              <w:t>，</w:t>
            </w:r>
            <w:r w:rsidR="00F75FCD" w:rsidRPr="007C68F4">
              <w:rPr>
                <w:rFonts w:asciiTheme="minorEastAsia" w:eastAsiaTheme="minorEastAsia" w:hAnsiTheme="minorEastAsia" w:hint="eastAsia"/>
                <w:sz w:val="21"/>
                <w:lang w:eastAsia="zh-CN"/>
              </w:rPr>
              <w:t>通过提供知识产权信息和加强创业准备，帮助下一代创作者和艺术家进入市场</w:t>
            </w:r>
            <w:r w:rsidR="007E74E1" w:rsidRPr="007C68F4">
              <w:rPr>
                <w:rFonts w:asciiTheme="minorEastAsia" w:eastAsiaTheme="minorEastAsia" w:hAnsiTheme="minorEastAsia" w:hint="eastAsia"/>
                <w:sz w:val="21"/>
                <w:lang w:eastAsia="zh-CN"/>
              </w:rPr>
              <w:t>。</w:t>
            </w:r>
          </w:p>
        </w:tc>
      </w:tr>
      <w:tr w:rsidR="00DE7487" w:rsidRPr="007C68F4" w14:paraId="4B349096" w14:textId="77777777" w:rsidTr="00B23405">
        <w:trPr>
          <w:trHeight w:val="280"/>
          <w:jc w:val="center"/>
        </w:trPr>
        <w:tc>
          <w:tcPr>
            <w:tcW w:w="9352" w:type="dxa"/>
            <w:gridSpan w:val="2"/>
            <w:shd w:val="clear" w:color="auto" w:fill="00FFCC"/>
          </w:tcPr>
          <w:p w14:paraId="2E6DF3F4" w14:textId="77777777"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b/>
                <w:bCs/>
                <w:sz w:val="21"/>
                <w:lang w:eastAsia="zh-CN"/>
              </w:rPr>
            </w:pPr>
            <w:r w:rsidRPr="007C68F4">
              <w:rPr>
                <w:rFonts w:asciiTheme="minorEastAsia" w:eastAsiaTheme="minorEastAsia" w:hAnsiTheme="minorEastAsia" w:cstheme="minorBidi" w:hint="eastAsia"/>
                <w:b/>
                <w:bCs/>
                <w:sz w:val="21"/>
                <w:lang w:eastAsia="zh-CN"/>
              </w:rPr>
              <w:t>2.1 项目</w:t>
            </w:r>
            <w:r w:rsidR="00FD65B7" w:rsidRPr="007C68F4">
              <w:rPr>
                <w:rFonts w:asciiTheme="minorEastAsia" w:eastAsiaTheme="minorEastAsia" w:hAnsiTheme="minorEastAsia" w:cstheme="minorBidi" w:hint="eastAsia"/>
                <w:b/>
                <w:bCs/>
                <w:sz w:val="21"/>
                <w:lang w:eastAsia="zh-CN"/>
              </w:rPr>
              <w:t>概念</w:t>
            </w:r>
          </w:p>
        </w:tc>
      </w:tr>
      <w:tr w:rsidR="00DE7487" w:rsidRPr="00C9311D" w14:paraId="64B7EA55" w14:textId="77777777" w:rsidTr="00B23405">
        <w:trPr>
          <w:trHeight w:val="280"/>
          <w:jc w:val="center"/>
        </w:trPr>
        <w:tc>
          <w:tcPr>
            <w:tcW w:w="9352" w:type="dxa"/>
            <w:gridSpan w:val="2"/>
            <w:shd w:val="clear" w:color="auto" w:fill="auto"/>
          </w:tcPr>
          <w:p w14:paraId="3A9BA621" w14:textId="053208DD" w:rsidR="00FA743B" w:rsidRPr="007C68F4" w:rsidRDefault="007E74E1"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创意产业</w:t>
            </w:r>
            <w:r w:rsidR="008D24C4" w:rsidRPr="007C68F4">
              <w:rPr>
                <w:rFonts w:asciiTheme="minorEastAsia" w:eastAsiaTheme="minorEastAsia" w:hAnsiTheme="minorEastAsia" w:hint="eastAsia"/>
                <w:sz w:val="21"/>
                <w:lang w:eastAsia="zh-CN"/>
              </w:rPr>
              <w:t>作为</w:t>
            </w:r>
            <w:r w:rsidRPr="007C68F4">
              <w:rPr>
                <w:rFonts w:asciiTheme="minorEastAsia" w:eastAsiaTheme="minorEastAsia" w:hAnsiTheme="minorEastAsia" w:hint="eastAsia"/>
                <w:sz w:val="21"/>
                <w:lang w:eastAsia="zh-CN"/>
              </w:rPr>
              <w:t>现代社会经济增长和发展的主要驱动力之一，有赖于年轻人的积极参与和贡献。然而，许多国家的早期教育计划将创意艺术视为历史和文化实践的标志，而不是社会经济发展的引擎，教育系统的最初设计也没有为数字革命的颠覆性影响做好准备。</w:t>
            </w:r>
          </w:p>
          <w:p w14:paraId="00411F73" w14:textId="6F968FA4" w:rsidR="00FA743B" w:rsidRPr="007C68F4" w:rsidRDefault="007E74E1"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全球数字环境</w:t>
            </w:r>
            <w:r w:rsidR="004668C7" w:rsidRPr="007C68F4">
              <w:rPr>
                <w:rFonts w:asciiTheme="minorEastAsia" w:eastAsiaTheme="minorEastAsia" w:hAnsiTheme="minorEastAsia" w:hint="eastAsia"/>
                <w:sz w:val="21"/>
                <w:lang w:eastAsia="zh-CN"/>
              </w:rPr>
              <w:t>的大局凸显出一种失衡，那就是</w:t>
            </w:r>
            <w:r w:rsidRPr="007C68F4">
              <w:rPr>
                <w:rFonts w:asciiTheme="minorEastAsia" w:eastAsiaTheme="minorEastAsia" w:hAnsiTheme="minorEastAsia" w:hint="eastAsia"/>
                <w:sz w:val="21"/>
                <w:lang w:eastAsia="zh-CN"/>
              </w:rPr>
              <w:t>教育机构</w:t>
            </w:r>
            <w:r w:rsidR="004668C7" w:rsidRPr="007C68F4">
              <w:rPr>
                <w:rFonts w:asciiTheme="minorEastAsia" w:eastAsiaTheme="minorEastAsia" w:hAnsiTheme="minorEastAsia" w:hint="eastAsia"/>
                <w:sz w:val="21"/>
                <w:lang w:eastAsia="zh-CN"/>
              </w:rPr>
              <w:t>在创意</w:t>
            </w:r>
            <w:r w:rsidRPr="007C68F4">
              <w:rPr>
                <w:rFonts w:asciiTheme="minorEastAsia" w:eastAsiaTheme="minorEastAsia" w:hAnsiTheme="minorEastAsia" w:hint="eastAsia"/>
                <w:sz w:val="21"/>
                <w:lang w:eastAsia="zh-CN"/>
              </w:rPr>
              <w:t>艺术</w:t>
            </w:r>
            <w:r w:rsidR="004668C7" w:rsidRPr="007C68F4">
              <w:rPr>
                <w:rFonts w:asciiTheme="minorEastAsia" w:eastAsiaTheme="minorEastAsia" w:hAnsiTheme="minorEastAsia" w:hint="eastAsia"/>
                <w:sz w:val="21"/>
                <w:lang w:eastAsia="zh-CN"/>
              </w:rPr>
              <w:t>方面的教学与</w:t>
            </w:r>
            <w:r w:rsidRPr="007C68F4">
              <w:rPr>
                <w:rFonts w:asciiTheme="minorEastAsia" w:eastAsiaTheme="minorEastAsia" w:hAnsiTheme="minorEastAsia" w:hint="eastAsia"/>
                <w:sz w:val="21"/>
                <w:lang w:eastAsia="zh-CN"/>
              </w:rPr>
              <w:t>这些机构</w:t>
            </w:r>
            <w:r w:rsidR="004668C7" w:rsidRPr="007C68F4">
              <w:rPr>
                <w:rFonts w:asciiTheme="minorEastAsia" w:eastAsiaTheme="minorEastAsia" w:hAnsiTheme="minorEastAsia" w:hint="eastAsia"/>
                <w:sz w:val="21"/>
                <w:lang w:eastAsia="zh-CN"/>
              </w:rPr>
              <w:t>对</w:t>
            </w:r>
            <w:r w:rsidRPr="007C68F4">
              <w:rPr>
                <w:rFonts w:asciiTheme="minorEastAsia" w:eastAsiaTheme="minorEastAsia" w:hAnsiTheme="minorEastAsia" w:hint="eastAsia"/>
                <w:sz w:val="21"/>
                <w:lang w:eastAsia="zh-CN"/>
              </w:rPr>
              <w:t>学生在离开正规教育后管理、保护和利用其</w:t>
            </w:r>
            <w:r w:rsidR="004668C7" w:rsidRPr="007C68F4">
              <w:rPr>
                <w:rFonts w:asciiTheme="minorEastAsia" w:eastAsiaTheme="minorEastAsia" w:hAnsiTheme="minorEastAsia" w:hint="eastAsia"/>
                <w:sz w:val="21"/>
                <w:lang w:eastAsia="zh-CN"/>
              </w:rPr>
              <w:t>创意</w:t>
            </w:r>
            <w:r w:rsidRPr="007C68F4">
              <w:rPr>
                <w:rFonts w:asciiTheme="minorEastAsia" w:eastAsiaTheme="minorEastAsia" w:hAnsiTheme="minorEastAsia" w:hint="eastAsia"/>
                <w:sz w:val="21"/>
                <w:lang w:eastAsia="zh-CN"/>
              </w:rPr>
              <w:t>成果</w:t>
            </w:r>
            <w:r w:rsidR="004668C7" w:rsidRPr="007C68F4">
              <w:rPr>
                <w:rFonts w:asciiTheme="minorEastAsia" w:eastAsiaTheme="minorEastAsia" w:hAnsiTheme="minorEastAsia" w:hint="eastAsia"/>
                <w:sz w:val="21"/>
                <w:lang w:eastAsia="zh-CN"/>
              </w:rPr>
              <w:t>的准备不相匹配</w:t>
            </w:r>
            <w:r w:rsidRPr="007C68F4">
              <w:rPr>
                <w:rFonts w:asciiTheme="minorEastAsia" w:eastAsiaTheme="minorEastAsia" w:hAnsiTheme="minorEastAsia" w:hint="eastAsia"/>
                <w:sz w:val="21"/>
                <w:lang w:eastAsia="zh-CN"/>
              </w:rPr>
              <w:t>。</w:t>
            </w:r>
          </w:p>
          <w:p w14:paraId="5D6041FD" w14:textId="3B308CF3" w:rsidR="00FA743B" w:rsidRPr="007C68F4" w:rsidRDefault="007E74E1"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因此，</w:t>
            </w:r>
            <w:r w:rsidR="004668C7" w:rsidRPr="007C68F4">
              <w:rPr>
                <w:rFonts w:asciiTheme="minorEastAsia" w:eastAsiaTheme="minorEastAsia" w:hAnsiTheme="minorEastAsia" w:hint="eastAsia"/>
                <w:sz w:val="21"/>
                <w:lang w:eastAsia="zh-CN"/>
              </w:rPr>
              <w:t>全球范围内</w:t>
            </w:r>
            <w:r w:rsidRPr="007C68F4">
              <w:rPr>
                <w:rFonts w:asciiTheme="minorEastAsia" w:eastAsiaTheme="minorEastAsia" w:hAnsiTheme="minorEastAsia" w:hint="eastAsia"/>
                <w:sz w:val="21"/>
                <w:lang w:eastAsia="zh-CN"/>
              </w:rPr>
              <w:t>越来越多的艺术院校都在研究如何调整</w:t>
            </w:r>
            <w:r w:rsidR="004668C7" w:rsidRPr="007C68F4">
              <w:rPr>
                <w:rFonts w:asciiTheme="minorEastAsia" w:eastAsiaTheme="minorEastAsia" w:hAnsiTheme="minorEastAsia" w:hint="eastAsia"/>
                <w:sz w:val="21"/>
                <w:lang w:eastAsia="zh-CN"/>
              </w:rPr>
              <w:t>其学术</w:t>
            </w:r>
            <w:r w:rsidRPr="007C68F4">
              <w:rPr>
                <w:rFonts w:asciiTheme="minorEastAsia" w:eastAsiaTheme="minorEastAsia" w:hAnsiTheme="minorEastAsia" w:hint="eastAsia"/>
                <w:sz w:val="21"/>
                <w:lang w:eastAsia="zh-CN"/>
              </w:rPr>
              <w:t>计划，以满足创意产业的需求，而重要的是，这些艺术院校的</w:t>
            </w:r>
            <w:bookmarkStart w:id="5" w:name="_Hlk149233636"/>
            <w:r w:rsidRPr="007C68F4">
              <w:rPr>
                <w:rFonts w:asciiTheme="minorEastAsia" w:eastAsiaTheme="minorEastAsia" w:hAnsiTheme="minorEastAsia" w:hint="eastAsia"/>
                <w:sz w:val="21"/>
                <w:lang w:eastAsia="zh-CN"/>
              </w:rPr>
              <w:t>教学</w:t>
            </w:r>
            <w:r w:rsidR="0078171D" w:rsidRPr="007C68F4">
              <w:rPr>
                <w:rFonts w:asciiTheme="minorEastAsia" w:eastAsiaTheme="minorEastAsia" w:hAnsiTheme="minorEastAsia" w:hint="eastAsia"/>
                <w:sz w:val="21"/>
                <w:lang w:eastAsia="zh-CN"/>
              </w:rPr>
              <w:t>计划</w:t>
            </w:r>
            <w:r w:rsidRPr="007C68F4">
              <w:rPr>
                <w:rFonts w:asciiTheme="minorEastAsia" w:eastAsiaTheme="minorEastAsia" w:hAnsiTheme="minorEastAsia" w:hint="eastAsia"/>
                <w:sz w:val="21"/>
                <w:lang w:eastAsia="zh-CN"/>
              </w:rPr>
              <w:t>必须包括知识产权相关教育</w:t>
            </w:r>
            <w:bookmarkEnd w:id="5"/>
            <w:r w:rsidRPr="007C68F4">
              <w:rPr>
                <w:rFonts w:asciiTheme="minorEastAsia" w:eastAsiaTheme="minorEastAsia" w:hAnsiTheme="minorEastAsia" w:hint="eastAsia"/>
                <w:sz w:val="21"/>
                <w:lang w:eastAsia="zh-CN"/>
              </w:rPr>
              <w:t>。将知识产权教育纳入艺术学校和院校的教学计划，是在创意经济框架内</w:t>
            </w:r>
            <w:r w:rsidR="004668C7" w:rsidRPr="007C68F4">
              <w:rPr>
                <w:rFonts w:asciiTheme="minorEastAsia" w:eastAsiaTheme="minorEastAsia" w:hAnsiTheme="minorEastAsia" w:hint="eastAsia"/>
                <w:sz w:val="21"/>
                <w:lang w:eastAsia="zh-CN"/>
              </w:rPr>
              <w:t>，以</w:t>
            </w:r>
            <w:r w:rsidRPr="007C68F4">
              <w:rPr>
                <w:rFonts w:asciiTheme="minorEastAsia" w:eastAsiaTheme="minorEastAsia" w:hAnsiTheme="minorEastAsia" w:hint="eastAsia"/>
                <w:sz w:val="21"/>
                <w:lang w:eastAsia="zh-CN"/>
              </w:rPr>
              <w:t>相互理解和尊重</w:t>
            </w:r>
            <w:r w:rsidR="004668C7" w:rsidRPr="007C68F4">
              <w:rPr>
                <w:rFonts w:asciiTheme="minorEastAsia" w:eastAsiaTheme="minorEastAsia" w:hAnsiTheme="minorEastAsia" w:hint="eastAsia"/>
                <w:sz w:val="21"/>
                <w:lang w:eastAsia="zh-CN"/>
              </w:rPr>
              <w:t>为</w:t>
            </w:r>
            <w:r w:rsidRPr="007C68F4">
              <w:rPr>
                <w:rFonts w:asciiTheme="minorEastAsia" w:eastAsiaTheme="minorEastAsia" w:hAnsiTheme="minorEastAsia" w:hint="eastAsia"/>
                <w:sz w:val="21"/>
                <w:lang w:eastAsia="zh-CN"/>
              </w:rPr>
              <w:t>基础</w:t>
            </w:r>
            <w:r w:rsidR="004668C7" w:rsidRPr="007C68F4">
              <w:rPr>
                <w:rFonts w:asciiTheme="minorEastAsia" w:eastAsiaTheme="minorEastAsia" w:hAnsiTheme="minorEastAsia" w:hint="eastAsia"/>
                <w:sz w:val="21"/>
                <w:lang w:eastAsia="zh-CN"/>
              </w:rPr>
              <w:t>，</w:t>
            </w:r>
            <w:r w:rsidRPr="007C68F4">
              <w:rPr>
                <w:rFonts w:asciiTheme="minorEastAsia" w:eastAsiaTheme="minorEastAsia" w:hAnsiTheme="minorEastAsia" w:hint="eastAsia"/>
                <w:sz w:val="21"/>
                <w:lang w:eastAsia="zh-CN"/>
              </w:rPr>
              <w:t>创建一个健康的知识产权生态系统的主要先决条件。</w:t>
            </w:r>
          </w:p>
          <w:p w14:paraId="50D05E21" w14:textId="543506ED" w:rsidR="00FA743B" w:rsidRPr="00C9311D" w:rsidRDefault="007E74E1"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lang w:eastAsia="zh-CN"/>
              </w:rPr>
            </w:pPr>
            <w:r w:rsidRPr="007C68F4">
              <w:rPr>
                <w:rFonts w:asciiTheme="minorEastAsia" w:eastAsiaTheme="minorEastAsia" w:hAnsiTheme="minorEastAsia" w:hint="eastAsia"/>
                <w:sz w:val="21"/>
                <w:lang w:eastAsia="zh-CN"/>
              </w:rPr>
              <w:t>创意产业</w:t>
            </w:r>
            <w:r w:rsidR="005811AE" w:rsidRPr="007C68F4">
              <w:rPr>
                <w:rFonts w:asciiTheme="minorEastAsia" w:eastAsiaTheme="minorEastAsia" w:hAnsiTheme="minorEastAsia" w:hint="eastAsia"/>
                <w:sz w:val="21"/>
                <w:lang w:eastAsia="zh-CN"/>
              </w:rPr>
              <w:t>由</w:t>
            </w:r>
            <w:r w:rsidRPr="007C68F4">
              <w:rPr>
                <w:rFonts w:asciiTheme="minorEastAsia" w:eastAsiaTheme="minorEastAsia" w:hAnsiTheme="minorEastAsia" w:hint="eastAsia"/>
                <w:sz w:val="21"/>
                <w:lang w:eastAsia="zh-CN"/>
              </w:rPr>
              <w:t>中小企业</w:t>
            </w:r>
            <w:r w:rsidR="005811AE" w:rsidRPr="007C68F4">
              <w:rPr>
                <w:rFonts w:asciiTheme="minorEastAsia" w:eastAsiaTheme="minorEastAsia" w:hAnsiTheme="minorEastAsia" w:hint="eastAsia"/>
                <w:sz w:val="21"/>
                <w:lang w:eastAsia="zh-CN"/>
              </w:rPr>
              <w:t>构成</w:t>
            </w:r>
            <w:r w:rsidRPr="007C68F4">
              <w:rPr>
                <w:rFonts w:asciiTheme="minorEastAsia" w:eastAsiaTheme="minorEastAsia" w:hAnsiTheme="minorEastAsia" w:hint="eastAsia"/>
                <w:sz w:val="21"/>
                <w:lang w:eastAsia="zh-CN"/>
              </w:rPr>
              <w:t>。在</w:t>
            </w:r>
            <w:r w:rsidR="004668C7" w:rsidRPr="007C68F4">
              <w:rPr>
                <w:rFonts w:asciiTheme="minorEastAsia" w:eastAsiaTheme="minorEastAsia" w:hAnsiTheme="minorEastAsia" w:hint="eastAsia"/>
                <w:sz w:val="21"/>
                <w:lang w:eastAsia="zh-CN"/>
              </w:rPr>
              <w:t>绝</w:t>
            </w:r>
            <w:r w:rsidRPr="007C68F4">
              <w:rPr>
                <w:rFonts w:asciiTheme="minorEastAsia" w:eastAsiaTheme="minorEastAsia" w:hAnsiTheme="minorEastAsia" w:hint="eastAsia"/>
                <w:sz w:val="21"/>
                <w:lang w:eastAsia="zh-CN"/>
              </w:rPr>
              <w:t>大多数情况下，它们是艺术家和创作者</w:t>
            </w:r>
            <w:r w:rsidR="005811AE" w:rsidRPr="007C68F4">
              <w:rPr>
                <w:rFonts w:asciiTheme="minorEastAsia" w:eastAsiaTheme="minorEastAsia" w:hAnsiTheme="minorEastAsia" w:hint="eastAsia"/>
                <w:sz w:val="21"/>
                <w:lang w:eastAsia="zh-CN"/>
              </w:rPr>
              <w:t>自我雇佣</w:t>
            </w:r>
            <w:r w:rsidRPr="007C68F4">
              <w:rPr>
                <w:rFonts w:asciiTheme="minorEastAsia" w:eastAsiaTheme="minorEastAsia" w:hAnsiTheme="minorEastAsia" w:hint="eastAsia"/>
                <w:sz w:val="21"/>
                <w:lang w:eastAsia="zh-CN"/>
              </w:rPr>
              <w:t>或</w:t>
            </w:r>
            <w:r w:rsidR="005811AE" w:rsidRPr="007C68F4">
              <w:rPr>
                <w:rFonts w:asciiTheme="minorEastAsia" w:eastAsiaTheme="minorEastAsia" w:hAnsiTheme="minorEastAsia" w:hint="eastAsia"/>
                <w:sz w:val="21"/>
                <w:lang w:eastAsia="zh-CN"/>
              </w:rPr>
              <w:t>自创的</w:t>
            </w:r>
            <w:r w:rsidRPr="007C68F4">
              <w:rPr>
                <w:rFonts w:asciiTheme="minorEastAsia" w:eastAsiaTheme="minorEastAsia" w:hAnsiTheme="minorEastAsia" w:hint="eastAsia"/>
                <w:sz w:val="21"/>
                <w:lang w:eastAsia="zh-CN"/>
              </w:rPr>
              <w:t>微型实体。为确保</w:t>
            </w:r>
            <w:r w:rsidR="00D86FAE" w:rsidRPr="007C68F4">
              <w:rPr>
                <w:rFonts w:asciiTheme="minorEastAsia" w:eastAsiaTheme="minorEastAsia" w:hAnsiTheme="minorEastAsia" w:hint="eastAsia"/>
                <w:sz w:val="21"/>
                <w:lang w:eastAsia="zh-CN"/>
              </w:rPr>
              <w:t>从</w:t>
            </w:r>
            <w:r w:rsidRPr="007C68F4">
              <w:rPr>
                <w:rFonts w:asciiTheme="minorEastAsia" w:eastAsiaTheme="minorEastAsia" w:hAnsiTheme="minorEastAsia" w:hint="eastAsia"/>
                <w:sz w:val="21"/>
                <w:lang w:eastAsia="zh-CN"/>
              </w:rPr>
              <w:t>其创作</w:t>
            </w:r>
            <w:r w:rsidR="00D86FAE" w:rsidRPr="007C68F4">
              <w:rPr>
                <w:rFonts w:asciiTheme="minorEastAsia" w:eastAsiaTheme="minorEastAsia" w:hAnsiTheme="minorEastAsia" w:hint="eastAsia"/>
                <w:sz w:val="21"/>
                <w:lang w:eastAsia="zh-CN"/>
              </w:rPr>
              <w:t>中产生适当份额</w:t>
            </w:r>
            <w:r w:rsidRPr="007C68F4">
              <w:rPr>
                <w:rFonts w:asciiTheme="minorEastAsia" w:eastAsiaTheme="minorEastAsia" w:hAnsiTheme="minorEastAsia" w:hint="eastAsia"/>
                <w:sz w:val="21"/>
                <w:lang w:eastAsia="zh-CN"/>
              </w:rPr>
              <w:t>的经济收益</w:t>
            </w:r>
            <w:bookmarkStart w:id="6" w:name="_Hlk149233613"/>
            <w:r w:rsidRPr="007C68F4">
              <w:rPr>
                <w:rFonts w:asciiTheme="minorEastAsia" w:eastAsiaTheme="minorEastAsia" w:hAnsiTheme="minorEastAsia" w:hint="eastAsia"/>
                <w:sz w:val="21"/>
                <w:lang w:eastAsia="zh-CN"/>
              </w:rPr>
              <w:t>，必须发展创意学术环境中教育工作者和教师的技能和能力，宣传知识产权对创作者的社会和经济</w:t>
            </w:r>
            <w:r w:rsidR="005811AE" w:rsidRPr="007C68F4">
              <w:rPr>
                <w:rFonts w:asciiTheme="minorEastAsia" w:eastAsiaTheme="minorEastAsia" w:hAnsiTheme="minorEastAsia" w:hint="eastAsia"/>
                <w:sz w:val="21"/>
                <w:lang w:eastAsia="zh-CN"/>
              </w:rPr>
              <w:t>重要性</w:t>
            </w:r>
            <w:r w:rsidRPr="007C68F4">
              <w:rPr>
                <w:rFonts w:asciiTheme="minorEastAsia" w:eastAsiaTheme="minorEastAsia" w:hAnsiTheme="minorEastAsia" w:hint="eastAsia"/>
                <w:sz w:val="21"/>
                <w:lang w:eastAsia="zh-CN"/>
              </w:rPr>
              <w:t>，以及知识产权在支持他</w:t>
            </w:r>
            <w:r w:rsidR="00D86FAE" w:rsidRPr="007C68F4">
              <w:rPr>
                <w:rFonts w:asciiTheme="minorEastAsia" w:eastAsiaTheme="minorEastAsia" w:hAnsiTheme="minorEastAsia" w:hint="eastAsia"/>
                <w:sz w:val="21"/>
                <w:lang w:eastAsia="zh-CN"/>
              </w:rPr>
              <w:t>/她</w:t>
            </w:r>
            <w:r w:rsidRPr="007C68F4">
              <w:rPr>
                <w:rFonts w:asciiTheme="minorEastAsia" w:eastAsiaTheme="minorEastAsia" w:hAnsiTheme="minorEastAsia" w:hint="eastAsia"/>
                <w:sz w:val="21"/>
                <w:lang w:eastAsia="zh-CN"/>
              </w:rPr>
              <w:t>们保护其</w:t>
            </w:r>
            <w:r w:rsidR="00992120" w:rsidRPr="007C68F4">
              <w:rPr>
                <w:rFonts w:asciiTheme="minorEastAsia" w:eastAsiaTheme="minorEastAsia" w:hAnsiTheme="minorEastAsia" w:hint="eastAsia"/>
                <w:sz w:val="21"/>
                <w:lang w:eastAsia="zh-CN"/>
              </w:rPr>
              <w:t>创意产出</w:t>
            </w:r>
            <w:r w:rsidRPr="007C68F4">
              <w:rPr>
                <w:rFonts w:asciiTheme="minorEastAsia" w:eastAsiaTheme="minorEastAsia" w:hAnsiTheme="minorEastAsia" w:hint="eastAsia"/>
                <w:sz w:val="21"/>
                <w:lang w:eastAsia="zh-CN"/>
              </w:rPr>
              <w:t>方面的潜力。</w:t>
            </w:r>
            <w:bookmarkEnd w:id="6"/>
          </w:p>
        </w:tc>
      </w:tr>
      <w:tr w:rsidR="00DE7487" w:rsidRPr="007C68F4" w14:paraId="35759343" w14:textId="77777777" w:rsidTr="00B23405">
        <w:trPr>
          <w:trHeight w:val="280"/>
          <w:jc w:val="center"/>
        </w:trPr>
        <w:tc>
          <w:tcPr>
            <w:tcW w:w="9352" w:type="dxa"/>
            <w:gridSpan w:val="2"/>
            <w:shd w:val="clear" w:color="auto" w:fill="00FFCC"/>
          </w:tcPr>
          <w:p w14:paraId="7EA5B09E" w14:textId="66752764"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b/>
                <w:bCs/>
                <w:sz w:val="21"/>
                <w:lang w:eastAsia="zh-CN"/>
              </w:rPr>
            </w:pPr>
            <w:r w:rsidRPr="007C68F4">
              <w:rPr>
                <w:rFonts w:asciiTheme="minorEastAsia" w:eastAsiaTheme="minorEastAsia" w:hAnsiTheme="minorEastAsia" w:cstheme="minorBidi" w:hint="eastAsia"/>
                <w:b/>
                <w:bCs/>
                <w:sz w:val="21"/>
                <w:lang w:eastAsia="zh-CN"/>
              </w:rPr>
              <w:lastRenderedPageBreak/>
              <w:t>2.2 项目</w:t>
            </w:r>
            <w:r w:rsidR="00720A40" w:rsidRPr="007C68F4">
              <w:rPr>
                <w:rFonts w:asciiTheme="minorEastAsia" w:eastAsiaTheme="minorEastAsia" w:hAnsiTheme="minorEastAsia" w:cstheme="minorBidi" w:hint="eastAsia"/>
                <w:b/>
                <w:bCs/>
                <w:sz w:val="21"/>
                <w:lang w:eastAsia="zh-CN"/>
              </w:rPr>
              <w:t>的</w:t>
            </w:r>
            <w:r w:rsidRPr="007C68F4">
              <w:rPr>
                <w:rFonts w:asciiTheme="minorEastAsia" w:eastAsiaTheme="minorEastAsia" w:hAnsiTheme="minorEastAsia" w:cstheme="minorBidi" w:hint="eastAsia"/>
                <w:b/>
                <w:bCs/>
                <w:sz w:val="21"/>
                <w:lang w:eastAsia="zh-CN"/>
              </w:rPr>
              <w:t>目标、成果和产出</w:t>
            </w:r>
          </w:p>
        </w:tc>
      </w:tr>
      <w:tr w:rsidR="00DE7487" w:rsidRPr="00C9311D" w14:paraId="51CBE8EF" w14:textId="77777777" w:rsidTr="00B23405">
        <w:trPr>
          <w:trHeight w:val="280"/>
          <w:jc w:val="center"/>
        </w:trPr>
        <w:tc>
          <w:tcPr>
            <w:tcW w:w="9352" w:type="dxa"/>
            <w:gridSpan w:val="2"/>
            <w:shd w:val="clear" w:color="auto" w:fill="auto"/>
          </w:tcPr>
          <w:p w14:paraId="7A9F4089" w14:textId="23EBAF4F" w:rsidR="00FA743B" w:rsidRPr="007C68F4" w:rsidRDefault="00720A40"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本</w:t>
            </w:r>
            <w:r w:rsidR="009F1FC9" w:rsidRPr="007C68F4">
              <w:rPr>
                <w:rFonts w:asciiTheme="minorEastAsia" w:eastAsiaTheme="minorEastAsia" w:hAnsiTheme="minorEastAsia" w:hint="eastAsia"/>
                <w:sz w:val="21"/>
                <w:lang w:eastAsia="zh-CN"/>
              </w:rPr>
              <w:t>项目的总体</w:t>
            </w:r>
            <w:r w:rsidR="009F1FC9" w:rsidRPr="007C68F4">
              <w:rPr>
                <w:rFonts w:asciiTheme="minorEastAsia" w:eastAsiaTheme="minorEastAsia" w:hAnsiTheme="minorEastAsia" w:hint="eastAsia"/>
                <w:b/>
                <w:bCs/>
                <w:sz w:val="21"/>
                <w:lang w:eastAsia="zh-CN"/>
              </w:rPr>
              <w:t>目标</w:t>
            </w:r>
            <w:r w:rsidR="009F1FC9" w:rsidRPr="007C68F4">
              <w:rPr>
                <w:rFonts w:asciiTheme="minorEastAsia" w:eastAsiaTheme="minorEastAsia" w:hAnsiTheme="minorEastAsia" w:hint="eastAsia"/>
                <w:sz w:val="21"/>
                <w:lang w:eastAsia="zh-CN"/>
              </w:rPr>
              <w:t>是提高受益国</w:t>
            </w:r>
            <w:r w:rsidR="00140870" w:rsidRPr="007C68F4">
              <w:rPr>
                <w:rFonts w:asciiTheme="minorEastAsia" w:eastAsiaTheme="minorEastAsia" w:hAnsiTheme="minorEastAsia" w:hint="eastAsia"/>
                <w:sz w:val="21"/>
                <w:lang w:eastAsia="zh-CN"/>
              </w:rPr>
              <w:t>中学阶段后的</w:t>
            </w:r>
            <w:r w:rsidR="009F1FC9" w:rsidRPr="007C68F4">
              <w:rPr>
                <w:rFonts w:asciiTheme="minorEastAsia" w:eastAsiaTheme="minorEastAsia" w:hAnsiTheme="minorEastAsia" w:hint="eastAsia"/>
                <w:sz w:val="21"/>
                <w:lang w:eastAsia="zh-CN"/>
              </w:rPr>
              <w:t>创意艺术机构（学校和学术机构）的知识产权教育能力，以支持青年的</w:t>
            </w:r>
            <w:r w:rsidR="005811AE" w:rsidRPr="007C68F4">
              <w:rPr>
                <w:rFonts w:asciiTheme="minorEastAsia" w:eastAsiaTheme="minorEastAsia" w:hAnsiTheme="minorEastAsia" w:hint="eastAsia"/>
                <w:sz w:val="21"/>
                <w:lang w:eastAsia="zh-CN"/>
              </w:rPr>
              <w:t>创造力</w:t>
            </w:r>
            <w:r w:rsidR="009F1FC9" w:rsidRPr="007C68F4">
              <w:rPr>
                <w:rFonts w:asciiTheme="minorEastAsia" w:eastAsiaTheme="minorEastAsia" w:hAnsiTheme="minorEastAsia" w:hint="eastAsia"/>
                <w:sz w:val="21"/>
                <w:lang w:eastAsia="zh-CN"/>
              </w:rPr>
              <w:t>和创业精神。</w:t>
            </w:r>
          </w:p>
          <w:p w14:paraId="4A7BC7BF" w14:textId="2338E1E2" w:rsidR="00FA743B" w:rsidRPr="007C68F4" w:rsidRDefault="00720A40"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本</w:t>
            </w:r>
            <w:r w:rsidR="007E74E1" w:rsidRPr="007C68F4">
              <w:rPr>
                <w:rFonts w:asciiTheme="minorEastAsia" w:eastAsiaTheme="minorEastAsia" w:hAnsiTheme="minorEastAsia" w:hint="eastAsia"/>
                <w:sz w:val="21"/>
                <w:lang w:eastAsia="zh-CN"/>
              </w:rPr>
              <w:t>项目的预期</w:t>
            </w:r>
            <w:r w:rsidR="007E74E1" w:rsidRPr="007C68F4">
              <w:rPr>
                <w:rFonts w:asciiTheme="minorEastAsia" w:eastAsiaTheme="minorEastAsia" w:hAnsiTheme="minorEastAsia" w:hint="eastAsia"/>
                <w:b/>
                <w:bCs/>
                <w:sz w:val="21"/>
                <w:lang w:eastAsia="zh-CN"/>
              </w:rPr>
              <w:t>成果</w:t>
            </w:r>
            <w:r w:rsidR="007E74E1" w:rsidRPr="007C68F4">
              <w:rPr>
                <w:rFonts w:asciiTheme="minorEastAsia" w:eastAsiaTheme="minorEastAsia" w:hAnsiTheme="minorEastAsia" w:hint="eastAsia"/>
                <w:sz w:val="21"/>
                <w:lang w:eastAsia="zh-CN"/>
              </w:rPr>
              <w:t>是</w:t>
            </w:r>
            <w:r w:rsidRPr="007C68F4">
              <w:rPr>
                <w:rFonts w:asciiTheme="minorEastAsia" w:eastAsiaTheme="minorEastAsia" w:hAnsiTheme="minorEastAsia" w:hint="eastAsia"/>
                <w:sz w:val="21"/>
                <w:lang w:eastAsia="zh-CN"/>
              </w:rPr>
              <w:t>：</w:t>
            </w:r>
          </w:p>
          <w:p w14:paraId="09AACD85" w14:textId="1B1156E2" w:rsidR="00FA743B" w:rsidRPr="007C68F4" w:rsidRDefault="006D2A5B" w:rsidP="00AD2F31">
            <w:pPr>
              <w:pStyle w:val="TableParagraph"/>
              <w:numPr>
                <w:ilvl w:val="0"/>
                <w:numId w:val="29"/>
              </w:numPr>
              <w:autoSpaceDE/>
              <w:autoSpaceDN/>
              <w:spacing w:afterLines="50" w:after="120" w:line="340" w:lineRule="atLeast"/>
              <w:ind w:left="924" w:rightChars="50" w:right="110" w:hanging="357"/>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提高</w:t>
            </w:r>
            <w:r w:rsidR="007E74E1" w:rsidRPr="007C68F4">
              <w:rPr>
                <w:rFonts w:asciiTheme="minorEastAsia" w:eastAsiaTheme="minorEastAsia" w:hAnsiTheme="minorEastAsia" w:hint="eastAsia"/>
                <w:sz w:val="21"/>
                <w:lang w:eastAsia="zh-CN"/>
              </w:rPr>
              <w:t>受益国主要利益攸关方，包括</w:t>
            </w:r>
            <w:r w:rsidR="0078171D" w:rsidRPr="007C68F4">
              <w:rPr>
                <w:rFonts w:asciiTheme="minorEastAsia" w:eastAsiaTheme="minorEastAsia" w:hAnsiTheme="minorEastAsia" w:hint="eastAsia"/>
                <w:sz w:val="21"/>
                <w:lang w:eastAsia="zh-CN"/>
              </w:rPr>
              <w:t>中学阶段后创意艺术机构的青年创作者、教育工作者和教师</w:t>
            </w:r>
            <w:r w:rsidR="007E74E1" w:rsidRPr="007C68F4">
              <w:rPr>
                <w:rFonts w:asciiTheme="minorEastAsia" w:eastAsiaTheme="minorEastAsia" w:hAnsiTheme="minorEastAsia" w:hint="eastAsia"/>
                <w:sz w:val="21"/>
                <w:lang w:eastAsia="zh-CN"/>
              </w:rPr>
              <w:t>对知识产权教育重要性的认识；</w:t>
            </w:r>
            <w:r w:rsidR="00140870" w:rsidRPr="007C68F4">
              <w:rPr>
                <w:rFonts w:asciiTheme="minorEastAsia" w:eastAsiaTheme="minorEastAsia" w:hAnsiTheme="minorEastAsia" w:hint="eastAsia"/>
                <w:sz w:val="21"/>
                <w:lang w:eastAsia="zh-CN"/>
              </w:rPr>
              <w:t>以及</w:t>
            </w:r>
          </w:p>
          <w:p w14:paraId="789B26B4" w14:textId="396A2C48" w:rsidR="00FA743B" w:rsidRPr="007C68F4" w:rsidRDefault="00694970" w:rsidP="00AD2F31">
            <w:pPr>
              <w:pStyle w:val="TableParagraph"/>
              <w:numPr>
                <w:ilvl w:val="0"/>
                <w:numId w:val="29"/>
              </w:numPr>
              <w:autoSpaceDE/>
              <w:autoSpaceDN/>
              <w:spacing w:afterLines="50" w:after="120" w:line="340" w:lineRule="atLeast"/>
              <w:ind w:left="924" w:rightChars="50" w:right="110" w:hanging="357"/>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娴熟</w:t>
            </w:r>
            <w:r w:rsidR="007E74E1" w:rsidRPr="007C68F4">
              <w:rPr>
                <w:rFonts w:asciiTheme="minorEastAsia" w:eastAsiaTheme="minorEastAsia" w:hAnsiTheme="minorEastAsia" w:hint="eastAsia"/>
                <w:sz w:val="21"/>
                <w:lang w:eastAsia="zh-CN"/>
              </w:rPr>
              <w:t>的教育工作者和教师支持青年利用知识产权保护</w:t>
            </w:r>
            <w:r w:rsidR="00140870" w:rsidRPr="007C68F4">
              <w:rPr>
                <w:rFonts w:asciiTheme="minorEastAsia" w:eastAsiaTheme="minorEastAsia" w:hAnsiTheme="minorEastAsia" w:hint="eastAsia"/>
                <w:sz w:val="21"/>
                <w:lang w:eastAsia="zh-CN"/>
              </w:rPr>
              <w:t>其</w:t>
            </w:r>
            <w:r w:rsidR="007E74E1" w:rsidRPr="007C68F4">
              <w:rPr>
                <w:rFonts w:asciiTheme="minorEastAsia" w:eastAsiaTheme="minorEastAsia" w:hAnsiTheme="minorEastAsia" w:hint="eastAsia"/>
                <w:sz w:val="21"/>
                <w:lang w:eastAsia="zh-CN"/>
              </w:rPr>
              <w:t>创作。</w:t>
            </w:r>
          </w:p>
          <w:p w14:paraId="7328BADA" w14:textId="23C171C5" w:rsidR="00FA743B" w:rsidRPr="007C68F4" w:rsidRDefault="00694970"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本</w:t>
            </w:r>
            <w:r w:rsidR="007E74E1" w:rsidRPr="007C68F4">
              <w:rPr>
                <w:rFonts w:asciiTheme="minorEastAsia" w:eastAsiaTheme="minorEastAsia" w:hAnsiTheme="minorEastAsia" w:hint="eastAsia"/>
                <w:sz w:val="21"/>
                <w:lang w:eastAsia="zh-CN"/>
              </w:rPr>
              <w:t>项目将</w:t>
            </w:r>
            <w:r w:rsidRPr="007C68F4">
              <w:rPr>
                <w:rFonts w:asciiTheme="minorEastAsia" w:eastAsiaTheme="minorEastAsia" w:hAnsiTheme="minorEastAsia" w:hint="eastAsia"/>
                <w:sz w:val="21"/>
                <w:lang w:eastAsia="zh-CN"/>
              </w:rPr>
              <w:t>交付</w:t>
            </w:r>
            <w:r w:rsidR="007E74E1" w:rsidRPr="007C68F4">
              <w:rPr>
                <w:rFonts w:asciiTheme="minorEastAsia" w:eastAsiaTheme="minorEastAsia" w:hAnsiTheme="minorEastAsia" w:hint="eastAsia"/>
                <w:sz w:val="21"/>
                <w:lang w:eastAsia="zh-CN"/>
              </w:rPr>
              <w:t>以下</w:t>
            </w:r>
            <w:r w:rsidRPr="007C68F4">
              <w:rPr>
                <w:rFonts w:asciiTheme="minorEastAsia" w:eastAsiaTheme="minorEastAsia" w:hAnsiTheme="minorEastAsia" w:hint="eastAsia"/>
                <w:sz w:val="21"/>
                <w:lang w:eastAsia="zh-CN"/>
              </w:rPr>
              <w:t>产出：</w:t>
            </w:r>
          </w:p>
          <w:p w14:paraId="7C9539F3" w14:textId="07883524" w:rsidR="00FA743B" w:rsidRPr="007C68F4" w:rsidRDefault="00B979DA" w:rsidP="00AD2F31">
            <w:pPr>
              <w:shd w:val="clear" w:color="auto" w:fill="FFFFFF"/>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b/>
                <w:bCs/>
                <w:sz w:val="21"/>
                <w:lang w:eastAsia="zh-CN"/>
              </w:rPr>
              <w:t>产出</w:t>
            </w:r>
            <w:r w:rsidR="007E74E1" w:rsidRPr="007C68F4">
              <w:rPr>
                <w:rFonts w:asciiTheme="minorEastAsia" w:eastAsiaTheme="minorEastAsia" w:hAnsiTheme="minorEastAsia" w:hint="eastAsia"/>
                <w:b/>
                <w:bCs/>
                <w:sz w:val="21"/>
                <w:lang w:eastAsia="zh-CN"/>
              </w:rPr>
              <w:t>1</w:t>
            </w:r>
            <w:r w:rsidRPr="007C68F4">
              <w:rPr>
                <w:rFonts w:asciiTheme="minorEastAsia" w:eastAsiaTheme="minorEastAsia" w:hAnsiTheme="minorEastAsia" w:hint="eastAsia"/>
                <w:b/>
                <w:bCs/>
                <w:sz w:val="21"/>
                <w:lang w:eastAsia="zh-CN"/>
              </w:rPr>
              <w:t>——</w:t>
            </w:r>
            <w:r w:rsidR="007E74E1" w:rsidRPr="007C68F4">
              <w:rPr>
                <w:rFonts w:asciiTheme="minorEastAsia" w:eastAsiaTheme="minorEastAsia" w:hAnsiTheme="minorEastAsia" w:hint="eastAsia"/>
                <w:sz w:val="21"/>
                <w:lang w:eastAsia="zh-CN"/>
              </w:rPr>
              <w:t>对受益国中学</w:t>
            </w:r>
            <w:r w:rsidRPr="007C68F4">
              <w:rPr>
                <w:rFonts w:asciiTheme="minorEastAsia" w:eastAsiaTheme="minorEastAsia" w:hAnsiTheme="minorEastAsia" w:hint="eastAsia"/>
                <w:sz w:val="21"/>
                <w:lang w:eastAsia="zh-CN"/>
              </w:rPr>
              <w:t>阶段</w:t>
            </w:r>
            <w:r w:rsidR="007E74E1" w:rsidRPr="007C68F4">
              <w:rPr>
                <w:rFonts w:asciiTheme="minorEastAsia" w:eastAsiaTheme="minorEastAsia" w:hAnsiTheme="minorEastAsia" w:hint="eastAsia"/>
                <w:sz w:val="21"/>
                <w:lang w:eastAsia="zh-CN"/>
              </w:rPr>
              <w:t>后</w:t>
            </w:r>
            <w:r w:rsidRPr="007C68F4">
              <w:rPr>
                <w:rFonts w:asciiTheme="minorEastAsia" w:eastAsiaTheme="minorEastAsia" w:hAnsiTheme="minorEastAsia" w:hint="eastAsia"/>
                <w:sz w:val="21"/>
                <w:lang w:eastAsia="zh-CN"/>
              </w:rPr>
              <w:t>的</w:t>
            </w:r>
            <w:r w:rsidR="007E74E1" w:rsidRPr="007C68F4">
              <w:rPr>
                <w:rFonts w:asciiTheme="minorEastAsia" w:eastAsiaTheme="minorEastAsia" w:hAnsiTheme="minorEastAsia" w:hint="eastAsia"/>
                <w:sz w:val="21"/>
                <w:lang w:eastAsia="zh-CN"/>
              </w:rPr>
              <w:t>创意艺术机构的知识产权教育进行摸底/评估。</w:t>
            </w:r>
          </w:p>
          <w:p w14:paraId="03DD09C1" w14:textId="621CF023" w:rsidR="00FA743B" w:rsidRPr="00C9311D" w:rsidRDefault="00B979DA"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lang w:eastAsia="zh-CN"/>
              </w:rPr>
            </w:pPr>
            <w:r w:rsidRPr="007C68F4">
              <w:rPr>
                <w:rFonts w:asciiTheme="minorEastAsia" w:eastAsiaTheme="minorEastAsia" w:hAnsiTheme="minorEastAsia" w:hint="eastAsia"/>
                <w:b/>
                <w:bCs/>
                <w:sz w:val="21"/>
                <w:lang w:eastAsia="zh-CN"/>
              </w:rPr>
              <w:t>产出</w:t>
            </w:r>
            <w:r w:rsidR="007E74E1" w:rsidRPr="007C68F4">
              <w:rPr>
                <w:rFonts w:asciiTheme="minorEastAsia" w:eastAsiaTheme="minorEastAsia" w:hAnsiTheme="minorEastAsia" w:hint="eastAsia"/>
                <w:b/>
                <w:bCs/>
                <w:sz w:val="21"/>
                <w:lang w:eastAsia="zh-CN"/>
              </w:rPr>
              <w:t>2</w:t>
            </w:r>
            <w:r w:rsidRPr="007C68F4">
              <w:rPr>
                <w:rFonts w:asciiTheme="minorEastAsia" w:eastAsiaTheme="minorEastAsia" w:hAnsiTheme="minorEastAsia" w:hint="eastAsia"/>
                <w:b/>
                <w:bCs/>
                <w:sz w:val="21"/>
                <w:lang w:eastAsia="zh-CN"/>
              </w:rPr>
              <w:t>——</w:t>
            </w:r>
            <w:r w:rsidR="006376A1" w:rsidRPr="007C68F4">
              <w:rPr>
                <w:rFonts w:asciiTheme="minorEastAsia" w:eastAsiaTheme="minorEastAsia" w:hAnsiTheme="minorEastAsia" w:hint="eastAsia"/>
                <w:sz w:val="21"/>
                <w:lang w:eastAsia="zh-CN"/>
              </w:rPr>
              <w:t>结合受益</w:t>
            </w:r>
            <w:r w:rsidR="007E74E1" w:rsidRPr="007C68F4">
              <w:rPr>
                <w:rFonts w:asciiTheme="minorEastAsia" w:eastAsiaTheme="minorEastAsia" w:hAnsiTheme="minorEastAsia" w:hint="eastAsia"/>
                <w:sz w:val="21"/>
                <w:lang w:eastAsia="zh-CN"/>
              </w:rPr>
              <w:t>国的国情和需要，</w:t>
            </w:r>
            <w:r w:rsidR="006376A1" w:rsidRPr="007C68F4">
              <w:rPr>
                <w:rFonts w:asciiTheme="minorEastAsia" w:eastAsiaTheme="minorEastAsia" w:hAnsiTheme="minorEastAsia" w:hint="eastAsia"/>
                <w:sz w:val="21"/>
                <w:lang w:eastAsia="zh-CN"/>
              </w:rPr>
              <w:t>从基础水平开始，</w:t>
            </w:r>
            <w:r w:rsidR="007E74E1" w:rsidRPr="007C68F4">
              <w:rPr>
                <w:rFonts w:asciiTheme="minorEastAsia" w:eastAsiaTheme="minorEastAsia" w:hAnsiTheme="minorEastAsia" w:hint="eastAsia"/>
                <w:sz w:val="21"/>
                <w:lang w:eastAsia="zh-CN"/>
              </w:rPr>
              <w:t>为创作者开发</w:t>
            </w:r>
            <w:r w:rsidR="006376A1" w:rsidRPr="007C68F4">
              <w:rPr>
                <w:rFonts w:asciiTheme="minorEastAsia" w:eastAsiaTheme="minorEastAsia" w:hAnsiTheme="minorEastAsia" w:hint="eastAsia"/>
                <w:sz w:val="21"/>
                <w:lang w:eastAsia="zh-CN"/>
              </w:rPr>
              <w:t>出</w:t>
            </w:r>
            <w:r w:rsidR="00C12E99" w:rsidRPr="007C68F4">
              <w:rPr>
                <w:rFonts w:asciiTheme="minorEastAsia" w:eastAsiaTheme="minorEastAsia" w:hAnsiTheme="minorEastAsia" w:hint="eastAsia"/>
                <w:sz w:val="21"/>
                <w:lang w:eastAsia="zh-CN"/>
              </w:rPr>
              <w:t>可量身定制</w:t>
            </w:r>
            <w:r w:rsidR="007E74E1" w:rsidRPr="007C68F4">
              <w:rPr>
                <w:rFonts w:asciiTheme="minorEastAsia" w:eastAsiaTheme="minorEastAsia" w:hAnsiTheme="minorEastAsia" w:hint="eastAsia"/>
                <w:sz w:val="21"/>
                <w:lang w:eastAsia="zh-CN"/>
              </w:rPr>
              <w:t>的知识产权课</w:t>
            </w:r>
            <w:r w:rsidR="00DB5D5D">
              <w:rPr>
                <w:rFonts w:asciiTheme="minorEastAsia" w:eastAsiaTheme="minorEastAsia" w:hAnsiTheme="minorEastAsia" w:hint="cs"/>
                <w:sz w:val="21"/>
                <w:lang w:eastAsia="zh-CN"/>
              </w:rPr>
              <w:t>‍</w:t>
            </w:r>
            <w:r w:rsidR="007E74E1" w:rsidRPr="007C68F4">
              <w:rPr>
                <w:rFonts w:asciiTheme="minorEastAsia" w:eastAsiaTheme="minorEastAsia" w:hAnsiTheme="minorEastAsia" w:hint="eastAsia"/>
                <w:sz w:val="21"/>
                <w:lang w:eastAsia="zh-CN"/>
              </w:rPr>
              <w:t>程。</w:t>
            </w:r>
          </w:p>
        </w:tc>
      </w:tr>
      <w:tr w:rsidR="00DE7487" w:rsidRPr="007C68F4" w14:paraId="124B8018" w14:textId="77777777" w:rsidTr="00B23405">
        <w:trPr>
          <w:trHeight w:val="280"/>
          <w:jc w:val="center"/>
        </w:trPr>
        <w:tc>
          <w:tcPr>
            <w:tcW w:w="9352" w:type="dxa"/>
            <w:gridSpan w:val="2"/>
            <w:shd w:val="clear" w:color="auto" w:fill="00FFCC"/>
          </w:tcPr>
          <w:p w14:paraId="16B3FF07" w14:textId="583E58B1"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b/>
                <w:bCs/>
                <w:sz w:val="21"/>
                <w:lang w:eastAsia="zh-CN"/>
              </w:rPr>
            </w:pPr>
            <w:r w:rsidRPr="007C68F4">
              <w:rPr>
                <w:rFonts w:asciiTheme="minorEastAsia" w:eastAsiaTheme="minorEastAsia" w:hAnsiTheme="minorEastAsia" w:cstheme="minorBidi" w:hint="eastAsia"/>
                <w:b/>
                <w:bCs/>
                <w:sz w:val="21"/>
                <w:lang w:eastAsia="zh-CN"/>
              </w:rPr>
              <w:t>2.3</w:t>
            </w:r>
            <w:r w:rsidR="00720A40" w:rsidRPr="007C68F4">
              <w:rPr>
                <w:rFonts w:asciiTheme="minorEastAsia" w:eastAsiaTheme="minorEastAsia" w:hAnsiTheme="minorEastAsia" w:cstheme="minorBidi" w:hint="eastAsia"/>
                <w:b/>
                <w:bCs/>
                <w:sz w:val="21"/>
                <w:lang w:eastAsia="zh-CN"/>
              </w:rPr>
              <w:t xml:space="preserve"> </w:t>
            </w:r>
            <w:r w:rsidRPr="007C68F4">
              <w:rPr>
                <w:rFonts w:asciiTheme="minorEastAsia" w:eastAsiaTheme="minorEastAsia" w:hAnsiTheme="minorEastAsia" w:cstheme="minorBidi" w:hint="eastAsia"/>
                <w:b/>
                <w:bCs/>
                <w:sz w:val="21"/>
                <w:lang w:eastAsia="zh-CN"/>
              </w:rPr>
              <w:t>项目实施战略</w:t>
            </w:r>
          </w:p>
        </w:tc>
      </w:tr>
      <w:tr w:rsidR="00DE7487" w:rsidRPr="00C9311D" w14:paraId="0E3526DB" w14:textId="77777777" w:rsidTr="00B23405">
        <w:trPr>
          <w:trHeight w:val="280"/>
          <w:jc w:val="center"/>
        </w:trPr>
        <w:tc>
          <w:tcPr>
            <w:tcW w:w="9352" w:type="dxa"/>
            <w:gridSpan w:val="2"/>
            <w:shd w:val="clear" w:color="auto" w:fill="auto"/>
          </w:tcPr>
          <w:p w14:paraId="757DD64F" w14:textId="6E546BDE" w:rsidR="00FA743B" w:rsidRPr="007C68F4" w:rsidRDefault="00C12E99"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本</w:t>
            </w:r>
            <w:r w:rsidR="007E74E1" w:rsidRPr="007C68F4">
              <w:rPr>
                <w:rFonts w:asciiTheme="minorEastAsia" w:eastAsiaTheme="minorEastAsia" w:hAnsiTheme="minorEastAsia" w:hint="eastAsia"/>
                <w:sz w:val="21"/>
                <w:lang w:eastAsia="zh-CN"/>
              </w:rPr>
              <w:t>项目</w:t>
            </w:r>
            <w:r w:rsidRPr="007C68F4">
              <w:rPr>
                <w:rFonts w:asciiTheme="minorEastAsia" w:eastAsiaTheme="minorEastAsia" w:hAnsiTheme="minorEastAsia" w:hint="eastAsia"/>
                <w:sz w:val="21"/>
                <w:lang w:eastAsia="zh-CN"/>
              </w:rPr>
              <w:t>的</w:t>
            </w:r>
            <w:r w:rsidR="007E74E1" w:rsidRPr="007C68F4">
              <w:rPr>
                <w:rFonts w:asciiTheme="minorEastAsia" w:eastAsiaTheme="minorEastAsia" w:hAnsiTheme="minorEastAsia" w:hint="eastAsia"/>
                <w:sz w:val="21"/>
                <w:lang w:eastAsia="zh-CN"/>
              </w:rPr>
              <w:t>成果和产出将通过以下活动来实现：</w:t>
            </w:r>
          </w:p>
          <w:p w14:paraId="77937A60" w14:textId="5CF7CD93" w:rsidR="00FA743B" w:rsidRPr="007C68F4" w:rsidRDefault="00C12E99"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b/>
                <w:bCs/>
                <w:sz w:val="21"/>
                <w:lang w:eastAsia="zh-CN"/>
              </w:rPr>
              <w:t>产出</w:t>
            </w:r>
            <w:r w:rsidR="007E74E1" w:rsidRPr="007C68F4">
              <w:rPr>
                <w:rFonts w:asciiTheme="minorEastAsia" w:eastAsiaTheme="minorEastAsia" w:hAnsiTheme="minorEastAsia" w:hint="eastAsia"/>
                <w:b/>
                <w:bCs/>
                <w:sz w:val="21"/>
                <w:lang w:eastAsia="zh-CN"/>
              </w:rPr>
              <w:t>1</w:t>
            </w:r>
            <w:r w:rsidRPr="007C68F4">
              <w:rPr>
                <w:rFonts w:asciiTheme="minorEastAsia" w:eastAsiaTheme="minorEastAsia" w:hAnsiTheme="minorEastAsia" w:hint="eastAsia"/>
                <w:b/>
                <w:bCs/>
                <w:sz w:val="21"/>
                <w:lang w:eastAsia="zh-CN"/>
              </w:rPr>
              <w:t>——</w:t>
            </w:r>
            <w:r w:rsidRPr="007C68F4">
              <w:rPr>
                <w:rFonts w:asciiTheme="minorEastAsia" w:eastAsiaTheme="minorEastAsia" w:hAnsiTheme="minorEastAsia" w:hint="eastAsia"/>
                <w:sz w:val="21"/>
                <w:lang w:eastAsia="zh-CN"/>
              </w:rPr>
              <w:t>对受益国中学阶段后的创意艺术机构的知识产权教育进行摸底/评估。</w:t>
            </w:r>
          </w:p>
          <w:p w14:paraId="6FCAA172" w14:textId="41CEEA13" w:rsidR="00FA743B" w:rsidRPr="007C68F4" w:rsidRDefault="007E74E1"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b/>
                <w:bCs/>
                <w:sz w:val="21"/>
                <w:lang w:eastAsia="zh-CN"/>
              </w:rPr>
              <w:t>活动</w:t>
            </w:r>
            <w:r w:rsidRPr="007C68F4">
              <w:rPr>
                <w:rFonts w:asciiTheme="minorEastAsia" w:eastAsiaTheme="minorEastAsia" w:hAnsiTheme="minorEastAsia" w:hint="eastAsia"/>
                <w:sz w:val="21"/>
                <w:lang w:eastAsia="zh-CN"/>
              </w:rPr>
              <w:t>：</w:t>
            </w:r>
          </w:p>
          <w:p w14:paraId="4BA073E5" w14:textId="02FBF64B" w:rsidR="00FA743B" w:rsidRPr="007C68F4" w:rsidRDefault="00276498" w:rsidP="00AD2F31">
            <w:pPr>
              <w:pStyle w:val="TableParagraph"/>
              <w:numPr>
                <w:ilvl w:val="0"/>
                <w:numId w:val="30"/>
              </w:numPr>
              <w:autoSpaceDE/>
              <w:autoSpaceDN/>
              <w:spacing w:afterLines="50" w:after="120" w:line="340" w:lineRule="atLeast"/>
              <w:ind w:left="924" w:rightChars="50" w:right="110" w:hanging="357"/>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确定</w:t>
            </w:r>
            <w:r w:rsidR="007E74E1" w:rsidRPr="007C68F4">
              <w:rPr>
                <w:rFonts w:asciiTheme="minorEastAsia" w:eastAsiaTheme="minorEastAsia" w:hAnsiTheme="minorEastAsia" w:hint="eastAsia"/>
                <w:sz w:val="21"/>
                <w:lang w:eastAsia="zh-CN"/>
              </w:rPr>
              <w:t>活跃在该领域的相关重要机构、组织和专家</w:t>
            </w:r>
            <w:r w:rsidR="00C12E99" w:rsidRPr="007C68F4">
              <w:rPr>
                <w:rFonts w:asciiTheme="minorEastAsia" w:eastAsiaTheme="minorEastAsia" w:hAnsiTheme="minorEastAsia" w:hint="eastAsia"/>
                <w:sz w:val="21"/>
                <w:lang w:eastAsia="zh-CN"/>
              </w:rPr>
              <w:t>，并</w:t>
            </w:r>
            <w:r w:rsidR="002E7878" w:rsidRPr="007C68F4">
              <w:rPr>
                <w:rFonts w:asciiTheme="minorEastAsia" w:eastAsiaTheme="minorEastAsia" w:hAnsiTheme="minorEastAsia" w:hint="eastAsia"/>
                <w:sz w:val="21"/>
                <w:lang w:eastAsia="zh-CN"/>
              </w:rPr>
              <w:t>让其参与进来</w:t>
            </w:r>
            <w:r w:rsidR="007E74E1" w:rsidRPr="007C68F4">
              <w:rPr>
                <w:rFonts w:asciiTheme="minorEastAsia" w:eastAsiaTheme="minorEastAsia" w:hAnsiTheme="minorEastAsia" w:hint="eastAsia"/>
                <w:sz w:val="21"/>
                <w:lang w:eastAsia="zh-CN"/>
              </w:rPr>
              <w:t>。</w:t>
            </w:r>
          </w:p>
          <w:p w14:paraId="658AFE2B" w14:textId="6E431AC4" w:rsidR="00FA743B" w:rsidRPr="007C68F4" w:rsidRDefault="007E74E1" w:rsidP="00AD2F31">
            <w:pPr>
              <w:pStyle w:val="TableParagraph"/>
              <w:numPr>
                <w:ilvl w:val="0"/>
                <w:numId w:val="30"/>
              </w:numPr>
              <w:autoSpaceDE/>
              <w:autoSpaceDN/>
              <w:spacing w:afterLines="50" w:after="120" w:line="340" w:lineRule="atLeast"/>
              <w:ind w:left="924" w:rightChars="50" w:right="110" w:hanging="357"/>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从公共和私营领域的创意艺术机构收集旨在支持青年创作者和教育工作者的</w:t>
            </w:r>
            <w:r w:rsidR="00C12E99" w:rsidRPr="007C68F4">
              <w:rPr>
                <w:rFonts w:asciiTheme="minorEastAsia" w:eastAsiaTheme="minorEastAsia" w:hAnsiTheme="minorEastAsia" w:hint="eastAsia"/>
                <w:sz w:val="21"/>
                <w:lang w:eastAsia="zh-CN"/>
              </w:rPr>
              <w:t>良好做法、模式</w:t>
            </w:r>
            <w:r w:rsidR="00E35E41" w:rsidRPr="007C68F4">
              <w:rPr>
                <w:rFonts w:asciiTheme="minorEastAsia" w:eastAsiaTheme="minorEastAsia" w:hAnsiTheme="minorEastAsia" w:hint="eastAsia"/>
                <w:sz w:val="21"/>
                <w:lang w:eastAsia="zh-CN"/>
              </w:rPr>
              <w:t>、</w:t>
            </w:r>
            <w:r w:rsidR="00C12E99" w:rsidRPr="007C68F4">
              <w:rPr>
                <w:rFonts w:asciiTheme="minorEastAsia" w:eastAsiaTheme="minorEastAsia" w:hAnsiTheme="minorEastAsia" w:hint="eastAsia"/>
                <w:sz w:val="21"/>
                <w:lang w:eastAsia="zh-CN"/>
              </w:rPr>
              <w:t>以及</w:t>
            </w:r>
            <w:r w:rsidRPr="007C68F4">
              <w:rPr>
                <w:rFonts w:asciiTheme="minorEastAsia" w:eastAsiaTheme="minorEastAsia" w:hAnsiTheme="minorEastAsia" w:hint="eastAsia"/>
                <w:sz w:val="21"/>
                <w:lang w:eastAsia="zh-CN"/>
              </w:rPr>
              <w:t>教育计划、工具、活动和倡议</w:t>
            </w:r>
            <w:r w:rsidR="00E35E41" w:rsidRPr="007C68F4">
              <w:rPr>
                <w:rFonts w:asciiTheme="minorEastAsia" w:eastAsiaTheme="minorEastAsia" w:hAnsiTheme="minorEastAsia" w:hint="eastAsia"/>
                <w:sz w:val="21"/>
                <w:lang w:eastAsia="zh-CN"/>
              </w:rPr>
              <w:t>的范例</w:t>
            </w:r>
            <w:r w:rsidRPr="007C68F4">
              <w:rPr>
                <w:rFonts w:asciiTheme="minorEastAsia" w:eastAsiaTheme="minorEastAsia" w:hAnsiTheme="minorEastAsia" w:hint="eastAsia"/>
                <w:sz w:val="21"/>
                <w:lang w:eastAsia="zh-CN"/>
              </w:rPr>
              <w:t>。</w:t>
            </w:r>
          </w:p>
          <w:p w14:paraId="204599A1" w14:textId="4C9076D0" w:rsidR="00FA743B" w:rsidRPr="007C68F4" w:rsidRDefault="007E74E1" w:rsidP="00AD2F31">
            <w:pPr>
              <w:pStyle w:val="TableParagraph"/>
              <w:numPr>
                <w:ilvl w:val="0"/>
                <w:numId w:val="30"/>
              </w:numPr>
              <w:autoSpaceDE/>
              <w:autoSpaceDN/>
              <w:spacing w:afterLines="50" w:after="120" w:line="340" w:lineRule="atLeast"/>
              <w:ind w:left="924" w:rightChars="50" w:right="110" w:hanging="357"/>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收集发展中国家青年创作者</w:t>
            </w:r>
            <w:r w:rsidR="008A7153" w:rsidRPr="007C68F4">
              <w:rPr>
                <w:rFonts w:asciiTheme="minorEastAsia" w:eastAsiaTheme="minorEastAsia" w:hAnsiTheme="minorEastAsia" w:hint="eastAsia"/>
                <w:sz w:val="21"/>
                <w:lang w:eastAsia="zh-CN"/>
              </w:rPr>
              <w:t>关于</w:t>
            </w:r>
            <w:r w:rsidRPr="007C68F4">
              <w:rPr>
                <w:rFonts w:asciiTheme="minorEastAsia" w:eastAsiaTheme="minorEastAsia" w:hAnsiTheme="minorEastAsia" w:hint="eastAsia"/>
                <w:sz w:val="21"/>
                <w:lang w:eastAsia="zh-CN"/>
              </w:rPr>
              <w:t>保护其</w:t>
            </w:r>
            <w:r w:rsidR="00992120" w:rsidRPr="007C68F4">
              <w:rPr>
                <w:rFonts w:asciiTheme="minorEastAsia" w:eastAsiaTheme="minorEastAsia" w:hAnsiTheme="minorEastAsia" w:hint="eastAsia"/>
                <w:sz w:val="21"/>
                <w:lang w:eastAsia="zh-CN"/>
              </w:rPr>
              <w:t>创意产出</w:t>
            </w:r>
            <w:r w:rsidRPr="007C68F4">
              <w:rPr>
                <w:rFonts w:asciiTheme="minorEastAsia" w:eastAsiaTheme="minorEastAsia" w:hAnsiTheme="minorEastAsia" w:hint="eastAsia"/>
                <w:sz w:val="21"/>
                <w:lang w:eastAsia="zh-CN"/>
              </w:rPr>
              <w:t>并将</w:t>
            </w:r>
            <w:r w:rsidR="00D516BF" w:rsidRPr="007C68F4">
              <w:rPr>
                <w:rFonts w:asciiTheme="minorEastAsia" w:eastAsiaTheme="minorEastAsia" w:hAnsiTheme="minorEastAsia" w:hint="eastAsia"/>
                <w:sz w:val="21"/>
                <w:lang w:eastAsia="zh-CN"/>
              </w:rPr>
              <w:t>创意产出</w:t>
            </w:r>
            <w:r w:rsidRPr="007C68F4">
              <w:rPr>
                <w:rFonts w:asciiTheme="minorEastAsia" w:eastAsiaTheme="minorEastAsia" w:hAnsiTheme="minorEastAsia" w:hint="eastAsia"/>
                <w:sz w:val="21"/>
                <w:lang w:eastAsia="zh-CN"/>
              </w:rPr>
              <w:t>推向市场的经验</w:t>
            </w:r>
            <w:r w:rsidR="008A7153" w:rsidRPr="007C68F4">
              <w:rPr>
                <w:rFonts w:asciiTheme="minorEastAsia" w:eastAsiaTheme="minorEastAsia" w:hAnsiTheme="minorEastAsia" w:hint="eastAsia"/>
                <w:sz w:val="21"/>
                <w:lang w:eastAsia="zh-CN"/>
              </w:rPr>
              <w:t>的个人故事</w:t>
            </w:r>
            <w:r w:rsidRPr="007C68F4">
              <w:rPr>
                <w:rFonts w:asciiTheme="minorEastAsia" w:eastAsiaTheme="minorEastAsia" w:hAnsiTheme="minorEastAsia" w:hint="eastAsia"/>
                <w:sz w:val="21"/>
                <w:lang w:eastAsia="zh-CN"/>
              </w:rPr>
              <w:t>。</w:t>
            </w:r>
          </w:p>
          <w:p w14:paraId="24ED6902" w14:textId="0B35682D" w:rsidR="00E77F45" w:rsidRPr="007C68F4" w:rsidRDefault="008A7153"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b/>
                <w:bCs/>
                <w:sz w:val="21"/>
                <w:lang w:eastAsia="zh-CN"/>
              </w:rPr>
              <w:t>产出2——</w:t>
            </w:r>
            <w:r w:rsidRPr="007C68F4">
              <w:rPr>
                <w:rFonts w:asciiTheme="minorEastAsia" w:eastAsiaTheme="minorEastAsia" w:hAnsiTheme="minorEastAsia" w:hint="eastAsia"/>
                <w:sz w:val="21"/>
                <w:lang w:eastAsia="zh-CN"/>
              </w:rPr>
              <w:t>结合受益国的国情和需要，从基础水平开始，为创作者开发出可量身定制的知识产权课</w:t>
            </w:r>
            <w:r w:rsidR="00DB5D5D">
              <w:rPr>
                <w:rFonts w:asciiTheme="minorEastAsia" w:eastAsiaTheme="minorEastAsia" w:hAnsiTheme="minorEastAsia" w:hint="cs"/>
                <w:sz w:val="21"/>
                <w:lang w:eastAsia="zh-CN"/>
              </w:rPr>
              <w:t>‍</w:t>
            </w:r>
            <w:r w:rsidRPr="007C68F4">
              <w:rPr>
                <w:rFonts w:asciiTheme="minorEastAsia" w:eastAsiaTheme="minorEastAsia" w:hAnsiTheme="minorEastAsia" w:hint="eastAsia"/>
                <w:sz w:val="21"/>
                <w:lang w:eastAsia="zh-CN"/>
              </w:rPr>
              <w:t>程。</w:t>
            </w:r>
          </w:p>
          <w:p w14:paraId="42E23D41" w14:textId="47C5D71A" w:rsidR="00FA743B" w:rsidRPr="007C68F4" w:rsidRDefault="007E74E1" w:rsidP="00AD2F31">
            <w:pPr>
              <w:pStyle w:val="TableParagraph"/>
              <w:autoSpaceDE/>
              <w:autoSpaceDN/>
              <w:spacing w:afterLines="50" w:after="120" w:line="340" w:lineRule="atLeast"/>
              <w:ind w:leftChars="50" w:left="110" w:rightChars="50" w:right="110"/>
              <w:jc w:val="both"/>
              <w:rPr>
                <w:rFonts w:asciiTheme="minorEastAsia" w:eastAsiaTheme="minorEastAsia" w:hAnsiTheme="minorEastAsia"/>
                <w:b/>
                <w:bCs/>
                <w:sz w:val="21"/>
                <w:lang w:eastAsia="zh-CN"/>
              </w:rPr>
            </w:pPr>
            <w:r w:rsidRPr="007C68F4">
              <w:rPr>
                <w:rFonts w:asciiTheme="minorEastAsia" w:eastAsiaTheme="minorEastAsia" w:hAnsiTheme="minorEastAsia" w:hint="eastAsia"/>
                <w:b/>
                <w:bCs/>
                <w:sz w:val="21"/>
                <w:lang w:eastAsia="zh-CN"/>
              </w:rPr>
              <w:t>活动：</w:t>
            </w:r>
          </w:p>
          <w:p w14:paraId="7C54C40C" w14:textId="7BD41785" w:rsidR="00FA743B" w:rsidRPr="007C68F4" w:rsidRDefault="007266B5" w:rsidP="00AD2F31">
            <w:pPr>
              <w:pStyle w:val="ListParagraph"/>
              <w:widowControl/>
              <w:numPr>
                <w:ilvl w:val="0"/>
                <w:numId w:val="31"/>
              </w:numPr>
              <w:autoSpaceDE/>
              <w:autoSpaceDN/>
              <w:spacing w:afterLines="50" w:after="120" w:line="340" w:lineRule="atLeast"/>
              <w:ind w:left="924" w:rightChars="50" w:right="110" w:hanging="357"/>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为</w:t>
            </w:r>
            <w:r w:rsidR="007E74E1" w:rsidRPr="007C68F4">
              <w:rPr>
                <w:rFonts w:asciiTheme="minorEastAsia" w:eastAsiaTheme="minorEastAsia" w:hAnsiTheme="minorEastAsia" w:hint="eastAsia"/>
                <w:sz w:val="21"/>
                <w:lang w:eastAsia="zh-CN"/>
              </w:rPr>
              <w:t>教育工作者、教师、行业专家和课程开发人员</w:t>
            </w:r>
            <w:r w:rsidRPr="007C68F4">
              <w:rPr>
                <w:rFonts w:asciiTheme="minorEastAsia" w:eastAsiaTheme="minorEastAsia" w:hAnsiTheme="minorEastAsia" w:hint="eastAsia"/>
                <w:sz w:val="21"/>
                <w:lang w:eastAsia="zh-CN"/>
              </w:rPr>
              <w:t>举办</w:t>
            </w:r>
            <w:r w:rsidR="007E74E1" w:rsidRPr="007C68F4">
              <w:rPr>
                <w:rFonts w:asciiTheme="minorEastAsia" w:eastAsiaTheme="minorEastAsia" w:hAnsiTheme="minorEastAsia" w:hint="eastAsia"/>
                <w:sz w:val="21"/>
                <w:lang w:eastAsia="zh-CN"/>
              </w:rPr>
              <w:t>讲习班，</w:t>
            </w:r>
            <w:r w:rsidRPr="007C68F4">
              <w:rPr>
                <w:rFonts w:asciiTheme="minorEastAsia" w:eastAsiaTheme="minorEastAsia" w:hAnsiTheme="minorEastAsia" w:hint="eastAsia"/>
                <w:sz w:val="21"/>
                <w:lang w:eastAsia="zh-CN"/>
              </w:rPr>
              <w:t>以</w:t>
            </w:r>
            <w:r w:rsidR="007E74E1" w:rsidRPr="007C68F4">
              <w:rPr>
                <w:rFonts w:asciiTheme="minorEastAsia" w:eastAsiaTheme="minorEastAsia" w:hAnsiTheme="minorEastAsia" w:hint="eastAsia"/>
                <w:sz w:val="21"/>
                <w:lang w:eastAsia="zh-CN"/>
              </w:rPr>
              <w:t>设计将知识产权概念纳入创意艺术教育的课程</w:t>
            </w:r>
            <w:r w:rsidR="00D516BF" w:rsidRPr="007C68F4">
              <w:rPr>
                <w:rFonts w:asciiTheme="minorEastAsia" w:eastAsiaTheme="minorEastAsia" w:hAnsiTheme="minorEastAsia" w:hint="eastAsia"/>
                <w:sz w:val="21"/>
                <w:lang w:eastAsia="zh-CN"/>
              </w:rPr>
              <w:t>并加以改进</w:t>
            </w:r>
            <w:r w:rsidR="007E74E1" w:rsidRPr="007C68F4">
              <w:rPr>
                <w:rFonts w:asciiTheme="minorEastAsia" w:eastAsiaTheme="minorEastAsia" w:hAnsiTheme="minorEastAsia" w:hint="eastAsia"/>
                <w:sz w:val="21"/>
                <w:lang w:eastAsia="zh-CN"/>
              </w:rPr>
              <w:t>。</w:t>
            </w:r>
          </w:p>
          <w:p w14:paraId="5AF1ED9B" w14:textId="1696D135" w:rsidR="00FA743B" w:rsidRPr="00C9311D" w:rsidRDefault="007E74E1" w:rsidP="00AD2F31">
            <w:pPr>
              <w:pStyle w:val="ListParagraph"/>
              <w:widowControl/>
              <w:numPr>
                <w:ilvl w:val="0"/>
                <w:numId w:val="31"/>
              </w:numPr>
              <w:autoSpaceDE/>
              <w:autoSpaceDN/>
              <w:spacing w:afterLines="50" w:after="120" w:line="340" w:lineRule="atLeast"/>
              <w:ind w:left="924" w:rightChars="50" w:right="110" w:hanging="357"/>
              <w:jc w:val="both"/>
              <w:rPr>
                <w:rFonts w:asciiTheme="minorEastAsia" w:eastAsiaTheme="minorEastAsia" w:hAnsiTheme="minorEastAsia"/>
                <w:lang w:eastAsia="zh-CN"/>
              </w:rPr>
            </w:pPr>
            <w:r w:rsidRPr="007C68F4">
              <w:rPr>
                <w:rFonts w:asciiTheme="minorEastAsia" w:eastAsiaTheme="minorEastAsia" w:hAnsiTheme="minorEastAsia" w:hint="eastAsia"/>
                <w:sz w:val="21"/>
                <w:lang w:eastAsia="zh-CN"/>
              </w:rPr>
              <w:t>为教育工作者/教师和学生开发可定制的课程，提供易于获取</w:t>
            </w:r>
            <w:r w:rsidR="00217604" w:rsidRPr="007C68F4">
              <w:rPr>
                <w:rFonts w:asciiTheme="minorEastAsia" w:eastAsiaTheme="minorEastAsia" w:hAnsiTheme="minorEastAsia" w:hint="eastAsia"/>
                <w:sz w:val="21"/>
                <w:lang w:eastAsia="zh-CN"/>
              </w:rPr>
              <w:t>、贴切</w:t>
            </w:r>
            <w:r w:rsidRPr="007C68F4">
              <w:rPr>
                <w:rFonts w:asciiTheme="minorEastAsia" w:eastAsiaTheme="minorEastAsia" w:hAnsiTheme="minorEastAsia" w:hint="eastAsia"/>
                <w:sz w:val="21"/>
                <w:lang w:eastAsia="zh-CN"/>
              </w:rPr>
              <w:t>的教育材料和工具包。这些材料和工具包还可以包含案例研究/最佳做法汇编，以帮助其他国家建立或扩大青年</w:t>
            </w:r>
            <w:r w:rsidR="00217604" w:rsidRPr="007C68F4">
              <w:rPr>
                <w:rFonts w:asciiTheme="minorEastAsia" w:eastAsiaTheme="minorEastAsia" w:hAnsiTheme="minorEastAsia" w:hint="eastAsia"/>
                <w:sz w:val="21"/>
                <w:lang w:eastAsia="zh-CN"/>
              </w:rPr>
              <w:t>支助</w:t>
            </w:r>
            <w:r w:rsidRPr="007C68F4">
              <w:rPr>
                <w:rFonts w:asciiTheme="minorEastAsia" w:eastAsiaTheme="minorEastAsia" w:hAnsiTheme="minorEastAsia" w:hint="eastAsia"/>
                <w:sz w:val="21"/>
                <w:lang w:eastAsia="zh-CN"/>
              </w:rPr>
              <w:t>计划。</w:t>
            </w:r>
          </w:p>
        </w:tc>
      </w:tr>
      <w:tr w:rsidR="00DE7487" w:rsidRPr="007C68F4" w14:paraId="7E294EE4" w14:textId="77777777" w:rsidTr="00B23405">
        <w:trPr>
          <w:trHeight w:val="280"/>
          <w:jc w:val="center"/>
        </w:trPr>
        <w:tc>
          <w:tcPr>
            <w:tcW w:w="9352" w:type="dxa"/>
            <w:gridSpan w:val="2"/>
            <w:shd w:val="clear" w:color="auto" w:fill="00FFCC"/>
          </w:tcPr>
          <w:p w14:paraId="28206757" w14:textId="77777777"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b/>
                <w:bCs/>
                <w:sz w:val="21"/>
                <w:lang w:eastAsia="zh-CN"/>
              </w:rPr>
            </w:pPr>
            <w:r w:rsidRPr="007C68F4">
              <w:rPr>
                <w:rFonts w:asciiTheme="minorEastAsia" w:eastAsiaTheme="minorEastAsia" w:hAnsiTheme="minorEastAsia" w:cstheme="minorBidi" w:hint="eastAsia"/>
                <w:b/>
                <w:bCs/>
                <w:sz w:val="21"/>
                <w:lang w:eastAsia="zh-CN"/>
              </w:rPr>
              <w:t>2.4 项目指标</w:t>
            </w:r>
          </w:p>
        </w:tc>
      </w:tr>
      <w:tr w:rsidR="00F45D4D" w:rsidRPr="00C9311D" w14:paraId="094ED24F" w14:textId="77777777" w:rsidTr="00B23405">
        <w:trPr>
          <w:trHeight w:val="280"/>
          <w:jc w:val="center"/>
        </w:trPr>
        <w:tc>
          <w:tcPr>
            <w:tcW w:w="4676" w:type="dxa"/>
            <w:shd w:val="clear" w:color="auto" w:fill="FFFFFF" w:themeFill="background1"/>
          </w:tcPr>
          <w:p w14:paraId="11C47C50" w14:textId="73683C53"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sz w:val="21"/>
                <w:u w:val="single"/>
                <w:lang w:eastAsia="zh-CN"/>
              </w:rPr>
            </w:pPr>
            <w:r w:rsidRPr="007C68F4">
              <w:rPr>
                <w:rFonts w:asciiTheme="minorEastAsia" w:eastAsiaTheme="minorEastAsia" w:hAnsiTheme="minorEastAsia" w:cstheme="minorBidi" w:hint="eastAsia"/>
                <w:sz w:val="21"/>
                <w:u w:val="single"/>
                <w:lang w:eastAsia="zh-CN"/>
              </w:rPr>
              <w:t>项目目标</w:t>
            </w:r>
            <w:r w:rsidR="00D420AB" w:rsidRPr="007C68F4">
              <w:rPr>
                <w:rFonts w:asciiTheme="minorEastAsia" w:eastAsiaTheme="minorEastAsia" w:hAnsiTheme="minorEastAsia" w:cstheme="minorBidi" w:hint="eastAsia"/>
                <w:sz w:val="21"/>
                <w:u w:val="single"/>
                <w:lang w:eastAsia="zh-CN"/>
              </w:rPr>
              <w:t>：</w:t>
            </w:r>
          </w:p>
          <w:p w14:paraId="39E1C9BA" w14:textId="60429048" w:rsidR="00FA743B" w:rsidRPr="00BD2F04" w:rsidRDefault="00BD2F04"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lang w:eastAsia="zh-CN"/>
              </w:rPr>
            </w:pPr>
            <w:r w:rsidRPr="007C68F4">
              <w:rPr>
                <w:rFonts w:asciiTheme="minorEastAsia" w:eastAsiaTheme="minorEastAsia" w:hAnsiTheme="minorEastAsia" w:hint="eastAsia"/>
                <w:sz w:val="21"/>
                <w:lang w:eastAsia="zh-CN"/>
              </w:rPr>
              <w:t>本项目的总体目标是提高受益国中学阶段后的创意艺术机构（学校和学术机构）的知识产权教育能力，以支持青年的</w:t>
            </w:r>
            <w:r w:rsidR="005811AE" w:rsidRPr="007C68F4">
              <w:rPr>
                <w:rFonts w:asciiTheme="minorEastAsia" w:eastAsiaTheme="minorEastAsia" w:hAnsiTheme="minorEastAsia" w:hint="eastAsia"/>
                <w:sz w:val="21"/>
                <w:lang w:eastAsia="zh-CN"/>
              </w:rPr>
              <w:t>创造力</w:t>
            </w:r>
            <w:r w:rsidRPr="007C68F4">
              <w:rPr>
                <w:rFonts w:asciiTheme="minorEastAsia" w:eastAsiaTheme="minorEastAsia" w:hAnsiTheme="minorEastAsia" w:hint="eastAsia"/>
                <w:sz w:val="21"/>
                <w:lang w:eastAsia="zh-CN"/>
              </w:rPr>
              <w:t>和创业精神。</w:t>
            </w:r>
          </w:p>
        </w:tc>
        <w:tc>
          <w:tcPr>
            <w:tcW w:w="4676" w:type="dxa"/>
            <w:shd w:val="clear" w:color="auto" w:fill="FFFFFF" w:themeFill="background1"/>
          </w:tcPr>
          <w:p w14:paraId="2604B50C" w14:textId="77777777"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sz w:val="21"/>
                <w:u w:val="single"/>
                <w:lang w:eastAsia="zh-CN"/>
              </w:rPr>
            </w:pPr>
            <w:r w:rsidRPr="007C68F4">
              <w:rPr>
                <w:rFonts w:asciiTheme="minorEastAsia" w:eastAsiaTheme="minorEastAsia" w:hAnsiTheme="minorEastAsia" w:cstheme="minorBidi" w:hint="eastAsia"/>
                <w:sz w:val="21"/>
                <w:u w:val="single"/>
                <w:lang w:eastAsia="zh-CN"/>
              </w:rPr>
              <w:t>目标指标：</w:t>
            </w:r>
          </w:p>
          <w:p w14:paraId="1DA243FC" w14:textId="19CF7D4E" w:rsidR="00FA743B" w:rsidRPr="007C68F4" w:rsidRDefault="007E74E1" w:rsidP="00DC67B2">
            <w:pPr>
              <w:pStyle w:val="TableParagraph"/>
              <w:numPr>
                <w:ilvl w:val="0"/>
                <w:numId w:val="36"/>
              </w:numPr>
              <w:autoSpaceDE/>
              <w:autoSpaceDN/>
              <w:spacing w:afterLines="50" w:after="120" w:line="340" w:lineRule="atLeast"/>
              <w:ind w:leftChars="50" w:left="291" w:rightChars="50" w:right="110" w:hanging="181"/>
              <w:jc w:val="both"/>
              <w:rPr>
                <w:rFonts w:asciiTheme="minorEastAsia" w:eastAsiaTheme="minorEastAsia" w:hAnsiTheme="minorEastAsia" w:cstheme="minorBidi"/>
                <w:sz w:val="21"/>
                <w:lang w:eastAsia="zh-CN"/>
              </w:rPr>
            </w:pPr>
            <w:r w:rsidRPr="007C68F4">
              <w:rPr>
                <w:rFonts w:asciiTheme="minorEastAsia" w:eastAsiaTheme="minorEastAsia" w:hAnsiTheme="minorEastAsia" w:hint="eastAsia"/>
                <w:sz w:val="21"/>
                <w:lang w:eastAsia="zh-CN"/>
              </w:rPr>
              <w:t>参与</w:t>
            </w:r>
            <w:r w:rsidR="00BD2F04" w:rsidRPr="007C68F4">
              <w:rPr>
                <w:rFonts w:asciiTheme="minorEastAsia" w:eastAsiaTheme="minorEastAsia" w:hAnsiTheme="minorEastAsia" w:hint="eastAsia"/>
                <w:sz w:val="21"/>
                <w:lang w:eastAsia="zh-CN"/>
              </w:rPr>
              <w:t>本</w:t>
            </w:r>
            <w:r w:rsidRPr="007C68F4">
              <w:rPr>
                <w:rFonts w:asciiTheme="minorEastAsia" w:eastAsiaTheme="minorEastAsia" w:hAnsiTheme="minorEastAsia" w:hint="eastAsia"/>
                <w:sz w:val="21"/>
                <w:lang w:eastAsia="zh-CN"/>
              </w:rPr>
              <w:t>项目的艺术机构</w:t>
            </w:r>
            <w:r w:rsidR="00BD2F04" w:rsidRPr="007C68F4">
              <w:rPr>
                <w:rFonts w:asciiTheme="minorEastAsia" w:eastAsiaTheme="minorEastAsia" w:hAnsiTheme="minorEastAsia" w:hint="eastAsia"/>
                <w:sz w:val="21"/>
                <w:lang w:eastAsia="zh-CN"/>
              </w:rPr>
              <w:t>的</w:t>
            </w:r>
            <w:r w:rsidRPr="007C68F4">
              <w:rPr>
                <w:rFonts w:asciiTheme="minorEastAsia" w:eastAsiaTheme="minorEastAsia" w:hAnsiTheme="minorEastAsia" w:cstheme="minorBidi" w:hint="eastAsia"/>
                <w:sz w:val="21"/>
                <w:lang w:eastAsia="zh-CN"/>
              </w:rPr>
              <w:t>教育工作者和教师</w:t>
            </w:r>
            <w:r w:rsidR="00BD2F04" w:rsidRPr="007C68F4">
              <w:rPr>
                <w:rFonts w:asciiTheme="minorEastAsia" w:eastAsiaTheme="minorEastAsia" w:hAnsiTheme="minorEastAsia" w:hint="eastAsia"/>
                <w:sz w:val="21"/>
                <w:lang w:eastAsia="zh-CN"/>
              </w:rPr>
              <w:t>至少有60%</w:t>
            </w:r>
            <w:r w:rsidRPr="007C68F4">
              <w:rPr>
                <w:rFonts w:asciiTheme="minorEastAsia" w:eastAsiaTheme="minorEastAsia" w:hAnsiTheme="minorEastAsia" w:hint="eastAsia"/>
                <w:sz w:val="21"/>
                <w:lang w:eastAsia="zh-CN"/>
              </w:rPr>
              <w:t>认为，在项目框架内开发的知识产权课程非常有用，适用于各自的</w:t>
            </w:r>
            <w:r w:rsidR="00BD2F04" w:rsidRPr="007C68F4">
              <w:rPr>
                <w:rFonts w:asciiTheme="minorEastAsia" w:eastAsiaTheme="minorEastAsia" w:hAnsiTheme="minorEastAsia" w:hint="eastAsia"/>
                <w:sz w:val="21"/>
                <w:lang w:eastAsia="zh-CN"/>
              </w:rPr>
              <w:t>计划</w:t>
            </w:r>
            <w:r w:rsidRPr="007C68F4">
              <w:rPr>
                <w:rFonts w:asciiTheme="minorEastAsia" w:eastAsiaTheme="minorEastAsia" w:hAnsiTheme="minorEastAsia" w:hint="eastAsia"/>
                <w:sz w:val="21"/>
                <w:lang w:eastAsia="zh-CN"/>
              </w:rPr>
              <w:t>。</w:t>
            </w:r>
          </w:p>
          <w:p w14:paraId="7516DDFB" w14:textId="63ACC14D" w:rsidR="00FA743B" w:rsidRPr="00C9311D" w:rsidRDefault="006D2A5B" w:rsidP="00DC67B2">
            <w:pPr>
              <w:pStyle w:val="TableParagraph"/>
              <w:numPr>
                <w:ilvl w:val="0"/>
                <w:numId w:val="36"/>
              </w:numPr>
              <w:autoSpaceDE/>
              <w:autoSpaceDN/>
              <w:spacing w:afterLines="50" w:after="120" w:line="340" w:lineRule="atLeast"/>
              <w:ind w:leftChars="50" w:left="291" w:rightChars="50" w:right="110" w:hanging="181"/>
              <w:jc w:val="both"/>
              <w:rPr>
                <w:rFonts w:asciiTheme="minorEastAsia" w:eastAsiaTheme="minorEastAsia" w:hAnsiTheme="minorEastAsia"/>
                <w:lang w:eastAsia="zh-CN"/>
              </w:rPr>
            </w:pPr>
            <w:r w:rsidRPr="007C68F4">
              <w:rPr>
                <w:rFonts w:asciiTheme="minorEastAsia" w:eastAsiaTheme="minorEastAsia" w:hAnsiTheme="minorEastAsia" w:hint="eastAsia"/>
                <w:sz w:val="21"/>
                <w:lang w:eastAsia="zh-CN"/>
              </w:rPr>
              <w:t>参与本项目的艺术机构的</w:t>
            </w:r>
            <w:r w:rsidRPr="007C68F4">
              <w:rPr>
                <w:rFonts w:asciiTheme="minorEastAsia" w:eastAsiaTheme="minorEastAsia" w:hAnsiTheme="minorEastAsia" w:cstheme="minorBidi" w:hint="eastAsia"/>
                <w:sz w:val="21"/>
                <w:lang w:eastAsia="zh-CN"/>
              </w:rPr>
              <w:t>教育工作者和教师</w:t>
            </w:r>
            <w:r w:rsidRPr="007C68F4">
              <w:rPr>
                <w:rFonts w:asciiTheme="minorEastAsia" w:eastAsiaTheme="minorEastAsia" w:hAnsiTheme="minorEastAsia" w:hint="eastAsia"/>
                <w:sz w:val="21"/>
                <w:lang w:eastAsia="zh-CN"/>
              </w:rPr>
              <w:t>至少有60%</w:t>
            </w:r>
            <w:r w:rsidR="005C64BD" w:rsidRPr="007C68F4">
              <w:rPr>
                <w:rFonts w:asciiTheme="minorEastAsia" w:eastAsiaTheme="minorEastAsia" w:hAnsiTheme="minorEastAsia" w:hint="eastAsia"/>
                <w:sz w:val="21"/>
                <w:lang w:eastAsia="zh-CN"/>
              </w:rPr>
              <w:t>表示，</w:t>
            </w:r>
            <w:r w:rsidR="00460E39" w:rsidRPr="007C68F4">
              <w:rPr>
                <w:rFonts w:asciiTheme="minorEastAsia" w:eastAsiaTheme="minorEastAsia" w:hAnsiTheme="minorEastAsia" w:hint="eastAsia"/>
                <w:sz w:val="21"/>
                <w:lang w:eastAsia="zh-CN"/>
              </w:rPr>
              <w:t>希望在</w:t>
            </w:r>
            <w:r w:rsidR="00B8079B" w:rsidRPr="007C68F4">
              <w:rPr>
                <w:rFonts w:asciiTheme="minorEastAsia" w:eastAsiaTheme="minorEastAsia" w:hAnsiTheme="minorEastAsia" w:hint="eastAsia"/>
                <w:sz w:val="21"/>
                <w:lang w:eastAsia="zh-CN"/>
              </w:rPr>
              <w:t>各自的</w:t>
            </w:r>
            <w:r w:rsidRPr="007C68F4">
              <w:rPr>
                <w:rFonts w:asciiTheme="minorEastAsia" w:eastAsiaTheme="minorEastAsia" w:hAnsiTheme="minorEastAsia" w:hint="eastAsia"/>
                <w:sz w:val="21"/>
                <w:lang w:eastAsia="zh-CN"/>
              </w:rPr>
              <w:t>计划</w:t>
            </w:r>
            <w:r w:rsidR="00B8079B" w:rsidRPr="007C68F4">
              <w:rPr>
                <w:rFonts w:asciiTheme="minorEastAsia" w:eastAsiaTheme="minorEastAsia" w:hAnsiTheme="minorEastAsia" w:hint="eastAsia"/>
                <w:sz w:val="21"/>
                <w:lang w:eastAsia="zh-CN"/>
              </w:rPr>
              <w:t>中</w:t>
            </w:r>
            <w:r w:rsidR="00341CF2" w:rsidRPr="007C68F4">
              <w:rPr>
                <w:rFonts w:asciiTheme="minorEastAsia" w:eastAsiaTheme="minorEastAsia" w:hAnsiTheme="minorEastAsia" w:hint="eastAsia"/>
                <w:sz w:val="21"/>
                <w:lang w:eastAsia="zh-CN"/>
              </w:rPr>
              <w:t>纳入</w:t>
            </w:r>
            <w:r w:rsidR="005C64BD" w:rsidRPr="007C68F4">
              <w:rPr>
                <w:rFonts w:asciiTheme="minorEastAsia" w:eastAsiaTheme="minorEastAsia" w:hAnsiTheme="minorEastAsia" w:hint="eastAsia"/>
                <w:sz w:val="21"/>
                <w:lang w:eastAsia="zh-CN"/>
              </w:rPr>
              <w:t>知识产权课程。</w:t>
            </w:r>
          </w:p>
        </w:tc>
      </w:tr>
      <w:tr w:rsidR="00152AF7" w:rsidRPr="00C9311D" w14:paraId="33D4116D" w14:textId="77777777" w:rsidTr="00B23405">
        <w:trPr>
          <w:trHeight w:val="280"/>
          <w:jc w:val="center"/>
        </w:trPr>
        <w:tc>
          <w:tcPr>
            <w:tcW w:w="4676" w:type="dxa"/>
            <w:shd w:val="clear" w:color="auto" w:fill="FFFFFF" w:themeFill="background1"/>
          </w:tcPr>
          <w:p w14:paraId="2FE6D85F" w14:textId="77777777"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sz w:val="21"/>
                <w:u w:val="single"/>
                <w:lang w:eastAsia="zh-CN"/>
              </w:rPr>
            </w:pPr>
            <w:r w:rsidRPr="007C68F4">
              <w:rPr>
                <w:rFonts w:asciiTheme="minorEastAsia" w:eastAsiaTheme="minorEastAsia" w:hAnsiTheme="minorEastAsia" w:cstheme="minorBidi" w:hint="eastAsia"/>
                <w:sz w:val="21"/>
                <w:u w:val="single"/>
                <w:lang w:eastAsia="zh-CN"/>
              </w:rPr>
              <w:t>项目</w:t>
            </w:r>
            <w:r w:rsidR="00023EC5" w:rsidRPr="007C68F4">
              <w:rPr>
                <w:rFonts w:asciiTheme="minorEastAsia" w:eastAsiaTheme="minorEastAsia" w:hAnsiTheme="minorEastAsia" w:cstheme="minorBidi" w:hint="eastAsia"/>
                <w:sz w:val="21"/>
                <w:u w:val="single"/>
                <w:lang w:eastAsia="zh-CN"/>
              </w:rPr>
              <w:t>成果</w:t>
            </w:r>
            <w:r w:rsidRPr="007C68F4">
              <w:rPr>
                <w:rFonts w:asciiTheme="minorEastAsia" w:eastAsiaTheme="minorEastAsia" w:hAnsiTheme="minorEastAsia" w:cstheme="minorBidi" w:hint="eastAsia"/>
                <w:sz w:val="21"/>
                <w:u w:val="single"/>
                <w:lang w:eastAsia="zh-CN"/>
              </w:rPr>
              <w:t>：</w:t>
            </w:r>
          </w:p>
          <w:p w14:paraId="46078CC7" w14:textId="1AC83CC9" w:rsidR="00FA743B" w:rsidRPr="00C9311D" w:rsidRDefault="006D2A5B" w:rsidP="00DC67B2">
            <w:pPr>
              <w:pStyle w:val="TableParagraph"/>
              <w:numPr>
                <w:ilvl w:val="0"/>
                <w:numId w:val="32"/>
              </w:numPr>
              <w:autoSpaceDE/>
              <w:autoSpaceDN/>
              <w:spacing w:afterLines="50" w:after="120" w:line="340" w:lineRule="atLeast"/>
              <w:ind w:leftChars="50" w:left="110" w:rightChars="50" w:right="110" w:firstLine="0"/>
              <w:jc w:val="both"/>
              <w:rPr>
                <w:rFonts w:asciiTheme="minorEastAsia" w:eastAsiaTheme="minorEastAsia" w:hAnsiTheme="minorEastAsia" w:cstheme="minorBidi"/>
                <w:lang w:eastAsia="zh-CN"/>
              </w:rPr>
            </w:pPr>
            <w:r w:rsidRPr="007C68F4">
              <w:rPr>
                <w:rFonts w:asciiTheme="minorEastAsia" w:eastAsiaTheme="minorEastAsia" w:hAnsiTheme="minorEastAsia" w:hint="eastAsia"/>
                <w:sz w:val="21"/>
                <w:lang w:eastAsia="zh-CN"/>
              </w:rPr>
              <w:t>提高了受益国主要利益攸关方，包括</w:t>
            </w:r>
            <w:r w:rsidR="0078171D" w:rsidRPr="007C68F4">
              <w:rPr>
                <w:rFonts w:asciiTheme="minorEastAsia" w:eastAsiaTheme="minorEastAsia" w:hAnsiTheme="minorEastAsia" w:hint="eastAsia"/>
                <w:sz w:val="21"/>
                <w:lang w:eastAsia="zh-CN"/>
              </w:rPr>
              <w:t>中学阶段后创意艺术机构的青年创作者、教育工作者和教师</w:t>
            </w:r>
            <w:r w:rsidRPr="007C68F4">
              <w:rPr>
                <w:rFonts w:asciiTheme="minorEastAsia" w:eastAsiaTheme="minorEastAsia" w:hAnsiTheme="minorEastAsia" w:hint="eastAsia"/>
                <w:sz w:val="21"/>
                <w:lang w:eastAsia="zh-CN"/>
              </w:rPr>
              <w:t>对知识产权教育重要性的认识</w:t>
            </w:r>
            <w:r w:rsidR="00E77A43" w:rsidRPr="007C68F4">
              <w:rPr>
                <w:rFonts w:asciiTheme="minorEastAsia" w:eastAsiaTheme="minorEastAsia" w:hAnsiTheme="minorEastAsia" w:cstheme="minorBidi" w:hint="eastAsia"/>
                <w:sz w:val="21"/>
                <w:lang w:eastAsia="zh-CN"/>
              </w:rPr>
              <w:t>。</w:t>
            </w:r>
          </w:p>
        </w:tc>
        <w:tc>
          <w:tcPr>
            <w:tcW w:w="4676" w:type="dxa"/>
            <w:shd w:val="clear" w:color="auto" w:fill="FFFFFF" w:themeFill="background1"/>
          </w:tcPr>
          <w:p w14:paraId="2AB08716" w14:textId="77777777"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sz w:val="21"/>
                <w:u w:val="single"/>
                <w:lang w:eastAsia="zh-CN"/>
              </w:rPr>
            </w:pPr>
            <w:r w:rsidRPr="007C68F4">
              <w:rPr>
                <w:rFonts w:asciiTheme="minorEastAsia" w:eastAsiaTheme="minorEastAsia" w:hAnsiTheme="minorEastAsia" w:cstheme="minorBidi" w:hint="eastAsia"/>
                <w:sz w:val="21"/>
                <w:u w:val="single"/>
                <w:lang w:eastAsia="zh-CN"/>
              </w:rPr>
              <w:t>成果</w:t>
            </w:r>
            <w:r w:rsidR="00023EC5" w:rsidRPr="007C68F4">
              <w:rPr>
                <w:rFonts w:asciiTheme="minorEastAsia" w:eastAsiaTheme="minorEastAsia" w:hAnsiTheme="minorEastAsia" w:cstheme="minorBidi" w:hint="eastAsia"/>
                <w:sz w:val="21"/>
                <w:u w:val="single"/>
                <w:lang w:eastAsia="zh-CN"/>
              </w:rPr>
              <w:t>指标</w:t>
            </w:r>
            <w:r w:rsidRPr="007C68F4">
              <w:rPr>
                <w:rFonts w:asciiTheme="minorEastAsia" w:eastAsiaTheme="minorEastAsia" w:hAnsiTheme="minorEastAsia" w:cstheme="minorBidi" w:hint="eastAsia"/>
                <w:sz w:val="21"/>
                <w:u w:val="single"/>
                <w:lang w:eastAsia="zh-CN"/>
              </w:rPr>
              <w:t>：</w:t>
            </w:r>
          </w:p>
          <w:p w14:paraId="6274BF19" w14:textId="3F0BB589" w:rsidR="001C1945" w:rsidRPr="00C9311D" w:rsidRDefault="00E856A9" w:rsidP="00DC67B2">
            <w:pPr>
              <w:pStyle w:val="TableParagraph"/>
              <w:numPr>
                <w:ilvl w:val="0"/>
                <w:numId w:val="36"/>
              </w:numPr>
              <w:autoSpaceDE/>
              <w:autoSpaceDN/>
              <w:spacing w:afterLines="50" w:after="120" w:line="340" w:lineRule="atLeast"/>
              <w:ind w:leftChars="50" w:left="291" w:rightChars="50" w:right="110" w:hanging="181"/>
              <w:jc w:val="both"/>
              <w:rPr>
                <w:rFonts w:asciiTheme="minorEastAsia" w:eastAsiaTheme="minorEastAsia" w:hAnsiTheme="minorEastAsia" w:cstheme="minorBidi"/>
                <w:u w:val="single"/>
                <w:lang w:eastAsia="zh-CN"/>
              </w:rPr>
            </w:pPr>
            <w:r w:rsidRPr="007C68F4">
              <w:rPr>
                <w:rFonts w:asciiTheme="minorEastAsia" w:eastAsiaTheme="minorEastAsia" w:hAnsiTheme="minorEastAsia" w:hint="eastAsia"/>
                <w:sz w:val="21"/>
                <w:lang w:eastAsia="zh-CN"/>
              </w:rPr>
              <w:t>至少60%的本项目活动的参与者</w:t>
            </w:r>
            <w:r w:rsidR="007E74E1" w:rsidRPr="007C68F4">
              <w:rPr>
                <w:rFonts w:asciiTheme="minorEastAsia" w:eastAsiaTheme="minorEastAsia" w:hAnsiTheme="minorEastAsia" w:hint="eastAsia"/>
                <w:sz w:val="21"/>
                <w:lang w:eastAsia="zh-CN"/>
              </w:rPr>
              <w:t>表示，</w:t>
            </w:r>
            <w:r w:rsidRPr="007C68F4">
              <w:rPr>
                <w:rFonts w:asciiTheme="minorEastAsia" w:eastAsiaTheme="minorEastAsia" w:hAnsiTheme="minorEastAsia" w:hint="eastAsia"/>
                <w:sz w:val="21"/>
                <w:lang w:eastAsia="zh-CN"/>
              </w:rPr>
              <w:t>本</w:t>
            </w:r>
            <w:r w:rsidR="007E74E1" w:rsidRPr="007C68F4">
              <w:rPr>
                <w:rFonts w:asciiTheme="minorEastAsia" w:eastAsiaTheme="minorEastAsia" w:hAnsiTheme="minorEastAsia" w:hint="eastAsia"/>
                <w:sz w:val="21"/>
                <w:lang w:eastAsia="zh-CN"/>
              </w:rPr>
              <w:t>项目提高了</w:t>
            </w:r>
            <w:r w:rsidRPr="007C68F4">
              <w:rPr>
                <w:rFonts w:asciiTheme="minorEastAsia" w:eastAsiaTheme="minorEastAsia" w:hAnsiTheme="minorEastAsia" w:hint="eastAsia"/>
                <w:sz w:val="21"/>
                <w:lang w:eastAsia="zh-CN"/>
              </w:rPr>
              <w:t>其</w:t>
            </w:r>
            <w:r w:rsidR="00D32BD5" w:rsidRPr="007C68F4">
              <w:rPr>
                <w:rFonts w:asciiTheme="minorEastAsia" w:eastAsiaTheme="minorEastAsia" w:hAnsiTheme="minorEastAsia" w:hint="eastAsia"/>
                <w:sz w:val="21"/>
                <w:lang w:eastAsia="zh-CN"/>
              </w:rPr>
              <w:t>对</w:t>
            </w:r>
            <w:r w:rsidR="001C1945" w:rsidRPr="007C68F4">
              <w:rPr>
                <w:rFonts w:asciiTheme="minorEastAsia" w:eastAsiaTheme="minorEastAsia" w:hAnsiTheme="minorEastAsia" w:hint="eastAsia"/>
                <w:sz w:val="21"/>
                <w:lang w:eastAsia="zh-CN"/>
              </w:rPr>
              <w:t>知识产权教育相关性的</w:t>
            </w:r>
            <w:r w:rsidR="00D32BD5" w:rsidRPr="007C68F4">
              <w:rPr>
                <w:rFonts w:asciiTheme="minorEastAsia" w:eastAsiaTheme="minorEastAsia" w:hAnsiTheme="minorEastAsia" w:hint="eastAsia"/>
                <w:sz w:val="21"/>
                <w:lang w:eastAsia="zh-CN"/>
              </w:rPr>
              <w:t>认识</w:t>
            </w:r>
            <w:r w:rsidR="009B2480" w:rsidRPr="007C68F4">
              <w:rPr>
                <w:rFonts w:asciiTheme="minorEastAsia" w:eastAsiaTheme="minorEastAsia" w:hAnsiTheme="minorEastAsia" w:hint="eastAsia"/>
                <w:sz w:val="21"/>
                <w:lang w:eastAsia="zh-CN"/>
              </w:rPr>
              <w:t>。</w:t>
            </w:r>
          </w:p>
        </w:tc>
      </w:tr>
      <w:tr w:rsidR="00E1360B" w:rsidRPr="007C68F4" w14:paraId="3C926146" w14:textId="77777777" w:rsidTr="00B23405">
        <w:trPr>
          <w:trHeight w:val="280"/>
          <w:jc w:val="center"/>
        </w:trPr>
        <w:tc>
          <w:tcPr>
            <w:tcW w:w="4676" w:type="dxa"/>
            <w:shd w:val="clear" w:color="auto" w:fill="FFFFFF" w:themeFill="background1"/>
          </w:tcPr>
          <w:p w14:paraId="3A474BCB" w14:textId="0AB3DD54" w:rsidR="00E1360B" w:rsidRPr="007C68F4" w:rsidRDefault="00E856A9" w:rsidP="00DC67B2">
            <w:pPr>
              <w:pStyle w:val="TableParagraph"/>
              <w:numPr>
                <w:ilvl w:val="0"/>
                <w:numId w:val="32"/>
              </w:numPr>
              <w:autoSpaceDE/>
              <w:autoSpaceDN/>
              <w:spacing w:afterLines="50" w:after="120" w:line="340" w:lineRule="atLeast"/>
              <w:ind w:leftChars="50" w:left="110" w:rightChars="50" w:right="110" w:firstLine="0"/>
              <w:jc w:val="both"/>
              <w:rPr>
                <w:rFonts w:asciiTheme="minorEastAsia" w:eastAsiaTheme="minorEastAsia" w:hAnsiTheme="minorEastAsia" w:cstheme="minorBidi"/>
                <w:sz w:val="21"/>
                <w:u w:val="single"/>
                <w:lang w:eastAsia="zh-CN"/>
              </w:rPr>
            </w:pPr>
            <w:r w:rsidRPr="007C68F4">
              <w:rPr>
                <w:rFonts w:asciiTheme="minorEastAsia" w:eastAsiaTheme="minorEastAsia" w:hAnsiTheme="minorEastAsia" w:hint="eastAsia"/>
                <w:sz w:val="21"/>
                <w:lang w:eastAsia="zh-CN"/>
              </w:rPr>
              <w:t>娴熟的教育工作者和教师支持青年利用知识产权保护其创作</w:t>
            </w:r>
            <w:r w:rsidR="002F5949" w:rsidRPr="007C68F4">
              <w:rPr>
                <w:rFonts w:asciiTheme="minorEastAsia" w:eastAsiaTheme="minorEastAsia" w:hAnsiTheme="minorEastAsia" w:hint="eastAsia"/>
                <w:sz w:val="21"/>
                <w:lang w:eastAsia="zh-CN"/>
              </w:rPr>
              <w:t>。</w:t>
            </w:r>
          </w:p>
        </w:tc>
        <w:tc>
          <w:tcPr>
            <w:tcW w:w="4676" w:type="dxa"/>
            <w:shd w:val="clear" w:color="auto" w:fill="FFFFFF" w:themeFill="background1"/>
          </w:tcPr>
          <w:p w14:paraId="5C337167" w14:textId="58F46D29" w:rsidR="00FA743B" w:rsidRPr="007C68F4" w:rsidRDefault="00E856A9" w:rsidP="00DC67B2">
            <w:pPr>
              <w:pStyle w:val="TableParagraph"/>
              <w:numPr>
                <w:ilvl w:val="0"/>
                <w:numId w:val="36"/>
              </w:numPr>
              <w:autoSpaceDE/>
              <w:autoSpaceDN/>
              <w:spacing w:afterLines="50" w:after="120" w:line="340" w:lineRule="atLeast"/>
              <w:ind w:leftChars="50" w:left="291" w:rightChars="50" w:right="110" w:hanging="181"/>
              <w:jc w:val="both"/>
              <w:rPr>
                <w:rFonts w:asciiTheme="minorEastAsia" w:eastAsiaTheme="minorEastAsia" w:hAnsiTheme="minorEastAsia"/>
                <w:sz w:val="21"/>
                <w:lang w:eastAsia="zh-CN"/>
              </w:rPr>
            </w:pPr>
            <w:r w:rsidRPr="007C68F4">
              <w:rPr>
                <w:rFonts w:asciiTheme="minorEastAsia" w:eastAsiaTheme="minorEastAsia" w:hAnsiTheme="minorEastAsia" w:cstheme="minorBidi" w:hint="eastAsia"/>
                <w:sz w:val="21"/>
                <w:lang w:eastAsia="zh-CN"/>
              </w:rPr>
              <w:t>参与的</w:t>
            </w:r>
            <w:r w:rsidR="007E74E1" w:rsidRPr="007C68F4">
              <w:rPr>
                <w:rFonts w:asciiTheme="minorEastAsia" w:eastAsiaTheme="minorEastAsia" w:hAnsiTheme="minorEastAsia" w:cstheme="minorBidi" w:hint="eastAsia"/>
                <w:sz w:val="21"/>
                <w:lang w:eastAsia="zh-CN"/>
              </w:rPr>
              <w:t>教育</w:t>
            </w:r>
            <w:r w:rsidR="002F5949" w:rsidRPr="007C68F4">
              <w:rPr>
                <w:rFonts w:asciiTheme="minorEastAsia" w:eastAsiaTheme="minorEastAsia" w:hAnsiTheme="minorEastAsia" w:cstheme="minorBidi" w:hint="eastAsia"/>
                <w:sz w:val="21"/>
                <w:lang w:eastAsia="zh-CN"/>
              </w:rPr>
              <w:t>工作</w:t>
            </w:r>
            <w:r w:rsidR="007E74E1" w:rsidRPr="007C68F4">
              <w:rPr>
                <w:rFonts w:asciiTheme="minorEastAsia" w:eastAsiaTheme="minorEastAsia" w:hAnsiTheme="minorEastAsia" w:cstheme="minorBidi" w:hint="eastAsia"/>
                <w:sz w:val="21"/>
                <w:lang w:eastAsia="zh-CN"/>
              </w:rPr>
              <w:t>者和教师</w:t>
            </w:r>
            <w:r w:rsidR="00410EB3" w:rsidRPr="007C68F4">
              <w:rPr>
                <w:rFonts w:asciiTheme="minorEastAsia" w:eastAsiaTheme="minorEastAsia" w:hAnsiTheme="minorEastAsia" w:cstheme="minorBidi" w:hint="eastAsia"/>
                <w:sz w:val="21"/>
                <w:lang w:eastAsia="zh-CN"/>
              </w:rPr>
              <w:t>中</w:t>
            </w:r>
            <w:r w:rsidRPr="007C68F4">
              <w:rPr>
                <w:rFonts w:asciiTheme="minorEastAsia" w:eastAsiaTheme="minorEastAsia" w:hAnsiTheme="minorEastAsia" w:cstheme="minorBidi" w:hint="eastAsia"/>
                <w:sz w:val="21"/>
                <w:lang w:eastAsia="zh-CN"/>
              </w:rPr>
              <w:t>至少有60%被评估</w:t>
            </w:r>
            <w:r w:rsidR="007E74E1" w:rsidRPr="007C68F4">
              <w:rPr>
                <w:rFonts w:asciiTheme="minorEastAsia" w:eastAsiaTheme="minorEastAsia" w:hAnsiTheme="minorEastAsia" w:hint="eastAsia"/>
                <w:sz w:val="21"/>
                <w:lang w:eastAsia="zh-CN"/>
              </w:rPr>
              <w:t>为</w:t>
            </w:r>
            <w:r w:rsidRPr="007C68F4">
              <w:rPr>
                <w:rFonts w:asciiTheme="minorEastAsia" w:eastAsiaTheme="minorEastAsia" w:hAnsiTheme="minorEastAsia" w:hint="eastAsia"/>
                <w:sz w:val="21"/>
                <w:lang w:eastAsia="zh-CN"/>
              </w:rPr>
              <w:t>提高了向青年创作者提供</w:t>
            </w:r>
            <w:r w:rsidR="007E74E1" w:rsidRPr="007C68F4">
              <w:rPr>
                <w:rFonts w:asciiTheme="minorEastAsia" w:eastAsiaTheme="minorEastAsia" w:hAnsiTheme="minorEastAsia" w:hint="eastAsia"/>
                <w:sz w:val="21"/>
                <w:lang w:eastAsia="zh-CN"/>
              </w:rPr>
              <w:t>知识产权教育</w:t>
            </w:r>
            <w:r w:rsidR="007E74E1" w:rsidRPr="007C68F4">
              <w:rPr>
                <w:rFonts w:asciiTheme="minorEastAsia" w:eastAsiaTheme="minorEastAsia" w:hAnsiTheme="minorEastAsia" w:cstheme="minorBidi" w:hint="eastAsia"/>
                <w:sz w:val="21"/>
                <w:lang w:eastAsia="zh-CN"/>
              </w:rPr>
              <w:t>的知识和技能</w:t>
            </w:r>
            <w:r w:rsidR="007E74E1" w:rsidRPr="007C68F4">
              <w:rPr>
                <w:rFonts w:asciiTheme="minorEastAsia" w:eastAsiaTheme="minorEastAsia" w:hAnsiTheme="minorEastAsia" w:hint="eastAsia"/>
                <w:sz w:val="21"/>
                <w:lang w:eastAsia="zh-CN"/>
              </w:rPr>
              <w:t>。</w:t>
            </w:r>
          </w:p>
        </w:tc>
      </w:tr>
      <w:tr w:rsidR="00F45D4D" w:rsidRPr="00C9311D" w14:paraId="116D2B24" w14:textId="77777777" w:rsidTr="00B23405">
        <w:trPr>
          <w:trHeight w:val="280"/>
          <w:jc w:val="center"/>
        </w:trPr>
        <w:tc>
          <w:tcPr>
            <w:tcW w:w="4676" w:type="dxa"/>
            <w:shd w:val="clear" w:color="auto" w:fill="FFFFFF" w:themeFill="background1"/>
          </w:tcPr>
          <w:p w14:paraId="56AA80A3" w14:textId="4BD53D48"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sz w:val="21"/>
                <w:u w:val="single"/>
                <w:lang w:eastAsia="zh-CN"/>
              </w:rPr>
            </w:pPr>
            <w:r w:rsidRPr="007C68F4">
              <w:rPr>
                <w:rFonts w:asciiTheme="minorEastAsia" w:eastAsiaTheme="minorEastAsia" w:hAnsiTheme="minorEastAsia" w:cstheme="minorBidi" w:hint="eastAsia"/>
                <w:sz w:val="21"/>
                <w:u w:val="single"/>
                <w:lang w:eastAsia="zh-CN"/>
              </w:rPr>
              <w:t>项目</w:t>
            </w:r>
            <w:r w:rsidR="00720A40" w:rsidRPr="007C68F4">
              <w:rPr>
                <w:rFonts w:asciiTheme="minorEastAsia" w:eastAsiaTheme="minorEastAsia" w:hAnsiTheme="minorEastAsia" w:cstheme="minorBidi" w:hint="eastAsia"/>
                <w:sz w:val="21"/>
                <w:u w:val="single"/>
                <w:lang w:eastAsia="zh-CN"/>
              </w:rPr>
              <w:t>产出</w:t>
            </w:r>
            <w:r w:rsidRPr="007C68F4">
              <w:rPr>
                <w:rFonts w:asciiTheme="minorEastAsia" w:eastAsiaTheme="minorEastAsia" w:hAnsiTheme="minorEastAsia" w:cstheme="minorBidi" w:hint="eastAsia"/>
                <w:sz w:val="21"/>
                <w:u w:val="single"/>
                <w:lang w:eastAsia="zh-CN"/>
              </w:rPr>
              <w:t>：</w:t>
            </w:r>
          </w:p>
          <w:p w14:paraId="6615CE9F" w14:textId="1806DC61" w:rsidR="00FA743B" w:rsidRPr="00C9311D" w:rsidRDefault="00410EB3"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lang w:eastAsia="zh-CN"/>
              </w:rPr>
            </w:pPr>
            <w:r w:rsidRPr="007C68F4">
              <w:rPr>
                <w:rFonts w:asciiTheme="minorEastAsia" w:eastAsiaTheme="minorEastAsia" w:hAnsiTheme="minorEastAsia" w:hint="eastAsia"/>
                <w:sz w:val="21"/>
                <w:lang w:eastAsia="zh-CN"/>
              </w:rPr>
              <w:t>对受益国中学阶段后的创意艺术机构的知识产权教育进行摸底/评估</w:t>
            </w:r>
            <w:r w:rsidR="007E74E1" w:rsidRPr="007C68F4">
              <w:rPr>
                <w:rFonts w:asciiTheme="minorEastAsia" w:eastAsiaTheme="minorEastAsia" w:hAnsiTheme="minorEastAsia" w:hint="eastAsia"/>
                <w:sz w:val="21"/>
                <w:lang w:eastAsia="zh-CN"/>
              </w:rPr>
              <w:t>。</w:t>
            </w:r>
          </w:p>
        </w:tc>
        <w:tc>
          <w:tcPr>
            <w:tcW w:w="4676" w:type="dxa"/>
            <w:shd w:val="clear" w:color="auto" w:fill="FFFFFF" w:themeFill="background1"/>
          </w:tcPr>
          <w:p w14:paraId="6DA488B2" w14:textId="77777777"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sz w:val="21"/>
                <w:u w:val="single"/>
                <w:lang w:eastAsia="zh-CN"/>
              </w:rPr>
            </w:pPr>
            <w:r w:rsidRPr="007C68F4">
              <w:rPr>
                <w:rFonts w:asciiTheme="minorEastAsia" w:eastAsiaTheme="minorEastAsia" w:hAnsiTheme="minorEastAsia" w:cstheme="minorBidi" w:hint="eastAsia"/>
                <w:sz w:val="21"/>
                <w:u w:val="single"/>
                <w:lang w:eastAsia="zh-CN"/>
              </w:rPr>
              <w:t>产出</w:t>
            </w:r>
            <w:r w:rsidR="00BE3ED7" w:rsidRPr="007C68F4">
              <w:rPr>
                <w:rFonts w:asciiTheme="minorEastAsia" w:eastAsiaTheme="minorEastAsia" w:hAnsiTheme="minorEastAsia" w:cstheme="minorBidi" w:hint="eastAsia"/>
                <w:sz w:val="21"/>
                <w:u w:val="single"/>
                <w:lang w:eastAsia="zh-CN"/>
              </w:rPr>
              <w:t>指标</w:t>
            </w:r>
            <w:r w:rsidRPr="007C68F4">
              <w:rPr>
                <w:rFonts w:asciiTheme="minorEastAsia" w:eastAsiaTheme="minorEastAsia" w:hAnsiTheme="minorEastAsia" w:cstheme="minorBidi" w:hint="eastAsia"/>
                <w:sz w:val="21"/>
                <w:u w:val="single"/>
                <w:lang w:eastAsia="zh-CN"/>
              </w:rPr>
              <w:t>：</w:t>
            </w:r>
          </w:p>
          <w:p w14:paraId="5C1CF3D2" w14:textId="2CBE3494" w:rsidR="00FA743B" w:rsidRPr="007C68F4" w:rsidRDefault="00A164CC" w:rsidP="00DC67B2">
            <w:pPr>
              <w:pStyle w:val="TableParagraph"/>
              <w:numPr>
                <w:ilvl w:val="0"/>
                <w:numId w:val="36"/>
              </w:numPr>
              <w:autoSpaceDE/>
              <w:autoSpaceDN/>
              <w:spacing w:afterLines="50" w:after="120" w:line="340" w:lineRule="atLeast"/>
              <w:ind w:leftChars="50" w:left="291" w:rightChars="50" w:right="110" w:hanging="181"/>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经CDIP审验的</w:t>
            </w:r>
            <w:r w:rsidR="00A324F4" w:rsidRPr="007C68F4">
              <w:rPr>
                <w:rFonts w:asciiTheme="minorEastAsia" w:eastAsiaTheme="minorEastAsia" w:hAnsiTheme="minorEastAsia" w:hint="eastAsia"/>
                <w:sz w:val="21"/>
                <w:lang w:eastAsia="zh-CN"/>
              </w:rPr>
              <w:t>旨在支持青年创作者和教育工作者的良好做法、教育计划范例和倡议</w:t>
            </w:r>
            <w:r w:rsidR="007E74E1" w:rsidRPr="007C68F4">
              <w:rPr>
                <w:rFonts w:asciiTheme="minorEastAsia" w:eastAsiaTheme="minorEastAsia" w:hAnsiTheme="minorEastAsia" w:hint="eastAsia"/>
                <w:sz w:val="21"/>
                <w:lang w:eastAsia="zh-CN"/>
              </w:rPr>
              <w:t>汇编</w:t>
            </w:r>
            <w:r w:rsidR="00B73996" w:rsidRPr="007C68F4">
              <w:rPr>
                <w:rFonts w:asciiTheme="minorEastAsia" w:eastAsiaTheme="minorEastAsia" w:hAnsiTheme="minorEastAsia" w:hint="eastAsia"/>
                <w:sz w:val="21"/>
                <w:lang w:eastAsia="zh-CN"/>
              </w:rPr>
              <w:t>。</w:t>
            </w:r>
          </w:p>
          <w:p w14:paraId="5DC2B380" w14:textId="2E44669A" w:rsidR="00FA743B" w:rsidRPr="00C9311D" w:rsidRDefault="00A164CC" w:rsidP="00DC67B2">
            <w:pPr>
              <w:pStyle w:val="TableParagraph"/>
              <w:numPr>
                <w:ilvl w:val="0"/>
                <w:numId w:val="36"/>
              </w:numPr>
              <w:autoSpaceDE/>
              <w:autoSpaceDN/>
              <w:spacing w:afterLines="50" w:after="120" w:line="340" w:lineRule="atLeast"/>
              <w:ind w:leftChars="50" w:left="291" w:rightChars="50" w:right="110" w:hanging="181"/>
              <w:jc w:val="both"/>
              <w:rPr>
                <w:rFonts w:asciiTheme="minorEastAsia" w:eastAsiaTheme="minorEastAsia" w:hAnsiTheme="minorEastAsia"/>
                <w:lang w:eastAsia="zh-CN"/>
              </w:rPr>
            </w:pPr>
            <w:r w:rsidRPr="007C68F4">
              <w:rPr>
                <w:rFonts w:asciiTheme="minorEastAsia" w:eastAsiaTheme="minorEastAsia" w:hAnsiTheme="minorEastAsia" w:hint="eastAsia"/>
                <w:sz w:val="21"/>
                <w:lang w:eastAsia="zh-CN"/>
              </w:rPr>
              <w:t>经CDIP审验的</w:t>
            </w:r>
            <w:r w:rsidR="007E74E1" w:rsidRPr="007C68F4">
              <w:rPr>
                <w:rFonts w:asciiTheme="minorEastAsia" w:eastAsiaTheme="minorEastAsia" w:hAnsiTheme="minorEastAsia" w:hint="eastAsia"/>
                <w:sz w:val="21"/>
                <w:lang w:eastAsia="zh-CN"/>
              </w:rPr>
              <w:t>发展中国家青年创作者的个人故事汇编，</w:t>
            </w:r>
            <w:r w:rsidRPr="007C68F4">
              <w:rPr>
                <w:rFonts w:asciiTheme="minorEastAsia" w:eastAsiaTheme="minorEastAsia" w:hAnsiTheme="minorEastAsia" w:hint="eastAsia"/>
                <w:sz w:val="21"/>
                <w:lang w:eastAsia="zh-CN"/>
              </w:rPr>
              <w:t>内容涉及</w:t>
            </w:r>
            <w:r w:rsidR="007E74E1" w:rsidRPr="007C68F4">
              <w:rPr>
                <w:rFonts w:asciiTheme="minorEastAsia" w:eastAsiaTheme="minorEastAsia" w:hAnsiTheme="minorEastAsia" w:hint="eastAsia"/>
                <w:sz w:val="21"/>
                <w:lang w:eastAsia="zh-CN"/>
              </w:rPr>
              <w:t>保护</w:t>
            </w:r>
            <w:r w:rsidR="00992120" w:rsidRPr="007C68F4">
              <w:rPr>
                <w:rFonts w:asciiTheme="minorEastAsia" w:eastAsiaTheme="minorEastAsia" w:hAnsiTheme="minorEastAsia" w:hint="eastAsia"/>
                <w:sz w:val="21"/>
                <w:lang w:eastAsia="zh-CN"/>
              </w:rPr>
              <w:t>创意产出</w:t>
            </w:r>
            <w:r w:rsidRPr="007C68F4">
              <w:rPr>
                <w:rFonts w:asciiTheme="minorEastAsia" w:eastAsiaTheme="minorEastAsia" w:hAnsiTheme="minorEastAsia" w:hint="eastAsia"/>
                <w:sz w:val="21"/>
                <w:lang w:eastAsia="zh-CN"/>
              </w:rPr>
              <w:t>和</w:t>
            </w:r>
            <w:r w:rsidR="007E74E1" w:rsidRPr="007C68F4">
              <w:rPr>
                <w:rFonts w:asciiTheme="minorEastAsia" w:eastAsiaTheme="minorEastAsia" w:hAnsiTheme="minorEastAsia" w:hint="eastAsia"/>
                <w:sz w:val="21"/>
                <w:lang w:eastAsia="zh-CN"/>
              </w:rPr>
              <w:t>将</w:t>
            </w:r>
            <w:r w:rsidR="00992120" w:rsidRPr="007C68F4">
              <w:rPr>
                <w:rFonts w:asciiTheme="minorEastAsia" w:eastAsiaTheme="minorEastAsia" w:hAnsiTheme="minorEastAsia" w:hint="eastAsia"/>
                <w:sz w:val="21"/>
                <w:lang w:eastAsia="zh-CN"/>
              </w:rPr>
              <w:t>创意产出</w:t>
            </w:r>
            <w:r w:rsidR="007E74E1" w:rsidRPr="007C68F4">
              <w:rPr>
                <w:rFonts w:asciiTheme="minorEastAsia" w:eastAsiaTheme="minorEastAsia" w:hAnsiTheme="minorEastAsia" w:hint="eastAsia"/>
                <w:sz w:val="21"/>
                <w:lang w:eastAsia="zh-CN"/>
              </w:rPr>
              <w:t>推向市场的经验</w:t>
            </w:r>
            <w:r w:rsidR="0063618B" w:rsidRPr="007C68F4">
              <w:rPr>
                <w:rFonts w:asciiTheme="minorEastAsia" w:eastAsiaTheme="minorEastAsia" w:hAnsiTheme="minorEastAsia" w:hint="eastAsia"/>
                <w:sz w:val="21"/>
                <w:lang w:eastAsia="zh-CN"/>
              </w:rPr>
              <w:t>。</w:t>
            </w:r>
          </w:p>
        </w:tc>
      </w:tr>
      <w:tr w:rsidR="00F933E0" w:rsidRPr="007C68F4" w14:paraId="1501F3B3" w14:textId="77777777" w:rsidTr="00B23405">
        <w:trPr>
          <w:trHeight w:val="280"/>
          <w:jc w:val="center"/>
        </w:trPr>
        <w:tc>
          <w:tcPr>
            <w:tcW w:w="4676" w:type="dxa"/>
            <w:shd w:val="clear" w:color="auto" w:fill="FFFFFF" w:themeFill="background1"/>
          </w:tcPr>
          <w:p w14:paraId="241CBE4D" w14:textId="3A381570" w:rsidR="00FA743B" w:rsidRPr="007C68F4" w:rsidRDefault="00992120"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sz w:val="21"/>
                <w:lang w:eastAsia="zh-CN"/>
              </w:rPr>
            </w:pPr>
            <w:r w:rsidRPr="007C68F4">
              <w:rPr>
                <w:rFonts w:asciiTheme="minorEastAsia" w:eastAsiaTheme="minorEastAsia" w:hAnsiTheme="minorEastAsia" w:hint="eastAsia"/>
                <w:sz w:val="21"/>
                <w:lang w:eastAsia="zh-CN"/>
              </w:rPr>
              <w:t>结合受益国的国情和需要，从基础水平开始，为创作者开发出可量身定制的知识产权课程</w:t>
            </w:r>
            <w:r w:rsidR="007E74E1" w:rsidRPr="007C68F4">
              <w:rPr>
                <w:rFonts w:asciiTheme="minorEastAsia" w:eastAsiaTheme="minorEastAsia" w:hAnsiTheme="minorEastAsia" w:hint="eastAsia"/>
                <w:sz w:val="21"/>
                <w:lang w:eastAsia="zh-CN"/>
              </w:rPr>
              <w:t>。</w:t>
            </w:r>
          </w:p>
        </w:tc>
        <w:tc>
          <w:tcPr>
            <w:tcW w:w="4676" w:type="dxa"/>
            <w:shd w:val="clear" w:color="auto" w:fill="FFFFFF" w:themeFill="background1"/>
          </w:tcPr>
          <w:p w14:paraId="7DBD489D" w14:textId="213C94B1" w:rsidR="00FA743B" w:rsidRPr="007C68F4" w:rsidRDefault="009B2480" w:rsidP="00AD2F31">
            <w:pPr>
              <w:pStyle w:val="TableParagraph"/>
              <w:autoSpaceDE/>
              <w:autoSpaceDN/>
              <w:spacing w:afterLines="50" w:after="120" w:line="340" w:lineRule="atLeast"/>
              <w:ind w:left="86"/>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中学</w:t>
            </w:r>
            <w:r w:rsidR="00A03A8B" w:rsidRPr="007C68F4">
              <w:rPr>
                <w:rFonts w:asciiTheme="minorEastAsia" w:eastAsiaTheme="minorEastAsia" w:hAnsiTheme="minorEastAsia" w:hint="eastAsia"/>
                <w:sz w:val="21"/>
                <w:lang w:eastAsia="zh-CN"/>
              </w:rPr>
              <w:t>阶段</w:t>
            </w:r>
            <w:r w:rsidRPr="007C68F4">
              <w:rPr>
                <w:rFonts w:asciiTheme="minorEastAsia" w:eastAsiaTheme="minorEastAsia" w:hAnsiTheme="minorEastAsia" w:hint="eastAsia"/>
                <w:sz w:val="21"/>
                <w:lang w:eastAsia="zh-CN"/>
              </w:rPr>
              <w:t>后</w:t>
            </w:r>
            <w:r w:rsidR="007E74E1" w:rsidRPr="007C68F4">
              <w:rPr>
                <w:rFonts w:asciiTheme="minorEastAsia" w:eastAsiaTheme="minorEastAsia" w:hAnsiTheme="minorEastAsia" w:hint="eastAsia"/>
                <w:sz w:val="21"/>
                <w:lang w:eastAsia="zh-CN"/>
              </w:rPr>
              <w:t>创意艺术机构、教育工作者</w:t>
            </w:r>
            <w:r w:rsidR="00EE137B" w:rsidRPr="007C68F4">
              <w:rPr>
                <w:rFonts w:asciiTheme="minorEastAsia" w:eastAsiaTheme="minorEastAsia" w:hAnsiTheme="minorEastAsia" w:hint="eastAsia"/>
                <w:sz w:val="21"/>
                <w:lang w:eastAsia="zh-CN"/>
              </w:rPr>
              <w:t>、教师</w:t>
            </w:r>
            <w:r w:rsidR="007E74E1" w:rsidRPr="007C68F4">
              <w:rPr>
                <w:rFonts w:asciiTheme="minorEastAsia" w:eastAsiaTheme="minorEastAsia" w:hAnsiTheme="minorEastAsia" w:hint="eastAsia"/>
                <w:sz w:val="21"/>
                <w:lang w:eastAsia="zh-CN"/>
              </w:rPr>
              <w:t>和</w:t>
            </w:r>
            <w:r w:rsidR="00866E20" w:rsidRPr="007C68F4">
              <w:rPr>
                <w:rFonts w:asciiTheme="minorEastAsia" w:eastAsiaTheme="minorEastAsia" w:hAnsiTheme="minorEastAsia" w:hint="eastAsia"/>
                <w:sz w:val="21"/>
                <w:lang w:eastAsia="zh-CN"/>
              </w:rPr>
              <w:t>青年创作者</w:t>
            </w:r>
            <w:r w:rsidR="007E74E1" w:rsidRPr="007C68F4">
              <w:rPr>
                <w:rFonts w:asciiTheme="minorEastAsia" w:eastAsiaTheme="minorEastAsia" w:hAnsiTheme="minorEastAsia" w:hint="eastAsia"/>
                <w:sz w:val="21"/>
                <w:lang w:eastAsia="zh-CN"/>
              </w:rPr>
              <w:t>对课程的</w:t>
            </w:r>
            <w:r w:rsidR="00473282" w:rsidRPr="007C68F4">
              <w:rPr>
                <w:rFonts w:asciiTheme="minorEastAsia" w:eastAsiaTheme="minorEastAsia" w:hAnsiTheme="minorEastAsia" w:hint="eastAsia"/>
                <w:sz w:val="21"/>
                <w:lang w:eastAsia="zh-CN"/>
              </w:rPr>
              <w:t>支持</w:t>
            </w:r>
            <w:r w:rsidRPr="007C68F4">
              <w:rPr>
                <w:rFonts w:asciiTheme="minorEastAsia" w:eastAsiaTheme="minorEastAsia" w:hAnsiTheme="minorEastAsia" w:hint="eastAsia"/>
                <w:sz w:val="21"/>
                <w:lang w:eastAsia="zh-CN"/>
              </w:rPr>
              <w:t>。</w:t>
            </w:r>
          </w:p>
          <w:p w14:paraId="6197BB86" w14:textId="23E1DC89" w:rsidR="00FA743B" w:rsidRPr="007C68F4" w:rsidRDefault="00CE4514" w:rsidP="00AD2F31">
            <w:pPr>
              <w:pStyle w:val="TableParagraph"/>
              <w:autoSpaceDE/>
              <w:autoSpaceDN/>
              <w:spacing w:afterLines="50" w:after="120" w:line="340" w:lineRule="atLeast"/>
              <w:ind w:left="86"/>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经CDIP</w:t>
            </w:r>
            <w:r w:rsidR="00A03A8B" w:rsidRPr="007C68F4">
              <w:rPr>
                <w:rFonts w:asciiTheme="minorEastAsia" w:eastAsiaTheme="minorEastAsia" w:hAnsiTheme="minorEastAsia" w:hint="eastAsia"/>
                <w:sz w:val="21"/>
                <w:lang w:eastAsia="zh-CN"/>
              </w:rPr>
              <w:t>审验</w:t>
            </w:r>
            <w:r w:rsidRPr="007C68F4">
              <w:rPr>
                <w:rFonts w:asciiTheme="minorEastAsia" w:eastAsiaTheme="minorEastAsia" w:hAnsiTheme="minorEastAsia" w:hint="eastAsia"/>
                <w:sz w:val="21"/>
                <w:lang w:eastAsia="zh-CN"/>
              </w:rPr>
              <w:t>的</w:t>
            </w:r>
            <w:r w:rsidR="00A03A8B" w:rsidRPr="007C68F4">
              <w:rPr>
                <w:rFonts w:asciiTheme="minorEastAsia" w:eastAsiaTheme="minorEastAsia" w:hAnsiTheme="minorEastAsia" w:hint="eastAsia"/>
                <w:sz w:val="21"/>
                <w:lang w:eastAsia="zh-CN"/>
              </w:rPr>
              <w:t>投入使用的</w:t>
            </w:r>
            <w:r w:rsidR="00CA3704" w:rsidRPr="007C68F4">
              <w:rPr>
                <w:rFonts w:asciiTheme="minorEastAsia" w:eastAsiaTheme="minorEastAsia" w:hAnsiTheme="minorEastAsia" w:hint="eastAsia"/>
                <w:sz w:val="21"/>
                <w:lang w:eastAsia="zh-CN"/>
              </w:rPr>
              <w:t>课程案例研究</w:t>
            </w:r>
            <w:r w:rsidR="007E74E1" w:rsidRPr="007C68F4">
              <w:rPr>
                <w:rFonts w:asciiTheme="minorEastAsia" w:eastAsiaTheme="minorEastAsia" w:hAnsiTheme="minorEastAsia" w:hint="eastAsia"/>
                <w:sz w:val="21"/>
                <w:lang w:eastAsia="zh-CN"/>
              </w:rPr>
              <w:t>汇编</w:t>
            </w:r>
            <w:r w:rsidR="00DA758A" w:rsidRPr="007C68F4">
              <w:rPr>
                <w:rFonts w:asciiTheme="minorEastAsia" w:eastAsiaTheme="minorEastAsia" w:hAnsiTheme="minorEastAsia" w:hint="eastAsia"/>
                <w:sz w:val="21"/>
                <w:lang w:eastAsia="zh-CN"/>
              </w:rPr>
              <w:t>。</w:t>
            </w:r>
          </w:p>
        </w:tc>
      </w:tr>
      <w:tr w:rsidR="00DE7487" w:rsidRPr="007C68F4" w14:paraId="157C1AF0" w14:textId="77777777" w:rsidTr="00B23405">
        <w:trPr>
          <w:trHeight w:val="280"/>
          <w:jc w:val="center"/>
        </w:trPr>
        <w:tc>
          <w:tcPr>
            <w:tcW w:w="9352" w:type="dxa"/>
            <w:gridSpan w:val="2"/>
            <w:shd w:val="clear" w:color="auto" w:fill="00FFCC"/>
          </w:tcPr>
          <w:p w14:paraId="06EEE2B6" w14:textId="584B2430"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b/>
                <w:bCs/>
                <w:sz w:val="21"/>
                <w:lang w:eastAsia="zh-CN"/>
              </w:rPr>
            </w:pPr>
            <w:r w:rsidRPr="007C68F4">
              <w:rPr>
                <w:rFonts w:asciiTheme="minorEastAsia" w:eastAsiaTheme="minorEastAsia" w:hAnsiTheme="minorEastAsia" w:cstheme="minorBidi" w:hint="eastAsia"/>
                <w:b/>
                <w:bCs/>
                <w:sz w:val="21"/>
                <w:lang w:eastAsia="zh-CN"/>
              </w:rPr>
              <w:t>2.5 可持续</w:t>
            </w:r>
            <w:r w:rsidR="00720A40" w:rsidRPr="007C68F4">
              <w:rPr>
                <w:rFonts w:asciiTheme="minorEastAsia" w:eastAsiaTheme="minorEastAsia" w:hAnsiTheme="minorEastAsia" w:cstheme="minorBidi" w:hint="eastAsia"/>
                <w:b/>
                <w:bCs/>
                <w:sz w:val="21"/>
                <w:lang w:eastAsia="zh-CN"/>
              </w:rPr>
              <w:t>发展</w:t>
            </w:r>
            <w:r w:rsidRPr="007C68F4">
              <w:rPr>
                <w:rFonts w:asciiTheme="minorEastAsia" w:eastAsiaTheme="minorEastAsia" w:hAnsiTheme="minorEastAsia" w:cstheme="minorBidi" w:hint="eastAsia"/>
                <w:b/>
                <w:bCs/>
                <w:sz w:val="21"/>
                <w:lang w:eastAsia="zh-CN"/>
              </w:rPr>
              <w:t>战略</w:t>
            </w:r>
          </w:p>
        </w:tc>
      </w:tr>
      <w:tr w:rsidR="00DE7487" w:rsidRPr="00C9311D" w14:paraId="0013558F" w14:textId="77777777" w:rsidTr="00B23405">
        <w:trPr>
          <w:trHeight w:val="370"/>
          <w:jc w:val="center"/>
        </w:trPr>
        <w:tc>
          <w:tcPr>
            <w:tcW w:w="9352" w:type="dxa"/>
            <w:gridSpan w:val="2"/>
          </w:tcPr>
          <w:p w14:paraId="05CDD55D" w14:textId="1AEA4AAF" w:rsidR="00A03A8B" w:rsidRPr="007C68F4" w:rsidRDefault="007E74E1" w:rsidP="00DC67B2">
            <w:pPr>
              <w:pStyle w:val="TableParagraph"/>
              <w:autoSpaceDE/>
              <w:autoSpaceDN/>
              <w:spacing w:afterLines="50" w:after="120" w:line="340" w:lineRule="atLeast"/>
              <w:ind w:leftChars="50" w:left="110" w:rightChars="50" w:right="110"/>
              <w:jc w:val="both"/>
              <w:rPr>
                <w:rStyle w:val="normaltextrun"/>
                <w:rFonts w:asciiTheme="minorEastAsia" w:eastAsiaTheme="minorEastAsia" w:hAnsiTheme="minorEastAsia"/>
                <w:sz w:val="21"/>
                <w:lang w:eastAsia="zh-CN"/>
              </w:rPr>
            </w:pPr>
            <w:r w:rsidRPr="007C68F4">
              <w:rPr>
                <w:rStyle w:val="normaltextrun"/>
                <w:rFonts w:asciiTheme="minorEastAsia" w:eastAsiaTheme="minorEastAsia" w:hAnsiTheme="minorEastAsia" w:hint="eastAsia"/>
                <w:sz w:val="21"/>
                <w:lang w:eastAsia="zh-CN"/>
              </w:rPr>
              <w:t>为确保</w:t>
            </w:r>
            <w:r w:rsidR="00A03A8B" w:rsidRPr="007C68F4">
              <w:rPr>
                <w:rStyle w:val="normaltextrun"/>
                <w:rFonts w:asciiTheme="minorEastAsia" w:eastAsiaTheme="minorEastAsia" w:hAnsiTheme="minorEastAsia" w:hint="eastAsia"/>
                <w:sz w:val="21"/>
                <w:lang w:eastAsia="zh-CN"/>
              </w:rPr>
              <w:t>本</w:t>
            </w:r>
            <w:r w:rsidRPr="007C68F4">
              <w:rPr>
                <w:rStyle w:val="normaltextrun"/>
                <w:rFonts w:asciiTheme="minorEastAsia" w:eastAsiaTheme="minorEastAsia" w:hAnsiTheme="minorEastAsia" w:hint="eastAsia"/>
                <w:sz w:val="21"/>
                <w:lang w:eastAsia="zh-CN"/>
              </w:rPr>
              <w:t>项目</w:t>
            </w:r>
            <w:r w:rsidR="00A03A8B" w:rsidRPr="007C68F4">
              <w:rPr>
                <w:rStyle w:val="normaltextrun"/>
                <w:rFonts w:asciiTheme="minorEastAsia" w:eastAsiaTheme="minorEastAsia" w:hAnsiTheme="minorEastAsia" w:hint="eastAsia"/>
                <w:sz w:val="21"/>
                <w:lang w:eastAsia="zh-CN"/>
              </w:rPr>
              <w:t>可交付</w:t>
            </w:r>
            <w:r w:rsidRPr="007C68F4">
              <w:rPr>
                <w:rStyle w:val="normaltextrun"/>
                <w:rFonts w:asciiTheme="minorEastAsia" w:eastAsiaTheme="minorEastAsia" w:hAnsiTheme="minorEastAsia" w:hint="eastAsia"/>
                <w:sz w:val="21"/>
                <w:lang w:eastAsia="zh-CN"/>
              </w:rPr>
              <w:t>成果的可持续性，将</w:t>
            </w:r>
            <w:r w:rsidR="00A03A8B" w:rsidRPr="007C68F4">
              <w:rPr>
                <w:rStyle w:val="normaltextrun"/>
                <w:rFonts w:asciiTheme="minorEastAsia" w:eastAsiaTheme="minorEastAsia" w:hAnsiTheme="minorEastAsia" w:hint="eastAsia"/>
                <w:sz w:val="21"/>
                <w:lang w:eastAsia="zh-CN"/>
              </w:rPr>
              <w:t>开发</w:t>
            </w:r>
            <w:r w:rsidRPr="007C68F4">
              <w:rPr>
                <w:rStyle w:val="normaltextrun"/>
                <w:rFonts w:asciiTheme="minorEastAsia" w:eastAsiaTheme="minorEastAsia" w:hAnsiTheme="minorEastAsia" w:hint="eastAsia"/>
                <w:sz w:val="21"/>
                <w:lang w:eastAsia="zh-CN"/>
              </w:rPr>
              <w:t>专</w:t>
            </w:r>
            <w:r w:rsidR="00A03A8B" w:rsidRPr="007C68F4">
              <w:rPr>
                <w:rStyle w:val="normaltextrun"/>
                <w:rFonts w:asciiTheme="minorEastAsia" w:eastAsiaTheme="minorEastAsia" w:hAnsiTheme="minorEastAsia" w:hint="eastAsia"/>
                <w:sz w:val="21"/>
                <w:lang w:eastAsia="zh-CN"/>
              </w:rPr>
              <w:t>用</w:t>
            </w:r>
            <w:r w:rsidRPr="007C68F4">
              <w:rPr>
                <w:rStyle w:val="normaltextrun"/>
                <w:rFonts w:asciiTheme="minorEastAsia" w:eastAsiaTheme="minorEastAsia" w:hAnsiTheme="minorEastAsia" w:hint="eastAsia"/>
                <w:sz w:val="21"/>
                <w:lang w:eastAsia="zh-CN"/>
              </w:rPr>
              <w:t>网页</w:t>
            </w:r>
            <w:r w:rsidR="00A03A8B" w:rsidRPr="007C68F4">
              <w:rPr>
                <w:rStyle w:val="normaltextrun"/>
                <w:rFonts w:asciiTheme="minorEastAsia" w:eastAsiaTheme="minorEastAsia" w:hAnsiTheme="minorEastAsia" w:hint="eastAsia"/>
                <w:sz w:val="21"/>
                <w:lang w:eastAsia="zh-CN"/>
              </w:rPr>
              <w:t>，专题介绍本</w:t>
            </w:r>
            <w:r w:rsidRPr="007C68F4">
              <w:rPr>
                <w:rStyle w:val="normaltextrun"/>
                <w:rFonts w:asciiTheme="minorEastAsia" w:eastAsiaTheme="minorEastAsia" w:hAnsiTheme="minorEastAsia" w:hint="eastAsia"/>
                <w:sz w:val="21"/>
                <w:lang w:eastAsia="zh-CN"/>
              </w:rPr>
              <w:t>项目</w:t>
            </w:r>
            <w:r w:rsidR="00A03A8B" w:rsidRPr="007C68F4">
              <w:rPr>
                <w:rStyle w:val="normaltextrun"/>
                <w:rFonts w:asciiTheme="minorEastAsia" w:eastAsiaTheme="minorEastAsia" w:hAnsiTheme="minorEastAsia" w:hint="eastAsia"/>
                <w:sz w:val="21"/>
                <w:lang w:eastAsia="zh-CN"/>
              </w:rPr>
              <w:t>的所有相关信息和成功故</w:t>
            </w:r>
            <w:r w:rsidR="00DB5D5D">
              <w:rPr>
                <w:rStyle w:val="normaltextrun"/>
                <w:rFonts w:asciiTheme="minorEastAsia" w:eastAsiaTheme="minorEastAsia" w:hAnsiTheme="minorEastAsia" w:hint="cs"/>
                <w:sz w:val="21"/>
                <w:lang w:eastAsia="zh-CN"/>
              </w:rPr>
              <w:t>‍</w:t>
            </w:r>
            <w:r w:rsidR="00A03A8B" w:rsidRPr="007C68F4">
              <w:rPr>
                <w:rStyle w:val="normaltextrun"/>
                <w:rFonts w:asciiTheme="minorEastAsia" w:eastAsiaTheme="minorEastAsia" w:hAnsiTheme="minorEastAsia" w:hint="eastAsia"/>
                <w:sz w:val="21"/>
                <w:lang w:eastAsia="zh-CN"/>
              </w:rPr>
              <w:t>事。</w:t>
            </w:r>
          </w:p>
          <w:p w14:paraId="1F14E7F5" w14:textId="2AF68D73" w:rsidR="00EC6F11" w:rsidRPr="00C9311D"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lang w:eastAsia="zh-CN"/>
              </w:rPr>
            </w:pPr>
            <w:r w:rsidRPr="007C68F4">
              <w:rPr>
                <w:rStyle w:val="normaltextrun"/>
                <w:rFonts w:asciiTheme="minorEastAsia" w:eastAsiaTheme="minorEastAsia" w:hAnsiTheme="minorEastAsia" w:hint="eastAsia"/>
                <w:sz w:val="21"/>
                <w:lang w:eastAsia="zh-CN"/>
              </w:rPr>
              <w:t>此外，项目</w:t>
            </w:r>
            <w:r w:rsidR="00A03A8B" w:rsidRPr="007C68F4">
              <w:rPr>
                <w:rStyle w:val="normaltextrun"/>
                <w:rFonts w:asciiTheme="minorEastAsia" w:eastAsiaTheme="minorEastAsia" w:hAnsiTheme="minorEastAsia" w:hint="eastAsia"/>
                <w:sz w:val="21"/>
                <w:lang w:eastAsia="zh-CN"/>
              </w:rPr>
              <w:t>团队</w:t>
            </w:r>
            <w:r w:rsidRPr="007C68F4">
              <w:rPr>
                <w:rStyle w:val="normaltextrun"/>
                <w:rFonts w:asciiTheme="minorEastAsia" w:eastAsiaTheme="minorEastAsia" w:hAnsiTheme="minorEastAsia" w:hint="eastAsia"/>
                <w:sz w:val="21"/>
                <w:lang w:eastAsia="zh-CN"/>
              </w:rPr>
              <w:t>还将与</w:t>
            </w:r>
            <w:r w:rsidR="00A03A8B" w:rsidRPr="007C68F4">
              <w:rPr>
                <w:rStyle w:val="normaltextrun"/>
                <w:rFonts w:asciiTheme="minorEastAsia" w:eastAsiaTheme="minorEastAsia" w:hAnsiTheme="minorEastAsia" w:hint="eastAsia"/>
                <w:sz w:val="21"/>
                <w:lang w:eastAsia="zh-CN"/>
              </w:rPr>
              <w:t>中学阶段</w:t>
            </w:r>
            <w:r w:rsidRPr="007C68F4">
              <w:rPr>
                <w:rFonts w:asciiTheme="minorEastAsia" w:eastAsiaTheme="minorEastAsia" w:hAnsiTheme="minorEastAsia" w:hint="eastAsia"/>
                <w:sz w:val="21"/>
                <w:lang w:eastAsia="zh-CN"/>
              </w:rPr>
              <w:t>后</w:t>
            </w:r>
            <w:r w:rsidRPr="007C68F4">
              <w:rPr>
                <w:rStyle w:val="normaltextrun"/>
                <w:rFonts w:asciiTheme="minorEastAsia" w:eastAsiaTheme="minorEastAsia" w:hAnsiTheme="minorEastAsia" w:hint="eastAsia"/>
                <w:sz w:val="21"/>
                <w:lang w:eastAsia="zh-CN"/>
              </w:rPr>
              <w:t>的</w:t>
            </w:r>
            <w:r w:rsidRPr="007C68F4">
              <w:rPr>
                <w:rFonts w:asciiTheme="minorEastAsia" w:eastAsiaTheme="minorEastAsia" w:hAnsiTheme="minorEastAsia" w:hint="eastAsia"/>
                <w:sz w:val="21"/>
                <w:lang w:eastAsia="zh-CN"/>
              </w:rPr>
              <w:t>创意艺术</w:t>
            </w:r>
            <w:r w:rsidR="005069F6" w:rsidRPr="007C68F4">
              <w:rPr>
                <w:rFonts w:asciiTheme="minorEastAsia" w:eastAsiaTheme="minorEastAsia" w:hAnsiTheme="minorEastAsia" w:hint="eastAsia"/>
                <w:sz w:val="21"/>
                <w:lang w:eastAsia="zh-CN"/>
              </w:rPr>
              <w:t>机构</w:t>
            </w:r>
            <w:r w:rsidRPr="007C68F4">
              <w:rPr>
                <w:rStyle w:val="normaltextrun"/>
                <w:rFonts w:asciiTheme="minorEastAsia" w:eastAsiaTheme="minorEastAsia" w:hAnsiTheme="minorEastAsia" w:hint="eastAsia"/>
                <w:sz w:val="21"/>
                <w:lang w:eastAsia="zh-CN"/>
              </w:rPr>
              <w:t>密切合作，</w:t>
            </w:r>
            <w:r w:rsidRPr="007C68F4">
              <w:rPr>
                <w:rFonts w:asciiTheme="minorEastAsia" w:eastAsiaTheme="minorEastAsia" w:hAnsiTheme="minorEastAsia" w:hint="eastAsia"/>
                <w:sz w:val="21"/>
                <w:lang w:eastAsia="zh-CN"/>
              </w:rPr>
              <w:t>确保它们</w:t>
            </w:r>
            <w:r w:rsidR="00473282" w:rsidRPr="007C68F4">
              <w:rPr>
                <w:rFonts w:asciiTheme="minorEastAsia" w:eastAsiaTheme="minorEastAsia" w:hAnsiTheme="minorEastAsia" w:hint="eastAsia"/>
                <w:sz w:val="21"/>
                <w:lang w:eastAsia="zh-CN"/>
              </w:rPr>
              <w:t>支持</w:t>
            </w:r>
            <w:r w:rsidR="00A03A8B" w:rsidRPr="007C68F4">
              <w:rPr>
                <w:rFonts w:asciiTheme="minorEastAsia" w:eastAsiaTheme="minorEastAsia" w:hAnsiTheme="minorEastAsia" w:hint="eastAsia"/>
                <w:sz w:val="21"/>
                <w:lang w:eastAsia="zh-CN"/>
              </w:rPr>
              <w:t>面向</w:t>
            </w:r>
            <w:r w:rsidRPr="007C68F4">
              <w:rPr>
                <w:rFonts w:asciiTheme="minorEastAsia" w:eastAsiaTheme="minorEastAsia" w:hAnsiTheme="minorEastAsia" w:hint="eastAsia"/>
                <w:sz w:val="21"/>
                <w:lang w:eastAsia="zh-CN"/>
              </w:rPr>
              <w:t>创作者</w:t>
            </w:r>
            <w:r w:rsidR="00A03A8B" w:rsidRPr="007C68F4">
              <w:rPr>
                <w:rFonts w:asciiTheme="minorEastAsia" w:eastAsiaTheme="minorEastAsia" w:hAnsiTheme="minorEastAsia" w:hint="eastAsia"/>
                <w:sz w:val="21"/>
                <w:lang w:eastAsia="zh-CN"/>
              </w:rPr>
              <w:t>的</w:t>
            </w:r>
            <w:r w:rsidRPr="007C68F4">
              <w:rPr>
                <w:rFonts w:asciiTheme="minorEastAsia" w:eastAsiaTheme="minorEastAsia" w:hAnsiTheme="minorEastAsia" w:hint="eastAsia"/>
                <w:sz w:val="21"/>
                <w:lang w:eastAsia="zh-CN"/>
              </w:rPr>
              <w:t>知识产权课程。</w:t>
            </w:r>
          </w:p>
        </w:tc>
      </w:tr>
      <w:tr w:rsidR="00DE7487" w:rsidRPr="007C68F4" w14:paraId="4729E357" w14:textId="77777777" w:rsidTr="00B23405">
        <w:trPr>
          <w:trHeight w:val="253"/>
          <w:jc w:val="center"/>
        </w:trPr>
        <w:tc>
          <w:tcPr>
            <w:tcW w:w="9352" w:type="dxa"/>
            <w:gridSpan w:val="2"/>
            <w:shd w:val="clear" w:color="auto" w:fill="00FFCC"/>
          </w:tcPr>
          <w:p w14:paraId="00C6013B" w14:textId="6AE2D9DA" w:rsidR="00FA743B" w:rsidRPr="007C68F4" w:rsidRDefault="007E74E1" w:rsidP="00AD2F31">
            <w:pPr>
              <w:pStyle w:val="TableParagraph"/>
              <w:autoSpaceDE/>
              <w:autoSpaceDN/>
              <w:spacing w:afterLines="50" w:after="120" w:line="340" w:lineRule="atLeast"/>
              <w:ind w:left="102" w:right="90"/>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2.6 试点/受益国的</w:t>
            </w:r>
            <w:r w:rsidR="00720A40" w:rsidRPr="007C68F4">
              <w:rPr>
                <w:rFonts w:asciiTheme="minorEastAsia" w:eastAsiaTheme="minorEastAsia" w:hAnsiTheme="minorEastAsia" w:cstheme="minorBidi" w:hint="eastAsia"/>
                <w:b/>
                <w:sz w:val="21"/>
                <w:lang w:eastAsia="zh-CN"/>
              </w:rPr>
              <w:t>遴选</w:t>
            </w:r>
            <w:r w:rsidRPr="007C68F4">
              <w:rPr>
                <w:rFonts w:asciiTheme="minorEastAsia" w:eastAsiaTheme="minorEastAsia" w:hAnsiTheme="minorEastAsia" w:cstheme="minorBidi" w:hint="eastAsia"/>
                <w:b/>
                <w:sz w:val="21"/>
                <w:lang w:eastAsia="zh-CN"/>
              </w:rPr>
              <w:t>标准</w:t>
            </w:r>
          </w:p>
        </w:tc>
      </w:tr>
      <w:tr w:rsidR="00DE7487" w:rsidRPr="00C9311D" w14:paraId="3FCE6338" w14:textId="77777777" w:rsidTr="00B23405">
        <w:trPr>
          <w:trHeight w:val="253"/>
          <w:jc w:val="center"/>
        </w:trPr>
        <w:tc>
          <w:tcPr>
            <w:tcW w:w="9352" w:type="dxa"/>
            <w:gridSpan w:val="2"/>
            <w:shd w:val="clear" w:color="auto" w:fill="FFFFFF" w:themeFill="background1"/>
          </w:tcPr>
          <w:p w14:paraId="2D035CDD" w14:textId="7978EE5C" w:rsidR="00FA743B" w:rsidRPr="007C68F4" w:rsidRDefault="00562EAD"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Style w:val="normaltextrun"/>
                <w:rFonts w:asciiTheme="minorEastAsia" w:eastAsiaTheme="minorEastAsia" w:hAnsiTheme="minorEastAsia" w:hint="eastAsia"/>
                <w:sz w:val="21"/>
                <w:lang w:eastAsia="zh-CN"/>
              </w:rPr>
              <w:t>本</w:t>
            </w:r>
            <w:r w:rsidR="007E74E1" w:rsidRPr="007C68F4">
              <w:rPr>
                <w:rStyle w:val="normaltextrun"/>
                <w:rFonts w:asciiTheme="minorEastAsia" w:eastAsiaTheme="minorEastAsia" w:hAnsiTheme="minorEastAsia" w:hint="eastAsia"/>
                <w:sz w:val="21"/>
                <w:lang w:eastAsia="zh-CN"/>
              </w:rPr>
              <w:t>项目应针对为艺术家、创作者和有抱负的创意艺术</w:t>
            </w:r>
            <w:r w:rsidR="00B71D7A" w:rsidRPr="007C68F4">
              <w:rPr>
                <w:rStyle w:val="normaltextrun"/>
                <w:rFonts w:asciiTheme="minorEastAsia" w:eastAsiaTheme="minorEastAsia" w:hAnsiTheme="minorEastAsia" w:hint="eastAsia"/>
                <w:sz w:val="21"/>
                <w:lang w:eastAsia="zh-CN"/>
              </w:rPr>
              <w:t>创业者</w:t>
            </w:r>
            <w:r w:rsidRPr="007C68F4">
              <w:rPr>
                <w:rStyle w:val="normaltextrun"/>
                <w:rFonts w:asciiTheme="minorEastAsia" w:eastAsiaTheme="minorEastAsia" w:hAnsiTheme="minorEastAsia" w:hint="eastAsia"/>
                <w:sz w:val="21"/>
                <w:lang w:eastAsia="zh-CN"/>
              </w:rPr>
              <w:t>——这些人在完成学业后很有可能在创意产业领域开展活动/创业——</w:t>
            </w:r>
            <w:r w:rsidR="007E74E1" w:rsidRPr="007C68F4">
              <w:rPr>
                <w:rStyle w:val="normaltextrun"/>
                <w:rFonts w:asciiTheme="minorEastAsia" w:eastAsiaTheme="minorEastAsia" w:hAnsiTheme="minorEastAsia" w:hint="eastAsia"/>
                <w:sz w:val="21"/>
                <w:lang w:eastAsia="zh-CN"/>
              </w:rPr>
              <w:t>提供</w:t>
            </w:r>
            <w:r w:rsidRPr="007C68F4">
              <w:rPr>
                <w:rStyle w:val="normaltextrun"/>
                <w:rFonts w:asciiTheme="minorEastAsia" w:eastAsiaTheme="minorEastAsia" w:hAnsiTheme="minorEastAsia" w:hint="eastAsia"/>
                <w:sz w:val="21"/>
                <w:lang w:eastAsia="zh-CN"/>
              </w:rPr>
              <w:t>计划和</w:t>
            </w:r>
            <w:r w:rsidR="007E74E1" w:rsidRPr="007C68F4">
              <w:rPr>
                <w:rStyle w:val="normaltextrun"/>
                <w:rFonts w:asciiTheme="minorEastAsia" w:eastAsiaTheme="minorEastAsia" w:hAnsiTheme="minorEastAsia" w:hint="eastAsia"/>
                <w:sz w:val="21"/>
                <w:lang w:eastAsia="zh-CN"/>
              </w:rPr>
              <w:t>课程的学术机构和学校。</w:t>
            </w:r>
          </w:p>
          <w:p w14:paraId="750E4733" w14:textId="2F5D2853" w:rsidR="00FA743B" w:rsidRPr="00C9311D" w:rsidRDefault="00562EAD"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lang w:eastAsia="zh-CN"/>
              </w:rPr>
            </w:pPr>
            <w:r w:rsidRPr="007C68F4">
              <w:rPr>
                <w:rStyle w:val="normaltextrun"/>
                <w:rFonts w:asciiTheme="minorEastAsia" w:eastAsiaTheme="minorEastAsia" w:hAnsiTheme="minorEastAsia" w:hint="eastAsia"/>
                <w:sz w:val="21"/>
                <w:lang w:eastAsia="zh-CN"/>
              </w:rPr>
              <w:t>本</w:t>
            </w:r>
            <w:r w:rsidR="007E74E1" w:rsidRPr="007C68F4">
              <w:rPr>
                <w:rStyle w:val="normaltextrun"/>
                <w:rFonts w:asciiTheme="minorEastAsia" w:eastAsiaTheme="minorEastAsia" w:hAnsiTheme="minorEastAsia" w:hint="eastAsia"/>
                <w:sz w:val="21"/>
                <w:lang w:eastAsia="zh-CN"/>
              </w:rPr>
              <w:t>项目</w:t>
            </w:r>
            <w:r w:rsidR="007E74E1" w:rsidRPr="007C68F4">
              <w:rPr>
                <w:rStyle w:val="normaltextrun"/>
                <w:rFonts w:asciiTheme="minorEastAsia" w:eastAsiaTheme="minorEastAsia" w:hAnsiTheme="minorEastAsia" w:hint="eastAsia"/>
                <w:b/>
                <w:bCs/>
                <w:sz w:val="21"/>
                <w:lang w:eastAsia="zh-CN"/>
              </w:rPr>
              <w:t>应包括</w:t>
            </w:r>
            <w:r w:rsidR="007E74E1" w:rsidRPr="007C68F4">
              <w:rPr>
                <w:rStyle w:val="normaltextrun"/>
                <w:rFonts w:asciiTheme="minorEastAsia" w:eastAsiaTheme="minorEastAsia" w:hAnsiTheme="minorEastAsia" w:hint="eastAsia"/>
                <w:sz w:val="21"/>
                <w:lang w:eastAsia="zh-CN"/>
              </w:rPr>
              <w:t>负责管理和批准国家级教育计划的国家教育机构。</w:t>
            </w:r>
          </w:p>
        </w:tc>
      </w:tr>
      <w:tr w:rsidR="00DE7487" w:rsidRPr="007C68F4" w14:paraId="6AFD41F4" w14:textId="77777777" w:rsidTr="00B23405">
        <w:trPr>
          <w:trHeight w:val="253"/>
          <w:jc w:val="center"/>
        </w:trPr>
        <w:tc>
          <w:tcPr>
            <w:tcW w:w="9352" w:type="dxa"/>
            <w:gridSpan w:val="2"/>
            <w:shd w:val="clear" w:color="auto" w:fill="00FFCC"/>
          </w:tcPr>
          <w:p w14:paraId="6BC12033" w14:textId="01ACA8A1" w:rsidR="00FA743B" w:rsidRPr="007C68F4" w:rsidRDefault="007E74E1" w:rsidP="00AD2F31">
            <w:pPr>
              <w:pStyle w:val="TableParagraph"/>
              <w:autoSpaceDE/>
              <w:autoSpaceDN/>
              <w:spacing w:afterLines="50" w:after="120" w:line="340" w:lineRule="atLeast"/>
              <w:ind w:left="102" w:right="90"/>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 xml:space="preserve">2.7 </w:t>
            </w:r>
            <w:r w:rsidR="00720A40" w:rsidRPr="007C68F4">
              <w:rPr>
                <w:rFonts w:asciiTheme="minorEastAsia" w:eastAsiaTheme="minorEastAsia" w:hAnsiTheme="minorEastAsia" w:cstheme="minorBidi" w:hint="eastAsia"/>
                <w:b/>
                <w:sz w:val="21"/>
                <w:lang w:eastAsia="zh-CN"/>
              </w:rPr>
              <w:t>实施的</w:t>
            </w:r>
            <w:r w:rsidRPr="007C68F4">
              <w:rPr>
                <w:rFonts w:asciiTheme="minorEastAsia" w:eastAsiaTheme="minorEastAsia" w:hAnsiTheme="minorEastAsia" w:cstheme="minorBidi" w:hint="eastAsia"/>
                <w:b/>
                <w:sz w:val="21"/>
                <w:lang w:eastAsia="zh-CN"/>
              </w:rPr>
              <w:t>组织实体</w:t>
            </w:r>
          </w:p>
        </w:tc>
      </w:tr>
      <w:tr w:rsidR="00DE7487" w:rsidRPr="007C68F4" w14:paraId="50CB048F" w14:textId="77777777" w:rsidTr="00B23405">
        <w:trPr>
          <w:trHeight w:val="64"/>
          <w:jc w:val="center"/>
        </w:trPr>
        <w:tc>
          <w:tcPr>
            <w:tcW w:w="9352" w:type="dxa"/>
            <w:gridSpan w:val="2"/>
          </w:tcPr>
          <w:p w14:paraId="10D8308B" w14:textId="770C5849" w:rsidR="00FA743B" w:rsidRPr="007C68F4" w:rsidRDefault="00A6442C"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sz w:val="21"/>
                <w:lang w:eastAsia="zh-CN"/>
              </w:rPr>
            </w:pPr>
            <w:r w:rsidRPr="007C68F4">
              <w:rPr>
                <w:rFonts w:asciiTheme="minorEastAsia" w:eastAsiaTheme="minorEastAsia" w:hAnsiTheme="minorEastAsia" w:cstheme="minorBidi" w:hint="eastAsia"/>
                <w:sz w:val="21"/>
                <w:lang w:eastAsia="zh-CN"/>
              </w:rPr>
              <w:t>区域</w:t>
            </w:r>
            <w:r w:rsidR="007E74E1" w:rsidRPr="007C68F4">
              <w:rPr>
                <w:rFonts w:asciiTheme="minorEastAsia" w:eastAsiaTheme="minorEastAsia" w:hAnsiTheme="minorEastAsia" w:cstheme="minorBidi" w:hint="eastAsia"/>
                <w:sz w:val="21"/>
                <w:lang w:eastAsia="zh-CN"/>
              </w:rPr>
              <w:t>和国家发展部门</w:t>
            </w:r>
            <w:r w:rsidRPr="007C68F4">
              <w:rPr>
                <w:rFonts w:asciiTheme="minorEastAsia" w:eastAsiaTheme="minorEastAsia" w:hAnsiTheme="minorEastAsia" w:cstheme="minorBidi" w:hint="eastAsia"/>
                <w:sz w:val="21"/>
                <w:lang w:eastAsia="zh-CN"/>
              </w:rPr>
              <w:t>WIPO学院</w:t>
            </w:r>
          </w:p>
        </w:tc>
      </w:tr>
      <w:tr w:rsidR="00DE7487" w:rsidRPr="007C68F4" w14:paraId="5C409202" w14:textId="77777777" w:rsidTr="00B23405">
        <w:trPr>
          <w:trHeight w:val="254"/>
          <w:jc w:val="center"/>
        </w:trPr>
        <w:tc>
          <w:tcPr>
            <w:tcW w:w="9352" w:type="dxa"/>
            <w:gridSpan w:val="2"/>
            <w:shd w:val="clear" w:color="auto" w:fill="00FFCC"/>
          </w:tcPr>
          <w:p w14:paraId="177AC768" w14:textId="47EBF8DF" w:rsidR="00FA743B" w:rsidRPr="007C68F4" w:rsidRDefault="007E74E1" w:rsidP="00AD2F31">
            <w:pPr>
              <w:pStyle w:val="TableParagraph"/>
              <w:autoSpaceDE/>
              <w:autoSpaceDN/>
              <w:spacing w:afterLines="50" w:after="120" w:line="340" w:lineRule="atLeast"/>
              <w:ind w:left="102" w:right="90"/>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2.8 与其他组织实体的</w:t>
            </w:r>
            <w:r w:rsidR="00720A40" w:rsidRPr="007C68F4">
              <w:rPr>
                <w:rFonts w:asciiTheme="minorEastAsia" w:eastAsiaTheme="minorEastAsia" w:hAnsiTheme="minorEastAsia" w:cstheme="minorBidi" w:hint="eastAsia"/>
                <w:b/>
                <w:sz w:val="21"/>
                <w:lang w:eastAsia="zh-CN"/>
              </w:rPr>
              <w:t>关联</w:t>
            </w:r>
          </w:p>
        </w:tc>
      </w:tr>
      <w:tr w:rsidR="00DE7487" w:rsidRPr="00C9311D" w14:paraId="7F1AA9A8" w14:textId="77777777" w:rsidTr="00B23405">
        <w:trPr>
          <w:trHeight w:val="50"/>
          <w:jc w:val="center"/>
        </w:trPr>
        <w:tc>
          <w:tcPr>
            <w:tcW w:w="9352" w:type="dxa"/>
            <w:gridSpan w:val="2"/>
          </w:tcPr>
          <w:p w14:paraId="342E3D87" w14:textId="385EB165" w:rsidR="00FA743B" w:rsidRPr="007C68F4" w:rsidRDefault="00EB37C5" w:rsidP="00DC67B2">
            <w:pPr>
              <w:pStyle w:val="TableParagraph"/>
              <w:numPr>
                <w:ilvl w:val="0"/>
                <w:numId w:val="34"/>
              </w:numPr>
              <w:autoSpaceDE/>
              <w:autoSpaceDN/>
              <w:spacing w:afterLines="50" w:after="120" w:line="340" w:lineRule="atLeast"/>
              <w:ind w:leftChars="50" w:left="110" w:rightChars="50" w:right="110" w:firstLine="0"/>
              <w:jc w:val="both"/>
              <w:rPr>
                <w:rFonts w:asciiTheme="minorEastAsia" w:eastAsiaTheme="minorEastAsia" w:hAnsiTheme="minorEastAsia"/>
                <w:sz w:val="21"/>
                <w:lang w:eastAsia="zh-CN"/>
              </w:rPr>
            </w:pPr>
            <w:r w:rsidRPr="007C68F4">
              <w:rPr>
                <w:rFonts w:asciiTheme="minorEastAsia" w:eastAsiaTheme="minorEastAsia" w:hAnsiTheme="minorEastAsia" w:cstheme="minorBidi" w:hint="eastAsia"/>
                <w:sz w:val="21"/>
                <w:lang w:eastAsia="zh-CN"/>
              </w:rPr>
              <w:t>区域和国家发展部门各</w:t>
            </w:r>
            <w:r w:rsidR="007E74E1" w:rsidRPr="007C68F4">
              <w:rPr>
                <w:rFonts w:asciiTheme="minorEastAsia" w:eastAsiaTheme="minorEastAsia" w:hAnsiTheme="minorEastAsia" w:hint="eastAsia"/>
                <w:sz w:val="21"/>
                <w:lang w:eastAsia="zh-CN"/>
              </w:rPr>
              <w:t>地区</w:t>
            </w:r>
            <w:r w:rsidRPr="007C68F4">
              <w:rPr>
                <w:rFonts w:asciiTheme="minorEastAsia" w:eastAsiaTheme="minorEastAsia" w:hAnsiTheme="minorEastAsia" w:hint="eastAsia"/>
                <w:sz w:val="21"/>
                <w:lang w:eastAsia="zh-CN"/>
              </w:rPr>
              <w:t>司</w:t>
            </w:r>
          </w:p>
          <w:p w14:paraId="6CFB45F9" w14:textId="510E3D62" w:rsidR="00FA743B" w:rsidRPr="007C68F4" w:rsidRDefault="00EB37C5" w:rsidP="00DC67B2">
            <w:pPr>
              <w:pStyle w:val="TableParagraph"/>
              <w:numPr>
                <w:ilvl w:val="0"/>
                <w:numId w:val="34"/>
              </w:numPr>
              <w:autoSpaceDE/>
              <w:autoSpaceDN/>
              <w:spacing w:afterLines="50" w:after="120" w:line="340" w:lineRule="atLeast"/>
              <w:ind w:leftChars="50" w:left="110" w:rightChars="50" w:right="110" w:firstLine="0"/>
              <w:jc w:val="both"/>
              <w:rPr>
                <w:rFonts w:asciiTheme="minorEastAsia" w:eastAsiaTheme="minorEastAsia" w:hAnsiTheme="minorEastAsia"/>
                <w:sz w:val="21"/>
                <w:lang w:eastAsia="zh-CN"/>
              </w:rPr>
            </w:pPr>
            <w:r w:rsidRPr="007C68F4">
              <w:rPr>
                <w:rFonts w:asciiTheme="minorEastAsia" w:eastAsiaTheme="minorEastAsia" w:hAnsiTheme="minorEastAsia" w:cstheme="minorBidi" w:hint="eastAsia"/>
                <w:sz w:val="21"/>
                <w:lang w:eastAsia="zh-CN"/>
              </w:rPr>
              <w:t>区域和国家发展部门</w:t>
            </w:r>
            <w:r w:rsidR="007E74E1" w:rsidRPr="007C68F4">
              <w:rPr>
                <w:rFonts w:asciiTheme="minorEastAsia" w:eastAsiaTheme="minorEastAsia" w:hAnsiTheme="minorEastAsia" w:hint="eastAsia"/>
                <w:sz w:val="21"/>
                <w:lang w:eastAsia="zh-CN"/>
              </w:rPr>
              <w:t>发展议程协调</w:t>
            </w:r>
            <w:r w:rsidRPr="007C68F4">
              <w:rPr>
                <w:rFonts w:asciiTheme="minorEastAsia" w:eastAsiaTheme="minorEastAsia" w:hAnsiTheme="minorEastAsia" w:hint="eastAsia"/>
                <w:sz w:val="21"/>
                <w:lang w:eastAsia="zh-CN"/>
              </w:rPr>
              <w:t>司</w:t>
            </w:r>
          </w:p>
          <w:p w14:paraId="7EB84ACD" w14:textId="43133C8B" w:rsidR="00FA743B" w:rsidRPr="00C9311D" w:rsidRDefault="007E74E1" w:rsidP="00DC67B2">
            <w:pPr>
              <w:pStyle w:val="TableParagraph"/>
              <w:numPr>
                <w:ilvl w:val="0"/>
                <w:numId w:val="34"/>
              </w:numPr>
              <w:autoSpaceDE/>
              <w:autoSpaceDN/>
              <w:spacing w:afterLines="50" w:after="120" w:line="340" w:lineRule="atLeast"/>
              <w:ind w:leftChars="50" w:left="110" w:rightChars="50" w:right="110" w:firstLine="0"/>
              <w:jc w:val="both"/>
              <w:rPr>
                <w:rFonts w:asciiTheme="minorEastAsia" w:eastAsiaTheme="minorEastAsia" w:hAnsiTheme="minorEastAsia"/>
                <w:lang w:eastAsia="zh-CN"/>
              </w:rPr>
            </w:pPr>
            <w:r w:rsidRPr="007C68F4">
              <w:rPr>
                <w:rFonts w:asciiTheme="minorEastAsia" w:eastAsiaTheme="minorEastAsia" w:hAnsiTheme="minorEastAsia" w:hint="eastAsia"/>
                <w:sz w:val="21"/>
                <w:lang w:eastAsia="zh-CN"/>
              </w:rPr>
              <w:t>版权和创意产业部门；创作者学习知识产权</w:t>
            </w:r>
            <w:r w:rsidR="00EB37C5" w:rsidRPr="007C68F4">
              <w:rPr>
                <w:rFonts w:asciiTheme="minorEastAsia" w:eastAsiaTheme="minorEastAsia" w:hAnsiTheme="minorEastAsia" w:hint="eastAsia"/>
                <w:sz w:val="21"/>
                <w:lang w:eastAsia="zh-CN"/>
              </w:rPr>
              <w:t>（</w:t>
            </w:r>
            <w:r w:rsidRPr="007C68F4">
              <w:rPr>
                <w:rFonts w:asciiTheme="minorEastAsia" w:eastAsiaTheme="minorEastAsia" w:hAnsiTheme="minorEastAsia" w:hint="eastAsia"/>
                <w:sz w:val="21"/>
                <w:lang w:eastAsia="zh-CN"/>
              </w:rPr>
              <w:t>CLIP</w:t>
            </w:r>
            <w:r w:rsidR="00EB37C5" w:rsidRPr="007C68F4">
              <w:rPr>
                <w:rFonts w:asciiTheme="minorEastAsia" w:eastAsiaTheme="minorEastAsia" w:hAnsiTheme="minorEastAsia" w:hint="eastAsia"/>
                <w:sz w:val="21"/>
                <w:lang w:eastAsia="zh-CN"/>
              </w:rPr>
              <w:t>）</w:t>
            </w:r>
          </w:p>
        </w:tc>
      </w:tr>
      <w:tr w:rsidR="00DE7487" w:rsidRPr="007C68F4" w14:paraId="350251C9" w14:textId="77777777" w:rsidTr="00B23405">
        <w:trPr>
          <w:trHeight w:val="361"/>
          <w:jc w:val="center"/>
        </w:trPr>
        <w:tc>
          <w:tcPr>
            <w:tcW w:w="9352" w:type="dxa"/>
            <w:gridSpan w:val="2"/>
            <w:shd w:val="clear" w:color="auto" w:fill="00FFCC"/>
          </w:tcPr>
          <w:p w14:paraId="3CEB96BB" w14:textId="3A1D6B58"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sz w:val="21"/>
                <w:lang w:eastAsia="zh-CN"/>
              </w:rPr>
            </w:pPr>
            <w:r w:rsidRPr="007C68F4">
              <w:rPr>
                <w:rFonts w:asciiTheme="minorEastAsia" w:eastAsiaTheme="minorEastAsia" w:hAnsiTheme="minorEastAsia" w:cstheme="minorBidi" w:hint="eastAsia"/>
                <w:b/>
                <w:sz w:val="21"/>
                <w:lang w:eastAsia="zh-CN"/>
              </w:rPr>
              <w:t>2.9 与其他发展议程项目的</w:t>
            </w:r>
            <w:r w:rsidR="00720A40" w:rsidRPr="007C68F4">
              <w:rPr>
                <w:rFonts w:asciiTheme="minorEastAsia" w:eastAsiaTheme="minorEastAsia" w:hAnsiTheme="minorEastAsia" w:cstheme="minorBidi" w:hint="eastAsia"/>
                <w:b/>
                <w:sz w:val="21"/>
                <w:lang w:eastAsia="zh-CN"/>
              </w:rPr>
              <w:t>关联</w:t>
            </w:r>
          </w:p>
        </w:tc>
      </w:tr>
      <w:tr w:rsidR="00DE7487" w:rsidRPr="00C9311D" w14:paraId="6236EC4E" w14:textId="77777777" w:rsidTr="00B23405">
        <w:trPr>
          <w:trHeight w:val="568"/>
          <w:jc w:val="center"/>
        </w:trPr>
        <w:tc>
          <w:tcPr>
            <w:tcW w:w="9352" w:type="dxa"/>
            <w:gridSpan w:val="2"/>
          </w:tcPr>
          <w:p w14:paraId="35085B4B" w14:textId="2AB93D15" w:rsidR="00FA743B" w:rsidRPr="007C68F4"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关于</w:t>
            </w:r>
            <w:r w:rsidRPr="007C68F4">
              <w:rPr>
                <w:rFonts w:ascii="KaiTi" w:eastAsia="KaiTi" w:hAnsi="KaiTi" w:hint="eastAsia"/>
                <w:sz w:val="21"/>
                <w:lang w:eastAsia="zh-CN"/>
              </w:rPr>
              <w:t>建立</w:t>
            </w:r>
            <w:r w:rsidR="002E3BB7" w:rsidRPr="007C68F4">
              <w:rPr>
                <w:rFonts w:ascii="KaiTi" w:eastAsia="KaiTi" w:hAnsi="KaiTi" w:hint="eastAsia"/>
                <w:sz w:val="21"/>
                <w:lang w:eastAsia="zh-CN"/>
              </w:rPr>
              <w:t>“初创”</w:t>
            </w:r>
            <w:r w:rsidRPr="007C68F4">
              <w:rPr>
                <w:rFonts w:ascii="KaiTi" w:eastAsia="KaiTi" w:hAnsi="KaiTi" w:hint="eastAsia"/>
                <w:sz w:val="21"/>
                <w:lang w:eastAsia="zh-CN"/>
              </w:rPr>
              <w:t>国家知识产权学院</w:t>
            </w:r>
            <w:r w:rsidRPr="007C68F4">
              <w:rPr>
                <w:rFonts w:asciiTheme="minorEastAsia" w:eastAsiaTheme="minorEastAsia" w:hAnsiTheme="minorEastAsia" w:hint="eastAsia"/>
                <w:sz w:val="21"/>
                <w:lang w:eastAsia="zh-CN"/>
              </w:rPr>
              <w:t>的发展议程项目（第一和第二阶段）（</w:t>
            </w:r>
            <w:hyperlink r:id="rId15" w:history="1">
              <w:r w:rsidRPr="007C68F4">
                <w:rPr>
                  <w:rStyle w:val="Hyperlink"/>
                  <w:rFonts w:asciiTheme="minorEastAsia" w:eastAsiaTheme="minorEastAsia" w:hAnsiTheme="minorEastAsia" w:hint="eastAsia"/>
                  <w:sz w:val="21"/>
                  <w:lang w:eastAsia="zh-CN"/>
                </w:rPr>
                <w:t>CDIP/3/INF</w:t>
              </w:r>
            </w:hyperlink>
            <w:hyperlink r:id="rId16" w:history="1">
              <w:r w:rsidRPr="007C68F4">
                <w:rPr>
                  <w:rStyle w:val="Hyperlink"/>
                  <w:rFonts w:asciiTheme="minorEastAsia" w:eastAsiaTheme="minorEastAsia" w:hAnsiTheme="minorEastAsia" w:hint="eastAsia"/>
                  <w:sz w:val="21"/>
                  <w:lang w:eastAsia="zh-CN"/>
                </w:rPr>
                <w:t>/</w:t>
              </w:r>
            </w:hyperlink>
            <w:hyperlink r:id="rId17" w:history="1">
              <w:r w:rsidRPr="007C68F4">
                <w:rPr>
                  <w:rStyle w:val="Hyperlink"/>
                  <w:rFonts w:asciiTheme="minorEastAsia" w:eastAsiaTheme="minorEastAsia" w:hAnsiTheme="minorEastAsia" w:hint="eastAsia"/>
                  <w:sz w:val="21"/>
                  <w:lang w:eastAsia="zh-CN"/>
                </w:rPr>
                <w:t>2</w:t>
              </w:r>
            </w:hyperlink>
            <w:r w:rsidRPr="007C68F4">
              <w:rPr>
                <w:rFonts w:asciiTheme="minorEastAsia" w:eastAsiaTheme="minorEastAsia" w:hAnsiTheme="minorEastAsia" w:hint="eastAsia"/>
                <w:sz w:val="21"/>
                <w:lang w:eastAsia="zh-CN"/>
              </w:rPr>
              <w:t>和</w:t>
            </w:r>
            <w:hyperlink r:id="rId18" w:history="1">
              <w:r w:rsidRPr="007C68F4">
                <w:rPr>
                  <w:rStyle w:val="Hyperlink"/>
                  <w:rFonts w:asciiTheme="minorEastAsia" w:eastAsiaTheme="minorEastAsia" w:hAnsiTheme="minorEastAsia" w:hint="eastAsia"/>
                  <w:sz w:val="21"/>
                  <w:lang w:eastAsia="zh-CN"/>
                </w:rPr>
                <w:t>CDIP/9/10 Rev 1）</w:t>
              </w:r>
            </w:hyperlink>
          </w:p>
          <w:p w14:paraId="1CA32CD5" w14:textId="74729AFF" w:rsidR="00FA743B" w:rsidRPr="007C68F4" w:rsidRDefault="00671EE0"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关于</w:t>
            </w:r>
            <w:r w:rsidRPr="007C68F4">
              <w:rPr>
                <w:rFonts w:ascii="KaiTi" w:eastAsia="KaiTi" w:hAnsi="KaiTi" w:hint="eastAsia"/>
                <w:sz w:val="21"/>
                <w:lang w:eastAsia="zh-CN"/>
              </w:rPr>
              <w:t>推动</w:t>
            </w:r>
            <w:r w:rsidR="007E74E1" w:rsidRPr="007C68F4">
              <w:rPr>
                <w:rFonts w:ascii="KaiTi" w:eastAsia="KaiTi" w:hAnsi="KaiTi" w:hint="eastAsia"/>
                <w:sz w:val="21"/>
                <w:lang w:eastAsia="zh-CN"/>
              </w:rPr>
              <w:t>发展中国家</w:t>
            </w:r>
            <w:r w:rsidRPr="007C68F4">
              <w:rPr>
                <w:rFonts w:ascii="KaiTi" w:eastAsia="KaiTi" w:hAnsi="KaiTi" w:hint="eastAsia"/>
                <w:sz w:val="21"/>
                <w:lang w:eastAsia="zh-CN"/>
              </w:rPr>
              <w:t>的创意产业</w:t>
            </w:r>
            <w:r w:rsidR="007E74E1" w:rsidRPr="007C68F4">
              <w:rPr>
                <w:rFonts w:ascii="KaiTi" w:eastAsia="KaiTi" w:hAnsi="KaiTi" w:hint="eastAsia"/>
                <w:sz w:val="21"/>
                <w:lang w:eastAsia="zh-CN"/>
              </w:rPr>
              <w:t>在数字时代</w:t>
            </w:r>
            <w:r w:rsidRPr="007C68F4">
              <w:rPr>
                <w:rFonts w:ascii="KaiTi" w:eastAsia="KaiTi" w:hAnsi="KaiTi" w:hint="eastAsia"/>
                <w:sz w:val="21"/>
                <w:lang w:eastAsia="zh-CN"/>
              </w:rPr>
              <w:t>运</w:t>
            </w:r>
            <w:r w:rsidR="007E74E1" w:rsidRPr="007C68F4">
              <w:rPr>
                <w:rFonts w:ascii="KaiTi" w:eastAsia="KaiTi" w:hAnsi="KaiTi" w:hint="eastAsia"/>
                <w:sz w:val="21"/>
                <w:lang w:eastAsia="zh-CN"/>
              </w:rPr>
              <w:t>用知识产权</w:t>
            </w:r>
            <w:r w:rsidR="007E74E1" w:rsidRPr="007C68F4">
              <w:rPr>
                <w:rFonts w:ascii="SimSun" w:eastAsia="SimSun" w:hAnsi="SimSun" w:hint="eastAsia"/>
                <w:sz w:val="21"/>
                <w:lang w:eastAsia="zh-CN"/>
              </w:rPr>
              <w:t>的</w:t>
            </w:r>
            <w:r w:rsidR="007E74E1" w:rsidRPr="007C68F4">
              <w:rPr>
                <w:rFonts w:asciiTheme="minorEastAsia" w:eastAsiaTheme="minorEastAsia" w:hAnsiTheme="minorEastAsia" w:hint="eastAsia"/>
                <w:sz w:val="21"/>
                <w:lang w:eastAsia="zh-CN"/>
              </w:rPr>
              <w:t>发展议程项目（</w:t>
            </w:r>
            <w:hyperlink r:id="rId19" w:history="1">
              <w:r w:rsidR="007E74E1" w:rsidRPr="007C68F4">
                <w:rPr>
                  <w:rStyle w:val="Hyperlink"/>
                  <w:rFonts w:asciiTheme="minorEastAsia" w:eastAsiaTheme="minorEastAsia" w:hAnsiTheme="minorEastAsia" w:hint="eastAsia"/>
                  <w:sz w:val="21"/>
                  <w:lang w:eastAsia="zh-CN"/>
                </w:rPr>
                <w:t>CDIP/26</w:t>
              </w:r>
            </w:hyperlink>
            <w:r w:rsidR="007E74E1" w:rsidRPr="007C68F4">
              <w:rPr>
                <w:rFonts w:asciiTheme="minorEastAsia" w:eastAsiaTheme="minorEastAsia" w:hAnsiTheme="minorEastAsia" w:hint="eastAsia"/>
                <w:sz w:val="21"/>
                <w:lang w:eastAsia="zh-CN"/>
              </w:rPr>
              <w:t>/</w:t>
            </w:r>
            <w:hyperlink r:id="rId20" w:history="1">
              <w:r w:rsidR="007E74E1" w:rsidRPr="007C68F4">
                <w:rPr>
                  <w:rStyle w:val="Hyperlink"/>
                  <w:rFonts w:asciiTheme="minorEastAsia" w:eastAsiaTheme="minorEastAsia" w:hAnsiTheme="minorEastAsia" w:hint="eastAsia"/>
                  <w:sz w:val="21"/>
                  <w:lang w:eastAsia="zh-CN"/>
                </w:rPr>
                <w:t>5）</w:t>
              </w:r>
            </w:hyperlink>
          </w:p>
          <w:p w14:paraId="3AFBA006" w14:textId="3BCDDEE0" w:rsidR="00FA743B" w:rsidRPr="00C9311D" w:rsidRDefault="0017306C"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lang w:eastAsia="zh-CN"/>
              </w:rPr>
            </w:pPr>
            <w:r w:rsidRPr="007C68F4">
              <w:rPr>
                <w:rFonts w:asciiTheme="minorEastAsia" w:eastAsiaTheme="minorEastAsia" w:hAnsiTheme="minorEastAsia" w:hint="eastAsia"/>
                <w:sz w:val="21"/>
                <w:lang w:eastAsia="zh-CN"/>
              </w:rPr>
              <w:t>关于</w:t>
            </w:r>
            <w:r w:rsidRPr="007C68F4">
              <w:rPr>
                <w:rFonts w:ascii="KaiTi" w:eastAsia="KaiTi" w:hAnsi="KaiTi" w:hint="eastAsia"/>
                <w:sz w:val="21"/>
                <w:lang w:eastAsia="zh-CN"/>
              </w:rPr>
              <w:t>为</w:t>
            </w:r>
            <w:r w:rsidR="007E74E1" w:rsidRPr="007C68F4">
              <w:rPr>
                <w:rFonts w:ascii="KaiTi" w:eastAsia="KaiTi" w:hAnsi="KaiTi" w:hint="eastAsia"/>
                <w:sz w:val="21"/>
                <w:lang w:eastAsia="zh-CN"/>
              </w:rPr>
              <w:t>青年（K-12）</w:t>
            </w:r>
            <w:r w:rsidRPr="007C68F4">
              <w:rPr>
                <w:rFonts w:ascii="KaiTi" w:eastAsia="KaiTi" w:hAnsi="KaiTi" w:hint="eastAsia"/>
                <w:sz w:val="21"/>
                <w:lang w:eastAsia="zh-CN"/>
              </w:rPr>
              <w:t>赋能以便为美好未来而</w:t>
            </w:r>
            <w:r w:rsidR="007E74E1" w:rsidRPr="007C68F4">
              <w:rPr>
                <w:rFonts w:ascii="KaiTi" w:eastAsia="KaiTi" w:hAnsi="KaiTi" w:hint="eastAsia"/>
                <w:sz w:val="21"/>
                <w:lang w:eastAsia="zh-CN"/>
              </w:rPr>
              <w:t>创新</w:t>
            </w:r>
            <w:r w:rsidRPr="007C68F4">
              <w:rPr>
                <w:rFonts w:asciiTheme="minorEastAsia" w:eastAsiaTheme="minorEastAsia" w:hAnsiTheme="minorEastAsia" w:hint="eastAsia"/>
                <w:sz w:val="21"/>
                <w:lang w:eastAsia="zh-CN"/>
              </w:rPr>
              <w:t>的发展议程项目</w:t>
            </w:r>
            <w:r w:rsidR="007E74E1" w:rsidRPr="007C68F4">
              <w:rPr>
                <w:rFonts w:asciiTheme="minorEastAsia" w:eastAsiaTheme="minorEastAsia" w:hAnsiTheme="minorEastAsia" w:hint="eastAsia"/>
                <w:sz w:val="21"/>
                <w:lang w:eastAsia="zh-CN"/>
              </w:rPr>
              <w:t>（</w:t>
            </w:r>
            <w:hyperlink r:id="rId21" w:history="1">
              <w:r w:rsidR="007E74E1" w:rsidRPr="007C68F4">
                <w:rPr>
                  <w:rStyle w:val="Hyperlink"/>
                  <w:rFonts w:asciiTheme="minorEastAsia" w:eastAsiaTheme="minorEastAsia" w:hAnsiTheme="minorEastAsia" w:hint="eastAsia"/>
                  <w:sz w:val="21"/>
                  <w:lang w:eastAsia="zh-CN"/>
                </w:rPr>
                <w:t>CDIP/30/15 Rev.）</w:t>
              </w:r>
            </w:hyperlink>
          </w:p>
        </w:tc>
      </w:tr>
      <w:tr w:rsidR="00DE7487" w:rsidRPr="007C68F4" w14:paraId="5824F7DE" w14:textId="77777777" w:rsidTr="00B23405">
        <w:trPr>
          <w:trHeight w:val="406"/>
          <w:jc w:val="center"/>
        </w:trPr>
        <w:tc>
          <w:tcPr>
            <w:tcW w:w="9352" w:type="dxa"/>
            <w:gridSpan w:val="2"/>
            <w:shd w:val="clear" w:color="auto" w:fill="00FFCC"/>
          </w:tcPr>
          <w:p w14:paraId="70145C47" w14:textId="0CF097F2" w:rsidR="00FA743B" w:rsidRPr="007C68F4" w:rsidRDefault="007E74E1" w:rsidP="00AD2F31">
            <w:pPr>
              <w:pStyle w:val="TableParagraph"/>
              <w:autoSpaceDE/>
              <w:autoSpaceDN/>
              <w:spacing w:afterLines="50" w:after="120" w:line="340" w:lineRule="atLeast"/>
              <w:ind w:left="110"/>
              <w:jc w:val="center"/>
              <w:rPr>
                <w:rFonts w:asciiTheme="minorEastAsia" w:eastAsiaTheme="minorEastAsia" w:hAnsiTheme="minorEastAsia" w:cstheme="minorBidi"/>
                <w:sz w:val="21"/>
                <w:lang w:eastAsia="zh-CN"/>
              </w:rPr>
            </w:pPr>
            <w:r w:rsidRPr="007C68F4">
              <w:rPr>
                <w:rFonts w:asciiTheme="minorEastAsia" w:eastAsiaTheme="minorEastAsia" w:hAnsiTheme="minorEastAsia" w:cstheme="minorBidi" w:hint="eastAsia"/>
                <w:b/>
                <w:sz w:val="21"/>
                <w:lang w:eastAsia="zh-CN"/>
              </w:rPr>
              <w:t>2.10 对</w:t>
            </w:r>
            <w:r w:rsidR="00C9311D" w:rsidRPr="007C68F4">
              <w:rPr>
                <w:rFonts w:asciiTheme="minorEastAsia" w:eastAsiaTheme="minorEastAsia" w:hAnsiTheme="minorEastAsia" w:cs="Microsoft YaHei" w:hint="eastAsia"/>
                <w:b/>
                <w:sz w:val="21"/>
                <w:lang w:eastAsia="zh-CN"/>
              </w:rPr>
              <w:t>产权组织</w:t>
            </w:r>
            <w:r w:rsidRPr="007C68F4">
              <w:rPr>
                <w:rFonts w:asciiTheme="minorEastAsia" w:eastAsiaTheme="minorEastAsia" w:hAnsiTheme="minorEastAsia" w:cstheme="minorBidi" w:hint="eastAsia"/>
                <w:b/>
                <w:sz w:val="21"/>
                <w:lang w:eastAsia="zh-CN"/>
              </w:rPr>
              <w:t>计划和预算</w:t>
            </w:r>
            <w:r w:rsidR="00720A40" w:rsidRPr="007C68F4">
              <w:rPr>
                <w:rFonts w:asciiTheme="minorEastAsia" w:eastAsiaTheme="minorEastAsia" w:hAnsiTheme="minorEastAsia" w:cstheme="minorBidi" w:hint="eastAsia"/>
                <w:b/>
                <w:sz w:val="21"/>
                <w:lang w:eastAsia="zh-CN"/>
              </w:rPr>
              <w:t>中</w:t>
            </w:r>
            <w:r w:rsidRPr="007C68F4">
              <w:rPr>
                <w:rFonts w:asciiTheme="minorEastAsia" w:eastAsiaTheme="minorEastAsia" w:hAnsiTheme="minorEastAsia" w:cstheme="minorBidi" w:hint="eastAsia"/>
                <w:b/>
                <w:sz w:val="21"/>
                <w:lang w:eastAsia="zh-CN"/>
              </w:rPr>
              <w:t>预期成果的贡献</w:t>
            </w:r>
          </w:p>
        </w:tc>
      </w:tr>
      <w:tr w:rsidR="00DE7487" w:rsidRPr="00C9311D" w14:paraId="603E190F" w14:textId="77777777" w:rsidTr="00B23405">
        <w:trPr>
          <w:trHeight w:val="451"/>
          <w:jc w:val="center"/>
        </w:trPr>
        <w:tc>
          <w:tcPr>
            <w:tcW w:w="9352" w:type="dxa"/>
            <w:gridSpan w:val="2"/>
          </w:tcPr>
          <w:p w14:paraId="1D45E507" w14:textId="19A8029F" w:rsidR="00FA743B" w:rsidRPr="007C68F4" w:rsidRDefault="007E74E1" w:rsidP="00AD2F31">
            <w:pPr>
              <w:pStyle w:val="TableParagraph"/>
              <w:autoSpaceDE/>
              <w:autoSpaceDN/>
              <w:spacing w:afterLines="50" w:after="120" w:line="340" w:lineRule="atLeast"/>
              <w:ind w:left="86"/>
              <w:jc w:val="center"/>
              <w:rPr>
                <w:rFonts w:asciiTheme="minorEastAsia" w:eastAsiaTheme="minorEastAsia" w:hAnsiTheme="minorEastAsia" w:cstheme="minorBidi"/>
                <w:bCs/>
                <w:sz w:val="21"/>
                <w:u w:val="single"/>
                <w:lang w:eastAsia="zh-CN"/>
              </w:rPr>
            </w:pPr>
            <w:r w:rsidRPr="007C68F4">
              <w:rPr>
                <w:rFonts w:asciiTheme="minorEastAsia" w:eastAsiaTheme="minorEastAsia" w:hAnsiTheme="minorEastAsia" w:cstheme="minorBidi" w:hint="eastAsia"/>
                <w:bCs/>
                <w:sz w:val="21"/>
                <w:u w:val="single"/>
                <w:lang w:eastAsia="zh-CN"/>
              </w:rPr>
              <w:t>2024/25年计划</w:t>
            </w:r>
            <w:r w:rsidR="00720A40" w:rsidRPr="007C68F4">
              <w:rPr>
                <w:rFonts w:asciiTheme="minorEastAsia" w:eastAsiaTheme="minorEastAsia" w:hAnsiTheme="minorEastAsia" w:cstheme="minorBidi" w:hint="eastAsia"/>
                <w:bCs/>
                <w:sz w:val="21"/>
                <w:u w:val="single"/>
                <w:lang w:eastAsia="zh-CN"/>
              </w:rPr>
              <w:t>和</w:t>
            </w:r>
            <w:r w:rsidRPr="007C68F4">
              <w:rPr>
                <w:rFonts w:asciiTheme="minorEastAsia" w:eastAsiaTheme="minorEastAsia" w:hAnsiTheme="minorEastAsia" w:cstheme="minorBidi" w:hint="eastAsia"/>
                <w:bCs/>
                <w:sz w:val="21"/>
                <w:u w:val="single"/>
                <w:lang w:eastAsia="zh-CN"/>
              </w:rPr>
              <w:t>预算</w:t>
            </w:r>
          </w:p>
          <w:p w14:paraId="1D700E2B" w14:textId="644025FE" w:rsidR="00FA743B" w:rsidRPr="007C68F4"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bCs/>
                <w:sz w:val="21"/>
                <w:lang w:eastAsia="zh-CN"/>
              </w:rPr>
            </w:pPr>
            <w:r w:rsidRPr="007C68F4">
              <w:rPr>
                <w:rFonts w:asciiTheme="minorEastAsia" w:eastAsiaTheme="minorEastAsia" w:hAnsiTheme="minorEastAsia" w:hint="eastAsia"/>
                <w:b/>
                <w:bCs/>
                <w:sz w:val="21"/>
                <w:lang w:eastAsia="zh-CN"/>
              </w:rPr>
              <w:t>1.1</w:t>
            </w:r>
            <w:r w:rsidR="008149CA" w:rsidRPr="007C68F4">
              <w:rPr>
                <w:rFonts w:asciiTheme="minorEastAsia" w:eastAsiaTheme="minorEastAsia" w:hAnsiTheme="minorEastAsia" w:hint="eastAsia"/>
                <w:b/>
                <w:bCs/>
                <w:sz w:val="21"/>
                <w:lang w:eastAsia="zh-CN"/>
              </w:rPr>
              <w:t xml:space="preserve"> </w:t>
            </w:r>
            <w:r w:rsidR="008149CA" w:rsidRPr="007C68F4">
              <w:rPr>
                <w:rFonts w:asciiTheme="minorEastAsia" w:eastAsiaTheme="minorEastAsia" w:hAnsiTheme="minorEastAsia" w:hint="eastAsia"/>
                <w:bCs/>
                <w:sz w:val="21"/>
                <w:lang w:eastAsia="zh-CN"/>
              </w:rPr>
              <w:t>在全世界开展更有效的交流与参与，提高人们对知识产权在处处改善人人生活的潜力的认识和了解。</w:t>
            </w:r>
          </w:p>
          <w:p w14:paraId="6EDC4C2E" w14:textId="701B7EF1" w:rsidR="00FA743B" w:rsidRPr="007C68F4"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bCs/>
                <w:sz w:val="21"/>
                <w:lang w:eastAsia="zh-CN"/>
              </w:rPr>
            </w:pPr>
            <w:r w:rsidRPr="007C68F4">
              <w:rPr>
                <w:rFonts w:asciiTheme="minorEastAsia" w:eastAsiaTheme="minorEastAsia" w:hAnsiTheme="minorEastAsia" w:hint="eastAsia"/>
                <w:b/>
                <w:bCs/>
                <w:sz w:val="21"/>
                <w:lang w:eastAsia="zh-CN"/>
              </w:rPr>
              <w:t>4.1</w:t>
            </w:r>
            <w:r w:rsidR="0011458B" w:rsidRPr="007C68F4">
              <w:rPr>
                <w:rFonts w:asciiTheme="minorEastAsia" w:eastAsiaTheme="minorEastAsia" w:hAnsiTheme="minorEastAsia" w:hint="eastAsia"/>
                <w:b/>
                <w:bCs/>
                <w:sz w:val="21"/>
                <w:lang w:eastAsia="zh-CN"/>
              </w:rPr>
              <w:t xml:space="preserve"> </w:t>
            </w:r>
            <w:r w:rsidR="0011458B" w:rsidRPr="002C0CB2">
              <w:rPr>
                <w:rFonts w:ascii="SimSun" w:eastAsia="SimSun" w:hAnsi="SimSun" w:hint="eastAsia"/>
                <w:bCs/>
                <w:sz w:val="21"/>
                <w:szCs w:val="21"/>
                <w:lang w:eastAsia="zh-CN"/>
              </w:rPr>
              <w:t>更有效地利用知识产权支持所有成员国及其相关区域和次区域的增长与发展，包括通过将发展议程建议纳入主流。</w:t>
            </w:r>
          </w:p>
          <w:p w14:paraId="43BDB7B9" w14:textId="59019A9F" w:rsidR="00AA47A9" w:rsidRPr="00C9311D"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lang w:eastAsia="zh-CN"/>
              </w:rPr>
            </w:pPr>
            <w:r w:rsidRPr="007C68F4">
              <w:rPr>
                <w:rFonts w:asciiTheme="minorEastAsia" w:eastAsiaTheme="minorEastAsia" w:hAnsiTheme="minorEastAsia" w:hint="eastAsia"/>
                <w:b/>
                <w:bCs/>
                <w:sz w:val="21"/>
                <w:lang w:eastAsia="zh-CN"/>
              </w:rPr>
              <w:t xml:space="preserve">4.4 </w:t>
            </w:r>
            <w:r w:rsidR="008149CA" w:rsidRPr="007C68F4">
              <w:rPr>
                <w:rFonts w:asciiTheme="minorEastAsia" w:eastAsiaTheme="minorEastAsia" w:hAnsiTheme="minorEastAsia" w:cstheme="minorBidi" w:hint="eastAsia"/>
                <w:bCs/>
                <w:sz w:val="21"/>
                <w:lang w:eastAsia="zh-CN"/>
              </w:rPr>
              <w:t>更多创新者、创造者、中小企业、高校、研究机构和社群成功地运用知识产权。</w:t>
            </w:r>
          </w:p>
        </w:tc>
      </w:tr>
      <w:tr w:rsidR="00DE7487" w:rsidRPr="007C68F4" w14:paraId="404F3E39" w14:textId="77777777" w:rsidTr="00B23405">
        <w:trPr>
          <w:trHeight w:val="352"/>
          <w:jc w:val="center"/>
        </w:trPr>
        <w:tc>
          <w:tcPr>
            <w:tcW w:w="9352" w:type="dxa"/>
            <w:gridSpan w:val="2"/>
            <w:shd w:val="clear" w:color="auto" w:fill="00FFCC"/>
          </w:tcPr>
          <w:p w14:paraId="49544105" w14:textId="5236EB83" w:rsidR="00FA743B" w:rsidRPr="007C68F4" w:rsidRDefault="007E74E1" w:rsidP="00AD2F31">
            <w:pPr>
              <w:pStyle w:val="TableParagraph"/>
              <w:autoSpaceDE/>
              <w:autoSpaceDN/>
              <w:spacing w:afterLines="50" w:after="120" w:line="340" w:lineRule="atLeast"/>
              <w:ind w:left="110" w:right="77"/>
              <w:jc w:val="center"/>
              <w:rPr>
                <w:rFonts w:asciiTheme="minorEastAsia" w:eastAsiaTheme="minorEastAsia" w:hAnsiTheme="minorEastAsia" w:cstheme="minorBidi"/>
                <w:b/>
                <w:sz w:val="21"/>
                <w:lang w:eastAsia="zh-CN"/>
              </w:rPr>
            </w:pPr>
            <w:r w:rsidRPr="007C68F4">
              <w:rPr>
                <w:rFonts w:asciiTheme="minorEastAsia" w:eastAsiaTheme="minorEastAsia" w:hAnsiTheme="minorEastAsia" w:cstheme="minorBidi" w:hint="eastAsia"/>
                <w:b/>
                <w:sz w:val="21"/>
                <w:lang w:eastAsia="zh-CN"/>
              </w:rPr>
              <w:t>2.11 风险</w:t>
            </w:r>
            <w:r w:rsidR="002867D3" w:rsidRPr="007C68F4">
              <w:rPr>
                <w:rFonts w:asciiTheme="minorEastAsia" w:eastAsiaTheme="minorEastAsia" w:hAnsiTheme="minorEastAsia" w:cstheme="minorBidi" w:hint="eastAsia"/>
                <w:b/>
                <w:sz w:val="21"/>
                <w:lang w:eastAsia="zh-CN"/>
              </w:rPr>
              <w:t>和</w:t>
            </w:r>
            <w:r w:rsidRPr="007C68F4">
              <w:rPr>
                <w:rFonts w:asciiTheme="minorEastAsia" w:eastAsiaTheme="minorEastAsia" w:hAnsiTheme="minorEastAsia" w:cstheme="minorBidi" w:hint="eastAsia"/>
                <w:b/>
                <w:sz w:val="21"/>
                <w:lang w:eastAsia="zh-CN"/>
              </w:rPr>
              <w:t>缓解</w:t>
            </w:r>
            <w:r w:rsidR="00720A40" w:rsidRPr="007C68F4">
              <w:rPr>
                <w:rFonts w:asciiTheme="minorEastAsia" w:eastAsiaTheme="minorEastAsia" w:hAnsiTheme="minorEastAsia" w:cstheme="minorBidi" w:hint="eastAsia"/>
                <w:b/>
                <w:sz w:val="21"/>
                <w:lang w:eastAsia="zh-CN"/>
              </w:rPr>
              <w:t>战略</w:t>
            </w:r>
          </w:p>
        </w:tc>
      </w:tr>
      <w:tr w:rsidR="00DE7487" w:rsidRPr="00C9311D" w14:paraId="6B7CBA91" w14:textId="77777777" w:rsidTr="00B23405">
        <w:trPr>
          <w:trHeight w:val="424"/>
          <w:jc w:val="center"/>
        </w:trPr>
        <w:tc>
          <w:tcPr>
            <w:tcW w:w="9352" w:type="dxa"/>
            <w:gridSpan w:val="2"/>
            <w:shd w:val="clear" w:color="auto" w:fill="FFFFFF" w:themeFill="background1"/>
          </w:tcPr>
          <w:p w14:paraId="3B12EFA4" w14:textId="73F45598" w:rsidR="00FA743B" w:rsidRPr="007C68F4"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bCs/>
                <w:sz w:val="21"/>
                <w:lang w:eastAsia="zh-CN"/>
              </w:rPr>
            </w:pPr>
            <w:r w:rsidRPr="00A93F52">
              <w:rPr>
                <w:rFonts w:ascii="KaiTi" w:eastAsia="KaiTi" w:hAnsi="KaiTi" w:cstheme="minorBidi" w:hint="eastAsia"/>
                <w:b/>
                <w:iCs/>
                <w:sz w:val="21"/>
                <w:lang w:eastAsia="zh-CN"/>
              </w:rPr>
              <w:t>风险1：</w:t>
            </w:r>
            <w:r w:rsidR="002867D3" w:rsidRPr="007C68F4">
              <w:rPr>
                <w:rFonts w:asciiTheme="minorEastAsia" w:eastAsiaTheme="minorEastAsia" w:hAnsiTheme="minorEastAsia" w:cstheme="minorBidi" w:hint="eastAsia"/>
                <w:bCs/>
                <w:sz w:val="21"/>
                <w:lang w:eastAsia="zh-CN"/>
              </w:rPr>
              <w:t>中学阶段</w:t>
            </w:r>
            <w:r w:rsidRPr="007C68F4">
              <w:rPr>
                <w:rFonts w:asciiTheme="minorEastAsia" w:eastAsiaTheme="minorEastAsia" w:hAnsiTheme="minorEastAsia" w:hint="eastAsia"/>
                <w:sz w:val="21"/>
                <w:lang w:eastAsia="zh-CN"/>
              </w:rPr>
              <w:t>后创意艺术学校和学术机构</w:t>
            </w:r>
            <w:r w:rsidRPr="007C68F4">
              <w:rPr>
                <w:rFonts w:asciiTheme="minorEastAsia" w:eastAsiaTheme="minorEastAsia" w:hAnsiTheme="minorEastAsia" w:cstheme="minorBidi" w:hint="eastAsia"/>
                <w:bCs/>
                <w:sz w:val="21"/>
                <w:lang w:eastAsia="zh-CN"/>
              </w:rPr>
              <w:t>在开发和提供与创意产业有关的知识产权培训活动方面</w:t>
            </w:r>
            <w:r w:rsidR="002867D3" w:rsidRPr="007C68F4">
              <w:rPr>
                <w:rFonts w:asciiTheme="minorEastAsia" w:eastAsiaTheme="minorEastAsia" w:hAnsiTheme="minorEastAsia" w:cstheme="minorBidi" w:hint="eastAsia"/>
                <w:bCs/>
                <w:sz w:val="21"/>
                <w:lang w:eastAsia="zh-CN"/>
              </w:rPr>
              <w:t>的</w:t>
            </w:r>
            <w:r w:rsidRPr="007C68F4">
              <w:rPr>
                <w:rFonts w:asciiTheme="minorEastAsia" w:eastAsiaTheme="minorEastAsia" w:hAnsiTheme="minorEastAsia" w:cstheme="minorBidi" w:hint="eastAsia"/>
                <w:bCs/>
                <w:sz w:val="21"/>
                <w:lang w:eastAsia="zh-CN"/>
              </w:rPr>
              <w:t>成熟</w:t>
            </w:r>
            <w:r w:rsidR="002867D3" w:rsidRPr="007C68F4">
              <w:rPr>
                <w:rFonts w:asciiTheme="minorEastAsia" w:eastAsiaTheme="minorEastAsia" w:hAnsiTheme="minorEastAsia" w:cstheme="minorBidi" w:hint="eastAsia"/>
                <w:bCs/>
                <w:sz w:val="21"/>
                <w:lang w:eastAsia="zh-CN"/>
              </w:rPr>
              <w:t>度不足</w:t>
            </w:r>
            <w:r w:rsidRPr="007C68F4">
              <w:rPr>
                <w:rFonts w:asciiTheme="minorEastAsia" w:eastAsiaTheme="minorEastAsia" w:hAnsiTheme="minorEastAsia" w:cstheme="minorBidi" w:hint="eastAsia"/>
                <w:bCs/>
                <w:sz w:val="21"/>
                <w:lang w:eastAsia="zh-CN"/>
              </w:rPr>
              <w:t>。</w:t>
            </w:r>
          </w:p>
          <w:p w14:paraId="608045BC" w14:textId="23CD2726" w:rsidR="00FA743B" w:rsidRPr="007C68F4"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bCs/>
                <w:sz w:val="21"/>
                <w:lang w:eastAsia="zh-CN"/>
              </w:rPr>
            </w:pPr>
            <w:r w:rsidRPr="00A93F52">
              <w:rPr>
                <w:rFonts w:ascii="KaiTi" w:eastAsia="KaiTi" w:hAnsi="KaiTi" w:cstheme="minorBidi" w:hint="eastAsia"/>
                <w:b/>
                <w:iCs/>
                <w:sz w:val="21"/>
                <w:lang w:eastAsia="zh-CN"/>
              </w:rPr>
              <w:t>缓解</w:t>
            </w:r>
            <w:r w:rsidR="00720A40" w:rsidRPr="00A93F52">
              <w:rPr>
                <w:rFonts w:ascii="KaiTi" w:eastAsia="KaiTi" w:hAnsi="KaiTi" w:cstheme="minorBidi" w:hint="eastAsia"/>
                <w:b/>
                <w:iCs/>
                <w:sz w:val="21"/>
                <w:lang w:eastAsia="zh-CN"/>
              </w:rPr>
              <w:t>战略</w:t>
            </w:r>
            <w:r w:rsidRPr="00A93F52">
              <w:rPr>
                <w:rFonts w:ascii="KaiTi" w:eastAsia="KaiTi" w:hAnsi="KaiTi" w:cstheme="minorBidi" w:hint="eastAsia"/>
                <w:b/>
                <w:iCs/>
                <w:sz w:val="21"/>
                <w:lang w:eastAsia="zh-CN"/>
              </w:rPr>
              <w:t>1：</w:t>
            </w:r>
            <w:r w:rsidRPr="007C68F4">
              <w:rPr>
                <w:rFonts w:asciiTheme="minorEastAsia" w:eastAsiaTheme="minorEastAsia" w:hAnsiTheme="minorEastAsia" w:cstheme="minorBidi" w:hint="eastAsia"/>
                <w:bCs/>
                <w:sz w:val="21"/>
                <w:lang w:eastAsia="zh-CN"/>
              </w:rPr>
              <w:t>在遴选</w:t>
            </w:r>
            <w:r w:rsidRPr="007C68F4">
              <w:rPr>
                <w:rFonts w:asciiTheme="minorEastAsia" w:eastAsiaTheme="minorEastAsia" w:hAnsiTheme="minorEastAsia" w:hint="eastAsia"/>
                <w:sz w:val="21"/>
                <w:lang w:eastAsia="zh-CN"/>
              </w:rPr>
              <w:t>中学</w:t>
            </w:r>
            <w:r w:rsidR="002867D3" w:rsidRPr="007C68F4">
              <w:rPr>
                <w:rFonts w:asciiTheme="minorEastAsia" w:eastAsiaTheme="minorEastAsia" w:hAnsiTheme="minorEastAsia" w:hint="eastAsia"/>
                <w:sz w:val="21"/>
                <w:lang w:eastAsia="zh-CN"/>
              </w:rPr>
              <w:t>阶段</w:t>
            </w:r>
            <w:r w:rsidRPr="007C68F4">
              <w:rPr>
                <w:rFonts w:asciiTheme="minorEastAsia" w:eastAsiaTheme="minorEastAsia" w:hAnsiTheme="minorEastAsia" w:hint="eastAsia"/>
                <w:sz w:val="21"/>
                <w:lang w:eastAsia="zh-CN"/>
              </w:rPr>
              <w:t>后创意艺术学校和学术机构</w:t>
            </w:r>
            <w:r w:rsidR="002867D3" w:rsidRPr="007C68F4">
              <w:rPr>
                <w:rFonts w:asciiTheme="minorEastAsia" w:eastAsiaTheme="minorEastAsia" w:hAnsiTheme="minorEastAsia" w:hint="eastAsia"/>
                <w:sz w:val="21"/>
                <w:lang w:eastAsia="zh-CN"/>
              </w:rPr>
              <w:t>的过程中将对它们</w:t>
            </w:r>
            <w:r w:rsidRPr="007C68F4">
              <w:rPr>
                <w:rFonts w:asciiTheme="minorEastAsia" w:eastAsiaTheme="minorEastAsia" w:hAnsiTheme="minorEastAsia" w:hint="eastAsia"/>
                <w:sz w:val="21"/>
                <w:lang w:eastAsia="zh-CN"/>
              </w:rPr>
              <w:t>进行</w:t>
            </w:r>
            <w:r w:rsidRPr="007C68F4">
              <w:rPr>
                <w:rFonts w:asciiTheme="minorEastAsia" w:eastAsiaTheme="minorEastAsia" w:hAnsiTheme="minorEastAsia" w:cstheme="minorBidi" w:hint="eastAsia"/>
                <w:bCs/>
                <w:sz w:val="21"/>
                <w:lang w:eastAsia="zh-CN"/>
              </w:rPr>
              <w:t>全面分析，以确保被选中参与试点项目的学校</w:t>
            </w:r>
            <w:r w:rsidRPr="007C68F4">
              <w:rPr>
                <w:rFonts w:asciiTheme="minorEastAsia" w:eastAsiaTheme="minorEastAsia" w:hAnsiTheme="minorEastAsia" w:hint="eastAsia"/>
                <w:sz w:val="21"/>
                <w:lang w:eastAsia="zh-CN"/>
              </w:rPr>
              <w:t>和机构</w:t>
            </w:r>
            <w:r w:rsidRPr="007C68F4">
              <w:rPr>
                <w:rFonts w:asciiTheme="minorEastAsia" w:eastAsiaTheme="minorEastAsia" w:hAnsiTheme="minorEastAsia" w:cstheme="minorBidi" w:hint="eastAsia"/>
                <w:bCs/>
                <w:sz w:val="21"/>
                <w:lang w:eastAsia="zh-CN"/>
              </w:rPr>
              <w:t>具有足够的成熟度。</w:t>
            </w:r>
            <w:r w:rsidR="003A735C" w:rsidRPr="007C68F4">
              <w:rPr>
                <w:rFonts w:asciiTheme="minorEastAsia" w:eastAsiaTheme="minorEastAsia" w:hAnsiTheme="minorEastAsia" w:cstheme="minorBidi" w:hint="eastAsia"/>
                <w:bCs/>
                <w:sz w:val="21"/>
                <w:lang w:eastAsia="zh-CN"/>
              </w:rPr>
              <w:t>特别是</w:t>
            </w:r>
            <w:r w:rsidR="00AA47A9" w:rsidRPr="007C68F4">
              <w:rPr>
                <w:rFonts w:asciiTheme="minorEastAsia" w:eastAsiaTheme="minorEastAsia" w:hAnsiTheme="minorEastAsia" w:cstheme="minorBidi" w:hint="eastAsia"/>
                <w:bCs/>
                <w:sz w:val="21"/>
                <w:lang w:eastAsia="zh-CN"/>
              </w:rPr>
              <w:t>，</w:t>
            </w:r>
            <w:r w:rsidR="00AA47A9" w:rsidRPr="007C68F4">
              <w:rPr>
                <w:rFonts w:asciiTheme="minorEastAsia" w:eastAsiaTheme="minorEastAsia" w:hAnsiTheme="minorEastAsia" w:hint="eastAsia"/>
                <w:sz w:val="21"/>
                <w:lang w:eastAsia="zh-CN"/>
              </w:rPr>
              <w:t>项目</w:t>
            </w:r>
            <w:r w:rsidR="002867D3" w:rsidRPr="007C68F4">
              <w:rPr>
                <w:rFonts w:asciiTheme="minorEastAsia" w:eastAsiaTheme="minorEastAsia" w:hAnsiTheme="minorEastAsia" w:hint="eastAsia"/>
                <w:sz w:val="21"/>
                <w:lang w:eastAsia="zh-CN"/>
              </w:rPr>
              <w:t>管理人</w:t>
            </w:r>
            <w:r w:rsidR="00AA47A9" w:rsidRPr="007C68F4">
              <w:rPr>
                <w:rFonts w:asciiTheme="minorEastAsia" w:eastAsiaTheme="minorEastAsia" w:hAnsiTheme="minorEastAsia" w:hint="eastAsia"/>
                <w:sz w:val="21"/>
                <w:lang w:eastAsia="zh-CN"/>
              </w:rPr>
              <w:t>将组织与每个</w:t>
            </w:r>
            <w:r w:rsidR="002867D3" w:rsidRPr="007C68F4">
              <w:rPr>
                <w:rFonts w:asciiTheme="minorEastAsia" w:eastAsiaTheme="minorEastAsia" w:hAnsiTheme="minorEastAsia" w:hint="eastAsia"/>
                <w:sz w:val="21"/>
                <w:lang w:eastAsia="zh-CN"/>
              </w:rPr>
              <w:t>感兴趣的成员</w:t>
            </w:r>
            <w:r w:rsidR="00AA47A9" w:rsidRPr="007C68F4">
              <w:rPr>
                <w:rFonts w:asciiTheme="minorEastAsia" w:eastAsiaTheme="minorEastAsia" w:hAnsiTheme="minorEastAsia" w:hint="eastAsia"/>
                <w:sz w:val="21"/>
                <w:lang w:eastAsia="zh-CN"/>
              </w:rPr>
              <w:t>国</w:t>
            </w:r>
            <w:r w:rsidR="00B71D7A" w:rsidRPr="007C68F4">
              <w:rPr>
                <w:rFonts w:asciiTheme="minorEastAsia" w:eastAsiaTheme="minorEastAsia" w:hAnsiTheme="minorEastAsia" w:hint="eastAsia"/>
                <w:sz w:val="21"/>
                <w:lang w:eastAsia="zh-CN"/>
              </w:rPr>
              <w:t>所</w:t>
            </w:r>
            <w:r w:rsidR="002867D3" w:rsidRPr="007C68F4">
              <w:rPr>
                <w:rFonts w:asciiTheme="minorEastAsia" w:eastAsiaTheme="minorEastAsia" w:hAnsiTheme="minorEastAsia" w:hint="eastAsia"/>
                <w:sz w:val="21"/>
                <w:lang w:eastAsia="zh-CN"/>
              </w:rPr>
              <w:t>提议</w:t>
            </w:r>
            <w:r w:rsidR="00AA47A9" w:rsidRPr="007C68F4">
              <w:rPr>
                <w:rFonts w:asciiTheme="minorEastAsia" w:eastAsiaTheme="minorEastAsia" w:hAnsiTheme="minorEastAsia" w:hint="eastAsia"/>
                <w:sz w:val="21"/>
                <w:lang w:eastAsia="zh-CN"/>
              </w:rPr>
              <w:t>的</w:t>
            </w:r>
            <w:r w:rsidR="002867D3" w:rsidRPr="007C68F4">
              <w:rPr>
                <w:rFonts w:asciiTheme="minorEastAsia" w:eastAsiaTheme="minorEastAsia" w:hAnsiTheme="minorEastAsia" w:hint="eastAsia"/>
                <w:sz w:val="21"/>
                <w:lang w:eastAsia="zh-CN"/>
              </w:rPr>
              <w:t>联络点的</w:t>
            </w:r>
            <w:r w:rsidR="00AA47A9" w:rsidRPr="007C68F4">
              <w:rPr>
                <w:rFonts w:asciiTheme="minorEastAsia" w:eastAsiaTheme="minorEastAsia" w:hAnsiTheme="minorEastAsia" w:hint="eastAsia"/>
                <w:sz w:val="21"/>
                <w:lang w:eastAsia="zh-CN"/>
              </w:rPr>
              <w:t>磋商会，以全面了解</w:t>
            </w:r>
            <w:r w:rsidR="002867D3" w:rsidRPr="007C68F4">
              <w:rPr>
                <w:rFonts w:asciiTheme="minorEastAsia" w:eastAsiaTheme="minorEastAsia" w:hAnsiTheme="minorEastAsia" w:hint="eastAsia"/>
                <w:sz w:val="21"/>
                <w:lang w:eastAsia="zh-CN"/>
              </w:rPr>
              <w:t>拟议</w:t>
            </w:r>
            <w:r w:rsidR="00AA47A9" w:rsidRPr="007C68F4">
              <w:rPr>
                <w:rFonts w:asciiTheme="minorEastAsia" w:eastAsiaTheme="minorEastAsia" w:hAnsiTheme="minorEastAsia" w:hint="eastAsia"/>
                <w:sz w:val="21"/>
                <w:lang w:eastAsia="zh-CN"/>
              </w:rPr>
              <w:t>机构参与</w:t>
            </w:r>
            <w:r w:rsidR="002867D3" w:rsidRPr="007C68F4">
              <w:rPr>
                <w:rFonts w:asciiTheme="minorEastAsia" w:eastAsiaTheme="minorEastAsia" w:hAnsiTheme="minorEastAsia" w:hint="eastAsia"/>
                <w:sz w:val="21"/>
                <w:lang w:eastAsia="zh-CN"/>
              </w:rPr>
              <w:t>本</w:t>
            </w:r>
            <w:r w:rsidR="00AA47A9" w:rsidRPr="007C68F4">
              <w:rPr>
                <w:rFonts w:asciiTheme="minorEastAsia" w:eastAsiaTheme="minorEastAsia" w:hAnsiTheme="minorEastAsia" w:hint="eastAsia"/>
                <w:sz w:val="21"/>
                <w:lang w:eastAsia="zh-CN"/>
              </w:rPr>
              <w:t>项目的</w:t>
            </w:r>
            <w:r w:rsidR="002867D3" w:rsidRPr="007C68F4">
              <w:rPr>
                <w:rFonts w:asciiTheme="minorEastAsia" w:eastAsiaTheme="minorEastAsia" w:hAnsiTheme="minorEastAsia" w:hint="eastAsia"/>
                <w:sz w:val="21"/>
                <w:lang w:eastAsia="zh-CN"/>
              </w:rPr>
              <w:t>就绪程度</w:t>
            </w:r>
            <w:r w:rsidR="00AA47A9" w:rsidRPr="007C68F4">
              <w:rPr>
                <w:rFonts w:asciiTheme="minorEastAsia" w:eastAsiaTheme="minorEastAsia" w:hAnsiTheme="minorEastAsia" w:hint="eastAsia"/>
                <w:sz w:val="21"/>
                <w:lang w:eastAsia="zh-CN"/>
              </w:rPr>
              <w:t>，</w:t>
            </w:r>
            <w:r w:rsidR="00B71D7A" w:rsidRPr="007C68F4">
              <w:rPr>
                <w:rFonts w:asciiTheme="minorEastAsia" w:eastAsiaTheme="minorEastAsia" w:hAnsiTheme="minorEastAsia" w:hint="eastAsia"/>
                <w:sz w:val="21"/>
                <w:lang w:eastAsia="zh-CN"/>
              </w:rPr>
              <w:t>使其效益</w:t>
            </w:r>
            <w:r w:rsidR="00AA47A9" w:rsidRPr="007C68F4">
              <w:rPr>
                <w:rFonts w:asciiTheme="minorEastAsia" w:eastAsiaTheme="minorEastAsia" w:hAnsiTheme="minorEastAsia" w:hint="eastAsia"/>
                <w:sz w:val="21"/>
                <w:lang w:eastAsia="zh-CN"/>
              </w:rPr>
              <w:t>最</w:t>
            </w:r>
            <w:r w:rsidR="00B71D7A" w:rsidRPr="007C68F4">
              <w:rPr>
                <w:rFonts w:asciiTheme="minorEastAsia" w:eastAsiaTheme="minorEastAsia" w:hAnsiTheme="minorEastAsia" w:hint="eastAsia"/>
                <w:sz w:val="21"/>
                <w:lang w:eastAsia="zh-CN"/>
              </w:rPr>
              <w:t>大化</w:t>
            </w:r>
            <w:r w:rsidR="00AA47A9" w:rsidRPr="007C68F4">
              <w:rPr>
                <w:rFonts w:asciiTheme="minorEastAsia" w:eastAsiaTheme="minorEastAsia" w:hAnsiTheme="minorEastAsia" w:hint="eastAsia"/>
                <w:sz w:val="21"/>
                <w:lang w:eastAsia="zh-CN"/>
              </w:rPr>
              <w:t>。</w:t>
            </w:r>
          </w:p>
          <w:p w14:paraId="3400315D" w14:textId="77976213" w:rsidR="00FA743B" w:rsidRPr="007C68F4"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bCs/>
                <w:sz w:val="21"/>
                <w:lang w:eastAsia="zh-CN"/>
              </w:rPr>
            </w:pPr>
            <w:r w:rsidRPr="00A93F52">
              <w:rPr>
                <w:rFonts w:ascii="KaiTi" w:eastAsia="KaiTi" w:hAnsi="KaiTi" w:cstheme="minorBidi" w:hint="eastAsia"/>
                <w:b/>
                <w:iCs/>
                <w:sz w:val="21"/>
                <w:lang w:eastAsia="zh-CN"/>
              </w:rPr>
              <w:t>风险2：</w:t>
            </w:r>
            <w:r w:rsidRPr="007C68F4">
              <w:rPr>
                <w:rFonts w:asciiTheme="minorEastAsia" w:eastAsiaTheme="minorEastAsia" w:hAnsiTheme="minorEastAsia" w:cstheme="minorBidi" w:hint="eastAsia"/>
                <w:bCs/>
                <w:sz w:val="21"/>
                <w:lang w:eastAsia="zh-CN"/>
              </w:rPr>
              <w:t>政治不稳定、国家机构重组、</w:t>
            </w:r>
            <w:r w:rsidRPr="007C68F4">
              <w:rPr>
                <w:rFonts w:asciiTheme="minorEastAsia" w:eastAsiaTheme="minorEastAsia" w:hAnsiTheme="minorEastAsia" w:hint="eastAsia"/>
                <w:sz w:val="21"/>
                <w:lang w:eastAsia="zh-CN"/>
              </w:rPr>
              <w:t>中学</w:t>
            </w:r>
            <w:r w:rsidR="002867D3" w:rsidRPr="007C68F4">
              <w:rPr>
                <w:rFonts w:asciiTheme="minorEastAsia" w:eastAsiaTheme="minorEastAsia" w:hAnsiTheme="minorEastAsia" w:hint="eastAsia"/>
                <w:sz w:val="21"/>
                <w:lang w:eastAsia="zh-CN"/>
              </w:rPr>
              <w:t>阶段</w:t>
            </w:r>
            <w:r w:rsidRPr="007C68F4">
              <w:rPr>
                <w:rFonts w:asciiTheme="minorEastAsia" w:eastAsiaTheme="minorEastAsia" w:hAnsiTheme="minorEastAsia" w:hint="eastAsia"/>
                <w:sz w:val="21"/>
                <w:lang w:eastAsia="zh-CN"/>
              </w:rPr>
              <w:t>后创意艺术</w:t>
            </w:r>
            <w:r w:rsidRPr="007C68F4">
              <w:rPr>
                <w:rFonts w:asciiTheme="minorEastAsia" w:eastAsiaTheme="minorEastAsia" w:hAnsiTheme="minorEastAsia" w:cstheme="minorBidi" w:hint="eastAsia"/>
                <w:bCs/>
                <w:sz w:val="21"/>
                <w:lang w:eastAsia="zh-CN"/>
              </w:rPr>
              <w:t>学校/机构的课程随时间</w:t>
            </w:r>
            <w:r w:rsidR="008B67AE" w:rsidRPr="007C68F4">
              <w:rPr>
                <w:rFonts w:asciiTheme="minorEastAsia" w:eastAsiaTheme="minorEastAsia" w:hAnsiTheme="minorEastAsia" w:cstheme="minorBidi" w:hint="eastAsia"/>
                <w:bCs/>
                <w:sz w:val="21"/>
                <w:lang w:eastAsia="zh-CN"/>
              </w:rPr>
              <w:t>推移</w:t>
            </w:r>
            <w:r w:rsidR="002867D3" w:rsidRPr="007C68F4">
              <w:rPr>
                <w:rFonts w:asciiTheme="minorEastAsia" w:eastAsiaTheme="minorEastAsia" w:hAnsiTheme="minorEastAsia" w:cstheme="minorBidi" w:hint="eastAsia"/>
                <w:bCs/>
                <w:sz w:val="21"/>
                <w:lang w:eastAsia="zh-CN"/>
              </w:rPr>
              <w:t>或随当地优先事项</w:t>
            </w:r>
            <w:r w:rsidR="008B67AE" w:rsidRPr="007C68F4">
              <w:rPr>
                <w:rFonts w:asciiTheme="minorEastAsia" w:eastAsiaTheme="minorEastAsia" w:hAnsiTheme="minorEastAsia" w:cstheme="minorBidi" w:hint="eastAsia"/>
                <w:bCs/>
                <w:sz w:val="21"/>
                <w:lang w:eastAsia="zh-CN"/>
              </w:rPr>
              <w:t>转变</w:t>
            </w:r>
            <w:r w:rsidR="002867D3" w:rsidRPr="007C68F4">
              <w:rPr>
                <w:rFonts w:asciiTheme="minorEastAsia" w:eastAsiaTheme="minorEastAsia" w:hAnsiTheme="minorEastAsia" w:cstheme="minorBidi" w:hint="eastAsia"/>
                <w:bCs/>
                <w:sz w:val="21"/>
                <w:lang w:eastAsia="zh-CN"/>
              </w:rPr>
              <w:t>而发生</w:t>
            </w:r>
            <w:r w:rsidRPr="007C68F4">
              <w:rPr>
                <w:rFonts w:asciiTheme="minorEastAsia" w:eastAsiaTheme="minorEastAsia" w:hAnsiTheme="minorEastAsia" w:cstheme="minorBidi" w:hint="eastAsia"/>
                <w:bCs/>
                <w:sz w:val="21"/>
                <w:lang w:eastAsia="zh-CN"/>
              </w:rPr>
              <w:t>变化。</w:t>
            </w:r>
          </w:p>
          <w:p w14:paraId="06727E20" w14:textId="7A0C8348" w:rsidR="00FA743B" w:rsidRPr="007C68F4"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bCs/>
                <w:sz w:val="21"/>
                <w:lang w:eastAsia="zh-CN"/>
              </w:rPr>
            </w:pPr>
            <w:r w:rsidRPr="00A93F52">
              <w:rPr>
                <w:rFonts w:ascii="KaiTi" w:eastAsia="KaiTi" w:hAnsi="KaiTi" w:cstheme="minorBidi" w:hint="eastAsia"/>
                <w:b/>
                <w:iCs/>
                <w:sz w:val="21"/>
                <w:lang w:eastAsia="zh-CN"/>
              </w:rPr>
              <w:t>缓解</w:t>
            </w:r>
            <w:r w:rsidR="00720A40" w:rsidRPr="00A93F52">
              <w:rPr>
                <w:rFonts w:ascii="KaiTi" w:eastAsia="KaiTi" w:hAnsi="KaiTi" w:cstheme="minorBidi" w:hint="eastAsia"/>
                <w:b/>
                <w:iCs/>
                <w:sz w:val="21"/>
                <w:lang w:eastAsia="zh-CN"/>
              </w:rPr>
              <w:t>战略</w:t>
            </w:r>
            <w:r w:rsidRPr="00A93F52">
              <w:rPr>
                <w:rFonts w:ascii="KaiTi" w:eastAsia="KaiTi" w:hAnsi="KaiTi" w:cstheme="minorBidi" w:hint="eastAsia"/>
                <w:b/>
                <w:iCs/>
                <w:sz w:val="21"/>
                <w:lang w:eastAsia="zh-CN"/>
              </w:rPr>
              <w:t>2：</w:t>
            </w:r>
            <w:r w:rsidRPr="007C68F4">
              <w:rPr>
                <w:rFonts w:asciiTheme="minorEastAsia" w:eastAsiaTheme="minorEastAsia" w:hAnsiTheme="minorEastAsia" w:cstheme="minorBidi" w:hint="eastAsia"/>
                <w:bCs/>
                <w:sz w:val="21"/>
                <w:lang w:eastAsia="zh-CN"/>
              </w:rPr>
              <w:t>如果出现这种风险，项目</w:t>
            </w:r>
            <w:r w:rsidR="002867D3" w:rsidRPr="007C68F4">
              <w:rPr>
                <w:rFonts w:asciiTheme="minorEastAsia" w:eastAsiaTheme="minorEastAsia" w:hAnsiTheme="minorEastAsia" w:cstheme="minorBidi" w:hint="eastAsia"/>
                <w:bCs/>
                <w:sz w:val="21"/>
                <w:lang w:eastAsia="zh-CN"/>
              </w:rPr>
              <w:t>团队</w:t>
            </w:r>
            <w:r w:rsidRPr="007C68F4">
              <w:rPr>
                <w:rFonts w:asciiTheme="minorEastAsia" w:eastAsiaTheme="minorEastAsia" w:hAnsiTheme="minorEastAsia" w:cstheme="minorBidi" w:hint="eastAsia"/>
                <w:bCs/>
                <w:sz w:val="21"/>
                <w:lang w:eastAsia="zh-CN"/>
              </w:rPr>
              <w:t>将制定修订的时间表，并与受益国一起</w:t>
            </w:r>
            <w:r w:rsidR="007069BE" w:rsidRPr="007C68F4">
              <w:rPr>
                <w:rFonts w:asciiTheme="minorEastAsia" w:eastAsiaTheme="minorEastAsia" w:hAnsiTheme="minorEastAsia" w:cstheme="minorBidi" w:hint="eastAsia"/>
                <w:bCs/>
                <w:sz w:val="21"/>
                <w:lang w:eastAsia="zh-CN"/>
              </w:rPr>
              <w:t>，</w:t>
            </w:r>
            <w:r w:rsidRPr="007C68F4">
              <w:rPr>
                <w:rFonts w:asciiTheme="minorEastAsia" w:eastAsiaTheme="minorEastAsia" w:hAnsiTheme="minorEastAsia" w:cstheme="minorBidi" w:hint="eastAsia"/>
                <w:bCs/>
                <w:sz w:val="21"/>
                <w:lang w:eastAsia="zh-CN"/>
              </w:rPr>
              <w:t>重新评估优先事项和项目实施战略。</w:t>
            </w:r>
          </w:p>
          <w:p w14:paraId="715D5415" w14:textId="0410F6A3" w:rsidR="00FA743B" w:rsidRPr="007C68F4"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bCs/>
                <w:sz w:val="21"/>
                <w:lang w:eastAsia="zh-CN"/>
              </w:rPr>
            </w:pPr>
            <w:r w:rsidRPr="00A93F52">
              <w:rPr>
                <w:rFonts w:ascii="KaiTi" w:eastAsia="KaiTi" w:hAnsi="KaiTi" w:cstheme="minorBidi" w:hint="eastAsia"/>
                <w:b/>
                <w:iCs/>
                <w:sz w:val="21"/>
                <w:lang w:eastAsia="zh-CN"/>
              </w:rPr>
              <w:t>风险3：</w:t>
            </w:r>
            <w:r w:rsidR="00B95BFC" w:rsidRPr="007C68F4">
              <w:rPr>
                <w:rFonts w:asciiTheme="minorEastAsia" w:eastAsiaTheme="minorEastAsia" w:hAnsiTheme="minorEastAsia" w:cstheme="minorBidi" w:hint="eastAsia"/>
                <w:bCs/>
                <w:sz w:val="21"/>
                <w:lang w:eastAsia="zh-CN"/>
              </w:rPr>
              <w:t>在本</w:t>
            </w:r>
            <w:r w:rsidR="007069BE" w:rsidRPr="007C68F4">
              <w:rPr>
                <w:rFonts w:asciiTheme="minorEastAsia" w:eastAsiaTheme="minorEastAsia" w:hAnsiTheme="minorEastAsia" w:cstheme="minorBidi" w:hint="eastAsia"/>
                <w:bCs/>
                <w:sz w:val="21"/>
                <w:lang w:eastAsia="zh-CN"/>
              </w:rPr>
              <w:t>项</w:t>
            </w:r>
            <w:r w:rsidRPr="007C68F4">
              <w:rPr>
                <w:rFonts w:asciiTheme="minorEastAsia" w:eastAsiaTheme="minorEastAsia" w:hAnsiTheme="minorEastAsia" w:cstheme="minorBidi" w:hint="eastAsia"/>
                <w:bCs/>
                <w:sz w:val="21"/>
                <w:lang w:eastAsia="zh-CN"/>
              </w:rPr>
              <w:t>目</w:t>
            </w:r>
            <w:r w:rsidR="00B95BFC" w:rsidRPr="007C68F4">
              <w:rPr>
                <w:rFonts w:asciiTheme="minorEastAsia" w:eastAsiaTheme="minorEastAsia" w:hAnsiTheme="minorEastAsia" w:cstheme="minorBidi" w:hint="eastAsia"/>
                <w:bCs/>
                <w:sz w:val="21"/>
                <w:lang w:eastAsia="zh-CN"/>
              </w:rPr>
              <w:t>背景</w:t>
            </w:r>
            <w:r w:rsidR="007069BE" w:rsidRPr="007C68F4">
              <w:rPr>
                <w:rFonts w:asciiTheme="minorEastAsia" w:eastAsiaTheme="minorEastAsia" w:hAnsiTheme="minorEastAsia" w:cstheme="minorBidi" w:hint="eastAsia"/>
                <w:bCs/>
                <w:sz w:val="21"/>
                <w:lang w:eastAsia="zh-CN"/>
              </w:rPr>
              <w:t>下</w:t>
            </w:r>
            <w:r w:rsidRPr="007C68F4">
              <w:rPr>
                <w:rFonts w:asciiTheme="minorEastAsia" w:eastAsiaTheme="minorEastAsia" w:hAnsiTheme="minorEastAsia" w:cstheme="minorBidi" w:hint="eastAsia"/>
                <w:bCs/>
                <w:sz w:val="21"/>
                <w:lang w:eastAsia="zh-CN"/>
              </w:rPr>
              <w:t>开发的教材和工具未得到充分利用。</w:t>
            </w:r>
          </w:p>
          <w:p w14:paraId="246FAE41" w14:textId="7ECA6D25" w:rsidR="00FA743B" w:rsidRPr="00C9311D" w:rsidRDefault="007E74E1" w:rsidP="00DC67B2">
            <w:pPr>
              <w:pStyle w:val="TableParagraph"/>
              <w:autoSpaceDE/>
              <w:autoSpaceDN/>
              <w:spacing w:afterLines="50" w:after="120" w:line="340" w:lineRule="atLeast"/>
              <w:ind w:leftChars="50" w:left="110" w:rightChars="50" w:right="110"/>
              <w:jc w:val="both"/>
              <w:rPr>
                <w:rFonts w:asciiTheme="minorEastAsia" w:eastAsiaTheme="minorEastAsia" w:hAnsiTheme="minorEastAsia" w:cstheme="minorBidi"/>
                <w:b/>
                <w:lang w:eastAsia="zh-CN"/>
              </w:rPr>
            </w:pPr>
            <w:r w:rsidRPr="00A93F52">
              <w:rPr>
                <w:rFonts w:ascii="KaiTi" w:eastAsia="KaiTi" w:hAnsi="KaiTi" w:cstheme="minorBidi" w:hint="eastAsia"/>
                <w:b/>
                <w:iCs/>
                <w:sz w:val="21"/>
                <w:lang w:eastAsia="zh-CN"/>
              </w:rPr>
              <w:t>缓解</w:t>
            </w:r>
            <w:r w:rsidR="00720A40" w:rsidRPr="00A93F52">
              <w:rPr>
                <w:rFonts w:ascii="KaiTi" w:eastAsia="KaiTi" w:hAnsi="KaiTi" w:cstheme="minorBidi" w:hint="eastAsia"/>
                <w:b/>
                <w:iCs/>
                <w:sz w:val="21"/>
                <w:lang w:eastAsia="zh-CN"/>
              </w:rPr>
              <w:t>战略</w:t>
            </w:r>
            <w:r w:rsidRPr="00A93F52">
              <w:rPr>
                <w:rFonts w:ascii="KaiTi" w:eastAsia="KaiTi" w:hAnsi="KaiTi" w:cstheme="minorBidi" w:hint="eastAsia"/>
                <w:b/>
                <w:iCs/>
                <w:sz w:val="21"/>
                <w:lang w:eastAsia="zh-CN"/>
              </w:rPr>
              <w:t>3：</w:t>
            </w:r>
            <w:r w:rsidRPr="007C68F4">
              <w:rPr>
                <w:rFonts w:asciiTheme="minorEastAsia" w:eastAsiaTheme="minorEastAsia" w:hAnsiTheme="minorEastAsia" w:cstheme="minorBidi" w:hint="eastAsia"/>
                <w:bCs/>
                <w:sz w:val="21"/>
                <w:lang w:eastAsia="zh-CN"/>
              </w:rPr>
              <w:t>通过数字手段和</w:t>
            </w:r>
            <w:r w:rsidR="00226FC7" w:rsidRPr="007C68F4">
              <w:rPr>
                <w:rFonts w:asciiTheme="minorEastAsia" w:eastAsiaTheme="minorEastAsia" w:hAnsiTheme="minorEastAsia" w:cstheme="minorBidi" w:hint="eastAsia"/>
                <w:bCs/>
                <w:sz w:val="21"/>
                <w:lang w:eastAsia="zh-CN"/>
              </w:rPr>
              <w:t>多样化</w:t>
            </w:r>
            <w:r w:rsidRPr="007C68F4">
              <w:rPr>
                <w:rFonts w:asciiTheme="minorEastAsia" w:eastAsiaTheme="minorEastAsia" w:hAnsiTheme="minorEastAsia" w:cstheme="minorBidi" w:hint="eastAsia"/>
                <w:bCs/>
                <w:sz w:val="21"/>
                <w:lang w:eastAsia="zh-CN"/>
              </w:rPr>
              <w:t>形式，如出版物、</w:t>
            </w:r>
            <w:r w:rsidR="00226FC7" w:rsidRPr="007C68F4">
              <w:rPr>
                <w:rFonts w:asciiTheme="minorEastAsia" w:eastAsiaTheme="minorEastAsia" w:hAnsiTheme="minorEastAsia" w:cstheme="minorBidi" w:hint="eastAsia"/>
                <w:bCs/>
                <w:sz w:val="21"/>
                <w:lang w:eastAsia="zh-CN"/>
              </w:rPr>
              <w:t>由</w:t>
            </w:r>
            <w:r w:rsidR="00C9311D" w:rsidRPr="007C68F4">
              <w:rPr>
                <w:rFonts w:asciiTheme="minorEastAsia" w:eastAsiaTheme="minorEastAsia" w:hAnsiTheme="minorEastAsia" w:cs="Microsoft YaHei" w:hint="eastAsia"/>
                <w:bCs/>
                <w:sz w:val="21"/>
                <w:lang w:eastAsia="zh-CN"/>
              </w:rPr>
              <w:t>产权组织</w:t>
            </w:r>
            <w:r w:rsidRPr="007C68F4">
              <w:rPr>
                <w:rFonts w:asciiTheme="minorEastAsia" w:eastAsiaTheme="minorEastAsia" w:hAnsiTheme="minorEastAsia" w:cstheme="minorBidi" w:hint="eastAsia"/>
                <w:bCs/>
                <w:sz w:val="21"/>
                <w:lang w:eastAsia="zh-CN"/>
              </w:rPr>
              <w:t>和受益国主办的活动，</w:t>
            </w:r>
            <w:r w:rsidR="007069BE" w:rsidRPr="007C68F4">
              <w:rPr>
                <w:rFonts w:asciiTheme="minorEastAsia" w:eastAsiaTheme="minorEastAsia" w:hAnsiTheme="minorEastAsia" w:cstheme="minorBidi" w:hint="eastAsia"/>
                <w:bCs/>
                <w:sz w:val="21"/>
                <w:lang w:eastAsia="zh-CN"/>
              </w:rPr>
              <w:t>加强</w:t>
            </w:r>
            <w:r w:rsidRPr="007C68F4">
              <w:rPr>
                <w:rFonts w:asciiTheme="minorEastAsia" w:eastAsiaTheme="minorEastAsia" w:hAnsiTheme="minorEastAsia" w:cstheme="minorBidi" w:hint="eastAsia"/>
                <w:bCs/>
                <w:sz w:val="21"/>
                <w:lang w:eastAsia="zh-CN"/>
              </w:rPr>
              <w:t>教育材料的传播。通过直截了当的语言和符合国情的实例，确保教育材料通俗易懂，引人入胜。</w:t>
            </w:r>
          </w:p>
        </w:tc>
      </w:tr>
    </w:tbl>
    <w:p w14:paraId="2B0E4D67" w14:textId="77777777" w:rsidR="00DE7487" w:rsidRPr="007C68F4" w:rsidRDefault="00DE7487" w:rsidP="000F2A42">
      <w:pPr>
        <w:autoSpaceDE/>
        <w:autoSpaceDN/>
        <w:spacing w:line="234" w:lineRule="exact"/>
        <w:rPr>
          <w:rFonts w:asciiTheme="minorEastAsia" w:eastAsiaTheme="minorEastAsia" w:hAnsiTheme="minorEastAsia" w:cstheme="minorBidi"/>
          <w:sz w:val="21"/>
          <w:lang w:eastAsia="zh-CN"/>
        </w:rPr>
      </w:pPr>
    </w:p>
    <w:p w14:paraId="5EBC44A7" w14:textId="77777777" w:rsidR="00116593" w:rsidRPr="007C68F4" w:rsidRDefault="00116593" w:rsidP="000F2A42">
      <w:pPr>
        <w:autoSpaceDE/>
        <w:autoSpaceDN/>
        <w:spacing w:line="234" w:lineRule="exact"/>
        <w:rPr>
          <w:rFonts w:asciiTheme="minorEastAsia" w:eastAsiaTheme="minorEastAsia" w:hAnsiTheme="minorEastAsia" w:cstheme="minorBidi"/>
          <w:sz w:val="21"/>
          <w:lang w:eastAsia="zh-CN"/>
        </w:rPr>
      </w:pPr>
    </w:p>
    <w:p w14:paraId="77A2AB82" w14:textId="77777777" w:rsidR="00116593" w:rsidRPr="007C68F4" w:rsidRDefault="00116593" w:rsidP="000F2A42">
      <w:pPr>
        <w:autoSpaceDE/>
        <w:autoSpaceDN/>
        <w:spacing w:line="234" w:lineRule="exact"/>
        <w:rPr>
          <w:rFonts w:asciiTheme="minorEastAsia" w:eastAsiaTheme="minorEastAsia" w:hAnsiTheme="minorEastAsia" w:cstheme="minorBidi"/>
          <w:sz w:val="21"/>
          <w:lang w:eastAsia="zh-CN"/>
        </w:rPr>
        <w:sectPr w:rsidR="00116593" w:rsidRPr="007C68F4" w:rsidSect="00E04158">
          <w:headerReference w:type="even" r:id="rId22"/>
          <w:headerReference w:type="default" r:id="rId23"/>
          <w:footerReference w:type="even" r:id="rId24"/>
          <w:footerReference w:type="default" r:id="rId25"/>
          <w:headerReference w:type="first" r:id="rId26"/>
          <w:footerReference w:type="first" r:id="rId27"/>
          <w:pgSz w:w="11907" w:h="16840" w:code="9"/>
          <w:pgMar w:top="567" w:right="1134" w:bottom="1418" w:left="1418" w:header="510" w:footer="1021" w:gutter="0"/>
          <w:pgNumType w:start="1"/>
          <w:cols w:space="720"/>
          <w:titlePg/>
          <w:docGrid w:linePitch="299"/>
        </w:sectPr>
      </w:pPr>
    </w:p>
    <w:p w14:paraId="369A8932" w14:textId="77777777" w:rsidR="00FA743B" w:rsidRPr="007C68F4" w:rsidRDefault="007E74E1" w:rsidP="00DC67B2">
      <w:pPr>
        <w:pStyle w:val="ListParagraph"/>
        <w:widowControl/>
        <w:numPr>
          <w:ilvl w:val="0"/>
          <w:numId w:val="26"/>
        </w:numPr>
        <w:autoSpaceDE/>
        <w:autoSpaceDN/>
        <w:spacing w:afterLines="50" w:after="120" w:line="340" w:lineRule="atLeast"/>
        <w:ind w:left="0" w:firstLine="0"/>
        <w:rPr>
          <w:rFonts w:asciiTheme="minorEastAsia" w:eastAsiaTheme="minorEastAsia" w:hAnsiTheme="minorEastAsia" w:cstheme="minorBidi"/>
          <w:b/>
          <w:bCs/>
          <w:sz w:val="21"/>
          <w:lang w:eastAsia="zh-CN"/>
        </w:rPr>
      </w:pPr>
      <w:r w:rsidRPr="007C68F4">
        <w:rPr>
          <w:rFonts w:asciiTheme="minorEastAsia" w:eastAsiaTheme="minorEastAsia" w:hAnsiTheme="minorEastAsia" w:cstheme="minorBidi" w:hint="eastAsia"/>
          <w:b/>
          <w:bCs/>
          <w:sz w:val="21"/>
          <w:lang w:eastAsia="zh-CN"/>
        </w:rPr>
        <w:t>暂定实施时间表</w:t>
      </w:r>
    </w:p>
    <w:tbl>
      <w:tblPr>
        <w:tblW w:w="49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47"/>
        <w:gridCol w:w="1134"/>
        <w:gridCol w:w="1135"/>
        <w:gridCol w:w="1138"/>
        <w:gridCol w:w="1135"/>
        <w:gridCol w:w="1135"/>
        <w:gridCol w:w="1138"/>
        <w:gridCol w:w="1135"/>
        <w:gridCol w:w="1141"/>
      </w:tblGrid>
      <w:tr w:rsidR="00720A40" w:rsidRPr="007C68F4" w14:paraId="18388B01" w14:textId="77777777" w:rsidTr="00DC67B2">
        <w:trPr>
          <w:trHeight w:val="20"/>
        </w:trPr>
        <w:tc>
          <w:tcPr>
            <w:tcW w:w="1916" w:type="pct"/>
            <w:vMerge w:val="restart"/>
            <w:shd w:val="clear" w:color="auto" w:fill="auto"/>
            <w:vAlign w:val="center"/>
          </w:tcPr>
          <w:p w14:paraId="618E1D73" w14:textId="5E7848C5" w:rsidR="00720A40" w:rsidRPr="007C68F4" w:rsidRDefault="00720A40" w:rsidP="00DC67B2">
            <w:pPr>
              <w:autoSpaceDE/>
              <w:autoSpaceDN/>
              <w:spacing w:afterLines="50" w:after="120" w:line="340" w:lineRule="atLeast"/>
              <w:rPr>
                <w:rFonts w:asciiTheme="minorEastAsia" w:eastAsiaTheme="minorEastAsia" w:hAnsiTheme="minorEastAsia"/>
                <w:b/>
                <w:sz w:val="21"/>
                <w:lang w:eastAsia="zh-CN"/>
              </w:rPr>
            </w:pPr>
            <w:r w:rsidRPr="007C68F4">
              <w:rPr>
                <w:rFonts w:asciiTheme="minorEastAsia" w:eastAsiaTheme="minorEastAsia" w:hAnsiTheme="minorEastAsia" w:hint="eastAsia"/>
                <w:b/>
                <w:sz w:val="21"/>
                <w:lang w:eastAsia="zh-CN"/>
              </w:rPr>
              <w:t>项目可交付成果</w:t>
            </w:r>
          </w:p>
        </w:tc>
        <w:tc>
          <w:tcPr>
            <w:tcW w:w="3084" w:type="pct"/>
            <w:gridSpan w:val="8"/>
          </w:tcPr>
          <w:p w14:paraId="240CC043" w14:textId="032D287F" w:rsidR="00720A40" w:rsidRPr="007C68F4" w:rsidRDefault="00720A40" w:rsidP="00DC67B2">
            <w:pPr>
              <w:autoSpaceDE/>
              <w:autoSpaceDN/>
              <w:spacing w:afterLines="50" w:after="120" w:line="340" w:lineRule="atLeast"/>
              <w:jc w:val="center"/>
              <w:rPr>
                <w:rFonts w:asciiTheme="minorEastAsia" w:eastAsiaTheme="minorEastAsia" w:hAnsiTheme="minorEastAsia"/>
                <w:b/>
                <w:sz w:val="21"/>
                <w:lang w:eastAsia="zh-CN"/>
              </w:rPr>
            </w:pPr>
            <w:r w:rsidRPr="007C68F4">
              <w:rPr>
                <w:rFonts w:ascii="SimSun" w:eastAsia="SimSun" w:hAnsi="SimSun" w:hint="eastAsia"/>
                <w:b/>
                <w:sz w:val="21"/>
                <w:lang w:eastAsia="zh-CN"/>
              </w:rPr>
              <w:t>季度</w:t>
            </w:r>
          </w:p>
        </w:tc>
      </w:tr>
      <w:tr w:rsidR="00720A40" w:rsidRPr="007C68F4" w14:paraId="6A462E45" w14:textId="77777777" w:rsidTr="00DC67B2">
        <w:trPr>
          <w:trHeight w:val="20"/>
        </w:trPr>
        <w:tc>
          <w:tcPr>
            <w:tcW w:w="1916" w:type="pct"/>
            <w:vMerge/>
            <w:shd w:val="clear" w:color="auto" w:fill="auto"/>
          </w:tcPr>
          <w:p w14:paraId="4C3975D6" w14:textId="77777777" w:rsidR="00720A40" w:rsidRPr="007C68F4" w:rsidRDefault="00720A40" w:rsidP="00DC67B2">
            <w:pPr>
              <w:autoSpaceDE/>
              <w:autoSpaceDN/>
              <w:spacing w:afterLines="50" w:after="120" w:line="340" w:lineRule="atLeast"/>
              <w:rPr>
                <w:rFonts w:asciiTheme="minorEastAsia" w:eastAsiaTheme="minorEastAsia" w:hAnsiTheme="minorEastAsia"/>
                <w:b/>
                <w:sz w:val="21"/>
                <w:lang w:eastAsia="zh-CN"/>
              </w:rPr>
            </w:pPr>
          </w:p>
        </w:tc>
        <w:tc>
          <w:tcPr>
            <w:tcW w:w="1926" w:type="pct"/>
            <w:gridSpan w:val="5"/>
            <w:shd w:val="clear" w:color="auto" w:fill="auto"/>
          </w:tcPr>
          <w:p w14:paraId="536A6FBA" w14:textId="581093B8" w:rsidR="00720A40" w:rsidRPr="007C68F4" w:rsidRDefault="00720A40" w:rsidP="00DC67B2">
            <w:pPr>
              <w:autoSpaceDE/>
              <w:autoSpaceDN/>
              <w:spacing w:afterLines="50" w:after="120" w:line="340" w:lineRule="atLeast"/>
              <w:jc w:val="center"/>
              <w:rPr>
                <w:rFonts w:asciiTheme="minorEastAsia" w:eastAsiaTheme="minorEastAsia" w:hAnsiTheme="minorEastAsia"/>
                <w:b/>
                <w:sz w:val="21"/>
                <w:lang w:eastAsia="zh-CN"/>
              </w:rPr>
            </w:pPr>
            <w:r w:rsidRPr="007C68F4">
              <w:rPr>
                <w:rFonts w:ascii="SimSun" w:eastAsia="SimSun" w:hAnsi="SimSun" w:hint="eastAsia"/>
                <w:b/>
                <w:sz w:val="21"/>
                <w:lang w:eastAsia="zh-CN"/>
              </w:rPr>
              <w:t>第一年</w:t>
            </w:r>
          </w:p>
        </w:tc>
        <w:tc>
          <w:tcPr>
            <w:tcW w:w="1158" w:type="pct"/>
            <w:gridSpan w:val="3"/>
          </w:tcPr>
          <w:p w14:paraId="354D1C5F" w14:textId="06EFF7AE" w:rsidR="00720A40" w:rsidRPr="007C68F4" w:rsidRDefault="00720A40" w:rsidP="00DC67B2">
            <w:pPr>
              <w:autoSpaceDE/>
              <w:autoSpaceDN/>
              <w:spacing w:afterLines="50" w:after="120" w:line="340" w:lineRule="atLeast"/>
              <w:jc w:val="center"/>
              <w:rPr>
                <w:rFonts w:asciiTheme="minorEastAsia" w:eastAsiaTheme="minorEastAsia" w:hAnsiTheme="minorEastAsia"/>
                <w:b/>
                <w:sz w:val="21"/>
                <w:lang w:eastAsia="zh-CN"/>
              </w:rPr>
            </w:pPr>
            <w:r w:rsidRPr="007C68F4">
              <w:rPr>
                <w:rFonts w:ascii="SimSun" w:eastAsia="SimSun" w:hAnsi="SimSun" w:hint="eastAsia"/>
                <w:b/>
                <w:sz w:val="21"/>
                <w:lang w:eastAsia="zh-CN"/>
              </w:rPr>
              <w:t>第一年</w:t>
            </w:r>
          </w:p>
        </w:tc>
      </w:tr>
      <w:tr w:rsidR="00DC67B2" w:rsidRPr="007C68F4" w14:paraId="2C7A7545" w14:textId="77777777" w:rsidTr="00DC67B2">
        <w:trPr>
          <w:trHeight w:val="20"/>
        </w:trPr>
        <w:tc>
          <w:tcPr>
            <w:tcW w:w="1916" w:type="pct"/>
            <w:vMerge/>
            <w:shd w:val="clear" w:color="auto" w:fill="auto"/>
          </w:tcPr>
          <w:p w14:paraId="2169EB07" w14:textId="77777777" w:rsidR="00720A40" w:rsidRPr="007C68F4" w:rsidRDefault="00720A40" w:rsidP="00DC67B2">
            <w:pPr>
              <w:pBdr>
                <w:top w:val="nil"/>
                <w:left w:val="nil"/>
                <w:bottom w:val="nil"/>
                <w:right w:val="nil"/>
                <w:between w:val="nil"/>
              </w:pBdr>
              <w:autoSpaceDE/>
              <w:autoSpaceDN/>
              <w:spacing w:afterLines="50" w:after="120" w:line="340" w:lineRule="atLeast"/>
              <w:rPr>
                <w:rFonts w:asciiTheme="minorEastAsia" w:eastAsiaTheme="minorEastAsia" w:hAnsiTheme="minorEastAsia"/>
                <w:sz w:val="21"/>
                <w:lang w:eastAsia="zh-CN"/>
              </w:rPr>
            </w:pPr>
          </w:p>
        </w:tc>
        <w:tc>
          <w:tcPr>
            <w:tcW w:w="385" w:type="pct"/>
            <w:shd w:val="clear" w:color="auto" w:fill="D9D9D9" w:themeFill="background1" w:themeFillShade="D9"/>
          </w:tcPr>
          <w:p w14:paraId="776A3CD6" w14:textId="76571617" w:rsidR="00720A40" w:rsidRPr="007C68F4" w:rsidRDefault="00720A40"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SimSun" w:eastAsia="SimSun" w:hAnsi="SimSun" w:hint="eastAsia"/>
                <w:sz w:val="21"/>
                <w:lang w:eastAsia="zh-CN"/>
              </w:rPr>
              <w:t>第一季度</w:t>
            </w:r>
          </w:p>
        </w:tc>
        <w:tc>
          <w:tcPr>
            <w:tcW w:w="385" w:type="pct"/>
            <w:shd w:val="clear" w:color="auto" w:fill="D9D9D9" w:themeFill="background1" w:themeFillShade="D9"/>
          </w:tcPr>
          <w:p w14:paraId="41ACE104" w14:textId="01720698" w:rsidR="00720A40" w:rsidRPr="007C68F4" w:rsidRDefault="00720A40"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SimSun" w:eastAsia="SimSun" w:hAnsi="SimSun" w:hint="eastAsia"/>
                <w:sz w:val="21"/>
                <w:lang w:eastAsia="zh-CN"/>
              </w:rPr>
              <w:t>第二季度</w:t>
            </w:r>
          </w:p>
        </w:tc>
        <w:tc>
          <w:tcPr>
            <w:tcW w:w="386" w:type="pct"/>
            <w:shd w:val="clear" w:color="auto" w:fill="D9D9D9" w:themeFill="background1" w:themeFillShade="D9"/>
          </w:tcPr>
          <w:p w14:paraId="20413949" w14:textId="04863893" w:rsidR="00720A40" w:rsidRPr="007C68F4" w:rsidRDefault="00720A40"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SimSun" w:eastAsia="SimSun" w:hAnsi="SimSun" w:hint="eastAsia"/>
                <w:sz w:val="21"/>
                <w:lang w:eastAsia="zh-CN"/>
              </w:rPr>
              <w:t>第三季度</w:t>
            </w:r>
          </w:p>
        </w:tc>
        <w:tc>
          <w:tcPr>
            <w:tcW w:w="385" w:type="pct"/>
            <w:shd w:val="clear" w:color="auto" w:fill="D9D9D9" w:themeFill="background1" w:themeFillShade="D9"/>
          </w:tcPr>
          <w:p w14:paraId="013F6F67" w14:textId="0DA1A6A3" w:rsidR="00720A40" w:rsidRPr="007C68F4" w:rsidRDefault="00720A40"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SimSun" w:eastAsia="SimSun" w:hAnsi="SimSun" w:hint="eastAsia"/>
                <w:sz w:val="21"/>
                <w:lang w:eastAsia="zh-CN"/>
              </w:rPr>
              <w:t>第四季度</w:t>
            </w:r>
          </w:p>
        </w:tc>
        <w:tc>
          <w:tcPr>
            <w:tcW w:w="385" w:type="pct"/>
            <w:shd w:val="clear" w:color="auto" w:fill="D9D9D9" w:themeFill="background1" w:themeFillShade="D9"/>
          </w:tcPr>
          <w:p w14:paraId="79A179A3" w14:textId="685D1A94" w:rsidR="00720A40" w:rsidRPr="007C68F4" w:rsidRDefault="00720A40"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SimSun" w:eastAsia="SimSun" w:hAnsi="SimSun" w:hint="eastAsia"/>
                <w:sz w:val="21"/>
                <w:lang w:eastAsia="zh-CN"/>
              </w:rPr>
              <w:t>第一季度</w:t>
            </w:r>
          </w:p>
        </w:tc>
        <w:tc>
          <w:tcPr>
            <w:tcW w:w="386" w:type="pct"/>
            <w:shd w:val="clear" w:color="auto" w:fill="D9D9D9" w:themeFill="background1" w:themeFillShade="D9"/>
          </w:tcPr>
          <w:p w14:paraId="42C45D66" w14:textId="40777B59" w:rsidR="00720A40" w:rsidRPr="007C68F4" w:rsidRDefault="00720A40"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SimSun" w:eastAsia="SimSun" w:hAnsi="SimSun" w:hint="eastAsia"/>
                <w:sz w:val="21"/>
                <w:lang w:eastAsia="zh-CN"/>
              </w:rPr>
              <w:t>第二季度</w:t>
            </w:r>
          </w:p>
        </w:tc>
        <w:tc>
          <w:tcPr>
            <w:tcW w:w="385" w:type="pct"/>
            <w:shd w:val="clear" w:color="auto" w:fill="D9D9D9" w:themeFill="background1" w:themeFillShade="D9"/>
          </w:tcPr>
          <w:p w14:paraId="023FE8C0" w14:textId="6DC5DEA1" w:rsidR="00720A40" w:rsidRPr="007C68F4" w:rsidRDefault="00720A40"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SimSun" w:eastAsia="SimSun" w:hAnsi="SimSun" w:hint="eastAsia"/>
                <w:sz w:val="21"/>
                <w:lang w:eastAsia="zh-CN"/>
              </w:rPr>
              <w:t>第三季度</w:t>
            </w:r>
          </w:p>
        </w:tc>
        <w:tc>
          <w:tcPr>
            <w:tcW w:w="387" w:type="pct"/>
            <w:shd w:val="clear" w:color="auto" w:fill="D9D9D9" w:themeFill="background1" w:themeFillShade="D9"/>
          </w:tcPr>
          <w:p w14:paraId="68D0C74B" w14:textId="612F6B6C" w:rsidR="00720A40" w:rsidRPr="007C68F4" w:rsidRDefault="00720A40"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SimSun" w:eastAsia="SimSun" w:hAnsi="SimSun" w:hint="eastAsia"/>
                <w:sz w:val="21"/>
                <w:lang w:eastAsia="zh-CN"/>
              </w:rPr>
              <w:t>第四季度</w:t>
            </w:r>
          </w:p>
        </w:tc>
      </w:tr>
      <w:tr w:rsidR="00DC67B2" w:rsidRPr="007C68F4" w14:paraId="4391DBA9" w14:textId="77777777" w:rsidTr="00DC67B2">
        <w:trPr>
          <w:trHeight w:val="20"/>
        </w:trPr>
        <w:tc>
          <w:tcPr>
            <w:tcW w:w="1916" w:type="pct"/>
            <w:shd w:val="clear" w:color="auto" w:fill="auto"/>
          </w:tcPr>
          <w:p w14:paraId="70F1AD8F" w14:textId="3972977B" w:rsidR="00FA743B" w:rsidRPr="007C68F4" w:rsidRDefault="007E74E1" w:rsidP="00DC67B2">
            <w:pPr>
              <w:autoSpaceDE/>
              <w:autoSpaceDN/>
              <w:spacing w:afterLines="50" w:after="120" w:line="340" w:lineRule="atLeast"/>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实施前</w:t>
            </w:r>
            <w:r w:rsidR="00720A40" w:rsidRPr="007C68F4">
              <w:rPr>
                <w:rFonts w:asciiTheme="minorEastAsia" w:eastAsiaTheme="minorEastAsia" w:hAnsiTheme="minorEastAsia" w:hint="eastAsia"/>
                <w:sz w:val="21"/>
                <w:lang w:eastAsia="zh-CN"/>
              </w:rPr>
              <w:t>的</w:t>
            </w:r>
            <w:r w:rsidRPr="007C68F4">
              <w:rPr>
                <w:rFonts w:asciiTheme="minorEastAsia" w:eastAsiaTheme="minorEastAsia" w:hAnsiTheme="minorEastAsia" w:hint="eastAsia"/>
                <w:sz w:val="21"/>
                <w:lang w:eastAsia="zh-CN"/>
              </w:rPr>
              <w:t>活动：</w:t>
            </w:r>
            <w:r w:rsidRPr="007C68F4">
              <w:rPr>
                <w:rStyle w:val="FootnoteReference"/>
                <w:rFonts w:asciiTheme="minorEastAsia" w:eastAsiaTheme="minorEastAsia" w:hAnsiTheme="minorEastAsia" w:hint="eastAsia"/>
                <w:sz w:val="21"/>
                <w:lang w:eastAsia="zh-CN"/>
              </w:rPr>
              <w:footnoteReference w:id="1"/>
            </w:r>
          </w:p>
        </w:tc>
        <w:tc>
          <w:tcPr>
            <w:tcW w:w="385" w:type="pct"/>
            <w:shd w:val="clear" w:color="auto" w:fill="D9D9D9" w:themeFill="background1" w:themeFillShade="D9"/>
            <w:vAlign w:val="center"/>
          </w:tcPr>
          <w:p w14:paraId="029C2A75"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3C15865F"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vAlign w:val="center"/>
          </w:tcPr>
          <w:p w14:paraId="20D0C960"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04CA30B6"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5BBB5882"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tcPr>
          <w:p w14:paraId="3D3F5B61"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tcPr>
          <w:p w14:paraId="42A15E26"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c>
          <w:tcPr>
            <w:tcW w:w="387" w:type="pct"/>
            <w:shd w:val="clear" w:color="auto" w:fill="D9D9D9" w:themeFill="background1" w:themeFillShade="D9"/>
            <w:vAlign w:val="center"/>
          </w:tcPr>
          <w:p w14:paraId="43A59D57"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r>
      <w:tr w:rsidR="00DC67B2" w:rsidRPr="007C68F4" w14:paraId="7415DD1F" w14:textId="77777777" w:rsidTr="00DC67B2">
        <w:trPr>
          <w:trHeight w:val="20"/>
        </w:trPr>
        <w:tc>
          <w:tcPr>
            <w:tcW w:w="1916" w:type="pct"/>
            <w:shd w:val="clear" w:color="auto" w:fill="auto"/>
          </w:tcPr>
          <w:p w14:paraId="4DA4C00E" w14:textId="64B69A5B" w:rsidR="00FA743B" w:rsidRPr="007C68F4" w:rsidRDefault="00276498" w:rsidP="00DC67B2">
            <w:pPr>
              <w:pStyle w:val="TableParagraph"/>
              <w:autoSpaceDE/>
              <w:autoSpaceDN/>
              <w:spacing w:afterLines="50" w:after="120" w:line="340" w:lineRule="atLeast"/>
              <w:ind w:right="140"/>
              <w:rPr>
                <w:rFonts w:asciiTheme="minorEastAsia" w:eastAsiaTheme="minorEastAsia" w:hAnsiTheme="minorEastAsia"/>
                <w:iCs/>
                <w:sz w:val="21"/>
                <w:lang w:eastAsia="zh-CN"/>
              </w:rPr>
            </w:pPr>
            <w:r w:rsidRPr="007C68F4">
              <w:rPr>
                <w:rFonts w:asciiTheme="minorEastAsia" w:eastAsiaTheme="minorEastAsia" w:hAnsiTheme="minorEastAsia" w:hint="eastAsia"/>
                <w:sz w:val="21"/>
                <w:lang w:eastAsia="zh-CN"/>
              </w:rPr>
              <w:t>确定</w:t>
            </w:r>
            <w:r w:rsidR="002E7878" w:rsidRPr="007C68F4">
              <w:rPr>
                <w:rFonts w:asciiTheme="minorEastAsia" w:eastAsiaTheme="minorEastAsia" w:hAnsiTheme="minorEastAsia" w:hint="eastAsia"/>
                <w:sz w:val="21"/>
                <w:lang w:eastAsia="zh-CN"/>
              </w:rPr>
              <w:t>活跃在该领域的相关重要机构、组织和专家，并让其参与进来</w:t>
            </w:r>
            <w:r w:rsidR="001D5794" w:rsidRPr="007C68F4">
              <w:rPr>
                <w:rFonts w:asciiTheme="minorEastAsia" w:eastAsiaTheme="minorEastAsia" w:hAnsiTheme="minorEastAsia" w:hint="eastAsia"/>
                <w:sz w:val="21"/>
                <w:lang w:eastAsia="zh-CN"/>
              </w:rPr>
              <w:t>。</w:t>
            </w:r>
          </w:p>
        </w:tc>
        <w:tc>
          <w:tcPr>
            <w:tcW w:w="385" w:type="pct"/>
            <w:shd w:val="clear" w:color="auto" w:fill="D9D9D9" w:themeFill="background1" w:themeFillShade="D9"/>
            <w:vAlign w:val="center"/>
          </w:tcPr>
          <w:p w14:paraId="4468B4E0"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7FEFBC67"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6" w:type="pct"/>
            <w:shd w:val="clear" w:color="auto" w:fill="D9D9D9" w:themeFill="background1" w:themeFillShade="D9"/>
            <w:vAlign w:val="center"/>
          </w:tcPr>
          <w:p w14:paraId="2B1BC31D"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63190793"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52447CA6"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6" w:type="pct"/>
            <w:shd w:val="clear" w:color="auto" w:fill="D9D9D9" w:themeFill="background1" w:themeFillShade="D9"/>
          </w:tcPr>
          <w:p w14:paraId="286EDBE0"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tcPr>
          <w:p w14:paraId="3FF5E59C"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c>
          <w:tcPr>
            <w:tcW w:w="387" w:type="pct"/>
            <w:shd w:val="clear" w:color="auto" w:fill="D9D9D9" w:themeFill="background1" w:themeFillShade="D9"/>
            <w:vAlign w:val="center"/>
          </w:tcPr>
          <w:p w14:paraId="57766537" w14:textId="77777777" w:rsidR="001D5794" w:rsidRPr="007C68F4" w:rsidRDefault="001D5794" w:rsidP="00DC67B2">
            <w:pPr>
              <w:autoSpaceDE/>
              <w:autoSpaceDN/>
              <w:spacing w:afterLines="50" w:after="120" w:line="340" w:lineRule="atLeast"/>
              <w:jc w:val="center"/>
              <w:rPr>
                <w:rFonts w:asciiTheme="minorEastAsia" w:eastAsiaTheme="minorEastAsia" w:hAnsiTheme="minorEastAsia"/>
                <w:sz w:val="21"/>
                <w:lang w:eastAsia="zh-CN"/>
              </w:rPr>
            </w:pPr>
          </w:p>
        </w:tc>
      </w:tr>
      <w:tr w:rsidR="00DC67B2" w:rsidRPr="007C68F4" w14:paraId="62006056" w14:textId="77777777" w:rsidTr="00DC67B2">
        <w:trPr>
          <w:trHeight w:val="20"/>
        </w:trPr>
        <w:tc>
          <w:tcPr>
            <w:tcW w:w="1916" w:type="pct"/>
            <w:shd w:val="clear" w:color="auto" w:fill="auto"/>
          </w:tcPr>
          <w:p w14:paraId="05D0EEEB" w14:textId="1A7CBA41" w:rsidR="00FA743B" w:rsidRPr="007C68F4" w:rsidRDefault="00C753A2" w:rsidP="00DC67B2">
            <w:pPr>
              <w:pStyle w:val="TableParagraph"/>
              <w:autoSpaceDE/>
              <w:autoSpaceDN/>
              <w:spacing w:afterLines="50" w:after="120" w:line="340" w:lineRule="atLeast"/>
              <w:ind w:right="175"/>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旨在支持青年创作者和教育工作者的良好做法、模式</w:t>
            </w:r>
            <w:r w:rsidR="00E35E41" w:rsidRPr="007C68F4">
              <w:rPr>
                <w:rFonts w:asciiTheme="minorEastAsia" w:eastAsiaTheme="minorEastAsia" w:hAnsiTheme="minorEastAsia" w:hint="eastAsia"/>
                <w:sz w:val="21"/>
                <w:lang w:eastAsia="zh-CN"/>
              </w:rPr>
              <w:t>、以及</w:t>
            </w:r>
            <w:r w:rsidRPr="007C68F4">
              <w:rPr>
                <w:rFonts w:asciiTheme="minorEastAsia" w:eastAsiaTheme="minorEastAsia" w:hAnsiTheme="minorEastAsia" w:hint="eastAsia"/>
                <w:sz w:val="21"/>
                <w:lang w:eastAsia="zh-CN"/>
              </w:rPr>
              <w:t>教育计划、工具、活动和倡议</w:t>
            </w:r>
            <w:r w:rsidR="00E35E41" w:rsidRPr="007C68F4">
              <w:rPr>
                <w:rFonts w:asciiTheme="minorEastAsia" w:eastAsiaTheme="minorEastAsia" w:hAnsiTheme="minorEastAsia" w:hint="eastAsia"/>
                <w:sz w:val="21"/>
                <w:lang w:eastAsia="zh-CN"/>
              </w:rPr>
              <w:t>的范例</w:t>
            </w:r>
            <w:r w:rsidR="007E74E1" w:rsidRPr="007C68F4">
              <w:rPr>
                <w:rFonts w:asciiTheme="minorEastAsia" w:eastAsiaTheme="minorEastAsia" w:hAnsiTheme="minorEastAsia" w:hint="eastAsia"/>
                <w:sz w:val="21"/>
                <w:lang w:eastAsia="zh-CN"/>
              </w:rPr>
              <w:t>汇编。</w:t>
            </w:r>
          </w:p>
        </w:tc>
        <w:tc>
          <w:tcPr>
            <w:tcW w:w="385" w:type="pct"/>
            <w:shd w:val="clear" w:color="auto" w:fill="D9D9D9" w:themeFill="background1" w:themeFillShade="D9"/>
            <w:vAlign w:val="center"/>
          </w:tcPr>
          <w:p w14:paraId="3B6A5C34"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7A5FFE85"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6" w:type="pct"/>
            <w:shd w:val="clear" w:color="auto" w:fill="D9D9D9" w:themeFill="background1" w:themeFillShade="D9"/>
            <w:vAlign w:val="center"/>
          </w:tcPr>
          <w:p w14:paraId="4FB42708"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4D4A3B57"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33D365DA"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vAlign w:val="center"/>
          </w:tcPr>
          <w:p w14:paraId="4FF72F97"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tcPr>
          <w:p w14:paraId="58E99410"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7" w:type="pct"/>
            <w:shd w:val="clear" w:color="auto" w:fill="D9D9D9" w:themeFill="background1" w:themeFillShade="D9"/>
            <w:vAlign w:val="center"/>
          </w:tcPr>
          <w:p w14:paraId="13E20C59"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r>
      <w:tr w:rsidR="00DC67B2" w:rsidRPr="007C68F4" w14:paraId="37A14FDD" w14:textId="77777777" w:rsidTr="00DC67B2">
        <w:trPr>
          <w:trHeight w:val="879"/>
        </w:trPr>
        <w:tc>
          <w:tcPr>
            <w:tcW w:w="1916" w:type="pct"/>
            <w:shd w:val="clear" w:color="auto" w:fill="auto"/>
          </w:tcPr>
          <w:p w14:paraId="437CB150" w14:textId="2EE052F5" w:rsidR="00FA743B" w:rsidRPr="007C68F4" w:rsidRDefault="007E74E1" w:rsidP="00DC67B2">
            <w:pPr>
              <w:pStyle w:val="TableParagraph"/>
              <w:autoSpaceDE/>
              <w:autoSpaceDN/>
              <w:spacing w:afterLines="50" w:after="120" w:line="340" w:lineRule="atLeast"/>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发展中国家青年创作者的个人故事汇编，</w:t>
            </w:r>
            <w:r w:rsidR="00E35E41" w:rsidRPr="007C68F4">
              <w:rPr>
                <w:rFonts w:asciiTheme="minorEastAsia" w:eastAsiaTheme="minorEastAsia" w:hAnsiTheme="minorEastAsia" w:hint="eastAsia"/>
                <w:sz w:val="21"/>
                <w:lang w:eastAsia="zh-CN"/>
              </w:rPr>
              <w:t>内容涉及保护创意产出和将创意产出推向市场方面的经验</w:t>
            </w:r>
            <w:r w:rsidRPr="007C68F4">
              <w:rPr>
                <w:rFonts w:asciiTheme="minorEastAsia" w:eastAsiaTheme="minorEastAsia" w:hAnsiTheme="minorEastAsia" w:hint="eastAsia"/>
                <w:sz w:val="21"/>
                <w:lang w:eastAsia="zh-CN"/>
              </w:rPr>
              <w:t>。</w:t>
            </w:r>
          </w:p>
        </w:tc>
        <w:tc>
          <w:tcPr>
            <w:tcW w:w="385" w:type="pct"/>
            <w:shd w:val="clear" w:color="auto" w:fill="D9D9D9" w:themeFill="background1" w:themeFillShade="D9"/>
            <w:vAlign w:val="center"/>
          </w:tcPr>
          <w:p w14:paraId="21AB1D63"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3C9311D7"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6" w:type="pct"/>
            <w:shd w:val="clear" w:color="auto" w:fill="D9D9D9" w:themeFill="background1" w:themeFillShade="D9"/>
            <w:vAlign w:val="center"/>
          </w:tcPr>
          <w:p w14:paraId="71204BC1"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7F072578"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50355E42"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vAlign w:val="center"/>
          </w:tcPr>
          <w:p w14:paraId="2A6DF8F2"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57F43620"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7" w:type="pct"/>
            <w:shd w:val="clear" w:color="auto" w:fill="D9D9D9" w:themeFill="background1" w:themeFillShade="D9"/>
            <w:vAlign w:val="center"/>
          </w:tcPr>
          <w:p w14:paraId="4ECD5E23"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r>
      <w:tr w:rsidR="00DC67B2" w:rsidRPr="007C68F4" w14:paraId="66111794" w14:textId="77777777" w:rsidTr="00DC67B2">
        <w:trPr>
          <w:trHeight w:val="20"/>
        </w:trPr>
        <w:tc>
          <w:tcPr>
            <w:tcW w:w="1916" w:type="pct"/>
            <w:shd w:val="clear" w:color="auto" w:fill="auto"/>
          </w:tcPr>
          <w:p w14:paraId="4281A162" w14:textId="4A573D5C" w:rsidR="00FA743B" w:rsidRPr="007C68F4" w:rsidRDefault="007E74E1" w:rsidP="00DC67B2">
            <w:pPr>
              <w:pStyle w:val="TableParagraph"/>
              <w:autoSpaceDE/>
              <w:autoSpaceDN/>
              <w:spacing w:afterLines="50" w:after="120" w:line="340" w:lineRule="atLeast"/>
              <w:ind w:right="175"/>
              <w:rPr>
                <w:rFonts w:asciiTheme="minorEastAsia" w:eastAsiaTheme="minorEastAsia" w:hAnsiTheme="minorEastAsia"/>
                <w:iCs/>
                <w:sz w:val="21"/>
                <w:lang w:eastAsia="zh-CN"/>
              </w:rPr>
            </w:pPr>
            <w:r w:rsidRPr="007C68F4">
              <w:rPr>
                <w:rFonts w:asciiTheme="minorEastAsia" w:eastAsiaTheme="minorEastAsia" w:hAnsiTheme="minorEastAsia" w:hint="eastAsia"/>
                <w:sz w:val="21"/>
                <w:lang w:eastAsia="zh-CN"/>
              </w:rPr>
              <w:t>举办讲习班（每个受益国至少一个），设计和</w:t>
            </w:r>
            <w:r w:rsidR="00A12A8C" w:rsidRPr="007C68F4">
              <w:rPr>
                <w:rFonts w:asciiTheme="minorEastAsia" w:eastAsiaTheme="minorEastAsia" w:hAnsiTheme="minorEastAsia" w:hint="eastAsia"/>
                <w:sz w:val="21"/>
                <w:lang w:eastAsia="zh-CN"/>
              </w:rPr>
              <w:t>加强</w:t>
            </w:r>
            <w:r w:rsidRPr="007C68F4">
              <w:rPr>
                <w:rFonts w:asciiTheme="minorEastAsia" w:eastAsiaTheme="minorEastAsia" w:hAnsiTheme="minorEastAsia" w:hint="eastAsia"/>
                <w:sz w:val="21"/>
                <w:lang w:eastAsia="zh-CN"/>
              </w:rPr>
              <w:t>将知识产权概念纳入</w:t>
            </w:r>
            <w:r w:rsidR="002109B6" w:rsidRPr="007C68F4">
              <w:rPr>
                <w:rFonts w:asciiTheme="minorEastAsia" w:eastAsiaTheme="minorEastAsia" w:hAnsiTheme="minorEastAsia" w:hint="eastAsia"/>
                <w:sz w:val="21"/>
                <w:lang w:eastAsia="zh-CN"/>
              </w:rPr>
              <w:t>创意</w:t>
            </w:r>
            <w:r w:rsidRPr="007C68F4">
              <w:rPr>
                <w:rFonts w:asciiTheme="minorEastAsia" w:eastAsiaTheme="minorEastAsia" w:hAnsiTheme="minorEastAsia" w:hint="eastAsia"/>
                <w:sz w:val="21"/>
                <w:lang w:eastAsia="zh-CN"/>
              </w:rPr>
              <w:t>艺术教育的课程。</w:t>
            </w:r>
          </w:p>
        </w:tc>
        <w:tc>
          <w:tcPr>
            <w:tcW w:w="385" w:type="pct"/>
            <w:shd w:val="clear" w:color="auto" w:fill="D9D9D9" w:themeFill="background1" w:themeFillShade="D9"/>
            <w:vAlign w:val="center"/>
          </w:tcPr>
          <w:p w14:paraId="02190D1D"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1618C337"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vAlign w:val="center"/>
          </w:tcPr>
          <w:p w14:paraId="4F05D8DE"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2E5D9CDC"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58576017"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6" w:type="pct"/>
            <w:shd w:val="clear" w:color="auto" w:fill="D9D9D9" w:themeFill="background1" w:themeFillShade="D9"/>
          </w:tcPr>
          <w:p w14:paraId="2B0E26BA"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p w14:paraId="58F07547"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tcPr>
          <w:p w14:paraId="1BCFF81E"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7" w:type="pct"/>
            <w:shd w:val="clear" w:color="auto" w:fill="D9D9D9" w:themeFill="background1" w:themeFillShade="D9"/>
            <w:vAlign w:val="center"/>
          </w:tcPr>
          <w:p w14:paraId="146E49C7"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r>
      <w:tr w:rsidR="00DC67B2" w:rsidRPr="007C68F4" w14:paraId="658E65BD" w14:textId="77777777" w:rsidTr="00DC67B2">
        <w:trPr>
          <w:trHeight w:val="20"/>
        </w:trPr>
        <w:tc>
          <w:tcPr>
            <w:tcW w:w="1916" w:type="pct"/>
            <w:shd w:val="clear" w:color="auto" w:fill="auto"/>
          </w:tcPr>
          <w:p w14:paraId="38C28320" w14:textId="08CC88C6" w:rsidR="00FA743B" w:rsidRPr="007C68F4" w:rsidRDefault="00A12A8C" w:rsidP="00DC67B2">
            <w:pPr>
              <w:pStyle w:val="TableParagraph"/>
              <w:autoSpaceDE/>
              <w:autoSpaceDN/>
              <w:spacing w:afterLines="50" w:after="120" w:line="340" w:lineRule="atLeast"/>
              <w:ind w:right="175"/>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为教育工作者/教师和学生开发可定制的课程，提供易于获取、贴切的教育材料和工具包</w:t>
            </w:r>
            <w:r w:rsidR="00DF023A" w:rsidRPr="007C68F4">
              <w:rPr>
                <w:rFonts w:asciiTheme="minorEastAsia" w:eastAsiaTheme="minorEastAsia" w:hAnsiTheme="minorEastAsia" w:hint="eastAsia"/>
                <w:sz w:val="21"/>
                <w:lang w:eastAsia="zh-CN"/>
              </w:rPr>
              <w:t>。</w:t>
            </w:r>
          </w:p>
        </w:tc>
        <w:tc>
          <w:tcPr>
            <w:tcW w:w="385" w:type="pct"/>
            <w:shd w:val="clear" w:color="auto" w:fill="D9D9D9" w:themeFill="background1" w:themeFillShade="D9"/>
            <w:vAlign w:val="center"/>
          </w:tcPr>
          <w:p w14:paraId="192D2DDB"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7544EC1E"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vAlign w:val="center"/>
          </w:tcPr>
          <w:p w14:paraId="702338A0"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12404A8A"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47783FB6"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6" w:type="pct"/>
            <w:shd w:val="clear" w:color="auto" w:fill="D9D9D9" w:themeFill="background1" w:themeFillShade="D9"/>
            <w:vAlign w:val="center"/>
          </w:tcPr>
          <w:p w14:paraId="6B311011"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5" w:type="pct"/>
            <w:shd w:val="clear" w:color="auto" w:fill="D9D9D9" w:themeFill="background1" w:themeFillShade="D9"/>
            <w:vAlign w:val="center"/>
          </w:tcPr>
          <w:p w14:paraId="54424C0B"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c>
          <w:tcPr>
            <w:tcW w:w="387" w:type="pct"/>
            <w:shd w:val="clear" w:color="auto" w:fill="D9D9D9" w:themeFill="background1" w:themeFillShade="D9"/>
            <w:vAlign w:val="center"/>
          </w:tcPr>
          <w:p w14:paraId="0E6C232E"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r>
      <w:tr w:rsidR="00DC67B2" w:rsidRPr="007C68F4" w14:paraId="050BFC60" w14:textId="77777777" w:rsidTr="00DC67B2">
        <w:trPr>
          <w:trHeight w:val="20"/>
        </w:trPr>
        <w:tc>
          <w:tcPr>
            <w:tcW w:w="1916" w:type="pct"/>
            <w:shd w:val="clear" w:color="auto" w:fill="auto"/>
          </w:tcPr>
          <w:p w14:paraId="22E1EF2F" w14:textId="6E9CBCA0" w:rsidR="00FA743B" w:rsidRPr="007C68F4" w:rsidRDefault="007E74E1" w:rsidP="00DC67B2">
            <w:pPr>
              <w:autoSpaceDE/>
              <w:autoSpaceDN/>
              <w:spacing w:afterLines="50" w:after="120" w:line="340" w:lineRule="atLeast"/>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项目</w:t>
            </w:r>
            <w:r w:rsidR="00720A40" w:rsidRPr="007C68F4">
              <w:rPr>
                <w:rFonts w:asciiTheme="minorEastAsia" w:eastAsiaTheme="minorEastAsia" w:hAnsiTheme="minorEastAsia" w:hint="eastAsia"/>
                <w:sz w:val="21"/>
                <w:lang w:eastAsia="zh-CN"/>
              </w:rPr>
              <w:t>审评</w:t>
            </w:r>
          </w:p>
        </w:tc>
        <w:tc>
          <w:tcPr>
            <w:tcW w:w="385" w:type="pct"/>
            <w:shd w:val="clear" w:color="auto" w:fill="D9D9D9" w:themeFill="background1" w:themeFillShade="D9"/>
            <w:vAlign w:val="center"/>
          </w:tcPr>
          <w:p w14:paraId="50A1AAA6"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651C9492"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vAlign w:val="center"/>
          </w:tcPr>
          <w:p w14:paraId="147C7EF5"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071F2F49"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5265B26D"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tcPr>
          <w:p w14:paraId="227ACE33"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tcPr>
          <w:p w14:paraId="5C4542C2"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7" w:type="pct"/>
            <w:shd w:val="clear" w:color="auto" w:fill="D9D9D9" w:themeFill="background1" w:themeFillShade="D9"/>
            <w:vAlign w:val="center"/>
          </w:tcPr>
          <w:p w14:paraId="681EEA36"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r>
      <w:tr w:rsidR="00DC67B2" w:rsidRPr="007C68F4" w14:paraId="40C51A5E" w14:textId="77777777" w:rsidTr="00DC67B2">
        <w:trPr>
          <w:trHeight w:val="20"/>
        </w:trPr>
        <w:tc>
          <w:tcPr>
            <w:tcW w:w="1916" w:type="pct"/>
            <w:shd w:val="clear" w:color="auto" w:fill="auto"/>
          </w:tcPr>
          <w:p w14:paraId="37DDB1C9" w14:textId="37DDF5D4" w:rsidR="00FA743B" w:rsidRPr="007C68F4" w:rsidRDefault="007E74E1" w:rsidP="00DC67B2">
            <w:pPr>
              <w:autoSpaceDE/>
              <w:autoSpaceDN/>
              <w:spacing w:afterLines="50" w:after="120" w:line="340" w:lineRule="atLeast"/>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CDIP会外活动</w:t>
            </w:r>
          </w:p>
        </w:tc>
        <w:tc>
          <w:tcPr>
            <w:tcW w:w="385" w:type="pct"/>
            <w:shd w:val="clear" w:color="auto" w:fill="D9D9D9" w:themeFill="background1" w:themeFillShade="D9"/>
            <w:vAlign w:val="center"/>
          </w:tcPr>
          <w:p w14:paraId="4EFA4DBA"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7384AD03"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vAlign w:val="center"/>
          </w:tcPr>
          <w:p w14:paraId="43EE4121"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26455E57"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vAlign w:val="center"/>
          </w:tcPr>
          <w:p w14:paraId="4E40F0CB"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6" w:type="pct"/>
            <w:shd w:val="clear" w:color="auto" w:fill="D9D9D9" w:themeFill="background1" w:themeFillShade="D9"/>
          </w:tcPr>
          <w:p w14:paraId="2C6276A3"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5" w:type="pct"/>
            <w:shd w:val="clear" w:color="auto" w:fill="D9D9D9" w:themeFill="background1" w:themeFillShade="D9"/>
          </w:tcPr>
          <w:p w14:paraId="586E0B5A" w14:textId="77777777" w:rsidR="009E120C" w:rsidRPr="007C68F4" w:rsidRDefault="009E120C" w:rsidP="00DC67B2">
            <w:pPr>
              <w:autoSpaceDE/>
              <w:autoSpaceDN/>
              <w:spacing w:afterLines="50" w:after="120" w:line="340" w:lineRule="atLeast"/>
              <w:jc w:val="center"/>
              <w:rPr>
                <w:rFonts w:asciiTheme="minorEastAsia" w:eastAsiaTheme="minorEastAsia" w:hAnsiTheme="minorEastAsia"/>
                <w:sz w:val="21"/>
                <w:lang w:eastAsia="zh-CN"/>
              </w:rPr>
            </w:pPr>
          </w:p>
        </w:tc>
        <w:tc>
          <w:tcPr>
            <w:tcW w:w="387" w:type="pct"/>
            <w:shd w:val="clear" w:color="auto" w:fill="D9D9D9" w:themeFill="background1" w:themeFillShade="D9"/>
            <w:vAlign w:val="center"/>
          </w:tcPr>
          <w:p w14:paraId="10B6681F" w14:textId="77777777" w:rsidR="00FA743B" w:rsidRPr="007C68F4" w:rsidRDefault="007E74E1" w:rsidP="00DC67B2">
            <w:pPr>
              <w:autoSpaceDE/>
              <w:autoSpaceDN/>
              <w:spacing w:afterLines="50" w:after="120" w:line="340" w:lineRule="atLeast"/>
              <w:jc w:val="center"/>
              <w:rPr>
                <w:rFonts w:asciiTheme="minorEastAsia" w:eastAsiaTheme="minorEastAsia" w:hAnsiTheme="minorEastAsia"/>
                <w:sz w:val="21"/>
                <w:lang w:eastAsia="zh-CN"/>
              </w:rPr>
            </w:pPr>
            <w:r w:rsidRPr="007C68F4">
              <w:rPr>
                <w:rFonts w:asciiTheme="minorEastAsia" w:eastAsiaTheme="minorEastAsia" w:hAnsiTheme="minorEastAsia" w:hint="eastAsia"/>
                <w:sz w:val="21"/>
                <w:lang w:eastAsia="zh-CN"/>
              </w:rPr>
              <w:t>X</w:t>
            </w:r>
          </w:p>
        </w:tc>
      </w:tr>
    </w:tbl>
    <w:p w14:paraId="5B0AE60E" w14:textId="53D95FD1" w:rsidR="009D7CE8" w:rsidRPr="007C68F4" w:rsidRDefault="009D7CE8">
      <w:pPr>
        <w:widowControl/>
        <w:autoSpaceDE/>
        <w:autoSpaceDN/>
        <w:rPr>
          <w:rFonts w:asciiTheme="minorEastAsia" w:eastAsiaTheme="minorEastAsia" w:hAnsiTheme="minorEastAsia" w:cstheme="minorBidi"/>
          <w:sz w:val="21"/>
          <w:lang w:eastAsia="zh-CN"/>
        </w:rPr>
      </w:pPr>
      <w:r w:rsidRPr="007C68F4">
        <w:rPr>
          <w:rFonts w:asciiTheme="minorEastAsia" w:eastAsiaTheme="minorEastAsia" w:hAnsiTheme="minorEastAsia" w:cstheme="minorBidi" w:hint="eastAsia"/>
          <w:sz w:val="21"/>
          <w:lang w:eastAsia="zh-CN"/>
        </w:rPr>
        <w:br w:type="page"/>
      </w:r>
    </w:p>
    <w:p w14:paraId="4C2891A2" w14:textId="03A9BC66" w:rsidR="00FA743B" w:rsidRPr="007C68F4" w:rsidRDefault="007E74E1" w:rsidP="00DC67B2">
      <w:pPr>
        <w:pStyle w:val="ListParagraph"/>
        <w:widowControl/>
        <w:numPr>
          <w:ilvl w:val="0"/>
          <w:numId w:val="26"/>
        </w:numPr>
        <w:autoSpaceDE/>
        <w:autoSpaceDN/>
        <w:spacing w:afterLines="50" w:after="120" w:line="340" w:lineRule="atLeast"/>
        <w:ind w:left="0" w:firstLine="0"/>
        <w:rPr>
          <w:rFonts w:asciiTheme="minorEastAsia" w:eastAsiaTheme="minorEastAsia" w:hAnsiTheme="minorEastAsia" w:cstheme="minorBidi"/>
          <w:b/>
          <w:bCs/>
          <w:sz w:val="21"/>
          <w:lang w:eastAsia="zh-CN"/>
        </w:rPr>
      </w:pPr>
      <w:r w:rsidRPr="007C68F4">
        <w:rPr>
          <w:rFonts w:asciiTheme="minorEastAsia" w:eastAsiaTheme="minorEastAsia" w:hAnsiTheme="minorEastAsia" w:cstheme="minorBidi" w:hint="eastAsia"/>
          <w:b/>
          <w:bCs/>
          <w:sz w:val="21"/>
          <w:lang w:eastAsia="zh-CN"/>
        </w:rPr>
        <w:t>按产出</w:t>
      </w:r>
      <w:r w:rsidR="00720A40" w:rsidRPr="007C68F4">
        <w:rPr>
          <w:rFonts w:asciiTheme="minorEastAsia" w:eastAsiaTheme="minorEastAsia" w:hAnsiTheme="minorEastAsia" w:cstheme="minorBidi" w:hint="eastAsia"/>
          <w:b/>
          <w:bCs/>
          <w:sz w:val="21"/>
          <w:lang w:eastAsia="zh-CN"/>
        </w:rPr>
        <w:t>开</w:t>
      </w:r>
      <w:r w:rsidRPr="007C68F4">
        <w:rPr>
          <w:rFonts w:asciiTheme="minorEastAsia" w:eastAsiaTheme="minorEastAsia" w:hAnsiTheme="minorEastAsia" w:cstheme="minorBidi" w:hint="eastAsia"/>
          <w:b/>
          <w:bCs/>
          <w:sz w:val="21"/>
          <w:lang w:eastAsia="zh-CN"/>
        </w:rPr>
        <w:t>列的项目预算</w:t>
      </w:r>
    </w:p>
    <w:tbl>
      <w:tblPr>
        <w:tblW w:w="4916" w:type="pct"/>
        <w:tblLook w:val="04A0" w:firstRow="1" w:lastRow="0" w:firstColumn="1" w:lastColumn="0" w:noHBand="0" w:noVBand="1"/>
      </w:tblPr>
      <w:tblGrid>
        <w:gridCol w:w="5184"/>
        <w:gridCol w:w="1883"/>
        <w:gridCol w:w="1883"/>
        <w:gridCol w:w="1883"/>
        <w:gridCol w:w="1883"/>
        <w:gridCol w:w="1880"/>
      </w:tblGrid>
      <w:tr w:rsidR="004505C2" w:rsidRPr="00A93F52" w14:paraId="7CB3A48C" w14:textId="77777777" w:rsidTr="00DC67B2">
        <w:trPr>
          <w:trHeight w:val="50"/>
        </w:trPr>
        <w:tc>
          <w:tcPr>
            <w:tcW w:w="1776" w:type="pct"/>
            <w:tcBorders>
              <w:top w:val="single" w:sz="4" w:space="0" w:color="BFBFBF"/>
              <w:left w:val="single" w:sz="4" w:space="0" w:color="BFBFBF"/>
              <w:bottom w:val="nil"/>
              <w:right w:val="single" w:sz="4" w:space="0" w:color="A6A6A6"/>
            </w:tcBorders>
            <w:shd w:val="clear" w:color="000000" w:fill="C7CFD8"/>
            <w:noWrap/>
            <w:vAlign w:val="center"/>
            <w:hideMark/>
          </w:tcPr>
          <w:p w14:paraId="4B67D8EE" w14:textId="1151093C" w:rsidR="00FA743B" w:rsidRPr="00A93F52" w:rsidRDefault="007E74E1">
            <w:pPr>
              <w:widowControl/>
              <w:autoSpaceDE/>
              <w:autoSpaceDN/>
              <w:spacing w:before="120" w:after="120"/>
              <w:rPr>
                <w:rFonts w:ascii="KaiTi" w:eastAsia="KaiTi" w:hAnsi="KaiTi"/>
                <w:iCs/>
                <w:color w:val="002839"/>
                <w:sz w:val="18"/>
                <w:szCs w:val="18"/>
                <w:lang w:eastAsia="zh-CN"/>
              </w:rPr>
            </w:pPr>
            <w:r w:rsidRPr="00A93F52">
              <w:rPr>
                <w:rFonts w:ascii="KaiTi" w:eastAsia="KaiTi" w:hAnsi="KaiTi" w:hint="eastAsia"/>
                <w:iCs/>
                <w:color w:val="002839"/>
                <w:sz w:val="18"/>
                <w:szCs w:val="18"/>
                <w:lang w:eastAsia="zh-CN"/>
              </w:rPr>
              <w:t>（单位：瑞郎）</w:t>
            </w:r>
          </w:p>
        </w:tc>
        <w:tc>
          <w:tcPr>
            <w:tcW w:w="129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69F9FD92" w14:textId="77777777" w:rsidR="00FA743B" w:rsidRPr="00DC67B2" w:rsidRDefault="007E74E1">
            <w:pPr>
              <w:widowControl/>
              <w:autoSpaceDE/>
              <w:autoSpaceDN/>
              <w:spacing w:before="120" w:after="120"/>
              <w:jc w:val="center"/>
              <w:rPr>
                <w:rFonts w:ascii="SimSun" w:eastAsia="SimSun" w:hAnsi="SimSun"/>
                <w:b/>
                <w:bCs/>
                <w:color w:val="002839"/>
                <w:sz w:val="18"/>
                <w:szCs w:val="18"/>
                <w:lang w:eastAsia="zh-CN"/>
              </w:rPr>
            </w:pPr>
            <w:r w:rsidRPr="00DC67B2">
              <w:rPr>
                <w:rFonts w:ascii="SimSun" w:eastAsia="SimSun" w:hAnsi="SimSun" w:hint="eastAsia"/>
                <w:b/>
                <w:bCs/>
                <w:color w:val="002839"/>
                <w:sz w:val="18"/>
                <w:szCs w:val="18"/>
                <w:lang w:eastAsia="zh-CN"/>
              </w:rPr>
              <w:t>第一年</w:t>
            </w:r>
          </w:p>
        </w:tc>
        <w:tc>
          <w:tcPr>
            <w:tcW w:w="129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3681C572" w14:textId="77B2D858" w:rsidR="00FA743B" w:rsidRPr="00DC67B2" w:rsidRDefault="00720A40">
            <w:pPr>
              <w:widowControl/>
              <w:autoSpaceDE/>
              <w:autoSpaceDN/>
              <w:spacing w:before="120" w:after="120"/>
              <w:jc w:val="center"/>
              <w:rPr>
                <w:rFonts w:ascii="SimSun" w:eastAsia="SimSun" w:hAnsi="SimSun"/>
                <w:b/>
                <w:bCs/>
                <w:color w:val="002839"/>
                <w:sz w:val="18"/>
                <w:szCs w:val="18"/>
                <w:lang w:eastAsia="zh-CN"/>
              </w:rPr>
            </w:pPr>
            <w:r w:rsidRPr="00DC67B2">
              <w:rPr>
                <w:rFonts w:ascii="SimSun" w:eastAsia="SimSun" w:hAnsi="SimSun" w:hint="eastAsia"/>
                <w:b/>
                <w:bCs/>
                <w:color w:val="002839"/>
                <w:sz w:val="18"/>
                <w:szCs w:val="18"/>
                <w:lang w:eastAsia="zh-CN"/>
              </w:rPr>
              <w:t>第二年</w:t>
            </w:r>
          </w:p>
        </w:tc>
        <w:tc>
          <w:tcPr>
            <w:tcW w:w="644"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2B808679" w14:textId="0489F093" w:rsidR="00FA743B" w:rsidRPr="00DC67B2" w:rsidRDefault="00720A40">
            <w:pPr>
              <w:widowControl/>
              <w:autoSpaceDE/>
              <w:autoSpaceDN/>
              <w:spacing w:before="120" w:after="120"/>
              <w:jc w:val="center"/>
              <w:rPr>
                <w:rFonts w:ascii="SimSun" w:eastAsia="SimSun" w:hAnsi="SimSun"/>
                <w:b/>
                <w:bCs/>
                <w:color w:val="002839"/>
                <w:sz w:val="18"/>
                <w:szCs w:val="18"/>
                <w:lang w:eastAsia="zh-CN"/>
              </w:rPr>
            </w:pPr>
            <w:r w:rsidRPr="00DC67B2">
              <w:rPr>
                <w:rFonts w:ascii="SimSun" w:eastAsia="SimSun" w:hAnsi="SimSun" w:hint="eastAsia"/>
                <w:b/>
                <w:bCs/>
                <w:color w:val="002839"/>
                <w:sz w:val="18"/>
                <w:szCs w:val="18"/>
                <w:lang w:eastAsia="zh-CN"/>
              </w:rPr>
              <w:t>共计</w:t>
            </w:r>
          </w:p>
        </w:tc>
      </w:tr>
      <w:tr w:rsidR="004505C2" w:rsidRPr="00C9311D" w14:paraId="11C9C687" w14:textId="77777777" w:rsidTr="00DC67B2">
        <w:trPr>
          <w:trHeight w:val="525"/>
        </w:trPr>
        <w:tc>
          <w:tcPr>
            <w:tcW w:w="1776" w:type="pct"/>
            <w:tcBorders>
              <w:top w:val="nil"/>
              <w:left w:val="single" w:sz="4" w:space="0" w:color="BFBFBF"/>
              <w:bottom w:val="single" w:sz="4" w:space="0" w:color="BFBFBF"/>
              <w:right w:val="nil"/>
            </w:tcBorders>
            <w:shd w:val="clear" w:color="000000" w:fill="C7CFD8"/>
            <w:noWrap/>
            <w:vAlign w:val="center"/>
            <w:hideMark/>
          </w:tcPr>
          <w:p w14:paraId="12BC91D6" w14:textId="473D55B4" w:rsidR="00FA743B" w:rsidRPr="00C9311D" w:rsidRDefault="007E74E1">
            <w:pPr>
              <w:widowControl/>
              <w:autoSpaceDE/>
              <w:autoSpaceDN/>
              <w:spacing w:before="120" w:after="120"/>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项目</w:t>
            </w:r>
            <w:r w:rsidR="00276498">
              <w:rPr>
                <w:rFonts w:asciiTheme="minorEastAsia" w:eastAsiaTheme="minorEastAsia" w:hAnsiTheme="minorEastAsia" w:hint="eastAsia"/>
                <w:b/>
                <w:bCs/>
                <w:color w:val="002839"/>
                <w:sz w:val="18"/>
                <w:szCs w:val="18"/>
                <w:lang w:eastAsia="zh-CN"/>
              </w:rPr>
              <w:t>可</w:t>
            </w:r>
            <w:r w:rsidR="00AA0EAB" w:rsidRPr="00C9311D">
              <w:rPr>
                <w:rFonts w:asciiTheme="minorEastAsia" w:eastAsiaTheme="minorEastAsia" w:hAnsiTheme="minorEastAsia" w:hint="eastAsia"/>
                <w:b/>
                <w:bCs/>
                <w:color w:val="002839"/>
                <w:sz w:val="18"/>
                <w:szCs w:val="18"/>
                <w:lang w:eastAsia="zh-CN"/>
              </w:rPr>
              <w:t>交付成果</w:t>
            </w:r>
          </w:p>
        </w:tc>
        <w:tc>
          <w:tcPr>
            <w:tcW w:w="645" w:type="pct"/>
            <w:tcBorders>
              <w:top w:val="nil"/>
              <w:left w:val="single" w:sz="4" w:space="0" w:color="A6A6A6"/>
              <w:bottom w:val="single" w:sz="4" w:space="0" w:color="BFBFBF"/>
              <w:right w:val="single" w:sz="4" w:space="0" w:color="A6A6A6"/>
            </w:tcBorders>
            <w:shd w:val="clear" w:color="000000" w:fill="C7CFD8"/>
            <w:vAlign w:val="center"/>
            <w:hideMark/>
          </w:tcPr>
          <w:p w14:paraId="673385B2" w14:textId="1D763A49" w:rsidR="00FA743B" w:rsidRPr="00C9311D" w:rsidRDefault="00720A40">
            <w:pPr>
              <w:widowControl/>
              <w:autoSpaceDE/>
              <w:autoSpaceDN/>
              <w:spacing w:before="120" w:after="120"/>
              <w:jc w:val="center"/>
              <w:rPr>
                <w:rFonts w:asciiTheme="minorEastAsia" w:eastAsiaTheme="minorEastAsia" w:hAnsiTheme="minorEastAsia"/>
                <w:b/>
                <w:bCs/>
                <w:color w:val="002839"/>
                <w:sz w:val="18"/>
                <w:szCs w:val="18"/>
                <w:lang w:eastAsia="zh-CN"/>
              </w:rPr>
            </w:pPr>
            <w:r>
              <w:rPr>
                <w:rFonts w:asciiTheme="minorEastAsia" w:eastAsiaTheme="minorEastAsia" w:hAnsiTheme="minorEastAsia" w:hint="eastAsia"/>
                <w:b/>
                <w:bCs/>
                <w:color w:val="002839"/>
                <w:sz w:val="18"/>
                <w:szCs w:val="18"/>
                <w:lang w:eastAsia="zh-CN"/>
              </w:rPr>
              <w:t>人事</w:t>
            </w:r>
          </w:p>
        </w:tc>
        <w:tc>
          <w:tcPr>
            <w:tcW w:w="645" w:type="pct"/>
            <w:tcBorders>
              <w:top w:val="nil"/>
              <w:left w:val="nil"/>
              <w:bottom w:val="single" w:sz="4" w:space="0" w:color="BFBFBF"/>
              <w:right w:val="single" w:sz="4" w:space="0" w:color="A6A6A6"/>
            </w:tcBorders>
            <w:shd w:val="clear" w:color="000000" w:fill="C7CFD8"/>
            <w:vAlign w:val="center"/>
            <w:hideMark/>
          </w:tcPr>
          <w:p w14:paraId="3E9CFE64" w14:textId="1E0EFC7A"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非人事</w:t>
            </w:r>
          </w:p>
        </w:tc>
        <w:tc>
          <w:tcPr>
            <w:tcW w:w="645" w:type="pct"/>
            <w:tcBorders>
              <w:top w:val="nil"/>
              <w:left w:val="nil"/>
              <w:bottom w:val="single" w:sz="4" w:space="0" w:color="BFBFBF"/>
              <w:right w:val="single" w:sz="4" w:space="0" w:color="A6A6A6"/>
            </w:tcBorders>
            <w:shd w:val="clear" w:color="000000" w:fill="C7CFD8"/>
            <w:vAlign w:val="center"/>
            <w:hideMark/>
          </w:tcPr>
          <w:p w14:paraId="27D81E6B" w14:textId="5409BCDD" w:rsidR="00FA743B" w:rsidRPr="00C9311D" w:rsidRDefault="00720A40">
            <w:pPr>
              <w:widowControl/>
              <w:autoSpaceDE/>
              <w:autoSpaceDN/>
              <w:spacing w:before="120" w:after="120"/>
              <w:jc w:val="center"/>
              <w:rPr>
                <w:rFonts w:asciiTheme="minorEastAsia" w:eastAsiaTheme="minorEastAsia" w:hAnsiTheme="minorEastAsia"/>
                <w:b/>
                <w:bCs/>
                <w:color w:val="002839"/>
                <w:sz w:val="18"/>
                <w:szCs w:val="18"/>
                <w:lang w:eastAsia="zh-CN"/>
              </w:rPr>
            </w:pPr>
            <w:r>
              <w:rPr>
                <w:rFonts w:asciiTheme="minorEastAsia" w:eastAsiaTheme="minorEastAsia" w:hAnsiTheme="minorEastAsia" w:hint="eastAsia"/>
                <w:b/>
                <w:bCs/>
                <w:color w:val="002839"/>
                <w:sz w:val="18"/>
                <w:szCs w:val="18"/>
                <w:lang w:eastAsia="zh-CN"/>
              </w:rPr>
              <w:t>人事</w:t>
            </w:r>
          </w:p>
        </w:tc>
        <w:tc>
          <w:tcPr>
            <w:tcW w:w="645" w:type="pct"/>
            <w:tcBorders>
              <w:top w:val="nil"/>
              <w:left w:val="nil"/>
              <w:bottom w:val="single" w:sz="4" w:space="0" w:color="BFBFBF"/>
              <w:right w:val="single" w:sz="4" w:space="0" w:color="A6A6A6"/>
            </w:tcBorders>
            <w:shd w:val="clear" w:color="000000" w:fill="C7CFD8"/>
            <w:vAlign w:val="center"/>
            <w:hideMark/>
          </w:tcPr>
          <w:p w14:paraId="2913AB6A" w14:textId="3F2A9001"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非人事</w:t>
            </w:r>
          </w:p>
        </w:tc>
        <w:tc>
          <w:tcPr>
            <w:tcW w:w="644" w:type="pct"/>
            <w:vMerge/>
            <w:tcBorders>
              <w:top w:val="single" w:sz="4" w:space="0" w:color="BFBFBF"/>
              <w:left w:val="nil"/>
              <w:bottom w:val="single" w:sz="4" w:space="0" w:color="BFBFBF"/>
              <w:right w:val="single" w:sz="4" w:space="0" w:color="BFBFBF"/>
            </w:tcBorders>
            <w:vAlign w:val="center"/>
            <w:hideMark/>
          </w:tcPr>
          <w:p w14:paraId="72A3D25A" w14:textId="77777777" w:rsidR="004505C2" w:rsidRPr="00C9311D" w:rsidRDefault="004505C2" w:rsidP="004505C2">
            <w:pPr>
              <w:widowControl/>
              <w:autoSpaceDE/>
              <w:autoSpaceDN/>
              <w:spacing w:before="120" w:after="120"/>
              <w:rPr>
                <w:rFonts w:asciiTheme="minorEastAsia" w:eastAsiaTheme="minorEastAsia" w:hAnsiTheme="minorEastAsia"/>
                <w:b/>
                <w:bCs/>
                <w:color w:val="002839"/>
                <w:sz w:val="18"/>
                <w:szCs w:val="18"/>
                <w:lang w:eastAsia="zh-CN"/>
              </w:rPr>
            </w:pPr>
          </w:p>
        </w:tc>
      </w:tr>
      <w:tr w:rsidR="004505C2" w:rsidRPr="00C9311D" w14:paraId="43CEE13D" w14:textId="77777777" w:rsidTr="00DC67B2">
        <w:trPr>
          <w:trHeight w:val="364"/>
        </w:trPr>
        <w:tc>
          <w:tcPr>
            <w:tcW w:w="1776" w:type="pct"/>
            <w:tcBorders>
              <w:top w:val="nil"/>
              <w:left w:val="single" w:sz="4" w:space="0" w:color="BFBFBF"/>
              <w:bottom w:val="single" w:sz="4" w:space="0" w:color="BFBFBF"/>
              <w:right w:val="single" w:sz="4" w:space="0" w:color="BFBFBF"/>
            </w:tcBorders>
            <w:shd w:val="clear" w:color="auto" w:fill="auto"/>
            <w:vAlign w:val="center"/>
            <w:hideMark/>
          </w:tcPr>
          <w:p w14:paraId="04D1D807" w14:textId="4E35D2D8" w:rsidR="00FA743B" w:rsidRPr="00C9311D" w:rsidRDefault="007E74E1">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项目协调和实施</w:t>
            </w:r>
            <w:r w:rsidRPr="00C9311D">
              <w:rPr>
                <w:rFonts w:asciiTheme="minorEastAsia" w:eastAsiaTheme="minorEastAsia" w:hAnsiTheme="minorEastAsia" w:hint="eastAsia"/>
                <w:color w:val="002839"/>
                <w:sz w:val="20"/>
                <w:szCs w:val="20"/>
                <w:lang w:eastAsia="zh-CN"/>
              </w:rPr>
              <w:t>支持</w:t>
            </w:r>
          </w:p>
        </w:tc>
        <w:tc>
          <w:tcPr>
            <w:tcW w:w="645" w:type="pct"/>
            <w:tcBorders>
              <w:top w:val="nil"/>
              <w:left w:val="nil"/>
              <w:bottom w:val="single" w:sz="4" w:space="0" w:color="BFBFBF"/>
              <w:right w:val="single" w:sz="4" w:space="0" w:color="BFBFBF"/>
            </w:tcBorders>
            <w:shd w:val="clear" w:color="auto" w:fill="auto"/>
            <w:noWrap/>
            <w:vAlign w:val="bottom"/>
            <w:hideMark/>
          </w:tcPr>
          <w:p w14:paraId="015933C0"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562310DC" w14:textId="77777777"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2839"/>
                <w:sz w:val="18"/>
                <w:szCs w:val="18"/>
                <w:lang w:eastAsia="zh-CN"/>
              </w:rPr>
              <w:t>77,100</w:t>
            </w:r>
          </w:p>
        </w:tc>
        <w:tc>
          <w:tcPr>
            <w:tcW w:w="645" w:type="pct"/>
            <w:tcBorders>
              <w:top w:val="nil"/>
              <w:left w:val="nil"/>
              <w:bottom w:val="single" w:sz="4" w:space="0" w:color="BFBFBF"/>
              <w:right w:val="single" w:sz="4" w:space="0" w:color="BFBFBF"/>
            </w:tcBorders>
            <w:shd w:val="clear" w:color="auto" w:fill="auto"/>
            <w:noWrap/>
            <w:vAlign w:val="bottom"/>
            <w:hideMark/>
          </w:tcPr>
          <w:p w14:paraId="1A4AA609"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3CD06B9B" w14:textId="01E67A12"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2839"/>
                <w:sz w:val="18"/>
                <w:szCs w:val="18"/>
                <w:lang w:eastAsia="zh-CN"/>
              </w:rPr>
              <w:t>77,</w:t>
            </w:r>
            <w:r w:rsidR="004505C2" w:rsidRPr="00C9311D">
              <w:rPr>
                <w:rFonts w:asciiTheme="minorEastAsia" w:eastAsiaTheme="minorEastAsia" w:hAnsiTheme="minorEastAsia" w:hint="eastAsia"/>
                <w:color w:val="000000"/>
                <w:sz w:val="18"/>
                <w:szCs w:val="18"/>
                <w:lang w:eastAsia="zh-CN"/>
              </w:rPr>
              <w:t>100</w:t>
            </w:r>
          </w:p>
        </w:tc>
        <w:tc>
          <w:tcPr>
            <w:tcW w:w="644" w:type="pct"/>
            <w:tcBorders>
              <w:top w:val="nil"/>
              <w:left w:val="nil"/>
              <w:bottom w:val="single" w:sz="4" w:space="0" w:color="BFBFBF"/>
              <w:right w:val="single" w:sz="4" w:space="0" w:color="BFBFBF"/>
            </w:tcBorders>
            <w:shd w:val="clear" w:color="auto" w:fill="auto"/>
            <w:noWrap/>
            <w:vAlign w:val="bottom"/>
            <w:hideMark/>
          </w:tcPr>
          <w:p w14:paraId="22BCE5F6" w14:textId="01E5B09A"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154,200</w:t>
            </w:r>
          </w:p>
        </w:tc>
      </w:tr>
      <w:tr w:rsidR="004505C2" w:rsidRPr="00C9311D" w14:paraId="72EF768E" w14:textId="77777777" w:rsidTr="00DC67B2">
        <w:trPr>
          <w:trHeight w:val="175"/>
        </w:trPr>
        <w:tc>
          <w:tcPr>
            <w:tcW w:w="1776" w:type="pct"/>
            <w:tcBorders>
              <w:top w:val="nil"/>
              <w:left w:val="single" w:sz="4" w:space="0" w:color="BFBFBF"/>
              <w:bottom w:val="single" w:sz="4" w:space="0" w:color="BFBFBF"/>
              <w:right w:val="single" w:sz="4" w:space="0" w:color="BFBFBF"/>
            </w:tcBorders>
            <w:shd w:val="clear" w:color="auto" w:fill="auto"/>
            <w:vAlign w:val="center"/>
            <w:hideMark/>
          </w:tcPr>
          <w:p w14:paraId="72A3B6F3" w14:textId="63B4AFEE" w:rsidR="00FA743B" w:rsidRPr="00C9311D" w:rsidRDefault="007E74E1">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相关主要</w:t>
            </w:r>
            <w:r w:rsidR="00E13BDF" w:rsidRPr="00C9311D">
              <w:rPr>
                <w:rFonts w:asciiTheme="minorEastAsia" w:eastAsiaTheme="minorEastAsia" w:hAnsiTheme="minorEastAsia" w:hint="eastAsia"/>
                <w:color w:val="002839"/>
                <w:sz w:val="18"/>
                <w:szCs w:val="18"/>
                <w:lang w:eastAsia="zh-CN"/>
              </w:rPr>
              <w:t>利益攸关方的</w:t>
            </w:r>
            <w:r w:rsidRPr="00C9311D">
              <w:rPr>
                <w:rFonts w:asciiTheme="minorEastAsia" w:eastAsiaTheme="minorEastAsia" w:hAnsiTheme="minorEastAsia" w:hint="eastAsia"/>
                <w:color w:val="002839"/>
                <w:sz w:val="18"/>
                <w:szCs w:val="18"/>
                <w:lang w:eastAsia="zh-CN"/>
              </w:rPr>
              <w:t>确定和参与</w:t>
            </w:r>
          </w:p>
        </w:tc>
        <w:tc>
          <w:tcPr>
            <w:tcW w:w="645" w:type="pct"/>
            <w:tcBorders>
              <w:top w:val="nil"/>
              <w:left w:val="nil"/>
              <w:bottom w:val="single" w:sz="4" w:space="0" w:color="BFBFBF"/>
              <w:right w:val="single" w:sz="4" w:space="0" w:color="BFBFBF"/>
            </w:tcBorders>
            <w:shd w:val="clear" w:color="auto" w:fill="auto"/>
            <w:noWrap/>
            <w:vAlign w:val="bottom"/>
            <w:hideMark/>
          </w:tcPr>
          <w:p w14:paraId="0DAE87A9"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7B9709C6" w14:textId="77777777"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noWrap/>
            <w:vAlign w:val="bottom"/>
            <w:hideMark/>
          </w:tcPr>
          <w:p w14:paraId="6C5EF7A6" w14:textId="6FA839E5" w:rsidR="00FA743B" w:rsidRPr="00C9311D" w:rsidRDefault="00950753">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124F8BED" w14:textId="77777777"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4" w:type="pct"/>
            <w:tcBorders>
              <w:top w:val="nil"/>
              <w:left w:val="nil"/>
              <w:bottom w:val="single" w:sz="4" w:space="0" w:color="BFBFBF"/>
              <w:right w:val="single" w:sz="4" w:space="0" w:color="BFBFBF"/>
            </w:tcBorders>
            <w:shd w:val="clear" w:color="auto" w:fill="auto"/>
            <w:noWrap/>
            <w:vAlign w:val="bottom"/>
            <w:hideMark/>
          </w:tcPr>
          <w:p w14:paraId="10B7B6E0"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r>
      <w:tr w:rsidR="004505C2" w:rsidRPr="00C9311D" w14:paraId="639578F9" w14:textId="77777777" w:rsidTr="00DC67B2">
        <w:trPr>
          <w:trHeight w:val="193"/>
        </w:trPr>
        <w:tc>
          <w:tcPr>
            <w:tcW w:w="1776" w:type="pct"/>
            <w:tcBorders>
              <w:top w:val="nil"/>
              <w:left w:val="single" w:sz="4" w:space="0" w:color="BFBFBF"/>
              <w:bottom w:val="single" w:sz="4" w:space="0" w:color="BFBFBF"/>
              <w:right w:val="single" w:sz="4" w:space="0" w:color="BFBFBF"/>
            </w:tcBorders>
            <w:shd w:val="clear" w:color="auto" w:fill="auto"/>
            <w:vAlign w:val="center"/>
            <w:hideMark/>
          </w:tcPr>
          <w:p w14:paraId="67A414DA" w14:textId="77777777" w:rsidR="00FA743B" w:rsidRPr="00C9311D" w:rsidRDefault="007E74E1">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支持青年创作者和教育工作者的良好做法汇编</w:t>
            </w:r>
          </w:p>
        </w:tc>
        <w:tc>
          <w:tcPr>
            <w:tcW w:w="645" w:type="pct"/>
            <w:tcBorders>
              <w:top w:val="nil"/>
              <w:left w:val="nil"/>
              <w:bottom w:val="single" w:sz="4" w:space="0" w:color="BFBFBF"/>
              <w:right w:val="single" w:sz="4" w:space="0" w:color="BFBFBF"/>
            </w:tcBorders>
            <w:shd w:val="clear" w:color="auto" w:fill="auto"/>
            <w:noWrap/>
            <w:vAlign w:val="bottom"/>
            <w:hideMark/>
          </w:tcPr>
          <w:p w14:paraId="1CC0E55C"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2F2BBF0F" w14:textId="23C1E846"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0000"/>
                <w:sz w:val="18"/>
                <w:szCs w:val="18"/>
                <w:lang w:eastAsia="zh-CN"/>
              </w:rPr>
              <w:t>10,000</w:t>
            </w:r>
          </w:p>
        </w:tc>
        <w:tc>
          <w:tcPr>
            <w:tcW w:w="645" w:type="pct"/>
            <w:tcBorders>
              <w:top w:val="nil"/>
              <w:left w:val="nil"/>
              <w:bottom w:val="single" w:sz="4" w:space="0" w:color="BFBFBF"/>
              <w:right w:val="single" w:sz="4" w:space="0" w:color="BFBFBF"/>
            </w:tcBorders>
            <w:shd w:val="clear" w:color="auto" w:fill="auto"/>
            <w:noWrap/>
            <w:vAlign w:val="bottom"/>
            <w:hideMark/>
          </w:tcPr>
          <w:p w14:paraId="3C4D649D"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00199D6D" w14:textId="77777777"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4" w:type="pct"/>
            <w:tcBorders>
              <w:top w:val="nil"/>
              <w:left w:val="nil"/>
              <w:bottom w:val="single" w:sz="4" w:space="0" w:color="BFBFBF"/>
              <w:right w:val="single" w:sz="4" w:space="0" w:color="BFBFBF"/>
            </w:tcBorders>
            <w:shd w:val="clear" w:color="auto" w:fill="auto"/>
            <w:noWrap/>
            <w:vAlign w:val="bottom"/>
            <w:hideMark/>
          </w:tcPr>
          <w:p w14:paraId="71B90F86" w14:textId="60F8966D"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10,000</w:t>
            </w:r>
          </w:p>
        </w:tc>
      </w:tr>
      <w:tr w:rsidR="004505C2" w:rsidRPr="00C9311D" w14:paraId="603A797E" w14:textId="77777777" w:rsidTr="00DC67B2">
        <w:trPr>
          <w:trHeight w:val="50"/>
        </w:trPr>
        <w:tc>
          <w:tcPr>
            <w:tcW w:w="1776" w:type="pct"/>
            <w:tcBorders>
              <w:top w:val="nil"/>
              <w:left w:val="single" w:sz="4" w:space="0" w:color="BFBFBF"/>
              <w:bottom w:val="single" w:sz="4" w:space="0" w:color="BFBFBF"/>
              <w:right w:val="single" w:sz="4" w:space="0" w:color="BFBFBF"/>
            </w:tcBorders>
            <w:shd w:val="clear" w:color="auto" w:fill="auto"/>
            <w:vAlign w:val="center"/>
            <w:hideMark/>
          </w:tcPr>
          <w:p w14:paraId="784EC24B" w14:textId="77777777" w:rsidR="00FA743B" w:rsidRPr="00C9311D" w:rsidRDefault="007E74E1">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发展中国家青年创作者的个人故事汇编</w:t>
            </w:r>
          </w:p>
        </w:tc>
        <w:tc>
          <w:tcPr>
            <w:tcW w:w="645" w:type="pct"/>
            <w:tcBorders>
              <w:top w:val="nil"/>
              <w:left w:val="nil"/>
              <w:bottom w:val="single" w:sz="4" w:space="0" w:color="BFBFBF"/>
              <w:right w:val="single" w:sz="4" w:space="0" w:color="BFBFBF"/>
            </w:tcBorders>
            <w:shd w:val="clear" w:color="auto" w:fill="auto"/>
            <w:noWrap/>
            <w:vAlign w:val="bottom"/>
            <w:hideMark/>
          </w:tcPr>
          <w:p w14:paraId="0080AF49"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63D136B2" w14:textId="3BAFBB00" w:rsidR="00FA743B" w:rsidRPr="00C9311D" w:rsidRDefault="004505C2">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0000"/>
                <w:sz w:val="18"/>
                <w:szCs w:val="18"/>
                <w:lang w:eastAsia="zh-CN"/>
              </w:rPr>
              <w:t>10,000</w:t>
            </w:r>
          </w:p>
        </w:tc>
        <w:tc>
          <w:tcPr>
            <w:tcW w:w="645" w:type="pct"/>
            <w:tcBorders>
              <w:top w:val="nil"/>
              <w:left w:val="nil"/>
              <w:bottom w:val="single" w:sz="4" w:space="0" w:color="BFBFBF"/>
              <w:right w:val="single" w:sz="4" w:space="0" w:color="BFBFBF"/>
            </w:tcBorders>
            <w:shd w:val="clear" w:color="auto" w:fill="auto"/>
            <w:noWrap/>
            <w:vAlign w:val="bottom"/>
            <w:hideMark/>
          </w:tcPr>
          <w:p w14:paraId="6C2C26D3"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74DA61FD" w14:textId="77777777"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4" w:type="pct"/>
            <w:tcBorders>
              <w:top w:val="nil"/>
              <w:left w:val="nil"/>
              <w:bottom w:val="single" w:sz="4" w:space="0" w:color="BFBFBF"/>
              <w:right w:val="single" w:sz="4" w:space="0" w:color="BFBFBF"/>
            </w:tcBorders>
            <w:shd w:val="clear" w:color="auto" w:fill="auto"/>
            <w:noWrap/>
            <w:vAlign w:val="bottom"/>
            <w:hideMark/>
          </w:tcPr>
          <w:p w14:paraId="78EE1221" w14:textId="5FA5BBF3" w:rsidR="00FA743B" w:rsidRPr="00C9311D" w:rsidRDefault="004505C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10,000</w:t>
            </w:r>
          </w:p>
        </w:tc>
      </w:tr>
      <w:tr w:rsidR="00B24320" w:rsidRPr="00C9311D" w14:paraId="296FEB5A" w14:textId="77777777" w:rsidTr="00DC67B2">
        <w:trPr>
          <w:trHeight w:val="50"/>
        </w:trPr>
        <w:tc>
          <w:tcPr>
            <w:tcW w:w="1776" w:type="pct"/>
            <w:tcBorders>
              <w:top w:val="nil"/>
              <w:left w:val="single" w:sz="4" w:space="0" w:color="BFBFBF"/>
              <w:bottom w:val="single" w:sz="4" w:space="0" w:color="BFBFBF"/>
              <w:right w:val="single" w:sz="4" w:space="0" w:color="BFBFBF"/>
            </w:tcBorders>
            <w:shd w:val="clear" w:color="auto" w:fill="auto"/>
            <w:vAlign w:val="center"/>
          </w:tcPr>
          <w:p w14:paraId="3E53BA34" w14:textId="0FD9C811" w:rsidR="00FA743B" w:rsidRPr="00C9311D" w:rsidRDefault="00276498">
            <w:pPr>
              <w:widowControl/>
              <w:autoSpaceDE/>
              <w:autoSpaceDN/>
              <w:spacing w:before="120" w:after="120"/>
              <w:rPr>
                <w:rFonts w:asciiTheme="minorEastAsia" w:eastAsiaTheme="minorEastAsia" w:hAnsiTheme="minorEastAsia"/>
                <w:color w:val="002839"/>
                <w:sz w:val="18"/>
                <w:szCs w:val="18"/>
                <w:lang w:eastAsia="zh-CN"/>
              </w:rPr>
            </w:pPr>
            <w:r>
              <w:rPr>
                <w:rFonts w:asciiTheme="minorEastAsia" w:eastAsiaTheme="minorEastAsia" w:hAnsiTheme="minorEastAsia" w:hint="eastAsia"/>
                <w:color w:val="002839"/>
                <w:sz w:val="18"/>
                <w:szCs w:val="18"/>
                <w:lang w:eastAsia="zh-CN"/>
              </w:rPr>
              <w:t>旨在</w:t>
            </w:r>
            <w:r w:rsidR="007E74E1" w:rsidRPr="00C9311D">
              <w:rPr>
                <w:rFonts w:asciiTheme="minorEastAsia" w:eastAsiaTheme="minorEastAsia" w:hAnsiTheme="minorEastAsia" w:hint="eastAsia"/>
                <w:color w:val="002839"/>
                <w:sz w:val="18"/>
                <w:szCs w:val="18"/>
                <w:lang w:eastAsia="zh-CN"/>
              </w:rPr>
              <w:t>设计和</w:t>
            </w:r>
            <w:r>
              <w:rPr>
                <w:rFonts w:asciiTheme="minorEastAsia" w:eastAsiaTheme="minorEastAsia" w:hAnsiTheme="minorEastAsia" w:hint="eastAsia"/>
                <w:color w:val="002839"/>
                <w:sz w:val="18"/>
                <w:szCs w:val="18"/>
                <w:lang w:eastAsia="zh-CN"/>
              </w:rPr>
              <w:t>加强</w:t>
            </w:r>
            <w:r w:rsidR="007E74E1" w:rsidRPr="00C9311D">
              <w:rPr>
                <w:rFonts w:asciiTheme="minorEastAsia" w:eastAsiaTheme="minorEastAsia" w:hAnsiTheme="minorEastAsia" w:hint="eastAsia"/>
                <w:color w:val="002839"/>
                <w:sz w:val="18"/>
                <w:szCs w:val="18"/>
                <w:lang w:eastAsia="zh-CN"/>
              </w:rPr>
              <w:t>知识产权课程</w:t>
            </w:r>
            <w:r>
              <w:rPr>
                <w:rFonts w:asciiTheme="minorEastAsia" w:eastAsiaTheme="minorEastAsia" w:hAnsiTheme="minorEastAsia" w:hint="eastAsia"/>
                <w:color w:val="002839"/>
                <w:sz w:val="18"/>
                <w:szCs w:val="18"/>
                <w:lang w:eastAsia="zh-CN"/>
              </w:rPr>
              <w:t>的</w:t>
            </w:r>
            <w:r w:rsidRPr="00C9311D">
              <w:rPr>
                <w:rFonts w:asciiTheme="minorEastAsia" w:eastAsiaTheme="minorEastAsia" w:hAnsiTheme="minorEastAsia" w:hint="eastAsia"/>
                <w:color w:val="002839"/>
                <w:sz w:val="18"/>
                <w:szCs w:val="18"/>
                <w:lang w:eastAsia="zh-CN"/>
              </w:rPr>
              <w:t>讲习班（每个受益国至少一</w:t>
            </w:r>
            <w:r>
              <w:rPr>
                <w:rFonts w:asciiTheme="minorEastAsia" w:eastAsiaTheme="minorEastAsia" w:hAnsiTheme="minorEastAsia" w:hint="eastAsia"/>
                <w:color w:val="002839"/>
                <w:sz w:val="18"/>
                <w:szCs w:val="18"/>
                <w:lang w:eastAsia="zh-CN"/>
              </w:rPr>
              <w:t>个</w:t>
            </w: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noWrap/>
            <w:vAlign w:val="bottom"/>
          </w:tcPr>
          <w:p w14:paraId="2D1B3828"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tcPr>
          <w:p w14:paraId="08461327" w14:textId="77777777"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noWrap/>
            <w:vAlign w:val="bottom"/>
          </w:tcPr>
          <w:p w14:paraId="035970A0"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tcPr>
          <w:p w14:paraId="1942591C" w14:textId="77777777" w:rsidR="00FA743B" w:rsidRPr="00C9311D" w:rsidRDefault="002762AE">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0000"/>
                <w:sz w:val="18"/>
                <w:szCs w:val="18"/>
                <w:lang w:eastAsia="zh-CN"/>
              </w:rPr>
              <w:t>42</w:t>
            </w:r>
            <w:r w:rsidR="007E74E1" w:rsidRPr="00C9311D">
              <w:rPr>
                <w:rFonts w:asciiTheme="minorEastAsia" w:eastAsiaTheme="minorEastAsia" w:hAnsiTheme="minorEastAsia" w:hint="eastAsia"/>
                <w:color w:val="000000"/>
                <w:sz w:val="18"/>
                <w:szCs w:val="18"/>
                <w:lang w:eastAsia="zh-CN"/>
              </w:rPr>
              <w:t>,000</w:t>
            </w:r>
          </w:p>
        </w:tc>
        <w:tc>
          <w:tcPr>
            <w:tcW w:w="644" w:type="pct"/>
            <w:tcBorders>
              <w:top w:val="nil"/>
              <w:left w:val="nil"/>
              <w:bottom w:val="single" w:sz="4" w:space="0" w:color="BFBFBF"/>
              <w:right w:val="single" w:sz="4" w:space="0" w:color="BFBFBF"/>
            </w:tcBorders>
            <w:shd w:val="clear" w:color="auto" w:fill="auto"/>
            <w:noWrap/>
            <w:vAlign w:val="bottom"/>
          </w:tcPr>
          <w:p w14:paraId="21613661" w14:textId="77777777" w:rsidR="00FA743B" w:rsidRPr="00C9311D" w:rsidRDefault="002762AE">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0000"/>
                <w:sz w:val="18"/>
                <w:szCs w:val="18"/>
                <w:lang w:eastAsia="zh-CN"/>
              </w:rPr>
              <w:t>42</w:t>
            </w:r>
            <w:r w:rsidR="007E74E1" w:rsidRPr="00C9311D">
              <w:rPr>
                <w:rFonts w:asciiTheme="minorEastAsia" w:eastAsiaTheme="minorEastAsia" w:hAnsiTheme="minorEastAsia" w:hint="eastAsia"/>
                <w:color w:val="000000"/>
                <w:sz w:val="18"/>
                <w:szCs w:val="18"/>
                <w:lang w:eastAsia="zh-CN"/>
              </w:rPr>
              <w:t>,000</w:t>
            </w:r>
          </w:p>
        </w:tc>
      </w:tr>
      <w:tr w:rsidR="00903190" w:rsidRPr="00C9311D" w14:paraId="06B38C5A" w14:textId="77777777" w:rsidTr="00DC67B2">
        <w:trPr>
          <w:trHeight w:val="50"/>
        </w:trPr>
        <w:tc>
          <w:tcPr>
            <w:tcW w:w="1776" w:type="pct"/>
            <w:tcBorders>
              <w:top w:val="nil"/>
              <w:left w:val="single" w:sz="4" w:space="0" w:color="BFBFBF"/>
              <w:bottom w:val="single" w:sz="4" w:space="0" w:color="BFBFBF"/>
              <w:right w:val="single" w:sz="4" w:space="0" w:color="BFBFBF"/>
            </w:tcBorders>
            <w:shd w:val="clear" w:color="auto" w:fill="auto"/>
            <w:vAlign w:val="center"/>
          </w:tcPr>
          <w:p w14:paraId="45A49371" w14:textId="30DCFF41" w:rsidR="00FA743B" w:rsidRPr="00C9311D" w:rsidRDefault="007E74E1">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可定制的</w:t>
            </w:r>
            <w:r w:rsidR="00276498">
              <w:rPr>
                <w:rFonts w:asciiTheme="minorEastAsia" w:eastAsiaTheme="minorEastAsia" w:hAnsiTheme="minorEastAsia" w:hint="eastAsia"/>
                <w:color w:val="002839"/>
                <w:sz w:val="18"/>
                <w:szCs w:val="18"/>
                <w:lang w:eastAsia="zh-CN"/>
              </w:rPr>
              <w:t>知识产权</w:t>
            </w:r>
            <w:r w:rsidRPr="00C9311D">
              <w:rPr>
                <w:rFonts w:asciiTheme="minorEastAsia" w:eastAsiaTheme="minorEastAsia" w:hAnsiTheme="minorEastAsia" w:hint="eastAsia"/>
                <w:color w:val="002839"/>
                <w:sz w:val="18"/>
                <w:szCs w:val="18"/>
                <w:lang w:eastAsia="zh-CN"/>
              </w:rPr>
              <w:t>课程</w:t>
            </w:r>
          </w:p>
        </w:tc>
        <w:tc>
          <w:tcPr>
            <w:tcW w:w="645" w:type="pct"/>
            <w:tcBorders>
              <w:top w:val="nil"/>
              <w:left w:val="nil"/>
              <w:bottom w:val="single" w:sz="4" w:space="0" w:color="BFBFBF"/>
              <w:right w:val="single" w:sz="4" w:space="0" w:color="BFBFBF"/>
            </w:tcBorders>
            <w:shd w:val="clear" w:color="auto" w:fill="auto"/>
            <w:noWrap/>
            <w:vAlign w:val="bottom"/>
          </w:tcPr>
          <w:p w14:paraId="55B93549"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tcPr>
          <w:p w14:paraId="3D3E0630"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noWrap/>
            <w:vAlign w:val="bottom"/>
          </w:tcPr>
          <w:p w14:paraId="0F804305"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tcPr>
          <w:p w14:paraId="4697D9A7"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0000"/>
                <w:sz w:val="18"/>
                <w:szCs w:val="18"/>
                <w:lang w:eastAsia="zh-CN"/>
              </w:rPr>
              <w:t>35,000</w:t>
            </w:r>
          </w:p>
        </w:tc>
        <w:tc>
          <w:tcPr>
            <w:tcW w:w="644" w:type="pct"/>
            <w:tcBorders>
              <w:top w:val="nil"/>
              <w:left w:val="nil"/>
              <w:bottom w:val="single" w:sz="4" w:space="0" w:color="BFBFBF"/>
              <w:right w:val="single" w:sz="4" w:space="0" w:color="BFBFBF"/>
            </w:tcBorders>
            <w:shd w:val="clear" w:color="auto" w:fill="auto"/>
            <w:noWrap/>
            <w:vAlign w:val="bottom"/>
          </w:tcPr>
          <w:p w14:paraId="4A85B668"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0000"/>
                <w:sz w:val="18"/>
                <w:szCs w:val="18"/>
                <w:lang w:eastAsia="zh-CN"/>
              </w:rPr>
              <w:t>35,000</w:t>
            </w:r>
          </w:p>
        </w:tc>
      </w:tr>
      <w:tr w:rsidR="004505C2" w:rsidRPr="00C9311D" w14:paraId="19D460C2" w14:textId="77777777" w:rsidTr="00DC67B2">
        <w:trPr>
          <w:trHeight w:val="50"/>
        </w:trPr>
        <w:tc>
          <w:tcPr>
            <w:tcW w:w="1776" w:type="pct"/>
            <w:tcBorders>
              <w:top w:val="nil"/>
              <w:left w:val="single" w:sz="4" w:space="0" w:color="BFBFBF"/>
              <w:bottom w:val="single" w:sz="4" w:space="0" w:color="BFBFBF"/>
              <w:right w:val="single" w:sz="4" w:space="0" w:color="BFBFBF"/>
            </w:tcBorders>
            <w:shd w:val="clear" w:color="auto" w:fill="auto"/>
            <w:vAlign w:val="center"/>
            <w:hideMark/>
          </w:tcPr>
          <w:p w14:paraId="311C00A2" w14:textId="3846F86A" w:rsidR="00FA743B" w:rsidRPr="00C9311D" w:rsidRDefault="007E74E1">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项目</w:t>
            </w:r>
            <w:r w:rsidR="00276498">
              <w:rPr>
                <w:rFonts w:asciiTheme="minorEastAsia" w:eastAsiaTheme="minorEastAsia" w:hAnsiTheme="minorEastAsia" w:hint="eastAsia"/>
                <w:color w:val="002839"/>
                <w:sz w:val="18"/>
                <w:szCs w:val="18"/>
                <w:lang w:eastAsia="zh-CN"/>
              </w:rPr>
              <w:t>审评</w:t>
            </w:r>
          </w:p>
        </w:tc>
        <w:tc>
          <w:tcPr>
            <w:tcW w:w="645" w:type="pct"/>
            <w:tcBorders>
              <w:top w:val="nil"/>
              <w:left w:val="nil"/>
              <w:bottom w:val="single" w:sz="4" w:space="0" w:color="BFBFBF"/>
              <w:right w:val="single" w:sz="4" w:space="0" w:color="BFBFBF"/>
            </w:tcBorders>
            <w:shd w:val="clear" w:color="auto" w:fill="auto"/>
            <w:noWrap/>
            <w:vAlign w:val="bottom"/>
            <w:hideMark/>
          </w:tcPr>
          <w:p w14:paraId="1A511993" w14:textId="24CDF3A1" w:rsidR="00FA743B" w:rsidRPr="00C9311D" w:rsidRDefault="004505C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344EE442" w14:textId="0C083E09" w:rsidR="00FA743B" w:rsidRPr="00C9311D" w:rsidRDefault="004505C2">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0000"/>
                <w:sz w:val="18"/>
                <w:szCs w:val="18"/>
                <w:lang w:eastAsia="zh-CN"/>
              </w:rPr>
              <w:t>-</w:t>
            </w:r>
          </w:p>
        </w:tc>
        <w:tc>
          <w:tcPr>
            <w:tcW w:w="645" w:type="pct"/>
            <w:tcBorders>
              <w:top w:val="nil"/>
              <w:left w:val="nil"/>
              <w:bottom w:val="single" w:sz="4" w:space="0" w:color="BFBFBF"/>
              <w:right w:val="single" w:sz="4" w:space="0" w:color="BFBFBF"/>
            </w:tcBorders>
            <w:shd w:val="clear" w:color="auto" w:fill="auto"/>
            <w:noWrap/>
            <w:vAlign w:val="bottom"/>
            <w:hideMark/>
          </w:tcPr>
          <w:p w14:paraId="5197993C" w14:textId="33408AE1" w:rsidR="00FA743B" w:rsidRPr="00C9311D" w:rsidRDefault="004505C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3FDE63CB" w14:textId="4E1CA8A3"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0000"/>
                <w:sz w:val="18"/>
                <w:szCs w:val="18"/>
                <w:lang w:eastAsia="zh-CN"/>
              </w:rPr>
              <w:t>15,000</w:t>
            </w:r>
          </w:p>
        </w:tc>
        <w:tc>
          <w:tcPr>
            <w:tcW w:w="644" w:type="pct"/>
            <w:tcBorders>
              <w:top w:val="nil"/>
              <w:left w:val="nil"/>
              <w:bottom w:val="single" w:sz="4" w:space="0" w:color="BFBFBF"/>
              <w:right w:val="single" w:sz="4" w:space="0" w:color="BFBFBF"/>
            </w:tcBorders>
            <w:shd w:val="clear" w:color="auto" w:fill="auto"/>
            <w:noWrap/>
            <w:vAlign w:val="bottom"/>
            <w:hideMark/>
          </w:tcPr>
          <w:p w14:paraId="51A74A25" w14:textId="3C7E5952"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15,000</w:t>
            </w:r>
          </w:p>
        </w:tc>
      </w:tr>
      <w:tr w:rsidR="004505C2" w:rsidRPr="00C9311D" w14:paraId="572AE82B" w14:textId="77777777" w:rsidTr="00DC67B2">
        <w:trPr>
          <w:trHeight w:val="50"/>
        </w:trPr>
        <w:tc>
          <w:tcPr>
            <w:tcW w:w="1776" w:type="pct"/>
            <w:tcBorders>
              <w:top w:val="nil"/>
              <w:left w:val="single" w:sz="4" w:space="0" w:color="BFBFBF"/>
              <w:bottom w:val="single" w:sz="4" w:space="0" w:color="BFBFBF"/>
              <w:right w:val="single" w:sz="4" w:space="0" w:color="BFBFBF"/>
            </w:tcBorders>
            <w:shd w:val="clear" w:color="auto" w:fill="auto"/>
            <w:vAlign w:val="center"/>
            <w:hideMark/>
          </w:tcPr>
          <w:p w14:paraId="0390BADC" w14:textId="5A7E9FE3" w:rsidR="00FA743B" w:rsidRPr="00C9311D" w:rsidRDefault="007E74E1">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CDIP会外活动</w:t>
            </w:r>
          </w:p>
        </w:tc>
        <w:tc>
          <w:tcPr>
            <w:tcW w:w="645" w:type="pct"/>
            <w:tcBorders>
              <w:top w:val="nil"/>
              <w:left w:val="nil"/>
              <w:bottom w:val="single" w:sz="4" w:space="0" w:color="BFBFBF"/>
              <w:right w:val="single" w:sz="4" w:space="0" w:color="BFBFBF"/>
            </w:tcBorders>
            <w:shd w:val="clear" w:color="auto" w:fill="auto"/>
            <w:noWrap/>
            <w:vAlign w:val="bottom"/>
            <w:hideMark/>
          </w:tcPr>
          <w:p w14:paraId="625D4F3B" w14:textId="46C8A2A7" w:rsidR="00FA743B" w:rsidRPr="00C9311D" w:rsidRDefault="004505C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30B564F3" w14:textId="1A14BCAF" w:rsidR="00FA743B" w:rsidRPr="00C9311D" w:rsidRDefault="004505C2">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0000"/>
                <w:sz w:val="18"/>
                <w:szCs w:val="18"/>
                <w:lang w:eastAsia="zh-CN"/>
              </w:rPr>
              <w:t>-</w:t>
            </w:r>
          </w:p>
        </w:tc>
        <w:tc>
          <w:tcPr>
            <w:tcW w:w="645" w:type="pct"/>
            <w:tcBorders>
              <w:top w:val="nil"/>
              <w:left w:val="nil"/>
              <w:bottom w:val="single" w:sz="4" w:space="0" w:color="BFBFBF"/>
              <w:right w:val="single" w:sz="4" w:space="0" w:color="BFBFBF"/>
            </w:tcBorders>
            <w:shd w:val="clear" w:color="auto" w:fill="auto"/>
            <w:noWrap/>
            <w:vAlign w:val="bottom"/>
            <w:hideMark/>
          </w:tcPr>
          <w:p w14:paraId="39EE81F0" w14:textId="28973B26" w:rsidR="00FA743B" w:rsidRPr="00C9311D" w:rsidRDefault="004505C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645" w:type="pct"/>
            <w:tcBorders>
              <w:top w:val="nil"/>
              <w:left w:val="nil"/>
              <w:bottom w:val="single" w:sz="4" w:space="0" w:color="BFBFBF"/>
              <w:right w:val="single" w:sz="4" w:space="0" w:color="BFBFBF"/>
            </w:tcBorders>
            <w:shd w:val="clear" w:color="auto" w:fill="auto"/>
            <w:vAlign w:val="bottom"/>
            <w:hideMark/>
          </w:tcPr>
          <w:p w14:paraId="0DFBAEDB" w14:textId="4CC4F5C6" w:rsidR="00FA743B" w:rsidRPr="00C9311D" w:rsidRDefault="007E74E1">
            <w:pPr>
              <w:widowControl/>
              <w:autoSpaceDE/>
              <w:autoSpaceDN/>
              <w:spacing w:before="120" w:after="120"/>
              <w:jc w:val="right"/>
              <w:rPr>
                <w:rFonts w:asciiTheme="minorEastAsia" w:eastAsiaTheme="minorEastAsia" w:hAnsiTheme="minorEastAsia"/>
                <w:color w:val="000000"/>
                <w:sz w:val="18"/>
                <w:szCs w:val="18"/>
                <w:lang w:eastAsia="zh-CN"/>
              </w:rPr>
            </w:pPr>
            <w:r w:rsidRPr="00C9311D">
              <w:rPr>
                <w:rFonts w:asciiTheme="minorEastAsia" w:eastAsiaTheme="minorEastAsia" w:hAnsiTheme="minorEastAsia" w:hint="eastAsia"/>
                <w:color w:val="000000"/>
                <w:sz w:val="18"/>
                <w:szCs w:val="18"/>
                <w:lang w:eastAsia="zh-CN"/>
              </w:rPr>
              <w:t>15,000</w:t>
            </w:r>
          </w:p>
        </w:tc>
        <w:tc>
          <w:tcPr>
            <w:tcW w:w="644" w:type="pct"/>
            <w:tcBorders>
              <w:top w:val="nil"/>
              <w:left w:val="nil"/>
              <w:bottom w:val="single" w:sz="4" w:space="0" w:color="BFBFBF"/>
              <w:right w:val="single" w:sz="4" w:space="0" w:color="BFBFBF"/>
            </w:tcBorders>
            <w:shd w:val="clear" w:color="auto" w:fill="auto"/>
            <w:noWrap/>
            <w:vAlign w:val="bottom"/>
            <w:hideMark/>
          </w:tcPr>
          <w:p w14:paraId="0B6FB2CC" w14:textId="3B158605"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15,000</w:t>
            </w:r>
          </w:p>
        </w:tc>
      </w:tr>
      <w:tr w:rsidR="004505C2" w:rsidRPr="00C9311D" w14:paraId="48C63BC2" w14:textId="77777777" w:rsidTr="00DC67B2">
        <w:trPr>
          <w:trHeight w:val="250"/>
        </w:trPr>
        <w:tc>
          <w:tcPr>
            <w:tcW w:w="1776" w:type="pct"/>
            <w:tcBorders>
              <w:top w:val="nil"/>
              <w:left w:val="single" w:sz="4" w:space="0" w:color="BFBFBF"/>
              <w:bottom w:val="single" w:sz="4" w:space="0" w:color="BFBFBF"/>
              <w:right w:val="single" w:sz="4" w:space="0" w:color="BFBFBF"/>
            </w:tcBorders>
            <w:shd w:val="clear" w:color="000000" w:fill="EDF0F3"/>
            <w:vAlign w:val="center"/>
            <w:hideMark/>
          </w:tcPr>
          <w:p w14:paraId="24198BF8" w14:textId="43C34688" w:rsidR="00FA743B" w:rsidRPr="00C9311D" w:rsidRDefault="007E74E1">
            <w:pPr>
              <w:widowControl/>
              <w:autoSpaceDE/>
              <w:autoSpaceDN/>
              <w:spacing w:before="120" w:after="120"/>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总计</w:t>
            </w:r>
          </w:p>
        </w:tc>
        <w:tc>
          <w:tcPr>
            <w:tcW w:w="645" w:type="pct"/>
            <w:tcBorders>
              <w:top w:val="nil"/>
              <w:left w:val="nil"/>
              <w:bottom w:val="single" w:sz="4" w:space="0" w:color="BFBFBF"/>
              <w:right w:val="single" w:sz="4" w:space="0" w:color="BFBFBF"/>
            </w:tcBorders>
            <w:shd w:val="clear" w:color="000000" w:fill="EDF0F3"/>
            <w:noWrap/>
            <w:vAlign w:val="bottom"/>
            <w:hideMark/>
          </w:tcPr>
          <w:p w14:paraId="031B747A" w14:textId="77777777" w:rsidR="00FA743B" w:rsidRPr="00C9311D" w:rsidRDefault="007E74E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20"/>
                <w:szCs w:val="20"/>
                <w:lang w:eastAsia="zh-CN"/>
              </w:rPr>
              <w:t>-</w:t>
            </w:r>
          </w:p>
        </w:tc>
        <w:tc>
          <w:tcPr>
            <w:tcW w:w="645" w:type="pct"/>
            <w:tcBorders>
              <w:top w:val="nil"/>
              <w:left w:val="nil"/>
              <w:bottom w:val="single" w:sz="4" w:space="0" w:color="BFBFBF"/>
              <w:right w:val="single" w:sz="4" w:space="0" w:color="BFBFBF"/>
            </w:tcBorders>
            <w:shd w:val="clear" w:color="000000" w:fill="EDF0F3"/>
            <w:noWrap/>
            <w:vAlign w:val="bottom"/>
            <w:hideMark/>
          </w:tcPr>
          <w:p w14:paraId="4F501575" w14:textId="3575ABA5" w:rsidR="00FA743B" w:rsidRPr="00C9311D" w:rsidRDefault="007E74E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97</w:t>
            </w:r>
            <w:r w:rsidR="004505C2" w:rsidRPr="00C9311D">
              <w:rPr>
                <w:rFonts w:asciiTheme="minorEastAsia" w:eastAsiaTheme="minorEastAsia" w:hAnsiTheme="minorEastAsia" w:hint="eastAsia"/>
                <w:b/>
                <w:bCs/>
                <w:color w:val="002839"/>
                <w:sz w:val="18"/>
                <w:szCs w:val="18"/>
                <w:lang w:eastAsia="zh-CN"/>
              </w:rPr>
              <w:t>,100</w:t>
            </w:r>
          </w:p>
        </w:tc>
        <w:tc>
          <w:tcPr>
            <w:tcW w:w="645" w:type="pct"/>
            <w:tcBorders>
              <w:top w:val="nil"/>
              <w:left w:val="nil"/>
              <w:bottom w:val="single" w:sz="4" w:space="0" w:color="BFBFBF"/>
              <w:right w:val="single" w:sz="4" w:space="0" w:color="BFBFBF"/>
            </w:tcBorders>
            <w:shd w:val="clear" w:color="000000" w:fill="EDF0F3"/>
            <w:noWrap/>
            <w:vAlign w:val="bottom"/>
            <w:hideMark/>
          </w:tcPr>
          <w:p w14:paraId="4E53F8A1" w14:textId="77777777" w:rsidR="00FA743B" w:rsidRPr="00C9311D" w:rsidRDefault="007E74E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sz w:val="18"/>
                <w:szCs w:val="18"/>
                <w:lang w:eastAsia="zh-CN"/>
              </w:rPr>
              <w:t>-</w:t>
            </w:r>
          </w:p>
        </w:tc>
        <w:tc>
          <w:tcPr>
            <w:tcW w:w="645" w:type="pct"/>
            <w:tcBorders>
              <w:top w:val="nil"/>
              <w:left w:val="nil"/>
              <w:bottom w:val="single" w:sz="4" w:space="0" w:color="BFBFBF"/>
              <w:right w:val="single" w:sz="4" w:space="0" w:color="BFBFBF"/>
            </w:tcBorders>
            <w:shd w:val="clear" w:color="000000" w:fill="EDF0F3"/>
            <w:noWrap/>
            <w:vAlign w:val="bottom"/>
            <w:hideMark/>
          </w:tcPr>
          <w:p w14:paraId="06762224" w14:textId="7E46A36B" w:rsidR="00FA743B" w:rsidRPr="00C9311D" w:rsidRDefault="00765F7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184</w:t>
            </w:r>
            <w:r w:rsidR="004505C2" w:rsidRPr="00C9311D">
              <w:rPr>
                <w:rFonts w:asciiTheme="minorEastAsia" w:eastAsiaTheme="minorEastAsia" w:hAnsiTheme="minorEastAsia" w:hint="eastAsia"/>
                <w:b/>
                <w:bCs/>
                <w:color w:val="002839"/>
                <w:sz w:val="18"/>
                <w:szCs w:val="18"/>
                <w:lang w:eastAsia="zh-CN"/>
              </w:rPr>
              <w:t>,100</w:t>
            </w:r>
          </w:p>
        </w:tc>
        <w:tc>
          <w:tcPr>
            <w:tcW w:w="644" w:type="pct"/>
            <w:tcBorders>
              <w:top w:val="nil"/>
              <w:left w:val="nil"/>
              <w:bottom w:val="single" w:sz="4" w:space="0" w:color="BFBFBF"/>
              <w:right w:val="single" w:sz="4" w:space="0" w:color="BFBFBF"/>
            </w:tcBorders>
            <w:shd w:val="clear" w:color="000000" w:fill="EDF0F3"/>
            <w:noWrap/>
            <w:vAlign w:val="bottom"/>
            <w:hideMark/>
          </w:tcPr>
          <w:p w14:paraId="7D0876E5" w14:textId="77777777" w:rsidR="00FA743B" w:rsidRPr="00C9311D" w:rsidRDefault="007E74E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281,200</w:t>
            </w:r>
          </w:p>
        </w:tc>
      </w:tr>
    </w:tbl>
    <w:p w14:paraId="332A9423" w14:textId="77777777" w:rsidR="003D35DD" w:rsidRPr="007C68F4" w:rsidRDefault="003D35DD">
      <w:pPr>
        <w:widowControl/>
        <w:autoSpaceDE/>
        <w:autoSpaceDN/>
        <w:rPr>
          <w:rFonts w:asciiTheme="minorEastAsia" w:eastAsiaTheme="minorEastAsia" w:hAnsiTheme="minorEastAsia" w:cstheme="minorBidi"/>
          <w:b/>
          <w:bCs/>
          <w:sz w:val="21"/>
          <w:lang w:eastAsia="zh-CN"/>
        </w:rPr>
      </w:pPr>
      <w:r w:rsidRPr="007C68F4">
        <w:rPr>
          <w:rFonts w:asciiTheme="minorEastAsia" w:eastAsiaTheme="minorEastAsia" w:hAnsiTheme="minorEastAsia" w:cstheme="minorBidi" w:hint="eastAsia"/>
          <w:b/>
          <w:bCs/>
          <w:sz w:val="21"/>
          <w:lang w:eastAsia="zh-CN"/>
        </w:rPr>
        <w:br w:type="page"/>
      </w:r>
    </w:p>
    <w:p w14:paraId="0381C22F" w14:textId="66CB2951" w:rsidR="00FA743B" w:rsidRPr="007C68F4" w:rsidRDefault="00E97725" w:rsidP="00DC67B2">
      <w:pPr>
        <w:pStyle w:val="ListParagraph"/>
        <w:widowControl/>
        <w:numPr>
          <w:ilvl w:val="0"/>
          <w:numId w:val="26"/>
        </w:numPr>
        <w:autoSpaceDE/>
        <w:autoSpaceDN/>
        <w:spacing w:afterLines="50" w:after="120" w:line="340" w:lineRule="atLeast"/>
        <w:ind w:left="0" w:firstLine="0"/>
        <w:rPr>
          <w:rFonts w:asciiTheme="minorEastAsia" w:eastAsiaTheme="minorEastAsia" w:hAnsiTheme="minorEastAsia" w:cstheme="minorBidi"/>
          <w:b/>
          <w:bCs/>
          <w:sz w:val="21"/>
          <w:lang w:eastAsia="zh-CN"/>
        </w:rPr>
      </w:pPr>
      <w:r w:rsidRPr="007C68F4">
        <w:rPr>
          <w:rFonts w:asciiTheme="minorEastAsia" w:eastAsiaTheme="minorEastAsia" w:hAnsiTheme="minorEastAsia" w:cstheme="minorBidi" w:hint="eastAsia"/>
          <w:b/>
          <w:bCs/>
          <w:sz w:val="21"/>
          <w:lang w:eastAsia="zh-CN"/>
        </w:rPr>
        <w:t>按</w:t>
      </w:r>
      <w:r w:rsidR="003D35DD" w:rsidRPr="007C68F4">
        <w:rPr>
          <w:rFonts w:asciiTheme="minorEastAsia" w:eastAsiaTheme="minorEastAsia" w:hAnsiTheme="minorEastAsia" w:cstheme="minorBidi" w:hint="eastAsia"/>
          <w:b/>
          <w:bCs/>
          <w:sz w:val="21"/>
          <w:lang w:eastAsia="zh-CN"/>
        </w:rPr>
        <w:t>费用类别</w:t>
      </w:r>
      <w:r w:rsidR="00720A40" w:rsidRPr="007C68F4">
        <w:rPr>
          <w:rFonts w:asciiTheme="minorEastAsia" w:eastAsiaTheme="minorEastAsia" w:hAnsiTheme="minorEastAsia" w:cstheme="minorBidi" w:hint="eastAsia"/>
          <w:b/>
          <w:bCs/>
          <w:sz w:val="21"/>
          <w:lang w:eastAsia="zh-CN"/>
        </w:rPr>
        <w:t>开</w:t>
      </w:r>
      <w:r w:rsidRPr="007C68F4">
        <w:rPr>
          <w:rFonts w:asciiTheme="minorEastAsia" w:eastAsiaTheme="minorEastAsia" w:hAnsiTheme="minorEastAsia" w:cstheme="minorBidi" w:hint="eastAsia"/>
          <w:b/>
          <w:bCs/>
          <w:sz w:val="21"/>
          <w:lang w:eastAsia="zh-CN"/>
        </w:rPr>
        <w:t>列的项目预算</w:t>
      </w:r>
    </w:p>
    <w:tbl>
      <w:tblPr>
        <w:tblW w:w="4964" w:type="pct"/>
        <w:tblLayout w:type="fixed"/>
        <w:tblLook w:val="04A0" w:firstRow="1" w:lastRow="0" w:firstColumn="1" w:lastColumn="0" w:noHBand="0" w:noVBand="1"/>
      </w:tblPr>
      <w:tblGrid>
        <w:gridCol w:w="2477"/>
        <w:gridCol w:w="1395"/>
        <w:gridCol w:w="1394"/>
        <w:gridCol w:w="1394"/>
        <w:gridCol w:w="1332"/>
        <w:gridCol w:w="1332"/>
        <w:gridCol w:w="1332"/>
        <w:gridCol w:w="1332"/>
        <w:gridCol w:w="1335"/>
        <w:gridCol w:w="1415"/>
      </w:tblGrid>
      <w:tr w:rsidR="00DC67B2" w:rsidRPr="00A93F52" w14:paraId="64756D66" w14:textId="77777777" w:rsidTr="00B23405">
        <w:tc>
          <w:tcPr>
            <w:tcW w:w="840" w:type="pct"/>
            <w:tcBorders>
              <w:top w:val="single" w:sz="4" w:space="0" w:color="BFBFBF"/>
              <w:left w:val="single" w:sz="4" w:space="0" w:color="BFBFBF"/>
              <w:bottom w:val="nil"/>
              <w:right w:val="single" w:sz="4" w:space="0" w:color="A6A6A6"/>
            </w:tcBorders>
            <w:shd w:val="clear" w:color="000000" w:fill="C7CFD8"/>
            <w:noWrap/>
            <w:vAlign w:val="bottom"/>
            <w:hideMark/>
          </w:tcPr>
          <w:p w14:paraId="240332C8" w14:textId="74CE61DC" w:rsidR="00FA743B" w:rsidRPr="00A93F52" w:rsidRDefault="007E74E1">
            <w:pPr>
              <w:widowControl/>
              <w:autoSpaceDE/>
              <w:autoSpaceDN/>
              <w:spacing w:before="120" w:after="120"/>
              <w:rPr>
                <w:rFonts w:ascii="KaiTi" w:eastAsia="KaiTi" w:hAnsi="KaiTi"/>
                <w:iCs/>
                <w:color w:val="002839"/>
                <w:sz w:val="18"/>
                <w:szCs w:val="18"/>
                <w:lang w:eastAsia="zh-CN"/>
              </w:rPr>
            </w:pPr>
            <w:r w:rsidRPr="00A93F52">
              <w:rPr>
                <w:rFonts w:ascii="KaiTi" w:eastAsia="KaiTi" w:hAnsi="KaiTi" w:hint="eastAsia"/>
                <w:iCs/>
                <w:color w:val="002839"/>
                <w:sz w:val="18"/>
                <w:szCs w:val="18"/>
                <w:lang w:eastAsia="zh-CN"/>
              </w:rPr>
              <w:t>（单位：瑞郎）</w:t>
            </w:r>
          </w:p>
        </w:tc>
        <w:tc>
          <w:tcPr>
            <w:tcW w:w="1419"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29BFF4DB" w14:textId="76F82ED6" w:rsidR="00FA743B" w:rsidRPr="00DC67B2" w:rsidRDefault="007E74E1">
            <w:pPr>
              <w:widowControl/>
              <w:autoSpaceDE/>
              <w:autoSpaceDN/>
              <w:spacing w:before="120" w:after="120"/>
              <w:jc w:val="center"/>
              <w:rPr>
                <w:rFonts w:ascii="SimSun" w:eastAsia="SimSun" w:hAnsi="SimSun"/>
                <w:b/>
                <w:bCs/>
                <w:color w:val="002839"/>
                <w:sz w:val="18"/>
                <w:szCs w:val="18"/>
                <w:lang w:eastAsia="zh-CN"/>
              </w:rPr>
            </w:pPr>
            <w:r w:rsidRPr="00DC67B2">
              <w:rPr>
                <w:rFonts w:ascii="SimSun" w:eastAsia="SimSun" w:hAnsi="SimSun" w:hint="eastAsia"/>
                <w:b/>
                <w:bCs/>
                <w:color w:val="002839"/>
                <w:sz w:val="18"/>
                <w:szCs w:val="18"/>
                <w:lang w:eastAsia="zh-CN"/>
              </w:rPr>
              <w:t>差旅、培训和补助金</w:t>
            </w:r>
          </w:p>
        </w:tc>
        <w:tc>
          <w:tcPr>
            <w:tcW w:w="2261"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44213300" w14:textId="77777777" w:rsidR="00FA743B" w:rsidRPr="00DC67B2" w:rsidRDefault="007E74E1">
            <w:pPr>
              <w:widowControl/>
              <w:autoSpaceDE/>
              <w:autoSpaceDN/>
              <w:spacing w:before="120" w:after="120"/>
              <w:jc w:val="center"/>
              <w:rPr>
                <w:rFonts w:ascii="SimSun" w:eastAsia="SimSun" w:hAnsi="SimSun"/>
                <w:b/>
                <w:bCs/>
                <w:color w:val="002839"/>
                <w:sz w:val="18"/>
                <w:szCs w:val="18"/>
                <w:lang w:eastAsia="zh-CN"/>
              </w:rPr>
            </w:pPr>
            <w:r w:rsidRPr="00DC67B2">
              <w:rPr>
                <w:rFonts w:ascii="SimSun" w:eastAsia="SimSun" w:hAnsi="SimSun" w:hint="eastAsia"/>
                <w:b/>
                <w:bCs/>
                <w:color w:val="002839"/>
                <w:sz w:val="18"/>
                <w:szCs w:val="18"/>
                <w:lang w:eastAsia="zh-CN"/>
              </w:rPr>
              <w:t>订约承办事务</w:t>
            </w:r>
          </w:p>
        </w:tc>
        <w:tc>
          <w:tcPr>
            <w:tcW w:w="48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48AE5EBE" w14:textId="7F02435B" w:rsidR="00FA743B" w:rsidRPr="00DC67B2" w:rsidRDefault="00D14556">
            <w:pPr>
              <w:widowControl/>
              <w:autoSpaceDE/>
              <w:autoSpaceDN/>
              <w:spacing w:before="120" w:after="120"/>
              <w:jc w:val="center"/>
              <w:rPr>
                <w:rFonts w:ascii="SimSun" w:eastAsia="SimSun" w:hAnsi="SimSun"/>
                <w:b/>
                <w:bCs/>
                <w:color w:val="002839"/>
                <w:sz w:val="18"/>
                <w:szCs w:val="18"/>
                <w:lang w:eastAsia="zh-CN"/>
              </w:rPr>
            </w:pPr>
            <w:r w:rsidRPr="00DC67B2">
              <w:rPr>
                <w:rFonts w:ascii="SimSun" w:eastAsia="SimSun" w:hAnsi="SimSun" w:hint="eastAsia"/>
                <w:b/>
                <w:bCs/>
                <w:color w:val="002839"/>
                <w:sz w:val="18"/>
                <w:szCs w:val="18"/>
                <w:lang w:eastAsia="zh-CN"/>
              </w:rPr>
              <w:t>共</w:t>
            </w:r>
            <w:r w:rsidR="007E74E1" w:rsidRPr="00DC67B2">
              <w:rPr>
                <w:rFonts w:ascii="SimSun" w:eastAsia="SimSun" w:hAnsi="SimSun" w:hint="eastAsia"/>
                <w:b/>
                <w:bCs/>
                <w:color w:val="002839"/>
                <w:sz w:val="18"/>
                <w:szCs w:val="18"/>
                <w:lang w:eastAsia="zh-CN"/>
              </w:rPr>
              <w:t>计</w:t>
            </w:r>
          </w:p>
        </w:tc>
      </w:tr>
      <w:tr w:rsidR="00DC67B2" w:rsidRPr="00C9311D" w14:paraId="7C20E89E" w14:textId="77777777" w:rsidTr="00B23405">
        <w:tc>
          <w:tcPr>
            <w:tcW w:w="840" w:type="pct"/>
            <w:tcBorders>
              <w:top w:val="nil"/>
              <w:left w:val="single" w:sz="4" w:space="0" w:color="BFBFBF"/>
              <w:bottom w:val="single" w:sz="4" w:space="0" w:color="BFBFBF"/>
              <w:right w:val="single" w:sz="4" w:space="0" w:color="A6A6A6"/>
            </w:tcBorders>
            <w:shd w:val="clear" w:color="000000" w:fill="C7CFD8"/>
            <w:noWrap/>
            <w:vAlign w:val="bottom"/>
            <w:hideMark/>
          </w:tcPr>
          <w:p w14:paraId="07F2BBBF" w14:textId="2874963D" w:rsidR="00FA743B" w:rsidRPr="00C9311D" w:rsidRDefault="007E74E1">
            <w:pPr>
              <w:widowControl/>
              <w:autoSpaceDE/>
              <w:autoSpaceDN/>
              <w:spacing w:before="120" w:after="120"/>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项目</w:t>
            </w:r>
            <w:r>
              <w:rPr>
                <w:rFonts w:asciiTheme="minorEastAsia" w:eastAsiaTheme="minorEastAsia" w:hAnsiTheme="minorEastAsia" w:hint="eastAsia"/>
                <w:b/>
                <w:bCs/>
                <w:color w:val="002839"/>
                <w:sz w:val="18"/>
                <w:szCs w:val="18"/>
                <w:lang w:eastAsia="zh-CN"/>
              </w:rPr>
              <w:t>可</w:t>
            </w:r>
            <w:r w:rsidRPr="00C9311D">
              <w:rPr>
                <w:rFonts w:asciiTheme="minorEastAsia" w:eastAsiaTheme="minorEastAsia" w:hAnsiTheme="minorEastAsia" w:hint="eastAsia"/>
                <w:b/>
                <w:bCs/>
                <w:color w:val="002839"/>
                <w:sz w:val="18"/>
                <w:szCs w:val="18"/>
                <w:lang w:eastAsia="zh-CN"/>
              </w:rPr>
              <w:t>交付成果</w:t>
            </w:r>
          </w:p>
        </w:tc>
        <w:tc>
          <w:tcPr>
            <w:tcW w:w="473" w:type="pct"/>
            <w:tcBorders>
              <w:top w:val="nil"/>
              <w:left w:val="nil"/>
              <w:bottom w:val="single" w:sz="4" w:space="0" w:color="BFBFBF"/>
              <w:right w:val="single" w:sz="4" w:space="0" w:color="A6A6A6"/>
            </w:tcBorders>
            <w:shd w:val="clear" w:color="000000" w:fill="C7CFD8"/>
            <w:vAlign w:val="center"/>
            <w:hideMark/>
          </w:tcPr>
          <w:p w14:paraId="06195220" w14:textId="386B9336"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工作人员</w:t>
            </w:r>
            <w:r w:rsidR="00720A40">
              <w:rPr>
                <w:rFonts w:asciiTheme="minorEastAsia" w:eastAsiaTheme="minorEastAsia" w:hAnsiTheme="minorEastAsia" w:hint="eastAsia"/>
                <w:b/>
                <w:bCs/>
                <w:color w:val="002839"/>
                <w:sz w:val="18"/>
                <w:szCs w:val="18"/>
                <w:lang w:eastAsia="zh-CN"/>
              </w:rPr>
              <w:t>出差</w:t>
            </w:r>
          </w:p>
        </w:tc>
        <w:tc>
          <w:tcPr>
            <w:tcW w:w="473" w:type="pct"/>
            <w:tcBorders>
              <w:top w:val="nil"/>
              <w:left w:val="nil"/>
              <w:bottom w:val="single" w:sz="4" w:space="0" w:color="BFBFBF"/>
              <w:right w:val="single" w:sz="4" w:space="0" w:color="A6A6A6"/>
            </w:tcBorders>
            <w:shd w:val="clear" w:color="000000" w:fill="C7CFD8"/>
            <w:vAlign w:val="center"/>
            <w:hideMark/>
          </w:tcPr>
          <w:p w14:paraId="147050E5" w14:textId="46131BAD"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第三方</w:t>
            </w:r>
            <w:r w:rsidR="00720A40">
              <w:rPr>
                <w:rFonts w:asciiTheme="minorEastAsia" w:eastAsiaTheme="minorEastAsia" w:hAnsiTheme="minorEastAsia" w:hint="eastAsia"/>
                <w:b/>
                <w:bCs/>
                <w:color w:val="002839"/>
                <w:sz w:val="18"/>
                <w:szCs w:val="18"/>
                <w:lang w:eastAsia="zh-CN"/>
              </w:rPr>
              <w:t>差旅</w:t>
            </w:r>
          </w:p>
        </w:tc>
        <w:tc>
          <w:tcPr>
            <w:tcW w:w="473" w:type="pct"/>
            <w:tcBorders>
              <w:top w:val="nil"/>
              <w:left w:val="nil"/>
              <w:bottom w:val="single" w:sz="4" w:space="0" w:color="BFBFBF"/>
              <w:right w:val="single" w:sz="4" w:space="0" w:color="A6A6A6"/>
            </w:tcBorders>
            <w:shd w:val="clear" w:color="000000" w:fill="C7CFD8"/>
            <w:vAlign w:val="center"/>
            <w:hideMark/>
          </w:tcPr>
          <w:p w14:paraId="33DC2EAB" w14:textId="352090D0"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培训和相关</w:t>
            </w:r>
            <w:r w:rsidR="00720A40">
              <w:rPr>
                <w:rFonts w:asciiTheme="minorEastAsia" w:eastAsiaTheme="minorEastAsia" w:hAnsiTheme="minorEastAsia" w:hint="eastAsia"/>
                <w:b/>
                <w:bCs/>
                <w:color w:val="002839"/>
                <w:sz w:val="18"/>
                <w:szCs w:val="18"/>
                <w:lang w:eastAsia="zh-CN"/>
              </w:rPr>
              <w:br/>
              <w:t>差旅</w:t>
            </w:r>
            <w:r w:rsidRPr="00C9311D">
              <w:rPr>
                <w:rFonts w:asciiTheme="minorEastAsia" w:eastAsiaTheme="minorEastAsia" w:hAnsiTheme="minorEastAsia" w:hint="eastAsia"/>
                <w:b/>
                <w:bCs/>
                <w:color w:val="002839"/>
                <w:sz w:val="18"/>
                <w:szCs w:val="18"/>
                <w:lang w:eastAsia="zh-CN"/>
              </w:rPr>
              <w:t>补助金</w:t>
            </w:r>
          </w:p>
        </w:tc>
        <w:tc>
          <w:tcPr>
            <w:tcW w:w="452" w:type="pct"/>
            <w:tcBorders>
              <w:top w:val="nil"/>
              <w:left w:val="nil"/>
              <w:bottom w:val="single" w:sz="4" w:space="0" w:color="BFBFBF"/>
              <w:right w:val="single" w:sz="4" w:space="0" w:color="A6A6A6"/>
            </w:tcBorders>
            <w:shd w:val="clear" w:color="000000" w:fill="C7CFD8"/>
            <w:noWrap/>
            <w:vAlign w:val="center"/>
            <w:hideMark/>
          </w:tcPr>
          <w:p w14:paraId="20F728EB" w14:textId="77777777"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会议</w:t>
            </w:r>
          </w:p>
        </w:tc>
        <w:tc>
          <w:tcPr>
            <w:tcW w:w="452" w:type="pct"/>
            <w:tcBorders>
              <w:top w:val="nil"/>
              <w:left w:val="nil"/>
              <w:bottom w:val="single" w:sz="4" w:space="0" w:color="BFBFBF"/>
              <w:right w:val="single" w:sz="4" w:space="0" w:color="A6A6A6"/>
            </w:tcBorders>
            <w:shd w:val="clear" w:color="000000" w:fill="C7CFD8"/>
            <w:noWrap/>
            <w:vAlign w:val="center"/>
            <w:hideMark/>
          </w:tcPr>
          <w:p w14:paraId="44E98E32" w14:textId="77777777"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出版</w:t>
            </w:r>
          </w:p>
        </w:tc>
        <w:tc>
          <w:tcPr>
            <w:tcW w:w="452" w:type="pct"/>
            <w:tcBorders>
              <w:top w:val="nil"/>
              <w:left w:val="nil"/>
              <w:bottom w:val="single" w:sz="4" w:space="0" w:color="BFBFBF"/>
              <w:right w:val="single" w:sz="4" w:space="0" w:color="A6A6A6"/>
            </w:tcBorders>
            <w:shd w:val="clear" w:color="000000" w:fill="C7CFD8"/>
            <w:vAlign w:val="center"/>
            <w:hideMark/>
          </w:tcPr>
          <w:p w14:paraId="4F00F14D" w14:textId="3D604272"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个人订约</w:t>
            </w:r>
            <w:r w:rsidR="00720A40">
              <w:rPr>
                <w:rFonts w:asciiTheme="minorEastAsia" w:eastAsiaTheme="minorEastAsia" w:hAnsiTheme="minorEastAsia" w:hint="eastAsia"/>
                <w:b/>
                <w:bCs/>
                <w:color w:val="002839"/>
                <w:sz w:val="18"/>
                <w:szCs w:val="18"/>
                <w:lang w:eastAsia="zh-CN"/>
              </w:rPr>
              <w:br/>
            </w:r>
            <w:r w:rsidRPr="00C9311D">
              <w:rPr>
                <w:rFonts w:asciiTheme="minorEastAsia" w:eastAsiaTheme="minorEastAsia" w:hAnsiTheme="minorEastAsia" w:hint="eastAsia"/>
                <w:b/>
                <w:bCs/>
                <w:color w:val="002839"/>
                <w:sz w:val="18"/>
                <w:szCs w:val="18"/>
                <w:lang w:eastAsia="zh-CN"/>
              </w:rPr>
              <w:t>承办事务</w:t>
            </w:r>
          </w:p>
        </w:tc>
        <w:tc>
          <w:tcPr>
            <w:tcW w:w="452" w:type="pct"/>
            <w:tcBorders>
              <w:top w:val="nil"/>
              <w:left w:val="nil"/>
              <w:bottom w:val="single" w:sz="4" w:space="0" w:color="BFBFBF"/>
              <w:right w:val="single" w:sz="4" w:space="0" w:color="A6A6A6"/>
            </w:tcBorders>
            <w:shd w:val="clear" w:color="000000" w:fill="C7CFD8"/>
            <w:vAlign w:val="center"/>
            <w:hideMark/>
          </w:tcPr>
          <w:p w14:paraId="7235E858" w14:textId="5E1B898E"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产权组织</w:t>
            </w:r>
            <w:r w:rsidR="00720A40">
              <w:rPr>
                <w:rFonts w:asciiTheme="minorEastAsia" w:eastAsiaTheme="minorEastAsia" w:hAnsiTheme="minorEastAsia" w:hint="eastAsia"/>
                <w:b/>
                <w:bCs/>
                <w:color w:val="002839"/>
                <w:sz w:val="18"/>
                <w:szCs w:val="18"/>
                <w:lang w:eastAsia="zh-CN"/>
              </w:rPr>
              <w:br/>
              <w:t>研究</w:t>
            </w:r>
            <w:r w:rsidRPr="00C9311D">
              <w:rPr>
                <w:rFonts w:asciiTheme="minorEastAsia" w:eastAsiaTheme="minorEastAsia" w:hAnsiTheme="minorEastAsia" w:hint="eastAsia"/>
                <w:b/>
                <w:bCs/>
                <w:color w:val="002839"/>
                <w:sz w:val="18"/>
                <w:szCs w:val="18"/>
                <w:lang w:eastAsia="zh-CN"/>
              </w:rPr>
              <w:t>金</w:t>
            </w:r>
          </w:p>
        </w:tc>
        <w:tc>
          <w:tcPr>
            <w:tcW w:w="452" w:type="pct"/>
            <w:tcBorders>
              <w:top w:val="nil"/>
              <w:left w:val="nil"/>
              <w:bottom w:val="single" w:sz="4" w:space="0" w:color="BFBFBF"/>
              <w:right w:val="nil"/>
            </w:tcBorders>
            <w:shd w:val="clear" w:color="000000" w:fill="C7CFD8"/>
            <w:vAlign w:val="center"/>
            <w:hideMark/>
          </w:tcPr>
          <w:p w14:paraId="191F5BDA" w14:textId="6178E586" w:rsidR="00FA743B" w:rsidRPr="00C9311D" w:rsidRDefault="007E74E1">
            <w:pPr>
              <w:widowControl/>
              <w:autoSpaceDE/>
              <w:autoSpaceDN/>
              <w:spacing w:before="120" w:after="120"/>
              <w:jc w:val="center"/>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其他订约</w:t>
            </w:r>
            <w:r w:rsidR="00720A40">
              <w:rPr>
                <w:rFonts w:asciiTheme="minorEastAsia" w:eastAsiaTheme="minorEastAsia" w:hAnsiTheme="minorEastAsia" w:hint="eastAsia"/>
                <w:b/>
                <w:bCs/>
                <w:color w:val="002839"/>
                <w:sz w:val="18"/>
                <w:szCs w:val="18"/>
                <w:lang w:eastAsia="zh-CN"/>
              </w:rPr>
              <w:br/>
            </w:r>
            <w:r w:rsidRPr="00C9311D">
              <w:rPr>
                <w:rFonts w:asciiTheme="minorEastAsia" w:eastAsiaTheme="minorEastAsia" w:hAnsiTheme="minorEastAsia" w:hint="eastAsia"/>
                <w:b/>
                <w:bCs/>
                <w:color w:val="002839"/>
                <w:sz w:val="18"/>
                <w:szCs w:val="18"/>
                <w:lang w:eastAsia="zh-CN"/>
              </w:rPr>
              <w:t>承办事务</w:t>
            </w:r>
          </w:p>
        </w:tc>
        <w:tc>
          <w:tcPr>
            <w:tcW w:w="480" w:type="pct"/>
            <w:vMerge/>
            <w:tcBorders>
              <w:top w:val="single" w:sz="4" w:space="0" w:color="BFBFBF"/>
              <w:left w:val="single" w:sz="4" w:space="0" w:color="A6A6A6"/>
              <w:bottom w:val="single" w:sz="4" w:space="0" w:color="BFBFBF"/>
              <w:right w:val="single" w:sz="4" w:space="0" w:color="BFBFBF"/>
            </w:tcBorders>
            <w:vAlign w:val="center"/>
            <w:hideMark/>
          </w:tcPr>
          <w:p w14:paraId="6313729D" w14:textId="77777777" w:rsidR="000324E6" w:rsidRPr="00C9311D" w:rsidRDefault="000324E6" w:rsidP="00992D2C">
            <w:pPr>
              <w:widowControl/>
              <w:autoSpaceDE/>
              <w:autoSpaceDN/>
              <w:spacing w:before="120" w:after="120"/>
              <w:rPr>
                <w:rFonts w:asciiTheme="minorEastAsia" w:eastAsiaTheme="minorEastAsia" w:hAnsiTheme="minorEastAsia"/>
                <w:b/>
                <w:bCs/>
                <w:color w:val="002839"/>
                <w:sz w:val="18"/>
                <w:szCs w:val="18"/>
                <w:lang w:eastAsia="zh-CN"/>
              </w:rPr>
            </w:pPr>
          </w:p>
        </w:tc>
      </w:tr>
      <w:tr w:rsidR="00DC67B2" w:rsidRPr="00C9311D" w14:paraId="6AD33805" w14:textId="77777777" w:rsidTr="00B23405">
        <w:tc>
          <w:tcPr>
            <w:tcW w:w="840" w:type="pct"/>
            <w:tcBorders>
              <w:top w:val="nil"/>
              <w:left w:val="single" w:sz="4" w:space="0" w:color="BFBFBF"/>
              <w:bottom w:val="single" w:sz="4" w:space="0" w:color="BFBFBF"/>
              <w:right w:val="single" w:sz="4" w:space="0" w:color="BFBFBF"/>
            </w:tcBorders>
            <w:shd w:val="clear" w:color="auto" w:fill="auto"/>
            <w:vAlign w:val="center"/>
            <w:hideMark/>
          </w:tcPr>
          <w:p w14:paraId="1588F1B5" w14:textId="37B7932E" w:rsidR="00276498" w:rsidRPr="00C9311D" w:rsidRDefault="00276498" w:rsidP="00276498">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项目协调和实施</w:t>
            </w:r>
            <w:r w:rsidRPr="00C9311D">
              <w:rPr>
                <w:rFonts w:asciiTheme="minorEastAsia" w:eastAsiaTheme="minorEastAsia" w:hAnsiTheme="minorEastAsia" w:hint="eastAsia"/>
                <w:color w:val="002839"/>
                <w:sz w:val="20"/>
                <w:szCs w:val="20"/>
                <w:lang w:eastAsia="zh-CN"/>
              </w:rPr>
              <w:t>支持</w:t>
            </w:r>
          </w:p>
        </w:tc>
        <w:tc>
          <w:tcPr>
            <w:tcW w:w="473" w:type="pct"/>
            <w:tcBorders>
              <w:top w:val="nil"/>
              <w:left w:val="nil"/>
              <w:bottom w:val="single" w:sz="4" w:space="0" w:color="BFBFBF"/>
              <w:right w:val="single" w:sz="4" w:space="0" w:color="BFBFBF"/>
            </w:tcBorders>
            <w:shd w:val="clear" w:color="auto" w:fill="auto"/>
            <w:noWrap/>
            <w:vAlign w:val="center"/>
            <w:hideMark/>
          </w:tcPr>
          <w:p w14:paraId="41AD6D6B"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354B7258"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2A6E76F5" w14:textId="46778F19"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6AD65870" w14:textId="73B97E6E"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3C0BACCF"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p w14:paraId="26F15F3C"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p>
        </w:tc>
        <w:tc>
          <w:tcPr>
            <w:tcW w:w="452" w:type="pct"/>
            <w:tcBorders>
              <w:top w:val="nil"/>
              <w:left w:val="nil"/>
              <w:bottom w:val="single" w:sz="4" w:space="0" w:color="BFBFBF"/>
              <w:right w:val="single" w:sz="4" w:space="0" w:color="BFBFBF"/>
            </w:tcBorders>
            <w:shd w:val="clear" w:color="auto" w:fill="auto"/>
            <w:noWrap/>
            <w:vAlign w:val="center"/>
            <w:hideMark/>
          </w:tcPr>
          <w:p w14:paraId="14DF5911"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5768939A" w14:textId="26623101"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154,200</w:t>
            </w:r>
          </w:p>
        </w:tc>
        <w:tc>
          <w:tcPr>
            <w:tcW w:w="452" w:type="pct"/>
            <w:tcBorders>
              <w:top w:val="nil"/>
              <w:left w:val="nil"/>
              <w:bottom w:val="single" w:sz="4" w:space="0" w:color="BFBFBF"/>
              <w:right w:val="single" w:sz="4" w:space="0" w:color="BFBFBF"/>
            </w:tcBorders>
            <w:shd w:val="clear" w:color="auto" w:fill="auto"/>
            <w:noWrap/>
            <w:vAlign w:val="center"/>
            <w:hideMark/>
          </w:tcPr>
          <w:p w14:paraId="61F35E26"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80" w:type="pct"/>
            <w:tcBorders>
              <w:top w:val="nil"/>
              <w:left w:val="nil"/>
              <w:bottom w:val="single" w:sz="4" w:space="0" w:color="BFBFBF"/>
              <w:right w:val="single" w:sz="4" w:space="0" w:color="BFBFBF"/>
            </w:tcBorders>
            <w:shd w:val="clear" w:color="auto" w:fill="auto"/>
            <w:noWrap/>
            <w:vAlign w:val="center"/>
            <w:hideMark/>
          </w:tcPr>
          <w:p w14:paraId="506FC486" w14:textId="1FFEB275"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154,200</w:t>
            </w:r>
          </w:p>
        </w:tc>
      </w:tr>
      <w:tr w:rsidR="00DC67B2" w:rsidRPr="00C9311D" w14:paraId="2822161B" w14:textId="77777777" w:rsidTr="00B23405">
        <w:tc>
          <w:tcPr>
            <w:tcW w:w="840" w:type="pct"/>
            <w:tcBorders>
              <w:top w:val="nil"/>
              <w:left w:val="single" w:sz="4" w:space="0" w:color="BFBFBF"/>
              <w:bottom w:val="single" w:sz="4" w:space="0" w:color="BFBFBF"/>
              <w:right w:val="single" w:sz="4" w:space="0" w:color="BFBFBF"/>
            </w:tcBorders>
            <w:shd w:val="clear" w:color="auto" w:fill="auto"/>
            <w:vAlign w:val="center"/>
            <w:hideMark/>
          </w:tcPr>
          <w:p w14:paraId="441914DF" w14:textId="53BDFD4C" w:rsidR="00276498" w:rsidRPr="00C9311D" w:rsidRDefault="00276498" w:rsidP="000F2A42">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相关主要利益攸关方的确定和参与</w:t>
            </w:r>
          </w:p>
        </w:tc>
        <w:tc>
          <w:tcPr>
            <w:tcW w:w="473" w:type="pct"/>
            <w:tcBorders>
              <w:top w:val="nil"/>
              <w:left w:val="nil"/>
              <w:bottom w:val="single" w:sz="4" w:space="0" w:color="BFBFBF"/>
              <w:right w:val="single" w:sz="4" w:space="0" w:color="BFBFBF"/>
            </w:tcBorders>
            <w:shd w:val="clear" w:color="auto" w:fill="auto"/>
            <w:noWrap/>
            <w:vAlign w:val="center"/>
            <w:hideMark/>
          </w:tcPr>
          <w:p w14:paraId="11428EFF" w14:textId="77777777" w:rsidR="00276498" w:rsidRPr="00C9311D" w:rsidRDefault="00276498" w:rsidP="000F2A4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41749A43" w14:textId="7EE8053A" w:rsidR="00276498" w:rsidRPr="00C9311D" w:rsidRDefault="00276498" w:rsidP="000F2A4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314EDD13" w14:textId="77777777" w:rsidR="00276498" w:rsidRPr="00C9311D" w:rsidRDefault="00276498" w:rsidP="000F2A4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tcPr>
          <w:p w14:paraId="3983E87C" w14:textId="77777777" w:rsidR="00276498" w:rsidRPr="00C9311D" w:rsidRDefault="00276498" w:rsidP="000F2A42">
            <w:pPr>
              <w:widowControl/>
              <w:autoSpaceDE/>
              <w:autoSpaceDN/>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tcPr>
          <w:p w14:paraId="147ABAEF" w14:textId="261D6B6C" w:rsidR="00276498" w:rsidRPr="00C9311D" w:rsidRDefault="00276498" w:rsidP="000F2A42">
            <w:pPr>
              <w:autoSpaceDE/>
              <w:autoSpaceDN/>
              <w:jc w:val="right"/>
              <w:rPr>
                <w:rFonts w:asciiTheme="minorEastAsia" w:eastAsiaTheme="minorEastAsia" w:hAnsiTheme="minorEastAsia"/>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43622D27" w14:textId="77777777" w:rsidR="00276498" w:rsidRPr="00C9311D" w:rsidRDefault="00276498" w:rsidP="000F2A4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286B1234" w14:textId="77777777" w:rsidR="00276498" w:rsidRPr="00C9311D" w:rsidRDefault="00276498" w:rsidP="000F2A4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2EA610FC" w14:textId="77777777" w:rsidR="00276498" w:rsidRPr="00C9311D" w:rsidRDefault="00276498" w:rsidP="000F2A4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80" w:type="pct"/>
            <w:tcBorders>
              <w:top w:val="nil"/>
              <w:left w:val="nil"/>
              <w:bottom w:val="single" w:sz="4" w:space="0" w:color="BFBFBF"/>
              <w:right w:val="single" w:sz="4" w:space="0" w:color="BFBFBF"/>
            </w:tcBorders>
            <w:shd w:val="clear" w:color="auto" w:fill="auto"/>
            <w:noWrap/>
            <w:vAlign w:val="center"/>
            <w:hideMark/>
          </w:tcPr>
          <w:p w14:paraId="33E660F3" w14:textId="77777777" w:rsidR="00276498" w:rsidRPr="00C9311D" w:rsidRDefault="00276498" w:rsidP="000F2A42">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r>
      <w:tr w:rsidR="00DC67B2" w:rsidRPr="00C9311D" w14:paraId="6DD93F5B" w14:textId="77777777" w:rsidTr="00B23405">
        <w:tc>
          <w:tcPr>
            <w:tcW w:w="840" w:type="pct"/>
            <w:tcBorders>
              <w:top w:val="nil"/>
              <w:left w:val="single" w:sz="4" w:space="0" w:color="BFBFBF"/>
              <w:bottom w:val="single" w:sz="4" w:space="0" w:color="BFBFBF"/>
              <w:right w:val="single" w:sz="4" w:space="0" w:color="BFBFBF"/>
            </w:tcBorders>
            <w:shd w:val="clear" w:color="auto" w:fill="auto"/>
            <w:vAlign w:val="center"/>
            <w:hideMark/>
          </w:tcPr>
          <w:p w14:paraId="3EB6DCC1" w14:textId="55DD19B2" w:rsidR="00276498" w:rsidRPr="00C9311D" w:rsidRDefault="00276498" w:rsidP="00276498">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支持青年创作者和教育工作者的良好做法汇编</w:t>
            </w:r>
          </w:p>
        </w:tc>
        <w:tc>
          <w:tcPr>
            <w:tcW w:w="473" w:type="pct"/>
            <w:tcBorders>
              <w:top w:val="nil"/>
              <w:left w:val="nil"/>
              <w:bottom w:val="single" w:sz="4" w:space="0" w:color="BFBFBF"/>
              <w:right w:val="single" w:sz="4" w:space="0" w:color="BFBFBF"/>
            </w:tcBorders>
            <w:shd w:val="clear" w:color="auto" w:fill="auto"/>
            <w:noWrap/>
            <w:vAlign w:val="center"/>
            <w:hideMark/>
          </w:tcPr>
          <w:p w14:paraId="083FB4E1"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0F0ACA46"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2BFE8B30"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5F2E8D46"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17EE924B"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366F153F" w14:textId="51AED0B2"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10,000</w:t>
            </w:r>
          </w:p>
        </w:tc>
        <w:tc>
          <w:tcPr>
            <w:tcW w:w="452" w:type="pct"/>
            <w:tcBorders>
              <w:top w:val="nil"/>
              <w:left w:val="nil"/>
              <w:bottom w:val="single" w:sz="4" w:space="0" w:color="BFBFBF"/>
              <w:right w:val="single" w:sz="4" w:space="0" w:color="BFBFBF"/>
            </w:tcBorders>
            <w:shd w:val="clear" w:color="auto" w:fill="auto"/>
            <w:noWrap/>
            <w:vAlign w:val="center"/>
            <w:hideMark/>
          </w:tcPr>
          <w:p w14:paraId="5E8EEF19"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2C776A6D"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80" w:type="pct"/>
            <w:tcBorders>
              <w:top w:val="nil"/>
              <w:left w:val="nil"/>
              <w:bottom w:val="single" w:sz="4" w:space="0" w:color="BFBFBF"/>
              <w:right w:val="single" w:sz="4" w:space="0" w:color="BFBFBF"/>
            </w:tcBorders>
            <w:shd w:val="clear" w:color="auto" w:fill="auto"/>
            <w:noWrap/>
            <w:vAlign w:val="center"/>
            <w:hideMark/>
          </w:tcPr>
          <w:p w14:paraId="7C3A90FD" w14:textId="3A891AED"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10,000</w:t>
            </w:r>
          </w:p>
        </w:tc>
      </w:tr>
      <w:tr w:rsidR="00DC67B2" w:rsidRPr="00C9311D" w14:paraId="078109A3" w14:textId="77777777" w:rsidTr="00B23405">
        <w:tc>
          <w:tcPr>
            <w:tcW w:w="840" w:type="pct"/>
            <w:tcBorders>
              <w:top w:val="nil"/>
              <w:left w:val="single" w:sz="4" w:space="0" w:color="BFBFBF"/>
              <w:bottom w:val="single" w:sz="4" w:space="0" w:color="BFBFBF"/>
              <w:right w:val="single" w:sz="4" w:space="0" w:color="BFBFBF"/>
            </w:tcBorders>
            <w:shd w:val="clear" w:color="auto" w:fill="auto"/>
            <w:vAlign w:val="center"/>
            <w:hideMark/>
          </w:tcPr>
          <w:p w14:paraId="4260733B" w14:textId="232598C5" w:rsidR="00276498" w:rsidRPr="00C9311D" w:rsidRDefault="00276498" w:rsidP="00276498">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发展中国家青年创作者的个人故事汇编</w:t>
            </w:r>
          </w:p>
        </w:tc>
        <w:tc>
          <w:tcPr>
            <w:tcW w:w="473" w:type="pct"/>
            <w:tcBorders>
              <w:top w:val="nil"/>
              <w:left w:val="nil"/>
              <w:bottom w:val="single" w:sz="4" w:space="0" w:color="BFBFBF"/>
              <w:right w:val="single" w:sz="4" w:space="0" w:color="BFBFBF"/>
            </w:tcBorders>
            <w:shd w:val="clear" w:color="auto" w:fill="auto"/>
            <w:noWrap/>
            <w:vAlign w:val="center"/>
            <w:hideMark/>
          </w:tcPr>
          <w:p w14:paraId="09316AF0"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47E03E1F"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00BC094D"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48BD80E0"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2905EA2B"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62F53BED" w14:textId="3A8DDCB5"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10,000</w:t>
            </w:r>
          </w:p>
        </w:tc>
        <w:tc>
          <w:tcPr>
            <w:tcW w:w="452" w:type="pct"/>
            <w:tcBorders>
              <w:top w:val="nil"/>
              <w:left w:val="nil"/>
              <w:bottom w:val="single" w:sz="4" w:space="0" w:color="BFBFBF"/>
              <w:right w:val="single" w:sz="4" w:space="0" w:color="BFBFBF"/>
            </w:tcBorders>
            <w:shd w:val="clear" w:color="auto" w:fill="auto"/>
            <w:noWrap/>
            <w:vAlign w:val="center"/>
            <w:hideMark/>
          </w:tcPr>
          <w:p w14:paraId="7508D7CC"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6F4BB21B"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80" w:type="pct"/>
            <w:tcBorders>
              <w:top w:val="nil"/>
              <w:left w:val="nil"/>
              <w:bottom w:val="single" w:sz="4" w:space="0" w:color="BFBFBF"/>
              <w:right w:val="single" w:sz="4" w:space="0" w:color="BFBFBF"/>
            </w:tcBorders>
            <w:shd w:val="clear" w:color="auto" w:fill="auto"/>
            <w:noWrap/>
            <w:vAlign w:val="center"/>
            <w:hideMark/>
          </w:tcPr>
          <w:p w14:paraId="45FC9F88" w14:textId="6F58F015"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10,000</w:t>
            </w:r>
          </w:p>
        </w:tc>
      </w:tr>
      <w:tr w:rsidR="00DC67B2" w:rsidRPr="00C9311D" w14:paraId="35D37D7B" w14:textId="77777777" w:rsidTr="00B23405">
        <w:tc>
          <w:tcPr>
            <w:tcW w:w="840" w:type="pct"/>
            <w:tcBorders>
              <w:top w:val="nil"/>
              <w:left w:val="single" w:sz="4" w:space="0" w:color="BFBFBF"/>
              <w:bottom w:val="single" w:sz="4" w:space="0" w:color="BFBFBF"/>
              <w:right w:val="single" w:sz="4" w:space="0" w:color="BFBFBF"/>
            </w:tcBorders>
            <w:shd w:val="clear" w:color="auto" w:fill="auto"/>
            <w:vAlign w:val="center"/>
          </w:tcPr>
          <w:p w14:paraId="7C5B74E6" w14:textId="29393A9B" w:rsidR="00276498" w:rsidRPr="00C9311D" w:rsidRDefault="00276498" w:rsidP="00276498">
            <w:pPr>
              <w:widowControl/>
              <w:autoSpaceDE/>
              <w:autoSpaceDN/>
              <w:spacing w:before="120" w:after="120"/>
              <w:rPr>
                <w:rFonts w:asciiTheme="minorEastAsia" w:eastAsiaTheme="minorEastAsia" w:hAnsiTheme="minorEastAsia"/>
                <w:color w:val="002839"/>
                <w:sz w:val="18"/>
                <w:szCs w:val="18"/>
                <w:lang w:eastAsia="zh-CN"/>
              </w:rPr>
            </w:pPr>
            <w:r>
              <w:rPr>
                <w:rFonts w:asciiTheme="minorEastAsia" w:eastAsiaTheme="minorEastAsia" w:hAnsiTheme="minorEastAsia" w:hint="eastAsia"/>
                <w:color w:val="002839"/>
                <w:sz w:val="18"/>
                <w:szCs w:val="18"/>
                <w:lang w:eastAsia="zh-CN"/>
              </w:rPr>
              <w:t>旨在</w:t>
            </w:r>
            <w:r w:rsidRPr="00C9311D">
              <w:rPr>
                <w:rFonts w:asciiTheme="minorEastAsia" w:eastAsiaTheme="minorEastAsia" w:hAnsiTheme="minorEastAsia" w:hint="eastAsia"/>
                <w:color w:val="002839"/>
                <w:sz w:val="18"/>
                <w:szCs w:val="18"/>
                <w:lang w:eastAsia="zh-CN"/>
              </w:rPr>
              <w:t>设计和</w:t>
            </w:r>
            <w:r>
              <w:rPr>
                <w:rFonts w:asciiTheme="minorEastAsia" w:eastAsiaTheme="minorEastAsia" w:hAnsiTheme="minorEastAsia" w:hint="eastAsia"/>
                <w:color w:val="002839"/>
                <w:sz w:val="18"/>
                <w:szCs w:val="18"/>
                <w:lang w:eastAsia="zh-CN"/>
              </w:rPr>
              <w:t>加强</w:t>
            </w:r>
            <w:r w:rsidRPr="00C9311D">
              <w:rPr>
                <w:rFonts w:asciiTheme="minorEastAsia" w:eastAsiaTheme="minorEastAsia" w:hAnsiTheme="minorEastAsia" w:hint="eastAsia"/>
                <w:color w:val="002839"/>
                <w:sz w:val="18"/>
                <w:szCs w:val="18"/>
                <w:lang w:eastAsia="zh-CN"/>
              </w:rPr>
              <w:t>知识产权课程</w:t>
            </w:r>
            <w:r>
              <w:rPr>
                <w:rFonts w:asciiTheme="minorEastAsia" w:eastAsiaTheme="minorEastAsia" w:hAnsiTheme="minorEastAsia" w:hint="eastAsia"/>
                <w:color w:val="002839"/>
                <w:sz w:val="18"/>
                <w:szCs w:val="18"/>
                <w:lang w:eastAsia="zh-CN"/>
              </w:rPr>
              <w:t>的</w:t>
            </w:r>
            <w:r w:rsidRPr="00C9311D">
              <w:rPr>
                <w:rFonts w:asciiTheme="minorEastAsia" w:eastAsiaTheme="minorEastAsia" w:hAnsiTheme="minorEastAsia" w:hint="eastAsia"/>
                <w:color w:val="002839"/>
                <w:sz w:val="18"/>
                <w:szCs w:val="18"/>
                <w:lang w:eastAsia="zh-CN"/>
              </w:rPr>
              <w:t>讲习班（每个受益国至少一</w:t>
            </w:r>
            <w:r>
              <w:rPr>
                <w:rFonts w:asciiTheme="minorEastAsia" w:eastAsiaTheme="minorEastAsia" w:hAnsiTheme="minorEastAsia" w:hint="eastAsia"/>
                <w:color w:val="002839"/>
                <w:sz w:val="18"/>
                <w:szCs w:val="18"/>
                <w:lang w:eastAsia="zh-CN"/>
              </w:rPr>
              <w:t>个</w:t>
            </w: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tcPr>
          <w:p w14:paraId="5BA08EB8"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20,000</w:t>
            </w:r>
          </w:p>
        </w:tc>
        <w:tc>
          <w:tcPr>
            <w:tcW w:w="473" w:type="pct"/>
            <w:tcBorders>
              <w:top w:val="nil"/>
              <w:left w:val="nil"/>
              <w:bottom w:val="single" w:sz="4" w:space="0" w:color="BFBFBF"/>
              <w:right w:val="single" w:sz="4" w:space="0" w:color="BFBFBF"/>
            </w:tcBorders>
            <w:shd w:val="clear" w:color="auto" w:fill="auto"/>
            <w:noWrap/>
            <w:vAlign w:val="center"/>
          </w:tcPr>
          <w:p w14:paraId="399009BA"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10,000</w:t>
            </w:r>
          </w:p>
        </w:tc>
        <w:tc>
          <w:tcPr>
            <w:tcW w:w="473" w:type="pct"/>
            <w:tcBorders>
              <w:top w:val="nil"/>
              <w:left w:val="nil"/>
              <w:bottom w:val="single" w:sz="4" w:space="0" w:color="BFBFBF"/>
              <w:right w:val="single" w:sz="4" w:space="0" w:color="BFBFBF"/>
            </w:tcBorders>
            <w:shd w:val="clear" w:color="auto" w:fill="auto"/>
            <w:noWrap/>
            <w:vAlign w:val="center"/>
          </w:tcPr>
          <w:p w14:paraId="65D1F916"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tcPr>
          <w:p w14:paraId="434DBD00"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12,000</w:t>
            </w:r>
          </w:p>
        </w:tc>
        <w:tc>
          <w:tcPr>
            <w:tcW w:w="452" w:type="pct"/>
            <w:tcBorders>
              <w:top w:val="nil"/>
              <w:left w:val="nil"/>
              <w:bottom w:val="single" w:sz="4" w:space="0" w:color="BFBFBF"/>
              <w:right w:val="single" w:sz="4" w:space="0" w:color="BFBFBF"/>
            </w:tcBorders>
            <w:shd w:val="clear" w:color="auto" w:fill="auto"/>
            <w:noWrap/>
            <w:vAlign w:val="center"/>
          </w:tcPr>
          <w:p w14:paraId="18587415"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tcPr>
          <w:p w14:paraId="1469FD42"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tcPr>
          <w:p w14:paraId="41258639"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tcPr>
          <w:p w14:paraId="579B09DA"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80" w:type="pct"/>
            <w:tcBorders>
              <w:top w:val="nil"/>
              <w:left w:val="nil"/>
              <w:bottom w:val="single" w:sz="4" w:space="0" w:color="BFBFBF"/>
              <w:right w:val="single" w:sz="4" w:space="0" w:color="BFBFBF"/>
            </w:tcBorders>
            <w:shd w:val="clear" w:color="auto" w:fill="auto"/>
            <w:noWrap/>
            <w:vAlign w:val="center"/>
          </w:tcPr>
          <w:p w14:paraId="71D5E588" w14:textId="770BF20F"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42,000</w:t>
            </w:r>
          </w:p>
        </w:tc>
      </w:tr>
      <w:tr w:rsidR="00DC67B2" w:rsidRPr="00C9311D" w14:paraId="73D119DD" w14:textId="77777777" w:rsidTr="00B23405">
        <w:tc>
          <w:tcPr>
            <w:tcW w:w="840" w:type="pct"/>
            <w:tcBorders>
              <w:top w:val="nil"/>
              <w:left w:val="single" w:sz="4" w:space="0" w:color="BFBFBF"/>
              <w:bottom w:val="single" w:sz="4" w:space="0" w:color="BFBFBF"/>
              <w:right w:val="single" w:sz="4" w:space="0" w:color="BFBFBF"/>
            </w:tcBorders>
            <w:shd w:val="clear" w:color="auto" w:fill="auto"/>
            <w:vAlign w:val="center"/>
          </w:tcPr>
          <w:p w14:paraId="0D81A0E4" w14:textId="138A058F" w:rsidR="00276498" w:rsidRPr="00C9311D" w:rsidRDefault="00276498" w:rsidP="00276498">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可定制的</w:t>
            </w:r>
            <w:r>
              <w:rPr>
                <w:rFonts w:asciiTheme="minorEastAsia" w:eastAsiaTheme="minorEastAsia" w:hAnsiTheme="minorEastAsia" w:hint="eastAsia"/>
                <w:color w:val="002839"/>
                <w:sz w:val="18"/>
                <w:szCs w:val="18"/>
                <w:lang w:eastAsia="zh-CN"/>
              </w:rPr>
              <w:t>知识产权</w:t>
            </w:r>
            <w:r w:rsidRPr="00C9311D">
              <w:rPr>
                <w:rFonts w:asciiTheme="minorEastAsia" w:eastAsiaTheme="minorEastAsia" w:hAnsiTheme="minorEastAsia" w:hint="eastAsia"/>
                <w:color w:val="002839"/>
                <w:sz w:val="18"/>
                <w:szCs w:val="18"/>
                <w:lang w:eastAsia="zh-CN"/>
              </w:rPr>
              <w:t>课程</w:t>
            </w:r>
          </w:p>
        </w:tc>
        <w:tc>
          <w:tcPr>
            <w:tcW w:w="473" w:type="pct"/>
            <w:tcBorders>
              <w:top w:val="nil"/>
              <w:left w:val="nil"/>
              <w:bottom w:val="single" w:sz="4" w:space="0" w:color="BFBFBF"/>
              <w:right w:val="single" w:sz="4" w:space="0" w:color="BFBFBF"/>
            </w:tcBorders>
            <w:shd w:val="clear" w:color="auto" w:fill="auto"/>
            <w:noWrap/>
            <w:vAlign w:val="center"/>
          </w:tcPr>
          <w:p w14:paraId="41061010"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tcPr>
          <w:p w14:paraId="20A3095C" w14:textId="672C8C3B"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tcPr>
          <w:p w14:paraId="29AAD634"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tcPr>
          <w:p w14:paraId="19E8632F"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tcPr>
          <w:p w14:paraId="0331B0D5"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5,000</w:t>
            </w:r>
          </w:p>
        </w:tc>
        <w:tc>
          <w:tcPr>
            <w:tcW w:w="452" w:type="pct"/>
            <w:tcBorders>
              <w:top w:val="nil"/>
              <w:left w:val="nil"/>
              <w:bottom w:val="single" w:sz="4" w:space="0" w:color="BFBFBF"/>
              <w:right w:val="single" w:sz="4" w:space="0" w:color="BFBFBF"/>
            </w:tcBorders>
            <w:shd w:val="clear" w:color="auto" w:fill="auto"/>
            <w:noWrap/>
            <w:vAlign w:val="center"/>
          </w:tcPr>
          <w:p w14:paraId="24599C0B"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30,000</w:t>
            </w:r>
          </w:p>
        </w:tc>
        <w:tc>
          <w:tcPr>
            <w:tcW w:w="452" w:type="pct"/>
            <w:tcBorders>
              <w:top w:val="nil"/>
              <w:left w:val="nil"/>
              <w:bottom w:val="single" w:sz="4" w:space="0" w:color="BFBFBF"/>
              <w:right w:val="single" w:sz="4" w:space="0" w:color="BFBFBF"/>
            </w:tcBorders>
            <w:shd w:val="clear" w:color="auto" w:fill="auto"/>
            <w:noWrap/>
            <w:vAlign w:val="center"/>
          </w:tcPr>
          <w:p w14:paraId="1CC42279"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tcPr>
          <w:p w14:paraId="2B6B4996"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80" w:type="pct"/>
            <w:tcBorders>
              <w:top w:val="nil"/>
              <w:left w:val="nil"/>
              <w:bottom w:val="single" w:sz="4" w:space="0" w:color="BFBFBF"/>
              <w:right w:val="single" w:sz="4" w:space="0" w:color="BFBFBF"/>
            </w:tcBorders>
            <w:shd w:val="clear" w:color="auto" w:fill="auto"/>
            <w:noWrap/>
            <w:vAlign w:val="center"/>
          </w:tcPr>
          <w:p w14:paraId="4DF2B9DC" w14:textId="330CA26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35,000</w:t>
            </w:r>
          </w:p>
        </w:tc>
      </w:tr>
      <w:tr w:rsidR="00DC67B2" w:rsidRPr="00C9311D" w14:paraId="39EAA2EA" w14:textId="77777777" w:rsidTr="00B23405">
        <w:tc>
          <w:tcPr>
            <w:tcW w:w="840" w:type="pct"/>
            <w:tcBorders>
              <w:top w:val="nil"/>
              <w:left w:val="single" w:sz="4" w:space="0" w:color="BFBFBF"/>
              <w:bottom w:val="single" w:sz="4" w:space="0" w:color="BFBFBF"/>
              <w:right w:val="single" w:sz="4" w:space="0" w:color="BFBFBF"/>
            </w:tcBorders>
            <w:shd w:val="clear" w:color="auto" w:fill="auto"/>
            <w:vAlign w:val="center"/>
            <w:hideMark/>
          </w:tcPr>
          <w:p w14:paraId="37DA3789" w14:textId="1D192B1E" w:rsidR="00276498" w:rsidRPr="00C9311D" w:rsidRDefault="00276498" w:rsidP="00276498">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项目</w:t>
            </w:r>
            <w:r>
              <w:rPr>
                <w:rFonts w:asciiTheme="minorEastAsia" w:eastAsiaTheme="minorEastAsia" w:hAnsiTheme="minorEastAsia" w:hint="eastAsia"/>
                <w:color w:val="002839"/>
                <w:sz w:val="18"/>
                <w:szCs w:val="18"/>
                <w:lang w:eastAsia="zh-CN"/>
              </w:rPr>
              <w:t>审评</w:t>
            </w:r>
          </w:p>
        </w:tc>
        <w:tc>
          <w:tcPr>
            <w:tcW w:w="473" w:type="pct"/>
            <w:tcBorders>
              <w:top w:val="nil"/>
              <w:left w:val="nil"/>
              <w:bottom w:val="single" w:sz="4" w:space="0" w:color="BFBFBF"/>
              <w:right w:val="single" w:sz="4" w:space="0" w:color="BFBFBF"/>
            </w:tcBorders>
            <w:shd w:val="clear" w:color="auto" w:fill="auto"/>
            <w:noWrap/>
            <w:vAlign w:val="center"/>
            <w:hideMark/>
          </w:tcPr>
          <w:p w14:paraId="49914D2C"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664A78FC" w14:textId="6DC6CC00"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521039E1"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538960E0" w14:textId="7E8D0725"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5856600B"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04AF6AB4" w14:textId="34075B8F"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15,000</w:t>
            </w:r>
          </w:p>
        </w:tc>
        <w:tc>
          <w:tcPr>
            <w:tcW w:w="452" w:type="pct"/>
            <w:tcBorders>
              <w:top w:val="nil"/>
              <w:left w:val="nil"/>
              <w:bottom w:val="single" w:sz="4" w:space="0" w:color="BFBFBF"/>
              <w:right w:val="single" w:sz="4" w:space="0" w:color="BFBFBF"/>
            </w:tcBorders>
            <w:shd w:val="clear" w:color="auto" w:fill="auto"/>
            <w:noWrap/>
            <w:vAlign w:val="center"/>
            <w:hideMark/>
          </w:tcPr>
          <w:p w14:paraId="589D33A9"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21D3C40C" w14:textId="77777777"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80" w:type="pct"/>
            <w:tcBorders>
              <w:top w:val="nil"/>
              <w:left w:val="nil"/>
              <w:bottom w:val="single" w:sz="4" w:space="0" w:color="BFBFBF"/>
              <w:right w:val="single" w:sz="4" w:space="0" w:color="BFBFBF"/>
            </w:tcBorders>
            <w:shd w:val="clear" w:color="auto" w:fill="auto"/>
            <w:noWrap/>
            <w:vAlign w:val="center"/>
            <w:hideMark/>
          </w:tcPr>
          <w:p w14:paraId="5414B82E" w14:textId="19504D46" w:rsidR="00276498" w:rsidRPr="00C9311D" w:rsidRDefault="00276498" w:rsidP="00276498">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15,000</w:t>
            </w:r>
          </w:p>
        </w:tc>
      </w:tr>
      <w:tr w:rsidR="00DC67B2" w:rsidRPr="00C9311D" w14:paraId="05BB918D" w14:textId="77777777" w:rsidTr="00B23405">
        <w:tc>
          <w:tcPr>
            <w:tcW w:w="840" w:type="pct"/>
            <w:tcBorders>
              <w:top w:val="nil"/>
              <w:left w:val="single" w:sz="4" w:space="0" w:color="BFBFBF"/>
              <w:bottom w:val="single" w:sz="4" w:space="0" w:color="BFBFBF"/>
              <w:right w:val="single" w:sz="4" w:space="0" w:color="BFBFBF"/>
            </w:tcBorders>
            <w:shd w:val="clear" w:color="auto" w:fill="auto"/>
            <w:vAlign w:val="center"/>
            <w:hideMark/>
          </w:tcPr>
          <w:p w14:paraId="7978BB8D" w14:textId="03C34B5D" w:rsidR="00FA743B" w:rsidRPr="00C9311D" w:rsidRDefault="007E74E1">
            <w:pPr>
              <w:widowControl/>
              <w:autoSpaceDE/>
              <w:autoSpaceDN/>
              <w:spacing w:before="120" w:after="120"/>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CDIP会外活动</w:t>
            </w:r>
          </w:p>
        </w:tc>
        <w:tc>
          <w:tcPr>
            <w:tcW w:w="473" w:type="pct"/>
            <w:tcBorders>
              <w:top w:val="nil"/>
              <w:left w:val="nil"/>
              <w:bottom w:val="single" w:sz="4" w:space="0" w:color="BFBFBF"/>
              <w:right w:val="single" w:sz="4" w:space="0" w:color="BFBFBF"/>
            </w:tcBorders>
            <w:shd w:val="clear" w:color="auto" w:fill="auto"/>
            <w:noWrap/>
            <w:vAlign w:val="center"/>
            <w:hideMark/>
          </w:tcPr>
          <w:p w14:paraId="27C01A8B"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0FC705F7" w14:textId="762EF3CB"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73" w:type="pct"/>
            <w:tcBorders>
              <w:top w:val="nil"/>
              <w:left w:val="nil"/>
              <w:bottom w:val="single" w:sz="4" w:space="0" w:color="BFBFBF"/>
              <w:right w:val="single" w:sz="4" w:space="0" w:color="BFBFBF"/>
            </w:tcBorders>
            <w:shd w:val="clear" w:color="auto" w:fill="auto"/>
            <w:noWrap/>
            <w:vAlign w:val="center"/>
            <w:hideMark/>
          </w:tcPr>
          <w:p w14:paraId="613C826F"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6964D4E2" w14:textId="024B97C1"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15,000</w:t>
            </w:r>
          </w:p>
        </w:tc>
        <w:tc>
          <w:tcPr>
            <w:tcW w:w="452" w:type="pct"/>
            <w:tcBorders>
              <w:top w:val="nil"/>
              <w:left w:val="nil"/>
              <w:bottom w:val="single" w:sz="4" w:space="0" w:color="BFBFBF"/>
              <w:right w:val="single" w:sz="4" w:space="0" w:color="BFBFBF"/>
            </w:tcBorders>
            <w:shd w:val="clear" w:color="auto" w:fill="auto"/>
            <w:noWrap/>
            <w:vAlign w:val="center"/>
            <w:hideMark/>
          </w:tcPr>
          <w:p w14:paraId="5C47C5E8"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48802D06"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784C0D8D"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52" w:type="pct"/>
            <w:tcBorders>
              <w:top w:val="nil"/>
              <w:left w:val="nil"/>
              <w:bottom w:val="single" w:sz="4" w:space="0" w:color="BFBFBF"/>
              <w:right w:val="single" w:sz="4" w:space="0" w:color="BFBFBF"/>
            </w:tcBorders>
            <w:shd w:val="clear" w:color="auto" w:fill="auto"/>
            <w:noWrap/>
            <w:vAlign w:val="center"/>
            <w:hideMark/>
          </w:tcPr>
          <w:p w14:paraId="18B0DA47" w14:textId="77777777"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w:t>
            </w:r>
          </w:p>
        </w:tc>
        <w:tc>
          <w:tcPr>
            <w:tcW w:w="480" w:type="pct"/>
            <w:tcBorders>
              <w:top w:val="nil"/>
              <w:left w:val="nil"/>
              <w:bottom w:val="single" w:sz="4" w:space="0" w:color="BFBFBF"/>
              <w:right w:val="single" w:sz="4" w:space="0" w:color="BFBFBF"/>
            </w:tcBorders>
            <w:shd w:val="clear" w:color="auto" w:fill="auto"/>
            <w:noWrap/>
            <w:vAlign w:val="center"/>
            <w:hideMark/>
          </w:tcPr>
          <w:p w14:paraId="53B2999A" w14:textId="290974E5" w:rsidR="00FA743B" w:rsidRPr="00C9311D" w:rsidRDefault="007E74E1">
            <w:pPr>
              <w:widowControl/>
              <w:autoSpaceDE/>
              <w:autoSpaceDN/>
              <w:spacing w:before="120" w:after="120"/>
              <w:jc w:val="right"/>
              <w:rPr>
                <w:rFonts w:asciiTheme="minorEastAsia" w:eastAsiaTheme="minorEastAsia" w:hAnsiTheme="minorEastAsia"/>
                <w:color w:val="002839"/>
                <w:sz w:val="18"/>
                <w:szCs w:val="18"/>
                <w:lang w:eastAsia="zh-CN"/>
              </w:rPr>
            </w:pPr>
            <w:r w:rsidRPr="00C9311D">
              <w:rPr>
                <w:rFonts w:asciiTheme="minorEastAsia" w:eastAsiaTheme="minorEastAsia" w:hAnsiTheme="minorEastAsia" w:hint="eastAsia"/>
                <w:color w:val="002839"/>
                <w:sz w:val="18"/>
                <w:szCs w:val="18"/>
                <w:lang w:eastAsia="zh-CN"/>
              </w:rPr>
              <w:t>15,000</w:t>
            </w:r>
          </w:p>
        </w:tc>
      </w:tr>
      <w:tr w:rsidR="00DC67B2" w:rsidRPr="00C9311D" w14:paraId="515ECC37" w14:textId="77777777" w:rsidTr="00B23405">
        <w:tc>
          <w:tcPr>
            <w:tcW w:w="840" w:type="pct"/>
            <w:tcBorders>
              <w:top w:val="nil"/>
              <w:left w:val="single" w:sz="4" w:space="0" w:color="BFBFBF"/>
              <w:bottom w:val="single" w:sz="4" w:space="0" w:color="BFBFBF"/>
              <w:right w:val="single" w:sz="4" w:space="0" w:color="BFBFBF"/>
            </w:tcBorders>
            <w:shd w:val="clear" w:color="000000" w:fill="EDF0F3"/>
            <w:vAlign w:val="center"/>
            <w:hideMark/>
          </w:tcPr>
          <w:p w14:paraId="07CB7138" w14:textId="6AD64E5B" w:rsidR="00FA743B" w:rsidRPr="00C9311D" w:rsidRDefault="007E74E1">
            <w:pPr>
              <w:widowControl/>
              <w:autoSpaceDE/>
              <w:autoSpaceDN/>
              <w:spacing w:before="120" w:after="120"/>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总计</w:t>
            </w:r>
          </w:p>
        </w:tc>
        <w:tc>
          <w:tcPr>
            <w:tcW w:w="473" w:type="pct"/>
            <w:tcBorders>
              <w:top w:val="nil"/>
              <w:left w:val="nil"/>
              <w:bottom w:val="single" w:sz="4" w:space="0" w:color="BFBFBF"/>
              <w:right w:val="single" w:sz="4" w:space="0" w:color="BFBFBF"/>
            </w:tcBorders>
            <w:shd w:val="clear" w:color="000000" w:fill="EDF0F3"/>
            <w:noWrap/>
            <w:vAlign w:val="center"/>
            <w:hideMark/>
          </w:tcPr>
          <w:p w14:paraId="22C31E27" w14:textId="3A88EFBF" w:rsidR="00FA743B" w:rsidRPr="00C9311D" w:rsidRDefault="007E74E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20,000</w:t>
            </w:r>
          </w:p>
        </w:tc>
        <w:tc>
          <w:tcPr>
            <w:tcW w:w="473" w:type="pct"/>
            <w:tcBorders>
              <w:top w:val="nil"/>
              <w:left w:val="nil"/>
              <w:bottom w:val="single" w:sz="4" w:space="0" w:color="BFBFBF"/>
              <w:right w:val="single" w:sz="4" w:space="0" w:color="BFBFBF"/>
            </w:tcBorders>
            <w:shd w:val="clear" w:color="000000" w:fill="EDF0F3"/>
            <w:noWrap/>
            <w:vAlign w:val="center"/>
            <w:hideMark/>
          </w:tcPr>
          <w:p w14:paraId="32688979" w14:textId="32624170" w:rsidR="00FA743B" w:rsidRPr="00C9311D" w:rsidRDefault="005052B3">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10,000</w:t>
            </w:r>
          </w:p>
        </w:tc>
        <w:tc>
          <w:tcPr>
            <w:tcW w:w="473" w:type="pct"/>
            <w:tcBorders>
              <w:top w:val="nil"/>
              <w:left w:val="nil"/>
              <w:bottom w:val="single" w:sz="4" w:space="0" w:color="BFBFBF"/>
              <w:right w:val="single" w:sz="4" w:space="0" w:color="BFBFBF"/>
            </w:tcBorders>
            <w:shd w:val="clear" w:color="000000" w:fill="EDF0F3"/>
            <w:noWrap/>
            <w:vAlign w:val="center"/>
            <w:hideMark/>
          </w:tcPr>
          <w:p w14:paraId="6F6EAF7C" w14:textId="77777777" w:rsidR="00FA743B" w:rsidRPr="00C9311D" w:rsidRDefault="007E74E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sz w:val="18"/>
                <w:szCs w:val="18"/>
                <w:lang w:eastAsia="zh-CN"/>
              </w:rPr>
              <w:t>-</w:t>
            </w:r>
          </w:p>
        </w:tc>
        <w:tc>
          <w:tcPr>
            <w:tcW w:w="452" w:type="pct"/>
            <w:tcBorders>
              <w:top w:val="nil"/>
              <w:left w:val="nil"/>
              <w:bottom w:val="single" w:sz="4" w:space="0" w:color="BFBFBF"/>
              <w:right w:val="single" w:sz="4" w:space="0" w:color="BFBFBF"/>
            </w:tcBorders>
            <w:shd w:val="clear" w:color="000000" w:fill="EDF0F3"/>
            <w:noWrap/>
            <w:vAlign w:val="center"/>
            <w:hideMark/>
          </w:tcPr>
          <w:p w14:paraId="044F21A9" w14:textId="7E75315D" w:rsidR="00FA743B" w:rsidRPr="00C9311D" w:rsidRDefault="00EC3BB8">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27</w:t>
            </w:r>
            <w:r w:rsidR="007E74E1" w:rsidRPr="00C9311D">
              <w:rPr>
                <w:rFonts w:asciiTheme="minorEastAsia" w:eastAsiaTheme="minorEastAsia" w:hAnsiTheme="minorEastAsia" w:hint="eastAsia"/>
                <w:b/>
                <w:bCs/>
                <w:color w:val="002839"/>
                <w:sz w:val="18"/>
                <w:szCs w:val="18"/>
                <w:lang w:eastAsia="zh-CN"/>
              </w:rPr>
              <w:t>,000</w:t>
            </w:r>
          </w:p>
        </w:tc>
        <w:tc>
          <w:tcPr>
            <w:tcW w:w="452" w:type="pct"/>
            <w:tcBorders>
              <w:top w:val="nil"/>
              <w:left w:val="nil"/>
              <w:bottom w:val="single" w:sz="4" w:space="0" w:color="BFBFBF"/>
              <w:right w:val="single" w:sz="4" w:space="0" w:color="BFBFBF"/>
            </w:tcBorders>
            <w:shd w:val="clear" w:color="000000" w:fill="EDF0F3"/>
            <w:noWrap/>
            <w:vAlign w:val="center"/>
            <w:hideMark/>
          </w:tcPr>
          <w:p w14:paraId="6ACAFC60" w14:textId="70F3A828" w:rsidR="00FA743B" w:rsidRPr="00C9311D" w:rsidRDefault="007E74E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5</w:t>
            </w:r>
            <w:r w:rsidR="005052B3" w:rsidRPr="00C9311D">
              <w:rPr>
                <w:rFonts w:asciiTheme="minorEastAsia" w:eastAsiaTheme="minorEastAsia" w:hAnsiTheme="minorEastAsia" w:hint="eastAsia"/>
                <w:b/>
                <w:bCs/>
                <w:color w:val="002839"/>
                <w:sz w:val="18"/>
                <w:szCs w:val="18"/>
                <w:lang w:eastAsia="zh-CN"/>
              </w:rPr>
              <w:t>,000</w:t>
            </w:r>
          </w:p>
        </w:tc>
        <w:tc>
          <w:tcPr>
            <w:tcW w:w="452" w:type="pct"/>
            <w:tcBorders>
              <w:top w:val="nil"/>
              <w:left w:val="nil"/>
              <w:bottom w:val="single" w:sz="4" w:space="0" w:color="BFBFBF"/>
              <w:right w:val="single" w:sz="4" w:space="0" w:color="BFBFBF"/>
            </w:tcBorders>
            <w:shd w:val="clear" w:color="000000" w:fill="EDF0F3"/>
            <w:noWrap/>
            <w:vAlign w:val="center"/>
            <w:hideMark/>
          </w:tcPr>
          <w:p w14:paraId="0840E09F" w14:textId="4E86EB9C" w:rsidR="00FA743B" w:rsidRPr="00C9311D" w:rsidRDefault="005052B3">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65,000</w:t>
            </w:r>
          </w:p>
        </w:tc>
        <w:tc>
          <w:tcPr>
            <w:tcW w:w="452" w:type="pct"/>
            <w:tcBorders>
              <w:top w:val="nil"/>
              <w:left w:val="nil"/>
              <w:bottom w:val="single" w:sz="4" w:space="0" w:color="BFBFBF"/>
              <w:right w:val="single" w:sz="4" w:space="0" w:color="BFBFBF"/>
            </w:tcBorders>
            <w:shd w:val="clear" w:color="000000" w:fill="EDF0F3"/>
            <w:noWrap/>
            <w:vAlign w:val="center"/>
            <w:hideMark/>
          </w:tcPr>
          <w:p w14:paraId="3BF5DD0C" w14:textId="77777777" w:rsidR="00FA743B" w:rsidRPr="00C9311D" w:rsidRDefault="007E74E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154</w:t>
            </w:r>
            <w:r w:rsidR="001A63EB" w:rsidRPr="00C9311D">
              <w:rPr>
                <w:rFonts w:asciiTheme="minorEastAsia" w:eastAsiaTheme="minorEastAsia" w:hAnsiTheme="minorEastAsia" w:hint="eastAsia"/>
                <w:b/>
                <w:bCs/>
                <w:color w:val="002839"/>
                <w:sz w:val="18"/>
                <w:szCs w:val="18"/>
                <w:lang w:eastAsia="zh-CN"/>
              </w:rPr>
              <w:t>,200</w:t>
            </w:r>
          </w:p>
        </w:tc>
        <w:tc>
          <w:tcPr>
            <w:tcW w:w="452" w:type="pct"/>
            <w:tcBorders>
              <w:top w:val="nil"/>
              <w:left w:val="nil"/>
              <w:bottom w:val="single" w:sz="4" w:space="0" w:color="BFBFBF"/>
              <w:right w:val="single" w:sz="4" w:space="0" w:color="BFBFBF"/>
            </w:tcBorders>
            <w:shd w:val="clear" w:color="000000" w:fill="EDF0F3"/>
            <w:noWrap/>
            <w:vAlign w:val="center"/>
            <w:hideMark/>
          </w:tcPr>
          <w:p w14:paraId="622DF26B" w14:textId="77777777" w:rsidR="00FA743B" w:rsidRPr="00C9311D" w:rsidRDefault="007E74E1">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sz w:val="18"/>
                <w:szCs w:val="18"/>
                <w:lang w:eastAsia="zh-CN"/>
              </w:rPr>
              <w:t>-</w:t>
            </w:r>
          </w:p>
        </w:tc>
        <w:tc>
          <w:tcPr>
            <w:tcW w:w="480" w:type="pct"/>
            <w:tcBorders>
              <w:top w:val="nil"/>
              <w:left w:val="nil"/>
              <w:bottom w:val="single" w:sz="4" w:space="0" w:color="BFBFBF"/>
              <w:right w:val="single" w:sz="4" w:space="0" w:color="BFBFBF"/>
            </w:tcBorders>
            <w:shd w:val="clear" w:color="000000" w:fill="EDF0F3"/>
            <w:noWrap/>
            <w:vAlign w:val="center"/>
            <w:hideMark/>
          </w:tcPr>
          <w:p w14:paraId="17B9E3A4" w14:textId="29099ADD" w:rsidR="00FA743B" w:rsidRPr="00C9311D" w:rsidRDefault="005C0FFC">
            <w:pPr>
              <w:widowControl/>
              <w:autoSpaceDE/>
              <w:autoSpaceDN/>
              <w:spacing w:before="120" w:after="120"/>
              <w:jc w:val="right"/>
              <w:rPr>
                <w:rFonts w:asciiTheme="minorEastAsia" w:eastAsiaTheme="minorEastAsia" w:hAnsiTheme="minorEastAsia"/>
                <w:b/>
                <w:bCs/>
                <w:color w:val="002839"/>
                <w:sz w:val="18"/>
                <w:szCs w:val="18"/>
                <w:lang w:eastAsia="zh-CN"/>
              </w:rPr>
            </w:pPr>
            <w:r w:rsidRPr="00C9311D">
              <w:rPr>
                <w:rFonts w:asciiTheme="minorEastAsia" w:eastAsiaTheme="minorEastAsia" w:hAnsiTheme="minorEastAsia" w:hint="eastAsia"/>
                <w:b/>
                <w:bCs/>
                <w:color w:val="002839"/>
                <w:sz w:val="18"/>
                <w:szCs w:val="18"/>
                <w:lang w:eastAsia="zh-CN"/>
              </w:rPr>
              <w:t>281</w:t>
            </w:r>
            <w:r w:rsidR="007E74E1" w:rsidRPr="00C9311D">
              <w:rPr>
                <w:rFonts w:asciiTheme="minorEastAsia" w:eastAsiaTheme="minorEastAsia" w:hAnsiTheme="minorEastAsia" w:hint="eastAsia"/>
                <w:b/>
                <w:bCs/>
                <w:color w:val="002839"/>
                <w:sz w:val="18"/>
                <w:szCs w:val="18"/>
                <w:lang w:eastAsia="zh-CN"/>
              </w:rPr>
              <w:t>,200</w:t>
            </w:r>
          </w:p>
        </w:tc>
      </w:tr>
    </w:tbl>
    <w:p w14:paraId="27F64934" w14:textId="1E307AD3" w:rsidR="00FA743B" w:rsidRPr="00B23405" w:rsidRDefault="007E74E1" w:rsidP="00B23405">
      <w:pPr>
        <w:autoSpaceDE/>
        <w:autoSpaceDN/>
        <w:spacing w:before="720" w:afterLines="50" w:after="120" w:line="340" w:lineRule="atLeast"/>
        <w:ind w:left="9072"/>
        <w:rPr>
          <w:rFonts w:ascii="KaiTi" w:eastAsia="KaiTi" w:hAnsi="KaiTi"/>
          <w:sz w:val="21"/>
          <w:lang w:eastAsia="zh-CN"/>
        </w:rPr>
      </w:pPr>
      <w:r w:rsidRPr="00B23405">
        <w:rPr>
          <w:rFonts w:ascii="KaiTi" w:eastAsia="KaiTi" w:hAnsi="KaiTi" w:hint="eastAsia"/>
          <w:sz w:val="21"/>
          <w:lang w:eastAsia="zh-CN"/>
        </w:rPr>
        <w:t>[</w:t>
      </w:r>
      <w:r w:rsidR="009D45D1" w:rsidRPr="00B23405">
        <w:rPr>
          <w:rFonts w:ascii="KaiTi" w:eastAsia="KaiTi" w:hAnsi="KaiTi" w:hint="eastAsia"/>
          <w:sz w:val="21"/>
          <w:lang w:eastAsia="zh-CN"/>
        </w:rPr>
        <w:t>附件和</w:t>
      </w:r>
      <w:r w:rsidRPr="00B23405">
        <w:rPr>
          <w:rFonts w:ascii="KaiTi" w:eastAsia="KaiTi" w:hAnsi="KaiTi" w:hint="eastAsia"/>
          <w:sz w:val="21"/>
          <w:lang w:eastAsia="zh-CN"/>
        </w:rPr>
        <w:t>文件</w:t>
      </w:r>
      <w:r w:rsidR="00720A40" w:rsidRPr="00B23405">
        <w:rPr>
          <w:rFonts w:ascii="KaiTi" w:eastAsia="KaiTi" w:hAnsi="KaiTi" w:hint="eastAsia"/>
          <w:sz w:val="21"/>
          <w:lang w:eastAsia="zh-CN"/>
        </w:rPr>
        <w:t>完</w:t>
      </w:r>
      <w:r w:rsidRPr="00B23405">
        <w:rPr>
          <w:rFonts w:ascii="KaiTi" w:eastAsia="KaiTi" w:hAnsi="KaiTi" w:hint="eastAsia"/>
          <w:sz w:val="21"/>
          <w:lang w:eastAsia="zh-CN"/>
        </w:rPr>
        <w:t>]</w:t>
      </w:r>
    </w:p>
    <w:sectPr w:rsidR="00FA743B" w:rsidRPr="00B23405" w:rsidSect="00E04158">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418" w:right="567" w:bottom="1134"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3B4B" w14:textId="77777777" w:rsidR="007143A7" w:rsidRDefault="007143A7" w:rsidP="00DE7487">
      <w:r>
        <w:separator/>
      </w:r>
    </w:p>
  </w:endnote>
  <w:endnote w:type="continuationSeparator" w:id="0">
    <w:p w14:paraId="118540DC" w14:textId="77777777" w:rsidR="007143A7" w:rsidRDefault="007143A7" w:rsidP="00DE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B258" w14:textId="77777777" w:rsidR="00DB5D5D" w:rsidRDefault="00DB5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3F4B" w14:textId="77777777" w:rsidR="00DB5D5D" w:rsidRDefault="00DB5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6F8B" w14:textId="77777777" w:rsidR="00DB5D5D" w:rsidRDefault="00DB5D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72C1" w14:textId="77777777" w:rsidR="00DE7487" w:rsidRPr="007C68F4" w:rsidRDefault="00DE7487" w:rsidP="000F2A42">
    <w:pPr>
      <w:pStyle w:val="BodyText"/>
      <w:autoSpaceDE/>
      <w:autoSpaceDN/>
      <w:spacing w:line="14" w:lineRule="auto"/>
      <w:rPr>
        <w:rFonts w:ascii="SimSun" w:eastAsia="SimSun" w:hAnsi="SimSun"/>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7321" w14:textId="77777777" w:rsidR="009D7DA7" w:rsidRPr="00B23405" w:rsidRDefault="009D7DA7" w:rsidP="00B234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B9AA" w14:textId="77777777" w:rsidR="00B8215E" w:rsidRPr="00B23405" w:rsidRDefault="00B8215E" w:rsidP="00B234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C561" w14:textId="77777777" w:rsidR="00DE7487" w:rsidRPr="007C68F4" w:rsidRDefault="00DE7487" w:rsidP="000F2A42">
    <w:pPr>
      <w:pStyle w:val="BodyText"/>
      <w:autoSpaceDE/>
      <w:autoSpaceDN/>
      <w:spacing w:line="14" w:lineRule="auto"/>
      <w:rPr>
        <w:rFonts w:ascii="SimSun" w:eastAsia="SimSun" w:hAnsi="SimSun"/>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CCFF" w14:textId="77777777" w:rsidR="00DE7487" w:rsidRPr="00B23405" w:rsidRDefault="00DE7487" w:rsidP="00B234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FEEC" w14:textId="77777777" w:rsidR="00DE7487" w:rsidRPr="007C68F4" w:rsidRDefault="00DE7487" w:rsidP="000F2A42">
    <w:pPr>
      <w:pStyle w:val="BodyText"/>
      <w:autoSpaceDE/>
      <w:autoSpaceDN/>
      <w:spacing w:line="14" w:lineRule="auto"/>
      <w:rPr>
        <w:rFonts w:ascii="SimSun" w:eastAsia="SimSun" w:hAnsi="SimSu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9548" w14:textId="77777777" w:rsidR="007143A7" w:rsidRDefault="007143A7" w:rsidP="00DE7487">
      <w:r>
        <w:separator/>
      </w:r>
    </w:p>
  </w:footnote>
  <w:footnote w:type="continuationSeparator" w:id="0">
    <w:p w14:paraId="72EEC12B" w14:textId="77777777" w:rsidR="007143A7" w:rsidRDefault="007143A7" w:rsidP="00DE7487">
      <w:r>
        <w:continuationSeparator/>
      </w:r>
    </w:p>
  </w:footnote>
  <w:footnote w:id="1">
    <w:p w14:paraId="357F2E9B" w14:textId="1E7334FC" w:rsidR="00FA743B" w:rsidRPr="00A12A8C" w:rsidRDefault="007E74E1" w:rsidP="00B23405">
      <w:pPr>
        <w:pStyle w:val="FootnoteText"/>
        <w:autoSpaceDE/>
        <w:autoSpaceDN/>
        <w:jc w:val="both"/>
        <w:rPr>
          <w:rFonts w:ascii="SimSun" w:eastAsia="SimSun" w:hAnsi="SimSun"/>
          <w:lang w:eastAsia="zh-CN"/>
        </w:rPr>
      </w:pPr>
      <w:r w:rsidRPr="00A12A8C">
        <w:rPr>
          <w:rStyle w:val="FootnoteReference"/>
          <w:rFonts w:ascii="SimSun" w:eastAsia="SimSun" w:hAnsi="SimSun"/>
        </w:rPr>
        <w:footnoteRef/>
      </w:r>
      <w:r w:rsidR="00B23405">
        <w:rPr>
          <w:rFonts w:ascii="SimSun" w:eastAsia="SimSun" w:hAnsi="SimSun" w:hint="eastAsia"/>
          <w:lang w:eastAsia="zh-CN"/>
        </w:rPr>
        <w:t xml:space="preserve"> </w:t>
      </w:r>
      <w:r w:rsidR="00B23405">
        <w:rPr>
          <w:rFonts w:ascii="SimSun" w:eastAsia="SimSun" w:hAnsi="SimSun"/>
          <w:lang w:eastAsia="zh-CN"/>
        </w:rPr>
        <w:tab/>
      </w:r>
      <w:r w:rsidRPr="00A12A8C">
        <w:rPr>
          <w:rFonts w:ascii="SimSun" w:eastAsia="SimSun" w:hAnsi="SimSun"/>
          <w:lang w:eastAsia="zh-CN"/>
        </w:rPr>
        <w:t>只有在实施前活动完成后，</w:t>
      </w:r>
      <w:r w:rsidR="00A12A8C" w:rsidRPr="00A12A8C">
        <w:rPr>
          <w:rFonts w:ascii="SimSun" w:eastAsia="SimSun" w:hAnsi="SimSun" w:cs="Microsoft YaHei" w:hint="eastAsia"/>
          <w:lang w:eastAsia="zh-CN"/>
        </w:rPr>
        <w:t>也就是说</w:t>
      </w:r>
      <w:r w:rsidRPr="00A12A8C">
        <w:rPr>
          <w:rFonts w:ascii="SimSun" w:eastAsia="SimSun" w:hAnsi="SimSun"/>
          <w:lang w:eastAsia="zh-CN"/>
        </w:rPr>
        <w:t>：(i)</w:t>
      </w:r>
      <w:r w:rsidR="00A12A8C" w:rsidRPr="00A12A8C">
        <w:rPr>
          <w:rFonts w:ascii="SimSun" w:eastAsia="SimSun" w:hAnsi="SimSun" w:cs="Microsoft YaHei" w:hint="eastAsia"/>
          <w:lang w:eastAsia="zh-CN"/>
        </w:rPr>
        <w:t>选定了本</w:t>
      </w:r>
      <w:r w:rsidRPr="00A12A8C">
        <w:rPr>
          <w:rFonts w:ascii="SimSun" w:eastAsia="SimSun" w:hAnsi="SimSun"/>
          <w:lang w:eastAsia="zh-CN"/>
        </w:rPr>
        <w:t>项目的所有受益国；(ii)每个国家</w:t>
      </w:r>
      <w:r w:rsidR="00A12A8C" w:rsidRPr="00A12A8C">
        <w:rPr>
          <w:rFonts w:ascii="SimSun" w:eastAsia="SimSun" w:hAnsi="SimSun" w:cs="Microsoft YaHei" w:hint="eastAsia"/>
          <w:lang w:eastAsia="zh-CN"/>
        </w:rPr>
        <w:t>指定了一个联络点</w:t>
      </w:r>
      <w:r w:rsidRPr="00A12A8C">
        <w:rPr>
          <w:rFonts w:ascii="SimSun" w:eastAsia="SimSun" w:hAnsi="SimSun"/>
          <w:lang w:eastAsia="zh-CN"/>
        </w:rPr>
        <w:t>；</w:t>
      </w:r>
      <w:r w:rsidR="00A12A8C" w:rsidRPr="00A12A8C">
        <w:rPr>
          <w:rFonts w:ascii="SimSun" w:eastAsia="SimSun" w:hAnsi="SimSun" w:cs="Microsoft YaHei" w:hint="eastAsia"/>
          <w:lang w:eastAsia="zh-CN"/>
        </w:rPr>
        <w:t>并且</w:t>
      </w:r>
      <w:r w:rsidRPr="00A12A8C">
        <w:rPr>
          <w:rFonts w:ascii="SimSun" w:eastAsia="SimSun" w:hAnsi="SimSun"/>
          <w:lang w:eastAsia="zh-CN"/>
        </w:rPr>
        <w:t>(iii)建立</w:t>
      </w:r>
      <w:r w:rsidR="00A12A8C" w:rsidRPr="00A12A8C">
        <w:rPr>
          <w:rFonts w:ascii="SimSun" w:eastAsia="SimSun" w:hAnsi="SimSun" w:cs="Microsoft YaHei" w:hint="eastAsia"/>
          <w:lang w:eastAsia="zh-CN"/>
        </w:rPr>
        <w:t>了项目实施团队</w:t>
      </w:r>
      <w:r w:rsidRPr="00A12A8C">
        <w:rPr>
          <w:rFonts w:ascii="SimSun" w:eastAsia="SimSun" w:hAnsi="SimSun"/>
          <w:lang w:eastAsia="zh-CN"/>
        </w:rPr>
        <w:t>，实施工作才会开始。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9D05" w14:textId="77777777" w:rsidR="00FA743B" w:rsidRPr="007C68F4" w:rsidRDefault="007E74E1" w:rsidP="000F2A42">
    <w:pPr>
      <w:pBdr>
        <w:top w:val="nil"/>
        <w:left w:val="nil"/>
        <w:bottom w:val="nil"/>
        <w:right w:val="nil"/>
        <w:between w:val="nil"/>
      </w:pBdr>
      <w:tabs>
        <w:tab w:val="center" w:pos="4680"/>
        <w:tab w:val="right" w:pos="9360"/>
      </w:tabs>
      <w:autoSpaceDE/>
      <w:autoSpaceDN/>
      <w:jc w:val="right"/>
      <w:rPr>
        <w:rFonts w:ascii="SimSun" w:eastAsia="SimSun" w:hAnsi="SimSun"/>
        <w:color w:val="000000"/>
        <w:sz w:val="21"/>
      </w:rPr>
    </w:pPr>
    <w:r w:rsidRPr="007C68F4">
      <w:rPr>
        <w:rFonts w:ascii="SimSun" w:eastAsia="SimSun" w:hAnsi="SimSun"/>
        <w:color w:val="000000"/>
        <w:sz w:val="21"/>
      </w:rPr>
      <w:t>CDIP/31/5</w:t>
    </w:r>
  </w:p>
  <w:p w14:paraId="15FE81B1" w14:textId="3894B2EA" w:rsidR="00FA743B" w:rsidRPr="007C68F4" w:rsidRDefault="007E74E1" w:rsidP="000F2A42">
    <w:pPr>
      <w:autoSpaceDE/>
      <w:autoSpaceDN/>
      <w:jc w:val="right"/>
      <w:rPr>
        <w:rFonts w:ascii="SimSun" w:eastAsia="SimSun" w:hAnsi="SimSun"/>
        <w:sz w:val="21"/>
      </w:rPr>
    </w:pPr>
    <w:r w:rsidRPr="007C68F4">
      <w:rPr>
        <w:rFonts w:ascii="SimSun" w:eastAsia="SimSun" w:hAnsi="SimSun"/>
        <w:sz w:val="21"/>
      </w:rPr>
      <w:t>附件I</w:t>
    </w:r>
    <w:r w:rsidRPr="007C68F4">
      <w:rPr>
        <w:rFonts w:ascii="SimSun" w:eastAsia="SimSun" w:hAnsi="SimSun"/>
        <w:sz w:val="21"/>
      </w:rPr>
      <w:fldChar w:fldCharType="begin"/>
    </w:r>
    <w:r w:rsidRPr="007C68F4">
      <w:rPr>
        <w:rFonts w:ascii="SimSun" w:eastAsia="SimSun" w:hAnsi="SimSun"/>
        <w:sz w:val="21"/>
      </w:rPr>
      <w:instrText xml:space="preserve"> PAGE  \* MERGEFORMAT </w:instrText>
    </w:r>
    <w:r w:rsidRPr="007C68F4">
      <w:rPr>
        <w:rFonts w:ascii="SimSun" w:eastAsia="SimSun" w:hAnsi="SimSun"/>
        <w:sz w:val="21"/>
      </w:rPr>
      <w:fldChar w:fldCharType="separate"/>
    </w:r>
    <w:r w:rsidRPr="007C68F4">
      <w:rPr>
        <w:rFonts w:ascii="SimSun" w:eastAsia="SimSun" w:hAnsi="SimSun"/>
        <w:noProof/>
        <w:sz w:val="21"/>
      </w:rPr>
      <w:t>6</w:t>
    </w:r>
    <w:r w:rsidRPr="007C68F4">
      <w:rPr>
        <w:rFonts w:ascii="SimSun" w:eastAsia="SimSun" w:hAnsi="SimSun"/>
        <w:sz w:val="21"/>
      </w:rPr>
      <w:fldChar w:fldCharType="end"/>
    </w:r>
  </w:p>
  <w:p w14:paraId="5FC2119B" w14:textId="77777777" w:rsidR="00173B6E" w:rsidRPr="007C68F4" w:rsidRDefault="00173B6E" w:rsidP="000F2A42">
    <w:pPr>
      <w:pStyle w:val="Header"/>
      <w:autoSpaceDE/>
      <w:autoSpaceDN/>
      <w:jc w:val="right"/>
      <w:rPr>
        <w:rFonts w:ascii="SimSun" w:eastAsia="SimSun" w:hAnsi="SimSun"/>
        <w:color w:val="000000" w:themeColor="text1"/>
        <w:sz w:val="21"/>
      </w:rPr>
    </w:pPr>
  </w:p>
  <w:p w14:paraId="332A4AE4" w14:textId="77777777" w:rsidR="00173B6E" w:rsidRPr="007C68F4" w:rsidRDefault="00173B6E" w:rsidP="000F2A42">
    <w:pPr>
      <w:pStyle w:val="Header"/>
      <w:autoSpaceDE/>
      <w:autoSpaceDN/>
      <w:jc w:val="right"/>
      <w:rPr>
        <w:rFonts w:ascii="SimSun" w:eastAsia="SimSun" w:hAnsi="SimSun"/>
        <w:color w:val="000000" w:themeColor="text1"/>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8780" w14:textId="77777777" w:rsidR="00FA743B" w:rsidRPr="007C68F4" w:rsidRDefault="007E74E1" w:rsidP="000F2A42">
    <w:pPr>
      <w:pBdr>
        <w:top w:val="nil"/>
        <w:left w:val="nil"/>
        <w:bottom w:val="nil"/>
        <w:right w:val="nil"/>
        <w:between w:val="nil"/>
      </w:pBdr>
      <w:tabs>
        <w:tab w:val="center" w:pos="4680"/>
        <w:tab w:val="right" w:pos="9360"/>
      </w:tabs>
      <w:autoSpaceDE/>
      <w:autoSpaceDN/>
      <w:jc w:val="right"/>
      <w:rPr>
        <w:rFonts w:ascii="SimSun" w:eastAsia="SimSun" w:hAnsi="SimSun"/>
        <w:color w:val="000000"/>
        <w:sz w:val="21"/>
      </w:rPr>
    </w:pPr>
    <w:r w:rsidRPr="007C68F4">
      <w:rPr>
        <w:rFonts w:ascii="SimSun" w:eastAsia="SimSun" w:hAnsi="SimSun"/>
        <w:color w:val="000000"/>
        <w:sz w:val="21"/>
      </w:rPr>
      <w:t>CDIP/31/5</w:t>
    </w:r>
  </w:p>
  <w:p w14:paraId="7FF8EBC6" w14:textId="17B51A73" w:rsidR="00FA743B" w:rsidRPr="007C68F4" w:rsidRDefault="007E74E1" w:rsidP="000F2A42">
    <w:pPr>
      <w:autoSpaceDE/>
      <w:autoSpaceDN/>
      <w:jc w:val="right"/>
      <w:rPr>
        <w:rFonts w:ascii="SimSun" w:eastAsia="SimSun" w:hAnsi="SimSun"/>
        <w:sz w:val="21"/>
      </w:rPr>
    </w:pPr>
    <w:r w:rsidRPr="007C68F4">
      <w:rPr>
        <w:rFonts w:ascii="SimSun" w:eastAsia="SimSun" w:hAnsi="SimSun"/>
        <w:sz w:val="21"/>
      </w:rPr>
      <w:t>附件I</w:t>
    </w:r>
    <w:r w:rsidRPr="007C68F4">
      <w:rPr>
        <w:rFonts w:ascii="SimSun" w:eastAsia="SimSun" w:hAnsi="SimSun"/>
        <w:sz w:val="21"/>
      </w:rPr>
      <w:fldChar w:fldCharType="begin"/>
    </w:r>
    <w:r w:rsidRPr="007C68F4">
      <w:rPr>
        <w:rFonts w:ascii="SimSun" w:eastAsia="SimSun" w:hAnsi="SimSun"/>
        <w:sz w:val="21"/>
      </w:rPr>
      <w:instrText xml:space="preserve"> PAGE  \* MERGEFORMAT </w:instrText>
    </w:r>
    <w:r w:rsidRPr="007C68F4">
      <w:rPr>
        <w:rFonts w:ascii="SimSun" w:eastAsia="SimSun" w:hAnsi="SimSun"/>
        <w:sz w:val="21"/>
      </w:rPr>
      <w:fldChar w:fldCharType="separate"/>
    </w:r>
    <w:r w:rsidRPr="007C68F4">
      <w:rPr>
        <w:rFonts w:ascii="SimSun" w:eastAsia="SimSun" w:hAnsi="SimSun"/>
        <w:sz w:val="21"/>
      </w:rPr>
      <w:t>7</w:t>
    </w:r>
    <w:r w:rsidRPr="007C68F4">
      <w:rPr>
        <w:rFonts w:ascii="SimSun" w:eastAsia="SimSun" w:hAnsi="SimSun"/>
        <w:sz w:val="21"/>
      </w:rPr>
      <w:fldChar w:fldCharType="end"/>
    </w:r>
  </w:p>
  <w:p w14:paraId="0B7A0691" w14:textId="77777777" w:rsidR="00173B6E" w:rsidRPr="007C68F4" w:rsidRDefault="00173B6E" w:rsidP="000F2A42">
    <w:pPr>
      <w:pStyle w:val="Header"/>
      <w:autoSpaceDE/>
      <w:autoSpaceDN/>
      <w:rPr>
        <w:rFonts w:ascii="SimSun" w:eastAsia="SimSun" w:hAnsi="SimSun"/>
        <w:sz w:val="21"/>
      </w:rPr>
    </w:pPr>
  </w:p>
  <w:p w14:paraId="635A910F" w14:textId="77777777" w:rsidR="00173B6E" w:rsidRPr="007C68F4" w:rsidRDefault="00173B6E" w:rsidP="000F2A42">
    <w:pPr>
      <w:pStyle w:val="Header"/>
      <w:autoSpaceDE/>
      <w:autoSpaceDN/>
      <w:rPr>
        <w:rFonts w:ascii="SimSun" w:eastAsia="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6046B" w14:textId="77777777" w:rsidR="00DB5D5D" w:rsidRDefault="00DB5D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D708" w14:textId="77777777" w:rsidR="00B8215E" w:rsidRPr="007C68F4" w:rsidRDefault="00B8215E" w:rsidP="000F2A42">
    <w:pPr>
      <w:pStyle w:val="Header"/>
      <w:autoSpaceDE/>
      <w:autoSpaceDN/>
      <w:rPr>
        <w:rFonts w:ascii="SimSun" w:eastAsia="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94D0" w14:textId="5DB88DD6" w:rsidR="00FA743B" w:rsidRPr="000F2A42" w:rsidRDefault="00AC257F" w:rsidP="000F2A42">
    <w:pPr>
      <w:pBdr>
        <w:top w:val="nil"/>
        <w:left w:val="nil"/>
        <w:bottom w:val="nil"/>
        <w:right w:val="nil"/>
        <w:between w:val="nil"/>
      </w:pBdr>
      <w:autoSpaceDE/>
      <w:autoSpaceDN/>
      <w:jc w:val="right"/>
      <w:rPr>
        <w:rFonts w:ascii="SimSun" w:eastAsia="SimSun" w:hAnsi="SimSun"/>
        <w:color w:val="000000"/>
        <w:sz w:val="21"/>
      </w:rPr>
    </w:pPr>
    <w:r w:rsidRPr="000F2A42">
      <w:rPr>
        <w:rFonts w:ascii="SimSun" w:eastAsia="SimSun" w:hAnsi="SimSun"/>
        <w:color w:val="000000"/>
        <w:sz w:val="21"/>
      </w:rPr>
      <w:t>CDIP/32/7</w:t>
    </w:r>
  </w:p>
  <w:p w14:paraId="5A13972A" w14:textId="35D1C5FB" w:rsidR="004C0B12" w:rsidRPr="000F2A42" w:rsidRDefault="007E74E1" w:rsidP="000F2A42">
    <w:pPr>
      <w:autoSpaceDE/>
      <w:autoSpaceDN/>
      <w:spacing w:afterLines="100" w:after="240"/>
      <w:jc w:val="right"/>
      <w:rPr>
        <w:rFonts w:ascii="SimSun" w:eastAsia="SimSun" w:hAnsi="SimSun"/>
        <w:sz w:val="21"/>
      </w:rPr>
    </w:pPr>
    <w:r w:rsidRPr="000F2A42">
      <w:rPr>
        <w:rFonts w:ascii="SimSun" w:eastAsia="SimSun" w:hAnsi="SimSun"/>
        <w:sz w:val="21"/>
      </w:rPr>
      <w:t>附件第</w:t>
    </w:r>
    <w:r w:rsidRPr="000F2A42">
      <w:rPr>
        <w:rFonts w:ascii="SimSun" w:eastAsia="SimSun" w:hAnsi="SimSun"/>
        <w:sz w:val="21"/>
      </w:rPr>
      <w:fldChar w:fldCharType="begin"/>
    </w:r>
    <w:r w:rsidRPr="000F2A42">
      <w:rPr>
        <w:rFonts w:ascii="SimSun" w:eastAsia="SimSun" w:hAnsi="SimSun"/>
        <w:sz w:val="21"/>
      </w:rPr>
      <w:instrText xml:space="preserve"> PAGE  \* MERGEFORMAT </w:instrText>
    </w:r>
    <w:r w:rsidRPr="000F2A42">
      <w:rPr>
        <w:rFonts w:ascii="SimSun" w:eastAsia="SimSun" w:hAnsi="SimSun"/>
        <w:sz w:val="21"/>
      </w:rPr>
      <w:fldChar w:fldCharType="separate"/>
    </w:r>
    <w:r w:rsidRPr="000F2A42">
      <w:rPr>
        <w:rFonts w:ascii="SimSun" w:eastAsia="SimSun" w:hAnsi="SimSun"/>
        <w:sz w:val="21"/>
      </w:rPr>
      <w:t>2</w:t>
    </w:r>
    <w:r w:rsidRPr="000F2A42">
      <w:rPr>
        <w:rFonts w:ascii="SimSun" w:eastAsia="SimSun" w:hAnsi="SimSun"/>
        <w:sz w:val="21"/>
      </w:rPr>
      <w:fldChar w:fldCharType="end"/>
    </w:r>
    <w:r w:rsidR="00D14556" w:rsidRPr="000F2A42">
      <w:rPr>
        <w:rFonts w:ascii="SimSun" w:eastAsia="SimSun" w:hAnsi="SimSun" w:cs="Microsoft YaHei" w:hint="eastAsia"/>
        <w:sz w:val="21"/>
        <w:lang w:eastAsia="zh-CN"/>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0A71" w14:textId="77777777" w:rsidR="00FA743B" w:rsidRPr="007C68F4" w:rsidRDefault="00AC257F" w:rsidP="000F2A42">
    <w:pPr>
      <w:pStyle w:val="Header"/>
      <w:tabs>
        <w:tab w:val="clear" w:pos="4536"/>
        <w:tab w:val="clear" w:pos="9072"/>
      </w:tabs>
      <w:autoSpaceDE/>
      <w:autoSpaceDN/>
      <w:jc w:val="right"/>
      <w:rPr>
        <w:rFonts w:ascii="SimSun" w:eastAsia="SimSun" w:hAnsi="SimSun"/>
        <w:sz w:val="21"/>
        <w:lang w:val="fr-CH"/>
      </w:rPr>
    </w:pPr>
    <w:r w:rsidRPr="007C68F4">
      <w:rPr>
        <w:rFonts w:ascii="SimSun" w:eastAsia="SimSun" w:hAnsi="SimSun"/>
        <w:sz w:val="21"/>
        <w:lang w:val="fr-CH"/>
      </w:rPr>
      <w:t>CDIP/32/7</w:t>
    </w:r>
  </w:p>
  <w:p w14:paraId="777C2D3D" w14:textId="7D707154" w:rsidR="00BB6227" w:rsidRPr="007C68F4" w:rsidRDefault="00173B6E" w:rsidP="000F2A42">
    <w:pPr>
      <w:pStyle w:val="Header"/>
      <w:tabs>
        <w:tab w:val="clear" w:pos="4536"/>
        <w:tab w:val="clear" w:pos="9072"/>
      </w:tabs>
      <w:autoSpaceDE/>
      <w:autoSpaceDN/>
      <w:spacing w:afterLines="100" w:after="240"/>
      <w:jc w:val="right"/>
      <w:rPr>
        <w:rFonts w:ascii="SimSun" w:eastAsia="SimSun" w:hAnsi="SimSun"/>
        <w:sz w:val="21"/>
      </w:rPr>
    </w:pPr>
    <w:r w:rsidRPr="007C68F4">
      <w:rPr>
        <w:rFonts w:ascii="SimSun" w:eastAsia="SimSun" w:hAnsi="SimSun"/>
        <w:sz w:val="21"/>
        <w:lang w:val="fr-CH"/>
      </w:rPr>
      <w:t>附</w:t>
    </w:r>
    <w:r w:rsidR="000F2A42">
      <w:rPr>
        <w:rFonts w:ascii="SimSun" w:eastAsia="SimSun" w:hAnsi="SimSun" w:hint="eastAsia"/>
        <w:sz w:val="21"/>
        <w:lang w:val="fr-CH" w:eastAsia="zh-CN"/>
      </w:rPr>
      <w:t xml:space="preserve">　</w:t>
    </w:r>
    <w:r w:rsidRPr="007C68F4">
      <w:rPr>
        <w:rFonts w:ascii="SimSun" w:eastAsia="SimSun" w:hAnsi="SimSun"/>
        <w:sz w:val="21"/>
        <w:lang w:val="fr-CH"/>
      </w:rPr>
      <w:t>件</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C56E" w14:textId="77777777" w:rsidR="00DE7487" w:rsidRPr="007C68F4" w:rsidRDefault="00DE7487" w:rsidP="000F2A42">
    <w:pPr>
      <w:pStyle w:val="Header"/>
      <w:autoSpaceDE/>
      <w:autoSpaceDN/>
      <w:rPr>
        <w:rFonts w:ascii="SimSun" w:eastAsia="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43A6" w14:textId="77777777" w:rsidR="00FA743B" w:rsidRPr="000F2A42" w:rsidRDefault="00AC257F" w:rsidP="000F2A42">
    <w:pPr>
      <w:pStyle w:val="Header"/>
      <w:tabs>
        <w:tab w:val="clear" w:pos="4536"/>
        <w:tab w:val="clear" w:pos="9072"/>
      </w:tabs>
      <w:autoSpaceDE/>
      <w:autoSpaceDN/>
      <w:jc w:val="right"/>
      <w:rPr>
        <w:rFonts w:ascii="SimSun" w:eastAsia="SimSun" w:hAnsi="SimSun"/>
        <w:sz w:val="21"/>
        <w:lang w:val="fr-CH"/>
      </w:rPr>
    </w:pPr>
    <w:r w:rsidRPr="000F2A42">
      <w:rPr>
        <w:rFonts w:ascii="SimSun" w:eastAsia="SimSun" w:hAnsi="SimSun"/>
        <w:sz w:val="21"/>
        <w:lang w:val="fr-CH"/>
      </w:rPr>
      <w:t>CDIP/32/7</w:t>
    </w:r>
  </w:p>
  <w:p w14:paraId="5AFA7FA7" w14:textId="7C9B1B7A" w:rsidR="004C0B12" w:rsidRPr="000F2A42" w:rsidRDefault="007E74E1" w:rsidP="000F2A42">
    <w:pPr>
      <w:pStyle w:val="Header"/>
      <w:tabs>
        <w:tab w:val="clear" w:pos="4536"/>
        <w:tab w:val="clear" w:pos="9072"/>
      </w:tabs>
      <w:autoSpaceDE/>
      <w:autoSpaceDN/>
      <w:spacing w:afterLines="100" w:after="240"/>
      <w:jc w:val="right"/>
      <w:rPr>
        <w:rFonts w:ascii="SimSun" w:eastAsia="SimSun" w:hAnsi="SimSun"/>
        <w:sz w:val="21"/>
      </w:rPr>
    </w:pPr>
    <w:r w:rsidRPr="000F2A42">
      <w:rPr>
        <w:rFonts w:ascii="SimSun" w:eastAsia="SimSun" w:hAnsi="SimSun"/>
        <w:sz w:val="21"/>
      </w:rPr>
      <w:t>附件第</w:t>
    </w:r>
    <w:r w:rsidRPr="000F2A42">
      <w:rPr>
        <w:rFonts w:ascii="SimSun" w:eastAsia="SimSun" w:hAnsi="SimSun"/>
        <w:sz w:val="21"/>
      </w:rPr>
      <w:fldChar w:fldCharType="begin"/>
    </w:r>
    <w:r w:rsidRPr="000F2A42">
      <w:rPr>
        <w:rFonts w:ascii="SimSun" w:eastAsia="SimSun" w:hAnsi="SimSun"/>
        <w:sz w:val="21"/>
      </w:rPr>
      <w:instrText xml:space="preserve"> PAGE  \* MERGEFORMAT </w:instrText>
    </w:r>
    <w:r w:rsidRPr="000F2A42">
      <w:rPr>
        <w:rFonts w:ascii="SimSun" w:eastAsia="SimSun" w:hAnsi="SimSun"/>
        <w:sz w:val="21"/>
      </w:rPr>
      <w:fldChar w:fldCharType="separate"/>
    </w:r>
    <w:r w:rsidRPr="000F2A42">
      <w:rPr>
        <w:rFonts w:ascii="SimSun" w:eastAsia="SimSun" w:hAnsi="SimSun"/>
        <w:sz w:val="21"/>
      </w:rPr>
      <w:t>5</w:t>
    </w:r>
    <w:r w:rsidRPr="000F2A42">
      <w:rPr>
        <w:rFonts w:ascii="SimSun" w:eastAsia="SimSun" w:hAnsi="SimSun"/>
        <w:sz w:val="21"/>
      </w:rPr>
      <w:fldChar w:fldCharType="end"/>
    </w:r>
    <w:r w:rsidR="00D14556" w:rsidRPr="000F2A42">
      <w:rPr>
        <w:rFonts w:ascii="SimSun" w:eastAsia="SimSun" w:hAnsi="SimSun" w:cs="Microsoft YaHei" w:hint="eastAsia"/>
        <w:sz w:val="21"/>
        <w:lang w:eastAsia="zh-CN"/>
      </w:rPr>
      <w:t>页</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5A48" w14:textId="77777777" w:rsidR="00DE7487" w:rsidRPr="007C68F4" w:rsidRDefault="00DE7487" w:rsidP="000F2A42">
    <w:pPr>
      <w:pStyle w:val="Header"/>
      <w:autoSpaceDE/>
      <w:autoSpaceDN/>
      <w:rPr>
        <w:rFonts w:ascii="SimSun" w:eastAsia="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045D35"/>
    <w:multiLevelType w:val="hybridMultilevel"/>
    <w:tmpl w:val="9C18F550"/>
    <w:lvl w:ilvl="0" w:tplc="0DF26E88">
      <w:numFmt w:val="bullet"/>
      <w:lvlText w:val="-"/>
      <w:lvlJc w:val="left"/>
      <w:pPr>
        <w:ind w:left="47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 w15:restartNumberingAfterBreak="0">
    <w:nsid w:val="081542DE"/>
    <w:multiLevelType w:val="hybridMultilevel"/>
    <w:tmpl w:val="9FB45848"/>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0ED23B6D"/>
    <w:multiLevelType w:val="hybridMultilevel"/>
    <w:tmpl w:val="0E52BD56"/>
    <w:lvl w:ilvl="0" w:tplc="BB6A796E">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303B"/>
    <w:multiLevelType w:val="hybridMultilevel"/>
    <w:tmpl w:val="F134151A"/>
    <w:lvl w:ilvl="0" w:tplc="E27E8384">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5"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7" w15:restartNumberingAfterBreak="0">
    <w:nsid w:val="15313CF4"/>
    <w:multiLevelType w:val="hybridMultilevel"/>
    <w:tmpl w:val="D544444E"/>
    <w:lvl w:ilvl="0" w:tplc="E27E8384">
      <w:start w:val="1"/>
      <w:numFmt w:val="decimal"/>
      <w:lvlText w:val="(%1)"/>
      <w:lvlJc w:val="left"/>
      <w:pPr>
        <w:ind w:left="927"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1" w15:restartNumberingAfterBreak="0">
    <w:nsid w:val="29357F40"/>
    <w:multiLevelType w:val="hybridMultilevel"/>
    <w:tmpl w:val="437E9348"/>
    <w:lvl w:ilvl="0" w:tplc="EED27754">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2"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A79EA"/>
    <w:multiLevelType w:val="hybridMultilevel"/>
    <w:tmpl w:val="10CCE466"/>
    <w:lvl w:ilvl="0" w:tplc="0DF26E88">
      <w:numFmt w:val="bullet"/>
      <w:lvlText w:val="-"/>
      <w:lvlJc w:val="left"/>
      <w:pPr>
        <w:ind w:left="83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145D6"/>
    <w:multiLevelType w:val="hybridMultilevel"/>
    <w:tmpl w:val="697043C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A0E63"/>
    <w:multiLevelType w:val="hybridMultilevel"/>
    <w:tmpl w:val="34B802C4"/>
    <w:lvl w:ilvl="0" w:tplc="79C29B7E">
      <w:start w:val="1"/>
      <w:numFmt w:val="bullet"/>
      <w:lvlText w:val=""/>
      <w:lvlJc w:val="left"/>
      <w:pPr>
        <w:ind w:left="1440" w:hanging="360"/>
      </w:pPr>
      <w:rPr>
        <w:rFonts w:ascii="Symbol" w:hAnsi="Symbol"/>
      </w:rPr>
    </w:lvl>
    <w:lvl w:ilvl="1" w:tplc="C24A0352">
      <w:start w:val="1"/>
      <w:numFmt w:val="bullet"/>
      <w:lvlText w:val=""/>
      <w:lvlJc w:val="left"/>
      <w:pPr>
        <w:ind w:left="1440" w:hanging="360"/>
      </w:pPr>
      <w:rPr>
        <w:rFonts w:ascii="Symbol" w:hAnsi="Symbol"/>
      </w:rPr>
    </w:lvl>
    <w:lvl w:ilvl="2" w:tplc="D124D056">
      <w:start w:val="1"/>
      <w:numFmt w:val="bullet"/>
      <w:lvlText w:val=""/>
      <w:lvlJc w:val="left"/>
      <w:pPr>
        <w:ind w:left="1440" w:hanging="360"/>
      </w:pPr>
      <w:rPr>
        <w:rFonts w:ascii="Symbol" w:hAnsi="Symbol"/>
      </w:rPr>
    </w:lvl>
    <w:lvl w:ilvl="3" w:tplc="FD3A54BA">
      <w:start w:val="1"/>
      <w:numFmt w:val="bullet"/>
      <w:lvlText w:val=""/>
      <w:lvlJc w:val="left"/>
      <w:pPr>
        <w:ind w:left="1440" w:hanging="360"/>
      </w:pPr>
      <w:rPr>
        <w:rFonts w:ascii="Symbol" w:hAnsi="Symbol"/>
      </w:rPr>
    </w:lvl>
    <w:lvl w:ilvl="4" w:tplc="B5FE71DE">
      <w:start w:val="1"/>
      <w:numFmt w:val="bullet"/>
      <w:lvlText w:val=""/>
      <w:lvlJc w:val="left"/>
      <w:pPr>
        <w:ind w:left="1440" w:hanging="360"/>
      </w:pPr>
      <w:rPr>
        <w:rFonts w:ascii="Symbol" w:hAnsi="Symbol"/>
      </w:rPr>
    </w:lvl>
    <w:lvl w:ilvl="5" w:tplc="D340C0DA">
      <w:start w:val="1"/>
      <w:numFmt w:val="bullet"/>
      <w:lvlText w:val=""/>
      <w:lvlJc w:val="left"/>
      <w:pPr>
        <w:ind w:left="1440" w:hanging="360"/>
      </w:pPr>
      <w:rPr>
        <w:rFonts w:ascii="Symbol" w:hAnsi="Symbol"/>
      </w:rPr>
    </w:lvl>
    <w:lvl w:ilvl="6" w:tplc="F774CE40">
      <w:start w:val="1"/>
      <w:numFmt w:val="bullet"/>
      <w:lvlText w:val=""/>
      <w:lvlJc w:val="left"/>
      <w:pPr>
        <w:ind w:left="1440" w:hanging="360"/>
      </w:pPr>
      <w:rPr>
        <w:rFonts w:ascii="Symbol" w:hAnsi="Symbol"/>
      </w:rPr>
    </w:lvl>
    <w:lvl w:ilvl="7" w:tplc="1BBEB66C">
      <w:start w:val="1"/>
      <w:numFmt w:val="bullet"/>
      <w:lvlText w:val=""/>
      <w:lvlJc w:val="left"/>
      <w:pPr>
        <w:ind w:left="1440" w:hanging="360"/>
      </w:pPr>
      <w:rPr>
        <w:rFonts w:ascii="Symbol" w:hAnsi="Symbol"/>
      </w:rPr>
    </w:lvl>
    <w:lvl w:ilvl="8" w:tplc="E3E2DB44">
      <w:start w:val="1"/>
      <w:numFmt w:val="bullet"/>
      <w:lvlText w:val=""/>
      <w:lvlJc w:val="left"/>
      <w:pPr>
        <w:ind w:left="1440" w:hanging="360"/>
      </w:pPr>
      <w:rPr>
        <w:rFonts w:ascii="Symbol" w:hAnsi="Symbol"/>
      </w:rPr>
    </w:lvl>
  </w:abstractNum>
  <w:abstractNum w:abstractNumId="20" w15:restartNumberingAfterBreak="0">
    <w:nsid w:val="58A447EA"/>
    <w:multiLevelType w:val="hybridMultilevel"/>
    <w:tmpl w:val="2264E142"/>
    <w:lvl w:ilvl="0" w:tplc="2928429E">
      <w:start w:val="1"/>
      <w:numFmt w:val="bullet"/>
      <w:lvlText w:val=""/>
      <w:lvlJc w:val="left"/>
      <w:pPr>
        <w:ind w:left="1440" w:hanging="360"/>
      </w:pPr>
      <w:rPr>
        <w:rFonts w:ascii="Symbol" w:hAnsi="Symbol"/>
      </w:rPr>
    </w:lvl>
    <w:lvl w:ilvl="1" w:tplc="34864862">
      <w:start w:val="1"/>
      <w:numFmt w:val="bullet"/>
      <w:lvlText w:val=""/>
      <w:lvlJc w:val="left"/>
      <w:pPr>
        <w:ind w:left="1440" w:hanging="360"/>
      </w:pPr>
      <w:rPr>
        <w:rFonts w:ascii="Symbol" w:hAnsi="Symbol"/>
      </w:rPr>
    </w:lvl>
    <w:lvl w:ilvl="2" w:tplc="5E4276DA">
      <w:start w:val="1"/>
      <w:numFmt w:val="bullet"/>
      <w:lvlText w:val=""/>
      <w:lvlJc w:val="left"/>
      <w:pPr>
        <w:ind w:left="1440" w:hanging="360"/>
      </w:pPr>
      <w:rPr>
        <w:rFonts w:ascii="Symbol" w:hAnsi="Symbol"/>
      </w:rPr>
    </w:lvl>
    <w:lvl w:ilvl="3" w:tplc="2092C820">
      <w:start w:val="1"/>
      <w:numFmt w:val="bullet"/>
      <w:lvlText w:val=""/>
      <w:lvlJc w:val="left"/>
      <w:pPr>
        <w:ind w:left="1440" w:hanging="360"/>
      </w:pPr>
      <w:rPr>
        <w:rFonts w:ascii="Symbol" w:hAnsi="Symbol"/>
      </w:rPr>
    </w:lvl>
    <w:lvl w:ilvl="4" w:tplc="08B44A50">
      <w:start w:val="1"/>
      <w:numFmt w:val="bullet"/>
      <w:lvlText w:val=""/>
      <w:lvlJc w:val="left"/>
      <w:pPr>
        <w:ind w:left="1440" w:hanging="360"/>
      </w:pPr>
      <w:rPr>
        <w:rFonts w:ascii="Symbol" w:hAnsi="Symbol"/>
      </w:rPr>
    </w:lvl>
    <w:lvl w:ilvl="5" w:tplc="4886C7C6">
      <w:start w:val="1"/>
      <w:numFmt w:val="bullet"/>
      <w:lvlText w:val=""/>
      <w:lvlJc w:val="left"/>
      <w:pPr>
        <w:ind w:left="1440" w:hanging="360"/>
      </w:pPr>
      <w:rPr>
        <w:rFonts w:ascii="Symbol" w:hAnsi="Symbol"/>
      </w:rPr>
    </w:lvl>
    <w:lvl w:ilvl="6" w:tplc="70BEAACE">
      <w:start w:val="1"/>
      <w:numFmt w:val="bullet"/>
      <w:lvlText w:val=""/>
      <w:lvlJc w:val="left"/>
      <w:pPr>
        <w:ind w:left="1440" w:hanging="360"/>
      </w:pPr>
      <w:rPr>
        <w:rFonts w:ascii="Symbol" w:hAnsi="Symbol"/>
      </w:rPr>
    </w:lvl>
    <w:lvl w:ilvl="7" w:tplc="3D46F6EC">
      <w:start w:val="1"/>
      <w:numFmt w:val="bullet"/>
      <w:lvlText w:val=""/>
      <w:lvlJc w:val="left"/>
      <w:pPr>
        <w:ind w:left="1440" w:hanging="360"/>
      </w:pPr>
      <w:rPr>
        <w:rFonts w:ascii="Symbol" w:hAnsi="Symbol"/>
      </w:rPr>
    </w:lvl>
    <w:lvl w:ilvl="8" w:tplc="6B285E28">
      <w:start w:val="1"/>
      <w:numFmt w:val="bullet"/>
      <w:lvlText w:val=""/>
      <w:lvlJc w:val="left"/>
      <w:pPr>
        <w:ind w:left="1440" w:hanging="360"/>
      </w:pPr>
      <w:rPr>
        <w:rFonts w:ascii="Symbol" w:hAnsi="Symbol"/>
      </w:rPr>
    </w:lvl>
  </w:abstractNum>
  <w:abstractNum w:abstractNumId="21" w15:restartNumberingAfterBreak="0">
    <w:nsid w:val="58F16159"/>
    <w:multiLevelType w:val="hybridMultilevel"/>
    <w:tmpl w:val="98326580"/>
    <w:lvl w:ilvl="0" w:tplc="B40A63FA">
      <w:start w:val="1"/>
      <w:numFmt w:val="lowerLetter"/>
      <w:lvlText w:val="(%1)"/>
      <w:lvlJc w:val="left"/>
      <w:pPr>
        <w:ind w:left="590"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2"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6"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A15773D"/>
    <w:multiLevelType w:val="hybridMultilevel"/>
    <w:tmpl w:val="697043C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AD66E9E"/>
    <w:multiLevelType w:val="hybridMultilevel"/>
    <w:tmpl w:val="745C5F2C"/>
    <w:lvl w:ilvl="0" w:tplc="47421644">
      <w:start w:val="1"/>
      <w:numFmt w:val="lowerLetter"/>
      <w:lvlText w:val="(%1)"/>
      <w:lvlJc w:val="left"/>
      <w:pPr>
        <w:ind w:left="108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B421BA6"/>
    <w:multiLevelType w:val="hybridMultilevel"/>
    <w:tmpl w:val="C980DA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1"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769047E9"/>
    <w:multiLevelType w:val="hybridMultilevel"/>
    <w:tmpl w:val="B53894EA"/>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4" w15:restartNumberingAfterBreak="0">
    <w:nsid w:val="77222801"/>
    <w:multiLevelType w:val="hybridMultilevel"/>
    <w:tmpl w:val="E99C94E4"/>
    <w:lvl w:ilvl="0" w:tplc="B40A63FA">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5" w15:restartNumberingAfterBreak="0">
    <w:nsid w:val="786F1822"/>
    <w:multiLevelType w:val="hybridMultilevel"/>
    <w:tmpl w:val="F4006F6A"/>
    <w:lvl w:ilvl="0" w:tplc="1F50B866">
      <w:start w:val="2"/>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590880">
    <w:abstractNumId w:val="8"/>
  </w:num>
  <w:num w:numId="2" w16cid:durableId="1979794285">
    <w:abstractNumId w:val="15"/>
  </w:num>
  <w:num w:numId="3" w16cid:durableId="2095975240">
    <w:abstractNumId w:val="32"/>
  </w:num>
  <w:num w:numId="4" w16cid:durableId="1448236275">
    <w:abstractNumId w:val="27"/>
  </w:num>
  <w:num w:numId="5" w16cid:durableId="762844894">
    <w:abstractNumId w:val="0"/>
  </w:num>
  <w:num w:numId="6" w16cid:durableId="1309090272">
    <w:abstractNumId w:val="23"/>
  </w:num>
  <w:num w:numId="7" w16cid:durableId="439299709">
    <w:abstractNumId w:val="25"/>
  </w:num>
  <w:num w:numId="8" w16cid:durableId="130289914">
    <w:abstractNumId w:val="26"/>
  </w:num>
  <w:num w:numId="9" w16cid:durableId="1896309917">
    <w:abstractNumId w:val="31"/>
  </w:num>
  <w:num w:numId="10" w16cid:durableId="712190915">
    <w:abstractNumId w:val="10"/>
  </w:num>
  <w:num w:numId="11" w16cid:durableId="1028212616">
    <w:abstractNumId w:val="9"/>
  </w:num>
  <w:num w:numId="12" w16cid:durableId="1666086724">
    <w:abstractNumId w:val="5"/>
  </w:num>
  <w:num w:numId="13" w16cid:durableId="910113366">
    <w:abstractNumId w:val="22"/>
  </w:num>
  <w:num w:numId="14" w16cid:durableId="683364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582699">
    <w:abstractNumId w:val="24"/>
  </w:num>
  <w:num w:numId="16" w16cid:durableId="1854223856">
    <w:abstractNumId w:val="11"/>
  </w:num>
  <w:num w:numId="17" w16cid:durableId="694229122">
    <w:abstractNumId w:val="19"/>
  </w:num>
  <w:num w:numId="18" w16cid:durableId="1455714552">
    <w:abstractNumId w:val="20"/>
  </w:num>
  <w:num w:numId="19" w16cid:durableId="816148059">
    <w:abstractNumId w:val="34"/>
  </w:num>
  <w:num w:numId="20" w16cid:durableId="395016150">
    <w:abstractNumId w:val="6"/>
  </w:num>
  <w:num w:numId="21" w16cid:durableId="1082288677">
    <w:abstractNumId w:val="21"/>
  </w:num>
  <w:num w:numId="22" w16cid:durableId="1820223364">
    <w:abstractNumId w:val="33"/>
  </w:num>
  <w:num w:numId="23" w16cid:durableId="20665614">
    <w:abstractNumId w:val="2"/>
  </w:num>
  <w:num w:numId="24" w16cid:durableId="1307665923">
    <w:abstractNumId w:val="3"/>
  </w:num>
  <w:num w:numId="25" w16cid:durableId="1611232014">
    <w:abstractNumId w:val="13"/>
  </w:num>
  <w:num w:numId="26" w16cid:durableId="2051689385">
    <w:abstractNumId w:val="16"/>
  </w:num>
  <w:num w:numId="27" w16cid:durableId="1921594325">
    <w:abstractNumId w:val="12"/>
  </w:num>
  <w:num w:numId="28" w16cid:durableId="74326410">
    <w:abstractNumId w:val="18"/>
  </w:num>
  <w:num w:numId="29" w16cid:durableId="2031291811">
    <w:abstractNumId w:val="7"/>
  </w:num>
  <w:num w:numId="30" w16cid:durableId="2009748089">
    <w:abstractNumId w:val="17"/>
  </w:num>
  <w:num w:numId="31" w16cid:durableId="1884563185">
    <w:abstractNumId w:val="29"/>
  </w:num>
  <w:num w:numId="32" w16cid:durableId="1414626959">
    <w:abstractNumId w:val="4"/>
  </w:num>
  <w:num w:numId="33" w16cid:durableId="832767973">
    <w:abstractNumId w:val="35"/>
  </w:num>
  <w:num w:numId="34" w16cid:durableId="238684052">
    <w:abstractNumId w:val="30"/>
  </w:num>
  <w:num w:numId="35" w16cid:durableId="691608883">
    <w:abstractNumId w:val="28"/>
  </w:num>
  <w:num w:numId="36" w16cid:durableId="816459940">
    <w:abstractNumId w:val="1"/>
  </w:num>
  <w:num w:numId="37" w16cid:durableId="365524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87"/>
    <w:rsid w:val="00000B5D"/>
    <w:rsid w:val="00006D27"/>
    <w:rsid w:val="00007950"/>
    <w:rsid w:val="00012CF1"/>
    <w:rsid w:val="00014D9E"/>
    <w:rsid w:val="00015A72"/>
    <w:rsid w:val="00023EC5"/>
    <w:rsid w:val="00024AB4"/>
    <w:rsid w:val="00026E58"/>
    <w:rsid w:val="000324E6"/>
    <w:rsid w:val="00033AA3"/>
    <w:rsid w:val="0003421E"/>
    <w:rsid w:val="00035D2D"/>
    <w:rsid w:val="000424F8"/>
    <w:rsid w:val="0004338D"/>
    <w:rsid w:val="00046B45"/>
    <w:rsid w:val="000735A1"/>
    <w:rsid w:val="0007361D"/>
    <w:rsid w:val="000747B5"/>
    <w:rsid w:val="00076CBF"/>
    <w:rsid w:val="00081A39"/>
    <w:rsid w:val="0009094D"/>
    <w:rsid w:val="000911B9"/>
    <w:rsid w:val="000948D8"/>
    <w:rsid w:val="0009518E"/>
    <w:rsid w:val="00097C80"/>
    <w:rsid w:val="000A0F02"/>
    <w:rsid w:val="000A44CD"/>
    <w:rsid w:val="000B7F40"/>
    <w:rsid w:val="000C5511"/>
    <w:rsid w:val="000C59D1"/>
    <w:rsid w:val="000C5ACB"/>
    <w:rsid w:val="000D178F"/>
    <w:rsid w:val="000D579D"/>
    <w:rsid w:val="000E67A8"/>
    <w:rsid w:val="000F0B4F"/>
    <w:rsid w:val="000F1605"/>
    <w:rsid w:val="000F2A42"/>
    <w:rsid w:val="000F33C8"/>
    <w:rsid w:val="000F5E56"/>
    <w:rsid w:val="000F7158"/>
    <w:rsid w:val="000F71DC"/>
    <w:rsid w:val="0011458B"/>
    <w:rsid w:val="00116593"/>
    <w:rsid w:val="0012217D"/>
    <w:rsid w:val="00124044"/>
    <w:rsid w:val="00126EDA"/>
    <w:rsid w:val="001328E7"/>
    <w:rsid w:val="0013634C"/>
    <w:rsid w:val="00140870"/>
    <w:rsid w:val="0014473C"/>
    <w:rsid w:val="00152AF7"/>
    <w:rsid w:val="00156A71"/>
    <w:rsid w:val="001641B6"/>
    <w:rsid w:val="00166073"/>
    <w:rsid w:val="00171480"/>
    <w:rsid w:val="00172B5C"/>
    <w:rsid w:val="0017306C"/>
    <w:rsid w:val="001738D9"/>
    <w:rsid w:val="00173B6E"/>
    <w:rsid w:val="001759DE"/>
    <w:rsid w:val="00187066"/>
    <w:rsid w:val="00187894"/>
    <w:rsid w:val="0019020B"/>
    <w:rsid w:val="001905C0"/>
    <w:rsid w:val="001933B3"/>
    <w:rsid w:val="00193728"/>
    <w:rsid w:val="0019627F"/>
    <w:rsid w:val="00197BBC"/>
    <w:rsid w:val="001A128C"/>
    <w:rsid w:val="001A63EB"/>
    <w:rsid w:val="001B6492"/>
    <w:rsid w:val="001B776F"/>
    <w:rsid w:val="001C1945"/>
    <w:rsid w:val="001C4AE3"/>
    <w:rsid w:val="001C6A76"/>
    <w:rsid w:val="001D06E8"/>
    <w:rsid w:val="001D2700"/>
    <w:rsid w:val="001D5794"/>
    <w:rsid w:val="001D673C"/>
    <w:rsid w:val="001E13F1"/>
    <w:rsid w:val="001E629F"/>
    <w:rsid w:val="001F2E50"/>
    <w:rsid w:val="001F6F78"/>
    <w:rsid w:val="00202E8C"/>
    <w:rsid w:val="0020672E"/>
    <w:rsid w:val="002109B6"/>
    <w:rsid w:val="00217604"/>
    <w:rsid w:val="00226FC7"/>
    <w:rsid w:val="00227D72"/>
    <w:rsid w:val="00232756"/>
    <w:rsid w:val="00234419"/>
    <w:rsid w:val="002600F6"/>
    <w:rsid w:val="002707AA"/>
    <w:rsid w:val="002762AE"/>
    <w:rsid w:val="00276498"/>
    <w:rsid w:val="002867D3"/>
    <w:rsid w:val="0029747E"/>
    <w:rsid w:val="002A6A10"/>
    <w:rsid w:val="002C1F65"/>
    <w:rsid w:val="002C4F2C"/>
    <w:rsid w:val="002E1ABD"/>
    <w:rsid w:val="002E3BB7"/>
    <w:rsid w:val="002E7878"/>
    <w:rsid w:val="002F5949"/>
    <w:rsid w:val="002F76A1"/>
    <w:rsid w:val="00304C9A"/>
    <w:rsid w:val="0030695D"/>
    <w:rsid w:val="00307116"/>
    <w:rsid w:val="00312DCF"/>
    <w:rsid w:val="0032416E"/>
    <w:rsid w:val="0033139A"/>
    <w:rsid w:val="00341A41"/>
    <w:rsid w:val="00341CF2"/>
    <w:rsid w:val="0034253B"/>
    <w:rsid w:val="00346B27"/>
    <w:rsid w:val="00356280"/>
    <w:rsid w:val="0035759C"/>
    <w:rsid w:val="003611FF"/>
    <w:rsid w:val="00361480"/>
    <w:rsid w:val="00361ED6"/>
    <w:rsid w:val="003641A7"/>
    <w:rsid w:val="0037378A"/>
    <w:rsid w:val="003779D7"/>
    <w:rsid w:val="00391FEE"/>
    <w:rsid w:val="00397ED1"/>
    <w:rsid w:val="003A735C"/>
    <w:rsid w:val="003B34C2"/>
    <w:rsid w:val="003B5CD6"/>
    <w:rsid w:val="003D23C4"/>
    <w:rsid w:val="003D35DD"/>
    <w:rsid w:val="003D63DC"/>
    <w:rsid w:val="003E0902"/>
    <w:rsid w:val="003E6531"/>
    <w:rsid w:val="003F0B80"/>
    <w:rsid w:val="003F164A"/>
    <w:rsid w:val="003F19CB"/>
    <w:rsid w:val="003F5708"/>
    <w:rsid w:val="00403F86"/>
    <w:rsid w:val="004052F6"/>
    <w:rsid w:val="00406BC1"/>
    <w:rsid w:val="00407FB6"/>
    <w:rsid w:val="00410EB3"/>
    <w:rsid w:val="00416D86"/>
    <w:rsid w:val="004170C8"/>
    <w:rsid w:val="004253A8"/>
    <w:rsid w:val="00427B66"/>
    <w:rsid w:val="00431118"/>
    <w:rsid w:val="00432D72"/>
    <w:rsid w:val="00442201"/>
    <w:rsid w:val="004505C2"/>
    <w:rsid w:val="00450A44"/>
    <w:rsid w:val="00460E39"/>
    <w:rsid w:val="00463A50"/>
    <w:rsid w:val="004661BE"/>
    <w:rsid w:val="004668C7"/>
    <w:rsid w:val="00467C21"/>
    <w:rsid w:val="00473282"/>
    <w:rsid w:val="00476373"/>
    <w:rsid w:val="00477F04"/>
    <w:rsid w:val="00481C4E"/>
    <w:rsid w:val="0049241B"/>
    <w:rsid w:val="004956C0"/>
    <w:rsid w:val="00497803"/>
    <w:rsid w:val="004A022D"/>
    <w:rsid w:val="004A6339"/>
    <w:rsid w:val="004C0B12"/>
    <w:rsid w:val="004D41ED"/>
    <w:rsid w:val="004E077F"/>
    <w:rsid w:val="004E132F"/>
    <w:rsid w:val="004E4606"/>
    <w:rsid w:val="004E5176"/>
    <w:rsid w:val="004F1974"/>
    <w:rsid w:val="004F2577"/>
    <w:rsid w:val="004F339E"/>
    <w:rsid w:val="004F526A"/>
    <w:rsid w:val="005052B3"/>
    <w:rsid w:val="005069F6"/>
    <w:rsid w:val="005072DA"/>
    <w:rsid w:val="0051449C"/>
    <w:rsid w:val="005370BD"/>
    <w:rsid w:val="005419F4"/>
    <w:rsid w:val="00542E07"/>
    <w:rsid w:val="0055277E"/>
    <w:rsid w:val="00562EAD"/>
    <w:rsid w:val="005715C1"/>
    <w:rsid w:val="0057461B"/>
    <w:rsid w:val="005811AE"/>
    <w:rsid w:val="00586370"/>
    <w:rsid w:val="00586846"/>
    <w:rsid w:val="00587004"/>
    <w:rsid w:val="00590D69"/>
    <w:rsid w:val="005B0ECE"/>
    <w:rsid w:val="005C0FFC"/>
    <w:rsid w:val="005C20C8"/>
    <w:rsid w:val="005C4B85"/>
    <w:rsid w:val="005C4CEF"/>
    <w:rsid w:val="005C64BD"/>
    <w:rsid w:val="005D2D33"/>
    <w:rsid w:val="005D463D"/>
    <w:rsid w:val="005D5CDC"/>
    <w:rsid w:val="005D7A08"/>
    <w:rsid w:val="005E12E8"/>
    <w:rsid w:val="005E1BF9"/>
    <w:rsid w:val="005E3511"/>
    <w:rsid w:val="005E3BA6"/>
    <w:rsid w:val="0060291E"/>
    <w:rsid w:val="006061DB"/>
    <w:rsid w:val="00610CD4"/>
    <w:rsid w:val="00613187"/>
    <w:rsid w:val="006154B0"/>
    <w:rsid w:val="00617225"/>
    <w:rsid w:val="0062136A"/>
    <w:rsid w:val="00623511"/>
    <w:rsid w:val="006271D0"/>
    <w:rsid w:val="00627736"/>
    <w:rsid w:val="0063618B"/>
    <w:rsid w:val="006376A1"/>
    <w:rsid w:val="00641067"/>
    <w:rsid w:val="006535F0"/>
    <w:rsid w:val="0065579A"/>
    <w:rsid w:val="0065730D"/>
    <w:rsid w:val="00671EE0"/>
    <w:rsid w:val="00673F06"/>
    <w:rsid w:val="00674C68"/>
    <w:rsid w:val="00680785"/>
    <w:rsid w:val="006827EB"/>
    <w:rsid w:val="00682EF9"/>
    <w:rsid w:val="00683B24"/>
    <w:rsid w:val="00694970"/>
    <w:rsid w:val="006A2D68"/>
    <w:rsid w:val="006B31EB"/>
    <w:rsid w:val="006B771A"/>
    <w:rsid w:val="006C1F85"/>
    <w:rsid w:val="006D0BA6"/>
    <w:rsid w:val="006D2A5B"/>
    <w:rsid w:val="006D2BA1"/>
    <w:rsid w:val="006E2A4C"/>
    <w:rsid w:val="006E5DA2"/>
    <w:rsid w:val="006E6EAC"/>
    <w:rsid w:val="006E6EDC"/>
    <w:rsid w:val="00702335"/>
    <w:rsid w:val="00704205"/>
    <w:rsid w:val="007069BE"/>
    <w:rsid w:val="007072E4"/>
    <w:rsid w:val="007143A7"/>
    <w:rsid w:val="007176F6"/>
    <w:rsid w:val="00720A40"/>
    <w:rsid w:val="007258E9"/>
    <w:rsid w:val="007266B5"/>
    <w:rsid w:val="00730B71"/>
    <w:rsid w:val="00731E05"/>
    <w:rsid w:val="007407CD"/>
    <w:rsid w:val="0074153A"/>
    <w:rsid w:val="00746C44"/>
    <w:rsid w:val="0074785B"/>
    <w:rsid w:val="00762C5F"/>
    <w:rsid w:val="00763737"/>
    <w:rsid w:val="00765F71"/>
    <w:rsid w:val="00766B20"/>
    <w:rsid w:val="00766C75"/>
    <w:rsid w:val="0077329C"/>
    <w:rsid w:val="00774C14"/>
    <w:rsid w:val="00775DB1"/>
    <w:rsid w:val="0078171D"/>
    <w:rsid w:val="007933D6"/>
    <w:rsid w:val="00796EC6"/>
    <w:rsid w:val="007A4203"/>
    <w:rsid w:val="007B20C3"/>
    <w:rsid w:val="007B240C"/>
    <w:rsid w:val="007B5888"/>
    <w:rsid w:val="007C0941"/>
    <w:rsid w:val="007C5BE4"/>
    <w:rsid w:val="007C68F4"/>
    <w:rsid w:val="007C7925"/>
    <w:rsid w:val="007D4620"/>
    <w:rsid w:val="007D53C7"/>
    <w:rsid w:val="007D587A"/>
    <w:rsid w:val="007E2778"/>
    <w:rsid w:val="007E5CD5"/>
    <w:rsid w:val="007E74E1"/>
    <w:rsid w:val="007E775F"/>
    <w:rsid w:val="007F68E5"/>
    <w:rsid w:val="00804CE3"/>
    <w:rsid w:val="00804DB7"/>
    <w:rsid w:val="00811039"/>
    <w:rsid w:val="00814520"/>
    <w:rsid w:val="00814627"/>
    <w:rsid w:val="008149CA"/>
    <w:rsid w:val="008233EB"/>
    <w:rsid w:val="00825802"/>
    <w:rsid w:val="008338AF"/>
    <w:rsid w:val="00835462"/>
    <w:rsid w:val="00841D3E"/>
    <w:rsid w:val="00842566"/>
    <w:rsid w:val="00845015"/>
    <w:rsid w:val="00853D40"/>
    <w:rsid w:val="0085600C"/>
    <w:rsid w:val="00856C01"/>
    <w:rsid w:val="00865722"/>
    <w:rsid w:val="008665CF"/>
    <w:rsid w:val="00866E20"/>
    <w:rsid w:val="008673A1"/>
    <w:rsid w:val="00867443"/>
    <w:rsid w:val="00871791"/>
    <w:rsid w:val="0087430E"/>
    <w:rsid w:val="00897E7F"/>
    <w:rsid w:val="008A4AA4"/>
    <w:rsid w:val="008A7153"/>
    <w:rsid w:val="008B1D3F"/>
    <w:rsid w:val="008B44AE"/>
    <w:rsid w:val="008B67AE"/>
    <w:rsid w:val="008C6BB8"/>
    <w:rsid w:val="008D22D2"/>
    <w:rsid w:val="008D24C4"/>
    <w:rsid w:val="008D2504"/>
    <w:rsid w:val="008E0B72"/>
    <w:rsid w:val="008E1E24"/>
    <w:rsid w:val="00900BF7"/>
    <w:rsid w:val="00903190"/>
    <w:rsid w:val="0090763D"/>
    <w:rsid w:val="00911036"/>
    <w:rsid w:val="00915349"/>
    <w:rsid w:val="00923F4A"/>
    <w:rsid w:val="00924858"/>
    <w:rsid w:val="00935BA3"/>
    <w:rsid w:val="00950753"/>
    <w:rsid w:val="009542D1"/>
    <w:rsid w:val="00957D1F"/>
    <w:rsid w:val="0096472C"/>
    <w:rsid w:val="009678DF"/>
    <w:rsid w:val="00976707"/>
    <w:rsid w:val="00984AFE"/>
    <w:rsid w:val="00991828"/>
    <w:rsid w:val="00992038"/>
    <w:rsid w:val="00992120"/>
    <w:rsid w:val="00992D2C"/>
    <w:rsid w:val="00995C1F"/>
    <w:rsid w:val="009A094B"/>
    <w:rsid w:val="009A2739"/>
    <w:rsid w:val="009A320D"/>
    <w:rsid w:val="009A3AD8"/>
    <w:rsid w:val="009A6990"/>
    <w:rsid w:val="009B0789"/>
    <w:rsid w:val="009B10F3"/>
    <w:rsid w:val="009B2480"/>
    <w:rsid w:val="009C23AB"/>
    <w:rsid w:val="009C3024"/>
    <w:rsid w:val="009C47D5"/>
    <w:rsid w:val="009D0730"/>
    <w:rsid w:val="009D45D1"/>
    <w:rsid w:val="009D7CE8"/>
    <w:rsid w:val="009D7DA7"/>
    <w:rsid w:val="009E120C"/>
    <w:rsid w:val="009F1FC9"/>
    <w:rsid w:val="009F298B"/>
    <w:rsid w:val="009F5C5B"/>
    <w:rsid w:val="00A02763"/>
    <w:rsid w:val="00A03A8B"/>
    <w:rsid w:val="00A12A8C"/>
    <w:rsid w:val="00A164CC"/>
    <w:rsid w:val="00A26788"/>
    <w:rsid w:val="00A324F4"/>
    <w:rsid w:val="00A34532"/>
    <w:rsid w:val="00A44059"/>
    <w:rsid w:val="00A47767"/>
    <w:rsid w:val="00A548A7"/>
    <w:rsid w:val="00A56917"/>
    <w:rsid w:val="00A6442C"/>
    <w:rsid w:val="00A752F6"/>
    <w:rsid w:val="00A768C4"/>
    <w:rsid w:val="00A82F4B"/>
    <w:rsid w:val="00A93F52"/>
    <w:rsid w:val="00AA0EAB"/>
    <w:rsid w:val="00AA2652"/>
    <w:rsid w:val="00AA37F8"/>
    <w:rsid w:val="00AA47A9"/>
    <w:rsid w:val="00AB30EC"/>
    <w:rsid w:val="00AB6E7A"/>
    <w:rsid w:val="00AC2126"/>
    <w:rsid w:val="00AC257F"/>
    <w:rsid w:val="00AD2F31"/>
    <w:rsid w:val="00AD38A7"/>
    <w:rsid w:val="00AE0146"/>
    <w:rsid w:val="00AE1DDC"/>
    <w:rsid w:val="00AF22C0"/>
    <w:rsid w:val="00AF4147"/>
    <w:rsid w:val="00AF6AC1"/>
    <w:rsid w:val="00AF7F57"/>
    <w:rsid w:val="00B058F1"/>
    <w:rsid w:val="00B11ED4"/>
    <w:rsid w:val="00B124D0"/>
    <w:rsid w:val="00B16D6E"/>
    <w:rsid w:val="00B23405"/>
    <w:rsid w:val="00B241F1"/>
    <w:rsid w:val="00B24320"/>
    <w:rsid w:val="00B31524"/>
    <w:rsid w:val="00B340CA"/>
    <w:rsid w:val="00B4567E"/>
    <w:rsid w:val="00B56EFF"/>
    <w:rsid w:val="00B6341F"/>
    <w:rsid w:val="00B65A4B"/>
    <w:rsid w:val="00B71248"/>
    <w:rsid w:val="00B71D7A"/>
    <w:rsid w:val="00B72A64"/>
    <w:rsid w:val="00B73996"/>
    <w:rsid w:val="00B777A6"/>
    <w:rsid w:val="00B8079B"/>
    <w:rsid w:val="00B81B6F"/>
    <w:rsid w:val="00B8215E"/>
    <w:rsid w:val="00B92233"/>
    <w:rsid w:val="00B95BFC"/>
    <w:rsid w:val="00B979DA"/>
    <w:rsid w:val="00BA08F9"/>
    <w:rsid w:val="00BA1407"/>
    <w:rsid w:val="00BA5ABE"/>
    <w:rsid w:val="00BB0377"/>
    <w:rsid w:val="00BB15A6"/>
    <w:rsid w:val="00BB6227"/>
    <w:rsid w:val="00BC27E3"/>
    <w:rsid w:val="00BC6D4A"/>
    <w:rsid w:val="00BC751B"/>
    <w:rsid w:val="00BD2F04"/>
    <w:rsid w:val="00BE28FB"/>
    <w:rsid w:val="00BE2D1B"/>
    <w:rsid w:val="00BE3ED7"/>
    <w:rsid w:val="00BE5BF1"/>
    <w:rsid w:val="00BF17DA"/>
    <w:rsid w:val="00BF3B8D"/>
    <w:rsid w:val="00C02DF9"/>
    <w:rsid w:val="00C0728E"/>
    <w:rsid w:val="00C125F2"/>
    <w:rsid w:val="00C12E99"/>
    <w:rsid w:val="00C15F04"/>
    <w:rsid w:val="00C23330"/>
    <w:rsid w:val="00C314F9"/>
    <w:rsid w:val="00C31630"/>
    <w:rsid w:val="00C36BC5"/>
    <w:rsid w:val="00C53799"/>
    <w:rsid w:val="00C554EC"/>
    <w:rsid w:val="00C60990"/>
    <w:rsid w:val="00C73B89"/>
    <w:rsid w:val="00C753A2"/>
    <w:rsid w:val="00C7624A"/>
    <w:rsid w:val="00C77D40"/>
    <w:rsid w:val="00C817CB"/>
    <w:rsid w:val="00C81913"/>
    <w:rsid w:val="00C90FE9"/>
    <w:rsid w:val="00C9311D"/>
    <w:rsid w:val="00C94B0C"/>
    <w:rsid w:val="00C97039"/>
    <w:rsid w:val="00CA19B9"/>
    <w:rsid w:val="00CA2064"/>
    <w:rsid w:val="00CA3517"/>
    <w:rsid w:val="00CA3704"/>
    <w:rsid w:val="00CA3A30"/>
    <w:rsid w:val="00CA600F"/>
    <w:rsid w:val="00CA6B02"/>
    <w:rsid w:val="00CB0A76"/>
    <w:rsid w:val="00CB1D9A"/>
    <w:rsid w:val="00CB71CF"/>
    <w:rsid w:val="00CC762A"/>
    <w:rsid w:val="00CD2446"/>
    <w:rsid w:val="00CD41A9"/>
    <w:rsid w:val="00CE1874"/>
    <w:rsid w:val="00CE4514"/>
    <w:rsid w:val="00CE5B79"/>
    <w:rsid w:val="00D004B0"/>
    <w:rsid w:val="00D02D73"/>
    <w:rsid w:val="00D046EF"/>
    <w:rsid w:val="00D04CAB"/>
    <w:rsid w:val="00D051E5"/>
    <w:rsid w:val="00D12A07"/>
    <w:rsid w:val="00D14556"/>
    <w:rsid w:val="00D219D5"/>
    <w:rsid w:val="00D26E84"/>
    <w:rsid w:val="00D32BD5"/>
    <w:rsid w:val="00D37641"/>
    <w:rsid w:val="00D420AB"/>
    <w:rsid w:val="00D428AB"/>
    <w:rsid w:val="00D432B8"/>
    <w:rsid w:val="00D502A9"/>
    <w:rsid w:val="00D516BF"/>
    <w:rsid w:val="00D61673"/>
    <w:rsid w:val="00D643DC"/>
    <w:rsid w:val="00D77AAF"/>
    <w:rsid w:val="00D77B87"/>
    <w:rsid w:val="00D86FAE"/>
    <w:rsid w:val="00D922E0"/>
    <w:rsid w:val="00D94657"/>
    <w:rsid w:val="00D95D8F"/>
    <w:rsid w:val="00D96D2D"/>
    <w:rsid w:val="00DA4800"/>
    <w:rsid w:val="00DA6F9A"/>
    <w:rsid w:val="00DA7495"/>
    <w:rsid w:val="00DA758A"/>
    <w:rsid w:val="00DB3384"/>
    <w:rsid w:val="00DB5D5D"/>
    <w:rsid w:val="00DC1256"/>
    <w:rsid w:val="00DC67B2"/>
    <w:rsid w:val="00DD5366"/>
    <w:rsid w:val="00DE7487"/>
    <w:rsid w:val="00DE7D18"/>
    <w:rsid w:val="00DE7F9B"/>
    <w:rsid w:val="00DF023A"/>
    <w:rsid w:val="00E032BD"/>
    <w:rsid w:val="00E04158"/>
    <w:rsid w:val="00E055EB"/>
    <w:rsid w:val="00E058A1"/>
    <w:rsid w:val="00E1360B"/>
    <w:rsid w:val="00E13BDF"/>
    <w:rsid w:val="00E15236"/>
    <w:rsid w:val="00E17702"/>
    <w:rsid w:val="00E217AC"/>
    <w:rsid w:val="00E21A12"/>
    <w:rsid w:val="00E2469F"/>
    <w:rsid w:val="00E2479A"/>
    <w:rsid w:val="00E266F7"/>
    <w:rsid w:val="00E26A69"/>
    <w:rsid w:val="00E35E41"/>
    <w:rsid w:val="00E407D7"/>
    <w:rsid w:val="00E4351C"/>
    <w:rsid w:val="00E43D1D"/>
    <w:rsid w:val="00E47341"/>
    <w:rsid w:val="00E52C73"/>
    <w:rsid w:val="00E53292"/>
    <w:rsid w:val="00E54C58"/>
    <w:rsid w:val="00E56D10"/>
    <w:rsid w:val="00E628CF"/>
    <w:rsid w:val="00E6649A"/>
    <w:rsid w:val="00E75699"/>
    <w:rsid w:val="00E77A43"/>
    <w:rsid w:val="00E77F45"/>
    <w:rsid w:val="00E802BE"/>
    <w:rsid w:val="00E856A9"/>
    <w:rsid w:val="00E93BC7"/>
    <w:rsid w:val="00E94856"/>
    <w:rsid w:val="00E9649A"/>
    <w:rsid w:val="00E97725"/>
    <w:rsid w:val="00EA2237"/>
    <w:rsid w:val="00EA249F"/>
    <w:rsid w:val="00EA42D4"/>
    <w:rsid w:val="00EA5ECC"/>
    <w:rsid w:val="00EA64BA"/>
    <w:rsid w:val="00EA74C8"/>
    <w:rsid w:val="00EB37C5"/>
    <w:rsid w:val="00EB6810"/>
    <w:rsid w:val="00EB697F"/>
    <w:rsid w:val="00EB6C1E"/>
    <w:rsid w:val="00EB6CAA"/>
    <w:rsid w:val="00EC2615"/>
    <w:rsid w:val="00EC3BB8"/>
    <w:rsid w:val="00EC4D3E"/>
    <w:rsid w:val="00EC5979"/>
    <w:rsid w:val="00EC6F11"/>
    <w:rsid w:val="00ED270F"/>
    <w:rsid w:val="00EE137B"/>
    <w:rsid w:val="00EE2769"/>
    <w:rsid w:val="00EF0225"/>
    <w:rsid w:val="00EF77F9"/>
    <w:rsid w:val="00EF7F6F"/>
    <w:rsid w:val="00F017F1"/>
    <w:rsid w:val="00F07B03"/>
    <w:rsid w:val="00F16FBF"/>
    <w:rsid w:val="00F1728A"/>
    <w:rsid w:val="00F36197"/>
    <w:rsid w:val="00F43243"/>
    <w:rsid w:val="00F45D4D"/>
    <w:rsid w:val="00F5041D"/>
    <w:rsid w:val="00F506C0"/>
    <w:rsid w:val="00F61050"/>
    <w:rsid w:val="00F75C14"/>
    <w:rsid w:val="00F75FCD"/>
    <w:rsid w:val="00F80948"/>
    <w:rsid w:val="00F82BA9"/>
    <w:rsid w:val="00F8371A"/>
    <w:rsid w:val="00F87938"/>
    <w:rsid w:val="00F9317C"/>
    <w:rsid w:val="00F933E0"/>
    <w:rsid w:val="00F94E0B"/>
    <w:rsid w:val="00FA4A99"/>
    <w:rsid w:val="00FA743B"/>
    <w:rsid w:val="00FD57F0"/>
    <w:rsid w:val="00FD6404"/>
    <w:rsid w:val="00FD65B7"/>
    <w:rsid w:val="00FD6EB8"/>
    <w:rsid w:val="00FD7429"/>
    <w:rsid w:val="00FE52F6"/>
    <w:rsid w:val="00FF164D"/>
    <w:rsid w:val="00FF2A5F"/>
    <w:rsid w:val="00FF389C"/>
    <w:rsid w:val="00FF42CB"/>
    <w:rsid w:val="00FF5543"/>
    <w:rsid w:val="00FF68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62B20"/>
  <w15:chartTrackingRefBased/>
  <w15:docId w15:val="{1611EA36-315A-4998-B3F6-8CD0796A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E7487"/>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DE7487"/>
  </w:style>
  <w:style w:type="character" w:styleId="Hyperlink">
    <w:name w:val="Hyperlink"/>
    <w:basedOn w:val="DefaultParagraphFont"/>
    <w:uiPriority w:val="99"/>
    <w:unhideWhenUsed/>
    <w:rsid w:val="00DE7487"/>
    <w:rPr>
      <w:color w:val="0000FF" w:themeColor="hyperlink"/>
      <w:u w:val="single"/>
    </w:rPr>
  </w:style>
  <w:style w:type="character" w:customStyle="1" w:styleId="HeaderChar">
    <w:name w:val="Header Char"/>
    <w:basedOn w:val="DefaultParagraphFont"/>
    <w:link w:val="Header"/>
    <w:uiPriority w:val="99"/>
    <w:rsid w:val="00DE7487"/>
    <w:rPr>
      <w:rFonts w:ascii="Arial" w:hAnsi="Arial" w:cs="Arial"/>
      <w:sz w:val="22"/>
    </w:rPr>
  </w:style>
  <w:style w:type="table" w:styleId="TableGrid">
    <w:name w:val="Table Grid"/>
    <w:basedOn w:val="TableNormal"/>
    <w:rsid w:val="00F83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366"/>
    <w:pPr>
      <w:ind w:left="935" w:hanging="361"/>
    </w:pPr>
  </w:style>
  <w:style w:type="paragraph" w:customStyle="1" w:styleId="Default">
    <w:name w:val="Default"/>
    <w:rsid w:val="00DD5366"/>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D04CAB"/>
    <w:rPr>
      <w:color w:val="605E5C"/>
      <w:shd w:val="clear" w:color="auto" w:fill="E1DFDD"/>
    </w:rPr>
  </w:style>
  <w:style w:type="paragraph" w:styleId="Revision">
    <w:name w:val="Revision"/>
    <w:hidden/>
    <w:uiPriority w:val="99"/>
    <w:semiHidden/>
    <w:rsid w:val="009C3024"/>
    <w:rPr>
      <w:rFonts w:ascii="Arial" w:eastAsia="Arial" w:hAnsi="Arial" w:cs="Arial"/>
      <w:sz w:val="22"/>
      <w:szCs w:val="22"/>
    </w:rPr>
  </w:style>
  <w:style w:type="character" w:styleId="CommentReference">
    <w:name w:val="annotation reference"/>
    <w:basedOn w:val="DefaultParagraphFont"/>
    <w:semiHidden/>
    <w:unhideWhenUsed/>
    <w:rsid w:val="00680785"/>
    <w:rPr>
      <w:sz w:val="16"/>
      <w:szCs w:val="16"/>
    </w:rPr>
  </w:style>
  <w:style w:type="paragraph" w:styleId="CommentSubject">
    <w:name w:val="annotation subject"/>
    <w:basedOn w:val="CommentText"/>
    <w:next w:val="CommentText"/>
    <w:link w:val="CommentSubjectChar"/>
    <w:semiHidden/>
    <w:unhideWhenUsed/>
    <w:rsid w:val="00680785"/>
    <w:rPr>
      <w:b/>
      <w:bCs/>
      <w:sz w:val="20"/>
      <w:szCs w:val="20"/>
    </w:rPr>
  </w:style>
  <w:style w:type="character" w:customStyle="1" w:styleId="CommentTextChar">
    <w:name w:val="Comment Text Char"/>
    <w:basedOn w:val="DefaultParagraphFont"/>
    <w:link w:val="CommentText"/>
    <w:semiHidden/>
    <w:rsid w:val="00680785"/>
    <w:rPr>
      <w:rFonts w:ascii="Arial" w:eastAsia="Arial" w:hAnsi="Arial" w:cs="Arial"/>
      <w:sz w:val="18"/>
      <w:szCs w:val="22"/>
    </w:rPr>
  </w:style>
  <w:style w:type="character" w:customStyle="1" w:styleId="CommentSubjectChar">
    <w:name w:val="Comment Subject Char"/>
    <w:basedOn w:val="CommentTextChar"/>
    <w:link w:val="CommentSubject"/>
    <w:semiHidden/>
    <w:rsid w:val="00680785"/>
    <w:rPr>
      <w:rFonts w:ascii="Arial" w:eastAsia="Arial" w:hAnsi="Arial" w:cs="Arial"/>
      <w:b/>
      <w:bCs/>
      <w:sz w:val="18"/>
      <w:szCs w:val="22"/>
    </w:rPr>
  </w:style>
  <w:style w:type="character" w:customStyle="1" w:styleId="FootnoteTextChar">
    <w:name w:val="Footnote Text Char"/>
    <w:basedOn w:val="DefaultParagraphFont"/>
    <w:link w:val="FootnoteText"/>
    <w:semiHidden/>
    <w:rsid w:val="00C90FE9"/>
    <w:rPr>
      <w:rFonts w:ascii="Arial" w:eastAsia="Arial" w:hAnsi="Arial" w:cs="Arial"/>
      <w:sz w:val="18"/>
      <w:szCs w:val="22"/>
    </w:rPr>
  </w:style>
  <w:style w:type="character" w:styleId="FootnoteReference">
    <w:name w:val="footnote reference"/>
    <w:basedOn w:val="DefaultParagraphFont"/>
    <w:semiHidden/>
    <w:unhideWhenUsed/>
    <w:rsid w:val="00C90FE9"/>
    <w:rPr>
      <w:vertAlign w:val="superscript"/>
    </w:rPr>
  </w:style>
  <w:style w:type="character" w:customStyle="1" w:styleId="FooterChar">
    <w:name w:val="Footer Char"/>
    <w:basedOn w:val="DefaultParagraphFont"/>
    <w:link w:val="Footer"/>
    <w:uiPriority w:val="99"/>
    <w:rsid w:val="009D7DA7"/>
    <w:rPr>
      <w:rFonts w:ascii="Arial" w:eastAsia="Arial" w:hAnsi="Arial" w:cs="Arial"/>
      <w:sz w:val="22"/>
      <w:szCs w:val="22"/>
    </w:rPr>
  </w:style>
  <w:style w:type="character" w:customStyle="1" w:styleId="cf01">
    <w:name w:val="cf01"/>
    <w:basedOn w:val="DefaultParagraphFont"/>
    <w:rsid w:val="001F6F78"/>
    <w:rPr>
      <w:rFonts w:ascii="Segoe UI" w:hAnsi="Segoe UI" w:cs="Segoe UI" w:hint="default"/>
      <w:sz w:val="18"/>
      <w:szCs w:val="18"/>
    </w:rPr>
  </w:style>
  <w:style w:type="character" w:customStyle="1" w:styleId="normaltextrun">
    <w:name w:val="normaltextrun"/>
    <w:basedOn w:val="DefaultParagraphFont"/>
    <w:rsid w:val="00EC6F11"/>
  </w:style>
  <w:style w:type="paragraph" w:customStyle="1" w:styleId="paragraph">
    <w:name w:val="paragraph"/>
    <w:basedOn w:val="Normal"/>
    <w:rsid w:val="00CA370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2E3B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7458">
      <w:bodyDiv w:val="1"/>
      <w:marLeft w:val="0"/>
      <w:marRight w:val="0"/>
      <w:marTop w:val="0"/>
      <w:marBottom w:val="0"/>
      <w:divBdr>
        <w:top w:val="none" w:sz="0" w:space="0" w:color="auto"/>
        <w:left w:val="none" w:sz="0" w:space="0" w:color="auto"/>
        <w:bottom w:val="none" w:sz="0" w:space="0" w:color="auto"/>
        <w:right w:val="none" w:sz="0" w:space="0" w:color="auto"/>
      </w:divBdr>
    </w:div>
    <w:div w:id="766077929">
      <w:bodyDiv w:val="1"/>
      <w:marLeft w:val="0"/>
      <w:marRight w:val="0"/>
      <w:marTop w:val="0"/>
      <w:marBottom w:val="0"/>
      <w:divBdr>
        <w:top w:val="none" w:sz="0" w:space="0" w:color="auto"/>
        <w:left w:val="none" w:sz="0" w:space="0" w:color="auto"/>
        <w:bottom w:val="none" w:sz="0" w:space="0" w:color="auto"/>
        <w:right w:val="none" w:sz="0" w:space="0" w:color="auto"/>
      </w:divBdr>
    </w:div>
    <w:div w:id="845099032">
      <w:bodyDiv w:val="1"/>
      <w:marLeft w:val="0"/>
      <w:marRight w:val="0"/>
      <w:marTop w:val="0"/>
      <w:marBottom w:val="0"/>
      <w:divBdr>
        <w:top w:val="none" w:sz="0" w:space="0" w:color="auto"/>
        <w:left w:val="none" w:sz="0" w:space="0" w:color="auto"/>
        <w:bottom w:val="none" w:sz="0" w:space="0" w:color="auto"/>
        <w:right w:val="none" w:sz="0" w:space="0" w:color="auto"/>
      </w:divBdr>
    </w:div>
    <w:div w:id="862092898">
      <w:bodyDiv w:val="1"/>
      <w:marLeft w:val="0"/>
      <w:marRight w:val="0"/>
      <w:marTop w:val="0"/>
      <w:marBottom w:val="0"/>
      <w:divBdr>
        <w:top w:val="none" w:sz="0" w:space="0" w:color="auto"/>
        <w:left w:val="none" w:sz="0" w:space="0" w:color="auto"/>
        <w:bottom w:val="none" w:sz="0" w:space="0" w:color="auto"/>
        <w:right w:val="none" w:sz="0" w:space="0" w:color="auto"/>
      </w:divBdr>
    </w:div>
    <w:div w:id="1289435418">
      <w:bodyDiv w:val="1"/>
      <w:marLeft w:val="0"/>
      <w:marRight w:val="0"/>
      <w:marTop w:val="0"/>
      <w:marBottom w:val="0"/>
      <w:divBdr>
        <w:top w:val="none" w:sz="0" w:space="0" w:color="auto"/>
        <w:left w:val="none" w:sz="0" w:space="0" w:color="auto"/>
        <w:bottom w:val="none" w:sz="0" w:space="0" w:color="auto"/>
        <w:right w:val="none" w:sz="0" w:space="0" w:color="auto"/>
      </w:divBdr>
    </w:div>
    <w:div w:id="1682586956">
      <w:bodyDiv w:val="1"/>
      <w:marLeft w:val="0"/>
      <w:marRight w:val="0"/>
      <w:marTop w:val="0"/>
      <w:marBottom w:val="0"/>
      <w:divBdr>
        <w:top w:val="none" w:sz="0" w:space="0" w:color="auto"/>
        <w:left w:val="none" w:sz="0" w:space="0" w:color="auto"/>
        <w:bottom w:val="none" w:sz="0" w:space="0" w:color="auto"/>
        <w:right w:val="none" w:sz="0" w:space="0" w:color="auto"/>
      </w:divBdr>
    </w:div>
    <w:div w:id="1932935112">
      <w:bodyDiv w:val="1"/>
      <w:marLeft w:val="0"/>
      <w:marRight w:val="0"/>
      <w:marTop w:val="0"/>
      <w:marBottom w:val="0"/>
      <w:divBdr>
        <w:top w:val="none" w:sz="0" w:space="0" w:color="auto"/>
        <w:left w:val="none" w:sz="0" w:space="0" w:color="auto"/>
        <w:bottom w:val="none" w:sz="0" w:space="0" w:color="auto"/>
        <w:right w:val="none" w:sz="0" w:space="0" w:color="auto"/>
      </w:divBdr>
      <w:divsChild>
        <w:div w:id="853344956">
          <w:marLeft w:val="0"/>
          <w:marRight w:val="0"/>
          <w:marTop w:val="0"/>
          <w:marBottom w:val="0"/>
          <w:divBdr>
            <w:top w:val="none" w:sz="0" w:space="0" w:color="auto"/>
            <w:left w:val="none" w:sz="0" w:space="0" w:color="auto"/>
            <w:bottom w:val="none" w:sz="0" w:space="0" w:color="auto"/>
            <w:right w:val="none" w:sz="0" w:space="0" w:color="auto"/>
          </w:divBdr>
        </w:div>
        <w:div w:id="2096200129">
          <w:marLeft w:val="0"/>
          <w:marRight w:val="0"/>
          <w:marTop w:val="0"/>
          <w:marBottom w:val="0"/>
          <w:divBdr>
            <w:top w:val="none" w:sz="0" w:space="0" w:color="auto"/>
            <w:left w:val="none" w:sz="0" w:space="0" w:color="auto"/>
            <w:bottom w:val="none" w:sz="0" w:space="0" w:color="auto"/>
            <w:right w:val="none" w:sz="0" w:space="0" w:color="auto"/>
          </w:divBdr>
        </w:div>
        <w:div w:id="1586376043">
          <w:marLeft w:val="0"/>
          <w:marRight w:val="0"/>
          <w:marTop w:val="0"/>
          <w:marBottom w:val="0"/>
          <w:divBdr>
            <w:top w:val="none" w:sz="0" w:space="0" w:color="auto"/>
            <w:left w:val="none" w:sz="0" w:space="0" w:color="auto"/>
            <w:bottom w:val="none" w:sz="0" w:space="0" w:color="auto"/>
            <w:right w:val="none" w:sz="0" w:space="0" w:color="auto"/>
          </w:divBdr>
          <w:divsChild>
            <w:div w:id="1893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s/DA_10_02"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acatalogue.wipo.int/projects/DA_1_3_10_19_30_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0_01" TargetMode="Externa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s://dacatalogue.wipo.int/projects/DA_10_02" TargetMode="External"/><Relationship Id="rId20" Type="http://schemas.openxmlformats.org/officeDocument/2006/relationships/hyperlink" Target="https://dacatalogue.wipo.int/projects/DA_1_4_10_12_19_24_27_01"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dacatalogue.wipo.int/projects/DA_10_01"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s://dacatalogue.wipo.int/projects/DA_1_4_10_12_19_24_27_01"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B398-B309-45CE-91F5-271BA0F8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4010</Words>
  <Characters>1319</Characters>
  <Application>Microsoft Office Word</Application>
  <DocSecurity>0</DocSecurity>
  <Lines>10</Lines>
  <Paragraphs>10</Paragraphs>
  <ScaleCrop>false</ScaleCrop>
  <HeadingPairs>
    <vt:vector size="2" baseType="variant">
      <vt:variant>
        <vt:lpstr>Title</vt:lpstr>
      </vt:variant>
      <vt:variant>
        <vt:i4>1</vt:i4>
      </vt:variant>
    </vt:vector>
  </HeadingPairs>
  <TitlesOfParts>
    <vt:vector size="1" baseType="lpstr">
      <vt:lpstr>CDIP/32/7</vt:lpstr>
    </vt:vector>
  </TitlesOfParts>
  <Company>World Intellectual Property Organization</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CDIP/32/7</dc:title>
  <dc:subject>加强艺术及创意学术机构的知识产权教育能力以培养创造力的项目——联合王国提交的项目提案</dc:subject>
  <dc:creator>LI Yanmei</dc:creator>
  <cp:keywords/>
  <dc:description/>
  <cp:lastModifiedBy>PANAKAL Joseph Lazar</cp:lastModifiedBy>
  <cp:revision>2</cp:revision>
  <cp:lastPrinted>2024-02-19T13:40:00Z</cp:lastPrinted>
  <dcterms:created xsi:type="dcterms:W3CDTF">2024-03-01T10:03:00Z</dcterms:created>
  <dcterms:modified xsi:type="dcterms:W3CDTF">2024-03-01T10:03:00Z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ae32d3e2-82a3-417a-877b-a9d20c1c4985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2023-11-02T14:19:34Z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a9bbd979-94af-4947-9738-87db83974319</vt:lpwstr>
  </property>
  <property fmtid="{D5CDD505-2E9C-101B-9397-08002B2CF9AE}" pid="14" name="MSIP_Label_20773ee6-353b-4fb9-a59d-0b94c8c67bea_ContentBits">
    <vt:lpwstr>0</vt:lpwstr>
  </property>
</Properties>
</file>