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7160F" w:rsidP="00240911">
            <w:pPr>
              <w:pStyle w:val="DocumentCodeAR"/>
              <w:bidi/>
              <w:rPr>
                <w:rtl/>
                <w:lang w:bidi="ar-EG"/>
              </w:rPr>
            </w:pPr>
            <w:r>
              <w:t>PCT/CTC/30</w:t>
            </w:r>
            <w:r w:rsidRPr="00B6101C">
              <w:t>/</w:t>
            </w:r>
            <w:r w:rsidR="00C6191E" w:rsidRPr="00C6191E">
              <w:t>2 REV</w:t>
            </w:r>
            <w:r w:rsidR="00C6191E">
              <w:t>.</w:t>
            </w:r>
          </w:p>
        </w:tc>
      </w:tr>
      <w:tr w:rsidR="001667B6" w:rsidTr="00BF164F">
        <w:tc>
          <w:tcPr>
            <w:tcW w:w="9571" w:type="dxa"/>
            <w:gridSpan w:val="3"/>
          </w:tcPr>
          <w:p w:rsidR="001667B6" w:rsidRPr="00B6101C" w:rsidRDefault="00B6101C" w:rsidP="00C80F23">
            <w:pPr>
              <w:pStyle w:val="DocumentLanguageAR"/>
              <w:bidi/>
              <w:rPr>
                <w:rtl/>
              </w:rPr>
            </w:pPr>
            <w:r w:rsidRPr="00B6101C">
              <w:rPr>
                <w:rFonts w:hint="cs"/>
                <w:rtl/>
              </w:rPr>
              <w:t xml:space="preserve">الأصل: </w:t>
            </w:r>
            <w:r w:rsidR="00C80F23">
              <w:rPr>
                <w:rFonts w:hint="cs"/>
                <w:rtl/>
              </w:rPr>
              <w:t>بالإنكليزية</w:t>
            </w:r>
          </w:p>
        </w:tc>
      </w:tr>
      <w:tr w:rsidR="001667B6" w:rsidTr="00BF164F">
        <w:tc>
          <w:tcPr>
            <w:tcW w:w="9571" w:type="dxa"/>
            <w:gridSpan w:val="3"/>
          </w:tcPr>
          <w:p w:rsidR="001667B6" w:rsidRPr="00B6101C" w:rsidRDefault="00B6101C" w:rsidP="00240911">
            <w:pPr>
              <w:pStyle w:val="DocumentDateAR"/>
              <w:bidi/>
              <w:rPr>
                <w:rtl/>
              </w:rPr>
            </w:pPr>
            <w:r w:rsidRPr="00B6101C">
              <w:rPr>
                <w:rFonts w:hint="cs"/>
                <w:rtl/>
              </w:rPr>
              <w:t xml:space="preserve">التاريخ: </w:t>
            </w:r>
            <w:r w:rsidR="00C6191E">
              <w:rPr>
                <w:rtl/>
              </w:rPr>
              <w:t>17</w:t>
            </w:r>
            <w:r w:rsidRPr="00B6101C">
              <w:rPr>
                <w:rFonts w:hint="cs"/>
                <w:rtl/>
              </w:rPr>
              <w:t xml:space="preserve"> </w:t>
            </w:r>
            <w:r w:rsidR="00C6191E">
              <w:rPr>
                <w:rFonts w:hint="cs"/>
                <w:rtl/>
              </w:rPr>
              <w:t>مارس</w:t>
            </w:r>
            <w:r w:rsidRPr="00B6101C">
              <w:rPr>
                <w:rFonts w:hint="cs"/>
                <w:rtl/>
              </w:rPr>
              <w:t xml:space="preserve"> </w:t>
            </w:r>
            <w:r w:rsidR="008D5779">
              <w:rPr>
                <w:rFonts w:hint="cs"/>
                <w:rtl/>
              </w:rPr>
              <w:t>201</w:t>
            </w:r>
            <w:r w:rsidR="00240911">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57160F" w:rsidRDefault="0057160F" w:rsidP="0057160F">
      <w:pPr>
        <w:pStyle w:val="MeetingTitleAR"/>
        <w:bidi/>
        <w:ind w:right="550"/>
        <w:rPr>
          <w:rtl/>
        </w:rPr>
      </w:pPr>
      <w:r>
        <w:rPr>
          <w:rFonts w:hint="cs"/>
          <w:rtl/>
        </w:rPr>
        <w:t>معاهدة التعاون بشأن البراءات</w:t>
      </w:r>
    </w:p>
    <w:p w:rsidR="0057160F" w:rsidRPr="00AB54AE" w:rsidRDefault="0057160F" w:rsidP="0057160F">
      <w:pPr>
        <w:pStyle w:val="MeetingTitleAR"/>
        <w:bidi/>
        <w:ind w:right="550"/>
        <w:rPr>
          <w:rtl/>
        </w:rPr>
      </w:pPr>
      <w:r>
        <w:rPr>
          <w:rFonts w:hint="cs"/>
          <w:rtl/>
        </w:rPr>
        <w:t>لجنة التعاون التقني</w:t>
      </w:r>
    </w:p>
    <w:p w:rsidR="0057160F" w:rsidRDefault="0057160F" w:rsidP="0057160F">
      <w:pPr>
        <w:bidi/>
        <w:spacing w:line="360" w:lineRule="exact"/>
        <w:rPr>
          <w:rFonts w:ascii="Arabic Typesetting" w:hAnsi="Arabic Typesetting" w:cs="Arabic Typesetting"/>
          <w:sz w:val="36"/>
          <w:szCs w:val="36"/>
          <w:rtl/>
          <w:lang w:bidi="ar-EG"/>
        </w:rPr>
      </w:pPr>
    </w:p>
    <w:p w:rsidR="0057160F" w:rsidRPr="00783D11" w:rsidRDefault="0057160F" w:rsidP="0057160F">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الثلاثون</w:t>
      </w:r>
    </w:p>
    <w:p w:rsidR="0057160F" w:rsidRPr="00D61541" w:rsidRDefault="0057160F" w:rsidP="0057160F">
      <w:pPr>
        <w:pStyle w:val="MeetingDatesAR"/>
        <w:bidi/>
        <w:rPr>
          <w:rtl/>
        </w:rPr>
      </w:pPr>
      <w:r w:rsidRPr="00D61541">
        <w:rPr>
          <w:rFonts w:hint="cs"/>
          <w:rtl/>
        </w:rPr>
        <w:t xml:space="preserve">جنيف، من </w:t>
      </w:r>
      <w:r>
        <w:rPr>
          <w:rFonts w:hint="cs"/>
          <w:rtl/>
        </w:rPr>
        <w:t>8 إلى 12 مايو 2017</w:t>
      </w:r>
    </w:p>
    <w:p w:rsidR="0057160F" w:rsidRDefault="0057160F" w:rsidP="0057160F">
      <w:pPr>
        <w:bidi/>
        <w:spacing w:line="360" w:lineRule="exact"/>
        <w:rPr>
          <w:rFonts w:ascii="Arabic Typesetting" w:hAnsi="Arabic Typesetting" w:cs="Arabic Typesetting"/>
          <w:sz w:val="36"/>
          <w:szCs w:val="36"/>
          <w:rtl/>
        </w:rPr>
      </w:pPr>
    </w:p>
    <w:p w:rsidR="0057160F" w:rsidRDefault="0057160F" w:rsidP="0057160F">
      <w:pPr>
        <w:bidi/>
        <w:spacing w:line="360" w:lineRule="exact"/>
        <w:rPr>
          <w:rFonts w:ascii="Arabic Typesetting" w:hAnsi="Arabic Typesetting" w:cs="Arabic Typesetting"/>
          <w:sz w:val="36"/>
          <w:szCs w:val="36"/>
          <w:rtl/>
        </w:rPr>
      </w:pPr>
    </w:p>
    <w:p w:rsidR="0057160F" w:rsidRPr="00D61541" w:rsidRDefault="00C6191E" w:rsidP="00B93A42">
      <w:pPr>
        <w:pStyle w:val="DocumentTitleAR"/>
        <w:bidi/>
        <w:rPr>
          <w:rtl/>
        </w:rPr>
      </w:pPr>
      <w:r w:rsidRPr="00C6191E">
        <w:rPr>
          <w:rtl/>
        </w:rPr>
        <w:t xml:space="preserve">تعيين مكتب الفلبين للملكية الفكرية </w:t>
      </w:r>
      <w:r w:rsidR="00B93A42">
        <w:rPr>
          <w:rFonts w:hint="cs"/>
          <w:rtl/>
        </w:rPr>
        <w:t>كإدارة</w:t>
      </w:r>
      <w:r w:rsidRPr="00C6191E">
        <w:rPr>
          <w:rtl/>
        </w:rPr>
        <w:t xml:space="preserve"> للبحث الدولي والفحص التمهيدي الدولي </w:t>
      </w:r>
      <w:r w:rsidR="001846F2">
        <w:rPr>
          <w:rFonts w:hint="cs"/>
          <w:rtl/>
        </w:rPr>
        <w:t>في إطار</w:t>
      </w:r>
      <w:r w:rsidRPr="00C6191E">
        <w:rPr>
          <w:rtl/>
        </w:rPr>
        <w:t xml:space="preserve"> معاهدة التعاون بشأن البراءات</w:t>
      </w:r>
    </w:p>
    <w:p w:rsidR="0057160F" w:rsidRDefault="00C80F23" w:rsidP="0057160F">
      <w:pPr>
        <w:pStyle w:val="PreparedbyAR"/>
        <w:bidi/>
        <w:rPr>
          <w:rtl/>
        </w:rPr>
      </w:pPr>
      <w:r>
        <w:rPr>
          <w:rFonts w:hint="cs"/>
          <w:rtl/>
        </w:rPr>
        <w:t xml:space="preserve">وثيقة </w:t>
      </w:r>
      <w:r w:rsidR="0057160F" w:rsidRPr="00D61541">
        <w:rPr>
          <w:rFonts w:hint="cs"/>
          <w:rtl/>
        </w:rPr>
        <w:t xml:space="preserve">من </w:t>
      </w:r>
      <w:r w:rsidR="0057160F" w:rsidRPr="00931859">
        <w:rPr>
          <w:rFonts w:hint="cs"/>
          <w:rtl/>
        </w:rPr>
        <w:t>إعداد</w:t>
      </w:r>
      <w:r>
        <w:rPr>
          <w:rFonts w:hint="cs"/>
          <w:rtl/>
        </w:rPr>
        <w:t xml:space="preserve"> المكتب الدولي</w:t>
      </w:r>
    </w:p>
    <w:p w:rsidR="00C6191E" w:rsidRPr="00C6191E" w:rsidRDefault="00C6191E" w:rsidP="00C6191E">
      <w:pPr>
        <w:pStyle w:val="NormalParaAR"/>
        <w:rPr>
          <w:i/>
          <w:iCs/>
          <w:rtl/>
        </w:rPr>
      </w:pPr>
      <w:r w:rsidRPr="00C6191E">
        <w:rPr>
          <w:i/>
          <w:iCs/>
          <w:rtl/>
          <w:lang w:eastAsia="ar"/>
        </w:rPr>
        <w:t>[تحل</w:t>
      </w:r>
      <w:r>
        <w:rPr>
          <w:rFonts w:hint="cs"/>
          <w:i/>
          <w:iCs/>
          <w:rtl/>
          <w:lang w:eastAsia="ar"/>
        </w:rPr>
        <w:t>ُّ</w:t>
      </w:r>
      <w:r w:rsidRPr="00C6191E">
        <w:rPr>
          <w:i/>
          <w:iCs/>
          <w:rtl/>
          <w:lang w:eastAsia="ar"/>
        </w:rPr>
        <w:t xml:space="preserve"> هذه الوثيقة محلَّ النسخة المنشورة بتاريخ 16 مارس 2017 والتي كانت تتضمَّن صيغة غير نهائية من التقرير الوارد في التذييل 3 بالمرفق.</w:t>
      </w:r>
      <w:r>
        <w:rPr>
          <w:i/>
          <w:iCs/>
          <w:rtl/>
          <w:lang w:eastAsia="ar"/>
        </w:rPr>
        <w:t xml:space="preserve"> </w:t>
      </w:r>
      <w:r w:rsidRPr="00C6191E">
        <w:rPr>
          <w:i/>
          <w:iCs/>
          <w:rtl/>
          <w:lang w:eastAsia="ar"/>
        </w:rPr>
        <w:t>وليس لذلك أثرٌ إلا على النسخة الإنكليزية فحسب].</w:t>
      </w:r>
    </w:p>
    <w:p w:rsidR="00C6191E" w:rsidRDefault="00C6191E" w:rsidP="007B61BE">
      <w:pPr>
        <w:pStyle w:val="NumberedParaAR"/>
      </w:pPr>
      <w:r>
        <w:rPr>
          <w:rtl/>
          <w:lang w:eastAsia="ar"/>
        </w:rPr>
        <w:t xml:space="preserve">عملاً بالفقرة (ج) من الإجراءات المنصوص عليها في التفاهم الذي اعتمدته جمعية معاهدة التعاون بشأن البراءات في دورتها السادسة والأربعين، أعرب مكتب الفلبين للملكية الفكرية ("مكتب الفلبين") في 2 سبتمبر 2016 عن رغبته في أن يلتمس أن تعيِّنه جمعية معاهدة التعاون بشأن البراءات إدارةً للبحث الدولي والفحص التمهيدي الدولي </w:t>
      </w:r>
      <w:r w:rsidR="007B61BE">
        <w:rPr>
          <w:rFonts w:hint="cs"/>
          <w:rtl/>
          <w:lang w:eastAsia="ar"/>
        </w:rPr>
        <w:t>في إطار</w:t>
      </w:r>
      <w:r>
        <w:rPr>
          <w:rtl/>
          <w:lang w:eastAsia="ar"/>
        </w:rPr>
        <w:t xml:space="preserve"> معاهدة التعاون بشأن البراءات في عام 2017، وأن تنعقد لجنة معاهدة التعاون بشأن البراءات المعنية بالتعاون التقني وفقاً لذلك.</w:t>
      </w:r>
      <w:r>
        <w:rPr>
          <w:rFonts w:cs="Arial"/>
          <w:rtl/>
          <w:lang w:eastAsia="ar"/>
        </w:rPr>
        <w:t xml:space="preserve"> </w:t>
      </w:r>
      <w:r>
        <w:rPr>
          <w:rtl/>
          <w:lang w:eastAsia="ar"/>
        </w:rPr>
        <w:t>وعملاً بالفقرة (ه) من الإجراءات، قدَّم مكتب الفلبين في 8 مارس 2017 الوثائق الداعمة لطلبه، والتي ترد نسخة منها في مرفق هذه الوثيقة.</w:t>
      </w:r>
    </w:p>
    <w:p w:rsidR="00C6191E" w:rsidRDefault="00C6191E" w:rsidP="0087605B">
      <w:pPr>
        <w:pStyle w:val="NumberedParaAR"/>
        <w:spacing w:after="120"/>
      </w:pPr>
      <w:bookmarkStart w:id="2" w:name="_Ref447032909"/>
      <w:r>
        <w:rPr>
          <w:rtl/>
          <w:lang w:eastAsia="ar"/>
        </w:rPr>
        <w:t>وسوف يُطلب إلى جمعية معاهدة التعاون بشأن البراءات في أكتوبر 2017 أن تتَّخذ قراراً بشأن التعيين، بعد أن تكون قد التمست المشورة أولاً من هذه اللجنة (انظر المادتين 16(3)(ه) و32(3) من معاهدة</w:t>
      </w:r>
      <w:r>
        <w:rPr>
          <w:rFonts w:hint="cs"/>
          <w:rtl/>
          <w:lang w:eastAsia="ar"/>
        </w:rPr>
        <w:t xml:space="preserve"> </w:t>
      </w:r>
      <w:r>
        <w:rPr>
          <w:rtl/>
          <w:lang w:eastAsia="ar"/>
        </w:rPr>
        <w:t>التعاون بشأن البراءات).</w:t>
      </w:r>
      <w:bookmarkEnd w:id="2"/>
      <w:r>
        <w:rPr>
          <w:rFonts w:cs="Arial"/>
          <w:rtl/>
          <w:lang w:eastAsia="ar"/>
        </w:rPr>
        <w:t xml:space="preserve"> </w:t>
      </w:r>
      <w:r>
        <w:rPr>
          <w:rtl/>
          <w:lang w:eastAsia="ar"/>
        </w:rPr>
        <w:t xml:space="preserve">وترد في الوثيقة </w:t>
      </w:r>
      <w:r>
        <w:rPr>
          <w:lang w:eastAsia="ar" w:bidi="en-US"/>
        </w:rPr>
        <w:t>PCT/CTC/30/INF</w:t>
      </w:r>
      <w:r>
        <w:rPr>
          <w:lang w:eastAsia="ar"/>
        </w:rPr>
        <w:t>/1</w:t>
      </w:r>
      <w:r>
        <w:rPr>
          <w:rtl/>
          <w:lang w:eastAsia="ar"/>
        </w:rPr>
        <w:t xml:space="preserve"> معلومات عن هذا الإجراء ودور اللجنة فيه.</w:t>
      </w:r>
    </w:p>
    <w:p w:rsidR="005B6E8A" w:rsidRDefault="00AA2810" w:rsidP="0087605B">
      <w:pPr>
        <w:pStyle w:val="DecisionParaAR"/>
        <w:spacing w:after="120"/>
        <w:rPr>
          <w:rtl/>
        </w:rPr>
      </w:pPr>
      <w:r>
        <w:rPr>
          <w:rFonts w:hint="cs"/>
          <w:rtl/>
        </w:rPr>
        <w:t>إن</w:t>
      </w:r>
      <w:r w:rsidR="00C6191E">
        <w:rPr>
          <w:rFonts w:hint="cs"/>
          <w:rtl/>
        </w:rPr>
        <w:t>َّ</w:t>
      </w:r>
      <w:r>
        <w:rPr>
          <w:rFonts w:hint="cs"/>
          <w:rtl/>
        </w:rPr>
        <w:t xml:space="preserve"> اللجنة مدعوة إلى إسداء مشورتها في هذا الشأن.</w:t>
      </w:r>
    </w:p>
    <w:p w:rsidR="00C6191E" w:rsidRDefault="00AA2810" w:rsidP="0087605B">
      <w:pPr>
        <w:pStyle w:val="EndofDocumentAR"/>
        <w:spacing w:after="0"/>
        <w:rPr>
          <w:rtl/>
        </w:rPr>
      </w:pPr>
      <w:r>
        <w:rPr>
          <w:rFonts w:hint="cs"/>
          <w:rtl/>
        </w:rPr>
        <w:t>[يلي ذلك المرفق]</w:t>
      </w:r>
    </w:p>
    <w:p w:rsidR="00AC1CC1" w:rsidRDefault="00AC1CC1">
      <w:pPr>
        <w:rPr>
          <w:rFonts w:ascii="Arabic Typesetting" w:hAnsi="Arabic Typesetting" w:cs="Arabic Typesetting"/>
          <w:sz w:val="36"/>
          <w:szCs w:val="36"/>
        </w:rPr>
        <w:sectPr w:rsidR="00AC1CC1" w:rsidSect="00356753">
          <w:headerReference w:type="default" r:id="rId10"/>
          <w:pgSz w:w="11907" w:h="16840" w:code="9"/>
          <w:pgMar w:top="567" w:right="1418" w:bottom="1418" w:left="1134" w:header="510" w:footer="1021" w:gutter="0"/>
          <w:pgNumType w:start="1"/>
          <w:cols w:space="720"/>
          <w:titlePg/>
          <w:docGrid w:linePitch="299"/>
        </w:sectPr>
      </w:pPr>
    </w:p>
    <w:p w:rsidR="00C6191E" w:rsidRDefault="00C6191E">
      <w:pPr>
        <w:rPr>
          <w:rFonts w:ascii="Arabic Typesetting" w:hAnsi="Arabic Typesetting" w:cs="Arabic Typesetting"/>
          <w:sz w:val="36"/>
          <w:szCs w:val="36"/>
          <w:rtl/>
        </w:rPr>
      </w:pPr>
    </w:p>
    <w:p w:rsidR="00E20638" w:rsidRDefault="00C6191E" w:rsidP="00E20638">
      <w:pPr>
        <w:pStyle w:val="NormalParaAR"/>
        <w:spacing w:after="0"/>
        <w:jc w:val="center"/>
        <w:rPr>
          <w:b/>
          <w:bCs/>
          <w:rtl/>
          <w:lang w:eastAsia="ar"/>
        </w:rPr>
      </w:pPr>
      <w:r w:rsidRPr="00C6191E">
        <w:rPr>
          <w:b/>
          <w:bCs/>
          <w:rtl/>
          <w:lang w:eastAsia="ar"/>
        </w:rPr>
        <w:t>الطلب المقدَّم من مكتب الفلبين للملكية الفكرية</w:t>
      </w:r>
    </w:p>
    <w:p w:rsidR="00E20638" w:rsidRDefault="00C6191E" w:rsidP="00E20638">
      <w:pPr>
        <w:pStyle w:val="NormalParaAR"/>
        <w:spacing w:after="0"/>
        <w:jc w:val="center"/>
        <w:rPr>
          <w:b/>
          <w:bCs/>
          <w:rtl/>
          <w:lang w:eastAsia="ar"/>
        </w:rPr>
      </w:pPr>
      <w:proofErr w:type="gramStart"/>
      <w:r w:rsidRPr="00C6191E">
        <w:rPr>
          <w:b/>
          <w:bCs/>
          <w:rtl/>
          <w:lang w:eastAsia="ar"/>
        </w:rPr>
        <w:t>للتعيين</w:t>
      </w:r>
      <w:proofErr w:type="gramEnd"/>
      <w:r w:rsidRPr="00C6191E">
        <w:rPr>
          <w:b/>
          <w:bCs/>
          <w:rtl/>
          <w:lang w:eastAsia="ar"/>
        </w:rPr>
        <w:t xml:space="preserve"> كإدارة للبحث الدولي والفحص التمهيدي الدولي</w:t>
      </w:r>
    </w:p>
    <w:p w:rsidR="00C6191E" w:rsidRPr="00C6191E" w:rsidRDefault="00C6191E" w:rsidP="00E20638">
      <w:pPr>
        <w:pStyle w:val="NormalParaAR"/>
        <w:spacing w:after="0"/>
        <w:jc w:val="center"/>
        <w:rPr>
          <w:b/>
          <w:bCs/>
          <w:caps/>
          <w:rtl/>
        </w:rPr>
      </w:pPr>
      <w:r w:rsidRPr="00C6191E">
        <w:rPr>
          <w:b/>
          <w:bCs/>
          <w:rtl/>
          <w:lang w:eastAsia="ar"/>
        </w:rPr>
        <w:t xml:space="preserve"> </w:t>
      </w:r>
      <w:r w:rsidR="00E20638">
        <w:rPr>
          <w:rFonts w:hint="cs"/>
          <w:b/>
          <w:bCs/>
          <w:rtl/>
          <w:lang w:eastAsia="ar"/>
        </w:rPr>
        <w:t>في إطار</w:t>
      </w:r>
      <w:r w:rsidRPr="00C6191E">
        <w:rPr>
          <w:b/>
          <w:bCs/>
          <w:rtl/>
          <w:lang w:eastAsia="ar"/>
        </w:rPr>
        <w:t xml:space="preserve"> معاهدة التعاون بشأن البراءات</w:t>
      </w:r>
    </w:p>
    <w:p w:rsidR="00C6191E" w:rsidRDefault="00C6191E" w:rsidP="00C6191E">
      <w:pPr>
        <w:bidi/>
        <w:jc w:val="center"/>
        <w:rPr>
          <w:rtl/>
        </w:rPr>
      </w:pPr>
    </w:p>
    <w:p w:rsidR="00C6191E" w:rsidRPr="00AA5F79" w:rsidRDefault="00C6191E" w:rsidP="00C6191E">
      <w:pPr>
        <w:bidi/>
        <w:jc w:val="center"/>
        <w:rPr>
          <w:rtl/>
        </w:rPr>
      </w:pPr>
    </w:p>
    <w:p w:rsidR="00C6191E" w:rsidRDefault="00C6191E" w:rsidP="007B61BE">
      <w:pPr>
        <w:pStyle w:val="NormalParaAR"/>
        <w:rPr>
          <w:rtl/>
        </w:rPr>
      </w:pPr>
      <w:r>
        <w:rPr>
          <w:rtl/>
          <w:lang w:eastAsia="ar"/>
        </w:rPr>
        <w:t xml:space="preserve">يتقدَّم مكتب الفلبين للملكية الفكرية ("مكتب الفلبين") بطلب للتعيين كإدارة للبحث الدولي والفحص التمهيدي الدولي ("إدارة دولية") </w:t>
      </w:r>
      <w:r w:rsidR="007B61BE">
        <w:rPr>
          <w:rFonts w:hint="cs"/>
          <w:rtl/>
          <w:lang w:eastAsia="ar"/>
        </w:rPr>
        <w:t>في إطار</w:t>
      </w:r>
      <w:r>
        <w:rPr>
          <w:rtl/>
          <w:lang w:eastAsia="ar"/>
        </w:rPr>
        <w:t xml:space="preserve"> معاهدة التعاون بشأن البراءات.</w:t>
      </w:r>
      <w:r>
        <w:rPr>
          <w:rFonts w:cs="Arial"/>
          <w:rtl/>
          <w:lang w:eastAsia="ar"/>
        </w:rPr>
        <w:t xml:space="preserve"> </w:t>
      </w:r>
      <w:r>
        <w:rPr>
          <w:rtl/>
          <w:lang w:eastAsia="ar"/>
        </w:rPr>
        <w:t>وإذا عُيِّن مكتب الفلبين أثناء الدورة التاسعة والأربعين لجمعية الاتحاد الدولي للتعاون بشأن البراءات، فإنَّه يتوقع أن يبدأ عمله في أكتوبر 2018.</w:t>
      </w:r>
    </w:p>
    <w:p w:rsidR="00C6191E" w:rsidRDefault="00C6191E" w:rsidP="00C6191E">
      <w:pPr>
        <w:pStyle w:val="NormalParaAR"/>
        <w:rPr>
          <w:rtl/>
        </w:rPr>
      </w:pPr>
      <w:r>
        <w:rPr>
          <w:rtl/>
          <w:lang w:eastAsia="ar"/>
        </w:rPr>
        <w:t>ويستوفي مكتب الفلبين الشروط الدنيا للتعيين كإدارة دولية.</w:t>
      </w:r>
      <w:r>
        <w:rPr>
          <w:rFonts w:cs="Arial"/>
          <w:rtl/>
          <w:lang w:eastAsia="ar"/>
        </w:rPr>
        <w:t xml:space="preserve"> </w:t>
      </w:r>
      <w:r>
        <w:rPr>
          <w:rtl/>
          <w:lang w:eastAsia="ar"/>
        </w:rPr>
        <w:t>وقد قيَّم المكتب الياباني للبراءات ومكتب أستراليا للملكية الفكرية امتثال المكتب للحدِّ الأدنى من متطلبات التعيين كإدارة دولية، وخلص كلاهما إلى أنَّ مكتب الفلبين سوف يستوفي متطلبات التعيين المنصوص عليها في القاعدتين 36 و63 من لائحة المعاهدة بحلول موعد اجتماع الجمعية.</w:t>
      </w:r>
    </w:p>
    <w:p w:rsidR="00C6191E" w:rsidRDefault="00C6191E" w:rsidP="00C6191E">
      <w:pPr>
        <w:pStyle w:val="NormalParaAR"/>
        <w:rPr>
          <w:rtl/>
        </w:rPr>
      </w:pPr>
      <w:r>
        <w:rPr>
          <w:rtl/>
          <w:lang w:eastAsia="ar"/>
        </w:rPr>
        <w:t xml:space="preserve">واللجنة مدعوة إلى النظر في التعيين المقترح لمكتب الفلبين كإدارة دولية وإسداء المشورة لجمعية معاهدة التعاون بشأن البراءات في هذا الصدد. </w:t>
      </w:r>
    </w:p>
    <w:p w:rsidR="00C6191E" w:rsidRDefault="00C6191E" w:rsidP="00C6191E">
      <w:pPr>
        <w:pStyle w:val="Heading1"/>
        <w:rPr>
          <w:rtl/>
        </w:rPr>
      </w:pPr>
      <w:r>
        <w:rPr>
          <w:rtl/>
          <w:lang w:eastAsia="ar"/>
        </w:rPr>
        <w:t>أولاً.</w:t>
      </w:r>
      <w:r>
        <w:rPr>
          <w:rFonts w:cs="Arial"/>
          <w:rtl/>
          <w:lang w:eastAsia="ar"/>
        </w:rPr>
        <w:t xml:space="preserve"> </w:t>
      </w:r>
      <w:r>
        <w:rPr>
          <w:rtl/>
          <w:lang w:eastAsia="ar"/>
        </w:rPr>
        <w:t>مكتب الفلبين للملكية الفكرية ("مكتب الفلبين")</w:t>
      </w:r>
    </w:p>
    <w:p w:rsidR="00C6191E" w:rsidRDefault="00C6191E" w:rsidP="00ED3DC0">
      <w:pPr>
        <w:pStyle w:val="NumberedParaAR"/>
        <w:numPr>
          <w:ilvl w:val="0"/>
          <w:numId w:val="10"/>
        </w:numPr>
        <w:rPr>
          <w:rtl/>
        </w:rPr>
      </w:pPr>
      <w:r>
        <w:rPr>
          <w:rtl/>
          <w:lang w:eastAsia="ar"/>
        </w:rPr>
        <w:t>إنَّ خطة التنمية الفلبينية للفترة 2017-2022 هي إطار وطني متوسط الأجل يضع أساساً وطيداً لتحقيق النمو الشامل وإقامة مجتمع يتَّسم بارتفاع مستويات الثقة بين أفراده واقتصاد معرفي قادر على المنافسة عالمياً.</w:t>
      </w:r>
      <w:r w:rsidRPr="00C6191E">
        <w:rPr>
          <w:rFonts w:cs="Arial"/>
          <w:rtl/>
          <w:lang w:eastAsia="ar"/>
        </w:rPr>
        <w:t xml:space="preserve"> </w:t>
      </w:r>
      <w:r>
        <w:rPr>
          <w:rtl/>
          <w:lang w:eastAsia="ar"/>
        </w:rPr>
        <w:t>وتشدِّد خطة التنمية الفلبينية على الدور المحوري الذي تؤدِّيه العلوم والتكنولوجيا في تحقيق هذه الرؤية.</w:t>
      </w:r>
    </w:p>
    <w:p w:rsidR="00C6191E" w:rsidRPr="0007749A" w:rsidRDefault="00C6191E" w:rsidP="00ED3DC0">
      <w:pPr>
        <w:pStyle w:val="NumberedParaAR"/>
        <w:numPr>
          <w:ilvl w:val="0"/>
          <w:numId w:val="10"/>
        </w:numPr>
        <w:rPr>
          <w:rtl/>
        </w:rPr>
      </w:pPr>
      <w:r w:rsidRPr="0025663D">
        <w:rPr>
          <w:rtl/>
          <w:lang w:eastAsia="ar"/>
        </w:rPr>
        <w:t>ومن بين المكوِّنات الرئيسية في الخطة إنشاء منابر للعلوم والتكنولوجيا والابتكار وتعميمها في مختلف خطط التنمية الوطنية والمحلية، مع التركيز على تعزيز الابتكارات القائمة على العلوم والتكنولوجيا وتحسينها.</w:t>
      </w:r>
      <w:r>
        <w:rPr>
          <w:rFonts w:cs="Arial"/>
          <w:rtl/>
          <w:lang w:eastAsia="ar"/>
        </w:rPr>
        <w:t xml:space="preserve"> </w:t>
      </w:r>
      <w:r w:rsidRPr="0025663D">
        <w:rPr>
          <w:rtl/>
          <w:lang w:eastAsia="ar"/>
        </w:rPr>
        <w:t>وتتَّسم حماية حقوق الملكية الفكرية بأهمية جوهرية، ولا بد أن يضمن نظام الملكية الفكرية تيسير تدفُّق المعارف وتنمية الشبكات والأسواق، بما يكفل إنتاج المعارف وتداولها ونشرها بكفاءة.</w:t>
      </w:r>
      <w:r>
        <w:rPr>
          <w:rFonts w:cs="Arial"/>
          <w:rtl/>
          <w:lang w:eastAsia="ar"/>
        </w:rPr>
        <w:t xml:space="preserve"> </w:t>
      </w:r>
      <w:r w:rsidRPr="0025663D">
        <w:rPr>
          <w:rtl/>
          <w:lang w:eastAsia="ar"/>
        </w:rPr>
        <w:t>ومن المهم بنفس القدر تعزيز البيئة السياساتية والتنظيمية المعنية بإدارة المخاطر ذات الصلة بالابتكار، بما يكفل تطوير التكنولوجيات على نحو مسؤول.</w:t>
      </w:r>
    </w:p>
    <w:p w:rsidR="00C6191E" w:rsidRDefault="00C6191E" w:rsidP="00ED3DC0">
      <w:pPr>
        <w:pStyle w:val="NumberedParaAR"/>
        <w:numPr>
          <w:ilvl w:val="0"/>
          <w:numId w:val="10"/>
        </w:numPr>
        <w:rPr>
          <w:rtl/>
        </w:rPr>
      </w:pPr>
      <w:r w:rsidRPr="0007749A">
        <w:rPr>
          <w:rtl/>
          <w:lang w:eastAsia="ar"/>
        </w:rPr>
        <w:t>وتُعدُّ أهمية الملكية الفكرية من الأمور الراسخة في الفلبين.</w:t>
      </w:r>
      <w:r>
        <w:rPr>
          <w:rFonts w:cs="Arial"/>
          <w:rtl/>
          <w:lang w:eastAsia="ar"/>
        </w:rPr>
        <w:t xml:space="preserve"> </w:t>
      </w:r>
      <w:r w:rsidRPr="0007749A">
        <w:rPr>
          <w:rtl/>
          <w:lang w:eastAsia="ar"/>
        </w:rPr>
        <w:t>إذ أنَّ دستور الفلبين نفسه، الصادر عام 1987، يعترف بالدور الأساسي الذي تؤدِّيه العلوم والتكنولوجيا في تحقيق التنمية والتقدُّم على الصعيد الوطني. حيث ينصُّ على أنَّ الدولة تولي الأولوية للبحوث والتطوير والاختراع والابتكار، والاستفادة من كلِّ ذلك؛</w:t>
      </w:r>
      <w:r>
        <w:rPr>
          <w:rFonts w:cs="Arial"/>
          <w:rtl/>
          <w:lang w:eastAsia="ar"/>
        </w:rPr>
        <w:t xml:space="preserve"> </w:t>
      </w:r>
      <w:r w:rsidRPr="0007749A">
        <w:rPr>
          <w:rtl/>
          <w:lang w:eastAsia="ar"/>
        </w:rPr>
        <w:t>وكذلك للتعليم والتدريب والخدمات في مجالي العلوم والتكنولوجيا.</w:t>
      </w:r>
      <w:r>
        <w:rPr>
          <w:rFonts w:cs="Arial"/>
          <w:rtl/>
          <w:lang w:eastAsia="ar"/>
        </w:rPr>
        <w:t xml:space="preserve"> </w:t>
      </w:r>
      <w:r w:rsidRPr="0007749A">
        <w:rPr>
          <w:rtl/>
          <w:lang w:eastAsia="ar"/>
        </w:rPr>
        <w:t>وتدعم الدولة بناء إمكانات علمية وتكنولوجية محلية ملائمة قائمة على الاعتماد على الذات، وتطبيقها في الحياة الإنتاجية الوطنية في البلاد.</w:t>
      </w:r>
    </w:p>
    <w:p w:rsidR="00C6191E" w:rsidRDefault="00C6191E" w:rsidP="00ED3DC0">
      <w:pPr>
        <w:pStyle w:val="NumberedParaAR"/>
        <w:numPr>
          <w:ilvl w:val="0"/>
          <w:numId w:val="10"/>
        </w:numPr>
        <w:rPr>
          <w:rtl/>
        </w:rPr>
      </w:pPr>
      <w:r>
        <w:rPr>
          <w:rtl/>
          <w:lang w:eastAsia="ar"/>
        </w:rPr>
        <w:t>وبا</w:t>
      </w:r>
      <w:r>
        <w:rPr>
          <w:rFonts w:hint="cs"/>
          <w:rtl/>
          <w:lang w:eastAsia="ar"/>
        </w:rPr>
        <w:t>لإضافة</w:t>
      </w:r>
      <w:r>
        <w:rPr>
          <w:rtl/>
          <w:lang w:eastAsia="ar"/>
        </w:rPr>
        <w:t xml:space="preserve"> إلى ذلك، تعترف الدولة بأنَّ إرساء نظام فعَّال للملكية الفكرية والصناعية أمرٌ له أهمية حيوية في تنمية النشاط الإبداعي المحلي، وتيسير نقل التكنولوجيا، واجتذاب الاستثمارات الأجنبية، وضمان وصول المنتجات الفلبينية إلى الأسواق.</w:t>
      </w:r>
      <w:r>
        <w:rPr>
          <w:rFonts w:cs="Arial"/>
          <w:rtl/>
          <w:lang w:eastAsia="ar"/>
        </w:rPr>
        <w:t xml:space="preserve"> </w:t>
      </w:r>
      <w:r>
        <w:rPr>
          <w:rtl/>
          <w:lang w:eastAsia="ar"/>
        </w:rPr>
        <w:t xml:space="preserve">وتحمي الدولة وتؤمِّن الحقوق الحصرية للعلماء والمخترعين والفنانين وغيرهم من المواطنين الموهوبين في الملكية الفكرية لأعمالهم وإبداعاتهم، ولا سيما عندما تكون ذات فائدة للشعب. </w:t>
      </w:r>
    </w:p>
    <w:p w:rsidR="00C6191E" w:rsidRPr="004E37E3" w:rsidRDefault="00C6191E" w:rsidP="00ED3DC0">
      <w:pPr>
        <w:pStyle w:val="NumberedParaAR"/>
        <w:numPr>
          <w:ilvl w:val="0"/>
          <w:numId w:val="10"/>
        </w:numPr>
        <w:rPr>
          <w:rtl/>
        </w:rPr>
      </w:pPr>
      <w:r>
        <w:rPr>
          <w:rtl/>
          <w:lang w:eastAsia="ar"/>
        </w:rPr>
        <w:lastRenderedPageBreak/>
        <w:t>وقد أُنشئ مكتب الفلبين للملكية الفكرية ("مكتب الفلبين") ليتولى إدارة السياسات التي تعتمدها الدولة في مجال الملكية الفكرية وتنفيذ تلك السياسات.</w:t>
      </w:r>
      <w:r>
        <w:rPr>
          <w:rFonts w:cs="Arial"/>
          <w:rtl/>
          <w:lang w:eastAsia="ar"/>
        </w:rPr>
        <w:t xml:space="preserve"> </w:t>
      </w:r>
      <w:r>
        <w:rPr>
          <w:rtl/>
          <w:lang w:eastAsia="ar"/>
        </w:rPr>
        <w:t>ولا يقتصر دور مكتب الفلبين على كونه وكالة حكومية تنظيمية وإدارية، وإنَّما يضطلع أيضاً بدور تنموي إزاء الأوساط الأكاديمية والصناعات والوكالات الحكومية الأخرى والممارسين في مجال الملكية الفكرية وغيرهم من أصحاب المصلحة. ومكتب الفلبين منظمة حكومية ذات دوافع معرفية "</w:t>
      </w:r>
      <w:r>
        <w:rPr>
          <w:i/>
          <w:iCs/>
          <w:rtl/>
          <w:lang w:eastAsia="ar"/>
        </w:rPr>
        <w:t>تعمل على تحقيق التنمية الاقتصادية والتكنولوجية والاجتماعية والثقافية عن طريق التوعية بنظام الملكية الفكرية وتدعيمه وضمان استخدامه بفعالية على جميع الأصعدة المجتمعية من أجل إنشاء الملكية الفكرية وحمايتها والاستفادة منها وإنفاذها</w:t>
      </w:r>
      <w:r>
        <w:rPr>
          <w:rtl/>
          <w:lang w:eastAsia="ar"/>
        </w:rPr>
        <w:t>".</w:t>
      </w:r>
    </w:p>
    <w:p w:rsidR="00C6191E" w:rsidRDefault="00C6191E" w:rsidP="00C6191E">
      <w:pPr>
        <w:pStyle w:val="Heading1"/>
        <w:rPr>
          <w:rtl/>
        </w:rPr>
      </w:pPr>
      <w:r>
        <w:rPr>
          <w:rtl/>
          <w:lang w:eastAsia="ar"/>
        </w:rPr>
        <w:t>ثانياً.</w:t>
      </w:r>
      <w:r>
        <w:rPr>
          <w:rFonts w:cs="Arial"/>
          <w:rtl/>
          <w:lang w:eastAsia="ar"/>
        </w:rPr>
        <w:t xml:space="preserve"> </w:t>
      </w:r>
      <w:r>
        <w:rPr>
          <w:rtl/>
          <w:lang w:eastAsia="ar"/>
        </w:rPr>
        <w:t>مكتب الفلبين في إطار نظام معاهدة التعاون بشأن البراءات</w:t>
      </w:r>
    </w:p>
    <w:p w:rsidR="00C6191E" w:rsidRDefault="00C6191E" w:rsidP="00ED3DC0">
      <w:pPr>
        <w:pStyle w:val="NumberedParaAR"/>
        <w:numPr>
          <w:ilvl w:val="0"/>
          <w:numId w:val="10"/>
        </w:numPr>
        <w:rPr>
          <w:rtl/>
        </w:rPr>
      </w:pPr>
      <w:r w:rsidRPr="00E06A53">
        <w:rPr>
          <w:rtl/>
          <w:lang w:eastAsia="ar"/>
        </w:rPr>
        <w:t>تعدُّ الفلبين شريكاً موثوقاً في نظام البراءات الدولي.</w:t>
      </w:r>
      <w:r>
        <w:rPr>
          <w:rFonts w:cs="Arial"/>
          <w:rtl/>
          <w:lang w:eastAsia="ar"/>
        </w:rPr>
        <w:t xml:space="preserve"> </w:t>
      </w:r>
      <w:r w:rsidRPr="00E06A53">
        <w:rPr>
          <w:rtl/>
          <w:lang w:eastAsia="ar"/>
        </w:rPr>
        <w:t>وقد أُنشئ نظام البراءات الفلبيني المستقل في عام 1947، ومنذ ذلك الحين، اكتسب مكتب الفلبين خبرة واسعة عبر ما يقرب من 70 عاماً في مجالي البحث والفحص الموضوعي،</w:t>
      </w:r>
      <w:r>
        <w:rPr>
          <w:rFonts w:cs="Arial"/>
          <w:rtl/>
          <w:lang w:eastAsia="ar"/>
        </w:rPr>
        <w:t xml:space="preserve"> </w:t>
      </w:r>
      <w:r w:rsidRPr="00E06A53">
        <w:rPr>
          <w:rtl/>
          <w:lang w:eastAsia="ar"/>
        </w:rPr>
        <w:t>الأمر الذي يكفل للمكتب ميزة فريدة في المنطقة.</w:t>
      </w:r>
    </w:p>
    <w:p w:rsidR="00C6191E" w:rsidRDefault="00C6191E" w:rsidP="00183254">
      <w:pPr>
        <w:pStyle w:val="NumberedParaAR"/>
        <w:numPr>
          <w:ilvl w:val="0"/>
          <w:numId w:val="10"/>
        </w:numPr>
        <w:rPr>
          <w:rtl/>
        </w:rPr>
      </w:pPr>
      <w:r w:rsidRPr="00E06A53">
        <w:rPr>
          <w:rtl/>
          <w:lang w:eastAsia="ar"/>
        </w:rPr>
        <w:t>وقد شهد الاقتصاد الفلبيني نموًّا مطرداً في السنوات الخمس الماضية بمعدل سنوي بلغ 6 في المائة في المتوسط.</w:t>
      </w:r>
      <w:r>
        <w:rPr>
          <w:rFonts w:cs="Arial"/>
          <w:rtl/>
          <w:lang w:eastAsia="ar"/>
        </w:rPr>
        <w:t xml:space="preserve"> </w:t>
      </w:r>
      <w:r w:rsidRPr="00E06A53">
        <w:rPr>
          <w:rtl/>
          <w:lang w:eastAsia="ar"/>
        </w:rPr>
        <w:t>وفي عام 2016، كانت الفلبين من بين أسرع الاقتصادات نمواً ف</w:t>
      </w:r>
      <w:r w:rsidRPr="00183254">
        <w:rPr>
          <w:rtl/>
          <w:lang w:eastAsia="ar"/>
        </w:rPr>
        <w:t xml:space="preserve">ي </w:t>
      </w:r>
      <w:r w:rsidR="00183254" w:rsidRPr="00183254">
        <w:rPr>
          <w:rtl/>
          <w:lang w:eastAsia="ar" w:bidi="ar-EG"/>
        </w:rPr>
        <w:t>في منطقة رابطة أمم جنوب شرق آسيا</w:t>
      </w:r>
      <w:r w:rsidRPr="00E06A53">
        <w:rPr>
          <w:rtl/>
          <w:lang w:eastAsia="ar"/>
        </w:rPr>
        <w:t xml:space="preserve"> بمعدل نمو قدره 6.8 في المائة.</w:t>
      </w:r>
      <w:r>
        <w:rPr>
          <w:rFonts w:cs="Arial"/>
          <w:rtl/>
          <w:lang w:eastAsia="ar"/>
        </w:rPr>
        <w:t xml:space="preserve"> </w:t>
      </w:r>
      <w:r w:rsidRPr="00E06A53">
        <w:rPr>
          <w:rtl/>
          <w:lang w:eastAsia="ar"/>
        </w:rPr>
        <w:t>ومن المتوقَّع أن ينمو الاقتصاد الفلبيني بمعدل يزيد على 6 في المائة سنوياً حتى عام 2018، وهو ما يضعه في مصاف الاقتصادات الأسرع نمواً في المنطقة.</w:t>
      </w:r>
    </w:p>
    <w:p w:rsidR="00C6191E" w:rsidRDefault="00C6191E" w:rsidP="00867578">
      <w:pPr>
        <w:pStyle w:val="NumberedParaAR"/>
        <w:numPr>
          <w:ilvl w:val="0"/>
          <w:numId w:val="10"/>
        </w:numPr>
        <w:rPr>
          <w:rtl/>
        </w:rPr>
      </w:pPr>
      <w:proofErr w:type="gramStart"/>
      <w:r>
        <w:rPr>
          <w:rtl/>
          <w:lang w:eastAsia="ar"/>
        </w:rPr>
        <w:t>ومن</w:t>
      </w:r>
      <w:proofErr w:type="gramEnd"/>
      <w:r>
        <w:rPr>
          <w:rtl/>
          <w:lang w:eastAsia="ar"/>
        </w:rPr>
        <w:t xml:space="preserve"> بين 104 مليون مواطن فلبيني، يتحدث نحو 92 في المائة اللغة الإنكليزية، بينما يتقنها نحو 70 في المائة منهم، وهو من أعلى المعدلات في المنطقة.</w:t>
      </w:r>
      <w:r>
        <w:rPr>
          <w:rFonts w:cs="Arial"/>
          <w:rtl/>
          <w:lang w:eastAsia="ar"/>
        </w:rPr>
        <w:t xml:space="preserve"> </w:t>
      </w:r>
      <w:r>
        <w:rPr>
          <w:rtl/>
          <w:lang w:eastAsia="ar"/>
        </w:rPr>
        <w:t>وتُستخدم اللغة الإنكليزية في تسيير الشؤون في قطاع الأعمال وفي الحكومة.</w:t>
      </w:r>
      <w:r>
        <w:rPr>
          <w:rFonts w:cs="Arial"/>
          <w:rtl/>
          <w:lang w:eastAsia="ar"/>
        </w:rPr>
        <w:t xml:space="preserve"> </w:t>
      </w:r>
      <w:r>
        <w:rPr>
          <w:rtl/>
          <w:lang w:eastAsia="ar"/>
        </w:rPr>
        <w:t xml:space="preserve">وبالنظر إلى أنَّ 95 في المائة من الطلبات المقدَّمة </w:t>
      </w:r>
      <w:r w:rsidR="007B61BE">
        <w:rPr>
          <w:rFonts w:hint="cs"/>
          <w:rtl/>
          <w:lang w:eastAsia="ar"/>
        </w:rPr>
        <w:t>في إطار</w:t>
      </w:r>
      <w:r w:rsidR="00CD09D3">
        <w:rPr>
          <w:rFonts w:hint="cs"/>
          <w:rtl/>
          <w:lang w:eastAsia="ar"/>
        </w:rPr>
        <w:t xml:space="preserve"> معاهدة</w:t>
      </w:r>
      <w:r>
        <w:rPr>
          <w:rtl/>
          <w:lang w:eastAsia="ar"/>
        </w:rPr>
        <w:t xml:space="preserve"> التعاون بشأن البراءات من منطقة جنوب شرق آسيا في عام</w:t>
      </w:r>
      <w:r w:rsidR="00867578">
        <w:rPr>
          <w:lang w:eastAsia="ar"/>
        </w:rPr>
        <w:t> </w:t>
      </w:r>
      <w:r>
        <w:rPr>
          <w:rtl/>
          <w:lang w:eastAsia="ar"/>
        </w:rPr>
        <w:t>2015 كانت باللغة الإنكليزية، فإنَّ الفلبين في وضع جيد يؤهِّلها للاضطلاع بعمل دولي.</w:t>
      </w:r>
    </w:p>
    <w:p w:rsidR="00C6191E" w:rsidRDefault="00C6191E" w:rsidP="00867578">
      <w:pPr>
        <w:pStyle w:val="NumberedParaAR"/>
        <w:numPr>
          <w:ilvl w:val="0"/>
          <w:numId w:val="10"/>
        </w:numPr>
        <w:rPr>
          <w:rtl/>
          <w:lang w:eastAsia="ar"/>
        </w:rPr>
      </w:pPr>
      <w:proofErr w:type="gramStart"/>
      <w:r w:rsidRPr="008F7C8A">
        <w:rPr>
          <w:rtl/>
          <w:lang w:eastAsia="ar"/>
        </w:rPr>
        <w:t>ومنذ</w:t>
      </w:r>
      <w:proofErr w:type="gramEnd"/>
      <w:r w:rsidRPr="008F7C8A">
        <w:rPr>
          <w:rtl/>
          <w:lang w:eastAsia="ar"/>
        </w:rPr>
        <w:t xml:space="preserve"> عام 2010 وحتى عام 2015، شهد عدد الإيداعات بناء على المعاهدة زيادة بمعدل سنوي بلغ 5.85 في المائة في المتوسط.</w:t>
      </w:r>
      <w:r>
        <w:rPr>
          <w:rFonts w:cs="Arial"/>
          <w:rtl/>
          <w:lang w:eastAsia="ar"/>
        </w:rPr>
        <w:t xml:space="preserve"> </w:t>
      </w:r>
      <w:proofErr w:type="gramStart"/>
      <w:r w:rsidRPr="008F7C8A">
        <w:rPr>
          <w:rtl/>
          <w:lang w:eastAsia="ar"/>
        </w:rPr>
        <w:t>ومن</w:t>
      </w:r>
      <w:proofErr w:type="gramEnd"/>
      <w:r w:rsidRPr="008F7C8A">
        <w:rPr>
          <w:rtl/>
          <w:lang w:eastAsia="ar"/>
        </w:rPr>
        <w:t xml:space="preserve"> بين إجمالي عدد الطلبات المقدَّمة في عام 2014 البالغ </w:t>
      </w:r>
      <w:r w:rsidR="00867578">
        <w:rPr>
          <w:rFonts w:hint="cs"/>
          <w:rtl/>
          <w:lang w:eastAsia="ar"/>
        </w:rPr>
        <w:t>500 214</w:t>
      </w:r>
      <w:r w:rsidRPr="008F7C8A">
        <w:rPr>
          <w:rtl/>
          <w:lang w:eastAsia="ar"/>
        </w:rPr>
        <w:t xml:space="preserve"> طلب، قُدِّم نحو </w:t>
      </w:r>
      <w:r w:rsidR="00867578">
        <w:rPr>
          <w:rFonts w:hint="cs"/>
          <w:rtl/>
          <w:lang w:eastAsia="ar"/>
        </w:rPr>
        <w:t>054 110</w:t>
      </w:r>
      <w:r w:rsidRPr="008F7C8A">
        <w:rPr>
          <w:rtl/>
          <w:lang w:eastAsia="ar"/>
        </w:rPr>
        <w:t xml:space="preserve"> طلباً، بنسبة 51.6 في المائة، </w:t>
      </w:r>
      <w:proofErr w:type="gramStart"/>
      <w:r w:rsidRPr="008F7C8A">
        <w:rPr>
          <w:rtl/>
          <w:lang w:eastAsia="ar"/>
        </w:rPr>
        <w:t>باللغة</w:t>
      </w:r>
      <w:proofErr w:type="gramEnd"/>
      <w:r w:rsidRPr="008F7C8A">
        <w:rPr>
          <w:rtl/>
          <w:lang w:eastAsia="ar"/>
        </w:rPr>
        <w:t xml:space="preserve"> الإنكليزية.</w:t>
      </w:r>
      <w:r>
        <w:rPr>
          <w:rFonts w:cs="Arial"/>
          <w:rtl/>
          <w:lang w:eastAsia="ar"/>
        </w:rPr>
        <w:t xml:space="preserve"> </w:t>
      </w:r>
      <w:r w:rsidRPr="008F7C8A">
        <w:rPr>
          <w:rtl/>
          <w:lang w:eastAsia="ar"/>
        </w:rPr>
        <w:t>ومن ثمَّ فهناك تزايد واضح في الطلب على العمل الدولي، ويمكن لمكتب الفلبين، بميزته الفريدة، أن يساعد النظام في الاضطلاع بجهود البحث الدولي والفحص الدولي.</w:t>
      </w:r>
    </w:p>
    <w:p w:rsidR="00C6191E" w:rsidRPr="009030D4" w:rsidRDefault="00C6191E" w:rsidP="00ED3DC0">
      <w:pPr>
        <w:pStyle w:val="NumberedParaAR"/>
        <w:numPr>
          <w:ilvl w:val="0"/>
          <w:numId w:val="10"/>
        </w:numPr>
        <w:rPr>
          <w:rtl/>
          <w:lang w:eastAsia="ar"/>
        </w:rPr>
      </w:pPr>
      <w:r w:rsidRPr="009030D4">
        <w:rPr>
          <w:rtl/>
          <w:lang w:eastAsia="ar"/>
        </w:rPr>
        <w:t xml:space="preserve">وفي عام 2015، كانت آسيا المستخدم الأكبر لنظام معاهدة التعاون بشأن البراءات، إذ استأثرت بنسبة 43.5 </w:t>
      </w:r>
      <w:proofErr w:type="gramStart"/>
      <w:r w:rsidRPr="009030D4">
        <w:rPr>
          <w:rtl/>
          <w:lang w:eastAsia="ar"/>
        </w:rPr>
        <w:t>في</w:t>
      </w:r>
      <w:proofErr w:type="gramEnd"/>
      <w:r w:rsidRPr="009030D4">
        <w:rPr>
          <w:rtl/>
          <w:lang w:eastAsia="ar"/>
        </w:rPr>
        <w:t xml:space="preserve"> المائة من مجموع الطلبات. وتكشف الإيداعات الدولية والإقليمية بناء على المعاهدة عن أنَّ هناك زيادة كبيرة في الطلبات المقدَّمة من آسيا ومنطقة جنوب شرق آسيا على مدار السنوات الماضية، وأنَّ عدد هذه الطلبات لا يزال آخذاً في الزيادة، وهو ما يُشير إلى الطلب الكبير على العمل الدولي. ومن المتوخَّى أنَّ تعيين مكتب الفلبين كإدارة دولية، ليكون ثاني مؤسسة في منطقة جنوب شرق آسيا تتولى هذا الدور، سوف يكون له أثر تآزري، ولا سيما في سياق التكامل الاقتصادي بين الدول الأعضاء في رابطة أمم جنوب شرق آسيا (الآسيان)، وهو ما من شأنه أن يحفِّز أنشطة التطوير والابتكار في المنطقة. وبالإضافة إلى ذلك، سيكون تعيين مكتب الفلبين بمثابة استكمال للمبادرات الرامية إلى تعزيز الكفاءة وتحسين الجودة في مجال البحث والفحص، والمضطلع بها في إطار برنامج التعاون في فحص البراءات التابع لرابطة الآسيان، وهو منبر إقليمي لتقاسم العمل بين الدول الأعضاء في الرابطة.</w:t>
      </w:r>
    </w:p>
    <w:p w:rsidR="00C6191E" w:rsidRDefault="00C6191E" w:rsidP="00867578">
      <w:pPr>
        <w:pStyle w:val="NumberedParaAR"/>
        <w:numPr>
          <w:ilvl w:val="0"/>
          <w:numId w:val="10"/>
        </w:numPr>
        <w:rPr>
          <w:rtl/>
        </w:rPr>
      </w:pPr>
      <w:r w:rsidRPr="00110FEA">
        <w:rPr>
          <w:rtl/>
          <w:lang w:eastAsia="ar"/>
        </w:rPr>
        <w:t xml:space="preserve">ويربو عدد سكان الفلبين على 104 مليون نسمة، ولديها نحو </w:t>
      </w:r>
      <w:r w:rsidR="00867578">
        <w:rPr>
          <w:rFonts w:hint="cs"/>
          <w:rtl/>
          <w:lang w:eastAsia="ar"/>
        </w:rPr>
        <w:t>180 2</w:t>
      </w:r>
      <w:r w:rsidRPr="00110FEA">
        <w:rPr>
          <w:rtl/>
          <w:lang w:eastAsia="ar"/>
        </w:rPr>
        <w:t xml:space="preserve"> كلية وجامعة.</w:t>
      </w:r>
      <w:r w:rsidRPr="00C6191E">
        <w:rPr>
          <w:rtl/>
          <w:lang w:eastAsia="ar"/>
        </w:rPr>
        <w:t xml:space="preserve"> </w:t>
      </w:r>
      <w:r w:rsidRPr="00110FEA">
        <w:rPr>
          <w:rtl/>
          <w:lang w:eastAsia="ar"/>
        </w:rPr>
        <w:t xml:space="preserve">وإذ يسلِّم مكتب الفلبين بأنَّ إقامة اقتصاد قائم على المعارف عنصرٌ أساسي في تحقيق التنمية الوطنية، يسعى المكتب إلى بناء ثقافة تقوم على البحوث والابتكار </w:t>
      </w:r>
      <w:r w:rsidRPr="00110FEA">
        <w:rPr>
          <w:rtl/>
          <w:lang w:eastAsia="ar"/>
        </w:rPr>
        <w:lastRenderedPageBreak/>
        <w:t>من خلال برنامج مكاتب دعم الابتكار والتكنولوجيا.</w:t>
      </w:r>
      <w:r>
        <w:rPr>
          <w:rFonts w:cs="Arial"/>
          <w:rtl/>
          <w:lang w:eastAsia="ar"/>
        </w:rPr>
        <w:t xml:space="preserve"> </w:t>
      </w:r>
      <w:r w:rsidRPr="00110FEA">
        <w:rPr>
          <w:rtl/>
          <w:lang w:eastAsia="ar"/>
        </w:rPr>
        <w:t>وبالتعاون مع المنظمة العالمية للملكية الفكرية (الويبو)، أُنشئت شبكة مكاتب دعم الابتكار والتكنولوجيا لتشمل نحو 85 من الجامعات ومؤسسات التعليم العالي التي يحظى معظمها بالاعتراف باعتبارها من مراكز التميُّز في مجال التعليم العالي فضلاً عن كونها مؤسسات بحثية.</w:t>
      </w:r>
      <w:r>
        <w:rPr>
          <w:rFonts w:cs="Arial"/>
          <w:rtl/>
          <w:lang w:eastAsia="ar"/>
        </w:rPr>
        <w:t xml:space="preserve"> </w:t>
      </w:r>
      <w:r w:rsidRPr="00110FEA">
        <w:rPr>
          <w:rtl/>
          <w:lang w:eastAsia="ar"/>
        </w:rPr>
        <w:t>ويهدف البرنامج إلى تعزيز القدرات المؤسسية المحلية فيما يخصُّ الوصول إلى المعلومات المتعلقة ببراءات الاختراع بغية استخدامها في البحوث والتعليم وتوليد الأفكار وتنمية الأعمال التجارية بوجه عام.</w:t>
      </w:r>
      <w:r>
        <w:rPr>
          <w:rFonts w:cs="Arial"/>
          <w:rtl/>
          <w:lang w:eastAsia="ar"/>
        </w:rPr>
        <w:t xml:space="preserve"> </w:t>
      </w:r>
      <w:r w:rsidRPr="00110FEA">
        <w:rPr>
          <w:rtl/>
          <w:lang w:eastAsia="ar"/>
        </w:rPr>
        <w:t>وبالإضافة إلى ذلك، فمن المتوخَّى أن تقدّم مكاتب دعم الابتكار والتكنولوجيا خدمات البراءات في المجتمعات المحلية التي توجد فيها، وألَّا يقتصر عملها على البحث عن البراءات، وإنَّما يمتدُّ أيضاً إلى صياغة البراءات ومتابعتها وتمثيل أصحابها وتقديم المشورة والتدريب وإدارة الملكية الفكرية بوجه عام لفائدة الصناعات والمؤسسات الحكومية وغيرها من الكيانات.</w:t>
      </w:r>
      <w:r>
        <w:rPr>
          <w:rFonts w:cs="Arial"/>
          <w:rtl/>
          <w:lang w:eastAsia="ar"/>
        </w:rPr>
        <w:t xml:space="preserve"> </w:t>
      </w:r>
      <w:r w:rsidRPr="00110FEA">
        <w:rPr>
          <w:rtl/>
          <w:lang w:eastAsia="ar"/>
        </w:rPr>
        <w:t xml:space="preserve">ومن المتوقَّع أن تكون للإيداعات </w:t>
      </w:r>
      <w:r w:rsidR="007B61BE">
        <w:rPr>
          <w:rFonts w:hint="cs"/>
          <w:rtl/>
          <w:lang w:eastAsia="ar"/>
        </w:rPr>
        <w:t>في إطار</w:t>
      </w:r>
      <w:r w:rsidRPr="00110FEA">
        <w:rPr>
          <w:rtl/>
          <w:lang w:eastAsia="ar"/>
        </w:rPr>
        <w:t xml:space="preserve"> </w:t>
      </w:r>
      <w:r w:rsidR="00CD09D3">
        <w:rPr>
          <w:rFonts w:hint="cs"/>
          <w:rtl/>
          <w:lang w:eastAsia="ar"/>
        </w:rPr>
        <w:t xml:space="preserve">معاهدة </w:t>
      </w:r>
      <w:r w:rsidRPr="00110FEA">
        <w:rPr>
          <w:rtl/>
          <w:lang w:eastAsia="ar"/>
        </w:rPr>
        <w:t>التعاون بشأن البراءات من خلال شبكة مكاتب دعم الابتكار والتكنولوجيا آفاق واعدة.</w:t>
      </w:r>
      <w:r>
        <w:rPr>
          <w:rFonts w:cs="Arial"/>
          <w:rtl/>
          <w:lang w:eastAsia="ar"/>
        </w:rPr>
        <w:t xml:space="preserve"> </w:t>
      </w:r>
      <w:r w:rsidRPr="00110FEA">
        <w:rPr>
          <w:rtl/>
          <w:lang w:eastAsia="ar"/>
        </w:rPr>
        <w:t>وسوف ييسِّر تعيين مكتب الفلبين كإدارة دولية استخدام نظام المعاهدة من الفلبين.</w:t>
      </w:r>
    </w:p>
    <w:p w:rsidR="00C6191E" w:rsidRDefault="00C6191E" w:rsidP="00ED3DC0">
      <w:pPr>
        <w:pStyle w:val="NumberedParaAR"/>
        <w:numPr>
          <w:ilvl w:val="0"/>
          <w:numId w:val="10"/>
        </w:numPr>
        <w:rPr>
          <w:rtl/>
          <w:lang w:eastAsia="ar"/>
        </w:rPr>
      </w:pPr>
      <w:r>
        <w:rPr>
          <w:rtl/>
          <w:lang w:eastAsia="ar"/>
        </w:rPr>
        <w:t xml:space="preserve">ولدى العديد من الشركات العالمية وجود تجاري </w:t>
      </w:r>
      <w:proofErr w:type="gramStart"/>
      <w:r>
        <w:rPr>
          <w:rtl/>
          <w:lang w:eastAsia="ar"/>
        </w:rPr>
        <w:t>وصناعي</w:t>
      </w:r>
      <w:proofErr w:type="gramEnd"/>
      <w:r>
        <w:rPr>
          <w:rtl/>
          <w:lang w:eastAsia="ar"/>
        </w:rPr>
        <w:t xml:space="preserve"> في البلاد.</w:t>
      </w:r>
      <w:r>
        <w:rPr>
          <w:rFonts w:cs="Arial"/>
          <w:rtl/>
          <w:lang w:eastAsia="ar"/>
        </w:rPr>
        <w:t xml:space="preserve"> </w:t>
      </w:r>
      <w:r>
        <w:rPr>
          <w:rtl/>
          <w:lang w:eastAsia="ar"/>
        </w:rPr>
        <w:t>ويترتب على التوسُّع الذي تشهده الأنشطة الأكاديمية والتجارية والصناعية وأنشطة التبادل التجاري تهيئة بيئة نشطة للبحوث والتطوير، وهو ما يدفع قُدُماً بإنشاء عدد كبير من حقوق الملكية الفكرية ويفتح الباب أمام إمكانات هائلة للنمو في الطلب العالمي على العمل الدولي، وارتفاع مستوى الإلمام بنظام المعاهدة، وتكوين خبرات لا يُستهان بها في مجال البحث والفحص.</w:t>
      </w:r>
    </w:p>
    <w:p w:rsidR="00C6191E" w:rsidRDefault="00C6191E" w:rsidP="00ED3DC0">
      <w:pPr>
        <w:pStyle w:val="NumberedParaAR"/>
        <w:numPr>
          <w:ilvl w:val="0"/>
          <w:numId w:val="10"/>
        </w:numPr>
        <w:rPr>
          <w:rtl/>
          <w:lang w:eastAsia="ar"/>
        </w:rPr>
      </w:pPr>
      <w:r>
        <w:rPr>
          <w:rtl/>
          <w:lang w:eastAsia="ar"/>
        </w:rPr>
        <w:t>ومنذ عام 2001، حين صارت الفلبين الدولة المتعاقدة الثانية عشر بعد المائة في معاهدة التعاون بشأن البراءات، يعمل مكتب الفلبين</w:t>
      </w:r>
      <w:r w:rsidRPr="00C6191E">
        <w:rPr>
          <w:rtl/>
          <w:lang w:eastAsia="ar"/>
        </w:rPr>
        <w:t xml:space="preserve"> </w:t>
      </w:r>
      <w:r>
        <w:rPr>
          <w:rtl/>
          <w:lang w:eastAsia="ar"/>
        </w:rPr>
        <w:t>بمثابة مكتب لتسلم الطلبات المقدَّمة بناء على المعاهدة.</w:t>
      </w:r>
      <w:r w:rsidRPr="00C6191E">
        <w:rPr>
          <w:rtl/>
          <w:lang w:eastAsia="ar"/>
        </w:rPr>
        <w:t xml:space="preserve"> </w:t>
      </w:r>
      <w:r>
        <w:rPr>
          <w:rtl/>
          <w:lang w:eastAsia="ar"/>
        </w:rPr>
        <w:t>ومن ثمَّ فإنَّ مكتب الفلبين على ثقة من أنَّ معرفته الوثيقة بالعمل المضطلع به في إطار معاهدة التعاون بشأن البراءات، بالاقتران مع خبراته الواسعة في مجالي البحث والفحص الموضوعي، تمكِّنه من الاضطلاع بدور أكثر نشاطاً في نظام المعاهدة كإدارة للبحث الدولي والفحص التمهيدي الدولي.</w:t>
      </w:r>
    </w:p>
    <w:p w:rsidR="00C6191E" w:rsidRDefault="00C6191E" w:rsidP="007C6D47">
      <w:pPr>
        <w:pStyle w:val="NumberedParaAR"/>
        <w:numPr>
          <w:ilvl w:val="0"/>
          <w:numId w:val="10"/>
        </w:numPr>
        <w:rPr>
          <w:rtl/>
          <w:lang w:eastAsia="ar"/>
        </w:rPr>
      </w:pPr>
      <w:r w:rsidRPr="00F96B88">
        <w:rPr>
          <w:rtl/>
          <w:lang w:eastAsia="ar"/>
        </w:rPr>
        <w:t xml:space="preserve">ويحمل مكتب الفلبين شهادة </w:t>
      </w:r>
      <w:r w:rsidR="00867578" w:rsidRPr="00F96B88">
        <w:t>I</w:t>
      </w:r>
      <w:r w:rsidR="00867578">
        <w:t>SO 9001:</w:t>
      </w:r>
      <w:r w:rsidR="00867578" w:rsidRPr="00F96B88">
        <w:t>2008</w:t>
      </w:r>
      <w:r w:rsidRPr="00F96B88">
        <w:rPr>
          <w:rtl/>
          <w:lang w:eastAsia="ar"/>
        </w:rPr>
        <w:t>، ويطبِّق نظاماً لإدارة الجودة على عملياته الأساسية الخاصة بالبحث عن البراءات وفحصها وتسجيل العلامات التجارية.</w:t>
      </w:r>
      <w:r w:rsidRPr="00C6191E">
        <w:rPr>
          <w:rtl/>
          <w:lang w:eastAsia="ar"/>
        </w:rPr>
        <w:t xml:space="preserve"> </w:t>
      </w:r>
      <w:r w:rsidRPr="00F96B88">
        <w:rPr>
          <w:rtl/>
          <w:lang w:eastAsia="ar"/>
        </w:rPr>
        <w:t xml:space="preserve">وقد حصل مكتب الفلبين على شهادة </w:t>
      </w:r>
      <w:r w:rsidR="00867578" w:rsidRPr="00F96B88">
        <w:t>I</w:t>
      </w:r>
      <w:r w:rsidR="00867578">
        <w:t>SO 9001:</w:t>
      </w:r>
      <w:r w:rsidR="00867578" w:rsidRPr="00F96B88">
        <w:t>2008</w:t>
      </w:r>
      <w:r w:rsidRPr="00F96B88">
        <w:rPr>
          <w:rtl/>
          <w:lang w:eastAsia="ar"/>
        </w:rPr>
        <w:t xml:space="preserve"> في يناير</w:t>
      </w:r>
      <w:r w:rsidR="00C05668">
        <w:rPr>
          <w:rFonts w:hint="cs"/>
          <w:rtl/>
          <w:lang w:eastAsia="ar"/>
        </w:rPr>
        <w:t> </w:t>
      </w:r>
      <w:r w:rsidRPr="00F96B88">
        <w:rPr>
          <w:rtl/>
          <w:lang w:eastAsia="ar"/>
        </w:rPr>
        <w:t>2013، واعتُمدت الشهادة لدورة ثانية في يناير 2016.</w:t>
      </w:r>
      <w:r w:rsidRPr="00C6191E">
        <w:rPr>
          <w:rtl/>
          <w:lang w:eastAsia="ar"/>
        </w:rPr>
        <w:t xml:space="preserve"> </w:t>
      </w:r>
      <w:r w:rsidRPr="00F96B88">
        <w:rPr>
          <w:rtl/>
          <w:lang w:eastAsia="ar"/>
        </w:rPr>
        <w:t xml:space="preserve">وكان حصول المكتب على </w:t>
      </w:r>
      <w:proofErr w:type="gramStart"/>
      <w:r w:rsidRPr="00F96B88">
        <w:rPr>
          <w:rtl/>
          <w:lang w:eastAsia="ar"/>
        </w:rPr>
        <w:t>شهادة</w:t>
      </w:r>
      <w:r w:rsidR="00867578">
        <w:rPr>
          <w:rFonts w:hint="cs"/>
          <w:rtl/>
          <w:lang w:eastAsia="ar"/>
        </w:rPr>
        <w:t xml:space="preserve"> </w:t>
      </w:r>
      <w:r w:rsidR="00867578" w:rsidRPr="00867578">
        <w:t xml:space="preserve"> </w:t>
      </w:r>
      <w:r w:rsidR="00867578" w:rsidRPr="00F96B88">
        <w:t>I</w:t>
      </w:r>
      <w:r w:rsidR="00867578">
        <w:t>SO</w:t>
      </w:r>
      <w:proofErr w:type="gramEnd"/>
      <w:r w:rsidR="00867578">
        <w:t xml:space="preserve"> 9001:</w:t>
      </w:r>
      <w:r w:rsidR="00867578" w:rsidRPr="00F96B88">
        <w:t>2008</w:t>
      </w:r>
      <w:r w:rsidRPr="00F96B88">
        <w:rPr>
          <w:rtl/>
          <w:lang w:eastAsia="ar"/>
        </w:rPr>
        <w:t>عملاً بسياسة الحكومة الوطنية التي تُلزم جميع الوكالات بالتحسين المستمر للخدمات العامة التي تقدِّمها، وزيادة الإنتاجية والفعالية التنظيمية، وتشجيع التحلي بالروح المهنية وتعزيز الالتزام بالعمل بين الموظفين.</w:t>
      </w:r>
      <w:r w:rsidRPr="00C6191E">
        <w:rPr>
          <w:rtl/>
          <w:lang w:eastAsia="ar"/>
        </w:rPr>
        <w:t xml:space="preserve"> </w:t>
      </w:r>
      <w:r w:rsidRPr="00F96B88">
        <w:rPr>
          <w:rtl/>
          <w:lang w:eastAsia="ar"/>
        </w:rPr>
        <w:t>ويستعد مكتب</w:t>
      </w:r>
      <w:r w:rsidR="007C6D47">
        <w:rPr>
          <w:rtl/>
          <w:lang w:eastAsia="ar"/>
        </w:rPr>
        <w:t xml:space="preserve"> الفلبين حالياً للانتقال من م</w:t>
      </w:r>
      <w:r w:rsidR="007C6D47">
        <w:rPr>
          <w:rFonts w:hint="cs"/>
          <w:rtl/>
          <w:lang w:eastAsia="ar"/>
        </w:rPr>
        <w:t>عيار</w:t>
      </w:r>
      <w:r w:rsidR="00C05668" w:rsidRPr="00F96B88">
        <w:t xml:space="preserve">ISO 9001:2008 </w:t>
      </w:r>
      <w:r w:rsidRPr="00F96B88">
        <w:rPr>
          <w:rtl/>
          <w:lang w:eastAsia="ar"/>
        </w:rPr>
        <w:t xml:space="preserve"> إلى مع</w:t>
      </w:r>
      <w:r w:rsidR="007C6D47">
        <w:rPr>
          <w:rFonts w:hint="cs"/>
          <w:rtl/>
          <w:lang w:eastAsia="ar"/>
        </w:rPr>
        <w:t>يار</w:t>
      </w:r>
      <w:r w:rsidRPr="00F96B88">
        <w:rPr>
          <w:rtl/>
          <w:lang w:eastAsia="ar"/>
        </w:rPr>
        <w:t xml:space="preserve"> </w:t>
      </w:r>
      <w:r w:rsidR="00C05668" w:rsidRPr="00F96B88">
        <w:t>ISO 9001:2015</w:t>
      </w:r>
      <w:r w:rsidRPr="00F96B88">
        <w:rPr>
          <w:rtl/>
          <w:lang w:eastAsia="ar"/>
        </w:rPr>
        <w:t>، من أجل مواصلة تعزيز القدرات القيادية عبر المنظمة، والحفاظ على كفاءة العمل، وصياغة استراتيجيات فعَّالة لإدارة المخاطر.</w:t>
      </w:r>
    </w:p>
    <w:p w:rsidR="00C6191E" w:rsidRDefault="00C6191E" w:rsidP="007B61BE">
      <w:pPr>
        <w:pStyle w:val="NumberedParaAR"/>
        <w:numPr>
          <w:ilvl w:val="0"/>
          <w:numId w:val="10"/>
        </w:numPr>
        <w:rPr>
          <w:rtl/>
        </w:rPr>
      </w:pPr>
      <w:r>
        <w:rPr>
          <w:rtl/>
          <w:lang w:eastAsia="ar"/>
        </w:rPr>
        <w:t xml:space="preserve">وهناك إمكانيات كبيرة للتحسُّن في الطلبات المودعة من الفلبين </w:t>
      </w:r>
      <w:r w:rsidR="007B61BE">
        <w:rPr>
          <w:rFonts w:hint="cs"/>
          <w:rtl/>
          <w:lang w:eastAsia="ar"/>
        </w:rPr>
        <w:t xml:space="preserve">في إطار معاهدة </w:t>
      </w:r>
      <w:r>
        <w:rPr>
          <w:rtl/>
          <w:lang w:eastAsia="ar"/>
        </w:rPr>
        <w:t>التعاون بشأن البراءات.</w:t>
      </w:r>
      <w:r w:rsidRPr="00C6191E">
        <w:rPr>
          <w:rtl/>
          <w:lang w:eastAsia="ar"/>
        </w:rPr>
        <w:t xml:space="preserve"> </w:t>
      </w:r>
      <w:r>
        <w:rPr>
          <w:rtl/>
          <w:lang w:eastAsia="ar"/>
        </w:rPr>
        <w:t xml:space="preserve">والفلبين مستعدة لأن تكون إدارة دولية، باقتصادها الذي ينمو باستمرار في منطقة مفعمة بالنشاط مستنداً إلى خطة وطنية راسخة في ميدان الابتكار والبحوث، وخبراتها الواسعة في </w:t>
      </w:r>
      <w:r>
        <w:rPr>
          <w:rFonts w:hint="cs"/>
          <w:rtl/>
          <w:lang w:eastAsia="ar"/>
        </w:rPr>
        <w:t>مجال البحث</w:t>
      </w:r>
      <w:r>
        <w:rPr>
          <w:rtl/>
          <w:lang w:eastAsia="ar"/>
        </w:rPr>
        <w:t xml:space="preserve"> والفحص، ومعرفتها الوثيقة بالعمل المضطلع به في إطار معاهدة التعاون بشأن البراءات، ونظام إدارة الجودة الذي تطبقه، في وقت يتزايد فيه حجم الطلب على العمل الدولي.</w:t>
      </w:r>
    </w:p>
    <w:p w:rsidR="00C6191E" w:rsidRDefault="00C6191E" w:rsidP="00C6191E">
      <w:pPr>
        <w:pStyle w:val="Heading1"/>
        <w:rPr>
          <w:rtl/>
        </w:rPr>
      </w:pPr>
      <w:r w:rsidRPr="00962601">
        <w:rPr>
          <w:rtl/>
          <w:lang w:eastAsia="ar"/>
        </w:rPr>
        <w:lastRenderedPageBreak/>
        <w:t>ثالثاً.</w:t>
      </w:r>
      <w:r>
        <w:rPr>
          <w:rFonts w:cs="Arial"/>
          <w:rtl/>
          <w:lang w:eastAsia="ar"/>
        </w:rPr>
        <w:t xml:space="preserve"> </w:t>
      </w:r>
      <w:r w:rsidRPr="00962601">
        <w:rPr>
          <w:rtl/>
          <w:lang w:eastAsia="ar"/>
        </w:rPr>
        <w:t>معلومات أساسية</w:t>
      </w:r>
    </w:p>
    <w:p w:rsidR="00C6191E" w:rsidRDefault="00C6191E" w:rsidP="00C6191E">
      <w:pPr>
        <w:pStyle w:val="Heading3"/>
        <w:rPr>
          <w:rtl/>
        </w:rPr>
      </w:pPr>
      <w:r w:rsidRPr="00F657EB">
        <w:rPr>
          <w:rtl/>
          <w:lang w:eastAsia="ar"/>
        </w:rPr>
        <w:t>معلومات عن البلد</w:t>
      </w:r>
    </w:p>
    <w:p w:rsidR="00C6191E" w:rsidRDefault="00C6191E" w:rsidP="00ED3DC0">
      <w:pPr>
        <w:pStyle w:val="NumberedParaAR"/>
        <w:numPr>
          <w:ilvl w:val="0"/>
          <w:numId w:val="10"/>
        </w:numPr>
        <w:rPr>
          <w:rtl/>
        </w:rPr>
      </w:pPr>
      <w:r w:rsidRPr="00A317A0">
        <w:rPr>
          <w:rtl/>
          <w:lang w:eastAsia="ar"/>
        </w:rPr>
        <w:t>تحتل الفلبين موقعاً استراتيجيًّا في منطقة آسيا والمحيط الهادئ.</w:t>
      </w:r>
      <w:r>
        <w:rPr>
          <w:rFonts w:cs="Arial"/>
          <w:rtl/>
          <w:lang w:eastAsia="ar"/>
        </w:rPr>
        <w:t xml:space="preserve"> </w:t>
      </w:r>
      <w:r w:rsidRPr="00A317A0">
        <w:rPr>
          <w:rtl/>
          <w:lang w:eastAsia="ar"/>
        </w:rPr>
        <w:t>وتستفيد البلاد من طبيعتها الجزرية وقربها من البر الآسيوي بإقامة علاقات اقتصادية قوية وروابط دبلوماسية سلمية مع دول الجوار.</w:t>
      </w:r>
      <w:r>
        <w:rPr>
          <w:rFonts w:cs="Arial"/>
          <w:rtl/>
          <w:lang w:eastAsia="ar"/>
        </w:rPr>
        <w:t xml:space="preserve"> </w:t>
      </w:r>
      <w:r w:rsidRPr="00A317A0">
        <w:rPr>
          <w:rtl/>
          <w:lang w:eastAsia="ar"/>
        </w:rPr>
        <w:t>وبسبب هذا الموقع الجغرافي، أصبحت الفلبين قناة هامة للتجارة والاستثمار في منطقة آسيا والمحيط الهادئ.</w:t>
      </w:r>
    </w:p>
    <w:p w:rsidR="00C6191E" w:rsidRDefault="00C6191E" w:rsidP="00C05668">
      <w:pPr>
        <w:pStyle w:val="NumberedParaAR"/>
        <w:numPr>
          <w:ilvl w:val="0"/>
          <w:numId w:val="10"/>
        </w:numPr>
        <w:rPr>
          <w:rtl/>
        </w:rPr>
      </w:pPr>
      <w:r w:rsidRPr="009273FD">
        <w:rPr>
          <w:rtl/>
          <w:lang w:eastAsia="ar"/>
        </w:rPr>
        <w:t>والتركيبة السكانية في الفلبين شابة نسبياً، حيث تبلغ نسبة السكان الذين تتراوح أعمارهم بين 15 عاماً و54 عاماً 57 في المائة.</w:t>
      </w:r>
      <w:r>
        <w:rPr>
          <w:rFonts w:cs="Arial"/>
          <w:rtl/>
          <w:lang w:eastAsia="ar"/>
        </w:rPr>
        <w:t xml:space="preserve"> </w:t>
      </w:r>
      <w:r w:rsidRPr="009273FD">
        <w:rPr>
          <w:rtl/>
          <w:lang w:eastAsia="ar"/>
        </w:rPr>
        <w:t xml:space="preserve">ومن المتوقع أن تؤدي هذه </w:t>
      </w:r>
      <w:r w:rsidRPr="00496AA1">
        <w:rPr>
          <w:color w:val="222222"/>
          <w:shd w:val="clear" w:color="auto" w:fill="FFFFFF"/>
          <w:rtl/>
          <w:lang w:eastAsia="ar"/>
        </w:rPr>
        <w:t xml:space="preserve">الميزة السكانية إلى تسريع وتيرة النمو الاقتصادي في الفلبين، وأن يُسهم المهنيون الفلبينيون من الشباب الذين تتراوح أعمارهم بين 25 </w:t>
      </w:r>
      <w:r w:rsidRPr="00C6191E">
        <w:rPr>
          <w:rtl/>
          <w:lang w:eastAsia="ar"/>
        </w:rPr>
        <w:t>و34</w:t>
      </w:r>
      <w:r w:rsidRPr="00496AA1">
        <w:rPr>
          <w:color w:val="222222"/>
          <w:shd w:val="clear" w:color="auto" w:fill="FFFFFF"/>
          <w:rtl/>
          <w:lang w:eastAsia="ar"/>
        </w:rPr>
        <w:t xml:space="preserve"> عاماً بنحو 25 في المائة من الناتج المحلي الإجمالي بحلول عام</w:t>
      </w:r>
      <w:r w:rsidR="00C05668">
        <w:rPr>
          <w:rFonts w:hint="cs"/>
          <w:color w:val="222222"/>
          <w:shd w:val="clear" w:color="auto" w:fill="FFFFFF"/>
          <w:rtl/>
          <w:lang w:eastAsia="ar"/>
        </w:rPr>
        <w:t> </w:t>
      </w:r>
      <w:r w:rsidRPr="00496AA1">
        <w:rPr>
          <w:color w:val="222222"/>
          <w:shd w:val="clear" w:color="auto" w:fill="FFFFFF"/>
          <w:rtl/>
          <w:lang w:eastAsia="ar"/>
        </w:rPr>
        <w:t>2020.</w:t>
      </w:r>
      <w:r>
        <w:rPr>
          <w:rFonts w:cs="Arial"/>
          <w:color w:val="222222"/>
          <w:shd w:val="clear" w:color="auto" w:fill="FFFFFF"/>
          <w:rtl/>
          <w:lang w:eastAsia="ar"/>
        </w:rPr>
        <w:t xml:space="preserve"> </w:t>
      </w:r>
      <w:r w:rsidRPr="00496AA1">
        <w:rPr>
          <w:color w:val="222222"/>
          <w:shd w:val="clear" w:color="auto" w:fill="FFFFFF"/>
          <w:rtl/>
          <w:lang w:eastAsia="ar"/>
        </w:rPr>
        <w:t xml:space="preserve">وعلاوة على ذلك، تتمتع البلاد </w:t>
      </w:r>
      <w:r w:rsidRPr="009273FD">
        <w:rPr>
          <w:rtl/>
          <w:lang w:eastAsia="ar"/>
        </w:rPr>
        <w:t>بمعدل مرتفع للإلمام بالقراءة والكتابة يتجاوز 95 في المائة.</w:t>
      </w:r>
      <w:r>
        <w:rPr>
          <w:rFonts w:cs="Arial"/>
          <w:rtl/>
          <w:lang w:eastAsia="ar"/>
        </w:rPr>
        <w:t xml:space="preserve"> </w:t>
      </w:r>
      <w:r w:rsidRPr="009273FD">
        <w:rPr>
          <w:rtl/>
          <w:lang w:eastAsia="ar"/>
        </w:rPr>
        <w:t>وإدراكاً من الحكومة الوطنية لإمكانات الموارد البشرية الغنيَّة في الفلبين فيما يتعلق بتحفيز الابتكار والبحوث، فقد درجت على تخصيص ميزانية كبيرة للتعليم والعلوم والتكنولوجيا.</w:t>
      </w:r>
    </w:p>
    <w:p w:rsidR="00C6191E" w:rsidRDefault="00C6191E" w:rsidP="00ED3DC0">
      <w:pPr>
        <w:pStyle w:val="NumberedParaAR"/>
        <w:numPr>
          <w:ilvl w:val="0"/>
          <w:numId w:val="10"/>
        </w:numPr>
        <w:rPr>
          <w:rtl/>
          <w:lang w:eastAsia="ar"/>
        </w:rPr>
      </w:pPr>
      <w:r>
        <w:rPr>
          <w:rtl/>
          <w:lang w:eastAsia="ar"/>
        </w:rPr>
        <w:t>ويمضي الاقتصاد الفلبيني القوي قُدُماً مدفوعاً بالنمو في قطاعات الصناعة والتصنيع والخدمات والزراعة.</w:t>
      </w:r>
      <w:r>
        <w:rPr>
          <w:rFonts w:cs="Arial"/>
          <w:rtl/>
          <w:lang w:eastAsia="ar"/>
        </w:rPr>
        <w:t xml:space="preserve"> </w:t>
      </w:r>
      <w:r>
        <w:rPr>
          <w:rtl/>
          <w:lang w:eastAsia="ar"/>
        </w:rPr>
        <w:t>والفلبين شريك تجاري نشط لعدد من الاقتصادات الكبرى والمتقدمة.</w:t>
      </w:r>
    </w:p>
    <w:p w:rsidR="00C6191E" w:rsidRDefault="00C6191E" w:rsidP="00C6191E">
      <w:pPr>
        <w:pStyle w:val="Heading3"/>
        <w:rPr>
          <w:rtl/>
        </w:rPr>
      </w:pPr>
      <w:r w:rsidRPr="00801570">
        <w:rPr>
          <w:rtl/>
          <w:lang w:eastAsia="ar"/>
        </w:rPr>
        <w:t>نظام الملكية الفكرية في الفلبين</w:t>
      </w:r>
    </w:p>
    <w:p w:rsidR="00C6191E" w:rsidRDefault="00C6191E" w:rsidP="00C05668">
      <w:pPr>
        <w:pStyle w:val="NumberedParaAR"/>
        <w:numPr>
          <w:ilvl w:val="0"/>
          <w:numId w:val="10"/>
        </w:numPr>
        <w:rPr>
          <w:rtl/>
          <w:lang w:eastAsia="ar"/>
        </w:rPr>
      </w:pPr>
      <w:r w:rsidRPr="0028543B">
        <w:rPr>
          <w:rtl/>
          <w:lang w:eastAsia="ar"/>
        </w:rPr>
        <w:t>تُعدُّ ممارسات فحص البراءات في الفلبين من الأعرق تاريخاً في منطقة جنوب شرق آسيا.</w:t>
      </w:r>
      <w:r>
        <w:rPr>
          <w:rFonts w:cs="Arial"/>
          <w:rtl/>
          <w:lang w:eastAsia="ar"/>
        </w:rPr>
        <w:t xml:space="preserve"> </w:t>
      </w:r>
      <w:r w:rsidRPr="0028543B">
        <w:rPr>
          <w:rtl/>
          <w:lang w:eastAsia="ar"/>
        </w:rPr>
        <w:t>فقد أُنشئ نظام البراءات الفلبيني المستقل مع سنِّ القانون الجمهوري رقم 165 المعنون "قانون بشأن إنشاء مكتب لبراءات الاختراع، وينصُّ على صلاحياته وواجباته، وينظِّم إصدار البراءات، ويخصِّص الأموال لذلك الغرض"، والذي صدر في 20 يونيو 1947.</w:t>
      </w:r>
      <w:r w:rsidRPr="00C6191E">
        <w:rPr>
          <w:rtl/>
          <w:lang w:eastAsia="ar"/>
        </w:rPr>
        <w:t xml:space="preserve"> </w:t>
      </w:r>
      <w:r w:rsidRPr="0028543B">
        <w:rPr>
          <w:rtl/>
          <w:lang w:eastAsia="ar"/>
        </w:rPr>
        <w:t>ومنذ عام</w:t>
      </w:r>
      <w:r w:rsidR="00C05668">
        <w:rPr>
          <w:rFonts w:hint="cs"/>
          <w:rtl/>
          <w:lang w:eastAsia="ar"/>
        </w:rPr>
        <w:t> </w:t>
      </w:r>
      <w:r w:rsidRPr="0028543B">
        <w:rPr>
          <w:rtl/>
          <w:lang w:eastAsia="ar"/>
        </w:rPr>
        <w:t>1947، يفحص مكتب الفلبين للبراءات طلبات البراءات ويمنحها.</w:t>
      </w:r>
    </w:p>
    <w:p w:rsidR="00C6191E" w:rsidRDefault="00C6191E" w:rsidP="00ED3DC0">
      <w:pPr>
        <w:pStyle w:val="NumberedParaAR"/>
        <w:numPr>
          <w:ilvl w:val="0"/>
          <w:numId w:val="10"/>
        </w:numPr>
        <w:rPr>
          <w:rtl/>
          <w:lang w:eastAsia="ar"/>
        </w:rPr>
      </w:pPr>
      <w:r w:rsidRPr="00942A25">
        <w:rPr>
          <w:rtl/>
          <w:lang w:eastAsia="ar"/>
        </w:rPr>
        <w:t>ومع انضمام الفلبين إلى منظمة التجارة العالمية واتفاق جوانب حقوق الملكية الفكرية المتصلة بالتجارة (اتفاق تريبس) في عام 1995، وُضع تشريع متكامل وشامل بشأن نظام الملكية الفكرية من خلال سنِّ القانون الجمهوري رقم 8293 أو "</w:t>
      </w:r>
      <w:r w:rsidRPr="00C6191E">
        <w:rPr>
          <w:rtl/>
          <w:lang w:eastAsia="ar"/>
        </w:rPr>
        <w:t>قانون الفلبين للملكية الفكرية</w:t>
      </w:r>
      <w:r w:rsidRPr="00942A25">
        <w:rPr>
          <w:rtl/>
          <w:lang w:eastAsia="ar"/>
        </w:rPr>
        <w:t>" ("قانون الملكية الفكرية").</w:t>
      </w:r>
      <w:r w:rsidRPr="00C6191E">
        <w:rPr>
          <w:rtl/>
          <w:lang w:eastAsia="ar"/>
        </w:rPr>
        <w:t xml:space="preserve"> </w:t>
      </w:r>
      <w:r w:rsidRPr="00942A25">
        <w:rPr>
          <w:rtl/>
          <w:lang w:eastAsia="ar"/>
        </w:rPr>
        <w:t>وأنشأ قانون الملكية الفكرية مكتب الفلبين للملكية الفكرية ليتولى إدارة نظام الملكية الفكرية بكفاءة، بما يشمل الاختراعات ونماذج المنفعة والتصاميم الصناعية والعلامات التجارية وحقوق المؤلفين وتصاميم الدوائر المتكاملة، من بين أمور أخرى.</w:t>
      </w:r>
    </w:p>
    <w:p w:rsidR="00C6191E" w:rsidRDefault="00C6191E" w:rsidP="00354634">
      <w:pPr>
        <w:pStyle w:val="NumberedParaAR"/>
        <w:numPr>
          <w:ilvl w:val="0"/>
          <w:numId w:val="10"/>
        </w:numPr>
        <w:rPr>
          <w:rtl/>
          <w:lang w:eastAsia="ar"/>
        </w:rPr>
      </w:pPr>
      <w:r>
        <w:rPr>
          <w:rtl/>
          <w:lang w:eastAsia="ar"/>
        </w:rPr>
        <w:t>وانضمت الفلبين إلى اتفاقية باريس لحماية الملكية الصناعية في 12 أغسطس 1965، وصارت عضواً في الويبو في عام</w:t>
      </w:r>
      <w:r w:rsidR="00354634">
        <w:rPr>
          <w:rFonts w:hint="cs"/>
          <w:rtl/>
          <w:lang w:eastAsia="ar"/>
        </w:rPr>
        <w:t> </w:t>
      </w:r>
      <w:r>
        <w:rPr>
          <w:rtl/>
          <w:lang w:eastAsia="ar"/>
        </w:rPr>
        <w:t>1980، كما انضمت إلى معاهدة بودابست في عام 1981.</w:t>
      </w:r>
    </w:p>
    <w:p w:rsidR="00C6191E" w:rsidRDefault="00C6191E" w:rsidP="00ED3DC0">
      <w:pPr>
        <w:pStyle w:val="NumberedParaAR"/>
        <w:numPr>
          <w:ilvl w:val="0"/>
          <w:numId w:val="10"/>
        </w:numPr>
        <w:rPr>
          <w:rtl/>
          <w:lang w:eastAsia="ar"/>
        </w:rPr>
      </w:pPr>
      <w:r w:rsidRPr="00EF7FA2">
        <w:rPr>
          <w:rtl/>
          <w:lang w:eastAsia="ar"/>
        </w:rPr>
        <w:t xml:space="preserve">والفلبين أيضاً دولة موقِّعة على معاهدات واتفاقات أخرى تديرها الويبو مثل اتفاقية برن، وبروتوكول مدريد، واتفاقية </w:t>
      </w:r>
      <w:proofErr w:type="spellStart"/>
      <w:r w:rsidRPr="00EF7FA2">
        <w:rPr>
          <w:rtl/>
          <w:lang w:eastAsia="ar"/>
        </w:rPr>
        <w:t>الفونوغرامات</w:t>
      </w:r>
      <w:proofErr w:type="spellEnd"/>
      <w:r w:rsidRPr="00EF7FA2">
        <w:rPr>
          <w:rtl/>
          <w:lang w:eastAsia="ar"/>
        </w:rPr>
        <w:t xml:space="preserve">، واتفاقية روما، </w:t>
      </w:r>
      <w:r w:rsidR="00354634">
        <w:rPr>
          <w:rFonts w:hint="cs"/>
          <w:rtl/>
          <w:lang w:eastAsia="ar"/>
        </w:rPr>
        <w:t>و</w:t>
      </w:r>
      <w:r w:rsidRPr="00EF7FA2">
        <w:rPr>
          <w:rtl/>
          <w:lang w:eastAsia="ar"/>
        </w:rPr>
        <w:t>معاهدة الويبو بشأن حق المؤلف، ومعاهدة الويبو بشأن الأداء والتسجيل الصوتي.</w:t>
      </w:r>
    </w:p>
    <w:p w:rsidR="00C6191E" w:rsidRPr="00D67E67" w:rsidRDefault="00C6191E" w:rsidP="00ED3DC0">
      <w:pPr>
        <w:pStyle w:val="NumberedParaAR"/>
        <w:numPr>
          <w:ilvl w:val="0"/>
          <w:numId w:val="10"/>
        </w:numPr>
        <w:rPr>
          <w:iCs/>
          <w:rtl/>
        </w:rPr>
      </w:pPr>
      <w:r>
        <w:rPr>
          <w:rtl/>
          <w:lang w:eastAsia="ar"/>
        </w:rPr>
        <w:t>ولدى الفلبين بنية تحتية قانونية ومؤسسية وتنفيذية قوية فيما يتعلق بالملكية الفكرية، يتجسَّد فيها التزام الفلبين الجاد بتعزيز القدرة التنافسية الوطنية وتشجيع تطوير الابتكارات والتكنولوجيات.</w:t>
      </w:r>
    </w:p>
    <w:p w:rsidR="00C6191E" w:rsidRDefault="00C6191E" w:rsidP="00C6191E">
      <w:pPr>
        <w:pStyle w:val="Heading3"/>
        <w:rPr>
          <w:rtl/>
        </w:rPr>
      </w:pPr>
      <w:r w:rsidRPr="00E73457">
        <w:rPr>
          <w:rtl/>
          <w:lang w:eastAsia="ar"/>
        </w:rPr>
        <w:lastRenderedPageBreak/>
        <w:t>استراتيجية الفلبين للتنمية والابتكار</w:t>
      </w:r>
    </w:p>
    <w:p w:rsidR="00C6191E" w:rsidRPr="007571EE" w:rsidRDefault="00C6191E" w:rsidP="00ED3DC0">
      <w:pPr>
        <w:pStyle w:val="NumberedParaAR"/>
        <w:numPr>
          <w:ilvl w:val="0"/>
          <w:numId w:val="10"/>
        </w:numPr>
        <w:rPr>
          <w:rtl/>
          <w:lang w:eastAsia="ar"/>
        </w:rPr>
      </w:pPr>
      <w:r>
        <w:rPr>
          <w:rtl/>
          <w:lang w:eastAsia="ar"/>
        </w:rPr>
        <w:t>لما كانت الفلبين تعمل صوب بناء اقتصاد يقوم على المعرفة، فهي تعتمد استراتيجية للابتكار والبحوث تهدف إلى تحقيق ما يلي: (أ) قوة عمل تنافسية ومتعددة التخصصات، لديها الكفاءة اللازمة لتقديم خدمات قائمة على المعرفة ذات قيمة مضافة تفي بالمعايير العالمية؛ (ب) شركات محلية تنافسية تنشأ أو تتحرك بفعل الابتكارات المستمرة المتأتِّية من تكثيف أنشطة البحوث والتطوير؛ (ج) بيئة من السياسات العامة التي تكفل الابتكار المستمر، لا من خلال المبادرات التنفيذية والتشريعية والقضائية فحسب، وإنما أيضاً من خلال برامج على مستوى الحكومات المحلية.</w:t>
      </w:r>
    </w:p>
    <w:p w:rsidR="00C6191E" w:rsidRDefault="00C6191E" w:rsidP="00ED3DC0">
      <w:pPr>
        <w:pStyle w:val="NumberedParaAR"/>
        <w:numPr>
          <w:ilvl w:val="0"/>
          <w:numId w:val="10"/>
        </w:numPr>
        <w:rPr>
          <w:rtl/>
          <w:lang w:eastAsia="ar"/>
        </w:rPr>
      </w:pPr>
      <w:r>
        <w:rPr>
          <w:rtl/>
          <w:lang w:eastAsia="ar"/>
        </w:rPr>
        <w:t>ويجري تعزيز البرامج الوطنية في مجال البحوث والتطوير من خلال مبادرات تتَّسم بالكفاءة والفعالية وتستهدف بناء قدرات الابتكار لدى المستثمرين المحليين والأجانب.</w:t>
      </w:r>
      <w:r w:rsidRPr="00C6191E">
        <w:rPr>
          <w:rtl/>
          <w:lang w:eastAsia="ar"/>
        </w:rPr>
        <w:t xml:space="preserve"> </w:t>
      </w:r>
      <w:r>
        <w:rPr>
          <w:rtl/>
          <w:lang w:eastAsia="ar"/>
        </w:rPr>
        <w:t>وقد أضفت الفلبين الطابع المؤسسي على الخطة الوطنية الموحدة للبحوث والتطوير ("الخطة الوطنية الموحدة")، التي صُمِّمت للدفع قُدُماً بالبلاد نحو الاعتماد على الذات في مجال التكنولوجيا.</w:t>
      </w:r>
      <w:r w:rsidRPr="00C6191E">
        <w:rPr>
          <w:rtl/>
          <w:lang w:eastAsia="ar"/>
        </w:rPr>
        <w:t xml:space="preserve"> </w:t>
      </w:r>
      <w:r>
        <w:rPr>
          <w:rtl/>
          <w:lang w:eastAsia="ar"/>
        </w:rPr>
        <w:t>وفي إطار الخطة الوطنية الموحدة، تجري مواءمة مبادرات البحوث والتطوير التي تضطلع بها المؤسسات العامة، والوكالات، والكليات والجامعات المموَّلة من الدولة، فضلاً عن القطاع الخاص، بناءً على أولويات الحكومة.</w:t>
      </w:r>
      <w:r w:rsidRPr="00C6191E">
        <w:rPr>
          <w:rtl/>
          <w:lang w:eastAsia="ar"/>
        </w:rPr>
        <w:t xml:space="preserve"> </w:t>
      </w:r>
      <w:r>
        <w:rPr>
          <w:rtl/>
          <w:lang w:eastAsia="ar"/>
        </w:rPr>
        <w:t>ويقوم على تنفيذ الخطة الوطنية الموحدة ائتلافات ومجالس بحثية في خمسة قطاعات هي: البحوث الوطنية الأساسية المتكاملة؛ والصحة؛ والموارد الزراعية والمائية والطبيعية؛ والصناعة والطاقة والتكنولوجيات الناشئة؛ والحدُّ من مخاطر الكوارث والتكيُّف مع تغيُّر المناخ.</w:t>
      </w:r>
    </w:p>
    <w:p w:rsidR="00C6191E" w:rsidRPr="00C6191E" w:rsidRDefault="00C6191E" w:rsidP="00ED3DC0">
      <w:pPr>
        <w:pStyle w:val="NumberedParaAR"/>
        <w:numPr>
          <w:ilvl w:val="0"/>
          <w:numId w:val="10"/>
        </w:numPr>
        <w:rPr>
          <w:rtl/>
          <w:lang w:eastAsia="ar"/>
        </w:rPr>
      </w:pPr>
      <w:r w:rsidRPr="007A25BA">
        <w:rPr>
          <w:rtl/>
          <w:lang w:eastAsia="ar"/>
        </w:rPr>
        <w:t>وقد أطلق مكتب الفلبين العديد من المبادرات الرامية إلى دعم إنشاء الملكية الفكرية.</w:t>
      </w:r>
      <w:r w:rsidRPr="00C6191E">
        <w:rPr>
          <w:rtl/>
          <w:lang w:eastAsia="ar"/>
        </w:rPr>
        <w:t xml:space="preserve"> </w:t>
      </w:r>
      <w:r w:rsidRPr="007A25BA">
        <w:rPr>
          <w:rtl/>
          <w:lang w:eastAsia="ar"/>
        </w:rPr>
        <w:t>ويأتي في مقدمة تلك المبادرات برنامج مكاتب دعم الابتكار والتكنولوجيا الذي يضطلع مكتب الفلبين بالدور القيادي فيه. ويُعدُّ تعيين مكتب الفلبين كإدارة للبحث الدولي والفحص التمهيدي الدولي جزءًا من الاستراتيجية الوطنية الشاملة للابتكار والبحوث.</w:t>
      </w:r>
      <w:r w:rsidRPr="00C6191E">
        <w:rPr>
          <w:rtl/>
          <w:lang w:eastAsia="ar"/>
        </w:rPr>
        <w:t xml:space="preserve"> </w:t>
      </w:r>
      <w:r w:rsidRPr="007A25BA">
        <w:rPr>
          <w:rtl/>
          <w:lang w:eastAsia="ar"/>
        </w:rPr>
        <w:t>ويدعم برنامج مراكز دعم التكنولوجيا والابتكار التابع للويبو أعضاء شبكة مكاتب دعم الابتكار والتكنولوجيا.</w:t>
      </w:r>
      <w:r w:rsidRPr="00C6191E">
        <w:rPr>
          <w:rtl/>
          <w:lang w:eastAsia="ar"/>
        </w:rPr>
        <w:t xml:space="preserve"> </w:t>
      </w:r>
      <w:r w:rsidRPr="007A25BA">
        <w:rPr>
          <w:rtl/>
          <w:lang w:eastAsia="ar"/>
        </w:rPr>
        <w:t>وقد صُمِّمت مراكز دعم التكنولوجيا والابتكار لتمكين المبتكرين من البلدان النامية من الحصول على خدمات معلومات التكنولوجيا المحلية العالية الجودة وغيرها من الخدمات ذات الصلة.</w:t>
      </w:r>
      <w:r w:rsidRPr="00C6191E">
        <w:rPr>
          <w:rtl/>
          <w:lang w:eastAsia="ar"/>
        </w:rPr>
        <w:t xml:space="preserve"> </w:t>
      </w:r>
      <w:r w:rsidRPr="007A25BA">
        <w:rPr>
          <w:rtl/>
          <w:lang w:eastAsia="ar"/>
        </w:rPr>
        <w:t xml:space="preserve">واستكمالاً لهذا المسعى، نفَّذ مكتب الفلبين </w:t>
      </w:r>
      <w:r w:rsidRPr="00C6191E">
        <w:rPr>
          <w:rtl/>
          <w:lang w:eastAsia="ar"/>
        </w:rPr>
        <w:t>برنامج حوافز حماية البراءات الذي يهدف إلى تنمية ثقافة الابتكار في البلاد. ويقدِّم البرنامج نظاماً للحوافز</w:t>
      </w:r>
      <w:r w:rsidRPr="007A25BA">
        <w:rPr>
          <w:rtl/>
          <w:lang w:eastAsia="ar"/>
        </w:rPr>
        <w:t xml:space="preserve"> يُشترط للاستفادة منه إيداع الاختراع في نظام معاهدة التعاون بشأن البراءات.</w:t>
      </w:r>
      <w:r w:rsidRPr="00C6191E">
        <w:rPr>
          <w:rtl/>
          <w:lang w:eastAsia="ar"/>
        </w:rPr>
        <w:t xml:space="preserve"> </w:t>
      </w:r>
      <w:r w:rsidRPr="007A25BA">
        <w:rPr>
          <w:rtl/>
          <w:lang w:eastAsia="ar"/>
        </w:rPr>
        <w:t>ويهدف البرنامج إلى زيادة عدد إيداعات الفلبين في نظام المعاهدة في السنوات القادمة.</w:t>
      </w:r>
      <w:r w:rsidRPr="00C6191E">
        <w:rPr>
          <w:rtl/>
          <w:lang w:eastAsia="ar"/>
        </w:rPr>
        <w:t xml:space="preserve"> </w:t>
      </w:r>
      <w:r w:rsidRPr="007A25BA">
        <w:rPr>
          <w:rtl/>
          <w:lang w:eastAsia="ar"/>
        </w:rPr>
        <w:t xml:space="preserve">كما أنَّ الفلبين من البلدان التي يجري فيها تجريب </w:t>
      </w:r>
      <w:r w:rsidRPr="00C6191E">
        <w:rPr>
          <w:rtl/>
          <w:lang w:eastAsia="ar"/>
        </w:rPr>
        <w:t>برنامج مساعدة المخترعين</w:t>
      </w:r>
      <w:r w:rsidRPr="007A25BA">
        <w:rPr>
          <w:rtl/>
          <w:lang w:eastAsia="ar"/>
        </w:rPr>
        <w:t>.</w:t>
      </w:r>
      <w:r w:rsidRPr="00C6191E">
        <w:rPr>
          <w:rtl/>
          <w:lang w:eastAsia="ar"/>
        </w:rPr>
        <w:t xml:space="preserve"> ويسعى هذا البرنامج المشترك بين </w:t>
      </w:r>
      <w:r w:rsidRPr="007A25BA">
        <w:rPr>
          <w:rtl/>
          <w:lang w:eastAsia="ar"/>
        </w:rPr>
        <w:t>الويبو والمنتدى الاقتصادي العالمي إلى مساعدة المخترعين الذين تنقصهم الموارد في ضمان حماية ملكيتهم الفكرية في الولايات القضائية الأخرى.</w:t>
      </w:r>
      <w:r w:rsidRPr="00C6191E">
        <w:rPr>
          <w:rtl/>
          <w:lang w:eastAsia="ar"/>
        </w:rPr>
        <w:t xml:space="preserve"> </w:t>
      </w:r>
      <w:r w:rsidRPr="007A25BA">
        <w:rPr>
          <w:rtl/>
          <w:lang w:eastAsia="ar"/>
        </w:rPr>
        <w:t>وينطوي البرنامج على تقديم الخدمات القانونية مجاناً من قبل وكلاء براءات أو محامي براءات متطوعين للمخترعين غير القادرين ماليًّا على تحمُّل تكاليف الخدمات القانونية اللازمة لتأمين حماية البراءات في الفلبين وفي الولايات القضائية الأجنبية.</w:t>
      </w:r>
    </w:p>
    <w:p w:rsidR="00C6191E" w:rsidRDefault="00C6191E" w:rsidP="00ED3DC0">
      <w:pPr>
        <w:pStyle w:val="NumberedParaAR"/>
        <w:numPr>
          <w:ilvl w:val="0"/>
          <w:numId w:val="10"/>
        </w:numPr>
        <w:rPr>
          <w:bdr w:val="none" w:sz="0" w:space="0" w:color="auto" w:frame="1"/>
          <w:rtl/>
        </w:rPr>
      </w:pPr>
      <w:r w:rsidRPr="007A25BA">
        <w:rPr>
          <w:rtl/>
          <w:lang w:eastAsia="ar"/>
        </w:rPr>
        <w:t>ويدعم مكتب الفلبين بنشاط تسويق الملكية الفكرية.</w:t>
      </w:r>
      <w:r w:rsidRPr="00C6191E">
        <w:rPr>
          <w:rtl/>
          <w:lang w:eastAsia="ar"/>
        </w:rPr>
        <w:t xml:space="preserve"> </w:t>
      </w:r>
      <w:r w:rsidRPr="007A25BA">
        <w:rPr>
          <w:rtl/>
          <w:lang w:eastAsia="ar"/>
        </w:rPr>
        <w:t xml:space="preserve">حيث استحدث مكتب الفلبين </w:t>
      </w:r>
      <w:r w:rsidRPr="00C6191E">
        <w:rPr>
          <w:rtl/>
          <w:lang w:eastAsia="ar"/>
        </w:rPr>
        <w:t>"مستودع الملكية الفكرية" وهو عبارة عن منصة رقمية (موقع على شبكة الإنترنت) يمكن لأصحاب حقوق الملكية الفكرية من خلالها الترويج لأصول الملكية الفكرية الخاصة بهم بحثاً عن فرص تسويق محتملة. وقد أُنشئ المستودع لتزويد أصحاب الاختراعات المحمية ببراءات والعلامات التجارية المسجَّلة وحقوق المؤلفين والتصاميم الصناعية بمنفذٍ لعرض أصول الملكية الفكرية الخاصة بهم على العالم (للبيع أو الترخيص). وبالإضافة إلى ذلك، فإنَّ مكتب الفلبين طرف في شراكة مع برنامج تسخير العلوم والتكنولوجيا والبحوث والابتكار من أجل التنمية (برنامج سترايد) التابع لوكالة الولايات المتحدة للتنمية الدولية والذي يهدف إلى إدخال الملكية الفكرية إلى الأسواق عن طريق ربط الجامعات</w:t>
      </w:r>
      <w:r w:rsidRPr="00F204DF">
        <w:rPr>
          <w:bdr w:val="none" w:sz="0" w:space="0" w:color="auto" w:frame="1"/>
          <w:rtl/>
          <w:lang w:eastAsia="ar"/>
        </w:rPr>
        <w:t xml:space="preserve"> ومعاهد البحوث والتطوير بالصناعات.</w:t>
      </w:r>
    </w:p>
    <w:p w:rsidR="00C6191E" w:rsidRDefault="00C6191E" w:rsidP="00ED3DC0">
      <w:pPr>
        <w:pStyle w:val="NumberedParaAR"/>
        <w:numPr>
          <w:ilvl w:val="0"/>
          <w:numId w:val="10"/>
        </w:numPr>
        <w:rPr>
          <w:bdr w:val="none" w:sz="0" w:space="0" w:color="auto" w:frame="1"/>
          <w:rtl/>
        </w:rPr>
      </w:pPr>
      <w:r>
        <w:rPr>
          <w:bdr w:val="none" w:sz="0" w:space="0" w:color="auto" w:frame="1"/>
          <w:rtl/>
          <w:lang w:eastAsia="ar"/>
        </w:rPr>
        <w:t>ويُقال عن الفلبين أيضاً أنَّها تتيح فرصاً كبيرة في منطقة جنوب شرق آسيا.</w:t>
      </w:r>
      <w:r>
        <w:rPr>
          <w:rFonts w:cs="Arial"/>
          <w:bdr w:val="none" w:sz="0" w:space="0" w:color="auto" w:frame="1"/>
          <w:rtl/>
          <w:lang w:eastAsia="ar"/>
        </w:rPr>
        <w:t xml:space="preserve"> </w:t>
      </w:r>
      <w:r>
        <w:rPr>
          <w:bdr w:val="none" w:sz="0" w:space="0" w:color="auto" w:frame="1"/>
          <w:rtl/>
          <w:lang w:eastAsia="ar"/>
        </w:rPr>
        <w:t>إذ يُشار إلى الفلبين بانتظام كمركز رئيسي للابتكار، وهو ما يُعزى في المقام الأول إلى تركيبتها السكانية واستقرارها الاقتصادي ومنظومة الابتكار النشطة لديها.</w:t>
      </w:r>
    </w:p>
    <w:p w:rsidR="00C6191E" w:rsidRDefault="00C6191E" w:rsidP="00C6191E">
      <w:pPr>
        <w:pStyle w:val="Heading1"/>
        <w:rPr>
          <w:rtl/>
        </w:rPr>
      </w:pPr>
      <w:r w:rsidRPr="00962601">
        <w:rPr>
          <w:rtl/>
          <w:lang w:eastAsia="ar"/>
        </w:rPr>
        <w:lastRenderedPageBreak/>
        <w:t>‏رابعاً.</w:t>
      </w:r>
      <w:r>
        <w:rPr>
          <w:rFonts w:cs="Arial"/>
          <w:rtl/>
          <w:lang w:eastAsia="ar"/>
        </w:rPr>
        <w:t xml:space="preserve"> </w:t>
      </w:r>
      <w:r w:rsidRPr="00962601">
        <w:rPr>
          <w:rtl/>
          <w:lang w:eastAsia="ar"/>
        </w:rPr>
        <w:t>شروط التعيين كإدارة للبحث الدولي والفحص التمهيدي الدولي</w:t>
      </w:r>
    </w:p>
    <w:p w:rsidR="00C6191E" w:rsidRPr="00806809" w:rsidRDefault="00C6191E" w:rsidP="00ED3DC0">
      <w:pPr>
        <w:pStyle w:val="NumberedParaAR"/>
        <w:numPr>
          <w:ilvl w:val="0"/>
          <w:numId w:val="10"/>
        </w:numPr>
        <w:rPr>
          <w:rtl/>
        </w:rPr>
      </w:pPr>
      <w:r>
        <w:rPr>
          <w:rtl/>
          <w:lang w:eastAsia="ar"/>
        </w:rPr>
        <w:t xml:space="preserve">تنصُّ القاعدة 1.36 من لائحة </w:t>
      </w:r>
      <w:r w:rsidRPr="00C6191E">
        <w:rPr>
          <w:bdr w:val="none" w:sz="0" w:space="0" w:color="auto" w:frame="1"/>
          <w:rtl/>
          <w:lang w:eastAsia="ar"/>
        </w:rPr>
        <w:t>المعاهدة</w:t>
      </w:r>
      <w:r>
        <w:rPr>
          <w:rtl/>
          <w:lang w:eastAsia="ar"/>
        </w:rPr>
        <w:t xml:space="preserve"> على المتطلبات الدنيا الواجب استيفاؤها في أي مكتب للعمل كإدارة للبحث الدولي، وهي على النحو التالي:</w:t>
      </w:r>
    </w:p>
    <w:p w:rsidR="00C6191E" w:rsidRPr="007A25BA" w:rsidRDefault="00C6191E" w:rsidP="00386C45">
      <w:pPr>
        <w:pStyle w:val="NormalParaAR"/>
        <w:numPr>
          <w:ilvl w:val="0"/>
          <w:numId w:val="11"/>
        </w:numPr>
        <w:ind w:left="1133" w:firstLine="0"/>
        <w:rPr>
          <w:rtl/>
        </w:rPr>
      </w:pPr>
      <w:bookmarkStart w:id="3" w:name="_Ref392718360"/>
      <w:r w:rsidRPr="007A25BA">
        <w:rPr>
          <w:rtl/>
          <w:lang w:eastAsia="ar"/>
        </w:rPr>
        <w:t>توفر ما لا يقل عن 100 موظف بدوام كامل، مع التمتع بالمؤهلات التقنية اللازمة لإجراء أعمال البحث والفحص؛</w:t>
      </w:r>
      <w:bookmarkEnd w:id="3"/>
    </w:p>
    <w:p w:rsidR="00C6191E" w:rsidRPr="007A25BA" w:rsidRDefault="00C6191E" w:rsidP="00386C45">
      <w:pPr>
        <w:pStyle w:val="NormalParaAR"/>
        <w:numPr>
          <w:ilvl w:val="0"/>
          <w:numId w:val="11"/>
        </w:numPr>
        <w:ind w:left="1133" w:firstLine="0"/>
        <w:rPr>
          <w:rtl/>
        </w:rPr>
      </w:pPr>
      <w:bookmarkStart w:id="4" w:name="_Ref392718447"/>
      <w:r w:rsidRPr="007A25BA">
        <w:rPr>
          <w:rtl/>
          <w:lang w:eastAsia="ar"/>
        </w:rPr>
        <w:t>توفر الحد الأدنى، على الأقل، من مجموعة الوثائق المشار إليه في القاعدة 34 من لائحة المعاهدة، أو توفر إمكانية النفاذ إليها، على أن تكون مُرتَّبةً على الوجه السليم لأغراض البحث والفحص، في نسخ ورقية أو في بطاقات مجهرية أو مُخَزَّنة على وسائط إلكترونية؛</w:t>
      </w:r>
      <w:bookmarkEnd w:id="4"/>
    </w:p>
    <w:p w:rsidR="00C6191E" w:rsidRPr="007A25BA" w:rsidRDefault="00C6191E" w:rsidP="00386C45">
      <w:pPr>
        <w:pStyle w:val="NormalParaAR"/>
        <w:numPr>
          <w:ilvl w:val="0"/>
          <w:numId w:val="11"/>
        </w:numPr>
        <w:ind w:left="1133" w:firstLine="0"/>
        <w:rPr>
          <w:rtl/>
        </w:rPr>
      </w:pPr>
      <w:bookmarkStart w:id="5" w:name="_Ref392718427"/>
      <w:r w:rsidRPr="007A25BA">
        <w:rPr>
          <w:rtl/>
          <w:lang w:eastAsia="ar"/>
        </w:rPr>
        <w:t>توفر كوادر قادرة على البحث في المجالات التقنية المطلوبة وفحصها، مع الإلمام باللغات الضرورية اللازمة لفهم اللغات المُحرر بها أو المترجم إليها الحد الأدنى من مجموعة الوثائق المشار إليه في القاعدة 34 من لائحة المعاهدة، على الأقل؛</w:t>
      </w:r>
      <w:bookmarkEnd w:id="5"/>
    </w:p>
    <w:p w:rsidR="00C6191E" w:rsidRPr="007A25BA" w:rsidRDefault="00C6191E" w:rsidP="00386C45">
      <w:pPr>
        <w:pStyle w:val="NormalParaAR"/>
        <w:numPr>
          <w:ilvl w:val="0"/>
          <w:numId w:val="11"/>
        </w:numPr>
        <w:ind w:left="1133" w:firstLine="0"/>
        <w:rPr>
          <w:rtl/>
        </w:rPr>
      </w:pPr>
      <w:bookmarkStart w:id="6" w:name="_Ref392718466"/>
      <w:r w:rsidRPr="007A25BA">
        <w:rPr>
          <w:rtl/>
          <w:lang w:eastAsia="ar"/>
        </w:rPr>
        <w:t>توفر نظام لإدارة الجودة وترتيبات للمراجعة الداخلية وفقاً للقواعد العامة للبحث الدولي والفحص التمهيدي الدولي (المنصوص عليها في الفصل 21 من المبادئ التوجيهية للبحث الدولي والفحص التمهيدي الدولي بموجب معاهدة التعاون بشأن البراءات).</w:t>
      </w:r>
      <w:bookmarkEnd w:id="6"/>
    </w:p>
    <w:p w:rsidR="00C6191E" w:rsidRDefault="00C6191E" w:rsidP="00C6191E">
      <w:pPr>
        <w:pStyle w:val="Heading3"/>
        <w:rPr>
          <w:rtl/>
        </w:rPr>
      </w:pPr>
      <w:r w:rsidRPr="00816506">
        <w:rPr>
          <w:rtl/>
          <w:lang w:eastAsia="ar"/>
        </w:rPr>
        <w:t>الكفاءات في مجال البحث والفحص</w:t>
      </w:r>
    </w:p>
    <w:p w:rsidR="00C6191E" w:rsidRDefault="00C6191E" w:rsidP="00ED3DC0">
      <w:pPr>
        <w:pStyle w:val="NumberedParaAR"/>
        <w:numPr>
          <w:ilvl w:val="0"/>
          <w:numId w:val="10"/>
        </w:numPr>
        <w:rPr>
          <w:rtl/>
        </w:rPr>
      </w:pPr>
      <w:r>
        <w:rPr>
          <w:rtl/>
          <w:lang w:eastAsia="ar"/>
        </w:rPr>
        <w:t>تتوفر لمكتب الفلبين القدرة على الاضطلاع بالدور المنوط بإدارة دولية.</w:t>
      </w:r>
      <w:r>
        <w:rPr>
          <w:rFonts w:cs="Arial"/>
          <w:rtl/>
          <w:lang w:eastAsia="ar"/>
        </w:rPr>
        <w:t xml:space="preserve"> </w:t>
      </w:r>
      <w:r>
        <w:rPr>
          <w:rtl/>
          <w:lang w:eastAsia="ar"/>
        </w:rPr>
        <w:t>وتحديداً فإنَّ مكتب الفلبين:</w:t>
      </w:r>
    </w:p>
    <w:p w:rsidR="00C6191E" w:rsidRPr="007A25BA" w:rsidRDefault="00C6191E" w:rsidP="00386C45">
      <w:pPr>
        <w:pStyle w:val="NormalParaAR"/>
        <w:numPr>
          <w:ilvl w:val="0"/>
          <w:numId w:val="12"/>
        </w:numPr>
        <w:ind w:left="1133" w:firstLine="0"/>
        <w:rPr>
          <w:rtl/>
        </w:rPr>
      </w:pPr>
      <w:r w:rsidRPr="007A25BA">
        <w:rPr>
          <w:rtl/>
          <w:lang w:eastAsia="ar"/>
        </w:rPr>
        <w:t>لديه فاحصون يمتلكون المؤهلات والقدرات المطلوبة (للوفاء بالمتطلبات المنصوص عليها في الفقرتين 29(أ) و(ج))؛</w:t>
      </w:r>
    </w:p>
    <w:p w:rsidR="00C6191E" w:rsidRPr="007A25BA" w:rsidRDefault="00C6191E" w:rsidP="00386C45">
      <w:pPr>
        <w:pStyle w:val="NormalParaAR"/>
        <w:numPr>
          <w:ilvl w:val="0"/>
          <w:numId w:val="12"/>
        </w:numPr>
        <w:ind w:left="1133" w:firstLine="0"/>
        <w:rPr>
          <w:rtl/>
        </w:rPr>
      </w:pPr>
      <w:r w:rsidRPr="007A25BA">
        <w:rPr>
          <w:rtl/>
          <w:lang w:eastAsia="ar"/>
        </w:rPr>
        <w:t xml:space="preserve">لديه إمكانية النفاذ إلى الوثائق لأغراض البحث والفحص (للوفاء بالمتطلبات المنصوص عليها في الفقرة 29(ب))؛ </w:t>
      </w:r>
    </w:p>
    <w:p w:rsidR="00C6191E" w:rsidRPr="007A25BA" w:rsidRDefault="00C6191E" w:rsidP="00386C45">
      <w:pPr>
        <w:pStyle w:val="NormalParaAR"/>
        <w:numPr>
          <w:ilvl w:val="0"/>
          <w:numId w:val="12"/>
        </w:numPr>
        <w:ind w:left="1133" w:firstLine="0"/>
        <w:rPr>
          <w:rtl/>
        </w:rPr>
      </w:pPr>
      <w:r w:rsidRPr="007A25BA">
        <w:rPr>
          <w:rtl/>
          <w:lang w:eastAsia="ar"/>
        </w:rPr>
        <w:t>لديه نظام لإدارة الجودة وترتيبات للمراجعة الداخلية (للوفاء بالمتطلبات المنصوص عليها في الفقرة 29(د)).</w:t>
      </w:r>
    </w:p>
    <w:p w:rsidR="00C6191E" w:rsidRDefault="00C6191E" w:rsidP="00C6191E">
      <w:pPr>
        <w:pStyle w:val="Heading3"/>
        <w:rPr>
          <w:rtl/>
        </w:rPr>
      </w:pPr>
      <w:r w:rsidRPr="00424FA3">
        <w:rPr>
          <w:rtl/>
          <w:lang w:eastAsia="ar"/>
        </w:rPr>
        <w:t>‏الفاحصون</w:t>
      </w:r>
    </w:p>
    <w:p w:rsidR="00C6191E" w:rsidRDefault="00C6191E" w:rsidP="009030D4">
      <w:pPr>
        <w:pStyle w:val="NumberedParaAR"/>
        <w:numPr>
          <w:ilvl w:val="0"/>
          <w:numId w:val="10"/>
        </w:numPr>
        <w:rPr>
          <w:rtl/>
        </w:rPr>
      </w:pPr>
      <w:r w:rsidRPr="007A25BA">
        <w:rPr>
          <w:rtl/>
          <w:lang w:eastAsia="ar"/>
        </w:rPr>
        <w:t>يفي مكتب الفلبين للملكية الفكرية بمعايير التعيين من حيث عدد الفاحصين بدوام كامل ممَّن لديهم المؤهلات التقنية الكافية لإجراء أعمال البحث والفحص.</w:t>
      </w:r>
      <w:r>
        <w:rPr>
          <w:rFonts w:cs="Arial"/>
          <w:rtl/>
          <w:lang w:eastAsia="ar"/>
        </w:rPr>
        <w:t xml:space="preserve"> </w:t>
      </w:r>
      <w:r w:rsidRPr="007A25BA">
        <w:rPr>
          <w:rtl/>
          <w:lang w:eastAsia="ar"/>
        </w:rPr>
        <w:t xml:space="preserve">وفي وقت التقييم الذي أجراه المكتب الياباني للبراءات ومكتب أستراليا للملكية الفكرية </w:t>
      </w:r>
      <w:r w:rsidR="009030D4">
        <w:rPr>
          <w:rFonts w:hint="cs"/>
          <w:rtl/>
          <w:lang w:eastAsia="ar"/>
        </w:rPr>
        <w:t>يومي</w:t>
      </w:r>
      <w:r w:rsidRPr="007A25BA">
        <w:rPr>
          <w:rtl/>
          <w:lang w:eastAsia="ar"/>
        </w:rPr>
        <w:t xml:space="preserve"> </w:t>
      </w:r>
      <w:r w:rsidRPr="009030D4">
        <w:rPr>
          <w:rtl/>
          <w:lang w:eastAsia="ar"/>
        </w:rPr>
        <w:t>21</w:t>
      </w:r>
      <w:r w:rsidR="009030D4">
        <w:rPr>
          <w:rFonts w:hint="cs"/>
          <w:rtl/>
          <w:lang w:eastAsia="ar"/>
        </w:rPr>
        <w:t xml:space="preserve"> و</w:t>
      </w:r>
      <w:r w:rsidRPr="009030D4">
        <w:rPr>
          <w:rtl/>
          <w:lang w:eastAsia="ar"/>
        </w:rPr>
        <w:t>22 فبراير 2017 و</w:t>
      </w:r>
      <w:r w:rsidR="009030D4" w:rsidRPr="009030D4">
        <w:rPr>
          <w:rFonts w:hint="cs"/>
          <w:rtl/>
          <w:lang w:eastAsia="ar"/>
        </w:rPr>
        <w:t xml:space="preserve">يومي </w:t>
      </w:r>
      <w:r w:rsidRPr="009030D4">
        <w:rPr>
          <w:rtl/>
          <w:lang w:eastAsia="ar"/>
        </w:rPr>
        <w:t>27</w:t>
      </w:r>
      <w:r w:rsidR="009030D4">
        <w:rPr>
          <w:rFonts w:hint="cs"/>
          <w:rtl/>
          <w:lang w:eastAsia="ar"/>
        </w:rPr>
        <w:t xml:space="preserve"> و</w:t>
      </w:r>
      <w:r w:rsidRPr="009030D4">
        <w:rPr>
          <w:rtl/>
          <w:lang w:eastAsia="ar"/>
        </w:rPr>
        <w:t>28 فب</w:t>
      </w:r>
      <w:r w:rsidRPr="007A25BA">
        <w:rPr>
          <w:rtl/>
          <w:lang w:eastAsia="ar"/>
        </w:rPr>
        <w:t>راير 2017، على التوالي، كان لدى مكتب الفلبين 87 فاحص بدوام كامل ممَّن لديهم القدرة على الاضطلاع بأعمال البحث والفحص.</w:t>
      </w:r>
      <w:r>
        <w:rPr>
          <w:rFonts w:cs="Arial"/>
          <w:rtl/>
          <w:lang w:eastAsia="ar"/>
        </w:rPr>
        <w:t xml:space="preserve"> </w:t>
      </w:r>
      <w:r w:rsidRPr="007A25BA">
        <w:rPr>
          <w:rtl/>
          <w:lang w:eastAsia="ar"/>
        </w:rPr>
        <w:t>وفي وقت تقديم طلب التعيين، كان لدي المكتب 102 من فاحصي البراءات، بما في ذلك 15 فاحصاً عُيِّنوا في الأسبوع الأول من مارس.</w:t>
      </w:r>
      <w:r>
        <w:rPr>
          <w:rFonts w:cs="Arial"/>
          <w:rtl/>
          <w:lang w:eastAsia="ar"/>
        </w:rPr>
        <w:t xml:space="preserve"> </w:t>
      </w:r>
      <w:r w:rsidRPr="007A25BA">
        <w:rPr>
          <w:rtl/>
          <w:lang w:eastAsia="ar"/>
        </w:rPr>
        <w:t>وسوف يعيِّن مكتب الفلبين 10 فاحصين آخرين بحلول نهاية شهر مارس 2017.</w:t>
      </w:r>
      <w:r>
        <w:rPr>
          <w:rFonts w:cs="Arial"/>
          <w:rtl/>
          <w:lang w:eastAsia="ar"/>
        </w:rPr>
        <w:t xml:space="preserve"> </w:t>
      </w:r>
      <w:r w:rsidRPr="007A25BA">
        <w:rPr>
          <w:rtl/>
          <w:lang w:eastAsia="ar"/>
        </w:rPr>
        <w:t xml:space="preserve">وسوف يخضع الفاحصون الذين عُيِّنوا في مارس 2017 للبرنامج التدريبي الصارم الخاص بفاحصي البراءات الجدد، ومن المتوقع أن يُتمُّوا المرحلة الأولى منه بحلول </w:t>
      </w:r>
      <w:r w:rsidRPr="00C57A81">
        <w:rPr>
          <w:rtl/>
          <w:lang w:eastAsia="ar"/>
        </w:rPr>
        <w:t>يوليو</w:t>
      </w:r>
      <w:r w:rsidRPr="007A25BA">
        <w:rPr>
          <w:rtl/>
          <w:lang w:eastAsia="ar"/>
        </w:rPr>
        <w:t xml:space="preserve"> 2017، وهو ما يؤهلِّهم لإجراء البحث </w:t>
      </w:r>
      <w:r w:rsidRPr="007A25BA">
        <w:rPr>
          <w:rtl/>
          <w:lang w:eastAsia="ar"/>
        </w:rPr>
        <w:lastRenderedPageBreak/>
        <w:t>والفحص.</w:t>
      </w:r>
      <w:r>
        <w:rPr>
          <w:rFonts w:cs="Arial"/>
          <w:rtl/>
          <w:lang w:eastAsia="ar"/>
        </w:rPr>
        <w:t xml:space="preserve"> </w:t>
      </w:r>
      <w:r w:rsidRPr="007A25BA">
        <w:rPr>
          <w:rtl/>
          <w:lang w:eastAsia="ar"/>
        </w:rPr>
        <w:t>ومن ثمَّ فبحلول وقت انعقاد جمعية معاهدة التعاون بشأن البراءات، سيتوفر لدى مكتب الفلبين 112 فاحص براءات بدوام كامل لديهم المؤهلات التقنية اللازمة لإجراء أعمال البحث والفحص؛</w:t>
      </w:r>
      <w:r>
        <w:rPr>
          <w:rFonts w:cs="Arial"/>
          <w:rtl/>
          <w:lang w:eastAsia="ar"/>
        </w:rPr>
        <w:t xml:space="preserve"> </w:t>
      </w:r>
      <w:r w:rsidRPr="007A25BA">
        <w:rPr>
          <w:rtl/>
          <w:lang w:eastAsia="ar"/>
        </w:rPr>
        <w:t>وتجدر الإشارة إلى أنَّه بُغية ضمان توظيف عمالة ذات كفاءة، يعتمد مكتب الفلبين عملية من أربع مراحل لاستقدام الموظفين واختيارهم فيما يخصُّ جميع الفاحصين.</w:t>
      </w:r>
      <w:r>
        <w:rPr>
          <w:rFonts w:cs="Arial"/>
          <w:rtl/>
          <w:lang w:eastAsia="ar"/>
        </w:rPr>
        <w:t xml:space="preserve"> </w:t>
      </w:r>
      <w:r w:rsidRPr="007A25BA">
        <w:rPr>
          <w:rtl/>
          <w:lang w:eastAsia="ar"/>
        </w:rPr>
        <w:t>ولدى المكتب برنامج تدريبي شامل وقائم على الكفاءة.</w:t>
      </w:r>
      <w:r>
        <w:rPr>
          <w:rFonts w:cs="Arial"/>
          <w:rtl/>
          <w:lang w:eastAsia="ar"/>
        </w:rPr>
        <w:t xml:space="preserve"> </w:t>
      </w:r>
      <w:r w:rsidRPr="007A25BA">
        <w:rPr>
          <w:rtl/>
          <w:lang w:eastAsia="ar"/>
        </w:rPr>
        <w:t>ويلتحق جميع فاحصي البراءات باستمرار بدورات تدريبية داخلية وخارجية تركِّز على الارتقاء المستمر بمهارات البحث والفحص.</w:t>
      </w:r>
    </w:p>
    <w:p w:rsidR="00C6191E" w:rsidRDefault="00C6191E" w:rsidP="00C6191E">
      <w:pPr>
        <w:pStyle w:val="Heading3"/>
        <w:rPr>
          <w:rtl/>
        </w:rPr>
      </w:pPr>
      <w:r>
        <w:rPr>
          <w:rtl/>
          <w:lang w:eastAsia="ar"/>
        </w:rPr>
        <w:t xml:space="preserve">‏معلومات أساسية عن </w:t>
      </w:r>
      <w:r>
        <w:rPr>
          <w:rFonts w:hint="cs"/>
          <w:rtl/>
          <w:lang w:eastAsia="ar"/>
        </w:rPr>
        <w:t>الفاحصين</w:t>
      </w:r>
    </w:p>
    <w:p w:rsidR="00C6191E" w:rsidRPr="002D7486" w:rsidRDefault="00C6191E" w:rsidP="00ED3DC0">
      <w:pPr>
        <w:pStyle w:val="NumberedParaAR"/>
        <w:numPr>
          <w:ilvl w:val="0"/>
          <w:numId w:val="10"/>
        </w:numPr>
        <w:rPr>
          <w:rtl/>
          <w:lang w:eastAsia="ar"/>
        </w:rPr>
      </w:pPr>
      <w:r w:rsidRPr="002D7486">
        <w:rPr>
          <w:rtl/>
          <w:lang w:eastAsia="ar"/>
        </w:rPr>
        <w:t>وفقاً لما قرَّرته لجنة الخدمة المدنية في الفلبين، يجب أن يكون فاحصو البراءات العاملين لدى مكتب الفلبين حاصلين على درجات علمية في مجالات الهندسة والعلوم الطبيعية والعلوم الطبية والعلوم الأخرى ذات الصلة.</w:t>
      </w:r>
      <w:r w:rsidRPr="00C6191E">
        <w:rPr>
          <w:rtl/>
          <w:lang w:eastAsia="ar"/>
        </w:rPr>
        <w:t xml:space="preserve"> </w:t>
      </w:r>
      <w:r w:rsidRPr="002D7486">
        <w:rPr>
          <w:rtl/>
          <w:lang w:eastAsia="ar"/>
        </w:rPr>
        <w:t>ويجب أيضاً أن يكونوا قد اجتازوا بنجاح اختبار منح الترخيص المهني الذي تقرِّره لجنة التنظيم المهني، واختبار السلك الوظيفي للمهنيين الذي تجريه لجنة الخدمة المدنية.</w:t>
      </w:r>
    </w:p>
    <w:p w:rsidR="00C6191E" w:rsidRPr="004A032B" w:rsidRDefault="00C6191E" w:rsidP="00ED3DC0">
      <w:pPr>
        <w:pStyle w:val="NumberedParaAR"/>
        <w:numPr>
          <w:ilvl w:val="0"/>
          <w:numId w:val="10"/>
        </w:numPr>
        <w:rPr>
          <w:rtl/>
          <w:lang w:eastAsia="ar"/>
        </w:rPr>
      </w:pPr>
      <w:r>
        <w:rPr>
          <w:rtl/>
          <w:lang w:eastAsia="ar"/>
        </w:rPr>
        <w:t>والعديد من الفاحصين يحملون درجات جامعية عليا أو هم بصدد مواصلة دراستهم حالياً.</w:t>
      </w:r>
      <w:r w:rsidRPr="00C6191E">
        <w:rPr>
          <w:rtl/>
          <w:lang w:eastAsia="ar"/>
        </w:rPr>
        <w:t xml:space="preserve"> </w:t>
      </w:r>
      <w:r>
        <w:rPr>
          <w:rtl/>
          <w:lang w:eastAsia="ar"/>
        </w:rPr>
        <w:t>ويوفِّر مكتب الفلبين الدعم لجميع فاحصيه في الالتحاق بالدراسات العليا.</w:t>
      </w:r>
      <w:r w:rsidRPr="00C6191E">
        <w:rPr>
          <w:rtl/>
          <w:lang w:eastAsia="ar"/>
        </w:rPr>
        <w:t xml:space="preserve"> </w:t>
      </w:r>
      <w:r>
        <w:rPr>
          <w:rtl/>
          <w:lang w:eastAsia="ar"/>
        </w:rPr>
        <w:t>ولدى مكتب الفلبين في الوقت الراهن شراكة مع معهد مابوا للتكنولوجيا، وهو المؤسسة الرائدة في البلاد في مجال العلوم والهندسة، لوضع برامج للدراسات العليا مصمَّمة لتأهيل الفاحصين للتعامل مع طلبات البراءات المتصلة بالمجالات التكنولوجية العالية التخصص.</w:t>
      </w:r>
      <w:r w:rsidRPr="00C6191E">
        <w:rPr>
          <w:rtl/>
          <w:lang w:eastAsia="ar"/>
        </w:rPr>
        <w:t xml:space="preserve"> </w:t>
      </w:r>
      <w:r>
        <w:rPr>
          <w:rtl/>
          <w:lang w:eastAsia="ar"/>
        </w:rPr>
        <w:t>ويدرس عدد من الباحثين والفاحصين من مكتب الفلبين حاليَّا في برنامج للحصول على درجة الماجستير في العلوم في مجال الهندسة البيولوجية في إطار الشراكة المذكورة آنفاً.</w:t>
      </w:r>
    </w:p>
    <w:p w:rsidR="00C6191E" w:rsidRDefault="00C6191E" w:rsidP="00ED3DC0">
      <w:pPr>
        <w:pStyle w:val="NumberedParaAR"/>
        <w:numPr>
          <w:ilvl w:val="0"/>
          <w:numId w:val="10"/>
        </w:numPr>
        <w:rPr>
          <w:rtl/>
          <w:lang w:eastAsia="ar"/>
        </w:rPr>
      </w:pPr>
      <w:r w:rsidRPr="0011312B">
        <w:rPr>
          <w:rtl/>
          <w:lang w:eastAsia="ar"/>
        </w:rPr>
        <w:t>ويتمتَّع 60 فاحصاً يمثِّلون أكثر من نصف عدد الفاحصين بخبرات تتراوح بين 4 أعوام إلى 39 عاماً في مجال البحث والفحص.</w:t>
      </w:r>
      <w:r w:rsidRPr="00C6191E">
        <w:rPr>
          <w:rtl/>
          <w:lang w:eastAsia="ar"/>
        </w:rPr>
        <w:t xml:space="preserve"> </w:t>
      </w:r>
      <w:r w:rsidRPr="0011312B">
        <w:rPr>
          <w:rtl/>
          <w:lang w:eastAsia="ar"/>
        </w:rPr>
        <w:t>ويخضع جميع الفاحصين الجدد لبرنامج تدريبي منهجي وشامل وقائم على الكفاءة لتأهيلهم للوصول إلى مستوى الكفاءة اللازم لإجراء البحث والفحص.</w:t>
      </w:r>
      <w:r w:rsidRPr="00C6191E">
        <w:rPr>
          <w:rtl/>
          <w:lang w:eastAsia="ar"/>
        </w:rPr>
        <w:t xml:space="preserve"> </w:t>
      </w:r>
      <w:r w:rsidRPr="0011312B">
        <w:rPr>
          <w:rtl/>
          <w:lang w:eastAsia="ar"/>
        </w:rPr>
        <w:t>وبالإضافة إلى ذلك، يلتحق جميع فاحصي البراءات باستمرار بدورات تدريبية داخل البلاد وخارجها تركِّز بشدة على الارتقاء المستمر بمهارات البحث والفحص.</w:t>
      </w:r>
      <w:r w:rsidRPr="00C6191E">
        <w:rPr>
          <w:rtl/>
          <w:lang w:eastAsia="ar"/>
        </w:rPr>
        <w:t xml:space="preserve"> </w:t>
      </w:r>
      <w:r w:rsidRPr="0011312B">
        <w:rPr>
          <w:rtl/>
          <w:lang w:eastAsia="ar"/>
        </w:rPr>
        <w:t>وسوف تُناقش هذه الدورات التدريبية بالتفصيل أدناه في القسم المخصَّص لبرنامج التدريب وبناء القدرات.</w:t>
      </w:r>
    </w:p>
    <w:p w:rsidR="00C6191E" w:rsidRDefault="00C6191E" w:rsidP="00ED3DC0">
      <w:pPr>
        <w:pStyle w:val="NumberedParaAR"/>
        <w:numPr>
          <w:ilvl w:val="0"/>
          <w:numId w:val="10"/>
        </w:numPr>
        <w:rPr>
          <w:rtl/>
        </w:rPr>
      </w:pPr>
      <w:r>
        <w:rPr>
          <w:rtl/>
          <w:lang w:eastAsia="ar"/>
        </w:rPr>
        <w:t>ويعمل جميع فاحصي مكتب الفلبين بتوجيه من مشرفين من ذوي الخبرة الواسعة في البحث والفحص، ويجري هؤلاء المشرفون عملية من مستويين لمراقبة جودة جميع تقارير البحث والفحص أثناء العمل.</w:t>
      </w:r>
      <w:r w:rsidRPr="00C6191E">
        <w:rPr>
          <w:rtl/>
          <w:lang w:eastAsia="ar"/>
        </w:rPr>
        <w:t xml:space="preserve"> </w:t>
      </w:r>
      <w:r>
        <w:rPr>
          <w:rtl/>
          <w:lang w:eastAsia="ar"/>
        </w:rPr>
        <w:t>والمشرفون على جميع أقسام الفحص من حملة الدرجات العليا التقنية والإدارية، ويتمتعون بخبرات عريضة في مجال البحث والفحص تتراوح بين 15 عاماً و38 عاماً.</w:t>
      </w:r>
      <w:r w:rsidRPr="00C6191E">
        <w:rPr>
          <w:rtl/>
          <w:lang w:eastAsia="ar"/>
        </w:rPr>
        <w:t xml:space="preserve"> </w:t>
      </w:r>
      <w:r>
        <w:rPr>
          <w:rtl/>
          <w:lang w:eastAsia="ar"/>
        </w:rPr>
        <w:t>ويلتحق جميع المشرفين باستمرار بدورات تدريبية داخل البلاد وخارجها من أجل تحديث قدراتهم وتعزيزها فيما يتعلق باستعراض جودة البراءات، فضلاً عن تدريب الفاحصين وإرشادهم.</w:t>
      </w:r>
    </w:p>
    <w:p w:rsidR="00C6191E" w:rsidRDefault="00C6191E" w:rsidP="00C6191E">
      <w:pPr>
        <w:pStyle w:val="Heading3"/>
        <w:rPr>
          <w:rtl/>
        </w:rPr>
      </w:pPr>
      <w:r w:rsidRPr="004808E1">
        <w:rPr>
          <w:rtl/>
          <w:lang w:eastAsia="ar"/>
        </w:rPr>
        <w:t>إتقان اللغات</w:t>
      </w:r>
    </w:p>
    <w:p w:rsidR="00C6191E" w:rsidRDefault="00C6191E" w:rsidP="00ED3DC0">
      <w:pPr>
        <w:pStyle w:val="NumberedParaAR"/>
        <w:numPr>
          <w:ilvl w:val="0"/>
          <w:numId w:val="10"/>
        </w:numPr>
        <w:rPr>
          <w:rtl/>
          <w:lang w:eastAsia="ar"/>
        </w:rPr>
      </w:pPr>
      <w:r w:rsidRPr="00470102">
        <w:rPr>
          <w:rtl/>
          <w:lang w:eastAsia="ar"/>
        </w:rPr>
        <w:t>يتقن جميع الفاحصين اللغتين الفلبينية والإنكليزية تحدثاً وكتابة.</w:t>
      </w:r>
      <w:r w:rsidRPr="00C6191E">
        <w:rPr>
          <w:rtl/>
          <w:lang w:eastAsia="ar"/>
        </w:rPr>
        <w:t xml:space="preserve"> </w:t>
      </w:r>
      <w:r w:rsidRPr="00470102">
        <w:rPr>
          <w:rtl/>
          <w:lang w:eastAsia="ar"/>
        </w:rPr>
        <w:t>ويلمُّ بعض الفاحصين بلغات أجنبية أخرى مثل اليابانية والمندرينية والألمانية والإسبانية والفرنسية.</w:t>
      </w:r>
    </w:p>
    <w:p w:rsidR="00C6191E" w:rsidRDefault="00C6191E" w:rsidP="00ED3DC0">
      <w:pPr>
        <w:pStyle w:val="NumberedParaAR"/>
        <w:numPr>
          <w:ilvl w:val="0"/>
          <w:numId w:val="10"/>
        </w:numPr>
        <w:rPr>
          <w:rtl/>
        </w:rPr>
      </w:pPr>
      <w:r w:rsidRPr="002D7486">
        <w:rPr>
          <w:rtl/>
          <w:lang w:eastAsia="ar"/>
        </w:rPr>
        <w:t xml:space="preserve">وفيما يتعلق بمتطلبات إتقان اللغات المنصوص عليها في القاعدتين 36.1(3) و63.1(3) من لائحة معاهدة التعاون بشأن البراءات اللتين تشترطان أن يكون الفاحصون ملمِّين باللغات الضرورية على الأقل لفهم اللغات المحرر بها أو المترجم إليها الحد الأدنى لمجموعة الوثائق المشار إليها في القاعدة 34، فإنَّ لدى فاحصي مكتب الفلبين إلمام ممتاز باللغة الإنكليزية، وهي إحدى اللغات الأكثر استخداماً في الطلبات المقدَّمة بناء على المعاهدة. </w:t>
      </w:r>
    </w:p>
    <w:p w:rsidR="00C6191E" w:rsidRDefault="00C6191E" w:rsidP="00C6191E">
      <w:pPr>
        <w:pStyle w:val="Heading3"/>
        <w:rPr>
          <w:rtl/>
        </w:rPr>
      </w:pPr>
      <w:r w:rsidRPr="004808E1">
        <w:rPr>
          <w:rtl/>
          <w:lang w:eastAsia="ar"/>
        </w:rPr>
        <w:lastRenderedPageBreak/>
        <w:t>استقدام الموظفين واختيارهم</w:t>
      </w:r>
    </w:p>
    <w:p w:rsidR="00C6191E" w:rsidRPr="002D7486" w:rsidRDefault="00C6191E" w:rsidP="00ED3DC0">
      <w:pPr>
        <w:pStyle w:val="NumberedParaAR"/>
        <w:numPr>
          <w:ilvl w:val="0"/>
          <w:numId w:val="10"/>
        </w:numPr>
        <w:rPr>
          <w:rtl/>
          <w:lang w:eastAsia="ar"/>
        </w:rPr>
      </w:pPr>
      <w:r>
        <w:rPr>
          <w:rtl/>
          <w:lang w:eastAsia="ar"/>
        </w:rPr>
        <w:t>يُطبِّق مكتب الفلبين للملكية الفكرية عملية من أربع مراحل لاستقدام الموظفين واختيارهم: (أ) يجب أن يستوفي جميع المتقدمين الحد الأدنى من متطلبات التعيين؛ (ب) يجب أن يجتاز جميع المتقدمين عملية الفرز والمقابلات الشخصية التي تجريها لجنة الاختيار بنجاح؛ (ج) يجب أن يجتاز جميع المتقدمين اختبار القياسات النفسية بنجاح؛ و(د) يجب أن يخضع جميع المتقدمين المدرجين في قائمة المرشحين النهائية للبرنامج التدريبي المنهجي الشامل القائم على الكفاءة الخاص بالفاحصين الجدد، وأن يجتازوه بنجاح.</w:t>
      </w:r>
    </w:p>
    <w:p w:rsidR="00C6191E" w:rsidRPr="002D7486" w:rsidRDefault="00C6191E" w:rsidP="00ED3DC0">
      <w:pPr>
        <w:pStyle w:val="NumberedParaAR"/>
        <w:numPr>
          <w:ilvl w:val="0"/>
          <w:numId w:val="10"/>
        </w:numPr>
        <w:rPr>
          <w:rtl/>
          <w:lang w:eastAsia="ar"/>
        </w:rPr>
      </w:pPr>
      <w:r>
        <w:rPr>
          <w:rtl/>
          <w:lang w:eastAsia="ar"/>
        </w:rPr>
        <w:t>ويجب أن يستوفي جميع المتقدمين الحد الأدنى التالي من المتطلبات: (أ) أن يكونوا من حملة شهادة البكالوريوس، كحد أدنى، في الهندسة أو العلوم الطبيعية أو العلوم الطبية أو العلوم الأخرى ذات الصلة، ويُفضَّل أن يكونوا من حملة شهادة الماجستير؛ (ب) أن يكونوا من المرخَّص لهم مهنياً بالعمل كمهندسين أو كيميائيين أو في المجالات الأخرى التي تحدِّدها لجنة التنظيم المهني؛ (ج) أن يجتازوا بنجاح اختبار السلك الوظيفي للمهنيين الذي تجريه لجنة الخدمة المدنية؛ و(د) أن يتقنوا اللغتين الفلبينية والإنكليزية.</w:t>
      </w:r>
    </w:p>
    <w:p w:rsidR="00C6191E" w:rsidRDefault="00C6191E" w:rsidP="00ED3DC0">
      <w:pPr>
        <w:pStyle w:val="NumberedParaAR"/>
        <w:numPr>
          <w:ilvl w:val="0"/>
          <w:numId w:val="10"/>
        </w:numPr>
        <w:rPr>
          <w:rtl/>
          <w:lang w:eastAsia="ar"/>
        </w:rPr>
      </w:pPr>
      <w:r>
        <w:rPr>
          <w:rtl/>
          <w:lang w:eastAsia="ar"/>
        </w:rPr>
        <w:t>ويتعيَّن على جميع المتقدمين المدرجين في قائمة المرشحين الذين يستوفون الحد الأدنى من متطلبات التعيين الخضوع للمرحلة الثانية من عملية الاستقدام والاختيار، وهي اجتياز عملية الفرز والمقابلات الشخصية التي تجريها اللجنة الإدارية بمكتب البراءات.</w:t>
      </w:r>
      <w:r w:rsidRPr="00C6191E">
        <w:rPr>
          <w:rtl/>
          <w:lang w:eastAsia="ar"/>
        </w:rPr>
        <w:t xml:space="preserve"> </w:t>
      </w:r>
      <w:r>
        <w:rPr>
          <w:rtl/>
          <w:lang w:eastAsia="ar"/>
        </w:rPr>
        <w:t>وبعد ذلك، يتعيَّن على المتقدمين المدرجين في قائمة المرشحين أن يجتازوا بنجاح اختبار القياسات النفسية الذي تجريه شعبة الموارد البشرية أو وكالة أخرى معتمدة من المكتب.</w:t>
      </w:r>
    </w:p>
    <w:p w:rsidR="00C6191E" w:rsidRDefault="00C6191E" w:rsidP="00ED3DC0">
      <w:pPr>
        <w:pStyle w:val="NumberedParaAR"/>
        <w:numPr>
          <w:ilvl w:val="0"/>
          <w:numId w:val="10"/>
        </w:numPr>
        <w:rPr>
          <w:rtl/>
        </w:rPr>
      </w:pPr>
      <w:r>
        <w:rPr>
          <w:rtl/>
          <w:lang w:eastAsia="ar"/>
        </w:rPr>
        <w:t>ويُعيَّن المتقدمون الذين يجتازون المراحل الثلاث الأولى كفاحصين.</w:t>
      </w:r>
      <w:r w:rsidRPr="00C6191E">
        <w:rPr>
          <w:rtl/>
          <w:lang w:eastAsia="ar"/>
        </w:rPr>
        <w:t xml:space="preserve"> </w:t>
      </w:r>
      <w:r>
        <w:rPr>
          <w:rtl/>
          <w:lang w:eastAsia="ar"/>
        </w:rPr>
        <w:t>ويجب عليهم أن يخضعوا للتدريب اللازم الذي يتألَّف من ثلاث مراحل ويُجرى في مدة متوسطها سنة واحدة، وأن يجتازوه بنجاح.</w:t>
      </w:r>
    </w:p>
    <w:p w:rsidR="00C6191E" w:rsidRDefault="00C6191E" w:rsidP="00C6191E">
      <w:pPr>
        <w:pStyle w:val="Heading3"/>
        <w:rPr>
          <w:rtl/>
        </w:rPr>
      </w:pPr>
      <w:r w:rsidRPr="00B05104">
        <w:rPr>
          <w:rtl/>
          <w:lang w:eastAsia="ar"/>
        </w:rPr>
        <w:t>برنامج التدريب وبناء القدرات</w:t>
      </w:r>
    </w:p>
    <w:p w:rsidR="00C6191E" w:rsidRPr="00C6191E" w:rsidRDefault="00C6191E" w:rsidP="00EC545C">
      <w:pPr>
        <w:pStyle w:val="NumberedParaAR"/>
        <w:numPr>
          <w:ilvl w:val="0"/>
          <w:numId w:val="10"/>
        </w:numPr>
        <w:rPr>
          <w:rtl/>
          <w:lang w:eastAsia="ar"/>
        </w:rPr>
      </w:pPr>
      <w:r>
        <w:rPr>
          <w:rtl/>
          <w:lang w:eastAsia="ar"/>
        </w:rPr>
        <w:t>يُخضع مكتب الفلبين فاحصي البراءات لبرنامج للتدريب وبناء القدرات يقوم على الكفاءة من أجل ضمان جودة البحث والفحص.</w:t>
      </w:r>
      <w:r>
        <w:rPr>
          <w:rFonts w:cs="Arial"/>
          <w:rtl/>
          <w:lang w:eastAsia="ar"/>
        </w:rPr>
        <w:t xml:space="preserve"> </w:t>
      </w:r>
      <w:r>
        <w:rPr>
          <w:rtl/>
          <w:lang w:eastAsia="ar"/>
        </w:rPr>
        <w:t>ويتَّبع هذا البرنامج نهجاً يتألَّف من مستويين في بناء الكفاءة:</w:t>
      </w:r>
      <w:r>
        <w:rPr>
          <w:rFonts w:cs="Arial"/>
          <w:rtl/>
          <w:lang w:eastAsia="ar"/>
        </w:rPr>
        <w:t xml:space="preserve"> </w:t>
      </w:r>
      <w:r>
        <w:rPr>
          <w:rtl/>
          <w:lang w:eastAsia="ar"/>
        </w:rPr>
        <w:t>(1) تدريب فاحصي البراءات الجدد؛ (2)</w:t>
      </w:r>
      <w:r w:rsidR="00EC545C">
        <w:rPr>
          <w:rFonts w:hint="cs"/>
          <w:rtl/>
          <w:lang w:eastAsia="ar"/>
        </w:rPr>
        <w:t> </w:t>
      </w:r>
      <w:r>
        <w:rPr>
          <w:rtl/>
          <w:lang w:eastAsia="ar"/>
        </w:rPr>
        <w:t>وبرنامج التدريب المستمر.</w:t>
      </w:r>
      <w:r>
        <w:rPr>
          <w:rFonts w:cs="Arial"/>
          <w:rtl/>
          <w:lang w:eastAsia="ar"/>
        </w:rPr>
        <w:t xml:space="preserve"> </w:t>
      </w:r>
      <w:r>
        <w:rPr>
          <w:rtl/>
          <w:lang w:eastAsia="ar"/>
        </w:rPr>
        <w:t>ويتَّسم برنامج تدريب فاحصي البراءات الجدد الذي وضعه المكتب بدقة تنظيمه وشموله، حيث يتضمن، من بين أمور أخرى، العناصر ذات الصلة من برامج التدريب التي يستخدمها مكتب البراءات والعلامات التجارية في الولايات المتحدة ومكتب أستراليا للملكية الفكرية ومكتب البراءات الأوروبي.</w:t>
      </w:r>
      <w:r w:rsidRPr="00C6191E">
        <w:rPr>
          <w:rtl/>
          <w:lang w:eastAsia="ar"/>
        </w:rPr>
        <w:t xml:space="preserve"> </w:t>
      </w:r>
      <w:r>
        <w:rPr>
          <w:rtl/>
          <w:lang w:eastAsia="ar"/>
        </w:rPr>
        <w:t>ويتكوَّن برنامج تدريب فاحصي البراءات الجدد من ثلاث مراحل.</w:t>
      </w:r>
      <w:r w:rsidRPr="00C6191E">
        <w:rPr>
          <w:rtl/>
          <w:lang w:eastAsia="ar"/>
        </w:rPr>
        <w:t xml:space="preserve"> وتتناول المرحلة الأولى المفاهيم الأساسية في مجال البحث والفحص، والممارسات والإجراءات المتَّبعة، والأحكام القانونية، والأتمتة، فضلاً عن التنمية الشخصية والمهنية. ويُقدَّم في المرحلة الثانية التدريب على التكنولوجيات المحدَّدة. فيُوزَّع الفاحصون الجدد على شعب الفحص المختلفة حيث يتعاملون مع طلبات حقيقية ويطبِّقون ما تعلموه في الممارسة العملية. وفي هذه المرحلة، يتولى قدامى الفاحصين إرشادهم والإشراف عليهم. وتشمل المرحلة الثالثة التدريب التكميلي على الفحص والبحث ومسائل أخرى ذات صلة بالملكية الفكرية حسب الاقتضاء بناءً على التقييم في المراحل السابقة. وفيما يتعلق بتدريب فاحصي البراءات الجدد، تُستخدم منهجيات مختلفة مثل المحاضرات والعمل في مجموعات والعروض الإيضاحية والاختبارات القصيرة والتمارين وحلقات العمل من أجل ضمان فعالية التعلُّم. ويُقيَّم الفاحصون بعد كل مرحلة من مراحل تدريب الفاحصين الجدد.</w:t>
      </w:r>
    </w:p>
    <w:p w:rsidR="00C6191E" w:rsidRDefault="00C6191E" w:rsidP="00ED3DC0">
      <w:pPr>
        <w:pStyle w:val="NumberedParaAR"/>
        <w:numPr>
          <w:ilvl w:val="0"/>
          <w:numId w:val="10"/>
        </w:numPr>
        <w:rPr>
          <w:color w:val="222222"/>
          <w:shd w:val="clear" w:color="auto" w:fill="FFFFFF"/>
          <w:rtl/>
        </w:rPr>
      </w:pPr>
      <w:r w:rsidRPr="00C6191E">
        <w:rPr>
          <w:rtl/>
          <w:lang w:eastAsia="ar"/>
        </w:rPr>
        <w:t>وترد في الجدول التالي محتويا</w:t>
      </w:r>
      <w:r>
        <w:rPr>
          <w:color w:val="222222"/>
          <w:shd w:val="clear" w:color="auto" w:fill="FFFFFF"/>
          <w:rtl/>
          <w:lang w:eastAsia="ar"/>
        </w:rPr>
        <w:t>ت برنامج تدريب فاحصي البراءات الجدد:</w:t>
      </w:r>
    </w:p>
    <w:p w:rsidR="00C6191E" w:rsidRPr="00F404C9" w:rsidRDefault="00C6191E" w:rsidP="00F404C9">
      <w:pPr>
        <w:pStyle w:val="NormalParaAR"/>
        <w:spacing w:after="0"/>
        <w:rPr>
          <w:i/>
          <w:iCs/>
          <w:rtl/>
          <w:lang w:bidi="ar-EG"/>
        </w:rPr>
      </w:pPr>
      <w:r w:rsidRPr="00F404C9">
        <w:rPr>
          <w:rFonts w:hint="cs"/>
          <w:i/>
          <w:iCs/>
          <w:rtl/>
        </w:rPr>
        <w:lastRenderedPageBreak/>
        <w:t>الجدول</w:t>
      </w:r>
      <w:r w:rsidRPr="00F404C9">
        <w:rPr>
          <w:i/>
          <w:iCs/>
          <w:rtl/>
        </w:rPr>
        <w:t xml:space="preserve"> </w:t>
      </w:r>
      <w:r w:rsidRPr="00F404C9">
        <w:rPr>
          <w:rFonts w:hint="cs"/>
          <w:i/>
          <w:iCs/>
          <w:rtl/>
        </w:rPr>
        <w:t>1</w:t>
      </w:r>
      <w:r w:rsidRPr="00F404C9">
        <w:rPr>
          <w:i/>
          <w:iCs/>
          <w:rtl/>
        </w:rPr>
        <w:t xml:space="preserve">: </w:t>
      </w:r>
      <w:r w:rsidRPr="00F404C9">
        <w:rPr>
          <w:rFonts w:hint="cs"/>
          <w:i/>
          <w:iCs/>
          <w:rtl/>
        </w:rPr>
        <w:t>برنامج</w:t>
      </w:r>
      <w:r w:rsidRPr="00F404C9">
        <w:rPr>
          <w:i/>
          <w:iCs/>
          <w:rtl/>
        </w:rPr>
        <w:t xml:space="preserve"> </w:t>
      </w:r>
      <w:r w:rsidRPr="00F404C9">
        <w:rPr>
          <w:rFonts w:hint="cs"/>
          <w:i/>
          <w:iCs/>
          <w:rtl/>
        </w:rPr>
        <w:t>تدريب</w:t>
      </w:r>
      <w:r w:rsidRPr="00F404C9">
        <w:rPr>
          <w:i/>
          <w:iCs/>
          <w:rtl/>
        </w:rPr>
        <w:t xml:space="preserve"> </w:t>
      </w:r>
      <w:r w:rsidRPr="00F404C9">
        <w:rPr>
          <w:rFonts w:hint="cs"/>
          <w:i/>
          <w:iCs/>
          <w:rtl/>
        </w:rPr>
        <w:t>فاحصي</w:t>
      </w:r>
      <w:r w:rsidRPr="00F404C9">
        <w:rPr>
          <w:i/>
          <w:iCs/>
          <w:rtl/>
        </w:rPr>
        <w:t xml:space="preserve"> </w:t>
      </w:r>
      <w:r w:rsidRPr="00F404C9">
        <w:rPr>
          <w:rFonts w:hint="cs"/>
          <w:i/>
          <w:iCs/>
          <w:rtl/>
        </w:rPr>
        <w:t>البراءات</w:t>
      </w:r>
      <w:r w:rsidRPr="00F404C9">
        <w:rPr>
          <w:i/>
          <w:iCs/>
          <w:rtl/>
        </w:rPr>
        <w:t xml:space="preserve"> </w:t>
      </w:r>
      <w:r w:rsidRPr="00F404C9">
        <w:rPr>
          <w:rFonts w:hint="cs"/>
          <w:i/>
          <w:iCs/>
          <w:rtl/>
        </w:rPr>
        <w:t>الجدد</w:t>
      </w:r>
    </w:p>
    <w:tbl>
      <w:tblPr>
        <w:bidiVisual/>
        <w:tblW w:w="9720" w:type="dxa"/>
        <w:tblLayout w:type="fixed"/>
        <w:tblCellMar>
          <w:top w:w="55" w:type="dxa"/>
          <w:left w:w="55" w:type="dxa"/>
          <w:bottom w:w="55" w:type="dxa"/>
          <w:right w:w="55" w:type="dxa"/>
        </w:tblCellMar>
        <w:tblLook w:val="0000" w:firstRow="0" w:lastRow="0" w:firstColumn="0" w:lastColumn="0" w:noHBand="0" w:noVBand="0"/>
      </w:tblPr>
      <w:tblGrid>
        <w:gridCol w:w="1260"/>
        <w:gridCol w:w="2120"/>
        <w:gridCol w:w="6340"/>
      </w:tblGrid>
      <w:tr w:rsidR="00C6191E" w:rsidRPr="00F404C9" w:rsidTr="00AC1CC1">
        <w:tc>
          <w:tcPr>
            <w:tcW w:w="1260" w:type="dxa"/>
            <w:tcBorders>
              <w:top w:val="single" w:sz="4" w:space="0" w:color="auto"/>
              <w:left w:val="single" w:sz="4" w:space="0" w:color="auto"/>
              <w:bottom w:val="single" w:sz="1" w:space="0" w:color="000000"/>
              <w:right w:val="single" w:sz="4" w:space="0" w:color="auto"/>
            </w:tcBorders>
            <w:shd w:val="clear" w:color="auto" w:fill="auto"/>
          </w:tcPr>
          <w:p w:rsidR="00C6191E" w:rsidRPr="00F404C9" w:rsidRDefault="00C6191E" w:rsidP="00C6191E">
            <w:pPr>
              <w:pStyle w:val="TableContents"/>
              <w:bidi/>
              <w:snapToGrid w:val="0"/>
              <w:rPr>
                <w:rFonts w:ascii="Arabic Typesetting" w:hAnsi="Arabic Typesetting" w:cs="Arabic Typesetting"/>
                <w:sz w:val="34"/>
                <w:szCs w:val="36"/>
                <w:rtl/>
                <w:cs/>
              </w:rPr>
            </w:pPr>
          </w:p>
        </w:tc>
        <w:tc>
          <w:tcPr>
            <w:tcW w:w="2120" w:type="dxa"/>
            <w:tcBorders>
              <w:top w:val="single" w:sz="4" w:space="0" w:color="auto"/>
              <w:left w:val="single" w:sz="4" w:space="0" w:color="auto"/>
              <w:bottom w:val="single" w:sz="1" w:space="0" w:color="000000"/>
            </w:tcBorders>
            <w:shd w:val="clear" w:color="auto" w:fill="auto"/>
          </w:tcPr>
          <w:p w:rsidR="00C6191E" w:rsidRPr="00F404C9" w:rsidRDefault="00C6191E" w:rsidP="00C6191E">
            <w:pPr>
              <w:pStyle w:val="TableContents"/>
              <w:bidi/>
              <w:snapToGrid w:val="0"/>
              <w:rPr>
                <w:rFonts w:ascii="Arabic Typesetting" w:hAnsi="Arabic Typesetting" w:cs="Arabic Typesetting"/>
                <w:sz w:val="34"/>
                <w:szCs w:val="36"/>
                <w:rtl/>
                <w:cs/>
              </w:rPr>
            </w:pPr>
          </w:p>
        </w:tc>
        <w:tc>
          <w:tcPr>
            <w:tcW w:w="6340" w:type="dxa"/>
            <w:tcBorders>
              <w:top w:val="single" w:sz="4" w:space="0" w:color="auto"/>
              <w:left w:val="single" w:sz="1" w:space="0" w:color="000000"/>
              <w:bottom w:val="single" w:sz="1" w:space="0" w:color="000000"/>
              <w:right w:val="single" w:sz="1" w:space="0" w:color="000000"/>
            </w:tcBorders>
            <w:shd w:val="clear" w:color="auto" w:fill="auto"/>
          </w:tcPr>
          <w:p w:rsidR="00C6191E" w:rsidRPr="00F404C9" w:rsidRDefault="00C6191E" w:rsidP="00C6191E">
            <w:pPr>
              <w:pStyle w:val="TableContents"/>
              <w:bidi/>
              <w:snapToGrid w:val="0"/>
              <w:jc w:val="center"/>
              <w:rPr>
                <w:rFonts w:ascii="Arabic Typesetting" w:hAnsi="Arabic Typesetting" w:cs="Arabic Typesetting"/>
                <w:sz w:val="34"/>
                <w:szCs w:val="36"/>
              </w:rPr>
            </w:pPr>
            <w:r w:rsidRPr="00F404C9">
              <w:rPr>
                <w:rFonts w:ascii="Arabic Typesetting" w:hAnsi="Arabic Typesetting" w:cs="Arabic Typesetting"/>
                <w:b/>
                <w:bCs/>
                <w:sz w:val="34"/>
                <w:szCs w:val="36"/>
                <w:rtl/>
                <w:lang w:eastAsia="ar" w:bidi="ar-SA"/>
              </w:rPr>
              <w:t>المواضيع</w:t>
            </w:r>
          </w:p>
        </w:tc>
      </w:tr>
      <w:tr w:rsidR="00C6191E" w:rsidRPr="00F404C9" w:rsidTr="00AC1CC1">
        <w:tc>
          <w:tcPr>
            <w:tcW w:w="1260" w:type="dxa"/>
            <w:tcBorders>
              <w:left w:val="single" w:sz="4" w:space="0" w:color="auto"/>
              <w:bottom w:val="single" w:sz="2" w:space="0" w:color="000000"/>
              <w:right w:val="single" w:sz="4" w:space="0" w:color="auto"/>
            </w:tcBorders>
            <w:shd w:val="clear" w:color="auto" w:fill="auto"/>
          </w:tcPr>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b/>
                <w:bCs/>
                <w:sz w:val="34"/>
                <w:szCs w:val="36"/>
                <w:rtl/>
                <w:lang w:eastAsia="ar" w:bidi="ar-SA"/>
              </w:rPr>
              <w:t>المرحلة الأولى</w:t>
            </w:r>
          </w:p>
        </w:tc>
        <w:tc>
          <w:tcPr>
            <w:tcW w:w="2120" w:type="dxa"/>
            <w:tcBorders>
              <w:left w:val="single" w:sz="4" w:space="0" w:color="auto"/>
              <w:bottom w:val="single" w:sz="1" w:space="0" w:color="000000"/>
            </w:tcBorders>
            <w:shd w:val="clear" w:color="auto" w:fill="auto"/>
          </w:tcPr>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b/>
                <w:bCs/>
                <w:sz w:val="34"/>
                <w:szCs w:val="36"/>
                <w:rtl/>
                <w:lang w:eastAsia="ar" w:bidi="ar-SA"/>
              </w:rPr>
              <w:t>المفاهيم الأساسية والمعارف التطبيقية</w:t>
            </w:r>
          </w:p>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3-4 شهور</w:t>
            </w:r>
          </w:p>
          <w:p w:rsidR="00C6191E" w:rsidRPr="00F404C9" w:rsidRDefault="00C6191E" w:rsidP="00C6191E">
            <w:pPr>
              <w:pStyle w:val="TableContents"/>
              <w:bidi/>
              <w:rPr>
                <w:rFonts w:ascii="Arabic Typesetting" w:hAnsi="Arabic Typesetting" w:cs="Arabic Typesetting"/>
                <w:sz w:val="34"/>
                <w:szCs w:val="36"/>
                <w:rtl/>
                <w:cs/>
              </w:rPr>
            </w:pPr>
          </w:p>
          <w:p w:rsidR="00C6191E" w:rsidRPr="00F404C9" w:rsidRDefault="00C6191E" w:rsidP="00C6191E">
            <w:pPr>
              <w:pStyle w:val="TableContents"/>
              <w:bidi/>
              <w:rPr>
                <w:rFonts w:ascii="Arabic Typesetting" w:hAnsi="Arabic Typesetting" w:cs="Arabic Typesetting"/>
                <w:sz w:val="34"/>
                <w:szCs w:val="36"/>
                <w:rtl/>
                <w:cs/>
              </w:rPr>
            </w:pPr>
          </w:p>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المدة:</w:t>
            </w:r>
          </w:p>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أسبوعان</w:t>
            </w:r>
          </w:p>
        </w:tc>
        <w:tc>
          <w:tcPr>
            <w:tcW w:w="6340" w:type="dxa"/>
            <w:tcBorders>
              <w:left w:val="single" w:sz="1" w:space="0" w:color="000000"/>
              <w:bottom w:val="single" w:sz="1" w:space="0" w:color="000000"/>
              <w:right w:val="single" w:sz="1" w:space="0" w:color="000000"/>
            </w:tcBorders>
            <w:shd w:val="clear" w:color="auto" w:fill="auto"/>
          </w:tcPr>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b/>
                <w:bCs/>
                <w:sz w:val="34"/>
                <w:szCs w:val="36"/>
                <w:rtl/>
                <w:lang w:eastAsia="ar" w:bidi="ar-SA"/>
              </w:rPr>
              <w:t>1- أساسيات الملكية الفكرية</w:t>
            </w:r>
          </w:p>
          <w:p w:rsidR="00C6191E" w:rsidRPr="00F404C9" w:rsidRDefault="00C6191E" w:rsidP="00ED3DC0">
            <w:pPr>
              <w:pStyle w:val="TableContents"/>
              <w:numPr>
                <w:ilvl w:val="0"/>
                <w:numId w:val="4"/>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مقدِّمة عن الملكية الفكرية</w:t>
            </w:r>
          </w:p>
          <w:p w:rsidR="00C6191E" w:rsidRPr="00F404C9" w:rsidRDefault="00C6191E" w:rsidP="00ED3DC0">
            <w:pPr>
              <w:pStyle w:val="TableContents"/>
              <w:numPr>
                <w:ilvl w:val="0"/>
                <w:numId w:val="4"/>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نظام الملكية الفكرية في الفلبين</w:t>
            </w:r>
          </w:p>
          <w:p w:rsidR="00C6191E" w:rsidRPr="00F404C9" w:rsidRDefault="00C6191E" w:rsidP="00ED3DC0">
            <w:pPr>
              <w:pStyle w:val="TableContents"/>
              <w:numPr>
                <w:ilvl w:val="0"/>
                <w:numId w:val="4"/>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القوانين المنظِّمة والمحاكم والوكالات المختصة فيما يتعلق بحماية حقوق الملكية الفكرية في الفلبين</w:t>
            </w:r>
          </w:p>
          <w:p w:rsidR="00C6191E" w:rsidRPr="00F404C9" w:rsidRDefault="00C6191E" w:rsidP="00ED3DC0">
            <w:pPr>
              <w:pStyle w:val="TableContents"/>
              <w:numPr>
                <w:ilvl w:val="0"/>
                <w:numId w:val="4"/>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نظام معاهدة التعاون بشأن البراءات</w:t>
            </w:r>
          </w:p>
          <w:p w:rsidR="00C6191E" w:rsidRPr="00F404C9" w:rsidRDefault="00C6191E" w:rsidP="00ED3DC0">
            <w:pPr>
              <w:pStyle w:val="TableContents"/>
              <w:numPr>
                <w:ilvl w:val="0"/>
                <w:numId w:val="4"/>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نظام الأتمتة</w:t>
            </w:r>
          </w:p>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التقييم: الاختبارات الكتابية والشفوية، والاختبارات القصيرة، والتمارين وورقات العمل</w:t>
            </w:r>
          </w:p>
        </w:tc>
      </w:tr>
      <w:tr w:rsidR="00C6191E" w:rsidRPr="00F404C9" w:rsidTr="00AC1CC1">
        <w:tc>
          <w:tcPr>
            <w:tcW w:w="1260" w:type="dxa"/>
            <w:tcBorders>
              <w:top w:val="single" w:sz="2" w:space="0" w:color="000000"/>
              <w:left w:val="single" w:sz="4" w:space="0" w:color="auto"/>
              <w:bottom w:val="single" w:sz="1" w:space="0" w:color="000000"/>
              <w:right w:val="single" w:sz="4" w:space="0" w:color="auto"/>
            </w:tcBorders>
            <w:shd w:val="clear" w:color="auto" w:fill="auto"/>
          </w:tcPr>
          <w:p w:rsidR="00C6191E" w:rsidRPr="00F404C9" w:rsidRDefault="00C6191E" w:rsidP="00C6191E">
            <w:pPr>
              <w:pStyle w:val="TableContents"/>
              <w:bidi/>
              <w:snapToGrid w:val="0"/>
              <w:rPr>
                <w:rFonts w:ascii="Arabic Typesetting" w:hAnsi="Arabic Typesetting" w:cs="Arabic Typesetting"/>
                <w:sz w:val="34"/>
                <w:szCs w:val="36"/>
                <w:rtl/>
                <w:cs/>
              </w:rPr>
            </w:pPr>
          </w:p>
        </w:tc>
        <w:tc>
          <w:tcPr>
            <w:tcW w:w="2120" w:type="dxa"/>
            <w:tcBorders>
              <w:left w:val="single" w:sz="4" w:space="0" w:color="auto"/>
              <w:bottom w:val="single" w:sz="4" w:space="0" w:color="auto"/>
            </w:tcBorders>
            <w:shd w:val="clear" w:color="auto" w:fill="auto"/>
          </w:tcPr>
          <w:p w:rsidR="00C6191E" w:rsidRPr="00F404C9" w:rsidRDefault="00C6191E" w:rsidP="00C6191E">
            <w:pPr>
              <w:pStyle w:val="TableContents"/>
              <w:bidi/>
              <w:snapToGrid w:val="0"/>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المدة:</w:t>
            </w:r>
          </w:p>
          <w:p w:rsidR="00C6191E" w:rsidRPr="00F404C9" w:rsidRDefault="00C6191E" w:rsidP="00C6191E">
            <w:pPr>
              <w:pStyle w:val="TableContents"/>
              <w:bidi/>
              <w:snapToGrid w:val="0"/>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أسبوع</w:t>
            </w:r>
          </w:p>
        </w:tc>
        <w:tc>
          <w:tcPr>
            <w:tcW w:w="6340" w:type="dxa"/>
            <w:tcBorders>
              <w:left w:val="single" w:sz="1" w:space="0" w:color="000000"/>
              <w:bottom w:val="single" w:sz="4" w:space="0" w:color="auto"/>
              <w:right w:val="single" w:sz="1" w:space="0" w:color="000000"/>
            </w:tcBorders>
            <w:shd w:val="clear" w:color="auto" w:fill="auto"/>
          </w:tcPr>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b/>
                <w:bCs/>
                <w:sz w:val="34"/>
                <w:szCs w:val="36"/>
                <w:rtl/>
                <w:lang w:eastAsia="ar" w:bidi="ar-SA"/>
              </w:rPr>
              <w:t>2- أساسيات البراءات</w:t>
            </w:r>
          </w:p>
          <w:p w:rsidR="00C6191E" w:rsidRPr="00F404C9" w:rsidRDefault="00C6191E" w:rsidP="00ED3DC0">
            <w:pPr>
              <w:pStyle w:val="TableContents"/>
              <w:numPr>
                <w:ilvl w:val="0"/>
                <w:numId w:val="5"/>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طلبات البراءات في الفلبين</w:t>
            </w:r>
          </w:p>
          <w:p w:rsidR="00C6191E" w:rsidRPr="00F404C9" w:rsidRDefault="00C6191E" w:rsidP="00ED3DC0">
            <w:pPr>
              <w:pStyle w:val="TableContents"/>
              <w:numPr>
                <w:ilvl w:val="0"/>
                <w:numId w:val="5"/>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أساسيات المطالبات</w:t>
            </w:r>
          </w:p>
          <w:p w:rsidR="00C6191E" w:rsidRPr="00F404C9" w:rsidRDefault="00C6191E" w:rsidP="00ED3DC0">
            <w:pPr>
              <w:pStyle w:val="TableContents"/>
              <w:numPr>
                <w:ilvl w:val="0"/>
                <w:numId w:val="5"/>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عملية فحص البراءات</w:t>
            </w:r>
          </w:p>
          <w:p w:rsidR="00C6191E" w:rsidRPr="00F404C9" w:rsidRDefault="00C6191E" w:rsidP="00ED3DC0">
            <w:pPr>
              <w:pStyle w:val="TableContents"/>
              <w:numPr>
                <w:ilvl w:val="0"/>
                <w:numId w:val="5"/>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مبررات الرفض والاعتراض</w:t>
            </w:r>
          </w:p>
          <w:p w:rsidR="00C6191E" w:rsidRPr="00F404C9" w:rsidRDefault="00C6191E" w:rsidP="00C6191E">
            <w:pPr>
              <w:pStyle w:val="TableContents"/>
              <w:bidi/>
              <w:rPr>
                <w:rFonts w:ascii="Arabic Typesetting" w:hAnsi="Arabic Typesetting" w:cs="Arabic Typesetting"/>
                <w:sz w:val="34"/>
                <w:szCs w:val="36"/>
                <w:rtl/>
                <w:cs/>
              </w:rPr>
            </w:pPr>
          </w:p>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التقييم: الاختبارات الكتابية والشفوية، والاختبارات القصيرة، والتمارين وورقات العمل</w:t>
            </w:r>
          </w:p>
        </w:tc>
      </w:tr>
      <w:tr w:rsidR="00C6191E" w:rsidRPr="00F404C9" w:rsidTr="00AC1CC1">
        <w:tc>
          <w:tcPr>
            <w:tcW w:w="1260" w:type="dxa"/>
            <w:tcBorders>
              <w:left w:val="single" w:sz="4" w:space="0" w:color="auto"/>
              <w:bottom w:val="single" w:sz="4" w:space="0" w:color="auto"/>
              <w:right w:val="single" w:sz="4" w:space="0" w:color="auto"/>
            </w:tcBorders>
            <w:shd w:val="clear" w:color="auto" w:fill="auto"/>
          </w:tcPr>
          <w:p w:rsidR="00C6191E" w:rsidRPr="00F404C9" w:rsidRDefault="00C6191E" w:rsidP="00C6191E">
            <w:pPr>
              <w:pStyle w:val="TableContents"/>
              <w:bidi/>
              <w:snapToGrid w:val="0"/>
              <w:rPr>
                <w:rFonts w:ascii="Arabic Typesetting" w:hAnsi="Arabic Typesetting" w:cs="Arabic Typesetting"/>
                <w:sz w:val="34"/>
                <w:szCs w:val="36"/>
                <w:rtl/>
                <w:cs/>
              </w:rPr>
            </w:pPr>
          </w:p>
        </w:tc>
        <w:tc>
          <w:tcPr>
            <w:tcW w:w="2120" w:type="dxa"/>
            <w:tcBorders>
              <w:top w:val="single" w:sz="4" w:space="0" w:color="auto"/>
              <w:left w:val="single" w:sz="4" w:space="0" w:color="auto"/>
              <w:bottom w:val="single" w:sz="4" w:space="0" w:color="auto"/>
              <w:right w:val="single" w:sz="2" w:space="0" w:color="000000"/>
            </w:tcBorders>
            <w:shd w:val="clear" w:color="auto" w:fill="auto"/>
          </w:tcPr>
          <w:p w:rsidR="00C6191E" w:rsidRPr="00F404C9" w:rsidRDefault="00C6191E" w:rsidP="00C6191E">
            <w:pPr>
              <w:pStyle w:val="TableContents"/>
              <w:bidi/>
              <w:snapToGrid w:val="0"/>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المدة:</w:t>
            </w:r>
          </w:p>
          <w:p w:rsidR="00C6191E" w:rsidRPr="00F404C9" w:rsidRDefault="00C6191E" w:rsidP="00C6191E">
            <w:pPr>
              <w:pStyle w:val="TableContents"/>
              <w:bidi/>
              <w:snapToGrid w:val="0"/>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11 أسبوعا</w:t>
            </w:r>
          </w:p>
        </w:tc>
        <w:tc>
          <w:tcPr>
            <w:tcW w:w="6340" w:type="dxa"/>
            <w:tcBorders>
              <w:top w:val="single" w:sz="4" w:space="0" w:color="auto"/>
              <w:left w:val="single" w:sz="2" w:space="0" w:color="000000"/>
              <w:bottom w:val="single" w:sz="2" w:space="0" w:color="000000"/>
              <w:right w:val="single" w:sz="2" w:space="0" w:color="000000"/>
            </w:tcBorders>
            <w:shd w:val="clear" w:color="auto" w:fill="auto"/>
          </w:tcPr>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b/>
                <w:bCs/>
                <w:sz w:val="34"/>
                <w:szCs w:val="36"/>
                <w:rtl/>
                <w:lang w:eastAsia="ar" w:bidi="ar-SA"/>
              </w:rPr>
              <w:t>3- فحص طلبات البراءات</w:t>
            </w:r>
          </w:p>
          <w:p w:rsidR="00C6191E" w:rsidRPr="00F404C9" w:rsidRDefault="00C6191E" w:rsidP="00ED3DC0">
            <w:pPr>
              <w:pStyle w:val="TableContents"/>
              <w:numPr>
                <w:ilvl w:val="0"/>
                <w:numId w:val="6"/>
              </w:numPr>
              <w:bidi/>
              <w:rPr>
                <w:rFonts w:ascii="Arabic Typesetting" w:hAnsi="Arabic Typesetting" w:cs="Arabic Typesetting"/>
                <w:sz w:val="34"/>
                <w:szCs w:val="36"/>
                <w:rtl/>
                <w:cs/>
              </w:rPr>
            </w:pPr>
            <w:bookmarkStart w:id="7" w:name="_GoBack"/>
            <w:bookmarkEnd w:id="7"/>
            <w:r w:rsidRPr="00F404C9">
              <w:rPr>
                <w:rFonts w:ascii="Arabic Typesetting" w:hAnsi="Arabic Typesetting" w:cs="Arabic Typesetting"/>
                <w:sz w:val="34"/>
                <w:szCs w:val="36"/>
                <w:rtl/>
                <w:lang w:eastAsia="ar" w:bidi="ar-SA"/>
              </w:rPr>
              <w:t>المتطلبات الشكلية</w:t>
            </w:r>
          </w:p>
          <w:p w:rsidR="00C6191E" w:rsidRPr="00F404C9" w:rsidRDefault="00C6191E" w:rsidP="00ED3DC0">
            <w:pPr>
              <w:pStyle w:val="TableContents"/>
              <w:numPr>
                <w:ilvl w:val="0"/>
                <w:numId w:val="6"/>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حق الأولوية</w:t>
            </w:r>
          </w:p>
          <w:p w:rsidR="00C6191E" w:rsidRPr="00F404C9" w:rsidRDefault="00C6191E" w:rsidP="00ED3DC0">
            <w:pPr>
              <w:pStyle w:val="TableContents"/>
              <w:numPr>
                <w:ilvl w:val="0"/>
                <w:numId w:val="6"/>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الكشف الكافي وشرط الدعم والشرط التمكيني</w:t>
            </w:r>
          </w:p>
          <w:p w:rsidR="00C6191E" w:rsidRPr="00F404C9" w:rsidRDefault="00C6191E" w:rsidP="00ED3DC0">
            <w:pPr>
              <w:pStyle w:val="TableContents"/>
              <w:numPr>
                <w:ilvl w:val="0"/>
                <w:numId w:val="6"/>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وضوح المطالبات والتفسيرات</w:t>
            </w:r>
          </w:p>
          <w:p w:rsidR="00C6191E" w:rsidRPr="00F404C9" w:rsidRDefault="00C6191E" w:rsidP="00ED3DC0">
            <w:pPr>
              <w:pStyle w:val="TableContents"/>
              <w:numPr>
                <w:ilvl w:val="0"/>
                <w:numId w:val="6"/>
              </w:numPr>
              <w:bidi/>
              <w:rPr>
                <w:rFonts w:ascii="Arabic Typesetting" w:hAnsi="Arabic Typesetting" w:cs="Arabic Typesetting"/>
                <w:i/>
                <w:sz w:val="34"/>
                <w:szCs w:val="36"/>
                <w:rtl/>
                <w:cs/>
              </w:rPr>
            </w:pPr>
            <w:r w:rsidRPr="00F404C9">
              <w:rPr>
                <w:rFonts w:ascii="Arabic Typesetting" w:hAnsi="Arabic Typesetting" w:cs="Arabic Typesetting"/>
                <w:sz w:val="34"/>
                <w:szCs w:val="36"/>
                <w:rtl/>
                <w:lang w:eastAsia="ar" w:bidi="ar-SA"/>
              </w:rPr>
              <w:t>وحدة الاختراع: السابقة واللاحقة</w:t>
            </w:r>
          </w:p>
          <w:p w:rsidR="00C6191E" w:rsidRPr="00F404C9" w:rsidRDefault="00C6191E" w:rsidP="00ED3DC0">
            <w:pPr>
              <w:pStyle w:val="TableContents"/>
              <w:numPr>
                <w:ilvl w:val="0"/>
                <w:numId w:val="6"/>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البحث في قواعد البيانات واستكشافها</w:t>
            </w:r>
          </w:p>
          <w:p w:rsidR="00C6191E" w:rsidRPr="00F404C9" w:rsidRDefault="00C6191E" w:rsidP="00C6191E">
            <w:pPr>
              <w:pStyle w:val="TableContents"/>
              <w:bidi/>
              <w:ind w:left="720"/>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ووضع استراتيجية بحث فعَّالة</w:t>
            </w:r>
          </w:p>
          <w:p w:rsidR="00C6191E" w:rsidRPr="00F404C9" w:rsidRDefault="00C6191E" w:rsidP="00ED3DC0">
            <w:pPr>
              <w:pStyle w:val="TableContents"/>
              <w:numPr>
                <w:ilvl w:val="0"/>
                <w:numId w:val="6"/>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أنواع الوثائق ذات الصلة</w:t>
            </w:r>
          </w:p>
          <w:p w:rsidR="00C6191E" w:rsidRPr="00F404C9" w:rsidRDefault="00C6191E" w:rsidP="00ED3DC0">
            <w:pPr>
              <w:pStyle w:val="TableContents"/>
              <w:numPr>
                <w:ilvl w:val="0"/>
                <w:numId w:val="6"/>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الجدَّة والخطوة الابتكارية والقابلية للتطبيق الصناعي</w:t>
            </w:r>
          </w:p>
          <w:p w:rsidR="00C6191E" w:rsidRPr="00F404C9" w:rsidRDefault="00C6191E" w:rsidP="00ED3DC0">
            <w:pPr>
              <w:pStyle w:val="TableContents"/>
              <w:numPr>
                <w:ilvl w:val="0"/>
                <w:numId w:val="6"/>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تقرير البحث والرأي المكتوب</w:t>
            </w:r>
          </w:p>
          <w:p w:rsidR="00C6191E" w:rsidRPr="00F404C9" w:rsidRDefault="00C6191E" w:rsidP="00ED3DC0">
            <w:pPr>
              <w:pStyle w:val="TableContents"/>
              <w:numPr>
                <w:ilvl w:val="0"/>
                <w:numId w:val="6"/>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نشر طلبات البراءات</w:t>
            </w:r>
          </w:p>
          <w:p w:rsidR="00C6191E" w:rsidRPr="00F404C9" w:rsidRDefault="00C6191E" w:rsidP="00ED3DC0">
            <w:pPr>
              <w:pStyle w:val="TableContents"/>
              <w:numPr>
                <w:ilvl w:val="0"/>
                <w:numId w:val="6"/>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الفحص الموضوعي: كتابة تقارير الفحص</w:t>
            </w:r>
          </w:p>
          <w:p w:rsidR="00C6191E" w:rsidRPr="00F404C9" w:rsidRDefault="00C6191E" w:rsidP="00C6191E">
            <w:pPr>
              <w:pStyle w:val="TableContents"/>
              <w:bidi/>
              <w:rPr>
                <w:rFonts w:ascii="Arabic Typesetting" w:hAnsi="Arabic Typesetting" w:cs="Arabic Typesetting"/>
                <w:sz w:val="34"/>
                <w:szCs w:val="36"/>
                <w:rtl/>
                <w:cs/>
              </w:rPr>
            </w:pPr>
          </w:p>
          <w:p w:rsidR="00C6191E" w:rsidRPr="00F404C9" w:rsidRDefault="00C6191E" w:rsidP="00EC545C">
            <w:pPr>
              <w:pStyle w:val="TableContents"/>
              <w:bidi/>
              <w:rPr>
                <w:rFonts w:ascii="Arabic Typesetting" w:hAnsi="Arabic Typesetting" w:cs="Arabic Typesetting"/>
                <w:sz w:val="34"/>
                <w:szCs w:val="36"/>
                <w:rtl/>
                <w:lang w:bidi="ar-SA"/>
              </w:rPr>
            </w:pPr>
            <w:r w:rsidRPr="00F404C9">
              <w:rPr>
                <w:rFonts w:ascii="Arabic Typesetting" w:hAnsi="Arabic Typesetting" w:cs="Arabic Typesetting"/>
                <w:sz w:val="34"/>
                <w:szCs w:val="36"/>
                <w:rtl/>
                <w:lang w:eastAsia="ar" w:bidi="ar-SA"/>
              </w:rPr>
              <w:t xml:space="preserve">التقييم: الاختبارات الكتابية والشفوية، ودراسات الحالة، والاختبارات القصيرة </w:t>
            </w:r>
            <w:proofErr w:type="gramStart"/>
            <w:r w:rsidRPr="00F404C9">
              <w:rPr>
                <w:rFonts w:ascii="Arabic Typesetting" w:hAnsi="Arabic Typesetting" w:cs="Arabic Typesetting"/>
                <w:sz w:val="34"/>
                <w:szCs w:val="36"/>
                <w:rtl/>
                <w:lang w:eastAsia="ar" w:bidi="ar-SA"/>
              </w:rPr>
              <w:t>والتمارين</w:t>
            </w:r>
            <w:proofErr w:type="gramEnd"/>
          </w:p>
        </w:tc>
      </w:tr>
      <w:tr w:rsidR="00C6191E" w:rsidRPr="00F404C9" w:rsidTr="00AC1CC1">
        <w:tc>
          <w:tcPr>
            <w:tcW w:w="1260" w:type="dxa"/>
            <w:tcBorders>
              <w:top w:val="single" w:sz="4" w:space="0" w:color="auto"/>
              <w:left w:val="single" w:sz="4" w:space="0" w:color="auto"/>
              <w:bottom w:val="single" w:sz="4" w:space="0" w:color="auto"/>
              <w:right w:val="single" w:sz="4" w:space="0" w:color="auto"/>
            </w:tcBorders>
            <w:shd w:val="clear" w:color="auto" w:fill="auto"/>
          </w:tcPr>
          <w:p w:rsidR="00C6191E" w:rsidRPr="00F404C9" w:rsidRDefault="00C6191E" w:rsidP="00C6191E">
            <w:pPr>
              <w:pStyle w:val="TableContents"/>
              <w:bidi/>
              <w:snapToGrid w:val="0"/>
              <w:rPr>
                <w:rFonts w:ascii="Arabic Typesetting" w:hAnsi="Arabic Typesetting" w:cs="Arabic Typesetting"/>
                <w:sz w:val="34"/>
                <w:szCs w:val="36"/>
                <w:rtl/>
                <w:cs/>
              </w:rPr>
            </w:pPr>
          </w:p>
        </w:tc>
        <w:tc>
          <w:tcPr>
            <w:tcW w:w="2120" w:type="dxa"/>
            <w:tcBorders>
              <w:top w:val="single" w:sz="4" w:space="0" w:color="auto"/>
              <w:left w:val="single" w:sz="4" w:space="0" w:color="auto"/>
              <w:bottom w:val="single" w:sz="4" w:space="0" w:color="auto"/>
              <w:right w:val="single" w:sz="2" w:space="0" w:color="000000"/>
            </w:tcBorders>
            <w:shd w:val="clear" w:color="auto" w:fill="auto"/>
          </w:tcPr>
          <w:p w:rsidR="00C6191E" w:rsidRPr="00F404C9" w:rsidRDefault="00C6191E" w:rsidP="00C6191E">
            <w:pPr>
              <w:pStyle w:val="TableContents"/>
              <w:bidi/>
              <w:snapToGrid w:val="0"/>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 xml:space="preserve">المدة: أسبوعان </w:t>
            </w:r>
          </w:p>
        </w:tc>
        <w:tc>
          <w:tcPr>
            <w:tcW w:w="6340" w:type="dxa"/>
            <w:tcBorders>
              <w:top w:val="single" w:sz="2" w:space="0" w:color="000000"/>
              <w:left w:val="single" w:sz="2" w:space="0" w:color="000000"/>
              <w:bottom w:val="single" w:sz="4" w:space="0" w:color="auto"/>
              <w:right w:val="single" w:sz="2" w:space="0" w:color="000000"/>
            </w:tcBorders>
            <w:shd w:val="clear" w:color="auto" w:fill="auto"/>
          </w:tcPr>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b/>
                <w:bCs/>
                <w:sz w:val="34"/>
                <w:szCs w:val="36"/>
                <w:rtl/>
                <w:lang w:eastAsia="ar" w:bidi="ar-SA"/>
              </w:rPr>
              <w:t>4- مواضيع أخرى ذات صلة</w:t>
            </w:r>
          </w:p>
          <w:p w:rsidR="00C6191E" w:rsidRPr="00F404C9" w:rsidRDefault="00C6191E" w:rsidP="00ED3DC0">
            <w:pPr>
              <w:pStyle w:val="TableContents"/>
              <w:numPr>
                <w:ilvl w:val="0"/>
                <w:numId w:val="7"/>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السوابق القضائية</w:t>
            </w:r>
          </w:p>
          <w:p w:rsidR="00C6191E" w:rsidRPr="00F404C9" w:rsidRDefault="00C6191E" w:rsidP="00ED3DC0">
            <w:pPr>
              <w:pStyle w:val="TableContents"/>
              <w:numPr>
                <w:ilvl w:val="0"/>
                <w:numId w:val="7"/>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نماذج المنفعة والتصاميم الصناعية</w:t>
            </w:r>
          </w:p>
          <w:p w:rsidR="00C6191E" w:rsidRPr="00F404C9" w:rsidRDefault="00C6191E" w:rsidP="00ED3DC0">
            <w:pPr>
              <w:pStyle w:val="TableContents"/>
              <w:numPr>
                <w:ilvl w:val="0"/>
                <w:numId w:val="7"/>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العلامات التجارية</w:t>
            </w:r>
          </w:p>
          <w:p w:rsidR="00C6191E" w:rsidRPr="00F404C9" w:rsidRDefault="00C6191E" w:rsidP="00ED3DC0">
            <w:pPr>
              <w:pStyle w:val="TableContents"/>
              <w:numPr>
                <w:ilvl w:val="0"/>
                <w:numId w:val="7"/>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الأسرار التجارية</w:t>
            </w:r>
          </w:p>
          <w:p w:rsidR="00C6191E" w:rsidRPr="00F404C9" w:rsidRDefault="00C6191E" w:rsidP="00ED3DC0">
            <w:pPr>
              <w:pStyle w:val="TableContents"/>
              <w:numPr>
                <w:ilvl w:val="0"/>
                <w:numId w:val="7"/>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حق المؤلف</w:t>
            </w:r>
          </w:p>
          <w:p w:rsidR="00C6191E" w:rsidRPr="00F404C9" w:rsidRDefault="00C6191E" w:rsidP="00ED3DC0">
            <w:pPr>
              <w:pStyle w:val="TableContents"/>
              <w:numPr>
                <w:ilvl w:val="0"/>
                <w:numId w:val="7"/>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قانون الأصناف النباتية</w:t>
            </w:r>
          </w:p>
          <w:p w:rsidR="00C6191E" w:rsidRPr="00F404C9" w:rsidRDefault="00C6191E" w:rsidP="00ED3DC0">
            <w:pPr>
              <w:pStyle w:val="TableContents"/>
              <w:numPr>
                <w:ilvl w:val="0"/>
                <w:numId w:val="7"/>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التعديات</w:t>
            </w:r>
          </w:p>
          <w:p w:rsidR="00C6191E" w:rsidRPr="00F404C9" w:rsidRDefault="00C6191E" w:rsidP="00C6191E">
            <w:pPr>
              <w:pStyle w:val="TableContents"/>
              <w:bidi/>
              <w:rPr>
                <w:rFonts w:ascii="Arabic Typesetting" w:hAnsi="Arabic Typesetting" w:cs="Arabic Typesetting"/>
                <w:sz w:val="34"/>
                <w:szCs w:val="36"/>
                <w:rtl/>
                <w:cs/>
              </w:rPr>
            </w:pPr>
          </w:p>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التقييم: الاختبارات الكتابية، والاختبارات القصيرة، وورقات العمل والتمارين</w:t>
            </w:r>
          </w:p>
        </w:tc>
      </w:tr>
      <w:tr w:rsidR="00C6191E" w:rsidRPr="00F404C9" w:rsidTr="00AC1CC1">
        <w:tc>
          <w:tcPr>
            <w:tcW w:w="1260" w:type="dxa"/>
            <w:tcBorders>
              <w:top w:val="single" w:sz="4" w:space="0" w:color="auto"/>
              <w:left w:val="single" w:sz="4" w:space="0" w:color="auto"/>
              <w:bottom w:val="single" w:sz="4" w:space="0" w:color="auto"/>
              <w:right w:val="single" w:sz="4" w:space="0" w:color="auto"/>
            </w:tcBorders>
            <w:shd w:val="clear" w:color="auto" w:fill="auto"/>
          </w:tcPr>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b/>
                <w:bCs/>
                <w:sz w:val="34"/>
                <w:szCs w:val="36"/>
                <w:rtl/>
                <w:lang w:eastAsia="ar" w:bidi="ar-SA"/>
              </w:rPr>
              <w:t>المرحلة الثانية</w:t>
            </w:r>
          </w:p>
        </w:tc>
        <w:tc>
          <w:tcPr>
            <w:tcW w:w="2120" w:type="dxa"/>
            <w:tcBorders>
              <w:top w:val="single" w:sz="4" w:space="0" w:color="auto"/>
              <w:left w:val="single" w:sz="4" w:space="0" w:color="auto"/>
              <w:bottom w:val="single" w:sz="2" w:space="0" w:color="000000"/>
              <w:right w:val="single" w:sz="2" w:space="0" w:color="000000"/>
            </w:tcBorders>
            <w:shd w:val="clear" w:color="auto" w:fill="auto"/>
          </w:tcPr>
          <w:p w:rsidR="00C6191E" w:rsidRPr="00F404C9" w:rsidRDefault="00C6191E" w:rsidP="00C6191E">
            <w:pPr>
              <w:pStyle w:val="TableContents"/>
              <w:bidi/>
              <w:rPr>
                <w:rFonts w:ascii="Arabic Typesetting" w:hAnsi="Arabic Typesetting" w:cs="Arabic Typesetting"/>
                <w:b/>
                <w:bCs/>
                <w:sz w:val="34"/>
                <w:szCs w:val="36"/>
                <w:rtl/>
                <w:cs/>
              </w:rPr>
            </w:pPr>
            <w:r w:rsidRPr="00F404C9">
              <w:rPr>
                <w:rFonts w:ascii="Arabic Typesetting" w:hAnsi="Arabic Typesetting" w:cs="Arabic Typesetting"/>
                <w:b/>
                <w:bCs/>
                <w:sz w:val="34"/>
                <w:szCs w:val="36"/>
                <w:rtl/>
                <w:lang w:eastAsia="ar" w:bidi="ar-SA"/>
              </w:rPr>
              <w:t>التدريب على تكنولوجيات محدَّدة</w:t>
            </w:r>
          </w:p>
          <w:p w:rsidR="00C6191E" w:rsidRPr="00F404C9" w:rsidRDefault="00C6191E" w:rsidP="00C6191E">
            <w:pPr>
              <w:pStyle w:val="TableContents"/>
              <w:bidi/>
              <w:rPr>
                <w:rFonts w:ascii="Arabic Typesetting" w:hAnsi="Arabic Typesetting" w:cs="Arabic Typesetting"/>
                <w:b/>
                <w:bCs/>
                <w:sz w:val="34"/>
                <w:szCs w:val="36"/>
                <w:rtl/>
                <w:cs/>
              </w:rPr>
            </w:pPr>
          </w:p>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المدة:</w:t>
            </w:r>
          </w:p>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4-6 شهور</w:t>
            </w:r>
          </w:p>
        </w:tc>
        <w:tc>
          <w:tcPr>
            <w:tcW w:w="6340" w:type="dxa"/>
            <w:tcBorders>
              <w:top w:val="single" w:sz="4" w:space="0" w:color="auto"/>
              <w:left w:val="single" w:sz="2" w:space="0" w:color="000000"/>
              <w:bottom w:val="single" w:sz="2" w:space="0" w:color="000000"/>
              <w:right w:val="single" w:sz="2" w:space="0" w:color="000000"/>
            </w:tcBorders>
            <w:shd w:val="clear" w:color="auto" w:fill="auto"/>
          </w:tcPr>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b/>
                <w:bCs/>
                <w:sz w:val="34"/>
                <w:szCs w:val="36"/>
                <w:rtl/>
                <w:lang w:eastAsia="ar" w:bidi="ar-SA"/>
              </w:rPr>
              <w:t>توزيع الفاحصين على الشعب حسب مجالات تخصصهم التقني</w:t>
            </w:r>
          </w:p>
          <w:p w:rsidR="00C6191E" w:rsidRPr="00F404C9" w:rsidRDefault="00C6191E" w:rsidP="00ED3DC0">
            <w:pPr>
              <w:pStyle w:val="TableContents"/>
              <w:numPr>
                <w:ilvl w:val="0"/>
                <w:numId w:val="8"/>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تقييم المعارف السابقة</w:t>
            </w:r>
          </w:p>
          <w:p w:rsidR="00C6191E" w:rsidRPr="00F404C9" w:rsidRDefault="00C6191E" w:rsidP="00ED3DC0">
            <w:pPr>
              <w:pStyle w:val="TableContents"/>
              <w:numPr>
                <w:ilvl w:val="0"/>
                <w:numId w:val="8"/>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الوضوح</w:t>
            </w:r>
          </w:p>
          <w:p w:rsidR="00C6191E" w:rsidRPr="00F404C9" w:rsidRDefault="00C6191E" w:rsidP="00ED3DC0">
            <w:pPr>
              <w:pStyle w:val="TableContents"/>
              <w:numPr>
                <w:ilvl w:val="0"/>
                <w:numId w:val="8"/>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وحدة الاختراع</w:t>
            </w:r>
          </w:p>
          <w:p w:rsidR="00C6191E" w:rsidRPr="00F404C9" w:rsidRDefault="00C6191E" w:rsidP="00ED3DC0">
            <w:pPr>
              <w:pStyle w:val="TableContents"/>
              <w:numPr>
                <w:ilvl w:val="0"/>
                <w:numId w:val="8"/>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الخصائص التقنية الخاصة</w:t>
            </w:r>
          </w:p>
          <w:p w:rsidR="00C6191E" w:rsidRPr="00F404C9" w:rsidRDefault="00C6191E" w:rsidP="00ED3DC0">
            <w:pPr>
              <w:pStyle w:val="TableContents"/>
              <w:numPr>
                <w:ilvl w:val="0"/>
                <w:numId w:val="8"/>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السابقة واللاحقة</w:t>
            </w:r>
          </w:p>
          <w:p w:rsidR="00C6191E" w:rsidRPr="00F404C9" w:rsidRDefault="00C6191E" w:rsidP="00ED3DC0">
            <w:pPr>
              <w:pStyle w:val="TableContents"/>
              <w:numPr>
                <w:ilvl w:val="0"/>
                <w:numId w:val="8"/>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الجدَّة وحالة التقنية الصناعية السابقة وجدول الجدَّة</w:t>
            </w:r>
          </w:p>
          <w:p w:rsidR="00C6191E" w:rsidRPr="00F404C9" w:rsidRDefault="00C6191E" w:rsidP="00ED3DC0">
            <w:pPr>
              <w:pStyle w:val="TableContents"/>
              <w:numPr>
                <w:ilvl w:val="0"/>
                <w:numId w:val="8"/>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الخطوة الابتكارية (البداهة والنهج المتَّبع في حل المشكلة)</w:t>
            </w:r>
          </w:p>
          <w:p w:rsidR="00C6191E" w:rsidRPr="00F404C9" w:rsidRDefault="00C6191E" w:rsidP="00ED3DC0">
            <w:pPr>
              <w:pStyle w:val="TableContents"/>
              <w:numPr>
                <w:ilvl w:val="0"/>
                <w:numId w:val="8"/>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وضع استراتيجية البحث وتدوينها</w:t>
            </w:r>
          </w:p>
          <w:p w:rsidR="00C6191E" w:rsidRPr="00F404C9" w:rsidRDefault="00C6191E" w:rsidP="00ED3DC0">
            <w:pPr>
              <w:pStyle w:val="TableContents"/>
              <w:numPr>
                <w:ilvl w:val="0"/>
                <w:numId w:val="8"/>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كتابة التقارير (تقارير الفحص الأجنبية)</w:t>
            </w:r>
          </w:p>
          <w:p w:rsidR="00C6191E" w:rsidRPr="00F404C9" w:rsidRDefault="00C6191E" w:rsidP="00ED3DC0">
            <w:pPr>
              <w:pStyle w:val="TableContents"/>
              <w:numPr>
                <w:ilvl w:val="0"/>
                <w:numId w:val="8"/>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التعديلات ومدى السماح بالتعديلات</w:t>
            </w:r>
          </w:p>
          <w:p w:rsidR="00C6191E" w:rsidRPr="00F404C9" w:rsidRDefault="00C6191E" w:rsidP="00ED3DC0">
            <w:pPr>
              <w:pStyle w:val="TableContents"/>
              <w:numPr>
                <w:ilvl w:val="0"/>
                <w:numId w:val="8"/>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نظام إدارة الجودة</w:t>
            </w:r>
          </w:p>
          <w:p w:rsidR="00C6191E" w:rsidRPr="00F404C9" w:rsidRDefault="00C6191E" w:rsidP="00ED3DC0">
            <w:pPr>
              <w:pStyle w:val="TableContents"/>
              <w:numPr>
                <w:ilvl w:val="0"/>
                <w:numId w:val="8"/>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التوجيه الفردي، ودراسات الحالة، والبحث والفحص والصياغة</w:t>
            </w:r>
          </w:p>
          <w:p w:rsidR="00C6191E" w:rsidRPr="00F404C9" w:rsidRDefault="00C6191E" w:rsidP="00C6191E">
            <w:pPr>
              <w:pStyle w:val="TableContents"/>
              <w:bidi/>
              <w:rPr>
                <w:rFonts w:ascii="Arabic Typesetting" w:hAnsi="Arabic Typesetting" w:cs="Arabic Typesetting"/>
                <w:sz w:val="34"/>
                <w:szCs w:val="36"/>
                <w:rtl/>
                <w:cs/>
              </w:rPr>
            </w:pPr>
          </w:p>
          <w:p w:rsidR="00C6191E" w:rsidRPr="00F404C9" w:rsidRDefault="00C6191E" w:rsidP="00C6191E">
            <w:pPr>
              <w:pStyle w:val="TableContents"/>
              <w:keepLines/>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 xml:space="preserve">التقييم: النجاح في إنجاز ستة (6) تقارير بحث وفحص موضوعي بشأن ستة (6) طلبات براءات على التوالي، للوفاء بمعايير نظام استعراض جودة البراءات. </w:t>
            </w:r>
          </w:p>
        </w:tc>
      </w:tr>
      <w:tr w:rsidR="00C6191E" w:rsidRPr="00F404C9" w:rsidTr="00AC1CC1">
        <w:tc>
          <w:tcPr>
            <w:tcW w:w="1260" w:type="dxa"/>
            <w:tcBorders>
              <w:top w:val="single" w:sz="4" w:space="0" w:color="auto"/>
              <w:left w:val="single" w:sz="4" w:space="0" w:color="auto"/>
              <w:bottom w:val="single" w:sz="4" w:space="0" w:color="auto"/>
              <w:right w:val="single" w:sz="4" w:space="0" w:color="auto"/>
            </w:tcBorders>
            <w:shd w:val="clear" w:color="auto" w:fill="auto"/>
          </w:tcPr>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b/>
                <w:bCs/>
                <w:sz w:val="34"/>
                <w:szCs w:val="36"/>
                <w:rtl/>
                <w:lang w:eastAsia="ar" w:bidi="ar-SA"/>
              </w:rPr>
              <w:t>المرحلة الثالثة</w:t>
            </w:r>
          </w:p>
        </w:tc>
        <w:tc>
          <w:tcPr>
            <w:tcW w:w="2120" w:type="dxa"/>
            <w:tcBorders>
              <w:top w:val="single" w:sz="2" w:space="0" w:color="000000"/>
              <w:left w:val="single" w:sz="4" w:space="0" w:color="auto"/>
              <w:bottom w:val="single" w:sz="2" w:space="0" w:color="000000"/>
            </w:tcBorders>
            <w:shd w:val="clear" w:color="auto" w:fill="auto"/>
          </w:tcPr>
          <w:p w:rsidR="00C6191E" w:rsidRPr="00F404C9" w:rsidRDefault="00C6191E" w:rsidP="00C6191E">
            <w:pPr>
              <w:pStyle w:val="TableContents"/>
              <w:bidi/>
              <w:rPr>
                <w:rFonts w:ascii="Arabic Typesetting" w:hAnsi="Arabic Typesetting" w:cs="Arabic Typesetting"/>
                <w:b/>
                <w:bCs/>
                <w:sz w:val="34"/>
                <w:szCs w:val="36"/>
                <w:rtl/>
                <w:cs/>
              </w:rPr>
            </w:pPr>
            <w:r w:rsidRPr="00F404C9">
              <w:rPr>
                <w:rFonts w:ascii="Arabic Typesetting" w:hAnsi="Arabic Typesetting" w:cs="Arabic Typesetting"/>
                <w:b/>
                <w:bCs/>
                <w:sz w:val="34"/>
                <w:szCs w:val="36"/>
                <w:rtl/>
                <w:lang w:eastAsia="ar" w:bidi="ar-SA"/>
              </w:rPr>
              <w:t>الدورات التدريبية التكميلية (حسب الحاجة)</w:t>
            </w:r>
          </w:p>
          <w:p w:rsidR="00C6191E" w:rsidRPr="00F404C9" w:rsidRDefault="00C6191E" w:rsidP="00C6191E">
            <w:pPr>
              <w:pStyle w:val="TableContents"/>
              <w:bidi/>
              <w:rPr>
                <w:rFonts w:ascii="Arabic Typesetting" w:hAnsi="Arabic Typesetting" w:cs="Arabic Typesetting"/>
                <w:b/>
                <w:bCs/>
                <w:sz w:val="34"/>
                <w:szCs w:val="36"/>
                <w:rtl/>
                <w:cs/>
              </w:rPr>
            </w:pPr>
          </w:p>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lastRenderedPageBreak/>
              <w:t>المدة:</w:t>
            </w:r>
          </w:p>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شهر واحد</w:t>
            </w:r>
          </w:p>
        </w:tc>
        <w:tc>
          <w:tcPr>
            <w:tcW w:w="6340" w:type="dxa"/>
            <w:tcBorders>
              <w:top w:val="single" w:sz="2" w:space="0" w:color="000000"/>
              <w:left w:val="single" w:sz="1" w:space="0" w:color="000000"/>
              <w:bottom w:val="single" w:sz="2" w:space="0" w:color="000000"/>
              <w:right w:val="single" w:sz="1" w:space="0" w:color="000000"/>
            </w:tcBorders>
            <w:shd w:val="clear" w:color="auto" w:fill="auto"/>
          </w:tcPr>
          <w:p w:rsidR="00C6191E" w:rsidRPr="00F404C9" w:rsidRDefault="00C6191E" w:rsidP="00ED3DC0">
            <w:pPr>
              <w:pStyle w:val="TableContents"/>
              <w:numPr>
                <w:ilvl w:val="0"/>
                <w:numId w:val="9"/>
              </w:numPr>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lastRenderedPageBreak/>
              <w:t>تحديثات بشأن التشريعات المتعلقة بالبراءات، والممارسات والإجراءات المتَّبعة</w:t>
            </w:r>
          </w:p>
          <w:p w:rsidR="00C6191E" w:rsidRPr="00F404C9" w:rsidRDefault="00C6191E" w:rsidP="00ED3DC0">
            <w:pPr>
              <w:pStyle w:val="TableContents"/>
              <w:numPr>
                <w:ilvl w:val="0"/>
                <w:numId w:val="9"/>
              </w:numPr>
              <w:bidi/>
              <w:rPr>
                <w:rFonts w:ascii="Arabic Typesetting" w:hAnsi="Arabic Typesetting" w:cs="Arabic Typesetting"/>
                <w:b/>
                <w:bCs/>
                <w:sz w:val="34"/>
                <w:szCs w:val="36"/>
                <w:rtl/>
                <w:cs/>
              </w:rPr>
            </w:pPr>
            <w:r w:rsidRPr="00F404C9">
              <w:rPr>
                <w:rFonts w:ascii="Arabic Typesetting" w:hAnsi="Arabic Typesetting" w:cs="Arabic Typesetting"/>
                <w:sz w:val="34"/>
                <w:szCs w:val="36"/>
                <w:rtl/>
                <w:lang w:eastAsia="ar" w:bidi="ar-SA"/>
              </w:rPr>
              <w:t>التدريب التكميلي على الفحص والبحث</w:t>
            </w:r>
          </w:p>
          <w:p w:rsidR="00C6191E" w:rsidRPr="00F404C9" w:rsidRDefault="00C6191E" w:rsidP="00C6191E">
            <w:pPr>
              <w:pStyle w:val="TableContents"/>
              <w:bidi/>
              <w:rPr>
                <w:rFonts w:ascii="Arabic Typesetting" w:hAnsi="Arabic Typesetting" w:cs="Arabic Typesetting"/>
                <w:b/>
                <w:bCs/>
                <w:sz w:val="34"/>
                <w:szCs w:val="36"/>
                <w:rtl/>
                <w:cs/>
              </w:rPr>
            </w:pPr>
          </w:p>
          <w:p w:rsidR="00C6191E" w:rsidRPr="00F404C9" w:rsidRDefault="00C6191E" w:rsidP="00C6191E">
            <w:pPr>
              <w:pStyle w:val="TableContents"/>
              <w:bidi/>
              <w:rPr>
                <w:rFonts w:ascii="Arabic Typesetting" w:hAnsi="Arabic Typesetting" w:cs="Arabic Typesetting"/>
                <w:sz w:val="34"/>
                <w:szCs w:val="36"/>
                <w:rtl/>
                <w:cs/>
              </w:rPr>
            </w:pPr>
            <w:r w:rsidRPr="00F404C9">
              <w:rPr>
                <w:rFonts w:ascii="Arabic Typesetting" w:hAnsi="Arabic Typesetting" w:cs="Arabic Typesetting"/>
                <w:sz w:val="34"/>
                <w:szCs w:val="36"/>
                <w:rtl/>
                <w:lang w:eastAsia="ar" w:bidi="ar-SA"/>
              </w:rPr>
              <w:t>التقييم: تحقيق الهدف الشهري، وتقديم التقارير في المواعيد المحدَّدة، وامتثال التقارير المقدَّمة لمعايير الجودة التي يضعها نظام جودة البراءات</w:t>
            </w:r>
          </w:p>
        </w:tc>
      </w:tr>
    </w:tbl>
    <w:p w:rsidR="00C6191E" w:rsidRDefault="00C6191E" w:rsidP="00C6191E">
      <w:pPr>
        <w:bidi/>
        <w:rPr>
          <w:rtl/>
        </w:rPr>
      </w:pPr>
    </w:p>
    <w:p w:rsidR="00CC548C" w:rsidRDefault="00CC548C" w:rsidP="00CC548C">
      <w:pPr>
        <w:pStyle w:val="NumberedParaAR"/>
      </w:pPr>
      <w:r w:rsidRPr="00C03D08">
        <w:rPr>
          <w:rtl/>
        </w:rPr>
        <w:t>ولزيادة تعزيز قدرات و</w:t>
      </w:r>
      <w:r>
        <w:rPr>
          <w:rFonts w:hint="cs"/>
          <w:rtl/>
        </w:rPr>
        <w:t>كفاءة</w:t>
      </w:r>
      <w:r w:rsidRPr="00C03D08">
        <w:rPr>
          <w:rtl/>
        </w:rPr>
        <w:t xml:space="preserve"> الفاحصين الحاليين، </w:t>
      </w:r>
      <w:r>
        <w:rPr>
          <w:rFonts w:hint="cs"/>
          <w:rtl/>
        </w:rPr>
        <w:t>يُجري</w:t>
      </w:r>
      <w:r w:rsidRPr="00C03D08">
        <w:rPr>
          <w:rtl/>
        </w:rPr>
        <w:t xml:space="preserve"> </w:t>
      </w:r>
      <w:r w:rsidRPr="009B6B07">
        <w:rPr>
          <w:rtl/>
        </w:rPr>
        <w:t>مكتب الملكية الفكرية في الفلبين</w:t>
      </w:r>
      <w:r>
        <w:rPr>
          <w:rFonts w:hint="cs"/>
          <w:rtl/>
        </w:rPr>
        <w:t xml:space="preserve"> برنامجا تدريبيا مستمرا.</w:t>
      </w:r>
      <w:r w:rsidRPr="009B6B07">
        <w:rPr>
          <w:rtl/>
        </w:rPr>
        <w:t xml:space="preserve"> </w:t>
      </w:r>
      <w:r>
        <w:rPr>
          <w:rFonts w:hint="cs"/>
          <w:rtl/>
        </w:rPr>
        <w:t>ويشمل هذا البرنامج</w:t>
      </w:r>
      <w:r w:rsidRPr="00C03D08">
        <w:rPr>
          <w:rtl/>
        </w:rPr>
        <w:t xml:space="preserve"> </w:t>
      </w:r>
      <w:r>
        <w:rPr>
          <w:rFonts w:hint="cs"/>
          <w:rtl/>
        </w:rPr>
        <w:t>تدريبات من المستوى العالي</w:t>
      </w:r>
      <w:r>
        <w:rPr>
          <w:rtl/>
        </w:rPr>
        <w:t xml:space="preserve"> وحلقات </w:t>
      </w:r>
      <w:r w:rsidRPr="00C03D08">
        <w:rPr>
          <w:rtl/>
        </w:rPr>
        <w:t xml:space="preserve">عمل </w:t>
      </w:r>
      <w:r>
        <w:rPr>
          <w:rFonts w:hint="cs"/>
          <w:rtl/>
        </w:rPr>
        <w:t>وندوات</w:t>
      </w:r>
      <w:r w:rsidRPr="00C03D08">
        <w:rPr>
          <w:rtl/>
        </w:rPr>
        <w:t xml:space="preserve"> بشأن البحث </w:t>
      </w:r>
      <w:r>
        <w:rPr>
          <w:rFonts w:hint="cs"/>
          <w:rtl/>
        </w:rPr>
        <w:t>في</w:t>
      </w:r>
      <w:r w:rsidRPr="00C03D08">
        <w:rPr>
          <w:rtl/>
        </w:rPr>
        <w:t xml:space="preserve"> البراءات وفحصها في مختلف المجالات التكنولوجية، فضلا عن التكنولوجيات الجديدة والناشئة، و</w:t>
      </w:r>
      <w:r>
        <w:rPr>
          <w:rFonts w:hint="cs"/>
          <w:rtl/>
        </w:rPr>
        <w:t>آخر مستجدات</w:t>
      </w:r>
      <w:r w:rsidRPr="00C03D08">
        <w:rPr>
          <w:rtl/>
        </w:rPr>
        <w:t xml:space="preserve"> التشريعات والممارسات والإجراءات المتعلقة بالبراءات، و</w:t>
      </w:r>
      <w:r>
        <w:rPr>
          <w:rFonts w:hint="cs"/>
          <w:rtl/>
        </w:rPr>
        <w:t xml:space="preserve">إجراء </w:t>
      </w:r>
      <w:r w:rsidRPr="00C03D08">
        <w:rPr>
          <w:rtl/>
        </w:rPr>
        <w:t xml:space="preserve">زيارات </w:t>
      </w:r>
      <w:r>
        <w:rPr>
          <w:rFonts w:hint="cs"/>
          <w:rtl/>
        </w:rPr>
        <w:t>ميدانية</w:t>
      </w:r>
      <w:r>
        <w:rPr>
          <w:rtl/>
        </w:rPr>
        <w:t xml:space="preserve"> </w:t>
      </w:r>
      <w:r>
        <w:rPr>
          <w:rFonts w:hint="cs"/>
          <w:rtl/>
        </w:rPr>
        <w:t>ل</w:t>
      </w:r>
      <w:r w:rsidRPr="00C03D08">
        <w:rPr>
          <w:rtl/>
        </w:rPr>
        <w:t xml:space="preserve">لصناعات التي تستخدم تكنولوجيات متقدمة. ومنذ عام 2011، يعد </w:t>
      </w:r>
      <w:r w:rsidRPr="009B6B07">
        <w:rPr>
          <w:rtl/>
        </w:rPr>
        <w:t>مكتب الملكية الفكرية في الفلبين</w:t>
      </w:r>
      <w:r>
        <w:rPr>
          <w:rFonts w:hint="cs"/>
          <w:rtl/>
        </w:rPr>
        <w:t xml:space="preserve"> </w:t>
      </w:r>
      <w:r w:rsidRPr="00C03D08">
        <w:rPr>
          <w:rtl/>
        </w:rPr>
        <w:t xml:space="preserve">شريكا </w:t>
      </w:r>
      <w:r>
        <w:rPr>
          <w:rFonts w:hint="cs"/>
          <w:rtl/>
        </w:rPr>
        <w:t>لوزارة</w:t>
      </w:r>
      <w:r w:rsidRPr="00C03D08">
        <w:rPr>
          <w:rtl/>
        </w:rPr>
        <w:t xml:space="preserve"> العلوم والتكنولوجيا في برنامج علماء </w:t>
      </w:r>
      <w:proofErr w:type="spellStart"/>
      <w:r w:rsidRPr="00C03D08">
        <w:rPr>
          <w:rtl/>
        </w:rPr>
        <w:t>الباليك</w:t>
      </w:r>
      <w:proofErr w:type="spellEnd"/>
      <w:r w:rsidRPr="00C03D08">
        <w:rPr>
          <w:rtl/>
        </w:rPr>
        <w:t xml:space="preserve"> (العلماء العائدين) </w:t>
      </w:r>
      <w:r>
        <w:rPr>
          <w:rFonts w:hint="cs"/>
          <w:rtl/>
        </w:rPr>
        <w:t>والذي يتوخى</w:t>
      </w:r>
      <w:r w:rsidRPr="00C03D08">
        <w:rPr>
          <w:rtl/>
        </w:rPr>
        <w:t xml:space="preserve"> تعزيز الموارد البشرية العلمية والتكنولوجية في البلاد من خلال نقل المعارف والخبرات الجديدة </w:t>
      </w:r>
      <w:r>
        <w:rPr>
          <w:rFonts w:hint="cs"/>
          <w:rtl/>
        </w:rPr>
        <w:t>و</w:t>
      </w:r>
      <w:r w:rsidRPr="00C03D08">
        <w:rPr>
          <w:rtl/>
        </w:rPr>
        <w:t xml:space="preserve">المتنوعة. وفي إطار هذا البرنامج، </w:t>
      </w:r>
      <w:r>
        <w:rPr>
          <w:rFonts w:hint="cs"/>
          <w:rtl/>
        </w:rPr>
        <w:t>يقدم</w:t>
      </w:r>
      <w:r w:rsidRPr="00C03D08">
        <w:rPr>
          <w:rtl/>
        </w:rPr>
        <w:t xml:space="preserve"> </w:t>
      </w:r>
      <w:r>
        <w:rPr>
          <w:rFonts w:hint="cs"/>
          <w:rtl/>
        </w:rPr>
        <w:t>الباحثون الحاملون ل</w:t>
      </w:r>
      <w:r w:rsidRPr="00C03D08">
        <w:rPr>
          <w:rtl/>
        </w:rPr>
        <w:t xml:space="preserve">لدكتوراه في </w:t>
      </w:r>
      <w:r>
        <w:rPr>
          <w:rFonts w:hint="cs"/>
          <w:rtl/>
        </w:rPr>
        <w:t>وزارة</w:t>
      </w:r>
      <w:r>
        <w:rPr>
          <w:rtl/>
        </w:rPr>
        <w:t xml:space="preserve"> العلوم والتكنولوجيا</w:t>
      </w:r>
      <w:r w:rsidRPr="00C03D08">
        <w:rPr>
          <w:rtl/>
        </w:rPr>
        <w:t xml:space="preserve">، </w:t>
      </w:r>
      <w:r>
        <w:rPr>
          <w:rFonts w:hint="cs"/>
          <w:rtl/>
        </w:rPr>
        <w:t>و</w:t>
      </w:r>
      <w:r w:rsidRPr="00C03D08">
        <w:rPr>
          <w:rtl/>
        </w:rPr>
        <w:t xml:space="preserve">الذين </w:t>
      </w:r>
      <w:r>
        <w:rPr>
          <w:rtl/>
        </w:rPr>
        <w:t xml:space="preserve">تابعوا دراستهم في الخارج، </w:t>
      </w:r>
      <w:r w:rsidRPr="00C03D08">
        <w:rPr>
          <w:rtl/>
        </w:rPr>
        <w:t xml:space="preserve">محاضرات ودورات تدريبية لفاحصي البراءات </w:t>
      </w:r>
      <w:r>
        <w:rPr>
          <w:rFonts w:hint="cs"/>
          <w:rtl/>
        </w:rPr>
        <w:t>حول</w:t>
      </w:r>
      <w:r w:rsidRPr="00C03D08">
        <w:rPr>
          <w:rtl/>
        </w:rPr>
        <w:t xml:space="preserve"> مجالات تكنولوجية محددة.</w:t>
      </w:r>
    </w:p>
    <w:p w:rsidR="00CC548C" w:rsidRDefault="00CC548C" w:rsidP="00CC548C">
      <w:pPr>
        <w:pStyle w:val="NumberedParaAR"/>
      </w:pPr>
      <w:r>
        <w:rPr>
          <w:rFonts w:hint="cs"/>
          <w:rtl/>
        </w:rPr>
        <w:t>وكثف مكتب الملكية الفكرية في الفلبين من أنشطة بناء القدرات المتعلقة ببحث وفحص الشراكات المبرمة مع مكاتب الملكية الفكرية الأخرى/الإدارا</w:t>
      </w:r>
      <w:r>
        <w:rPr>
          <w:rFonts w:hint="eastAsia"/>
          <w:rtl/>
        </w:rPr>
        <w:t>ت</w:t>
      </w:r>
      <w:r>
        <w:rPr>
          <w:rFonts w:hint="cs"/>
          <w:rtl/>
        </w:rPr>
        <w:t xml:space="preserve"> الدولية مثل م</w:t>
      </w:r>
      <w:r w:rsidRPr="00ED32B2">
        <w:rPr>
          <w:rtl/>
        </w:rPr>
        <w:t>كتب الولايات المتحدة للبراءات والعلامات التجارية، والمكتب الأوروبي للبراءات، والمكتب الياباني للبراءات</w:t>
      </w:r>
      <w:r>
        <w:rPr>
          <w:rFonts w:hint="cs"/>
          <w:rtl/>
        </w:rPr>
        <w:t xml:space="preserve"> فضلا عن المنظمة العالمية للملكية الفكرية. وعلاوة على ذلك، تلقى فاحصو البراءات دروسا تعليمية عن بعد من المنظمة العالمية للملكية الفكرية والأكاديمية الأوروبية للبراءات وغيرها من مكاتب الملكية الفكرية الأجنبية. إلى جانب ذلك، يواصل مكتب الملكية الفكرية في الفلبين تقديم التدريبات والتحديثات الأخيرة فيما يخص نظام معاهدة التعاون بشأن البراءات لصالح الفاحصين والموظفين الإداريين بالتعاون مع شعبة معاهدة التعاون بشأن البراءات في الويبو. </w:t>
      </w:r>
    </w:p>
    <w:p w:rsidR="00CC548C" w:rsidRDefault="00CC548C" w:rsidP="00CC548C">
      <w:pPr>
        <w:pStyle w:val="NumberedParaAR"/>
      </w:pPr>
      <w:r>
        <w:rPr>
          <w:rFonts w:hint="cs"/>
          <w:rtl/>
        </w:rPr>
        <w:t>وفي سعيه المستمر لتطوير والحفاظ على قوى عاملة كفؤة وذات تحفيز عالي، يقدم مكتب الملكية الفكرية في الفلبين برنامج المنح لدراسة الماستر في الهندسة البيولوجية والمصمم خصيصا ليلائم الحاجيات التقنية للفاحصين في مكتب الملكية الفكرية في الفلبين. وسيجري هذا ب</w:t>
      </w:r>
      <w:r>
        <w:rPr>
          <w:rtl/>
        </w:rPr>
        <w:t>شراكة م</w:t>
      </w:r>
      <w:r>
        <w:rPr>
          <w:rFonts w:hint="cs"/>
          <w:rtl/>
        </w:rPr>
        <w:t>ع</w:t>
      </w:r>
      <w:r w:rsidRPr="00FE3603">
        <w:rPr>
          <w:rtl/>
        </w:rPr>
        <w:t xml:space="preserve"> </w:t>
      </w:r>
      <w:r>
        <w:rPr>
          <w:rFonts w:hint="cs"/>
          <w:rtl/>
        </w:rPr>
        <w:t xml:space="preserve">مدرسة </w:t>
      </w:r>
      <w:r w:rsidRPr="00FE3603">
        <w:t>MIT</w:t>
      </w:r>
      <w:r w:rsidRPr="00FE3603">
        <w:rPr>
          <w:rtl/>
        </w:rPr>
        <w:t xml:space="preserve"> </w:t>
      </w:r>
      <w:r>
        <w:rPr>
          <w:rFonts w:hint="cs"/>
          <w:rtl/>
        </w:rPr>
        <w:t>الدولية (</w:t>
      </w:r>
      <w:r>
        <w:rPr>
          <w:lang w:val="fr-FR"/>
        </w:rPr>
        <w:t xml:space="preserve">MIT International </w:t>
      </w:r>
      <w:proofErr w:type="spellStart"/>
      <w:r>
        <w:rPr>
          <w:lang w:val="fr-FR"/>
        </w:rPr>
        <w:t>School</w:t>
      </w:r>
      <w:proofErr w:type="spellEnd"/>
      <w:r>
        <w:rPr>
          <w:rFonts w:hint="cs"/>
          <w:rtl/>
          <w:lang w:val="fr-FR" w:bidi="ar-MA"/>
        </w:rPr>
        <w:t>)</w:t>
      </w:r>
      <w:r>
        <w:rPr>
          <w:rtl/>
        </w:rPr>
        <w:t>،</w:t>
      </w:r>
      <w:r>
        <w:rPr>
          <w:rFonts w:hint="cs"/>
          <w:rtl/>
        </w:rPr>
        <w:t xml:space="preserve"> وهي</w:t>
      </w:r>
      <w:r>
        <w:rPr>
          <w:rtl/>
        </w:rPr>
        <w:t xml:space="preserve"> واحدة</w:t>
      </w:r>
      <w:r>
        <w:rPr>
          <w:rFonts w:hint="cs"/>
          <w:rtl/>
        </w:rPr>
        <w:t xml:space="preserve"> </w:t>
      </w:r>
      <w:r w:rsidRPr="00FE3603">
        <w:rPr>
          <w:rtl/>
        </w:rPr>
        <w:t xml:space="preserve">من المدارس الهندسية </w:t>
      </w:r>
      <w:r>
        <w:rPr>
          <w:rFonts w:hint="cs"/>
          <w:rtl/>
        </w:rPr>
        <w:t>الأولى</w:t>
      </w:r>
      <w:r w:rsidRPr="00FE3603">
        <w:rPr>
          <w:rtl/>
        </w:rPr>
        <w:t xml:space="preserve"> في البلاد، و</w:t>
      </w:r>
      <w:r>
        <w:rPr>
          <w:rFonts w:hint="cs"/>
          <w:rtl/>
        </w:rPr>
        <w:t xml:space="preserve">مع </w:t>
      </w:r>
      <w:r w:rsidRPr="00FE3603">
        <w:rPr>
          <w:rtl/>
        </w:rPr>
        <w:t>مركز التميز</w:t>
      </w:r>
      <w:r>
        <w:rPr>
          <w:rFonts w:hint="cs"/>
          <w:rtl/>
        </w:rPr>
        <w:t xml:space="preserve"> في </w:t>
      </w:r>
      <w:r w:rsidRPr="00FE3603">
        <w:rPr>
          <w:rtl/>
        </w:rPr>
        <w:t xml:space="preserve">التعليم الهندسي </w:t>
      </w:r>
      <w:r>
        <w:rPr>
          <w:rFonts w:hint="cs"/>
          <w:rtl/>
        </w:rPr>
        <w:t>الذي تعترف به</w:t>
      </w:r>
      <w:r w:rsidRPr="00FE3603">
        <w:rPr>
          <w:rtl/>
        </w:rPr>
        <w:t xml:space="preserve"> لجنة التعليم ا</w:t>
      </w:r>
      <w:r>
        <w:rPr>
          <w:rtl/>
        </w:rPr>
        <w:t>لعا</w:t>
      </w:r>
      <w:r>
        <w:rPr>
          <w:rFonts w:hint="cs"/>
          <w:rtl/>
        </w:rPr>
        <w:t>لي، ومع</w:t>
      </w:r>
      <w:r w:rsidRPr="00FE3603">
        <w:rPr>
          <w:rtl/>
        </w:rPr>
        <w:t xml:space="preserve"> مؤسسة معتمدة </w:t>
      </w:r>
      <w:r>
        <w:rPr>
          <w:rFonts w:hint="cs"/>
          <w:rtl/>
        </w:rPr>
        <w:t>تابعة</w:t>
      </w:r>
      <w:r w:rsidRPr="00FE3603">
        <w:rPr>
          <w:rtl/>
        </w:rPr>
        <w:t xml:space="preserve"> </w:t>
      </w:r>
      <w:r>
        <w:rPr>
          <w:rFonts w:hint="cs"/>
          <w:rtl/>
        </w:rPr>
        <w:t xml:space="preserve">لشركة </w:t>
      </w:r>
      <w:r w:rsidRPr="00FE3603">
        <w:rPr>
          <w:rtl/>
        </w:rPr>
        <w:t>مجل</w:t>
      </w:r>
      <w:r>
        <w:rPr>
          <w:rtl/>
        </w:rPr>
        <w:t>س الاعتماد للهندسة والتكنولوجيا</w:t>
      </w:r>
      <w:r>
        <w:rPr>
          <w:rFonts w:hint="cs"/>
          <w:rtl/>
        </w:rPr>
        <w:t xml:space="preserve"> (</w:t>
      </w:r>
      <w:r w:rsidRPr="00EB6A23">
        <w:t>ABET</w:t>
      </w:r>
      <w:r>
        <w:rPr>
          <w:rFonts w:hint="cs"/>
          <w:rtl/>
        </w:rPr>
        <w:t>)</w:t>
      </w:r>
      <w:r w:rsidRPr="00FE3603">
        <w:rPr>
          <w:rtl/>
        </w:rPr>
        <w:t xml:space="preserve">. ويجري </w:t>
      </w:r>
      <w:proofErr w:type="gramStart"/>
      <w:r w:rsidRPr="00FE3603">
        <w:rPr>
          <w:rtl/>
        </w:rPr>
        <w:t>وضع</w:t>
      </w:r>
      <w:proofErr w:type="gramEnd"/>
      <w:r w:rsidRPr="00FE3603">
        <w:rPr>
          <w:rtl/>
        </w:rPr>
        <w:t xml:space="preserve"> برنامج مماثل </w:t>
      </w:r>
      <w:r>
        <w:rPr>
          <w:rFonts w:hint="cs"/>
          <w:rtl/>
        </w:rPr>
        <w:t>للفاحصين</w:t>
      </w:r>
      <w:r w:rsidRPr="00FE3603">
        <w:rPr>
          <w:rtl/>
        </w:rPr>
        <w:t xml:space="preserve"> في الميادين الميكانيكية.</w:t>
      </w:r>
    </w:p>
    <w:p w:rsidR="00CC548C" w:rsidRDefault="00CC548C" w:rsidP="00573C95">
      <w:pPr>
        <w:pStyle w:val="NumberedParaAR"/>
        <w:keepNext/>
        <w:keepLines/>
        <w:numPr>
          <w:ilvl w:val="0"/>
          <w:numId w:val="0"/>
        </w:numPr>
        <w:rPr>
          <w:u w:val="single"/>
          <w:rtl/>
        </w:rPr>
      </w:pPr>
      <w:r w:rsidRPr="00D972E6">
        <w:rPr>
          <w:rFonts w:hint="cs"/>
          <w:u w:val="single"/>
          <w:rtl/>
        </w:rPr>
        <w:t xml:space="preserve">موارد وأدوات البحث </w:t>
      </w:r>
      <w:proofErr w:type="gramStart"/>
      <w:r w:rsidRPr="00D972E6">
        <w:rPr>
          <w:rFonts w:hint="cs"/>
          <w:u w:val="single"/>
          <w:rtl/>
        </w:rPr>
        <w:t>والفحص</w:t>
      </w:r>
      <w:proofErr w:type="gramEnd"/>
    </w:p>
    <w:p w:rsidR="00CC548C" w:rsidRDefault="00CC548C" w:rsidP="00CC548C">
      <w:pPr>
        <w:pStyle w:val="NumberedParaAR"/>
      </w:pPr>
      <w:r>
        <w:rPr>
          <w:rFonts w:hint="cs"/>
          <w:rtl/>
        </w:rPr>
        <w:t>لدى</w:t>
      </w:r>
      <w:r w:rsidRPr="002F1160">
        <w:rPr>
          <w:rtl/>
        </w:rPr>
        <w:t xml:space="preserve"> </w:t>
      </w:r>
      <w:r>
        <w:rPr>
          <w:rFonts w:hint="cs"/>
          <w:rtl/>
        </w:rPr>
        <w:t>مكتب</w:t>
      </w:r>
      <w:r>
        <w:rPr>
          <w:rtl/>
        </w:rPr>
        <w:t xml:space="preserve"> </w:t>
      </w:r>
      <w:r>
        <w:rPr>
          <w:rFonts w:hint="cs"/>
          <w:rtl/>
        </w:rPr>
        <w:t>ا</w:t>
      </w:r>
      <w:r>
        <w:rPr>
          <w:rtl/>
        </w:rPr>
        <w:t>ل</w:t>
      </w:r>
      <w:r w:rsidRPr="002F1160">
        <w:rPr>
          <w:rtl/>
        </w:rPr>
        <w:t>ملكية الفكرية</w:t>
      </w:r>
      <w:r>
        <w:rPr>
          <w:rFonts w:hint="cs"/>
          <w:rtl/>
        </w:rPr>
        <w:t xml:space="preserve"> في الفلبين</w:t>
      </w:r>
      <w:r w:rsidRPr="002F1160">
        <w:rPr>
          <w:rtl/>
        </w:rPr>
        <w:t xml:space="preserve"> </w:t>
      </w:r>
      <w:r>
        <w:rPr>
          <w:rFonts w:hint="cs"/>
          <w:rtl/>
        </w:rPr>
        <w:t>الحق في</w:t>
      </w:r>
      <w:r w:rsidRPr="002F1160">
        <w:rPr>
          <w:rtl/>
        </w:rPr>
        <w:t xml:space="preserve"> الوصول الكامل إلى الحد الأدنى من الوثائق على النحو المنصوص عليه في المادة 34 من </w:t>
      </w:r>
      <w:r>
        <w:rPr>
          <w:rFonts w:hint="cs"/>
          <w:rtl/>
        </w:rPr>
        <w:t>القواعد التنظيمية</w:t>
      </w:r>
      <w:r w:rsidRPr="002F1160">
        <w:rPr>
          <w:rtl/>
        </w:rPr>
        <w:t xml:space="preserve"> لمعاهدة التعاون بشأن البراءات. </w:t>
      </w:r>
      <w:proofErr w:type="gramStart"/>
      <w:r w:rsidRPr="002F1160">
        <w:rPr>
          <w:rtl/>
        </w:rPr>
        <w:t>ويعد</w:t>
      </w:r>
      <w:proofErr w:type="gramEnd"/>
      <w:r>
        <w:rPr>
          <w:rFonts w:hint="cs"/>
          <w:rtl/>
        </w:rPr>
        <w:t xml:space="preserve"> كل من</w:t>
      </w:r>
      <w:r w:rsidRPr="002F1160">
        <w:rPr>
          <w:rtl/>
        </w:rPr>
        <w:t xml:space="preserve"> الوصول إلى قواعد </w:t>
      </w:r>
      <w:r>
        <w:rPr>
          <w:rFonts w:hint="cs"/>
          <w:rtl/>
        </w:rPr>
        <w:t>ال</w:t>
      </w:r>
      <w:r w:rsidRPr="002F1160">
        <w:rPr>
          <w:rtl/>
        </w:rPr>
        <w:t xml:space="preserve">بيانات </w:t>
      </w:r>
      <w:r>
        <w:rPr>
          <w:rFonts w:hint="cs"/>
          <w:rtl/>
        </w:rPr>
        <w:t>ال</w:t>
      </w:r>
      <w:r w:rsidRPr="002F1160">
        <w:rPr>
          <w:rtl/>
        </w:rPr>
        <w:t xml:space="preserve">تجارية </w:t>
      </w:r>
      <w:r>
        <w:rPr>
          <w:rFonts w:hint="cs"/>
          <w:rtl/>
        </w:rPr>
        <w:t>ال</w:t>
      </w:r>
      <w:r w:rsidRPr="002F1160">
        <w:rPr>
          <w:rtl/>
        </w:rPr>
        <w:t>شاملة وكفاءة الفاحصين في</w:t>
      </w:r>
      <w:r>
        <w:rPr>
          <w:rFonts w:hint="cs"/>
          <w:rtl/>
        </w:rPr>
        <w:t xml:space="preserve"> مجال</w:t>
      </w:r>
      <w:r w:rsidRPr="002F1160">
        <w:rPr>
          <w:rtl/>
        </w:rPr>
        <w:t xml:space="preserve"> البحث والفحص أمرا بالغ الأهمية لضمان جودة منتجات العمل.</w:t>
      </w:r>
    </w:p>
    <w:p w:rsidR="00CC548C" w:rsidRDefault="00CC548C" w:rsidP="00CC548C">
      <w:pPr>
        <w:pStyle w:val="NumberedParaAR"/>
      </w:pPr>
      <w:r>
        <w:rPr>
          <w:rtl/>
        </w:rPr>
        <w:t xml:space="preserve">ويتاح </w:t>
      </w:r>
      <w:r>
        <w:rPr>
          <w:rFonts w:hint="cs"/>
          <w:rtl/>
        </w:rPr>
        <w:t>للفاحصين</w:t>
      </w:r>
      <w:r>
        <w:rPr>
          <w:rtl/>
        </w:rPr>
        <w:t xml:space="preserve"> في </w:t>
      </w:r>
      <w:r>
        <w:rPr>
          <w:rFonts w:hint="cs"/>
          <w:rtl/>
        </w:rPr>
        <w:t>مكتب الملكية الفكرية في الفلبين</w:t>
      </w:r>
      <w:r>
        <w:rPr>
          <w:rtl/>
        </w:rPr>
        <w:t xml:space="preserve"> الوصول إلى</w:t>
      </w:r>
      <w:r>
        <w:rPr>
          <w:rFonts w:hint="cs"/>
          <w:rtl/>
        </w:rPr>
        <w:t xml:space="preserve"> ما يلي من</w:t>
      </w:r>
      <w:r>
        <w:rPr>
          <w:rtl/>
        </w:rPr>
        <w:t xml:space="preserve"> قواعد بيانات </w:t>
      </w:r>
      <w:r>
        <w:rPr>
          <w:rFonts w:hint="cs"/>
          <w:rtl/>
        </w:rPr>
        <w:t>ا</w:t>
      </w:r>
      <w:r>
        <w:rPr>
          <w:rtl/>
        </w:rPr>
        <w:t>لبراءات وغير البراءات:</w:t>
      </w:r>
    </w:p>
    <w:p w:rsidR="00CC548C" w:rsidRDefault="00CC548C" w:rsidP="00CC548C">
      <w:pPr>
        <w:pStyle w:val="NumberedParaAR"/>
        <w:numPr>
          <w:ilvl w:val="1"/>
          <w:numId w:val="13"/>
        </w:numPr>
        <w:tabs>
          <w:tab w:val="left" w:pos="1699"/>
        </w:tabs>
        <w:ind w:left="1132" w:firstLine="0"/>
      </w:pPr>
      <w:r>
        <w:rPr>
          <w:rtl/>
        </w:rPr>
        <w:t xml:space="preserve">منصة البحث التجاري طومسون </w:t>
      </w:r>
      <w:proofErr w:type="spellStart"/>
      <w:r>
        <w:rPr>
          <w:rtl/>
        </w:rPr>
        <w:t>إنوف</w:t>
      </w:r>
      <w:r>
        <w:rPr>
          <w:rFonts w:hint="cs"/>
          <w:rtl/>
        </w:rPr>
        <w:t>يشن</w:t>
      </w:r>
      <w:proofErr w:type="spellEnd"/>
      <w:r>
        <w:rPr>
          <w:rFonts w:hint="cs"/>
          <w:rtl/>
        </w:rPr>
        <w:t xml:space="preserve"> </w:t>
      </w:r>
      <w:r w:rsidRPr="00E9707F">
        <w:rPr>
          <w:rtl/>
        </w:rPr>
        <w:t>(</w:t>
      </w:r>
      <w:r w:rsidRPr="00E9707F">
        <w:t>Thomson Innovation</w:t>
      </w:r>
      <w:r w:rsidRPr="00E9707F">
        <w:rPr>
          <w:rtl/>
        </w:rPr>
        <w:t>)</w:t>
      </w:r>
      <w:r>
        <w:rPr>
          <w:rtl/>
        </w:rPr>
        <w:t xml:space="preserve"> </w:t>
      </w:r>
      <w:r>
        <w:rPr>
          <w:rFonts w:hint="cs"/>
          <w:rtl/>
        </w:rPr>
        <w:t>و</w:t>
      </w:r>
      <w:r>
        <w:rPr>
          <w:rtl/>
        </w:rPr>
        <w:t xml:space="preserve">التي تغطي مؤشر </w:t>
      </w:r>
      <w:r>
        <w:rPr>
          <w:rFonts w:hint="cs"/>
          <w:rtl/>
        </w:rPr>
        <w:t>ا</w:t>
      </w:r>
      <w:r>
        <w:rPr>
          <w:rtl/>
        </w:rPr>
        <w:t>لبراءات</w:t>
      </w:r>
      <w:r>
        <w:rPr>
          <w:rFonts w:hint="cs"/>
          <w:rtl/>
        </w:rPr>
        <w:t xml:space="preserve"> </w:t>
      </w:r>
      <w:r>
        <w:rPr>
          <w:rtl/>
        </w:rPr>
        <w:t>العالمي</w:t>
      </w:r>
      <w:r>
        <w:rPr>
          <w:rFonts w:hint="cs"/>
          <w:rtl/>
        </w:rPr>
        <w:t xml:space="preserve"> </w:t>
      </w:r>
      <w:proofErr w:type="spellStart"/>
      <w:r>
        <w:rPr>
          <w:rtl/>
        </w:rPr>
        <w:t>ديروينت</w:t>
      </w:r>
      <w:proofErr w:type="spellEnd"/>
      <w:r>
        <w:rPr>
          <w:rtl/>
        </w:rPr>
        <w:t xml:space="preserve"> </w:t>
      </w:r>
      <w:r>
        <w:rPr>
          <w:rFonts w:hint="cs"/>
          <w:rtl/>
        </w:rPr>
        <w:t>(</w:t>
      </w:r>
      <w:r w:rsidRPr="00196FBC">
        <w:t>DWPI</w:t>
      </w:r>
      <w:r>
        <w:rPr>
          <w:rFonts w:hint="cs"/>
          <w:rtl/>
        </w:rPr>
        <w:t xml:space="preserve">)؛ </w:t>
      </w:r>
    </w:p>
    <w:p w:rsidR="00CC548C" w:rsidRDefault="00CC548C" w:rsidP="00CC548C">
      <w:pPr>
        <w:pStyle w:val="NumberedParaAR"/>
        <w:numPr>
          <w:ilvl w:val="1"/>
          <w:numId w:val="13"/>
        </w:numPr>
        <w:tabs>
          <w:tab w:val="left" w:pos="1699"/>
        </w:tabs>
        <w:ind w:left="1132" w:firstLine="0"/>
      </w:pPr>
      <w:r>
        <w:rPr>
          <w:rtl/>
        </w:rPr>
        <w:lastRenderedPageBreak/>
        <w:t xml:space="preserve">قاعدة </w:t>
      </w:r>
      <w:r>
        <w:rPr>
          <w:rFonts w:hint="cs"/>
          <w:rtl/>
        </w:rPr>
        <w:t xml:space="preserve">البيانات العالمية </w:t>
      </w:r>
      <w:r w:rsidRPr="00E9707F">
        <w:t>WIPS</w:t>
      </w:r>
      <w:r>
        <w:rPr>
          <w:rtl/>
        </w:rPr>
        <w:t xml:space="preserve"> </w:t>
      </w:r>
      <w:r>
        <w:rPr>
          <w:rFonts w:hint="cs"/>
          <w:rtl/>
        </w:rPr>
        <w:t>و</w:t>
      </w:r>
      <w:r>
        <w:rPr>
          <w:rtl/>
        </w:rPr>
        <w:t xml:space="preserve">التي تحتوي على </w:t>
      </w:r>
      <w:r>
        <w:rPr>
          <w:rFonts w:hint="cs"/>
          <w:rtl/>
        </w:rPr>
        <w:t>النص الكامل لمنح البراءات</w:t>
      </w:r>
      <w:r>
        <w:rPr>
          <w:rtl/>
        </w:rPr>
        <w:t xml:space="preserve"> و</w:t>
      </w:r>
      <w:r>
        <w:rPr>
          <w:rFonts w:hint="cs"/>
          <w:rtl/>
        </w:rPr>
        <w:t>طلبات براءات الاختراع</w:t>
      </w:r>
      <w:r>
        <w:rPr>
          <w:rtl/>
        </w:rPr>
        <w:t xml:space="preserve"> من الولايات المتحدة وأوروبا واليابان وكوريا والصين ومصادر أخرى بما في ذلك طلبات معاهدة التعاون بشأن البراءات الصادرة؛</w:t>
      </w:r>
    </w:p>
    <w:p w:rsidR="00CC548C" w:rsidRDefault="00CC548C" w:rsidP="00FD6E8F">
      <w:pPr>
        <w:pStyle w:val="NumberedParaAR"/>
        <w:numPr>
          <w:ilvl w:val="1"/>
          <w:numId w:val="13"/>
        </w:numPr>
        <w:tabs>
          <w:tab w:val="left" w:pos="1699"/>
        </w:tabs>
        <w:ind w:left="1132" w:firstLine="0"/>
      </w:pPr>
      <w:r>
        <w:rPr>
          <w:rtl/>
        </w:rPr>
        <w:t xml:space="preserve">قواعد </w:t>
      </w:r>
      <w:r>
        <w:rPr>
          <w:rFonts w:hint="cs"/>
          <w:rtl/>
        </w:rPr>
        <w:t>ال</w:t>
      </w:r>
      <w:r>
        <w:rPr>
          <w:rtl/>
        </w:rPr>
        <w:t xml:space="preserve">بيانات </w:t>
      </w:r>
      <w:r>
        <w:rPr>
          <w:rFonts w:hint="cs"/>
          <w:rtl/>
        </w:rPr>
        <w:t>ال</w:t>
      </w:r>
      <w:r>
        <w:rPr>
          <w:rtl/>
        </w:rPr>
        <w:t xml:space="preserve">متاحة </w:t>
      </w:r>
      <w:r>
        <w:rPr>
          <w:rFonts w:hint="cs"/>
          <w:rtl/>
        </w:rPr>
        <w:t>للعموم</w:t>
      </w:r>
      <w:r>
        <w:rPr>
          <w:rtl/>
        </w:rPr>
        <w:t xml:space="preserve"> مثل: </w:t>
      </w:r>
      <w:r>
        <w:rPr>
          <w:rFonts w:hint="cs"/>
          <w:rtl/>
        </w:rPr>
        <w:t>(1)</w:t>
      </w:r>
      <w:r>
        <w:rPr>
          <w:rtl/>
        </w:rPr>
        <w:t xml:space="preserve"> </w:t>
      </w:r>
      <w:r w:rsidRPr="001A420E">
        <w:t>OPSIN</w:t>
      </w:r>
      <w:r>
        <w:rPr>
          <w:rtl/>
        </w:rPr>
        <w:t xml:space="preserve"> </w:t>
      </w:r>
      <w:r w:rsidRPr="00556242">
        <w:rPr>
          <w:rtl/>
        </w:rPr>
        <w:t>(</w:t>
      </w:r>
      <w:r w:rsidR="00FD6E8F" w:rsidRPr="00FD6E8F">
        <w:t xml:space="preserve">Open Parser for Systematic IUAPAC nomenclature </w:t>
      </w:r>
      <w:r w:rsidRPr="00FD6E8F">
        <w:rPr>
          <w:rFonts w:hint="cs"/>
          <w:rtl/>
        </w:rPr>
        <w:t>)؛</w:t>
      </w:r>
      <w:r w:rsidRPr="00FD6E8F">
        <w:rPr>
          <w:rtl/>
        </w:rPr>
        <w:t xml:space="preserve"> </w:t>
      </w:r>
      <w:r w:rsidRPr="00FD6E8F">
        <w:rPr>
          <w:rFonts w:hint="cs"/>
          <w:rtl/>
        </w:rPr>
        <w:t>(2)</w:t>
      </w:r>
      <w:r w:rsidRPr="00FD6E8F">
        <w:rPr>
          <w:rtl/>
        </w:rPr>
        <w:t xml:space="preserve"> المركز الوطني لمعلوما</w:t>
      </w:r>
      <w:r w:rsidRPr="00556242">
        <w:rPr>
          <w:rtl/>
        </w:rPr>
        <w:t xml:space="preserve">ت </w:t>
      </w:r>
      <w:proofErr w:type="spellStart"/>
      <w:r w:rsidRPr="00556242">
        <w:rPr>
          <w:rtl/>
        </w:rPr>
        <w:t>البيوتكنولوجيا</w:t>
      </w:r>
      <w:proofErr w:type="spellEnd"/>
      <w:r w:rsidRPr="00C01A79">
        <w:rPr>
          <w:rFonts w:hint="cs"/>
          <w:rtl/>
        </w:rPr>
        <w:t xml:space="preserve"> </w:t>
      </w:r>
      <w:r>
        <w:rPr>
          <w:rFonts w:hint="cs"/>
          <w:rtl/>
        </w:rPr>
        <w:t>(</w:t>
      </w:r>
      <w:r w:rsidRPr="00C01A79">
        <w:t>NCBI</w:t>
      </w:r>
      <w:r>
        <w:rPr>
          <w:rFonts w:hint="cs"/>
          <w:rtl/>
        </w:rPr>
        <w:t>)</w:t>
      </w:r>
      <w:r>
        <w:rPr>
          <w:rtl/>
        </w:rPr>
        <w:t xml:space="preserve">؛ </w:t>
      </w:r>
      <w:r>
        <w:rPr>
          <w:rFonts w:hint="cs"/>
          <w:rtl/>
        </w:rPr>
        <w:t>(3)</w:t>
      </w:r>
      <w:r>
        <w:rPr>
          <w:rtl/>
        </w:rPr>
        <w:t xml:space="preserve"> </w:t>
      </w:r>
      <w:r w:rsidRPr="001B254F">
        <w:rPr>
          <w:rtl/>
        </w:rPr>
        <w:t xml:space="preserve">المختبر الأوروبي للبيولوجيا الجزيئية – المعهد الأوروبي للمعلوماتية الحيوية </w:t>
      </w:r>
      <w:r>
        <w:rPr>
          <w:rFonts w:hint="cs"/>
          <w:rtl/>
        </w:rPr>
        <w:t>(</w:t>
      </w:r>
      <w:r w:rsidRPr="001B254F">
        <w:t>EMBL-EBI</w:t>
      </w:r>
      <w:r>
        <w:rPr>
          <w:rFonts w:hint="cs"/>
          <w:rtl/>
        </w:rPr>
        <w:t>)</w:t>
      </w:r>
      <w:r>
        <w:rPr>
          <w:rtl/>
        </w:rPr>
        <w:t xml:space="preserve">؛ </w:t>
      </w:r>
      <w:r>
        <w:rPr>
          <w:rFonts w:hint="cs"/>
          <w:rtl/>
        </w:rPr>
        <w:t xml:space="preserve">(4) </w:t>
      </w:r>
      <w:r w:rsidR="00556242">
        <w:t>3GPP</w:t>
      </w:r>
      <w:r>
        <w:rPr>
          <w:rtl/>
        </w:rPr>
        <w:t xml:space="preserve"> (تكنولوجيا الاتصالات)؛</w:t>
      </w:r>
      <w:r>
        <w:rPr>
          <w:rFonts w:hint="cs"/>
          <w:rtl/>
        </w:rPr>
        <w:t xml:space="preserve"> (5) </w:t>
      </w:r>
      <w:r w:rsidRPr="003D5A89">
        <w:t>WIPO Case</w:t>
      </w:r>
      <w:r w:rsidRPr="003D5A89">
        <w:rPr>
          <w:rFonts w:hint="cs"/>
          <w:rtl/>
        </w:rPr>
        <w:t>؛</w:t>
      </w:r>
      <w:r>
        <w:rPr>
          <w:rtl/>
        </w:rPr>
        <w:t xml:space="preserve"> و</w:t>
      </w:r>
      <w:r>
        <w:rPr>
          <w:rFonts w:hint="cs"/>
          <w:rtl/>
        </w:rPr>
        <w:t>(6)</w:t>
      </w:r>
      <w:r>
        <w:rPr>
          <w:rtl/>
        </w:rPr>
        <w:t xml:space="preserve"> </w:t>
      </w:r>
      <w:r w:rsidRPr="003D5A89">
        <w:t>Patent Scope</w:t>
      </w:r>
      <w:r>
        <w:rPr>
          <w:rtl/>
        </w:rPr>
        <w:t>؛</w:t>
      </w:r>
    </w:p>
    <w:p w:rsidR="00CC548C" w:rsidRDefault="00CC548C" w:rsidP="00CC548C">
      <w:pPr>
        <w:pStyle w:val="NumberedParaAR"/>
        <w:numPr>
          <w:ilvl w:val="1"/>
          <w:numId w:val="13"/>
        </w:numPr>
        <w:tabs>
          <w:tab w:val="left" w:pos="1699"/>
        </w:tabs>
        <w:ind w:left="1132" w:firstLine="0"/>
      </w:pPr>
      <w:r>
        <w:rPr>
          <w:rtl/>
        </w:rPr>
        <w:t xml:space="preserve">قواعد </w:t>
      </w:r>
      <w:proofErr w:type="spellStart"/>
      <w:r>
        <w:rPr>
          <w:rFonts w:hint="cs"/>
          <w:rtl/>
          <w:lang w:bidi="ar-MA"/>
        </w:rPr>
        <w:t>ال</w:t>
      </w:r>
      <w:proofErr w:type="spellEnd"/>
      <w:r>
        <w:rPr>
          <w:rtl/>
        </w:rPr>
        <w:t xml:space="preserve">بيانات مثل </w:t>
      </w:r>
      <w:r w:rsidRPr="008D2FFF">
        <w:t>PubMed</w:t>
      </w:r>
      <w:r w:rsidRPr="008D2FFF">
        <w:rPr>
          <w:rtl/>
        </w:rPr>
        <w:t xml:space="preserve"> </w:t>
      </w:r>
      <w:r>
        <w:rPr>
          <w:rtl/>
        </w:rPr>
        <w:t xml:space="preserve">التي توفر مقالات غير متعلقة بالبراءات في الكيمياء والبيولوجيا الجزيئية وغيرها من العلوم قبل السريرية، و </w:t>
      </w:r>
      <w:r w:rsidRPr="008D2FFF">
        <w:t>The Lens</w:t>
      </w:r>
      <w:r w:rsidRPr="008D2FFF">
        <w:rPr>
          <w:rtl/>
        </w:rPr>
        <w:t xml:space="preserve"> </w:t>
      </w:r>
      <w:r>
        <w:rPr>
          <w:rtl/>
        </w:rPr>
        <w:t>لل</w:t>
      </w:r>
      <w:r>
        <w:rPr>
          <w:rFonts w:hint="cs"/>
          <w:rtl/>
        </w:rPr>
        <w:t>بحث الشامل في متوالية ال</w:t>
      </w:r>
      <w:r>
        <w:rPr>
          <w:rtl/>
        </w:rPr>
        <w:t xml:space="preserve">حمض النووي </w:t>
      </w:r>
      <w:r>
        <w:rPr>
          <w:rFonts w:hint="cs"/>
          <w:rtl/>
        </w:rPr>
        <w:t>و</w:t>
      </w:r>
      <w:r>
        <w:rPr>
          <w:rtl/>
        </w:rPr>
        <w:t>البروتين</w:t>
      </w:r>
      <w:r>
        <w:rPr>
          <w:rFonts w:hint="cs"/>
          <w:rtl/>
        </w:rPr>
        <w:t>ات</w:t>
      </w:r>
      <w:r>
        <w:rPr>
          <w:rtl/>
        </w:rPr>
        <w:t>؛</w:t>
      </w:r>
    </w:p>
    <w:p w:rsidR="00CC548C" w:rsidRDefault="00CC548C" w:rsidP="00CC548C">
      <w:pPr>
        <w:pStyle w:val="NumberedParaAR"/>
        <w:numPr>
          <w:ilvl w:val="1"/>
          <w:numId w:val="13"/>
        </w:numPr>
        <w:tabs>
          <w:tab w:val="left" w:pos="1699"/>
        </w:tabs>
        <w:ind w:left="1132" w:firstLine="0"/>
      </w:pPr>
      <w:r>
        <w:rPr>
          <w:rtl/>
        </w:rPr>
        <w:t xml:space="preserve">المكتبة الرقمية للملكية الصناعية </w:t>
      </w:r>
      <w:r>
        <w:rPr>
          <w:rFonts w:hint="cs"/>
          <w:rtl/>
        </w:rPr>
        <w:t xml:space="preserve">التابعة لمكتب الملكية الفكرية في الفلبين </w:t>
      </w:r>
      <w:r>
        <w:rPr>
          <w:rtl/>
        </w:rPr>
        <w:t>وقاعدة البيانات الداخلية</w:t>
      </w:r>
      <w:r>
        <w:rPr>
          <w:rFonts w:hint="cs"/>
          <w:rtl/>
        </w:rPr>
        <w:t xml:space="preserve"> </w:t>
      </w:r>
      <w:r w:rsidRPr="001E3E37">
        <w:t>IPAS</w:t>
      </w:r>
      <w:r>
        <w:rPr>
          <w:rtl/>
        </w:rPr>
        <w:t xml:space="preserve"> </w:t>
      </w:r>
      <w:r>
        <w:rPr>
          <w:rFonts w:hint="cs"/>
          <w:rtl/>
        </w:rPr>
        <w:t xml:space="preserve">في المكتب نفسه </w:t>
      </w:r>
      <w:r>
        <w:rPr>
          <w:rtl/>
        </w:rPr>
        <w:t xml:space="preserve">(نظام أتمتة الملكية الصناعية)؛ </w:t>
      </w:r>
    </w:p>
    <w:p w:rsidR="00CC548C" w:rsidRDefault="00CC548C" w:rsidP="00CC548C">
      <w:pPr>
        <w:pStyle w:val="NumberedParaAR"/>
        <w:numPr>
          <w:ilvl w:val="1"/>
          <w:numId w:val="13"/>
        </w:numPr>
        <w:tabs>
          <w:tab w:val="left" w:pos="1699"/>
        </w:tabs>
        <w:ind w:left="1132" w:firstLine="0"/>
        <w:rPr>
          <w:rtl/>
        </w:rPr>
      </w:pPr>
      <w:r>
        <w:rPr>
          <w:rtl/>
        </w:rPr>
        <w:t xml:space="preserve">قواعد </w:t>
      </w:r>
      <w:r>
        <w:rPr>
          <w:rFonts w:hint="cs"/>
          <w:rtl/>
        </w:rPr>
        <w:t>ال</w:t>
      </w:r>
      <w:r>
        <w:rPr>
          <w:rtl/>
        </w:rPr>
        <w:t>بيانات</w:t>
      </w:r>
      <w:r>
        <w:rPr>
          <w:rFonts w:hint="cs"/>
          <w:rtl/>
        </w:rPr>
        <w:t xml:space="preserve"> </w:t>
      </w:r>
      <w:r>
        <w:rPr>
          <w:rtl/>
        </w:rPr>
        <w:t xml:space="preserve">الوطنية </w:t>
      </w:r>
      <w:r>
        <w:rPr>
          <w:rFonts w:hint="cs"/>
          <w:rtl/>
        </w:rPr>
        <w:t>ل</w:t>
      </w:r>
      <w:r>
        <w:rPr>
          <w:rtl/>
        </w:rPr>
        <w:t>لبراءات لمكاتب الملكية الفكرية الأخرى مثل مكتب الولايات المتحدة للبراءات والعلامات التجارية، و</w:t>
      </w:r>
      <w:r w:rsidRPr="0082169D">
        <w:rPr>
          <w:rtl/>
        </w:rPr>
        <w:t>المنصة اليابانية لمعلومات البراءات</w:t>
      </w:r>
      <w:r>
        <w:rPr>
          <w:rtl/>
        </w:rPr>
        <w:t>، و</w:t>
      </w:r>
      <w:r>
        <w:rPr>
          <w:rFonts w:hint="cs"/>
          <w:rtl/>
        </w:rPr>
        <w:t xml:space="preserve">نظام البحث في البراءات الأسترالية </w:t>
      </w:r>
      <w:r w:rsidRPr="0082169D">
        <w:t>AUSPAT</w:t>
      </w:r>
      <w:r>
        <w:rPr>
          <w:rtl/>
        </w:rPr>
        <w:t>، و</w:t>
      </w:r>
      <w:r>
        <w:rPr>
          <w:rFonts w:hint="cs"/>
          <w:rtl/>
        </w:rPr>
        <w:t>قاعدة بيانات المكتب الأوروبي للبراءات</w:t>
      </w:r>
      <w:r>
        <w:rPr>
          <w:rtl/>
        </w:rPr>
        <w:t xml:space="preserve"> </w:t>
      </w:r>
      <w:proofErr w:type="spellStart"/>
      <w:r w:rsidRPr="0082169D">
        <w:t>Espacenet</w:t>
      </w:r>
      <w:proofErr w:type="spellEnd"/>
      <w:r>
        <w:rPr>
          <w:rtl/>
        </w:rPr>
        <w:t>، و</w:t>
      </w:r>
      <w:r w:rsidRPr="0082169D">
        <w:rPr>
          <w:rtl/>
        </w:rPr>
        <w:t>شبكة الملكية الصناعية المتقدمة</w:t>
      </w:r>
      <w:r>
        <w:rPr>
          <w:rtl/>
        </w:rPr>
        <w:t>.</w:t>
      </w:r>
    </w:p>
    <w:p w:rsidR="00CC548C" w:rsidRDefault="00CC548C" w:rsidP="00CC548C">
      <w:pPr>
        <w:pStyle w:val="NumberedParaAR"/>
      </w:pPr>
      <w:r w:rsidRPr="008039BF">
        <w:rPr>
          <w:rtl/>
        </w:rPr>
        <w:t xml:space="preserve">وفي الوقت الذي تمتثل فيه بالفعل </w:t>
      </w:r>
      <w:r>
        <w:rPr>
          <w:rFonts w:hint="cs"/>
          <w:rtl/>
        </w:rPr>
        <w:t>ل</w:t>
      </w:r>
      <w:r w:rsidRPr="008039BF">
        <w:rPr>
          <w:rtl/>
        </w:rPr>
        <w:t>متطلبات الحد الأدنى من الوثائق، ست</w:t>
      </w:r>
      <w:r>
        <w:rPr>
          <w:rFonts w:hint="cs"/>
          <w:rtl/>
        </w:rPr>
        <w:t>ُ</w:t>
      </w:r>
      <w:r w:rsidRPr="008039BF">
        <w:rPr>
          <w:rtl/>
        </w:rPr>
        <w:t xml:space="preserve">عزز قريبا خيارات </w:t>
      </w:r>
      <w:r>
        <w:rPr>
          <w:rFonts w:hint="cs"/>
          <w:rtl/>
        </w:rPr>
        <w:t>مكتب الملكية الفكرية في الفلبين</w:t>
      </w:r>
      <w:r w:rsidRPr="008039BF">
        <w:rPr>
          <w:rtl/>
        </w:rPr>
        <w:t xml:space="preserve"> ونطاق البحث عن طريق </w:t>
      </w:r>
      <w:r>
        <w:rPr>
          <w:rFonts w:hint="cs"/>
          <w:rtl/>
        </w:rPr>
        <w:t>الوصول</w:t>
      </w:r>
      <w:r w:rsidRPr="008039BF">
        <w:rPr>
          <w:rtl/>
        </w:rPr>
        <w:t xml:space="preserve"> إلى </w:t>
      </w:r>
      <w:r w:rsidRPr="00C05D0A">
        <w:t>STN</w:t>
      </w:r>
      <w:r w:rsidRPr="00C05D0A">
        <w:rPr>
          <w:rtl/>
        </w:rPr>
        <w:t xml:space="preserve"> </w:t>
      </w:r>
      <w:r>
        <w:rPr>
          <w:rFonts w:hint="cs"/>
          <w:rtl/>
        </w:rPr>
        <w:t>و</w:t>
      </w:r>
      <w:r w:rsidRPr="00C05D0A">
        <w:t xml:space="preserve">IEEE </w:t>
      </w:r>
      <w:r>
        <w:t xml:space="preserve"> Digital Explore</w:t>
      </w:r>
      <w:r>
        <w:rPr>
          <w:rFonts w:hint="cs"/>
          <w:rtl/>
        </w:rPr>
        <w:t>.</w:t>
      </w:r>
      <w:r w:rsidRPr="008039BF">
        <w:rPr>
          <w:rtl/>
        </w:rPr>
        <w:t xml:space="preserve"> ويناقش المكتب إمكانية الوصول إلى </w:t>
      </w:r>
      <w:r>
        <w:rPr>
          <w:rFonts w:hint="cs"/>
          <w:rtl/>
        </w:rPr>
        <w:t xml:space="preserve">قاعدة البيانات </w:t>
      </w:r>
      <w:proofErr w:type="spellStart"/>
      <w:r w:rsidRPr="00A67C08">
        <w:t>EPOQUENet</w:t>
      </w:r>
      <w:proofErr w:type="spellEnd"/>
      <w:r>
        <w:rPr>
          <w:rFonts w:hint="cs"/>
          <w:rtl/>
        </w:rPr>
        <w:t>.</w:t>
      </w:r>
    </w:p>
    <w:p w:rsidR="00CC548C" w:rsidRDefault="00CC548C" w:rsidP="00CC548C">
      <w:pPr>
        <w:pStyle w:val="NumberedParaAR"/>
        <w:numPr>
          <w:ilvl w:val="0"/>
          <w:numId w:val="0"/>
        </w:numPr>
        <w:rPr>
          <w:u w:val="single"/>
        </w:rPr>
      </w:pPr>
      <w:proofErr w:type="gramStart"/>
      <w:r w:rsidRPr="00B7555B">
        <w:rPr>
          <w:u w:val="single"/>
          <w:rtl/>
        </w:rPr>
        <w:t>نظام</w:t>
      </w:r>
      <w:proofErr w:type="gramEnd"/>
      <w:r w:rsidRPr="00B7555B">
        <w:rPr>
          <w:u w:val="single"/>
          <w:rtl/>
        </w:rPr>
        <w:t xml:space="preserve"> تكنولوجيا المعلومات</w:t>
      </w:r>
    </w:p>
    <w:p w:rsidR="00CC548C" w:rsidRDefault="00CC548C" w:rsidP="00CC548C">
      <w:pPr>
        <w:pStyle w:val="NumberedParaAR"/>
      </w:pPr>
      <w:r>
        <w:rPr>
          <w:rtl/>
        </w:rPr>
        <w:t xml:space="preserve">يستخدم </w:t>
      </w:r>
      <w:r>
        <w:rPr>
          <w:rFonts w:hint="cs"/>
          <w:rtl/>
        </w:rPr>
        <w:t>مكتب الملكية الفكرية في الفلبين</w:t>
      </w:r>
      <w:r w:rsidRPr="001E3E37">
        <w:rPr>
          <w:rtl/>
        </w:rPr>
        <w:t xml:space="preserve"> </w:t>
      </w:r>
      <w:r>
        <w:rPr>
          <w:rFonts w:hint="cs"/>
          <w:rtl/>
        </w:rPr>
        <w:t>ن</w:t>
      </w:r>
      <w:r>
        <w:rPr>
          <w:rtl/>
        </w:rPr>
        <w:t>ظام أتمتة الملكية الصناعية</w:t>
      </w:r>
      <w:r>
        <w:rPr>
          <w:rFonts w:hint="cs"/>
          <w:rtl/>
        </w:rPr>
        <w:t xml:space="preserve"> في</w:t>
      </w:r>
      <w:r w:rsidRPr="001E3E37">
        <w:rPr>
          <w:rtl/>
        </w:rPr>
        <w:t xml:space="preserve"> الويبو الذي تم </w:t>
      </w:r>
      <w:r>
        <w:rPr>
          <w:rFonts w:hint="cs"/>
          <w:rtl/>
        </w:rPr>
        <w:t>تصميمه</w:t>
      </w:r>
      <w:r>
        <w:rPr>
          <w:rtl/>
        </w:rPr>
        <w:t xml:space="preserve"> خصيصا لعمل</w:t>
      </w:r>
      <w:r>
        <w:rPr>
          <w:rFonts w:hint="cs"/>
          <w:rtl/>
        </w:rPr>
        <w:t xml:space="preserve">ية </w:t>
      </w:r>
      <w:r>
        <w:rPr>
          <w:rFonts w:hint="cs"/>
          <w:rtl/>
          <w:lang w:bidi="ar-MA"/>
        </w:rPr>
        <w:t>سير</w:t>
      </w:r>
      <w:r w:rsidRPr="001E3E37">
        <w:rPr>
          <w:rtl/>
        </w:rPr>
        <w:t xml:space="preserve"> العمل في </w:t>
      </w:r>
      <w:r>
        <w:rPr>
          <w:rFonts w:hint="cs"/>
          <w:rtl/>
        </w:rPr>
        <w:t>مكتب الملكية الفكرية في الفلبين</w:t>
      </w:r>
      <w:r w:rsidRPr="001E3E37">
        <w:rPr>
          <w:rtl/>
        </w:rPr>
        <w:t xml:space="preserve">. </w:t>
      </w:r>
      <w:r>
        <w:rPr>
          <w:rFonts w:hint="cs"/>
          <w:rtl/>
        </w:rPr>
        <w:t>ويتكامل</w:t>
      </w:r>
      <w:r w:rsidRPr="001E3E37">
        <w:rPr>
          <w:rtl/>
        </w:rPr>
        <w:t xml:space="preserve"> </w:t>
      </w:r>
      <w:r w:rsidRPr="00B652A8">
        <w:rPr>
          <w:rtl/>
        </w:rPr>
        <w:t xml:space="preserve">نظام أتمتة الملكية الصناعية </w:t>
      </w:r>
      <w:r w:rsidRPr="001E3E37">
        <w:rPr>
          <w:rtl/>
        </w:rPr>
        <w:t xml:space="preserve">مع النظم الأخرى </w:t>
      </w:r>
      <w:r>
        <w:rPr>
          <w:rFonts w:hint="cs"/>
          <w:rtl/>
        </w:rPr>
        <w:t>المطورة</w:t>
      </w:r>
      <w:r w:rsidRPr="001E3E37">
        <w:rPr>
          <w:rtl/>
        </w:rPr>
        <w:t xml:space="preserve"> داخليا، بما في ذلك </w:t>
      </w:r>
      <w:r>
        <w:rPr>
          <w:rFonts w:hint="cs"/>
          <w:rtl/>
        </w:rPr>
        <w:t>نظامي</w:t>
      </w:r>
      <w:r w:rsidRPr="001E3E37">
        <w:rPr>
          <w:rtl/>
        </w:rPr>
        <w:t xml:space="preserve"> الإيداع والدفع عبر الإنترنت</w:t>
      </w:r>
      <w:r>
        <w:rPr>
          <w:rFonts w:hint="cs"/>
          <w:rtl/>
        </w:rPr>
        <w:t xml:space="preserve"> والغرض هو الوصول إلى </w:t>
      </w:r>
      <w:r w:rsidRPr="001E3E37">
        <w:rPr>
          <w:rtl/>
        </w:rPr>
        <w:t>معالجة</w:t>
      </w:r>
      <w:r>
        <w:rPr>
          <w:rFonts w:hint="cs"/>
          <w:rtl/>
        </w:rPr>
        <w:t xml:space="preserve"> الاختراع</w:t>
      </w:r>
      <w:r>
        <w:rPr>
          <w:rtl/>
        </w:rPr>
        <w:t xml:space="preserve"> من البداية إلى النهاية</w:t>
      </w:r>
      <w:r>
        <w:rPr>
          <w:rFonts w:hint="cs"/>
          <w:rtl/>
        </w:rPr>
        <w:t>،</w:t>
      </w:r>
      <w:r w:rsidRPr="001E3E37">
        <w:rPr>
          <w:rtl/>
        </w:rPr>
        <w:t xml:space="preserve"> والتصميم الصناعي</w:t>
      </w:r>
      <w:r>
        <w:rPr>
          <w:rFonts w:hint="cs"/>
          <w:rtl/>
        </w:rPr>
        <w:t>،</w:t>
      </w:r>
      <w:r w:rsidRPr="001E3E37">
        <w:rPr>
          <w:rtl/>
        </w:rPr>
        <w:t xml:space="preserve"> ونموذج المنفعة</w:t>
      </w:r>
      <w:r>
        <w:rPr>
          <w:rFonts w:hint="cs"/>
          <w:rtl/>
        </w:rPr>
        <w:t>،</w:t>
      </w:r>
      <w:r w:rsidRPr="001E3E37">
        <w:rPr>
          <w:rtl/>
        </w:rPr>
        <w:t xml:space="preserve"> </w:t>
      </w:r>
      <w:r>
        <w:rPr>
          <w:rFonts w:hint="cs"/>
          <w:rtl/>
        </w:rPr>
        <w:t>وطلبات</w:t>
      </w:r>
      <w:r w:rsidRPr="001E3E37">
        <w:rPr>
          <w:rtl/>
        </w:rPr>
        <w:t xml:space="preserve"> العلامات التجارية.</w:t>
      </w:r>
    </w:p>
    <w:p w:rsidR="00CC548C" w:rsidRDefault="00CC548C" w:rsidP="00CC548C">
      <w:pPr>
        <w:pStyle w:val="NumberedParaAR"/>
      </w:pPr>
      <w:r w:rsidRPr="002133C4">
        <w:rPr>
          <w:rtl/>
        </w:rPr>
        <w:t xml:space="preserve">ويوفر </w:t>
      </w:r>
      <w:r w:rsidRPr="00B652A8">
        <w:rPr>
          <w:rtl/>
        </w:rPr>
        <w:t xml:space="preserve">نظام أتمتة الملكية الصناعية </w:t>
      </w:r>
      <w:r w:rsidRPr="002133C4">
        <w:rPr>
          <w:rtl/>
        </w:rPr>
        <w:t xml:space="preserve">عددا من الوحدات التي تلعب دورا محوريا في مختلف جوانب عملية البحث والفحص: (1) وحدة قائمة المهام - تتبع كل مرحلة من مراحل عملية الفحص وتقدم تفاصيل </w:t>
      </w:r>
      <w:r>
        <w:rPr>
          <w:rFonts w:hint="cs"/>
          <w:rtl/>
        </w:rPr>
        <w:t>آنية</w:t>
      </w:r>
      <w:r w:rsidRPr="002133C4">
        <w:rPr>
          <w:rtl/>
        </w:rPr>
        <w:t xml:space="preserve"> عن </w:t>
      </w:r>
      <w:r>
        <w:rPr>
          <w:rFonts w:hint="cs"/>
          <w:rtl/>
        </w:rPr>
        <w:t>وضعية</w:t>
      </w:r>
      <w:r w:rsidRPr="002133C4">
        <w:rPr>
          <w:rtl/>
        </w:rPr>
        <w:t xml:space="preserve"> جميع الطلبات؛ (2) وحدة </w:t>
      </w:r>
      <w:r>
        <w:rPr>
          <w:rFonts w:hint="cs"/>
          <w:rtl/>
        </w:rPr>
        <w:t>سير</w:t>
      </w:r>
      <w:r w:rsidRPr="002133C4">
        <w:rPr>
          <w:rtl/>
        </w:rPr>
        <w:t xml:space="preserve"> العمل </w:t>
      </w:r>
      <w:r>
        <w:rPr>
          <w:rtl/>
        </w:rPr>
        <w:t>–</w:t>
      </w:r>
      <w:r w:rsidRPr="002133C4">
        <w:rPr>
          <w:rtl/>
        </w:rPr>
        <w:t xml:space="preserve"> </w:t>
      </w:r>
      <w:r>
        <w:rPr>
          <w:rFonts w:hint="cs"/>
          <w:rtl/>
        </w:rPr>
        <w:t xml:space="preserve">وهي </w:t>
      </w:r>
      <w:r w:rsidRPr="002133C4">
        <w:rPr>
          <w:rtl/>
        </w:rPr>
        <w:t xml:space="preserve">بمثابة </w:t>
      </w:r>
      <w:r>
        <w:rPr>
          <w:rFonts w:hint="cs"/>
          <w:rtl/>
        </w:rPr>
        <w:t xml:space="preserve">مجمع </w:t>
      </w:r>
      <w:r w:rsidRPr="002133C4">
        <w:rPr>
          <w:rtl/>
        </w:rPr>
        <w:t>الملف الإلكتروني الذي ي</w:t>
      </w:r>
      <w:r>
        <w:rPr>
          <w:rFonts w:hint="cs"/>
          <w:rtl/>
        </w:rPr>
        <w:t>ُ</w:t>
      </w:r>
      <w:r w:rsidRPr="002133C4">
        <w:rPr>
          <w:rtl/>
        </w:rPr>
        <w:t xml:space="preserve">ظهر معلومات فورية عن المعاملات المتعلقة </w:t>
      </w:r>
      <w:r>
        <w:rPr>
          <w:rFonts w:hint="cs"/>
          <w:rtl/>
        </w:rPr>
        <w:t>بالطلب</w:t>
      </w:r>
      <w:r w:rsidRPr="002133C4">
        <w:rPr>
          <w:rtl/>
        </w:rPr>
        <w:t xml:space="preserve">؛ (3) وحدة إشعارات الإجراءات - تساعد الفاحصين في صياغة تقارير </w:t>
      </w:r>
      <w:r>
        <w:rPr>
          <w:rFonts w:hint="cs"/>
          <w:rtl/>
        </w:rPr>
        <w:t>الفحص</w:t>
      </w:r>
      <w:r w:rsidRPr="002133C4">
        <w:rPr>
          <w:rtl/>
        </w:rPr>
        <w:t xml:space="preserve"> من خلال تقديم </w:t>
      </w:r>
      <w:r>
        <w:rPr>
          <w:rFonts w:hint="cs"/>
          <w:rtl/>
        </w:rPr>
        <w:t>قوالب</w:t>
      </w:r>
      <w:r w:rsidRPr="002133C4">
        <w:rPr>
          <w:rtl/>
        </w:rPr>
        <w:t xml:space="preserve"> </w:t>
      </w:r>
      <w:r>
        <w:rPr>
          <w:rFonts w:hint="cs"/>
          <w:rtl/>
        </w:rPr>
        <w:t>الإجراءات</w:t>
      </w:r>
      <w:r w:rsidRPr="002133C4">
        <w:rPr>
          <w:rtl/>
        </w:rPr>
        <w:t xml:space="preserve"> </w:t>
      </w:r>
      <w:r>
        <w:rPr>
          <w:rFonts w:hint="cs"/>
          <w:rtl/>
        </w:rPr>
        <w:t>ال</w:t>
      </w:r>
      <w:r w:rsidRPr="002133C4">
        <w:rPr>
          <w:rtl/>
        </w:rPr>
        <w:t>موحدة</w:t>
      </w:r>
      <w:r>
        <w:rPr>
          <w:rFonts w:hint="cs"/>
          <w:rtl/>
        </w:rPr>
        <w:t>،</w:t>
      </w:r>
      <w:r w:rsidRPr="002133C4">
        <w:rPr>
          <w:rtl/>
        </w:rPr>
        <w:t xml:space="preserve"> فضلا عن الإشارة إلى </w:t>
      </w:r>
      <w:r>
        <w:rPr>
          <w:rFonts w:hint="cs"/>
          <w:rtl/>
        </w:rPr>
        <w:t>ال</w:t>
      </w:r>
      <w:r w:rsidRPr="002133C4">
        <w:rPr>
          <w:rtl/>
        </w:rPr>
        <w:t>مسار</w:t>
      </w:r>
      <w:r>
        <w:rPr>
          <w:rFonts w:hint="cs"/>
          <w:rtl/>
        </w:rPr>
        <w:t xml:space="preserve"> </w:t>
      </w:r>
      <w:r w:rsidRPr="002133C4">
        <w:rPr>
          <w:rtl/>
        </w:rPr>
        <w:t xml:space="preserve">التالي </w:t>
      </w:r>
      <w:r>
        <w:rPr>
          <w:rFonts w:hint="cs"/>
          <w:rtl/>
        </w:rPr>
        <w:t>للإجراءات</w:t>
      </w:r>
      <w:r w:rsidRPr="002133C4">
        <w:rPr>
          <w:rtl/>
        </w:rPr>
        <w:t xml:space="preserve"> </w:t>
      </w:r>
      <w:r>
        <w:rPr>
          <w:rtl/>
        </w:rPr>
        <w:t>ال</w:t>
      </w:r>
      <w:r>
        <w:rPr>
          <w:rFonts w:hint="cs"/>
          <w:rtl/>
        </w:rPr>
        <w:t>ت</w:t>
      </w:r>
      <w:r w:rsidRPr="002133C4">
        <w:rPr>
          <w:rtl/>
        </w:rPr>
        <w:t>ي ينبغي اتخاذه</w:t>
      </w:r>
      <w:r>
        <w:rPr>
          <w:rFonts w:hint="cs"/>
          <w:rtl/>
        </w:rPr>
        <w:t>ا</w:t>
      </w:r>
      <w:r w:rsidRPr="002133C4">
        <w:rPr>
          <w:rtl/>
        </w:rPr>
        <w:t xml:space="preserve">؛ (4) وحدة البحث - تتيح </w:t>
      </w:r>
      <w:r>
        <w:rPr>
          <w:rFonts w:hint="cs"/>
          <w:rtl/>
        </w:rPr>
        <w:t>للفاحصين</w:t>
      </w:r>
      <w:r w:rsidRPr="002133C4">
        <w:rPr>
          <w:rtl/>
        </w:rPr>
        <w:t xml:space="preserve"> إمكانية الوصول إلى كل </w:t>
      </w:r>
      <w:r>
        <w:rPr>
          <w:rFonts w:hint="cs"/>
          <w:rtl/>
        </w:rPr>
        <w:t xml:space="preserve">ما نشر وما لم ينشر </w:t>
      </w:r>
      <w:r w:rsidRPr="002133C4">
        <w:rPr>
          <w:rtl/>
        </w:rPr>
        <w:t xml:space="preserve">من </w:t>
      </w:r>
      <w:r>
        <w:rPr>
          <w:rFonts w:hint="cs"/>
          <w:rtl/>
        </w:rPr>
        <w:t>التصاميم الصناعية،</w:t>
      </w:r>
      <w:r w:rsidRPr="002133C4">
        <w:rPr>
          <w:rtl/>
        </w:rPr>
        <w:t xml:space="preserve"> </w:t>
      </w:r>
      <w:r>
        <w:rPr>
          <w:rFonts w:hint="cs"/>
          <w:rtl/>
        </w:rPr>
        <w:t>ونماذج المنفعة</w:t>
      </w:r>
      <w:r w:rsidRPr="002133C4">
        <w:rPr>
          <w:rtl/>
        </w:rPr>
        <w:t xml:space="preserve">، والطلبات المتعلقة بالبراءات المودعة محليا؛ (5) نظام إدارة الوثائق الإلكترونية - </w:t>
      </w:r>
      <w:r>
        <w:rPr>
          <w:rFonts w:hint="cs"/>
          <w:rtl/>
        </w:rPr>
        <w:t>يتيح</w:t>
      </w:r>
      <w:r w:rsidRPr="002133C4">
        <w:rPr>
          <w:rtl/>
        </w:rPr>
        <w:t xml:space="preserve"> إمكانية الحصول على نسخ إلكترونية من المراسلات </w:t>
      </w:r>
      <w:r>
        <w:rPr>
          <w:rFonts w:hint="cs"/>
          <w:rtl/>
        </w:rPr>
        <w:t>التي أودعها</w:t>
      </w:r>
      <w:r w:rsidRPr="002133C4">
        <w:rPr>
          <w:rtl/>
        </w:rPr>
        <w:t xml:space="preserve"> مقدم الطلب.</w:t>
      </w:r>
    </w:p>
    <w:p w:rsidR="00CC548C" w:rsidRPr="007A6501" w:rsidRDefault="00CC548C" w:rsidP="00CC548C">
      <w:pPr>
        <w:pStyle w:val="NumberedParaAR"/>
      </w:pPr>
      <w:r w:rsidRPr="00071EAE">
        <w:rPr>
          <w:rtl/>
        </w:rPr>
        <w:lastRenderedPageBreak/>
        <w:t xml:space="preserve">ويعمل </w:t>
      </w:r>
      <w:r>
        <w:rPr>
          <w:rFonts w:hint="cs"/>
          <w:rtl/>
        </w:rPr>
        <w:t>مكتب الملكية الفكرية في الفلبين</w:t>
      </w:r>
      <w:r w:rsidRPr="00071EAE">
        <w:rPr>
          <w:rtl/>
        </w:rPr>
        <w:t xml:space="preserve"> حاليا على تحسين العمليات التجارية وتعزيز الكفاءة </w:t>
      </w:r>
      <w:r>
        <w:rPr>
          <w:rFonts w:hint="cs"/>
          <w:rtl/>
        </w:rPr>
        <w:t>وخاصة</w:t>
      </w:r>
      <w:r w:rsidRPr="00071EAE">
        <w:rPr>
          <w:rtl/>
        </w:rPr>
        <w:t xml:space="preserve"> في المجالات </w:t>
      </w:r>
      <w:r>
        <w:rPr>
          <w:rFonts w:hint="cs"/>
          <w:rtl/>
        </w:rPr>
        <w:t>الهامة</w:t>
      </w:r>
      <w:r w:rsidRPr="00071EAE">
        <w:rPr>
          <w:rtl/>
        </w:rPr>
        <w:t xml:space="preserve"> من عملية</w:t>
      </w:r>
      <w:r>
        <w:rPr>
          <w:rtl/>
        </w:rPr>
        <w:t xml:space="preserve"> البحث والفحص بما في ذلك منصات </w:t>
      </w:r>
      <w:r>
        <w:rPr>
          <w:rFonts w:hint="cs"/>
          <w:rtl/>
        </w:rPr>
        <w:t>ل</w:t>
      </w:r>
      <w:r w:rsidRPr="00071EAE">
        <w:rPr>
          <w:rtl/>
        </w:rPr>
        <w:t>لمراسلات عبر الإنترنت</w:t>
      </w:r>
      <w:r>
        <w:rPr>
          <w:rFonts w:hint="cs"/>
          <w:rtl/>
        </w:rPr>
        <w:t>،</w:t>
      </w:r>
      <w:r w:rsidRPr="00071EAE">
        <w:rPr>
          <w:rtl/>
        </w:rPr>
        <w:t xml:space="preserve"> واستعراض الجودة</w:t>
      </w:r>
      <w:r>
        <w:rPr>
          <w:rFonts w:hint="cs"/>
          <w:rtl/>
        </w:rPr>
        <w:t>،</w:t>
      </w:r>
      <w:r>
        <w:rPr>
          <w:rtl/>
        </w:rPr>
        <w:t xml:space="preserve"> </w:t>
      </w:r>
      <w:r w:rsidRPr="007A6501">
        <w:rPr>
          <w:rtl/>
        </w:rPr>
        <w:t>وا</w:t>
      </w:r>
      <w:r w:rsidRPr="007A6501">
        <w:rPr>
          <w:rFonts w:hint="cs"/>
          <w:rtl/>
        </w:rPr>
        <w:t>لإشع</w:t>
      </w:r>
      <w:r w:rsidRPr="007A6501">
        <w:rPr>
          <w:rtl/>
        </w:rPr>
        <w:t xml:space="preserve">ار </w:t>
      </w:r>
      <w:r w:rsidRPr="007A6501">
        <w:rPr>
          <w:rFonts w:hint="cs"/>
          <w:rtl/>
        </w:rPr>
        <w:t>الآني،</w:t>
      </w:r>
      <w:r w:rsidRPr="007A6501">
        <w:rPr>
          <w:rtl/>
        </w:rPr>
        <w:t xml:space="preserve"> و</w:t>
      </w:r>
      <w:r w:rsidRPr="007A6501">
        <w:rPr>
          <w:rFonts w:hint="cs"/>
          <w:rtl/>
        </w:rPr>
        <w:t>ال</w:t>
      </w:r>
      <w:r w:rsidRPr="007A6501">
        <w:rPr>
          <w:rtl/>
        </w:rPr>
        <w:t xml:space="preserve">بحث </w:t>
      </w:r>
      <w:r w:rsidRPr="007A6501">
        <w:rPr>
          <w:rFonts w:hint="cs"/>
          <w:rtl/>
        </w:rPr>
        <w:t xml:space="preserve">في </w:t>
      </w:r>
      <w:r w:rsidRPr="007A6501">
        <w:rPr>
          <w:rtl/>
        </w:rPr>
        <w:t>البراءات.</w:t>
      </w:r>
    </w:p>
    <w:p w:rsidR="00CC548C" w:rsidRDefault="00CC548C" w:rsidP="007A6501">
      <w:pPr>
        <w:pStyle w:val="NumberedParaAR"/>
      </w:pPr>
      <w:r w:rsidRPr="00B75909">
        <w:rPr>
          <w:rtl/>
        </w:rPr>
        <w:t xml:space="preserve">وفيما يتعلق بالبنية التحتية </w:t>
      </w:r>
      <w:r>
        <w:rPr>
          <w:rFonts w:hint="cs"/>
          <w:rtl/>
        </w:rPr>
        <w:t>الشبكية</w:t>
      </w:r>
      <w:r w:rsidRPr="00B75909">
        <w:rPr>
          <w:rtl/>
        </w:rPr>
        <w:t xml:space="preserve">، </w:t>
      </w:r>
      <w:r>
        <w:rPr>
          <w:rFonts w:hint="cs"/>
          <w:rtl/>
        </w:rPr>
        <w:t>لدى مكتب الملكية الفكرية في الفلبين</w:t>
      </w:r>
      <w:r w:rsidRPr="00B75909">
        <w:rPr>
          <w:rtl/>
        </w:rPr>
        <w:t xml:space="preserve"> حل أمني </w:t>
      </w:r>
      <w:r>
        <w:rPr>
          <w:rFonts w:hint="cs"/>
          <w:rtl/>
        </w:rPr>
        <w:t>كامل</w:t>
      </w:r>
      <w:r w:rsidRPr="00B75909">
        <w:rPr>
          <w:rtl/>
        </w:rPr>
        <w:t xml:space="preserve"> ومتكامل بدءا من جهاز </w:t>
      </w:r>
      <w:r>
        <w:rPr>
          <w:rFonts w:hint="cs"/>
          <w:rtl/>
        </w:rPr>
        <w:t>أمن</w:t>
      </w:r>
      <w:r w:rsidRPr="00B75909">
        <w:rPr>
          <w:rtl/>
        </w:rPr>
        <w:t xml:space="preserve"> </w:t>
      </w:r>
      <w:r>
        <w:rPr>
          <w:rFonts w:hint="cs"/>
          <w:rtl/>
        </w:rPr>
        <w:t>خاص ب</w:t>
      </w:r>
      <w:r w:rsidRPr="00B75909">
        <w:rPr>
          <w:rtl/>
        </w:rPr>
        <w:t xml:space="preserve">جدار الحماية إلى جانب نظام منع </w:t>
      </w:r>
      <w:r>
        <w:rPr>
          <w:rFonts w:hint="cs"/>
          <w:rtl/>
        </w:rPr>
        <w:t>الاختراقات</w:t>
      </w:r>
      <w:r w:rsidRPr="00B75909">
        <w:rPr>
          <w:rtl/>
        </w:rPr>
        <w:t xml:space="preserve"> </w:t>
      </w:r>
      <w:r>
        <w:rPr>
          <w:rFonts w:hint="cs"/>
          <w:rtl/>
        </w:rPr>
        <w:t>الذي يتمتع</w:t>
      </w:r>
      <w:r w:rsidRPr="00B75909">
        <w:rPr>
          <w:rtl/>
        </w:rPr>
        <w:t xml:space="preserve"> </w:t>
      </w:r>
      <w:r>
        <w:rPr>
          <w:rFonts w:hint="cs"/>
          <w:rtl/>
        </w:rPr>
        <w:t>ب</w:t>
      </w:r>
      <w:r w:rsidRPr="00B75909">
        <w:rPr>
          <w:rtl/>
        </w:rPr>
        <w:t xml:space="preserve">قدرات مكافحة الفيروسات ومكافحة </w:t>
      </w:r>
      <w:r>
        <w:rPr>
          <w:rFonts w:hint="cs"/>
          <w:rtl/>
        </w:rPr>
        <w:t>الر</w:t>
      </w:r>
      <w:r w:rsidRPr="00B75909">
        <w:rPr>
          <w:rFonts w:hint="cs"/>
          <w:rtl/>
        </w:rPr>
        <w:t>وبو</w:t>
      </w:r>
      <w:r>
        <w:rPr>
          <w:rFonts w:hint="cs"/>
          <w:rtl/>
        </w:rPr>
        <w:t>تا</w:t>
      </w:r>
      <w:r>
        <w:rPr>
          <w:rFonts w:hint="eastAsia"/>
          <w:rtl/>
        </w:rPr>
        <w:t>ت</w:t>
      </w:r>
      <w:r>
        <w:rPr>
          <w:rFonts w:hint="cs"/>
          <w:rtl/>
        </w:rPr>
        <w:t xml:space="preserve"> الإلكترونية</w:t>
      </w:r>
      <w:r w:rsidRPr="00B75909">
        <w:rPr>
          <w:rtl/>
        </w:rPr>
        <w:t xml:space="preserve"> ومكافحة البريد المزعج،</w:t>
      </w:r>
      <w:r>
        <w:rPr>
          <w:rFonts w:hint="cs"/>
          <w:rtl/>
        </w:rPr>
        <w:t xml:space="preserve"> وبقدرة</w:t>
      </w:r>
      <w:r w:rsidRPr="00B75909">
        <w:rPr>
          <w:rtl/>
        </w:rPr>
        <w:t xml:space="preserve"> </w:t>
      </w:r>
      <w:r w:rsidRPr="009B3E56">
        <w:rPr>
          <w:rtl/>
        </w:rPr>
        <w:t xml:space="preserve">الشبكة الافتراضية الخاصة عبر </w:t>
      </w:r>
      <w:r>
        <w:rPr>
          <w:rFonts w:hint="cs"/>
          <w:rtl/>
        </w:rPr>
        <w:t xml:space="preserve">أمن </w:t>
      </w:r>
      <w:r w:rsidRPr="009B3E56">
        <w:rPr>
          <w:rtl/>
        </w:rPr>
        <w:t xml:space="preserve">بروتوكول الإنترنت </w:t>
      </w:r>
      <w:r>
        <w:rPr>
          <w:rFonts w:hint="cs"/>
          <w:rtl/>
        </w:rPr>
        <w:t>لتواصل آمن بين المواقع</w:t>
      </w:r>
      <w:r w:rsidRPr="00B75909">
        <w:rPr>
          <w:rtl/>
        </w:rPr>
        <w:t xml:space="preserve">. </w:t>
      </w:r>
      <w:proofErr w:type="gramStart"/>
      <w:r>
        <w:rPr>
          <w:rFonts w:hint="cs"/>
          <w:rtl/>
        </w:rPr>
        <w:t>وجُهز</w:t>
      </w:r>
      <w:proofErr w:type="gramEnd"/>
      <w:r>
        <w:rPr>
          <w:rFonts w:hint="cs"/>
          <w:rtl/>
        </w:rPr>
        <w:t xml:space="preserve"> </w:t>
      </w:r>
      <w:r>
        <w:rPr>
          <w:rtl/>
        </w:rPr>
        <w:t xml:space="preserve">مفتاح الشبكة الأساسية </w:t>
      </w:r>
      <w:r>
        <w:rPr>
          <w:rFonts w:hint="cs"/>
          <w:rtl/>
        </w:rPr>
        <w:t>ب</w:t>
      </w:r>
      <w:r>
        <w:rPr>
          <w:rtl/>
        </w:rPr>
        <w:t>عقد</w:t>
      </w:r>
      <w:r>
        <w:rPr>
          <w:rFonts w:hint="cs"/>
          <w:rtl/>
        </w:rPr>
        <w:t>تي</w:t>
      </w:r>
      <w:r w:rsidRPr="00B75909">
        <w:rPr>
          <w:rtl/>
        </w:rPr>
        <w:t xml:space="preserve"> إنترنت نش</w:t>
      </w:r>
      <w:r>
        <w:rPr>
          <w:rFonts w:hint="cs"/>
          <w:rtl/>
        </w:rPr>
        <w:t>ي</w:t>
      </w:r>
      <w:r w:rsidRPr="00B75909">
        <w:rPr>
          <w:rtl/>
        </w:rPr>
        <w:t>ط</w:t>
      </w:r>
      <w:r>
        <w:rPr>
          <w:rFonts w:hint="cs"/>
          <w:rtl/>
        </w:rPr>
        <w:t>ت</w:t>
      </w:r>
      <w:r w:rsidRPr="00B75909">
        <w:rPr>
          <w:rtl/>
        </w:rPr>
        <w:t xml:space="preserve">ين </w:t>
      </w:r>
      <w:r>
        <w:rPr>
          <w:rFonts w:hint="cs"/>
          <w:rtl/>
        </w:rPr>
        <w:t>تتوفران على</w:t>
      </w:r>
      <w:r w:rsidRPr="00B75909">
        <w:rPr>
          <w:rtl/>
        </w:rPr>
        <w:t xml:space="preserve"> عرض النطاق الترددي الكافي لخدمة الشبكة بالكامل، و</w:t>
      </w:r>
      <w:r>
        <w:rPr>
          <w:rFonts w:hint="cs"/>
          <w:rtl/>
        </w:rPr>
        <w:t>ب</w:t>
      </w:r>
      <w:r w:rsidRPr="00B75909">
        <w:rPr>
          <w:rtl/>
        </w:rPr>
        <w:t>قدرة</w:t>
      </w:r>
      <w:r>
        <w:rPr>
          <w:rFonts w:hint="cs"/>
          <w:rtl/>
        </w:rPr>
        <w:t xml:space="preserve"> تجاوز</w:t>
      </w:r>
      <w:r w:rsidRPr="00B75909">
        <w:rPr>
          <w:rtl/>
        </w:rPr>
        <w:t xml:space="preserve"> الفشل في حال فشل </w:t>
      </w:r>
      <w:r>
        <w:rPr>
          <w:rFonts w:hint="cs"/>
          <w:rtl/>
        </w:rPr>
        <w:t>إحدى</w:t>
      </w:r>
      <w:r w:rsidRPr="00B75909">
        <w:rPr>
          <w:rtl/>
        </w:rPr>
        <w:t xml:space="preserve"> العقد</w:t>
      </w:r>
      <w:r>
        <w:rPr>
          <w:rFonts w:hint="cs"/>
          <w:rtl/>
        </w:rPr>
        <w:t>تين</w:t>
      </w:r>
      <w:r w:rsidRPr="00B75909">
        <w:rPr>
          <w:rtl/>
        </w:rPr>
        <w:t xml:space="preserve">. </w:t>
      </w:r>
      <w:r>
        <w:rPr>
          <w:rFonts w:hint="cs"/>
          <w:rtl/>
          <w:lang w:bidi="ar-MA"/>
        </w:rPr>
        <w:t>و</w:t>
      </w:r>
      <w:r>
        <w:rPr>
          <w:rtl/>
        </w:rPr>
        <w:t xml:space="preserve">يتم تنفيذ المحاكاة الافتراضية </w:t>
      </w:r>
      <w:r>
        <w:rPr>
          <w:rFonts w:hint="cs"/>
          <w:rtl/>
        </w:rPr>
        <w:t>ل</w:t>
      </w:r>
      <w:r w:rsidRPr="00B75909">
        <w:rPr>
          <w:rtl/>
        </w:rPr>
        <w:t xml:space="preserve">لخادم </w:t>
      </w:r>
      <w:r>
        <w:rPr>
          <w:rFonts w:hint="cs"/>
          <w:rtl/>
        </w:rPr>
        <w:t>التي تمكن من</w:t>
      </w:r>
      <w:r w:rsidRPr="00B75909">
        <w:rPr>
          <w:rtl/>
        </w:rPr>
        <w:t xml:space="preserve"> </w:t>
      </w:r>
      <w:r>
        <w:rPr>
          <w:rFonts w:hint="cs"/>
          <w:rtl/>
        </w:rPr>
        <w:t>تسريع عملية تقديم</w:t>
      </w:r>
      <w:r w:rsidRPr="00B75909">
        <w:rPr>
          <w:rtl/>
        </w:rPr>
        <w:t xml:space="preserve"> ونشر أنظمة التطبيق مع ضمان </w:t>
      </w:r>
      <w:r>
        <w:rPr>
          <w:rFonts w:hint="cs"/>
          <w:rtl/>
        </w:rPr>
        <w:t>الوفرة بمستويات عالية</w:t>
      </w:r>
      <w:r w:rsidRPr="00B75909">
        <w:rPr>
          <w:rtl/>
        </w:rPr>
        <w:t xml:space="preserve"> </w:t>
      </w:r>
      <w:r w:rsidRPr="007A6501">
        <w:rPr>
          <w:rtl/>
        </w:rPr>
        <w:t>و</w:t>
      </w:r>
      <w:r w:rsidR="007A6501" w:rsidRPr="007A6501">
        <w:rPr>
          <w:rFonts w:hint="cs"/>
          <w:rtl/>
        </w:rPr>
        <w:t>ا</w:t>
      </w:r>
      <w:r w:rsidR="007A6501">
        <w:rPr>
          <w:rFonts w:hint="cs"/>
          <w:rtl/>
        </w:rPr>
        <w:t>لجاهزية</w:t>
      </w:r>
      <w:r w:rsidRPr="00B75909">
        <w:rPr>
          <w:rtl/>
        </w:rPr>
        <w:t xml:space="preserve">. وقد تعاقدت الشركة مع </w:t>
      </w:r>
      <w:r>
        <w:rPr>
          <w:rFonts w:hint="cs"/>
          <w:rtl/>
        </w:rPr>
        <w:t>ال</w:t>
      </w:r>
      <w:r w:rsidRPr="00B75909">
        <w:rPr>
          <w:rtl/>
        </w:rPr>
        <w:t>خدمات</w:t>
      </w:r>
      <w:r>
        <w:rPr>
          <w:rFonts w:hint="cs"/>
          <w:rtl/>
        </w:rPr>
        <w:t xml:space="preserve"> السحابية</w:t>
      </w:r>
      <w:r>
        <w:rPr>
          <w:rtl/>
        </w:rPr>
        <w:t xml:space="preserve"> </w:t>
      </w:r>
      <w:r>
        <w:rPr>
          <w:rFonts w:hint="cs"/>
          <w:rtl/>
        </w:rPr>
        <w:t>ل</w:t>
      </w:r>
      <w:r>
        <w:rPr>
          <w:rtl/>
        </w:rPr>
        <w:t>لنسخ الاحتياطي</w:t>
      </w:r>
      <w:r>
        <w:rPr>
          <w:rFonts w:hint="cs"/>
          <w:rtl/>
        </w:rPr>
        <w:t xml:space="preserve"> للبيانات</w:t>
      </w:r>
      <w:r>
        <w:rPr>
          <w:rtl/>
        </w:rPr>
        <w:t xml:space="preserve">، </w:t>
      </w:r>
      <w:r>
        <w:rPr>
          <w:rFonts w:hint="cs"/>
          <w:rtl/>
        </w:rPr>
        <w:t xml:space="preserve">في حين </w:t>
      </w:r>
      <w:r w:rsidRPr="00B75909">
        <w:rPr>
          <w:rtl/>
        </w:rPr>
        <w:t>يجري</w:t>
      </w:r>
      <w:r>
        <w:rPr>
          <w:rFonts w:hint="cs"/>
          <w:rtl/>
        </w:rPr>
        <w:t xml:space="preserve"> بانتظام</w:t>
      </w:r>
      <w:r w:rsidRPr="00B75909">
        <w:rPr>
          <w:rtl/>
        </w:rPr>
        <w:t xml:space="preserve"> إجراء عمليات </w:t>
      </w:r>
      <w:r>
        <w:rPr>
          <w:rFonts w:hint="cs"/>
          <w:rtl/>
        </w:rPr>
        <w:t>النسخ الاحتياطي</w:t>
      </w:r>
      <w:r>
        <w:rPr>
          <w:rtl/>
        </w:rPr>
        <w:t xml:space="preserve"> للبيانات و</w:t>
      </w:r>
      <w:r>
        <w:rPr>
          <w:rFonts w:hint="cs"/>
          <w:rtl/>
        </w:rPr>
        <w:t xml:space="preserve">كذا </w:t>
      </w:r>
      <w:r w:rsidRPr="00B75909">
        <w:rPr>
          <w:rtl/>
        </w:rPr>
        <w:t>الاختبارات.</w:t>
      </w:r>
    </w:p>
    <w:p w:rsidR="00CC548C" w:rsidRPr="00D669A6" w:rsidRDefault="00CC548C" w:rsidP="00CC548C">
      <w:pPr>
        <w:pStyle w:val="NumberedParaAR"/>
        <w:numPr>
          <w:ilvl w:val="0"/>
          <w:numId w:val="0"/>
        </w:numPr>
        <w:rPr>
          <w:u w:val="single"/>
          <w:rtl/>
          <w:lang w:bidi="ar-MA"/>
        </w:rPr>
      </w:pPr>
      <w:proofErr w:type="gramStart"/>
      <w:r w:rsidRPr="00D669A6">
        <w:rPr>
          <w:rFonts w:hint="cs"/>
          <w:u w:val="single"/>
          <w:rtl/>
          <w:lang w:bidi="ar-MA"/>
        </w:rPr>
        <w:t>نظام</w:t>
      </w:r>
      <w:proofErr w:type="gramEnd"/>
      <w:r w:rsidRPr="00D669A6">
        <w:rPr>
          <w:rFonts w:hint="cs"/>
          <w:u w:val="single"/>
          <w:rtl/>
          <w:lang w:bidi="ar-MA"/>
        </w:rPr>
        <w:t xml:space="preserve"> إدارة الجودة</w:t>
      </w:r>
    </w:p>
    <w:p w:rsidR="00CC548C" w:rsidRDefault="00CC548C" w:rsidP="00CC548C">
      <w:pPr>
        <w:pStyle w:val="NumberedParaAR"/>
      </w:pPr>
      <w:r>
        <w:rPr>
          <w:rtl/>
        </w:rPr>
        <w:t xml:space="preserve">يلتزم </w:t>
      </w:r>
      <w:r>
        <w:rPr>
          <w:rFonts w:hint="cs"/>
          <w:rtl/>
        </w:rPr>
        <w:t>مكتب الملكية الفكرية في الفلبين</w:t>
      </w:r>
      <w:r>
        <w:rPr>
          <w:rtl/>
        </w:rPr>
        <w:t xml:space="preserve"> بتحسين جودة العمل وكفاءة العمليات التجارية باستمرار لضمان أن تكون منتجات العمل وعملياته قابلة للمقارنة مع مكاتب الملكية الفكرية الأخرى.</w:t>
      </w:r>
    </w:p>
    <w:p w:rsidR="00CC548C" w:rsidRDefault="00CC548C" w:rsidP="00CC548C">
      <w:pPr>
        <w:pStyle w:val="NumberedParaAR"/>
      </w:pPr>
      <w:r>
        <w:rPr>
          <w:rtl/>
        </w:rPr>
        <w:t xml:space="preserve">وهناك ثلاثة أنواع من آليات </w:t>
      </w:r>
      <w:r>
        <w:rPr>
          <w:rFonts w:hint="cs"/>
          <w:rtl/>
        </w:rPr>
        <w:t>فحص</w:t>
      </w:r>
      <w:r>
        <w:rPr>
          <w:rtl/>
        </w:rPr>
        <w:t xml:space="preserve"> الجودة: (أ) </w:t>
      </w:r>
      <w:r>
        <w:rPr>
          <w:rFonts w:hint="cs"/>
          <w:rtl/>
        </w:rPr>
        <w:t>أثناء</w:t>
      </w:r>
      <w:r>
        <w:rPr>
          <w:rtl/>
        </w:rPr>
        <w:t xml:space="preserve"> العملية؛ (ب) نظام إدارة الجودة</w:t>
      </w:r>
      <w:r>
        <w:rPr>
          <w:rFonts w:hint="cs"/>
          <w:rtl/>
        </w:rPr>
        <w:t xml:space="preserve"> </w:t>
      </w:r>
      <w:r w:rsidR="00C56B0C">
        <w:rPr>
          <w:rFonts w:hint="cs"/>
          <w:rtl/>
        </w:rPr>
        <w:t>و</w:t>
      </w:r>
      <w:r w:rsidR="00C56B0C" w:rsidRPr="00C56B0C">
        <w:rPr>
          <w:rFonts w:hint="cs"/>
          <w:rtl/>
        </w:rPr>
        <w:t xml:space="preserve">فقا لمعايير </w:t>
      </w:r>
      <w:r w:rsidRPr="00C56B0C">
        <w:t>ISO</w:t>
      </w:r>
      <w:r w:rsidRPr="00C56B0C">
        <w:rPr>
          <w:rtl/>
        </w:rPr>
        <w:t>؛</w:t>
      </w:r>
      <w:r>
        <w:rPr>
          <w:rtl/>
        </w:rPr>
        <w:t xml:space="preserve"> (ج) نظام </w:t>
      </w:r>
      <w:r>
        <w:rPr>
          <w:rFonts w:hint="cs"/>
          <w:rtl/>
        </w:rPr>
        <w:t>استعراض</w:t>
      </w:r>
      <w:r>
        <w:rPr>
          <w:rtl/>
        </w:rPr>
        <w:t xml:space="preserve"> جودة البراءات</w:t>
      </w:r>
      <w:r>
        <w:rPr>
          <w:rFonts w:hint="cs"/>
          <w:rtl/>
        </w:rPr>
        <w:t>.</w:t>
      </w:r>
    </w:p>
    <w:p w:rsidR="00CC548C" w:rsidRDefault="00CC548C" w:rsidP="00C56B0C">
      <w:pPr>
        <w:pStyle w:val="NumberedParaAR"/>
      </w:pPr>
      <w:r>
        <w:rPr>
          <w:rtl/>
        </w:rPr>
        <w:t xml:space="preserve">وبالنسبة </w:t>
      </w:r>
      <w:r>
        <w:rPr>
          <w:rFonts w:hint="cs"/>
          <w:rtl/>
        </w:rPr>
        <w:t>للفحص</w:t>
      </w:r>
      <w:r>
        <w:rPr>
          <w:rtl/>
        </w:rPr>
        <w:t xml:space="preserve"> </w:t>
      </w:r>
      <w:r>
        <w:rPr>
          <w:rFonts w:hint="cs"/>
          <w:rtl/>
        </w:rPr>
        <w:t>أثناء العملية</w:t>
      </w:r>
      <w:r>
        <w:rPr>
          <w:rtl/>
        </w:rPr>
        <w:t xml:space="preserve">، </w:t>
      </w:r>
      <w:r w:rsidR="00C56B0C">
        <w:rPr>
          <w:rFonts w:hint="cs"/>
          <w:rtl/>
        </w:rPr>
        <w:t>تخضع</w:t>
      </w:r>
      <w:r>
        <w:rPr>
          <w:rtl/>
        </w:rPr>
        <w:t xml:space="preserve"> جميع</w:t>
      </w:r>
      <w:r w:rsidR="00C56B0C">
        <w:rPr>
          <w:rFonts w:hint="cs"/>
          <w:rtl/>
        </w:rPr>
        <w:t xml:space="preserve"> منتجات </w:t>
      </w:r>
      <w:r>
        <w:rPr>
          <w:rFonts w:hint="cs"/>
          <w:rtl/>
        </w:rPr>
        <w:t xml:space="preserve">عمل </w:t>
      </w:r>
      <w:r>
        <w:rPr>
          <w:rtl/>
        </w:rPr>
        <w:t>الفاحص</w:t>
      </w:r>
      <w:r w:rsidR="00C56B0C">
        <w:rPr>
          <w:rFonts w:hint="cs"/>
          <w:rtl/>
        </w:rPr>
        <w:t>ي</w:t>
      </w:r>
      <w:r>
        <w:rPr>
          <w:rtl/>
        </w:rPr>
        <w:t>ن، مثل تقارير البحث والفحص الموض</w:t>
      </w:r>
      <w:r w:rsidR="00C56B0C">
        <w:rPr>
          <w:rtl/>
        </w:rPr>
        <w:t>وعي وغير ذلك من إجراءات المكتب،</w:t>
      </w:r>
      <w:r>
        <w:rPr>
          <w:rFonts w:hint="cs"/>
          <w:rtl/>
        </w:rPr>
        <w:t xml:space="preserve"> </w:t>
      </w:r>
      <w:r w:rsidR="00C56B0C">
        <w:rPr>
          <w:rFonts w:hint="cs"/>
          <w:rtl/>
        </w:rPr>
        <w:t>ل</w:t>
      </w:r>
      <w:r>
        <w:rPr>
          <w:rFonts w:hint="cs"/>
          <w:rtl/>
        </w:rPr>
        <w:t>مستويين من</w:t>
      </w:r>
      <w:r>
        <w:rPr>
          <w:rtl/>
        </w:rPr>
        <w:t xml:space="preserve"> فحص الجودة</w:t>
      </w:r>
      <w:r>
        <w:rPr>
          <w:rFonts w:hint="cs"/>
          <w:rtl/>
        </w:rPr>
        <w:t xml:space="preserve"> أثناء العملية</w:t>
      </w:r>
      <w:r>
        <w:rPr>
          <w:rtl/>
        </w:rPr>
        <w:t xml:space="preserve"> التي يجريها مساعد المشرف والمشرف لضمان الجودة والامتثال لمبادئ</w:t>
      </w:r>
      <w:r>
        <w:rPr>
          <w:rFonts w:hint="cs"/>
          <w:rtl/>
        </w:rPr>
        <w:t xml:space="preserve"> الفحص</w:t>
      </w:r>
      <w:r>
        <w:rPr>
          <w:rtl/>
        </w:rPr>
        <w:t xml:space="preserve"> التوجيهية و</w:t>
      </w:r>
      <w:r>
        <w:rPr>
          <w:rFonts w:hint="cs"/>
          <w:rtl/>
        </w:rPr>
        <w:t>إ</w:t>
      </w:r>
      <w:r>
        <w:rPr>
          <w:rtl/>
        </w:rPr>
        <w:t>جراءات</w:t>
      </w:r>
      <w:r>
        <w:rPr>
          <w:rFonts w:hint="cs"/>
          <w:rtl/>
        </w:rPr>
        <w:t>ه.</w:t>
      </w:r>
    </w:p>
    <w:p w:rsidR="00CC548C" w:rsidRDefault="00CC548C" w:rsidP="00CC548C">
      <w:pPr>
        <w:pStyle w:val="NumberedParaAR"/>
      </w:pPr>
      <w:r>
        <w:rPr>
          <w:rFonts w:hint="cs"/>
          <w:rtl/>
        </w:rPr>
        <w:t>وفيما يخص</w:t>
      </w:r>
      <w:r w:rsidRPr="00D4786C">
        <w:rPr>
          <w:rtl/>
        </w:rPr>
        <w:t xml:space="preserve"> نظام إدارة الجودة</w:t>
      </w:r>
      <w:r>
        <w:rPr>
          <w:rFonts w:hint="cs"/>
          <w:rtl/>
        </w:rPr>
        <w:t xml:space="preserve"> </w:t>
      </w:r>
      <w:r w:rsidRPr="00204460">
        <w:t>ISO 9001:2008</w:t>
      </w:r>
      <w:r>
        <w:rPr>
          <w:rFonts w:hint="cs"/>
          <w:rtl/>
        </w:rPr>
        <w:t>،</w:t>
      </w:r>
      <w:r w:rsidRPr="00204460">
        <w:rPr>
          <w:rtl/>
        </w:rPr>
        <w:t xml:space="preserve"> </w:t>
      </w:r>
      <w:r>
        <w:rPr>
          <w:rtl/>
        </w:rPr>
        <w:t>حصل</w:t>
      </w:r>
      <w:r>
        <w:rPr>
          <w:rFonts w:hint="cs"/>
          <w:rtl/>
        </w:rPr>
        <w:t xml:space="preserve"> مكتب الملكية الفكرية في الفلبين </w:t>
      </w:r>
      <w:r>
        <w:rPr>
          <w:rtl/>
        </w:rPr>
        <w:t>على شهادة في يناير</w:t>
      </w:r>
      <w:r>
        <w:t> </w:t>
      </w:r>
      <w:r>
        <w:rPr>
          <w:rtl/>
        </w:rPr>
        <w:t>2013 وشهاد</w:t>
      </w:r>
      <w:r>
        <w:rPr>
          <w:rFonts w:hint="cs"/>
          <w:rtl/>
        </w:rPr>
        <w:t>ة</w:t>
      </w:r>
      <w:r>
        <w:rPr>
          <w:rtl/>
        </w:rPr>
        <w:t xml:space="preserve"> </w:t>
      </w:r>
      <w:r w:rsidRPr="00D4786C">
        <w:rPr>
          <w:rtl/>
        </w:rPr>
        <w:t>ثانية في يناير 2016. وتشمل هذه الشهادة عمليات براءات الاختراع</w:t>
      </w:r>
      <w:r>
        <w:rPr>
          <w:rFonts w:hint="cs"/>
          <w:rtl/>
        </w:rPr>
        <w:t>،</w:t>
      </w:r>
      <w:r w:rsidRPr="00D4786C">
        <w:rPr>
          <w:rtl/>
        </w:rPr>
        <w:t xml:space="preserve"> ونماذج المنفعة</w:t>
      </w:r>
      <w:r>
        <w:rPr>
          <w:rFonts w:hint="cs"/>
          <w:rtl/>
        </w:rPr>
        <w:t>،</w:t>
      </w:r>
      <w:r w:rsidRPr="00D4786C">
        <w:rPr>
          <w:rtl/>
        </w:rPr>
        <w:t xml:space="preserve"> </w:t>
      </w:r>
      <w:r>
        <w:rPr>
          <w:rtl/>
        </w:rPr>
        <w:t>وال</w:t>
      </w:r>
      <w:r>
        <w:rPr>
          <w:rFonts w:hint="cs"/>
          <w:rtl/>
        </w:rPr>
        <w:t>تصاميم</w:t>
      </w:r>
      <w:r w:rsidRPr="00D4786C">
        <w:rPr>
          <w:rtl/>
        </w:rPr>
        <w:t xml:space="preserve"> الصناعية و</w:t>
      </w:r>
      <w:r>
        <w:rPr>
          <w:rFonts w:hint="cs"/>
          <w:rtl/>
        </w:rPr>
        <w:t xml:space="preserve">تسجيل </w:t>
      </w:r>
      <w:r w:rsidRPr="00D4786C">
        <w:rPr>
          <w:rtl/>
        </w:rPr>
        <w:t xml:space="preserve">العلامات التجارية. </w:t>
      </w:r>
      <w:r>
        <w:rPr>
          <w:rFonts w:hint="cs"/>
          <w:rtl/>
        </w:rPr>
        <w:t>ويضفي</w:t>
      </w:r>
      <w:r w:rsidRPr="00D4786C">
        <w:rPr>
          <w:rtl/>
        </w:rPr>
        <w:t xml:space="preserve"> نظام إدارة الجودة الطابع المؤسسي </w:t>
      </w:r>
      <w:proofErr w:type="gramStart"/>
      <w:r w:rsidRPr="00D4786C">
        <w:rPr>
          <w:rtl/>
        </w:rPr>
        <w:t>على</w:t>
      </w:r>
      <w:proofErr w:type="gramEnd"/>
      <w:r w:rsidRPr="00D4786C">
        <w:rPr>
          <w:rtl/>
        </w:rPr>
        <w:t xml:space="preserve"> هيكل وآليات ومعايير النهج المنهجي في إدارة العمليات التجارية. وبالمثل ينص</w:t>
      </w:r>
      <w:r>
        <w:rPr>
          <w:rFonts w:hint="cs"/>
          <w:rtl/>
        </w:rPr>
        <w:t xml:space="preserve"> هذا النظام</w:t>
      </w:r>
      <w:r w:rsidRPr="00D4786C">
        <w:rPr>
          <w:rtl/>
        </w:rPr>
        <w:t xml:space="preserve"> على مراجعة الجود</w:t>
      </w:r>
      <w:r>
        <w:rPr>
          <w:rtl/>
        </w:rPr>
        <w:t xml:space="preserve">ة الداخلية. وفي الوقت الحالي، </w:t>
      </w:r>
      <w:r>
        <w:rPr>
          <w:rFonts w:hint="cs"/>
          <w:rtl/>
        </w:rPr>
        <w:t>يس</w:t>
      </w:r>
      <w:r w:rsidRPr="00D4786C">
        <w:rPr>
          <w:rtl/>
        </w:rPr>
        <w:t xml:space="preserve">تعد </w:t>
      </w:r>
      <w:r>
        <w:rPr>
          <w:rFonts w:hint="cs"/>
          <w:rtl/>
        </w:rPr>
        <w:t>مكتب الملكية الفكرية في الفلبين</w:t>
      </w:r>
      <w:r w:rsidRPr="00D4786C">
        <w:rPr>
          <w:rtl/>
        </w:rPr>
        <w:t xml:space="preserve"> لنقل شهادة</w:t>
      </w:r>
      <w:r>
        <w:t xml:space="preserve"> </w:t>
      </w:r>
      <w:r w:rsidRPr="00204460">
        <w:t xml:space="preserve">ISO </w:t>
      </w:r>
      <w:r>
        <w:rPr>
          <w:rFonts w:hint="cs"/>
          <w:rtl/>
        </w:rPr>
        <w:t>إلى</w:t>
      </w:r>
      <w:r w:rsidRPr="00D4786C">
        <w:rPr>
          <w:rtl/>
        </w:rPr>
        <w:t xml:space="preserve"> معايير </w:t>
      </w:r>
      <w:r w:rsidRPr="002C74EB">
        <w:rPr>
          <w:rtl/>
        </w:rPr>
        <w:t xml:space="preserve">9001:2015 </w:t>
      </w:r>
      <w:r w:rsidRPr="00D4786C">
        <w:rPr>
          <w:rtl/>
        </w:rPr>
        <w:t>لتمكين المنظمة من الحفاظ على كفاءة الأعمال، وصياغة استراتيجيات فعالة لإدارة المخاطر، فضلا عن تعزيز رضا العملاء.</w:t>
      </w:r>
    </w:p>
    <w:p w:rsidR="00CC548C" w:rsidRDefault="00CC548C" w:rsidP="00CC548C">
      <w:pPr>
        <w:pStyle w:val="NumberedParaAR"/>
      </w:pPr>
      <w:r>
        <w:rPr>
          <w:rFonts w:hint="cs"/>
          <w:rtl/>
        </w:rPr>
        <w:t>ويعد نظام</w:t>
      </w:r>
      <w:r>
        <w:rPr>
          <w:rtl/>
        </w:rPr>
        <w:t xml:space="preserve"> </w:t>
      </w:r>
      <w:r>
        <w:rPr>
          <w:rFonts w:hint="cs"/>
          <w:rtl/>
        </w:rPr>
        <w:t>استعراض</w:t>
      </w:r>
      <w:r>
        <w:rPr>
          <w:rtl/>
        </w:rPr>
        <w:t xml:space="preserve"> جودة البراءات عملية مؤسسية تضمن جودة واتساق منتجات العمل مثل الشكليات، والبحث وكذلك تقارير الفحص الموضوعي. </w:t>
      </w:r>
      <w:r>
        <w:rPr>
          <w:rFonts w:hint="cs"/>
          <w:rtl/>
        </w:rPr>
        <w:t>ويتكلف</w:t>
      </w:r>
      <w:r>
        <w:rPr>
          <w:rtl/>
        </w:rPr>
        <w:t xml:space="preserve"> </w:t>
      </w:r>
      <w:r>
        <w:rPr>
          <w:rFonts w:hint="cs"/>
          <w:rtl/>
        </w:rPr>
        <w:t xml:space="preserve">بتسيير </w:t>
      </w:r>
      <w:r>
        <w:rPr>
          <w:rtl/>
        </w:rPr>
        <w:t xml:space="preserve">نظام </w:t>
      </w:r>
      <w:r>
        <w:rPr>
          <w:rFonts w:hint="cs"/>
          <w:rtl/>
        </w:rPr>
        <w:t>استعراض</w:t>
      </w:r>
      <w:r>
        <w:rPr>
          <w:rtl/>
        </w:rPr>
        <w:t xml:space="preserve"> جودة البراءات </w:t>
      </w:r>
      <w:r>
        <w:rPr>
          <w:rFonts w:hint="cs"/>
          <w:rtl/>
        </w:rPr>
        <w:t>شعبة</w:t>
      </w:r>
      <w:r>
        <w:rPr>
          <w:rtl/>
        </w:rPr>
        <w:t xml:space="preserve"> إدارة الجودة التي تستعرض وتفحص منتجات عمل الفاحصين.</w:t>
      </w:r>
    </w:p>
    <w:p w:rsidR="00CC548C" w:rsidRDefault="00CC548C" w:rsidP="00CC548C">
      <w:pPr>
        <w:pStyle w:val="NumberedParaAR"/>
      </w:pPr>
      <w:r>
        <w:rPr>
          <w:rtl/>
        </w:rPr>
        <w:t xml:space="preserve">ويرد وصف تفصيلي للتقرير الأولي عن نظام إدارة الجودة وفقا للفصل 21 من </w:t>
      </w:r>
      <w:r w:rsidRPr="00136B73">
        <w:rPr>
          <w:rtl/>
        </w:rPr>
        <w:t>المبادئ التوجيهية بشأن البحث الدولي والفحص الدولي في إطار معاهدة التعاون بشأن البراءات</w:t>
      </w:r>
      <w:r>
        <w:rPr>
          <w:rtl/>
        </w:rPr>
        <w:t xml:space="preserve"> باستخدام </w:t>
      </w:r>
      <w:r>
        <w:rPr>
          <w:rFonts w:hint="cs"/>
          <w:rtl/>
        </w:rPr>
        <w:t>قالب</w:t>
      </w:r>
      <w:r>
        <w:rPr>
          <w:rtl/>
        </w:rPr>
        <w:t xml:space="preserve"> "</w:t>
      </w:r>
      <w:r>
        <w:rPr>
          <w:rFonts w:hint="cs"/>
          <w:rtl/>
        </w:rPr>
        <w:t>ال</w:t>
      </w:r>
      <w:r>
        <w:rPr>
          <w:rtl/>
        </w:rPr>
        <w:t xml:space="preserve">تقرير </w:t>
      </w:r>
      <w:r>
        <w:rPr>
          <w:rFonts w:hint="cs"/>
          <w:rtl/>
        </w:rPr>
        <w:t>المتعلق</w:t>
      </w:r>
      <w:r>
        <w:rPr>
          <w:rtl/>
        </w:rPr>
        <w:t xml:space="preserve"> </w:t>
      </w:r>
      <w:r>
        <w:rPr>
          <w:rFonts w:hint="cs"/>
          <w:rtl/>
        </w:rPr>
        <w:t>ب</w:t>
      </w:r>
      <w:r>
        <w:rPr>
          <w:rtl/>
        </w:rPr>
        <w:t xml:space="preserve">نظم إدارة الجودة" ويرد في هذه الوثيقة </w:t>
      </w:r>
      <w:r>
        <w:rPr>
          <w:rFonts w:hint="cs"/>
          <w:rtl/>
        </w:rPr>
        <w:t>تحت مسمى</w:t>
      </w:r>
      <w:r>
        <w:rPr>
          <w:rtl/>
        </w:rPr>
        <w:t xml:space="preserve"> </w:t>
      </w:r>
      <w:r>
        <w:rPr>
          <w:rFonts w:hint="cs"/>
          <w:rtl/>
        </w:rPr>
        <w:t>الملحق</w:t>
      </w:r>
      <w:r>
        <w:rPr>
          <w:rtl/>
        </w:rPr>
        <w:t xml:space="preserve"> 1.</w:t>
      </w:r>
    </w:p>
    <w:p w:rsidR="00CC548C" w:rsidRDefault="00CC548C" w:rsidP="00CC548C">
      <w:pPr>
        <w:pStyle w:val="Heading1AR"/>
        <w:spacing w:before="0" w:after="240" w:line="360" w:lineRule="exact"/>
        <w:rPr>
          <w:rtl/>
        </w:rPr>
      </w:pPr>
      <w:r>
        <w:rPr>
          <w:rFonts w:hint="cs"/>
          <w:rtl/>
        </w:rPr>
        <w:lastRenderedPageBreak/>
        <w:t>خامساً.</w:t>
      </w:r>
      <w:r>
        <w:rPr>
          <w:rFonts w:hint="cs"/>
          <w:rtl/>
        </w:rPr>
        <w:tab/>
        <w:t>التقييم من الإدارات الأخرى</w:t>
      </w:r>
    </w:p>
    <w:p w:rsidR="00CC548C" w:rsidRDefault="00CC548C" w:rsidP="00CC548C">
      <w:pPr>
        <w:pStyle w:val="NumberedParaAR"/>
      </w:pPr>
      <w:r>
        <w:rPr>
          <w:rFonts w:hint="cs"/>
          <w:rtl/>
        </w:rPr>
        <w:t>طيقا</w:t>
      </w:r>
      <w:r w:rsidRPr="00CF734F">
        <w:rPr>
          <w:rtl/>
        </w:rPr>
        <w:t xml:space="preserve"> </w:t>
      </w:r>
      <w:r>
        <w:rPr>
          <w:rFonts w:hint="cs"/>
          <w:rtl/>
        </w:rPr>
        <w:t>ل</w:t>
      </w:r>
      <w:r w:rsidRPr="00CF734F">
        <w:rPr>
          <w:rtl/>
        </w:rPr>
        <w:t>إجراءات تعيين الإدارات الدولية على النحو المتفق عليه في الدورة السادسة والأربعين لجمعية اتحاد المعاهدة،</w:t>
      </w:r>
      <w:r>
        <w:rPr>
          <w:rFonts w:hint="cs"/>
          <w:rtl/>
        </w:rPr>
        <w:t xml:space="preserve"> </w:t>
      </w:r>
      <w:r w:rsidRPr="00395D2D">
        <w:rPr>
          <w:rtl/>
        </w:rPr>
        <w:t xml:space="preserve">سعى </w:t>
      </w:r>
      <w:r>
        <w:rPr>
          <w:rFonts w:hint="cs"/>
          <w:rtl/>
        </w:rPr>
        <w:t>مكتب الملكية الفكرية</w:t>
      </w:r>
      <w:r w:rsidRPr="00395D2D">
        <w:rPr>
          <w:rtl/>
        </w:rPr>
        <w:t xml:space="preserve"> </w:t>
      </w:r>
      <w:r>
        <w:rPr>
          <w:rFonts w:hint="cs"/>
          <w:rtl/>
        </w:rPr>
        <w:t>في الفلبين</w:t>
      </w:r>
      <w:r w:rsidRPr="00395D2D">
        <w:rPr>
          <w:rtl/>
        </w:rPr>
        <w:t xml:space="preserve"> </w:t>
      </w:r>
      <w:r>
        <w:rPr>
          <w:rFonts w:hint="cs"/>
          <w:rtl/>
        </w:rPr>
        <w:t>للحصول على</w:t>
      </w:r>
      <w:r w:rsidRPr="00395D2D">
        <w:rPr>
          <w:rtl/>
        </w:rPr>
        <w:t xml:space="preserve"> مساعدة المكتب الياباني للبراءات و</w:t>
      </w:r>
      <w:r>
        <w:rPr>
          <w:rFonts w:hint="cs"/>
          <w:rtl/>
        </w:rPr>
        <w:t xml:space="preserve">مكتب أستراليا للملكية الفكرية </w:t>
      </w:r>
      <w:r w:rsidRPr="00395D2D">
        <w:rPr>
          <w:rFonts w:hint="cs"/>
          <w:rtl/>
        </w:rPr>
        <w:t>لتقييم</w:t>
      </w:r>
      <w:r w:rsidRPr="00395D2D">
        <w:rPr>
          <w:rtl/>
        </w:rPr>
        <w:t xml:space="preserve"> مدى استيفاء</w:t>
      </w:r>
      <w:r>
        <w:rPr>
          <w:rFonts w:hint="cs"/>
          <w:rtl/>
        </w:rPr>
        <w:t>ه</w:t>
      </w:r>
      <w:r w:rsidRPr="00395D2D">
        <w:rPr>
          <w:rtl/>
        </w:rPr>
        <w:t xml:space="preserve"> </w:t>
      </w:r>
      <w:r>
        <w:rPr>
          <w:rtl/>
        </w:rPr>
        <w:t>للشروط الدنيا ل</w:t>
      </w:r>
      <w:r w:rsidRPr="00395D2D">
        <w:rPr>
          <w:rtl/>
        </w:rPr>
        <w:t>تعيين</w:t>
      </w:r>
      <w:r>
        <w:rPr>
          <w:rFonts w:hint="cs"/>
          <w:rtl/>
        </w:rPr>
        <w:t>ه</w:t>
      </w:r>
      <w:r w:rsidRPr="00395D2D">
        <w:rPr>
          <w:rtl/>
        </w:rPr>
        <w:t xml:space="preserve"> </w:t>
      </w:r>
      <w:r>
        <w:rPr>
          <w:rFonts w:hint="cs"/>
          <w:rtl/>
        </w:rPr>
        <w:t>كإدارة</w:t>
      </w:r>
      <w:r w:rsidRPr="00395D2D">
        <w:rPr>
          <w:rtl/>
        </w:rPr>
        <w:t xml:space="preserve"> دولية. وقد خلص كلاهما إلى أن </w:t>
      </w:r>
      <w:r>
        <w:rPr>
          <w:rFonts w:hint="cs"/>
          <w:rtl/>
        </w:rPr>
        <w:t>مكتب الملكية الفكرية</w:t>
      </w:r>
      <w:r w:rsidRPr="00395D2D">
        <w:rPr>
          <w:rtl/>
        </w:rPr>
        <w:t xml:space="preserve"> </w:t>
      </w:r>
      <w:r>
        <w:rPr>
          <w:rFonts w:hint="cs"/>
          <w:rtl/>
        </w:rPr>
        <w:t>في الفلبين</w:t>
      </w:r>
      <w:r w:rsidRPr="00395D2D">
        <w:rPr>
          <w:rtl/>
        </w:rPr>
        <w:t xml:space="preserve"> سيفي بالمتطلبات بحلول موعد اجتماع الجمعية. وترد تقارير التقييم الواردة من </w:t>
      </w:r>
      <w:r>
        <w:rPr>
          <w:rtl/>
        </w:rPr>
        <w:t xml:space="preserve">مكتب أستراليا للملكية </w:t>
      </w:r>
      <w:r>
        <w:rPr>
          <w:rFonts w:hint="cs"/>
          <w:rtl/>
        </w:rPr>
        <w:t xml:space="preserve">الفكرية </w:t>
      </w:r>
      <w:r w:rsidRPr="00395D2D">
        <w:rPr>
          <w:rFonts w:hint="cs"/>
          <w:rtl/>
        </w:rPr>
        <w:t>والمكتب</w:t>
      </w:r>
      <w:r w:rsidRPr="00395D2D">
        <w:rPr>
          <w:rtl/>
        </w:rPr>
        <w:t xml:space="preserve"> الياباني للبراءات في </w:t>
      </w:r>
      <w:r>
        <w:rPr>
          <w:rFonts w:hint="cs"/>
          <w:rtl/>
        </w:rPr>
        <w:t>الملحق</w:t>
      </w:r>
      <w:r w:rsidRPr="00395D2D">
        <w:rPr>
          <w:rtl/>
        </w:rPr>
        <w:t xml:space="preserve"> 2 </w:t>
      </w:r>
      <w:r>
        <w:rPr>
          <w:rFonts w:hint="cs"/>
          <w:rtl/>
        </w:rPr>
        <w:t>والملحق</w:t>
      </w:r>
      <w:r w:rsidRPr="00395D2D">
        <w:rPr>
          <w:rtl/>
        </w:rPr>
        <w:t xml:space="preserve"> 3، على التوالي.</w:t>
      </w:r>
    </w:p>
    <w:p w:rsidR="00CC548C" w:rsidRDefault="00CC548C" w:rsidP="00CC548C">
      <w:pPr>
        <w:pStyle w:val="Heading1AR"/>
        <w:keepLines/>
        <w:spacing w:before="0" w:after="240" w:line="360" w:lineRule="exact"/>
        <w:rPr>
          <w:rtl/>
        </w:rPr>
      </w:pPr>
      <w:r>
        <w:rPr>
          <w:rFonts w:hint="cs"/>
          <w:rtl/>
        </w:rPr>
        <w:t>سادسا.</w:t>
      </w:r>
      <w:r>
        <w:rPr>
          <w:rFonts w:hint="cs"/>
          <w:rtl/>
        </w:rPr>
        <w:tab/>
      </w:r>
      <w:proofErr w:type="gramStart"/>
      <w:r>
        <w:rPr>
          <w:rFonts w:hint="cs"/>
          <w:rtl/>
        </w:rPr>
        <w:t>إدارة</w:t>
      </w:r>
      <w:proofErr w:type="gramEnd"/>
      <w:r>
        <w:rPr>
          <w:rFonts w:hint="cs"/>
          <w:rtl/>
        </w:rPr>
        <w:t xml:space="preserve"> الملكية الفكرية</w:t>
      </w:r>
    </w:p>
    <w:p w:rsidR="00CC548C" w:rsidRDefault="00CC548C" w:rsidP="00CC548C">
      <w:pPr>
        <w:pStyle w:val="NumberedParaAR"/>
        <w:keepNext/>
        <w:keepLines/>
        <w:numPr>
          <w:ilvl w:val="0"/>
          <w:numId w:val="0"/>
        </w:numPr>
        <w:rPr>
          <w:u w:val="single"/>
          <w:rtl/>
        </w:rPr>
      </w:pPr>
      <w:r w:rsidRPr="00D72AF6">
        <w:rPr>
          <w:rFonts w:hint="cs"/>
          <w:u w:val="single"/>
          <w:rtl/>
        </w:rPr>
        <w:t>إدارة البراءات</w:t>
      </w:r>
    </w:p>
    <w:p w:rsidR="00CC548C" w:rsidRDefault="00CC548C" w:rsidP="008D7A17">
      <w:pPr>
        <w:pStyle w:val="NumberedParaAR"/>
      </w:pPr>
      <w:r>
        <w:rPr>
          <w:rtl/>
        </w:rPr>
        <w:t xml:space="preserve">تلقى </w:t>
      </w:r>
      <w:r>
        <w:rPr>
          <w:rFonts w:hint="cs"/>
          <w:rtl/>
        </w:rPr>
        <w:t>مكتب الملكية الفكرية في الفلبين</w:t>
      </w:r>
      <w:r>
        <w:rPr>
          <w:rtl/>
        </w:rPr>
        <w:t xml:space="preserve"> ما </w:t>
      </w:r>
      <w:proofErr w:type="spellStart"/>
      <w:r>
        <w:rPr>
          <w:rtl/>
        </w:rPr>
        <w:t>متوسطه</w:t>
      </w:r>
      <w:proofErr w:type="spellEnd"/>
      <w:r>
        <w:rPr>
          <w:rtl/>
        </w:rPr>
        <w:t xml:space="preserve"> </w:t>
      </w:r>
      <w:r w:rsidR="008D7A17">
        <w:rPr>
          <w:rFonts w:hint="cs"/>
          <w:rtl/>
        </w:rPr>
        <w:t>193 3</w:t>
      </w:r>
      <w:r>
        <w:rPr>
          <w:rtl/>
        </w:rPr>
        <w:t xml:space="preserve"> طلبا من المقيمين وغير المقيمين </w:t>
      </w:r>
      <w:r>
        <w:rPr>
          <w:rFonts w:hint="cs"/>
          <w:rtl/>
        </w:rPr>
        <w:t>في الفترة من</w:t>
      </w:r>
      <w:r>
        <w:rPr>
          <w:rtl/>
        </w:rPr>
        <w:t xml:space="preserve"> 2010</w:t>
      </w:r>
      <w:r>
        <w:rPr>
          <w:rFonts w:hint="cs"/>
          <w:rtl/>
        </w:rPr>
        <w:t xml:space="preserve"> إلى</w:t>
      </w:r>
      <w:r>
        <w:rPr>
          <w:rFonts w:hint="eastAsia"/>
        </w:rPr>
        <w:t> </w:t>
      </w:r>
      <w:r>
        <w:rPr>
          <w:rtl/>
        </w:rPr>
        <w:t>2016. ولا تزال إيداعات غير المقيم</w:t>
      </w:r>
      <w:r>
        <w:rPr>
          <w:rFonts w:hint="cs"/>
          <w:rtl/>
        </w:rPr>
        <w:t>ين</w:t>
      </w:r>
      <w:r>
        <w:rPr>
          <w:rtl/>
        </w:rPr>
        <w:t xml:space="preserve"> مرتفعة بدرجة كبيرة عن إيداعات </w:t>
      </w:r>
      <w:proofErr w:type="gramStart"/>
      <w:r>
        <w:rPr>
          <w:rtl/>
        </w:rPr>
        <w:t>المقيم</w:t>
      </w:r>
      <w:r>
        <w:rPr>
          <w:rFonts w:hint="cs"/>
          <w:rtl/>
        </w:rPr>
        <w:t>ين</w:t>
      </w:r>
      <w:proofErr w:type="gramEnd"/>
      <w:r>
        <w:rPr>
          <w:rtl/>
        </w:rPr>
        <w:t xml:space="preserve">. </w:t>
      </w:r>
      <w:proofErr w:type="gramStart"/>
      <w:r>
        <w:rPr>
          <w:rtl/>
        </w:rPr>
        <w:t>وفي</w:t>
      </w:r>
      <w:proofErr w:type="gramEnd"/>
      <w:r>
        <w:rPr>
          <w:rtl/>
        </w:rPr>
        <w:t xml:space="preserve"> الفترة من 2013 إلى 2016 زادت إيداعات المقيمين </w:t>
      </w:r>
      <w:r>
        <w:rPr>
          <w:rFonts w:hint="cs"/>
          <w:rtl/>
        </w:rPr>
        <w:t>بمتوسط نسبته</w:t>
      </w:r>
      <w:r>
        <w:rPr>
          <w:rtl/>
        </w:rPr>
        <w:t xml:space="preserve"> 48 </w:t>
      </w:r>
      <w:r>
        <w:rPr>
          <w:rFonts w:hint="cs"/>
          <w:rtl/>
        </w:rPr>
        <w:t>في المائة مقارنة ب</w:t>
      </w:r>
      <w:r>
        <w:rPr>
          <w:rtl/>
        </w:rPr>
        <w:t>إيداعات</w:t>
      </w:r>
      <w:r>
        <w:rPr>
          <w:rFonts w:hint="cs"/>
          <w:rtl/>
        </w:rPr>
        <w:t>هم</w:t>
      </w:r>
      <w:r>
        <w:rPr>
          <w:rtl/>
        </w:rPr>
        <w:t xml:space="preserve"> المستلمة </w:t>
      </w:r>
      <w:r>
        <w:rPr>
          <w:rFonts w:hint="cs"/>
          <w:rtl/>
        </w:rPr>
        <w:t>في الفترة من</w:t>
      </w:r>
      <w:r>
        <w:rPr>
          <w:rtl/>
        </w:rPr>
        <w:t xml:space="preserve"> 2010</w:t>
      </w:r>
      <w:r>
        <w:rPr>
          <w:rFonts w:hint="cs"/>
          <w:rtl/>
        </w:rPr>
        <w:t xml:space="preserve"> إلى </w:t>
      </w:r>
      <w:r>
        <w:rPr>
          <w:rtl/>
        </w:rPr>
        <w:t>2012.</w:t>
      </w:r>
    </w:p>
    <w:p w:rsidR="00CC548C" w:rsidRDefault="00CC548C" w:rsidP="00CC548C">
      <w:pPr>
        <w:pStyle w:val="NumberedParaAR"/>
      </w:pPr>
      <w:r>
        <w:rPr>
          <w:rtl/>
        </w:rPr>
        <w:t xml:space="preserve">وبناء على ذلك، </w:t>
      </w:r>
      <w:r>
        <w:rPr>
          <w:rFonts w:hint="cs"/>
          <w:rtl/>
        </w:rPr>
        <w:t>لدى م</w:t>
      </w:r>
      <w:r>
        <w:rPr>
          <w:rtl/>
        </w:rPr>
        <w:t xml:space="preserve">نح البراءات في </w:t>
      </w:r>
      <w:r>
        <w:rPr>
          <w:rFonts w:hint="cs"/>
          <w:rtl/>
        </w:rPr>
        <w:t>مكتب الملكية الفكرية في الفلبين</w:t>
      </w:r>
      <w:r>
        <w:rPr>
          <w:rtl/>
        </w:rPr>
        <w:t xml:space="preserve"> </w:t>
      </w:r>
      <w:r>
        <w:rPr>
          <w:rFonts w:hint="cs"/>
          <w:rtl/>
        </w:rPr>
        <w:t>نفس الشكل</w:t>
      </w:r>
      <w:r>
        <w:rPr>
          <w:rtl/>
        </w:rPr>
        <w:t xml:space="preserve"> </w:t>
      </w:r>
      <w:r>
        <w:rPr>
          <w:rFonts w:hint="cs"/>
          <w:rtl/>
        </w:rPr>
        <w:t xml:space="preserve">الإحصائي الذي تتوفر عليه </w:t>
      </w:r>
      <w:r>
        <w:rPr>
          <w:rtl/>
        </w:rPr>
        <w:t>إيداعات البراءات، مع منح نسبة كبيرة من منح البراءات لغير المقيمين. وفي الفترة</w:t>
      </w:r>
      <w:r>
        <w:rPr>
          <w:rFonts w:hint="cs"/>
          <w:rtl/>
        </w:rPr>
        <w:t xml:space="preserve"> من</w:t>
      </w:r>
      <w:r>
        <w:rPr>
          <w:rtl/>
        </w:rPr>
        <w:t xml:space="preserve"> 2013</w:t>
      </w:r>
      <w:r>
        <w:rPr>
          <w:rFonts w:hint="cs"/>
          <w:rtl/>
        </w:rPr>
        <w:t xml:space="preserve"> إلى </w:t>
      </w:r>
      <w:r>
        <w:rPr>
          <w:rtl/>
        </w:rPr>
        <w:t xml:space="preserve">2016، بلغ متوسط البراءات الممنوحة 028 2 براءة اختراع، مما يعكس زيادة بنسبة 40 في المائة عن متوسط 213 1 منحة </w:t>
      </w:r>
      <w:r>
        <w:rPr>
          <w:rFonts w:hint="cs"/>
          <w:rtl/>
        </w:rPr>
        <w:t>للفترة من</w:t>
      </w:r>
      <w:r>
        <w:rPr>
          <w:rtl/>
        </w:rPr>
        <w:t xml:space="preserve"> 2010</w:t>
      </w:r>
      <w:r>
        <w:rPr>
          <w:rFonts w:hint="eastAsia"/>
        </w:rPr>
        <w:t> </w:t>
      </w:r>
      <w:r>
        <w:rPr>
          <w:rFonts w:hint="cs"/>
          <w:rtl/>
        </w:rPr>
        <w:t xml:space="preserve">إلى </w:t>
      </w:r>
      <w:r>
        <w:rPr>
          <w:rtl/>
        </w:rPr>
        <w:t>2012.</w:t>
      </w:r>
    </w:p>
    <w:p w:rsidR="00CC548C" w:rsidRDefault="00CC548C" w:rsidP="00CC548C">
      <w:pPr>
        <w:pStyle w:val="NumberedParaAR"/>
      </w:pPr>
      <w:r w:rsidRPr="002B7CB1">
        <w:rPr>
          <w:rtl/>
        </w:rPr>
        <w:t>يحسن</w:t>
      </w:r>
      <w:r>
        <w:rPr>
          <w:rFonts w:hint="cs"/>
          <w:rtl/>
        </w:rPr>
        <w:t xml:space="preserve"> مكتب الملكية الفكرية في الفلبين</w:t>
      </w:r>
      <w:r>
        <w:rPr>
          <w:rtl/>
        </w:rPr>
        <w:t xml:space="preserve"> باستمرار عملياته</w:t>
      </w:r>
      <w:r w:rsidRPr="002B7CB1">
        <w:rPr>
          <w:rtl/>
        </w:rPr>
        <w:t xml:space="preserve"> من خلال تبسيط الإجراءات وتعزيز كفاءة العمليات. وأدى </w:t>
      </w:r>
      <w:r>
        <w:rPr>
          <w:rFonts w:hint="cs"/>
          <w:rtl/>
        </w:rPr>
        <w:t>هذا</w:t>
      </w:r>
      <w:r w:rsidRPr="002B7CB1">
        <w:rPr>
          <w:rtl/>
        </w:rPr>
        <w:t xml:space="preserve"> إلى انخفاض كبير في وقت معالجة البراءات. </w:t>
      </w:r>
      <w:r>
        <w:rPr>
          <w:rFonts w:hint="cs"/>
          <w:rtl/>
        </w:rPr>
        <w:t xml:space="preserve">ففي الفترة </w:t>
      </w:r>
      <w:r w:rsidRPr="002B7CB1">
        <w:rPr>
          <w:rtl/>
        </w:rPr>
        <w:t xml:space="preserve">من 2013 </w:t>
      </w:r>
      <w:r>
        <w:rPr>
          <w:rFonts w:hint="cs"/>
          <w:rtl/>
        </w:rPr>
        <w:t>إلى</w:t>
      </w:r>
      <w:r w:rsidRPr="002B7CB1">
        <w:rPr>
          <w:rtl/>
        </w:rPr>
        <w:t xml:space="preserve"> 2016، </w:t>
      </w:r>
      <w:r>
        <w:rPr>
          <w:rFonts w:hint="cs"/>
          <w:rtl/>
        </w:rPr>
        <w:t>حافظ مكتب الملكية الفكرية في الفلبين</w:t>
      </w:r>
      <w:r w:rsidRPr="002B7CB1">
        <w:rPr>
          <w:rtl/>
        </w:rPr>
        <w:t xml:space="preserve"> </w:t>
      </w:r>
      <w:r>
        <w:rPr>
          <w:rFonts w:hint="cs"/>
          <w:rtl/>
        </w:rPr>
        <w:t>على</w:t>
      </w:r>
      <w:r w:rsidRPr="002B7CB1">
        <w:rPr>
          <w:rtl/>
        </w:rPr>
        <w:t xml:space="preserve"> المعالجة </w:t>
      </w:r>
      <w:r>
        <w:rPr>
          <w:rFonts w:hint="cs"/>
          <w:rtl/>
        </w:rPr>
        <w:t>ب</w:t>
      </w:r>
      <w:r w:rsidRPr="002B7CB1">
        <w:rPr>
          <w:rtl/>
        </w:rPr>
        <w:t>أقل من 50 شهرا من تاريخ الإيداع بما في ذلك فترة السرية لمدة 18 شهرا.</w:t>
      </w:r>
    </w:p>
    <w:p w:rsidR="00CC548C" w:rsidRDefault="00CC548C" w:rsidP="00CC548C">
      <w:pPr>
        <w:pStyle w:val="NumberedParaAR"/>
        <w:numPr>
          <w:ilvl w:val="0"/>
          <w:numId w:val="0"/>
        </w:numPr>
        <w:rPr>
          <w:u w:val="single"/>
          <w:rtl/>
        </w:rPr>
      </w:pPr>
      <w:proofErr w:type="gramStart"/>
      <w:r w:rsidRPr="00B56B01">
        <w:rPr>
          <w:rFonts w:hint="cs"/>
          <w:u w:val="single"/>
          <w:rtl/>
        </w:rPr>
        <w:t>التعاون</w:t>
      </w:r>
      <w:proofErr w:type="gramEnd"/>
      <w:r w:rsidRPr="00B56B01">
        <w:rPr>
          <w:rFonts w:hint="cs"/>
          <w:u w:val="single"/>
          <w:rtl/>
        </w:rPr>
        <w:t xml:space="preserve"> الداخلي</w:t>
      </w:r>
    </w:p>
    <w:p w:rsidR="00CC548C" w:rsidRPr="00820783" w:rsidRDefault="00CC548C" w:rsidP="00C56B0C">
      <w:pPr>
        <w:pStyle w:val="NumberedParaAR"/>
      </w:pPr>
      <w:r>
        <w:rPr>
          <w:rFonts w:hint="cs"/>
          <w:rtl/>
        </w:rPr>
        <w:t>لازال التعاون الثنائي قائما بين</w:t>
      </w:r>
      <w:r w:rsidRPr="00820783">
        <w:rPr>
          <w:rtl/>
        </w:rPr>
        <w:t xml:space="preserve"> </w:t>
      </w:r>
      <w:r>
        <w:rPr>
          <w:rFonts w:hint="cs"/>
          <w:rtl/>
        </w:rPr>
        <w:t>مكتب</w:t>
      </w:r>
      <w:r>
        <w:rPr>
          <w:rtl/>
        </w:rPr>
        <w:t xml:space="preserve"> </w:t>
      </w:r>
      <w:r>
        <w:rPr>
          <w:rFonts w:hint="cs"/>
          <w:rtl/>
        </w:rPr>
        <w:t>ا</w:t>
      </w:r>
      <w:r w:rsidRPr="00820783">
        <w:rPr>
          <w:rtl/>
        </w:rPr>
        <w:t>لملكية الفكرية</w:t>
      </w:r>
      <w:r>
        <w:rPr>
          <w:rFonts w:hint="cs"/>
          <w:rtl/>
        </w:rPr>
        <w:t xml:space="preserve"> في الفلبين و</w:t>
      </w:r>
      <w:r w:rsidRPr="00820783">
        <w:rPr>
          <w:rtl/>
        </w:rPr>
        <w:t>مكاتب الملكية الفكرية الأخرى مثل المكتب الياباني للبراءات</w:t>
      </w:r>
      <w:r>
        <w:rPr>
          <w:rFonts w:hint="cs"/>
          <w:rtl/>
        </w:rPr>
        <w:t>،</w:t>
      </w:r>
      <w:r w:rsidRPr="00820783">
        <w:rPr>
          <w:rtl/>
        </w:rPr>
        <w:t xml:space="preserve"> ومكتب الولايات المتحدة للبراءات والعلامات التجارية</w:t>
      </w:r>
      <w:r>
        <w:rPr>
          <w:rFonts w:hint="cs"/>
          <w:rtl/>
        </w:rPr>
        <w:t>،</w:t>
      </w:r>
      <w:r w:rsidRPr="00820783">
        <w:rPr>
          <w:rtl/>
        </w:rPr>
        <w:t xml:space="preserve"> والمكتب الأوروبي للبراءات</w:t>
      </w:r>
      <w:r>
        <w:rPr>
          <w:rFonts w:hint="cs"/>
          <w:rtl/>
        </w:rPr>
        <w:t>،</w:t>
      </w:r>
      <w:r w:rsidRPr="00820783">
        <w:rPr>
          <w:rtl/>
        </w:rPr>
        <w:t xml:space="preserve"> والمكتب الكوري للملكية الفكرية</w:t>
      </w:r>
      <w:r>
        <w:rPr>
          <w:rFonts w:hint="cs"/>
          <w:rtl/>
        </w:rPr>
        <w:t>،</w:t>
      </w:r>
      <w:r w:rsidRPr="00820783">
        <w:rPr>
          <w:rtl/>
        </w:rPr>
        <w:t xml:space="preserve"> والمكتب الأوروبي للملكية الفكرية</w:t>
      </w:r>
      <w:r>
        <w:rPr>
          <w:rFonts w:hint="cs"/>
          <w:rtl/>
        </w:rPr>
        <w:t>،</w:t>
      </w:r>
      <w:r w:rsidRPr="00820783">
        <w:rPr>
          <w:rtl/>
        </w:rPr>
        <w:t xml:space="preserve"> ومركز براءات الاختراع و</w:t>
      </w:r>
      <w:r>
        <w:rPr>
          <w:rFonts w:hint="cs"/>
          <w:rtl/>
        </w:rPr>
        <w:t>ال</w:t>
      </w:r>
      <w:r w:rsidRPr="00820783">
        <w:rPr>
          <w:rtl/>
        </w:rPr>
        <w:t>براءات</w:t>
      </w:r>
      <w:r>
        <w:rPr>
          <w:rFonts w:hint="cs"/>
          <w:rtl/>
        </w:rPr>
        <w:t xml:space="preserve"> المعلوماتية</w:t>
      </w:r>
      <w:r w:rsidRPr="00820783">
        <w:rPr>
          <w:rtl/>
        </w:rPr>
        <w:t xml:space="preserve"> في طاجيكستان</w:t>
      </w:r>
      <w:r>
        <w:rPr>
          <w:rFonts w:hint="cs"/>
          <w:rtl/>
        </w:rPr>
        <w:t>،</w:t>
      </w:r>
      <w:r w:rsidRPr="00820783">
        <w:rPr>
          <w:rtl/>
        </w:rPr>
        <w:t xml:space="preserve"> و</w:t>
      </w:r>
      <w:r>
        <w:rPr>
          <w:rFonts w:hint="cs"/>
          <w:rtl/>
        </w:rPr>
        <w:t>مكتب ا</w:t>
      </w:r>
      <w:r w:rsidRPr="00820783">
        <w:rPr>
          <w:rtl/>
        </w:rPr>
        <w:t>لملكية الفكرية</w:t>
      </w:r>
      <w:r>
        <w:rPr>
          <w:rFonts w:hint="cs"/>
          <w:rtl/>
        </w:rPr>
        <w:t xml:space="preserve"> في </w:t>
      </w:r>
      <w:r>
        <w:rPr>
          <w:rtl/>
        </w:rPr>
        <w:t>المملكة المتحدة</w:t>
      </w:r>
      <w:r>
        <w:rPr>
          <w:rFonts w:hint="cs"/>
          <w:rtl/>
        </w:rPr>
        <w:t>،</w:t>
      </w:r>
      <w:r w:rsidRPr="00820783">
        <w:rPr>
          <w:rtl/>
        </w:rPr>
        <w:t xml:space="preserve"> والمعهد المكسيكي للملكية الصن</w:t>
      </w:r>
      <w:r>
        <w:rPr>
          <w:rtl/>
        </w:rPr>
        <w:t>اعية</w:t>
      </w:r>
      <w:r>
        <w:rPr>
          <w:rFonts w:hint="cs"/>
          <w:rtl/>
        </w:rPr>
        <w:t>،</w:t>
      </w:r>
      <w:r w:rsidRPr="00820783">
        <w:rPr>
          <w:rtl/>
        </w:rPr>
        <w:t xml:space="preserve"> والمعهد الوطني للملكية الصناعية في فرنسا، وغيرها</w:t>
      </w:r>
      <w:r>
        <w:rPr>
          <w:rFonts w:hint="cs"/>
          <w:rtl/>
        </w:rPr>
        <w:t xml:space="preserve"> من المكاتب</w:t>
      </w:r>
      <w:r w:rsidRPr="00820783">
        <w:rPr>
          <w:rtl/>
        </w:rPr>
        <w:t>.</w:t>
      </w:r>
    </w:p>
    <w:p w:rsidR="00CC548C" w:rsidRPr="00820783" w:rsidRDefault="00CC548C" w:rsidP="00CC548C">
      <w:pPr>
        <w:pStyle w:val="NumberedParaAR"/>
      </w:pPr>
      <w:r>
        <w:rPr>
          <w:rtl/>
        </w:rPr>
        <w:t>و</w:t>
      </w:r>
      <w:r>
        <w:rPr>
          <w:rFonts w:hint="cs"/>
          <w:rtl/>
        </w:rPr>
        <w:t>يعد مكتب</w:t>
      </w:r>
      <w:r>
        <w:rPr>
          <w:rtl/>
        </w:rPr>
        <w:t xml:space="preserve"> </w:t>
      </w:r>
      <w:r>
        <w:rPr>
          <w:rFonts w:hint="cs"/>
          <w:rtl/>
        </w:rPr>
        <w:t>ا</w:t>
      </w:r>
      <w:r w:rsidRPr="00820783">
        <w:rPr>
          <w:rtl/>
        </w:rPr>
        <w:t>لملكية الفكرية</w:t>
      </w:r>
      <w:r>
        <w:rPr>
          <w:rFonts w:hint="cs"/>
          <w:rtl/>
        </w:rPr>
        <w:t xml:space="preserve"> في الفلبين </w:t>
      </w:r>
      <w:r w:rsidRPr="00820783">
        <w:rPr>
          <w:rtl/>
        </w:rPr>
        <w:t>عضو نشط</w:t>
      </w:r>
      <w:r>
        <w:rPr>
          <w:rFonts w:hint="cs"/>
          <w:rtl/>
        </w:rPr>
        <w:t>ا</w:t>
      </w:r>
      <w:r w:rsidRPr="00820783">
        <w:rPr>
          <w:rtl/>
        </w:rPr>
        <w:t xml:space="preserve"> في </w:t>
      </w:r>
      <w:r w:rsidRPr="00135AEC">
        <w:rPr>
          <w:rtl/>
        </w:rPr>
        <w:t>الفريق العامل التابع لرابطة أمم جنوب شرقي آسيا والمعني بالتعاون في مجال الملكية الفكرية</w:t>
      </w:r>
      <w:r w:rsidRPr="00820783">
        <w:rPr>
          <w:rtl/>
        </w:rPr>
        <w:t>. وهو</w:t>
      </w:r>
      <w:r>
        <w:rPr>
          <w:rFonts w:hint="cs"/>
          <w:rtl/>
        </w:rPr>
        <w:t xml:space="preserve"> </w:t>
      </w:r>
      <w:r w:rsidRPr="00820783">
        <w:rPr>
          <w:rtl/>
        </w:rPr>
        <w:t>بطل البلد</w:t>
      </w:r>
      <w:r>
        <w:rPr>
          <w:rFonts w:hint="cs"/>
          <w:rtl/>
        </w:rPr>
        <w:t xml:space="preserve"> للمرة</w:t>
      </w:r>
      <w:r w:rsidRPr="00820783">
        <w:rPr>
          <w:rtl/>
        </w:rPr>
        <w:t xml:space="preserve"> 12 </w:t>
      </w:r>
      <w:r>
        <w:rPr>
          <w:rFonts w:hint="cs"/>
          <w:rtl/>
        </w:rPr>
        <w:t xml:space="preserve">في </w:t>
      </w:r>
      <w:r>
        <w:rPr>
          <w:rtl/>
        </w:rPr>
        <w:t>مبادر</w:t>
      </w:r>
      <w:r>
        <w:rPr>
          <w:rFonts w:hint="cs"/>
          <w:rtl/>
        </w:rPr>
        <w:t>ات</w:t>
      </w:r>
      <w:r w:rsidRPr="00820783">
        <w:rPr>
          <w:rtl/>
        </w:rPr>
        <w:t xml:space="preserve"> </w:t>
      </w:r>
      <w:r w:rsidRPr="00135AEC">
        <w:rPr>
          <w:rtl/>
        </w:rPr>
        <w:t xml:space="preserve">خطة </w:t>
      </w:r>
      <w:proofErr w:type="gramStart"/>
      <w:r w:rsidRPr="00135AEC">
        <w:rPr>
          <w:rtl/>
        </w:rPr>
        <w:t>عمل</w:t>
      </w:r>
      <w:proofErr w:type="gramEnd"/>
      <w:r w:rsidRPr="00135AEC">
        <w:rPr>
          <w:rtl/>
        </w:rPr>
        <w:t xml:space="preserve"> الرابطة بشأن حقوق الملكية الفكرية للفترة </w:t>
      </w:r>
      <w:r w:rsidRPr="00820783">
        <w:rPr>
          <w:rtl/>
        </w:rPr>
        <w:t>2016-2025.</w:t>
      </w:r>
      <w:r>
        <w:rPr>
          <w:rFonts w:hint="cs"/>
          <w:rtl/>
        </w:rPr>
        <w:t xml:space="preserve"> </w:t>
      </w:r>
    </w:p>
    <w:p w:rsidR="00CC548C" w:rsidRDefault="00CC548C" w:rsidP="00CC548C">
      <w:pPr>
        <w:pStyle w:val="NumberedParaAR"/>
      </w:pPr>
      <w:r>
        <w:rPr>
          <w:rtl/>
        </w:rPr>
        <w:t>و</w:t>
      </w:r>
      <w:r>
        <w:rPr>
          <w:rFonts w:hint="cs"/>
          <w:rtl/>
        </w:rPr>
        <w:t>يعد مكتب</w:t>
      </w:r>
      <w:r>
        <w:rPr>
          <w:rtl/>
        </w:rPr>
        <w:t xml:space="preserve"> </w:t>
      </w:r>
      <w:r>
        <w:rPr>
          <w:rFonts w:hint="cs"/>
          <w:rtl/>
        </w:rPr>
        <w:t>ا</w:t>
      </w:r>
      <w:r w:rsidRPr="00820783">
        <w:rPr>
          <w:rtl/>
        </w:rPr>
        <w:t>لملكية الفكرية</w:t>
      </w:r>
      <w:r>
        <w:rPr>
          <w:rFonts w:hint="cs"/>
          <w:rtl/>
        </w:rPr>
        <w:t xml:space="preserve"> في الفلبين </w:t>
      </w:r>
      <w:r w:rsidRPr="00820783">
        <w:rPr>
          <w:rtl/>
        </w:rPr>
        <w:t>عضو</w:t>
      </w:r>
      <w:r>
        <w:rPr>
          <w:rFonts w:hint="cs"/>
          <w:rtl/>
        </w:rPr>
        <w:t>ا</w:t>
      </w:r>
      <w:r w:rsidRPr="00820783">
        <w:rPr>
          <w:rtl/>
        </w:rPr>
        <w:t xml:space="preserve"> في شبكة </w:t>
      </w:r>
      <w:r w:rsidRPr="00560FF5">
        <w:rPr>
          <w:rtl/>
        </w:rPr>
        <w:t>الطرق السريعة لمتابعة</w:t>
      </w:r>
      <w:r>
        <w:rPr>
          <w:rFonts w:hint="cs"/>
          <w:rtl/>
        </w:rPr>
        <w:t xml:space="preserve"> البراءات،</w:t>
      </w:r>
      <w:r w:rsidRPr="00560FF5">
        <w:rPr>
          <w:rtl/>
        </w:rPr>
        <w:t xml:space="preserve"> </w:t>
      </w:r>
      <w:r>
        <w:rPr>
          <w:rFonts w:hint="cs"/>
          <w:rtl/>
        </w:rPr>
        <w:t>و</w:t>
      </w:r>
      <w:r w:rsidRPr="00820783">
        <w:rPr>
          <w:rtl/>
        </w:rPr>
        <w:t xml:space="preserve">تتألف من </w:t>
      </w:r>
      <w:r>
        <w:rPr>
          <w:rFonts w:hint="cs"/>
          <w:rtl/>
        </w:rPr>
        <w:t>5 مكاتب للملكية الفكرية</w:t>
      </w:r>
      <w:r w:rsidRPr="00820783">
        <w:rPr>
          <w:rtl/>
        </w:rPr>
        <w:t xml:space="preserve"> (المكتب الأوروبي للبراءات، </w:t>
      </w:r>
      <w:r>
        <w:rPr>
          <w:rFonts w:hint="cs"/>
          <w:rtl/>
        </w:rPr>
        <w:t>و</w:t>
      </w:r>
      <w:r w:rsidRPr="00820783">
        <w:rPr>
          <w:rtl/>
        </w:rPr>
        <w:t xml:space="preserve">مكتب الولايات المتحدة للبراءات والعلامات التجارية، </w:t>
      </w:r>
      <w:r>
        <w:rPr>
          <w:rFonts w:hint="cs"/>
          <w:rtl/>
        </w:rPr>
        <w:t>و</w:t>
      </w:r>
      <w:r w:rsidRPr="00793564">
        <w:rPr>
          <w:rtl/>
        </w:rPr>
        <w:t>مكتب الدولة للملكية الفكرية</w:t>
      </w:r>
      <w:r w:rsidRPr="00820783">
        <w:rPr>
          <w:rtl/>
        </w:rPr>
        <w:t xml:space="preserve">، </w:t>
      </w:r>
      <w:r>
        <w:rPr>
          <w:rFonts w:hint="cs"/>
          <w:rtl/>
        </w:rPr>
        <w:t>و</w:t>
      </w:r>
      <w:r w:rsidRPr="00820783">
        <w:rPr>
          <w:rtl/>
        </w:rPr>
        <w:t xml:space="preserve">المكتب الياباني للبراءات، </w:t>
      </w:r>
      <w:r>
        <w:rPr>
          <w:rFonts w:hint="cs"/>
          <w:rtl/>
        </w:rPr>
        <w:t>و</w:t>
      </w:r>
      <w:r w:rsidRPr="00820783">
        <w:rPr>
          <w:rtl/>
        </w:rPr>
        <w:t xml:space="preserve">المكتب الكوري للملكية الصناعية)، </w:t>
      </w:r>
      <w:r>
        <w:rPr>
          <w:rFonts w:hint="cs"/>
          <w:rtl/>
        </w:rPr>
        <w:t>و</w:t>
      </w:r>
      <w:r w:rsidRPr="00820783">
        <w:rPr>
          <w:rtl/>
        </w:rPr>
        <w:t xml:space="preserve">أستراليا، </w:t>
      </w:r>
      <w:r>
        <w:rPr>
          <w:rFonts w:hint="cs"/>
          <w:rtl/>
        </w:rPr>
        <w:t>و</w:t>
      </w:r>
      <w:r w:rsidRPr="00820783">
        <w:rPr>
          <w:rtl/>
        </w:rPr>
        <w:t xml:space="preserve">كندا، </w:t>
      </w:r>
      <w:r>
        <w:rPr>
          <w:rFonts w:hint="cs"/>
          <w:rtl/>
        </w:rPr>
        <w:t>و</w:t>
      </w:r>
      <w:r w:rsidRPr="00820783">
        <w:rPr>
          <w:rtl/>
        </w:rPr>
        <w:t xml:space="preserve">إسرائيل، </w:t>
      </w:r>
      <w:r>
        <w:rPr>
          <w:rFonts w:hint="cs"/>
          <w:rtl/>
        </w:rPr>
        <w:t>و</w:t>
      </w:r>
      <w:r w:rsidRPr="00820783">
        <w:rPr>
          <w:rtl/>
        </w:rPr>
        <w:t xml:space="preserve">المكسيك، </w:t>
      </w:r>
      <w:r>
        <w:rPr>
          <w:rFonts w:hint="cs"/>
          <w:rtl/>
        </w:rPr>
        <w:lastRenderedPageBreak/>
        <w:t>و</w:t>
      </w:r>
      <w:r>
        <w:rPr>
          <w:rtl/>
        </w:rPr>
        <w:t>سنغافورة</w:t>
      </w:r>
      <w:r>
        <w:rPr>
          <w:rFonts w:hint="cs"/>
          <w:rtl/>
        </w:rPr>
        <w:t>، وغيرها</w:t>
      </w:r>
      <w:r>
        <w:rPr>
          <w:rtl/>
        </w:rPr>
        <w:t>. و</w:t>
      </w:r>
      <w:r>
        <w:rPr>
          <w:rFonts w:hint="cs"/>
          <w:rtl/>
        </w:rPr>
        <w:t>ت</w:t>
      </w:r>
      <w:r w:rsidRPr="00820783">
        <w:rPr>
          <w:rtl/>
        </w:rPr>
        <w:t xml:space="preserve">مثل </w:t>
      </w:r>
      <w:r>
        <w:rPr>
          <w:rFonts w:hint="cs"/>
          <w:rtl/>
        </w:rPr>
        <w:t xml:space="preserve">شبكة </w:t>
      </w:r>
      <w:r w:rsidRPr="00793564">
        <w:rPr>
          <w:rtl/>
        </w:rPr>
        <w:t xml:space="preserve">الطرق السريعة لمتابعة البراءات </w:t>
      </w:r>
      <w:r w:rsidRPr="00820783">
        <w:rPr>
          <w:rtl/>
        </w:rPr>
        <w:t>إطارا ل</w:t>
      </w:r>
      <w:r>
        <w:rPr>
          <w:rFonts w:hint="cs"/>
          <w:rtl/>
        </w:rPr>
        <w:t>تقاسم ا</w:t>
      </w:r>
      <w:r>
        <w:rPr>
          <w:rtl/>
        </w:rPr>
        <w:t xml:space="preserve">لعمل بين مكاتب البراءات </w:t>
      </w:r>
      <w:r>
        <w:rPr>
          <w:rFonts w:hint="cs"/>
          <w:rtl/>
        </w:rPr>
        <w:t>التي ت</w:t>
      </w:r>
      <w:r w:rsidRPr="00820783">
        <w:rPr>
          <w:rtl/>
        </w:rPr>
        <w:t xml:space="preserve">سعى إلى </w:t>
      </w:r>
      <w:r>
        <w:rPr>
          <w:rFonts w:hint="cs"/>
          <w:rtl/>
        </w:rPr>
        <w:t>تسريع</w:t>
      </w:r>
      <w:r>
        <w:rPr>
          <w:rtl/>
        </w:rPr>
        <w:t xml:space="preserve"> </w:t>
      </w:r>
      <w:r w:rsidRPr="00820783">
        <w:rPr>
          <w:rtl/>
        </w:rPr>
        <w:t>عملية الفحص، والاستفادة إلى أقصى حد من الموارد، وتحسين نوعية الفحص.</w:t>
      </w:r>
    </w:p>
    <w:p w:rsidR="00CC548C" w:rsidRDefault="00CC548C" w:rsidP="00CC548C">
      <w:pPr>
        <w:pStyle w:val="Heading1AR"/>
        <w:spacing w:before="0" w:after="240" w:line="360" w:lineRule="exact"/>
        <w:rPr>
          <w:rtl/>
        </w:rPr>
      </w:pPr>
      <w:r>
        <w:rPr>
          <w:rFonts w:hint="cs"/>
          <w:rtl/>
        </w:rPr>
        <w:t>سابعا.</w:t>
      </w:r>
      <w:r>
        <w:rPr>
          <w:rFonts w:hint="cs"/>
          <w:rtl/>
        </w:rPr>
        <w:tab/>
        <w:t>الاستنتاجات</w:t>
      </w:r>
    </w:p>
    <w:p w:rsidR="00CC548C" w:rsidRDefault="00CC548C" w:rsidP="00CC548C">
      <w:pPr>
        <w:pStyle w:val="NumberedParaAR"/>
      </w:pPr>
      <w:r>
        <w:rPr>
          <w:rFonts w:hint="cs"/>
          <w:rtl/>
        </w:rPr>
        <w:t>ي</w:t>
      </w:r>
      <w:r>
        <w:rPr>
          <w:rtl/>
        </w:rPr>
        <w:t xml:space="preserve">في </w:t>
      </w:r>
      <w:r>
        <w:rPr>
          <w:rFonts w:hint="cs"/>
          <w:rtl/>
        </w:rPr>
        <w:t>مكتب الملكية الفكرية في الفلبين</w:t>
      </w:r>
      <w:r>
        <w:rPr>
          <w:rtl/>
        </w:rPr>
        <w:t xml:space="preserve"> بالحد الأدنى من المتطلبات </w:t>
      </w:r>
      <w:r>
        <w:rPr>
          <w:rFonts w:hint="cs"/>
          <w:rtl/>
        </w:rPr>
        <w:t>ل</w:t>
      </w:r>
      <w:r>
        <w:rPr>
          <w:rtl/>
        </w:rPr>
        <w:t>تعيينه ك</w:t>
      </w:r>
      <w:r>
        <w:rPr>
          <w:rFonts w:hint="cs"/>
          <w:rtl/>
        </w:rPr>
        <w:t>إدار</w:t>
      </w:r>
      <w:r>
        <w:rPr>
          <w:rtl/>
        </w:rPr>
        <w:t>ة دولية:</w:t>
      </w:r>
    </w:p>
    <w:p w:rsidR="00CC548C" w:rsidRPr="00377093" w:rsidRDefault="00CC548C" w:rsidP="00CC548C">
      <w:pPr>
        <w:pStyle w:val="NumberedParaAR"/>
        <w:keepNext/>
        <w:keepLines/>
        <w:numPr>
          <w:ilvl w:val="0"/>
          <w:numId w:val="0"/>
        </w:numPr>
        <w:ind w:left="567"/>
        <w:rPr>
          <w:u w:val="single"/>
        </w:rPr>
      </w:pPr>
      <w:r w:rsidRPr="00377093">
        <w:rPr>
          <w:u w:val="single"/>
          <w:rtl/>
        </w:rPr>
        <w:t>الفاحصون</w:t>
      </w:r>
    </w:p>
    <w:p w:rsidR="00CC548C" w:rsidRDefault="00CC548C" w:rsidP="00CC548C">
      <w:pPr>
        <w:pStyle w:val="NumberedParaAR"/>
        <w:numPr>
          <w:ilvl w:val="0"/>
          <w:numId w:val="0"/>
        </w:numPr>
        <w:tabs>
          <w:tab w:val="left" w:pos="1132"/>
        </w:tabs>
        <w:ind w:left="565"/>
      </w:pPr>
      <w:r>
        <w:rPr>
          <w:rtl/>
        </w:rPr>
        <w:t>(أ)</w:t>
      </w:r>
      <w:r>
        <w:tab/>
      </w:r>
      <w:r>
        <w:rPr>
          <w:rtl/>
        </w:rPr>
        <w:t>في وقت تقديم هذ</w:t>
      </w:r>
      <w:r>
        <w:rPr>
          <w:rFonts w:hint="cs"/>
          <w:rtl/>
        </w:rPr>
        <w:t>ه الوثيقة</w:t>
      </w:r>
      <w:r>
        <w:rPr>
          <w:rtl/>
        </w:rPr>
        <w:t xml:space="preserve">، لديه 102 فاحصا </w:t>
      </w:r>
      <w:r>
        <w:rPr>
          <w:rFonts w:hint="cs"/>
          <w:rtl/>
        </w:rPr>
        <w:t>يعملون بدوام كامل</w:t>
      </w:r>
      <w:r>
        <w:rPr>
          <w:rtl/>
        </w:rPr>
        <w:t>، وفي وقت انعقاد اللجنة وجمعية معاهدة التعاون بشأن البراءات، سيكون لديه 112 فاحصا للبراءات</w:t>
      </w:r>
      <w:r>
        <w:rPr>
          <w:rFonts w:hint="cs"/>
          <w:rtl/>
        </w:rPr>
        <w:t xml:space="preserve"> يعملون بدوام كامل</w:t>
      </w:r>
      <w:r>
        <w:rPr>
          <w:rtl/>
        </w:rPr>
        <w:t xml:space="preserve"> </w:t>
      </w:r>
      <w:r>
        <w:rPr>
          <w:rFonts w:hint="cs"/>
          <w:rtl/>
        </w:rPr>
        <w:t>و</w:t>
      </w:r>
      <w:r>
        <w:rPr>
          <w:rtl/>
        </w:rPr>
        <w:t xml:space="preserve">يتمتعون بمؤهلات تقنية كافية لإجراء عمليات </w:t>
      </w:r>
      <w:r>
        <w:rPr>
          <w:rFonts w:hint="cs"/>
          <w:rtl/>
        </w:rPr>
        <w:t>البحث</w:t>
      </w:r>
      <w:r>
        <w:rPr>
          <w:rtl/>
        </w:rPr>
        <w:t xml:space="preserve"> </w:t>
      </w:r>
      <w:r>
        <w:rPr>
          <w:rFonts w:hint="cs"/>
          <w:rtl/>
        </w:rPr>
        <w:t>والفحص</w:t>
      </w:r>
      <w:r>
        <w:rPr>
          <w:rtl/>
        </w:rPr>
        <w:t>؛</w:t>
      </w:r>
    </w:p>
    <w:p w:rsidR="00CC548C" w:rsidRDefault="00CC548C" w:rsidP="00CC548C">
      <w:pPr>
        <w:pStyle w:val="NumberedParaAR"/>
        <w:numPr>
          <w:ilvl w:val="0"/>
          <w:numId w:val="0"/>
        </w:numPr>
        <w:tabs>
          <w:tab w:val="left" w:pos="1132"/>
        </w:tabs>
        <w:ind w:left="565"/>
      </w:pPr>
      <w:r>
        <w:rPr>
          <w:rtl/>
        </w:rPr>
        <w:t>(ب)</w:t>
      </w:r>
      <w:r>
        <w:tab/>
        <w:t xml:space="preserve"> </w:t>
      </w:r>
      <w:r w:rsidRPr="00C56B0C">
        <w:rPr>
          <w:rFonts w:hint="cs"/>
          <w:rtl/>
        </w:rPr>
        <w:t>ويتوفر على</w:t>
      </w:r>
      <w:r>
        <w:rPr>
          <w:rFonts w:hint="cs"/>
          <w:rtl/>
        </w:rPr>
        <w:t xml:space="preserve"> </w:t>
      </w:r>
      <w:r>
        <w:rPr>
          <w:rtl/>
        </w:rPr>
        <w:t>فاحص</w:t>
      </w:r>
      <w:r>
        <w:rPr>
          <w:rFonts w:hint="cs"/>
          <w:rtl/>
        </w:rPr>
        <w:t>ي</w:t>
      </w:r>
      <w:r>
        <w:rPr>
          <w:rtl/>
        </w:rPr>
        <w:t>ن قادر</w:t>
      </w:r>
      <w:r>
        <w:rPr>
          <w:rFonts w:hint="cs"/>
          <w:rtl/>
        </w:rPr>
        <w:t>ي</w:t>
      </w:r>
      <w:r>
        <w:rPr>
          <w:rtl/>
        </w:rPr>
        <w:t>ن على البحث</w:t>
      </w:r>
      <w:r>
        <w:rPr>
          <w:rFonts w:hint="cs"/>
          <w:rtl/>
        </w:rPr>
        <w:t xml:space="preserve"> في </w:t>
      </w:r>
      <w:r>
        <w:rPr>
          <w:rtl/>
        </w:rPr>
        <w:t>المجالات التقنية المطلوبة وفحص</w:t>
      </w:r>
      <w:r>
        <w:rPr>
          <w:rFonts w:hint="cs"/>
          <w:rtl/>
        </w:rPr>
        <w:t>ها.</w:t>
      </w:r>
      <w:r>
        <w:rPr>
          <w:rtl/>
        </w:rPr>
        <w:t xml:space="preserve"> وله مرافق </w:t>
      </w:r>
      <w:r>
        <w:rPr>
          <w:rFonts w:hint="cs"/>
          <w:rtl/>
        </w:rPr>
        <w:t>لغوية</w:t>
      </w:r>
      <w:r>
        <w:rPr>
          <w:rtl/>
        </w:rPr>
        <w:t xml:space="preserve"> لفهم على الأقل تلك اللغات التي كتب </w:t>
      </w:r>
      <w:r>
        <w:rPr>
          <w:rFonts w:hint="cs"/>
          <w:rtl/>
        </w:rPr>
        <w:t>بها</w:t>
      </w:r>
      <w:r>
        <w:rPr>
          <w:rtl/>
        </w:rPr>
        <w:t xml:space="preserve"> أو </w:t>
      </w:r>
      <w:r>
        <w:rPr>
          <w:rFonts w:hint="cs"/>
          <w:rtl/>
        </w:rPr>
        <w:t>ترجم إليها</w:t>
      </w:r>
      <w:r>
        <w:rPr>
          <w:rtl/>
        </w:rPr>
        <w:t xml:space="preserve"> الحد الأدنى من الوثائق المشار إليها في المادة 34 من </w:t>
      </w:r>
      <w:r>
        <w:rPr>
          <w:rFonts w:hint="cs"/>
          <w:rtl/>
        </w:rPr>
        <w:t>القواعد التنظيمية</w:t>
      </w:r>
      <w:r>
        <w:rPr>
          <w:rtl/>
        </w:rPr>
        <w:t xml:space="preserve"> لمعاهدة التعاون بشأن البراءات؛</w:t>
      </w:r>
    </w:p>
    <w:p w:rsidR="00CC548C" w:rsidRPr="00781E8B" w:rsidRDefault="00CC548C" w:rsidP="00CC548C">
      <w:pPr>
        <w:pStyle w:val="NumberedParaAR"/>
        <w:numPr>
          <w:ilvl w:val="0"/>
          <w:numId w:val="0"/>
        </w:numPr>
        <w:ind w:left="565"/>
        <w:rPr>
          <w:u w:val="single"/>
        </w:rPr>
      </w:pPr>
      <w:r w:rsidRPr="00781E8B">
        <w:rPr>
          <w:u w:val="single"/>
          <w:rtl/>
        </w:rPr>
        <w:t>الوصول إلى الحد الأدنى من الوثائق</w:t>
      </w:r>
    </w:p>
    <w:p w:rsidR="00CC548C" w:rsidRDefault="00CC548C" w:rsidP="00CC548C">
      <w:pPr>
        <w:pStyle w:val="NumberedParaAR"/>
        <w:numPr>
          <w:ilvl w:val="0"/>
          <w:numId w:val="0"/>
        </w:numPr>
        <w:tabs>
          <w:tab w:val="left" w:pos="1132"/>
        </w:tabs>
        <w:ind w:left="565"/>
        <w:rPr>
          <w:rtl/>
        </w:rPr>
      </w:pPr>
      <w:r>
        <w:rPr>
          <w:rtl/>
        </w:rPr>
        <w:t>(ج)</w:t>
      </w:r>
      <w:r>
        <w:tab/>
      </w:r>
      <w:r>
        <w:rPr>
          <w:rFonts w:hint="cs"/>
          <w:rtl/>
        </w:rPr>
        <w:t>لديه</w:t>
      </w:r>
      <w:r>
        <w:rPr>
          <w:rtl/>
        </w:rPr>
        <w:t xml:space="preserve"> إمكانية الوصول إلى </w:t>
      </w:r>
      <w:r>
        <w:rPr>
          <w:rFonts w:hint="cs"/>
          <w:rtl/>
        </w:rPr>
        <w:t xml:space="preserve">قاعدة بيانات </w:t>
      </w:r>
      <w:r>
        <w:rPr>
          <w:rtl/>
        </w:rPr>
        <w:t xml:space="preserve">طومسون </w:t>
      </w:r>
      <w:proofErr w:type="spellStart"/>
      <w:r>
        <w:rPr>
          <w:rFonts w:hint="cs"/>
          <w:rtl/>
        </w:rPr>
        <w:t>إنوفيشن</w:t>
      </w:r>
      <w:proofErr w:type="spellEnd"/>
      <w:r>
        <w:rPr>
          <w:rFonts w:hint="cs"/>
          <w:rtl/>
        </w:rPr>
        <w:t xml:space="preserve"> </w:t>
      </w:r>
      <w:r w:rsidRPr="00E9707F">
        <w:rPr>
          <w:rtl/>
        </w:rPr>
        <w:t>(</w:t>
      </w:r>
      <w:r w:rsidRPr="00E9707F">
        <w:t>Thomson Innovation</w:t>
      </w:r>
      <w:r w:rsidRPr="00E9707F">
        <w:rPr>
          <w:rtl/>
        </w:rPr>
        <w:t>)</w:t>
      </w:r>
      <w:r>
        <w:rPr>
          <w:rtl/>
        </w:rPr>
        <w:t xml:space="preserve"> التي تغطي مؤشر</w:t>
      </w:r>
      <w:r>
        <w:rPr>
          <w:rFonts w:hint="cs"/>
          <w:rtl/>
        </w:rPr>
        <w:t xml:space="preserve"> ا</w:t>
      </w:r>
      <w:r>
        <w:rPr>
          <w:rtl/>
        </w:rPr>
        <w:t xml:space="preserve">لبراءات العالمي </w:t>
      </w:r>
      <w:proofErr w:type="spellStart"/>
      <w:r>
        <w:rPr>
          <w:rtl/>
        </w:rPr>
        <w:t>ديروينت</w:t>
      </w:r>
      <w:proofErr w:type="spellEnd"/>
      <w:r>
        <w:rPr>
          <w:rFonts w:hint="cs"/>
          <w:rtl/>
        </w:rPr>
        <w:t>(</w:t>
      </w:r>
      <w:r w:rsidRPr="00196FBC">
        <w:t>DWPI</w:t>
      </w:r>
      <w:r>
        <w:rPr>
          <w:rFonts w:hint="cs"/>
          <w:rtl/>
        </w:rPr>
        <w:t>)،</w:t>
      </w:r>
      <w:r>
        <w:rPr>
          <w:rtl/>
        </w:rPr>
        <w:t xml:space="preserve"> فضلا عن عدد من قواعد البيانات</w:t>
      </w:r>
      <w:r w:rsidRPr="00D9755F">
        <w:rPr>
          <w:rtl/>
        </w:rPr>
        <w:t xml:space="preserve"> </w:t>
      </w:r>
      <w:r>
        <w:rPr>
          <w:rtl/>
        </w:rPr>
        <w:t xml:space="preserve">غير المتعلقة بالبراءات </w:t>
      </w:r>
      <w:r>
        <w:rPr>
          <w:rFonts w:hint="cs"/>
          <w:rtl/>
        </w:rPr>
        <w:t>والخاصة</w:t>
      </w:r>
      <w:r>
        <w:rPr>
          <w:rtl/>
        </w:rPr>
        <w:t xml:space="preserve"> بالعلوم والهندسة</w:t>
      </w:r>
      <w:r>
        <w:rPr>
          <w:rFonts w:hint="cs"/>
          <w:rtl/>
        </w:rPr>
        <w:t>،</w:t>
      </w:r>
      <w:r>
        <w:rPr>
          <w:rtl/>
        </w:rPr>
        <w:t xml:space="preserve"> وقاعدة البيانات العالمية </w:t>
      </w:r>
      <w:r w:rsidRPr="00D9755F">
        <w:t>WIPS</w:t>
      </w:r>
      <w:r>
        <w:rPr>
          <w:rFonts w:hint="cs"/>
          <w:rtl/>
        </w:rPr>
        <w:t>،</w:t>
      </w:r>
      <w:r w:rsidRPr="00D9755F">
        <w:rPr>
          <w:rtl/>
        </w:rPr>
        <w:t xml:space="preserve"> </w:t>
      </w:r>
      <w:r>
        <w:rPr>
          <w:rtl/>
        </w:rPr>
        <w:t xml:space="preserve">والعديد من قواعد البيانات غير المتعلقة بالبراءات </w:t>
      </w:r>
      <w:r>
        <w:rPr>
          <w:rFonts w:hint="cs"/>
          <w:rtl/>
        </w:rPr>
        <w:t>المتاحة</w:t>
      </w:r>
      <w:r>
        <w:rPr>
          <w:rtl/>
        </w:rPr>
        <w:t xml:space="preserve"> </w:t>
      </w:r>
      <w:r>
        <w:rPr>
          <w:rFonts w:hint="cs"/>
          <w:rtl/>
        </w:rPr>
        <w:t>للعموم من أجل</w:t>
      </w:r>
      <w:r>
        <w:rPr>
          <w:rtl/>
        </w:rPr>
        <w:t xml:space="preserve"> إجراء عمليات البحث </w:t>
      </w:r>
      <w:r>
        <w:rPr>
          <w:rFonts w:hint="cs"/>
          <w:rtl/>
        </w:rPr>
        <w:t>في</w:t>
      </w:r>
      <w:r>
        <w:rPr>
          <w:rtl/>
        </w:rPr>
        <w:t xml:space="preserve"> التقنية الصناعية السابقة، </w:t>
      </w:r>
      <w:r>
        <w:rPr>
          <w:rFonts w:hint="cs"/>
          <w:rtl/>
        </w:rPr>
        <w:t>و</w:t>
      </w:r>
      <w:r>
        <w:rPr>
          <w:rtl/>
        </w:rPr>
        <w:t xml:space="preserve">التي تغطي </w:t>
      </w:r>
      <w:r>
        <w:rPr>
          <w:rFonts w:hint="cs"/>
          <w:rtl/>
        </w:rPr>
        <w:t>بشكل كلي</w:t>
      </w:r>
      <w:r>
        <w:rPr>
          <w:rtl/>
        </w:rPr>
        <w:t xml:space="preserve"> الحد الأدنى من وثائق معاهدة التعاون بشأن البراءات وأكثر؛ </w:t>
      </w:r>
    </w:p>
    <w:p w:rsidR="00CC548C" w:rsidRPr="00E13048" w:rsidRDefault="00CC548C" w:rsidP="00CC548C">
      <w:pPr>
        <w:pStyle w:val="NumberedParaAR"/>
        <w:numPr>
          <w:ilvl w:val="0"/>
          <w:numId w:val="0"/>
        </w:numPr>
        <w:ind w:left="565"/>
        <w:rPr>
          <w:u w:val="single"/>
        </w:rPr>
      </w:pPr>
      <w:proofErr w:type="gramStart"/>
      <w:r w:rsidRPr="00E13048">
        <w:rPr>
          <w:u w:val="single"/>
          <w:rtl/>
        </w:rPr>
        <w:t>نظام</w:t>
      </w:r>
      <w:proofErr w:type="gramEnd"/>
      <w:r w:rsidRPr="00E13048">
        <w:rPr>
          <w:u w:val="single"/>
          <w:rtl/>
        </w:rPr>
        <w:t xml:space="preserve"> </w:t>
      </w:r>
      <w:r w:rsidR="00EC545C" w:rsidRPr="00E13048">
        <w:rPr>
          <w:rFonts w:hint="cs"/>
          <w:u w:val="single"/>
          <w:rtl/>
        </w:rPr>
        <w:t>إدارة</w:t>
      </w:r>
      <w:r w:rsidRPr="00E13048">
        <w:rPr>
          <w:u w:val="single"/>
          <w:rtl/>
        </w:rPr>
        <w:t xml:space="preserve"> الجودة</w:t>
      </w:r>
    </w:p>
    <w:p w:rsidR="00CC548C" w:rsidRPr="00E13048" w:rsidRDefault="00CC548C" w:rsidP="007C6D47">
      <w:pPr>
        <w:pStyle w:val="NumberedParaAR"/>
        <w:numPr>
          <w:ilvl w:val="0"/>
          <w:numId w:val="0"/>
        </w:numPr>
        <w:tabs>
          <w:tab w:val="left" w:pos="1132"/>
        </w:tabs>
        <w:ind w:left="565"/>
      </w:pPr>
      <w:r w:rsidRPr="00E13048">
        <w:rPr>
          <w:rtl/>
        </w:rPr>
        <w:t>(د)</w:t>
      </w:r>
      <w:r>
        <w:tab/>
      </w:r>
      <w:r w:rsidRPr="00E13048">
        <w:rPr>
          <w:rtl/>
        </w:rPr>
        <w:t xml:space="preserve">نظام شامل ومتعدد المستويات لإدارة الجودة (فحص الجودة </w:t>
      </w:r>
      <w:r w:rsidR="00A51304">
        <w:rPr>
          <w:rFonts w:hint="cs"/>
          <w:rtl/>
        </w:rPr>
        <w:t>أثناء العمليات</w:t>
      </w:r>
      <w:r w:rsidRPr="00E13048">
        <w:rPr>
          <w:rtl/>
        </w:rPr>
        <w:t xml:space="preserve">، نظام إدارة </w:t>
      </w:r>
      <w:r w:rsidRPr="00E13048">
        <w:rPr>
          <w:rFonts w:hint="cs"/>
          <w:rtl/>
        </w:rPr>
        <w:t>الجودة</w:t>
      </w:r>
      <w:r w:rsidR="00A51304">
        <w:rPr>
          <w:rFonts w:hint="cs"/>
          <w:rtl/>
        </w:rPr>
        <w:t xml:space="preserve"> وفقاً للمعيار</w:t>
      </w:r>
      <w:r w:rsidR="00A51304">
        <w:t xml:space="preserve"> </w:t>
      </w:r>
      <w:r w:rsidR="007C6D47" w:rsidRPr="007C6D47">
        <w:t>ISO 9001:2008</w:t>
      </w:r>
      <w:r w:rsidRPr="00F93E0C">
        <w:rPr>
          <w:rtl/>
        </w:rPr>
        <w:t xml:space="preserve"> </w:t>
      </w:r>
      <w:r>
        <w:rPr>
          <w:rtl/>
        </w:rPr>
        <w:t>و</w:t>
      </w:r>
      <w:r w:rsidRPr="00520C83">
        <w:rPr>
          <w:rtl/>
        </w:rPr>
        <w:t>نظام استعراض</w:t>
      </w:r>
      <w:r>
        <w:rPr>
          <w:rFonts w:hint="cs"/>
          <w:rtl/>
        </w:rPr>
        <w:t xml:space="preserve"> جودة البراءات</w:t>
      </w:r>
      <w:r w:rsidRPr="00E13048">
        <w:rPr>
          <w:rtl/>
        </w:rPr>
        <w:t xml:space="preserve">) </w:t>
      </w:r>
      <w:r>
        <w:rPr>
          <w:rFonts w:hint="cs"/>
          <w:rtl/>
        </w:rPr>
        <w:t>وتدابير</w:t>
      </w:r>
      <w:r w:rsidRPr="00E13048">
        <w:rPr>
          <w:rtl/>
        </w:rPr>
        <w:t xml:space="preserve"> </w:t>
      </w:r>
      <w:r>
        <w:rPr>
          <w:rFonts w:hint="cs"/>
          <w:rtl/>
        </w:rPr>
        <w:t>الاستعراض</w:t>
      </w:r>
      <w:r>
        <w:rPr>
          <w:rtl/>
        </w:rPr>
        <w:t xml:space="preserve"> الداخلي</w:t>
      </w:r>
      <w:r w:rsidRPr="00E13048">
        <w:rPr>
          <w:rtl/>
        </w:rPr>
        <w:t xml:space="preserve"> التي تتجاوز القواعد </w:t>
      </w:r>
      <w:r>
        <w:rPr>
          <w:rFonts w:hint="cs"/>
          <w:rtl/>
        </w:rPr>
        <w:t>المعمول بها</w:t>
      </w:r>
      <w:r>
        <w:rPr>
          <w:rtl/>
        </w:rPr>
        <w:t xml:space="preserve"> </w:t>
      </w:r>
      <w:r>
        <w:rPr>
          <w:rFonts w:hint="cs"/>
          <w:rtl/>
        </w:rPr>
        <w:t>في ا</w:t>
      </w:r>
      <w:r w:rsidRPr="00E13048">
        <w:rPr>
          <w:rtl/>
        </w:rPr>
        <w:t xml:space="preserve">لبحث الدولي والفحص التمهيدي (المحددة في الفصل 21 من </w:t>
      </w:r>
      <w:r w:rsidRPr="002B412F">
        <w:rPr>
          <w:rtl/>
        </w:rPr>
        <w:t>المبادئ التوجيهية بشأن البحث الدولي والفحص الدولي</w:t>
      </w:r>
      <w:r>
        <w:rPr>
          <w:rFonts w:hint="cs"/>
          <w:rtl/>
        </w:rPr>
        <w:t xml:space="preserve"> التمهيدي</w:t>
      </w:r>
      <w:r w:rsidRPr="002B412F">
        <w:rPr>
          <w:rtl/>
        </w:rPr>
        <w:t xml:space="preserve"> في إطار معاهدة التعاون بشأن البراءات</w:t>
      </w:r>
      <w:r w:rsidRPr="00E13048">
        <w:rPr>
          <w:rtl/>
        </w:rPr>
        <w:t>).</w:t>
      </w:r>
    </w:p>
    <w:p w:rsidR="00CC548C" w:rsidRDefault="00CC548C" w:rsidP="00A01173">
      <w:pPr>
        <w:pStyle w:val="NumberedParaAR"/>
      </w:pPr>
      <w:r>
        <w:rPr>
          <w:rFonts w:hint="cs"/>
          <w:rtl/>
        </w:rPr>
        <w:t>ويفي</w:t>
      </w:r>
      <w:r>
        <w:rPr>
          <w:rtl/>
        </w:rPr>
        <w:t xml:space="preserve"> </w:t>
      </w:r>
      <w:r>
        <w:rPr>
          <w:rFonts w:hint="cs"/>
          <w:rtl/>
        </w:rPr>
        <w:t>مكتب الملكية الفكرية في الفلبين</w:t>
      </w:r>
      <w:r>
        <w:rPr>
          <w:rtl/>
        </w:rPr>
        <w:t xml:space="preserve"> </w:t>
      </w:r>
      <w:r>
        <w:rPr>
          <w:rFonts w:hint="cs"/>
          <w:rtl/>
        </w:rPr>
        <w:t>بالحد الأدنى من ال</w:t>
      </w:r>
      <w:r>
        <w:rPr>
          <w:rtl/>
        </w:rPr>
        <w:t>متطلبات لتعيين</w:t>
      </w:r>
      <w:r>
        <w:rPr>
          <w:rFonts w:hint="cs"/>
          <w:rtl/>
        </w:rPr>
        <w:t>ه</w:t>
      </w:r>
      <w:r>
        <w:rPr>
          <w:rtl/>
        </w:rPr>
        <w:t xml:space="preserve"> ك</w:t>
      </w:r>
      <w:r>
        <w:rPr>
          <w:rFonts w:hint="cs"/>
          <w:rtl/>
        </w:rPr>
        <w:t>إدارة</w:t>
      </w:r>
      <w:r>
        <w:rPr>
          <w:rtl/>
        </w:rPr>
        <w:t xml:space="preserve"> دولية. وقد خلصت الإدارات الدولية المنشأة</w:t>
      </w:r>
      <w:r>
        <w:rPr>
          <w:rFonts w:hint="cs"/>
          <w:rtl/>
        </w:rPr>
        <w:t xml:space="preserve">، خاصة </w:t>
      </w:r>
      <w:r>
        <w:rPr>
          <w:rtl/>
        </w:rPr>
        <w:t>المكتب الياباني للبراءات و</w:t>
      </w:r>
      <w:r>
        <w:rPr>
          <w:rFonts w:hint="cs"/>
          <w:rtl/>
        </w:rPr>
        <w:t xml:space="preserve">مكتب أستراليا للملكية الفكرية </w:t>
      </w:r>
      <w:r>
        <w:rPr>
          <w:rtl/>
        </w:rPr>
        <w:t xml:space="preserve">إلى أن </w:t>
      </w:r>
      <w:r>
        <w:rPr>
          <w:rFonts w:hint="cs"/>
          <w:rtl/>
        </w:rPr>
        <w:t>مكتب الملكية الفكرية في الفلبين</w:t>
      </w:r>
      <w:r>
        <w:rPr>
          <w:rtl/>
        </w:rPr>
        <w:t xml:space="preserve"> س</w:t>
      </w:r>
      <w:r>
        <w:rPr>
          <w:rFonts w:hint="cs"/>
          <w:rtl/>
        </w:rPr>
        <w:t>يفي ب</w:t>
      </w:r>
      <w:r>
        <w:rPr>
          <w:rtl/>
        </w:rPr>
        <w:t xml:space="preserve">المتطلبات </w:t>
      </w:r>
      <w:r w:rsidRPr="00395D2D">
        <w:rPr>
          <w:rtl/>
        </w:rPr>
        <w:t>بحلول موعد اجتماع الجمعية</w:t>
      </w:r>
      <w:r>
        <w:rPr>
          <w:rtl/>
        </w:rPr>
        <w:t xml:space="preserve"> </w:t>
      </w:r>
      <w:r>
        <w:rPr>
          <w:rFonts w:hint="cs"/>
          <w:rtl/>
        </w:rPr>
        <w:t>طبقا للتقييم الذي أجرته</w:t>
      </w:r>
      <w:r>
        <w:rPr>
          <w:rtl/>
        </w:rPr>
        <w:t>.</w:t>
      </w:r>
    </w:p>
    <w:p w:rsidR="00CC548C" w:rsidRDefault="00CC548C" w:rsidP="00A01173">
      <w:pPr>
        <w:pStyle w:val="NumberedParaAR"/>
        <w:keepNext/>
        <w:keepLines/>
      </w:pPr>
      <w:r>
        <w:rPr>
          <w:rFonts w:hint="cs"/>
          <w:rtl/>
        </w:rPr>
        <w:lastRenderedPageBreak/>
        <w:t>و</w:t>
      </w:r>
      <w:r>
        <w:rPr>
          <w:rtl/>
        </w:rPr>
        <w:t>لدينا بنية تحتية موثوقة وآمنة لتكنولوجيا المعلومات</w:t>
      </w:r>
      <w:r>
        <w:rPr>
          <w:rFonts w:hint="cs"/>
          <w:rtl/>
        </w:rPr>
        <w:t xml:space="preserve"> التي</w:t>
      </w:r>
      <w:r>
        <w:rPr>
          <w:rtl/>
        </w:rPr>
        <w:t xml:space="preserve"> يمكن أن تدعم بشكل كاف العمليات الوطنية والدولية.</w:t>
      </w:r>
    </w:p>
    <w:p w:rsidR="00CC548C" w:rsidRDefault="00CC548C" w:rsidP="00A01173">
      <w:pPr>
        <w:pStyle w:val="NumberedParaAR"/>
        <w:keepNext/>
        <w:keepLines/>
      </w:pPr>
      <w:r>
        <w:rPr>
          <w:rtl/>
        </w:rPr>
        <w:t>ويواجه نظام معاهدة التعاون بشأن البراءات طلبا متزايدا على العمل الدولي، ونظرا ل</w:t>
      </w:r>
      <w:r>
        <w:rPr>
          <w:rFonts w:hint="cs"/>
          <w:rtl/>
        </w:rPr>
        <w:t>ل</w:t>
      </w:r>
      <w:r>
        <w:rPr>
          <w:rtl/>
        </w:rPr>
        <w:t>خبرة</w:t>
      </w:r>
      <w:r>
        <w:rPr>
          <w:rFonts w:hint="cs"/>
          <w:rtl/>
        </w:rPr>
        <w:t xml:space="preserve"> الواسعة التي يتمتع بها مكتب الملكية في الفلبين في البحث والفحص</w:t>
      </w:r>
      <w:r>
        <w:rPr>
          <w:rtl/>
        </w:rPr>
        <w:t>، وإتقان</w:t>
      </w:r>
      <w:r>
        <w:rPr>
          <w:rFonts w:hint="cs"/>
          <w:rtl/>
        </w:rPr>
        <w:t>ه</w:t>
      </w:r>
      <w:r>
        <w:rPr>
          <w:rtl/>
        </w:rPr>
        <w:t xml:space="preserve"> اللغة، ونظام إدارة الجودة الشاملة</w:t>
      </w:r>
      <w:r>
        <w:rPr>
          <w:rFonts w:hint="cs"/>
          <w:rtl/>
        </w:rPr>
        <w:t xml:space="preserve"> الذي يتوفر عليه</w:t>
      </w:r>
      <w:r>
        <w:rPr>
          <w:rtl/>
        </w:rPr>
        <w:t xml:space="preserve">، </w:t>
      </w:r>
      <w:r>
        <w:rPr>
          <w:rFonts w:hint="cs"/>
          <w:rtl/>
        </w:rPr>
        <w:t>ووصوله</w:t>
      </w:r>
      <w:r>
        <w:rPr>
          <w:rtl/>
        </w:rPr>
        <w:t xml:space="preserve"> إلى قواعد </w:t>
      </w:r>
      <w:r>
        <w:rPr>
          <w:rFonts w:hint="cs"/>
          <w:rtl/>
        </w:rPr>
        <w:t>ال</w:t>
      </w:r>
      <w:r>
        <w:rPr>
          <w:rtl/>
        </w:rPr>
        <w:t xml:space="preserve">بيانات </w:t>
      </w:r>
      <w:r>
        <w:rPr>
          <w:rFonts w:hint="cs"/>
          <w:rtl/>
        </w:rPr>
        <w:t>ال</w:t>
      </w:r>
      <w:r>
        <w:rPr>
          <w:rtl/>
        </w:rPr>
        <w:t xml:space="preserve">حسنة السمعة، </w:t>
      </w:r>
      <w:r>
        <w:rPr>
          <w:rFonts w:hint="cs"/>
          <w:rtl/>
        </w:rPr>
        <w:t xml:space="preserve">فإنه يوجد في موضع يتيح له </w:t>
      </w:r>
      <w:r w:rsidRPr="00451C9D">
        <w:rPr>
          <w:rtl/>
        </w:rPr>
        <w:t>مساعدة النظام في إجراء بحث وفحص دوليين في الوقت المناسب وبجودة عالية.</w:t>
      </w:r>
    </w:p>
    <w:p w:rsidR="00CC548C" w:rsidRPr="00612CBB" w:rsidRDefault="00CC548C" w:rsidP="00A01173">
      <w:pPr>
        <w:pStyle w:val="NumberedParaAR"/>
        <w:numPr>
          <w:ilvl w:val="0"/>
          <w:numId w:val="0"/>
        </w:numPr>
        <w:ind w:left="5528"/>
      </w:pPr>
      <w:r>
        <w:rPr>
          <w:rFonts w:hint="cs"/>
          <w:rtl/>
        </w:rPr>
        <w:t xml:space="preserve">[يلي ذلك </w:t>
      </w:r>
      <w:proofErr w:type="gramStart"/>
      <w:r w:rsidR="004911F1">
        <w:rPr>
          <w:rFonts w:hint="cs"/>
          <w:rtl/>
        </w:rPr>
        <w:t>الملحق</w:t>
      </w:r>
      <w:r w:rsidR="00A01173">
        <w:rPr>
          <w:rFonts w:hint="cs"/>
          <w:rtl/>
        </w:rPr>
        <w:t>ات</w:t>
      </w:r>
      <w:proofErr w:type="gramEnd"/>
      <w:r>
        <w:rPr>
          <w:rFonts w:hint="cs"/>
          <w:rtl/>
        </w:rPr>
        <w:t>]</w:t>
      </w:r>
    </w:p>
    <w:p w:rsidR="009D42DF" w:rsidRDefault="009D42DF" w:rsidP="00A01173">
      <w:pPr>
        <w:pStyle w:val="NormalParaAR"/>
        <w:rPr>
          <w:rtl/>
        </w:rPr>
        <w:sectPr w:rsidR="009D42DF" w:rsidSect="00356753">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E26FB5" w:rsidRPr="00393432" w:rsidRDefault="00E26FB5" w:rsidP="00E26FB5">
      <w:pPr>
        <w:pStyle w:val="NormalParaAR"/>
        <w:jc w:val="center"/>
        <w:rPr>
          <w:b/>
          <w:bCs/>
          <w:sz w:val="40"/>
          <w:szCs w:val="40"/>
          <w:rtl/>
        </w:rPr>
      </w:pPr>
      <w:r w:rsidRPr="00393432">
        <w:rPr>
          <w:rFonts w:hint="cs"/>
          <w:b/>
          <w:bCs/>
          <w:sz w:val="40"/>
          <w:szCs w:val="40"/>
          <w:rtl/>
        </w:rPr>
        <w:lastRenderedPageBreak/>
        <w:t>الملحق 1</w:t>
      </w:r>
    </w:p>
    <w:p w:rsidR="00E26FB5" w:rsidRPr="00393432" w:rsidRDefault="00E26FB5" w:rsidP="00E26FB5">
      <w:pPr>
        <w:pStyle w:val="NormalParaAR"/>
        <w:rPr>
          <w:b/>
          <w:bCs/>
          <w:sz w:val="40"/>
          <w:szCs w:val="40"/>
          <w:rtl/>
        </w:rPr>
      </w:pPr>
      <w:r w:rsidRPr="00393432">
        <w:rPr>
          <w:rFonts w:hint="cs"/>
          <w:b/>
          <w:bCs/>
          <w:sz w:val="40"/>
          <w:szCs w:val="40"/>
          <w:rtl/>
        </w:rPr>
        <w:t>التقرير الأولي بشأن نظام إدارة الجودة</w:t>
      </w:r>
    </w:p>
    <w:p w:rsidR="00E26FB5" w:rsidRPr="00AD5356" w:rsidRDefault="00E26FB5" w:rsidP="00E26FB5">
      <w:pPr>
        <w:pStyle w:val="NormalParaAR"/>
        <w:rPr>
          <w:i/>
          <w:iCs/>
          <w:rtl/>
        </w:rPr>
      </w:pPr>
      <w:r w:rsidRPr="00AD5356">
        <w:rPr>
          <w:rFonts w:hint="cs"/>
          <w:i/>
          <w:iCs/>
          <w:rtl/>
        </w:rPr>
        <w:t xml:space="preserve">من إعداد </w:t>
      </w:r>
      <w:r w:rsidRPr="00AD5356">
        <w:rPr>
          <w:i/>
          <w:iCs/>
          <w:rtl/>
        </w:rPr>
        <w:t>مكتب الفلبين للملكية الفكرية</w:t>
      </w:r>
    </w:p>
    <w:p w:rsidR="00E26FB5" w:rsidRDefault="00E26FB5" w:rsidP="00E26FB5">
      <w:pPr>
        <w:pStyle w:val="NormalParaAR"/>
        <w:pBdr>
          <w:top w:val="single" w:sz="4" w:space="1" w:color="auto"/>
          <w:left w:val="single" w:sz="4" w:space="4" w:color="auto"/>
          <w:bottom w:val="single" w:sz="4" w:space="1" w:color="auto"/>
          <w:right w:val="single" w:sz="4" w:space="4" w:color="auto"/>
        </w:pBdr>
        <w:shd w:val="clear" w:color="auto" w:fill="FFFF99"/>
        <w:rPr>
          <w:i/>
          <w:iCs/>
          <w:sz w:val="14"/>
          <w:rtl/>
          <w:lang w:bidi="ar-EG"/>
        </w:rPr>
      </w:pPr>
      <w:proofErr w:type="gramStart"/>
      <w:r w:rsidRPr="002414A3">
        <w:rPr>
          <w:i/>
          <w:iCs/>
          <w:sz w:val="14"/>
          <w:rtl/>
          <w:lang w:bidi="ar-EG"/>
        </w:rPr>
        <w:t>ينبغي</w:t>
      </w:r>
      <w:proofErr w:type="gramEnd"/>
      <w:r w:rsidRPr="002414A3">
        <w:rPr>
          <w:i/>
          <w:iCs/>
          <w:sz w:val="14"/>
          <w:rtl/>
          <w:lang w:bidi="ar-EG"/>
        </w:rPr>
        <w:t xml:space="preserve"> للإدارة أن تقدم معلومات أساسية عامة عن نظام إدارة الجودة على النحو المبين في هذا النموذج.</w:t>
      </w:r>
    </w:p>
    <w:p w:rsidR="00E26FB5" w:rsidRPr="002414A3" w:rsidRDefault="00E26FB5" w:rsidP="00E26FB5">
      <w:pPr>
        <w:pStyle w:val="NormalParaAR"/>
        <w:pBdr>
          <w:top w:val="single" w:sz="4" w:space="1" w:color="auto"/>
          <w:left w:val="single" w:sz="4" w:space="4" w:color="auto"/>
          <w:bottom w:val="single" w:sz="4" w:space="1" w:color="auto"/>
          <w:right w:val="single" w:sz="4" w:space="4" w:color="auto"/>
        </w:pBdr>
        <w:shd w:val="clear" w:color="auto" w:fill="FFFF99"/>
        <w:rPr>
          <w:i/>
          <w:iCs/>
          <w:sz w:val="14"/>
          <w:rtl/>
          <w:lang w:bidi="ar-EG"/>
        </w:rPr>
      </w:pPr>
      <w:proofErr w:type="gramStart"/>
      <w:r w:rsidRPr="002414A3">
        <w:rPr>
          <w:i/>
          <w:iCs/>
          <w:sz w:val="14"/>
          <w:rtl/>
          <w:lang w:bidi="ar-EG"/>
        </w:rPr>
        <w:t>وتعتبر</w:t>
      </w:r>
      <w:proofErr w:type="gramEnd"/>
      <w:r w:rsidRPr="002414A3">
        <w:rPr>
          <w:i/>
          <w:iCs/>
          <w:sz w:val="14"/>
          <w:rtl/>
          <w:lang w:bidi="ar-EG"/>
        </w:rPr>
        <w:t xml:space="preserve"> الأوصاف الواردة أسفل كل عنوان رئيسي في هذا النموذج أمثلة لنوع المعلومات التي ينبغي أن تدرج</w:t>
      </w:r>
      <w:r>
        <w:rPr>
          <w:i/>
          <w:iCs/>
          <w:sz w:val="14"/>
          <w:rtl/>
          <w:lang w:bidi="ar-EG"/>
        </w:rPr>
        <w:t xml:space="preserve"> أسفل كل عنوان وكيفية تنظيمها. </w:t>
      </w:r>
      <w:proofErr w:type="gramStart"/>
      <w:r w:rsidRPr="002414A3">
        <w:rPr>
          <w:i/>
          <w:iCs/>
          <w:sz w:val="14"/>
          <w:rtl/>
          <w:lang w:bidi="ar-EG"/>
        </w:rPr>
        <w:t>ولكل</w:t>
      </w:r>
      <w:proofErr w:type="gramEnd"/>
      <w:r w:rsidRPr="002414A3">
        <w:rPr>
          <w:i/>
          <w:iCs/>
          <w:sz w:val="14"/>
          <w:rtl/>
          <w:lang w:bidi="ar-EG"/>
        </w:rPr>
        <w:t xml:space="preserve"> إدارة أن تضيف معلومات إضافية غير تلك المبينة في هذه الوثيقة إن أرادت ذلك.</w:t>
      </w:r>
    </w:p>
    <w:p w:rsidR="00E26FB5" w:rsidRPr="002414A3" w:rsidRDefault="00E26FB5" w:rsidP="00E26FB5">
      <w:pPr>
        <w:pStyle w:val="Heading1"/>
        <w:rPr>
          <w:rtl/>
        </w:rPr>
      </w:pPr>
      <w:proofErr w:type="gramStart"/>
      <w:r>
        <w:rPr>
          <w:rFonts w:hint="cs"/>
          <w:rtl/>
        </w:rPr>
        <w:t>المقدمة</w:t>
      </w:r>
      <w:proofErr w:type="gramEnd"/>
      <w:r>
        <w:rPr>
          <w:rFonts w:hint="cs"/>
          <w:rtl/>
        </w:rPr>
        <w:t xml:space="preserve"> (الفقرات 1.21 إلى 3.21)</w:t>
      </w:r>
    </w:p>
    <w:p w:rsidR="00E26FB5" w:rsidRDefault="00E26FB5" w:rsidP="00E26FB5">
      <w:pPr>
        <w:keepNext/>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60" w:lineRule="exact"/>
        <w:jc w:val="both"/>
        <w:rPr>
          <w:rFonts w:ascii="Arabic Typesetting" w:hAnsi="Arabic Typesetting" w:cs="Arabic Typesetting"/>
          <w:iCs/>
          <w:sz w:val="36"/>
          <w:szCs w:val="36"/>
          <w:rtl/>
          <w:lang w:val="ru-RU" w:bidi="ar-EG"/>
        </w:rPr>
      </w:pPr>
      <w:r>
        <w:rPr>
          <w:rFonts w:ascii="Arabic Typesetting" w:hAnsi="Arabic Typesetting" w:cs="Arabic Typesetting"/>
          <w:iCs/>
          <w:sz w:val="36"/>
          <w:szCs w:val="36"/>
          <w:rtl/>
          <w:lang w:val="ru-RU" w:bidi="ar-EG"/>
        </w:rPr>
        <w:t xml:space="preserve">إن اقتضى الأمر، يجوز للإدارة في هذه النقطة الإشارة إلى أي مرجع أو أساس معياري معترف به لنظام إدارة الجودة الخاص بها بجانب الفصل 21، مثل </w:t>
      </w:r>
      <w:r>
        <w:rPr>
          <w:rFonts w:ascii="Arabic Typesetting" w:hAnsi="Arabic Typesetting" w:cs="Arabic Typesetting"/>
          <w:iCs/>
          <w:sz w:val="36"/>
          <w:szCs w:val="36"/>
          <w:lang w:val="ru-RU" w:bidi="ar-EG"/>
        </w:rPr>
        <w:t>ISO 9001</w:t>
      </w:r>
      <w:r>
        <w:rPr>
          <w:rFonts w:ascii="Arabic Typesetting" w:hAnsi="Arabic Typesetting" w:cs="Arabic Typesetting"/>
          <w:iCs/>
          <w:sz w:val="36"/>
          <w:szCs w:val="36"/>
          <w:rtl/>
          <w:lang w:val="ru-RU" w:bidi="ar-EG"/>
        </w:rPr>
        <w:t>، تحت عنوان "مرجع معياري لنظام إدارة الجودة"</w:t>
      </w:r>
    </w:p>
    <w:p w:rsidR="00E26FB5" w:rsidRDefault="00E26FB5" w:rsidP="00E26FB5">
      <w:pPr>
        <w:keepNext/>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60" w:lineRule="exact"/>
        <w:jc w:val="both"/>
        <w:rPr>
          <w:rFonts w:ascii="Arabic Typesetting" w:hAnsi="Arabic Typesetting" w:cs="Arabic Typesetting"/>
          <w:iCs/>
          <w:sz w:val="36"/>
          <w:szCs w:val="36"/>
          <w:rtl/>
          <w:lang w:val="ru-RU" w:bidi="ar-EG"/>
        </w:rPr>
      </w:pPr>
      <w:proofErr w:type="gramStart"/>
      <w:r>
        <w:rPr>
          <w:rFonts w:ascii="Arabic Typesetting" w:hAnsi="Arabic Typesetting" w:cs="Arabic Typesetting"/>
          <w:iCs/>
          <w:sz w:val="36"/>
          <w:szCs w:val="36"/>
          <w:rtl/>
          <w:lang w:val="ru-RU" w:bidi="ar-EG"/>
        </w:rPr>
        <w:t>على</w:t>
      </w:r>
      <w:proofErr w:type="gramEnd"/>
      <w:r>
        <w:rPr>
          <w:rFonts w:ascii="Arabic Typesetting" w:hAnsi="Arabic Typesetting" w:cs="Arabic Typesetting"/>
          <w:iCs/>
          <w:sz w:val="36"/>
          <w:szCs w:val="36"/>
          <w:rtl/>
          <w:lang w:val="ru-RU" w:bidi="ar-EG"/>
        </w:rPr>
        <w:t xml:space="preserve"> سبيل المثال:</w:t>
      </w:r>
      <w:r>
        <w:rPr>
          <w:rFonts w:ascii="Arabic Typesetting" w:hAnsi="Arabic Typesetting" w:cs="Arabic Typesetting"/>
          <w:iCs/>
          <w:sz w:val="36"/>
          <w:szCs w:val="36"/>
          <w:lang w:val="ru-RU" w:bidi="ar-EG"/>
        </w:rPr>
        <w:t xml:space="preserve"> </w:t>
      </w:r>
      <w:r>
        <w:rPr>
          <w:rFonts w:ascii="Arabic Typesetting" w:hAnsi="Arabic Typesetting" w:cs="Arabic Typesetting"/>
          <w:iCs/>
          <w:sz w:val="36"/>
          <w:szCs w:val="36"/>
          <w:rtl/>
          <w:lang w:val="ru-RU" w:bidi="ar-EG"/>
        </w:rPr>
        <w:t xml:space="preserve">"مرجع معياري لنظام إدارة الجودة </w:t>
      </w:r>
      <w:r>
        <w:rPr>
          <w:rFonts w:ascii="Arabic Typesetting" w:hAnsi="Arabic Typesetting" w:cs="Arabic Typesetting"/>
          <w:iCs/>
          <w:sz w:val="36"/>
          <w:szCs w:val="36"/>
          <w:lang w:val="ru-RU" w:bidi="ar-EG"/>
        </w:rPr>
        <w:t>ISO 9001</w:t>
      </w:r>
      <w:r>
        <w:rPr>
          <w:rFonts w:ascii="Arabic Typesetting" w:hAnsi="Arabic Typesetting" w:cs="Arabic Typesetting"/>
          <w:iCs/>
          <w:sz w:val="36"/>
          <w:szCs w:val="36"/>
          <w:rtl/>
          <w:lang w:val="ru-RU" w:bidi="ar-EG"/>
        </w:rPr>
        <w:t xml:space="preserve">، نظام الجودة الأوروبي </w:t>
      </w:r>
      <w:r w:rsidRPr="00E10F8A">
        <w:rPr>
          <w:rFonts w:ascii="Arabic Typesetting" w:hAnsi="Arabic Typesetting" w:cs="Arabic Typesetting"/>
          <w:i/>
          <w:iCs/>
          <w:sz w:val="36"/>
          <w:szCs w:val="36"/>
          <w:rtl/>
          <w:lang w:val="ru-RU" w:bidi="ar-EG"/>
        </w:rPr>
        <w:t>(</w:t>
      </w:r>
      <w:r w:rsidRPr="00E10F8A">
        <w:rPr>
          <w:rFonts w:ascii="Arabic Typesetting" w:hAnsi="Arabic Typesetting" w:cs="Arabic Typesetting"/>
          <w:i/>
          <w:iCs/>
          <w:sz w:val="36"/>
          <w:szCs w:val="36"/>
          <w:lang w:val="ru-RU" w:bidi="ar-EG"/>
        </w:rPr>
        <w:t>EQS</w:t>
      </w:r>
      <w:r w:rsidRPr="00E10F8A">
        <w:rPr>
          <w:rFonts w:ascii="Arabic Typesetting" w:hAnsi="Arabic Typesetting" w:cs="Arabic Typesetting"/>
          <w:i/>
          <w:iCs/>
          <w:sz w:val="36"/>
          <w:szCs w:val="36"/>
          <w:rtl/>
          <w:lang w:val="ru-RU" w:bidi="ar-EG"/>
        </w:rPr>
        <w:t>)</w:t>
      </w:r>
      <w:r>
        <w:rPr>
          <w:rFonts w:ascii="Arabic Typesetting" w:hAnsi="Arabic Typesetting" w:cs="Arabic Typesetting"/>
          <w:iCs/>
          <w:sz w:val="36"/>
          <w:szCs w:val="36"/>
          <w:rtl/>
          <w:lang w:val="ru-RU" w:bidi="ar-EG"/>
        </w:rPr>
        <w:t>"</w:t>
      </w:r>
    </w:p>
    <w:p w:rsidR="00E26FB5" w:rsidRDefault="00E26FB5" w:rsidP="00E26FB5">
      <w:pPr>
        <w:keepNext/>
        <w:pBdr>
          <w:top w:val="single" w:sz="4" w:space="1" w:color="000000"/>
          <w:left w:val="single" w:sz="4" w:space="4" w:color="000000"/>
          <w:bottom w:val="single" w:sz="4" w:space="1" w:color="000000"/>
          <w:right w:val="single" w:sz="4" w:space="4" w:color="000000"/>
        </w:pBdr>
        <w:shd w:val="clear" w:color="auto" w:fill="FFFF99"/>
        <w:bidi/>
        <w:spacing w:before="120" w:after="220" w:line="360" w:lineRule="exact"/>
        <w:rPr>
          <w:rFonts w:ascii="Arabic Typesetting" w:hAnsi="Arabic Typesetting" w:cs="Arabic Typesetting"/>
          <w:iCs/>
          <w:sz w:val="36"/>
          <w:szCs w:val="36"/>
          <w:rtl/>
          <w:lang w:val="ru-RU" w:bidi="ar-EG"/>
        </w:rPr>
      </w:pPr>
      <w:proofErr w:type="gramStart"/>
      <w:r>
        <w:rPr>
          <w:rFonts w:ascii="Arabic Typesetting" w:hAnsi="Arabic Typesetting" w:cs="Arabic Typesetting"/>
          <w:iCs/>
          <w:sz w:val="36"/>
          <w:szCs w:val="36"/>
          <w:rtl/>
          <w:lang w:val="ru-RU" w:bidi="ar-EG"/>
        </w:rPr>
        <w:t>وتقدم</w:t>
      </w:r>
      <w:proofErr w:type="gramEnd"/>
      <w:r>
        <w:rPr>
          <w:rFonts w:ascii="Arabic Typesetting" w:hAnsi="Arabic Typesetting" w:cs="Arabic Typesetting"/>
          <w:iCs/>
          <w:sz w:val="36"/>
          <w:szCs w:val="36"/>
          <w:rtl/>
          <w:lang w:val="ru-RU" w:bidi="ar-EG"/>
        </w:rPr>
        <w:t xml:space="preserve"> كل إدارة بعد ذلك المعلومات الواردة في إطارات الأوصاف، كحد أدنى، تحت العناوين التالية</w:t>
      </w:r>
    </w:p>
    <w:p w:rsidR="00E26FB5" w:rsidRDefault="00E26FB5" w:rsidP="00E26FB5">
      <w:pPr>
        <w:pStyle w:val="NormalParaAR"/>
        <w:rPr>
          <w:rtl/>
        </w:rPr>
      </w:pPr>
      <w:r>
        <w:rPr>
          <w:rFonts w:hint="cs"/>
          <w:rtl/>
        </w:rPr>
        <w:t>أنشئ مكتب الفلبين للملكية الفكرية (مكتب الفلبين) من أجل إدارة السياسات الحكومية المتعلقة بالملكية الفكرية وتنفيذها.</w:t>
      </w:r>
    </w:p>
    <w:p w:rsidR="00E26FB5" w:rsidRDefault="00E26FB5" w:rsidP="00E26FB5">
      <w:pPr>
        <w:pStyle w:val="NormalParaAR"/>
        <w:rPr>
          <w:rtl/>
        </w:rPr>
      </w:pPr>
      <w:r>
        <w:rPr>
          <w:rFonts w:hint="cs"/>
          <w:rtl/>
        </w:rPr>
        <w:t>وتشترط حكومة الفلبين من كل الوكالات مواصلة تحسين الخدمات العامة المقدَّمة وزيادة الإنتاجية والفعالية التنظيمية وتعزيز</w:t>
      </w:r>
      <w:r>
        <w:rPr>
          <w:rFonts w:hint="eastAsia"/>
        </w:rPr>
        <w:t> </w:t>
      </w:r>
      <w:r>
        <w:rPr>
          <w:rFonts w:hint="cs"/>
          <w:rtl/>
        </w:rPr>
        <w:t xml:space="preserve">الروح المهنية للموظفين والتزامهم بالعمل. </w:t>
      </w:r>
      <w:proofErr w:type="gramStart"/>
      <w:r>
        <w:rPr>
          <w:rFonts w:hint="cs"/>
          <w:rtl/>
        </w:rPr>
        <w:t>وفضلاً</w:t>
      </w:r>
      <w:proofErr w:type="gramEnd"/>
      <w:r>
        <w:rPr>
          <w:rFonts w:hint="cs"/>
          <w:rtl/>
        </w:rPr>
        <w:t xml:space="preserve"> عن ذلك، أمرت الحكومة وكالاتها بإضفاء طابع مؤسسي على الهياكل والآليات والمعايير المتصلة بتنفيذ البرنامج الحكومي لإدارة الجودة. ويدعم مكتب الفلبين البرنامج الوطني الحكومي الخاص بتنفيذ نظام إدارة الجودة والرامي إلى إضفاء طابع مؤسسي على الهياكل والآليات والمعايير لاعتماد نهج منتظم في إدارة مسارات الأعمال في الحكومة.</w:t>
      </w:r>
    </w:p>
    <w:p w:rsidR="00E26FB5" w:rsidRDefault="00E26FB5" w:rsidP="00E26FB5">
      <w:pPr>
        <w:pStyle w:val="NormalParaAR"/>
        <w:rPr>
          <w:rtl/>
        </w:rPr>
      </w:pPr>
      <w:proofErr w:type="gramStart"/>
      <w:r>
        <w:rPr>
          <w:rFonts w:hint="cs"/>
          <w:rtl/>
        </w:rPr>
        <w:t>ويسعى</w:t>
      </w:r>
      <w:proofErr w:type="gramEnd"/>
      <w:r>
        <w:rPr>
          <w:rFonts w:hint="cs"/>
          <w:rtl/>
        </w:rPr>
        <w:t xml:space="preserve"> المكتب، في إطار سياسته الخاصة بالجودة، إلى النهوض بتوليد الملكية الفكرية وحمايتها فضلاً عن دعم قوى عاملة مؤهلة توفر خدمات عالية الجودة للأطراف المعنية. ومن هذا المنطلق، يعمل مكتب الفلبين على مواصلة تحسين إجراءاته عن طريق إجراء استعراضات وتقييمات منتظمة لأدائه وسير أعماله من أجل معالجة أوجه النقص فيه واعتماد نهج جديد أو</w:t>
      </w:r>
      <w:r>
        <w:rPr>
          <w:rFonts w:hint="eastAsia"/>
        </w:rPr>
        <w:t> </w:t>
      </w:r>
      <w:r>
        <w:rPr>
          <w:rFonts w:hint="cs"/>
          <w:rtl/>
        </w:rPr>
        <w:t>تعزيز المعايير القائمة.</w:t>
      </w:r>
    </w:p>
    <w:p w:rsidR="00E26FB5" w:rsidRDefault="00E26FB5" w:rsidP="00E26FB5">
      <w:pPr>
        <w:pStyle w:val="NormalParaAR"/>
        <w:rPr>
          <w:rtl/>
        </w:rPr>
      </w:pPr>
      <w:proofErr w:type="gramStart"/>
      <w:r>
        <w:rPr>
          <w:rFonts w:hint="cs"/>
          <w:rtl/>
        </w:rPr>
        <w:t>وأُعد</w:t>
      </w:r>
      <w:proofErr w:type="gramEnd"/>
      <w:r>
        <w:rPr>
          <w:rFonts w:hint="cs"/>
          <w:rtl/>
        </w:rPr>
        <w:t xml:space="preserve"> دليل للجودة في عام 2012 بغية ضمان سلامة تدفق الأعمال في المكتب وتحسينه. وفي عام 2013، بدأ مكتب البراءات في إعداد نظام لاستعراض جودة البراءات (</w:t>
      </w:r>
      <w:r>
        <w:t>PQRS</w:t>
      </w:r>
      <w:r>
        <w:rPr>
          <w:rFonts w:hint="cs"/>
          <w:rtl/>
        </w:rPr>
        <w:t>) لضمان الجودة والاتساق بين نواتج العمل أي تقارير الإجراءات الشكلية والبحث والفحص الموضوعي.</w:t>
      </w:r>
    </w:p>
    <w:p w:rsidR="00E26FB5" w:rsidRPr="00393432" w:rsidRDefault="00E26FB5" w:rsidP="00E26FB5">
      <w:pPr>
        <w:pStyle w:val="Heading1"/>
        <w:rPr>
          <w:b/>
          <w:rtl/>
        </w:rPr>
      </w:pPr>
      <w:r w:rsidRPr="00393432">
        <w:rPr>
          <w:rFonts w:hint="cs"/>
          <w:b/>
          <w:rtl/>
        </w:rPr>
        <w:t xml:space="preserve">المرجع المعياري: شهادة </w:t>
      </w:r>
      <w:r w:rsidRPr="00393432">
        <w:rPr>
          <w:b/>
        </w:rPr>
        <w:t>ISO 9001:2008</w:t>
      </w:r>
      <w:r w:rsidRPr="00393432">
        <w:rPr>
          <w:rFonts w:hint="cs"/>
          <w:b/>
          <w:rtl/>
        </w:rPr>
        <w:t xml:space="preserve"> لمكتب الفلبين (نظام إدارة الجودة)</w:t>
      </w:r>
    </w:p>
    <w:p w:rsidR="00E26FB5" w:rsidRPr="00C17D5F" w:rsidRDefault="00E26FB5" w:rsidP="00E26FB5">
      <w:pPr>
        <w:pStyle w:val="NormalParaAR"/>
        <w:keepLines/>
        <w:rPr>
          <w:rtl/>
        </w:rPr>
      </w:pPr>
      <w:r>
        <w:rPr>
          <w:rFonts w:hint="cs"/>
          <w:rtl/>
        </w:rPr>
        <w:t xml:space="preserve">طبَّق مكتب الفلبين، بوصفه منظمة حاصلة على شهادة </w:t>
      </w:r>
      <w:r>
        <w:t>ISO 9001:2008</w:t>
      </w:r>
      <w:r>
        <w:rPr>
          <w:rFonts w:hint="cs"/>
          <w:rtl/>
        </w:rPr>
        <w:t xml:space="preserve">، نظاماً لإدارة جودة إجراءاته الرئيسية الخاصة بتسجيل البراءات ونماذج المنفعة والتصاميم الصناعية والعلامات التجارية. ويضفي نظام إدارة الجودة طابعاً مؤسسياً على الهياكل </w:t>
      </w:r>
      <w:proofErr w:type="gramStart"/>
      <w:r>
        <w:rPr>
          <w:rFonts w:hint="cs"/>
          <w:rtl/>
        </w:rPr>
        <w:t>والآليات</w:t>
      </w:r>
      <w:proofErr w:type="gramEnd"/>
      <w:r>
        <w:rPr>
          <w:rFonts w:hint="cs"/>
          <w:rtl/>
        </w:rPr>
        <w:t xml:space="preserve"> والمعايير اللازمة لاعتماد نهج منتظم في إدارة مسارات الأعمال. ويتضمن النظام أيضاً </w:t>
      </w:r>
      <w:proofErr w:type="gramStart"/>
      <w:r>
        <w:rPr>
          <w:rFonts w:hint="cs"/>
          <w:rtl/>
        </w:rPr>
        <w:t>تدقيقاً</w:t>
      </w:r>
      <w:proofErr w:type="gramEnd"/>
      <w:r>
        <w:rPr>
          <w:rFonts w:hint="cs"/>
          <w:rtl/>
        </w:rPr>
        <w:t xml:space="preserve"> داخلياً في الجودة. ويعمل المكتب حالياً على الانتقال من معايير شهادة الأيزو الحالية إلى معايير الشهادة </w:t>
      </w:r>
      <w:r>
        <w:t>9001:2015</w:t>
      </w:r>
      <w:r>
        <w:rPr>
          <w:rFonts w:hint="cs"/>
          <w:rtl/>
        </w:rPr>
        <w:t xml:space="preserve"> ليحافظ على الفعالية في إدارة أعماله ويضع استراتيجيات فعالة لإدارة المخاطر ويزيد من رضا العملاء.</w:t>
      </w:r>
    </w:p>
    <w:p w:rsidR="00E26FB5" w:rsidRPr="006F272E" w:rsidRDefault="00E26FB5" w:rsidP="00E26FB5">
      <w:pPr>
        <w:pStyle w:val="Heading1"/>
        <w:rPr>
          <w:rtl/>
        </w:rPr>
      </w:pPr>
      <w:r w:rsidRPr="006F272E">
        <w:rPr>
          <w:rFonts w:hint="cs"/>
          <w:rtl/>
        </w:rPr>
        <w:lastRenderedPageBreak/>
        <w:t>1.</w:t>
      </w:r>
      <w:r w:rsidRPr="006F272E">
        <w:rPr>
          <w:rtl/>
        </w:rPr>
        <w:tab/>
      </w:r>
      <w:r w:rsidRPr="006F272E">
        <w:rPr>
          <w:rFonts w:hint="cs"/>
          <w:rtl/>
        </w:rPr>
        <w:t xml:space="preserve">القيادة </w:t>
      </w:r>
      <w:proofErr w:type="gramStart"/>
      <w:r w:rsidRPr="006F272E">
        <w:rPr>
          <w:rFonts w:hint="cs"/>
          <w:rtl/>
        </w:rPr>
        <w:t>والسياسة</w:t>
      </w:r>
      <w:proofErr w:type="gramEnd"/>
      <w:r w:rsidRPr="006F272E">
        <w:rPr>
          <w:rFonts w:hint="cs"/>
          <w:rtl/>
        </w:rPr>
        <w:t xml:space="preserve"> العامة</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jc w:val="both"/>
        <w:rPr>
          <w:rFonts w:ascii="Arabic Typesetting" w:hAnsi="Arabic Typesetting" w:cs="Arabic Typesetting"/>
          <w:iCs/>
          <w:sz w:val="36"/>
          <w:szCs w:val="36"/>
          <w:lang w:val="ru-RU" w:bidi="ar-EG"/>
        </w:rPr>
      </w:pPr>
      <w:r w:rsidRPr="001512E1">
        <w:rPr>
          <w:rFonts w:ascii="Arabic Typesetting" w:hAnsi="Arabic Typesetting" w:cs="Arabic Typesetting" w:hint="cs"/>
          <w:iCs/>
          <w:sz w:val="36"/>
          <w:szCs w:val="36"/>
          <w:rtl/>
          <w:lang w:bidi="ar-EG"/>
        </w:rPr>
        <w:t>4.2</w:t>
      </w:r>
      <w:r w:rsidRPr="005C7AF7">
        <w:rPr>
          <w:rFonts w:ascii="Arabic Typesetting" w:hAnsi="Arabic Typesetting" w:cs="Arabic Typesetting" w:hint="cs"/>
          <w:iCs/>
          <w:sz w:val="36"/>
          <w:szCs w:val="36"/>
          <w:rtl/>
          <w:lang w:val="ru-RU" w:bidi="ar-EG"/>
        </w:rPr>
        <w:t>1</w:t>
      </w:r>
      <w:r w:rsidRPr="005C7AF7">
        <w:rPr>
          <w:rFonts w:ascii="Arabic Typesetting" w:hAnsi="Arabic Typesetting" w:cs="Arabic Typesetting"/>
          <w:iCs/>
          <w:sz w:val="36"/>
          <w:szCs w:val="36"/>
          <w:rtl/>
          <w:lang w:val="ru-RU" w:bidi="ar-EG"/>
        </w:rPr>
        <w:tab/>
      </w:r>
      <w:r>
        <w:rPr>
          <w:rFonts w:ascii="Arabic Typesetting" w:hAnsi="Arabic Typesetting" w:cs="Arabic Typesetting"/>
          <w:iCs/>
          <w:sz w:val="36"/>
          <w:szCs w:val="36"/>
          <w:rtl/>
          <w:lang w:val="ru-RU" w:bidi="ar-EG"/>
        </w:rPr>
        <w:t xml:space="preserve">تأكيد </w:t>
      </w:r>
      <w:r w:rsidRPr="005C7AF7">
        <w:rPr>
          <w:rFonts w:ascii="Arabic Typesetting" w:hAnsi="Arabic Typesetting" w:cs="Arabic Typesetting"/>
          <w:iCs/>
          <w:sz w:val="36"/>
          <w:szCs w:val="36"/>
          <w:rtl/>
          <w:lang w:val="ru-RU" w:bidi="ar-EG"/>
        </w:rPr>
        <w:t xml:space="preserve">توثيق ما يلي بوضوح، </w:t>
      </w:r>
      <w:proofErr w:type="gramStart"/>
      <w:r w:rsidRPr="005C7AF7">
        <w:rPr>
          <w:rFonts w:ascii="Arabic Typesetting" w:hAnsi="Arabic Typesetting" w:cs="Arabic Typesetting" w:hint="cs"/>
          <w:iCs/>
          <w:sz w:val="36"/>
          <w:szCs w:val="36"/>
          <w:rtl/>
          <w:lang w:val="ru-RU" w:bidi="ar-EG"/>
        </w:rPr>
        <w:t>وأن</w:t>
      </w:r>
      <w:proofErr w:type="gramEnd"/>
      <w:r w:rsidRPr="005C7AF7">
        <w:rPr>
          <w:rFonts w:ascii="Arabic Typesetting" w:hAnsi="Arabic Typesetting" w:cs="Arabic Typesetting"/>
          <w:iCs/>
          <w:sz w:val="36"/>
          <w:szCs w:val="36"/>
          <w:rtl/>
          <w:lang w:val="ru-RU" w:bidi="ar-EG"/>
        </w:rPr>
        <w:t xml:space="preserve"> الوثائق</w:t>
      </w:r>
      <w:r w:rsidRPr="005C7AF7">
        <w:rPr>
          <w:rFonts w:ascii="Arabic Typesetting" w:hAnsi="Arabic Typesetting" w:cs="Arabic Typesetting" w:hint="cs"/>
          <w:iCs/>
          <w:sz w:val="36"/>
          <w:szCs w:val="36"/>
          <w:rtl/>
          <w:lang w:val="ru-RU" w:bidi="ar-EG"/>
        </w:rPr>
        <w:t xml:space="preserve"> متوفرة</w:t>
      </w:r>
      <w:r w:rsidRPr="005C7AF7">
        <w:rPr>
          <w:rFonts w:ascii="Arabic Typesetting" w:hAnsi="Arabic Typesetting" w:cs="Arabic Typesetting"/>
          <w:iCs/>
          <w:sz w:val="36"/>
          <w:szCs w:val="36"/>
          <w:rtl/>
          <w:lang w:val="ru-RU" w:bidi="ar-EG"/>
        </w:rPr>
        <w:t xml:space="preserve"> </w:t>
      </w:r>
      <w:r w:rsidRPr="005C7AF7">
        <w:rPr>
          <w:rFonts w:ascii="Arabic Typesetting" w:hAnsi="Arabic Typesetting" w:cs="Arabic Typesetting" w:hint="cs"/>
          <w:iCs/>
          <w:sz w:val="36"/>
          <w:szCs w:val="36"/>
          <w:rtl/>
          <w:lang w:val="ru-RU" w:bidi="ar-EG"/>
        </w:rPr>
        <w:t>داخلياً</w:t>
      </w:r>
      <w:r w:rsidRPr="005C7AF7">
        <w:rPr>
          <w:rFonts w:ascii="Arabic Typesetting" w:hAnsi="Arabic Typesetting" w:cs="Arabic Typesetting"/>
          <w:iCs/>
          <w:sz w:val="36"/>
          <w:szCs w:val="36"/>
          <w:rtl/>
          <w:lang w:val="ru-RU" w:bidi="ar-EG"/>
        </w:rPr>
        <w:t>:</w:t>
      </w:r>
    </w:p>
    <w:p w:rsidR="00E26FB5" w:rsidRPr="005C7AF7" w:rsidRDefault="00E26FB5" w:rsidP="00E26FB5">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ind w:firstLine="567"/>
        <w:jc w:val="both"/>
        <w:rPr>
          <w:rFonts w:ascii="Arabic Typesetting" w:hAnsi="Arabic Typesetting" w:cs="Arabic Typesetting"/>
          <w:iCs/>
          <w:sz w:val="36"/>
          <w:szCs w:val="36"/>
          <w:rtl/>
          <w:lang w:val="ru-RU" w:bidi="ar-EG"/>
        </w:rPr>
      </w:pPr>
      <w:r w:rsidRPr="005C7AF7">
        <w:rPr>
          <w:rFonts w:ascii="Arabic Typesetting" w:hAnsi="Arabic Typesetting" w:cs="Arabic Typesetting"/>
          <w:iCs/>
          <w:sz w:val="36"/>
          <w:szCs w:val="36"/>
          <w:rtl/>
          <w:lang w:val="ru-RU" w:bidi="ar-EG"/>
        </w:rPr>
        <w:t>(أ)</w:t>
      </w:r>
      <w:r>
        <w:rPr>
          <w:rFonts w:ascii="Arabic Typesetting" w:hAnsi="Arabic Typesetting" w:cs="Arabic Typesetting"/>
          <w:iCs/>
          <w:sz w:val="36"/>
          <w:szCs w:val="36"/>
          <w:rtl/>
          <w:lang w:val="ru-RU" w:bidi="ar-EG"/>
        </w:rPr>
        <w:tab/>
      </w:r>
      <w:r w:rsidRPr="005C7AF7">
        <w:rPr>
          <w:rFonts w:ascii="Arabic Typesetting" w:hAnsi="Arabic Typesetting" w:cs="Arabic Typesetting"/>
          <w:iCs/>
          <w:sz w:val="36"/>
          <w:szCs w:val="36"/>
          <w:rtl/>
          <w:lang w:val="ru-RU" w:bidi="ar-EG"/>
        </w:rPr>
        <w:t>سياسة الجودة التي وضعتها الإدارة العليا.</w:t>
      </w:r>
    </w:p>
    <w:p w:rsidR="00E26FB5" w:rsidRPr="005C7AF7" w:rsidRDefault="00E26FB5" w:rsidP="00E26FB5">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ind w:firstLine="567"/>
        <w:jc w:val="both"/>
        <w:rPr>
          <w:rFonts w:ascii="Arabic Typesetting" w:hAnsi="Arabic Typesetting" w:cs="Arabic Typesetting"/>
          <w:iCs/>
          <w:sz w:val="36"/>
          <w:szCs w:val="36"/>
          <w:rtl/>
          <w:lang w:val="ru-RU" w:bidi="ar-EG"/>
        </w:rPr>
      </w:pPr>
      <w:r w:rsidRPr="005C7AF7">
        <w:rPr>
          <w:rFonts w:ascii="Arabic Typesetting" w:hAnsi="Arabic Typesetting" w:cs="Arabic Typesetting"/>
          <w:iCs/>
          <w:sz w:val="36"/>
          <w:szCs w:val="36"/>
          <w:rtl/>
          <w:lang w:val="ru-RU" w:bidi="ar-EG"/>
        </w:rPr>
        <w:t>(ب)</w:t>
      </w:r>
      <w:r>
        <w:rPr>
          <w:rFonts w:ascii="Arabic Typesetting" w:hAnsi="Arabic Typesetting" w:cs="Arabic Typesetting"/>
          <w:iCs/>
          <w:sz w:val="36"/>
          <w:szCs w:val="36"/>
          <w:rtl/>
          <w:lang w:val="ru-RU" w:bidi="ar-EG"/>
        </w:rPr>
        <w:tab/>
      </w:r>
      <w:r w:rsidRPr="005C7AF7">
        <w:rPr>
          <w:rFonts w:ascii="Arabic Typesetting" w:hAnsi="Arabic Typesetting" w:cs="Arabic Typesetting"/>
          <w:iCs/>
          <w:sz w:val="36"/>
          <w:szCs w:val="36"/>
          <w:rtl/>
          <w:lang w:val="ru-RU" w:bidi="ar-EG"/>
        </w:rPr>
        <w:t xml:space="preserve">أدوار الهيئات والأفراد </w:t>
      </w:r>
      <w:r w:rsidRPr="005C7AF7">
        <w:rPr>
          <w:rFonts w:ascii="Arabic Typesetting" w:hAnsi="Arabic Typesetting" w:cs="Arabic Typesetting" w:hint="cs"/>
          <w:iCs/>
          <w:sz w:val="36"/>
          <w:szCs w:val="36"/>
          <w:rtl/>
          <w:lang w:val="ru-RU" w:bidi="ar-EG"/>
        </w:rPr>
        <w:t>المس</w:t>
      </w:r>
      <w:r w:rsidRPr="00D63943">
        <w:rPr>
          <w:rFonts w:ascii="Arabic Typesetting" w:hAnsi="Arabic Typesetting" w:cs="Arabic Typesetting"/>
          <w:iCs/>
          <w:sz w:val="36"/>
          <w:szCs w:val="36"/>
          <w:rtl/>
          <w:lang w:val="ru-RU" w:bidi="ar-EG"/>
        </w:rPr>
        <w:t>ؤ</w:t>
      </w:r>
      <w:r w:rsidRPr="005C7AF7">
        <w:rPr>
          <w:rFonts w:ascii="Arabic Typesetting" w:hAnsi="Arabic Typesetting" w:cs="Arabic Typesetting" w:hint="cs"/>
          <w:iCs/>
          <w:sz w:val="36"/>
          <w:szCs w:val="36"/>
          <w:rtl/>
          <w:lang w:val="ru-RU" w:bidi="ar-EG"/>
        </w:rPr>
        <w:t>ولين</w:t>
      </w:r>
      <w:r w:rsidRPr="005C7AF7">
        <w:rPr>
          <w:rFonts w:ascii="Arabic Typesetting" w:hAnsi="Arabic Typesetting" w:cs="Arabic Typesetting"/>
          <w:iCs/>
          <w:sz w:val="36"/>
          <w:szCs w:val="36"/>
          <w:rtl/>
          <w:lang w:val="ru-RU" w:bidi="ar-EG"/>
        </w:rPr>
        <w:t xml:space="preserve"> عن نظام إدارة الجودة بموجب تفويض الإدارة العليا وأسماؤهم.</w:t>
      </w:r>
    </w:p>
    <w:p w:rsidR="00E26FB5" w:rsidRPr="005C7AF7" w:rsidRDefault="00E26FB5" w:rsidP="00E26FB5">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ind w:firstLine="567"/>
        <w:jc w:val="both"/>
        <w:rPr>
          <w:rFonts w:ascii="Arabic Typesetting" w:hAnsi="Arabic Typesetting" w:cs="Arabic Typesetting"/>
          <w:iCs/>
          <w:sz w:val="36"/>
          <w:szCs w:val="36"/>
          <w:rtl/>
          <w:lang w:val="ru-RU" w:bidi="ar-EG"/>
        </w:rPr>
      </w:pPr>
      <w:r w:rsidRPr="005C7AF7">
        <w:rPr>
          <w:rFonts w:ascii="Arabic Typesetting" w:hAnsi="Arabic Typesetting" w:cs="Arabic Typesetting"/>
          <w:iCs/>
          <w:sz w:val="36"/>
          <w:szCs w:val="36"/>
          <w:rtl/>
          <w:lang w:val="ru-RU" w:bidi="ar-EG"/>
        </w:rPr>
        <w:t>(ج)</w:t>
      </w:r>
      <w:r>
        <w:rPr>
          <w:rFonts w:ascii="Arabic Typesetting" w:hAnsi="Arabic Typesetting" w:cs="Arabic Typesetting"/>
          <w:iCs/>
          <w:sz w:val="36"/>
          <w:szCs w:val="36"/>
          <w:rtl/>
          <w:lang w:val="ru-RU" w:bidi="ar-EG"/>
        </w:rPr>
        <w:tab/>
      </w:r>
      <w:r w:rsidRPr="005C7AF7">
        <w:rPr>
          <w:rFonts w:ascii="Arabic Typesetting" w:hAnsi="Arabic Typesetting" w:cs="Arabic Typesetting"/>
          <w:iCs/>
          <w:sz w:val="36"/>
          <w:szCs w:val="36"/>
          <w:rtl/>
          <w:lang w:val="ru-RU" w:bidi="ar-EG"/>
        </w:rPr>
        <w:t xml:space="preserve">مخطط تنظيمي </w:t>
      </w:r>
      <w:r w:rsidRPr="005C7AF7">
        <w:rPr>
          <w:rFonts w:ascii="Arabic Typesetting" w:hAnsi="Arabic Typesetting" w:cs="Arabic Typesetting" w:hint="cs"/>
          <w:iCs/>
          <w:sz w:val="36"/>
          <w:szCs w:val="36"/>
          <w:rtl/>
          <w:lang w:val="ru-RU" w:bidi="ar-EG"/>
        </w:rPr>
        <w:t>يبين</w:t>
      </w:r>
      <w:r w:rsidRPr="005C7AF7">
        <w:rPr>
          <w:rFonts w:ascii="Arabic Typesetting" w:hAnsi="Arabic Typesetting" w:cs="Arabic Typesetting"/>
          <w:iCs/>
          <w:sz w:val="36"/>
          <w:szCs w:val="36"/>
          <w:rtl/>
          <w:lang w:val="ru-RU" w:bidi="ar-EG"/>
        </w:rPr>
        <w:t xml:space="preserve"> جميع الهيئات والأفراد </w:t>
      </w:r>
      <w:r>
        <w:rPr>
          <w:rFonts w:ascii="Arabic Typesetting" w:hAnsi="Arabic Typesetting" w:cs="Arabic Typesetting" w:hint="cs"/>
          <w:iCs/>
          <w:sz w:val="36"/>
          <w:szCs w:val="36"/>
          <w:rtl/>
          <w:lang w:val="ru-RU" w:bidi="ar-EG"/>
        </w:rPr>
        <w:t>المس</w:t>
      </w:r>
      <w:r w:rsidRPr="00D63943">
        <w:rPr>
          <w:rFonts w:ascii="Arabic Typesetting" w:hAnsi="Arabic Typesetting" w:cs="Arabic Typesetting"/>
          <w:iCs/>
          <w:sz w:val="36"/>
          <w:szCs w:val="36"/>
          <w:rtl/>
          <w:lang w:val="ru-RU" w:bidi="ar-EG"/>
        </w:rPr>
        <w:t>ؤ</w:t>
      </w:r>
      <w:r w:rsidRPr="005C7AF7">
        <w:rPr>
          <w:rFonts w:ascii="Arabic Typesetting" w:hAnsi="Arabic Typesetting" w:cs="Arabic Typesetting" w:hint="cs"/>
          <w:iCs/>
          <w:sz w:val="36"/>
          <w:szCs w:val="36"/>
          <w:rtl/>
          <w:lang w:val="ru-RU" w:bidi="ar-EG"/>
        </w:rPr>
        <w:t>ولين</w:t>
      </w:r>
      <w:r w:rsidRPr="005C7AF7">
        <w:rPr>
          <w:rFonts w:ascii="Arabic Typesetting" w:hAnsi="Arabic Typesetting" w:cs="Arabic Typesetting"/>
          <w:iCs/>
          <w:sz w:val="36"/>
          <w:szCs w:val="36"/>
          <w:rtl/>
          <w:lang w:val="ru-RU" w:bidi="ar-EG"/>
        </w:rPr>
        <w:t xml:space="preserve"> عن نظام إدارة الجودة.</w:t>
      </w:r>
    </w:p>
    <w:p w:rsidR="00E26FB5" w:rsidRDefault="00E26FB5" w:rsidP="00E26FB5">
      <w:pPr>
        <w:pStyle w:val="NormalParaAR"/>
        <w:keepNext/>
        <w:spacing w:before="240"/>
        <w:rPr>
          <w:rtl/>
          <w:lang w:bidi="ar-EG"/>
        </w:rPr>
      </w:pPr>
      <w:r>
        <w:rPr>
          <w:rFonts w:hint="cs"/>
          <w:rtl/>
          <w:lang w:bidi="ar-EG"/>
        </w:rPr>
        <w:t>(أ)</w:t>
      </w:r>
      <w:r>
        <w:rPr>
          <w:rtl/>
          <w:lang w:bidi="ar-EG"/>
        </w:rPr>
        <w:tab/>
      </w:r>
      <w:r>
        <w:rPr>
          <w:rFonts w:hint="cs"/>
          <w:rtl/>
          <w:lang w:bidi="ar-EG"/>
        </w:rPr>
        <w:t>يقر مكتب الفلبين بأهمية فهم احتياجات العملاء ومتطلباتهم والاستجابة لها وتحسينها. وعليه، اعتمدت الإدارة العليا بيان سياسة الجودة التالي:</w:t>
      </w:r>
    </w:p>
    <w:p w:rsidR="00E26FB5" w:rsidRDefault="00E26FB5" w:rsidP="00E26FB5">
      <w:pPr>
        <w:pStyle w:val="NormalParaAR"/>
        <w:ind w:left="1134" w:hanging="567"/>
        <w:rPr>
          <w:rtl/>
          <w:lang w:bidi="ar-EG"/>
        </w:rPr>
      </w:pPr>
      <w:r>
        <w:rPr>
          <w:rFonts w:hint="cs"/>
          <w:rtl/>
          <w:lang w:bidi="ar-EG"/>
        </w:rPr>
        <w:t>-</w:t>
      </w:r>
      <w:r>
        <w:rPr>
          <w:rtl/>
          <w:lang w:bidi="ar-EG"/>
        </w:rPr>
        <w:tab/>
      </w:r>
      <w:r>
        <w:rPr>
          <w:rFonts w:hint="cs"/>
          <w:rtl/>
          <w:lang w:bidi="ar-EG"/>
        </w:rPr>
        <w:t xml:space="preserve">نسعى إلى تهيئة بيئة </w:t>
      </w:r>
      <w:proofErr w:type="gramStart"/>
      <w:r>
        <w:rPr>
          <w:rFonts w:hint="cs"/>
          <w:rtl/>
          <w:lang w:bidi="ar-EG"/>
        </w:rPr>
        <w:t>تحفز</w:t>
      </w:r>
      <w:proofErr w:type="gramEnd"/>
      <w:r>
        <w:rPr>
          <w:rFonts w:hint="cs"/>
          <w:rtl/>
          <w:lang w:bidi="ar-EG"/>
        </w:rPr>
        <w:t xml:space="preserve"> الملكية الفكرية وتحميها وتستخدمها وتنفذها.</w:t>
      </w:r>
    </w:p>
    <w:p w:rsidR="00E26FB5" w:rsidRDefault="00E26FB5" w:rsidP="00E26FB5">
      <w:pPr>
        <w:pStyle w:val="NormalParaAR"/>
        <w:ind w:left="1134" w:hanging="567"/>
        <w:rPr>
          <w:rtl/>
          <w:lang w:bidi="ar-EG"/>
        </w:rPr>
      </w:pPr>
      <w:r>
        <w:rPr>
          <w:rFonts w:hint="cs"/>
          <w:rtl/>
          <w:lang w:bidi="ar-EG"/>
        </w:rPr>
        <w:t>-</w:t>
      </w:r>
      <w:r>
        <w:rPr>
          <w:rtl/>
          <w:lang w:bidi="ar-EG"/>
        </w:rPr>
        <w:tab/>
      </w:r>
      <w:r>
        <w:rPr>
          <w:rFonts w:hint="cs"/>
          <w:rtl/>
          <w:lang w:bidi="ar-EG"/>
        </w:rPr>
        <w:t xml:space="preserve">ندعم </w:t>
      </w:r>
      <w:proofErr w:type="gramStart"/>
      <w:r>
        <w:rPr>
          <w:rFonts w:hint="cs"/>
          <w:rtl/>
          <w:lang w:bidi="ar-EG"/>
        </w:rPr>
        <w:t>إعداد</w:t>
      </w:r>
      <w:proofErr w:type="gramEnd"/>
      <w:r>
        <w:rPr>
          <w:rFonts w:hint="cs"/>
          <w:rtl/>
          <w:lang w:bidi="ar-EG"/>
        </w:rPr>
        <w:t xml:space="preserve"> موظفين متحمسين ومؤهلين ومتماسكين يعملون بأقصى درجات المهنية والشفافية والنزاهة ويخضعون للمساءلة.</w:t>
      </w:r>
    </w:p>
    <w:p w:rsidR="00E26FB5" w:rsidRDefault="00E26FB5" w:rsidP="00E26FB5">
      <w:pPr>
        <w:pStyle w:val="NormalParaAR"/>
        <w:ind w:left="1134" w:hanging="567"/>
        <w:rPr>
          <w:rtl/>
          <w:lang w:bidi="ar-EG"/>
        </w:rPr>
      </w:pPr>
      <w:r>
        <w:rPr>
          <w:rFonts w:hint="cs"/>
          <w:rtl/>
          <w:lang w:bidi="ar-EG"/>
        </w:rPr>
        <w:t>-</w:t>
      </w:r>
      <w:r>
        <w:rPr>
          <w:rtl/>
          <w:lang w:bidi="ar-EG"/>
        </w:rPr>
        <w:tab/>
      </w:r>
      <w:r>
        <w:rPr>
          <w:rFonts w:hint="cs"/>
          <w:rtl/>
          <w:lang w:bidi="ar-EG"/>
        </w:rPr>
        <w:t>نلتزم بمواصلة تحسين نظام إدارة الجودة بغية تحقيق أعلى مستويات الرضا لدى الأطراف المعنية.</w:t>
      </w:r>
    </w:p>
    <w:p w:rsidR="00E26FB5" w:rsidRDefault="00E26FB5" w:rsidP="00E26FB5">
      <w:pPr>
        <w:pStyle w:val="NormalParaAR"/>
        <w:rPr>
          <w:rtl/>
          <w:lang w:bidi="ar-EG"/>
        </w:rPr>
      </w:pPr>
      <w:r>
        <w:rPr>
          <w:rFonts w:hint="cs"/>
          <w:rtl/>
          <w:lang w:bidi="ar-EG"/>
        </w:rPr>
        <w:t>والتزم مكتب البراءات بما يلي لدعم هدف مكتب الفلبين:</w:t>
      </w:r>
    </w:p>
    <w:p w:rsidR="00E26FB5" w:rsidRDefault="00E26FB5" w:rsidP="00E26FB5">
      <w:pPr>
        <w:pStyle w:val="NormalParaAR"/>
        <w:ind w:left="1134" w:hanging="567"/>
        <w:rPr>
          <w:rtl/>
          <w:lang w:bidi="ar-EG"/>
        </w:rPr>
      </w:pPr>
      <w:r>
        <w:rPr>
          <w:rFonts w:hint="cs"/>
          <w:rtl/>
          <w:lang w:bidi="ar-EG"/>
        </w:rPr>
        <w:t>1.</w:t>
      </w:r>
      <w:r>
        <w:rPr>
          <w:rtl/>
          <w:lang w:bidi="ar-EG"/>
        </w:rPr>
        <w:tab/>
      </w:r>
      <w:r>
        <w:rPr>
          <w:rFonts w:hint="cs"/>
          <w:rtl/>
          <w:lang w:bidi="ar-EG"/>
        </w:rPr>
        <w:t>نلتزم بتهيئة بيئة تحمي البراءات بإنصاف وشفافية واتساق.</w:t>
      </w:r>
    </w:p>
    <w:p w:rsidR="00E26FB5" w:rsidRDefault="00E26FB5" w:rsidP="00E26FB5">
      <w:pPr>
        <w:pStyle w:val="NormalParaAR"/>
        <w:ind w:left="1134" w:hanging="567"/>
        <w:rPr>
          <w:rtl/>
          <w:lang w:bidi="ar-EG"/>
        </w:rPr>
      </w:pPr>
      <w:r>
        <w:rPr>
          <w:rFonts w:hint="cs"/>
          <w:rtl/>
          <w:lang w:bidi="ar-EG"/>
        </w:rPr>
        <w:t>2.</w:t>
      </w:r>
      <w:r>
        <w:rPr>
          <w:rtl/>
          <w:lang w:bidi="ar-EG"/>
        </w:rPr>
        <w:tab/>
      </w:r>
      <w:r>
        <w:rPr>
          <w:rFonts w:hint="cs"/>
          <w:rtl/>
          <w:lang w:bidi="ar-EG"/>
        </w:rPr>
        <w:t>نزود موظفينا بالمعارف والمهارات اللازمة لتعزيز كفاءاتهم.</w:t>
      </w:r>
    </w:p>
    <w:p w:rsidR="00E26FB5" w:rsidRDefault="00E26FB5" w:rsidP="00E26FB5">
      <w:pPr>
        <w:pStyle w:val="NormalParaAR"/>
        <w:ind w:left="1134" w:hanging="567"/>
        <w:rPr>
          <w:rtl/>
          <w:lang w:bidi="ar-EG"/>
        </w:rPr>
      </w:pPr>
      <w:r>
        <w:rPr>
          <w:rFonts w:hint="cs"/>
          <w:rtl/>
          <w:lang w:bidi="ar-EG"/>
        </w:rPr>
        <w:t>3.</w:t>
      </w:r>
      <w:r>
        <w:rPr>
          <w:rtl/>
          <w:lang w:bidi="ar-EG"/>
        </w:rPr>
        <w:tab/>
      </w:r>
      <w:r>
        <w:rPr>
          <w:rFonts w:hint="cs"/>
          <w:rtl/>
          <w:lang w:bidi="ar-EG"/>
        </w:rPr>
        <w:t>نعمل جاهدين على تحسين معيار فحص جودة البراءات باستمرار لتحقيق أعلى مستويات الرضا لدى الأطراف المعنية.</w:t>
      </w:r>
    </w:p>
    <w:p w:rsidR="00E26FB5" w:rsidRDefault="00E26FB5" w:rsidP="00E26FB5">
      <w:pPr>
        <w:pStyle w:val="NormalParaAR"/>
        <w:rPr>
          <w:lang w:bidi="ar-EG"/>
        </w:rPr>
      </w:pPr>
      <w:r>
        <w:rPr>
          <w:rFonts w:hint="cs"/>
          <w:rtl/>
          <w:lang w:bidi="ar-EG"/>
        </w:rPr>
        <w:t xml:space="preserve">وتقر الإدارة العليا لمكتب الفلبين بالضرورة المستمرة لمواصلة تحسين الجودة والفعالية ورضا العملاء. </w:t>
      </w:r>
      <w:proofErr w:type="gramStart"/>
      <w:r>
        <w:rPr>
          <w:rFonts w:hint="cs"/>
          <w:rtl/>
          <w:lang w:bidi="ar-EG"/>
        </w:rPr>
        <w:t>ومن</w:t>
      </w:r>
      <w:proofErr w:type="gramEnd"/>
      <w:r>
        <w:rPr>
          <w:rFonts w:hint="cs"/>
          <w:rtl/>
          <w:lang w:bidi="ar-EG"/>
        </w:rPr>
        <w:t xml:space="preserve"> ثم، شرع المكتب في الحصول على </w:t>
      </w:r>
      <w:r>
        <w:rPr>
          <w:rFonts w:hint="cs"/>
          <w:rtl/>
        </w:rPr>
        <w:t xml:space="preserve">شهادة </w:t>
      </w:r>
      <w:r>
        <w:t>ISO 9001:2008</w:t>
      </w:r>
      <w:r>
        <w:rPr>
          <w:rFonts w:hint="cs"/>
          <w:rtl/>
        </w:rPr>
        <w:t xml:space="preserve"> وحصل عليها.</w:t>
      </w:r>
    </w:p>
    <w:p w:rsidR="00E26FB5" w:rsidRDefault="00E26FB5" w:rsidP="00E26FB5">
      <w:pPr>
        <w:pStyle w:val="NormalParaAR"/>
        <w:keepNext/>
        <w:rPr>
          <w:rtl/>
          <w:lang w:bidi="ar-EG"/>
        </w:rPr>
      </w:pPr>
      <w:r>
        <w:rPr>
          <w:rFonts w:hint="cs"/>
          <w:rtl/>
          <w:lang w:bidi="ar-EG"/>
        </w:rPr>
        <w:t>(ب)</w:t>
      </w:r>
      <w:r>
        <w:rPr>
          <w:rtl/>
          <w:lang w:bidi="ar-EG"/>
        </w:rPr>
        <w:tab/>
      </w:r>
      <w:r w:rsidRPr="00A912D2">
        <w:rPr>
          <w:rtl/>
          <w:lang w:bidi="ar-EG"/>
        </w:rPr>
        <w:t>أدوار الهيئات والأفراد المسؤولين عن نظام إدارة الجودة</w:t>
      </w:r>
      <w:r>
        <w:rPr>
          <w:rFonts w:hint="cs"/>
          <w:rtl/>
          <w:lang w:bidi="ar-EG"/>
        </w:rPr>
        <w:t xml:space="preserve"> ومسمياتهم الوظيفية:</w:t>
      </w:r>
    </w:p>
    <w:p w:rsidR="00E26FB5" w:rsidRPr="00292769" w:rsidRDefault="00E26FB5" w:rsidP="00E26FB5">
      <w:pPr>
        <w:pStyle w:val="NormalParaAR"/>
        <w:keepNext/>
        <w:rPr>
          <w:rtl/>
          <w:lang w:bidi="ar-EG"/>
        </w:rPr>
      </w:pPr>
      <w:r w:rsidRPr="00292769">
        <w:rPr>
          <w:rFonts w:hint="cs"/>
          <w:rtl/>
          <w:lang w:bidi="ar-EG"/>
        </w:rPr>
        <w:t xml:space="preserve">ممثل إدارة الجودة يضمن </w:t>
      </w:r>
      <w:proofErr w:type="gramStart"/>
      <w:r w:rsidRPr="00292769">
        <w:rPr>
          <w:rFonts w:hint="cs"/>
          <w:rtl/>
          <w:lang w:bidi="ar-EG"/>
        </w:rPr>
        <w:t>التنفيذ</w:t>
      </w:r>
      <w:proofErr w:type="gramEnd"/>
      <w:r w:rsidRPr="00292769">
        <w:rPr>
          <w:rFonts w:hint="cs"/>
          <w:rtl/>
          <w:lang w:bidi="ar-EG"/>
        </w:rPr>
        <w:t xml:space="preserve"> الفعال لنظام إدارة الجودة القائم والحفاظ عليه.</w:t>
      </w:r>
    </w:p>
    <w:p w:rsidR="00E26FB5" w:rsidRPr="00292769" w:rsidRDefault="00E26FB5" w:rsidP="00E26FB5">
      <w:pPr>
        <w:pStyle w:val="NormalParaAR"/>
        <w:rPr>
          <w:rtl/>
          <w:lang w:bidi="ar-EG"/>
        </w:rPr>
      </w:pPr>
      <w:r w:rsidRPr="00292769">
        <w:rPr>
          <w:rFonts w:hint="cs"/>
          <w:rtl/>
          <w:lang w:bidi="ar-EG"/>
        </w:rPr>
        <w:t xml:space="preserve">فريق </w:t>
      </w:r>
      <w:proofErr w:type="gramStart"/>
      <w:r w:rsidRPr="00292769">
        <w:rPr>
          <w:rFonts w:hint="cs"/>
          <w:rtl/>
          <w:lang w:bidi="ar-EG"/>
        </w:rPr>
        <w:t>المراقبة</w:t>
      </w:r>
      <w:proofErr w:type="gramEnd"/>
      <w:r w:rsidRPr="00292769">
        <w:rPr>
          <w:rFonts w:hint="cs"/>
          <w:rtl/>
          <w:lang w:bidi="ar-EG"/>
        </w:rPr>
        <w:t xml:space="preserve"> الداخلية للجودة يدير متطلبات الحفاظ على الامتثال لنظام إدارة الجودة القائم ويرصده. ويجري الفريق عمليات تدقيق داخلية ويراقب ويسجِّل تنفيذ الإجراءات التصحيحية والوقائية الخاصة بأوجه عدم الامتثال الملاحظة خلال تلك</w:t>
      </w:r>
      <w:r w:rsidRPr="00292769">
        <w:rPr>
          <w:rFonts w:hint="eastAsia"/>
          <w:rtl/>
          <w:lang w:bidi="ar-EG"/>
        </w:rPr>
        <w:t> </w:t>
      </w:r>
      <w:r w:rsidRPr="00292769">
        <w:rPr>
          <w:rFonts w:hint="cs"/>
          <w:rtl/>
          <w:lang w:bidi="ar-EG"/>
        </w:rPr>
        <w:t>العمليات.</w:t>
      </w:r>
    </w:p>
    <w:p w:rsidR="00E26FB5" w:rsidRPr="00292769" w:rsidRDefault="00E26FB5" w:rsidP="00E26FB5">
      <w:pPr>
        <w:pStyle w:val="NormalParaAR"/>
        <w:rPr>
          <w:rtl/>
          <w:lang w:bidi="ar-EG"/>
        </w:rPr>
      </w:pPr>
      <w:r w:rsidRPr="00292769">
        <w:rPr>
          <w:rFonts w:hint="cs"/>
          <w:rtl/>
          <w:lang w:bidi="ar-EG"/>
        </w:rPr>
        <w:t xml:space="preserve">شعبة إدارة الجودة تقيِّم جودة البحث والفحص للطلبات الوطنية والطلبات المقدَّمة إلى المكتب بوصفه إدارة للبحث الدولي </w:t>
      </w:r>
      <w:proofErr w:type="gramStart"/>
      <w:r w:rsidRPr="00292769">
        <w:rPr>
          <w:rFonts w:hint="cs"/>
          <w:rtl/>
          <w:lang w:bidi="ar-EG"/>
        </w:rPr>
        <w:t>والفحص</w:t>
      </w:r>
      <w:proofErr w:type="gramEnd"/>
      <w:r w:rsidRPr="00292769">
        <w:rPr>
          <w:rFonts w:hint="cs"/>
          <w:rtl/>
          <w:lang w:bidi="ar-EG"/>
        </w:rPr>
        <w:t xml:space="preserve"> التمهيدي الدولي. وتضمن هذه الوحدة أن الإجراءات الشكلية وتقارير البحث والفحص تمتثل لمعايير الجودة القائمة؛ وتعالج الشواغل والمشكلات المثارة في عملية الفحص أو استعراض الجودة عند الاقتضاء؛ وتكشف احتياجات فاحصي البراءات من حيث التدريب وتوصي بالدورات اللازمة؛ وتحدد الثغرات في نظام استعراض الجودة وتقترح حلولاً وتحدد فعالية عملية استعراض الجودة.</w:t>
      </w:r>
    </w:p>
    <w:p w:rsidR="00E26FB5" w:rsidRPr="00292769" w:rsidRDefault="00E26FB5" w:rsidP="00E26FB5">
      <w:pPr>
        <w:pStyle w:val="NormalParaAR"/>
        <w:rPr>
          <w:rtl/>
          <w:lang w:bidi="ar-EG"/>
        </w:rPr>
      </w:pPr>
      <w:proofErr w:type="gramStart"/>
      <w:r w:rsidRPr="00292769">
        <w:rPr>
          <w:rFonts w:hint="cs"/>
          <w:rtl/>
          <w:lang w:bidi="ar-EG"/>
        </w:rPr>
        <w:lastRenderedPageBreak/>
        <w:t>مستعرض</w:t>
      </w:r>
      <w:proofErr w:type="gramEnd"/>
      <w:r w:rsidRPr="00292769">
        <w:rPr>
          <w:rFonts w:hint="cs"/>
          <w:rtl/>
          <w:lang w:bidi="ar-EG"/>
        </w:rPr>
        <w:t xml:space="preserve"> الجودة يجري تقييماً سرياً وتقديرياً لجودة كل نواتج العمل ومنها تقارير البحث والفحص التي يصدرها الفاحصون كل</w:t>
      </w:r>
      <w:r w:rsidRPr="00292769">
        <w:rPr>
          <w:rFonts w:hint="eastAsia"/>
          <w:rtl/>
          <w:lang w:bidi="ar-EG"/>
        </w:rPr>
        <w:t> </w:t>
      </w:r>
      <w:r w:rsidRPr="00292769">
        <w:rPr>
          <w:rFonts w:hint="cs"/>
          <w:rtl/>
          <w:lang w:bidi="ar-EG"/>
        </w:rPr>
        <w:t>شهر. ومستعرض الجودة مكلف باستعراض الطلبات من حيث تقرير البحث والفحص وامتثالهما لقائمة معايير استعراض جودة البراءات وإعداد استمارة تقرير نظام استعراض جودة البراءات.</w:t>
      </w:r>
    </w:p>
    <w:p w:rsidR="00E26FB5" w:rsidRPr="00292769" w:rsidRDefault="00E26FB5" w:rsidP="00E26FB5">
      <w:pPr>
        <w:pStyle w:val="NormalParaAR"/>
        <w:rPr>
          <w:rtl/>
          <w:lang w:bidi="ar-EG"/>
        </w:rPr>
      </w:pPr>
      <w:r w:rsidRPr="00292769">
        <w:rPr>
          <w:rFonts w:hint="cs"/>
          <w:rtl/>
          <w:lang w:bidi="ar-EG"/>
        </w:rPr>
        <w:t xml:space="preserve">المشرف على مستعرض الجودة يقيِّم ويستعرض التقرير الذي قدمه </w:t>
      </w:r>
      <w:proofErr w:type="gramStart"/>
      <w:r w:rsidRPr="00292769">
        <w:rPr>
          <w:rFonts w:hint="cs"/>
          <w:rtl/>
          <w:lang w:bidi="ar-EG"/>
        </w:rPr>
        <w:t>مستعرض</w:t>
      </w:r>
      <w:proofErr w:type="gramEnd"/>
      <w:r w:rsidRPr="00292769">
        <w:rPr>
          <w:rFonts w:hint="cs"/>
          <w:rtl/>
          <w:lang w:bidi="ar-EG"/>
        </w:rPr>
        <w:t xml:space="preserve"> الجودة قبل إحالته إلى الشعبة المعنية.</w:t>
      </w:r>
    </w:p>
    <w:p w:rsidR="00E26FB5" w:rsidRPr="00292769" w:rsidRDefault="00E26FB5" w:rsidP="00E26FB5">
      <w:pPr>
        <w:pStyle w:val="NormalParaAR"/>
        <w:rPr>
          <w:rtl/>
          <w:lang w:bidi="ar-EG"/>
        </w:rPr>
      </w:pPr>
      <w:r w:rsidRPr="00292769">
        <w:rPr>
          <w:rFonts w:hint="cs"/>
          <w:rtl/>
          <w:lang w:bidi="ar-EG"/>
        </w:rPr>
        <w:t xml:space="preserve">رئيس شعبة إدارة الجودة يشرف على أنشطة الشعبة ويرفع تقريراً شهرياً عن نتائج نظام استعراض جودة البراءات إلى مدير المكتب. </w:t>
      </w:r>
      <w:proofErr w:type="gramStart"/>
      <w:r w:rsidRPr="00292769">
        <w:rPr>
          <w:rFonts w:hint="cs"/>
          <w:rtl/>
          <w:lang w:bidi="ar-EG"/>
        </w:rPr>
        <w:t>ويبيِّن</w:t>
      </w:r>
      <w:proofErr w:type="gramEnd"/>
      <w:r w:rsidRPr="00292769">
        <w:rPr>
          <w:rFonts w:hint="cs"/>
          <w:rtl/>
          <w:lang w:bidi="ar-EG"/>
        </w:rPr>
        <w:t xml:space="preserve"> التقرير عدد حالات الامتثال وعدم الامتثال ويحدد أي مشكلات خاصة تتطلب العناية الفورية ويوصي</w:t>
      </w:r>
      <w:r w:rsidRPr="00292769">
        <w:rPr>
          <w:rFonts w:hint="eastAsia"/>
          <w:rtl/>
          <w:lang w:bidi="ar-EG"/>
        </w:rPr>
        <w:t> </w:t>
      </w:r>
      <w:r w:rsidRPr="00292769">
        <w:rPr>
          <w:rFonts w:hint="cs"/>
          <w:rtl/>
          <w:lang w:bidi="ar-EG"/>
        </w:rPr>
        <w:t>بالتدابير المناسبة في هذا الصدد.</w:t>
      </w:r>
    </w:p>
    <w:p w:rsidR="00E26FB5" w:rsidRPr="00292769" w:rsidRDefault="00E26FB5" w:rsidP="00E26FB5">
      <w:pPr>
        <w:pStyle w:val="NormalParaAR"/>
        <w:rPr>
          <w:rtl/>
          <w:lang w:bidi="ar-EG"/>
        </w:rPr>
      </w:pPr>
      <w:proofErr w:type="gramStart"/>
      <w:r w:rsidRPr="00292769">
        <w:rPr>
          <w:rFonts w:hint="cs"/>
          <w:rtl/>
          <w:lang w:bidi="ar-EG"/>
        </w:rPr>
        <w:t>لجنة</w:t>
      </w:r>
      <w:proofErr w:type="gramEnd"/>
      <w:r w:rsidRPr="00292769">
        <w:rPr>
          <w:rFonts w:hint="cs"/>
          <w:rtl/>
          <w:lang w:bidi="ar-EG"/>
        </w:rPr>
        <w:t xml:space="preserve"> إدارة الجودة تتألف من المشرفين (رؤساء الشعب) ورئيس شعبة إدارة الجودة والمشرف على مستعرض الجودة ومدير المكتب أو مساعد مدير المكتب. واللجنة مسؤولة عن وضع السياسات والتعديلات الخاصة بنظام استعراض جودة البراءات وتقييم توصيات شعبة إدارة الجودة في هذا الشأن.</w:t>
      </w:r>
    </w:p>
    <w:p w:rsidR="00E26FB5" w:rsidRDefault="00E26FB5" w:rsidP="00E26FB5">
      <w:pPr>
        <w:pStyle w:val="NormalParaAR"/>
        <w:rPr>
          <w:rtl/>
        </w:rPr>
      </w:pPr>
      <w:r w:rsidRPr="00292769">
        <w:rPr>
          <w:rFonts w:hint="cs"/>
          <w:rtl/>
          <w:lang w:bidi="ar-EG"/>
        </w:rPr>
        <w:t xml:space="preserve">المدققون الخارجيون </w:t>
      </w:r>
      <w:r>
        <w:rPr>
          <w:rFonts w:hint="cs"/>
          <w:rtl/>
          <w:lang w:bidi="ar-EG"/>
        </w:rPr>
        <w:t>هم المسؤولون عن الإقرار بامتثال المكتب لنظام إدارة الجودة</w:t>
      </w:r>
      <w:r w:rsidR="007C6D47">
        <w:rPr>
          <w:rFonts w:hint="cs"/>
          <w:rtl/>
          <w:lang w:bidi="ar-EG"/>
        </w:rPr>
        <w:t xml:space="preserve"> وفقاً للمعيار</w:t>
      </w:r>
      <w:r>
        <w:rPr>
          <w:rFonts w:hint="cs"/>
          <w:rtl/>
          <w:lang w:bidi="ar-EG"/>
        </w:rPr>
        <w:t xml:space="preserve"> </w:t>
      </w:r>
      <w:r>
        <w:rPr>
          <w:lang w:bidi="ar-EG"/>
        </w:rPr>
        <w:t>ISO 9001:2008</w:t>
      </w:r>
      <w:r>
        <w:rPr>
          <w:rFonts w:hint="cs"/>
          <w:rtl/>
        </w:rPr>
        <w:t>.</w:t>
      </w:r>
    </w:p>
    <w:p w:rsidR="00E26FB5" w:rsidRDefault="00E26FB5" w:rsidP="00E26FB5">
      <w:pPr>
        <w:pStyle w:val="NormalParaAR"/>
        <w:keepNext/>
        <w:rPr>
          <w:rtl/>
          <w:lang w:bidi="ar-EG"/>
        </w:rPr>
      </w:pPr>
      <w:r>
        <w:rPr>
          <w:rFonts w:hint="cs"/>
          <w:rtl/>
          <w:lang w:bidi="ar-EG"/>
        </w:rPr>
        <w:t>(ج)</w:t>
      </w:r>
      <w:r>
        <w:rPr>
          <w:rtl/>
          <w:lang w:bidi="ar-EG"/>
        </w:rPr>
        <w:tab/>
      </w:r>
      <w:r>
        <w:rPr>
          <w:rFonts w:hint="cs"/>
          <w:rtl/>
          <w:lang w:bidi="ar-EG"/>
        </w:rPr>
        <w:t>الهيكل التنظيمي لنظام إدارة الجودة</w:t>
      </w:r>
    </w:p>
    <w:p w:rsidR="00E26FB5" w:rsidRDefault="00E26FB5" w:rsidP="00E26FB5">
      <w:pPr>
        <w:pStyle w:val="NormalParaAR"/>
        <w:keepNext/>
        <w:spacing w:after="120"/>
        <w:jc w:val="center"/>
        <w:rPr>
          <w:i/>
          <w:iCs/>
          <w:rtl/>
          <w:lang w:bidi="ar-EG"/>
        </w:rPr>
      </w:pPr>
      <w:r>
        <w:rPr>
          <w:rFonts w:hint="cs"/>
          <w:i/>
          <w:iCs/>
          <w:rtl/>
          <w:lang w:bidi="ar-EG"/>
        </w:rPr>
        <w:t>الشكل 1</w:t>
      </w:r>
    </w:p>
    <w:p w:rsidR="00E26FB5" w:rsidRDefault="00E26FB5" w:rsidP="00E26FB5">
      <w:pPr>
        <w:pStyle w:val="NormalParaAR"/>
        <w:keepNext/>
        <w:shd w:val="clear" w:color="auto" w:fill="BFBFBF" w:themeFill="background1" w:themeFillShade="BF"/>
        <w:jc w:val="center"/>
        <w:rPr>
          <w:i/>
          <w:iCs/>
          <w:rtl/>
          <w:lang w:bidi="ar-EG"/>
        </w:rPr>
      </w:pPr>
      <w:r>
        <w:rPr>
          <w:rFonts w:hint="cs"/>
          <w:i/>
          <w:iCs/>
          <w:rtl/>
          <w:lang w:bidi="ar-EG"/>
        </w:rPr>
        <w:t>الهيكل التنظيمي لنظام إدارة الجودة</w:t>
      </w:r>
    </w:p>
    <w:p w:rsidR="00E26FB5" w:rsidRDefault="00E26FB5" w:rsidP="00E26FB5">
      <w:pPr>
        <w:pStyle w:val="NormalParaAR"/>
        <w:spacing w:line="240" w:lineRule="auto"/>
        <w:rPr>
          <w:rtl/>
          <w:lang w:bidi="ar-EG"/>
        </w:rPr>
      </w:pPr>
      <w:r>
        <w:rPr>
          <w:rFonts w:ascii="Calibri" w:eastAsia="Calibri" w:hAnsi="Calibri" w:cs="Times New Roman"/>
          <w:noProof/>
          <w:szCs w:val="22"/>
        </w:rPr>
        <w:drawing>
          <wp:inline distT="0" distB="0" distL="0" distR="0" wp14:anchorId="31D88D64" wp14:editId="5BB4FF0E">
            <wp:extent cx="5720945" cy="36004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srcRect t="11059"/>
                    <a:stretch/>
                  </pic:blipFill>
                  <pic:spPr bwMode="auto">
                    <a:xfrm>
                      <a:off x="0" y="0"/>
                      <a:ext cx="5726476" cy="3603931"/>
                    </a:xfrm>
                    <a:prstGeom prst="rect">
                      <a:avLst/>
                    </a:prstGeom>
                    <a:noFill/>
                    <a:ln>
                      <a:noFill/>
                    </a:ln>
                    <a:extLst>
                      <a:ext uri="{53640926-AAD7-44D8-BBD7-CCE9431645EC}">
                        <a14:shadowObscured xmlns:a14="http://schemas.microsoft.com/office/drawing/2010/main"/>
                      </a:ext>
                    </a:extLst>
                  </pic:spPr>
                </pic:pic>
              </a:graphicData>
            </a:graphic>
          </wp:inline>
        </w:drawing>
      </w:r>
    </w:p>
    <w:p w:rsidR="00E26FB5" w:rsidRPr="00D8567B" w:rsidRDefault="00E26FB5" w:rsidP="00E26FB5">
      <w:pPr>
        <w:pStyle w:val="NormalParaAR"/>
        <w:keepNext/>
        <w:spacing w:after="120"/>
        <w:jc w:val="center"/>
        <w:rPr>
          <w:i/>
          <w:iCs/>
          <w:rtl/>
          <w:lang w:bidi="ar-EG"/>
        </w:rPr>
      </w:pPr>
      <w:r w:rsidRPr="00D8567B">
        <w:rPr>
          <w:rFonts w:hint="cs"/>
          <w:i/>
          <w:iCs/>
          <w:rtl/>
          <w:lang w:bidi="ar-EG"/>
        </w:rPr>
        <w:lastRenderedPageBreak/>
        <w:t>الشكل 2</w:t>
      </w:r>
    </w:p>
    <w:p w:rsidR="00E26FB5" w:rsidRPr="00D8567B" w:rsidRDefault="00E26FB5" w:rsidP="00E26FB5">
      <w:pPr>
        <w:pStyle w:val="NormalParaAR"/>
        <w:keepNext/>
        <w:shd w:val="clear" w:color="auto" w:fill="A6A6A6" w:themeFill="background1" w:themeFillShade="A6"/>
        <w:jc w:val="center"/>
        <w:rPr>
          <w:i/>
          <w:iCs/>
          <w:rtl/>
          <w:lang w:bidi="ar-EG"/>
        </w:rPr>
      </w:pPr>
      <w:r w:rsidRPr="00D8567B">
        <w:rPr>
          <w:rFonts w:hint="cs"/>
          <w:i/>
          <w:iCs/>
          <w:rtl/>
          <w:lang w:bidi="ar-EG"/>
        </w:rPr>
        <w:t>الهيكل التنظيمي الداخلي لشعبة إدارة الجودة</w:t>
      </w:r>
    </w:p>
    <w:p w:rsidR="00E26FB5" w:rsidRPr="00D8567B" w:rsidRDefault="00E26FB5" w:rsidP="00E26FB5">
      <w:pPr>
        <w:pStyle w:val="NormalParaAR"/>
        <w:spacing w:line="240" w:lineRule="auto"/>
        <w:jc w:val="center"/>
        <w:rPr>
          <w:rtl/>
          <w:lang w:bidi="ar-EG"/>
        </w:rPr>
      </w:pPr>
      <w:r>
        <w:rPr>
          <w:rFonts w:ascii="Calibri" w:eastAsia="Calibri" w:hAnsi="Calibri" w:cs="Times New Roman"/>
          <w:noProof/>
          <w:szCs w:val="22"/>
        </w:rPr>
        <w:drawing>
          <wp:inline distT="0" distB="0" distL="0" distR="0" wp14:anchorId="4A0B1D78" wp14:editId="277662EE">
            <wp:extent cx="3193778" cy="2539093"/>
            <wp:effectExtent l="19050" t="0" r="6622"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3193778" cy="2539093"/>
                    </a:xfrm>
                    <a:prstGeom prst="rect">
                      <a:avLst/>
                    </a:prstGeom>
                    <a:noFill/>
                    <a:ln w="9525">
                      <a:noFill/>
                      <a:miter lim="800000"/>
                      <a:headEnd/>
                      <a:tailEnd/>
                    </a:ln>
                  </pic:spPr>
                </pic:pic>
              </a:graphicData>
            </a:graphic>
          </wp:inline>
        </w:drawing>
      </w:r>
    </w:p>
    <w:p w:rsidR="00E26FB5" w:rsidRDefault="00E26FB5" w:rsidP="00E26FB5">
      <w:pPr>
        <w:keepNext/>
        <w:pageBreakBefore/>
        <w:pBdr>
          <w:top w:val="single" w:sz="4" w:space="1" w:color="000000"/>
          <w:left w:val="single" w:sz="4" w:space="4" w:color="000000"/>
          <w:bottom w:val="single" w:sz="4" w:space="5" w:color="000000"/>
          <w:right w:val="single" w:sz="4" w:space="4" w:color="000000"/>
        </w:pBdr>
        <w:shd w:val="clear" w:color="auto" w:fill="FFFF99"/>
        <w:autoSpaceDE w:val="0"/>
        <w:bidi/>
        <w:spacing w:after="240" w:line="360" w:lineRule="exact"/>
        <w:rPr>
          <w:rFonts w:ascii="Arabic Typesetting" w:eastAsia="SimSun" w:hAnsi="Arabic Typesetting" w:cs="Arabic Typesetting"/>
          <w:iCs/>
          <w:sz w:val="36"/>
          <w:szCs w:val="36"/>
          <w:rtl/>
          <w:lang w:bidi="ar-EG"/>
        </w:rPr>
      </w:pPr>
      <w:r w:rsidRPr="001512E1">
        <w:rPr>
          <w:rFonts w:ascii="Arabic Typesetting" w:eastAsia="SimSun" w:hAnsi="Arabic Typesetting" w:cs="Arabic Typesetting"/>
          <w:noProof/>
          <w:sz w:val="36"/>
          <w:szCs w:val="36"/>
        </w:rPr>
        <w:lastRenderedPageBreak/>
        <mc:AlternateContent>
          <mc:Choice Requires="wps">
            <w:drawing>
              <wp:anchor distT="0" distB="0" distL="114300" distR="114300" simplePos="0" relativeHeight="251659264" behindDoc="0" locked="0" layoutInCell="1" allowOverlap="1" wp14:anchorId="2DCE7678" wp14:editId="64A397EF">
                <wp:simplePos x="0" y="0"/>
                <wp:positionH relativeFrom="column">
                  <wp:posOffset>8229600</wp:posOffset>
                </wp:positionH>
                <wp:positionV relativeFrom="paragraph">
                  <wp:posOffset>30480</wp:posOffset>
                </wp:positionV>
                <wp:extent cx="0" cy="457200"/>
                <wp:effectExtent l="5715" t="10795" r="13335" b="825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in,2.4pt" to="9in,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" strokeweight=".26mm">
                <v:stroke joinstyle="miter" endcap="square"/>
              </v:line>
            </w:pict>
          </mc:Fallback>
        </mc:AlternateContent>
      </w:r>
      <w:r w:rsidRPr="001512E1">
        <w:rPr>
          <w:rFonts w:ascii="Arabic Typesetting" w:hAnsi="Arabic Typesetting" w:cs="Arabic Typesetting" w:hint="cs"/>
          <w:iCs/>
          <w:sz w:val="36"/>
          <w:szCs w:val="36"/>
          <w:rtl/>
          <w:lang w:bidi="ar-EG"/>
        </w:rPr>
        <w:t>5.21</w:t>
      </w:r>
      <w:r w:rsidRPr="001512E1">
        <w:rPr>
          <w:rFonts w:ascii="Arabic Typesetting" w:hAnsi="Arabic Typesetting" w:cs="Arabic Typesetting"/>
          <w:iCs/>
          <w:sz w:val="36"/>
          <w:szCs w:val="36"/>
          <w:rtl/>
          <w:lang w:bidi="ar-EG"/>
        </w:rPr>
        <w:tab/>
      </w:r>
      <w:proofErr w:type="gramStart"/>
      <w:r w:rsidRPr="001512E1">
        <w:rPr>
          <w:rFonts w:ascii="Arabic Typesetting" w:hAnsi="Arabic Typesetting" w:cs="Arabic Typesetting"/>
          <w:iCs/>
          <w:sz w:val="36"/>
          <w:szCs w:val="36"/>
          <w:rtl/>
          <w:lang w:bidi="ar-EG"/>
        </w:rPr>
        <w:t>توضيح</w:t>
      </w:r>
      <w:proofErr w:type="gramEnd"/>
      <w:r w:rsidRPr="001512E1">
        <w:rPr>
          <w:rFonts w:ascii="Arabic Typesetting" w:hAnsi="Arabic Typesetting" w:cs="Arabic Typesetting"/>
          <w:iCs/>
          <w:sz w:val="36"/>
          <w:szCs w:val="36"/>
          <w:rtl/>
          <w:lang w:bidi="ar-EG"/>
        </w:rPr>
        <w:t xml:space="preserve"> (عن طريق جدول</w:t>
      </w:r>
      <w:r w:rsidRPr="001512E1">
        <w:rPr>
          <w:rFonts w:ascii="Arabic Typesetting" w:hAnsi="Arabic Typesetting" w:cs="Arabic Typesetting" w:hint="cs"/>
          <w:iCs/>
          <w:sz w:val="36"/>
          <w:szCs w:val="36"/>
          <w:rtl/>
          <w:lang w:bidi="ar-EG"/>
        </w:rPr>
        <w:t>، مثلاً</w:t>
      </w:r>
      <w:r w:rsidRPr="001512E1">
        <w:rPr>
          <w:rFonts w:ascii="Arabic Typesetting" w:hAnsi="Arabic Typesetting" w:cs="Arabic Typesetting"/>
          <w:iCs/>
          <w:sz w:val="36"/>
          <w:szCs w:val="36"/>
          <w:rtl/>
          <w:lang w:bidi="ar-EG"/>
        </w:rPr>
        <w:t>) مدى استيفاء نظام إدارة الجودة بال</w:t>
      </w:r>
      <w:r w:rsidRPr="001512E1">
        <w:rPr>
          <w:rFonts w:ascii="Arabic Typesetting" w:hAnsi="Arabic Typesetting" w:cs="Arabic Typesetting" w:hint="cs"/>
          <w:iCs/>
          <w:sz w:val="36"/>
          <w:szCs w:val="36"/>
          <w:rtl/>
          <w:lang w:bidi="ar-EG"/>
        </w:rPr>
        <w:t>إدارة</w:t>
      </w:r>
      <w:r>
        <w:rPr>
          <w:rFonts w:ascii="Arabic Typesetting" w:hAnsi="Arabic Typesetting" w:cs="Arabic Typesetting"/>
          <w:iCs/>
          <w:sz w:val="36"/>
          <w:szCs w:val="36"/>
          <w:rtl/>
          <w:lang w:bidi="ar-EG"/>
        </w:rPr>
        <w:t xml:space="preserve"> </w:t>
      </w:r>
      <w:r w:rsidRPr="00DC52E8">
        <w:rPr>
          <w:rFonts w:ascii="Arabic Typesetting" w:hAnsi="Arabic Typesetting" w:cs="Arabic Typesetting"/>
          <w:iCs/>
          <w:sz w:val="36"/>
          <w:szCs w:val="36"/>
          <w:rtl/>
          <w:lang w:bidi="ar-EG"/>
        </w:rPr>
        <w:t>لمتطلبات</w:t>
      </w:r>
      <w:r w:rsidRPr="001512E1">
        <w:rPr>
          <w:rFonts w:ascii="Arabic Typesetting" w:hAnsi="Arabic Typesetting" w:cs="Arabic Typesetting"/>
          <w:iCs/>
          <w:sz w:val="36"/>
          <w:szCs w:val="36"/>
          <w:rtl/>
          <w:lang w:bidi="ar-EG"/>
        </w:rPr>
        <w:t xml:space="preserve"> الفصل 21 من المبادئ التوجيهية للبحث الدولي والفحص التمهيدي الدولي.</w:t>
      </w:r>
      <w:r w:rsidRPr="001512E1">
        <w:rPr>
          <w:rFonts w:ascii="Arabic Typesetting" w:eastAsia="SimSun" w:hAnsi="Arabic Typesetting" w:cs="Arabic Typesetting" w:hint="cs"/>
          <w:iCs/>
          <w:sz w:val="36"/>
          <w:szCs w:val="36"/>
          <w:rtl/>
          <w:lang w:bidi="ar-EG"/>
        </w:rPr>
        <w:t xml:space="preserve"> </w:t>
      </w:r>
      <w:proofErr w:type="gramStart"/>
      <w:r w:rsidRPr="001512E1">
        <w:rPr>
          <w:rFonts w:ascii="Arabic Typesetting" w:eastAsia="SimSun" w:hAnsi="Arabic Typesetting" w:cs="Arabic Typesetting" w:hint="cs"/>
          <w:iCs/>
          <w:sz w:val="36"/>
          <w:szCs w:val="36"/>
          <w:rtl/>
          <w:lang w:bidi="ar-EG"/>
        </w:rPr>
        <w:t>أو</w:t>
      </w:r>
      <w:proofErr w:type="gramEnd"/>
      <w:r>
        <w:rPr>
          <w:rFonts w:ascii="Arabic Typesetting" w:eastAsia="SimSun" w:hAnsi="Arabic Typesetting" w:cs="Arabic Typesetting" w:hint="cs"/>
          <w:iCs/>
          <w:sz w:val="36"/>
          <w:szCs w:val="36"/>
          <w:rtl/>
          <w:lang w:bidi="ar-EG"/>
        </w:rPr>
        <w:t>،</w:t>
      </w:r>
      <w:r w:rsidRPr="001512E1">
        <w:rPr>
          <w:rFonts w:ascii="Arabic Typesetting" w:eastAsia="SimSun" w:hAnsi="Arabic Typesetting" w:cs="Arabic Typesetting" w:hint="cs"/>
          <w:iCs/>
          <w:sz w:val="36"/>
          <w:szCs w:val="36"/>
          <w:rtl/>
          <w:lang w:bidi="ar-EG"/>
        </w:rPr>
        <w:t xml:space="preserve"> بدلاً من ذلك، بيان المواضع التي لا تستوفي فيها الإدارة هذه</w:t>
      </w:r>
      <w:r>
        <w:rPr>
          <w:rFonts w:hint="cs"/>
          <w:rtl/>
          <w:lang w:bidi="ar-EG"/>
        </w:rPr>
        <w:t> </w:t>
      </w:r>
      <w:r w:rsidRPr="00DC52E8">
        <w:rPr>
          <w:rFonts w:ascii="Arabic Typesetting" w:eastAsia="SimSun" w:hAnsi="Arabic Typesetting" w:cs="Arabic Typesetting"/>
          <w:iCs/>
          <w:sz w:val="36"/>
          <w:szCs w:val="36"/>
          <w:rtl/>
          <w:lang w:bidi="ar-EG"/>
        </w:rPr>
        <w:t>المتطلبات</w:t>
      </w:r>
      <w:r w:rsidRPr="001512E1">
        <w:rPr>
          <w:rFonts w:ascii="Arabic Typesetting" w:eastAsia="SimSun" w:hAnsi="Arabic Typesetting" w:cs="Arabic Typesetting" w:hint="cs"/>
          <w:iCs/>
          <w:sz w:val="36"/>
          <w:szCs w:val="36"/>
          <w:rtl/>
          <w:lang w:bidi="ar-EG"/>
        </w:rPr>
        <w:t>.</w:t>
      </w:r>
    </w:p>
    <w:p w:rsidR="00E26FB5" w:rsidRPr="00D8567B" w:rsidRDefault="00E26FB5" w:rsidP="00E26FB5">
      <w:pPr>
        <w:pStyle w:val="NormalParaAR"/>
        <w:rPr>
          <w:i/>
          <w:iCs/>
          <w:rtl/>
          <w:lang w:bidi="ar-EG"/>
        </w:rPr>
      </w:pPr>
      <w:r w:rsidRPr="00D8567B">
        <w:rPr>
          <w:rFonts w:hint="cs"/>
          <w:i/>
          <w:iCs/>
          <w:rtl/>
          <w:lang w:bidi="ar-EG"/>
        </w:rPr>
        <w:t>الجدول 1</w:t>
      </w:r>
    </w:p>
    <w:tbl>
      <w:tblPr>
        <w:bidiVisual/>
        <w:tblW w:w="9489" w:type="dxa"/>
        <w:jc w:val="center"/>
        <w:tblLayout w:type="fixed"/>
        <w:tblCellMar>
          <w:top w:w="57" w:type="dxa"/>
        </w:tblCellMar>
        <w:tblLook w:val="0000" w:firstRow="0" w:lastRow="0" w:firstColumn="0" w:lastColumn="0" w:noHBand="0" w:noVBand="0"/>
      </w:tblPr>
      <w:tblGrid>
        <w:gridCol w:w="917"/>
        <w:gridCol w:w="708"/>
        <w:gridCol w:w="536"/>
        <w:gridCol w:w="4993"/>
        <w:gridCol w:w="850"/>
        <w:gridCol w:w="709"/>
        <w:gridCol w:w="776"/>
      </w:tblGrid>
      <w:tr w:rsidR="00E26FB5" w:rsidRPr="002C4549" w:rsidTr="00E26FB5">
        <w:trPr>
          <w:tblHeader/>
          <w:jc w:val="center"/>
        </w:trPr>
        <w:tc>
          <w:tcPr>
            <w:tcW w:w="7154" w:type="dxa"/>
            <w:gridSpan w:val="4"/>
            <w:vMerge w:val="restart"/>
            <w:tcBorders>
              <w:top w:val="single" w:sz="4" w:space="0" w:color="000000"/>
              <w:left w:val="single" w:sz="4" w:space="0" w:color="000000"/>
              <w:bottom w:val="single" w:sz="4" w:space="0" w:color="000000"/>
              <w:right w:val="nil"/>
            </w:tcBorders>
          </w:tcPr>
          <w:p w:rsidR="00E26FB5" w:rsidRPr="002C4549" w:rsidRDefault="00E26FB5" w:rsidP="00E26FB5">
            <w:pPr>
              <w:keepNext/>
              <w:bidi/>
              <w:snapToGrid w:val="0"/>
              <w:spacing w:line="320" w:lineRule="exact"/>
              <w:rPr>
                <w:rFonts w:ascii="Arabic Typesetting" w:eastAsia="SimSun" w:hAnsi="Arabic Typesetting" w:cs="Arabic Typesetting"/>
                <w:sz w:val="28"/>
                <w:szCs w:val="28"/>
              </w:rPr>
            </w:pPr>
            <w:r w:rsidRPr="002C4549">
              <w:rPr>
                <w:rFonts w:ascii="Arabic Typesetting" w:hAnsi="Arabic Typesetting" w:cs="Arabic Typesetting"/>
                <w:noProof/>
                <w:sz w:val="28"/>
                <w:szCs w:val="28"/>
                <w:rtl/>
              </w:rPr>
              <w:t>متطلبات</w:t>
            </w:r>
            <w:r w:rsidRPr="002C4549">
              <w:rPr>
                <w:rFonts w:ascii="Arabic Typesetting" w:hAnsi="Arabic Typesetting" w:cs="Arabic Typesetting"/>
                <w:sz w:val="28"/>
                <w:szCs w:val="28"/>
                <w:rtl/>
                <w:lang w:bidi="ar-EG"/>
              </w:rPr>
              <w:t xml:space="preserve"> الفصل 21</w:t>
            </w: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rsidR="00E26FB5" w:rsidRPr="002C4549" w:rsidRDefault="00E26FB5" w:rsidP="00E26FB5">
            <w:pPr>
              <w:keepNext/>
              <w:bidi/>
              <w:snapToGrid w:val="0"/>
              <w:spacing w:line="320" w:lineRule="exact"/>
              <w:jc w:val="center"/>
              <w:rPr>
                <w:rFonts w:ascii="Arabic Typesetting" w:eastAsia="SimSun" w:hAnsi="Arabic Typesetting" w:cs="Arabic Typesetting"/>
                <w:sz w:val="28"/>
                <w:szCs w:val="28"/>
                <w:lang w:bidi="ar-EG"/>
              </w:rPr>
            </w:pPr>
            <w:proofErr w:type="gramStart"/>
            <w:r w:rsidRPr="002C4549">
              <w:rPr>
                <w:rFonts w:ascii="Arabic Typesetting" w:hAnsi="Arabic Typesetting" w:cs="Arabic Typesetting"/>
                <w:sz w:val="28"/>
                <w:szCs w:val="28"/>
                <w:rtl/>
                <w:lang w:bidi="ar-EG"/>
              </w:rPr>
              <w:t>مدى</w:t>
            </w:r>
            <w:proofErr w:type="gramEnd"/>
            <w:r w:rsidRPr="002C4549">
              <w:rPr>
                <w:rFonts w:ascii="Arabic Typesetting" w:hAnsi="Arabic Typesetting" w:cs="Arabic Typesetting"/>
                <w:sz w:val="28"/>
                <w:szCs w:val="28"/>
                <w:rtl/>
                <w:lang w:bidi="ar-EG"/>
              </w:rPr>
              <w:t xml:space="preserve"> الاستيفاء</w:t>
            </w:r>
          </w:p>
        </w:tc>
      </w:tr>
      <w:tr w:rsidR="00E26FB5" w:rsidRPr="002C4549" w:rsidTr="00E26FB5">
        <w:trPr>
          <w:tblHeader/>
          <w:jc w:val="center"/>
        </w:trPr>
        <w:tc>
          <w:tcPr>
            <w:tcW w:w="7154" w:type="dxa"/>
            <w:gridSpan w:val="4"/>
            <w:vMerge/>
            <w:tcBorders>
              <w:top w:val="single" w:sz="4" w:space="0" w:color="000000"/>
              <w:left w:val="single" w:sz="4" w:space="0" w:color="000000"/>
              <w:bottom w:val="single" w:sz="4" w:space="0" w:color="000000"/>
              <w:right w:val="nil"/>
            </w:tcBorders>
            <w:vAlign w:val="center"/>
          </w:tcPr>
          <w:p w:rsidR="00E26FB5" w:rsidRPr="002C4549" w:rsidRDefault="00E26FB5" w:rsidP="00E26FB5">
            <w:pPr>
              <w:keepNext/>
              <w:spacing w:line="320" w:lineRule="exact"/>
              <w:rPr>
                <w:rFonts w:ascii="Arabic Typesetting" w:eastAsia="SimSun" w:hAnsi="Arabic Typesetting" w:cs="Arabic Typesetting"/>
                <w:sz w:val="28"/>
                <w:szCs w:val="28"/>
              </w:rPr>
            </w:pPr>
          </w:p>
        </w:tc>
        <w:tc>
          <w:tcPr>
            <w:tcW w:w="850" w:type="dxa"/>
            <w:tcBorders>
              <w:top w:val="single" w:sz="4" w:space="0" w:color="000000"/>
              <w:left w:val="single" w:sz="4" w:space="0" w:color="000000"/>
              <w:bottom w:val="single" w:sz="4" w:space="0" w:color="000000"/>
              <w:right w:val="nil"/>
            </w:tcBorders>
            <w:vAlign w:val="center"/>
          </w:tcPr>
          <w:p w:rsidR="00E26FB5" w:rsidRPr="002C4549" w:rsidRDefault="00E26FB5" w:rsidP="00E26FB5">
            <w:pPr>
              <w:keepNext/>
              <w:tabs>
                <w:tab w:val="left" w:pos="567"/>
                <w:tab w:val="left" w:pos="1134"/>
                <w:tab w:val="left" w:pos="1701"/>
                <w:tab w:val="left" w:pos="2188"/>
              </w:tabs>
              <w:bidi/>
              <w:snapToGrid w:val="0"/>
              <w:spacing w:line="320" w:lineRule="exact"/>
              <w:jc w:val="center"/>
              <w:rPr>
                <w:rFonts w:ascii="Arabic Typesetting" w:eastAsia="SimSun" w:hAnsi="Arabic Typesetting" w:cs="Arabic Typesetting"/>
                <w:sz w:val="28"/>
                <w:szCs w:val="28"/>
                <w:lang w:bidi="ar-EG"/>
              </w:rPr>
            </w:pPr>
            <w:r w:rsidRPr="002C4549">
              <w:rPr>
                <w:rFonts w:ascii="Arabic Typesetting" w:hAnsi="Arabic Typesetting" w:cs="Arabic Typesetting" w:hint="cs"/>
                <w:sz w:val="28"/>
                <w:szCs w:val="28"/>
                <w:rtl/>
                <w:lang w:bidi="ar-EG"/>
              </w:rPr>
              <w:t>كامل</w:t>
            </w:r>
          </w:p>
        </w:tc>
        <w:tc>
          <w:tcPr>
            <w:tcW w:w="709" w:type="dxa"/>
            <w:tcBorders>
              <w:top w:val="single" w:sz="4" w:space="0" w:color="000000"/>
              <w:left w:val="single" w:sz="4" w:space="0" w:color="000000"/>
              <w:bottom w:val="single" w:sz="4" w:space="0" w:color="000000"/>
              <w:right w:val="nil"/>
            </w:tcBorders>
            <w:vAlign w:val="center"/>
          </w:tcPr>
          <w:p w:rsidR="00E26FB5" w:rsidRPr="002C4549" w:rsidRDefault="00E26FB5" w:rsidP="00E26FB5">
            <w:pPr>
              <w:keepNext/>
              <w:tabs>
                <w:tab w:val="left" w:pos="567"/>
                <w:tab w:val="left" w:pos="1134"/>
                <w:tab w:val="left" w:pos="1701"/>
                <w:tab w:val="left" w:pos="2188"/>
              </w:tabs>
              <w:bidi/>
              <w:snapToGrid w:val="0"/>
              <w:spacing w:line="320" w:lineRule="exact"/>
              <w:jc w:val="center"/>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جزئي</w:t>
            </w:r>
          </w:p>
        </w:tc>
        <w:tc>
          <w:tcPr>
            <w:tcW w:w="776" w:type="dxa"/>
            <w:tcBorders>
              <w:top w:val="single" w:sz="4" w:space="0" w:color="000000"/>
              <w:left w:val="single" w:sz="4" w:space="0" w:color="000000"/>
              <w:bottom w:val="single" w:sz="4" w:space="0" w:color="000000"/>
              <w:right w:val="single" w:sz="4" w:space="0" w:color="000000"/>
            </w:tcBorders>
            <w:vAlign w:val="center"/>
          </w:tcPr>
          <w:p w:rsidR="00E26FB5" w:rsidRPr="002C4549" w:rsidRDefault="00E26FB5" w:rsidP="00E26FB5">
            <w:pPr>
              <w:keepNext/>
              <w:tabs>
                <w:tab w:val="left" w:pos="567"/>
                <w:tab w:val="left" w:pos="1134"/>
                <w:tab w:val="left" w:pos="1701"/>
                <w:tab w:val="left" w:pos="2188"/>
              </w:tabs>
              <w:bidi/>
              <w:snapToGrid w:val="0"/>
              <w:spacing w:line="320" w:lineRule="exact"/>
              <w:jc w:val="center"/>
              <w:rPr>
                <w:rFonts w:ascii="Arabic Typesetting" w:eastAsia="SimSun" w:hAnsi="Arabic Typesetting" w:cs="Arabic Typesetting"/>
                <w:sz w:val="28"/>
                <w:szCs w:val="28"/>
                <w:lang w:bidi="ar-EG"/>
              </w:rPr>
            </w:pPr>
            <w:r w:rsidRPr="002C4549">
              <w:rPr>
                <w:rFonts w:ascii="Arabic Typesetting" w:hAnsi="Arabic Typesetting" w:cs="Arabic Typesetting" w:hint="cs"/>
                <w:sz w:val="28"/>
                <w:szCs w:val="28"/>
                <w:rtl/>
                <w:lang w:bidi="ar-EG"/>
              </w:rPr>
              <w:t>منعدم</w:t>
            </w:r>
          </w:p>
        </w:tc>
      </w:tr>
      <w:tr w:rsidR="00E26FB5" w:rsidRPr="002C4549" w:rsidTr="00E26FB5">
        <w:trPr>
          <w:jc w:val="center"/>
        </w:trPr>
        <w:tc>
          <w:tcPr>
            <w:tcW w:w="917" w:type="dxa"/>
            <w:vMerge w:val="restart"/>
            <w:tcBorders>
              <w:top w:val="single" w:sz="4" w:space="0" w:color="000000"/>
              <w:left w:val="single" w:sz="4" w:space="0" w:color="000000"/>
              <w:bottom w:val="single" w:sz="4" w:space="0" w:color="000000"/>
              <w:right w:val="nil"/>
            </w:tcBorders>
          </w:tcPr>
          <w:p w:rsidR="00E26FB5" w:rsidRPr="002C4549" w:rsidRDefault="00E26FB5" w:rsidP="00E26FB5">
            <w:pPr>
              <w:keepNext/>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2C4549">
              <w:rPr>
                <w:rFonts w:ascii="Arabic Typesetting" w:hAnsi="Arabic Typesetting" w:cs="Arabic Typesetting" w:hint="cs"/>
                <w:sz w:val="28"/>
                <w:szCs w:val="28"/>
                <w:rtl/>
              </w:rPr>
              <w:t>4.21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keepNext/>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keepNext/>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rPr>
            </w:pPr>
            <w:r w:rsidRPr="002C4549">
              <w:rPr>
                <w:rFonts w:ascii="Arabic Typesetting" w:hAnsi="Arabic Typesetting" w:cs="Arabic Typesetting"/>
                <w:sz w:val="28"/>
                <w:szCs w:val="28"/>
                <w:rtl/>
                <w:lang w:bidi="ar-EG"/>
              </w:rPr>
              <w:t>(أ)</w:t>
            </w:r>
            <w:r>
              <w:rPr>
                <w:rFonts w:ascii="Arabic Typesetting" w:hAnsi="Arabic Typesetting" w:cs="Arabic Typesetting" w:hint="cs"/>
                <w:sz w:val="28"/>
                <w:szCs w:val="28"/>
                <w:rtl/>
                <w:lang w:bidi="ar-EG"/>
              </w:rPr>
              <w:t xml:space="preserve"> </w:t>
            </w:r>
            <w:r w:rsidRPr="002C4549">
              <w:rPr>
                <w:rFonts w:ascii="Arabic Typesetting" w:hAnsi="Arabic Typesetting" w:cs="Arabic Typesetting"/>
                <w:sz w:val="28"/>
                <w:szCs w:val="28"/>
                <w:rtl/>
                <w:lang w:bidi="ar-EG"/>
              </w:rPr>
              <w:t>توفر سياسة الجودة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CA1FE1">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keepNext/>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keepNext/>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jc w:val="righ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(ب)</w:t>
            </w:r>
            <w:r>
              <w:rPr>
                <w:rFonts w:ascii="Arabic Typesetting" w:hAnsi="Arabic Typesetting" w:cs="Arabic Typesetting" w:hint="cs"/>
                <w:sz w:val="28"/>
                <w:szCs w:val="28"/>
                <w:rtl/>
                <w:lang w:bidi="ar-EG"/>
              </w:rPr>
              <w:t xml:space="preserve"> </w:t>
            </w:r>
            <w:r w:rsidRPr="002C4549">
              <w:rPr>
                <w:rFonts w:ascii="Arabic Typesetting" w:hAnsi="Arabic Typesetting" w:cs="Arabic Typesetting"/>
                <w:sz w:val="28"/>
                <w:szCs w:val="28"/>
                <w:rtl/>
                <w:lang w:bidi="ar-EG"/>
              </w:rPr>
              <w:t xml:space="preserve">تحديد أدوار </w:t>
            </w:r>
            <w:r w:rsidRPr="002C4549">
              <w:rPr>
                <w:rFonts w:ascii="Arabic Typesetting" w:hAnsi="Arabic Typesetting" w:cs="Arabic Typesetting" w:hint="cs"/>
                <w:sz w:val="28"/>
                <w:szCs w:val="28"/>
                <w:rtl/>
                <w:lang w:bidi="ar-EG"/>
              </w:rPr>
              <w:t>المس</w:t>
            </w:r>
            <w:r w:rsidRPr="002C4549">
              <w:rPr>
                <w:rFonts w:ascii="Arabic Typesetting" w:hAnsi="Arabic Typesetting" w:cs="Arabic Typesetting"/>
                <w:sz w:val="28"/>
                <w:szCs w:val="28"/>
                <w:rtl/>
                <w:lang w:bidi="ar-EG"/>
              </w:rPr>
              <w:t>ؤ</w:t>
            </w:r>
            <w:r w:rsidRPr="002C4549">
              <w:rPr>
                <w:rFonts w:ascii="Arabic Typesetting" w:hAnsi="Arabic Typesetting" w:cs="Arabic Typesetting" w:hint="cs"/>
                <w:sz w:val="28"/>
                <w:szCs w:val="28"/>
                <w:rtl/>
                <w:lang w:bidi="ar-EG"/>
              </w:rPr>
              <w:t>ولين</w:t>
            </w:r>
            <w:r w:rsidRPr="002C4549">
              <w:rPr>
                <w:rFonts w:ascii="Arabic Typesetting" w:hAnsi="Arabic Typesetting" w:cs="Arabic Typesetting"/>
                <w:sz w:val="28"/>
                <w:szCs w:val="28"/>
                <w:rtl/>
                <w:lang w:bidi="ar-EG"/>
              </w:rPr>
              <w:t xml:space="preserve"> عن نظام إدارة الجودة وأسمائهم</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CA1FE1">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jc w:val="righ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(ج)</w:t>
            </w:r>
            <w:r>
              <w:rPr>
                <w:rFonts w:ascii="Arabic Typesetting" w:hAnsi="Arabic Typesetting" w:cs="Arabic Typesetting" w:hint="cs"/>
                <w:sz w:val="28"/>
                <w:szCs w:val="28"/>
                <w:rtl/>
                <w:lang w:bidi="ar-EG"/>
              </w:rPr>
              <w:t xml:space="preserve"> </w:t>
            </w:r>
            <w:r w:rsidRPr="002C4549">
              <w:rPr>
                <w:rFonts w:ascii="Arabic Typesetting" w:hAnsi="Arabic Typesetting" w:cs="Arabic Typesetting"/>
                <w:sz w:val="28"/>
                <w:szCs w:val="28"/>
                <w:rtl/>
                <w:lang w:bidi="ar-EG"/>
              </w:rPr>
              <w:t>توفر مخطط تنظيمي</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CA1FE1">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2C4549">
              <w:rPr>
                <w:rFonts w:ascii="Arabic Typesetting" w:hAnsi="Arabic Typesetting" w:cs="Arabic Typesetting" w:hint="cs"/>
                <w:sz w:val="28"/>
                <w:szCs w:val="28"/>
                <w:rtl/>
              </w:rPr>
              <w:t>5.21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rPr>
            </w:pPr>
            <w:r w:rsidRPr="002C4549">
              <w:rPr>
                <w:rFonts w:ascii="Arabic Typesetting" w:hAnsi="Arabic Typesetting" w:cs="Arabic Typesetting"/>
                <w:sz w:val="28"/>
                <w:szCs w:val="28"/>
                <w:rtl/>
                <w:lang w:bidi="ar-EG"/>
              </w:rPr>
              <w:t>تأكيد استيفاء نظام إدارة الجودة لمتطلبات الفصل 21</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CA1FE1">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493"/>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val="restart"/>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2C4549">
              <w:rPr>
                <w:rFonts w:ascii="Arabic Typesetting" w:hAnsi="Arabic Typesetting" w:cs="Arabic Typesetting" w:hint="cs"/>
                <w:sz w:val="28"/>
                <w:szCs w:val="28"/>
                <w:rtl/>
              </w:rPr>
              <w:t>6.21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(أ)</w:t>
            </w:r>
            <w:r>
              <w:rPr>
                <w:rFonts w:ascii="Arabic Typesetting" w:hAnsi="Arabic Typesetting" w:cs="Arabic Typesetting" w:hint="cs"/>
                <w:sz w:val="28"/>
                <w:szCs w:val="28"/>
                <w:rtl/>
                <w:lang w:bidi="ar-EG"/>
              </w:rPr>
              <w:t xml:space="preserve"> </w:t>
            </w:r>
            <w:r w:rsidRPr="002C4549">
              <w:rPr>
                <w:rFonts w:ascii="Arabic Typesetting" w:hAnsi="Arabic Typesetting" w:cs="Arabic Typesetting"/>
                <w:sz w:val="28"/>
                <w:szCs w:val="28"/>
                <w:rtl/>
                <w:lang w:bidi="ar-EG"/>
              </w:rPr>
              <w:t>آليات ضمان فعالية نظام إدارة الجودة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CA1FE1">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jc w:val="righ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(ب)</w:t>
            </w:r>
            <w:r>
              <w:rPr>
                <w:rFonts w:ascii="Arabic Typesetting" w:hAnsi="Arabic Typesetting" w:cs="Arabic Typesetting" w:hint="cs"/>
                <w:sz w:val="28"/>
                <w:szCs w:val="28"/>
                <w:rtl/>
                <w:lang w:bidi="ar-EG"/>
              </w:rPr>
              <w:t xml:space="preserve"> </w:t>
            </w:r>
            <w:proofErr w:type="gramStart"/>
            <w:r w:rsidRPr="002C4549">
              <w:rPr>
                <w:rFonts w:ascii="Arabic Typesetting" w:hAnsi="Arabic Typesetting" w:cs="Arabic Typesetting"/>
                <w:sz w:val="28"/>
                <w:szCs w:val="28"/>
                <w:rtl/>
                <w:lang w:bidi="ar-EG"/>
              </w:rPr>
              <w:t>مراقبة</w:t>
            </w:r>
            <w:proofErr w:type="gramEnd"/>
            <w:r w:rsidRPr="002C4549">
              <w:rPr>
                <w:rFonts w:ascii="Arabic Typesetting" w:hAnsi="Arabic Typesetting" w:cs="Arabic Typesetting"/>
                <w:sz w:val="28"/>
                <w:szCs w:val="28"/>
                <w:rtl/>
                <w:lang w:bidi="ar-EG"/>
              </w:rPr>
              <w:t xml:space="preserve"> عملية التحسين المستمر</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CA1FE1">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tcBorders>
              <w:top w:val="single" w:sz="4" w:space="0" w:color="000000"/>
              <w:left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2C4549">
              <w:rPr>
                <w:rFonts w:ascii="Arabic Typesetting" w:hAnsi="Arabic Typesetting" w:cs="Arabic Typesetting" w:hint="cs"/>
                <w:sz w:val="28"/>
                <w:szCs w:val="28"/>
                <w:rtl/>
              </w:rPr>
              <w:t>7.21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(أ)</w:t>
            </w:r>
            <w:r>
              <w:rPr>
                <w:rFonts w:ascii="Arabic Typesetting" w:hAnsi="Arabic Typesetting" w:cs="Arabic Typesetting" w:hint="cs"/>
                <w:sz w:val="28"/>
                <w:szCs w:val="28"/>
                <w:rtl/>
                <w:lang w:bidi="ar-EG"/>
              </w:rPr>
              <w:t xml:space="preserve"> </w:t>
            </w:r>
            <w:r w:rsidRPr="002C4549">
              <w:rPr>
                <w:rFonts w:ascii="Arabic Typesetting" w:hAnsi="Arabic Typesetting" w:cs="Arabic Typesetting"/>
                <w:sz w:val="28"/>
                <w:szCs w:val="28"/>
                <w:rtl/>
                <w:lang w:bidi="ar-EG"/>
              </w:rPr>
              <w:t>توعية</w:t>
            </w:r>
            <w:r>
              <w:rPr>
                <w:rFonts w:ascii="Arabic Typesetting" w:hAnsi="Arabic Typesetting" w:cs="Arabic Typesetting" w:hint="cs"/>
                <w:sz w:val="28"/>
                <w:szCs w:val="28"/>
                <w:rtl/>
                <w:lang w:bidi="ar-EG"/>
              </w:rPr>
              <w:t xml:space="preserve"> الإدارة</w:t>
            </w:r>
            <w:r w:rsidRPr="002C4549">
              <w:rPr>
                <w:rFonts w:ascii="Arabic Typesetting" w:hAnsi="Arabic Typesetting" w:cs="Arabic Typesetting"/>
                <w:sz w:val="28"/>
                <w:szCs w:val="28"/>
                <w:rtl/>
                <w:lang w:bidi="ar-EG"/>
              </w:rPr>
              <w:t xml:space="preserve"> </w:t>
            </w:r>
            <w:r>
              <w:rPr>
                <w:rFonts w:ascii="Arabic Typesetting" w:hAnsi="Arabic Typesetting" w:cs="Arabic Typesetting" w:hint="cs"/>
                <w:sz w:val="28"/>
                <w:szCs w:val="28"/>
                <w:rtl/>
                <w:lang w:bidi="ar-EG"/>
              </w:rPr>
              <w:t>ل</w:t>
            </w:r>
            <w:r w:rsidRPr="002C4549">
              <w:rPr>
                <w:rFonts w:ascii="Arabic Typesetting" w:hAnsi="Arabic Typesetting" w:cs="Arabic Typesetting"/>
                <w:sz w:val="28"/>
                <w:szCs w:val="28"/>
                <w:rtl/>
                <w:lang w:bidi="ar-EG"/>
              </w:rPr>
              <w:t>لموظفين بهذا المعيار</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CA1FE1">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tcBorders>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rtl/>
                <w:lang w:bidi="ar-EG"/>
              </w:rPr>
            </w:pPr>
            <w:r w:rsidRPr="002C4549">
              <w:rPr>
                <w:rFonts w:ascii="Arabic Typesetting" w:hAnsi="Arabic Typesetting" w:cs="Arabic Typesetting"/>
                <w:sz w:val="28"/>
                <w:szCs w:val="28"/>
                <w:rtl/>
                <w:lang w:bidi="ar-EG"/>
              </w:rPr>
              <w:t>(ب)</w:t>
            </w:r>
            <w:r>
              <w:rPr>
                <w:rFonts w:ascii="Arabic Typesetting" w:hAnsi="Arabic Typesetting" w:cs="Arabic Typesetting" w:hint="cs"/>
                <w:sz w:val="28"/>
                <w:szCs w:val="28"/>
                <w:rtl/>
                <w:lang w:bidi="ar-EG"/>
              </w:rPr>
              <w:t xml:space="preserve"> </w:t>
            </w:r>
            <w:r w:rsidRPr="002C4549">
              <w:rPr>
                <w:rFonts w:ascii="Arabic Typesetting" w:hAnsi="Arabic Typesetting" w:cs="Arabic Typesetting" w:hint="cs"/>
                <w:sz w:val="28"/>
                <w:szCs w:val="28"/>
                <w:rtl/>
                <w:lang w:bidi="ar-EG"/>
              </w:rPr>
              <w:t>اتساق</w:t>
            </w:r>
            <w:r w:rsidRPr="002C4549">
              <w:rPr>
                <w:rFonts w:ascii="Arabic Typesetting" w:hAnsi="Arabic Typesetting" w:cs="Arabic Typesetting"/>
                <w:sz w:val="28"/>
                <w:szCs w:val="28"/>
                <w:rtl/>
                <w:lang w:bidi="ar-EG"/>
              </w:rPr>
              <w:t xml:space="preserve"> المبادئ التوجيهية لمعاهدة التعاون بشأن البراءات مع نظام إدارة الجودة با</w:t>
            </w:r>
            <w:r w:rsidRPr="002C4549">
              <w:rPr>
                <w:rFonts w:ascii="Arabic Typesetting" w:hAnsi="Arabic Typesetting" w:cs="Arabic Typesetting" w:hint="cs"/>
                <w:sz w:val="28"/>
                <w:szCs w:val="28"/>
                <w:rtl/>
                <w:lang w:bidi="ar-EG"/>
              </w:rPr>
              <w:t>لإدارة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CA1FE1">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val="restart"/>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2C4549">
              <w:rPr>
                <w:rFonts w:ascii="Arabic Typesetting" w:hAnsi="Arabic Typesetting" w:cs="Arabic Typesetting" w:hint="cs"/>
                <w:sz w:val="28"/>
                <w:szCs w:val="28"/>
                <w:rtl/>
              </w:rPr>
              <w:t>8.21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sz w:val="28"/>
                <w:szCs w:val="28"/>
                <w:rtl/>
                <w:lang w:bidi="ar-EG"/>
              </w:rPr>
              <w:t>(أ</w:t>
            </w:r>
            <w:r>
              <w:rPr>
                <w:rFonts w:ascii="Arabic Typesetting" w:hAnsi="Arabic Typesetting" w:cs="Arabic Typesetting" w:hint="cs"/>
                <w:sz w:val="28"/>
                <w:szCs w:val="28"/>
                <w:rtl/>
                <w:lang w:bidi="ar-EG"/>
              </w:rPr>
              <w:t xml:space="preserve">) </w:t>
            </w:r>
            <w:proofErr w:type="gramStart"/>
            <w:r w:rsidRPr="002C4549">
              <w:rPr>
                <w:rFonts w:ascii="Arabic Typesetting" w:hAnsi="Arabic Typesetting" w:cs="Arabic Typesetting"/>
                <w:sz w:val="28"/>
                <w:szCs w:val="28"/>
                <w:rtl/>
                <w:lang w:bidi="ar-EG"/>
              </w:rPr>
              <w:t>إجراء</w:t>
            </w:r>
            <w:proofErr w:type="gramEnd"/>
            <w:r w:rsidRPr="002C4549">
              <w:rPr>
                <w:rFonts w:ascii="Arabic Typesetting" w:hAnsi="Arabic Typesetting" w:cs="Arabic Typesetting"/>
                <w:sz w:val="28"/>
                <w:szCs w:val="28"/>
                <w:rtl/>
                <w:lang w:bidi="ar-EG"/>
              </w:rPr>
              <w:t xml:space="preserve"> مراجعات إدارية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A2107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jc w:val="righ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(ب)</w:t>
            </w:r>
            <w:r>
              <w:rPr>
                <w:rFonts w:ascii="Arabic Typesetting" w:hAnsi="Arabic Typesetting" w:cs="Arabic Typesetting" w:hint="cs"/>
                <w:sz w:val="28"/>
                <w:szCs w:val="28"/>
                <w:rtl/>
                <w:lang w:bidi="ar-EG"/>
              </w:rPr>
              <w:t xml:space="preserve"> </w:t>
            </w:r>
            <w:proofErr w:type="gramStart"/>
            <w:r w:rsidRPr="002C4549">
              <w:rPr>
                <w:rFonts w:ascii="Arabic Typesetting" w:hAnsi="Arabic Typesetting" w:cs="Arabic Typesetting"/>
                <w:sz w:val="28"/>
                <w:szCs w:val="28"/>
                <w:rtl/>
                <w:lang w:bidi="ar-EG"/>
              </w:rPr>
              <w:t>استعراض</w:t>
            </w:r>
            <w:proofErr w:type="gramEnd"/>
            <w:r w:rsidRPr="002C4549">
              <w:rPr>
                <w:rFonts w:ascii="Arabic Typesetting" w:hAnsi="Arabic Typesetting" w:cs="Arabic Typesetting"/>
                <w:sz w:val="28"/>
                <w:szCs w:val="28"/>
                <w:rtl/>
                <w:lang w:bidi="ar-EG"/>
              </w:rPr>
              <w:t xml:space="preserve"> أهداف الجودة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A2107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jc w:val="righ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(ج)</w:t>
            </w:r>
            <w:r>
              <w:rPr>
                <w:rFonts w:ascii="Arabic Typesetting" w:hAnsi="Arabic Typesetting" w:cs="Arabic Typesetting" w:hint="cs"/>
                <w:sz w:val="28"/>
                <w:szCs w:val="28"/>
                <w:rtl/>
                <w:lang w:bidi="ar-EG"/>
              </w:rPr>
              <w:t xml:space="preserve"> </w:t>
            </w:r>
            <w:r w:rsidRPr="002C4549">
              <w:rPr>
                <w:rFonts w:ascii="Arabic Typesetting" w:hAnsi="Arabic Typesetting" w:cs="Arabic Typesetting"/>
                <w:sz w:val="28"/>
                <w:szCs w:val="28"/>
                <w:rtl/>
                <w:lang w:bidi="ar-EG"/>
              </w:rPr>
              <w:t xml:space="preserve">التوعية بأهداف الجودة في جميع أقسام </w:t>
            </w:r>
            <w:r w:rsidRPr="002C4549">
              <w:rPr>
                <w:rFonts w:ascii="Arabic Typesetting" w:hAnsi="Arabic Typesetting" w:cs="Arabic Typesetting" w:hint="cs"/>
                <w:sz w:val="28"/>
                <w:szCs w:val="28"/>
                <w:rtl/>
                <w:lang w:bidi="ar-EG"/>
              </w:rPr>
              <w:t>الإدارة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A2107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val="restart"/>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2C4549">
              <w:rPr>
                <w:rFonts w:ascii="Arabic Typesetting" w:hAnsi="Arabic Typesetting" w:cs="Arabic Typesetting" w:hint="cs"/>
                <w:sz w:val="28"/>
                <w:szCs w:val="28"/>
                <w:rtl/>
              </w:rPr>
              <w:t>9.21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(أ)</w:t>
            </w:r>
            <w:r>
              <w:rPr>
                <w:rFonts w:ascii="Arabic Typesetting" w:hAnsi="Arabic Typesetting" w:cs="Arabic Typesetting" w:hint="cs"/>
                <w:sz w:val="28"/>
                <w:szCs w:val="28"/>
                <w:rtl/>
                <w:lang w:bidi="ar-EG"/>
              </w:rPr>
              <w:t xml:space="preserve"> </w:t>
            </w:r>
            <w:proofErr w:type="gramStart"/>
            <w:r w:rsidRPr="002C4549">
              <w:rPr>
                <w:rFonts w:ascii="Arabic Typesetting" w:hAnsi="Arabic Typesetting" w:cs="Arabic Typesetting"/>
                <w:sz w:val="28"/>
                <w:szCs w:val="28"/>
                <w:rtl/>
                <w:lang w:bidi="ar-EG"/>
              </w:rPr>
              <w:t>إجراء</w:t>
            </w:r>
            <w:proofErr w:type="gramEnd"/>
            <w:r w:rsidRPr="002C4549">
              <w:rPr>
                <w:rFonts w:ascii="Arabic Typesetting" w:hAnsi="Arabic Typesetting" w:cs="Arabic Typesetting"/>
                <w:sz w:val="28"/>
                <w:szCs w:val="28"/>
                <w:rtl/>
                <w:lang w:bidi="ar-EG"/>
              </w:rPr>
              <w:t xml:space="preserve"> مراجعة سنوية لنظام إدارة الجودة بغية: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A2107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jc w:val="center"/>
              <w:rPr>
                <w:rFonts w:ascii="Arabic Typesetting" w:hAnsi="Arabic Typesetting" w:cs="Arabic Typesetting"/>
                <w:sz w:val="28"/>
                <w:szCs w:val="28"/>
              </w:rPr>
            </w:pPr>
          </w:p>
        </w:tc>
        <w:tc>
          <w:tcPr>
            <w:tcW w:w="708" w:type="dxa"/>
            <w:vMerge w:val="restart"/>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36" w:type="dxa"/>
            <w:tcBorders>
              <w:top w:val="single" w:sz="4" w:space="0" w:color="000000"/>
              <w:left w:val="single" w:sz="4" w:space="0" w:color="000000"/>
              <w:bottom w:val="single" w:sz="4" w:space="0" w:color="000000"/>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w:t>
            </w:r>
            <w:r w:rsidRPr="002C4549">
              <w:rPr>
                <w:rFonts w:ascii="Arabic Typesetting" w:hAnsi="Arabic Typesetting" w:cs="Arabic Typesetting" w:hint="cs"/>
                <w:sz w:val="28"/>
                <w:szCs w:val="28"/>
                <w:rtl/>
                <w:lang w:bidi="ar-EG"/>
              </w:rPr>
              <w:t>ب)</w:t>
            </w:r>
          </w:p>
        </w:tc>
        <w:tc>
          <w:tcPr>
            <w:tcW w:w="4993" w:type="dxa"/>
            <w:tcBorders>
              <w:top w:val="single" w:sz="4" w:space="0" w:color="000000"/>
              <w:left w:val="nil"/>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hint="cs"/>
                <w:sz w:val="28"/>
                <w:szCs w:val="28"/>
                <w:rtl/>
                <w:lang w:bidi="ar-EG"/>
              </w:rPr>
              <w:t>"1"</w:t>
            </w:r>
            <w:r w:rsidRPr="002C4549">
              <w:rPr>
                <w:rFonts w:ascii="Arabic Typesetting" w:hAnsi="Arabic Typesetting" w:cs="Arabic Typesetting"/>
                <w:sz w:val="28"/>
                <w:szCs w:val="28"/>
                <w:rtl/>
                <w:lang w:bidi="ar-EG"/>
              </w:rPr>
              <w:t xml:space="preserve"> تحديد مدى تطابق نظام إدارة الجودة مع متطلبات الفصل 21</w:t>
            </w:r>
          </w:p>
        </w:tc>
        <w:tc>
          <w:tcPr>
            <w:tcW w:w="850"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r w:rsidRPr="00C615D2">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jc w:val="center"/>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eastAsia="SimSun" w:hAnsi="Arabic Typesetting" w:cs="Arabic Typesetting"/>
                <w:sz w:val="28"/>
                <w:szCs w:val="28"/>
                <w:lang w:bidi="ar-EG"/>
              </w:rPr>
            </w:pPr>
          </w:p>
        </w:tc>
        <w:tc>
          <w:tcPr>
            <w:tcW w:w="536" w:type="dxa"/>
            <w:tcBorders>
              <w:top w:val="single" w:sz="4" w:space="0" w:color="000000"/>
              <w:left w:val="single" w:sz="4" w:space="0" w:color="000000"/>
              <w:bottom w:val="single" w:sz="4" w:space="0" w:color="000000"/>
            </w:tcBorders>
            <w:vAlign w:val="center"/>
          </w:tcPr>
          <w:p w:rsidR="00E26FB5" w:rsidRPr="002C4549" w:rsidRDefault="00E26FB5" w:rsidP="00E26FB5">
            <w:pPr>
              <w:bidi/>
              <w:snapToGrid w:val="0"/>
              <w:spacing w:line="320" w:lineRule="exact"/>
              <w:rPr>
                <w:rFonts w:ascii="Arabic Typesetting" w:hAnsi="Arabic Typesetting" w:cs="Arabic Typesetting"/>
                <w:sz w:val="28"/>
                <w:szCs w:val="28"/>
                <w:lang w:bidi="ar-EG"/>
              </w:rPr>
            </w:pPr>
          </w:p>
        </w:tc>
        <w:tc>
          <w:tcPr>
            <w:tcW w:w="4993" w:type="dxa"/>
            <w:tcBorders>
              <w:top w:val="single" w:sz="4" w:space="0" w:color="000000"/>
              <w:left w:val="nil"/>
              <w:bottom w:val="single" w:sz="4" w:space="0" w:color="000000"/>
              <w:right w:val="nil"/>
            </w:tcBorders>
            <w:vAlign w:val="center"/>
          </w:tcPr>
          <w:p w:rsidR="00E26FB5" w:rsidRPr="002C4549" w:rsidRDefault="00E26FB5" w:rsidP="00E26FB5">
            <w:pPr>
              <w:bidi/>
              <w:snapToGrid w:val="0"/>
              <w:spacing w:line="320" w:lineRule="exact"/>
              <w:rPr>
                <w:rFonts w:ascii="Arabic Typesetting" w:hAnsi="Arabic Typesetting" w:cs="Arabic Typesetting"/>
                <w:sz w:val="28"/>
                <w:szCs w:val="28"/>
                <w:lang w:bidi="ar-EG"/>
              </w:rPr>
            </w:pPr>
            <w:r w:rsidRPr="002C4549">
              <w:rPr>
                <w:rFonts w:ascii="Arabic Typesetting" w:hAnsi="Arabic Typesetting" w:cs="Arabic Typesetting" w:hint="cs"/>
                <w:sz w:val="28"/>
                <w:szCs w:val="28"/>
                <w:rtl/>
                <w:lang w:bidi="ar-EG"/>
              </w:rPr>
              <w:t>"2"</w:t>
            </w:r>
            <w:r w:rsidRPr="002C4549">
              <w:rPr>
                <w:rFonts w:ascii="Arabic Typesetting" w:hAnsi="Arabic Typesetting" w:cs="Arabic Typesetting"/>
                <w:sz w:val="28"/>
                <w:szCs w:val="28"/>
                <w:rtl/>
                <w:lang w:bidi="ar-EG"/>
              </w:rPr>
              <w:t xml:space="preserve"> تحديد مدى </w:t>
            </w:r>
            <w:r>
              <w:rPr>
                <w:rFonts w:ascii="Arabic Typesetting" w:hAnsi="Arabic Typesetting" w:cs="Arabic Typesetting" w:hint="cs"/>
                <w:sz w:val="28"/>
                <w:szCs w:val="28"/>
                <w:rtl/>
                <w:lang w:bidi="ar-EG"/>
              </w:rPr>
              <w:t>امتثال</w:t>
            </w:r>
            <w:r w:rsidRPr="002C4549">
              <w:rPr>
                <w:rFonts w:ascii="Arabic Typesetting" w:hAnsi="Arabic Typesetting" w:cs="Arabic Typesetting"/>
                <w:sz w:val="28"/>
                <w:szCs w:val="28"/>
                <w:rtl/>
                <w:lang w:bidi="ar-EG"/>
              </w:rPr>
              <w:t xml:space="preserve"> البحث والفحص </w:t>
            </w:r>
            <w:r w:rsidRPr="002C4549">
              <w:rPr>
                <w:rFonts w:ascii="Arabic Typesetting" w:hAnsi="Arabic Typesetting" w:cs="Arabic Typesetting" w:hint="cs"/>
                <w:sz w:val="28"/>
                <w:szCs w:val="28"/>
                <w:rtl/>
                <w:lang w:bidi="ar-EG"/>
              </w:rPr>
              <w:t>ل</w:t>
            </w:r>
            <w:r w:rsidRPr="002C4549">
              <w:rPr>
                <w:rFonts w:ascii="Arabic Typesetting" w:hAnsi="Arabic Typesetting" w:cs="Arabic Typesetting"/>
                <w:sz w:val="28"/>
                <w:szCs w:val="28"/>
                <w:rtl/>
                <w:lang w:bidi="ar-EG"/>
              </w:rPr>
              <w:t>لمبادئ التوجيهية لمعاهدة التعاون بشأن البراءات</w:t>
            </w:r>
          </w:p>
        </w:tc>
        <w:tc>
          <w:tcPr>
            <w:tcW w:w="850"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r w:rsidRPr="00C615D2">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jc w:val="center"/>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 xml:space="preserve">(ج) </w:t>
            </w:r>
            <w:r w:rsidRPr="002C4549">
              <w:rPr>
                <w:rFonts w:ascii="Arabic Typesetting" w:hAnsi="Arabic Typesetting" w:cs="Arabic Typesetting"/>
                <w:sz w:val="28"/>
                <w:szCs w:val="28"/>
                <w:rtl/>
                <w:lang w:bidi="ar-EG"/>
              </w:rPr>
              <w:t xml:space="preserve">منهج موضوعي </w:t>
            </w:r>
            <w:proofErr w:type="gramStart"/>
            <w:r w:rsidRPr="002C4549">
              <w:rPr>
                <w:rFonts w:ascii="Arabic Typesetting" w:hAnsi="Arabic Typesetting" w:cs="Arabic Typesetting"/>
                <w:sz w:val="28"/>
                <w:szCs w:val="28"/>
                <w:rtl/>
                <w:lang w:bidi="ar-EG"/>
              </w:rPr>
              <w:t>وشفاف</w:t>
            </w:r>
            <w:proofErr w:type="gramEnd"/>
          </w:p>
        </w:tc>
        <w:tc>
          <w:tcPr>
            <w:tcW w:w="850"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r w:rsidRPr="00C615D2">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jc w:val="center"/>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(د)</w:t>
            </w:r>
            <w:r>
              <w:rPr>
                <w:rFonts w:ascii="Arabic Typesetting" w:hAnsi="Arabic Typesetting" w:cs="Arabic Typesetting" w:hint="cs"/>
                <w:sz w:val="28"/>
                <w:szCs w:val="28"/>
                <w:rtl/>
                <w:lang w:bidi="ar-EG"/>
              </w:rPr>
              <w:t xml:space="preserve"> </w:t>
            </w:r>
            <w:r>
              <w:rPr>
                <w:rFonts w:ascii="Arabic Typesetting" w:hAnsi="Arabic Typesetting" w:cs="Arabic Typesetting"/>
                <w:sz w:val="28"/>
                <w:szCs w:val="28"/>
                <w:rtl/>
                <w:lang w:bidi="ar-EG"/>
              </w:rPr>
              <w:t>استخدام مدخلات تشمل معلومات وفق</w:t>
            </w:r>
            <w:r w:rsidRPr="002C4549">
              <w:rPr>
                <w:rFonts w:ascii="Arabic Typesetting" w:hAnsi="Arabic Typesetting" w:cs="Arabic Typesetting"/>
                <w:sz w:val="28"/>
                <w:szCs w:val="28"/>
                <w:rtl/>
                <w:lang w:bidi="ar-EG"/>
              </w:rPr>
              <w:t>ا</w:t>
            </w:r>
            <w:r>
              <w:rPr>
                <w:rFonts w:ascii="Arabic Typesetting" w:hAnsi="Arabic Typesetting" w:cs="Arabic Typesetting" w:hint="cs"/>
                <w:sz w:val="28"/>
                <w:szCs w:val="28"/>
                <w:rtl/>
                <w:lang w:bidi="ar-EG"/>
              </w:rPr>
              <w:t>ً</w:t>
            </w:r>
            <w:r w:rsidRPr="002C4549">
              <w:rPr>
                <w:rFonts w:ascii="Arabic Typesetting" w:hAnsi="Arabic Typesetting" w:cs="Arabic Typesetting"/>
                <w:sz w:val="28"/>
                <w:szCs w:val="28"/>
                <w:rtl/>
                <w:lang w:bidi="ar-EG"/>
              </w:rPr>
              <w:t xml:space="preserve"> للفقرة </w:t>
            </w:r>
            <w:r>
              <w:rPr>
                <w:rFonts w:ascii="Arabic Typesetting" w:hAnsi="Arabic Typesetting" w:cs="Arabic Typesetting" w:hint="cs"/>
                <w:sz w:val="28"/>
                <w:szCs w:val="28"/>
                <w:rtl/>
                <w:lang w:bidi="ar-EG"/>
              </w:rPr>
              <w:t>24.21</w:t>
            </w:r>
          </w:p>
        </w:tc>
        <w:tc>
          <w:tcPr>
            <w:tcW w:w="850"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tl/>
              </w:rPr>
            </w:pPr>
            <w:r w:rsidRPr="00C615D2">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jc w:val="center"/>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(ه</w:t>
            </w:r>
            <w:r w:rsidRPr="002C4549">
              <w:rPr>
                <w:rFonts w:ascii="Arabic Typesetting" w:hAnsi="Arabic Typesetting" w:cs="Arabic Typesetting" w:hint="cs"/>
                <w:sz w:val="28"/>
                <w:szCs w:val="28"/>
                <w:rtl/>
                <w:lang w:bidi="ar-EG"/>
              </w:rPr>
              <w:t>)</w:t>
            </w:r>
            <w:r>
              <w:rPr>
                <w:rFonts w:ascii="Arabic Typesetting" w:hAnsi="Arabic Typesetting" w:cs="Arabic Typesetting" w:hint="cs"/>
                <w:sz w:val="28"/>
                <w:szCs w:val="28"/>
                <w:rtl/>
                <w:lang w:bidi="ar-EG"/>
              </w:rPr>
              <w:t xml:space="preserve"> </w:t>
            </w:r>
            <w:proofErr w:type="gramStart"/>
            <w:r w:rsidRPr="002C4549">
              <w:rPr>
                <w:rFonts w:ascii="Arabic Typesetting" w:hAnsi="Arabic Typesetting" w:cs="Arabic Typesetting"/>
                <w:sz w:val="28"/>
                <w:szCs w:val="28"/>
                <w:rtl/>
                <w:lang w:bidi="ar-EG"/>
              </w:rPr>
              <w:t>تسجيل</w:t>
            </w:r>
            <w:proofErr w:type="gramEnd"/>
            <w:r w:rsidRPr="002C4549">
              <w:rPr>
                <w:rFonts w:ascii="Arabic Typesetting" w:hAnsi="Arabic Typesetting" w:cs="Arabic Typesetting"/>
                <w:sz w:val="28"/>
                <w:szCs w:val="28"/>
                <w:rtl/>
                <w:lang w:bidi="ar-EG"/>
              </w:rPr>
              <w:t xml:space="preserve"> النتائج</w:t>
            </w:r>
          </w:p>
        </w:tc>
        <w:tc>
          <w:tcPr>
            <w:tcW w:w="850"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r w:rsidRPr="00C615D2">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tcBorders>
              <w:top w:val="single" w:sz="4" w:space="0" w:color="000000"/>
              <w:left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2C4549">
              <w:rPr>
                <w:rFonts w:ascii="Arabic Typesetting" w:hAnsi="Arabic Typesetting" w:cs="Arabic Typesetting" w:hint="cs"/>
                <w:sz w:val="28"/>
                <w:szCs w:val="28"/>
                <w:rtl/>
              </w:rPr>
              <w:t>10.21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ind w:right="-108"/>
              <w:rPr>
                <w:rFonts w:ascii="Arabic Typesetting"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 xml:space="preserve">التأكد </w:t>
            </w:r>
            <w:proofErr w:type="gramStart"/>
            <w:r w:rsidRPr="002C4549">
              <w:rPr>
                <w:rFonts w:ascii="Arabic Typesetting" w:hAnsi="Arabic Typesetting" w:cs="Arabic Typesetting"/>
                <w:sz w:val="28"/>
                <w:szCs w:val="28"/>
                <w:rtl/>
                <w:lang w:bidi="ar-EG"/>
              </w:rPr>
              <w:t>من</w:t>
            </w:r>
            <w:proofErr w:type="gramEnd"/>
            <w:r w:rsidRPr="002C4549">
              <w:rPr>
                <w:rFonts w:ascii="Arabic Typesetting" w:hAnsi="Arabic Typesetting" w:cs="Arabic Typesetting"/>
                <w:sz w:val="28"/>
                <w:szCs w:val="28"/>
                <w:rtl/>
                <w:lang w:bidi="ar-EG"/>
              </w:rPr>
              <w:t xml:space="preserve"> رصد أعباء العمل الفعلية والتكيف معها</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2D7DE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val="restart"/>
            <w:tcBorders>
              <w:left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auto"/>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eastAsia="SimSun" w:hAnsi="Arabic Typesetting" w:cs="Arabic Typesetting" w:hint="cs"/>
                <w:sz w:val="28"/>
                <w:szCs w:val="28"/>
                <w:rtl/>
                <w:lang w:bidi="ar-EG"/>
              </w:rPr>
              <w:t>"1"</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rPr>
            </w:pPr>
            <w:r w:rsidRPr="002C4549">
              <w:rPr>
                <w:rFonts w:ascii="Arabic Typesetting" w:hAnsi="Arabic Typesetting" w:cs="Arabic Typesetting"/>
                <w:sz w:val="28"/>
                <w:szCs w:val="28"/>
                <w:rtl/>
                <w:lang w:bidi="ar-EG"/>
              </w:rPr>
              <w:t>وجود بنية تحتية لضمان كمية موظفين</w:t>
            </w:r>
            <w:r w:rsidRPr="002C4549">
              <w:rPr>
                <w:rFonts w:ascii="Arabic Typesetting" w:eastAsia="SimSun" w:hAnsi="Arabic Typesetting" w:cs="Arabic Typesetting" w:hint="cs"/>
                <w:sz w:val="28"/>
                <w:szCs w:val="28"/>
                <w:rtl/>
              </w:rPr>
              <w:t>:</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2D7DE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12" w:space="0" w:color="auto"/>
              <w:left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vMerge w:val="restart"/>
            <w:tcBorders>
              <w:top w:val="single" w:sz="4" w:space="0" w:color="auto"/>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(أ)</w:t>
            </w:r>
            <w:r w:rsidRPr="002C4549">
              <w:rPr>
                <w:rFonts w:ascii="Arabic Typesetting" w:hAnsi="Arabic Typesetting" w:cs="Arabic Typesetting"/>
                <w:sz w:val="28"/>
                <w:szCs w:val="28"/>
                <w:rtl/>
                <w:lang w:bidi="ar-EG"/>
              </w:rPr>
              <w:t xml:space="preserve"> كافية للتعامل </w:t>
            </w:r>
            <w:proofErr w:type="gramStart"/>
            <w:r w:rsidRPr="002C4549">
              <w:rPr>
                <w:rFonts w:ascii="Arabic Typesetting" w:hAnsi="Arabic Typesetting" w:cs="Arabic Typesetting"/>
                <w:sz w:val="28"/>
                <w:szCs w:val="28"/>
                <w:rtl/>
                <w:lang w:bidi="ar-EG"/>
              </w:rPr>
              <w:t>مع</w:t>
            </w:r>
            <w:proofErr w:type="gramEnd"/>
            <w:r w:rsidRPr="002C4549">
              <w:rPr>
                <w:rFonts w:ascii="Arabic Typesetting" w:hAnsi="Arabic Typesetting" w:cs="Arabic Typesetting"/>
                <w:sz w:val="28"/>
                <w:szCs w:val="28"/>
                <w:rtl/>
                <w:lang w:bidi="ar-EG"/>
              </w:rPr>
              <w:t xml:space="preserve"> تدفق العمل</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2D7DE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12" w:space="0" w:color="auto"/>
              <w:left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(ب)</w:t>
            </w:r>
            <w:r w:rsidRPr="002C4549">
              <w:rPr>
                <w:rFonts w:ascii="Arabic Typesetting" w:hAnsi="Arabic Typesetting" w:cs="Arabic Typesetting"/>
                <w:sz w:val="28"/>
                <w:szCs w:val="28"/>
                <w:rtl/>
                <w:lang w:bidi="ar-EG"/>
              </w:rPr>
              <w:t xml:space="preserve"> تحافظ على المؤهلات التقنية للبحث والفحص في جميع المجالات</w:t>
            </w:r>
            <w:r>
              <w:rPr>
                <w:rFonts w:ascii="Arabic Typesetting" w:hAnsi="Arabic Typesetting" w:cs="Arabic Typesetting" w:hint="cs"/>
                <w:sz w:val="28"/>
                <w:szCs w:val="28"/>
                <w:rtl/>
                <w:lang w:bidi="ar-EG"/>
              </w:rPr>
              <w:t xml:space="preserve"> </w:t>
            </w:r>
            <w:r w:rsidRPr="002C4549">
              <w:rPr>
                <w:rFonts w:ascii="Arabic Typesetting" w:hAnsi="Arabic Typesetting" w:cs="Arabic Typesetting"/>
                <w:sz w:val="28"/>
                <w:szCs w:val="28"/>
                <w:rtl/>
                <w:lang w:bidi="ar-EG"/>
              </w:rPr>
              <w:t>التقنية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2D7DE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12" w:space="0" w:color="auto"/>
              <w:left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(ج)</w:t>
            </w:r>
            <w:r w:rsidRPr="002C4549">
              <w:rPr>
                <w:rFonts w:ascii="Arabic Typesetting" w:hAnsi="Arabic Typesetting" w:cs="Arabic Typesetting"/>
                <w:sz w:val="28"/>
                <w:szCs w:val="28"/>
                <w:rtl/>
                <w:lang w:bidi="ar-EG"/>
              </w:rPr>
              <w:t xml:space="preserve"> تحافظ على التسهيلات اللغوية </w:t>
            </w:r>
            <w:proofErr w:type="gramStart"/>
            <w:r w:rsidRPr="002C4549">
              <w:rPr>
                <w:rFonts w:ascii="Arabic Typesetting" w:hAnsi="Arabic Typesetting" w:cs="Arabic Typesetting"/>
                <w:sz w:val="28"/>
                <w:szCs w:val="28"/>
                <w:rtl/>
                <w:lang w:bidi="ar-EG"/>
              </w:rPr>
              <w:t>لفهم</w:t>
            </w:r>
            <w:proofErr w:type="gramEnd"/>
            <w:r w:rsidRPr="002C4549">
              <w:rPr>
                <w:rFonts w:ascii="Arabic Typesetting" w:hAnsi="Arabic Typesetting" w:cs="Arabic Typesetting"/>
                <w:sz w:val="28"/>
                <w:szCs w:val="28"/>
                <w:rtl/>
                <w:lang w:bidi="ar-EG"/>
              </w:rPr>
              <w:t xml:space="preserve"> اللغات وفقًا للقاعدة</w:t>
            </w:r>
            <w:r w:rsidRPr="002C4549">
              <w:rPr>
                <w:rFonts w:ascii="Arabic Typesetting" w:hAnsi="Arabic Typesetting" w:cs="Arabic Typesetting" w:hint="cs"/>
                <w:sz w:val="28"/>
                <w:szCs w:val="28"/>
                <w:rtl/>
                <w:lang w:bidi="ar-EG"/>
              </w:rPr>
              <w:t xml:space="preserve"> </w:t>
            </w:r>
            <w:r w:rsidRPr="002C4549">
              <w:rPr>
                <w:rFonts w:ascii="Arabic Typesetting" w:eastAsia="SimSun" w:hAnsi="Arabic Typesetting" w:cs="Arabic Typesetting" w:hint="cs"/>
                <w:sz w:val="28"/>
                <w:szCs w:val="28"/>
                <w:rtl/>
                <w:lang w:bidi="ar-EG"/>
              </w:rPr>
              <w:t>34</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2D7DE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12" w:space="0" w:color="auto"/>
              <w:left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auto"/>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"2"</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بنية تحتية لتوفير كمية موظفين إداريين مهرة</w:t>
            </w:r>
            <w:r w:rsidRPr="002C4549">
              <w:rPr>
                <w:rFonts w:ascii="Arabic Typesetting" w:hAnsi="Arabic Typesetting" w:cs="Arabic Typesetting"/>
                <w:sz w:val="28"/>
                <w:szCs w:val="28"/>
                <w:lang w:bidi="ar-EG"/>
              </w:rPr>
              <w:t>:</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2D7DE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12" w:space="0" w:color="auto"/>
              <w:left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vMerge w:val="restart"/>
            <w:tcBorders>
              <w:top w:val="single" w:sz="4" w:space="0" w:color="auto"/>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rPr>
            </w:pPr>
            <w:r>
              <w:rPr>
                <w:rFonts w:ascii="Arabic Typesetting" w:hAnsi="Arabic Typesetting" w:cs="Arabic Typesetting" w:hint="cs"/>
                <w:sz w:val="28"/>
                <w:szCs w:val="28"/>
                <w:rtl/>
                <w:lang w:bidi="ar-EG"/>
              </w:rPr>
              <w:t xml:space="preserve">(أ) </w:t>
            </w:r>
            <w:r w:rsidRPr="002C4549">
              <w:rPr>
                <w:rFonts w:ascii="Arabic Typesetting" w:hAnsi="Arabic Typesetting" w:cs="Arabic Typesetting"/>
                <w:sz w:val="28"/>
                <w:szCs w:val="28"/>
                <w:rtl/>
                <w:lang w:bidi="ar-EG"/>
              </w:rPr>
              <w:t>على مستوى يؤهلهم لدعم الموظفين المؤهلين تقنيا</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2D7DE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12" w:space="0" w:color="auto"/>
              <w:left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(ب)</w:t>
            </w:r>
            <w:r w:rsidRPr="002C4549">
              <w:rPr>
                <w:rFonts w:ascii="Arabic Typesetting" w:hAnsi="Arabic Typesetting" w:cs="Arabic Typesetting"/>
                <w:sz w:val="28"/>
                <w:szCs w:val="28"/>
                <w:rtl/>
                <w:lang w:bidi="ar-EG"/>
              </w:rPr>
              <w:t xml:space="preserve"> </w:t>
            </w:r>
            <w:proofErr w:type="gramStart"/>
            <w:r w:rsidRPr="002C4549">
              <w:rPr>
                <w:rFonts w:ascii="Arabic Typesetting" w:hAnsi="Arabic Typesetting" w:cs="Arabic Typesetting"/>
                <w:sz w:val="28"/>
                <w:szCs w:val="28"/>
                <w:rtl/>
                <w:lang w:bidi="ar-EG"/>
              </w:rPr>
              <w:t>لتوثيق</w:t>
            </w:r>
            <w:proofErr w:type="gramEnd"/>
            <w:r w:rsidRPr="002C4549">
              <w:rPr>
                <w:rFonts w:ascii="Arabic Typesetting" w:hAnsi="Arabic Typesetting" w:cs="Arabic Typesetting"/>
                <w:sz w:val="28"/>
                <w:szCs w:val="28"/>
                <w:rtl/>
                <w:lang w:bidi="ar-EG"/>
              </w:rPr>
              <w:t xml:space="preserve"> السجلات</w:t>
            </w:r>
            <w:r w:rsidRPr="002C4549">
              <w:rPr>
                <w:rFonts w:ascii="Arabic Typesetting" w:hAnsi="Arabic Typesetting" w:cs="Arabic Typesetting"/>
                <w:sz w:val="28"/>
                <w:szCs w:val="28"/>
                <w:lang w:bidi="ar-EG"/>
              </w:rPr>
              <w:t xml:space="preserve"> </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2D7DE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val="restart"/>
            <w:tcBorders>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auto"/>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eastAsia="SimSun" w:hAnsi="Arabic Typesetting" w:cs="Arabic Typesetting" w:hint="cs"/>
                <w:sz w:val="28"/>
                <w:szCs w:val="28"/>
                <w:rtl/>
                <w:lang w:bidi="ar-EG"/>
              </w:rPr>
              <w:t>"3"</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 xml:space="preserve">التأكد من وجود معدات مناسبة لإجراء البحث </w:t>
            </w:r>
            <w:proofErr w:type="gramStart"/>
            <w:r w:rsidRPr="002C4549">
              <w:rPr>
                <w:rFonts w:ascii="Arabic Typesetting" w:hAnsi="Arabic Typesetting" w:cs="Arabic Typesetting"/>
                <w:sz w:val="28"/>
                <w:szCs w:val="28"/>
                <w:rtl/>
                <w:lang w:bidi="ar-EG"/>
              </w:rPr>
              <w:t>والفحص</w:t>
            </w:r>
            <w:proofErr w:type="gramEnd"/>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2D7DE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auto"/>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eastAsia="SimSun" w:hAnsi="Arabic Typesetting" w:cs="Arabic Typesetting"/>
                <w:sz w:val="28"/>
                <w:szCs w:val="28"/>
                <w:lang w:bidi="ar-EG"/>
              </w:rPr>
            </w:pPr>
            <w:r>
              <w:rPr>
                <w:rFonts w:ascii="Arabic Typesetting" w:eastAsia="SimSun" w:hAnsi="Arabic Typesetting" w:cs="Arabic Typesetting" w:hint="cs"/>
                <w:sz w:val="28"/>
                <w:szCs w:val="28"/>
                <w:rtl/>
                <w:lang w:bidi="ar-EG"/>
              </w:rPr>
              <w:t>"4"</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sz w:val="28"/>
                <w:szCs w:val="28"/>
                <w:rtl/>
                <w:lang w:bidi="ar-EG"/>
              </w:rPr>
              <w:t xml:space="preserve">التأكد </w:t>
            </w:r>
            <w:proofErr w:type="gramStart"/>
            <w:r>
              <w:rPr>
                <w:rFonts w:ascii="Arabic Typesetting" w:hAnsi="Arabic Typesetting" w:cs="Arabic Typesetting"/>
                <w:sz w:val="28"/>
                <w:szCs w:val="28"/>
                <w:rtl/>
                <w:lang w:bidi="ar-EG"/>
              </w:rPr>
              <w:t>من</w:t>
            </w:r>
            <w:proofErr w:type="gramEnd"/>
            <w:r>
              <w:rPr>
                <w:rFonts w:ascii="Arabic Typesetting" w:hAnsi="Arabic Typesetting" w:cs="Arabic Typesetting"/>
                <w:sz w:val="28"/>
                <w:szCs w:val="28"/>
                <w:rtl/>
                <w:lang w:bidi="ar-EG"/>
              </w:rPr>
              <w:t xml:space="preserve"> توفر الوثائق وفق</w:t>
            </w:r>
            <w:r w:rsidRPr="002C4549">
              <w:rPr>
                <w:rFonts w:ascii="Arabic Typesetting" w:hAnsi="Arabic Typesetting" w:cs="Arabic Typesetting"/>
                <w:sz w:val="28"/>
                <w:szCs w:val="28"/>
                <w:rtl/>
                <w:lang w:bidi="ar-EG"/>
              </w:rPr>
              <w:t>ا</w:t>
            </w:r>
            <w:r>
              <w:rPr>
                <w:rFonts w:ascii="Arabic Typesetting" w:hAnsi="Arabic Typesetting" w:cs="Arabic Typesetting" w:hint="cs"/>
                <w:sz w:val="28"/>
                <w:szCs w:val="28"/>
                <w:rtl/>
                <w:lang w:bidi="ar-EG"/>
              </w:rPr>
              <w:t>ً</w:t>
            </w:r>
            <w:r w:rsidRPr="002C4549">
              <w:rPr>
                <w:rFonts w:ascii="Arabic Typesetting" w:hAnsi="Arabic Typesetting" w:cs="Arabic Typesetting"/>
                <w:sz w:val="28"/>
                <w:szCs w:val="28"/>
                <w:rtl/>
                <w:lang w:bidi="ar-EG"/>
              </w:rPr>
              <w:t xml:space="preserve"> للقاعدة 34</w:t>
            </w:r>
            <w:r w:rsidRPr="002C4549">
              <w:rPr>
                <w:rFonts w:ascii="Arabic Typesetting" w:hAnsi="Arabic Typesetting" w:cs="Arabic Typesetting"/>
                <w:sz w:val="28"/>
                <w:szCs w:val="28"/>
                <w:lang w:bidi="ar-EG"/>
              </w:rPr>
              <w:t xml:space="preserve"> </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E84DBF">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auto"/>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"5"</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w w:val="96"/>
                <w:sz w:val="28"/>
                <w:szCs w:val="28"/>
                <w:lang w:bidi="ar-EG"/>
              </w:rPr>
            </w:pPr>
            <w:r>
              <w:rPr>
                <w:rFonts w:ascii="Arabic Typesetting" w:hAnsi="Arabic Typesetting" w:cs="Arabic Typesetting" w:hint="cs"/>
                <w:w w:val="96"/>
                <w:sz w:val="28"/>
                <w:szCs w:val="28"/>
                <w:rtl/>
                <w:lang w:bidi="ar-EG"/>
              </w:rPr>
              <w:t xml:space="preserve">(أ) </w:t>
            </w:r>
            <w:r w:rsidRPr="002C4549">
              <w:rPr>
                <w:rFonts w:ascii="Arabic Typesetting" w:hAnsi="Arabic Typesetting" w:cs="Arabic Typesetting"/>
                <w:w w:val="96"/>
                <w:sz w:val="28"/>
                <w:szCs w:val="28"/>
                <w:rtl/>
                <w:lang w:bidi="ar-EG"/>
              </w:rPr>
              <w:t xml:space="preserve">تعليمات لمساعدة الموظفين </w:t>
            </w:r>
            <w:proofErr w:type="gramStart"/>
            <w:r w:rsidRPr="002C4549">
              <w:rPr>
                <w:rFonts w:ascii="Arabic Typesetting" w:hAnsi="Arabic Typesetting" w:cs="Arabic Typesetting"/>
                <w:w w:val="96"/>
                <w:sz w:val="28"/>
                <w:szCs w:val="28"/>
                <w:rtl/>
                <w:lang w:bidi="ar-EG"/>
              </w:rPr>
              <w:t>في</w:t>
            </w:r>
            <w:proofErr w:type="gramEnd"/>
            <w:r w:rsidRPr="002C4549">
              <w:rPr>
                <w:rFonts w:ascii="Arabic Typesetting" w:hAnsi="Arabic Typesetting" w:cs="Arabic Typesetting"/>
                <w:w w:val="96"/>
                <w:sz w:val="28"/>
                <w:szCs w:val="28"/>
                <w:rtl/>
                <w:lang w:bidi="ar-EG"/>
              </w:rPr>
              <w:t xml:space="preserve"> فهم معايير الجودة والتصرف بناءً</w:t>
            </w:r>
            <w:r>
              <w:rPr>
                <w:rFonts w:ascii="Arabic Typesetting" w:hAnsi="Arabic Typesetting" w:cs="Arabic Typesetting" w:hint="cs"/>
                <w:w w:val="96"/>
                <w:sz w:val="28"/>
                <w:szCs w:val="28"/>
                <w:rtl/>
                <w:lang w:bidi="ar-EG"/>
              </w:rPr>
              <w:t xml:space="preserve"> </w:t>
            </w:r>
            <w:r w:rsidRPr="002C4549">
              <w:rPr>
                <w:rFonts w:ascii="Arabic Typesetting" w:hAnsi="Arabic Typesetting" w:cs="Arabic Typesetting"/>
                <w:w w:val="96"/>
                <w:sz w:val="28"/>
                <w:szCs w:val="28"/>
                <w:rtl/>
                <w:lang w:bidi="ar-EG"/>
              </w:rPr>
              <w:t>عليها</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E84DBF">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auto"/>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rtl/>
                <w:lang w:bidi="ar-EG"/>
              </w:rPr>
            </w:pPr>
            <w:r>
              <w:rPr>
                <w:rFonts w:ascii="Arabic Typesetting" w:hAnsi="Arabic Typesetting" w:cs="Arabic Typesetting" w:hint="cs"/>
                <w:sz w:val="28"/>
                <w:szCs w:val="28"/>
                <w:rtl/>
                <w:lang w:bidi="ar-EG"/>
              </w:rPr>
              <w:t>(ب)</w:t>
            </w:r>
            <w:r w:rsidRPr="002C4549">
              <w:rPr>
                <w:rFonts w:ascii="Arabic Typesetting" w:hAnsi="Arabic Typesetting" w:cs="Arabic Typesetting"/>
                <w:sz w:val="28"/>
                <w:szCs w:val="28"/>
                <w:rtl/>
                <w:lang w:bidi="ar-EG"/>
              </w:rPr>
              <w:t xml:space="preserve"> تعليمات ل</w:t>
            </w:r>
            <w:r w:rsidRPr="002C4549">
              <w:rPr>
                <w:rFonts w:ascii="Arabic Typesetting" w:hAnsi="Arabic Typesetting" w:cs="Arabic Typesetting" w:hint="cs"/>
                <w:sz w:val="28"/>
                <w:szCs w:val="28"/>
                <w:rtl/>
                <w:lang w:bidi="ar-EG"/>
              </w:rPr>
              <w:t>ا</w:t>
            </w:r>
            <w:r w:rsidRPr="002C4549">
              <w:rPr>
                <w:rFonts w:ascii="Arabic Typesetting" w:hAnsi="Arabic Typesetting" w:cs="Arabic Typesetting"/>
                <w:sz w:val="28"/>
                <w:szCs w:val="28"/>
                <w:rtl/>
                <w:lang w:bidi="ar-EG"/>
              </w:rPr>
              <w:t>تباع إجراءات العمل بدقة والمحافظة على تحديثها</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E84DBF">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val="restart"/>
            <w:tcBorders>
              <w:left w:val="single" w:sz="4" w:space="0" w:color="000000"/>
              <w:right w:val="nil"/>
            </w:tcBorders>
          </w:tcPr>
          <w:p w:rsidR="00E26FB5" w:rsidRPr="002C4549" w:rsidRDefault="00E26FB5" w:rsidP="00E26FB5">
            <w:pPr>
              <w:keepNext/>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keepNext/>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Pr>
                <w:rFonts w:ascii="Arabic Typesetting" w:hAnsi="Arabic Typesetting" w:cs="Arabic Typesetting" w:hint="cs"/>
                <w:sz w:val="28"/>
                <w:szCs w:val="28"/>
                <w:rtl/>
              </w:rPr>
              <w:t>"6"</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keepNext/>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(أ)</w:t>
            </w:r>
            <w:r w:rsidRPr="002C4549">
              <w:rPr>
                <w:rFonts w:ascii="Arabic Typesetting" w:hAnsi="Arabic Typesetting" w:cs="Arabic Typesetting"/>
                <w:sz w:val="28"/>
                <w:szCs w:val="28"/>
                <w:rtl/>
                <w:lang w:bidi="ar-EG"/>
              </w:rPr>
              <w:t xml:space="preserve"> </w:t>
            </w:r>
            <w:proofErr w:type="gramStart"/>
            <w:r w:rsidRPr="002C4549">
              <w:rPr>
                <w:rFonts w:ascii="Arabic Typesetting" w:hAnsi="Arabic Typesetting" w:cs="Arabic Typesetting"/>
                <w:sz w:val="28"/>
                <w:szCs w:val="28"/>
                <w:rtl/>
                <w:lang w:bidi="ar-EG"/>
              </w:rPr>
              <w:t>برنامج</w:t>
            </w:r>
            <w:proofErr w:type="gramEnd"/>
            <w:r w:rsidRPr="002C4549">
              <w:rPr>
                <w:rFonts w:ascii="Arabic Typesetting" w:hAnsi="Arabic Typesetting" w:cs="Arabic Typesetting"/>
                <w:sz w:val="28"/>
                <w:szCs w:val="28"/>
                <w:rtl/>
                <w:lang w:bidi="ar-EG"/>
              </w:rPr>
              <w:t xml:space="preserve"> التعلم والتطوير لضمان توفر المهارات المطلوبة للبحث والفحص والمحافظة عليها</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E84DBF">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keepNext/>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keepNext/>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12" w:space="0" w:color="auto"/>
              <w:left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w w:val="95"/>
                <w:sz w:val="28"/>
                <w:szCs w:val="28"/>
                <w:lang w:bidi="ar-EG"/>
              </w:rPr>
            </w:pPr>
            <w:r>
              <w:rPr>
                <w:rFonts w:ascii="Arabic Typesetting" w:hAnsi="Arabic Typesetting" w:cs="Arabic Typesetting" w:hint="cs"/>
                <w:w w:val="95"/>
                <w:sz w:val="28"/>
                <w:szCs w:val="28"/>
                <w:rtl/>
                <w:lang w:bidi="ar-EG"/>
              </w:rPr>
              <w:t>(ب)</w:t>
            </w:r>
            <w:r w:rsidRPr="002C4549">
              <w:rPr>
                <w:rFonts w:ascii="Arabic Typesetting" w:hAnsi="Arabic Typesetting" w:cs="Arabic Typesetting"/>
                <w:w w:val="95"/>
                <w:sz w:val="28"/>
                <w:szCs w:val="28"/>
                <w:rtl/>
                <w:lang w:bidi="ar-EG"/>
              </w:rPr>
              <w:t xml:space="preserve"> </w:t>
            </w:r>
            <w:proofErr w:type="gramStart"/>
            <w:r w:rsidRPr="002C4549">
              <w:rPr>
                <w:rFonts w:ascii="Arabic Typesetting" w:hAnsi="Arabic Typesetting" w:cs="Arabic Typesetting"/>
                <w:w w:val="95"/>
                <w:sz w:val="28"/>
                <w:szCs w:val="28"/>
                <w:rtl/>
                <w:lang w:bidi="ar-EG"/>
              </w:rPr>
              <w:t>برنامج</w:t>
            </w:r>
            <w:proofErr w:type="gramEnd"/>
            <w:r w:rsidRPr="002C4549">
              <w:rPr>
                <w:rFonts w:ascii="Arabic Typesetting" w:hAnsi="Arabic Typesetting" w:cs="Arabic Typesetting"/>
                <w:w w:val="95"/>
                <w:sz w:val="28"/>
                <w:szCs w:val="28"/>
                <w:rtl/>
                <w:lang w:bidi="ar-EG"/>
              </w:rPr>
              <w:t xml:space="preserve"> التعلم والتطوير لضمان وعي الموظفين ب</w:t>
            </w:r>
            <w:r w:rsidRPr="002C4549">
              <w:rPr>
                <w:rFonts w:ascii="Arabic Typesetting" w:hAnsi="Arabic Typesetting" w:cs="Arabic Typesetting" w:hint="cs"/>
                <w:w w:val="95"/>
                <w:sz w:val="28"/>
                <w:szCs w:val="28"/>
                <w:rtl/>
                <w:lang w:bidi="ar-EG"/>
              </w:rPr>
              <w:t xml:space="preserve">أهمية </w:t>
            </w:r>
            <w:r w:rsidRPr="002C4549">
              <w:rPr>
                <w:rFonts w:ascii="Arabic Typesetting" w:hAnsi="Arabic Typesetting" w:cs="Arabic Typesetting"/>
                <w:w w:val="95"/>
                <w:sz w:val="28"/>
                <w:szCs w:val="28"/>
                <w:rtl/>
                <w:lang w:bidi="ar-EG"/>
              </w:rPr>
              <w:t>الامتثال لمعايير</w:t>
            </w:r>
            <w:r w:rsidRPr="002C4549">
              <w:rPr>
                <w:rFonts w:ascii="Arabic Typesetting" w:hAnsi="Arabic Typesetting" w:cs="Arabic Typesetting" w:hint="cs"/>
                <w:w w:val="95"/>
                <w:sz w:val="28"/>
                <w:szCs w:val="28"/>
                <w:rtl/>
                <w:lang w:bidi="ar-EG"/>
              </w:rPr>
              <w:t> </w:t>
            </w:r>
            <w:r w:rsidRPr="002C4549">
              <w:rPr>
                <w:rFonts w:ascii="Arabic Typesetting" w:hAnsi="Arabic Typesetting" w:cs="Arabic Typesetting"/>
                <w:w w:val="95"/>
                <w:sz w:val="28"/>
                <w:szCs w:val="28"/>
                <w:rtl/>
                <w:lang w:bidi="ar-EG"/>
              </w:rPr>
              <w:t>الجودة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E84DBF">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val="restart"/>
            <w:tcBorders>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"7"</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 xml:space="preserve">(أ) </w:t>
            </w:r>
            <w:r w:rsidRPr="002C4549">
              <w:rPr>
                <w:rFonts w:ascii="Arabic Typesetting" w:hAnsi="Arabic Typesetting" w:cs="Arabic Typesetting"/>
                <w:sz w:val="28"/>
                <w:szCs w:val="28"/>
                <w:rtl/>
                <w:lang w:bidi="ar-EG"/>
              </w:rPr>
              <w:t>وجود نظام لرصد الموارد المطلوبة ل</w:t>
            </w:r>
            <w:r w:rsidRPr="002C4549">
              <w:rPr>
                <w:rFonts w:ascii="Arabic Typesetting" w:hAnsi="Arabic Typesetting" w:cs="Arabic Typesetting" w:hint="cs"/>
                <w:sz w:val="28"/>
                <w:szCs w:val="28"/>
                <w:rtl/>
                <w:lang w:bidi="ar-EG"/>
              </w:rPr>
              <w:t>تلبية</w:t>
            </w:r>
            <w:r w:rsidRPr="002C4549">
              <w:rPr>
                <w:rFonts w:ascii="Arabic Typesetting" w:hAnsi="Arabic Typesetting" w:cs="Arabic Typesetting"/>
                <w:sz w:val="28"/>
                <w:szCs w:val="28"/>
                <w:rtl/>
                <w:lang w:bidi="ar-EG"/>
              </w:rPr>
              <w:t xml:space="preserve"> الطلب</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E84DBF">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 xml:space="preserve">(ب) </w:t>
            </w:r>
            <w:r w:rsidRPr="002C4549">
              <w:rPr>
                <w:rFonts w:ascii="Arabic Typesetting" w:hAnsi="Arabic Typesetting" w:cs="Arabic Typesetting"/>
                <w:sz w:val="28"/>
                <w:szCs w:val="28"/>
                <w:rtl/>
                <w:lang w:bidi="ar-EG"/>
              </w:rPr>
              <w:t>وجود نظام لرصد الموارد المطلوبة للامتثال لمعايير الجودة في البحث</w:t>
            </w:r>
            <w:r w:rsidRPr="002C4549">
              <w:rPr>
                <w:rFonts w:ascii="Arabic Typesetting" w:hAnsi="Arabic Typesetting" w:cs="Arabic Typesetting" w:hint="cs"/>
                <w:sz w:val="28"/>
                <w:szCs w:val="28"/>
                <w:rtl/>
                <w:lang w:bidi="ar-EG"/>
              </w:rPr>
              <w:t> </w:t>
            </w:r>
            <w:proofErr w:type="gramStart"/>
            <w:r w:rsidRPr="002C4549">
              <w:rPr>
                <w:rFonts w:ascii="Arabic Typesetting" w:hAnsi="Arabic Typesetting" w:cs="Arabic Typesetting"/>
                <w:sz w:val="28"/>
                <w:szCs w:val="28"/>
                <w:rtl/>
                <w:lang w:bidi="ar-EG"/>
              </w:rPr>
              <w:t>والفحص</w:t>
            </w:r>
            <w:proofErr w:type="gramEnd"/>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E84DBF">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lang w:bidi="ar-EG"/>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val="restart"/>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Pr>
                <w:rFonts w:ascii="Arabic Typesetting" w:hAnsi="Arabic Typesetting" w:cs="Arabic Typesetting" w:hint="cs"/>
                <w:sz w:val="28"/>
                <w:szCs w:val="28"/>
                <w:rtl/>
              </w:rPr>
              <w:t>11.21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"1"</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آليات مراقبة لضمان إصدار تقارير البحث والفحص في الأوقات المحددة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544E1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"2"</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 xml:space="preserve">آليات مراقبة </w:t>
            </w:r>
            <w:r w:rsidRPr="002C4549">
              <w:rPr>
                <w:rFonts w:ascii="Arabic Typesetting" w:hAnsi="Arabic Typesetting" w:cs="Arabic Typesetting" w:hint="cs"/>
                <w:sz w:val="28"/>
                <w:szCs w:val="28"/>
                <w:rtl/>
                <w:lang w:bidi="ar-EG"/>
              </w:rPr>
              <w:t xml:space="preserve">التقلبات </w:t>
            </w:r>
            <w:proofErr w:type="gramStart"/>
            <w:r w:rsidRPr="002C4549">
              <w:rPr>
                <w:rFonts w:ascii="Arabic Typesetting" w:hAnsi="Arabic Typesetting" w:cs="Arabic Typesetting" w:hint="cs"/>
                <w:sz w:val="28"/>
                <w:szCs w:val="28"/>
                <w:rtl/>
                <w:lang w:bidi="ar-EG"/>
              </w:rPr>
              <w:t>في</w:t>
            </w:r>
            <w:proofErr w:type="gramEnd"/>
            <w:r w:rsidRPr="002C4549">
              <w:rPr>
                <w:rFonts w:ascii="Arabic Typesetting" w:hAnsi="Arabic Typesetting" w:cs="Arabic Typesetting" w:hint="cs"/>
                <w:sz w:val="28"/>
                <w:szCs w:val="28"/>
                <w:rtl/>
                <w:lang w:bidi="ar-EG"/>
              </w:rPr>
              <w:t xml:space="preserve"> حجم </w:t>
            </w:r>
            <w:r w:rsidRPr="002C4549">
              <w:rPr>
                <w:rFonts w:ascii="Arabic Typesetting" w:hAnsi="Arabic Typesetting" w:cs="Arabic Typesetting"/>
                <w:sz w:val="28"/>
                <w:szCs w:val="28"/>
                <w:rtl/>
                <w:lang w:bidi="ar-EG"/>
              </w:rPr>
              <w:t>الطلب وتراكم العمل</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544E1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val="restart"/>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Pr>
                <w:rFonts w:ascii="Arabic Typesetting" w:hAnsi="Arabic Typesetting" w:cs="Arabic Typesetting" w:hint="cs"/>
                <w:sz w:val="28"/>
                <w:szCs w:val="28"/>
                <w:rtl/>
              </w:rPr>
              <w:t>12.21</w:t>
            </w:r>
          </w:p>
        </w:tc>
        <w:tc>
          <w:tcPr>
            <w:tcW w:w="708" w:type="dxa"/>
            <w:vMerge w:val="restart"/>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"1"</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نظام داخلي لضمان الجودة للتقييم الذاتي</w:t>
            </w:r>
            <w:r w:rsidRPr="002C4549">
              <w:rPr>
                <w:rFonts w:ascii="Arabic Typesetting" w:hAnsi="Arabic Typesetting" w:cs="Arabic Typesetting"/>
                <w:sz w:val="28"/>
                <w:szCs w:val="28"/>
                <w:lang w:bidi="ar-EG"/>
              </w:rPr>
              <w:t>:</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544E1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(أ)</w:t>
            </w:r>
            <w:r w:rsidRPr="002C4549">
              <w:rPr>
                <w:rFonts w:ascii="Arabic Typesetting" w:hAnsi="Arabic Typesetting" w:cs="Arabic Typesetting"/>
                <w:sz w:val="28"/>
                <w:szCs w:val="28"/>
                <w:rtl/>
                <w:lang w:bidi="ar-EG"/>
              </w:rPr>
              <w:t xml:space="preserve"> لاستيفاء المبادئ التوجيهية للبحث </w:t>
            </w:r>
            <w:proofErr w:type="gramStart"/>
            <w:r w:rsidRPr="002C4549">
              <w:rPr>
                <w:rFonts w:ascii="Arabic Typesetting" w:hAnsi="Arabic Typesetting" w:cs="Arabic Typesetting"/>
                <w:sz w:val="28"/>
                <w:szCs w:val="28"/>
                <w:rtl/>
                <w:lang w:bidi="ar-EG"/>
              </w:rPr>
              <w:t>والفحص</w:t>
            </w:r>
            <w:proofErr w:type="gramEnd"/>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544E1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(ب)</w:t>
            </w:r>
            <w:r w:rsidRPr="002C4549">
              <w:rPr>
                <w:rFonts w:ascii="Arabic Typesetting" w:hAnsi="Arabic Typesetting" w:cs="Arabic Typesetting"/>
                <w:sz w:val="28"/>
                <w:szCs w:val="28"/>
                <w:rtl/>
                <w:lang w:bidi="ar-EG"/>
              </w:rPr>
              <w:t xml:space="preserve"> لإرسال ردود الأفعال للموظفين</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544E1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"2"</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proofErr w:type="gramStart"/>
            <w:r w:rsidRPr="002C4549">
              <w:rPr>
                <w:rFonts w:ascii="Arabic Typesetting" w:hAnsi="Arabic Typesetting" w:cs="Arabic Typesetting"/>
                <w:sz w:val="28"/>
                <w:szCs w:val="28"/>
                <w:rtl/>
                <w:lang w:bidi="ar-EG"/>
              </w:rPr>
              <w:t>نظام</w:t>
            </w:r>
            <w:proofErr w:type="gramEnd"/>
            <w:r w:rsidRPr="002C4549">
              <w:rPr>
                <w:rFonts w:ascii="Arabic Typesetting" w:hAnsi="Arabic Typesetting" w:cs="Arabic Typesetting"/>
                <w:sz w:val="28"/>
                <w:szCs w:val="28"/>
                <w:rtl/>
                <w:lang w:bidi="ar-EG"/>
              </w:rPr>
              <w:t xml:space="preserve"> لقياس البيانات ورفع التق</w:t>
            </w:r>
            <w:r w:rsidRPr="002C4549">
              <w:rPr>
                <w:rFonts w:ascii="Arabic Typesetting" w:hAnsi="Arabic Typesetting" w:cs="Arabic Typesetting" w:hint="cs"/>
                <w:sz w:val="28"/>
                <w:szCs w:val="28"/>
                <w:rtl/>
                <w:lang w:bidi="ar-EG"/>
              </w:rPr>
              <w:t>ا</w:t>
            </w:r>
            <w:r w:rsidRPr="002C4549">
              <w:rPr>
                <w:rFonts w:ascii="Arabic Typesetting" w:hAnsi="Arabic Typesetting" w:cs="Arabic Typesetting"/>
                <w:sz w:val="28"/>
                <w:szCs w:val="28"/>
                <w:rtl/>
                <w:lang w:bidi="ar-EG"/>
              </w:rPr>
              <w:t>رير بشأن التحسين المستمر</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544E1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"3"</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نظام للتحقق من فعالية الإجراءات المتخذة لتصحيح العجز في أعمال البحث والفحص</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544E1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val="restart"/>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Pr>
                <w:rFonts w:ascii="Arabic Typesetting" w:hAnsi="Arabic Typesetting" w:cs="Arabic Typesetting" w:hint="cs"/>
                <w:sz w:val="28"/>
                <w:szCs w:val="28"/>
                <w:rtl/>
              </w:rPr>
              <w:t>14.21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(أ)</w:t>
            </w:r>
            <w:r>
              <w:rPr>
                <w:rFonts w:ascii="Arabic Typesetting" w:hAnsi="Arabic Typesetting" w:cs="Arabic Typesetting" w:hint="cs"/>
                <w:sz w:val="28"/>
                <w:szCs w:val="28"/>
                <w:rtl/>
                <w:lang w:bidi="ar-EG"/>
              </w:rPr>
              <w:t xml:space="preserve"> </w:t>
            </w:r>
            <w:proofErr w:type="gramStart"/>
            <w:r w:rsidRPr="002C4549">
              <w:rPr>
                <w:rFonts w:ascii="Arabic Typesetting" w:hAnsi="Arabic Typesetting" w:cs="Arabic Typesetting"/>
                <w:sz w:val="28"/>
                <w:szCs w:val="28"/>
                <w:rtl/>
                <w:lang w:bidi="ar-EG"/>
              </w:rPr>
              <w:t>موظف</w:t>
            </w:r>
            <w:proofErr w:type="gramEnd"/>
            <w:r w:rsidRPr="002C4549">
              <w:rPr>
                <w:rFonts w:ascii="Arabic Typesetting" w:hAnsi="Arabic Typesetting" w:cs="Arabic Typesetting"/>
                <w:sz w:val="28"/>
                <w:szCs w:val="28"/>
                <w:rtl/>
                <w:lang w:bidi="ar-EG"/>
              </w:rPr>
              <w:t xml:space="preserve"> اتصال يساعد في تحديد</w:t>
            </w:r>
            <w:r w:rsidRPr="002C4549">
              <w:rPr>
                <w:rFonts w:ascii="Arabic Typesetting" w:hAnsi="Arabic Typesetting" w:cs="Arabic Typesetting" w:hint="cs"/>
                <w:sz w:val="28"/>
                <w:szCs w:val="28"/>
                <w:rtl/>
                <w:lang w:bidi="ar-EG"/>
              </w:rPr>
              <w:t xml:space="preserve"> أفضل</w:t>
            </w:r>
            <w:r w:rsidRPr="002C4549">
              <w:rPr>
                <w:rFonts w:ascii="Arabic Typesetting" w:hAnsi="Arabic Typesetting" w:cs="Arabic Typesetting"/>
                <w:sz w:val="28"/>
                <w:szCs w:val="28"/>
                <w:rtl/>
                <w:lang w:bidi="ar-EG"/>
              </w:rPr>
              <w:t xml:space="preserve"> الممارسات بين </w:t>
            </w:r>
            <w:r w:rsidRPr="002C4549">
              <w:rPr>
                <w:rFonts w:ascii="Arabic Typesetting" w:hAnsi="Arabic Typesetting" w:cs="Arabic Typesetting" w:hint="cs"/>
                <w:sz w:val="28"/>
                <w:szCs w:val="28"/>
                <w:rtl/>
                <w:lang w:bidi="ar-EG"/>
              </w:rPr>
              <w:t>الهيئات</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544E1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(ب)</w:t>
            </w:r>
            <w:r>
              <w:rPr>
                <w:rFonts w:ascii="Arabic Typesetting" w:hAnsi="Arabic Typesetting" w:cs="Arabic Typesetting" w:hint="cs"/>
                <w:sz w:val="28"/>
                <w:szCs w:val="28"/>
                <w:rtl/>
                <w:lang w:bidi="ar-EG"/>
              </w:rPr>
              <w:t xml:space="preserve"> </w:t>
            </w:r>
            <w:proofErr w:type="gramStart"/>
            <w:r w:rsidRPr="002C4549">
              <w:rPr>
                <w:rFonts w:ascii="Arabic Typesetting" w:hAnsi="Arabic Typesetting" w:cs="Arabic Typesetting"/>
                <w:sz w:val="28"/>
                <w:szCs w:val="28"/>
                <w:rtl/>
                <w:lang w:bidi="ar-EG"/>
              </w:rPr>
              <w:t>موظف</w:t>
            </w:r>
            <w:proofErr w:type="gramEnd"/>
            <w:r w:rsidRPr="002C4549">
              <w:rPr>
                <w:rFonts w:ascii="Arabic Typesetting" w:hAnsi="Arabic Typesetting" w:cs="Arabic Typesetting"/>
                <w:sz w:val="28"/>
                <w:szCs w:val="28"/>
                <w:rtl/>
                <w:lang w:bidi="ar-EG"/>
              </w:rPr>
              <w:t xml:space="preserve"> اتصال يتولى التحسين المستمر</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544E1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 xml:space="preserve">(ج) </w:t>
            </w:r>
            <w:r w:rsidRPr="002C4549">
              <w:rPr>
                <w:rFonts w:ascii="Arabic Typesetting" w:hAnsi="Arabic Typesetting" w:cs="Arabic Typesetting"/>
                <w:sz w:val="28"/>
                <w:szCs w:val="28"/>
                <w:rtl/>
                <w:lang w:bidi="ar-EG"/>
              </w:rPr>
              <w:t>موظف اتصال يوفر حلقة اتصال فع</w:t>
            </w:r>
            <w:r w:rsidRPr="002C4549">
              <w:rPr>
                <w:rFonts w:ascii="Arabic Typesetting" w:hAnsi="Arabic Typesetting" w:cs="Arabic Typesetting" w:hint="cs"/>
                <w:sz w:val="28"/>
                <w:szCs w:val="28"/>
                <w:rtl/>
                <w:lang w:bidi="ar-EG"/>
              </w:rPr>
              <w:t>ّ</w:t>
            </w:r>
            <w:r w:rsidRPr="002C4549">
              <w:rPr>
                <w:rFonts w:ascii="Arabic Typesetting" w:hAnsi="Arabic Typesetting" w:cs="Arabic Typesetting"/>
                <w:sz w:val="28"/>
                <w:szCs w:val="28"/>
                <w:rtl/>
                <w:lang w:bidi="ar-EG"/>
              </w:rPr>
              <w:t xml:space="preserve">الة مع </w:t>
            </w:r>
            <w:r w:rsidRPr="002C4549">
              <w:rPr>
                <w:rFonts w:ascii="Arabic Typesetting" w:hAnsi="Arabic Typesetting" w:cs="Arabic Typesetting" w:hint="cs"/>
                <w:sz w:val="28"/>
                <w:szCs w:val="28"/>
                <w:rtl/>
                <w:lang w:bidi="ar-EG"/>
              </w:rPr>
              <w:t>الهيئات</w:t>
            </w:r>
            <w:r w:rsidRPr="002C4549">
              <w:rPr>
                <w:rFonts w:ascii="Arabic Typesetting" w:hAnsi="Arabic Typesetting" w:cs="Arabic Typesetting"/>
                <w:sz w:val="28"/>
                <w:szCs w:val="28"/>
                <w:rtl/>
                <w:lang w:bidi="ar-EG"/>
              </w:rPr>
              <w:t xml:space="preserve"> الأخرى للحصول على ردود الأفعال </w:t>
            </w:r>
            <w:proofErr w:type="gramStart"/>
            <w:r w:rsidRPr="002C4549">
              <w:rPr>
                <w:rFonts w:ascii="Arabic Typesetting" w:hAnsi="Arabic Typesetting" w:cs="Arabic Typesetting"/>
                <w:sz w:val="28"/>
                <w:szCs w:val="28"/>
                <w:rtl/>
                <w:lang w:bidi="ar-EG"/>
              </w:rPr>
              <w:t>والتقييم</w:t>
            </w:r>
            <w:proofErr w:type="gramEnd"/>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544E1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val="restart"/>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Pr>
                <w:rFonts w:ascii="Arabic Typesetting" w:hAnsi="Arabic Typesetting" w:cs="Arabic Typesetting" w:hint="cs"/>
                <w:sz w:val="28"/>
                <w:szCs w:val="28"/>
                <w:rtl/>
              </w:rPr>
              <w:t>15.21</w:t>
            </w:r>
          </w:p>
        </w:tc>
        <w:tc>
          <w:tcPr>
            <w:tcW w:w="708" w:type="dxa"/>
            <w:vMerge w:val="restart"/>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"1"</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(أ)</w:t>
            </w:r>
            <w:r w:rsidRPr="002C4549">
              <w:rPr>
                <w:rFonts w:ascii="Arabic Typesetting" w:hAnsi="Arabic Typesetting" w:cs="Arabic Typesetting"/>
                <w:sz w:val="28"/>
                <w:szCs w:val="28"/>
                <w:rtl/>
                <w:lang w:bidi="ar-EG"/>
              </w:rPr>
              <w:t xml:space="preserve"> نظام ملائم للتعامل مع الشكاوى</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544E1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(ب)</w:t>
            </w:r>
            <w:r w:rsidRPr="002C4549">
              <w:rPr>
                <w:rFonts w:ascii="Arabic Typesetting" w:hAnsi="Arabic Typesetting" w:cs="Arabic Typesetting"/>
                <w:sz w:val="28"/>
                <w:szCs w:val="28"/>
                <w:rtl/>
                <w:lang w:bidi="ar-EG"/>
              </w:rPr>
              <w:t xml:space="preserve"> نظام </w:t>
            </w:r>
            <w:r w:rsidRPr="002C4549">
              <w:rPr>
                <w:rFonts w:ascii="Arabic Typesetting" w:hAnsi="Arabic Typesetting" w:cs="Arabic Typesetting" w:hint="cs"/>
                <w:sz w:val="28"/>
                <w:szCs w:val="28"/>
                <w:rtl/>
                <w:lang w:bidi="ar-EG"/>
              </w:rPr>
              <w:t>مناسب</w:t>
            </w:r>
            <w:r w:rsidRPr="002C4549">
              <w:rPr>
                <w:rFonts w:ascii="Arabic Typesetting" w:hAnsi="Arabic Typesetting" w:cs="Arabic Typesetting"/>
                <w:sz w:val="28"/>
                <w:szCs w:val="28"/>
                <w:rtl/>
                <w:lang w:bidi="ar-EG"/>
              </w:rPr>
              <w:t xml:space="preserve"> لاتخاذ الإجراءات الوقائية/التصحيحية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544E10">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(ج)</w:t>
            </w:r>
            <w:r w:rsidRPr="002C4549">
              <w:rPr>
                <w:rFonts w:ascii="Arabic Typesetting" w:hAnsi="Arabic Typesetting" w:cs="Arabic Typesetting"/>
                <w:sz w:val="28"/>
                <w:szCs w:val="28"/>
                <w:rtl/>
                <w:lang w:bidi="ar-EG"/>
              </w:rPr>
              <w:t xml:space="preserve"> نظام </w:t>
            </w:r>
            <w:r w:rsidRPr="002C4549">
              <w:rPr>
                <w:rFonts w:ascii="Arabic Typesetting" w:hAnsi="Arabic Typesetting" w:cs="Arabic Typesetting" w:hint="cs"/>
                <w:sz w:val="28"/>
                <w:szCs w:val="28"/>
                <w:rtl/>
                <w:lang w:bidi="ar-EG"/>
              </w:rPr>
              <w:t>مناسب</w:t>
            </w:r>
            <w:r w:rsidRPr="002C4549">
              <w:rPr>
                <w:rFonts w:ascii="Arabic Typesetting" w:hAnsi="Arabic Typesetting" w:cs="Arabic Typesetting"/>
                <w:sz w:val="28"/>
                <w:szCs w:val="28"/>
                <w:rtl/>
                <w:lang w:bidi="ar-EG"/>
              </w:rPr>
              <w:t xml:space="preserve"> لتوفير ردود الأفعال للمستخدمين</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8D51AC">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vMerge w:val="restart"/>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"2"</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rtl/>
                <w:lang w:bidi="ar-EG"/>
              </w:rPr>
            </w:pPr>
            <w:r>
              <w:rPr>
                <w:rFonts w:ascii="Arabic Typesetting" w:hAnsi="Arabic Typesetting" w:cs="Arabic Typesetting" w:hint="cs"/>
                <w:sz w:val="28"/>
                <w:szCs w:val="28"/>
                <w:rtl/>
                <w:lang w:bidi="ar-EG"/>
              </w:rPr>
              <w:t>(أ)</w:t>
            </w:r>
            <w:r w:rsidRPr="002C4549">
              <w:rPr>
                <w:rFonts w:ascii="Arabic Typesetting" w:hAnsi="Arabic Typesetting" w:cs="Arabic Typesetting"/>
                <w:sz w:val="28"/>
                <w:szCs w:val="28"/>
                <w:rtl/>
                <w:lang w:bidi="ar-EG"/>
              </w:rPr>
              <w:t xml:space="preserve"> إجراء لرصد رضا المستخدمين </w:t>
            </w:r>
            <w:proofErr w:type="gramStart"/>
            <w:r w:rsidRPr="002C4549">
              <w:rPr>
                <w:rFonts w:ascii="Arabic Typesetting" w:hAnsi="Arabic Typesetting" w:cs="Arabic Typesetting"/>
                <w:sz w:val="28"/>
                <w:szCs w:val="28"/>
                <w:rtl/>
                <w:lang w:bidi="ar-EG"/>
              </w:rPr>
              <w:t>وتصورهم</w:t>
            </w:r>
            <w:proofErr w:type="gramEnd"/>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8D51AC">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(ب)</w:t>
            </w:r>
            <w:r w:rsidRPr="002C4549">
              <w:rPr>
                <w:rFonts w:ascii="Arabic Typesetting" w:hAnsi="Arabic Typesetting" w:cs="Arabic Typesetting"/>
                <w:sz w:val="28"/>
                <w:szCs w:val="28"/>
                <w:rtl/>
                <w:lang w:bidi="ar-EG"/>
              </w:rPr>
              <w:t xml:space="preserve"> </w:t>
            </w:r>
            <w:proofErr w:type="gramStart"/>
            <w:r w:rsidRPr="002C4549">
              <w:rPr>
                <w:rFonts w:ascii="Arabic Typesetting" w:hAnsi="Arabic Typesetting" w:cs="Arabic Typesetting"/>
                <w:sz w:val="28"/>
                <w:szCs w:val="28"/>
                <w:rtl/>
                <w:lang w:bidi="ar-EG"/>
              </w:rPr>
              <w:t>إجراء</w:t>
            </w:r>
            <w:proofErr w:type="gramEnd"/>
            <w:r w:rsidRPr="002C4549">
              <w:rPr>
                <w:rFonts w:ascii="Arabic Typesetting" w:hAnsi="Arabic Typesetting" w:cs="Arabic Typesetting"/>
                <w:sz w:val="28"/>
                <w:szCs w:val="28"/>
                <w:rtl/>
                <w:lang w:bidi="ar-EG"/>
              </w:rPr>
              <w:t xml:space="preserve"> للتأكد من تلبية الاحتياجات والتوقعات المشروع</w:t>
            </w:r>
            <w:r w:rsidRPr="002C4549">
              <w:rPr>
                <w:rFonts w:ascii="Arabic Typesetting" w:hAnsi="Arabic Typesetting" w:cs="Arabic Typesetting" w:hint="cs"/>
                <w:sz w:val="28"/>
                <w:szCs w:val="28"/>
                <w:rtl/>
                <w:lang w:bidi="ar-EG"/>
              </w:rPr>
              <w:t>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8D51AC">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"3"</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إرشادات واضحة ودقيقة للمستخدم بشأن إجراءات البحث والفحص</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8D51AC">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"4"</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 xml:space="preserve">تحديد ما إذا كانت </w:t>
            </w:r>
            <w:r w:rsidRPr="002C4549">
              <w:rPr>
                <w:rFonts w:ascii="Arabic Typesetting" w:hAnsi="Arabic Typesetting" w:cs="Arabic Typesetting" w:hint="cs"/>
                <w:sz w:val="28"/>
                <w:szCs w:val="28"/>
                <w:rtl/>
                <w:lang w:bidi="ar-EG"/>
              </w:rPr>
              <w:t>الإدارة</w:t>
            </w:r>
            <w:r w:rsidRPr="002C4549">
              <w:rPr>
                <w:rFonts w:ascii="Arabic Typesetting" w:hAnsi="Arabic Typesetting" w:cs="Arabic Typesetting"/>
                <w:sz w:val="28"/>
                <w:szCs w:val="28"/>
                <w:rtl/>
                <w:lang w:bidi="ar-EG"/>
              </w:rPr>
              <w:t xml:space="preserve"> تتيح أهداف الجودة الخاصة بها للعامة وكيفية ذلك</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8D51AC">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Pr>
                <w:rFonts w:ascii="Arabic Typesetting" w:hAnsi="Arabic Typesetting" w:cs="Arabic Typesetting" w:hint="cs"/>
                <w:sz w:val="28"/>
                <w:szCs w:val="28"/>
                <w:rtl/>
              </w:rPr>
              <w:t>16.21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 xml:space="preserve">إنشاء حلقة اتصال مع الويبو والمكاتب </w:t>
            </w:r>
            <w:r w:rsidRPr="002C4549">
              <w:rPr>
                <w:rFonts w:ascii="Arabic Typesetting" w:hAnsi="Arabic Typesetting" w:cs="Arabic Typesetting" w:hint="cs"/>
                <w:sz w:val="28"/>
                <w:szCs w:val="28"/>
                <w:rtl/>
                <w:lang w:bidi="ar-EG"/>
              </w:rPr>
              <w:t>المُختارة</w:t>
            </w:r>
            <w:r w:rsidRPr="002C4549">
              <w:rPr>
                <w:rFonts w:ascii="Arabic Typesetting" w:hAnsi="Arabic Typesetting" w:cs="Arabic Typesetting"/>
                <w:sz w:val="28"/>
                <w:szCs w:val="28"/>
                <w:rtl/>
                <w:lang w:bidi="ar-EG"/>
              </w:rPr>
              <w:t>/المعينة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8D51AC">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val="restart"/>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Pr>
                <w:rFonts w:ascii="Arabic Typesetting" w:hAnsi="Arabic Typesetting" w:cs="Arabic Typesetting" w:hint="cs"/>
                <w:sz w:val="28"/>
                <w:szCs w:val="28"/>
                <w:rtl/>
              </w:rPr>
              <w:t>18.21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 xml:space="preserve">(أ) </w:t>
            </w:r>
            <w:r w:rsidRPr="002C4549">
              <w:rPr>
                <w:rFonts w:ascii="Arabic Typesetting" w:hAnsi="Arabic Typesetting" w:cs="Arabic Typesetting"/>
                <w:sz w:val="28"/>
                <w:szCs w:val="28"/>
                <w:rtl/>
                <w:lang w:bidi="ar-EG"/>
              </w:rPr>
              <w:t xml:space="preserve">إعداد الوثائق التي يتألف منها دليل الجودة </w:t>
            </w:r>
            <w:proofErr w:type="gramStart"/>
            <w:r w:rsidRPr="002C4549">
              <w:rPr>
                <w:rFonts w:ascii="Arabic Typesetting" w:hAnsi="Arabic Typesetting" w:cs="Arabic Typesetting"/>
                <w:sz w:val="28"/>
                <w:szCs w:val="28"/>
                <w:rtl/>
                <w:lang w:bidi="ar-EG"/>
              </w:rPr>
              <w:t>وتوزيعها</w:t>
            </w:r>
            <w:proofErr w:type="gramEnd"/>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8D51AC">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 xml:space="preserve">(ب) </w:t>
            </w:r>
            <w:r w:rsidRPr="002C4549">
              <w:rPr>
                <w:rFonts w:ascii="Arabic Typesetting" w:hAnsi="Arabic Typesetting" w:cs="Arabic Typesetting"/>
                <w:sz w:val="28"/>
                <w:szCs w:val="28"/>
                <w:rtl/>
                <w:lang w:bidi="ar-EG"/>
              </w:rPr>
              <w:t xml:space="preserve">توفر الوسائط </w:t>
            </w:r>
            <w:proofErr w:type="gramStart"/>
            <w:r w:rsidRPr="002C4549">
              <w:rPr>
                <w:rFonts w:ascii="Arabic Typesetting" w:hAnsi="Arabic Typesetting" w:cs="Arabic Typesetting"/>
                <w:sz w:val="28"/>
                <w:szCs w:val="28"/>
                <w:rtl/>
                <w:lang w:bidi="ar-EG"/>
              </w:rPr>
              <w:t>لدعم</w:t>
            </w:r>
            <w:proofErr w:type="gramEnd"/>
            <w:r w:rsidRPr="002C4549">
              <w:rPr>
                <w:rFonts w:ascii="Arabic Typesetting" w:hAnsi="Arabic Typesetting" w:cs="Arabic Typesetting"/>
                <w:sz w:val="28"/>
                <w:szCs w:val="28"/>
                <w:rtl/>
                <w:lang w:bidi="ar-EG"/>
              </w:rPr>
              <w:t xml:space="preserve"> دليل الجود</w:t>
            </w:r>
            <w:r w:rsidRPr="002C4549">
              <w:rPr>
                <w:rFonts w:ascii="Arabic Typesetting" w:hAnsi="Arabic Typesetting" w:cs="Arabic Typesetting" w:hint="cs"/>
                <w:sz w:val="28"/>
                <w:szCs w:val="28"/>
                <w:rtl/>
                <w:lang w:bidi="ar-EG"/>
              </w:rPr>
              <w:t>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8D51AC">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 xml:space="preserve">(ج) </w:t>
            </w:r>
            <w:r w:rsidRPr="002C4549">
              <w:rPr>
                <w:rFonts w:ascii="Arabic Typesetting" w:hAnsi="Arabic Typesetting" w:cs="Arabic Typesetting"/>
                <w:sz w:val="28"/>
                <w:szCs w:val="28"/>
                <w:rtl/>
                <w:lang w:bidi="ar-EG"/>
              </w:rPr>
              <w:t>اتخاذ إجراءات مراقبة الوثائق</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8D51AC">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val="restart"/>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Pr>
                <w:rFonts w:ascii="Arabic Typesetting" w:hAnsi="Arabic Typesetting" w:cs="Arabic Typesetting" w:hint="cs"/>
                <w:sz w:val="28"/>
                <w:szCs w:val="28"/>
                <w:rtl/>
              </w:rPr>
              <w:t>19</w:t>
            </w:r>
            <w:r w:rsidRPr="002C4549">
              <w:rPr>
                <w:rFonts w:ascii="Arabic Typesetting" w:hAnsi="Arabic Typesetting" w:cs="Arabic Typesetting" w:hint="cs"/>
                <w:sz w:val="28"/>
                <w:szCs w:val="28"/>
                <w:rtl/>
              </w:rPr>
              <w:t>.21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"1"</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سياسة جودة بال</w:t>
            </w:r>
            <w:r w:rsidRPr="002C4549">
              <w:rPr>
                <w:rFonts w:ascii="Arabic Typesetting" w:hAnsi="Arabic Typesetting" w:cs="Arabic Typesetting" w:hint="cs"/>
                <w:sz w:val="28"/>
                <w:szCs w:val="28"/>
                <w:rtl/>
                <w:lang w:bidi="ar-EG"/>
              </w:rPr>
              <w:t>إدارة</w:t>
            </w:r>
            <w:r w:rsidRPr="002C4549">
              <w:rPr>
                <w:rFonts w:ascii="Arabic Typesetting" w:hAnsi="Arabic Typesetting" w:cs="Arabic Typesetting"/>
                <w:sz w:val="28"/>
                <w:szCs w:val="28"/>
                <w:rtl/>
                <w:lang w:bidi="ar-EG"/>
              </w:rPr>
              <w:t xml:space="preserve"> والالتزام بنظام إدارة الجود</w:t>
            </w:r>
            <w:r w:rsidRPr="002C4549">
              <w:rPr>
                <w:rFonts w:ascii="Arabic Typesetting" w:hAnsi="Arabic Typesetting" w:cs="Arabic Typesetting" w:hint="cs"/>
                <w:sz w:val="28"/>
                <w:szCs w:val="28"/>
                <w:rtl/>
                <w:lang w:bidi="ar-EG"/>
              </w:rPr>
              <w:t>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8D51AC">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"2"</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proofErr w:type="gramStart"/>
            <w:r w:rsidRPr="002C4549">
              <w:rPr>
                <w:rFonts w:ascii="Arabic Typesetting" w:hAnsi="Arabic Typesetting" w:cs="Arabic Typesetting"/>
                <w:sz w:val="28"/>
                <w:szCs w:val="28"/>
                <w:rtl/>
                <w:lang w:bidi="ar-EG"/>
              </w:rPr>
              <w:t>نطاق</w:t>
            </w:r>
            <w:proofErr w:type="gramEnd"/>
            <w:r w:rsidRPr="002C4549">
              <w:rPr>
                <w:rFonts w:ascii="Arabic Typesetting" w:hAnsi="Arabic Typesetting" w:cs="Arabic Typesetting"/>
                <w:sz w:val="28"/>
                <w:szCs w:val="28"/>
                <w:rtl/>
                <w:lang w:bidi="ar-EG"/>
              </w:rPr>
              <w:t xml:space="preserve"> نظام إدارة الجودة</w:t>
            </w:r>
            <w:r w:rsidRPr="002C4549">
              <w:rPr>
                <w:rFonts w:ascii="Arabic Typesetting" w:hAnsi="Arabic Typesetting" w:cs="Arabic Typesetting"/>
                <w:sz w:val="28"/>
                <w:szCs w:val="28"/>
                <w:lang w:bidi="ar-EG"/>
              </w:rPr>
              <w:t xml:space="preserve"> </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8D51AC">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"3"</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مس</w:t>
            </w:r>
            <w:r w:rsidRPr="002C4549">
              <w:rPr>
                <w:rFonts w:ascii="Arabic Typesetting" w:hAnsi="Arabic Typesetting" w:cs="Arabic Typesetting" w:hint="cs"/>
                <w:sz w:val="28"/>
                <w:szCs w:val="28"/>
                <w:rtl/>
                <w:lang w:bidi="ar-EG"/>
              </w:rPr>
              <w:t>ؤ</w:t>
            </w:r>
            <w:r w:rsidRPr="002C4549">
              <w:rPr>
                <w:rFonts w:ascii="Arabic Typesetting" w:hAnsi="Arabic Typesetting" w:cs="Arabic Typesetting"/>
                <w:sz w:val="28"/>
                <w:szCs w:val="28"/>
                <w:rtl/>
                <w:lang w:bidi="ar-EG"/>
              </w:rPr>
              <w:t>وليات تنظيمية وهيكل تنظيمي</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9B4AFA">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"4"</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hint="cs"/>
                <w:sz w:val="28"/>
                <w:szCs w:val="28"/>
                <w:rtl/>
                <w:lang w:bidi="ar-EG"/>
              </w:rPr>
              <w:t>إجراء العمليات</w:t>
            </w:r>
            <w:r w:rsidRPr="002C4549">
              <w:rPr>
                <w:rFonts w:ascii="Arabic Typesetting" w:hAnsi="Arabic Typesetting" w:cs="Arabic Typesetting"/>
                <w:sz w:val="28"/>
                <w:szCs w:val="28"/>
                <w:rtl/>
                <w:lang w:bidi="ar-EG"/>
              </w:rPr>
              <w:t xml:space="preserve"> </w:t>
            </w:r>
            <w:r w:rsidRPr="002C4549">
              <w:rPr>
                <w:rFonts w:ascii="Arabic Typesetting" w:hAnsi="Arabic Typesetting" w:cs="Arabic Typesetting" w:hint="cs"/>
                <w:sz w:val="28"/>
                <w:szCs w:val="28"/>
                <w:rtl/>
                <w:lang w:bidi="ar-EG"/>
              </w:rPr>
              <w:t>ال</w:t>
            </w:r>
            <w:r w:rsidRPr="002C4549">
              <w:rPr>
                <w:rFonts w:ascii="Arabic Typesetting" w:hAnsi="Arabic Typesetting" w:cs="Arabic Typesetting"/>
                <w:sz w:val="28"/>
                <w:szCs w:val="28"/>
                <w:rtl/>
                <w:lang w:bidi="ar-EG"/>
              </w:rPr>
              <w:t>موثقة في ال</w:t>
            </w:r>
            <w:r w:rsidRPr="002C4549">
              <w:rPr>
                <w:rFonts w:ascii="Arabic Typesetting" w:hAnsi="Arabic Typesetting" w:cs="Arabic Typesetting" w:hint="cs"/>
                <w:sz w:val="28"/>
                <w:szCs w:val="28"/>
                <w:rtl/>
                <w:lang w:bidi="ar-EG"/>
              </w:rPr>
              <w:t>إدارة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9B4AFA">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"5"</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توفر الموارد لإجراء العمليات</w:t>
            </w:r>
            <w:r>
              <w:rPr>
                <w:rFonts w:ascii="Arabic Typesetting" w:hAnsi="Arabic Typesetting" w:cs="Arabic Typesetting" w:hint="cs"/>
                <w:sz w:val="28"/>
                <w:szCs w:val="28"/>
                <w:rtl/>
                <w:lang w:bidi="ar-EG"/>
              </w:rPr>
              <w:t xml:space="preserve"> </w:t>
            </w:r>
            <w:proofErr w:type="gramStart"/>
            <w:r>
              <w:rPr>
                <w:rFonts w:ascii="Arabic Typesetting" w:hAnsi="Arabic Typesetting" w:cs="Arabic Typesetting" w:hint="cs"/>
                <w:sz w:val="28"/>
                <w:szCs w:val="28"/>
                <w:rtl/>
                <w:lang w:bidi="ar-EG"/>
              </w:rPr>
              <w:t>وتنفيذها</w:t>
            </w:r>
            <w:proofErr w:type="gramEnd"/>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3E3D68">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"6"</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وصف التفاعل بين العمليات والإجراءات في نظام إدارة الجودة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3E3D68">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val="restart"/>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Pr>
                <w:rFonts w:ascii="Arabic Typesetting" w:hAnsi="Arabic Typesetting" w:cs="Arabic Typesetting" w:hint="cs"/>
                <w:sz w:val="28"/>
                <w:szCs w:val="28"/>
                <w:rtl/>
              </w:rPr>
              <w:lastRenderedPageBreak/>
              <w:t>20</w:t>
            </w:r>
            <w:r w:rsidRPr="002C4549">
              <w:rPr>
                <w:rFonts w:ascii="Arabic Typesetting" w:hAnsi="Arabic Typesetting" w:cs="Arabic Typesetting" w:hint="cs"/>
                <w:sz w:val="28"/>
                <w:szCs w:val="28"/>
                <w:rtl/>
              </w:rPr>
              <w:t>.21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"1"</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proofErr w:type="gramStart"/>
            <w:r w:rsidRPr="002C4549">
              <w:rPr>
                <w:rFonts w:ascii="Arabic Typesetting" w:hAnsi="Arabic Typesetting" w:cs="Arabic Typesetting"/>
                <w:sz w:val="28"/>
                <w:szCs w:val="28"/>
                <w:rtl/>
                <w:lang w:bidi="ar-EG"/>
              </w:rPr>
              <w:t>تسجيل</w:t>
            </w:r>
            <w:proofErr w:type="gramEnd"/>
            <w:r w:rsidRPr="002C4549">
              <w:rPr>
                <w:rFonts w:ascii="Arabic Typesetting" w:hAnsi="Arabic Typesetting" w:cs="Arabic Typesetting"/>
                <w:sz w:val="28"/>
                <w:szCs w:val="28"/>
                <w:rtl/>
                <w:lang w:bidi="ar-EG"/>
              </w:rPr>
              <w:t xml:space="preserve"> أي</w:t>
            </w:r>
            <w:r>
              <w:rPr>
                <w:rFonts w:ascii="Arabic Typesetting" w:hAnsi="Arabic Typesetting" w:cs="Arabic Typesetting" w:hint="cs"/>
                <w:sz w:val="28"/>
                <w:szCs w:val="28"/>
                <w:rtl/>
              </w:rPr>
              <w:t>ّ</w:t>
            </w:r>
            <w:r w:rsidRPr="002C4549">
              <w:rPr>
                <w:rFonts w:ascii="Arabic Typesetting" w:hAnsi="Arabic Typesetting" w:cs="Arabic Typesetting"/>
                <w:sz w:val="28"/>
                <w:szCs w:val="28"/>
                <w:rtl/>
                <w:lang w:bidi="ar-EG"/>
              </w:rPr>
              <w:t xml:space="preserve"> الوثائق ت</w:t>
            </w:r>
            <w:r w:rsidRPr="002C4549">
              <w:rPr>
                <w:rFonts w:ascii="Arabic Typesetting" w:hAnsi="Arabic Typesetting" w:cs="Arabic Typesetting" w:hint="cs"/>
                <w:sz w:val="28"/>
                <w:szCs w:val="28"/>
                <w:rtl/>
                <w:lang w:bidi="ar-EG"/>
              </w:rPr>
              <w:t>ُ</w:t>
            </w:r>
            <w:r w:rsidRPr="002C4549">
              <w:rPr>
                <w:rFonts w:ascii="Arabic Typesetting" w:hAnsi="Arabic Typesetting" w:cs="Arabic Typesetting"/>
                <w:sz w:val="28"/>
                <w:szCs w:val="28"/>
                <w:rtl/>
                <w:lang w:bidi="ar-EG"/>
              </w:rPr>
              <w:t xml:space="preserve">حفظ </w:t>
            </w:r>
            <w:r w:rsidRPr="002C4549">
              <w:rPr>
                <w:rFonts w:ascii="Arabic Typesetting" w:hAnsi="Arabic Typesetting" w:cs="Arabic Typesetting" w:hint="cs"/>
                <w:sz w:val="28"/>
                <w:szCs w:val="28"/>
                <w:rtl/>
                <w:lang w:bidi="ar-EG"/>
              </w:rPr>
              <w:t>وتحديد مكان الحفظ</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3E3D68">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"2"</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تسجيل نتائج المراجعة الإدارية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3E3D68">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tl/>
                <w:lang w:bidi="ar-EG"/>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"3"</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 xml:space="preserve">تسجيل ما يتعلق بتدريب الموظفين ومهاراتهم </w:t>
            </w:r>
            <w:proofErr w:type="gramStart"/>
            <w:r w:rsidRPr="002C4549">
              <w:rPr>
                <w:rFonts w:ascii="Arabic Typesetting" w:hAnsi="Arabic Typesetting" w:cs="Arabic Typesetting"/>
                <w:sz w:val="28"/>
                <w:szCs w:val="28"/>
                <w:rtl/>
                <w:lang w:bidi="ar-EG"/>
              </w:rPr>
              <w:t>وخبراتهم</w:t>
            </w:r>
            <w:proofErr w:type="gramEnd"/>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3E3D68">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"4"</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hint="cs"/>
                <w:sz w:val="28"/>
                <w:szCs w:val="28"/>
                <w:rtl/>
                <w:lang w:bidi="ar-EG"/>
              </w:rPr>
              <w:t>الأدلة</w:t>
            </w:r>
            <w:r w:rsidRPr="002C4549">
              <w:rPr>
                <w:rFonts w:ascii="Arabic Typesetting" w:hAnsi="Arabic Typesetting" w:cs="Arabic Typesetting"/>
                <w:sz w:val="28"/>
                <w:szCs w:val="28"/>
                <w:rtl/>
                <w:lang w:bidi="ar-EG"/>
              </w:rPr>
              <w:t xml:space="preserve"> على اتساق العمليات</w:t>
            </w:r>
            <w:r w:rsidRPr="002C4549">
              <w:rPr>
                <w:rFonts w:ascii="Arabic Typesetting" w:hAnsi="Arabic Typesetting" w:cs="Arabic Typesetting" w:hint="cs"/>
                <w:sz w:val="28"/>
                <w:szCs w:val="28"/>
                <w:rtl/>
                <w:lang w:bidi="ar-EG"/>
              </w:rPr>
              <w:t xml:space="preserve"> مع المعايير</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3E3D68">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"5"</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نتائج مراجعات المتطلبات المتعلقة بالمنتجات</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3E3D68">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"6"</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proofErr w:type="gramStart"/>
            <w:r w:rsidRPr="002C4549">
              <w:rPr>
                <w:rFonts w:ascii="Arabic Typesetting" w:hAnsi="Arabic Typesetting" w:cs="Arabic Typesetting"/>
                <w:sz w:val="28"/>
                <w:szCs w:val="28"/>
                <w:rtl/>
                <w:lang w:bidi="ar-EG"/>
              </w:rPr>
              <w:t>تسجيل</w:t>
            </w:r>
            <w:proofErr w:type="gramEnd"/>
            <w:r w:rsidRPr="002C4549">
              <w:rPr>
                <w:rFonts w:ascii="Arabic Typesetting" w:hAnsi="Arabic Typesetting" w:cs="Arabic Typesetting"/>
                <w:sz w:val="28"/>
                <w:szCs w:val="28"/>
                <w:rtl/>
                <w:lang w:bidi="ar-EG"/>
              </w:rPr>
              <w:t xml:space="preserve"> عملية البحث والفحص الم</w:t>
            </w:r>
            <w:r w:rsidRPr="002C4549">
              <w:rPr>
                <w:rFonts w:ascii="Arabic Typesetting" w:hAnsi="Arabic Typesetting" w:cs="Arabic Typesetting" w:hint="cs"/>
                <w:sz w:val="28"/>
                <w:szCs w:val="28"/>
                <w:rtl/>
                <w:lang w:bidi="ar-EG"/>
              </w:rPr>
              <w:t>ُ</w:t>
            </w:r>
            <w:r w:rsidRPr="002C4549">
              <w:rPr>
                <w:rFonts w:ascii="Arabic Typesetting" w:hAnsi="Arabic Typesetting" w:cs="Arabic Typesetting"/>
                <w:sz w:val="28"/>
                <w:szCs w:val="28"/>
                <w:rtl/>
                <w:lang w:bidi="ar-EG"/>
              </w:rPr>
              <w:t>نفذة في كل طلب</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3E3D68">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"7"</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تسجيل البيانات بما يسمح بتعقب العمل الفردي</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3E3D68">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"8"</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تسجيل عمليات التدقيق في نظام إدارة الجودة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3E3D68">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tl/>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"9"</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 xml:space="preserve">تسجيل الإجراءات المتخذة حيال المنتجات غير </w:t>
            </w:r>
            <w:r w:rsidRPr="002C4549">
              <w:rPr>
                <w:rFonts w:ascii="Arabic Typesetting" w:hAnsi="Arabic Typesetting" w:cs="Arabic Typesetting" w:hint="cs"/>
                <w:sz w:val="28"/>
                <w:szCs w:val="28"/>
                <w:rtl/>
                <w:lang w:bidi="ar-EG"/>
              </w:rPr>
              <w:t>المتسقة مع المعايير</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1671E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"10"</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تسجيل الإجراءات المتخذة حيال الإجراءات التصحيحية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1671E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"11"</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تسجيل الإجراءات المتخذة حيال الإجراءات الوقائية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1671E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"12"</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proofErr w:type="gramStart"/>
            <w:r w:rsidRPr="002C4549">
              <w:rPr>
                <w:rFonts w:ascii="Arabic Typesetting" w:hAnsi="Arabic Typesetting" w:cs="Arabic Typesetting"/>
                <w:sz w:val="28"/>
                <w:szCs w:val="28"/>
                <w:rtl/>
                <w:lang w:bidi="ar-EG"/>
              </w:rPr>
              <w:t>تسجيل</w:t>
            </w:r>
            <w:proofErr w:type="gramEnd"/>
            <w:r w:rsidRPr="002C4549">
              <w:rPr>
                <w:rFonts w:ascii="Arabic Typesetting" w:hAnsi="Arabic Typesetting" w:cs="Arabic Typesetting"/>
                <w:sz w:val="28"/>
                <w:szCs w:val="28"/>
                <w:rtl/>
                <w:lang w:bidi="ar-EG"/>
              </w:rPr>
              <w:t xml:space="preserve"> وثائق عمليات البح</w:t>
            </w:r>
            <w:r w:rsidRPr="002C4549">
              <w:rPr>
                <w:rFonts w:ascii="Arabic Typesetting" w:hAnsi="Arabic Typesetting" w:cs="Arabic Typesetting" w:hint="cs"/>
                <w:sz w:val="28"/>
                <w:szCs w:val="28"/>
                <w:rtl/>
                <w:lang w:bidi="ar-EG"/>
              </w:rPr>
              <w:t>ث</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1671E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tcBorders>
              <w:top w:val="single" w:sz="4" w:space="0" w:color="000000"/>
              <w:left w:val="single" w:sz="4" w:space="0" w:color="000000"/>
              <w:right w:val="nil"/>
            </w:tcBorders>
          </w:tcPr>
          <w:p w:rsidR="00E26FB5"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tl/>
              </w:rPr>
            </w:pPr>
            <w:r>
              <w:rPr>
                <w:rFonts w:ascii="Arabic Typesetting" w:hAnsi="Arabic Typesetting" w:cs="Arabic Typesetting" w:hint="cs"/>
                <w:sz w:val="28"/>
                <w:szCs w:val="28"/>
                <w:rtl/>
              </w:rPr>
              <w:t>21</w:t>
            </w:r>
            <w:r w:rsidRPr="002C4549">
              <w:rPr>
                <w:rFonts w:ascii="Arabic Typesetting" w:hAnsi="Arabic Typesetting" w:cs="Arabic Typesetting" w:hint="cs"/>
                <w:sz w:val="28"/>
                <w:szCs w:val="28"/>
                <w:rtl/>
              </w:rPr>
              <w:t>.21</w:t>
            </w:r>
          </w:p>
        </w:tc>
        <w:tc>
          <w:tcPr>
            <w:tcW w:w="708" w:type="dxa"/>
            <w:tcBorders>
              <w:top w:val="single" w:sz="4" w:space="0" w:color="000000"/>
              <w:left w:val="single" w:sz="4" w:space="0" w:color="000000"/>
              <w:bottom w:val="single" w:sz="4" w:space="0" w:color="auto"/>
              <w:right w:val="nil"/>
            </w:tcBorders>
          </w:tcPr>
          <w:p w:rsidR="00E26FB5"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(أ)</w:t>
            </w: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tl/>
                <w:lang w:bidi="ar-EG"/>
              </w:rPr>
            </w:pPr>
            <w:proofErr w:type="gramStart"/>
            <w:r>
              <w:rPr>
                <w:rFonts w:ascii="Arabic Typesetting" w:hAnsi="Arabic Typesetting" w:cs="Arabic Typesetting" w:hint="cs"/>
                <w:sz w:val="28"/>
                <w:szCs w:val="28"/>
                <w:rtl/>
                <w:lang w:bidi="ar-EG"/>
              </w:rPr>
              <w:t>توثيق</w:t>
            </w:r>
            <w:proofErr w:type="gramEnd"/>
            <w:r>
              <w:rPr>
                <w:rFonts w:ascii="Arabic Typesetting" w:hAnsi="Arabic Typesetting" w:cs="Arabic Typesetting" w:hint="cs"/>
                <w:sz w:val="28"/>
                <w:szCs w:val="28"/>
                <w:rtl/>
                <w:lang w:bidi="ar-EG"/>
              </w:rPr>
              <w:t xml:space="preserve"> مسار البحث لأغراض داخلية، وينبغي أن تتضمن السجلات:</w:t>
            </w:r>
          </w:p>
        </w:tc>
        <w:tc>
          <w:tcPr>
            <w:tcW w:w="850" w:type="dxa"/>
            <w:tcBorders>
              <w:top w:val="single" w:sz="4" w:space="0" w:color="000000"/>
              <w:left w:val="single" w:sz="4" w:space="0" w:color="000000"/>
              <w:bottom w:val="single" w:sz="4" w:space="0" w:color="000000"/>
              <w:right w:val="nil"/>
            </w:tcBorders>
          </w:tcPr>
          <w:p w:rsidR="00E26FB5" w:rsidRPr="001671E9" w:rsidRDefault="00E26FB5" w:rsidP="00E26FB5">
            <w:pPr>
              <w:bidi/>
            </w:pP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val="restart"/>
            <w:tcBorders>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auto"/>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lang w:bidi="ar-EG"/>
              </w:rPr>
              <w:t xml:space="preserve">"1" </w:t>
            </w:r>
            <w:r w:rsidRPr="002C4549">
              <w:rPr>
                <w:rFonts w:ascii="Arabic Typesetting" w:hAnsi="Arabic Typesetting" w:cs="Arabic Typesetting"/>
                <w:sz w:val="28"/>
                <w:szCs w:val="28"/>
                <w:rtl/>
                <w:lang w:bidi="ar-EG"/>
              </w:rPr>
              <w:t>تسجيل قواعد البيانات المستخدمة في البحث</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1671E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auto"/>
              <w:left w:val="single" w:sz="4" w:space="0" w:color="000000"/>
              <w:bottom w:val="single" w:sz="4" w:space="0" w:color="auto"/>
              <w:right w:val="nil"/>
            </w:tcBorders>
            <w:vAlign w:val="center"/>
          </w:tcPr>
          <w:p w:rsidR="00E26FB5" w:rsidRPr="002C4549" w:rsidRDefault="00E26FB5" w:rsidP="00E26FB5">
            <w:pPr>
              <w:bidi/>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rPr>
            </w:pPr>
            <w:r>
              <w:rPr>
                <w:rFonts w:ascii="Arabic Typesetting" w:eastAsia="SimSun" w:hAnsi="Arabic Typesetting" w:cs="Arabic Typesetting" w:hint="cs"/>
                <w:sz w:val="28"/>
                <w:szCs w:val="28"/>
                <w:rtl/>
                <w:lang w:bidi="ar-EG"/>
              </w:rPr>
              <w:t xml:space="preserve">"2" </w:t>
            </w:r>
            <w:r w:rsidRPr="002C4549">
              <w:rPr>
                <w:rFonts w:ascii="Arabic Typesetting" w:hAnsi="Arabic Typesetting" w:cs="Arabic Typesetting"/>
                <w:sz w:val="28"/>
                <w:szCs w:val="28"/>
                <w:rtl/>
                <w:lang w:bidi="ar-EG"/>
              </w:rPr>
              <w:t>تسجيل كلمات البحث وتركيبة الكلمات وتشذيب الكلمات أثناء</w:t>
            </w:r>
            <w:r w:rsidRPr="002C4549">
              <w:rPr>
                <w:rFonts w:ascii="Arabic Typesetting" w:hAnsi="Arabic Typesetting" w:cs="Arabic Typesetting" w:hint="cs"/>
                <w:sz w:val="28"/>
                <w:szCs w:val="28"/>
                <w:rtl/>
                <w:lang w:bidi="ar-EG"/>
              </w:rPr>
              <w:t> </w:t>
            </w:r>
            <w:r w:rsidRPr="002C4549">
              <w:rPr>
                <w:rFonts w:ascii="Arabic Typesetting" w:hAnsi="Arabic Typesetting" w:cs="Arabic Typesetting"/>
                <w:sz w:val="28"/>
                <w:szCs w:val="28"/>
                <w:rtl/>
                <w:lang w:bidi="ar-EG"/>
              </w:rPr>
              <w:t>البحث</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1671E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auto"/>
              <w:left w:val="single" w:sz="4" w:space="0" w:color="000000"/>
              <w:bottom w:val="single" w:sz="4" w:space="0" w:color="auto"/>
              <w:right w:val="nil"/>
            </w:tcBorders>
            <w:vAlign w:val="center"/>
          </w:tcPr>
          <w:p w:rsidR="00E26FB5" w:rsidRPr="002C4549" w:rsidRDefault="00E26FB5" w:rsidP="00E26FB5">
            <w:pPr>
              <w:bidi/>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eastAsia="SimSun" w:hAnsi="Arabic Typesetting" w:cs="Arabic Typesetting" w:hint="cs"/>
                <w:sz w:val="28"/>
                <w:szCs w:val="28"/>
                <w:rtl/>
                <w:lang w:bidi="ar-EG"/>
              </w:rPr>
              <w:t>"3"</w:t>
            </w:r>
            <w:r w:rsidRPr="002C4549">
              <w:rPr>
                <w:rFonts w:ascii="Arabic Typesetting" w:hAnsi="Arabic Typesetting" w:cs="Arabic Typesetting"/>
                <w:sz w:val="28"/>
                <w:szCs w:val="28"/>
                <w:rtl/>
                <w:lang w:bidi="ar-EG"/>
              </w:rPr>
              <w:t xml:space="preserve"> تسجيل اللغات المستخدمة في البحث</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1671E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auto"/>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rPr>
            </w:pPr>
            <w:r>
              <w:rPr>
                <w:rFonts w:ascii="Arabic Typesetting" w:eastAsia="SimSun" w:hAnsi="Arabic Typesetting" w:cs="Arabic Typesetting" w:hint="cs"/>
                <w:sz w:val="28"/>
                <w:szCs w:val="28"/>
                <w:rtl/>
                <w:lang w:bidi="ar-EG"/>
              </w:rPr>
              <w:t xml:space="preserve">"4" </w:t>
            </w:r>
            <w:r w:rsidRPr="002C4549">
              <w:rPr>
                <w:rFonts w:ascii="Arabic Typesetting" w:hAnsi="Arabic Typesetting" w:cs="Arabic Typesetting"/>
                <w:sz w:val="28"/>
                <w:szCs w:val="28"/>
                <w:rtl/>
                <w:lang w:bidi="ar-EG"/>
              </w:rPr>
              <w:t xml:space="preserve">تسجيل الأصناف </w:t>
            </w:r>
            <w:r w:rsidRPr="002C4549">
              <w:rPr>
                <w:rFonts w:ascii="Arabic Typesetting" w:hAnsi="Arabic Typesetting" w:cs="Arabic Typesetting" w:hint="cs"/>
                <w:sz w:val="28"/>
                <w:szCs w:val="28"/>
                <w:rtl/>
                <w:lang w:bidi="ar-EG"/>
              </w:rPr>
              <w:t>وتركيباتها</w:t>
            </w:r>
            <w:r w:rsidRPr="002C4549">
              <w:rPr>
                <w:rFonts w:ascii="Arabic Typesetting" w:hAnsi="Arabic Typesetting" w:cs="Arabic Typesetting"/>
                <w:sz w:val="28"/>
                <w:szCs w:val="28"/>
                <w:rtl/>
                <w:lang w:bidi="ar-EG"/>
              </w:rPr>
              <w:t xml:space="preserve"> المستخدمة في البحث</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1671E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rtl/>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hAnsi="Arabic Typesetting" w:cs="Arabic Typesetting"/>
                <w:sz w:val="28"/>
                <w:szCs w:val="28"/>
                <w:rtl/>
                <w:lang w:bidi="ar-EG"/>
              </w:rPr>
            </w:pPr>
            <w:r>
              <w:rPr>
                <w:rFonts w:ascii="Arabic Typesetting" w:eastAsia="SimSun" w:hAnsi="Arabic Typesetting" w:cs="Arabic Typesetting" w:hint="cs"/>
                <w:sz w:val="28"/>
                <w:szCs w:val="28"/>
                <w:rtl/>
              </w:rPr>
              <w:t xml:space="preserve">"5" </w:t>
            </w:r>
            <w:proofErr w:type="gramStart"/>
            <w:r>
              <w:rPr>
                <w:rFonts w:ascii="Arabic Typesetting" w:hAnsi="Arabic Typesetting" w:cs="Arabic Typesetting" w:hint="cs"/>
                <w:sz w:val="28"/>
                <w:szCs w:val="28"/>
                <w:rtl/>
                <w:lang w:bidi="ar-EG"/>
              </w:rPr>
              <w:t>تسجيل</w:t>
            </w:r>
            <w:proofErr w:type="gramEnd"/>
            <w:r>
              <w:rPr>
                <w:rFonts w:ascii="Arabic Typesetting" w:hAnsi="Arabic Typesetting" w:cs="Arabic Typesetting" w:hint="cs"/>
                <w:sz w:val="28"/>
                <w:szCs w:val="28"/>
                <w:rtl/>
                <w:lang w:bidi="ar-EG"/>
              </w:rPr>
              <w:t xml:space="preserve"> قائمة بجميع بيانات البحث المستخدمة في قواعد البيانات المستخدمة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1671E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eastAsia="SimSun" w:hAnsi="Arabic Typesetting" w:cs="Arabic Typesetting" w:hint="cs"/>
                <w:sz w:val="28"/>
                <w:szCs w:val="28"/>
                <w:rtl/>
              </w:rPr>
              <w:t xml:space="preserve">"6" </w:t>
            </w:r>
            <w:r w:rsidRPr="002C4549">
              <w:rPr>
                <w:rFonts w:ascii="Arabic Typesetting" w:hAnsi="Arabic Typesetting" w:cs="Arabic Typesetting"/>
                <w:sz w:val="28"/>
                <w:szCs w:val="28"/>
                <w:rtl/>
                <w:lang w:bidi="ar-EG"/>
              </w:rPr>
              <w:t>تسجيل المعلومات الأخرى المتصلة بالبحث</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1671E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auto"/>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eastAsia="SimSun" w:hAnsi="Arabic Typesetting" w:cs="Arabic Typesetting" w:hint="cs"/>
                <w:sz w:val="28"/>
                <w:szCs w:val="28"/>
                <w:rtl/>
                <w:lang w:bidi="ar-EG"/>
              </w:rPr>
              <w:t xml:space="preserve">"7" </w:t>
            </w:r>
            <w:proofErr w:type="gramStart"/>
            <w:r w:rsidRPr="002C4549">
              <w:rPr>
                <w:rFonts w:ascii="Arabic Typesetting" w:hAnsi="Arabic Typesetting" w:cs="Arabic Typesetting"/>
                <w:sz w:val="28"/>
                <w:szCs w:val="28"/>
                <w:rtl/>
                <w:lang w:bidi="ar-EG"/>
              </w:rPr>
              <w:t>تسجيل</w:t>
            </w:r>
            <w:proofErr w:type="gramEnd"/>
            <w:r w:rsidRPr="002C4549">
              <w:rPr>
                <w:rFonts w:ascii="Arabic Typesetting" w:hAnsi="Arabic Typesetting" w:cs="Arabic Typesetting"/>
                <w:sz w:val="28"/>
                <w:szCs w:val="28"/>
                <w:rtl/>
                <w:lang w:bidi="ar-EG"/>
              </w:rPr>
              <w:t xml:space="preserve"> </w:t>
            </w:r>
            <w:r w:rsidRPr="002C4549">
              <w:rPr>
                <w:rFonts w:ascii="Arabic Typesetting" w:hAnsi="Arabic Typesetting" w:cs="Arabic Typesetting" w:hint="cs"/>
                <w:sz w:val="28"/>
                <w:szCs w:val="28"/>
                <w:rtl/>
                <w:lang w:bidi="ar-EG"/>
              </w:rPr>
              <w:t>أي قصور في</w:t>
            </w:r>
            <w:r w:rsidRPr="002C4549">
              <w:rPr>
                <w:rFonts w:ascii="Arabic Typesetting" w:hAnsi="Arabic Typesetting" w:cs="Arabic Typesetting"/>
                <w:sz w:val="28"/>
                <w:szCs w:val="28"/>
                <w:rtl/>
                <w:lang w:bidi="ar-EG"/>
              </w:rPr>
              <w:t xml:space="preserve"> البحث وتبرير ذلك</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1671E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auto"/>
              <w:left w:val="single" w:sz="4" w:space="0" w:color="000000"/>
              <w:bottom w:val="single" w:sz="4" w:space="0" w:color="auto"/>
              <w:right w:val="nil"/>
            </w:tcBorders>
            <w:vAlign w:val="center"/>
          </w:tcPr>
          <w:p w:rsidR="00E26FB5" w:rsidRPr="002C4549" w:rsidRDefault="00E26FB5" w:rsidP="00E26FB5">
            <w:pPr>
              <w:bidi/>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eastAsia="SimSun" w:hAnsi="Arabic Typesetting" w:cs="Arabic Typesetting" w:hint="cs"/>
                <w:sz w:val="28"/>
                <w:szCs w:val="28"/>
                <w:rtl/>
                <w:lang w:bidi="ar-EG"/>
              </w:rPr>
              <w:t xml:space="preserve">"8" </w:t>
            </w:r>
            <w:proofErr w:type="gramStart"/>
            <w:r w:rsidRPr="002C4549">
              <w:rPr>
                <w:rFonts w:ascii="Arabic Typesetting" w:hAnsi="Arabic Typesetting" w:cs="Arabic Typesetting"/>
                <w:sz w:val="28"/>
                <w:szCs w:val="28"/>
                <w:rtl/>
                <w:lang w:bidi="ar-EG"/>
              </w:rPr>
              <w:t>تسجيل</w:t>
            </w:r>
            <w:proofErr w:type="gramEnd"/>
            <w:r w:rsidRPr="002C4549">
              <w:rPr>
                <w:rFonts w:ascii="Arabic Typesetting" w:hAnsi="Arabic Typesetting" w:cs="Arabic Typesetting"/>
                <w:sz w:val="28"/>
                <w:szCs w:val="28"/>
                <w:rtl/>
                <w:lang w:bidi="ar-EG"/>
              </w:rPr>
              <w:t xml:space="preserve"> </w:t>
            </w:r>
            <w:r w:rsidRPr="002C4549">
              <w:rPr>
                <w:rFonts w:ascii="Arabic Typesetting" w:hAnsi="Arabic Typesetting" w:cs="Arabic Typesetting" w:hint="cs"/>
                <w:sz w:val="28"/>
                <w:szCs w:val="28"/>
                <w:rtl/>
                <w:lang w:bidi="ar-EG"/>
              </w:rPr>
              <w:t xml:space="preserve">أي </w:t>
            </w:r>
            <w:r w:rsidRPr="002C4549">
              <w:rPr>
                <w:rFonts w:ascii="Arabic Typesetting" w:hAnsi="Arabic Typesetting" w:cs="Arabic Typesetting"/>
                <w:sz w:val="28"/>
                <w:szCs w:val="28"/>
                <w:rtl/>
                <w:lang w:bidi="ar-EG"/>
              </w:rPr>
              <w:t xml:space="preserve">نقص </w:t>
            </w:r>
            <w:r w:rsidRPr="002C4549">
              <w:rPr>
                <w:rFonts w:ascii="Arabic Typesetting" w:hAnsi="Arabic Typesetting" w:cs="Arabic Typesetting" w:hint="cs"/>
                <w:sz w:val="28"/>
                <w:szCs w:val="28"/>
                <w:rtl/>
                <w:lang w:bidi="ar-EG"/>
              </w:rPr>
              <w:t xml:space="preserve">في </w:t>
            </w:r>
            <w:r w:rsidRPr="002C4549">
              <w:rPr>
                <w:rFonts w:ascii="Arabic Typesetting" w:hAnsi="Arabic Typesetting" w:cs="Arabic Typesetting"/>
                <w:sz w:val="28"/>
                <w:szCs w:val="28"/>
                <w:rtl/>
                <w:lang w:bidi="ar-EG"/>
              </w:rPr>
              <w:t xml:space="preserve">وضوح </w:t>
            </w:r>
            <w:r w:rsidRPr="002C4549">
              <w:rPr>
                <w:rFonts w:ascii="Arabic Typesetting" w:hAnsi="Arabic Typesetting" w:cs="Arabic Typesetting" w:hint="cs"/>
                <w:sz w:val="28"/>
                <w:szCs w:val="28"/>
                <w:rtl/>
                <w:lang w:bidi="ar-EG"/>
              </w:rPr>
              <w:t>المطالب</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1671E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vMerge/>
            <w:tcBorders>
              <w:top w:val="single" w:sz="4" w:space="0" w:color="000000"/>
              <w:left w:val="single" w:sz="4" w:space="0" w:color="000000"/>
              <w:bottom w:val="single" w:sz="4" w:space="0" w:color="000000"/>
              <w:right w:val="nil"/>
            </w:tcBorders>
            <w:vAlign w:val="center"/>
          </w:tcPr>
          <w:p w:rsidR="00E26FB5" w:rsidRPr="002C4549" w:rsidRDefault="00E26FB5" w:rsidP="00E26FB5">
            <w:pPr>
              <w:spacing w:line="320" w:lineRule="exact"/>
              <w:rPr>
                <w:rFonts w:ascii="Arabic Typesetting" w:hAnsi="Arabic Typesetting" w:cs="Arabic Typesetting"/>
                <w:sz w:val="28"/>
                <w:szCs w:val="28"/>
              </w:rPr>
            </w:pPr>
          </w:p>
        </w:tc>
        <w:tc>
          <w:tcPr>
            <w:tcW w:w="708" w:type="dxa"/>
            <w:tcBorders>
              <w:top w:val="single" w:sz="4" w:space="0" w:color="auto"/>
              <w:left w:val="single" w:sz="4" w:space="0" w:color="000000"/>
              <w:bottom w:val="single" w:sz="4" w:space="0" w:color="000000"/>
              <w:right w:val="nil"/>
            </w:tcBorders>
            <w:vAlign w:val="center"/>
          </w:tcPr>
          <w:p w:rsidR="00E26FB5" w:rsidRPr="002C4549" w:rsidRDefault="00E26FB5" w:rsidP="00E26FB5">
            <w:pPr>
              <w:bidi/>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Pr>
                <w:rFonts w:ascii="Arabic Typesetting" w:eastAsia="SimSun" w:hAnsi="Arabic Typesetting" w:cs="Arabic Typesetting" w:hint="cs"/>
                <w:sz w:val="28"/>
                <w:szCs w:val="28"/>
                <w:rtl/>
                <w:lang w:bidi="ar-EG"/>
              </w:rPr>
              <w:t xml:space="preserve">"9" </w:t>
            </w:r>
            <w:proofErr w:type="gramStart"/>
            <w:r w:rsidRPr="002C4549">
              <w:rPr>
                <w:rFonts w:ascii="Arabic Typesetting" w:hAnsi="Arabic Typesetting" w:cs="Arabic Typesetting"/>
                <w:sz w:val="28"/>
                <w:szCs w:val="28"/>
                <w:rtl/>
                <w:lang w:bidi="ar-EG"/>
              </w:rPr>
              <w:t>تسجيل</w:t>
            </w:r>
            <w:proofErr w:type="gramEnd"/>
            <w:r w:rsidRPr="002C4549">
              <w:rPr>
                <w:rFonts w:ascii="Arabic Typesetting" w:hAnsi="Arabic Typesetting" w:cs="Arabic Typesetting"/>
                <w:sz w:val="28"/>
                <w:szCs w:val="28"/>
                <w:rtl/>
                <w:lang w:bidi="ar-EG"/>
              </w:rPr>
              <w:t xml:space="preserve"> </w:t>
            </w:r>
            <w:r w:rsidRPr="002C4549">
              <w:rPr>
                <w:rFonts w:ascii="Arabic Typesetting" w:hAnsi="Arabic Typesetting" w:cs="Arabic Typesetting" w:hint="cs"/>
                <w:sz w:val="28"/>
                <w:szCs w:val="28"/>
                <w:rtl/>
                <w:lang w:bidi="ar-EG"/>
              </w:rPr>
              <w:t>انعدام الوحدة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1671E9">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Pr>
                <w:rFonts w:ascii="Arabic Typesetting" w:hAnsi="Arabic Typesetting" w:cs="Arabic Typesetting" w:hint="cs"/>
                <w:sz w:val="28"/>
                <w:szCs w:val="28"/>
                <w:rtl/>
              </w:rPr>
              <w:t>22</w:t>
            </w:r>
            <w:r w:rsidRPr="002C4549">
              <w:rPr>
                <w:rFonts w:ascii="Arabic Typesetting" w:hAnsi="Arabic Typesetting" w:cs="Arabic Typesetting" w:hint="cs"/>
                <w:sz w:val="28"/>
                <w:szCs w:val="28"/>
                <w:rtl/>
              </w:rPr>
              <w:t>.21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rtl/>
                <w:lang w:bidi="ar-EG"/>
              </w:rPr>
            </w:pPr>
            <w:r w:rsidRPr="002C4549">
              <w:rPr>
                <w:rFonts w:ascii="Arabic Typesetting" w:hAnsi="Arabic Typesetting" w:cs="Arabic Typesetting"/>
                <w:sz w:val="28"/>
                <w:szCs w:val="28"/>
                <w:rtl/>
                <w:lang w:bidi="ar-EG"/>
              </w:rPr>
              <w:t>تقارير بشأن إجراءات المراجعة الداخلية</w:t>
            </w:r>
            <w:r w:rsidRPr="002C4549">
              <w:rPr>
                <w:rFonts w:ascii="Arabic Typesetting" w:hAnsi="Arabic Typesetting" w:cs="Arabic Typesetting"/>
                <w:sz w:val="28"/>
                <w:szCs w:val="28"/>
                <w:lang w:bidi="ar-EG"/>
              </w:rPr>
              <w:t xml:space="preserve"> </w:t>
            </w:r>
            <w:r w:rsidRPr="002C4549">
              <w:rPr>
                <w:rFonts w:ascii="Arabic Typesetting" w:eastAsia="SimSun" w:hAnsi="Arabic Typesetting" w:cs="Arabic Typesetting" w:hint="cs"/>
                <w:sz w:val="28"/>
                <w:szCs w:val="28"/>
                <w:rtl/>
                <w:lang w:bidi="ar-EG"/>
              </w:rPr>
              <w:t>الخاصة بها</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784EE3">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Pr>
                <w:rFonts w:ascii="Arabic Typesetting" w:hAnsi="Arabic Typesetting" w:cs="Arabic Typesetting" w:hint="cs"/>
                <w:sz w:val="28"/>
                <w:szCs w:val="28"/>
                <w:rtl/>
              </w:rPr>
              <w:t>23</w:t>
            </w:r>
            <w:r w:rsidRPr="002C4549">
              <w:rPr>
                <w:rFonts w:ascii="Arabic Typesetting" w:hAnsi="Arabic Typesetting" w:cs="Arabic Typesetting" w:hint="cs"/>
                <w:sz w:val="28"/>
                <w:szCs w:val="28"/>
                <w:rtl/>
              </w:rPr>
              <w:t>.2</w:t>
            </w:r>
            <w:r>
              <w:rPr>
                <w:rFonts w:ascii="Arabic Typesetting" w:hAnsi="Arabic Typesetting" w:cs="Arabic Typesetting" w:hint="cs"/>
                <w:sz w:val="28"/>
                <w:szCs w:val="28"/>
                <w:rtl/>
              </w:rPr>
              <w:t>1</w:t>
            </w:r>
            <w:r w:rsidRPr="002C4549">
              <w:rPr>
                <w:rFonts w:ascii="Arabic Typesetting" w:hAnsi="Arabic Typesetting" w:cs="Arabic Typesetting" w:hint="cs"/>
                <w:sz w:val="28"/>
                <w:szCs w:val="28"/>
                <w:rtl/>
              </w:rPr>
              <w:t xml:space="preserve"> إلى 2</w:t>
            </w:r>
            <w:r>
              <w:rPr>
                <w:rFonts w:ascii="Arabic Typesetting" w:hAnsi="Arabic Typesetting" w:cs="Arabic Typesetting" w:hint="cs"/>
                <w:sz w:val="28"/>
                <w:szCs w:val="28"/>
                <w:rtl/>
              </w:rPr>
              <w:t>5</w:t>
            </w:r>
            <w:r w:rsidRPr="002C4549">
              <w:rPr>
                <w:rFonts w:ascii="Arabic Typesetting" w:hAnsi="Arabic Typesetting" w:cs="Arabic Typesetting" w:hint="cs"/>
                <w:sz w:val="28"/>
                <w:szCs w:val="28"/>
                <w:rtl/>
              </w:rPr>
              <w:t>.21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eastAsia="SimSun" w:hAnsi="Arabic Typesetting" w:cs="Arabic Typesetting"/>
                <w:sz w:val="28"/>
                <w:szCs w:val="28"/>
                <w:lang w:bidi="ar-EG"/>
              </w:rPr>
            </w:pPr>
            <w:r w:rsidRPr="002C4549">
              <w:rPr>
                <w:rFonts w:ascii="Arabic Typesetting" w:hAnsi="Arabic Typesetting" w:cs="Arabic Typesetting"/>
                <w:sz w:val="28"/>
                <w:szCs w:val="28"/>
                <w:rtl/>
                <w:lang w:bidi="ar-EG"/>
              </w:rPr>
              <w:t>معلومات إضافية حول المدخلات الإضافية للمراجعات الداخلي</w:t>
            </w:r>
            <w:r w:rsidRPr="002C4549">
              <w:rPr>
                <w:rFonts w:ascii="Arabic Typesetting" w:hAnsi="Arabic Typesetting" w:cs="Arabic Typesetting" w:hint="cs"/>
                <w:sz w:val="28"/>
                <w:szCs w:val="28"/>
                <w:rtl/>
                <w:lang w:bidi="ar-EG"/>
              </w:rPr>
              <w:t>ة</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784EE3">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E26FB5" w:rsidRPr="002C4549" w:rsidTr="00E26FB5">
        <w:trPr>
          <w:jc w:val="center"/>
        </w:trPr>
        <w:tc>
          <w:tcPr>
            <w:tcW w:w="917"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Pr>
                <w:rFonts w:ascii="Arabic Typesetting" w:hAnsi="Arabic Typesetting" w:cs="Arabic Typesetting" w:hint="cs"/>
                <w:sz w:val="28"/>
                <w:szCs w:val="28"/>
                <w:rtl/>
              </w:rPr>
              <w:t>26.21</w:t>
            </w:r>
          </w:p>
        </w:tc>
        <w:tc>
          <w:tcPr>
            <w:tcW w:w="708"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E26FB5" w:rsidRPr="002C4549" w:rsidRDefault="00E26FB5" w:rsidP="00E26FB5">
            <w:pPr>
              <w:bidi/>
              <w:snapToGrid w:val="0"/>
              <w:spacing w:line="320" w:lineRule="exact"/>
              <w:rPr>
                <w:rFonts w:ascii="Arabic Typesetting" w:hAnsi="Arabic Typesetting" w:cs="Arabic Typesetting"/>
                <w:sz w:val="28"/>
                <w:szCs w:val="28"/>
                <w:lang w:bidi="ar-EG"/>
              </w:rPr>
            </w:pPr>
            <w:proofErr w:type="gramStart"/>
            <w:r w:rsidRPr="002C4549">
              <w:rPr>
                <w:rFonts w:ascii="Arabic Typesetting" w:hAnsi="Arabic Typesetting" w:cs="Arabic Typesetting"/>
                <w:sz w:val="28"/>
                <w:szCs w:val="28"/>
                <w:rtl/>
                <w:lang w:bidi="ar-EG"/>
              </w:rPr>
              <w:t>التقرير</w:t>
            </w:r>
            <w:proofErr w:type="gramEnd"/>
            <w:r w:rsidRPr="002C4549">
              <w:rPr>
                <w:rFonts w:ascii="Arabic Typesetting" w:hAnsi="Arabic Typesetting" w:cs="Arabic Typesetting"/>
                <w:sz w:val="28"/>
                <w:szCs w:val="28"/>
                <w:rtl/>
                <w:lang w:bidi="ar-EG"/>
              </w:rPr>
              <w:t xml:space="preserve"> المبدئي الذي نصت عليه الفقرة </w:t>
            </w:r>
            <w:r>
              <w:rPr>
                <w:rFonts w:ascii="Arabic Typesetting" w:hAnsi="Arabic Typesetting" w:cs="Arabic Typesetting" w:hint="cs"/>
                <w:sz w:val="28"/>
                <w:szCs w:val="28"/>
                <w:rtl/>
                <w:lang w:bidi="ar-EG"/>
              </w:rPr>
              <w:t>26.21</w:t>
            </w:r>
          </w:p>
        </w:tc>
        <w:tc>
          <w:tcPr>
            <w:tcW w:w="850" w:type="dxa"/>
            <w:tcBorders>
              <w:top w:val="single" w:sz="4" w:space="0" w:color="000000"/>
              <w:left w:val="single" w:sz="4" w:space="0" w:color="000000"/>
              <w:bottom w:val="single" w:sz="4" w:space="0" w:color="000000"/>
              <w:right w:val="nil"/>
            </w:tcBorders>
          </w:tcPr>
          <w:p w:rsidR="00E26FB5" w:rsidRDefault="00E26FB5" w:rsidP="00E26FB5">
            <w:pPr>
              <w:bidi/>
            </w:pPr>
            <w:r w:rsidRPr="00784EE3">
              <w:t>√</w:t>
            </w:r>
          </w:p>
        </w:tc>
        <w:tc>
          <w:tcPr>
            <w:tcW w:w="709" w:type="dxa"/>
            <w:tcBorders>
              <w:top w:val="single" w:sz="4" w:space="0" w:color="000000"/>
              <w:left w:val="single" w:sz="4" w:space="0" w:color="000000"/>
              <w:bottom w:val="single" w:sz="4" w:space="0" w:color="000000"/>
              <w:right w:val="nil"/>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E26FB5" w:rsidRPr="002C4549" w:rsidRDefault="00E26FB5" w:rsidP="00E26FB5">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bl>
    <w:p w:rsidR="00E26FB5" w:rsidRDefault="00E26FB5" w:rsidP="00E26FB5">
      <w:pPr>
        <w:pStyle w:val="NormalParaAR"/>
        <w:rPr>
          <w:rtl/>
          <w:lang w:bidi="ar-EG"/>
        </w:rPr>
      </w:pPr>
      <w:r>
        <w:rPr>
          <w:rtl/>
          <w:lang w:bidi="ar-EG"/>
        </w:rPr>
        <w:br w:type="page"/>
      </w:r>
    </w:p>
    <w:p w:rsidR="00E26FB5" w:rsidRPr="001512E1" w:rsidRDefault="00E26FB5" w:rsidP="00E26FB5">
      <w:pPr>
        <w:keepNext/>
        <w:pBdr>
          <w:top w:val="single" w:sz="4" w:space="0"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eastAsia="SimSun" w:hAnsi="Arabic Typesetting" w:cs="Arabic Typesetting"/>
          <w:iCs/>
          <w:sz w:val="36"/>
          <w:szCs w:val="36"/>
          <w:lang w:bidi="ar-EG"/>
        </w:rPr>
      </w:pPr>
      <w:r w:rsidRPr="001512E1">
        <w:rPr>
          <w:rFonts w:ascii="Arabic Typesetting" w:hAnsi="Arabic Typesetting" w:cs="Arabic Typesetting" w:hint="cs"/>
          <w:iCs/>
          <w:sz w:val="36"/>
          <w:szCs w:val="36"/>
          <w:rtl/>
        </w:rPr>
        <w:lastRenderedPageBreak/>
        <w:t>6.21</w:t>
      </w:r>
      <w:r w:rsidRPr="001512E1">
        <w:rPr>
          <w:rFonts w:ascii="Arabic Typesetting" w:hAnsi="Arabic Typesetting" w:cs="Arabic Typesetting"/>
          <w:iCs/>
          <w:sz w:val="36"/>
          <w:szCs w:val="36"/>
          <w:rtl/>
        </w:rPr>
        <w:tab/>
      </w:r>
      <w:r w:rsidRPr="001512E1">
        <w:rPr>
          <w:rFonts w:ascii="Arabic Typesetting" w:hAnsi="Arabic Typesetting" w:cs="Arabic Typesetting"/>
          <w:iCs/>
          <w:sz w:val="36"/>
          <w:szCs w:val="36"/>
          <w:rtl/>
          <w:lang w:bidi="ar-EG"/>
        </w:rPr>
        <w:t xml:space="preserve">توضيح، </w:t>
      </w:r>
      <w:proofErr w:type="gramStart"/>
      <w:r w:rsidRPr="001512E1">
        <w:rPr>
          <w:rFonts w:ascii="Arabic Typesetting" w:hAnsi="Arabic Typesetting" w:cs="Arabic Typesetting"/>
          <w:iCs/>
          <w:sz w:val="36"/>
          <w:szCs w:val="36"/>
          <w:rtl/>
          <w:lang w:bidi="ar-EG"/>
        </w:rPr>
        <w:t>مع</w:t>
      </w:r>
      <w:proofErr w:type="gramEnd"/>
      <w:r w:rsidRPr="001512E1">
        <w:rPr>
          <w:rFonts w:ascii="Arabic Typesetting" w:hAnsi="Arabic Typesetting" w:cs="Arabic Typesetting"/>
          <w:iCs/>
          <w:sz w:val="36"/>
          <w:szCs w:val="36"/>
          <w:rtl/>
          <w:lang w:bidi="ar-EG"/>
        </w:rPr>
        <w:t xml:space="preserve"> الإشارة إلى المخطط التنظيمي، الهيئات والآليات التي تستعين بها الإدارة لضمان:</w:t>
      </w:r>
    </w:p>
    <w:p w:rsidR="00E26FB5" w:rsidRPr="001512E1" w:rsidRDefault="00E26FB5" w:rsidP="00E26FB5">
      <w:pPr>
        <w:pBdr>
          <w:top w:val="single" w:sz="4" w:space="0"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1512E1">
        <w:rPr>
          <w:rFonts w:ascii="Arabic Typesetting" w:hAnsi="Arabic Typesetting" w:cs="Arabic Typesetting"/>
          <w:iCs/>
          <w:sz w:val="36"/>
          <w:szCs w:val="36"/>
          <w:rtl/>
          <w:lang w:bidi="ar-EG"/>
        </w:rPr>
        <w:t xml:space="preserve">(أ) </w:t>
      </w:r>
      <w:proofErr w:type="gramStart"/>
      <w:r w:rsidRPr="001512E1">
        <w:rPr>
          <w:rFonts w:ascii="Arabic Typesetting" w:hAnsi="Arabic Typesetting" w:cs="Arabic Typesetting"/>
          <w:iCs/>
          <w:sz w:val="36"/>
          <w:szCs w:val="36"/>
          <w:rtl/>
          <w:lang w:bidi="ar-EG"/>
        </w:rPr>
        <w:t>فعالية</w:t>
      </w:r>
      <w:proofErr w:type="gramEnd"/>
      <w:r w:rsidRPr="001512E1">
        <w:rPr>
          <w:rFonts w:ascii="Arabic Typesetting" w:hAnsi="Arabic Typesetting" w:cs="Arabic Typesetting"/>
          <w:iCs/>
          <w:sz w:val="36"/>
          <w:szCs w:val="36"/>
          <w:rtl/>
          <w:lang w:bidi="ar-EG"/>
        </w:rPr>
        <w:t xml:space="preserve"> نظام إدارة الجودة؛</w:t>
      </w:r>
    </w:p>
    <w:p w:rsidR="00E26FB5" w:rsidRDefault="00E26FB5" w:rsidP="00E26FB5">
      <w:pPr>
        <w:pBdr>
          <w:top w:val="single" w:sz="4" w:space="0"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1512E1">
        <w:rPr>
          <w:rFonts w:ascii="Arabic Typesetting" w:hAnsi="Arabic Typesetting" w:cs="Arabic Typesetting"/>
          <w:iCs/>
          <w:sz w:val="36"/>
          <w:szCs w:val="36"/>
          <w:rtl/>
          <w:lang w:bidi="ar-EG"/>
        </w:rPr>
        <w:t xml:space="preserve">(ب) </w:t>
      </w:r>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تقدم عملية التحسين المستمر.</w:t>
      </w:r>
    </w:p>
    <w:p w:rsidR="00E26FB5" w:rsidRDefault="00E26FB5" w:rsidP="00E26FB5">
      <w:pPr>
        <w:pStyle w:val="NormalParaAR"/>
        <w:rPr>
          <w:rtl/>
        </w:rPr>
      </w:pPr>
      <w:r>
        <w:rPr>
          <w:rFonts w:hint="cs"/>
          <w:rtl/>
        </w:rPr>
        <w:t>بناء على الشكل 1، تكلِّف الإدارة المعنيين بما يلي لضمان فعالية نظام إدارة الجودة والتقدم المستمر في تحسين الإجراءات:</w:t>
      </w:r>
    </w:p>
    <w:p w:rsidR="00E26FB5" w:rsidRDefault="00E26FB5" w:rsidP="00E26FB5">
      <w:pPr>
        <w:pStyle w:val="NormalParaAR"/>
        <w:rPr>
          <w:rtl/>
        </w:rPr>
      </w:pPr>
      <w:r>
        <w:rPr>
          <w:rFonts w:hint="cs"/>
          <w:rtl/>
        </w:rPr>
        <w:t>يضمن مستعرض إدارة الجودة امتثال مكتب الفلبين لنظام إدارة الجودة القائم مع تحديد مجالات التحسين. ويضمن أيضاً التوعية بالاستجابة لمتطلبات العملاء في العمليات الجوهرية وما يتصل بها من مسارات دعم في إطار نظام إدارة الجودة لمكتب الفلبين. ويرفع المستعرض تقاريره إلى المدير العام.</w:t>
      </w:r>
    </w:p>
    <w:p w:rsidR="00E26FB5" w:rsidRDefault="00E26FB5" w:rsidP="00E26FB5">
      <w:pPr>
        <w:pStyle w:val="NormalParaAR"/>
        <w:rPr>
          <w:rtl/>
        </w:rPr>
      </w:pPr>
      <w:r>
        <w:rPr>
          <w:rFonts w:hint="cs"/>
          <w:rtl/>
        </w:rPr>
        <w:t xml:space="preserve">ويجري فريق المراقبة الداخلية للجودة تدقيقاً كل عامين (فعلي وتثبتي) ويحيل نتائجه إلى الإدارة العليا لمكتب الفلبين خلال استعراض الإدارة. وتشتمل نتائج التدقيق على حالات الامتثال وعدم الامتثال المكشوفة خلال التدقيق؛ وتحليل لأسبابها والتدابير التصحيحية والوقائية اللازمة بما في ذلك تواريخ إنجازها ومتابعة التدقيق. ويرفع فريق </w:t>
      </w:r>
      <w:proofErr w:type="gramStart"/>
      <w:r>
        <w:rPr>
          <w:rFonts w:hint="cs"/>
          <w:rtl/>
        </w:rPr>
        <w:t>ضبط</w:t>
      </w:r>
      <w:proofErr w:type="gramEnd"/>
      <w:r>
        <w:rPr>
          <w:rFonts w:hint="cs"/>
          <w:rtl/>
        </w:rPr>
        <w:t xml:space="preserve"> الجودة الداخلي تقاريره إلى مستعرض إدارة الجودة.</w:t>
      </w:r>
    </w:p>
    <w:p w:rsidR="00E26FB5" w:rsidRDefault="00E26FB5" w:rsidP="00E26FB5">
      <w:pPr>
        <w:pStyle w:val="NormalParaAR"/>
        <w:rPr>
          <w:rtl/>
        </w:rPr>
      </w:pPr>
      <w:r>
        <w:rPr>
          <w:rFonts w:hint="cs"/>
          <w:rtl/>
        </w:rPr>
        <w:t xml:space="preserve">وتطبِّق شعبة إدارة الجودة نظام استعراض جودة البراءات في مكتب البراءات وتقيَّم فعاليته. </w:t>
      </w:r>
      <w:proofErr w:type="gramStart"/>
      <w:r>
        <w:rPr>
          <w:rFonts w:hint="cs"/>
          <w:rtl/>
        </w:rPr>
        <w:t>وتجري</w:t>
      </w:r>
      <w:proofErr w:type="gramEnd"/>
      <w:r>
        <w:rPr>
          <w:rFonts w:hint="cs"/>
          <w:rtl/>
        </w:rPr>
        <w:t xml:space="preserve"> تقييماً للنظام كل ستة</w:t>
      </w:r>
      <w:r>
        <w:rPr>
          <w:rFonts w:hint="eastAsia"/>
          <w:rtl/>
        </w:rPr>
        <w:t> </w:t>
      </w:r>
      <w:r>
        <w:rPr>
          <w:rFonts w:hint="cs"/>
          <w:rtl/>
        </w:rPr>
        <w:t>(6) أشهر يشمل نتائج استعراض جودة البحث والفحص والقضايا قيد الفحص وإجراء استعراض الجودة وتعليقات المودعين أو الفاحصين واقتراحاتهم. وبعد التقييم، توجِّه توصيات بشأن اتخاذ تدابير تصحيحية أو وقائية وتعديل المعايير أو السياسات المتعلقة بنظام استعراض جودة البراءات إلى رئيس إدارة الجودة كي ينظر فيها. وترفع شعبة إدارة الجودة تقاريرها إلى مدير</w:t>
      </w:r>
      <w:r>
        <w:rPr>
          <w:rFonts w:hint="eastAsia"/>
          <w:rtl/>
        </w:rPr>
        <w:t> </w:t>
      </w:r>
      <w:r>
        <w:rPr>
          <w:rFonts w:hint="cs"/>
          <w:rtl/>
        </w:rPr>
        <w:t>المكتب.</w:t>
      </w:r>
    </w:p>
    <w:p w:rsidR="00E26FB5" w:rsidRDefault="00E26FB5" w:rsidP="00E26FB5">
      <w:pPr>
        <w:pStyle w:val="NormalParaAR"/>
        <w:rPr>
          <w:rtl/>
          <w:lang w:bidi="ar-EG"/>
        </w:rPr>
      </w:pPr>
      <w:r>
        <w:rPr>
          <w:rFonts w:hint="cs"/>
          <w:rtl/>
        </w:rPr>
        <w:t xml:space="preserve">وإضافة إلى ذلك، تُجرى عمليات تدقيق خارجية لمنح شهادة </w:t>
      </w:r>
      <w:r>
        <w:t>ISO 9001</w:t>
      </w:r>
      <w:r>
        <w:rPr>
          <w:rFonts w:hint="cs"/>
          <w:rtl/>
        </w:rPr>
        <w:t xml:space="preserve"> لمكتب الفلبين كل ثلاث (3) سنوات فضلاً عن تدقيق سنوي لمراقبة الامتثال.</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6" w:hanging="567"/>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lang w:bidi="ar-EG"/>
        </w:rPr>
        <w:t>7.21</w:t>
      </w:r>
      <w:r w:rsidRPr="001512E1">
        <w:rPr>
          <w:rFonts w:ascii="Arabic Typesetting" w:hAnsi="Arabic Typesetting" w:cs="Arabic Typesetting"/>
          <w:iCs/>
          <w:sz w:val="36"/>
          <w:szCs w:val="36"/>
          <w:rtl/>
          <w:lang w:bidi="ar-EG"/>
        </w:rPr>
        <w:tab/>
        <w:t xml:space="preserve">توضيح كيف تبين </w:t>
      </w:r>
      <w:r w:rsidRPr="001512E1">
        <w:rPr>
          <w:rFonts w:ascii="Arabic Typesetting" w:hAnsi="Arabic Typesetting" w:cs="Arabic Typesetting" w:hint="cs"/>
          <w:iCs/>
          <w:sz w:val="36"/>
          <w:szCs w:val="36"/>
          <w:rtl/>
          <w:lang w:bidi="ar-EG"/>
        </w:rPr>
        <w:t xml:space="preserve">الإدارة </w:t>
      </w:r>
      <w:r>
        <w:rPr>
          <w:rFonts w:ascii="Arabic Typesetting" w:hAnsi="Arabic Typesetting" w:cs="Arabic Typesetting"/>
          <w:iCs/>
          <w:sz w:val="36"/>
          <w:szCs w:val="36"/>
          <w:rtl/>
          <w:lang w:bidi="ar-EG"/>
        </w:rPr>
        <w:t>لموظفيها أهمية الوفاء</w:t>
      </w:r>
      <w:r w:rsidRPr="0048620B">
        <w:rPr>
          <w:rtl/>
        </w:rPr>
        <w:t xml:space="preserve"> </w:t>
      </w:r>
      <w:r w:rsidRPr="0048620B">
        <w:rPr>
          <w:rFonts w:ascii="Arabic Typesetting" w:hAnsi="Arabic Typesetting" w:cs="Arabic Typesetting"/>
          <w:iCs/>
          <w:sz w:val="36"/>
          <w:szCs w:val="36"/>
          <w:rtl/>
          <w:lang w:bidi="ar-EG"/>
        </w:rPr>
        <w:t>بمتطلبات</w:t>
      </w:r>
      <w:r w:rsidRPr="001512E1">
        <w:rPr>
          <w:rFonts w:ascii="Arabic Typesetting" w:hAnsi="Arabic Typesetting" w:cs="Arabic Typesetting"/>
          <w:iCs/>
          <w:sz w:val="36"/>
          <w:szCs w:val="36"/>
          <w:rtl/>
          <w:lang w:bidi="ar-EG"/>
        </w:rPr>
        <w:t xml:space="preserve"> المعاهدة </w:t>
      </w:r>
      <w:r w:rsidRPr="0048620B">
        <w:rPr>
          <w:rFonts w:ascii="Arabic Typesetting" w:hAnsi="Arabic Typesetting" w:cs="Arabic Typesetting"/>
          <w:iCs/>
          <w:sz w:val="36"/>
          <w:szCs w:val="36"/>
          <w:rtl/>
          <w:lang w:bidi="ar-EG"/>
        </w:rPr>
        <w:t>والمتطلبات</w:t>
      </w:r>
      <w:r w:rsidRPr="001512E1">
        <w:rPr>
          <w:rFonts w:ascii="Arabic Typesetting" w:hAnsi="Arabic Typesetting" w:cs="Arabic Typesetting"/>
          <w:iCs/>
          <w:sz w:val="36"/>
          <w:szCs w:val="36"/>
          <w:rtl/>
          <w:lang w:bidi="ar-EG"/>
        </w:rPr>
        <w:t xml:space="preserve"> التنظيمية</w:t>
      </w:r>
      <w:r>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 بما في ذلك:</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6" w:hanging="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C92994">
        <w:rPr>
          <w:rFonts w:ascii="Arabic Typesetting" w:hAnsi="Arabic Typesetting" w:cs="Arabic Typesetting"/>
          <w:iCs/>
          <w:sz w:val="36"/>
          <w:szCs w:val="36"/>
          <w:rtl/>
          <w:lang w:bidi="ar-EG"/>
        </w:rPr>
        <w:t>(أ)</w:t>
      </w:r>
      <w:r>
        <w:rPr>
          <w:rFonts w:ascii="Arabic Typesetting" w:hAnsi="Arabic Typesetting" w:cs="Arabic Typesetting" w:hint="cs"/>
          <w:iCs/>
          <w:sz w:val="36"/>
          <w:szCs w:val="36"/>
          <w:rtl/>
          <w:lang w:bidi="ar-EG"/>
        </w:rPr>
        <w:tab/>
      </w:r>
      <w:proofErr w:type="gramStart"/>
      <w:r w:rsidRPr="00C92994">
        <w:rPr>
          <w:rFonts w:ascii="Arabic Typesetting" w:hAnsi="Arabic Typesetting" w:cs="Arabic Typesetting"/>
          <w:iCs/>
          <w:sz w:val="36"/>
          <w:szCs w:val="36"/>
          <w:rtl/>
          <w:lang w:bidi="ar-EG"/>
        </w:rPr>
        <w:t>تلك</w:t>
      </w:r>
      <w:proofErr w:type="gramEnd"/>
      <w:r w:rsidRPr="00C92994">
        <w:rPr>
          <w:rFonts w:ascii="Arabic Typesetting" w:hAnsi="Arabic Typesetting" w:cs="Arabic Typesetting"/>
          <w:iCs/>
          <w:sz w:val="36"/>
          <w:szCs w:val="36"/>
          <w:rtl/>
          <w:lang w:bidi="ar-EG"/>
        </w:rPr>
        <w:t xml:space="preserve"> المتعلقة بهذا المعيار؛</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6" w:hanging="567"/>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r>
      <w:r w:rsidRPr="00C92994">
        <w:rPr>
          <w:rFonts w:ascii="Arabic Typesetting" w:hAnsi="Arabic Typesetting" w:cs="Arabic Typesetting"/>
          <w:iCs/>
          <w:sz w:val="36"/>
          <w:szCs w:val="36"/>
          <w:rtl/>
          <w:lang w:bidi="ar-EG"/>
        </w:rPr>
        <w:t>(ب)</w:t>
      </w:r>
      <w:r>
        <w:rPr>
          <w:rFonts w:ascii="Arabic Typesetting" w:hAnsi="Arabic Typesetting" w:cs="Arabic Typesetting" w:hint="cs"/>
          <w:iCs/>
          <w:sz w:val="36"/>
          <w:szCs w:val="36"/>
          <w:rtl/>
          <w:lang w:bidi="ar-EG"/>
        </w:rPr>
        <w:tab/>
      </w:r>
      <w:r w:rsidRPr="00C92994">
        <w:rPr>
          <w:rFonts w:ascii="Arabic Typesetting" w:hAnsi="Arabic Typesetting" w:cs="Arabic Typesetting"/>
          <w:iCs/>
          <w:sz w:val="36"/>
          <w:szCs w:val="36"/>
          <w:rtl/>
          <w:lang w:bidi="ar-EG"/>
        </w:rPr>
        <w:t>الامتثال لنظام إدارة الجودة بالإدارة.</w:t>
      </w:r>
    </w:p>
    <w:p w:rsidR="00E26FB5" w:rsidRDefault="00E26FB5" w:rsidP="00E26FB5">
      <w:pPr>
        <w:pStyle w:val="NormalParaAR"/>
        <w:rPr>
          <w:rtl/>
          <w:lang w:bidi="ar-EG"/>
        </w:rPr>
      </w:pPr>
      <w:r>
        <w:rPr>
          <w:rFonts w:hint="cs"/>
          <w:rtl/>
          <w:lang w:bidi="ar-EG"/>
        </w:rPr>
        <w:t xml:space="preserve">من أهداف مكتب الفلبين الاستراتيجية ضمان منح براءات جيدة في الآجال المناسبة. ويستخدم عدة </w:t>
      </w:r>
      <w:proofErr w:type="gramStart"/>
      <w:r>
        <w:rPr>
          <w:rFonts w:hint="cs"/>
          <w:rtl/>
          <w:lang w:bidi="ar-EG"/>
        </w:rPr>
        <w:t>أساليب</w:t>
      </w:r>
      <w:proofErr w:type="gramEnd"/>
      <w:r>
        <w:rPr>
          <w:rFonts w:hint="cs"/>
          <w:rtl/>
          <w:lang w:bidi="ar-EG"/>
        </w:rPr>
        <w:t xml:space="preserve"> للتوعية بأهمية الاستجابة لشروط المعاهدات والمتطلبات التنظيمية:</w:t>
      </w:r>
    </w:p>
    <w:p w:rsidR="00E26FB5" w:rsidRDefault="00E26FB5" w:rsidP="00E26FB5">
      <w:pPr>
        <w:pStyle w:val="NormalParaAR"/>
        <w:rPr>
          <w:rtl/>
          <w:lang w:bidi="ar-EG"/>
        </w:rPr>
      </w:pPr>
      <w:r>
        <w:rPr>
          <w:rFonts w:hint="cs"/>
          <w:rtl/>
          <w:lang w:bidi="ar-EG"/>
        </w:rPr>
        <w:t xml:space="preserve">في إطار نظام إدارة الجودة، يروج مكتب الفلبين أهمية الاستجابة لمتطلبات نظام إدارة الجودة عن طريق فريق المراقبة الداخلية للجودة الذي يجري عمليات تدقيق فعلية </w:t>
      </w:r>
      <w:proofErr w:type="spellStart"/>
      <w:r>
        <w:rPr>
          <w:rFonts w:hint="cs"/>
          <w:rtl/>
          <w:lang w:bidi="ar-EG"/>
        </w:rPr>
        <w:t>وتثبتية</w:t>
      </w:r>
      <w:proofErr w:type="spellEnd"/>
      <w:r>
        <w:rPr>
          <w:rFonts w:hint="cs"/>
          <w:rtl/>
          <w:lang w:bidi="ar-EG"/>
        </w:rPr>
        <w:t xml:space="preserve"> للتحقق من امتثال أنشطة مكتب الفلبين للالتزامات المزمعة للأطراف المعنية وللنظم الأساسية القانونية، وتحديد فعالية نظام إدارة الجودة. وتُحال نتائج التدقيق إلى الإدارة العليا لمكتب الفلبين خلال استعراض الإدارة وإلى رؤساء المكاتب والوحدات المعنيين والموظفين المسؤولين عن المهام المدقق فيها عن طريق اجتماعات لجنة إدارة المكتب والاجتماعات الشهرية للشعبة. ويتخذ رؤساء المكاتب والقطاعات إجراءات تصحيحية ووقائية لمعالجة أوجه النقص التي كشف عنها التدقيق. وتُجرى أيضاً أنشطة لمتابعة التدقيق من أجل التحقق من تنفيذ التدابير التصحيحية المتخذة ومن مدى فعالية تلك التدابير.</w:t>
      </w:r>
    </w:p>
    <w:p w:rsidR="00E26FB5" w:rsidRDefault="00E26FB5" w:rsidP="00E26FB5">
      <w:pPr>
        <w:pStyle w:val="NormalParaAR"/>
        <w:rPr>
          <w:rtl/>
          <w:lang w:bidi="ar-EG"/>
        </w:rPr>
      </w:pPr>
      <w:proofErr w:type="gramStart"/>
      <w:r>
        <w:rPr>
          <w:rFonts w:hint="cs"/>
          <w:rtl/>
          <w:lang w:bidi="ar-EG"/>
        </w:rPr>
        <w:lastRenderedPageBreak/>
        <w:t>وتشمل</w:t>
      </w:r>
      <w:proofErr w:type="gramEnd"/>
      <w:r>
        <w:rPr>
          <w:rFonts w:hint="cs"/>
          <w:rtl/>
          <w:lang w:bidi="ar-EG"/>
        </w:rPr>
        <w:t xml:space="preserve"> استعراضات الالتزامات والأداء على مستوى الفرد أو الشعبة أو المكتب قدرة المكتب والشعبة وفرادى الفاحصين على الوفاء بالتزاماتهم فيما يخص الجودة واحترام المواعيد وعدد الطلبات المعالجة. ويقيَّم الأداء والالتزام </w:t>
      </w:r>
      <w:proofErr w:type="gramStart"/>
      <w:r>
        <w:rPr>
          <w:rFonts w:hint="cs"/>
          <w:rtl/>
          <w:lang w:bidi="ar-EG"/>
        </w:rPr>
        <w:t>مرتين</w:t>
      </w:r>
      <w:proofErr w:type="gramEnd"/>
      <w:r>
        <w:rPr>
          <w:rFonts w:hint="cs"/>
          <w:rtl/>
          <w:lang w:bidi="ar-EG"/>
        </w:rPr>
        <w:t xml:space="preserve"> في السنة لضمان الوفاء بالالتزامات.</w:t>
      </w:r>
    </w:p>
    <w:p w:rsidR="00E26FB5" w:rsidRPr="001512E1" w:rsidRDefault="00E26FB5" w:rsidP="00E26FB5">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lang w:bidi="ar-EG"/>
        </w:rPr>
        <w:t>8.21</w:t>
      </w:r>
      <w:r w:rsidRPr="001512E1">
        <w:rPr>
          <w:rFonts w:ascii="Arabic Typesetting" w:hAnsi="Arabic Typesetting" w:cs="Arabic Typesetting"/>
          <w:iCs/>
          <w:sz w:val="36"/>
          <w:szCs w:val="36"/>
          <w:rtl/>
          <w:lang w:bidi="ar-EG"/>
        </w:rPr>
        <w:tab/>
        <w:t xml:space="preserve"> توضيح كيف ومتى ت</w:t>
      </w:r>
      <w:r w:rsidRPr="001512E1">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جري الإدارة العليا أو الموظفون </w:t>
      </w:r>
      <w:r w:rsidRPr="001512E1">
        <w:rPr>
          <w:rFonts w:ascii="Arabic Typesetting" w:hAnsi="Arabic Typesetting" w:cs="Arabic Typesetting" w:hint="cs"/>
          <w:iCs/>
          <w:sz w:val="36"/>
          <w:szCs w:val="36"/>
          <w:rtl/>
          <w:lang w:bidi="ar-EG"/>
        </w:rPr>
        <w:t>المكلفون</w:t>
      </w:r>
      <w:r>
        <w:rPr>
          <w:rFonts w:ascii="Arabic Typesetting" w:hAnsi="Arabic Typesetting" w:cs="Arabic Typesetting" w:hint="cs"/>
          <w:iCs/>
          <w:sz w:val="36"/>
          <w:szCs w:val="36"/>
          <w:rtl/>
          <w:lang w:bidi="ar-EG"/>
        </w:rPr>
        <w:t xml:space="preserve"> الأعمال الآتية</w:t>
      </w:r>
      <w:r w:rsidRPr="001512E1">
        <w:rPr>
          <w:rFonts w:ascii="Arabic Typesetting" w:hAnsi="Arabic Typesetting" w:cs="Arabic Typesetting"/>
          <w:iCs/>
          <w:sz w:val="36"/>
          <w:szCs w:val="36"/>
          <w:rtl/>
          <w:lang w:bidi="ar-EG"/>
        </w:rPr>
        <w:t>:</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rPr>
      </w:pPr>
      <w:r w:rsidRPr="001512E1">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(أ)</w:t>
      </w:r>
      <w:r>
        <w:rPr>
          <w:rFonts w:ascii="Arabic Typesetting" w:hAnsi="Arabic Typesetting" w:cs="Arabic Typesetting" w:hint="cs"/>
          <w:iCs/>
          <w:sz w:val="36"/>
          <w:szCs w:val="36"/>
          <w:rtl/>
          <w:lang w:bidi="ar-EG"/>
        </w:rPr>
        <w:tab/>
      </w:r>
      <w:proofErr w:type="gramStart"/>
      <w:r>
        <w:rPr>
          <w:rFonts w:ascii="Arabic Typesetting" w:hAnsi="Arabic Typesetting" w:cs="Arabic Typesetting" w:hint="cs"/>
          <w:iCs/>
          <w:sz w:val="36"/>
          <w:szCs w:val="36"/>
          <w:rtl/>
          <w:lang w:bidi="ar-EG"/>
        </w:rPr>
        <w:t>إجراء</w:t>
      </w:r>
      <w:proofErr w:type="gramEnd"/>
      <w:r>
        <w:rPr>
          <w:rFonts w:ascii="Arabic Typesetting" w:hAnsi="Arabic Typesetting" w:cs="Arabic Typesetting" w:hint="cs"/>
          <w:iCs/>
          <w:sz w:val="36"/>
          <w:szCs w:val="36"/>
          <w:rtl/>
          <w:lang w:bidi="ar-EG"/>
        </w:rPr>
        <w:t xml:space="preserve"> مراجعات إدارية </w:t>
      </w:r>
      <w:r w:rsidRPr="001512E1">
        <w:rPr>
          <w:rFonts w:ascii="Arabic Typesetting" w:hAnsi="Arabic Typesetting" w:cs="Arabic Typesetting"/>
          <w:iCs/>
          <w:sz w:val="36"/>
          <w:szCs w:val="36"/>
          <w:rtl/>
          <w:lang w:bidi="ar-EG"/>
        </w:rPr>
        <w:t>وضمان توفر الموارد الملائمة؛</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(ب)</w:t>
      </w:r>
      <w:r>
        <w:rPr>
          <w:rFonts w:ascii="Arabic Typesetting" w:hAnsi="Arabic Typesetting" w:cs="Arabic Typesetting" w:hint="cs"/>
          <w:iCs/>
          <w:sz w:val="36"/>
          <w:szCs w:val="36"/>
          <w:rtl/>
          <w:lang w:bidi="ar-EG"/>
        </w:rPr>
        <w:tab/>
      </w:r>
      <w:proofErr w:type="gramStart"/>
      <w:r w:rsidRPr="001512E1">
        <w:rPr>
          <w:rFonts w:ascii="Arabic Typesetting" w:hAnsi="Arabic Typesetting" w:cs="Arabic Typesetting"/>
          <w:iCs/>
          <w:sz w:val="36"/>
          <w:szCs w:val="36"/>
          <w:rtl/>
          <w:lang w:bidi="ar-EG"/>
        </w:rPr>
        <w:t>مراجعة</w:t>
      </w:r>
      <w:proofErr w:type="gramEnd"/>
      <w:r w:rsidRPr="001512E1">
        <w:rPr>
          <w:rFonts w:ascii="Arabic Typesetting" w:hAnsi="Arabic Typesetting" w:cs="Arabic Typesetting" w:hint="cs"/>
          <w:iCs/>
          <w:sz w:val="36"/>
          <w:szCs w:val="36"/>
          <w:rtl/>
          <w:lang w:bidi="ar-EG"/>
        </w:rPr>
        <w:t xml:space="preserve"> </w:t>
      </w:r>
      <w:r w:rsidRPr="001512E1">
        <w:rPr>
          <w:rFonts w:ascii="Arabic Typesetting" w:hAnsi="Arabic Typesetting" w:cs="Arabic Typesetting"/>
          <w:iCs/>
          <w:sz w:val="36"/>
          <w:szCs w:val="36"/>
          <w:rtl/>
          <w:lang w:bidi="ar-EG"/>
        </w:rPr>
        <w:t>أهداف الجودة؛</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tabs>
          <w:tab w:val="left" w:pos="567"/>
          <w:tab w:val="left" w:pos="1134"/>
          <w:tab w:val="left" w:pos="1701"/>
          <w:tab w:val="left" w:pos="2188"/>
        </w:tabs>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
          <w:sz w:val="36"/>
          <w:szCs w:val="36"/>
          <w:rtl/>
          <w:lang w:bidi="ar-EG"/>
        </w:rPr>
        <w:tab/>
      </w:r>
      <w:r w:rsidRPr="001512E1">
        <w:rPr>
          <w:rFonts w:ascii="Arabic Typesetting" w:hAnsi="Arabic Typesetting" w:cs="Arabic Typesetting"/>
          <w:iCs/>
          <w:sz w:val="36"/>
          <w:szCs w:val="36"/>
          <w:rtl/>
          <w:lang w:bidi="ar-EG"/>
        </w:rPr>
        <w:t>(ج)</w:t>
      </w: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 xml:space="preserve">التأكد من التوعية بأهداف الجودة وفهمها في جميع أقسام </w:t>
      </w:r>
      <w:r w:rsidRPr="001512E1">
        <w:rPr>
          <w:rFonts w:ascii="Arabic Typesetting" w:hAnsi="Arabic Typesetting" w:cs="Arabic Typesetting" w:hint="cs"/>
          <w:iCs/>
          <w:sz w:val="36"/>
          <w:szCs w:val="36"/>
          <w:rtl/>
          <w:lang w:bidi="ar-EG"/>
        </w:rPr>
        <w:t xml:space="preserve">الإدارة </w:t>
      </w:r>
      <w:r w:rsidRPr="001512E1">
        <w:rPr>
          <w:rFonts w:ascii="Arabic Typesetting" w:hAnsi="Arabic Typesetting" w:cs="Arabic Typesetting"/>
          <w:iCs/>
          <w:sz w:val="36"/>
          <w:szCs w:val="36"/>
          <w:rtl/>
          <w:lang w:bidi="ar-EG"/>
        </w:rPr>
        <w:t>المعنية.</w:t>
      </w:r>
    </w:p>
    <w:p w:rsidR="00E26FB5" w:rsidRDefault="00E26FB5" w:rsidP="00E26FB5">
      <w:pPr>
        <w:pStyle w:val="NormalParaAR"/>
        <w:rPr>
          <w:rtl/>
          <w:lang w:bidi="ar-EG"/>
        </w:rPr>
      </w:pPr>
      <w:r>
        <w:rPr>
          <w:rFonts w:hint="cs"/>
          <w:rtl/>
          <w:lang w:bidi="ar-EG"/>
        </w:rPr>
        <w:t>يُجرى استعراض نظام إدارة الجودة القائم في مكتب الفلبين مرة في السنة على الأقل وكلما رأى المدير العام ذلك ضرورياً أو</w:t>
      </w:r>
      <w:r>
        <w:rPr>
          <w:rFonts w:hint="eastAsia"/>
          <w:rtl/>
          <w:lang w:bidi="ar-EG"/>
        </w:rPr>
        <w:t> </w:t>
      </w:r>
      <w:r>
        <w:rPr>
          <w:rFonts w:hint="cs"/>
          <w:rtl/>
          <w:lang w:bidi="ar-EG"/>
        </w:rPr>
        <w:t>بناء على توصية مستعرض إدارة الجودة لضمان ملاءمة النظام وفعاليته في الاستجابة لمتطلبات العملاء/الزبائن والأطراف المعنية. وتُحال نتائج الاستعراض إلى الإدارة العليا لمكتب الفلبين لمناقشتها.</w:t>
      </w:r>
    </w:p>
    <w:p w:rsidR="00E26FB5" w:rsidRDefault="00E26FB5" w:rsidP="00E26FB5">
      <w:pPr>
        <w:pStyle w:val="NormalParaAR"/>
        <w:rPr>
          <w:rtl/>
          <w:lang w:bidi="ar-EG"/>
        </w:rPr>
      </w:pPr>
      <w:r>
        <w:rPr>
          <w:rFonts w:hint="cs"/>
          <w:rtl/>
          <w:lang w:bidi="ar-EG"/>
        </w:rPr>
        <w:t xml:space="preserve">وإضافة إلى استعراض الإدارة المقرر، </w:t>
      </w:r>
      <w:proofErr w:type="gramStart"/>
      <w:r>
        <w:rPr>
          <w:rFonts w:hint="cs"/>
          <w:rtl/>
          <w:lang w:bidi="ar-EG"/>
        </w:rPr>
        <w:t>تعقد</w:t>
      </w:r>
      <w:proofErr w:type="gramEnd"/>
      <w:r>
        <w:rPr>
          <w:rFonts w:hint="cs"/>
          <w:rtl/>
          <w:lang w:bidi="ar-EG"/>
        </w:rPr>
        <w:t xml:space="preserve"> اللجنة التنفيذية اجتماعات شهرية. </w:t>
      </w:r>
      <w:proofErr w:type="gramStart"/>
      <w:r>
        <w:rPr>
          <w:rFonts w:hint="cs"/>
          <w:rtl/>
          <w:lang w:bidi="ar-EG"/>
        </w:rPr>
        <w:t>ويشمل</w:t>
      </w:r>
      <w:proofErr w:type="gramEnd"/>
      <w:r>
        <w:rPr>
          <w:rFonts w:hint="cs"/>
          <w:rtl/>
          <w:lang w:bidi="ar-EG"/>
        </w:rPr>
        <w:t xml:space="preserve"> برنامج الاجتماع ما يلي: "1" تخطيط</w:t>
      </w:r>
      <w:r>
        <w:rPr>
          <w:rFonts w:hint="eastAsia"/>
          <w:rtl/>
          <w:lang w:bidi="ar-EG"/>
        </w:rPr>
        <w:t> </w:t>
      </w:r>
      <w:r>
        <w:rPr>
          <w:rFonts w:hint="cs"/>
          <w:rtl/>
          <w:lang w:bidi="ar-EG"/>
        </w:rPr>
        <w:t>الأهداف والغايات والبرامج؛ "2" واستعراض وتقييم الأهداف والغايات والبرامج؛ "3" ومتابعة المهام المسندة؛ "4" ومناقشة أنشطة الشهر التالي؛ "5" والنظر في تعليقات الأطراف المعنية؛ "6" والمسائل الملحة التي يجب أن تنظر فيها اللجنة التنفيذية فوراً.</w:t>
      </w:r>
    </w:p>
    <w:p w:rsidR="00E26FB5" w:rsidRDefault="00E26FB5" w:rsidP="00E26FB5">
      <w:pPr>
        <w:pStyle w:val="NormalParaAR"/>
        <w:rPr>
          <w:rtl/>
          <w:lang w:bidi="ar-EG"/>
        </w:rPr>
      </w:pPr>
      <w:proofErr w:type="gramStart"/>
      <w:r>
        <w:rPr>
          <w:rFonts w:hint="cs"/>
          <w:rtl/>
          <w:lang w:bidi="ar-EG"/>
        </w:rPr>
        <w:t>وتُحال</w:t>
      </w:r>
      <w:proofErr w:type="gramEnd"/>
      <w:r>
        <w:rPr>
          <w:rFonts w:hint="cs"/>
          <w:rtl/>
          <w:lang w:bidi="ar-EG"/>
        </w:rPr>
        <w:t xml:space="preserve"> نتائج الاستعراض إلى لجنة إدارة كل مكتب وإلى الموظفين خلال اجتماعات الشعبة الشهرية وكذلك عبر البريد الإلكتروني والمذكرات.</w:t>
      </w:r>
    </w:p>
    <w:p w:rsidR="00E26FB5" w:rsidRDefault="00E26FB5" w:rsidP="00E26FB5">
      <w:pPr>
        <w:pStyle w:val="NormalParaAR"/>
        <w:rPr>
          <w:rtl/>
          <w:lang w:bidi="ar-EG"/>
        </w:rPr>
      </w:pPr>
      <w:r>
        <w:rPr>
          <w:rFonts w:hint="cs"/>
          <w:rtl/>
          <w:lang w:bidi="ar-EG"/>
        </w:rPr>
        <w:t>وفيما يخص مكتب البراءات، ينظر رئيس إدارة الجودة في نتائج الاستعراض ويعقد اجتماعات شهرية لمناقشة المشكلات المتصلة بممارسات الفحص وتحديد الاحتياجات من حيث الموارد البشرية أو المعلوماتية وتحديث أهداف الجودة أو مراجعتها عند الاقتضاء.</w:t>
      </w:r>
    </w:p>
    <w:p w:rsidR="00E26FB5" w:rsidRPr="001512E1" w:rsidRDefault="00E26FB5" w:rsidP="00E26FB5">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lang w:bidi="ar-EG"/>
        </w:rPr>
        <w:lastRenderedPageBreak/>
        <w:t>9.21</w:t>
      </w:r>
      <w:r>
        <w:rPr>
          <w:rFonts w:ascii="Arabic Typesetting" w:hAnsi="Arabic Typesetting" w:cs="Arabic Typesetting" w:hint="cs"/>
          <w:i/>
          <w:sz w:val="36"/>
          <w:szCs w:val="36"/>
          <w:rtl/>
          <w:lang w:bidi="ar-EG"/>
        </w:rPr>
        <w:tab/>
      </w:r>
      <w:r w:rsidRPr="001512E1">
        <w:rPr>
          <w:rFonts w:ascii="Arabic Typesetting" w:hAnsi="Arabic Typesetting" w:cs="Arabic Typesetting"/>
          <w:iCs/>
          <w:sz w:val="36"/>
          <w:szCs w:val="36"/>
          <w:rtl/>
          <w:lang w:bidi="ar-EG"/>
        </w:rPr>
        <w:t xml:space="preserve">توضيح ما إذا كانت الإدارة </w:t>
      </w:r>
      <w:r w:rsidRPr="001512E1">
        <w:rPr>
          <w:rFonts w:ascii="Arabic Typesetting" w:hAnsi="Arabic Typesetting" w:cs="Arabic Typesetting" w:hint="cs"/>
          <w:iCs/>
          <w:sz w:val="36"/>
          <w:szCs w:val="36"/>
          <w:rtl/>
          <w:lang w:bidi="ar-EG"/>
        </w:rPr>
        <w:t>ال</w:t>
      </w:r>
      <w:r w:rsidRPr="001512E1">
        <w:rPr>
          <w:rFonts w:ascii="Arabic Typesetting" w:hAnsi="Arabic Typesetting" w:cs="Arabic Typesetting"/>
          <w:iCs/>
          <w:sz w:val="36"/>
          <w:szCs w:val="36"/>
          <w:rtl/>
          <w:lang w:bidi="ar-EG"/>
        </w:rPr>
        <w:t xml:space="preserve">عليا أو الموظفون </w:t>
      </w:r>
      <w:r w:rsidRPr="001512E1">
        <w:rPr>
          <w:rFonts w:ascii="Arabic Typesetting" w:hAnsi="Arabic Typesetting" w:cs="Arabic Typesetting" w:hint="cs"/>
          <w:iCs/>
          <w:sz w:val="36"/>
          <w:szCs w:val="36"/>
          <w:rtl/>
          <w:lang w:bidi="ar-EG"/>
        </w:rPr>
        <w:t>المكلفون</w:t>
      </w:r>
      <w:r w:rsidRPr="001512E1">
        <w:rPr>
          <w:rFonts w:ascii="Arabic Typesetting" w:hAnsi="Arabic Typesetting" w:cs="Arabic Typesetting"/>
          <w:iCs/>
          <w:sz w:val="36"/>
          <w:szCs w:val="36"/>
          <w:rtl/>
          <w:lang w:bidi="ar-EG"/>
        </w:rPr>
        <w:t xml:space="preserve"> يجرون مراجعة داخلية لنظام إدارة الجودة وفقًا للفقرات </w:t>
      </w:r>
      <w:r>
        <w:rPr>
          <w:rFonts w:ascii="Arabic Typesetting" w:hAnsi="Arabic Typesetting" w:cs="Arabic Typesetting" w:hint="cs"/>
          <w:iCs/>
          <w:sz w:val="36"/>
          <w:szCs w:val="36"/>
          <w:rtl/>
          <w:lang w:bidi="ar-EG"/>
        </w:rPr>
        <w:t>22</w:t>
      </w:r>
      <w:r w:rsidRPr="001512E1">
        <w:rPr>
          <w:rFonts w:ascii="Arabic Typesetting" w:hAnsi="Arabic Typesetting" w:cs="Arabic Typesetting" w:hint="cs"/>
          <w:iCs/>
          <w:sz w:val="36"/>
          <w:szCs w:val="36"/>
          <w:rtl/>
          <w:lang w:bidi="ar-EG"/>
        </w:rPr>
        <w:t>.21</w:t>
      </w:r>
      <w:r>
        <w:rPr>
          <w:rFonts w:ascii="Arabic Typesetting" w:hAnsi="Arabic Typesetting" w:cs="Arabic Typesetting" w:hint="cs"/>
          <w:iCs/>
          <w:sz w:val="36"/>
          <w:szCs w:val="36"/>
          <w:rtl/>
          <w:lang w:bidi="ar-EG"/>
        </w:rPr>
        <w:t xml:space="preserve"> - 25</w:t>
      </w:r>
      <w:r w:rsidRPr="001512E1">
        <w:rPr>
          <w:rFonts w:ascii="Arabic Typesetting" w:hAnsi="Arabic Typesetting" w:cs="Arabic Typesetting" w:hint="cs"/>
          <w:iCs/>
          <w:sz w:val="36"/>
          <w:szCs w:val="36"/>
          <w:rtl/>
          <w:lang w:bidi="ar-EG"/>
        </w:rPr>
        <w:t>.21</w:t>
      </w:r>
      <w:r w:rsidRPr="001512E1">
        <w:rPr>
          <w:rFonts w:ascii="Arabic Typesetting" w:hAnsi="Arabic Typesetting" w:cs="Arabic Typesetting"/>
          <w:iCs/>
          <w:sz w:val="36"/>
          <w:szCs w:val="36"/>
          <w:rtl/>
          <w:lang w:bidi="ar-EG"/>
        </w:rPr>
        <w:t>:</w:t>
      </w:r>
    </w:p>
    <w:p w:rsidR="00E26FB5" w:rsidRPr="001512E1" w:rsidRDefault="00E26FB5" w:rsidP="00E26FB5">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1512E1">
        <w:rPr>
          <w:rFonts w:ascii="Arabic Typesetting" w:hAnsi="Arabic Typesetting" w:cs="Arabic Typesetting"/>
          <w:iCs/>
          <w:sz w:val="36"/>
          <w:szCs w:val="36"/>
          <w:rtl/>
          <w:lang w:bidi="ar-EG"/>
        </w:rPr>
        <w:t>(أ)</w:t>
      </w: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 xml:space="preserve">مرة </w:t>
      </w:r>
      <w:proofErr w:type="gramStart"/>
      <w:r w:rsidRPr="001512E1">
        <w:rPr>
          <w:rFonts w:ascii="Arabic Typesetting" w:hAnsi="Arabic Typesetting" w:cs="Arabic Typesetting"/>
          <w:iCs/>
          <w:sz w:val="36"/>
          <w:szCs w:val="36"/>
          <w:rtl/>
          <w:lang w:bidi="ar-EG"/>
        </w:rPr>
        <w:t>واحد</w:t>
      </w:r>
      <w:proofErr w:type="gramEnd"/>
      <w:r w:rsidRPr="001512E1">
        <w:rPr>
          <w:rFonts w:ascii="Arabic Typesetting" w:hAnsi="Arabic Typesetting" w:cs="Arabic Typesetting"/>
          <w:iCs/>
          <w:sz w:val="36"/>
          <w:szCs w:val="36"/>
          <w:rtl/>
          <w:lang w:bidi="ar-EG"/>
        </w:rPr>
        <w:t xml:space="preserve"> سنويا</w:t>
      </w:r>
      <w:r>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 على الأقل (انظر الفقرة </w:t>
      </w:r>
      <w:r>
        <w:rPr>
          <w:rFonts w:ascii="Arabic Typesetting" w:hAnsi="Arabic Typesetting" w:cs="Arabic Typesetting" w:hint="cs"/>
          <w:iCs/>
          <w:sz w:val="36"/>
          <w:szCs w:val="36"/>
          <w:rtl/>
          <w:lang w:bidi="ar-EG"/>
        </w:rPr>
        <w:t>22</w:t>
      </w:r>
      <w:r w:rsidRPr="001512E1">
        <w:rPr>
          <w:rFonts w:ascii="Arabic Typesetting" w:hAnsi="Arabic Typesetting" w:cs="Arabic Typesetting" w:hint="cs"/>
          <w:iCs/>
          <w:sz w:val="36"/>
          <w:szCs w:val="36"/>
          <w:rtl/>
          <w:lang w:bidi="ar-EG"/>
        </w:rPr>
        <w:t>.21</w:t>
      </w:r>
      <w:r w:rsidRPr="001512E1">
        <w:rPr>
          <w:rFonts w:ascii="Arabic Typesetting" w:hAnsi="Arabic Typesetting" w:cs="Arabic Typesetting"/>
          <w:iCs/>
          <w:sz w:val="36"/>
          <w:szCs w:val="36"/>
          <w:rtl/>
          <w:lang w:bidi="ar-EG"/>
        </w:rPr>
        <w:t>)؛</w:t>
      </w:r>
    </w:p>
    <w:p w:rsidR="00E26FB5" w:rsidRDefault="00E26FB5" w:rsidP="00E26FB5">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1512E1">
        <w:rPr>
          <w:rFonts w:ascii="Arabic Typesetting" w:hAnsi="Arabic Typesetting" w:cs="Arabic Typesetting"/>
          <w:iCs/>
          <w:sz w:val="36"/>
          <w:szCs w:val="36"/>
          <w:rtl/>
          <w:lang w:bidi="ar-EG"/>
        </w:rPr>
        <w:t>(ب)</w:t>
      </w:r>
      <w:r>
        <w:rPr>
          <w:rFonts w:ascii="Arabic Typesetting" w:hAnsi="Arabic Typesetting" w:cs="Arabic Typesetting" w:hint="cs"/>
          <w:iCs/>
          <w:sz w:val="36"/>
          <w:szCs w:val="36"/>
          <w:rtl/>
          <w:lang w:bidi="ar-EG"/>
        </w:rPr>
        <w:tab/>
      </w:r>
      <w:proofErr w:type="gramStart"/>
      <w:r w:rsidRPr="001512E1">
        <w:rPr>
          <w:rFonts w:ascii="Arabic Typesetting" w:hAnsi="Arabic Typesetting" w:cs="Arabic Typesetting" w:hint="cs"/>
          <w:iCs/>
          <w:sz w:val="36"/>
          <w:szCs w:val="36"/>
          <w:rtl/>
          <w:lang w:bidi="ar-EG"/>
        </w:rPr>
        <w:t>و</w:t>
      </w:r>
      <w:r>
        <w:rPr>
          <w:rFonts w:ascii="Arabic Typesetting" w:hAnsi="Arabic Typesetting" w:cs="Arabic Typesetting"/>
          <w:iCs/>
          <w:sz w:val="36"/>
          <w:szCs w:val="36"/>
          <w:rtl/>
          <w:lang w:bidi="ar-EG"/>
        </w:rPr>
        <w:t>وفق</w:t>
      </w:r>
      <w:r w:rsidRPr="001512E1">
        <w:rPr>
          <w:rFonts w:ascii="Arabic Typesetting" w:hAnsi="Arabic Typesetting" w:cs="Arabic Typesetting"/>
          <w:iCs/>
          <w:sz w:val="36"/>
          <w:szCs w:val="36"/>
          <w:rtl/>
          <w:lang w:bidi="ar-EG"/>
        </w:rPr>
        <w:t>ا</w:t>
      </w:r>
      <w:r>
        <w:rPr>
          <w:rFonts w:ascii="Arabic Typesetting" w:hAnsi="Arabic Typesetting" w:cs="Arabic Typesetting" w:hint="cs"/>
          <w:iCs/>
          <w:sz w:val="36"/>
          <w:szCs w:val="36"/>
          <w:rtl/>
          <w:lang w:bidi="ar-EG"/>
        </w:rPr>
        <w:t>ً</w:t>
      </w:r>
      <w:proofErr w:type="gramEnd"/>
      <w:r w:rsidRPr="001512E1">
        <w:rPr>
          <w:rFonts w:ascii="Arabic Typesetting" w:hAnsi="Arabic Typesetting" w:cs="Arabic Typesetting"/>
          <w:iCs/>
          <w:sz w:val="36"/>
          <w:szCs w:val="36"/>
          <w:rtl/>
          <w:lang w:bidi="ar-EG"/>
        </w:rPr>
        <w:t xml:space="preserve"> للنطاق الأدنى لهذه المراجعات كما هو مبين في </w:t>
      </w:r>
      <w:r w:rsidRPr="001512E1">
        <w:rPr>
          <w:rFonts w:ascii="Arabic Typesetting" w:hAnsi="Arabic Typesetting" w:cs="Arabic Typesetting" w:hint="cs"/>
          <w:iCs/>
          <w:sz w:val="36"/>
          <w:szCs w:val="36"/>
          <w:rtl/>
          <w:lang w:bidi="ar-EG"/>
        </w:rPr>
        <w:t>القسم</w:t>
      </w:r>
      <w:r w:rsidRPr="001512E1">
        <w:rPr>
          <w:rFonts w:ascii="Arabic Typesetting" w:hAnsi="Arabic Typesetting" w:cs="Arabic Typesetting"/>
          <w:iCs/>
          <w:sz w:val="36"/>
          <w:szCs w:val="36"/>
          <w:rtl/>
          <w:lang w:bidi="ar-EG"/>
        </w:rPr>
        <w:t xml:space="preserve"> 8، </w:t>
      </w:r>
      <w:r>
        <w:rPr>
          <w:rFonts w:ascii="Arabic Typesetting" w:hAnsi="Arabic Typesetting" w:cs="Arabic Typesetting" w:hint="cs"/>
          <w:iCs/>
          <w:sz w:val="36"/>
          <w:szCs w:val="36"/>
          <w:rtl/>
          <w:lang w:bidi="ar-EG"/>
        </w:rPr>
        <w:t>على النحو التالي</w:t>
      </w:r>
      <w:r w:rsidRPr="001512E1">
        <w:rPr>
          <w:rFonts w:ascii="Arabic Typesetting" w:hAnsi="Arabic Typesetting" w:cs="Arabic Typesetting"/>
          <w:iCs/>
          <w:sz w:val="36"/>
          <w:szCs w:val="36"/>
          <w:rtl/>
          <w:lang w:bidi="ar-EG"/>
        </w:rPr>
        <w:t>:</w:t>
      </w:r>
    </w:p>
    <w:p w:rsidR="00E26FB5" w:rsidRPr="001512E1" w:rsidRDefault="00E26FB5" w:rsidP="00E26FB5">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sz w:val="36"/>
          <w:szCs w:val="36"/>
          <w:rtl/>
          <w:lang w:bidi="ar-EG"/>
        </w:rPr>
      </w:pPr>
      <w:r>
        <w:rPr>
          <w:rFonts w:ascii="Arabic Typesetting" w:hAnsi="Arabic Typesetting" w:cs="Arabic Typesetting"/>
          <w:i/>
          <w:sz w:val="36"/>
          <w:szCs w:val="36"/>
          <w:rtl/>
          <w:lang w:bidi="ar-EG"/>
        </w:rPr>
        <w:tab/>
      </w:r>
      <w:r>
        <w:rPr>
          <w:rFonts w:ascii="Arabic Typesetting" w:hAnsi="Arabic Typesetting" w:cs="Arabic Typesetting"/>
          <w:i/>
          <w:sz w:val="36"/>
          <w:szCs w:val="36"/>
          <w:rtl/>
          <w:lang w:bidi="ar-EG"/>
        </w:rPr>
        <w:tab/>
      </w:r>
      <w:r w:rsidRPr="001512E1">
        <w:rPr>
          <w:rFonts w:ascii="Arabic Typesetting" w:hAnsi="Arabic Typesetting" w:cs="Arabic Typesetting"/>
          <w:iCs/>
          <w:sz w:val="36"/>
          <w:szCs w:val="36"/>
          <w:rtl/>
          <w:lang w:bidi="ar-EG"/>
        </w:rPr>
        <w:t xml:space="preserve">تحديد </w:t>
      </w:r>
      <w:r>
        <w:rPr>
          <w:rFonts w:ascii="Arabic Typesetting" w:hAnsi="Arabic Typesetting" w:cs="Arabic Typesetting" w:hint="cs"/>
          <w:iCs/>
          <w:sz w:val="36"/>
          <w:szCs w:val="36"/>
          <w:rtl/>
          <w:lang w:bidi="ar-EG"/>
        </w:rPr>
        <w:t>مدى استيفاء</w:t>
      </w:r>
      <w:r w:rsidRPr="001512E1">
        <w:rPr>
          <w:rFonts w:ascii="Arabic Typesetting" w:hAnsi="Arabic Typesetting" w:cs="Arabic Typesetting"/>
          <w:iCs/>
          <w:sz w:val="36"/>
          <w:szCs w:val="36"/>
          <w:rtl/>
          <w:lang w:bidi="ar-EG"/>
        </w:rPr>
        <w:t xml:space="preserve"> نظام إدارة الجودة</w:t>
      </w:r>
      <w:r>
        <w:rPr>
          <w:rFonts w:ascii="Arabic Typesetting" w:hAnsi="Arabic Typesetting" w:cs="Arabic Typesetting" w:hint="cs"/>
          <w:iCs/>
          <w:sz w:val="36"/>
          <w:szCs w:val="36"/>
          <w:rtl/>
          <w:lang w:bidi="ar-EG"/>
        </w:rPr>
        <w:t xml:space="preserve"> ل</w:t>
      </w:r>
      <w:r>
        <w:rPr>
          <w:rFonts w:ascii="Arabic Typesetting" w:hAnsi="Arabic Typesetting" w:cs="Arabic Typesetting"/>
          <w:iCs/>
          <w:sz w:val="36"/>
          <w:szCs w:val="36"/>
          <w:rtl/>
          <w:lang w:bidi="ar-EG"/>
        </w:rPr>
        <w:t>متطلبات</w:t>
      </w:r>
      <w:r w:rsidRPr="001512E1">
        <w:rPr>
          <w:rFonts w:ascii="Arabic Typesetting" w:hAnsi="Arabic Typesetting" w:cs="Arabic Typesetting"/>
          <w:iCs/>
          <w:sz w:val="36"/>
          <w:szCs w:val="36"/>
          <w:rtl/>
          <w:lang w:bidi="ar-EG"/>
        </w:rPr>
        <w:t xml:space="preserve"> المادة 21 (انظر </w:t>
      </w:r>
      <w:proofErr w:type="gramStart"/>
      <w:r w:rsidRPr="001512E1">
        <w:rPr>
          <w:rFonts w:ascii="Arabic Typesetting" w:hAnsi="Arabic Typesetting" w:cs="Arabic Typesetting"/>
          <w:iCs/>
          <w:sz w:val="36"/>
          <w:szCs w:val="36"/>
          <w:rtl/>
          <w:lang w:bidi="ar-EG"/>
        </w:rPr>
        <w:t>الفقرات</w:t>
      </w:r>
      <w:proofErr w:type="gramEnd"/>
      <w:r w:rsidRPr="001512E1">
        <w:rPr>
          <w:rFonts w:ascii="Arabic Typesetting" w:hAnsi="Arabic Typesetting" w:cs="Arabic Typesetting"/>
          <w:iCs/>
          <w:sz w:val="36"/>
          <w:szCs w:val="36"/>
          <w:rtl/>
          <w:lang w:bidi="ar-EG"/>
        </w:rPr>
        <w:t xml:space="preserve"> </w:t>
      </w:r>
      <w:r>
        <w:rPr>
          <w:rFonts w:ascii="Arabic Typesetting" w:hAnsi="Arabic Typesetting" w:cs="Arabic Typesetting" w:hint="cs"/>
          <w:iCs/>
          <w:sz w:val="36"/>
          <w:szCs w:val="36"/>
          <w:rtl/>
          <w:lang w:bidi="ar-EG"/>
        </w:rPr>
        <w:t>22</w:t>
      </w:r>
      <w:r w:rsidRPr="001512E1">
        <w:rPr>
          <w:rFonts w:ascii="Arabic Typesetting" w:hAnsi="Arabic Typesetting" w:cs="Arabic Typesetting" w:hint="cs"/>
          <w:iCs/>
          <w:sz w:val="36"/>
          <w:szCs w:val="36"/>
          <w:rtl/>
          <w:lang w:bidi="ar-EG"/>
        </w:rPr>
        <w:t>.21</w:t>
      </w:r>
      <w:r w:rsidRPr="001512E1">
        <w:rPr>
          <w:rFonts w:ascii="Arabic Typesetting" w:hAnsi="Arabic Typesetting" w:cs="Arabic Typesetting"/>
          <w:iCs/>
          <w:sz w:val="36"/>
          <w:szCs w:val="36"/>
          <w:rtl/>
          <w:lang w:bidi="ar-EG"/>
        </w:rPr>
        <w:t xml:space="preserve">، </w:t>
      </w:r>
      <w:r>
        <w:rPr>
          <w:rFonts w:ascii="Arabic Typesetting" w:hAnsi="Arabic Typesetting" w:cs="Arabic Typesetting" w:hint="cs"/>
          <w:iCs/>
          <w:sz w:val="36"/>
          <w:szCs w:val="36"/>
          <w:rtl/>
          <w:lang w:bidi="ar-EG"/>
        </w:rPr>
        <w:t>24</w:t>
      </w:r>
      <w:r w:rsidRPr="001512E1">
        <w:rPr>
          <w:rFonts w:ascii="Arabic Typesetting" w:hAnsi="Arabic Typesetting" w:cs="Arabic Typesetting" w:hint="cs"/>
          <w:iCs/>
          <w:sz w:val="36"/>
          <w:szCs w:val="36"/>
          <w:rtl/>
          <w:lang w:bidi="ar-EG"/>
        </w:rPr>
        <w:t>.21</w:t>
      </w:r>
      <w:r>
        <w:rPr>
          <w:rFonts w:ascii="Arabic Typesetting" w:hAnsi="Arabic Typesetting" w:cs="Arabic Typesetting" w:hint="cs"/>
          <w:iCs/>
          <w:sz w:val="36"/>
          <w:szCs w:val="36"/>
          <w:rtl/>
          <w:lang w:bidi="ar-EG"/>
        </w:rPr>
        <w:t>"1"</w:t>
      </w:r>
      <w:r w:rsidRPr="001512E1">
        <w:rPr>
          <w:rFonts w:ascii="Arabic Typesetting" w:hAnsi="Arabic Typesetting" w:cs="Arabic Typesetting"/>
          <w:iCs/>
          <w:sz w:val="36"/>
          <w:szCs w:val="36"/>
          <w:rtl/>
          <w:lang w:bidi="ar-EG"/>
        </w:rPr>
        <w:t>)؛</w:t>
      </w:r>
    </w:p>
    <w:p w:rsidR="00E26FB5" w:rsidRPr="00822D37" w:rsidRDefault="00E26FB5" w:rsidP="00E26FB5">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1134" w:hanging="1134"/>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822D37">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 xml:space="preserve">تحديد </w:t>
      </w:r>
      <w:r>
        <w:rPr>
          <w:rFonts w:ascii="Arabic Typesetting" w:hAnsi="Arabic Typesetting" w:cs="Arabic Typesetting" w:hint="cs"/>
          <w:iCs/>
          <w:sz w:val="36"/>
          <w:szCs w:val="36"/>
          <w:rtl/>
          <w:lang w:bidi="ar-EG"/>
        </w:rPr>
        <w:t>مدى استيفاء</w:t>
      </w:r>
      <w:r w:rsidRPr="001512E1">
        <w:rPr>
          <w:rFonts w:ascii="Arabic Typesetting" w:hAnsi="Arabic Typesetting" w:cs="Arabic Typesetting"/>
          <w:iCs/>
          <w:sz w:val="36"/>
          <w:szCs w:val="36"/>
          <w:rtl/>
          <w:lang w:bidi="ar-EG"/>
        </w:rPr>
        <w:t xml:space="preserve"> البحث والفحص</w:t>
      </w:r>
      <w:r>
        <w:rPr>
          <w:rFonts w:ascii="Arabic Typesetting" w:hAnsi="Arabic Typesetting" w:cs="Arabic Typesetting" w:hint="cs"/>
          <w:iCs/>
          <w:sz w:val="36"/>
          <w:szCs w:val="36"/>
          <w:rtl/>
          <w:lang w:bidi="ar-EG"/>
        </w:rPr>
        <w:t xml:space="preserve"> ل</w:t>
      </w:r>
      <w:r w:rsidRPr="001512E1">
        <w:rPr>
          <w:rFonts w:ascii="Arabic Typesetting" w:hAnsi="Arabic Typesetting" w:cs="Arabic Typesetting"/>
          <w:iCs/>
          <w:sz w:val="36"/>
          <w:szCs w:val="36"/>
          <w:rtl/>
          <w:lang w:bidi="ar-EG"/>
        </w:rPr>
        <w:t xml:space="preserve">لمبادئ التوجيهية لمعاهدة التعاون بشأن البراءات (انظر الفقرات </w:t>
      </w:r>
      <w:r>
        <w:rPr>
          <w:rFonts w:ascii="Arabic Typesetting" w:hAnsi="Arabic Typesetting" w:cs="Arabic Typesetting" w:hint="cs"/>
          <w:iCs/>
          <w:sz w:val="36"/>
          <w:szCs w:val="36"/>
          <w:rtl/>
          <w:lang w:bidi="ar-EG"/>
        </w:rPr>
        <w:t>22</w:t>
      </w:r>
      <w:r w:rsidRPr="001512E1">
        <w:rPr>
          <w:rFonts w:ascii="Arabic Typesetting" w:hAnsi="Arabic Typesetting" w:cs="Arabic Typesetting" w:hint="cs"/>
          <w:iCs/>
          <w:sz w:val="36"/>
          <w:szCs w:val="36"/>
          <w:rtl/>
          <w:lang w:bidi="ar-EG"/>
        </w:rPr>
        <w:t>.21</w:t>
      </w:r>
      <w:r w:rsidRPr="001512E1">
        <w:rPr>
          <w:rFonts w:ascii="Arabic Typesetting" w:hAnsi="Arabic Typesetting" w:cs="Arabic Typesetting"/>
          <w:iCs/>
          <w:sz w:val="36"/>
          <w:szCs w:val="36"/>
          <w:rtl/>
          <w:lang w:bidi="ar-EG"/>
        </w:rPr>
        <w:t xml:space="preserve">، </w:t>
      </w:r>
      <w:r>
        <w:rPr>
          <w:rFonts w:ascii="Arabic Typesetting" w:hAnsi="Arabic Typesetting" w:cs="Arabic Typesetting" w:hint="cs"/>
          <w:iCs/>
          <w:sz w:val="36"/>
          <w:szCs w:val="36"/>
          <w:rtl/>
          <w:lang w:bidi="ar-EG"/>
        </w:rPr>
        <w:t>24</w:t>
      </w:r>
      <w:r w:rsidRPr="001512E1">
        <w:rPr>
          <w:rFonts w:ascii="Arabic Typesetting" w:hAnsi="Arabic Typesetting" w:cs="Arabic Typesetting" w:hint="cs"/>
          <w:iCs/>
          <w:sz w:val="36"/>
          <w:szCs w:val="36"/>
          <w:rtl/>
          <w:lang w:bidi="ar-EG"/>
        </w:rPr>
        <w:t>.21</w:t>
      </w:r>
      <w:r>
        <w:rPr>
          <w:rFonts w:ascii="Arabic Typesetting" w:hAnsi="Arabic Typesetting" w:cs="Arabic Typesetting" w:hint="cs"/>
          <w:iCs/>
          <w:sz w:val="36"/>
          <w:szCs w:val="36"/>
          <w:rtl/>
          <w:lang w:bidi="ar-EG"/>
        </w:rPr>
        <w:t>"1"</w:t>
      </w:r>
      <w:r w:rsidRPr="001512E1">
        <w:rPr>
          <w:rFonts w:ascii="Arabic Typesetting" w:hAnsi="Arabic Typesetting" w:cs="Arabic Typesetting"/>
          <w:iCs/>
          <w:sz w:val="36"/>
          <w:szCs w:val="36"/>
          <w:rtl/>
          <w:lang w:bidi="ar-EG"/>
        </w:rPr>
        <w:t>)؛</w:t>
      </w:r>
    </w:p>
    <w:p w:rsidR="00E26FB5" w:rsidRPr="001512E1" w:rsidRDefault="00E26FB5" w:rsidP="00E26FB5">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1512E1">
        <w:rPr>
          <w:rFonts w:ascii="Arabic Typesetting" w:hAnsi="Arabic Typesetting" w:cs="Arabic Typesetting"/>
          <w:iCs/>
          <w:sz w:val="36"/>
          <w:szCs w:val="36"/>
          <w:rtl/>
          <w:lang w:bidi="ar-EG"/>
        </w:rPr>
        <w:t>(ج)</w:t>
      </w:r>
      <w:r>
        <w:rPr>
          <w:rFonts w:ascii="Arabic Typesetting" w:hAnsi="Arabic Typesetting" w:cs="Arabic Typesetting" w:hint="cs"/>
          <w:iCs/>
          <w:sz w:val="36"/>
          <w:szCs w:val="36"/>
          <w:rtl/>
          <w:lang w:bidi="ar-EG"/>
        </w:rPr>
        <w:tab/>
      </w:r>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 xml:space="preserve">بطريقة موضوعية وشفافة (انظر </w:t>
      </w:r>
      <w:proofErr w:type="gramStart"/>
      <w:r w:rsidRPr="001512E1">
        <w:rPr>
          <w:rFonts w:ascii="Arabic Typesetting" w:hAnsi="Arabic Typesetting" w:cs="Arabic Typesetting"/>
          <w:iCs/>
          <w:sz w:val="36"/>
          <w:szCs w:val="36"/>
          <w:rtl/>
          <w:lang w:bidi="ar-EG"/>
        </w:rPr>
        <w:t>الفقرة</w:t>
      </w:r>
      <w:proofErr w:type="gramEnd"/>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2</w:t>
      </w:r>
      <w:r>
        <w:rPr>
          <w:rFonts w:ascii="Arabic Typesetting" w:hAnsi="Arabic Typesetting" w:cs="Arabic Typesetting" w:hint="cs"/>
          <w:iCs/>
          <w:sz w:val="36"/>
          <w:szCs w:val="36"/>
          <w:rtl/>
          <w:lang w:bidi="ar-EG"/>
        </w:rPr>
        <w:t>2</w:t>
      </w:r>
      <w:r w:rsidRPr="001512E1">
        <w:rPr>
          <w:rFonts w:ascii="Arabic Typesetting" w:hAnsi="Arabic Typesetting" w:cs="Arabic Typesetting" w:hint="cs"/>
          <w:iCs/>
          <w:sz w:val="36"/>
          <w:szCs w:val="36"/>
          <w:rtl/>
          <w:lang w:bidi="ar-EG"/>
        </w:rPr>
        <w:t>.21</w:t>
      </w:r>
      <w:r w:rsidRPr="001512E1">
        <w:rPr>
          <w:rFonts w:ascii="Arabic Typesetting" w:hAnsi="Arabic Typesetting" w:cs="Arabic Typesetting"/>
          <w:iCs/>
          <w:sz w:val="36"/>
          <w:szCs w:val="36"/>
          <w:rtl/>
          <w:lang w:bidi="ar-EG"/>
        </w:rPr>
        <w:t>)؛</w:t>
      </w:r>
    </w:p>
    <w:p w:rsidR="00E26FB5" w:rsidRPr="001512E1" w:rsidRDefault="00E26FB5" w:rsidP="00E26FB5">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1512E1">
        <w:rPr>
          <w:rFonts w:ascii="Arabic Typesetting" w:hAnsi="Arabic Typesetting" w:cs="Arabic Typesetting"/>
          <w:iCs/>
          <w:sz w:val="36"/>
          <w:szCs w:val="36"/>
          <w:rtl/>
          <w:lang w:bidi="ar-EG"/>
        </w:rPr>
        <w:t>(د)</w:t>
      </w:r>
      <w:r>
        <w:rPr>
          <w:rFonts w:ascii="Arabic Typesetting" w:hAnsi="Arabic Typesetting" w:cs="Arabic Typesetting" w:hint="cs"/>
          <w:iCs/>
          <w:sz w:val="36"/>
          <w:szCs w:val="36"/>
          <w:rtl/>
          <w:lang w:bidi="ar-EG"/>
        </w:rPr>
        <w:tab/>
      </w:r>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الاستعانة بمدخلات</w:t>
      </w:r>
      <w:r>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 مثل المعلومات</w:t>
      </w:r>
      <w:r>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 وفقًا للفقرات</w:t>
      </w:r>
      <w:r>
        <w:rPr>
          <w:rFonts w:ascii="Arabic Typesetting" w:hAnsi="Arabic Typesetting" w:cs="Arabic Typesetting" w:hint="cs"/>
          <w:iCs/>
          <w:sz w:val="36"/>
          <w:szCs w:val="36"/>
          <w:rtl/>
          <w:lang w:bidi="ar-EG"/>
        </w:rPr>
        <w:t xml:space="preserve"> 24.21 "2"-"6"؛</w:t>
      </w:r>
    </w:p>
    <w:p w:rsidR="00E26FB5" w:rsidRPr="001512E1" w:rsidRDefault="00E26FB5" w:rsidP="00E26FB5">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1512E1">
        <w:rPr>
          <w:rFonts w:ascii="Arabic Typesetting" w:hAnsi="Arabic Typesetting" w:cs="Arabic Typesetting"/>
          <w:iCs/>
          <w:sz w:val="36"/>
          <w:szCs w:val="36"/>
          <w:rtl/>
          <w:lang w:bidi="ar-EG"/>
        </w:rPr>
        <w:t>(ه)</w:t>
      </w:r>
      <w:r>
        <w:rPr>
          <w:rFonts w:ascii="Arabic Typesetting" w:hAnsi="Arabic Typesetting" w:cs="Arabic Typesetting" w:hint="cs"/>
          <w:iCs/>
          <w:sz w:val="36"/>
          <w:szCs w:val="36"/>
          <w:rtl/>
          <w:lang w:bidi="ar-EG"/>
        </w:rPr>
        <w:tab/>
      </w:r>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 xml:space="preserve">تسجيل النتائج (انظر </w:t>
      </w:r>
      <w:proofErr w:type="gramStart"/>
      <w:r w:rsidRPr="001512E1">
        <w:rPr>
          <w:rFonts w:ascii="Arabic Typesetting" w:hAnsi="Arabic Typesetting" w:cs="Arabic Typesetting"/>
          <w:iCs/>
          <w:sz w:val="36"/>
          <w:szCs w:val="36"/>
          <w:rtl/>
          <w:lang w:bidi="ar-EG"/>
        </w:rPr>
        <w:t>الفقرة</w:t>
      </w:r>
      <w:proofErr w:type="gramEnd"/>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2</w:t>
      </w:r>
      <w:r>
        <w:rPr>
          <w:rFonts w:ascii="Arabic Typesetting" w:hAnsi="Arabic Typesetting" w:cs="Arabic Typesetting" w:hint="cs"/>
          <w:iCs/>
          <w:sz w:val="36"/>
          <w:szCs w:val="36"/>
          <w:rtl/>
          <w:lang w:bidi="ar-EG"/>
        </w:rPr>
        <w:t>5</w:t>
      </w:r>
      <w:r w:rsidRPr="001512E1">
        <w:rPr>
          <w:rFonts w:ascii="Arabic Typesetting" w:hAnsi="Arabic Typesetting" w:cs="Arabic Typesetting" w:hint="cs"/>
          <w:iCs/>
          <w:sz w:val="36"/>
          <w:szCs w:val="36"/>
          <w:rtl/>
          <w:lang w:bidi="ar-EG"/>
        </w:rPr>
        <w:t>.21</w:t>
      </w:r>
      <w:r w:rsidRPr="001512E1">
        <w:rPr>
          <w:rFonts w:ascii="Arabic Typesetting" w:hAnsi="Arabic Typesetting" w:cs="Arabic Typesetting"/>
          <w:iCs/>
          <w:sz w:val="36"/>
          <w:szCs w:val="36"/>
          <w:rtl/>
          <w:lang w:bidi="ar-EG"/>
        </w:rPr>
        <w:t>).</w:t>
      </w:r>
    </w:p>
    <w:p w:rsidR="00E26FB5" w:rsidRDefault="00E26FB5" w:rsidP="00E26FB5">
      <w:pPr>
        <w:pStyle w:val="NormalParaAR"/>
        <w:rPr>
          <w:rtl/>
        </w:rPr>
      </w:pPr>
      <w:r>
        <w:rPr>
          <w:rFonts w:hint="cs"/>
          <w:rtl/>
          <w:lang w:bidi="ar-EG"/>
        </w:rPr>
        <w:t>يجري فريق المراقبة الداخلية للجودة</w:t>
      </w:r>
      <w:r>
        <w:rPr>
          <w:rFonts w:hint="cs"/>
          <w:rtl/>
        </w:rPr>
        <w:t xml:space="preserve"> عملية تدقيق داخلية مرتين (2) في السنة (فعلي وتثبتي) وفقاً لمعايير الأيزو الخاصة بكل إجراءات العمل وبما يشمل التحقق من جودة الإجراءات ونظام استعراض جودة البراءات. وتُحال نتائج التدقيق إلى الإدارة العليا لمكتب الفلبين خلال استعراض الإدارة كي تنظر فيها.</w:t>
      </w:r>
    </w:p>
    <w:p w:rsidR="00E26FB5" w:rsidRDefault="00E26FB5" w:rsidP="00E26FB5">
      <w:pPr>
        <w:pStyle w:val="NormalParaAR"/>
        <w:rPr>
          <w:rtl/>
        </w:rPr>
      </w:pPr>
      <w:r>
        <w:rPr>
          <w:rFonts w:hint="cs"/>
          <w:rtl/>
        </w:rPr>
        <w:t>وعلى مستوى مكتب البراءات، تعد شعبة إدارة الجودة تقريراً شهرياً عن نتائج نظام استعراض جودة البراءات يُعرض خلال الاجتماع الشهري لإدارة مكتب البراءات ويُشفع بالوثائق الخاضعة للتدقيق الداخلي والخارجي السنوي. وينطوي التقرير على نتائج استعراض جودة كل نواتج العمل ومنها تقارير البحث والفحص الذي أجري على عينات عشوائية من نظام استعراض جودة البراءات. ويحدد أيضاً أوجه النقص والشواغل أو المشكلات الخاصة بعملية البحث والفحص ويوصي باتخاذ تدابير لمعالجة أوجه النقص.</w:t>
      </w:r>
    </w:p>
    <w:p w:rsidR="00E26FB5" w:rsidRDefault="00E26FB5" w:rsidP="00E26FB5">
      <w:pPr>
        <w:bidi/>
        <w:rPr>
          <w:rFonts w:ascii="Arabic Typesetting" w:hAnsi="Arabic Typesetting" w:cs="Arabic Typesetting"/>
          <w:sz w:val="36"/>
          <w:szCs w:val="36"/>
          <w:rtl/>
        </w:rPr>
      </w:pPr>
      <w:r>
        <w:rPr>
          <w:rtl/>
        </w:rPr>
        <w:br w:type="page"/>
      </w:r>
    </w:p>
    <w:p w:rsidR="00E26FB5" w:rsidRPr="006F272E" w:rsidRDefault="00E26FB5" w:rsidP="00E26FB5">
      <w:pPr>
        <w:pStyle w:val="Heading1"/>
        <w:rPr>
          <w:rtl/>
        </w:rPr>
      </w:pPr>
      <w:r w:rsidRPr="006F272E">
        <w:rPr>
          <w:rFonts w:hint="cs"/>
          <w:rtl/>
        </w:rPr>
        <w:lastRenderedPageBreak/>
        <w:t>2.</w:t>
      </w:r>
      <w:r w:rsidRPr="006F272E">
        <w:rPr>
          <w:rtl/>
        </w:rPr>
        <w:tab/>
      </w:r>
      <w:r w:rsidRPr="006F272E">
        <w:rPr>
          <w:rFonts w:hint="cs"/>
          <w:rtl/>
        </w:rPr>
        <w:t>الموارد</w:t>
      </w:r>
    </w:p>
    <w:p w:rsidR="00E26FB5" w:rsidRDefault="00E26FB5" w:rsidP="00E26FB5">
      <w:pPr>
        <w:keepNext/>
        <w:pBdr>
          <w:top w:val="single" w:sz="4" w:space="1" w:color="000000"/>
          <w:left w:val="single" w:sz="4" w:space="4" w:color="000000"/>
          <w:bottom w:val="single" w:sz="4" w:space="1" w:color="000000"/>
          <w:right w:val="single" w:sz="4" w:space="4" w:color="000000"/>
        </w:pBdr>
        <w:shd w:val="clear" w:color="auto" w:fill="FFFF99"/>
        <w:tabs>
          <w:tab w:val="left" w:pos="567"/>
          <w:tab w:val="left" w:pos="1134"/>
          <w:tab w:val="left" w:pos="1701"/>
          <w:tab w:val="left" w:pos="2188"/>
        </w:tabs>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rPr>
        <w:t>10.21</w:t>
      </w:r>
      <w:r>
        <w:rPr>
          <w:rFonts w:ascii="Arabic Typesetting" w:hAnsi="Arabic Typesetting" w:cs="Arabic Typesetting" w:hint="cs"/>
          <w:iCs/>
          <w:sz w:val="36"/>
          <w:szCs w:val="36"/>
          <w:rtl/>
        </w:rPr>
        <w:tab/>
      </w:r>
      <w:r w:rsidRPr="001512E1">
        <w:rPr>
          <w:rFonts w:ascii="Arabic Typesetting" w:hAnsi="Arabic Typesetting" w:cs="Arabic Typesetting"/>
          <w:iCs/>
          <w:sz w:val="36"/>
          <w:szCs w:val="36"/>
          <w:rtl/>
          <w:lang w:bidi="ar-EG"/>
        </w:rPr>
        <w:t>ملاحظة توضيحية:</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 xml:space="preserve">إن منح صفة "إدارة بحث دولي" يعني أن </w:t>
      </w:r>
      <w:r w:rsidRPr="001512E1">
        <w:rPr>
          <w:rFonts w:ascii="Arabic Typesetting" w:hAnsi="Arabic Typesetting" w:cs="Arabic Typesetting" w:hint="cs"/>
          <w:iCs/>
          <w:sz w:val="36"/>
          <w:szCs w:val="36"/>
          <w:rtl/>
          <w:lang w:bidi="ar-EG"/>
        </w:rPr>
        <w:t xml:space="preserve">الإدارة </w:t>
      </w:r>
      <w:r w:rsidRPr="001512E1">
        <w:rPr>
          <w:rFonts w:ascii="Arabic Typesetting" w:hAnsi="Arabic Typesetting" w:cs="Arabic Typesetting"/>
          <w:iCs/>
          <w:sz w:val="36"/>
          <w:szCs w:val="36"/>
          <w:rtl/>
          <w:lang w:bidi="ar-EG"/>
        </w:rPr>
        <w:t xml:space="preserve">أظهرت أن لديها البنية التحتية والموارد المطلوبة لدعم عملية </w:t>
      </w:r>
      <w:r>
        <w:rPr>
          <w:rFonts w:ascii="Arabic Typesetting" w:hAnsi="Arabic Typesetting" w:cs="Arabic Typesetting" w:hint="cs"/>
          <w:iCs/>
          <w:sz w:val="36"/>
          <w:szCs w:val="36"/>
          <w:rtl/>
          <w:lang w:bidi="ar-EG"/>
        </w:rPr>
        <w:t xml:space="preserve">البحث والفحص. </w:t>
      </w:r>
      <w:r w:rsidRPr="000E6FA2">
        <w:rPr>
          <w:rFonts w:ascii="Arabic Typesetting" w:hAnsi="Arabic Typesetting" w:cs="Arabic Typesetting"/>
          <w:iCs/>
          <w:sz w:val="36"/>
          <w:szCs w:val="36"/>
          <w:rtl/>
          <w:lang w:bidi="ar-EG"/>
        </w:rPr>
        <w:t>و</w:t>
      </w:r>
      <w:r w:rsidRPr="001512E1">
        <w:rPr>
          <w:rFonts w:ascii="Arabic Typesetting" w:hAnsi="Arabic Typesetting" w:cs="Arabic Typesetting"/>
          <w:iCs/>
          <w:sz w:val="36"/>
          <w:szCs w:val="36"/>
          <w:rtl/>
          <w:lang w:bidi="ar-EG"/>
        </w:rPr>
        <w:t xml:space="preserve">يطالب الفصل 21 بالتأكيد على </w:t>
      </w:r>
      <w:r>
        <w:rPr>
          <w:rFonts w:ascii="Arabic Typesetting" w:hAnsi="Arabic Typesetting" w:cs="Arabic Typesetting" w:hint="cs"/>
          <w:iCs/>
          <w:sz w:val="36"/>
          <w:szCs w:val="36"/>
          <w:rtl/>
          <w:lang w:bidi="ar-EG"/>
        </w:rPr>
        <w:t>قدرة الإدارة على الدعم المستمر ل</w:t>
      </w:r>
      <w:r w:rsidRPr="001512E1">
        <w:rPr>
          <w:rFonts w:ascii="Arabic Typesetting" w:hAnsi="Arabic Typesetting" w:cs="Arabic Typesetting"/>
          <w:iCs/>
          <w:sz w:val="36"/>
          <w:szCs w:val="36"/>
          <w:rtl/>
          <w:lang w:bidi="ar-EG"/>
        </w:rPr>
        <w:t>هذه العملية مع التكيف مع التغ</w:t>
      </w:r>
      <w:r>
        <w:rPr>
          <w:rFonts w:ascii="Arabic Typesetting" w:hAnsi="Arabic Typesetting" w:cs="Arabic Typesetting" w:hint="cs"/>
          <w:iCs/>
          <w:sz w:val="36"/>
          <w:szCs w:val="36"/>
          <w:rtl/>
          <w:lang w:bidi="ar-EG"/>
        </w:rPr>
        <w:t>ي</w:t>
      </w:r>
      <w:r w:rsidRPr="001512E1">
        <w:rPr>
          <w:rFonts w:ascii="Arabic Typesetting" w:hAnsi="Arabic Typesetting" w:cs="Arabic Typesetting"/>
          <w:iCs/>
          <w:sz w:val="36"/>
          <w:szCs w:val="36"/>
          <w:rtl/>
          <w:lang w:bidi="ar-EG"/>
        </w:rPr>
        <w:t>ير</w:t>
      </w:r>
      <w:r>
        <w:rPr>
          <w:rFonts w:ascii="Arabic Typesetting" w:hAnsi="Arabic Typesetting" w:cs="Arabic Typesetting" w:hint="cs"/>
          <w:iCs/>
          <w:sz w:val="36"/>
          <w:szCs w:val="36"/>
          <w:rtl/>
          <w:lang w:bidi="ar-EG"/>
        </w:rPr>
        <w:t xml:space="preserve">ات التي تطرأ على </w:t>
      </w:r>
      <w:r w:rsidRPr="001512E1">
        <w:rPr>
          <w:rFonts w:ascii="Arabic Typesetting" w:hAnsi="Arabic Typesetting" w:cs="Arabic Typesetting"/>
          <w:iCs/>
          <w:sz w:val="36"/>
          <w:szCs w:val="36"/>
          <w:rtl/>
          <w:lang w:bidi="ar-EG"/>
        </w:rPr>
        <w:t>أعباء العمل والوفاء ب</w:t>
      </w:r>
      <w:r>
        <w:rPr>
          <w:rFonts w:ascii="Arabic Typesetting" w:hAnsi="Arabic Typesetting" w:cs="Arabic Typesetting"/>
          <w:iCs/>
          <w:sz w:val="36"/>
          <w:szCs w:val="36"/>
          <w:rtl/>
          <w:lang w:bidi="ar-EG"/>
        </w:rPr>
        <w:t>متطلبات</w:t>
      </w:r>
      <w:r w:rsidRPr="001512E1">
        <w:rPr>
          <w:rFonts w:ascii="Arabic Typesetting" w:hAnsi="Arabic Typesetting" w:cs="Arabic Typesetting"/>
          <w:iCs/>
          <w:sz w:val="36"/>
          <w:szCs w:val="36"/>
          <w:rtl/>
          <w:lang w:bidi="ar-EG"/>
        </w:rPr>
        <w:t xml:space="preserve"> نظام إدارة الجودة.</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 xml:space="preserve">وينبغي أن توفر الردود </w:t>
      </w:r>
      <w:proofErr w:type="gramStart"/>
      <w:r w:rsidRPr="001512E1">
        <w:rPr>
          <w:rFonts w:ascii="Arabic Typesetting" w:hAnsi="Arabic Typesetting" w:cs="Arabic Typesetting"/>
          <w:iCs/>
          <w:sz w:val="36"/>
          <w:szCs w:val="36"/>
          <w:rtl/>
          <w:lang w:bidi="ar-EG"/>
        </w:rPr>
        <w:t>أدناه</w:t>
      </w:r>
      <w:proofErr w:type="gramEnd"/>
      <w:r w:rsidRPr="001512E1">
        <w:rPr>
          <w:rFonts w:ascii="Arabic Typesetting" w:hAnsi="Arabic Typesetting" w:cs="Arabic Typesetting"/>
          <w:iCs/>
          <w:sz w:val="36"/>
          <w:szCs w:val="36"/>
          <w:rtl/>
          <w:lang w:bidi="ar-EG"/>
        </w:rPr>
        <w:t xml:space="preserve"> هذا</w:t>
      </w:r>
      <w:r>
        <w:rPr>
          <w:rFonts w:ascii="Arabic Typesetting" w:hAnsi="Arabic Typesetting" w:cs="Arabic Typesetting" w:hint="cs"/>
          <w:iCs/>
          <w:sz w:val="36"/>
          <w:szCs w:val="36"/>
          <w:rtl/>
          <w:lang w:bidi="ar-EG"/>
        </w:rPr>
        <w:t> </w:t>
      </w:r>
      <w:r w:rsidRPr="001512E1">
        <w:rPr>
          <w:rFonts w:ascii="Arabic Typesetting" w:hAnsi="Arabic Typesetting" w:cs="Arabic Typesetting"/>
          <w:iCs/>
          <w:sz w:val="36"/>
          <w:szCs w:val="36"/>
          <w:rtl/>
          <w:lang w:bidi="ar-EG"/>
        </w:rPr>
        <w:t>التأكيد.</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proofErr w:type="gramStart"/>
      <w:r w:rsidRPr="001512E1">
        <w:rPr>
          <w:rFonts w:ascii="Arabic Typesetting" w:hAnsi="Arabic Typesetting" w:cs="Arabic Typesetting"/>
          <w:iCs/>
          <w:sz w:val="36"/>
          <w:szCs w:val="36"/>
          <w:rtl/>
          <w:lang w:bidi="ar-EG"/>
        </w:rPr>
        <w:t>الموارد</w:t>
      </w:r>
      <w:proofErr w:type="gramEnd"/>
      <w:r w:rsidRPr="001512E1">
        <w:rPr>
          <w:rFonts w:ascii="Arabic Typesetting" w:hAnsi="Arabic Typesetting" w:cs="Arabic Typesetting"/>
          <w:iCs/>
          <w:sz w:val="36"/>
          <w:szCs w:val="36"/>
          <w:rtl/>
          <w:lang w:bidi="ar-EG"/>
        </w:rPr>
        <w:t xml:space="preserve"> البشرية:</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"1"</w:t>
      </w:r>
      <w:r>
        <w:rPr>
          <w:rFonts w:ascii="Arabic Typesetting" w:hAnsi="Arabic Typesetting" w:cs="Arabic Typesetting" w:hint="cs"/>
          <w:iCs/>
          <w:sz w:val="36"/>
          <w:szCs w:val="36"/>
          <w:rtl/>
          <w:lang w:bidi="ar-EG"/>
        </w:rPr>
        <w:tab/>
      </w:r>
      <w:r>
        <w:rPr>
          <w:rFonts w:ascii="Arabic Typesetting" w:hAnsi="Arabic Typesetting" w:cs="Arabic Typesetting"/>
          <w:iCs/>
          <w:sz w:val="36"/>
          <w:szCs w:val="36"/>
          <w:rtl/>
          <w:lang w:bidi="ar-EG"/>
        </w:rPr>
        <w:t>توف</w:t>
      </w:r>
      <w:r w:rsidRPr="001512E1">
        <w:rPr>
          <w:rFonts w:ascii="Arabic Typesetting" w:hAnsi="Arabic Typesetting" w:cs="Arabic Typesetting"/>
          <w:iCs/>
          <w:sz w:val="36"/>
          <w:szCs w:val="36"/>
          <w:rtl/>
          <w:lang w:bidi="ar-EG"/>
        </w:rPr>
        <w:t>ر معلومات حول البنية التحتية الموجودة لضمان</w:t>
      </w:r>
      <w:r>
        <w:rPr>
          <w:rFonts w:ascii="Arabic Typesetting" w:hAnsi="Arabic Typesetting" w:cs="Arabic Typesetting" w:hint="cs"/>
          <w:iCs/>
          <w:sz w:val="36"/>
          <w:szCs w:val="36"/>
          <w:rtl/>
          <w:lang w:bidi="ar-EG"/>
        </w:rPr>
        <w:t xml:space="preserve"> أن</w:t>
      </w:r>
      <w:r w:rsidRPr="001512E1">
        <w:rPr>
          <w:rFonts w:ascii="Arabic Typesetting" w:hAnsi="Arabic Typesetting" w:cs="Arabic Typesetting"/>
          <w:iCs/>
          <w:sz w:val="36"/>
          <w:szCs w:val="36"/>
          <w:rtl/>
          <w:lang w:bidi="ar-EG"/>
        </w:rPr>
        <w:t xml:space="preserve"> كمية </w:t>
      </w:r>
      <w:r>
        <w:rPr>
          <w:rFonts w:ascii="Arabic Typesetting" w:hAnsi="Arabic Typesetting" w:cs="Arabic Typesetting" w:hint="cs"/>
          <w:iCs/>
          <w:sz w:val="36"/>
          <w:szCs w:val="36"/>
          <w:rtl/>
          <w:lang w:bidi="ar-EG"/>
        </w:rPr>
        <w:t>ال</w:t>
      </w:r>
      <w:r w:rsidRPr="001512E1">
        <w:rPr>
          <w:rFonts w:ascii="Arabic Typesetting" w:hAnsi="Arabic Typesetting" w:cs="Arabic Typesetting"/>
          <w:iCs/>
          <w:sz w:val="36"/>
          <w:szCs w:val="36"/>
          <w:rtl/>
          <w:lang w:bidi="ar-EG"/>
        </w:rPr>
        <w:t>موظفين:</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
          <w:sz w:val="36"/>
          <w:szCs w:val="36"/>
          <w:lang w:bidi="ar-EG"/>
        </w:rPr>
      </w:pPr>
      <w:r>
        <w:rPr>
          <w:rFonts w:ascii="Arabic Typesetting" w:hAnsi="Arabic Typesetting" w:cs="Arabic Typesetting"/>
          <w:iCs/>
          <w:sz w:val="36"/>
          <w:szCs w:val="36"/>
          <w:lang w:bidi="ar-EG"/>
        </w:rPr>
        <w:tab/>
      </w:r>
      <w:r w:rsidRPr="001512E1">
        <w:rPr>
          <w:rFonts w:ascii="Arabic Typesetting" w:hAnsi="Arabic Typesetting" w:cs="Arabic Typesetting"/>
          <w:iCs/>
          <w:sz w:val="36"/>
          <w:szCs w:val="36"/>
          <w:rtl/>
          <w:lang w:bidi="ar-EG"/>
        </w:rPr>
        <w:t xml:space="preserve">كافية للتعامل </w:t>
      </w:r>
      <w:proofErr w:type="gramStart"/>
      <w:r w:rsidRPr="001512E1">
        <w:rPr>
          <w:rFonts w:ascii="Arabic Typesetting" w:hAnsi="Arabic Typesetting" w:cs="Arabic Typesetting"/>
          <w:iCs/>
          <w:sz w:val="36"/>
          <w:szCs w:val="36"/>
          <w:rtl/>
          <w:lang w:bidi="ar-EG"/>
        </w:rPr>
        <w:t>مع</w:t>
      </w:r>
      <w:proofErr w:type="gramEnd"/>
      <w:r w:rsidRPr="001512E1">
        <w:rPr>
          <w:rFonts w:ascii="Arabic Typesetting" w:hAnsi="Arabic Typesetting" w:cs="Arabic Typesetting"/>
          <w:iCs/>
          <w:sz w:val="36"/>
          <w:szCs w:val="36"/>
          <w:rtl/>
          <w:lang w:bidi="ar-EG"/>
        </w:rPr>
        <w:t xml:space="preserve"> تدفق العمل؛</w:t>
      </w:r>
    </w:p>
    <w:p w:rsidR="00E26FB5" w:rsidRPr="000148B2"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708"/>
        <w:rPr>
          <w:rFonts w:ascii="Arabic Typesetting" w:hAnsi="Arabic Typesetting" w:cs="Arabic Typesetting"/>
          <w:iCs/>
          <w:sz w:val="36"/>
          <w:szCs w:val="36"/>
          <w:rtl/>
        </w:rPr>
      </w:pPr>
      <w:r>
        <w:rPr>
          <w:rFonts w:ascii="Arabic Typesetting" w:hAnsi="Arabic Typesetting" w:cs="Arabic Typesetting"/>
          <w:iCs/>
          <w:sz w:val="36"/>
          <w:szCs w:val="36"/>
          <w:lang w:bidi="ar-EG"/>
        </w:rPr>
        <w:tab/>
      </w:r>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تحافظ على المؤهلات التقنية للبحث والفحص في جميع المجالات التقنية؛</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Pr>
          <w:rFonts w:ascii="Arabic Typesetting" w:hAnsi="Arabic Typesetting" w:cs="Arabic Typesetting"/>
          <w:iCs/>
          <w:sz w:val="36"/>
          <w:szCs w:val="36"/>
          <w:lang w:bidi="ar-EG"/>
        </w:rPr>
        <w:tab/>
      </w:r>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 xml:space="preserve">تحافظ على </w:t>
      </w:r>
      <w:r>
        <w:rPr>
          <w:rFonts w:ascii="Arabic Typesetting" w:hAnsi="Arabic Typesetting" w:cs="Arabic Typesetting" w:hint="cs"/>
          <w:iCs/>
          <w:sz w:val="36"/>
          <w:szCs w:val="36"/>
          <w:rtl/>
          <w:lang w:bidi="ar-EG"/>
        </w:rPr>
        <w:t>الإمكانيات</w:t>
      </w:r>
      <w:r w:rsidRPr="001512E1">
        <w:rPr>
          <w:rFonts w:ascii="Arabic Typesetting" w:hAnsi="Arabic Typesetting" w:cs="Arabic Typesetting"/>
          <w:iCs/>
          <w:sz w:val="36"/>
          <w:szCs w:val="36"/>
          <w:rtl/>
          <w:lang w:bidi="ar-EG"/>
        </w:rPr>
        <w:t xml:space="preserve"> اللغوية</w:t>
      </w:r>
      <w:r>
        <w:rPr>
          <w:rFonts w:ascii="Arabic Typesetting" w:hAnsi="Arabic Typesetting" w:cs="Arabic Typesetting" w:hint="cs"/>
          <w:iCs/>
          <w:sz w:val="36"/>
          <w:szCs w:val="36"/>
          <w:rtl/>
          <w:lang w:bidi="ar-EG"/>
        </w:rPr>
        <w:t xml:space="preserve"> المتاحة</w:t>
      </w:r>
      <w:r w:rsidRPr="001512E1">
        <w:rPr>
          <w:rFonts w:ascii="Arabic Typesetting" w:hAnsi="Arabic Typesetting" w:cs="Arabic Typesetting"/>
          <w:iCs/>
          <w:sz w:val="36"/>
          <w:szCs w:val="36"/>
          <w:rtl/>
          <w:lang w:bidi="ar-EG"/>
        </w:rPr>
        <w:t xml:space="preserve"> لفهم ـ على الأقل ـ اللغات المكتوب</w:t>
      </w:r>
      <w:r>
        <w:rPr>
          <w:rFonts w:ascii="Arabic Typesetting" w:hAnsi="Arabic Typesetting" w:cs="Arabic Typesetting" w:hint="cs"/>
          <w:iCs/>
          <w:sz w:val="36"/>
          <w:szCs w:val="36"/>
          <w:rtl/>
          <w:lang w:bidi="ar-EG"/>
        </w:rPr>
        <w:t>ة</w:t>
      </w:r>
      <w:r w:rsidRPr="001512E1">
        <w:rPr>
          <w:rFonts w:ascii="Arabic Typesetting" w:hAnsi="Arabic Typesetting" w:cs="Arabic Typesetting"/>
          <w:iCs/>
          <w:sz w:val="36"/>
          <w:szCs w:val="36"/>
          <w:rtl/>
          <w:lang w:bidi="ar-EG"/>
        </w:rPr>
        <w:t xml:space="preserve"> بها الوثائق المطلوبة كحد </w:t>
      </w:r>
      <w:proofErr w:type="gramStart"/>
      <w:r w:rsidRPr="001512E1">
        <w:rPr>
          <w:rFonts w:ascii="Arabic Typesetting" w:hAnsi="Arabic Typesetting" w:cs="Arabic Typesetting"/>
          <w:iCs/>
          <w:sz w:val="36"/>
          <w:szCs w:val="36"/>
          <w:rtl/>
          <w:lang w:bidi="ar-EG"/>
        </w:rPr>
        <w:t xml:space="preserve">أدنى </w:t>
      </w:r>
      <w:r>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والمشار</w:t>
      </w:r>
      <w:proofErr w:type="gramEnd"/>
      <w:r w:rsidRPr="001512E1">
        <w:rPr>
          <w:rFonts w:ascii="Arabic Typesetting" w:hAnsi="Arabic Typesetting" w:cs="Arabic Typesetting"/>
          <w:iCs/>
          <w:sz w:val="36"/>
          <w:szCs w:val="36"/>
          <w:rtl/>
          <w:lang w:bidi="ar-EG"/>
        </w:rPr>
        <w:t xml:space="preserve"> إليها في القاعد 34 أو المترجمة إليه</w:t>
      </w:r>
      <w:r>
        <w:rPr>
          <w:rFonts w:ascii="Arabic Typesetting" w:hAnsi="Arabic Typesetting" w:cs="Arabic Typesetting" w:hint="cs"/>
          <w:iCs/>
          <w:sz w:val="36"/>
          <w:szCs w:val="36"/>
          <w:rtl/>
          <w:lang w:bidi="ar-EG"/>
        </w:rPr>
        <w:t>ا</w:t>
      </w:r>
      <w:r w:rsidRPr="001512E1">
        <w:rPr>
          <w:rFonts w:ascii="Arabic Typesetting" w:hAnsi="Arabic Typesetting" w:cs="Arabic Typesetting"/>
          <w:iCs/>
          <w:sz w:val="36"/>
          <w:szCs w:val="36"/>
          <w:rtl/>
          <w:lang w:bidi="ar-EG"/>
        </w:rPr>
        <w:t>،</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Cs/>
          <w:sz w:val="36"/>
          <w:szCs w:val="36"/>
          <w:rtl/>
        </w:rPr>
      </w:pPr>
      <w:r>
        <w:rPr>
          <w:rFonts w:ascii="Arabic Typesetting" w:hAnsi="Arabic Typesetting" w:cs="Arabic Typesetting"/>
          <w:iCs/>
          <w:sz w:val="36"/>
          <w:szCs w:val="36"/>
          <w:rtl/>
          <w:lang w:bidi="ar-EG"/>
        </w:rPr>
        <w:tab/>
      </w:r>
      <w:r>
        <w:rPr>
          <w:rFonts w:ascii="Arabic Typesetting" w:hAnsi="Arabic Typesetting" w:cs="Arabic Typesetting" w:hint="cs"/>
          <w:iCs/>
          <w:sz w:val="36"/>
          <w:szCs w:val="36"/>
          <w:rtl/>
          <w:lang w:bidi="ar-EG"/>
        </w:rPr>
        <w:tab/>
        <w:t xml:space="preserve">كافية </w:t>
      </w:r>
      <w:r w:rsidRPr="001512E1">
        <w:rPr>
          <w:rFonts w:ascii="Arabic Typesetting" w:hAnsi="Arabic Typesetting" w:cs="Arabic Typesetting"/>
          <w:iCs/>
          <w:sz w:val="36"/>
          <w:szCs w:val="36"/>
          <w:rtl/>
          <w:lang w:bidi="ar-EG"/>
        </w:rPr>
        <w:t>وتتكيف مع أعباء العمل</w:t>
      </w:r>
      <w:r>
        <w:rPr>
          <w:rFonts w:ascii="Arabic Typesetting" w:hAnsi="Arabic Typesetting" w:cs="Arabic Typesetting" w:hint="cs"/>
          <w:iCs/>
          <w:sz w:val="36"/>
          <w:szCs w:val="36"/>
          <w:rtl/>
          <w:lang w:bidi="ar-EG"/>
        </w:rPr>
        <w:t>.</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709" w:hanging="709"/>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Pr>
          <w:rFonts w:ascii="Arabic Typesetting" w:hAnsi="Arabic Typesetting" w:cs="Arabic Typesetting" w:hint="cs"/>
          <w:iCs/>
          <w:sz w:val="36"/>
          <w:szCs w:val="36"/>
          <w:rtl/>
          <w:lang w:bidi="ar-EG"/>
        </w:rPr>
        <w:t>"2"</w:t>
      </w:r>
      <w:r>
        <w:rPr>
          <w:rFonts w:ascii="Arabic Typesetting" w:hAnsi="Arabic Typesetting" w:cs="Arabic Typesetting"/>
          <w:iCs/>
          <w:sz w:val="36"/>
          <w:szCs w:val="36"/>
          <w:rtl/>
          <w:lang w:bidi="ar-EG"/>
        </w:rPr>
        <w:tab/>
      </w:r>
      <w:r>
        <w:rPr>
          <w:rFonts w:ascii="Arabic Typesetting" w:hAnsi="Arabic Typesetting" w:cs="Arabic Typesetting" w:hint="cs"/>
          <w:iCs/>
          <w:sz w:val="36"/>
          <w:szCs w:val="36"/>
          <w:rtl/>
          <w:lang w:bidi="ar-EG"/>
        </w:rPr>
        <w:t xml:space="preserve">توفر وصفاً للبنية </w:t>
      </w:r>
      <w:r w:rsidRPr="001512E1">
        <w:rPr>
          <w:rFonts w:ascii="Arabic Typesetting" w:hAnsi="Arabic Typesetting" w:cs="Arabic Typesetting"/>
          <w:iCs/>
          <w:sz w:val="36"/>
          <w:szCs w:val="36"/>
          <w:rtl/>
          <w:lang w:bidi="ar-EG"/>
        </w:rPr>
        <w:t>التحتية الموجودة لضمان وجود كمية من الموظفين الإداريين المهرة/المدربين جيدًا وتكيفهم مع أعباء العمل:</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 xml:space="preserve">على مستوى يؤهلها لدعم الموظفين المؤهلين </w:t>
      </w:r>
      <w:r>
        <w:rPr>
          <w:rFonts w:ascii="Arabic Typesetting" w:hAnsi="Arabic Typesetting" w:cs="Arabic Typesetting" w:hint="cs"/>
          <w:iCs/>
          <w:sz w:val="36"/>
          <w:szCs w:val="36"/>
          <w:rtl/>
          <w:lang w:bidi="ar-EG"/>
        </w:rPr>
        <w:t>تقنياً</w:t>
      </w:r>
      <w:r w:rsidRPr="001512E1">
        <w:rPr>
          <w:rFonts w:ascii="Arabic Typesetting" w:hAnsi="Arabic Typesetting" w:cs="Arabic Typesetting"/>
          <w:iCs/>
          <w:sz w:val="36"/>
          <w:szCs w:val="36"/>
          <w:rtl/>
          <w:lang w:bidi="ar-EG"/>
        </w:rPr>
        <w:t xml:space="preserve"> وتسهيل عملية البحث والفحص؛</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proofErr w:type="gramStart"/>
      <w:r w:rsidRPr="001512E1">
        <w:rPr>
          <w:rFonts w:ascii="Arabic Typesetting" w:hAnsi="Arabic Typesetting" w:cs="Arabic Typesetting" w:hint="cs"/>
          <w:iCs/>
          <w:sz w:val="36"/>
          <w:szCs w:val="36"/>
          <w:rtl/>
          <w:lang w:bidi="ar-EG"/>
        </w:rPr>
        <w:t>و</w:t>
      </w:r>
      <w:r>
        <w:rPr>
          <w:rFonts w:ascii="Arabic Typesetting" w:hAnsi="Arabic Typesetting" w:cs="Arabic Typesetting"/>
          <w:iCs/>
          <w:sz w:val="36"/>
          <w:szCs w:val="36"/>
          <w:rtl/>
          <w:lang w:bidi="ar-EG"/>
        </w:rPr>
        <w:t>لتوثيق</w:t>
      </w:r>
      <w:proofErr w:type="gramEnd"/>
      <w:r>
        <w:rPr>
          <w:rFonts w:ascii="Arabic Typesetting" w:hAnsi="Arabic Typesetting" w:cs="Arabic Typesetting"/>
          <w:iCs/>
          <w:sz w:val="36"/>
          <w:szCs w:val="36"/>
          <w:rtl/>
          <w:lang w:bidi="ar-EG"/>
        </w:rPr>
        <w:t xml:space="preserve"> السجلات.</w:t>
      </w:r>
    </w:p>
    <w:p w:rsidR="00E26FB5" w:rsidRDefault="00E26FB5" w:rsidP="00E26FB5">
      <w:pPr>
        <w:pStyle w:val="NormalParaAR"/>
        <w:rPr>
          <w:rtl/>
        </w:rPr>
      </w:pPr>
      <w:r>
        <w:rPr>
          <w:rFonts w:hint="cs"/>
          <w:rtl/>
        </w:rPr>
        <w:t>"1"</w:t>
      </w:r>
      <w:r>
        <w:rPr>
          <w:rtl/>
        </w:rPr>
        <w:tab/>
      </w:r>
      <w:r>
        <w:rPr>
          <w:rFonts w:hint="cs"/>
          <w:rtl/>
        </w:rPr>
        <w:t xml:space="preserve">يستوفي مكتب الفلبين معايير التعيين من حيث عدد الموظفين بدوام كامل المتمتعين بالمؤهلات التقنية الكافية لإجراء البحث والفحص. ويضم المكتب مئة فاحص وفاحصَين يمتلكون شهادة في الهندسة والعلوم وخبرة كبيرة في البحث عن البراءات وفحصها. ولضمان تعيين موظفين أكفاء، يعتمد مكتب الفلبين عملية رباعية لتعيين واختيار كل الفاحصين. ويوفر المكتب برنامج تدريب منظَّم </w:t>
      </w:r>
      <w:proofErr w:type="gramStart"/>
      <w:r>
        <w:rPr>
          <w:rFonts w:hint="cs"/>
          <w:rtl/>
        </w:rPr>
        <w:t>وشامل</w:t>
      </w:r>
      <w:proofErr w:type="gramEnd"/>
      <w:r>
        <w:rPr>
          <w:rFonts w:hint="cs"/>
          <w:rtl/>
        </w:rPr>
        <w:t xml:space="preserve"> وقائم على الكفاءات. </w:t>
      </w:r>
      <w:proofErr w:type="gramStart"/>
      <w:r>
        <w:rPr>
          <w:rFonts w:hint="cs"/>
          <w:rtl/>
        </w:rPr>
        <w:t>وفضلاً</w:t>
      </w:r>
      <w:proofErr w:type="gramEnd"/>
      <w:r>
        <w:rPr>
          <w:rFonts w:hint="cs"/>
          <w:rtl/>
        </w:rPr>
        <w:t xml:space="preserve"> عن ذلك، ينتفع كل الفاحصين بدورات تدريبية داخلية وخارجية مستمرة تركز على تحسين مهاراتهم في مجالَي البحث والفحص.</w:t>
      </w:r>
    </w:p>
    <w:p w:rsidR="00E26FB5" w:rsidRDefault="00E26FB5" w:rsidP="00E26FB5">
      <w:pPr>
        <w:pStyle w:val="NormalParaAR"/>
        <w:rPr>
          <w:rtl/>
        </w:rPr>
      </w:pPr>
      <w:r>
        <w:rPr>
          <w:rFonts w:hint="cs"/>
          <w:rtl/>
        </w:rPr>
        <w:t xml:space="preserve">ووفقاً لما </w:t>
      </w:r>
      <w:proofErr w:type="spellStart"/>
      <w:r>
        <w:rPr>
          <w:rFonts w:hint="cs"/>
          <w:rtl/>
        </w:rPr>
        <w:t>تقتضيه</w:t>
      </w:r>
      <w:proofErr w:type="spellEnd"/>
      <w:r>
        <w:rPr>
          <w:rFonts w:hint="cs"/>
          <w:rtl/>
        </w:rPr>
        <w:t xml:space="preserve"> لجنة الفلبين للخدمة المدنية، يمتلك فاحصو مكتب الفلبين شهادات في الهندسة والعلوم الطبيعية والعلوم الطبية وغيرها من المجالات العلمية. ويجب أن يكونوا حاصلين على رخصة الفحص المهنية من لجنة تنظيم المهنيين وخدمة الفحص المهنية التابعة للجنة الخدمة المدنية.</w:t>
      </w:r>
    </w:p>
    <w:p w:rsidR="00E26FB5" w:rsidRDefault="00E26FB5" w:rsidP="00E26FB5">
      <w:pPr>
        <w:pStyle w:val="NormalParaAR"/>
        <w:rPr>
          <w:rtl/>
        </w:rPr>
      </w:pPr>
      <w:r>
        <w:rPr>
          <w:rFonts w:hint="cs"/>
          <w:rtl/>
        </w:rPr>
        <w:t xml:space="preserve">ويمتلك العديد من الفاحصين شهادات </w:t>
      </w:r>
      <w:proofErr w:type="gramStart"/>
      <w:r>
        <w:rPr>
          <w:rFonts w:hint="cs"/>
          <w:rtl/>
        </w:rPr>
        <w:t>عليا</w:t>
      </w:r>
      <w:proofErr w:type="gramEnd"/>
      <w:r>
        <w:rPr>
          <w:rFonts w:hint="cs"/>
          <w:rtl/>
        </w:rPr>
        <w:t xml:space="preserve"> أو يتابعون حالياً دراساتهم. ويوفر مكتب الفلبين الدعم لكل الفاحصين في مواصلة تعليمهم العالي. وأقام المكتب شراكة مع معهد </w:t>
      </w:r>
      <w:proofErr w:type="spellStart"/>
      <w:r>
        <w:rPr>
          <w:rFonts w:hint="cs"/>
          <w:rtl/>
        </w:rPr>
        <w:t>مابوا</w:t>
      </w:r>
      <w:proofErr w:type="spellEnd"/>
      <w:r>
        <w:rPr>
          <w:rFonts w:hint="cs"/>
          <w:rtl/>
        </w:rPr>
        <w:t xml:space="preserve"> للتكنولوجيا وهو المؤسسة الأولى للعلوم والهندسة في الفلبين فيما يخص برامج مخصصة لتأهيل فاحصي طلبات البراءات في مجالات تكنولوجية متخصصة للغاية. والتحق عدد من الباحثين والفاحصين لمكتب الفلبين بماجستير علوم في الهندسة البيولوجية. ويجري حالياً إعداد برنامج مماثل للمجالات الميكانيكية.</w:t>
      </w:r>
    </w:p>
    <w:p w:rsidR="00E26FB5" w:rsidRDefault="00E26FB5" w:rsidP="00E26FB5">
      <w:pPr>
        <w:pStyle w:val="NormalParaAR"/>
        <w:rPr>
          <w:rtl/>
        </w:rPr>
      </w:pPr>
      <w:proofErr w:type="gramStart"/>
      <w:r>
        <w:rPr>
          <w:rFonts w:hint="cs"/>
          <w:rtl/>
        </w:rPr>
        <w:lastRenderedPageBreak/>
        <w:t>ومن</w:t>
      </w:r>
      <w:proofErr w:type="gramEnd"/>
      <w:r>
        <w:rPr>
          <w:rFonts w:hint="cs"/>
          <w:rtl/>
        </w:rPr>
        <w:t xml:space="preserve"> الجدير بالذكر أن ستين (60) فاحصاً </w:t>
      </w:r>
      <w:r>
        <w:rPr>
          <w:rtl/>
        </w:rPr>
        <w:t>–</w:t>
      </w:r>
      <w:r>
        <w:rPr>
          <w:rFonts w:hint="cs"/>
          <w:rtl/>
        </w:rPr>
        <w:t xml:space="preserve"> أي أكثر من نصف الفاحصين </w:t>
      </w:r>
      <w:r>
        <w:rPr>
          <w:rtl/>
        </w:rPr>
        <w:t>–</w:t>
      </w:r>
      <w:r>
        <w:rPr>
          <w:rFonts w:hint="cs"/>
          <w:rtl/>
        </w:rPr>
        <w:t xml:space="preserve"> يتمتعون بخبرة في البحث والفحص تتراوح بين أربع (4) سنوات وتسع وثلاثين (39) سنة. </w:t>
      </w:r>
      <w:proofErr w:type="gramStart"/>
      <w:r>
        <w:rPr>
          <w:rFonts w:hint="cs"/>
          <w:rtl/>
        </w:rPr>
        <w:t>ويخضع</w:t>
      </w:r>
      <w:proofErr w:type="gramEnd"/>
      <w:r>
        <w:rPr>
          <w:rFonts w:hint="cs"/>
          <w:rtl/>
        </w:rPr>
        <w:t xml:space="preserve"> كل الفاحصين الجدد لبرنامج تدريبي منظَّم وشامل وقائم على الكفاءات يزودهم بالمستوى اللازم من الكفاءات لإجراء البحث والفحص.</w:t>
      </w:r>
    </w:p>
    <w:p w:rsidR="00E26FB5" w:rsidRDefault="00E26FB5" w:rsidP="00E26FB5">
      <w:pPr>
        <w:pStyle w:val="NormalParaAR"/>
        <w:rPr>
          <w:rtl/>
        </w:rPr>
      </w:pPr>
      <w:r>
        <w:rPr>
          <w:rFonts w:hint="cs"/>
          <w:rtl/>
        </w:rPr>
        <w:t xml:space="preserve">ويوجه فاحصي مكتب الفلبين مشرفون ذوو خبرة عالية في إطار عملية ضبط للجودة مكونة من مرحلتين وتشمل كل تقارير البحث والفحص. </w:t>
      </w:r>
      <w:proofErr w:type="gramStart"/>
      <w:r>
        <w:rPr>
          <w:rFonts w:hint="cs"/>
          <w:rtl/>
        </w:rPr>
        <w:t>ويمتلك</w:t>
      </w:r>
      <w:proofErr w:type="gramEnd"/>
      <w:r>
        <w:rPr>
          <w:rFonts w:hint="cs"/>
          <w:rtl/>
        </w:rPr>
        <w:t xml:space="preserve"> كل المشرفين على شعب البحث شهادات جامعية تقنية وإدارية ويتمتعون بخبرة مستفيضة في مجالَي البحث والفحص تبلغ 15 عاماً على الأقل. وينتفع كل المشرفين بتدريبات مستمرة داخلية وخارجية لتحديث كفاءاتهم وتحسينها في استعراض جودة البراءات فضلاً عن تدريب الفاحصين وتوجيههم.</w:t>
      </w:r>
    </w:p>
    <w:p w:rsidR="00E26FB5" w:rsidRDefault="00E26FB5" w:rsidP="00E26FB5">
      <w:pPr>
        <w:pStyle w:val="NormalParaAR"/>
        <w:rPr>
          <w:rtl/>
        </w:rPr>
      </w:pPr>
      <w:proofErr w:type="gramStart"/>
      <w:r>
        <w:rPr>
          <w:rFonts w:hint="cs"/>
          <w:rtl/>
        </w:rPr>
        <w:t>وفيما</w:t>
      </w:r>
      <w:proofErr w:type="gramEnd"/>
      <w:r>
        <w:rPr>
          <w:rFonts w:hint="cs"/>
          <w:rtl/>
        </w:rPr>
        <w:t xml:space="preserve"> يخص القاعدتين 1.36"3" و1.63"3" اللتين تلزمان الفاحصين بالإلمام </w:t>
      </w:r>
      <w:r w:rsidRPr="00246D55">
        <w:rPr>
          <w:rtl/>
        </w:rPr>
        <w:t>باللغات الضرورية على الأقل لفهم اللغات المحرر بها أو المترجم إليها الحد الأدنى لمجموعة الو</w:t>
      </w:r>
      <w:r>
        <w:rPr>
          <w:rtl/>
        </w:rPr>
        <w:t>ثائق المشار إليها في القاعدة 34</w:t>
      </w:r>
      <w:r>
        <w:rPr>
          <w:rFonts w:hint="cs"/>
          <w:rtl/>
        </w:rPr>
        <w:t>، يتمتع فاحصو مكتب الفلبين بمهارات عالية وفهماً كبيراً للغة الإنكليزية الواسعة الاستخدام.</w:t>
      </w:r>
    </w:p>
    <w:p w:rsidR="00E26FB5" w:rsidRDefault="00E26FB5" w:rsidP="00E26FB5">
      <w:pPr>
        <w:pStyle w:val="NormalParaAR"/>
        <w:rPr>
          <w:rtl/>
        </w:rPr>
      </w:pPr>
      <w:r>
        <w:rPr>
          <w:rFonts w:hint="cs"/>
          <w:rtl/>
        </w:rPr>
        <w:t>ويتقن كل الفاحصين اللغتين الفلبينية والإنكليزية قراءةً وكتابة. ويلم بعض الفاحصين بلغات أجنبية أخرى مثل اليابانية أو</w:t>
      </w:r>
      <w:r>
        <w:rPr>
          <w:rFonts w:hint="eastAsia"/>
          <w:rtl/>
        </w:rPr>
        <w:t> </w:t>
      </w:r>
      <w:proofErr w:type="spellStart"/>
      <w:r>
        <w:rPr>
          <w:rFonts w:hint="cs"/>
          <w:rtl/>
        </w:rPr>
        <w:t>الماندارية</w:t>
      </w:r>
      <w:proofErr w:type="spellEnd"/>
      <w:r>
        <w:rPr>
          <w:rFonts w:hint="cs"/>
          <w:rtl/>
        </w:rPr>
        <w:t xml:space="preserve"> أو الألمانية أو الإسبانية أو الفرنسية.</w:t>
      </w:r>
    </w:p>
    <w:p w:rsidR="00E26FB5" w:rsidRDefault="00E26FB5" w:rsidP="00E26FB5">
      <w:pPr>
        <w:pStyle w:val="NormalParaAR"/>
        <w:rPr>
          <w:rtl/>
        </w:rPr>
      </w:pPr>
      <w:r>
        <w:rPr>
          <w:rFonts w:hint="cs"/>
          <w:rtl/>
        </w:rPr>
        <w:t>"2"</w:t>
      </w:r>
      <w:r>
        <w:rPr>
          <w:rtl/>
        </w:rPr>
        <w:tab/>
      </w:r>
      <w:r>
        <w:rPr>
          <w:rFonts w:hint="cs"/>
          <w:rtl/>
        </w:rPr>
        <w:t>ينتفع فاحصو البراءات الجدد بدورة تدريبية مكثفة لتزويدهم بالكفاءات والمهارات والقدرات اللازمة والواجبة قبل تعيينهم في إحدى شعب الفحص. وهذه الدورة عبارة عن دراسة معمقة للنظم الأساسية والقواعد في الفلبين ومواد نظرية وعملية تركز على تطوير المهارات والكفاءات في مجالَي البحث والفحص الموضوعي.</w:t>
      </w:r>
    </w:p>
    <w:p w:rsidR="00E26FB5" w:rsidRDefault="00E26FB5" w:rsidP="00E26FB5">
      <w:pPr>
        <w:pStyle w:val="NormalParaAR"/>
        <w:rPr>
          <w:rtl/>
        </w:rPr>
      </w:pPr>
      <w:r>
        <w:rPr>
          <w:rFonts w:hint="cs"/>
          <w:rtl/>
        </w:rPr>
        <w:t xml:space="preserve">وفيما يخص كبار الفاحصين، يوفر مكتب الفلبين فرصاً للتعلم المستمر عن طريق محاضرات وندوات ودورات يقدمها أساتذة جامعات أو علماء فلبينيون عادوا بعد إتمام شهادة الدكتوراه في الخارج ومكاتب مختلفة للملكية الفكرية. وتتاح فرص التعلم المستمر أيضاً للفاحصين عن طريق </w:t>
      </w:r>
      <w:proofErr w:type="spellStart"/>
      <w:r>
        <w:rPr>
          <w:rFonts w:hint="cs"/>
          <w:rtl/>
        </w:rPr>
        <w:t>زمالات</w:t>
      </w:r>
      <w:proofErr w:type="spellEnd"/>
      <w:r>
        <w:rPr>
          <w:rFonts w:hint="cs"/>
          <w:rtl/>
        </w:rPr>
        <w:t xml:space="preserve"> لشهادات ماجستير.</w:t>
      </w:r>
    </w:p>
    <w:p w:rsidR="00E26FB5" w:rsidRDefault="00E26FB5" w:rsidP="00E26FB5">
      <w:pPr>
        <w:bidi/>
        <w:rPr>
          <w:rFonts w:ascii="Arabic Typesetting" w:hAnsi="Arabic Typesetting" w:cs="Arabic Typesetting"/>
          <w:sz w:val="36"/>
          <w:szCs w:val="36"/>
          <w:rtl/>
        </w:rPr>
      </w:pPr>
      <w:r>
        <w:rPr>
          <w:rtl/>
        </w:rPr>
        <w:br w:type="page"/>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lastRenderedPageBreak/>
        <w:tab/>
      </w:r>
      <w:r>
        <w:rPr>
          <w:rFonts w:ascii="Arabic Typesetting" w:hAnsi="Arabic Typesetting" w:cs="Arabic Typesetting" w:hint="cs"/>
          <w:iCs/>
          <w:sz w:val="36"/>
          <w:szCs w:val="36"/>
          <w:rtl/>
          <w:lang w:bidi="ar-EG"/>
        </w:rPr>
        <w:t>الموارد المادية</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709" w:hanging="709"/>
        <w:rPr>
          <w:rFonts w:ascii="Arabic Typesetting" w:hAnsi="Arabic Typesetting" w:cs="Arabic Typesetting"/>
          <w:iCs/>
          <w:sz w:val="36"/>
          <w:szCs w:val="36"/>
          <w:rtl/>
          <w:lang w:bidi="ar-EG"/>
        </w:rPr>
      </w:pPr>
      <w:r>
        <w:rPr>
          <w:rFonts w:ascii="Arabic Typesetting" w:hAnsi="Arabic Typesetting" w:cs="Arabic Typesetting"/>
          <w:iCs/>
          <w:sz w:val="36"/>
          <w:szCs w:val="36"/>
          <w:lang w:bidi="ar-EG"/>
        </w:rPr>
        <w:tab/>
      </w:r>
      <w:r>
        <w:rPr>
          <w:rFonts w:ascii="Arabic Typesetting" w:hAnsi="Arabic Typesetting" w:cs="Arabic Typesetting" w:hint="cs"/>
          <w:iCs/>
          <w:sz w:val="36"/>
          <w:szCs w:val="36"/>
          <w:rtl/>
          <w:lang w:bidi="ar-EG"/>
        </w:rPr>
        <w:t>"3"</w:t>
      </w: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وصف البنية التحتية الموجودة لضمان</w:t>
      </w:r>
      <w:r>
        <w:rPr>
          <w:rFonts w:ascii="Arabic Typesetting" w:hAnsi="Arabic Typesetting" w:cs="Arabic Typesetting" w:hint="cs"/>
          <w:iCs/>
          <w:sz w:val="36"/>
          <w:szCs w:val="36"/>
          <w:rtl/>
          <w:lang w:bidi="ar-EG"/>
        </w:rPr>
        <w:t xml:space="preserve"> </w:t>
      </w:r>
      <w:r w:rsidRPr="001512E1">
        <w:rPr>
          <w:rFonts w:ascii="Arabic Typesetting" w:hAnsi="Arabic Typesetting" w:cs="Arabic Typesetting"/>
          <w:iCs/>
          <w:sz w:val="36"/>
          <w:szCs w:val="36"/>
          <w:rtl/>
          <w:lang w:bidi="ar-EG"/>
        </w:rPr>
        <w:t>توفر المعدات والتسهيلات الملائمة مثل برامج ومعدات تكنولوجيا المعلومات لدعم عملية البحث والفحص والمحافظة عليها؛</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709" w:hanging="709"/>
        <w:rPr>
          <w:rFonts w:ascii="Arabic Typesetting" w:hAnsi="Arabic Typesetting" w:cs="Arabic Typesetting"/>
          <w:iCs/>
          <w:sz w:val="36"/>
          <w:szCs w:val="36"/>
          <w:rtl/>
          <w:lang w:bidi="ar-EG"/>
        </w:rPr>
      </w:pPr>
      <w:r>
        <w:rPr>
          <w:rFonts w:ascii="Arabic Typesetting" w:hAnsi="Arabic Typesetting" w:cs="Arabic Typesetting"/>
          <w:iCs/>
          <w:sz w:val="36"/>
          <w:szCs w:val="36"/>
          <w:lang w:bidi="ar-EG"/>
        </w:rPr>
        <w:tab/>
      </w:r>
      <w:r w:rsidRPr="001512E1">
        <w:rPr>
          <w:rFonts w:ascii="Arabic Typesetting" w:hAnsi="Arabic Typesetting" w:cs="Arabic Typesetting" w:hint="cs"/>
          <w:iCs/>
          <w:sz w:val="36"/>
          <w:szCs w:val="36"/>
          <w:rtl/>
          <w:lang w:bidi="ar-EG"/>
        </w:rPr>
        <w:t>"</w:t>
      </w:r>
      <w:r>
        <w:rPr>
          <w:rFonts w:ascii="Arabic Typesetting" w:hAnsi="Arabic Typesetting" w:cs="Arabic Typesetting" w:hint="cs"/>
          <w:iCs/>
          <w:sz w:val="36"/>
          <w:szCs w:val="36"/>
          <w:rtl/>
          <w:lang w:bidi="ar-EG"/>
        </w:rPr>
        <w:t>4</w:t>
      </w:r>
      <w:r w:rsidRPr="001512E1">
        <w:rPr>
          <w:rFonts w:ascii="Arabic Typesetting" w:hAnsi="Arabic Typesetting" w:cs="Arabic Typesetting" w:hint="cs"/>
          <w:iCs/>
          <w:sz w:val="36"/>
          <w:szCs w:val="36"/>
          <w:rtl/>
          <w:lang w:bidi="ar-EG"/>
        </w:rPr>
        <w:t>"</w:t>
      </w:r>
      <w:r>
        <w:rPr>
          <w:rFonts w:ascii="Arabic Typesetting" w:hAnsi="Arabic Typesetting" w:cs="Arabic Typesetting" w:hint="cs"/>
          <w:iCs/>
          <w:sz w:val="36"/>
          <w:szCs w:val="36"/>
          <w:rtl/>
          <w:lang w:bidi="ar-EG"/>
        </w:rPr>
        <w:tab/>
      </w:r>
      <w:proofErr w:type="gramStart"/>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توفر</w:t>
      </w:r>
      <w:proofErr w:type="gramEnd"/>
      <w:r w:rsidRPr="001512E1">
        <w:rPr>
          <w:rFonts w:ascii="Arabic Typesetting" w:hAnsi="Arabic Typesetting" w:cs="Arabic Typesetting"/>
          <w:iCs/>
          <w:sz w:val="36"/>
          <w:szCs w:val="36"/>
          <w:rtl/>
          <w:lang w:bidi="ar-EG"/>
        </w:rPr>
        <w:t xml:space="preserve"> الحد الأدنى من الوثائق كما تنص القاعدة 34 والنفاذ إليها وترتيبها جيدًا والمحافظة عليها لأغراض البحث والفحص.</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hint="cs"/>
          <w:i/>
          <w:sz w:val="36"/>
          <w:szCs w:val="36"/>
          <w:rtl/>
          <w:lang w:bidi="ar-EG"/>
        </w:rPr>
        <w:t>و</w:t>
      </w:r>
      <w:r w:rsidRPr="001512E1">
        <w:rPr>
          <w:rFonts w:ascii="Arabic Typesetting" w:hAnsi="Arabic Typesetting" w:cs="Arabic Typesetting"/>
          <w:iCs/>
          <w:sz w:val="36"/>
          <w:szCs w:val="36"/>
          <w:rtl/>
          <w:lang w:bidi="ar-EG"/>
        </w:rPr>
        <w:t xml:space="preserve">بيان ما إذا كانت ورقية أو في بطاقات مجهرية أو مخزنة في وسائط إلكترونية، </w:t>
      </w:r>
      <w:r w:rsidRPr="001512E1">
        <w:rPr>
          <w:rFonts w:ascii="Arabic Typesetting" w:hAnsi="Arabic Typesetting" w:cs="Arabic Typesetting" w:hint="cs"/>
          <w:iCs/>
          <w:sz w:val="36"/>
          <w:szCs w:val="36"/>
          <w:rtl/>
          <w:lang w:bidi="ar-EG"/>
        </w:rPr>
        <w:t>ومكان الحفظ</w:t>
      </w:r>
      <w:r w:rsidRPr="001512E1">
        <w:rPr>
          <w:rFonts w:ascii="Arabic Typesetting" w:hAnsi="Arabic Typesetting" w:cs="Arabic Typesetting"/>
          <w:iCs/>
          <w:sz w:val="36"/>
          <w:szCs w:val="36"/>
          <w:rtl/>
          <w:lang w:bidi="ar-EG"/>
        </w:rPr>
        <w:t>.</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709" w:hanging="709"/>
        <w:rPr>
          <w:rFonts w:ascii="Arabic Typesetting" w:hAnsi="Arabic Typesetting" w:cs="Arabic Typesetting"/>
          <w:iCs/>
          <w:sz w:val="36"/>
          <w:szCs w:val="36"/>
          <w:rtl/>
          <w:lang w:bidi="ar-EG"/>
        </w:rPr>
      </w:pPr>
      <w:r>
        <w:rPr>
          <w:rFonts w:ascii="Arabic Typesetting" w:hAnsi="Arabic Typesetting" w:cs="Arabic Typesetting"/>
          <w:iCs/>
          <w:sz w:val="36"/>
          <w:szCs w:val="36"/>
          <w:lang w:bidi="ar-EG"/>
        </w:rPr>
        <w:tab/>
      </w:r>
      <w:r>
        <w:rPr>
          <w:rFonts w:ascii="Arabic Typesetting" w:hAnsi="Arabic Typesetting" w:cs="Arabic Typesetting" w:hint="cs"/>
          <w:iCs/>
          <w:sz w:val="36"/>
          <w:szCs w:val="36"/>
          <w:rtl/>
          <w:lang w:bidi="ar-EG"/>
        </w:rPr>
        <w:t>"5"</w:t>
      </w:r>
      <w:r>
        <w:rPr>
          <w:rFonts w:ascii="Arabic Typesetting" w:hAnsi="Arabic Typesetting" w:cs="Arabic Typesetting" w:hint="cs"/>
          <w:iCs/>
          <w:sz w:val="36"/>
          <w:szCs w:val="36"/>
          <w:rtl/>
          <w:lang w:bidi="ar-EG"/>
        </w:rPr>
        <w:tab/>
      </w:r>
      <w:r w:rsidRPr="001512E1">
        <w:rPr>
          <w:rFonts w:ascii="Arabic Typesetting" w:hAnsi="Arabic Typesetting" w:cs="Arabic Typesetting" w:hint="cs"/>
          <w:iCs/>
          <w:sz w:val="36"/>
          <w:szCs w:val="36"/>
          <w:rtl/>
          <w:lang w:bidi="ar-EG"/>
        </w:rPr>
        <w:t>وصف تعليمات كيفية التنفيذ:</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lang w:bidi="ar-EG"/>
        </w:rPr>
        <w:tab/>
      </w:r>
      <w:r w:rsidRPr="001512E1">
        <w:rPr>
          <w:rFonts w:ascii="Arabic Typesetting" w:hAnsi="Arabic Typesetting" w:cs="Arabic Typesetting"/>
          <w:iCs/>
          <w:sz w:val="36"/>
          <w:szCs w:val="36"/>
          <w:rtl/>
          <w:lang w:bidi="ar-EG"/>
        </w:rPr>
        <w:t>لمساعدة الموظف</w:t>
      </w:r>
      <w:r>
        <w:rPr>
          <w:rFonts w:ascii="Arabic Typesetting" w:hAnsi="Arabic Typesetting" w:cs="Arabic Typesetting"/>
          <w:iCs/>
          <w:sz w:val="36"/>
          <w:szCs w:val="36"/>
          <w:rtl/>
          <w:lang w:bidi="ar-EG"/>
        </w:rPr>
        <w:t xml:space="preserve">ين </w:t>
      </w:r>
      <w:proofErr w:type="gramStart"/>
      <w:r>
        <w:rPr>
          <w:rFonts w:ascii="Arabic Typesetting" w:hAnsi="Arabic Typesetting" w:cs="Arabic Typesetting"/>
          <w:iCs/>
          <w:sz w:val="36"/>
          <w:szCs w:val="36"/>
          <w:rtl/>
          <w:lang w:bidi="ar-EG"/>
        </w:rPr>
        <w:t>في</w:t>
      </w:r>
      <w:proofErr w:type="gramEnd"/>
      <w:r>
        <w:rPr>
          <w:rFonts w:ascii="Arabic Typesetting" w:hAnsi="Arabic Typesetting" w:cs="Arabic Typesetting"/>
          <w:iCs/>
          <w:sz w:val="36"/>
          <w:szCs w:val="36"/>
          <w:rtl/>
          <w:lang w:bidi="ar-EG"/>
        </w:rPr>
        <w:t xml:space="preserve"> فهم معايير الجودة </w:t>
      </w:r>
      <w:r>
        <w:rPr>
          <w:rFonts w:ascii="Arabic Typesetting" w:hAnsi="Arabic Typesetting" w:cs="Arabic Typesetting" w:hint="cs"/>
          <w:iCs/>
          <w:sz w:val="36"/>
          <w:szCs w:val="36"/>
          <w:rtl/>
          <w:lang w:bidi="ar-EG"/>
        </w:rPr>
        <w:t>والالتزام بها</w:t>
      </w:r>
      <w:r w:rsidRPr="001512E1">
        <w:rPr>
          <w:rFonts w:ascii="Arabic Typesetting" w:hAnsi="Arabic Typesetting" w:cs="Arabic Typesetting" w:hint="cs"/>
          <w:iCs/>
          <w:sz w:val="36"/>
          <w:szCs w:val="36"/>
          <w:rtl/>
          <w:lang w:bidi="ar-EG"/>
        </w:rPr>
        <w:t>؛</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lang w:bidi="ar-EG"/>
        </w:rPr>
        <w:tab/>
      </w:r>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ل</w:t>
      </w:r>
      <w:r w:rsidRPr="001512E1">
        <w:rPr>
          <w:rFonts w:ascii="Arabic Typesetting" w:hAnsi="Arabic Typesetting" w:cs="Arabic Typesetting" w:hint="cs"/>
          <w:iCs/>
          <w:sz w:val="36"/>
          <w:szCs w:val="36"/>
          <w:rtl/>
          <w:lang w:bidi="ar-EG"/>
        </w:rPr>
        <w:t>ا</w:t>
      </w:r>
      <w:r w:rsidRPr="001512E1">
        <w:rPr>
          <w:rFonts w:ascii="Arabic Typesetting" w:hAnsi="Arabic Typesetting" w:cs="Arabic Typesetting"/>
          <w:iCs/>
          <w:sz w:val="36"/>
          <w:szCs w:val="36"/>
          <w:rtl/>
          <w:lang w:bidi="ar-EG"/>
        </w:rPr>
        <w:t>تباع إجراءات العمل بدقة وثبات</w:t>
      </w:r>
      <w:r>
        <w:rPr>
          <w:rFonts w:ascii="Arabic Typesetting" w:hAnsi="Arabic Typesetting" w:cs="Arabic Typesetting" w:hint="cs"/>
          <w:iCs/>
          <w:sz w:val="36"/>
          <w:szCs w:val="36"/>
          <w:rtl/>
          <w:lang w:bidi="ar-EG"/>
        </w:rPr>
        <w:t>؛</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t>وتوثيق</w:t>
      </w:r>
      <w:r>
        <w:rPr>
          <w:rFonts w:ascii="Arabic Typesetting" w:hAnsi="Arabic Typesetting" w:cs="Arabic Typesetting" w:hint="cs"/>
          <w:iCs/>
          <w:sz w:val="36"/>
          <w:szCs w:val="36"/>
          <w:rtl/>
          <w:lang w:bidi="ar-EG"/>
        </w:rPr>
        <w:t xml:space="preserve"> إجراءات العمل</w:t>
      </w:r>
      <w:r w:rsidRPr="001512E1">
        <w:rPr>
          <w:rFonts w:ascii="Arabic Typesetting" w:hAnsi="Arabic Typesetting" w:cs="Arabic Typesetting"/>
          <w:iCs/>
          <w:sz w:val="36"/>
          <w:szCs w:val="36"/>
          <w:rtl/>
          <w:lang w:bidi="ar-EG"/>
        </w:rPr>
        <w:t xml:space="preserve"> وتقديمها للموظفين والمحافظة على تحديثها وتعديلها عند الحاجة.</w:t>
      </w:r>
    </w:p>
    <w:p w:rsidR="00E26FB5" w:rsidRDefault="00E26FB5" w:rsidP="00E26FB5">
      <w:pPr>
        <w:pStyle w:val="NormalParaAR"/>
        <w:rPr>
          <w:rtl/>
          <w:lang w:bidi="ar-EG"/>
        </w:rPr>
      </w:pPr>
      <w:r>
        <w:rPr>
          <w:rFonts w:hint="cs"/>
          <w:rtl/>
          <w:lang w:bidi="ar-EG"/>
        </w:rPr>
        <w:t>"3"</w:t>
      </w:r>
      <w:r>
        <w:rPr>
          <w:rtl/>
          <w:lang w:bidi="ar-EG"/>
        </w:rPr>
        <w:tab/>
      </w:r>
      <w:r>
        <w:rPr>
          <w:rFonts w:hint="cs"/>
          <w:rtl/>
          <w:lang w:bidi="ar-EG"/>
        </w:rPr>
        <w:t xml:space="preserve">يسعى مكتب الفلبين إلى مواكبة أحدث التطورات في مجال تكنولوجيا المعلومات والاتصالات لدعم الفاحصين في إجراء البحث والفحص ولا سيما في مجال </w:t>
      </w:r>
      <w:proofErr w:type="spellStart"/>
      <w:r>
        <w:rPr>
          <w:rFonts w:hint="cs"/>
          <w:rtl/>
          <w:lang w:bidi="ar-EG"/>
        </w:rPr>
        <w:t>الخواديم</w:t>
      </w:r>
      <w:proofErr w:type="spellEnd"/>
      <w:r>
        <w:rPr>
          <w:rFonts w:hint="cs"/>
          <w:rtl/>
          <w:lang w:bidi="ar-EG"/>
        </w:rPr>
        <w:t xml:space="preserve"> والشبكات المتقدمة. وإضافة إلى ذلك، تُستخدم برمجيات مخصصة في عمليات البحث</w:t>
      </w:r>
      <w:r>
        <w:rPr>
          <w:rFonts w:hint="eastAsia"/>
          <w:rtl/>
          <w:lang w:bidi="ar-EG"/>
        </w:rPr>
        <w:t> </w:t>
      </w:r>
      <w:proofErr w:type="gramStart"/>
      <w:r>
        <w:rPr>
          <w:rFonts w:hint="cs"/>
          <w:rtl/>
          <w:lang w:bidi="ar-EG"/>
        </w:rPr>
        <w:t>والفحص</w:t>
      </w:r>
      <w:proofErr w:type="gramEnd"/>
      <w:r>
        <w:rPr>
          <w:rFonts w:hint="cs"/>
          <w:rtl/>
          <w:lang w:bidi="ar-EG"/>
        </w:rPr>
        <w:t>.</w:t>
      </w:r>
    </w:p>
    <w:p w:rsidR="00E26FB5" w:rsidRDefault="00E26FB5" w:rsidP="00E26FB5">
      <w:pPr>
        <w:pStyle w:val="NormalParaAR"/>
        <w:rPr>
          <w:rtl/>
          <w:lang w:bidi="ar-EG"/>
        </w:rPr>
      </w:pPr>
      <w:r>
        <w:rPr>
          <w:rFonts w:hint="cs"/>
          <w:rtl/>
          <w:lang w:bidi="ar-EG"/>
        </w:rPr>
        <w:t xml:space="preserve">ويستخدم مكتب الفلبين نظام الويبو </w:t>
      </w:r>
      <w:proofErr w:type="spellStart"/>
      <w:r>
        <w:rPr>
          <w:rFonts w:hint="cs"/>
          <w:rtl/>
          <w:lang w:bidi="ar-EG"/>
        </w:rPr>
        <w:t>لأتمتة</w:t>
      </w:r>
      <w:proofErr w:type="spellEnd"/>
      <w:r>
        <w:rPr>
          <w:rFonts w:hint="cs"/>
          <w:rtl/>
          <w:lang w:bidi="ar-EG"/>
        </w:rPr>
        <w:t xml:space="preserve"> الملكية الصناعية مع تخصيصه لتدفق العمل في مكتب الفلبين. ويتكامل نظام أتمتة الملكية الصناعية مع الأنظمة المطورة داخلياً بما في ذلك نظاما الإيداع الشبكي وسداد الرسوم من أجل معالجة كل مراحل طلبات البراءات والتصاميم الصناعية ونماذج المنفعة والعلامات التجارية.</w:t>
      </w:r>
    </w:p>
    <w:p w:rsidR="00E26FB5" w:rsidRDefault="00E26FB5" w:rsidP="00E26FB5">
      <w:pPr>
        <w:pStyle w:val="NormalParaAR"/>
        <w:rPr>
          <w:rtl/>
          <w:lang w:bidi="ar-EG"/>
        </w:rPr>
      </w:pPr>
      <w:r>
        <w:rPr>
          <w:rFonts w:hint="cs"/>
          <w:rtl/>
          <w:lang w:bidi="ar-EG"/>
        </w:rPr>
        <w:t xml:space="preserve">ويوفر نظام أتمتة الملكية الصناعية عدداً من الوحدات تؤدي دوراً محورياً في مراحل متنوعة من عملية البحث والفحص وهي (1) وحدة قائمة المهام </w:t>
      </w:r>
      <w:r>
        <w:rPr>
          <w:rtl/>
          <w:lang w:bidi="ar-EG"/>
        </w:rPr>
        <w:t>–</w:t>
      </w:r>
      <w:r>
        <w:rPr>
          <w:rFonts w:hint="cs"/>
          <w:rtl/>
          <w:lang w:bidi="ar-EG"/>
        </w:rPr>
        <w:t xml:space="preserve"> ترصد كل مرحلة من مسار الفحص وتوفر تفاصيل آنية عن وضع كل الطلبات؛ (2) وحدة تدفق العمل </w:t>
      </w:r>
      <w:r>
        <w:rPr>
          <w:rtl/>
          <w:lang w:bidi="ar-EG"/>
        </w:rPr>
        <w:t>–</w:t>
      </w:r>
      <w:r>
        <w:rPr>
          <w:rFonts w:hint="cs"/>
          <w:rtl/>
          <w:lang w:bidi="ar-EG"/>
        </w:rPr>
        <w:t xml:space="preserve"> وهي عبارة عن ملف إلكتروني يجمع معلومات آنية عن كل المعاملات المتعلقة بالطلبات؛ (3) وحدة الإشعارات </w:t>
      </w:r>
      <w:r>
        <w:rPr>
          <w:rtl/>
          <w:lang w:bidi="ar-EG"/>
        </w:rPr>
        <w:t>–</w:t>
      </w:r>
      <w:r>
        <w:rPr>
          <w:rFonts w:hint="cs"/>
          <w:rtl/>
          <w:lang w:bidi="ar-EG"/>
        </w:rPr>
        <w:t xml:space="preserve"> تساعد الفاحصين على إعداد تقارير الفحص بتوفير قوالب نموذجية وإرشادهم إلى الخطوة التالية الواجب اتخاذها؛ (4) وحدة</w:t>
      </w:r>
      <w:r>
        <w:rPr>
          <w:rFonts w:hint="eastAsia"/>
          <w:rtl/>
          <w:lang w:bidi="ar-EG"/>
        </w:rPr>
        <w:t> </w:t>
      </w:r>
      <w:r>
        <w:rPr>
          <w:rFonts w:hint="cs"/>
          <w:rtl/>
          <w:lang w:bidi="ar-EG"/>
        </w:rPr>
        <w:t xml:space="preserve">البحث </w:t>
      </w:r>
      <w:r>
        <w:rPr>
          <w:rtl/>
          <w:lang w:bidi="ar-EG"/>
        </w:rPr>
        <w:t>–</w:t>
      </w:r>
      <w:r>
        <w:rPr>
          <w:rFonts w:hint="cs"/>
          <w:rtl/>
          <w:lang w:bidi="ar-EG"/>
        </w:rPr>
        <w:t xml:space="preserve"> تتيح للفاحصين النفاذ إلى طلبات التصاميم الصناعية ونماذج المنفعة والبراءات المودعة محلياً والمنشورة وغير المنشورة؛ (5) نظام إدارة الوثائق الإلكترونية </w:t>
      </w:r>
      <w:r>
        <w:rPr>
          <w:rtl/>
          <w:lang w:bidi="ar-EG"/>
        </w:rPr>
        <w:t>–</w:t>
      </w:r>
      <w:r>
        <w:rPr>
          <w:rFonts w:hint="cs"/>
          <w:rtl/>
          <w:lang w:bidi="ar-EG"/>
        </w:rPr>
        <w:t xml:space="preserve"> يتيح النفاذ إلى النسخ الإلكترونية من المراسلات مع المودع.</w:t>
      </w:r>
    </w:p>
    <w:p w:rsidR="00E26FB5" w:rsidRDefault="00E26FB5" w:rsidP="00E26FB5">
      <w:pPr>
        <w:pStyle w:val="NormalParaAR"/>
        <w:rPr>
          <w:rtl/>
          <w:lang w:bidi="ar-EG"/>
        </w:rPr>
      </w:pPr>
      <w:r>
        <w:rPr>
          <w:rFonts w:hint="cs"/>
          <w:rtl/>
          <w:lang w:bidi="ar-EG"/>
        </w:rPr>
        <w:t>ويعمل مكتب الفلبين حالياً على تحسين مسارات الأعمال فيه وتعزيز فعاليتها في مجالات حيوية من عملية البحث والفحص بما</w:t>
      </w:r>
      <w:r>
        <w:rPr>
          <w:rFonts w:hint="eastAsia"/>
          <w:rtl/>
          <w:lang w:bidi="ar-EG"/>
        </w:rPr>
        <w:t> </w:t>
      </w:r>
      <w:r>
        <w:rPr>
          <w:rFonts w:hint="cs"/>
          <w:rtl/>
          <w:lang w:bidi="ar-EG"/>
        </w:rPr>
        <w:t>في ذلك منصات للمراسلات الشبكية واستعراض الجودة والإخطارات الآنية والبحث عن البراءات.</w:t>
      </w:r>
    </w:p>
    <w:p w:rsidR="00E26FB5" w:rsidRDefault="00E26FB5" w:rsidP="00E26FB5">
      <w:pPr>
        <w:pStyle w:val="NormalParaAR"/>
        <w:rPr>
          <w:rtl/>
        </w:rPr>
      </w:pPr>
      <w:r>
        <w:rPr>
          <w:rFonts w:hint="cs"/>
          <w:rtl/>
          <w:lang w:bidi="ar-EG"/>
        </w:rPr>
        <w:t>وفيما يخص بنية الشبكة، وضع مكتب الفلبين حلاً أمنياً كاملاً ومتكاملاً يبدأ بجدار أمني معزز بنظام لمنع التسلل مزود بخواص مكافحة الفيروسات والبوت والسخام، و</w:t>
      </w:r>
      <w:proofErr w:type="spellStart"/>
      <w:r>
        <w:rPr>
          <w:lang w:bidi="ar-EG"/>
        </w:rPr>
        <w:t>IPSec</w:t>
      </w:r>
      <w:proofErr w:type="spellEnd"/>
      <w:r>
        <w:rPr>
          <w:rFonts w:hint="cs"/>
          <w:rtl/>
        </w:rPr>
        <w:t xml:space="preserve"> وهي شبكة افتراضية خاصة للاتصالات المؤمنة بين موقعين. </w:t>
      </w:r>
      <w:proofErr w:type="gramStart"/>
      <w:r>
        <w:rPr>
          <w:rFonts w:hint="cs"/>
          <w:rtl/>
        </w:rPr>
        <w:t>ومبدل</w:t>
      </w:r>
      <w:proofErr w:type="gramEnd"/>
      <w:r>
        <w:rPr>
          <w:rFonts w:hint="cs"/>
          <w:rtl/>
        </w:rPr>
        <w:t xml:space="preserve"> الشبكة مزود بعقدتين إنترنت بسعة كافية لخدمة الشبكة كلها ومشغل احتياطي في حال تعطل إحدى العقدتين. </w:t>
      </w:r>
      <w:proofErr w:type="spellStart"/>
      <w:r>
        <w:rPr>
          <w:rFonts w:hint="cs"/>
          <w:rtl/>
        </w:rPr>
        <w:t>والخادوم</w:t>
      </w:r>
      <w:proofErr w:type="spellEnd"/>
      <w:r>
        <w:rPr>
          <w:rFonts w:hint="cs"/>
          <w:rtl/>
        </w:rPr>
        <w:t xml:space="preserve"> افتراضي فيؤدي ذلك إلى تسريع تشغيل أنظمة التطبيقات وعرضها مع ضمان أطول مدة تشغيل. وتعاقد مكتب الفلبين مع خدمات لتخزين البيانات على السحابة، وتُجرى عمليات حفظ البيانات والاختبار بانتظام.</w:t>
      </w:r>
    </w:p>
    <w:p w:rsidR="00E26FB5" w:rsidRDefault="00E26FB5" w:rsidP="00E26FB5">
      <w:pPr>
        <w:pStyle w:val="NormalParaAR"/>
        <w:keepNext/>
        <w:rPr>
          <w:rtl/>
          <w:lang w:bidi="ar-EG"/>
        </w:rPr>
      </w:pPr>
      <w:r>
        <w:rPr>
          <w:rFonts w:hint="cs"/>
          <w:rtl/>
          <w:lang w:bidi="ar-EG"/>
        </w:rPr>
        <w:lastRenderedPageBreak/>
        <w:t>"4"</w:t>
      </w:r>
      <w:r>
        <w:rPr>
          <w:rtl/>
          <w:lang w:bidi="ar-EG"/>
        </w:rPr>
        <w:tab/>
      </w:r>
      <w:r>
        <w:rPr>
          <w:rFonts w:hint="cs"/>
          <w:rtl/>
          <w:lang w:bidi="ar-EG"/>
        </w:rPr>
        <w:t>ويمكن لفاحصي مكتب الفلبين النفاذ إلى قواعد بيانات البراءات وغير البراءات التالية:</w:t>
      </w:r>
    </w:p>
    <w:p w:rsidR="00E26FB5" w:rsidRDefault="00E26FB5" w:rsidP="00E26FB5">
      <w:pPr>
        <w:pStyle w:val="NormalParaAR"/>
        <w:keepNext/>
        <w:ind w:left="1134" w:hanging="567"/>
        <w:rPr>
          <w:rtl/>
          <w:lang w:bidi="ar-EG"/>
        </w:rPr>
      </w:pPr>
      <w:r>
        <w:rPr>
          <w:rFonts w:hint="cs"/>
          <w:rtl/>
          <w:lang w:bidi="ar-EG"/>
        </w:rPr>
        <w:t>(أ)</w:t>
      </w:r>
      <w:r>
        <w:rPr>
          <w:rtl/>
          <w:lang w:bidi="ar-EG"/>
        </w:rPr>
        <w:tab/>
      </w:r>
      <w:r>
        <w:rPr>
          <w:rFonts w:hint="cs"/>
          <w:rtl/>
          <w:lang w:bidi="ar-EG"/>
        </w:rPr>
        <w:t xml:space="preserve">منصة البحث التجارية تومسون للابتكار التي تغطي </w:t>
      </w:r>
      <w:r w:rsidRPr="00871F08">
        <w:rPr>
          <w:rtl/>
          <w:lang w:bidi="ar-EG"/>
        </w:rPr>
        <w:t xml:space="preserve">مؤشر البراءات العالمي </w:t>
      </w:r>
      <w:proofErr w:type="spellStart"/>
      <w:r w:rsidRPr="00871F08">
        <w:rPr>
          <w:rtl/>
          <w:lang w:bidi="ar-EG"/>
        </w:rPr>
        <w:t>ديرونت</w:t>
      </w:r>
      <w:proofErr w:type="spellEnd"/>
      <w:r w:rsidRPr="00871F08">
        <w:rPr>
          <w:rtl/>
          <w:lang w:bidi="ar-EG"/>
        </w:rPr>
        <w:t xml:space="preserve"> (</w:t>
      </w:r>
      <w:r w:rsidRPr="00871F08">
        <w:rPr>
          <w:cs/>
          <w:lang w:bidi="ar-EG"/>
        </w:rPr>
        <w:t>‎</w:t>
      </w:r>
      <w:r w:rsidRPr="00871F08">
        <w:rPr>
          <w:lang w:bidi="ar-EG"/>
        </w:rPr>
        <w:t>DWPI</w:t>
      </w:r>
      <w:r w:rsidRPr="00871F08">
        <w:rPr>
          <w:rtl/>
          <w:lang w:bidi="ar-EG"/>
        </w:rPr>
        <w:t>‏)</w:t>
      </w:r>
      <w:r>
        <w:rPr>
          <w:rFonts w:hint="cs"/>
          <w:rtl/>
          <w:lang w:bidi="ar-EG"/>
        </w:rPr>
        <w:t>؛</w:t>
      </w:r>
    </w:p>
    <w:p w:rsidR="00E26FB5" w:rsidRDefault="00E26FB5" w:rsidP="00E26FB5">
      <w:pPr>
        <w:pStyle w:val="NormalParaAR"/>
        <w:ind w:left="1134" w:hanging="567"/>
        <w:rPr>
          <w:rtl/>
          <w:lang w:bidi="ar-EG"/>
        </w:rPr>
      </w:pPr>
      <w:r>
        <w:rPr>
          <w:rFonts w:hint="cs"/>
          <w:rtl/>
          <w:lang w:bidi="ar-EG"/>
        </w:rPr>
        <w:t>(ب)</w:t>
      </w:r>
      <w:r>
        <w:rPr>
          <w:rtl/>
          <w:lang w:bidi="ar-EG"/>
        </w:rPr>
        <w:tab/>
      </w:r>
      <w:r>
        <w:rPr>
          <w:rFonts w:hint="cs"/>
          <w:rtl/>
          <w:lang w:bidi="ar-EG"/>
        </w:rPr>
        <w:t xml:space="preserve">قاعدة بيانات </w:t>
      </w:r>
      <w:r>
        <w:rPr>
          <w:lang w:bidi="ar-EG"/>
        </w:rPr>
        <w:t>WIPS</w:t>
      </w:r>
      <w:r>
        <w:rPr>
          <w:rFonts w:hint="cs"/>
          <w:rtl/>
          <w:lang w:bidi="ar-EG"/>
        </w:rPr>
        <w:t xml:space="preserve"> العالمية التي تحتوي على النص الكامل لطلبات البراءات من الولايات المتحدة وأوروبا واليابان وكوريا والصين بما في ذلك طلبات معاهدة البراءات الصادرة قبل عام 1975؛</w:t>
      </w:r>
    </w:p>
    <w:p w:rsidR="00E26FB5" w:rsidRDefault="00E26FB5" w:rsidP="00E26FB5">
      <w:pPr>
        <w:pStyle w:val="NormalParaAR"/>
        <w:ind w:left="1134" w:hanging="567"/>
        <w:rPr>
          <w:rtl/>
        </w:rPr>
      </w:pPr>
      <w:r>
        <w:rPr>
          <w:rFonts w:hint="cs"/>
          <w:rtl/>
          <w:lang w:bidi="ar-EG"/>
        </w:rPr>
        <w:t>(ج)</w:t>
      </w:r>
      <w:r>
        <w:rPr>
          <w:rtl/>
          <w:lang w:bidi="ar-EG"/>
        </w:rPr>
        <w:tab/>
      </w:r>
      <w:r>
        <w:rPr>
          <w:rFonts w:hint="cs"/>
          <w:rtl/>
          <w:lang w:bidi="ar-EG"/>
        </w:rPr>
        <w:t>قواعد البيانات المتاحة للجمهور مثل "1" المحلل المفتوح لتصنيف الاتحاد الدولي للكيمياء البحتة والتطبيقية (</w:t>
      </w:r>
      <w:r>
        <w:rPr>
          <w:lang w:bidi="ar-EG"/>
        </w:rPr>
        <w:t>OSPIN</w:t>
      </w:r>
      <w:r>
        <w:rPr>
          <w:rFonts w:hint="cs"/>
          <w:rtl/>
        </w:rPr>
        <w:t>)؛ "2" </w:t>
      </w:r>
      <w:r w:rsidRPr="00611496">
        <w:rPr>
          <w:rtl/>
        </w:rPr>
        <w:t>المركز الوطني للمعلومات في مجال التكنولوجيا الحيوية (</w:t>
      </w:r>
      <w:r w:rsidRPr="00611496">
        <w:t>NCBI</w:t>
      </w:r>
      <w:r w:rsidRPr="00611496">
        <w:rPr>
          <w:rtl/>
        </w:rPr>
        <w:t>)</w:t>
      </w:r>
      <w:r>
        <w:rPr>
          <w:rFonts w:hint="cs"/>
          <w:rtl/>
        </w:rPr>
        <w:t>؛ "3" </w:t>
      </w:r>
      <w:r w:rsidRPr="00611496">
        <w:rPr>
          <w:rtl/>
        </w:rPr>
        <w:t>المختبر الأوروبي للبيولوجيا الجزيئية – المعهد الأوروبي للمعلوماتية الحيوية (</w:t>
      </w:r>
      <w:r w:rsidRPr="00611496">
        <w:t>EMBL EBI</w:t>
      </w:r>
      <w:r w:rsidRPr="00611496">
        <w:rPr>
          <w:rtl/>
        </w:rPr>
        <w:t>)</w:t>
      </w:r>
      <w:r>
        <w:rPr>
          <w:rFonts w:hint="cs"/>
          <w:rtl/>
        </w:rPr>
        <w:t xml:space="preserve"> للبحث عن قوائم التسلسلات؛ "4" </w:t>
      </w:r>
      <w:r>
        <w:t>3GPP</w:t>
      </w:r>
      <w:r>
        <w:rPr>
          <w:rFonts w:hint="cs"/>
          <w:rtl/>
        </w:rPr>
        <w:t xml:space="preserve"> لتكنولوجيات الاتصالات؛ "5" </w:t>
      </w:r>
      <w:r w:rsidRPr="00611496">
        <w:rPr>
          <w:rtl/>
        </w:rPr>
        <w:t>نظام الويبو للنفاذ المركزي إلى تقارير البحث والفحص</w:t>
      </w:r>
      <w:r w:rsidRPr="00611496">
        <w:rPr>
          <w:rFonts w:hint="cs"/>
          <w:rtl/>
        </w:rPr>
        <w:t xml:space="preserve"> </w:t>
      </w:r>
      <w:r>
        <w:rPr>
          <w:rFonts w:hint="cs"/>
          <w:rtl/>
        </w:rPr>
        <w:t>(</w:t>
      </w:r>
      <w:r>
        <w:t>WIPO Case</w:t>
      </w:r>
      <w:r>
        <w:rPr>
          <w:rFonts w:hint="cs"/>
          <w:rtl/>
        </w:rPr>
        <w:t>)؛ "6" ركن البراءات؛</w:t>
      </w:r>
    </w:p>
    <w:p w:rsidR="00E26FB5" w:rsidRDefault="00E26FB5" w:rsidP="00E26FB5">
      <w:pPr>
        <w:pStyle w:val="NormalParaAR"/>
        <w:ind w:left="1134" w:hanging="567"/>
        <w:rPr>
          <w:rtl/>
        </w:rPr>
      </w:pPr>
      <w:r>
        <w:rPr>
          <w:rFonts w:hint="cs"/>
          <w:rtl/>
        </w:rPr>
        <w:t>(د)</w:t>
      </w:r>
      <w:r>
        <w:rPr>
          <w:rtl/>
        </w:rPr>
        <w:tab/>
      </w:r>
      <w:r>
        <w:rPr>
          <w:rFonts w:hint="cs"/>
          <w:rtl/>
        </w:rPr>
        <w:t xml:space="preserve">قواعد بيانات مثل </w:t>
      </w:r>
      <w:r>
        <w:t>PubMed</w:t>
      </w:r>
      <w:r>
        <w:rPr>
          <w:rFonts w:hint="cs"/>
          <w:rtl/>
        </w:rPr>
        <w:t xml:space="preserve"> التي تتيح مقالات غير متعلقة بالبراءات في مجال الكيمياء والبيولوجيا الجزيئية والعلوم قبل السريرية، و</w:t>
      </w:r>
      <w:r>
        <w:t>The Lens</w:t>
      </w:r>
      <w:r>
        <w:rPr>
          <w:rFonts w:hint="cs"/>
          <w:rtl/>
        </w:rPr>
        <w:t xml:space="preserve"> للبحث عن تسلسلات شاملة للحمض النووي والبروتين؛</w:t>
      </w:r>
    </w:p>
    <w:p w:rsidR="00E26FB5" w:rsidRDefault="00E26FB5" w:rsidP="00E26FB5">
      <w:pPr>
        <w:pStyle w:val="NormalParaAR"/>
        <w:ind w:left="1134" w:hanging="567"/>
        <w:rPr>
          <w:rtl/>
        </w:rPr>
      </w:pPr>
      <w:r>
        <w:rPr>
          <w:rFonts w:hint="cs"/>
          <w:rtl/>
        </w:rPr>
        <w:t>(ه)</w:t>
      </w:r>
      <w:r>
        <w:rPr>
          <w:rtl/>
        </w:rPr>
        <w:tab/>
      </w:r>
      <w:r>
        <w:rPr>
          <w:rFonts w:hint="cs"/>
          <w:rtl/>
        </w:rPr>
        <w:t>المكتبة الرقمية للملكية الصناعية (</w:t>
      </w:r>
      <w:r>
        <w:t>IPOPHL IPDL</w:t>
      </w:r>
      <w:r>
        <w:rPr>
          <w:rFonts w:hint="cs"/>
          <w:rtl/>
        </w:rPr>
        <w:t>) وقاعدة البيانات الداخلية لمكتب الفلبين (نظام</w:t>
      </w:r>
      <w:r>
        <w:rPr>
          <w:rFonts w:hint="eastAsia"/>
          <w:rtl/>
        </w:rPr>
        <w:t> </w:t>
      </w:r>
      <w:r>
        <w:rPr>
          <w:rFonts w:hint="cs"/>
          <w:rtl/>
        </w:rPr>
        <w:t>أتمتة</w:t>
      </w:r>
      <w:r>
        <w:rPr>
          <w:rFonts w:hint="eastAsia"/>
          <w:rtl/>
        </w:rPr>
        <w:t> </w:t>
      </w:r>
      <w:r>
        <w:rPr>
          <w:rFonts w:hint="cs"/>
          <w:rtl/>
        </w:rPr>
        <w:t>الملكية</w:t>
      </w:r>
      <w:r>
        <w:rPr>
          <w:rFonts w:hint="eastAsia"/>
          <w:rtl/>
        </w:rPr>
        <w:t> </w:t>
      </w:r>
      <w:r>
        <w:rPr>
          <w:rFonts w:hint="cs"/>
          <w:rtl/>
        </w:rPr>
        <w:t>الصناعية)؛</w:t>
      </w:r>
    </w:p>
    <w:p w:rsidR="00E26FB5" w:rsidRDefault="00E26FB5" w:rsidP="00E26FB5">
      <w:pPr>
        <w:pStyle w:val="NormalParaAR"/>
        <w:ind w:left="1134" w:hanging="567"/>
        <w:rPr>
          <w:rtl/>
        </w:rPr>
      </w:pPr>
      <w:r>
        <w:rPr>
          <w:rFonts w:hint="cs"/>
          <w:rtl/>
        </w:rPr>
        <w:t>(و)</w:t>
      </w:r>
      <w:r>
        <w:rPr>
          <w:rtl/>
        </w:rPr>
        <w:tab/>
      </w:r>
      <w:r>
        <w:rPr>
          <w:rFonts w:hint="cs"/>
          <w:rtl/>
        </w:rPr>
        <w:t>قواعد البيانات الوطنية لمكاتب أخرى للملكية الفكرية مثل مكتب الولايات المتحدة للبراءات والعلامات التجارية، والمنصة اليابانية لمعلومات البراءات (</w:t>
      </w:r>
      <w:r>
        <w:t>J-PATPLAT</w:t>
      </w:r>
      <w:r>
        <w:rPr>
          <w:rFonts w:hint="cs"/>
          <w:rtl/>
        </w:rPr>
        <w:t xml:space="preserve">)، ونظام </w:t>
      </w:r>
      <w:r>
        <w:t>AUSPAT</w:t>
      </w:r>
      <w:r>
        <w:rPr>
          <w:rFonts w:hint="cs"/>
          <w:rtl/>
        </w:rPr>
        <w:t xml:space="preserve"> الأسترالي، و</w:t>
      </w:r>
      <w:proofErr w:type="spellStart"/>
      <w:r>
        <w:t>Espacenet</w:t>
      </w:r>
      <w:proofErr w:type="spellEnd"/>
      <w:r>
        <w:rPr>
          <w:rFonts w:hint="cs"/>
          <w:rtl/>
        </w:rPr>
        <w:t>، والشبكة</w:t>
      </w:r>
      <w:r w:rsidRPr="00611496">
        <w:rPr>
          <w:rtl/>
        </w:rPr>
        <w:t xml:space="preserve"> المتقدمة للملكية الصناعي</w:t>
      </w:r>
      <w:r>
        <w:rPr>
          <w:rFonts w:hint="cs"/>
          <w:rtl/>
        </w:rPr>
        <w:t>ة (</w:t>
      </w:r>
      <w:r>
        <w:t>AIPN</w:t>
      </w:r>
      <w:r>
        <w:rPr>
          <w:rFonts w:hint="cs"/>
          <w:rtl/>
        </w:rPr>
        <w:t>).</w:t>
      </w:r>
    </w:p>
    <w:p w:rsidR="00E26FB5" w:rsidRDefault="00E26FB5" w:rsidP="00E26FB5">
      <w:pPr>
        <w:pStyle w:val="NormalParaAR"/>
        <w:rPr>
          <w:rtl/>
        </w:rPr>
      </w:pPr>
      <w:r>
        <w:rPr>
          <w:rFonts w:hint="cs"/>
          <w:rtl/>
        </w:rPr>
        <w:t>وعلى الرغم من امتثال مكتب الفلبين لمتطلبات الحد الأدنى للوثائق، فستُعزَّز خيارات المكتب ونطاق بحثه قريباً بالنفاذ إلى</w:t>
      </w:r>
      <w:r w:rsidRPr="00611496">
        <w:rPr>
          <w:rtl/>
        </w:rPr>
        <w:t xml:space="preserve"> منصة </w:t>
      </w:r>
      <w:r w:rsidRPr="00611496">
        <w:t>STN</w:t>
      </w:r>
      <w:r>
        <w:rPr>
          <w:rFonts w:hint="cs"/>
          <w:rtl/>
        </w:rPr>
        <w:t xml:space="preserve"> و</w:t>
      </w:r>
      <w:r>
        <w:t>IEEE Digital Explore</w:t>
      </w:r>
      <w:r>
        <w:rPr>
          <w:rFonts w:hint="cs"/>
          <w:rtl/>
        </w:rPr>
        <w:t xml:space="preserve">، ويتفاوض المكتب حالياً على النفاذ إلى </w:t>
      </w:r>
      <w:proofErr w:type="spellStart"/>
      <w:r>
        <w:t>EPOQUENet</w:t>
      </w:r>
      <w:proofErr w:type="spellEnd"/>
      <w:r>
        <w:rPr>
          <w:rFonts w:hint="cs"/>
          <w:rtl/>
        </w:rPr>
        <w:t>.</w:t>
      </w:r>
    </w:p>
    <w:p w:rsidR="00E26FB5" w:rsidRDefault="00E26FB5" w:rsidP="00E26FB5">
      <w:pPr>
        <w:pStyle w:val="NormalParaAR"/>
        <w:rPr>
          <w:rtl/>
        </w:rPr>
      </w:pPr>
      <w:r>
        <w:rPr>
          <w:rFonts w:hint="cs"/>
          <w:rtl/>
        </w:rPr>
        <w:t>"5"</w:t>
      </w:r>
      <w:r>
        <w:rPr>
          <w:rtl/>
        </w:rPr>
        <w:tab/>
      </w:r>
      <w:r>
        <w:rPr>
          <w:rFonts w:hint="cs"/>
          <w:rtl/>
        </w:rPr>
        <w:t>وتتوفر على الموقع الإلكتروني لمكتب الفلبين كل المعلومات اللازمة بشأن إجراءات العمل والمبادئ التوجيهية والوثائق المرجعية مثل قانون الملكية الفكرية واللائحة التنفيذية ودليل ممارسات فحص البراءات. ويمكن الاطلاع على دليل الجودة والإصدارات والمذكرات والتعليمات الإدارية الخاصة بنظام استعراض جودة البراءات عبر الموقع الداخلي لمكتب الفلبين.</w:t>
      </w:r>
    </w:p>
    <w:p w:rsidR="00E26FB5" w:rsidRDefault="00E26FB5" w:rsidP="00E26FB5">
      <w:pPr>
        <w:pStyle w:val="NormalParaAR"/>
        <w:rPr>
          <w:rtl/>
        </w:rPr>
      </w:pPr>
      <w:r>
        <w:rPr>
          <w:rFonts w:hint="cs"/>
          <w:rtl/>
        </w:rPr>
        <w:t>وتُبلغ أي تحديثات أو تعليمات عبر الجمعية العامة لمكتب البراءات أو اجتماعات إدارة مكتب البراءات أو الاجتماعات الشهرية للشعبة أو الاجتماعات الخاصة المعقودة عند الحاجة.</w:t>
      </w:r>
    </w:p>
    <w:p w:rsidR="00E26FB5" w:rsidRDefault="00E26FB5" w:rsidP="00E26FB5">
      <w:pPr>
        <w:rPr>
          <w:rFonts w:ascii="Arabic Typesetting" w:hAnsi="Arabic Typesetting" w:cs="Arabic Typesetting"/>
          <w:sz w:val="36"/>
          <w:szCs w:val="36"/>
          <w:rtl/>
        </w:rPr>
      </w:pPr>
      <w:r>
        <w:rPr>
          <w:rtl/>
        </w:rPr>
        <w:br w:type="page"/>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lastRenderedPageBreak/>
        <w:tab/>
      </w:r>
      <w:proofErr w:type="gramStart"/>
      <w:r>
        <w:rPr>
          <w:rFonts w:ascii="Arabic Typesetting" w:hAnsi="Arabic Typesetting" w:cs="Arabic Typesetting"/>
          <w:iCs/>
          <w:sz w:val="36"/>
          <w:szCs w:val="36"/>
          <w:rtl/>
          <w:lang w:bidi="ar-EG"/>
        </w:rPr>
        <w:t>موارد</w:t>
      </w:r>
      <w:proofErr w:type="gramEnd"/>
      <w:r>
        <w:rPr>
          <w:rFonts w:ascii="Arabic Typesetting" w:hAnsi="Arabic Typesetting" w:cs="Arabic Typesetting"/>
          <w:iCs/>
          <w:sz w:val="36"/>
          <w:szCs w:val="36"/>
          <w:rtl/>
          <w:lang w:bidi="ar-EG"/>
        </w:rPr>
        <w:t xml:space="preserve"> التدريب:</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ind w:left="567" w:hanging="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Pr>
          <w:rFonts w:ascii="Arabic Typesetting" w:hAnsi="Arabic Typesetting" w:cs="Arabic Typesetting" w:hint="cs"/>
          <w:iCs/>
          <w:sz w:val="36"/>
          <w:szCs w:val="36"/>
          <w:rtl/>
          <w:lang w:bidi="ar-EG"/>
        </w:rPr>
        <w:t>"6"</w:t>
      </w: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وصف</w:t>
      </w:r>
      <w:r>
        <w:rPr>
          <w:rFonts w:ascii="Arabic Typesetting" w:hAnsi="Arabic Typesetting" w:cs="Arabic Typesetting" w:hint="cs"/>
          <w:iCs/>
          <w:sz w:val="36"/>
          <w:szCs w:val="36"/>
          <w:rtl/>
          <w:lang w:bidi="ar-EG"/>
        </w:rPr>
        <w:t xml:space="preserve"> </w:t>
      </w:r>
      <w:r w:rsidRPr="001512E1">
        <w:rPr>
          <w:rFonts w:ascii="Arabic Typesetting" w:hAnsi="Arabic Typesetting" w:cs="Arabic Typesetting"/>
          <w:iCs/>
          <w:sz w:val="36"/>
          <w:szCs w:val="36"/>
          <w:rtl/>
          <w:lang w:bidi="ar-EG"/>
        </w:rPr>
        <w:t xml:space="preserve">البنية التحتية </w:t>
      </w:r>
      <w:r>
        <w:rPr>
          <w:rFonts w:ascii="Arabic Typesetting" w:hAnsi="Arabic Typesetting" w:cs="Arabic Typesetting" w:hint="cs"/>
          <w:iCs/>
          <w:sz w:val="36"/>
          <w:szCs w:val="36"/>
          <w:rtl/>
          <w:lang w:bidi="ar-EG"/>
        </w:rPr>
        <w:t>ل</w:t>
      </w:r>
      <w:r w:rsidRPr="001512E1">
        <w:rPr>
          <w:rFonts w:ascii="Arabic Typesetting" w:hAnsi="Arabic Typesetting" w:cs="Arabic Typesetting"/>
          <w:iCs/>
          <w:sz w:val="36"/>
          <w:szCs w:val="36"/>
          <w:rtl/>
          <w:lang w:bidi="ar-EG"/>
        </w:rPr>
        <w:t xml:space="preserve">لتدريب </w:t>
      </w:r>
      <w:r>
        <w:rPr>
          <w:rFonts w:ascii="Arabic Typesetting" w:hAnsi="Arabic Typesetting" w:cs="Arabic Typesetting" w:hint="cs"/>
          <w:iCs/>
          <w:sz w:val="36"/>
          <w:szCs w:val="36"/>
          <w:rtl/>
          <w:lang w:bidi="ar-EG"/>
        </w:rPr>
        <w:t>والتطوير</w:t>
      </w:r>
      <w:r w:rsidRPr="001512E1">
        <w:rPr>
          <w:rFonts w:ascii="Arabic Typesetting" w:hAnsi="Arabic Typesetting" w:cs="Arabic Typesetting"/>
          <w:iCs/>
          <w:sz w:val="36"/>
          <w:szCs w:val="36"/>
          <w:rtl/>
          <w:lang w:bidi="ar-EG"/>
        </w:rPr>
        <w:t xml:space="preserve"> </w:t>
      </w:r>
      <w:r>
        <w:rPr>
          <w:rFonts w:ascii="Arabic Typesetting" w:hAnsi="Arabic Typesetting" w:cs="Arabic Typesetting" w:hint="cs"/>
          <w:iCs/>
          <w:sz w:val="36"/>
          <w:szCs w:val="36"/>
          <w:rtl/>
          <w:lang w:bidi="ar-EG"/>
        </w:rPr>
        <w:t xml:space="preserve">والبرنامج </w:t>
      </w:r>
      <w:r w:rsidRPr="001512E1">
        <w:rPr>
          <w:rFonts w:ascii="Arabic Typesetting" w:hAnsi="Arabic Typesetting" w:cs="Arabic Typesetting"/>
          <w:iCs/>
          <w:sz w:val="36"/>
          <w:szCs w:val="36"/>
          <w:rtl/>
          <w:lang w:bidi="ar-EG"/>
        </w:rPr>
        <w:t xml:space="preserve">الذي يضمن أن جميع الموظفين </w:t>
      </w:r>
      <w:r>
        <w:rPr>
          <w:rFonts w:ascii="Arabic Typesetting" w:hAnsi="Arabic Typesetting" w:cs="Arabic Typesetting" w:hint="cs"/>
          <w:iCs/>
          <w:sz w:val="36"/>
          <w:szCs w:val="36"/>
          <w:rtl/>
          <w:lang w:bidi="ar-EG"/>
        </w:rPr>
        <w:t>المس</w:t>
      </w:r>
      <w:r w:rsidRPr="00D63943">
        <w:rPr>
          <w:rFonts w:ascii="Arabic Typesetting" w:hAnsi="Arabic Typesetting" w:cs="Arabic Typesetting"/>
          <w:iCs/>
          <w:sz w:val="36"/>
          <w:szCs w:val="36"/>
          <w:rtl/>
          <w:lang w:bidi="ar-EG"/>
        </w:rPr>
        <w:t>ؤ</w:t>
      </w:r>
      <w:r w:rsidRPr="001512E1">
        <w:rPr>
          <w:rFonts w:ascii="Arabic Typesetting" w:hAnsi="Arabic Typesetting" w:cs="Arabic Typesetting" w:hint="cs"/>
          <w:iCs/>
          <w:sz w:val="36"/>
          <w:szCs w:val="36"/>
          <w:rtl/>
          <w:lang w:bidi="ar-EG"/>
        </w:rPr>
        <w:t>ولين</w:t>
      </w:r>
      <w:r w:rsidRPr="001512E1">
        <w:rPr>
          <w:rFonts w:ascii="Arabic Typesetting" w:hAnsi="Arabic Typesetting" w:cs="Arabic Typesetting"/>
          <w:iCs/>
          <w:sz w:val="36"/>
          <w:szCs w:val="36"/>
          <w:rtl/>
          <w:lang w:bidi="ar-EG"/>
        </w:rPr>
        <w:t xml:space="preserve"> عن عملية البحث والفحص:</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يكتسبون المهارات والخبرات اللازمة ويحافظون عليها؛</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i/>
          <w:sz w:val="36"/>
          <w:szCs w:val="36"/>
          <w:rtl/>
        </w:rPr>
        <w:tab/>
      </w:r>
      <w:r>
        <w:rPr>
          <w:rFonts w:ascii="Arabic Typesetting" w:hAnsi="Arabic Typesetting" w:cs="Arabic Typesetting"/>
          <w:i/>
          <w:sz w:val="36"/>
          <w:szCs w:val="36"/>
          <w:rtl/>
        </w:rPr>
        <w:tab/>
      </w:r>
      <w:proofErr w:type="gramStart"/>
      <w:r w:rsidRPr="001512E1">
        <w:rPr>
          <w:rFonts w:ascii="Arabic Typesetting" w:hAnsi="Arabic Typesetting" w:cs="Arabic Typesetting" w:hint="cs"/>
          <w:i/>
          <w:sz w:val="36"/>
          <w:szCs w:val="36"/>
          <w:rtl/>
        </w:rPr>
        <w:t>و</w:t>
      </w:r>
      <w:r w:rsidRPr="001512E1">
        <w:rPr>
          <w:rFonts w:ascii="Arabic Typesetting" w:hAnsi="Arabic Typesetting" w:cs="Arabic Typesetting"/>
          <w:iCs/>
          <w:sz w:val="36"/>
          <w:szCs w:val="36"/>
          <w:rtl/>
          <w:lang w:bidi="ar-EG"/>
        </w:rPr>
        <w:t>على</w:t>
      </w:r>
      <w:proofErr w:type="gramEnd"/>
      <w:r w:rsidRPr="001512E1">
        <w:rPr>
          <w:rFonts w:ascii="Arabic Typesetting" w:hAnsi="Arabic Typesetting" w:cs="Arabic Typesetting"/>
          <w:iCs/>
          <w:sz w:val="36"/>
          <w:szCs w:val="36"/>
          <w:rtl/>
          <w:lang w:bidi="ar-EG"/>
        </w:rPr>
        <w:t xml:space="preserve"> وعي تام بأهمية الامتثال لمعايير</w:t>
      </w:r>
      <w:r>
        <w:rPr>
          <w:rFonts w:ascii="Arabic Typesetting" w:hAnsi="Arabic Typesetting" w:cs="Arabic Typesetting" w:hint="cs"/>
          <w:iCs/>
          <w:sz w:val="36"/>
          <w:szCs w:val="36"/>
          <w:rtl/>
          <w:lang w:bidi="ar-EG"/>
        </w:rPr>
        <w:t xml:space="preserve"> وشروط</w:t>
      </w:r>
      <w:r w:rsidRPr="001512E1">
        <w:rPr>
          <w:rFonts w:ascii="Arabic Typesetting" w:hAnsi="Arabic Typesetting" w:cs="Arabic Typesetting"/>
          <w:iCs/>
          <w:sz w:val="36"/>
          <w:szCs w:val="36"/>
          <w:rtl/>
          <w:lang w:bidi="ar-EG"/>
        </w:rPr>
        <w:t xml:space="preserve"> الجودة.</w:t>
      </w:r>
    </w:p>
    <w:p w:rsidR="00E26FB5" w:rsidRDefault="00E26FB5" w:rsidP="00E26FB5">
      <w:pPr>
        <w:pStyle w:val="NormalParaAR"/>
        <w:spacing w:before="240"/>
        <w:rPr>
          <w:i/>
          <w:iCs/>
          <w:rtl/>
          <w:lang w:bidi="ar-EG"/>
        </w:rPr>
      </w:pPr>
      <w:r w:rsidRPr="00BA549A">
        <w:rPr>
          <w:rFonts w:hint="cs"/>
          <w:i/>
          <w:iCs/>
          <w:rtl/>
          <w:lang w:bidi="ar-EG"/>
        </w:rPr>
        <w:t>البرنامج التدريبي لفاحصي البراءات الجدد</w:t>
      </w:r>
    </w:p>
    <w:p w:rsidR="00E26FB5" w:rsidRDefault="00E26FB5" w:rsidP="00E26FB5">
      <w:pPr>
        <w:pStyle w:val="NormalParaAR"/>
        <w:spacing w:before="240"/>
        <w:rPr>
          <w:rtl/>
          <w:lang w:bidi="ar-EG"/>
        </w:rPr>
      </w:pPr>
      <w:r>
        <w:rPr>
          <w:rFonts w:hint="cs"/>
          <w:rtl/>
          <w:lang w:bidi="ar-EG"/>
        </w:rPr>
        <w:t>بحلول تاريخ تعيين المكتب كإدارة للبحث الدولي، سيكون الفاحصون الجدد مزودين بمهارات فحص البراءات وقادرين على إجراء البحث والفحص الموضوعي بأنفسهم.</w:t>
      </w:r>
    </w:p>
    <w:p w:rsidR="00E26FB5" w:rsidRDefault="00E26FB5" w:rsidP="00E26FB5">
      <w:pPr>
        <w:pStyle w:val="NormalParaAR"/>
        <w:spacing w:before="240"/>
        <w:rPr>
          <w:rtl/>
          <w:lang w:bidi="ar-EG"/>
        </w:rPr>
      </w:pPr>
      <w:r>
        <w:rPr>
          <w:rFonts w:hint="cs"/>
          <w:rtl/>
          <w:lang w:bidi="ar-EG"/>
        </w:rPr>
        <w:t>ويطبق مكتب الفلبين برنامجاً للتدريب وبناء القدرات قائماً على الكفاءات وموجَّهاً إلى فاحصي البراءات لضمان جودة البحث والفحص. ويقوم تكوين الكفاءات على برنامجين هما (1) برنامج تدريب فاحصي البراءات الجدد؛ (2) وبرنامج التدريب المستمر. ويعدّ البرنامج الأول الذي استحدثه مكتب الفلبين برنامجاً تدريبياً منظماً وشاملاً للغاية يجمع العناصر الوجيهة من البرامج التدريبية لمكتب الولايات المتحدة للبراءات والعلامات التجارية ومكتب أستراليا للملكية الفكرية والمكتب الأوروبي للملكية الفكرية. وينقسم ذلك البرنامج إلى ثلاث (3) مراحل.</w:t>
      </w:r>
    </w:p>
    <w:p w:rsidR="00E26FB5" w:rsidRDefault="00E26FB5" w:rsidP="00E26FB5">
      <w:pPr>
        <w:pStyle w:val="NormalParaAR"/>
        <w:spacing w:before="240"/>
        <w:rPr>
          <w:rtl/>
          <w:lang w:bidi="ar-EG"/>
        </w:rPr>
      </w:pPr>
      <w:r>
        <w:rPr>
          <w:rFonts w:hint="cs"/>
          <w:rtl/>
          <w:lang w:bidi="ar-EG"/>
        </w:rPr>
        <w:t xml:space="preserve">أما المرحلة الأولى فتغطي المفاهيم الأساسية للبحث في البراءات وفحصها والممارسات والإجراءات والأحكام القانونية </w:t>
      </w:r>
      <w:proofErr w:type="spellStart"/>
      <w:r>
        <w:rPr>
          <w:rFonts w:hint="cs"/>
          <w:rtl/>
          <w:lang w:bidi="ar-EG"/>
        </w:rPr>
        <w:t>والأتمتة</w:t>
      </w:r>
      <w:proofErr w:type="spellEnd"/>
      <w:r>
        <w:rPr>
          <w:rFonts w:hint="cs"/>
          <w:rtl/>
          <w:lang w:bidi="ar-EG"/>
        </w:rPr>
        <w:t xml:space="preserve"> فضلاً عن التنمية الشخصية والمهنية.</w:t>
      </w:r>
    </w:p>
    <w:p w:rsidR="00E26FB5" w:rsidRDefault="00E26FB5" w:rsidP="00E26FB5">
      <w:pPr>
        <w:pStyle w:val="NormalParaAR"/>
        <w:spacing w:before="240"/>
        <w:rPr>
          <w:rtl/>
          <w:lang w:bidi="ar-EG"/>
        </w:rPr>
      </w:pPr>
      <w:r>
        <w:rPr>
          <w:rFonts w:hint="cs"/>
          <w:rtl/>
          <w:lang w:bidi="ar-EG"/>
        </w:rPr>
        <w:t xml:space="preserve">وأما المرحلة الثانية فتخص التدريب على </w:t>
      </w:r>
      <w:proofErr w:type="gramStart"/>
      <w:r>
        <w:rPr>
          <w:rFonts w:hint="cs"/>
          <w:rtl/>
          <w:lang w:bidi="ar-EG"/>
        </w:rPr>
        <w:t>التكنولوجيا</w:t>
      </w:r>
      <w:proofErr w:type="gramEnd"/>
      <w:r>
        <w:rPr>
          <w:rFonts w:hint="cs"/>
          <w:rtl/>
          <w:lang w:bidi="ar-EG"/>
        </w:rPr>
        <w:t xml:space="preserve">. إذ يعيَّن الفاحصون الجدد </w:t>
      </w:r>
      <w:proofErr w:type="gramStart"/>
      <w:r>
        <w:rPr>
          <w:rFonts w:hint="cs"/>
          <w:rtl/>
          <w:lang w:bidi="ar-EG"/>
        </w:rPr>
        <w:t>في</w:t>
      </w:r>
      <w:proofErr w:type="gramEnd"/>
      <w:r>
        <w:rPr>
          <w:rFonts w:hint="cs"/>
          <w:rtl/>
          <w:lang w:bidi="ar-EG"/>
        </w:rPr>
        <w:t xml:space="preserve"> شُعب الفحص حيث يعالجون طلبات فعلية ويطبقون ما درسوه. ويشرف عليهم كبار </w:t>
      </w:r>
      <w:proofErr w:type="gramStart"/>
      <w:r>
        <w:rPr>
          <w:rFonts w:hint="cs"/>
          <w:rtl/>
          <w:lang w:bidi="ar-EG"/>
        </w:rPr>
        <w:t>الفاحصين</w:t>
      </w:r>
      <w:proofErr w:type="gramEnd"/>
      <w:r>
        <w:rPr>
          <w:rFonts w:hint="cs"/>
          <w:rtl/>
          <w:lang w:bidi="ar-EG"/>
        </w:rPr>
        <w:t xml:space="preserve"> خلال تلك المرحلة.</w:t>
      </w:r>
    </w:p>
    <w:p w:rsidR="00E26FB5" w:rsidRDefault="00E26FB5" w:rsidP="00E26FB5">
      <w:pPr>
        <w:pStyle w:val="NormalParaAR"/>
        <w:spacing w:before="240"/>
        <w:rPr>
          <w:rtl/>
          <w:lang w:bidi="ar-EG"/>
        </w:rPr>
      </w:pPr>
      <w:proofErr w:type="gramStart"/>
      <w:r>
        <w:rPr>
          <w:rFonts w:hint="cs"/>
          <w:rtl/>
          <w:lang w:bidi="ar-EG"/>
        </w:rPr>
        <w:t>وأما</w:t>
      </w:r>
      <w:proofErr w:type="gramEnd"/>
      <w:r>
        <w:rPr>
          <w:rFonts w:hint="cs"/>
          <w:rtl/>
          <w:lang w:bidi="ar-EG"/>
        </w:rPr>
        <w:t xml:space="preserve"> المرحلة الثالثة فتشمل تدريب تكميلي على الفحص والبحث وغيرهما من مجالات الملكية الفكرية وفقاً للتقييم خلال المرحلتين السابقتين. وفيما يخص برنامج تدريب فاحصي البراءات الجدد، تُستخدم منهجيات مختلفة مثل المحاضرات والعمل</w:t>
      </w:r>
      <w:r>
        <w:rPr>
          <w:rFonts w:hint="eastAsia"/>
          <w:rtl/>
          <w:lang w:bidi="ar-EG"/>
        </w:rPr>
        <w:t> </w:t>
      </w:r>
      <w:r>
        <w:rPr>
          <w:rFonts w:hint="cs"/>
          <w:rtl/>
          <w:lang w:bidi="ar-EG"/>
        </w:rPr>
        <w:t xml:space="preserve">الجماعي والعروض والاختبارات والتمارين وحلقات العمل لضمان التعلم الفعال. </w:t>
      </w:r>
      <w:proofErr w:type="gramStart"/>
      <w:r>
        <w:rPr>
          <w:rFonts w:hint="cs"/>
          <w:rtl/>
          <w:lang w:bidi="ar-EG"/>
        </w:rPr>
        <w:t>ويُجرى</w:t>
      </w:r>
      <w:proofErr w:type="gramEnd"/>
      <w:r>
        <w:rPr>
          <w:rFonts w:hint="cs"/>
          <w:rtl/>
          <w:lang w:bidi="ar-EG"/>
        </w:rPr>
        <w:t xml:space="preserve"> تقييم بعد كل مرحلة من مراحل</w:t>
      </w:r>
      <w:r>
        <w:rPr>
          <w:rFonts w:hint="eastAsia"/>
          <w:rtl/>
          <w:lang w:bidi="ar-EG"/>
        </w:rPr>
        <w:t> </w:t>
      </w:r>
      <w:r>
        <w:rPr>
          <w:rFonts w:hint="cs"/>
          <w:rtl/>
          <w:lang w:bidi="ar-EG"/>
        </w:rPr>
        <w:t>ذلك البرنامج.</w:t>
      </w:r>
    </w:p>
    <w:p w:rsidR="00E26FB5" w:rsidRDefault="00E26FB5" w:rsidP="00E26FB5">
      <w:pPr>
        <w:pStyle w:val="NormalParaAR"/>
        <w:spacing w:before="240"/>
        <w:rPr>
          <w:rtl/>
          <w:lang w:bidi="ar-EG"/>
        </w:rPr>
      </w:pPr>
      <w:proofErr w:type="gramStart"/>
      <w:r>
        <w:rPr>
          <w:rFonts w:hint="cs"/>
          <w:i/>
          <w:iCs/>
          <w:rtl/>
          <w:lang w:bidi="ar-EG"/>
        </w:rPr>
        <w:t>تقييم</w:t>
      </w:r>
      <w:proofErr w:type="gramEnd"/>
      <w:r>
        <w:rPr>
          <w:rFonts w:hint="cs"/>
          <w:i/>
          <w:iCs/>
          <w:rtl/>
          <w:lang w:bidi="ar-EG"/>
        </w:rPr>
        <w:t xml:space="preserve"> الكفاءات</w:t>
      </w:r>
    </w:p>
    <w:p w:rsidR="00E26FB5" w:rsidRDefault="00E26FB5" w:rsidP="00E26FB5">
      <w:pPr>
        <w:pStyle w:val="NormalParaAR"/>
        <w:spacing w:before="240"/>
        <w:rPr>
          <w:rtl/>
          <w:lang w:bidi="ar-EG"/>
        </w:rPr>
      </w:pPr>
      <w:r>
        <w:rPr>
          <w:rFonts w:hint="cs"/>
          <w:rtl/>
          <w:lang w:bidi="ar-EG"/>
        </w:rPr>
        <w:t xml:space="preserve">يخضع فاحصو البراءات الجدد لتقييم بعد كل مرحلة من برنامج تدريب فاحصي البراءات الجدد. </w:t>
      </w:r>
      <w:proofErr w:type="gramStart"/>
      <w:r>
        <w:rPr>
          <w:rFonts w:hint="cs"/>
          <w:rtl/>
          <w:lang w:bidi="ar-EG"/>
        </w:rPr>
        <w:t>ولا</w:t>
      </w:r>
      <w:proofErr w:type="gramEnd"/>
      <w:r>
        <w:rPr>
          <w:rFonts w:hint="cs"/>
          <w:rtl/>
          <w:lang w:bidi="ar-EG"/>
        </w:rPr>
        <w:t xml:space="preserve"> يُسمح لمتدرب يعجز عن إثبات مهاراته في البحث والفحص خلال المرحلة الأولى بالانتقال إلى المرحلة الثانية أو التدريب الخاص على التكنولوجيا. </w:t>
      </w:r>
      <w:proofErr w:type="gramStart"/>
      <w:r>
        <w:rPr>
          <w:rFonts w:hint="cs"/>
          <w:rtl/>
          <w:lang w:bidi="ar-EG"/>
        </w:rPr>
        <w:t>وخلال</w:t>
      </w:r>
      <w:proofErr w:type="gramEnd"/>
      <w:r>
        <w:rPr>
          <w:rFonts w:hint="cs"/>
          <w:rtl/>
          <w:lang w:bidi="ar-EG"/>
        </w:rPr>
        <w:t xml:space="preserve"> المرحلة الثانية، يمكن للمشرف أو مساعده التعليق على كفاءات المتدرب.</w:t>
      </w:r>
    </w:p>
    <w:p w:rsidR="00E26FB5" w:rsidRDefault="00E26FB5" w:rsidP="00E26FB5">
      <w:pPr>
        <w:pStyle w:val="NormalParaAR"/>
        <w:spacing w:before="240"/>
        <w:rPr>
          <w:rtl/>
          <w:lang w:bidi="ar-EG"/>
        </w:rPr>
      </w:pPr>
      <w:proofErr w:type="gramStart"/>
      <w:r>
        <w:rPr>
          <w:rFonts w:hint="cs"/>
          <w:rtl/>
          <w:lang w:bidi="ar-EG"/>
        </w:rPr>
        <w:t>وفي</w:t>
      </w:r>
      <w:proofErr w:type="gramEnd"/>
      <w:r>
        <w:rPr>
          <w:rFonts w:hint="cs"/>
          <w:rtl/>
          <w:lang w:bidi="ar-EG"/>
        </w:rPr>
        <w:t xml:space="preserve"> المرحلة الثانية، يجب على المتدربين إنجاز ستة (6) تقارير فحص متتالية دون أخطاء. وكلما أخطأ متدرب بموجب القسمين 1 و2 (البحث والأهلية للبراءة ووضوح المطالبات) من المعايير القائمة لنظام استعراض جودة البراءات، اضطر لإعداد ستة (6) تقارير إضافية حتى يستوفي شرط التقارير الستة المتتالية الخالية من الأخطاء. </w:t>
      </w:r>
      <w:proofErr w:type="gramStart"/>
      <w:r>
        <w:rPr>
          <w:rFonts w:hint="cs"/>
          <w:rtl/>
          <w:lang w:bidi="ar-EG"/>
        </w:rPr>
        <w:t>وقد</w:t>
      </w:r>
      <w:proofErr w:type="gramEnd"/>
      <w:r>
        <w:rPr>
          <w:rFonts w:hint="cs"/>
          <w:rtl/>
          <w:lang w:bidi="ar-EG"/>
        </w:rPr>
        <w:t xml:space="preserve"> يتجاوز عدد الطلبات ما هو مطلوب إذا رأى المدرب بحكم تقديره أن المتدرب يحتاج إلى مزيد من الممارسة في موضوعات معينة.</w:t>
      </w:r>
    </w:p>
    <w:p w:rsidR="00E26FB5" w:rsidRDefault="00E26FB5" w:rsidP="00E26FB5">
      <w:pPr>
        <w:pStyle w:val="NormalParaAR"/>
        <w:spacing w:before="240"/>
        <w:rPr>
          <w:rtl/>
          <w:lang w:bidi="ar-EG"/>
        </w:rPr>
      </w:pPr>
      <w:r>
        <w:rPr>
          <w:rFonts w:hint="cs"/>
          <w:rtl/>
          <w:lang w:bidi="ar-EG"/>
        </w:rPr>
        <w:lastRenderedPageBreak/>
        <w:t>وتخضع نواتج عمل كل فاحصي البراءات لمرحلتين من ضبط الجودة الداخلية يجريهما مساعد المشرف (مساعد رئيس الشعبة) والمشرف (رئيس الشعبة).</w:t>
      </w:r>
    </w:p>
    <w:p w:rsidR="00E26FB5" w:rsidRPr="00386B47" w:rsidRDefault="00E26FB5" w:rsidP="00E26FB5">
      <w:pPr>
        <w:pStyle w:val="NormalParaAR"/>
        <w:spacing w:before="240"/>
        <w:rPr>
          <w:i/>
          <w:iCs/>
          <w:rtl/>
          <w:lang w:bidi="ar-EG"/>
        </w:rPr>
      </w:pPr>
      <w:proofErr w:type="gramStart"/>
      <w:r>
        <w:rPr>
          <w:rFonts w:hint="cs"/>
          <w:i/>
          <w:iCs/>
          <w:rtl/>
          <w:lang w:bidi="ar-EG"/>
        </w:rPr>
        <w:t>برنامج</w:t>
      </w:r>
      <w:proofErr w:type="gramEnd"/>
      <w:r>
        <w:rPr>
          <w:rFonts w:hint="cs"/>
          <w:i/>
          <w:iCs/>
          <w:rtl/>
          <w:lang w:bidi="ar-EG"/>
        </w:rPr>
        <w:t xml:space="preserve"> التدريب المستمر</w:t>
      </w:r>
    </w:p>
    <w:p w:rsidR="00E26FB5" w:rsidRDefault="00E26FB5" w:rsidP="00E26FB5">
      <w:pPr>
        <w:pStyle w:val="NormalParaAR"/>
        <w:spacing w:before="240"/>
        <w:rPr>
          <w:rtl/>
          <w:lang w:bidi="ar-EG"/>
        </w:rPr>
      </w:pPr>
      <w:r>
        <w:rPr>
          <w:rFonts w:hint="cs"/>
          <w:rtl/>
          <w:lang w:bidi="ar-EG"/>
        </w:rPr>
        <w:t xml:space="preserve">سعياً إلى تعزيز قدرات الفاحصين الموجودين وكفاءاتهم، يوفر مكتب الفلبين برنامج تدريب مستمر. ويشمل ذلك البرنامج دورات متقدمة وحلقات عمل وندوات عن البحث عن البراءات وفحصها في مجالات تكنولوجية متنوعة فضلاً عن التكنولوجيات الجديدة والناشئة والمستجدات في التشريعات المتعلقة بالبراءات والممارسات والإجراءات وزيارات القطاعات التي تستخدم تكنولوجيات متقدمة. وأقام مكتب الفلبين شراكة مع إدارة العلوم والتكنولوجيا في إطار برنامج الباحثين العائدين في عام 2011 وهو برنامج يهدف إلى تعزيز الموارد البشرية العلمية والتكنولوجية الوطنية عن طريق نقل المعارف والخبرات الجديدة المتنوعة. وفي إطار ذلك البرنامج، يقدِّم الحاصلون على </w:t>
      </w:r>
      <w:proofErr w:type="spellStart"/>
      <w:r>
        <w:rPr>
          <w:rFonts w:hint="cs"/>
          <w:rtl/>
          <w:lang w:bidi="ar-EG"/>
        </w:rPr>
        <w:t>الدكتوراة</w:t>
      </w:r>
      <w:proofErr w:type="spellEnd"/>
      <w:r>
        <w:rPr>
          <w:rFonts w:hint="cs"/>
          <w:rtl/>
          <w:lang w:bidi="ar-EG"/>
        </w:rPr>
        <w:t xml:space="preserve"> من الخارج والتابعون لإدارة العلوم والتكنولوجيا محاضرات ودورات تدريبية لفاحصي البراءات في مجالات تكنولوجية محددة.</w:t>
      </w:r>
    </w:p>
    <w:p w:rsidR="00E26FB5" w:rsidRDefault="00E26FB5" w:rsidP="00E26FB5">
      <w:pPr>
        <w:pStyle w:val="NormalParaAR"/>
        <w:spacing w:before="240"/>
        <w:rPr>
          <w:rtl/>
        </w:rPr>
      </w:pPr>
      <w:r>
        <w:rPr>
          <w:rFonts w:hint="cs"/>
          <w:rtl/>
        </w:rPr>
        <w:t>وكثَّف مكتب الفلبين أنشطة تكوين الكفاءات فيه في مجالَي البحث والفحص بالاشتراك مع مكاتب أخرى للملكية الفكرية وإدارات دولية ولا سيما مكتب الولايات المتحدة للبراءات والعلامات التجارية والمكتب الأوروبي للبراءات والمكتب الياباني للبراءات فضلاً عن الويبو. وإضافة إلى ذلك، انتفع فاحصو البراءات بدورات التعلّم عن بعد التي توفرها الويبو والأكاديمية الأوروبية للبراءات ومكاتب أجنبية للملكية الفكرية. ويوفر مكتب الفلبين دورات تدريبية للفاحصين والموظفين الإداريين ويبلغهم بأحدث المستجدات في نظام معاهدة البراءات بالتعاون مع شعبة الويبو المعنية بمعاهدة التعاون بشأن البراءات.</w:t>
      </w:r>
    </w:p>
    <w:p w:rsidR="00E26FB5" w:rsidRDefault="00E26FB5" w:rsidP="00E26FB5">
      <w:pPr>
        <w:pStyle w:val="NormalParaAR"/>
        <w:spacing w:before="240"/>
        <w:rPr>
          <w:rtl/>
        </w:rPr>
      </w:pPr>
      <w:r>
        <w:rPr>
          <w:rFonts w:hint="cs"/>
          <w:rtl/>
        </w:rPr>
        <w:t xml:space="preserve">وسعياً إلى مواصلة تطوير كفاءات الموظفين والحفاظ على قدراتهم وحماستهم العالية، يوفر مكتب الفلبين برنامج زمالة لماجستير الهندسة البيولوجية المخصص للاستجابة للاحتياجات التقنية لفاحصي مكتب الفلبين. وهذه الشهادة موفرة بالاشتراك مع </w:t>
      </w:r>
      <w:r w:rsidRPr="00FC7743">
        <w:rPr>
          <w:rtl/>
        </w:rPr>
        <w:t xml:space="preserve">معهد </w:t>
      </w:r>
      <w:proofErr w:type="spellStart"/>
      <w:r w:rsidRPr="00FC7743">
        <w:rPr>
          <w:rtl/>
        </w:rPr>
        <w:t>مابوا</w:t>
      </w:r>
      <w:proofErr w:type="spellEnd"/>
      <w:r w:rsidRPr="00FC7743">
        <w:rPr>
          <w:rtl/>
        </w:rPr>
        <w:t xml:space="preserve"> للتكنولوجيا وهو المؤسسة ا</w:t>
      </w:r>
      <w:r>
        <w:rPr>
          <w:rtl/>
        </w:rPr>
        <w:t>لأولى للعلوم والهندسة ف</w:t>
      </w:r>
      <w:r>
        <w:rPr>
          <w:rFonts w:hint="cs"/>
          <w:rtl/>
        </w:rPr>
        <w:t>ي الفلبين ومركز للتميز في دراسة الهندسة وفقاً للجنة التعليم العالي ومؤسسة معتمدة لدى مجلس الاعتماد للهندسة والتكنولوجيا. ويجري استحداث برنامج مماثل للفاحصين في المجالات الميكانيكية.</w:t>
      </w:r>
    </w:p>
    <w:p w:rsidR="00E26FB5" w:rsidRDefault="00E26FB5" w:rsidP="00E26FB5">
      <w:pPr>
        <w:pStyle w:val="NormalParaAR"/>
        <w:spacing w:before="240"/>
        <w:rPr>
          <w:rtl/>
        </w:rPr>
      </w:pPr>
      <w:r>
        <w:rPr>
          <w:rFonts w:hint="cs"/>
          <w:rtl/>
        </w:rPr>
        <w:t>ويوفر مكتب الفلبين أيضاً دورات تدريبية على ممارسات معاهدة البراءات وإجراءاتها ومستجداتها فضلاً عن نظام إدارة جيد لفائدة فاحصي البراءات والموظفين الإداريين كليهما.</w:t>
      </w:r>
    </w:p>
    <w:p w:rsidR="00E26FB5" w:rsidRPr="001512E1" w:rsidRDefault="00E26FB5" w:rsidP="00E26FB5">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iCs/>
          <w:sz w:val="36"/>
          <w:szCs w:val="36"/>
          <w:rtl/>
        </w:rPr>
        <w:tab/>
      </w:r>
      <w:r w:rsidRPr="001512E1">
        <w:rPr>
          <w:rFonts w:ascii="Arabic Typesetting" w:hAnsi="Arabic Typesetting" w:cs="Arabic Typesetting"/>
          <w:iCs/>
          <w:sz w:val="36"/>
          <w:szCs w:val="36"/>
          <w:rtl/>
          <w:lang w:bidi="ar-EG"/>
        </w:rPr>
        <w:t>الرقابة على الموارد:</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Pr>
          <w:rFonts w:ascii="Arabic Typesetting" w:hAnsi="Arabic Typesetting" w:cs="Arabic Typesetting" w:hint="cs"/>
          <w:iCs/>
          <w:sz w:val="36"/>
          <w:szCs w:val="36"/>
          <w:rtl/>
          <w:lang w:bidi="ar-EG"/>
        </w:rPr>
        <w:t>"7"</w:t>
      </w:r>
      <w:r>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 xml:space="preserve">وصف النظام الموجود </w:t>
      </w:r>
      <w:proofErr w:type="gramStart"/>
      <w:r w:rsidRPr="001512E1">
        <w:rPr>
          <w:rFonts w:ascii="Arabic Typesetting" w:hAnsi="Arabic Typesetting" w:cs="Arabic Typesetting"/>
          <w:iCs/>
          <w:sz w:val="36"/>
          <w:szCs w:val="36"/>
          <w:rtl/>
          <w:lang w:bidi="ar-EG"/>
        </w:rPr>
        <w:t>لرصد</w:t>
      </w:r>
      <w:proofErr w:type="gramEnd"/>
      <w:r w:rsidRPr="001512E1">
        <w:rPr>
          <w:rFonts w:ascii="Arabic Typesetting" w:hAnsi="Arabic Typesetting" w:cs="Arabic Typesetting"/>
          <w:iCs/>
          <w:sz w:val="36"/>
          <w:szCs w:val="36"/>
          <w:rtl/>
          <w:lang w:bidi="ar-EG"/>
        </w:rPr>
        <w:t xml:space="preserve"> الموارد المطلوبة وتحديدها باستمرار:</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6"/>
        <w:rPr>
          <w:rFonts w:ascii="Arabic Typesetting" w:hAnsi="Arabic Typesetting" w:cs="Arabic Typesetting"/>
          <w:sz w:val="36"/>
          <w:szCs w:val="36"/>
          <w:rtl/>
          <w:lang w:bidi="ar-EG"/>
        </w:rPr>
      </w:pPr>
      <w:r>
        <w:rPr>
          <w:rFonts w:ascii="Arabic Typesetting" w:hAnsi="Arabic Typesetting" w:cs="Arabic Typesetting"/>
          <w:iCs/>
          <w:sz w:val="36"/>
          <w:szCs w:val="36"/>
          <w:rtl/>
          <w:lang w:bidi="ar-EG"/>
        </w:rPr>
        <w:tab/>
      </w:r>
      <w:r>
        <w:rPr>
          <w:rFonts w:ascii="Arabic Typesetting" w:hAnsi="Arabic Typesetting" w:cs="Arabic Typesetting"/>
          <w:iCs/>
          <w:sz w:val="36"/>
          <w:szCs w:val="36"/>
          <w:rtl/>
          <w:lang w:bidi="ar-EG"/>
        </w:rPr>
        <w:tab/>
      </w:r>
      <w:proofErr w:type="gramStart"/>
      <w:r>
        <w:rPr>
          <w:rFonts w:ascii="Arabic Typesetting" w:hAnsi="Arabic Typesetting" w:cs="Arabic Typesetting"/>
          <w:iCs/>
          <w:sz w:val="36"/>
          <w:szCs w:val="36"/>
          <w:rtl/>
          <w:lang w:bidi="ar-EG"/>
        </w:rPr>
        <w:t>ل</w:t>
      </w:r>
      <w:r>
        <w:rPr>
          <w:rFonts w:ascii="Arabic Typesetting" w:hAnsi="Arabic Typesetting" w:cs="Arabic Typesetting" w:hint="cs"/>
          <w:iCs/>
          <w:sz w:val="36"/>
          <w:szCs w:val="36"/>
          <w:rtl/>
          <w:lang w:bidi="ar-EG"/>
        </w:rPr>
        <w:t>تلبية</w:t>
      </w:r>
      <w:proofErr w:type="gramEnd"/>
      <w:r w:rsidRPr="001512E1">
        <w:rPr>
          <w:rFonts w:ascii="Arabic Typesetting" w:hAnsi="Arabic Typesetting" w:cs="Arabic Typesetting"/>
          <w:iCs/>
          <w:sz w:val="36"/>
          <w:szCs w:val="36"/>
          <w:rtl/>
          <w:lang w:bidi="ar-EG"/>
        </w:rPr>
        <w:t xml:space="preserve"> الطلب؛</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bidi/>
        <w:spacing w:after="240" w:line="360" w:lineRule="exact"/>
        <w:ind w:firstLine="566"/>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 xml:space="preserve">وللوفاء بمعايير الجودة فيما يخص البحث </w:t>
      </w:r>
      <w:proofErr w:type="gramStart"/>
      <w:r w:rsidRPr="001512E1">
        <w:rPr>
          <w:rFonts w:ascii="Arabic Typesetting" w:hAnsi="Arabic Typesetting" w:cs="Arabic Typesetting"/>
          <w:iCs/>
          <w:sz w:val="36"/>
          <w:szCs w:val="36"/>
          <w:rtl/>
          <w:lang w:bidi="ar-EG"/>
        </w:rPr>
        <w:t>والفحص</w:t>
      </w:r>
      <w:proofErr w:type="gramEnd"/>
      <w:r>
        <w:rPr>
          <w:rFonts w:ascii="Arabic Typesetting" w:hAnsi="Arabic Typesetting" w:cs="Arabic Typesetting" w:hint="cs"/>
          <w:iCs/>
          <w:sz w:val="36"/>
          <w:szCs w:val="36"/>
          <w:rtl/>
          <w:lang w:bidi="ar-EG"/>
        </w:rPr>
        <w:t>.</w:t>
      </w:r>
    </w:p>
    <w:p w:rsidR="00E26FB5" w:rsidRDefault="00E26FB5" w:rsidP="00E26FB5">
      <w:pPr>
        <w:pStyle w:val="NormalParaAR"/>
        <w:rPr>
          <w:rtl/>
          <w:lang w:bidi="ar-EG"/>
        </w:rPr>
      </w:pPr>
      <w:r>
        <w:rPr>
          <w:rFonts w:hint="cs"/>
          <w:rtl/>
          <w:lang w:bidi="ar-EG"/>
        </w:rPr>
        <w:t xml:space="preserve">يوجد نظام مؤتمت </w:t>
      </w:r>
      <w:proofErr w:type="gramStart"/>
      <w:r>
        <w:rPr>
          <w:rFonts w:hint="cs"/>
          <w:rtl/>
          <w:lang w:bidi="ar-EG"/>
        </w:rPr>
        <w:t>لرصد</w:t>
      </w:r>
      <w:proofErr w:type="gramEnd"/>
      <w:r>
        <w:rPr>
          <w:rFonts w:hint="cs"/>
          <w:rtl/>
          <w:lang w:bidi="ar-EG"/>
        </w:rPr>
        <w:t xml:space="preserve"> عبء العمل والمهام المسندة من خلال نظام أتمتة الملكية الصناعية. وتصدر وحدة إدارة السجلات تقريراً شهرياً عن الطلبات المسندة وكل نواتج العمل التي يخرجها فاحصو البراءات في مختلف الشُعب. وبناء على التقرير، تحدد إدارة مكتب البراءات ضرورة الاستعانة بفاحصي براءات إضافيين أو إعادة توزيعهم من مجال تكنولوجي إلى آخر من أجل مواكبة زيادة الطلبات عند الاقتضاء.</w:t>
      </w:r>
    </w:p>
    <w:p w:rsidR="00E26FB5" w:rsidRDefault="00E26FB5" w:rsidP="00E26FB5">
      <w:pPr>
        <w:pStyle w:val="NormalParaAR"/>
        <w:rPr>
          <w:rtl/>
          <w:lang w:bidi="ar-EG"/>
        </w:rPr>
      </w:pPr>
      <w:proofErr w:type="gramStart"/>
      <w:r>
        <w:rPr>
          <w:rFonts w:hint="cs"/>
          <w:rtl/>
          <w:lang w:bidi="ar-EG"/>
        </w:rPr>
        <w:lastRenderedPageBreak/>
        <w:t>ومن</w:t>
      </w:r>
      <w:proofErr w:type="gramEnd"/>
      <w:r>
        <w:rPr>
          <w:rFonts w:hint="cs"/>
          <w:rtl/>
          <w:lang w:bidi="ar-EG"/>
        </w:rPr>
        <w:t xml:space="preserve"> حيث الرصد المستمر لمعايير الجودة وتحديد الموارد اللازمة للامتثال لها، تصدر إدارة الجودة تقريراً شهرياً عن نتيجة استعراض جودة نواتج عمل الفاحصين. </w:t>
      </w:r>
      <w:proofErr w:type="gramStart"/>
      <w:r>
        <w:rPr>
          <w:rFonts w:hint="cs"/>
          <w:rtl/>
          <w:lang w:bidi="ar-EG"/>
        </w:rPr>
        <w:t>ويشتمل</w:t>
      </w:r>
      <w:proofErr w:type="gramEnd"/>
      <w:r>
        <w:rPr>
          <w:rFonts w:hint="cs"/>
          <w:rtl/>
          <w:lang w:bidi="ar-EG"/>
        </w:rPr>
        <w:t xml:space="preserve"> التقرير على نتيجة استعراض الجودة بما في ذلك حالات الامتثال وعدم الامتثال فضلاً عن توصيات بتعيين مستعرضي جودة إضافيين أو تحديد موارد أخرى لازمة عند الاقتضاء. ويُقدَّم التقرير إلى إدارة مكتب البراءات كي تنظر فيه وتوافق عليه.</w:t>
      </w:r>
    </w:p>
    <w:p w:rsidR="00E26FB5" w:rsidRPr="00507A23" w:rsidRDefault="00E26FB5" w:rsidP="00E26FB5">
      <w:pPr>
        <w:pStyle w:val="Heading1"/>
        <w:rPr>
          <w:rtl/>
        </w:rPr>
      </w:pPr>
      <w:r w:rsidRPr="00507A23">
        <w:rPr>
          <w:rFonts w:hint="cs"/>
          <w:rtl/>
        </w:rPr>
        <w:t>3.</w:t>
      </w:r>
      <w:r w:rsidRPr="00507A23">
        <w:rPr>
          <w:rtl/>
        </w:rPr>
        <w:tab/>
      </w:r>
      <w:proofErr w:type="gramStart"/>
      <w:r>
        <w:rPr>
          <w:rFonts w:hint="cs"/>
          <w:rtl/>
        </w:rPr>
        <w:t>تنظيم</w:t>
      </w:r>
      <w:proofErr w:type="gramEnd"/>
      <w:r w:rsidRPr="00507A23">
        <w:rPr>
          <w:rFonts w:hint="cs"/>
          <w:rtl/>
        </w:rPr>
        <w:t xml:space="preserve"> عبء العمل الإداري</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rPr>
        <w:t>11</w:t>
      </w:r>
      <w:r w:rsidRPr="001512E1">
        <w:rPr>
          <w:rFonts w:ascii="Arabic Typesetting" w:hAnsi="Arabic Typesetting" w:cs="Arabic Typesetting" w:hint="cs"/>
          <w:iCs/>
          <w:sz w:val="36"/>
          <w:szCs w:val="36"/>
          <w:rtl/>
        </w:rPr>
        <w:t>.21</w:t>
      </w:r>
      <w:r w:rsidRPr="001512E1">
        <w:rPr>
          <w:rFonts w:ascii="Arabic Typesetting" w:hAnsi="Arabic Typesetting" w:cs="Arabic Typesetting"/>
          <w:i/>
          <w:sz w:val="36"/>
          <w:szCs w:val="36"/>
        </w:rPr>
        <w:tab/>
        <w:t xml:space="preserve"> </w:t>
      </w:r>
      <w:r w:rsidRPr="001512E1">
        <w:rPr>
          <w:rFonts w:ascii="Arabic Typesetting" w:hAnsi="Arabic Typesetting" w:cs="Arabic Typesetting"/>
          <w:iCs/>
          <w:sz w:val="36"/>
          <w:szCs w:val="36"/>
          <w:rtl/>
          <w:lang w:bidi="ar-EG"/>
        </w:rPr>
        <w:t>توضيح كيفية تنفيذ الممارسات والإجراءات التالية بشأن التعامل مع طلبات البحث و</w:t>
      </w:r>
      <w:r>
        <w:rPr>
          <w:rFonts w:ascii="Arabic Typesetting" w:hAnsi="Arabic Typesetting" w:cs="Arabic Typesetting"/>
          <w:iCs/>
          <w:sz w:val="36"/>
          <w:szCs w:val="36"/>
          <w:rtl/>
          <w:lang w:bidi="ar-EG"/>
        </w:rPr>
        <w:t>الفحص وأداء الوظائف المتعلقة به</w:t>
      </w:r>
      <w:r>
        <w:rPr>
          <w:rFonts w:ascii="Arabic Typesetting" w:hAnsi="Arabic Typesetting" w:cs="Arabic Typesetting" w:hint="cs"/>
          <w:iCs/>
          <w:sz w:val="36"/>
          <w:szCs w:val="36"/>
          <w:rtl/>
          <w:lang w:bidi="ar-EG"/>
        </w:rPr>
        <w:t>ا،</w:t>
      </w:r>
      <w:r w:rsidRPr="001512E1">
        <w:rPr>
          <w:rFonts w:ascii="Arabic Typesetting" w:hAnsi="Arabic Typesetting" w:cs="Arabic Typesetting"/>
          <w:iCs/>
          <w:sz w:val="36"/>
          <w:szCs w:val="36"/>
          <w:rtl/>
          <w:lang w:bidi="ar-EG"/>
        </w:rPr>
        <w:t xml:space="preserve"> مثل إدخال البيانات والتصنيف:</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Pr>
          <w:rFonts w:ascii="Arabic Typesetting" w:hAnsi="Arabic Typesetting" w:cs="Arabic Typesetting" w:hint="cs"/>
          <w:iCs/>
          <w:sz w:val="36"/>
          <w:szCs w:val="36"/>
          <w:rtl/>
          <w:lang w:bidi="ar-EG"/>
        </w:rPr>
        <w:t>"1"</w:t>
      </w: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آليات مراقبة فع</w:t>
      </w:r>
      <w:r>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الة بخصوص </w:t>
      </w:r>
      <w:proofErr w:type="gramStart"/>
      <w:r w:rsidRPr="001512E1">
        <w:rPr>
          <w:rFonts w:ascii="Arabic Typesetting" w:hAnsi="Arabic Typesetting" w:cs="Arabic Typesetting"/>
          <w:iCs/>
          <w:sz w:val="36"/>
          <w:szCs w:val="36"/>
          <w:rtl/>
          <w:lang w:bidi="ar-EG"/>
        </w:rPr>
        <w:t>إصدار</w:t>
      </w:r>
      <w:proofErr w:type="gramEnd"/>
      <w:r w:rsidRPr="001512E1">
        <w:rPr>
          <w:rFonts w:ascii="Arabic Typesetting" w:hAnsi="Arabic Typesetting" w:cs="Arabic Typesetting"/>
          <w:iCs/>
          <w:sz w:val="36"/>
          <w:szCs w:val="36"/>
          <w:rtl/>
          <w:lang w:bidi="ar-EG"/>
        </w:rPr>
        <w:t xml:space="preserve"> تقارير البحث والفحص في </w:t>
      </w:r>
      <w:r>
        <w:rPr>
          <w:rFonts w:ascii="Arabic Typesetting" w:hAnsi="Arabic Typesetting" w:cs="Arabic Typesetting" w:hint="cs"/>
          <w:iCs/>
          <w:sz w:val="36"/>
          <w:szCs w:val="36"/>
          <w:rtl/>
          <w:lang w:bidi="ar-EG"/>
        </w:rPr>
        <w:t>الوقت المناسب</w:t>
      </w:r>
      <w:r w:rsidRPr="001512E1">
        <w:rPr>
          <w:rFonts w:ascii="Arabic Typesetting" w:hAnsi="Arabic Typesetting" w:cs="Arabic Typesetting" w:hint="cs"/>
          <w:iCs/>
          <w:sz w:val="36"/>
          <w:szCs w:val="36"/>
          <w:rtl/>
          <w:lang w:bidi="ar-EG"/>
        </w:rPr>
        <w:t xml:space="preserve"> و</w:t>
      </w:r>
      <w:r w:rsidRPr="001512E1">
        <w:rPr>
          <w:rFonts w:ascii="Arabic Typesetting" w:hAnsi="Arabic Typesetting" w:cs="Arabic Typesetting"/>
          <w:iCs/>
          <w:sz w:val="36"/>
          <w:szCs w:val="36"/>
          <w:rtl/>
          <w:lang w:bidi="ar-EG"/>
        </w:rPr>
        <w:t xml:space="preserve">بالمستوى المطلوب </w:t>
      </w:r>
      <w:r w:rsidRPr="001512E1">
        <w:rPr>
          <w:rFonts w:ascii="Arabic Typesetting" w:hAnsi="Arabic Typesetting" w:cs="Arabic Typesetting" w:hint="cs"/>
          <w:iCs/>
          <w:sz w:val="36"/>
          <w:szCs w:val="36"/>
          <w:rtl/>
          <w:lang w:bidi="ar-EG"/>
        </w:rPr>
        <w:t>وفقاً لمعايير</w:t>
      </w:r>
      <w:r w:rsidRPr="001512E1">
        <w:rPr>
          <w:rFonts w:ascii="Arabic Typesetting" w:hAnsi="Arabic Typesetting" w:cs="Arabic Typesetting"/>
          <w:iCs/>
          <w:sz w:val="36"/>
          <w:szCs w:val="36"/>
          <w:rtl/>
          <w:lang w:bidi="ar-EG"/>
        </w:rPr>
        <w:t xml:space="preserve"> الجودة </w:t>
      </w:r>
      <w:r>
        <w:rPr>
          <w:rFonts w:ascii="Arabic Typesetting" w:hAnsi="Arabic Typesetting" w:cs="Arabic Typesetting" w:hint="cs"/>
          <w:iCs/>
          <w:sz w:val="36"/>
          <w:szCs w:val="36"/>
          <w:rtl/>
          <w:lang w:bidi="ar-EG"/>
        </w:rPr>
        <w:t>المطلوبة</w:t>
      </w:r>
      <w:r w:rsidRPr="001512E1">
        <w:rPr>
          <w:rFonts w:ascii="Arabic Typesetting" w:hAnsi="Arabic Typesetting" w:cs="Arabic Typesetting" w:hint="cs"/>
          <w:iCs/>
          <w:sz w:val="36"/>
          <w:szCs w:val="36"/>
          <w:rtl/>
          <w:lang w:bidi="ar-EG"/>
        </w:rPr>
        <w:t xml:space="preserve"> من</w:t>
      </w:r>
      <w:r w:rsidRPr="001512E1">
        <w:rPr>
          <w:rFonts w:ascii="Arabic Typesetting" w:hAnsi="Arabic Typesetting" w:cs="Arabic Typesetting"/>
          <w:iCs/>
          <w:sz w:val="36"/>
          <w:szCs w:val="36"/>
          <w:rtl/>
          <w:lang w:bidi="ar-EG"/>
        </w:rPr>
        <w:t xml:space="preserve"> الإدارة المعنية؛</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Pr>
          <w:rFonts w:ascii="Arabic Typesetting" w:hAnsi="Arabic Typesetting" w:cs="Arabic Typesetting" w:hint="cs"/>
          <w:i/>
          <w:sz w:val="36"/>
          <w:szCs w:val="36"/>
          <w:rtl/>
        </w:rPr>
        <w:t>"2"</w:t>
      </w:r>
      <w:r w:rsidRPr="001512E1">
        <w:rPr>
          <w:rFonts w:ascii="Arabic Typesetting" w:hAnsi="Arabic Typesetting" w:cs="Arabic Typesetting"/>
          <w:i/>
          <w:sz w:val="36"/>
          <w:szCs w:val="36"/>
        </w:rPr>
        <w:tab/>
      </w:r>
      <w:r w:rsidRPr="001512E1">
        <w:rPr>
          <w:rFonts w:ascii="Arabic Typesetting" w:hAnsi="Arabic Typesetting" w:cs="Arabic Typesetting" w:hint="cs"/>
          <w:i/>
          <w:sz w:val="36"/>
          <w:szCs w:val="36"/>
          <w:rtl/>
        </w:rPr>
        <w:t>و</w:t>
      </w:r>
      <w:r w:rsidRPr="001512E1">
        <w:rPr>
          <w:rFonts w:ascii="Arabic Typesetting" w:hAnsi="Arabic Typesetting" w:cs="Arabic Typesetting"/>
          <w:iCs/>
          <w:sz w:val="36"/>
          <w:szCs w:val="36"/>
          <w:rtl/>
          <w:lang w:bidi="ar-EG"/>
        </w:rPr>
        <w:t xml:space="preserve">آليات مراقبة ملائمة </w:t>
      </w:r>
      <w:r>
        <w:rPr>
          <w:rFonts w:ascii="Arabic Typesetting" w:hAnsi="Arabic Typesetting" w:cs="Arabic Typesetting" w:hint="cs"/>
          <w:iCs/>
          <w:sz w:val="36"/>
          <w:szCs w:val="36"/>
          <w:rtl/>
          <w:lang w:bidi="ar-EG"/>
        </w:rPr>
        <w:t>بشأن</w:t>
      </w:r>
      <w:r w:rsidRPr="001512E1">
        <w:rPr>
          <w:rFonts w:ascii="Arabic Typesetting" w:hAnsi="Arabic Typesetting" w:cs="Arabic Typesetting"/>
          <w:iCs/>
          <w:sz w:val="36"/>
          <w:szCs w:val="36"/>
          <w:rtl/>
          <w:lang w:bidi="ar-EG"/>
        </w:rPr>
        <w:t xml:space="preserve"> </w:t>
      </w:r>
      <w:r>
        <w:rPr>
          <w:rFonts w:ascii="Arabic Typesetting" w:hAnsi="Arabic Typesetting" w:cs="Arabic Typesetting" w:hint="cs"/>
          <w:iCs/>
          <w:sz w:val="36"/>
          <w:szCs w:val="36"/>
          <w:rtl/>
          <w:lang w:bidi="ar-EG"/>
        </w:rPr>
        <w:t>تقلبات الطلب وإدارة تراكم العمل.</w:t>
      </w:r>
    </w:p>
    <w:p w:rsidR="00E26FB5" w:rsidRDefault="00E26FB5" w:rsidP="00E26FB5">
      <w:pPr>
        <w:bidi/>
        <w:spacing w:before="240" w:after="240" w:line="360" w:lineRule="exact"/>
        <w:rPr>
          <w:rFonts w:ascii="Arabic Typesetting" w:hAnsi="Arabic Typesetting" w:cs="Arabic Typesetting"/>
          <w:i/>
          <w:sz w:val="36"/>
          <w:szCs w:val="36"/>
          <w:rtl/>
          <w:lang w:bidi="ar-EG"/>
        </w:rPr>
      </w:pPr>
      <w:r>
        <w:rPr>
          <w:rFonts w:ascii="Arabic Typesetting" w:hAnsi="Arabic Typesetting" w:cs="Arabic Typesetting" w:hint="cs"/>
          <w:i/>
          <w:sz w:val="36"/>
          <w:szCs w:val="36"/>
          <w:rtl/>
          <w:lang w:bidi="ar-EG"/>
        </w:rPr>
        <w:t>"1"</w:t>
      </w:r>
      <w:r>
        <w:rPr>
          <w:rFonts w:ascii="Arabic Typesetting" w:hAnsi="Arabic Typesetting" w:cs="Arabic Typesetting"/>
          <w:i/>
          <w:sz w:val="36"/>
          <w:szCs w:val="36"/>
          <w:rtl/>
          <w:lang w:bidi="ar-EG"/>
        </w:rPr>
        <w:tab/>
      </w:r>
      <w:proofErr w:type="gramStart"/>
      <w:r>
        <w:rPr>
          <w:rFonts w:ascii="Arabic Typesetting" w:hAnsi="Arabic Typesetting" w:cs="Arabic Typesetting" w:hint="cs"/>
          <w:i/>
          <w:sz w:val="36"/>
          <w:szCs w:val="36"/>
          <w:rtl/>
          <w:lang w:bidi="ar-EG"/>
        </w:rPr>
        <w:t>يرصد</w:t>
      </w:r>
      <w:proofErr w:type="gramEnd"/>
      <w:r>
        <w:rPr>
          <w:rFonts w:ascii="Arabic Typesetting" w:hAnsi="Arabic Typesetting" w:cs="Arabic Typesetting" w:hint="cs"/>
          <w:i/>
          <w:sz w:val="36"/>
          <w:szCs w:val="36"/>
          <w:rtl/>
          <w:lang w:bidi="ar-EG"/>
        </w:rPr>
        <w:t xml:space="preserve"> نظام أتمتة الملكية الصناعية معالجة الطلبات من الإيداع حتى مرحلة ما بعد النشر. فعند الإيداع، يدخل القسم المتلقي البيانات التي تشمل البيانات الببليوغرافية المرفوعة على النظام. وتحدد وحدة إدارة السجلات تصنيفاً </w:t>
      </w:r>
      <w:proofErr w:type="gramStart"/>
      <w:r>
        <w:rPr>
          <w:rFonts w:ascii="Arabic Typesetting" w:hAnsi="Arabic Typesetting" w:cs="Arabic Typesetting" w:hint="cs"/>
          <w:i/>
          <w:sz w:val="36"/>
          <w:szCs w:val="36"/>
          <w:rtl/>
          <w:lang w:bidi="ar-EG"/>
        </w:rPr>
        <w:t>أولياً</w:t>
      </w:r>
      <w:proofErr w:type="gramEnd"/>
      <w:r>
        <w:rPr>
          <w:rFonts w:ascii="Arabic Typesetting" w:hAnsi="Arabic Typesetting" w:cs="Arabic Typesetting" w:hint="cs"/>
          <w:i/>
          <w:sz w:val="36"/>
          <w:szCs w:val="36"/>
          <w:rtl/>
          <w:lang w:bidi="ar-EG"/>
        </w:rPr>
        <w:t xml:space="preserve"> عاماً لإسناد الطلب إلى الشعبة المعنية. ثم يحدد الفاحص التصنيف المحدد للطلب بعد النظر فيه.</w:t>
      </w:r>
    </w:p>
    <w:p w:rsidR="00E26FB5" w:rsidRDefault="00E26FB5" w:rsidP="00E26FB5">
      <w:pPr>
        <w:bidi/>
        <w:spacing w:before="240" w:after="240" w:line="360" w:lineRule="exact"/>
        <w:rPr>
          <w:rFonts w:ascii="Arabic Typesetting" w:hAnsi="Arabic Typesetting" w:cs="Arabic Typesetting"/>
          <w:i/>
          <w:sz w:val="36"/>
          <w:szCs w:val="36"/>
          <w:rtl/>
          <w:lang w:bidi="ar-EG"/>
        </w:rPr>
      </w:pPr>
      <w:proofErr w:type="gramStart"/>
      <w:r>
        <w:rPr>
          <w:rFonts w:ascii="Arabic Typesetting" w:hAnsi="Arabic Typesetting" w:cs="Arabic Typesetting" w:hint="cs"/>
          <w:i/>
          <w:sz w:val="36"/>
          <w:szCs w:val="36"/>
          <w:rtl/>
          <w:lang w:bidi="ar-EG"/>
        </w:rPr>
        <w:t>وترصد</w:t>
      </w:r>
      <w:proofErr w:type="gramEnd"/>
      <w:r>
        <w:rPr>
          <w:rFonts w:ascii="Arabic Typesetting" w:hAnsi="Arabic Typesetting" w:cs="Arabic Typesetting" w:hint="cs"/>
          <w:i/>
          <w:sz w:val="36"/>
          <w:szCs w:val="36"/>
          <w:rtl/>
          <w:lang w:bidi="ar-EG"/>
        </w:rPr>
        <w:t xml:space="preserve"> وحدة إدارة السجلات نشر الطلبات وتقارير البحث في المواعيد المقررة وتُخطر الفاحصين بها قبل حلول تلك المواعيد. ويمكن للمشرفين (رؤساء الشُعب) ومساعديهم (مساعدو رؤساء الشُعب) والفاحصين رصد أعباء العمل والآجال المختلفة باستخدام نظام أتمتة الملكية الصناعية. ويبيِّن النظام </w:t>
      </w:r>
      <w:proofErr w:type="gramStart"/>
      <w:r>
        <w:rPr>
          <w:rFonts w:ascii="Arabic Typesetting" w:hAnsi="Arabic Typesetting" w:cs="Arabic Typesetting" w:hint="cs"/>
          <w:i/>
          <w:sz w:val="36"/>
          <w:szCs w:val="36"/>
          <w:rtl/>
          <w:lang w:bidi="ar-EG"/>
        </w:rPr>
        <w:t>وضع</w:t>
      </w:r>
      <w:proofErr w:type="gramEnd"/>
      <w:r>
        <w:rPr>
          <w:rFonts w:ascii="Arabic Typesetting" w:hAnsi="Arabic Typesetting" w:cs="Arabic Typesetting" w:hint="cs"/>
          <w:i/>
          <w:sz w:val="36"/>
          <w:szCs w:val="36"/>
          <w:rtl/>
          <w:lang w:bidi="ar-EG"/>
        </w:rPr>
        <w:t xml:space="preserve"> كل طلب براءة من الإيداع إلى المنح. ويرصد مسارات تدفق الأعمال والإجراءات والأوضاع والمهل والآجال القانونية مثلاً لإصدار تقارير البحث والمنشورات وتقارير الفحص.</w:t>
      </w:r>
    </w:p>
    <w:p w:rsidR="00E26FB5" w:rsidRDefault="00E26FB5" w:rsidP="00E26FB5">
      <w:pPr>
        <w:bidi/>
        <w:spacing w:before="240" w:after="240" w:line="360" w:lineRule="exact"/>
        <w:rPr>
          <w:rFonts w:ascii="Arabic Typesetting" w:hAnsi="Arabic Typesetting" w:cs="Arabic Typesetting"/>
          <w:i/>
          <w:sz w:val="36"/>
          <w:szCs w:val="36"/>
          <w:rtl/>
          <w:lang w:bidi="ar-EG"/>
        </w:rPr>
      </w:pPr>
      <w:r>
        <w:rPr>
          <w:rFonts w:ascii="Arabic Typesetting" w:hAnsi="Arabic Typesetting" w:cs="Arabic Typesetting" w:hint="cs"/>
          <w:i/>
          <w:sz w:val="36"/>
          <w:szCs w:val="36"/>
          <w:rtl/>
          <w:lang w:bidi="ar-EG"/>
        </w:rPr>
        <w:t>وتراقب إدارة مكتب البراءات بانتظام صدور تقارير البحث في مواعيدها المقررة ومعالجة الطلبات ونشرها.</w:t>
      </w:r>
    </w:p>
    <w:p w:rsidR="00E26FB5" w:rsidRDefault="00E26FB5" w:rsidP="00E26FB5">
      <w:pPr>
        <w:bidi/>
        <w:spacing w:before="240" w:after="240" w:line="360" w:lineRule="exact"/>
        <w:rPr>
          <w:rFonts w:ascii="Arabic Typesetting" w:hAnsi="Arabic Typesetting" w:cs="Arabic Typesetting"/>
          <w:i/>
          <w:sz w:val="36"/>
          <w:szCs w:val="36"/>
          <w:rtl/>
          <w:lang w:bidi="ar-EG"/>
        </w:rPr>
      </w:pPr>
      <w:r>
        <w:rPr>
          <w:rFonts w:ascii="Arabic Typesetting" w:hAnsi="Arabic Typesetting" w:cs="Arabic Typesetting" w:hint="cs"/>
          <w:i/>
          <w:sz w:val="36"/>
          <w:szCs w:val="36"/>
          <w:rtl/>
          <w:lang w:bidi="ar-EG"/>
        </w:rPr>
        <w:t>"2"</w:t>
      </w:r>
      <w:r>
        <w:rPr>
          <w:rFonts w:ascii="Arabic Typesetting" w:hAnsi="Arabic Typesetting" w:cs="Arabic Typesetting"/>
          <w:i/>
          <w:sz w:val="36"/>
          <w:szCs w:val="36"/>
          <w:rtl/>
          <w:lang w:bidi="ar-EG"/>
        </w:rPr>
        <w:tab/>
      </w:r>
      <w:r>
        <w:rPr>
          <w:rFonts w:ascii="Arabic Typesetting" w:hAnsi="Arabic Typesetting" w:cs="Arabic Typesetting" w:hint="cs"/>
          <w:i/>
          <w:sz w:val="36"/>
          <w:szCs w:val="36"/>
          <w:rtl/>
          <w:lang w:bidi="ar-EG"/>
        </w:rPr>
        <w:t>ويواصل مكتب الفلبين تحسين فعاليته بتقليص مدة المعالجة (من الإيداع إلى المنح) ومواكبة التغيرات في الطلبات عن طريق عدة تدابير منها تقليص عبء العمل المتراكم ونشر الطلبات في مواعيدها وإعادة إسناد الطلبات إلى الشُعب الأخرى لموازنة أعباء العمل عند الإمكانية.</w:t>
      </w:r>
    </w:p>
    <w:p w:rsidR="00E26FB5" w:rsidRDefault="00E26FB5" w:rsidP="00E26FB5">
      <w:pPr>
        <w:bidi/>
        <w:spacing w:before="240" w:after="240" w:line="360" w:lineRule="exact"/>
        <w:rPr>
          <w:rFonts w:ascii="Arabic Typesetting" w:hAnsi="Arabic Typesetting" w:cs="Arabic Typesetting"/>
          <w:i/>
          <w:sz w:val="36"/>
          <w:szCs w:val="36"/>
          <w:rtl/>
          <w:lang w:bidi="ar-EG"/>
        </w:rPr>
      </w:pPr>
      <w:r>
        <w:rPr>
          <w:rFonts w:ascii="Arabic Typesetting" w:hAnsi="Arabic Typesetting" w:cs="Arabic Typesetting" w:hint="cs"/>
          <w:i/>
          <w:sz w:val="36"/>
          <w:szCs w:val="36"/>
          <w:rtl/>
          <w:lang w:bidi="ar-EG"/>
        </w:rPr>
        <w:t>ويقدِّم مكتب البراءات التزامه السنوي بتقليص تراكم عبء العمل ومعالجة الطلبات الحالية كي تعمل الشُعب والأفراد على الوفاء به.</w:t>
      </w:r>
    </w:p>
    <w:p w:rsidR="00E26FB5" w:rsidRDefault="00E26FB5" w:rsidP="00E26FB5">
      <w:pPr>
        <w:bidi/>
        <w:rPr>
          <w:rFonts w:ascii="Arabic Typesetting" w:hAnsi="Arabic Typesetting" w:cs="Arabic Typesetting"/>
          <w:i/>
          <w:sz w:val="36"/>
          <w:szCs w:val="36"/>
          <w:rtl/>
          <w:lang w:bidi="ar-EG"/>
        </w:rPr>
      </w:pPr>
      <w:r>
        <w:rPr>
          <w:rFonts w:ascii="Arabic Typesetting" w:hAnsi="Arabic Typesetting" w:cs="Arabic Typesetting"/>
          <w:i/>
          <w:sz w:val="36"/>
          <w:szCs w:val="36"/>
          <w:rtl/>
          <w:lang w:bidi="ar-EG"/>
        </w:rPr>
        <w:br w:type="page"/>
      </w:r>
    </w:p>
    <w:p w:rsidR="00E26FB5" w:rsidRPr="006F272E" w:rsidRDefault="00E26FB5" w:rsidP="00E26FB5">
      <w:pPr>
        <w:pStyle w:val="Heading1"/>
        <w:rPr>
          <w:rtl/>
        </w:rPr>
      </w:pPr>
      <w:r w:rsidRPr="006F272E">
        <w:rPr>
          <w:rFonts w:hint="cs"/>
          <w:rtl/>
        </w:rPr>
        <w:lastRenderedPageBreak/>
        <w:t>4.</w:t>
      </w:r>
      <w:r w:rsidRPr="006F272E">
        <w:rPr>
          <w:rtl/>
        </w:rPr>
        <w:tab/>
      </w:r>
      <w:r w:rsidRPr="006F272E">
        <w:rPr>
          <w:rFonts w:hint="cs"/>
          <w:rtl/>
        </w:rPr>
        <w:t>ضمان الجودة</w:t>
      </w:r>
    </w:p>
    <w:p w:rsidR="00E26FB5" w:rsidRPr="001512E1" w:rsidRDefault="00E26FB5" w:rsidP="00E26FB5">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rPr>
        <w:t>12</w:t>
      </w:r>
      <w:r w:rsidRPr="001512E1">
        <w:rPr>
          <w:rFonts w:ascii="Arabic Typesetting" w:hAnsi="Arabic Typesetting" w:cs="Arabic Typesetting" w:hint="cs"/>
          <w:iCs/>
          <w:sz w:val="36"/>
          <w:szCs w:val="36"/>
          <w:rtl/>
        </w:rPr>
        <w:t>.21</w:t>
      </w:r>
      <w:r w:rsidRPr="001512E1">
        <w:rPr>
          <w:rFonts w:ascii="Arabic Typesetting" w:hAnsi="Arabic Typesetting" w:cs="Arabic Typesetting"/>
          <w:i/>
          <w:sz w:val="36"/>
          <w:szCs w:val="36"/>
        </w:rPr>
        <w:tab/>
      </w:r>
      <w:r w:rsidRPr="00F63A4C">
        <w:rPr>
          <w:rFonts w:ascii="Arabic Typesetting" w:hAnsi="Arabic Typesetting" w:cs="Arabic Typesetting" w:hint="cs"/>
          <w:iCs/>
          <w:sz w:val="36"/>
          <w:szCs w:val="36"/>
          <w:rtl/>
          <w:lang w:bidi="ar-EG"/>
        </w:rPr>
        <w:t xml:space="preserve">فيما يلي </w:t>
      </w:r>
      <w:r w:rsidRPr="001512E1">
        <w:rPr>
          <w:rFonts w:ascii="Arabic Typesetting" w:hAnsi="Arabic Typesetting" w:cs="Arabic Typesetting"/>
          <w:iCs/>
          <w:sz w:val="36"/>
          <w:szCs w:val="36"/>
          <w:rtl/>
          <w:lang w:bidi="ar-EG"/>
        </w:rPr>
        <w:t>إجراءات ضمان</w:t>
      </w:r>
      <w:r>
        <w:rPr>
          <w:rFonts w:ascii="Arabic Typesetting" w:hAnsi="Arabic Typesetting" w:cs="Arabic Typesetting" w:hint="cs"/>
          <w:iCs/>
          <w:sz w:val="36"/>
          <w:szCs w:val="36"/>
          <w:rtl/>
          <w:lang w:bidi="ar-EG"/>
        </w:rPr>
        <w:t xml:space="preserve"> ال</w:t>
      </w:r>
      <w:r w:rsidRPr="001512E1">
        <w:rPr>
          <w:rFonts w:ascii="Arabic Typesetting" w:hAnsi="Arabic Typesetting" w:cs="Arabic Typesetting"/>
          <w:iCs/>
          <w:sz w:val="36"/>
          <w:szCs w:val="36"/>
          <w:rtl/>
          <w:lang w:bidi="ar-EG"/>
        </w:rPr>
        <w:t xml:space="preserve">جودة </w:t>
      </w:r>
      <w:r>
        <w:rPr>
          <w:rFonts w:ascii="Arabic Typesetting" w:hAnsi="Arabic Typesetting" w:cs="Arabic Typesetting" w:hint="cs"/>
          <w:iCs/>
          <w:sz w:val="36"/>
          <w:szCs w:val="36"/>
          <w:rtl/>
          <w:lang w:bidi="ar-EG"/>
        </w:rPr>
        <w:t>المطلوبة</w:t>
      </w:r>
      <w:r w:rsidRPr="001512E1">
        <w:rPr>
          <w:rFonts w:ascii="Arabic Typesetting" w:hAnsi="Arabic Typesetting" w:cs="Arabic Typesetting"/>
          <w:iCs/>
          <w:sz w:val="36"/>
          <w:szCs w:val="36"/>
          <w:rtl/>
          <w:lang w:bidi="ar-EG"/>
        </w:rPr>
        <w:t xml:space="preserve"> </w:t>
      </w:r>
      <w:r>
        <w:rPr>
          <w:rFonts w:ascii="Arabic Typesetting" w:hAnsi="Arabic Typesetting" w:cs="Arabic Typesetting" w:hint="cs"/>
          <w:iCs/>
          <w:sz w:val="36"/>
          <w:szCs w:val="36"/>
          <w:rtl/>
          <w:lang w:bidi="ar-EG"/>
        </w:rPr>
        <w:t>لإصدار</w:t>
      </w:r>
      <w:r w:rsidRPr="001512E1">
        <w:rPr>
          <w:rFonts w:ascii="Arabic Typesetting" w:hAnsi="Arabic Typesetting" w:cs="Arabic Typesetting"/>
          <w:iCs/>
          <w:sz w:val="36"/>
          <w:szCs w:val="36"/>
          <w:rtl/>
          <w:lang w:bidi="ar-EG"/>
        </w:rPr>
        <w:t xml:space="preserve"> تقارير البحث والفحص في </w:t>
      </w:r>
      <w:r>
        <w:rPr>
          <w:rFonts w:ascii="Arabic Typesetting" w:hAnsi="Arabic Typesetting" w:cs="Arabic Typesetting" w:hint="cs"/>
          <w:iCs/>
          <w:sz w:val="36"/>
          <w:szCs w:val="36"/>
          <w:rtl/>
          <w:lang w:bidi="ar-EG"/>
        </w:rPr>
        <w:t>الوقت المناسب</w:t>
      </w:r>
      <w:r w:rsidRPr="001512E1">
        <w:rPr>
          <w:rFonts w:ascii="Arabic Typesetting" w:hAnsi="Arabic Typesetting" w:cs="Arabic Typesetting"/>
          <w:iCs/>
          <w:sz w:val="36"/>
          <w:szCs w:val="36"/>
          <w:rtl/>
          <w:lang w:bidi="ar-EG"/>
        </w:rPr>
        <w:t xml:space="preserve"> وبالمستوى المطلوب</w:t>
      </w:r>
      <w:r>
        <w:rPr>
          <w:rFonts w:ascii="Arabic Typesetting" w:hAnsi="Arabic Typesetting" w:cs="Arabic Typesetting" w:hint="cs"/>
          <w:iCs/>
          <w:sz w:val="36"/>
          <w:szCs w:val="36"/>
          <w:rtl/>
          <w:lang w:bidi="ar-EG"/>
        </w:rPr>
        <w:t xml:space="preserve"> من الجودة</w:t>
      </w:r>
      <w:r w:rsidRPr="001512E1">
        <w:rPr>
          <w:rFonts w:ascii="Arabic Typesetting" w:hAnsi="Arabic Typesetting" w:cs="Arabic Typesetting"/>
          <w:iCs/>
          <w:sz w:val="36"/>
          <w:szCs w:val="36"/>
          <w:rtl/>
          <w:lang w:bidi="ar-EG"/>
        </w:rPr>
        <w:t xml:space="preserve"> وفقا للمبادئ التوجيهية.</w:t>
      </w:r>
      <w:r w:rsidRPr="001512E1">
        <w:rPr>
          <w:rFonts w:ascii="Arabic Typesetting" w:hAnsi="Arabic Typesetting" w:cs="Arabic Typesetting"/>
          <w:i/>
          <w:sz w:val="36"/>
          <w:szCs w:val="36"/>
          <w:lang w:bidi="ar-EG"/>
        </w:rPr>
        <w:t xml:space="preserve"> </w:t>
      </w:r>
      <w:proofErr w:type="gramStart"/>
      <w:r w:rsidRPr="002D1FE6">
        <w:rPr>
          <w:rFonts w:ascii="Arabic Typesetting" w:hAnsi="Arabic Typesetting" w:cs="Arabic Typesetting"/>
          <w:iCs/>
          <w:sz w:val="36"/>
          <w:szCs w:val="36"/>
          <w:rtl/>
          <w:lang w:bidi="ar-EG"/>
        </w:rPr>
        <w:t>و</w:t>
      </w:r>
      <w:r w:rsidRPr="002D1FE6">
        <w:rPr>
          <w:rFonts w:ascii="Arabic Typesetting" w:hAnsi="Arabic Typesetting" w:cs="Arabic Typesetting" w:hint="cs"/>
          <w:iCs/>
          <w:sz w:val="36"/>
          <w:szCs w:val="36"/>
          <w:rtl/>
          <w:lang w:bidi="ar-EG"/>
        </w:rPr>
        <w:t>ينبغي</w:t>
      </w:r>
      <w:proofErr w:type="gramEnd"/>
      <w:r w:rsidRPr="002D1FE6">
        <w:rPr>
          <w:rFonts w:ascii="Arabic Typesetting" w:hAnsi="Arabic Typesetting" w:cs="Arabic Typesetting" w:hint="cs"/>
          <w:iCs/>
          <w:sz w:val="36"/>
          <w:szCs w:val="36"/>
          <w:rtl/>
          <w:lang w:bidi="ar-EG"/>
        </w:rPr>
        <w:t xml:space="preserve"> </w:t>
      </w:r>
      <w:r w:rsidRPr="001512E1">
        <w:rPr>
          <w:rFonts w:ascii="Arabic Typesetting" w:hAnsi="Arabic Typesetting" w:cs="Arabic Typesetting"/>
          <w:iCs/>
          <w:sz w:val="36"/>
          <w:szCs w:val="36"/>
          <w:rtl/>
          <w:lang w:bidi="ar-EG"/>
        </w:rPr>
        <w:t>توض</w:t>
      </w:r>
      <w:r>
        <w:rPr>
          <w:rFonts w:ascii="Arabic Typesetting" w:hAnsi="Arabic Typesetting" w:cs="Arabic Typesetting" w:hint="cs"/>
          <w:iCs/>
          <w:sz w:val="36"/>
          <w:szCs w:val="36"/>
          <w:rtl/>
          <w:lang w:bidi="ar-EG"/>
        </w:rPr>
        <w:t>ي</w:t>
      </w:r>
      <w:r w:rsidRPr="001512E1">
        <w:rPr>
          <w:rFonts w:ascii="Arabic Typesetting" w:hAnsi="Arabic Typesetting" w:cs="Arabic Typesetting"/>
          <w:iCs/>
          <w:sz w:val="36"/>
          <w:szCs w:val="36"/>
          <w:rtl/>
          <w:lang w:bidi="ar-EG"/>
        </w:rPr>
        <w:t>ح كيفية تنفيذ ما يلي</w:t>
      </w:r>
      <w:r>
        <w:rPr>
          <w:rFonts w:ascii="Arabic Typesetting" w:hAnsi="Arabic Typesetting" w:cs="Arabic Typesetting" w:hint="cs"/>
          <w:iCs/>
          <w:sz w:val="36"/>
          <w:szCs w:val="36"/>
          <w:rtl/>
          <w:lang w:bidi="ar-EG"/>
        </w:rPr>
        <w:t>، بما في ذلك استخدام قوائم الرصد للتحقق من التقارير قبل إصدارها أو لرصد معيار الجودة كجزء من عملية الاستعراض بعد الإصدار</w:t>
      </w:r>
      <w:r w:rsidRPr="001512E1">
        <w:rPr>
          <w:rFonts w:ascii="Arabic Typesetting" w:hAnsi="Arabic Typesetting" w:cs="Arabic Typesetting"/>
          <w:iCs/>
          <w:sz w:val="36"/>
          <w:szCs w:val="36"/>
          <w:rtl/>
          <w:lang w:bidi="ar-EG"/>
        </w:rPr>
        <w:t>:</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iCs/>
          <w:sz w:val="36"/>
          <w:szCs w:val="36"/>
          <w:lang w:bidi="ar-EG"/>
        </w:rPr>
        <w:tab/>
      </w:r>
      <w:r>
        <w:rPr>
          <w:rFonts w:ascii="Arabic Typesetting" w:hAnsi="Arabic Typesetting" w:cs="Arabic Typesetting" w:hint="cs"/>
          <w:iCs/>
          <w:sz w:val="36"/>
          <w:szCs w:val="36"/>
          <w:rtl/>
          <w:lang w:bidi="ar-EG"/>
        </w:rPr>
        <w:t>"1"</w:t>
      </w:r>
      <w:r>
        <w:rPr>
          <w:rFonts w:ascii="Arabic Typesetting" w:hAnsi="Arabic Typesetting" w:cs="Arabic Typesetting"/>
          <w:iCs/>
          <w:sz w:val="36"/>
          <w:szCs w:val="36"/>
          <w:lang w:bidi="ar-EG"/>
        </w:rPr>
        <w:tab/>
      </w:r>
      <w:r w:rsidRPr="001512E1">
        <w:rPr>
          <w:rFonts w:ascii="Arabic Typesetting" w:hAnsi="Arabic Typesetting" w:cs="Arabic Typesetting"/>
          <w:iCs/>
          <w:sz w:val="36"/>
          <w:szCs w:val="36"/>
          <w:rtl/>
          <w:lang w:bidi="ar-EG"/>
        </w:rPr>
        <w:t xml:space="preserve">نظام داخلي </w:t>
      </w:r>
      <w:r>
        <w:rPr>
          <w:rFonts w:ascii="Arabic Typesetting" w:hAnsi="Arabic Typesetting" w:cs="Arabic Typesetting" w:hint="cs"/>
          <w:iCs/>
          <w:sz w:val="36"/>
          <w:szCs w:val="36"/>
          <w:rtl/>
          <w:lang w:bidi="ar-EG"/>
        </w:rPr>
        <w:t>ل</w:t>
      </w:r>
      <w:r w:rsidRPr="001512E1">
        <w:rPr>
          <w:rFonts w:ascii="Arabic Typesetting" w:hAnsi="Arabic Typesetting" w:cs="Arabic Typesetting"/>
          <w:iCs/>
          <w:sz w:val="36"/>
          <w:szCs w:val="36"/>
          <w:rtl/>
          <w:lang w:bidi="ar-EG"/>
        </w:rPr>
        <w:t xml:space="preserve">ضمان </w:t>
      </w:r>
      <w:r>
        <w:rPr>
          <w:rFonts w:ascii="Arabic Typesetting" w:hAnsi="Arabic Typesetting" w:cs="Arabic Typesetting" w:hint="cs"/>
          <w:iCs/>
          <w:sz w:val="36"/>
          <w:szCs w:val="36"/>
          <w:rtl/>
          <w:lang w:bidi="ar-EG"/>
        </w:rPr>
        <w:t>ال</w:t>
      </w:r>
      <w:r w:rsidRPr="001512E1">
        <w:rPr>
          <w:rFonts w:ascii="Arabic Typesetting" w:hAnsi="Arabic Typesetting" w:cs="Arabic Typesetting"/>
          <w:iCs/>
          <w:sz w:val="36"/>
          <w:szCs w:val="36"/>
          <w:rtl/>
          <w:lang w:bidi="ar-EG"/>
        </w:rPr>
        <w:t xml:space="preserve">جودة </w:t>
      </w:r>
      <w:r>
        <w:rPr>
          <w:rFonts w:ascii="Arabic Typesetting" w:hAnsi="Arabic Typesetting" w:cs="Arabic Typesetting"/>
          <w:iCs/>
          <w:sz w:val="36"/>
          <w:szCs w:val="36"/>
          <w:rtl/>
          <w:lang w:bidi="ar-EG"/>
        </w:rPr>
        <w:t xml:space="preserve">للتقييم الذاتي، </w:t>
      </w:r>
      <w:r w:rsidRPr="001512E1">
        <w:rPr>
          <w:rFonts w:ascii="Arabic Typesetting" w:hAnsi="Arabic Typesetting" w:cs="Arabic Typesetting"/>
          <w:iCs/>
          <w:sz w:val="36"/>
          <w:szCs w:val="36"/>
          <w:rtl/>
          <w:lang w:bidi="ar-EG"/>
        </w:rPr>
        <w:t xml:space="preserve">يشمل التحقق من أعمال البحث </w:t>
      </w:r>
      <w:proofErr w:type="gramStart"/>
      <w:r w:rsidRPr="001512E1">
        <w:rPr>
          <w:rFonts w:ascii="Arabic Typesetting" w:hAnsi="Arabic Typesetting" w:cs="Arabic Typesetting"/>
          <w:iCs/>
          <w:sz w:val="36"/>
          <w:szCs w:val="36"/>
          <w:rtl/>
          <w:lang w:bidi="ar-EG"/>
        </w:rPr>
        <w:t>والفحص</w:t>
      </w:r>
      <w:proofErr w:type="gramEnd"/>
      <w:r w:rsidRPr="001512E1">
        <w:rPr>
          <w:rFonts w:ascii="Arabic Typesetting" w:hAnsi="Arabic Typesetting" w:cs="Arabic Typesetting"/>
          <w:iCs/>
          <w:sz w:val="36"/>
          <w:szCs w:val="36"/>
          <w:rtl/>
          <w:lang w:bidi="ar-EG"/>
        </w:rPr>
        <w:t xml:space="preserve"> وتثبيتها ورصدها:</w:t>
      </w:r>
    </w:p>
    <w:p w:rsidR="00E26FB5" w:rsidRPr="00F63A4C"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
          <w:iCs/>
          <w:sz w:val="36"/>
          <w:szCs w:val="36"/>
          <w:rtl/>
          <w:lang w:bidi="ar-EG"/>
        </w:rPr>
      </w:pPr>
      <w:r>
        <w:rPr>
          <w:rFonts w:ascii="Arabic Typesetting" w:hAnsi="Arabic Typesetting" w:cs="Arabic Typesetting"/>
          <w:iCs/>
          <w:sz w:val="36"/>
          <w:szCs w:val="36"/>
          <w:lang w:bidi="ar-EG"/>
        </w:rPr>
        <w:tab/>
      </w:r>
      <w:r w:rsidRPr="001512E1">
        <w:rPr>
          <w:rFonts w:ascii="Arabic Typesetting" w:hAnsi="Arabic Typesetting" w:cs="Arabic Typesetting"/>
          <w:iCs/>
          <w:sz w:val="36"/>
          <w:szCs w:val="36"/>
          <w:rtl/>
          <w:lang w:bidi="ar-EG"/>
        </w:rPr>
        <w:t xml:space="preserve">للامتثال لهذه المبادئ التوجيهية </w:t>
      </w:r>
      <w:r>
        <w:rPr>
          <w:rFonts w:ascii="Arabic Typesetting" w:hAnsi="Arabic Typesetting" w:cs="Arabic Typesetting" w:hint="cs"/>
          <w:iCs/>
          <w:sz w:val="36"/>
          <w:szCs w:val="36"/>
          <w:rtl/>
          <w:lang w:bidi="ar-EG"/>
        </w:rPr>
        <w:t>الخاصة</w:t>
      </w:r>
      <w:r w:rsidRPr="001512E1">
        <w:rPr>
          <w:rFonts w:ascii="Arabic Typesetting" w:hAnsi="Arabic Typesetting" w:cs="Arabic Typesetting"/>
          <w:iCs/>
          <w:sz w:val="36"/>
          <w:szCs w:val="36"/>
          <w:rtl/>
          <w:lang w:bidi="ar-EG"/>
        </w:rPr>
        <w:t xml:space="preserve"> </w:t>
      </w:r>
      <w:r>
        <w:rPr>
          <w:rFonts w:ascii="Arabic Typesetting" w:hAnsi="Arabic Typesetting" w:cs="Arabic Typesetting" w:hint="cs"/>
          <w:iCs/>
          <w:sz w:val="36"/>
          <w:szCs w:val="36"/>
          <w:rtl/>
          <w:lang w:bidi="ar-EG"/>
        </w:rPr>
        <w:t>ب</w:t>
      </w:r>
      <w:r w:rsidRPr="001512E1">
        <w:rPr>
          <w:rFonts w:ascii="Arabic Typesetting" w:hAnsi="Arabic Typesetting" w:cs="Arabic Typesetting"/>
          <w:iCs/>
          <w:sz w:val="36"/>
          <w:szCs w:val="36"/>
          <w:rtl/>
          <w:lang w:bidi="ar-EG"/>
        </w:rPr>
        <w:t xml:space="preserve">البحث </w:t>
      </w:r>
      <w:proofErr w:type="gramStart"/>
      <w:r w:rsidRPr="001512E1">
        <w:rPr>
          <w:rFonts w:ascii="Arabic Typesetting" w:hAnsi="Arabic Typesetting" w:cs="Arabic Typesetting"/>
          <w:iCs/>
          <w:sz w:val="36"/>
          <w:szCs w:val="36"/>
          <w:rtl/>
          <w:lang w:bidi="ar-EG"/>
        </w:rPr>
        <w:t>والفحص</w:t>
      </w:r>
      <w:proofErr w:type="gramEnd"/>
      <w:r w:rsidRPr="001512E1">
        <w:rPr>
          <w:rFonts w:ascii="Arabic Typesetting" w:hAnsi="Arabic Typesetting" w:cs="Arabic Typesetting"/>
          <w:iCs/>
          <w:sz w:val="36"/>
          <w:szCs w:val="36"/>
          <w:rtl/>
          <w:lang w:bidi="ar-EG"/>
        </w:rPr>
        <w:t>؛</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lang w:bidi="ar-EG"/>
        </w:rPr>
        <w:tab/>
      </w:r>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لإرسال ردود الأفعال للموظفين.</w:t>
      </w:r>
    </w:p>
    <w:p w:rsidR="00E26FB5" w:rsidRPr="00D33E8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
          <w:iCs/>
          <w:sz w:val="36"/>
          <w:szCs w:val="36"/>
          <w:rtl/>
          <w:lang w:bidi="ar-EG"/>
        </w:rPr>
      </w:pPr>
      <w:r>
        <w:rPr>
          <w:rFonts w:ascii="Arabic Typesetting" w:hAnsi="Arabic Typesetting" w:cs="Arabic Typesetting"/>
          <w:iCs/>
          <w:sz w:val="36"/>
          <w:szCs w:val="36"/>
          <w:lang w:bidi="ar-EG"/>
        </w:rPr>
        <w:tab/>
      </w:r>
      <w:r>
        <w:rPr>
          <w:rFonts w:ascii="Arabic Typesetting" w:hAnsi="Arabic Typesetting" w:cs="Arabic Typesetting" w:hint="cs"/>
          <w:iCs/>
          <w:sz w:val="36"/>
          <w:szCs w:val="36"/>
          <w:rtl/>
          <w:lang w:bidi="ar-EG"/>
        </w:rPr>
        <w:t>"2"</w:t>
      </w:r>
      <w:r>
        <w:rPr>
          <w:rFonts w:ascii="Arabic Typesetting" w:hAnsi="Arabic Typesetting" w:cs="Arabic Typesetting"/>
          <w:iCs/>
          <w:sz w:val="36"/>
          <w:szCs w:val="36"/>
          <w:rtl/>
          <w:lang w:bidi="ar-EG"/>
        </w:rPr>
        <w:tab/>
      </w:r>
      <w:proofErr w:type="gramStart"/>
      <w:r w:rsidRPr="001512E1">
        <w:rPr>
          <w:rFonts w:ascii="Arabic Typesetting" w:hAnsi="Arabic Typesetting" w:cs="Arabic Typesetting"/>
          <w:iCs/>
          <w:sz w:val="36"/>
          <w:szCs w:val="36"/>
          <w:rtl/>
          <w:lang w:bidi="ar-EG"/>
        </w:rPr>
        <w:t>نظام</w:t>
      </w:r>
      <w:proofErr w:type="gramEnd"/>
      <w:r w:rsidRPr="001512E1">
        <w:rPr>
          <w:rFonts w:ascii="Arabic Typesetting" w:hAnsi="Arabic Typesetting" w:cs="Arabic Typesetting"/>
          <w:iCs/>
          <w:sz w:val="36"/>
          <w:szCs w:val="36"/>
          <w:rtl/>
          <w:lang w:bidi="ar-EG"/>
        </w:rPr>
        <w:t xml:space="preserve"> لقياس البيانات وجمعها ورفع التقارير.</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 xml:space="preserve">وإظهار </w:t>
      </w:r>
      <w:r>
        <w:rPr>
          <w:rFonts w:ascii="Arabic Typesetting" w:hAnsi="Arabic Typesetting" w:cs="Arabic Typesetting" w:hint="cs"/>
          <w:iCs/>
          <w:sz w:val="36"/>
          <w:szCs w:val="36"/>
          <w:rtl/>
          <w:lang w:bidi="ar-EG"/>
        </w:rPr>
        <w:t xml:space="preserve">كيفية استخدام </w:t>
      </w:r>
      <w:r w:rsidRPr="001512E1">
        <w:rPr>
          <w:rFonts w:ascii="Arabic Typesetting" w:hAnsi="Arabic Typesetting" w:cs="Arabic Typesetting" w:hint="cs"/>
          <w:iCs/>
          <w:sz w:val="36"/>
          <w:szCs w:val="36"/>
          <w:rtl/>
          <w:lang w:bidi="ar-EG"/>
        </w:rPr>
        <w:t xml:space="preserve">الإدارة </w:t>
      </w:r>
      <w:r>
        <w:rPr>
          <w:rFonts w:ascii="Arabic Typesetting" w:hAnsi="Arabic Typesetting" w:cs="Arabic Typesetting" w:hint="cs"/>
          <w:iCs/>
          <w:sz w:val="36"/>
          <w:szCs w:val="36"/>
          <w:rtl/>
          <w:lang w:bidi="ar-EG"/>
        </w:rPr>
        <w:t xml:space="preserve">للنظام </w:t>
      </w:r>
      <w:r w:rsidRPr="001512E1">
        <w:rPr>
          <w:rFonts w:ascii="Arabic Typesetting" w:hAnsi="Arabic Typesetting" w:cs="Arabic Typesetting"/>
          <w:iCs/>
          <w:sz w:val="36"/>
          <w:szCs w:val="36"/>
          <w:rtl/>
          <w:lang w:bidi="ar-EG"/>
        </w:rPr>
        <w:t>لضمان التحسين المستمر للعمليات</w:t>
      </w:r>
      <w:r w:rsidRPr="001512E1">
        <w:rPr>
          <w:rFonts w:ascii="Arabic Typesetting" w:hAnsi="Arabic Typesetting" w:cs="Arabic Typesetting" w:hint="cs"/>
          <w:iCs/>
          <w:sz w:val="36"/>
          <w:szCs w:val="36"/>
          <w:rtl/>
          <w:lang w:bidi="ar-EG"/>
        </w:rPr>
        <w:t> </w:t>
      </w:r>
      <w:r w:rsidRPr="001512E1">
        <w:rPr>
          <w:rFonts w:ascii="Arabic Typesetting" w:hAnsi="Arabic Typesetting" w:cs="Arabic Typesetting"/>
          <w:iCs/>
          <w:sz w:val="36"/>
          <w:szCs w:val="36"/>
          <w:rtl/>
          <w:lang w:bidi="ar-EG"/>
        </w:rPr>
        <w:t>المتبعة.</w:t>
      </w:r>
    </w:p>
    <w:p w:rsidR="00E26FB5" w:rsidRPr="00D33E8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
          <w:iCs/>
          <w:sz w:val="36"/>
          <w:szCs w:val="36"/>
          <w:rtl/>
          <w:lang w:bidi="ar-EG"/>
        </w:rPr>
      </w:pPr>
      <w:r>
        <w:rPr>
          <w:rFonts w:ascii="Arabic Typesetting" w:hAnsi="Arabic Typesetting" w:cs="Arabic Typesetting"/>
          <w:iCs/>
          <w:sz w:val="36"/>
          <w:szCs w:val="36"/>
          <w:lang w:bidi="ar-EG"/>
        </w:rPr>
        <w:tab/>
      </w:r>
      <w:r>
        <w:rPr>
          <w:rFonts w:ascii="Arabic Typesetting" w:hAnsi="Arabic Typesetting" w:cs="Arabic Typesetting" w:hint="cs"/>
          <w:iCs/>
          <w:sz w:val="36"/>
          <w:szCs w:val="36"/>
          <w:rtl/>
          <w:lang w:bidi="ar-EG"/>
        </w:rPr>
        <w:t>"3"</w:t>
      </w:r>
      <w:r>
        <w:rPr>
          <w:rFonts w:ascii="Arabic Typesetting" w:hAnsi="Arabic Typesetting" w:cs="Arabic Typesetting"/>
          <w:iCs/>
          <w:sz w:val="36"/>
          <w:szCs w:val="36"/>
          <w:lang w:bidi="ar-EG"/>
        </w:rPr>
        <w:tab/>
      </w:r>
      <w:r w:rsidRPr="001512E1">
        <w:rPr>
          <w:rFonts w:ascii="Arabic Typesetting" w:hAnsi="Arabic Typesetting" w:cs="Arabic Typesetting"/>
          <w:iCs/>
          <w:sz w:val="36"/>
          <w:szCs w:val="36"/>
          <w:rtl/>
          <w:lang w:bidi="ar-EG"/>
        </w:rPr>
        <w:t>نظام للتحقق من فعالية الإجراءات المتخذة لتصحيح العجز في أعمال البحث والفحص والقضاء على ا</w:t>
      </w:r>
      <w:r>
        <w:rPr>
          <w:rFonts w:ascii="Arabic Typesetting" w:hAnsi="Arabic Typesetting" w:cs="Arabic Typesetting"/>
          <w:iCs/>
          <w:sz w:val="36"/>
          <w:szCs w:val="36"/>
          <w:rtl/>
          <w:lang w:bidi="ar-EG"/>
        </w:rPr>
        <w:t>لمسببات</w:t>
      </w:r>
      <w:r>
        <w:rPr>
          <w:rFonts w:ascii="Arabic Typesetting" w:hAnsi="Arabic Typesetting" w:cs="Arabic Typesetting" w:hint="cs"/>
          <w:iCs/>
          <w:sz w:val="36"/>
          <w:szCs w:val="36"/>
          <w:rtl/>
          <w:lang w:bidi="ar-EG"/>
        </w:rPr>
        <w:t xml:space="preserve"> </w:t>
      </w:r>
      <w:r w:rsidRPr="001512E1">
        <w:rPr>
          <w:rFonts w:ascii="Arabic Typesetting" w:hAnsi="Arabic Typesetting" w:cs="Arabic Typesetting"/>
          <w:iCs/>
          <w:sz w:val="36"/>
          <w:szCs w:val="36"/>
          <w:rtl/>
          <w:lang w:bidi="ar-EG"/>
        </w:rPr>
        <w:t xml:space="preserve">والوقاية من حدوث المشاكل </w:t>
      </w:r>
      <w:r>
        <w:rPr>
          <w:rFonts w:ascii="Arabic Typesetting" w:hAnsi="Arabic Typesetting" w:cs="Arabic Typesetting" w:hint="cs"/>
          <w:iCs/>
          <w:sz w:val="36"/>
          <w:szCs w:val="36"/>
          <w:rtl/>
          <w:lang w:bidi="ar-EG"/>
        </w:rPr>
        <w:t>مجدداً</w:t>
      </w:r>
      <w:r w:rsidRPr="001512E1">
        <w:rPr>
          <w:rFonts w:ascii="Arabic Typesetting" w:hAnsi="Arabic Typesetting" w:cs="Arabic Typesetting"/>
          <w:iCs/>
          <w:sz w:val="36"/>
          <w:szCs w:val="36"/>
          <w:rtl/>
          <w:lang w:bidi="ar-EG"/>
        </w:rPr>
        <w:t>.</w:t>
      </w:r>
    </w:p>
    <w:p w:rsidR="00E26FB5" w:rsidRDefault="00E26FB5" w:rsidP="00E26FB5">
      <w:pPr>
        <w:pStyle w:val="NormalParaAR"/>
        <w:rPr>
          <w:rtl/>
          <w:lang w:bidi="ar-EG"/>
        </w:rPr>
      </w:pPr>
      <w:r>
        <w:rPr>
          <w:rFonts w:hint="cs"/>
          <w:rtl/>
          <w:lang w:bidi="ar-EG"/>
        </w:rPr>
        <w:t xml:space="preserve">لمكتب الفلبين مستويان من ضمان جودة البراءات لإصدار تقارير البحث والفحص بجودة عالية في الآجال المقررة. </w:t>
      </w:r>
      <w:proofErr w:type="gramStart"/>
      <w:r>
        <w:rPr>
          <w:rFonts w:hint="cs"/>
          <w:rtl/>
          <w:lang w:bidi="ar-EG"/>
        </w:rPr>
        <w:t>وينطوي</w:t>
      </w:r>
      <w:proofErr w:type="gramEnd"/>
      <w:r>
        <w:rPr>
          <w:rFonts w:hint="cs"/>
          <w:rtl/>
          <w:lang w:bidi="ar-EG"/>
        </w:rPr>
        <w:t xml:space="preserve"> المستوى الأول </w:t>
      </w:r>
      <w:r>
        <w:rPr>
          <w:rtl/>
          <w:lang w:bidi="ar-EG"/>
        </w:rPr>
        <w:t>–</w:t>
      </w:r>
      <w:r>
        <w:rPr>
          <w:rFonts w:hint="cs"/>
          <w:rtl/>
          <w:lang w:bidi="ar-EG"/>
        </w:rPr>
        <w:t xml:space="preserve"> وهو ضمان الجودة الداخلي </w:t>
      </w:r>
      <w:r>
        <w:rPr>
          <w:rtl/>
          <w:lang w:bidi="ar-EG"/>
        </w:rPr>
        <w:t>–</w:t>
      </w:r>
      <w:r>
        <w:rPr>
          <w:rFonts w:hint="cs"/>
          <w:rtl/>
          <w:lang w:bidi="ar-EG"/>
        </w:rPr>
        <w:t xml:space="preserve"> على أن يفحص مساعد المشرف (مساعد رئيس الشعبة) والمشرف (رئيس</w:t>
      </w:r>
      <w:r>
        <w:rPr>
          <w:rFonts w:hint="eastAsia"/>
          <w:rtl/>
          <w:lang w:bidi="ar-EG"/>
        </w:rPr>
        <w:t> </w:t>
      </w:r>
      <w:r>
        <w:rPr>
          <w:rFonts w:hint="cs"/>
          <w:rtl/>
          <w:lang w:bidi="ar-EG"/>
        </w:rPr>
        <w:t xml:space="preserve">الشعبة) كل نواتج العمل، ومنها تقارير البحث والفحص، قبل إرسالها إلى المودع. </w:t>
      </w:r>
      <w:proofErr w:type="gramStart"/>
      <w:r>
        <w:rPr>
          <w:rFonts w:hint="cs"/>
          <w:rtl/>
          <w:lang w:bidi="ar-EG"/>
        </w:rPr>
        <w:t>وإذا</w:t>
      </w:r>
      <w:proofErr w:type="gramEnd"/>
      <w:r>
        <w:rPr>
          <w:rFonts w:hint="cs"/>
          <w:rtl/>
          <w:lang w:bidi="ar-EG"/>
        </w:rPr>
        <w:t xml:space="preserve"> تعيَّن إجراء أي تصحيحات في تقرير الفحص، يُعاد التقرير إلى الفاحص كي يراجعه على النحو الواجب. </w:t>
      </w:r>
      <w:proofErr w:type="gramStart"/>
      <w:r>
        <w:rPr>
          <w:rFonts w:hint="cs"/>
          <w:rtl/>
          <w:lang w:bidi="ar-EG"/>
        </w:rPr>
        <w:t>ثم</w:t>
      </w:r>
      <w:proofErr w:type="gramEnd"/>
      <w:r>
        <w:rPr>
          <w:rFonts w:hint="cs"/>
          <w:rtl/>
          <w:lang w:bidi="ar-EG"/>
        </w:rPr>
        <w:t xml:space="preserve"> يفحص مساعد المشرف والمشرف التقرير المراجع مجدداً قبل الموافقة عليه وإرساله إلى المودع إن لم يتطلب التقرير أي تصحيح إضافي.</w:t>
      </w:r>
    </w:p>
    <w:p w:rsidR="00E26FB5" w:rsidRDefault="00E26FB5" w:rsidP="00E26FB5">
      <w:pPr>
        <w:pStyle w:val="NormalParaAR"/>
        <w:rPr>
          <w:rtl/>
          <w:lang w:bidi="ar-EG"/>
        </w:rPr>
      </w:pPr>
      <w:r>
        <w:rPr>
          <w:rFonts w:hint="cs"/>
          <w:rtl/>
          <w:lang w:bidi="ar-EG"/>
        </w:rPr>
        <w:t xml:space="preserve">وفضلاً عن ذلك، يستخدم مكتب الفلبين نظام الفريق الثلاثي في إجراء البحث. إذ يعالج الفاحص الأساسي الطلب الواجب </w:t>
      </w:r>
      <w:proofErr w:type="gramStart"/>
      <w:r>
        <w:rPr>
          <w:rFonts w:hint="cs"/>
          <w:rtl/>
          <w:lang w:bidi="ar-EG"/>
        </w:rPr>
        <w:t>بحثه</w:t>
      </w:r>
      <w:proofErr w:type="gramEnd"/>
      <w:r>
        <w:rPr>
          <w:rFonts w:hint="cs"/>
          <w:rtl/>
          <w:lang w:bidi="ar-EG"/>
        </w:rPr>
        <w:t xml:space="preserve"> ويستشير زميلين (2) ويستعين بهما للمساعدة في البحث. </w:t>
      </w:r>
      <w:proofErr w:type="gramStart"/>
      <w:r>
        <w:rPr>
          <w:rFonts w:hint="cs"/>
          <w:rtl/>
          <w:lang w:bidi="ar-EG"/>
        </w:rPr>
        <w:t>ويضع</w:t>
      </w:r>
      <w:proofErr w:type="gramEnd"/>
      <w:r>
        <w:rPr>
          <w:rFonts w:hint="cs"/>
          <w:rtl/>
          <w:lang w:bidi="ar-EG"/>
        </w:rPr>
        <w:t xml:space="preserve"> كل منهم خطته ويجري بحثه ثم يناقش الفاحصون الثلاثة النتائج لتحديد </w:t>
      </w:r>
      <w:r w:rsidRPr="003F7B96">
        <w:rPr>
          <w:rtl/>
          <w:lang w:bidi="ar-EG"/>
        </w:rPr>
        <w:t>حالة التقنية الصناعية الس</w:t>
      </w:r>
      <w:r>
        <w:rPr>
          <w:rtl/>
          <w:lang w:bidi="ar-EG"/>
        </w:rPr>
        <w:t>اب</w:t>
      </w:r>
      <w:r>
        <w:rPr>
          <w:rFonts w:hint="cs"/>
          <w:rtl/>
          <w:lang w:bidi="ar-EG"/>
        </w:rPr>
        <w:t>قة المناسبة أو الأكثر وجاهة للطلب. وتضمن تلك المنهجية إجراء بحث معمق واستنفاد كل إمكانات البحث وقواعد البيانات.</w:t>
      </w:r>
    </w:p>
    <w:p w:rsidR="00E26FB5" w:rsidRDefault="00E26FB5" w:rsidP="00E26FB5">
      <w:pPr>
        <w:pStyle w:val="NormalParaAR"/>
        <w:rPr>
          <w:rtl/>
          <w:lang w:bidi="ar-EG"/>
        </w:rPr>
      </w:pPr>
      <w:r>
        <w:rPr>
          <w:rFonts w:hint="cs"/>
          <w:rtl/>
          <w:lang w:bidi="ar-EG"/>
        </w:rPr>
        <w:t>وفي المستوى الثاني وهو نظام استعراض جودة البراءات، تُختار تقارير البحث والفحص عشوائياً لتخضع للاستعراض وفقاً</w:t>
      </w:r>
      <w:r>
        <w:rPr>
          <w:rFonts w:hint="eastAsia"/>
          <w:rtl/>
          <w:lang w:bidi="ar-EG"/>
        </w:rPr>
        <w:t> </w:t>
      </w:r>
      <w:r>
        <w:rPr>
          <w:rFonts w:hint="cs"/>
          <w:rtl/>
          <w:lang w:bidi="ar-EG"/>
        </w:rPr>
        <w:t>لمعايير الجودة التي حددتها إدارة الجودة. ويجري ذلك الاستعراض شهرياً ويخضع نحو 7 بالمئة من كل تقارير الفحص الصادرة سنوياً لاستعراض الجودة في إطار إدارة الجودة. وتوثَّق نتائج استعراض الجودة ويعدّ تقريراً شهرياً عنها.</w:t>
      </w:r>
    </w:p>
    <w:p w:rsidR="00E26FB5" w:rsidRPr="00411AEC" w:rsidRDefault="00E26FB5" w:rsidP="00E26FB5">
      <w:pPr>
        <w:pStyle w:val="NormalParaAR"/>
        <w:rPr>
          <w:rtl/>
          <w:lang w:bidi="ar-EG"/>
        </w:rPr>
      </w:pPr>
      <w:r>
        <w:rPr>
          <w:rFonts w:hint="cs"/>
          <w:rtl/>
          <w:lang w:bidi="ar-EG"/>
        </w:rPr>
        <w:t xml:space="preserve">وتوجد آليات تصحيحية ووقائية في حالة كشف حالات عدم الامتثال. وبحسب طبيعة حالة عدم الامتثال، يمكن إصدار تقرير فحص أو إعادة فحص لاحق. وتفادياً لتكرار حالات عدم الامتثال، ولا سيما تلك المتعلقة بقضايا الأهلية للبراءة، تناقش لجنة إدارة الجودة المسألة وتعتمد سياسات جديدة أو تعدل السياسات القائمة كي ينفذها المكتب. وفي </w:t>
      </w:r>
      <w:proofErr w:type="gramStart"/>
      <w:r>
        <w:rPr>
          <w:rFonts w:hint="cs"/>
          <w:rtl/>
          <w:lang w:bidi="ar-EG"/>
        </w:rPr>
        <w:t>حال</w:t>
      </w:r>
      <w:proofErr w:type="gramEnd"/>
      <w:r>
        <w:rPr>
          <w:rFonts w:hint="cs"/>
          <w:rtl/>
          <w:lang w:bidi="ar-EG"/>
        </w:rPr>
        <w:t xml:space="preserve"> تكرار حالات عدم الامتثال الصادرة عن فاحص محدد، يوصى بإعادة التدريب على الأدوات أو الاختصاص.</w:t>
      </w:r>
    </w:p>
    <w:p w:rsidR="00E26FB5" w:rsidRPr="00D2726C" w:rsidRDefault="00E26FB5" w:rsidP="00E26FB5">
      <w:pPr>
        <w:pStyle w:val="Heading1"/>
        <w:rPr>
          <w:rtl/>
        </w:rPr>
      </w:pPr>
      <w:r w:rsidRPr="00D2726C">
        <w:rPr>
          <w:rFonts w:hint="cs"/>
          <w:rtl/>
        </w:rPr>
        <w:lastRenderedPageBreak/>
        <w:t>5.</w:t>
      </w:r>
      <w:r w:rsidRPr="00D2726C">
        <w:rPr>
          <w:rtl/>
        </w:rPr>
        <w:tab/>
      </w:r>
      <w:r w:rsidRPr="00D2726C">
        <w:rPr>
          <w:rFonts w:hint="cs"/>
          <w:rtl/>
        </w:rPr>
        <w:t>التواصل</w:t>
      </w:r>
    </w:p>
    <w:p w:rsidR="00E26FB5" w:rsidRPr="001512E1" w:rsidRDefault="00E26FB5" w:rsidP="00E26FB5">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 xml:space="preserve">التواصل </w:t>
      </w:r>
      <w:r>
        <w:rPr>
          <w:rFonts w:ascii="Arabic Typesetting" w:hAnsi="Arabic Typesetting" w:cs="Arabic Typesetting" w:hint="cs"/>
          <w:iCs/>
          <w:sz w:val="36"/>
          <w:szCs w:val="36"/>
          <w:rtl/>
          <w:lang w:bidi="ar-EG"/>
        </w:rPr>
        <w:t>بين الإدارات</w:t>
      </w:r>
      <w:r w:rsidRPr="001512E1">
        <w:rPr>
          <w:rFonts w:ascii="Arabic Typesetting" w:hAnsi="Arabic Typesetting" w:cs="Arabic Typesetting"/>
          <w:iCs/>
          <w:sz w:val="36"/>
          <w:szCs w:val="36"/>
          <w:rtl/>
          <w:lang w:bidi="ar-EG"/>
        </w:rPr>
        <w:t>:</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proofErr w:type="gramStart"/>
      <w:r>
        <w:rPr>
          <w:rFonts w:ascii="Arabic Typesetting" w:hAnsi="Arabic Typesetting" w:cs="Arabic Typesetting" w:hint="cs"/>
          <w:iCs/>
          <w:sz w:val="36"/>
          <w:szCs w:val="36"/>
          <w:rtl/>
          <w:lang w:bidi="ar-EG"/>
        </w:rPr>
        <w:t>ملاحظة</w:t>
      </w:r>
      <w:proofErr w:type="gramEnd"/>
      <w:r>
        <w:rPr>
          <w:rFonts w:ascii="Arabic Typesetting" w:hAnsi="Arabic Typesetting" w:cs="Arabic Typesetting" w:hint="cs"/>
          <w:iCs/>
          <w:sz w:val="36"/>
          <w:szCs w:val="36"/>
          <w:rtl/>
          <w:lang w:bidi="ar-EG"/>
        </w:rPr>
        <w:t xml:space="preserve"> توضيحية: ينبغي لكل إدارة أن تعمل على التواصل بفعالية مع الإدارات الأخرى</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736A65">
        <w:rPr>
          <w:rFonts w:ascii="Arabic Typesetting" w:hAnsi="Arabic Typesetting" w:cs="Arabic Typesetting"/>
          <w:iCs/>
          <w:sz w:val="36"/>
          <w:szCs w:val="36"/>
          <w:rtl/>
          <w:lang w:bidi="ar-EG"/>
        </w:rPr>
        <w:t xml:space="preserve">(ملحوظة: هذه النقطة للعلم </w:t>
      </w:r>
      <w:proofErr w:type="gramStart"/>
      <w:r w:rsidRPr="00736A65">
        <w:rPr>
          <w:rFonts w:ascii="Arabic Typesetting" w:hAnsi="Arabic Typesetting" w:cs="Arabic Typesetting"/>
          <w:iCs/>
          <w:sz w:val="36"/>
          <w:szCs w:val="36"/>
          <w:rtl/>
          <w:lang w:bidi="ar-EG"/>
        </w:rPr>
        <w:t>فقط</w:t>
      </w:r>
      <w:proofErr w:type="gramEnd"/>
      <w:r w:rsidRPr="00736A65">
        <w:rPr>
          <w:rFonts w:ascii="Arabic Typesetting" w:hAnsi="Arabic Typesetting" w:cs="Arabic Typesetting"/>
          <w:iCs/>
          <w:sz w:val="36"/>
          <w:szCs w:val="36"/>
          <w:rtl/>
          <w:lang w:bidi="ar-EG"/>
        </w:rPr>
        <w:t>. وليس من الضروري الرد عليها وفقا لقالب الفقرة 13.21)</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14.21</w:t>
      </w:r>
      <w:r>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 xml:space="preserve">توفير الاسم والمسمى الوظيفي وبيانات الاتصال لموظف الاتصال المعني بالجودة والمعين من قبل </w:t>
      </w:r>
      <w:r>
        <w:rPr>
          <w:rFonts w:ascii="Arabic Typesetting" w:hAnsi="Arabic Typesetting" w:cs="Arabic Typesetting" w:hint="cs"/>
          <w:iCs/>
          <w:sz w:val="36"/>
          <w:szCs w:val="36"/>
          <w:rtl/>
          <w:lang w:bidi="ar-EG"/>
        </w:rPr>
        <w:t>الإدارات</w:t>
      </w:r>
      <w:r w:rsidRPr="001512E1">
        <w:rPr>
          <w:rFonts w:ascii="Arabic Typesetting" w:hAnsi="Arabic Typesetting" w:cs="Arabic Typesetting" w:hint="cs"/>
          <w:iCs/>
          <w:sz w:val="36"/>
          <w:szCs w:val="36"/>
          <w:rtl/>
          <w:lang w:bidi="ar-EG"/>
        </w:rPr>
        <w:t xml:space="preserve"> </w:t>
      </w:r>
      <w:r w:rsidRPr="001512E1">
        <w:rPr>
          <w:rFonts w:ascii="Arabic Typesetting" w:hAnsi="Arabic Typesetting" w:cs="Arabic Typesetting"/>
          <w:iCs/>
          <w:sz w:val="36"/>
          <w:szCs w:val="36"/>
          <w:rtl/>
          <w:lang w:bidi="ar-EG"/>
        </w:rPr>
        <w:t>والذي</w:t>
      </w:r>
      <w:r>
        <w:rPr>
          <w:rFonts w:ascii="Arabic Typesetting" w:hAnsi="Arabic Typesetting" w:cs="Arabic Typesetting" w:hint="cs"/>
          <w:iCs/>
          <w:sz w:val="36"/>
          <w:szCs w:val="36"/>
          <w:rtl/>
          <w:lang w:bidi="ar-EG"/>
        </w:rPr>
        <w:t xml:space="preserve"> يتولى </w:t>
      </w:r>
      <w:r>
        <w:rPr>
          <w:rFonts w:ascii="Arabic Typesetting" w:hAnsi="Arabic Typesetting" w:cs="Arabic Typesetting"/>
          <w:iCs/>
          <w:sz w:val="36"/>
          <w:szCs w:val="36"/>
          <w:rtl/>
          <w:lang w:bidi="ar-EG"/>
        </w:rPr>
        <w:t>مسؤو</w:t>
      </w:r>
      <w:r>
        <w:rPr>
          <w:rFonts w:ascii="Arabic Typesetting" w:hAnsi="Arabic Typesetting" w:cs="Arabic Typesetting" w:hint="cs"/>
          <w:iCs/>
          <w:sz w:val="36"/>
          <w:szCs w:val="36"/>
          <w:rtl/>
          <w:lang w:bidi="ar-EG"/>
        </w:rPr>
        <w:t>لية:</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(أ)</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 xml:space="preserve">المساعدة في تحديد </w:t>
      </w:r>
      <w:r>
        <w:rPr>
          <w:rFonts w:ascii="Arabic Typesetting" w:hAnsi="Arabic Typesetting" w:cs="Arabic Typesetting" w:hint="cs"/>
          <w:iCs/>
          <w:sz w:val="36"/>
          <w:szCs w:val="36"/>
          <w:rtl/>
          <w:lang w:bidi="ar-EG"/>
        </w:rPr>
        <w:t xml:space="preserve">ونشر </w:t>
      </w:r>
      <w:r w:rsidRPr="001512E1">
        <w:rPr>
          <w:rFonts w:ascii="Arabic Typesetting" w:hAnsi="Arabic Typesetting" w:cs="Arabic Typesetting" w:hint="cs"/>
          <w:iCs/>
          <w:sz w:val="36"/>
          <w:szCs w:val="36"/>
          <w:rtl/>
          <w:lang w:bidi="ar-EG"/>
        </w:rPr>
        <w:t xml:space="preserve">أفضل </w:t>
      </w:r>
      <w:proofErr w:type="gramStart"/>
      <w:r w:rsidRPr="001512E1">
        <w:rPr>
          <w:rFonts w:ascii="Arabic Typesetting" w:hAnsi="Arabic Typesetting" w:cs="Arabic Typesetting" w:hint="cs"/>
          <w:iCs/>
          <w:sz w:val="36"/>
          <w:szCs w:val="36"/>
          <w:rtl/>
          <w:lang w:bidi="ar-EG"/>
        </w:rPr>
        <w:t>الممارسات</w:t>
      </w:r>
      <w:proofErr w:type="gramEnd"/>
      <w:r w:rsidRPr="001512E1">
        <w:rPr>
          <w:rFonts w:ascii="Arabic Typesetting" w:hAnsi="Arabic Typesetting" w:cs="Arabic Typesetting"/>
          <w:iCs/>
          <w:sz w:val="36"/>
          <w:szCs w:val="36"/>
          <w:rtl/>
          <w:lang w:bidi="ar-EG"/>
        </w:rPr>
        <w:t xml:space="preserve"> </w:t>
      </w:r>
      <w:r>
        <w:rPr>
          <w:rFonts w:ascii="Arabic Typesetting" w:hAnsi="Arabic Typesetting" w:cs="Arabic Typesetting" w:hint="cs"/>
          <w:iCs/>
          <w:sz w:val="36"/>
          <w:szCs w:val="36"/>
          <w:rtl/>
          <w:lang w:bidi="ar-EG"/>
        </w:rPr>
        <w:t>المتبعة على صعيد الإدارات</w:t>
      </w:r>
      <w:r w:rsidRPr="001512E1">
        <w:rPr>
          <w:rFonts w:ascii="Arabic Typesetting" w:hAnsi="Arabic Typesetting" w:cs="Arabic Typesetting"/>
          <w:iCs/>
          <w:sz w:val="36"/>
          <w:szCs w:val="36"/>
          <w:rtl/>
          <w:lang w:bidi="ar-EG"/>
        </w:rPr>
        <w:t>؛</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(ب)</w:t>
      </w:r>
      <w:r w:rsidRPr="001512E1">
        <w:rPr>
          <w:rFonts w:ascii="Arabic Typesetting" w:hAnsi="Arabic Typesetting" w:cs="Arabic Typesetting"/>
          <w:i/>
          <w:sz w:val="36"/>
          <w:szCs w:val="36"/>
        </w:rPr>
        <w:tab/>
      </w:r>
      <w:r w:rsidRPr="001512E1">
        <w:rPr>
          <w:rFonts w:ascii="Arabic Typesetting" w:hAnsi="Arabic Typesetting" w:cs="Arabic Typesetting" w:hint="cs"/>
          <w:i/>
          <w:sz w:val="36"/>
          <w:szCs w:val="36"/>
          <w:rtl/>
        </w:rPr>
        <w:t>و</w:t>
      </w:r>
      <w:r w:rsidRPr="001512E1">
        <w:rPr>
          <w:rFonts w:ascii="Arabic Typesetting" w:hAnsi="Arabic Typesetting" w:cs="Arabic Typesetting"/>
          <w:iCs/>
          <w:sz w:val="36"/>
          <w:szCs w:val="36"/>
          <w:rtl/>
          <w:lang w:bidi="ar-EG"/>
        </w:rPr>
        <w:t>دعم التحسين المستمر؛</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(ج)</w:t>
      </w:r>
      <w:r w:rsidRPr="001512E1">
        <w:rPr>
          <w:rFonts w:ascii="Arabic Typesetting" w:hAnsi="Arabic Typesetting" w:cs="Arabic Typesetting"/>
          <w:i/>
          <w:sz w:val="36"/>
          <w:szCs w:val="36"/>
        </w:rPr>
        <w:tab/>
      </w:r>
      <w:r w:rsidRPr="001512E1">
        <w:rPr>
          <w:rFonts w:ascii="Arabic Typesetting" w:hAnsi="Arabic Typesetting" w:cs="Arabic Typesetting" w:hint="cs"/>
          <w:i/>
          <w:sz w:val="36"/>
          <w:szCs w:val="36"/>
          <w:rtl/>
        </w:rPr>
        <w:t>و</w:t>
      </w:r>
      <w:r w:rsidRPr="001512E1">
        <w:rPr>
          <w:rFonts w:ascii="Arabic Typesetting" w:hAnsi="Arabic Typesetting" w:cs="Arabic Typesetting"/>
          <w:iCs/>
          <w:sz w:val="36"/>
          <w:szCs w:val="36"/>
          <w:rtl/>
          <w:lang w:bidi="ar-EG"/>
        </w:rPr>
        <w:t>توفير التواصل الفع</w:t>
      </w:r>
      <w:r>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ال مع </w:t>
      </w:r>
      <w:r>
        <w:rPr>
          <w:rFonts w:ascii="Arabic Typesetting" w:hAnsi="Arabic Typesetting" w:cs="Arabic Typesetting" w:hint="cs"/>
          <w:iCs/>
          <w:sz w:val="36"/>
          <w:szCs w:val="36"/>
          <w:rtl/>
          <w:lang w:bidi="ar-EG"/>
        </w:rPr>
        <w:t xml:space="preserve">الإدارات </w:t>
      </w:r>
      <w:r w:rsidRPr="001512E1">
        <w:rPr>
          <w:rFonts w:ascii="Arabic Typesetting" w:hAnsi="Arabic Typesetting" w:cs="Arabic Typesetting"/>
          <w:iCs/>
          <w:sz w:val="36"/>
          <w:szCs w:val="36"/>
          <w:rtl/>
          <w:lang w:bidi="ar-EG"/>
        </w:rPr>
        <w:t>ا</w:t>
      </w:r>
      <w:r>
        <w:rPr>
          <w:rFonts w:ascii="Arabic Typesetting" w:hAnsi="Arabic Typesetting" w:cs="Arabic Typesetting"/>
          <w:iCs/>
          <w:sz w:val="36"/>
          <w:szCs w:val="36"/>
          <w:rtl/>
          <w:lang w:bidi="ar-EG"/>
        </w:rPr>
        <w:t xml:space="preserve">لأخرى للسماح بتلقي </w:t>
      </w:r>
      <w:r>
        <w:rPr>
          <w:rFonts w:ascii="Arabic Typesetting" w:hAnsi="Arabic Typesetting" w:cs="Arabic Typesetting" w:hint="cs"/>
          <w:iCs/>
          <w:sz w:val="36"/>
          <w:szCs w:val="36"/>
          <w:rtl/>
          <w:lang w:bidi="ar-EG"/>
        </w:rPr>
        <w:t>ردود الأفعال</w:t>
      </w:r>
      <w:r w:rsidRPr="001512E1">
        <w:rPr>
          <w:rFonts w:ascii="Arabic Typesetting" w:hAnsi="Arabic Typesetting" w:cs="Arabic Typesetting" w:hint="cs"/>
          <w:iCs/>
          <w:sz w:val="36"/>
          <w:szCs w:val="36"/>
          <w:rtl/>
          <w:lang w:bidi="ar-EG"/>
        </w:rPr>
        <w:t xml:space="preserve"> السريعة</w:t>
      </w:r>
      <w:r w:rsidRPr="001512E1">
        <w:rPr>
          <w:rFonts w:ascii="Arabic Typesetting" w:hAnsi="Arabic Typesetting" w:cs="Arabic Typesetting"/>
          <w:iCs/>
          <w:sz w:val="36"/>
          <w:szCs w:val="36"/>
          <w:rtl/>
          <w:lang w:bidi="ar-EG"/>
        </w:rPr>
        <w:t xml:space="preserve"> منها لتقييم المسائل النظامية</w:t>
      </w:r>
      <w:r>
        <w:rPr>
          <w:rFonts w:ascii="Arabic Typesetting" w:hAnsi="Arabic Typesetting" w:cs="Arabic Typesetting" w:hint="cs"/>
          <w:iCs/>
          <w:sz w:val="36"/>
          <w:szCs w:val="36"/>
          <w:rtl/>
          <w:lang w:bidi="ar-EG"/>
        </w:rPr>
        <w:t xml:space="preserve"> </w:t>
      </w:r>
      <w:r w:rsidRPr="001512E1">
        <w:rPr>
          <w:rFonts w:ascii="Arabic Typesetting" w:hAnsi="Arabic Typesetting" w:cs="Arabic Typesetting"/>
          <w:iCs/>
          <w:sz w:val="36"/>
          <w:szCs w:val="36"/>
          <w:rtl/>
          <w:lang w:bidi="ar-EG"/>
        </w:rPr>
        <w:t xml:space="preserve">المحتملة </w:t>
      </w:r>
      <w:proofErr w:type="gramStart"/>
      <w:r w:rsidRPr="001512E1">
        <w:rPr>
          <w:rFonts w:ascii="Arabic Typesetting" w:hAnsi="Arabic Typesetting" w:cs="Arabic Typesetting"/>
          <w:iCs/>
          <w:sz w:val="36"/>
          <w:szCs w:val="36"/>
          <w:rtl/>
          <w:lang w:bidi="ar-EG"/>
        </w:rPr>
        <w:t>ومعالجتها</w:t>
      </w:r>
      <w:proofErr w:type="gramEnd"/>
      <w:r>
        <w:rPr>
          <w:rFonts w:ascii="Arabic Typesetting" w:hAnsi="Arabic Typesetting" w:cs="Arabic Typesetting" w:hint="cs"/>
          <w:iCs/>
          <w:sz w:val="36"/>
          <w:szCs w:val="36"/>
          <w:rtl/>
          <w:lang w:bidi="ar-EG"/>
        </w:rPr>
        <w:t>.</w:t>
      </w:r>
    </w:p>
    <w:p w:rsidR="00E26FB5" w:rsidRDefault="00E26FB5" w:rsidP="00E26FB5">
      <w:pPr>
        <w:pStyle w:val="NormalParaAR"/>
        <w:rPr>
          <w:i/>
          <w:iCs/>
          <w:rtl/>
          <w:lang w:bidi="ar-EG"/>
        </w:rPr>
      </w:pPr>
      <w:r>
        <w:rPr>
          <w:rFonts w:hint="cs"/>
          <w:i/>
          <w:iCs/>
          <w:rtl/>
          <w:lang w:bidi="ar-EG"/>
        </w:rPr>
        <w:t xml:space="preserve">بيانات </w:t>
      </w:r>
      <w:proofErr w:type="gramStart"/>
      <w:r>
        <w:rPr>
          <w:rFonts w:hint="cs"/>
          <w:i/>
          <w:iCs/>
          <w:rtl/>
          <w:lang w:bidi="ar-EG"/>
        </w:rPr>
        <w:t>المعنيين</w:t>
      </w:r>
      <w:proofErr w:type="gramEnd"/>
      <w:r>
        <w:rPr>
          <w:rFonts w:hint="cs"/>
          <w:i/>
          <w:iCs/>
          <w:rtl/>
          <w:lang w:bidi="ar-EG"/>
        </w:rPr>
        <w:t xml:space="preserve"> بالجودة:</w:t>
      </w:r>
    </w:p>
    <w:p w:rsidR="00E26FB5" w:rsidRDefault="00E26FB5" w:rsidP="00E26FB5">
      <w:pPr>
        <w:pStyle w:val="NormalParaAR"/>
        <w:rPr>
          <w:rtl/>
        </w:rPr>
      </w:pPr>
      <w:r>
        <w:rPr>
          <w:rFonts w:hint="cs"/>
          <w:rtl/>
          <w:lang w:bidi="ar-EG"/>
        </w:rPr>
        <w:t xml:space="preserve">المهندس </w:t>
      </w:r>
      <w:proofErr w:type="spellStart"/>
      <w:r>
        <w:rPr>
          <w:rFonts w:hint="cs"/>
          <w:rtl/>
          <w:lang w:bidi="ar-EG"/>
        </w:rPr>
        <w:t>ميريتو</w:t>
      </w:r>
      <w:proofErr w:type="spellEnd"/>
      <w:r>
        <w:rPr>
          <w:rFonts w:hint="cs"/>
          <w:rtl/>
          <w:lang w:bidi="ar-EG"/>
        </w:rPr>
        <w:t xml:space="preserve"> </w:t>
      </w:r>
      <w:proofErr w:type="spellStart"/>
      <w:r>
        <w:rPr>
          <w:rFonts w:hint="cs"/>
          <w:rtl/>
          <w:lang w:bidi="ar-EG"/>
        </w:rPr>
        <w:t>كاراج</w:t>
      </w:r>
      <w:proofErr w:type="spellEnd"/>
      <w:r>
        <w:rPr>
          <w:rFonts w:hint="cs"/>
          <w:rtl/>
          <w:lang w:bidi="ar-EG"/>
        </w:rPr>
        <w:t>، رئيس شعبة إدارة الجودة (</w:t>
      </w:r>
      <w:r w:rsidRPr="0037233C">
        <w:rPr>
          <w:lang w:bidi="ar-EG"/>
        </w:rPr>
        <w:t>merito.carag@ipophil.gov.ph</w:t>
      </w:r>
      <w:r>
        <w:rPr>
          <w:rFonts w:hint="cs"/>
          <w:rtl/>
        </w:rPr>
        <w:t>)</w:t>
      </w:r>
    </w:p>
    <w:p w:rsidR="00E26FB5" w:rsidRDefault="00E26FB5" w:rsidP="00E26FB5">
      <w:pPr>
        <w:pStyle w:val="NormalParaAR"/>
        <w:rPr>
          <w:rtl/>
        </w:rPr>
      </w:pPr>
      <w:r>
        <w:rPr>
          <w:rFonts w:hint="cs"/>
          <w:rtl/>
        </w:rPr>
        <w:t xml:space="preserve">السيدة </w:t>
      </w:r>
      <w:proofErr w:type="spellStart"/>
      <w:r>
        <w:rPr>
          <w:rFonts w:hint="cs"/>
          <w:rtl/>
        </w:rPr>
        <w:t>رونيليمافي</w:t>
      </w:r>
      <w:proofErr w:type="spellEnd"/>
      <w:r>
        <w:rPr>
          <w:rFonts w:hint="cs"/>
          <w:rtl/>
        </w:rPr>
        <w:t xml:space="preserve"> </w:t>
      </w:r>
      <w:proofErr w:type="spellStart"/>
      <w:r>
        <w:rPr>
          <w:rFonts w:hint="cs"/>
          <w:rtl/>
        </w:rPr>
        <w:t>ريموكيلو</w:t>
      </w:r>
      <w:proofErr w:type="spellEnd"/>
      <w:r>
        <w:rPr>
          <w:rFonts w:hint="cs"/>
          <w:rtl/>
        </w:rPr>
        <w:t>، المشرفة على مستعرضي الجودة في إدارة الجودة (</w:t>
      </w:r>
      <w:r w:rsidRPr="0037233C">
        <w:t>ronilemmavi.remoquillo@ipophil.gov.ph</w:t>
      </w:r>
      <w:r>
        <w:rPr>
          <w:rFonts w:hint="cs"/>
          <w:rtl/>
        </w:rPr>
        <w:t>)</w:t>
      </w:r>
    </w:p>
    <w:p w:rsidR="00E26FB5" w:rsidRDefault="00E26FB5" w:rsidP="00E26FB5">
      <w:pPr>
        <w:rPr>
          <w:rFonts w:ascii="Arabic Typesetting" w:hAnsi="Arabic Typesetting" w:cs="Arabic Typesetting"/>
          <w:sz w:val="36"/>
          <w:szCs w:val="36"/>
          <w:rtl/>
        </w:rPr>
      </w:pPr>
      <w:r>
        <w:rPr>
          <w:rtl/>
        </w:rPr>
        <w:br w:type="page"/>
      </w:r>
    </w:p>
    <w:p w:rsidR="00E26FB5" w:rsidRDefault="00E26FB5" w:rsidP="00E26FB5">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lastRenderedPageBreak/>
        <w:t>15.21</w:t>
      </w:r>
      <w:r w:rsidRPr="00345EE3">
        <w:rPr>
          <w:rFonts w:ascii="Arabic Typesetting" w:hAnsi="Arabic Typesetting" w:cs="Arabic Typesetting"/>
          <w:iCs/>
          <w:sz w:val="36"/>
          <w:szCs w:val="36"/>
          <w:lang w:bidi="ar-EG"/>
        </w:rPr>
        <w:tab/>
      </w:r>
      <w:r w:rsidRPr="00345EE3">
        <w:rPr>
          <w:rFonts w:ascii="Arabic Typesetting" w:hAnsi="Arabic Typesetting" w:cs="Arabic Typesetting"/>
          <w:iCs/>
          <w:sz w:val="36"/>
          <w:szCs w:val="36"/>
          <w:rtl/>
          <w:lang w:bidi="ar-EG"/>
        </w:rPr>
        <w:t xml:space="preserve">التواصل مع المستخدمين </w:t>
      </w:r>
      <w:proofErr w:type="gramStart"/>
      <w:r w:rsidRPr="00345EE3">
        <w:rPr>
          <w:rFonts w:ascii="Arabic Typesetting" w:hAnsi="Arabic Typesetting" w:cs="Arabic Typesetting"/>
          <w:iCs/>
          <w:sz w:val="36"/>
          <w:szCs w:val="36"/>
          <w:rtl/>
          <w:lang w:bidi="ar-EG"/>
        </w:rPr>
        <w:t>وإرشادهم</w:t>
      </w:r>
      <w:proofErr w:type="gramEnd"/>
      <w:r w:rsidRPr="00345EE3">
        <w:rPr>
          <w:rFonts w:ascii="Arabic Typesetting" w:hAnsi="Arabic Typesetting" w:cs="Arabic Typesetting"/>
          <w:iCs/>
          <w:sz w:val="36"/>
          <w:szCs w:val="36"/>
          <w:rtl/>
          <w:lang w:bidi="ar-EG"/>
        </w:rPr>
        <w:t>:</w:t>
      </w:r>
    </w:p>
    <w:p w:rsidR="00E26FB5" w:rsidRPr="00345EE3"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proofErr w:type="gramStart"/>
      <w:r w:rsidRPr="00345EE3">
        <w:rPr>
          <w:rFonts w:ascii="Arabic Typesetting" w:hAnsi="Arabic Typesetting" w:cs="Arabic Typesetting"/>
          <w:iCs/>
          <w:sz w:val="36"/>
          <w:szCs w:val="36"/>
          <w:rtl/>
          <w:lang w:bidi="ar-EG"/>
        </w:rPr>
        <w:t>وصف</w:t>
      </w:r>
      <w:proofErr w:type="gramEnd"/>
      <w:r w:rsidRPr="00345EE3">
        <w:rPr>
          <w:rFonts w:ascii="Arabic Typesetting" w:hAnsi="Arabic Typesetting" w:cs="Arabic Typesetting"/>
          <w:iCs/>
          <w:sz w:val="36"/>
          <w:szCs w:val="36"/>
          <w:rtl/>
          <w:lang w:bidi="ar-EG"/>
        </w:rPr>
        <w:t xml:space="preserve"> النظام الموجود لرصد ردود أفعال </w:t>
      </w:r>
      <w:r w:rsidRPr="00345EE3">
        <w:rPr>
          <w:rFonts w:ascii="Arabic Typesetting" w:hAnsi="Arabic Typesetting" w:cs="Arabic Typesetting" w:hint="cs"/>
          <w:iCs/>
          <w:sz w:val="36"/>
          <w:szCs w:val="36"/>
          <w:rtl/>
          <w:lang w:bidi="ar-EG"/>
        </w:rPr>
        <w:t>العملاء</w:t>
      </w:r>
      <w:r w:rsidRPr="00345EE3">
        <w:rPr>
          <w:rFonts w:ascii="Arabic Typesetting" w:hAnsi="Arabic Typesetting" w:cs="Arabic Typesetting"/>
          <w:iCs/>
          <w:sz w:val="36"/>
          <w:szCs w:val="36"/>
          <w:rtl/>
          <w:lang w:bidi="ar-EG"/>
        </w:rPr>
        <w:t xml:space="preserve"> </w:t>
      </w:r>
      <w:r w:rsidRPr="00345EE3">
        <w:rPr>
          <w:rFonts w:ascii="Arabic Typesetting" w:hAnsi="Arabic Typesetting" w:cs="Arabic Typesetting" w:hint="cs"/>
          <w:iCs/>
          <w:sz w:val="36"/>
          <w:szCs w:val="36"/>
          <w:rtl/>
          <w:lang w:bidi="ar-EG"/>
        </w:rPr>
        <w:t>والاستفادة منها،</w:t>
      </w:r>
      <w:r w:rsidRPr="00345EE3">
        <w:rPr>
          <w:rFonts w:ascii="Arabic Typesetting" w:hAnsi="Arabic Typesetting" w:cs="Arabic Typesetting"/>
          <w:iCs/>
          <w:sz w:val="36"/>
          <w:szCs w:val="36"/>
          <w:rtl/>
          <w:lang w:bidi="ar-EG"/>
        </w:rPr>
        <w:t xml:space="preserve"> بما في ذلك العناصر التالية </w:t>
      </w:r>
      <w:r w:rsidRPr="00345EE3">
        <w:rPr>
          <w:rFonts w:ascii="Arabic Typesetting" w:hAnsi="Arabic Typesetting" w:cs="Arabic Typesetting" w:hint="cs"/>
          <w:iCs/>
          <w:sz w:val="36"/>
          <w:szCs w:val="36"/>
          <w:rtl/>
          <w:lang w:bidi="ar-EG"/>
        </w:rPr>
        <w:t>كحد أدنى</w:t>
      </w:r>
      <w:r w:rsidRPr="00345EE3">
        <w:rPr>
          <w:rFonts w:ascii="Arabic Typesetting" w:hAnsi="Arabic Typesetting" w:cs="Arabic Typesetting"/>
          <w:iCs/>
          <w:sz w:val="36"/>
          <w:szCs w:val="36"/>
          <w:rtl/>
          <w:lang w:bidi="ar-EG"/>
        </w:rPr>
        <w:t>:</w:t>
      </w:r>
    </w:p>
    <w:p w:rsidR="00E26FB5" w:rsidRPr="00345EE3"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345EE3">
        <w:rPr>
          <w:rFonts w:ascii="Arabic Typesetting" w:hAnsi="Arabic Typesetting" w:cs="Arabic Typesetting" w:hint="cs"/>
          <w:iCs/>
          <w:sz w:val="36"/>
          <w:szCs w:val="36"/>
          <w:rtl/>
          <w:lang w:bidi="ar-EG"/>
        </w:rPr>
        <w:tab/>
      </w:r>
      <w:r>
        <w:rPr>
          <w:rFonts w:ascii="Arabic Typesetting" w:hAnsi="Arabic Typesetting" w:cs="Arabic Typesetting" w:hint="cs"/>
          <w:iCs/>
          <w:sz w:val="36"/>
          <w:szCs w:val="36"/>
          <w:rtl/>
          <w:lang w:bidi="ar-EG"/>
        </w:rPr>
        <w:t>"1"</w:t>
      </w:r>
      <w:r w:rsidRPr="00345EE3">
        <w:rPr>
          <w:rFonts w:ascii="Arabic Typesetting" w:hAnsi="Arabic Typesetting" w:cs="Arabic Typesetting"/>
          <w:iCs/>
          <w:sz w:val="36"/>
          <w:szCs w:val="36"/>
        </w:rPr>
        <w:tab/>
      </w:r>
      <w:proofErr w:type="gramStart"/>
      <w:r w:rsidRPr="00345EE3">
        <w:rPr>
          <w:rFonts w:ascii="Arabic Typesetting" w:hAnsi="Arabic Typesetting" w:cs="Arabic Typesetting"/>
          <w:iCs/>
          <w:sz w:val="36"/>
          <w:szCs w:val="36"/>
          <w:rtl/>
          <w:lang w:bidi="ar-EG"/>
        </w:rPr>
        <w:t>نظام</w:t>
      </w:r>
      <w:proofErr w:type="gramEnd"/>
      <w:r w:rsidRPr="00345EE3">
        <w:rPr>
          <w:rFonts w:ascii="Arabic Typesetting" w:hAnsi="Arabic Typesetting" w:cs="Arabic Typesetting"/>
          <w:iCs/>
          <w:sz w:val="36"/>
          <w:szCs w:val="36"/>
          <w:rtl/>
          <w:lang w:bidi="ar-EG"/>
        </w:rPr>
        <w:t xml:space="preserve"> ملائم لما يلي:</w:t>
      </w:r>
    </w:p>
    <w:p w:rsidR="00E26FB5" w:rsidRPr="00345EE3"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345EE3">
        <w:rPr>
          <w:rFonts w:ascii="Arabic Typesetting" w:hAnsi="Arabic Typesetting" w:cs="Arabic Typesetting"/>
          <w:iCs/>
          <w:sz w:val="36"/>
          <w:szCs w:val="36"/>
          <w:rtl/>
          <w:lang w:bidi="ar-EG"/>
        </w:rPr>
        <w:tab/>
      </w:r>
      <w:r w:rsidRPr="00345EE3">
        <w:rPr>
          <w:rFonts w:ascii="Arabic Typesetting" w:hAnsi="Arabic Typesetting" w:cs="Arabic Typesetting" w:hint="cs"/>
          <w:iCs/>
          <w:sz w:val="36"/>
          <w:szCs w:val="36"/>
          <w:rtl/>
          <w:lang w:bidi="ar-EG"/>
        </w:rPr>
        <w:t>التصرف في</w:t>
      </w:r>
      <w:r w:rsidRPr="00345EE3">
        <w:rPr>
          <w:rFonts w:ascii="Arabic Typesetting" w:hAnsi="Arabic Typesetting" w:cs="Arabic Typesetting"/>
          <w:iCs/>
          <w:sz w:val="36"/>
          <w:szCs w:val="36"/>
          <w:rtl/>
          <w:lang w:bidi="ar-EG"/>
        </w:rPr>
        <w:t xml:space="preserve"> الشكاوى </w:t>
      </w:r>
      <w:proofErr w:type="gramStart"/>
      <w:r w:rsidRPr="00345EE3">
        <w:rPr>
          <w:rFonts w:ascii="Arabic Typesetting" w:hAnsi="Arabic Typesetting" w:cs="Arabic Typesetting"/>
          <w:iCs/>
          <w:sz w:val="36"/>
          <w:szCs w:val="36"/>
          <w:rtl/>
          <w:lang w:bidi="ar-EG"/>
        </w:rPr>
        <w:t>وإجراء</w:t>
      </w:r>
      <w:proofErr w:type="gramEnd"/>
      <w:r w:rsidRPr="00345EE3">
        <w:rPr>
          <w:rFonts w:ascii="Arabic Typesetting" w:hAnsi="Arabic Typesetting" w:cs="Arabic Typesetting"/>
          <w:iCs/>
          <w:sz w:val="36"/>
          <w:szCs w:val="36"/>
          <w:rtl/>
          <w:lang w:bidi="ar-EG"/>
        </w:rPr>
        <w:t xml:space="preserve"> التصحيحات؛</w:t>
      </w:r>
    </w:p>
    <w:p w:rsidR="00E26FB5" w:rsidRPr="00345EE3"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345EE3">
        <w:rPr>
          <w:rFonts w:ascii="Arabic Typesetting" w:hAnsi="Arabic Typesetting" w:cs="Arabic Typesetting"/>
          <w:iCs/>
          <w:sz w:val="36"/>
          <w:szCs w:val="36"/>
          <w:rtl/>
          <w:lang w:bidi="ar-EG"/>
        </w:rPr>
        <w:tab/>
      </w:r>
      <w:r w:rsidRPr="00345EE3">
        <w:rPr>
          <w:rFonts w:ascii="Arabic Typesetting" w:hAnsi="Arabic Typesetting" w:cs="Arabic Typesetting" w:hint="cs"/>
          <w:iCs/>
          <w:sz w:val="36"/>
          <w:szCs w:val="36"/>
          <w:rtl/>
        </w:rPr>
        <w:t>و</w:t>
      </w:r>
      <w:r w:rsidRPr="00345EE3">
        <w:rPr>
          <w:rFonts w:ascii="Arabic Typesetting" w:hAnsi="Arabic Typesetting" w:cs="Arabic Typesetting"/>
          <w:iCs/>
          <w:sz w:val="36"/>
          <w:szCs w:val="36"/>
          <w:rtl/>
          <w:lang w:bidi="ar-EG"/>
        </w:rPr>
        <w:t>اتخاذ الإجراءات التصحيحية و/أو الوقائية حيثما أمكن؛</w:t>
      </w:r>
    </w:p>
    <w:p w:rsidR="00E26FB5" w:rsidRPr="00345EE3"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345EE3">
        <w:rPr>
          <w:rFonts w:ascii="Arabic Typesetting" w:hAnsi="Arabic Typesetting" w:cs="Arabic Typesetting"/>
          <w:iCs/>
          <w:sz w:val="36"/>
          <w:szCs w:val="36"/>
          <w:rtl/>
          <w:lang w:bidi="ar-EG"/>
        </w:rPr>
        <w:tab/>
      </w:r>
      <w:r w:rsidRPr="00345EE3">
        <w:rPr>
          <w:rFonts w:ascii="Arabic Typesetting" w:hAnsi="Arabic Typesetting" w:cs="Arabic Typesetting" w:hint="cs"/>
          <w:iCs/>
          <w:sz w:val="36"/>
          <w:szCs w:val="36"/>
          <w:rtl/>
        </w:rPr>
        <w:t>و</w:t>
      </w:r>
      <w:r w:rsidRPr="00345EE3">
        <w:rPr>
          <w:rFonts w:ascii="Arabic Typesetting" w:hAnsi="Arabic Typesetting" w:cs="Arabic Typesetting"/>
          <w:iCs/>
          <w:sz w:val="36"/>
          <w:szCs w:val="36"/>
          <w:rtl/>
          <w:lang w:bidi="ar-EG"/>
        </w:rPr>
        <w:t xml:space="preserve">تقديم </w:t>
      </w:r>
      <w:r w:rsidRPr="00345EE3">
        <w:rPr>
          <w:rFonts w:ascii="Arabic Typesetting" w:hAnsi="Arabic Typesetting" w:cs="Arabic Typesetting" w:hint="cs"/>
          <w:iCs/>
          <w:sz w:val="36"/>
          <w:szCs w:val="36"/>
          <w:rtl/>
          <w:lang w:bidi="ar-EG"/>
        </w:rPr>
        <w:t>الردود</w:t>
      </w:r>
      <w:r w:rsidRPr="00345EE3">
        <w:rPr>
          <w:rFonts w:ascii="Arabic Typesetting" w:hAnsi="Arabic Typesetting" w:cs="Arabic Typesetting"/>
          <w:iCs/>
          <w:sz w:val="36"/>
          <w:szCs w:val="36"/>
          <w:rtl/>
          <w:lang w:bidi="ar-EG"/>
        </w:rPr>
        <w:t xml:space="preserve"> للمستخدمين.</w:t>
      </w:r>
    </w:p>
    <w:p w:rsidR="00E26FB5" w:rsidRPr="00345EE3"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345EE3">
        <w:rPr>
          <w:rFonts w:ascii="Arabic Typesetting" w:hAnsi="Arabic Typesetting" w:cs="Arabic Typesetting" w:hint="cs"/>
          <w:iCs/>
          <w:sz w:val="36"/>
          <w:szCs w:val="36"/>
          <w:rtl/>
          <w:lang w:bidi="ar-EG"/>
        </w:rPr>
        <w:tab/>
      </w:r>
      <w:r>
        <w:rPr>
          <w:rFonts w:ascii="Arabic Typesetting" w:hAnsi="Arabic Typesetting" w:cs="Arabic Typesetting" w:hint="cs"/>
          <w:iCs/>
          <w:sz w:val="36"/>
          <w:szCs w:val="36"/>
          <w:rtl/>
          <w:lang w:bidi="ar-EG"/>
        </w:rPr>
        <w:t>"2"</w:t>
      </w:r>
      <w:r w:rsidRPr="00345EE3">
        <w:rPr>
          <w:rFonts w:ascii="Arabic Typesetting" w:hAnsi="Arabic Typesetting" w:cs="Arabic Typesetting"/>
          <w:iCs/>
          <w:sz w:val="36"/>
          <w:szCs w:val="36"/>
        </w:rPr>
        <w:tab/>
      </w:r>
      <w:r w:rsidRPr="00345EE3">
        <w:rPr>
          <w:rFonts w:ascii="Arabic Typesetting" w:hAnsi="Arabic Typesetting" w:cs="Arabic Typesetting"/>
          <w:iCs/>
          <w:sz w:val="36"/>
          <w:szCs w:val="36"/>
          <w:rtl/>
          <w:lang w:bidi="ar-EG"/>
        </w:rPr>
        <w:t xml:space="preserve">إجراء </w:t>
      </w:r>
      <w:r w:rsidRPr="00345EE3">
        <w:rPr>
          <w:rFonts w:ascii="Arabic Typesetting" w:hAnsi="Arabic Typesetting" w:cs="Arabic Typesetting" w:hint="cs"/>
          <w:iCs/>
          <w:sz w:val="36"/>
          <w:szCs w:val="36"/>
          <w:rtl/>
          <w:lang w:bidi="ar-EG"/>
        </w:rPr>
        <w:t>لما</w:t>
      </w:r>
      <w:r w:rsidRPr="00345EE3">
        <w:rPr>
          <w:rFonts w:ascii="Arabic Typesetting" w:hAnsi="Arabic Typesetting" w:cs="Arabic Typesetting"/>
          <w:iCs/>
          <w:sz w:val="36"/>
          <w:szCs w:val="36"/>
          <w:rtl/>
          <w:lang w:bidi="ar-EG"/>
        </w:rPr>
        <w:t xml:space="preserve"> يلي:</w:t>
      </w:r>
    </w:p>
    <w:p w:rsidR="00E26FB5" w:rsidRPr="00345EE3"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345EE3">
        <w:rPr>
          <w:rFonts w:ascii="Arabic Typesetting" w:hAnsi="Arabic Typesetting" w:cs="Arabic Typesetting"/>
          <w:iCs/>
          <w:sz w:val="36"/>
          <w:szCs w:val="36"/>
          <w:rtl/>
          <w:lang w:bidi="ar-EG"/>
        </w:rPr>
        <w:tab/>
        <w:t xml:space="preserve">رصد رضا المستخدمين </w:t>
      </w:r>
      <w:proofErr w:type="gramStart"/>
      <w:r w:rsidRPr="00345EE3">
        <w:rPr>
          <w:rFonts w:ascii="Arabic Typesetting" w:hAnsi="Arabic Typesetting" w:cs="Arabic Typesetting" w:hint="cs"/>
          <w:iCs/>
          <w:sz w:val="36"/>
          <w:szCs w:val="36"/>
          <w:rtl/>
          <w:lang w:bidi="ar-EG"/>
        </w:rPr>
        <w:t>وأفكارهم</w:t>
      </w:r>
      <w:proofErr w:type="gramEnd"/>
      <w:r w:rsidRPr="00345EE3">
        <w:rPr>
          <w:rFonts w:ascii="Arabic Typesetting" w:hAnsi="Arabic Typesetting" w:cs="Arabic Typesetting"/>
          <w:iCs/>
          <w:sz w:val="36"/>
          <w:szCs w:val="36"/>
          <w:rtl/>
          <w:lang w:bidi="ar-EG"/>
        </w:rPr>
        <w:t>؛</w:t>
      </w:r>
    </w:p>
    <w:p w:rsidR="00E26FB5" w:rsidRPr="00345EE3"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345EE3">
        <w:rPr>
          <w:rFonts w:ascii="Arabic Typesetting" w:hAnsi="Arabic Typesetting" w:cs="Arabic Typesetting"/>
          <w:iCs/>
          <w:sz w:val="36"/>
          <w:szCs w:val="36"/>
          <w:rtl/>
          <w:lang w:bidi="ar-EG"/>
        </w:rPr>
        <w:tab/>
      </w:r>
      <w:proofErr w:type="gramStart"/>
      <w:r w:rsidRPr="00345EE3">
        <w:rPr>
          <w:rFonts w:ascii="Arabic Typesetting" w:hAnsi="Arabic Typesetting" w:cs="Arabic Typesetting" w:hint="cs"/>
          <w:iCs/>
          <w:sz w:val="36"/>
          <w:szCs w:val="36"/>
          <w:rtl/>
        </w:rPr>
        <w:t>و</w:t>
      </w:r>
      <w:r w:rsidRPr="00345EE3">
        <w:rPr>
          <w:rFonts w:ascii="Arabic Typesetting" w:hAnsi="Arabic Typesetting" w:cs="Arabic Typesetting"/>
          <w:iCs/>
          <w:sz w:val="36"/>
          <w:szCs w:val="36"/>
          <w:rtl/>
          <w:lang w:bidi="ar-EG"/>
        </w:rPr>
        <w:t>ضمان</w:t>
      </w:r>
      <w:proofErr w:type="gramEnd"/>
      <w:r w:rsidRPr="00345EE3">
        <w:rPr>
          <w:rFonts w:ascii="Arabic Typesetting" w:hAnsi="Arabic Typesetting" w:cs="Arabic Typesetting"/>
          <w:iCs/>
          <w:sz w:val="36"/>
          <w:szCs w:val="36"/>
          <w:rtl/>
          <w:lang w:bidi="ar-EG"/>
        </w:rPr>
        <w:t xml:space="preserve"> تلبية احتياجاتهم وتوقعاتهم المشروعة.</w:t>
      </w:r>
    </w:p>
    <w:p w:rsidR="00E26FB5" w:rsidRPr="00345EE3"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Cs/>
          <w:sz w:val="36"/>
          <w:szCs w:val="36"/>
          <w:rtl/>
          <w:lang w:bidi="ar-EG"/>
        </w:rPr>
      </w:pPr>
      <w:r w:rsidRPr="00345EE3">
        <w:rPr>
          <w:rFonts w:ascii="Arabic Typesetting" w:hAnsi="Arabic Typesetting" w:cs="Arabic Typesetting" w:hint="cs"/>
          <w:iCs/>
          <w:sz w:val="36"/>
          <w:szCs w:val="36"/>
          <w:rtl/>
          <w:lang w:bidi="ar-EG"/>
        </w:rPr>
        <w:tab/>
      </w:r>
      <w:r>
        <w:rPr>
          <w:rFonts w:ascii="Arabic Typesetting" w:hAnsi="Arabic Typesetting" w:cs="Arabic Typesetting" w:hint="cs"/>
          <w:iCs/>
          <w:sz w:val="36"/>
          <w:szCs w:val="36"/>
          <w:rtl/>
          <w:lang w:bidi="ar-EG"/>
        </w:rPr>
        <w:t>"3"</w:t>
      </w:r>
      <w:r>
        <w:rPr>
          <w:rFonts w:ascii="Arabic Typesetting" w:hAnsi="Arabic Typesetting" w:cs="Arabic Typesetting"/>
          <w:iCs/>
          <w:sz w:val="36"/>
          <w:szCs w:val="36"/>
          <w:rtl/>
          <w:lang w:bidi="ar-EG"/>
        </w:rPr>
        <w:tab/>
      </w:r>
      <w:proofErr w:type="gramStart"/>
      <w:r w:rsidRPr="00345EE3">
        <w:rPr>
          <w:rFonts w:ascii="Arabic Typesetting" w:hAnsi="Arabic Typesetting" w:cs="Arabic Typesetting"/>
          <w:iCs/>
          <w:sz w:val="36"/>
          <w:szCs w:val="36"/>
          <w:rtl/>
          <w:lang w:bidi="ar-EG"/>
        </w:rPr>
        <w:t>إرشادات</w:t>
      </w:r>
      <w:proofErr w:type="gramEnd"/>
      <w:r w:rsidRPr="00345EE3">
        <w:rPr>
          <w:rFonts w:ascii="Arabic Typesetting" w:hAnsi="Arabic Typesetting" w:cs="Arabic Typesetting"/>
          <w:iCs/>
          <w:sz w:val="36"/>
          <w:szCs w:val="36"/>
          <w:rtl/>
          <w:lang w:bidi="ar-EG"/>
        </w:rPr>
        <w:t xml:space="preserve"> ومعلومات واضحة ودقيقة وشاملة للمستخدمين (خاصة مودعي الطلبات غير </w:t>
      </w:r>
      <w:r w:rsidRPr="00345EE3">
        <w:rPr>
          <w:rFonts w:ascii="Arabic Typesetting" w:hAnsi="Arabic Typesetting" w:cs="Arabic Typesetting" w:hint="cs"/>
          <w:iCs/>
          <w:sz w:val="36"/>
          <w:szCs w:val="36"/>
          <w:rtl/>
          <w:lang w:bidi="ar-EG"/>
        </w:rPr>
        <w:t>المُمَثَلين من قبل</w:t>
      </w:r>
      <w:r>
        <w:rPr>
          <w:rFonts w:ascii="Arabic Typesetting" w:hAnsi="Arabic Typesetting" w:cs="Arabic Typesetting" w:hint="cs"/>
          <w:iCs/>
          <w:sz w:val="36"/>
          <w:szCs w:val="36"/>
          <w:rtl/>
          <w:lang w:bidi="ar-EG"/>
        </w:rPr>
        <w:t xml:space="preserve"> </w:t>
      </w:r>
      <w:r w:rsidRPr="00345EE3">
        <w:rPr>
          <w:rFonts w:ascii="Arabic Typesetting" w:hAnsi="Arabic Typesetting" w:cs="Arabic Typesetting" w:hint="cs"/>
          <w:iCs/>
          <w:sz w:val="36"/>
          <w:szCs w:val="36"/>
          <w:rtl/>
          <w:lang w:bidi="ar-EG"/>
        </w:rPr>
        <w:t>أطراف أخرى</w:t>
      </w:r>
      <w:r w:rsidRPr="00345EE3">
        <w:rPr>
          <w:rFonts w:ascii="Arabic Typesetting" w:hAnsi="Arabic Typesetting" w:cs="Arabic Typesetting"/>
          <w:iCs/>
          <w:sz w:val="36"/>
          <w:szCs w:val="36"/>
          <w:rtl/>
          <w:lang w:bidi="ar-EG"/>
        </w:rPr>
        <w:t xml:space="preserve">) بشأن عملية البحث والفحص، وتقديم التفاصيل بشأن مكان </w:t>
      </w:r>
      <w:r w:rsidRPr="00345EE3">
        <w:rPr>
          <w:rFonts w:ascii="Arabic Typesetting" w:hAnsi="Arabic Typesetting" w:cs="Arabic Typesetting" w:hint="cs"/>
          <w:iCs/>
          <w:sz w:val="36"/>
          <w:szCs w:val="36"/>
          <w:rtl/>
          <w:lang w:bidi="ar-EG"/>
        </w:rPr>
        <w:t>النفاذ إلى تلك المعلومات</w:t>
      </w:r>
      <w:r w:rsidRPr="00345EE3">
        <w:rPr>
          <w:rFonts w:ascii="Arabic Typesetting" w:hAnsi="Arabic Typesetting" w:cs="Arabic Typesetting"/>
          <w:iCs/>
          <w:sz w:val="36"/>
          <w:szCs w:val="36"/>
          <w:rtl/>
          <w:lang w:bidi="ar-EG"/>
        </w:rPr>
        <w:t>، على</w:t>
      </w:r>
      <w:r>
        <w:rPr>
          <w:rFonts w:ascii="Arabic Typesetting" w:hAnsi="Arabic Typesetting" w:cs="Arabic Typesetting" w:hint="cs"/>
          <w:iCs/>
          <w:sz w:val="36"/>
          <w:szCs w:val="36"/>
          <w:rtl/>
          <w:lang w:bidi="ar-EG"/>
        </w:rPr>
        <w:t xml:space="preserve"> </w:t>
      </w:r>
      <w:r w:rsidRPr="00345EE3">
        <w:rPr>
          <w:rFonts w:ascii="Arabic Typesetting" w:hAnsi="Arabic Typesetting" w:cs="Arabic Typesetting"/>
          <w:iCs/>
          <w:sz w:val="36"/>
          <w:szCs w:val="36"/>
          <w:rtl/>
          <w:lang w:bidi="ar-EG"/>
        </w:rPr>
        <w:t xml:space="preserve">سبيل المثال رابط للإرشادات على موقع </w:t>
      </w:r>
      <w:r w:rsidRPr="00345EE3">
        <w:rPr>
          <w:rFonts w:ascii="Arabic Typesetting" w:hAnsi="Arabic Typesetting" w:cs="Arabic Typesetting" w:hint="cs"/>
          <w:iCs/>
          <w:sz w:val="36"/>
          <w:szCs w:val="36"/>
          <w:rtl/>
          <w:lang w:bidi="ar-EG"/>
        </w:rPr>
        <w:t xml:space="preserve">الإدارة </w:t>
      </w:r>
      <w:r w:rsidRPr="00345EE3">
        <w:rPr>
          <w:rFonts w:ascii="Arabic Typesetting" w:hAnsi="Arabic Typesetting" w:cs="Arabic Typesetting"/>
          <w:iCs/>
          <w:sz w:val="36"/>
          <w:szCs w:val="36"/>
          <w:rtl/>
          <w:lang w:bidi="ar-EG"/>
        </w:rPr>
        <w:t>الإلكتروني</w:t>
      </w:r>
      <w:r>
        <w:rPr>
          <w:rFonts w:ascii="Arabic Typesetting" w:hAnsi="Arabic Typesetting" w:cs="Arabic Typesetting" w:hint="cs"/>
          <w:iCs/>
          <w:sz w:val="36"/>
          <w:szCs w:val="36"/>
          <w:rtl/>
          <w:lang w:bidi="ar-EG"/>
        </w:rPr>
        <w:t xml:space="preserve"> أو مراجع إرشادية</w:t>
      </w:r>
      <w:r w:rsidRPr="00345EE3">
        <w:rPr>
          <w:rFonts w:ascii="Arabic Typesetting" w:hAnsi="Arabic Typesetting" w:cs="Arabic Typesetting"/>
          <w:iCs/>
          <w:sz w:val="36"/>
          <w:szCs w:val="36"/>
          <w:rtl/>
          <w:lang w:bidi="ar-EG"/>
        </w:rPr>
        <w:t>.</w:t>
      </w:r>
    </w:p>
    <w:p w:rsidR="00E26FB5" w:rsidRPr="00345EE3"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345EE3">
        <w:rPr>
          <w:rFonts w:ascii="Arabic Typesetting" w:hAnsi="Arabic Typesetting" w:cs="Arabic Typesetting" w:hint="cs"/>
          <w:iCs/>
          <w:sz w:val="36"/>
          <w:szCs w:val="36"/>
          <w:rtl/>
          <w:lang w:bidi="ar-EG"/>
        </w:rPr>
        <w:tab/>
      </w:r>
      <w:r>
        <w:rPr>
          <w:rFonts w:ascii="Arabic Typesetting" w:hAnsi="Arabic Typesetting" w:cs="Arabic Typesetting" w:hint="cs"/>
          <w:iCs/>
          <w:sz w:val="36"/>
          <w:szCs w:val="36"/>
          <w:rtl/>
          <w:lang w:bidi="ar-EG"/>
        </w:rPr>
        <w:t>"4"</w:t>
      </w:r>
      <w:r w:rsidRPr="00345EE3">
        <w:rPr>
          <w:rFonts w:ascii="Arabic Typesetting" w:hAnsi="Arabic Typesetting" w:cs="Arabic Typesetting"/>
          <w:iCs/>
          <w:sz w:val="36"/>
          <w:szCs w:val="36"/>
        </w:rPr>
        <w:tab/>
      </w:r>
      <w:r w:rsidRPr="00345EE3">
        <w:rPr>
          <w:rFonts w:ascii="Arabic Typesetting" w:hAnsi="Arabic Typesetting" w:cs="Arabic Typesetting"/>
          <w:iCs/>
          <w:sz w:val="36"/>
          <w:szCs w:val="36"/>
          <w:rtl/>
          <w:lang w:bidi="ar-EG"/>
        </w:rPr>
        <w:t xml:space="preserve">تحديد ما إذا كانت </w:t>
      </w:r>
      <w:r w:rsidRPr="00345EE3">
        <w:rPr>
          <w:rFonts w:ascii="Arabic Typesetting" w:hAnsi="Arabic Typesetting" w:cs="Arabic Typesetting" w:hint="cs"/>
          <w:iCs/>
          <w:sz w:val="36"/>
          <w:szCs w:val="36"/>
          <w:rtl/>
          <w:lang w:bidi="ar-EG"/>
        </w:rPr>
        <w:t>الإدارة</w:t>
      </w:r>
      <w:r w:rsidRPr="00345EE3">
        <w:rPr>
          <w:rFonts w:ascii="Arabic Typesetting" w:hAnsi="Arabic Typesetting" w:cs="Arabic Typesetting"/>
          <w:iCs/>
          <w:sz w:val="36"/>
          <w:szCs w:val="36"/>
          <w:rtl/>
          <w:lang w:bidi="ar-EG"/>
        </w:rPr>
        <w:t xml:space="preserve"> تتيح أهداف الجودة الخاصة بها للمستخدمين وكيفية ذلك.</w:t>
      </w:r>
    </w:p>
    <w:p w:rsidR="00E26FB5" w:rsidRDefault="00E26FB5" w:rsidP="00E26FB5">
      <w:pPr>
        <w:bidi/>
        <w:rPr>
          <w:rFonts w:ascii="Arabic Typesetting" w:hAnsi="Arabic Typesetting" w:cs="Arabic Typesetting"/>
          <w:sz w:val="36"/>
          <w:szCs w:val="36"/>
          <w:rtl/>
          <w:lang w:bidi="ar-EG"/>
        </w:rPr>
      </w:pPr>
      <w:r>
        <w:rPr>
          <w:rtl/>
          <w:lang w:bidi="ar-EG"/>
        </w:rPr>
        <w:br w:type="page"/>
      </w:r>
    </w:p>
    <w:p w:rsidR="00E26FB5" w:rsidRDefault="00E26FB5" w:rsidP="00E26FB5">
      <w:pPr>
        <w:pStyle w:val="NormalParaAR"/>
        <w:rPr>
          <w:rtl/>
          <w:lang w:bidi="ar-EG"/>
        </w:rPr>
      </w:pPr>
      <w:r>
        <w:rPr>
          <w:rFonts w:hint="cs"/>
          <w:rtl/>
          <w:lang w:bidi="ar-EG"/>
        </w:rPr>
        <w:lastRenderedPageBreak/>
        <w:t>يستخدم مكتب الفلبين آلية التعليقات التالية:</w:t>
      </w:r>
    </w:p>
    <w:p w:rsidR="00E26FB5" w:rsidRDefault="00E26FB5" w:rsidP="00E26FB5">
      <w:pPr>
        <w:pStyle w:val="NormalParaAR"/>
        <w:jc w:val="center"/>
        <w:rPr>
          <w:rtl/>
          <w:lang w:bidi="ar-EG"/>
        </w:rPr>
      </w:pPr>
      <w:r>
        <w:rPr>
          <w:rFonts w:hint="cs"/>
          <w:i/>
          <w:iCs/>
          <w:rtl/>
          <w:lang w:bidi="ar-EG"/>
        </w:rPr>
        <w:t>الشكل 3</w:t>
      </w:r>
    </w:p>
    <w:p w:rsidR="00E26FB5" w:rsidRPr="00411AEC" w:rsidRDefault="00E26FB5" w:rsidP="00E26FB5">
      <w:pPr>
        <w:pStyle w:val="NormalParaAR"/>
        <w:shd w:val="clear" w:color="auto" w:fill="A6A6A6" w:themeFill="background1" w:themeFillShade="A6"/>
        <w:jc w:val="center"/>
        <w:rPr>
          <w:b/>
          <w:bCs/>
          <w:i/>
          <w:iCs/>
          <w:rtl/>
          <w:lang w:bidi="ar-EG"/>
        </w:rPr>
      </w:pPr>
      <w:r w:rsidRPr="00411AEC">
        <w:rPr>
          <w:rFonts w:hint="cs"/>
          <w:b/>
          <w:bCs/>
          <w:i/>
          <w:iCs/>
          <w:rtl/>
          <w:lang w:bidi="ar-EG"/>
        </w:rPr>
        <w:t>تدفق عمل التعليقات على نظام استعراض جودة البراءات</w:t>
      </w:r>
    </w:p>
    <w:p w:rsidR="00E26FB5" w:rsidRDefault="00E26FB5" w:rsidP="00E26FB5">
      <w:pPr>
        <w:pStyle w:val="NormalParaAR"/>
        <w:spacing w:line="240" w:lineRule="auto"/>
        <w:jc w:val="center"/>
        <w:rPr>
          <w:rtl/>
          <w:lang w:bidi="ar-EG"/>
        </w:rPr>
      </w:pPr>
      <w:r w:rsidRPr="00C615D2">
        <w:rPr>
          <w:noProof/>
        </w:rPr>
        <w:drawing>
          <wp:inline distT="0" distB="0" distL="0" distR="0" wp14:anchorId="18CF22B9" wp14:editId="5D73D9A3">
            <wp:extent cx="5940425" cy="4048125"/>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940425" cy="4048125"/>
                    </a:xfrm>
                    <a:prstGeom prst="rect">
                      <a:avLst/>
                    </a:prstGeom>
                    <a:noFill/>
                    <a:ln w="9525">
                      <a:noFill/>
                      <a:miter lim="800000"/>
                      <a:headEnd/>
                      <a:tailEnd/>
                    </a:ln>
                  </pic:spPr>
                </pic:pic>
              </a:graphicData>
            </a:graphic>
          </wp:inline>
        </w:drawing>
      </w:r>
    </w:p>
    <w:p w:rsidR="00E26FB5" w:rsidRDefault="00E26FB5" w:rsidP="00E26FB5">
      <w:pPr>
        <w:pStyle w:val="NormalParaAR"/>
        <w:rPr>
          <w:rtl/>
          <w:lang w:bidi="ar-EG"/>
        </w:rPr>
      </w:pPr>
      <w:r>
        <w:rPr>
          <w:rFonts w:hint="cs"/>
          <w:rtl/>
          <w:lang w:bidi="ar-EG"/>
        </w:rPr>
        <w:t>"1"</w:t>
      </w:r>
      <w:r>
        <w:rPr>
          <w:rtl/>
          <w:lang w:bidi="ar-EG"/>
        </w:rPr>
        <w:tab/>
      </w:r>
      <w:r>
        <w:rPr>
          <w:rFonts w:hint="cs"/>
          <w:rtl/>
          <w:lang w:bidi="ar-EG"/>
        </w:rPr>
        <w:t>مكتب الإدارة الاستراتيجية مكلف بتلقي تعليقات العملاء وشكاويهم عن طريق استمارات تعليقات العملاء والبريد الإلكتروني والبريد العادي والهاتف وصندوق اقتراحات مكتب الفلبين. وتُحال الشكاوى والتعليقات إلى رؤساء المكاتب والإدارات المعنية لاتخاذ الإجراءات المناسبة. وتحال التعليقات أو المشكلات المرتبطة بالفحص إلى إدارة الجودة لتقييمها واتخاذ الإجراءات التصحيحية اللازمة. ويُبلغ العملاء والمشتكون بنتائج التقييم والإجراءات المتخذة فيها.</w:t>
      </w:r>
    </w:p>
    <w:p w:rsidR="00E26FB5" w:rsidRDefault="00E26FB5" w:rsidP="00E26FB5">
      <w:pPr>
        <w:pStyle w:val="NormalParaAR"/>
        <w:rPr>
          <w:rtl/>
          <w:lang w:bidi="ar-EG"/>
        </w:rPr>
      </w:pPr>
      <w:r>
        <w:rPr>
          <w:rFonts w:hint="cs"/>
          <w:rtl/>
          <w:lang w:bidi="ar-EG"/>
        </w:rPr>
        <w:t>"2"</w:t>
      </w:r>
      <w:r>
        <w:rPr>
          <w:rtl/>
          <w:lang w:bidi="ar-EG"/>
        </w:rPr>
        <w:tab/>
      </w:r>
      <w:r>
        <w:rPr>
          <w:rFonts w:hint="cs"/>
          <w:rtl/>
          <w:lang w:bidi="ar-EG"/>
        </w:rPr>
        <w:t xml:space="preserve">ويجري مكتب الفلبين استبياناً لرضا العملاء عن طريق مكتب الإدارة الاستراتيجية. والاستبيان مهم لأنه يساعد مكتب البراءات على تحسين الخدمات المقدَّمة. ويعد مكتب الإدارة الاستراتيجية استمارة تعليقات العملاء ويوزعها عبر الفاكس والبريد الإلكتروني والبريد العادي ونقاط المرور وصندوق بريد مكتب الفلبين. وتُعاد الردود بالطرق نفسها والمارة يضعون استماراتهم في صندوق داخل مكتب الفلبين. وقد تتابع </w:t>
      </w:r>
      <w:proofErr w:type="gramStart"/>
      <w:r>
        <w:rPr>
          <w:rFonts w:hint="cs"/>
          <w:rtl/>
          <w:lang w:bidi="ar-EG"/>
        </w:rPr>
        <w:t>الاستمارات</w:t>
      </w:r>
      <w:proofErr w:type="gramEnd"/>
      <w:r>
        <w:rPr>
          <w:rFonts w:hint="cs"/>
          <w:rtl/>
          <w:lang w:bidi="ar-EG"/>
        </w:rPr>
        <w:t xml:space="preserve"> عبر البريد الإلكتروني أو المكالمات الهاتفية. </w:t>
      </w:r>
      <w:proofErr w:type="gramStart"/>
      <w:r>
        <w:rPr>
          <w:rFonts w:hint="cs"/>
          <w:rtl/>
          <w:lang w:bidi="ar-EG"/>
        </w:rPr>
        <w:t>وتُجمع</w:t>
      </w:r>
      <w:proofErr w:type="gramEnd"/>
      <w:r>
        <w:rPr>
          <w:rFonts w:hint="eastAsia"/>
          <w:rtl/>
          <w:lang w:bidi="ar-EG"/>
        </w:rPr>
        <w:t> </w:t>
      </w:r>
      <w:r>
        <w:rPr>
          <w:rFonts w:hint="cs"/>
          <w:rtl/>
          <w:lang w:bidi="ar-EG"/>
        </w:rPr>
        <w:t>الردود وتوحَّد وتصنَّف. ويعد مكتب الإدارة الاستراتيجية تقرير رضا العملاء الذي يحتوي على تحليل إحصائي وتعليقات وتوصيات بناء على النتيجة.</w:t>
      </w:r>
    </w:p>
    <w:p w:rsidR="00E26FB5" w:rsidRDefault="00E26FB5" w:rsidP="00E26FB5">
      <w:pPr>
        <w:pStyle w:val="NormalParaAR"/>
        <w:rPr>
          <w:rtl/>
          <w:lang w:bidi="ar-EG"/>
        </w:rPr>
      </w:pPr>
      <w:r>
        <w:rPr>
          <w:rFonts w:hint="cs"/>
          <w:rtl/>
          <w:lang w:bidi="ar-EG"/>
        </w:rPr>
        <w:t>ويجري مكتب البراءات أيضاً اجتماعاً سنوياً للأطراف المعنية لمناقشة القضايا والشواغل المرتبطة بممارسات البحث والفحص.</w:t>
      </w:r>
    </w:p>
    <w:p w:rsidR="00E26FB5" w:rsidRDefault="00E26FB5" w:rsidP="007B61BE">
      <w:pPr>
        <w:pStyle w:val="NormalParaAR"/>
        <w:keepLines/>
        <w:rPr>
          <w:rtl/>
          <w:lang w:bidi="ar-EG"/>
        </w:rPr>
      </w:pPr>
      <w:r>
        <w:rPr>
          <w:rFonts w:hint="cs"/>
          <w:rtl/>
          <w:lang w:bidi="ar-EG"/>
        </w:rPr>
        <w:lastRenderedPageBreak/>
        <w:t>"3" و"4"</w:t>
      </w:r>
      <w:r>
        <w:rPr>
          <w:rtl/>
          <w:lang w:bidi="ar-EG"/>
        </w:rPr>
        <w:tab/>
      </w:r>
      <w:r>
        <w:rPr>
          <w:rFonts w:hint="cs"/>
          <w:rtl/>
          <w:lang w:bidi="ar-EG"/>
        </w:rPr>
        <w:t>ونشر مكتب الفلبين قانون الملكية الفكرية ولائحته التنفيذية، ودليل ممارسات فحص البراءات، وقانون النفاذ العام إلى الأدوية الجيدة بأسعار معقولة لسنة 2008 ومبادئه التوجيهية، وإجراء طلب نماذج المنفعة والتصاميم الص</w:t>
      </w:r>
      <w:r w:rsidR="007B61BE">
        <w:rPr>
          <w:rFonts w:hint="cs"/>
          <w:rtl/>
          <w:lang w:bidi="ar-EG"/>
        </w:rPr>
        <w:t>ناعية والبراءات وإيداع الطلبات في إطار</w:t>
      </w:r>
      <w:r>
        <w:rPr>
          <w:rFonts w:hint="cs"/>
          <w:rtl/>
          <w:lang w:bidi="ar-EG"/>
        </w:rPr>
        <w:t xml:space="preserve"> معاهدة البراءات وجدول الرسوم. ويمكن الاطلاع على تلك المنشورات أيضاً على الموقع الإلكتروني لمكتب الفلبين.</w:t>
      </w:r>
    </w:p>
    <w:p w:rsidR="00E26FB5" w:rsidRDefault="00E26FB5" w:rsidP="00E26FB5">
      <w:pPr>
        <w:pStyle w:val="NormalParaAR"/>
        <w:rPr>
          <w:rtl/>
          <w:lang w:bidi="ar-EG"/>
        </w:rPr>
      </w:pPr>
      <w:r>
        <w:rPr>
          <w:rFonts w:hint="cs"/>
          <w:rtl/>
          <w:lang w:bidi="ar-EG"/>
        </w:rPr>
        <w:t>والأهداف النوعية لمكتب الفلبين متاحة أيضاً للجمهور عبر الموقع الإلكتروني ذاته.</w:t>
      </w:r>
    </w:p>
    <w:p w:rsidR="00E26FB5" w:rsidRDefault="00E26FB5" w:rsidP="00E26FB5">
      <w:pPr>
        <w:pStyle w:val="NormalParaAR"/>
        <w:rPr>
          <w:rtl/>
          <w:lang w:bidi="ar-EG"/>
        </w:rPr>
      </w:pPr>
      <w:r>
        <w:rPr>
          <w:rtl/>
          <w:lang w:bidi="ar-EG"/>
        </w:rPr>
        <w:br w:type="page"/>
      </w:r>
    </w:p>
    <w:p w:rsidR="00E26FB5" w:rsidRPr="001512E1" w:rsidRDefault="00E26FB5" w:rsidP="00E26FB5">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rPr>
        <w:lastRenderedPageBreak/>
        <w:t>16</w:t>
      </w:r>
      <w:r w:rsidRPr="001512E1">
        <w:rPr>
          <w:rFonts w:ascii="Arabic Typesetting" w:hAnsi="Arabic Typesetting" w:cs="Arabic Typesetting" w:hint="cs"/>
          <w:iCs/>
          <w:sz w:val="36"/>
          <w:szCs w:val="36"/>
          <w:rtl/>
        </w:rPr>
        <w:t>.21</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 xml:space="preserve">التواصل مع الويبو والمكاتب المعينة </w:t>
      </w:r>
      <w:r w:rsidRPr="001512E1">
        <w:rPr>
          <w:rFonts w:ascii="Arabic Typesetting" w:hAnsi="Arabic Typesetting" w:cs="Arabic Typesetting" w:hint="cs"/>
          <w:iCs/>
          <w:sz w:val="36"/>
          <w:szCs w:val="36"/>
          <w:rtl/>
          <w:lang w:bidi="ar-EG"/>
        </w:rPr>
        <w:t>والمُختارة</w:t>
      </w:r>
      <w:r w:rsidRPr="001512E1">
        <w:rPr>
          <w:rFonts w:ascii="Arabic Typesetting" w:hAnsi="Arabic Typesetting" w:cs="Arabic Typesetting"/>
          <w:iCs/>
          <w:sz w:val="36"/>
          <w:szCs w:val="36"/>
          <w:rtl/>
          <w:lang w:bidi="ar-EG"/>
        </w:rPr>
        <w:t>:</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850" w:hanging="850"/>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 xml:space="preserve">وصف </w:t>
      </w:r>
      <w:r>
        <w:rPr>
          <w:rFonts w:ascii="Arabic Typesetting" w:hAnsi="Arabic Typesetting" w:cs="Arabic Typesetting" w:hint="cs"/>
          <w:iCs/>
          <w:sz w:val="36"/>
          <w:szCs w:val="36"/>
          <w:rtl/>
          <w:lang w:bidi="ar-EG"/>
        </w:rPr>
        <w:t>الكيفية التي</w:t>
      </w:r>
      <w:r w:rsidRPr="001512E1">
        <w:rPr>
          <w:rFonts w:ascii="Arabic Typesetting" w:hAnsi="Arabic Typesetting" w:cs="Arabic Typesetting"/>
          <w:iCs/>
          <w:sz w:val="36"/>
          <w:szCs w:val="36"/>
          <w:rtl/>
          <w:lang w:bidi="ar-EG"/>
        </w:rPr>
        <w:t xml:space="preserve"> تحقق</w:t>
      </w:r>
      <w:r>
        <w:rPr>
          <w:rFonts w:ascii="Arabic Typesetting" w:hAnsi="Arabic Typesetting" w:cs="Arabic Typesetting" w:hint="cs"/>
          <w:iCs/>
          <w:sz w:val="36"/>
          <w:szCs w:val="36"/>
          <w:rtl/>
          <w:lang w:bidi="ar-EG"/>
        </w:rPr>
        <w:t xml:space="preserve"> بها</w:t>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الإدارة</w:t>
      </w:r>
      <w:r w:rsidRPr="001512E1">
        <w:rPr>
          <w:rFonts w:ascii="Arabic Typesetting" w:hAnsi="Arabic Typesetting" w:cs="Arabic Typesetting"/>
          <w:iCs/>
          <w:sz w:val="36"/>
          <w:szCs w:val="36"/>
          <w:rtl/>
          <w:lang w:bidi="ar-EG"/>
        </w:rPr>
        <w:t xml:space="preserve"> التواصل الفعال مع </w:t>
      </w:r>
      <w:r>
        <w:rPr>
          <w:rFonts w:ascii="Arabic Typesetting" w:hAnsi="Arabic Typesetting" w:cs="Arabic Typesetting" w:hint="cs"/>
          <w:iCs/>
          <w:sz w:val="36"/>
          <w:szCs w:val="36"/>
          <w:rtl/>
          <w:lang w:bidi="ar-EG"/>
        </w:rPr>
        <w:t>المكتب الدولي</w:t>
      </w:r>
      <w:r w:rsidRPr="001512E1">
        <w:rPr>
          <w:rFonts w:ascii="Arabic Typesetting" w:hAnsi="Arabic Typesetting" w:cs="Arabic Typesetting"/>
          <w:iCs/>
          <w:sz w:val="36"/>
          <w:szCs w:val="36"/>
          <w:rtl/>
          <w:lang w:bidi="ar-EG"/>
        </w:rPr>
        <w:t xml:space="preserve"> والمكاتب المعينة </w:t>
      </w:r>
      <w:proofErr w:type="gramStart"/>
      <w:r w:rsidRPr="001512E1">
        <w:rPr>
          <w:rFonts w:ascii="Arabic Typesetting" w:hAnsi="Arabic Typesetting" w:cs="Arabic Typesetting" w:hint="cs"/>
          <w:iCs/>
          <w:sz w:val="36"/>
          <w:szCs w:val="36"/>
          <w:rtl/>
          <w:lang w:bidi="ar-EG"/>
        </w:rPr>
        <w:t>والمُختارة</w:t>
      </w:r>
      <w:proofErr w:type="gramEnd"/>
      <w:r w:rsidRPr="001512E1">
        <w:rPr>
          <w:rFonts w:ascii="Arabic Typesetting" w:hAnsi="Arabic Typesetting" w:cs="Arabic Typesetting"/>
          <w:iCs/>
          <w:sz w:val="36"/>
          <w:szCs w:val="36"/>
          <w:rtl/>
          <w:lang w:bidi="ar-EG"/>
        </w:rPr>
        <w:t>.</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 xml:space="preserve">وبالتحديد وصف </w:t>
      </w:r>
      <w:r>
        <w:rPr>
          <w:rFonts w:ascii="Arabic Typesetting" w:hAnsi="Arabic Typesetting" w:cs="Arabic Typesetting" w:hint="cs"/>
          <w:iCs/>
          <w:sz w:val="36"/>
          <w:szCs w:val="36"/>
          <w:rtl/>
          <w:lang w:bidi="ar-EG"/>
        </w:rPr>
        <w:t xml:space="preserve">الكيفية التي </w:t>
      </w:r>
      <w:proofErr w:type="gramStart"/>
      <w:r w:rsidRPr="001512E1">
        <w:rPr>
          <w:rFonts w:ascii="Arabic Typesetting" w:hAnsi="Arabic Typesetting" w:cs="Arabic Typesetting"/>
          <w:iCs/>
          <w:sz w:val="36"/>
          <w:szCs w:val="36"/>
          <w:rtl/>
          <w:lang w:bidi="ar-EG"/>
        </w:rPr>
        <w:t>تضمن</w:t>
      </w:r>
      <w:proofErr w:type="gramEnd"/>
      <w:r>
        <w:rPr>
          <w:rFonts w:ascii="Arabic Typesetting" w:hAnsi="Arabic Typesetting" w:cs="Arabic Typesetting" w:hint="cs"/>
          <w:iCs/>
          <w:sz w:val="36"/>
          <w:szCs w:val="36"/>
          <w:rtl/>
          <w:lang w:bidi="ar-EG"/>
        </w:rPr>
        <w:t xml:space="preserve"> بها</w:t>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الإدارة</w:t>
      </w:r>
      <w:r w:rsidRPr="001512E1">
        <w:rPr>
          <w:rFonts w:ascii="Arabic Typesetting" w:hAnsi="Arabic Typesetting" w:cs="Arabic Typesetting"/>
          <w:iCs/>
          <w:sz w:val="36"/>
          <w:szCs w:val="36"/>
          <w:rtl/>
          <w:lang w:bidi="ar-EG"/>
        </w:rPr>
        <w:t xml:space="preserve"> تقييم ردود </w:t>
      </w:r>
      <w:r>
        <w:rPr>
          <w:rFonts w:ascii="Arabic Typesetting" w:hAnsi="Arabic Typesetting" w:cs="Arabic Typesetting" w:hint="cs"/>
          <w:iCs/>
          <w:sz w:val="36"/>
          <w:szCs w:val="36"/>
          <w:rtl/>
          <w:lang w:bidi="ar-EG"/>
        </w:rPr>
        <w:t>الأفعال</w:t>
      </w:r>
      <w:r w:rsidRPr="001512E1">
        <w:rPr>
          <w:rFonts w:ascii="Arabic Typesetting" w:hAnsi="Arabic Typesetting" w:cs="Arabic Typesetting"/>
          <w:iCs/>
          <w:sz w:val="36"/>
          <w:szCs w:val="36"/>
          <w:rtl/>
          <w:lang w:bidi="ar-EG"/>
        </w:rPr>
        <w:t xml:space="preserve"> ومعالجتها</w:t>
      </w:r>
      <w:r w:rsidRPr="001512E1">
        <w:rPr>
          <w:rFonts w:ascii="Arabic Typesetting" w:hAnsi="Arabic Typesetting" w:cs="Arabic Typesetting" w:hint="cs"/>
          <w:iCs/>
          <w:sz w:val="36"/>
          <w:szCs w:val="36"/>
          <w:rtl/>
          <w:lang w:bidi="ar-EG"/>
        </w:rPr>
        <w:t xml:space="preserve"> </w:t>
      </w:r>
      <w:r w:rsidRPr="001512E1">
        <w:rPr>
          <w:rFonts w:ascii="Arabic Typesetting" w:hAnsi="Arabic Typesetting" w:cs="Arabic Typesetting"/>
          <w:iCs/>
          <w:sz w:val="36"/>
          <w:szCs w:val="36"/>
          <w:rtl/>
          <w:lang w:bidi="ar-EG"/>
        </w:rPr>
        <w:t>بسرعة.</w:t>
      </w:r>
    </w:p>
    <w:p w:rsidR="00E26FB5" w:rsidRDefault="00E26FB5" w:rsidP="00E26FB5">
      <w:pPr>
        <w:pStyle w:val="NormalParaAR"/>
        <w:rPr>
          <w:rtl/>
          <w:lang w:bidi="ar-EG"/>
        </w:rPr>
      </w:pPr>
      <w:r>
        <w:rPr>
          <w:rFonts w:hint="cs"/>
          <w:rtl/>
          <w:lang w:bidi="ar-EG"/>
        </w:rPr>
        <w:t xml:space="preserve">في تاريخ التعيين، سيكون </w:t>
      </w:r>
      <w:r>
        <w:rPr>
          <w:rtl/>
          <w:lang w:bidi="ar-EG"/>
        </w:rPr>
        <w:t>مدير مكتب ا</w:t>
      </w:r>
      <w:r>
        <w:rPr>
          <w:rFonts w:hint="cs"/>
          <w:rtl/>
          <w:lang w:bidi="ar-EG"/>
        </w:rPr>
        <w:t>لبراءات المسؤول الذي سيحدده مكتب الفلبين للتواصل مع المكتب الدولي للويبو والمكاتب المعيَّنة والمختارة.</w:t>
      </w:r>
    </w:p>
    <w:p w:rsidR="00E26FB5" w:rsidRPr="00D2726C" w:rsidRDefault="00E26FB5" w:rsidP="00E26FB5">
      <w:pPr>
        <w:pStyle w:val="Heading1"/>
        <w:rPr>
          <w:rtl/>
        </w:rPr>
      </w:pPr>
      <w:r w:rsidRPr="00D2726C">
        <w:rPr>
          <w:rFonts w:hint="cs"/>
          <w:rtl/>
        </w:rPr>
        <w:t>6.</w:t>
      </w:r>
      <w:r w:rsidRPr="00D2726C">
        <w:rPr>
          <w:rtl/>
        </w:rPr>
        <w:tab/>
      </w:r>
      <w:r w:rsidRPr="00D2726C">
        <w:rPr>
          <w:rFonts w:hint="cs"/>
          <w:rtl/>
        </w:rPr>
        <w:t>التوثيق</w:t>
      </w:r>
    </w:p>
    <w:p w:rsidR="00E26FB5" w:rsidRDefault="00E26FB5" w:rsidP="00E26FB5">
      <w:pPr>
        <w:keepNext/>
        <w:pBdr>
          <w:top w:val="single" w:sz="4" w:space="2"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17</w:t>
      </w:r>
      <w:r w:rsidRPr="001512E1">
        <w:rPr>
          <w:rFonts w:ascii="Arabic Typesetting" w:hAnsi="Arabic Typesetting" w:cs="Arabic Typesetting" w:hint="cs"/>
          <w:iCs/>
          <w:sz w:val="36"/>
          <w:szCs w:val="36"/>
          <w:rtl/>
          <w:lang w:bidi="ar-EG"/>
        </w:rPr>
        <w:t>.21</w:t>
      </w:r>
      <w:r>
        <w:rPr>
          <w:rFonts w:ascii="Arabic Typesetting" w:hAnsi="Arabic Typesetting" w:cs="Arabic Typesetting"/>
          <w:iCs/>
          <w:sz w:val="36"/>
          <w:szCs w:val="36"/>
          <w:rtl/>
          <w:lang w:bidi="ar-EG"/>
        </w:rPr>
        <w:tab/>
      </w:r>
      <w:proofErr w:type="gramStart"/>
      <w:r w:rsidRPr="001512E1">
        <w:rPr>
          <w:rFonts w:ascii="Arabic Typesetting" w:hAnsi="Arabic Typesetting" w:cs="Arabic Typesetting"/>
          <w:iCs/>
          <w:sz w:val="36"/>
          <w:szCs w:val="36"/>
          <w:rtl/>
          <w:lang w:bidi="ar-EG"/>
        </w:rPr>
        <w:t>ملاحظة</w:t>
      </w:r>
      <w:proofErr w:type="gramEnd"/>
      <w:r w:rsidRPr="001512E1">
        <w:rPr>
          <w:rFonts w:ascii="Arabic Typesetting" w:hAnsi="Arabic Typesetting" w:cs="Arabic Typesetting"/>
          <w:iCs/>
          <w:sz w:val="36"/>
          <w:szCs w:val="36"/>
          <w:rtl/>
          <w:lang w:bidi="ar-EG"/>
        </w:rPr>
        <w:t xml:space="preserve"> توضيحية:</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 xml:space="preserve">يجب </w:t>
      </w:r>
      <w:r w:rsidRPr="001512E1">
        <w:rPr>
          <w:rFonts w:ascii="Arabic Typesetting" w:hAnsi="Arabic Typesetting" w:cs="Arabic Typesetting" w:hint="cs"/>
          <w:iCs/>
          <w:sz w:val="36"/>
          <w:szCs w:val="36"/>
          <w:rtl/>
          <w:lang w:bidi="ar-EG"/>
        </w:rPr>
        <w:t>وصف وتنفيذ</w:t>
      </w:r>
      <w:r w:rsidRPr="001512E1">
        <w:rPr>
          <w:rFonts w:ascii="Arabic Typesetting" w:hAnsi="Arabic Typesetting" w:cs="Arabic Typesetting"/>
          <w:iCs/>
          <w:sz w:val="36"/>
          <w:szCs w:val="36"/>
          <w:rtl/>
          <w:lang w:bidi="ar-EG"/>
        </w:rPr>
        <w:t xml:space="preserve"> نظام إدارة الجودة بوضوح بحيث يمكن رصد جميع العمليات داخل </w:t>
      </w:r>
      <w:r w:rsidRPr="001512E1">
        <w:rPr>
          <w:rFonts w:ascii="Arabic Typesetting" w:hAnsi="Arabic Typesetting" w:cs="Arabic Typesetting" w:hint="cs"/>
          <w:iCs/>
          <w:sz w:val="36"/>
          <w:szCs w:val="36"/>
          <w:rtl/>
          <w:lang w:bidi="ar-EG"/>
        </w:rPr>
        <w:t xml:space="preserve">الإدارة </w:t>
      </w:r>
      <w:r w:rsidRPr="001512E1">
        <w:rPr>
          <w:rFonts w:ascii="Arabic Typesetting" w:hAnsi="Arabic Typesetting" w:cs="Arabic Typesetting"/>
          <w:iCs/>
          <w:sz w:val="36"/>
          <w:szCs w:val="36"/>
          <w:rtl/>
          <w:lang w:bidi="ar-EG"/>
        </w:rPr>
        <w:t>والمنتجات والخدمات الناتجة عنها ومراقبتها ومراجعة</w:t>
      </w:r>
      <w:r>
        <w:rPr>
          <w:rFonts w:ascii="Arabic Typesetting" w:hAnsi="Arabic Typesetting" w:cs="Arabic Typesetting" w:hint="cs"/>
          <w:iCs/>
          <w:sz w:val="36"/>
          <w:szCs w:val="36"/>
          <w:rtl/>
          <w:lang w:bidi="ar-EG"/>
        </w:rPr>
        <w:t xml:space="preserve"> اتساقها مع المعايير</w:t>
      </w:r>
      <w:r w:rsidRPr="001512E1">
        <w:rPr>
          <w:rFonts w:ascii="Arabic Typesetting" w:hAnsi="Arabic Typesetting" w:cs="Arabic Typesetting"/>
          <w:iCs/>
          <w:sz w:val="36"/>
          <w:szCs w:val="36"/>
          <w:rtl/>
          <w:lang w:bidi="ar-EG"/>
        </w:rPr>
        <w:t>.</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وي</w:t>
      </w:r>
      <w:r w:rsidRPr="00380499">
        <w:rPr>
          <w:rFonts w:ascii="Arabic Typesetting" w:hAnsi="Arabic Typesetting" w:cs="Arabic Typesetting"/>
          <w:iCs/>
          <w:sz w:val="46"/>
          <w:szCs w:val="36"/>
          <w:rtl/>
          <w:lang w:bidi="ar-EG"/>
        </w:rPr>
        <w:t xml:space="preserve">تم </w:t>
      </w:r>
      <w:r w:rsidRPr="001512E1">
        <w:rPr>
          <w:rFonts w:ascii="Arabic Typesetting" w:hAnsi="Arabic Typesetting" w:cs="Arabic Typesetting"/>
          <w:iCs/>
          <w:sz w:val="36"/>
          <w:szCs w:val="36"/>
          <w:rtl/>
          <w:lang w:bidi="ar-EG"/>
        </w:rPr>
        <w:t xml:space="preserve">ذلك من خلال الوثائق التي تشكل دليل </w:t>
      </w:r>
      <w:r w:rsidRPr="001512E1">
        <w:rPr>
          <w:rFonts w:ascii="Arabic Typesetting" w:hAnsi="Arabic Typesetting" w:cs="Arabic Typesetting" w:hint="cs"/>
          <w:iCs/>
          <w:sz w:val="36"/>
          <w:szCs w:val="36"/>
          <w:rtl/>
          <w:lang w:bidi="ar-EG"/>
        </w:rPr>
        <w:t>الإدارة</w:t>
      </w:r>
      <w:r>
        <w:rPr>
          <w:rFonts w:ascii="Arabic Typesetting" w:hAnsi="Arabic Typesetting" w:cs="Arabic Typesetting" w:hint="cs"/>
          <w:iCs/>
          <w:sz w:val="36"/>
          <w:szCs w:val="36"/>
          <w:rtl/>
          <w:lang w:bidi="ar-EG"/>
        </w:rPr>
        <w:t xml:space="preserve"> الخاص بالجودة</w:t>
      </w:r>
      <w:r w:rsidRPr="001512E1">
        <w:rPr>
          <w:rFonts w:ascii="Arabic Typesetting" w:hAnsi="Arabic Typesetting" w:cs="Arabic Typesetting"/>
          <w:iCs/>
          <w:sz w:val="36"/>
          <w:szCs w:val="36"/>
          <w:rtl/>
          <w:lang w:bidi="ar-EG"/>
        </w:rPr>
        <w:t xml:space="preserve"> (</w:t>
      </w:r>
      <w:proofErr w:type="gramStart"/>
      <w:r w:rsidRPr="001512E1">
        <w:rPr>
          <w:rFonts w:ascii="Arabic Typesetting" w:hAnsi="Arabic Typesetting" w:cs="Arabic Typesetting"/>
          <w:iCs/>
          <w:sz w:val="36"/>
          <w:szCs w:val="36"/>
          <w:rtl/>
          <w:lang w:bidi="ar-EG"/>
        </w:rPr>
        <w:t>انظر</w:t>
      </w:r>
      <w:proofErr w:type="gramEnd"/>
      <w:r w:rsidRPr="001512E1">
        <w:rPr>
          <w:rFonts w:ascii="Arabic Typesetting" w:hAnsi="Arabic Typesetting" w:cs="Arabic Typesetting"/>
          <w:iCs/>
          <w:sz w:val="36"/>
          <w:szCs w:val="36"/>
          <w:rtl/>
          <w:lang w:bidi="ar-EG"/>
        </w:rPr>
        <w:t xml:space="preserve"> الفقرة </w:t>
      </w:r>
      <w:r>
        <w:rPr>
          <w:rFonts w:ascii="Arabic Typesetting" w:hAnsi="Arabic Typesetting" w:cs="Arabic Typesetting" w:hint="cs"/>
          <w:iCs/>
          <w:sz w:val="36"/>
          <w:szCs w:val="36"/>
          <w:rtl/>
          <w:lang w:bidi="ar-EG"/>
        </w:rPr>
        <w:t>18.21</w:t>
      </w:r>
      <w:r w:rsidRPr="001512E1">
        <w:rPr>
          <w:rFonts w:ascii="Arabic Typesetting" w:hAnsi="Arabic Typesetting" w:cs="Arabic Typesetting"/>
          <w:iCs/>
          <w:sz w:val="36"/>
          <w:szCs w:val="36"/>
          <w:rtl/>
          <w:lang w:bidi="ar-EG"/>
        </w:rPr>
        <w:t>).</w:t>
      </w:r>
    </w:p>
    <w:p w:rsidR="00E26FB5" w:rsidRDefault="00E26FB5" w:rsidP="00E26FB5">
      <w:pPr>
        <w:pBdr>
          <w:top w:val="single" w:sz="4" w:space="2" w:color="000000"/>
          <w:left w:val="single" w:sz="4" w:space="4" w:color="000000"/>
          <w:bottom w:val="single" w:sz="4" w:space="1" w:color="000000"/>
          <w:right w:val="single" w:sz="4" w:space="4" w:color="000000"/>
        </w:pBdr>
        <w:shd w:val="clear" w:color="auto" w:fill="FFFF99"/>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(ملحوظة:</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 xml:space="preserve">هذه النقطة للعلم </w:t>
      </w:r>
      <w:proofErr w:type="gramStart"/>
      <w:r w:rsidRPr="001512E1">
        <w:rPr>
          <w:rFonts w:ascii="Arabic Typesetting" w:hAnsi="Arabic Typesetting" w:cs="Arabic Typesetting"/>
          <w:iCs/>
          <w:sz w:val="36"/>
          <w:szCs w:val="36"/>
          <w:rtl/>
          <w:lang w:bidi="ar-EG"/>
        </w:rPr>
        <w:t>فقط</w:t>
      </w:r>
      <w:proofErr w:type="gramEnd"/>
      <w:r w:rsidRPr="001512E1">
        <w:rPr>
          <w:rFonts w:ascii="Arabic Typesetting" w:hAnsi="Arabic Typesetting" w:cs="Arabic Typesetting"/>
          <w:iCs/>
          <w:sz w:val="36"/>
          <w:szCs w:val="36"/>
          <w:rtl/>
          <w:lang w:bidi="ar-EG"/>
        </w:rPr>
        <w:t>.</w:t>
      </w:r>
      <w:r w:rsidRPr="000E6FA2">
        <w:rPr>
          <w:sz w:val="40"/>
          <w:szCs w:val="40"/>
          <w:rtl/>
          <w:lang w:bidi="ar-EG"/>
        </w:rPr>
        <w:t xml:space="preserve"> </w:t>
      </w:r>
      <w:r w:rsidRPr="000E6FA2">
        <w:rPr>
          <w:rFonts w:ascii="Arabic Typesetting" w:hAnsi="Arabic Typesetting" w:cs="Arabic Typesetting"/>
          <w:iCs/>
          <w:sz w:val="36"/>
          <w:szCs w:val="36"/>
          <w:rtl/>
          <w:lang w:bidi="ar-EG"/>
        </w:rPr>
        <w:t>و</w:t>
      </w:r>
      <w:r w:rsidRPr="001512E1">
        <w:rPr>
          <w:rFonts w:ascii="Arabic Typesetting" w:hAnsi="Arabic Typesetting" w:cs="Arabic Typesetting"/>
          <w:iCs/>
          <w:sz w:val="36"/>
          <w:szCs w:val="36"/>
          <w:rtl/>
          <w:lang w:bidi="ar-EG"/>
        </w:rPr>
        <w:t>ليس من الضروري الرد</w:t>
      </w:r>
      <w:r>
        <w:rPr>
          <w:rFonts w:ascii="Arabic Typesetting" w:hAnsi="Arabic Typesetting" w:cs="Arabic Typesetting" w:hint="cs"/>
          <w:iCs/>
          <w:sz w:val="36"/>
          <w:szCs w:val="36"/>
          <w:rtl/>
          <w:lang w:bidi="ar-EG"/>
        </w:rPr>
        <w:t xml:space="preserve"> عليها </w:t>
      </w:r>
      <w:r w:rsidRPr="001512E1">
        <w:rPr>
          <w:rFonts w:ascii="Arabic Typesetting" w:hAnsi="Arabic Typesetting" w:cs="Arabic Typesetting"/>
          <w:iCs/>
          <w:sz w:val="36"/>
          <w:szCs w:val="36"/>
          <w:rtl/>
          <w:lang w:bidi="ar-EG"/>
        </w:rPr>
        <w:t xml:space="preserve">وفقا لقالب الفقرة </w:t>
      </w:r>
      <w:r>
        <w:rPr>
          <w:rFonts w:ascii="Arabic Typesetting" w:hAnsi="Arabic Typesetting" w:cs="Arabic Typesetting" w:hint="cs"/>
          <w:iCs/>
          <w:sz w:val="36"/>
          <w:szCs w:val="36"/>
          <w:rtl/>
          <w:lang w:bidi="ar-EG"/>
        </w:rPr>
        <w:t>17.21</w:t>
      </w:r>
      <w:r w:rsidRPr="001512E1">
        <w:rPr>
          <w:rFonts w:ascii="Arabic Typesetting" w:hAnsi="Arabic Typesetting" w:cs="Arabic Typesetting"/>
          <w:iCs/>
          <w:sz w:val="36"/>
          <w:szCs w:val="36"/>
          <w:rtl/>
          <w:lang w:bidi="ar-EG"/>
        </w:rPr>
        <w:t>)</w:t>
      </w:r>
    </w:p>
    <w:p w:rsidR="00E26FB5" w:rsidRDefault="00E26FB5" w:rsidP="00E26FB5">
      <w:pPr>
        <w:keepNext/>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18</w:t>
      </w:r>
      <w:r w:rsidRPr="001512E1">
        <w:rPr>
          <w:rFonts w:ascii="Arabic Typesetting" w:hAnsi="Arabic Typesetting" w:cs="Arabic Typesetting"/>
          <w:iCs/>
          <w:sz w:val="36"/>
          <w:szCs w:val="36"/>
          <w:rtl/>
          <w:lang w:bidi="ar-EG"/>
        </w:rPr>
        <w:t>.21</w:t>
      </w:r>
      <w:r>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ترمي الوثائق التي تشكل دليل الجودة إلى توثيق الإجراءات والعمليات التي تؤثر على جودة العمل، مثل التصنيف والبحث والفحص والعمل الإداري المتعلق بذلك.</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 xml:space="preserve">وعلى وجه الخصوص، يشير دليل الجودة إلى أماكن العثور على التعليمات بشأن الإجراءات الواجب </w:t>
      </w:r>
      <w:r w:rsidRPr="001512E1">
        <w:rPr>
          <w:rFonts w:ascii="Arabic Typesetting" w:hAnsi="Arabic Typesetting" w:cs="Arabic Typesetting" w:hint="cs"/>
          <w:iCs/>
          <w:sz w:val="36"/>
          <w:szCs w:val="36"/>
          <w:rtl/>
          <w:lang w:bidi="ar-EG"/>
        </w:rPr>
        <w:t>ا</w:t>
      </w:r>
      <w:r w:rsidRPr="001512E1">
        <w:rPr>
          <w:rFonts w:ascii="Arabic Typesetting" w:hAnsi="Arabic Typesetting" w:cs="Arabic Typesetting"/>
          <w:iCs/>
          <w:sz w:val="36"/>
          <w:szCs w:val="36"/>
          <w:rtl/>
          <w:lang w:bidi="ar-EG"/>
        </w:rPr>
        <w:t>تباعها.</w:t>
      </w:r>
    </w:p>
    <w:p w:rsidR="00E26FB5" w:rsidRPr="001512E1" w:rsidRDefault="00E26FB5" w:rsidP="00E26FB5">
      <w:pPr>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ولأغراض هذا التقرير، ينبغي توضيح ما يلي:</w:t>
      </w:r>
    </w:p>
    <w:p w:rsidR="00E26FB5" w:rsidRPr="001512E1" w:rsidRDefault="00E26FB5" w:rsidP="00E26FB5">
      <w:pPr>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(أ)</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 xml:space="preserve">الوثائق التي يتألف منها دليل الجودة </w:t>
      </w:r>
      <w:proofErr w:type="gramStart"/>
      <w:r w:rsidRPr="001512E1">
        <w:rPr>
          <w:rFonts w:ascii="Arabic Typesetting" w:hAnsi="Arabic Typesetting" w:cs="Arabic Typesetting"/>
          <w:iCs/>
          <w:sz w:val="36"/>
          <w:szCs w:val="36"/>
          <w:rtl/>
          <w:lang w:bidi="ar-EG"/>
        </w:rPr>
        <w:t>والتي</w:t>
      </w:r>
      <w:proofErr w:type="gramEnd"/>
      <w:r w:rsidRPr="001512E1">
        <w:rPr>
          <w:rFonts w:ascii="Arabic Typesetting" w:hAnsi="Arabic Typesetting" w:cs="Arabic Typesetting"/>
          <w:iCs/>
          <w:sz w:val="36"/>
          <w:szCs w:val="36"/>
          <w:rtl/>
          <w:lang w:bidi="ar-EG"/>
        </w:rPr>
        <w:t xml:space="preserve"> أ</w:t>
      </w:r>
      <w:r w:rsidRPr="001512E1">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عدت وو</w:t>
      </w:r>
      <w:r w:rsidRPr="001512E1">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زعت</w:t>
      </w:r>
      <w:r w:rsidRPr="001512E1">
        <w:rPr>
          <w:rFonts w:ascii="Arabic Typesetting" w:hAnsi="Arabic Typesetting" w:cs="Arabic Typesetting" w:hint="cs"/>
          <w:iCs/>
          <w:sz w:val="36"/>
          <w:szCs w:val="36"/>
          <w:rtl/>
          <w:lang w:bidi="ar-EG"/>
        </w:rPr>
        <w:t>؛</w:t>
      </w:r>
    </w:p>
    <w:p w:rsidR="00E26FB5" w:rsidRDefault="00E26FB5" w:rsidP="00E26FB5">
      <w:pPr>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(ب)</w:t>
      </w:r>
      <w:r w:rsidRPr="001512E1">
        <w:rPr>
          <w:rFonts w:ascii="Arabic Typesetting" w:hAnsi="Arabic Typesetting" w:cs="Arabic Typesetting"/>
          <w:i/>
          <w:sz w:val="36"/>
          <w:szCs w:val="36"/>
        </w:rPr>
        <w:tab/>
      </w:r>
      <w:proofErr w:type="gramStart"/>
      <w:r w:rsidRPr="001512E1">
        <w:rPr>
          <w:rFonts w:ascii="Arabic Typesetting" w:hAnsi="Arabic Typesetting" w:cs="Arabic Typesetting"/>
          <w:iCs/>
          <w:sz w:val="36"/>
          <w:szCs w:val="36"/>
          <w:rtl/>
          <w:lang w:bidi="ar-EG"/>
        </w:rPr>
        <w:t>الوسائط</w:t>
      </w:r>
      <w:proofErr w:type="gramEnd"/>
      <w:r w:rsidRPr="001512E1">
        <w:rPr>
          <w:rFonts w:ascii="Arabic Typesetting" w:hAnsi="Arabic Typesetting" w:cs="Arabic Typesetting"/>
          <w:iCs/>
          <w:sz w:val="36"/>
          <w:szCs w:val="36"/>
          <w:rtl/>
          <w:lang w:bidi="ar-EG"/>
        </w:rPr>
        <w:t xml:space="preserve"> التي تنتقل من خلالها (النشر الداخلي</w:t>
      </w:r>
      <w:r>
        <w:rPr>
          <w:rFonts w:ascii="Arabic Typesetting" w:hAnsi="Arabic Typesetting" w:cs="Arabic Typesetting" w:hint="cs"/>
          <w:iCs/>
          <w:sz w:val="36"/>
          <w:szCs w:val="36"/>
          <w:rtl/>
          <w:lang w:bidi="ar-EG"/>
        </w:rPr>
        <w:t xml:space="preserve">، </w:t>
      </w:r>
      <w:r w:rsidRPr="001512E1">
        <w:rPr>
          <w:rFonts w:ascii="Arabic Typesetting" w:hAnsi="Arabic Typesetting" w:cs="Arabic Typesetting"/>
          <w:iCs/>
          <w:sz w:val="36"/>
          <w:szCs w:val="36"/>
          <w:rtl/>
          <w:lang w:bidi="ar-EG"/>
        </w:rPr>
        <w:t>الإنترنت</w:t>
      </w:r>
      <w:r>
        <w:rPr>
          <w:rFonts w:ascii="Arabic Typesetting" w:hAnsi="Arabic Typesetting" w:cs="Arabic Typesetting" w:hint="cs"/>
          <w:iCs/>
          <w:sz w:val="36"/>
          <w:szCs w:val="36"/>
          <w:rtl/>
          <w:lang w:bidi="ar-EG"/>
        </w:rPr>
        <w:t xml:space="preserve">، </w:t>
      </w:r>
      <w:r w:rsidRPr="001512E1">
        <w:rPr>
          <w:rFonts w:ascii="Arabic Typesetting" w:hAnsi="Arabic Typesetting" w:cs="Arabic Typesetting"/>
          <w:iCs/>
          <w:sz w:val="36"/>
          <w:szCs w:val="36"/>
          <w:rtl/>
          <w:lang w:bidi="ar-EG"/>
        </w:rPr>
        <w:t>الشبكة الداخلية على سبيل المثال)؛</w:t>
      </w:r>
    </w:p>
    <w:p w:rsidR="00E26FB5" w:rsidRDefault="00E26FB5" w:rsidP="00E26FB5">
      <w:pPr>
        <w:pBdr>
          <w:top w:val="single" w:sz="4" w:space="2" w:color="000000"/>
          <w:left w:val="single" w:sz="4" w:space="4" w:color="000000"/>
          <w:bottom w:val="single" w:sz="4" w:space="1" w:color="000000"/>
          <w:right w:val="single" w:sz="4" w:space="4" w:color="000000"/>
        </w:pBdr>
        <w:shd w:val="clear" w:color="auto" w:fill="FFFF99"/>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(ج)</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الإجراءات المتخذة لمراقبة الوثائق، على سبيل المثال</w:t>
      </w:r>
      <w:r>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 ترقيم النسخ، النفاذ إلى النسخة الأحدث.</w:t>
      </w:r>
    </w:p>
    <w:p w:rsidR="00E26FB5" w:rsidRDefault="00E26FB5" w:rsidP="00E26FB5">
      <w:pPr>
        <w:pStyle w:val="NormalParaAR"/>
        <w:rPr>
          <w:rtl/>
          <w:lang w:bidi="ar-EG"/>
        </w:rPr>
      </w:pPr>
      <w:r>
        <w:rPr>
          <w:rFonts w:hint="cs"/>
          <w:rtl/>
          <w:lang w:bidi="ar-EG"/>
        </w:rPr>
        <w:t xml:space="preserve">أُعدت </w:t>
      </w:r>
      <w:r w:rsidRPr="00430DCF">
        <w:rPr>
          <w:rtl/>
          <w:lang w:bidi="ar-EG"/>
        </w:rPr>
        <w:t>الوثائق المكونة</w:t>
      </w:r>
      <w:r>
        <w:rPr>
          <w:rFonts w:hint="cs"/>
          <w:rtl/>
          <w:lang w:bidi="ar-EG"/>
        </w:rPr>
        <w:t xml:space="preserve"> </w:t>
      </w:r>
      <w:r w:rsidRPr="00430DCF">
        <w:rPr>
          <w:rtl/>
          <w:lang w:bidi="ar-EG"/>
        </w:rPr>
        <w:t xml:space="preserve">لدليل الجودة </w:t>
      </w:r>
      <w:r>
        <w:rPr>
          <w:rFonts w:hint="cs"/>
          <w:rtl/>
          <w:lang w:bidi="ar-EG"/>
        </w:rPr>
        <w:t>ووزعت</w:t>
      </w:r>
      <w:r w:rsidRPr="00430DCF">
        <w:rPr>
          <w:rtl/>
          <w:lang w:bidi="ar-EG"/>
        </w:rPr>
        <w:t xml:space="preserve"> على الموظفين. </w:t>
      </w:r>
      <w:r>
        <w:rPr>
          <w:rFonts w:hint="cs"/>
          <w:rtl/>
          <w:lang w:bidi="ar-EG"/>
        </w:rPr>
        <w:t>واتخذت</w:t>
      </w:r>
      <w:r w:rsidRPr="00430DCF">
        <w:rPr>
          <w:rtl/>
          <w:lang w:bidi="ar-EG"/>
        </w:rPr>
        <w:t xml:space="preserve"> تدابير مراقبة </w:t>
      </w:r>
      <w:r>
        <w:rPr>
          <w:rFonts w:hint="cs"/>
          <w:rtl/>
          <w:lang w:bidi="ar-EG"/>
        </w:rPr>
        <w:t>الوثائق</w:t>
      </w:r>
      <w:r w:rsidRPr="00430DCF">
        <w:rPr>
          <w:rtl/>
          <w:lang w:bidi="ar-EG"/>
        </w:rPr>
        <w:t xml:space="preserve"> </w:t>
      </w:r>
      <w:proofErr w:type="gramStart"/>
      <w:r w:rsidRPr="00430DCF">
        <w:rPr>
          <w:rtl/>
          <w:lang w:bidi="ar-EG"/>
        </w:rPr>
        <w:t>مثل</w:t>
      </w:r>
      <w:proofErr w:type="gramEnd"/>
      <w:r w:rsidRPr="00430DCF">
        <w:rPr>
          <w:rtl/>
          <w:lang w:bidi="ar-EG"/>
        </w:rPr>
        <w:t xml:space="preserve"> </w:t>
      </w:r>
      <w:r>
        <w:rPr>
          <w:rFonts w:hint="cs"/>
          <w:rtl/>
          <w:lang w:bidi="ar-EG"/>
        </w:rPr>
        <w:t>ترقيم الإصدارات وتُنشر أحدث نسخة داخلياً. وجميع الوثائق متاحة على الشبكة الداخلية. ويمكن الاطلاع على كل الوثائق عبر الموقع الداخلي (نظام</w:t>
      </w:r>
      <w:r>
        <w:rPr>
          <w:rFonts w:hint="eastAsia"/>
          <w:rtl/>
          <w:lang w:bidi="ar-EG"/>
        </w:rPr>
        <w:t> </w:t>
      </w:r>
      <w:r>
        <w:rPr>
          <w:rFonts w:hint="cs"/>
          <w:rtl/>
          <w:lang w:bidi="ar-EG"/>
        </w:rPr>
        <w:t>التواصل الداخلي لمكتب الفلبين).</w:t>
      </w:r>
    </w:p>
    <w:p w:rsidR="00E26FB5" w:rsidRDefault="00E26FB5" w:rsidP="00E26FB5">
      <w:pPr>
        <w:pStyle w:val="NormalParaAR"/>
        <w:rPr>
          <w:rtl/>
          <w:lang w:bidi="ar-EG"/>
        </w:rPr>
      </w:pPr>
      <w:r>
        <w:rPr>
          <w:rtl/>
          <w:lang w:bidi="ar-EG"/>
        </w:rPr>
        <w:br w:type="page"/>
      </w:r>
    </w:p>
    <w:p w:rsidR="00E26FB5" w:rsidRPr="001512E1" w:rsidRDefault="00E26FB5" w:rsidP="00E26FB5">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lastRenderedPageBreak/>
        <w:t>19</w:t>
      </w:r>
      <w:r w:rsidRPr="001512E1">
        <w:rPr>
          <w:rFonts w:ascii="Arabic Typesetting" w:hAnsi="Arabic Typesetting" w:cs="Arabic Typesetting" w:hint="cs"/>
          <w:iCs/>
          <w:sz w:val="36"/>
          <w:szCs w:val="36"/>
          <w:rtl/>
          <w:lang w:bidi="ar-EG"/>
        </w:rPr>
        <w:t>.21</w:t>
      </w:r>
      <w:r>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 xml:space="preserve">توضيح ما إذا كانت الوثائق التي تشكل دليل الجودة تتضمن ما </w:t>
      </w:r>
      <w:proofErr w:type="gramStart"/>
      <w:r w:rsidRPr="001512E1">
        <w:rPr>
          <w:rFonts w:ascii="Arabic Typesetting" w:hAnsi="Arabic Typesetting" w:cs="Arabic Typesetting"/>
          <w:iCs/>
          <w:sz w:val="36"/>
          <w:szCs w:val="36"/>
          <w:rtl/>
          <w:lang w:bidi="ar-EG"/>
        </w:rPr>
        <w:t>يلي</w:t>
      </w:r>
      <w:proofErr w:type="gramEnd"/>
      <w:r w:rsidRPr="001512E1">
        <w:rPr>
          <w:rFonts w:ascii="Arabic Typesetting" w:hAnsi="Arabic Typesetting" w:cs="Arabic Typesetting"/>
          <w:iCs/>
          <w:sz w:val="36"/>
          <w:szCs w:val="36"/>
          <w:rtl/>
          <w:lang w:bidi="ar-EG"/>
        </w:rPr>
        <w:t>:</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"1"</w:t>
      </w: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سياسة الجودة بال</w:t>
      </w:r>
      <w:r w:rsidRPr="001512E1">
        <w:rPr>
          <w:rFonts w:ascii="Arabic Typesetting" w:hAnsi="Arabic Typesetting" w:cs="Arabic Typesetting" w:hint="cs"/>
          <w:iCs/>
          <w:sz w:val="36"/>
          <w:szCs w:val="36"/>
          <w:rtl/>
          <w:lang w:bidi="ar-EG"/>
        </w:rPr>
        <w:t>إدارة</w:t>
      </w:r>
      <w:r>
        <w:rPr>
          <w:rFonts w:ascii="Arabic Typesetting" w:hAnsi="Arabic Typesetting" w:cs="Arabic Typesetting"/>
          <w:iCs/>
          <w:sz w:val="36"/>
          <w:szCs w:val="36"/>
          <w:rtl/>
          <w:lang w:bidi="ar-EG"/>
        </w:rPr>
        <w:t xml:space="preserve"> بما في ذلك بيان واضح</w:t>
      </w:r>
      <w:r>
        <w:rPr>
          <w:rFonts w:ascii="Arabic Typesetting" w:hAnsi="Arabic Typesetting" w:cs="Arabic Typesetting" w:hint="cs"/>
          <w:iCs/>
          <w:sz w:val="36"/>
          <w:szCs w:val="36"/>
          <w:rtl/>
          <w:lang w:bidi="ar-EG"/>
        </w:rPr>
        <w:t xml:space="preserve"> با</w:t>
      </w:r>
      <w:r w:rsidRPr="001512E1">
        <w:rPr>
          <w:rFonts w:ascii="Arabic Typesetting" w:hAnsi="Arabic Typesetting" w:cs="Arabic Typesetting"/>
          <w:iCs/>
          <w:sz w:val="36"/>
          <w:szCs w:val="36"/>
          <w:rtl/>
          <w:lang w:bidi="ar-EG"/>
        </w:rPr>
        <w:t>لتزام الإدارة العليا بنظام إدارة الجودة؛</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"2"</w:t>
      </w: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نطاق نظام إدارة الجودة، بما في ذلك تفاصيل أي استثناءات ومبرراتها؛</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"3"</w:t>
      </w: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الهيكل التنظيمي لل</w:t>
      </w:r>
      <w:r w:rsidRPr="001512E1">
        <w:rPr>
          <w:rFonts w:ascii="Arabic Typesetting" w:hAnsi="Arabic Typesetting" w:cs="Arabic Typesetting" w:hint="cs"/>
          <w:iCs/>
          <w:sz w:val="36"/>
          <w:szCs w:val="36"/>
          <w:rtl/>
          <w:lang w:bidi="ar-EG"/>
        </w:rPr>
        <w:t>إدارة</w:t>
      </w:r>
      <w:r w:rsidRPr="001512E1">
        <w:rPr>
          <w:rFonts w:ascii="Arabic Typesetting" w:hAnsi="Arabic Typesetting" w:cs="Arabic Typesetting"/>
          <w:iCs/>
          <w:sz w:val="36"/>
          <w:szCs w:val="36"/>
          <w:rtl/>
          <w:lang w:bidi="ar-EG"/>
        </w:rPr>
        <w:t xml:space="preserve"> </w:t>
      </w:r>
      <w:r>
        <w:rPr>
          <w:rFonts w:ascii="Arabic Typesetting" w:hAnsi="Arabic Typesetting" w:cs="Arabic Typesetting" w:hint="cs"/>
          <w:iCs/>
          <w:sz w:val="36"/>
          <w:szCs w:val="36"/>
          <w:rtl/>
          <w:lang w:bidi="ar-EG"/>
        </w:rPr>
        <w:t>ومس</w:t>
      </w:r>
      <w:r w:rsidRPr="00D63943">
        <w:rPr>
          <w:rFonts w:ascii="Arabic Typesetting" w:hAnsi="Arabic Typesetting" w:cs="Arabic Typesetting"/>
          <w:iCs/>
          <w:sz w:val="36"/>
          <w:szCs w:val="36"/>
          <w:rtl/>
          <w:lang w:bidi="ar-EG"/>
        </w:rPr>
        <w:t>ؤ</w:t>
      </w:r>
      <w:r w:rsidRPr="001512E1">
        <w:rPr>
          <w:rFonts w:ascii="Arabic Typesetting" w:hAnsi="Arabic Typesetting" w:cs="Arabic Typesetting" w:hint="cs"/>
          <w:iCs/>
          <w:sz w:val="36"/>
          <w:szCs w:val="36"/>
          <w:rtl/>
          <w:lang w:bidi="ar-EG"/>
        </w:rPr>
        <w:t>وليات</w:t>
      </w:r>
      <w:r w:rsidRPr="001512E1">
        <w:rPr>
          <w:rFonts w:ascii="Arabic Typesetting" w:hAnsi="Arabic Typesetting" w:cs="Arabic Typesetting"/>
          <w:iCs/>
          <w:sz w:val="36"/>
          <w:szCs w:val="36"/>
          <w:rtl/>
          <w:lang w:bidi="ar-EG"/>
        </w:rPr>
        <w:t xml:space="preserve"> كل قسم من أقسامه؛</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"4"</w:t>
      </w: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العمليات الموثقة الم</w:t>
      </w:r>
      <w:r w:rsidRPr="001512E1">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نفذة في </w:t>
      </w:r>
      <w:r w:rsidRPr="001512E1">
        <w:rPr>
          <w:rFonts w:ascii="Arabic Typesetting" w:hAnsi="Arabic Typesetting" w:cs="Arabic Typesetting" w:hint="cs"/>
          <w:iCs/>
          <w:sz w:val="36"/>
          <w:szCs w:val="36"/>
          <w:rtl/>
          <w:lang w:bidi="ar-EG"/>
        </w:rPr>
        <w:t>الإدارة</w:t>
      </w:r>
      <w:r w:rsidRPr="001512E1">
        <w:rPr>
          <w:rFonts w:ascii="Arabic Typesetting" w:hAnsi="Arabic Typesetting" w:cs="Arabic Typesetting"/>
          <w:iCs/>
          <w:sz w:val="36"/>
          <w:szCs w:val="36"/>
          <w:rtl/>
          <w:lang w:bidi="ar-EG"/>
        </w:rPr>
        <w:t xml:space="preserve"> مثل تلقي الطلبات الواردة والتصنيف</w:t>
      </w:r>
      <w:r w:rsidRPr="001512E1">
        <w:rPr>
          <w:rFonts w:ascii="Arabic Typesetting" w:hAnsi="Arabic Typesetting" w:cs="Arabic Typesetting" w:hint="cs"/>
          <w:iCs/>
          <w:sz w:val="36"/>
          <w:szCs w:val="36"/>
          <w:rtl/>
          <w:lang w:bidi="ar-EG"/>
        </w:rPr>
        <w:t xml:space="preserve"> و</w:t>
      </w:r>
      <w:r w:rsidRPr="001512E1">
        <w:rPr>
          <w:rFonts w:ascii="Arabic Typesetting" w:hAnsi="Arabic Typesetting" w:cs="Arabic Typesetting"/>
          <w:iCs/>
          <w:sz w:val="36"/>
          <w:szCs w:val="36"/>
          <w:rtl/>
          <w:lang w:bidi="ar-EG"/>
        </w:rPr>
        <w:t>التوزيع والبحث والفحص والنشر وعمليات الدعم، والإجراءات المحددة لنظام إدارة الجودة، أو المراجع الخاصة بها؛</w:t>
      </w:r>
    </w:p>
    <w:p w:rsidR="00E26FB5" w:rsidRPr="001512E1"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"5"</w:t>
      </w: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 xml:space="preserve">الموارد المتاحة لتنفيذ العمليات </w:t>
      </w:r>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الإجراءات؛</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tabs>
          <w:tab w:val="left" w:pos="644"/>
        </w:tabs>
        <w:suppressAutoHyphens/>
        <w:bidi/>
        <w:spacing w:after="240" w:line="360" w:lineRule="exact"/>
        <w:rPr>
          <w:rFonts w:ascii="Arabic Typesetting" w:hAnsi="Arabic Typesetting" w:cs="Arabic Typesetting"/>
          <w:iCs/>
          <w:sz w:val="36"/>
          <w:szCs w:val="36"/>
          <w:rtl/>
          <w:lang w:val="uk-UA" w:bidi="ar-EG"/>
        </w:rPr>
      </w:pPr>
      <w:r>
        <w:rPr>
          <w:rFonts w:ascii="Arabic Typesetting" w:hAnsi="Arabic Typesetting" w:cs="Arabic Typesetting" w:hint="cs"/>
          <w:iCs/>
          <w:sz w:val="36"/>
          <w:szCs w:val="36"/>
          <w:rtl/>
          <w:lang w:val="uk-UA" w:bidi="ar-EG"/>
        </w:rPr>
        <w:tab/>
        <w:t>"6"</w:t>
      </w:r>
      <w:r>
        <w:rPr>
          <w:rFonts w:ascii="Arabic Typesetting" w:hAnsi="Arabic Typesetting" w:cs="Arabic Typesetting" w:hint="cs"/>
          <w:iCs/>
          <w:sz w:val="36"/>
          <w:szCs w:val="36"/>
          <w:rtl/>
          <w:lang w:val="uk-UA" w:bidi="ar-EG"/>
        </w:rPr>
        <w:tab/>
      </w:r>
      <w:r w:rsidRPr="001512E1">
        <w:rPr>
          <w:rFonts w:ascii="Arabic Typesetting" w:hAnsi="Arabic Typesetting" w:cs="Arabic Typesetting"/>
          <w:iCs/>
          <w:sz w:val="36"/>
          <w:szCs w:val="36"/>
          <w:rtl/>
          <w:lang w:val="uk-UA" w:bidi="ar-EG"/>
        </w:rPr>
        <w:t>وصف التفاعل بين العمليات والإجراءات في نظام إدارة الجودة.</w:t>
      </w:r>
    </w:p>
    <w:p w:rsidR="00E26FB5" w:rsidRDefault="00E26FB5" w:rsidP="00E26FB5">
      <w:pPr>
        <w:pStyle w:val="NormalParaAR"/>
        <w:rPr>
          <w:rtl/>
          <w:lang w:bidi="ar-EG"/>
        </w:rPr>
      </w:pPr>
      <w:r>
        <w:rPr>
          <w:rFonts w:hint="cs"/>
          <w:rtl/>
          <w:lang w:bidi="ar-EG"/>
        </w:rPr>
        <w:t>يضم دليل الجودة ما يلي:</w:t>
      </w:r>
    </w:p>
    <w:p w:rsidR="00E26FB5" w:rsidRDefault="00E26FB5" w:rsidP="00E26FB5">
      <w:pPr>
        <w:pStyle w:val="NormalParaAR"/>
        <w:spacing w:after="120"/>
        <w:ind w:left="567"/>
        <w:rPr>
          <w:rtl/>
          <w:lang w:bidi="ar-EG"/>
        </w:rPr>
      </w:pPr>
      <w:r>
        <w:rPr>
          <w:rFonts w:hint="cs"/>
          <w:rtl/>
          <w:lang w:bidi="ar-EG"/>
        </w:rPr>
        <w:t>1.</w:t>
      </w:r>
      <w:r>
        <w:rPr>
          <w:rtl/>
          <w:lang w:bidi="ar-EG"/>
        </w:rPr>
        <w:tab/>
      </w:r>
      <w:r>
        <w:rPr>
          <w:rFonts w:hint="cs"/>
          <w:rtl/>
          <w:lang w:bidi="ar-EG"/>
        </w:rPr>
        <w:t>سياسة الجودة؛</w:t>
      </w:r>
    </w:p>
    <w:p w:rsidR="00E26FB5" w:rsidRDefault="00E26FB5" w:rsidP="00E26FB5">
      <w:pPr>
        <w:pStyle w:val="NormalParaAR"/>
        <w:spacing w:after="120"/>
        <w:ind w:left="567"/>
        <w:rPr>
          <w:rtl/>
          <w:lang w:bidi="ar-EG"/>
        </w:rPr>
      </w:pPr>
      <w:r>
        <w:rPr>
          <w:rFonts w:hint="cs"/>
          <w:rtl/>
          <w:lang w:bidi="ar-EG"/>
        </w:rPr>
        <w:t>2.</w:t>
      </w:r>
      <w:r>
        <w:rPr>
          <w:rtl/>
          <w:lang w:bidi="ar-EG"/>
        </w:rPr>
        <w:tab/>
      </w:r>
      <w:proofErr w:type="gramStart"/>
      <w:r>
        <w:rPr>
          <w:rFonts w:hint="cs"/>
          <w:rtl/>
          <w:lang w:bidi="ar-EG"/>
        </w:rPr>
        <w:t>نطاق</w:t>
      </w:r>
      <w:proofErr w:type="gramEnd"/>
      <w:r>
        <w:rPr>
          <w:rFonts w:hint="cs"/>
          <w:rtl/>
          <w:lang w:bidi="ar-EG"/>
        </w:rPr>
        <w:t xml:space="preserve"> نظام إدارة الجودة؛</w:t>
      </w:r>
    </w:p>
    <w:p w:rsidR="00E26FB5" w:rsidRDefault="00E26FB5" w:rsidP="00E26FB5">
      <w:pPr>
        <w:pStyle w:val="NormalParaAR"/>
        <w:spacing w:after="120"/>
        <w:ind w:left="567"/>
        <w:rPr>
          <w:rtl/>
          <w:lang w:bidi="ar-EG"/>
        </w:rPr>
      </w:pPr>
      <w:r>
        <w:rPr>
          <w:rFonts w:hint="cs"/>
          <w:rtl/>
          <w:lang w:bidi="ar-EG"/>
        </w:rPr>
        <w:t>3.</w:t>
      </w:r>
      <w:r>
        <w:rPr>
          <w:rtl/>
          <w:lang w:bidi="ar-EG"/>
        </w:rPr>
        <w:tab/>
      </w:r>
      <w:proofErr w:type="gramStart"/>
      <w:r>
        <w:rPr>
          <w:rFonts w:hint="cs"/>
          <w:rtl/>
          <w:lang w:bidi="ar-EG"/>
        </w:rPr>
        <w:t>الهيكل</w:t>
      </w:r>
      <w:proofErr w:type="gramEnd"/>
      <w:r>
        <w:rPr>
          <w:rFonts w:hint="cs"/>
          <w:rtl/>
          <w:lang w:bidi="ar-EG"/>
        </w:rPr>
        <w:t xml:space="preserve"> التنظيمي؛</w:t>
      </w:r>
    </w:p>
    <w:p w:rsidR="00E26FB5" w:rsidRDefault="00E26FB5" w:rsidP="00E26FB5">
      <w:pPr>
        <w:pStyle w:val="NormalParaAR"/>
        <w:spacing w:after="120"/>
        <w:ind w:left="567"/>
        <w:rPr>
          <w:rtl/>
          <w:lang w:bidi="ar-EG"/>
        </w:rPr>
      </w:pPr>
      <w:r>
        <w:rPr>
          <w:rFonts w:hint="cs"/>
          <w:rtl/>
          <w:lang w:bidi="ar-EG"/>
        </w:rPr>
        <w:t>4.</w:t>
      </w:r>
      <w:r>
        <w:rPr>
          <w:rtl/>
          <w:lang w:bidi="ar-EG"/>
        </w:rPr>
        <w:tab/>
      </w:r>
      <w:r>
        <w:rPr>
          <w:rFonts w:hint="cs"/>
          <w:rtl/>
          <w:lang w:bidi="ar-EG"/>
        </w:rPr>
        <w:t xml:space="preserve">المسارات الموثَّقة التي </w:t>
      </w:r>
      <w:proofErr w:type="gramStart"/>
      <w:r>
        <w:rPr>
          <w:rFonts w:hint="cs"/>
          <w:rtl/>
          <w:lang w:bidi="ar-EG"/>
        </w:rPr>
        <w:t>يضطلع</w:t>
      </w:r>
      <w:proofErr w:type="gramEnd"/>
      <w:r>
        <w:rPr>
          <w:rFonts w:hint="cs"/>
          <w:rtl/>
          <w:lang w:bidi="ar-EG"/>
        </w:rPr>
        <w:t xml:space="preserve"> بها المكتب من الإيداع إلى المنح؛</w:t>
      </w:r>
    </w:p>
    <w:p w:rsidR="00E26FB5" w:rsidRDefault="00E26FB5" w:rsidP="00E26FB5">
      <w:pPr>
        <w:pStyle w:val="NormalParaAR"/>
        <w:spacing w:after="120"/>
        <w:ind w:left="567"/>
        <w:rPr>
          <w:rtl/>
          <w:lang w:bidi="ar-EG"/>
        </w:rPr>
      </w:pPr>
      <w:r>
        <w:rPr>
          <w:rFonts w:hint="cs"/>
          <w:rtl/>
          <w:lang w:bidi="ar-EG"/>
        </w:rPr>
        <w:t>5.</w:t>
      </w:r>
      <w:r>
        <w:rPr>
          <w:rtl/>
          <w:lang w:bidi="ar-EG"/>
        </w:rPr>
        <w:tab/>
      </w:r>
      <w:r>
        <w:rPr>
          <w:rFonts w:hint="cs"/>
          <w:rtl/>
          <w:lang w:bidi="ar-EG"/>
        </w:rPr>
        <w:t>الموارد اللازمة لتنفيذ العمليات؛</w:t>
      </w:r>
    </w:p>
    <w:p w:rsidR="00E26FB5" w:rsidRDefault="00E26FB5" w:rsidP="00E26FB5">
      <w:pPr>
        <w:pStyle w:val="NormalParaAR"/>
        <w:ind w:left="567"/>
        <w:rPr>
          <w:rtl/>
          <w:lang w:bidi="ar-EG"/>
        </w:rPr>
      </w:pPr>
      <w:r>
        <w:rPr>
          <w:rFonts w:hint="cs"/>
          <w:rtl/>
          <w:lang w:bidi="ar-EG"/>
        </w:rPr>
        <w:t>6.</w:t>
      </w:r>
      <w:r>
        <w:rPr>
          <w:rtl/>
          <w:lang w:bidi="ar-EG"/>
        </w:rPr>
        <w:tab/>
      </w:r>
      <w:r>
        <w:rPr>
          <w:rFonts w:hint="cs"/>
          <w:rtl/>
          <w:lang w:bidi="ar-EG"/>
        </w:rPr>
        <w:t>التفاعل بين العمليات.</w:t>
      </w:r>
    </w:p>
    <w:p w:rsidR="00E26FB5" w:rsidRDefault="00E26FB5" w:rsidP="00E26FB5">
      <w:pPr>
        <w:bidi/>
        <w:rPr>
          <w:rFonts w:ascii="Arabic Typesetting" w:hAnsi="Arabic Typesetting" w:cs="Arabic Typesetting"/>
          <w:sz w:val="36"/>
          <w:szCs w:val="36"/>
          <w:rtl/>
          <w:lang w:bidi="ar-EG"/>
        </w:rPr>
      </w:pPr>
      <w:r>
        <w:rPr>
          <w:rtl/>
          <w:lang w:bidi="ar-EG"/>
        </w:rPr>
        <w:br w:type="page"/>
      </w:r>
    </w:p>
    <w:p w:rsidR="00E26FB5" w:rsidRPr="001512E1" w:rsidRDefault="00E26FB5" w:rsidP="00E26FB5">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rPr>
        <w:lastRenderedPageBreak/>
        <w:t>20</w:t>
      </w:r>
      <w:r w:rsidRPr="001512E1">
        <w:rPr>
          <w:rFonts w:ascii="Arabic Typesetting" w:hAnsi="Arabic Typesetting" w:cs="Arabic Typesetting" w:hint="cs"/>
          <w:iCs/>
          <w:sz w:val="36"/>
          <w:szCs w:val="36"/>
          <w:rtl/>
        </w:rPr>
        <w:t>.21</w:t>
      </w:r>
      <w:r w:rsidRPr="001512E1">
        <w:rPr>
          <w:rFonts w:ascii="Arabic Typesetting" w:hAnsi="Arabic Typesetting" w:cs="Arabic Typesetting"/>
          <w:i/>
          <w:sz w:val="36"/>
          <w:szCs w:val="36"/>
        </w:rPr>
        <w:tab/>
      </w:r>
      <w:proofErr w:type="gramStart"/>
      <w:r w:rsidRPr="001512E1">
        <w:rPr>
          <w:rFonts w:ascii="Arabic Typesetting" w:hAnsi="Arabic Typesetting" w:cs="Arabic Typesetting"/>
          <w:iCs/>
          <w:sz w:val="36"/>
          <w:szCs w:val="36"/>
          <w:rtl/>
          <w:lang w:bidi="ar-EG"/>
        </w:rPr>
        <w:t>توضيح</w:t>
      </w:r>
      <w:proofErr w:type="gramEnd"/>
      <w:r w:rsidRPr="001512E1">
        <w:rPr>
          <w:rFonts w:ascii="Arabic Typesetting" w:hAnsi="Arabic Typesetting" w:cs="Arabic Typesetting"/>
          <w:iCs/>
          <w:sz w:val="36"/>
          <w:szCs w:val="36"/>
          <w:rtl/>
          <w:lang w:bidi="ar-EG"/>
        </w:rPr>
        <w:t xml:space="preserve"> أنواع السجلات التي تحتفظ بها </w:t>
      </w:r>
      <w:r w:rsidRPr="001512E1">
        <w:rPr>
          <w:rFonts w:ascii="Arabic Typesetting" w:hAnsi="Arabic Typesetting" w:cs="Arabic Typesetting" w:hint="cs"/>
          <w:iCs/>
          <w:sz w:val="36"/>
          <w:szCs w:val="36"/>
          <w:rtl/>
          <w:lang w:bidi="ar-EG"/>
        </w:rPr>
        <w:t>الإدارة</w:t>
      </w:r>
      <w:r w:rsidRPr="001512E1">
        <w:rPr>
          <w:rFonts w:ascii="Arabic Typesetting" w:hAnsi="Arabic Typesetting" w:cs="Arabic Typesetting"/>
          <w:iCs/>
          <w:sz w:val="36"/>
          <w:szCs w:val="36"/>
          <w:rtl/>
          <w:lang w:bidi="ar-EG"/>
        </w:rPr>
        <w:t>، مثل:</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"1"</w:t>
      </w:r>
      <w:r w:rsidRPr="001512E1">
        <w:rPr>
          <w:rFonts w:ascii="Arabic Typesetting" w:hAnsi="Arabic Typesetting" w:cs="Arabic Typesetting"/>
          <w:i/>
          <w:sz w:val="36"/>
          <w:szCs w:val="36"/>
        </w:rPr>
        <w:tab/>
      </w:r>
      <w:proofErr w:type="gramStart"/>
      <w:r w:rsidRPr="001512E1">
        <w:rPr>
          <w:rFonts w:ascii="Arabic Typesetting" w:hAnsi="Arabic Typesetting" w:cs="Arabic Typesetting"/>
          <w:iCs/>
          <w:sz w:val="36"/>
          <w:szCs w:val="36"/>
          <w:rtl/>
          <w:lang w:bidi="ar-EG"/>
        </w:rPr>
        <w:t>تحديد</w:t>
      </w:r>
      <w:proofErr w:type="gramEnd"/>
      <w:r w:rsidRPr="001512E1">
        <w:rPr>
          <w:rFonts w:ascii="Arabic Typesetting" w:hAnsi="Arabic Typesetting" w:cs="Arabic Typesetting"/>
          <w:iCs/>
          <w:sz w:val="36"/>
          <w:szCs w:val="36"/>
          <w:rtl/>
          <w:lang w:bidi="ar-EG"/>
        </w:rPr>
        <w:t xml:space="preserve"> أي الوثائق ت</w:t>
      </w:r>
      <w:r>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حفظ </w:t>
      </w:r>
      <w:r w:rsidRPr="001512E1">
        <w:rPr>
          <w:rFonts w:ascii="Arabic Typesetting" w:hAnsi="Arabic Typesetting" w:cs="Arabic Typesetting" w:hint="cs"/>
          <w:iCs/>
          <w:sz w:val="36"/>
          <w:szCs w:val="36"/>
          <w:rtl/>
          <w:lang w:bidi="ar-EG"/>
        </w:rPr>
        <w:t>ومكان الحفظ</w:t>
      </w:r>
      <w:r w:rsidRPr="001512E1">
        <w:rPr>
          <w:rFonts w:ascii="Arabic Typesetting" w:hAnsi="Arabic Typesetting" w:cs="Arabic Typesetting"/>
          <w:iCs/>
          <w:sz w:val="36"/>
          <w:szCs w:val="36"/>
          <w:rtl/>
          <w:lang w:bidi="ar-EG"/>
        </w:rPr>
        <w:t>؛</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"2"</w:t>
      </w:r>
      <w:r w:rsidRPr="001512E1">
        <w:rPr>
          <w:rFonts w:ascii="Arabic Typesetting" w:hAnsi="Arabic Typesetting" w:cs="Arabic Typesetting"/>
          <w:i/>
          <w:sz w:val="36"/>
          <w:szCs w:val="36"/>
        </w:rPr>
        <w:tab/>
      </w:r>
      <w:proofErr w:type="gramStart"/>
      <w:r w:rsidRPr="001512E1">
        <w:rPr>
          <w:rFonts w:ascii="Arabic Typesetting" w:hAnsi="Arabic Typesetting" w:cs="Arabic Typesetting"/>
          <w:iCs/>
          <w:sz w:val="36"/>
          <w:szCs w:val="36"/>
          <w:rtl/>
          <w:lang w:bidi="ar-EG"/>
        </w:rPr>
        <w:t>نتائج</w:t>
      </w:r>
      <w:proofErr w:type="gramEnd"/>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مراجعة الإدارة</w:t>
      </w:r>
      <w:r w:rsidRPr="001512E1">
        <w:rPr>
          <w:rFonts w:ascii="Arabic Typesetting" w:hAnsi="Arabic Typesetting" w:cs="Arabic Typesetting"/>
          <w:iCs/>
          <w:sz w:val="36"/>
          <w:szCs w:val="36"/>
          <w:rtl/>
          <w:lang w:bidi="ar-EG"/>
        </w:rPr>
        <w:t>؛</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"3"</w:t>
      </w:r>
      <w:r w:rsidRPr="001512E1">
        <w:rPr>
          <w:rFonts w:ascii="Arabic Typesetting" w:hAnsi="Arabic Typesetting" w:cs="Arabic Typesetting"/>
          <w:i/>
          <w:sz w:val="36"/>
          <w:szCs w:val="36"/>
        </w:rPr>
        <w:tab/>
      </w:r>
      <w:r w:rsidRPr="00471783">
        <w:rPr>
          <w:rFonts w:ascii="Arabic Typesetting" w:hAnsi="Arabic Typesetting" w:cs="Arabic Typesetting"/>
          <w:iCs/>
          <w:sz w:val="36"/>
          <w:szCs w:val="36"/>
          <w:rtl/>
          <w:lang w:bidi="ar-EG"/>
        </w:rPr>
        <w:t xml:space="preserve">ما يتعلق بتدريب الموظفين ومهاراتهم </w:t>
      </w:r>
      <w:proofErr w:type="gramStart"/>
      <w:r w:rsidRPr="00471783">
        <w:rPr>
          <w:rFonts w:ascii="Arabic Typesetting" w:hAnsi="Arabic Typesetting" w:cs="Arabic Typesetting"/>
          <w:iCs/>
          <w:sz w:val="36"/>
          <w:szCs w:val="36"/>
          <w:rtl/>
          <w:lang w:bidi="ar-EG"/>
        </w:rPr>
        <w:t>وخبراتهم</w:t>
      </w:r>
      <w:proofErr w:type="gramEnd"/>
      <w:r w:rsidRPr="001512E1">
        <w:rPr>
          <w:rFonts w:ascii="Arabic Typesetting" w:hAnsi="Arabic Typesetting" w:cs="Arabic Typesetting"/>
          <w:iCs/>
          <w:sz w:val="36"/>
          <w:szCs w:val="36"/>
          <w:rtl/>
          <w:lang w:bidi="ar-EG"/>
        </w:rPr>
        <w:t>؛</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"4"</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 xml:space="preserve">الأدلة على اتساق العمليات والمنتجات والخدمات الناتجة </w:t>
      </w:r>
      <w:proofErr w:type="gramStart"/>
      <w:r w:rsidRPr="001512E1">
        <w:rPr>
          <w:rFonts w:ascii="Arabic Typesetting" w:hAnsi="Arabic Typesetting" w:cs="Arabic Typesetting"/>
          <w:iCs/>
          <w:sz w:val="36"/>
          <w:szCs w:val="36"/>
          <w:rtl/>
          <w:lang w:bidi="ar-EG"/>
        </w:rPr>
        <w:t>عنها</w:t>
      </w:r>
      <w:proofErr w:type="gramEnd"/>
      <w:r w:rsidRPr="001512E1">
        <w:rPr>
          <w:rFonts w:ascii="Arabic Typesetting" w:hAnsi="Arabic Typesetting" w:cs="Arabic Typesetting"/>
          <w:iCs/>
          <w:sz w:val="36"/>
          <w:szCs w:val="36"/>
          <w:rtl/>
          <w:lang w:bidi="ar-EG"/>
        </w:rPr>
        <w:t xml:space="preserve"> مع معايير الجودة؛</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"5"</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نتائج مراجعات المتطلبات المتعلقة بالمنتجات؛</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"6"</w:t>
      </w:r>
      <w:r w:rsidRPr="001512E1">
        <w:rPr>
          <w:rFonts w:ascii="Arabic Typesetting" w:hAnsi="Arabic Typesetting" w:cs="Arabic Typesetting"/>
          <w:i/>
          <w:sz w:val="36"/>
          <w:szCs w:val="36"/>
        </w:rPr>
        <w:tab/>
      </w:r>
      <w:proofErr w:type="gramStart"/>
      <w:r w:rsidRPr="001512E1">
        <w:rPr>
          <w:rFonts w:ascii="Arabic Typesetting" w:hAnsi="Arabic Typesetting" w:cs="Arabic Typesetting"/>
          <w:iCs/>
          <w:sz w:val="36"/>
          <w:szCs w:val="36"/>
          <w:rtl/>
          <w:lang w:bidi="ar-EG"/>
        </w:rPr>
        <w:t>عمليات</w:t>
      </w:r>
      <w:proofErr w:type="gramEnd"/>
      <w:r w:rsidRPr="001512E1">
        <w:rPr>
          <w:rFonts w:ascii="Arabic Typesetting" w:hAnsi="Arabic Typesetting" w:cs="Arabic Typesetting"/>
          <w:iCs/>
          <w:sz w:val="36"/>
          <w:szCs w:val="36"/>
          <w:rtl/>
          <w:lang w:bidi="ar-EG"/>
        </w:rPr>
        <w:t xml:space="preserve"> البحث والفحص الم</w:t>
      </w:r>
      <w:r w:rsidRPr="001512E1">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نفذة بشأن كل طلب؛</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"7"</w:t>
      </w:r>
      <w:r w:rsidRPr="001512E1">
        <w:rPr>
          <w:rFonts w:ascii="Arabic Typesetting" w:hAnsi="Arabic Typesetting" w:cs="Arabic Typesetting"/>
          <w:i/>
          <w:sz w:val="36"/>
          <w:szCs w:val="36"/>
        </w:rPr>
        <w:tab/>
      </w:r>
      <w:proofErr w:type="gramStart"/>
      <w:r w:rsidRPr="001512E1">
        <w:rPr>
          <w:rFonts w:ascii="Arabic Typesetting" w:hAnsi="Arabic Typesetting" w:cs="Arabic Typesetting"/>
          <w:iCs/>
          <w:sz w:val="36"/>
          <w:szCs w:val="36"/>
          <w:rtl/>
          <w:lang w:bidi="ar-EG"/>
        </w:rPr>
        <w:t>بيانات</w:t>
      </w:r>
      <w:proofErr w:type="gramEnd"/>
      <w:r w:rsidRPr="001512E1">
        <w:rPr>
          <w:rFonts w:ascii="Arabic Typesetting" w:hAnsi="Arabic Typesetting" w:cs="Arabic Typesetting"/>
          <w:iCs/>
          <w:sz w:val="36"/>
          <w:szCs w:val="36"/>
          <w:rtl/>
          <w:lang w:bidi="ar-EG"/>
        </w:rPr>
        <w:t xml:space="preserve"> تسمح بتتبع وتعقب العمل الفردي؛</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"8"</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 xml:space="preserve">سجلات عمليات </w:t>
      </w:r>
      <w:r>
        <w:rPr>
          <w:rFonts w:ascii="Arabic Typesetting" w:hAnsi="Arabic Typesetting" w:cs="Arabic Typesetting" w:hint="cs"/>
          <w:iCs/>
          <w:sz w:val="36"/>
          <w:szCs w:val="36"/>
          <w:rtl/>
          <w:lang w:bidi="ar-EG"/>
        </w:rPr>
        <w:t>التدقيق</w:t>
      </w:r>
      <w:r w:rsidRPr="001512E1">
        <w:rPr>
          <w:rFonts w:ascii="Arabic Typesetting" w:hAnsi="Arabic Typesetting" w:cs="Arabic Typesetting"/>
          <w:iCs/>
          <w:sz w:val="36"/>
          <w:szCs w:val="36"/>
          <w:rtl/>
          <w:lang w:bidi="ar-EG"/>
        </w:rPr>
        <w:t xml:space="preserve"> في نظام إدارة الجودة؛</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"9"</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 xml:space="preserve">الإجراءات المتخذة بشأن المنتجات غير </w:t>
      </w:r>
      <w:r>
        <w:rPr>
          <w:rFonts w:ascii="Arabic Typesetting" w:hAnsi="Arabic Typesetting" w:cs="Arabic Typesetting" w:hint="cs"/>
          <w:iCs/>
          <w:sz w:val="36"/>
          <w:szCs w:val="36"/>
          <w:rtl/>
          <w:lang w:bidi="ar-EG"/>
        </w:rPr>
        <w:t>المتسقة مع المعايير</w:t>
      </w:r>
      <w:r w:rsidRPr="001512E1">
        <w:rPr>
          <w:rFonts w:ascii="Arabic Typesetting" w:hAnsi="Arabic Typesetting" w:cs="Arabic Typesetting"/>
          <w:iCs/>
          <w:sz w:val="36"/>
          <w:szCs w:val="36"/>
          <w:rtl/>
          <w:lang w:bidi="ar-EG"/>
        </w:rPr>
        <w:t>، على سبيل المثال الإجراءات التصحيحية؛</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"10"</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الإجراءات المتخذة حيال الإجراء التصحيحي؛</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"11"</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الإجراءات المتخذة حيال الإجراء الوقائي؛</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t>"12"</w:t>
      </w:r>
      <w:r w:rsidRPr="001512E1">
        <w:rPr>
          <w:rFonts w:ascii="Arabic Typesetting" w:hAnsi="Arabic Typesetting" w:cs="Arabic Typesetting"/>
          <w:i/>
          <w:sz w:val="36"/>
          <w:szCs w:val="36"/>
        </w:rPr>
        <w:tab/>
      </w:r>
      <w:proofErr w:type="gramStart"/>
      <w:r w:rsidRPr="001512E1">
        <w:rPr>
          <w:rFonts w:ascii="Arabic Typesetting" w:hAnsi="Arabic Typesetting" w:cs="Arabic Typesetting"/>
          <w:iCs/>
          <w:sz w:val="36"/>
          <w:szCs w:val="36"/>
          <w:rtl/>
          <w:lang w:bidi="ar-EG"/>
        </w:rPr>
        <w:t>توثيق</w:t>
      </w:r>
      <w:proofErr w:type="gramEnd"/>
      <w:r w:rsidRPr="001512E1">
        <w:rPr>
          <w:rFonts w:ascii="Arabic Typesetting" w:hAnsi="Arabic Typesetting" w:cs="Arabic Typesetting"/>
          <w:iCs/>
          <w:sz w:val="36"/>
          <w:szCs w:val="36"/>
          <w:rtl/>
          <w:lang w:bidi="ar-EG"/>
        </w:rPr>
        <w:t xml:space="preserve"> عمليات البحث كما هو موضح في </w:t>
      </w:r>
      <w:r w:rsidRPr="001512E1">
        <w:rPr>
          <w:rFonts w:ascii="Arabic Typesetting" w:hAnsi="Arabic Typesetting" w:cs="Arabic Typesetting" w:hint="cs"/>
          <w:iCs/>
          <w:sz w:val="36"/>
          <w:szCs w:val="36"/>
          <w:rtl/>
          <w:lang w:bidi="ar-EG"/>
        </w:rPr>
        <w:t>القسم</w:t>
      </w:r>
      <w:r w:rsidRPr="001512E1">
        <w:rPr>
          <w:rFonts w:ascii="Arabic Typesetting" w:hAnsi="Arabic Typesetting" w:cs="Arabic Typesetting"/>
          <w:iCs/>
          <w:sz w:val="36"/>
          <w:szCs w:val="36"/>
          <w:rtl/>
          <w:lang w:bidi="ar-EG"/>
        </w:rPr>
        <w:t xml:space="preserve"> 7.</w:t>
      </w:r>
    </w:p>
    <w:p w:rsidR="00E26FB5" w:rsidRDefault="00E26FB5" w:rsidP="00E26FB5">
      <w:pPr>
        <w:pStyle w:val="NormalParaAR"/>
        <w:rPr>
          <w:rtl/>
        </w:rPr>
      </w:pPr>
      <w:r>
        <w:rPr>
          <w:rFonts w:hint="cs"/>
          <w:rtl/>
          <w:lang w:bidi="ar-EG"/>
        </w:rPr>
        <w:t xml:space="preserve">في مكتب الفلبين، تتولى أمانة حفظ الوثائق والسجلات مسؤولية جمع السجلات وحفظها وحمايتها والتخلص منها لكل مكتب أو شعبة وفقاً لمتطلبات شهادة </w:t>
      </w:r>
      <w:r>
        <w:t>ISO 9001:2008</w:t>
      </w:r>
      <w:r>
        <w:rPr>
          <w:rFonts w:hint="cs"/>
          <w:rtl/>
        </w:rPr>
        <w:t xml:space="preserve"> التالية:</w:t>
      </w:r>
    </w:p>
    <w:p w:rsidR="00E26FB5" w:rsidRDefault="00E26FB5" w:rsidP="00E26FB5">
      <w:pPr>
        <w:pStyle w:val="NormalParaAR"/>
        <w:ind w:left="567"/>
        <w:rPr>
          <w:rtl/>
        </w:rPr>
      </w:pPr>
      <w:r>
        <w:rPr>
          <w:rtl/>
        </w:rPr>
        <w:t>"1"</w:t>
      </w:r>
      <w:r>
        <w:rPr>
          <w:rtl/>
        </w:rPr>
        <w:tab/>
      </w:r>
      <w:proofErr w:type="gramStart"/>
      <w:r>
        <w:rPr>
          <w:rtl/>
        </w:rPr>
        <w:t>تحديد</w:t>
      </w:r>
      <w:proofErr w:type="gramEnd"/>
      <w:r>
        <w:rPr>
          <w:rtl/>
        </w:rPr>
        <w:t xml:space="preserve"> أي الوثائق تُحفظ ومكان الحفظ؛</w:t>
      </w:r>
    </w:p>
    <w:p w:rsidR="00E26FB5" w:rsidRDefault="00E26FB5" w:rsidP="00E26FB5">
      <w:pPr>
        <w:pStyle w:val="NormalParaAR"/>
        <w:ind w:left="567"/>
        <w:rPr>
          <w:rtl/>
        </w:rPr>
      </w:pPr>
      <w:r>
        <w:rPr>
          <w:rtl/>
        </w:rPr>
        <w:t>"2"</w:t>
      </w:r>
      <w:r>
        <w:rPr>
          <w:rtl/>
        </w:rPr>
        <w:tab/>
      </w:r>
      <w:proofErr w:type="gramStart"/>
      <w:r>
        <w:rPr>
          <w:rtl/>
        </w:rPr>
        <w:t>نتائج</w:t>
      </w:r>
      <w:proofErr w:type="gramEnd"/>
      <w:r>
        <w:rPr>
          <w:rtl/>
        </w:rPr>
        <w:t xml:space="preserve"> مراجعة الإدارة؛</w:t>
      </w:r>
    </w:p>
    <w:p w:rsidR="00E26FB5" w:rsidRDefault="00E26FB5" w:rsidP="00E26FB5">
      <w:pPr>
        <w:pStyle w:val="NormalParaAR"/>
        <w:ind w:left="567"/>
        <w:rPr>
          <w:rtl/>
        </w:rPr>
      </w:pPr>
      <w:r>
        <w:rPr>
          <w:rtl/>
        </w:rPr>
        <w:t>"</w:t>
      </w:r>
      <w:r>
        <w:rPr>
          <w:rFonts w:hint="cs"/>
          <w:rtl/>
        </w:rPr>
        <w:t>3</w:t>
      </w:r>
      <w:r>
        <w:rPr>
          <w:rtl/>
        </w:rPr>
        <w:t>"</w:t>
      </w:r>
      <w:r>
        <w:rPr>
          <w:rtl/>
        </w:rPr>
        <w:tab/>
        <w:t xml:space="preserve">الأدلة على اتساق العمليات والمنتجات والخدمات الناتجة </w:t>
      </w:r>
      <w:proofErr w:type="gramStart"/>
      <w:r>
        <w:rPr>
          <w:rtl/>
        </w:rPr>
        <w:t>عنها</w:t>
      </w:r>
      <w:proofErr w:type="gramEnd"/>
      <w:r>
        <w:rPr>
          <w:rtl/>
        </w:rPr>
        <w:t xml:space="preserve"> مع معايير الجودة؛</w:t>
      </w:r>
    </w:p>
    <w:p w:rsidR="00E26FB5" w:rsidRDefault="00E26FB5" w:rsidP="00E26FB5">
      <w:pPr>
        <w:pStyle w:val="NormalParaAR"/>
        <w:ind w:left="567"/>
        <w:rPr>
          <w:rtl/>
        </w:rPr>
      </w:pPr>
      <w:r>
        <w:rPr>
          <w:rtl/>
        </w:rPr>
        <w:t>"</w:t>
      </w:r>
      <w:r>
        <w:rPr>
          <w:rFonts w:hint="cs"/>
          <w:rtl/>
        </w:rPr>
        <w:t>4</w:t>
      </w:r>
      <w:r>
        <w:rPr>
          <w:rtl/>
        </w:rPr>
        <w:t>"</w:t>
      </w:r>
      <w:r>
        <w:rPr>
          <w:rtl/>
        </w:rPr>
        <w:tab/>
        <w:t>نتائج مراجعات المتطلبات المتعلقة بالمنتجات؛</w:t>
      </w:r>
    </w:p>
    <w:p w:rsidR="00E26FB5" w:rsidRDefault="00E26FB5" w:rsidP="00E26FB5">
      <w:pPr>
        <w:pStyle w:val="NormalParaAR"/>
        <w:ind w:left="567"/>
        <w:rPr>
          <w:rtl/>
        </w:rPr>
      </w:pPr>
      <w:r>
        <w:rPr>
          <w:rtl/>
        </w:rPr>
        <w:t>"</w:t>
      </w:r>
      <w:r>
        <w:rPr>
          <w:rFonts w:hint="cs"/>
          <w:rtl/>
        </w:rPr>
        <w:t>5</w:t>
      </w:r>
      <w:r>
        <w:rPr>
          <w:rtl/>
        </w:rPr>
        <w:t>"</w:t>
      </w:r>
      <w:r>
        <w:rPr>
          <w:rtl/>
        </w:rPr>
        <w:tab/>
        <w:t>سجلات عمليات التدقيق في نظام إدارة الجودة؛</w:t>
      </w:r>
    </w:p>
    <w:p w:rsidR="00E26FB5" w:rsidRDefault="00E26FB5" w:rsidP="00E26FB5">
      <w:pPr>
        <w:pStyle w:val="NormalParaAR"/>
        <w:ind w:left="567"/>
        <w:rPr>
          <w:rtl/>
        </w:rPr>
      </w:pPr>
      <w:r>
        <w:rPr>
          <w:rtl/>
        </w:rPr>
        <w:t>"</w:t>
      </w:r>
      <w:r>
        <w:rPr>
          <w:rFonts w:hint="cs"/>
          <w:rtl/>
        </w:rPr>
        <w:t>6</w:t>
      </w:r>
      <w:r>
        <w:rPr>
          <w:rtl/>
        </w:rPr>
        <w:t>"</w:t>
      </w:r>
      <w:r>
        <w:rPr>
          <w:rtl/>
        </w:rPr>
        <w:tab/>
        <w:t>الإجراءات المتخذة بشأن المنتجات غير المتسقة مع المعايير، على سبيل المثال الإجراءات التصحيحية؛</w:t>
      </w:r>
    </w:p>
    <w:p w:rsidR="00E26FB5" w:rsidRDefault="00E26FB5" w:rsidP="00E26FB5">
      <w:pPr>
        <w:pStyle w:val="NormalParaAR"/>
        <w:ind w:left="567"/>
        <w:rPr>
          <w:rtl/>
        </w:rPr>
      </w:pPr>
      <w:r>
        <w:rPr>
          <w:rtl/>
        </w:rPr>
        <w:t>"</w:t>
      </w:r>
      <w:r>
        <w:rPr>
          <w:rFonts w:hint="cs"/>
          <w:rtl/>
        </w:rPr>
        <w:t>7</w:t>
      </w:r>
      <w:r>
        <w:rPr>
          <w:rtl/>
        </w:rPr>
        <w:t>"</w:t>
      </w:r>
      <w:r>
        <w:rPr>
          <w:rtl/>
        </w:rPr>
        <w:tab/>
        <w:t>الإجراءات المتخذة حيال الإجراء التصحيحي؛</w:t>
      </w:r>
    </w:p>
    <w:p w:rsidR="00E26FB5" w:rsidRDefault="00E26FB5" w:rsidP="00E26FB5">
      <w:pPr>
        <w:pStyle w:val="NormalParaAR"/>
        <w:ind w:left="567"/>
        <w:rPr>
          <w:rtl/>
        </w:rPr>
      </w:pPr>
      <w:r>
        <w:rPr>
          <w:rtl/>
        </w:rPr>
        <w:t>"</w:t>
      </w:r>
      <w:r>
        <w:rPr>
          <w:rFonts w:hint="cs"/>
          <w:rtl/>
        </w:rPr>
        <w:t>8</w:t>
      </w:r>
      <w:r>
        <w:rPr>
          <w:rtl/>
        </w:rPr>
        <w:t>"</w:t>
      </w:r>
      <w:r>
        <w:rPr>
          <w:rtl/>
        </w:rPr>
        <w:tab/>
        <w:t>الإجراءات المتخذة حيال الإجراء الوقائي</w:t>
      </w:r>
      <w:r>
        <w:rPr>
          <w:rFonts w:hint="cs"/>
          <w:rtl/>
        </w:rPr>
        <w:t>.</w:t>
      </w:r>
    </w:p>
    <w:p w:rsidR="00E26FB5" w:rsidRDefault="00E26FB5" w:rsidP="00E26FB5">
      <w:pPr>
        <w:pStyle w:val="NormalParaAR"/>
        <w:rPr>
          <w:rtl/>
        </w:rPr>
      </w:pPr>
      <w:r>
        <w:rPr>
          <w:rFonts w:hint="cs"/>
          <w:rtl/>
        </w:rPr>
        <w:t xml:space="preserve">وتُحفظ كل السجلات في مكتب أمانة </w:t>
      </w:r>
      <w:proofErr w:type="gramStart"/>
      <w:r>
        <w:rPr>
          <w:rFonts w:hint="cs"/>
          <w:rtl/>
        </w:rPr>
        <w:t>حفظ</w:t>
      </w:r>
      <w:proofErr w:type="gramEnd"/>
      <w:r>
        <w:rPr>
          <w:rFonts w:hint="cs"/>
          <w:rtl/>
        </w:rPr>
        <w:t xml:space="preserve"> السجلات.</w:t>
      </w:r>
    </w:p>
    <w:p w:rsidR="00E26FB5" w:rsidRDefault="00E26FB5" w:rsidP="00E26FB5">
      <w:pPr>
        <w:pStyle w:val="NormalParaAR"/>
        <w:rPr>
          <w:rtl/>
        </w:rPr>
      </w:pPr>
      <w:r>
        <w:rPr>
          <w:rFonts w:hint="cs"/>
          <w:rtl/>
        </w:rPr>
        <w:t>وفي مكتب البراءات، وحدة إدارة السجلات هي المسؤولة عن الاحتفاظ بالسجلات التالية:</w:t>
      </w:r>
    </w:p>
    <w:p w:rsidR="00E26FB5" w:rsidRDefault="00E26FB5" w:rsidP="00E26FB5">
      <w:pPr>
        <w:pStyle w:val="NormalParaAR"/>
        <w:ind w:left="567"/>
        <w:rPr>
          <w:rtl/>
        </w:rPr>
      </w:pPr>
      <w:r>
        <w:rPr>
          <w:rtl/>
        </w:rPr>
        <w:t>"</w:t>
      </w:r>
      <w:r>
        <w:rPr>
          <w:rFonts w:hint="cs"/>
          <w:rtl/>
        </w:rPr>
        <w:t>9</w:t>
      </w:r>
      <w:r>
        <w:rPr>
          <w:rtl/>
        </w:rPr>
        <w:t>"</w:t>
      </w:r>
      <w:r>
        <w:rPr>
          <w:rtl/>
        </w:rPr>
        <w:tab/>
      </w:r>
      <w:proofErr w:type="gramStart"/>
      <w:r>
        <w:rPr>
          <w:rtl/>
        </w:rPr>
        <w:t>عمليات</w:t>
      </w:r>
      <w:proofErr w:type="gramEnd"/>
      <w:r>
        <w:rPr>
          <w:rtl/>
        </w:rPr>
        <w:t xml:space="preserve"> البحث والفحص المُنفذة بشأن كل طلب؛</w:t>
      </w:r>
    </w:p>
    <w:p w:rsidR="00E26FB5" w:rsidRDefault="00E26FB5" w:rsidP="00E26FB5">
      <w:pPr>
        <w:pStyle w:val="NormalParaAR"/>
        <w:ind w:left="567"/>
        <w:rPr>
          <w:rtl/>
        </w:rPr>
      </w:pPr>
      <w:r>
        <w:rPr>
          <w:rtl/>
        </w:rPr>
        <w:lastRenderedPageBreak/>
        <w:t>"</w:t>
      </w:r>
      <w:r>
        <w:rPr>
          <w:rFonts w:hint="cs"/>
          <w:rtl/>
        </w:rPr>
        <w:t>10</w:t>
      </w:r>
      <w:r>
        <w:rPr>
          <w:rtl/>
        </w:rPr>
        <w:t>"</w:t>
      </w:r>
      <w:r>
        <w:rPr>
          <w:rtl/>
        </w:rPr>
        <w:tab/>
      </w:r>
      <w:proofErr w:type="gramStart"/>
      <w:r>
        <w:rPr>
          <w:rtl/>
        </w:rPr>
        <w:t>بيانات</w:t>
      </w:r>
      <w:proofErr w:type="gramEnd"/>
      <w:r>
        <w:rPr>
          <w:rtl/>
        </w:rPr>
        <w:t xml:space="preserve"> تسمح بتتبع وتعقب العمل الفردي؛</w:t>
      </w:r>
    </w:p>
    <w:p w:rsidR="00E26FB5" w:rsidRDefault="00E26FB5" w:rsidP="00E26FB5">
      <w:pPr>
        <w:pStyle w:val="NormalParaAR"/>
        <w:ind w:left="567"/>
        <w:rPr>
          <w:rtl/>
          <w:lang w:bidi="ar-EG"/>
        </w:rPr>
      </w:pPr>
      <w:r w:rsidRPr="00885C96">
        <w:rPr>
          <w:rtl/>
          <w:lang w:bidi="ar-EG"/>
        </w:rPr>
        <w:t>"</w:t>
      </w:r>
      <w:r>
        <w:rPr>
          <w:rFonts w:hint="cs"/>
          <w:rtl/>
          <w:lang w:bidi="ar-EG"/>
        </w:rPr>
        <w:t>11</w:t>
      </w:r>
      <w:r w:rsidRPr="00885C96">
        <w:rPr>
          <w:rtl/>
          <w:lang w:bidi="ar-EG"/>
        </w:rPr>
        <w:t>"</w:t>
      </w:r>
      <w:r w:rsidRPr="00885C96">
        <w:rPr>
          <w:rtl/>
          <w:lang w:bidi="ar-EG"/>
        </w:rPr>
        <w:tab/>
      </w:r>
      <w:proofErr w:type="gramStart"/>
      <w:r w:rsidRPr="00885C96">
        <w:rPr>
          <w:rtl/>
          <w:lang w:bidi="ar-EG"/>
        </w:rPr>
        <w:t>توثيق</w:t>
      </w:r>
      <w:proofErr w:type="gramEnd"/>
      <w:r w:rsidRPr="00885C96">
        <w:rPr>
          <w:rtl/>
          <w:lang w:bidi="ar-EG"/>
        </w:rPr>
        <w:t xml:space="preserve"> عمليات البحث كما هو موضح في القسم 7.</w:t>
      </w:r>
    </w:p>
    <w:p w:rsidR="00E26FB5" w:rsidRDefault="00E26FB5" w:rsidP="00E26FB5">
      <w:pPr>
        <w:pStyle w:val="NormalParaAR"/>
        <w:rPr>
          <w:rtl/>
          <w:lang w:bidi="ar-EG"/>
        </w:rPr>
      </w:pPr>
      <w:r>
        <w:rPr>
          <w:rFonts w:hint="cs"/>
          <w:rtl/>
          <w:lang w:bidi="ar-EG"/>
        </w:rPr>
        <w:t xml:space="preserve">كل الوثائق محتفظ بها </w:t>
      </w:r>
      <w:proofErr w:type="gramStart"/>
      <w:r>
        <w:rPr>
          <w:rFonts w:hint="cs"/>
          <w:rtl/>
          <w:lang w:bidi="ar-EG"/>
        </w:rPr>
        <w:t>إلكترونياً</w:t>
      </w:r>
      <w:proofErr w:type="gramEnd"/>
      <w:r>
        <w:rPr>
          <w:rFonts w:hint="cs"/>
          <w:rtl/>
          <w:lang w:bidi="ar-EG"/>
        </w:rPr>
        <w:t xml:space="preserve"> في نظام أتمتة الملكية الصناعية.</w:t>
      </w:r>
    </w:p>
    <w:p w:rsidR="00E26FB5" w:rsidRDefault="00E26FB5" w:rsidP="00E26FB5">
      <w:pPr>
        <w:pStyle w:val="NormalParaAR"/>
        <w:rPr>
          <w:rtl/>
          <w:lang w:bidi="ar-EG"/>
        </w:rPr>
      </w:pPr>
      <w:r>
        <w:rPr>
          <w:rFonts w:hint="cs"/>
          <w:rtl/>
          <w:lang w:bidi="ar-EG"/>
        </w:rPr>
        <w:t>وفضلاً عن ذلك، تتولى شعبة تنمية الموارد البشرية مسؤولية الاحتفاظ بالسجلات التالية:</w:t>
      </w:r>
    </w:p>
    <w:p w:rsidR="00E26FB5" w:rsidRDefault="00E26FB5" w:rsidP="00E26FB5">
      <w:pPr>
        <w:pStyle w:val="NormalParaAR"/>
        <w:ind w:left="567"/>
        <w:rPr>
          <w:rtl/>
          <w:lang w:bidi="ar-EG"/>
        </w:rPr>
      </w:pPr>
      <w:r>
        <w:rPr>
          <w:rFonts w:hint="cs"/>
          <w:rtl/>
          <w:lang w:bidi="ar-EG"/>
        </w:rPr>
        <w:t>"12"</w:t>
      </w:r>
      <w:r>
        <w:rPr>
          <w:rtl/>
          <w:lang w:bidi="ar-EG"/>
        </w:rPr>
        <w:tab/>
      </w:r>
      <w:r w:rsidRPr="00885C96">
        <w:rPr>
          <w:rtl/>
          <w:lang w:bidi="ar-EG"/>
        </w:rPr>
        <w:t xml:space="preserve">ما يتعلق بتدريب الموظفين ومهاراتهم </w:t>
      </w:r>
      <w:proofErr w:type="gramStart"/>
      <w:r w:rsidRPr="00885C96">
        <w:rPr>
          <w:rtl/>
          <w:lang w:bidi="ar-EG"/>
        </w:rPr>
        <w:t>وخبراتهم</w:t>
      </w:r>
      <w:proofErr w:type="gramEnd"/>
      <w:r w:rsidRPr="00885C96">
        <w:rPr>
          <w:rtl/>
          <w:lang w:bidi="ar-EG"/>
        </w:rPr>
        <w:t>؛</w:t>
      </w:r>
    </w:p>
    <w:p w:rsidR="00E26FB5" w:rsidRDefault="00E26FB5" w:rsidP="00E26FB5">
      <w:pPr>
        <w:pStyle w:val="NormalParaAR"/>
        <w:rPr>
          <w:rtl/>
          <w:lang w:bidi="ar-EG"/>
        </w:rPr>
      </w:pPr>
      <w:r>
        <w:rPr>
          <w:rFonts w:hint="cs"/>
          <w:rtl/>
          <w:lang w:bidi="ar-EG"/>
        </w:rPr>
        <w:t xml:space="preserve">وكل </w:t>
      </w:r>
      <w:proofErr w:type="gramStart"/>
      <w:r>
        <w:rPr>
          <w:rFonts w:hint="cs"/>
          <w:rtl/>
          <w:lang w:bidi="ar-EG"/>
        </w:rPr>
        <w:t>السجلات</w:t>
      </w:r>
      <w:proofErr w:type="gramEnd"/>
      <w:r>
        <w:rPr>
          <w:rFonts w:hint="cs"/>
          <w:rtl/>
          <w:lang w:bidi="ar-EG"/>
        </w:rPr>
        <w:t xml:space="preserve"> محتفظ بها في مكتب شعبة تنمية الموارد البشرية.</w:t>
      </w:r>
    </w:p>
    <w:p w:rsidR="00E26FB5" w:rsidRPr="00D2726C" w:rsidRDefault="00E26FB5" w:rsidP="00E26FB5">
      <w:pPr>
        <w:pStyle w:val="Heading1"/>
        <w:rPr>
          <w:rtl/>
        </w:rPr>
      </w:pPr>
      <w:r w:rsidRPr="00D2726C">
        <w:rPr>
          <w:rFonts w:hint="cs"/>
          <w:rtl/>
        </w:rPr>
        <w:t>7.</w:t>
      </w:r>
      <w:r w:rsidRPr="00D2726C">
        <w:rPr>
          <w:rtl/>
        </w:rPr>
        <w:tab/>
      </w:r>
      <w:proofErr w:type="gramStart"/>
      <w:r w:rsidRPr="00D2726C">
        <w:rPr>
          <w:rtl/>
        </w:rPr>
        <w:t>توثيق</w:t>
      </w:r>
      <w:proofErr w:type="gramEnd"/>
      <w:r w:rsidRPr="00D2726C">
        <w:rPr>
          <w:rtl/>
        </w:rPr>
        <w:t xml:space="preserve"> عملية البحث</w:t>
      </w:r>
    </w:p>
    <w:p w:rsidR="00E26FB5" w:rsidRPr="001512E1" w:rsidRDefault="00E26FB5" w:rsidP="00E26FB5">
      <w:pPr>
        <w:keepNext/>
        <w:pBdr>
          <w:top w:val="single" w:sz="4" w:space="1" w:color="auto"/>
          <w:left w:val="single" w:sz="4" w:space="4" w:color="auto"/>
          <w:bottom w:val="single" w:sz="4" w:space="1" w:color="auto"/>
          <w:right w:val="single" w:sz="4" w:space="4" w:color="auto"/>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rPr>
        <w:t>21.21</w:t>
      </w:r>
      <w:r w:rsidRPr="001512E1">
        <w:rPr>
          <w:rFonts w:ascii="Arabic Typesetting" w:hAnsi="Arabic Typesetting" w:cs="Arabic Typesetting"/>
          <w:i/>
          <w:sz w:val="36"/>
          <w:szCs w:val="36"/>
        </w:rPr>
        <w:tab/>
      </w:r>
      <w:proofErr w:type="gramStart"/>
      <w:r>
        <w:rPr>
          <w:rFonts w:ascii="Arabic Typesetting" w:hAnsi="Arabic Typesetting" w:cs="Arabic Typesetting"/>
          <w:iCs/>
          <w:sz w:val="36"/>
          <w:szCs w:val="36"/>
          <w:rtl/>
          <w:lang w:bidi="ar-EG"/>
        </w:rPr>
        <w:t>لأغراض</w:t>
      </w:r>
      <w:proofErr w:type="gramEnd"/>
      <w:r>
        <w:rPr>
          <w:rFonts w:ascii="Arabic Typesetting" w:hAnsi="Arabic Typesetting" w:cs="Arabic Typesetting"/>
          <w:iCs/>
          <w:sz w:val="36"/>
          <w:szCs w:val="36"/>
          <w:rtl/>
          <w:lang w:bidi="ar-EG"/>
        </w:rPr>
        <w:t xml:space="preserve"> داخلية، ينبغي </w:t>
      </w:r>
      <w:r>
        <w:rPr>
          <w:rFonts w:ascii="Arabic Typesetting" w:hAnsi="Arabic Typesetting" w:cs="Arabic Typesetting" w:hint="cs"/>
          <w:iCs/>
          <w:sz w:val="36"/>
          <w:szCs w:val="36"/>
          <w:rtl/>
          <w:lang w:bidi="ar-EG"/>
        </w:rPr>
        <w:t>ل</w:t>
      </w:r>
      <w:r w:rsidRPr="001512E1">
        <w:rPr>
          <w:rFonts w:ascii="Arabic Typesetting" w:hAnsi="Arabic Typesetting" w:cs="Arabic Typesetting" w:hint="cs"/>
          <w:iCs/>
          <w:sz w:val="36"/>
          <w:szCs w:val="36"/>
          <w:rtl/>
          <w:lang w:bidi="ar-EG"/>
        </w:rPr>
        <w:t>لإدارة</w:t>
      </w:r>
      <w:r w:rsidRPr="001512E1">
        <w:rPr>
          <w:rFonts w:ascii="Arabic Typesetting" w:hAnsi="Arabic Typesetting" w:cs="Arabic Typesetting"/>
          <w:iCs/>
          <w:sz w:val="36"/>
          <w:szCs w:val="36"/>
          <w:rtl/>
          <w:lang w:bidi="ar-EG"/>
        </w:rPr>
        <w:t xml:space="preserve"> </w:t>
      </w:r>
      <w:r>
        <w:rPr>
          <w:rFonts w:ascii="Arabic Typesetting" w:hAnsi="Arabic Typesetting" w:cs="Arabic Typesetting" w:hint="cs"/>
          <w:iCs/>
          <w:sz w:val="36"/>
          <w:szCs w:val="36"/>
          <w:rtl/>
          <w:lang w:bidi="ar-EG"/>
        </w:rPr>
        <w:t>توثيق</w:t>
      </w:r>
      <w:r w:rsidRPr="001512E1">
        <w:rPr>
          <w:rFonts w:ascii="Arabic Typesetting" w:hAnsi="Arabic Typesetting" w:cs="Arabic Typesetting"/>
          <w:iCs/>
          <w:sz w:val="36"/>
          <w:szCs w:val="36"/>
          <w:rtl/>
          <w:lang w:bidi="ar-EG"/>
        </w:rPr>
        <w:t xml:space="preserve"> عمليات البحث بها.</w:t>
      </w:r>
    </w:p>
    <w:p w:rsidR="00E26FB5" w:rsidRPr="001512E1" w:rsidRDefault="00E26FB5" w:rsidP="00E26FB5">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proofErr w:type="gramStart"/>
      <w:r w:rsidRPr="001512E1">
        <w:rPr>
          <w:rFonts w:ascii="Arabic Typesetting" w:hAnsi="Arabic Typesetting" w:cs="Arabic Typesetting"/>
          <w:iCs/>
          <w:sz w:val="36"/>
          <w:szCs w:val="36"/>
          <w:rtl/>
          <w:lang w:bidi="ar-EG"/>
        </w:rPr>
        <w:t>ينبغي</w:t>
      </w:r>
      <w:proofErr w:type="gramEnd"/>
      <w:r w:rsidRPr="001512E1">
        <w:rPr>
          <w:rFonts w:ascii="Arabic Typesetting" w:hAnsi="Arabic Typesetting" w:cs="Arabic Typesetting"/>
          <w:iCs/>
          <w:sz w:val="36"/>
          <w:szCs w:val="36"/>
          <w:rtl/>
          <w:lang w:bidi="ar-EG"/>
        </w:rPr>
        <w:t xml:space="preserve"> على </w:t>
      </w:r>
      <w:r w:rsidRPr="001512E1">
        <w:rPr>
          <w:rFonts w:ascii="Arabic Typesetting" w:hAnsi="Arabic Typesetting" w:cs="Arabic Typesetting" w:hint="cs"/>
          <w:iCs/>
          <w:sz w:val="36"/>
          <w:szCs w:val="36"/>
          <w:rtl/>
          <w:lang w:bidi="ar-EG"/>
        </w:rPr>
        <w:t>الإدارة</w:t>
      </w:r>
      <w:r w:rsidRPr="001512E1">
        <w:rPr>
          <w:rFonts w:ascii="Arabic Typesetting" w:hAnsi="Arabic Typesetting" w:cs="Arabic Typesetting"/>
          <w:iCs/>
          <w:sz w:val="36"/>
          <w:szCs w:val="36"/>
          <w:rtl/>
          <w:lang w:bidi="ar-EG"/>
        </w:rPr>
        <w:t xml:space="preserve"> أن تبين:</w:t>
      </w:r>
    </w:p>
    <w:p w:rsidR="00E26FB5" w:rsidRDefault="00E26FB5" w:rsidP="00E26FB5">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(أ)</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 xml:space="preserve">أي </w:t>
      </w:r>
      <w:r>
        <w:rPr>
          <w:rFonts w:ascii="Arabic Typesetting" w:hAnsi="Arabic Typesetting" w:cs="Arabic Typesetting" w:hint="cs"/>
          <w:iCs/>
          <w:sz w:val="36"/>
          <w:szCs w:val="36"/>
          <w:rtl/>
          <w:lang w:bidi="ar-EG"/>
        </w:rPr>
        <w:t xml:space="preserve">من البنود التالية </w:t>
      </w:r>
      <w:r w:rsidRPr="001512E1">
        <w:rPr>
          <w:rFonts w:ascii="Arabic Typesetting" w:hAnsi="Arabic Typesetting" w:cs="Arabic Typesetting"/>
          <w:iCs/>
          <w:sz w:val="36"/>
          <w:szCs w:val="36"/>
          <w:rtl/>
          <w:lang w:bidi="ar-EG"/>
        </w:rPr>
        <w:t>م</w:t>
      </w:r>
      <w:r>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درج في هذا السجل:</w:t>
      </w:r>
    </w:p>
    <w:p w:rsidR="00E26FB5" w:rsidRDefault="00E26FB5" w:rsidP="00E26FB5">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1512E1">
        <w:rPr>
          <w:rFonts w:ascii="Arabic Typesetting" w:hAnsi="Arabic Typesetting" w:cs="Arabic Typesetting" w:hint="cs"/>
          <w:iCs/>
          <w:sz w:val="36"/>
          <w:szCs w:val="36"/>
          <w:rtl/>
          <w:lang w:bidi="ar-EG"/>
        </w:rPr>
        <w:t>"1"</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قواعد البيانات التي تم الرجوع إليها (</w:t>
      </w:r>
      <w:r>
        <w:rPr>
          <w:rFonts w:ascii="Arabic Typesetting" w:hAnsi="Arabic Typesetting" w:cs="Arabic Typesetting" w:hint="cs"/>
          <w:iCs/>
          <w:sz w:val="36"/>
          <w:szCs w:val="36"/>
          <w:rtl/>
          <w:lang w:bidi="ar-EG"/>
        </w:rPr>
        <w:t>مستندات</w:t>
      </w:r>
      <w:r w:rsidRPr="001512E1">
        <w:rPr>
          <w:rFonts w:ascii="Arabic Typesetting" w:hAnsi="Arabic Typesetting" w:cs="Arabic Typesetting"/>
          <w:iCs/>
          <w:sz w:val="36"/>
          <w:szCs w:val="36"/>
          <w:rtl/>
          <w:lang w:bidi="ar-EG"/>
        </w:rPr>
        <w:t xml:space="preserve"> البراءات وغير البراءات)؛</w:t>
      </w:r>
    </w:p>
    <w:p w:rsidR="00E26FB5" w:rsidRDefault="00E26FB5" w:rsidP="00E26FB5">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1512E1">
        <w:rPr>
          <w:rFonts w:ascii="Arabic Typesetting" w:hAnsi="Arabic Typesetting" w:cs="Arabic Typesetting" w:hint="cs"/>
          <w:iCs/>
          <w:sz w:val="36"/>
          <w:szCs w:val="36"/>
          <w:rtl/>
          <w:lang w:bidi="ar-EG"/>
        </w:rPr>
        <w:t>"2"</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ما استخدم من كلمات البحث، وتركيبات الكلمات والتشذيب؛</w:t>
      </w:r>
    </w:p>
    <w:p w:rsidR="00E26FB5" w:rsidRDefault="00E26FB5" w:rsidP="00E26FB5">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1512E1">
        <w:rPr>
          <w:rFonts w:ascii="Arabic Typesetting" w:hAnsi="Arabic Typesetting" w:cs="Arabic Typesetting" w:hint="cs"/>
          <w:iCs/>
          <w:sz w:val="36"/>
          <w:szCs w:val="36"/>
          <w:rtl/>
          <w:lang w:bidi="ar-EG"/>
        </w:rPr>
        <w:t>"3"</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 xml:space="preserve">اللغة (اللغات) </w:t>
      </w:r>
      <w:r w:rsidRPr="001512E1">
        <w:rPr>
          <w:rFonts w:ascii="Arabic Typesetting" w:hAnsi="Arabic Typesetting" w:cs="Arabic Typesetting" w:hint="cs"/>
          <w:iCs/>
          <w:sz w:val="36"/>
          <w:szCs w:val="36"/>
          <w:rtl/>
          <w:lang w:bidi="ar-EG"/>
        </w:rPr>
        <w:t>المستخدمة في</w:t>
      </w:r>
      <w:r w:rsidRPr="001512E1">
        <w:rPr>
          <w:rFonts w:ascii="Arabic Typesetting" w:hAnsi="Arabic Typesetting" w:cs="Arabic Typesetting"/>
          <w:iCs/>
          <w:sz w:val="36"/>
          <w:szCs w:val="36"/>
          <w:rtl/>
          <w:lang w:bidi="ar-EG"/>
        </w:rPr>
        <w:t xml:space="preserve"> البحث؛</w:t>
      </w:r>
    </w:p>
    <w:p w:rsidR="00E26FB5" w:rsidRDefault="00E26FB5" w:rsidP="00E26FB5">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left="1133" w:hanging="1133"/>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1512E1">
        <w:rPr>
          <w:rFonts w:ascii="Arabic Typesetting" w:hAnsi="Arabic Typesetting" w:cs="Arabic Typesetting" w:hint="cs"/>
          <w:iCs/>
          <w:sz w:val="36"/>
          <w:szCs w:val="36"/>
          <w:rtl/>
          <w:lang w:bidi="ar-EG"/>
        </w:rPr>
        <w:t>"4"</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الأصناف وتركيبات الأصناف التي تم البحث عنها، على الأقل وفق</w:t>
      </w:r>
      <w:r>
        <w:rPr>
          <w:rFonts w:ascii="Arabic Typesetting" w:hAnsi="Arabic Typesetting" w:cs="Arabic Typesetting"/>
          <w:iCs/>
          <w:sz w:val="36"/>
          <w:szCs w:val="36"/>
          <w:rtl/>
          <w:lang w:bidi="ar-EG"/>
        </w:rPr>
        <w:t>ا للتصنيف الدولي للبراءات أو ما</w:t>
      </w:r>
      <w:r>
        <w:rPr>
          <w:rFonts w:ascii="Arabic Typesetting" w:hAnsi="Arabic Typesetting" w:cs="Arabic Typesetting" w:hint="eastAsia"/>
          <w:iCs/>
          <w:sz w:val="36"/>
          <w:szCs w:val="36"/>
          <w:rtl/>
          <w:lang w:bidi="ar-EG"/>
        </w:rPr>
        <w:t> </w:t>
      </w:r>
      <w:r w:rsidRPr="001F05D9">
        <w:rPr>
          <w:rFonts w:ascii="Arabic Typesetting" w:hAnsi="Arabic Typesetting" w:cs="Arabic Typesetting"/>
          <w:iCs/>
          <w:sz w:val="36"/>
          <w:szCs w:val="36"/>
          <w:rtl/>
          <w:lang w:bidi="ar-EG"/>
        </w:rPr>
        <w:t>يعادله؛</w:t>
      </w:r>
    </w:p>
    <w:p w:rsidR="00E26FB5" w:rsidRDefault="00E26FB5" w:rsidP="00E26FB5">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1512E1">
        <w:rPr>
          <w:rFonts w:ascii="Arabic Typesetting" w:hAnsi="Arabic Typesetting" w:cs="Arabic Typesetting" w:hint="cs"/>
          <w:iCs/>
          <w:sz w:val="36"/>
          <w:szCs w:val="36"/>
          <w:rtl/>
          <w:lang w:bidi="ar-EG"/>
        </w:rPr>
        <w:t>"5"</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 xml:space="preserve">قائمة بجميع جمل البحث </w:t>
      </w:r>
      <w:proofErr w:type="gramStart"/>
      <w:r w:rsidRPr="001512E1">
        <w:rPr>
          <w:rFonts w:ascii="Arabic Typesetting" w:hAnsi="Arabic Typesetting" w:cs="Arabic Typesetting"/>
          <w:iCs/>
          <w:sz w:val="36"/>
          <w:szCs w:val="36"/>
          <w:rtl/>
          <w:lang w:bidi="ar-EG"/>
        </w:rPr>
        <w:t>المستخدمة</w:t>
      </w:r>
      <w:proofErr w:type="gramEnd"/>
      <w:r w:rsidRPr="001512E1">
        <w:rPr>
          <w:rFonts w:ascii="Arabic Typesetting" w:hAnsi="Arabic Typesetting" w:cs="Arabic Typesetting"/>
          <w:iCs/>
          <w:sz w:val="36"/>
          <w:szCs w:val="36"/>
          <w:rtl/>
          <w:lang w:bidi="ar-EG"/>
        </w:rPr>
        <w:t xml:space="preserve"> في قواعد البيانات التي تم الرجوع إليها.</w:t>
      </w:r>
    </w:p>
    <w:p w:rsidR="00E26FB5" w:rsidRDefault="00E26FB5" w:rsidP="00E26FB5">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left="567" w:hanging="567"/>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(ب)</w:t>
      </w:r>
      <w:r w:rsidRPr="001512E1">
        <w:rPr>
          <w:rFonts w:ascii="Arabic Typesetting" w:hAnsi="Arabic Typesetting" w:cs="Arabic Typesetting"/>
          <w:i/>
          <w:sz w:val="36"/>
          <w:szCs w:val="36"/>
        </w:rPr>
        <w:t xml:space="preserve"> </w:t>
      </w:r>
      <w:r w:rsidRPr="001512E1">
        <w:rPr>
          <w:rFonts w:ascii="Arabic Typesetting" w:hAnsi="Arabic Typesetting" w:cs="Arabic Typesetting"/>
          <w:i/>
          <w:sz w:val="36"/>
          <w:szCs w:val="36"/>
        </w:rPr>
        <w:tab/>
      </w:r>
      <w:r w:rsidRPr="001512E1">
        <w:rPr>
          <w:rFonts w:ascii="Arabic Typesetting" w:hAnsi="Arabic Typesetting" w:cs="Arabic Typesetting" w:hint="cs"/>
          <w:iCs/>
          <w:sz w:val="36"/>
          <w:szCs w:val="36"/>
          <w:rtl/>
          <w:lang w:bidi="ar-EG"/>
        </w:rPr>
        <w:t>أي</w:t>
      </w:r>
      <w:r w:rsidRPr="001512E1">
        <w:rPr>
          <w:rFonts w:ascii="Arabic Typesetting" w:hAnsi="Arabic Typesetting" w:cs="Arabic Typesetting"/>
          <w:iCs/>
          <w:sz w:val="36"/>
          <w:szCs w:val="36"/>
          <w:rtl/>
          <w:lang w:bidi="ar-EG"/>
        </w:rPr>
        <w:t xml:space="preserve"> معلومات أخرى متعلقة بالبحث نفسه أ</w:t>
      </w:r>
      <w:r w:rsidRPr="001512E1">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درجت في هذا السجل، على سبيل المثال بيان</w:t>
      </w:r>
      <w:r w:rsidRPr="001512E1">
        <w:rPr>
          <w:rFonts w:ascii="Arabic Typesetting" w:hAnsi="Arabic Typesetting" w:cs="Arabic Typesetting" w:hint="cs"/>
          <w:iCs/>
          <w:sz w:val="36"/>
          <w:szCs w:val="36"/>
          <w:rtl/>
          <w:lang w:bidi="ar-EG"/>
        </w:rPr>
        <w:t xml:space="preserve"> </w:t>
      </w:r>
      <w:r w:rsidRPr="001512E1">
        <w:rPr>
          <w:rFonts w:ascii="Arabic Typesetting" w:hAnsi="Arabic Typesetting" w:cs="Arabic Typesetting"/>
          <w:iCs/>
          <w:sz w:val="36"/>
          <w:szCs w:val="36"/>
          <w:rtl/>
          <w:lang w:bidi="ar-EG"/>
        </w:rPr>
        <w:t xml:space="preserve">موضوع البحث؛ </w:t>
      </w:r>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 xml:space="preserve">تفاصيل </w:t>
      </w:r>
      <w:r w:rsidRPr="001512E1">
        <w:rPr>
          <w:rFonts w:ascii="Arabic Typesetting" w:hAnsi="Arabic Typesetting" w:cs="Arabic Typesetting" w:hint="cs"/>
          <w:iCs/>
          <w:sz w:val="36"/>
          <w:szCs w:val="36"/>
          <w:rtl/>
          <w:lang w:bidi="ar-EG"/>
        </w:rPr>
        <w:t>ذات صلة</w:t>
      </w:r>
      <w:r w:rsidRPr="001512E1">
        <w:rPr>
          <w:rFonts w:ascii="Arabic Typesetting" w:hAnsi="Arabic Typesetting" w:cs="Arabic Typesetting"/>
          <w:iCs/>
          <w:sz w:val="36"/>
          <w:szCs w:val="36"/>
          <w:rtl/>
          <w:lang w:bidi="ar-EG"/>
        </w:rPr>
        <w:t xml:space="preserve"> بالبحث على الإنترنت؛ </w:t>
      </w:r>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 xml:space="preserve">سجل بالوثائق </w:t>
      </w:r>
      <w:r w:rsidRPr="001512E1">
        <w:rPr>
          <w:rFonts w:ascii="Arabic Typesetting" w:hAnsi="Arabic Typesetting" w:cs="Arabic Typesetting" w:hint="cs"/>
          <w:iCs/>
          <w:sz w:val="36"/>
          <w:szCs w:val="36"/>
          <w:rtl/>
          <w:lang w:bidi="ar-EG"/>
        </w:rPr>
        <w:t>التي تم الاطلاع عليها</w:t>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قواعد بيانات مفردات أو مرادفات أو</w:t>
      </w:r>
      <w:r>
        <w:rPr>
          <w:rFonts w:ascii="Arabic Typesetting" w:hAnsi="Arabic Typesetting" w:cs="Arabic Typesetting" w:hint="cs"/>
          <w:iCs/>
          <w:sz w:val="36"/>
          <w:szCs w:val="36"/>
          <w:rtl/>
          <w:lang w:bidi="ar-EG"/>
        </w:rPr>
        <w:t> </w:t>
      </w:r>
      <w:r w:rsidRPr="001512E1">
        <w:rPr>
          <w:rFonts w:ascii="Arabic Typesetting" w:hAnsi="Arabic Typesetting" w:cs="Arabic Typesetting"/>
          <w:iCs/>
          <w:sz w:val="36"/>
          <w:szCs w:val="36"/>
          <w:rtl/>
          <w:lang w:bidi="ar-EG"/>
        </w:rPr>
        <w:t>مفاهيم على الإنترنت إلخ؛</w:t>
      </w:r>
    </w:p>
    <w:p w:rsidR="00E26FB5" w:rsidRDefault="00E26FB5" w:rsidP="00E26FB5">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left="567" w:hanging="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1512E1">
        <w:rPr>
          <w:rFonts w:ascii="Arabic Typesetting" w:hAnsi="Arabic Typesetting" w:cs="Arabic Typesetting" w:hint="cs"/>
          <w:iCs/>
          <w:sz w:val="36"/>
          <w:szCs w:val="36"/>
          <w:rtl/>
          <w:lang w:bidi="ar-EG"/>
        </w:rPr>
        <w:t>(</w:t>
      </w:r>
      <w:proofErr w:type="gramStart"/>
      <w:r w:rsidRPr="001512E1">
        <w:rPr>
          <w:rFonts w:ascii="Arabic Typesetting" w:hAnsi="Arabic Typesetting" w:cs="Arabic Typesetting"/>
          <w:iCs/>
          <w:sz w:val="36"/>
          <w:szCs w:val="36"/>
          <w:rtl/>
          <w:lang w:bidi="ar-EG"/>
        </w:rPr>
        <w:t>ملاحظة</w:t>
      </w:r>
      <w:proofErr w:type="gramEnd"/>
      <w:r w:rsidRPr="001512E1">
        <w:rPr>
          <w:rFonts w:ascii="Arabic Typesetting" w:hAnsi="Arabic Typesetting" w:cs="Arabic Typesetting"/>
          <w:iCs/>
          <w:sz w:val="36"/>
          <w:szCs w:val="36"/>
          <w:rtl/>
          <w:lang w:bidi="ar-EG"/>
        </w:rPr>
        <w:t xml:space="preserve"> توضيحية:</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 xml:space="preserve">ينبغي </w:t>
      </w:r>
      <w:r>
        <w:rPr>
          <w:rFonts w:ascii="Arabic Typesetting" w:hAnsi="Arabic Typesetting" w:cs="Arabic Typesetting" w:hint="cs"/>
          <w:iCs/>
          <w:sz w:val="36"/>
          <w:szCs w:val="36"/>
          <w:rtl/>
          <w:lang w:bidi="ar-EG"/>
        </w:rPr>
        <w:t>ل</w:t>
      </w:r>
      <w:r w:rsidRPr="001512E1">
        <w:rPr>
          <w:rFonts w:ascii="Arabic Typesetting" w:hAnsi="Arabic Typesetting" w:cs="Arabic Typesetting" w:hint="cs"/>
          <w:iCs/>
          <w:sz w:val="36"/>
          <w:szCs w:val="36"/>
          <w:rtl/>
          <w:lang w:bidi="ar-EG"/>
        </w:rPr>
        <w:t>لإدارة</w:t>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إدراج</w:t>
      </w:r>
      <w:r w:rsidRPr="001512E1">
        <w:rPr>
          <w:rFonts w:ascii="Arabic Typesetting" w:hAnsi="Arabic Typesetting" w:cs="Arabic Typesetting"/>
          <w:iCs/>
          <w:sz w:val="36"/>
          <w:szCs w:val="36"/>
          <w:rtl/>
          <w:lang w:bidi="ar-EG"/>
        </w:rPr>
        <w:t xml:space="preserve"> قائمة بالمعلومات الأخرى التي قد </w:t>
      </w:r>
      <w:r w:rsidRPr="001512E1">
        <w:rPr>
          <w:rFonts w:ascii="Arabic Typesetting" w:hAnsi="Arabic Typesetting" w:cs="Arabic Typesetting" w:hint="cs"/>
          <w:iCs/>
          <w:sz w:val="36"/>
          <w:szCs w:val="36"/>
          <w:rtl/>
          <w:lang w:bidi="ar-EG"/>
        </w:rPr>
        <w:t>تحصل عليها</w:t>
      </w:r>
      <w:r w:rsidRPr="001512E1">
        <w:rPr>
          <w:rFonts w:ascii="Arabic Typesetting" w:hAnsi="Arabic Typesetting" w:cs="Arabic Typesetting"/>
          <w:iCs/>
          <w:sz w:val="36"/>
          <w:szCs w:val="36"/>
          <w:rtl/>
          <w:lang w:bidi="ar-EG"/>
        </w:rPr>
        <w:t xml:space="preserve"> لرصد عملية البحث وتحسينها)</w:t>
      </w:r>
    </w:p>
    <w:p w:rsidR="00E26FB5" w:rsidRPr="001512E1" w:rsidRDefault="00E26FB5" w:rsidP="00E26FB5">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left="567" w:hanging="567"/>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(ج)</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 xml:space="preserve">أي الحالات </w:t>
      </w:r>
      <w:proofErr w:type="gramStart"/>
      <w:r w:rsidRPr="001512E1">
        <w:rPr>
          <w:rFonts w:ascii="Arabic Typesetting" w:hAnsi="Arabic Typesetting" w:cs="Arabic Typesetting"/>
          <w:iCs/>
          <w:sz w:val="36"/>
          <w:szCs w:val="36"/>
          <w:rtl/>
          <w:lang w:bidi="ar-EG"/>
        </w:rPr>
        <w:t>الخاصة</w:t>
      </w:r>
      <w:proofErr w:type="gramEnd"/>
      <w:r w:rsidRPr="001512E1">
        <w:rPr>
          <w:rFonts w:ascii="Arabic Typesetting" w:hAnsi="Arabic Typesetting" w:cs="Arabic Typesetting"/>
          <w:iCs/>
          <w:sz w:val="36"/>
          <w:szCs w:val="36"/>
          <w:rtl/>
          <w:lang w:bidi="ar-EG"/>
        </w:rPr>
        <w:t xml:space="preserve"> و</w:t>
      </w:r>
      <w:r w:rsidRPr="001512E1">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ثقت وما إذا كانت السجلات المحفوظة تشير إلى أي:</w:t>
      </w:r>
    </w:p>
    <w:p w:rsidR="00E26FB5" w:rsidRPr="001512E1" w:rsidRDefault="00E26FB5" w:rsidP="00E26FB5">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1512E1">
        <w:rPr>
          <w:rFonts w:ascii="Arabic Typesetting" w:hAnsi="Arabic Typesetting" w:cs="Arabic Typesetting" w:hint="cs"/>
          <w:iCs/>
          <w:sz w:val="36"/>
          <w:szCs w:val="36"/>
          <w:rtl/>
          <w:lang w:bidi="ar-EG"/>
        </w:rPr>
        <w:t>"</w:t>
      </w:r>
      <w:r>
        <w:rPr>
          <w:rFonts w:ascii="Arabic Typesetting" w:hAnsi="Arabic Typesetting" w:cs="Arabic Typesetting" w:hint="cs"/>
          <w:iCs/>
          <w:sz w:val="36"/>
          <w:szCs w:val="36"/>
          <w:rtl/>
          <w:lang w:bidi="ar-EG"/>
        </w:rPr>
        <w:t>6</w:t>
      </w:r>
      <w:r w:rsidRPr="001512E1">
        <w:rPr>
          <w:rFonts w:ascii="Arabic Typesetting" w:hAnsi="Arabic Typesetting" w:cs="Arabic Typesetting" w:hint="cs"/>
          <w:iCs/>
          <w:sz w:val="36"/>
          <w:szCs w:val="36"/>
          <w:rtl/>
          <w:lang w:bidi="ar-EG"/>
        </w:rPr>
        <w:t>"</w:t>
      </w:r>
      <w:r>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 xml:space="preserve">تقييد للبحث </w:t>
      </w:r>
      <w:proofErr w:type="gramStart"/>
      <w:r w:rsidRPr="001512E1">
        <w:rPr>
          <w:rFonts w:ascii="Arabic Typesetting" w:hAnsi="Arabic Typesetting" w:cs="Arabic Typesetting"/>
          <w:iCs/>
          <w:sz w:val="36"/>
          <w:szCs w:val="36"/>
          <w:rtl/>
          <w:lang w:bidi="ar-EG"/>
        </w:rPr>
        <w:t>ومبرره</w:t>
      </w:r>
      <w:proofErr w:type="gramEnd"/>
      <w:r w:rsidRPr="001512E1">
        <w:rPr>
          <w:rFonts w:ascii="Arabic Typesetting" w:hAnsi="Arabic Typesetting" w:cs="Arabic Typesetting" w:hint="cs"/>
          <w:iCs/>
          <w:sz w:val="36"/>
          <w:szCs w:val="36"/>
          <w:rtl/>
        </w:rPr>
        <w:t>؛</w:t>
      </w:r>
    </w:p>
    <w:p w:rsidR="00E26FB5" w:rsidRPr="001512E1" w:rsidRDefault="00E26FB5" w:rsidP="00E26FB5">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1512E1">
        <w:rPr>
          <w:rFonts w:ascii="Arabic Typesetting" w:hAnsi="Arabic Typesetting" w:cs="Arabic Typesetting" w:hint="cs"/>
          <w:iCs/>
          <w:sz w:val="36"/>
          <w:szCs w:val="36"/>
          <w:rtl/>
          <w:lang w:bidi="ar-EG"/>
        </w:rPr>
        <w:t>"</w:t>
      </w:r>
      <w:r>
        <w:rPr>
          <w:rFonts w:ascii="Arabic Typesetting" w:hAnsi="Arabic Typesetting" w:cs="Arabic Typesetting" w:hint="cs"/>
          <w:iCs/>
          <w:sz w:val="36"/>
          <w:szCs w:val="36"/>
          <w:rtl/>
          <w:lang w:bidi="ar-EG"/>
        </w:rPr>
        <w:t>7</w:t>
      </w:r>
      <w:r w:rsidRPr="001512E1">
        <w:rPr>
          <w:rFonts w:ascii="Arabic Typesetting" w:hAnsi="Arabic Typesetting" w:cs="Arabic Typesetting" w:hint="cs"/>
          <w:iCs/>
          <w:sz w:val="36"/>
          <w:szCs w:val="36"/>
          <w:rtl/>
          <w:lang w:bidi="ar-EG"/>
        </w:rPr>
        <w:t>"</w:t>
      </w:r>
      <w:r>
        <w:rPr>
          <w:rFonts w:ascii="Arabic Typesetting" w:hAnsi="Arabic Typesetting" w:cs="Arabic Typesetting"/>
          <w:iCs/>
          <w:sz w:val="36"/>
          <w:szCs w:val="36"/>
          <w:rtl/>
          <w:lang w:bidi="ar-EG"/>
        </w:rPr>
        <w:tab/>
      </w:r>
      <w:proofErr w:type="gramStart"/>
      <w:r w:rsidRPr="001512E1">
        <w:rPr>
          <w:rFonts w:ascii="Arabic Typesetting" w:hAnsi="Arabic Typesetting" w:cs="Arabic Typesetting"/>
          <w:iCs/>
          <w:sz w:val="36"/>
          <w:szCs w:val="36"/>
          <w:rtl/>
          <w:lang w:bidi="ar-EG"/>
        </w:rPr>
        <w:t>غياب</w:t>
      </w:r>
      <w:proofErr w:type="gramEnd"/>
      <w:r w:rsidRPr="001512E1">
        <w:rPr>
          <w:rFonts w:ascii="Arabic Typesetting" w:hAnsi="Arabic Typesetting" w:cs="Arabic Typesetting"/>
          <w:iCs/>
          <w:sz w:val="36"/>
          <w:szCs w:val="36"/>
          <w:rtl/>
          <w:lang w:bidi="ar-EG"/>
        </w:rPr>
        <w:t xml:space="preserve"> وضوح المطالبات؛</w:t>
      </w:r>
    </w:p>
    <w:p w:rsidR="00E26FB5" w:rsidRDefault="00E26FB5" w:rsidP="00E26FB5">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Pr="001512E1">
        <w:rPr>
          <w:rFonts w:ascii="Arabic Typesetting" w:hAnsi="Arabic Typesetting" w:cs="Arabic Typesetting" w:hint="cs"/>
          <w:iCs/>
          <w:sz w:val="36"/>
          <w:szCs w:val="36"/>
          <w:rtl/>
          <w:lang w:bidi="ar-EG"/>
        </w:rPr>
        <w:t>"</w:t>
      </w:r>
      <w:r>
        <w:rPr>
          <w:rFonts w:ascii="Arabic Typesetting" w:hAnsi="Arabic Typesetting" w:cs="Arabic Typesetting" w:hint="cs"/>
          <w:iCs/>
          <w:sz w:val="36"/>
          <w:szCs w:val="36"/>
          <w:rtl/>
          <w:lang w:bidi="ar-EG"/>
        </w:rPr>
        <w:t>8</w:t>
      </w:r>
      <w:r w:rsidRPr="001512E1">
        <w:rPr>
          <w:rFonts w:ascii="Arabic Typesetting" w:hAnsi="Arabic Typesetting" w:cs="Arabic Typesetting" w:hint="cs"/>
          <w:iCs/>
          <w:sz w:val="36"/>
          <w:szCs w:val="36"/>
          <w:rtl/>
          <w:lang w:bidi="ar-EG"/>
        </w:rPr>
        <w:t>"</w:t>
      </w:r>
      <w:r>
        <w:rPr>
          <w:rFonts w:ascii="Arabic Typesetting" w:hAnsi="Arabic Typesetting" w:cs="Arabic Typesetting"/>
          <w:iCs/>
          <w:sz w:val="36"/>
          <w:szCs w:val="36"/>
          <w:rtl/>
          <w:lang w:bidi="ar-EG"/>
        </w:rPr>
        <w:tab/>
      </w:r>
      <w:proofErr w:type="gramStart"/>
      <w:r w:rsidRPr="001512E1">
        <w:rPr>
          <w:rFonts w:ascii="Arabic Typesetting" w:hAnsi="Arabic Typesetting" w:cs="Arabic Typesetting"/>
          <w:iCs/>
          <w:sz w:val="36"/>
          <w:szCs w:val="36"/>
          <w:rtl/>
          <w:lang w:bidi="ar-EG"/>
        </w:rPr>
        <w:t>غياب</w:t>
      </w:r>
      <w:proofErr w:type="gramEnd"/>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وحدة الاختراع</w:t>
      </w:r>
      <w:r w:rsidRPr="001512E1">
        <w:rPr>
          <w:rFonts w:ascii="Arabic Typesetting" w:hAnsi="Arabic Typesetting" w:cs="Arabic Typesetting"/>
          <w:iCs/>
          <w:sz w:val="36"/>
          <w:szCs w:val="36"/>
          <w:rtl/>
          <w:lang w:bidi="ar-EG"/>
        </w:rPr>
        <w:t>.</w:t>
      </w:r>
    </w:p>
    <w:p w:rsidR="00E26FB5" w:rsidRDefault="00E26FB5" w:rsidP="00E26FB5">
      <w:pPr>
        <w:pStyle w:val="NormalParaAR"/>
        <w:rPr>
          <w:rtl/>
          <w:lang w:bidi="ar-EG"/>
        </w:rPr>
      </w:pPr>
      <w:r>
        <w:rPr>
          <w:rFonts w:hint="cs"/>
          <w:rtl/>
          <w:lang w:bidi="ar-EG"/>
        </w:rPr>
        <w:lastRenderedPageBreak/>
        <w:t xml:space="preserve">يتضمن نظام أتمتة الملكية الصناعية القوالب النموذجية لكل نواتج العمل ومنها تقارير البحث </w:t>
      </w:r>
      <w:proofErr w:type="gramStart"/>
      <w:r>
        <w:rPr>
          <w:rFonts w:hint="cs"/>
          <w:rtl/>
          <w:lang w:bidi="ar-EG"/>
        </w:rPr>
        <w:t>والفحص</w:t>
      </w:r>
      <w:proofErr w:type="gramEnd"/>
      <w:r>
        <w:rPr>
          <w:rFonts w:hint="cs"/>
          <w:rtl/>
          <w:lang w:bidi="ar-EG"/>
        </w:rPr>
        <w:t>.</w:t>
      </w:r>
    </w:p>
    <w:p w:rsidR="00E26FB5" w:rsidRDefault="00E26FB5" w:rsidP="00E26FB5">
      <w:pPr>
        <w:pStyle w:val="NormalParaAR"/>
        <w:rPr>
          <w:rtl/>
          <w:lang w:bidi="ar-EG"/>
        </w:rPr>
      </w:pPr>
      <w:r>
        <w:rPr>
          <w:rFonts w:hint="cs"/>
          <w:rtl/>
          <w:lang w:bidi="ar-EG"/>
        </w:rPr>
        <w:t xml:space="preserve">وتسجَّل المعلومات التالية عن كل تقرير </w:t>
      </w:r>
      <w:proofErr w:type="gramStart"/>
      <w:r>
        <w:rPr>
          <w:rFonts w:hint="cs"/>
          <w:rtl/>
          <w:lang w:bidi="ar-EG"/>
        </w:rPr>
        <w:t>بحث</w:t>
      </w:r>
      <w:proofErr w:type="gramEnd"/>
      <w:r>
        <w:rPr>
          <w:rFonts w:hint="cs"/>
          <w:rtl/>
          <w:lang w:bidi="ar-EG"/>
        </w:rPr>
        <w:t>:</w:t>
      </w:r>
    </w:p>
    <w:p w:rsidR="00E26FB5" w:rsidRDefault="00E26FB5" w:rsidP="00E26FB5">
      <w:pPr>
        <w:pStyle w:val="NormalParaAR"/>
        <w:ind w:left="567"/>
        <w:rPr>
          <w:rtl/>
          <w:lang w:bidi="ar-EG"/>
        </w:rPr>
      </w:pPr>
      <w:r>
        <w:rPr>
          <w:rFonts w:hint="cs"/>
          <w:rtl/>
          <w:lang w:bidi="ar-EG"/>
        </w:rPr>
        <w:t>"1"</w:t>
      </w:r>
      <w:r>
        <w:rPr>
          <w:rtl/>
          <w:lang w:bidi="ar-EG"/>
        </w:rPr>
        <w:tab/>
      </w:r>
      <w:proofErr w:type="gramStart"/>
      <w:r>
        <w:rPr>
          <w:rFonts w:hint="cs"/>
          <w:rtl/>
          <w:lang w:bidi="ar-EG"/>
        </w:rPr>
        <w:t>بيانات</w:t>
      </w:r>
      <w:proofErr w:type="gramEnd"/>
      <w:r>
        <w:rPr>
          <w:rFonts w:hint="cs"/>
          <w:rtl/>
          <w:lang w:bidi="ar-EG"/>
        </w:rPr>
        <w:t xml:space="preserve"> الطلب: رقم الطلب وتاريخ الإيداع والعنوان وأول تاريخ للأولوية؛</w:t>
      </w:r>
    </w:p>
    <w:p w:rsidR="00E26FB5" w:rsidRDefault="00E26FB5" w:rsidP="00E26FB5">
      <w:pPr>
        <w:pStyle w:val="NormalParaAR"/>
        <w:ind w:left="567"/>
        <w:rPr>
          <w:rtl/>
          <w:lang w:bidi="ar-EG"/>
        </w:rPr>
      </w:pPr>
      <w:r>
        <w:rPr>
          <w:rFonts w:hint="cs"/>
          <w:rtl/>
          <w:lang w:bidi="ar-EG"/>
        </w:rPr>
        <w:t>"2"</w:t>
      </w:r>
      <w:r>
        <w:rPr>
          <w:rtl/>
          <w:lang w:bidi="ar-EG"/>
        </w:rPr>
        <w:tab/>
      </w:r>
      <w:r>
        <w:rPr>
          <w:rFonts w:hint="cs"/>
          <w:rtl/>
          <w:lang w:bidi="ar-EG"/>
        </w:rPr>
        <w:t>التصنيف الدولي للبراءات؛</w:t>
      </w:r>
    </w:p>
    <w:p w:rsidR="00E26FB5" w:rsidRDefault="00E26FB5" w:rsidP="00E26FB5">
      <w:pPr>
        <w:pStyle w:val="NormalParaAR"/>
        <w:ind w:left="567"/>
        <w:rPr>
          <w:rtl/>
          <w:lang w:bidi="ar-EG"/>
        </w:rPr>
      </w:pPr>
      <w:r>
        <w:rPr>
          <w:rFonts w:hint="cs"/>
          <w:rtl/>
          <w:lang w:bidi="ar-EG"/>
        </w:rPr>
        <w:t>"3"</w:t>
      </w:r>
      <w:r>
        <w:rPr>
          <w:rtl/>
          <w:lang w:bidi="ar-EG"/>
        </w:rPr>
        <w:tab/>
      </w:r>
      <w:r>
        <w:rPr>
          <w:rFonts w:hint="cs"/>
          <w:rtl/>
          <w:lang w:bidi="ar-EG"/>
        </w:rPr>
        <w:t xml:space="preserve">قواعد البيانات التي </w:t>
      </w:r>
      <w:proofErr w:type="gramStart"/>
      <w:r>
        <w:rPr>
          <w:rFonts w:hint="cs"/>
          <w:rtl/>
          <w:lang w:bidi="ar-EG"/>
        </w:rPr>
        <w:t>تم</w:t>
      </w:r>
      <w:proofErr w:type="gramEnd"/>
      <w:r>
        <w:rPr>
          <w:rFonts w:hint="cs"/>
          <w:rtl/>
          <w:lang w:bidi="ar-EG"/>
        </w:rPr>
        <w:t xml:space="preserve"> الرجوع إليها؛</w:t>
      </w:r>
    </w:p>
    <w:p w:rsidR="00E26FB5" w:rsidRDefault="00E26FB5" w:rsidP="00E26FB5">
      <w:pPr>
        <w:pStyle w:val="NormalParaAR"/>
        <w:ind w:left="567"/>
        <w:rPr>
          <w:rtl/>
          <w:lang w:bidi="ar-EG"/>
        </w:rPr>
      </w:pPr>
      <w:r>
        <w:rPr>
          <w:rFonts w:hint="cs"/>
          <w:rtl/>
          <w:lang w:bidi="ar-EG"/>
        </w:rPr>
        <w:t>"4"</w:t>
      </w:r>
      <w:r>
        <w:rPr>
          <w:rtl/>
          <w:lang w:bidi="ar-EG"/>
        </w:rPr>
        <w:tab/>
      </w:r>
      <w:proofErr w:type="gramStart"/>
      <w:r>
        <w:rPr>
          <w:rFonts w:hint="cs"/>
          <w:rtl/>
          <w:lang w:bidi="ar-EG"/>
        </w:rPr>
        <w:t>كلمات</w:t>
      </w:r>
      <w:proofErr w:type="gramEnd"/>
      <w:r>
        <w:rPr>
          <w:rFonts w:hint="cs"/>
          <w:rtl/>
          <w:lang w:bidi="ar-EG"/>
        </w:rPr>
        <w:t xml:space="preserve"> البحث المستخدمة؛</w:t>
      </w:r>
    </w:p>
    <w:p w:rsidR="00E26FB5" w:rsidRDefault="00E26FB5" w:rsidP="00E26FB5">
      <w:pPr>
        <w:pStyle w:val="NormalParaAR"/>
        <w:ind w:left="567"/>
        <w:rPr>
          <w:rtl/>
          <w:lang w:bidi="ar-EG"/>
        </w:rPr>
      </w:pPr>
      <w:r>
        <w:rPr>
          <w:rFonts w:hint="cs"/>
          <w:rtl/>
          <w:lang w:bidi="ar-EG"/>
        </w:rPr>
        <w:t>"5"</w:t>
      </w:r>
      <w:r>
        <w:rPr>
          <w:rtl/>
          <w:lang w:bidi="ar-EG"/>
        </w:rPr>
        <w:tab/>
      </w:r>
      <w:r>
        <w:rPr>
          <w:rFonts w:hint="cs"/>
          <w:rtl/>
          <w:lang w:bidi="ar-EG"/>
        </w:rPr>
        <w:t xml:space="preserve">الاستشهاد بالوثائق </w:t>
      </w:r>
      <w:proofErr w:type="gramStart"/>
      <w:r>
        <w:rPr>
          <w:rFonts w:hint="cs"/>
          <w:rtl/>
          <w:lang w:bidi="ar-EG"/>
        </w:rPr>
        <w:t>والأجزاء</w:t>
      </w:r>
      <w:proofErr w:type="gramEnd"/>
      <w:r>
        <w:rPr>
          <w:rFonts w:hint="cs"/>
          <w:rtl/>
          <w:lang w:bidi="ar-EG"/>
        </w:rPr>
        <w:t xml:space="preserve"> المقتبسة؛</w:t>
      </w:r>
    </w:p>
    <w:p w:rsidR="00E26FB5" w:rsidRDefault="00E26FB5" w:rsidP="00E26FB5">
      <w:pPr>
        <w:pStyle w:val="NormalParaAR"/>
        <w:ind w:left="567"/>
        <w:rPr>
          <w:rtl/>
          <w:lang w:bidi="ar-EG"/>
        </w:rPr>
      </w:pPr>
      <w:r>
        <w:rPr>
          <w:rFonts w:hint="cs"/>
          <w:rtl/>
          <w:lang w:bidi="ar-EG"/>
        </w:rPr>
        <w:t>"6"</w:t>
      </w:r>
      <w:r>
        <w:rPr>
          <w:rtl/>
          <w:lang w:bidi="ar-EG"/>
        </w:rPr>
        <w:tab/>
      </w:r>
      <w:r>
        <w:rPr>
          <w:rFonts w:hint="cs"/>
          <w:rtl/>
          <w:lang w:bidi="ar-EG"/>
        </w:rPr>
        <w:t>عضو أسرة البراءات: عضو أسرة البراءات وتاريخ النشر؛</w:t>
      </w:r>
    </w:p>
    <w:p w:rsidR="00E26FB5" w:rsidRDefault="00E26FB5" w:rsidP="00E26FB5">
      <w:pPr>
        <w:pStyle w:val="NormalParaAR"/>
        <w:ind w:left="567"/>
        <w:rPr>
          <w:rtl/>
          <w:lang w:bidi="ar-EG"/>
        </w:rPr>
      </w:pPr>
      <w:r>
        <w:rPr>
          <w:rFonts w:hint="cs"/>
          <w:rtl/>
          <w:lang w:bidi="ar-EG"/>
        </w:rPr>
        <w:t>"7"</w:t>
      </w:r>
      <w:r>
        <w:rPr>
          <w:rtl/>
          <w:lang w:bidi="ar-EG"/>
        </w:rPr>
        <w:tab/>
      </w:r>
      <w:proofErr w:type="gramStart"/>
      <w:r>
        <w:rPr>
          <w:rFonts w:hint="cs"/>
          <w:rtl/>
          <w:lang w:bidi="ar-EG"/>
        </w:rPr>
        <w:t>طريقة</w:t>
      </w:r>
      <w:proofErr w:type="gramEnd"/>
      <w:r>
        <w:rPr>
          <w:rFonts w:hint="cs"/>
          <w:rtl/>
          <w:lang w:bidi="ar-EG"/>
        </w:rPr>
        <w:t xml:space="preserve"> البحث: عبارات وحقول وقواعد بيانات البحث وعدد النتائج والوثائق المطلع عليها؛</w:t>
      </w:r>
    </w:p>
    <w:p w:rsidR="00E26FB5" w:rsidRDefault="00E26FB5" w:rsidP="00E26FB5">
      <w:pPr>
        <w:pStyle w:val="NormalParaAR"/>
        <w:ind w:left="567"/>
        <w:rPr>
          <w:rtl/>
          <w:lang w:bidi="ar-EG"/>
        </w:rPr>
      </w:pPr>
      <w:r>
        <w:rPr>
          <w:rFonts w:hint="cs"/>
          <w:rtl/>
          <w:lang w:bidi="ar-EG"/>
        </w:rPr>
        <w:t>"8"</w:t>
      </w:r>
      <w:r>
        <w:rPr>
          <w:rtl/>
          <w:lang w:bidi="ar-EG"/>
        </w:rPr>
        <w:tab/>
      </w:r>
      <w:r w:rsidRPr="00670989">
        <w:rPr>
          <w:rtl/>
          <w:lang w:bidi="ar-EG"/>
        </w:rPr>
        <w:t xml:space="preserve">رأي مكتوب </w:t>
      </w:r>
      <w:r>
        <w:rPr>
          <w:rFonts w:hint="cs"/>
          <w:rtl/>
          <w:lang w:bidi="ar-EG"/>
        </w:rPr>
        <w:t>في</w:t>
      </w:r>
      <w:r w:rsidRPr="00670989">
        <w:rPr>
          <w:rtl/>
          <w:lang w:bidi="ar-EG"/>
        </w:rPr>
        <w:t xml:space="preserve"> إمكانية الحماية بموجب براءة</w:t>
      </w:r>
      <w:r>
        <w:rPr>
          <w:rFonts w:hint="cs"/>
          <w:rtl/>
          <w:lang w:bidi="ar-EG"/>
        </w:rPr>
        <w:t xml:space="preserve"> </w:t>
      </w:r>
      <w:proofErr w:type="gramStart"/>
      <w:r>
        <w:rPr>
          <w:rFonts w:hint="cs"/>
          <w:rtl/>
          <w:lang w:bidi="ar-EG"/>
        </w:rPr>
        <w:t>نظراً</w:t>
      </w:r>
      <w:proofErr w:type="gramEnd"/>
      <w:r>
        <w:rPr>
          <w:rFonts w:hint="cs"/>
          <w:rtl/>
          <w:lang w:bidi="ar-EG"/>
        </w:rPr>
        <w:t xml:space="preserve"> إلى تقرير البحث؛</w:t>
      </w:r>
    </w:p>
    <w:p w:rsidR="00E26FB5" w:rsidRDefault="00E26FB5" w:rsidP="00E26FB5">
      <w:pPr>
        <w:pStyle w:val="NormalParaAR"/>
        <w:ind w:left="567"/>
        <w:rPr>
          <w:rtl/>
          <w:lang w:bidi="ar-EG"/>
        </w:rPr>
      </w:pPr>
      <w:r>
        <w:rPr>
          <w:rFonts w:hint="cs"/>
          <w:rtl/>
          <w:lang w:bidi="ar-EG"/>
        </w:rPr>
        <w:t>"9"</w:t>
      </w:r>
      <w:r>
        <w:rPr>
          <w:rtl/>
          <w:lang w:bidi="ar-EG"/>
        </w:rPr>
        <w:tab/>
      </w:r>
      <w:r>
        <w:rPr>
          <w:rFonts w:hint="cs"/>
          <w:rtl/>
          <w:lang w:bidi="ar-EG"/>
        </w:rPr>
        <w:t xml:space="preserve">اسم </w:t>
      </w:r>
      <w:proofErr w:type="gramStart"/>
      <w:r>
        <w:rPr>
          <w:rFonts w:hint="cs"/>
          <w:rtl/>
          <w:lang w:bidi="ar-EG"/>
        </w:rPr>
        <w:t>الفاحص</w:t>
      </w:r>
      <w:proofErr w:type="gramEnd"/>
      <w:r>
        <w:rPr>
          <w:rFonts w:hint="cs"/>
          <w:rtl/>
          <w:lang w:bidi="ar-EG"/>
        </w:rPr>
        <w:t xml:space="preserve"> وتاريخ الإنجاز؛</w:t>
      </w:r>
    </w:p>
    <w:p w:rsidR="00E26FB5" w:rsidRDefault="00E26FB5" w:rsidP="00E26FB5">
      <w:pPr>
        <w:pStyle w:val="NormalParaAR"/>
        <w:rPr>
          <w:rtl/>
          <w:lang w:bidi="ar-EG"/>
        </w:rPr>
      </w:pPr>
      <w:r>
        <w:rPr>
          <w:rFonts w:hint="cs"/>
          <w:rtl/>
          <w:lang w:bidi="ar-EG"/>
        </w:rPr>
        <w:t>وخلال فحص الإجراءات الشكلية، يُبلغ عن حالات غياب وحدة الاختراع وغياب وضوح المطالبات وتقييد للبحث.</w:t>
      </w:r>
    </w:p>
    <w:p w:rsidR="00E26FB5" w:rsidRDefault="00E26FB5" w:rsidP="00E26FB5">
      <w:pPr>
        <w:bidi/>
        <w:rPr>
          <w:rFonts w:ascii="Arabic Typesetting" w:hAnsi="Arabic Typesetting" w:cs="Arabic Typesetting"/>
          <w:sz w:val="36"/>
          <w:szCs w:val="36"/>
          <w:rtl/>
          <w:lang w:bidi="ar-EG"/>
        </w:rPr>
      </w:pPr>
      <w:r>
        <w:rPr>
          <w:rtl/>
          <w:lang w:bidi="ar-EG"/>
        </w:rPr>
        <w:br w:type="page"/>
      </w:r>
    </w:p>
    <w:p w:rsidR="00E26FB5" w:rsidRDefault="00E26FB5" w:rsidP="00E26FB5">
      <w:pPr>
        <w:pStyle w:val="NormalParaAR"/>
        <w:spacing w:after="120"/>
        <w:jc w:val="center"/>
        <w:rPr>
          <w:i/>
          <w:iCs/>
          <w:rtl/>
          <w:lang w:bidi="ar-EG"/>
        </w:rPr>
      </w:pPr>
      <w:r>
        <w:rPr>
          <w:rFonts w:hint="cs"/>
          <w:i/>
          <w:iCs/>
          <w:rtl/>
          <w:lang w:bidi="ar-EG"/>
        </w:rPr>
        <w:lastRenderedPageBreak/>
        <w:t>الشكل 4</w:t>
      </w:r>
    </w:p>
    <w:p w:rsidR="00E26FB5" w:rsidRPr="00403E5B" w:rsidRDefault="00E26FB5" w:rsidP="00E26FB5">
      <w:pPr>
        <w:pStyle w:val="NormalParaAR"/>
        <w:shd w:val="clear" w:color="auto" w:fill="A6A6A6" w:themeFill="background1" w:themeFillShade="A6"/>
        <w:jc w:val="center"/>
        <w:rPr>
          <w:i/>
          <w:iCs/>
          <w:rtl/>
          <w:lang w:bidi="ar-EG"/>
        </w:rPr>
      </w:pPr>
      <w:r>
        <w:rPr>
          <w:rFonts w:hint="cs"/>
          <w:i/>
          <w:iCs/>
          <w:rtl/>
          <w:lang w:bidi="ar-EG"/>
        </w:rPr>
        <w:t xml:space="preserve">صورة لواجهة </w:t>
      </w:r>
      <w:proofErr w:type="gramStart"/>
      <w:r>
        <w:rPr>
          <w:rFonts w:hint="cs"/>
          <w:i/>
          <w:iCs/>
          <w:rtl/>
          <w:lang w:bidi="ar-EG"/>
        </w:rPr>
        <w:t>تدفق</w:t>
      </w:r>
      <w:proofErr w:type="gramEnd"/>
      <w:r>
        <w:rPr>
          <w:rFonts w:hint="cs"/>
          <w:i/>
          <w:iCs/>
          <w:rtl/>
          <w:lang w:bidi="ar-EG"/>
        </w:rPr>
        <w:t xml:space="preserve"> العمل في نظام أتمتة الملكية الصناعية</w:t>
      </w:r>
    </w:p>
    <w:p w:rsidR="00E26FB5" w:rsidRDefault="00E26FB5" w:rsidP="00E26FB5">
      <w:pPr>
        <w:pStyle w:val="NormalParaAR"/>
        <w:spacing w:line="240" w:lineRule="auto"/>
        <w:rPr>
          <w:rtl/>
          <w:lang w:bidi="ar-EG"/>
        </w:rPr>
      </w:pPr>
      <w:r w:rsidRPr="00C615D2">
        <w:rPr>
          <w:noProof/>
          <w:szCs w:val="22"/>
        </w:rPr>
        <w:drawing>
          <wp:inline distT="0" distB="0" distL="0" distR="0" wp14:anchorId="54807648" wp14:editId="5F468F08">
            <wp:extent cx="5924550" cy="4119304"/>
            <wp:effectExtent l="19050" t="19050" r="19050" b="1460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929346" cy="4122638"/>
                    </a:xfrm>
                    <a:prstGeom prst="rect">
                      <a:avLst/>
                    </a:prstGeom>
                    <a:noFill/>
                    <a:ln w="9525">
                      <a:solidFill>
                        <a:schemeClr val="tx1"/>
                      </a:solidFill>
                      <a:miter lim="800000"/>
                      <a:headEnd/>
                      <a:tailEnd/>
                    </a:ln>
                  </pic:spPr>
                </pic:pic>
              </a:graphicData>
            </a:graphic>
          </wp:inline>
        </w:drawing>
      </w:r>
    </w:p>
    <w:p w:rsidR="00E26FB5" w:rsidRPr="0056775E" w:rsidRDefault="00E26FB5" w:rsidP="00E26FB5">
      <w:pPr>
        <w:pStyle w:val="NormalParaAR"/>
        <w:rPr>
          <w:rtl/>
          <w:lang w:bidi="ar-EG"/>
        </w:rPr>
      </w:pPr>
      <w:r w:rsidRPr="0056775E">
        <w:rPr>
          <w:rtl/>
          <w:lang w:bidi="ar-EG"/>
        </w:rPr>
        <w:br w:type="page"/>
      </w:r>
    </w:p>
    <w:p w:rsidR="00E26FB5" w:rsidRPr="00D2726C" w:rsidRDefault="00E26FB5" w:rsidP="00E26FB5">
      <w:pPr>
        <w:pStyle w:val="Heading1"/>
        <w:rPr>
          <w:rtl/>
        </w:rPr>
      </w:pPr>
      <w:r w:rsidRPr="00D2726C">
        <w:rPr>
          <w:rFonts w:hint="cs"/>
          <w:rtl/>
        </w:rPr>
        <w:lastRenderedPageBreak/>
        <w:t>8.</w:t>
      </w:r>
      <w:r w:rsidRPr="00D2726C">
        <w:rPr>
          <w:rtl/>
        </w:rPr>
        <w:tab/>
      </w:r>
      <w:proofErr w:type="gramStart"/>
      <w:r w:rsidRPr="00D2726C">
        <w:rPr>
          <w:rFonts w:hint="cs"/>
          <w:rtl/>
        </w:rPr>
        <w:t>المراجعة</w:t>
      </w:r>
      <w:proofErr w:type="gramEnd"/>
      <w:r w:rsidRPr="00D2726C">
        <w:rPr>
          <w:rFonts w:hint="cs"/>
          <w:rtl/>
        </w:rPr>
        <w:t xml:space="preserve"> الداخلية</w:t>
      </w:r>
    </w:p>
    <w:p w:rsidR="00E26FB5" w:rsidRDefault="00E26FB5" w:rsidP="00E26FB5">
      <w:pPr>
        <w:keepNext/>
        <w:pBdr>
          <w:top w:val="single" w:sz="4" w:space="1" w:color="000000"/>
          <w:left w:val="single" w:sz="4" w:space="4" w:color="000000"/>
          <w:bottom w:val="single" w:sz="4" w:space="1" w:color="000000"/>
          <w:right w:val="single" w:sz="4" w:space="4" w:color="000000"/>
        </w:pBdr>
        <w:shd w:val="clear" w:color="auto" w:fill="FFFF99"/>
        <w:tabs>
          <w:tab w:val="left" w:pos="708"/>
        </w:tabs>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22</w:t>
      </w:r>
      <w:r w:rsidRPr="001512E1">
        <w:rPr>
          <w:rFonts w:ascii="Arabic Typesetting" w:hAnsi="Arabic Typesetting" w:cs="Arabic Typesetting" w:hint="cs"/>
          <w:iCs/>
          <w:sz w:val="36"/>
          <w:szCs w:val="36"/>
          <w:rtl/>
          <w:lang w:bidi="ar-EG"/>
        </w:rPr>
        <w:t>.21</w:t>
      </w:r>
      <w:r>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ملاحظة توضيحية:</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ينبغي أن تعد</w:t>
      </w:r>
      <w:r>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الإدارة</w:t>
      </w:r>
      <w:r w:rsidRPr="001512E1">
        <w:rPr>
          <w:rFonts w:ascii="Arabic Typesetting" w:hAnsi="Arabic Typesetting" w:cs="Arabic Typesetting"/>
          <w:iCs/>
          <w:sz w:val="36"/>
          <w:szCs w:val="36"/>
          <w:rtl/>
          <w:lang w:bidi="ar-EG"/>
        </w:rPr>
        <w:t xml:space="preserve"> تقارير عن ترتيبات المراجعة الداخلية بها.</w:t>
      </w:r>
      <w:r w:rsidRPr="000E6FA2">
        <w:rPr>
          <w:sz w:val="40"/>
          <w:szCs w:val="40"/>
          <w:rtl/>
          <w:lang w:bidi="ar-EG"/>
        </w:rPr>
        <w:t xml:space="preserve"> </w:t>
      </w:r>
      <w:r w:rsidRPr="000E6FA2">
        <w:rPr>
          <w:rFonts w:ascii="Arabic Typesetting" w:hAnsi="Arabic Typesetting" w:cs="Arabic Typesetting"/>
          <w:iCs/>
          <w:sz w:val="36"/>
          <w:szCs w:val="36"/>
          <w:rtl/>
          <w:lang w:bidi="ar-EG"/>
        </w:rPr>
        <w:t>و</w:t>
      </w:r>
      <w:r w:rsidRPr="001512E1">
        <w:rPr>
          <w:rFonts w:ascii="Arabic Typesetting" w:hAnsi="Arabic Typesetting" w:cs="Arabic Typesetting" w:hint="cs"/>
          <w:iCs/>
          <w:sz w:val="36"/>
          <w:szCs w:val="36"/>
          <w:rtl/>
          <w:lang w:bidi="ar-EG"/>
        </w:rPr>
        <w:t>تحدد هذه</w:t>
      </w:r>
      <w:r w:rsidRPr="001512E1">
        <w:rPr>
          <w:rFonts w:ascii="Arabic Typesetting" w:hAnsi="Arabic Typesetting" w:cs="Arabic Typesetting"/>
          <w:iCs/>
          <w:sz w:val="36"/>
          <w:szCs w:val="36"/>
          <w:rtl/>
          <w:lang w:bidi="ar-EG"/>
        </w:rPr>
        <w:t xml:space="preserve"> المراجعات </w:t>
      </w:r>
      <w:r>
        <w:rPr>
          <w:rFonts w:ascii="Arabic Typesetting" w:hAnsi="Arabic Typesetting" w:cs="Arabic Typesetting" w:hint="cs"/>
          <w:iCs/>
          <w:sz w:val="36"/>
          <w:szCs w:val="36"/>
          <w:rtl/>
          <w:lang w:bidi="ar-EG"/>
        </w:rPr>
        <w:t>المدى الذي أنشأ</w:t>
      </w:r>
      <w:r w:rsidRPr="001512E1">
        <w:rPr>
          <w:rFonts w:ascii="Arabic Typesetting" w:hAnsi="Arabic Typesetting" w:cs="Arabic Typesetting" w:hint="cs"/>
          <w:iCs/>
          <w:sz w:val="36"/>
          <w:szCs w:val="36"/>
          <w:rtl/>
          <w:lang w:bidi="ar-EG"/>
        </w:rPr>
        <w:t xml:space="preserve"> على أساس</w:t>
      </w:r>
      <w:r w:rsidRPr="00F43C9C">
        <w:rPr>
          <w:rFonts w:ascii="Arabic Typesetting" w:hAnsi="Arabic Typesetting" w:cs="Arabic Typesetting" w:hint="cs"/>
          <w:iCs/>
          <w:sz w:val="36"/>
          <w:szCs w:val="36"/>
          <w:rtl/>
          <w:lang w:bidi="ar-EG"/>
        </w:rPr>
        <w:t xml:space="preserve">ه </w:t>
      </w:r>
      <w:r w:rsidRPr="00F43C9C">
        <w:rPr>
          <w:rFonts w:ascii="Arabic Typesetting" w:hAnsi="Arabic Typesetting" w:cs="Arabic Typesetting"/>
          <w:iCs/>
          <w:sz w:val="36"/>
          <w:szCs w:val="36"/>
          <w:rtl/>
          <w:lang w:bidi="ar-EG"/>
        </w:rPr>
        <w:t xml:space="preserve">نظام إدارة جودة </w:t>
      </w:r>
      <w:r w:rsidRPr="00F43C9C">
        <w:rPr>
          <w:rFonts w:ascii="Arabic Typesetting" w:hAnsi="Arabic Typesetting" w:cs="Arabic Typesetting" w:hint="cs"/>
          <w:iCs/>
          <w:sz w:val="36"/>
          <w:szCs w:val="36"/>
          <w:rtl/>
          <w:lang w:bidi="ar-EG"/>
        </w:rPr>
        <w:t>استناداً</w:t>
      </w:r>
      <w:r w:rsidRPr="001512E1">
        <w:rPr>
          <w:rFonts w:ascii="Arabic Typesetting" w:hAnsi="Arabic Typesetting" w:cs="Arabic Typesetting" w:hint="cs"/>
          <w:iCs/>
          <w:sz w:val="36"/>
          <w:szCs w:val="36"/>
          <w:rtl/>
          <w:lang w:bidi="ar-EG"/>
        </w:rPr>
        <w:t xml:space="preserve"> إلى ال</w:t>
      </w:r>
      <w:r w:rsidRPr="001512E1">
        <w:rPr>
          <w:rFonts w:ascii="Arabic Typesetting" w:hAnsi="Arabic Typesetting" w:cs="Arabic Typesetting"/>
          <w:iCs/>
          <w:sz w:val="36"/>
          <w:szCs w:val="36"/>
          <w:rtl/>
          <w:lang w:bidi="ar-EG"/>
        </w:rPr>
        <w:t>نموذج</w:t>
      </w:r>
      <w:r w:rsidRPr="001512E1">
        <w:rPr>
          <w:rFonts w:ascii="Arabic Typesetting" w:hAnsi="Arabic Typesetting" w:cs="Arabic Typesetting" w:hint="cs"/>
          <w:iCs/>
          <w:sz w:val="36"/>
          <w:szCs w:val="36"/>
          <w:rtl/>
          <w:lang w:bidi="ar-EG"/>
        </w:rPr>
        <w:t xml:space="preserve"> الوارد في</w:t>
      </w:r>
      <w:r w:rsidRPr="001512E1">
        <w:rPr>
          <w:rFonts w:ascii="Arabic Typesetting" w:hAnsi="Arabic Typesetting" w:cs="Arabic Typesetting"/>
          <w:iCs/>
          <w:sz w:val="36"/>
          <w:szCs w:val="36"/>
          <w:rtl/>
          <w:lang w:bidi="ar-EG"/>
        </w:rPr>
        <w:t xml:space="preserve"> الفصل 21</w:t>
      </w:r>
      <w:r w:rsidRPr="001512E1">
        <w:rPr>
          <w:rFonts w:ascii="Arabic Typesetting" w:hAnsi="Arabic Typesetting" w:cs="Arabic Typesetting" w:hint="cs"/>
          <w:iCs/>
          <w:sz w:val="36"/>
          <w:szCs w:val="36"/>
          <w:rtl/>
          <w:lang w:bidi="ar-EG"/>
        </w:rPr>
        <w:t xml:space="preserve">، والمدى الذي يتفق فيه هذا النظام مع متطلبات نظام </w:t>
      </w:r>
      <w:r w:rsidRPr="001512E1">
        <w:rPr>
          <w:rFonts w:ascii="Arabic Typesetting" w:hAnsi="Arabic Typesetting" w:cs="Arabic Typesetting"/>
          <w:iCs/>
          <w:sz w:val="36"/>
          <w:szCs w:val="36"/>
          <w:rtl/>
          <w:lang w:bidi="ar-EG"/>
        </w:rPr>
        <w:t>إدارة الجودة والمبادئ التوجيهية للبحث والفحص.</w:t>
      </w:r>
      <w:r w:rsidRPr="001512E1">
        <w:rPr>
          <w:rFonts w:ascii="Arabic Typesetting" w:hAnsi="Arabic Typesetting" w:cs="Arabic Typesetting"/>
          <w:i/>
          <w:sz w:val="36"/>
          <w:szCs w:val="36"/>
          <w:lang w:bidi="ar-EG"/>
        </w:rPr>
        <w:t xml:space="preserve"> </w:t>
      </w:r>
      <w:proofErr w:type="gramStart"/>
      <w:r w:rsidRPr="001512E1">
        <w:rPr>
          <w:rFonts w:ascii="Arabic Typesetting" w:hAnsi="Arabic Typesetting" w:cs="Arabic Typesetting"/>
          <w:iCs/>
          <w:sz w:val="36"/>
          <w:szCs w:val="36"/>
          <w:rtl/>
          <w:lang w:bidi="ar-EG"/>
        </w:rPr>
        <w:t>وينبغي</w:t>
      </w:r>
      <w:proofErr w:type="gramEnd"/>
      <w:r w:rsidRPr="001512E1">
        <w:rPr>
          <w:rFonts w:ascii="Arabic Typesetting" w:hAnsi="Arabic Typesetting" w:cs="Arabic Typesetting"/>
          <w:iCs/>
          <w:sz w:val="36"/>
          <w:szCs w:val="36"/>
          <w:rtl/>
          <w:lang w:bidi="ar-EG"/>
        </w:rPr>
        <w:t xml:space="preserve"> أن تكون المراجعات موضوعية وشفافة </w:t>
      </w:r>
      <w:r w:rsidRPr="001512E1">
        <w:rPr>
          <w:rFonts w:ascii="Arabic Typesetting" w:hAnsi="Arabic Typesetting" w:cs="Arabic Typesetting" w:hint="cs"/>
          <w:iCs/>
          <w:sz w:val="36"/>
          <w:szCs w:val="36"/>
          <w:rtl/>
          <w:lang w:bidi="ar-EG"/>
        </w:rPr>
        <w:t xml:space="preserve">لبيان مدى تطبيق </w:t>
      </w:r>
      <w:r w:rsidRPr="001512E1">
        <w:rPr>
          <w:rFonts w:ascii="Arabic Typesetting" w:hAnsi="Arabic Typesetting" w:cs="Arabic Typesetting"/>
          <w:iCs/>
          <w:sz w:val="36"/>
          <w:szCs w:val="36"/>
          <w:rtl/>
          <w:lang w:bidi="ar-EG"/>
        </w:rPr>
        <w:t>هذه ال</w:t>
      </w:r>
      <w:r>
        <w:rPr>
          <w:rFonts w:ascii="Arabic Typesetting" w:hAnsi="Arabic Typesetting" w:cs="Arabic Typesetting"/>
          <w:iCs/>
          <w:sz w:val="36"/>
          <w:szCs w:val="36"/>
          <w:rtl/>
          <w:lang w:bidi="ar-EG"/>
        </w:rPr>
        <w:t>متطلبات</w:t>
      </w:r>
      <w:r w:rsidRPr="001512E1">
        <w:rPr>
          <w:rFonts w:ascii="Arabic Typesetting" w:hAnsi="Arabic Typesetting" w:cs="Arabic Typesetting"/>
          <w:iCs/>
          <w:sz w:val="36"/>
          <w:szCs w:val="36"/>
          <w:rtl/>
          <w:lang w:bidi="ar-EG"/>
        </w:rPr>
        <w:t xml:space="preserve"> والمبادئ التوجيهية بشكل ثابت وفعا</w:t>
      </w:r>
      <w:r w:rsidRPr="001512E1">
        <w:rPr>
          <w:rFonts w:ascii="Arabic Typesetting" w:hAnsi="Arabic Typesetting" w:cs="Arabic Typesetting" w:hint="cs"/>
          <w:iCs/>
          <w:sz w:val="36"/>
          <w:szCs w:val="36"/>
          <w:rtl/>
          <w:lang w:bidi="ar-EG"/>
        </w:rPr>
        <w:t>ل،</w:t>
      </w:r>
      <w:r w:rsidRPr="001512E1">
        <w:rPr>
          <w:rFonts w:ascii="Arabic Typesetting" w:hAnsi="Arabic Typesetting" w:cs="Arabic Typesetting"/>
          <w:iCs/>
          <w:sz w:val="36"/>
          <w:szCs w:val="36"/>
          <w:rtl/>
          <w:lang w:bidi="ar-EG"/>
        </w:rPr>
        <w:t xml:space="preserve"> وينبغي أن ت</w:t>
      </w:r>
      <w:r w:rsidRPr="001512E1">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جرى مرة واحدة على الأقل في السنة.</w:t>
      </w:r>
      <w:r w:rsidRPr="001512E1">
        <w:rPr>
          <w:rFonts w:ascii="Arabic Typesetting" w:hAnsi="Arabic Typesetting" w:cs="Arabic Typesetting"/>
          <w:i/>
          <w:sz w:val="36"/>
          <w:szCs w:val="36"/>
          <w:lang w:bidi="ar-EG"/>
        </w:rPr>
        <w:t xml:space="preserve"> </w:t>
      </w:r>
      <w:proofErr w:type="gramStart"/>
      <w:r w:rsidRPr="001512E1">
        <w:rPr>
          <w:rFonts w:ascii="Arabic Typesetting" w:hAnsi="Arabic Typesetting" w:cs="Arabic Typesetting"/>
          <w:iCs/>
          <w:sz w:val="36"/>
          <w:szCs w:val="36"/>
          <w:rtl/>
          <w:lang w:bidi="ar-EG"/>
        </w:rPr>
        <w:t>وفيما</w:t>
      </w:r>
      <w:proofErr w:type="gramEnd"/>
      <w:r w:rsidRPr="001512E1">
        <w:rPr>
          <w:rFonts w:ascii="Arabic Typesetting" w:hAnsi="Arabic Typesetting" w:cs="Arabic Typesetting"/>
          <w:iCs/>
          <w:sz w:val="36"/>
          <w:szCs w:val="36"/>
          <w:rtl/>
          <w:lang w:bidi="ar-EG"/>
        </w:rPr>
        <w:t xml:space="preserve"> يتعلق بالنقطة </w:t>
      </w:r>
      <w:r w:rsidRPr="001512E1">
        <w:rPr>
          <w:rFonts w:ascii="Arabic Typesetting" w:hAnsi="Arabic Typesetting" w:cs="Arabic Typesetting" w:hint="cs"/>
          <w:iCs/>
          <w:sz w:val="36"/>
          <w:szCs w:val="36"/>
          <w:rtl/>
          <w:lang w:bidi="ar-EG"/>
        </w:rPr>
        <w:t>8.21</w:t>
      </w:r>
      <w:r w:rsidRPr="001512E1">
        <w:rPr>
          <w:rFonts w:ascii="Arabic Typesetting" w:hAnsi="Arabic Typesetting" w:cs="Arabic Typesetting"/>
          <w:iCs/>
          <w:sz w:val="36"/>
          <w:szCs w:val="36"/>
          <w:rtl/>
          <w:lang w:bidi="ar-EG"/>
        </w:rPr>
        <w:t xml:space="preserve"> من هذا </w:t>
      </w:r>
      <w:r w:rsidRPr="001512E1">
        <w:rPr>
          <w:rFonts w:ascii="Arabic Typesetting" w:hAnsi="Arabic Typesetting" w:cs="Arabic Typesetting" w:hint="cs"/>
          <w:iCs/>
          <w:sz w:val="36"/>
          <w:szCs w:val="36"/>
          <w:rtl/>
          <w:lang w:bidi="ar-EG"/>
        </w:rPr>
        <w:t>النموذج</w:t>
      </w:r>
      <w:r w:rsidRPr="001512E1">
        <w:rPr>
          <w:rFonts w:ascii="Arabic Typesetting" w:hAnsi="Arabic Typesetting" w:cs="Arabic Typesetting"/>
          <w:iCs/>
          <w:sz w:val="36"/>
          <w:szCs w:val="36"/>
          <w:rtl/>
          <w:lang w:bidi="ar-EG"/>
        </w:rPr>
        <w:t>، يجوز لل</w:t>
      </w:r>
      <w:r w:rsidRPr="001512E1">
        <w:rPr>
          <w:rFonts w:ascii="Arabic Typesetting" w:hAnsi="Arabic Typesetting" w:cs="Arabic Typesetting" w:hint="cs"/>
          <w:iCs/>
          <w:sz w:val="36"/>
          <w:szCs w:val="36"/>
          <w:rtl/>
          <w:lang w:bidi="ar-EG"/>
        </w:rPr>
        <w:t>إدارة</w:t>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تقديم</w:t>
      </w:r>
      <w:r w:rsidRPr="001512E1">
        <w:rPr>
          <w:rFonts w:ascii="Arabic Typesetting" w:hAnsi="Arabic Typesetting" w:cs="Arabic Typesetting"/>
          <w:iCs/>
          <w:sz w:val="36"/>
          <w:szCs w:val="36"/>
          <w:rtl/>
          <w:lang w:bidi="ar-EG"/>
        </w:rPr>
        <w:t xml:space="preserve"> معلومات إضافية بشأن ترتيبات المراجعة الداخلية بها بموجب هذا </w:t>
      </w:r>
      <w:r w:rsidRPr="001512E1">
        <w:rPr>
          <w:rFonts w:ascii="Arabic Typesetting" w:hAnsi="Arabic Typesetting" w:cs="Arabic Typesetting" w:hint="cs"/>
          <w:iCs/>
          <w:sz w:val="36"/>
          <w:szCs w:val="36"/>
          <w:rtl/>
          <w:lang w:bidi="ar-EG"/>
        </w:rPr>
        <w:t>القسم</w:t>
      </w:r>
      <w:r w:rsidRPr="001512E1">
        <w:rPr>
          <w:rFonts w:ascii="Arabic Typesetting" w:hAnsi="Arabic Typesetting" w:cs="Arabic Typesetting"/>
          <w:iCs/>
          <w:sz w:val="36"/>
          <w:szCs w:val="36"/>
          <w:rtl/>
          <w:lang w:bidi="ar-EG"/>
        </w:rPr>
        <w:t>، إذا أرادت.</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23</w:t>
      </w:r>
      <w:r w:rsidRPr="001512E1">
        <w:rPr>
          <w:rFonts w:ascii="Arabic Typesetting" w:hAnsi="Arabic Typesetting" w:cs="Arabic Typesetting" w:hint="cs"/>
          <w:iCs/>
          <w:sz w:val="36"/>
          <w:szCs w:val="36"/>
          <w:rtl/>
          <w:lang w:bidi="ar-EG"/>
        </w:rPr>
        <w:t>.21</w:t>
      </w:r>
      <w:r w:rsidRPr="001512E1">
        <w:rPr>
          <w:rFonts w:ascii="Arabic Typesetting" w:hAnsi="Arabic Typesetting" w:cs="Arabic Typesetting"/>
          <w:iCs/>
          <w:sz w:val="36"/>
          <w:szCs w:val="36"/>
          <w:rtl/>
          <w:lang w:bidi="ar-EG"/>
        </w:rPr>
        <w:t xml:space="preserve"> – </w:t>
      </w:r>
      <w:r>
        <w:rPr>
          <w:rFonts w:ascii="Arabic Typesetting" w:hAnsi="Arabic Typesetting" w:cs="Arabic Typesetting" w:hint="cs"/>
          <w:iCs/>
          <w:sz w:val="36"/>
          <w:szCs w:val="36"/>
          <w:rtl/>
          <w:lang w:bidi="ar-EG"/>
        </w:rPr>
        <w:t>25</w:t>
      </w:r>
      <w:r w:rsidRPr="001512E1">
        <w:rPr>
          <w:rFonts w:ascii="Arabic Typesetting" w:hAnsi="Arabic Typesetting" w:cs="Arabic Typesetting" w:hint="cs"/>
          <w:iCs/>
          <w:sz w:val="36"/>
          <w:szCs w:val="36"/>
          <w:rtl/>
          <w:lang w:bidi="ar-EG"/>
        </w:rPr>
        <w:t>.21</w:t>
      </w:r>
      <w:r>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ت</w:t>
      </w:r>
      <w:r>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رفع تقارير بهذه الترتيبات </w:t>
      </w:r>
      <w:r>
        <w:rPr>
          <w:rFonts w:ascii="Arabic Typesetting" w:hAnsi="Arabic Typesetting" w:cs="Arabic Typesetting" w:hint="cs"/>
          <w:iCs/>
          <w:sz w:val="36"/>
          <w:szCs w:val="36"/>
          <w:rtl/>
          <w:lang w:bidi="ar-EG"/>
        </w:rPr>
        <w:t>وفقاً</w:t>
      </w:r>
      <w:r w:rsidRPr="001512E1">
        <w:rPr>
          <w:rFonts w:ascii="Arabic Typesetting" w:hAnsi="Arabic Typesetting" w:cs="Arabic Typesetting"/>
          <w:iCs/>
          <w:sz w:val="36"/>
          <w:szCs w:val="36"/>
          <w:rtl/>
          <w:lang w:bidi="ar-EG"/>
        </w:rPr>
        <w:t xml:space="preserve"> </w:t>
      </w:r>
      <w:r>
        <w:rPr>
          <w:rFonts w:ascii="Arabic Typesetting" w:hAnsi="Arabic Typesetting" w:cs="Arabic Typesetting" w:hint="cs"/>
          <w:iCs/>
          <w:sz w:val="36"/>
          <w:szCs w:val="36"/>
          <w:rtl/>
          <w:lang w:bidi="ar-EG"/>
        </w:rPr>
        <w:t xml:space="preserve">للنموذج المذكور في </w:t>
      </w:r>
      <w:r w:rsidRPr="001512E1">
        <w:rPr>
          <w:rFonts w:ascii="Arabic Typesetting" w:hAnsi="Arabic Typesetting" w:cs="Arabic Typesetting" w:hint="cs"/>
          <w:iCs/>
          <w:sz w:val="36"/>
          <w:szCs w:val="36"/>
          <w:rtl/>
          <w:lang w:bidi="ar-EG"/>
        </w:rPr>
        <w:t>القسم</w:t>
      </w:r>
      <w:r w:rsidRPr="001512E1">
        <w:rPr>
          <w:rFonts w:ascii="Arabic Typesetting" w:hAnsi="Arabic Typesetting" w:cs="Arabic Typesetting"/>
          <w:iCs/>
          <w:sz w:val="36"/>
          <w:szCs w:val="36"/>
          <w:rtl/>
          <w:lang w:bidi="ar-EG"/>
        </w:rPr>
        <w:t xml:space="preserve"> 1، أعلاه، في النقاط </w:t>
      </w:r>
      <w:r w:rsidRPr="001512E1">
        <w:rPr>
          <w:rFonts w:ascii="Arabic Typesetting" w:hAnsi="Arabic Typesetting" w:cs="Arabic Typesetting" w:hint="cs"/>
          <w:iCs/>
          <w:sz w:val="36"/>
          <w:szCs w:val="36"/>
          <w:rtl/>
          <w:lang w:bidi="ar-EG"/>
        </w:rPr>
        <w:t>4.21</w:t>
      </w:r>
      <w:r w:rsidRPr="001512E1">
        <w:rPr>
          <w:rFonts w:ascii="Arabic Typesetting" w:hAnsi="Arabic Typesetting" w:cs="Arabic Typesetting"/>
          <w:iCs/>
          <w:sz w:val="36"/>
          <w:szCs w:val="36"/>
          <w:rtl/>
          <w:lang w:bidi="ar-EG"/>
        </w:rPr>
        <w:t xml:space="preserve"> </w:t>
      </w:r>
      <w:r>
        <w:rPr>
          <w:rFonts w:ascii="Arabic Typesetting" w:hAnsi="Arabic Typesetting" w:cs="Arabic Typesetting"/>
          <w:iCs/>
          <w:sz w:val="36"/>
          <w:szCs w:val="36"/>
          <w:rtl/>
          <w:lang w:bidi="ar-EG"/>
        </w:rPr>
        <w:noBreakHyphen/>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9.21</w:t>
      </w:r>
      <w:r w:rsidRPr="001512E1">
        <w:rPr>
          <w:rFonts w:ascii="Arabic Typesetting" w:hAnsi="Arabic Typesetting" w:cs="Arabic Typesetting"/>
          <w:iCs/>
          <w:sz w:val="36"/>
          <w:szCs w:val="36"/>
          <w:rtl/>
          <w:lang w:bidi="ar-EG"/>
        </w:rPr>
        <w:t>.</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ويجوز لل</w:t>
      </w:r>
      <w:r w:rsidRPr="001512E1">
        <w:rPr>
          <w:rFonts w:ascii="Arabic Typesetting" w:hAnsi="Arabic Typesetting" w:cs="Arabic Typesetting" w:hint="cs"/>
          <w:iCs/>
          <w:sz w:val="36"/>
          <w:szCs w:val="36"/>
          <w:rtl/>
          <w:lang w:bidi="ar-EG"/>
        </w:rPr>
        <w:t>إدارة</w:t>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تقديم</w:t>
      </w:r>
      <w:r w:rsidRPr="001512E1">
        <w:rPr>
          <w:rFonts w:ascii="Arabic Typesetting" w:hAnsi="Arabic Typesetting" w:cs="Arabic Typesetting"/>
          <w:iCs/>
          <w:sz w:val="36"/>
          <w:szCs w:val="36"/>
          <w:rtl/>
          <w:lang w:bidi="ar-EG"/>
        </w:rPr>
        <w:t xml:space="preserve"> معلومات إضافية حول المدخلات الإضافية في عمليات المراجعة الداخلية بها بموجب هذا </w:t>
      </w:r>
      <w:r w:rsidRPr="001512E1">
        <w:rPr>
          <w:rFonts w:ascii="Arabic Typesetting" w:hAnsi="Arabic Typesetting" w:cs="Arabic Typesetting" w:hint="cs"/>
          <w:iCs/>
          <w:sz w:val="36"/>
          <w:szCs w:val="36"/>
          <w:rtl/>
          <w:lang w:bidi="ar-EG"/>
        </w:rPr>
        <w:t>القسم</w:t>
      </w:r>
      <w:r w:rsidRPr="001512E1">
        <w:rPr>
          <w:rFonts w:ascii="Arabic Typesetting" w:hAnsi="Arabic Typesetting" w:cs="Arabic Typesetting"/>
          <w:iCs/>
          <w:sz w:val="36"/>
          <w:szCs w:val="36"/>
          <w:rtl/>
          <w:lang w:bidi="ar-EG"/>
        </w:rPr>
        <w:t>، إذا</w:t>
      </w:r>
      <w:r w:rsidRPr="001512E1">
        <w:rPr>
          <w:rFonts w:ascii="Arabic Typesetting" w:hAnsi="Arabic Typesetting" w:cs="Arabic Typesetting" w:hint="cs"/>
          <w:iCs/>
          <w:sz w:val="36"/>
          <w:szCs w:val="36"/>
          <w:rtl/>
          <w:lang w:bidi="ar-EG"/>
        </w:rPr>
        <w:t> </w:t>
      </w:r>
      <w:r w:rsidRPr="001512E1">
        <w:rPr>
          <w:rFonts w:ascii="Arabic Typesetting" w:hAnsi="Arabic Typesetting" w:cs="Arabic Typesetting"/>
          <w:iCs/>
          <w:sz w:val="36"/>
          <w:szCs w:val="36"/>
          <w:rtl/>
          <w:lang w:bidi="ar-EG"/>
        </w:rPr>
        <w:t>أرادت.</w:t>
      </w:r>
    </w:p>
    <w:p w:rsidR="00E26FB5" w:rsidRDefault="00E26FB5" w:rsidP="00E26FB5">
      <w:pPr>
        <w:pStyle w:val="NormalParaAR"/>
        <w:rPr>
          <w:rtl/>
        </w:rPr>
      </w:pPr>
      <w:r>
        <w:rPr>
          <w:rFonts w:hint="cs"/>
          <w:rtl/>
          <w:lang w:bidi="ar-EG"/>
        </w:rPr>
        <w:t xml:space="preserve">تجرى عمليات تدقيق جودة داخلية مرتين (2) في السنة (فعلية </w:t>
      </w:r>
      <w:proofErr w:type="spellStart"/>
      <w:r>
        <w:rPr>
          <w:rFonts w:hint="cs"/>
          <w:rtl/>
          <w:lang w:bidi="ar-EG"/>
        </w:rPr>
        <w:t>وتثبتية</w:t>
      </w:r>
      <w:proofErr w:type="spellEnd"/>
      <w:r>
        <w:rPr>
          <w:rFonts w:hint="cs"/>
          <w:rtl/>
          <w:lang w:bidi="ar-EG"/>
        </w:rPr>
        <w:t xml:space="preserve">) وفقاً لمتطلبات </w:t>
      </w:r>
      <w:r>
        <w:rPr>
          <w:lang w:bidi="ar-EG"/>
        </w:rPr>
        <w:t>ISO 9001:2008</w:t>
      </w:r>
      <w:r>
        <w:rPr>
          <w:rFonts w:hint="cs"/>
          <w:rtl/>
        </w:rPr>
        <w:t>.</w:t>
      </w:r>
    </w:p>
    <w:p w:rsidR="00E26FB5" w:rsidRDefault="00E26FB5" w:rsidP="00E26FB5">
      <w:pPr>
        <w:pStyle w:val="NormalParaAR"/>
        <w:rPr>
          <w:rtl/>
        </w:rPr>
      </w:pPr>
      <w:r>
        <w:rPr>
          <w:rFonts w:hint="cs"/>
          <w:rtl/>
        </w:rPr>
        <w:t>وفضلاً عن ذلك، يشترط نظام استعراض جودة البراءات لمكتب البراءات تدقيقاً شهرياً في جودة كل تقارير البحث والفحص لضمان اتساقها مع المعايير القائمة بشأن ممارسات البحث والفحص.</w:t>
      </w:r>
    </w:p>
    <w:p w:rsidR="00E26FB5" w:rsidRPr="00D2726C" w:rsidRDefault="00E26FB5" w:rsidP="00E26FB5">
      <w:pPr>
        <w:pStyle w:val="Heading1"/>
        <w:rPr>
          <w:rtl/>
        </w:rPr>
      </w:pPr>
      <w:r w:rsidRPr="00D2726C">
        <w:rPr>
          <w:rFonts w:hint="cs"/>
          <w:rtl/>
        </w:rPr>
        <w:t>9.</w:t>
      </w:r>
      <w:r w:rsidRPr="00D2726C">
        <w:rPr>
          <w:rtl/>
        </w:rPr>
        <w:tab/>
      </w:r>
      <w:r w:rsidRPr="00D2726C">
        <w:rPr>
          <w:rFonts w:hint="cs"/>
          <w:rtl/>
        </w:rPr>
        <w:t>ال</w:t>
      </w:r>
      <w:r w:rsidRPr="00D2726C">
        <w:rPr>
          <w:rtl/>
        </w:rPr>
        <w:t xml:space="preserve">ترتيبات </w:t>
      </w:r>
      <w:r w:rsidRPr="00D2726C">
        <w:rPr>
          <w:rFonts w:hint="cs"/>
          <w:rtl/>
        </w:rPr>
        <w:t>المتاحة ل</w:t>
      </w:r>
      <w:r w:rsidRPr="00D2726C">
        <w:rPr>
          <w:rtl/>
        </w:rPr>
        <w:t>لإدارات لعرض تقاريرها على اجتماع الإدارات الدولية</w:t>
      </w:r>
    </w:p>
    <w:p w:rsidR="00E26FB5" w:rsidRDefault="00E26FB5" w:rsidP="00E26FB5">
      <w:pPr>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26</w:t>
      </w:r>
      <w:r w:rsidRPr="00AC2DB8">
        <w:rPr>
          <w:rFonts w:ascii="Arabic Typesetting" w:hAnsi="Arabic Typesetting" w:cs="Arabic Typesetting" w:hint="cs"/>
          <w:iCs/>
          <w:sz w:val="36"/>
          <w:szCs w:val="36"/>
          <w:rtl/>
          <w:lang w:bidi="ar-EG"/>
        </w:rPr>
        <w:t>.21</w:t>
      </w:r>
      <w:r w:rsidRPr="00AC2DB8">
        <w:rPr>
          <w:rFonts w:ascii="Arabic Typesetting" w:hAnsi="Arabic Typesetting" w:cs="Arabic Typesetting"/>
          <w:iCs/>
          <w:sz w:val="36"/>
          <w:szCs w:val="36"/>
          <w:rtl/>
          <w:lang w:bidi="ar-EG"/>
        </w:rPr>
        <w:tab/>
        <w:t>ثمة مرحلتان في ترتيبات رفع التقارير</w:t>
      </w:r>
      <w:r w:rsidRPr="00AC2DB8">
        <w:rPr>
          <w:rFonts w:ascii="Arabic Typesetting" w:hAnsi="Arabic Typesetting" w:cs="Arabic Typesetting" w:hint="cs"/>
          <w:iCs/>
          <w:sz w:val="36"/>
          <w:szCs w:val="36"/>
          <w:rtl/>
          <w:lang w:bidi="ar-EG"/>
        </w:rPr>
        <w:t xml:space="preserve"> الواردة في الفصل 21: يُرفع </w:t>
      </w:r>
      <w:r w:rsidRPr="00AC2DB8">
        <w:rPr>
          <w:rFonts w:ascii="Arabic Typesetting" w:hAnsi="Arabic Typesetting" w:cs="Arabic Typesetting"/>
          <w:iCs/>
          <w:sz w:val="36"/>
          <w:szCs w:val="36"/>
          <w:rtl/>
          <w:lang w:bidi="ar-EG"/>
        </w:rPr>
        <w:t xml:space="preserve">التقرير المبدئي </w:t>
      </w:r>
      <w:r w:rsidRPr="00AC2DB8">
        <w:rPr>
          <w:rFonts w:ascii="Arabic Typesetting" w:hAnsi="Arabic Typesetting" w:cs="Arabic Typesetting" w:hint="cs"/>
          <w:iCs/>
          <w:sz w:val="36"/>
          <w:szCs w:val="36"/>
          <w:rtl/>
          <w:lang w:bidi="ar-EG"/>
        </w:rPr>
        <w:t>المطلوب وفقاً للفقرة</w:t>
      </w:r>
      <w:r>
        <w:rPr>
          <w:rFonts w:ascii="Arabic Typesetting" w:hAnsi="Arabic Typesetting" w:cs="Arabic Typesetting" w:hint="cs"/>
          <w:iCs/>
          <w:sz w:val="36"/>
          <w:szCs w:val="36"/>
          <w:rtl/>
          <w:lang w:bidi="ar-EG"/>
        </w:rPr>
        <w:t xml:space="preserve"> 26.21(أ)</w:t>
      </w:r>
      <w:r w:rsidRPr="00AC2DB8">
        <w:rPr>
          <w:rFonts w:ascii="Arabic Typesetting" w:hAnsi="Arabic Typesetting" w:cs="Arabic Typesetting"/>
          <w:iCs/>
          <w:sz w:val="36"/>
          <w:szCs w:val="36"/>
          <w:rtl/>
          <w:lang w:bidi="ar-EG"/>
        </w:rPr>
        <w:t>، والتقارير السنوية المكملة وفقاً للفقرة</w:t>
      </w:r>
      <w:r w:rsidRPr="00AC2DB8">
        <w:rPr>
          <w:rFonts w:ascii="Arabic Typesetting" w:hAnsi="Arabic Typesetting" w:cs="Arabic Typesetting" w:hint="cs"/>
          <w:iCs/>
          <w:sz w:val="36"/>
          <w:szCs w:val="36"/>
          <w:rtl/>
          <w:lang w:bidi="ar-EG"/>
        </w:rPr>
        <w:t xml:space="preserve"> </w:t>
      </w:r>
      <w:r>
        <w:rPr>
          <w:rFonts w:ascii="Arabic Typesetting" w:hAnsi="Arabic Typesetting" w:cs="Arabic Typesetting" w:hint="cs"/>
          <w:iCs/>
          <w:sz w:val="36"/>
          <w:szCs w:val="36"/>
          <w:rtl/>
          <w:lang w:bidi="ar-EG"/>
        </w:rPr>
        <w:t>26.21(ب)</w:t>
      </w:r>
      <w:r w:rsidRPr="00AC2DB8">
        <w:rPr>
          <w:rFonts w:ascii="Arabic Typesetting" w:hAnsi="Arabic Typesetting" w:cs="Arabic Typesetting" w:hint="cs"/>
          <w:iCs/>
          <w:sz w:val="36"/>
          <w:szCs w:val="36"/>
          <w:rtl/>
          <w:lang w:bidi="ar-EG"/>
        </w:rPr>
        <w:t>.</w:t>
      </w:r>
      <w:r>
        <w:rPr>
          <w:rFonts w:ascii="Arabic Typesetting" w:hAnsi="Arabic Typesetting" w:cs="Arabic Typesetting" w:hint="cs"/>
          <w:iCs/>
          <w:sz w:val="36"/>
          <w:szCs w:val="36"/>
          <w:rtl/>
          <w:lang w:bidi="ar-EG"/>
        </w:rPr>
        <w:t xml:space="preserve"> </w:t>
      </w:r>
      <w:r w:rsidRPr="00B11AE6">
        <w:rPr>
          <w:rFonts w:ascii="Arabic Typesetting" w:hAnsi="Arabic Typesetting" w:cs="Arabic Typesetting"/>
          <w:iCs/>
          <w:sz w:val="36"/>
          <w:szCs w:val="36"/>
          <w:rtl/>
          <w:lang w:bidi="ar-EG"/>
        </w:rPr>
        <w:t>وأثناء الاجتماع غير الرسمي الثاني للفريق الفرعي المعني بالجودة في كانبيرا في المدة من 6-7 فبراير 2012، أوصى الفريق بأنه بدلاً من تسليم تقارير كاملة كل خمس سنوات، وتحديثات تراكمية في السنوات البينية، تسلم الإدارات أي تقرير في صورة تقرير كامل، مع توضيح الاختلافات عن تقرير السنة السابقة، عن طريق استخدام خاصية "تتبع التغييرات"، مثلاً، أو غير ذلك من صور الإيضاح.</w:t>
      </w:r>
      <w:r>
        <w:rPr>
          <w:rFonts w:ascii="Arabic Typesetting" w:hAnsi="Arabic Typesetting" w:cs="Arabic Typesetting" w:hint="cs"/>
          <w:iCs/>
          <w:sz w:val="36"/>
          <w:szCs w:val="36"/>
          <w:rtl/>
          <w:lang w:bidi="ar-EG"/>
        </w:rPr>
        <w:t xml:space="preserve"> </w:t>
      </w:r>
      <w:r>
        <w:rPr>
          <w:rFonts w:ascii="Arabic Typesetting" w:hAnsi="Arabic Typesetting" w:cs="Arabic Typesetting"/>
          <w:iCs/>
          <w:sz w:val="36"/>
          <w:szCs w:val="36"/>
          <w:rtl/>
          <w:lang w:bidi="ar-EG"/>
        </w:rPr>
        <w:t>و</w:t>
      </w:r>
      <w:r>
        <w:rPr>
          <w:rFonts w:ascii="Arabic Typesetting" w:hAnsi="Arabic Typesetting" w:cs="Arabic Typesetting" w:hint="cs"/>
          <w:iCs/>
          <w:sz w:val="36"/>
          <w:szCs w:val="36"/>
          <w:rtl/>
          <w:lang w:bidi="ar-EG"/>
        </w:rPr>
        <w:t>عليه</w:t>
      </w:r>
      <w:r w:rsidRPr="00B11AE6">
        <w:rPr>
          <w:rFonts w:ascii="Arabic Typesetting" w:hAnsi="Arabic Typesetting" w:cs="Arabic Typesetting"/>
          <w:iCs/>
          <w:sz w:val="36"/>
          <w:szCs w:val="36"/>
          <w:rtl/>
          <w:lang w:bidi="ar-EG"/>
        </w:rPr>
        <w:t xml:space="preserve">، لن يُستخدم بعد </w:t>
      </w:r>
      <w:proofErr w:type="gramStart"/>
      <w:r w:rsidRPr="00B11AE6">
        <w:rPr>
          <w:rFonts w:ascii="Arabic Typesetting" w:hAnsi="Arabic Typesetting" w:cs="Arabic Typesetting"/>
          <w:iCs/>
          <w:sz w:val="36"/>
          <w:szCs w:val="36"/>
          <w:rtl/>
          <w:lang w:bidi="ar-EG"/>
        </w:rPr>
        <w:t>ق</w:t>
      </w:r>
      <w:r>
        <w:rPr>
          <w:rFonts w:ascii="Arabic Typesetting" w:hAnsi="Arabic Typesetting" w:cs="Arabic Typesetting"/>
          <w:iCs/>
          <w:sz w:val="36"/>
          <w:szCs w:val="36"/>
          <w:rtl/>
          <w:lang w:bidi="ar-EG"/>
        </w:rPr>
        <w:t>الب</w:t>
      </w:r>
      <w:proofErr w:type="gramEnd"/>
      <w:r>
        <w:rPr>
          <w:rFonts w:ascii="Arabic Typesetting" w:hAnsi="Arabic Typesetting" w:cs="Arabic Typesetting"/>
          <w:iCs/>
          <w:sz w:val="36"/>
          <w:szCs w:val="36"/>
          <w:rtl/>
          <w:lang w:bidi="ar-EG"/>
        </w:rPr>
        <w:t xml:space="preserve"> نموذج التقارير السنوية المك</w:t>
      </w:r>
      <w:r w:rsidRPr="00B11AE6">
        <w:rPr>
          <w:rFonts w:ascii="Arabic Typesetting" w:hAnsi="Arabic Typesetting" w:cs="Arabic Typesetting"/>
          <w:iCs/>
          <w:sz w:val="36"/>
          <w:szCs w:val="36"/>
          <w:rtl/>
          <w:lang w:bidi="ar-EG"/>
        </w:rPr>
        <w:t>م</w:t>
      </w:r>
      <w:r>
        <w:rPr>
          <w:rFonts w:ascii="Arabic Typesetting" w:hAnsi="Arabic Typesetting" w:cs="Arabic Typesetting" w:hint="cs"/>
          <w:iCs/>
          <w:sz w:val="36"/>
          <w:szCs w:val="36"/>
          <w:rtl/>
          <w:lang w:bidi="ar-EG"/>
        </w:rPr>
        <w:t>ل</w:t>
      </w:r>
      <w:r w:rsidRPr="00B11AE6">
        <w:rPr>
          <w:rFonts w:ascii="Arabic Typesetting" w:hAnsi="Arabic Typesetting" w:cs="Arabic Typesetting"/>
          <w:iCs/>
          <w:sz w:val="36"/>
          <w:szCs w:val="36"/>
          <w:rtl/>
          <w:lang w:bidi="ar-EG"/>
        </w:rPr>
        <w:t>ة.</w:t>
      </w:r>
    </w:p>
    <w:p w:rsidR="00E26FB5" w:rsidRPr="00403E5B" w:rsidRDefault="00E26FB5" w:rsidP="00E26FB5">
      <w:pPr>
        <w:pStyle w:val="NormalParaAR"/>
        <w:rPr>
          <w:rtl/>
          <w:lang w:bidi="ar-EG"/>
        </w:rPr>
      </w:pPr>
      <w:r>
        <w:rPr>
          <w:rFonts w:hint="cs"/>
          <w:rtl/>
          <w:lang w:bidi="ar-EG"/>
        </w:rPr>
        <w:t>يقدِّم مكتب الفلبين تقارير في المواعيد المقررة وفقاً للفصل 21 بالنسق المنصوص عليه.</w:t>
      </w:r>
    </w:p>
    <w:p w:rsidR="00E26FB5" w:rsidRDefault="00E26FB5" w:rsidP="004911F1">
      <w:pPr>
        <w:pStyle w:val="EndofDocumentAR"/>
        <w:spacing w:before="720"/>
        <w:rPr>
          <w:rtl/>
          <w:lang w:bidi="ar-EG"/>
        </w:rPr>
        <w:sectPr w:rsidR="00E26FB5" w:rsidSect="00AC1CC1">
          <w:headerReference w:type="default" r:id="rId17"/>
          <w:headerReference w:type="first" r:id="rId18"/>
          <w:pgSz w:w="11907" w:h="16840" w:code="9"/>
          <w:pgMar w:top="567" w:right="1418" w:bottom="1418" w:left="1134" w:header="510" w:footer="1021" w:gutter="0"/>
          <w:cols w:space="720"/>
          <w:titlePg/>
          <w:docGrid w:linePitch="299"/>
        </w:sectPr>
      </w:pPr>
      <w:r>
        <w:rPr>
          <w:rFonts w:hint="cs"/>
          <w:rtl/>
          <w:lang w:bidi="ar-EG"/>
        </w:rPr>
        <w:t xml:space="preserve">[يلي ذلك </w:t>
      </w:r>
      <w:proofErr w:type="gramStart"/>
      <w:r w:rsidR="004911F1">
        <w:rPr>
          <w:rFonts w:hint="cs"/>
          <w:rtl/>
          <w:lang w:bidi="ar-EG"/>
        </w:rPr>
        <w:t>الملحق</w:t>
      </w:r>
      <w:proofErr w:type="gramEnd"/>
      <w:r>
        <w:rPr>
          <w:rFonts w:hint="cs"/>
          <w:rtl/>
          <w:lang w:bidi="ar-EG"/>
        </w:rPr>
        <w:t xml:space="preserve"> الثاني]</w:t>
      </w:r>
    </w:p>
    <w:p w:rsidR="00E26FB5" w:rsidRDefault="00E26FB5" w:rsidP="00E26FB5">
      <w:pPr>
        <w:pStyle w:val="NormalParaAR"/>
        <w:rPr>
          <w:rtl/>
        </w:rPr>
      </w:pPr>
    </w:p>
    <w:p w:rsidR="009D42DF" w:rsidRPr="005211D8" w:rsidRDefault="004911F1" w:rsidP="009D42DF">
      <w:pPr>
        <w:pStyle w:val="NormalParaAR"/>
        <w:jc w:val="center"/>
        <w:rPr>
          <w:sz w:val="40"/>
          <w:szCs w:val="40"/>
          <w:lang w:bidi="ar-EG"/>
        </w:rPr>
      </w:pPr>
      <w:proofErr w:type="gramStart"/>
      <w:r>
        <w:rPr>
          <w:rFonts w:hint="cs"/>
          <w:sz w:val="40"/>
          <w:szCs w:val="40"/>
          <w:rtl/>
          <w:lang w:bidi="ar-EG"/>
        </w:rPr>
        <w:t>الملحق</w:t>
      </w:r>
      <w:proofErr w:type="gramEnd"/>
      <w:r w:rsidR="009D42DF" w:rsidRPr="005211D8">
        <w:rPr>
          <w:sz w:val="40"/>
          <w:szCs w:val="40"/>
          <w:rtl/>
          <w:lang w:bidi="ar-EG"/>
        </w:rPr>
        <w:t xml:space="preserve"> الثاني</w:t>
      </w:r>
    </w:p>
    <w:p w:rsidR="0009121B" w:rsidRDefault="009D42DF" w:rsidP="0009121B">
      <w:pPr>
        <w:pStyle w:val="NormalParaAR"/>
        <w:spacing w:after="0"/>
        <w:jc w:val="center"/>
        <w:rPr>
          <w:sz w:val="40"/>
          <w:szCs w:val="40"/>
          <w:rtl/>
          <w:lang w:bidi="ar-EG"/>
        </w:rPr>
      </w:pPr>
      <w:r w:rsidRPr="005211D8">
        <w:rPr>
          <w:sz w:val="40"/>
          <w:szCs w:val="40"/>
          <w:rtl/>
          <w:lang w:bidi="ar-EG"/>
        </w:rPr>
        <w:t xml:space="preserve">تقرير مكتب أستراليا للملكية الفكرية </w:t>
      </w:r>
      <w:proofErr w:type="gramStart"/>
      <w:r w:rsidRPr="005211D8">
        <w:rPr>
          <w:sz w:val="40"/>
          <w:szCs w:val="40"/>
          <w:rtl/>
          <w:lang w:bidi="ar-EG"/>
        </w:rPr>
        <w:t>عن</w:t>
      </w:r>
      <w:proofErr w:type="gramEnd"/>
    </w:p>
    <w:p w:rsidR="009D42DF" w:rsidRPr="005211D8" w:rsidRDefault="009D42DF" w:rsidP="0009121B">
      <w:pPr>
        <w:pStyle w:val="NormalParaAR"/>
        <w:jc w:val="center"/>
        <w:rPr>
          <w:sz w:val="40"/>
          <w:szCs w:val="40"/>
          <w:lang w:bidi="ar-EG"/>
        </w:rPr>
      </w:pPr>
      <w:r w:rsidRPr="005211D8">
        <w:rPr>
          <w:sz w:val="40"/>
          <w:szCs w:val="40"/>
          <w:rtl/>
          <w:lang w:bidi="ar-EG"/>
        </w:rPr>
        <w:t>مكتب الفلبين للملكية الفكرية</w:t>
      </w:r>
    </w:p>
    <w:p w:rsidR="009D42DF" w:rsidRPr="005211D8" w:rsidRDefault="009D42DF" w:rsidP="009D42DF">
      <w:pPr>
        <w:pStyle w:val="NormalParaAR"/>
        <w:jc w:val="center"/>
        <w:rPr>
          <w:sz w:val="40"/>
          <w:szCs w:val="40"/>
          <w:rtl/>
          <w:lang w:bidi="ar-EG"/>
        </w:rPr>
      </w:pPr>
      <w:proofErr w:type="gramStart"/>
      <w:r w:rsidRPr="005211D8">
        <w:rPr>
          <w:sz w:val="40"/>
          <w:szCs w:val="40"/>
          <w:rtl/>
          <w:lang w:bidi="ar-EG"/>
        </w:rPr>
        <w:t>تقييم</w:t>
      </w:r>
      <w:proofErr w:type="gramEnd"/>
      <w:r w:rsidRPr="005211D8">
        <w:rPr>
          <w:sz w:val="40"/>
          <w:szCs w:val="40"/>
          <w:rtl/>
          <w:lang w:bidi="ar-EG"/>
        </w:rPr>
        <w:t xml:space="preserve"> قدرات البحث والفحص الدوليين</w:t>
      </w:r>
    </w:p>
    <w:p w:rsidR="009D42DF" w:rsidRPr="005211D8" w:rsidRDefault="009D42DF" w:rsidP="009D42DF">
      <w:pPr>
        <w:pStyle w:val="NormalParaAR"/>
        <w:keepNext/>
        <w:rPr>
          <w:b/>
          <w:bCs/>
          <w:sz w:val="40"/>
          <w:szCs w:val="40"/>
          <w:rtl/>
          <w:lang w:bidi="ar-EG"/>
        </w:rPr>
      </w:pPr>
      <w:proofErr w:type="gramStart"/>
      <w:r w:rsidRPr="005211D8">
        <w:rPr>
          <w:rFonts w:hint="cs"/>
          <w:b/>
          <w:bCs/>
          <w:sz w:val="40"/>
          <w:szCs w:val="40"/>
          <w:rtl/>
          <w:lang w:bidi="ar-EG"/>
        </w:rPr>
        <w:t>معلومات</w:t>
      </w:r>
      <w:proofErr w:type="gramEnd"/>
      <w:r w:rsidRPr="005211D8">
        <w:rPr>
          <w:rFonts w:hint="cs"/>
          <w:b/>
          <w:bCs/>
          <w:sz w:val="40"/>
          <w:szCs w:val="40"/>
          <w:rtl/>
          <w:lang w:bidi="ar-EG"/>
        </w:rPr>
        <w:t xml:space="preserve"> أساسية</w:t>
      </w:r>
    </w:p>
    <w:p w:rsidR="009D42DF" w:rsidRDefault="009D42DF" w:rsidP="009D42DF">
      <w:pPr>
        <w:pStyle w:val="NormalParaAR"/>
        <w:numPr>
          <w:ilvl w:val="0"/>
          <w:numId w:val="32"/>
        </w:numPr>
        <w:ind w:left="-5" w:firstLine="0"/>
        <w:rPr>
          <w:lang w:bidi="ar-EG"/>
        </w:rPr>
      </w:pPr>
      <w:r w:rsidRPr="005211D8">
        <w:rPr>
          <w:rtl/>
          <w:lang w:bidi="ar-EG"/>
        </w:rPr>
        <w:t>في عام 2015، طلب مكتب الفلبين للملكية الفكرية (</w:t>
      </w:r>
      <w:r>
        <w:rPr>
          <w:rFonts w:hint="cs"/>
          <w:rtl/>
          <w:lang w:bidi="ar-EG"/>
        </w:rPr>
        <w:t>مكتب الفلبين</w:t>
      </w:r>
      <w:r w:rsidRPr="005211D8">
        <w:rPr>
          <w:rtl/>
          <w:lang w:bidi="ar-EG"/>
        </w:rPr>
        <w:t xml:space="preserve">) </w:t>
      </w:r>
      <w:r>
        <w:rPr>
          <w:rFonts w:hint="cs"/>
          <w:rtl/>
          <w:lang w:bidi="ar-EG"/>
        </w:rPr>
        <w:t>ال</w:t>
      </w:r>
      <w:r w:rsidRPr="005211D8">
        <w:rPr>
          <w:rtl/>
          <w:lang w:bidi="ar-EG"/>
        </w:rPr>
        <w:t xml:space="preserve">مساعدة </w:t>
      </w:r>
      <w:r>
        <w:rPr>
          <w:rFonts w:hint="cs"/>
          <w:rtl/>
          <w:lang w:bidi="ar-EG"/>
        </w:rPr>
        <w:t xml:space="preserve">من مكتب </w:t>
      </w:r>
      <w:r w:rsidRPr="005211D8">
        <w:rPr>
          <w:rtl/>
          <w:lang w:bidi="ar-EG"/>
        </w:rPr>
        <w:t>أستراليا للملكية الفكرية فيما يتعلق ب</w:t>
      </w:r>
      <w:r>
        <w:rPr>
          <w:rFonts w:hint="cs"/>
          <w:rtl/>
          <w:lang w:bidi="ar-EG"/>
        </w:rPr>
        <w:t xml:space="preserve">عزم مكتب الفلبين </w:t>
      </w:r>
      <w:r w:rsidRPr="005211D8">
        <w:rPr>
          <w:rtl/>
          <w:lang w:bidi="ar-EG"/>
        </w:rPr>
        <w:t>على التقدم بطلب ل</w:t>
      </w:r>
      <w:r>
        <w:rPr>
          <w:rFonts w:hint="cs"/>
          <w:rtl/>
          <w:lang w:bidi="ar-EG"/>
        </w:rPr>
        <w:t>ي</w:t>
      </w:r>
      <w:r w:rsidRPr="005211D8">
        <w:rPr>
          <w:rtl/>
          <w:lang w:bidi="ar-EG"/>
        </w:rPr>
        <w:t xml:space="preserve">صبح </w:t>
      </w:r>
      <w:r w:rsidRPr="007A1270">
        <w:rPr>
          <w:rtl/>
          <w:lang w:bidi="ar-EG"/>
        </w:rPr>
        <w:t xml:space="preserve">إدارة للبحث الدولي والفحص التمهيدي الدولي </w:t>
      </w:r>
      <w:r w:rsidRPr="005211D8">
        <w:rPr>
          <w:rtl/>
          <w:lang w:bidi="ar-EG"/>
        </w:rPr>
        <w:t xml:space="preserve">في إطار معاهدة التعاون بشأن البراءات. </w:t>
      </w:r>
      <w:r>
        <w:rPr>
          <w:rFonts w:hint="cs"/>
          <w:rtl/>
          <w:lang w:bidi="ar-EG"/>
        </w:rPr>
        <w:t>وم</w:t>
      </w:r>
      <w:r>
        <w:rPr>
          <w:rtl/>
          <w:lang w:bidi="ar-EG"/>
        </w:rPr>
        <w:t>ن ث</w:t>
      </w:r>
      <w:r w:rsidRPr="007A1270">
        <w:rPr>
          <w:rtl/>
          <w:lang w:bidi="ar-EG"/>
        </w:rPr>
        <w:t>مّ</w:t>
      </w:r>
      <w:r>
        <w:rPr>
          <w:rFonts w:hint="cs"/>
          <w:rtl/>
          <w:lang w:bidi="ar-EG"/>
        </w:rPr>
        <w:t>َ</w:t>
      </w:r>
      <w:r w:rsidRPr="007A1270">
        <w:rPr>
          <w:rtl/>
          <w:lang w:bidi="ar-EG"/>
        </w:rPr>
        <w:t xml:space="preserve"> </w:t>
      </w:r>
      <w:r w:rsidRPr="005211D8">
        <w:rPr>
          <w:rtl/>
          <w:lang w:bidi="ar-EG"/>
        </w:rPr>
        <w:t xml:space="preserve">وافق </w:t>
      </w:r>
      <w:r>
        <w:rPr>
          <w:rFonts w:hint="cs"/>
          <w:rtl/>
          <w:lang w:bidi="ar-EG"/>
        </w:rPr>
        <w:t xml:space="preserve">مكتب </w:t>
      </w:r>
      <w:r w:rsidRPr="005211D8">
        <w:rPr>
          <w:rtl/>
          <w:lang w:bidi="ar-EG"/>
        </w:rPr>
        <w:t>أستراليا</w:t>
      </w:r>
      <w:r>
        <w:rPr>
          <w:rFonts w:hint="cs"/>
          <w:rtl/>
          <w:lang w:bidi="ar-EG"/>
        </w:rPr>
        <w:t xml:space="preserve"> للملكية الفكرية</w:t>
      </w:r>
      <w:r w:rsidRPr="005211D8">
        <w:rPr>
          <w:rtl/>
          <w:lang w:bidi="ar-EG"/>
        </w:rPr>
        <w:t xml:space="preserve"> على أن </w:t>
      </w:r>
      <w:r>
        <w:rPr>
          <w:rFonts w:hint="cs"/>
          <w:rtl/>
          <w:lang w:bidi="ar-EG"/>
        </w:rPr>
        <w:t>ي</w:t>
      </w:r>
      <w:r w:rsidRPr="005211D8">
        <w:rPr>
          <w:rtl/>
          <w:lang w:bidi="ar-EG"/>
        </w:rPr>
        <w:t xml:space="preserve">كون </w:t>
      </w:r>
      <w:r>
        <w:rPr>
          <w:rFonts w:hint="cs"/>
          <w:rtl/>
          <w:lang w:bidi="ar-EG"/>
        </w:rPr>
        <w:t xml:space="preserve">إحدى الإدارات الدولية </w:t>
      </w:r>
      <w:r w:rsidRPr="005211D8">
        <w:rPr>
          <w:rtl/>
          <w:lang w:bidi="ar-EG"/>
        </w:rPr>
        <w:t xml:space="preserve">المختصة لتقييم </w:t>
      </w:r>
      <w:r>
        <w:rPr>
          <w:rFonts w:hint="cs"/>
          <w:rtl/>
          <w:lang w:bidi="ar-EG"/>
        </w:rPr>
        <w:t xml:space="preserve">مدى </w:t>
      </w:r>
      <w:r w:rsidRPr="005211D8">
        <w:rPr>
          <w:rtl/>
          <w:lang w:bidi="ar-EG"/>
        </w:rPr>
        <w:t xml:space="preserve">ملاءمة </w:t>
      </w:r>
      <w:r>
        <w:rPr>
          <w:rFonts w:hint="cs"/>
          <w:rtl/>
          <w:lang w:bidi="ar-EG"/>
        </w:rPr>
        <w:t>مكتب الفلبين ليكون إدارة للبحث الدولي والفحص التمهيدي الدولي</w:t>
      </w:r>
      <w:r w:rsidRPr="005211D8">
        <w:rPr>
          <w:rtl/>
          <w:lang w:bidi="ar-EG"/>
        </w:rPr>
        <w:t>.</w:t>
      </w:r>
    </w:p>
    <w:p w:rsidR="009D42DF" w:rsidRDefault="009D42DF" w:rsidP="009D42DF">
      <w:pPr>
        <w:pStyle w:val="NormalParaAR"/>
        <w:numPr>
          <w:ilvl w:val="0"/>
          <w:numId w:val="32"/>
        </w:numPr>
        <w:ind w:left="-5" w:firstLine="0"/>
        <w:rPr>
          <w:lang w:bidi="ar-EG"/>
        </w:rPr>
      </w:pPr>
      <w:r w:rsidRPr="00E6054F">
        <w:rPr>
          <w:rtl/>
          <w:lang w:bidi="ar-EG"/>
        </w:rPr>
        <w:t>و</w:t>
      </w:r>
      <w:r>
        <w:rPr>
          <w:rFonts w:hint="cs"/>
          <w:rtl/>
          <w:lang w:bidi="ar-EG"/>
        </w:rPr>
        <w:t xml:space="preserve">في إطار </w:t>
      </w:r>
      <w:r w:rsidRPr="00E6054F">
        <w:rPr>
          <w:rtl/>
          <w:lang w:bidi="ar-EG"/>
        </w:rPr>
        <w:t>هذه العملية، زار وفد</w:t>
      </w:r>
      <w:r>
        <w:rPr>
          <w:rFonts w:hint="cs"/>
          <w:rtl/>
          <w:lang w:bidi="ar-EG"/>
        </w:rPr>
        <w:t>ٌ</w:t>
      </w:r>
      <w:r w:rsidRPr="00E6054F">
        <w:rPr>
          <w:rtl/>
          <w:lang w:bidi="ar-EG"/>
        </w:rPr>
        <w:t xml:space="preserve"> من </w:t>
      </w:r>
      <w:r>
        <w:rPr>
          <w:rFonts w:hint="cs"/>
          <w:rtl/>
          <w:lang w:bidi="ar-EG"/>
        </w:rPr>
        <w:t xml:space="preserve">مكتب الفلبين </w:t>
      </w:r>
      <w:r w:rsidRPr="00E6054F">
        <w:rPr>
          <w:rtl/>
          <w:lang w:bidi="ar-EG"/>
        </w:rPr>
        <w:t xml:space="preserve">في ديسمبر 2016 </w:t>
      </w:r>
      <w:r>
        <w:rPr>
          <w:rFonts w:hint="cs"/>
          <w:rtl/>
          <w:lang w:bidi="ar-EG"/>
        </w:rPr>
        <w:t xml:space="preserve">مكتب </w:t>
      </w:r>
      <w:r w:rsidRPr="00E6054F">
        <w:rPr>
          <w:rtl/>
          <w:lang w:bidi="ar-EG"/>
        </w:rPr>
        <w:t xml:space="preserve">أستراليا للملكية الفكرية في </w:t>
      </w:r>
      <w:r>
        <w:rPr>
          <w:rFonts w:hint="cs"/>
          <w:rtl/>
          <w:lang w:bidi="ar-EG"/>
        </w:rPr>
        <w:t xml:space="preserve">مدينة </w:t>
      </w:r>
      <w:r w:rsidRPr="00E6054F">
        <w:rPr>
          <w:rtl/>
          <w:lang w:bidi="ar-EG"/>
        </w:rPr>
        <w:t xml:space="preserve">كانبيرا </w:t>
      </w:r>
      <w:r>
        <w:rPr>
          <w:rFonts w:hint="cs"/>
          <w:rtl/>
          <w:lang w:bidi="ar-EG"/>
        </w:rPr>
        <w:t>ال</w:t>
      </w:r>
      <w:r w:rsidRPr="00E6054F">
        <w:rPr>
          <w:rtl/>
          <w:lang w:bidi="ar-EG"/>
        </w:rPr>
        <w:t>أسترال</w:t>
      </w:r>
      <w:r>
        <w:rPr>
          <w:rFonts w:hint="cs"/>
          <w:rtl/>
          <w:lang w:bidi="ar-EG"/>
        </w:rPr>
        <w:t>ية</w:t>
      </w:r>
      <w:r w:rsidRPr="00E6054F">
        <w:rPr>
          <w:rtl/>
          <w:lang w:bidi="ar-EG"/>
        </w:rPr>
        <w:t xml:space="preserve"> </w:t>
      </w:r>
      <w:r>
        <w:rPr>
          <w:rFonts w:hint="cs"/>
          <w:rtl/>
          <w:lang w:bidi="ar-EG"/>
        </w:rPr>
        <w:t xml:space="preserve">لحضور </w:t>
      </w:r>
      <w:r w:rsidRPr="00E6054F">
        <w:rPr>
          <w:rtl/>
          <w:lang w:bidi="ar-EG"/>
        </w:rPr>
        <w:t xml:space="preserve">حلقة عمل عن </w:t>
      </w:r>
      <w:r>
        <w:rPr>
          <w:rFonts w:hint="cs"/>
          <w:rtl/>
          <w:lang w:bidi="ar-EG"/>
        </w:rPr>
        <w:t>ال</w:t>
      </w:r>
      <w:r w:rsidRPr="00E6054F">
        <w:rPr>
          <w:rtl/>
          <w:lang w:bidi="ar-EG"/>
        </w:rPr>
        <w:t>عمليات</w:t>
      </w:r>
      <w:r>
        <w:rPr>
          <w:rFonts w:hint="cs"/>
          <w:rtl/>
          <w:lang w:bidi="ar-EG"/>
        </w:rPr>
        <w:t xml:space="preserve"> التي تقوم بها</w:t>
      </w:r>
      <w:r w:rsidRPr="00E6054F">
        <w:rPr>
          <w:rtl/>
          <w:lang w:bidi="ar-EG"/>
        </w:rPr>
        <w:t xml:space="preserve"> إدارة </w:t>
      </w:r>
      <w:r>
        <w:rPr>
          <w:rFonts w:hint="cs"/>
          <w:rtl/>
          <w:lang w:bidi="ar-EG"/>
        </w:rPr>
        <w:t>ا</w:t>
      </w:r>
      <w:r w:rsidRPr="00E6054F">
        <w:rPr>
          <w:rtl/>
          <w:lang w:bidi="ar-EG"/>
        </w:rPr>
        <w:t>لبحث الدول</w:t>
      </w:r>
      <w:r>
        <w:rPr>
          <w:rFonts w:hint="cs"/>
          <w:rtl/>
          <w:lang w:bidi="ar-EG"/>
        </w:rPr>
        <w:t>ي</w:t>
      </w:r>
      <w:r w:rsidRPr="00E6054F">
        <w:rPr>
          <w:rtl/>
          <w:lang w:bidi="ar-EG"/>
        </w:rPr>
        <w:t xml:space="preserve">. </w:t>
      </w:r>
      <w:proofErr w:type="gramStart"/>
      <w:r w:rsidRPr="00E6054F">
        <w:rPr>
          <w:rtl/>
          <w:lang w:bidi="ar-EG"/>
        </w:rPr>
        <w:t>وشملت</w:t>
      </w:r>
      <w:proofErr w:type="gramEnd"/>
      <w:r w:rsidRPr="00E6054F">
        <w:rPr>
          <w:rtl/>
          <w:lang w:bidi="ar-EG"/>
        </w:rPr>
        <w:t xml:space="preserve"> المناقشات </w:t>
      </w:r>
      <w:r>
        <w:rPr>
          <w:rFonts w:hint="cs"/>
          <w:rtl/>
          <w:lang w:bidi="ar-EG"/>
        </w:rPr>
        <w:t xml:space="preserve">تقديم </w:t>
      </w:r>
      <w:r w:rsidRPr="00E6054F">
        <w:rPr>
          <w:rtl/>
          <w:lang w:bidi="ar-EG"/>
        </w:rPr>
        <w:t>كل مكتب لمحة عامة عن هيكل الفحص و</w:t>
      </w:r>
      <w:r>
        <w:rPr>
          <w:rFonts w:hint="cs"/>
          <w:rtl/>
          <w:lang w:bidi="ar-EG"/>
        </w:rPr>
        <w:t>أ</w:t>
      </w:r>
      <w:r w:rsidRPr="00E6054F">
        <w:rPr>
          <w:rtl/>
          <w:lang w:bidi="ar-EG"/>
        </w:rPr>
        <w:t>نظم</w:t>
      </w:r>
      <w:r>
        <w:rPr>
          <w:rFonts w:hint="cs"/>
          <w:rtl/>
          <w:lang w:bidi="ar-EG"/>
        </w:rPr>
        <w:t>ة</w:t>
      </w:r>
      <w:r w:rsidRPr="00E6054F">
        <w:rPr>
          <w:rtl/>
          <w:lang w:bidi="ar-EG"/>
        </w:rPr>
        <w:t xml:space="preserve"> تكنولوجيا المعلومات و</w:t>
      </w:r>
      <w:r>
        <w:rPr>
          <w:rFonts w:hint="cs"/>
          <w:rtl/>
          <w:lang w:bidi="ar-EG"/>
        </w:rPr>
        <w:t>أ</w:t>
      </w:r>
      <w:r w:rsidRPr="00E6054F">
        <w:rPr>
          <w:rtl/>
          <w:lang w:bidi="ar-EG"/>
        </w:rPr>
        <w:t>نظم</w:t>
      </w:r>
      <w:r>
        <w:rPr>
          <w:rFonts w:hint="cs"/>
          <w:rtl/>
          <w:lang w:bidi="ar-EG"/>
        </w:rPr>
        <w:t>ة</w:t>
      </w:r>
      <w:r w:rsidRPr="00E6054F">
        <w:rPr>
          <w:rtl/>
          <w:lang w:bidi="ar-EG"/>
        </w:rPr>
        <w:t xml:space="preserve"> الجودة</w:t>
      </w:r>
      <w:r>
        <w:rPr>
          <w:rFonts w:hint="cs"/>
          <w:rtl/>
          <w:lang w:bidi="ar-EG"/>
        </w:rPr>
        <w:t xml:space="preserve"> الخاصة بالمكتب</w:t>
      </w:r>
      <w:r w:rsidRPr="00E6054F">
        <w:rPr>
          <w:rtl/>
          <w:lang w:bidi="ar-EG"/>
        </w:rPr>
        <w:t xml:space="preserve">. </w:t>
      </w:r>
      <w:r w:rsidRPr="00D47C51">
        <w:rPr>
          <w:rtl/>
          <w:lang w:bidi="ar-EG"/>
        </w:rPr>
        <w:t>وا</w:t>
      </w:r>
      <w:r w:rsidRPr="00D47C51">
        <w:rPr>
          <w:rFonts w:hint="cs"/>
          <w:rtl/>
          <w:lang w:bidi="ar-EG"/>
        </w:rPr>
        <w:t>نطلاقا</w:t>
      </w:r>
      <w:r>
        <w:rPr>
          <w:rFonts w:hint="cs"/>
          <w:rtl/>
          <w:lang w:bidi="ar-EG"/>
        </w:rPr>
        <w:t>ً</w:t>
      </w:r>
      <w:r w:rsidRPr="00D47C51">
        <w:rPr>
          <w:rFonts w:hint="cs"/>
          <w:rtl/>
          <w:lang w:bidi="ar-EG"/>
        </w:rPr>
        <w:t xml:space="preserve"> من </w:t>
      </w:r>
      <w:r w:rsidRPr="00E6054F">
        <w:rPr>
          <w:rtl/>
          <w:lang w:bidi="ar-EG"/>
        </w:rPr>
        <w:t>هذه المناقشات و</w:t>
      </w:r>
      <w:r>
        <w:rPr>
          <w:rFonts w:hint="cs"/>
          <w:rtl/>
          <w:lang w:bidi="ar-EG"/>
        </w:rPr>
        <w:t xml:space="preserve">من </w:t>
      </w:r>
      <w:r w:rsidRPr="00E6054F">
        <w:rPr>
          <w:rtl/>
          <w:lang w:bidi="ar-EG"/>
        </w:rPr>
        <w:t>النظر الأو</w:t>
      </w:r>
      <w:r>
        <w:rPr>
          <w:rFonts w:hint="cs"/>
          <w:rtl/>
          <w:lang w:bidi="ar-EG"/>
        </w:rPr>
        <w:t>ّ</w:t>
      </w:r>
      <w:r w:rsidRPr="00E6054F">
        <w:rPr>
          <w:rtl/>
          <w:lang w:bidi="ar-EG"/>
        </w:rPr>
        <w:t>ل</w:t>
      </w:r>
      <w:r>
        <w:rPr>
          <w:rFonts w:hint="cs"/>
          <w:rtl/>
          <w:lang w:bidi="ar-EG"/>
        </w:rPr>
        <w:t>ي</w:t>
      </w:r>
      <w:r w:rsidRPr="00E6054F">
        <w:rPr>
          <w:rtl/>
          <w:lang w:bidi="ar-EG"/>
        </w:rPr>
        <w:t xml:space="preserve"> في </w:t>
      </w:r>
      <w:r>
        <w:rPr>
          <w:rFonts w:hint="cs"/>
          <w:rtl/>
          <w:lang w:bidi="ar-EG"/>
        </w:rPr>
        <w:t>ال</w:t>
      </w:r>
      <w:r w:rsidRPr="00E6054F">
        <w:rPr>
          <w:rtl/>
          <w:lang w:bidi="ar-EG"/>
        </w:rPr>
        <w:t>ط</w:t>
      </w:r>
      <w:r>
        <w:rPr>
          <w:rFonts w:hint="cs"/>
          <w:rtl/>
          <w:lang w:bidi="ar-EG"/>
        </w:rPr>
        <w:t>ل</w:t>
      </w:r>
      <w:r w:rsidRPr="00E6054F">
        <w:rPr>
          <w:rtl/>
          <w:lang w:bidi="ar-EG"/>
        </w:rPr>
        <w:t xml:space="preserve">ب </w:t>
      </w:r>
      <w:r>
        <w:rPr>
          <w:rFonts w:hint="cs"/>
          <w:rtl/>
          <w:lang w:bidi="ar-EG"/>
        </w:rPr>
        <w:t>المقدم من مكتب الفلبين</w:t>
      </w:r>
      <w:r w:rsidRPr="00E6054F">
        <w:rPr>
          <w:rtl/>
          <w:lang w:bidi="ar-EG"/>
        </w:rPr>
        <w:t xml:space="preserve">، </w:t>
      </w:r>
      <w:r>
        <w:rPr>
          <w:rFonts w:hint="cs"/>
          <w:rtl/>
          <w:lang w:bidi="ar-EG"/>
        </w:rPr>
        <w:t>زار</w:t>
      </w:r>
      <w:r w:rsidRPr="00E6054F">
        <w:rPr>
          <w:rtl/>
          <w:lang w:bidi="ar-EG"/>
        </w:rPr>
        <w:t xml:space="preserve"> مسؤولان من </w:t>
      </w:r>
      <w:r>
        <w:rPr>
          <w:rFonts w:hint="cs"/>
          <w:rtl/>
          <w:lang w:bidi="ar-EG"/>
        </w:rPr>
        <w:t xml:space="preserve">مكتب </w:t>
      </w:r>
      <w:r w:rsidRPr="00E6054F">
        <w:rPr>
          <w:rtl/>
          <w:lang w:bidi="ar-EG"/>
        </w:rPr>
        <w:t xml:space="preserve">أستراليا </w:t>
      </w:r>
      <w:r>
        <w:rPr>
          <w:rFonts w:hint="cs"/>
          <w:rtl/>
          <w:lang w:bidi="ar-EG"/>
        </w:rPr>
        <w:t>ل</w:t>
      </w:r>
      <w:r w:rsidRPr="00E6054F">
        <w:rPr>
          <w:rtl/>
          <w:lang w:bidi="ar-EG"/>
        </w:rPr>
        <w:t>لملكية الفكرية مكتب</w:t>
      </w:r>
      <w:r>
        <w:rPr>
          <w:rFonts w:hint="cs"/>
          <w:rtl/>
          <w:lang w:bidi="ar-EG"/>
        </w:rPr>
        <w:t xml:space="preserve"> الفلبين</w:t>
      </w:r>
      <w:r w:rsidRPr="00E6054F">
        <w:rPr>
          <w:rtl/>
          <w:lang w:bidi="ar-EG"/>
        </w:rPr>
        <w:t xml:space="preserve"> </w:t>
      </w:r>
      <w:r>
        <w:rPr>
          <w:rFonts w:hint="cs"/>
          <w:rtl/>
          <w:lang w:bidi="ar-EG"/>
        </w:rPr>
        <w:t>في يومي</w:t>
      </w:r>
      <w:r w:rsidRPr="00E6054F">
        <w:rPr>
          <w:rtl/>
          <w:lang w:bidi="ar-EG"/>
        </w:rPr>
        <w:t xml:space="preserve"> 27 و28 فبراير 2017 لإجراء استعراض </w:t>
      </w:r>
      <w:r>
        <w:rPr>
          <w:rFonts w:hint="cs"/>
          <w:rtl/>
          <w:lang w:bidi="ar-EG"/>
        </w:rPr>
        <w:t>مستندي</w:t>
      </w:r>
      <w:r w:rsidRPr="00E6054F">
        <w:rPr>
          <w:rtl/>
          <w:lang w:bidi="ar-EG"/>
        </w:rPr>
        <w:t xml:space="preserve"> لعمليات </w:t>
      </w:r>
      <w:r>
        <w:rPr>
          <w:rFonts w:hint="cs"/>
          <w:rtl/>
          <w:lang w:bidi="ar-EG"/>
        </w:rPr>
        <w:t xml:space="preserve">مكتب الفلبين </w:t>
      </w:r>
      <w:r w:rsidRPr="00E6054F">
        <w:rPr>
          <w:rtl/>
          <w:lang w:bidi="ar-EG"/>
        </w:rPr>
        <w:t xml:space="preserve">الحالية وقدراته </w:t>
      </w:r>
      <w:r w:rsidRPr="00D541E9">
        <w:rPr>
          <w:rtl/>
          <w:lang w:bidi="ar-EG"/>
        </w:rPr>
        <w:t>المستقبل</w:t>
      </w:r>
      <w:r w:rsidRPr="00D541E9">
        <w:rPr>
          <w:rFonts w:hint="cs"/>
          <w:rtl/>
          <w:lang w:bidi="ar-EG"/>
        </w:rPr>
        <w:t>ية</w:t>
      </w:r>
      <w:r w:rsidRPr="00E6054F">
        <w:rPr>
          <w:rtl/>
          <w:lang w:bidi="ar-EG"/>
        </w:rPr>
        <w:t>.</w:t>
      </w:r>
    </w:p>
    <w:p w:rsidR="009D42DF" w:rsidRDefault="009D42DF" w:rsidP="009D42DF">
      <w:pPr>
        <w:pStyle w:val="NormalParaAR"/>
        <w:numPr>
          <w:ilvl w:val="0"/>
          <w:numId w:val="32"/>
        </w:numPr>
        <w:ind w:left="-5" w:firstLine="0"/>
        <w:rPr>
          <w:lang w:bidi="ar-EG"/>
        </w:rPr>
      </w:pPr>
      <w:r w:rsidRPr="003B4016">
        <w:rPr>
          <w:rtl/>
          <w:lang w:bidi="ar-EG"/>
        </w:rPr>
        <w:t xml:space="preserve">وترد في التقرير التالي نتائج التقييم </w:t>
      </w:r>
      <w:proofErr w:type="gramStart"/>
      <w:r w:rsidRPr="003B4016">
        <w:rPr>
          <w:rtl/>
          <w:lang w:bidi="ar-EG"/>
        </w:rPr>
        <w:t>والزيارة</w:t>
      </w:r>
      <w:proofErr w:type="gramEnd"/>
      <w:r w:rsidRPr="003B4016">
        <w:rPr>
          <w:rtl/>
          <w:lang w:bidi="ar-EG"/>
        </w:rPr>
        <w:t>.</w:t>
      </w:r>
    </w:p>
    <w:p w:rsidR="009D42DF" w:rsidRPr="00662A04" w:rsidRDefault="009D42DF" w:rsidP="009D42DF">
      <w:pPr>
        <w:pStyle w:val="NormalParaAR"/>
        <w:keepNext/>
        <w:rPr>
          <w:b/>
          <w:bCs/>
          <w:sz w:val="40"/>
          <w:szCs w:val="40"/>
          <w:lang w:bidi="ar-EG"/>
        </w:rPr>
      </w:pPr>
      <w:r w:rsidRPr="00662A04">
        <w:rPr>
          <w:b/>
          <w:bCs/>
          <w:sz w:val="40"/>
          <w:szCs w:val="40"/>
          <w:rtl/>
          <w:lang w:bidi="ar-EG"/>
        </w:rPr>
        <w:t xml:space="preserve">معلومات عامة عن </w:t>
      </w:r>
      <w:r w:rsidRPr="00662A04">
        <w:rPr>
          <w:rFonts w:hint="cs"/>
          <w:b/>
          <w:bCs/>
          <w:sz w:val="40"/>
          <w:szCs w:val="40"/>
          <w:rtl/>
          <w:lang w:bidi="ar-EG"/>
        </w:rPr>
        <w:t>مكتب الفلبين</w:t>
      </w:r>
    </w:p>
    <w:p w:rsidR="009D42DF" w:rsidRDefault="009D42DF" w:rsidP="009D42DF">
      <w:pPr>
        <w:pStyle w:val="NormalParaAR"/>
        <w:numPr>
          <w:ilvl w:val="0"/>
          <w:numId w:val="32"/>
        </w:numPr>
        <w:ind w:left="-5" w:firstLine="0"/>
        <w:rPr>
          <w:lang w:bidi="ar-EG"/>
        </w:rPr>
      </w:pPr>
      <w:r w:rsidRPr="00662A04">
        <w:rPr>
          <w:rtl/>
          <w:lang w:bidi="ar-EG"/>
        </w:rPr>
        <w:t xml:space="preserve">يقع </w:t>
      </w:r>
      <w:r>
        <w:rPr>
          <w:rFonts w:hint="cs"/>
          <w:rtl/>
          <w:lang w:bidi="ar-EG"/>
        </w:rPr>
        <w:t xml:space="preserve">مكتب الفلبين </w:t>
      </w:r>
      <w:r w:rsidRPr="00662A04">
        <w:rPr>
          <w:rtl/>
          <w:lang w:bidi="ar-EG"/>
        </w:rPr>
        <w:t>ف</w:t>
      </w:r>
      <w:r>
        <w:rPr>
          <w:rFonts w:hint="cs"/>
          <w:rtl/>
          <w:lang w:bidi="ar-EG"/>
        </w:rPr>
        <w:t>ي</w:t>
      </w:r>
      <w:r w:rsidRPr="00662A04">
        <w:rPr>
          <w:rtl/>
          <w:lang w:bidi="ar-EG"/>
        </w:rPr>
        <w:t xml:space="preserve"> </w:t>
      </w:r>
      <w:proofErr w:type="spellStart"/>
      <w:r w:rsidRPr="00662A04">
        <w:rPr>
          <w:rtl/>
          <w:lang w:bidi="ar-EG"/>
        </w:rPr>
        <w:t>بونيفاسيو</w:t>
      </w:r>
      <w:proofErr w:type="spellEnd"/>
      <w:r w:rsidRPr="00662A04">
        <w:rPr>
          <w:rtl/>
          <w:lang w:bidi="ar-EG"/>
        </w:rPr>
        <w:t xml:space="preserve"> غلوبال سيتي في مانيلا الكبرى. ويضم مكتب</w:t>
      </w:r>
      <w:r>
        <w:rPr>
          <w:rFonts w:hint="cs"/>
          <w:rtl/>
          <w:lang w:bidi="ar-EG"/>
        </w:rPr>
        <w:t xml:space="preserve"> الفلبين</w:t>
      </w:r>
      <w:r w:rsidRPr="00662A04">
        <w:rPr>
          <w:rtl/>
          <w:lang w:bidi="ar-EG"/>
        </w:rPr>
        <w:t xml:space="preserve"> سبع </w:t>
      </w:r>
      <w:r>
        <w:rPr>
          <w:rFonts w:hint="cs"/>
          <w:rtl/>
          <w:lang w:bidi="ar-EG"/>
        </w:rPr>
        <w:t xml:space="preserve">دوائر، منها دائرة </w:t>
      </w:r>
      <w:r w:rsidRPr="00662A04">
        <w:rPr>
          <w:rtl/>
          <w:lang w:bidi="ar-EG"/>
        </w:rPr>
        <w:t>البراءات ا</w:t>
      </w:r>
      <w:r>
        <w:rPr>
          <w:rFonts w:hint="cs"/>
          <w:rtl/>
          <w:lang w:bidi="ar-EG"/>
        </w:rPr>
        <w:t>لت</w:t>
      </w:r>
      <w:r w:rsidRPr="00662A04">
        <w:rPr>
          <w:rtl/>
          <w:lang w:bidi="ar-EG"/>
        </w:rPr>
        <w:t xml:space="preserve">ي </w:t>
      </w:r>
      <w:r>
        <w:rPr>
          <w:rFonts w:hint="cs"/>
          <w:rtl/>
          <w:lang w:bidi="ar-EG"/>
        </w:rPr>
        <w:t>ت</w:t>
      </w:r>
      <w:r w:rsidRPr="00662A04">
        <w:rPr>
          <w:rtl/>
          <w:lang w:bidi="ar-EG"/>
        </w:rPr>
        <w:t xml:space="preserve">نقسم إلى 10 </w:t>
      </w:r>
      <w:r>
        <w:rPr>
          <w:rFonts w:hint="cs"/>
          <w:rtl/>
          <w:lang w:bidi="ar-EG"/>
        </w:rPr>
        <w:t xml:space="preserve">شُعَب فحص </w:t>
      </w:r>
      <w:r w:rsidRPr="00662A04">
        <w:rPr>
          <w:rtl/>
          <w:lang w:bidi="ar-EG"/>
        </w:rPr>
        <w:t>تتناول مختلف التكنولوجيات. و</w:t>
      </w:r>
      <w:r>
        <w:rPr>
          <w:rFonts w:hint="cs"/>
          <w:rtl/>
          <w:lang w:bidi="ar-EG"/>
        </w:rPr>
        <w:t>إ</w:t>
      </w:r>
      <w:r w:rsidRPr="00662A04">
        <w:rPr>
          <w:rtl/>
          <w:lang w:bidi="ar-EG"/>
        </w:rPr>
        <w:t>ضافة</w:t>
      </w:r>
      <w:r>
        <w:rPr>
          <w:rFonts w:hint="cs"/>
          <w:rtl/>
          <w:lang w:bidi="ar-EG"/>
        </w:rPr>
        <w:t>ً</w:t>
      </w:r>
      <w:r w:rsidRPr="00662A04">
        <w:rPr>
          <w:rtl/>
          <w:lang w:bidi="ar-EG"/>
        </w:rPr>
        <w:t xml:space="preserve"> إلى المكتب </w:t>
      </w:r>
      <w:r>
        <w:rPr>
          <w:rFonts w:hint="cs"/>
          <w:rtl/>
          <w:lang w:bidi="ar-EG"/>
        </w:rPr>
        <w:t xml:space="preserve">الموجود في مدينة </w:t>
      </w:r>
      <w:r w:rsidRPr="00662A04">
        <w:rPr>
          <w:rtl/>
          <w:lang w:bidi="ar-EG"/>
        </w:rPr>
        <w:t xml:space="preserve">مانيلا، يضم </w:t>
      </w:r>
      <w:r>
        <w:rPr>
          <w:rFonts w:hint="cs"/>
          <w:rtl/>
          <w:lang w:bidi="ar-EG"/>
        </w:rPr>
        <w:t xml:space="preserve">مكتب الفلبين </w:t>
      </w:r>
      <w:r w:rsidRPr="00662A04">
        <w:rPr>
          <w:rtl/>
          <w:lang w:bidi="ar-EG"/>
        </w:rPr>
        <w:t>أيضا</w:t>
      </w:r>
      <w:r>
        <w:rPr>
          <w:rFonts w:hint="cs"/>
          <w:rtl/>
          <w:lang w:bidi="ar-EG"/>
        </w:rPr>
        <w:t>ً</w:t>
      </w:r>
      <w:r w:rsidRPr="00662A04">
        <w:rPr>
          <w:rtl/>
          <w:lang w:bidi="ar-EG"/>
        </w:rPr>
        <w:t xml:space="preserve"> 13 مكتبا</w:t>
      </w:r>
      <w:r>
        <w:rPr>
          <w:rFonts w:hint="cs"/>
          <w:rtl/>
          <w:lang w:bidi="ar-EG"/>
        </w:rPr>
        <w:t>ً</w:t>
      </w:r>
      <w:r w:rsidRPr="00662A04">
        <w:rPr>
          <w:rtl/>
          <w:lang w:bidi="ar-EG"/>
        </w:rPr>
        <w:t xml:space="preserve"> </w:t>
      </w:r>
      <w:r>
        <w:rPr>
          <w:rFonts w:hint="cs"/>
          <w:rtl/>
          <w:lang w:bidi="ar-EG"/>
        </w:rPr>
        <w:t xml:space="preserve">فرعياً </w:t>
      </w:r>
      <w:r w:rsidRPr="00662A04">
        <w:rPr>
          <w:rtl/>
          <w:lang w:bidi="ar-EG"/>
        </w:rPr>
        <w:t xml:space="preserve">للملكية الفكرية في </w:t>
      </w:r>
      <w:r>
        <w:rPr>
          <w:rFonts w:hint="cs"/>
          <w:rtl/>
          <w:lang w:bidi="ar-EG"/>
        </w:rPr>
        <w:t>شتى</w:t>
      </w:r>
      <w:r w:rsidRPr="00662A04">
        <w:rPr>
          <w:rtl/>
          <w:lang w:bidi="ar-EG"/>
        </w:rPr>
        <w:t xml:space="preserve"> أنحاء الفلبين من أجل توعية الجمهور وتقديم خدمات تقنية واستشارية لم</w:t>
      </w:r>
      <w:r>
        <w:rPr>
          <w:rFonts w:hint="cs"/>
          <w:rtl/>
          <w:lang w:bidi="ar-EG"/>
        </w:rPr>
        <w:t xml:space="preserve">ودعي </w:t>
      </w:r>
      <w:r w:rsidRPr="00662A04">
        <w:rPr>
          <w:rtl/>
          <w:lang w:bidi="ar-EG"/>
        </w:rPr>
        <w:t>الطلبات.</w:t>
      </w:r>
    </w:p>
    <w:p w:rsidR="009D42DF" w:rsidRDefault="009D42DF" w:rsidP="007B61BE">
      <w:pPr>
        <w:pStyle w:val="NormalParaAR"/>
        <w:numPr>
          <w:ilvl w:val="0"/>
          <w:numId w:val="32"/>
        </w:numPr>
        <w:ind w:left="-5" w:firstLine="0"/>
        <w:rPr>
          <w:lang w:bidi="ar-EG"/>
        </w:rPr>
      </w:pPr>
      <w:r w:rsidRPr="007E3F5D">
        <w:rPr>
          <w:rtl/>
          <w:lang w:bidi="ar-EG"/>
        </w:rPr>
        <w:t>وتلق</w:t>
      </w:r>
      <w:r>
        <w:rPr>
          <w:rFonts w:hint="cs"/>
          <w:rtl/>
          <w:lang w:bidi="ar-EG"/>
        </w:rPr>
        <w:t>ى</w:t>
      </w:r>
      <w:r w:rsidRPr="007E3F5D">
        <w:rPr>
          <w:rtl/>
          <w:lang w:bidi="ar-EG"/>
        </w:rPr>
        <w:t xml:space="preserve"> </w:t>
      </w:r>
      <w:r>
        <w:rPr>
          <w:rFonts w:hint="cs"/>
          <w:rtl/>
          <w:lang w:bidi="ar-EG"/>
        </w:rPr>
        <w:t>مكتب الفلبين 098 3</w:t>
      </w:r>
      <w:r w:rsidRPr="007E3F5D">
        <w:rPr>
          <w:rtl/>
          <w:lang w:bidi="ar-EG"/>
        </w:rPr>
        <w:t xml:space="preserve"> طلبا</w:t>
      </w:r>
      <w:r>
        <w:rPr>
          <w:rFonts w:hint="cs"/>
          <w:rtl/>
          <w:lang w:bidi="ar-EG"/>
        </w:rPr>
        <w:t>ً</w:t>
      </w:r>
      <w:r w:rsidRPr="007E3F5D">
        <w:rPr>
          <w:rtl/>
          <w:lang w:bidi="ar-EG"/>
        </w:rPr>
        <w:t xml:space="preserve"> في عام 2016، </w:t>
      </w:r>
      <w:r>
        <w:rPr>
          <w:rFonts w:hint="cs"/>
          <w:rtl/>
          <w:lang w:bidi="ar-EG"/>
        </w:rPr>
        <w:t>و</w:t>
      </w:r>
      <w:r w:rsidRPr="007E3F5D">
        <w:rPr>
          <w:rtl/>
          <w:lang w:bidi="ar-EG"/>
        </w:rPr>
        <w:t>كان</w:t>
      </w:r>
      <w:r>
        <w:rPr>
          <w:rFonts w:hint="cs"/>
          <w:rtl/>
          <w:lang w:bidi="ar-EG"/>
        </w:rPr>
        <w:t>ت</w:t>
      </w:r>
      <w:r w:rsidRPr="007E3F5D">
        <w:rPr>
          <w:rtl/>
          <w:lang w:bidi="ar-EG"/>
        </w:rPr>
        <w:t xml:space="preserve"> 92 في المائة من</w:t>
      </w:r>
      <w:r>
        <w:rPr>
          <w:rFonts w:hint="cs"/>
          <w:rtl/>
          <w:lang w:bidi="ar-EG"/>
        </w:rPr>
        <w:t xml:space="preserve"> هذه الطلبات </w:t>
      </w:r>
      <w:r w:rsidRPr="007E3F5D">
        <w:rPr>
          <w:rtl/>
          <w:lang w:bidi="ar-EG"/>
        </w:rPr>
        <w:t>م</w:t>
      </w:r>
      <w:r>
        <w:rPr>
          <w:rFonts w:hint="cs"/>
          <w:rtl/>
          <w:lang w:bidi="ar-EG"/>
        </w:rPr>
        <w:t>ُ</w:t>
      </w:r>
      <w:r w:rsidRPr="007E3F5D">
        <w:rPr>
          <w:rtl/>
          <w:lang w:bidi="ar-EG"/>
        </w:rPr>
        <w:t>قد</w:t>
      </w:r>
      <w:r>
        <w:rPr>
          <w:rFonts w:hint="cs"/>
          <w:rtl/>
          <w:lang w:bidi="ar-EG"/>
        </w:rPr>
        <w:t>َّ</w:t>
      </w:r>
      <w:r w:rsidRPr="007E3F5D">
        <w:rPr>
          <w:rtl/>
          <w:lang w:bidi="ar-EG"/>
        </w:rPr>
        <w:t>م</w:t>
      </w:r>
      <w:r>
        <w:rPr>
          <w:rFonts w:hint="cs"/>
          <w:rtl/>
          <w:lang w:bidi="ar-EG"/>
        </w:rPr>
        <w:t>ة</w:t>
      </w:r>
      <w:r w:rsidRPr="007E3F5D">
        <w:rPr>
          <w:rtl/>
          <w:lang w:bidi="ar-EG"/>
        </w:rPr>
        <w:t xml:space="preserve"> </w:t>
      </w:r>
      <w:r>
        <w:rPr>
          <w:rFonts w:hint="cs"/>
          <w:rtl/>
          <w:lang w:bidi="ar-EG"/>
        </w:rPr>
        <w:t xml:space="preserve">من مُودعين </w:t>
      </w:r>
      <w:r w:rsidRPr="007E3F5D">
        <w:rPr>
          <w:rtl/>
          <w:lang w:bidi="ar-EG"/>
        </w:rPr>
        <w:t>أجانب (إيداعات غير المقيمين). و</w:t>
      </w:r>
      <w:r>
        <w:rPr>
          <w:rFonts w:hint="cs"/>
          <w:rtl/>
          <w:lang w:bidi="ar-EG"/>
        </w:rPr>
        <w:t xml:space="preserve">تلقى مكتب الفلبين، </w:t>
      </w:r>
      <w:r w:rsidRPr="007E3F5D">
        <w:rPr>
          <w:rtl/>
          <w:lang w:bidi="ar-EG"/>
        </w:rPr>
        <w:t>ب</w:t>
      </w:r>
      <w:r>
        <w:rPr>
          <w:rFonts w:hint="cs"/>
          <w:rtl/>
          <w:lang w:bidi="ar-EG"/>
        </w:rPr>
        <w:t xml:space="preserve">وصفه </w:t>
      </w:r>
      <w:r w:rsidRPr="007E3F5D">
        <w:rPr>
          <w:rtl/>
          <w:lang w:bidi="ar-EG"/>
        </w:rPr>
        <w:t>مكتبا</w:t>
      </w:r>
      <w:r>
        <w:rPr>
          <w:rFonts w:hint="cs"/>
          <w:rtl/>
          <w:lang w:bidi="ar-EG"/>
        </w:rPr>
        <w:t>ً</w:t>
      </w:r>
      <w:r w:rsidRPr="007E3F5D">
        <w:rPr>
          <w:rtl/>
          <w:lang w:bidi="ar-EG"/>
        </w:rPr>
        <w:t xml:space="preserve"> لتسلم الطلبات، ما </w:t>
      </w:r>
      <w:proofErr w:type="spellStart"/>
      <w:r w:rsidRPr="007E3F5D">
        <w:rPr>
          <w:rtl/>
          <w:lang w:bidi="ar-EG"/>
        </w:rPr>
        <w:t>متوسطه</w:t>
      </w:r>
      <w:proofErr w:type="spellEnd"/>
      <w:r w:rsidRPr="007E3F5D">
        <w:rPr>
          <w:rtl/>
          <w:lang w:bidi="ar-EG"/>
        </w:rPr>
        <w:t xml:space="preserve"> 18 طلبا</w:t>
      </w:r>
      <w:r>
        <w:rPr>
          <w:rFonts w:hint="cs"/>
          <w:rtl/>
          <w:lang w:bidi="ar-EG"/>
        </w:rPr>
        <w:t>ً</w:t>
      </w:r>
      <w:r w:rsidRPr="007E3F5D">
        <w:rPr>
          <w:rtl/>
          <w:lang w:bidi="ar-EG"/>
        </w:rPr>
        <w:t xml:space="preserve"> من </w:t>
      </w:r>
      <w:r>
        <w:rPr>
          <w:rFonts w:hint="cs"/>
          <w:rtl/>
          <w:lang w:bidi="ar-EG"/>
        </w:rPr>
        <w:t>ال</w:t>
      </w:r>
      <w:r w:rsidRPr="007E3F5D">
        <w:rPr>
          <w:rtl/>
          <w:lang w:bidi="ar-EG"/>
        </w:rPr>
        <w:t xml:space="preserve">طلبات </w:t>
      </w:r>
      <w:r>
        <w:rPr>
          <w:rFonts w:hint="cs"/>
          <w:rtl/>
          <w:lang w:bidi="ar-EG"/>
        </w:rPr>
        <w:t xml:space="preserve">المودعة </w:t>
      </w:r>
      <w:r w:rsidR="007B61BE">
        <w:rPr>
          <w:rFonts w:hint="cs"/>
          <w:rtl/>
          <w:lang w:bidi="ar-EG"/>
        </w:rPr>
        <w:t>في إطار</w:t>
      </w:r>
      <w:r>
        <w:rPr>
          <w:rFonts w:hint="cs"/>
          <w:rtl/>
          <w:lang w:bidi="ar-EG"/>
        </w:rPr>
        <w:t xml:space="preserve"> </w:t>
      </w:r>
      <w:r w:rsidRPr="007E3F5D">
        <w:rPr>
          <w:rtl/>
          <w:lang w:bidi="ar-EG"/>
        </w:rPr>
        <w:t xml:space="preserve">معاهدة التعاون بشأن البراءات خلال السنوات الثلاث الماضية. ويعمل </w:t>
      </w:r>
      <w:r>
        <w:rPr>
          <w:rFonts w:hint="cs"/>
          <w:rtl/>
          <w:lang w:bidi="ar-EG"/>
        </w:rPr>
        <w:t>مكتب الفلبين وال</w:t>
      </w:r>
      <w:r w:rsidRPr="007E3F5D">
        <w:rPr>
          <w:rtl/>
          <w:lang w:bidi="ar-EG"/>
        </w:rPr>
        <w:t>حكومة الفلبين</w:t>
      </w:r>
      <w:r>
        <w:rPr>
          <w:rFonts w:hint="cs"/>
          <w:rtl/>
          <w:lang w:bidi="ar-EG"/>
        </w:rPr>
        <w:t>ية</w:t>
      </w:r>
      <w:r w:rsidRPr="007E3F5D">
        <w:rPr>
          <w:rtl/>
          <w:lang w:bidi="ar-EG"/>
        </w:rPr>
        <w:t xml:space="preserve"> على </w:t>
      </w:r>
      <w:r>
        <w:rPr>
          <w:rFonts w:hint="cs"/>
          <w:rtl/>
          <w:lang w:bidi="ar-EG"/>
        </w:rPr>
        <w:t>النهوض ب</w:t>
      </w:r>
      <w:r w:rsidRPr="007E3F5D">
        <w:rPr>
          <w:rtl/>
          <w:lang w:bidi="ar-EG"/>
        </w:rPr>
        <w:t>الملكية الفكرية وتوفير حوافز ل</w:t>
      </w:r>
      <w:r>
        <w:rPr>
          <w:rFonts w:hint="cs"/>
          <w:rtl/>
          <w:lang w:bidi="ar-EG"/>
        </w:rPr>
        <w:t>ل</w:t>
      </w:r>
      <w:r w:rsidRPr="007E3F5D">
        <w:rPr>
          <w:rtl/>
          <w:lang w:bidi="ar-EG"/>
        </w:rPr>
        <w:t xml:space="preserve">تشجيع </w:t>
      </w:r>
      <w:r>
        <w:rPr>
          <w:rFonts w:hint="cs"/>
          <w:rtl/>
          <w:lang w:bidi="ar-EG"/>
        </w:rPr>
        <w:t xml:space="preserve">على </w:t>
      </w:r>
      <w:r w:rsidRPr="007E3F5D">
        <w:rPr>
          <w:rtl/>
          <w:lang w:bidi="ar-EG"/>
        </w:rPr>
        <w:t xml:space="preserve">استخدام نظام </w:t>
      </w:r>
      <w:r>
        <w:rPr>
          <w:rFonts w:hint="cs"/>
          <w:rtl/>
          <w:lang w:bidi="ar-EG"/>
        </w:rPr>
        <w:t>ال</w:t>
      </w:r>
      <w:r w:rsidRPr="007E3F5D">
        <w:rPr>
          <w:rtl/>
          <w:lang w:bidi="ar-EG"/>
        </w:rPr>
        <w:t xml:space="preserve">معاهدة. ويعتقد </w:t>
      </w:r>
      <w:r>
        <w:rPr>
          <w:rFonts w:hint="cs"/>
          <w:rtl/>
          <w:lang w:bidi="ar-EG"/>
        </w:rPr>
        <w:t xml:space="preserve">مكتب الفلبين </w:t>
      </w:r>
      <w:r w:rsidRPr="007E3F5D">
        <w:rPr>
          <w:rtl/>
          <w:lang w:bidi="ar-EG"/>
        </w:rPr>
        <w:t>أن</w:t>
      </w:r>
      <w:r>
        <w:rPr>
          <w:rFonts w:hint="cs"/>
          <w:rtl/>
          <w:lang w:bidi="ar-EG"/>
        </w:rPr>
        <w:t xml:space="preserve"> اتباع هذه ال</w:t>
      </w:r>
      <w:r w:rsidRPr="007E3F5D">
        <w:rPr>
          <w:rtl/>
          <w:lang w:bidi="ar-EG"/>
        </w:rPr>
        <w:t xml:space="preserve">سياسة </w:t>
      </w:r>
      <w:r>
        <w:rPr>
          <w:rFonts w:hint="cs"/>
          <w:rtl/>
          <w:lang w:bidi="ar-EG"/>
        </w:rPr>
        <w:t>الإنمائية</w:t>
      </w:r>
      <w:r w:rsidRPr="007E3F5D">
        <w:rPr>
          <w:rtl/>
          <w:lang w:bidi="ar-EG"/>
        </w:rPr>
        <w:t xml:space="preserve">، </w:t>
      </w:r>
      <w:r>
        <w:rPr>
          <w:rFonts w:hint="cs"/>
          <w:rtl/>
          <w:lang w:bidi="ar-EG"/>
        </w:rPr>
        <w:t>إلى جانب تعيينه كإدارة تعمل</w:t>
      </w:r>
      <w:r w:rsidRPr="00E40D08">
        <w:rPr>
          <w:rtl/>
          <w:lang w:bidi="ar-EG"/>
        </w:rPr>
        <w:t xml:space="preserve"> في </w:t>
      </w:r>
      <w:r>
        <w:rPr>
          <w:rFonts w:hint="cs"/>
          <w:rtl/>
          <w:lang w:bidi="ar-EG"/>
        </w:rPr>
        <w:t>إطار</w:t>
      </w:r>
      <w:r w:rsidRPr="00E40D08">
        <w:rPr>
          <w:rtl/>
          <w:lang w:bidi="ar-EG"/>
        </w:rPr>
        <w:t xml:space="preserve"> معاهدة التعاون بشأن البراءات</w:t>
      </w:r>
      <w:r>
        <w:rPr>
          <w:rFonts w:hint="cs"/>
          <w:rtl/>
          <w:lang w:bidi="ar-EG"/>
        </w:rPr>
        <w:t>، سوف ي</w:t>
      </w:r>
      <w:r w:rsidRPr="007E3F5D">
        <w:rPr>
          <w:rtl/>
          <w:lang w:bidi="ar-EG"/>
        </w:rPr>
        <w:t xml:space="preserve">ساعد على </w:t>
      </w:r>
      <w:r>
        <w:rPr>
          <w:rFonts w:hint="cs"/>
          <w:rtl/>
          <w:lang w:bidi="ar-EG"/>
        </w:rPr>
        <w:t>تنمية</w:t>
      </w:r>
      <w:r w:rsidRPr="007E3F5D">
        <w:rPr>
          <w:rtl/>
          <w:lang w:bidi="ar-EG"/>
        </w:rPr>
        <w:t xml:space="preserve"> الابتكار</w:t>
      </w:r>
      <w:r w:rsidRPr="00E40D08">
        <w:rPr>
          <w:rtl/>
          <w:lang w:bidi="ar-EG"/>
        </w:rPr>
        <w:t xml:space="preserve"> </w:t>
      </w:r>
      <w:r w:rsidRPr="007E3F5D">
        <w:rPr>
          <w:rtl/>
          <w:lang w:bidi="ar-EG"/>
        </w:rPr>
        <w:t>وتشجيع</w:t>
      </w:r>
      <w:r>
        <w:rPr>
          <w:rFonts w:hint="cs"/>
          <w:rtl/>
          <w:lang w:bidi="ar-EG"/>
        </w:rPr>
        <w:t>ه</w:t>
      </w:r>
      <w:r w:rsidRPr="007E3F5D">
        <w:rPr>
          <w:rtl/>
          <w:lang w:bidi="ar-EG"/>
        </w:rPr>
        <w:t xml:space="preserve"> في الفلبين، و</w:t>
      </w:r>
      <w:r>
        <w:rPr>
          <w:rFonts w:hint="cs"/>
          <w:rtl/>
          <w:lang w:bidi="ar-EG"/>
        </w:rPr>
        <w:t>سوف ي</w:t>
      </w:r>
      <w:r w:rsidRPr="007E3F5D">
        <w:rPr>
          <w:rtl/>
          <w:lang w:bidi="ar-EG"/>
        </w:rPr>
        <w:t>ؤدي في نهاية المطاف إلى زيادة</w:t>
      </w:r>
      <w:r>
        <w:rPr>
          <w:rFonts w:hint="cs"/>
          <w:rtl/>
          <w:lang w:bidi="ar-EG"/>
        </w:rPr>
        <w:t xml:space="preserve"> عدد الطلبات المُودَعة بناء على</w:t>
      </w:r>
      <w:r w:rsidRPr="007E3F5D">
        <w:rPr>
          <w:rtl/>
          <w:lang w:bidi="ar-EG"/>
        </w:rPr>
        <w:t xml:space="preserve"> </w:t>
      </w:r>
      <w:r>
        <w:rPr>
          <w:rFonts w:hint="cs"/>
          <w:rtl/>
          <w:lang w:bidi="ar-EG"/>
        </w:rPr>
        <w:t>ال</w:t>
      </w:r>
      <w:r w:rsidRPr="007E3F5D">
        <w:rPr>
          <w:rtl/>
          <w:lang w:bidi="ar-EG"/>
        </w:rPr>
        <w:t xml:space="preserve">معاهدة من جانب </w:t>
      </w:r>
      <w:r>
        <w:rPr>
          <w:rFonts w:hint="cs"/>
          <w:rtl/>
          <w:lang w:bidi="ar-EG"/>
        </w:rPr>
        <w:t>المقيمين في</w:t>
      </w:r>
      <w:r w:rsidRPr="007E3F5D">
        <w:rPr>
          <w:rtl/>
          <w:lang w:bidi="ar-EG"/>
        </w:rPr>
        <w:t xml:space="preserve"> الفلبين.</w:t>
      </w:r>
    </w:p>
    <w:p w:rsidR="009D42DF" w:rsidRDefault="009D42DF" w:rsidP="009D42DF">
      <w:pPr>
        <w:pStyle w:val="NormalParaAR"/>
        <w:numPr>
          <w:ilvl w:val="0"/>
          <w:numId w:val="32"/>
        </w:numPr>
        <w:ind w:left="-5" w:firstLine="0"/>
        <w:rPr>
          <w:lang w:bidi="ar-EG"/>
        </w:rPr>
      </w:pPr>
      <w:r>
        <w:rPr>
          <w:rFonts w:hint="cs"/>
          <w:rtl/>
          <w:lang w:bidi="ar-EG"/>
        </w:rPr>
        <w:t xml:space="preserve">أما </w:t>
      </w:r>
      <w:r w:rsidRPr="006C7177">
        <w:rPr>
          <w:rtl/>
          <w:lang w:bidi="ar-EG"/>
        </w:rPr>
        <w:t xml:space="preserve">عمليات تكنولوجيا المعلومات </w:t>
      </w:r>
      <w:r>
        <w:rPr>
          <w:rFonts w:hint="cs"/>
          <w:rtl/>
          <w:lang w:bidi="ar-EG"/>
        </w:rPr>
        <w:t xml:space="preserve">الخاصة بمكتب الفلبين فتستند في المقام الأول إلى </w:t>
      </w:r>
      <w:r w:rsidRPr="006C7177">
        <w:rPr>
          <w:rtl/>
          <w:lang w:bidi="ar-EG"/>
        </w:rPr>
        <w:t xml:space="preserve">نظام أتمتة الملكية الفكرية الذي </w:t>
      </w:r>
      <w:r>
        <w:rPr>
          <w:rFonts w:hint="cs"/>
          <w:rtl/>
          <w:lang w:bidi="ar-EG"/>
        </w:rPr>
        <w:t>أعدته</w:t>
      </w:r>
      <w:r w:rsidRPr="006C7177">
        <w:rPr>
          <w:rtl/>
          <w:lang w:bidi="ar-EG"/>
        </w:rPr>
        <w:t xml:space="preserve"> الويبو. ومعظم </w:t>
      </w:r>
      <w:r>
        <w:rPr>
          <w:rFonts w:hint="cs"/>
          <w:rtl/>
          <w:lang w:bidi="ar-EG"/>
        </w:rPr>
        <w:t xml:space="preserve">عمليات </w:t>
      </w:r>
      <w:r w:rsidRPr="006C7177">
        <w:rPr>
          <w:rtl/>
          <w:lang w:bidi="ar-EG"/>
        </w:rPr>
        <w:t xml:space="preserve">الإدارة وسير العمل </w:t>
      </w:r>
      <w:r>
        <w:rPr>
          <w:rFonts w:hint="cs"/>
          <w:rtl/>
          <w:lang w:bidi="ar-EG"/>
        </w:rPr>
        <w:t xml:space="preserve">في مكتب الفلبين </w:t>
      </w:r>
      <w:r w:rsidRPr="005348DE">
        <w:rPr>
          <w:rFonts w:hint="cs"/>
          <w:rtl/>
          <w:lang w:bidi="ar-EG"/>
        </w:rPr>
        <w:t xml:space="preserve">سوف تدور في </w:t>
      </w:r>
      <w:r>
        <w:rPr>
          <w:rFonts w:hint="cs"/>
          <w:rtl/>
          <w:lang w:bidi="ar-EG"/>
        </w:rPr>
        <w:t>فلك هذا ال</w:t>
      </w:r>
      <w:r w:rsidRPr="006C7177">
        <w:rPr>
          <w:rtl/>
          <w:lang w:bidi="ar-EG"/>
        </w:rPr>
        <w:t xml:space="preserve">نظام. وقد </w:t>
      </w:r>
      <w:r>
        <w:rPr>
          <w:rFonts w:hint="cs"/>
          <w:rtl/>
          <w:lang w:bidi="ar-EG"/>
        </w:rPr>
        <w:t>طبّق</w:t>
      </w:r>
      <w:r w:rsidRPr="006C7177">
        <w:rPr>
          <w:rtl/>
          <w:lang w:bidi="ar-EG"/>
        </w:rPr>
        <w:t xml:space="preserve"> </w:t>
      </w:r>
      <w:r>
        <w:rPr>
          <w:rFonts w:hint="cs"/>
          <w:rtl/>
          <w:lang w:bidi="ar-EG"/>
        </w:rPr>
        <w:t xml:space="preserve">مكتب الفلبين </w:t>
      </w:r>
      <w:r w:rsidRPr="006C7177">
        <w:rPr>
          <w:rtl/>
          <w:lang w:bidi="ar-EG"/>
        </w:rPr>
        <w:t>الإيداع الإلكتروني لل</w:t>
      </w:r>
      <w:r>
        <w:rPr>
          <w:rFonts w:hint="cs"/>
          <w:rtl/>
          <w:lang w:bidi="ar-EG"/>
        </w:rPr>
        <w:t xml:space="preserve">تصاميم </w:t>
      </w:r>
      <w:r w:rsidRPr="006C7177">
        <w:rPr>
          <w:rtl/>
          <w:lang w:bidi="ar-EG"/>
        </w:rPr>
        <w:t>الصناعية ونماذج المنفعة</w:t>
      </w:r>
      <w:r>
        <w:rPr>
          <w:rFonts w:hint="cs"/>
          <w:rtl/>
          <w:lang w:bidi="ar-EG"/>
        </w:rPr>
        <w:t>،</w:t>
      </w:r>
      <w:r w:rsidRPr="006C7177">
        <w:rPr>
          <w:rtl/>
          <w:lang w:bidi="ar-EG"/>
        </w:rPr>
        <w:t xml:space="preserve"> وأ</w:t>
      </w:r>
      <w:r>
        <w:rPr>
          <w:rFonts w:hint="cs"/>
          <w:rtl/>
          <w:lang w:bidi="ar-EG"/>
        </w:rPr>
        <w:t>فادوا ب</w:t>
      </w:r>
      <w:r w:rsidRPr="006C7177">
        <w:rPr>
          <w:rtl/>
          <w:lang w:bidi="ar-EG"/>
        </w:rPr>
        <w:t>أنهم بصدد تصميم نظام إيداع إلكتروني للبراءات.</w:t>
      </w:r>
    </w:p>
    <w:p w:rsidR="009D42DF" w:rsidRPr="004E66BD" w:rsidRDefault="009D42DF" w:rsidP="009D42DF">
      <w:pPr>
        <w:pStyle w:val="NormalParaAR"/>
        <w:keepNext/>
        <w:rPr>
          <w:b/>
          <w:bCs/>
          <w:sz w:val="40"/>
          <w:szCs w:val="40"/>
          <w:lang w:bidi="ar-EG"/>
        </w:rPr>
      </w:pPr>
      <w:r w:rsidRPr="004E66BD">
        <w:rPr>
          <w:b/>
          <w:bCs/>
          <w:sz w:val="40"/>
          <w:szCs w:val="40"/>
          <w:rtl/>
          <w:lang w:bidi="ar-EG"/>
        </w:rPr>
        <w:lastRenderedPageBreak/>
        <w:t xml:space="preserve">التقييم </w:t>
      </w:r>
      <w:r w:rsidRPr="004E66BD">
        <w:rPr>
          <w:rFonts w:hint="cs"/>
          <w:b/>
          <w:bCs/>
          <w:sz w:val="40"/>
          <w:szCs w:val="40"/>
          <w:rtl/>
          <w:lang w:bidi="ar-EG"/>
        </w:rPr>
        <w:t xml:space="preserve">بناء على </w:t>
      </w:r>
      <w:r w:rsidRPr="004E66BD">
        <w:rPr>
          <w:b/>
          <w:bCs/>
          <w:sz w:val="40"/>
          <w:szCs w:val="40"/>
          <w:rtl/>
          <w:lang w:bidi="ar-EG"/>
        </w:rPr>
        <w:t xml:space="preserve">المتطلبات </w:t>
      </w:r>
      <w:r w:rsidRPr="004E66BD">
        <w:rPr>
          <w:rFonts w:hint="cs"/>
          <w:b/>
          <w:bCs/>
          <w:sz w:val="40"/>
          <w:szCs w:val="40"/>
          <w:rtl/>
          <w:lang w:bidi="ar-EG"/>
        </w:rPr>
        <w:t xml:space="preserve">الدنيا المذكورة في القاعدة 36.1 </w:t>
      </w:r>
      <w:r>
        <w:rPr>
          <w:rFonts w:hint="cs"/>
          <w:b/>
          <w:bCs/>
          <w:sz w:val="40"/>
          <w:szCs w:val="40"/>
          <w:rtl/>
          <w:lang w:bidi="ar-EG"/>
        </w:rPr>
        <w:t>من</w:t>
      </w:r>
      <w:r w:rsidRPr="004E66BD">
        <w:rPr>
          <w:b/>
          <w:bCs/>
          <w:sz w:val="40"/>
          <w:szCs w:val="40"/>
          <w:rtl/>
          <w:lang w:bidi="ar-EG"/>
        </w:rPr>
        <w:t xml:space="preserve"> </w:t>
      </w:r>
      <w:r>
        <w:rPr>
          <w:rFonts w:hint="cs"/>
          <w:b/>
          <w:bCs/>
          <w:sz w:val="40"/>
          <w:szCs w:val="40"/>
          <w:rtl/>
          <w:lang w:bidi="ar-EG"/>
        </w:rPr>
        <w:t xml:space="preserve">لائحة </w:t>
      </w:r>
      <w:r w:rsidRPr="004E66BD">
        <w:rPr>
          <w:b/>
          <w:bCs/>
          <w:sz w:val="40"/>
          <w:szCs w:val="40"/>
          <w:rtl/>
          <w:lang w:bidi="ar-EG"/>
        </w:rPr>
        <w:t>معاهدة التعاون بشأن البراءات</w:t>
      </w:r>
    </w:p>
    <w:p w:rsidR="009D42DF" w:rsidRPr="004E66BD" w:rsidRDefault="009D42DF" w:rsidP="009D42DF">
      <w:pPr>
        <w:pStyle w:val="NormalParaAR"/>
        <w:keepNext/>
        <w:rPr>
          <w:b/>
          <w:bCs/>
          <w:lang w:bidi="ar-EG"/>
        </w:rPr>
      </w:pPr>
      <w:r w:rsidRPr="004E66BD">
        <w:rPr>
          <w:rFonts w:hint="cs"/>
          <w:b/>
          <w:bCs/>
          <w:rtl/>
          <w:lang w:bidi="ar-EG"/>
        </w:rPr>
        <w:t>"1"</w:t>
      </w:r>
      <w:r w:rsidRPr="004E66BD">
        <w:rPr>
          <w:b/>
          <w:bCs/>
          <w:rtl/>
          <w:lang w:bidi="ar-EG"/>
        </w:rPr>
        <w:tab/>
      </w:r>
      <w:r w:rsidRPr="004E66BD">
        <w:rPr>
          <w:rFonts w:hint="cs"/>
          <w:b/>
          <w:bCs/>
          <w:rtl/>
          <w:lang w:bidi="ar-EG"/>
        </w:rPr>
        <w:t xml:space="preserve">يجب أن يضم </w:t>
      </w:r>
      <w:r w:rsidRPr="004E66BD">
        <w:rPr>
          <w:b/>
          <w:bCs/>
          <w:rtl/>
          <w:lang w:bidi="ar-EG"/>
        </w:rPr>
        <w:t xml:space="preserve">المكتب الوطني أو المنظمة الحكومية الدولية </w:t>
      </w:r>
      <w:r w:rsidRPr="004E66BD">
        <w:rPr>
          <w:rFonts w:hint="cs"/>
          <w:b/>
          <w:bCs/>
          <w:rtl/>
          <w:lang w:bidi="ar-EG"/>
        </w:rPr>
        <w:t>مائة مستخدم على الأقل يشتغلون طوال ساعات ال</w:t>
      </w:r>
      <w:r w:rsidRPr="004E66BD">
        <w:rPr>
          <w:b/>
          <w:bCs/>
          <w:rtl/>
          <w:lang w:bidi="ar-EG"/>
        </w:rPr>
        <w:t xml:space="preserve">دوام </w:t>
      </w:r>
      <w:r w:rsidRPr="004E66BD">
        <w:rPr>
          <w:rFonts w:hint="cs"/>
          <w:b/>
          <w:bCs/>
          <w:rtl/>
          <w:lang w:bidi="ar-EG"/>
        </w:rPr>
        <w:t>العادية، ويملكون ال</w:t>
      </w:r>
      <w:r w:rsidRPr="004E66BD">
        <w:rPr>
          <w:b/>
          <w:bCs/>
          <w:rtl/>
          <w:lang w:bidi="ar-EG"/>
        </w:rPr>
        <w:t xml:space="preserve">مؤهلات </w:t>
      </w:r>
      <w:r w:rsidRPr="004E66BD">
        <w:rPr>
          <w:rFonts w:hint="cs"/>
          <w:b/>
          <w:bCs/>
          <w:rtl/>
          <w:lang w:bidi="ar-EG"/>
        </w:rPr>
        <w:t>ال</w:t>
      </w:r>
      <w:r w:rsidRPr="004E66BD">
        <w:rPr>
          <w:b/>
          <w:bCs/>
          <w:rtl/>
          <w:lang w:bidi="ar-EG"/>
        </w:rPr>
        <w:t>تقنية</w:t>
      </w:r>
      <w:r w:rsidRPr="004E66BD">
        <w:rPr>
          <w:rFonts w:hint="cs"/>
          <w:b/>
          <w:bCs/>
          <w:rtl/>
          <w:lang w:bidi="ar-EG"/>
        </w:rPr>
        <w:t xml:space="preserve"> اللازمة</w:t>
      </w:r>
      <w:r w:rsidRPr="004E66BD">
        <w:rPr>
          <w:b/>
          <w:bCs/>
          <w:rtl/>
          <w:lang w:bidi="ar-EG"/>
        </w:rPr>
        <w:t xml:space="preserve"> لإجراء عمليات البحث؛</w:t>
      </w:r>
    </w:p>
    <w:p w:rsidR="009D42DF" w:rsidRDefault="009D42DF" w:rsidP="009D42DF">
      <w:pPr>
        <w:pStyle w:val="NormalParaAR"/>
        <w:numPr>
          <w:ilvl w:val="0"/>
          <w:numId w:val="32"/>
        </w:numPr>
        <w:ind w:left="-5" w:firstLine="0"/>
        <w:rPr>
          <w:lang w:bidi="ar-EG"/>
        </w:rPr>
      </w:pPr>
      <w:r w:rsidRPr="004E66BD">
        <w:rPr>
          <w:rtl/>
          <w:lang w:bidi="ar-EG"/>
        </w:rPr>
        <w:t xml:space="preserve">كان </w:t>
      </w:r>
      <w:r>
        <w:rPr>
          <w:rFonts w:hint="cs"/>
          <w:rtl/>
          <w:lang w:bidi="ar-EG"/>
        </w:rPr>
        <w:t>مكتب الفلبين</w:t>
      </w:r>
      <w:r w:rsidRPr="004E66BD">
        <w:rPr>
          <w:rtl/>
          <w:lang w:bidi="ar-EG"/>
        </w:rPr>
        <w:t xml:space="preserve">، </w:t>
      </w:r>
      <w:r>
        <w:rPr>
          <w:rFonts w:hint="cs"/>
          <w:rtl/>
          <w:lang w:bidi="ar-EG"/>
        </w:rPr>
        <w:t xml:space="preserve">في </w:t>
      </w:r>
      <w:r w:rsidRPr="004E66BD">
        <w:rPr>
          <w:rtl/>
          <w:lang w:bidi="ar-EG"/>
        </w:rPr>
        <w:t xml:space="preserve">وقت زيارتنا، </w:t>
      </w:r>
      <w:r>
        <w:rPr>
          <w:rFonts w:hint="cs"/>
          <w:rtl/>
          <w:lang w:bidi="ar-EG"/>
        </w:rPr>
        <w:t xml:space="preserve">يضم </w:t>
      </w:r>
      <w:r w:rsidRPr="004E66BD">
        <w:rPr>
          <w:rtl/>
          <w:lang w:bidi="ar-EG"/>
        </w:rPr>
        <w:t>87 موظفا</w:t>
      </w:r>
      <w:r>
        <w:rPr>
          <w:rFonts w:hint="cs"/>
          <w:rtl/>
          <w:lang w:bidi="ar-EG"/>
        </w:rPr>
        <w:t>ً</w:t>
      </w:r>
      <w:r w:rsidRPr="004E66BD">
        <w:rPr>
          <w:rtl/>
          <w:lang w:bidi="ar-EG"/>
        </w:rPr>
        <w:t xml:space="preserve"> </w:t>
      </w:r>
      <w:r>
        <w:rPr>
          <w:rFonts w:hint="cs"/>
          <w:rtl/>
          <w:lang w:bidi="ar-EG"/>
        </w:rPr>
        <w:t>يملكون</w:t>
      </w:r>
      <w:r w:rsidRPr="004E66BD">
        <w:rPr>
          <w:rtl/>
          <w:lang w:bidi="ar-EG"/>
        </w:rPr>
        <w:t xml:space="preserve"> مؤهلات تقنية كافية لإجراء عمليات </w:t>
      </w:r>
      <w:r>
        <w:rPr>
          <w:rFonts w:hint="cs"/>
          <w:rtl/>
          <w:lang w:bidi="ar-EG"/>
        </w:rPr>
        <w:t xml:space="preserve">البحث، وكانوا ينتظرون انضمام </w:t>
      </w:r>
      <w:r w:rsidRPr="004E66BD">
        <w:rPr>
          <w:rtl/>
          <w:lang w:bidi="ar-EG"/>
        </w:rPr>
        <w:t>13 موظفا</w:t>
      </w:r>
      <w:r>
        <w:rPr>
          <w:rFonts w:hint="cs"/>
          <w:rtl/>
          <w:lang w:bidi="ar-EG"/>
        </w:rPr>
        <w:t>ً</w:t>
      </w:r>
      <w:r w:rsidRPr="004E66BD">
        <w:rPr>
          <w:rtl/>
          <w:lang w:bidi="ar-EG"/>
        </w:rPr>
        <w:t xml:space="preserve"> آخر في 2 مارس 2017</w:t>
      </w:r>
      <w:r>
        <w:rPr>
          <w:rFonts w:hint="cs"/>
          <w:rtl/>
          <w:lang w:bidi="ar-EG"/>
        </w:rPr>
        <w:t>،</w:t>
      </w:r>
      <w:r w:rsidRPr="004E66BD">
        <w:rPr>
          <w:rtl/>
          <w:lang w:bidi="ar-EG"/>
        </w:rPr>
        <w:t xml:space="preserve"> ومن المقرر تعيين 12 موظفا</w:t>
      </w:r>
      <w:r>
        <w:rPr>
          <w:rFonts w:hint="cs"/>
          <w:rtl/>
          <w:lang w:bidi="ar-EG"/>
        </w:rPr>
        <w:t>ً</w:t>
      </w:r>
      <w:r w:rsidRPr="004E66BD">
        <w:rPr>
          <w:rtl/>
          <w:lang w:bidi="ar-EG"/>
        </w:rPr>
        <w:t xml:space="preserve"> آخر بحلول نهاية مارس 2017، </w:t>
      </w:r>
      <w:r>
        <w:rPr>
          <w:rFonts w:hint="cs"/>
          <w:rtl/>
          <w:lang w:bidi="ar-EG"/>
        </w:rPr>
        <w:t xml:space="preserve">وحينئذ سوف </w:t>
      </w:r>
      <w:r w:rsidRPr="004E66BD">
        <w:rPr>
          <w:rtl/>
          <w:lang w:bidi="ar-EG"/>
        </w:rPr>
        <w:t>يصل العدد الإجمالي إلى 112 موظفا</w:t>
      </w:r>
      <w:r>
        <w:rPr>
          <w:rFonts w:hint="cs"/>
          <w:rtl/>
          <w:lang w:bidi="ar-EG"/>
        </w:rPr>
        <w:t>ً</w:t>
      </w:r>
      <w:r w:rsidRPr="004E66BD">
        <w:rPr>
          <w:rtl/>
          <w:lang w:bidi="ar-EG"/>
        </w:rPr>
        <w:t>.</w:t>
      </w:r>
    </w:p>
    <w:p w:rsidR="009D42DF" w:rsidRDefault="009D42DF" w:rsidP="009D42DF">
      <w:pPr>
        <w:pStyle w:val="NormalParaAR"/>
        <w:numPr>
          <w:ilvl w:val="0"/>
          <w:numId w:val="32"/>
        </w:numPr>
        <w:ind w:left="-5" w:firstLine="0"/>
        <w:rPr>
          <w:lang w:bidi="ar-EG"/>
        </w:rPr>
      </w:pPr>
      <w:r w:rsidRPr="00C52DAE">
        <w:rPr>
          <w:rtl/>
          <w:lang w:bidi="ar-EG"/>
        </w:rPr>
        <w:t>و</w:t>
      </w:r>
      <w:r>
        <w:rPr>
          <w:rFonts w:hint="cs"/>
          <w:rtl/>
          <w:lang w:bidi="ar-EG"/>
        </w:rPr>
        <w:t xml:space="preserve">يمتلك مكتب الفلبين </w:t>
      </w:r>
      <w:r w:rsidRPr="00C52DAE">
        <w:rPr>
          <w:rtl/>
          <w:lang w:bidi="ar-EG"/>
        </w:rPr>
        <w:t>برنامج</w:t>
      </w:r>
      <w:r>
        <w:rPr>
          <w:rFonts w:hint="cs"/>
          <w:rtl/>
          <w:lang w:bidi="ar-EG"/>
        </w:rPr>
        <w:t>اً</w:t>
      </w:r>
      <w:r w:rsidRPr="00C52DAE">
        <w:rPr>
          <w:rtl/>
          <w:lang w:bidi="ar-EG"/>
        </w:rPr>
        <w:t xml:space="preserve"> تدريب</w:t>
      </w:r>
      <w:r>
        <w:rPr>
          <w:rFonts w:hint="cs"/>
          <w:rtl/>
          <w:lang w:bidi="ar-EG"/>
        </w:rPr>
        <w:t>ياً</w:t>
      </w:r>
      <w:r w:rsidRPr="00C52DAE">
        <w:rPr>
          <w:rtl/>
          <w:lang w:bidi="ar-EG"/>
        </w:rPr>
        <w:t xml:space="preserve"> م</w:t>
      </w:r>
      <w:r>
        <w:rPr>
          <w:rFonts w:hint="cs"/>
          <w:rtl/>
          <w:lang w:bidi="ar-EG"/>
        </w:rPr>
        <w:t>ُ</w:t>
      </w:r>
      <w:r w:rsidRPr="00C52DAE">
        <w:rPr>
          <w:rtl/>
          <w:lang w:bidi="ar-EG"/>
        </w:rPr>
        <w:t>نظ</w:t>
      </w:r>
      <w:r>
        <w:rPr>
          <w:rFonts w:hint="cs"/>
          <w:rtl/>
          <w:lang w:bidi="ar-EG"/>
        </w:rPr>
        <w:t>َّ</w:t>
      </w:r>
      <w:r w:rsidRPr="00C52DAE">
        <w:rPr>
          <w:rtl/>
          <w:lang w:bidi="ar-EG"/>
        </w:rPr>
        <w:t>م</w:t>
      </w:r>
      <w:r>
        <w:rPr>
          <w:rFonts w:hint="cs"/>
          <w:rtl/>
          <w:lang w:bidi="ar-EG"/>
        </w:rPr>
        <w:t>اً، وتخضع</w:t>
      </w:r>
      <w:r w:rsidRPr="00C52DAE">
        <w:rPr>
          <w:rtl/>
          <w:lang w:bidi="ar-EG"/>
        </w:rPr>
        <w:t xml:space="preserve"> جميع الأعمال بعد التدريب</w:t>
      </w:r>
      <w:r>
        <w:rPr>
          <w:rFonts w:hint="cs"/>
          <w:rtl/>
          <w:lang w:bidi="ar-EG"/>
        </w:rPr>
        <w:t xml:space="preserve"> ل</w:t>
      </w:r>
      <w:r w:rsidRPr="00C52DAE">
        <w:rPr>
          <w:rtl/>
          <w:lang w:bidi="ar-EG"/>
        </w:rPr>
        <w:t xml:space="preserve">لإشراف. </w:t>
      </w:r>
      <w:proofErr w:type="gramStart"/>
      <w:r w:rsidRPr="00C52DAE">
        <w:rPr>
          <w:rtl/>
          <w:lang w:bidi="ar-EG"/>
        </w:rPr>
        <w:t>وس</w:t>
      </w:r>
      <w:r>
        <w:rPr>
          <w:rFonts w:hint="cs"/>
          <w:rtl/>
          <w:lang w:bidi="ar-EG"/>
        </w:rPr>
        <w:t>وف</w:t>
      </w:r>
      <w:proofErr w:type="gramEnd"/>
      <w:r>
        <w:rPr>
          <w:rFonts w:hint="cs"/>
          <w:rtl/>
          <w:lang w:bidi="ar-EG"/>
        </w:rPr>
        <w:t xml:space="preserve"> تستكمل </w:t>
      </w:r>
      <w:r w:rsidRPr="00C52DAE">
        <w:rPr>
          <w:rtl/>
          <w:lang w:bidi="ar-EG"/>
        </w:rPr>
        <w:t>الدفعة الأخيرة من الفاحصين المرحلة الأولى من التدريب بحلول يوني</w:t>
      </w:r>
      <w:r>
        <w:rPr>
          <w:rFonts w:hint="cs"/>
          <w:rtl/>
          <w:lang w:bidi="ar-EG"/>
        </w:rPr>
        <w:t>و</w:t>
      </w:r>
      <w:r w:rsidRPr="00C52DAE">
        <w:rPr>
          <w:rtl/>
          <w:lang w:bidi="ar-EG"/>
        </w:rPr>
        <w:t xml:space="preserve"> 2017</w:t>
      </w:r>
      <w:r>
        <w:rPr>
          <w:rFonts w:hint="cs"/>
          <w:rtl/>
          <w:lang w:bidi="ar-EG"/>
        </w:rPr>
        <w:t xml:space="preserve">، وحينئذ سوف تكون هذه الدفعة قادرة على إجراء </w:t>
      </w:r>
      <w:r w:rsidRPr="00C52DAE">
        <w:rPr>
          <w:rtl/>
          <w:lang w:bidi="ar-EG"/>
        </w:rPr>
        <w:t>البحث والفحص تحت إشراف مناسب.</w:t>
      </w:r>
    </w:p>
    <w:p w:rsidR="009D42DF" w:rsidRDefault="009D42DF" w:rsidP="009D42DF">
      <w:pPr>
        <w:pStyle w:val="NormalParaAR"/>
        <w:numPr>
          <w:ilvl w:val="0"/>
          <w:numId w:val="32"/>
        </w:numPr>
        <w:ind w:left="-5" w:firstLine="0"/>
        <w:rPr>
          <w:lang w:bidi="ar-EG"/>
        </w:rPr>
      </w:pPr>
      <w:r w:rsidRPr="00E46ACB">
        <w:rPr>
          <w:rtl/>
          <w:lang w:bidi="ar-EG"/>
        </w:rPr>
        <w:t xml:space="preserve">ونظام التدريب </w:t>
      </w:r>
      <w:r>
        <w:rPr>
          <w:rFonts w:hint="cs"/>
          <w:rtl/>
          <w:lang w:bidi="ar-EG"/>
        </w:rPr>
        <w:t>مدعومٌ ب</w:t>
      </w:r>
      <w:r w:rsidRPr="00E46ACB">
        <w:rPr>
          <w:rtl/>
          <w:lang w:bidi="ar-EG"/>
        </w:rPr>
        <w:t xml:space="preserve">عملية توظيف صارمة لضمان </w:t>
      </w:r>
      <w:r>
        <w:rPr>
          <w:rFonts w:hint="cs"/>
          <w:rtl/>
          <w:lang w:bidi="ar-EG"/>
        </w:rPr>
        <w:t xml:space="preserve">كفاءة </w:t>
      </w:r>
      <w:r w:rsidRPr="00E46ACB">
        <w:rPr>
          <w:rtl/>
          <w:lang w:bidi="ar-EG"/>
        </w:rPr>
        <w:t>الم</w:t>
      </w:r>
      <w:r>
        <w:rPr>
          <w:rFonts w:hint="cs"/>
          <w:rtl/>
          <w:lang w:bidi="ar-EG"/>
        </w:rPr>
        <w:t>ُ</w:t>
      </w:r>
      <w:r w:rsidRPr="00E46ACB">
        <w:rPr>
          <w:rtl/>
          <w:lang w:bidi="ar-EG"/>
        </w:rPr>
        <w:t>عي</w:t>
      </w:r>
      <w:r>
        <w:rPr>
          <w:rFonts w:hint="cs"/>
          <w:rtl/>
          <w:lang w:bidi="ar-EG"/>
        </w:rPr>
        <w:t>َّ</w:t>
      </w:r>
      <w:r w:rsidRPr="00E46ACB">
        <w:rPr>
          <w:rtl/>
          <w:lang w:bidi="ar-EG"/>
        </w:rPr>
        <w:t xml:space="preserve">نين. وأفاد </w:t>
      </w:r>
      <w:r>
        <w:rPr>
          <w:rFonts w:hint="cs"/>
          <w:rtl/>
          <w:lang w:bidi="ar-EG"/>
        </w:rPr>
        <w:t xml:space="preserve">مكتب الفلبين </w:t>
      </w:r>
      <w:r w:rsidRPr="00E46ACB">
        <w:rPr>
          <w:rtl/>
          <w:lang w:bidi="ar-EG"/>
        </w:rPr>
        <w:t xml:space="preserve">بأن </w:t>
      </w:r>
      <w:r>
        <w:rPr>
          <w:rFonts w:hint="cs"/>
          <w:rtl/>
          <w:lang w:bidi="ar-EG"/>
        </w:rPr>
        <w:t xml:space="preserve">اثنين في المتوسط </w:t>
      </w:r>
      <w:r w:rsidRPr="00E46ACB">
        <w:rPr>
          <w:rFonts w:hint="cs"/>
          <w:rtl/>
          <w:lang w:bidi="ar-EG"/>
        </w:rPr>
        <w:t>من</w:t>
      </w:r>
      <w:r w:rsidRPr="00E46ACB">
        <w:rPr>
          <w:rtl/>
          <w:lang w:bidi="ar-EG"/>
        </w:rPr>
        <w:t xml:space="preserve"> </w:t>
      </w:r>
      <w:r w:rsidRPr="00E46ACB">
        <w:rPr>
          <w:rFonts w:hint="cs"/>
          <w:rtl/>
          <w:lang w:bidi="ar-EG"/>
        </w:rPr>
        <w:t>الم</w:t>
      </w:r>
      <w:r>
        <w:rPr>
          <w:rFonts w:hint="cs"/>
          <w:rtl/>
          <w:lang w:bidi="ar-EG"/>
        </w:rPr>
        <w:t xml:space="preserve">وظفين </w:t>
      </w:r>
      <w:r w:rsidRPr="00E46ACB">
        <w:rPr>
          <w:rFonts w:hint="cs"/>
          <w:rtl/>
          <w:lang w:bidi="ar-EG"/>
        </w:rPr>
        <w:t>الجدد</w:t>
      </w:r>
      <w:r w:rsidRPr="00E46ACB">
        <w:rPr>
          <w:rtl/>
          <w:lang w:bidi="ar-EG"/>
        </w:rPr>
        <w:t xml:space="preserve"> </w:t>
      </w:r>
      <w:r w:rsidRPr="00E46ACB">
        <w:rPr>
          <w:rFonts w:hint="cs"/>
          <w:rtl/>
          <w:lang w:bidi="ar-EG"/>
        </w:rPr>
        <w:t>في</w:t>
      </w:r>
      <w:r w:rsidRPr="00E46ACB">
        <w:rPr>
          <w:rtl/>
          <w:lang w:bidi="ar-EG"/>
        </w:rPr>
        <w:t xml:space="preserve"> </w:t>
      </w:r>
      <w:r w:rsidRPr="00E46ACB">
        <w:rPr>
          <w:rFonts w:hint="cs"/>
          <w:rtl/>
          <w:lang w:bidi="ar-EG"/>
        </w:rPr>
        <w:t>كل</w:t>
      </w:r>
      <w:r w:rsidRPr="00E46ACB">
        <w:rPr>
          <w:rtl/>
          <w:lang w:bidi="ar-EG"/>
        </w:rPr>
        <w:t xml:space="preserve"> </w:t>
      </w:r>
      <w:r>
        <w:rPr>
          <w:rFonts w:hint="cs"/>
          <w:rtl/>
          <w:lang w:bidi="ar-EG"/>
        </w:rPr>
        <w:t xml:space="preserve">دفعة </w:t>
      </w:r>
      <w:r w:rsidRPr="009746E1">
        <w:rPr>
          <w:rFonts w:hint="cs"/>
          <w:rtl/>
          <w:lang w:bidi="ar-EG"/>
        </w:rPr>
        <w:t>لا يتمكنان من</w:t>
      </w:r>
      <w:r w:rsidRPr="009746E1">
        <w:rPr>
          <w:rtl/>
          <w:lang w:bidi="ar-EG"/>
        </w:rPr>
        <w:t xml:space="preserve"> </w:t>
      </w:r>
      <w:r w:rsidRPr="009746E1">
        <w:rPr>
          <w:rFonts w:hint="cs"/>
          <w:rtl/>
          <w:lang w:bidi="ar-EG"/>
        </w:rPr>
        <w:t xml:space="preserve">الاحتفاظ بوظيفتيهما </w:t>
      </w:r>
      <w:r w:rsidRPr="00E46ACB">
        <w:rPr>
          <w:rFonts w:hint="cs"/>
          <w:rtl/>
          <w:lang w:bidi="ar-EG"/>
        </w:rPr>
        <w:t>بعد</w:t>
      </w:r>
      <w:r w:rsidRPr="00E46ACB">
        <w:rPr>
          <w:rtl/>
          <w:lang w:bidi="ar-EG"/>
        </w:rPr>
        <w:t xml:space="preserve"> </w:t>
      </w:r>
      <w:r w:rsidRPr="00E46ACB">
        <w:rPr>
          <w:rFonts w:hint="cs"/>
          <w:rtl/>
          <w:lang w:bidi="ar-EG"/>
        </w:rPr>
        <w:t>التدريب</w:t>
      </w:r>
      <w:r w:rsidRPr="00E46ACB">
        <w:rPr>
          <w:rtl/>
          <w:lang w:bidi="ar-EG"/>
        </w:rPr>
        <w:t xml:space="preserve"> </w:t>
      </w:r>
      <w:r w:rsidRPr="00E46ACB">
        <w:rPr>
          <w:rFonts w:hint="cs"/>
          <w:rtl/>
          <w:lang w:bidi="ar-EG"/>
        </w:rPr>
        <w:t>والتقييم</w:t>
      </w:r>
      <w:r w:rsidRPr="00E46ACB">
        <w:rPr>
          <w:rtl/>
          <w:lang w:bidi="ar-EG"/>
        </w:rPr>
        <w:t xml:space="preserve">. </w:t>
      </w:r>
      <w:proofErr w:type="gramStart"/>
      <w:r>
        <w:rPr>
          <w:rFonts w:hint="cs"/>
          <w:rtl/>
          <w:lang w:bidi="ar-EG"/>
        </w:rPr>
        <w:t>كما</w:t>
      </w:r>
      <w:proofErr w:type="gramEnd"/>
      <w:r>
        <w:rPr>
          <w:rFonts w:hint="cs"/>
          <w:rtl/>
          <w:lang w:bidi="ar-EG"/>
        </w:rPr>
        <w:t xml:space="preserve"> </w:t>
      </w:r>
      <w:r w:rsidRPr="00E46ACB">
        <w:rPr>
          <w:rFonts w:hint="cs"/>
          <w:rtl/>
          <w:lang w:bidi="ar-EG"/>
        </w:rPr>
        <w:t>يشير</w:t>
      </w:r>
      <w:r w:rsidRPr="00E46ACB">
        <w:rPr>
          <w:rtl/>
          <w:lang w:bidi="ar-EG"/>
        </w:rPr>
        <w:t xml:space="preserve"> </w:t>
      </w:r>
      <w:r w:rsidRPr="00E46ACB">
        <w:rPr>
          <w:rFonts w:hint="cs"/>
          <w:rtl/>
          <w:lang w:bidi="ar-EG"/>
        </w:rPr>
        <w:t>مستوى</w:t>
      </w:r>
      <w:r w:rsidRPr="00E46ACB">
        <w:rPr>
          <w:rtl/>
          <w:lang w:bidi="ar-EG"/>
        </w:rPr>
        <w:t xml:space="preserve"> </w:t>
      </w:r>
      <w:r>
        <w:rPr>
          <w:rFonts w:hint="cs"/>
          <w:rtl/>
          <w:lang w:bidi="ar-EG"/>
        </w:rPr>
        <w:t xml:space="preserve">التناقص </w:t>
      </w:r>
      <w:r w:rsidRPr="00E46ACB">
        <w:rPr>
          <w:rFonts w:hint="cs"/>
          <w:rtl/>
          <w:lang w:bidi="ar-EG"/>
        </w:rPr>
        <w:t>هذا</w:t>
      </w:r>
      <w:r>
        <w:rPr>
          <w:rFonts w:hint="cs"/>
          <w:rtl/>
          <w:lang w:bidi="ar-EG"/>
        </w:rPr>
        <w:t xml:space="preserve"> إلى ضرورة وجود </w:t>
      </w:r>
      <w:r w:rsidRPr="00850B80">
        <w:rPr>
          <w:rFonts w:hint="cs"/>
          <w:rtl/>
          <w:lang w:bidi="ar-EG"/>
        </w:rPr>
        <w:t>مستوى</w:t>
      </w:r>
      <w:r w:rsidRPr="00850B80">
        <w:rPr>
          <w:rtl/>
          <w:lang w:bidi="ar-EG"/>
        </w:rPr>
        <w:t xml:space="preserve"> </w:t>
      </w:r>
      <w:r>
        <w:rPr>
          <w:rFonts w:hint="cs"/>
          <w:rtl/>
          <w:lang w:bidi="ar-EG"/>
        </w:rPr>
        <w:t>مرتفع</w:t>
      </w:r>
      <w:r w:rsidRPr="00850B80">
        <w:rPr>
          <w:rtl/>
          <w:lang w:bidi="ar-EG"/>
        </w:rPr>
        <w:t xml:space="preserve"> </w:t>
      </w:r>
      <w:r w:rsidRPr="00850B80">
        <w:rPr>
          <w:rFonts w:hint="cs"/>
          <w:rtl/>
          <w:lang w:bidi="ar-EG"/>
        </w:rPr>
        <w:t>نسبياً</w:t>
      </w:r>
      <w:r w:rsidRPr="00850B80">
        <w:rPr>
          <w:rtl/>
          <w:lang w:bidi="ar-EG"/>
        </w:rPr>
        <w:t xml:space="preserve"> </w:t>
      </w:r>
      <w:r w:rsidRPr="00850B80">
        <w:rPr>
          <w:rFonts w:hint="cs"/>
          <w:rtl/>
          <w:lang w:bidi="ar-EG"/>
        </w:rPr>
        <w:t>من</w:t>
      </w:r>
      <w:r w:rsidRPr="00850B80">
        <w:rPr>
          <w:rtl/>
          <w:lang w:bidi="ar-EG"/>
        </w:rPr>
        <w:t xml:space="preserve"> </w:t>
      </w:r>
      <w:r w:rsidRPr="00850B80">
        <w:rPr>
          <w:rFonts w:hint="cs"/>
          <w:rtl/>
          <w:lang w:bidi="ar-EG"/>
        </w:rPr>
        <w:t>المرشحين</w:t>
      </w:r>
      <w:r w:rsidRPr="00850B80">
        <w:rPr>
          <w:rtl/>
          <w:lang w:bidi="ar-EG"/>
        </w:rPr>
        <w:t xml:space="preserve"> </w:t>
      </w:r>
      <w:r w:rsidRPr="00850B80">
        <w:rPr>
          <w:rFonts w:hint="cs"/>
          <w:rtl/>
          <w:lang w:bidi="ar-EG"/>
        </w:rPr>
        <w:t>للتعيين</w:t>
      </w:r>
      <w:r w:rsidRPr="00850B80">
        <w:rPr>
          <w:rtl/>
          <w:lang w:bidi="ar-EG"/>
        </w:rPr>
        <w:t xml:space="preserve"> </w:t>
      </w:r>
      <w:r w:rsidRPr="00850B80">
        <w:rPr>
          <w:rFonts w:hint="cs"/>
          <w:rtl/>
          <w:lang w:bidi="ar-EG"/>
        </w:rPr>
        <w:t>كفاحصين</w:t>
      </w:r>
      <w:r w:rsidRPr="00E46ACB">
        <w:rPr>
          <w:rtl/>
          <w:lang w:bidi="ar-EG"/>
        </w:rPr>
        <w:t>.</w:t>
      </w:r>
    </w:p>
    <w:p w:rsidR="009D42DF" w:rsidRPr="00434D86" w:rsidRDefault="009D42DF" w:rsidP="009D42DF">
      <w:pPr>
        <w:pStyle w:val="NormalParaAR"/>
        <w:keepNext/>
        <w:rPr>
          <w:b/>
          <w:bCs/>
          <w:lang w:bidi="ar-EG"/>
        </w:rPr>
      </w:pPr>
      <w:r w:rsidRPr="00434D86">
        <w:rPr>
          <w:b/>
          <w:bCs/>
          <w:rtl/>
          <w:lang w:bidi="ar-EG"/>
        </w:rPr>
        <w:t>"2"</w:t>
      </w:r>
      <w:r w:rsidRPr="00434D86">
        <w:rPr>
          <w:b/>
          <w:bCs/>
          <w:rtl/>
          <w:lang w:bidi="ar-EG"/>
        </w:rPr>
        <w:tab/>
      </w:r>
      <w:r>
        <w:rPr>
          <w:rFonts w:hint="cs"/>
          <w:b/>
          <w:bCs/>
          <w:rtl/>
          <w:lang w:bidi="ar-EG"/>
        </w:rPr>
        <w:t xml:space="preserve">يجب </w:t>
      </w:r>
      <w:r w:rsidRPr="00434D86">
        <w:rPr>
          <w:b/>
          <w:bCs/>
          <w:rtl/>
          <w:lang w:bidi="ar-EG"/>
        </w:rPr>
        <w:t xml:space="preserve">أن يكون </w:t>
      </w:r>
      <w:r>
        <w:rPr>
          <w:rFonts w:hint="cs"/>
          <w:b/>
          <w:bCs/>
          <w:rtl/>
          <w:lang w:bidi="ar-EG"/>
        </w:rPr>
        <w:t xml:space="preserve">في حوزة </w:t>
      </w:r>
      <w:r w:rsidRPr="00434D86">
        <w:rPr>
          <w:b/>
          <w:bCs/>
          <w:rtl/>
          <w:lang w:bidi="ar-EG"/>
        </w:rPr>
        <w:t>المكتب</w:t>
      </w:r>
      <w:r>
        <w:rPr>
          <w:rFonts w:hint="cs"/>
          <w:b/>
          <w:bCs/>
          <w:rtl/>
          <w:lang w:bidi="ar-EG"/>
        </w:rPr>
        <w:t xml:space="preserve"> </w:t>
      </w:r>
      <w:r w:rsidRPr="00434D86">
        <w:rPr>
          <w:b/>
          <w:bCs/>
          <w:rtl/>
          <w:lang w:bidi="ar-EG"/>
        </w:rPr>
        <w:t xml:space="preserve">أو المنظمة على الأقل الحد الأدنى </w:t>
      </w:r>
      <w:r>
        <w:rPr>
          <w:rFonts w:hint="cs"/>
          <w:b/>
          <w:bCs/>
          <w:rtl/>
          <w:lang w:bidi="ar-EG"/>
        </w:rPr>
        <w:t>لمجموعة</w:t>
      </w:r>
      <w:r>
        <w:rPr>
          <w:b/>
          <w:bCs/>
          <w:rtl/>
          <w:lang w:bidi="ar-EG"/>
        </w:rPr>
        <w:t xml:space="preserve"> الوثائق المشار إليها في ال</w:t>
      </w:r>
      <w:r>
        <w:rPr>
          <w:rFonts w:hint="cs"/>
          <w:b/>
          <w:bCs/>
          <w:rtl/>
          <w:lang w:bidi="ar-EG"/>
        </w:rPr>
        <w:t xml:space="preserve">قاعدة </w:t>
      </w:r>
      <w:r>
        <w:rPr>
          <w:b/>
          <w:bCs/>
          <w:rtl/>
          <w:lang w:bidi="ar-EG"/>
        </w:rPr>
        <w:t>34</w:t>
      </w:r>
      <w:r>
        <w:rPr>
          <w:rFonts w:hint="cs"/>
          <w:b/>
          <w:bCs/>
          <w:rtl/>
          <w:lang w:bidi="ar-EG"/>
        </w:rPr>
        <w:t xml:space="preserve"> أو يكون في إمكانهما الحصول عليه، على أن يكون </w:t>
      </w:r>
      <w:r w:rsidRPr="00434D86">
        <w:rPr>
          <w:b/>
          <w:bCs/>
          <w:rtl/>
          <w:lang w:bidi="ar-EG"/>
        </w:rPr>
        <w:t>مرتب</w:t>
      </w:r>
      <w:r>
        <w:rPr>
          <w:rFonts w:hint="cs"/>
          <w:b/>
          <w:bCs/>
          <w:rtl/>
          <w:lang w:bidi="ar-EG"/>
        </w:rPr>
        <w:t>اً</w:t>
      </w:r>
      <w:r w:rsidRPr="00434D86">
        <w:rPr>
          <w:b/>
          <w:bCs/>
          <w:rtl/>
          <w:lang w:bidi="ar-EG"/>
        </w:rPr>
        <w:t xml:space="preserve"> على ال</w:t>
      </w:r>
      <w:r>
        <w:rPr>
          <w:rFonts w:hint="cs"/>
          <w:b/>
          <w:bCs/>
          <w:rtl/>
          <w:lang w:bidi="ar-EG"/>
        </w:rPr>
        <w:t xml:space="preserve">وجه السليم </w:t>
      </w:r>
      <w:r w:rsidRPr="00434D86">
        <w:rPr>
          <w:b/>
          <w:bCs/>
          <w:rtl/>
          <w:lang w:bidi="ar-EG"/>
        </w:rPr>
        <w:t xml:space="preserve">لأغراض البحث على ورق أو </w:t>
      </w:r>
      <w:r>
        <w:rPr>
          <w:rFonts w:hint="cs"/>
          <w:b/>
          <w:bCs/>
          <w:rtl/>
          <w:lang w:bidi="ar-EG"/>
        </w:rPr>
        <w:t>بطاقات مصغرة أو دعامة إلكترونية</w:t>
      </w:r>
      <w:r w:rsidRPr="00434D86">
        <w:rPr>
          <w:b/>
          <w:bCs/>
          <w:rtl/>
          <w:lang w:bidi="ar-EG"/>
        </w:rPr>
        <w:t>؛</w:t>
      </w:r>
    </w:p>
    <w:p w:rsidR="009D42DF" w:rsidRDefault="009D42DF" w:rsidP="009D42DF">
      <w:pPr>
        <w:pStyle w:val="NormalParaAR"/>
        <w:numPr>
          <w:ilvl w:val="0"/>
          <w:numId w:val="32"/>
        </w:numPr>
        <w:ind w:left="-5" w:firstLine="0"/>
        <w:rPr>
          <w:lang w:bidi="ar-EG"/>
        </w:rPr>
      </w:pPr>
      <w:r w:rsidRPr="00434D86">
        <w:rPr>
          <w:rtl/>
          <w:lang w:bidi="ar-EG"/>
        </w:rPr>
        <w:t>يستخدم فاحصو</w:t>
      </w:r>
      <w:r>
        <w:rPr>
          <w:rFonts w:hint="cs"/>
          <w:rtl/>
          <w:lang w:bidi="ar-EG"/>
        </w:rPr>
        <w:t xml:space="preserve"> مكتب الفلبين </w:t>
      </w:r>
      <w:r w:rsidRPr="00434D86">
        <w:rPr>
          <w:rtl/>
          <w:lang w:bidi="ar-EG"/>
        </w:rPr>
        <w:t xml:space="preserve">أدوات بحث </w:t>
      </w:r>
      <w:r>
        <w:rPr>
          <w:rFonts w:hint="cs"/>
          <w:rtl/>
          <w:lang w:bidi="ar-EG"/>
        </w:rPr>
        <w:t xml:space="preserve">مملوكة للمكتب </w:t>
      </w:r>
      <w:r w:rsidRPr="00434D86">
        <w:rPr>
          <w:rtl/>
          <w:lang w:bidi="ar-EG"/>
        </w:rPr>
        <w:t xml:space="preserve">مثل </w:t>
      </w:r>
      <w:r>
        <w:rPr>
          <w:rFonts w:hint="cs"/>
          <w:rtl/>
          <w:lang w:bidi="ar-EG"/>
        </w:rPr>
        <w:t>"</w:t>
      </w:r>
      <w:r w:rsidRPr="00434D86">
        <w:rPr>
          <w:rtl/>
          <w:lang w:bidi="ar-EG"/>
        </w:rPr>
        <w:t xml:space="preserve">تومسون </w:t>
      </w:r>
      <w:proofErr w:type="spellStart"/>
      <w:r w:rsidRPr="00434D86">
        <w:rPr>
          <w:rtl/>
          <w:lang w:bidi="ar-EG"/>
        </w:rPr>
        <w:t>إنوفيشن</w:t>
      </w:r>
      <w:proofErr w:type="spellEnd"/>
      <w:r>
        <w:rPr>
          <w:rFonts w:hint="cs"/>
          <w:rtl/>
          <w:lang w:bidi="ar-EG"/>
        </w:rPr>
        <w:t>" (</w:t>
      </w:r>
      <w:r w:rsidRPr="00434D86">
        <w:rPr>
          <w:lang w:bidi="ar-EG"/>
        </w:rPr>
        <w:t>Thomson Innovation</w:t>
      </w:r>
      <w:r>
        <w:rPr>
          <w:rFonts w:hint="cs"/>
          <w:rtl/>
          <w:lang w:bidi="ar-EG"/>
        </w:rPr>
        <w:t xml:space="preserve">) </w:t>
      </w:r>
      <w:r w:rsidRPr="00434D86">
        <w:rPr>
          <w:rtl/>
          <w:lang w:bidi="ar-EG"/>
        </w:rPr>
        <w:t>و</w:t>
      </w:r>
      <w:r>
        <w:rPr>
          <w:rFonts w:hint="cs"/>
          <w:rtl/>
          <w:lang w:bidi="ar-EG"/>
        </w:rPr>
        <w:t>"</w:t>
      </w:r>
      <w:r w:rsidRPr="00434D86">
        <w:rPr>
          <w:rtl/>
          <w:lang w:bidi="ar-EG"/>
        </w:rPr>
        <w:t>ويبس غلوبل</w:t>
      </w:r>
      <w:r>
        <w:rPr>
          <w:rFonts w:hint="cs"/>
          <w:rtl/>
          <w:lang w:bidi="ar-EG"/>
        </w:rPr>
        <w:t>" (</w:t>
      </w:r>
      <w:r w:rsidRPr="00434D86">
        <w:rPr>
          <w:lang w:bidi="ar-EG"/>
        </w:rPr>
        <w:t>WIPS Global</w:t>
      </w:r>
      <w:r>
        <w:rPr>
          <w:rFonts w:hint="cs"/>
          <w:rtl/>
          <w:lang w:bidi="ar-EG"/>
        </w:rPr>
        <w:t>)</w:t>
      </w:r>
      <w:r w:rsidRPr="00434D86">
        <w:rPr>
          <w:rtl/>
          <w:lang w:bidi="ar-EG"/>
        </w:rPr>
        <w:t>، فضلا</w:t>
      </w:r>
      <w:r>
        <w:rPr>
          <w:rFonts w:hint="cs"/>
          <w:rtl/>
          <w:lang w:bidi="ar-EG"/>
        </w:rPr>
        <w:t>ً</w:t>
      </w:r>
      <w:r w:rsidRPr="00434D86">
        <w:rPr>
          <w:rtl/>
          <w:lang w:bidi="ar-EG"/>
        </w:rPr>
        <w:t xml:space="preserve"> عن قواعد بيانات متاحة للجمهور مثل </w:t>
      </w:r>
      <w:r w:rsidRPr="00301DCA">
        <w:rPr>
          <w:lang w:bidi="ar-EG"/>
        </w:rPr>
        <w:t>USPTO</w:t>
      </w:r>
      <w:r>
        <w:rPr>
          <w:rFonts w:hint="cs"/>
          <w:rtl/>
          <w:lang w:bidi="ar-EG"/>
        </w:rPr>
        <w:t>، و</w:t>
      </w:r>
      <w:r w:rsidRPr="00301DCA">
        <w:rPr>
          <w:lang w:bidi="ar-EG"/>
        </w:rPr>
        <w:t>J-PLATPLAT</w:t>
      </w:r>
      <w:r>
        <w:rPr>
          <w:rFonts w:hint="cs"/>
          <w:rtl/>
          <w:lang w:bidi="ar-EG"/>
        </w:rPr>
        <w:t>، و</w:t>
      </w:r>
      <w:r w:rsidRPr="00301DCA">
        <w:rPr>
          <w:lang w:bidi="ar-EG"/>
        </w:rPr>
        <w:t>AUSPAT</w:t>
      </w:r>
      <w:r>
        <w:rPr>
          <w:rFonts w:hint="cs"/>
          <w:rtl/>
          <w:lang w:bidi="ar-EG"/>
        </w:rPr>
        <w:t>، و</w:t>
      </w:r>
      <w:proofErr w:type="spellStart"/>
      <w:r w:rsidRPr="00301DCA">
        <w:rPr>
          <w:lang w:bidi="ar-EG"/>
        </w:rPr>
        <w:t>Espacenet</w:t>
      </w:r>
      <w:proofErr w:type="spellEnd"/>
      <w:r>
        <w:rPr>
          <w:rFonts w:hint="cs"/>
          <w:rtl/>
          <w:lang w:bidi="ar-EG"/>
        </w:rPr>
        <w:t>، و</w:t>
      </w:r>
      <w:r w:rsidRPr="00301DCA">
        <w:rPr>
          <w:lang w:bidi="ar-EG"/>
        </w:rPr>
        <w:t>Google Patents</w:t>
      </w:r>
      <w:r>
        <w:rPr>
          <w:rFonts w:hint="cs"/>
          <w:rtl/>
          <w:lang w:bidi="ar-EG"/>
        </w:rPr>
        <w:t>، و</w:t>
      </w:r>
      <w:r w:rsidRPr="00301DCA">
        <w:rPr>
          <w:lang w:bidi="ar-EG"/>
        </w:rPr>
        <w:t>OPSIN</w:t>
      </w:r>
      <w:r>
        <w:rPr>
          <w:rFonts w:hint="cs"/>
          <w:rtl/>
          <w:lang w:bidi="ar-EG"/>
        </w:rPr>
        <w:t>، و</w:t>
      </w:r>
      <w:r w:rsidRPr="00301DCA">
        <w:rPr>
          <w:lang w:bidi="ar-EG"/>
        </w:rPr>
        <w:t>NCBI</w:t>
      </w:r>
      <w:r>
        <w:rPr>
          <w:rFonts w:hint="cs"/>
          <w:rtl/>
          <w:lang w:bidi="ar-EG"/>
        </w:rPr>
        <w:t>، و</w:t>
      </w:r>
      <w:r w:rsidRPr="00301DCA">
        <w:rPr>
          <w:lang w:bidi="ar-EG"/>
        </w:rPr>
        <w:t>EMBLEBI</w:t>
      </w:r>
      <w:r>
        <w:rPr>
          <w:rFonts w:hint="cs"/>
          <w:rtl/>
          <w:lang w:bidi="ar-EG"/>
        </w:rPr>
        <w:t>، و</w:t>
      </w:r>
      <w:r w:rsidRPr="00301DCA">
        <w:rPr>
          <w:lang w:bidi="ar-EG"/>
        </w:rPr>
        <w:t>LENS</w:t>
      </w:r>
      <w:r>
        <w:rPr>
          <w:rFonts w:hint="cs"/>
          <w:rtl/>
          <w:lang w:bidi="ar-EG"/>
        </w:rPr>
        <w:t>، و</w:t>
      </w:r>
      <w:r w:rsidRPr="00301DCA">
        <w:rPr>
          <w:lang w:bidi="ar-EG"/>
        </w:rPr>
        <w:t>PATENTSCOPE</w:t>
      </w:r>
      <w:r w:rsidRPr="00434D86">
        <w:rPr>
          <w:rtl/>
          <w:lang w:bidi="ar-EG"/>
        </w:rPr>
        <w:t>.</w:t>
      </w:r>
    </w:p>
    <w:p w:rsidR="009D42DF" w:rsidRDefault="009D42DF" w:rsidP="009D42DF">
      <w:pPr>
        <w:pStyle w:val="NormalParaAR"/>
        <w:numPr>
          <w:ilvl w:val="0"/>
          <w:numId w:val="32"/>
        </w:numPr>
        <w:ind w:left="-5" w:firstLine="0"/>
        <w:rPr>
          <w:lang w:bidi="ar-EG"/>
        </w:rPr>
      </w:pPr>
      <w:r w:rsidRPr="00301DCA">
        <w:rPr>
          <w:rtl/>
          <w:lang w:bidi="ar-EG"/>
        </w:rPr>
        <w:t>ويبدو أن الاشتراكات الحالية</w:t>
      </w:r>
      <w:r>
        <w:rPr>
          <w:rtl/>
          <w:lang w:bidi="ar-EG"/>
        </w:rPr>
        <w:t xml:space="preserve"> </w:t>
      </w:r>
      <w:proofErr w:type="gramStart"/>
      <w:r>
        <w:rPr>
          <w:rtl/>
          <w:lang w:bidi="ar-EG"/>
        </w:rPr>
        <w:t>تف</w:t>
      </w:r>
      <w:r>
        <w:rPr>
          <w:rFonts w:hint="cs"/>
          <w:rtl/>
          <w:lang w:bidi="ar-EG"/>
        </w:rPr>
        <w:t>ي</w:t>
      </w:r>
      <w:proofErr w:type="gramEnd"/>
      <w:r w:rsidRPr="00301DCA">
        <w:rPr>
          <w:rtl/>
          <w:lang w:bidi="ar-EG"/>
        </w:rPr>
        <w:t xml:space="preserve"> بالحد الأدنى من الوثائق</w:t>
      </w:r>
      <w:r>
        <w:rPr>
          <w:rFonts w:hint="cs"/>
          <w:rtl/>
          <w:lang w:bidi="ar-EG"/>
        </w:rPr>
        <w:t xml:space="preserve"> المطلوبة</w:t>
      </w:r>
      <w:r w:rsidRPr="00301DCA">
        <w:rPr>
          <w:rtl/>
          <w:lang w:bidi="ar-EG"/>
        </w:rPr>
        <w:t xml:space="preserve">. </w:t>
      </w:r>
      <w:proofErr w:type="gramStart"/>
      <w:r w:rsidRPr="00301DCA">
        <w:rPr>
          <w:rtl/>
          <w:lang w:bidi="ar-EG"/>
        </w:rPr>
        <w:t>علاوة</w:t>
      </w:r>
      <w:proofErr w:type="gramEnd"/>
      <w:r w:rsidRPr="00301DCA">
        <w:rPr>
          <w:rtl/>
          <w:lang w:bidi="ar-EG"/>
        </w:rPr>
        <w:t xml:space="preserve"> على </w:t>
      </w:r>
      <w:r>
        <w:rPr>
          <w:rFonts w:hint="cs"/>
          <w:rtl/>
          <w:lang w:bidi="ar-EG"/>
        </w:rPr>
        <w:t xml:space="preserve">أنهم </w:t>
      </w:r>
      <w:r w:rsidRPr="00301DCA">
        <w:rPr>
          <w:rtl/>
          <w:lang w:bidi="ar-EG"/>
        </w:rPr>
        <w:t xml:space="preserve">يخططون للحصول على اشتراكات في </w:t>
      </w:r>
      <w:proofErr w:type="spellStart"/>
      <w:r w:rsidRPr="00301DCA">
        <w:rPr>
          <w:lang w:bidi="ar-EG"/>
        </w:rPr>
        <w:t>EPOQUENet</w:t>
      </w:r>
      <w:proofErr w:type="spellEnd"/>
      <w:r w:rsidRPr="00301DCA">
        <w:rPr>
          <w:rtl/>
          <w:lang w:bidi="ar-EG"/>
        </w:rPr>
        <w:t xml:space="preserve"> </w:t>
      </w:r>
      <w:r>
        <w:rPr>
          <w:rFonts w:hint="cs"/>
          <w:rtl/>
          <w:lang w:bidi="ar-EG"/>
        </w:rPr>
        <w:t>و</w:t>
      </w:r>
      <w:r>
        <w:rPr>
          <w:lang w:bidi="ar-EG"/>
        </w:rPr>
        <w:t>STN</w:t>
      </w:r>
      <w:r>
        <w:rPr>
          <w:rFonts w:hint="cs"/>
          <w:rtl/>
          <w:lang w:bidi="ar-EG"/>
        </w:rPr>
        <w:t xml:space="preserve"> و</w:t>
      </w:r>
      <w:r>
        <w:rPr>
          <w:lang w:bidi="ar-EG"/>
        </w:rPr>
        <w:t>IEEE</w:t>
      </w:r>
      <w:r>
        <w:rPr>
          <w:rFonts w:hint="cs"/>
          <w:rtl/>
          <w:lang w:bidi="ar-EG"/>
        </w:rPr>
        <w:t xml:space="preserve"> </w:t>
      </w:r>
      <w:r w:rsidRPr="00301DCA">
        <w:rPr>
          <w:rtl/>
          <w:lang w:bidi="ar-EG"/>
        </w:rPr>
        <w:t>في المستقبل القريب</w:t>
      </w:r>
      <w:r>
        <w:rPr>
          <w:rFonts w:hint="cs"/>
          <w:rtl/>
          <w:lang w:bidi="ar-EG"/>
        </w:rPr>
        <w:t>،</w:t>
      </w:r>
      <w:r w:rsidRPr="00301DCA">
        <w:rPr>
          <w:rtl/>
          <w:lang w:bidi="ar-EG"/>
        </w:rPr>
        <w:t xml:space="preserve"> مع</w:t>
      </w:r>
      <w:r>
        <w:rPr>
          <w:rFonts w:hint="cs"/>
          <w:rtl/>
          <w:lang w:bidi="ar-EG"/>
        </w:rPr>
        <w:t xml:space="preserve"> إجراء</w:t>
      </w:r>
      <w:r w:rsidRPr="00301DCA">
        <w:rPr>
          <w:rtl/>
          <w:lang w:bidi="ar-EG"/>
        </w:rPr>
        <w:t xml:space="preserve"> التدريب اللازم في وقت لاحق من هذا العام. وس</w:t>
      </w:r>
      <w:r>
        <w:rPr>
          <w:rFonts w:hint="cs"/>
          <w:rtl/>
          <w:lang w:bidi="ar-EG"/>
        </w:rPr>
        <w:t xml:space="preserve">وف </w:t>
      </w:r>
      <w:r w:rsidRPr="00301DCA">
        <w:rPr>
          <w:rtl/>
          <w:lang w:bidi="ar-EG"/>
        </w:rPr>
        <w:t>توفر هذه الاشتراكات ل</w:t>
      </w:r>
      <w:r>
        <w:rPr>
          <w:rFonts w:hint="cs"/>
          <w:rtl/>
          <w:lang w:bidi="ar-EG"/>
        </w:rPr>
        <w:t xml:space="preserve">مكتب الفلبين إمكانية النفاذ </w:t>
      </w:r>
      <w:r w:rsidRPr="00301DCA">
        <w:rPr>
          <w:rtl/>
          <w:lang w:bidi="ar-EG"/>
        </w:rPr>
        <w:t>إلى بعض قواعد بيانات البحث التي تحظى بتقدير كبير، و</w:t>
      </w:r>
      <w:r>
        <w:rPr>
          <w:rFonts w:hint="cs"/>
          <w:rtl/>
          <w:lang w:bidi="ar-EG"/>
        </w:rPr>
        <w:t xml:space="preserve">سوف </w:t>
      </w:r>
      <w:r w:rsidRPr="00301DCA">
        <w:rPr>
          <w:rtl/>
          <w:lang w:bidi="ar-EG"/>
        </w:rPr>
        <w:t>تزيد كذلك من نطاق عمليات البحث و</w:t>
      </w:r>
      <w:r>
        <w:rPr>
          <w:rFonts w:hint="cs"/>
          <w:rtl/>
          <w:lang w:bidi="ar-EG"/>
        </w:rPr>
        <w:t>ج</w:t>
      </w:r>
      <w:r w:rsidRPr="00301DCA">
        <w:rPr>
          <w:rtl/>
          <w:lang w:bidi="ar-EG"/>
        </w:rPr>
        <w:t>و</w:t>
      </w:r>
      <w:r>
        <w:rPr>
          <w:rFonts w:hint="cs"/>
          <w:rtl/>
          <w:lang w:bidi="ar-EG"/>
        </w:rPr>
        <w:t>د</w:t>
      </w:r>
      <w:r w:rsidRPr="00301DCA">
        <w:rPr>
          <w:rtl/>
          <w:lang w:bidi="ar-EG"/>
        </w:rPr>
        <w:t>تها.</w:t>
      </w:r>
    </w:p>
    <w:p w:rsidR="009D42DF" w:rsidRDefault="009D42DF" w:rsidP="009D42DF">
      <w:pPr>
        <w:pStyle w:val="NormalParaAR"/>
        <w:numPr>
          <w:ilvl w:val="0"/>
          <w:numId w:val="32"/>
        </w:numPr>
        <w:ind w:left="-5" w:firstLine="0"/>
        <w:rPr>
          <w:lang w:bidi="ar-EG"/>
        </w:rPr>
      </w:pPr>
      <w:r w:rsidRPr="00301DCA">
        <w:rPr>
          <w:rtl/>
          <w:lang w:bidi="ar-EG"/>
        </w:rPr>
        <w:t>وقبل زيارتنا، أرسل</w:t>
      </w:r>
      <w:r>
        <w:rPr>
          <w:rFonts w:hint="cs"/>
          <w:rtl/>
          <w:lang w:bidi="ar-EG"/>
        </w:rPr>
        <w:t xml:space="preserve"> </w:t>
      </w:r>
      <w:r w:rsidRPr="00301DCA">
        <w:rPr>
          <w:rtl/>
          <w:lang w:bidi="ar-EG"/>
        </w:rPr>
        <w:t>إلينا</w:t>
      </w:r>
      <w:r>
        <w:rPr>
          <w:rFonts w:hint="cs"/>
          <w:rtl/>
          <w:lang w:bidi="ar-EG"/>
        </w:rPr>
        <w:t xml:space="preserve"> مكتب الفلبين</w:t>
      </w:r>
      <w:r w:rsidRPr="00301DCA">
        <w:rPr>
          <w:rtl/>
          <w:lang w:bidi="ar-EG"/>
        </w:rPr>
        <w:t xml:space="preserve"> </w:t>
      </w:r>
      <w:r>
        <w:rPr>
          <w:rFonts w:hint="cs"/>
          <w:rtl/>
          <w:lang w:bidi="ar-EG"/>
        </w:rPr>
        <w:t>ثماني</w:t>
      </w:r>
      <w:r w:rsidRPr="00301DCA">
        <w:rPr>
          <w:rtl/>
          <w:lang w:bidi="ar-EG"/>
        </w:rPr>
        <w:t xml:space="preserve"> عمليات بحث ت</w:t>
      </w:r>
      <w:r>
        <w:rPr>
          <w:rFonts w:hint="cs"/>
          <w:rtl/>
          <w:lang w:bidi="ar-EG"/>
        </w:rPr>
        <w:t>شمل طائفة متنوعة</w:t>
      </w:r>
      <w:r w:rsidRPr="00301DCA">
        <w:rPr>
          <w:rtl/>
          <w:lang w:bidi="ar-EG"/>
        </w:rPr>
        <w:t xml:space="preserve"> من التكنولوجيات. ومن الجدير بالذكر أن عمليات البحث تضمنت سجلا</w:t>
      </w:r>
      <w:r>
        <w:rPr>
          <w:rFonts w:hint="cs"/>
          <w:rtl/>
          <w:lang w:bidi="ar-EG"/>
        </w:rPr>
        <w:t>ً</w:t>
      </w:r>
      <w:r w:rsidRPr="00301DCA">
        <w:rPr>
          <w:rtl/>
          <w:lang w:bidi="ar-EG"/>
        </w:rPr>
        <w:t xml:space="preserve"> مفصلا</w:t>
      </w:r>
      <w:r>
        <w:rPr>
          <w:rFonts w:hint="cs"/>
          <w:rtl/>
          <w:lang w:bidi="ar-EG"/>
        </w:rPr>
        <w:t>ً</w:t>
      </w:r>
      <w:r w:rsidRPr="00301DCA">
        <w:rPr>
          <w:rtl/>
          <w:lang w:bidi="ar-EG"/>
        </w:rPr>
        <w:t xml:space="preserve"> </w:t>
      </w:r>
      <w:r>
        <w:rPr>
          <w:rFonts w:hint="cs"/>
          <w:rtl/>
          <w:lang w:bidi="ar-EG"/>
        </w:rPr>
        <w:t>ب</w:t>
      </w:r>
      <w:r w:rsidRPr="00301DCA">
        <w:rPr>
          <w:rtl/>
          <w:lang w:bidi="ar-EG"/>
        </w:rPr>
        <w:t>استراتيجيات البحث، بما في ذلك التصنيف الدولي للبراءات والكلمات الرئيسية، مما دل</w:t>
      </w:r>
      <w:r>
        <w:rPr>
          <w:rFonts w:hint="cs"/>
          <w:rtl/>
          <w:lang w:bidi="ar-EG"/>
        </w:rPr>
        <w:t>َّ</w:t>
      </w:r>
      <w:r w:rsidRPr="00301DCA">
        <w:rPr>
          <w:rtl/>
          <w:lang w:bidi="ar-EG"/>
        </w:rPr>
        <w:t xml:space="preserve"> على استخدام أدوات البحث/ قواعد البيانات المذكورة أعلاه. </w:t>
      </w:r>
      <w:r>
        <w:rPr>
          <w:rFonts w:hint="cs"/>
          <w:rtl/>
          <w:lang w:bidi="ar-EG"/>
        </w:rPr>
        <w:t>و</w:t>
      </w:r>
      <w:r w:rsidRPr="00301DCA">
        <w:rPr>
          <w:rtl/>
          <w:lang w:bidi="ar-EG"/>
        </w:rPr>
        <w:t xml:space="preserve">خلال زيارتنا، </w:t>
      </w:r>
      <w:r>
        <w:rPr>
          <w:rFonts w:hint="cs"/>
          <w:rtl/>
          <w:lang w:bidi="ar-EG"/>
        </w:rPr>
        <w:t>قدَّم إلينا</w:t>
      </w:r>
      <w:r w:rsidRPr="00301DCA">
        <w:rPr>
          <w:rtl/>
          <w:lang w:bidi="ar-EG"/>
        </w:rPr>
        <w:t xml:space="preserve"> الفاحصون في </w:t>
      </w:r>
      <w:r>
        <w:rPr>
          <w:rFonts w:hint="cs"/>
          <w:rtl/>
          <w:lang w:bidi="ar-EG"/>
        </w:rPr>
        <w:t>مكتب الفلبين شرحاً عملياً ل</w:t>
      </w:r>
      <w:r w:rsidRPr="00301DCA">
        <w:rPr>
          <w:rtl/>
          <w:lang w:bidi="ar-EG"/>
        </w:rPr>
        <w:t>عمليات البحث في كل من الت</w:t>
      </w:r>
      <w:r>
        <w:rPr>
          <w:rFonts w:hint="cs"/>
          <w:rtl/>
          <w:lang w:bidi="ar-EG"/>
        </w:rPr>
        <w:t xml:space="preserve">كنولوجيات </w:t>
      </w:r>
      <w:r w:rsidRPr="00301DCA">
        <w:rPr>
          <w:rtl/>
          <w:lang w:bidi="ar-EG"/>
        </w:rPr>
        <w:t>الميكانيكية والكيميا</w:t>
      </w:r>
      <w:r>
        <w:rPr>
          <w:rFonts w:hint="cs"/>
          <w:rtl/>
          <w:lang w:bidi="ar-EG"/>
        </w:rPr>
        <w:t>ئية</w:t>
      </w:r>
      <w:r w:rsidRPr="00301DCA">
        <w:rPr>
          <w:rtl/>
          <w:lang w:bidi="ar-EG"/>
        </w:rPr>
        <w:t xml:space="preserve">. </w:t>
      </w:r>
      <w:r>
        <w:rPr>
          <w:rFonts w:hint="cs"/>
          <w:rtl/>
          <w:lang w:bidi="ar-EG"/>
        </w:rPr>
        <w:t>كما جرى العرف في مكتب الفلبين على الاستعانة ب</w:t>
      </w:r>
      <w:r w:rsidRPr="00635001">
        <w:rPr>
          <w:rtl/>
          <w:lang w:bidi="ar-EG"/>
        </w:rPr>
        <w:t>ف</w:t>
      </w:r>
      <w:r>
        <w:rPr>
          <w:rFonts w:hint="cs"/>
          <w:rtl/>
          <w:lang w:bidi="ar-EG"/>
        </w:rPr>
        <w:t>ِ</w:t>
      </w:r>
      <w:r w:rsidRPr="00635001">
        <w:rPr>
          <w:rtl/>
          <w:lang w:bidi="ar-EG"/>
        </w:rPr>
        <w:t xml:space="preserve">رق بحث مكونة من 3 أشخاص في كل عملية بحث لوضع </w:t>
      </w:r>
      <w:r>
        <w:rPr>
          <w:rFonts w:hint="cs"/>
          <w:rtl/>
          <w:lang w:bidi="ar-EG"/>
        </w:rPr>
        <w:t>ال</w:t>
      </w:r>
      <w:r w:rsidRPr="00635001">
        <w:rPr>
          <w:rtl/>
          <w:lang w:bidi="ar-EG"/>
        </w:rPr>
        <w:t>استراتيجيات. و</w:t>
      </w:r>
      <w:r>
        <w:rPr>
          <w:rFonts w:hint="cs"/>
          <w:rtl/>
          <w:lang w:bidi="ar-EG"/>
        </w:rPr>
        <w:t>من فوائد ذلك أنه ي</w:t>
      </w:r>
      <w:r w:rsidRPr="00635001">
        <w:rPr>
          <w:rtl/>
          <w:lang w:bidi="ar-EG"/>
        </w:rPr>
        <w:t xml:space="preserve">خفف من مخاطر استراتيجيات البحث غير </w:t>
      </w:r>
      <w:r>
        <w:rPr>
          <w:rFonts w:hint="cs"/>
          <w:rtl/>
          <w:lang w:bidi="ar-EG"/>
        </w:rPr>
        <w:t>ال</w:t>
      </w:r>
      <w:r w:rsidRPr="00635001">
        <w:rPr>
          <w:rtl/>
          <w:lang w:bidi="ar-EG"/>
        </w:rPr>
        <w:t xml:space="preserve">صحيحة أو غير </w:t>
      </w:r>
      <w:r>
        <w:rPr>
          <w:rFonts w:hint="cs"/>
          <w:rtl/>
          <w:lang w:bidi="ar-EG"/>
        </w:rPr>
        <w:t>ال</w:t>
      </w:r>
      <w:r w:rsidRPr="00635001">
        <w:rPr>
          <w:rtl/>
          <w:lang w:bidi="ar-EG"/>
        </w:rPr>
        <w:t>دقيقة، فضلا</w:t>
      </w:r>
      <w:r>
        <w:rPr>
          <w:rFonts w:hint="cs"/>
          <w:rtl/>
          <w:lang w:bidi="ar-EG"/>
        </w:rPr>
        <w:t>ً</w:t>
      </w:r>
      <w:r w:rsidRPr="00635001">
        <w:rPr>
          <w:rtl/>
          <w:lang w:bidi="ar-EG"/>
        </w:rPr>
        <w:t xml:space="preserve"> عن تقاسم </w:t>
      </w:r>
      <w:r>
        <w:rPr>
          <w:rFonts w:hint="cs"/>
          <w:rtl/>
          <w:lang w:bidi="ar-EG"/>
        </w:rPr>
        <w:t>المعرفة</w:t>
      </w:r>
      <w:r w:rsidRPr="00635001">
        <w:rPr>
          <w:rtl/>
          <w:lang w:bidi="ar-EG"/>
        </w:rPr>
        <w:t xml:space="preserve"> بين الفاحصين. وت</w:t>
      </w:r>
      <w:r>
        <w:rPr>
          <w:rFonts w:hint="cs"/>
          <w:rtl/>
          <w:lang w:bidi="ar-EG"/>
        </w:rPr>
        <w:t xml:space="preserve">شير </w:t>
      </w:r>
      <w:r w:rsidRPr="00635001">
        <w:rPr>
          <w:rtl/>
          <w:lang w:bidi="ar-EG"/>
        </w:rPr>
        <w:t>مناقشاتنا و</w:t>
      </w:r>
      <w:r>
        <w:rPr>
          <w:rFonts w:hint="cs"/>
          <w:rtl/>
          <w:lang w:bidi="ar-EG"/>
        </w:rPr>
        <w:t xml:space="preserve">جودة </w:t>
      </w:r>
      <w:r w:rsidRPr="00635001">
        <w:rPr>
          <w:rtl/>
          <w:lang w:bidi="ar-EG"/>
        </w:rPr>
        <w:t xml:space="preserve">العمل الذي شاهدناه </w:t>
      </w:r>
      <w:r>
        <w:rPr>
          <w:rFonts w:hint="cs"/>
          <w:rtl/>
          <w:lang w:bidi="ar-EG"/>
        </w:rPr>
        <w:t xml:space="preserve">إلى </w:t>
      </w:r>
      <w:r>
        <w:rPr>
          <w:rtl/>
          <w:lang w:bidi="ar-EG"/>
        </w:rPr>
        <w:t xml:space="preserve">أن فاحصي </w:t>
      </w:r>
      <w:r>
        <w:rPr>
          <w:rFonts w:hint="cs"/>
          <w:rtl/>
          <w:lang w:bidi="ar-EG"/>
        </w:rPr>
        <w:t>مكتب الفلبين</w:t>
      </w:r>
      <w:r w:rsidRPr="00635001">
        <w:rPr>
          <w:rtl/>
          <w:lang w:bidi="ar-EG"/>
        </w:rPr>
        <w:t xml:space="preserve"> </w:t>
      </w:r>
      <w:r>
        <w:rPr>
          <w:rFonts w:hint="cs"/>
          <w:rtl/>
          <w:lang w:bidi="ar-EG"/>
        </w:rPr>
        <w:t>يمتلكون</w:t>
      </w:r>
      <w:r w:rsidRPr="00635001">
        <w:rPr>
          <w:rtl/>
          <w:lang w:bidi="ar-EG"/>
        </w:rPr>
        <w:t xml:space="preserve"> المهارات والمعارف اللازمة ل</w:t>
      </w:r>
      <w:r>
        <w:rPr>
          <w:rFonts w:hint="cs"/>
          <w:rtl/>
          <w:lang w:bidi="ar-EG"/>
        </w:rPr>
        <w:t>إجراء ا</w:t>
      </w:r>
      <w:r w:rsidRPr="00635001">
        <w:rPr>
          <w:rtl/>
          <w:lang w:bidi="ar-EG"/>
        </w:rPr>
        <w:t>لبحث والفحص الدولي</w:t>
      </w:r>
      <w:r>
        <w:rPr>
          <w:rFonts w:hint="cs"/>
          <w:rtl/>
          <w:lang w:bidi="ar-EG"/>
        </w:rPr>
        <w:t>ين</w:t>
      </w:r>
      <w:r w:rsidRPr="00635001">
        <w:rPr>
          <w:rtl/>
          <w:lang w:bidi="ar-EG"/>
        </w:rPr>
        <w:t>.</w:t>
      </w:r>
    </w:p>
    <w:p w:rsidR="009D42DF" w:rsidRPr="00973342" w:rsidRDefault="009D42DF" w:rsidP="004E0101">
      <w:pPr>
        <w:pStyle w:val="NormalParaAR"/>
        <w:keepNext/>
        <w:rPr>
          <w:b/>
          <w:bCs/>
          <w:lang w:bidi="ar-EG"/>
        </w:rPr>
      </w:pPr>
      <w:r w:rsidRPr="00973342">
        <w:rPr>
          <w:b/>
          <w:bCs/>
          <w:rtl/>
          <w:lang w:bidi="ar-EG"/>
        </w:rPr>
        <w:lastRenderedPageBreak/>
        <w:t>"3"</w:t>
      </w:r>
      <w:r w:rsidRPr="00973342">
        <w:rPr>
          <w:b/>
          <w:bCs/>
          <w:rtl/>
          <w:lang w:bidi="ar-EG"/>
        </w:rPr>
        <w:tab/>
      </w:r>
      <w:proofErr w:type="gramStart"/>
      <w:r>
        <w:rPr>
          <w:rFonts w:hint="cs"/>
          <w:b/>
          <w:bCs/>
          <w:rtl/>
          <w:lang w:bidi="ar-EG"/>
        </w:rPr>
        <w:t>يجب</w:t>
      </w:r>
      <w:proofErr w:type="gramEnd"/>
      <w:r>
        <w:rPr>
          <w:rFonts w:hint="cs"/>
          <w:b/>
          <w:bCs/>
          <w:rtl/>
          <w:lang w:bidi="ar-EG"/>
        </w:rPr>
        <w:t xml:space="preserve"> </w:t>
      </w:r>
      <w:r w:rsidRPr="00973342">
        <w:rPr>
          <w:b/>
          <w:bCs/>
          <w:rtl/>
          <w:lang w:bidi="ar-EG"/>
        </w:rPr>
        <w:t xml:space="preserve">أن يكون </w:t>
      </w:r>
      <w:r>
        <w:rPr>
          <w:rFonts w:hint="cs"/>
          <w:b/>
          <w:bCs/>
          <w:rtl/>
          <w:lang w:bidi="ar-EG"/>
        </w:rPr>
        <w:t xml:space="preserve">تحت تصرف </w:t>
      </w:r>
      <w:r w:rsidRPr="00973342">
        <w:rPr>
          <w:b/>
          <w:bCs/>
          <w:rtl/>
          <w:lang w:bidi="ar-EG"/>
        </w:rPr>
        <w:t>المكتب أو المنظمة موظف</w:t>
      </w:r>
      <w:r>
        <w:rPr>
          <w:rFonts w:hint="cs"/>
          <w:b/>
          <w:bCs/>
          <w:rtl/>
          <w:lang w:bidi="ar-EG"/>
        </w:rPr>
        <w:t>ون</w:t>
      </w:r>
      <w:r w:rsidRPr="00973342">
        <w:rPr>
          <w:b/>
          <w:bCs/>
          <w:rtl/>
          <w:lang w:bidi="ar-EG"/>
        </w:rPr>
        <w:t xml:space="preserve"> قادر</w:t>
      </w:r>
      <w:r>
        <w:rPr>
          <w:rFonts w:hint="cs"/>
          <w:b/>
          <w:bCs/>
          <w:rtl/>
          <w:lang w:bidi="ar-EG"/>
        </w:rPr>
        <w:t>ون</w:t>
      </w:r>
      <w:r w:rsidRPr="00973342">
        <w:rPr>
          <w:b/>
          <w:bCs/>
          <w:rtl/>
          <w:lang w:bidi="ar-EG"/>
        </w:rPr>
        <w:t xml:space="preserve"> على البحث في المجالات التقنية المطلوب</w:t>
      </w:r>
      <w:r>
        <w:rPr>
          <w:rFonts w:hint="cs"/>
          <w:b/>
          <w:bCs/>
          <w:rtl/>
          <w:lang w:bidi="ar-EG"/>
        </w:rPr>
        <w:t xml:space="preserve"> بحثها</w:t>
      </w:r>
      <w:r w:rsidRPr="00973342">
        <w:rPr>
          <w:b/>
          <w:bCs/>
          <w:rtl/>
          <w:lang w:bidi="ar-EG"/>
        </w:rPr>
        <w:t>، و</w:t>
      </w:r>
      <w:r>
        <w:rPr>
          <w:rFonts w:hint="cs"/>
          <w:b/>
          <w:bCs/>
          <w:rtl/>
          <w:lang w:bidi="ar-EG"/>
        </w:rPr>
        <w:t xml:space="preserve">ملمون باللغات الضرورية على الأقل لفهم </w:t>
      </w:r>
      <w:r w:rsidRPr="00973342">
        <w:rPr>
          <w:b/>
          <w:bCs/>
          <w:rtl/>
          <w:lang w:bidi="ar-EG"/>
        </w:rPr>
        <w:t xml:space="preserve">اللغات </w:t>
      </w:r>
      <w:r>
        <w:rPr>
          <w:rFonts w:hint="cs"/>
          <w:b/>
          <w:bCs/>
          <w:rtl/>
          <w:lang w:bidi="ar-EG"/>
        </w:rPr>
        <w:t xml:space="preserve">المحرر بها أو المترجم إليها </w:t>
      </w:r>
      <w:r w:rsidRPr="00973342">
        <w:rPr>
          <w:b/>
          <w:bCs/>
          <w:rtl/>
          <w:lang w:bidi="ar-EG"/>
        </w:rPr>
        <w:t xml:space="preserve">الحد الأدنى </w:t>
      </w:r>
      <w:r>
        <w:rPr>
          <w:rFonts w:hint="cs"/>
          <w:b/>
          <w:bCs/>
          <w:rtl/>
          <w:lang w:bidi="ar-EG"/>
        </w:rPr>
        <w:t xml:space="preserve">لمجموعة </w:t>
      </w:r>
      <w:r>
        <w:rPr>
          <w:b/>
          <w:bCs/>
          <w:rtl/>
          <w:lang w:bidi="ar-EG"/>
        </w:rPr>
        <w:t>الوثائق المشار إليها في ال</w:t>
      </w:r>
      <w:r>
        <w:rPr>
          <w:rFonts w:hint="cs"/>
          <w:b/>
          <w:bCs/>
          <w:rtl/>
          <w:lang w:bidi="ar-EG"/>
        </w:rPr>
        <w:t>قاعد</w:t>
      </w:r>
      <w:r w:rsidRPr="00973342">
        <w:rPr>
          <w:b/>
          <w:bCs/>
          <w:rtl/>
          <w:lang w:bidi="ar-EG"/>
        </w:rPr>
        <w:t>ة</w:t>
      </w:r>
      <w:r w:rsidR="004E0101">
        <w:rPr>
          <w:rFonts w:hint="cs"/>
          <w:rtl/>
        </w:rPr>
        <w:t> </w:t>
      </w:r>
      <w:r w:rsidRPr="00973342">
        <w:rPr>
          <w:b/>
          <w:bCs/>
          <w:rtl/>
          <w:lang w:bidi="ar-EG"/>
        </w:rPr>
        <w:t>34؛</w:t>
      </w:r>
    </w:p>
    <w:p w:rsidR="009D42DF" w:rsidRDefault="009D42DF" w:rsidP="009D42DF">
      <w:pPr>
        <w:pStyle w:val="NormalParaAR"/>
        <w:numPr>
          <w:ilvl w:val="0"/>
          <w:numId w:val="32"/>
        </w:numPr>
        <w:ind w:left="-5" w:firstLine="0"/>
        <w:rPr>
          <w:lang w:bidi="ar-EG"/>
        </w:rPr>
      </w:pPr>
      <w:r w:rsidRPr="00973342">
        <w:rPr>
          <w:rtl/>
          <w:lang w:bidi="ar-EG"/>
        </w:rPr>
        <w:t>ي</w:t>
      </w:r>
      <w:r>
        <w:rPr>
          <w:rFonts w:hint="cs"/>
          <w:rtl/>
          <w:lang w:bidi="ar-EG"/>
        </w:rPr>
        <w:t xml:space="preserve">ضمن مكتب الفلبين توفر المهارات </w:t>
      </w:r>
      <w:r w:rsidRPr="00973342">
        <w:rPr>
          <w:rtl/>
          <w:lang w:bidi="ar-EG"/>
        </w:rPr>
        <w:t xml:space="preserve">التقنية واللغوية عن طريق </w:t>
      </w:r>
      <w:r>
        <w:rPr>
          <w:rFonts w:hint="cs"/>
          <w:rtl/>
          <w:lang w:bidi="ar-EG"/>
        </w:rPr>
        <w:t xml:space="preserve">اشتراط استيفاء </w:t>
      </w:r>
      <w:r w:rsidRPr="00973342">
        <w:rPr>
          <w:rtl/>
          <w:lang w:bidi="ar-EG"/>
        </w:rPr>
        <w:t>فاحصي</w:t>
      </w:r>
      <w:r>
        <w:rPr>
          <w:rFonts w:hint="cs"/>
          <w:rtl/>
          <w:lang w:bidi="ar-EG"/>
        </w:rPr>
        <w:t>ه</w:t>
      </w:r>
      <w:r w:rsidRPr="00973342">
        <w:rPr>
          <w:rtl/>
          <w:lang w:bidi="ar-EG"/>
        </w:rPr>
        <w:t xml:space="preserve"> </w:t>
      </w:r>
      <w:r>
        <w:rPr>
          <w:rFonts w:hint="cs"/>
          <w:rtl/>
          <w:lang w:bidi="ar-EG"/>
        </w:rPr>
        <w:t>ل</w:t>
      </w:r>
      <w:r w:rsidRPr="00973342">
        <w:rPr>
          <w:rtl/>
          <w:lang w:bidi="ar-EG"/>
        </w:rPr>
        <w:t xml:space="preserve">متطلبات معينة </w:t>
      </w:r>
      <w:r>
        <w:rPr>
          <w:rFonts w:hint="cs"/>
          <w:rtl/>
          <w:lang w:bidi="ar-EG"/>
        </w:rPr>
        <w:t xml:space="preserve">في </w:t>
      </w:r>
      <w:r w:rsidRPr="00973342">
        <w:rPr>
          <w:rtl/>
          <w:lang w:bidi="ar-EG"/>
        </w:rPr>
        <w:t xml:space="preserve">أثناء التوظيف. </w:t>
      </w:r>
      <w:r>
        <w:rPr>
          <w:rFonts w:hint="cs"/>
          <w:rtl/>
          <w:lang w:bidi="ar-EG"/>
        </w:rPr>
        <w:t xml:space="preserve">فلا بد أن يكون </w:t>
      </w:r>
      <w:r w:rsidRPr="00973342">
        <w:rPr>
          <w:rtl/>
          <w:lang w:bidi="ar-EG"/>
        </w:rPr>
        <w:t>الفاحص</w:t>
      </w:r>
      <w:r>
        <w:rPr>
          <w:rFonts w:hint="cs"/>
          <w:rtl/>
          <w:lang w:bidi="ar-EG"/>
        </w:rPr>
        <w:t>و</w:t>
      </w:r>
      <w:r w:rsidRPr="00973342">
        <w:rPr>
          <w:rtl/>
          <w:lang w:bidi="ar-EG"/>
        </w:rPr>
        <w:t>ن حاصلين على درجة البكالوريوس على الأقل في الهندسة أو العلوم في تكنولوجيا ذات صلة، و</w:t>
      </w:r>
      <w:r>
        <w:rPr>
          <w:rFonts w:hint="cs"/>
          <w:rtl/>
          <w:lang w:bidi="ar-EG"/>
        </w:rPr>
        <w:t xml:space="preserve">أن يكونوا </w:t>
      </w:r>
      <w:r w:rsidRPr="00973342">
        <w:rPr>
          <w:rtl/>
          <w:lang w:bidi="ar-EG"/>
        </w:rPr>
        <w:t xml:space="preserve">قد اجتازوا </w:t>
      </w:r>
      <w:r w:rsidRPr="00BA7DD1">
        <w:rPr>
          <w:rtl/>
          <w:lang w:bidi="ar-EG"/>
        </w:rPr>
        <w:t>امتحان الخدمة المهنية للمهنيين</w:t>
      </w:r>
      <w:r w:rsidRPr="00973342">
        <w:rPr>
          <w:rtl/>
          <w:lang w:bidi="ar-EG"/>
        </w:rPr>
        <w:t xml:space="preserve"> الذي </w:t>
      </w:r>
      <w:r>
        <w:rPr>
          <w:rFonts w:hint="cs"/>
          <w:rtl/>
          <w:lang w:bidi="ar-EG"/>
        </w:rPr>
        <w:t xml:space="preserve">تعقده </w:t>
      </w:r>
      <w:r w:rsidRPr="00973342">
        <w:rPr>
          <w:rtl/>
          <w:lang w:bidi="ar-EG"/>
        </w:rPr>
        <w:t xml:space="preserve">لجنة الخدمة المدنية. </w:t>
      </w:r>
      <w:r>
        <w:rPr>
          <w:rFonts w:hint="cs"/>
          <w:rtl/>
          <w:lang w:bidi="ar-EG"/>
        </w:rPr>
        <w:t xml:space="preserve">وتُدرَّس </w:t>
      </w:r>
      <w:r w:rsidRPr="00973342">
        <w:rPr>
          <w:rtl/>
          <w:lang w:bidi="ar-EG"/>
        </w:rPr>
        <w:t xml:space="preserve">جميع المقررات </w:t>
      </w:r>
      <w:proofErr w:type="gramStart"/>
      <w:r w:rsidRPr="00973342">
        <w:rPr>
          <w:rtl/>
          <w:lang w:bidi="ar-EG"/>
        </w:rPr>
        <w:t>الجامعية</w:t>
      </w:r>
      <w:proofErr w:type="gramEnd"/>
      <w:r w:rsidRPr="00973342">
        <w:rPr>
          <w:rtl/>
          <w:lang w:bidi="ar-EG"/>
        </w:rPr>
        <w:t xml:space="preserve"> </w:t>
      </w:r>
      <w:r>
        <w:rPr>
          <w:rFonts w:hint="cs"/>
          <w:rtl/>
          <w:lang w:bidi="ar-EG"/>
        </w:rPr>
        <w:t>ب</w:t>
      </w:r>
      <w:r w:rsidRPr="00973342">
        <w:rPr>
          <w:rtl/>
          <w:lang w:bidi="ar-EG"/>
        </w:rPr>
        <w:t>اللغة الإن</w:t>
      </w:r>
      <w:r>
        <w:rPr>
          <w:rFonts w:hint="cs"/>
          <w:rtl/>
          <w:lang w:bidi="ar-EG"/>
        </w:rPr>
        <w:t>ك</w:t>
      </w:r>
      <w:r w:rsidRPr="00973342">
        <w:rPr>
          <w:rtl/>
          <w:lang w:bidi="ar-EG"/>
        </w:rPr>
        <w:t>ليزية، و</w:t>
      </w:r>
      <w:r>
        <w:rPr>
          <w:rFonts w:hint="cs"/>
          <w:rtl/>
          <w:lang w:bidi="ar-EG"/>
        </w:rPr>
        <w:t xml:space="preserve">لذلك يتقن </w:t>
      </w:r>
      <w:r w:rsidRPr="00973342">
        <w:rPr>
          <w:rtl/>
          <w:lang w:bidi="ar-EG"/>
        </w:rPr>
        <w:t>الفاحص</w:t>
      </w:r>
      <w:r>
        <w:rPr>
          <w:rFonts w:hint="cs"/>
          <w:rtl/>
          <w:lang w:bidi="ar-EG"/>
        </w:rPr>
        <w:t>و</w:t>
      </w:r>
      <w:r w:rsidRPr="00973342">
        <w:rPr>
          <w:rtl/>
          <w:lang w:bidi="ar-EG"/>
        </w:rPr>
        <w:t>ن اللغة الإن</w:t>
      </w:r>
      <w:r>
        <w:rPr>
          <w:rFonts w:hint="cs"/>
          <w:rtl/>
          <w:lang w:bidi="ar-EG"/>
        </w:rPr>
        <w:t>ك</w:t>
      </w:r>
      <w:r w:rsidRPr="00973342">
        <w:rPr>
          <w:rtl/>
          <w:lang w:bidi="ar-EG"/>
        </w:rPr>
        <w:t>ليزية. و</w:t>
      </w:r>
      <w:r>
        <w:rPr>
          <w:rFonts w:hint="cs"/>
          <w:rtl/>
          <w:lang w:bidi="ar-EG"/>
        </w:rPr>
        <w:t xml:space="preserve">يُجيد </w:t>
      </w:r>
      <w:r w:rsidRPr="00973342">
        <w:rPr>
          <w:rtl/>
          <w:lang w:bidi="ar-EG"/>
        </w:rPr>
        <w:t>بعض الفاحصين لغات أخرى ذات صلة.</w:t>
      </w:r>
    </w:p>
    <w:p w:rsidR="009D42DF" w:rsidRDefault="009D42DF" w:rsidP="009D42DF">
      <w:pPr>
        <w:pStyle w:val="NormalParaAR"/>
        <w:numPr>
          <w:ilvl w:val="0"/>
          <w:numId w:val="32"/>
        </w:numPr>
        <w:ind w:left="-5" w:firstLine="0"/>
        <w:rPr>
          <w:lang w:bidi="ar-EG"/>
        </w:rPr>
      </w:pPr>
      <w:r w:rsidRPr="00600D4B">
        <w:rPr>
          <w:rtl/>
          <w:lang w:bidi="ar-EG"/>
        </w:rPr>
        <w:t>ونلاحظ أن عددا</w:t>
      </w:r>
      <w:r>
        <w:rPr>
          <w:rFonts w:hint="cs"/>
          <w:rtl/>
          <w:lang w:bidi="ar-EG"/>
        </w:rPr>
        <w:t>ً</w:t>
      </w:r>
      <w:r w:rsidRPr="00600D4B">
        <w:rPr>
          <w:rtl/>
          <w:lang w:bidi="ar-EG"/>
        </w:rPr>
        <w:t xml:space="preserve"> من موظفي </w:t>
      </w:r>
      <w:r>
        <w:rPr>
          <w:rFonts w:hint="cs"/>
          <w:rtl/>
          <w:lang w:bidi="ar-EG"/>
        </w:rPr>
        <w:t xml:space="preserve">مكتب الفلبين </w:t>
      </w:r>
      <w:r w:rsidRPr="00600D4B">
        <w:rPr>
          <w:rtl/>
          <w:lang w:bidi="ar-EG"/>
        </w:rPr>
        <w:t>قد شاركوا في البرنامج الإقليمي لتدريب فاحصي البراءات</w:t>
      </w:r>
      <w:r>
        <w:rPr>
          <w:rFonts w:hint="cs"/>
          <w:rtl/>
          <w:lang w:bidi="ar-EG"/>
        </w:rPr>
        <w:t xml:space="preserve"> (</w:t>
      </w:r>
      <w:r w:rsidRPr="00600D4B">
        <w:rPr>
          <w:lang w:bidi="ar-EG"/>
        </w:rPr>
        <w:t>RPET</w:t>
      </w:r>
      <w:r>
        <w:rPr>
          <w:rFonts w:hint="cs"/>
          <w:rtl/>
          <w:lang w:bidi="ar-EG"/>
        </w:rPr>
        <w:t>)</w:t>
      </w:r>
      <w:r w:rsidRPr="00600D4B">
        <w:rPr>
          <w:rtl/>
          <w:lang w:bidi="ar-EG"/>
        </w:rPr>
        <w:t xml:space="preserve"> </w:t>
      </w:r>
      <w:r>
        <w:rPr>
          <w:rFonts w:hint="cs"/>
          <w:rtl/>
          <w:lang w:bidi="ar-EG"/>
        </w:rPr>
        <w:t>الخاص بمكتب أستراليا للملكية الفكرية</w:t>
      </w:r>
      <w:r w:rsidRPr="00600D4B">
        <w:rPr>
          <w:rtl/>
          <w:lang w:bidi="ar-EG"/>
        </w:rPr>
        <w:t>، الذي ي</w:t>
      </w:r>
      <w:r>
        <w:rPr>
          <w:rFonts w:hint="cs"/>
          <w:rtl/>
          <w:lang w:bidi="ar-EG"/>
        </w:rPr>
        <w:t>ُ</w:t>
      </w:r>
      <w:r w:rsidRPr="00600D4B">
        <w:rPr>
          <w:rtl/>
          <w:lang w:bidi="ar-EG"/>
        </w:rPr>
        <w:t>رك</w:t>
      </w:r>
      <w:r>
        <w:rPr>
          <w:rFonts w:hint="cs"/>
          <w:rtl/>
          <w:lang w:bidi="ar-EG"/>
        </w:rPr>
        <w:t>ِّ</w:t>
      </w:r>
      <w:r w:rsidRPr="00600D4B">
        <w:rPr>
          <w:rtl/>
          <w:lang w:bidi="ar-EG"/>
        </w:rPr>
        <w:t xml:space="preserve">ز على البحث والفحص </w:t>
      </w:r>
      <w:r>
        <w:rPr>
          <w:rFonts w:hint="cs"/>
          <w:rtl/>
          <w:lang w:bidi="ar-EG"/>
        </w:rPr>
        <w:t xml:space="preserve">وفقاً لمعايير </w:t>
      </w:r>
      <w:r w:rsidRPr="00600D4B">
        <w:rPr>
          <w:rtl/>
          <w:lang w:bidi="ar-EG"/>
        </w:rPr>
        <w:t>معاهدة التعاون بشأن البراءات. وقد وضع العديد من خريجي هذا البرنامج برنامجا</w:t>
      </w:r>
      <w:r>
        <w:rPr>
          <w:rFonts w:hint="cs"/>
          <w:rtl/>
          <w:lang w:bidi="ar-EG"/>
        </w:rPr>
        <w:t>ً</w:t>
      </w:r>
      <w:r w:rsidRPr="00600D4B">
        <w:rPr>
          <w:rtl/>
          <w:lang w:bidi="ar-EG"/>
        </w:rPr>
        <w:t xml:space="preserve"> تدريبيا</w:t>
      </w:r>
      <w:r>
        <w:rPr>
          <w:rFonts w:hint="cs"/>
          <w:rtl/>
          <w:lang w:bidi="ar-EG"/>
        </w:rPr>
        <w:t>ً</w:t>
      </w:r>
      <w:r w:rsidRPr="00600D4B">
        <w:rPr>
          <w:rtl/>
          <w:lang w:bidi="ar-EG"/>
        </w:rPr>
        <w:t xml:space="preserve"> م</w:t>
      </w:r>
      <w:r>
        <w:rPr>
          <w:rFonts w:hint="cs"/>
          <w:rtl/>
          <w:lang w:bidi="ar-EG"/>
        </w:rPr>
        <w:t>ُ</w:t>
      </w:r>
      <w:r w:rsidRPr="00600D4B">
        <w:rPr>
          <w:rtl/>
          <w:lang w:bidi="ar-EG"/>
        </w:rPr>
        <w:t>نظ</w:t>
      </w:r>
      <w:r>
        <w:rPr>
          <w:rFonts w:hint="cs"/>
          <w:rtl/>
          <w:lang w:bidi="ar-EG"/>
        </w:rPr>
        <w:t>َّ</w:t>
      </w:r>
      <w:r w:rsidRPr="00600D4B">
        <w:rPr>
          <w:rtl/>
          <w:lang w:bidi="ar-EG"/>
        </w:rPr>
        <w:t>م</w:t>
      </w:r>
      <w:r>
        <w:rPr>
          <w:rFonts w:hint="cs"/>
          <w:rtl/>
          <w:lang w:bidi="ar-EG"/>
        </w:rPr>
        <w:t>اً</w:t>
      </w:r>
      <w:r w:rsidRPr="00600D4B">
        <w:rPr>
          <w:rtl/>
          <w:lang w:bidi="ar-EG"/>
        </w:rPr>
        <w:t xml:space="preserve"> </w:t>
      </w:r>
      <w:r>
        <w:rPr>
          <w:rFonts w:hint="cs"/>
          <w:rtl/>
          <w:lang w:bidi="ar-EG"/>
        </w:rPr>
        <w:t xml:space="preserve">ومُصمماً </w:t>
      </w:r>
      <w:r w:rsidRPr="00600D4B">
        <w:rPr>
          <w:rtl/>
          <w:lang w:bidi="ar-EG"/>
        </w:rPr>
        <w:t>خصيصا</w:t>
      </w:r>
      <w:r>
        <w:rPr>
          <w:rFonts w:hint="cs"/>
          <w:rtl/>
          <w:lang w:bidi="ar-EG"/>
        </w:rPr>
        <w:t>ً</w:t>
      </w:r>
      <w:r w:rsidRPr="00600D4B">
        <w:rPr>
          <w:rtl/>
          <w:lang w:bidi="ar-EG"/>
        </w:rPr>
        <w:t xml:space="preserve"> لفاحصي </w:t>
      </w:r>
      <w:r>
        <w:rPr>
          <w:rFonts w:hint="cs"/>
          <w:rtl/>
          <w:lang w:bidi="ar-EG"/>
        </w:rPr>
        <w:t xml:space="preserve">مكتب </w:t>
      </w:r>
      <w:r w:rsidRPr="00600D4B">
        <w:rPr>
          <w:rtl/>
          <w:lang w:bidi="ar-EG"/>
        </w:rPr>
        <w:t>الفلبين</w:t>
      </w:r>
      <w:r>
        <w:rPr>
          <w:rFonts w:hint="cs"/>
          <w:rtl/>
          <w:lang w:bidi="ar-EG"/>
        </w:rPr>
        <w:t xml:space="preserve"> </w:t>
      </w:r>
      <w:r w:rsidRPr="00600D4B">
        <w:rPr>
          <w:rtl/>
          <w:lang w:bidi="ar-EG"/>
        </w:rPr>
        <w:t xml:space="preserve">يشبه </w:t>
      </w:r>
      <w:r>
        <w:rPr>
          <w:rFonts w:hint="cs"/>
          <w:rtl/>
          <w:lang w:bidi="ar-EG"/>
        </w:rPr>
        <w:t>نسق</w:t>
      </w:r>
      <w:r w:rsidRPr="00600D4B">
        <w:rPr>
          <w:rtl/>
          <w:lang w:bidi="ar-EG"/>
        </w:rPr>
        <w:t xml:space="preserve"> البرنامج الإقليمي لتدريب فاحصي البراءات</w:t>
      </w:r>
      <w:r>
        <w:rPr>
          <w:rFonts w:hint="cs"/>
          <w:rtl/>
          <w:lang w:bidi="ar-EG"/>
        </w:rPr>
        <w:t xml:space="preserve"> الخاص بمكتب أستراليا للملكية الفكرية</w:t>
      </w:r>
      <w:r w:rsidRPr="00600D4B">
        <w:rPr>
          <w:rtl/>
          <w:lang w:bidi="ar-EG"/>
        </w:rPr>
        <w:t>.</w:t>
      </w:r>
    </w:p>
    <w:p w:rsidR="009D42DF" w:rsidRDefault="009D42DF" w:rsidP="009D42DF">
      <w:pPr>
        <w:pStyle w:val="NormalParaAR"/>
        <w:numPr>
          <w:ilvl w:val="0"/>
          <w:numId w:val="32"/>
        </w:numPr>
        <w:ind w:left="-5" w:firstLine="0"/>
        <w:rPr>
          <w:lang w:bidi="ar-EG"/>
        </w:rPr>
      </w:pPr>
      <w:r w:rsidRPr="005719C3">
        <w:rPr>
          <w:rtl/>
          <w:lang w:bidi="ar-EG"/>
        </w:rPr>
        <w:t xml:space="preserve">ونرى أن </w:t>
      </w:r>
      <w:r>
        <w:rPr>
          <w:rFonts w:hint="cs"/>
          <w:rtl/>
          <w:lang w:bidi="ar-EG"/>
        </w:rPr>
        <w:t>ال</w:t>
      </w:r>
      <w:r w:rsidRPr="005719C3">
        <w:rPr>
          <w:rtl/>
          <w:lang w:bidi="ar-EG"/>
        </w:rPr>
        <w:t xml:space="preserve">برنامج </w:t>
      </w:r>
      <w:proofErr w:type="gramStart"/>
      <w:r w:rsidRPr="005719C3">
        <w:rPr>
          <w:rtl/>
          <w:lang w:bidi="ar-EG"/>
        </w:rPr>
        <w:t>التدريب</w:t>
      </w:r>
      <w:r>
        <w:rPr>
          <w:rFonts w:hint="cs"/>
          <w:rtl/>
          <w:lang w:bidi="ar-EG"/>
        </w:rPr>
        <w:t>ي</w:t>
      </w:r>
      <w:proofErr w:type="gramEnd"/>
      <w:r w:rsidRPr="005719C3">
        <w:rPr>
          <w:rtl/>
          <w:lang w:bidi="ar-EG"/>
        </w:rPr>
        <w:t xml:space="preserve"> ذ</w:t>
      </w:r>
      <w:r>
        <w:rPr>
          <w:rFonts w:hint="cs"/>
          <w:rtl/>
          <w:lang w:bidi="ar-EG"/>
        </w:rPr>
        <w:t>ا</w:t>
      </w:r>
      <w:r w:rsidRPr="005719C3">
        <w:rPr>
          <w:rtl/>
          <w:lang w:bidi="ar-EG"/>
        </w:rPr>
        <w:t xml:space="preserve"> المراحل الثلاث ي</w:t>
      </w:r>
      <w:r>
        <w:rPr>
          <w:rFonts w:hint="cs"/>
          <w:rtl/>
          <w:lang w:bidi="ar-EG"/>
        </w:rPr>
        <w:t xml:space="preserve">شمل </w:t>
      </w:r>
      <w:r w:rsidRPr="005719C3">
        <w:rPr>
          <w:rtl/>
          <w:lang w:bidi="ar-EG"/>
        </w:rPr>
        <w:t>جميع جوانب الفحص. و</w:t>
      </w:r>
      <w:r>
        <w:rPr>
          <w:rFonts w:hint="cs"/>
          <w:rtl/>
          <w:lang w:bidi="ar-EG"/>
        </w:rPr>
        <w:t>تجري مواصلة تنمية ال</w:t>
      </w:r>
      <w:r w:rsidRPr="005719C3">
        <w:rPr>
          <w:rtl/>
          <w:lang w:bidi="ar-EG"/>
        </w:rPr>
        <w:t xml:space="preserve">مهارات </w:t>
      </w:r>
      <w:r>
        <w:rPr>
          <w:rFonts w:hint="cs"/>
          <w:rtl/>
          <w:lang w:bidi="ar-EG"/>
        </w:rPr>
        <w:t>ع</w:t>
      </w:r>
      <w:r w:rsidRPr="005719C3">
        <w:rPr>
          <w:rtl/>
          <w:lang w:bidi="ar-EG"/>
        </w:rPr>
        <w:t xml:space="preserve">ن </w:t>
      </w:r>
      <w:r>
        <w:rPr>
          <w:rFonts w:hint="cs"/>
          <w:rtl/>
          <w:lang w:bidi="ar-EG"/>
        </w:rPr>
        <w:t xml:space="preserve">طريق </w:t>
      </w:r>
      <w:r w:rsidRPr="005719C3">
        <w:rPr>
          <w:rtl/>
          <w:lang w:bidi="ar-EG"/>
        </w:rPr>
        <w:t>دعم الفاحصين في الدراس</w:t>
      </w:r>
      <w:r>
        <w:rPr>
          <w:rFonts w:hint="cs"/>
          <w:rtl/>
          <w:lang w:bidi="ar-EG"/>
        </w:rPr>
        <w:t>ة الجامعية</w:t>
      </w:r>
      <w:r w:rsidRPr="005719C3">
        <w:rPr>
          <w:rtl/>
          <w:lang w:bidi="ar-EG"/>
        </w:rPr>
        <w:t xml:space="preserve"> العليا. </w:t>
      </w:r>
      <w:r>
        <w:rPr>
          <w:rFonts w:hint="cs"/>
          <w:rtl/>
          <w:lang w:bidi="ar-EG"/>
        </w:rPr>
        <w:t>كما نظّم</w:t>
      </w:r>
      <w:r w:rsidRPr="0009324A">
        <w:rPr>
          <w:rFonts w:hint="cs"/>
          <w:rtl/>
          <w:lang w:bidi="ar-EG"/>
        </w:rPr>
        <w:t xml:space="preserve"> مكتب الفلبين برنامج </w:t>
      </w:r>
      <w:r w:rsidRPr="0009324A">
        <w:rPr>
          <w:rtl/>
          <w:lang w:bidi="ar-EG"/>
        </w:rPr>
        <w:t>ماجستير العلوم</w:t>
      </w:r>
      <w:r w:rsidRPr="005719C3">
        <w:rPr>
          <w:rtl/>
          <w:lang w:bidi="ar-EG"/>
        </w:rPr>
        <w:t xml:space="preserve"> في الهندسة البيولوجية </w:t>
      </w:r>
      <w:r>
        <w:rPr>
          <w:rFonts w:hint="cs"/>
          <w:rtl/>
          <w:lang w:bidi="ar-EG"/>
        </w:rPr>
        <w:t>داخل المكتب ل</w:t>
      </w:r>
      <w:r w:rsidRPr="005719C3">
        <w:rPr>
          <w:rtl/>
          <w:lang w:bidi="ar-EG"/>
        </w:rPr>
        <w:t>لفاحصين ذوي الخبرة.</w:t>
      </w:r>
    </w:p>
    <w:p w:rsidR="009D42DF" w:rsidRPr="00226033" w:rsidRDefault="009D42DF" w:rsidP="004E0101">
      <w:pPr>
        <w:pStyle w:val="NormalParaAR"/>
        <w:keepNext/>
        <w:rPr>
          <w:b/>
          <w:bCs/>
          <w:lang w:bidi="ar-EG"/>
        </w:rPr>
      </w:pPr>
      <w:r w:rsidRPr="00226033">
        <w:rPr>
          <w:b/>
          <w:bCs/>
          <w:rtl/>
          <w:lang w:bidi="ar-EG"/>
        </w:rPr>
        <w:t>"4"</w:t>
      </w:r>
      <w:r w:rsidRPr="00226033">
        <w:rPr>
          <w:b/>
          <w:bCs/>
          <w:rtl/>
          <w:lang w:bidi="ar-EG"/>
        </w:rPr>
        <w:tab/>
      </w:r>
      <w:r>
        <w:rPr>
          <w:rFonts w:hint="cs"/>
          <w:b/>
          <w:bCs/>
          <w:rtl/>
          <w:lang w:bidi="ar-EG"/>
        </w:rPr>
        <w:t xml:space="preserve">يجب </w:t>
      </w:r>
      <w:r w:rsidRPr="00226033">
        <w:rPr>
          <w:b/>
          <w:bCs/>
          <w:rtl/>
          <w:lang w:bidi="ar-EG"/>
        </w:rPr>
        <w:t xml:space="preserve">أن يكون لدى المكتب أو المنظمة نظام لإدارة الجودة وترتيبات </w:t>
      </w:r>
      <w:r>
        <w:rPr>
          <w:rFonts w:hint="cs"/>
          <w:b/>
          <w:bCs/>
          <w:rtl/>
          <w:lang w:bidi="ar-EG"/>
        </w:rPr>
        <w:t xml:space="preserve">داخلية للمراجعة </w:t>
      </w:r>
      <w:r w:rsidRPr="00226033">
        <w:rPr>
          <w:b/>
          <w:bCs/>
          <w:rtl/>
          <w:lang w:bidi="ar-EG"/>
        </w:rPr>
        <w:t>وفقا</w:t>
      </w:r>
      <w:r>
        <w:rPr>
          <w:rFonts w:hint="cs"/>
          <w:b/>
          <w:bCs/>
          <w:rtl/>
          <w:lang w:bidi="ar-EG"/>
        </w:rPr>
        <w:t>ً</w:t>
      </w:r>
      <w:r w:rsidRPr="00226033">
        <w:rPr>
          <w:b/>
          <w:bCs/>
          <w:rtl/>
          <w:lang w:bidi="ar-EG"/>
        </w:rPr>
        <w:t xml:space="preserve"> لقواعد </w:t>
      </w:r>
      <w:r>
        <w:rPr>
          <w:rFonts w:hint="cs"/>
          <w:b/>
          <w:bCs/>
          <w:rtl/>
          <w:lang w:bidi="ar-EG"/>
        </w:rPr>
        <w:t>ا</w:t>
      </w:r>
      <w:r w:rsidRPr="00226033">
        <w:rPr>
          <w:b/>
          <w:bCs/>
          <w:rtl/>
          <w:lang w:bidi="ar-EG"/>
        </w:rPr>
        <w:t>لبحث الدولي</w:t>
      </w:r>
      <w:r w:rsidR="004E0101">
        <w:rPr>
          <w:rFonts w:hint="eastAsia"/>
          <w:b/>
          <w:bCs/>
          <w:rtl/>
          <w:lang w:bidi="ar-EG"/>
        </w:rPr>
        <w:t> </w:t>
      </w:r>
      <w:r w:rsidRPr="00226033">
        <w:rPr>
          <w:b/>
          <w:bCs/>
          <w:rtl/>
          <w:lang w:bidi="ar-EG"/>
        </w:rPr>
        <w:t>المشتركة؛</w:t>
      </w:r>
    </w:p>
    <w:p w:rsidR="009D42DF" w:rsidRDefault="009D42DF" w:rsidP="009D42DF">
      <w:pPr>
        <w:pStyle w:val="NormalParaAR"/>
        <w:numPr>
          <w:ilvl w:val="0"/>
          <w:numId w:val="32"/>
        </w:numPr>
        <w:ind w:left="-5" w:firstLine="0"/>
        <w:rPr>
          <w:lang w:bidi="ar-EG"/>
        </w:rPr>
      </w:pPr>
      <w:r>
        <w:rPr>
          <w:rFonts w:hint="cs"/>
          <w:rtl/>
          <w:lang w:bidi="ar-EG"/>
        </w:rPr>
        <w:t xml:space="preserve">مكتب الفلبين حاصل </w:t>
      </w:r>
      <w:r w:rsidRPr="007232D3">
        <w:rPr>
          <w:rtl/>
          <w:lang w:bidi="ar-EG"/>
        </w:rPr>
        <w:t>حاليا</w:t>
      </w:r>
      <w:r>
        <w:rPr>
          <w:rFonts w:hint="cs"/>
          <w:rtl/>
          <w:lang w:bidi="ar-EG"/>
        </w:rPr>
        <w:t>ً</w:t>
      </w:r>
      <w:r w:rsidRPr="007232D3">
        <w:rPr>
          <w:rtl/>
          <w:lang w:bidi="ar-EG"/>
        </w:rPr>
        <w:t xml:space="preserve"> </w:t>
      </w:r>
      <w:r>
        <w:rPr>
          <w:rFonts w:hint="cs"/>
          <w:rtl/>
          <w:lang w:bidi="ar-EG"/>
        </w:rPr>
        <w:t xml:space="preserve">على </w:t>
      </w:r>
      <w:r w:rsidRPr="007232D3">
        <w:rPr>
          <w:rtl/>
          <w:lang w:bidi="ar-EG"/>
        </w:rPr>
        <w:t xml:space="preserve">شهادة </w:t>
      </w:r>
      <w:r w:rsidRPr="007232D3">
        <w:rPr>
          <w:lang w:bidi="ar-EG"/>
        </w:rPr>
        <w:t>ISO 9001:2008</w:t>
      </w:r>
      <w:r w:rsidRPr="007232D3">
        <w:rPr>
          <w:rtl/>
          <w:lang w:bidi="ar-EG"/>
        </w:rPr>
        <w:t xml:space="preserve"> التي ت</w:t>
      </w:r>
      <w:r>
        <w:rPr>
          <w:rFonts w:hint="cs"/>
          <w:rtl/>
          <w:lang w:bidi="ar-EG"/>
        </w:rPr>
        <w:t xml:space="preserve">شمل </w:t>
      </w:r>
      <w:r w:rsidRPr="007232D3">
        <w:rPr>
          <w:rtl/>
          <w:lang w:bidi="ar-EG"/>
        </w:rPr>
        <w:t>عملية منح البراءات ونماذج المنفعة وال</w:t>
      </w:r>
      <w:r>
        <w:rPr>
          <w:rFonts w:hint="cs"/>
          <w:rtl/>
          <w:lang w:bidi="ar-EG"/>
        </w:rPr>
        <w:t xml:space="preserve">تصاميم </w:t>
      </w:r>
      <w:r w:rsidRPr="007232D3">
        <w:rPr>
          <w:rtl/>
          <w:lang w:bidi="ar-EG"/>
        </w:rPr>
        <w:t>الصناعية</w:t>
      </w:r>
      <w:r>
        <w:rPr>
          <w:rFonts w:hint="cs"/>
          <w:rtl/>
          <w:lang w:bidi="ar-EG"/>
        </w:rPr>
        <w:t>،</w:t>
      </w:r>
      <w:r w:rsidRPr="007232D3">
        <w:rPr>
          <w:rtl/>
          <w:lang w:bidi="ar-EG"/>
        </w:rPr>
        <w:t xml:space="preserve"> </w:t>
      </w:r>
      <w:r>
        <w:rPr>
          <w:rFonts w:hint="cs"/>
          <w:rtl/>
          <w:lang w:bidi="ar-EG"/>
        </w:rPr>
        <w:t>ويستعد المكتب في الوقت الراهن ل</w:t>
      </w:r>
      <w:r>
        <w:rPr>
          <w:rtl/>
          <w:lang w:bidi="ar-EG"/>
        </w:rPr>
        <w:t>لانتقال</w:t>
      </w:r>
      <w:r w:rsidRPr="007232D3">
        <w:rPr>
          <w:rtl/>
          <w:lang w:bidi="ar-EG"/>
        </w:rPr>
        <w:t xml:space="preserve"> </w:t>
      </w:r>
      <w:r>
        <w:rPr>
          <w:rFonts w:hint="cs"/>
          <w:rtl/>
          <w:lang w:bidi="ar-EG"/>
        </w:rPr>
        <w:t xml:space="preserve">إلى شهادة </w:t>
      </w:r>
      <w:r w:rsidRPr="007232D3">
        <w:rPr>
          <w:lang w:bidi="ar-EG"/>
        </w:rPr>
        <w:t>ISO 9001:2015</w:t>
      </w:r>
      <w:r w:rsidRPr="007232D3">
        <w:rPr>
          <w:rtl/>
          <w:lang w:bidi="ar-EG"/>
        </w:rPr>
        <w:t>.</w:t>
      </w:r>
    </w:p>
    <w:p w:rsidR="009D42DF" w:rsidRDefault="009D42DF" w:rsidP="009D42DF">
      <w:pPr>
        <w:pStyle w:val="NormalParaAR"/>
        <w:numPr>
          <w:ilvl w:val="0"/>
          <w:numId w:val="32"/>
        </w:numPr>
        <w:ind w:left="-5" w:firstLine="0"/>
        <w:rPr>
          <w:lang w:bidi="ar-EG"/>
        </w:rPr>
      </w:pPr>
      <w:r w:rsidRPr="00C15BE2">
        <w:rPr>
          <w:rtl/>
          <w:lang w:bidi="ar-EG"/>
        </w:rPr>
        <w:t>و</w:t>
      </w:r>
      <w:r>
        <w:rPr>
          <w:rFonts w:hint="cs"/>
          <w:rtl/>
          <w:lang w:bidi="ar-EG"/>
        </w:rPr>
        <w:t xml:space="preserve">استطعنا </w:t>
      </w:r>
      <w:r w:rsidRPr="00C15BE2">
        <w:rPr>
          <w:rtl/>
          <w:lang w:bidi="ar-EG"/>
        </w:rPr>
        <w:t xml:space="preserve">خلال زيارتنا تقييم </w:t>
      </w:r>
      <w:r>
        <w:rPr>
          <w:rFonts w:hint="cs"/>
          <w:rtl/>
          <w:lang w:bidi="ar-EG"/>
        </w:rPr>
        <w:t>أ</w:t>
      </w:r>
      <w:r w:rsidRPr="00C15BE2">
        <w:rPr>
          <w:rtl/>
          <w:lang w:bidi="ar-EG"/>
        </w:rPr>
        <w:t>نظم</w:t>
      </w:r>
      <w:r>
        <w:rPr>
          <w:rFonts w:hint="cs"/>
          <w:rtl/>
          <w:lang w:bidi="ar-EG"/>
        </w:rPr>
        <w:t>ة</w:t>
      </w:r>
      <w:r w:rsidRPr="00C15BE2">
        <w:rPr>
          <w:rtl/>
          <w:lang w:bidi="ar-EG"/>
        </w:rPr>
        <w:t xml:space="preserve"> الجودة الخاصة ب</w:t>
      </w:r>
      <w:r>
        <w:rPr>
          <w:rFonts w:hint="cs"/>
          <w:rtl/>
          <w:lang w:bidi="ar-EG"/>
        </w:rPr>
        <w:t>مكتب الفلبين</w:t>
      </w:r>
      <w:r w:rsidRPr="00C15BE2">
        <w:rPr>
          <w:rtl/>
          <w:lang w:bidi="ar-EG"/>
        </w:rPr>
        <w:t xml:space="preserve">. </w:t>
      </w:r>
      <w:r>
        <w:rPr>
          <w:rFonts w:hint="cs"/>
          <w:rtl/>
          <w:lang w:bidi="ar-EG"/>
        </w:rPr>
        <w:t>ف</w:t>
      </w:r>
      <w:r w:rsidRPr="00C15BE2">
        <w:rPr>
          <w:rtl/>
          <w:lang w:bidi="ar-EG"/>
        </w:rPr>
        <w:t xml:space="preserve">قد وضع </w:t>
      </w:r>
      <w:r>
        <w:rPr>
          <w:rFonts w:hint="cs"/>
          <w:rtl/>
          <w:lang w:bidi="ar-EG"/>
        </w:rPr>
        <w:t xml:space="preserve">مكتب الفلبين </w:t>
      </w:r>
      <w:r w:rsidRPr="00C15BE2">
        <w:rPr>
          <w:rtl/>
          <w:lang w:bidi="ar-EG"/>
        </w:rPr>
        <w:t>مجموعة من معايير الجودة التي ت</w:t>
      </w:r>
      <w:r>
        <w:rPr>
          <w:rFonts w:hint="cs"/>
          <w:rtl/>
          <w:lang w:bidi="ar-EG"/>
        </w:rPr>
        <w:t xml:space="preserve">ُقيَّم </w:t>
      </w:r>
      <w:r w:rsidRPr="00C15BE2">
        <w:rPr>
          <w:rtl/>
          <w:lang w:bidi="ar-EG"/>
        </w:rPr>
        <w:t>منتجات الفحص</w:t>
      </w:r>
      <w:r>
        <w:rPr>
          <w:rFonts w:hint="cs"/>
          <w:rtl/>
          <w:lang w:bidi="ar-EG"/>
        </w:rPr>
        <w:t xml:space="preserve"> بناءً </w:t>
      </w:r>
      <w:r w:rsidRPr="00C15BE2">
        <w:rPr>
          <w:rtl/>
          <w:lang w:bidi="ar-EG"/>
        </w:rPr>
        <w:t xml:space="preserve">عليها. </w:t>
      </w:r>
      <w:r>
        <w:rPr>
          <w:rFonts w:hint="cs"/>
          <w:rtl/>
          <w:lang w:bidi="ar-EG"/>
        </w:rPr>
        <w:t xml:space="preserve">ويتولى المشرفون </w:t>
      </w:r>
      <w:proofErr w:type="gramStart"/>
      <w:r>
        <w:rPr>
          <w:rFonts w:hint="cs"/>
          <w:rtl/>
          <w:lang w:bidi="ar-EG"/>
        </w:rPr>
        <w:t>مراقبة</w:t>
      </w:r>
      <w:proofErr w:type="gramEnd"/>
      <w:r>
        <w:rPr>
          <w:rFonts w:hint="cs"/>
          <w:rtl/>
          <w:lang w:bidi="ar-EG"/>
        </w:rPr>
        <w:t xml:space="preserve"> جودة </w:t>
      </w:r>
      <w:r w:rsidRPr="00C15BE2">
        <w:rPr>
          <w:rtl/>
          <w:lang w:bidi="ar-EG"/>
        </w:rPr>
        <w:t xml:space="preserve">جميع الأعمال التي </w:t>
      </w:r>
      <w:r>
        <w:rPr>
          <w:rFonts w:hint="cs"/>
          <w:rtl/>
          <w:lang w:bidi="ar-EG"/>
        </w:rPr>
        <w:t xml:space="preserve">ينتجها </w:t>
      </w:r>
      <w:r w:rsidRPr="00C15BE2">
        <w:rPr>
          <w:rtl/>
          <w:lang w:bidi="ar-EG"/>
        </w:rPr>
        <w:t>الفاحص</w:t>
      </w:r>
      <w:r>
        <w:rPr>
          <w:rFonts w:hint="cs"/>
          <w:rtl/>
          <w:lang w:bidi="ar-EG"/>
        </w:rPr>
        <w:t>و</w:t>
      </w:r>
      <w:r w:rsidRPr="00C15BE2">
        <w:rPr>
          <w:rtl/>
          <w:lang w:bidi="ar-EG"/>
        </w:rPr>
        <w:t xml:space="preserve">ن. </w:t>
      </w:r>
      <w:r>
        <w:rPr>
          <w:rFonts w:hint="cs"/>
          <w:rtl/>
          <w:lang w:bidi="ar-EG"/>
        </w:rPr>
        <w:t>وتُ</w:t>
      </w:r>
      <w:r w:rsidRPr="00C15BE2">
        <w:rPr>
          <w:rtl/>
          <w:lang w:bidi="ar-EG"/>
        </w:rPr>
        <w:t>جر</w:t>
      </w:r>
      <w:r>
        <w:rPr>
          <w:rFonts w:hint="cs"/>
          <w:rtl/>
          <w:lang w:bidi="ar-EG"/>
        </w:rPr>
        <w:t>ى أيضاً</w:t>
      </w:r>
      <w:r w:rsidRPr="00C15BE2">
        <w:rPr>
          <w:rtl/>
          <w:lang w:bidi="ar-EG"/>
        </w:rPr>
        <w:t xml:space="preserve"> </w:t>
      </w:r>
      <w:proofErr w:type="gramStart"/>
      <w:r>
        <w:rPr>
          <w:rFonts w:hint="cs"/>
          <w:rtl/>
          <w:lang w:bidi="ar-EG"/>
        </w:rPr>
        <w:t>مراجعة</w:t>
      </w:r>
      <w:proofErr w:type="gramEnd"/>
      <w:r>
        <w:rPr>
          <w:rFonts w:hint="cs"/>
          <w:rtl/>
          <w:lang w:bidi="ar-EG"/>
        </w:rPr>
        <w:t xml:space="preserve"> </w:t>
      </w:r>
      <w:r w:rsidRPr="00C15BE2">
        <w:rPr>
          <w:rtl/>
          <w:lang w:bidi="ar-EG"/>
        </w:rPr>
        <w:t>خارجي</w:t>
      </w:r>
      <w:r>
        <w:rPr>
          <w:rFonts w:hint="cs"/>
          <w:rtl/>
          <w:lang w:bidi="ar-EG"/>
        </w:rPr>
        <w:t>ة</w:t>
      </w:r>
      <w:r w:rsidRPr="00C15BE2">
        <w:rPr>
          <w:rtl/>
          <w:lang w:bidi="ar-EG"/>
        </w:rPr>
        <w:t xml:space="preserve"> إضافي</w:t>
      </w:r>
      <w:r>
        <w:rPr>
          <w:rFonts w:hint="cs"/>
          <w:rtl/>
          <w:lang w:bidi="ar-EG"/>
        </w:rPr>
        <w:t>ة</w:t>
      </w:r>
      <w:r w:rsidRPr="00C15BE2">
        <w:rPr>
          <w:rtl/>
          <w:lang w:bidi="ar-EG"/>
        </w:rPr>
        <w:t>. و</w:t>
      </w:r>
      <w:r>
        <w:rPr>
          <w:rFonts w:hint="cs"/>
          <w:rtl/>
          <w:lang w:bidi="ar-EG"/>
        </w:rPr>
        <w:t xml:space="preserve">طبَّق مكتب الفلبين </w:t>
      </w:r>
      <w:r w:rsidRPr="00C15BE2">
        <w:rPr>
          <w:rtl/>
          <w:lang w:bidi="ar-EG"/>
        </w:rPr>
        <w:t>نظام</w:t>
      </w:r>
      <w:r>
        <w:rPr>
          <w:rFonts w:hint="cs"/>
          <w:rtl/>
          <w:lang w:bidi="ar-EG"/>
        </w:rPr>
        <w:t>اً</w:t>
      </w:r>
      <w:r w:rsidRPr="00C15BE2">
        <w:rPr>
          <w:rtl/>
          <w:lang w:bidi="ar-EG"/>
        </w:rPr>
        <w:t xml:space="preserve"> مستقلا</w:t>
      </w:r>
      <w:r>
        <w:rPr>
          <w:rFonts w:hint="cs"/>
          <w:rtl/>
          <w:lang w:bidi="ar-EG"/>
        </w:rPr>
        <w:t>ً</w:t>
      </w:r>
      <w:r w:rsidRPr="00C15BE2">
        <w:rPr>
          <w:rtl/>
          <w:lang w:bidi="ar-EG"/>
        </w:rPr>
        <w:t xml:space="preserve"> </w:t>
      </w:r>
      <w:r>
        <w:rPr>
          <w:rFonts w:hint="cs"/>
          <w:rtl/>
          <w:lang w:bidi="ar-EG"/>
        </w:rPr>
        <w:t xml:space="preserve">لمراقبة </w:t>
      </w:r>
      <w:r w:rsidRPr="00C15BE2">
        <w:rPr>
          <w:rtl/>
          <w:lang w:bidi="ar-EG"/>
        </w:rPr>
        <w:t xml:space="preserve">الجودة يقوم </w:t>
      </w:r>
      <w:r>
        <w:rPr>
          <w:rFonts w:hint="cs"/>
          <w:rtl/>
          <w:lang w:bidi="ar-EG"/>
        </w:rPr>
        <w:t>بمراقبة عمل الفاحصين ويختبر</w:t>
      </w:r>
      <w:r w:rsidRPr="00C15BE2">
        <w:rPr>
          <w:rtl/>
          <w:lang w:bidi="ar-EG"/>
        </w:rPr>
        <w:t xml:space="preserve"> عينات عشوائية </w:t>
      </w:r>
      <w:r>
        <w:rPr>
          <w:rFonts w:hint="cs"/>
          <w:rtl/>
          <w:lang w:bidi="ar-EG"/>
        </w:rPr>
        <w:t>منه</w:t>
      </w:r>
      <w:r w:rsidRPr="00C15BE2">
        <w:rPr>
          <w:rtl/>
          <w:lang w:bidi="ar-EG"/>
        </w:rPr>
        <w:t xml:space="preserve">. </w:t>
      </w:r>
      <w:r>
        <w:rPr>
          <w:rFonts w:hint="cs"/>
          <w:rtl/>
          <w:lang w:bidi="ar-EG"/>
        </w:rPr>
        <w:t xml:space="preserve">ويتولى مراقبو الجودة تقييم </w:t>
      </w:r>
      <w:r w:rsidRPr="00C15BE2">
        <w:rPr>
          <w:rtl/>
          <w:lang w:bidi="ar-EG"/>
        </w:rPr>
        <w:t>عينة من العمل الذي ي</w:t>
      </w:r>
      <w:r>
        <w:rPr>
          <w:rFonts w:hint="cs"/>
          <w:rtl/>
          <w:lang w:bidi="ar-EG"/>
        </w:rPr>
        <w:t xml:space="preserve">نتجه </w:t>
      </w:r>
      <w:proofErr w:type="gramStart"/>
      <w:r w:rsidRPr="00C15BE2">
        <w:rPr>
          <w:rtl/>
          <w:lang w:bidi="ar-EG"/>
        </w:rPr>
        <w:t>كل</w:t>
      </w:r>
      <w:proofErr w:type="gramEnd"/>
      <w:r w:rsidRPr="00C15BE2">
        <w:rPr>
          <w:rtl/>
          <w:lang w:bidi="ar-EG"/>
        </w:rPr>
        <w:t xml:space="preserve"> فاحص.</w:t>
      </w:r>
    </w:p>
    <w:p w:rsidR="009D42DF" w:rsidRDefault="009D42DF" w:rsidP="009D42DF">
      <w:pPr>
        <w:pStyle w:val="NormalParaAR"/>
        <w:numPr>
          <w:ilvl w:val="0"/>
          <w:numId w:val="32"/>
        </w:numPr>
        <w:ind w:left="-5" w:firstLine="0"/>
        <w:rPr>
          <w:lang w:bidi="ar-EG"/>
        </w:rPr>
      </w:pPr>
      <w:r w:rsidRPr="00257105">
        <w:rPr>
          <w:rtl/>
          <w:lang w:bidi="ar-EG"/>
        </w:rPr>
        <w:t>و</w:t>
      </w:r>
      <w:r>
        <w:rPr>
          <w:rFonts w:hint="cs"/>
          <w:rtl/>
          <w:lang w:bidi="ar-EG"/>
        </w:rPr>
        <w:t xml:space="preserve">نرى أن </w:t>
      </w:r>
      <w:r w:rsidRPr="00257105">
        <w:rPr>
          <w:rtl/>
          <w:lang w:bidi="ar-EG"/>
        </w:rPr>
        <w:t xml:space="preserve">نظام الجودة </w:t>
      </w:r>
      <w:r>
        <w:rPr>
          <w:rFonts w:hint="cs"/>
          <w:rtl/>
          <w:lang w:bidi="ar-EG"/>
        </w:rPr>
        <w:t xml:space="preserve">الخاص بمكتب الفلبين </w:t>
      </w:r>
      <w:r w:rsidRPr="00257105">
        <w:rPr>
          <w:rtl/>
          <w:lang w:bidi="ar-EG"/>
        </w:rPr>
        <w:t xml:space="preserve">يتسق مع قواعد </w:t>
      </w:r>
      <w:r>
        <w:rPr>
          <w:rFonts w:hint="cs"/>
          <w:rtl/>
          <w:lang w:bidi="ar-EG"/>
        </w:rPr>
        <w:t>ا</w:t>
      </w:r>
      <w:r w:rsidRPr="00257105">
        <w:rPr>
          <w:rtl/>
          <w:lang w:bidi="ar-EG"/>
        </w:rPr>
        <w:t>لبحث الدولي</w:t>
      </w:r>
      <w:r>
        <w:rPr>
          <w:rFonts w:hint="cs"/>
          <w:rtl/>
          <w:lang w:bidi="ar-EG"/>
        </w:rPr>
        <w:t xml:space="preserve"> </w:t>
      </w:r>
      <w:r w:rsidRPr="00257105">
        <w:rPr>
          <w:rtl/>
          <w:lang w:bidi="ar-EG"/>
        </w:rPr>
        <w:t>المشتركة، ومن ثم</w:t>
      </w:r>
      <w:r>
        <w:rPr>
          <w:rFonts w:hint="cs"/>
          <w:rtl/>
          <w:lang w:bidi="ar-EG"/>
        </w:rPr>
        <w:t>َّ</w:t>
      </w:r>
      <w:r w:rsidRPr="00257105">
        <w:rPr>
          <w:rtl/>
          <w:lang w:bidi="ar-EG"/>
        </w:rPr>
        <w:t xml:space="preserve"> يستوفي هذا الشرط.</w:t>
      </w:r>
    </w:p>
    <w:p w:rsidR="009D42DF" w:rsidRPr="00257105" w:rsidRDefault="009D42DF" w:rsidP="009D42DF">
      <w:pPr>
        <w:pStyle w:val="NormalParaAR"/>
        <w:keepNext/>
        <w:rPr>
          <w:b/>
          <w:bCs/>
          <w:sz w:val="40"/>
          <w:szCs w:val="40"/>
          <w:lang w:bidi="ar-EG"/>
        </w:rPr>
      </w:pPr>
      <w:r>
        <w:rPr>
          <w:rFonts w:hint="cs"/>
          <w:b/>
          <w:bCs/>
          <w:sz w:val="40"/>
          <w:szCs w:val="40"/>
          <w:rtl/>
          <w:lang w:bidi="ar-EG"/>
        </w:rPr>
        <w:t>الخاتمة</w:t>
      </w:r>
    </w:p>
    <w:p w:rsidR="009D42DF" w:rsidRDefault="009D42DF" w:rsidP="009D42DF">
      <w:pPr>
        <w:pStyle w:val="NormalParaAR"/>
        <w:numPr>
          <w:ilvl w:val="0"/>
          <w:numId w:val="32"/>
        </w:numPr>
        <w:ind w:left="-5" w:firstLine="0"/>
        <w:rPr>
          <w:lang w:bidi="ar-EG"/>
        </w:rPr>
      </w:pPr>
      <w:r w:rsidRPr="00CD0378">
        <w:rPr>
          <w:rtl/>
          <w:lang w:bidi="ar-EG"/>
        </w:rPr>
        <w:t xml:space="preserve">تستند استنتاجات </w:t>
      </w:r>
      <w:proofErr w:type="gramStart"/>
      <w:r>
        <w:rPr>
          <w:rFonts w:hint="cs"/>
          <w:rtl/>
          <w:lang w:bidi="ar-EG"/>
        </w:rPr>
        <w:t>مكتب</w:t>
      </w:r>
      <w:proofErr w:type="gramEnd"/>
      <w:r>
        <w:rPr>
          <w:rFonts w:hint="cs"/>
          <w:rtl/>
          <w:lang w:bidi="ar-EG"/>
        </w:rPr>
        <w:t xml:space="preserve"> أستراليا ل</w:t>
      </w:r>
      <w:r w:rsidRPr="00CD0378">
        <w:rPr>
          <w:rtl/>
          <w:lang w:bidi="ar-EG"/>
        </w:rPr>
        <w:t>لملكية الفكرية إلى الملاحظة والمعلومات المتاحة وقت إجراء التقييم.</w:t>
      </w:r>
    </w:p>
    <w:p w:rsidR="009D42DF" w:rsidRDefault="009D42DF" w:rsidP="009D42DF">
      <w:pPr>
        <w:pStyle w:val="NormalParaAR"/>
        <w:numPr>
          <w:ilvl w:val="0"/>
          <w:numId w:val="32"/>
        </w:numPr>
        <w:ind w:left="-5" w:firstLine="0"/>
        <w:rPr>
          <w:lang w:bidi="ar-EG"/>
        </w:rPr>
      </w:pPr>
      <w:r w:rsidRPr="00CD0378">
        <w:rPr>
          <w:rtl/>
          <w:lang w:bidi="ar-EG"/>
        </w:rPr>
        <w:t xml:space="preserve">ونعتقد أن </w:t>
      </w:r>
      <w:r>
        <w:rPr>
          <w:rFonts w:hint="cs"/>
          <w:rtl/>
          <w:lang w:bidi="ar-EG"/>
        </w:rPr>
        <w:t>مكتب الفلبين يستوفي</w:t>
      </w:r>
      <w:r w:rsidRPr="00CD0378">
        <w:rPr>
          <w:rtl/>
          <w:lang w:bidi="ar-EG"/>
        </w:rPr>
        <w:t xml:space="preserve"> </w:t>
      </w:r>
      <w:r>
        <w:rPr>
          <w:rFonts w:hint="cs"/>
          <w:rtl/>
          <w:lang w:bidi="ar-EG"/>
        </w:rPr>
        <w:t>ال</w:t>
      </w:r>
      <w:r w:rsidRPr="00CD0378">
        <w:rPr>
          <w:rtl/>
          <w:lang w:bidi="ar-EG"/>
        </w:rPr>
        <w:t>متطلبات</w:t>
      </w:r>
      <w:r>
        <w:rPr>
          <w:rFonts w:hint="cs"/>
          <w:rtl/>
          <w:lang w:bidi="ar-EG"/>
        </w:rPr>
        <w:t xml:space="preserve"> الدنيا</w:t>
      </w:r>
      <w:r w:rsidRPr="00CD0378">
        <w:rPr>
          <w:rtl/>
          <w:lang w:bidi="ar-EG"/>
        </w:rPr>
        <w:t xml:space="preserve"> </w:t>
      </w:r>
      <w:r>
        <w:rPr>
          <w:rFonts w:hint="cs"/>
          <w:rtl/>
          <w:lang w:bidi="ar-EG"/>
        </w:rPr>
        <w:t>المذكورة في ال</w:t>
      </w:r>
      <w:r w:rsidRPr="00CD0378">
        <w:rPr>
          <w:rtl/>
          <w:lang w:bidi="ar-EG"/>
        </w:rPr>
        <w:t>قاعد</w:t>
      </w:r>
      <w:r>
        <w:rPr>
          <w:rFonts w:hint="cs"/>
          <w:rtl/>
          <w:lang w:bidi="ar-EG"/>
        </w:rPr>
        <w:t xml:space="preserve">تين 36 و63 من لائحة </w:t>
      </w:r>
      <w:r w:rsidRPr="00CD0378">
        <w:rPr>
          <w:rtl/>
          <w:lang w:bidi="ar-EG"/>
        </w:rPr>
        <w:t>معاهدة التعاون بشأن البراءات فيما يتعلق بالحد الأدنى من الوثائق</w:t>
      </w:r>
      <w:r>
        <w:rPr>
          <w:rFonts w:hint="cs"/>
          <w:rtl/>
          <w:lang w:bidi="ar-EG"/>
        </w:rPr>
        <w:t>،</w:t>
      </w:r>
      <w:r w:rsidRPr="00CD0378">
        <w:rPr>
          <w:rtl/>
          <w:lang w:bidi="ar-EG"/>
        </w:rPr>
        <w:t xml:space="preserve"> ومهارات </w:t>
      </w:r>
      <w:r>
        <w:rPr>
          <w:rFonts w:hint="cs"/>
          <w:rtl/>
          <w:lang w:bidi="ar-EG"/>
        </w:rPr>
        <w:t xml:space="preserve">الموظفين </w:t>
      </w:r>
      <w:r w:rsidRPr="00CD0378">
        <w:rPr>
          <w:rtl/>
          <w:lang w:bidi="ar-EG"/>
        </w:rPr>
        <w:t>التقنية واللغوية</w:t>
      </w:r>
      <w:r>
        <w:rPr>
          <w:rFonts w:hint="cs"/>
          <w:rtl/>
          <w:lang w:bidi="ar-EG"/>
        </w:rPr>
        <w:t>،</w:t>
      </w:r>
      <w:r w:rsidRPr="00CD0378">
        <w:rPr>
          <w:rtl/>
          <w:lang w:bidi="ar-EG"/>
        </w:rPr>
        <w:t xml:space="preserve"> ونظام إدارة الجودة.</w:t>
      </w:r>
    </w:p>
    <w:p w:rsidR="009D42DF" w:rsidRDefault="009D42DF" w:rsidP="009D42DF">
      <w:pPr>
        <w:pStyle w:val="NormalParaAR"/>
        <w:numPr>
          <w:ilvl w:val="0"/>
          <w:numId w:val="32"/>
        </w:numPr>
        <w:ind w:left="-5" w:firstLine="0"/>
        <w:rPr>
          <w:lang w:bidi="ar-EG"/>
        </w:rPr>
      </w:pPr>
      <w:r w:rsidRPr="0030524A">
        <w:rPr>
          <w:rtl/>
          <w:lang w:bidi="ar-EG"/>
        </w:rPr>
        <w:t xml:space="preserve">ونلاحظ أن </w:t>
      </w:r>
      <w:r>
        <w:rPr>
          <w:rFonts w:hint="cs"/>
          <w:rtl/>
          <w:lang w:bidi="ar-EG"/>
        </w:rPr>
        <w:t>مكتب الفلبين يقوم</w:t>
      </w:r>
      <w:r w:rsidRPr="0030524A">
        <w:rPr>
          <w:rtl/>
          <w:lang w:bidi="ar-EG"/>
        </w:rPr>
        <w:t xml:space="preserve"> حاليا</w:t>
      </w:r>
      <w:r>
        <w:rPr>
          <w:rFonts w:hint="cs"/>
          <w:rtl/>
          <w:lang w:bidi="ar-EG"/>
        </w:rPr>
        <w:t>ً</w:t>
      </w:r>
      <w:r w:rsidRPr="0030524A">
        <w:rPr>
          <w:rtl/>
          <w:lang w:bidi="ar-EG"/>
        </w:rPr>
        <w:t xml:space="preserve"> </w:t>
      </w:r>
      <w:r>
        <w:rPr>
          <w:rFonts w:hint="cs"/>
          <w:rtl/>
          <w:lang w:bidi="ar-EG"/>
        </w:rPr>
        <w:t>ب</w:t>
      </w:r>
      <w:r w:rsidRPr="0030524A">
        <w:rPr>
          <w:rtl/>
          <w:lang w:bidi="ar-EG"/>
        </w:rPr>
        <w:t>تعيين</w:t>
      </w:r>
      <w:r>
        <w:rPr>
          <w:rFonts w:hint="cs"/>
          <w:rtl/>
          <w:lang w:bidi="ar-EG"/>
        </w:rPr>
        <w:t xml:space="preserve"> موظفين جدد، ومن</w:t>
      </w:r>
      <w:r w:rsidRPr="0030524A">
        <w:rPr>
          <w:rtl/>
          <w:lang w:bidi="ar-EG"/>
        </w:rPr>
        <w:t xml:space="preserve"> </w:t>
      </w:r>
      <w:r>
        <w:rPr>
          <w:rFonts w:hint="cs"/>
          <w:rtl/>
          <w:lang w:bidi="ar-EG"/>
        </w:rPr>
        <w:t xml:space="preserve">المتوقع </w:t>
      </w:r>
      <w:r w:rsidRPr="0030524A">
        <w:rPr>
          <w:rtl/>
          <w:lang w:bidi="ar-EG"/>
        </w:rPr>
        <w:t xml:space="preserve">أن يستوفي </w:t>
      </w:r>
      <w:r>
        <w:rPr>
          <w:rFonts w:hint="cs"/>
          <w:rtl/>
          <w:lang w:bidi="ar-EG"/>
        </w:rPr>
        <w:t>ال</w:t>
      </w:r>
      <w:r w:rsidRPr="0030524A">
        <w:rPr>
          <w:rtl/>
          <w:lang w:bidi="ar-EG"/>
        </w:rPr>
        <w:t xml:space="preserve">شرط </w:t>
      </w:r>
      <w:r>
        <w:rPr>
          <w:rFonts w:hint="cs"/>
          <w:rtl/>
          <w:lang w:bidi="ar-EG"/>
        </w:rPr>
        <w:t>الخاص ب</w:t>
      </w:r>
      <w:r w:rsidRPr="0030524A">
        <w:rPr>
          <w:rtl/>
          <w:lang w:bidi="ar-EG"/>
        </w:rPr>
        <w:t>عدد موظفي الفحص بحلول نهاية مارس 2017.</w:t>
      </w:r>
    </w:p>
    <w:p w:rsidR="009D42DF" w:rsidRDefault="009D42DF" w:rsidP="009D42DF">
      <w:pPr>
        <w:pStyle w:val="NormalParaAR"/>
        <w:numPr>
          <w:ilvl w:val="0"/>
          <w:numId w:val="32"/>
        </w:numPr>
        <w:ind w:left="-5" w:firstLine="0"/>
        <w:rPr>
          <w:lang w:bidi="ar-EG"/>
        </w:rPr>
      </w:pPr>
      <w:r w:rsidRPr="0030524A">
        <w:rPr>
          <w:rtl/>
          <w:lang w:bidi="ar-EG"/>
        </w:rPr>
        <w:lastRenderedPageBreak/>
        <w:t>وعلى هذا الأساس، ن</w:t>
      </w:r>
      <w:r>
        <w:rPr>
          <w:rFonts w:hint="cs"/>
          <w:rtl/>
          <w:lang w:bidi="ar-EG"/>
        </w:rPr>
        <w:t xml:space="preserve">رى </w:t>
      </w:r>
      <w:r w:rsidRPr="0030524A">
        <w:rPr>
          <w:rtl/>
          <w:lang w:bidi="ar-EG"/>
        </w:rPr>
        <w:t xml:space="preserve">أن </w:t>
      </w:r>
      <w:r>
        <w:rPr>
          <w:rFonts w:hint="cs"/>
          <w:rtl/>
          <w:lang w:bidi="ar-EG"/>
        </w:rPr>
        <w:t>مكتب الفلبين مستوف ل</w:t>
      </w:r>
      <w:r w:rsidRPr="0030524A">
        <w:rPr>
          <w:rtl/>
          <w:lang w:bidi="ar-EG"/>
        </w:rPr>
        <w:t xml:space="preserve">متطلبات التعيين كإدارة للبحث الدولي </w:t>
      </w:r>
      <w:r>
        <w:rPr>
          <w:rFonts w:hint="cs"/>
          <w:rtl/>
          <w:lang w:bidi="ar-EG"/>
        </w:rPr>
        <w:t>وا</w:t>
      </w:r>
      <w:r w:rsidRPr="0030524A">
        <w:rPr>
          <w:rtl/>
          <w:lang w:bidi="ar-EG"/>
        </w:rPr>
        <w:t>لفحص التمهيدي الدولي.</w:t>
      </w:r>
    </w:p>
    <w:p w:rsidR="009D42DF" w:rsidRDefault="009D42DF" w:rsidP="009D42DF">
      <w:pPr>
        <w:pStyle w:val="NormalParaAR"/>
        <w:numPr>
          <w:ilvl w:val="0"/>
          <w:numId w:val="32"/>
        </w:numPr>
        <w:ind w:left="-5" w:firstLine="0"/>
        <w:rPr>
          <w:lang w:bidi="ar-EG"/>
        </w:rPr>
      </w:pPr>
      <w:r w:rsidRPr="00FF616A">
        <w:rPr>
          <w:rtl/>
          <w:lang w:bidi="ar-EG"/>
        </w:rPr>
        <w:t>ونلاحظ أيضا</w:t>
      </w:r>
      <w:r>
        <w:rPr>
          <w:rFonts w:hint="cs"/>
          <w:rtl/>
          <w:lang w:bidi="ar-EG"/>
        </w:rPr>
        <w:t>ً</w:t>
      </w:r>
      <w:r w:rsidRPr="00FF616A">
        <w:rPr>
          <w:rtl/>
          <w:lang w:bidi="ar-EG"/>
        </w:rPr>
        <w:t xml:space="preserve"> أن </w:t>
      </w:r>
      <w:r>
        <w:rPr>
          <w:rFonts w:hint="cs"/>
          <w:rtl/>
          <w:lang w:bidi="ar-EG"/>
        </w:rPr>
        <w:t>ال</w:t>
      </w:r>
      <w:r w:rsidRPr="00FF616A">
        <w:rPr>
          <w:rtl/>
          <w:lang w:bidi="ar-EG"/>
        </w:rPr>
        <w:t xml:space="preserve">طلب </w:t>
      </w:r>
      <w:r>
        <w:rPr>
          <w:rFonts w:hint="cs"/>
          <w:rtl/>
          <w:lang w:bidi="ar-EG"/>
        </w:rPr>
        <w:t xml:space="preserve">المُقدَّم من مكتب الفلبين بشأن التعيين كإدارة للبحث الدولي والفحص التمهيدي الدولي </w:t>
      </w:r>
      <w:r w:rsidRPr="00FF616A">
        <w:rPr>
          <w:rtl/>
          <w:lang w:bidi="ar-EG"/>
        </w:rPr>
        <w:t xml:space="preserve">هو </w:t>
      </w:r>
      <w:r>
        <w:rPr>
          <w:rFonts w:hint="cs"/>
          <w:rtl/>
          <w:lang w:bidi="ar-EG"/>
        </w:rPr>
        <w:t xml:space="preserve">ركن أساسي </w:t>
      </w:r>
      <w:r w:rsidRPr="00FF616A">
        <w:rPr>
          <w:rtl/>
          <w:lang w:bidi="ar-EG"/>
        </w:rPr>
        <w:t>في السياسات الرامية إلى تطوير الابتكار والازدهار في الفلبين. وهذا بدوره س</w:t>
      </w:r>
      <w:r>
        <w:rPr>
          <w:rFonts w:hint="cs"/>
          <w:rtl/>
          <w:lang w:bidi="ar-EG"/>
        </w:rPr>
        <w:t xml:space="preserve">وف </w:t>
      </w:r>
      <w:r w:rsidRPr="00FF616A">
        <w:rPr>
          <w:rtl/>
          <w:lang w:bidi="ar-EG"/>
        </w:rPr>
        <w:t>يؤدي إلى زيادة استخدام نظام البراءات الدولي في منطقة رابطة أمم جنوب شرق آسيا، و</w:t>
      </w:r>
      <w:r>
        <w:rPr>
          <w:rFonts w:hint="cs"/>
          <w:rtl/>
          <w:lang w:bidi="ar-EG"/>
        </w:rPr>
        <w:t xml:space="preserve">من المحتمل أن </w:t>
      </w:r>
      <w:r w:rsidRPr="00FF616A">
        <w:rPr>
          <w:rtl/>
          <w:lang w:bidi="ar-EG"/>
        </w:rPr>
        <w:t>يضيف قيمة إلى شبكة الإدارات القائمة.</w:t>
      </w:r>
    </w:p>
    <w:p w:rsidR="009D42DF" w:rsidRDefault="009D42DF" w:rsidP="009D42DF">
      <w:pPr>
        <w:pStyle w:val="NormalParaAR"/>
        <w:numPr>
          <w:ilvl w:val="0"/>
          <w:numId w:val="32"/>
        </w:numPr>
        <w:ind w:left="-5" w:firstLine="0"/>
        <w:rPr>
          <w:lang w:bidi="ar-EG"/>
        </w:rPr>
      </w:pPr>
      <w:r w:rsidRPr="00FF616A">
        <w:rPr>
          <w:rtl/>
          <w:lang w:bidi="ar-EG"/>
        </w:rPr>
        <w:t>و</w:t>
      </w:r>
      <w:r>
        <w:rPr>
          <w:rFonts w:hint="cs"/>
          <w:rtl/>
          <w:lang w:bidi="ar-EG"/>
        </w:rPr>
        <w:t xml:space="preserve">في إطار </w:t>
      </w:r>
      <w:r w:rsidRPr="00FF616A">
        <w:rPr>
          <w:rtl/>
          <w:lang w:bidi="ar-EG"/>
        </w:rPr>
        <w:t xml:space="preserve">علاقتنا التعاونية الطويلة الأمد، فإن </w:t>
      </w:r>
      <w:r>
        <w:rPr>
          <w:rFonts w:hint="cs"/>
          <w:rtl/>
          <w:lang w:bidi="ar-EG"/>
        </w:rPr>
        <w:t>مكتب أستراليا ل</w:t>
      </w:r>
      <w:r w:rsidRPr="00FF616A">
        <w:rPr>
          <w:rtl/>
          <w:lang w:bidi="ar-EG"/>
        </w:rPr>
        <w:t>لملكية الفكرية</w:t>
      </w:r>
      <w:r>
        <w:rPr>
          <w:rFonts w:hint="cs"/>
          <w:rtl/>
          <w:lang w:bidi="ar-EG"/>
        </w:rPr>
        <w:t xml:space="preserve"> مستعد لتقديم مزيد من المساعدة إلى مكتب الفلبين</w:t>
      </w:r>
      <w:r w:rsidRPr="00FF616A">
        <w:rPr>
          <w:rtl/>
          <w:lang w:bidi="ar-EG"/>
        </w:rPr>
        <w:t xml:space="preserve">، إذا </w:t>
      </w:r>
      <w:r>
        <w:rPr>
          <w:rFonts w:hint="cs"/>
          <w:rtl/>
          <w:lang w:bidi="ar-EG"/>
        </w:rPr>
        <w:t>قُبِل طلبه، فيما يخص أي إجراء ا</w:t>
      </w:r>
      <w:r w:rsidRPr="00FF616A">
        <w:rPr>
          <w:rtl/>
          <w:lang w:bidi="ar-EG"/>
        </w:rPr>
        <w:t>نتقال</w:t>
      </w:r>
      <w:r>
        <w:rPr>
          <w:rFonts w:hint="cs"/>
          <w:rtl/>
          <w:lang w:bidi="ar-EG"/>
        </w:rPr>
        <w:t>ي</w:t>
      </w:r>
      <w:r w:rsidRPr="00FF616A">
        <w:rPr>
          <w:rtl/>
          <w:lang w:bidi="ar-EG"/>
        </w:rPr>
        <w:t xml:space="preserve"> مطلوب ليصبح</w:t>
      </w:r>
      <w:r>
        <w:rPr>
          <w:rFonts w:hint="cs"/>
          <w:rtl/>
          <w:lang w:bidi="ar-EG"/>
        </w:rPr>
        <w:t xml:space="preserve"> مكتب الفلبين</w:t>
      </w:r>
      <w:r w:rsidRPr="00FF616A">
        <w:rPr>
          <w:rtl/>
          <w:lang w:bidi="ar-EG"/>
        </w:rPr>
        <w:t xml:space="preserve"> إدارة تنفيذية</w:t>
      </w:r>
      <w:r>
        <w:rPr>
          <w:rFonts w:hint="cs"/>
          <w:rtl/>
          <w:lang w:bidi="ar-EG"/>
        </w:rPr>
        <w:t xml:space="preserve"> للبحث الدولي والفحص التمهيدي الدولي</w:t>
      </w:r>
      <w:r w:rsidRPr="00FF616A">
        <w:rPr>
          <w:rtl/>
          <w:lang w:bidi="ar-EG"/>
        </w:rPr>
        <w:t>.</w:t>
      </w:r>
    </w:p>
    <w:p w:rsidR="009D42DF" w:rsidRDefault="009D42DF" w:rsidP="004911F1">
      <w:pPr>
        <w:pStyle w:val="NormalParaAR"/>
        <w:ind w:left="5485"/>
        <w:rPr>
          <w:rtl/>
          <w:lang w:bidi="ar-EG"/>
        </w:rPr>
      </w:pPr>
      <w:r w:rsidRPr="00F77F09">
        <w:rPr>
          <w:rtl/>
          <w:lang w:bidi="ar-EG"/>
        </w:rPr>
        <w:t xml:space="preserve">[يلي ذلك </w:t>
      </w:r>
      <w:proofErr w:type="gramStart"/>
      <w:r w:rsidR="004911F1">
        <w:rPr>
          <w:rFonts w:hint="cs"/>
          <w:rtl/>
          <w:lang w:bidi="ar-EG"/>
        </w:rPr>
        <w:t>الملحق</w:t>
      </w:r>
      <w:proofErr w:type="gramEnd"/>
      <w:r w:rsidRPr="00F77F09">
        <w:rPr>
          <w:rtl/>
          <w:lang w:bidi="ar-EG"/>
        </w:rPr>
        <w:t xml:space="preserve"> الثالث]</w:t>
      </w:r>
    </w:p>
    <w:p w:rsidR="009D42DF" w:rsidRDefault="009D42DF" w:rsidP="009D42DF">
      <w:pPr>
        <w:rPr>
          <w:rFonts w:ascii="Arabic Typesetting" w:hAnsi="Arabic Typesetting" w:cs="Arabic Typesetting"/>
          <w:sz w:val="36"/>
          <w:szCs w:val="36"/>
          <w:lang w:bidi="ar-EG"/>
        </w:rPr>
      </w:pPr>
      <w:r>
        <w:rPr>
          <w:rtl/>
          <w:lang w:bidi="ar-EG"/>
        </w:rPr>
        <w:br w:type="page"/>
      </w:r>
    </w:p>
    <w:p w:rsidR="009D42DF" w:rsidRPr="00F77F09" w:rsidRDefault="004911F1" w:rsidP="009D42DF">
      <w:pPr>
        <w:pStyle w:val="NormalParaAR"/>
        <w:ind w:left="-5"/>
        <w:jc w:val="center"/>
        <w:rPr>
          <w:sz w:val="40"/>
          <w:szCs w:val="40"/>
          <w:lang w:bidi="ar-EG"/>
        </w:rPr>
      </w:pPr>
      <w:proofErr w:type="gramStart"/>
      <w:r>
        <w:rPr>
          <w:rFonts w:hint="cs"/>
          <w:sz w:val="40"/>
          <w:szCs w:val="40"/>
          <w:rtl/>
          <w:lang w:bidi="ar-EG"/>
        </w:rPr>
        <w:lastRenderedPageBreak/>
        <w:t>الملحق</w:t>
      </w:r>
      <w:proofErr w:type="gramEnd"/>
      <w:r w:rsidR="009D42DF" w:rsidRPr="00F77F09">
        <w:rPr>
          <w:sz w:val="40"/>
          <w:szCs w:val="40"/>
          <w:rtl/>
          <w:lang w:bidi="ar-EG"/>
        </w:rPr>
        <w:t xml:space="preserve"> الثالث</w:t>
      </w:r>
    </w:p>
    <w:p w:rsidR="009D42DF" w:rsidRPr="00F77F09" w:rsidRDefault="009D42DF" w:rsidP="009D42DF">
      <w:pPr>
        <w:pStyle w:val="NormalParaAR"/>
        <w:ind w:left="-5"/>
        <w:jc w:val="center"/>
        <w:rPr>
          <w:sz w:val="40"/>
          <w:szCs w:val="40"/>
          <w:rtl/>
          <w:lang w:bidi="ar-EG"/>
        </w:rPr>
      </w:pPr>
      <w:r w:rsidRPr="00F77F09">
        <w:rPr>
          <w:sz w:val="40"/>
          <w:szCs w:val="40"/>
          <w:rtl/>
          <w:lang w:bidi="ar-EG"/>
        </w:rPr>
        <w:t>تقرير مكتب</w:t>
      </w:r>
      <w:r>
        <w:rPr>
          <w:rFonts w:hint="cs"/>
          <w:sz w:val="40"/>
          <w:szCs w:val="40"/>
          <w:rtl/>
          <w:lang w:bidi="ar-EG"/>
        </w:rPr>
        <w:t xml:space="preserve"> اليابان ل</w:t>
      </w:r>
      <w:r w:rsidRPr="00F77F09">
        <w:rPr>
          <w:sz w:val="40"/>
          <w:szCs w:val="40"/>
          <w:rtl/>
          <w:lang w:bidi="ar-EG"/>
        </w:rPr>
        <w:t>لبراءات</w:t>
      </w:r>
    </w:p>
    <w:p w:rsidR="009D42DF" w:rsidRPr="00F77F09" w:rsidRDefault="009D42DF" w:rsidP="009D42DF">
      <w:pPr>
        <w:pStyle w:val="NormalParaAR"/>
        <w:keepNext/>
        <w:rPr>
          <w:b/>
          <w:bCs/>
          <w:sz w:val="40"/>
          <w:szCs w:val="40"/>
          <w:rtl/>
          <w:lang w:bidi="ar-EG"/>
        </w:rPr>
      </w:pPr>
      <w:r w:rsidRPr="00F77F09">
        <w:rPr>
          <w:rFonts w:hint="cs"/>
          <w:b/>
          <w:bCs/>
          <w:sz w:val="40"/>
          <w:szCs w:val="40"/>
          <w:rtl/>
          <w:lang w:bidi="ar-EG"/>
        </w:rPr>
        <w:t>أولاً.</w:t>
      </w:r>
      <w:r w:rsidRPr="00F77F09">
        <w:rPr>
          <w:b/>
          <w:bCs/>
          <w:sz w:val="40"/>
          <w:szCs w:val="40"/>
          <w:rtl/>
          <w:lang w:bidi="ar-EG"/>
        </w:rPr>
        <w:tab/>
      </w:r>
      <w:r w:rsidRPr="00F77F09">
        <w:rPr>
          <w:rFonts w:hint="cs"/>
          <w:b/>
          <w:bCs/>
          <w:sz w:val="40"/>
          <w:szCs w:val="40"/>
          <w:rtl/>
          <w:lang w:bidi="ar-EG"/>
        </w:rPr>
        <w:t>مقدمة</w:t>
      </w:r>
    </w:p>
    <w:p w:rsidR="009D42DF" w:rsidRDefault="009D42DF" w:rsidP="009D42DF">
      <w:pPr>
        <w:pStyle w:val="NormalParaAR"/>
        <w:numPr>
          <w:ilvl w:val="0"/>
          <w:numId w:val="33"/>
        </w:numPr>
        <w:ind w:left="-5" w:firstLine="0"/>
        <w:rPr>
          <w:lang w:bidi="ar-EG"/>
        </w:rPr>
      </w:pPr>
      <w:r w:rsidRPr="0063467A">
        <w:rPr>
          <w:rtl/>
          <w:lang w:bidi="ar-EG"/>
        </w:rPr>
        <w:t>اعتمدت جمعية معاهدة التعاون بشأن البراءات</w:t>
      </w:r>
      <w:r>
        <w:rPr>
          <w:rFonts w:hint="cs"/>
          <w:rtl/>
          <w:lang w:bidi="ar-EG"/>
        </w:rPr>
        <w:t>،</w:t>
      </w:r>
      <w:r w:rsidRPr="0063467A">
        <w:rPr>
          <w:rtl/>
          <w:lang w:bidi="ar-EG"/>
        </w:rPr>
        <w:t xml:space="preserve"> في دورتها السادسة والأربعين (الدورة الاستثنائية السابعة والعشر</w:t>
      </w:r>
      <w:r>
        <w:rPr>
          <w:rFonts w:hint="cs"/>
          <w:rtl/>
          <w:lang w:bidi="ar-EG"/>
        </w:rPr>
        <w:t>ي</w:t>
      </w:r>
      <w:r>
        <w:rPr>
          <w:rtl/>
          <w:lang w:bidi="ar-EG"/>
        </w:rPr>
        <w:t>ن) ال</w:t>
      </w:r>
      <w:r>
        <w:rPr>
          <w:rFonts w:hint="cs"/>
          <w:rtl/>
          <w:lang w:bidi="ar-EG"/>
        </w:rPr>
        <w:t>تي عُقدت</w:t>
      </w:r>
      <w:r w:rsidRPr="0063467A">
        <w:rPr>
          <w:rtl/>
          <w:lang w:bidi="ar-EG"/>
        </w:rPr>
        <w:t xml:space="preserve"> في الفترة من 22 إلى 30 سبتمبر 2014</w:t>
      </w:r>
      <w:r>
        <w:rPr>
          <w:rFonts w:hint="cs"/>
          <w:rtl/>
          <w:lang w:bidi="ar-EG"/>
        </w:rPr>
        <w:t>،</w:t>
      </w:r>
      <w:r w:rsidRPr="0063467A">
        <w:rPr>
          <w:rtl/>
          <w:lang w:bidi="ar-EG"/>
        </w:rPr>
        <w:t xml:space="preserve"> تفاهما</w:t>
      </w:r>
      <w:r>
        <w:rPr>
          <w:rFonts w:hint="cs"/>
          <w:rtl/>
          <w:lang w:bidi="ar-EG"/>
        </w:rPr>
        <w:t>ً</w:t>
      </w:r>
      <w:r w:rsidRPr="0063467A">
        <w:rPr>
          <w:rtl/>
          <w:lang w:bidi="ar-EG"/>
        </w:rPr>
        <w:t xml:space="preserve"> ينص على </w:t>
      </w:r>
      <w:r>
        <w:rPr>
          <w:rFonts w:hint="cs"/>
          <w:rtl/>
          <w:lang w:bidi="ar-EG"/>
        </w:rPr>
        <w:t>ما يلي:</w:t>
      </w:r>
      <w:r w:rsidRPr="0063467A">
        <w:rPr>
          <w:rtl/>
          <w:lang w:bidi="ar-EG"/>
        </w:rPr>
        <w:t xml:space="preserve"> "يُوصى بشدة المكتب الوطني </w:t>
      </w:r>
      <w:r>
        <w:rPr>
          <w:rtl/>
          <w:lang w:bidi="ar-EG"/>
        </w:rPr>
        <w:t>–</w:t>
      </w:r>
      <w:r>
        <w:rPr>
          <w:rFonts w:hint="cs"/>
          <w:rtl/>
          <w:lang w:bidi="ar-EG"/>
        </w:rPr>
        <w:t xml:space="preserve"> </w:t>
      </w:r>
      <w:r w:rsidRPr="0063467A">
        <w:rPr>
          <w:rtl/>
          <w:lang w:bidi="ar-EG"/>
        </w:rPr>
        <w:t>أو</w:t>
      </w:r>
      <w:r>
        <w:rPr>
          <w:rFonts w:hint="cs"/>
          <w:rtl/>
          <w:lang w:bidi="ar-EG"/>
        </w:rPr>
        <w:t xml:space="preserve"> </w:t>
      </w:r>
      <w:r w:rsidRPr="0063467A">
        <w:rPr>
          <w:rtl/>
          <w:lang w:bidi="ar-EG"/>
        </w:rPr>
        <w:t xml:space="preserve">المنظمة الحكومية الدولية </w:t>
      </w:r>
      <w:r>
        <w:rPr>
          <w:rtl/>
          <w:lang w:bidi="ar-EG"/>
        </w:rPr>
        <w:t>–</w:t>
      </w:r>
      <w:r>
        <w:rPr>
          <w:rFonts w:hint="cs"/>
          <w:rtl/>
          <w:lang w:bidi="ar-EG"/>
        </w:rPr>
        <w:t xml:space="preserve"> </w:t>
      </w:r>
      <w:r w:rsidRPr="0063467A">
        <w:rPr>
          <w:rtl/>
          <w:lang w:bidi="ar-EG"/>
        </w:rPr>
        <w:t>الذي</w:t>
      </w:r>
      <w:r>
        <w:rPr>
          <w:rFonts w:hint="cs"/>
          <w:rtl/>
          <w:lang w:bidi="ar-EG"/>
        </w:rPr>
        <w:t xml:space="preserve"> </w:t>
      </w:r>
      <w:r w:rsidRPr="0063467A">
        <w:rPr>
          <w:rtl/>
          <w:lang w:bidi="ar-EG"/>
        </w:rPr>
        <w:t>يطلب التعيين بأن يحصل على المساعدة من إدارة واحدة أو أكثر من الإدارات الدولية القائمة لإعانته على تقييم مدى استيفائه المعايير قبل تقديم الطلب</w:t>
      </w:r>
      <w:r>
        <w:rPr>
          <w:rFonts w:hint="cs"/>
          <w:rtl/>
          <w:lang w:bidi="ar-EG"/>
        </w:rPr>
        <w:t xml:space="preserve">". (الفقرة </w:t>
      </w:r>
      <w:r>
        <w:rPr>
          <w:rtl/>
          <w:lang w:bidi="ar-EG"/>
        </w:rPr>
        <w:t>25</w:t>
      </w:r>
      <w:r w:rsidRPr="0063467A">
        <w:rPr>
          <w:rtl/>
          <w:lang w:bidi="ar-EG"/>
        </w:rPr>
        <w:t>(أ)</w:t>
      </w:r>
      <w:r>
        <w:rPr>
          <w:rFonts w:hint="cs"/>
          <w:rtl/>
          <w:lang w:bidi="ar-EG"/>
        </w:rPr>
        <w:t xml:space="preserve"> من الوثيقة </w:t>
      </w:r>
      <w:r w:rsidRPr="0063467A">
        <w:rPr>
          <w:lang w:bidi="ar-EG"/>
        </w:rPr>
        <w:t>PCT/A/46/6</w:t>
      </w:r>
      <w:r>
        <w:rPr>
          <w:rFonts w:hint="cs"/>
          <w:rtl/>
          <w:lang w:bidi="ar-EG"/>
        </w:rPr>
        <w:t>)</w:t>
      </w:r>
      <w:r w:rsidRPr="0063467A">
        <w:rPr>
          <w:rtl/>
          <w:lang w:bidi="ar-EG"/>
        </w:rPr>
        <w:t>.</w:t>
      </w:r>
    </w:p>
    <w:p w:rsidR="009D42DF" w:rsidRDefault="009D42DF" w:rsidP="009D42DF">
      <w:pPr>
        <w:pStyle w:val="NormalParaAR"/>
        <w:numPr>
          <w:ilvl w:val="0"/>
          <w:numId w:val="33"/>
        </w:numPr>
        <w:ind w:left="-5" w:firstLine="0"/>
        <w:rPr>
          <w:lang w:bidi="ar-EG"/>
        </w:rPr>
      </w:pPr>
      <w:r w:rsidRPr="00590487">
        <w:rPr>
          <w:rtl/>
          <w:lang w:bidi="ar-EG"/>
        </w:rPr>
        <w:t>وفي برنامج العمل السنوي لعام 2016 بشأن التعاون الثنائي بموجب مذكرة التعاون في مجال الملكية الفكرية بين مكتب اليابان للبراءات ومكتب الفلبين للملكية الفكرية</w:t>
      </w:r>
      <w:r>
        <w:rPr>
          <w:rFonts w:hint="cs"/>
          <w:rtl/>
          <w:lang w:bidi="ar-EG"/>
        </w:rPr>
        <w:t xml:space="preserve"> (مكتب الفلبين)</w:t>
      </w:r>
      <w:r w:rsidRPr="00590487">
        <w:rPr>
          <w:rtl/>
          <w:lang w:bidi="ar-EG"/>
        </w:rPr>
        <w:t xml:space="preserve">، أكد المكتبان أن مكتب اليابان للبراءات </w:t>
      </w:r>
      <w:r>
        <w:rPr>
          <w:rFonts w:hint="cs"/>
          <w:rtl/>
          <w:lang w:bidi="ar-EG"/>
        </w:rPr>
        <w:t>سوف ي</w:t>
      </w:r>
      <w:r w:rsidRPr="00590487">
        <w:rPr>
          <w:rtl/>
          <w:lang w:bidi="ar-EG"/>
        </w:rPr>
        <w:t xml:space="preserve">دعم </w:t>
      </w:r>
      <w:r>
        <w:rPr>
          <w:rFonts w:hint="cs"/>
          <w:rtl/>
          <w:lang w:bidi="ar-EG"/>
        </w:rPr>
        <w:t xml:space="preserve">مكتب الفلبين </w:t>
      </w:r>
      <w:r w:rsidRPr="00590487">
        <w:rPr>
          <w:rtl/>
          <w:lang w:bidi="ar-EG"/>
        </w:rPr>
        <w:t xml:space="preserve">في </w:t>
      </w:r>
      <w:r>
        <w:rPr>
          <w:rFonts w:hint="cs"/>
          <w:rtl/>
          <w:lang w:bidi="ar-EG"/>
        </w:rPr>
        <w:t xml:space="preserve">استعداده </w:t>
      </w:r>
      <w:r w:rsidRPr="00590487">
        <w:rPr>
          <w:rtl/>
          <w:lang w:bidi="ar-EG"/>
        </w:rPr>
        <w:t>ل</w:t>
      </w:r>
      <w:r>
        <w:rPr>
          <w:rFonts w:hint="cs"/>
          <w:rtl/>
          <w:lang w:bidi="ar-EG"/>
        </w:rPr>
        <w:t>ل</w:t>
      </w:r>
      <w:r w:rsidRPr="00590487">
        <w:rPr>
          <w:rtl/>
          <w:lang w:bidi="ar-EG"/>
        </w:rPr>
        <w:t>تعيين ك</w:t>
      </w:r>
      <w:r>
        <w:rPr>
          <w:rFonts w:hint="cs"/>
          <w:rtl/>
          <w:lang w:bidi="ar-EG"/>
        </w:rPr>
        <w:t xml:space="preserve">إدارة </w:t>
      </w:r>
      <w:r w:rsidRPr="00590487">
        <w:rPr>
          <w:rtl/>
          <w:lang w:bidi="ar-EG"/>
        </w:rPr>
        <w:t>للبحث الدولي و</w:t>
      </w:r>
      <w:r>
        <w:rPr>
          <w:rFonts w:hint="cs"/>
          <w:rtl/>
          <w:lang w:bidi="ar-EG"/>
        </w:rPr>
        <w:t>إ</w:t>
      </w:r>
      <w:r w:rsidRPr="00590487">
        <w:rPr>
          <w:rtl/>
          <w:lang w:bidi="ar-EG"/>
        </w:rPr>
        <w:t xml:space="preserve">دارة </w:t>
      </w:r>
      <w:r>
        <w:rPr>
          <w:rFonts w:hint="cs"/>
          <w:rtl/>
          <w:lang w:bidi="ar-EG"/>
        </w:rPr>
        <w:t>ل</w:t>
      </w:r>
      <w:r w:rsidRPr="00590487">
        <w:rPr>
          <w:rtl/>
          <w:lang w:bidi="ar-EG"/>
        </w:rPr>
        <w:t xml:space="preserve">لفحص التمهيدي الدولي </w:t>
      </w:r>
      <w:r>
        <w:rPr>
          <w:rFonts w:hint="cs"/>
          <w:rtl/>
          <w:lang w:bidi="ar-EG"/>
        </w:rPr>
        <w:t>في إطار</w:t>
      </w:r>
      <w:r w:rsidRPr="00590487">
        <w:rPr>
          <w:rtl/>
          <w:lang w:bidi="ar-EG"/>
        </w:rPr>
        <w:t xml:space="preserve"> معاهدة التعاون بشأن البراءات.</w:t>
      </w:r>
    </w:p>
    <w:p w:rsidR="009D42DF" w:rsidRDefault="009D42DF" w:rsidP="009D42DF">
      <w:pPr>
        <w:pStyle w:val="NormalParaAR"/>
        <w:numPr>
          <w:ilvl w:val="0"/>
          <w:numId w:val="33"/>
        </w:numPr>
        <w:ind w:left="-5" w:firstLine="0"/>
        <w:rPr>
          <w:lang w:bidi="ar-EG"/>
        </w:rPr>
      </w:pPr>
      <w:r>
        <w:rPr>
          <w:rFonts w:hint="cs"/>
          <w:rtl/>
          <w:lang w:bidi="ar-EG"/>
        </w:rPr>
        <w:t>و</w:t>
      </w:r>
      <w:r w:rsidRPr="001A2600">
        <w:rPr>
          <w:rtl/>
          <w:lang w:bidi="ar-EG"/>
        </w:rPr>
        <w:t>أجرى مكتب اليابان للبراءات تقييما</w:t>
      </w:r>
      <w:r>
        <w:rPr>
          <w:rFonts w:hint="cs"/>
          <w:rtl/>
          <w:lang w:bidi="ar-EG"/>
        </w:rPr>
        <w:t>ً</w:t>
      </w:r>
      <w:r w:rsidRPr="001A2600">
        <w:rPr>
          <w:rtl/>
          <w:lang w:bidi="ar-EG"/>
        </w:rPr>
        <w:t xml:space="preserve"> </w:t>
      </w:r>
      <w:r>
        <w:rPr>
          <w:rFonts w:hint="cs"/>
          <w:rtl/>
          <w:lang w:bidi="ar-EG"/>
        </w:rPr>
        <w:t xml:space="preserve">بشأن </w:t>
      </w:r>
      <w:r w:rsidRPr="001A2600">
        <w:rPr>
          <w:rtl/>
          <w:lang w:bidi="ar-EG"/>
        </w:rPr>
        <w:t xml:space="preserve">استعداد </w:t>
      </w:r>
      <w:r>
        <w:rPr>
          <w:rFonts w:hint="cs"/>
          <w:rtl/>
          <w:lang w:bidi="ar-EG"/>
        </w:rPr>
        <w:t>مكتب الفلبين ل</w:t>
      </w:r>
      <w:r w:rsidRPr="001A2600">
        <w:rPr>
          <w:rtl/>
          <w:lang w:bidi="ar-EG"/>
        </w:rPr>
        <w:t>لتعيين ك</w:t>
      </w:r>
      <w:r>
        <w:rPr>
          <w:rFonts w:hint="cs"/>
          <w:rtl/>
          <w:lang w:bidi="ar-EG"/>
        </w:rPr>
        <w:t xml:space="preserve">إدارة </w:t>
      </w:r>
      <w:r>
        <w:rPr>
          <w:rtl/>
          <w:lang w:bidi="ar-EG"/>
        </w:rPr>
        <w:t>للبحث الدولي</w:t>
      </w:r>
      <w:r>
        <w:rPr>
          <w:rFonts w:hint="cs"/>
          <w:rtl/>
          <w:lang w:bidi="ar-EG"/>
        </w:rPr>
        <w:t xml:space="preserve"> وا</w:t>
      </w:r>
      <w:r w:rsidRPr="00590487">
        <w:rPr>
          <w:rtl/>
          <w:lang w:bidi="ar-EG"/>
        </w:rPr>
        <w:t xml:space="preserve">لفحص التمهيدي الدولي </w:t>
      </w:r>
      <w:r w:rsidRPr="001A2600">
        <w:rPr>
          <w:rtl/>
          <w:lang w:bidi="ar-EG"/>
        </w:rPr>
        <w:t>وفقا</w:t>
      </w:r>
      <w:r>
        <w:rPr>
          <w:rFonts w:hint="cs"/>
          <w:rtl/>
          <w:lang w:bidi="ar-EG"/>
        </w:rPr>
        <w:t>ً</w:t>
      </w:r>
      <w:r w:rsidRPr="001A2600">
        <w:rPr>
          <w:rtl/>
          <w:lang w:bidi="ar-EG"/>
        </w:rPr>
        <w:t xml:space="preserve"> ل</w:t>
      </w:r>
      <w:r>
        <w:rPr>
          <w:rFonts w:hint="cs"/>
          <w:rtl/>
          <w:lang w:bidi="ar-EG"/>
        </w:rPr>
        <w:t>ل</w:t>
      </w:r>
      <w:r w:rsidRPr="001A2600">
        <w:rPr>
          <w:rtl/>
          <w:lang w:bidi="ar-EG"/>
        </w:rPr>
        <w:t xml:space="preserve">قواعد ذات الصلة </w:t>
      </w:r>
      <w:r>
        <w:rPr>
          <w:rFonts w:hint="cs"/>
          <w:rtl/>
          <w:lang w:bidi="ar-EG"/>
        </w:rPr>
        <w:t xml:space="preserve">الواردة في لائحة </w:t>
      </w:r>
      <w:r w:rsidRPr="001A2600">
        <w:rPr>
          <w:rtl/>
          <w:lang w:bidi="ar-EG"/>
        </w:rPr>
        <w:t xml:space="preserve">معاهدة التعاون بشأن البراءات. وفي 21 و22 فبراير 2017، </w:t>
      </w:r>
      <w:r>
        <w:rPr>
          <w:rFonts w:hint="cs"/>
          <w:rtl/>
          <w:lang w:bidi="ar-EG"/>
        </w:rPr>
        <w:t>ذهب</w:t>
      </w:r>
      <w:r w:rsidRPr="001A2600">
        <w:rPr>
          <w:rtl/>
          <w:lang w:bidi="ar-EG"/>
        </w:rPr>
        <w:t xml:space="preserve"> مسؤولان من مكتب اليابان للبراءات </w:t>
      </w:r>
      <w:r>
        <w:rPr>
          <w:rFonts w:hint="cs"/>
          <w:rtl/>
          <w:lang w:bidi="ar-EG"/>
        </w:rPr>
        <w:t>في بعثة إلى مكتب الفلبين</w:t>
      </w:r>
      <w:r w:rsidRPr="001A2600">
        <w:rPr>
          <w:rtl/>
          <w:lang w:bidi="ar-EG"/>
        </w:rPr>
        <w:t xml:space="preserve"> </w:t>
      </w:r>
      <w:r>
        <w:rPr>
          <w:rFonts w:hint="cs"/>
          <w:rtl/>
          <w:lang w:bidi="ar-EG"/>
        </w:rPr>
        <w:t xml:space="preserve">لكي يفهما على نحو </w:t>
      </w:r>
      <w:r w:rsidRPr="001A2600">
        <w:rPr>
          <w:rtl/>
          <w:lang w:bidi="ar-EG"/>
        </w:rPr>
        <w:t xml:space="preserve">أفضل حالة </w:t>
      </w:r>
      <w:r>
        <w:rPr>
          <w:rFonts w:hint="cs"/>
          <w:rtl/>
          <w:lang w:bidi="ar-EG"/>
        </w:rPr>
        <w:t>تأهب مكتب الفلبين لي</w:t>
      </w:r>
      <w:r w:rsidRPr="001A2600">
        <w:rPr>
          <w:rtl/>
          <w:lang w:bidi="ar-EG"/>
        </w:rPr>
        <w:t xml:space="preserve">عمل </w:t>
      </w:r>
      <w:r>
        <w:rPr>
          <w:rFonts w:hint="cs"/>
          <w:rtl/>
          <w:lang w:bidi="ar-EG"/>
        </w:rPr>
        <w:t xml:space="preserve">كإدارة </w:t>
      </w:r>
      <w:r>
        <w:rPr>
          <w:rtl/>
          <w:lang w:bidi="ar-EG"/>
        </w:rPr>
        <w:t>للبحث الدولي</w:t>
      </w:r>
      <w:r>
        <w:rPr>
          <w:rFonts w:hint="cs"/>
          <w:rtl/>
          <w:lang w:bidi="ar-EG"/>
        </w:rPr>
        <w:t xml:space="preserve"> وا</w:t>
      </w:r>
      <w:r w:rsidRPr="00590487">
        <w:rPr>
          <w:rtl/>
          <w:lang w:bidi="ar-EG"/>
        </w:rPr>
        <w:t>لفحص التمهيدي الدولي</w:t>
      </w:r>
      <w:r w:rsidRPr="001A2600">
        <w:rPr>
          <w:rtl/>
          <w:lang w:bidi="ar-EG"/>
        </w:rPr>
        <w:t xml:space="preserve">. وفيما يلي موجز لنتائج التفاعل </w:t>
      </w:r>
      <w:proofErr w:type="gramStart"/>
      <w:r w:rsidRPr="001A2600">
        <w:rPr>
          <w:rtl/>
          <w:lang w:bidi="ar-EG"/>
        </w:rPr>
        <w:t>و</w:t>
      </w:r>
      <w:r>
        <w:rPr>
          <w:rFonts w:hint="cs"/>
          <w:rtl/>
          <w:lang w:bidi="ar-EG"/>
        </w:rPr>
        <w:t>ا</w:t>
      </w:r>
      <w:r w:rsidRPr="001A2600">
        <w:rPr>
          <w:rtl/>
          <w:lang w:bidi="ar-EG"/>
        </w:rPr>
        <w:t>ل</w:t>
      </w:r>
      <w:r>
        <w:rPr>
          <w:rFonts w:hint="cs"/>
          <w:rtl/>
          <w:lang w:bidi="ar-EG"/>
        </w:rPr>
        <w:t>بعثة</w:t>
      </w:r>
      <w:proofErr w:type="gramEnd"/>
      <w:r w:rsidRPr="001A2600">
        <w:rPr>
          <w:rtl/>
          <w:lang w:bidi="ar-EG"/>
        </w:rPr>
        <w:t>.</w:t>
      </w:r>
    </w:p>
    <w:p w:rsidR="009D42DF" w:rsidRPr="00FD28B2" w:rsidRDefault="009D42DF" w:rsidP="009D42DF">
      <w:pPr>
        <w:pStyle w:val="NormalParaAR"/>
        <w:keepNext/>
        <w:rPr>
          <w:b/>
          <w:bCs/>
          <w:sz w:val="40"/>
          <w:szCs w:val="40"/>
          <w:lang w:bidi="ar-EG"/>
        </w:rPr>
      </w:pPr>
      <w:r w:rsidRPr="00FD28B2">
        <w:rPr>
          <w:rFonts w:hint="cs"/>
          <w:b/>
          <w:bCs/>
          <w:sz w:val="40"/>
          <w:szCs w:val="40"/>
          <w:rtl/>
          <w:lang w:bidi="ar-EG"/>
        </w:rPr>
        <w:t>ثانياً.</w:t>
      </w:r>
      <w:r w:rsidRPr="00FD28B2">
        <w:rPr>
          <w:rFonts w:hint="cs"/>
          <w:b/>
          <w:bCs/>
          <w:sz w:val="40"/>
          <w:szCs w:val="40"/>
          <w:rtl/>
          <w:lang w:bidi="ar-EG"/>
        </w:rPr>
        <w:tab/>
      </w:r>
      <w:r w:rsidRPr="00FD28B2">
        <w:rPr>
          <w:b/>
          <w:bCs/>
          <w:sz w:val="40"/>
          <w:szCs w:val="40"/>
          <w:rtl/>
          <w:lang w:bidi="ar-EG"/>
        </w:rPr>
        <w:t>القاعدتان</w:t>
      </w:r>
      <w:r w:rsidRPr="00FD28B2">
        <w:rPr>
          <w:rFonts w:hint="cs"/>
          <w:b/>
          <w:bCs/>
          <w:sz w:val="40"/>
          <w:szCs w:val="40"/>
          <w:rtl/>
          <w:lang w:bidi="ar-EG"/>
        </w:rPr>
        <w:t xml:space="preserve"> 36.1"1""3"</w:t>
      </w:r>
      <w:r w:rsidRPr="00FD28B2">
        <w:rPr>
          <w:b/>
          <w:bCs/>
          <w:sz w:val="40"/>
          <w:szCs w:val="40"/>
          <w:rtl/>
          <w:lang w:bidi="ar-EG"/>
        </w:rPr>
        <w:t xml:space="preserve"> و</w:t>
      </w:r>
      <w:r w:rsidRPr="00FD28B2">
        <w:rPr>
          <w:rFonts w:hint="cs"/>
          <w:b/>
          <w:bCs/>
          <w:sz w:val="40"/>
          <w:szCs w:val="40"/>
          <w:rtl/>
          <w:lang w:bidi="ar-EG"/>
        </w:rPr>
        <w:t>63.1"1""3"</w:t>
      </w:r>
    </w:p>
    <w:p w:rsidR="009D42DF" w:rsidRDefault="009D42DF" w:rsidP="009D42DF">
      <w:pPr>
        <w:pStyle w:val="NormalParaAR"/>
        <w:numPr>
          <w:ilvl w:val="0"/>
          <w:numId w:val="33"/>
        </w:numPr>
        <w:ind w:left="-5" w:firstLine="0"/>
        <w:rPr>
          <w:lang w:bidi="ar-EG"/>
        </w:rPr>
      </w:pPr>
      <w:r w:rsidRPr="00FD28B2">
        <w:rPr>
          <w:rtl/>
          <w:lang w:bidi="ar-EG"/>
        </w:rPr>
        <w:t xml:space="preserve">في </w:t>
      </w:r>
      <w:r>
        <w:rPr>
          <w:rFonts w:hint="cs"/>
          <w:rtl/>
          <w:lang w:bidi="ar-EG"/>
        </w:rPr>
        <w:t>ال</w:t>
      </w:r>
      <w:r w:rsidRPr="00FD28B2">
        <w:rPr>
          <w:rtl/>
          <w:lang w:bidi="ar-EG"/>
        </w:rPr>
        <w:t xml:space="preserve">وقت </w:t>
      </w:r>
      <w:r>
        <w:rPr>
          <w:rFonts w:hint="cs"/>
          <w:rtl/>
          <w:lang w:bidi="ar-EG"/>
        </w:rPr>
        <w:t xml:space="preserve">الذي أُرسلت فيه </w:t>
      </w:r>
      <w:r w:rsidRPr="00FD28B2">
        <w:rPr>
          <w:rtl/>
          <w:lang w:bidi="ar-EG"/>
        </w:rPr>
        <w:t xml:space="preserve">بعثة التقييم، </w:t>
      </w:r>
      <w:r>
        <w:rPr>
          <w:rFonts w:hint="cs"/>
          <w:rtl/>
          <w:lang w:bidi="ar-EG"/>
        </w:rPr>
        <w:t>كان يعمل في مكتب الفلبين 87 فاحصاً للبراءات قادراً</w:t>
      </w:r>
      <w:r w:rsidRPr="00FD28B2">
        <w:rPr>
          <w:rtl/>
          <w:lang w:bidi="ar-EG"/>
        </w:rPr>
        <w:t xml:space="preserve"> </w:t>
      </w:r>
      <w:r>
        <w:rPr>
          <w:rFonts w:hint="cs"/>
          <w:rtl/>
          <w:lang w:bidi="ar-EG"/>
        </w:rPr>
        <w:t xml:space="preserve">على </w:t>
      </w:r>
      <w:r w:rsidRPr="00FD28B2">
        <w:rPr>
          <w:rtl/>
          <w:lang w:bidi="ar-EG"/>
        </w:rPr>
        <w:t>إجراء أعمال البحث والفحص. و</w:t>
      </w:r>
      <w:r>
        <w:rPr>
          <w:rFonts w:hint="cs"/>
          <w:rtl/>
          <w:lang w:bidi="ar-EG"/>
        </w:rPr>
        <w:t xml:space="preserve">أبلغنا مكتبُ الفلبين </w:t>
      </w:r>
      <w:r w:rsidRPr="00FD28B2">
        <w:rPr>
          <w:rtl/>
          <w:lang w:bidi="ar-EG"/>
        </w:rPr>
        <w:t>بعد ذلك أن</w:t>
      </w:r>
      <w:r>
        <w:rPr>
          <w:rFonts w:hint="cs"/>
          <w:rtl/>
          <w:lang w:bidi="ar-EG"/>
        </w:rPr>
        <w:t>ه</w:t>
      </w:r>
      <w:r w:rsidRPr="00FD28B2">
        <w:rPr>
          <w:rtl/>
          <w:lang w:bidi="ar-EG"/>
        </w:rPr>
        <w:t xml:space="preserve"> </w:t>
      </w:r>
      <w:r>
        <w:rPr>
          <w:rFonts w:hint="cs"/>
          <w:rtl/>
          <w:lang w:bidi="ar-EG"/>
        </w:rPr>
        <w:t xml:space="preserve">وظَّف </w:t>
      </w:r>
      <w:r w:rsidRPr="00FD28B2">
        <w:rPr>
          <w:rtl/>
          <w:lang w:bidi="ar-EG"/>
        </w:rPr>
        <w:t>13 فاحصا</w:t>
      </w:r>
      <w:r>
        <w:rPr>
          <w:rFonts w:hint="cs"/>
          <w:rtl/>
          <w:lang w:bidi="ar-EG"/>
        </w:rPr>
        <w:t>ً</w:t>
      </w:r>
      <w:r w:rsidRPr="00FD28B2">
        <w:rPr>
          <w:rtl/>
          <w:lang w:bidi="ar-EG"/>
        </w:rPr>
        <w:t xml:space="preserve"> إضافيا</w:t>
      </w:r>
      <w:r>
        <w:rPr>
          <w:rFonts w:hint="cs"/>
          <w:rtl/>
          <w:lang w:bidi="ar-EG"/>
        </w:rPr>
        <w:t>ً</w:t>
      </w:r>
      <w:r w:rsidRPr="00FD28B2">
        <w:rPr>
          <w:rtl/>
          <w:lang w:bidi="ar-EG"/>
        </w:rPr>
        <w:t xml:space="preserve"> في الأسبوع الأول من </w:t>
      </w:r>
      <w:r>
        <w:rPr>
          <w:rFonts w:hint="cs"/>
          <w:rtl/>
          <w:lang w:bidi="ar-EG"/>
        </w:rPr>
        <w:t>شهر</w:t>
      </w:r>
      <w:r w:rsidRPr="00FD28B2">
        <w:rPr>
          <w:rtl/>
          <w:lang w:bidi="ar-EG"/>
        </w:rPr>
        <w:t xml:space="preserve"> مارس 2017، و</w:t>
      </w:r>
      <w:r>
        <w:rPr>
          <w:rFonts w:hint="cs"/>
          <w:rtl/>
          <w:lang w:bidi="ar-EG"/>
        </w:rPr>
        <w:t xml:space="preserve">أنه </w:t>
      </w:r>
      <w:r w:rsidRPr="00FD28B2">
        <w:rPr>
          <w:rtl/>
          <w:lang w:bidi="ar-EG"/>
        </w:rPr>
        <w:t>س</w:t>
      </w:r>
      <w:r>
        <w:rPr>
          <w:rFonts w:hint="cs"/>
          <w:rtl/>
          <w:lang w:bidi="ar-EG"/>
        </w:rPr>
        <w:t>وف يُوظِّف</w:t>
      </w:r>
      <w:r w:rsidRPr="00FD28B2">
        <w:rPr>
          <w:rtl/>
          <w:lang w:bidi="ar-EG"/>
        </w:rPr>
        <w:t xml:space="preserve"> 12 </w:t>
      </w:r>
      <w:r>
        <w:rPr>
          <w:rFonts w:hint="cs"/>
          <w:rtl/>
          <w:lang w:bidi="ar-EG"/>
        </w:rPr>
        <w:t xml:space="preserve">فاحصاً </w:t>
      </w:r>
      <w:r w:rsidRPr="00FD28B2">
        <w:rPr>
          <w:rtl/>
          <w:lang w:bidi="ar-EG"/>
        </w:rPr>
        <w:t>آخر بحلول نهاية الشهر نفسه، وجميعهم بدأوا أو س</w:t>
      </w:r>
      <w:r>
        <w:rPr>
          <w:rFonts w:hint="cs"/>
          <w:rtl/>
          <w:lang w:bidi="ar-EG"/>
        </w:rPr>
        <w:t xml:space="preserve">وف </w:t>
      </w:r>
      <w:r w:rsidRPr="00FD28B2">
        <w:rPr>
          <w:rtl/>
          <w:lang w:bidi="ar-EG"/>
        </w:rPr>
        <w:t>يبد</w:t>
      </w:r>
      <w:r>
        <w:rPr>
          <w:rFonts w:hint="cs"/>
          <w:rtl/>
          <w:lang w:bidi="ar-EG"/>
        </w:rPr>
        <w:t>ؤ</w:t>
      </w:r>
      <w:r w:rsidRPr="00FD28B2">
        <w:rPr>
          <w:rtl/>
          <w:lang w:bidi="ar-EG"/>
        </w:rPr>
        <w:t xml:space="preserve">ون </w:t>
      </w:r>
      <w:r>
        <w:rPr>
          <w:rFonts w:hint="cs"/>
          <w:rtl/>
          <w:lang w:bidi="ar-EG"/>
        </w:rPr>
        <w:t>الخضوع ل</w:t>
      </w:r>
      <w:r w:rsidRPr="00FD28B2">
        <w:rPr>
          <w:rtl/>
          <w:lang w:bidi="ar-EG"/>
        </w:rPr>
        <w:t>برامج تدريب</w:t>
      </w:r>
      <w:r>
        <w:rPr>
          <w:rFonts w:hint="cs"/>
          <w:rtl/>
          <w:lang w:bidi="ar-EG"/>
        </w:rPr>
        <w:t>ية</w:t>
      </w:r>
      <w:r w:rsidRPr="00FD28B2">
        <w:rPr>
          <w:rtl/>
          <w:lang w:bidi="ar-EG"/>
        </w:rPr>
        <w:t xml:space="preserve"> </w:t>
      </w:r>
      <w:r>
        <w:rPr>
          <w:rFonts w:hint="cs"/>
          <w:rtl/>
          <w:lang w:bidi="ar-EG"/>
        </w:rPr>
        <w:t>عقب</w:t>
      </w:r>
      <w:r w:rsidRPr="00FD28B2">
        <w:rPr>
          <w:rtl/>
          <w:lang w:bidi="ar-EG"/>
        </w:rPr>
        <w:t xml:space="preserve"> التعيين مباشرة.</w:t>
      </w:r>
    </w:p>
    <w:p w:rsidR="009D42DF" w:rsidRDefault="009D42DF" w:rsidP="009D42DF">
      <w:pPr>
        <w:pStyle w:val="NormalParaAR"/>
        <w:numPr>
          <w:ilvl w:val="0"/>
          <w:numId w:val="33"/>
        </w:numPr>
        <w:ind w:left="-5" w:firstLine="0"/>
        <w:rPr>
          <w:lang w:bidi="ar-EG"/>
        </w:rPr>
      </w:pPr>
      <w:r w:rsidRPr="00FD28B2">
        <w:rPr>
          <w:rtl/>
          <w:lang w:bidi="ar-EG"/>
        </w:rPr>
        <w:t xml:space="preserve">ويوضح </w:t>
      </w:r>
      <w:r>
        <w:rPr>
          <w:rFonts w:hint="cs"/>
          <w:rtl/>
          <w:lang w:bidi="ar-EG"/>
        </w:rPr>
        <w:t xml:space="preserve">إلى حد ما مكتبُ الفلبين </w:t>
      </w:r>
      <w:r w:rsidRPr="00FD28B2">
        <w:rPr>
          <w:rtl/>
          <w:lang w:bidi="ar-EG"/>
        </w:rPr>
        <w:t>مستوى مؤهلات فاحصي</w:t>
      </w:r>
      <w:r>
        <w:rPr>
          <w:rFonts w:hint="cs"/>
          <w:rtl/>
          <w:lang w:bidi="ar-EG"/>
        </w:rPr>
        <w:t xml:space="preserve">ه </w:t>
      </w:r>
      <w:r w:rsidRPr="00FD28B2">
        <w:rPr>
          <w:rtl/>
          <w:lang w:bidi="ar-EG"/>
        </w:rPr>
        <w:t>على النحو التالي:</w:t>
      </w:r>
    </w:p>
    <w:p w:rsidR="009D42DF" w:rsidRDefault="009D42DF" w:rsidP="009D42DF">
      <w:pPr>
        <w:pStyle w:val="NormalParaAR"/>
        <w:ind w:left="535"/>
        <w:rPr>
          <w:rtl/>
          <w:lang w:bidi="ar-EG"/>
        </w:rPr>
      </w:pPr>
      <w:r w:rsidRPr="00FD28B2">
        <w:rPr>
          <w:rtl/>
          <w:lang w:bidi="ar-EG"/>
        </w:rPr>
        <w:t>"</w:t>
      </w:r>
      <w:r>
        <w:rPr>
          <w:rFonts w:hint="cs"/>
          <w:rtl/>
          <w:lang w:bidi="ar-EG"/>
        </w:rPr>
        <w:t xml:space="preserve">وفقاً لما اشترطته </w:t>
      </w:r>
      <w:r w:rsidRPr="00FD28B2">
        <w:rPr>
          <w:rtl/>
          <w:lang w:bidi="ar-EG"/>
        </w:rPr>
        <w:t xml:space="preserve">لجنة الخدمة المدنية في الفلبين، يجب أن يكون الفاحص </w:t>
      </w:r>
      <w:r>
        <w:rPr>
          <w:rFonts w:hint="cs"/>
          <w:rtl/>
          <w:lang w:bidi="ar-EG"/>
        </w:rPr>
        <w:t xml:space="preserve">حاصلاً على شهادة </w:t>
      </w:r>
      <w:r w:rsidRPr="00FD28B2">
        <w:rPr>
          <w:rtl/>
          <w:lang w:bidi="ar-EG"/>
        </w:rPr>
        <w:t xml:space="preserve">في الهندسة والعلوم الطبيعية والعلوم الطبية وغيرها من العلوم </w:t>
      </w:r>
      <w:r>
        <w:rPr>
          <w:rFonts w:hint="cs"/>
          <w:rtl/>
          <w:lang w:bidi="ar-EG"/>
        </w:rPr>
        <w:t>المرتبطة بها</w:t>
      </w:r>
      <w:r w:rsidRPr="00FD28B2">
        <w:rPr>
          <w:rtl/>
          <w:lang w:bidi="ar-EG"/>
        </w:rPr>
        <w:t>، و</w:t>
      </w:r>
      <w:r>
        <w:rPr>
          <w:rFonts w:hint="cs"/>
          <w:rtl/>
          <w:lang w:bidi="ar-EG"/>
        </w:rPr>
        <w:t>أن يكون</w:t>
      </w:r>
      <w:r w:rsidRPr="00FD28B2">
        <w:rPr>
          <w:rtl/>
          <w:lang w:bidi="ar-EG"/>
        </w:rPr>
        <w:t xml:space="preserve"> </w:t>
      </w:r>
      <w:r>
        <w:rPr>
          <w:rFonts w:hint="cs"/>
          <w:rtl/>
          <w:lang w:bidi="ar-EG"/>
        </w:rPr>
        <w:t xml:space="preserve">قد </w:t>
      </w:r>
      <w:r w:rsidRPr="00FD28B2">
        <w:rPr>
          <w:rtl/>
          <w:lang w:bidi="ar-EG"/>
        </w:rPr>
        <w:t>اجتاز امتحان الترخيص المهني</w:t>
      </w:r>
      <w:r>
        <w:rPr>
          <w:rFonts w:hint="cs"/>
          <w:rtl/>
          <w:lang w:bidi="ar-EG"/>
        </w:rPr>
        <w:t xml:space="preserve"> الذي تحدده </w:t>
      </w:r>
      <w:r w:rsidRPr="00FD28B2">
        <w:rPr>
          <w:rtl/>
          <w:lang w:bidi="ar-EG"/>
        </w:rPr>
        <w:t>لجنة التنظيم المهني</w:t>
      </w:r>
      <w:r>
        <w:rPr>
          <w:rFonts w:hint="cs"/>
          <w:rtl/>
          <w:lang w:bidi="ar-EG"/>
        </w:rPr>
        <w:t xml:space="preserve">، </w:t>
      </w:r>
      <w:r w:rsidRPr="00FD28B2">
        <w:rPr>
          <w:rtl/>
          <w:lang w:bidi="ar-EG"/>
        </w:rPr>
        <w:t xml:space="preserve">إذا </w:t>
      </w:r>
      <w:r>
        <w:rPr>
          <w:rFonts w:hint="cs"/>
          <w:rtl/>
          <w:lang w:bidi="ar-EG"/>
        </w:rPr>
        <w:t>كانت الشهادة تشترط ذلك</w:t>
      </w:r>
      <w:r w:rsidRPr="00FD28B2">
        <w:rPr>
          <w:rtl/>
          <w:lang w:bidi="ar-EG"/>
        </w:rPr>
        <w:t>.</w:t>
      </w:r>
    </w:p>
    <w:p w:rsidR="009D42DF" w:rsidRDefault="009D42DF" w:rsidP="009D42DF">
      <w:pPr>
        <w:pStyle w:val="NormalParaAR"/>
        <w:ind w:left="535"/>
        <w:rPr>
          <w:rtl/>
          <w:lang w:bidi="ar-EG"/>
        </w:rPr>
      </w:pPr>
      <w:r w:rsidRPr="00DB409E">
        <w:rPr>
          <w:rtl/>
          <w:lang w:bidi="ar-EG"/>
        </w:rPr>
        <w:t xml:space="preserve">"جميع الفاحصين الذين </w:t>
      </w:r>
      <w:r>
        <w:rPr>
          <w:rFonts w:hint="cs"/>
          <w:rtl/>
          <w:lang w:bidi="ar-EG"/>
        </w:rPr>
        <w:t>يقومون بالبحث في ال</w:t>
      </w:r>
      <w:r w:rsidRPr="00DB409E">
        <w:rPr>
          <w:rtl/>
          <w:lang w:bidi="ar-EG"/>
        </w:rPr>
        <w:t>براءات وفحصه</w:t>
      </w:r>
      <w:r>
        <w:rPr>
          <w:rFonts w:hint="cs"/>
          <w:rtl/>
          <w:lang w:bidi="ar-EG"/>
        </w:rPr>
        <w:t xml:space="preserve">ا حاصلون إما على شهادة </w:t>
      </w:r>
      <w:r w:rsidRPr="00DB409E">
        <w:rPr>
          <w:rtl/>
          <w:lang w:bidi="ar-EG"/>
        </w:rPr>
        <w:t xml:space="preserve">علمية أو هندسية أو كليهما </w:t>
      </w:r>
      <w:r>
        <w:rPr>
          <w:rFonts w:hint="cs"/>
          <w:rtl/>
          <w:lang w:bidi="ar-EG"/>
        </w:rPr>
        <w:t xml:space="preserve">تُكسبهم </w:t>
      </w:r>
      <w:r w:rsidRPr="00DB409E">
        <w:rPr>
          <w:rtl/>
          <w:lang w:bidi="ar-EG"/>
        </w:rPr>
        <w:t xml:space="preserve">المهارات التقنية والقدرات التحليلية </w:t>
      </w:r>
      <w:r>
        <w:rPr>
          <w:rFonts w:hint="cs"/>
          <w:rtl/>
          <w:lang w:bidi="ar-EG"/>
        </w:rPr>
        <w:t xml:space="preserve">اللازمة </w:t>
      </w:r>
      <w:r w:rsidRPr="00DB409E">
        <w:rPr>
          <w:rtl/>
          <w:lang w:bidi="ar-EG"/>
        </w:rPr>
        <w:t>لإجراء البحث والفحص و</w:t>
      </w:r>
      <w:r>
        <w:rPr>
          <w:rFonts w:hint="cs"/>
          <w:rtl/>
          <w:lang w:bidi="ar-EG"/>
        </w:rPr>
        <w:t>إ</w:t>
      </w:r>
      <w:r w:rsidRPr="00DB409E">
        <w:rPr>
          <w:rtl/>
          <w:lang w:bidi="ar-EG"/>
        </w:rPr>
        <w:t>عداد تقارير موثوقة ودقيقة ومتسقة مع المعايير الدولية.</w:t>
      </w:r>
    </w:p>
    <w:p w:rsidR="009D42DF" w:rsidRDefault="009D42DF" w:rsidP="009D42DF">
      <w:pPr>
        <w:pStyle w:val="NormalParaAR"/>
        <w:ind w:left="535"/>
        <w:rPr>
          <w:lang w:bidi="ar-EG"/>
        </w:rPr>
      </w:pPr>
      <w:r w:rsidRPr="0078522E">
        <w:rPr>
          <w:rtl/>
          <w:lang w:bidi="ar-EG"/>
        </w:rPr>
        <w:t>"</w:t>
      </w:r>
      <w:r>
        <w:rPr>
          <w:rFonts w:hint="cs"/>
          <w:rtl/>
          <w:lang w:bidi="ar-EG"/>
        </w:rPr>
        <w:t xml:space="preserve">وسعياً إلى </w:t>
      </w:r>
      <w:r w:rsidRPr="0078522E">
        <w:rPr>
          <w:rtl/>
          <w:lang w:bidi="ar-EG"/>
        </w:rPr>
        <w:t>ت</w:t>
      </w:r>
      <w:r>
        <w:rPr>
          <w:rFonts w:hint="cs"/>
          <w:rtl/>
          <w:lang w:bidi="ar-EG"/>
        </w:rPr>
        <w:t>قديم خدمة ذات جودة لا تشوبها شائبة</w:t>
      </w:r>
      <w:r w:rsidRPr="0078522E">
        <w:rPr>
          <w:rtl/>
          <w:lang w:bidi="ar-EG"/>
        </w:rPr>
        <w:t xml:space="preserve">، </w:t>
      </w:r>
      <w:r>
        <w:rPr>
          <w:rFonts w:hint="cs"/>
          <w:rtl/>
          <w:lang w:bidi="ar-EG"/>
        </w:rPr>
        <w:t>يشجع مكتب الفلبين فاحصيه على مواصلة دراساتهم العليا</w:t>
      </w:r>
      <w:r w:rsidRPr="0078522E">
        <w:rPr>
          <w:rtl/>
          <w:lang w:bidi="ar-EG"/>
        </w:rPr>
        <w:t xml:space="preserve">. وفي الوقت الراهن، 54 في المائة من الفاحصين </w:t>
      </w:r>
      <w:r>
        <w:rPr>
          <w:rFonts w:hint="cs"/>
          <w:rtl/>
          <w:lang w:bidi="ar-EG"/>
        </w:rPr>
        <w:t xml:space="preserve">حاصلون على درجة </w:t>
      </w:r>
      <w:r w:rsidRPr="0078522E">
        <w:rPr>
          <w:rtl/>
          <w:lang w:bidi="ar-EG"/>
        </w:rPr>
        <w:t>الماجستير أو مرشح</w:t>
      </w:r>
      <w:r>
        <w:rPr>
          <w:rFonts w:hint="cs"/>
          <w:rtl/>
          <w:lang w:bidi="ar-EG"/>
        </w:rPr>
        <w:t>و</w:t>
      </w:r>
      <w:r w:rsidRPr="0078522E">
        <w:rPr>
          <w:rtl/>
          <w:lang w:bidi="ar-EG"/>
        </w:rPr>
        <w:t>ن</w:t>
      </w:r>
      <w:r>
        <w:rPr>
          <w:rFonts w:hint="cs"/>
          <w:rtl/>
          <w:lang w:bidi="ar-EG"/>
        </w:rPr>
        <w:t xml:space="preserve"> للحصول عليها</w:t>
      </w:r>
      <w:r w:rsidRPr="0078522E">
        <w:rPr>
          <w:rtl/>
          <w:lang w:bidi="ar-EG"/>
        </w:rPr>
        <w:t xml:space="preserve">. كما </w:t>
      </w:r>
      <w:r>
        <w:rPr>
          <w:rFonts w:hint="cs"/>
          <w:rtl/>
          <w:lang w:bidi="ar-EG"/>
        </w:rPr>
        <w:t xml:space="preserve">دخل مكتب الفلبين في </w:t>
      </w:r>
      <w:r w:rsidRPr="0078522E">
        <w:rPr>
          <w:rtl/>
          <w:lang w:bidi="ar-EG"/>
        </w:rPr>
        <w:t xml:space="preserve">شراكات مع مؤسسات علمية وهندسية </w:t>
      </w:r>
      <w:r>
        <w:rPr>
          <w:rFonts w:hint="cs"/>
          <w:rtl/>
          <w:lang w:bidi="ar-EG"/>
        </w:rPr>
        <w:t>عريقة</w:t>
      </w:r>
      <w:r w:rsidRPr="0078522E">
        <w:rPr>
          <w:rtl/>
          <w:lang w:bidi="ar-EG"/>
        </w:rPr>
        <w:t xml:space="preserve"> </w:t>
      </w:r>
      <w:r>
        <w:rPr>
          <w:rFonts w:hint="cs"/>
          <w:rtl/>
          <w:lang w:bidi="ar-EG"/>
        </w:rPr>
        <w:t xml:space="preserve">تُقدِّم </w:t>
      </w:r>
      <w:r w:rsidRPr="0078522E">
        <w:rPr>
          <w:rtl/>
          <w:lang w:bidi="ar-EG"/>
        </w:rPr>
        <w:t xml:space="preserve">برامج </w:t>
      </w:r>
      <w:r>
        <w:rPr>
          <w:rFonts w:hint="cs"/>
          <w:rtl/>
          <w:lang w:bidi="ar-EG"/>
        </w:rPr>
        <w:t xml:space="preserve">دراسات </w:t>
      </w:r>
      <w:r w:rsidRPr="0078522E">
        <w:rPr>
          <w:rtl/>
          <w:lang w:bidi="ar-EG"/>
        </w:rPr>
        <w:t>عليا م</w:t>
      </w:r>
      <w:r>
        <w:rPr>
          <w:rFonts w:hint="cs"/>
          <w:rtl/>
          <w:lang w:bidi="ar-EG"/>
        </w:rPr>
        <w:t>ُ</w:t>
      </w:r>
      <w:r w:rsidRPr="0078522E">
        <w:rPr>
          <w:rtl/>
          <w:lang w:bidi="ar-EG"/>
        </w:rPr>
        <w:t>خص</w:t>
      </w:r>
      <w:r>
        <w:rPr>
          <w:rFonts w:hint="cs"/>
          <w:rtl/>
          <w:lang w:bidi="ar-EG"/>
        </w:rPr>
        <w:t>َّ</w:t>
      </w:r>
      <w:r w:rsidRPr="0078522E">
        <w:rPr>
          <w:rtl/>
          <w:lang w:bidi="ar-EG"/>
        </w:rPr>
        <w:t xml:space="preserve">صة </w:t>
      </w:r>
      <w:r>
        <w:rPr>
          <w:rFonts w:hint="cs"/>
          <w:rtl/>
          <w:lang w:bidi="ar-EG"/>
        </w:rPr>
        <w:t xml:space="preserve">استعداداً </w:t>
      </w:r>
      <w:r w:rsidRPr="0078522E">
        <w:rPr>
          <w:rtl/>
          <w:lang w:bidi="ar-EG"/>
        </w:rPr>
        <w:t xml:space="preserve">لتدفق </w:t>
      </w:r>
      <w:r w:rsidRPr="0078522E">
        <w:rPr>
          <w:rtl/>
          <w:lang w:bidi="ar-EG"/>
        </w:rPr>
        <w:lastRenderedPageBreak/>
        <w:t>طلبات البراءات في مجالات تكنولوجي</w:t>
      </w:r>
      <w:r>
        <w:rPr>
          <w:rFonts w:hint="cs"/>
          <w:rtl/>
          <w:lang w:bidi="ar-EG"/>
        </w:rPr>
        <w:t>ة</w:t>
      </w:r>
      <w:r w:rsidRPr="0078522E">
        <w:rPr>
          <w:rtl/>
          <w:lang w:bidi="ar-EG"/>
        </w:rPr>
        <w:t xml:space="preserve"> </w:t>
      </w:r>
      <w:r>
        <w:rPr>
          <w:rFonts w:hint="cs"/>
          <w:rtl/>
          <w:lang w:bidi="ar-EG"/>
        </w:rPr>
        <w:t xml:space="preserve">بالغة </w:t>
      </w:r>
      <w:r w:rsidRPr="0078522E">
        <w:rPr>
          <w:rtl/>
          <w:lang w:bidi="ar-EG"/>
        </w:rPr>
        <w:t>التخصص. و</w:t>
      </w:r>
      <w:r>
        <w:rPr>
          <w:rFonts w:hint="cs"/>
          <w:rtl/>
          <w:lang w:bidi="ar-EG"/>
        </w:rPr>
        <w:t xml:space="preserve">يوجد </w:t>
      </w:r>
      <w:r w:rsidRPr="0078522E">
        <w:rPr>
          <w:rtl/>
          <w:lang w:bidi="ar-EG"/>
        </w:rPr>
        <w:t>حاليا</w:t>
      </w:r>
      <w:r>
        <w:rPr>
          <w:rFonts w:hint="cs"/>
          <w:rtl/>
          <w:lang w:bidi="ar-EG"/>
        </w:rPr>
        <w:t>ً</w:t>
      </w:r>
      <w:r w:rsidRPr="0078522E">
        <w:rPr>
          <w:rtl/>
          <w:lang w:bidi="ar-EG"/>
        </w:rPr>
        <w:t xml:space="preserve"> (15)</w:t>
      </w:r>
      <w:r>
        <w:rPr>
          <w:rFonts w:hint="cs"/>
          <w:rtl/>
          <w:lang w:bidi="ar-EG"/>
        </w:rPr>
        <w:t xml:space="preserve"> </w:t>
      </w:r>
      <w:r w:rsidRPr="0078522E">
        <w:rPr>
          <w:rtl/>
          <w:lang w:bidi="ar-EG"/>
        </w:rPr>
        <w:t xml:space="preserve">خمسة عشر </w:t>
      </w:r>
      <w:r>
        <w:rPr>
          <w:rFonts w:hint="cs"/>
          <w:rtl/>
          <w:lang w:bidi="ar-EG"/>
        </w:rPr>
        <w:t xml:space="preserve">عالماً ومهندساً </w:t>
      </w:r>
      <w:r w:rsidRPr="0078522E">
        <w:rPr>
          <w:rtl/>
          <w:lang w:bidi="ar-EG"/>
        </w:rPr>
        <w:t>مسجل</w:t>
      </w:r>
      <w:r>
        <w:rPr>
          <w:rFonts w:hint="cs"/>
          <w:rtl/>
          <w:lang w:bidi="ar-EG"/>
        </w:rPr>
        <w:t>اً</w:t>
      </w:r>
      <w:r w:rsidRPr="0078522E">
        <w:rPr>
          <w:rtl/>
          <w:lang w:bidi="ar-EG"/>
        </w:rPr>
        <w:t xml:space="preserve"> في برنامج درجة ماجستير العلوم في الهندسة البيولوجية في إطار الشراكة المذكورة آنفا</w:t>
      </w:r>
      <w:r>
        <w:rPr>
          <w:rFonts w:hint="cs"/>
          <w:rtl/>
          <w:lang w:bidi="ar-EG"/>
        </w:rPr>
        <w:t>ً</w:t>
      </w:r>
      <w:r w:rsidRPr="0078522E">
        <w:rPr>
          <w:rtl/>
          <w:lang w:bidi="ar-EG"/>
        </w:rPr>
        <w:t>.</w:t>
      </w:r>
      <w:r>
        <w:rPr>
          <w:rFonts w:hint="cs"/>
          <w:rtl/>
          <w:lang w:bidi="ar-EG"/>
        </w:rPr>
        <w:t>"</w:t>
      </w:r>
    </w:p>
    <w:p w:rsidR="009D42DF" w:rsidRDefault="009D42DF" w:rsidP="009D42DF">
      <w:pPr>
        <w:pStyle w:val="NormalParaAR"/>
        <w:numPr>
          <w:ilvl w:val="0"/>
          <w:numId w:val="33"/>
        </w:numPr>
        <w:ind w:left="-5" w:firstLine="0"/>
        <w:rPr>
          <w:lang w:bidi="ar-EG"/>
        </w:rPr>
      </w:pPr>
      <w:r w:rsidRPr="00747DC4">
        <w:rPr>
          <w:rtl/>
          <w:lang w:bidi="ar-EG"/>
        </w:rPr>
        <w:t>وي</w:t>
      </w:r>
      <w:r>
        <w:rPr>
          <w:rFonts w:hint="cs"/>
          <w:rtl/>
          <w:lang w:bidi="ar-EG"/>
        </w:rPr>
        <w:t xml:space="preserve">قدم مكتب الفلبين </w:t>
      </w:r>
      <w:r w:rsidRPr="00747DC4">
        <w:rPr>
          <w:rtl/>
          <w:lang w:bidi="ar-EG"/>
        </w:rPr>
        <w:t>عدة برامج تدريبية لفاحصي البراءات</w:t>
      </w:r>
      <w:r>
        <w:rPr>
          <w:rFonts w:hint="cs"/>
          <w:rtl/>
          <w:lang w:bidi="ar-EG"/>
        </w:rPr>
        <w:t xml:space="preserve"> العاملين فيه</w:t>
      </w:r>
      <w:r w:rsidRPr="00747DC4">
        <w:rPr>
          <w:rtl/>
          <w:lang w:bidi="ar-EG"/>
        </w:rPr>
        <w:t xml:space="preserve">. وتغطي </w:t>
      </w:r>
      <w:r>
        <w:rPr>
          <w:rFonts w:hint="cs"/>
          <w:rtl/>
          <w:lang w:bidi="ar-EG"/>
        </w:rPr>
        <w:t>ال</w:t>
      </w:r>
      <w:r w:rsidRPr="00747DC4">
        <w:rPr>
          <w:rtl/>
          <w:lang w:bidi="ar-EG"/>
        </w:rPr>
        <w:t>برامج التدريب</w:t>
      </w:r>
      <w:r>
        <w:rPr>
          <w:rFonts w:hint="cs"/>
          <w:rtl/>
          <w:lang w:bidi="ar-EG"/>
        </w:rPr>
        <w:t>ية</w:t>
      </w:r>
      <w:r w:rsidRPr="00747DC4">
        <w:rPr>
          <w:rtl/>
          <w:lang w:bidi="ar-EG"/>
        </w:rPr>
        <w:t xml:space="preserve"> </w:t>
      </w:r>
      <w:r>
        <w:rPr>
          <w:rFonts w:hint="cs"/>
          <w:rtl/>
          <w:lang w:bidi="ar-EG"/>
        </w:rPr>
        <w:t>المُقدَّمة ل</w:t>
      </w:r>
      <w:r w:rsidRPr="00747DC4">
        <w:rPr>
          <w:rtl/>
          <w:lang w:bidi="ar-EG"/>
        </w:rPr>
        <w:t>لفاحصين الم</w:t>
      </w:r>
      <w:r>
        <w:rPr>
          <w:rFonts w:hint="cs"/>
          <w:rtl/>
          <w:lang w:bidi="ar-EG"/>
        </w:rPr>
        <w:t>ُ</w:t>
      </w:r>
      <w:r w:rsidRPr="00747DC4">
        <w:rPr>
          <w:rtl/>
          <w:lang w:bidi="ar-EG"/>
        </w:rPr>
        <w:t>عي</w:t>
      </w:r>
      <w:r>
        <w:rPr>
          <w:rFonts w:hint="cs"/>
          <w:rtl/>
          <w:lang w:bidi="ar-EG"/>
        </w:rPr>
        <w:t>َّ</w:t>
      </w:r>
      <w:r w:rsidRPr="00747DC4">
        <w:rPr>
          <w:rtl/>
          <w:lang w:bidi="ar-EG"/>
        </w:rPr>
        <w:t>نين حديثا</w:t>
      </w:r>
      <w:r>
        <w:rPr>
          <w:rFonts w:hint="cs"/>
          <w:rtl/>
          <w:lang w:bidi="ar-EG"/>
        </w:rPr>
        <w:t>ً</w:t>
      </w:r>
      <w:r w:rsidRPr="00747DC4">
        <w:rPr>
          <w:rtl/>
          <w:lang w:bidi="ar-EG"/>
        </w:rPr>
        <w:t xml:space="preserve"> </w:t>
      </w:r>
      <w:r>
        <w:rPr>
          <w:rFonts w:hint="cs"/>
          <w:rtl/>
          <w:lang w:bidi="ar-EG"/>
        </w:rPr>
        <w:t xml:space="preserve">شتى الموضوعات </w:t>
      </w:r>
      <w:r w:rsidRPr="00747DC4">
        <w:rPr>
          <w:rtl/>
          <w:lang w:bidi="ar-EG"/>
        </w:rPr>
        <w:t xml:space="preserve">ذات الصلة بمهامهم في مجال البحث </w:t>
      </w:r>
      <w:r>
        <w:rPr>
          <w:rFonts w:hint="cs"/>
          <w:rtl/>
          <w:lang w:bidi="ar-EG"/>
        </w:rPr>
        <w:t>في</w:t>
      </w:r>
      <w:r w:rsidRPr="00747DC4">
        <w:rPr>
          <w:rtl/>
          <w:lang w:bidi="ar-EG"/>
        </w:rPr>
        <w:t xml:space="preserve"> البراءات والفحص الموضوعي. وت</w:t>
      </w:r>
      <w:r>
        <w:rPr>
          <w:rFonts w:hint="cs"/>
          <w:rtl/>
          <w:lang w:bidi="ar-EG"/>
        </w:rPr>
        <w:t xml:space="preserve">شمل تلك </w:t>
      </w:r>
      <w:r w:rsidRPr="00747DC4">
        <w:rPr>
          <w:rtl/>
          <w:lang w:bidi="ar-EG"/>
        </w:rPr>
        <w:t>البرامج المراحل الثلاث التالية: (</w:t>
      </w:r>
      <w:r>
        <w:rPr>
          <w:rFonts w:hint="cs"/>
          <w:rtl/>
          <w:lang w:bidi="ar-EG"/>
        </w:rPr>
        <w:t>أولاً</w:t>
      </w:r>
      <w:r w:rsidRPr="00747DC4">
        <w:rPr>
          <w:rtl/>
          <w:lang w:bidi="ar-EG"/>
        </w:rPr>
        <w:t>) المفاهيم الأساسية والتعلم التطبيقي (4 أشهر)، (</w:t>
      </w:r>
      <w:r>
        <w:rPr>
          <w:rFonts w:hint="cs"/>
          <w:rtl/>
          <w:lang w:bidi="ar-EG"/>
        </w:rPr>
        <w:t>ثانياً</w:t>
      </w:r>
      <w:r w:rsidRPr="00747DC4">
        <w:rPr>
          <w:rtl/>
          <w:lang w:bidi="ar-EG"/>
        </w:rPr>
        <w:t xml:space="preserve">) </w:t>
      </w:r>
      <w:r>
        <w:rPr>
          <w:rFonts w:hint="cs"/>
          <w:rtl/>
          <w:lang w:bidi="ar-EG"/>
        </w:rPr>
        <w:t>و</w:t>
      </w:r>
      <w:r w:rsidRPr="00747DC4">
        <w:rPr>
          <w:rtl/>
          <w:lang w:bidi="ar-EG"/>
        </w:rPr>
        <w:t>ال</w:t>
      </w:r>
      <w:r>
        <w:rPr>
          <w:rFonts w:hint="cs"/>
          <w:rtl/>
          <w:lang w:bidi="ar-EG"/>
        </w:rPr>
        <w:t xml:space="preserve">تدريبات </w:t>
      </w:r>
      <w:r w:rsidRPr="00747DC4">
        <w:rPr>
          <w:rtl/>
          <w:lang w:bidi="ar-EG"/>
        </w:rPr>
        <w:t>الخاصة بتكنولوجيا</w:t>
      </w:r>
      <w:r>
        <w:rPr>
          <w:rFonts w:hint="cs"/>
          <w:rtl/>
          <w:lang w:bidi="ar-EG"/>
        </w:rPr>
        <w:t xml:space="preserve"> مُحدَّدة</w:t>
      </w:r>
      <w:r w:rsidRPr="00747DC4">
        <w:rPr>
          <w:rtl/>
          <w:lang w:bidi="ar-EG"/>
        </w:rPr>
        <w:t xml:space="preserve"> (6 أشهر)، (ثالثا</w:t>
      </w:r>
      <w:r>
        <w:rPr>
          <w:rFonts w:hint="cs"/>
          <w:rtl/>
          <w:lang w:bidi="ar-EG"/>
        </w:rPr>
        <w:t>ً</w:t>
      </w:r>
      <w:r w:rsidRPr="00747DC4">
        <w:rPr>
          <w:rtl/>
          <w:lang w:bidi="ar-EG"/>
        </w:rPr>
        <w:t xml:space="preserve">) </w:t>
      </w:r>
      <w:r>
        <w:rPr>
          <w:rFonts w:hint="cs"/>
          <w:rtl/>
          <w:lang w:bidi="ar-EG"/>
        </w:rPr>
        <w:t>و</w:t>
      </w:r>
      <w:r w:rsidRPr="00747DC4">
        <w:rPr>
          <w:rtl/>
          <w:lang w:bidi="ar-EG"/>
        </w:rPr>
        <w:t>ال</w:t>
      </w:r>
      <w:r>
        <w:rPr>
          <w:rFonts w:hint="cs"/>
          <w:rtl/>
          <w:lang w:bidi="ar-EG"/>
        </w:rPr>
        <w:t xml:space="preserve">تدريبات </w:t>
      </w:r>
      <w:r w:rsidRPr="00747DC4">
        <w:rPr>
          <w:rtl/>
          <w:lang w:bidi="ar-EG"/>
        </w:rPr>
        <w:t xml:space="preserve">التكميلية (في كل مجال تقني). </w:t>
      </w:r>
      <w:proofErr w:type="gramStart"/>
      <w:r w:rsidRPr="00747DC4">
        <w:rPr>
          <w:rtl/>
          <w:lang w:bidi="ar-EG"/>
        </w:rPr>
        <w:t>وي</w:t>
      </w:r>
      <w:r>
        <w:rPr>
          <w:rFonts w:hint="cs"/>
          <w:rtl/>
          <w:lang w:bidi="ar-EG"/>
        </w:rPr>
        <w:t>ُ</w:t>
      </w:r>
      <w:r w:rsidRPr="00747DC4">
        <w:rPr>
          <w:rtl/>
          <w:lang w:bidi="ar-EG"/>
        </w:rPr>
        <w:t>جر</w:t>
      </w:r>
      <w:r>
        <w:rPr>
          <w:rFonts w:hint="cs"/>
          <w:rtl/>
          <w:lang w:bidi="ar-EG"/>
        </w:rPr>
        <w:t>ى</w:t>
      </w:r>
      <w:proofErr w:type="gramEnd"/>
      <w:r w:rsidRPr="00747DC4">
        <w:rPr>
          <w:rtl/>
          <w:lang w:bidi="ar-EG"/>
        </w:rPr>
        <w:t xml:space="preserve"> تقييم </w:t>
      </w:r>
      <w:r>
        <w:rPr>
          <w:rFonts w:hint="cs"/>
          <w:rtl/>
          <w:lang w:bidi="ar-EG"/>
        </w:rPr>
        <w:t xml:space="preserve">ختامي </w:t>
      </w:r>
      <w:r w:rsidRPr="00747DC4">
        <w:rPr>
          <w:rtl/>
          <w:lang w:bidi="ar-EG"/>
        </w:rPr>
        <w:t>في نهاية كل مرحلة من المراحل الثلاث، ولا ي</w:t>
      </w:r>
      <w:r>
        <w:rPr>
          <w:rFonts w:hint="cs"/>
          <w:rtl/>
          <w:lang w:bidi="ar-EG"/>
        </w:rPr>
        <w:t>ُ</w:t>
      </w:r>
      <w:r w:rsidRPr="00747DC4">
        <w:rPr>
          <w:rtl/>
          <w:lang w:bidi="ar-EG"/>
        </w:rPr>
        <w:t>سمح ب</w:t>
      </w:r>
      <w:r>
        <w:rPr>
          <w:rFonts w:hint="cs"/>
          <w:rtl/>
          <w:lang w:bidi="ar-EG"/>
        </w:rPr>
        <w:t xml:space="preserve">أن ينتقل </w:t>
      </w:r>
      <w:r w:rsidRPr="00747DC4">
        <w:rPr>
          <w:rtl/>
          <w:lang w:bidi="ar-EG"/>
        </w:rPr>
        <w:t xml:space="preserve">إلى المرحلة التالية أي متدرب غير قادر على إثبات </w:t>
      </w:r>
      <w:r>
        <w:rPr>
          <w:rFonts w:hint="cs"/>
          <w:rtl/>
          <w:lang w:bidi="ar-EG"/>
        </w:rPr>
        <w:t xml:space="preserve">تمتعه بما يكفي من </w:t>
      </w:r>
      <w:r w:rsidRPr="00747DC4">
        <w:rPr>
          <w:rtl/>
          <w:lang w:bidi="ar-EG"/>
        </w:rPr>
        <w:t>المهارات والكفاءة.</w:t>
      </w:r>
    </w:p>
    <w:p w:rsidR="009D42DF" w:rsidRDefault="009D42DF" w:rsidP="009D42DF">
      <w:pPr>
        <w:pStyle w:val="NormalParaAR"/>
        <w:numPr>
          <w:ilvl w:val="0"/>
          <w:numId w:val="33"/>
        </w:numPr>
        <w:ind w:left="-5" w:firstLine="0"/>
        <w:rPr>
          <w:lang w:bidi="ar-EG"/>
        </w:rPr>
      </w:pPr>
      <w:r w:rsidRPr="00481FD1">
        <w:rPr>
          <w:rtl/>
          <w:lang w:bidi="ar-EG"/>
        </w:rPr>
        <w:t>وأ</w:t>
      </w:r>
      <w:r>
        <w:rPr>
          <w:rFonts w:hint="cs"/>
          <w:rtl/>
          <w:lang w:bidi="ar-EG"/>
        </w:rPr>
        <w:t>بلغنا مكتبُ الفلبين أنه، في نهاية المرحلة الأولى، "</w:t>
      </w:r>
      <w:r>
        <w:rPr>
          <w:rtl/>
          <w:lang w:bidi="ar-EG"/>
        </w:rPr>
        <w:t>من الم</w:t>
      </w:r>
      <w:r>
        <w:rPr>
          <w:rFonts w:hint="cs"/>
          <w:rtl/>
          <w:lang w:bidi="ar-EG"/>
        </w:rPr>
        <w:t>نتظر</w:t>
      </w:r>
      <w:r w:rsidRPr="00481FD1">
        <w:rPr>
          <w:rtl/>
          <w:lang w:bidi="ar-EG"/>
        </w:rPr>
        <w:t xml:space="preserve"> أن </w:t>
      </w:r>
      <w:r>
        <w:rPr>
          <w:rFonts w:hint="cs"/>
          <w:rtl/>
          <w:lang w:bidi="ar-EG"/>
        </w:rPr>
        <w:t>يمتلك</w:t>
      </w:r>
      <w:r w:rsidRPr="00481FD1">
        <w:rPr>
          <w:rtl/>
          <w:lang w:bidi="ar-EG"/>
        </w:rPr>
        <w:t xml:space="preserve"> المتدربون </w:t>
      </w:r>
      <w:r>
        <w:rPr>
          <w:rFonts w:hint="cs"/>
          <w:rtl/>
          <w:lang w:bidi="ar-EG"/>
        </w:rPr>
        <w:t>الم</w:t>
      </w:r>
      <w:r w:rsidRPr="00481FD1">
        <w:rPr>
          <w:rtl/>
          <w:lang w:bidi="ar-EG"/>
        </w:rPr>
        <w:t xml:space="preserve">عرفة </w:t>
      </w:r>
      <w:r>
        <w:rPr>
          <w:rFonts w:hint="cs"/>
          <w:rtl/>
          <w:lang w:bidi="ar-EG"/>
        </w:rPr>
        <w:t>ال</w:t>
      </w:r>
      <w:r w:rsidRPr="00481FD1">
        <w:rPr>
          <w:rtl/>
          <w:lang w:bidi="ar-EG"/>
        </w:rPr>
        <w:t xml:space="preserve">أساسية </w:t>
      </w:r>
      <w:r>
        <w:rPr>
          <w:rFonts w:hint="cs"/>
          <w:rtl/>
          <w:lang w:bidi="ar-EG"/>
        </w:rPr>
        <w:t>ب</w:t>
      </w:r>
      <w:r w:rsidRPr="00481FD1">
        <w:rPr>
          <w:rtl/>
          <w:lang w:bidi="ar-EG"/>
        </w:rPr>
        <w:t>قوانين</w:t>
      </w:r>
      <w:r>
        <w:rPr>
          <w:rFonts w:hint="cs"/>
          <w:rtl/>
          <w:lang w:bidi="ar-EG"/>
        </w:rPr>
        <w:t xml:space="preserve"> البراءات</w:t>
      </w:r>
      <w:r w:rsidRPr="00481FD1">
        <w:rPr>
          <w:rtl/>
          <w:lang w:bidi="ar-EG"/>
        </w:rPr>
        <w:t xml:space="preserve"> ولوائح</w:t>
      </w:r>
      <w:r>
        <w:rPr>
          <w:rFonts w:hint="cs"/>
          <w:rtl/>
          <w:lang w:bidi="ar-EG"/>
        </w:rPr>
        <w:t>ها</w:t>
      </w:r>
      <w:r w:rsidRPr="00481FD1">
        <w:rPr>
          <w:rtl/>
          <w:lang w:bidi="ar-EG"/>
        </w:rPr>
        <w:t xml:space="preserve"> وممارسات</w:t>
      </w:r>
      <w:r>
        <w:rPr>
          <w:rFonts w:hint="cs"/>
          <w:rtl/>
          <w:lang w:bidi="ar-EG"/>
        </w:rPr>
        <w:t xml:space="preserve"> فحصها وإجراءاتها</w:t>
      </w:r>
      <w:r w:rsidRPr="00481FD1">
        <w:rPr>
          <w:rtl/>
          <w:lang w:bidi="ar-EG"/>
        </w:rPr>
        <w:t xml:space="preserve">، </w:t>
      </w:r>
      <w:r>
        <w:rPr>
          <w:rFonts w:hint="cs"/>
          <w:rtl/>
          <w:lang w:bidi="ar-EG"/>
        </w:rPr>
        <w:t xml:space="preserve">وأن يتسلحوا </w:t>
      </w:r>
      <w:r w:rsidRPr="00481FD1">
        <w:rPr>
          <w:rtl/>
          <w:lang w:bidi="ar-EG"/>
        </w:rPr>
        <w:t xml:space="preserve">بمهارات فحص </w:t>
      </w:r>
      <w:r>
        <w:rPr>
          <w:rFonts w:hint="cs"/>
          <w:rtl/>
          <w:lang w:bidi="ar-EG"/>
        </w:rPr>
        <w:t>ال</w:t>
      </w:r>
      <w:r w:rsidRPr="00481FD1">
        <w:rPr>
          <w:rtl/>
          <w:lang w:bidi="ar-EG"/>
        </w:rPr>
        <w:t>براءات؛ و</w:t>
      </w:r>
      <w:r>
        <w:rPr>
          <w:rFonts w:hint="cs"/>
          <w:rtl/>
          <w:lang w:bidi="ar-EG"/>
        </w:rPr>
        <w:t>أن يقوموا ب</w:t>
      </w:r>
      <w:r w:rsidRPr="00481FD1">
        <w:rPr>
          <w:rtl/>
          <w:lang w:bidi="ar-EG"/>
        </w:rPr>
        <w:t xml:space="preserve">إجراء البحث والفحص الموضوعي في </w:t>
      </w:r>
      <w:r>
        <w:rPr>
          <w:rFonts w:hint="cs"/>
          <w:rtl/>
          <w:lang w:bidi="ar-EG"/>
        </w:rPr>
        <w:t>حالات</w:t>
      </w:r>
      <w:r w:rsidRPr="00481FD1">
        <w:rPr>
          <w:rtl/>
          <w:lang w:bidi="ar-EG"/>
        </w:rPr>
        <w:t xml:space="preserve"> حقيقية". </w:t>
      </w:r>
      <w:proofErr w:type="gramStart"/>
      <w:r>
        <w:rPr>
          <w:rFonts w:hint="cs"/>
          <w:rtl/>
          <w:lang w:bidi="ar-EG"/>
        </w:rPr>
        <w:t>أما</w:t>
      </w:r>
      <w:proofErr w:type="gramEnd"/>
      <w:r w:rsidRPr="00481FD1">
        <w:rPr>
          <w:rtl/>
          <w:lang w:bidi="ar-EG"/>
        </w:rPr>
        <w:t xml:space="preserve"> </w:t>
      </w:r>
      <w:r>
        <w:rPr>
          <w:rFonts w:hint="cs"/>
          <w:rtl/>
          <w:lang w:bidi="ar-EG"/>
        </w:rPr>
        <w:t>ا</w:t>
      </w:r>
      <w:r w:rsidRPr="00481FD1">
        <w:rPr>
          <w:rtl/>
          <w:lang w:bidi="ar-EG"/>
        </w:rPr>
        <w:t>لموظف</w:t>
      </w:r>
      <w:r>
        <w:rPr>
          <w:rFonts w:hint="cs"/>
          <w:rtl/>
          <w:lang w:bidi="ar-EG"/>
        </w:rPr>
        <w:t>و</w:t>
      </w:r>
      <w:r w:rsidRPr="00481FD1">
        <w:rPr>
          <w:rtl/>
          <w:lang w:bidi="ar-EG"/>
        </w:rPr>
        <w:t>ن ال</w:t>
      </w:r>
      <w:r>
        <w:rPr>
          <w:rFonts w:hint="cs"/>
          <w:rtl/>
          <w:lang w:bidi="ar-EG"/>
        </w:rPr>
        <w:t xml:space="preserve">خمسة والعشرون الجدد الذين سوف يُعيَّنون </w:t>
      </w:r>
      <w:r w:rsidRPr="00481FD1">
        <w:rPr>
          <w:rtl/>
          <w:lang w:bidi="ar-EG"/>
        </w:rPr>
        <w:t>في مارس 2017، ف</w:t>
      </w:r>
      <w:r>
        <w:rPr>
          <w:rFonts w:hint="cs"/>
          <w:rtl/>
          <w:lang w:bidi="ar-EG"/>
        </w:rPr>
        <w:t>سوف يُ</w:t>
      </w:r>
      <w:r w:rsidRPr="00481FD1">
        <w:rPr>
          <w:rtl/>
          <w:lang w:bidi="ar-EG"/>
        </w:rPr>
        <w:t>ت</w:t>
      </w:r>
      <w:r>
        <w:rPr>
          <w:rFonts w:hint="cs"/>
          <w:rtl/>
          <w:lang w:bidi="ar-EG"/>
        </w:rPr>
        <w:t>ِ</w:t>
      </w:r>
      <w:r w:rsidRPr="00481FD1">
        <w:rPr>
          <w:rtl/>
          <w:lang w:bidi="ar-EG"/>
        </w:rPr>
        <w:t>م</w:t>
      </w:r>
      <w:r>
        <w:rPr>
          <w:rFonts w:hint="cs"/>
          <w:rtl/>
          <w:lang w:bidi="ar-EG"/>
        </w:rPr>
        <w:t>ّ</w:t>
      </w:r>
      <w:r w:rsidRPr="00481FD1">
        <w:rPr>
          <w:rtl/>
          <w:lang w:bidi="ar-EG"/>
        </w:rPr>
        <w:t>و</w:t>
      </w:r>
      <w:r>
        <w:rPr>
          <w:rFonts w:hint="cs"/>
          <w:rtl/>
          <w:lang w:bidi="ar-EG"/>
        </w:rPr>
        <w:t>ن</w:t>
      </w:r>
      <w:r w:rsidRPr="00481FD1">
        <w:rPr>
          <w:rtl/>
          <w:lang w:bidi="ar-EG"/>
        </w:rPr>
        <w:t xml:space="preserve"> المرحلة </w:t>
      </w:r>
      <w:r>
        <w:rPr>
          <w:rFonts w:hint="cs"/>
          <w:rtl/>
          <w:lang w:bidi="ar-EG"/>
        </w:rPr>
        <w:t>الأولى</w:t>
      </w:r>
      <w:r w:rsidRPr="00481FD1">
        <w:rPr>
          <w:rtl/>
          <w:lang w:bidi="ar-EG"/>
        </w:rPr>
        <w:t xml:space="preserve"> </w:t>
      </w:r>
      <w:r>
        <w:rPr>
          <w:rFonts w:hint="cs"/>
          <w:rtl/>
          <w:lang w:bidi="ar-EG"/>
        </w:rPr>
        <w:t xml:space="preserve">من </w:t>
      </w:r>
      <w:r w:rsidRPr="00481FD1">
        <w:rPr>
          <w:rtl/>
          <w:lang w:bidi="ar-EG"/>
        </w:rPr>
        <w:t>التدريب بحلول نهاية يوليو 2017.</w:t>
      </w:r>
    </w:p>
    <w:p w:rsidR="009D42DF" w:rsidRDefault="009D42DF" w:rsidP="009D42DF">
      <w:pPr>
        <w:pStyle w:val="NormalParaAR"/>
        <w:numPr>
          <w:ilvl w:val="0"/>
          <w:numId w:val="33"/>
        </w:numPr>
        <w:ind w:left="-5" w:firstLine="0"/>
        <w:rPr>
          <w:lang w:bidi="ar-EG"/>
        </w:rPr>
      </w:pPr>
      <w:r w:rsidRPr="006C184F">
        <w:rPr>
          <w:rtl/>
          <w:lang w:bidi="ar-EG"/>
        </w:rPr>
        <w:t>و</w:t>
      </w:r>
      <w:r w:rsidRPr="006C184F">
        <w:rPr>
          <w:rFonts w:hint="cs"/>
          <w:rtl/>
          <w:lang w:bidi="ar-EG"/>
        </w:rPr>
        <w:t>لأن ال</w:t>
      </w:r>
      <w:r w:rsidRPr="006C184F">
        <w:rPr>
          <w:rtl/>
          <w:lang w:bidi="ar-EG"/>
        </w:rPr>
        <w:t xml:space="preserve">برامج </w:t>
      </w:r>
      <w:r w:rsidRPr="006C184F">
        <w:rPr>
          <w:rFonts w:hint="cs"/>
          <w:rtl/>
          <w:lang w:bidi="ar-EG"/>
        </w:rPr>
        <w:t>ال</w:t>
      </w:r>
      <w:r w:rsidRPr="006C184F">
        <w:rPr>
          <w:rtl/>
          <w:lang w:bidi="ar-EG"/>
        </w:rPr>
        <w:t>تدريب</w:t>
      </w:r>
      <w:r w:rsidRPr="006C184F">
        <w:rPr>
          <w:rFonts w:hint="cs"/>
          <w:rtl/>
          <w:lang w:bidi="ar-EG"/>
        </w:rPr>
        <w:t>ية</w:t>
      </w:r>
      <w:r w:rsidRPr="006C184F">
        <w:rPr>
          <w:rtl/>
          <w:lang w:bidi="ar-EG"/>
        </w:rPr>
        <w:t xml:space="preserve"> </w:t>
      </w:r>
      <w:r w:rsidRPr="006C184F">
        <w:rPr>
          <w:rFonts w:hint="cs"/>
          <w:rtl/>
          <w:lang w:bidi="ar-EG"/>
        </w:rPr>
        <w:t>ال</w:t>
      </w:r>
      <w:r w:rsidRPr="006C184F">
        <w:rPr>
          <w:rtl/>
          <w:lang w:bidi="ar-EG"/>
        </w:rPr>
        <w:t>مستمرة م</w:t>
      </w:r>
      <w:r w:rsidRPr="006C184F">
        <w:rPr>
          <w:rFonts w:hint="cs"/>
          <w:rtl/>
          <w:lang w:bidi="ar-EG"/>
        </w:rPr>
        <w:t>ُ</w:t>
      </w:r>
      <w:r w:rsidRPr="006C184F">
        <w:rPr>
          <w:rtl/>
          <w:lang w:bidi="ar-EG"/>
        </w:rPr>
        <w:t>صم</w:t>
      </w:r>
      <w:r w:rsidRPr="006C184F">
        <w:rPr>
          <w:rFonts w:hint="cs"/>
          <w:rtl/>
          <w:lang w:bidi="ar-EG"/>
        </w:rPr>
        <w:t>َّ</w:t>
      </w:r>
      <w:r w:rsidRPr="006C184F">
        <w:rPr>
          <w:rtl/>
          <w:lang w:bidi="ar-EG"/>
        </w:rPr>
        <w:t>مة</w:t>
      </w:r>
      <w:r w:rsidRPr="00870B77">
        <w:rPr>
          <w:rtl/>
          <w:lang w:bidi="ar-EG"/>
        </w:rPr>
        <w:t xml:space="preserve"> </w:t>
      </w:r>
      <w:r>
        <w:rPr>
          <w:rFonts w:hint="cs"/>
          <w:rtl/>
          <w:lang w:bidi="ar-EG"/>
        </w:rPr>
        <w:t xml:space="preserve">من أجل </w:t>
      </w:r>
      <w:r w:rsidRPr="00870B77">
        <w:rPr>
          <w:rtl/>
          <w:lang w:bidi="ar-EG"/>
        </w:rPr>
        <w:t xml:space="preserve">فاحصي البراءات، </w:t>
      </w:r>
      <w:r>
        <w:rPr>
          <w:rFonts w:hint="cs"/>
          <w:rtl/>
          <w:lang w:bidi="ar-EG"/>
        </w:rPr>
        <w:t xml:space="preserve">توجد </w:t>
      </w:r>
      <w:r w:rsidRPr="00870B77">
        <w:rPr>
          <w:rtl/>
          <w:lang w:bidi="ar-EG"/>
        </w:rPr>
        <w:t xml:space="preserve">عدة أشكال من </w:t>
      </w:r>
      <w:r>
        <w:rPr>
          <w:rFonts w:hint="cs"/>
          <w:rtl/>
          <w:lang w:bidi="ar-EG"/>
        </w:rPr>
        <w:t>ال</w:t>
      </w:r>
      <w:r w:rsidRPr="00870B77">
        <w:rPr>
          <w:rtl/>
          <w:lang w:bidi="ar-EG"/>
        </w:rPr>
        <w:t>أنشطة التدريب</w:t>
      </w:r>
      <w:r>
        <w:rPr>
          <w:rFonts w:hint="cs"/>
          <w:rtl/>
          <w:lang w:bidi="ar-EG"/>
        </w:rPr>
        <w:t>ية</w:t>
      </w:r>
      <w:r w:rsidRPr="00870B77">
        <w:rPr>
          <w:rtl/>
          <w:lang w:bidi="ar-EG"/>
        </w:rPr>
        <w:t>، مثل الحلقات الدراسية</w:t>
      </w:r>
      <w:r>
        <w:rPr>
          <w:rFonts w:hint="cs"/>
          <w:rtl/>
          <w:lang w:bidi="ar-EG"/>
        </w:rPr>
        <w:t>،</w:t>
      </w:r>
      <w:r w:rsidRPr="00870B77">
        <w:rPr>
          <w:rtl/>
          <w:lang w:bidi="ar-EG"/>
        </w:rPr>
        <w:t xml:space="preserve"> وحلقات العمل</w:t>
      </w:r>
      <w:r>
        <w:rPr>
          <w:rFonts w:hint="cs"/>
          <w:rtl/>
          <w:lang w:bidi="ar-EG"/>
        </w:rPr>
        <w:t>،</w:t>
      </w:r>
      <w:r w:rsidRPr="00870B77">
        <w:rPr>
          <w:rtl/>
          <w:lang w:bidi="ar-EG"/>
        </w:rPr>
        <w:t xml:space="preserve"> والتعلم عن بعد</w:t>
      </w:r>
      <w:r>
        <w:rPr>
          <w:rFonts w:hint="cs"/>
          <w:rtl/>
          <w:lang w:bidi="ar-EG"/>
        </w:rPr>
        <w:t>،</w:t>
      </w:r>
      <w:r w:rsidRPr="00870B77">
        <w:rPr>
          <w:rtl/>
          <w:lang w:bidi="ar-EG"/>
        </w:rPr>
        <w:t xml:space="preserve"> وزيارات </w:t>
      </w:r>
      <w:r>
        <w:rPr>
          <w:rFonts w:hint="cs"/>
          <w:rtl/>
          <w:lang w:bidi="ar-EG"/>
        </w:rPr>
        <w:t>المصانع</w:t>
      </w:r>
      <w:r w:rsidRPr="00870B77">
        <w:rPr>
          <w:rtl/>
          <w:lang w:bidi="ar-EG"/>
        </w:rPr>
        <w:t>. وتش</w:t>
      </w:r>
      <w:r>
        <w:rPr>
          <w:rFonts w:hint="cs"/>
          <w:rtl/>
          <w:lang w:bidi="ar-EG"/>
        </w:rPr>
        <w:t>ت</w:t>
      </w:r>
      <w:r w:rsidRPr="00870B77">
        <w:rPr>
          <w:rtl/>
          <w:lang w:bidi="ar-EG"/>
        </w:rPr>
        <w:t>مل الموض</w:t>
      </w:r>
      <w:r>
        <w:rPr>
          <w:rFonts w:hint="cs"/>
          <w:rtl/>
          <w:lang w:bidi="ar-EG"/>
        </w:rPr>
        <w:t>و</w:t>
      </w:r>
      <w:r w:rsidRPr="00870B77">
        <w:rPr>
          <w:rtl/>
          <w:lang w:bidi="ar-EG"/>
        </w:rPr>
        <w:t>ع</w:t>
      </w:r>
      <w:r>
        <w:rPr>
          <w:rFonts w:hint="cs"/>
          <w:rtl/>
          <w:lang w:bidi="ar-EG"/>
        </w:rPr>
        <w:t>ات</w:t>
      </w:r>
      <w:r w:rsidRPr="00870B77">
        <w:rPr>
          <w:rtl/>
          <w:lang w:bidi="ar-EG"/>
        </w:rPr>
        <w:t xml:space="preserve"> التي يجري تناولها في هذه الأنشطة </w:t>
      </w:r>
      <w:r>
        <w:rPr>
          <w:rFonts w:hint="cs"/>
          <w:rtl/>
          <w:lang w:bidi="ar-EG"/>
        </w:rPr>
        <w:t xml:space="preserve">على </w:t>
      </w:r>
      <w:r w:rsidRPr="00870B77">
        <w:rPr>
          <w:rtl/>
          <w:lang w:bidi="ar-EG"/>
        </w:rPr>
        <w:t xml:space="preserve">تحديثات بشأن </w:t>
      </w:r>
      <w:r>
        <w:rPr>
          <w:rFonts w:hint="cs"/>
          <w:rtl/>
          <w:lang w:bidi="ar-EG"/>
        </w:rPr>
        <w:t>ال</w:t>
      </w:r>
      <w:r w:rsidRPr="00870B77">
        <w:rPr>
          <w:rtl/>
          <w:lang w:bidi="ar-EG"/>
        </w:rPr>
        <w:t xml:space="preserve">بحث </w:t>
      </w:r>
      <w:r>
        <w:rPr>
          <w:rFonts w:hint="cs"/>
          <w:rtl/>
          <w:lang w:bidi="ar-EG"/>
        </w:rPr>
        <w:t xml:space="preserve">في </w:t>
      </w:r>
      <w:r w:rsidRPr="00870B77">
        <w:rPr>
          <w:rtl/>
          <w:lang w:bidi="ar-EG"/>
        </w:rPr>
        <w:t>البراءات وفحصها، وتشريعات البراءات وممارسات</w:t>
      </w:r>
      <w:r>
        <w:rPr>
          <w:rFonts w:hint="cs"/>
          <w:rtl/>
          <w:lang w:bidi="ar-EG"/>
        </w:rPr>
        <w:t>ها</w:t>
      </w:r>
      <w:r w:rsidRPr="00870B77">
        <w:rPr>
          <w:rtl/>
          <w:lang w:bidi="ar-EG"/>
        </w:rPr>
        <w:t xml:space="preserve"> وإجراءات</w:t>
      </w:r>
      <w:r>
        <w:rPr>
          <w:rFonts w:hint="cs"/>
          <w:rtl/>
          <w:lang w:bidi="ar-EG"/>
        </w:rPr>
        <w:t>ها</w:t>
      </w:r>
      <w:r w:rsidRPr="00870B77">
        <w:rPr>
          <w:rtl/>
          <w:lang w:bidi="ar-EG"/>
        </w:rPr>
        <w:t>، و</w:t>
      </w:r>
      <w:r>
        <w:rPr>
          <w:rFonts w:hint="cs"/>
          <w:rtl/>
          <w:lang w:bidi="ar-EG"/>
        </w:rPr>
        <w:t>إ</w:t>
      </w:r>
      <w:r w:rsidRPr="00870B77">
        <w:rPr>
          <w:rtl/>
          <w:lang w:bidi="ar-EG"/>
        </w:rPr>
        <w:t xml:space="preserve">دارة الجودة. </w:t>
      </w:r>
      <w:r>
        <w:rPr>
          <w:rFonts w:hint="cs"/>
          <w:rtl/>
          <w:lang w:bidi="ar-EG"/>
        </w:rPr>
        <w:t>كما يقوم</w:t>
      </w:r>
      <w:r w:rsidRPr="00870B77">
        <w:rPr>
          <w:rtl/>
          <w:lang w:bidi="ar-EG"/>
        </w:rPr>
        <w:t xml:space="preserve"> شركاء التعاون الثنائي، </w:t>
      </w:r>
      <w:r>
        <w:rPr>
          <w:rFonts w:hint="cs"/>
          <w:rtl/>
          <w:lang w:bidi="ar-EG"/>
        </w:rPr>
        <w:t>ومنهم مكتب اليابان للبراءات</w:t>
      </w:r>
      <w:r w:rsidRPr="00870B77">
        <w:rPr>
          <w:rtl/>
          <w:lang w:bidi="ar-EG"/>
        </w:rPr>
        <w:t xml:space="preserve">، </w:t>
      </w:r>
      <w:r>
        <w:rPr>
          <w:rFonts w:hint="cs"/>
          <w:rtl/>
          <w:lang w:bidi="ar-EG"/>
        </w:rPr>
        <w:t>بمنح ا</w:t>
      </w:r>
      <w:r w:rsidRPr="00870B77">
        <w:rPr>
          <w:rtl/>
          <w:lang w:bidi="ar-EG"/>
        </w:rPr>
        <w:t>لمكتب فرصا</w:t>
      </w:r>
      <w:r>
        <w:rPr>
          <w:rFonts w:hint="cs"/>
          <w:rtl/>
          <w:lang w:bidi="ar-EG"/>
        </w:rPr>
        <w:t>ً</w:t>
      </w:r>
      <w:r w:rsidRPr="00870B77">
        <w:rPr>
          <w:rtl/>
          <w:lang w:bidi="ar-EG"/>
        </w:rPr>
        <w:t xml:space="preserve"> ل</w:t>
      </w:r>
      <w:r>
        <w:rPr>
          <w:rFonts w:hint="cs"/>
          <w:rtl/>
          <w:lang w:bidi="ar-EG"/>
        </w:rPr>
        <w:t>تكوين الكفاءات</w:t>
      </w:r>
      <w:r w:rsidRPr="00870B77">
        <w:rPr>
          <w:rtl/>
          <w:lang w:bidi="ar-EG"/>
        </w:rPr>
        <w:t>.</w:t>
      </w:r>
    </w:p>
    <w:p w:rsidR="009D42DF" w:rsidRDefault="009D42DF" w:rsidP="009D42DF">
      <w:pPr>
        <w:pStyle w:val="NormalParaAR"/>
        <w:numPr>
          <w:ilvl w:val="0"/>
          <w:numId w:val="33"/>
        </w:numPr>
        <w:ind w:left="-5" w:firstLine="0"/>
        <w:rPr>
          <w:lang w:bidi="ar-EG"/>
        </w:rPr>
      </w:pPr>
      <w:r>
        <w:rPr>
          <w:rFonts w:hint="cs"/>
          <w:rtl/>
          <w:lang w:bidi="ar-EG"/>
        </w:rPr>
        <w:t xml:space="preserve">أما بالنسبة إلى </w:t>
      </w:r>
      <w:r w:rsidRPr="00514FF3">
        <w:rPr>
          <w:rtl/>
          <w:lang w:bidi="ar-EG"/>
        </w:rPr>
        <w:t xml:space="preserve">الكفاءة اللغوية، فإن جميع الفاحصين الحاليين في </w:t>
      </w:r>
      <w:r>
        <w:rPr>
          <w:rFonts w:hint="cs"/>
          <w:rtl/>
          <w:lang w:bidi="ar-EG"/>
        </w:rPr>
        <w:t xml:space="preserve">مكتب الفلبين </w:t>
      </w:r>
      <w:r w:rsidRPr="00514FF3">
        <w:rPr>
          <w:rtl/>
          <w:lang w:bidi="ar-EG"/>
        </w:rPr>
        <w:t>يقومون بإجراء البحث والفحص باستخدام اللغة الإنكليزية</w:t>
      </w:r>
      <w:r>
        <w:rPr>
          <w:rFonts w:hint="cs"/>
          <w:rtl/>
          <w:lang w:bidi="ar-EG"/>
        </w:rPr>
        <w:t xml:space="preserve"> </w:t>
      </w:r>
      <w:r w:rsidRPr="00514FF3">
        <w:rPr>
          <w:rtl/>
          <w:lang w:bidi="ar-EG"/>
        </w:rPr>
        <w:t>في المقام الأول. وهم قادرون على القيام بذلك باللغة الفلبينية أيضا</w:t>
      </w:r>
      <w:r>
        <w:rPr>
          <w:rFonts w:hint="cs"/>
          <w:rtl/>
          <w:lang w:bidi="ar-EG"/>
        </w:rPr>
        <w:t>ً</w:t>
      </w:r>
      <w:r w:rsidRPr="00514FF3">
        <w:rPr>
          <w:rtl/>
          <w:lang w:bidi="ar-EG"/>
        </w:rPr>
        <w:t>. و</w:t>
      </w:r>
      <w:r>
        <w:rPr>
          <w:rFonts w:hint="cs"/>
          <w:rtl/>
          <w:lang w:bidi="ar-EG"/>
        </w:rPr>
        <w:t>بال</w:t>
      </w:r>
      <w:r w:rsidRPr="00514FF3">
        <w:rPr>
          <w:rtl/>
          <w:lang w:bidi="ar-EG"/>
        </w:rPr>
        <w:t xml:space="preserve">إضافة إلى </w:t>
      </w:r>
      <w:r>
        <w:rPr>
          <w:rFonts w:hint="cs"/>
          <w:rtl/>
          <w:lang w:bidi="ar-EG"/>
        </w:rPr>
        <w:t xml:space="preserve">اللغتين </w:t>
      </w:r>
      <w:r w:rsidRPr="00514FF3">
        <w:rPr>
          <w:rtl/>
          <w:lang w:bidi="ar-EG"/>
        </w:rPr>
        <w:t xml:space="preserve">الإنكليزية والفلبينية </w:t>
      </w:r>
      <w:r w:rsidRPr="007C6D47">
        <w:rPr>
          <w:rtl/>
          <w:lang w:bidi="ar-EG"/>
        </w:rPr>
        <w:t>ال</w:t>
      </w:r>
      <w:r w:rsidR="007C6D47" w:rsidRPr="007C6D47">
        <w:rPr>
          <w:rFonts w:hint="cs"/>
          <w:rtl/>
          <w:lang w:bidi="ar-EG"/>
        </w:rPr>
        <w:t>ل</w:t>
      </w:r>
      <w:r w:rsidRPr="007C6D47">
        <w:rPr>
          <w:rFonts w:hint="cs"/>
          <w:rtl/>
          <w:lang w:bidi="ar-EG"/>
        </w:rPr>
        <w:t>تين</w:t>
      </w:r>
      <w:r>
        <w:rPr>
          <w:rFonts w:hint="cs"/>
          <w:rtl/>
          <w:lang w:bidi="ar-EG"/>
        </w:rPr>
        <w:t xml:space="preserve"> يجيدهما </w:t>
      </w:r>
      <w:r w:rsidRPr="00514FF3">
        <w:rPr>
          <w:rtl/>
          <w:lang w:bidi="ar-EG"/>
        </w:rPr>
        <w:t xml:space="preserve">جميع فاحصي </w:t>
      </w:r>
      <w:r>
        <w:rPr>
          <w:rFonts w:hint="cs"/>
          <w:rtl/>
          <w:lang w:bidi="ar-EG"/>
        </w:rPr>
        <w:t>مكتب الفلبين</w:t>
      </w:r>
      <w:r w:rsidRPr="00514FF3">
        <w:rPr>
          <w:rtl/>
          <w:lang w:bidi="ar-EG"/>
        </w:rPr>
        <w:t>، يتمتع بعض فاحصي البراءات بمعرفة أساسية بلغات أخرى مثل اليابانية</w:t>
      </w:r>
      <w:r>
        <w:rPr>
          <w:rFonts w:hint="cs"/>
          <w:rtl/>
          <w:lang w:bidi="ar-EG"/>
        </w:rPr>
        <w:t>،</w:t>
      </w:r>
      <w:r w:rsidRPr="00514FF3">
        <w:rPr>
          <w:rtl/>
          <w:lang w:bidi="ar-EG"/>
        </w:rPr>
        <w:t xml:space="preserve"> </w:t>
      </w:r>
      <w:proofErr w:type="spellStart"/>
      <w:r w:rsidRPr="00514FF3">
        <w:rPr>
          <w:rtl/>
          <w:lang w:bidi="ar-EG"/>
        </w:rPr>
        <w:t>والماندرينية</w:t>
      </w:r>
      <w:proofErr w:type="spellEnd"/>
      <w:r>
        <w:rPr>
          <w:rFonts w:hint="cs"/>
          <w:rtl/>
          <w:lang w:bidi="ar-EG"/>
        </w:rPr>
        <w:t>،</w:t>
      </w:r>
      <w:r w:rsidRPr="00514FF3">
        <w:rPr>
          <w:rtl/>
          <w:lang w:bidi="ar-EG"/>
        </w:rPr>
        <w:t xml:space="preserve"> والألمانية</w:t>
      </w:r>
      <w:r>
        <w:rPr>
          <w:rFonts w:hint="cs"/>
          <w:rtl/>
          <w:lang w:bidi="ar-EG"/>
        </w:rPr>
        <w:t>،</w:t>
      </w:r>
      <w:r w:rsidRPr="00514FF3">
        <w:rPr>
          <w:rtl/>
          <w:lang w:bidi="ar-EG"/>
        </w:rPr>
        <w:t xml:space="preserve"> والإسبانية</w:t>
      </w:r>
      <w:r>
        <w:rPr>
          <w:rFonts w:hint="cs"/>
          <w:rtl/>
          <w:lang w:bidi="ar-EG"/>
        </w:rPr>
        <w:t>،</w:t>
      </w:r>
      <w:r w:rsidRPr="00514FF3">
        <w:rPr>
          <w:rtl/>
          <w:lang w:bidi="ar-EG"/>
        </w:rPr>
        <w:t xml:space="preserve"> والفرنسية.</w:t>
      </w:r>
    </w:p>
    <w:p w:rsidR="009D42DF" w:rsidRDefault="009D42DF" w:rsidP="009D42DF">
      <w:pPr>
        <w:pStyle w:val="NormalParaAR"/>
        <w:numPr>
          <w:ilvl w:val="0"/>
          <w:numId w:val="33"/>
        </w:numPr>
        <w:ind w:left="-5" w:firstLine="0"/>
        <w:rPr>
          <w:lang w:bidi="ar-EG"/>
        </w:rPr>
      </w:pPr>
      <w:r w:rsidRPr="001F01FB">
        <w:rPr>
          <w:rtl/>
          <w:lang w:bidi="ar-EG"/>
        </w:rPr>
        <w:t xml:space="preserve">ومن أجل المساعدة </w:t>
      </w:r>
      <w:r>
        <w:rPr>
          <w:rFonts w:hint="cs"/>
          <w:rtl/>
          <w:lang w:bidi="ar-EG"/>
        </w:rPr>
        <w:t>على</w:t>
      </w:r>
      <w:r w:rsidRPr="001F01FB">
        <w:rPr>
          <w:rtl/>
          <w:lang w:bidi="ar-EG"/>
        </w:rPr>
        <w:t xml:space="preserve"> فهم حالة التقنية الصناعية السابقة المكتوبة بلغات أخرى</w:t>
      </w:r>
      <w:r>
        <w:rPr>
          <w:rFonts w:hint="cs"/>
          <w:rtl/>
          <w:lang w:bidi="ar-EG"/>
        </w:rPr>
        <w:t xml:space="preserve"> والبحث فيها</w:t>
      </w:r>
      <w:r w:rsidRPr="001F01FB">
        <w:rPr>
          <w:rtl/>
          <w:lang w:bidi="ar-EG"/>
        </w:rPr>
        <w:t>، ت</w:t>
      </w:r>
      <w:r>
        <w:rPr>
          <w:rFonts w:hint="cs"/>
          <w:rtl/>
          <w:lang w:bidi="ar-EG"/>
        </w:rPr>
        <w:t>ُ</w:t>
      </w:r>
      <w:r w:rsidRPr="001F01FB">
        <w:rPr>
          <w:rtl/>
          <w:lang w:bidi="ar-EG"/>
        </w:rPr>
        <w:t>تاح موارد الترجمة ع</w:t>
      </w:r>
      <w:r>
        <w:rPr>
          <w:rFonts w:hint="cs"/>
          <w:rtl/>
          <w:lang w:bidi="ar-EG"/>
        </w:rPr>
        <w:t xml:space="preserve">بر شبكة </w:t>
      </w:r>
      <w:r w:rsidRPr="001F01FB">
        <w:rPr>
          <w:rtl/>
          <w:lang w:bidi="ar-EG"/>
        </w:rPr>
        <w:t>الإنترنت ل</w:t>
      </w:r>
      <w:r>
        <w:rPr>
          <w:rFonts w:hint="cs"/>
          <w:rtl/>
          <w:lang w:bidi="ar-EG"/>
        </w:rPr>
        <w:t xml:space="preserve">يستخدمها </w:t>
      </w:r>
      <w:r w:rsidRPr="001F01FB">
        <w:rPr>
          <w:rtl/>
          <w:lang w:bidi="ar-EG"/>
        </w:rPr>
        <w:t>فاحص</w:t>
      </w:r>
      <w:r>
        <w:rPr>
          <w:rFonts w:hint="cs"/>
          <w:rtl/>
          <w:lang w:bidi="ar-EG"/>
        </w:rPr>
        <w:t>و</w:t>
      </w:r>
      <w:r w:rsidRPr="001F01FB">
        <w:rPr>
          <w:rtl/>
          <w:lang w:bidi="ar-EG"/>
        </w:rPr>
        <w:t xml:space="preserve"> </w:t>
      </w:r>
      <w:r>
        <w:rPr>
          <w:rFonts w:hint="cs"/>
          <w:rtl/>
          <w:lang w:bidi="ar-EG"/>
        </w:rPr>
        <w:t>مكتب الفلبين</w:t>
      </w:r>
      <w:r w:rsidRPr="001F01FB">
        <w:rPr>
          <w:rtl/>
          <w:lang w:bidi="ar-EG"/>
        </w:rPr>
        <w:t>.</w:t>
      </w:r>
    </w:p>
    <w:p w:rsidR="009D42DF" w:rsidRPr="001F01FB" w:rsidRDefault="009D42DF" w:rsidP="009D42DF">
      <w:pPr>
        <w:pStyle w:val="NormalParaAR"/>
        <w:keepNext/>
        <w:rPr>
          <w:b/>
          <w:bCs/>
          <w:sz w:val="40"/>
          <w:szCs w:val="40"/>
          <w:lang w:bidi="ar-EG"/>
        </w:rPr>
      </w:pPr>
      <w:r w:rsidRPr="001F01FB">
        <w:rPr>
          <w:b/>
          <w:bCs/>
          <w:sz w:val="40"/>
          <w:szCs w:val="40"/>
          <w:rtl/>
          <w:lang w:bidi="ar-EG"/>
        </w:rPr>
        <w:t>ثالثا</w:t>
      </w:r>
      <w:r w:rsidRPr="001F01FB">
        <w:rPr>
          <w:rFonts w:hint="cs"/>
          <w:b/>
          <w:bCs/>
          <w:sz w:val="40"/>
          <w:szCs w:val="40"/>
          <w:rtl/>
          <w:lang w:bidi="ar-EG"/>
        </w:rPr>
        <w:t>ً.</w:t>
      </w:r>
      <w:r w:rsidRPr="001F01FB">
        <w:rPr>
          <w:b/>
          <w:bCs/>
          <w:sz w:val="40"/>
          <w:szCs w:val="40"/>
          <w:rtl/>
          <w:lang w:bidi="ar-EG"/>
        </w:rPr>
        <w:tab/>
        <w:t>القاعدتان</w:t>
      </w:r>
      <w:r w:rsidRPr="001F01FB">
        <w:rPr>
          <w:rFonts w:hint="cs"/>
          <w:b/>
          <w:bCs/>
          <w:sz w:val="40"/>
          <w:szCs w:val="40"/>
          <w:rtl/>
          <w:lang w:bidi="ar-EG"/>
        </w:rPr>
        <w:t xml:space="preserve"> 36.1"2" و63.1"2"</w:t>
      </w:r>
    </w:p>
    <w:p w:rsidR="009D42DF" w:rsidRDefault="009D42DF" w:rsidP="009D42DF">
      <w:pPr>
        <w:pStyle w:val="NormalParaAR"/>
        <w:numPr>
          <w:ilvl w:val="0"/>
          <w:numId w:val="33"/>
        </w:numPr>
        <w:ind w:left="-5" w:firstLine="0"/>
        <w:rPr>
          <w:lang w:bidi="ar-EG"/>
        </w:rPr>
      </w:pPr>
      <w:r w:rsidRPr="001F01FB">
        <w:rPr>
          <w:rtl/>
          <w:lang w:bidi="ar-EG"/>
        </w:rPr>
        <w:t>ي</w:t>
      </w:r>
      <w:r>
        <w:rPr>
          <w:rFonts w:hint="cs"/>
          <w:rtl/>
          <w:lang w:bidi="ar-EG"/>
        </w:rPr>
        <w:t>ستطيع ا</w:t>
      </w:r>
      <w:r w:rsidRPr="001F01FB">
        <w:rPr>
          <w:rtl/>
          <w:lang w:bidi="ar-EG"/>
        </w:rPr>
        <w:t>لفاحص</w:t>
      </w:r>
      <w:r>
        <w:rPr>
          <w:rFonts w:hint="cs"/>
          <w:rtl/>
          <w:lang w:bidi="ar-EG"/>
        </w:rPr>
        <w:t>و</w:t>
      </w:r>
      <w:r w:rsidRPr="001F01FB">
        <w:rPr>
          <w:rtl/>
          <w:lang w:bidi="ar-EG"/>
        </w:rPr>
        <w:t xml:space="preserve">ن في </w:t>
      </w:r>
      <w:r>
        <w:rPr>
          <w:rFonts w:hint="cs"/>
          <w:rtl/>
          <w:lang w:bidi="ar-EG"/>
        </w:rPr>
        <w:t xml:space="preserve">مكتب الفلبين حالياً النفاذ </w:t>
      </w:r>
      <w:r w:rsidRPr="001F01FB">
        <w:rPr>
          <w:rtl/>
          <w:lang w:bidi="ar-EG"/>
        </w:rPr>
        <w:t>إلى قواعد البيانات التالية:</w:t>
      </w:r>
    </w:p>
    <w:p w:rsidR="009D42DF" w:rsidRDefault="009D42DF" w:rsidP="00D419A6">
      <w:pPr>
        <w:pStyle w:val="NormalParaAR"/>
        <w:ind w:left="1133" w:hanging="567"/>
        <w:rPr>
          <w:lang w:bidi="ar-EG"/>
        </w:rPr>
      </w:pPr>
      <w:r>
        <w:rPr>
          <w:rtl/>
          <w:lang w:bidi="ar-EG"/>
        </w:rPr>
        <w:t>(أ)</w:t>
      </w:r>
      <w:r w:rsidR="00D419A6">
        <w:rPr>
          <w:rFonts w:hint="cs"/>
          <w:rtl/>
          <w:lang w:bidi="ar-EG"/>
        </w:rPr>
        <w:tab/>
      </w:r>
      <w:r>
        <w:rPr>
          <w:rtl/>
          <w:lang w:bidi="ar-EG"/>
        </w:rPr>
        <w:t xml:space="preserve">قواعد بيانات تجارية </w:t>
      </w:r>
      <w:r w:rsidRPr="00434D86">
        <w:rPr>
          <w:rtl/>
          <w:lang w:bidi="ar-EG"/>
        </w:rPr>
        <w:t xml:space="preserve">مثل </w:t>
      </w:r>
      <w:r>
        <w:rPr>
          <w:rFonts w:hint="cs"/>
          <w:rtl/>
          <w:lang w:bidi="ar-EG"/>
        </w:rPr>
        <w:t>"</w:t>
      </w:r>
      <w:r w:rsidRPr="00434D86">
        <w:rPr>
          <w:rtl/>
          <w:lang w:bidi="ar-EG"/>
        </w:rPr>
        <w:t xml:space="preserve">تومسون </w:t>
      </w:r>
      <w:proofErr w:type="spellStart"/>
      <w:r w:rsidRPr="00434D86">
        <w:rPr>
          <w:rtl/>
          <w:lang w:bidi="ar-EG"/>
        </w:rPr>
        <w:t>إنوفيشن</w:t>
      </w:r>
      <w:proofErr w:type="spellEnd"/>
      <w:r>
        <w:rPr>
          <w:rFonts w:hint="cs"/>
          <w:rtl/>
          <w:lang w:bidi="ar-EG"/>
        </w:rPr>
        <w:t>" (</w:t>
      </w:r>
      <w:r w:rsidRPr="00434D86">
        <w:rPr>
          <w:lang w:bidi="ar-EG"/>
        </w:rPr>
        <w:t>Thomson Innovation</w:t>
      </w:r>
      <w:r>
        <w:rPr>
          <w:rFonts w:hint="cs"/>
          <w:rtl/>
          <w:lang w:bidi="ar-EG"/>
        </w:rPr>
        <w:t xml:space="preserve">) </w:t>
      </w:r>
      <w:r w:rsidRPr="00434D86">
        <w:rPr>
          <w:rtl/>
          <w:lang w:bidi="ar-EG"/>
        </w:rPr>
        <w:t>و</w:t>
      </w:r>
      <w:r>
        <w:rPr>
          <w:rFonts w:hint="cs"/>
          <w:rtl/>
          <w:lang w:bidi="ar-EG"/>
        </w:rPr>
        <w:t>"</w:t>
      </w:r>
      <w:r w:rsidRPr="00434D86">
        <w:rPr>
          <w:rtl/>
          <w:lang w:bidi="ar-EG"/>
        </w:rPr>
        <w:t>ويبس غلوبل</w:t>
      </w:r>
      <w:r>
        <w:rPr>
          <w:rFonts w:hint="cs"/>
          <w:rtl/>
          <w:lang w:bidi="ar-EG"/>
        </w:rPr>
        <w:t>" (</w:t>
      </w:r>
      <w:r w:rsidRPr="00434D86">
        <w:rPr>
          <w:lang w:bidi="ar-EG"/>
        </w:rPr>
        <w:t>WIPS</w:t>
      </w:r>
      <w:r w:rsidR="00D419A6">
        <w:rPr>
          <w:rFonts w:hint="cs"/>
          <w:rtl/>
          <w:lang w:bidi="ar-EG"/>
        </w:rPr>
        <w:t> </w:t>
      </w:r>
      <w:r w:rsidRPr="00434D86">
        <w:rPr>
          <w:lang w:bidi="ar-EG"/>
        </w:rPr>
        <w:t>Global</w:t>
      </w:r>
      <w:r>
        <w:rPr>
          <w:rFonts w:hint="cs"/>
          <w:rtl/>
          <w:lang w:bidi="ar-EG"/>
        </w:rPr>
        <w:t>)،</w:t>
      </w:r>
    </w:p>
    <w:p w:rsidR="009D42DF" w:rsidRDefault="009D42DF" w:rsidP="00D419A6">
      <w:pPr>
        <w:pStyle w:val="NormalParaAR"/>
        <w:ind w:left="1133" w:hanging="567"/>
        <w:rPr>
          <w:lang w:bidi="ar-EG"/>
        </w:rPr>
      </w:pPr>
      <w:r>
        <w:rPr>
          <w:rtl/>
          <w:lang w:bidi="ar-EG"/>
        </w:rPr>
        <w:t>(ب)</w:t>
      </w:r>
      <w:r w:rsidR="00D419A6">
        <w:rPr>
          <w:rFonts w:hint="cs"/>
          <w:rtl/>
          <w:lang w:bidi="ar-EG"/>
        </w:rPr>
        <w:tab/>
      </w:r>
      <w:r>
        <w:rPr>
          <w:rFonts w:hint="cs"/>
          <w:rtl/>
          <w:lang w:bidi="ar-EG"/>
        </w:rPr>
        <w:t>و</w:t>
      </w:r>
      <w:r>
        <w:rPr>
          <w:rtl/>
          <w:lang w:bidi="ar-EG"/>
        </w:rPr>
        <w:t>قاعد</w:t>
      </w:r>
      <w:r>
        <w:rPr>
          <w:rFonts w:hint="cs"/>
          <w:rtl/>
          <w:lang w:bidi="ar-EG"/>
        </w:rPr>
        <w:t>تي</w:t>
      </w:r>
      <w:r>
        <w:rPr>
          <w:rtl/>
          <w:lang w:bidi="ar-EG"/>
        </w:rPr>
        <w:t xml:space="preserve"> بيانات </w:t>
      </w:r>
      <w:proofErr w:type="gramStart"/>
      <w:r>
        <w:rPr>
          <w:rtl/>
          <w:lang w:bidi="ar-EG"/>
        </w:rPr>
        <w:t>داخلي</w:t>
      </w:r>
      <w:r>
        <w:rPr>
          <w:rFonts w:hint="cs"/>
          <w:rtl/>
          <w:lang w:bidi="ar-EG"/>
        </w:rPr>
        <w:t>تين</w:t>
      </w:r>
      <w:proofErr w:type="gramEnd"/>
      <w:r>
        <w:rPr>
          <w:rtl/>
          <w:lang w:bidi="ar-EG"/>
        </w:rPr>
        <w:t xml:space="preserve">، </w:t>
      </w:r>
      <w:r>
        <w:rPr>
          <w:rFonts w:hint="cs"/>
          <w:rtl/>
          <w:lang w:bidi="ar-EG"/>
        </w:rPr>
        <w:t xml:space="preserve">هما </w:t>
      </w:r>
      <w:r>
        <w:rPr>
          <w:rtl/>
          <w:lang w:bidi="ar-EG"/>
        </w:rPr>
        <w:t>المكتبة الرقمية للملكية الفكرية</w:t>
      </w:r>
      <w:r>
        <w:rPr>
          <w:rFonts w:hint="cs"/>
          <w:rtl/>
          <w:lang w:bidi="ar-EG"/>
        </w:rPr>
        <w:t xml:space="preserve"> (</w:t>
      </w:r>
      <w:r>
        <w:rPr>
          <w:lang w:bidi="ar-EG"/>
        </w:rPr>
        <w:t>IPDL</w:t>
      </w:r>
      <w:r>
        <w:rPr>
          <w:rFonts w:hint="cs"/>
          <w:rtl/>
          <w:lang w:bidi="ar-EG"/>
        </w:rPr>
        <w:t>)</w:t>
      </w:r>
      <w:r>
        <w:rPr>
          <w:rtl/>
          <w:lang w:bidi="ar-EG"/>
        </w:rPr>
        <w:t xml:space="preserve"> ونظام أتمتة الملكية الصناعية</w:t>
      </w:r>
      <w:r w:rsidR="00D419A6">
        <w:rPr>
          <w:rFonts w:hint="eastAsia"/>
          <w:rtl/>
          <w:lang w:bidi="ar-EG"/>
        </w:rPr>
        <w:t> </w:t>
      </w:r>
      <w:r>
        <w:rPr>
          <w:rFonts w:hint="cs"/>
          <w:rtl/>
          <w:lang w:bidi="ar-EG"/>
        </w:rPr>
        <w:t>(</w:t>
      </w:r>
      <w:r>
        <w:rPr>
          <w:lang w:bidi="ar-EG"/>
        </w:rPr>
        <w:t>IPAS</w:t>
      </w:r>
      <w:r>
        <w:rPr>
          <w:rFonts w:hint="cs"/>
          <w:rtl/>
          <w:lang w:bidi="ar-EG"/>
        </w:rPr>
        <w:t>)،</w:t>
      </w:r>
    </w:p>
    <w:p w:rsidR="009D42DF" w:rsidRDefault="009D42DF" w:rsidP="00D419A6">
      <w:pPr>
        <w:pStyle w:val="NormalParaAR"/>
        <w:ind w:left="1133" w:hanging="567"/>
        <w:rPr>
          <w:rtl/>
          <w:lang w:bidi="ar-EG"/>
        </w:rPr>
      </w:pPr>
      <w:r>
        <w:rPr>
          <w:rtl/>
          <w:lang w:bidi="ar-EG"/>
        </w:rPr>
        <w:t>(ج)</w:t>
      </w:r>
      <w:r w:rsidR="00D419A6">
        <w:rPr>
          <w:rFonts w:hint="cs"/>
          <w:rtl/>
          <w:lang w:bidi="ar-EG"/>
        </w:rPr>
        <w:tab/>
      </w:r>
      <w:r>
        <w:rPr>
          <w:rFonts w:hint="cs"/>
          <w:rtl/>
          <w:lang w:bidi="ar-EG"/>
        </w:rPr>
        <w:t>و</w:t>
      </w:r>
      <w:r>
        <w:rPr>
          <w:rtl/>
          <w:lang w:bidi="ar-EG"/>
        </w:rPr>
        <w:t xml:space="preserve">قواعد بيانات متاحة للجمهور مثل </w:t>
      </w:r>
      <w:r w:rsidRPr="001F01FB">
        <w:rPr>
          <w:rtl/>
          <w:lang w:bidi="ar-EG"/>
        </w:rPr>
        <w:t>قاعدة بيانات مكتب الولايات المتحدة للبراءات والعلامات التجارية (</w:t>
      </w:r>
      <w:r w:rsidRPr="001F01FB">
        <w:rPr>
          <w:lang w:bidi="ar-EG"/>
        </w:rPr>
        <w:t>USPTO</w:t>
      </w:r>
      <w:r w:rsidRPr="001F01FB">
        <w:rPr>
          <w:rtl/>
          <w:lang w:bidi="ar-EG"/>
        </w:rPr>
        <w:t>)</w:t>
      </w:r>
      <w:r>
        <w:rPr>
          <w:rFonts w:hint="cs"/>
          <w:rtl/>
          <w:lang w:bidi="ar-EG"/>
        </w:rPr>
        <w:t>، و</w:t>
      </w:r>
      <w:proofErr w:type="spellStart"/>
      <w:r w:rsidRPr="001F01FB">
        <w:rPr>
          <w:lang w:bidi="ar-EG"/>
        </w:rPr>
        <w:t>Espacenet</w:t>
      </w:r>
      <w:proofErr w:type="spellEnd"/>
      <w:r>
        <w:rPr>
          <w:rFonts w:hint="cs"/>
          <w:rtl/>
          <w:lang w:bidi="ar-EG"/>
        </w:rPr>
        <w:t>، و</w:t>
      </w:r>
      <w:r w:rsidRPr="001F01FB">
        <w:rPr>
          <w:lang w:bidi="ar-EG"/>
        </w:rPr>
        <w:t>Patent Lens (</w:t>
      </w:r>
      <w:proofErr w:type="spellStart"/>
      <w:r w:rsidRPr="001F01FB">
        <w:rPr>
          <w:lang w:bidi="ar-EG"/>
        </w:rPr>
        <w:t>TheLens</w:t>
      </w:r>
      <w:proofErr w:type="spellEnd"/>
      <w:r w:rsidRPr="001F01FB">
        <w:rPr>
          <w:lang w:bidi="ar-EG"/>
        </w:rPr>
        <w:t>)</w:t>
      </w:r>
      <w:r>
        <w:rPr>
          <w:rFonts w:hint="cs"/>
          <w:rtl/>
          <w:lang w:bidi="ar-EG"/>
        </w:rPr>
        <w:t>، و</w:t>
      </w:r>
      <w:r w:rsidRPr="001F01FB">
        <w:rPr>
          <w:lang w:bidi="ar-EG"/>
        </w:rPr>
        <w:t>PubMed</w:t>
      </w:r>
      <w:r>
        <w:rPr>
          <w:rFonts w:hint="cs"/>
          <w:rtl/>
          <w:lang w:bidi="ar-EG"/>
        </w:rPr>
        <w:t>، و</w:t>
      </w:r>
      <w:r w:rsidRPr="001F01FB">
        <w:rPr>
          <w:lang w:bidi="ar-EG"/>
        </w:rPr>
        <w:t>PubChem</w:t>
      </w:r>
      <w:r>
        <w:rPr>
          <w:rFonts w:hint="cs"/>
          <w:rtl/>
          <w:lang w:bidi="ar-EG"/>
        </w:rPr>
        <w:t>، و</w:t>
      </w:r>
      <w:proofErr w:type="spellStart"/>
      <w:r w:rsidRPr="001F01FB">
        <w:rPr>
          <w:lang w:bidi="ar-EG"/>
        </w:rPr>
        <w:t>MedLinePlus</w:t>
      </w:r>
      <w:proofErr w:type="spellEnd"/>
      <w:r>
        <w:rPr>
          <w:rFonts w:hint="cs"/>
          <w:rtl/>
          <w:lang w:bidi="ar-EG"/>
        </w:rPr>
        <w:t>، و</w:t>
      </w:r>
      <w:r w:rsidRPr="001F01FB">
        <w:rPr>
          <w:lang w:bidi="ar-EG"/>
        </w:rPr>
        <w:t>3GPP</w:t>
      </w:r>
      <w:r>
        <w:rPr>
          <w:rFonts w:hint="cs"/>
          <w:rtl/>
          <w:lang w:bidi="ar-EG"/>
        </w:rPr>
        <w:t>، و</w:t>
      </w:r>
      <w:r w:rsidRPr="001F01FB">
        <w:rPr>
          <w:lang w:bidi="ar-EG"/>
        </w:rPr>
        <w:t>Patentscope</w:t>
      </w:r>
      <w:r>
        <w:rPr>
          <w:rFonts w:hint="cs"/>
          <w:rtl/>
          <w:lang w:bidi="ar-EG"/>
        </w:rPr>
        <w:t>، و</w:t>
      </w:r>
      <w:proofErr w:type="spellStart"/>
      <w:r w:rsidRPr="001F01FB">
        <w:rPr>
          <w:lang w:bidi="ar-EG"/>
        </w:rPr>
        <w:t>JPlatPat</w:t>
      </w:r>
      <w:proofErr w:type="spellEnd"/>
      <w:r>
        <w:rPr>
          <w:rFonts w:hint="cs"/>
          <w:rtl/>
          <w:lang w:bidi="ar-EG"/>
        </w:rPr>
        <w:t>، و</w:t>
      </w:r>
      <w:r w:rsidRPr="001F01FB">
        <w:rPr>
          <w:lang w:bidi="ar-EG"/>
        </w:rPr>
        <w:t>WIPO Case</w:t>
      </w:r>
      <w:r>
        <w:rPr>
          <w:rFonts w:hint="cs"/>
          <w:rtl/>
          <w:lang w:bidi="ar-EG"/>
        </w:rPr>
        <w:t>، و</w:t>
      </w:r>
      <w:r w:rsidRPr="001F01FB">
        <w:rPr>
          <w:lang w:bidi="ar-EG"/>
        </w:rPr>
        <w:t>AIPN</w:t>
      </w:r>
      <w:r>
        <w:rPr>
          <w:rtl/>
          <w:lang w:bidi="ar-EG"/>
        </w:rPr>
        <w:t xml:space="preserve">، </w:t>
      </w:r>
      <w:r>
        <w:rPr>
          <w:rFonts w:hint="cs"/>
          <w:rtl/>
          <w:lang w:bidi="ar-EG"/>
        </w:rPr>
        <w:t>فضلاً عن قواعد بيانات البراءات الخاصة بمكاتب ملكية فكرية أخرى.</w:t>
      </w:r>
    </w:p>
    <w:p w:rsidR="009D42DF" w:rsidRDefault="009D42DF" w:rsidP="009D42DF">
      <w:pPr>
        <w:pStyle w:val="NormalParaAR"/>
        <w:numPr>
          <w:ilvl w:val="0"/>
          <w:numId w:val="33"/>
        </w:numPr>
        <w:ind w:left="-5" w:firstLine="0"/>
        <w:rPr>
          <w:lang w:bidi="ar-EG"/>
        </w:rPr>
      </w:pPr>
      <w:r w:rsidRPr="00057B8E">
        <w:rPr>
          <w:rtl/>
          <w:lang w:bidi="ar-EG"/>
        </w:rPr>
        <w:lastRenderedPageBreak/>
        <w:t>و</w:t>
      </w:r>
      <w:r>
        <w:rPr>
          <w:rFonts w:hint="cs"/>
          <w:rtl/>
          <w:lang w:bidi="ar-EG"/>
        </w:rPr>
        <w:t xml:space="preserve">كان مكتب الفلبين، </w:t>
      </w:r>
      <w:r w:rsidRPr="00057B8E">
        <w:rPr>
          <w:rtl/>
          <w:lang w:bidi="ar-EG"/>
        </w:rPr>
        <w:t>في وقت إجراء التقييم</w:t>
      </w:r>
      <w:r>
        <w:rPr>
          <w:rFonts w:hint="cs"/>
          <w:rtl/>
          <w:lang w:bidi="ar-EG"/>
        </w:rPr>
        <w:t xml:space="preserve">، يعمل على اكتساب إمكانية النفاذ إلى </w:t>
      </w:r>
      <w:proofErr w:type="spellStart"/>
      <w:r w:rsidRPr="00057B8E">
        <w:rPr>
          <w:lang w:bidi="ar-EG"/>
        </w:rPr>
        <w:t>EpoqueNet</w:t>
      </w:r>
      <w:proofErr w:type="spellEnd"/>
      <w:r w:rsidRPr="00057B8E">
        <w:rPr>
          <w:rtl/>
          <w:lang w:bidi="ar-EG"/>
        </w:rPr>
        <w:t xml:space="preserve">. وأبلغ </w:t>
      </w:r>
      <w:r>
        <w:rPr>
          <w:rFonts w:hint="cs"/>
          <w:rtl/>
          <w:lang w:bidi="ar-EG"/>
        </w:rPr>
        <w:t>مكتبُ الفلبين أعضاء مكتب اليابان للبراءات ب</w:t>
      </w:r>
      <w:r w:rsidRPr="00057B8E">
        <w:rPr>
          <w:rtl/>
          <w:lang w:bidi="ar-EG"/>
        </w:rPr>
        <w:t xml:space="preserve">أن </w:t>
      </w:r>
      <w:r>
        <w:rPr>
          <w:rFonts w:hint="cs"/>
          <w:rtl/>
          <w:lang w:bidi="ar-EG"/>
        </w:rPr>
        <w:t xml:space="preserve">قاعدة بيانات </w:t>
      </w:r>
      <w:proofErr w:type="spellStart"/>
      <w:r w:rsidRPr="00057B8E">
        <w:rPr>
          <w:lang w:bidi="ar-EG"/>
        </w:rPr>
        <w:t>EpoqueNet</w:t>
      </w:r>
      <w:proofErr w:type="spellEnd"/>
      <w:r w:rsidRPr="00057B8E">
        <w:rPr>
          <w:rtl/>
          <w:lang w:bidi="ar-EG"/>
        </w:rPr>
        <w:t xml:space="preserve">، </w:t>
      </w:r>
      <w:r>
        <w:rPr>
          <w:rFonts w:hint="cs"/>
          <w:rtl/>
          <w:lang w:bidi="ar-EG"/>
        </w:rPr>
        <w:t xml:space="preserve">بالإضافة </w:t>
      </w:r>
      <w:r w:rsidRPr="00057B8E">
        <w:rPr>
          <w:rtl/>
          <w:lang w:bidi="ar-EG"/>
        </w:rPr>
        <w:t xml:space="preserve">إلى قواعد بيانات تجارية مثل </w:t>
      </w:r>
      <w:r w:rsidRPr="00057B8E">
        <w:rPr>
          <w:lang w:bidi="ar-EG"/>
        </w:rPr>
        <w:t>IEEE</w:t>
      </w:r>
      <w:r w:rsidRPr="00057B8E">
        <w:rPr>
          <w:rtl/>
          <w:lang w:bidi="ar-EG"/>
        </w:rPr>
        <w:t xml:space="preserve"> </w:t>
      </w:r>
      <w:r>
        <w:rPr>
          <w:rFonts w:hint="cs"/>
          <w:rtl/>
          <w:lang w:bidi="ar-EG"/>
        </w:rPr>
        <w:t>و</w:t>
      </w:r>
      <w:r>
        <w:rPr>
          <w:lang w:bidi="ar-EG"/>
        </w:rPr>
        <w:t>STN</w:t>
      </w:r>
      <w:r w:rsidRPr="00057B8E">
        <w:rPr>
          <w:rtl/>
          <w:lang w:bidi="ar-EG"/>
        </w:rPr>
        <w:t>، س</w:t>
      </w:r>
      <w:r>
        <w:rPr>
          <w:rFonts w:hint="cs"/>
          <w:rtl/>
          <w:lang w:bidi="ar-EG"/>
        </w:rPr>
        <w:t>وف تصبح متاحة ل</w:t>
      </w:r>
      <w:r w:rsidRPr="00057B8E">
        <w:rPr>
          <w:rtl/>
          <w:lang w:bidi="ar-EG"/>
        </w:rPr>
        <w:t xml:space="preserve">لاستخدام </w:t>
      </w:r>
      <w:r>
        <w:rPr>
          <w:rFonts w:hint="cs"/>
          <w:rtl/>
          <w:lang w:bidi="ar-EG"/>
        </w:rPr>
        <w:t xml:space="preserve">من قِبل </w:t>
      </w:r>
      <w:r w:rsidRPr="00057B8E">
        <w:rPr>
          <w:rtl/>
          <w:lang w:bidi="ar-EG"/>
        </w:rPr>
        <w:t>فاحصي</w:t>
      </w:r>
      <w:r>
        <w:rPr>
          <w:rFonts w:hint="cs"/>
          <w:rtl/>
          <w:lang w:bidi="ar-EG"/>
        </w:rPr>
        <w:t xml:space="preserve"> مكتب الفلبين</w:t>
      </w:r>
      <w:r w:rsidRPr="00057B8E">
        <w:rPr>
          <w:rtl/>
          <w:lang w:bidi="ar-EG"/>
        </w:rPr>
        <w:t xml:space="preserve"> بحلول الربع الثالث </w:t>
      </w:r>
      <w:r>
        <w:rPr>
          <w:rFonts w:hint="cs"/>
          <w:rtl/>
          <w:lang w:bidi="ar-EG"/>
        </w:rPr>
        <w:t>ل</w:t>
      </w:r>
      <w:r w:rsidRPr="00057B8E">
        <w:rPr>
          <w:rtl/>
          <w:lang w:bidi="ar-EG"/>
        </w:rPr>
        <w:t>عام 2017، و</w:t>
      </w:r>
      <w:r>
        <w:rPr>
          <w:rFonts w:hint="cs"/>
          <w:rtl/>
          <w:lang w:bidi="ar-EG"/>
        </w:rPr>
        <w:t>ب</w:t>
      </w:r>
      <w:r w:rsidRPr="00057B8E">
        <w:rPr>
          <w:rtl/>
          <w:lang w:bidi="ar-EG"/>
        </w:rPr>
        <w:t xml:space="preserve">أن </w:t>
      </w:r>
      <w:r>
        <w:rPr>
          <w:rFonts w:hint="cs"/>
          <w:rtl/>
          <w:lang w:bidi="ar-EG"/>
        </w:rPr>
        <w:t xml:space="preserve">مكتب الفلبين، </w:t>
      </w:r>
      <w:r w:rsidRPr="00057B8E">
        <w:rPr>
          <w:rtl/>
          <w:lang w:bidi="ar-EG"/>
        </w:rPr>
        <w:t xml:space="preserve">من خلال هذه الترتيبات، سوف </w:t>
      </w:r>
      <w:r>
        <w:rPr>
          <w:rFonts w:hint="cs"/>
          <w:rtl/>
          <w:lang w:bidi="ar-EG"/>
        </w:rPr>
        <w:t>ي</w:t>
      </w:r>
      <w:r w:rsidRPr="00057B8E">
        <w:rPr>
          <w:rtl/>
          <w:lang w:bidi="ar-EG"/>
        </w:rPr>
        <w:t>صبح قادر</w:t>
      </w:r>
      <w:r>
        <w:rPr>
          <w:rFonts w:hint="cs"/>
          <w:rtl/>
          <w:lang w:bidi="ar-EG"/>
        </w:rPr>
        <w:t>اً</w:t>
      </w:r>
      <w:r w:rsidRPr="00057B8E">
        <w:rPr>
          <w:rtl/>
          <w:lang w:bidi="ar-EG"/>
        </w:rPr>
        <w:t xml:space="preserve"> على </w:t>
      </w:r>
      <w:r>
        <w:rPr>
          <w:rFonts w:hint="cs"/>
          <w:rtl/>
          <w:lang w:bidi="ar-EG"/>
        </w:rPr>
        <w:t xml:space="preserve">النفاذ إلى </w:t>
      </w:r>
      <w:r w:rsidRPr="00057B8E">
        <w:rPr>
          <w:rtl/>
          <w:lang w:bidi="ar-EG"/>
        </w:rPr>
        <w:t xml:space="preserve">الحد الأدنى من الوثائق </w:t>
      </w:r>
      <w:r>
        <w:rPr>
          <w:rFonts w:hint="cs"/>
          <w:rtl/>
          <w:lang w:bidi="ar-EG"/>
        </w:rPr>
        <w:t xml:space="preserve">المطلوبة </w:t>
      </w:r>
      <w:r w:rsidRPr="00057B8E">
        <w:rPr>
          <w:rtl/>
          <w:lang w:bidi="ar-EG"/>
        </w:rPr>
        <w:t>بموجب القاعدتين</w:t>
      </w:r>
      <w:r>
        <w:rPr>
          <w:rFonts w:hint="cs"/>
          <w:rtl/>
          <w:lang w:bidi="ar-EG"/>
        </w:rPr>
        <w:t xml:space="preserve"> 36.1"2" و63.1"2"</w:t>
      </w:r>
      <w:r w:rsidRPr="00057B8E">
        <w:rPr>
          <w:rtl/>
          <w:lang w:bidi="ar-EG"/>
        </w:rPr>
        <w:t>.</w:t>
      </w:r>
    </w:p>
    <w:p w:rsidR="009D42DF" w:rsidRDefault="009D42DF" w:rsidP="009D42DF">
      <w:pPr>
        <w:pStyle w:val="NormalParaAR"/>
        <w:numPr>
          <w:ilvl w:val="0"/>
          <w:numId w:val="33"/>
        </w:numPr>
        <w:ind w:left="-5" w:firstLine="0"/>
        <w:rPr>
          <w:lang w:bidi="ar-EG"/>
        </w:rPr>
      </w:pPr>
      <w:r w:rsidRPr="009F26EA">
        <w:rPr>
          <w:rtl/>
          <w:lang w:bidi="ar-EG"/>
        </w:rPr>
        <w:t xml:space="preserve">وتتألف </w:t>
      </w:r>
      <w:r>
        <w:rPr>
          <w:rFonts w:hint="cs"/>
          <w:rtl/>
          <w:lang w:bidi="ar-EG"/>
        </w:rPr>
        <w:t>أ</w:t>
      </w:r>
      <w:r w:rsidRPr="009F26EA">
        <w:rPr>
          <w:rtl/>
          <w:lang w:bidi="ar-EG"/>
        </w:rPr>
        <w:t>نظم</w:t>
      </w:r>
      <w:r>
        <w:rPr>
          <w:rFonts w:hint="cs"/>
          <w:rtl/>
          <w:lang w:bidi="ar-EG"/>
        </w:rPr>
        <w:t>ة</w:t>
      </w:r>
      <w:r w:rsidRPr="009F26EA">
        <w:rPr>
          <w:rtl/>
          <w:lang w:bidi="ar-EG"/>
        </w:rPr>
        <w:t xml:space="preserve"> تكنولوجيا المعلومات </w:t>
      </w:r>
      <w:r>
        <w:rPr>
          <w:rFonts w:hint="cs"/>
          <w:rtl/>
          <w:lang w:bidi="ar-EG"/>
        </w:rPr>
        <w:t xml:space="preserve">الخاصة بمكتب الفلبين من </w:t>
      </w:r>
      <w:r w:rsidRPr="009F26EA">
        <w:rPr>
          <w:rtl/>
          <w:lang w:bidi="ar-EG"/>
        </w:rPr>
        <w:t xml:space="preserve">نظام أتمتة الملكية الصناعية </w:t>
      </w:r>
      <w:r>
        <w:rPr>
          <w:rFonts w:hint="cs"/>
          <w:rtl/>
          <w:lang w:bidi="ar-EG"/>
        </w:rPr>
        <w:t>(</w:t>
      </w:r>
      <w:r>
        <w:rPr>
          <w:lang w:bidi="ar-EG"/>
        </w:rPr>
        <w:t>IPAS</w:t>
      </w:r>
      <w:r>
        <w:rPr>
          <w:rFonts w:hint="cs"/>
          <w:rtl/>
          <w:lang w:bidi="ar-EG"/>
        </w:rPr>
        <w:t xml:space="preserve">) </w:t>
      </w:r>
      <w:r>
        <w:rPr>
          <w:rtl/>
          <w:lang w:bidi="ar-EG"/>
        </w:rPr>
        <w:t>–</w:t>
      </w:r>
      <w:r>
        <w:rPr>
          <w:rFonts w:hint="cs"/>
          <w:rtl/>
          <w:lang w:bidi="ar-EG"/>
        </w:rPr>
        <w:t xml:space="preserve"> </w:t>
      </w:r>
      <w:r w:rsidRPr="009F26EA">
        <w:rPr>
          <w:rtl/>
          <w:lang w:bidi="ar-EG"/>
        </w:rPr>
        <w:t>الذي</w:t>
      </w:r>
      <w:r>
        <w:rPr>
          <w:rFonts w:hint="cs"/>
          <w:rtl/>
          <w:lang w:bidi="ar-EG"/>
        </w:rPr>
        <w:t xml:space="preserve"> </w:t>
      </w:r>
      <w:r w:rsidRPr="009F26EA">
        <w:rPr>
          <w:rtl/>
          <w:lang w:bidi="ar-EG"/>
        </w:rPr>
        <w:t>تم تخصيصه ل</w:t>
      </w:r>
      <w:r>
        <w:rPr>
          <w:rFonts w:hint="cs"/>
          <w:rtl/>
          <w:lang w:bidi="ar-EG"/>
        </w:rPr>
        <w:t xml:space="preserve">يستخدمه المكتب </w:t>
      </w:r>
      <w:r w:rsidRPr="009F26EA">
        <w:rPr>
          <w:rtl/>
          <w:lang w:bidi="ar-EG"/>
        </w:rPr>
        <w:t>بالتعاون مع الويبو ويغطي الجزء الأكبر من ال</w:t>
      </w:r>
      <w:r>
        <w:rPr>
          <w:rFonts w:hint="cs"/>
          <w:rtl/>
          <w:lang w:bidi="ar-EG"/>
        </w:rPr>
        <w:t>معالجة ا</w:t>
      </w:r>
      <w:r w:rsidRPr="009F26EA">
        <w:rPr>
          <w:rtl/>
          <w:lang w:bidi="ar-EG"/>
        </w:rPr>
        <w:t>لداخلي</w:t>
      </w:r>
      <w:r>
        <w:rPr>
          <w:rFonts w:hint="cs"/>
          <w:rtl/>
          <w:lang w:bidi="ar-EG"/>
        </w:rPr>
        <w:t>ة</w:t>
      </w:r>
      <w:r w:rsidRPr="009F26EA">
        <w:rPr>
          <w:rtl/>
          <w:lang w:bidi="ar-EG"/>
        </w:rPr>
        <w:t xml:space="preserve"> لطلبات البراءات</w:t>
      </w:r>
      <w:r>
        <w:rPr>
          <w:rFonts w:hint="cs"/>
          <w:rtl/>
          <w:lang w:bidi="ar-EG"/>
        </w:rPr>
        <w:t>،</w:t>
      </w:r>
      <w:r w:rsidRPr="009F26EA">
        <w:rPr>
          <w:rtl/>
          <w:lang w:bidi="ar-EG"/>
        </w:rPr>
        <w:t xml:space="preserve"> بما في ذلك البحث والفحص </w:t>
      </w:r>
      <w:r>
        <w:rPr>
          <w:rFonts w:hint="cs"/>
          <w:rtl/>
          <w:lang w:bidi="ar-EG"/>
        </w:rPr>
        <w:t xml:space="preserve">فيما يخص </w:t>
      </w:r>
      <w:r w:rsidRPr="009F26EA">
        <w:rPr>
          <w:rtl/>
          <w:lang w:bidi="ar-EG"/>
        </w:rPr>
        <w:t xml:space="preserve">وثائق البراءات المحلية </w:t>
      </w:r>
      <w:r>
        <w:rPr>
          <w:rtl/>
          <w:lang w:bidi="ar-EG"/>
        </w:rPr>
        <w:t>–</w:t>
      </w:r>
      <w:r>
        <w:rPr>
          <w:rFonts w:hint="cs"/>
          <w:rtl/>
          <w:lang w:bidi="ar-EG"/>
        </w:rPr>
        <w:t xml:space="preserve"> </w:t>
      </w:r>
      <w:r w:rsidRPr="009F26EA">
        <w:rPr>
          <w:rtl/>
          <w:lang w:bidi="ar-EG"/>
        </w:rPr>
        <w:t>و</w:t>
      </w:r>
      <w:r>
        <w:rPr>
          <w:rFonts w:hint="cs"/>
          <w:rtl/>
          <w:lang w:bidi="ar-EG"/>
        </w:rPr>
        <w:t>أنظمة داخلية أخرى</w:t>
      </w:r>
      <w:r w:rsidRPr="009F26EA">
        <w:rPr>
          <w:rtl/>
          <w:lang w:bidi="ar-EG"/>
        </w:rPr>
        <w:t>.</w:t>
      </w:r>
    </w:p>
    <w:p w:rsidR="009D42DF" w:rsidRPr="003D4913" w:rsidRDefault="009D42DF" w:rsidP="009D42DF">
      <w:pPr>
        <w:pStyle w:val="NormalParaAR"/>
        <w:keepNext/>
        <w:rPr>
          <w:b/>
          <w:bCs/>
          <w:sz w:val="40"/>
          <w:szCs w:val="40"/>
          <w:lang w:bidi="ar-EG"/>
        </w:rPr>
      </w:pPr>
      <w:r w:rsidRPr="003D4913">
        <w:rPr>
          <w:b/>
          <w:bCs/>
          <w:sz w:val="40"/>
          <w:szCs w:val="40"/>
          <w:rtl/>
          <w:lang w:bidi="ar-EG"/>
        </w:rPr>
        <w:t>رابعا</w:t>
      </w:r>
      <w:r w:rsidRPr="003D4913">
        <w:rPr>
          <w:rFonts w:hint="cs"/>
          <w:b/>
          <w:bCs/>
          <w:sz w:val="40"/>
          <w:szCs w:val="40"/>
          <w:rtl/>
          <w:lang w:bidi="ar-EG"/>
        </w:rPr>
        <w:t>ً.</w:t>
      </w:r>
      <w:r w:rsidRPr="003D4913">
        <w:rPr>
          <w:b/>
          <w:bCs/>
          <w:sz w:val="40"/>
          <w:szCs w:val="40"/>
          <w:rtl/>
          <w:lang w:bidi="ar-EG"/>
        </w:rPr>
        <w:tab/>
        <w:t>القاعدتان</w:t>
      </w:r>
      <w:r w:rsidRPr="003D4913">
        <w:rPr>
          <w:rFonts w:hint="cs"/>
          <w:b/>
          <w:bCs/>
          <w:sz w:val="40"/>
          <w:szCs w:val="40"/>
          <w:rtl/>
          <w:lang w:bidi="ar-EG"/>
        </w:rPr>
        <w:t xml:space="preserve"> 36.1"4"</w:t>
      </w:r>
      <w:r w:rsidRPr="003D4913">
        <w:rPr>
          <w:b/>
          <w:bCs/>
          <w:sz w:val="40"/>
          <w:szCs w:val="40"/>
          <w:rtl/>
          <w:lang w:bidi="ar-EG"/>
        </w:rPr>
        <w:t xml:space="preserve"> و63</w:t>
      </w:r>
      <w:r w:rsidRPr="003D4913">
        <w:rPr>
          <w:rFonts w:hint="cs"/>
          <w:b/>
          <w:bCs/>
          <w:sz w:val="40"/>
          <w:szCs w:val="40"/>
          <w:rtl/>
          <w:lang w:bidi="ar-EG"/>
        </w:rPr>
        <w:t>.1"4"</w:t>
      </w:r>
    </w:p>
    <w:p w:rsidR="009D42DF" w:rsidRDefault="009D42DF" w:rsidP="007B61BE">
      <w:pPr>
        <w:pStyle w:val="NormalParaAR"/>
        <w:numPr>
          <w:ilvl w:val="0"/>
          <w:numId w:val="33"/>
        </w:numPr>
        <w:ind w:left="-5" w:firstLine="0"/>
        <w:rPr>
          <w:lang w:bidi="ar-EG"/>
        </w:rPr>
      </w:pPr>
      <w:r w:rsidRPr="003D4913">
        <w:rPr>
          <w:rtl/>
          <w:lang w:bidi="ar-EG"/>
        </w:rPr>
        <w:t>فيما ي</w:t>
      </w:r>
      <w:r>
        <w:rPr>
          <w:rFonts w:hint="cs"/>
          <w:rtl/>
          <w:lang w:bidi="ar-EG"/>
        </w:rPr>
        <w:t xml:space="preserve">خص </w:t>
      </w:r>
      <w:r w:rsidRPr="003D4913">
        <w:rPr>
          <w:rtl/>
          <w:lang w:bidi="ar-EG"/>
        </w:rPr>
        <w:t xml:space="preserve">أعمال البحث والفحص الوطنية، أنشأ </w:t>
      </w:r>
      <w:r>
        <w:rPr>
          <w:rFonts w:hint="cs"/>
          <w:rtl/>
          <w:lang w:bidi="ar-EG"/>
        </w:rPr>
        <w:t xml:space="preserve">مكتب الفلبين </w:t>
      </w:r>
      <w:r w:rsidRPr="003D4913">
        <w:rPr>
          <w:rtl/>
          <w:lang w:bidi="ar-EG"/>
        </w:rPr>
        <w:t>نظام</w:t>
      </w:r>
      <w:r>
        <w:rPr>
          <w:rFonts w:hint="cs"/>
          <w:rtl/>
          <w:lang w:bidi="ar-EG"/>
        </w:rPr>
        <w:t>اً</w:t>
      </w:r>
      <w:r w:rsidRPr="003D4913">
        <w:rPr>
          <w:rtl/>
          <w:lang w:bidi="ar-EG"/>
        </w:rPr>
        <w:t xml:space="preserve"> </w:t>
      </w:r>
      <w:r>
        <w:rPr>
          <w:rFonts w:hint="cs"/>
          <w:rtl/>
          <w:lang w:bidi="ar-EG"/>
        </w:rPr>
        <w:t>منهجياً لإدارة</w:t>
      </w:r>
      <w:r w:rsidRPr="003D4913">
        <w:rPr>
          <w:rtl/>
          <w:lang w:bidi="ar-EG"/>
        </w:rPr>
        <w:t xml:space="preserve"> الجودة، </w:t>
      </w:r>
      <w:r>
        <w:rPr>
          <w:rFonts w:hint="cs"/>
          <w:rtl/>
          <w:lang w:bidi="ar-EG"/>
        </w:rPr>
        <w:t>و</w:t>
      </w:r>
      <w:r w:rsidRPr="003D4913">
        <w:rPr>
          <w:rtl/>
          <w:lang w:bidi="ar-EG"/>
        </w:rPr>
        <w:t xml:space="preserve">يتماشى </w:t>
      </w:r>
      <w:r>
        <w:rPr>
          <w:rFonts w:hint="cs"/>
          <w:rtl/>
          <w:lang w:bidi="ar-EG"/>
        </w:rPr>
        <w:t xml:space="preserve">هذا النظام </w:t>
      </w:r>
      <w:r>
        <w:rPr>
          <w:rtl/>
          <w:lang w:bidi="ar-EG"/>
        </w:rPr>
        <w:t>في جو</w:t>
      </w:r>
      <w:r w:rsidRPr="00FB435D">
        <w:rPr>
          <w:rtl/>
          <w:lang w:bidi="ar-EG"/>
        </w:rPr>
        <w:t>هره</w:t>
      </w:r>
      <w:r w:rsidRPr="00FB435D">
        <w:rPr>
          <w:rFonts w:hint="cs"/>
          <w:rtl/>
          <w:lang w:bidi="ar-EG"/>
        </w:rPr>
        <w:t xml:space="preserve"> </w:t>
      </w:r>
      <w:r w:rsidRPr="003D4913">
        <w:rPr>
          <w:rtl/>
          <w:lang w:bidi="ar-EG"/>
        </w:rPr>
        <w:t xml:space="preserve">مع الفصل 21 من </w:t>
      </w:r>
      <w:r w:rsidRPr="00FA3985">
        <w:rPr>
          <w:rtl/>
          <w:lang w:bidi="ar-EG"/>
        </w:rPr>
        <w:t xml:space="preserve">المبادئ التوجيهية للبحث الدولي والفحص التمهيدي الدولي </w:t>
      </w:r>
      <w:r w:rsidR="007B61BE">
        <w:rPr>
          <w:rFonts w:hint="cs"/>
          <w:rtl/>
          <w:lang w:bidi="ar-EG"/>
        </w:rPr>
        <w:t>في إطار</w:t>
      </w:r>
      <w:r w:rsidRPr="00FA3985">
        <w:rPr>
          <w:rtl/>
          <w:lang w:bidi="ar-EG"/>
        </w:rPr>
        <w:t xml:space="preserve"> معاهدة التعاون بشأن البراءات</w:t>
      </w:r>
      <w:r w:rsidRPr="003D4913">
        <w:rPr>
          <w:rtl/>
          <w:lang w:bidi="ar-EG"/>
        </w:rPr>
        <w:t xml:space="preserve">، مع التركيز على مسألة </w:t>
      </w:r>
      <w:r>
        <w:rPr>
          <w:rFonts w:hint="cs"/>
          <w:rtl/>
          <w:lang w:bidi="ar-EG"/>
        </w:rPr>
        <w:t xml:space="preserve">حسن </w:t>
      </w:r>
      <w:r w:rsidRPr="003D4913">
        <w:rPr>
          <w:rtl/>
          <w:lang w:bidi="ar-EG"/>
        </w:rPr>
        <w:t xml:space="preserve">التوقيت. كما حافظ المكتب على شهادة </w:t>
      </w:r>
      <w:r w:rsidRPr="00FA3985">
        <w:rPr>
          <w:lang w:bidi="ar-EG"/>
        </w:rPr>
        <w:t>ISO 9001:2008</w:t>
      </w:r>
      <w:r>
        <w:rPr>
          <w:rFonts w:hint="cs"/>
          <w:rtl/>
          <w:lang w:bidi="ar-EG"/>
        </w:rPr>
        <w:t xml:space="preserve"> الحاصل عليها</w:t>
      </w:r>
      <w:r w:rsidRPr="003D4913">
        <w:rPr>
          <w:rtl/>
          <w:lang w:bidi="ar-EG"/>
        </w:rPr>
        <w:t>.</w:t>
      </w:r>
    </w:p>
    <w:p w:rsidR="009D42DF" w:rsidRDefault="009D42DF" w:rsidP="009D42DF">
      <w:pPr>
        <w:pStyle w:val="NormalParaAR"/>
        <w:numPr>
          <w:ilvl w:val="0"/>
          <w:numId w:val="33"/>
        </w:numPr>
        <w:ind w:left="-5" w:firstLine="0"/>
        <w:rPr>
          <w:lang w:bidi="ar-EG"/>
        </w:rPr>
      </w:pPr>
      <w:r w:rsidRPr="001E645E">
        <w:rPr>
          <w:rtl/>
          <w:lang w:bidi="ar-EG"/>
        </w:rPr>
        <w:t>[القيادة والسياس</w:t>
      </w:r>
      <w:r>
        <w:rPr>
          <w:rFonts w:hint="cs"/>
          <w:rtl/>
          <w:lang w:bidi="ar-EG"/>
        </w:rPr>
        <w:t>ة العامة</w:t>
      </w:r>
      <w:r w:rsidRPr="001E645E">
        <w:rPr>
          <w:rtl/>
          <w:lang w:bidi="ar-EG"/>
        </w:rPr>
        <w:t xml:space="preserve">] أنشأ مكتب </w:t>
      </w:r>
      <w:r>
        <w:rPr>
          <w:rFonts w:hint="cs"/>
          <w:rtl/>
          <w:lang w:bidi="ar-EG"/>
        </w:rPr>
        <w:t>الفلبين</w:t>
      </w:r>
      <w:r w:rsidRPr="001E645E">
        <w:rPr>
          <w:rtl/>
          <w:lang w:bidi="ar-EG"/>
        </w:rPr>
        <w:t xml:space="preserve"> شعبة إدارة الجودة، التي ت</w:t>
      </w:r>
      <w:r>
        <w:rPr>
          <w:rFonts w:hint="cs"/>
          <w:rtl/>
          <w:lang w:bidi="ar-EG"/>
        </w:rPr>
        <w:t>ي</w:t>
      </w:r>
      <w:r w:rsidRPr="001E645E">
        <w:rPr>
          <w:rtl/>
          <w:lang w:bidi="ar-EG"/>
        </w:rPr>
        <w:t>س</w:t>
      </w:r>
      <w:r>
        <w:rPr>
          <w:rFonts w:hint="cs"/>
          <w:rtl/>
          <w:lang w:bidi="ar-EG"/>
        </w:rPr>
        <w:t>ر</w:t>
      </w:r>
      <w:r w:rsidRPr="001E645E">
        <w:rPr>
          <w:rtl/>
          <w:lang w:bidi="ar-EG"/>
        </w:rPr>
        <w:t xml:space="preserve"> نظام </w:t>
      </w:r>
      <w:r>
        <w:rPr>
          <w:rFonts w:hint="cs"/>
          <w:rtl/>
          <w:lang w:bidi="ar-EG"/>
        </w:rPr>
        <w:t>إ</w:t>
      </w:r>
      <w:r w:rsidRPr="001E645E">
        <w:rPr>
          <w:rtl/>
          <w:lang w:bidi="ar-EG"/>
        </w:rPr>
        <w:t>دارة الجودة</w:t>
      </w:r>
      <w:r>
        <w:rPr>
          <w:rFonts w:hint="cs"/>
          <w:rtl/>
          <w:lang w:bidi="ar-EG"/>
        </w:rPr>
        <w:t xml:space="preserve"> الخاص بالمكتب</w:t>
      </w:r>
      <w:r w:rsidRPr="001E645E">
        <w:rPr>
          <w:rtl/>
          <w:lang w:bidi="ar-EG"/>
        </w:rPr>
        <w:t>. و</w:t>
      </w:r>
      <w:r>
        <w:rPr>
          <w:rFonts w:hint="cs"/>
          <w:rtl/>
          <w:lang w:bidi="ar-EG"/>
        </w:rPr>
        <w:t xml:space="preserve">أُعِدَّت </w:t>
      </w:r>
      <w:r w:rsidRPr="001E645E">
        <w:rPr>
          <w:rtl/>
          <w:lang w:bidi="ar-EG"/>
        </w:rPr>
        <w:t>سياسة الجودة</w:t>
      </w:r>
      <w:r>
        <w:rPr>
          <w:rFonts w:hint="cs"/>
          <w:rtl/>
          <w:lang w:bidi="ar-EG"/>
        </w:rPr>
        <w:t xml:space="preserve"> الخاصة به</w:t>
      </w:r>
      <w:r w:rsidRPr="001E645E">
        <w:rPr>
          <w:rtl/>
          <w:lang w:bidi="ar-EG"/>
        </w:rPr>
        <w:t xml:space="preserve"> وو</w:t>
      </w:r>
      <w:r>
        <w:rPr>
          <w:rFonts w:hint="cs"/>
          <w:rtl/>
          <w:lang w:bidi="ar-EG"/>
        </w:rPr>
        <w:t>ُ</w:t>
      </w:r>
      <w:r w:rsidRPr="001E645E">
        <w:rPr>
          <w:rtl/>
          <w:lang w:bidi="ar-EG"/>
        </w:rPr>
        <w:t>ز</w:t>
      </w:r>
      <w:r>
        <w:rPr>
          <w:rFonts w:hint="cs"/>
          <w:rtl/>
          <w:lang w:bidi="ar-EG"/>
        </w:rPr>
        <w:t>ِّ</w:t>
      </w:r>
      <w:r w:rsidRPr="001E645E">
        <w:rPr>
          <w:rtl/>
          <w:lang w:bidi="ar-EG"/>
        </w:rPr>
        <w:t>ع</w:t>
      </w:r>
      <w:r>
        <w:rPr>
          <w:rFonts w:hint="cs"/>
          <w:rtl/>
          <w:lang w:bidi="ar-EG"/>
        </w:rPr>
        <w:t>ت</w:t>
      </w:r>
      <w:r w:rsidRPr="001E645E">
        <w:rPr>
          <w:rtl/>
          <w:lang w:bidi="ar-EG"/>
        </w:rPr>
        <w:t xml:space="preserve"> على الموظفين المعنيين.</w:t>
      </w:r>
    </w:p>
    <w:p w:rsidR="009D42DF" w:rsidRDefault="009D42DF" w:rsidP="009D42DF">
      <w:pPr>
        <w:pStyle w:val="NormalParaAR"/>
        <w:numPr>
          <w:ilvl w:val="0"/>
          <w:numId w:val="33"/>
        </w:numPr>
        <w:ind w:left="-5" w:firstLine="0"/>
        <w:rPr>
          <w:lang w:bidi="ar-EG"/>
        </w:rPr>
      </w:pPr>
      <w:r w:rsidRPr="00BC34FF">
        <w:rPr>
          <w:rtl/>
          <w:lang w:bidi="ar-EG"/>
        </w:rPr>
        <w:t xml:space="preserve">[الموارد] انظر الفقرات </w:t>
      </w:r>
      <w:proofErr w:type="gramStart"/>
      <w:r w:rsidRPr="00BC34FF">
        <w:rPr>
          <w:rtl/>
          <w:lang w:bidi="ar-EG"/>
        </w:rPr>
        <w:t>من</w:t>
      </w:r>
      <w:proofErr w:type="gramEnd"/>
      <w:r w:rsidRPr="00BC34FF">
        <w:rPr>
          <w:rtl/>
          <w:lang w:bidi="ar-EG"/>
        </w:rPr>
        <w:t xml:space="preserve"> 4 إلى 13 أعلاه.</w:t>
      </w:r>
    </w:p>
    <w:p w:rsidR="009D42DF" w:rsidRDefault="009D42DF" w:rsidP="009D42DF">
      <w:pPr>
        <w:pStyle w:val="NormalParaAR"/>
        <w:numPr>
          <w:ilvl w:val="0"/>
          <w:numId w:val="33"/>
        </w:numPr>
        <w:ind w:left="-5" w:firstLine="0"/>
        <w:rPr>
          <w:lang w:bidi="ar-EG"/>
        </w:rPr>
      </w:pPr>
      <w:r w:rsidRPr="00C743C1">
        <w:rPr>
          <w:rtl/>
          <w:lang w:bidi="ar-EG"/>
        </w:rPr>
        <w:t>[</w:t>
      </w:r>
      <w:proofErr w:type="gramStart"/>
      <w:r w:rsidRPr="00C743C1">
        <w:rPr>
          <w:rtl/>
          <w:lang w:bidi="ar-EG"/>
        </w:rPr>
        <w:t>تنظيم</w:t>
      </w:r>
      <w:proofErr w:type="gramEnd"/>
      <w:r w:rsidRPr="00C743C1">
        <w:rPr>
          <w:rtl/>
          <w:lang w:bidi="ar-EG"/>
        </w:rPr>
        <w:t xml:space="preserve"> عبء العمل الإداري] </w:t>
      </w:r>
      <w:r>
        <w:rPr>
          <w:rFonts w:hint="cs"/>
          <w:rtl/>
          <w:lang w:bidi="ar-EG"/>
        </w:rPr>
        <w:t>يُعالَج تراكم أعمال الفحص</w:t>
      </w:r>
      <w:r w:rsidRPr="00C743C1">
        <w:rPr>
          <w:rtl/>
          <w:lang w:bidi="ar-EG"/>
        </w:rPr>
        <w:t xml:space="preserve"> </w:t>
      </w:r>
      <w:r>
        <w:rPr>
          <w:rFonts w:hint="cs"/>
          <w:rtl/>
          <w:lang w:bidi="ar-EG"/>
        </w:rPr>
        <w:t xml:space="preserve">غير المُنجَزة </w:t>
      </w:r>
      <w:r w:rsidRPr="00C743C1">
        <w:rPr>
          <w:rtl/>
          <w:lang w:bidi="ar-EG"/>
        </w:rPr>
        <w:t xml:space="preserve">من خلال "برامج </w:t>
      </w:r>
      <w:r>
        <w:rPr>
          <w:rFonts w:hint="cs"/>
          <w:rtl/>
          <w:lang w:bidi="ar-EG"/>
        </w:rPr>
        <w:t>تقليل</w:t>
      </w:r>
      <w:r w:rsidRPr="00C743C1">
        <w:rPr>
          <w:rtl/>
          <w:lang w:bidi="ar-EG"/>
        </w:rPr>
        <w:t xml:space="preserve"> الأعمال المت</w:t>
      </w:r>
      <w:r>
        <w:rPr>
          <w:rFonts w:hint="cs"/>
          <w:rtl/>
          <w:lang w:bidi="ar-EG"/>
        </w:rPr>
        <w:t>راكمة</w:t>
      </w:r>
      <w:r w:rsidRPr="00C743C1">
        <w:rPr>
          <w:rtl/>
          <w:lang w:bidi="ar-EG"/>
        </w:rPr>
        <w:t xml:space="preserve">" التي </w:t>
      </w:r>
      <w:r>
        <w:rPr>
          <w:rFonts w:hint="cs"/>
          <w:rtl/>
          <w:lang w:bidi="ar-EG"/>
        </w:rPr>
        <w:t>ي</w:t>
      </w:r>
      <w:r w:rsidRPr="00C743C1">
        <w:rPr>
          <w:rtl/>
          <w:lang w:bidi="ar-EG"/>
        </w:rPr>
        <w:t>جر</w:t>
      </w:r>
      <w:r>
        <w:rPr>
          <w:rFonts w:hint="cs"/>
          <w:rtl/>
          <w:lang w:bidi="ar-EG"/>
        </w:rPr>
        <w:t>ي</w:t>
      </w:r>
      <w:r w:rsidRPr="00C743C1">
        <w:rPr>
          <w:rtl/>
          <w:lang w:bidi="ar-EG"/>
        </w:rPr>
        <w:t xml:space="preserve">ها المكتب منذ عام 2014. </w:t>
      </w:r>
      <w:proofErr w:type="gramStart"/>
      <w:r w:rsidRPr="00C743C1">
        <w:rPr>
          <w:rtl/>
          <w:lang w:bidi="ar-EG"/>
        </w:rPr>
        <w:t>ونتيجة</w:t>
      </w:r>
      <w:proofErr w:type="gramEnd"/>
      <w:r w:rsidRPr="00C743C1">
        <w:rPr>
          <w:rtl/>
          <w:lang w:bidi="ar-EG"/>
        </w:rPr>
        <w:t xml:space="preserve"> لذلك، </w:t>
      </w:r>
      <w:r>
        <w:rPr>
          <w:rFonts w:hint="cs"/>
          <w:rtl/>
          <w:lang w:bidi="ar-EG"/>
        </w:rPr>
        <w:t xml:space="preserve">تقل </w:t>
      </w:r>
      <w:r w:rsidRPr="00C743C1">
        <w:rPr>
          <w:rtl/>
          <w:lang w:bidi="ar-EG"/>
        </w:rPr>
        <w:t>باستمرار الأعمال المتراكمة. وفيما يتعلق ب</w:t>
      </w:r>
      <w:r>
        <w:rPr>
          <w:rFonts w:hint="cs"/>
          <w:rtl/>
          <w:lang w:bidi="ar-EG"/>
        </w:rPr>
        <w:t xml:space="preserve">حسن </w:t>
      </w:r>
      <w:r w:rsidRPr="00C743C1">
        <w:rPr>
          <w:rtl/>
          <w:lang w:bidi="ar-EG"/>
        </w:rPr>
        <w:t xml:space="preserve">التوقيت، </w:t>
      </w:r>
      <w:r>
        <w:rPr>
          <w:rFonts w:hint="cs"/>
          <w:rtl/>
          <w:lang w:bidi="ar-EG"/>
        </w:rPr>
        <w:t>يحرص</w:t>
      </w:r>
      <w:r w:rsidRPr="00C743C1">
        <w:rPr>
          <w:rtl/>
          <w:lang w:bidi="ar-EG"/>
        </w:rPr>
        <w:t xml:space="preserve"> مكتب </w:t>
      </w:r>
      <w:r>
        <w:rPr>
          <w:rFonts w:hint="cs"/>
          <w:rtl/>
          <w:lang w:bidi="ar-EG"/>
        </w:rPr>
        <w:t xml:space="preserve">الفلبين على التأكد من </w:t>
      </w:r>
      <w:r w:rsidRPr="00C743C1">
        <w:rPr>
          <w:rtl/>
          <w:lang w:bidi="ar-EG"/>
        </w:rPr>
        <w:t>إصدار تقارير البحث في غضون ستة أشهر من تاريخ إيداع الطلبات المحلية.</w:t>
      </w:r>
    </w:p>
    <w:p w:rsidR="009D42DF" w:rsidRDefault="009D42DF" w:rsidP="009D42DF">
      <w:pPr>
        <w:pStyle w:val="NormalParaAR"/>
        <w:numPr>
          <w:ilvl w:val="0"/>
          <w:numId w:val="33"/>
        </w:numPr>
        <w:ind w:left="-5" w:firstLine="0"/>
        <w:rPr>
          <w:lang w:bidi="ar-EG"/>
        </w:rPr>
      </w:pPr>
      <w:r w:rsidRPr="00C743C1">
        <w:rPr>
          <w:rtl/>
          <w:lang w:bidi="ar-EG"/>
        </w:rPr>
        <w:t xml:space="preserve">[ضمان الجودة] </w:t>
      </w:r>
      <w:r>
        <w:rPr>
          <w:rFonts w:hint="cs"/>
          <w:rtl/>
          <w:lang w:bidi="ar-EG"/>
        </w:rPr>
        <w:t>يقوم</w:t>
      </w:r>
      <w:r w:rsidRPr="00C743C1">
        <w:rPr>
          <w:rtl/>
          <w:lang w:bidi="ar-EG"/>
        </w:rPr>
        <w:t xml:space="preserve"> رؤساء</w:t>
      </w:r>
      <w:r>
        <w:rPr>
          <w:rFonts w:hint="cs"/>
          <w:rtl/>
          <w:lang w:bidi="ar-EG"/>
        </w:rPr>
        <w:t xml:space="preserve"> الشُعب ومساعدو رؤساء </w:t>
      </w:r>
      <w:r w:rsidRPr="004546A1">
        <w:rPr>
          <w:rFonts w:hint="cs"/>
          <w:rtl/>
          <w:lang w:bidi="ar-EG"/>
        </w:rPr>
        <w:t>الشُعب</w:t>
      </w:r>
      <w:r w:rsidRPr="004546A1">
        <w:rPr>
          <w:rtl/>
          <w:lang w:bidi="ar-EG"/>
        </w:rPr>
        <w:t xml:space="preserve"> </w:t>
      </w:r>
      <w:r>
        <w:rPr>
          <w:rFonts w:hint="cs"/>
          <w:rtl/>
          <w:lang w:bidi="ar-EG"/>
        </w:rPr>
        <w:t>ب</w:t>
      </w:r>
      <w:r w:rsidRPr="004546A1">
        <w:rPr>
          <w:rtl/>
          <w:lang w:bidi="ar-EG"/>
        </w:rPr>
        <w:t xml:space="preserve">إجراء </w:t>
      </w:r>
      <w:proofErr w:type="gramStart"/>
      <w:r w:rsidRPr="004546A1">
        <w:rPr>
          <w:rtl/>
          <w:lang w:bidi="ar-EG"/>
        </w:rPr>
        <w:t>مراجعات</w:t>
      </w:r>
      <w:proofErr w:type="gramEnd"/>
      <w:r w:rsidRPr="004546A1">
        <w:rPr>
          <w:rtl/>
          <w:lang w:bidi="ar-EG"/>
        </w:rPr>
        <w:t xml:space="preserve"> </w:t>
      </w:r>
      <w:r w:rsidRPr="004546A1">
        <w:rPr>
          <w:rFonts w:hint="cs"/>
          <w:rtl/>
          <w:lang w:bidi="ar-EG"/>
        </w:rPr>
        <w:t>ل</w:t>
      </w:r>
      <w:r w:rsidRPr="004546A1">
        <w:rPr>
          <w:rtl/>
          <w:lang w:bidi="ar-EG"/>
        </w:rPr>
        <w:t>تقارير الفحص</w:t>
      </w:r>
      <w:r>
        <w:rPr>
          <w:rFonts w:hint="cs"/>
          <w:rtl/>
          <w:lang w:bidi="ar-EG"/>
        </w:rPr>
        <w:t xml:space="preserve"> في أثناء إعدادها</w:t>
      </w:r>
      <w:r w:rsidRPr="00C743C1">
        <w:rPr>
          <w:rtl/>
          <w:lang w:bidi="ar-EG"/>
        </w:rPr>
        <w:t xml:space="preserve">. </w:t>
      </w:r>
      <w:proofErr w:type="gramStart"/>
      <w:r w:rsidRPr="00C743C1">
        <w:rPr>
          <w:rtl/>
          <w:lang w:bidi="ar-EG"/>
        </w:rPr>
        <w:t>وعلاوة</w:t>
      </w:r>
      <w:proofErr w:type="gramEnd"/>
      <w:r w:rsidRPr="00C743C1">
        <w:rPr>
          <w:rtl/>
          <w:lang w:bidi="ar-EG"/>
        </w:rPr>
        <w:t xml:space="preserve"> على ذلك، </w:t>
      </w:r>
      <w:r>
        <w:rPr>
          <w:rFonts w:hint="cs"/>
          <w:rtl/>
          <w:lang w:bidi="ar-EG"/>
        </w:rPr>
        <w:t>يُ</w:t>
      </w:r>
      <w:r w:rsidRPr="00C743C1">
        <w:rPr>
          <w:rtl/>
          <w:lang w:bidi="ar-EG"/>
        </w:rPr>
        <w:t>جر</w:t>
      </w:r>
      <w:r>
        <w:rPr>
          <w:rFonts w:hint="cs"/>
          <w:rtl/>
          <w:lang w:bidi="ar-EG"/>
        </w:rPr>
        <w:t>ي</w:t>
      </w:r>
      <w:r w:rsidRPr="00C743C1">
        <w:rPr>
          <w:rtl/>
          <w:lang w:bidi="ar-EG"/>
        </w:rPr>
        <w:t xml:space="preserve"> مرا</w:t>
      </w:r>
      <w:r>
        <w:rPr>
          <w:rFonts w:hint="cs"/>
          <w:rtl/>
          <w:lang w:bidi="ar-EG"/>
        </w:rPr>
        <w:t xml:space="preserve">قبو </w:t>
      </w:r>
      <w:r w:rsidRPr="00C743C1">
        <w:rPr>
          <w:rtl/>
          <w:lang w:bidi="ar-EG"/>
        </w:rPr>
        <w:t xml:space="preserve">الجودة تقييمات عشوائية. </w:t>
      </w:r>
      <w:proofErr w:type="gramStart"/>
      <w:r>
        <w:rPr>
          <w:rFonts w:hint="cs"/>
          <w:rtl/>
          <w:lang w:bidi="ar-EG"/>
        </w:rPr>
        <w:t>و</w:t>
      </w:r>
      <w:r w:rsidRPr="00C743C1">
        <w:rPr>
          <w:rtl/>
          <w:lang w:bidi="ar-EG"/>
        </w:rPr>
        <w:t>كوسيلة</w:t>
      </w:r>
      <w:proofErr w:type="gramEnd"/>
      <w:r w:rsidRPr="00C743C1">
        <w:rPr>
          <w:rtl/>
          <w:lang w:bidi="ar-EG"/>
        </w:rPr>
        <w:t xml:space="preserve"> لتحسين الجودة، </w:t>
      </w:r>
      <w:r>
        <w:rPr>
          <w:rFonts w:hint="cs"/>
          <w:rtl/>
          <w:lang w:bidi="ar-EG"/>
        </w:rPr>
        <w:t xml:space="preserve">تُقدَّم تعقيبات وملاحظات بناءً </w:t>
      </w:r>
      <w:r w:rsidRPr="00C743C1">
        <w:rPr>
          <w:rtl/>
          <w:lang w:bidi="ar-EG"/>
        </w:rPr>
        <w:t xml:space="preserve">على </w:t>
      </w:r>
      <w:r>
        <w:rPr>
          <w:rFonts w:hint="cs"/>
          <w:rtl/>
          <w:lang w:bidi="ar-EG"/>
        </w:rPr>
        <w:t>ن</w:t>
      </w:r>
      <w:r w:rsidRPr="00C743C1">
        <w:rPr>
          <w:rtl/>
          <w:lang w:bidi="ar-EG"/>
        </w:rPr>
        <w:t xml:space="preserve">تيجة </w:t>
      </w:r>
      <w:r>
        <w:rPr>
          <w:rFonts w:hint="cs"/>
          <w:rtl/>
          <w:lang w:bidi="ar-EG"/>
        </w:rPr>
        <w:t xml:space="preserve">مراقبة </w:t>
      </w:r>
      <w:r w:rsidRPr="00C743C1">
        <w:rPr>
          <w:rtl/>
          <w:lang w:bidi="ar-EG"/>
        </w:rPr>
        <w:t>الجودة</w:t>
      </w:r>
      <w:r>
        <w:rPr>
          <w:rFonts w:hint="cs"/>
          <w:rtl/>
          <w:lang w:bidi="ar-EG"/>
        </w:rPr>
        <w:t xml:space="preserve"> إلى الفاحصين المعنيين من خلال </w:t>
      </w:r>
      <w:r w:rsidRPr="00C743C1">
        <w:rPr>
          <w:rtl/>
          <w:lang w:bidi="ar-EG"/>
        </w:rPr>
        <w:t>لجنة إدارة الجودة و</w:t>
      </w:r>
      <w:r>
        <w:rPr>
          <w:rFonts w:hint="cs"/>
          <w:rtl/>
          <w:lang w:bidi="ar-EG"/>
        </w:rPr>
        <w:t>رؤساء الشُعب</w:t>
      </w:r>
      <w:r w:rsidRPr="00C743C1">
        <w:rPr>
          <w:rtl/>
          <w:lang w:bidi="ar-EG"/>
        </w:rPr>
        <w:t>.</w:t>
      </w:r>
    </w:p>
    <w:p w:rsidR="009D42DF" w:rsidRDefault="009D42DF" w:rsidP="009D42DF">
      <w:pPr>
        <w:pStyle w:val="NormalParaAR"/>
        <w:numPr>
          <w:ilvl w:val="0"/>
          <w:numId w:val="33"/>
        </w:numPr>
        <w:ind w:left="-5" w:firstLine="0"/>
        <w:rPr>
          <w:lang w:bidi="ar-EG"/>
        </w:rPr>
      </w:pPr>
      <w:r>
        <w:rPr>
          <w:rFonts w:hint="cs"/>
          <w:rtl/>
          <w:lang w:bidi="ar-EG"/>
        </w:rPr>
        <w:t>[التواصل]</w:t>
      </w:r>
      <w:r w:rsidRPr="00FC4427">
        <w:rPr>
          <w:rtl/>
          <w:lang w:bidi="ar-EG"/>
        </w:rPr>
        <w:t xml:space="preserve"> </w:t>
      </w:r>
      <w:r>
        <w:rPr>
          <w:rFonts w:hint="cs"/>
          <w:rtl/>
          <w:lang w:bidi="ar-EG"/>
        </w:rPr>
        <w:t>يُ</w:t>
      </w:r>
      <w:r w:rsidRPr="00FC4427">
        <w:rPr>
          <w:rtl/>
          <w:lang w:bidi="ar-EG"/>
        </w:rPr>
        <w:t>جري</w:t>
      </w:r>
      <w:r>
        <w:rPr>
          <w:rFonts w:hint="cs"/>
          <w:rtl/>
          <w:lang w:bidi="ar-EG"/>
        </w:rPr>
        <w:t xml:space="preserve"> مكتب الفلبين</w:t>
      </w:r>
      <w:r w:rsidRPr="00FC4427">
        <w:rPr>
          <w:rtl/>
          <w:lang w:bidi="ar-EG"/>
        </w:rPr>
        <w:t xml:space="preserve"> </w:t>
      </w:r>
      <w:r>
        <w:rPr>
          <w:rFonts w:hint="cs"/>
          <w:rtl/>
          <w:lang w:bidi="ar-EG"/>
        </w:rPr>
        <w:t>استقصاءً</w:t>
      </w:r>
      <w:r w:rsidRPr="00FC4427">
        <w:rPr>
          <w:rtl/>
          <w:lang w:bidi="ar-EG"/>
        </w:rPr>
        <w:t xml:space="preserve"> </w:t>
      </w:r>
      <w:r>
        <w:rPr>
          <w:rFonts w:hint="cs"/>
          <w:rtl/>
          <w:lang w:bidi="ar-EG"/>
        </w:rPr>
        <w:t xml:space="preserve">لقياس مدى </w:t>
      </w:r>
      <w:r w:rsidRPr="00FC4427">
        <w:rPr>
          <w:rtl/>
          <w:lang w:bidi="ar-EG"/>
        </w:rPr>
        <w:t>رضا العملاء</w:t>
      </w:r>
      <w:r>
        <w:rPr>
          <w:rFonts w:hint="cs"/>
          <w:rtl/>
          <w:lang w:bidi="ar-EG"/>
        </w:rPr>
        <w:t>، وذلك</w:t>
      </w:r>
      <w:r w:rsidRPr="00FC4427">
        <w:rPr>
          <w:rtl/>
          <w:lang w:bidi="ar-EG"/>
        </w:rPr>
        <w:t xml:space="preserve"> </w:t>
      </w:r>
      <w:r>
        <w:rPr>
          <w:rFonts w:hint="cs"/>
          <w:rtl/>
          <w:lang w:bidi="ar-EG"/>
        </w:rPr>
        <w:t xml:space="preserve">بغرض </w:t>
      </w:r>
      <w:r w:rsidRPr="00FC4427">
        <w:rPr>
          <w:rtl/>
          <w:lang w:bidi="ar-EG"/>
        </w:rPr>
        <w:t>تحسين خدمته. وت</w:t>
      </w:r>
      <w:r>
        <w:rPr>
          <w:rFonts w:hint="cs"/>
          <w:rtl/>
          <w:lang w:bidi="ar-EG"/>
        </w:rPr>
        <w:t>ُ</w:t>
      </w:r>
      <w:r w:rsidRPr="00FC4427">
        <w:rPr>
          <w:rtl/>
          <w:lang w:bidi="ar-EG"/>
        </w:rPr>
        <w:t>جم</w:t>
      </w:r>
      <w:r>
        <w:rPr>
          <w:rFonts w:hint="cs"/>
          <w:rtl/>
          <w:lang w:bidi="ar-EG"/>
        </w:rPr>
        <w:t>َّ</w:t>
      </w:r>
      <w:r w:rsidRPr="00FC4427">
        <w:rPr>
          <w:rtl/>
          <w:lang w:bidi="ar-EG"/>
        </w:rPr>
        <w:t xml:space="preserve">ع ردود الاستقصاء في تقرير يتضمن تحليلات ومقترحات </w:t>
      </w:r>
      <w:r>
        <w:rPr>
          <w:rFonts w:hint="cs"/>
          <w:rtl/>
          <w:lang w:bidi="ar-EG"/>
        </w:rPr>
        <w:t>بشأن ال</w:t>
      </w:r>
      <w:r w:rsidRPr="00FC4427">
        <w:rPr>
          <w:rtl/>
          <w:lang w:bidi="ar-EG"/>
        </w:rPr>
        <w:t>تحسينات.</w:t>
      </w:r>
    </w:p>
    <w:p w:rsidR="009D42DF" w:rsidRDefault="009D42DF" w:rsidP="009D42DF">
      <w:pPr>
        <w:pStyle w:val="NormalParaAR"/>
        <w:numPr>
          <w:ilvl w:val="0"/>
          <w:numId w:val="33"/>
        </w:numPr>
        <w:ind w:left="-5" w:firstLine="0"/>
        <w:rPr>
          <w:lang w:bidi="ar-EG"/>
        </w:rPr>
      </w:pPr>
      <w:r w:rsidRPr="002B5351">
        <w:rPr>
          <w:rtl/>
          <w:lang w:bidi="ar-EG"/>
        </w:rPr>
        <w:t xml:space="preserve">[التوثيق] </w:t>
      </w:r>
      <w:r>
        <w:rPr>
          <w:rFonts w:hint="cs"/>
          <w:rtl/>
          <w:lang w:bidi="ar-EG"/>
        </w:rPr>
        <w:t xml:space="preserve">يجري </w:t>
      </w:r>
      <w:proofErr w:type="gramStart"/>
      <w:r>
        <w:rPr>
          <w:rFonts w:hint="cs"/>
          <w:rtl/>
          <w:lang w:bidi="ar-EG"/>
        </w:rPr>
        <w:t>إعداد</w:t>
      </w:r>
      <w:proofErr w:type="gramEnd"/>
      <w:r>
        <w:rPr>
          <w:rFonts w:hint="cs"/>
          <w:rtl/>
          <w:lang w:bidi="ar-EG"/>
        </w:rPr>
        <w:t xml:space="preserve"> </w:t>
      </w:r>
      <w:r w:rsidRPr="002B5351">
        <w:rPr>
          <w:rtl/>
          <w:lang w:bidi="ar-EG"/>
        </w:rPr>
        <w:t xml:space="preserve">دليل الجودة </w:t>
      </w:r>
      <w:r>
        <w:rPr>
          <w:rtl/>
          <w:lang w:bidi="ar-EG"/>
        </w:rPr>
        <w:t>–</w:t>
      </w:r>
      <w:r>
        <w:rPr>
          <w:rFonts w:hint="cs"/>
          <w:rtl/>
          <w:lang w:bidi="ar-EG"/>
        </w:rPr>
        <w:t xml:space="preserve"> </w:t>
      </w:r>
      <w:r w:rsidRPr="002B5351">
        <w:rPr>
          <w:rtl/>
          <w:lang w:bidi="ar-EG"/>
        </w:rPr>
        <w:t>الذي</w:t>
      </w:r>
      <w:r>
        <w:rPr>
          <w:rFonts w:hint="cs"/>
          <w:rtl/>
          <w:lang w:bidi="ar-EG"/>
        </w:rPr>
        <w:t xml:space="preserve"> </w:t>
      </w:r>
      <w:r w:rsidRPr="002B5351">
        <w:rPr>
          <w:rtl/>
          <w:lang w:bidi="ar-EG"/>
        </w:rPr>
        <w:t xml:space="preserve">يحدد المبادئ الأساسية لنظام إدارة الجودة </w:t>
      </w:r>
      <w:r>
        <w:rPr>
          <w:rtl/>
          <w:lang w:bidi="ar-EG"/>
        </w:rPr>
        <w:t>–</w:t>
      </w:r>
      <w:r>
        <w:rPr>
          <w:rFonts w:hint="cs"/>
          <w:rtl/>
          <w:lang w:bidi="ar-EG"/>
        </w:rPr>
        <w:t xml:space="preserve"> </w:t>
      </w:r>
      <w:r w:rsidRPr="002B5351">
        <w:rPr>
          <w:rtl/>
          <w:lang w:bidi="ar-EG"/>
        </w:rPr>
        <w:t>وتوزيعه</w:t>
      </w:r>
      <w:r>
        <w:rPr>
          <w:rFonts w:hint="cs"/>
          <w:rtl/>
          <w:lang w:bidi="ar-EG"/>
        </w:rPr>
        <w:t xml:space="preserve"> </w:t>
      </w:r>
      <w:r w:rsidRPr="002B5351">
        <w:rPr>
          <w:rtl/>
          <w:lang w:bidi="ar-EG"/>
        </w:rPr>
        <w:t>على الموظفين المعنيين. ويحتفظ أمين الوثائق والسجلات</w:t>
      </w:r>
      <w:r>
        <w:rPr>
          <w:rFonts w:hint="cs"/>
          <w:rtl/>
          <w:lang w:bidi="ar-EG"/>
        </w:rPr>
        <w:t>،</w:t>
      </w:r>
      <w:r w:rsidRPr="002B5351">
        <w:rPr>
          <w:rtl/>
          <w:lang w:bidi="ar-EG"/>
        </w:rPr>
        <w:t xml:space="preserve"> ووحدة إدارة السجلات التابعة </w:t>
      </w:r>
      <w:r>
        <w:rPr>
          <w:rFonts w:hint="cs"/>
          <w:rtl/>
          <w:lang w:bidi="ar-EG"/>
        </w:rPr>
        <w:t>لدائرة ال</w:t>
      </w:r>
      <w:r w:rsidRPr="002B5351">
        <w:rPr>
          <w:rtl/>
          <w:lang w:bidi="ar-EG"/>
        </w:rPr>
        <w:t>براءات</w:t>
      </w:r>
      <w:r>
        <w:rPr>
          <w:rFonts w:hint="cs"/>
          <w:rtl/>
          <w:lang w:bidi="ar-EG"/>
        </w:rPr>
        <w:t>،</w:t>
      </w:r>
      <w:r w:rsidRPr="002B5351">
        <w:rPr>
          <w:rtl/>
          <w:lang w:bidi="ar-EG"/>
        </w:rPr>
        <w:t xml:space="preserve"> وشعبة تنمية الموارد البشرية بسجلات مثل </w:t>
      </w:r>
      <w:proofErr w:type="spellStart"/>
      <w:r>
        <w:rPr>
          <w:rFonts w:hint="cs"/>
          <w:rtl/>
          <w:lang w:bidi="ar-EG"/>
        </w:rPr>
        <w:t>تدقيقات</w:t>
      </w:r>
      <w:proofErr w:type="spellEnd"/>
      <w:r>
        <w:rPr>
          <w:rFonts w:hint="cs"/>
          <w:rtl/>
          <w:lang w:bidi="ar-EG"/>
        </w:rPr>
        <w:t xml:space="preserve"> </w:t>
      </w:r>
      <w:r w:rsidRPr="00A90B8E">
        <w:rPr>
          <w:rtl/>
          <w:lang w:bidi="ar-EG"/>
        </w:rPr>
        <w:t xml:space="preserve">نظام إدارة الجودة </w:t>
      </w:r>
      <w:r w:rsidRPr="002B5351">
        <w:rPr>
          <w:rtl/>
          <w:lang w:bidi="ar-EG"/>
        </w:rPr>
        <w:t>وعمليات البحث والفحص التي ت</w:t>
      </w:r>
      <w:r>
        <w:rPr>
          <w:rFonts w:hint="cs"/>
          <w:rtl/>
          <w:lang w:bidi="ar-EG"/>
        </w:rPr>
        <w:t>ُ</w:t>
      </w:r>
      <w:r w:rsidRPr="002B5351">
        <w:rPr>
          <w:rtl/>
          <w:lang w:bidi="ar-EG"/>
        </w:rPr>
        <w:t xml:space="preserve">جرى </w:t>
      </w:r>
      <w:r>
        <w:rPr>
          <w:rFonts w:hint="cs"/>
          <w:rtl/>
          <w:lang w:bidi="ar-EG"/>
        </w:rPr>
        <w:t xml:space="preserve">بشأن </w:t>
      </w:r>
      <w:r w:rsidRPr="002B5351">
        <w:rPr>
          <w:rtl/>
          <w:lang w:bidi="ar-EG"/>
        </w:rPr>
        <w:t>كل طلب.</w:t>
      </w:r>
    </w:p>
    <w:p w:rsidR="009D42DF" w:rsidRDefault="009D42DF" w:rsidP="009D42DF">
      <w:pPr>
        <w:pStyle w:val="NormalParaAR"/>
        <w:numPr>
          <w:ilvl w:val="0"/>
          <w:numId w:val="33"/>
        </w:numPr>
        <w:ind w:left="-5" w:firstLine="0"/>
        <w:rPr>
          <w:lang w:bidi="ar-EG"/>
        </w:rPr>
      </w:pPr>
      <w:r w:rsidRPr="0079561D">
        <w:rPr>
          <w:rtl/>
          <w:lang w:bidi="ar-EG"/>
        </w:rPr>
        <w:t xml:space="preserve">[توثيق عملية البحث] نتائج البحث </w:t>
      </w:r>
      <w:r>
        <w:rPr>
          <w:rFonts w:hint="cs"/>
          <w:rtl/>
          <w:lang w:bidi="ar-EG"/>
        </w:rPr>
        <w:t xml:space="preserve">الذي يقوم به </w:t>
      </w:r>
      <w:r w:rsidRPr="0079561D">
        <w:rPr>
          <w:rtl/>
          <w:lang w:bidi="ar-EG"/>
        </w:rPr>
        <w:t>الفاحص</w:t>
      </w:r>
      <w:r>
        <w:rPr>
          <w:rFonts w:hint="cs"/>
          <w:rtl/>
          <w:lang w:bidi="ar-EG"/>
        </w:rPr>
        <w:t>و</w:t>
      </w:r>
      <w:r w:rsidRPr="0079561D">
        <w:rPr>
          <w:rtl/>
          <w:lang w:bidi="ar-EG"/>
        </w:rPr>
        <w:t>ن المسؤول</w:t>
      </w:r>
      <w:r>
        <w:rPr>
          <w:rFonts w:hint="cs"/>
          <w:rtl/>
          <w:lang w:bidi="ar-EG"/>
        </w:rPr>
        <w:t>و</w:t>
      </w:r>
      <w:r w:rsidRPr="0079561D">
        <w:rPr>
          <w:rtl/>
          <w:lang w:bidi="ar-EG"/>
        </w:rPr>
        <w:t>ن ت</w:t>
      </w:r>
      <w:r>
        <w:rPr>
          <w:rFonts w:hint="cs"/>
          <w:rtl/>
          <w:lang w:bidi="ar-EG"/>
        </w:rPr>
        <w:t>ُ</w:t>
      </w:r>
      <w:r w:rsidRPr="0079561D">
        <w:rPr>
          <w:rtl/>
          <w:lang w:bidi="ar-EG"/>
        </w:rPr>
        <w:t>خز</w:t>
      </w:r>
      <w:r>
        <w:rPr>
          <w:rFonts w:hint="cs"/>
          <w:rtl/>
          <w:lang w:bidi="ar-EG"/>
        </w:rPr>
        <w:t>َّ</w:t>
      </w:r>
      <w:r w:rsidRPr="0079561D">
        <w:rPr>
          <w:rtl/>
          <w:lang w:bidi="ar-EG"/>
        </w:rPr>
        <w:t xml:space="preserve">ن بشكل صحيح في قاعدة البيانات الداخلية </w:t>
      </w:r>
      <w:r>
        <w:rPr>
          <w:rFonts w:hint="cs"/>
          <w:rtl/>
          <w:lang w:bidi="ar-EG"/>
        </w:rPr>
        <w:t xml:space="preserve">الخاصة بالمكتب </w:t>
      </w:r>
      <w:r w:rsidRPr="0079561D">
        <w:rPr>
          <w:rtl/>
          <w:lang w:bidi="ar-EG"/>
        </w:rPr>
        <w:t xml:space="preserve">في شكل تقارير تحتوي على كلمات رئيسية وعناصر أخرى </w:t>
      </w:r>
      <w:r>
        <w:rPr>
          <w:rFonts w:hint="cs"/>
          <w:rtl/>
          <w:lang w:bidi="ar-EG"/>
        </w:rPr>
        <w:t xml:space="preserve">يختارها </w:t>
      </w:r>
      <w:r w:rsidRPr="0079561D">
        <w:rPr>
          <w:rtl/>
          <w:lang w:bidi="ar-EG"/>
        </w:rPr>
        <w:t>الفاحص</w:t>
      </w:r>
      <w:r>
        <w:rPr>
          <w:rFonts w:hint="cs"/>
          <w:rtl/>
          <w:lang w:bidi="ar-EG"/>
        </w:rPr>
        <w:t>و</w:t>
      </w:r>
      <w:r w:rsidRPr="0079561D">
        <w:rPr>
          <w:rtl/>
          <w:lang w:bidi="ar-EG"/>
        </w:rPr>
        <w:t xml:space="preserve">ن، وأسماء قواعد البيانات المستخدمة، وعدد الزيارات، وعدد الوثائق </w:t>
      </w:r>
      <w:r w:rsidRPr="00AC365F">
        <w:rPr>
          <w:rtl/>
          <w:lang w:bidi="ar-EG"/>
        </w:rPr>
        <w:t>التي تم الاطلاع عليها</w:t>
      </w:r>
      <w:r w:rsidRPr="0079561D">
        <w:rPr>
          <w:rtl/>
          <w:lang w:bidi="ar-EG"/>
        </w:rPr>
        <w:t>.</w:t>
      </w:r>
    </w:p>
    <w:p w:rsidR="009D42DF" w:rsidRDefault="009D42DF" w:rsidP="009D42DF">
      <w:pPr>
        <w:pStyle w:val="NormalParaAR"/>
        <w:numPr>
          <w:ilvl w:val="0"/>
          <w:numId w:val="33"/>
        </w:numPr>
        <w:ind w:left="-5" w:firstLine="0"/>
        <w:rPr>
          <w:lang w:bidi="ar-EG"/>
        </w:rPr>
      </w:pPr>
      <w:r w:rsidRPr="00AC365F">
        <w:rPr>
          <w:rtl/>
          <w:lang w:bidi="ar-EG"/>
        </w:rPr>
        <w:t>[المراجعة الداخلية] ت</w:t>
      </w:r>
      <w:r>
        <w:rPr>
          <w:rFonts w:hint="cs"/>
          <w:rtl/>
          <w:lang w:bidi="ar-EG"/>
        </w:rPr>
        <w:t>ُ</w:t>
      </w:r>
      <w:r w:rsidRPr="00AC365F">
        <w:rPr>
          <w:rtl/>
          <w:lang w:bidi="ar-EG"/>
        </w:rPr>
        <w:t>جر</w:t>
      </w:r>
      <w:r>
        <w:rPr>
          <w:rFonts w:hint="cs"/>
          <w:rtl/>
          <w:lang w:bidi="ar-EG"/>
        </w:rPr>
        <w:t>ى</w:t>
      </w:r>
      <w:r w:rsidRPr="00AC365F">
        <w:rPr>
          <w:rtl/>
          <w:lang w:bidi="ar-EG"/>
        </w:rPr>
        <w:t xml:space="preserve"> </w:t>
      </w:r>
      <w:r>
        <w:rPr>
          <w:rFonts w:hint="cs"/>
          <w:rtl/>
          <w:lang w:bidi="ar-EG"/>
        </w:rPr>
        <w:t xml:space="preserve">سنوياً </w:t>
      </w:r>
      <w:proofErr w:type="spellStart"/>
      <w:r>
        <w:rPr>
          <w:rFonts w:hint="cs"/>
          <w:rtl/>
          <w:lang w:bidi="ar-EG"/>
        </w:rPr>
        <w:t>تدقيقات</w:t>
      </w:r>
      <w:proofErr w:type="spellEnd"/>
      <w:r w:rsidRPr="00AC365F">
        <w:rPr>
          <w:rtl/>
          <w:lang w:bidi="ar-EG"/>
        </w:rPr>
        <w:t xml:space="preserve"> الجودة الداخلية، بما في ذلك </w:t>
      </w:r>
      <w:proofErr w:type="gramStart"/>
      <w:r>
        <w:rPr>
          <w:rFonts w:hint="cs"/>
          <w:rtl/>
          <w:lang w:bidi="ar-EG"/>
        </w:rPr>
        <w:t>التدقيق</w:t>
      </w:r>
      <w:proofErr w:type="gramEnd"/>
      <w:r>
        <w:rPr>
          <w:rFonts w:hint="cs"/>
          <w:rtl/>
          <w:lang w:bidi="ar-EG"/>
        </w:rPr>
        <w:t xml:space="preserve"> الداخلي ل</w:t>
      </w:r>
      <w:r w:rsidRPr="00AC365F">
        <w:rPr>
          <w:rtl/>
          <w:lang w:bidi="ar-EG"/>
        </w:rPr>
        <w:t>نظام إدارة الجودة.</w:t>
      </w:r>
    </w:p>
    <w:p w:rsidR="009D42DF" w:rsidRPr="0051065B" w:rsidRDefault="009D42DF" w:rsidP="009D42DF">
      <w:pPr>
        <w:pStyle w:val="NormalParaAR"/>
        <w:keepNext/>
        <w:rPr>
          <w:b/>
          <w:bCs/>
          <w:sz w:val="40"/>
          <w:szCs w:val="40"/>
          <w:lang w:bidi="ar-EG"/>
        </w:rPr>
      </w:pPr>
      <w:r>
        <w:rPr>
          <w:rFonts w:hint="cs"/>
          <w:b/>
          <w:bCs/>
          <w:sz w:val="40"/>
          <w:szCs w:val="40"/>
          <w:rtl/>
          <w:lang w:bidi="ar-EG"/>
        </w:rPr>
        <w:lastRenderedPageBreak/>
        <w:t>خامساً.</w:t>
      </w:r>
      <w:r>
        <w:rPr>
          <w:rFonts w:hint="cs"/>
          <w:b/>
          <w:bCs/>
          <w:sz w:val="40"/>
          <w:szCs w:val="40"/>
          <w:rtl/>
          <w:lang w:bidi="ar-EG"/>
        </w:rPr>
        <w:tab/>
        <w:t>ال</w:t>
      </w:r>
      <w:r w:rsidRPr="0051065B">
        <w:rPr>
          <w:rFonts w:hint="cs"/>
          <w:b/>
          <w:bCs/>
          <w:sz w:val="40"/>
          <w:szCs w:val="40"/>
          <w:rtl/>
          <w:lang w:bidi="ar-EG"/>
        </w:rPr>
        <w:t>خاتمة</w:t>
      </w:r>
    </w:p>
    <w:p w:rsidR="009D42DF" w:rsidRDefault="009D42DF" w:rsidP="008B0CC8">
      <w:pPr>
        <w:pStyle w:val="NormalParaAR"/>
        <w:numPr>
          <w:ilvl w:val="0"/>
          <w:numId w:val="33"/>
        </w:numPr>
        <w:ind w:left="-5" w:firstLine="0"/>
        <w:rPr>
          <w:rtl/>
          <w:lang w:bidi="ar-EG"/>
        </w:rPr>
      </w:pPr>
      <w:r>
        <w:rPr>
          <w:rFonts w:hint="cs"/>
          <w:rtl/>
          <w:lang w:bidi="ar-EG"/>
        </w:rPr>
        <w:t xml:space="preserve">بناءً على </w:t>
      </w:r>
      <w:r w:rsidRPr="006A3CC0">
        <w:rPr>
          <w:rtl/>
          <w:lang w:bidi="ar-EG"/>
        </w:rPr>
        <w:t xml:space="preserve">المعلومات التي أتاحها </w:t>
      </w:r>
      <w:r>
        <w:rPr>
          <w:rFonts w:hint="cs"/>
          <w:rtl/>
          <w:lang w:bidi="ar-EG"/>
        </w:rPr>
        <w:t xml:space="preserve">مكتب الفلبين </w:t>
      </w:r>
      <w:r w:rsidRPr="006A3CC0">
        <w:rPr>
          <w:rtl/>
          <w:lang w:bidi="ar-EG"/>
        </w:rPr>
        <w:t xml:space="preserve">والنتائج </w:t>
      </w:r>
      <w:r>
        <w:rPr>
          <w:rFonts w:hint="cs"/>
          <w:rtl/>
          <w:lang w:bidi="ar-EG"/>
        </w:rPr>
        <w:t xml:space="preserve">الميدانية </w:t>
      </w:r>
      <w:r w:rsidRPr="006A3CC0">
        <w:rPr>
          <w:rtl/>
          <w:lang w:bidi="ar-EG"/>
        </w:rPr>
        <w:t>التي</w:t>
      </w:r>
      <w:r>
        <w:rPr>
          <w:rFonts w:hint="cs"/>
          <w:rtl/>
          <w:lang w:bidi="ar-EG"/>
        </w:rPr>
        <w:t xml:space="preserve"> تم ال</w:t>
      </w:r>
      <w:r w:rsidRPr="006A3CC0">
        <w:rPr>
          <w:rtl/>
          <w:lang w:bidi="ar-EG"/>
        </w:rPr>
        <w:t xml:space="preserve">توصل إليها </w:t>
      </w:r>
      <w:r>
        <w:rPr>
          <w:rFonts w:hint="cs"/>
          <w:rtl/>
          <w:lang w:bidi="ar-EG"/>
        </w:rPr>
        <w:t>في</w:t>
      </w:r>
      <w:r w:rsidRPr="006A3CC0">
        <w:rPr>
          <w:rtl/>
          <w:lang w:bidi="ar-EG"/>
        </w:rPr>
        <w:t xml:space="preserve"> أثناء </w:t>
      </w:r>
      <w:r>
        <w:rPr>
          <w:rFonts w:hint="cs"/>
          <w:rtl/>
          <w:lang w:bidi="ar-EG"/>
        </w:rPr>
        <w:t>ال</w:t>
      </w:r>
      <w:r w:rsidRPr="006A3CC0">
        <w:rPr>
          <w:rtl/>
          <w:lang w:bidi="ar-EG"/>
        </w:rPr>
        <w:t xml:space="preserve">بعثة </w:t>
      </w:r>
      <w:r>
        <w:rPr>
          <w:rFonts w:hint="cs"/>
          <w:rtl/>
          <w:lang w:bidi="ar-EG"/>
        </w:rPr>
        <w:t xml:space="preserve">المرسلة </w:t>
      </w:r>
      <w:r w:rsidRPr="006A3CC0">
        <w:rPr>
          <w:rtl/>
          <w:lang w:bidi="ar-EG"/>
        </w:rPr>
        <w:t xml:space="preserve">إلى المكتب، </w:t>
      </w:r>
      <w:r>
        <w:rPr>
          <w:rFonts w:hint="cs"/>
          <w:rtl/>
          <w:lang w:bidi="ar-EG"/>
        </w:rPr>
        <w:t>انتهى</w:t>
      </w:r>
      <w:r w:rsidRPr="006A3CC0">
        <w:rPr>
          <w:rtl/>
          <w:lang w:bidi="ar-EG"/>
        </w:rPr>
        <w:t xml:space="preserve"> مكتب اليابان للبراءات إلى أن </w:t>
      </w:r>
      <w:r>
        <w:rPr>
          <w:rFonts w:hint="cs"/>
          <w:rtl/>
          <w:lang w:bidi="ar-EG"/>
        </w:rPr>
        <w:t xml:space="preserve">مكتب الفلبين </w:t>
      </w:r>
      <w:r w:rsidRPr="006A3CC0">
        <w:rPr>
          <w:rtl/>
          <w:lang w:bidi="ar-EG"/>
        </w:rPr>
        <w:t>سيكون قادرا</w:t>
      </w:r>
      <w:r>
        <w:rPr>
          <w:rFonts w:hint="cs"/>
          <w:rtl/>
          <w:lang w:bidi="ar-EG"/>
        </w:rPr>
        <w:t>ً</w:t>
      </w:r>
      <w:r w:rsidRPr="006A3CC0">
        <w:rPr>
          <w:rtl/>
          <w:lang w:bidi="ar-EG"/>
        </w:rPr>
        <w:t xml:space="preserve"> على </w:t>
      </w:r>
      <w:r>
        <w:rPr>
          <w:rFonts w:hint="cs"/>
          <w:rtl/>
          <w:lang w:bidi="ar-EG"/>
        </w:rPr>
        <w:t xml:space="preserve">استيفاء </w:t>
      </w:r>
      <w:r>
        <w:rPr>
          <w:rtl/>
          <w:lang w:bidi="ar-EG"/>
        </w:rPr>
        <w:t>جميع ال</w:t>
      </w:r>
      <w:r>
        <w:rPr>
          <w:rFonts w:hint="cs"/>
          <w:rtl/>
          <w:lang w:bidi="ar-EG"/>
        </w:rPr>
        <w:t xml:space="preserve">شروط الواردة </w:t>
      </w:r>
      <w:r w:rsidRPr="006A3CC0">
        <w:rPr>
          <w:rtl/>
          <w:lang w:bidi="ar-EG"/>
        </w:rPr>
        <w:t xml:space="preserve">في القاعدتين 36.1 و63.1 من أجل </w:t>
      </w:r>
      <w:r>
        <w:rPr>
          <w:rFonts w:hint="cs"/>
          <w:rtl/>
          <w:lang w:bidi="ar-EG"/>
        </w:rPr>
        <w:t>ال</w:t>
      </w:r>
      <w:r w:rsidRPr="006A3CC0">
        <w:rPr>
          <w:rtl/>
          <w:lang w:bidi="ar-EG"/>
        </w:rPr>
        <w:t xml:space="preserve">تعيين </w:t>
      </w:r>
      <w:r w:rsidRPr="0030524A">
        <w:rPr>
          <w:rtl/>
          <w:lang w:bidi="ar-EG"/>
        </w:rPr>
        <w:t xml:space="preserve">كإدارة للبحث الدولي </w:t>
      </w:r>
      <w:r>
        <w:rPr>
          <w:rFonts w:hint="cs"/>
          <w:rtl/>
          <w:lang w:bidi="ar-EG"/>
        </w:rPr>
        <w:t>وا</w:t>
      </w:r>
      <w:r>
        <w:rPr>
          <w:rtl/>
          <w:lang w:bidi="ar-EG"/>
        </w:rPr>
        <w:t>لفحص التمهيدي الدولي</w:t>
      </w:r>
      <w:r w:rsidRPr="006A3CC0">
        <w:rPr>
          <w:rtl/>
          <w:lang w:bidi="ar-EG"/>
        </w:rPr>
        <w:t xml:space="preserve"> </w:t>
      </w:r>
      <w:r>
        <w:rPr>
          <w:rFonts w:hint="cs"/>
          <w:rtl/>
          <w:lang w:bidi="ar-EG"/>
        </w:rPr>
        <w:t xml:space="preserve">قبل </w:t>
      </w:r>
      <w:r w:rsidRPr="006A3CC0">
        <w:rPr>
          <w:rtl/>
          <w:lang w:bidi="ar-EG"/>
        </w:rPr>
        <w:t>الدورة القادمة لجمعية معاهدة التعاون بشأن البراءات المقرر عقدها في أكتوبر 2017. و</w:t>
      </w:r>
      <w:r>
        <w:rPr>
          <w:rFonts w:hint="cs"/>
          <w:rtl/>
          <w:lang w:bidi="ar-EG"/>
        </w:rPr>
        <w:t>ذلك بشرط أن يكتسب ال</w:t>
      </w:r>
      <w:r w:rsidRPr="006A3CC0">
        <w:rPr>
          <w:rtl/>
          <w:lang w:bidi="ar-EG"/>
        </w:rPr>
        <w:t>فاحص</w:t>
      </w:r>
      <w:r>
        <w:rPr>
          <w:rFonts w:hint="cs"/>
          <w:rtl/>
          <w:lang w:bidi="ar-EG"/>
        </w:rPr>
        <w:t>و</w:t>
      </w:r>
      <w:r w:rsidRPr="006A3CC0">
        <w:rPr>
          <w:rtl/>
          <w:lang w:bidi="ar-EG"/>
        </w:rPr>
        <w:t xml:space="preserve">ن </w:t>
      </w:r>
      <w:r>
        <w:rPr>
          <w:rFonts w:hint="cs"/>
          <w:rtl/>
          <w:lang w:bidi="ar-EG"/>
        </w:rPr>
        <w:t>ال</w:t>
      </w:r>
      <w:r w:rsidRPr="006A3CC0">
        <w:rPr>
          <w:rtl/>
          <w:lang w:bidi="ar-EG"/>
        </w:rPr>
        <w:t>إضافي</w:t>
      </w:r>
      <w:r>
        <w:rPr>
          <w:rFonts w:hint="cs"/>
          <w:rtl/>
          <w:lang w:bidi="ar-EG"/>
        </w:rPr>
        <w:t>و</w:t>
      </w:r>
      <w:r w:rsidRPr="006A3CC0">
        <w:rPr>
          <w:rtl/>
          <w:lang w:bidi="ar-EG"/>
        </w:rPr>
        <w:t>ن</w:t>
      </w:r>
      <w:r>
        <w:rPr>
          <w:rFonts w:hint="cs"/>
          <w:rtl/>
          <w:lang w:bidi="ar-EG"/>
        </w:rPr>
        <w:t xml:space="preserve"> المقرر توظيفهم </w:t>
      </w:r>
      <w:r w:rsidRPr="006A3CC0">
        <w:rPr>
          <w:rtl/>
          <w:lang w:bidi="ar-EG"/>
        </w:rPr>
        <w:t>في مارس</w:t>
      </w:r>
      <w:r w:rsidR="008B0CC8">
        <w:rPr>
          <w:rFonts w:hint="cs"/>
          <w:rtl/>
          <w:lang w:bidi="ar-EG"/>
        </w:rPr>
        <w:t> </w:t>
      </w:r>
      <w:r w:rsidRPr="006A3CC0">
        <w:rPr>
          <w:rtl/>
          <w:lang w:bidi="ar-EG"/>
        </w:rPr>
        <w:t xml:space="preserve">2017 </w:t>
      </w:r>
      <w:r>
        <w:rPr>
          <w:rFonts w:hint="cs"/>
          <w:rtl/>
          <w:lang w:bidi="ar-EG"/>
        </w:rPr>
        <w:t xml:space="preserve">المهارات </w:t>
      </w:r>
      <w:r w:rsidRPr="006A3CC0">
        <w:rPr>
          <w:rtl/>
          <w:lang w:bidi="ar-EG"/>
        </w:rPr>
        <w:t>الكا</w:t>
      </w:r>
      <w:r>
        <w:rPr>
          <w:rFonts w:hint="cs"/>
          <w:rtl/>
          <w:lang w:bidi="ar-EG"/>
        </w:rPr>
        <w:t>ف</w:t>
      </w:r>
      <w:r w:rsidRPr="006A3CC0">
        <w:rPr>
          <w:rtl/>
          <w:lang w:bidi="ar-EG"/>
        </w:rPr>
        <w:t xml:space="preserve">ية لإجراء عمليات البحث، على النحو المذكور في الفقرة 7، </w:t>
      </w:r>
      <w:r>
        <w:rPr>
          <w:rFonts w:hint="cs"/>
          <w:rtl/>
          <w:lang w:bidi="ar-EG"/>
        </w:rPr>
        <w:t>وأن</w:t>
      </w:r>
      <w:r w:rsidRPr="006A3CC0">
        <w:rPr>
          <w:rtl/>
          <w:lang w:bidi="ar-EG"/>
        </w:rPr>
        <w:t xml:space="preserve"> </w:t>
      </w:r>
      <w:r>
        <w:rPr>
          <w:rFonts w:hint="cs"/>
          <w:rtl/>
          <w:lang w:bidi="ar-EG"/>
        </w:rPr>
        <w:t>ي</w:t>
      </w:r>
      <w:r w:rsidRPr="006A3CC0">
        <w:rPr>
          <w:rtl/>
          <w:lang w:bidi="ar-EG"/>
        </w:rPr>
        <w:t xml:space="preserve">شترك </w:t>
      </w:r>
      <w:r>
        <w:rPr>
          <w:rFonts w:hint="cs"/>
          <w:rtl/>
          <w:lang w:bidi="ar-EG"/>
        </w:rPr>
        <w:t xml:space="preserve">المكتب </w:t>
      </w:r>
      <w:r w:rsidRPr="006A3CC0">
        <w:rPr>
          <w:rtl/>
          <w:lang w:bidi="ar-EG"/>
        </w:rPr>
        <w:t>في</w:t>
      </w:r>
      <w:r>
        <w:rPr>
          <w:rFonts w:hint="cs"/>
          <w:rtl/>
          <w:lang w:bidi="ar-EG"/>
        </w:rPr>
        <w:t>ما يلزم من</w:t>
      </w:r>
      <w:r w:rsidRPr="006A3CC0">
        <w:rPr>
          <w:rtl/>
          <w:lang w:bidi="ar-EG"/>
        </w:rPr>
        <w:t xml:space="preserve"> قواعد بيانات غير متعلقة ب</w:t>
      </w:r>
      <w:r>
        <w:rPr>
          <w:rFonts w:hint="cs"/>
          <w:rtl/>
          <w:lang w:bidi="ar-EG"/>
        </w:rPr>
        <w:t>ال</w:t>
      </w:r>
      <w:r w:rsidRPr="006A3CC0">
        <w:rPr>
          <w:rtl/>
          <w:lang w:bidi="ar-EG"/>
        </w:rPr>
        <w:t>براءات كما هو م</w:t>
      </w:r>
      <w:r>
        <w:rPr>
          <w:rFonts w:hint="cs"/>
          <w:rtl/>
          <w:lang w:bidi="ar-EG"/>
        </w:rPr>
        <w:t>ُ</w:t>
      </w:r>
      <w:r w:rsidRPr="006A3CC0">
        <w:rPr>
          <w:rtl/>
          <w:lang w:bidi="ar-EG"/>
        </w:rPr>
        <w:t>قر</w:t>
      </w:r>
      <w:r>
        <w:rPr>
          <w:rFonts w:hint="cs"/>
          <w:rtl/>
          <w:lang w:bidi="ar-EG"/>
        </w:rPr>
        <w:t>َّ</w:t>
      </w:r>
      <w:r w:rsidRPr="006A3CC0">
        <w:rPr>
          <w:rtl/>
          <w:lang w:bidi="ar-EG"/>
        </w:rPr>
        <w:t>ر حاليا</w:t>
      </w:r>
      <w:r>
        <w:rPr>
          <w:rFonts w:hint="cs"/>
          <w:rtl/>
          <w:lang w:bidi="ar-EG"/>
        </w:rPr>
        <w:t>ً</w:t>
      </w:r>
      <w:r w:rsidRPr="006A3CC0">
        <w:rPr>
          <w:rtl/>
          <w:lang w:bidi="ar-EG"/>
        </w:rPr>
        <w:t>، على النحو المذكور في الفقرة 12.</w:t>
      </w:r>
    </w:p>
    <w:p w:rsidR="009D42DF" w:rsidRDefault="009D42DF" w:rsidP="009D42DF">
      <w:pPr>
        <w:pStyle w:val="NormalParaAR"/>
        <w:ind w:left="5755"/>
        <w:rPr>
          <w:rtl/>
          <w:lang w:bidi="ar-EG"/>
        </w:rPr>
      </w:pPr>
      <w:r w:rsidRPr="000B58E9">
        <w:rPr>
          <w:rtl/>
          <w:lang w:bidi="ar-EG"/>
        </w:rPr>
        <w:t xml:space="preserve">[نهاية المرفق </w:t>
      </w:r>
      <w:proofErr w:type="gramStart"/>
      <w:r w:rsidRPr="000B58E9">
        <w:rPr>
          <w:rtl/>
          <w:lang w:bidi="ar-EG"/>
        </w:rPr>
        <w:t>والوثيقة</w:t>
      </w:r>
      <w:proofErr w:type="gramEnd"/>
      <w:r w:rsidRPr="000B58E9">
        <w:rPr>
          <w:rtl/>
          <w:lang w:bidi="ar-EG"/>
        </w:rPr>
        <w:t>]</w:t>
      </w:r>
    </w:p>
    <w:p w:rsidR="009D42DF" w:rsidRPr="007F38D1" w:rsidRDefault="009D42DF" w:rsidP="009D42DF">
      <w:pPr>
        <w:pStyle w:val="NormalParaAR"/>
      </w:pPr>
    </w:p>
    <w:p w:rsidR="00C6191E" w:rsidRPr="00C6191E" w:rsidRDefault="00C6191E" w:rsidP="00C6191E">
      <w:pPr>
        <w:pStyle w:val="NormalParaAR"/>
        <w:rPr>
          <w:rtl/>
        </w:rPr>
      </w:pPr>
    </w:p>
    <w:sectPr w:rsidR="00C6191E" w:rsidRPr="00C6191E" w:rsidSect="00EB7752">
      <w:headerReference w:type="default" r:id="rId1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304" w:rsidRDefault="00A51304">
      <w:r>
        <w:separator/>
      </w:r>
    </w:p>
  </w:endnote>
  <w:endnote w:type="continuationSeparator" w:id="0">
    <w:p w:rsidR="00A51304" w:rsidRDefault="00A5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OpenSymbol">
    <w:charset w:val="00"/>
    <w:family w:val="auto"/>
    <w:pitch w:val="variable"/>
    <w:sig w:usb0="800000AF" w:usb1="1001ECE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304" w:rsidRDefault="00A51304" w:rsidP="009622BF">
      <w:pPr>
        <w:bidi/>
      </w:pPr>
      <w:bookmarkStart w:id="0" w:name="OLE_LINK1"/>
      <w:bookmarkStart w:id="1" w:name="OLE_LINK2"/>
      <w:r>
        <w:separator/>
      </w:r>
      <w:bookmarkEnd w:id="0"/>
      <w:bookmarkEnd w:id="1"/>
    </w:p>
  </w:footnote>
  <w:footnote w:type="continuationSeparator" w:id="0">
    <w:p w:rsidR="00A51304" w:rsidRDefault="00A5130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04" w:rsidRDefault="00A51304" w:rsidP="00E56263">
    <w:r>
      <w:t>PCT/CTC/30/2 Rev</w:t>
    </w:r>
  </w:p>
  <w:p w:rsidR="00A51304" w:rsidRDefault="00A51304" w:rsidP="00AC1CC1">
    <w:pPr>
      <w:rPr>
        <w:rFonts w:ascii="Arabic Typesetting" w:hAnsi="Arabic Typesetting" w:cs="Arabic Typesetting"/>
        <w:sz w:val="36"/>
        <w:szCs w:val="36"/>
      </w:rPr>
    </w:pPr>
    <w:r>
      <w:t>Annex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04" w:rsidRDefault="00A51304" w:rsidP="00E56263">
    <w:r>
      <w:t>PCT/CTC/30/2 Rev.</w:t>
    </w:r>
  </w:p>
  <w:p w:rsidR="00A51304" w:rsidRDefault="00A51304" w:rsidP="00AC1CC1">
    <w:r>
      <w:t>Annex</w:t>
    </w:r>
  </w:p>
  <w:p w:rsidR="00A51304" w:rsidRDefault="00A51304" w:rsidP="00AC1CC1">
    <w:pPr>
      <w:rPr>
        <w:noProof/>
      </w:rPr>
    </w:pPr>
    <w:r>
      <w:fldChar w:fldCharType="begin"/>
    </w:r>
    <w:r>
      <w:instrText xml:space="preserve"> PAGE   \* MERGEFORMAT </w:instrText>
    </w:r>
    <w:r>
      <w:fldChar w:fldCharType="separate"/>
    </w:r>
    <w:r w:rsidR="007C1C13">
      <w:rPr>
        <w:noProof/>
      </w:rPr>
      <w:t>16</w:t>
    </w:r>
    <w:r>
      <w:rPr>
        <w:noProof/>
      </w:rPr>
      <w:fldChar w:fldCharType="end"/>
    </w:r>
  </w:p>
  <w:p w:rsidR="00A51304" w:rsidRDefault="00A51304" w:rsidP="00AC1CC1">
    <w:pPr>
      <w:rPr>
        <w:rFonts w:ascii="Arabic Typesetting" w:hAnsi="Arabic Typesetting" w:cs="Arabic Typesetting"/>
        <w:sz w:val="36"/>
        <w:szCs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04" w:rsidRPr="00AC1CC1" w:rsidRDefault="00A51304" w:rsidP="00AC1CC1">
    <w:pPr>
      <w:pStyle w:val="Header"/>
    </w:pPr>
    <w:r w:rsidRPr="00AC1CC1">
      <w:t>PCT/CTC/30/2 Rev</w:t>
    </w:r>
    <w:r>
      <w:t>.</w:t>
    </w:r>
  </w:p>
  <w:p w:rsidR="00A51304" w:rsidRDefault="00A51304" w:rsidP="00AC1CC1">
    <w:pPr>
      <w:pStyle w:val="Header"/>
    </w:pPr>
    <w:r>
      <w:t>ANNEX</w:t>
    </w:r>
  </w:p>
  <w:p w:rsidR="00A51304" w:rsidRPr="00AC1CC1" w:rsidRDefault="00A51304" w:rsidP="00AC1CC1">
    <w:pPr>
      <w:pStyle w:val="Header"/>
      <w:rPr>
        <w:rFonts w:ascii="Arabic Typesetting" w:hAnsi="Arabic Typesetting" w:cs="Arabic Typesetting"/>
        <w:sz w:val="36"/>
        <w:szCs w:val="36"/>
        <w:rtl/>
      </w:rPr>
    </w:pPr>
    <w:r w:rsidRPr="00AC1CC1">
      <w:rPr>
        <w:rFonts w:ascii="Arabic Typesetting" w:hAnsi="Arabic Typesetting" w:cs="Arabic Typesetting"/>
        <w:sz w:val="36"/>
        <w:szCs w:val="36"/>
        <w:rtl/>
      </w:rPr>
      <w:t>المرفق</w:t>
    </w:r>
  </w:p>
  <w:p w:rsidR="00A51304" w:rsidRDefault="00A513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04" w:rsidRDefault="00A51304" w:rsidP="00E26FB5">
    <w:r>
      <w:t>PCT/CTC/30</w:t>
    </w:r>
    <w:r w:rsidRPr="004F501E">
      <w:t>/</w:t>
    </w:r>
    <w:r>
      <w:t>2 Rev.</w:t>
    </w:r>
  </w:p>
  <w:p w:rsidR="00A51304" w:rsidRDefault="00A51304" w:rsidP="00E26FB5">
    <w:pPr>
      <w:rPr>
        <w:lang w:bidi="ar-EG"/>
      </w:rPr>
    </w:pPr>
    <w:r>
      <w:t>Annex I</w:t>
    </w:r>
  </w:p>
  <w:p w:rsidR="00A51304" w:rsidRDefault="00A51304" w:rsidP="00E26FB5">
    <w:pPr>
      <w:rPr>
        <w:noProof/>
      </w:rPr>
    </w:pPr>
    <w:r>
      <w:fldChar w:fldCharType="begin"/>
    </w:r>
    <w:r>
      <w:instrText xml:space="preserve"> PAGE   \* MERGEFORMAT </w:instrText>
    </w:r>
    <w:r>
      <w:fldChar w:fldCharType="separate"/>
    </w:r>
    <w:r w:rsidR="007C1C13">
      <w:rPr>
        <w:noProof/>
      </w:rPr>
      <w:t>45</w:t>
    </w:r>
    <w:r>
      <w:rPr>
        <w:noProof/>
      </w:rPr>
      <w:fldChar w:fldCharType="end"/>
    </w:r>
  </w:p>
  <w:p w:rsidR="00A51304" w:rsidRPr="00AD5356" w:rsidRDefault="00A51304" w:rsidP="00E26F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04" w:rsidRDefault="00A51304" w:rsidP="00E26FB5">
    <w:r>
      <w:t>PCT/CTC/30</w:t>
    </w:r>
    <w:r w:rsidRPr="004F501E">
      <w:t>/</w:t>
    </w:r>
    <w:r>
      <w:t>2 Rev.</w:t>
    </w:r>
  </w:p>
  <w:p w:rsidR="00A51304" w:rsidRDefault="00A51304" w:rsidP="00AC1CC1">
    <w:pPr>
      <w:rPr>
        <w:lang w:bidi="ar-EG"/>
      </w:rPr>
    </w:pPr>
    <w:r>
      <w:t xml:space="preserve">Annex </w:t>
    </w:r>
  </w:p>
  <w:p w:rsidR="00A51304" w:rsidRPr="00AD5356" w:rsidRDefault="00A51304" w:rsidP="00E26FB5">
    <w:pPr>
      <w:rPr>
        <w:noProof/>
        <w:rtl/>
      </w:rPr>
    </w:pPr>
    <w:r>
      <w:rPr>
        <w:noProof/>
      </w:rPr>
      <w:fldChar w:fldCharType="begin"/>
    </w:r>
    <w:r>
      <w:rPr>
        <w:noProof/>
      </w:rPr>
      <w:instrText xml:space="preserve"> PAGE   \* MERGEFORMAT </w:instrText>
    </w:r>
    <w:r>
      <w:rPr>
        <w:noProof/>
      </w:rPr>
      <w:fldChar w:fldCharType="separate"/>
    </w:r>
    <w:r w:rsidR="007C1C13">
      <w:rPr>
        <w:noProof/>
      </w:rPr>
      <w:t>46</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04" w:rsidRPr="00573C95" w:rsidRDefault="00A51304" w:rsidP="00573C95">
    <w:r w:rsidRPr="00573C95">
      <w:t>PCT/CTC/30/2 Rev.</w:t>
    </w:r>
  </w:p>
  <w:p w:rsidR="00A51304" w:rsidRPr="00573C95" w:rsidRDefault="00A51304" w:rsidP="00573C95">
    <w:r w:rsidRPr="00573C95">
      <w:t xml:space="preserve">Annex </w:t>
    </w:r>
  </w:p>
  <w:p w:rsidR="00A51304" w:rsidRDefault="00A51304" w:rsidP="00D61541">
    <w:r>
      <w:fldChar w:fldCharType="begin"/>
    </w:r>
    <w:r>
      <w:instrText xml:space="preserve"> PAGE  \* MERGEFORMAT </w:instrText>
    </w:r>
    <w:r>
      <w:fldChar w:fldCharType="separate"/>
    </w:r>
    <w:r w:rsidR="007C1C13">
      <w:rPr>
        <w:noProof/>
      </w:rPr>
      <w:t>53</w:t>
    </w:r>
    <w:r>
      <w:fldChar w:fldCharType="end"/>
    </w:r>
  </w:p>
  <w:p w:rsidR="00A51304" w:rsidRDefault="00A51304"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4AEE1612"/>
    <w:name w:val="WW8Num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3"/>
    <w:multiLevelType w:val="multilevel"/>
    <w:tmpl w:val="1892FB4C"/>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4"/>
    <w:multiLevelType w:val="multilevel"/>
    <w:tmpl w:val="F5D81BC6"/>
    <w:name w:val="WW8Num4"/>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05"/>
    <w:multiLevelType w:val="multilevel"/>
    <w:tmpl w:val="0A3E4BD0"/>
    <w:name w:val="WW8Num5"/>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6"/>
    <w:multiLevelType w:val="multilevel"/>
    <w:tmpl w:val="C6BEE8DA"/>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07"/>
    <w:multiLevelType w:val="multilevel"/>
    <w:tmpl w:val="B0F66278"/>
    <w:name w:val="WW8Num7"/>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09DA1CD1"/>
    <w:multiLevelType w:val="hybridMultilevel"/>
    <w:tmpl w:val="A34AC5A2"/>
    <w:lvl w:ilvl="0" w:tplc="55C4997E">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177D5000"/>
    <w:multiLevelType w:val="singleLevel"/>
    <w:tmpl w:val="0409000F"/>
    <w:lvl w:ilvl="0">
      <w:start w:val="1"/>
      <w:numFmt w:val="decimal"/>
      <w:lvlText w:val="%1."/>
      <w:lvlJc w:val="left"/>
      <w:pPr>
        <w:tabs>
          <w:tab w:val="num" w:pos="360"/>
        </w:tabs>
        <w:ind w:left="360" w:hanging="360"/>
      </w:pPr>
    </w:lvl>
  </w:abstractNum>
  <w:abstractNum w:abstractNumId="20">
    <w:nsid w:val="25E87973"/>
    <w:multiLevelType w:val="hybridMultilevel"/>
    <w:tmpl w:val="C20268F8"/>
    <w:lvl w:ilvl="0" w:tplc="6388F24C">
      <w:start w:val="1"/>
      <w:numFmt w:val="decimal"/>
      <w:pStyle w:val="NumberedParaAR"/>
      <w:lvlText w:val="%1."/>
      <w:lvlJc w:val="left"/>
      <w:pPr>
        <w:tabs>
          <w:tab w:val="num" w:pos="567"/>
        </w:tabs>
        <w:ind w:left="0" w:firstLine="0"/>
      </w:pPr>
      <w:rPr>
        <w:rFonts w:ascii="Arabic Typesetting" w:hAnsi="Arabic Typesetting" w:cs="Arabic Typesetting" w:hint="default"/>
        <w:i/>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3F60C7"/>
    <w:multiLevelType w:val="hybridMultilevel"/>
    <w:tmpl w:val="3AC2AF00"/>
    <w:lvl w:ilvl="0" w:tplc="6B60D8CA">
      <w:numFmt w:val="bullet"/>
      <w:lvlText w:val="-"/>
      <w:lvlJc w:val="left"/>
      <w:pPr>
        <w:ind w:left="720" w:hanging="360"/>
      </w:pPr>
      <w:rPr>
        <w:rFonts w:ascii="Times New Roman" w:eastAsia="Batang"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4D43679"/>
    <w:multiLevelType w:val="hybridMultilevel"/>
    <w:tmpl w:val="DA9050B8"/>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5">
    <w:nsid w:val="4645060B"/>
    <w:multiLevelType w:val="hybridMultilevel"/>
    <w:tmpl w:val="B30448FE"/>
    <w:lvl w:ilvl="0" w:tplc="60424AD8">
      <w:start w:val="1"/>
      <w:numFmt w:val="arabicAbjad"/>
      <w:lvlText w:val="(%1)"/>
      <w:lvlJc w:val="left"/>
      <w:pPr>
        <w:ind w:left="1287" w:hanging="360"/>
      </w:pPr>
      <w:rPr>
        <w:rFonts w:hint="default"/>
      </w:rPr>
    </w:lvl>
    <w:lvl w:ilvl="1" w:tplc="60424AD8">
      <w:start w:val="1"/>
      <w:numFmt w:val="arabicAbjad"/>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32E6109"/>
    <w:multiLevelType w:val="hybridMultilevel"/>
    <w:tmpl w:val="9CECA1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55D7653A"/>
    <w:multiLevelType w:val="hybridMultilevel"/>
    <w:tmpl w:val="8140E3B2"/>
    <w:lvl w:ilvl="0" w:tplc="F5C4090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8915D6"/>
    <w:multiLevelType w:val="hybridMultilevel"/>
    <w:tmpl w:val="826625E0"/>
    <w:lvl w:ilvl="0" w:tplc="60424AD8">
      <w:start w:val="1"/>
      <w:numFmt w:val="arabicAbjad"/>
      <w:lvlText w:val="(%1)"/>
      <w:lvlJc w:val="left"/>
      <w:pPr>
        <w:ind w:left="1285" w:hanging="360"/>
      </w:pPr>
      <w:rPr>
        <w:rFonts w:hint="default"/>
      </w:rPr>
    </w:lvl>
    <w:lvl w:ilvl="1" w:tplc="60424AD8">
      <w:start w:val="1"/>
      <w:numFmt w:val="arabicAbjad"/>
      <w:lvlText w:val="(%2)"/>
      <w:lvlJc w:val="left"/>
      <w:pPr>
        <w:ind w:left="2005" w:hanging="360"/>
      </w:pPr>
      <w:rPr>
        <w:rFonts w:hint="default"/>
      </w:r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18D3420"/>
    <w:multiLevelType w:val="hybridMultilevel"/>
    <w:tmpl w:val="BE601450"/>
    <w:lvl w:ilvl="0" w:tplc="A6FCAD30">
      <w:start w:val="1"/>
      <w:numFmt w:val="arabicAlpha"/>
      <w:lvlText w:val="(%1)"/>
      <w:lvlJc w:val="left"/>
      <w:pPr>
        <w:ind w:left="1287" w:hanging="360"/>
      </w:pPr>
      <w:rPr>
        <w:rFonts w:hint="default"/>
      </w:rPr>
    </w:lvl>
    <w:lvl w:ilvl="1" w:tplc="60424AD8">
      <w:start w:val="1"/>
      <w:numFmt w:val="arabicAbjad"/>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66F92DC2"/>
    <w:multiLevelType w:val="hybridMultilevel"/>
    <w:tmpl w:val="365A8108"/>
    <w:lvl w:ilvl="0" w:tplc="A106CAC8">
      <w:start w:val="1"/>
      <w:numFmt w:val="bullet"/>
      <w:lvlText w:val=""/>
      <w:lvlJc w:val="left"/>
      <w:pPr>
        <w:ind w:left="2727" w:hanging="360"/>
      </w:pPr>
      <w:rPr>
        <w:rFonts w:ascii="Symbol" w:hAnsi="Symbol" w:hint="default"/>
        <w:sz w:val="24"/>
        <w:szCs w:val="24"/>
      </w:rPr>
    </w:lvl>
    <w:lvl w:ilvl="1" w:tplc="04090003" w:tentative="1">
      <w:start w:val="1"/>
      <w:numFmt w:val="bullet"/>
      <w:lvlText w:val="o"/>
      <w:lvlJc w:val="left"/>
      <w:pPr>
        <w:ind w:left="3447" w:hanging="360"/>
      </w:pPr>
      <w:rPr>
        <w:rFonts w:ascii="Courier New" w:hAnsi="Courier New" w:cs="Courier New" w:hint="default"/>
      </w:rPr>
    </w:lvl>
    <w:lvl w:ilvl="2" w:tplc="04090005" w:tentative="1">
      <w:start w:val="1"/>
      <w:numFmt w:val="bullet"/>
      <w:lvlText w:val=""/>
      <w:lvlJc w:val="left"/>
      <w:pPr>
        <w:ind w:left="4167" w:hanging="360"/>
      </w:pPr>
      <w:rPr>
        <w:rFonts w:ascii="Wingdings" w:hAnsi="Wingdings" w:hint="default"/>
      </w:rPr>
    </w:lvl>
    <w:lvl w:ilvl="3" w:tplc="04090001" w:tentative="1">
      <w:start w:val="1"/>
      <w:numFmt w:val="bullet"/>
      <w:lvlText w:val=""/>
      <w:lvlJc w:val="left"/>
      <w:pPr>
        <w:ind w:left="4887" w:hanging="360"/>
      </w:pPr>
      <w:rPr>
        <w:rFonts w:ascii="Symbol" w:hAnsi="Symbol" w:hint="default"/>
      </w:rPr>
    </w:lvl>
    <w:lvl w:ilvl="4" w:tplc="04090003" w:tentative="1">
      <w:start w:val="1"/>
      <w:numFmt w:val="bullet"/>
      <w:lvlText w:val="o"/>
      <w:lvlJc w:val="left"/>
      <w:pPr>
        <w:ind w:left="5607" w:hanging="360"/>
      </w:pPr>
      <w:rPr>
        <w:rFonts w:ascii="Courier New" w:hAnsi="Courier New" w:cs="Courier New" w:hint="default"/>
      </w:rPr>
    </w:lvl>
    <w:lvl w:ilvl="5" w:tplc="04090005" w:tentative="1">
      <w:start w:val="1"/>
      <w:numFmt w:val="bullet"/>
      <w:lvlText w:val=""/>
      <w:lvlJc w:val="left"/>
      <w:pPr>
        <w:ind w:left="6327" w:hanging="360"/>
      </w:pPr>
      <w:rPr>
        <w:rFonts w:ascii="Wingdings" w:hAnsi="Wingdings" w:hint="default"/>
      </w:rPr>
    </w:lvl>
    <w:lvl w:ilvl="6" w:tplc="04090001" w:tentative="1">
      <w:start w:val="1"/>
      <w:numFmt w:val="bullet"/>
      <w:lvlText w:val=""/>
      <w:lvlJc w:val="left"/>
      <w:pPr>
        <w:ind w:left="7047" w:hanging="360"/>
      </w:pPr>
      <w:rPr>
        <w:rFonts w:ascii="Symbol" w:hAnsi="Symbol" w:hint="default"/>
      </w:rPr>
    </w:lvl>
    <w:lvl w:ilvl="7" w:tplc="04090003" w:tentative="1">
      <w:start w:val="1"/>
      <w:numFmt w:val="bullet"/>
      <w:lvlText w:val="o"/>
      <w:lvlJc w:val="left"/>
      <w:pPr>
        <w:ind w:left="7767" w:hanging="360"/>
      </w:pPr>
      <w:rPr>
        <w:rFonts w:ascii="Courier New" w:hAnsi="Courier New" w:cs="Courier New" w:hint="default"/>
      </w:rPr>
    </w:lvl>
    <w:lvl w:ilvl="8" w:tplc="04090005" w:tentative="1">
      <w:start w:val="1"/>
      <w:numFmt w:val="bullet"/>
      <w:lvlText w:val=""/>
      <w:lvlJc w:val="left"/>
      <w:pPr>
        <w:ind w:left="8487" w:hanging="360"/>
      </w:pPr>
      <w:rPr>
        <w:rFonts w:ascii="Wingdings" w:hAnsi="Wingdings" w:hint="default"/>
      </w:rPr>
    </w:lvl>
  </w:abstractNum>
  <w:abstractNum w:abstractNumId="3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B223F18"/>
    <w:multiLevelType w:val="hybridMultilevel"/>
    <w:tmpl w:val="20B62F3A"/>
    <w:lvl w:ilvl="0" w:tplc="0409000F">
      <w:start w:val="1"/>
      <w:numFmt w:val="decimal"/>
      <w:lvlText w:val="%1."/>
      <w:lvlJc w:val="left"/>
      <w:pPr>
        <w:ind w:left="720" w:hanging="360"/>
      </w:pPr>
    </w:lvl>
    <w:lvl w:ilvl="1" w:tplc="F8E4C9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F732A9"/>
    <w:multiLevelType w:val="hybridMultilevel"/>
    <w:tmpl w:val="581CB166"/>
    <w:lvl w:ilvl="0" w:tplc="F5C4090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6">
    <w:nsid w:val="76D80DE2"/>
    <w:multiLevelType w:val="hybridMultilevel"/>
    <w:tmpl w:val="D60AFA96"/>
    <w:lvl w:ilvl="0" w:tplc="60424AD8">
      <w:start w:val="1"/>
      <w:numFmt w:val="arabicAbjad"/>
      <w:lvlText w:val="(%1)"/>
      <w:lvlJc w:val="left"/>
      <w:pPr>
        <w:ind w:left="2007" w:hanging="360"/>
      </w:pPr>
      <w:rPr>
        <w:rFonts w:hint="default"/>
      </w:rPr>
    </w:lvl>
    <w:lvl w:ilvl="1" w:tplc="F8E4C93A">
      <w:start w:val="1"/>
      <w:numFmt w:val="decimal"/>
      <w:lvlText w:val="%2."/>
      <w:lvlJc w:val="left"/>
      <w:pPr>
        <w:ind w:left="2937" w:hanging="570"/>
      </w:pPr>
      <w:rPr>
        <w:rFonts w:hint="default"/>
      </w:r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7"/>
  </w:num>
  <w:num w:numId="2">
    <w:abstractNumId w:val="20"/>
  </w:num>
  <w:num w:numId="3">
    <w:abstractNumId w:val="16"/>
  </w:num>
  <w:num w:numId="4">
    <w:abstractNumId w:val="10"/>
  </w:num>
  <w:num w:numId="5">
    <w:abstractNumId w:val="11"/>
  </w:num>
  <w:num w:numId="6">
    <w:abstractNumId w:val="12"/>
  </w:num>
  <w:num w:numId="7">
    <w:abstractNumId w:val="13"/>
  </w:num>
  <w:num w:numId="8">
    <w:abstractNumId w:val="14"/>
  </w:num>
  <w:num w:numId="9">
    <w:abstractNumId w:val="15"/>
  </w:num>
  <w:num w:numId="10">
    <w:abstractNumId w:val="20"/>
    <w:lvlOverride w:ilvl="0">
      <w:startOverride w:val="1"/>
    </w:lvlOverride>
  </w:num>
  <w:num w:numId="11">
    <w:abstractNumId w:val="27"/>
  </w:num>
  <w:num w:numId="12">
    <w:abstractNumId w:val="34"/>
  </w:num>
  <w:num w:numId="13">
    <w:abstractNumId w:val="28"/>
  </w:num>
  <w:num w:numId="14">
    <w:abstractNumId w:val="19"/>
  </w:num>
  <w:num w:numId="15">
    <w:abstractNumId w:val="23"/>
  </w:num>
  <w:num w:numId="16">
    <w:abstractNumId w:val="18"/>
  </w:num>
  <w:num w:numId="17">
    <w:abstractNumId w:val="35"/>
  </w:num>
  <w:num w:numId="18">
    <w:abstractNumId w:val="8"/>
  </w:num>
  <w:num w:numId="19">
    <w:abstractNumId w:val="21"/>
  </w:num>
  <w:num w:numId="20">
    <w:abstractNumId w:val="32"/>
  </w:num>
  <w:num w:numId="21">
    <w:abstractNumId w:val="29"/>
  </w:num>
  <w:num w:numId="22">
    <w:abstractNumId w:val="38"/>
  </w:num>
  <w:num w:numId="23">
    <w:abstractNumId w:val="9"/>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0"/>
  </w:num>
  <w:num w:numId="32">
    <w:abstractNumId w:val="17"/>
  </w:num>
  <w:num w:numId="33">
    <w:abstractNumId w:val="24"/>
  </w:num>
  <w:num w:numId="34">
    <w:abstractNumId w:val="22"/>
  </w:num>
  <w:num w:numId="35">
    <w:abstractNumId w:val="30"/>
  </w:num>
  <w:num w:numId="36">
    <w:abstractNumId w:val="36"/>
  </w:num>
  <w:num w:numId="37">
    <w:abstractNumId w:val="33"/>
  </w:num>
  <w:num w:numId="38">
    <w:abstractNumId w:val="25"/>
  </w:num>
  <w:num w:numId="39">
    <w:abstractNumId w:val="26"/>
  </w:num>
  <w:num w:numId="40">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7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21B"/>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254"/>
    <w:rsid w:val="0018414E"/>
    <w:rsid w:val="001846F2"/>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0911"/>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6FA6"/>
    <w:rsid w:val="00337388"/>
    <w:rsid w:val="0034007D"/>
    <w:rsid w:val="003433E5"/>
    <w:rsid w:val="00344082"/>
    <w:rsid w:val="0034582C"/>
    <w:rsid w:val="00345916"/>
    <w:rsid w:val="00345CAC"/>
    <w:rsid w:val="0034789E"/>
    <w:rsid w:val="003501DA"/>
    <w:rsid w:val="003503E2"/>
    <w:rsid w:val="00351DC1"/>
    <w:rsid w:val="003534EE"/>
    <w:rsid w:val="00354634"/>
    <w:rsid w:val="00356753"/>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6C45"/>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37927"/>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1F1"/>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101"/>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A66"/>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6242"/>
    <w:rsid w:val="0055764D"/>
    <w:rsid w:val="00560C6A"/>
    <w:rsid w:val="00560F85"/>
    <w:rsid w:val="005610A0"/>
    <w:rsid w:val="0056248F"/>
    <w:rsid w:val="00564985"/>
    <w:rsid w:val="00565379"/>
    <w:rsid w:val="005674C3"/>
    <w:rsid w:val="00567990"/>
    <w:rsid w:val="00567C4C"/>
    <w:rsid w:val="0057160F"/>
    <w:rsid w:val="005728C8"/>
    <w:rsid w:val="005733AD"/>
    <w:rsid w:val="0057381A"/>
    <w:rsid w:val="00573ABD"/>
    <w:rsid w:val="00573C95"/>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88C"/>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6E8A"/>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24E"/>
    <w:rsid w:val="00620CEE"/>
    <w:rsid w:val="00620F9A"/>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57B8B"/>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31D8"/>
    <w:rsid w:val="00795460"/>
    <w:rsid w:val="00796CF7"/>
    <w:rsid w:val="007A0313"/>
    <w:rsid w:val="007A0A83"/>
    <w:rsid w:val="007A4BB3"/>
    <w:rsid w:val="007A6307"/>
    <w:rsid w:val="007A6501"/>
    <w:rsid w:val="007A6822"/>
    <w:rsid w:val="007A724D"/>
    <w:rsid w:val="007A749D"/>
    <w:rsid w:val="007A7B37"/>
    <w:rsid w:val="007B024C"/>
    <w:rsid w:val="007B1C4C"/>
    <w:rsid w:val="007B2800"/>
    <w:rsid w:val="007B38F7"/>
    <w:rsid w:val="007B40D4"/>
    <w:rsid w:val="007B4511"/>
    <w:rsid w:val="007B5C86"/>
    <w:rsid w:val="007B6071"/>
    <w:rsid w:val="007B61BE"/>
    <w:rsid w:val="007B6540"/>
    <w:rsid w:val="007B69A2"/>
    <w:rsid w:val="007C09C4"/>
    <w:rsid w:val="007C1C13"/>
    <w:rsid w:val="007C25E9"/>
    <w:rsid w:val="007C2F78"/>
    <w:rsid w:val="007C34C5"/>
    <w:rsid w:val="007C4079"/>
    <w:rsid w:val="007C4827"/>
    <w:rsid w:val="007C4A20"/>
    <w:rsid w:val="007C6D47"/>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29D"/>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416"/>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578"/>
    <w:rsid w:val="0087049C"/>
    <w:rsid w:val="00870AAD"/>
    <w:rsid w:val="00870EDE"/>
    <w:rsid w:val="00871DA0"/>
    <w:rsid w:val="00872030"/>
    <w:rsid w:val="00873973"/>
    <w:rsid w:val="00875C28"/>
    <w:rsid w:val="00875E75"/>
    <w:rsid w:val="0087605B"/>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0CC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A17"/>
    <w:rsid w:val="008D7D8C"/>
    <w:rsid w:val="008E004E"/>
    <w:rsid w:val="008E04FB"/>
    <w:rsid w:val="008E3E79"/>
    <w:rsid w:val="008E5282"/>
    <w:rsid w:val="008E5C8B"/>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0D4"/>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4E17"/>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CEC"/>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2DF"/>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173"/>
    <w:rsid w:val="00A01925"/>
    <w:rsid w:val="00A01DEB"/>
    <w:rsid w:val="00A06D32"/>
    <w:rsid w:val="00A07545"/>
    <w:rsid w:val="00A11FB3"/>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CFE"/>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304"/>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810"/>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1CC1"/>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3A42"/>
    <w:rsid w:val="00B9404A"/>
    <w:rsid w:val="00B94877"/>
    <w:rsid w:val="00B9491F"/>
    <w:rsid w:val="00B96043"/>
    <w:rsid w:val="00B96F5D"/>
    <w:rsid w:val="00BA02F9"/>
    <w:rsid w:val="00BA1987"/>
    <w:rsid w:val="00BA2682"/>
    <w:rsid w:val="00BA31E4"/>
    <w:rsid w:val="00BA3475"/>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668"/>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6B0C"/>
    <w:rsid w:val="00C57A81"/>
    <w:rsid w:val="00C57ED3"/>
    <w:rsid w:val="00C61640"/>
    <w:rsid w:val="00C6191E"/>
    <w:rsid w:val="00C61AA7"/>
    <w:rsid w:val="00C61B8E"/>
    <w:rsid w:val="00C668DE"/>
    <w:rsid w:val="00C7044F"/>
    <w:rsid w:val="00C720F8"/>
    <w:rsid w:val="00C7294B"/>
    <w:rsid w:val="00C75139"/>
    <w:rsid w:val="00C7525C"/>
    <w:rsid w:val="00C76CF7"/>
    <w:rsid w:val="00C80F23"/>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0378"/>
    <w:rsid w:val="00CC4CB6"/>
    <w:rsid w:val="00CC4DB0"/>
    <w:rsid w:val="00CC5038"/>
    <w:rsid w:val="00CC5326"/>
    <w:rsid w:val="00CC548C"/>
    <w:rsid w:val="00CC7426"/>
    <w:rsid w:val="00CC7910"/>
    <w:rsid w:val="00CD09D3"/>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CB6"/>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19A6"/>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BAA"/>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638"/>
    <w:rsid w:val="00E20FBC"/>
    <w:rsid w:val="00E244CA"/>
    <w:rsid w:val="00E2512D"/>
    <w:rsid w:val="00E2548C"/>
    <w:rsid w:val="00E2662B"/>
    <w:rsid w:val="00E26736"/>
    <w:rsid w:val="00E268AC"/>
    <w:rsid w:val="00E26FB5"/>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263"/>
    <w:rsid w:val="00E56392"/>
    <w:rsid w:val="00E5685F"/>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45C"/>
    <w:rsid w:val="00EC56B1"/>
    <w:rsid w:val="00EC664F"/>
    <w:rsid w:val="00EC6749"/>
    <w:rsid w:val="00EC72F5"/>
    <w:rsid w:val="00EC7334"/>
    <w:rsid w:val="00ED1877"/>
    <w:rsid w:val="00ED247F"/>
    <w:rsid w:val="00ED27E4"/>
    <w:rsid w:val="00ED2F27"/>
    <w:rsid w:val="00ED3370"/>
    <w:rsid w:val="00ED3DC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C9"/>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6E8F"/>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paragraph" w:customStyle="1" w:styleId="ONUME">
    <w:name w:val="ONUM E"/>
    <w:basedOn w:val="BodyText"/>
    <w:link w:val="ONUMEChar"/>
    <w:uiPriority w:val="99"/>
    <w:rsid w:val="00C6191E"/>
    <w:pPr>
      <w:numPr>
        <w:numId w:val="3"/>
      </w:numPr>
      <w:spacing w:after="220"/>
    </w:pPr>
    <w:rPr>
      <w:rFonts w:eastAsia="SimSun"/>
      <w:lang w:eastAsia="zh-CN"/>
    </w:rPr>
  </w:style>
  <w:style w:type="character" w:customStyle="1" w:styleId="ONUMEChar">
    <w:name w:val="ONUM E Char"/>
    <w:basedOn w:val="DefaultParagraphFont"/>
    <w:link w:val="ONUME"/>
    <w:uiPriority w:val="99"/>
    <w:locked/>
    <w:rsid w:val="00C6191E"/>
    <w:rPr>
      <w:rFonts w:ascii="Arial" w:eastAsia="SimSun" w:hAnsi="Arial" w:cs="Arial"/>
      <w:sz w:val="22"/>
      <w:lang w:eastAsia="zh-CN"/>
    </w:rPr>
  </w:style>
  <w:style w:type="paragraph" w:styleId="BodyText">
    <w:name w:val="Body Text"/>
    <w:basedOn w:val="Normal"/>
    <w:link w:val="BodyTextChar"/>
    <w:unhideWhenUsed/>
    <w:rsid w:val="00C6191E"/>
    <w:pPr>
      <w:spacing w:after="120"/>
    </w:pPr>
  </w:style>
  <w:style w:type="character" w:customStyle="1" w:styleId="BodyTextChar">
    <w:name w:val="Body Text Char"/>
    <w:basedOn w:val="DefaultParagraphFont"/>
    <w:link w:val="BodyText"/>
    <w:rsid w:val="00C6191E"/>
    <w:rPr>
      <w:rFonts w:ascii="Arial" w:hAnsi="Arial" w:cs="Arial"/>
      <w:sz w:val="22"/>
    </w:rPr>
  </w:style>
  <w:style w:type="paragraph" w:customStyle="1" w:styleId="TableContents">
    <w:name w:val="Table Contents"/>
    <w:basedOn w:val="Normal"/>
    <w:rsid w:val="00C6191E"/>
    <w:pPr>
      <w:widowControl w:val="0"/>
      <w:suppressLineNumbers/>
      <w:suppressAutoHyphens/>
    </w:pPr>
    <w:rPr>
      <w:rFonts w:eastAsia="SimSun" w:cs="Mangal"/>
      <w:kern w:val="1"/>
      <w:szCs w:val="24"/>
      <w:lang w:eastAsia="zh-CN" w:bidi="hi-IN"/>
    </w:rPr>
  </w:style>
  <w:style w:type="paragraph" w:customStyle="1" w:styleId="Heading1AR">
    <w:name w:val="Heading_1_AR"/>
    <w:basedOn w:val="Normal"/>
    <w:next w:val="Normal"/>
    <w:rsid w:val="00CC548C"/>
    <w:pPr>
      <w:keepNext/>
      <w:bidi/>
      <w:spacing w:before="240" w:after="60" w:line="400" w:lineRule="exact"/>
    </w:pPr>
    <w:rPr>
      <w:rFonts w:ascii="Arabic Typesetting" w:hAnsi="Arabic Typesetting" w:cs="Arabic Typesetting"/>
      <w:bCs/>
      <w:sz w:val="40"/>
      <w:szCs w:val="40"/>
    </w:rPr>
  </w:style>
  <w:style w:type="paragraph" w:styleId="ListParagraph">
    <w:name w:val="List Paragraph"/>
    <w:basedOn w:val="Normal"/>
    <w:uiPriority w:val="99"/>
    <w:qFormat/>
    <w:rsid w:val="00E26FB5"/>
    <w:pPr>
      <w:ind w:left="720"/>
      <w:contextualSpacing/>
    </w:pPr>
  </w:style>
  <w:style w:type="character" w:styleId="Hyperlink">
    <w:name w:val="Hyperlink"/>
    <w:basedOn w:val="DefaultParagraphFont"/>
    <w:unhideWhenUsed/>
    <w:rsid w:val="00E26FB5"/>
    <w:rPr>
      <w:color w:val="0000FF" w:themeColor="hyperlink"/>
      <w:u w:val="single"/>
    </w:rPr>
  </w:style>
  <w:style w:type="character" w:styleId="CommentReference">
    <w:name w:val="annotation reference"/>
    <w:basedOn w:val="DefaultParagraphFont"/>
    <w:rsid w:val="00E26FB5"/>
    <w:rPr>
      <w:sz w:val="16"/>
      <w:szCs w:val="16"/>
    </w:rPr>
  </w:style>
  <w:style w:type="paragraph" w:styleId="CommentSubject">
    <w:name w:val="annotation subject"/>
    <w:basedOn w:val="CommentText"/>
    <w:next w:val="CommentText"/>
    <w:link w:val="CommentSubjectChar"/>
    <w:rsid w:val="00E26FB5"/>
    <w:rPr>
      <w:b/>
      <w:bCs/>
      <w:sz w:val="20"/>
    </w:rPr>
  </w:style>
  <w:style w:type="character" w:customStyle="1" w:styleId="CommentTextChar">
    <w:name w:val="Comment Text Char"/>
    <w:basedOn w:val="DefaultParagraphFont"/>
    <w:link w:val="CommentText"/>
    <w:semiHidden/>
    <w:rsid w:val="00E26FB5"/>
    <w:rPr>
      <w:rFonts w:ascii="Arial" w:hAnsi="Arial" w:cs="Arial"/>
      <w:sz w:val="18"/>
    </w:rPr>
  </w:style>
  <w:style w:type="character" w:customStyle="1" w:styleId="CommentSubjectChar">
    <w:name w:val="Comment Subject Char"/>
    <w:basedOn w:val="CommentTextChar"/>
    <w:link w:val="CommentSubject"/>
    <w:rsid w:val="00E26FB5"/>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paragraph" w:customStyle="1" w:styleId="ONUME">
    <w:name w:val="ONUM E"/>
    <w:basedOn w:val="BodyText"/>
    <w:link w:val="ONUMEChar"/>
    <w:uiPriority w:val="99"/>
    <w:rsid w:val="00C6191E"/>
    <w:pPr>
      <w:numPr>
        <w:numId w:val="3"/>
      </w:numPr>
      <w:spacing w:after="220"/>
    </w:pPr>
    <w:rPr>
      <w:rFonts w:eastAsia="SimSun"/>
      <w:lang w:eastAsia="zh-CN"/>
    </w:rPr>
  </w:style>
  <w:style w:type="character" w:customStyle="1" w:styleId="ONUMEChar">
    <w:name w:val="ONUM E Char"/>
    <w:basedOn w:val="DefaultParagraphFont"/>
    <w:link w:val="ONUME"/>
    <w:uiPriority w:val="99"/>
    <w:locked/>
    <w:rsid w:val="00C6191E"/>
    <w:rPr>
      <w:rFonts w:ascii="Arial" w:eastAsia="SimSun" w:hAnsi="Arial" w:cs="Arial"/>
      <w:sz w:val="22"/>
      <w:lang w:eastAsia="zh-CN"/>
    </w:rPr>
  </w:style>
  <w:style w:type="paragraph" w:styleId="BodyText">
    <w:name w:val="Body Text"/>
    <w:basedOn w:val="Normal"/>
    <w:link w:val="BodyTextChar"/>
    <w:unhideWhenUsed/>
    <w:rsid w:val="00C6191E"/>
    <w:pPr>
      <w:spacing w:after="120"/>
    </w:pPr>
  </w:style>
  <w:style w:type="character" w:customStyle="1" w:styleId="BodyTextChar">
    <w:name w:val="Body Text Char"/>
    <w:basedOn w:val="DefaultParagraphFont"/>
    <w:link w:val="BodyText"/>
    <w:rsid w:val="00C6191E"/>
    <w:rPr>
      <w:rFonts w:ascii="Arial" w:hAnsi="Arial" w:cs="Arial"/>
      <w:sz w:val="22"/>
    </w:rPr>
  </w:style>
  <w:style w:type="paragraph" w:customStyle="1" w:styleId="TableContents">
    <w:name w:val="Table Contents"/>
    <w:basedOn w:val="Normal"/>
    <w:rsid w:val="00C6191E"/>
    <w:pPr>
      <w:widowControl w:val="0"/>
      <w:suppressLineNumbers/>
      <w:suppressAutoHyphens/>
    </w:pPr>
    <w:rPr>
      <w:rFonts w:eastAsia="SimSun" w:cs="Mangal"/>
      <w:kern w:val="1"/>
      <w:szCs w:val="24"/>
      <w:lang w:eastAsia="zh-CN" w:bidi="hi-IN"/>
    </w:rPr>
  </w:style>
  <w:style w:type="paragraph" w:customStyle="1" w:styleId="Heading1AR">
    <w:name w:val="Heading_1_AR"/>
    <w:basedOn w:val="Normal"/>
    <w:next w:val="Normal"/>
    <w:rsid w:val="00CC548C"/>
    <w:pPr>
      <w:keepNext/>
      <w:bidi/>
      <w:spacing w:before="240" w:after="60" w:line="400" w:lineRule="exact"/>
    </w:pPr>
    <w:rPr>
      <w:rFonts w:ascii="Arabic Typesetting" w:hAnsi="Arabic Typesetting" w:cs="Arabic Typesetting"/>
      <w:bCs/>
      <w:sz w:val="40"/>
      <w:szCs w:val="40"/>
    </w:rPr>
  </w:style>
  <w:style w:type="paragraph" w:styleId="ListParagraph">
    <w:name w:val="List Paragraph"/>
    <w:basedOn w:val="Normal"/>
    <w:uiPriority w:val="99"/>
    <w:qFormat/>
    <w:rsid w:val="00E26FB5"/>
    <w:pPr>
      <w:ind w:left="720"/>
      <w:contextualSpacing/>
    </w:pPr>
  </w:style>
  <w:style w:type="character" w:styleId="Hyperlink">
    <w:name w:val="Hyperlink"/>
    <w:basedOn w:val="DefaultParagraphFont"/>
    <w:unhideWhenUsed/>
    <w:rsid w:val="00E26FB5"/>
    <w:rPr>
      <w:color w:val="0000FF" w:themeColor="hyperlink"/>
      <w:u w:val="single"/>
    </w:rPr>
  </w:style>
  <w:style w:type="character" w:styleId="CommentReference">
    <w:name w:val="annotation reference"/>
    <w:basedOn w:val="DefaultParagraphFont"/>
    <w:rsid w:val="00E26FB5"/>
    <w:rPr>
      <w:sz w:val="16"/>
      <w:szCs w:val="16"/>
    </w:rPr>
  </w:style>
  <w:style w:type="paragraph" w:styleId="CommentSubject">
    <w:name w:val="annotation subject"/>
    <w:basedOn w:val="CommentText"/>
    <w:next w:val="CommentText"/>
    <w:link w:val="CommentSubjectChar"/>
    <w:rsid w:val="00E26FB5"/>
    <w:rPr>
      <w:b/>
      <w:bCs/>
      <w:sz w:val="20"/>
    </w:rPr>
  </w:style>
  <w:style w:type="character" w:customStyle="1" w:styleId="CommentTextChar">
    <w:name w:val="Comment Text Char"/>
    <w:basedOn w:val="DefaultParagraphFont"/>
    <w:link w:val="CommentText"/>
    <w:semiHidden/>
    <w:rsid w:val="00E26FB5"/>
    <w:rPr>
      <w:rFonts w:ascii="Arial" w:hAnsi="Arial" w:cs="Arial"/>
      <w:sz w:val="18"/>
    </w:rPr>
  </w:style>
  <w:style w:type="character" w:customStyle="1" w:styleId="CommentSubjectChar">
    <w:name w:val="Comment Subject Char"/>
    <w:basedOn w:val="CommentTextChar"/>
    <w:link w:val="CommentSubject"/>
    <w:rsid w:val="00E26FB5"/>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1EE9E-D144-4BD2-9732-0E6EE997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619</TotalTime>
  <Pages>54</Pages>
  <Words>15694</Words>
  <Characters>85811</Characters>
  <Application>Microsoft Office Word</Application>
  <DocSecurity>0</DocSecurity>
  <Lines>715</Lines>
  <Paragraphs>202</Paragraphs>
  <ScaleCrop>false</ScaleCrop>
  <HeadingPairs>
    <vt:vector size="2" baseType="variant">
      <vt:variant>
        <vt:lpstr>Title</vt:lpstr>
      </vt:variant>
      <vt:variant>
        <vt:i4>1</vt:i4>
      </vt:variant>
    </vt:vector>
  </HeadingPairs>
  <TitlesOfParts>
    <vt:vector size="1" baseType="lpstr">
      <vt:lpstr>PCT/CTC/30/-- (Arabic)</vt:lpstr>
    </vt:vector>
  </TitlesOfParts>
  <Company>World Intellectual Property Organization</Company>
  <LinksUpToDate>false</LinksUpToDate>
  <CharactersWithSpaces>101303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creator>CHADAREVIAN Diane</dc:creator>
  <cp:lastModifiedBy>YOUSSEF Randa</cp:lastModifiedBy>
  <cp:revision>38</cp:revision>
  <cp:lastPrinted>2017-04-03T09:14:00Z</cp:lastPrinted>
  <dcterms:created xsi:type="dcterms:W3CDTF">2017-03-28T02:55:00Z</dcterms:created>
  <dcterms:modified xsi:type="dcterms:W3CDTF">2017-04-03T09:15:00Z</dcterms:modified>
</cp:coreProperties>
</file>