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405BA474" wp14:editId="16C0BBD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281EC2">
            <w:pPr>
              <w:pStyle w:val="DocumentCodeAR"/>
              <w:bidi/>
              <w:rPr>
                <w:rtl/>
              </w:rPr>
            </w:pPr>
            <w:r>
              <w:t>PCT</w:t>
            </w:r>
            <w:r w:rsidR="00772E46">
              <w:t>/</w:t>
            </w:r>
            <w:r w:rsidR="00C742C5">
              <w:t>WG</w:t>
            </w:r>
            <w:r w:rsidR="00100F97">
              <w:t>/</w:t>
            </w:r>
            <w:r w:rsidR="00CE7F8E">
              <w:t>11</w:t>
            </w:r>
            <w:r w:rsidR="00B6101C" w:rsidRPr="00B6101C">
              <w:t>/</w:t>
            </w:r>
            <w:r w:rsidR="00281EC2">
              <w:t>18</w:t>
            </w:r>
          </w:p>
        </w:tc>
      </w:tr>
      <w:tr w:rsidR="001667B6" w:rsidTr="00BF164F">
        <w:tc>
          <w:tcPr>
            <w:tcW w:w="9571" w:type="dxa"/>
            <w:gridSpan w:val="3"/>
          </w:tcPr>
          <w:p w:rsidR="001667B6" w:rsidRPr="00B6101C" w:rsidRDefault="00B6101C" w:rsidP="00281EC2">
            <w:pPr>
              <w:pStyle w:val="DocumentLanguageAR"/>
              <w:bidi/>
              <w:rPr>
                <w:rtl/>
              </w:rPr>
            </w:pPr>
            <w:r w:rsidRPr="00B6101C">
              <w:rPr>
                <w:rFonts w:hint="cs"/>
                <w:rtl/>
              </w:rPr>
              <w:t xml:space="preserve">الأصل: </w:t>
            </w:r>
            <w:proofErr w:type="gramStart"/>
            <w:r w:rsidR="00281EC2">
              <w:rPr>
                <w:rFonts w:hint="cs"/>
                <w:rtl/>
              </w:rPr>
              <w:t>بالإنكليزية</w:t>
            </w:r>
            <w:proofErr w:type="gramEnd"/>
          </w:p>
        </w:tc>
      </w:tr>
      <w:tr w:rsidR="001667B6" w:rsidTr="00BF164F">
        <w:tc>
          <w:tcPr>
            <w:tcW w:w="9571" w:type="dxa"/>
            <w:gridSpan w:val="3"/>
          </w:tcPr>
          <w:p w:rsidR="001667B6" w:rsidRPr="00B6101C" w:rsidRDefault="00B6101C" w:rsidP="00281EC2">
            <w:pPr>
              <w:pStyle w:val="DocumentDateAR"/>
              <w:bidi/>
              <w:rPr>
                <w:rtl/>
              </w:rPr>
            </w:pPr>
            <w:r w:rsidRPr="00B6101C">
              <w:rPr>
                <w:rFonts w:hint="cs"/>
                <w:rtl/>
              </w:rPr>
              <w:t xml:space="preserve">التاريخ: </w:t>
            </w:r>
            <w:r w:rsidR="00281EC2">
              <w:rPr>
                <w:rFonts w:hint="cs"/>
                <w:rtl/>
              </w:rPr>
              <w:t>9</w:t>
            </w:r>
            <w:r w:rsidRPr="00B6101C">
              <w:rPr>
                <w:rFonts w:hint="cs"/>
                <w:rtl/>
              </w:rPr>
              <w:t xml:space="preserve"> </w:t>
            </w:r>
            <w:proofErr w:type="gramStart"/>
            <w:r w:rsidR="00281EC2">
              <w:rPr>
                <w:rFonts w:hint="cs"/>
                <w:rtl/>
              </w:rPr>
              <w:t>مايو</w:t>
            </w:r>
            <w:proofErr w:type="gramEnd"/>
            <w:r w:rsidRPr="00B6101C">
              <w:rPr>
                <w:rFonts w:hint="cs"/>
                <w:rtl/>
              </w:rPr>
              <w:t xml:space="preserve"> </w:t>
            </w:r>
            <w:r w:rsidR="005C64F7">
              <w:rPr>
                <w:rFonts w:hint="cs"/>
                <w:rtl/>
              </w:rPr>
              <w:t>201</w:t>
            </w:r>
            <w:r w:rsidR="00CE7F8E">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proofErr w:type="gramStart"/>
      <w:r>
        <w:rPr>
          <w:rFonts w:hint="cs"/>
          <w:rtl/>
        </w:rPr>
        <w:t>الفريق</w:t>
      </w:r>
      <w:proofErr w:type="gramEnd"/>
      <w:r>
        <w:rPr>
          <w:rFonts w:hint="cs"/>
          <w:rtl/>
        </w:rPr>
        <w:t xml:space="preserve"> العامل</w:t>
      </w:r>
    </w:p>
    <w:p w:rsidR="001667B6" w:rsidRDefault="001667B6" w:rsidP="001667B6">
      <w:pPr>
        <w:bidi/>
        <w:spacing w:line="360" w:lineRule="exact"/>
        <w:rPr>
          <w:rFonts w:ascii="Arabic Typesetting" w:hAnsi="Arabic Typesetting" w:cs="Arabic Typesetting"/>
          <w:sz w:val="36"/>
          <w:szCs w:val="36"/>
          <w:rtl/>
        </w:rPr>
      </w:pPr>
    </w:p>
    <w:p w:rsidR="001667B6" w:rsidRPr="00CE7F8E" w:rsidRDefault="00F27305" w:rsidP="00CE7F8E">
      <w:pPr>
        <w:pStyle w:val="MeetingSessionAR"/>
        <w:bidi/>
        <w:rPr>
          <w:rFonts w:ascii="Cambria Math" w:hAnsi="Cambria Math"/>
          <w:rtl/>
          <w:lang w:val="fr-FR" w:bidi="ar-EG"/>
        </w:rPr>
      </w:pPr>
      <w:r w:rsidRPr="00783D11">
        <w:rPr>
          <w:rFonts w:ascii="Cambria Math" w:hAnsi="Cambria Math"/>
          <w:rtl/>
        </w:rPr>
        <w:t xml:space="preserve">الدورة </w:t>
      </w:r>
      <w:proofErr w:type="gramStart"/>
      <w:r w:rsidR="00CE7F8E">
        <w:rPr>
          <w:rFonts w:ascii="Cambria Math" w:hAnsi="Cambria Math" w:hint="cs"/>
          <w:rtl/>
          <w:lang w:val="fr-FR" w:bidi="ar-EG"/>
        </w:rPr>
        <w:t>الحادية</w:t>
      </w:r>
      <w:proofErr w:type="gramEnd"/>
      <w:r w:rsidR="00CE7F8E">
        <w:rPr>
          <w:rFonts w:ascii="Cambria Math" w:hAnsi="Cambria Math" w:hint="cs"/>
          <w:rtl/>
          <w:lang w:val="fr-FR" w:bidi="ar-EG"/>
        </w:rPr>
        <w:t xml:space="preserve"> عشرة</w:t>
      </w:r>
    </w:p>
    <w:p w:rsidR="00D61541" w:rsidRPr="00D61541" w:rsidRDefault="00D61541" w:rsidP="007F680B">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CE7F8E">
        <w:rPr>
          <w:rFonts w:hint="cs"/>
          <w:rtl/>
        </w:rPr>
        <w:t>18</w:t>
      </w:r>
      <w:r w:rsidR="00C742C5">
        <w:rPr>
          <w:rFonts w:hint="cs"/>
          <w:rtl/>
        </w:rPr>
        <w:t xml:space="preserve"> إلى </w:t>
      </w:r>
      <w:r w:rsidR="007F680B">
        <w:rPr>
          <w:rFonts w:hint="cs"/>
          <w:rtl/>
        </w:rPr>
        <w:t>2</w:t>
      </w:r>
      <w:r w:rsidR="008369C1">
        <w:rPr>
          <w:rFonts w:hint="cs"/>
          <w:rtl/>
        </w:rPr>
        <w:t>2</w:t>
      </w:r>
      <w:r w:rsidR="00D07291">
        <w:rPr>
          <w:rFonts w:hint="cs"/>
          <w:rtl/>
        </w:rPr>
        <w:t xml:space="preserve"> </w:t>
      </w:r>
      <w:r w:rsidR="00CE7F8E">
        <w:rPr>
          <w:rFonts w:hint="cs"/>
          <w:rtl/>
        </w:rPr>
        <w:t>يونيو</w:t>
      </w:r>
      <w:r w:rsidR="00C742C5">
        <w:rPr>
          <w:rFonts w:hint="cs"/>
          <w:rtl/>
        </w:rPr>
        <w:t xml:space="preserve"> </w:t>
      </w:r>
      <w:r w:rsidR="005C64F7">
        <w:rPr>
          <w:rFonts w:hint="cs"/>
          <w:rtl/>
        </w:rPr>
        <w:t>201</w:t>
      </w:r>
      <w:r w:rsidR="00CE7F8E">
        <w:rPr>
          <w:rFonts w:hint="cs"/>
          <w:rtl/>
        </w:rPr>
        <w:t>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81EC2" w:rsidP="00281EC2">
      <w:pPr>
        <w:pStyle w:val="DocumentTitleAR"/>
        <w:bidi/>
        <w:rPr>
          <w:rtl/>
        </w:rPr>
      </w:pPr>
      <w:r>
        <w:rPr>
          <w:rFonts w:hint="cs"/>
          <w:rtl/>
        </w:rPr>
        <w:t xml:space="preserve">اقتراح </w:t>
      </w:r>
      <w:r w:rsidRPr="00281EC2">
        <w:rPr>
          <w:rtl/>
        </w:rPr>
        <w:t>بشأن وضع سياسة رسوم لمعاهدة التعاون بشأن البراءات لتحفيز إيداع البراءات من قبل</w:t>
      </w:r>
      <w:r>
        <w:rPr>
          <w:rFonts w:cs="Times New Roman" w:hint="cs"/>
          <w:rtl/>
        </w:rPr>
        <w:t> </w:t>
      </w:r>
      <w:r w:rsidRPr="00281EC2">
        <w:rPr>
          <w:rtl/>
        </w:rPr>
        <w:t>الجامعات</w:t>
      </w:r>
    </w:p>
    <w:p w:rsidR="00D61541" w:rsidRPr="00D61541" w:rsidRDefault="00281EC2" w:rsidP="00931859">
      <w:pPr>
        <w:pStyle w:val="PreparedbyAR"/>
        <w:bidi/>
        <w:rPr>
          <w:rtl/>
        </w:rPr>
      </w:pPr>
      <w:r>
        <w:rPr>
          <w:rFonts w:hint="cs"/>
          <w:rtl/>
        </w:rPr>
        <w:t>وثيقة مقدمة من البرازيل</w:t>
      </w:r>
    </w:p>
    <w:p w:rsidR="00281EC2" w:rsidRPr="006E4D5A" w:rsidRDefault="00281EC2" w:rsidP="00281EC2">
      <w:pPr>
        <w:pStyle w:val="NormalParaAR"/>
        <w:keepNext/>
        <w:rPr>
          <w:b/>
          <w:bCs/>
          <w:sz w:val="40"/>
          <w:szCs w:val="40"/>
          <w:rtl/>
        </w:rPr>
      </w:pPr>
      <w:r w:rsidRPr="006E4D5A">
        <w:rPr>
          <w:rFonts w:hint="cs"/>
          <w:b/>
          <w:bCs/>
          <w:sz w:val="40"/>
          <w:szCs w:val="40"/>
          <w:rtl/>
        </w:rPr>
        <w:t>ملخص</w:t>
      </w:r>
    </w:p>
    <w:p w:rsidR="00281EC2" w:rsidRDefault="00281EC2" w:rsidP="00843A81">
      <w:pPr>
        <w:pStyle w:val="NumberedParaAR"/>
        <w:rPr>
          <w:lang w:bidi="ar-EG"/>
        </w:rPr>
      </w:pPr>
      <w:r w:rsidRPr="002A3358">
        <w:rPr>
          <w:rtl/>
          <w:lang w:bidi="ar-EG"/>
        </w:rPr>
        <w:t xml:space="preserve">إنّ الفريق العامل مدعوٌّ </w:t>
      </w:r>
      <w:r>
        <w:rPr>
          <w:rFonts w:hint="cs"/>
          <w:rtl/>
          <w:lang w:bidi="ar-EG"/>
        </w:rPr>
        <w:t xml:space="preserve">إلى </w:t>
      </w:r>
      <w:r w:rsidRPr="002A3358">
        <w:rPr>
          <w:rtl/>
          <w:lang w:bidi="ar-EG"/>
        </w:rPr>
        <w:t>مناقشة تخفيض رسوم معاهدة التعاون بشأن البراءات (المعاهدة) بنسبة 50 في المائة لفائدة</w:t>
      </w:r>
      <w:r>
        <w:rPr>
          <w:rFonts w:hint="cs"/>
          <w:rtl/>
          <w:lang w:bidi="ar-EG"/>
        </w:rPr>
        <w:t xml:space="preserve"> </w:t>
      </w:r>
      <w:r w:rsidRPr="002A3358">
        <w:rPr>
          <w:rtl/>
          <w:lang w:bidi="ar-EG"/>
        </w:rPr>
        <w:t>جامعات بعض البلدان، لا سيما البلدان النامية والبلدان الأقل نموا</w:t>
      </w:r>
      <w:r>
        <w:rPr>
          <w:rFonts w:hint="cs"/>
          <w:rtl/>
          <w:lang w:bidi="ar-EG"/>
        </w:rPr>
        <w:t>ً</w:t>
      </w:r>
      <w:r w:rsidRPr="002A3358">
        <w:rPr>
          <w:rtl/>
          <w:lang w:bidi="ar-EG"/>
        </w:rPr>
        <w:t>،</w:t>
      </w:r>
      <w:r>
        <w:rPr>
          <w:rFonts w:hint="cs"/>
          <w:rtl/>
          <w:lang w:bidi="ar-EG"/>
        </w:rPr>
        <w:t xml:space="preserve"> وتخفيض رسوم المعاهدة بنسبة 25 في المائة لفائدة</w:t>
      </w:r>
      <w:r w:rsidRPr="002A3358">
        <w:rPr>
          <w:rtl/>
          <w:lang w:bidi="ar-EG"/>
        </w:rPr>
        <w:t xml:space="preserve"> جامع</w:t>
      </w:r>
      <w:r>
        <w:rPr>
          <w:rtl/>
          <w:lang w:bidi="ar-EG"/>
        </w:rPr>
        <w:t>ات بعض البلدان، لا سيما البلدان</w:t>
      </w:r>
      <w:r>
        <w:rPr>
          <w:rFonts w:hint="cs"/>
          <w:rtl/>
          <w:lang w:bidi="ar-EG"/>
        </w:rPr>
        <w:t xml:space="preserve"> المتقدمة، </w:t>
      </w:r>
      <w:r w:rsidRPr="002A3358">
        <w:rPr>
          <w:rtl/>
          <w:lang w:bidi="ar-EG"/>
        </w:rPr>
        <w:t xml:space="preserve">والموافقة على </w:t>
      </w:r>
      <w:r>
        <w:rPr>
          <w:rFonts w:hint="cs"/>
          <w:rtl/>
          <w:lang w:bidi="ar-EG"/>
        </w:rPr>
        <w:t>هذين</w:t>
      </w:r>
      <w:r w:rsidRPr="002A3358">
        <w:rPr>
          <w:rtl/>
          <w:lang w:bidi="ar-EG"/>
        </w:rPr>
        <w:t xml:space="preserve"> التخفيض</w:t>
      </w:r>
      <w:r>
        <w:rPr>
          <w:rFonts w:hint="cs"/>
          <w:rtl/>
          <w:lang w:bidi="ar-EG"/>
        </w:rPr>
        <w:t>ين</w:t>
      </w:r>
      <w:r w:rsidRPr="002A3358">
        <w:rPr>
          <w:rtl/>
          <w:lang w:bidi="ar-EG"/>
        </w:rPr>
        <w:t>.</w:t>
      </w:r>
      <w:r>
        <w:rPr>
          <w:rFonts w:hint="cs"/>
          <w:rtl/>
          <w:lang w:bidi="ar-EG"/>
        </w:rPr>
        <w:t xml:space="preserve"> </w:t>
      </w:r>
      <w:r w:rsidRPr="00C807F9">
        <w:rPr>
          <w:rtl/>
          <w:lang w:bidi="ar-EG"/>
        </w:rPr>
        <w:t xml:space="preserve">ويهدف هذا الاقتراح إلى: "1" تشجيع استخدام الجامعات لنظام معاهدة البراءات، و"2" زيادة </w:t>
      </w:r>
      <w:r>
        <w:rPr>
          <w:rFonts w:hint="cs"/>
          <w:rtl/>
          <w:lang w:bidi="ar-EG"/>
        </w:rPr>
        <w:t>ال</w:t>
      </w:r>
      <w:r w:rsidRPr="00C807F9">
        <w:rPr>
          <w:rtl/>
          <w:lang w:bidi="ar-EG"/>
        </w:rPr>
        <w:t>تنوع الجغرافي لطلبات الحماية ببراءة وأنشطة إيداع الطلبات الدولية بناء على معاهدة البراءات.</w:t>
      </w:r>
    </w:p>
    <w:p w:rsidR="00281EC2" w:rsidRPr="00CF7E62" w:rsidRDefault="00281EC2" w:rsidP="00281EC2">
      <w:pPr>
        <w:pStyle w:val="NormalParaAR"/>
        <w:keepNext/>
        <w:rPr>
          <w:b/>
          <w:bCs/>
          <w:sz w:val="40"/>
          <w:szCs w:val="40"/>
          <w:lang w:bidi="ar-EG"/>
        </w:rPr>
      </w:pPr>
      <w:proofErr w:type="gramStart"/>
      <w:r w:rsidRPr="00CF7E62">
        <w:rPr>
          <w:rFonts w:hint="cs"/>
          <w:b/>
          <w:bCs/>
          <w:sz w:val="40"/>
          <w:szCs w:val="40"/>
          <w:rtl/>
          <w:lang w:bidi="ar-EG"/>
        </w:rPr>
        <w:t>معلومات</w:t>
      </w:r>
      <w:proofErr w:type="gramEnd"/>
      <w:r w:rsidRPr="00CF7E62">
        <w:rPr>
          <w:rFonts w:hint="cs"/>
          <w:b/>
          <w:bCs/>
          <w:sz w:val="40"/>
          <w:szCs w:val="40"/>
          <w:rtl/>
          <w:lang w:bidi="ar-EG"/>
        </w:rPr>
        <w:t xml:space="preserve"> أساسية</w:t>
      </w:r>
    </w:p>
    <w:p w:rsidR="00281EC2" w:rsidRDefault="00281EC2" w:rsidP="00281EC2">
      <w:pPr>
        <w:pStyle w:val="NumberedParaAR"/>
        <w:rPr>
          <w:lang w:bidi="ar-EG"/>
        </w:rPr>
      </w:pPr>
      <w:r>
        <w:rPr>
          <w:rFonts w:hint="cs"/>
          <w:rtl/>
          <w:lang w:bidi="ar-EG"/>
        </w:rPr>
        <w:t>أضحت</w:t>
      </w:r>
      <w:r>
        <w:rPr>
          <w:rtl/>
          <w:lang w:bidi="ar-EG"/>
        </w:rPr>
        <w:t xml:space="preserve"> مساهمة</w:t>
      </w:r>
      <w:r>
        <w:rPr>
          <w:rFonts w:hint="cs"/>
          <w:rtl/>
          <w:lang w:bidi="ar-EG"/>
        </w:rPr>
        <w:t xml:space="preserve"> قطاع</w:t>
      </w:r>
      <w:r>
        <w:rPr>
          <w:rtl/>
          <w:lang w:bidi="ar-EG"/>
        </w:rPr>
        <w:t xml:space="preserve"> </w:t>
      </w:r>
      <w:r>
        <w:rPr>
          <w:rFonts w:hint="cs"/>
          <w:rtl/>
          <w:lang w:bidi="ar-EG"/>
        </w:rPr>
        <w:t>ال</w:t>
      </w:r>
      <w:r>
        <w:rPr>
          <w:rtl/>
          <w:lang w:bidi="ar-EG"/>
        </w:rPr>
        <w:t>بحث و</w:t>
      </w:r>
      <w:r>
        <w:rPr>
          <w:rFonts w:hint="cs"/>
          <w:rtl/>
          <w:lang w:bidi="ar-EG"/>
        </w:rPr>
        <w:t>ال</w:t>
      </w:r>
      <w:r>
        <w:rPr>
          <w:rtl/>
          <w:lang w:bidi="ar-EG"/>
        </w:rPr>
        <w:t>تطوير</w:t>
      </w:r>
      <w:r>
        <w:rPr>
          <w:rFonts w:hint="cs"/>
          <w:rtl/>
          <w:lang w:bidi="ar-EG"/>
        </w:rPr>
        <w:t xml:space="preserve"> ل</w:t>
      </w:r>
      <w:r>
        <w:rPr>
          <w:rtl/>
          <w:lang w:bidi="ar-EG"/>
        </w:rPr>
        <w:t xml:space="preserve">لجامعات في نمو الإنتاجية في اقتصاد بلد ما </w:t>
      </w:r>
      <w:r>
        <w:rPr>
          <w:rFonts w:hint="cs"/>
          <w:rtl/>
          <w:lang w:bidi="ar-EG"/>
        </w:rPr>
        <w:t>أمراً راسخاً</w:t>
      </w:r>
      <w:r>
        <w:rPr>
          <w:rtl/>
          <w:lang w:bidi="ar-EG"/>
        </w:rPr>
        <w:t xml:space="preserve"> إلى حد كبير في الأدبيات الأكاديمية. </w:t>
      </w:r>
      <w:r>
        <w:rPr>
          <w:rFonts w:hint="cs"/>
          <w:rtl/>
          <w:lang w:bidi="ar-EG"/>
        </w:rPr>
        <w:t>ولطالما خلُص</w:t>
      </w:r>
      <w:r>
        <w:rPr>
          <w:rtl/>
          <w:lang w:bidi="ar-EG"/>
        </w:rPr>
        <w:t xml:space="preserve"> الاقتصاديون إلى أن المعرفة </w:t>
      </w:r>
      <w:r>
        <w:rPr>
          <w:rFonts w:hint="cs"/>
          <w:rtl/>
          <w:lang w:bidi="ar-EG"/>
        </w:rPr>
        <w:t>المنبثقة عن</w:t>
      </w:r>
      <w:r>
        <w:rPr>
          <w:rtl/>
          <w:lang w:bidi="ar-EG"/>
        </w:rPr>
        <w:t xml:space="preserve"> الجامعات تعزز</w:t>
      </w:r>
      <w:r>
        <w:rPr>
          <w:rFonts w:hint="cs"/>
          <w:rtl/>
          <w:lang w:bidi="ar-EG"/>
        </w:rPr>
        <w:t xml:space="preserve"> من</w:t>
      </w:r>
      <w:r>
        <w:rPr>
          <w:rtl/>
          <w:lang w:bidi="ar-EG"/>
        </w:rPr>
        <w:t xml:space="preserve"> إنتاج ال</w:t>
      </w:r>
      <w:r>
        <w:rPr>
          <w:rFonts w:hint="cs"/>
          <w:rtl/>
          <w:lang w:bidi="ar-EG"/>
        </w:rPr>
        <w:t>قطاع الصناعي</w:t>
      </w:r>
      <w:r>
        <w:rPr>
          <w:rtl/>
          <w:lang w:bidi="ar-EG"/>
        </w:rPr>
        <w:t xml:space="preserve">، </w:t>
      </w:r>
      <w:r>
        <w:rPr>
          <w:rFonts w:hint="cs"/>
          <w:rtl/>
          <w:lang w:bidi="ar-EG"/>
        </w:rPr>
        <w:t>ناهيك</w:t>
      </w:r>
      <w:r>
        <w:rPr>
          <w:rtl/>
          <w:lang w:bidi="ar-EG"/>
        </w:rPr>
        <w:t xml:space="preserve"> </w:t>
      </w:r>
      <w:r>
        <w:rPr>
          <w:rFonts w:hint="cs"/>
          <w:rtl/>
          <w:lang w:bidi="ar-EG"/>
        </w:rPr>
        <w:t>عن أثرها</w:t>
      </w:r>
      <w:r>
        <w:rPr>
          <w:rtl/>
          <w:lang w:bidi="ar-EG"/>
        </w:rPr>
        <w:t xml:space="preserve"> </w:t>
      </w:r>
      <w:r>
        <w:rPr>
          <w:rFonts w:hint="cs"/>
          <w:rtl/>
          <w:lang w:bidi="ar-EG"/>
        </w:rPr>
        <w:t>ال</w:t>
      </w:r>
      <w:r>
        <w:rPr>
          <w:rtl/>
          <w:lang w:bidi="ar-EG"/>
        </w:rPr>
        <w:t>قوي و</w:t>
      </w:r>
      <w:r>
        <w:rPr>
          <w:rFonts w:hint="cs"/>
          <w:rtl/>
          <w:lang w:bidi="ar-EG"/>
        </w:rPr>
        <w:t>ال</w:t>
      </w:r>
      <w:r>
        <w:rPr>
          <w:rtl/>
          <w:lang w:bidi="ar-EG"/>
        </w:rPr>
        <w:t xml:space="preserve">إيجابي على الابتكار </w:t>
      </w:r>
      <w:r>
        <w:rPr>
          <w:rFonts w:hint="cs"/>
          <w:rtl/>
          <w:lang w:bidi="ar-EG"/>
        </w:rPr>
        <w:t>في كافة مجالات</w:t>
      </w:r>
      <w:r>
        <w:rPr>
          <w:rtl/>
          <w:lang w:bidi="ar-EG"/>
        </w:rPr>
        <w:t xml:space="preserve"> الاقتصاد</w:t>
      </w:r>
      <w:r>
        <w:rPr>
          <w:rStyle w:val="FootnoteReference"/>
          <w:rtl/>
          <w:lang w:bidi="ar-EG"/>
        </w:rPr>
        <w:footnoteReference w:id="1"/>
      </w:r>
      <w:r>
        <w:rPr>
          <w:rtl/>
          <w:lang w:bidi="ar-EG"/>
        </w:rPr>
        <w:t xml:space="preserve">. وقد أظهرت الدراسات أيضًا أن </w:t>
      </w:r>
      <w:r>
        <w:rPr>
          <w:rFonts w:hint="cs"/>
          <w:rtl/>
          <w:lang w:bidi="ar-EG"/>
        </w:rPr>
        <w:t>ال</w:t>
      </w:r>
      <w:r>
        <w:rPr>
          <w:rtl/>
          <w:lang w:bidi="ar-EG"/>
        </w:rPr>
        <w:t>أبحاث</w:t>
      </w:r>
      <w:r>
        <w:rPr>
          <w:rFonts w:hint="cs"/>
          <w:rtl/>
          <w:lang w:bidi="ar-EG"/>
        </w:rPr>
        <w:t xml:space="preserve"> التي تجريها</w:t>
      </w:r>
      <w:r>
        <w:rPr>
          <w:rtl/>
          <w:lang w:bidi="ar-EG"/>
        </w:rPr>
        <w:t xml:space="preserve"> </w:t>
      </w:r>
      <w:r>
        <w:rPr>
          <w:rtl/>
          <w:lang w:bidi="ar-EG"/>
        </w:rPr>
        <w:lastRenderedPageBreak/>
        <w:t>الجامعات لها تأثير كبير على البحث والتطوير الصناعي</w:t>
      </w:r>
      <w:r>
        <w:rPr>
          <w:rFonts w:hint="cs"/>
          <w:rtl/>
          <w:lang w:bidi="ar-EG"/>
        </w:rPr>
        <w:t>ين</w:t>
      </w:r>
      <w:r>
        <w:rPr>
          <w:rtl/>
          <w:lang w:bidi="ar-EG"/>
        </w:rPr>
        <w:t xml:space="preserve"> في قطاع التصنيع</w:t>
      </w:r>
      <w:r>
        <w:rPr>
          <w:rFonts w:hint="cs"/>
          <w:rtl/>
          <w:lang w:bidi="ar-EG"/>
        </w:rPr>
        <w:t>، و</w:t>
      </w:r>
      <w:r>
        <w:rPr>
          <w:rtl/>
          <w:lang w:bidi="ar-EG"/>
        </w:rPr>
        <w:t>لا سيما في مجال المستحضرات الصيدلانية</w:t>
      </w:r>
      <w:r>
        <w:rPr>
          <w:rStyle w:val="FootnoteReference"/>
          <w:rtl/>
          <w:lang w:bidi="ar-EG"/>
        </w:rPr>
        <w:footnoteReference w:id="2"/>
      </w:r>
      <w:r>
        <w:rPr>
          <w:rtl/>
          <w:lang w:bidi="ar-EG"/>
        </w:rPr>
        <w:t xml:space="preserve">. </w:t>
      </w:r>
      <w:r>
        <w:rPr>
          <w:rFonts w:hint="cs"/>
          <w:rtl/>
          <w:lang w:bidi="ar-EG"/>
        </w:rPr>
        <w:t xml:space="preserve">وتمّ تأكيد </w:t>
      </w:r>
      <w:r>
        <w:rPr>
          <w:rtl/>
          <w:lang w:bidi="ar-EG"/>
        </w:rPr>
        <w:t xml:space="preserve">هذه النتائج في بلدان مختلفة، مما يؤكد أن الجامعات </w:t>
      </w:r>
      <w:r>
        <w:rPr>
          <w:rFonts w:hint="cs"/>
          <w:rtl/>
          <w:lang w:bidi="ar-EG"/>
        </w:rPr>
        <w:t>تعتبر</w:t>
      </w:r>
      <w:r>
        <w:rPr>
          <w:rtl/>
          <w:lang w:bidi="ar-EG"/>
        </w:rPr>
        <w:t xml:space="preserve"> مصادر مهمة للمعرفة يمكن تسخيرها </w:t>
      </w:r>
      <w:r>
        <w:rPr>
          <w:rFonts w:hint="cs"/>
          <w:rtl/>
          <w:lang w:bidi="ar-EG"/>
        </w:rPr>
        <w:t>لخدمة</w:t>
      </w:r>
      <w:r>
        <w:rPr>
          <w:rtl/>
          <w:lang w:bidi="ar-EG"/>
        </w:rPr>
        <w:t xml:space="preserve"> الابتكار</w:t>
      </w:r>
      <w:r>
        <w:rPr>
          <w:rStyle w:val="FootnoteReference"/>
          <w:rtl/>
          <w:lang w:bidi="ar-EG"/>
        </w:rPr>
        <w:footnoteReference w:id="3"/>
      </w:r>
      <w:r>
        <w:rPr>
          <w:rtl/>
          <w:lang w:bidi="ar-EG"/>
        </w:rPr>
        <w:t>.</w:t>
      </w:r>
    </w:p>
    <w:p w:rsidR="00281EC2" w:rsidRDefault="00281EC2" w:rsidP="00281EC2">
      <w:pPr>
        <w:pStyle w:val="NumberedParaAR"/>
        <w:rPr>
          <w:lang w:bidi="ar-EG"/>
        </w:rPr>
      </w:pPr>
      <w:proofErr w:type="gramStart"/>
      <w:r>
        <w:rPr>
          <w:rFonts w:hint="cs"/>
          <w:rtl/>
          <w:lang w:bidi="ar-EG"/>
        </w:rPr>
        <w:t>و</w:t>
      </w:r>
      <w:r>
        <w:rPr>
          <w:rtl/>
          <w:lang w:bidi="ar-EG"/>
        </w:rPr>
        <w:t>من</w:t>
      </w:r>
      <w:proofErr w:type="gramEnd"/>
      <w:r>
        <w:rPr>
          <w:rtl/>
          <w:lang w:bidi="ar-EG"/>
        </w:rPr>
        <w:t xml:space="preserve"> غير المستغرب أن </w:t>
      </w:r>
      <w:r>
        <w:rPr>
          <w:rFonts w:hint="cs"/>
          <w:rtl/>
          <w:lang w:bidi="ar-EG"/>
        </w:rPr>
        <w:t>تعتمد</w:t>
      </w:r>
      <w:r>
        <w:rPr>
          <w:rtl/>
          <w:lang w:bidi="ar-EG"/>
        </w:rPr>
        <w:t xml:space="preserve"> البلدان سياسات عديدة موجهة لدعم الجامعات. وي</w:t>
      </w:r>
      <w:r>
        <w:rPr>
          <w:rFonts w:hint="cs"/>
          <w:rtl/>
          <w:lang w:bidi="ar-EG"/>
        </w:rPr>
        <w:t>عمل</w:t>
      </w:r>
      <w:r>
        <w:rPr>
          <w:rtl/>
          <w:lang w:bidi="ar-EG"/>
        </w:rPr>
        <w:t xml:space="preserve"> بعض</w:t>
      </w:r>
      <w:r>
        <w:rPr>
          <w:rFonts w:hint="cs"/>
          <w:rtl/>
          <w:lang w:bidi="ar-EG"/>
        </w:rPr>
        <w:t xml:space="preserve"> من تلك السياسات على تيسير</w:t>
      </w:r>
      <w:r>
        <w:rPr>
          <w:rtl/>
          <w:lang w:bidi="ar-EG"/>
        </w:rPr>
        <w:t xml:space="preserve"> تسويق </w:t>
      </w:r>
      <w:r>
        <w:rPr>
          <w:rFonts w:hint="cs"/>
          <w:rtl/>
          <w:lang w:bidi="ar-EG"/>
        </w:rPr>
        <w:t>ا</w:t>
      </w:r>
      <w:r>
        <w:rPr>
          <w:rtl/>
          <w:lang w:bidi="ar-EG"/>
        </w:rPr>
        <w:t xml:space="preserve">لملكية الفكرية </w:t>
      </w:r>
      <w:r>
        <w:rPr>
          <w:rFonts w:hint="cs"/>
          <w:rtl/>
          <w:lang w:bidi="ar-EG"/>
        </w:rPr>
        <w:t>المنبثقة</w:t>
      </w:r>
      <w:r>
        <w:rPr>
          <w:rtl/>
          <w:lang w:bidi="ar-EG"/>
        </w:rPr>
        <w:t xml:space="preserve"> عن البحث والتطوير في الجامعات، </w:t>
      </w:r>
      <w:r>
        <w:rPr>
          <w:rFonts w:hint="cs"/>
          <w:rtl/>
          <w:lang w:bidi="ar-EG"/>
        </w:rPr>
        <w:t>على غرار</w:t>
      </w:r>
      <w:r>
        <w:rPr>
          <w:rtl/>
          <w:lang w:bidi="ar-EG"/>
        </w:rPr>
        <w:t xml:space="preserve"> </w:t>
      </w:r>
      <w:r w:rsidRPr="000F1487">
        <w:rPr>
          <w:rtl/>
          <w:lang w:bidi="ar-EG"/>
        </w:rPr>
        <w:t>قانون "</w:t>
      </w:r>
      <w:proofErr w:type="spellStart"/>
      <w:r w:rsidRPr="000F1487">
        <w:rPr>
          <w:rtl/>
          <w:lang w:bidi="ar-EG"/>
        </w:rPr>
        <w:t>بايه</w:t>
      </w:r>
      <w:proofErr w:type="spellEnd"/>
      <w:r w:rsidRPr="000F1487">
        <w:rPr>
          <w:rtl/>
          <w:lang w:bidi="ar-EG"/>
        </w:rPr>
        <w:t xml:space="preserve">-دول" </w:t>
      </w:r>
      <w:r>
        <w:rPr>
          <w:rtl/>
          <w:lang w:bidi="ar-EG"/>
        </w:rPr>
        <w:t xml:space="preserve">لعام 1980، وتشريع مماثل </w:t>
      </w:r>
      <w:r>
        <w:rPr>
          <w:rFonts w:hint="cs"/>
          <w:rtl/>
          <w:lang w:bidi="ar-EG"/>
        </w:rPr>
        <w:t>سُنّ</w:t>
      </w:r>
      <w:r>
        <w:rPr>
          <w:rtl/>
          <w:lang w:bidi="ar-EG"/>
        </w:rPr>
        <w:t xml:space="preserve"> في دول أعضاء أخرى. كما تعتمد البلدان تدابير على مستوى مكاتب البراءات لتقلي</w:t>
      </w:r>
      <w:r>
        <w:rPr>
          <w:rFonts w:hint="cs"/>
          <w:rtl/>
          <w:lang w:bidi="ar-EG"/>
        </w:rPr>
        <w:t>ص</w:t>
      </w:r>
      <w:r>
        <w:rPr>
          <w:rtl/>
          <w:lang w:bidi="ar-EG"/>
        </w:rPr>
        <w:t xml:space="preserve"> تكلفة الجامعات </w:t>
      </w:r>
      <w:r>
        <w:rPr>
          <w:rFonts w:hint="cs"/>
          <w:rtl/>
          <w:lang w:bidi="ar-EG"/>
        </w:rPr>
        <w:t>ل</w:t>
      </w:r>
      <w:r>
        <w:rPr>
          <w:rtl/>
          <w:lang w:bidi="ar-EG"/>
        </w:rPr>
        <w:t xml:space="preserve">لحصول على حماية </w:t>
      </w:r>
      <w:r>
        <w:rPr>
          <w:rFonts w:hint="cs"/>
          <w:rtl/>
          <w:lang w:bidi="ar-EG"/>
        </w:rPr>
        <w:t>بموجب ال</w:t>
      </w:r>
      <w:r>
        <w:rPr>
          <w:rtl/>
          <w:lang w:bidi="ar-EG"/>
        </w:rPr>
        <w:t>براء</w:t>
      </w:r>
      <w:r>
        <w:rPr>
          <w:rFonts w:hint="cs"/>
          <w:rtl/>
          <w:lang w:bidi="ar-EG"/>
        </w:rPr>
        <w:t>ات</w:t>
      </w:r>
      <w:r>
        <w:rPr>
          <w:rtl/>
          <w:lang w:bidi="ar-EG"/>
        </w:rPr>
        <w:t>، و</w:t>
      </w:r>
      <w:r>
        <w:rPr>
          <w:rFonts w:hint="cs"/>
          <w:rtl/>
          <w:lang w:bidi="ar-EG"/>
        </w:rPr>
        <w:t>مساعدتها</w:t>
      </w:r>
      <w:r>
        <w:rPr>
          <w:rtl/>
          <w:lang w:bidi="ar-EG"/>
        </w:rPr>
        <w:t xml:space="preserve"> في</w:t>
      </w:r>
      <w:r>
        <w:rPr>
          <w:rFonts w:hint="cs"/>
          <w:rtl/>
          <w:lang w:bidi="ar-EG"/>
        </w:rPr>
        <w:t xml:space="preserve"> الجهود التي تبذلها</w:t>
      </w:r>
      <w:r>
        <w:rPr>
          <w:rtl/>
          <w:lang w:bidi="ar-EG"/>
        </w:rPr>
        <w:t xml:space="preserve"> </w:t>
      </w:r>
      <w:r>
        <w:rPr>
          <w:rFonts w:hint="cs"/>
          <w:rtl/>
          <w:lang w:bidi="ar-EG"/>
        </w:rPr>
        <w:t>للنفاذ</w:t>
      </w:r>
      <w:r>
        <w:rPr>
          <w:rtl/>
          <w:lang w:bidi="ar-EG"/>
        </w:rPr>
        <w:t xml:space="preserve"> إلى نظام البراءات. </w:t>
      </w:r>
      <w:r>
        <w:rPr>
          <w:rFonts w:hint="cs"/>
          <w:rtl/>
          <w:lang w:bidi="ar-EG"/>
        </w:rPr>
        <w:t>ومن بين</w:t>
      </w:r>
      <w:r>
        <w:rPr>
          <w:rtl/>
          <w:lang w:bidi="ar-EG"/>
        </w:rPr>
        <w:t xml:space="preserve"> المكاتب التي تقدم تخفيض الرسوم للجامعات، على سبيل المثال لا الحصر، المكتب الأوروبي للبراءات</w:t>
      </w:r>
      <w:r>
        <w:rPr>
          <w:rFonts w:hint="cs"/>
          <w:rtl/>
          <w:lang w:bidi="ar-EG"/>
        </w:rPr>
        <w:t xml:space="preserve">، </w:t>
      </w:r>
      <w:r>
        <w:rPr>
          <w:rtl/>
          <w:lang w:bidi="ar-EG"/>
        </w:rPr>
        <w:t>ومكتب الولايات المتحدة للبراءات والعلامات التجارية</w:t>
      </w:r>
      <w:r>
        <w:rPr>
          <w:rFonts w:hint="cs"/>
          <w:rtl/>
          <w:lang w:bidi="ar-EG"/>
        </w:rPr>
        <w:t>،</w:t>
      </w:r>
      <w:r>
        <w:rPr>
          <w:rtl/>
          <w:lang w:bidi="ar-EG"/>
        </w:rPr>
        <w:t xml:space="preserve"> والمعهد الوطني البرازيلي للملكية الصناعية. وتعوض البرامج الأخرى، مثل "تسريع الت</w:t>
      </w:r>
      <w:r>
        <w:rPr>
          <w:rFonts w:hint="cs"/>
          <w:rtl/>
          <w:lang w:bidi="ar-EG"/>
        </w:rPr>
        <w:t>سويق"</w:t>
      </w:r>
      <w:r>
        <w:rPr>
          <w:rtl/>
          <w:lang w:bidi="ar-EG"/>
        </w:rPr>
        <w:t xml:space="preserve"> في أستراليا، نفقات الجامعات اللازمة للحصول على حماية </w:t>
      </w:r>
      <w:r>
        <w:rPr>
          <w:rFonts w:hint="cs"/>
          <w:rtl/>
          <w:lang w:bidi="ar-EG"/>
        </w:rPr>
        <w:t xml:space="preserve">بموجب </w:t>
      </w:r>
      <w:r>
        <w:rPr>
          <w:rtl/>
          <w:lang w:bidi="ar-EG"/>
        </w:rPr>
        <w:t>براء</w:t>
      </w:r>
      <w:r>
        <w:rPr>
          <w:rFonts w:hint="cs"/>
          <w:rtl/>
          <w:lang w:bidi="ar-EG"/>
        </w:rPr>
        <w:t>ات</w:t>
      </w:r>
      <w:r>
        <w:rPr>
          <w:rtl/>
          <w:lang w:bidi="ar-EG"/>
        </w:rPr>
        <w:t xml:space="preserve"> الاختراع، بما في ذلك رسوم الإيداع، ورسوم البحث عن البراءات وفحصها، ورسوم الصيانة السنوية.</w:t>
      </w:r>
    </w:p>
    <w:p w:rsidR="00281EC2" w:rsidRDefault="00281EC2" w:rsidP="008C62B1">
      <w:pPr>
        <w:pStyle w:val="NumberedParaAR"/>
        <w:rPr>
          <w:lang w:bidi="ar-EG"/>
        </w:rPr>
      </w:pPr>
      <w:r>
        <w:rPr>
          <w:rFonts w:hint="cs"/>
          <w:rtl/>
          <w:lang w:bidi="ar-EG"/>
        </w:rPr>
        <w:t>و</w:t>
      </w:r>
      <w:r>
        <w:rPr>
          <w:rtl/>
          <w:lang w:bidi="ar-EG"/>
        </w:rPr>
        <w:t>في الويبو</w:t>
      </w:r>
      <w:r w:rsidRPr="00F24E16">
        <w:rPr>
          <w:rtl/>
          <w:lang w:bidi="ar-EG"/>
        </w:rPr>
        <w:t xml:space="preserve">، يعود تاريخ المناقشات </w:t>
      </w:r>
      <w:r>
        <w:rPr>
          <w:rFonts w:hint="cs"/>
          <w:rtl/>
          <w:lang w:bidi="ar-EG"/>
        </w:rPr>
        <w:t>بشأن وضع</w:t>
      </w:r>
      <w:r w:rsidRPr="00F24E16">
        <w:rPr>
          <w:rtl/>
          <w:lang w:bidi="ar-EG"/>
        </w:rPr>
        <w:t xml:space="preserve"> سياسة رسوم </w:t>
      </w:r>
      <w:r>
        <w:rPr>
          <w:rFonts w:hint="cs"/>
          <w:rtl/>
          <w:lang w:bidi="ar-EG"/>
        </w:rPr>
        <w:t>ل</w:t>
      </w:r>
      <w:r>
        <w:rPr>
          <w:rtl/>
          <w:lang w:bidi="ar-EG"/>
        </w:rPr>
        <w:t>معاهدة البراءات</w:t>
      </w:r>
      <w:r>
        <w:rPr>
          <w:rFonts w:hint="cs"/>
          <w:rtl/>
          <w:lang w:bidi="ar-EG"/>
        </w:rPr>
        <w:t>،</w:t>
      </w:r>
      <w:r>
        <w:rPr>
          <w:rtl/>
          <w:lang w:bidi="ar-EG"/>
        </w:rPr>
        <w:t xml:space="preserve"> </w:t>
      </w:r>
      <w:r>
        <w:rPr>
          <w:rFonts w:hint="cs"/>
          <w:rtl/>
          <w:lang w:bidi="ar-EG"/>
        </w:rPr>
        <w:t xml:space="preserve">بغية </w:t>
      </w:r>
      <w:r w:rsidRPr="00F24E16">
        <w:rPr>
          <w:rtl/>
          <w:lang w:bidi="ar-EG"/>
        </w:rPr>
        <w:t>تحفيز إيداعات البراءات من قبل الجامعات</w:t>
      </w:r>
      <w:r>
        <w:rPr>
          <w:rFonts w:hint="cs"/>
          <w:rtl/>
          <w:lang w:bidi="ar-EG"/>
        </w:rPr>
        <w:t>،</w:t>
      </w:r>
      <w:r w:rsidRPr="00F24E16">
        <w:rPr>
          <w:rtl/>
          <w:lang w:bidi="ar-EG"/>
        </w:rPr>
        <w:t xml:space="preserve"> إ</w:t>
      </w:r>
      <w:r>
        <w:rPr>
          <w:rtl/>
          <w:lang w:bidi="ar-EG"/>
        </w:rPr>
        <w:t>لى الدورة الثانية للفريق العامل، التي عقدت في عام 2009</w:t>
      </w:r>
      <w:r w:rsidRPr="00F24E16">
        <w:rPr>
          <w:rtl/>
          <w:lang w:bidi="ar-EG"/>
        </w:rPr>
        <w:t>، عندما "وافق</w:t>
      </w:r>
      <w:r>
        <w:rPr>
          <w:rtl/>
          <w:lang w:bidi="ar-EG"/>
        </w:rPr>
        <w:t xml:space="preserve"> الأعضاء على أهمية تخفيض الرسوم</w:t>
      </w:r>
      <w:r w:rsidRPr="00F24E16">
        <w:rPr>
          <w:rtl/>
          <w:lang w:bidi="ar-EG"/>
        </w:rPr>
        <w:t>.</w:t>
      </w:r>
      <w:r>
        <w:rPr>
          <w:rtl/>
          <w:lang w:bidi="ar-EG"/>
        </w:rPr>
        <w:t>..</w:t>
      </w:r>
      <w:r w:rsidRPr="00F24E16">
        <w:rPr>
          <w:rtl/>
          <w:lang w:bidi="ar-EG"/>
        </w:rPr>
        <w:t>ووافقوا على أن هيئات معاهدة البراءات</w:t>
      </w:r>
      <w:r>
        <w:rPr>
          <w:rtl/>
          <w:lang w:bidi="ar-EG"/>
        </w:rPr>
        <w:t xml:space="preserve"> ذات الصلة ينبغي أن تعد مقترحات</w:t>
      </w:r>
      <w:r w:rsidRPr="00F24E16">
        <w:rPr>
          <w:rtl/>
          <w:lang w:bidi="ar-EG"/>
        </w:rPr>
        <w:t xml:space="preserve">، بما في ذلك </w:t>
      </w:r>
      <w:r>
        <w:rPr>
          <w:rFonts w:hint="cs"/>
          <w:rtl/>
          <w:lang w:bidi="ar-EG"/>
        </w:rPr>
        <w:t>تدابير ل</w:t>
      </w:r>
      <w:r w:rsidRPr="00F24E16">
        <w:rPr>
          <w:rtl/>
          <w:lang w:bidi="ar-EG"/>
        </w:rPr>
        <w:t>تخفيض الرسوم وبناء القدرات</w:t>
      </w:r>
      <w:r>
        <w:rPr>
          <w:rtl/>
          <w:lang w:bidi="ar-EG"/>
        </w:rPr>
        <w:t xml:space="preserve">، </w:t>
      </w:r>
      <w:r>
        <w:rPr>
          <w:rFonts w:hint="cs"/>
          <w:rtl/>
          <w:lang w:bidi="ar-EG"/>
        </w:rPr>
        <w:t xml:space="preserve">وذلك من أجل </w:t>
      </w:r>
      <w:r w:rsidRPr="00F24E16">
        <w:rPr>
          <w:rtl/>
          <w:lang w:bidi="ar-EG"/>
        </w:rPr>
        <w:t xml:space="preserve">زيادة إمكانية </w:t>
      </w:r>
      <w:r>
        <w:rPr>
          <w:rFonts w:hint="cs"/>
          <w:rtl/>
          <w:lang w:bidi="ar-EG"/>
        </w:rPr>
        <w:t>النفاذ</w:t>
      </w:r>
      <w:r w:rsidRPr="00F24E16">
        <w:rPr>
          <w:rtl/>
          <w:lang w:bidi="ar-EG"/>
        </w:rPr>
        <w:t xml:space="preserve"> إلى </w:t>
      </w:r>
      <w:r>
        <w:rPr>
          <w:rFonts w:hint="cs"/>
          <w:rtl/>
          <w:lang w:bidi="ar-EG"/>
        </w:rPr>
        <w:t>ال</w:t>
      </w:r>
      <w:r w:rsidRPr="00F24E16">
        <w:rPr>
          <w:rtl/>
          <w:lang w:bidi="ar-EG"/>
        </w:rPr>
        <w:t>معاه</w:t>
      </w:r>
      <w:r>
        <w:rPr>
          <w:rtl/>
          <w:lang w:bidi="ar-EG"/>
        </w:rPr>
        <w:t xml:space="preserve">دة </w:t>
      </w:r>
      <w:r>
        <w:rPr>
          <w:rFonts w:hint="cs"/>
          <w:rtl/>
          <w:lang w:bidi="ar-EG"/>
        </w:rPr>
        <w:t>لفائدة</w:t>
      </w:r>
      <w:r>
        <w:rPr>
          <w:rtl/>
          <w:lang w:bidi="ar-EG"/>
        </w:rPr>
        <w:t>...الجامعات ومؤسسات البحث</w:t>
      </w:r>
      <w:r w:rsidRPr="00F24E16">
        <w:rPr>
          <w:rtl/>
          <w:lang w:bidi="ar-EG"/>
        </w:rPr>
        <w:t xml:space="preserve">، </w:t>
      </w:r>
      <w:r>
        <w:rPr>
          <w:rFonts w:hint="cs"/>
          <w:rtl/>
          <w:lang w:bidi="ar-EG"/>
        </w:rPr>
        <w:t>و</w:t>
      </w:r>
      <w:r w:rsidRPr="00F24E16">
        <w:rPr>
          <w:rtl/>
          <w:lang w:bidi="ar-EG"/>
        </w:rPr>
        <w:t xml:space="preserve">لا سيما </w:t>
      </w:r>
      <w:r>
        <w:rPr>
          <w:rFonts w:hint="cs"/>
          <w:rtl/>
          <w:lang w:bidi="ar-EG"/>
        </w:rPr>
        <w:t>في</w:t>
      </w:r>
      <w:r w:rsidRPr="00F24E16">
        <w:rPr>
          <w:rtl/>
          <w:lang w:bidi="ar-EG"/>
        </w:rPr>
        <w:t xml:space="preserve"> البلدان النامية و</w:t>
      </w:r>
      <w:r>
        <w:rPr>
          <w:rtl/>
          <w:lang w:bidi="ar-EG"/>
        </w:rPr>
        <w:t>البلدان</w:t>
      </w:r>
      <w:r>
        <w:rPr>
          <w:rFonts w:hint="cs"/>
          <w:rtl/>
          <w:lang w:bidi="ar-EG"/>
        </w:rPr>
        <w:t xml:space="preserve"> ال</w:t>
      </w:r>
      <w:r w:rsidRPr="00F24E16">
        <w:rPr>
          <w:rtl/>
          <w:lang w:bidi="ar-EG"/>
        </w:rPr>
        <w:t>أقل</w:t>
      </w:r>
      <w:r>
        <w:rPr>
          <w:rtl/>
          <w:lang w:bidi="ar-EG"/>
        </w:rPr>
        <w:t xml:space="preserve"> نمواً.</w:t>
      </w:r>
      <w:r w:rsidRPr="00F24E16">
        <w:rPr>
          <w:rtl/>
          <w:lang w:bidi="ar-EG"/>
        </w:rPr>
        <w:t xml:space="preserve">" (انظر </w:t>
      </w:r>
      <w:proofErr w:type="gramStart"/>
      <w:r w:rsidRPr="00F24E16">
        <w:rPr>
          <w:rtl/>
          <w:lang w:bidi="ar-EG"/>
        </w:rPr>
        <w:t>الفقرة</w:t>
      </w:r>
      <w:proofErr w:type="gramEnd"/>
      <w:r w:rsidRPr="00F24E16">
        <w:rPr>
          <w:rtl/>
          <w:lang w:bidi="ar-EG"/>
        </w:rPr>
        <w:t xml:space="preserve"> 97 من الوثيقة </w:t>
      </w:r>
      <w:r w:rsidRPr="00F24E16">
        <w:rPr>
          <w:lang w:bidi="ar-EG"/>
        </w:rPr>
        <w:t>PCT/WG/2/14</w:t>
      </w:r>
      <w:r w:rsidRPr="00F24E16">
        <w:rPr>
          <w:rtl/>
          <w:lang w:bidi="ar-EG"/>
        </w:rPr>
        <w:t xml:space="preserve">). </w:t>
      </w:r>
      <w:proofErr w:type="gramStart"/>
      <w:r>
        <w:rPr>
          <w:rFonts w:hint="cs"/>
          <w:rtl/>
          <w:lang w:bidi="ar-EG"/>
        </w:rPr>
        <w:t>و</w:t>
      </w:r>
      <w:r w:rsidRPr="00F24E16">
        <w:rPr>
          <w:rtl/>
          <w:lang w:bidi="ar-EG"/>
        </w:rPr>
        <w:t>قد</w:t>
      </w:r>
      <w:r>
        <w:rPr>
          <w:rFonts w:hint="cs"/>
          <w:rtl/>
          <w:lang w:bidi="ar-EG"/>
        </w:rPr>
        <w:t>ّ</w:t>
      </w:r>
      <w:r w:rsidRPr="00F24E16">
        <w:rPr>
          <w:rtl/>
          <w:lang w:bidi="ar-EG"/>
        </w:rPr>
        <w:t>م</w:t>
      </w:r>
      <w:proofErr w:type="gramEnd"/>
      <w:r w:rsidRPr="00F24E16">
        <w:rPr>
          <w:rtl/>
          <w:lang w:bidi="ar-EG"/>
        </w:rPr>
        <w:t xml:space="preserve"> المكتب </w:t>
      </w:r>
      <w:r>
        <w:rPr>
          <w:rtl/>
          <w:lang w:bidi="ar-EG"/>
        </w:rPr>
        <w:t>الدولي دراسة إلى الدورة الثالثة</w:t>
      </w:r>
      <w:r w:rsidRPr="00F24E16">
        <w:rPr>
          <w:rtl/>
          <w:lang w:bidi="ar-EG"/>
        </w:rPr>
        <w:t xml:space="preserve">، معترفاً بأن "الرسوم الأولية تظل عائقاً كبيراً أمام </w:t>
      </w:r>
      <w:r>
        <w:rPr>
          <w:rFonts w:hint="cs"/>
          <w:rtl/>
          <w:lang w:bidi="ar-EG"/>
        </w:rPr>
        <w:t>نفاذ</w:t>
      </w:r>
      <w:r w:rsidRPr="00F24E16">
        <w:rPr>
          <w:rtl/>
          <w:lang w:bidi="ar-EG"/>
        </w:rPr>
        <w:t xml:space="preserve"> بعض </w:t>
      </w:r>
      <w:r>
        <w:rPr>
          <w:rFonts w:hint="cs"/>
          <w:rtl/>
          <w:lang w:bidi="ar-EG"/>
        </w:rPr>
        <w:t>مقدمي الطلبات</w:t>
      </w:r>
      <w:r w:rsidRPr="00F24E16">
        <w:rPr>
          <w:rtl/>
          <w:lang w:bidi="ar-EG"/>
        </w:rPr>
        <w:t xml:space="preserve"> إلى النظام". و</w:t>
      </w:r>
      <w:r>
        <w:rPr>
          <w:rFonts w:hint="cs"/>
          <w:rtl/>
          <w:lang w:bidi="ar-EG"/>
        </w:rPr>
        <w:t>إذ</w:t>
      </w:r>
      <w:r w:rsidRPr="00F24E16">
        <w:rPr>
          <w:rtl/>
          <w:lang w:bidi="ar-EG"/>
        </w:rPr>
        <w:t xml:space="preserve"> أشار</w:t>
      </w:r>
      <w:r>
        <w:rPr>
          <w:rFonts w:hint="cs"/>
          <w:rtl/>
          <w:lang w:bidi="ar-EG"/>
        </w:rPr>
        <w:t xml:space="preserve"> المكتب الدولي</w:t>
      </w:r>
      <w:r>
        <w:rPr>
          <w:rtl/>
          <w:lang w:bidi="ar-EG"/>
        </w:rPr>
        <w:t xml:space="preserve"> إلى ال</w:t>
      </w:r>
      <w:r>
        <w:rPr>
          <w:rFonts w:hint="cs"/>
          <w:rtl/>
          <w:lang w:bidi="ar-EG"/>
        </w:rPr>
        <w:t>قسم</w:t>
      </w:r>
      <w:r w:rsidRPr="00F24E16">
        <w:rPr>
          <w:rtl/>
          <w:lang w:bidi="ar-EG"/>
        </w:rPr>
        <w:t xml:space="preserve"> ا</w:t>
      </w:r>
      <w:r>
        <w:rPr>
          <w:rtl/>
          <w:lang w:bidi="ar-EG"/>
        </w:rPr>
        <w:t>لصغير من التكلفة الإجمالية ل</w:t>
      </w:r>
      <w:r>
        <w:rPr>
          <w:rFonts w:hint="cs"/>
          <w:rtl/>
          <w:lang w:bidi="ar-EG"/>
        </w:rPr>
        <w:t>طلب</w:t>
      </w:r>
      <w:r w:rsidRPr="00F24E16">
        <w:rPr>
          <w:rtl/>
          <w:lang w:bidi="ar-EG"/>
        </w:rPr>
        <w:t xml:space="preserve"> </w:t>
      </w:r>
      <w:r>
        <w:rPr>
          <w:rtl/>
          <w:lang w:bidi="ar-EG"/>
        </w:rPr>
        <w:t xml:space="preserve">الحماية الدولية </w:t>
      </w:r>
      <w:r>
        <w:rPr>
          <w:rFonts w:hint="cs"/>
          <w:rtl/>
          <w:lang w:bidi="ar-EG"/>
        </w:rPr>
        <w:t>بموجب ال</w:t>
      </w:r>
      <w:r>
        <w:rPr>
          <w:rtl/>
          <w:lang w:bidi="ar-EG"/>
        </w:rPr>
        <w:t>براء</w:t>
      </w:r>
      <w:r>
        <w:rPr>
          <w:rFonts w:hint="cs"/>
          <w:rtl/>
          <w:lang w:bidi="ar-EG"/>
        </w:rPr>
        <w:t>ات</w:t>
      </w:r>
      <w:r>
        <w:rPr>
          <w:rtl/>
          <w:lang w:bidi="ar-EG"/>
        </w:rPr>
        <w:t xml:space="preserve"> التي تشكله الرسوم الدولية</w:t>
      </w:r>
      <w:r w:rsidRPr="00F24E16">
        <w:rPr>
          <w:rtl/>
          <w:lang w:bidi="ar-EG"/>
        </w:rPr>
        <w:t xml:space="preserve">، </w:t>
      </w:r>
      <w:r>
        <w:rPr>
          <w:rFonts w:hint="cs"/>
          <w:rtl/>
          <w:lang w:bidi="ar-EG"/>
        </w:rPr>
        <w:t>فإنّه صرّح</w:t>
      </w:r>
      <w:r w:rsidRPr="00F24E16">
        <w:rPr>
          <w:rtl/>
          <w:lang w:bidi="ar-EG"/>
        </w:rPr>
        <w:t xml:space="preserve"> </w:t>
      </w:r>
      <w:r>
        <w:rPr>
          <w:rtl/>
          <w:lang w:bidi="ar-EG"/>
        </w:rPr>
        <w:t>أن "</w:t>
      </w:r>
      <w:r>
        <w:rPr>
          <w:rFonts w:hint="cs"/>
          <w:rtl/>
          <w:lang w:bidi="ar-EG"/>
        </w:rPr>
        <w:t>ال</w:t>
      </w:r>
      <w:r w:rsidRPr="00F24E16">
        <w:rPr>
          <w:rtl/>
          <w:lang w:bidi="ar-EG"/>
        </w:rPr>
        <w:t>طلب</w:t>
      </w:r>
      <w:r>
        <w:rPr>
          <w:rtl/>
          <w:lang w:bidi="ar-EG"/>
        </w:rPr>
        <w:t xml:space="preserve"> </w:t>
      </w:r>
      <w:r>
        <w:rPr>
          <w:rFonts w:hint="cs"/>
          <w:rtl/>
          <w:lang w:bidi="ar-EG"/>
        </w:rPr>
        <w:t>ال</w:t>
      </w:r>
      <w:r>
        <w:rPr>
          <w:rtl/>
          <w:lang w:bidi="ar-EG"/>
        </w:rPr>
        <w:t>دول</w:t>
      </w:r>
      <w:r>
        <w:rPr>
          <w:rFonts w:hint="cs"/>
          <w:rtl/>
          <w:lang w:bidi="ar-EG"/>
        </w:rPr>
        <w:t>ي</w:t>
      </w:r>
      <w:r>
        <w:rPr>
          <w:rtl/>
          <w:lang w:bidi="ar-EG"/>
        </w:rPr>
        <w:t xml:space="preserve"> ي</w:t>
      </w:r>
      <w:r>
        <w:rPr>
          <w:rFonts w:hint="cs"/>
          <w:rtl/>
          <w:lang w:bidi="ar-EG"/>
        </w:rPr>
        <w:t>منح مهلة</w:t>
      </w:r>
      <w:r w:rsidRPr="00F24E16">
        <w:rPr>
          <w:rtl/>
          <w:lang w:bidi="ar-EG"/>
        </w:rPr>
        <w:t xml:space="preserve"> </w:t>
      </w:r>
      <w:r>
        <w:rPr>
          <w:rtl/>
          <w:lang w:bidi="ar-EG"/>
        </w:rPr>
        <w:t>قبل أن يت</w:t>
      </w:r>
      <w:r>
        <w:rPr>
          <w:rFonts w:hint="cs"/>
          <w:rtl/>
          <w:lang w:bidi="ar-EG"/>
        </w:rPr>
        <w:t>عين</w:t>
      </w:r>
      <w:r w:rsidRPr="00F24E16">
        <w:rPr>
          <w:rtl/>
          <w:lang w:bidi="ar-EG"/>
        </w:rPr>
        <w:t xml:space="preserve"> دفع</w:t>
      </w:r>
      <w:r>
        <w:rPr>
          <w:rFonts w:hint="cs"/>
          <w:rtl/>
          <w:lang w:bidi="ar-EG"/>
        </w:rPr>
        <w:t xml:space="preserve"> القسط</w:t>
      </w:r>
      <w:r w:rsidRPr="00F24E16">
        <w:rPr>
          <w:rtl/>
          <w:lang w:bidi="ar-EG"/>
        </w:rPr>
        <w:t xml:space="preserve"> الأكبر</w:t>
      </w:r>
      <w:r>
        <w:rPr>
          <w:rFonts w:hint="cs"/>
          <w:rtl/>
          <w:lang w:bidi="ar-EG"/>
        </w:rPr>
        <w:t xml:space="preserve"> من</w:t>
      </w:r>
      <w:r w:rsidRPr="00F24E16">
        <w:rPr>
          <w:rtl/>
          <w:lang w:bidi="ar-EG"/>
        </w:rPr>
        <w:t xml:space="preserve"> التكاليف و</w:t>
      </w:r>
      <w:r>
        <w:rPr>
          <w:rFonts w:hint="cs"/>
          <w:rtl/>
          <w:lang w:bidi="ar-EG"/>
        </w:rPr>
        <w:t xml:space="preserve">أنّه </w:t>
      </w:r>
      <w:r>
        <w:rPr>
          <w:rtl/>
          <w:lang w:bidi="ar-EG"/>
        </w:rPr>
        <w:t xml:space="preserve">قد يقدم المساعدة </w:t>
      </w:r>
      <w:r>
        <w:rPr>
          <w:rFonts w:hint="cs"/>
          <w:rtl/>
          <w:lang w:bidi="ar-EG"/>
        </w:rPr>
        <w:t>لل</w:t>
      </w:r>
      <w:r>
        <w:rPr>
          <w:rtl/>
          <w:lang w:bidi="ar-EG"/>
        </w:rPr>
        <w:t>عثور على</w:t>
      </w:r>
      <w:r>
        <w:rPr>
          <w:rFonts w:hint="cs"/>
          <w:rtl/>
          <w:lang w:bidi="ar-EG"/>
        </w:rPr>
        <w:t xml:space="preserve"> </w:t>
      </w:r>
      <w:r w:rsidRPr="00F24E16">
        <w:rPr>
          <w:rtl/>
          <w:lang w:bidi="ar-EG"/>
        </w:rPr>
        <w:t>شركاء</w:t>
      </w:r>
      <w:r>
        <w:rPr>
          <w:rFonts w:hint="cs"/>
          <w:rtl/>
          <w:lang w:bidi="ar-EG"/>
        </w:rPr>
        <w:t xml:space="preserve"> من هذا القبيل</w:t>
      </w:r>
      <w:r>
        <w:rPr>
          <w:rtl/>
          <w:lang w:bidi="ar-EG"/>
        </w:rPr>
        <w:t>. و</w:t>
      </w:r>
      <w:r>
        <w:rPr>
          <w:rFonts w:hint="cs"/>
          <w:rtl/>
          <w:lang w:bidi="ar-EG"/>
        </w:rPr>
        <w:t>من ثمّ</w:t>
      </w:r>
      <w:r w:rsidRPr="00F24E16">
        <w:rPr>
          <w:rtl/>
          <w:lang w:bidi="ar-EG"/>
        </w:rPr>
        <w:t xml:space="preserve">، </w:t>
      </w:r>
      <w:r>
        <w:rPr>
          <w:rFonts w:hint="cs"/>
          <w:rtl/>
          <w:lang w:bidi="ar-EG"/>
        </w:rPr>
        <w:t>وإن كانت تلك الرسوم تمثل</w:t>
      </w:r>
      <w:r w:rsidRPr="00F24E16">
        <w:rPr>
          <w:rtl/>
          <w:lang w:bidi="ar-EG"/>
        </w:rPr>
        <w:t xml:space="preserve"> جزءًا صغي</w:t>
      </w:r>
      <w:r>
        <w:rPr>
          <w:rtl/>
          <w:lang w:bidi="ar-EG"/>
        </w:rPr>
        <w:t xml:space="preserve">رًا نسبيًا من التكلفة الإجمالية، </w:t>
      </w:r>
      <w:r>
        <w:rPr>
          <w:rFonts w:hint="cs"/>
          <w:rtl/>
          <w:lang w:bidi="ar-EG"/>
        </w:rPr>
        <w:t xml:space="preserve">فإن </w:t>
      </w:r>
      <w:r w:rsidRPr="00F24E16">
        <w:rPr>
          <w:rtl/>
          <w:lang w:bidi="ar-EG"/>
        </w:rPr>
        <w:t>الوصول إل</w:t>
      </w:r>
      <w:r>
        <w:rPr>
          <w:rtl/>
          <w:lang w:bidi="ar-EG"/>
        </w:rPr>
        <w:t>ى هذه المرحلة من إجراءات البراء</w:t>
      </w:r>
      <w:r>
        <w:rPr>
          <w:rFonts w:hint="cs"/>
          <w:rtl/>
          <w:lang w:bidi="ar-EG"/>
        </w:rPr>
        <w:t xml:space="preserve">ات قد يكون أمراً يكتسي قدراً كبيراً من الأهمية بالنسبة إلى </w:t>
      </w:r>
      <w:r w:rsidRPr="00F24E16">
        <w:rPr>
          <w:rtl/>
          <w:lang w:bidi="ar-EG"/>
        </w:rPr>
        <w:t>بعض المبتكرين "(انظر الفقرتين 187 و188 من الوثيقة</w:t>
      </w:r>
      <w:r w:rsidR="008C62B1">
        <w:rPr>
          <w:rFonts w:hint="cs"/>
          <w:rtl/>
          <w:lang w:bidi="ar-EG"/>
        </w:rPr>
        <w:t> </w:t>
      </w:r>
      <w:r w:rsidRPr="00F24E16">
        <w:rPr>
          <w:lang w:bidi="ar-EG"/>
        </w:rPr>
        <w:t>PCT/WG/3/2</w:t>
      </w:r>
      <w:r w:rsidRPr="00F24E16">
        <w:rPr>
          <w:rtl/>
          <w:lang w:bidi="ar-EG"/>
        </w:rPr>
        <w:t>).</w:t>
      </w:r>
    </w:p>
    <w:p w:rsidR="00281EC2" w:rsidRDefault="00281EC2" w:rsidP="00281EC2">
      <w:pPr>
        <w:pStyle w:val="NumberedParaAR"/>
        <w:rPr>
          <w:lang w:bidi="ar-EG"/>
        </w:rPr>
      </w:pPr>
      <w:r>
        <w:rPr>
          <w:rFonts w:hint="cs"/>
          <w:rtl/>
          <w:lang w:bidi="ar-EG"/>
        </w:rPr>
        <w:t>واستجابة</w:t>
      </w:r>
      <w:r>
        <w:rPr>
          <w:rtl/>
          <w:lang w:bidi="ar-EG"/>
        </w:rPr>
        <w:t xml:space="preserve"> </w:t>
      </w:r>
      <w:r>
        <w:rPr>
          <w:rFonts w:hint="cs"/>
          <w:rtl/>
          <w:lang w:bidi="ar-EG"/>
        </w:rPr>
        <w:t>ل</w:t>
      </w:r>
      <w:r>
        <w:rPr>
          <w:rtl/>
          <w:lang w:bidi="ar-EG"/>
        </w:rPr>
        <w:t xml:space="preserve">طلب </w:t>
      </w:r>
      <w:proofErr w:type="gramStart"/>
      <w:r>
        <w:rPr>
          <w:rtl/>
          <w:lang w:bidi="ar-EG"/>
        </w:rPr>
        <w:t>الدول</w:t>
      </w:r>
      <w:proofErr w:type="gramEnd"/>
      <w:r>
        <w:rPr>
          <w:rtl/>
          <w:lang w:bidi="ar-EG"/>
        </w:rPr>
        <w:t xml:space="preserve"> الأعضاء خلال الدورة الخامسة للفريق العامل، قام المكتب الدولي بتعميم ورقة مناقشة للدورة السادسة للفريق العامل بشأن تخفيض الرسوم (الوثيقة </w:t>
      </w:r>
      <w:r>
        <w:rPr>
          <w:lang w:bidi="ar-EG"/>
        </w:rPr>
        <w:t>PCT/WG/6/10</w:t>
      </w:r>
      <w:r>
        <w:rPr>
          <w:rtl/>
          <w:lang w:bidi="ar-EG"/>
        </w:rPr>
        <w:t xml:space="preserve">). وقدمت الوثيقة لمحة عامة عن وظيفة الرسوم في نظام البراءات، </w:t>
      </w:r>
      <w:r>
        <w:rPr>
          <w:rFonts w:hint="cs"/>
          <w:rtl/>
          <w:lang w:bidi="ar-EG"/>
        </w:rPr>
        <w:t xml:space="preserve">ألا </w:t>
      </w:r>
      <w:r>
        <w:rPr>
          <w:rtl/>
          <w:lang w:bidi="ar-EG"/>
        </w:rPr>
        <w:t>وهي استرداد التكاليف المتكبدة في معالجة الطلبات وفحصها و</w:t>
      </w:r>
      <w:r>
        <w:rPr>
          <w:rFonts w:hint="cs"/>
          <w:rtl/>
          <w:lang w:bidi="ar-EG"/>
        </w:rPr>
        <w:t xml:space="preserve">الاضطلاع بدور </w:t>
      </w:r>
      <w:r>
        <w:rPr>
          <w:rtl/>
          <w:lang w:bidi="ar-EG"/>
        </w:rPr>
        <w:t xml:space="preserve">أداة تنظيمية للتأثير </w:t>
      </w:r>
      <w:r>
        <w:rPr>
          <w:rFonts w:hint="cs"/>
          <w:rtl/>
          <w:lang w:bidi="ar-EG"/>
        </w:rPr>
        <w:t>في</w:t>
      </w:r>
      <w:r>
        <w:rPr>
          <w:rtl/>
          <w:lang w:bidi="ar-EG"/>
        </w:rPr>
        <w:t xml:space="preserve"> سلوك إيداع البراءات ب</w:t>
      </w:r>
      <w:r>
        <w:rPr>
          <w:rFonts w:hint="cs"/>
          <w:rtl/>
          <w:lang w:bidi="ar-EG"/>
        </w:rPr>
        <w:t>ما</w:t>
      </w:r>
      <w:r>
        <w:rPr>
          <w:rtl/>
          <w:lang w:bidi="ar-EG"/>
        </w:rPr>
        <w:t xml:space="preserve"> </w:t>
      </w:r>
      <w:r>
        <w:rPr>
          <w:rFonts w:hint="cs"/>
          <w:rtl/>
          <w:lang w:bidi="ar-EG"/>
        </w:rPr>
        <w:t>ي</w:t>
      </w:r>
      <w:r>
        <w:rPr>
          <w:rtl/>
          <w:lang w:bidi="ar-EG"/>
        </w:rPr>
        <w:t>خدم مصالح المجتمع على أ</w:t>
      </w:r>
      <w:r>
        <w:rPr>
          <w:rFonts w:hint="cs"/>
          <w:rtl/>
          <w:lang w:bidi="ar-EG"/>
        </w:rPr>
        <w:t>مثل</w:t>
      </w:r>
      <w:r>
        <w:rPr>
          <w:rtl/>
          <w:lang w:bidi="ar-EG"/>
        </w:rPr>
        <w:t xml:space="preserve"> وجه. </w:t>
      </w:r>
      <w:r>
        <w:rPr>
          <w:rFonts w:hint="cs"/>
          <w:rtl/>
          <w:lang w:bidi="ar-EG"/>
        </w:rPr>
        <w:t>و</w:t>
      </w:r>
      <w:r>
        <w:rPr>
          <w:rtl/>
          <w:lang w:bidi="ar-EG"/>
        </w:rPr>
        <w:t xml:space="preserve">استعرض المكتب الدولي الدراسات التي كانت </w:t>
      </w:r>
      <w:r>
        <w:rPr>
          <w:rFonts w:hint="cs"/>
          <w:rtl/>
          <w:lang w:bidi="ar-EG"/>
        </w:rPr>
        <w:t>قائمة</w:t>
      </w:r>
      <w:r>
        <w:rPr>
          <w:rtl/>
          <w:lang w:bidi="ar-EG"/>
        </w:rPr>
        <w:t xml:space="preserve"> آنذاك بشأن الرسوم وأثرها </w:t>
      </w:r>
      <w:r>
        <w:rPr>
          <w:rFonts w:hint="cs"/>
          <w:rtl/>
          <w:lang w:bidi="ar-EG"/>
        </w:rPr>
        <w:t>في</w:t>
      </w:r>
      <w:r>
        <w:rPr>
          <w:rtl/>
          <w:lang w:bidi="ar-EG"/>
        </w:rPr>
        <w:t xml:space="preserve"> قرارات الإيداع، مشيرًا إلى أن "التغييرات في الرسوم يجب أن تكون كبيرة بما يكفي لكي ت</w:t>
      </w:r>
      <w:r>
        <w:rPr>
          <w:rFonts w:hint="cs"/>
          <w:rtl/>
          <w:lang w:bidi="ar-EG"/>
        </w:rPr>
        <w:t>ؤ</w:t>
      </w:r>
      <w:r>
        <w:rPr>
          <w:rtl/>
          <w:lang w:bidi="ar-EG"/>
        </w:rPr>
        <w:t>ث</w:t>
      </w:r>
      <w:r>
        <w:rPr>
          <w:rFonts w:hint="cs"/>
          <w:rtl/>
          <w:lang w:bidi="ar-EG"/>
        </w:rPr>
        <w:t>ر</w:t>
      </w:r>
      <w:r>
        <w:rPr>
          <w:rtl/>
          <w:lang w:bidi="ar-EG"/>
        </w:rPr>
        <w:t xml:space="preserve"> </w:t>
      </w:r>
      <w:r>
        <w:rPr>
          <w:rFonts w:hint="cs"/>
          <w:rtl/>
          <w:lang w:bidi="ar-EG"/>
        </w:rPr>
        <w:t>تأثيراً جوهرياً</w:t>
      </w:r>
      <w:r>
        <w:rPr>
          <w:rtl/>
          <w:lang w:bidi="ar-EG"/>
        </w:rPr>
        <w:t xml:space="preserve"> </w:t>
      </w:r>
      <w:r>
        <w:rPr>
          <w:rFonts w:hint="cs"/>
          <w:rtl/>
          <w:lang w:bidi="ar-EG"/>
        </w:rPr>
        <w:t>في</w:t>
      </w:r>
      <w:r>
        <w:rPr>
          <w:rtl/>
          <w:lang w:bidi="ar-EG"/>
        </w:rPr>
        <w:t xml:space="preserve"> حجم </w:t>
      </w:r>
      <w:r>
        <w:rPr>
          <w:rFonts w:hint="cs"/>
          <w:rtl/>
          <w:lang w:bidi="ar-EG"/>
        </w:rPr>
        <w:t>الطلبات المودعة</w:t>
      </w:r>
      <w:r>
        <w:rPr>
          <w:rtl/>
          <w:lang w:bidi="ar-EG"/>
        </w:rPr>
        <w:t xml:space="preserve">" (انظر الفقرة 12 من الوثيقة </w:t>
      </w:r>
      <w:r>
        <w:rPr>
          <w:lang w:bidi="ar-EG"/>
        </w:rPr>
        <w:t>PCT/WG/6/10</w:t>
      </w:r>
      <w:r>
        <w:rPr>
          <w:rtl/>
          <w:lang w:bidi="ar-EG"/>
        </w:rPr>
        <w:t>).</w:t>
      </w:r>
    </w:p>
    <w:p w:rsidR="00281EC2" w:rsidRDefault="00281EC2" w:rsidP="00281EC2">
      <w:pPr>
        <w:pStyle w:val="NumberedParaAR"/>
        <w:rPr>
          <w:lang w:bidi="ar-EG"/>
        </w:rPr>
      </w:pPr>
      <w:r>
        <w:rPr>
          <w:rFonts w:hint="cs"/>
          <w:rtl/>
          <w:lang w:bidi="ar-EG"/>
        </w:rPr>
        <w:t>و</w:t>
      </w:r>
      <w:r w:rsidRPr="00CF7E62">
        <w:rPr>
          <w:rtl/>
          <w:lang w:bidi="ar-EG"/>
        </w:rPr>
        <w:t>قدم المكتب الدولي، في الدورة السابعة للفريق العامل في عام 2014، دراسة أتاحت أول تقدير على الإطلاق للمرونة الإجمالية لرسوم طلبات معاهدة البراءات، أي</w:t>
      </w:r>
      <w:r>
        <w:rPr>
          <w:rFonts w:hint="cs"/>
          <w:rtl/>
          <w:lang w:bidi="ar-EG"/>
        </w:rPr>
        <w:t>ْ</w:t>
      </w:r>
      <w:r w:rsidRPr="00CF7E62">
        <w:rPr>
          <w:rtl/>
          <w:lang w:bidi="ar-EG"/>
        </w:rPr>
        <w:t xml:space="preserve"> كيف يتأثر اختيار المودع استخدام مسار معاهدة البراءات أو مسار اتفاقية باريس لإيداع طلبات البراءات في الخارج بالتغييرات في رسم الإيداع الدولي. </w:t>
      </w:r>
      <w:proofErr w:type="gramStart"/>
      <w:r w:rsidRPr="00CF7E62">
        <w:rPr>
          <w:rtl/>
          <w:lang w:bidi="ar-EG"/>
        </w:rPr>
        <w:t>وكشفت</w:t>
      </w:r>
      <w:proofErr w:type="gramEnd"/>
      <w:r w:rsidRPr="00CF7E62">
        <w:rPr>
          <w:rtl/>
          <w:lang w:bidi="ar-EG"/>
        </w:rPr>
        <w:t xml:space="preserve"> الدراسة أن الجامعات ومؤسسات البحث العامة أكثر تأثرا</w:t>
      </w:r>
      <w:r>
        <w:rPr>
          <w:rFonts w:hint="cs"/>
          <w:rtl/>
          <w:lang w:bidi="ar-EG"/>
        </w:rPr>
        <w:t>ً</w:t>
      </w:r>
      <w:r w:rsidRPr="00CF7E62">
        <w:rPr>
          <w:rtl/>
          <w:lang w:bidi="ar-EG"/>
        </w:rPr>
        <w:t xml:space="preserve"> با</w:t>
      </w:r>
      <w:r>
        <w:rPr>
          <w:rtl/>
          <w:lang w:bidi="ar-EG"/>
        </w:rPr>
        <w:t>لأسعار مقارنة بالمودعين الآخرين</w:t>
      </w:r>
      <w:r>
        <w:rPr>
          <w:rFonts w:hint="cs"/>
          <w:rtl/>
          <w:lang w:bidi="ar-EG"/>
        </w:rPr>
        <w:t xml:space="preserve"> (انظر الوثيقة </w:t>
      </w:r>
      <w:r w:rsidRPr="00205B3E">
        <w:rPr>
          <w:lang w:bidi="ar-EG"/>
        </w:rPr>
        <w:t>PCT/WG/7/6</w:t>
      </w:r>
      <w:r>
        <w:rPr>
          <w:rFonts w:hint="cs"/>
          <w:rtl/>
          <w:lang w:bidi="ar-EG"/>
        </w:rPr>
        <w:t xml:space="preserve">). </w:t>
      </w:r>
      <w:proofErr w:type="gramStart"/>
      <w:r>
        <w:rPr>
          <w:rFonts w:hint="cs"/>
          <w:rtl/>
          <w:lang w:bidi="ar-EG"/>
        </w:rPr>
        <w:t>ويتجلى</w:t>
      </w:r>
      <w:proofErr w:type="gramEnd"/>
      <w:r>
        <w:rPr>
          <w:rFonts w:hint="cs"/>
          <w:rtl/>
          <w:lang w:bidi="ar-EG"/>
        </w:rPr>
        <w:t xml:space="preserve"> ذلك</w:t>
      </w:r>
      <w:r w:rsidRPr="00205B3E">
        <w:rPr>
          <w:rtl/>
          <w:lang w:bidi="ar-EG"/>
        </w:rPr>
        <w:t xml:space="preserve"> </w:t>
      </w:r>
      <w:r>
        <w:rPr>
          <w:rFonts w:hint="cs"/>
          <w:rtl/>
          <w:lang w:bidi="ar-EG"/>
        </w:rPr>
        <w:t>على وجه الخصوص</w:t>
      </w:r>
      <w:r w:rsidRPr="00205B3E">
        <w:rPr>
          <w:rtl/>
          <w:lang w:bidi="ar-EG"/>
        </w:rPr>
        <w:t xml:space="preserve"> </w:t>
      </w:r>
      <w:r>
        <w:rPr>
          <w:rFonts w:hint="cs"/>
          <w:rtl/>
          <w:lang w:bidi="ar-EG"/>
        </w:rPr>
        <w:t>في حال</w:t>
      </w:r>
      <w:r w:rsidRPr="00205B3E">
        <w:rPr>
          <w:rtl/>
          <w:lang w:bidi="ar-EG"/>
        </w:rPr>
        <w:t xml:space="preserve"> المؤسسات الموجودة في البلدان النامية.</w:t>
      </w:r>
    </w:p>
    <w:p w:rsidR="00281EC2" w:rsidRDefault="00281EC2" w:rsidP="00843A81">
      <w:pPr>
        <w:pStyle w:val="NumberedParaAR"/>
        <w:rPr>
          <w:lang w:bidi="ar-EG"/>
        </w:rPr>
      </w:pPr>
      <w:proofErr w:type="gramStart"/>
      <w:r w:rsidRPr="00DD4688">
        <w:rPr>
          <w:rtl/>
          <w:lang w:bidi="ar-EG"/>
        </w:rPr>
        <w:lastRenderedPageBreak/>
        <w:t>وفي</w:t>
      </w:r>
      <w:proofErr w:type="gramEnd"/>
      <w:r w:rsidRPr="00DD4688">
        <w:rPr>
          <w:rtl/>
          <w:lang w:bidi="ar-EG"/>
        </w:rPr>
        <w:t xml:space="preserve"> الدورة الثامنة للفريق العامل في عام 2015، أكدّ المكتب الدولي الاستنتاج الذي مفاده أن الجامعات ومؤسسات البحث العامة من البلدان النامية هي الأكثر تأثرا</w:t>
      </w:r>
      <w:r>
        <w:rPr>
          <w:rFonts w:hint="cs"/>
          <w:rtl/>
          <w:lang w:bidi="ar-EG"/>
        </w:rPr>
        <w:t>ً</w:t>
      </w:r>
      <w:r w:rsidRPr="00DD4688">
        <w:rPr>
          <w:rtl/>
          <w:lang w:bidi="ar-EG"/>
        </w:rPr>
        <w:t xml:space="preserve"> بالأسعار (انظر الوثيقة </w:t>
      </w:r>
      <w:r w:rsidRPr="00DD4688">
        <w:rPr>
          <w:lang w:bidi="ar-EG"/>
        </w:rPr>
        <w:t>PCT/WG/8/11</w:t>
      </w:r>
      <w:r w:rsidRPr="00DD4688">
        <w:rPr>
          <w:rtl/>
          <w:lang w:bidi="ar-EG"/>
        </w:rPr>
        <w:t>). وقدّرت الأمانة</w:t>
      </w:r>
      <w:r w:rsidR="00843A81">
        <w:rPr>
          <w:rFonts w:hint="cs"/>
          <w:rtl/>
          <w:lang w:bidi="ar-EG"/>
        </w:rPr>
        <w:t> </w:t>
      </w:r>
      <w:r w:rsidRPr="00DD4688">
        <w:rPr>
          <w:rtl/>
          <w:lang w:bidi="ar-EG"/>
        </w:rPr>
        <w:t>أن تخفيض الرسوم بنسبة 50 في المائة من شأنه أن يولّد 139 طلب إيداع إضافي سنويا</w:t>
      </w:r>
      <w:r>
        <w:rPr>
          <w:rFonts w:hint="cs"/>
          <w:rtl/>
          <w:lang w:bidi="ar-EG"/>
        </w:rPr>
        <w:t>ً</w:t>
      </w:r>
      <w:r w:rsidRPr="00DD4688">
        <w:rPr>
          <w:rtl/>
          <w:lang w:bidi="ar-EG"/>
        </w:rPr>
        <w:t xml:space="preserve"> </w:t>
      </w:r>
      <w:r>
        <w:rPr>
          <w:rFonts w:hint="cs"/>
          <w:rtl/>
          <w:lang w:bidi="ar-EG"/>
        </w:rPr>
        <w:t xml:space="preserve">من قبل الجامعات في البلدان النامية </w:t>
      </w:r>
      <w:r w:rsidRPr="00DD4688">
        <w:rPr>
          <w:rtl/>
          <w:lang w:bidi="ar-EG"/>
        </w:rPr>
        <w:t xml:space="preserve">(انظر الجدول 4 من الوثيقة </w:t>
      </w:r>
      <w:r w:rsidRPr="00DD4688">
        <w:rPr>
          <w:lang w:bidi="ar-EG"/>
        </w:rPr>
        <w:t>PCT/WG/8/11</w:t>
      </w:r>
      <w:r w:rsidRPr="00DD4688">
        <w:rPr>
          <w:rtl/>
          <w:lang w:bidi="ar-EG"/>
        </w:rPr>
        <w:t>).</w:t>
      </w:r>
      <w:r>
        <w:rPr>
          <w:rFonts w:hint="cs"/>
          <w:rtl/>
          <w:lang w:bidi="ar-EG"/>
        </w:rPr>
        <w:t xml:space="preserve"> </w:t>
      </w:r>
      <w:proofErr w:type="gramStart"/>
      <w:r>
        <w:rPr>
          <w:rtl/>
          <w:lang w:bidi="ar-EG"/>
        </w:rPr>
        <w:t>ودعا</w:t>
      </w:r>
      <w:proofErr w:type="gramEnd"/>
      <w:r>
        <w:rPr>
          <w:rtl/>
          <w:lang w:bidi="ar-EG"/>
        </w:rPr>
        <w:t xml:space="preserve"> </w:t>
      </w:r>
      <w:r w:rsidRPr="00AA229C">
        <w:rPr>
          <w:rtl/>
          <w:lang w:bidi="ar-EG"/>
        </w:rPr>
        <w:t>رئيس</w:t>
      </w:r>
      <w:r>
        <w:rPr>
          <w:rFonts w:hint="cs"/>
          <w:rtl/>
          <w:lang w:bidi="ar-EG"/>
        </w:rPr>
        <w:t xml:space="preserve"> الفريق العامل</w:t>
      </w:r>
      <w:r w:rsidRPr="00AA229C">
        <w:rPr>
          <w:rtl/>
          <w:lang w:bidi="ar-EG"/>
        </w:rPr>
        <w:t xml:space="preserve"> </w:t>
      </w:r>
      <w:r>
        <w:rPr>
          <w:rFonts w:hint="cs"/>
          <w:rtl/>
          <w:lang w:bidi="ar-EG"/>
        </w:rPr>
        <w:t>"</w:t>
      </w:r>
      <w:r w:rsidRPr="00AA229C">
        <w:rPr>
          <w:rtl/>
          <w:lang w:bidi="ar-EG"/>
        </w:rPr>
        <w:t>كل الدول الأعضاء إلى التقدم</w:t>
      </w:r>
      <w:r w:rsidR="00843A81">
        <w:rPr>
          <w:rFonts w:hint="cs"/>
          <w:rtl/>
          <w:lang w:bidi="ar-EG"/>
        </w:rPr>
        <w:t> </w:t>
      </w:r>
      <w:r w:rsidRPr="00AA229C">
        <w:rPr>
          <w:rtl/>
          <w:lang w:bidi="ar-EG"/>
        </w:rPr>
        <w:t>باقتراحات في هذا السياق كي تُناقش في دورة من دورات الفريق العامل القادمة" (انظر الفقرة 19 من الوثيقة</w:t>
      </w:r>
      <w:r w:rsidR="00843A81">
        <w:rPr>
          <w:rFonts w:hint="cs"/>
          <w:rtl/>
          <w:lang w:bidi="ar-EG"/>
        </w:rPr>
        <w:t> </w:t>
      </w:r>
      <w:r w:rsidRPr="00AA229C">
        <w:rPr>
          <w:lang w:bidi="ar-EG"/>
        </w:rPr>
        <w:t>PCT/WG/8/25</w:t>
      </w:r>
      <w:r w:rsidRPr="00AA229C">
        <w:rPr>
          <w:rtl/>
          <w:lang w:bidi="ar-EG"/>
        </w:rPr>
        <w:t>).</w:t>
      </w:r>
    </w:p>
    <w:p w:rsidR="00281EC2" w:rsidRDefault="00281EC2" w:rsidP="00281EC2">
      <w:pPr>
        <w:pStyle w:val="NumberedParaAR"/>
        <w:rPr>
          <w:lang w:bidi="ar-EG"/>
        </w:rPr>
      </w:pPr>
      <w:proofErr w:type="gramStart"/>
      <w:r w:rsidRPr="00FD2693">
        <w:rPr>
          <w:rtl/>
          <w:lang w:bidi="ar-EG"/>
        </w:rPr>
        <w:t>و</w:t>
      </w:r>
      <w:r>
        <w:rPr>
          <w:rFonts w:hint="cs"/>
          <w:rtl/>
          <w:lang w:bidi="ar-EG"/>
        </w:rPr>
        <w:t>تلبيةً</w:t>
      </w:r>
      <w:proofErr w:type="gramEnd"/>
      <w:r>
        <w:rPr>
          <w:rFonts w:hint="cs"/>
          <w:rtl/>
          <w:lang w:bidi="ar-EG"/>
        </w:rPr>
        <w:t xml:space="preserve"> </w:t>
      </w:r>
      <w:r w:rsidRPr="00FD2693">
        <w:rPr>
          <w:rtl/>
          <w:lang w:bidi="ar-EG"/>
        </w:rPr>
        <w:t>ل</w:t>
      </w:r>
      <w:r>
        <w:rPr>
          <w:rFonts w:hint="cs"/>
          <w:rtl/>
          <w:lang w:bidi="ar-EG"/>
        </w:rPr>
        <w:t>ل</w:t>
      </w:r>
      <w:r w:rsidRPr="00FD2693">
        <w:rPr>
          <w:rtl/>
          <w:lang w:bidi="ar-EG"/>
        </w:rPr>
        <w:t xml:space="preserve">دعوة التي وجهها رئيس الفريق العامل، </w:t>
      </w:r>
      <w:r>
        <w:rPr>
          <w:rFonts w:hint="cs"/>
          <w:rtl/>
          <w:lang w:bidi="ar-EG"/>
        </w:rPr>
        <w:t>وزَّع</w:t>
      </w:r>
      <w:r w:rsidRPr="00FD2693">
        <w:rPr>
          <w:rtl/>
          <w:lang w:bidi="ar-EG"/>
        </w:rPr>
        <w:t xml:space="preserve"> وفد البرازيل في الدورة التاسعة اقتراح</w:t>
      </w:r>
      <w:r>
        <w:rPr>
          <w:rFonts w:hint="cs"/>
          <w:rtl/>
          <w:lang w:bidi="ar-EG"/>
        </w:rPr>
        <w:t>اً</w:t>
      </w:r>
      <w:r w:rsidRPr="00FD2693">
        <w:rPr>
          <w:rtl/>
          <w:lang w:bidi="ar-EG"/>
        </w:rPr>
        <w:t xml:space="preserve"> بشأن تخفيض الرسوم بنسبة 50 في المائة على الأقل ل</w:t>
      </w:r>
      <w:r>
        <w:rPr>
          <w:rFonts w:hint="cs"/>
          <w:rtl/>
          <w:lang w:bidi="ar-EG"/>
        </w:rPr>
        <w:t xml:space="preserve">فائدة </w:t>
      </w:r>
      <w:r w:rsidRPr="00FD2693">
        <w:rPr>
          <w:rtl/>
          <w:lang w:bidi="ar-EG"/>
        </w:rPr>
        <w:t>جامعات بعض البلدان (انظر الوثيقة</w:t>
      </w:r>
      <w:r>
        <w:rPr>
          <w:rFonts w:hint="cs"/>
          <w:rtl/>
          <w:lang w:bidi="ar-EG"/>
        </w:rPr>
        <w:t xml:space="preserve"> </w:t>
      </w:r>
      <w:r w:rsidRPr="00612549">
        <w:rPr>
          <w:lang w:bidi="ar-EG"/>
        </w:rPr>
        <w:t>PCT/WG/9/25</w:t>
      </w:r>
      <w:r w:rsidRPr="00FD2693">
        <w:rPr>
          <w:rtl/>
          <w:lang w:bidi="ar-EG"/>
        </w:rPr>
        <w:t xml:space="preserve">). وتلقت الوثيقة </w:t>
      </w:r>
      <w:proofErr w:type="gramStart"/>
      <w:r w:rsidRPr="00FD2693">
        <w:rPr>
          <w:rtl/>
          <w:lang w:bidi="ar-EG"/>
        </w:rPr>
        <w:t>دعما</w:t>
      </w:r>
      <w:r>
        <w:rPr>
          <w:rFonts w:hint="cs"/>
          <w:rtl/>
          <w:lang w:bidi="ar-EG"/>
        </w:rPr>
        <w:t>ً</w:t>
      </w:r>
      <w:proofErr w:type="gramEnd"/>
      <w:r w:rsidRPr="00FD2693">
        <w:rPr>
          <w:rtl/>
          <w:lang w:bidi="ar-EG"/>
        </w:rPr>
        <w:t xml:space="preserve"> عاما</w:t>
      </w:r>
      <w:r>
        <w:rPr>
          <w:rFonts w:hint="cs"/>
          <w:rtl/>
          <w:lang w:bidi="ar-EG"/>
        </w:rPr>
        <w:t>ً</w:t>
      </w:r>
      <w:r w:rsidRPr="00FD2693">
        <w:rPr>
          <w:rtl/>
          <w:lang w:bidi="ar-EG"/>
        </w:rPr>
        <w:t xml:space="preserve"> من البلدان المستفيدة المحتملة. </w:t>
      </w:r>
      <w:r>
        <w:rPr>
          <w:rFonts w:hint="cs"/>
          <w:rtl/>
          <w:lang w:bidi="ar-EG"/>
        </w:rPr>
        <w:t>وأبدت</w:t>
      </w:r>
      <w:r w:rsidRPr="00FD2693">
        <w:rPr>
          <w:rtl/>
          <w:lang w:bidi="ar-EG"/>
        </w:rPr>
        <w:t xml:space="preserve"> وفود أخرى </w:t>
      </w:r>
      <w:r>
        <w:rPr>
          <w:rFonts w:hint="cs"/>
          <w:rtl/>
          <w:lang w:bidi="ar-EG"/>
        </w:rPr>
        <w:t>استعدادها ل</w:t>
      </w:r>
      <w:r w:rsidRPr="00FD2693">
        <w:rPr>
          <w:rtl/>
          <w:lang w:bidi="ar-EG"/>
        </w:rPr>
        <w:t xml:space="preserve">مناقشة تخفيض </w:t>
      </w:r>
      <w:proofErr w:type="gramStart"/>
      <w:r w:rsidRPr="00FD2693">
        <w:rPr>
          <w:rtl/>
          <w:lang w:bidi="ar-EG"/>
        </w:rPr>
        <w:t>أوسع</w:t>
      </w:r>
      <w:proofErr w:type="gramEnd"/>
      <w:r w:rsidRPr="00FD2693">
        <w:rPr>
          <w:rtl/>
          <w:lang w:bidi="ar-EG"/>
        </w:rPr>
        <w:t xml:space="preserve"> للرسوم يشمل البلدان المتقدمة. وأعربت </w:t>
      </w:r>
      <w:proofErr w:type="gramStart"/>
      <w:r w:rsidRPr="00FD2693">
        <w:rPr>
          <w:rtl/>
          <w:lang w:bidi="ar-EG"/>
        </w:rPr>
        <w:t>بعض</w:t>
      </w:r>
      <w:proofErr w:type="gramEnd"/>
      <w:r w:rsidRPr="00FD2693">
        <w:rPr>
          <w:rtl/>
          <w:lang w:bidi="ar-EG"/>
        </w:rPr>
        <w:t xml:space="preserve"> الوفود عن قلقها </w:t>
      </w:r>
      <w:r>
        <w:rPr>
          <w:rFonts w:hint="cs"/>
          <w:rtl/>
          <w:lang w:bidi="ar-EG"/>
        </w:rPr>
        <w:t>إزاء</w:t>
      </w:r>
      <w:r w:rsidRPr="00FD2693">
        <w:rPr>
          <w:rtl/>
          <w:lang w:bidi="ar-EG"/>
        </w:rPr>
        <w:t xml:space="preserve"> تعريف "</w:t>
      </w:r>
      <w:r>
        <w:rPr>
          <w:rFonts w:hint="cs"/>
          <w:rtl/>
          <w:lang w:bidi="ar-EG"/>
        </w:rPr>
        <w:t>مؤسسة</w:t>
      </w:r>
      <w:r w:rsidRPr="00FD2693">
        <w:rPr>
          <w:rtl/>
          <w:lang w:bidi="ar-EG"/>
        </w:rPr>
        <w:t xml:space="preserve"> البحث العامة" والأثر المالي </w:t>
      </w:r>
      <w:r>
        <w:rPr>
          <w:rFonts w:hint="cs"/>
          <w:rtl/>
          <w:lang w:bidi="ar-EG"/>
        </w:rPr>
        <w:t xml:space="preserve">المترتب على </w:t>
      </w:r>
      <w:r w:rsidRPr="00FD2693">
        <w:rPr>
          <w:rtl/>
          <w:lang w:bidi="ar-EG"/>
        </w:rPr>
        <w:t>تخفيض الرسوم.</w:t>
      </w:r>
    </w:p>
    <w:p w:rsidR="00281EC2" w:rsidRDefault="00281EC2" w:rsidP="00864A66">
      <w:pPr>
        <w:pStyle w:val="NumberedParaAR"/>
        <w:rPr>
          <w:lang w:bidi="ar-EG"/>
        </w:rPr>
      </w:pPr>
      <w:proofErr w:type="gramStart"/>
      <w:r>
        <w:rPr>
          <w:rFonts w:hint="cs"/>
          <w:rtl/>
          <w:lang w:bidi="ar-EG"/>
        </w:rPr>
        <w:t>و</w:t>
      </w:r>
      <w:r w:rsidRPr="0082285E">
        <w:rPr>
          <w:rtl/>
          <w:lang w:bidi="ar-EG"/>
        </w:rPr>
        <w:t>في</w:t>
      </w:r>
      <w:proofErr w:type="gramEnd"/>
      <w:r w:rsidRPr="0082285E">
        <w:rPr>
          <w:rtl/>
          <w:lang w:bidi="ar-EG"/>
        </w:rPr>
        <w:t xml:space="preserve"> ضوء التعلي</w:t>
      </w:r>
      <w:r>
        <w:rPr>
          <w:rtl/>
          <w:lang w:bidi="ar-EG"/>
        </w:rPr>
        <w:t>قات التي وردت في الدورة السابقة، قام وفد البرازيل بت</w:t>
      </w:r>
      <w:r>
        <w:rPr>
          <w:rFonts w:hint="cs"/>
          <w:rtl/>
          <w:lang w:bidi="ar-EG"/>
        </w:rPr>
        <w:t>وزيع</w:t>
      </w:r>
      <w:r w:rsidRPr="0082285E">
        <w:rPr>
          <w:rtl/>
          <w:lang w:bidi="ar-EG"/>
        </w:rPr>
        <w:t xml:space="preserve"> </w:t>
      </w:r>
      <w:r>
        <w:rPr>
          <w:rFonts w:hint="cs"/>
          <w:rtl/>
          <w:lang w:bidi="ar-EG"/>
        </w:rPr>
        <w:t>اقتراح</w:t>
      </w:r>
      <w:r w:rsidRPr="0082285E">
        <w:rPr>
          <w:rtl/>
          <w:lang w:bidi="ar-EG"/>
        </w:rPr>
        <w:t xml:space="preserve"> معدل في الدورة العاشرة للفريق العامل </w:t>
      </w:r>
      <w:r>
        <w:rPr>
          <w:rFonts w:hint="cs"/>
          <w:rtl/>
          <w:lang w:bidi="ar-EG"/>
        </w:rPr>
        <w:t>يُ</w:t>
      </w:r>
      <w:r w:rsidRPr="0082285E">
        <w:rPr>
          <w:rtl/>
          <w:lang w:bidi="ar-EG"/>
        </w:rPr>
        <w:t xml:space="preserve">حدد </w:t>
      </w:r>
      <w:r>
        <w:rPr>
          <w:rFonts w:hint="cs"/>
          <w:rtl/>
          <w:lang w:bidi="ar-EG"/>
        </w:rPr>
        <w:t xml:space="preserve">من </w:t>
      </w:r>
      <w:r>
        <w:rPr>
          <w:rtl/>
          <w:lang w:bidi="ar-EG"/>
        </w:rPr>
        <w:t xml:space="preserve">الفائدة </w:t>
      </w:r>
      <w:r>
        <w:rPr>
          <w:rFonts w:hint="cs"/>
          <w:rtl/>
          <w:lang w:bidi="ar-EG"/>
        </w:rPr>
        <w:t>بالنسبة ل</w:t>
      </w:r>
      <w:r w:rsidRPr="0082285E">
        <w:rPr>
          <w:rtl/>
          <w:lang w:bidi="ar-EG"/>
        </w:rPr>
        <w:t xml:space="preserve">لجامعات (انظر الوثيقة </w:t>
      </w:r>
      <w:r w:rsidRPr="0082285E">
        <w:rPr>
          <w:lang w:bidi="ar-EG"/>
        </w:rPr>
        <w:t>PCT/WG/10/18</w:t>
      </w:r>
      <w:r w:rsidRPr="0082285E">
        <w:rPr>
          <w:rtl/>
          <w:lang w:bidi="ar-EG"/>
        </w:rPr>
        <w:t xml:space="preserve">). </w:t>
      </w:r>
      <w:proofErr w:type="gramStart"/>
      <w:r>
        <w:rPr>
          <w:rFonts w:hint="cs"/>
          <w:rtl/>
          <w:lang w:bidi="ar-EG"/>
        </w:rPr>
        <w:t>وأدرج</w:t>
      </w:r>
      <w:proofErr w:type="gramEnd"/>
      <w:r>
        <w:rPr>
          <w:rFonts w:hint="cs"/>
          <w:rtl/>
          <w:lang w:bidi="ar-EG"/>
        </w:rPr>
        <w:t xml:space="preserve"> الاقتراح</w:t>
      </w:r>
      <w:r w:rsidRPr="0082285E">
        <w:rPr>
          <w:rtl/>
          <w:lang w:bidi="ar-EG"/>
        </w:rPr>
        <w:t xml:space="preserve"> المعدل </w:t>
      </w:r>
      <w:r>
        <w:rPr>
          <w:rFonts w:hint="cs"/>
          <w:rtl/>
          <w:lang w:bidi="ar-EG"/>
        </w:rPr>
        <w:t>حدّاً أقصى</w:t>
      </w:r>
      <w:r w:rsidRPr="0082285E">
        <w:rPr>
          <w:rtl/>
          <w:lang w:bidi="ar-EG"/>
        </w:rPr>
        <w:t xml:space="preserve"> ق</w:t>
      </w:r>
      <w:r>
        <w:rPr>
          <w:rtl/>
          <w:lang w:bidi="ar-EG"/>
        </w:rPr>
        <w:t>دره</w:t>
      </w:r>
      <w:r w:rsidR="00864A66">
        <w:rPr>
          <w:rFonts w:hint="cs"/>
          <w:rtl/>
          <w:lang w:bidi="ar-EG"/>
        </w:rPr>
        <w:t> </w:t>
      </w:r>
      <w:r>
        <w:rPr>
          <w:rtl/>
          <w:lang w:bidi="ar-EG"/>
        </w:rPr>
        <w:t>20 طلباً في السنة لكل مؤسسة</w:t>
      </w:r>
      <w:r w:rsidRPr="0082285E">
        <w:rPr>
          <w:rtl/>
          <w:lang w:bidi="ar-EG"/>
        </w:rPr>
        <w:t xml:space="preserve">، </w:t>
      </w:r>
      <w:r>
        <w:rPr>
          <w:rFonts w:hint="cs"/>
          <w:rtl/>
          <w:lang w:bidi="ar-EG"/>
        </w:rPr>
        <w:t>ليبدد بالتالي من</w:t>
      </w:r>
      <w:r w:rsidRPr="0082285E">
        <w:rPr>
          <w:rtl/>
          <w:lang w:bidi="ar-EG"/>
        </w:rPr>
        <w:t xml:space="preserve"> المخاوف </w:t>
      </w:r>
      <w:r>
        <w:rPr>
          <w:rFonts w:hint="cs"/>
          <w:rtl/>
          <w:lang w:bidi="ar-EG"/>
        </w:rPr>
        <w:t>بشأن</w:t>
      </w:r>
      <w:r w:rsidRPr="0082285E">
        <w:rPr>
          <w:rtl/>
          <w:lang w:bidi="ar-EG"/>
        </w:rPr>
        <w:t xml:space="preserve"> التأثير المالي لتخفيض الرسوم. وجددت </w:t>
      </w:r>
      <w:r>
        <w:rPr>
          <w:rtl/>
          <w:lang w:bidi="ar-EG"/>
        </w:rPr>
        <w:t>البلدان المستفيدة دعمها للوثيقة</w:t>
      </w:r>
      <w:r w:rsidRPr="0082285E">
        <w:rPr>
          <w:rtl/>
          <w:lang w:bidi="ar-EG"/>
        </w:rPr>
        <w:t xml:space="preserve">، واصفة إياها بأنها سياسة منخفضة التكلفة ومفيدة لتحفيز الابتكار </w:t>
      </w:r>
      <w:r>
        <w:rPr>
          <w:rtl/>
          <w:lang w:bidi="ar-EG"/>
        </w:rPr>
        <w:t>في البلدان ذات القدرات المحدودة</w:t>
      </w:r>
      <w:r w:rsidRPr="0082285E">
        <w:rPr>
          <w:rtl/>
          <w:lang w:bidi="ar-EG"/>
        </w:rPr>
        <w:t xml:space="preserve">، وتعزيز قدرتها على المشاركة في نظام معاهدة </w:t>
      </w:r>
      <w:r>
        <w:rPr>
          <w:rtl/>
          <w:lang w:bidi="ar-EG"/>
        </w:rPr>
        <w:t xml:space="preserve">البراءات. </w:t>
      </w:r>
      <w:proofErr w:type="gramStart"/>
      <w:r>
        <w:rPr>
          <w:rtl/>
          <w:lang w:bidi="ar-EG"/>
        </w:rPr>
        <w:t>وعلى</w:t>
      </w:r>
      <w:proofErr w:type="gramEnd"/>
      <w:r>
        <w:rPr>
          <w:rtl/>
          <w:lang w:bidi="ar-EG"/>
        </w:rPr>
        <w:t xml:space="preserve"> وجه الخصوص</w:t>
      </w:r>
      <w:r w:rsidRPr="0082285E">
        <w:rPr>
          <w:rtl/>
          <w:lang w:bidi="ar-EG"/>
        </w:rPr>
        <w:t xml:space="preserve">، أعلن أعضاء المجموعات الإقليمية الأربعة </w:t>
      </w:r>
      <w:r>
        <w:rPr>
          <w:rFonts w:hint="cs"/>
          <w:rtl/>
          <w:lang w:bidi="ar-EG"/>
        </w:rPr>
        <w:t xml:space="preserve">عن </w:t>
      </w:r>
      <w:r w:rsidRPr="0082285E">
        <w:rPr>
          <w:rtl/>
          <w:lang w:bidi="ar-EG"/>
        </w:rPr>
        <w:t>مو</w:t>
      </w:r>
      <w:r>
        <w:rPr>
          <w:rtl/>
          <w:lang w:bidi="ar-EG"/>
        </w:rPr>
        <w:t>افقتهم على تخفيض الرسوم المقترح</w:t>
      </w:r>
      <w:r w:rsidRPr="0082285E">
        <w:rPr>
          <w:rtl/>
          <w:lang w:bidi="ar-EG"/>
        </w:rPr>
        <w:t>، مما رفع عدد الأعضاء الذ</w:t>
      </w:r>
      <w:r>
        <w:rPr>
          <w:rtl/>
          <w:lang w:bidi="ar-EG"/>
        </w:rPr>
        <w:t xml:space="preserve">ين يدعمون الاقتراح إلى 109 </w:t>
      </w:r>
      <w:r w:rsidR="00864A66">
        <w:rPr>
          <w:rFonts w:hint="cs"/>
          <w:rtl/>
          <w:lang w:bidi="ar-EG"/>
        </w:rPr>
        <w:t>بلدا</w:t>
      </w:r>
      <w:r>
        <w:rPr>
          <w:rtl/>
          <w:lang w:bidi="ar-EG"/>
        </w:rPr>
        <w:t>، أ</w:t>
      </w:r>
      <w:r>
        <w:rPr>
          <w:rFonts w:hint="cs"/>
          <w:rtl/>
          <w:lang w:bidi="ar-EG"/>
        </w:rPr>
        <w:t>ي</w:t>
      </w:r>
      <w:r w:rsidRPr="0082285E">
        <w:rPr>
          <w:rtl/>
          <w:lang w:bidi="ar-EG"/>
        </w:rPr>
        <w:t xml:space="preserve"> أكثر من ثلثي الدول المتعاقدة البالغ عددها 152 دولة.</w:t>
      </w:r>
    </w:p>
    <w:p w:rsidR="00281EC2" w:rsidRDefault="00281EC2" w:rsidP="00864A66">
      <w:pPr>
        <w:pStyle w:val="NumberedParaAR"/>
        <w:rPr>
          <w:lang w:bidi="ar-EG"/>
        </w:rPr>
      </w:pPr>
      <w:r w:rsidRPr="00EE01DD">
        <w:rPr>
          <w:rtl/>
          <w:lang w:bidi="ar-EG"/>
        </w:rPr>
        <w:t>و</w:t>
      </w:r>
      <w:r>
        <w:rPr>
          <w:rFonts w:hint="cs"/>
          <w:rtl/>
          <w:lang w:bidi="ar-EG"/>
        </w:rPr>
        <w:t>تُ</w:t>
      </w:r>
      <w:r w:rsidRPr="00EE01DD">
        <w:rPr>
          <w:rtl/>
          <w:lang w:bidi="ar-EG"/>
        </w:rPr>
        <w:t>قد</w:t>
      </w:r>
      <w:r>
        <w:rPr>
          <w:rFonts w:hint="cs"/>
          <w:rtl/>
          <w:lang w:bidi="ar-EG"/>
        </w:rPr>
        <w:t>ِّ</w:t>
      </w:r>
      <w:r w:rsidRPr="00EE01DD">
        <w:rPr>
          <w:rtl/>
          <w:lang w:bidi="ar-EG"/>
        </w:rPr>
        <w:t>م التكملة الثانية لدراسة</w:t>
      </w:r>
      <w:r>
        <w:rPr>
          <w:rFonts w:hint="cs"/>
          <w:rtl/>
          <w:lang w:bidi="ar-EG"/>
        </w:rPr>
        <w:t xml:space="preserve"> </w:t>
      </w:r>
      <w:r w:rsidRPr="00EE01DD">
        <w:rPr>
          <w:rtl/>
          <w:lang w:bidi="ar-EG"/>
        </w:rPr>
        <w:t xml:space="preserve">"تقدير المرونة في رسوم معاهدة التعاون بشأن البراءات" (الوثيقة </w:t>
      </w:r>
      <w:r w:rsidRPr="00EE01DD">
        <w:rPr>
          <w:lang w:bidi="ar-EG"/>
        </w:rPr>
        <w:t>PCT/WG/10/2</w:t>
      </w:r>
      <w:r w:rsidRPr="00EE01DD">
        <w:rPr>
          <w:rtl/>
          <w:lang w:bidi="ar-EG"/>
        </w:rPr>
        <w:t xml:space="preserve">)، </w:t>
      </w:r>
      <w:r>
        <w:rPr>
          <w:rFonts w:hint="cs"/>
          <w:rtl/>
          <w:lang w:bidi="ar-EG"/>
        </w:rPr>
        <w:t xml:space="preserve">عمليات </w:t>
      </w:r>
      <w:r w:rsidRPr="00EE01DD">
        <w:rPr>
          <w:rtl/>
          <w:lang w:bidi="ar-EG"/>
        </w:rPr>
        <w:t>محاكاة للدخل</w:t>
      </w:r>
      <w:r>
        <w:rPr>
          <w:rtl/>
          <w:lang w:bidi="ar-EG"/>
        </w:rPr>
        <w:t xml:space="preserve"> الضائع </w:t>
      </w:r>
      <w:r>
        <w:rPr>
          <w:rFonts w:hint="cs"/>
          <w:rtl/>
          <w:lang w:bidi="ar-EG"/>
        </w:rPr>
        <w:t>عبر شتى</w:t>
      </w:r>
      <w:r w:rsidRPr="00EE01DD">
        <w:rPr>
          <w:rtl/>
          <w:lang w:bidi="ar-EG"/>
        </w:rPr>
        <w:t xml:space="preserve"> مستويات </w:t>
      </w:r>
      <w:r>
        <w:rPr>
          <w:rFonts w:hint="cs"/>
          <w:rtl/>
          <w:lang w:bidi="ar-EG"/>
        </w:rPr>
        <w:t>تخفيضات الرسوم لفائدة</w:t>
      </w:r>
      <w:r w:rsidRPr="00EE01DD">
        <w:rPr>
          <w:rtl/>
          <w:lang w:bidi="ar-EG"/>
        </w:rPr>
        <w:t xml:space="preserve"> </w:t>
      </w:r>
      <w:r>
        <w:rPr>
          <w:rFonts w:hint="cs"/>
          <w:rtl/>
          <w:lang w:bidi="ar-EG"/>
        </w:rPr>
        <w:t>ا</w:t>
      </w:r>
      <w:r w:rsidRPr="00EE01DD">
        <w:rPr>
          <w:rtl/>
          <w:lang w:bidi="ar-EG"/>
        </w:rPr>
        <w:t xml:space="preserve">لجامعات. </w:t>
      </w:r>
      <w:proofErr w:type="gramStart"/>
      <w:r w:rsidRPr="00EE01DD">
        <w:rPr>
          <w:rtl/>
          <w:lang w:bidi="ar-EG"/>
        </w:rPr>
        <w:t>وتشير</w:t>
      </w:r>
      <w:proofErr w:type="gramEnd"/>
      <w:r w:rsidRPr="00EE01DD">
        <w:rPr>
          <w:rtl/>
          <w:lang w:bidi="ar-EG"/>
        </w:rPr>
        <w:t xml:space="preserve"> تقديرات الأمانة إلى أن مجموع </w:t>
      </w:r>
      <w:r>
        <w:rPr>
          <w:rFonts w:hint="cs"/>
          <w:rtl/>
          <w:lang w:bidi="ar-EG"/>
        </w:rPr>
        <w:t>الإيرادات المفقودة</w:t>
      </w:r>
      <w:r w:rsidRPr="00EE01DD">
        <w:rPr>
          <w:rtl/>
          <w:lang w:bidi="ar-EG"/>
        </w:rPr>
        <w:t xml:space="preserve"> من </w:t>
      </w:r>
      <w:r>
        <w:rPr>
          <w:rFonts w:hint="cs"/>
          <w:rtl/>
          <w:lang w:bidi="ar-EG"/>
        </w:rPr>
        <w:t>ال</w:t>
      </w:r>
      <w:r w:rsidRPr="00EE01DD">
        <w:rPr>
          <w:rtl/>
          <w:lang w:bidi="ar-EG"/>
        </w:rPr>
        <w:t xml:space="preserve">تخفيض </w:t>
      </w:r>
      <w:r>
        <w:rPr>
          <w:rFonts w:hint="cs"/>
          <w:rtl/>
          <w:lang w:bidi="ar-EG"/>
        </w:rPr>
        <w:t>العام ل</w:t>
      </w:r>
      <w:r w:rsidRPr="00EE01DD">
        <w:rPr>
          <w:rtl/>
          <w:lang w:bidi="ar-EG"/>
        </w:rPr>
        <w:t>لرسوم بنسبة 50 في المائة لجامعات من البلدان النامية سيبلغ</w:t>
      </w:r>
      <w:r>
        <w:rPr>
          <w:rFonts w:hint="cs"/>
          <w:rtl/>
          <w:lang w:bidi="ar-EG"/>
        </w:rPr>
        <w:t xml:space="preserve"> 000 660</w:t>
      </w:r>
      <w:r w:rsidRPr="00EE01DD">
        <w:rPr>
          <w:rtl/>
          <w:lang w:bidi="ar-EG"/>
        </w:rPr>
        <w:t xml:space="preserve"> فرنك سوي</w:t>
      </w:r>
      <w:r>
        <w:rPr>
          <w:rtl/>
          <w:lang w:bidi="ar-EG"/>
        </w:rPr>
        <w:t>سري (انظر الجدول 3ب من الوثيقة)</w:t>
      </w:r>
      <w:r>
        <w:rPr>
          <w:rFonts w:hint="cs"/>
          <w:rtl/>
          <w:lang w:bidi="ar-EG"/>
        </w:rPr>
        <w:t xml:space="preserve">، إذا تم تطبيق الحد الأقصى البالغ 20 طلباً. </w:t>
      </w:r>
      <w:proofErr w:type="gramStart"/>
      <w:r>
        <w:rPr>
          <w:rFonts w:hint="cs"/>
          <w:rtl/>
          <w:lang w:bidi="ar-EG"/>
        </w:rPr>
        <w:t>وتُقدّر</w:t>
      </w:r>
      <w:proofErr w:type="gramEnd"/>
      <w:r>
        <w:rPr>
          <w:rFonts w:hint="cs"/>
          <w:rtl/>
          <w:lang w:bidi="ar-EG"/>
        </w:rPr>
        <w:t xml:space="preserve"> تكلفة </w:t>
      </w:r>
      <w:r w:rsidRPr="00EB27A0">
        <w:rPr>
          <w:rtl/>
          <w:lang w:bidi="ar-EG"/>
        </w:rPr>
        <w:t xml:space="preserve">تخفيض </w:t>
      </w:r>
      <w:r>
        <w:rPr>
          <w:rFonts w:hint="cs"/>
          <w:rtl/>
          <w:lang w:bidi="ar-EG"/>
        </w:rPr>
        <w:t>ا</w:t>
      </w:r>
      <w:r w:rsidRPr="00EB27A0">
        <w:rPr>
          <w:rtl/>
          <w:lang w:bidi="ar-EG"/>
        </w:rPr>
        <w:t>لرسوم بنسبة</w:t>
      </w:r>
      <w:r w:rsidR="00864A66">
        <w:rPr>
          <w:rFonts w:hint="cs"/>
          <w:rtl/>
          <w:lang w:bidi="ar-EG"/>
        </w:rPr>
        <w:t> </w:t>
      </w:r>
      <w:r>
        <w:rPr>
          <w:rFonts w:hint="cs"/>
          <w:rtl/>
          <w:lang w:bidi="ar-EG"/>
        </w:rPr>
        <w:t>25</w:t>
      </w:r>
      <w:r w:rsidRPr="00EB27A0">
        <w:rPr>
          <w:rtl/>
          <w:lang w:bidi="ar-EG"/>
        </w:rPr>
        <w:t xml:space="preserve"> في المائة لجامعات من البلدان</w:t>
      </w:r>
      <w:r>
        <w:rPr>
          <w:rFonts w:hint="cs"/>
          <w:rtl/>
          <w:lang w:bidi="ar-EG"/>
        </w:rPr>
        <w:t xml:space="preserve"> المتقدمة بمبلغ 000 780 </w:t>
      </w:r>
      <w:r w:rsidRPr="00EE01DD">
        <w:rPr>
          <w:rtl/>
          <w:lang w:bidi="ar-EG"/>
        </w:rPr>
        <w:t>فرنك سوي</w:t>
      </w:r>
      <w:r>
        <w:rPr>
          <w:rtl/>
          <w:lang w:bidi="ar-EG"/>
        </w:rPr>
        <w:t>سري</w:t>
      </w:r>
      <w:r>
        <w:rPr>
          <w:rFonts w:hint="cs"/>
          <w:rtl/>
          <w:lang w:bidi="ar-EG"/>
        </w:rPr>
        <w:t xml:space="preserve">، </w:t>
      </w:r>
      <w:r w:rsidRPr="00EB27A0">
        <w:rPr>
          <w:rFonts w:hint="cs"/>
          <w:rtl/>
          <w:lang w:bidi="ar-EG"/>
        </w:rPr>
        <w:t>إذا تم تطبيق الحد ال</w:t>
      </w:r>
      <w:r>
        <w:rPr>
          <w:rFonts w:hint="cs"/>
          <w:rtl/>
          <w:lang w:bidi="ar-EG"/>
        </w:rPr>
        <w:t>أقصى البالغ 5 طلبات</w:t>
      </w:r>
      <w:r>
        <w:rPr>
          <w:rtl/>
          <w:lang w:bidi="ar-EG"/>
        </w:rPr>
        <w:t xml:space="preserve"> (انظر الجدول 3</w:t>
      </w:r>
      <w:r>
        <w:rPr>
          <w:rFonts w:hint="cs"/>
          <w:rtl/>
          <w:lang w:bidi="ar-EG"/>
        </w:rPr>
        <w:t>أ</w:t>
      </w:r>
      <w:r>
        <w:rPr>
          <w:rtl/>
          <w:lang w:bidi="ar-EG"/>
        </w:rPr>
        <w:t xml:space="preserve"> من الوثيقة)</w:t>
      </w:r>
      <w:r>
        <w:rPr>
          <w:rFonts w:hint="cs"/>
          <w:rtl/>
          <w:lang w:bidi="ar-EG"/>
        </w:rPr>
        <w:t>.</w:t>
      </w:r>
    </w:p>
    <w:p w:rsidR="00281EC2" w:rsidRDefault="00281EC2" w:rsidP="00281EC2">
      <w:pPr>
        <w:pStyle w:val="NumberedParaAR"/>
        <w:rPr>
          <w:lang w:bidi="ar-EG"/>
        </w:rPr>
      </w:pPr>
      <w:r w:rsidRPr="002C1253">
        <w:rPr>
          <w:rtl/>
          <w:lang w:bidi="ar-EG"/>
        </w:rPr>
        <w:t xml:space="preserve">وفي </w:t>
      </w:r>
      <w:r>
        <w:rPr>
          <w:rFonts w:hint="cs"/>
          <w:rtl/>
          <w:lang w:bidi="ar-EG"/>
        </w:rPr>
        <w:t>مارس</w:t>
      </w:r>
      <w:r w:rsidRPr="002C1253">
        <w:rPr>
          <w:rtl/>
          <w:lang w:bidi="ar-EG"/>
        </w:rPr>
        <w:t xml:space="preserve"> 201</w:t>
      </w:r>
      <w:r>
        <w:rPr>
          <w:rFonts w:hint="cs"/>
          <w:rtl/>
          <w:lang w:bidi="ar-EG"/>
        </w:rPr>
        <w:t>8</w:t>
      </w:r>
      <w:r w:rsidRPr="002C1253">
        <w:rPr>
          <w:rtl/>
          <w:lang w:bidi="ar-EG"/>
        </w:rPr>
        <w:t>، أعلن المدير العام عن تحقيق الويبو لفائض قدره 80 مليون فرنك سويسري في الثنائية</w:t>
      </w:r>
      <w:r>
        <w:rPr>
          <w:rFonts w:hint="cs"/>
          <w:rtl/>
          <w:lang w:bidi="ar-EG"/>
        </w:rPr>
        <w:t> </w:t>
      </w:r>
      <w:r w:rsidRPr="002C1253">
        <w:rPr>
          <w:rtl/>
          <w:lang w:bidi="ar-EG"/>
        </w:rPr>
        <w:t>201</w:t>
      </w:r>
      <w:r>
        <w:rPr>
          <w:rFonts w:hint="cs"/>
          <w:rtl/>
          <w:lang w:bidi="ar-EG"/>
        </w:rPr>
        <w:t>6</w:t>
      </w:r>
      <w:r w:rsidRPr="002C1253">
        <w:rPr>
          <w:rtl/>
          <w:lang w:bidi="ar-EG"/>
        </w:rPr>
        <w:t>/</w:t>
      </w:r>
      <w:r>
        <w:rPr>
          <w:rFonts w:hint="cs"/>
          <w:rtl/>
          <w:lang w:bidi="ar-EG"/>
        </w:rPr>
        <w:t>2017</w:t>
      </w:r>
      <w:r w:rsidRPr="002C1253">
        <w:rPr>
          <w:rtl/>
          <w:lang w:bidi="ar-EG"/>
        </w:rPr>
        <w:t>.</w:t>
      </w:r>
      <w:r>
        <w:rPr>
          <w:rFonts w:hint="cs"/>
          <w:rtl/>
          <w:lang w:bidi="ar-EG"/>
        </w:rPr>
        <w:t xml:space="preserve"> </w:t>
      </w:r>
      <w:r w:rsidRPr="00B77D37">
        <w:rPr>
          <w:rtl/>
          <w:lang w:bidi="ar-EG"/>
        </w:rPr>
        <w:t>وي</w:t>
      </w:r>
      <w:r>
        <w:rPr>
          <w:rFonts w:hint="cs"/>
          <w:rtl/>
          <w:lang w:bidi="ar-EG"/>
        </w:rPr>
        <w:t>ُ</w:t>
      </w:r>
      <w:r w:rsidRPr="00B77D37">
        <w:rPr>
          <w:rtl/>
          <w:lang w:bidi="ar-EG"/>
        </w:rPr>
        <w:t>قد</w:t>
      </w:r>
      <w:r>
        <w:rPr>
          <w:rFonts w:hint="cs"/>
          <w:rtl/>
          <w:lang w:bidi="ar-EG"/>
        </w:rPr>
        <w:t>ِ</w:t>
      </w:r>
      <w:r w:rsidRPr="00B77D37">
        <w:rPr>
          <w:rtl/>
          <w:lang w:bidi="ar-EG"/>
        </w:rPr>
        <w:t>ر ا</w:t>
      </w:r>
      <w:r>
        <w:rPr>
          <w:rtl/>
          <w:lang w:bidi="ar-EG"/>
        </w:rPr>
        <w:t>لبرنامج والميزانية ل</w:t>
      </w:r>
      <w:r>
        <w:rPr>
          <w:rFonts w:hint="cs"/>
          <w:rtl/>
          <w:lang w:bidi="ar-EG"/>
        </w:rPr>
        <w:t>لثنائية</w:t>
      </w:r>
      <w:r>
        <w:rPr>
          <w:rtl/>
          <w:lang w:bidi="ar-EG"/>
        </w:rPr>
        <w:t xml:space="preserve"> 2018/2019 ا</w:t>
      </w:r>
      <w:r>
        <w:rPr>
          <w:rFonts w:hint="cs"/>
          <w:rtl/>
          <w:lang w:bidi="ar-EG"/>
        </w:rPr>
        <w:t>لذ</w:t>
      </w:r>
      <w:r>
        <w:rPr>
          <w:rtl/>
          <w:lang w:bidi="ar-EG"/>
        </w:rPr>
        <w:t>ي وافقت عليه</w:t>
      </w:r>
      <w:r w:rsidRPr="00B77D37">
        <w:rPr>
          <w:rtl/>
          <w:lang w:bidi="ar-EG"/>
        </w:rPr>
        <w:t xml:space="preserve"> الدول الأعضاء الإيرادات المتأتية من الرسوم التي جمعها نظام معاهدة البراءات في 2018 بمبلغ 312.2 </w:t>
      </w:r>
      <w:proofErr w:type="gramStart"/>
      <w:r w:rsidRPr="00B77D37">
        <w:rPr>
          <w:rtl/>
          <w:lang w:bidi="ar-EG"/>
        </w:rPr>
        <w:t>مليون</w:t>
      </w:r>
      <w:proofErr w:type="gramEnd"/>
      <w:r w:rsidRPr="00B77D37">
        <w:rPr>
          <w:rtl/>
          <w:lang w:bidi="ar-EG"/>
        </w:rPr>
        <w:t xml:space="preserve"> فرنك سويسري (انظر المرفق السادس من الوثيقة </w:t>
      </w:r>
      <w:r w:rsidRPr="00B77D37">
        <w:rPr>
          <w:lang w:bidi="ar-EG"/>
        </w:rPr>
        <w:t>A/57/6</w:t>
      </w:r>
      <w:r w:rsidRPr="00B77D37">
        <w:rPr>
          <w:rtl/>
          <w:lang w:bidi="ar-EG"/>
        </w:rPr>
        <w:t xml:space="preserve">). </w:t>
      </w:r>
      <w:proofErr w:type="gramStart"/>
      <w:r>
        <w:rPr>
          <w:rtl/>
          <w:lang w:bidi="ar-EG"/>
        </w:rPr>
        <w:t>وفي</w:t>
      </w:r>
      <w:proofErr w:type="gramEnd"/>
      <w:r>
        <w:rPr>
          <w:rtl/>
          <w:lang w:bidi="ar-EG"/>
        </w:rPr>
        <w:t xml:space="preserve"> هذا السياق</w:t>
      </w:r>
      <w:r w:rsidRPr="00B77D37">
        <w:rPr>
          <w:rtl/>
          <w:lang w:bidi="ar-EG"/>
        </w:rPr>
        <w:t>، فإن الخسارة المحتملة للإيرادات من شأنها أن تمثل جزءاً صغ</w:t>
      </w:r>
      <w:r>
        <w:rPr>
          <w:rtl/>
          <w:lang w:bidi="ar-EG"/>
        </w:rPr>
        <w:t xml:space="preserve">يراً من الدخل والفائض المتوقعين، </w:t>
      </w:r>
      <w:r>
        <w:rPr>
          <w:rFonts w:hint="cs"/>
          <w:rtl/>
          <w:lang w:bidi="ar-EG"/>
        </w:rPr>
        <w:t>وتحقق</w:t>
      </w:r>
      <w:r w:rsidRPr="00B77D37">
        <w:rPr>
          <w:rtl/>
          <w:lang w:bidi="ar-EG"/>
        </w:rPr>
        <w:t xml:space="preserve"> آثار ملموسة وإيجابية </w:t>
      </w:r>
      <w:r>
        <w:rPr>
          <w:rFonts w:hint="cs"/>
          <w:rtl/>
          <w:lang w:bidi="ar-EG"/>
        </w:rPr>
        <w:t>بالنسبة</w:t>
      </w:r>
      <w:r>
        <w:rPr>
          <w:rtl/>
          <w:lang w:bidi="ar-EG"/>
        </w:rPr>
        <w:t xml:space="preserve"> </w:t>
      </w:r>
      <w:r>
        <w:rPr>
          <w:rFonts w:hint="cs"/>
          <w:rtl/>
          <w:lang w:bidi="ar-EG"/>
        </w:rPr>
        <w:t>ل</w:t>
      </w:r>
      <w:r w:rsidRPr="00B77D37">
        <w:rPr>
          <w:rtl/>
          <w:lang w:bidi="ar-EG"/>
        </w:rPr>
        <w:t xml:space="preserve">لإيداعات </w:t>
      </w:r>
      <w:r>
        <w:rPr>
          <w:rFonts w:hint="cs"/>
          <w:rtl/>
          <w:lang w:bidi="ar-EG"/>
        </w:rPr>
        <w:t>التي تقوم بها</w:t>
      </w:r>
      <w:r w:rsidRPr="00B77D37">
        <w:rPr>
          <w:rtl/>
          <w:lang w:bidi="ar-EG"/>
        </w:rPr>
        <w:t xml:space="preserve"> الجامعات.</w:t>
      </w:r>
    </w:p>
    <w:p w:rsidR="00281EC2" w:rsidRPr="00C85C6B" w:rsidRDefault="00281EC2" w:rsidP="00864A66">
      <w:pPr>
        <w:pStyle w:val="Heading1"/>
        <w:rPr>
          <w:lang w:bidi="ar-EG"/>
        </w:rPr>
      </w:pPr>
      <w:r w:rsidRPr="00C85C6B">
        <w:rPr>
          <w:rFonts w:hint="cs"/>
          <w:rtl/>
          <w:lang w:bidi="ar-EG"/>
        </w:rPr>
        <w:t>الاقتراح</w:t>
      </w:r>
    </w:p>
    <w:p w:rsidR="00281EC2" w:rsidRDefault="00281EC2" w:rsidP="00281EC2">
      <w:pPr>
        <w:pStyle w:val="NumberedParaAR"/>
        <w:ind w:left="-5"/>
        <w:rPr>
          <w:rtl/>
          <w:lang w:bidi="ar-EG"/>
        </w:rPr>
      </w:pPr>
      <w:r w:rsidRPr="005B36FA">
        <w:rPr>
          <w:rtl/>
          <w:lang w:bidi="ar-EG"/>
        </w:rPr>
        <w:t xml:space="preserve">نظرا للدعم </w:t>
      </w:r>
      <w:r>
        <w:rPr>
          <w:rFonts w:hint="cs"/>
          <w:rtl/>
          <w:lang w:bidi="ar-EG"/>
        </w:rPr>
        <w:t>الكبير الذي حظي به</w:t>
      </w:r>
      <w:r>
        <w:rPr>
          <w:rtl/>
          <w:lang w:bidi="ar-EG"/>
        </w:rPr>
        <w:t xml:space="preserve"> </w:t>
      </w:r>
      <w:r>
        <w:rPr>
          <w:rFonts w:hint="cs"/>
          <w:rtl/>
          <w:lang w:bidi="ar-EG"/>
        </w:rPr>
        <w:t>ا</w:t>
      </w:r>
      <w:r w:rsidRPr="005B36FA">
        <w:rPr>
          <w:rtl/>
          <w:lang w:bidi="ar-EG"/>
        </w:rPr>
        <w:t>لاقتراح من</w:t>
      </w:r>
      <w:r>
        <w:rPr>
          <w:rFonts w:hint="cs"/>
          <w:rtl/>
          <w:lang w:bidi="ar-EG"/>
        </w:rPr>
        <w:t xml:space="preserve"> قبل</w:t>
      </w:r>
      <w:r>
        <w:rPr>
          <w:rtl/>
          <w:lang w:bidi="ar-EG"/>
        </w:rPr>
        <w:t xml:space="preserve"> البلدان المستفيدة، ولا سيما البلدان النامية، وا</w:t>
      </w:r>
      <w:r>
        <w:rPr>
          <w:rFonts w:hint="cs"/>
          <w:rtl/>
          <w:lang w:bidi="ar-EG"/>
        </w:rPr>
        <w:t>ستعداد</w:t>
      </w:r>
      <w:r>
        <w:rPr>
          <w:rtl/>
          <w:lang w:bidi="ar-EG"/>
        </w:rPr>
        <w:t xml:space="preserve"> البلدان الأخرى ل</w:t>
      </w:r>
      <w:r w:rsidRPr="005B36FA">
        <w:rPr>
          <w:rtl/>
          <w:lang w:bidi="ar-EG"/>
        </w:rPr>
        <w:t>لنظر في تخفيض الرسوم الذي سيطبق أيضا ع</w:t>
      </w:r>
      <w:r>
        <w:rPr>
          <w:rtl/>
          <w:lang w:bidi="ar-EG"/>
        </w:rPr>
        <w:t>لى الجامعات في البلدان المتقدمة</w:t>
      </w:r>
      <w:r w:rsidRPr="005B36FA">
        <w:rPr>
          <w:rtl/>
          <w:lang w:bidi="ar-EG"/>
        </w:rPr>
        <w:t>، ي</w:t>
      </w:r>
      <w:r>
        <w:rPr>
          <w:rFonts w:hint="cs"/>
          <w:rtl/>
          <w:lang w:bidi="ar-EG"/>
        </w:rPr>
        <w:t>ُ</w:t>
      </w:r>
      <w:r w:rsidRPr="005B36FA">
        <w:rPr>
          <w:rtl/>
          <w:lang w:bidi="ar-EG"/>
        </w:rPr>
        <w:t>قترح إد</w:t>
      </w:r>
      <w:r>
        <w:rPr>
          <w:rtl/>
          <w:lang w:bidi="ar-EG"/>
        </w:rPr>
        <w:t>خال تعديل على جدول الرسوم بإ</w:t>
      </w:r>
      <w:r>
        <w:rPr>
          <w:rFonts w:hint="cs"/>
          <w:rtl/>
          <w:lang w:bidi="ar-EG"/>
        </w:rPr>
        <w:t>دراج</w:t>
      </w:r>
      <w:r w:rsidRPr="005B36FA">
        <w:rPr>
          <w:rtl/>
          <w:lang w:bidi="ar-EG"/>
        </w:rPr>
        <w:t xml:space="preserve"> تخفيض </w:t>
      </w:r>
      <w:r>
        <w:rPr>
          <w:rFonts w:hint="cs"/>
          <w:rtl/>
          <w:lang w:bidi="ar-EG"/>
        </w:rPr>
        <w:t xml:space="preserve">في </w:t>
      </w:r>
      <w:r w:rsidRPr="005B36FA">
        <w:rPr>
          <w:rtl/>
          <w:lang w:bidi="ar-EG"/>
        </w:rPr>
        <w:t>الرسوم بنسبة لا تقل عن 50 في</w:t>
      </w:r>
      <w:r>
        <w:rPr>
          <w:rtl/>
          <w:lang w:bidi="ar-EG"/>
        </w:rPr>
        <w:t xml:space="preserve"> المائة ل</w:t>
      </w:r>
      <w:r>
        <w:rPr>
          <w:rFonts w:hint="cs"/>
          <w:rtl/>
          <w:lang w:bidi="ar-EG"/>
        </w:rPr>
        <w:t xml:space="preserve">فائدة </w:t>
      </w:r>
      <w:r>
        <w:rPr>
          <w:rtl/>
          <w:lang w:bidi="ar-EG"/>
        </w:rPr>
        <w:t>لجامعات من بعض البلدان</w:t>
      </w:r>
      <w:r w:rsidRPr="005B36FA">
        <w:rPr>
          <w:rtl/>
          <w:lang w:bidi="ar-EG"/>
        </w:rPr>
        <w:t>، ولا سيما البلدان النامية والبلدان</w:t>
      </w:r>
      <w:r>
        <w:rPr>
          <w:rFonts w:hint="cs"/>
          <w:rtl/>
          <w:lang w:bidi="ar-EG"/>
        </w:rPr>
        <w:t xml:space="preserve"> ال</w:t>
      </w:r>
      <w:r w:rsidRPr="005B36FA">
        <w:rPr>
          <w:rtl/>
          <w:lang w:bidi="ar-EG"/>
        </w:rPr>
        <w:t>أقل نمواً المدرج</w:t>
      </w:r>
      <w:r>
        <w:rPr>
          <w:rtl/>
          <w:lang w:bidi="ar-EG"/>
        </w:rPr>
        <w:t xml:space="preserve">ة في البند 5 (أ) من جدول الرسوم، </w:t>
      </w:r>
      <w:r w:rsidRPr="00C93646">
        <w:rPr>
          <w:rtl/>
          <w:lang w:bidi="ar-EG"/>
        </w:rPr>
        <w:t>والاستفادة من المعايير القطرية الحالية المستخدمة لتخفيض الرسوم</w:t>
      </w:r>
      <w:r w:rsidRPr="005B36FA">
        <w:rPr>
          <w:rtl/>
          <w:lang w:bidi="ar-EG"/>
        </w:rPr>
        <w:t xml:space="preserve"> (انظر المرفق الأول ). </w:t>
      </w:r>
      <w:proofErr w:type="gramStart"/>
      <w:r>
        <w:rPr>
          <w:rFonts w:hint="cs"/>
          <w:rtl/>
          <w:lang w:bidi="ar-EG"/>
        </w:rPr>
        <w:t>و</w:t>
      </w:r>
      <w:r>
        <w:rPr>
          <w:rtl/>
          <w:lang w:bidi="ar-EG"/>
        </w:rPr>
        <w:t>ت</w:t>
      </w:r>
      <w:r>
        <w:rPr>
          <w:rFonts w:hint="cs"/>
          <w:rtl/>
          <w:lang w:bidi="ar-EG"/>
        </w:rPr>
        <w:t>ستفيد</w:t>
      </w:r>
      <w:proofErr w:type="gramEnd"/>
      <w:r w:rsidRPr="005B36FA">
        <w:rPr>
          <w:rtl/>
          <w:lang w:bidi="ar-EG"/>
        </w:rPr>
        <w:t xml:space="preserve"> البلدان</w:t>
      </w:r>
      <w:r>
        <w:rPr>
          <w:rtl/>
          <w:lang w:bidi="ar-EG"/>
        </w:rPr>
        <w:t xml:space="preserve"> المدرجة في البند 5 (ب) بالفعل </w:t>
      </w:r>
      <w:r>
        <w:rPr>
          <w:rFonts w:hint="cs"/>
          <w:rtl/>
          <w:lang w:bidi="ar-EG"/>
        </w:rPr>
        <w:t xml:space="preserve">من </w:t>
      </w:r>
      <w:r w:rsidRPr="005B36FA">
        <w:rPr>
          <w:rtl/>
          <w:lang w:bidi="ar-EG"/>
        </w:rPr>
        <w:t>تخفيض عام</w:t>
      </w:r>
      <w:r>
        <w:rPr>
          <w:rtl/>
          <w:lang w:bidi="ar-EG"/>
        </w:rPr>
        <w:t xml:space="preserve"> في الرسوم بنسبة 90 في المائة ل</w:t>
      </w:r>
      <w:r>
        <w:rPr>
          <w:rFonts w:hint="cs"/>
          <w:rtl/>
          <w:lang w:bidi="ar-EG"/>
        </w:rPr>
        <w:t>فائدة ج</w:t>
      </w:r>
      <w:r>
        <w:rPr>
          <w:rtl/>
          <w:lang w:bidi="ar-EG"/>
        </w:rPr>
        <w:t xml:space="preserve">ميع </w:t>
      </w:r>
      <w:r>
        <w:rPr>
          <w:rFonts w:hint="cs"/>
          <w:rtl/>
          <w:lang w:bidi="ar-EG"/>
        </w:rPr>
        <w:t>مقدمي الطلبات</w:t>
      </w:r>
      <w:r w:rsidRPr="005B36FA">
        <w:rPr>
          <w:rtl/>
          <w:lang w:bidi="ar-EG"/>
        </w:rPr>
        <w:t xml:space="preserve">، </w:t>
      </w:r>
      <w:r>
        <w:rPr>
          <w:rFonts w:hint="cs"/>
          <w:rtl/>
          <w:lang w:bidi="ar-EG"/>
        </w:rPr>
        <w:t xml:space="preserve">وبعد أن </w:t>
      </w:r>
      <w:r w:rsidRPr="005B36FA">
        <w:rPr>
          <w:rtl/>
          <w:lang w:bidi="ar-EG"/>
        </w:rPr>
        <w:t xml:space="preserve">تتخرج من </w:t>
      </w:r>
      <w:r>
        <w:rPr>
          <w:rFonts w:hint="cs"/>
          <w:rtl/>
          <w:lang w:bidi="ar-EG"/>
        </w:rPr>
        <w:t>وضع</w:t>
      </w:r>
      <w:r w:rsidRPr="005B36FA">
        <w:rPr>
          <w:rtl/>
          <w:lang w:bidi="ar-EG"/>
        </w:rPr>
        <w:t xml:space="preserve"> البلدان </w:t>
      </w:r>
      <w:r>
        <w:rPr>
          <w:rFonts w:hint="cs"/>
          <w:rtl/>
          <w:lang w:bidi="ar-EG"/>
        </w:rPr>
        <w:t>ال</w:t>
      </w:r>
      <w:r w:rsidRPr="005B36FA">
        <w:rPr>
          <w:rtl/>
          <w:lang w:bidi="ar-EG"/>
        </w:rPr>
        <w:t>أقل نموا</w:t>
      </w:r>
      <w:r>
        <w:rPr>
          <w:rFonts w:hint="cs"/>
          <w:rtl/>
          <w:lang w:bidi="ar-EG"/>
        </w:rPr>
        <w:t>، سوف تدخل ضمن فئة البند 5(أ).</w:t>
      </w:r>
    </w:p>
    <w:p w:rsidR="00281EC2" w:rsidRDefault="00281EC2" w:rsidP="00281EC2">
      <w:pPr>
        <w:pStyle w:val="NumberedParaAR"/>
        <w:rPr>
          <w:rtl/>
          <w:lang w:bidi="ar-EG"/>
        </w:rPr>
      </w:pPr>
      <w:proofErr w:type="gramStart"/>
      <w:r>
        <w:rPr>
          <w:rtl/>
          <w:lang w:bidi="ar-EG"/>
        </w:rPr>
        <w:lastRenderedPageBreak/>
        <w:t>وبالنسبة</w:t>
      </w:r>
      <w:proofErr w:type="gramEnd"/>
      <w:r>
        <w:rPr>
          <w:rtl/>
          <w:lang w:bidi="ar-EG"/>
        </w:rPr>
        <w:t xml:space="preserve"> للبلدان غير المدرجة في البند 5 من جدول الرسوم، يمكن للدول الأعضاء أن تخفض رسومها بنسبة 25 في المائة بالنسبة لجامعاتها (انظر المرفق الثاني). </w:t>
      </w:r>
      <w:r>
        <w:rPr>
          <w:rFonts w:hint="cs"/>
          <w:rtl/>
          <w:lang w:bidi="ar-EG"/>
        </w:rPr>
        <w:t>ويُعزى هذا</w:t>
      </w:r>
      <w:r>
        <w:rPr>
          <w:rtl/>
          <w:lang w:bidi="ar-EG"/>
        </w:rPr>
        <w:t xml:space="preserve"> الخصم الأصغر إلى مرونة الرسوم المختلفة في البلدان التي حددتها دراسات الويبو، والتي تبين أنه بالمقارنة مع البلدان النامية، سيكون لخفض الرسوم بالنسبة للبلدان المتقدمة </w:t>
      </w:r>
      <w:r>
        <w:rPr>
          <w:rFonts w:hint="cs"/>
          <w:rtl/>
          <w:lang w:bidi="ar-EG"/>
        </w:rPr>
        <w:t>أثر أخف</w:t>
      </w:r>
      <w:r>
        <w:rPr>
          <w:rtl/>
          <w:lang w:bidi="ar-EG"/>
        </w:rPr>
        <w:t xml:space="preserve">، إذا كان إيجابيا، </w:t>
      </w:r>
      <w:r>
        <w:rPr>
          <w:rFonts w:hint="cs"/>
          <w:rtl/>
          <w:lang w:bidi="ar-EG"/>
        </w:rPr>
        <w:t>فيما يخص</w:t>
      </w:r>
      <w:r>
        <w:rPr>
          <w:rtl/>
          <w:lang w:bidi="ar-EG"/>
        </w:rPr>
        <w:t xml:space="preserve"> زيادة الإيداعات ب</w:t>
      </w:r>
      <w:r>
        <w:rPr>
          <w:rFonts w:hint="cs"/>
          <w:rtl/>
          <w:lang w:bidi="ar-EG"/>
        </w:rPr>
        <w:t>موجب</w:t>
      </w:r>
      <w:r>
        <w:rPr>
          <w:rtl/>
          <w:lang w:bidi="ar-EG"/>
        </w:rPr>
        <w:t xml:space="preserve"> معاهدة البراءات. </w:t>
      </w:r>
      <w:proofErr w:type="gramStart"/>
      <w:r>
        <w:rPr>
          <w:rtl/>
          <w:lang w:bidi="ar-EG"/>
        </w:rPr>
        <w:t>كما</w:t>
      </w:r>
      <w:proofErr w:type="gramEnd"/>
      <w:r>
        <w:rPr>
          <w:rtl/>
          <w:lang w:bidi="ar-EG"/>
        </w:rPr>
        <w:t xml:space="preserve"> أن </w:t>
      </w:r>
      <w:r>
        <w:rPr>
          <w:rFonts w:hint="cs"/>
          <w:rtl/>
          <w:lang w:bidi="ar-EG"/>
        </w:rPr>
        <w:t>هذه النسبة</w:t>
      </w:r>
      <w:r>
        <w:rPr>
          <w:rtl/>
          <w:lang w:bidi="ar-EG"/>
        </w:rPr>
        <w:t xml:space="preserve"> المختلفة لها فائدة إضافية تتمثل في تقليل أثر الميزانية، حيث إن الجامعات من البلدان المتقدمة تقدم عددًا أكبر من الطلبات في السنة.</w:t>
      </w:r>
    </w:p>
    <w:p w:rsidR="00281EC2" w:rsidRDefault="00281EC2" w:rsidP="00281EC2">
      <w:pPr>
        <w:pStyle w:val="NumberedParaAR"/>
        <w:rPr>
          <w:lang w:bidi="ar-EG"/>
        </w:rPr>
      </w:pPr>
      <w:proofErr w:type="gramStart"/>
      <w:r>
        <w:rPr>
          <w:rtl/>
          <w:lang w:bidi="ar-EG"/>
        </w:rPr>
        <w:t>و</w:t>
      </w:r>
      <w:r>
        <w:rPr>
          <w:rFonts w:hint="cs"/>
          <w:rtl/>
          <w:lang w:bidi="ar-EG"/>
        </w:rPr>
        <w:t>ي</w:t>
      </w:r>
      <w:r>
        <w:rPr>
          <w:rtl/>
          <w:lang w:bidi="ar-EG"/>
        </w:rPr>
        <w:t>شمل</w:t>
      </w:r>
      <w:proofErr w:type="gramEnd"/>
      <w:r>
        <w:rPr>
          <w:rFonts w:hint="cs"/>
          <w:rtl/>
          <w:lang w:bidi="ar-EG"/>
        </w:rPr>
        <w:t xml:space="preserve"> كلا</w:t>
      </w:r>
      <w:r>
        <w:rPr>
          <w:rtl/>
          <w:lang w:bidi="ar-EG"/>
        </w:rPr>
        <w:t xml:space="preserve"> التخفي</w:t>
      </w:r>
      <w:r>
        <w:rPr>
          <w:rFonts w:hint="cs"/>
          <w:rtl/>
          <w:lang w:bidi="ar-EG"/>
        </w:rPr>
        <w:t>ضين</w:t>
      </w:r>
      <w:r>
        <w:rPr>
          <w:rtl/>
          <w:lang w:bidi="ar-EG"/>
        </w:rPr>
        <w:t xml:space="preserve"> حد</w:t>
      </w:r>
      <w:r>
        <w:rPr>
          <w:rFonts w:hint="cs"/>
          <w:rtl/>
          <w:lang w:bidi="ar-EG"/>
        </w:rPr>
        <w:t>اً</w:t>
      </w:r>
      <w:r>
        <w:rPr>
          <w:rtl/>
          <w:lang w:bidi="ar-EG"/>
        </w:rPr>
        <w:t xml:space="preserve"> أقصى من الطلبات لكل جامعة في السنة. </w:t>
      </w:r>
      <w:r>
        <w:rPr>
          <w:rFonts w:hint="cs"/>
          <w:rtl/>
          <w:lang w:bidi="ar-EG"/>
        </w:rPr>
        <w:t>ف</w:t>
      </w:r>
      <w:r>
        <w:rPr>
          <w:rtl/>
          <w:lang w:bidi="ar-EG"/>
        </w:rPr>
        <w:t xml:space="preserve">بالنسبة للجامعات من البلدان النامية، يبلغ الحد الأقصى 20 </w:t>
      </w:r>
      <w:proofErr w:type="gramStart"/>
      <w:r>
        <w:rPr>
          <w:rtl/>
          <w:lang w:bidi="ar-EG"/>
        </w:rPr>
        <w:t>طلبًا</w:t>
      </w:r>
      <w:proofErr w:type="gramEnd"/>
      <w:r>
        <w:rPr>
          <w:rtl/>
          <w:lang w:bidi="ar-EG"/>
        </w:rPr>
        <w:t xml:space="preserve">. وفي حالة البلدان المتقدمة، </w:t>
      </w:r>
      <w:proofErr w:type="gramStart"/>
      <w:r>
        <w:rPr>
          <w:rtl/>
          <w:lang w:bidi="ar-EG"/>
        </w:rPr>
        <w:t>فإن</w:t>
      </w:r>
      <w:proofErr w:type="gramEnd"/>
      <w:r>
        <w:rPr>
          <w:rtl/>
          <w:lang w:bidi="ar-EG"/>
        </w:rPr>
        <w:t xml:space="preserve"> هذا الحد هو </w:t>
      </w:r>
      <w:r>
        <w:rPr>
          <w:rFonts w:hint="cs"/>
          <w:rtl/>
          <w:lang w:bidi="ar-EG"/>
        </w:rPr>
        <w:t>5</w:t>
      </w:r>
      <w:r>
        <w:rPr>
          <w:rtl/>
          <w:lang w:bidi="ar-EG"/>
        </w:rPr>
        <w:t xml:space="preserve"> طلبات، </w:t>
      </w:r>
      <w:r>
        <w:rPr>
          <w:rFonts w:hint="cs"/>
          <w:rtl/>
          <w:lang w:bidi="ar-EG"/>
        </w:rPr>
        <w:t>نظراً</w:t>
      </w:r>
      <w:r>
        <w:rPr>
          <w:rtl/>
          <w:lang w:bidi="ar-EG"/>
        </w:rPr>
        <w:t xml:space="preserve"> إلى التكلفة الأكبر لتخفيضات الرسوم على البلدان المتقدمة. والهدف هو تقليل الأثر المالي </w:t>
      </w:r>
      <w:r>
        <w:rPr>
          <w:rFonts w:hint="cs"/>
          <w:rtl/>
          <w:lang w:bidi="ar-EG"/>
        </w:rPr>
        <w:t>على ا</w:t>
      </w:r>
      <w:r>
        <w:rPr>
          <w:rtl/>
          <w:lang w:bidi="ar-EG"/>
        </w:rPr>
        <w:t>لويبو</w:t>
      </w:r>
      <w:r>
        <w:rPr>
          <w:rFonts w:hint="cs"/>
          <w:rtl/>
          <w:lang w:bidi="ar-EG"/>
        </w:rPr>
        <w:t xml:space="preserve"> أكثر</w:t>
      </w:r>
      <w:r>
        <w:rPr>
          <w:rtl/>
          <w:lang w:bidi="ar-EG"/>
        </w:rPr>
        <w:t xml:space="preserve"> والحفاظ على التوازن العام في الميزانية في ضوء مشاركة رسوم معاهدة التعاون بشأن البراءات في إجمالي الإيرادات. ويبلغ الأثر التقديري لكل من التخفيضات المقترحة 0.46 في المائة من إيرادات معاهدة التعاون بشأن البراءات لعام 2018.</w:t>
      </w:r>
    </w:p>
    <w:p w:rsidR="00281EC2" w:rsidRDefault="00281EC2" w:rsidP="00281EC2">
      <w:pPr>
        <w:pStyle w:val="NumberedParaAR"/>
        <w:rPr>
          <w:lang w:bidi="ar-EG"/>
        </w:rPr>
      </w:pPr>
      <w:proofErr w:type="gramStart"/>
      <w:r>
        <w:rPr>
          <w:rFonts w:hint="cs"/>
          <w:rtl/>
          <w:lang w:bidi="ar-EG"/>
        </w:rPr>
        <w:t>و</w:t>
      </w:r>
      <w:r>
        <w:rPr>
          <w:rtl/>
          <w:lang w:bidi="ar-EG"/>
        </w:rPr>
        <w:t>تهدف</w:t>
      </w:r>
      <w:proofErr w:type="gramEnd"/>
      <w:r>
        <w:rPr>
          <w:rtl/>
          <w:lang w:bidi="ar-EG"/>
        </w:rPr>
        <w:t xml:space="preserve"> الحواشي الواردة </w:t>
      </w:r>
      <w:r>
        <w:rPr>
          <w:rFonts w:hint="cs"/>
          <w:rtl/>
          <w:lang w:bidi="ar-EG"/>
        </w:rPr>
        <w:t>في</w:t>
      </w:r>
      <w:r>
        <w:rPr>
          <w:rtl/>
          <w:lang w:bidi="ar-EG"/>
        </w:rPr>
        <w:t xml:space="preserve"> البندين</w:t>
      </w:r>
      <w:r>
        <w:rPr>
          <w:rFonts w:hint="cs"/>
          <w:rtl/>
          <w:lang w:bidi="ar-EG"/>
        </w:rPr>
        <w:t xml:space="preserve"> المقترحين</w:t>
      </w:r>
      <w:r>
        <w:rPr>
          <w:rtl/>
          <w:lang w:bidi="ar-EG"/>
        </w:rPr>
        <w:t xml:space="preserve"> الجديد 6 و7 من جدول الرسوم إلى توفير الوضوح فيما يتعلق ب</w:t>
      </w:r>
      <w:r>
        <w:rPr>
          <w:rFonts w:hint="cs"/>
          <w:rtl/>
          <w:lang w:bidi="ar-EG"/>
        </w:rPr>
        <w:t>مقدمي الطلبات</w:t>
      </w:r>
      <w:r>
        <w:rPr>
          <w:rtl/>
          <w:lang w:bidi="ar-EG"/>
        </w:rPr>
        <w:t xml:space="preserve"> المؤهلين للاستفادة من تخفيض الرسوم. </w:t>
      </w:r>
      <w:proofErr w:type="gramStart"/>
      <w:r>
        <w:rPr>
          <w:rFonts w:hint="cs"/>
          <w:rtl/>
          <w:lang w:bidi="ar-EG"/>
        </w:rPr>
        <w:t>و</w:t>
      </w:r>
      <w:r>
        <w:rPr>
          <w:rtl/>
          <w:lang w:bidi="ar-EG"/>
        </w:rPr>
        <w:t>على</w:t>
      </w:r>
      <w:proofErr w:type="gramEnd"/>
      <w:r>
        <w:rPr>
          <w:rtl/>
          <w:lang w:bidi="ar-EG"/>
        </w:rPr>
        <w:t xml:space="preserve"> حد علمنا، ت</w:t>
      </w:r>
      <w:r>
        <w:rPr>
          <w:rFonts w:hint="cs"/>
          <w:rtl/>
          <w:lang w:bidi="ar-EG"/>
        </w:rPr>
        <w:t>وفر</w:t>
      </w:r>
      <w:r>
        <w:rPr>
          <w:rtl/>
          <w:lang w:bidi="ar-EG"/>
        </w:rPr>
        <w:t xml:space="preserve"> جميع الدول الأعضاء آلية حكومية للاعتراف بمؤسسات التعليم العالي، وعادة ما تكون تحت إشراف وزارة التربية أو هيئة مماثلة. </w:t>
      </w:r>
      <w:r>
        <w:rPr>
          <w:rFonts w:hint="cs"/>
          <w:rtl/>
          <w:lang w:bidi="ar-EG"/>
        </w:rPr>
        <w:t>و</w:t>
      </w:r>
      <w:r>
        <w:rPr>
          <w:rtl/>
          <w:lang w:bidi="ar-EG"/>
        </w:rPr>
        <w:t xml:space="preserve">من خلال النشرات، يمكن للمكتب الدولي أن يطلب تحديثات سنوية لقائمة الجامعات في الدول الأعضاء. </w:t>
      </w:r>
      <w:proofErr w:type="gramStart"/>
      <w:r>
        <w:rPr>
          <w:rtl/>
          <w:lang w:bidi="ar-EG"/>
        </w:rPr>
        <w:t>وكبديل</w:t>
      </w:r>
      <w:proofErr w:type="gramEnd"/>
      <w:r>
        <w:rPr>
          <w:rtl/>
          <w:lang w:bidi="ar-EG"/>
        </w:rPr>
        <w:t xml:space="preserve"> لذلك، يقوم مكتب الجامعات الدولية التابع لليونسكو بوضع تجميع سنوي للجامعات، متاح في "قاعدة بيانات التعليم العالي العالمية"، </w:t>
      </w:r>
      <w:r>
        <w:rPr>
          <w:rFonts w:hint="cs"/>
          <w:rtl/>
          <w:lang w:bidi="ar-EG"/>
        </w:rPr>
        <w:t xml:space="preserve">وذلك </w:t>
      </w:r>
      <w:r>
        <w:rPr>
          <w:rtl/>
          <w:lang w:bidi="ar-EG"/>
        </w:rPr>
        <w:t>من</w:t>
      </w:r>
      <w:r>
        <w:rPr>
          <w:rFonts w:hint="cs"/>
          <w:rtl/>
          <w:lang w:bidi="ar-EG"/>
        </w:rPr>
        <w:t xml:space="preserve"> خلال</w:t>
      </w:r>
      <w:r>
        <w:rPr>
          <w:rtl/>
          <w:lang w:bidi="ar-EG"/>
        </w:rPr>
        <w:t xml:space="preserve"> المعلومات التي توفرها الهيئات الوطنية المختصة في كل بلد. وعلاوة على ذلك، يُقترح أن </w:t>
      </w:r>
      <w:r>
        <w:rPr>
          <w:rFonts w:hint="cs"/>
          <w:rtl/>
          <w:lang w:bidi="ar-EG"/>
        </w:rPr>
        <w:t xml:space="preserve">تستفيد </w:t>
      </w:r>
      <w:r>
        <w:rPr>
          <w:rtl/>
          <w:lang w:bidi="ar-EG"/>
        </w:rPr>
        <w:t xml:space="preserve">كل من الجامعات العامة والخاصة </w:t>
      </w:r>
      <w:r>
        <w:rPr>
          <w:rFonts w:hint="cs"/>
          <w:rtl/>
          <w:lang w:bidi="ar-EG"/>
        </w:rPr>
        <w:t>من</w:t>
      </w:r>
      <w:r>
        <w:rPr>
          <w:rtl/>
          <w:lang w:bidi="ar-EG"/>
        </w:rPr>
        <w:t xml:space="preserve"> إجراء</w:t>
      </w:r>
      <w:r>
        <w:rPr>
          <w:rFonts w:hint="cs"/>
          <w:rtl/>
          <w:lang w:bidi="ar-EG"/>
        </w:rPr>
        <w:t>ات</w:t>
      </w:r>
      <w:r>
        <w:rPr>
          <w:rtl/>
          <w:lang w:bidi="ar-EG"/>
        </w:rPr>
        <w:t xml:space="preserve"> تخفيض </w:t>
      </w:r>
      <w:r>
        <w:rPr>
          <w:rFonts w:hint="cs"/>
          <w:rtl/>
          <w:lang w:bidi="ar-EG"/>
        </w:rPr>
        <w:t>الرسوم</w:t>
      </w:r>
      <w:r>
        <w:rPr>
          <w:rtl/>
          <w:lang w:bidi="ar-EG"/>
        </w:rPr>
        <w:t xml:space="preserve"> لتجنب التمييز غير المبرر والتعقيد غير الضروري لعمل المكتب الدولي ومكاتب تسلم الطلبات.</w:t>
      </w:r>
    </w:p>
    <w:p w:rsidR="00281EC2" w:rsidRDefault="00281EC2" w:rsidP="00281EC2">
      <w:pPr>
        <w:pStyle w:val="NumberedParaAR"/>
        <w:rPr>
          <w:lang w:bidi="ar-EG"/>
        </w:rPr>
      </w:pPr>
      <w:r w:rsidRPr="00043298">
        <w:rPr>
          <w:rtl/>
          <w:lang w:bidi="ar-EG"/>
        </w:rPr>
        <w:t>ومن أجل استيعاب الشواغل المتعلقة ب</w:t>
      </w:r>
      <w:r>
        <w:rPr>
          <w:rFonts w:hint="cs"/>
          <w:rtl/>
          <w:lang w:bidi="ar-EG"/>
        </w:rPr>
        <w:t xml:space="preserve">توازن </w:t>
      </w:r>
      <w:r w:rsidRPr="00043298">
        <w:rPr>
          <w:rtl/>
          <w:lang w:bidi="ar-EG"/>
        </w:rPr>
        <w:t xml:space="preserve">ميزانية </w:t>
      </w:r>
      <w:r>
        <w:rPr>
          <w:rFonts w:hint="cs"/>
          <w:rtl/>
          <w:lang w:bidi="ar-EG"/>
        </w:rPr>
        <w:t>الاقتراح بوجه عام في المدى الطويل</w:t>
      </w:r>
      <w:r w:rsidRPr="00043298">
        <w:rPr>
          <w:rtl/>
          <w:lang w:bidi="ar-EG"/>
        </w:rPr>
        <w:t xml:space="preserve">، </w:t>
      </w:r>
      <w:r>
        <w:rPr>
          <w:rFonts w:hint="cs"/>
          <w:rtl/>
          <w:lang w:bidi="ar-EG"/>
        </w:rPr>
        <w:t>ينبغي</w:t>
      </w:r>
      <w:r w:rsidRPr="00043298">
        <w:rPr>
          <w:rtl/>
          <w:lang w:bidi="ar-EG"/>
        </w:rPr>
        <w:t xml:space="preserve"> </w:t>
      </w:r>
      <w:r>
        <w:rPr>
          <w:rFonts w:hint="cs"/>
          <w:rtl/>
          <w:lang w:bidi="ar-EG"/>
        </w:rPr>
        <w:t>استعراض</w:t>
      </w:r>
      <w:r w:rsidRPr="00043298">
        <w:rPr>
          <w:rtl/>
          <w:lang w:bidi="ar-EG"/>
        </w:rPr>
        <w:t xml:space="preserve"> تخفيض الرسوم </w:t>
      </w:r>
      <w:r>
        <w:rPr>
          <w:rFonts w:hint="cs"/>
          <w:rtl/>
          <w:lang w:bidi="ar-EG"/>
        </w:rPr>
        <w:t xml:space="preserve">كل خمس سنوات على الأقل من قبل جمعية معاهدة البراءات. </w:t>
      </w:r>
      <w:proofErr w:type="gramStart"/>
      <w:r>
        <w:rPr>
          <w:rFonts w:hint="cs"/>
          <w:rtl/>
          <w:lang w:bidi="ar-EG"/>
        </w:rPr>
        <w:t>ويمكن</w:t>
      </w:r>
      <w:proofErr w:type="gramEnd"/>
      <w:r>
        <w:rPr>
          <w:rFonts w:hint="cs"/>
          <w:rtl/>
          <w:lang w:bidi="ar-EG"/>
        </w:rPr>
        <w:t xml:space="preserve"> للأعضاء أيضا اقتراح تدابير أخرى لتعويض التكاليف </w:t>
      </w:r>
      <w:r w:rsidRPr="00FC3895">
        <w:rPr>
          <w:rtl/>
        </w:rPr>
        <w:t>متى اعتُبر</w:t>
      </w:r>
      <w:r w:rsidRPr="00FC3895">
        <w:rPr>
          <w:rFonts w:hint="cs"/>
          <w:rtl/>
        </w:rPr>
        <w:t xml:space="preserve"> ذلك ضرورياً.</w:t>
      </w:r>
    </w:p>
    <w:p w:rsidR="00281EC2" w:rsidRPr="00E7317A" w:rsidRDefault="00281EC2" w:rsidP="00281EC2">
      <w:pPr>
        <w:pStyle w:val="DecisionParaAR"/>
        <w:rPr>
          <w:lang w:bidi="ar-EG"/>
        </w:rPr>
      </w:pPr>
      <w:proofErr w:type="gramStart"/>
      <w:r w:rsidRPr="00E7317A">
        <w:rPr>
          <w:rtl/>
          <w:lang w:bidi="ar-EG"/>
        </w:rPr>
        <w:t>إن</w:t>
      </w:r>
      <w:proofErr w:type="gramEnd"/>
      <w:r w:rsidRPr="00E7317A">
        <w:rPr>
          <w:rtl/>
          <w:lang w:bidi="ar-EG"/>
        </w:rPr>
        <w:t xml:space="preserve"> الفريق العامل مدعو إلى النظر في الاقتراح الوارد في هذه الوثيقة</w:t>
      </w:r>
      <w:r w:rsidRPr="00E7317A">
        <w:rPr>
          <w:rFonts w:hint="cs"/>
          <w:rtl/>
          <w:lang w:bidi="ar-EG"/>
        </w:rPr>
        <w:t xml:space="preserve"> والتعديل</w:t>
      </w:r>
      <w:r>
        <w:rPr>
          <w:rFonts w:hint="cs"/>
          <w:rtl/>
          <w:lang w:bidi="ar-EG"/>
        </w:rPr>
        <w:t>ين</w:t>
      </w:r>
      <w:r w:rsidRPr="00E7317A">
        <w:rPr>
          <w:rFonts w:hint="cs"/>
          <w:rtl/>
          <w:lang w:bidi="ar-EG"/>
        </w:rPr>
        <w:t xml:space="preserve"> المدخل</w:t>
      </w:r>
      <w:r>
        <w:rPr>
          <w:rFonts w:hint="cs"/>
          <w:rtl/>
          <w:lang w:bidi="ar-EG"/>
        </w:rPr>
        <w:t>ين</w:t>
      </w:r>
      <w:r w:rsidRPr="00E7317A">
        <w:rPr>
          <w:rFonts w:hint="cs"/>
          <w:rtl/>
          <w:lang w:bidi="ar-EG"/>
        </w:rPr>
        <w:t xml:space="preserve"> على جدول</w:t>
      </w:r>
      <w:r>
        <w:rPr>
          <w:rFonts w:hint="cs"/>
          <w:rtl/>
          <w:lang w:bidi="ar-EG"/>
        </w:rPr>
        <w:t>ي</w:t>
      </w:r>
      <w:r w:rsidRPr="00E7317A">
        <w:rPr>
          <w:rFonts w:hint="cs"/>
          <w:rtl/>
          <w:lang w:bidi="ar-EG"/>
        </w:rPr>
        <w:t xml:space="preserve"> الرسوم الوارد</w:t>
      </w:r>
      <w:r>
        <w:rPr>
          <w:rFonts w:hint="cs"/>
          <w:rtl/>
          <w:lang w:bidi="ar-EG"/>
        </w:rPr>
        <w:t>ين</w:t>
      </w:r>
      <w:r w:rsidRPr="00E7317A">
        <w:rPr>
          <w:rFonts w:hint="cs"/>
          <w:rtl/>
          <w:lang w:bidi="ar-EG"/>
        </w:rPr>
        <w:t xml:space="preserve"> في المرفق</w:t>
      </w:r>
      <w:r>
        <w:rPr>
          <w:rFonts w:hint="cs"/>
          <w:rtl/>
          <w:lang w:bidi="ar-EG"/>
        </w:rPr>
        <w:t>ين</w:t>
      </w:r>
      <w:r w:rsidRPr="00E7317A">
        <w:rPr>
          <w:rtl/>
          <w:lang w:bidi="ar-EG"/>
        </w:rPr>
        <w:t>.</w:t>
      </w:r>
    </w:p>
    <w:p w:rsidR="00281EC2" w:rsidRDefault="00281EC2" w:rsidP="00C3623C">
      <w:pPr>
        <w:pStyle w:val="NormalParaAR"/>
        <w:spacing w:before="480"/>
        <w:ind w:left="5485"/>
        <w:rPr>
          <w:rtl/>
          <w:lang w:val="fr-CH" w:bidi="ar-EG"/>
        </w:rPr>
      </w:pPr>
      <w:r>
        <w:rPr>
          <w:rFonts w:hint="cs"/>
          <w:rtl/>
          <w:lang w:val="fr-CH" w:bidi="ar-EG"/>
        </w:rPr>
        <w:t xml:space="preserve">[يلي ذلك </w:t>
      </w:r>
      <w:proofErr w:type="gramStart"/>
      <w:r>
        <w:rPr>
          <w:rFonts w:hint="cs"/>
          <w:rtl/>
          <w:lang w:val="fr-CH" w:bidi="ar-EG"/>
        </w:rPr>
        <w:t>المرفقان</w:t>
      </w:r>
      <w:proofErr w:type="gramEnd"/>
      <w:r>
        <w:rPr>
          <w:rFonts w:hint="cs"/>
          <w:rtl/>
          <w:lang w:val="fr-CH" w:bidi="ar-EG"/>
        </w:rPr>
        <w:t>]</w:t>
      </w:r>
    </w:p>
    <w:p w:rsidR="00281EC2" w:rsidRDefault="00281EC2" w:rsidP="00281EC2">
      <w:pPr>
        <w:pStyle w:val="NormalParaAR"/>
        <w:rPr>
          <w:rtl/>
          <w:lang w:val="fr-CH" w:bidi="ar-EG"/>
        </w:rPr>
        <w:sectPr w:rsidR="00281EC2" w:rsidSect="00EB7752">
          <w:headerReference w:type="default" r:id="rId10"/>
          <w:pgSz w:w="11907" w:h="16840" w:code="9"/>
          <w:pgMar w:top="567" w:right="1418" w:bottom="1418" w:left="1134" w:header="510" w:footer="1021" w:gutter="0"/>
          <w:cols w:space="720"/>
          <w:titlePg/>
          <w:docGrid w:linePitch="299"/>
        </w:sectPr>
      </w:pPr>
    </w:p>
    <w:p w:rsidR="00281EC2" w:rsidRPr="004E338D" w:rsidRDefault="00281EC2" w:rsidP="00281EC2">
      <w:pPr>
        <w:pStyle w:val="NormalParaAR"/>
        <w:jc w:val="center"/>
        <w:rPr>
          <w:sz w:val="40"/>
          <w:szCs w:val="40"/>
          <w:rtl/>
          <w:lang w:val="fr-CH" w:bidi="ar-EG"/>
        </w:rPr>
      </w:pPr>
      <w:r w:rsidRPr="004E338D">
        <w:rPr>
          <w:sz w:val="40"/>
          <w:szCs w:val="40"/>
          <w:rtl/>
          <w:lang w:val="fr-CH" w:bidi="ar-EG"/>
        </w:rPr>
        <w:lastRenderedPageBreak/>
        <w:t>التعديل المقترح على اللائحة التنفيذية لمعاهدة التعاون بشأن البراءات</w:t>
      </w:r>
    </w:p>
    <w:p w:rsidR="00281EC2" w:rsidRDefault="00281EC2" w:rsidP="00281EC2">
      <w:pPr>
        <w:pStyle w:val="NormalParaAR"/>
        <w:rPr>
          <w:rtl/>
          <w:lang w:val="fr-CH" w:bidi="ar-EG"/>
        </w:rPr>
      </w:pPr>
    </w:p>
    <w:p w:rsidR="00281EC2" w:rsidRPr="004E338D" w:rsidRDefault="00281EC2" w:rsidP="00281EC2">
      <w:pPr>
        <w:pStyle w:val="NormalParaAR"/>
        <w:jc w:val="center"/>
        <w:rPr>
          <w:b/>
          <w:bCs/>
          <w:sz w:val="40"/>
          <w:szCs w:val="40"/>
          <w:rtl/>
          <w:lang w:val="fr-CH" w:bidi="ar-EG"/>
        </w:rPr>
      </w:pPr>
      <w:r w:rsidRPr="004E338D">
        <w:rPr>
          <w:b/>
          <w:bCs/>
          <w:sz w:val="40"/>
          <w:szCs w:val="40"/>
          <w:rtl/>
          <w:lang w:val="fr-CH" w:bidi="ar-EG"/>
        </w:rPr>
        <w:t>جدول الرسوم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5"/>
        <w:gridCol w:w="2790"/>
      </w:tblGrid>
      <w:tr w:rsidR="00281EC2" w:rsidTr="00602FFC">
        <w:tc>
          <w:tcPr>
            <w:tcW w:w="6555" w:type="dxa"/>
          </w:tcPr>
          <w:p w:rsidR="00281EC2" w:rsidRPr="004E338D" w:rsidRDefault="00281EC2" w:rsidP="00602FFC">
            <w:pPr>
              <w:pStyle w:val="NormalParaAR"/>
              <w:rPr>
                <w:b/>
                <w:bCs/>
                <w:rtl/>
                <w:lang w:val="fr-CH" w:bidi="ar-EG"/>
              </w:rPr>
            </w:pPr>
            <w:r w:rsidRPr="004E338D">
              <w:rPr>
                <w:rFonts w:hint="cs"/>
                <w:b/>
                <w:bCs/>
                <w:rtl/>
                <w:lang w:val="fr-CH" w:bidi="ar-EG"/>
              </w:rPr>
              <w:t>الرسوم</w:t>
            </w:r>
          </w:p>
        </w:tc>
        <w:tc>
          <w:tcPr>
            <w:tcW w:w="2790" w:type="dxa"/>
          </w:tcPr>
          <w:p w:rsidR="00281EC2" w:rsidRPr="004E338D" w:rsidRDefault="00281EC2" w:rsidP="00602FFC">
            <w:pPr>
              <w:pStyle w:val="NormalParaAR"/>
              <w:rPr>
                <w:b/>
                <w:bCs/>
                <w:rtl/>
                <w:lang w:val="fr-CH" w:bidi="ar-EG"/>
              </w:rPr>
            </w:pPr>
            <w:r w:rsidRPr="004E338D">
              <w:rPr>
                <w:rFonts w:hint="cs"/>
                <w:b/>
                <w:bCs/>
                <w:rtl/>
                <w:lang w:val="fr-CH" w:bidi="ar-EG"/>
              </w:rPr>
              <w:t>المبالغ</w:t>
            </w:r>
          </w:p>
        </w:tc>
      </w:tr>
      <w:tr w:rsidR="00281EC2" w:rsidTr="00602FFC">
        <w:tc>
          <w:tcPr>
            <w:tcW w:w="9345" w:type="dxa"/>
            <w:gridSpan w:val="2"/>
          </w:tcPr>
          <w:p w:rsidR="00281EC2" w:rsidRDefault="00281EC2" w:rsidP="00602FFC">
            <w:pPr>
              <w:pStyle w:val="NormalParaAR"/>
              <w:rPr>
                <w:rtl/>
                <w:lang w:val="fr-CH" w:bidi="ar-EG"/>
              </w:rPr>
            </w:pPr>
            <w:r>
              <w:rPr>
                <w:rFonts w:hint="cs"/>
                <w:rtl/>
                <w:lang w:val="fr-CH" w:bidi="ar-EG"/>
              </w:rPr>
              <w:t>من 1. إلى 3.</w:t>
            </w:r>
            <w:r>
              <w:rPr>
                <w:rtl/>
                <w:lang w:val="fr-CH" w:bidi="ar-EG"/>
              </w:rPr>
              <w:tab/>
            </w:r>
            <w:r>
              <w:rPr>
                <w:rFonts w:hint="cs"/>
                <w:rtl/>
                <w:lang w:val="fr-CH" w:bidi="ar-EG"/>
              </w:rPr>
              <w:t>[</w:t>
            </w:r>
            <w:proofErr w:type="gramStart"/>
            <w:r>
              <w:rPr>
                <w:rFonts w:hint="cs"/>
                <w:rtl/>
                <w:lang w:val="fr-CH" w:bidi="ar-EG"/>
              </w:rPr>
              <w:t>دون</w:t>
            </w:r>
            <w:proofErr w:type="gramEnd"/>
            <w:r>
              <w:rPr>
                <w:rFonts w:hint="cs"/>
                <w:rtl/>
                <w:lang w:val="fr-CH" w:bidi="ar-EG"/>
              </w:rPr>
              <w:t xml:space="preserve"> تغيير]</w:t>
            </w:r>
          </w:p>
        </w:tc>
      </w:tr>
      <w:tr w:rsidR="00281EC2" w:rsidTr="00602FFC">
        <w:tc>
          <w:tcPr>
            <w:tcW w:w="6555" w:type="dxa"/>
          </w:tcPr>
          <w:p w:rsidR="00281EC2" w:rsidRPr="00781E21" w:rsidRDefault="00281EC2" w:rsidP="00602FFC">
            <w:pPr>
              <w:pStyle w:val="NormalParaAR"/>
              <w:rPr>
                <w:b/>
                <w:bCs/>
                <w:rtl/>
                <w:lang w:val="fr-CH" w:bidi="ar-EG"/>
              </w:rPr>
            </w:pPr>
            <w:r w:rsidRPr="00781E21">
              <w:rPr>
                <w:rFonts w:hint="cs"/>
                <w:b/>
                <w:bCs/>
                <w:rtl/>
                <w:lang w:val="fr-CH" w:bidi="ar-EG"/>
              </w:rPr>
              <w:t>التخفيضات</w:t>
            </w:r>
          </w:p>
          <w:p w:rsidR="00281EC2" w:rsidRDefault="00281EC2" w:rsidP="00602FFC">
            <w:pPr>
              <w:pStyle w:val="NormalParaAR"/>
              <w:rPr>
                <w:rtl/>
                <w:lang w:val="fr-CH" w:bidi="ar-EG"/>
              </w:rPr>
            </w:pPr>
            <w:r>
              <w:rPr>
                <w:rFonts w:hint="cs"/>
                <w:rtl/>
                <w:lang w:val="fr-CH" w:bidi="ar-EG"/>
              </w:rPr>
              <w:t>4.</w:t>
            </w:r>
            <w:r>
              <w:rPr>
                <w:rtl/>
                <w:lang w:val="fr-CH" w:bidi="ar-EG"/>
              </w:rPr>
              <w:tab/>
            </w:r>
            <w:r>
              <w:rPr>
                <w:rFonts w:hint="cs"/>
                <w:rtl/>
                <w:lang w:val="fr-CH" w:bidi="ar-EG"/>
              </w:rPr>
              <w:t>[</w:t>
            </w:r>
            <w:proofErr w:type="gramStart"/>
            <w:r>
              <w:rPr>
                <w:rFonts w:hint="cs"/>
                <w:rtl/>
                <w:lang w:val="fr-CH" w:bidi="ar-EG"/>
              </w:rPr>
              <w:t>دون</w:t>
            </w:r>
            <w:proofErr w:type="gramEnd"/>
            <w:r>
              <w:rPr>
                <w:rFonts w:hint="cs"/>
                <w:rtl/>
                <w:lang w:val="fr-CH" w:bidi="ar-EG"/>
              </w:rPr>
              <w:t xml:space="preserve"> تغيير]</w:t>
            </w:r>
          </w:p>
        </w:tc>
        <w:tc>
          <w:tcPr>
            <w:tcW w:w="2790" w:type="dxa"/>
          </w:tcPr>
          <w:p w:rsidR="00281EC2" w:rsidRDefault="00281EC2" w:rsidP="00602FFC">
            <w:pPr>
              <w:pStyle w:val="NormalParaAR"/>
              <w:rPr>
                <w:rtl/>
                <w:lang w:val="fr-CH" w:bidi="ar-EG"/>
              </w:rPr>
            </w:pPr>
          </w:p>
        </w:tc>
      </w:tr>
      <w:tr w:rsidR="00281EC2" w:rsidRPr="00825BA3" w:rsidTr="00602FFC">
        <w:tc>
          <w:tcPr>
            <w:tcW w:w="9345" w:type="dxa"/>
            <w:gridSpan w:val="2"/>
          </w:tcPr>
          <w:p w:rsidR="00281EC2" w:rsidRDefault="00281EC2" w:rsidP="00602FFC">
            <w:pPr>
              <w:pStyle w:val="NormalParaAR"/>
              <w:rPr>
                <w:rtl/>
                <w:lang w:val="fr-CH" w:bidi="ar-EG"/>
              </w:rPr>
            </w:pPr>
            <w:r>
              <w:rPr>
                <w:rFonts w:hint="cs"/>
                <w:rtl/>
                <w:lang w:val="fr-CH" w:bidi="ar-EG"/>
              </w:rPr>
              <w:t>5.</w:t>
            </w:r>
            <w:r>
              <w:rPr>
                <w:rtl/>
                <w:lang w:val="fr-CH" w:bidi="ar-EG"/>
              </w:rPr>
              <w:tab/>
            </w:r>
            <w:r>
              <w:rPr>
                <w:rFonts w:hint="cs"/>
                <w:rtl/>
                <w:lang w:val="fr-CH" w:bidi="ar-EG"/>
              </w:rPr>
              <w:t>[</w:t>
            </w:r>
            <w:proofErr w:type="gramStart"/>
            <w:r>
              <w:rPr>
                <w:rFonts w:hint="cs"/>
                <w:rtl/>
                <w:lang w:val="fr-CH" w:bidi="ar-EG"/>
              </w:rPr>
              <w:t>دون</w:t>
            </w:r>
            <w:proofErr w:type="gramEnd"/>
            <w:r>
              <w:rPr>
                <w:rFonts w:hint="cs"/>
                <w:rtl/>
                <w:lang w:val="fr-CH" w:bidi="ar-EG"/>
              </w:rPr>
              <w:t xml:space="preserve"> تغيير]</w:t>
            </w:r>
          </w:p>
          <w:p w:rsidR="00281EC2" w:rsidRDefault="00281EC2" w:rsidP="00602FFC">
            <w:pPr>
              <w:pStyle w:val="NormalParaAR"/>
              <w:rPr>
                <w:rtl/>
                <w:lang w:val="fr-CH" w:bidi="ar-EG"/>
              </w:rPr>
            </w:pPr>
            <w:r w:rsidRPr="004E338D">
              <w:rPr>
                <w:rFonts w:hint="cs"/>
                <w:color w:val="0000FF"/>
                <w:u w:val="single"/>
                <w:rtl/>
                <w:lang w:val="fr-CH" w:bidi="ar-EG"/>
              </w:rPr>
              <w:t>6.</w:t>
            </w:r>
            <w:r>
              <w:rPr>
                <w:rtl/>
                <w:lang w:val="fr-CH" w:bidi="ar-EG"/>
              </w:rPr>
              <w:tab/>
            </w:r>
            <w:r w:rsidRPr="00641E5F">
              <w:rPr>
                <w:color w:val="0000FF"/>
                <w:u w:val="single"/>
                <w:rtl/>
                <w:lang w:val="fr-CH" w:bidi="ar-EG"/>
              </w:rPr>
              <w:t>ي</w:t>
            </w:r>
            <w:r>
              <w:rPr>
                <w:rFonts w:hint="cs"/>
                <w:color w:val="0000FF"/>
                <w:u w:val="single"/>
                <w:rtl/>
                <w:lang w:val="fr-CH" w:bidi="ar-EG"/>
              </w:rPr>
              <w:t xml:space="preserve">ُخفَّض </w:t>
            </w:r>
            <w:r w:rsidRPr="00641E5F">
              <w:rPr>
                <w:color w:val="0000FF"/>
                <w:u w:val="single"/>
                <w:rtl/>
                <w:lang w:val="fr-CH" w:bidi="ar-EG"/>
              </w:rPr>
              <w:t xml:space="preserve">رسم الإيداع الدولي </w:t>
            </w:r>
            <w:r>
              <w:rPr>
                <w:rFonts w:hint="cs"/>
                <w:color w:val="0000FF"/>
                <w:u w:val="single"/>
                <w:rtl/>
                <w:lang w:val="fr-CH" w:bidi="ar-EG"/>
              </w:rPr>
              <w:t>بموجب</w:t>
            </w:r>
            <w:r w:rsidRPr="00641E5F">
              <w:rPr>
                <w:color w:val="0000FF"/>
                <w:u w:val="single"/>
                <w:rtl/>
                <w:lang w:val="fr-CH" w:bidi="ar-EG"/>
              </w:rPr>
              <w:t xml:space="preserve"> البند 1 (بعد إعمال التخفيض بناء على البند 4 عند الاقتضاء) ورسم المعالجة للبحث الإضافي </w:t>
            </w:r>
            <w:r>
              <w:rPr>
                <w:rFonts w:hint="cs"/>
                <w:color w:val="0000FF"/>
                <w:u w:val="single"/>
                <w:rtl/>
                <w:lang w:val="fr-CH" w:bidi="ar-EG"/>
              </w:rPr>
              <w:t>بموجب</w:t>
            </w:r>
            <w:r w:rsidRPr="00641E5F">
              <w:rPr>
                <w:color w:val="0000FF"/>
                <w:u w:val="single"/>
                <w:rtl/>
                <w:lang w:val="fr-CH" w:bidi="ar-EG"/>
              </w:rPr>
              <w:t xml:space="preserve"> البند 2 ورسم المعالجة </w:t>
            </w:r>
            <w:r>
              <w:rPr>
                <w:rFonts w:hint="cs"/>
                <w:color w:val="0000FF"/>
                <w:u w:val="single"/>
                <w:rtl/>
                <w:lang w:val="fr-CH" w:bidi="ar-EG"/>
              </w:rPr>
              <w:t>بموجب</w:t>
            </w:r>
            <w:r w:rsidRPr="00641E5F">
              <w:rPr>
                <w:color w:val="0000FF"/>
                <w:u w:val="single"/>
                <w:rtl/>
                <w:lang w:val="fr-CH" w:bidi="ar-EG"/>
              </w:rPr>
              <w:t xml:space="preserve"> البند 3 بنسبة </w:t>
            </w:r>
            <w:r>
              <w:rPr>
                <w:rFonts w:hint="cs"/>
                <w:color w:val="0000FF"/>
                <w:u w:val="single"/>
                <w:rtl/>
                <w:lang w:val="fr-CH" w:bidi="ar-EG"/>
              </w:rPr>
              <w:t>50%</w:t>
            </w:r>
            <w:r w:rsidRPr="00641E5F">
              <w:rPr>
                <w:color w:val="0000FF"/>
                <w:u w:val="single"/>
                <w:rtl/>
                <w:lang w:val="fr-CH" w:bidi="ar-EG"/>
              </w:rPr>
              <w:t xml:space="preserve"> إذا كان </w:t>
            </w:r>
            <w:r>
              <w:rPr>
                <w:rFonts w:hint="cs"/>
                <w:color w:val="0000FF"/>
                <w:u w:val="single"/>
                <w:rtl/>
                <w:lang w:val="fr-CH" w:bidi="ar-EG"/>
              </w:rPr>
              <w:t>مُودِع الطلب الدولي هو</w:t>
            </w:r>
            <w:r w:rsidRPr="004E338D">
              <w:rPr>
                <w:color w:val="0000FF"/>
                <w:u w:val="single"/>
                <w:rtl/>
                <w:lang w:val="fr-CH" w:bidi="ar-EG"/>
              </w:rPr>
              <w:t xml:space="preserve"> جامعة</w:t>
            </w:r>
            <w:r>
              <w:rPr>
                <w:rStyle w:val="FootnoteReference"/>
                <w:color w:val="0000FF"/>
                <w:u w:val="single"/>
                <w:rtl/>
                <w:lang w:val="fr-CH" w:bidi="ar-EG"/>
              </w:rPr>
              <w:footnoteReference w:id="4"/>
            </w:r>
            <w:r w:rsidRPr="004E338D">
              <w:rPr>
                <w:color w:val="0000FF"/>
                <w:u w:val="single"/>
                <w:rtl/>
                <w:lang w:val="fr-CH" w:bidi="ar-EG"/>
              </w:rPr>
              <w:t xml:space="preserve"> من دولة </w:t>
            </w:r>
            <w:r>
              <w:rPr>
                <w:rFonts w:hint="cs"/>
                <w:color w:val="0000FF"/>
                <w:u w:val="single"/>
                <w:rtl/>
                <w:lang w:val="fr-CH" w:bidi="ar-EG"/>
              </w:rPr>
              <w:t>مذكورة</w:t>
            </w:r>
            <w:r w:rsidRPr="004E338D">
              <w:rPr>
                <w:color w:val="0000FF"/>
                <w:u w:val="single"/>
                <w:rtl/>
                <w:lang w:val="fr-CH" w:bidi="ar-EG"/>
              </w:rPr>
              <w:t xml:space="preserve"> في إطار البند 5</w:t>
            </w:r>
            <w:r>
              <w:rPr>
                <w:rFonts w:hint="cs"/>
                <w:color w:val="0000FF"/>
                <w:u w:val="single"/>
                <w:rtl/>
                <w:lang w:val="fr-CH" w:bidi="ar-EG"/>
              </w:rPr>
              <w:t>(أ)</w:t>
            </w:r>
            <w:r w:rsidRPr="004E338D">
              <w:rPr>
                <w:color w:val="0000FF"/>
                <w:u w:val="single"/>
                <w:rtl/>
                <w:lang w:val="fr-CH" w:bidi="ar-EG"/>
              </w:rPr>
              <w:t>، شريطة أن ي</w:t>
            </w:r>
            <w:r>
              <w:rPr>
                <w:rFonts w:hint="cs"/>
                <w:color w:val="0000FF"/>
                <w:u w:val="single"/>
                <w:rtl/>
                <w:lang w:val="fr-CH" w:bidi="ar-EG"/>
              </w:rPr>
              <w:t>كون</w:t>
            </w:r>
            <w:r w:rsidRPr="004E338D">
              <w:rPr>
                <w:color w:val="0000FF"/>
                <w:u w:val="single"/>
                <w:rtl/>
                <w:lang w:val="fr-CH" w:bidi="ar-EG"/>
              </w:rPr>
              <w:t xml:space="preserve"> م</w:t>
            </w:r>
            <w:r>
              <w:rPr>
                <w:rFonts w:hint="cs"/>
                <w:color w:val="0000FF"/>
                <w:u w:val="single"/>
                <w:rtl/>
                <w:lang w:val="fr-CH" w:bidi="ar-EG"/>
              </w:rPr>
              <w:t xml:space="preserve">ُودع </w:t>
            </w:r>
            <w:r w:rsidRPr="004E338D">
              <w:rPr>
                <w:color w:val="0000FF"/>
                <w:u w:val="single"/>
                <w:rtl/>
                <w:lang w:val="fr-CH" w:bidi="ar-EG"/>
              </w:rPr>
              <w:t xml:space="preserve">الطلب </w:t>
            </w:r>
            <w:r>
              <w:rPr>
                <w:rFonts w:hint="cs"/>
                <w:color w:val="0000FF"/>
                <w:u w:val="single"/>
                <w:rtl/>
                <w:lang w:val="fr-CH" w:bidi="ar-EG"/>
              </w:rPr>
              <w:t xml:space="preserve">قد أودع </w:t>
            </w:r>
            <w:r w:rsidRPr="004E338D">
              <w:rPr>
                <w:color w:val="0000FF"/>
                <w:u w:val="single"/>
                <w:rtl/>
                <w:lang w:val="fr-CH" w:bidi="ar-EG"/>
              </w:rPr>
              <w:t>أقل من 20 طلبا</w:t>
            </w:r>
            <w:r>
              <w:rPr>
                <w:rFonts w:hint="cs"/>
                <w:color w:val="0000FF"/>
                <w:u w:val="single"/>
                <w:rtl/>
                <w:lang w:val="fr-CH" w:bidi="ar-EG"/>
              </w:rPr>
              <w:t>ً</w:t>
            </w:r>
            <w:r w:rsidRPr="004E338D">
              <w:rPr>
                <w:color w:val="0000FF"/>
                <w:u w:val="single"/>
                <w:rtl/>
                <w:lang w:val="fr-CH" w:bidi="ar-EG"/>
              </w:rPr>
              <w:t xml:space="preserve"> دوليا</w:t>
            </w:r>
            <w:r>
              <w:rPr>
                <w:rFonts w:hint="cs"/>
                <w:color w:val="0000FF"/>
                <w:u w:val="single"/>
                <w:rtl/>
                <w:lang w:val="fr-CH" w:bidi="ar-EG"/>
              </w:rPr>
              <w:t>ً</w:t>
            </w:r>
            <w:r w:rsidRPr="004E338D">
              <w:rPr>
                <w:color w:val="0000FF"/>
                <w:u w:val="single"/>
                <w:rtl/>
                <w:lang w:val="fr-CH" w:bidi="ar-EG"/>
              </w:rPr>
              <w:t xml:space="preserve"> في السنة. </w:t>
            </w:r>
            <w:proofErr w:type="gramStart"/>
            <w:r>
              <w:rPr>
                <w:rFonts w:hint="cs"/>
                <w:color w:val="0000FF"/>
                <w:u w:val="single"/>
                <w:rtl/>
                <w:lang w:val="fr-CH" w:bidi="ar-EG"/>
              </w:rPr>
              <w:t>ويجب</w:t>
            </w:r>
            <w:proofErr w:type="gramEnd"/>
            <w:r>
              <w:rPr>
                <w:rFonts w:hint="cs"/>
                <w:color w:val="0000FF"/>
                <w:u w:val="single"/>
                <w:rtl/>
                <w:lang w:val="fr-CH" w:bidi="ar-EG"/>
              </w:rPr>
              <w:t xml:space="preserve"> على </w:t>
            </w:r>
            <w:r w:rsidRPr="004E338D">
              <w:rPr>
                <w:color w:val="0000FF"/>
                <w:u w:val="single"/>
                <w:rtl/>
                <w:lang w:val="fr-CH" w:bidi="ar-EG"/>
              </w:rPr>
              <w:t>الجمعية</w:t>
            </w:r>
            <w:r>
              <w:rPr>
                <w:rFonts w:hint="cs"/>
                <w:color w:val="0000FF"/>
                <w:u w:val="single"/>
                <w:rtl/>
                <w:lang w:val="fr-CH" w:bidi="ar-EG"/>
              </w:rPr>
              <w:t xml:space="preserve"> أن تراجع </w:t>
            </w:r>
            <w:r w:rsidRPr="004E338D">
              <w:rPr>
                <w:color w:val="0000FF"/>
                <w:u w:val="single"/>
                <w:rtl/>
                <w:lang w:val="fr-CH" w:bidi="ar-EG"/>
              </w:rPr>
              <w:t xml:space="preserve">المعايير </w:t>
            </w:r>
            <w:r>
              <w:rPr>
                <w:rFonts w:hint="cs"/>
                <w:color w:val="0000FF"/>
                <w:u w:val="single"/>
                <w:rtl/>
                <w:lang w:val="fr-CH" w:bidi="ar-EG"/>
              </w:rPr>
              <w:t>المنصوص عليها</w:t>
            </w:r>
            <w:r w:rsidRPr="004E338D">
              <w:rPr>
                <w:color w:val="0000FF"/>
                <w:u w:val="single"/>
                <w:rtl/>
                <w:lang w:val="fr-CH" w:bidi="ar-EG"/>
              </w:rPr>
              <w:t xml:space="preserve"> في هذا البند كل خمس سنوات على الأقل.</w:t>
            </w:r>
          </w:p>
        </w:tc>
      </w:tr>
    </w:tbl>
    <w:p w:rsidR="00281EC2" w:rsidRDefault="00281EC2" w:rsidP="00281EC2">
      <w:pPr>
        <w:pStyle w:val="NormalParaAR"/>
        <w:rPr>
          <w:rtl/>
          <w:lang w:val="fr-CH" w:bidi="ar-EG"/>
        </w:rPr>
      </w:pPr>
    </w:p>
    <w:p w:rsidR="00281EC2" w:rsidRDefault="00281EC2" w:rsidP="00281EC2">
      <w:pPr>
        <w:pStyle w:val="NormalParaAR"/>
        <w:ind w:left="5485"/>
        <w:rPr>
          <w:rtl/>
          <w:lang w:val="fr-CH" w:bidi="ar-EG"/>
        </w:rPr>
        <w:sectPr w:rsidR="00281EC2" w:rsidSect="00EB7752">
          <w:headerReference w:type="first" r:id="rId11"/>
          <w:footnotePr>
            <w:numRestart w:val="eachSect"/>
          </w:footnotePr>
          <w:pgSz w:w="11907" w:h="16840" w:code="9"/>
          <w:pgMar w:top="567" w:right="1418" w:bottom="1418" w:left="1134" w:header="510" w:footer="1021" w:gutter="0"/>
          <w:cols w:space="720"/>
          <w:titlePg/>
          <w:docGrid w:linePitch="299"/>
        </w:sectPr>
      </w:pPr>
      <w:r w:rsidRPr="00825BA3">
        <w:rPr>
          <w:rtl/>
          <w:lang w:val="fr-CH" w:bidi="ar-EG"/>
        </w:rPr>
        <w:t>[</w:t>
      </w:r>
      <w:r>
        <w:rPr>
          <w:rFonts w:hint="cs"/>
          <w:rtl/>
          <w:lang w:val="fr-CH" w:bidi="ar-EG"/>
        </w:rPr>
        <w:t>يلي ذلك</w:t>
      </w:r>
      <w:r w:rsidRPr="00825BA3">
        <w:rPr>
          <w:rtl/>
          <w:lang w:val="fr-CH" w:bidi="ar-EG"/>
        </w:rPr>
        <w:t xml:space="preserve"> </w:t>
      </w:r>
      <w:proofErr w:type="gramStart"/>
      <w:r w:rsidRPr="00825BA3">
        <w:rPr>
          <w:rtl/>
          <w:lang w:val="fr-CH" w:bidi="ar-EG"/>
        </w:rPr>
        <w:t>المرفق</w:t>
      </w:r>
      <w:proofErr w:type="gramEnd"/>
      <w:r w:rsidRPr="00825BA3">
        <w:rPr>
          <w:rtl/>
          <w:lang w:val="fr-CH" w:bidi="ar-EG"/>
        </w:rPr>
        <w:t xml:space="preserve"> </w:t>
      </w:r>
      <w:r>
        <w:rPr>
          <w:rFonts w:hint="cs"/>
          <w:rtl/>
          <w:lang w:val="fr-CH" w:bidi="ar-EG"/>
        </w:rPr>
        <w:t>الثاني</w:t>
      </w:r>
      <w:r w:rsidRPr="00825BA3">
        <w:rPr>
          <w:rtl/>
          <w:lang w:val="fr-CH" w:bidi="ar-EG"/>
        </w:rPr>
        <w:t>]</w:t>
      </w:r>
    </w:p>
    <w:p w:rsidR="00281EC2" w:rsidRPr="004E338D" w:rsidRDefault="00281EC2" w:rsidP="00281EC2">
      <w:pPr>
        <w:pStyle w:val="NormalParaAR"/>
        <w:jc w:val="center"/>
        <w:rPr>
          <w:sz w:val="40"/>
          <w:szCs w:val="40"/>
          <w:rtl/>
          <w:lang w:val="fr-CH" w:bidi="ar-EG"/>
        </w:rPr>
      </w:pPr>
      <w:r w:rsidRPr="004E338D">
        <w:rPr>
          <w:sz w:val="40"/>
          <w:szCs w:val="40"/>
          <w:rtl/>
          <w:lang w:val="fr-CH" w:bidi="ar-EG"/>
        </w:rPr>
        <w:lastRenderedPageBreak/>
        <w:t>التعديل المقترح على اللائحة التنفيذية لمعاهدة التعاون بشأن البراءات</w:t>
      </w:r>
    </w:p>
    <w:p w:rsidR="00281EC2" w:rsidRDefault="00281EC2" w:rsidP="00281EC2">
      <w:pPr>
        <w:pStyle w:val="NormalParaAR"/>
        <w:rPr>
          <w:rtl/>
          <w:lang w:val="fr-CH" w:bidi="ar-EG"/>
        </w:rPr>
      </w:pPr>
    </w:p>
    <w:p w:rsidR="00281EC2" w:rsidRPr="004E338D" w:rsidRDefault="00281EC2" w:rsidP="00281EC2">
      <w:pPr>
        <w:pStyle w:val="NormalParaAR"/>
        <w:jc w:val="center"/>
        <w:rPr>
          <w:b/>
          <w:bCs/>
          <w:sz w:val="40"/>
          <w:szCs w:val="40"/>
          <w:rtl/>
          <w:lang w:val="fr-CH" w:bidi="ar-EG"/>
        </w:rPr>
      </w:pPr>
      <w:r w:rsidRPr="004E338D">
        <w:rPr>
          <w:b/>
          <w:bCs/>
          <w:sz w:val="40"/>
          <w:szCs w:val="40"/>
          <w:rtl/>
          <w:lang w:val="fr-CH" w:bidi="ar-EG"/>
        </w:rPr>
        <w:t>جدول الرسوم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5"/>
        <w:gridCol w:w="2790"/>
      </w:tblGrid>
      <w:tr w:rsidR="00281EC2" w:rsidTr="00602FFC">
        <w:tc>
          <w:tcPr>
            <w:tcW w:w="6555" w:type="dxa"/>
          </w:tcPr>
          <w:p w:rsidR="00281EC2" w:rsidRPr="004E338D" w:rsidRDefault="00281EC2" w:rsidP="00602FFC">
            <w:pPr>
              <w:pStyle w:val="NormalParaAR"/>
              <w:rPr>
                <w:b/>
                <w:bCs/>
                <w:rtl/>
                <w:lang w:val="fr-CH" w:bidi="ar-EG"/>
              </w:rPr>
            </w:pPr>
            <w:r w:rsidRPr="004E338D">
              <w:rPr>
                <w:rFonts w:hint="cs"/>
                <w:b/>
                <w:bCs/>
                <w:rtl/>
                <w:lang w:val="fr-CH" w:bidi="ar-EG"/>
              </w:rPr>
              <w:t>الرسوم</w:t>
            </w:r>
          </w:p>
        </w:tc>
        <w:tc>
          <w:tcPr>
            <w:tcW w:w="2790" w:type="dxa"/>
          </w:tcPr>
          <w:p w:rsidR="00281EC2" w:rsidRPr="004E338D" w:rsidRDefault="00281EC2" w:rsidP="00602FFC">
            <w:pPr>
              <w:pStyle w:val="NormalParaAR"/>
              <w:rPr>
                <w:b/>
                <w:bCs/>
                <w:rtl/>
                <w:lang w:val="fr-CH" w:bidi="ar-EG"/>
              </w:rPr>
            </w:pPr>
            <w:r w:rsidRPr="004E338D">
              <w:rPr>
                <w:rFonts w:hint="cs"/>
                <w:b/>
                <w:bCs/>
                <w:rtl/>
                <w:lang w:val="fr-CH" w:bidi="ar-EG"/>
              </w:rPr>
              <w:t>المبالغ</w:t>
            </w:r>
          </w:p>
        </w:tc>
      </w:tr>
      <w:tr w:rsidR="00281EC2" w:rsidTr="00602FFC">
        <w:tc>
          <w:tcPr>
            <w:tcW w:w="9345" w:type="dxa"/>
            <w:gridSpan w:val="2"/>
          </w:tcPr>
          <w:p w:rsidR="00281EC2" w:rsidRDefault="00281EC2" w:rsidP="00602FFC">
            <w:pPr>
              <w:pStyle w:val="NormalParaAR"/>
              <w:rPr>
                <w:rtl/>
                <w:lang w:val="fr-CH" w:bidi="ar-EG"/>
              </w:rPr>
            </w:pPr>
            <w:r>
              <w:rPr>
                <w:rFonts w:hint="cs"/>
                <w:rtl/>
                <w:lang w:val="fr-CH" w:bidi="ar-EG"/>
              </w:rPr>
              <w:t>من 1. إلى 3.</w:t>
            </w:r>
            <w:r>
              <w:rPr>
                <w:rtl/>
                <w:lang w:val="fr-CH" w:bidi="ar-EG"/>
              </w:rPr>
              <w:tab/>
            </w:r>
            <w:r>
              <w:rPr>
                <w:rFonts w:hint="cs"/>
                <w:rtl/>
                <w:lang w:val="fr-CH" w:bidi="ar-EG"/>
              </w:rPr>
              <w:t>[</w:t>
            </w:r>
            <w:proofErr w:type="gramStart"/>
            <w:r>
              <w:rPr>
                <w:rFonts w:hint="cs"/>
                <w:rtl/>
                <w:lang w:val="fr-CH" w:bidi="ar-EG"/>
              </w:rPr>
              <w:t>دون</w:t>
            </w:r>
            <w:proofErr w:type="gramEnd"/>
            <w:r>
              <w:rPr>
                <w:rFonts w:hint="cs"/>
                <w:rtl/>
                <w:lang w:val="fr-CH" w:bidi="ar-EG"/>
              </w:rPr>
              <w:t xml:space="preserve"> تغيير]</w:t>
            </w:r>
          </w:p>
        </w:tc>
      </w:tr>
      <w:tr w:rsidR="00281EC2" w:rsidTr="00602FFC">
        <w:tc>
          <w:tcPr>
            <w:tcW w:w="6555" w:type="dxa"/>
          </w:tcPr>
          <w:p w:rsidR="00281EC2" w:rsidRPr="00781E21" w:rsidRDefault="00281EC2" w:rsidP="00602FFC">
            <w:pPr>
              <w:pStyle w:val="NormalParaAR"/>
              <w:rPr>
                <w:b/>
                <w:bCs/>
                <w:rtl/>
                <w:lang w:val="fr-CH" w:bidi="ar-EG"/>
              </w:rPr>
            </w:pPr>
            <w:r w:rsidRPr="00781E21">
              <w:rPr>
                <w:rFonts w:hint="cs"/>
                <w:b/>
                <w:bCs/>
                <w:rtl/>
                <w:lang w:val="fr-CH" w:bidi="ar-EG"/>
              </w:rPr>
              <w:t>التخفيضات</w:t>
            </w:r>
          </w:p>
          <w:p w:rsidR="00281EC2" w:rsidRDefault="00281EC2" w:rsidP="00602FFC">
            <w:pPr>
              <w:pStyle w:val="NormalParaAR"/>
              <w:rPr>
                <w:rtl/>
                <w:lang w:val="fr-CH" w:bidi="ar-EG"/>
              </w:rPr>
            </w:pPr>
            <w:r>
              <w:rPr>
                <w:rFonts w:hint="cs"/>
                <w:rtl/>
                <w:lang w:val="fr-CH" w:bidi="ar-EG"/>
              </w:rPr>
              <w:t>4.</w:t>
            </w:r>
            <w:r>
              <w:rPr>
                <w:rtl/>
                <w:lang w:val="fr-CH" w:bidi="ar-EG"/>
              </w:rPr>
              <w:tab/>
            </w:r>
            <w:r>
              <w:rPr>
                <w:rFonts w:hint="cs"/>
                <w:rtl/>
                <w:lang w:val="fr-CH" w:bidi="ar-EG"/>
              </w:rPr>
              <w:t>[</w:t>
            </w:r>
            <w:proofErr w:type="gramStart"/>
            <w:r>
              <w:rPr>
                <w:rFonts w:hint="cs"/>
                <w:rtl/>
                <w:lang w:val="fr-CH" w:bidi="ar-EG"/>
              </w:rPr>
              <w:t>دون</w:t>
            </w:r>
            <w:proofErr w:type="gramEnd"/>
            <w:r>
              <w:rPr>
                <w:rFonts w:hint="cs"/>
                <w:rtl/>
                <w:lang w:val="fr-CH" w:bidi="ar-EG"/>
              </w:rPr>
              <w:t xml:space="preserve"> تغيير]</w:t>
            </w:r>
          </w:p>
        </w:tc>
        <w:tc>
          <w:tcPr>
            <w:tcW w:w="2790" w:type="dxa"/>
          </w:tcPr>
          <w:p w:rsidR="00281EC2" w:rsidRDefault="00281EC2" w:rsidP="00602FFC">
            <w:pPr>
              <w:pStyle w:val="NormalParaAR"/>
              <w:rPr>
                <w:rtl/>
                <w:lang w:val="fr-CH" w:bidi="ar-EG"/>
              </w:rPr>
            </w:pPr>
          </w:p>
        </w:tc>
      </w:tr>
    </w:tbl>
    <w:p w:rsidR="00C3623C" w:rsidRDefault="00C3623C" w:rsidP="00602FFC">
      <w:pPr>
        <w:pStyle w:val="NormalParaAR"/>
        <w:rPr>
          <w:rtl/>
          <w:lang w:val="fr-CH" w:bidi="ar-EG"/>
        </w:rPr>
        <w:sectPr w:rsidR="00C3623C" w:rsidSect="00EB7752">
          <w:headerReference w:type="default" r:id="rId12"/>
          <w:headerReference w:type="first" r:id="rId13"/>
          <w:pgSz w:w="11907" w:h="16840" w:code="9"/>
          <w:pgMar w:top="567" w:right="1418" w:bottom="1418" w:left="1134" w:header="510" w:footer="1021" w:gutter="0"/>
          <w:cols w:space="720"/>
          <w:titlePg/>
          <w:docGrid w:linePitch="299"/>
        </w:sectPr>
      </w:pPr>
    </w:p>
    <w:p w:rsidR="00C3623C" w:rsidRDefault="00C3623C" w:rsidP="00602FFC">
      <w:pPr>
        <w:pStyle w:val="NormalParaAR"/>
        <w:rPr>
          <w:rtl/>
          <w:lang w:val="fr-CH" w:bidi="ar-EG"/>
        </w:rPr>
        <w:sectPr w:rsidR="00C3623C" w:rsidSect="00C3623C">
          <w:type w:val="continuous"/>
          <w:pgSz w:w="11907" w:h="16840" w:code="9"/>
          <w:pgMar w:top="567" w:right="1418" w:bottom="1418" w:left="1134" w:header="510" w:footer="1021" w:gutter="0"/>
          <w:cols w:space="720"/>
          <w:titlePg/>
          <w:docGrid w:linePitch="299"/>
        </w:sect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281EC2" w:rsidRPr="00825BA3" w:rsidTr="00602FFC">
        <w:tc>
          <w:tcPr>
            <w:tcW w:w="9345" w:type="dxa"/>
          </w:tcPr>
          <w:p w:rsidR="00281EC2" w:rsidRDefault="00281EC2" w:rsidP="00602FFC">
            <w:pPr>
              <w:pStyle w:val="NormalParaAR"/>
              <w:rPr>
                <w:rtl/>
                <w:lang w:val="fr-CH" w:bidi="ar-EG"/>
              </w:rPr>
            </w:pPr>
            <w:r>
              <w:rPr>
                <w:rFonts w:hint="cs"/>
                <w:rtl/>
                <w:lang w:val="fr-CH" w:bidi="ar-EG"/>
              </w:rPr>
              <w:lastRenderedPageBreak/>
              <w:t>5.</w:t>
            </w:r>
            <w:r>
              <w:rPr>
                <w:rtl/>
                <w:lang w:val="fr-CH" w:bidi="ar-EG"/>
              </w:rPr>
              <w:tab/>
            </w:r>
            <w:r>
              <w:rPr>
                <w:rFonts w:hint="cs"/>
                <w:rtl/>
                <w:lang w:val="fr-CH" w:bidi="ar-EG"/>
              </w:rPr>
              <w:t>[</w:t>
            </w:r>
            <w:proofErr w:type="gramStart"/>
            <w:r>
              <w:rPr>
                <w:rFonts w:hint="cs"/>
                <w:rtl/>
                <w:lang w:val="fr-CH" w:bidi="ar-EG"/>
              </w:rPr>
              <w:t>دون</w:t>
            </w:r>
            <w:proofErr w:type="gramEnd"/>
            <w:r>
              <w:rPr>
                <w:rFonts w:hint="cs"/>
                <w:rtl/>
                <w:lang w:val="fr-CH" w:bidi="ar-EG"/>
              </w:rPr>
              <w:t xml:space="preserve"> تغيير]</w:t>
            </w:r>
          </w:p>
          <w:p w:rsidR="00281EC2" w:rsidRDefault="00281EC2" w:rsidP="00602FFC">
            <w:pPr>
              <w:pStyle w:val="NormalParaAR"/>
              <w:rPr>
                <w:color w:val="0000FF"/>
                <w:u w:val="single"/>
                <w:rtl/>
                <w:lang w:val="fr-CH" w:bidi="ar-EG"/>
              </w:rPr>
            </w:pPr>
            <w:r w:rsidRPr="004E338D">
              <w:rPr>
                <w:rFonts w:hint="cs"/>
                <w:color w:val="0000FF"/>
                <w:u w:val="single"/>
                <w:rtl/>
                <w:lang w:val="fr-CH" w:bidi="ar-EG"/>
              </w:rPr>
              <w:t>6.</w:t>
            </w:r>
            <w:r w:rsidRPr="000A5792">
              <w:rPr>
                <w:color w:val="0000FF"/>
                <w:rtl/>
                <w:lang w:val="fr-CH" w:bidi="ar-EG"/>
              </w:rPr>
              <w:tab/>
            </w:r>
            <w:r w:rsidRPr="000A5792">
              <w:rPr>
                <w:rFonts w:hint="cs"/>
                <w:color w:val="0000FF"/>
                <w:u w:val="single"/>
                <w:rtl/>
                <w:lang w:val="fr-CH" w:bidi="ar-EG"/>
              </w:rPr>
              <w:t>[</w:t>
            </w:r>
            <w:proofErr w:type="gramStart"/>
            <w:r w:rsidRPr="000A5792">
              <w:rPr>
                <w:rFonts w:hint="cs"/>
                <w:color w:val="0000FF"/>
                <w:u w:val="single"/>
                <w:rtl/>
                <w:lang w:val="fr-CH" w:bidi="ar-EG"/>
              </w:rPr>
              <w:t>كما</w:t>
            </w:r>
            <w:proofErr w:type="gramEnd"/>
            <w:r w:rsidRPr="000A5792">
              <w:rPr>
                <w:rFonts w:hint="cs"/>
                <w:color w:val="0000FF"/>
                <w:u w:val="single"/>
                <w:rtl/>
                <w:lang w:val="fr-CH" w:bidi="ar-EG"/>
              </w:rPr>
              <w:t xml:space="preserve"> يرد في المرفق الأول]</w:t>
            </w:r>
          </w:p>
          <w:p w:rsidR="00281EC2" w:rsidRDefault="00281EC2" w:rsidP="00C3623C">
            <w:pPr>
              <w:pStyle w:val="NormalParaAR"/>
              <w:rPr>
                <w:rtl/>
                <w:lang w:val="fr-CH" w:bidi="ar-EG"/>
              </w:rPr>
            </w:pPr>
            <w:r w:rsidRPr="000A5792">
              <w:rPr>
                <w:rFonts w:hint="cs"/>
                <w:color w:val="0000FF"/>
                <w:u w:val="single"/>
                <w:rtl/>
                <w:lang w:val="fr-CH" w:bidi="ar-EG"/>
              </w:rPr>
              <w:t>7.</w:t>
            </w:r>
            <w:r w:rsidRPr="000A5792">
              <w:rPr>
                <w:color w:val="0000FF"/>
                <w:rtl/>
                <w:lang w:val="fr-CH" w:bidi="ar-EG"/>
              </w:rPr>
              <w:tab/>
            </w:r>
            <w:r w:rsidRPr="00641E5F">
              <w:rPr>
                <w:color w:val="0000FF"/>
                <w:u w:val="single"/>
                <w:rtl/>
                <w:lang w:val="fr-CH" w:bidi="ar-EG"/>
              </w:rPr>
              <w:t>ي</w:t>
            </w:r>
            <w:r>
              <w:rPr>
                <w:rFonts w:hint="cs"/>
                <w:color w:val="0000FF"/>
                <w:u w:val="single"/>
                <w:rtl/>
                <w:lang w:val="fr-CH" w:bidi="ar-EG"/>
              </w:rPr>
              <w:t xml:space="preserve">ُخفَّض </w:t>
            </w:r>
            <w:r w:rsidRPr="00641E5F">
              <w:rPr>
                <w:color w:val="0000FF"/>
                <w:u w:val="single"/>
                <w:rtl/>
                <w:lang w:val="fr-CH" w:bidi="ar-EG"/>
              </w:rPr>
              <w:t xml:space="preserve">رسم الإيداع الدولي </w:t>
            </w:r>
            <w:r>
              <w:rPr>
                <w:rFonts w:hint="cs"/>
                <w:color w:val="0000FF"/>
                <w:u w:val="single"/>
                <w:rtl/>
                <w:lang w:val="fr-CH" w:bidi="ar-EG"/>
              </w:rPr>
              <w:t>بموجب</w:t>
            </w:r>
            <w:r w:rsidRPr="00641E5F">
              <w:rPr>
                <w:color w:val="0000FF"/>
                <w:u w:val="single"/>
                <w:rtl/>
                <w:lang w:val="fr-CH" w:bidi="ar-EG"/>
              </w:rPr>
              <w:t xml:space="preserve"> البند 1 (بعد إعمال التخفيض بناء على البند 4 عند الاقتضاء) ورسم المعالجة للبحث الإضافي </w:t>
            </w:r>
            <w:r>
              <w:rPr>
                <w:rFonts w:hint="cs"/>
                <w:color w:val="0000FF"/>
                <w:u w:val="single"/>
                <w:rtl/>
                <w:lang w:val="fr-CH" w:bidi="ar-EG"/>
              </w:rPr>
              <w:t>بموجب</w:t>
            </w:r>
            <w:r w:rsidRPr="00641E5F">
              <w:rPr>
                <w:color w:val="0000FF"/>
                <w:u w:val="single"/>
                <w:rtl/>
                <w:lang w:val="fr-CH" w:bidi="ar-EG"/>
              </w:rPr>
              <w:t xml:space="preserve"> البند 2 ورسم المعالجة </w:t>
            </w:r>
            <w:r>
              <w:rPr>
                <w:rFonts w:hint="cs"/>
                <w:color w:val="0000FF"/>
                <w:u w:val="single"/>
                <w:rtl/>
                <w:lang w:val="fr-CH" w:bidi="ar-EG"/>
              </w:rPr>
              <w:t>بموجب</w:t>
            </w:r>
            <w:r w:rsidRPr="00641E5F">
              <w:rPr>
                <w:color w:val="0000FF"/>
                <w:u w:val="single"/>
                <w:rtl/>
                <w:lang w:val="fr-CH" w:bidi="ar-EG"/>
              </w:rPr>
              <w:t xml:space="preserve"> البند 3 بنسبة </w:t>
            </w:r>
            <w:r>
              <w:rPr>
                <w:rFonts w:hint="cs"/>
                <w:color w:val="0000FF"/>
                <w:u w:val="single"/>
                <w:rtl/>
                <w:lang w:val="fr-CH" w:bidi="ar-EG"/>
              </w:rPr>
              <w:t>25%</w:t>
            </w:r>
            <w:r w:rsidRPr="00641E5F">
              <w:rPr>
                <w:color w:val="0000FF"/>
                <w:u w:val="single"/>
                <w:rtl/>
                <w:lang w:val="fr-CH" w:bidi="ar-EG"/>
              </w:rPr>
              <w:t xml:space="preserve"> إذا كان </w:t>
            </w:r>
            <w:r>
              <w:rPr>
                <w:rFonts w:hint="cs"/>
                <w:color w:val="0000FF"/>
                <w:u w:val="single"/>
                <w:rtl/>
                <w:lang w:val="fr-CH" w:bidi="ar-EG"/>
              </w:rPr>
              <w:t>مُودِع الطلب الدولي هو</w:t>
            </w:r>
            <w:r w:rsidRPr="004E338D">
              <w:rPr>
                <w:color w:val="0000FF"/>
                <w:u w:val="single"/>
                <w:rtl/>
                <w:lang w:val="fr-CH" w:bidi="ar-EG"/>
              </w:rPr>
              <w:t xml:space="preserve"> جامعة</w:t>
            </w:r>
            <w:r w:rsidR="00C3623C" w:rsidRPr="00C3623C">
              <w:rPr>
                <w:color w:val="0000FF"/>
                <w:vertAlign w:val="superscript"/>
                <w:rtl/>
              </w:rPr>
              <w:footnoteReference w:id="5"/>
            </w:r>
            <w:r w:rsidR="00C3623C" w:rsidRPr="00C3623C">
              <w:rPr>
                <w:rFonts w:hint="cs"/>
                <w:color w:val="0000FF"/>
                <w:u w:val="single"/>
                <w:vertAlign w:val="superscript"/>
                <w:rtl/>
                <w:lang w:val="fr-CH" w:bidi="ar-EG"/>
              </w:rPr>
              <w:t xml:space="preserve"> </w:t>
            </w:r>
            <w:r w:rsidRPr="004E338D">
              <w:rPr>
                <w:color w:val="0000FF"/>
                <w:u w:val="single"/>
                <w:rtl/>
                <w:lang w:val="fr-CH" w:bidi="ar-EG"/>
              </w:rPr>
              <w:t xml:space="preserve">من دولة </w:t>
            </w:r>
            <w:r>
              <w:rPr>
                <w:rFonts w:hint="cs"/>
                <w:color w:val="0000FF"/>
                <w:u w:val="single"/>
                <w:rtl/>
                <w:lang w:val="fr-CH" w:bidi="ar-EG"/>
              </w:rPr>
              <w:t>غير مذكورة</w:t>
            </w:r>
            <w:r w:rsidRPr="004E338D">
              <w:rPr>
                <w:color w:val="0000FF"/>
                <w:u w:val="single"/>
                <w:rtl/>
                <w:lang w:val="fr-CH" w:bidi="ar-EG"/>
              </w:rPr>
              <w:t xml:space="preserve"> في إطار البند 5، شريطة أن ي</w:t>
            </w:r>
            <w:r>
              <w:rPr>
                <w:rFonts w:hint="cs"/>
                <w:color w:val="0000FF"/>
                <w:u w:val="single"/>
                <w:rtl/>
                <w:lang w:val="fr-CH" w:bidi="ar-EG"/>
              </w:rPr>
              <w:t>كون</w:t>
            </w:r>
            <w:r w:rsidRPr="004E338D">
              <w:rPr>
                <w:color w:val="0000FF"/>
                <w:u w:val="single"/>
                <w:rtl/>
                <w:lang w:val="fr-CH" w:bidi="ar-EG"/>
              </w:rPr>
              <w:t xml:space="preserve"> م</w:t>
            </w:r>
            <w:r>
              <w:rPr>
                <w:rFonts w:hint="cs"/>
                <w:color w:val="0000FF"/>
                <w:u w:val="single"/>
                <w:rtl/>
                <w:lang w:val="fr-CH" w:bidi="ar-EG"/>
              </w:rPr>
              <w:t xml:space="preserve">ُودع </w:t>
            </w:r>
            <w:r w:rsidRPr="004E338D">
              <w:rPr>
                <w:color w:val="0000FF"/>
                <w:u w:val="single"/>
                <w:rtl/>
                <w:lang w:val="fr-CH" w:bidi="ar-EG"/>
              </w:rPr>
              <w:t xml:space="preserve">الطلب </w:t>
            </w:r>
            <w:r>
              <w:rPr>
                <w:rFonts w:hint="cs"/>
                <w:color w:val="0000FF"/>
                <w:u w:val="single"/>
                <w:rtl/>
                <w:lang w:val="fr-CH" w:bidi="ar-EG"/>
              </w:rPr>
              <w:t xml:space="preserve">قد أودع </w:t>
            </w:r>
            <w:r w:rsidRPr="004E338D">
              <w:rPr>
                <w:color w:val="0000FF"/>
                <w:u w:val="single"/>
                <w:rtl/>
                <w:lang w:val="fr-CH" w:bidi="ar-EG"/>
              </w:rPr>
              <w:t xml:space="preserve">أقل من </w:t>
            </w:r>
            <w:r>
              <w:rPr>
                <w:rFonts w:hint="cs"/>
                <w:color w:val="0000FF"/>
                <w:u w:val="single"/>
                <w:rtl/>
                <w:lang w:val="fr-CH" w:bidi="ar-EG"/>
              </w:rPr>
              <w:t>5</w:t>
            </w:r>
            <w:r w:rsidRPr="004E338D">
              <w:rPr>
                <w:color w:val="0000FF"/>
                <w:u w:val="single"/>
                <w:rtl/>
                <w:lang w:val="fr-CH" w:bidi="ar-EG"/>
              </w:rPr>
              <w:t xml:space="preserve"> طلبا</w:t>
            </w:r>
            <w:r>
              <w:rPr>
                <w:rFonts w:hint="cs"/>
                <w:color w:val="0000FF"/>
                <w:u w:val="single"/>
                <w:rtl/>
                <w:lang w:val="fr-CH" w:bidi="ar-EG"/>
              </w:rPr>
              <w:t>ت</w:t>
            </w:r>
            <w:r>
              <w:rPr>
                <w:color w:val="0000FF"/>
                <w:u w:val="single"/>
                <w:rtl/>
                <w:lang w:val="fr-CH" w:bidi="ar-EG"/>
              </w:rPr>
              <w:t xml:space="preserve"> دولي</w:t>
            </w:r>
            <w:r>
              <w:rPr>
                <w:rFonts w:hint="cs"/>
                <w:color w:val="0000FF"/>
                <w:u w:val="single"/>
                <w:rtl/>
                <w:lang w:val="fr-CH" w:bidi="ar-EG"/>
              </w:rPr>
              <w:t>ة</w:t>
            </w:r>
            <w:r w:rsidRPr="004E338D">
              <w:rPr>
                <w:color w:val="0000FF"/>
                <w:u w:val="single"/>
                <w:rtl/>
                <w:lang w:val="fr-CH" w:bidi="ar-EG"/>
              </w:rPr>
              <w:t xml:space="preserve"> في السنة. </w:t>
            </w:r>
            <w:proofErr w:type="gramStart"/>
            <w:r>
              <w:rPr>
                <w:rFonts w:hint="cs"/>
                <w:color w:val="0000FF"/>
                <w:u w:val="single"/>
                <w:rtl/>
                <w:lang w:val="fr-CH" w:bidi="ar-EG"/>
              </w:rPr>
              <w:t>ويجب</w:t>
            </w:r>
            <w:proofErr w:type="gramEnd"/>
            <w:r>
              <w:rPr>
                <w:rFonts w:hint="cs"/>
                <w:color w:val="0000FF"/>
                <w:u w:val="single"/>
                <w:rtl/>
                <w:lang w:val="fr-CH" w:bidi="ar-EG"/>
              </w:rPr>
              <w:t xml:space="preserve"> على </w:t>
            </w:r>
            <w:r w:rsidRPr="004E338D">
              <w:rPr>
                <w:color w:val="0000FF"/>
                <w:u w:val="single"/>
                <w:rtl/>
                <w:lang w:val="fr-CH" w:bidi="ar-EG"/>
              </w:rPr>
              <w:t>الجمعية</w:t>
            </w:r>
            <w:r>
              <w:rPr>
                <w:rFonts w:hint="cs"/>
                <w:color w:val="0000FF"/>
                <w:u w:val="single"/>
                <w:rtl/>
                <w:lang w:val="fr-CH" w:bidi="ar-EG"/>
              </w:rPr>
              <w:t xml:space="preserve"> أن تراجع </w:t>
            </w:r>
            <w:r w:rsidRPr="004E338D">
              <w:rPr>
                <w:color w:val="0000FF"/>
                <w:u w:val="single"/>
                <w:rtl/>
                <w:lang w:val="fr-CH" w:bidi="ar-EG"/>
              </w:rPr>
              <w:t xml:space="preserve">المعايير </w:t>
            </w:r>
            <w:r>
              <w:rPr>
                <w:rFonts w:hint="cs"/>
                <w:color w:val="0000FF"/>
                <w:u w:val="single"/>
                <w:rtl/>
                <w:lang w:val="fr-CH" w:bidi="ar-EG"/>
              </w:rPr>
              <w:t>المنصوص عليها</w:t>
            </w:r>
            <w:r w:rsidRPr="004E338D">
              <w:rPr>
                <w:color w:val="0000FF"/>
                <w:u w:val="single"/>
                <w:rtl/>
                <w:lang w:val="fr-CH" w:bidi="ar-EG"/>
              </w:rPr>
              <w:t xml:space="preserve"> في هذا البند كل خمس سنوات على الأقل.</w:t>
            </w:r>
            <w:bookmarkStart w:id="2" w:name="_GoBack"/>
            <w:bookmarkEnd w:id="2"/>
          </w:p>
        </w:tc>
      </w:tr>
    </w:tbl>
    <w:p w:rsidR="00281EC2" w:rsidRDefault="00281EC2" w:rsidP="00281EC2">
      <w:pPr>
        <w:pStyle w:val="NormalParaAR"/>
        <w:rPr>
          <w:rtl/>
          <w:lang w:val="fr-CH" w:bidi="ar-EG"/>
        </w:rPr>
      </w:pPr>
    </w:p>
    <w:p w:rsidR="00281EC2" w:rsidRPr="00C36789" w:rsidRDefault="00281EC2" w:rsidP="00281EC2">
      <w:pPr>
        <w:pStyle w:val="NormalParaAR"/>
        <w:ind w:left="5485"/>
        <w:rPr>
          <w:rtl/>
          <w:lang w:val="fr-CH" w:bidi="ar-EG"/>
        </w:rPr>
      </w:pPr>
      <w:r w:rsidRPr="00825BA3">
        <w:rPr>
          <w:rtl/>
          <w:lang w:val="fr-CH" w:bidi="ar-EG"/>
        </w:rPr>
        <w:t>[نهاية المرفق</w:t>
      </w:r>
      <w:r>
        <w:rPr>
          <w:rFonts w:hint="cs"/>
          <w:rtl/>
          <w:lang w:val="fr-CH" w:bidi="ar-EG"/>
        </w:rPr>
        <w:t xml:space="preserve"> الثاني</w:t>
      </w:r>
      <w:r w:rsidRPr="00825BA3">
        <w:rPr>
          <w:rtl/>
          <w:lang w:val="fr-CH" w:bidi="ar-EG"/>
        </w:rPr>
        <w:t xml:space="preserve"> </w:t>
      </w:r>
      <w:proofErr w:type="gramStart"/>
      <w:r w:rsidRPr="00825BA3">
        <w:rPr>
          <w:rtl/>
          <w:lang w:val="fr-CH" w:bidi="ar-EG"/>
        </w:rPr>
        <w:t>والوثيقة</w:t>
      </w:r>
      <w:proofErr w:type="gramEnd"/>
      <w:r w:rsidRPr="00825BA3">
        <w:rPr>
          <w:rtl/>
          <w:lang w:val="fr-CH" w:bidi="ar-EG"/>
        </w:rPr>
        <w:t>]</w:t>
      </w:r>
    </w:p>
    <w:sectPr w:rsidR="00281EC2" w:rsidRPr="00C36789" w:rsidSect="00C3623C">
      <w:footnotePr>
        <w:numRestart w:val="eachSect"/>
      </w:footnotePr>
      <w:type w:val="continuous"/>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AD" w:rsidRDefault="00816BAD">
      <w:r>
        <w:separator/>
      </w:r>
    </w:p>
  </w:endnote>
  <w:endnote w:type="continuationSeparator" w:id="0">
    <w:p w:rsidR="00816BAD" w:rsidRDefault="0081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AD" w:rsidRDefault="00816BAD" w:rsidP="009622BF">
      <w:pPr>
        <w:bidi/>
      </w:pPr>
      <w:bookmarkStart w:id="0" w:name="OLE_LINK1"/>
      <w:bookmarkStart w:id="1" w:name="OLE_LINK2"/>
      <w:r>
        <w:separator/>
      </w:r>
      <w:bookmarkEnd w:id="0"/>
      <w:bookmarkEnd w:id="1"/>
    </w:p>
  </w:footnote>
  <w:footnote w:type="continuationSeparator" w:id="0">
    <w:p w:rsidR="00816BAD" w:rsidRDefault="00816BAD" w:rsidP="009622BF">
      <w:pPr>
        <w:bidi/>
      </w:pPr>
      <w:r>
        <w:separator/>
      </w:r>
    </w:p>
  </w:footnote>
  <w:footnote w:id="1">
    <w:p w:rsidR="00281EC2" w:rsidRDefault="00281EC2" w:rsidP="00281EC2">
      <w:pPr>
        <w:pStyle w:val="FootnoteText"/>
      </w:pPr>
      <w:r>
        <w:rPr>
          <w:rStyle w:val="FootnoteReference"/>
        </w:rPr>
        <w:footnoteRef/>
      </w:r>
      <w:r>
        <w:rPr>
          <w:rtl/>
        </w:rPr>
        <w:t xml:space="preserve"> </w:t>
      </w:r>
      <w:r>
        <w:rPr>
          <w:rFonts w:hint="cs"/>
          <w:rtl/>
        </w:rPr>
        <w:t xml:space="preserve">و. كوهن، د. </w:t>
      </w:r>
      <w:proofErr w:type="spellStart"/>
      <w:r>
        <w:rPr>
          <w:rFonts w:hint="cs"/>
          <w:rtl/>
        </w:rPr>
        <w:t>لاينثال</w:t>
      </w:r>
      <w:proofErr w:type="spellEnd"/>
      <w:r>
        <w:rPr>
          <w:rFonts w:hint="cs"/>
          <w:rtl/>
        </w:rPr>
        <w:t xml:space="preserve"> (1989). "الابتكار وتعلّم </w:t>
      </w:r>
      <w:proofErr w:type="gramStart"/>
      <w:r>
        <w:rPr>
          <w:rFonts w:hint="cs"/>
          <w:rtl/>
        </w:rPr>
        <w:t>وجهي</w:t>
      </w:r>
      <w:proofErr w:type="gramEnd"/>
      <w:r>
        <w:rPr>
          <w:rFonts w:hint="cs"/>
          <w:rtl/>
        </w:rPr>
        <w:t xml:space="preserve"> البحث والتطوير". المجلة الاقتصادية "</w:t>
      </w:r>
      <w:r w:rsidRPr="007032C7">
        <w:t>The Economic Journal</w:t>
      </w:r>
      <w:r>
        <w:rPr>
          <w:rFonts w:hint="cs"/>
          <w:rtl/>
        </w:rPr>
        <w:t xml:space="preserve">"، 99 (397)، الصفحات </w:t>
      </w:r>
      <w:proofErr w:type="gramStart"/>
      <w:r>
        <w:rPr>
          <w:rFonts w:hint="cs"/>
          <w:rtl/>
        </w:rPr>
        <w:t>من</w:t>
      </w:r>
      <w:proofErr w:type="gramEnd"/>
      <w:r>
        <w:rPr>
          <w:rFonts w:hint="cs"/>
          <w:rtl/>
        </w:rPr>
        <w:t xml:space="preserve"> 569 إلى 596.</w:t>
      </w:r>
    </w:p>
  </w:footnote>
  <w:footnote w:id="2">
    <w:p w:rsidR="00281EC2" w:rsidRDefault="00281EC2" w:rsidP="00281EC2">
      <w:pPr>
        <w:pStyle w:val="FootnoteText"/>
      </w:pPr>
      <w:r>
        <w:rPr>
          <w:rStyle w:val="FootnoteReference"/>
        </w:rPr>
        <w:footnoteRef/>
      </w:r>
      <w:r>
        <w:rPr>
          <w:rtl/>
        </w:rPr>
        <w:t xml:space="preserve"> </w:t>
      </w:r>
      <w:r>
        <w:rPr>
          <w:rFonts w:hint="cs"/>
          <w:rtl/>
        </w:rPr>
        <w:t xml:space="preserve">و. كوهن، </w:t>
      </w:r>
      <w:proofErr w:type="spellStart"/>
      <w:r>
        <w:rPr>
          <w:rFonts w:hint="cs"/>
          <w:rtl/>
        </w:rPr>
        <w:t>ر.نيلسون</w:t>
      </w:r>
      <w:proofErr w:type="spellEnd"/>
      <w:r>
        <w:rPr>
          <w:rFonts w:hint="cs"/>
          <w:rtl/>
        </w:rPr>
        <w:t>، ج. والش، (2002)، "روابط وآثار: تأثير البحث العام في التطوير والبحث الصناعيين". مجلة "</w:t>
      </w:r>
      <w:r w:rsidRPr="006459ED">
        <w:rPr>
          <w:lang w:val="fr-CH"/>
        </w:rPr>
        <w:t>Management Science</w:t>
      </w:r>
      <w:r>
        <w:rPr>
          <w:rFonts w:hint="cs"/>
          <w:rtl/>
          <w:lang w:val="fr-CH"/>
        </w:rPr>
        <w:t xml:space="preserve">"، 48(1)، الصفحات </w:t>
      </w:r>
      <w:proofErr w:type="gramStart"/>
      <w:r>
        <w:rPr>
          <w:rFonts w:hint="cs"/>
          <w:rtl/>
          <w:lang w:val="fr-CH"/>
        </w:rPr>
        <w:t>من</w:t>
      </w:r>
      <w:proofErr w:type="gramEnd"/>
      <w:r>
        <w:rPr>
          <w:rFonts w:hint="cs"/>
          <w:rtl/>
          <w:lang w:val="fr-CH"/>
        </w:rPr>
        <w:t xml:space="preserve"> 1 إلى 23.</w:t>
      </w:r>
    </w:p>
  </w:footnote>
  <w:footnote w:id="3">
    <w:p w:rsidR="00281EC2" w:rsidRDefault="00281EC2" w:rsidP="00281EC2">
      <w:pPr>
        <w:pStyle w:val="FootnoteText"/>
      </w:pPr>
      <w:r>
        <w:rPr>
          <w:rStyle w:val="FootnoteReference"/>
        </w:rPr>
        <w:footnoteRef/>
      </w:r>
      <w:r>
        <w:rPr>
          <w:rtl/>
        </w:rPr>
        <w:t xml:space="preserve"> </w:t>
      </w:r>
      <w:proofErr w:type="spellStart"/>
      <w:r>
        <w:rPr>
          <w:rFonts w:hint="cs"/>
          <w:rtl/>
        </w:rPr>
        <w:t>ب.موهن</w:t>
      </w:r>
      <w:proofErr w:type="spellEnd"/>
      <w:r>
        <w:rPr>
          <w:rFonts w:hint="cs"/>
          <w:rtl/>
        </w:rPr>
        <w:t xml:space="preserve">، ج </w:t>
      </w:r>
      <w:proofErr w:type="spellStart"/>
      <w:r>
        <w:rPr>
          <w:rFonts w:hint="cs"/>
          <w:rtl/>
        </w:rPr>
        <w:t>مايراس</w:t>
      </w:r>
      <w:proofErr w:type="spellEnd"/>
      <w:r>
        <w:rPr>
          <w:rFonts w:hint="cs"/>
          <w:rtl/>
        </w:rPr>
        <w:t>، م. داجوني (2006). "الابتكارية: مقارنة بين سبع دول أوروبية". مجلة "</w:t>
      </w:r>
      <w:r w:rsidRPr="00205B3E">
        <w:rPr>
          <w:rFonts w:ascii="Arial" w:eastAsia="SimSun" w:hAnsi="Arial" w:cs="Arial"/>
          <w:sz w:val="22"/>
          <w:szCs w:val="20"/>
          <w:lang w:eastAsia="zh-CN"/>
        </w:rPr>
        <w:t xml:space="preserve"> </w:t>
      </w:r>
      <w:r w:rsidRPr="00205B3E">
        <w:t>Economics of Innovation and New Technology</w:t>
      </w:r>
      <w:r>
        <w:rPr>
          <w:rFonts w:hint="cs"/>
          <w:rtl/>
        </w:rPr>
        <w:t xml:space="preserve">"، 15(4)، الصفحات </w:t>
      </w:r>
      <w:proofErr w:type="gramStart"/>
      <w:r>
        <w:rPr>
          <w:rFonts w:hint="cs"/>
          <w:rtl/>
        </w:rPr>
        <w:t>من</w:t>
      </w:r>
      <w:proofErr w:type="gramEnd"/>
      <w:r>
        <w:rPr>
          <w:rFonts w:hint="cs"/>
          <w:rtl/>
        </w:rPr>
        <w:t xml:space="preserve"> 391 إلى 413.</w:t>
      </w:r>
    </w:p>
  </w:footnote>
  <w:footnote w:id="4">
    <w:p w:rsidR="00281EC2" w:rsidRDefault="00281EC2" w:rsidP="00281EC2">
      <w:pPr>
        <w:pStyle w:val="FootnoteText"/>
        <w:rPr>
          <w:rtl/>
          <w:lang w:bidi="ar-EG"/>
        </w:rPr>
      </w:pPr>
      <w:r w:rsidRPr="00781E21">
        <w:rPr>
          <w:rStyle w:val="FootnoteReference"/>
        </w:rPr>
        <w:footnoteRef/>
      </w:r>
      <w:r w:rsidR="00C3623C">
        <w:rPr>
          <w:rFonts w:hint="cs"/>
          <w:rtl/>
        </w:rPr>
        <w:tab/>
      </w:r>
      <w:proofErr w:type="gramStart"/>
      <w:r w:rsidRPr="00781E21">
        <w:rPr>
          <w:rtl/>
          <w:lang w:bidi="ar-EG"/>
        </w:rPr>
        <w:t>لأغراض</w:t>
      </w:r>
      <w:proofErr w:type="gramEnd"/>
      <w:r w:rsidRPr="00781E21">
        <w:rPr>
          <w:rtl/>
          <w:lang w:bidi="ar-EG"/>
        </w:rPr>
        <w:t xml:space="preserve"> هذا البند، </w:t>
      </w:r>
      <w:r w:rsidRPr="00781E21">
        <w:rPr>
          <w:rFonts w:hint="cs"/>
          <w:rtl/>
          <w:lang w:bidi="ar-EG"/>
        </w:rPr>
        <w:t>يُ</w:t>
      </w:r>
      <w:r w:rsidRPr="00781E21">
        <w:rPr>
          <w:rtl/>
          <w:lang w:bidi="ar-EG"/>
        </w:rPr>
        <w:t>فه</w:t>
      </w:r>
      <w:r>
        <w:rPr>
          <w:rFonts w:hint="cs"/>
          <w:rtl/>
          <w:lang w:bidi="ar-EG"/>
        </w:rPr>
        <w:t>َ</w:t>
      </w:r>
      <w:r w:rsidRPr="00781E21">
        <w:rPr>
          <w:rtl/>
          <w:lang w:bidi="ar-EG"/>
        </w:rPr>
        <w:t xml:space="preserve">م </w:t>
      </w:r>
      <w:r w:rsidRPr="00781E21">
        <w:rPr>
          <w:rFonts w:hint="cs"/>
          <w:rtl/>
          <w:lang w:bidi="ar-EG"/>
        </w:rPr>
        <w:t xml:space="preserve">أن </w:t>
      </w:r>
      <w:r w:rsidRPr="00781E21">
        <w:rPr>
          <w:rtl/>
          <w:lang w:bidi="ar-EG"/>
        </w:rPr>
        <w:t xml:space="preserve">الجامعة </w:t>
      </w:r>
      <w:r w:rsidRPr="00781E21">
        <w:rPr>
          <w:rFonts w:hint="cs"/>
          <w:rtl/>
          <w:lang w:bidi="ar-EG"/>
        </w:rPr>
        <w:t xml:space="preserve">هي </w:t>
      </w:r>
      <w:r>
        <w:rPr>
          <w:rFonts w:hint="cs"/>
          <w:rtl/>
          <w:lang w:bidi="ar-EG"/>
        </w:rPr>
        <w:t>إحدى</w:t>
      </w:r>
      <w:r w:rsidRPr="00781E21">
        <w:rPr>
          <w:rFonts w:hint="cs"/>
          <w:rtl/>
          <w:lang w:bidi="ar-EG"/>
        </w:rPr>
        <w:t xml:space="preserve"> مؤسسات ا</w:t>
      </w:r>
      <w:r w:rsidRPr="00781E21">
        <w:rPr>
          <w:rtl/>
          <w:lang w:bidi="ar-EG"/>
        </w:rPr>
        <w:t>لتعليم العالي</w:t>
      </w:r>
      <w:r w:rsidRPr="00781E21">
        <w:rPr>
          <w:rFonts w:hint="cs"/>
          <w:rtl/>
          <w:lang w:bidi="ar-EG"/>
        </w:rPr>
        <w:t xml:space="preserve"> التي</w:t>
      </w:r>
      <w:r w:rsidRPr="00781E21">
        <w:rPr>
          <w:rtl/>
          <w:lang w:bidi="ar-EG"/>
        </w:rPr>
        <w:t xml:space="preserve"> </w:t>
      </w:r>
      <w:r>
        <w:rPr>
          <w:rFonts w:hint="cs"/>
          <w:rtl/>
          <w:lang w:bidi="ar-EG"/>
        </w:rPr>
        <w:t>تقدم خدمات</w:t>
      </w:r>
      <w:r w:rsidRPr="00781E21">
        <w:rPr>
          <w:rFonts w:hint="cs"/>
          <w:rtl/>
          <w:lang w:bidi="ar-EG"/>
        </w:rPr>
        <w:t xml:space="preserve"> </w:t>
      </w:r>
      <w:r w:rsidRPr="00781E21">
        <w:rPr>
          <w:rtl/>
          <w:lang w:bidi="ar-EG"/>
        </w:rPr>
        <w:t>تعليم</w:t>
      </w:r>
      <w:r>
        <w:rPr>
          <w:rFonts w:hint="cs"/>
          <w:rtl/>
          <w:lang w:bidi="ar-EG"/>
        </w:rPr>
        <w:t>ية</w:t>
      </w:r>
      <w:r w:rsidRPr="00781E21">
        <w:rPr>
          <w:rtl/>
          <w:lang w:bidi="ar-EG"/>
        </w:rPr>
        <w:t xml:space="preserve"> </w:t>
      </w:r>
      <w:r w:rsidRPr="00781E21">
        <w:rPr>
          <w:rFonts w:hint="cs"/>
          <w:rtl/>
          <w:lang w:bidi="ar-EG"/>
        </w:rPr>
        <w:t>وبحث</w:t>
      </w:r>
      <w:r>
        <w:rPr>
          <w:rFonts w:hint="cs"/>
          <w:rtl/>
          <w:lang w:bidi="ar-EG"/>
        </w:rPr>
        <w:t>ية</w:t>
      </w:r>
      <w:r w:rsidRPr="00781E21">
        <w:rPr>
          <w:rFonts w:hint="cs"/>
          <w:rtl/>
          <w:lang w:bidi="ar-EG"/>
        </w:rPr>
        <w:t xml:space="preserve"> </w:t>
      </w:r>
      <w:r>
        <w:rPr>
          <w:rFonts w:hint="cs"/>
          <w:rtl/>
          <w:lang w:bidi="ar-EG"/>
        </w:rPr>
        <w:t>في</w:t>
      </w:r>
      <w:r w:rsidRPr="00781E21">
        <w:rPr>
          <w:rtl/>
          <w:lang w:bidi="ar-EG"/>
        </w:rPr>
        <w:t xml:space="preserve">ما بعد المرحلة الثانوية </w:t>
      </w:r>
      <w:r w:rsidRPr="00781E21">
        <w:rPr>
          <w:rFonts w:hint="cs"/>
          <w:rtl/>
          <w:lang w:bidi="ar-EG"/>
        </w:rPr>
        <w:t>وتقر السلطة المختصة في ا</w:t>
      </w:r>
      <w:r w:rsidRPr="00781E21">
        <w:rPr>
          <w:rtl/>
          <w:lang w:bidi="ar-EG"/>
        </w:rPr>
        <w:t xml:space="preserve">لطرف </w:t>
      </w:r>
      <w:r w:rsidRPr="00781E21">
        <w:rPr>
          <w:rFonts w:hint="cs"/>
          <w:rtl/>
          <w:lang w:bidi="ar-EG"/>
        </w:rPr>
        <w:t xml:space="preserve">بأن هذه الجامعة تنتمي إلى </w:t>
      </w:r>
      <w:r>
        <w:rPr>
          <w:rFonts w:hint="cs"/>
          <w:rtl/>
          <w:lang w:bidi="ar-EG"/>
        </w:rPr>
        <w:t xml:space="preserve">منظومة </w:t>
      </w:r>
      <w:r w:rsidRPr="00781E21">
        <w:rPr>
          <w:rtl/>
          <w:lang w:bidi="ar-EG"/>
        </w:rPr>
        <w:t xml:space="preserve">التعليم العالي </w:t>
      </w:r>
      <w:r w:rsidRPr="00781E21">
        <w:rPr>
          <w:rFonts w:hint="cs"/>
          <w:rtl/>
          <w:lang w:bidi="ar-EG"/>
        </w:rPr>
        <w:t>في هذا الطرف</w:t>
      </w:r>
      <w:r w:rsidRPr="00781E21">
        <w:rPr>
          <w:rtl/>
          <w:lang w:bidi="ar-EG"/>
        </w:rPr>
        <w:t>.</w:t>
      </w:r>
    </w:p>
  </w:footnote>
  <w:footnote w:id="5">
    <w:p w:rsidR="00C3623C" w:rsidRDefault="00C3623C" w:rsidP="00C3623C">
      <w:pPr>
        <w:pStyle w:val="FootnoteText"/>
        <w:rPr>
          <w:rFonts w:hint="cs"/>
        </w:rPr>
      </w:pPr>
      <w:r>
        <w:rPr>
          <w:rStyle w:val="FootnoteReference"/>
        </w:rPr>
        <w:footnoteRef/>
      </w:r>
      <w:r>
        <w:rPr>
          <w:rFonts w:hint="cs"/>
          <w:rtl/>
        </w:rPr>
        <w:tab/>
      </w:r>
      <w:proofErr w:type="gramStart"/>
      <w:r w:rsidRPr="00781E21">
        <w:rPr>
          <w:rtl/>
          <w:lang w:bidi="ar-EG"/>
        </w:rPr>
        <w:t>لأغراض</w:t>
      </w:r>
      <w:proofErr w:type="gramEnd"/>
      <w:r w:rsidRPr="00781E21">
        <w:rPr>
          <w:rtl/>
          <w:lang w:bidi="ar-EG"/>
        </w:rPr>
        <w:t xml:space="preserve"> هذا البند، </w:t>
      </w:r>
      <w:r w:rsidRPr="00781E21">
        <w:rPr>
          <w:rFonts w:hint="cs"/>
          <w:rtl/>
          <w:lang w:bidi="ar-EG"/>
        </w:rPr>
        <w:t>يُ</w:t>
      </w:r>
      <w:r w:rsidRPr="00781E21">
        <w:rPr>
          <w:rtl/>
          <w:lang w:bidi="ar-EG"/>
        </w:rPr>
        <w:t>فه</w:t>
      </w:r>
      <w:r>
        <w:rPr>
          <w:rFonts w:hint="cs"/>
          <w:rtl/>
          <w:lang w:bidi="ar-EG"/>
        </w:rPr>
        <w:t>َ</w:t>
      </w:r>
      <w:r w:rsidRPr="00781E21">
        <w:rPr>
          <w:rtl/>
          <w:lang w:bidi="ar-EG"/>
        </w:rPr>
        <w:t xml:space="preserve">م </w:t>
      </w:r>
      <w:r w:rsidRPr="00781E21">
        <w:rPr>
          <w:rFonts w:hint="cs"/>
          <w:rtl/>
          <w:lang w:bidi="ar-EG"/>
        </w:rPr>
        <w:t xml:space="preserve">أن </w:t>
      </w:r>
      <w:r w:rsidRPr="00781E21">
        <w:rPr>
          <w:rtl/>
          <w:lang w:bidi="ar-EG"/>
        </w:rPr>
        <w:t xml:space="preserve">الجامعة </w:t>
      </w:r>
      <w:r w:rsidRPr="00781E21">
        <w:rPr>
          <w:rFonts w:hint="cs"/>
          <w:rtl/>
          <w:lang w:bidi="ar-EG"/>
        </w:rPr>
        <w:t xml:space="preserve">هي </w:t>
      </w:r>
      <w:r>
        <w:rPr>
          <w:rFonts w:hint="cs"/>
          <w:rtl/>
          <w:lang w:bidi="ar-EG"/>
        </w:rPr>
        <w:t>إحدى</w:t>
      </w:r>
      <w:r w:rsidRPr="00781E21">
        <w:rPr>
          <w:rFonts w:hint="cs"/>
          <w:rtl/>
          <w:lang w:bidi="ar-EG"/>
        </w:rPr>
        <w:t xml:space="preserve"> مؤسسات ا</w:t>
      </w:r>
      <w:r w:rsidRPr="00781E21">
        <w:rPr>
          <w:rtl/>
          <w:lang w:bidi="ar-EG"/>
        </w:rPr>
        <w:t>لتعليم العالي</w:t>
      </w:r>
      <w:r w:rsidRPr="00781E21">
        <w:rPr>
          <w:rFonts w:hint="cs"/>
          <w:rtl/>
          <w:lang w:bidi="ar-EG"/>
        </w:rPr>
        <w:t xml:space="preserve"> التي</w:t>
      </w:r>
      <w:r w:rsidRPr="00781E21">
        <w:rPr>
          <w:rtl/>
          <w:lang w:bidi="ar-EG"/>
        </w:rPr>
        <w:t xml:space="preserve"> </w:t>
      </w:r>
      <w:r>
        <w:rPr>
          <w:rFonts w:hint="cs"/>
          <w:rtl/>
          <w:lang w:bidi="ar-EG"/>
        </w:rPr>
        <w:t>تقدم خدمات</w:t>
      </w:r>
      <w:r w:rsidRPr="00781E21">
        <w:rPr>
          <w:rFonts w:hint="cs"/>
          <w:rtl/>
          <w:lang w:bidi="ar-EG"/>
        </w:rPr>
        <w:t xml:space="preserve"> </w:t>
      </w:r>
      <w:r w:rsidRPr="00781E21">
        <w:rPr>
          <w:rtl/>
          <w:lang w:bidi="ar-EG"/>
        </w:rPr>
        <w:t>تعليم</w:t>
      </w:r>
      <w:r>
        <w:rPr>
          <w:rFonts w:hint="cs"/>
          <w:rtl/>
          <w:lang w:bidi="ar-EG"/>
        </w:rPr>
        <w:t>ية</w:t>
      </w:r>
      <w:r w:rsidRPr="00781E21">
        <w:rPr>
          <w:rtl/>
          <w:lang w:bidi="ar-EG"/>
        </w:rPr>
        <w:t xml:space="preserve"> </w:t>
      </w:r>
      <w:r w:rsidRPr="00781E21">
        <w:rPr>
          <w:rFonts w:hint="cs"/>
          <w:rtl/>
          <w:lang w:bidi="ar-EG"/>
        </w:rPr>
        <w:t>وبحث</w:t>
      </w:r>
      <w:r>
        <w:rPr>
          <w:rFonts w:hint="cs"/>
          <w:rtl/>
          <w:lang w:bidi="ar-EG"/>
        </w:rPr>
        <w:t>ية</w:t>
      </w:r>
      <w:r w:rsidRPr="00781E21">
        <w:rPr>
          <w:rFonts w:hint="cs"/>
          <w:rtl/>
          <w:lang w:bidi="ar-EG"/>
        </w:rPr>
        <w:t xml:space="preserve"> </w:t>
      </w:r>
      <w:r>
        <w:rPr>
          <w:rFonts w:hint="cs"/>
          <w:rtl/>
          <w:lang w:bidi="ar-EG"/>
        </w:rPr>
        <w:t>في</w:t>
      </w:r>
      <w:r w:rsidRPr="00781E21">
        <w:rPr>
          <w:rtl/>
          <w:lang w:bidi="ar-EG"/>
        </w:rPr>
        <w:t xml:space="preserve">ما بعد المرحلة الثانوية </w:t>
      </w:r>
      <w:r w:rsidRPr="00781E21">
        <w:rPr>
          <w:rFonts w:hint="cs"/>
          <w:rtl/>
          <w:lang w:bidi="ar-EG"/>
        </w:rPr>
        <w:t>وتقر السلطة المختصة في ا</w:t>
      </w:r>
      <w:r w:rsidRPr="00781E21">
        <w:rPr>
          <w:rtl/>
          <w:lang w:bidi="ar-EG"/>
        </w:rPr>
        <w:t xml:space="preserve">لطرف </w:t>
      </w:r>
      <w:r w:rsidRPr="00781E21">
        <w:rPr>
          <w:rFonts w:hint="cs"/>
          <w:rtl/>
          <w:lang w:bidi="ar-EG"/>
        </w:rPr>
        <w:t xml:space="preserve">بأن هذه الجامعة تنتمي إلى </w:t>
      </w:r>
      <w:r>
        <w:rPr>
          <w:rFonts w:hint="cs"/>
          <w:rtl/>
          <w:lang w:bidi="ar-EG"/>
        </w:rPr>
        <w:t xml:space="preserve">منظومة </w:t>
      </w:r>
      <w:r w:rsidRPr="00781E21">
        <w:rPr>
          <w:rtl/>
          <w:lang w:bidi="ar-EG"/>
        </w:rPr>
        <w:t xml:space="preserve">التعليم العالي </w:t>
      </w:r>
      <w:r w:rsidRPr="00781E21">
        <w:rPr>
          <w:rFonts w:hint="cs"/>
          <w:rtl/>
          <w:lang w:bidi="ar-EG"/>
        </w:rPr>
        <w:t>في هذا الطرف</w:t>
      </w:r>
      <w:r w:rsidRPr="00781E21">
        <w:rPr>
          <w:rtl/>
          <w:lang w:bidi="ar-EG"/>
        </w:rPr>
        <w:t>.</w:t>
      </w:r>
      <w:r>
        <w:rPr>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C2" w:rsidRDefault="00281EC2" w:rsidP="006459ED">
    <w:r>
      <w:t>PCT/WG/</w:t>
    </w:r>
    <w:r>
      <w:rPr>
        <w:szCs w:val="22"/>
      </w:rPr>
      <w:t>1</w:t>
    </w:r>
    <w:r>
      <w:rPr>
        <w:rFonts w:hint="cs"/>
        <w:szCs w:val="22"/>
        <w:rtl/>
      </w:rPr>
      <w:t>1</w:t>
    </w:r>
    <w:r>
      <w:t>/18</w:t>
    </w:r>
  </w:p>
  <w:p w:rsidR="00281EC2" w:rsidRDefault="00281EC2" w:rsidP="00D61541">
    <w:r>
      <w:fldChar w:fldCharType="begin"/>
    </w:r>
    <w:r>
      <w:instrText xml:space="preserve"> PAGE  \* MERGEFORMAT </w:instrText>
    </w:r>
    <w:r>
      <w:fldChar w:fldCharType="separate"/>
    </w:r>
    <w:r w:rsidR="00A855F1">
      <w:rPr>
        <w:noProof/>
      </w:rPr>
      <w:t>4</w:t>
    </w:r>
    <w:r>
      <w:fldChar w:fldCharType="end"/>
    </w:r>
  </w:p>
  <w:p w:rsidR="00281EC2" w:rsidRDefault="00281EC2"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C2" w:rsidRDefault="00281EC2" w:rsidP="006459ED">
    <w:pPr>
      <w:pStyle w:val="Header"/>
    </w:pPr>
    <w:r>
      <w:t>PCT/WG/</w:t>
    </w:r>
    <w:r>
      <w:rPr>
        <w:szCs w:val="22"/>
      </w:rPr>
      <w:t>1</w:t>
    </w:r>
    <w:r>
      <w:rPr>
        <w:rFonts w:hint="cs"/>
        <w:szCs w:val="22"/>
        <w:rtl/>
      </w:rPr>
      <w:t>1</w:t>
    </w:r>
    <w:r>
      <w:t>/18</w:t>
    </w:r>
  </w:p>
  <w:p w:rsidR="00281EC2" w:rsidRDefault="00281EC2" w:rsidP="006459ED">
    <w:pPr>
      <w:pStyle w:val="Header"/>
      <w:rPr>
        <w:rtl/>
      </w:rPr>
    </w:pPr>
    <w:r>
      <w:t>ANNEX I</w:t>
    </w:r>
  </w:p>
  <w:p w:rsidR="00281EC2" w:rsidRDefault="00281EC2" w:rsidP="00D87F21">
    <w:pPr>
      <w:pStyle w:val="Header"/>
      <w:bidi/>
      <w:jc w:val="right"/>
      <w:rPr>
        <w:rFonts w:ascii="Arabic Typesetting" w:hAnsi="Arabic Typesetting" w:cs="Arabic Typesetting"/>
        <w:sz w:val="36"/>
        <w:szCs w:val="36"/>
        <w:lang w:bidi="ar-EG"/>
      </w:rPr>
    </w:pPr>
    <w:proofErr w:type="gramStart"/>
    <w:r w:rsidRPr="004A00D8">
      <w:rPr>
        <w:rFonts w:ascii="Arabic Typesetting" w:hAnsi="Arabic Typesetting" w:cs="Arabic Typesetting"/>
        <w:sz w:val="36"/>
        <w:szCs w:val="36"/>
        <w:rtl/>
        <w:lang w:bidi="ar-EG"/>
      </w:rPr>
      <w:t>المرفق</w:t>
    </w:r>
    <w:proofErr w:type="gramEnd"/>
    <w:r>
      <w:rPr>
        <w:rFonts w:ascii="Arabic Typesetting" w:hAnsi="Arabic Typesetting" w:cs="Arabic Typesetting" w:hint="cs"/>
        <w:sz w:val="36"/>
        <w:szCs w:val="36"/>
        <w:rtl/>
        <w:lang w:bidi="ar-EG"/>
      </w:rPr>
      <w:t xml:space="preserve"> الأول</w:t>
    </w:r>
  </w:p>
  <w:p w:rsidR="00281EC2" w:rsidRPr="00281EC2" w:rsidRDefault="00281EC2" w:rsidP="00D87F21">
    <w:pPr>
      <w:pStyle w:val="Header"/>
      <w:bidi/>
      <w:jc w:val="right"/>
      <w:rPr>
        <w:szCs w:val="22"/>
        <w:rtl/>
        <w:lang w:bidi="ar-E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7B3691">
    <w:r>
      <w:t>PCT</w:t>
    </w:r>
    <w:r w:rsidR="00772E46">
      <w:t>/</w:t>
    </w:r>
    <w:r w:rsidR="00C742C5">
      <w:t>WG</w:t>
    </w:r>
    <w:r w:rsidR="002F77FC">
      <w:t>/</w:t>
    </w:r>
    <w:r w:rsidR="00AC3A7A">
      <w:rPr>
        <w:szCs w:val="22"/>
      </w:rPr>
      <w:t>1</w:t>
    </w:r>
    <w:r w:rsidR="007B3691">
      <w:rPr>
        <w:szCs w:val="22"/>
      </w:rPr>
      <w:t>1</w:t>
    </w:r>
    <w:r w:rsidR="002F77FC">
      <w:t>/--</w:t>
    </w:r>
  </w:p>
  <w:p w:rsidR="002F77FC" w:rsidRDefault="002F77FC" w:rsidP="00D61541">
    <w:r>
      <w:fldChar w:fldCharType="begin"/>
    </w:r>
    <w:r>
      <w:instrText xml:space="preserve"> PAGE  \* MERGEFORMAT </w:instrText>
    </w:r>
    <w:r>
      <w:fldChar w:fldCharType="separate"/>
    </w:r>
    <w:r w:rsidR="00874819">
      <w:rPr>
        <w:noProof/>
      </w:rPr>
      <w:t>2</w:t>
    </w:r>
    <w:r>
      <w:fldChar w:fldCharType="end"/>
    </w:r>
  </w:p>
  <w:p w:rsidR="002F77FC" w:rsidRDefault="002F77FC" w:rsidP="00D615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C2" w:rsidRDefault="00281EC2" w:rsidP="006459ED">
    <w:pPr>
      <w:pStyle w:val="Header"/>
    </w:pPr>
    <w:r>
      <w:t>PCT/WG/</w:t>
    </w:r>
    <w:r>
      <w:rPr>
        <w:szCs w:val="22"/>
      </w:rPr>
      <w:t>1</w:t>
    </w:r>
    <w:r>
      <w:rPr>
        <w:rFonts w:hint="cs"/>
        <w:szCs w:val="22"/>
        <w:rtl/>
      </w:rPr>
      <w:t>1</w:t>
    </w:r>
    <w:r>
      <w:t>/18</w:t>
    </w:r>
  </w:p>
  <w:p w:rsidR="00281EC2" w:rsidRDefault="00281EC2" w:rsidP="006459ED">
    <w:pPr>
      <w:pStyle w:val="Header"/>
      <w:rPr>
        <w:rtl/>
      </w:rPr>
    </w:pPr>
    <w:r>
      <w:t>ANNEX II</w:t>
    </w:r>
  </w:p>
  <w:p w:rsidR="00281EC2" w:rsidRDefault="00281EC2" w:rsidP="00281EC2">
    <w:pPr>
      <w:pStyle w:val="Header"/>
      <w:bidi/>
      <w:jc w:val="right"/>
      <w:rPr>
        <w:rFonts w:ascii="Arabic Typesetting" w:hAnsi="Arabic Typesetting" w:cs="Arabic Typesetting"/>
        <w:sz w:val="36"/>
        <w:szCs w:val="36"/>
        <w:lang w:bidi="ar-EG"/>
      </w:rPr>
    </w:pPr>
    <w:proofErr w:type="gramStart"/>
    <w:r w:rsidRPr="004A00D8">
      <w:rPr>
        <w:rFonts w:ascii="Arabic Typesetting" w:hAnsi="Arabic Typesetting" w:cs="Arabic Typesetting"/>
        <w:sz w:val="36"/>
        <w:szCs w:val="36"/>
        <w:rtl/>
        <w:lang w:bidi="ar-EG"/>
      </w:rPr>
      <w:t>المرفق</w:t>
    </w:r>
    <w:proofErr w:type="gramEnd"/>
    <w:r>
      <w:rPr>
        <w:rFonts w:ascii="Arabic Typesetting" w:hAnsi="Arabic Typesetting" w:cs="Arabic Typesetting" w:hint="cs"/>
        <w:sz w:val="36"/>
        <w:szCs w:val="36"/>
        <w:rtl/>
        <w:lang w:bidi="ar-EG"/>
      </w:rPr>
      <w:t xml:space="preserve"> الثاني</w:t>
    </w:r>
  </w:p>
  <w:p w:rsidR="00281EC2" w:rsidRPr="00281EC2" w:rsidRDefault="00281EC2" w:rsidP="00D87F21">
    <w:pPr>
      <w:pStyle w:val="Header"/>
      <w:bidi/>
      <w:jc w:val="right"/>
      <w:rPr>
        <w:szCs w:val="22"/>
        <w:rtl/>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A851D0A"/>
    <w:multiLevelType w:val="hybridMultilevel"/>
    <w:tmpl w:val="7DBE6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C2"/>
    <w:rsid w:val="00002CBE"/>
    <w:rsid w:val="00003232"/>
    <w:rsid w:val="000033DA"/>
    <w:rsid w:val="000041D4"/>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EC2"/>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243"/>
    <w:rsid w:val="003C3D89"/>
    <w:rsid w:val="003C3EE2"/>
    <w:rsid w:val="003C4224"/>
    <w:rsid w:val="003C426D"/>
    <w:rsid w:val="003C4877"/>
    <w:rsid w:val="003C4B42"/>
    <w:rsid w:val="003C4E91"/>
    <w:rsid w:val="003C6A0F"/>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691"/>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80B"/>
    <w:rsid w:val="007F6EA4"/>
    <w:rsid w:val="007F6F4E"/>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A00"/>
    <w:rsid w:val="00816BAD"/>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9C1"/>
    <w:rsid w:val="00837719"/>
    <w:rsid w:val="00840419"/>
    <w:rsid w:val="00840A24"/>
    <w:rsid w:val="00840F1B"/>
    <w:rsid w:val="0084117A"/>
    <w:rsid w:val="00842586"/>
    <w:rsid w:val="00842827"/>
    <w:rsid w:val="00842965"/>
    <w:rsid w:val="00843A81"/>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4A66"/>
    <w:rsid w:val="0087049C"/>
    <w:rsid w:val="00870AAD"/>
    <w:rsid w:val="00870EDE"/>
    <w:rsid w:val="00871DA0"/>
    <w:rsid w:val="00872030"/>
    <w:rsid w:val="00873973"/>
    <w:rsid w:val="00874819"/>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62B1"/>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6FD"/>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55F1"/>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A7A"/>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38E"/>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FB3"/>
    <w:rsid w:val="00C32151"/>
    <w:rsid w:val="00C3217A"/>
    <w:rsid w:val="00C33551"/>
    <w:rsid w:val="00C3357D"/>
    <w:rsid w:val="00C33BE9"/>
    <w:rsid w:val="00C33C13"/>
    <w:rsid w:val="00C348C7"/>
    <w:rsid w:val="00C35B2A"/>
    <w:rsid w:val="00C3623C"/>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F8E"/>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4F50"/>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413"/>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5F27"/>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4DBE"/>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ParaAR"/>
    <w:qFormat/>
    <w:rsid w:val="009056FD"/>
    <w:pPr>
      <w:keepNext/>
      <w:bidi/>
      <w:spacing w:before="240" w:after="240" w:line="400" w:lineRule="exact"/>
      <w:outlineLvl w:val="0"/>
    </w:pPr>
    <w:rPr>
      <w:rFonts w:ascii="Arabic Typesetting" w:hAnsi="Arabic Typesetting" w:cs="Arabic Typesetting"/>
      <w:b/>
      <w:bCs/>
      <w:sz w:val="40"/>
      <w:szCs w:val="40"/>
    </w:rPr>
  </w:style>
  <w:style w:type="paragraph" w:styleId="Heading2">
    <w:name w:val="heading 2"/>
    <w:basedOn w:val="Normal"/>
    <w:next w:val="NormalParaAR"/>
    <w:qFormat/>
    <w:rsid w:val="009056FD"/>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056FD"/>
    <w:pPr>
      <w:keepNext/>
      <w:bidi/>
      <w:spacing w:before="120" w:after="240" w:line="360" w:lineRule="exact"/>
      <w:outlineLvl w:val="2"/>
    </w:pPr>
    <w:rPr>
      <w:rFonts w:ascii="Arabic Typesetting" w:hAnsi="Arabic Typesetting" w:cs="Arabic Typesetting"/>
      <w:sz w:val="36"/>
      <w:szCs w:val="36"/>
      <w:u w:val="single"/>
    </w:rPr>
  </w:style>
  <w:style w:type="paragraph" w:styleId="Heading4">
    <w:name w:val="heading 4"/>
    <w:basedOn w:val="Normal"/>
    <w:next w:val="NormalParaAR"/>
    <w:qFormat/>
    <w:rsid w:val="009056FD"/>
    <w:pPr>
      <w:keepNext/>
      <w:bidi/>
      <w:spacing w:before="120" w:after="240" w:line="360" w:lineRule="exact"/>
      <w:outlineLvl w:val="3"/>
    </w:pPr>
    <w:rPr>
      <w:rFonts w:ascii="Arabic Typesetting" w:hAnsi="Arabic Typesetting" w:cs="Arabic Typesetting"/>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semiHidden/>
    <w:rsid w:val="00281EC2"/>
    <w:rPr>
      <w:rFonts w:ascii="Arial" w:hAnsi="Arial" w:cs="Arial"/>
      <w:sz w:val="22"/>
    </w:rPr>
  </w:style>
  <w:style w:type="character" w:customStyle="1" w:styleId="FootnoteTextChar">
    <w:name w:val="Footnote Text Char"/>
    <w:basedOn w:val="DefaultParagraphFont"/>
    <w:link w:val="FootnoteText"/>
    <w:semiHidden/>
    <w:rsid w:val="00281EC2"/>
    <w:rPr>
      <w:rFonts w:ascii="Arabic Typesetting" w:hAnsi="Arabic Typesetting" w:cs="Arabic Typesetting"/>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ParaAR"/>
    <w:qFormat/>
    <w:rsid w:val="009056FD"/>
    <w:pPr>
      <w:keepNext/>
      <w:bidi/>
      <w:spacing w:before="240" w:after="240" w:line="400" w:lineRule="exact"/>
      <w:outlineLvl w:val="0"/>
    </w:pPr>
    <w:rPr>
      <w:rFonts w:ascii="Arabic Typesetting" w:hAnsi="Arabic Typesetting" w:cs="Arabic Typesetting"/>
      <w:b/>
      <w:bCs/>
      <w:sz w:val="40"/>
      <w:szCs w:val="40"/>
    </w:rPr>
  </w:style>
  <w:style w:type="paragraph" w:styleId="Heading2">
    <w:name w:val="heading 2"/>
    <w:basedOn w:val="Normal"/>
    <w:next w:val="NormalParaAR"/>
    <w:qFormat/>
    <w:rsid w:val="009056FD"/>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056FD"/>
    <w:pPr>
      <w:keepNext/>
      <w:bidi/>
      <w:spacing w:before="120" w:after="240" w:line="360" w:lineRule="exact"/>
      <w:outlineLvl w:val="2"/>
    </w:pPr>
    <w:rPr>
      <w:rFonts w:ascii="Arabic Typesetting" w:hAnsi="Arabic Typesetting" w:cs="Arabic Typesetting"/>
      <w:sz w:val="36"/>
      <w:szCs w:val="36"/>
      <w:u w:val="single"/>
    </w:rPr>
  </w:style>
  <w:style w:type="paragraph" w:styleId="Heading4">
    <w:name w:val="heading 4"/>
    <w:basedOn w:val="Normal"/>
    <w:next w:val="NormalParaAR"/>
    <w:qFormat/>
    <w:rsid w:val="009056FD"/>
    <w:pPr>
      <w:keepNext/>
      <w:bidi/>
      <w:spacing w:before="120" w:after="240" w:line="360" w:lineRule="exact"/>
      <w:outlineLvl w:val="3"/>
    </w:pPr>
    <w:rPr>
      <w:rFonts w:ascii="Arabic Typesetting" w:hAnsi="Arabic Typesetting" w:cs="Arabic Typesetting"/>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semiHidden/>
    <w:rsid w:val="00281EC2"/>
    <w:rPr>
      <w:rFonts w:ascii="Arial" w:hAnsi="Arial" w:cs="Arial"/>
      <w:sz w:val="22"/>
    </w:rPr>
  </w:style>
  <w:style w:type="character" w:customStyle="1" w:styleId="FootnoteTextChar">
    <w:name w:val="Footnote Text Char"/>
    <w:basedOn w:val="DefaultParagraphFont"/>
    <w:link w:val="FootnoteText"/>
    <w:semiHidden/>
    <w:rsid w:val="00281EC2"/>
    <w:rPr>
      <w:rFonts w:ascii="Arabic Typesetting" w:hAnsi="Arabic Typesetting" w:cs="Arabic Typesetti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1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C666A-A679-4659-BA5F-DE6B60375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PCT_WG_11_AR.dotx</Template>
  <TotalTime>28</TotalTime>
  <Pages>6</Pages>
  <Words>1827</Words>
  <Characters>9354</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PCT/WG/11/-- (Arabic)</vt:lpstr>
    </vt:vector>
  </TitlesOfParts>
  <Company>World Intellectual Property Organization</Company>
  <LinksUpToDate>false</LinksUpToDate>
  <CharactersWithSpaces>11159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 (Arabic)</dc:title>
  <dc:creator>BEN ALI Lassad</dc:creator>
  <cp:lastModifiedBy>BEN ALI Lassad</cp:lastModifiedBy>
  <cp:revision>7</cp:revision>
  <cp:lastPrinted>2018-05-23T12:37:00Z</cp:lastPrinted>
  <dcterms:created xsi:type="dcterms:W3CDTF">2018-05-23T12:03:00Z</dcterms:created>
  <dcterms:modified xsi:type="dcterms:W3CDTF">2018-05-23T12:37:00Z</dcterms:modified>
</cp:coreProperties>
</file>