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9512B" w:rsidP="00916EE2">
            <w:r>
              <w:rPr>
                <w:noProof/>
                <w:lang w:eastAsia="en-US"/>
              </w:rPr>
              <w:drawing>
                <wp:inline distT="0" distB="0" distL="0" distR="0">
                  <wp:extent cx="1858010" cy="1323975"/>
                  <wp:effectExtent l="0" t="0" r="889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9512B" w:rsidP="002423D7">
            <w:pPr>
              <w:jc w:val="right"/>
              <w:rPr>
                <w:rFonts w:ascii="Arial Black" w:hAnsi="Arial Black"/>
                <w:caps/>
                <w:sz w:val="15"/>
              </w:rPr>
            </w:pPr>
            <w:r>
              <w:rPr>
                <w:rFonts w:ascii="Arial Black" w:hAnsi="Arial Black"/>
                <w:caps/>
                <w:sz w:val="15"/>
              </w:rPr>
              <w:t>PCT/CTC/29/</w:t>
            </w:r>
            <w:bookmarkStart w:id="1" w:name="Code"/>
            <w:bookmarkEnd w:id="1"/>
            <w:r w:rsidR="00B420AB">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B420A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7677D">
            <w:pPr>
              <w:jc w:val="right"/>
              <w:rPr>
                <w:rFonts w:ascii="Arial Black" w:hAnsi="Arial Black"/>
                <w:caps/>
                <w:sz w:val="15"/>
              </w:rPr>
            </w:pPr>
            <w:r w:rsidRPr="0090731E">
              <w:rPr>
                <w:rFonts w:ascii="Arial Black" w:hAnsi="Arial Black"/>
                <w:caps/>
                <w:sz w:val="15"/>
              </w:rPr>
              <w:t xml:space="preserve">DATE: </w:t>
            </w:r>
            <w:bookmarkStart w:id="3" w:name="Date"/>
            <w:bookmarkEnd w:id="3"/>
            <w:r w:rsidR="00EE72C8">
              <w:rPr>
                <w:rFonts w:ascii="Arial Black" w:hAnsi="Arial Black"/>
                <w:caps/>
                <w:sz w:val="15"/>
              </w:rPr>
              <w:t>august</w:t>
            </w:r>
            <w:r w:rsidR="00B420AB">
              <w:rPr>
                <w:rFonts w:ascii="Arial Black" w:hAnsi="Arial Black"/>
                <w:caps/>
                <w:sz w:val="15"/>
              </w:rPr>
              <w:t xml:space="preserve"> </w:t>
            </w:r>
            <w:r w:rsidR="000804E8">
              <w:rPr>
                <w:rFonts w:ascii="Arial Black" w:hAnsi="Arial Black"/>
                <w:caps/>
                <w:sz w:val="15"/>
              </w:rPr>
              <w:t>25</w:t>
            </w:r>
            <w:r w:rsidR="00B420AB">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9512B" w:rsidP="008B2CC1">
      <w:pPr>
        <w:rPr>
          <w:b/>
          <w:sz w:val="28"/>
          <w:szCs w:val="28"/>
        </w:rPr>
      </w:pPr>
      <w:r>
        <w:rPr>
          <w:b/>
          <w:sz w:val="28"/>
          <w:szCs w:val="28"/>
        </w:rPr>
        <w:t>Patent Cooperation Treaty (PCT)</w:t>
      </w:r>
    </w:p>
    <w:p w:rsidR="0059512B" w:rsidRPr="003845C1" w:rsidRDefault="0059512B"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59512B" w:rsidP="008B2CC1">
      <w:pPr>
        <w:rPr>
          <w:b/>
          <w:sz w:val="24"/>
          <w:szCs w:val="24"/>
        </w:rPr>
      </w:pPr>
      <w:r>
        <w:rPr>
          <w:b/>
          <w:sz w:val="24"/>
          <w:szCs w:val="24"/>
        </w:rPr>
        <w:t xml:space="preserve">Twenty-Ninth </w:t>
      </w:r>
      <w:proofErr w:type="gramStart"/>
      <w:r w:rsidR="003845C1" w:rsidRPr="003845C1">
        <w:rPr>
          <w:b/>
          <w:sz w:val="24"/>
          <w:szCs w:val="24"/>
        </w:rPr>
        <w:t>Session</w:t>
      </w:r>
      <w:proofErr w:type="gramEnd"/>
    </w:p>
    <w:p w:rsidR="008B2CC1" w:rsidRPr="003845C1" w:rsidRDefault="0059512B"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B420AB" w:rsidP="008B2CC1">
      <w:pPr>
        <w:rPr>
          <w:caps/>
          <w:sz w:val="24"/>
        </w:rPr>
      </w:pPr>
      <w:bookmarkStart w:id="4" w:name="TitleOfDoc"/>
      <w:bookmarkEnd w:id="4"/>
      <w:r>
        <w:rPr>
          <w:caps/>
          <w:sz w:val="24"/>
        </w:rPr>
        <w:t>Report</w:t>
      </w:r>
    </w:p>
    <w:p w:rsidR="008B2CC1" w:rsidRPr="008B2CC1" w:rsidRDefault="008B2CC1" w:rsidP="008B2CC1"/>
    <w:p w:rsidR="008B2CC1" w:rsidRPr="008B2CC1" w:rsidRDefault="00EE72C8" w:rsidP="008B2CC1">
      <w:pPr>
        <w:rPr>
          <w:i/>
        </w:rPr>
      </w:pPr>
      <w:bookmarkStart w:id="5" w:name="Prepared"/>
      <w:bookmarkEnd w:id="5"/>
      <w:proofErr w:type="gramStart"/>
      <w:r>
        <w:rPr>
          <w:i/>
        </w:rPr>
        <w:t>adopted</w:t>
      </w:r>
      <w:proofErr w:type="gramEnd"/>
      <w:r>
        <w:rPr>
          <w:i/>
        </w:rPr>
        <w:t xml:space="preserve"> </w:t>
      </w:r>
      <w:r w:rsidR="00B420AB">
        <w:rPr>
          <w:i/>
        </w:rPr>
        <w:t xml:space="preserve">by the </w:t>
      </w:r>
      <w:r>
        <w:rPr>
          <w:i/>
        </w:rPr>
        <w:t>Committee</w:t>
      </w:r>
    </w:p>
    <w:p w:rsidR="00AC205C" w:rsidRDefault="00AC205C"/>
    <w:p w:rsidR="000F5E56" w:rsidRDefault="000F5E56"/>
    <w:p w:rsidR="002928D3" w:rsidRDefault="002928D3"/>
    <w:p w:rsidR="002928D3" w:rsidRDefault="002928D3" w:rsidP="0053057A"/>
    <w:p w:rsidR="002928D3" w:rsidRDefault="00B420AB" w:rsidP="00B420AB">
      <w:pPr>
        <w:pStyle w:val="Heading1"/>
      </w:pPr>
      <w:r>
        <w:t>Agenda Item 1:  Opening of the Session</w:t>
      </w:r>
    </w:p>
    <w:p w:rsidR="00B420AB" w:rsidRDefault="00B420AB" w:rsidP="00B420AB">
      <w:pPr>
        <w:pStyle w:val="ONUME"/>
      </w:pPr>
      <w:r w:rsidRPr="00B420AB">
        <w:t>Mr. Claus Matthes</w:t>
      </w:r>
      <w:r w:rsidR="006565A9">
        <w:t xml:space="preserve"> (WIPO)</w:t>
      </w:r>
      <w:r w:rsidRPr="00B420AB">
        <w:t xml:space="preserve">, </w:t>
      </w:r>
      <w:r w:rsidR="006565A9">
        <w:t xml:space="preserve">acting as </w:t>
      </w:r>
      <w:r w:rsidRPr="00B420AB">
        <w:t xml:space="preserve">Secretary of the Committee, opened the session </w:t>
      </w:r>
      <w:r w:rsidR="006565A9" w:rsidRPr="00B420AB">
        <w:t xml:space="preserve">and welcomed the participants </w:t>
      </w:r>
      <w:r w:rsidRPr="00B420AB">
        <w:t>on behalf of the Director General.</w:t>
      </w:r>
    </w:p>
    <w:p w:rsidR="0073019E" w:rsidRDefault="0073019E" w:rsidP="00B420AB">
      <w:pPr>
        <w:pStyle w:val="ONUME"/>
      </w:pPr>
      <w:r>
        <w:t>The session was held during the same period as the ninth session of the PCT Working Group.  The list of participants can be found in the report of the ninth session of the Working Group (document PCT/WG/9/28).</w:t>
      </w:r>
    </w:p>
    <w:p w:rsidR="006565A9" w:rsidRDefault="006565A9" w:rsidP="006565A9">
      <w:pPr>
        <w:pStyle w:val="Heading1"/>
      </w:pPr>
      <w:r>
        <w:t>Agenda Item 2:  Election of a Chair and Two Vice</w:t>
      </w:r>
      <w:r>
        <w:noBreakHyphen/>
        <w:t>Chairs</w:t>
      </w:r>
    </w:p>
    <w:p w:rsidR="006565A9" w:rsidRDefault="006565A9" w:rsidP="006565A9">
      <w:pPr>
        <w:pStyle w:val="ONUME"/>
      </w:pPr>
      <w:r w:rsidRPr="006565A9">
        <w:t>The Committee unanimously elected Mr. Maximiliano Santa Cruz (Chile) as Chair.  There were no nominations for Vice-Chairs.</w:t>
      </w:r>
    </w:p>
    <w:p w:rsidR="006565A9" w:rsidRPr="006565A9" w:rsidRDefault="006565A9" w:rsidP="006565A9">
      <w:pPr>
        <w:pStyle w:val="Heading1"/>
      </w:pPr>
      <w:r>
        <w:t>Agenda Item 3:  Adoption of the Agenda</w:t>
      </w:r>
    </w:p>
    <w:p w:rsidR="00B420AB" w:rsidRDefault="006565A9" w:rsidP="006565A9">
      <w:pPr>
        <w:pStyle w:val="ONUME"/>
        <w:ind w:left="567"/>
      </w:pPr>
      <w:r>
        <w:t>The Committee adopted the draft agenda as proposed in document PCT/CTC/29/1.</w:t>
      </w:r>
    </w:p>
    <w:p w:rsidR="006565A9" w:rsidRDefault="006565A9" w:rsidP="006565A9">
      <w:pPr>
        <w:pStyle w:val="Heading1"/>
      </w:pPr>
      <w:r>
        <w:t>Agenda Item 4</w:t>
      </w:r>
      <w:r w:rsidRPr="006565A9">
        <w:t xml:space="preserve">:  </w:t>
      </w:r>
      <w:r>
        <w:t>Advice to the Assembly of the PCT Union on the Proposed Appointment of the Turkish Patent Institute as an International Searching and Preliminary Examining Authority Under the PCT</w:t>
      </w:r>
    </w:p>
    <w:p w:rsidR="006565A9" w:rsidRDefault="006565A9" w:rsidP="00B420AB">
      <w:pPr>
        <w:pStyle w:val="ONUME"/>
      </w:pPr>
      <w:r>
        <w:t>Discussions were based on document PCT/CTC/29/2.</w:t>
      </w:r>
    </w:p>
    <w:p w:rsidR="006565A9" w:rsidRDefault="006565A9" w:rsidP="00424BF8">
      <w:pPr>
        <w:pStyle w:val="ONUME"/>
      </w:pPr>
      <w:r>
        <w:t xml:space="preserve">The Delegation of Turkey </w:t>
      </w:r>
      <w:r w:rsidR="00424BF8">
        <w:t>introduced the application of the Turkish Patent Institute (TPI) to be appointed as an International Searching Authority (ISA) and an International Preliminary Examining Authority (IPEA) under the PCT at the PCT Union Assembly during the Fifty</w:t>
      </w:r>
      <w:r w:rsidR="00424BF8">
        <w:noBreakHyphen/>
        <w:t xml:space="preserve">Sixth </w:t>
      </w:r>
      <w:r w:rsidR="00424BF8">
        <w:lastRenderedPageBreak/>
        <w:t>Series of Meetings of the Assemblies of the Member States of WIPO, to be held from October 3 to 11, 2016.  In particular, the Delegation</w:t>
      </w:r>
      <w:r w:rsidR="00D70B03">
        <w:t xml:space="preserve"> highlighted three main aspects:  f</w:t>
      </w:r>
      <w:r w:rsidR="00424BF8">
        <w:t xml:space="preserve">irst, general information about Turkey, in terms of economic indicators and the IP system in relation with </w:t>
      </w:r>
      <w:r w:rsidR="00D70B03">
        <w:t>the R&amp;D and innovation policies</w:t>
      </w:r>
      <w:proofErr w:type="gramStart"/>
      <w:r w:rsidR="00D70B03">
        <w:t>;  s</w:t>
      </w:r>
      <w:r w:rsidR="00424BF8">
        <w:t>econd</w:t>
      </w:r>
      <w:proofErr w:type="gramEnd"/>
      <w:r w:rsidR="00424BF8">
        <w:t xml:space="preserve">, the institutional capacity of the </w:t>
      </w:r>
      <w:r w:rsidR="00D70B03">
        <w:t>TPI in performing its functions;  a</w:t>
      </w:r>
      <w:r w:rsidR="00424BF8">
        <w:t xml:space="preserve">nd third, </w:t>
      </w:r>
      <w:r w:rsidR="00424BF8" w:rsidRPr="00424BF8">
        <w:t>detailed information on how the procedures for appointment of International Authorities ha</w:t>
      </w:r>
      <w:r w:rsidR="00424BF8">
        <w:t xml:space="preserve">d been handled, and how </w:t>
      </w:r>
      <w:r w:rsidR="00D66295">
        <w:t xml:space="preserve">the </w:t>
      </w:r>
      <w:r w:rsidR="00424BF8">
        <w:t>TPI met</w:t>
      </w:r>
      <w:r w:rsidR="00424BF8" w:rsidRPr="00424BF8">
        <w:t xml:space="preserve"> the minimum requirements set out in the </w:t>
      </w:r>
      <w:r w:rsidR="00424BF8">
        <w:t xml:space="preserve">Rules 36.1 </w:t>
      </w:r>
      <w:r w:rsidR="00424BF8" w:rsidRPr="00424BF8">
        <w:t>and</w:t>
      </w:r>
      <w:r w:rsidR="00424BF8">
        <w:t> </w:t>
      </w:r>
      <w:r w:rsidR="00424BF8" w:rsidRPr="00424BF8">
        <w:t>63.1</w:t>
      </w:r>
      <w:r w:rsidR="00424BF8">
        <w:t>.</w:t>
      </w:r>
    </w:p>
    <w:p w:rsidR="00424BF8" w:rsidRDefault="00424BF8" w:rsidP="00296D97">
      <w:pPr>
        <w:pStyle w:val="ONUME"/>
      </w:pPr>
      <w:r>
        <w:t>The Delegati</w:t>
      </w:r>
      <w:r w:rsidR="00137BBC">
        <w:t xml:space="preserve">on underlined that </w:t>
      </w:r>
      <w:r>
        <w:t>Turkey, with its high population (around 80</w:t>
      </w:r>
      <w:r w:rsidR="00137BBC">
        <w:t> </w:t>
      </w:r>
      <w:r>
        <w:t>million), historical background, geographical loca</w:t>
      </w:r>
      <w:r w:rsidR="00137BBC">
        <w:t>tion and economic development was</w:t>
      </w:r>
      <w:r>
        <w:t xml:space="preserve"> an advance</w:t>
      </w:r>
      <w:r w:rsidR="00137BBC">
        <w:t>d country in the region, with a neighborhood that comprised</w:t>
      </w:r>
      <w:r>
        <w:t xml:space="preserve"> a variety of countries with different social and cultural background</w:t>
      </w:r>
      <w:r w:rsidR="00D70B03">
        <w:t>s</w:t>
      </w:r>
      <w:r>
        <w:t xml:space="preserve"> from Europe, Asia and </w:t>
      </w:r>
      <w:r w:rsidR="00D66295">
        <w:t xml:space="preserve">the </w:t>
      </w:r>
      <w:r>
        <w:t xml:space="preserve">Middle East. </w:t>
      </w:r>
      <w:r w:rsidR="00137BBC">
        <w:t xml:space="preserve"> </w:t>
      </w:r>
      <w:r>
        <w:t>Turkey’s geographical location, logistics capab</w:t>
      </w:r>
      <w:r w:rsidR="00D66295">
        <w:t>ilities and its unique position</w:t>
      </w:r>
      <w:r>
        <w:t xml:space="preserve"> at the intersection of three continents </w:t>
      </w:r>
      <w:r w:rsidR="00137BBC">
        <w:t>were</w:t>
      </w:r>
      <w:r>
        <w:t xml:space="preserve"> the major factors contributing </w:t>
      </w:r>
      <w:r w:rsidR="00137BBC">
        <w:t xml:space="preserve">to Turkey’s role in the region.  </w:t>
      </w:r>
      <w:r>
        <w:t xml:space="preserve">Turkey’s economic performance over the last decade </w:t>
      </w:r>
      <w:r w:rsidR="00137BBC">
        <w:t xml:space="preserve">had </w:t>
      </w:r>
      <w:r>
        <w:t>resulted in an average annual real Gross Domestic Produc</w:t>
      </w:r>
      <w:r w:rsidR="00137BBC">
        <w:t>t (GDP) growth rate of around 5 per cent</w:t>
      </w:r>
      <w:r>
        <w:t xml:space="preserve">, one </w:t>
      </w:r>
      <w:r w:rsidR="00137BBC">
        <w:t xml:space="preserve">of the highest rates among member </w:t>
      </w:r>
      <w:r>
        <w:t>countries</w:t>
      </w:r>
      <w:r w:rsidR="00137BBC">
        <w:t xml:space="preserve"> of the </w:t>
      </w:r>
      <w:proofErr w:type="spellStart"/>
      <w:r w:rsidR="00137BBC">
        <w:t>Organisation</w:t>
      </w:r>
      <w:proofErr w:type="spellEnd"/>
      <w:r w:rsidR="00137BBC">
        <w:t xml:space="preserve"> for Economic Co-operation and Development (OECD)</w:t>
      </w:r>
      <w:r>
        <w:t>.</w:t>
      </w:r>
      <w:r w:rsidR="00137BBC">
        <w:t xml:space="preserve"> </w:t>
      </w:r>
      <w:r>
        <w:t xml:space="preserve"> In addition, </w:t>
      </w:r>
      <w:r w:rsidR="00D66295">
        <w:t>R&amp;D </w:t>
      </w:r>
      <w:r>
        <w:t xml:space="preserve">expenditure in Turkey </w:t>
      </w:r>
      <w:r w:rsidR="00137BBC">
        <w:t xml:space="preserve">had risen by 20 per cent in 2014 to reach 6 billion United States dollars, and it was expected to account for 3 per cent of </w:t>
      </w:r>
      <w:r>
        <w:t>GDP by 2023.</w:t>
      </w:r>
      <w:r w:rsidR="00137BBC">
        <w:t xml:space="preserve">  </w:t>
      </w:r>
      <w:r>
        <w:t xml:space="preserve">In relation to the economic performance and policies </w:t>
      </w:r>
      <w:r w:rsidR="00137BBC">
        <w:t xml:space="preserve">that had been </w:t>
      </w:r>
      <w:r>
        <w:t>established to foster innovation and R&amp;D act</w:t>
      </w:r>
      <w:r w:rsidR="00137BBC">
        <w:t>ivities, the IP system in Turkey had</w:t>
      </w:r>
      <w:r>
        <w:t xml:space="preserve"> shown significant development. </w:t>
      </w:r>
      <w:r w:rsidR="00D70B03">
        <w:t xml:space="preserve"> </w:t>
      </w:r>
      <w:r>
        <w:t xml:space="preserve">According to the IP indicators report </w:t>
      </w:r>
      <w:r w:rsidR="00D66295">
        <w:t xml:space="preserve">for 2015 </w:t>
      </w:r>
      <w:r>
        <w:t xml:space="preserve">published by </w:t>
      </w:r>
      <w:r w:rsidR="00D66295">
        <w:t>WIPO</w:t>
      </w:r>
      <w:r w:rsidR="00137BBC">
        <w:t xml:space="preserve">, Turkey ranked seventh </w:t>
      </w:r>
      <w:r w:rsidR="00D66295">
        <w:t>in resident IP filing activity.  I</w:t>
      </w:r>
      <w:r>
        <w:t>n particular</w:t>
      </w:r>
      <w:r w:rsidR="00D66295">
        <w:t>,</w:t>
      </w:r>
      <w:r>
        <w:t xml:space="preserve"> re</w:t>
      </w:r>
      <w:r w:rsidR="00137BBC">
        <w:t>sident patent applications had grown around 20 times in the last</w:t>
      </w:r>
      <w:r w:rsidR="00296D97">
        <w:t> </w:t>
      </w:r>
      <w:r w:rsidR="00137BBC">
        <w:t>15 </w:t>
      </w:r>
      <w:r>
        <w:t>years, and Turke</w:t>
      </w:r>
      <w:r w:rsidR="00D70B03">
        <w:t>y improved its ranking from forty</w:t>
      </w:r>
      <w:r w:rsidR="00D70B03">
        <w:noBreakHyphen/>
        <w:t>fifth to fifteenth</w:t>
      </w:r>
      <w:r>
        <w:t xml:space="preserve"> </w:t>
      </w:r>
      <w:r w:rsidR="00D70B03">
        <w:t>during</w:t>
      </w:r>
      <w:r>
        <w:t xml:space="preserve"> this period. </w:t>
      </w:r>
      <w:r w:rsidR="00137BBC">
        <w:t xml:space="preserve"> </w:t>
      </w:r>
      <w:r>
        <w:t xml:space="preserve">The number of international patent applications under the PCT </w:t>
      </w:r>
      <w:r w:rsidR="00137BBC">
        <w:t>originating from Turkey had increased around 13 times over the last 15 years and had reached</w:t>
      </w:r>
      <w:r>
        <w:t xml:space="preserve"> 1</w:t>
      </w:r>
      <w:r w:rsidR="00137BBC">
        <w:t>,013 </w:t>
      </w:r>
      <w:r>
        <w:t>applications in 2015,</w:t>
      </w:r>
      <w:r w:rsidR="00137BBC">
        <w:t xml:space="preserve"> representing an increase of 26 per cent</w:t>
      </w:r>
      <w:r>
        <w:t xml:space="preserve"> on 2014 figures.</w:t>
      </w:r>
      <w:r w:rsidR="00137BBC">
        <w:t xml:space="preserve"> </w:t>
      </w:r>
      <w:r>
        <w:t xml:space="preserve"> Furthermore, according to the figures reported by WIPO, Turkey received the most applications </w:t>
      </w:r>
      <w:r w:rsidR="00D66295">
        <w:t xml:space="preserve">among the receiving Offices of selected </w:t>
      </w:r>
      <w:r w:rsidR="00D70B03">
        <w:t>middle</w:t>
      </w:r>
      <w:r w:rsidR="00D70B03">
        <w:noBreakHyphen/>
      </w:r>
      <w:r w:rsidR="00D66295">
        <w:t xml:space="preserve">income countries </w:t>
      </w:r>
      <w:r>
        <w:t>in 2015</w:t>
      </w:r>
      <w:r w:rsidR="00137BBC">
        <w:t xml:space="preserve">, with an increase </w:t>
      </w:r>
      <w:r w:rsidR="00D66295">
        <w:t>of</w:t>
      </w:r>
      <w:r w:rsidR="00137BBC">
        <w:t xml:space="preserve"> around 30 per cent</w:t>
      </w:r>
      <w:r>
        <w:t>.</w:t>
      </w:r>
    </w:p>
    <w:p w:rsidR="00424BF8" w:rsidRDefault="00137BBC" w:rsidP="00CD5E32">
      <w:pPr>
        <w:pStyle w:val="ONUME"/>
      </w:pPr>
      <w:r>
        <w:t>The Delegation added that history of IP in Turkey dated</w:t>
      </w:r>
      <w:r w:rsidR="00424BF8">
        <w:t xml:space="preserve"> back to </w:t>
      </w:r>
      <w:r>
        <w:t xml:space="preserve">the </w:t>
      </w:r>
      <w:r w:rsidR="00AF1A70">
        <w:t>19th century.  I</w:t>
      </w:r>
      <w:r w:rsidR="00424BF8">
        <w:t>nitial IP legislation on trademark</w:t>
      </w:r>
      <w:r>
        <w:t>s had been in force since 1871, and patent law had</w:t>
      </w:r>
      <w:r w:rsidR="00424BF8">
        <w:t xml:space="preserve"> first </w:t>
      </w:r>
      <w:r>
        <w:t xml:space="preserve">been </w:t>
      </w:r>
      <w:r w:rsidR="00424BF8">
        <w:t xml:space="preserve">enacted in 1879. </w:t>
      </w:r>
      <w:r w:rsidR="00AF1A70">
        <w:t xml:space="preserve"> From this date, </w:t>
      </w:r>
      <w:r w:rsidR="00424BF8">
        <w:t>IP legislation had been in fo</w:t>
      </w:r>
      <w:r w:rsidR="00AF1A70">
        <w:t>rce with minor revisions, and administration of the IP system had been</w:t>
      </w:r>
      <w:r w:rsidR="00424BF8">
        <w:t xml:space="preserve"> under the responsibility within </w:t>
      </w:r>
      <w:r w:rsidR="00AF1A70">
        <w:t xml:space="preserve">an </w:t>
      </w:r>
      <w:r w:rsidR="00424BF8">
        <w:t>IP Division under the Ministry of Science, Industry and</w:t>
      </w:r>
      <w:r w:rsidR="00AF1A70">
        <w:t xml:space="preserve"> Technology until 1994.  </w:t>
      </w:r>
      <w:r w:rsidR="00D70B03">
        <w:t>That year</w:t>
      </w:r>
      <w:r w:rsidR="00424BF8">
        <w:t>, IP le</w:t>
      </w:r>
      <w:r w:rsidR="00AF1A70">
        <w:t>gislation and administration had been</w:t>
      </w:r>
      <w:r w:rsidR="00424BF8">
        <w:t xml:space="preserve"> revised substantially in relation to the Customs Union Agreement with </w:t>
      </w:r>
      <w:r w:rsidR="00AF1A70">
        <w:t xml:space="preserve">the </w:t>
      </w:r>
      <w:r w:rsidR="00424BF8">
        <w:t xml:space="preserve">European Union and the </w:t>
      </w:r>
      <w:r w:rsidR="00D66295">
        <w:t>TRIPS</w:t>
      </w:r>
      <w:r w:rsidR="00424BF8">
        <w:t xml:space="preserve"> Agreement. </w:t>
      </w:r>
      <w:r w:rsidR="00AF1A70">
        <w:t xml:space="preserve"> </w:t>
      </w:r>
      <w:r w:rsidR="00424BF8">
        <w:t>The legislation ha</w:t>
      </w:r>
      <w:r w:rsidR="00AF1A70">
        <w:t>d been modified to</w:t>
      </w:r>
      <w:r w:rsidR="00424BF8">
        <w:t xml:space="preserve"> international standards, and the administration of the IP </w:t>
      </w:r>
      <w:r w:rsidR="00AF1A70">
        <w:t xml:space="preserve">system </w:t>
      </w:r>
      <w:r w:rsidR="00424BF8">
        <w:t>had been modernized by the establishment of the Turkish Patent In</w:t>
      </w:r>
      <w:r w:rsidR="00D66295">
        <w:t>stitute</w:t>
      </w:r>
      <w:r w:rsidR="00AF1A70">
        <w:t xml:space="preserve"> as an autonomous body.  </w:t>
      </w:r>
      <w:r w:rsidR="00424BF8">
        <w:t xml:space="preserve">In this regard, </w:t>
      </w:r>
      <w:r w:rsidR="00AF1A70">
        <w:t>the TPI had</w:t>
      </w:r>
      <w:r w:rsidR="00424BF8">
        <w:t xml:space="preserve"> undertaken important tasks and functions where </w:t>
      </w:r>
      <w:r w:rsidR="00AF1A70">
        <w:t>the TPI served</w:t>
      </w:r>
      <w:r w:rsidR="00424BF8">
        <w:t xml:space="preserve"> as a public institution, responsible for administration of industrial property rights under the Ministry of Science, Industry and Technology. </w:t>
      </w:r>
      <w:r w:rsidR="00AF1A70">
        <w:t xml:space="preserve"> The TPI aimed</w:t>
      </w:r>
      <w:r w:rsidR="00424BF8">
        <w:t xml:space="preserve"> at supporting technological development in Turkey through providing effective protection of industrial property rights, as well as promoting industrial property rights in order to facilitate the</w:t>
      </w:r>
      <w:r w:rsidR="00AF1A70">
        <w:t xml:space="preserve"> development of R&amp;D activities.  </w:t>
      </w:r>
      <w:r w:rsidR="00424BF8">
        <w:t xml:space="preserve">This reform in </w:t>
      </w:r>
      <w:r w:rsidR="00AF1A70">
        <w:t xml:space="preserve">the 1990s had made </w:t>
      </w:r>
      <w:r w:rsidR="00424BF8">
        <w:t>the IP system in Turkey more integrated with the international system, where eac</w:t>
      </w:r>
      <w:r w:rsidR="00AF1A70">
        <w:t>h component of the IP system had been</w:t>
      </w:r>
      <w:r w:rsidR="00424BF8">
        <w:t xml:space="preserve"> enhanced in an accelerated manner, as to both </w:t>
      </w:r>
      <w:r w:rsidR="00AF1A70">
        <w:t xml:space="preserve">the level of </w:t>
      </w:r>
      <w:r w:rsidR="00424BF8">
        <w:t xml:space="preserve">quality and quantity. </w:t>
      </w:r>
      <w:r w:rsidR="00AF1A70">
        <w:t xml:space="preserve"> As a</w:t>
      </w:r>
      <w:r w:rsidR="00424BF8">
        <w:t xml:space="preserve"> basic figurative indicator to show the development of the system, the total number o</w:t>
      </w:r>
      <w:r w:rsidR="00AF1A70">
        <w:t>f IP filings received by the TPI since 1995 had, by 2015, reached 2 </w:t>
      </w:r>
      <w:r w:rsidR="00424BF8">
        <w:t>million</w:t>
      </w:r>
      <w:r w:rsidR="00AF1A70">
        <w:t>.</w:t>
      </w:r>
      <w:r w:rsidR="00CD5E32">
        <w:t xml:space="preserve">  </w:t>
      </w:r>
      <w:r w:rsidR="00424BF8">
        <w:t xml:space="preserve">Parallel to the development in the IP filings, the institutional capacity of </w:t>
      </w:r>
      <w:r w:rsidR="00D66295">
        <w:t xml:space="preserve">the </w:t>
      </w:r>
      <w:r w:rsidR="00424BF8">
        <w:t>TPI, as well as other elements of the IP system ha</w:t>
      </w:r>
      <w:r w:rsidR="00CD5E32">
        <w:t>d</w:t>
      </w:r>
      <w:r w:rsidR="00424BF8">
        <w:t xml:space="preserve"> achieved a significant improvement in Turkey.</w:t>
      </w:r>
      <w:r w:rsidR="00CD5E32">
        <w:t xml:space="preserve"> </w:t>
      </w:r>
      <w:r w:rsidR="00424BF8">
        <w:t xml:space="preserve"> Recent developments in the IP system and the increases in IP filings resulted in growing demand for high quality and timely IP services, particularly for patent granting services. </w:t>
      </w:r>
      <w:r w:rsidR="00CD5E32">
        <w:t xml:space="preserve"> </w:t>
      </w:r>
      <w:r w:rsidR="00424BF8">
        <w:t>The needs of the local users ha</w:t>
      </w:r>
      <w:r w:rsidR="00CD5E32">
        <w:t>d</w:t>
      </w:r>
      <w:r w:rsidR="00424BF8">
        <w:t xml:space="preserve"> been the major driving force for</w:t>
      </w:r>
      <w:r w:rsidR="00D66295">
        <w:t xml:space="preserve"> the TPI’s achievements, where the </w:t>
      </w:r>
      <w:r w:rsidR="00424BF8">
        <w:t>TPI ha</w:t>
      </w:r>
      <w:r w:rsidR="00CD5E32">
        <w:t>d</w:t>
      </w:r>
      <w:r w:rsidR="00D70B03">
        <w:t xml:space="preserve"> established a well</w:t>
      </w:r>
      <w:r w:rsidR="00D70B03">
        <w:noBreakHyphen/>
      </w:r>
      <w:r w:rsidR="00424BF8">
        <w:t>developed institutional structure with modern tools for maintaining its performance base</w:t>
      </w:r>
      <w:r w:rsidR="00CD5E32">
        <w:t xml:space="preserve">d on the feedback of its users.  </w:t>
      </w:r>
      <w:r w:rsidR="00424BF8">
        <w:t>Turkey ha</w:t>
      </w:r>
      <w:r w:rsidR="00CD5E32">
        <w:t>d</w:t>
      </w:r>
      <w:r w:rsidR="00424BF8">
        <w:t xml:space="preserve"> a well-functioning IP system with its modern legislation, administrative body, specialized IP courts, enforcement bodies (such as police and customs), institutionalized </w:t>
      </w:r>
      <w:r w:rsidR="00424BF8">
        <w:lastRenderedPageBreak/>
        <w:t>attorney system (with around 1</w:t>
      </w:r>
      <w:r w:rsidR="00CD5E32">
        <w:t>,</w:t>
      </w:r>
      <w:r w:rsidR="00424BF8">
        <w:t xml:space="preserve">000 registered IP attorneys) and other stakeholders. </w:t>
      </w:r>
      <w:r w:rsidR="00CD5E32">
        <w:t xml:space="preserve"> </w:t>
      </w:r>
      <w:r w:rsidR="00424BF8">
        <w:t>On the other ha</w:t>
      </w:r>
      <w:r w:rsidR="00CD5E32">
        <w:t>nd, industry, universities, small and medium</w:t>
      </w:r>
      <w:r w:rsidR="00CD5E32">
        <w:noBreakHyphen/>
        <w:t>sized enterprises and R&amp;D centers were</w:t>
      </w:r>
      <w:r w:rsidR="00424BF8">
        <w:t xml:space="preserve"> key actors in the production of IP.</w:t>
      </w:r>
      <w:r w:rsidR="00CD5E32">
        <w:t xml:space="preserve">  W</w:t>
      </w:r>
      <w:r w:rsidR="00424BF8">
        <w:t xml:space="preserve">ith its developed and established IP system, </w:t>
      </w:r>
      <w:r w:rsidR="00CD5E32">
        <w:t>Turkey had</w:t>
      </w:r>
      <w:r w:rsidR="00424BF8">
        <w:t xml:space="preserve"> the potential to be more active in its region to contribute to improvement of the IP </w:t>
      </w:r>
      <w:r w:rsidR="00D66295">
        <w:t xml:space="preserve">system </w:t>
      </w:r>
      <w:r w:rsidR="00424BF8">
        <w:t xml:space="preserve">as a whole. </w:t>
      </w:r>
      <w:r w:rsidR="00CD5E32">
        <w:t xml:space="preserve"> </w:t>
      </w:r>
      <w:r w:rsidR="00424BF8">
        <w:t xml:space="preserve">Turkey </w:t>
      </w:r>
      <w:r w:rsidR="00CD5E32">
        <w:t>was</w:t>
      </w:r>
      <w:r w:rsidR="00424BF8">
        <w:t xml:space="preserve"> a candidate country to the European Union and IP legislation </w:t>
      </w:r>
      <w:r w:rsidR="00CD5E32">
        <w:t>was</w:t>
      </w:r>
      <w:r w:rsidR="00424BF8">
        <w:t xml:space="preserve"> in line with the EU </w:t>
      </w:r>
      <w:r w:rsidR="00424BF8" w:rsidRPr="00CD5E32">
        <w:rPr>
          <w:i/>
        </w:rPr>
        <w:t>acquis</w:t>
      </w:r>
      <w:r w:rsidR="00424BF8">
        <w:t xml:space="preserve"> and fully aligned with the WTO </w:t>
      </w:r>
      <w:r w:rsidR="00D66295">
        <w:t>TRIPS</w:t>
      </w:r>
      <w:r w:rsidR="00424BF8">
        <w:t xml:space="preserve"> Agreement, as well as</w:t>
      </w:r>
      <w:r w:rsidR="00D70B03">
        <w:t xml:space="preserve"> other</w:t>
      </w:r>
      <w:r w:rsidR="00424BF8">
        <w:t xml:space="preserve"> international agreements to which Turkey</w:t>
      </w:r>
      <w:r w:rsidR="00CD5E32">
        <w:t xml:space="preserve"> was</w:t>
      </w:r>
      <w:r w:rsidR="00424BF8">
        <w:t xml:space="preserve"> party.</w:t>
      </w:r>
    </w:p>
    <w:p w:rsidR="00424BF8" w:rsidRDefault="00CD5E32" w:rsidP="00296D97">
      <w:pPr>
        <w:pStyle w:val="ONUME"/>
      </w:pPr>
      <w:r>
        <w:t xml:space="preserve">The Delegation continued by </w:t>
      </w:r>
      <w:r w:rsidR="00D66295">
        <w:t>describing</w:t>
      </w:r>
      <w:r>
        <w:t xml:space="preserve"> </w:t>
      </w:r>
      <w:r w:rsidR="00424BF8">
        <w:t xml:space="preserve">the relation between </w:t>
      </w:r>
      <w:r>
        <w:t xml:space="preserve">the </w:t>
      </w:r>
      <w:r w:rsidR="00424BF8">
        <w:t xml:space="preserve">innovation ecosystem and IP system, where </w:t>
      </w:r>
      <w:r>
        <w:t xml:space="preserve">the </w:t>
      </w:r>
      <w:r w:rsidR="00424BF8">
        <w:t xml:space="preserve">Turkish Government </w:t>
      </w:r>
      <w:r>
        <w:t xml:space="preserve">had established an integrated policy in a complementary way.  </w:t>
      </w:r>
      <w:r w:rsidR="00424BF8">
        <w:t>The Supreme Council for Science and Technology (SCST), headed by the Prime</w:t>
      </w:r>
      <w:r>
        <w:t xml:space="preserve"> Minister of Turkey, established</w:t>
      </w:r>
      <w:r w:rsidR="00424BF8">
        <w:t xml:space="preserve"> the </w:t>
      </w:r>
      <w:r w:rsidR="00D70B03">
        <w:t xml:space="preserve">country’s </w:t>
      </w:r>
      <w:r w:rsidR="00424BF8">
        <w:t xml:space="preserve">innovation policy at the highest political level. </w:t>
      </w:r>
      <w:r>
        <w:t xml:space="preserve"> </w:t>
      </w:r>
      <w:r w:rsidR="00424BF8">
        <w:t xml:space="preserve">The vision of the “National Science, Technology and Innovation Strategy Document” </w:t>
      </w:r>
      <w:r>
        <w:t xml:space="preserve">was </w:t>
      </w:r>
      <w:r w:rsidR="00424BF8">
        <w:t>to contribute to new knowledge and develop innovative technologies to improve the quality of life by transforming the knowledge into products, processes, and services for the benef</w:t>
      </w:r>
      <w:r>
        <w:t xml:space="preserve">it of the country and humanity.  </w:t>
      </w:r>
      <w:r w:rsidR="00424BF8">
        <w:t xml:space="preserve">In line with the innovation policy, the </w:t>
      </w:r>
      <w:r w:rsidR="00296D97">
        <w:t>“</w:t>
      </w:r>
      <w:r w:rsidR="00424BF8">
        <w:t>National Intellectual Property Rights Strategy and Action Plan</w:t>
      </w:r>
      <w:r w:rsidR="00296D97">
        <w:t>”</w:t>
      </w:r>
      <w:r w:rsidR="00424BF8">
        <w:t xml:space="preserve"> </w:t>
      </w:r>
      <w:r>
        <w:t>had been</w:t>
      </w:r>
      <w:r w:rsidR="00424BF8">
        <w:t xml:space="preserve"> approved by the Turkish High Planning Council under the leadership of the Prime Minister in 2015. </w:t>
      </w:r>
      <w:r>
        <w:t xml:space="preserve"> The main goal of this Strategy was</w:t>
      </w:r>
      <w:r w:rsidR="00424BF8">
        <w:t xml:space="preserve"> to contribute t</w:t>
      </w:r>
      <w:r w:rsidR="00D70B03">
        <w:t>o the development process of</w:t>
      </w:r>
      <w:r w:rsidR="00424BF8">
        <w:t xml:space="preserve"> intel</w:t>
      </w:r>
      <w:r w:rsidR="00D70B03">
        <w:t xml:space="preserve">lectual property rights and </w:t>
      </w:r>
      <w:r w:rsidR="00424BF8">
        <w:t>subject product(s),</w:t>
      </w:r>
      <w:r w:rsidR="00D66295">
        <w:t xml:space="preserve"> and</w:t>
      </w:r>
      <w:r w:rsidR="00424BF8">
        <w:t xml:space="preserve"> to protect and use intellectual property rights by an effective, extensive </w:t>
      </w:r>
      <w:r w:rsidR="00D66295">
        <w:t>and society</w:t>
      </w:r>
      <w:r w:rsidR="00D66295">
        <w:noBreakHyphen/>
      </w:r>
      <w:r>
        <w:t>adopted IPR system.  In this light, Turkey aimed</w:t>
      </w:r>
      <w:r w:rsidR="00424BF8">
        <w:t xml:space="preserve"> at transforming itself into an IP knowledge and information dissemination hub for the region through sharing and exchanging its experience, parallel to becoming an </w:t>
      </w:r>
      <w:r w:rsidR="00D66295">
        <w:t>International Searching and Preliminary Examining Authority (</w:t>
      </w:r>
      <w:r w:rsidR="00424BF8">
        <w:t>ISA/IPEA</w:t>
      </w:r>
      <w:r w:rsidR="00D66295">
        <w:t>)</w:t>
      </w:r>
      <w:r w:rsidR="00424BF8">
        <w:t xml:space="preserve">. </w:t>
      </w:r>
      <w:r>
        <w:t xml:space="preserve"> </w:t>
      </w:r>
      <w:r w:rsidR="00424BF8">
        <w:t>Appointment</w:t>
      </w:r>
      <w:r>
        <w:t xml:space="preserve"> of the TPI as an ISA/IPEA should</w:t>
      </w:r>
      <w:r w:rsidR="00424BF8">
        <w:t xml:space="preserve"> be beneficial not only for lo</w:t>
      </w:r>
      <w:r>
        <w:t>cal users but also for the PCT S</w:t>
      </w:r>
      <w:r w:rsidR="00424BF8">
        <w:t xml:space="preserve">ystem as a whole. </w:t>
      </w:r>
      <w:r>
        <w:t xml:space="preserve"> </w:t>
      </w:r>
      <w:r w:rsidR="00424BF8">
        <w:t xml:space="preserve">With its unique location at the intersection of the continents, </w:t>
      </w:r>
      <w:r>
        <w:t>the TPI could</w:t>
      </w:r>
      <w:r w:rsidR="00424BF8">
        <w:t xml:space="preserve"> take </w:t>
      </w:r>
      <w:r w:rsidR="00D66295">
        <w:t xml:space="preserve">on </w:t>
      </w:r>
      <w:r w:rsidR="00424BF8">
        <w:t>the role</w:t>
      </w:r>
      <w:r w:rsidR="00D66295">
        <w:t xml:space="preserve"> as a bridge to convey</w:t>
      </w:r>
      <w:r w:rsidR="00424BF8">
        <w:t xml:space="preserve"> IP knowledge and inform</w:t>
      </w:r>
      <w:r w:rsidR="0016028C">
        <w:t xml:space="preserve">ation between Europe and Asia.  The </w:t>
      </w:r>
      <w:r w:rsidR="00424BF8">
        <w:t xml:space="preserve">TPI, as the </w:t>
      </w:r>
      <w:r w:rsidR="0016028C">
        <w:t xml:space="preserve">national patent </w:t>
      </w:r>
      <w:r w:rsidR="00424BF8">
        <w:t xml:space="preserve">Office of a </w:t>
      </w:r>
      <w:r w:rsidR="00D66295">
        <w:t xml:space="preserve">Contracting State of </w:t>
      </w:r>
      <w:r w:rsidR="00424BF8">
        <w:t xml:space="preserve">the European </w:t>
      </w:r>
      <w:r w:rsidR="0016028C">
        <w:t>Patent Convention (EPC), employed well</w:t>
      </w:r>
      <w:r w:rsidR="0016028C">
        <w:noBreakHyphen/>
      </w:r>
      <w:r w:rsidR="00424BF8">
        <w:t xml:space="preserve">trained examiners </w:t>
      </w:r>
      <w:r w:rsidR="0016028C">
        <w:t>through training</w:t>
      </w:r>
      <w:r w:rsidR="00424BF8">
        <w:t xml:space="preserve"> by</w:t>
      </w:r>
      <w:r w:rsidR="0016028C">
        <w:t xml:space="preserve"> the</w:t>
      </w:r>
      <w:r w:rsidR="00424BF8">
        <w:t xml:space="preserve"> </w:t>
      </w:r>
      <w:r w:rsidR="0016028C">
        <w:t>European Patent Office (EPO) in</w:t>
      </w:r>
      <w:r w:rsidR="00424BF8">
        <w:t xml:space="preserve"> search and examination. </w:t>
      </w:r>
      <w:r w:rsidR="0016028C">
        <w:t xml:space="preserve"> </w:t>
      </w:r>
      <w:r w:rsidR="00424BF8">
        <w:t>Also</w:t>
      </w:r>
      <w:r w:rsidR="0016028C">
        <w:t>, the TPI employed</w:t>
      </w:r>
      <w:r w:rsidR="00424BF8">
        <w:t xml:space="preserve"> examiners who </w:t>
      </w:r>
      <w:r w:rsidR="0016028C">
        <w:t>were</w:t>
      </w:r>
      <w:r w:rsidR="00424BF8">
        <w:t xml:space="preserve"> experienced in implementation of </w:t>
      </w:r>
      <w:r w:rsidR="0016028C">
        <w:t xml:space="preserve">the </w:t>
      </w:r>
      <w:r w:rsidR="00D70B03">
        <w:t>PCT acquired through</w:t>
      </w:r>
      <w:r w:rsidR="00424BF8">
        <w:t xml:space="preserve"> </w:t>
      </w:r>
      <w:r w:rsidR="0016028C">
        <w:t>training offered by WIPO</w:t>
      </w:r>
      <w:r w:rsidR="00424BF8">
        <w:t xml:space="preserve">. </w:t>
      </w:r>
      <w:r w:rsidR="0016028C">
        <w:t xml:space="preserve"> </w:t>
      </w:r>
      <w:r w:rsidR="00424BF8">
        <w:t>With su</w:t>
      </w:r>
      <w:r w:rsidR="0016028C">
        <w:t>ch human resources, the TPI would</w:t>
      </w:r>
      <w:r w:rsidR="00D66295">
        <w:t xml:space="preserve"> be able to</w:t>
      </w:r>
      <w:r w:rsidR="00424BF8">
        <w:t xml:space="preserve"> take </w:t>
      </w:r>
      <w:r w:rsidR="00D66295">
        <w:t xml:space="preserve">on </w:t>
      </w:r>
      <w:r w:rsidR="00424BF8">
        <w:t>a role in enhancing the awareness and wider use of the PCT in its neighboring countries, particul</w:t>
      </w:r>
      <w:r w:rsidR="0016028C">
        <w:t>arly in the Middle East, Turkic</w:t>
      </w:r>
      <w:r w:rsidR="0016028C">
        <w:noBreakHyphen/>
      </w:r>
      <w:r w:rsidR="00424BF8">
        <w:t xml:space="preserve">speaking states, as well as Asia and the Balkans. </w:t>
      </w:r>
      <w:r w:rsidR="0016028C">
        <w:t xml:space="preserve"> Turkey strongly believed</w:t>
      </w:r>
      <w:r w:rsidR="00424BF8">
        <w:t xml:space="preserve"> that its capacity of cooperation, in</w:t>
      </w:r>
      <w:r w:rsidR="0016028C">
        <w:t xml:space="preserve"> particular to improve the PCT System</w:t>
      </w:r>
      <w:r w:rsidR="00424BF8">
        <w:t xml:space="preserve"> with ot</w:t>
      </w:r>
      <w:r w:rsidR="0016028C">
        <w:t>her countries in the region would</w:t>
      </w:r>
      <w:r w:rsidR="00424BF8">
        <w:t xml:space="preserve"> be </w:t>
      </w:r>
      <w:r w:rsidR="0016028C">
        <w:t>enhanced with the appointment as</w:t>
      </w:r>
      <w:r w:rsidR="00424BF8">
        <w:t xml:space="preserve"> ISA</w:t>
      </w:r>
      <w:r w:rsidR="00D66295">
        <w:t>/</w:t>
      </w:r>
      <w:r w:rsidR="00424BF8">
        <w:t xml:space="preserve">IPEA. </w:t>
      </w:r>
      <w:r w:rsidR="0016028C">
        <w:t xml:space="preserve"> This would</w:t>
      </w:r>
      <w:r w:rsidR="00424BF8">
        <w:t xml:space="preserve"> result in the fostering of innovation, dissemination of knowledge and transf</w:t>
      </w:r>
      <w:r w:rsidR="0016028C">
        <w:t>er of technology in the region.  Furthermore, the</w:t>
      </w:r>
      <w:r w:rsidR="00424BF8">
        <w:t xml:space="preserve"> contribution </w:t>
      </w:r>
      <w:r w:rsidR="0016028C">
        <w:t xml:space="preserve">of the TPI to the region would </w:t>
      </w:r>
      <w:r w:rsidR="00424BF8">
        <w:t>be backed up by the</w:t>
      </w:r>
      <w:r w:rsidR="0016028C">
        <w:t xml:space="preserve"> ongoing collaboration with </w:t>
      </w:r>
      <w:r w:rsidR="00D66295">
        <w:t xml:space="preserve">the International Bureau of </w:t>
      </w:r>
      <w:r w:rsidR="00424BF8">
        <w:t>WIPO on establishment of an IP Master’s program and an IP Acade</w:t>
      </w:r>
      <w:r w:rsidR="0016028C">
        <w:t>my in Turkey, both of which would</w:t>
      </w:r>
      <w:r w:rsidR="00424BF8">
        <w:t xml:space="preserve"> b</w:t>
      </w:r>
      <w:r w:rsidR="0016028C">
        <w:t>e operational by the beginning of the 2016</w:t>
      </w:r>
      <w:r w:rsidR="00D66295">
        <w:noBreakHyphen/>
        <w:t xml:space="preserve">2017 academic year.  </w:t>
      </w:r>
      <w:r w:rsidR="0016028C">
        <w:t>In addition, Turkey would</w:t>
      </w:r>
      <w:r w:rsidR="00424BF8">
        <w:t xml:space="preserve"> host a Technology Bank, the establishment of </w:t>
      </w:r>
      <w:r w:rsidR="0016028C">
        <w:t xml:space="preserve">which was first announced on November 26, </w:t>
      </w:r>
      <w:r w:rsidR="00424BF8">
        <w:t>2014, by</w:t>
      </w:r>
      <w:r w:rsidR="00D70B03">
        <w:t xml:space="preserve"> the</w:t>
      </w:r>
      <w:r w:rsidR="00424BF8">
        <w:t xml:space="preserve"> United Nations Secretary-General </w:t>
      </w:r>
      <w:r w:rsidR="00D70B03">
        <w:t>Mr. </w:t>
      </w:r>
      <w:r w:rsidR="00424BF8">
        <w:t xml:space="preserve">Ban Ki-moon. </w:t>
      </w:r>
      <w:r w:rsidR="0016028C">
        <w:t xml:space="preserve"> The Technology Bank would</w:t>
      </w:r>
      <w:r w:rsidR="00424BF8">
        <w:t xml:space="preserve"> support science, technology and innovation in the world’s poorest countrie</w:t>
      </w:r>
      <w:r w:rsidR="0016028C">
        <w:t xml:space="preserve">s, and be composed of two units: </w:t>
      </w:r>
      <w:r w:rsidR="00424BF8">
        <w:t xml:space="preserve"> a Science, Technology and Innovation Support Mechanism</w:t>
      </w:r>
      <w:r w:rsidR="00D70B03">
        <w:t>,</w:t>
      </w:r>
      <w:r w:rsidR="00424BF8">
        <w:t xml:space="preserve"> and an Intellectual Property Bank. </w:t>
      </w:r>
      <w:r w:rsidR="0016028C">
        <w:t xml:space="preserve"> The Technology Bank had</w:t>
      </w:r>
      <w:r w:rsidR="00424BF8">
        <w:t xml:space="preserve"> the potential to strengthen national capabilities and provide expertise to the world’s least developed countries</w:t>
      </w:r>
      <w:r w:rsidR="0016028C">
        <w:t xml:space="preserve"> (LDCs)</w:t>
      </w:r>
      <w:r w:rsidR="00424BF8">
        <w:t xml:space="preserve">. </w:t>
      </w:r>
      <w:r w:rsidR="0016028C">
        <w:t xml:space="preserve"> </w:t>
      </w:r>
      <w:r w:rsidR="00424BF8">
        <w:t>In this regard, establishment of thi</w:t>
      </w:r>
      <w:r w:rsidR="0016028C">
        <w:t>s Technology Bank in Turkey would</w:t>
      </w:r>
      <w:r w:rsidR="00424BF8">
        <w:t xml:space="preserve"> serve the development of </w:t>
      </w:r>
      <w:r w:rsidR="0016028C">
        <w:t xml:space="preserve">the </w:t>
      </w:r>
      <w:r w:rsidR="00424BF8">
        <w:t>IP system, in particular</w:t>
      </w:r>
      <w:r w:rsidR="0016028C">
        <w:t>, the</w:t>
      </w:r>
      <w:r w:rsidR="00424BF8">
        <w:t xml:space="preserve"> patent system in LDCs through the utilization of technology transfer mechanisms. </w:t>
      </w:r>
      <w:r w:rsidR="0016028C">
        <w:t xml:space="preserve"> This would</w:t>
      </w:r>
      <w:r w:rsidR="00424BF8">
        <w:t xml:space="preserve"> also be followed by the enhancement of </w:t>
      </w:r>
      <w:r w:rsidR="0016028C">
        <w:t xml:space="preserve">the </w:t>
      </w:r>
      <w:r w:rsidR="00424BF8">
        <w:t xml:space="preserve">international patent system, through increasing the capacity and competency of </w:t>
      </w:r>
      <w:r w:rsidR="0016028C">
        <w:t>the TPI for</w:t>
      </w:r>
      <w:r w:rsidR="00424BF8">
        <w:t xml:space="preserve"> performing </w:t>
      </w:r>
      <w:r w:rsidR="00D66295">
        <w:t xml:space="preserve">the </w:t>
      </w:r>
      <w:r w:rsidR="00424BF8">
        <w:t>functions</w:t>
      </w:r>
      <w:r w:rsidR="00D66295">
        <w:t xml:space="preserve"> of an International Authority</w:t>
      </w:r>
      <w:r w:rsidR="00424BF8">
        <w:t xml:space="preserve">. </w:t>
      </w:r>
    </w:p>
    <w:p w:rsidR="00424BF8" w:rsidRDefault="0016028C" w:rsidP="0016028C">
      <w:pPr>
        <w:pStyle w:val="ONUME"/>
      </w:pPr>
      <w:r>
        <w:t>The Delegation, turning to the institutional capacity of the TPI in performing its functions, stated that, in parallel with the developments in the IP system in Turkey, the legal, administrative and technical infrastructu</w:t>
      </w:r>
      <w:r w:rsidR="00D70B03">
        <w:t>re of the TPI had been improved</w:t>
      </w:r>
      <w:r>
        <w:t xml:space="preserve"> in order to provide high</w:t>
      </w:r>
      <w:r>
        <w:noBreakHyphen/>
        <w:t xml:space="preserve">quality and timely services.  </w:t>
      </w:r>
      <w:r w:rsidR="00424BF8">
        <w:t xml:space="preserve">Further to its flexible management structure, with its own financial resources, </w:t>
      </w:r>
      <w:r>
        <w:t>the TPI had</w:t>
      </w:r>
      <w:r w:rsidR="00424BF8">
        <w:t xml:space="preserve"> made substantial investment on human resources and IT tools </w:t>
      </w:r>
      <w:r w:rsidR="00424BF8">
        <w:lastRenderedPageBreak/>
        <w:t xml:space="preserve">to increase the quality of services. </w:t>
      </w:r>
      <w:r>
        <w:t xml:space="preserve"> The TPI had</w:t>
      </w:r>
      <w:r w:rsidR="00424BF8">
        <w:t xml:space="preserve"> a paperless system, and receive</w:t>
      </w:r>
      <w:r>
        <w:t xml:space="preserve">d 95 per cent of applications </w:t>
      </w:r>
      <w:r w:rsidR="00424BF8">
        <w:t>online.</w:t>
      </w:r>
      <w:r>
        <w:t xml:space="preserve"> </w:t>
      </w:r>
      <w:r w:rsidR="00424BF8">
        <w:t xml:space="preserve"> Moreover, all archives ha</w:t>
      </w:r>
      <w:r>
        <w:t>d</w:t>
      </w:r>
      <w:r w:rsidR="00424BF8">
        <w:t xml:space="preserve"> been transferred to</w:t>
      </w:r>
      <w:r>
        <w:t xml:space="preserve"> the</w:t>
      </w:r>
      <w:r w:rsidR="00424BF8">
        <w:t xml:space="preserve"> electronic environment and indexed for search purposes. </w:t>
      </w:r>
      <w:r>
        <w:t xml:space="preserve"> The </w:t>
      </w:r>
      <w:r w:rsidR="00424BF8">
        <w:t>TPI also ha</w:t>
      </w:r>
      <w:r>
        <w:t>d</w:t>
      </w:r>
      <w:r w:rsidR="00424BF8">
        <w:t xml:space="preserve"> modern and spacious physical in</w:t>
      </w:r>
      <w:r>
        <w:t xml:space="preserve">frastructure in its own campus.  </w:t>
      </w:r>
      <w:r w:rsidR="00424BF8">
        <w:t xml:space="preserve">Services provided by </w:t>
      </w:r>
      <w:r>
        <w:t xml:space="preserve">the TPI were </w:t>
      </w:r>
      <w:r w:rsidR="00424BF8">
        <w:t>also accessible through online facilities.</w:t>
      </w:r>
    </w:p>
    <w:p w:rsidR="00424BF8" w:rsidRDefault="00B161D1">
      <w:pPr>
        <w:pStyle w:val="ONUME"/>
      </w:pPr>
      <w:r>
        <w:t xml:space="preserve">The Delegation added that the </w:t>
      </w:r>
      <w:r w:rsidR="00424BF8">
        <w:t xml:space="preserve">TPI </w:t>
      </w:r>
      <w:r>
        <w:t xml:space="preserve">had </w:t>
      </w:r>
      <w:r w:rsidR="00424BF8">
        <w:t xml:space="preserve">started to prepare search </w:t>
      </w:r>
      <w:r w:rsidR="00D70B03">
        <w:t>and examination reports in 2005</w:t>
      </w:r>
      <w:r w:rsidR="00424BF8">
        <w:t xml:space="preserve"> </w:t>
      </w:r>
      <w:r>
        <w:t>in certain technical fields.  S</w:t>
      </w:r>
      <w:r w:rsidR="00424BF8">
        <w:t xml:space="preserve">earch reports </w:t>
      </w:r>
      <w:r w:rsidR="00296D97">
        <w:t xml:space="preserve">up to then </w:t>
      </w:r>
      <w:r w:rsidR="00F74A37">
        <w:t xml:space="preserve">had </w:t>
      </w:r>
      <w:r>
        <w:t xml:space="preserve">had </w:t>
      </w:r>
      <w:r w:rsidR="00424BF8">
        <w:t>to be outsourced to the contracted par</w:t>
      </w:r>
      <w:r w:rsidR="00D70B03">
        <w:t xml:space="preserve">tner Offices, </w:t>
      </w:r>
      <w:r>
        <w:t>which were the</w:t>
      </w:r>
      <w:r w:rsidR="00424BF8">
        <w:t xml:space="preserve"> E</w:t>
      </w:r>
      <w:r>
        <w:t xml:space="preserve">uropean </w:t>
      </w:r>
      <w:r w:rsidR="00424BF8">
        <w:t>P</w:t>
      </w:r>
      <w:r>
        <w:t xml:space="preserve">atent </w:t>
      </w:r>
      <w:r w:rsidR="00424BF8">
        <w:t>O</w:t>
      </w:r>
      <w:r>
        <w:t>ffice</w:t>
      </w:r>
      <w:r w:rsidR="00424BF8">
        <w:t xml:space="preserve">, </w:t>
      </w:r>
      <w:r>
        <w:t xml:space="preserve">the </w:t>
      </w:r>
      <w:r w:rsidR="00424BF8">
        <w:t xml:space="preserve">Austrian Patent Office, </w:t>
      </w:r>
      <w:r>
        <w:t>the Danish Patent and Trademark Office</w:t>
      </w:r>
      <w:r w:rsidR="00424BF8">
        <w:t xml:space="preserve">, </w:t>
      </w:r>
      <w:r>
        <w:t>the Federal Service for Intellectual Property (ROSPATENT) and the Swedish Patent and Registration Office</w:t>
      </w:r>
      <w:r w:rsidR="00424BF8">
        <w:t xml:space="preserve">. </w:t>
      </w:r>
      <w:r>
        <w:t xml:space="preserve"> These</w:t>
      </w:r>
      <w:r w:rsidR="00424BF8">
        <w:t xml:space="preserve"> partnership</w:t>
      </w:r>
      <w:r>
        <w:t>s</w:t>
      </w:r>
      <w:r w:rsidR="00424BF8">
        <w:t xml:space="preserve"> </w:t>
      </w:r>
      <w:r>
        <w:t xml:space="preserve">had </w:t>
      </w:r>
      <w:r w:rsidR="00424BF8">
        <w:t>contributed greatly to the quality of patents issued by the TPI due to high quality search and examination reports prepared by th</w:t>
      </w:r>
      <w:r w:rsidR="00D70B03">
        <w:t>o</w:t>
      </w:r>
      <w:r w:rsidR="00424BF8">
        <w:t xml:space="preserve">se Offices. </w:t>
      </w:r>
      <w:r>
        <w:t xml:space="preserve"> </w:t>
      </w:r>
      <w:r w:rsidR="00424BF8">
        <w:t xml:space="preserve">This partnership </w:t>
      </w:r>
      <w:r>
        <w:t xml:space="preserve">had </w:t>
      </w:r>
      <w:r w:rsidR="00424BF8">
        <w:t xml:space="preserve">also contributed to the </w:t>
      </w:r>
      <w:r w:rsidR="00C90D1B">
        <w:t>experience</w:t>
      </w:r>
      <w:r w:rsidR="00424BF8">
        <w:t xml:space="preserve"> of search a</w:t>
      </w:r>
      <w:r>
        <w:t>nd examination of the TPI</w:t>
      </w:r>
      <w:r w:rsidR="00424BF8">
        <w:t xml:space="preserve"> examiners.</w:t>
      </w:r>
      <w:r>
        <w:t xml:space="preserve">  </w:t>
      </w:r>
      <w:r w:rsidR="00424BF8">
        <w:t>Since 2005, the sea</w:t>
      </w:r>
      <w:r>
        <w:t>rch and examination capacity had</w:t>
      </w:r>
      <w:r w:rsidR="00424BF8">
        <w:t xml:space="preserve"> been increased </w:t>
      </w:r>
      <w:r w:rsidR="00D70B03">
        <w:t xml:space="preserve">more than </w:t>
      </w:r>
      <w:r w:rsidR="00D70B03" w:rsidRPr="00D70B03">
        <w:t>10</w:t>
      </w:r>
      <w:r w:rsidR="00D70B03">
        <w:t xml:space="preserve"> times </w:t>
      </w:r>
      <w:r w:rsidR="00424BF8">
        <w:t>and currently</w:t>
      </w:r>
      <w:r>
        <w:t xml:space="preserve"> was</w:t>
      </w:r>
      <w:r w:rsidR="00424BF8">
        <w:t xml:space="preserve"> sufficient enough to cover all technical fields, with well-trained patent examiners in the respective areas.  </w:t>
      </w:r>
    </w:p>
    <w:p w:rsidR="00424BF8" w:rsidRDefault="00B161D1" w:rsidP="00A01D1B">
      <w:pPr>
        <w:pStyle w:val="ONUME"/>
      </w:pPr>
      <w:r>
        <w:t xml:space="preserve">The Delegation continued by moving to the third main aspect of its introduction by explaining </w:t>
      </w:r>
      <w:r w:rsidR="00A01D1B">
        <w:t xml:space="preserve">the procedures undertaken to prepare the application and </w:t>
      </w:r>
      <w:r w:rsidR="00D70B03">
        <w:t xml:space="preserve">underlining </w:t>
      </w:r>
      <w:r>
        <w:t>how the TPI met the requirements of appointment as an International Searching and Preliminary Examining Authority</w:t>
      </w:r>
      <w:r w:rsidR="00A01D1B">
        <w:t xml:space="preserve"> (ISA/IPEA</w:t>
      </w:r>
      <w:r w:rsidR="00D70B03">
        <w:t>)</w:t>
      </w:r>
      <w:r>
        <w:t xml:space="preserve">.  </w:t>
      </w:r>
      <w:r w:rsidR="00424BF8">
        <w:t xml:space="preserve">In order to proceed with the preparation of the application in a systematic way, </w:t>
      </w:r>
      <w:r w:rsidR="00D70B03">
        <w:t xml:space="preserve">the </w:t>
      </w:r>
      <w:r w:rsidR="00424BF8">
        <w:t xml:space="preserve">TPI </w:t>
      </w:r>
      <w:r>
        <w:t xml:space="preserve">had </w:t>
      </w:r>
      <w:r w:rsidR="00424BF8">
        <w:t xml:space="preserve">prepared a business plan listing the priorities and milestones for the preparation of the application. </w:t>
      </w:r>
      <w:r>
        <w:t xml:space="preserve"> </w:t>
      </w:r>
      <w:r w:rsidR="00424BF8">
        <w:t xml:space="preserve">In the context of this business plan, </w:t>
      </w:r>
      <w:r w:rsidR="00A01D1B">
        <w:t xml:space="preserve">the </w:t>
      </w:r>
      <w:r w:rsidR="00424BF8">
        <w:t xml:space="preserve">TPI </w:t>
      </w:r>
      <w:r w:rsidR="00A01D1B">
        <w:t>had established three</w:t>
      </w:r>
      <w:r w:rsidR="00424BF8">
        <w:t xml:space="preserve"> Working Groups dedicated t</w:t>
      </w:r>
      <w:r w:rsidR="00A01D1B">
        <w:t>o making the</w:t>
      </w:r>
      <w:r w:rsidR="00424BF8">
        <w:t xml:space="preserve"> necessary preparations and arrangements to carry out the functions and tasks as required for an International Authority. </w:t>
      </w:r>
      <w:r w:rsidR="00A01D1B">
        <w:t xml:space="preserve"> </w:t>
      </w:r>
      <w:r w:rsidR="00424BF8">
        <w:t xml:space="preserve">The “Working Group on Guidelines” </w:t>
      </w:r>
      <w:r w:rsidR="00A01D1B">
        <w:t>had been</w:t>
      </w:r>
      <w:r w:rsidR="00424BF8">
        <w:t xml:space="preserve"> responsible for review and harmonization of the existing national guidelines with the PCT International Sear</w:t>
      </w:r>
      <w:r w:rsidR="00A01D1B">
        <w:t>ch and Preliminary Examination G</w:t>
      </w:r>
      <w:r w:rsidR="00424BF8">
        <w:t xml:space="preserve">uidelines. </w:t>
      </w:r>
      <w:r w:rsidR="00A01D1B">
        <w:t xml:space="preserve"> </w:t>
      </w:r>
      <w:r w:rsidR="00424BF8">
        <w:t xml:space="preserve">The “Working Group on Training” </w:t>
      </w:r>
      <w:r w:rsidR="00A01D1B">
        <w:t>had been</w:t>
      </w:r>
      <w:r w:rsidR="00424BF8">
        <w:t xml:space="preserve"> responsible for reviewing the existing training programs and re-design</w:t>
      </w:r>
      <w:r w:rsidR="00A01D1B">
        <w:t>ing</w:t>
      </w:r>
      <w:r w:rsidR="00424BF8">
        <w:t xml:space="preserve"> as nec</w:t>
      </w:r>
      <w:r w:rsidR="00D70B03">
        <w:t xml:space="preserve">essary for carrying out </w:t>
      </w:r>
      <w:r w:rsidR="00A01D1B">
        <w:t>search and e</w:t>
      </w:r>
      <w:r w:rsidR="00424BF8">
        <w:t>xamination work</w:t>
      </w:r>
      <w:r w:rsidR="00A01D1B">
        <w:t xml:space="preserve"> under the PCT</w:t>
      </w:r>
      <w:r w:rsidR="00424BF8">
        <w:t>.</w:t>
      </w:r>
      <w:r w:rsidR="00A01D1B">
        <w:t xml:space="preserve"> </w:t>
      </w:r>
      <w:r w:rsidR="00424BF8">
        <w:t xml:space="preserve"> The “Working Group on Quality Management” </w:t>
      </w:r>
      <w:r w:rsidR="00A01D1B">
        <w:t>had been</w:t>
      </w:r>
      <w:r w:rsidR="00424BF8">
        <w:t xml:space="preserve"> responsible for planning the quality management system compatible with the rules and procedures under Chapter</w:t>
      </w:r>
      <w:r w:rsidR="00A01D1B">
        <w:t> </w:t>
      </w:r>
      <w:r w:rsidR="00424BF8">
        <w:t xml:space="preserve">21 of the PCT International Search and Preliminary Examination Guidelines while benefiting from the existing quality system for </w:t>
      </w:r>
      <w:r w:rsidR="00A01D1B">
        <w:t xml:space="preserve">national patent applications.  </w:t>
      </w:r>
      <w:r w:rsidR="00424BF8">
        <w:t xml:space="preserve">As soon as the working groups were ready with their outputs, the TPI </w:t>
      </w:r>
      <w:r w:rsidR="00A01D1B">
        <w:t xml:space="preserve">had </w:t>
      </w:r>
      <w:r w:rsidR="00424BF8">
        <w:t xml:space="preserve">contacted the Korean Intellectual Property Office </w:t>
      </w:r>
      <w:r w:rsidR="00A01D1B">
        <w:t xml:space="preserve">(KIPO) </w:t>
      </w:r>
      <w:r w:rsidR="00424BF8">
        <w:t xml:space="preserve">and the Spanish Patent and Trademark Office </w:t>
      </w:r>
      <w:r w:rsidR="00A01D1B">
        <w:t xml:space="preserve">(SPTO) </w:t>
      </w:r>
      <w:r w:rsidR="00424BF8">
        <w:t>in reference to the Procedures for Appointment of Internationa</w:t>
      </w:r>
      <w:r w:rsidR="00A01D1B">
        <w:t>l Authorities as agreed at the forty-sixth session of the PCT Assembly</w:t>
      </w:r>
      <w:r w:rsidR="00424BF8">
        <w:t xml:space="preserve"> which “strongly recommends to obtain the assistance of one or more existing International Authorities”</w:t>
      </w:r>
      <w:r w:rsidR="00A01D1B">
        <w:t xml:space="preserve"> (see paragraph 25(a) of document PCT/A/46/6).  </w:t>
      </w:r>
      <w:r w:rsidR="00424BF8">
        <w:t xml:space="preserve">Soon after the positive response of these two Offices to </w:t>
      </w:r>
      <w:r w:rsidR="00A01D1B">
        <w:t xml:space="preserve">the </w:t>
      </w:r>
      <w:r w:rsidR="00424BF8">
        <w:t>re</w:t>
      </w:r>
      <w:r w:rsidR="00A01D1B">
        <w:t>quest for</w:t>
      </w:r>
      <w:r w:rsidR="00424BF8">
        <w:t xml:space="preserve"> coop</w:t>
      </w:r>
      <w:r w:rsidR="00A01D1B">
        <w:t>eration, two joint missions had been</w:t>
      </w:r>
      <w:r w:rsidR="00424BF8">
        <w:t xml:space="preserve"> planned. </w:t>
      </w:r>
      <w:r w:rsidR="00A01D1B">
        <w:t xml:space="preserve"> </w:t>
      </w:r>
      <w:r w:rsidR="00424BF8">
        <w:t xml:space="preserve">During the first mission, </w:t>
      </w:r>
      <w:r w:rsidR="00A01D1B">
        <w:t>KIPO, the SPTO and the TPI</w:t>
      </w:r>
      <w:r w:rsidR="00424BF8">
        <w:t xml:space="preserve"> went through the minimum requirements and </w:t>
      </w:r>
      <w:r w:rsidR="00A01D1B">
        <w:t xml:space="preserve">the </w:t>
      </w:r>
      <w:r w:rsidR="00C90D1B">
        <w:t>TPI’s R</w:t>
      </w:r>
      <w:r w:rsidR="00424BF8">
        <w:t xml:space="preserve">oadmap. </w:t>
      </w:r>
      <w:r w:rsidR="00A01D1B">
        <w:t xml:space="preserve"> </w:t>
      </w:r>
      <w:r w:rsidR="00424BF8">
        <w:t>The v</w:t>
      </w:r>
      <w:r w:rsidR="00A01D1B">
        <w:t>isiting Offices conducted an in</w:t>
      </w:r>
      <w:r w:rsidR="00A01D1B">
        <w:noBreakHyphen/>
      </w:r>
      <w:r w:rsidR="00424BF8">
        <w:t xml:space="preserve">depth study to ensure that all requirements </w:t>
      </w:r>
      <w:r w:rsidR="00A01D1B">
        <w:t>were</w:t>
      </w:r>
      <w:r w:rsidR="00424BF8">
        <w:t xml:space="preserve"> satisfactorily met and they ha</w:t>
      </w:r>
      <w:r w:rsidR="00A01D1B">
        <w:t>d</w:t>
      </w:r>
      <w:r w:rsidR="00424BF8">
        <w:t xml:space="preserve"> also p</w:t>
      </w:r>
      <w:r w:rsidR="00A01D1B">
        <w:t>rovided recommendations on fine</w:t>
      </w:r>
      <w:r w:rsidR="00A01D1B">
        <w:noBreakHyphen/>
      </w:r>
      <w:r w:rsidR="00424BF8">
        <w:t>tuning the quality management system in line with their own quality manuals an</w:t>
      </w:r>
      <w:r w:rsidR="00A01D1B">
        <w:t xml:space="preserve">d the manuals of other leading International Authorities.  </w:t>
      </w:r>
      <w:r w:rsidR="00424BF8">
        <w:t xml:space="preserve">Along with this mutual exchange of information, taking into account the recommendations regarding areas open to development, </w:t>
      </w:r>
      <w:r w:rsidR="00A01D1B">
        <w:t xml:space="preserve">the </w:t>
      </w:r>
      <w:r w:rsidR="00424BF8">
        <w:t xml:space="preserve">TPI completed all necessary procedures and preparations to </w:t>
      </w:r>
      <w:r w:rsidR="00D70B03">
        <w:t>be able to fulfil</w:t>
      </w:r>
      <w:r w:rsidR="00424BF8">
        <w:t xml:space="preserve"> the tasks of an International Searching and P</w:t>
      </w:r>
      <w:r w:rsidR="00A01D1B">
        <w:t xml:space="preserve">reliminary Examining Authority.  </w:t>
      </w:r>
      <w:r w:rsidR="00424BF8">
        <w:t>At t</w:t>
      </w:r>
      <w:r w:rsidR="00A01D1B">
        <w:t xml:space="preserve">he end of their assessment, </w:t>
      </w:r>
      <w:r w:rsidR="00424BF8">
        <w:t xml:space="preserve">KIPO and </w:t>
      </w:r>
      <w:r w:rsidR="00A01D1B">
        <w:t>the SPTO had</w:t>
      </w:r>
      <w:r w:rsidR="00424BF8">
        <w:t xml:space="preserve"> individually </w:t>
      </w:r>
      <w:r w:rsidR="00C90D1B">
        <w:t>concluded</w:t>
      </w:r>
      <w:r w:rsidR="00424BF8">
        <w:t xml:space="preserve"> that </w:t>
      </w:r>
      <w:r w:rsidR="00A01D1B">
        <w:t>the TPI satisfied</w:t>
      </w:r>
      <w:r w:rsidR="00424BF8">
        <w:t xml:space="preserve"> the minimum requirements in their reports </w:t>
      </w:r>
      <w:r w:rsidR="00A01D1B">
        <w:t>(see Ann</w:t>
      </w:r>
      <w:r w:rsidR="00C90D1B">
        <w:t>exes V and VI to document PCT/CTC/29/2</w:t>
      </w:r>
      <w:r w:rsidR="00A01D1B">
        <w:t>)</w:t>
      </w:r>
      <w:r w:rsidR="00424BF8">
        <w:t>.</w:t>
      </w:r>
      <w:r w:rsidR="00A01D1B">
        <w:t xml:space="preserve"> </w:t>
      </w:r>
      <w:r w:rsidR="00424BF8">
        <w:t xml:space="preserve"> </w:t>
      </w:r>
      <w:r w:rsidR="00A01D1B">
        <w:t>The Delegation extended its</w:t>
      </w:r>
      <w:r w:rsidR="00424BF8">
        <w:t xml:space="preserve"> gratitude to the management and representatives of the respective Offices, for their close cooperation and insigh</w:t>
      </w:r>
      <w:r w:rsidR="00A01D1B">
        <w:t>tful comments, which had assisted</w:t>
      </w:r>
      <w:r w:rsidR="00424BF8">
        <w:t xml:space="preserve"> </w:t>
      </w:r>
      <w:r w:rsidR="00A01D1B">
        <w:t>the TPI in implementing its Road</w:t>
      </w:r>
      <w:r w:rsidR="00424BF8">
        <w:t>map.</w:t>
      </w:r>
    </w:p>
    <w:p w:rsidR="00424BF8" w:rsidRDefault="00A01D1B">
      <w:pPr>
        <w:pStyle w:val="ONUME"/>
      </w:pPr>
      <w:r>
        <w:t>The Delegation continued by providing some</w:t>
      </w:r>
      <w:r w:rsidR="00424BF8">
        <w:t xml:space="preserve"> br</w:t>
      </w:r>
      <w:r>
        <w:t xml:space="preserve">ief information on how TPI met the criteria, as </w:t>
      </w:r>
      <w:r w:rsidR="00424BF8">
        <w:t xml:space="preserve">confirmed by the fact-finding </w:t>
      </w:r>
      <w:r>
        <w:t>missions of the visiting Offices</w:t>
      </w:r>
      <w:r w:rsidR="00424BF8">
        <w:t xml:space="preserve">. </w:t>
      </w:r>
      <w:r>
        <w:t xml:space="preserve"> </w:t>
      </w:r>
      <w:r w:rsidR="00424BF8">
        <w:t>Currently</w:t>
      </w:r>
      <w:r w:rsidR="00C90D1B">
        <w:t>,</w:t>
      </w:r>
      <w:r w:rsidR="00424BF8">
        <w:t xml:space="preserve"> </w:t>
      </w:r>
      <w:r>
        <w:t>the TPI employed</w:t>
      </w:r>
      <w:r w:rsidR="00296D97">
        <w:t> </w:t>
      </w:r>
      <w:r>
        <w:t>112 full time examiners who had</w:t>
      </w:r>
      <w:r w:rsidR="00424BF8">
        <w:t xml:space="preserve"> sufficient technical qualifications to carry out search and examination work.</w:t>
      </w:r>
      <w:r>
        <w:t xml:space="preserve"> </w:t>
      </w:r>
      <w:r w:rsidR="00424BF8">
        <w:t xml:space="preserve"> Additionally, </w:t>
      </w:r>
      <w:r>
        <w:t>the TPI planned to recruit 50 </w:t>
      </w:r>
      <w:r w:rsidR="00424BF8">
        <w:t>more examin</w:t>
      </w:r>
      <w:r>
        <w:t xml:space="preserve">ers and </w:t>
      </w:r>
      <w:r>
        <w:lastRenderedPageBreak/>
        <w:t>complete their training</w:t>
      </w:r>
      <w:r w:rsidR="00424BF8">
        <w:t xml:space="preserve"> by </w:t>
      </w:r>
      <w:r>
        <w:t xml:space="preserve">the end of 2018.  The average work experience of patent examiners was currently </w:t>
      </w:r>
      <w:r w:rsidR="00C90D1B">
        <w:t xml:space="preserve">seven </w:t>
      </w:r>
      <w:r>
        <w:t>years and 47 per cent of its examiners had M</w:t>
      </w:r>
      <w:r w:rsidR="00424BF8">
        <w:t>aster</w:t>
      </w:r>
      <w:r>
        <w:t>s or PhD</w:t>
      </w:r>
      <w:r w:rsidR="00424BF8">
        <w:t xml:space="preserve"> degrees. </w:t>
      </w:r>
      <w:r>
        <w:t xml:space="preserve"> </w:t>
      </w:r>
      <w:r w:rsidR="00424BF8">
        <w:t>A</w:t>
      </w:r>
      <w:r>
        <w:t xml:space="preserve">lmost half of the examiners had more than </w:t>
      </w:r>
      <w:r w:rsidR="00C90D1B">
        <w:t>five</w:t>
      </w:r>
      <w:r>
        <w:t xml:space="preserve"> </w:t>
      </w:r>
      <w:r w:rsidR="00424BF8">
        <w:t xml:space="preserve">years </w:t>
      </w:r>
      <w:r w:rsidR="007B4551">
        <w:t xml:space="preserve">of </w:t>
      </w:r>
      <w:r w:rsidR="00424BF8">
        <w:t xml:space="preserve">experience </w:t>
      </w:r>
      <w:r w:rsidR="007B4551">
        <w:t xml:space="preserve">in search and examination work.  </w:t>
      </w:r>
      <w:r w:rsidR="00424BF8">
        <w:t>Requirements fo</w:t>
      </w:r>
      <w:r w:rsidR="007B4551">
        <w:t>r being a patent examiner were</w:t>
      </w:r>
      <w:r w:rsidR="00424BF8">
        <w:t xml:space="preserve"> strictly regimented through an exhaustive recruitment process, which</w:t>
      </w:r>
      <w:r w:rsidR="007B4551">
        <w:t xml:space="preserve"> was followed by an intensive training p</w:t>
      </w:r>
      <w:r w:rsidR="00424BF8">
        <w:t xml:space="preserve">rogram related to the skills, knowledge, and strategies concerning patent search and examination principles. </w:t>
      </w:r>
      <w:r w:rsidR="007B4551">
        <w:t xml:space="preserve"> The </w:t>
      </w:r>
      <w:r w:rsidR="00424BF8">
        <w:t xml:space="preserve">TPI </w:t>
      </w:r>
      <w:r w:rsidR="007B4551">
        <w:t xml:space="preserve">had also </w:t>
      </w:r>
      <w:r w:rsidR="00424BF8">
        <w:t>impleme</w:t>
      </w:r>
      <w:r w:rsidR="007B4551">
        <w:t>nted</w:t>
      </w:r>
      <w:r w:rsidR="00424BF8">
        <w:t xml:space="preserve"> a careful selection procedure in recruiting new examiners, where minimum requirements to have at least </w:t>
      </w:r>
      <w:r w:rsidR="00C90D1B">
        <w:t>a Bachelor’s</w:t>
      </w:r>
      <w:r w:rsidR="00424BF8">
        <w:t xml:space="preserve"> or MSc degree and proficiency in at least one foreign language to </w:t>
      </w:r>
      <w:r w:rsidR="007B4551">
        <w:t xml:space="preserve">perform search and examination needed to be met.  </w:t>
      </w:r>
      <w:r w:rsidR="00C90D1B">
        <w:t>The e</w:t>
      </w:r>
      <w:r w:rsidR="007B4551">
        <w:t>xaminer</w:t>
      </w:r>
      <w:r w:rsidR="00424BF8">
        <w:t xml:space="preserve"> </w:t>
      </w:r>
      <w:r w:rsidR="007B4551">
        <w:t>then had</w:t>
      </w:r>
      <w:r w:rsidR="00424BF8">
        <w:t xml:space="preserve"> to pass firstly the general exam</w:t>
      </w:r>
      <w:r w:rsidR="00D70B03">
        <w:t>ination</w:t>
      </w:r>
      <w:r w:rsidR="00424BF8">
        <w:t xml:space="preserve"> to be a</w:t>
      </w:r>
      <w:r w:rsidR="007B4551">
        <w:t xml:space="preserve"> public servant, and then to pass the two stage exam</w:t>
      </w:r>
      <w:r w:rsidR="00D70B03">
        <w:t>ination</w:t>
      </w:r>
      <w:r w:rsidR="007B4551">
        <w:t xml:space="preserve">s.  </w:t>
      </w:r>
      <w:r w:rsidR="00424BF8">
        <w:t xml:space="preserve">In order to become a senior patent examiner, a junior examiner </w:t>
      </w:r>
      <w:r w:rsidR="007B4551">
        <w:t>was</w:t>
      </w:r>
      <w:r w:rsidR="00424BF8">
        <w:t xml:space="preserve"> first required to qualify</w:t>
      </w:r>
      <w:r w:rsidR="007B4551">
        <w:t xml:space="preserve"> at</w:t>
      </w:r>
      <w:r w:rsidR="00424BF8">
        <w:t xml:space="preserve"> the first level examination at the en</w:t>
      </w:r>
      <w:r w:rsidR="007B4551">
        <w:t>d of their training, which took</w:t>
      </w:r>
      <w:r w:rsidR="00424BF8">
        <w:t xml:space="preserve"> one year. </w:t>
      </w:r>
      <w:r w:rsidR="007B4551">
        <w:t xml:space="preserve"> </w:t>
      </w:r>
      <w:r w:rsidR="00424BF8">
        <w:t>The examiners who pass</w:t>
      </w:r>
      <w:r w:rsidR="007B4551">
        <w:t>ed</w:t>
      </w:r>
      <w:r w:rsidR="00424BF8">
        <w:t xml:space="preserve"> this stage continue</w:t>
      </w:r>
      <w:r w:rsidR="007B4551">
        <w:t>d</w:t>
      </w:r>
      <w:r w:rsidR="00424BF8">
        <w:t xml:space="preserve"> their work as assistant examiners to senior examiners for two more years until the submission of their thesis study in the relevant technical field. </w:t>
      </w:r>
      <w:r w:rsidR="007B4551">
        <w:t xml:space="preserve"> </w:t>
      </w:r>
      <w:r w:rsidR="00424BF8">
        <w:t>At the second stage, they need</w:t>
      </w:r>
      <w:r w:rsidR="007B4551">
        <w:t>ed</w:t>
      </w:r>
      <w:r w:rsidR="00424BF8">
        <w:t xml:space="preserve"> to defend their thesis before a jury</w:t>
      </w:r>
      <w:r w:rsidR="007B4551">
        <w:t>,</w:t>
      </w:r>
      <w:r w:rsidR="00424BF8">
        <w:t xml:space="preserve"> and at the third stage they need</w:t>
      </w:r>
      <w:r w:rsidR="007B4551">
        <w:t>ed</w:t>
      </w:r>
      <w:r w:rsidR="00424BF8">
        <w:t xml:space="preserve"> to pass final examinati</w:t>
      </w:r>
      <w:r w:rsidR="007B4551">
        <w:t xml:space="preserve">on to become a senior examiner. </w:t>
      </w:r>
      <w:r w:rsidR="00C90D1B">
        <w:t xml:space="preserve"> The </w:t>
      </w:r>
      <w:r w:rsidR="00424BF8">
        <w:t>TPI ha</w:t>
      </w:r>
      <w:r w:rsidR="007B4551">
        <w:t>d</w:t>
      </w:r>
      <w:r w:rsidR="00424BF8">
        <w:t xml:space="preserve"> its own training resources in order to provide new examiners with a basic training program and to keep the knowledge an</w:t>
      </w:r>
      <w:r w:rsidR="007B4551">
        <w:t>d skills of the examiners updated on</w:t>
      </w:r>
      <w:r w:rsidR="00424BF8">
        <w:t xml:space="preserve"> a continual basis. </w:t>
      </w:r>
      <w:r w:rsidR="007B4551">
        <w:t xml:space="preserve"> </w:t>
      </w:r>
      <w:r w:rsidR="00424BF8">
        <w:t>After their recruitment, examiners start</w:t>
      </w:r>
      <w:r w:rsidR="007B4551">
        <w:t>ed</w:t>
      </w:r>
      <w:r w:rsidR="00424BF8">
        <w:t xml:space="preserve"> receiving two set</w:t>
      </w:r>
      <w:r w:rsidR="007B4551">
        <w:t>s</w:t>
      </w:r>
      <w:r w:rsidR="00C90D1B">
        <w:t xml:space="preserve"> of training, administrative and t</w:t>
      </w:r>
      <w:r w:rsidR="00424BF8">
        <w:t xml:space="preserve">echnical. </w:t>
      </w:r>
      <w:r w:rsidR="007B4551">
        <w:t xml:space="preserve"> </w:t>
      </w:r>
      <w:r w:rsidR="00424BF8">
        <w:t>The administrative set introduce</w:t>
      </w:r>
      <w:r w:rsidR="007B4551">
        <w:t>d</w:t>
      </w:r>
      <w:r w:rsidR="00424BF8">
        <w:t xml:space="preserve"> the functions of the Office, </w:t>
      </w:r>
      <w:r w:rsidR="00D70B03">
        <w:t xml:space="preserve">the </w:t>
      </w:r>
      <w:r w:rsidR="00424BF8">
        <w:t xml:space="preserve">role of each department, security measures and general civil service rules. </w:t>
      </w:r>
      <w:r w:rsidR="007B4551">
        <w:t xml:space="preserve"> </w:t>
      </w:r>
      <w:r w:rsidR="00424BF8">
        <w:t>This</w:t>
      </w:r>
      <w:r w:rsidR="007B4551">
        <w:t xml:space="preserve"> training was</w:t>
      </w:r>
      <w:r w:rsidR="00424BF8">
        <w:t xml:space="preserve"> given once and repetition </w:t>
      </w:r>
      <w:r w:rsidR="007B4551">
        <w:t>was</w:t>
      </w:r>
      <w:r w:rsidR="00424BF8">
        <w:t xml:space="preserve"> optional. </w:t>
      </w:r>
      <w:r w:rsidR="007B4551">
        <w:t xml:space="preserve"> </w:t>
      </w:r>
      <w:r w:rsidR="00424BF8">
        <w:t xml:space="preserve">The second set of training </w:t>
      </w:r>
      <w:r w:rsidR="007B4551">
        <w:t>concerned p</w:t>
      </w:r>
      <w:r w:rsidR="00424BF8">
        <w:t xml:space="preserve">rofessional development of examiners and </w:t>
      </w:r>
      <w:r w:rsidR="007B4551">
        <w:t xml:space="preserve">was continuous in nature.  </w:t>
      </w:r>
      <w:r w:rsidR="00424BF8">
        <w:t xml:space="preserve">The technical training of examiners </w:t>
      </w:r>
      <w:r w:rsidR="007B4551">
        <w:t>was</w:t>
      </w:r>
      <w:r w:rsidR="00424BF8">
        <w:t xml:space="preserve"> managed by the patent department. </w:t>
      </w:r>
      <w:r w:rsidR="007B4551">
        <w:t xml:space="preserve"> </w:t>
      </w:r>
      <w:r w:rsidR="00424BF8">
        <w:t xml:space="preserve">As a </w:t>
      </w:r>
      <w:r w:rsidR="00C90D1B">
        <w:t>Contracting State of</w:t>
      </w:r>
      <w:r w:rsidR="00424BF8">
        <w:t xml:space="preserve"> the E</w:t>
      </w:r>
      <w:r w:rsidR="007B4551">
        <w:t>uropean Patent Convention</w:t>
      </w:r>
      <w:r w:rsidR="00424BF8">
        <w:t>, all patent examiners benefit</w:t>
      </w:r>
      <w:r w:rsidR="007B4551">
        <w:t>ed</w:t>
      </w:r>
      <w:r w:rsidR="00424BF8">
        <w:t xml:space="preserve"> from the tr</w:t>
      </w:r>
      <w:r w:rsidR="007B4551">
        <w:t xml:space="preserve">aining programs provided by European Patent Office </w:t>
      </w:r>
      <w:r w:rsidR="00424BF8">
        <w:t>Academy.</w:t>
      </w:r>
      <w:r w:rsidR="007B4551">
        <w:t xml:space="preserve"> </w:t>
      </w:r>
      <w:r w:rsidR="00424BF8">
        <w:t xml:space="preserve"> Furthermore, training programs offered by</w:t>
      </w:r>
      <w:r w:rsidR="007B4551">
        <w:t xml:space="preserve"> WIPO and other leading patent Offices were</w:t>
      </w:r>
      <w:r w:rsidR="00424BF8">
        <w:t xml:space="preserve"> incorporated into </w:t>
      </w:r>
      <w:r w:rsidR="007B4551">
        <w:t>the examiner training program.  In this context it could be</w:t>
      </w:r>
      <w:r w:rsidR="00424BF8">
        <w:t xml:space="preserve"> assured</w:t>
      </w:r>
      <w:r w:rsidR="007B4551">
        <w:t xml:space="preserve"> that, the TPI met the minimum requirement set out Rules </w:t>
      </w:r>
      <w:r w:rsidR="00424BF8">
        <w:t>36.1(</w:t>
      </w:r>
      <w:proofErr w:type="spellStart"/>
      <w:r w:rsidR="00424BF8">
        <w:t>i</w:t>
      </w:r>
      <w:proofErr w:type="spellEnd"/>
      <w:r w:rsidR="00424BF8">
        <w:t>) and 63.1(</w:t>
      </w:r>
      <w:proofErr w:type="spellStart"/>
      <w:r w:rsidR="00424BF8">
        <w:t>i</w:t>
      </w:r>
      <w:proofErr w:type="spellEnd"/>
      <w:r w:rsidR="00424BF8">
        <w:t>), stating that, “The national Office or intergovernmental organization must have at least 100 full-time employees with sufficient technical qualifications to carry out searches and examinations”.</w:t>
      </w:r>
    </w:p>
    <w:p w:rsidR="00424BF8" w:rsidRDefault="007B4551" w:rsidP="007B4551">
      <w:pPr>
        <w:pStyle w:val="ONUME"/>
      </w:pPr>
      <w:r>
        <w:t xml:space="preserve">The Delegation highlighted that, </w:t>
      </w:r>
      <w:r w:rsidR="00424BF8">
        <w:t>as regards the minimum documentation accessible for se</w:t>
      </w:r>
      <w:r>
        <w:t xml:space="preserve">arch and examination, </w:t>
      </w:r>
      <w:r w:rsidR="00D70B03">
        <w:t xml:space="preserve">the </w:t>
      </w:r>
      <w:r>
        <w:t>TPI enjoyed</w:t>
      </w:r>
      <w:r w:rsidR="00C90D1B">
        <w:t xml:space="preserve"> full access to </w:t>
      </w:r>
      <w:proofErr w:type="spellStart"/>
      <w:r w:rsidR="00C90D1B">
        <w:t>EPOQUE</w:t>
      </w:r>
      <w:r w:rsidR="00424BF8">
        <w:t>Net</w:t>
      </w:r>
      <w:proofErr w:type="spellEnd"/>
      <w:r w:rsidR="00424BF8">
        <w:t xml:space="preserve"> due to its</w:t>
      </w:r>
      <w:r>
        <w:t xml:space="preserve"> status as a Contracting State of the European Patent Convention. </w:t>
      </w:r>
      <w:r w:rsidR="00424BF8">
        <w:t xml:space="preserve"> Furthermore, co</w:t>
      </w:r>
      <w:r>
        <w:t>mmercial databases such as IEEE</w:t>
      </w:r>
      <w:r w:rsidR="00C90D1B">
        <w:t xml:space="preserve"> </w:t>
      </w:r>
      <w:proofErr w:type="spellStart"/>
      <w:r w:rsidR="00424BF8">
        <w:t>Xplore</w:t>
      </w:r>
      <w:proofErr w:type="spellEnd"/>
      <w:r w:rsidR="00424BF8">
        <w:t>, Elsevier, Springer, EBSCOhost, STN, EMBASE, M</w:t>
      </w:r>
      <w:r w:rsidR="00C90D1B">
        <w:t>EDLINE</w:t>
      </w:r>
      <w:r w:rsidR="00424BF8">
        <w:t xml:space="preserve">, </w:t>
      </w:r>
      <w:r w:rsidR="00647BB1">
        <w:t xml:space="preserve">and </w:t>
      </w:r>
      <w:r w:rsidR="00C90D1B">
        <w:t xml:space="preserve">the </w:t>
      </w:r>
      <w:r w:rsidR="00647BB1">
        <w:t xml:space="preserve">American Chemical Society, along with </w:t>
      </w:r>
      <w:r>
        <w:t xml:space="preserve">the </w:t>
      </w:r>
      <w:r w:rsidR="00424BF8">
        <w:t xml:space="preserve">Turkish national patent database </w:t>
      </w:r>
      <w:r>
        <w:t>were</w:t>
      </w:r>
      <w:r w:rsidR="00424BF8">
        <w:t xml:space="preserve"> available to </w:t>
      </w:r>
      <w:r>
        <w:t xml:space="preserve">the </w:t>
      </w:r>
      <w:r w:rsidR="00424BF8">
        <w:t xml:space="preserve">TPI. </w:t>
      </w:r>
      <w:r>
        <w:t xml:space="preserve"> </w:t>
      </w:r>
      <w:r w:rsidR="00424BF8">
        <w:t xml:space="preserve">In addition to these databases, </w:t>
      </w:r>
      <w:r w:rsidR="00C90D1B">
        <w:t xml:space="preserve">the </w:t>
      </w:r>
      <w:r w:rsidR="00424BF8">
        <w:t>TPI ha</w:t>
      </w:r>
      <w:r>
        <w:t>d</w:t>
      </w:r>
      <w:r w:rsidR="00424BF8">
        <w:t xml:space="preserve"> access to the library of </w:t>
      </w:r>
      <w:r>
        <w:t xml:space="preserve">the </w:t>
      </w:r>
      <w:r w:rsidR="00424BF8">
        <w:t>Turkis</w:t>
      </w:r>
      <w:r>
        <w:t xml:space="preserve">h Scientific and Technological </w:t>
      </w:r>
      <w:r w:rsidR="00424BF8">
        <w:t>Research Council</w:t>
      </w:r>
      <w:r w:rsidR="00C90D1B">
        <w:t>,</w:t>
      </w:r>
      <w:r w:rsidR="00424BF8">
        <w:t xml:space="preserve"> providing official bulletins, periodicals, journals and books on various fie</w:t>
      </w:r>
      <w:r>
        <w:t xml:space="preserve">lds of science and technology.  </w:t>
      </w:r>
      <w:r w:rsidR="00C90D1B">
        <w:t>While using these databases,</w:t>
      </w:r>
      <w:r w:rsidR="00424BF8">
        <w:t xml:space="preserve"> patent examiners </w:t>
      </w:r>
      <w:r w:rsidR="00C90D1B">
        <w:t xml:space="preserve">at the TPI </w:t>
      </w:r>
      <w:r>
        <w:t>were</w:t>
      </w:r>
      <w:r w:rsidR="00424BF8">
        <w:t xml:space="preserve"> equipped with the n</w:t>
      </w:r>
      <w:r>
        <w:t>ecessary IT hardware such as 24</w:t>
      </w:r>
      <w:r>
        <w:noBreakHyphen/>
      </w:r>
      <w:r w:rsidR="00424BF8">
        <w:t>inch twin monitors and software to assist search and examination</w:t>
      </w:r>
      <w:r>
        <w:t>,</w:t>
      </w:r>
      <w:r w:rsidR="00424BF8">
        <w:t xml:space="preserve"> as well as tools for the translation of prior art documents in</w:t>
      </w:r>
      <w:r w:rsidR="00647BB1">
        <w:t>to</w:t>
      </w:r>
      <w:r w:rsidR="00424BF8">
        <w:t xml:space="preserve"> other languages. </w:t>
      </w:r>
      <w:r>
        <w:t xml:space="preserve"> </w:t>
      </w:r>
      <w:r w:rsidR="00424BF8">
        <w:t>Machine translation facilities</w:t>
      </w:r>
      <w:r>
        <w:t xml:space="preserve"> provided by </w:t>
      </w:r>
      <w:proofErr w:type="spellStart"/>
      <w:r>
        <w:t>Espacenet</w:t>
      </w:r>
      <w:proofErr w:type="spellEnd"/>
      <w:r>
        <w:t xml:space="preserve"> included</w:t>
      </w:r>
      <w:r w:rsidR="00C90D1B">
        <w:t xml:space="preserve"> Turkish, and </w:t>
      </w:r>
      <w:proofErr w:type="spellStart"/>
      <w:r w:rsidR="00C90D1B">
        <w:t>EPOQUE</w:t>
      </w:r>
      <w:r w:rsidR="00424BF8">
        <w:t>Net</w:t>
      </w:r>
      <w:proofErr w:type="spellEnd"/>
      <w:r w:rsidR="00424BF8">
        <w:t xml:space="preserve"> translation functions </w:t>
      </w:r>
      <w:r>
        <w:t xml:space="preserve">were </w:t>
      </w:r>
      <w:r w:rsidR="00C90D1B">
        <w:t xml:space="preserve">also </w:t>
      </w:r>
      <w:r>
        <w:t xml:space="preserve">used.  </w:t>
      </w:r>
      <w:r w:rsidR="00424BF8">
        <w:t xml:space="preserve">Therefore, as regards the minimum documentation, </w:t>
      </w:r>
      <w:r w:rsidR="00647BB1">
        <w:t xml:space="preserve">the </w:t>
      </w:r>
      <w:r w:rsidR="00424BF8">
        <w:t>TPI ha</w:t>
      </w:r>
      <w:r>
        <w:t>d</w:t>
      </w:r>
      <w:r w:rsidR="00424BF8">
        <w:t xml:space="preserve"> access to </w:t>
      </w:r>
      <w:r w:rsidR="00647BB1">
        <w:t xml:space="preserve">the </w:t>
      </w:r>
      <w:r w:rsidR="00424BF8">
        <w:t>patent and non-patent l</w:t>
      </w:r>
      <w:r>
        <w:t xml:space="preserve">iterature databases as regard to the </w:t>
      </w:r>
      <w:r w:rsidR="00424BF8">
        <w:t>minimum documentation referred to i</w:t>
      </w:r>
      <w:r>
        <w:t>n Rule 34</w:t>
      </w:r>
      <w:r w:rsidR="00424BF8">
        <w:t xml:space="preserve">. </w:t>
      </w:r>
    </w:p>
    <w:p w:rsidR="00424BF8" w:rsidRDefault="007B4551" w:rsidP="00F454C1">
      <w:pPr>
        <w:pStyle w:val="ONUME"/>
      </w:pPr>
      <w:r>
        <w:t xml:space="preserve">The Delegation </w:t>
      </w:r>
      <w:r w:rsidR="000B13C4">
        <w:t>summarized</w:t>
      </w:r>
      <w:r w:rsidR="000B13C4" w:rsidRPr="000B13C4">
        <w:t xml:space="preserve"> </w:t>
      </w:r>
      <w:r w:rsidR="000B13C4">
        <w:t>the existing quality system for national patent applications and also the quality management system (QMS) planned on the occasion of appointment as an ISA/IPEA and underlined that the TPI had recently obtained the ISO </w:t>
      </w:r>
      <w:r w:rsidR="00424BF8">
        <w:t xml:space="preserve">9001 certification as a normative reference to increase the effectiveness of the QMS. </w:t>
      </w:r>
      <w:r w:rsidR="000B13C4">
        <w:t xml:space="preserve"> </w:t>
      </w:r>
      <w:r w:rsidR="00424BF8">
        <w:t xml:space="preserve">Meanwhile, the studies to meet the criteria for ISO 27001 concerning IT security systems </w:t>
      </w:r>
      <w:r w:rsidR="000B13C4">
        <w:t>were in the pipeline.  The TPI was</w:t>
      </w:r>
      <w:r w:rsidR="00424BF8">
        <w:t xml:space="preserve"> committed to provide high quality search and examination products and services. </w:t>
      </w:r>
      <w:r w:rsidR="000B13C4">
        <w:t xml:space="preserve"> The pillars of its</w:t>
      </w:r>
      <w:r w:rsidR="00424BF8">
        <w:t xml:space="preserve"> search and</w:t>
      </w:r>
      <w:r w:rsidR="000B13C4">
        <w:t xml:space="preserve"> examination quality policy were </w:t>
      </w:r>
      <w:r w:rsidR="00424BF8">
        <w:t xml:space="preserve">based on reliability, consistency, transparency, legal compliance, timeliness, and continual improvement. </w:t>
      </w:r>
      <w:r w:rsidR="000B13C4">
        <w:t xml:space="preserve"> </w:t>
      </w:r>
      <w:r w:rsidR="00424BF8">
        <w:t xml:space="preserve">In this regard, </w:t>
      </w:r>
      <w:r w:rsidR="000B13C4">
        <w:t xml:space="preserve">the </w:t>
      </w:r>
      <w:r w:rsidR="00424BF8">
        <w:t xml:space="preserve">TPI </w:t>
      </w:r>
      <w:r w:rsidR="000B13C4">
        <w:t>had</w:t>
      </w:r>
      <w:r w:rsidR="00424BF8">
        <w:t xml:space="preserve"> adopted the PDCA (Plan, Do, Check, Act) cycle methodology as the basic principle for </w:t>
      </w:r>
      <w:r w:rsidR="000B13C4">
        <w:t>the implementation of the QMS.  The m</w:t>
      </w:r>
      <w:r w:rsidR="00424BF8">
        <w:t>ain</w:t>
      </w:r>
      <w:r w:rsidR="000B13C4">
        <w:t xml:space="preserve"> elements of the planned QMS were the Quality M</w:t>
      </w:r>
      <w:r w:rsidR="00424BF8">
        <w:t xml:space="preserve">anager </w:t>
      </w:r>
      <w:r w:rsidR="00C90D1B">
        <w:lastRenderedPageBreak/>
        <w:t>and the quality team composed of</w:t>
      </w:r>
      <w:r w:rsidR="00424BF8">
        <w:t xml:space="preserve"> unit leaders of each group of technical fields. </w:t>
      </w:r>
      <w:r w:rsidR="000B13C4">
        <w:t xml:space="preserve"> The </w:t>
      </w:r>
      <w:r w:rsidR="00C90D1B">
        <w:t>Quality M</w:t>
      </w:r>
      <w:r w:rsidR="00424BF8">
        <w:t xml:space="preserve">anager </w:t>
      </w:r>
      <w:r w:rsidR="000B13C4">
        <w:t>was</w:t>
      </w:r>
      <w:r w:rsidR="00424BF8">
        <w:t xml:space="preserve"> in charge of all the quality issues of the patent search and examination process, a</w:t>
      </w:r>
      <w:r w:rsidR="00C90D1B">
        <w:t>nd</w:t>
      </w:r>
      <w:r w:rsidR="00424BF8">
        <w:t xml:space="preserve"> unit leaders </w:t>
      </w:r>
      <w:r w:rsidR="000B13C4">
        <w:t>were</w:t>
      </w:r>
      <w:r w:rsidR="00424BF8">
        <w:t xml:space="preserve"> responsible for all matters regarding quality in their respective units, </w:t>
      </w:r>
      <w:r w:rsidR="00C90D1B">
        <w:t>namely,</w:t>
      </w:r>
      <w:r w:rsidR="00424BF8">
        <w:t xml:space="preserve"> mechanical, chemistry, electric</w:t>
      </w:r>
      <w:r w:rsidR="00647BB1">
        <w:t>al/electronic</w:t>
      </w:r>
      <w:r w:rsidR="00424BF8">
        <w:t xml:space="preserve"> and biotechnology. </w:t>
      </w:r>
      <w:r w:rsidR="000B13C4">
        <w:t xml:space="preserve"> </w:t>
      </w:r>
      <w:r w:rsidR="00424BF8">
        <w:t>All unit leaders together form</w:t>
      </w:r>
      <w:r w:rsidR="000B13C4">
        <w:t>ed</w:t>
      </w:r>
      <w:r w:rsidR="00424BF8">
        <w:t xml:space="preserve"> the quality team.</w:t>
      </w:r>
      <w:r w:rsidR="000B13C4">
        <w:t xml:space="preserve"> </w:t>
      </w:r>
      <w:r w:rsidR="00424BF8">
        <w:t xml:space="preserve"> In coordination with </w:t>
      </w:r>
      <w:r w:rsidR="000B13C4">
        <w:t xml:space="preserve">the Working Group on </w:t>
      </w:r>
      <w:r w:rsidR="00424BF8">
        <w:t>Guideline</w:t>
      </w:r>
      <w:r w:rsidR="000B13C4">
        <w:t xml:space="preserve">s </w:t>
      </w:r>
      <w:r w:rsidR="00424BF8">
        <w:t xml:space="preserve">and </w:t>
      </w:r>
      <w:r w:rsidR="000B13C4">
        <w:t xml:space="preserve">the Working Group on </w:t>
      </w:r>
      <w:r w:rsidR="00424BF8">
        <w:t>Train</w:t>
      </w:r>
      <w:r w:rsidR="000B13C4">
        <w:t>ing, the Quality Manager was</w:t>
      </w:r>
      <w:r w:rsidR="00424BF8">
        <w:t xml:space="preserve"> responsible for improving the QMS while ensuri</w:t>
      </w:r>
      <w:r w:rsidR="000B13C4">
        <w:t>ng its effectiveness.  Concerning</w:t>
      </w:r>
      <w:r w:rsidR="00424BF8">
        <w:t xml:space="preserve"> the workflow and quality pro</w:t>
      </w:r>
      <w:r w:rsidR="000B13C4">
        <w:t>cess from application to grant, a</w:t>
      </w:r>
      <w:r w:rsidR="00424BF8">
        <w:t>fter rec</w:t>
      </w:r>
      <w:r w:rsidR="000B13C4">
        <w:t>eiving the application, pre-classification was first</w:t>
      </w:r>
      <w:r w:rsidR="00424BF8">
        <w:t xml:space="preserve"> done in order for </w:t>
      </w:r>
      <w:r w:rsidR="000B13C4">
        <w:t xml:space="preserve">the </w:t>
      </w:r>
      <w:r w:rsidR="00424BF8">
        <w:t xml:space="preserve">application </w:t>
      </w:r>
      <w:r w:rsidR="00C90D1B">
        <w:t>to be distributed automatically</w:t>
      </w:r>
      <w:r w:rsidR="00424BF8">
        <w:t xml:space="preserve"> to the relevant technical group by the workload engine.</w:t>
      </w:r>
      <w:r w:rsidR="000B13C4">
        <w:t xml:space="preserve">  This IT tool distributed</w:t>
      </w:r>
      <w:r w:rsidR="00424BF8">
        <w:t xml:space="preserve"> the workload in a b</w:t>
      </w:r>
      <w:r w:rsidR="000B13C4">
        <w:t>alanced manner and also monitored</w:t>
      </w:r>
      <w:r w:rsidR="00424BF8">
        <w:t xml:space="preserve"> fluctuations in</w:t>
      </w:r>
      <w:r w:rsidR="000B13C4">
        <w:t xml:space="preserve"> demand of each technical field</w:t>
      </w:r>
      <w:r w:rsidR="00424BF8">
        <w:t xml:space="preserve"> and backlog management. </w:t>
      </w:r>
      <w:r w:rsidR="000B13C4">
        <w:t xml:space="preserve"> This software also monitored</w:t>
      </w:r>
      <w:r w:rsidR="00424BF8">
        <w:t xml:space="preserve"> the performance of each e</w:t>
      </w:r>
      <w:r w:rsidR="000B13C4">
        <w:t xml:space="preserve">xaminer’s timeliness and reported any delays.  </w:t>
      </w:r>
      <w:r w:rsidR="00424BF8">
        <w:t xml:space="preserve">In the quality control process, all reports </w:t>
      </w:r>
      <w:r w:rsidR="000B13C4">
        <w:t>were</w:t>
      </w:r>
      <w:r w:rsidR="00424BF8">
        <w:t xml:space="preserve"> reviewed by a second </w:t>
      </w:r>
      <w:r w:rsidR="000B13C4">
        <w:t>examiner before issue in order to ensure high quality results</w:t>
      </w:r>
      <w:r w:rsidR="00424BF8">
        <w:t>.</w:t>
      </w:r>
      <w:r w:rsidR="000B13C4">
        <w:t xml:space="preserve">  The second examiner checked</w:t>
      </w:r>
      <w:r w:rsidR="00424BF8">
        <w:t xml:space="preserve"> the reports according to the </w:t>
      </w:r>
      <w:r w:rsidR="000B13C4">
        <w:t>checklist, which included</w:t>
      </w:r>
      <w:r w:rsidR="00424BF8">
        <w:t xml:space="preserve"> the correctness of the IPC code(s), whether all claims </w:t>
      </w:r>
      <w:r w:rsidR="000B13C4">
        <w:t>were</w:t>
      </w:r>
      <w:r w:rsidR="00424BF8">
        <w:t xml:space="preserve"> searched or not, keywords used, correctness of codes (X, Y, etc.) and whether the standard specified sentences and phrases </w:t>
      </w:r>
      <w:r w:rsidR="000B13C4">
        <w:t>were</w:t>
      </w:r>
      <w:r w:rsidR="00424BF8">
        <w:t xml:space="preserve"> used in the report. </w:t>
      </w:r>
      <w:r w:rsidR="000B13C4">
        <w:t xml:space="preserve"> </w:t>
      </w:r>
      <w:r w:rsidR="00424BF8">
        <w:t>If any non-conformity or deficiency</w:t>
      </w:r>
      <w:r w:rsidR="000B13C4">
        <w:t xml:space="preserve"> was</w:t>
      </w:r>
      <w:r w:rsidR="00424BF8">
        <w:t xml:space="preserve"> found by the second examiner, the report </w:t>
      </w:r>
      <w:r w:rsidR="000B13C4">
        <w:t xml:space="preserve">was </w:t>
      </w:r>
      <w:r w:rsidR="00424BF8">
        <w:t>sent back to the first examiner for revi</w:t>
      </w:r>
      <w:r w:rsidR="000B13C4">
        <w:t xml:space="preserve">ew and correction accordingly.  </w:t>
      </w:r>
      <w:r w:rsidR="00424BF8">
        <w:t xml:space="preserve">All checklist and report contents </w:t>
      </w:r>
      <w:r w:rsidR="000B13C4">
        <w:t xml:space="preserve">were </w:t>
      </w:r>
      <w:r w:rsidR="00424BF8">
        <w:t>also stored and monito</w:t>
      </w:r>
      <w:r w:rsidR="000B13C4">
        <w:t>red by an IT tool which analyzed</w:t>
      </w:r>
      <w:r w:rsidR="00424BF8">
        <w:t xml:space="preserve"> the X</w:t>
      </w:r>
      <w:r w:rsidR="00C90D1B">
        <w:t>/</w:t>
      </w:r>
      <w:r w:rsidR="00424BF8">
        <w:t xml:space="preserve">Y citations, as well as other specific indicators. </w:t>
      </w:r>
      <w:r w:rsidR="000B13C4">
        <w:t xml:space="preserve"> The analysis reports for </w:t>
      </w:r>
      <w:r w:rsidR="00424BF8">
        <w:t xml:space="preserve">each examiner and each technical field </w:t>
      </w:r>
      <w:r w:rsidR="000B13C4">
        <w:t>were</w:t>
      </w:r>
      <w:r w:rsidR="00424BF8">
        <w:t xml:space="preserve"> used as a quality indicator. </w:t>
      </w:r>
      <w:r w:rsidR="000B13C4">
        <w:t xml:space="preserve"> </w:t>
      </w:r>
      <w:r w:rsidR="00424BF8">
        <w:t>The latest results show</w:t>
      </w:r>
      <w:r w:rsidR="000B13C4">
        <w:t>ed</w:t>
      </w:r>
      <w:r w:rsidR="00424BF8">
        <w:t xml:space="preserve"> that the percentage of search reports with</w:t>
      </w:r>
      <w:r w:rsidR="000B13C4">
        <w:t xml:space="preserve"> at least one X</w:t>
      </w:r>
      <w:r w:rsidR="00C90D1B">
        <w:t>/</w:t>
      </w:r>
      <w:r w:rsidR="000B13C4">
        <w:t xml:space="preserve">Y citation varied from 62 to </w:t>
      </w:r>
      <w:r w:rsidR="00424BF8">
        <w:t>86</w:t>
      </w:r>
      <w:r w:rsidR="000B13C4">
        <w:t> per cent</w:t>
      </w:r>
      <w:r w:rsidR="00424BF8">
        <w:t xml:space="preserve"> between</w:t>
      </w:r>
      <w:r w:rsidR="0065119B">
        <w:t> </w:t>
      </w:r>
      <w:r w:rsidR="00424BF8">
        <w:t>2012 and 201</w:t>
      </w:r>
      <w:r w:rsidR="000B13C4">
        <w:t xml:space="preserve">5.  </w:t>
      </w:r>
      <w:r w:rsidR="00647BB1">
        <w:t xml:space="preserve">Under </w:t>
      </w:r>
      <w:r w:rsidR="00424BF8">
        <w:t>the planned Quality Assurance pro</w:t>
      </w:r>
      <w:r w:rsidR="00C90D1B">
        <w:t xml:space="preserve">cess </w:t>
      </w:r>
      <w:r w:rsidR="000B13C4">
        <w:t>as an International Searching Authority, 5 per cent of the reports would</w:t>
      </w:r>
      <w:r w:rsidR="00424BF8">
        <w:t xml:space="preserve"> be randomly selected and controlled according to the determined quality matrix by the quality team. </w:t>
      </w:r>
      <w:r w:rsidR="000B13C4">
        <w:t xml:space="preserve"> The results would</w:t>
      </w:r>
      <w:r w:rsidR="00424BF8">
        <w:t xml:space="preserve"> be recorded and reported periodically.</w:t>
      </w:r>
      <w:r w:rsidR="000B13C4">
        <w:t xml:space="preserve">  The TPI also utilized</w:t>
      </w:r>
      <w:r w:rsidR="00424BF8">
        <w:t xml:space="preserve"> a discussion forum among pate</w:t>
      </w:r>
      <w:r w:rsidR="000B13C4">
        <w:t>nt examiners where examiners could</w:t>
      </w:r>
      <w:r w:rsidR="00424BF8">
        <w:t xml:space="preserve"> consult </w:t>
      </w:r>
      <w:r w:rsidR="0065119B">
        <w:t>each other on specific cases.  D</w:t>
      </w:r>
      <w:r w:rsidR="00424BF8">
        <w:t>epending on the nature of the file</w:t>
      </w:r>
      <w:r w:rsidR="000B13C4">
        <w:t>,</w:t>
      </w:r>
      <w:r w:rsidR="00F454C1">
        <w:t xml:space="preserve"> “case-law” could be adopted </w:t>
      </w:r>
      <w:r w:rsidR="00424BF8">
        <w:t>as a common understanding to be used for future implement</w:t>
      </w:r>
      <w:r w:rsidR="00F454C1">
        <w:t xml:space="preserve">ation. </w:t>
      </w:r>
      <w:r w:rsidR="0065119B">
        <w:t xml:space="preserve"> </w:t>
      </w:r>
      <w:r w:rsidR="00F454C1">
        <w:t>Such case-law was</w:t>
      </w:r>
      <w:r w:rsidR="00424BF8">
        <w:t xml:space="preserve"> also reflected in the relevant guidelines and the quality manual, if necessary. </w:t>
      </w:r>
      <w:r w:rsidR="00F454C1">
        <w:t xml:space="preserve"> </w:t>
      </w:r>
      <w:r w:rsidR="00424BF8">
        <w:t xml:space="preserve">In </w:t>
      </w:r>
      <w:r w:rsidR="00F454C1">
        <w:t>addition, feedback from users was</w:t>
      </w:r>
      <w:r w:rsidR="00424BF8">
        <w:t xml:space="preserve"> an essential input for taking necessary precautions and </w:t>
      </w:r>
      <w:r w:rsidR="00F454C1">
        <w:t xml:space="preserve">making revisions to the quality manual.  </w:t>
      </w:r>
      <w:r w:rsidR="00424BF8">
        <w:t>In light of this informatio</w:t>
      </w:r>
      <w:r w:rsidR="00F454C1">
        <w:t xml:space="preserve">n, </w:t>
      </w:r>
      <w:r w:rsidR="00C90D1B">
        <w:t xml:space="preserve">the </w:t>
      </w:r>
      <w:r w:rsidR="00F454C1">
        <w:t>TPI would ensure</w:t>
      </w:r>
      <w:r w:rsidR="00424BF8">
        <w:t xml:space="preserve"> that </w:t>
      </w:r>
      <w:r w:rsidR="00647BB1">
        <w:t xml:space="preserve">the </w:t>
      </w:r>
      <w:r w:rsidR="00424BF8">
        <w:t>QMS requirements in Chapter 21 of the Searc</w:t>
      </w:r>
      <w:r w:rsidR="00F454C1">
        <w:t>h and Examination Guidelines would</w:t>
      </w:r>
      <w:r w:rsidR="00424BF8">
        <w:t xml:space="preserve"> be met.</w:t>
      </w:r>
    </w:p>
    <w:p w:rsidR="00424BF8" w:rsidRDefault="00F454C1">
      <w:pPr>
        <w:pStyle w:val="ONUME"/>
      </w:pPr>
      <w:r>
        <w:t xml:space="preserve">The Delegation concluded by highlighting </w:t>
      </w:r>
      <w:r w:rsidR="00424BF8">
        <w:t xml:space="preserve">the great leap achieved by </w:t>
      </w:r>
      <w:r>
        <w:t xml:space="preserve">the </w:t>
      </w:r>
      <w:r w:rsidR="00424BF8">
        <w:t>TPI in the last</w:t>
      </w:r>
      <w:r w:rsidR="00296D97">
        <w:t> </w:t>
      </w:r>
      <w:r>
        <w:t>15 </w:t>
      </w:r>
      <w:r w:rsidR="00424BF8">
        <w:t xml:space="preserve">years in increasing its capacity and competency for search and examination work. </w:t>
      </w:r>
      <w:r>
        <w:t xml:space="preserve"> </w:t>
      </w:r>
      <w:r w:rsidR="0065119B">
        <w:t>T</w:t>
      </w:r>
      <w:r>
        <w:t>he TPI</w:t>
      </w:r>
      <w:r w:rsidR="0065119B">
        <w:t xml:space="preserve"> now</w:t>
      </w:r>
      <w:r>
        <w:t xml:space="preserve"> met</w:t>
      </w:r>
      <w:r w:rsidR="00424BF8">
        <w:t xml:space="preserve"> the minimum requirements for appointment as a</w:t>
      </w:r>
      <w:r>
        <w:t>n ISA/IPEA under the PCT, but its intention wa</w:t>
      </w:r>
      <w:r w:rsidR="00424BF8">
        <w:t xml:space="preserve">s not to stop here. </w:t>
      </w:r>
      <w:r>
        <w:t xml:space="preserve"> </w:t>
      </w:r>
      <w:r w:rsidR="00424BF8">
        <w:t xml:space="preserve">On the contrary, </w:t>
      </w:r>
      <w:r>
        <w:t>the TPI aimed</w:t>
      </w:r>
      <w:r w:rsidR="00424BF8">
        <w:t xml:space="preserve"> at </w:t>
      </w:r>
      <w:r>
        <w:t xml:space="preserve">further </w:t>
      </w:r>
      <w:r w:rsidR="00424BF8">
        <w:t>improving its technical infrastructure, number of examiner</w:t>
      </w:r>
      <w:r w:rsidR="0065119B">
        <w:t>s and their training</w:t>
      </w:r>
      <w:r>
        <w:t>.  Turkey strongly believed</w:t>
      </w:r>
      <w:r w:rsidR="00424BF8">
        <w:t xml:space="preserve"> that, with its </w:t>
      </w:r>
      <w:r w:rsidR="0065119B">
        <w:t>function</w:t>
      </w:r>
      <w:r w:rsidR="00424BF8">
        <w:t xml:space="preserve"> as a bridge between Europe and Asia, </w:t>
      </w:r>
      <w:r w:rsidR="0065119B">
        <w:t xml:space="preserve">by </w:t>
      </w:r>
      <w:r w:rsidR="00424BF8">
        <w:t xml:space="preserve">acting as an International Authority, </w:t>
      </w:r>
      <w:r>
        <w:t>the TPI should</w:t>
      </w:r>
      <w:r w:rsidR="00424BF8">
        <w:t xml:space="preserve"> contribute to the dissemination of PCT knowledge by creating the network between local and regional users and also support</w:t>
      </w:r>
      <w:r>
        <w:t>ing</w:t>
      </w:r>
      <w:r w:rsidR="00424BF8">
        <w:t xml:space="preserve"> the develo</w:t>
      </w:r>
      <w:r>
        <w:t xml:space="preserve">pment and promotion of the PCT System in its region.  Finally, the Delegation again expressed its highest considerations and gratitude </w:t>
      </w:r>
      <w:r w:rsidR="00424BF8">
        <w:t>to the Korean Intellectual Property Office (KIPO) and the Spanish Patent and Trademark Office (SPTO) for their excell</w:t>
      </w:r>
      <w:r>
        <w:t xml:space="preserve">ent cooperation and assistance and </w:t>
      </w:r>
      <w:r w:rsidR="00424BF8">
        <w:t>also extend</w:t>
      </w:r>
      <w:r>
        <w:t>ed</w:t>
      </w:r>
      <w:r w:rsidR="0065119B">
        <w:t xml:space="preserve"> thanks to the</w:t>
      </w:r>
      <w:r>
        <w:t xml:space="preserve"> </w:t>
      </w:r>
      <w:r w:rsidR="00424BF8">
        <w:t xml:space="preserve">Secretariat </w:t>
      </w:r>
      <w:r>
        <w:t>for the</w:t>
      </w:r>
      <w:r w:rsidR="0065119B">
        <w:t>ir</w:t>
      </w:r>
      <w:r w:rsidR="00424BF8">
        <w:t xml:space="preserve"> excelle</w:t>
      </w:r>
      <w:r>
        <w:t>nt guidance during the process</w:t>
      </w:r>
      <w:r w:rsidR="00424BF8">
        <w:t>.</w:t>
      </w:r>
    </w:p>
    <w:p w:rsidR="00610C5C" w:rsidRPr="00C70B1C" w:rsidRDefault="00F454C1">
      <w:pPr>
        <w:pStyle w:val="ONUME"/>
      </w:pPr>
      <w:r>
        <w:t>The Delega</w:t>
      </w:r>
      <w:r w:rsidR="00C0043B">
        <w:t>tion of the Republic of Korea</w:t>
      </w:r>
      <w:r w:rsidR="005F7297">
        <w:t xml:space="preserve"> reported on the cooperation that the Korean Intellectual Property Office (KIPO), along with the Spanish Patent and Trademark Office (SPTO) had undertaken with the TPI, in its capacity as an existing International Searching and Preliminary Examining Authority (ISA/IPEA), to assist </w:t>
      </w:r>
      <w:r w:rsidR="00647BB1">
        <w:t xml:space="preserve">in </w:t>
      </w:r>
      <w:r w:rsidR="005F7297">
        <w:t xml:space="preserve">the preparation of the application of the TPI to be appointed as an </w:t>
      </w:r>
      <w:r w:rsidR="0065119B">
        <w:t>ISA/IPEA</w:t>
      </w:r>
      <w:r w:rsidR="005F7297">
        <w:t>.  KIPO had made a plan of assistance to the TPI based on the criteria in Rule</w:t>
      </w:r>
      <w:r w:rsidR="004A11BE">
        <w:t>s</w:t>
      </w:r>
      <w:r w:rsidR="005F7297">
        <w:t xml:space="preserve"> 34, 36 and 63 and additional requirements for search and examination.  KIPO’s </w:t>
      </w:r>
      <w:r w:rsidR="00C0043B">
        <w:t xml:space="preserve">task force for this mission </w:t>
      </w:r>
      <w:r w:rsidR="0065119B">
        <w:t xml:space="preserve">had </w:t>
      </w:r>
      <w:r w:rsidR="00C0043B">
        <w:t>consist</w:t>
      </w:r>
      <w:r w:rsidR="004A11BE">
        <w:t xml:space="preserve">ed of experts in three areas:  regulations and systems, searching and substantive examination, and IT.  </w:t>
      </w:r>
      <w:r w:rsidR="00C0043B">
        <w:t xml:space="preserve">KIPO shared the latest version of </w:t>
      </w:r>
      <w:r w:rsidR="004A11BE">
        <w:t xml:space="preserve">the </w:t>
      </w:r>
      <w:r w:rsidR="00C0043B">
        <w:t xml:space="preserve">PCT </w:t>
      </w:r>
      <w:r w:rsidR="004A11BE">
        <w:t>Regulations, International Search</w:t>
      </w:r>
      <w:r w:rsidR="00C0043B">
        <w:t xml:space="preserve"> and </w:t>
      </w:r>
      <w:r w:rsidR="004A11BE">
        <w:t>Preliminary E</w:t>
      </w:r>
      <w:r w:rsidR="00C0043B">
        <w:t>xamination</w:t>
      </w:r>
      <w:r w:rsidR="004A11BE">
        <w:t xml:space="preserve"> Guidelines</w:t>
      </w:r>
      <w:r w:rsidR="00C0043B">
        <w:t xml:space="preserve">, Administrative </w:t>
      </w:r>
      <w:r w:rsidR="00C0043B">
        <w:lastRenderedPageBreak/>
        <w:t>Instructions und</w:t>
      </w:r>
      <w:r w:rsidR="004A11BE">
        <w:t xml:space="preserve">er the PCT, the </w:t>
      </w:r>
      <w:r w:rsidR="00C0043B">
        <w:t>PCT manual</w:t>
      </w:r>
      <w:r w:rsidR="004A11BE">
        <w:t xml:space="preserve"> used by KIPO, guidance on</w:t>
      </w:r>
      <w:r w:rsidR="00C0043B">
        <w:t xml:space="preserve"> searching and examination handling</w:t>
      </w:r>
      <w:r w:rsidR="004A11BE">
        <w:t xml:space="preserve"> at KIPO</w:t>
      </w:r>
      <w:r w:rsidR="00C0043B">
        <w:t xml:space="preserve">, </w:t>
      </w:r>
      <w:r w:rsidR="004A11BE">
        <w:t>and Korean</w:t>
      </w:r>
      <w:r w:rsidR="00C0043B">
        <w:t xml:space="preserve"> </w:t>
      </w:r>
      <w:r w:rsidR="004A11BE">
        <w:t xml:space="preserve">national </w:t>
      </w:r>
      <w:r w:rsidR="00C0043B">
        <w:t xml:space="preserve">patent law based on </w:t>
      </w:r>
      <w:r w:rsidR="004A11BE">
        <w:t>the PCT.  KIPO had also made a</w:t>
      </w:r>
      <w:r w:rsidR="00C0043B">
        <w:t xml:space="preserve"> c</w:t>
      </w:r>
      <w:r w:rsidR="004A11BE">
        <w:t xml:space="preserve">hecklist for the TPI to verify that it had access to the PCT </w:t>
      </w:r>
      <w:r w:rsidR="00C0043B">
        <w:t>minimum document</w:t>
      </w:r>
      <w:r w:rsidR="004A11BE">
        <w:t>ation and to verify its internal regulations</w:t>
      </w:r>
      <w:r w:rsidR="00C0043B">
        <w:t xml:space="preserve">.  After KIPO </w:t>
      </w:r>
      <w:r w:rsidR="004A11BE">
        <w:t xml:space="preserve">had </w:t>
      </w:r>
      <w:r w:rsidR="00C0043B">
        <w:t xml:space="preserve">shared all these documents, </w:t>
      </w:r>
      <w:r w:rsidR="004A11BE">
        <w:t xml:space="preserve">a </w:t>
      </w:r>
      <w:r w:rsidR="00C0043B">
        <w:t xml:space="preserve">delegation </w:t>
      </w:r>
      <w:r w:rsidR="004A11BE">
        <w:t xml:space="preserve">from KIPO </w:t>
      </w:r>
      <w:r w:rsidR="00C0043B">
        <w:t>visited the T</w:t>
      </w:r>
      <w:r w:rsidR="004A11BE">
        <w:t>PI in</w:t>
      </w:r>
      <w:r w:rsidR="00C0043B">
        <w:t xml:space="preserve"> the second week of December</w:t>
      </w:r>
      <w:r w:rsidR="004A11BE">
        <w:t> 2015.  At this first mission, KIPO made a</w:t>
      </w:r>
      <w:r w:rsidR="00C0043B">
        <w:t xml:space="preserve"> </w:t>
      </w:r>
      <w:r w:rsidR="004A11BE">
        <w:t>fact</w:t>
      </w:r>
      <w:r w:rsidR="004A11BE">
        <w:noBreakHyphen/>
      </w:r>
      <w:r w:rsidR="00C0043B">
        <w:t xml:space="preserve">finding </w:t>
      </w:r>
      <w:r w:rsidR="004A11BE">
        <w:t>exercise and suggested improvements for the TPI to meet the criteria to be appointed as an International A</w:t>
      </w:r>
      <w:r w:rsidR="00C0043B">
        <w:t>uthority.  The President</w:t>
      </w:r>
      <w:r w:rsidR="004A11BE">
        <w:t>s</w:t>
      </w:r>
      <w:r w:rsidR="00C0043B">
        <w:t xml:space="preserve"> of KIPO and </w:t>
      </w:r>
      <w:r w:rsidR="0065119B">
        <w:t xml:space="preserve">the </w:t>
      </w:r>
      <w:r w:rsidR="00C0043B">
        <w:t xml:space="preserve">TPI </w:t>
      </w:r>
      <w:r w:rsidR="004A11BE">
        <w:t>also signed a Memorandum of Understanding</w:t>
      </w:r>
      <w:r w:rsidR="00C0043B">
        <w:t xml:space="preserve"> </w:t>
      </w:r>
      <w:r w:rsidR="0065119B">
        <w:t>(Mo</w:t>
      </w:r>
      <w:r w:rsidR="00C0043B">
        <w:t>U</w:t>
      </w:r>
      <w:r w:rsidR="004A11BE">
        <w:t xml:space="preserve">) for KIPO to provide </w:t>
      </w:r>
      <w:r w:rsidR="00751D2B">
        <w:t>assistance in TPI's appointment</w:t>
      </w:r>
      <w:r w:rsidR="00C0043B">
        <w:t xml:space="preserve"> as </w:t>
      </w:r>
      <w:r w:rsidR="00751D2B">
        <w:t>the twenty</w:t>
      </w:r>
      <w:r w:rsidR="00751D2B">
        <w:noBreakHyphen/>
        <w:t>second I</w:t>
      </w:r>
      <w:r w:rsidR="00C0043B">
        <w:t>nte</w:t>
      </w:r>
      <w:r w:rsidR="00751D2B">
        <w:t xml:space="preserve">rnational Authority on </w:t>
      </w:r>
      <w:r w:rsidR="00C0043B">
        <w:t>February</w:t>
      </w:r>
      <w:r w:rsidR="00751D2B">
        <w:t> 29, 2016</w:t>
      </w:r>
      <w:r w:rsidR="00C0043B">
        <w:t xml:space="preserve">.  </w:t>
      </w:r>
      <w:r w:rsidR="00751D2B">
        <w:t>F</w:t>
      </w:r>
      <w:r w:rsidR="0065119B">
        <w:t>ollowing the signature of the Mo</w:t>
      </w:r>
      <w:r w:rsidR="00751D2B">
        <w:t>U, KIPO visited the TPI</w:t>
      </w:r>
      <w:r w:rsidR="00C0043B">
        <w:t xml:space="preserve"> in March</w:t>
      </w:r>
      <w:r w:rsidR="00751D2B">
        <w:t> 2016.  Thanks to both</w:t>
      </w:r>
      <w:r w:rsidR="00C0043B">
        <w:t xml:space="preserve"> visit</w:t>
      </w:r>
      <w:r w:rsidR="00751D2B">
        <w:t>s</w:t>
      </w:r>
      <w:r w:rsidR="00C0043B">
        <w:t xml:space="preserve"> and </w:t>
      </w:r>
      <w:r w:rsidR="00751D2B">
        <w:t xml:space="preserve">the </w:t>
      </w:r>
      <w:r w:rsidR="00C0043B">
        <w:t>cooperation</w:t>
      </w:r>
      <w:r w:rsidR="00751D2B">
        <w:t xml:space="preserve"> with the TPI</w:t>
      </w:r>
      <w:r w:rsidR="00C0043B">
        <w:t>, KIPO was not only able to ga</w:t>
      </w:r>
      <w:r w:rsidR="00751D2B">
        <w:t>in a better understanding of the</w:t>
      </w:r>
      <w:r w:rsidR="00C0043B">
        <w:t xml:space="preserve"> facts and figures presented by the TPI, but </w:t>
      </w:r>
      <w:r w:rsidR="00751D2B">
        <w:t xml:space="preserve">had </w:t>
      </w:r>
      <w:r w:rsidR="00C0043B">
        <w:t>be</w:t>
      </w:r>
      <w:r w:rsidR="00751D2B">
        <w:t>co</w:t>
      </w:r>
      <w:r w:rsidR="00C0043B">
        <w:t xml:space="preserve">me </w:t>
      </w:r>
      <w:r w:rsidR="00751D2B">
        <w:t xml:space="preserve">more </w:t>
      </w:r>
      <w:r w:rsidR="00C0043B">
        <w:t xml:space="preserve">aware that TPI </w:t>
      </w:r>
      <w:r w:rsidR="0065119B">
        <w:t>was</w:t>
      </w:r>
      <w:r w:rsidR="00C0043B">
        <w:t xml:space="preserve"> eager to be appointed as an ISA</w:t>
      </w:r>
      <w:r w:rsidR="0065119B">
        <w:t>/IPEA</w:t>
      </w:r>
      <w:r w:rsidR="00C0043B">
        <w:t>.</w:t>
      </w:r>
    </w:p>
    <w:p w:rsidR="009018F7" w:rsidRDefault="00647BB1">
      <w:pPr>
        <w:pStyle w:val="ONUME"/>
      </w:pPr>
      <w:r>
        <w:t xml:space="preserve">The Delegation stated that, on the basis of </w:t>
      </w:r>
      <w:r w:rsidR="00C70B1C">
        <w:t>KIPO’s fact</w:t>
      </w:r>
      <w:r w:rsidR="00C70B1C">
        <w:noBreakHyphen/>
        <w:t xml:space="preserve">finding and assessment, </w:t>
      </w:r>
      <w:r w:rsidR="00C0043B">
        <w:t>the TPI ha</w:t>
      </w:r>
      <w:r w:rsidR="00C70B1C">
        <w:t>d 103 full</w:t>
      </w:r>
      <w:r w:rsidR="00C70B1C">
        <w:noBreakHyphen/>
      </w:r>
      <w:r w:rsidR="00C0043B">
        <w:t>time pa</w:t>
      </w:r>
      <w:r w:rsidR="0065119B">
        <w:t>tent examiners</w:t>
      </w:r>
      <w:r w:rsidR="00C70B1C">
        <w:t xml:space="preserve"> as of February </w:t>
      </w:r>
      <w:r w:rsidR="00C0043B">
        <w:t>2016.  The examiners ha</w:t>
      </w:r>
      <w:r w:rsidR="00C70B1C">
        <w:t>d</w:t>
      </w:r>
      <w:r w:rsidR="00C0043B">
        <w:t xml:space="preserve"> sufficient technical qualification</w:t>
      </w:r>
      <w:r w:rsidR="00C70B1C">
        <w:t>s</w:t>
      </w:r>
      <w:r w:rsidR="00C0043B">
        <w:t xml:space="preserve"> to carry out the searches as well as to cover more than 19</w:t>
      </w:r>
      <w:r w:rsidR="00C70B1C">
        <w:t> technical fields.  The TPI planned</w:t>
      </w:r>
      <w:r w:rsidR="00C0043B">
        <w:t xml:space="preserve"> to increase the number of its patent examiners up to</w:t>
      </w:r>
      <w:r w:rsidR="00C70B1C">
        <w:t> </w:t>
      </w:r>
      <w:r w:rsidR="00C0043B">
        <w:t>162 by</w:t>
      </w:r>
      <w:r w:rsidR="00C70B1C">
        <w:t> </w:t>
      </w:r>
      <w:r w:rsidR="00C0043B">
        <w:t xml:space="preserve">2019.  All examiners </w:t>
      </w:r>
      <w:r w:rsidR="00C70B1C">
        <w:t>were</w:t>
      </w:r>
      <w:r w:rsidR="00C0043B">
        <w:t xml:space="preserve"> able to understand documents written in Turkish and English, and 20</w:t>
      </w:r>
      <w:r w:rsidR="00C70B1C">
        <w:t> </w:t>
      </w:r>
      <w:r w:rsidR="00C0043B">
        <w:t>per</w:t>
      </w:r>
      <w:r w:rsidR="00C70B1C">
        <w:t xml:space="preserve"> cent</w:t>
      </w:r>
      <w:r w:rsidR="00C0043B">
        <w:t xml:space="preserve"> of them ha</w:t>
      </w:r>
      <w:r w:rsidR="00C70B1C">
        <w:t>d</w:t>
      </w:r>
      <w:r w:rsidR="00C0043B">
        <w:t xml:space="preserve"> a grasp of French and German.  Examiners </w:t>
      </w:r>
      <w:r w:rsidR="00C70B1C">
        <w:t>were required to have least a Bachelor’s</w:t>
      </w:r>
      <w:r w:rsidR="00C0043B">
        <w:t xml:space="preserve"> degree and pass a special test to </w:t>
      </w:r>
      <w:r w:rsidR="0065119B">
        <w:t>ensure</w:t>
      </w:r>
      <w:r w:rsidR="00C70B1C">
        <w:t xml:space="preserve"> capability for patent examination.  </w:t>
      </w:r>
      <w:r w:rsidR="00C0043B">
        <w:t xml:space="preserve">In addition, the examiners </w:t>
      </w:r>
      <w:r w:rsidR="00C70B1C">
        <w:t>had to</w:t>
      </w:r>
      <w:r w:rsidR="00C0043B">
        <w:t xml:space="preserve"> participate in a variety of training program</w:t>
      </w:r>
      <w:r w:rsidR="00C70B1C">
        <w:t>s</w:t>
      </w:r>
      <w:r w:rsidR="00C0043B">
        <w:t xml:space="preserve"> of </w:t>
      </w:r>
      <w:r w:rsidR="00C70B1C">
        <w:t>the European Patent Academy</w:t>
      </w:r>
      <w:r w:rsidR="0065119B">
        <w:t>, WIPO A</w:t>
      </w:r>
      <w:r w:rsidR="00C0043B">
        <w:t>cademy and other training institution</w:t>
      </w:r>
      <w:r w:rsidR="00C70B1C">
        <w:t>s</w:t>
      </w:r>
      <w:r w:rsidR="00C0043B">
        <w:t xml:space="preserve">.  Therefore, TPI examiners </w:t>
      </w:r>
      <w:r w:rsidR="0065119B">
        <w:t>had</w:t>
      </w:r>
      <w:r w:rsidR="00C0043B">
        <w:t xml:space="preserve"> sufficient technical knowledge to se</w:t>
      </w:r>
      <w:r w:rsidR="00C70B1C">
        <w:t>arch and exam</w:t>
      </w:r>
      <w:r w:rsidR="0065119B">
        <w:t>in</w:t>
      </w:r>
      <w:r>
        <w:t>e</w:t>
      </w:r>
      <w:r w:rsidR="00C70B1C">
        <w:t xml:space="preserve"> PCT applications.  </w:t>
      </w:r>
      <w:r w:rsidR="00C0043B">
        <w:t xml:space="preserve">Second, the TPI could access </w:t>
      </w:r>
      <w:r w:rsidR="00C70B1C">
        <w:t xml:space="preserve">the PCT minimum documentation - </w:t>
      </w:r>
      <w:r w:rsidR="00C0043B">
        <w:t>patent and non</w:t>
      </w:r>
      <w:r w:rsidR="00C70B1C">
        <w:noBreakHyphen/>
      </w:r>
      <w:r w:rsidR="00C0043B">
        <w:t xml:space="preserve">patent literature </w:t>
      </w:r>
      <w:r w:rsidR="00296D97">
        <w:t>–</w:t>
      </w:r>
      <w:r w:rsidR="00C70B1C">
        <w:t xml:space="preserve"> </w:t>
      </w:r>
      <w:r w:rsidR="00C0043B">
        <w:t xml:space="preserve">through </w:t>
      </w:r>
      <w:proofErr w:type="spellStart"/>
      <w:r w:rsidR="00C90D1B">
        <w:t>EPOQUE</w:t>
      </w:r>
      <w:r w:rsidR="00C70B1C">
        <w:t>Net</w:t>
      </w:r>
      <w:proofErr w:type="spellEnd"/>
      <w:r w:rsidR="00C70B1C">
        <w:t xml:space="preserve"> and the</w:t>
      </w:r>
      <w:r w:rsidR="00C0043B">
        <w:t xml:space="preserve"> </w:t>
      </w:r>
      <w:r w:rsidR="0065119B">
        <w:t xml:space="preserve">database of the </w:t>
      </w:r>
      <w:r w:rsidR="00C0043B">
        <w:t>Scientific and Technology Research Council</w:t>
      </w:r>
      <w:r w:rsidR="00C70B1C">
        <w:t xml:space="preserve"> of Turkey (TUBITAK). </w:t>
      </w:r>
      <w:r w:rsidR="00C0043B">
        <w:t xml:space="preserve"> </w:t>
      </w:r>
      <w:r w:rsidR="00C90D1B">
        <w:t xml:space="preserve">The </w:t>
      </w:r>
      <w:proofErr w:type="spellStart"/>
      <w:r w:rsidR="00C90D1B">
        <w:t>EPOQUE</w:t>
      </w:r>
      <w:r w:rsidR="00C70B1C">
        <w:t>Net</w:t>
      </w:r>
      <w:proofErr w:type="spellEnd"/>
      <w:r w:rsidR="00C70B1C">
        <w:t xml:space="preserve"> system </w:t>
      </w:r>
      <w:r w:rsidR="00C0043B">
        <w:t>covered worldwide patent documentat</w:t>
      </w:r>
      <w:r w:rsidR="00C70B1C">
        <w:t>ions in partnership with the European Pa</w:t>
      </w:r>
      <w:r w:rsidR="0065119B">
        <w:t xml:space="preserve">tent Office.  Additionally, </w:t>
      </w:r>
      <w:r w:rsidR="00C70B1C">
        <w:t>TUBITAK</w:t>
      </w:r>
      <w:r w:rsidR="00C0043B">
        <w:t xml:space="preserve"> provided a scientific database which covered a </w:t>
      </w:r>
      <w:r>
        <w:t>significant amount of the</w:t>
      </w:r>
      <w:r w:rsidR="00C0043B">
        <w:t xml:space="preserve"> PCT minimum documentation regarding non</w:t>
      </w:r>
      <w:r w:rsidR="009018F7">
        <w:noBreakHyphen/>
        <w:t>patent literature</w:t>
      </w:r>
      <w:r w:rsidR="00C0043B">
        <w:t xml:space="preserve">.  Moreover, </w:t>
      </w:r>
      <w:r w:rsidR="009018F7">
        <w:t>the TPI had</w:t>
      </w:r>
      <w:r w:rsidR="00C0043B">
        <w:t xml:space="preserve"> recently enhanced the usability of the Turkish national patent document </w:t>
      </w:r>
      <w:r w:rsidR="009018F7">
        <w:t>in full</w:t>
      </w:r>
      <w:r w:rsidR="009018F7">
        <w:noBreakHyphen/>
        <w:t xml:space="preserve">text </w:t>
      </w:r>
      <w:r w:rsidR="0065119B">
        <w:t>by digitizing</w:t>
      </w:r>
      <w:r w:rsidR="00C0043B">
        <w:t xml:space="preserve"> all documents.  This </w:t>
      </w:r>
      <w:r w:rsidR="0065119B">
        <w:t>digitized</w:t>
      </w:r>
      <w:r w:rsidR="00C0043B">
        <w:t xml:space="preserve"> data</w:t>
      </w:r>
      <w:r w:rsidR="009018F7">
        <w:t xml:space="preserve">, along with the search categories in </w:t>
      </w:r>
      <w:r w:rsidR="0065119B">
        <w:t xml:space="preserve">the </w:t>
      </w:r>
      <w:r w:rsidR="009018F7">
        <w:t>Patent File Management System (PATUNA)</w:t>
      </w:r>
      <w:r w:rsidR="00C0043B">
        <w:t xml:space="preserve"> </w:t>
      </w:r>
      <w:r w:rsidR="009018F7">
        <w:t>helped</w:t>
      </w:r>
      <w:r w:rsidR="00C0043B">
        <w:t xml:space="preserve"> examiners to search its Turkish document</w:t>
      </w:r>
      <w:r w:rsidR="009018F7">
        <w:t>s</w:t>
      </w:r>
      <w:r w:rsidR="00C0043B">
        <w:t xml:space="preserve"> more easily and conveniently.  </w:t>
      </w:r>
    </w:p>
    <w:p w:rsidR="00C0043B" w:rsidRDefault="009018F7" w:rsidP="00D538B7">
      <w:pPr>
        <w:pStyle w:val="ONUME"/>
      </w:pPr>
      <w:r>
        <w:t xml:space="preserve">The Delegation reported that </w:t>
      </w:r>
      <w:r w:rsidR="00C0043B">
        <w:t xml:space="preserve">the TPI </w:t>
      </w:r>
      <w:r>
        <w:t>had organized</w:t>
      </w:r>
      <w:r w:rsidR="00C0043B">
        <w:t xml:space="preserve"> three Working Groups in 2015 to carry</w:t>
      </w:r>
      <w:r>
        <w:t xml:space="preserve"> out the following activities until</w:t>
      </w:r>
      <w:r w:rsidR="00C0043B">
        <w:t xml:space="preserve"> </w:t>
      </w:r>
      <w:r w:rsidRPr="009018F7">
        <w:t>March</w:t>
      </w:r>
      <w:r w:rsidR="00DA1AF2">
        <w:t> </w:t>
      </w:r>
      <w:r w:rsidR="00C0043B" w:rsidRPr="009018F7">
        <w:t>2016</w:t>
      </w:r>
      <w:r>
        <w:t xml:space="preserve">.  The Working Group </w:t>
      </w:r>
      <w:r w:rsidR="00647BB1">
        <w:t>on</w:t>
      </w:r>
      <w:r w:rsidR="0065119B">
        <w:t xml:space="preserve"> G</w:t>
      </w:r>
      <w:r w:rsidR="00C0043B">
        <w:t>uideline</w:t>
      </w:r>
      <w:r>
        <w:t xml:space="preserve">s had reviewed the current manuals of KIPO, the </w:t>
      </w:r>
      <w:r w:rsidR="00C0043B">
        <w:t xml:space="preserve">SPTO, WIPO and </w:t>
      </w:r>
      <w:r>
        <w:t xml:space="preserve">the </w:t>
      </w:r>
      <w:r w:rsidR="00C0043B">
        <w:t xml:space="preserve">JPO and revised the existing guidelines of </w:t>
      </w:r>
      <w:r>
        <w:t xml:space="preserve">the TPI, based on the PCT, the Regulations under the PCT, and the International Search and Preliminary Examination Guidelines.  </w:t>
      </w:r>
      <w:r w:rsidR="00C0043B">
        <w:t xml:space="preserve">The Working Group </w:t>
      </w:r>
      <w:r w:rsidR="00647BB1">
        <w:t xml:space="preserve">on Training </w:t>
      </w:r>
      <w:r>
        <w:t xml:space="preserve">had designed </w:t>
      </w:r>
      <w:r w:rsidR="00C0043B">
        <w:t xml:space="preserve">training programs on the basis of </w:t>
      </w:r>
      <w:r w:rsidR="0065119B">
        <w:t xml:space="preserve">the </w:t>
      </w:r>
      <w:r w:rsidR="00C0043B">
        <w:t>EPO's training system.  The TPI continued to update the programs for technical fields including distance learning course</w:t>
      </w:r>
      <w:r>
        <w:t>s, on</w:t>
      </w:r>
      <w:r>
        <w:noBreakHyphen/>
        <w:t>the</w:t>
      </w:r>
      <w:r>
        <w:noBreakHyphen/>
      </w:r>
      <w:r w:rsidR="00C0043B">
        <w:t>job training and so on, by cooperating with other IP tr</w:t>
      </w:r>
      <w:r>
        <w:t>aining institutes such as I</w:t>
      </w:r>
      <w:r w:rsidR="00C0043B">
        <w:t>nter</w:t>
      </w:r>
      <w:r>
        <w:t>national Intellectual Property Training I</w:t>
      </w:r>
      <w:r w:rsidR="00C0043B">
        <w:t xml:space="preserve">nstitution </w:t>
      </w:r>
      <w:r>
        <w:t xml:space="preserve">(IIPTI) </w:t>
      </w:r>
      <w:r w:rsidR="00C0043B">
        <w:t xml:space="preserve">of KIPO.  Under </w:t>
      </w:r>
      <w:r w:rsidR="00D538B7">
        <w:t xml:space="preserve">Chapter 21 of the PCT International Search and Preliminary Examination </w:t>
      </w:r>
      <w:r w:rsidR="00647BB1">
        <w:t>Guidelines, the Working Group on Quality Management had</w:t>
      </w:r>
      <w:r w:rsidR="00C0043B">
        <w:t xml:space="preserve"> created the TPI Q</w:t>
      </w:r>
      <w:r w:rsidR="0065119B">
        <w:t xml:space="preserve">uality </w:t>
      </w:r>
      <w:r w:rsidR="00C0043B">
        <w:t>M</w:t>
      </w:r>
      <w:r w:rsidR="0065119B">
        <w:t>anagement S</w:t>
      </w:r>
      <w:r w:rsidR="00C0043B">
        <w:t>ystem</w:t>
      </w:r>
      <w:r w:rsidR="0065119B">
        <w:t xml:space="preserve"> (QMS)</w:t>
      </w:r>
      <w:r w:rsidR="00C0043B">
        <w:t xml:space="preserve">.  As a result of three Working Group activities, the TPI was able to </w:t>
      </w:r>
      <w:r w:rsidR="00647BB1">
        <w:t>establish</w:t>
      </w:r>
      <w:r w:rsidR="00C0043B">
        <w:t xml:space="preserve"> its own QMS operated by </w:t>
      </w:r>
      <w:r w:rsidR="00D538B7">
        <w:t xml:space="preserve">a </w:t>
      </w:r>
      <w:r w:rsidR="00C0043B">
        <w:t>core team.  All the reports of each examiner we</w:t>
      </w:r>
      <w:r w:rsidR="00D538B7">
        <w:t>re checked by a second examiner.  A</w:t>
      </w:r>
      <w:r w:rsidR="00C0043B">
        <w:t>ccording to the rules and procedure</w:t>
      </w:r>
      <w:r w:rsidR="00D538B7">
        <w:t>s</w:t>
      </w:r>
      <w:r w:rsidR="00C0043B">
        <w:t xml:space="preserve"> of </w:t>
      </w:r>
      <w:r w:rsidR="00647BB1">
        <w:t xml:space="preserve">the </w:t>
      </w:r>
      <w:r w:rsidR="00C0043B">
        <w:t xml:space="preserve">QMS, </w:t>
      </w:r>
      <w:r w:rsidR="00D538B7">
        <w:t xml:space="preserve">a </w:t>
      </w:r>
      <w:r w:rsidR="00C0043B">
        <w:t>high percentage of the sea</w:t>
      </w:r>
      <w:r w:rsidR="00D538B7">
        <w:t>rch and examination reports would</w:t>
      </w:r>
      <w:r w:rsidR="00C0043B">
        <w:t xml:space="preserve"> be randomly checked and </w:t>
      </w:r>
      <w:r w:rsidR="0065119B">
        <w:t>reviewed by the quality management</w:t>
      </w:r>
      <w:r w:rsidR="00C0043B">
        <w:t xml:space="preserve"> team and</w:t>
      </w:r>
      <w:r w:rsidR="00D538B7">
        <w:t xml:space="preserve">/or </w:t>
      </w:r>
      <w:r w:rsidR="00C0043B">
        <w:t>unit leader</w:t>
      </w:r>
      <w:r w:rsidR="00D538B7">
        <w:t>s</w:t>
      </w:r>
      <w:r w:rsidR="00C0043B">
        <w:t>.</w:t>
      </w:r>
      <w:r w:rsidR="00D538B7">
        <w:t xml:space="preserve">  KIPO therefore firmly believed that the TPI had</w:t>
      </w:r>
      <w:r w:rsidR="00C0043B">
        <w:t xml:space="preserve"> fully prepared the QMS in ord</w:t>
      </w:r>
      <w:r w:rsidR="0065119B">
        <w:t>er to meet all requirements in C</w:t>
      </w:r>
      <w:r w:rsidR="00C0043B">
        <w:t>hapter</w:t>
      </w:r>
      <w:r w:rsidR="00B258D4">
        <w:t> </w:t>
      </w:r>
      <w:r w:rsidR="00C0043B">
        <w:t>21.</w:t>
      </w:r>
    </w:p>
    <w:p w:rsidR="00F454C1" w:rsidRDefault="00D538B7" w:rsidP="00D538B7">
      <w:pPr>
        <w:pStyle w:val="ONUME"/>
      </w:pPr>
      <w:r>
        <w:t>The Delegation concluded that</w:t>
      </w:r>
      <w:r w:rsidR="00296D97">
        <w:t>,</w:t>
      </w:r>
      <w:r>
        <w:t xml:space="preserve"> t</w:t>
      </w:r>
      <w:r w:rsidR="00C0043B">
        <w:t xml:space="preserve">aking all the matters into </w:t>
      </w:r>
      <w:r>
        <w:t>consideration, the TPI satisfied</w:t>
      </w:r>
      <w:r w:rsidR="00C0043B">
        <w:t xml:space="preserve"> the requirements for appoint</w:t>
      </w:r>
      <w:r>
        <w:t>ment as an ISA and IPEA under Rules 36 and </w:t>
      </w:r>
      <w:r w:rsidR="00C0043B">
        <w:t>63.  Moreover,</w:t>
      </w:r>
      <w:r w:rsidR="0065119B">
        <w:t xml:space="preserve"> the</w:t>
      </w:r>
      <w:r w:rsidR="00C0043B">
        <w:t xml:space="preserve"> TPI </w:t>
      </w:r>
      <w:r>
        <w:t>had already prepared internal regulations</w:t>
      </w:r>
      <w:r w:rsidR="00C0043B">
        <w:t xml:space="preserve"> for PCT searching and ex</w:t>
      </w:r>
      <w:r>
        <w:t xml:space="preserve">amination, and KIPO </w:t>
      </w:r>
      <w:r>
        <w:lastRenderedPageBreak/>
        <w:t>and TPI would cooperate further in the training of examiners.  KIPO had</w:t>
      </w:r>
      <w:r w:rsidR="00C0043B">
        <w:t xml:space="preserve"> no doubt </w:t>
      </w:r>
      <w:r w:rsidR="00647BB1">
        <w:t xml:space="preserve">over </w:t>
      </w:r>
      <w:r>
        <w:t xml:space="preserve">the </w:t>
      </w:r>
      <w:r w:rsidR="00C0043B">
        <w:t>TPI's capability t</w:t>
      </w:r>
      <w:r>
        <w:t>o be an ISA and IPEA</w:t>
      </w:r>
      <w:r w:rsidR="00C0043B">
        <w:t>.</w:t>
      </w:r>
    </w:p>
    <w:p w:rsidR="002D7349" w:rsidRDefault="002D7349">
      <w:pPr>
        <w:pStyle w:val="ONUME"/>
      </w:pPr>
      <w:r>
        <w:t xml:space="preserve">The Delegation of Spain reported that a technical advisor from the Spanish Patent and Trademark Office </w:t>
      </w:r>
      <w:r w:rsidR="00B937BD">
        <w:t xml:space="preserve">(SPTO) </w:t>
      </w:r>
      <w:r>
        <w:t xml:space="preserve">had conducted </w:t>
      </w:r>
      <w:r w:rsidR="00647BB1">
        <w:t>two fact</w:t>
      </w:r>
      <w:r w:rsidR="00647BB1">
        <w:noBreakHyphen/>
        <w:t xml:space="preserve">finding missions </w:t>
      </w:r>
      <w:r>
        <w:t xml:space="preserve">at the </w:t>
      </w:r>
      <w:r w:rsidR="0065119B">
        <w:t>TPI</w:t>
      </w:r>
      <w:r>
        <w:t xml:space="preserve"> from December 14 </w:t>
      </w:r>
      <w:r w:rsidRPr="002D7349">
        <w:t>to</w:t>
      </w:r>
      <w:r w:rsidR="0065119B">
        <w:t> </w:t>
      </w:r>
      <w:r>
        <w:t xml:space="preserve">17, </w:t>
      </w:r>
      <w:r w:rsidRPr="002D7349">
        <w:t>2015</w:t>
      </w:r>
      <w:r w:rsidR="0065119B">
        <w:t xml:space="preserve"> and March 7 to 1</w:t>
      </w:r>
      <w:r>
        <w:t>0</w:t>
      </w:r>
      <w:r w:rsidR="0065119B">
        <w:t xml:space="preserve">, </w:t>
      </w:r>
      <w:r>
        <w:t xml:space="preserve">2016 as part of a cooperation activity with the aim of providing technical assistance to the </w:t>
      </w:r>
      <w:r w:rsidR="00000309">
        <w:t>TPI</w:t>
      </w:r>
      <w:r>
        <w:t xml:space="preserve"> in its application process as an International Searching and Preliminary Examining Authority</w:t>
      </w:r>
      <w:r w:rsidR="00B937BD">
        <w:t xml:space="preserve"> (ISA/IPEA)</w:t>
      </w:r>
      <w:r>
        <w:t xml:space="preserve">.  In 2014, the PCT Assembly </w:t>
      </w:r>
      <w:r w:rsidR="00647BB1">
        <w:t xml:space="preserve">had </w:t>
      </w:r>
      <w:r>
        <w:t xml:space="preserve">adopted an Understanding with new requirements for those patent Offices seeking appointment to become International Authorities.  Among the new requirements it </w:t>
      </w:r>
      <w:r w:rsidR="00647BB1">
        <w:t>was</w:t>
      </w:r>
      <w:r>
        <w:t xml:space="preserve"> </w:t>
      </w:r>
      <w:r w:rsidR="00296D97">
        <w:t>“</w:t>
      </w:r>
      <w:r>
        <w:t>strongly recommended to obtain the assistance of one or more existing International Authorities to help in the assessment of the extent to which it meets the criteria, prior to making the application</w:t>
      </w:r>
      <w:r w:rsidR="00296D97">
        <w:t>”</w:t>
      </w:r>
      <w:r>
        <w:t xml:space="preserve"> (see paragraph 25(a) of the Report of the forty</w:t>
      </w:r>
      <w:r>
        <w:noBreakHyphen/>
        <w:t xml:space="preserve">sixth session of the PCT Union Assembly, held in Geneva from September 22 to 30, 2015, document PCT/A/46/6).  The </w:t>
      </w:r>
      <w:r w:rsidR="00B937BD">
        <w:t>TPI</w:t>
      </w:r>
      <w:r>
        <w:t xml:space="preserve"> had announced its intention to apply as a new </w:t>
      </w:r>
      <w:r w:rsidR="00B937BD">
        <w:t>ISA/IPEA</w:t>
      </w:r>
      <w:r>
        <w:t xml:space="preserve"> by March 2016 and, in order to fulfill the new requirement, </w:t>
      </w:r>
      <w:r w:rsidR="00647BB1">
        <w:t xml:space="preserve">had </w:t>
      </w:r>
      <w:r>
        <w:t>asked the SPTO, in its capacity as a</w:t>
      </w:r>
      <w:r w:rsidR="00B937BD">
        <w:t xml:space="preserve">n existing ISA/IPEA and </w:t>
      </w:r>
      <w:r>
        <w:t>on the basis of an existing M</w:t>
      </w:r>
      <w:r w:rsidR="00B937BD">
        <w:t xml:space="preserve">emorandum </w:t>
      </w:r>
      <w:r>
        <w:t>o</w:t>
      </w:r>
      <w:r w:rsidR="00B937BD">
        <w:t xml:space="preserve">f </w:t>
      </w:r>
      <w:r>
        <w:t>U</w:t>
      </w:r>
      <w:r w:rsidR="00B937BD">
        <w:t>nderstanding</w:t>
      </w:r>
      <w:r>
        <w:t xml:space="preserve"> between the two Offices, to provide assessment for the application process.  The TPI </w:t>
      </w:r>
      <w:r w:rsidR="00647BB1">
        <w:t xml:space="preserve">had </w:t>
      </w:r>
      <w:r>
        <w:t>also asked the Korean Intellectual Property Office (KIPO) for the same assistance which also was provided.  To obtain more effective assistance and due to t</w:t>
      </w:r>
      <w:r w:rsidR="00B937BD">
        <w:t>he time constraints, the TPI had</w:t>
      </w:r>
      <w:r>
        <w:t xml:space="preserve"> summoned both KIPO and SPTO together to provide the requested assistance.</w:t>
      </w:r>
      <w:r w:rsidR="00B937BD">
        <w:t xml:space="preserve">  </w:t>
      </w:r>
      <w:r>
        <w:t>The purported final outco</w:t>
      </w:r>
      <w:r w:rsidR="00B937BD">
        <w:t>me of these assistance visits was</w:t>
      </w:r>
      <w:r>
        <w:t xml:space="preserve"> that the cooperating </w:t>
      </w:r>
      <w:r w:rsidR="00B937BD">
        <w:t>ISA/IPEAs would</w:t>
      </w:r>
      <w:r>
        <w:t xml:space="preserve"> submit, by March 2016</w:t>
      </w:r>
      <w:r w:rsidR="00B937BD">
        <w:t>, an evaluation report that would</w:t>
      </w:r>
      <w:r w:rsidR="00000309">
        <w:t xml:space="preserve"> be used by</w:t>
      </w:r>
      <w:r>
        <w:t xml:space="preserve"> the TP</w:t>
      </w:r>
      <w:r w:rsidR="00B937BD">
        <w:t>I in its application</w:t>
      </w:r>
      <w:r>
        <w:t>.  The TPI considered at least a second cooperation visit appropriate in March 2016 to complete the final report.</w:t>
      </w:r>
    </w:p>
    <w:p w:rsidR="00B937BD" w:rsidRPr="00B937BD" w:rsidRDefault="00B937BD" w:rsidP="00EA3D81">
      <w:pPr>
        <w:pStyle w:val="ONUME"/>
      </w:pPr>
      <w:r>
        <w:t>The Delegation</w:t>
      </w:r>
      <w:r w:rsidR="00EA3D81">
        <w:t xml:space="preserve"> explained</w:t>
      </w:r>
      <w:r>
        <w:t xml:space="preserve"> </w:t>
      </w:r>
      <w:r w:rsidR="00EA3D81">
        <w:t>that TPI was</w:t>
      </w:r>
      <w:r w:rsidRPr="00B937BD">
        <w:t xml:space="preserve"> located in Ank</w:t>
      </w:r>
      <w:r w:rsidR="00EA3D81">
        <w:t>ara in a modern building that was</w:t>
      </w:r>
      <w:r w:rsidRPr="00B937BD">
        <w:t xml:space="preserve"> abo</w:t>
      </w:r>
      <w:r w:rsidR="00EA3D81">
        <w:t>ut 10 years old.  The rooms had lots of natural light, we</w:t>
      </w:r>
      <w:r w:rsidRPr="00B937BD">
        <w:t>re modern and spa</w:t>
      </w:r>
      <w:r w:rsidR="00EA3D81">
        <w:t>cious.  Its patent examiners were</w:t>
      </w:r>
      <w:r w:rsidRPr="00B937BD">
        <w:t xml:space="preserve"> located in rooms for two or three examiners</w:t>
      </w:r>
      <w:r w:rsidR="00EA3D81">
        <w:t>.  The Office had</w:t>
      </w:r>
      <w:r w:rsidRPr="00B937BD">
        <w:t xml:space="preserve"> been designed follo</w:t>
      </w:r>
      <w:r w:rsidR="00EA3D81">
        <w:t>wing patterns of other patent O</w:t>
      </w:r>
      <w:r w:rsidRPr="00B937BD">
        <w:t>ffices</w:t>
      </w:r>
      <w:r w:rsidR="00EA3D81">
        <w:t xml:space="preserve"> in Europe.  The building also had</w:t>
      </w:r>
      <w:r w:rsidRPr="00B937BD">
        <w:t xml:space="preserve"> enough space to allow the addition of more rooms for the n</w:t>
      </w:r>
      <w:r w:rsidR="00EA3D81">
        <w:t>ew patent examiners planned for 2016.  All examiners had</w:t>
      </w:r>
      <w:r w:rsidRPr="00B937BD">
        <w:t xml:space="preserve"> a modern table and all of them h</w:t>
      </w:r>
      <w:r w:rsidR="00EA3D81">
        <w:t>ad</w:t>
      </w:r>
      <w:r w:rsidRPr="00B937BD">
        <w:t xml:space="preserve"> a compute</w:t>
      </w:r>
      <w:r w:rsidR="00EA3D81">
        <w:t>r with twin screens of about 24 inches each</w:t>
      </w:r>
      <w:r w:rsidR="00647BB1">
        <w:t xml:space="preserve"> and</w:t>
      </w:r>
      <w:r w:rsidRPr="00B937BD">
        <w:t xml:space="preserve"> access to the patent database </w:t>
      </w:r>
      <w:proofErr w:type="spellStart"/>
      <w:r w:rsidRPr="00B937BD">
        <w:t>EPOQUE</w:t>
      </w:r>
      <w:r w:rsidR="00C90D1B">
        <w:t>Net</w:t>
      </w:r>
      <w:proofErr w:type="spellEnd"/>
      <w:r w:rsidRPr="00B937BD">
        <w:t xml:space="preserve">. </w:t>
      </w:r>
      <w:r w:rsidR="00EA3D81">
        <w:t xml:space="preserve"> </w:t>
      </w:r>
      <w:r w:rsidR="00EA3D81" w:rsidRPr="00EA3D81">
        <w:t>The TPI building also ha</w:t>
      </w:r>
      <w:r w:rsidR="00EA3D81">
        <w:t>d</w:t>
      </w:r>
      <w:r w:rsidR="00EA3D81" w:rsidRPr="00EA3D81">
        <w:t xml:space="preserve"> several meeting rooms and facilities.  It should be noted that, among other facilities, there </w:t>
      </w:r>
      <w:r w:rsidR="00EA3D81">
        <w:t>w</w:t>
      </w:r>
      <w:r w:rsidR="00000309">
        <w:t>as</w:t>
      </w:r>
      <w:r w:rsidR="00EA3D81" w:rsidRPr="00EA3D81">
        <w:t xml:space="preserve"> an auditorium with a capacity for 400 attendees and a training room with more than 20 posts for computers.</w:t>
      </w:r>
      <w:r w:rsidR="00EA3D81">
        <w:t xml:space="preserve">  </w:t>
      </w:r>
      <w:r w:rsidR="00EA3D81" w:rsidRPr="00EA3D81">
        <w:t>The TPI receive</w:t>
      </w:r>
      <w:r w:rsidR="00EA3D81">
        <w:t>d</w:t>
      </w:r>
      <w:r w:rsidR="00EA3D81" w:rsidRPr="00EA3D81">
        <w:t xml:space="preserve"> approximately 5,500</w:t>
      </w:r>
      <w:r w:rsidR="00EA3D81">
        <w:t> </w:t>
      </w:r>
      <w:r w:rsidR="00EA3D81" w:rsidRPr="00EA3D81">
        <w:t>national patent applications per year and ha</w:t>
      </w:r>
      <w:r w:rsidR="00647BB1">
        <w:t>d</w:t>
      </w:r>
      <w:r w:rsidR="00EA3D81" w:rsidRPr="00EA3D81">
        <w:t xml:space="preserve"> an almost negligible backlog </w:t>
      </w:r>
      <w:r w:rsidR="00EA3D81">
        <w:t>of around four months, which had</w:t>
      </w:r>
      <w:r w:rsidR="00EA3D81" w:rsidRPr="00EA3D81">
        <w:t xml:space="preserve"> been maintained very low due to the outsourcing to other </w:t>
      </w:r>
      <w:r w:rsidR="00647BB1">
        <w:t>patent O</w:t>
      </w:r>
      <w:r w:rsidR="00EA3D81">
        <w:t xml:space="preserve">ffices, namely </w:t>
      </w:r>
      <w:r w:rsidR="00EE72C8">
        <w:t>the Austrian Patent Office</w:t>
      </w:r>
      <w:r w:rsidR="00EA3D81">
        <w:t>, the Swedish Patent and Registration Office, the Intellectual Property Office of the United Kingdom, the Danish Patent and Trademark Office</w:t>
      </w:r>
      <w:r w:rsidR="00EA3D81" w:rsidRPr="00EA3D81">
        <w:t xml:space="preserve">, and </w:t>
      </w:r>
      <w:r w:rsidR="00EA3D81">
        <w:t>the European Patent Office</w:t>
      </w:r>
      <w:r w:rsidR="00EA3D81" w:rsidRPr="00EA3D81">
        <w:t>.  Due to the increase in the TPI’s capacity of search and examination capacity, the number of outsourced applications has decreased in recen</w:t>
      </w:r>
      <w:r w:rsidR="00647BB1">
        <w:t>t years</w:t>
      </w:r>
      <w:proofErr w:type="gramStart"/>
      <w:r w:rsidR="00647BB1">
        <w:t>;</w:t>
      </w:r>
      <w:r w:rsidR="00EA3D81" w:rsidRPr="00EA3D81">
        <w:t xml:space="preserve"> </w:t>
      </w:r>
      <w:r w:rsidR="00000309">
        <w:t xml:space="preserve"> </w:t>
      </w:r>
      <w:r w:rsidR="00EA3D81" w:rsidRPr="00EA3D81">
        <w:t>at</w:t>
      </w:r>
      <w:proofErr w:type="gramEnd"/>
      <w:r w:rsidR="00EA3D81" w:rsidRPr="00EA3D81">
        <w:t xml:space="preserve"> the end of 2015, all search and examination work </w:t>
      </w:r>
      <w:r w:rsidR="00EA3D81">
        <w:t>was</w:t>
      </w:r>
      <w:r w:rsidR="00EA3D81" w:rsidRPr="00EA3D81">
        <w:t xml:space="preserve"> being prepared by the TPI itself</w:t>
      </w:r>
      <w:r w:rsidR="00EA3D81">
        <w:t>.</w:t>
      </w:r>
    </w:p>
    <w:p w:rsidR="00F454C1" w:rsidRDefault="005726CE">
      <w:pPr>
        <w:pStyle w:val="ONUME"/>
      </w:pPr>
      <w:r>
        <w:t>The Delegation reported on the number of examiners at the TPI.  A patent Office seeking appointment to become an ISA/IPEA had to comply with the requirement established in Rules 36.1(</w:t>
      </w:r>
      <w:proofErr w:type="spellStart"/>
      <w:r>
        <w:t>i</w:t>
      </w:r>
      <w:proofErr w:type="spellEnd"/>
      <w:r>
        <w:t xml:space="preserve">) </w:t>
      </w:r>
      <w:r w:rsidRPr="005726CE">
        <w:t>and</w:t>
      </w:r>
      <w:r>
        <w:t> </w:t>
      </w:r>
      <w:r w:rsidRPr="005726CE">
        <w:t>63</w:t>
      </w:r>
      <w:r>
        <w:t>.1(</w:t>
      </w:r>
      <w:proofErr w:type="spellStart"/>
      <w:r>
        <w:t>i</w:t>
      </w:r>
      <w:proofErr w:type="spellEnd"/>
      <w:r>
        <w:t xml:space="preserve">): </w:t>
      </w:r>
      <w:r w:rsidR="00296D97">
        <w:t xml:space="preserve"> “</w:t>
      </w:r>
      <w:r>
        <w:t>the national Office or intergovernmental organization must have at least 100 full-time employees with sufficient technical qualifications to carry out searches</w:t>
      </w:r>
      <w:r w:rsidR="00296D97">
        <w:t>”</w:t>
      </w:r>
      <w:r>
        <w:t xml:space="preserve">, with the corresponding requirement established in the 2014 PCT Assembly Understanding: </w:t>
      </w:r>
      <w:r w:rsidR="00296D97">
        <w:t xml:space="preserve"> “</w:t>
      </w:r>
      <w:r>
        <w:t>Any such application should be made on the understanding that the Office seeking appointment must meet all substantive criteria for appointment at the time of the appointment by the Assembly</w:t>
      </w:r>
      <w:r w:rsidR="00296D97">
        <w:t>”</w:t>
      </w:r>
      <w:r>
        <w:t xml:space="preserve"> (see paragraph 25(d) of document PCT/A/46/6).  During the process of technical assistance carried out between December 2015 and March 2016, the TPI had made an extraordinary effort to meet </w:t>
      </w:r>
      <w:r w:rsidR="00647BB1">
        <w:t xml:space="preserve">the </w:t>
      </w:r>
      <w:r>
        <w:t>said requirement established in Rules 36.1(</w:t>
      </w:r>
      <w:proofErr w:type="spellStart"/>
      <w:r>
        <w:t>i</w:t>
      </w:r>
      <w:proofErr w:type="spellEnd"/>
      <w:r>
        <w:t>) and 63.1(</w:t>
      </w:r>
      <w:proofErr w:type="spellStart"/>
      <w:r>
        <w:t>i</w:t>
      </w:r>
      <w:proofErr w:type="spellEnd"/>
      <w:r>
        <w:t>).  The TPI started from an initial number of</w:t>
      </w:r>
      <w:r w:rsidR="00647BB1">
        <w:t xml:space="preserve"> 89 examiners,</w:t>
      </w:r>
      <w:r w:rsidR="00000309">
        <w:t xml:space="preserve"> but the TPI management had re</w:t>
      </w:r>
      <w:r w:rsidR="00000309">
        <w:noBreakHyphen/>
      </w:r>
      <w:r>
        <w:t xml:space="preserve">allocated the patent examiners who were previously assigned to other departments in the TPI supporting services (i.e. awareness, promotion and training).  As a result of this recall, the TPI reached in </w:t>
      </w:r>
      <w:r>
        <w:lastRenderedPageBreak/>
        <w:t xml:space="preserve">January 2016 the required figure of 103 examiners with full search and examination capacity.  Additionally, the TPI had received clearance for the recruitment of nine additional examiners in 2016 from the Turkish central staff agency.  The new examiners were expected to start by March 2016.  Therefore, </w:t>
      </w:r>
      <w:r w:rsidR="00000309">
        <w:t xml:space="preserve">the </w:t>
      </w:r>
      <w:r>
        <w:t>TPI would have 112 examiners before the official application was submitted to the International Bureau.  In addition, the TPI had also received in February 2016 approval from the Turkish</w:t>
      </w:r>
      <w:r w:rsidR="00D66295">
        <w:t xml:space="preserve"> G</w:t>
      </w:r>
      <w:r>
        <w:t>overnment to recruit another 50 examiners by 2019 making a total of 162 patent examiners when the TPI would be fully operational as an International Authority.  As a result, the TPI met the requirement set out in Rules 36.1(</w:t>
      </w:r>
      <w:proofErr w:type="spellStart"/>
      <w:r>
        <w:t>i</w:t>
      </w:r>
      <w:proofErr w:type="spellEnd"/>
      <w:r>
        <w:t>) and 63.1(</w:t>
      </w:r>
      <w:proofErr w:type="spellStart"/>
      <w:r>
        <w:t>i</w:t>
      </w:r>
      <w:proofErr w:type="spellEnd"/>
      <w:r>
        <w:t>).</w:t>
      </w:r>
    </w:p>
    <w:p w:rsidR="005726CE" w:rsidRDefault="005726CE" w:rsidP="00EB11AE">
      <w:pPr>
        <w:pStyle w:val="ONUME"/>
      </w:pPr>
      <w:r>
        <w:t xml:space="preserve">The Delegation stated that the process of assistance and assessment had been developed in two main visits at the TPI and also </w:t>
      </w:r>
      <w:r w:rsidR="00647BB1">
        <w:t xml:space="preserve">through </w:t>
      </w:r>
      <w:r w:rsidR="00000309">
        <w:t>a very fluid contact by email over</w:t>
      </w:r>
      <w:r>
        <w:t xml:space="preserve"> a total period of about four months.</w:t>
      </w:r>
      <w:r w:rsidR="00EB11AE">
        <w:t xml:space="preserve">  </w:t>
      </w:r>
      <w:r>
        <w:t>During the assessment visits a series of presentati</w:t>
      </w:r>
      <w:r w:rsidR="00EB11AE">
        <w:t xml:space="preserve">ons </w:t>
      </w:r>
      <w:r w:rsidR="00647BB1">
        <w:t>had been</w:t>
      </w:r>
      <w:r w:rsidR="00000309">
        <w:t xml:space="preserve"> made </w:t>
      </w:r>
      <w:r w:rsidR="00EB11AE">
        <w:t xml:space="preserve">from the TPI as well as </w:t>
      </w:r>
      <w:r>
        <w:t>KIPO and the SPTO to exchange experiences and points of view on their act</w:t>
      </w:r>
      <w:r w:rsidR="00EB11AE">
        <w:t xml:space="preserve">ivity within the PCT.  </w:t>
      </w:r>
      <w:r>
        <w:t xml:space="preserve">Meetings </w:t>
      </w:r>
      <w:r w:rsidR="00647BB1">
        <w:t xml:space="preserve">had also been held </w:t>
      </w:r>
      <w:r>
        <w:t>with the most important areas of activity</w:t>
      </w:r>
      <w:r w:rsidR="00EB11AE">
        <w:t xml:space="preserve"> within the TPI</w:t>
      </w:r>
      <w:r w:rsidR="00647BB1">
        <w:t>, namely the Patent Department,</w:t>
      </w:r>
      <w:r w:rsidR="00EB11AE">
        <w:t xml:space="preserve"> the </w:t>
      </w:r>
      <w:r>
        <w:t xml:space="preserve">Quality </w:t>
      </w:r>
      <w:r w:rsidR="00EB11AE">
        <w:t>Mana</w:t>
      </w:r>
      <w:r w:rsidR="00647BB1">
        <w:t>gement System Working Group,</w:t>
      </w:r>
      <w:r w:rsidR="00EB11AE">
        <w:t xml:space="preserve"> the </w:t>
      </w:r>
      <w:r>
        <w:t>Search and Exam</w:t>
      </w:r>
      <w:r w:rsidR="00EB11AE">
        <w:t>i</w:t>
      </w:r>
      <w:r w:rsidR="00647BB1">
        <w:t>nation Guideline Working Group,</w:t>
      </w:r>
      <w:r w:rsidR="00EB11AE">
        <w:t xml:space="preserve"> and the Training Planning </w:t>
      </w:r>
      <w:r w:rsidR="00667B03">
        <w:t xml:space="preserve">Working </w:t>
      </w:r>
      <w:r w:rsidR="00EB11AE">
        <w:t xml:space="preserve">Group.  </w:t>
      </w:r>
      <w:r>
        <w:t xml:space="preserve">Hence, the full assessment cooperation activity followed a program focused on the main work areas related </w:t>
      </w:r>
      <w:r w:rsidR="00667B03">
        <w:t>to</w:t>
      </w:r>
      <w:r>
        <w:t xml:space="preserve"> the requirements</w:t>
      </w:r>
      <w:r w:rsidR="00EB11AE">
        <w:t xml:space="preserve"> established by Rules 36 and 63:  the Quality Management System (QMS)</w:t>
      </w:r>
      <w:proofErr w:type="gramStart"/>
      <w:r w:rsidR="00EB11AE">
        <w:t>;  the</w:t>
      </w:r>
      <w:proofErr w:type="gramEnd"/>
      <w:r w:rsidR="00EB11AE">
        <w:t xml:space="preserve"> PCT minimum documentation,</w:t>
      </w:r>
      <w:r>
        <w:t xml:space="preserve"> IT tools and databases</w:t>
      </w:r>
      <w:r w:rsidR="00EB11AE">
        <w:t xml:space="preserve">;  and the examiners’ </w:t>
      </w:r>
      <w:r w:rsidR="00000309">
        <w:t>search and examination capacity</w:t>
      </w:r>
      <w:r w:rsidR="00EB11AE">
        <w:t xml:space="preserve"> training.  </w:t>
      </w:r>
    </w:p>
    <w:p w:rsidR="005726CE" w:rsidRDefault="00EB11AE">
      <w:pPr>
        <w:pStyle w:val="ONUME"/>
      </w:pPr>
      <w:r>
        <w:t>The Delegation described the Quality Management System (QMS) at the TPI, which it had analyzed through meetings and e</w:t>
      </w:r>
      <w:r>
        <w:noBreakHyphen/>
        <w:t xml:space="preserve">mail correspondence with the TPI QMS Working Group.  Rules 36 and 63 required that all International Authorities had </w:t>
      </w:r>
      <w:r w:rsidR="00000309">
        <w:t xml:space="preserve">a QMS </w:t>
      </w:r>
      <w:r>
        <w:t xml:space="preserve">in place.  Chapter 21 of the PCT International Search and Preliminary Examination Guidelines described in detail the organizational, functional and operational aspects that had to be accomplished by the QMS.  Based on this framework, an exchange </w:t>
      </w:r>
      <w:r w:rsidR="00000309">
        <w:t>of experiences among the three O</w:t>
      </w:r>
      <w:r>
        <w:t>ffices (TPI, KIPO and SPTO) had been held.  At t</w:t>
      </w:r>
      <w:r w:rsidR="00000309">
        <w:t>his point all paragraphs of C</w:t>
      </w:r>
      <w:r>
        <w:t>hapter</w:t>
      </w:r>
      <w:r w:rsidR="00000309">
        <w:t> 21</w:t>
      </w:r>
      <w:r>
        <w:t xml:space="preserve"> had been reviewed:</w:t>
      </w:r>
      <w:r w:rsidR="000242E7">
        <w:t xml:space="preserve"> </w:t>
      </w:r>
      <w:r>
        <w:t xml:space="preserve"> leadership and policy; resources; management of administrative workload; quality assurance; communication; documentation; search process documentation and internal review and reporting arrangements.</w:t>
      </w:r>
      <w:r w:rsidR="000242E7">
        <w:t xml:space="preserve">  The TPI had</w:t>
      </w:r>
      <w:r>
        <w:t xml:space="preserve"> a QMS organizational structure implem</w:t>
      </w:r>
      <w:r w:rsidR="000242E7">
        <w:t>ented at national level.  It had</w:t>
      </w:r>
      <w:r>
        <w:t xml:space="preserve"> a quality control system for all reports, performed by two senior examiners.  During the assistance process, the SPTO </w:t>
      </w:r>
      <w:r w:rsidR="000242E7">
        <w:t xml:space="preserve">had </w:t>
      </w:r>
      <w:r>
        <w:t>exchanged information</w:t>
      </w:r>
      <w:r w:rsidR="000242E7">
        <w:t xml:space="preserve"> and experiences on its</w:t>
      </w:r>
      <w:r>
        <w:t xml:space="preserve"> own </w:t>
      </w:r>
      <w:r w:rsidR="000242E7">
        <w:t>QMS and the way to adapt it to C</w:t>
      </w:r>
      <w:r>
        <w:t>hapter 21, such as non</w:t>
      </w:r>
      <w:r w:rsidR="000242E7">
        <w:noBreakHyphen/>
      </w:r>
      <w:r>
        <w:t>conformities, corrective and preventive actions</w:t>
      </w:r>
      <w:r w:rsidR="000242E7">
        <w:t>, registration,</w:t>
      </w:r>
      <w:r>
        <w:t xml:space="preserve"> instructions for</w:t>
      </w:r>
      <w:r w:rsidR="000242E7">
        <w:t xml:space="preserve"> search strategy registration and</w:t>
      </w:r>
      <w:r>
        <w:t xml:space="preserve"> metrics.  Some other aspects such as processes documentation and internal review arrangements </w:t>
      </w:r>
      <w:r w:rsidR="000242E7">
        <w:t xml:space="preserve">had also been discussed.  </w:t>
      </w:r>
      <w:r>
        <w:t>In particular, the following SPTO instructions and quality manual processe</w:t>
      </w:r>
      <w:r w:rsidR="000242E7">
        <w:t>s, translated into English, had been provided to the TPI:  the SPTO q</w:t>
      </w:r>
      <w:r>
        <w:t>uality po</w:t>
      </w:r>
      <w:r w:rsidR="000242E7">
        <w:t>licy, objectives and standards;  the international search r</w:t>
      </w:r>
      <w:r>
        <w:t>epo</w:t>
      </w:r>
      <w:r w:rsidR="000242E7">
        <w:t>rt and written o</w:t>
      </w:r>
      <w:r>
        <w:t>pi</w:t>
      </w:r>
      <w:r w:rsidR="000242E7">
        <w:t xml:space="preserve">nion quality manual procedures;  the </w:t>
      </w:r>
      <w:r>
        <w:t>SP</w:t>
      </w:r>
      <w:r w:rsidR="000242E7">
        <w:t>TO standard clauses for the PCT;  checklists of SPTO international search reports and written o</w:t>
      </w:r>
      <w:r>
        <w:t>pinion</w:t>
      </w:r>
      <w:r w:rsidR="000242E7">
        <w:t>s</w:t>
      </w:r>
      <w:r>
        <w:t xml:space="preserve"> (</w:t>
      </w:r>
      <w:r w:rsidR="000242E7">
        <w:t>Forms PCT/</w:t>
      </w:r>
      <w:r>
        <w:t>ISA</w:t>
      </w:r>
      <w:r w:rsidR="000242E7">
        <w:t>/</w:t>
      </w:r>
      <w:r>
        <w:t xml:space="preserve">210 and </w:t>
      </w:r>
      <w:r w:rsidR="000242E7">
        <w:t>PCT/</w:t>
      </w:r>
      <w:r>
        <w:t>ISA</w:t>
      </w:r>
      <w:r w:rsidR="000242E7">
        <w:t>/237);  search strategies guidelines and f</w:t>
      </w:r>
      <w:r>
        <w:t>orm</w:t>
      </w:r>
      <w:r w:rsidR="000242E7">
        <w:t>s with e</w:t>
      </w:r>
      <w:r>
        <w:t>xamples</w:t>
      </w:r>
      <w:r w:rsidR="000242E7">
        <w:t xml:space="preserve">;  </w:t>
      </w:r>
      <w:r>
        <w:t>SPTO metrics definitions an</w:t>
      </w:r>
      <w:r w:rsidR="000242E7">
        <w:t>d procedure;  n</w:t>
      </w:r>
      <w:r>
        <w:t>on-co</w:t>
      </w:r>
      <w:r w:rsidR="000242E7">
        <w:t>nformities management procedure;  corrective and p</w:t>
      </w:r>
      <w:r>
        <w:t>reventi</w:t>
      </w:r>
      <w:r w:rsidR="000242E7">
        <w:t xml:space="preserve">ve actions management procedure;  treatment of complaints, suggestions and congratulations procedure;  and evaluation client and stakeholders satisfaction quality procedure.  </w:t>
      </w:r>
      <w:r>
        <w:t>Regarding th</w:t>
      </w:r>
      <w:r w:rsidR="000242E7">
        <w:t>e deadline for an O</w:t>
      </w:r>
      <w:r>
        <w:t>ff</w:t>
      </w:r>
      <w:r w:rsidR="000242E7">
        <w:t>ice seeking appointment as an International Authority</w:t>
      </w:r>
      <w:r>
        <w:t xml:space="preserve"> to have a QMS implemented, the 2014 PC</w:t>
      </w:r>
      <w:r w:rsidR="000242E7">
        <w:t>T Assembly Understanding permitted</w:t>
      </w:r>
      <w:r>
        <w:t xml:space="preserve"> that such a QMS system</w:t>
      </w:r>
      <w:r w:rsidR="000242E7">
        <w:t xml:space="preserve"> was</w:t>
      </w:r>
      <w:r>
        <w:t xml:space="preserve"> not yet in place at the time of the appointment by the Assembly, but that </w:t>
      </w:r>
      <w:r w:rsidR="000242E7">
        <w:t>it had to</w:t>
      </w:r>
      <w:r>
        <w:t xml:space="preserve"> be in place at least when the </w:t>
      </w:r>
      <w:r w:rsidR="000242E7">
        <w:t>International Authority would</w:t>
      </w:r>
      <w:r>
        <w:t xml:space="preserve"> begin its oper</w:t>
      </w:r>
      <w:r w:rsidR="000242E7">
        <w:t>ations, at the latest around 18 </w:t>
      </w:r>
      <w:r>
        <w:t>months following the appointment.  Therefore, it was sufficient that s</w:t>
      </w:r>
      <w:r w:rsidR="000242E7">
        <w:t>uch a system be fully planned on</w:t>
      </w:r>
      <w:r>
        <w:t xml:space="preserve"> the appointment date and, preferably, that similar systems </w:t>
      </w:r>
      <w:r w:rsidR="000242E7">
        <w:t>were</w:t>
      </w:r>
      <w:r>
        <w:t xml:space="preserve"> already operational in respect of national search and examination work.</w:t>
      </w:r>
      <w:r w:rsidR="000242E7">
        <w:t xml:space="preserve">  </w:t>
      </w:r>
      <w:r w:rsidR="00667B03">
        <w:t>Based on the</w:t>
      </w:r>
      <w:r>
        <w:t xml:space="preserve"> information exchange </w:t>
      </w:r>
      <w:r w:rsidR="00667B03">
        <w:t>of all cooperating institutions during</w:t>
      </w:r>
      <w:r>
        <w:t xml:space="preserve"> th</w:t>
      </w:r>
      <w:r w:rsidR="000242E7">
        <w:t>e</w:t>
      </w:r>
      <w:r>
        <w:t xml:space="preserve"> assessment period</w:t>
      </w:r>
      <w:r w:rsidR="000242E7">
        <w:t>, the TPI had</w:t>
      </w:r>
      <w:r w:rsidR="00667B03">
        <w:t xml:space="preserve"> conducted </w:t>
      </w:r>
      <w:r>
        <w:t>specific planning for a PCT Quality Management System by the time of application (March 2016)</w:t>
      </w:r>
      <w:r w:rsidR="000242E7">
        <w:t>,</w:t>
      </w:r>
      <w:r>
        <w:t xml:space="preserve"> adap</w:t>
      </w:r>
      <w:r w:rsidR="000242E7">
        <w:t>ted to the wording of C</w:t>
      </w:r>
      <w:r>
        <w:t xml:space="preserve">hapter 21 of the PCT International Search and Preliminary Examination Guidelines. </w:t>
      </w:r>
      <w:r w:rsidR="000242E7">
        <w:t xml:space="preserve"> In particular, i</w:t>
      </w:r>
      <w:r>
        <w:t>t should be highlighted amo</w:t>
      </w:r>
      <w:r w:rsidR="000242E7">
        <w:t xml:space="preserve">ng others things the following:  </w:t>
      </w:r>
      <w:r w:rsidR="00000309">
        <w:t xml:space="preserve">a </w:t>
      </w:r>
      <w:r w:rsidR="000242E7">
        <w:t>new q</w:t>
      </w:r>
      <w:r>
        <w:t>uality policy stat</w:t>
      </w:r>
      <w:r w:rsidR="000242E7">
        <w:t>ement declaration of principles</w:t>
      </w:r>
      <w:proofErr w:type="gramStart"/>
      <w:r w:rsidR="000242E7">
        <w:t>;  QMS</w:t>
      </w:r>
      <w:proofErr w:type="gramEnd"/>
      <w:r w:rsidR="000242E7">
        <w:t xml:space="preserve"> </w:t>
      </w:r>
      <w:r w:rsidR="000242E7">
        <w:lastRenderedPageBreak/>
        <w:t>restructuration;  and the new q</w:t>
      </w:r>
      <w:r>
        <w:t xml:space="preserve">uality organizational charts </w:t>
      </w:r>
      <w:r w:rsidR="000242E7">
        <w:t xml:space="preserve">that </w:t>
      </w:r>
      <w:r>
        <w:t>reflect</w:t>
      </w:r>
      <w:r w:rsidR="000242E7">
        <w:t>ed</w:t>
      </w:r>
      <w:r>
        <w:t xml:space="preserve"> the PDCA (Plan </w:t>
      </w:r>
      <w:r w:rsidR="000242E7">
        <w:t xml:space="preserve">- Do - Check - Act) philosophy.  </w:t>
      </w:r>
      <w:r w:rsidR="00667B03">
        <w:t xml:space="preserve">The </w:t>
      </w:r>
      <w:r w:rsidR="000242E7">
        <w:t>TPI had</w:t>
      </w:r>
      <w:r>
        <w:t xml:space="preserve"> initiate</w:t>
      </w:r>
      <w:r w:rsidR="000242E7">
        <w:t>d the procedures to acquire ISO</w:t>
      </w:r>
      <w:r w:rsidR="00000309">
        <w:t> </w:t>
      </w:r>
      <w:r w:rsidR="000242E7">
        <w:t>9001 a</w:t>
      </w:r>
      <w:r w:rsidR="00000309">
        <w:t>nd ISO </w:t>
      </w:r>
      <w:r>
        <w:t xml:space="preserve">27001 certification </w:t>
      </w:r>
      <w:r w:rsidR="00667B03">
        <w:t>in</w:t>
      </w:r>
      <w:r>
        <w:t xml:space="preserve"> 2016 as a normative reference to increase</w:t>
      </w:r>
      <w:r w:rsidR="007C6BA5">
        <w:t xml:space="preserve"> the effectiveness of the QMS.  Search s</w:t>
      </w:r>
      <w:r>
        <w:t>trategies capture</w:t>
      </w:r>
      <w:r w:rsidR="007C6BA5">
        <w:t>d</w:t>
      </w:r>
      <w:r>
        <w:t xml:space="preserve"> for all search reports </w:t>
      </w:r>
      <w:r w:rsidR="007C6BA5">
        <w:t xml:space="preserve">had been </w:t>
      </w:r>
      <w:r>
        <w:t>integrated in</w:t>
      </w:r>
      <w:r w:rsidR="00003722">
        <w:t>to</w:t>
      </w:r>
      <w:r>
        <w:t xml:space="preserve"> IT system</w:t>
      </w:r>
      <w:r w:rsidR="00003722">
        <w:t>s</w:t>
      </w:r>
      <w:r>
        <w:t xml:space="preserve"> </w:t>
      </w:r>
      <w:r w:rsidR="00667B03">
        <w:t xml:space="preserve">at the TPI </w:t>
      </w:r>
      <w:r>
        <w:t>(Patent F</w:t>
      </w:r>
      <w:r w:rsidR="007C6BA5">
        <w:t xml:space="preserve">ile Management System </w:t>
      </w:r>
      <w:r w:rsidR="00003722">
        <w:t>–</w:t>
      </w:r>
      <w:r w:rsidR="007C6BA5">
        <w:t xml:space="preserve"> PATUNA), as had check lists for verifying all international search r</w:t>
      </w:r>
      <w:r>
        <w:t xml:space="preserve">eports according to </w:t>
      </w:r>
      <w:r w:rsidR="00000309">
        <w:t>the format of Form PCT/ISA/210</w:t>
      </w:r>
      <w:r w:rsidR="007C6BA5">
        <w:t>.  The TPI had</w:t>
      </w:r>
      <w:r>
        <w:t xml:space="preserve"> made a great effort to outline its QMS to adapt it in such a w</w:t>
      </w:r>
      <w:r w:rsidR="007C6BA5">
        <w:t>ay that the TPI QMS was</w:t>
      </w:r>
      <w:r>
        <w:t xml:space="preserve"> fully planned for PCT activity.</w:t>
      </w:r>
    </w:p>
    <w:p w:rsidR="007C6BA5" w:rsidRDefault="007C6BA5">
      <w:pPr>
        <w:pStyle w:val="ONUME"/>
      </w:pPr>
      <w:r>
        <w:t>The Delegation continued by providing details of access to the PCT minimum documentation and IT tools and databases at the TPI.  The TPI was a paperless office with</w:t>
      </w:r>
      <w:r w:rsidR="00003722">
        <w:t> </w:t>
      </w:r>
      <w:r>
        <w:t xml:space="preserve">95 per cent of its applications </w:t>
      </w:r>
      <w:r w:rsidR="00000309">
        <w:t xml:space="preserve">filed </w:t>
      </w:r>
      <w:r>
        <w:t>online.  Every application was scanned to the point that all physical space for files had been dramatically reduced.  Regarding patent examination work, all was d</w:t>
      </w:r>
      <w:r w:rsidR="00000309">
        <w:t>one in the TPI’s own IT system,</w:t>
      </w:r>
      <w:r>
        <w:t xml:space="preserve"> Patent File Management System (PATUNA).  The system permitted search reports and written opinions to be filled out in a format similar to the </w:t>
      </w:r>
      <w:r w:rsidR="00667B03">
        <w:t>European Patent Office</w:t>
      </w:r>
      <w:r>
        <w:t xml:space="preserve"> or to the PCT.  As a result of the assessment, some Quality Management Systems requirements had been incorporated into PATUNA such as check-lists and search strategies registration.  It was </w:t>
      </w:r>
      <w:r w:rsidR="00A649A2">
        <w:t xml:space="preserve">notable </w:t>
      </w:r>
      <w:r>
        <w:t xml:space="preserve">that, for the sake of transparency, </w:t>
      </w:r>
      <w:r w:rsidR="00000309">
        <w:t xml:space="preserve">the </w:t>
      </w:r>
      <w:r w:rsidR="00886329">
        <w:t>TPI opened</w:t>
      </w:r>
      <w:r>
        <w:t xml:space="preserve"> the file documentation online to public inspection after patent publication.</w:t>
      </w:r>
      <w:r w:rsidR="00886329">
        <w:t xml:space="preserve">  </w:t>
      </w:r>
      <w:r>
        <w:t>During the assessment</w:t>
      </w:r>
      <w:r w:rsidR="00886329">
        <w:t>, there had been</w:t>
      </w:r>
      <w:r>
        <w:t xml:space="preserve"> an intensive exchange of experiences about how to comply with the requirement of Rule</w:t>
      </w:r>
      <w:r w:rsidR="00886329">
        <w:t> </w:t>
      </w:r>
      <w:r>
        <w:t>34 related to t</w:t>
      </w:r>
      <w:r w:rsidR="00886329">
        <w:t xml:space="preserve">he PCT minimum documentation, </w:t>
      </w:r>
      <w:r>
        <w:t>particularly non-patent literature.  All the databases used by the TPI were compared with the databases utilized by the SPTO, and the d</w:t>
      </w:r>
      <w:r w:rsidR="00886329">
        <w:t>ifferences were evaluated.  It was</w:t>
      </w:r>
      <w:r>
        <w:t xml:space="preserve"> </w:t>
      </w:r>
      <w:r w:rsidR="00667B03">
        <w:t xml:space="preserve">also </w:t>
      </w:r>
      <w:r>
        <w:t>remarkable that the TPI starting point</w:t>
      </w:r>
      <w:r w:rsidR="00000309">
        <w:t xml:space="preserve"> was very high since the </w:t>
      </w:r>
      <w:proofErr w:type="spellStart"/>
      <w:r w:rsidR="00000309">
        <w:t>EPOQUEN</w:t>
      </w:r>
      <w:r>
        <w:t>et</w:t>
      </w:r>
      <w:proofErr w:type="spellEnd"/>
      <w:r>
        <w:t xml:space="preserve"> database </w:t>
      </w:r>
      <w:r w:rsidR="00886329">
        <w:t xml:space="preserve">was </w:t>
      </w:r>
      <w:r>
        <w:t>avai</w:t>
      </w:r>
      <w:r w:rsidR="00886329">
        <w:t xml:space="preserve">lable for all patent examiners.  </w:t>
      </w:r>
      <w:r>
        <w:t>A number of potential databases needed for the TPI, provided by different suppliers and with access fees, were identified.  In particular</w:t>
      </w:r>
      <w:r w:rsidR="00886329">
        <w:t>,</w:t>
      </w:r>
      <w:r>
        <w:t xml:space="preserve"> they </w:t>
      </w:r>
      <w:r w:rsidRPr="00886329">
        <w:t>were BIOSIS</w:t>
      </w:r>
      <w:r w:rsidR="00886329" w:rsidRPr="00886329">
        <w:t xml:space="preserve">, COMPENDEX, EMBASE and INSPEC.  </w:t>
      </w:r>
      <w:r w:rsidRPr="00046E10">
        <w:t xml:space="preserve">Similarly, the access to the STN International database was considered critical, since it </w:t>
      </w:r>
      <w:r w:rsidR="00046E10">
        <w:t>was</w:t>
      </w:r>
      <w:r w:rsidRPr="00046E10">
        <w:t xml:space="preserve"> used mainly in the chemical, pharmaceutical, food and biotechnology fields.  </w:t>
      </w:r>
      <w:r w:rsidR="00886329" w:rsidRPr="00046E10">
        <w:t>The STN database supported a search using</w:t>
      </w:r>
      <w:r w:rsidRPr="00046E10">
        <w:t xml:space="preserve"> drawing</w:t>
      </w:r>
      <w:r w:rsidR="00886329" w:rsidRPr="00046E10">
        <w:t>s</w:t>
      </w:r>
      <w:r w:rsidRPr="00046E10">
        <w:t xml:space="preserve"> of the chemical </w:t>
      </w:r>
      <w:r w:rsidR="00886329" w:rsidRPr="00046E10">
        <w:t>formula that the examiner entered</w:t>
      </w:r>
      <w:r w:rsidRPr="00046E10">
        <w:t xml:space="preserve"> into the sys</w:t>
      </w:r>
      <w:r w:rsidR="00886329" w:rsidRPr="00046E10">
        <w:t>t</w:t>
      </w:r>
      <w:r w:rsidR="00046E10">
        <w:t>em</w:t>
      </w:r>
      <w:r w:rsidR="00886329" w:rsidRPr="00046E10">
        <w:t xml:space="preserve">, which would </w:t>
      </w:r>
      <w:r w:rsidR="00046E10">
        <w:t>allow</w:t>
      </w:r>
      <w:r w:rsidRPr="00046E10">
        <w:t xml:space="preserve"> searches b</w:t>
      </w:r>
      <w:r w:rsidR="00046E10">
        <w:t xml:space="preserve">eyond those available using </w:t>
      </w:r>
      <w:r w:rsidRPr="00046E10">
        <w:t xml:space="preserve">classification </w:t>
      </w:r>
      <w:r w:rsidR="00046E10">
        <w:t xml:space="preserve">codes or keywords.  </w:t>
      </w:r>
      <w:r>
        <w:t xml:space="preserve">As a result of this advice the TPI </w:t>
      </w:r>
      <w:r w:rsidR="00046E10">
        <w:t xml:space="preserve">had </w:t>
      </w:r>
      <w:r>
        <w:t>signed a contract with Chemical Abstract Service (CAS) for providing STN access.  The contract also include</w:t>
      </w:r>
      <w:r w:rsidR="00046E10">
        <w:t xml:space="preserve">d training for examiners.  </w:t>
      </w:r>
      <w:r>
        <w:t>Assessment on free databas</w:t>
      </w:r>
      <w:r w:rsidR="00046E10">
        <w:t>es was also provided by the SPTO, which</w:t>
      </w:r>
      <w:r>
        <w:t xml:space="preserve"> highlighted those used for genetic sequences searching provided by the EMBL-EBI (European Molecular Biology Laboratory - European Bioinformatics Institute) and inside this, the </w:t>
      </w:r>
      <w:proofErr w:type="spellStart"/>
      <w:r>
        <w:t>ChEMBL</w:t>
      </w:r>
      <w:proofErr w:type="spellEnd"/>
      <w:r>
        <w:t xml:space="preserve"> inte</w:t>
      </w:r>
      <w:r w:rsidR="00046E10">
        <w:t>rface that also permitted searches bas</w:t>
      </w:r>
      <w:r w:rsidR="00000309">
        <w:t>ed on a formula drawing.  T</w:t>
      </w:r>
      <w:r w:rsidR="00046E10">
        <w:t xml:space="preserve">he SPTO </w:t>
      </w:r>
      <w:r w:rsidR="00000309">
        <w:t xml:space="preserve">also had access to free </w:t>
      </w:r>
      <w:r>
        <w:t xml:space="preserve">collection publications of Elsevier Science Direct. </w:t>
      </w:r>
      <w:r w:rsidR="00046E10">
        <w:t xml:space="preserve"> Another notable free database was</w:t>
      </w:r>
      <w:r w:rsidR="00667B03">
        <w:t xml:space="preserve"> the US</w:t>
      </w:r>
      <w:r w:rsidR="00667B03">
        <w:noBreakHyphen/>
      </w:r>
      <w:r>
        <w:t xml:space="preserve">based NCBI (National Center </w:t>
      </w:r>
      <w:r w:rsidR="00046E10">
        <w:t xml:space="preserve">for Biotechnology Information).  </w:t>
      </w:r>
      <w:r>
        <w:t>Regarding magazine articles, the TPI ha</w:t>
      </w:r>
      <w:r w:rsidR="00046E10">
        <w:t>d</w:t>
      </w:r>
      <w:r>
        <w:t xml:space="preserve"> an important source </w:t>
      </w:r>
      <w:r w:rsidR="00000309">
        <w:t>from</w:t>
      </w:r>
      <w:r>
        <w:t xml:space="preserve"> a local official institution since the Turkish Scientific and Technological Research Council databases include</w:t>
      </w:r>
      <w:r w:rsidR="00667B03">
        <w:t>d</w:t>
      </w:r>
      <w:r>
        <w:t xml:space="preserve"> EBSCOhost (with 375 full-text databases, a collection of 600,000-plus e-books, subject indexes, point-of-care medical references, and an array of historical digital archives).  Advice was also provi</w:t>
      </w:r>
      <w:r w:rsidR="00046E10">
        <w:t xml:space="preserve">ded </w:t>
      </w:r>
      <w:r w:rsidR="00A649A2">
        <w:t xml:space="preserve">on </w:t>
      </w:r>
      <w:r w:rsidR="00046E10">
        <w:t xml:space="preserve">the way the SPTO </w:t>
      </w:r>
      <w:proofErr w:type="gramStart"/>
      <w:r w:rsidR="00046E10">
        <w:t>proceeded</w:t>
      </w:r>
      <w:proofErr w:type="gramEnd"/>
      <w:r>
        <w:t xml:space="preserve"> when a specific article </w:t>
      </w:r>
      <w:r w:rsidR="00046E10">
        <w:t xml:space="preserve">was </w:t>
      </w:r>
      <w:r>
        <w:t xml:space="preserve">difficult to obtain even </w:t>
      </w:r>
      <w:r w:rsidR="00667B03">
        <w:t>in</w:t>
      </w:r>
      <w:r>
        <w:t xml:space="preserve"> a full text d</w:t>
      </w:r>
      <w:r w:rsidR="00046E10">
        <w:t>atabase like Elsevier.  In these</w:t>
      </w:r>
      <w:r>
        <w:t xml:space="preserve"> exceptional circumstances the SPTO address</w:t>
      </w:r>
      <w:r w:rsidR="00000309">
        <w:t>ed</w:t>
      </w:r>
      <w:r>
        <w:t xml:space="preserve"> </w:t>
      </w:r>
      <w:r w:rsidR="00046E10">
        <w:t xml:space="preserve">a request </w:t>
      </w:r>
      <w:r>
        <w:t>to the British Library collection.  To access this s</w:t>
      </w:r>
      <w:r w:rsidR="00046E10">
        <w:t>ervice from the British Library, a service contract had to</w:t>
      </w:r>
      <w:r>
        <w:t xml:space="preserve"> be previously signed</w:t>
      </w:r>
      <w:r w:rsidR="00046E10">
        <w:t>, and the SPTO had provided i</w:t>
      </w:r>
      <w:r>
        <w:t xml:space="preserve">nformation on that matter </w:t>
      </w:r>
      <w:r w:rsidR="00046E10">
        <w:t xml:space="preserve">to the SPTO.  </w:t>
      </w:r>
      <w:r>
        <w:t xml:space="preserve">As a result of </w:t>
      </w:r>
      <w:r w:rsidR="00046E10">
        <w:t xml:space="preserve">the </w:t>
      </w:r>
      <w:r>
        <w:t>process the databases</w:t>
      </w:r>
      <w:r w:rsidR="00046E10">
        <w:t xml:space="preserve"> used currently by the TPI were:  </w:t>
      </w:r>
      <w:proofErr w:type="spellStart"/>
      <w:r>
        <w:t>EPOQUENet</w:t>
      </w:r>
      <w:proofErr w:type="spellEnd"/>
      <w:r>
        <w:t>, incorporating access to Der</w:t>
      </w:r>
      <w:r w:rsidR="00046E10">
        <w:t>went World Patent Index (DWPI);  c</w:t>
      </w:r>
      <w:r>
        <w:t>ommercial databases such as I</w:t>
      </w:r>
      <w:r w:rsidR="00046E10">
        <w:t xml:space="preserve">EEE </w:t>
      </w:r>
      <w:proofErr w:type="spellStart"/>
      <w:r w:rsidR="00046E10">
        <w:t>Xplore</w:t>
      </w:r>
      <w:proofErr w:type="spellEnd"/>
      <w:r w:rsidR="00046E10">
        <w:t xml:space="preserve">, Elsevier, Springer;  the </w:t>
      </w:r>
      <w:r>
        <w:t>Turkish national patent database (PATUNA), Turkish Scientific and Technological Research Council databases including EBSCOhost;</w:t>
      </w:r>
      <w:r w:rsidR="004E526B">
        <w:t xml:space="preserve">  </w:t>
      </w:r>
      <w:r>
        <w:t xml:space="preserve">STN, including BIOSIS, CAPLUS, </w:t>
      </w:r>
      <w:proofErr w:type="spellStart"/>
      <w:r>
        <w:t>Embase</w:t>
      </w:r>
      <w:proofErr w:type="spellEnd"/>
      <w:r>
        <w:t xml:space="preserve">, MEDLINE, </w:t>
      </w:r>
      <w:r w:rsidR="00667B03">
        <w:t xml:space="preserve">the </w:t>
      </w:r>
      <w:r>
        <w:t xml:space="preserve">American </w:t>
      </w:r>
      <w:r w:rsidR="004E526B">
        <w:t xml:space="preserve">Chemical Society (ACS) database;  and a set of additional databases listed in paragraph 32 of Annex VI to document PCT/CTC/29/2.  The TPI’s access </w:t>
      </w:r>
      <w:r>
        <w:t>to patent documentation and non-patent literature exceed</w:t>
      </w:r>
      <w:r w:rsidR="004E526B">
        <w:t>ed</w:t>
      </w:r>
      <w:r>
        <w:t xml:space="preserve"> by far the minimum documentation required by Rule</w:t>
      </w:r>
      <w:r w:rsidR="004E526B">
        <w:t> </w:t>
      </w:r>
      <w:r>
        <w:t>3</w:t>
      </w:r>
      <w:r w:rsidR="004E526B">
        <w:t>4.  Therefore, the TPI satisfied</w:t>
      </w:r>
      <w:r>
        <w:t xml:space="preserve"> more than </w:t>
      </w:r>
      <w:r w:rsidR="004E526B">
        <w:t>the minimum</w:t>
      </w:r>
      <w:r>
        <w:t xml:space="preserve"> requirements established in the PCT Rules</w:t>
      </w:r>
      <w:r w:rsidR="004E526B">
        <w:t> </w:t>
      </w:r>
      <w:r>
        <w:t>36.1(ii) and</w:t>
      </w:r>
      <w:r w:rsidR="004E526B">
        <w:t> </w:t>
      </w:r>
      <w:r>
        <w:t>63.1(ii).</w:t>
      </w:r>
    </w:p>
    <w:p w:rsidR="007C6BA5" w:rsidRDefault="004E526B">
      <w:pPr>
        <w:pStyle w:val="ONUME"/>
      </w:pPr>
      <w:r>
        <w:lastRenderedPageBreak/>
        <w:t xml:space="preserve">The Delegation further described the search and examination capacity and training of patent examiners at the TPI.  All 103 patent examiners </w:t>
      </w:r>
      <w:r w:rsidR="00667B03">
        <w:t xml:space="preserve">at the TPI </w:t>
      </w:r>
      <w:r>
        <w:t>had at least a Bachelor's degree; 47</w:t>
      </w:r>
      <w:r w:rsidR="00000309">
        <w:t> </w:t>
      </w:r>
      <w:r>
        <w:t>per cent of examiners ha</w:t>
      </w:r>
      <w:r w:rsidR="00000309">
        <w:t>d</w:t>
      </w:r>
      <w:r>
        <w:t xml:space="preserve"> additionally Master</w:t>
      </w:r>
      <w:r w:rsidR="00667B03">
        <w:t>’s</w:t>
      </w:r>
      <w:r>
        <w:t xml:space="preserve"> or PhD degrees or were candidates for</w:t>
      </w:r>
      <w:r w:rsidR="00000309">
        <w:t xml:space="preserve"> these qualifications.  T</w:t>
      </w:r>
      <w:r>
        <w:t>he recruitment of new examiners in the TPI was a very challenging process.  To become a junior patent examine</w:t>
      </w:r>
      <w:r w:rsidR="00000309">
        <w:t xml:space="preserve">r at the TPI, it was required </w:t>
      </w:r>
      <w:r>
        <w:t>to have a minimum</w:t>
      </w:r>
      <w:r w:rsidR="00000309">
        <w:t xml:space="preserve"> of a</w:t>
      </w:r>
      <w:r>
        <w:t xml:space="preserve"> Bachelor's degree in related fie</w:t>
      </w:r>
      <w:r w:rsidR="00000309">
        <w:t xml:space="preserve">ld (MSc/PhD Degree preferable) and </w:t>
      </w:r>
      <w:r>
        <w:t>foreign language proficiency (at least one languag</w:t>
      </w:r>
      <w:r w:rsidR="00000309">
        <w:t xml:space="preserve">e, preferably English), and to attain </w:t>
      </w:r>
      <w:r>
        <w:t xml:space="preserve">a high score in </w:t>
      </w:r>
      <w:r w:rsidR="00000309">
        <w:t>the Public Personnel Selection Examination and</w:t>
      </w:r>
      <w:r>
        <w:t xml:space="preserve"> be successful in the special (written and oral) exam</w:t>
      </w:r>
      <w:r w:rsidR="00667B03">
        <w:t>ination</w:t>
      </w:r>
      <w:r>
        <w:t xml:space="preserve"> of the TPI.  After the selection of junior patent examiners, in order to become a pa</w:t>
      </w:r>
      <w:r w:rsidR="00000309">
        <w:t>tent examiner, it was required</w:t>
      </w:r>
      <w:r>
        <w:t xml:space="preserve"> to be successful in the</w:t>
      </w:r>
      <w:r w:rsidR="00000309">
        <w:t xml:space="preserve"> candidate civil service examination, </w:t>
      </w:r>
      <w:r>
        <w:t>to submit a thesis study in t</w:t>
      </w:r>
      <w:r w:rsidR="00000309">
        <w:t xml:space="preserve">he relevant technical field to be approved by a jury, </w:t>
      </w:r>
      <w:r>
        <w:t>and to be successful in the written proficiency exam</w:t>
      </w:r>
      <w:r w:rsidR="00000309">
        <w:t>ination</w:t>
      </w:r>
      <w:r>
        <w:t xml:space="preserve">.  The distribution of the </w:t>
      </w:r>
      <w:r w:rsidRPr="004E526B">
        <w:t>103</w:t>
      </w:r>
      <w:r>
        <w:t> </w:t>
      </w:r>
      <w:r w:rsidRPr="004E526B">
        <w:t>examiners</w:t>
      </w:r>
      <w:r>
        <w:t xml:space="preserve"> according to their technical fields was as follows:  mechanical 45</w:t>
      </w:r>
      <w:proofErr w:type="gramStart"/>
      <w:r>
        <w:t>;  electrical</w:t>
      </w:r>
      <w:proofErr w:type="gramEnd"/>
      <w:r>
        <w:t>/electronic 29;  chemistry</w:t>
      </w:r>
      <w:r w:rsidR="001573E8">
        <w:t> 23;  and biotechnology six.  Regarding the examiners</w:t>
      </w:r>
      <w:r w:rsidR="00667B03">
        <w:t>’</w:t>
      </w:r>
      <w:r w:rsidR="001573E8">
        <w:t xml:space="preserve"> search and examination methodology, during the assessment visits a deep exchange of information was held with the TPI Guidelines Working Group responsible for the TPI internal guidelines.  It was very well developed and complete.  The TPI had adapted and harmonized the PCT Guidelines to their own manuals.  Related to examiner training, discuss</w:t>
      </w:r>
      <w:r w:rsidR="00667B03">
        <w:t xml:space="preserve">ions had been held with the </w:t>
      </w:r>
      <w:r w:rsidR="001573E8">
        <w:t xml:space="preserve">Training Planning Group on the basis of its training plan which was quite similar to the </w:t>
      </w:r>
      <w:r w:rsidR="00000309">
        <w:t>one used by the SPTO</w:t>
      </w:r>
      <w:r w:rsidR="001573E8">
        <w:t>.  The TPI provided training in patent law, formal examination, substantive examination, novelty, inventive step, industrial applicability, unity, clarity, databases (</w:t>
      </w:r>
      <w:proofErr w:type="spellStart"/>
      <w:r w:rsidR="001573E8">
        <w:t>EPOQUENet</w:t>
      </w:r>
      <w:proofErr w:type="spellEnd"/>
      <w:r w:rsidR="001573E8">
        <w:t xml:space="preserve">, </w:t>
      </w:r>
      <w:proofErr w:type="spellStart"/>
      <w:r w:rsidR="001573E8">
        <w:t>Espacenet</w:t>
      </w:r>
      <w:proofErr w:type="spellEnd"/>
      <w:r w:rsidR="001573E8">
        <w:t>, etc.), classification systems (IPC, CPC), and language courses.  Furthermore, examiners needed to take WIPO and EPO distance learning courses.  The plan was comprehensive and the new activity as an International Authority would require a specific training program for PCT, in which the examin</w:t>
      </w:r>
      <w:r w:rsidR="00667B03">
        <w:t>ers would be trained on the PCT</w:t>
      </w:r>
      <w:r w:rsidR="00667B03">
        <w:noBreakHyphen/>
      </w:r>
      <w:r w:rsidR="001573E8">
        <w:t>specific matters in a different form from the usual national Office procedures, for example, in PCT procedures for non-patentable inventions in Turkey, unity of invention in the PCT, completion of PCT forms, etc.  For that purpo</w:t>
      </w:r>
      <w:r w:rsidR="00667B03">
        <w:t>se, the TPI had developed a PCT</w:t>
      </w:r>
      <w:r w:rsidR="00667B03">
        <w:noBreakHyphen/>
      </w:r>
      <w:r w:rsidR="001573E8">
        <w:t xml:space="preserve">specific training plan including the new aspects different from national procedures. </w:t>
      </w:r>
      <w:r w:rsidR="00296D97">
        <w:t xml:space="preserve"> </w:t>
      </w:r>
      <w:r w:rsidR="001573E8">
        <w:t>The TPI training plan envisaged sending all patent examiners to the European Patent Office and other patent Offices.  Currently, all examiners had been trained abroad.  As a result, the TPI met the requirements set out in Rules 36.1(</w:t>
      </w:r>
      <w:proofErr w:type="spellStart"/>
      <w:r w:rsidR="001573E8">
        <w:t>i</w:t>
      </w:r>
      <w:proofErr w:type="spellEnd"/>
      <w:r w:rsidR="001573E8">
        <w:t>) and</w:t>
      </w:r>
      <w:r w:rsidR="00A649A2">
        <w:t> </w:t>
      </w:r>
      <w:r w:rsidR="001573E8">
        <w:t>63.1(</w:t>
      </w:r>
      <w:proofErr w:type="spellStart"/>
      <w:r w:rsidR="001573E8">
        <w:t>i</w:t>
      </w:r>
      <w:proofErr w:type="spellEnd"/>
      <w:r w:rsidR="001573E8">
        <w:t xml:space="preserve">), stating that, </w:t>
      </w:r>
      <w:r w:rsidR="00296D97">
        <w:t>“</w:t>
      </w:r>
      <w:r w:rsidR="001573E8">
        <w:t>The national Office or intergovernmental organization must have at least 100 full-time employees with sufficient technical qualifications to carry out searches and examinations</w:t>
      </w:r>
      <w:r w:rsidR="00296D97">
        <w:t>”</w:t>
      </w:r>
      <w:r w:rsidR="001573E8">
        <w:t>.</w:t>
      </w:r>
    </w:p>
    <w:p w:rsidR="001573E8" w:rsidRDefault="001573E8">
      <w:pPr>
        <w:pStyle w:val="ONUME"/>
      </w:pPr>
      <w:r>
        <w:t xml:space="preserve">The Delegation concluded by referring to the Understanding adopted by the PCT Assembly in 2014 (see paragraph 25 of document PCT/A/46/6), which strongly recommended the assistance of one or more existing PCT International Authorities.  The </w:t>
      </w:r>
      <w:r w:rsidR="00000309">
        <w:t>SPTO</w:t>
      </w:r>
      <w:r>
        <w:t xml:space="preserve"> collaboration in this regard had taken two distinct aspects.  On the one hand, the first aspect had been to provide all possible information to the </w:t>
      </w:r>
      <w:r w:rsidR="00000309">
        <w:t>TPI</w:t>
      </w:r>
      <w:r>
        <w:t xml:space="preserve"> and necessary assistance in order that the TPI could become a new International Authority.  In this sense the work with the TPI had been very fluid, and the Delegation highlighted the great effort and collaboration that the TPI had maintained, as well as the impetus of the TPI in seeking appointment.  The TPI had overcome all the difficulties in a record time, although th</w:t>
      </w:r>
      <w:r w:rsidR="00000309">
        <w:t>e starting point of the TPI had already been</w:t>
      </w:r>
      <w:r>
        <w:t xml:space="preserve"> high and very close to the objective pursued.  A second aspect of the SPTO technical assistance was to report to the Committee </w:t>
      </w:r>
      <w:r w:rsidR="00A649A2">
        <w:t xml:space="preserve">on </w:t>
      </w:r>
      <w:r>
        <w:t xml:space="preserve">all matters </w:t>
      </w:r>
      <w:r w:rsidR="00A649A2">
        <w:t xml:space="preserve">concerning the </w:t>
      </w:r>
      <w:r>
        <w:t>assessment.  This report presented herewith reflected in detail these matters, which could b</w:t>
      </w:r>
      <w:r w:rsidR="00000309">
        <w:t>e a very solid basis for the</w:t>
      </w:r>
      <w:r>
        <w:t xml:space="preserve"> members </w:t>
      </w:r>
      <w:r w:rsidR="00000309">
        <w:t xml:space="preserve">of the Committee </w:t>
      </w:r>
      <w:r>
        <w:t>to properly assess the TPI application.  I</w:t>
      </w:r>
      <w:r w:rsidR="00D85804">
        <w:t xml:space="preserve">n conclusion, the Delegation stressed that </w:t>
      </w:r>
      <w:r>
        <w:t xml:space="preserve">the TPI </w:t>
      </w:r>
      <w:r w:rsidR="00D85804">
        <w:t>today met all the requirements of Rules 36 and </w:t>
      </w:r>
      <w:r>
        <w:t xml:space="preserve">63, as well as the new conditions established in the Understanding reached in the PCT Assembly in 2014.  </w:t>
      </w:r>
      <w:r w:rsidR="00D85804">
        <w:t>Therefore, the SPTO's opinion was</w:t>
      </w:r>
      <w:r>
        <w:t xml:space="preserve"> favorable to the TPI be</w:t>
      </w:r>
      <w:r w:rsidR="00D85804">
        <w:t xml:space="preserve">ing appointed as a new </w:t>
      </w:r>
      <w:r>
        <w:t>International Authority.</w:t>
      </w:r>
    </w:p>
    <w:p w:rsidR="007C6BA5" w:rsidRDefault="00236B3A" w:rsidP="00236B3A">
      <w:pPr>
        <w:pStyle w:val="ONUME"/>
      </w:pPr>
      <w:r>
        <w:t xml:space="preserve">The Delegation of Japan </w:t>
      </w:r>
      <w:r w:rsidR="00364216">
        <w:t>supported</w:t>
      </w:r>
      <w:r>
        <w:t xml:space="preserve"> the appointment of the </w:t>
      </w:r>
      <w:r w:rsidR="00000309">
        <w:t>TPI</w:t>
      </w:r>
      <w:r>
        <w:t xml:space="preserve"> as an International Searching and Preliminary Examining Authority under the PCT.  The Delegation welcomed the contributions that the TPI could make in terms of the development of the PCT System as an important instrument to all innovators seeking patent protection internation</w:t>
      </w:r>
      <w:r w:rsidR="00000309">
        <w:t xml:space="preserve">ally.  Appointing the </w:t>
      </w:r>
      <w:r w:rsidR="00000309">
        <w:lastRenderedPageBreak/>
        <w:t xml:space="preserve">TPI as an International Searching and Preliminary Examining Authority </w:t>
      </w:r>
      <w:r>
        <w:t xml:space="preserve">would bring significant benefit to a large number of foreign companies operating in Turkey by increasing their choice of ISA/IPEA for international applications.  The Delegation also expected the TPI </w:t>
      </w:r>
      <w:r w:rsidR="00667B03">
        <w:t>to</w:t>
      </w:r>
      <w:r>
        <w:t xml:space="preserve"> play an important role in the development of the PCT System as a bridge between Europe and Asia.</w:t>
      </w:r>
    </w:p>
    <w:p w:rsidR="00236B3A" w:rsidRDefault="00236B3A" w:rsidP="00236B3A">
      <w:pPr>
        <w:pStyle w:val="ONUME"/>
      </w:pPr>
      <w:r>
        <w:t>The Delegation of Kazakhstan stated that it</w:t>
      </w:r>
      <w:r w:rsidRPr="00236B3A">
        <w:t xml:space="preserve"> believe</w:t>
      </w:r>
      <w:r>
        <w:t>d</w:t>
      </w:r>
      <w:r w:rsidRPr="00236B3A">
        <w:t xml:space="preserve"> </w:t>
      </w:r>
      <w:r>
        <w:t xml:space="preserve">that the </w:t>
      </w:r>
      <w:r w:rsidR="00000309">
        <w:t>TPI</w:t>
      </w:r>
      <w:r>
        <w:t xml:space="preserve"> met </w:t>
      </w:r>
      <w:r w:rsidRPr="00236B3A">
        <w:t>all the requirements and criteria as an I</w:t>
      </w:r>
      <w:r>
        <w:t>nternational Searching and Preliminary Examining Authority</w:t>
      </w:r>
      <w:r w:rsidRPr="00236B3A">
        <w:t>, and strongly support</w:t>
      </w:r>
      <w:r>
        <w:t>ed its</w:t>
      </w:r>
      <w:r w:rsidRPr="00236B3A">
        <w:t xml:space="preserve"> application.  </w:t>
      </w:r>
      <w:r>
        <w:t xml:space="preserve">The Delegation therefore </w:t>
      </w:r>
      <w:r w:rsidR="00667B03">
        <w:t xml:space="preserve">requested </w:t>
      </w:r>
      <w:r>
        <w:t xml:space="preserve">the Committee to advise </w:t>
      </w:r>
      <w:r w:rsidR="005C71B9">
        <w:t>the Assembly of the PCT U</w:t>
      </w:r>
      <w:r w:rsidRPr="00236B3A">
        <w:t xml:space="preserve">nion to appoint the </w:t>
      </w:r>
      <w:r w:rsidR="005C71B9">
        <w:t>TPI</w:t>
      </w:r>
      <w:r>
        <w:t xml:space="preserve"> as an International Searching and Preliminary Examining A</w:t>
      </w:r>
      <w:r w:rsidRPr="00236B3A">
        <w:t>uthority under the PCT.</w:t>
      </w:r>
    </w:p>
    <w:p w:rsidR="00236B3A" w:rsidRDefault="00236B3A" w:rsidP="00364216">
      <w:pPr>
        <w:pStyle w:val="ONUME"/>
      </w:pPr>
      <w:r>
        <w:t xml:space="preserve">The Delegation of Iran (Islamic Republic of) </w:t>
      </w:r>
      <w:r w:rsidR="00364216">
        <w:t xml:space="preserve">supported </w:t>
      </w:r>
      <w:r w:rsidR="007D1601">
        <w:t>the appointment of</w:t>
      </w:r>
      <w:r w:rsidR="00364216">
        <w:t xml:space="preserve"> the </w:t>
      </w:r>
      <w:r w:rsidR="005C71B9">
        <w:t>TPI</w:t>
      </w:r>
      <w:r>
        <w:t xml:space="preserve"> as </w:t>
      </w:r>
      <w:r w:rsidR="00364216">
        <w:t>an International S</w:t>
      </w:r>
      <w:r>
        <w:t>earch</w:t>
      </w:r>
      <w:r w:rsidR="00364216">
        <w:t>ing and Preliminary Examining A</w:t>
      </w:r>
      <w:r w:rsidR="005C71B9">
        <w:t xml:space="preserve">uthority, and </w:t>
      </w:r>
      <w:r w:rsidR="00364216">
        <w:t xml:space="preserve">believed that an </w:t>
      </w:r>
      <w:r w:rsidR="00364216" w:rsidRPr="00364216">
        <w:t>International Searching and Preliminary Examining Authority</w:t>
      </w:r>
      <w:r w:rsidR="005C71B9">
        <w:t xml:space="preserve"> </w:t>
      </w:r>
      <w:proofErr w:type="gramStart"/>
      <w:r w:rsidR="005C71B9">
        <w:t>was</w:t>
      </w:r>
      <w:proofErr w:type="gramEnd"/>
      <w:r w:rsidR="005C71B9">
        <w:t xml:space="preserve"> necessary in</w:t>
      </w:r>
      <w:r w:rsidR="00364216">
        <w:t xml:space="preserve"> western Asia to help users and national patent Offices in the region.  The Industrial Property General Office of the State Organization for Registration of Deeds and Properties had good bilateral cooperation with the </w:t>
      </w:r>
      <w:r w:rsidR="005C71B9">
        <w:t>TPI</w:t>
      </w:r>
      <w:r w:rsidR="00364216">
        <w:t xml:space="preserve">, as demonstrated through a Memorandum of Understanding between the two IP Offices to increase cooperation in patents and trademarks.  Moreover, </w:t>
      </w:r>
      <w:r w:rsidR="00667B03">
        <w:t xml:space="preserve">during accession of </w:t>
      </w:r>
      <w:r w:rsidR="00364216">
        <w:t xml:space="preserve">the Islamic Republic of Iran to the PCT, patent examiners and experts at the Industrial Property General Office had received training from the </w:t>
      </w:r>
      <w:r w:rsidR="005C71B9">
        <w:t>TPI</w:t>
      </w:r>
      <w:r w:rsidR="00364216">
        <w:t xml:space="preserve">. </w:t>
      </w:r>
    </w:p>
    <w:p w:rsidR="00236B3A" w:rsidRDefault="00364216" w:rsidP="00236B3A">
      <w:pPr>
        <w:pStyle w:val="ONUME"/>
      </w:pPr>
      <w:r>
        <w:t>The Delegation of Sudan</w:t>
      </w:r>
      <w:r w:rsidR="008716ED">
        <w:t xml:space="preserve"> </w:t>
      </w:r>
      <w:r w:rsidR="004A770D">
        <w:t xml:space="preserve">stated that it supported the appointment of the </w:t>
      </w:r>
      <w:r w:rsidR="005C71B9">
        <w:t>TPI</w:t>
      </w:r>
      <w:r w:rsidR="004A770D">
        <w:t xml:space="preserve"> as an International Searching and Preliminary Examining Authority since it fulfilled the minimum requirements for appointment.</w:t>
      </w:r>
    </w:p>
    <w:p w:rsidR="00133DB8" w:rsidRDefault="004A770D" w:rsidP="00133DB8">
      <w:pPr>
        <w:pStyle w:val="ONUME"/>
      </w:pPr>
      <w:r>
        <w:t xml:space="preserve">The Delegation of the United States of America underlined that the Committee was intended as a forum to discuss the technical capabilities of Offices applying for appointment as an International Searching and Preliminary Examining Authority.  In that spirit, the Delegation had had some questions </w:t>
      </w:r>
      <w:r w:rsidR="00133DB8">
        <w:t xml:space="preserve">to acquire </w:t>
      </w:r>
      <w:r>
        <w:t xml:space="preserve">a better understanding of the technical capabilities of the </w:t>
      </w:r>
      <w:r w:rsidR="005C71B9">
        <w:t>TPI</w:t>
      </w:r>
      <w:r>
        <w:t xml:space="preserve"> </w:t>
      </w:r>
      <w:r w:rsidR="00667B03">
        <w:t>in terms of</w:t>
      </w:r>
      <w:r>
        <w:t xml:space="preserve"> a more detailed </w:t>
      </w:r>
      <w:r w:rsidR="005C71B9">
        <w:t>breakdown of the experience of</w:t>
      </w:r>
      <w:r>
        <w:t xml:space="preserve"> examiners and additional information on the type of applications examined in terms of different technical fields and origin of the applications, namely national, PCT or Paris Convention applications.  The Delegation expressed satisfaction that these questions had been largely answered in the intervention by the TPI and the information in its annual report.  Accordingly, the Delegation was pleased to support the application of the TPI for appointment as an International Searching and Preliminary Examining Authority under the PCT.  Further, the Delegation applauded the steps that the TPI had taken</w:t>
      </w:r>
      <w:r w:rsidR="00133DB8">
        <w:t xml:space="preserve"> in preparing the</w:t>
      </w:r>
      <w:r>
        <w:t xml:space="preserve"> application through working with the Korean Intellectual Property Office and the Spanish Patent and Trademark Office, both of whom conducted separate missions to the TPI in order to assess its physical and technical infrastructure in accordance with the recommendation of the PCT Assembly that the candidate </w:t>
      </w:r>
      <w:r w:rsidR="00133DB8">
        <w:t>O</w:t>
      </w:r>
      <w:r>
        <w:t>ffice should obtain the assistance of one or more existing International Authorities to help in the assessment</w:t>
      </w:r>
      <w:r w:rsidR="00667B03">
        <w:t xml:space="preserve"> of the extent to which it met</w:t>
      </w:r>
      <w:r>
        <w:t xml:space="preserve"> the minimum criteria for appointment. </w:t>
      </w:r>
      <w:r w:rsidR="00133DB8">
        <w:t xml:space="preserve"> I</w:t>
      </w:r>
      <w:r>
        <w:t xml:space="preserve">n </w:t>
      </w:r>
      <w:r w:rsidR="00133DB8">
        <w:t xml:space="preserve">addition to demonstrating </w:t>
      </w:r>
      <w:r>
        <w:t>achievement of minimum substantiv</w:t>
      </w:r>
      <w:r w:rsidR="00133DB8">
        <w:t>e requirements for becoming an International A</w:t>
      </w:r>
      <w:r>
        <w:t>uthority</w:t>
      </w:r>
      <w:r w:rsidR="00133DB8">
        <w:t>, the application</w:t>
      </w:r>
      <w:r>
        <w:t xml:space="preserve"> contained useful infor</w:t>
      </w:r>
      <w:r w:rsidR="00133DB8">
        <w:t>mation on other operational aspects at the TPI.  The Delegation also referred to the standard application form for candidate Offices under discussion in the Quality S</w:t>
      </w:r>
      <w:r>
        <w:t xml:space="preserve">ubgroup </w:t>
      </w:r>
      <w:r w:rsidR="00133DB8">
        <w:t xml:space="preserve">of the Meeting of International Authorities, and added that much of the information </w:t>
      </w:r>
      <w:r w:rsidR="00667B03">
        <w:t xml:space="preserve">that </w:t>
      </w:r>
      <w:r w:rsidR="00133DB8">
        <w:t>the TPI had provided in the application was t</w:t>
      </w:r>
      <w:r w:rsidR="00667B03">
        <w:t>he same as that requested in</w:t>
      </w:r>
      <w:r w:rsidR="00133DB8">
        <w:t xml:space="preserve"> </w:t>
      </w:r>
      <w:r w:rsidR="005C71B9">
        <w:t>this form</w:t>
      </w:r>
      <w:r w:rsidR="00133DB8">
        <w:t>.  The application therefore demonstrated the usefulness of this information in the process of appointing an Office as an International Authority.  Accordingly, the Delegation urged members of the Quality Subgroup to recommend the use of the standard application form at the upcoming meeting of the Subgroup during the Meeting of International Authorities in 2017.</w:t>
      </w:r>
    </w:p>
    <w:p w:rsidR="00133DB8" w:rsidRDefault="00133DB8" w:rsidP="00133DB8">
      <w:pPr>
        <w:pStyle w:val="ONUME"/>
      </w:pPr>
      <w:r>
        <w:t xml:space="preserve">The Delegation of China stated that, on the basis of the introduction by the </w:t>
      </w:r>
      <w:r w:rsidR="005C71B9">
        <w:t>TPI</w:t>
      </w:r>
      <w:r>
        <w:t xml:space="preserve"> and the reports from the Korean Intellectual Property Office and the Spanish Patent and Trademark Office, it believed that the TPI had met the requirements for appointment as an International Searching and Preliminary Examining Authority</w:t>
      </w:r>
      <w:r w:rsidR="008C4792">
        <w:t xml:space="preserve"> </w:t>
      </w:r>
      <w:r>
        <w:t xml:space="preserve">regarding </w:t>
      </w:r>
      <w:r w:rsidRPr="00133DB8">
        <w:t xml:space="preserve">the number of examiners, </w:t>
      </w:r>
      <w:r w:rsidR="00667B03">
        <w:t>the</w:t>
      </w:r>
      <w:r w:rsidRPr="00133DB8">
        <w:t xml:space="preserve"> </w:t>
      </w:r>
      <w:r w:rsidRPr="00133DB8">
        <w:lastRenderedPageBreak/>
        <w:t>minimum documentation, staff with search and language capabilities</w:t>
      </w:r>
      <w:r w:rsidR="008C4792">
        <w:t xml:space="preserve">, and quality management system, as stipulated </w:t>
      </w:r>
      <w:r w:rsidRPr="00133DB8">
        <w:t xml:space="preserve">in </w:t>
      </w:r>
      <w:r w:rsidR="008C4792">
        <w:t>the PCT Regulations</w:t>
      </w:r>
      <w:r w:rsidRPr="00133DB8">
        <w:t xml:space="preserve">.  </w:t>
      </w:r>
      <w:r w:rsidR="008C4792">
        <w:t>The</w:t>
      </w:r>
      <w:r w:rsidRPr="00133DB8">
        <w:t xml:space="preserve"> appointment of </w:t>
      </w:r>
      <w:r w:rsidR="00667B03">
        <w:t xml:space="preserve">the </w:t>
      </w:r>
      <w:r w:rsidRPr="00133DB8">
        <w:t xml:space="preserve">TPI as </w:t>
      </w:r>
      <w:r w:rsidR="008C4792">
        <w:t xml:space="preserve">an International Searching and Preliminary Examining Authority </w:t>
      </w:r>
      <w:r w:rsidRPr="00133DB8">
        <w:t>could provide international search and preliminary examination servi</w:t>
      </w:r>
      <w:r w:rsidR="008C4792">
        <w:t xml:space="preserve">ces for users, especially </w:t>
      </w:r>
      <w:r w:rsidRPr="00133DB8">
        <w:t>from Turkey, west</w:t>
      </w:r>
      <w:r w:rsidR="008C4792">
        <w:t>ern</w:t>
      </w:r>
      <w:r w:rsidRPr="00133DB8">
        <w:t xml:space="preserve"> Asia and the Middle East, which could promote the development of </w:t>
      </w:r>
      <w:r w:rsidR="008C4792">
        <w:t xml:space="preserve">the PCT System in these regions.  The Delegation therefore supported the PCT Assembly appointing the TPI as an </w:t>
      </w:r>
      <w:r w:rsidR="005C71B9">
        <w:t xml:space="preserve">International Searching and Preliminary Examining Authority </w:t>
      </w:r>
      <w:r w:rsidR="008C4792">
        <w:t>this year.</w:t>
      </w:r>
    </w:p>
    <w:p w:rsidR="008C4792" w:rsidRDefault="008C4792" w:rsidP="008C4792">
      <w:pPr>
        <w:pStyle w:val="ONUME"/>
      </w:pPr>
      <w:r>
        <w:t xml:space="preserve">The Delegation of Singapore supported the application of the </w:t>
      </w:r>
      <w:r w:rsidR="005C71B9">
        <w:t xml:space="preserve">TPI </w:t>
      </w:r>
      <w:r>
        <w:t>to become an International Searching and Prelim</w:t>
      </w:r>
      <w:r w:rsidR="005C71B9">
        <w:t>inary Examining Authority</w:t>
      </w:r>
      <w:r>
        <w:t>.  The results of the fact</w:t>
      </w:r>
      <w:r>
        <w:noBreakHyphen/>
        <w:t>finding visits by the Korean Intellectual Property Office and the Spanish Patent and Trademark Office had given the Delegation confidence that the TPI complied with all the criteria for appointment as an International Authority.  It was clear that the TPI had put in a huge amount of effort to ensure that its application was credible and of high quality.  The Delegation therefore expressed support for the TPI and was confident that its appointment as an International Authority would greatly boost the value of the PCT.</w:t>
      </w:r>
    </w:p>
    <w:p w:rsidR="008C4792" w:rsidRDefault="008C4792">
      <w:pPr>
        <w:pStyle w:val="ONUME"/>
      </w:pPr>
      <w:r>
        <w:t xml:space="preserve">The Delegation of Sweden stated that it looked forward to welcoming the </w:t>
      </w:r>
      <w:r w:rsidR="005C71B9">
        <w:t>TPI</w:t>
      </w:r>
      <w:r>
        <w:t xml:space="preserve"> into the family of </w:t>
      </w:r>
      <w:r w:rsidR="002C3DED">
        <w:t xml:space="preserve">International Searching and Preliminary Examining Authorities.  </w:t>
      </w:r>
      <w:r>
        <w:t>The Swedish Paten</w:t>
      </w:r>
      <w:r w:rsidR="002C3DED">
        <w:t xml:space="preserve">t and Registration Office believed that </w:t>
      </w:r>
      <w:r>
        <w:t>the documentation prepare</w:t>
      </w:r>
      <w:r w:rsidR="002C3DED">
        <w:t xml:space="preserve">d was very thorough and demonstrated that </w:t>
      </w:r>
      <w:r>
        <w:t>the minimum requirements to act as an International Searching Authority and an International Pre</w:t>
      </w:r>
      <w:r w:rsidR="002C3DED">
        <w:t xml:space="preserve">liminary Examining Authority </w:t>
      </w:r>
      <w:r w:rsidR="005C71B9">
        <w:t>had been</w:t>
      </w:r>
      <w:r w:rsidR="002C3DED">
        <w:t xml:space="preserve"> fulfilled.  However, the Delegation had two comments.  First, r</w:t>
      </w:r>
      <w:r>
        <w:t>egarding the technical qualification of examiners a</w:t>
      </w:r>
      <w:r w:rsidR="002C3DED">
        <w:t xml:space="preserve">s described in paragraph 36 of Annex III, the Swedish Patent and Registration Office required its examiners to have </w:t>
      </w:r>
      <w:r w:rsidR="00667B03">
        <w:t xml:space="preserve">a </w:t>
      </w:r>
      <w:r w:rsidR="002C3DED">
        <w:t>Master of Science as a minimum level</w:t>
      </w:r>
      <w:proofErr w:type="gramStart"/>
      <w:r w:rsidR="00667B03">
        <w:t xml:space="preserve">;  </w:t>
      </w:r>
      <w:r w:rsidR="00DD2113">
        <w:t>in</w:t>
      </w:r>
      <w:proofErr w:type="gramEnd"/>
      <w:r w:rsidR="00DD2113">
        <w:t xml:space="preserve"> the view of the Delegation,</w:t>
      </w:r>
      <w:r w:rsidR="002C3DED">
        <w:t xml:space="preserve"> a Bachelor’s Degree was not sufficient </w:t>
      </w:r>
      <w:r w:rsidR="00DD2113">
        <w:t>education</w:t>
      </w:r>
      <w:r w:rsidR="005C71B9">
        <w:t>al</w:t>
      </w:r>
      <w:r w:rsidR="00DD2113">
        <w:t xml:space="preserve"> background to perform patent searching and examining.  The Delegation therefore strongly supported any actions taken by the TPI to raise this minimum requirement in the future.  Second, regarding paragraph 38 of Annex III, the Delegation believed that </w:t>
      </w:r>
      <w:r w:rsidR="00667B03">
        <w:t>proficiency in</w:t>
      </w:r>
      <w:r w:rsidR="00DD2113">
        <w:t xml:space="preserve"> one foreign language, namely English, was a little weak</w:t>
      </w:r>
      <w:proofErr w:type="gramStart"/>
      <w:r w:rsidR="00DD2113">
        <w:t xml:space="preserve">;  </w:t>
      </w:r>
      <w:r w:rsidR="00D34059">
        <w:t>in</w:t>
      </w:r>
      <w:proofErr w:type="gramEnd"/>
      <w:r w:rsidR="00D34059">
        <w:t xml:space="preserve"> </w:t>
      </w:r>
      <w:r w:rsidR="00DD2113">
        <w:t xml:space="preserve">its understanding, a patent examiner performing international searches in the PCT minimum documentation needed to have an excellent knowledge of at least the English language.  These two remarks did not, however, indicate that the </w:t>
      </w:r>
      <w:r w:rsidR="005C71B9">
        <w:t>TPI</w:t>
      </w:r>
      <w:r w:rsidR="00DD2113">
        <w:t xml:space="preserve"> did not fulfill the existing requirements for appointment as an International Searching and Preliminary Examining Authority, but had been made as areas in the quality management system that might be improved in the future.  </w:t>
      </w:r>
    </w:p>
    <w:p w:rsidR="00DD2113" w:rsidRDefault="00DD2113" w:rsidP="00DD2113">
      <w:pPr>
        <w:pStyle w:val="ONUME"/>
      </w:pPr>
      <w:r>
        <w:t>The Delegation of Chile stated that it had been</w:t>
      </w:r>
      <w:r w:rsidRPr="00DD2113">
        <w:t xml:space="preserve"> thro</w:t>
      </w:r>
      <w:r>
        <w:t>ugh all the information in the document,</w:t>
      </w:r>
      <w:r w:rsidRPr="00DD2113">
        <w:t xml:space="preserve"> including the </w:t>
      </w:r>
      <w:r>
        <w:t xml:space="preserve">reports from the </w:t>
      </w:r>
      <w:r w:rsidRPr="00DD2113">
        <w:t xml:space="preserve">Spanish </w:t>
      </w:r>
      <w:r>
        <w:t xml:space="preserve">Patent and Trademark Office </w:t>
      </w:r>
      <w:r w:rsidRPr="00DD2113">
        <w:t xml:space="preserve">and </w:t>
      </w:r>
      <w:r>
        <w:t xml:space="preserve">the </w:t>
      </w:r>
      <w:r w:rsidRPr="00DD2113">
        <w:t xml:space="preserve">Korean </w:t>
      </w:r>
      <w:r>
        <w:t xml:space="preserve">Intellectual Property Office.  On the basis of this information, the Delegation supported the appointment of the </w:t>
      </w:r>
      <w:r w:rsidR="005C71B9">
        <w:t>TPI</w:t>
      </w:r>
      <w:r w:rsidR="00425399">
        <w:t xml:space="preserve"> </w:t>
      </w:r>
      <w:r>
        <w:t xml:space="preserve">as an International Searching and </w:t>
      </w:r>
      <w:r w:rsidR="00425399">
        <w:t>Preliminary Examining Authority and was convinced that it complied</w:t>
      </w:r>
      <w:r w:rsidRPr="00DD2113">
        <w:t xml:space="preserve"> with all the </w:t>
      </w:r>
      <w:r w:rsidR="00425399">
        <w:t xml:space="preserve">prerequisites </w:t>
      </w:r>
      <w:r w:rsidRPr="00DD2113">
        <w:t xml:space="preserve">in </w:t>
      </w:r>
      <w:r w:rsidR="00425399">
        <w:t>Rules </w:t>
      </w:r>
      <w:r w:rsidRPr="00DD2113">
        <w:t>36.1 and</w:t>
      </w:r>
      <w:r w:rsidR="00425399">
        <w:t> </w:t>
      </w:r>
      <w:r w:rsidRPr="00DD2113">
        <w:t>6</w:t>
      </w:r>
      <w:r w:rsidR="00425399">
        <w:t xml:space="preserve">3.1.  The appointment of the TPI would help </w:t>
      </w:r>
      <w:r w:rsidRPr="00DD2113">
        <w:t xml:space="preserve">give momentum to </w:t>
      </w:r>
      <w:r w:rsidR="00425399">
        <w:t>the PCT S</w:t>
      </w:r>
      <w:r w:rsidR="00667B03">
        <w:t>ystem</w:t>
      </w:r>
      <w:r w:rsidRPr="00DD2113">
        <w:t xml:space="preserve"> and render assistance to users who need</w:t>
      </w:r>
      <w:r w:rsidR="00425399">
        <w:t>ed</w:t>
      </w:r>
      <w:r w:rsidRPr="00DD2113">
        <w:t xml:space="preserve"> technical assistance when they </w:t>
      </w:r>
      <w:r w:rsidR="00667B03">
        <w:t>were</w:t>
      </w:r>
      <w:r w:rsidRPr="00DD2113">
        <w:t xml:space="preserve"> making their applications.</w:t>
      </w:r>
    </w:p>
    <w:p w:rsidR="00425399" w:rsidRDefault="00425399" w:rsidP="00425399">
      <w:pPr>
        <w:pStyle w:val="ONUME"/>
      </w:pPr>
      <w:r>
        <w:t xml:space="preserve">The Delegation of Azerbaijan stated that it supported the application of the </w:t>
      </w:r>
      <w:r w:rsidR="005C71B9">
        <w:t>TPI</w:t>
      </w:r>
      <w:r>
        <w:t xml:space="preserve"> to be appointed as an International Searching and Preliminary Examining Authority in view of the documentation provided by the Delegation of Turkey and the results of the assessment by the Korean Intellectual Property Office and the Spanish Patent and Trademark Office.  The Delegation therefore requested the Committee to recommend the appointment to the PCT Assembly and believed that the </w:t>
      </w:r>
      <w:r w:rsidR="005C71B9">
        <w:t>TPI</w:t>
      </w:r>
      <w:r>
        <w:t xml:space="preserve"> would contribute to the development of the PCT System in the region. </w:t>
      </w:r>
    </w:p>
    <w:p w:rsidR="00425399" w:rsidRDefault="00425399" w:rsidP="00425399">
      <w:pPr>
        <w:pStyle w:val="ONUME"/>
      </w:pPr>
      <w:r>
        <w:t xml:space="preserve">The Delegation of Saudi Arabia expressed support for the appointment of the </w:t>
      </w:r>
      <w:r w:rsidR="005C71B9">
        <w:t>TPI</w:t>
      </w:r>
      <w:r>
        <w:t xml:space="preserve"> as an International Searching and Preliminary Examining Authority as meeting all the minimum requirements.</w:t>
      </w:r>
    </w:p>
    <w:p w:rsidR="00D145B7" w:rsidRDefault="00425399" w:rsidP="00425399">
      <w:pPr>
        <w:pStyle w:val="ONUME"/>
      </w:pPr>
      <w:r>
        <w:lastRenderedPageBreak/>
        <w:t xml:space="preserve">The Delegation of Austria agreed with the support for the appointment of the </w:t>
      </w:r>
      <w:r w:rsidR="005C71B9">
        <w:t>TPI</w:t>
      </w:r>
      <w:r>
        <w:t xml:space="preserve"> as an International Searching and Preliminary Examining Authority that had been expressed by other delegations.  The Austrian Patent Office had been </w:t>
      </w:r>
      <w:r w:rsidR="00D145B7">
        <w:t>following the development of the TPI for many years as one of the Offices which had received work outsourced from the TPI.  Having observed the development of the TPI, the Delegation was aware of the excellent qualifications and skills of the examiners and staff members.  The Delegation was therefore pleased to support the application and asked the Committee to recommend that the PCT Assembly appoint the TPI as an International Searching and Preliminary Examining Authority, which would contribute to the development of the PCT System in the region.</w:t>
      </w:r>
    </w:p>
    <w:p w:rsidR="00D145B7" w:rsidRDefault="00D145B7" w:rsidP="00D145B7">
      <w:pPr>
        <w:pStyle w:val="ONUME"/>
      </w:pPr>
      <w:r>
        <w:t xml:space="preserve">The Delegation of the Russian Federation welcomed the progressive transformation of the </w:t>
      </w:r>
      <w:r w:rsidR="005C71B9">
        <w:t>TPI</w:t>
      </w:r>
      <w:r w:rsidR="00E612EA">
        <w:t xml:space="preserve"> </w:t>
      </w:r>
      <w:r>
        <w:t xml:space="preserve">that had been made before seeking the appointment as an International Searching and Preliminary Examining Authority.  In addition, the Delegation supported the positive conclusions of the two existing International Authorities which had provided technical assistance to the TPI and assessment during the process of seeking the appointment.  However, in view of work planning at the Federal Service for Intellectual Property </w:t>
      </w:r>
      <w:r w:rsidR="005C71B9">
        <w:t>(ROSPATENT</w:t>
      </w:r>
      <w:r w:rsidR="00E612EA">
        <w:t xml:space="preserve">) which had received outsourced work from the TPI in the past, </w:t>
      </w:r>
      <w:r>
        <w:t xml:space="preserve">the Delegation enquired whether the </w:t>
      </w:r>
      <w:r w:rsidR="00E612EA">
        <w:t>TPI</w:t>
      </w:r>
      <w:r>
        <w:t xml:space="preserve"> intended to continue outsourcing work to other Offices</w:t>
      </w:r>
      <w:r w:rsidR="00E612EA">
        <w:t>.</w:t>
      </w:r>
    </w:p>
    <w:p w:rsidR="00E612EA" w:rsidRDefault="00E612EA" w:rsidP="00E612EA">
      <w:pPr>
        <w:pStyle w:val="ONUME"/>
      </w:pPr>
      <w:r>
        <w:t>The Delegation of Finland stated that, based on the applicati</w:t>
      </w:r>
      <w:r w:rsidR="005C71B9">
        <w:t>on and the reports of the</w:t>
      </w:r>
      <w:r>
        <w:t xml:space="preserve"> Korean Intellectual Property Office and the Spanish Patent and Trademark Office, it believed that the </w:t>
      </w:r>
      <w:r w:rsidR="005C71B9">
        <w:t>TPI</w:t>
      </w:r>
      <w:r>
        <w:t xml:space="preserve"> fulfilled the requirements for appointment as an International Searching and Preliminary Examining Authority, regarding the number of examiners, access to the minimum documentation, staff with searching and language capabilities and a quality management system.  The Delegation therefore supported the appointment of the </w:t>
      </w:r>
      <w:r w:rsidR="005C71B9">
        <w:t>TPI</w:t>
      </w:r>
      <w:r>
        <w:t xml:space="preserve"> as an International Searching and Preliminary Examining Authority.</w:t>
      </w:r>
    </w:p>
    <w:p w:rsidR="00E612EA" w:rsidRDefault="00E612EA" w:rsidP="00E612EA">
      <w:pPr>
        <w:pStyle w:val="ONUME"/>
      </w:pPr>
      <w:r>
        <w:t xml:space="preserve">The Delegation of Algeria stated that it was favorable to the appointment of the </w:t>
      </w:r>
      <w:r w:rsidR="005C71B9">
        <w:t>TPI</w:t>
      </w:r>
      <w:r>
        <w:t xml:space="preserve"> as an International Searching and Preliminary Examining Authority.</w:t>
      </w:r>
    </w:p>
    <w:p w:rsidR="003E0DF7" w:rsidRDefault="00E612EA" w:rsidP="003E0DF7">
      <w:pPr>
        <w:pStyle w:val="ONUME"/>
      </w:pPr>
      <w:r>
        <w:t xml:space="preserve">The Delegation of Norway welcomed the application from the </w:t>
      </w:r>
      <w:r w:rsidR="005C71B9">
        <w:t>TPI</w:t>
      </w:r>
      <w:r>
        <w:t xml:space="preserve"> for appointment as an International Searching and Preliminary Examining Authority under the PCT, which sho</w:t>
      </w:r>
      <w:r w:rsidR="003E0DF7">
        <w:t>w</w:t>
      </w:r>
      <w:r>
        <w:t xml:space="preserve">ed </w:t>
      </w:r>
      <w:r w:rsidR="003E0DF7">
        <w:t>that</w:t>
      </w:r>
      <w:r>
        <w:t xml:space="preserve"> the minim</w:t>
      </w:r>
      <w:r w:rsidR="003E0DF7">
        <w:t>um requirements for appointment had been fulfilled.</w:t>
      </w:r>
      <w:r>
        <w:t xml:space="preserve">  The Delegation </w:t>
      </w:r>
      <w:r w:rsidR="003E0DF7">
        <w:t>further believed that the appointment would have importance on a regional level and constitute a strengthening of the PCT System.</w:t>
      </w:r>
    </w:p>
    <w:p w:rsidR="00425399" w:rsidRDefault="003E0DF7" w:rsidP="007A7618">
      <w:pPr>
        <w:pStyle w:val="ONUME"/>
      </w:pPr>
      <w:r>
        <w:t xml:space="preserve">The Delegation of Turkey thanked the members of the Committee for their interest in the appointment of the </w:t>
      </w:r>
      <w:r w:rsidR="005C71B9">
        <w:t>TPI</w:t>
      </w:r>
      <w:r>
        <w:t xml:space="preserve"> as an International Search and Preliminary Examining Authority.  In response to the comment from the Delegation of Sweden on the minimum qualifications of patent examiners, the Delegation stated that </w:t>
      </w:r>
      <w:r w:rsidR="004E691C">
        <w:t xml:space="preserve">the TPI had a policy to allow examiners </w:t>
      </w:r>
      <w:r>
        <w:t xml:space="preserve">to study for Master’s and PhD level degrees at universities in Ankara, which were among the best in Turkey.  In addition, as part of strategic planning, the TPI intended to increase the proportion of examiners holding Master’s or PhD level degrees.  Moreover, examiners </w:t>
      </w:r>
      <w:r w:rsidR="004E691C">
        <w:t xml:space="preserve">were required to prepare a thesis in order to be promoted to senior examiner, which was of a comparable or even higher level than a Master’s level thesis.  Furthermore, the TPI gave priority to improving language capabilities of examiners, particularly as Turkey was a Contracting State of the European Patent Convention and worked on bilateral projects with the European Patent Office.  </w:t>
      </w:r>
      <w:r>
        <w:t xml:space="preserve">Regarding the </w:t>
      </w:r>
      <w:r w:rsidR="004E691C">
        <w:t>question from the Delegation of</w:t>
      </w:r>
      <w:r w:rsidR="005C71B9">
        <w:t xml:space="preserve"> the Russian Federation</w:t>
      </w:r>
      <w:r w:rsidR="004E691C">
        <w:t xml:space="preserve">, in view of the increased capacity at the </w:t>
      </w:r>
      <w:r w:rsidR="005C71B9">
        <w:t>TPI</w:t>
      </w:r>
      <w:r w:rsidR="004E691C">
        <w:t>, the outsourcing of search and examination work to other IP Office</w:t>
      </w:r>
      <w:r w:rsidR="005C71B9">
        <w:t>s</w:t>
      </w:r>
      <w:r w:rsidR="004E691C">
        <w:t xml:space="preserve"> would cease by the end of 2016</w:t>
      </w:r>
      <w:r w:rsidR="00DC6D69">
        <w:t xml:space="preserve">.  The Delegation thanked the delegations for the fruitful discussions on the appointment, which had ensured transparency of the process and provided the opportunity to the </w:t>
      </w:r>
      <w:r w:rsidR="005C71B9">
        <w:t>TPI</w:t>
      </w:r>
      <w:r w:rsidR="00DC6D69">
        <w:t xml:space="preserve"> to elaborate in depth on the institutional capacity to act as an International Searching and Preliminary Examining Authority.  The Delegation concluded by expressing gratitude to delegations for their support, giving special emphasis to the cooperation with the Republic of Korea and Spain whose IP Offices had not only ensured an in</w:t>
      </w:r>
      <w:r w:rsidR="00DC6D69">
        <w:noBreakHyphen/>
        <w:t xml:space="preserve">depth analysis of the capacity of the TPI, but generously provided advice and guidance for the work ahead as an </w:t>
      </w:r>
      <w:r w:rsidR="002407E2">
        <w:lastRenderedPageBreak/>
        <w:t>operational</w:t>
      </w:r>
      <w:r w:rsidR="00DC6D69">
        <w:t xml:space="preserve"> International Searching and Preliminary Examining Authority.  The support received from delegations had further strengthened the resolve and commitment of the </w:t>
      </w:r>
      <w:r w:rsidR="005C71B9">
        <w:t xml:space="preserve">TPI </w:t>
      </w:r>
      <w:r w:rsidR="00DC6D69">
        <w:t>to serve the users of the PCT System to the high</w:t>
      </w:r>
      <w:r w:rsidR="007A7618">
        <w:t>est possible quality standards and to meet future challenges.</w:t>
      </w:r>
    </w:p>
    <w:p w:rsidR="00F454C1" w:rsidRDefault="00F454C1" w:rsidP="00F454C1">
      <w:pPr>
        <w:pStyle w:val="ONUME"/>
        <w:ind w:left="567"/>
      </w:pPr>
      <w:r w:rsidRPr="00F454C1">
        <w:t>The Committee unanimously agreed to recommend to the Assembly of the PCT Union that the Turkish Patent Institute be appointed as an International Searching and Preliminary Examining Authority under the PCT.</w:t>
      </w:r>
    </w:p>
    <w:p w:rsidR="00F454C1" w:rsidRPr="00F454C1" w:rsidRDefault="00F454C1" w:rsidP="00B374CF">
      <w:pPr>
        <w:pStyle w:val="Heading1"/>
      </w:pPr>
      <w:r>
        <w:t>Agenda Item 5:  Summary by the Chair</w:t>
      </w:r>
    </w:p>
    <w:p w:rsidR="00F454C1" w:rsidRDefault="00F454C1" w:rsidP="00F454C1">
      <w:pPr>
        <w:pStyle w:val="ONUME"/>
      </w:pPr>
      <w:r>
        <w:t xml:space="preserve">The Committee noted the contents of the Summary by the Chair in document PCT/CTC/29/3, established </w:t>
      </w:r>
      <w:r w:rsidRPr="00F454C1">
        <w:t>under the responsibility of the Chair, and agreed that it should be made available to the PCT Assembly, as a record of the advice given under agenda item</w:t>
      </w:r>
      <w:r>
        <w:t> </w:t>
      </w:r>
      <w:r w:rsidRPr="00F454C1">
        <w:t>4.</w:t>
      </w:r>
    </w:p>
    <w:p w:rsidR="00F454C1" w:rsidRPr="00F454C1" w:rsidRDefault="00F454C1" w:rsidP="00B374CF">
      <w:pPr>
        <w:pStyle w:val="Heading1"/>
      </w:pPr>
      <w:r>
        <w:t>Agenda Item 6:  Closing of the Session</w:t>
      </w:r>
    </w:p>
    <w:p w:rsidR="00B374CF" w:rsidRDefault="00F454C1" w:rsidP="00B374CF">
      <w:pPr>
        <w:pStyle w:val="ONUME"/>
      </w:pPr>
      <w:r>
        <w:t>The Chair closed the session on May 20, 2016.</w:t>
      </w:r>
      <w:r w:rsidR="00B374CF" w:rsidRPr="00B374CF">
        <w:t xml:space="preserve"> </w:t>
      </w:r>
    </w:p>
    <w:p w:rsidR="00C34002" w:rsidRPr="00C34002" w:rsidRDefault="00C34002" w:rsidP="00C34002">
      <w:pPr>
        <w:pStyle w:val="ONUME"/>
        <w:ind w:left="5533"/>
        <w:rPr>
          <w:i/>
        </w:rPr>
      </w:pPr>
      <w:r w:rsidRPr="00C34002">
        <w:rPr>
          <w:i/>
        </w:rPr>
        <w:t xml:space="preserve">The Committee </w:t>
      </w:r>
      <w:r w:rsidR="00EE72C8">
        <w:rPr>
          <w:i/>
        </w:rPr>
        <w:t>adopted this</w:t>
      </w:r>
      <w:r w:rsidRPr="00C34002">
        <w:rPr>
          <w:i/>
        </w:rPr>
        <w:t xml:space="preserve"> report</w:t>
      </w:r>
      <w:r w:rsidR="00EE72C8">
        <w:rPr>
          <w:i/>
        </w:rPr>
        <w:t xml:space="preserve"> by correspondence</w:t>
      </w:r>
      <w:r w:rsidRPr="00C34002">
        <w:rPr>
          <w:i/>
        </w:rPr>
        <w:t>.</w:t>
      </w:r>
    </w:p>
    <w:p w:rsidR="00F454C1" w:rsidRDefault="00B374CF" w:rsidP="00774310">
      <w:pPr>
        <w:pStyle w:val="Endofdocument-Annex"/>
        <w:spacing w:before="440"/>
      </w:pPr>
      <w:r>
        <w:t>[End of document]</w:t>
      </w:r>
    </w:p>
    <w:sectPr w:rsidR="00F454C1" w:rsidSect="00B420A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B03" w:rsidRDefault="00667B03">
      <w:r>
        <w:separator/>
      </w:r>
    </w:p>
  </w:endnote>
  <w:endnote w:type="continuationSeparator" w:id="0">
    <w:p w:rsidR="00667B03" w:rsidRDefault="00667B03" w:rsidP="003B38C1">
      <w:r>
        <w:separator/>
      </w:r>
    </w:p>
    <w:p w:rsidR="00667B03" w:rsidRPr="003B38C1" w:rsidRDefault="00667B03" w:rsidP="003B38C1">
      <w:pPr>
        <w:spacing w:after="60"/>
        <w:rPr>
          <w:sz w:val="17"/>
        </w:rPr>
      </w:pPr>
      <w:r>
        <w:rPr>
          <w:sz w:val="17"/>
        </w:rPr>
        <w:t>[Endnote continued from previous page]</w:t>
      </w:r>
    </w:p>
  </w:endnote>
  <w:endnote w:type="continuationNotice" w:id="1">
    <w:p w:rsidR="00667B03" w:rsidRPr="003B38C1" w:rsidRDefault="00667B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B03" w:rsidRDefault="00667B03">
      <w:r>
        <w:separator/>
      </w:r>
    </w:p>
  </w:footnote>
  <w:footnote w:type="continuationSeparator" w:id="0">
    <w:p w:rsidR="00667B03" w:rsidRDefault="00667B03" w:rsidP="008B60B2">
      <w:r>
        <w:separator/>
      </w:r>
    </w:p>
    <w:p w:rsidR="00667B03" w:rsidRPr="00ED77FB" w:rsidRDefault="00667B03" w:rsidP="008B60B2">
      <w:pPr>
        <w:spacing w:after="60"/>
        <w:rPr>
          <w:sz w:val="17"/>
          <w:szCs w:val="17"/>
        </w:rPr>
      </w:pPr>
      <w:r w:rsidRPr="00ED77FB">
        <w:rPr>
          <w:sz w:val="17"/>
          <w:szCs w:val="17"/>
        </w:rPr>
        <w:t>[Footnote continued from previous page]</w:t>
      </w:r>
    </w:p>
  </w:footnote>
  <w:footnote w:type="continuationNotice" w:id="1">
    <w:p w:rsidR="00667B03" w:rsidRPr="00ED77FB" w:rsidRDefault="00667B0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03" w:rsidRDefault="00667B03" w:rsidP="00477D6B">
    <w:pPr>
      <w:jc w:val="right"/>
    </w:pPr>
    <w:bookmarkStart w:id="6" w:name="Code2"/>
    <w:bookmarkEnd w:id="6"/>
    <w:r>
      <w:t>PCT/CTC/29/4</w:t>
    </w:r>
  </w:p>
  <w:p w:rsidR="00667B03" w:rsidRDefault="00667B03" w:rsidP="00477D6B">
    <w:pPr>
      <w:jc w:val="right"/>
    </w:pPr>
    <w:proofErr w:type="gramStart"/>
    <w:r>
      <w:t>page</w:t>
    </w:r>
    <w:proofErr w:type="gramEnd"/>
    <w:r>
      <w:t xml:space="preserve"> </w:t>
    </w:r>
    <w:r>
      <w:fldChar w:fldCharType="begin"/>
    </w:r>
    <w:r>
      <w:instrText xml:space="preserve"> PAGE  \* MERGEFORMAT </w:instrText>
    </w:r>
    <w:r>
      <w:fldChar w:fldCharType="separate"/>
    </w:r>
    <w:r w:rsidR="008F00BC">
      <w:rPr>
        <w:noProof/>
      </w:rPr>
      <w:t>3</w:t>
    </w:r>
    <w:r>
      <w:fldChar w:fldCharType="end"/>
    </w:r>
  </w:p>
  <w:p w:rsidR="00667B03" w:rsidRDefault="00667B0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AB"/>
    <w:rsid w:val="00000309"/>
    <w:rsid w:val="00003722"/>
    <w:rsid w:val="000242E7"/>
    <w:rsid w:val="0004208B"/>
    <w:rsid w:val="00043CAA"/>
    <w:rsid w:val="00046E10"/>
    <w:rsid w:val="00055036"/>
    <w:rsid w:val="00075432"/>
    <w:rsid w:val="000804E8"/>
    <w:rsid w:val="0009681E"/>
    <w:rsid w:val="000968ED"/>
    <w:rsid w:val="000B13C4"/>
    <w:rsid w:val="000F5E56"/>
    <w:rsid w:val="00133DB8"/>
    <w:rsid w:val="001362EE"/>
    <w:rsid w:val="00137BBC"/>
    <w:rsid w:val="001573E8"/>
    <w:rsid w:val="0016028C"/>
    <w:rsid w:val="001825D2"/>
    <w:rsid w:val="001832A6"/>
    <w:rsid w:val="00236B3A"/>
    <w:rsid w:val="002407E2"/>
    <w:rsid w:val="002423D7"/>
    <w:rsid w:val="002634C4"/>
    <w:rsid w:val="002928D3"/>
    <w:rsid w:val="00296D97"/>
    <w:rsid w:val="002C3DED"/>
    <w:rsid w:val="002D7349"/>
    <w:rsid w:val="002F1FE6"/>
    <w:rsid w:val="002F4E68"/>
    <w:rsid w:val="00312F7F"/>
    <w:rsid w:val="00361450"/>
    <w:rsid w:val="00364216"/>
    <w:rsid w:val="003673CF"/>
    <w:rsid w:val="003845C1"/>
    <w:rsid w:val="003A6F89"/>
    <w:rsid w:val="003B38C1"/>
    <w:rsid w:val="003E0DF7"/>
    <w:rsid w:val="00423E3E"/>
    <w:rsid w:val="00424BF8"/>
    <w:rsid w:val="00425399"/>
    <w:rsid w:val="00427AF4"/>
    <w:rsid w:val="004647DA"/>
    <w:rsid w:val="00474062"/>
    <w:rsid w:val="00477D6B"/>
    <w:rsid w:val="004A11BE"/>
    <w:rsid w:val="004A770D"/>
    <w:rsid w:val="004B5D77"/>
    <w:rsid w:val="004E526B"/>
    <w:rsid w:val="004E691C"/>
    <w:rsid w:val="005019FF"/>
    <w:rsid w:val="0053057A"/>
    <w:rsid w:val="00560A29"/>
    <w:rsid w:val="005726CE"/>
    <w:rsid w:val="0059512B"/>
    <w:rsid w:val="005B6139"/>
    <w:rsid w:val="005C6649"/>
    <w:rsid w:val="005C71B9"/>
    <w:rsid w:val="005F7297"/>
    <w:rsid w:val="00605827"/>
    <w:rsid w:val="00610C5C"/>
    <w:rsid w:val="00641A2C"/>
    <w:rsid w:val="00646050"/>
    <w:rsid w:val="00647BB1"/>
    <w:rsid w:val="0065119B"/>
    <w:rsid w:val="006565A9"/>
    <w:rsid w:val="00664ABB"/>
    <w:rsid w:val="00667B03"/>
    <w:rsid w:val="006713CA"/>
    <w:rsid w:val="0067677D"/>
    <w:rsid w:val="00676C5C"/>
    <w:rsid w:val="0073019E"/>
    <w:rsid w:val="00751D2B"/>
    <w:rsid w:val="00756503"/>
    <w:rsid w:val="00774310"/>
    <w:rsid w:val="007A7618"/>
    <w:rsid w:val="007B4551"/>
    <w:rsid w:val="007C6BA5"/>
    <w:rsid w:val="007D1601"/>
    <w:rsid w:val="007D1613"/>
    <w:rsid w:val="0085393E"/>
    <w:rsid w:val="008716ED"/>
    <w:rsid w:val="00886329"/>
    <w:rsid w:val="008B2CC1"/>
    <w:rsid w:val="008B60B2"/>
    <w:rsid w:val="008C4792"/>
    <w:rsid w:val="008F00BC"/>
    <w:rsid w:val="009018F7"/>
    <w:rsid w:val="0090731E"/>
    <w:rsid w:val="00916EE2"/>
    <w:rsid w:val="00966A22"/>
    <w:rsid w:val="0096722F"/>
    <w:rsid w:val="00980843"/>
    <w:rsid w:val="009B0D13"/>
    <w:rsid w:val="009E1249"/>
    <w:rsid w:val="009E2791"/>
    <w:rsid w:val="009E3F6F"/>
    <w:rsid w:val="009F499F"/>
    <w:rsid w:val="00A01D1B"/>
    <w:rsid w:val="00A42DAF"/>
    <w:rsid w:val="00A45BD8"/>
    <w:rsid w:val="00A50FF2"/>
    <w:rsid w:val="00A649A2"/>
    <w:rsid w:val="00A869B7"/>
    <w:rsid w:val="00AC205C"/>
    <w:rsid w:val="00AF0A6B"/>
    <w:rsid w:val="00AF1A70"/>
    <w:rsid w:val="00B05A69"/>
    <w:rsid w:val="00B161D1"/>
    <w:rsid w:val="00B258D4"/>
    <w:rsid w:val="00B374CF"/>
    <w:rsid w:val="00B420AB"/>
    <w:rsid w:val="00B937BD"/>
    <w:rsid w:val="00B9734B"/>
    <w:rsid w:val="00BA30E2"/>
    <w:rsid w:val="00C0043B"/>
    <w:rsid w:val="00C11BFE"/>
    <w:rsid w:val="00C34002"/>
    <w:rsid w:val="00C70B1C"/>
    <w:rsid w:val="00C90D1B"/>
    <w:rsid w:val="00CD04F1"/>
    <w:rsid w:val="00CD2695"/>
    <w:rsid w:val="00CD5E32"/>
    <w:rsid w:val="00D145B7"/>
    <w:rsid w:val="00D34059"/>
    <w:rsid w:val="00D45252"/>
    <w:rsid w:val="00D538B7"/>
    <w:rsid w:val="00D66295"/>
    <w:rsid w:val="00D70B03"/>
    <w:rsid w:val="00D71B4D"/>
    <w:rsid w:val="00D85804"/>
    <w:rsid w:val="00D93D55"/>
    <w:rsid w:val="00DA1AF2"/>
    <w:rsid w:val="00DC6D69"/>
    <w:rsid w:val="00DD2113"/>
    <w:rsid w:val="00E335FE"/>
    <w:rsid w:val="00E612EA"/>
    <w:rsid w:val="00EA3D81"/>
    <w:rsid w:val="00EB11AE"/>
    <w:rsid w:val="00EC4E49"/>
    <w:rsid w:val="00ED77FB"/>
    <w:rsid w:val="00EE45FA"/>
    <w:rsid w:val="00EE72C8"/>
    <w:rsid w:val="00F454C1"/>
    <w:rsid w:val="00F66152"/>
    <w:rsid w:val="00F74A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423D7"/>
    <w:rPr>
      <w:rFonts w:ascii="Tahoma" w:hAnsi="Tahoma" w:cs="Tahoma"/>
      <w:sz w:val="16"/>
      <w:szCs w:val="16"/>
    </w:rPr>
  </w:style>
  <w:style w:type="character" w:customStyle="1" w:styleId="BalloonTextChar">
    <w:name w:val="Balloon Text Char"/>
    <w:basedOn w:val="DefaultParagraphFont"/>
    <w:link w:val="BalloonText"/>
    <w:rsid w:val="002423D7"/>
    <w:rPr>
      <w:rFonts w:ascii="Tahoma" w:eastAsia="SimSun" w:hAnsi="Tahoma" w:cs="Tahoma"/>
      <w:sz w:val="16"/>
      <w:szCs w:val="16"/>
      <w:lang w:eastAsia="zh-CN"/>
    </w:rPr>
  </w:style>
  <w:style w:type="character" w:customStyle="1" w:styleId="ONUMEChar">
    <w:name w:val="ONUM E Char"/>
    <w:basedOn w:val="DefaultParagraphFont"/>
    <w:link w:val="ONUME"/>
    <w:rsid w:val="00B374C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423D7"/>
    <w:rPr>
      <w:rFonts w:ascii="Tahoma" w:hAnsi="Tahoma" w:cs="Tahoma"/>
      <w:sz w:val="16"/>
      <w:szCs w:val="16"/>
    </w:rPr>
  </w:style>
  <w:style w:type="character" w:customStyle="1" w:styleId="BalloonTextChar">
    <w:name w:val="Balloon Text Char"/>
    <w:basedOn w:val="DefaultParagraphFont"/>
    <w:link w:val="BalloonText"/>
    <w:rsid w:val="002423D7"/>
    <w:rPr>
      <w:rFonts w:ascii="Tahoma" w:eastAsia="SimSun" w:hAnsi="Tahoma" w:cs="Tahoma"/>
      <w:sz w:val="16"/>
      <w:szCs w:val="16"/>
      <w:lang w:eastAsia="zh-CN"/>
    </w:rPr>
  </w:style>
  <w:style w:type="character" w:customStyle="1" w:styleId="ONUMEChar">
    <w:name w:val="ONUM E Char"/>
    <w:basedOn w:val="DefaultParagraphFont"/>
    <w:link w:val="ONUME"/>
    <w:rsid w:val="00B374C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ECA7-9224-4E33-9E6A-BE56A26D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29 (E)</Template>
  <TotalTime>1</TotalTime>
  <Pages>15</Pages>
  <Words>9817</Words>
  <Characters>53884</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PCT/CTC/29/</vt:lpstr>
    </vt:vector>
  </TitlesOfParts>
  <Company>WIPO</Company>
  <LinksUpToDate>false</LinksUpToDate>
  <CharactersWithSpaces>63574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PCT/CTC/29/</dc:title>
  <dc:subject>Report</dc:subject>
  <dc:creator>MARLOW Thomas</dc:creator>
  <cp:lastModifiedBy>MARLOW Thomas</cp:lastModifiedBy>
  <cp:revision>3</cp:revision>
  <cp:lastPrinted>2016-08-22T08:54:00Z</cp:lastPrinted>
  <dcterms:created xsi:type="dcterms:W3CDTF">2016-08-22T08:54:00Z</dcterms:created>
  <dcterms:modified xsi:type="dcterms:W3CDTF">2016-08-22T08:55:00Z</dcterms:modified>
</cp:coreProperties>
</file>