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1210295" w14:textId="77777777" w:rsidTr="00361450">
        <w:tc>
          <w:tcPr>
            <w:tcW w:w="4513" w:type="dxa"/>
            <w:tcBorders>
              <w:bottom w:val="single" w:sz="4" w:space="0" w:color="auto"/>
            </w:tcBorders>
            <w:tcMar>
              <w:bottom w:w="170" w:type="dxa"/>
            </w:tcMar>
          </w:tcPr>
          <w:p w14:paraId="64FFB964" w14:textId="77777777" w:rsidR="00EC4E49" w:rsidRPr="008B2CC1" w:rsidRDefault="00EC4E49" w:rsidP="00916EE2"/>
        </w:tc>
        <w:tc>
          <w:tcPr>
            <w:tcW w:w="4337" w:type="dxa"/>
            <w:tcBorders>
              <w:bottom w:val="single" w:sz="4" w:space="0" w:color="auto"/>
            </w:tcBorders>
            <w:tcMar>
              <w:left w:w="0" w:type="dxa"/>
              <w:right w:w="0" w:type="dxa"/>
            </w:tcMar>
          </w:tcPr>
          <w:p w14:paraId="4178253E" w14:textId="77777777" w:rsidR="00EC4E49" w:rsidRPr="008B2CC1" w:rsidRDefault="00A37342" w:rsidP="00916EE2">
            <w:r>
              <w:rPr>
                <w:noProof/>
                <w:lang w:eastAsia="en-US"/>
              </w:rPr>
              <w:drawing>
                <wp:inline distT="0" distB="0" distL="0" distR="0" wp14:anchorId="1103C6D6" wp14:editId="58EFA9D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939954A" w14:textId="77777777" w:rsidR="00EC4E49" w:rsidRPr="008B2CC1" w:rsidRDefault="00EC4E49" w:rsidP="00916EE2">
            <w:pPr>
              <w:jc w:val="right"/>
            </w:pPr>
            <w:r w:rsidRPr="00605827">
              <w:rPr>
                <w:b/>
                <w:sz w:val="40"/>
                <w:szCs w:val="40"/>
              </w:rPr>
              <w:t>E</w:t>
            </w:r>
          </w:p>
        </w:tc>
      </w:tr>
      <w:tr w:rsidR="008B2CC1" w:rsidRPr="001832A6" w14:paraId="65587E36"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A6D1201" w14:textId="79D60607" w:rsidR="008B2CC1" w:rsidRPr="0090731E" w:rsidRDefault="00F960DD" w:rsidP="00D46F63">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13561C">
              <w:rPr>
                <w:rFonts w:ascii="Arial Black" w:hAnsi="Arial Black"/>
                <w:caps/>
                <w:sz w:val="15"/>
              </w:rPr>
              <w:t>8</w:t>
            </w:r>
          </w:p>
        </w:tc>
      </w:tr>
      <w:tr w:rsidR="008B2CC1" w:rsidRPr="001832A6" w14:paraId="7B2B4531" w14:textId="77777777" w:rsidTr="00916EE2">
        <w:trPr>
          <w:trHeight w:hRule="exact" w:val="170"/>
        </w:trPr>
        <w:tc>
          <w:tcPr>
            <w:tcW w:w="9356" w:type="dxa"/>
            <w:gridSpan w:val="3"/>
            <w:noWrap/>
            <w:tcMar>
              <w:left w:w="0" w:type="dxa"/>
              <w:right w:w="0" w:type="dxa"/>
            </w:tcMar>
            <w:vAlign w:val="bottom"/>
          </w:tcPr>
          <w:p w14:paraId="0EEED342" w14:textId="066F4103"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374A34">
              <w:rPr>
                <w:rFonts w:ascii="Arial Black" w:hAnsi="Arial Black"/>
                <w:caps/>
                <w:sz w:val="15"/>
              </w:rPr>
              <w:t>English</w:t>
            </w:r>
            <w:r w:rsidRPr="0090731E">
              <w:rPr>
                <w:rFonts w:ascii="Arial Black" w:hAnsi="Arial Black"/>
                <w:caps/>
                <w:sz w:val="15"/>
              </w:rPr>
              <w:t xml:space="preserve"> </w:t>
            </w:r>
          </w:p>
        </w:tc>
      </w:tr>
      <w:tr w:rsidR="008B2CC1" w:rsidRPr="001832A6" w14:paraId="1931741D" w14:textId="77777777" w:rsidTr="00916EE2">
        <w:trPr>
          <w:trHeight w:hRule="exact" w:val="198"/>
        </w:trPr>
        <w:tc>
          <w:tcPr>
            <w:tcW w:w="9356" w:type="dxa"/>
            <w:gridSpan w:val="3"/>
            <w:tcMar>
              <w:left w:w="0" w:type="dxa"/>
              <w:right w:w="0" w:type="dxa"/>
            </w:tcMar>
            <w:vAlign w:val="bottom"/>
          </w:tcPr>
          <w:p w14:paraId="460A6E2C" w14:textId="5809EF1C"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3561C">
              <w:rPr>
                <w:rFonts w:ascii="Arial Black" w:hAnsi="Arial Black"/>
                <w:caps/>
                <w:sz w:val="15"/>
              </w:rPr>
              <w:t>April 25</w:t>
            </w:r>
            <w:r w:rsidR="00374A34">
              <w:rPr>
                <w:rFonts w:ascii="Arial Black" w:hAnsi="Arial Black"/>
                <w:caps/>
                <w:sz w:val="15"/>
              </w:rPr>
              <w:t>, 2019</w:t>
            </w:r>
            <w:r w:rsidRPr="0090731E">
              <w:rPr>
                <w:rFonts w:ascii="Arial Black" w:hAnsi="Arial Black"/>
                <w:caps/>
                <w:sz w:val="15"/>
              </w:rPr>
              <w:t xml:space="preserve"> </w:t>
            </w:r>
          </w:p>
        </w:tc>
      </w:tr>
    </w:tbl>
    <w:p w14:paraId="1940461E" w14:textId="77777777" w:rsidR="008B2CC1" w:rsidRPr="008B2CC1" w:rsidRDefault="008B2CC1" w:rsidP="008B2CC1"/>
    <w:p w14:paraId="51CEAE9C" w14:textId="77777777" w:rsidR="008B2CC1" w:rsidRPr="008B2CC1" w:rsidRDefault="008B2CC1" w:rsidP="008B2CC1"/>
    <w:p w14:paraId="010D7BFB" w14:textId="77777777" w:rsidR="008B2CC1" w:rsidRPr="008B2CC1" w:rsidRDefault="008B2CC1" w:rsidP="008B2CC1"/>
    <w:p w14:paraId="7D59EF79" w14:textId="77777777" w:rsidR="008B2CC1" w:rsidRPr="008B2CC1" w:rsidRDefault="008B2CC1" w:rsidP="008B2CC1"/>
    <w:p w14:paraId="7E44E400" w14:textId="77777777" w:rsidR="008B2CC1" w:rsidRPr="008B2CC1" w:rsidRDefault="008B2CC1" w:rsidP="008B2CC1"/>
    <w:p w14:paraId="33EBC0B9" w14:textId="77777777" w:rsidR="00F960DD" w:rsidRPr="00F960DD" w:rsidRDefault="00F960DD" w:rsidP="00F960DD">
      <w:pPr>
        <w:rPr>
          <w:b/>
          <w:sz w:val="28"/>
          <w:szCs w:val="28"/>
        </w:rPr>
      </w:pPr>
      <w:r w:rsidRPr="00F960DD">
        <w:rPr>
          <w:b/>
          <w:sz w:val="28"/>
          <w:szCs w:val="28"/>
        </w:rPr>
        <w:t>Patent Cooperation Treaty (PCT)</w:t>
      </w:r>
    </w:p>
    <w:p w14:paraId="764D4242" w14:textId="77777777" w:rsidR="003845C1" w:rsidRDefault="005A2D98" w:rsidP="003845C1">
      <w:r w:rsidRPr="00F960DD">
        <w:rPr>
          <w:b/>
          <w:sz w:val="28"/>
          <w:szCs w:val="28"/>
        </w:rPr>
        <w:t>Working Group</w:t>
      </w:r>
    </w:p>
    <w:p w14:paraId="0CF3E201" w14:textId="77777777" w:rsidR="003845C1" w:rsidRDefault="003845C1" w:rsidP="003845C1"/>
    <w:p w14:paraId="0331F5F1"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2EB4CD28"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692F509F" w14:textId="77777777" w:rsidR="008B2CC1" w:rsidRPr="008B2CC1" w:rsidRDefault="008B2CC1" w:rsidP="008B2CC1"/>
    <w:p w14:paraId="5734D37B" w14:textId="77777777" w:rsidR="008B2CC1" w:rsidRPr="008B2CC1" w:rsidRDefault="008B2CC1" w:rsidP="008B2CC1"/>
    <w:p w14:paraId="20A1E8DB" w14:textId="77777777" w:rsidR="008B2CC1" w:rsidRPr="008B2CC1" w:rsidRDefault="008B2CC1" w:rsidP="008B2CC1"/>
    <w:p w14:paraId="7E6EE4DC" w14:textId="77777777" w:rsidR="00374A34" w:rsidRPr="003845C1" w:rsidRDefault="00374A34" w:rsidP="00374A34">
      <w:pPr>
        <w:rPr>
          <w:caps/>
          <w:sz w:val="24"/>
        </w:rPr>
      </w:pPr>
      <w:bookmarkStart w:id="3" w:name="TitleOfDoc"/>
      <w:bookmarkEnd w:id="3"/>
      <w:r>
        <w:rPr>
          <w:caps/>
          <w:sz w:val="24"/>
        </w:rPr>
        <w:t>Corrections and Additions of Indications under Rule 4.11</w:t>
      </w:r>
    </w:p>
    <w:p w14:paraId="7F4EBAD0" w14:textId="77777777" w:rsidR="008B2CC1" w:rsidRPr="008B2CC1" w:rsidRDefault="008B2CC1" w:rsidP="008B2CC1"/>
    <w:p w14:paraId="0A61B72D" w14:textId="77777777" w:rsidR="008B2CC1" w:rsidRPr="008B2CC1" w:rsidRDefault="00374A34" w:rsidP="008B2CC1">
      <w:pPr>
        <w:rPr>
          <w:i/>
        </w:rPr>
      </w:pPr>
      <w:bookmarkStart w:id="4" w:name="Prepared"/>
      <w:bookmarkEnd w:id="4"/>
      <w:r>
        <w:rPr>
          <w:i/>
        </w:rPr>
        <w:t>Document prepared by the United States of America</w:t>
      </w:r>
    </w:p>
    <w:p w14:paraId="61BCE554" w14:textId="77777777" w:rsidR="00AC205C" w:rsidRDefault="00AC205C"/>
    <w:p w14:paraId="26B6B942" w14:textId="77777777" w:rsidR="000F5E56" w:rsidRDefault="000F5E56"/>
    <w:p w14:paraId="4AEDE87A" w14:textId="77777777" w:rsidR="002928D3" w:rsidRDefault="002928D3"/>
    <w:p w14:paraId="23FC5F72" w14:textId="77777777" w:rsidR="002928D3" w:rsidRDefault="002928D3" w:rsidP="0053057A"/>
    <w:p w14:paraId="23E66B10" w14:textId="77777777" w:rsidR="00374A34" w:rsidRDefault="00374A34" w:rsidP="00374A34">
      <w:pPr>
        <w:pStyle w:val="Heading1"/>
      </w:pPr>
      <w:r>
        <w:t>SUMMARY</w:t>
      </w:r>
    </w:p>
    <w:p w14:paraId="59A605B3" w14:textId="77777777" w:rsidR="00374A34" w:rsidRDefault="00374A34" w:rsidP="00374A34">
      <w:pPr>
        <w:pStyle w:val="ONUME"/>
      </w:pPr>
      <w:r>
        <w:t>It is proposed to provide a specific legal basis under the PCT for the correction or addition of the indications provided for in Rule 4.11(a</w:t>
      </w:r>
      <w:proofErr w:type="gramStart"/>
      <w:r>
        <w:t>)(</w:t>
      </w:r>
      <w:proofErr w:type="spellStart"/>
      <w:proofErr w:type="gramEnd"/>
      <w:r>
        <w:t>i</w:t>
      </w:r>
      <w:proofErr w:type="spellEnd"/>
      <w:r>
        <w:t>) and (ii).</w:t>
      </w:r>
    </w:p>
    <w:p w14:paraId="51358968" w14:textId="77777777" w:rsidR="00374A34" w:rsidRDefault="00374A34" w:rsidP="00374A34">
      <w:pPr>
        <w:pStyle w:val="Heading1"/>
      </w:pPr>
      <w:r>
        <w:t>BACKGROUND</w:t>
      </w:r>
    </w:p>
    <w:p w14:paraId="0DE52B68" w14:textId="77777777" w:rsidR="00374A34" w:rsidRDefault="00374A34" w:rsidP="00374A34">
      <w:pPr>
        <w:pStyle w:val="ONUME"/>
      </w:pPr>
      <w:r>
        <w:t>Rule 4.11(a)(</w:t>
      </w:r>
      <w:proofErr w:type="spellStart"/>
      <w:r>
        <w:t>i</w:t>
      </w:r>
      <w:proofErr w:type="spellEnd"/>
      <w:r>
        <w:t>) provides for an indication, in the request, that the international application is to be treated, under Rule 49</w:t>
      </w:r>
      <w:r w:rsidRPr="00EB140A">
        <w:rPr>
          <w:i/>
        </w:rPr>
        <w:t>bis</w:t>
      </w:r>
      <w:r>
        <w:t>.1(a) or (b), as an application either:  (1) not for the grant of a patent but for the grant of another kind of protection;  or (2) for the grant of more than one kind of protection.  Rule 4.11(a</w:t>
      </w:r>
      <w:proofErr w:type="gramStart"/>
      <w:r>
        <w:t>)(</w:t>
      </w:r>
      <w:proofErr w:type="gramEnd"/>
      <w:r>
        <w:t>ii) provides for an indication, in the request, that the international application is to be treated, under Rule 49</w:t>
      </w:r>
      <w:r w:rsidRPr="00EB140A">
        <w:rPr>
          <w:i/>
        </w:rPr>
        <w:t>bis</w:t>
      </w:r>
      <w:r>
        <w:t>.1(d), as a continuation or continuation-in-part of an earlier application.  Rule 49</w:t>
      </w:r>
      <w:r w:rsidRPr="00EB140A">
        <w:rPr>
          <w:i/>
        </w:rPr>
        <w:t>bis</w:t>
      </w:r>
      <w:r>
        <w:t>.2 precludes a national Office from requiring the furnishing of such indication before the performance of the acts under Article 22.</w:t>
      </w:r>
    </w:p>
    <w:p w14:paraId="2BBEF958" w14:textId="77777777" w:rsidR="00374A34" w:rsidRDefault="00374A34" w:rsidP="00374A34">
      <w:pPr>
        <w:pStyle w:val="ONUME"/>
      </w:pPr>
      <w:r>
        <w:t xml:space="preserve">However, there is no legal provision under the PCT or its Regulations for the correction or </w:t>
      </w:r>
      <w:proofErr w:type="gramStart"/>
      <w:r>
        <w:t>addition</w:t>
      </w:r>
      <w:proofErr w:type="gramEnd"/>
      <w:r>
        <w:t xml:space="preserve"> of such indications during the international </w:t>
      </w:r>
      <w:r w:rsidR="00922595">
        <w:t>phase</w:t>
      </w:r>
      <w:r>
        <w:t xml:space="preserve">.  As such, applicants who need to make such corrections or additions have no mechanism under which to make </w:t>
      </w:r>
      <w:r w:rsidR="000B4033">
        <w:t>them</w:t>
      </w:r>
      <w:r>
        <w:t>, and are therefore at the discretion of the individual receiving Offices as to whether they will allow the correction</w:t>
      </w:r>
      <w:r w:rsidR="000B4033">
        <w:t xml:space="preserve"> or addition</w:t>
      </w:r>
      <w:r>
        <w:t>.</w:t>
      </w:r>
    </w:p>
    <w:p w14:paraId="58706029" w14:textId="77777777" w:rsidR="00374A34" w:rsidRDefault="00374A34" w:rsidP="00933FA4">
      <w:pPr>
        <w:pStyle w:val="Heading1"/>
        <w:keepLines/>
      </w:pPr>
      <w:r>
        <w:lastRenderedPageBreak/>
        <w:t>PROPOSAL</w:t>
      </w:r>
    </w:p>
    <w:p w14:paraId="6A25F1C3" w14:textId="7AFFEC79" w:rsidR="00374A34" w:rsidRDefault="00374A34" w:rsidP="00933FA4">
      <w:pPr>
        <w:pStyle w:val="ONUME"/>
        <w:keepNext/>
        <w:keepLines/>
      </w:pPr>
      <w:r>
        <w:t xml:space="preserve">It </w:t>
      </w:r>
      <w:proofErr w:type="gramStart"/>
      <w:r>
        <w:t>is proposed</w:t>
      </w:r>
      <w:proofErr w:type="gramEnd"/>
      <w:r>
        <w:t xml:space="preserve"> to provide a specific legal basis for correction or addition of the indications provided for in Rule 4.11 within a period that would ensure their inclusion in the international publication through the addition of a proposed new Rule 26</w:t>
      </w:r>
      <w:r w:rsidRPr="00616C53">
        <w:rPr>
          <w:i/>
        </w:rPr>
        <w:t>quater</w:t>
      </w:r>
      <w:r>
        <w:t xml:space="preserve">, as set out in Annex </w:t>
      </w:r>
      <w:r w:rsidR="00933FA4">
        <w:t xml:space="preserve">I </w:t>
      </w:r>
      <w:r>
        <w:t xml:space="preserve">to the present document.  It </w:t>
      </w:r>
      <w:proofErr w:type="gramStart"/>
      <w:r>
        <w:t>is further proposed</w:t>
      </w:r>
      <w:proofErr w:type="gramEnd"/>
      <w:r>
        <w:t xml:space="preserve"> to modify the Administrative Instructions accordingly by adding a new Section 419</w:t>
      </w:r>
      <w:r w:rsidR="005978F6" w:rsidRPr="00E7612C">
        <w:rPr>
          <w:i/>
        </w:rPr>
        <w:t>bis</w:t>
      </w:r>
      <w:r>
        <w:t>, as set out in Annex</w:t>
      </w:r>
      <w:r w:rsidR="00933FA4">
        <w:t xml:space="preserve"> II to the present document</w:t>
      </w:r>
      <w:r>
        <w:t>.</w:t>
      </w:r>
    </w:p>
    <w:p w14:paraId="4CB8C31F" w14:textId="77777777" w:rsidR="00374A34" w:rsidRDefault="00374A34" w:rsidP="00374A34">
      <w:pPr>
        <w:pStyle w:val="ONUME"/>
      </w:pPr>
      <w:r>
        <w:t xml:space="preserve">The </w:t>
      </w:r>
      <w:proofErr w:type="gramStart"/>
      <w:r>
        <w:t>proposal was discussed by the Meeting of International Authorities</w:t>
      </w:r>
      <w:proofErr w:type="gramEnd"/>
      <w:r>
        <w:t xml:space="preserve"> during its </w:t>
      </w:r>
      <w:r w:rsidR="000B4033">
        <w:t>twenty</w:t>
      </w:r>
      <w:r w:rsidR="000B4033">
        <w:noBreakHyphen/>
        <w:t xml:space="preserve">sixth </w:t>
      </w:r>
      <w:r>
        <w:t>session, held in February 2019 in Cairo.  As stated in paragraphs 34 and 35 of the Summary by the Chair, document PCT/MIA/26/13</w:t>
      </w:r>
      <w:r w:rsidR="000B4033">
        <w:t xml:space="preserve"> (reproduced in the Annex to document PCT/WG/12/2)</w:t>
      </w:r>
      <w:r>
        <w:t>:</w:t>
      </w:r>
    </w:p>
    <w:p w14:paraId="67224AB6" w14:textId="77777777" w:rsidR="00374A34" w:rsidRDefault="00374A34" w:rsidP="00374A34">
      <w:pPr>
        <w:pStyle w:val="ONUME"/>
        <w:numPr>
          <w:ilvl w:val="0"/>
          <w:numId w:val="0"/>
        </w:numPr>
        <w:ind w:left="567"/>
      </w:pPr>
      <w:r>
        <w:t>“34</w:t>
      </w:r>
      <w:proofErr w:type="gramStart"/>
      <w:r>
        <w:t>.  Authorities</w:t>
      </w:r>
      <w:proofErr w:type="gramEnd"/>
      <w:r>
        <w:t xml:space="preserve"> agreed that it was appropriate to permit correction or addition of indications under Rule 4.11, and considered that the similarity of the proposed Rule 26</w:t>
      </w:r>
      <w:r w:rsidRPr="00616C53">
        <w:rPr>
          <w:i/>
        </w:rPr>
        <w:t>quater</w:t>
      </w:r>
      <w:r>
        <w:t xml:space="preserve"> to that of existing Rule 26</w:t>
      </w:r>
      <w:r w:rsidRPr="00616C53">
        <w:rPr>
          <w:i/>
        </w:rPr>
        <w:t>ter</w:t>
      </w:r>
      <w:r>
        <w:t xml:space="preserve"> gave confidence that the details were appropriate and could be effectively administered.</w:t>
      </w:r>
    </w:p>
    <w:p w14:paraId="299908C7" w14:textId="77777777" w:rsidR="00374A34" w:rsidRDefault="00374A34" w:rsidP="00374A34">
      <w:pPr>
        <w:pStyle w:val="ONUME"/>
        <w:numPr>
          <w:ilvl w:val="0"/>
          <w:numId w:val="0"/>
        </w:numPr>
        <w:ind w:left="567"/>
      </w:pPr>
      <w:r>
        <w:t>“35</w:t>
      </w:r>
      <w:proofErr w:type="gramStart"/>
      <w:r>
        <w:t>.  The</w:t>
      </w:r>
      <w:proofErr w:type="gramEnd"/>
      <w:r>
        <w:t xml:space="preserve"> Meeting invited the United States Patent and Trademark Office to present the proposals to the PCT Working Group.”</w:t>
      </w:r>
    </w:p>
    <w:p w14:paraId="6EF279E8" w14:textId="77777777" w:rsidR="00374A34" w:rsidRDefault="00374A34" w:rsidP="00374A34">
      <w:pPr>
        <w:pStyle w:val="ONUME"/>
        <w:ind w:left="5533"/>
        <w:rPr>
          <w:i/>
        </w:rPr>
      </w:pPr>
      <w:r w:rsidRPr="00616C53">
        <w:rPr>
          <w:i/>
        </w:rPr>
        <w:t xml:space="preserve">The </w:t>
      </w:r>
      <w:r w:rsidR="000B4033">
        <w:rPr>
          <w:i/>
        </w:rPr>
        <w:t>Working Group</w:t>
      </w:r>
      <w:r w:rsidRPr="00616C53">
        <w:rPr>
          <w:i/>
        </w:rPr>
        <w:t xml:space="preserve"> </w:t>
      </w:r>
      <w:proofErr w:type="gramStart"/>
      <w:r w:rsidRPr="00616C53">
        <w:rPr>
          <w:i/>
        </w:rPr>
        <w:t>is invited</w:t>
      </w:r>
      <w:proofErr w:type="gramEnd"/>
      <w:r w:rsidRPr="00616C53">
        <w:rPr>
          <w:i/>
        </w:rPr>
        <w:t xml:space="preserve"> to comment on the proposed amendments to the Regulations and </w:t>
      </w:r>
      <w:r>
        <w:rPr>
          <w:i/>
        </w:rPr>
        <w:t xml:space="preserve">the proposed modifications to the </w:t>
      </w:r>
      <w:r w:rsidRPr="00616C53">
        <w:rPr>
          <w:i/>
        </w:rPr>
        <w:t xml:space="preserve">Administrative Instructions </w:t>
      </w:r>
      <w:r>
        <w:rPr>
          <w:i/>
        </w:rPr>
        <w:t xml:space="preserve">set out </w:t>
      </w:r>
      <w:r w:rsidRPr="00616C53">
        <w:rPr>
          <w:i/>
        </w:rPr>
        <w:t>in the Annex</w:t>
      </w:r>
      <w:r w:rsidR="00933FA4">
        <w:rPr>
          <w:i/>
        </w:rPr>
        <w:t>es</w:t>
      </w:r>
      <w:r w:rsidRPr="00616C53">
        <w:rPr>
          <w:i/>
        </w:rPr>
        <w:t xml:space="preserve"> to this document</w:t>
      </w:r>
      <w:r>
        <w:rPr>
          <w:i/>
        </w:rPr>
        <w:t>.</w:t>
      </w:r>
    </w:p>
    <w:p w14:paraId="673B9B49" w14:textId="77777777" w:rsidR="00933FA4" w:rsidRDefault="00933FA4" w:rsidP="00933FA4">
      <w:pPr>
        <w:pStyle w:val="ONUME"/>
        <w:numPr>
          <w:ilvl w:val="0"/>
          <w:numId w:val="0"/>
        </w:numPr>
        <w:ind w:left="5533"/>
        <w:rPr>
          <w:i/>
        </w:rPr>
      </w:pPr>
    </w:p>
    <w:p w14:paraId="74C12FD6" w14:textId="77777777" w:rsidR="00933FA4" w:rsidRDefault="00933FA4" w:rsidP="00933FA4">
      <w:pPr>
        <w:pStyle w:val="Endofdocument-Annex"/>
      </w:pPr>
      <w:r>
        <w:t>[Annex I follows]</w:t>
      </w:r>
    </w:p>
    <w:p w14:paraId="3255094C" w14:textId="77777777" w:rsidR="00933FA4" w:rsidRDefault="00933FA4" w:rsidP="00933FA4">
      <w:pPr>
        <w:pStyle w:val="Endofdocument-Annex"/>
      </w:pPr>
    </w:p>
    <w:p w14:paraId="03527976" w14:textId="77777777" w:rsidR="00933FA4" w:rsidRDefault="00933FA4" w:rsidP="00933FA4">
      <w:pPr>
        <w:pStyle w:val="ONUME"/>
        <w:numPr>
          <w:ilvl w:val="0"/>
          <w:numId w:val="0"/>
        </w:numPr>
        <w:rPr>
          <w:i/>
        </w:rPr>
        <w:sectPr w:rsidR="00933FA4" w:rsidSect="00616C53">
          <w:headerReference w:type="default" r:id="rId9"/>
          <w:pgSz w:w="11907" w:h="16840" w:code="9"/>
          <w:pgMar w:top="567" w:right="1134" w:bottom="1418" w:left="1418" w:header="510" w:footer="1021" w:gutter="0"/>
          <w:cols w:space="720"/>
          <w:titlePg/>
          <w:docGrid w:linePitch="299"/>
        </w:sectPr>
      </w:pPr>
    </w:p>
    <w:p w14:paraId="0E0A56F9" w14:textId="77777777" w:rsidR="00374A34" w:rsidRDefault="00374A34" w:rsidP="00374A34">
      <w:pPr>
        <w:jc w:val="center"/>
        <w:rPr>
          <w:caps/>
        </w:rPr>
      </w:pPr>
    </w:p>
    <w:p w14:paraId="3DB73D4A" w14:textId="77777777" w:rsidR="00374A34" w:rsidRPr="00E045BD" w:rsidRDefault="00374A34" w:rsidP="00374A34">
      <w:pPr>
        <w:jc w:val="center"/>
        <w:rPr>
          <w:caps/>
        </w:rPr>
      </w:pPr>
      <w:r w:rsidRPr="00E045BD">
        <w:rPr>
          <w:caps/>
        </w:rPr>
        <w:t>Proposed Amendments to the PCT Regulations</w:t>
      </w:r>
      <w:r>
        <w:rPr>
          <w:rStyle w:val="FootnoteReference"/>
          <w:caps/>
        </w:rPr>
        <w:footnoteReference w:id="2"/>
      </w:r>
    </w:p>
    <w:p w14:paraId="39B71E85" w14:textId="77777777" w:rsidR="00374A34" w:rsidRDefault="00374A34" w:rsidP="00374A34">
      <w:pPr>
        <w:pStyle w:val="ONUME"/>
        <w:numPr>
          <w:ilvl w:val="0"/>
          <w:numId w:val="0"/>
        </w:numPr>
        <w:tabs>
          <w:tab w:val="left" w:pos="720"/>
        </w:tabs>
        <w:spacing w:after="0"/>
        <w:jc w:val="center"/>
        <w:rPr>
          <w:caps/>
        </w:rPr>
      </w:pPr>
    </w:p>
    <w:p w14:paraId="411A979A" w14:textId="77777777" w:rsidR="00374A34" w:rsidRDefault="00374A34" w:rsidP="00374A34">
      <w:pPr>
        <w:pStyle w:val="ONUME"/>
        <w:numPr>
          <w:ilvl w:val="0"/>
          <w:numId w:val="0"/>
        </w:numPr>
        <w:tabs>
          <w:tab w:val="left" w:pos="720"/>
        </w:tabs>
        <w:spacing w:after="0"/>
        <w:jc w:val="center"/>
        <w:rPr>
          <w:caps/>
        </w:rPr>
      </w:pPr>
    </w:p>
    <w:p w14:paraId="3436CD22" w14:textId="77777777" w:rsidR="00374A34" w:rsidRDefault="00374A34" w:rsidP="00374A34"/>
    <w:p w14:paraId="35685131" w14:textId="77777777" w:rsidR="00374A34" w:rsidRDefault="00374A34" w:rsidP="00374A34">
      <w:pPr>
        <w:jc w:val="center"/>
        <w:rPr>
          <w:caps/>
        </w:rPr>
      </w:pPr>
      <w:r w:rsidRPr="00E045BD">
        <w:rPr>
          <w:caps/>
        </w:rPr>
        <w:t>Table of Contents</w:t>
      </w:r>
    </w:p>
    <w:p w14:paraId="7DFF9558" w14:textId="77777777" w:rsidR="00374A34" w:rsidRDefault="00374A34" w:rsidP="00374A34">
      <w:pPr>
        <w:jc w:val="center"/>
        <w:rPr>
          <w:caps/>
        </w:rPr>
      </w:pPr>
    </w:p>
    <w:p w14:paraId="51115B49" w14:textId="755BA5A8" w:rsidR="00922595" w:rsidRDefault="0098444C">
      <w:pPr>
        <w:pStyle w:val="TOC1"/>
        <w:tabs>
          <w:tab w:val="right" w:leader="dot" w:pos="9345"/>
        </w:tabs>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4754784" w:history="1">
        <w:r w:rsidR="00922595" w:rsidRPr="00D03FDD">
          <w:rPr>
            <w:rStyle w:val="Hyperlink"/>
            <w:noProof/>
          </w:rPr>
          <w:t>Rule 4   The Request (Contents)</w:t>
        </w:r>
        <w:r w:rsidR="00922595">
          <w:rPr>
            <w:noProof/>
            <w:webHidden/>
          </w:rPr>
          <w:tab/>
        </w:r>
        <w:r w:rsidR="00922595">
          <w:rPr>
            <w:noProof/>
            <w:webHidden/>
          </w:rPr>
          <w:fldChar w:fldCharType="begin"/>
        </w:r>
        <w:r w:rsidR="00922595">
          <w:rPr>
            <w:noProof/>
            <w:webHidden/>
          </w:rPr>
          <w:instrText xml:space="preserve"> PAGEREF _Toc4754784 \h </w:instrText>
        </w:r>
        <w:r w:rsidR="00922595">
          <w:rPr>
            <w:noProof/>
            <w:webHidden/>
          </w:rPr>
        </w:r>
        <w:r w:rsidR="00922595">
          <w:rPr>
            <w:noProof/>
            <w:webHidden/>
          </w:rPr>
          <w:fldChar w:fldCharType="separate"/>
        </w:r>
        <w:r w:rsidR="0013561C">
          <w:rPr>
            <w:noProof/>
            <w:webHidden/>
          </w:rPr>
          <w:t>2</w:t>
        </w:r>
        <w:r w:rsidR="00922595">
          <w:rPr>
            <w:noProof/>
            <w:webHidden/>
          </w:rPr>
          <w:fldChar w:fldCharType="end"/>
        </w:r>
      </w:hyperlink>
    </w:p>
    <w:p w14:paraId="21E7E559" w14:textId="56993176" w:rsidR="00922595" w:rsidRDefault="00DC259A">
      <w:pPr>
        <w:pStyle w:val="TOC2"/>
        <w:rPr>
          <w:rFonts w:asciiTheme="minorHAnsi" w:eastAsiaTheme="minorEastAsia" w:hAnsiTheme="minorHAnsi" w:cstheme="minorBidi"/>
          <w:szCs w:val="22"/>
          <w:lang w:eastAsia="en-US"/>
        </w:rPr>
      </w:pPr>
      <w:hyperlink w:anchor="_Toc4754785" w:history="1">
        <w:r w:rsidR="00922595" w:rsidRPr="00D03FDD">
          <w:rPr>
            <w:rStyle w:val="Hyperlink"/>
          </w:rPr>
          <w:t>4.1 to 4.10   [No Change]</w:t>
        </w:r>
        <w:r w:rsidR="00922595">
          <w:rPr>
            <w:webHidden/>
          </w:rPr>
          <w:tab/>
        </w:r>
        <w:r w:rsidR="00922595">
          <w:rPr>
            <w:webHidden/>
          </w:rPr>
          <w:fldChar w:fldCharType="begin"/>
        </w:r>
        <w:r w:rsidR="00922595">
          <w:rPr>
            <w:webHidden/>
          </w:rPr>
          <w:instrText xml:space="preserve"> PAGEREF _Toc4754785 \h </w:instrText>
        </w:r>
        <w:r w:rsidR="00922595">
          <w:rPr>
            <w:webHidden/>
          </w:rPr>
        </w:r>
        <w:r w:rsidR="00922595">
          <w:rPr>
            <w:webHidden/>
          </w:rPr>
          <w:fldChar w:fldCharType="separate"/>
        </w:r>
        <w:r w:rsidR="0013561C">
          <w:rPr>
            <w:webHidden/>
          </w:rPr>
          <w:t>2</w:t>
        </w:r>
        <w:r w:rsidR="00922595">
          <w:rPr>
            <w:webHidden/>
          </w:rPr>
          <w:fldChar w:fldCharType="end"/>
        </w:r>
      </w:hyperlink>
    </w:p>
    <w:p w14:paraId="58565B67" w14:textId="27B80654" w:rsidR="00922595" w:rsidRDefault="00DC259A">
      <w:pPr>
        <w:pStyle w:val="TOC2"/>
        <w:rPr>
          <w:rFonts w:asciiTheme="minorHAnsi" w:eastAsiaTheme="minorEastAsia" w:hAnsiTheme="minorHAnsi" w:cstheme="minorBidi"/>
          <w:szCs w:val="22"/>
          <w:lang w:eastAsia="en-US"/>
        </w:rPr>
      </w:pPr>
      <w:hyperlink w:anchor="_Toc4754786" w:history="1">
        <w:r w:rsidR="00922595" w:rsidRPr="00D03FDD">
          <w:rPr>
            <w:rStyle w:val="Hyperlink"/>
          </w:rPr>
          <w:t>4.11   [No Change]  Reference to Continuation or Continuation-in-Part, or Parent Application or Grant</w:t>
        </w:r>
        <w:r w:rsidR="00922595">
          <w:rPr>
            <w:webHidden/>
          </w:rPr>
          <w:tab/>
        </w:r>
        <w:r w:rsidR="00922595">
          <w:rPr>
            <w:webHidden/>
          </w:rPr>
          <w:fldChar w:fldCharType="begin"/>
        </w:r>
        <w:r w:rsidR="00922595">
          <w:rPr>
            <w:webHidden/>
          </w:rPr>
          <w:instrText xml:space="preserve"> PAGEREF _Toc4754786 \h </w:instrText>
        </w:r>
        <w:r w:rsidR="00922595">
          <w:rPr>
            <w:webHidden/>
          </w:rPr>
        </w:r>
        <w:r w:rsidR="00922595">
          <w:rPr>
            <w:webHidden/>
          </w:rPr>
          <w:fldChar w:fldCharType="separate"/>
        </w:r>
        <w:r w:rsidR="0013561C">
          <w:rPr>
            <w:webHidden/>
          </w:rPr>
          <w:t>2</w:t>
        </w:r>
        <w:r w:rsidR="00922595">
          <w:rPr>
            <w:webHidden/>
          </w:rPr>
          <w:fldChar w:fldCharType="end"/>
        </w:r>
      </w:hyperlink>
    </w:p>
    <w:p w14:paraId="03FD509E" w14:textId="3C312547" w:rsidR="00922595" w:rsidRDefault="00DC259A">
      <w:pPr>
        <w:pStyle w:val="TOC2"/>
        <w:rPr>
          <w:rFonts w:asciiTheme="minorHAnsi" w:eastAsiaTheme="minorEastAsia" w:hAnsiTheme="minorHAnsi" w:cstheme="minorBidi"/>
          <w:szCs w:val="22"/>
          <w:lang w:eastAsia="en-US"/>
        </w:rPr>
      </w:pPr>
      <w:hyperlink w:anchor="_Toc4754787" w:history="1">
        <w:r w:rsidR="00922595" w:rsidRPr="00D03FDD">
          <w:rPr>
            <w:rStyle w:val="Hyperlink"/>
          </w:rPr>
          <w:t>4.12 to 4.19   [No Change]</w:t>
        </w:r>
        <w:r w:rsidR="00922595">
          <w:rPr>
            <w:webHidden/>
          </w:rPr>
          <w:tab/>
        </w:r>
        <w:r w:rsidR="00922595">
          <w:rPr>
            <w:webHidden/>
          </w:rPr>
          <w:fldChar w:fldCharType="begin"/>
        </w:r>
        <w:r w:rsidR="00922595">
          <w:rPr>
            <w:webHidden/>
          </w:rPr>
          <w:instrText xml:space="preserve"> PAGEREF _Toc4754787 \h </w:instrText>
        </w:r>
        <w:r w:rsidR="00922595">
          <w:rPr>
            <w:webHidden/>
          </w:rPr>
        </w:r>
        <w:r w:rsidR="00922595">
          <w:rPr>
            <w:webHidden/>
          </w:rPr>
          <w:fldChar w:fldCharType="separate"/>
        </w:r>
        <w:r w:rsidR="0013561C">
          <w:rPr>
            <w:webHidden/>
          </w:rPr>
          <w:t>2</w:t>
        </w:r>
        <w:r w:rsidR="00922595">
          <w:rPr>
            <w:webHidden/>
          </w:rPr>
          <w:fldChar w:fldCharType="end"/>
        </w:r>
      </w:hyperlink>
    </w:p>
    <w:p w14:paraId="280A7AD7" w14:textId="170858AC" w:rsidR="00922595" w:rsidRDefault="00DC259A">
      <w:pPr>
        <w:pStyle w:val="TOC1"/>
        <w:tabs>
          <w:tab w:val="right" w:leader="dot" w:pos="9345"/>
        </w:tabs>
        <w:rPr>
          <w:rFonts w:asciiTheme="minorHAnsi" w:eastAsiaTheme="minorEastAsia" w:hAnsiTheme="minorHAnsi" w:cstheme="minorBidi"/>
          <w:noProof/>
          <w:szCs w:val="22"/>
          <w:lang w:eastAsia="en-US"/>
        </w:rPr>
      </w:pPr>
      <w:hyperlink w:anchor="_Toc4754788" w:history="1">
        <w:r w:rsidR="00922595" w:rsidRPr="00D03FDD">
          <w:rPr>
            <w:rStyle w:val="Hyperlink"/>
            <w:noProof/>
          </w:rPr>
          <w:t>Rule 26</w:t>
        </w:r>
        <w:r w:rsidR="00922595" w:rsidRPr="00D03FDD">
          <w:rPr>
            <w:rStyle w:val="Hyperlink"/>
            <w:i/>
            <w:noProof/>
          </w:rPr>
          <w:t>quater</w:t>
        </w:r>
        <w:r w:rsidR="00922595" w:rsidRPr="00D03FDD">
          <w:rPr>
            <w:rStyle w:val="Hyperlink"/>
            <w:noProof/>
          </w:rPr>
          <w:t xml:space="preserve">   Correction or Addition of Indications under Rule 4.11</w:t>
        </w:r>
        <w:r w:rsidR="00922595">
          <w:rPr>
            <w:noProof/>
            <w:webHidden/>
          </w:rPr>
          <w:tab/>
        </w:r>
        <w:r w:rsidR="00922595">
          <w:rPr>
            <w:noProof/>
            <w:webHidden/>
          </w:rPr>
          <w:fldChar w:fldCharType="begin"/>
        </w:r>
        <w:r w:rsidR="00922595">
          <w:rPr>
            <w:noProof/>
            <w:webHidden/>
          </w:rPr>
          <w:instrText xml:space="preserve"> PAGEREF _Toc4754788 \h </w:instrText>
        </w:r>
        <w:r w:rsidR="00922595">
          <w:rPr>
            <w:noProof/>
            <w:webHidden/>
          </w:rPr>
        </w:r>
        <w:r w:rsidR="00922595">
          <w:rPr>
            <w:noProof/>
            <w:webHidden/>
          </w:rPr>
          <w:fldChar w:fldCharType="separate"/>
        </w:r>
        <w:r w:rsidR="0013561C">
          <w:rPr>
            <w:noProof/>
            <w:webHidden/>
          </w:rPr>
          <w:t>3</w:t>
        </w:r>
        <w:r w:rsidR="00922595">
          <w:rPr>
            <w:noProof/>
            <w:webHidden/>
          </w:rPr>
          <w:fldChar w:fldCharType="end"/>
        </w:r>
      </w:hyperlink>
    </w:p>
    <w:p w14:paraId="351761D9" w14:textId="13B26709" w:rsidR="00922595" w:rsidRDefault="00DC259A">
      <w:pPr>
        <w:pStyle w:val="TOC2"/>
        <w:rPr>
          <w:rFonts w:asciiTheme="minorHAnsi" w:eastAsiaTheme="minorEastAsia" w:hAnsiTheme="minorHAnsi" w:cstheme="minorBidi"/>
          <w:szCs w:val="22"/>
          <w:lang w:eastAsia="en-US"/>
        </w:rPr>
      </w:pPr>
      <w:hyperlink w:anchor="_Toc4754789" w:history="1">
        <w:r w:rsidR="00922595" w:rsidRPr="00D03FDD">
          <w:rPr>
            <w:rStyle w:val="Hyperlink"/>
          </w:rPr>
          <w:t>26quater.1   Correction or Addition of Indications</w:t>
        </w:r>
        <w:r w:rsidR="00922595">
          <w:rPr>
            <w:webHidden/>
          </w:rPr>
          <w:tab/>
        </w:r>
        <w:r w:rsidR="00922595">
          <w:rPr>
            <w:webHidden/>
          </w:rPr>
          <w:fldChar w:fldCharType="begin"/>
        </w:r>
        <w:r w:rsidR="00922595">
          <w:rPr>
            <w:webHidden/>
          </w:rPr>
          <w:instrText xml:space="preserve"> PAGEREF _Toc4754789 \h </w:instrText>
        </w:r>
        <w:r w:rsidR="00922595">
          <w:rPr>
            <w:webHidden/>
          </w:rPr>
        </w:r>
        <w:r w:rsidR="00922595">
          <w:rPr>
            <w:webHidden/>
          </w:rPr>
          <w:fldChar w:fldCharType="separate"/>
        </w:r>
        <w:r w:rsidR="0013561C">
          <w:rPr>
            <w:webHidden/>
          </w:rPr>
          <w:t>3</w:t>
        </w:r>
        <w:r w:rsidR="00922595">
          <w:rPr>
            <w:webHidden/>
          </w:rPr>
          <w:fldChar w:fldCharType="end"/>
        </w:r>
      </w:hyperlink>
    </w:p>
    <w:p w14:paraId="5D119035" w14:textId="0BD9042C" w:rsidR="00922595" w:rsidRDefault="00DC259A">
      <w:pPr>
        <w:pStyle w:val="TOC2"/>
        <w:rPr>
          <w:rFonts w:asciiTheme="minorHAnsi" w:eastAsiaTheme="minorEastAsia" w:hAnsiTheme="minorHAnsi" w:cstheme="minorBidi"/>
          <w:szCs w:val="22"/>
          <w:lang w:eastAsia="en-US"/>
        </w:rPr>
      </w:pPr>
      <w:hyperlink w:anchor="_Toc4754790" w:history="1">
        <w:r w:rsidR="00922595" w:rsidRPr="00D03FDD">
          <w:rPr>
            <w:rStyle w:val="Hyperlink"/>
          </w:rPr>
          <w:t>26quater.2   Processing of Indications</w:t>
        </w:r>
        <w:r w:rsidR="00922595">
          <w:rPr>
            <w:webHidden/>
          </w:rPr>
          <w:tab/>
        </w:r>
        <w:r w:rsidR="00922595">
          <w:rPr>
            <w:webHidden/>
          </w:rPr>
          <w:fldChar w:fldCharType="begin"/>
        </w:r>
        <w:r w:rsidR="00922595">
          <w:rPr>
            <w:webHidden/>
          </w:rPr>
          <w:instrText xml:space="preserve"> PAGEREF _Toc4754790 \h </w:instrText>
        </w:r>
        <w:r w:rsidR="00922595">
          <w:rPr>
            <w:webHidden/>
          </w:rPr>
        </w:r>
        <w:r w:rsidR="00922595">
          <w:rPr>
            <w:webHidden/>
          </w:rPr>
          <w:fldChar w:fldCharType="separate"/>
        </w:r>
        <w:r w:rsidR="0013561C">
          <w:rPr>
            <w:webHidden/>
          </w:rPr>
          <w:t>3</w:t>
        </w:r>
        <w:r w:rsidR="00922595">
          <w:rPr>
            <w:webHidden/>
          </w:rPr>
          <w:fldChar w:fldCharType="end"/>
        </w:r>
      </w:hyperlink>
    </w:p>
    <w:p w14:paraId="05D61AF2" w14:textId="77777777" w:rsidR="00374A34" w:rsidRDefault="0098444C" w:rsidP="00374A34">
      <w:pPr>
        <w:pStyle w:val="ONUME"/>
        <w:numPr>
          <w:ilvl w:val="0"/>
          <w:numId w:val="0"/>
        </w:numPr>
        <w:rPr>
          <w:caps/>
        </w:rPr>
      </w:pPr>
      <w:r>
        <w:rPr>
          <w:caps/>
        </w:rPr>
        <w:fldChar w:fldCharType="end"/>
      </w:r>
    </w:p>
    <w:p w14:paraId="01D479A7" w14:textId="77777777" w:rsidR="00374A34" w:rsidRPr="00616C53" w:rsidRDefault="00374A34" w:rsidP="00374A34">
      <w:pPr>
        <w:pStyle w:val="LegTitle"/>
      </w:pPr>
      <w:bookmarkStart w:id="5" w:name="_Toc4745418"/>
      <w:bookmarkStart w:id="6" w:name="_Toc4747131"/>
      <w:bookmarkStart w:id="7" w:name="_Toc4754784"/>
      <w:r w:rsidRPr="00616C53">
        <w:lastRenderedPageBreak/>
        <w:t xml:space="preserve">Rule </w:t>
      </w:r>
      <w:proofErr w:type="gramStart"/>
      <w:r w:rsidRPr="00616C53">
        <w:t xml:space="preserve">4 </w:t>
      </w:r>
      <w:r>
        <w:t xml:space="preserve"> </w:t>
      </w:r>
      <w:proofErr w:type="gramEnd"/>
      <w:r w:rsidRPr="00616C53">
        <w:br/>
        <w:t>The Request (Contents)</w:t>
      </w:r>
      <w:bookmarkEnd w:id="5"/>
      <w:bookmarkEnd w:id="6"/>
      <w:bookmarkEnd w:id="7"/>
    </w:p>
    <w:p w14:paraId="4F4BB6F0" w14:textId="77777777" w:rsidR="00374A34" w:rsidRDefault="00374A34" w:rsidP="00374A34">
      <w:pPr>
        <w:pStyle w:val="LegSubRule"/>
      </w:pPr>
      <w:bookmarkStart w:id="8" w:name="_Toc4745419"/>
      <w:bookmarkStart w:id="9" w:name="_Toc4747132"/>
      <w:bookmarkStart w:id="10" w:name="_Toc4754785"/>
      <w:r>
        <w:t>4.1 to 4.10   [No Change]</w:t>
      </w:r>
      <w:bookmarkEnd w:id="8"/>
      <w:bookmarkEnd w:id="9"/>
      <w:bookmarkEnd w:id="10"/>
    </w:p>
    <w:p w14:paraId="26B5E2AB" w14:textId="77777777" w:rsidR="00374A34" w:rsidRDefault="00374A34" w:rsidP="00374A34">
      <w:pPr>
        <w:pStyle w:val="LegSubRule"/>
        <w:tabs>
          <w:tab w:val="clear" w:pos="510"/>
        </w:tabs>
        <w:ind w:left="709" w:hanging="709"/>
      </w:pPr>
      <w:bookmarkStart w:id="11" w:name="_Toc4745420"/>
      <w:bookmarkStart w:id="12" w:name="_Toc4747133"/>
      <w:bookmarkStart w:id="13" w:name="_Toc4754786"/>
      <w:r>
        <w:t>4.11   [No Change]</w:t>
      </w:r>
      <w:proofErr w:type="gramStart"/>
      <w:r>
        <w:t>  </w:t>
      </w:r>
      <w:r w:rsidRPr="00C00524">
        <w:t>Reference</w:t>
      </w:r>
      <w:proofErr w:type="gramEnd"/>
      <w:r w:rsidRPr="00C00524">
        <w:t xml:space="preserve"> to Continuation or Continuation-in-Part, or Parent Application or Grant</w:t>
      </w:r>
      <w:bookmarkEnd w:id="11"/>
      <w:bookmarkEnd w:id="12"/>
      <w:bookmarkEnd w:id="13"/>
    </w:p>
    <w:p w14:paraId="2AC57D8F" w14:textId="77777777" w:rsidR="00374A34" w:rsidRDefault="00374A34" w:rsidP="00A75918">
      <w:pPr>
        <w:pStyle w:val="Lega"/>
      </w:pPr>
      <w:r>
        <w:tab/>
        <w:t>(a)  If:</w:t>
      </w:r>
    </w:p>
    <w:p w14:paraId="756E9CB4" w14:textId="77777777" w:rsidR="00374A34" w:rsidRDefault="00374A34" w:rsidP="00374A34">
      <w:pPr>
        <w:pStyle w:val="RParaiindent"/>
      </w:pPr>
      <w:r>
        <w:tab/>
        <w:t>(</w:t>
      </w:r>
      <w:proofErr w:type="spellStart"/>
      <w:r>
        <w:t>i</w:t>
      </w:r>
      <w:proofErr w:type="spellEnd"/>
      <w:r>
        <w:t>)</w:t>
      </w:r>
      <w:r>
        <w:tab/>
      </w:r>
      <w:r w:rsidRPr="003C663F">
        <w:t>the applicant intends t</w:t>
      </w:r>
      <w:r>
        <w:t>o make an indication under Rule </w:t>
      </w:r>
      <w:r w:rsidRPr="003C663F">
        <w:t>49</w:t>
      </w:r>
      <w:r w:rsidRPr="00B21D03">
        <w:rPr>
          <w:i/>
        </w:rPr>
        <w:t>bis</w:t>
      </w:r>
      <w:r>
        <w:t>.1(a) or </w:t>
      </w:r>
      <w:r w:rsidRPr="003C663F">
        <w:t>(b) of the wish that the international application be treated, in any designated State, as an application for a patent of addition, certificate of addition, inventor’s certificate of addition or utility certificate of addition;  or</w:t>
      </w:r>
    </w:p>
    <w:p w14:paraId="2F7EA9B7" w14:textId="77777777" w:rsidR="00374A34" w:rsidRDefault="00374A34" w:rsidP="00374A34">
      <w:pPr>
        <w:pStyle w:val="RParaiindent"/>
      </w:pPr>
      <w:r>
        <w:tab/>
        <w:t>(ii)</w:t>
      </w:r>
      <w:r>
        <w:tab/>
      </w:r>
      <w:r w:rsidRPr="00110CA4">
        <w:t>the applicant intends to make an</w:t>
      </w:r>
      <w:r>
        <w:t xml:space="preserve"> indication under Rule </w:t>
      </w:r>
      <w:r w:rsidRPr="00110CA4">
        <w:t>49</w:t>
      </w:r>
      <w:r w:rsidRPr="00B21D03">
        <w:rPr>
          <w:i/>
        </w:rPr>
        <w:t>bis</w:t>
      </w:r>
      <w:r w:rsidRPr="00110CA4">
        <w:t>.1(d) of the wish that the international application be treated, in any designated State, as an application for a continuation or a continuation-in-part of an earlier application;</w:t>
      </w:r>
    </w:p>
    <w:p w14:paraId="2941A2EE" w14:textId="77777777" w:rsidR="00374A34" w:rsidRDefault="00374A34" w:rsidP="00374A34">
      <w:pPr>
        <w:pStyle w:val="RPara"/>
      </w:pPr>
      <w:proofErr w:type="gramStart"/>
      <w:r w:rsidRPr="00110CA4">
        <w:t>the</w:t>
      </w:r>
      <w:proofErr w:type="gramEnd"/>
      <w:r w:rsidRPr="00110CA4">
        <w:t xml:space="preserve"> request shall so indicate and shall indicate the relevant parent application or parent patent or other parent grant.</w:t>
      </w:r>
    </w:p>
    <w:p w14:paraId="561448F2" w14:textId="77777777" w:rsidR="00374A34" w:rsidRDefault="00374A34" w:rsidP="00374A34">
      <w:pPr>
        <w:pStyle w:val="RPara"/>
      </w:pPr>
      <w:r>
        <w:tab/>
        <w:t>(b)  </w:t>
      </w:r>
      <w:r w:rsidRPr="00110CA4">
        <w:t>The inclusion in the request o</w:t>
      </w:r>
      <w:r>
        <w:t>f an indication under paragraph </w:t>
      </w:r>
      <w:r w:rsidRPr="00110CA4">
        <w:t xml:space="preserve">(a) shall have no </w:t>
      </w:r>
      <w:r>
        <w:t>effect on the operation of Rule </w:t>
      </w:r>
      <w:r w:rsidRPr="00110CA4">
        <w:t>4.9.</w:t>
      </w:r>
      <w:r>
        <w:t xml:space="preserve"> </w:t>
      </w:r>
    </w:p>
    <w:p w14:paraId="633F4680" w14:textId="77777777" w:rsidR="00D13E30" w:rsidRDefault="00D13E30" w:rsidP="00D13E30">
      <w:pPr>
        <w:pStyle w:val="LegSubRule"/>
      </w:pPr>
      <w:bookmarkStart w:id="14" w:name="_Toc4754787"/>
      <w:r>
        <w:t>4.12 to 4.19   [No Change]</w:t>
      </w:r>
      <w:bookmarkEnd w:id="14"/>
    </w:p>
    <w:p w14:paraId="0D808D7F" w14:textId="77777777" w:rsidR="00D13E30" w:rsidRDefault="00D13E30" w:rsidP="00374A34">
      <w:pPr>
        <w:pStyle w:val="RPara"/>
      </w:pPr>
      <w:bookmarkStart w:id="15" w:name="_GoBack"/>
      <w:bookmarkEnd w:id="15"/>
    </w:p>
    <w:p w14:paraId="17C0F152" w14:textId="77777777" w:rsidR="00374A34" w:rsidRPr="00EB140A" w:rsidRDefault="00374A34" w:rsidP="00374A34">
      <w:pPr>
        <w:pStyle w:val="LegTitle"/>
        <w:rPr>
          <w:rStyle w:val="InsertedText"/>
          <w:color w:val="0000FF"/>
        </w:rPr>
      </w:pPr>
      <w:bookmarkStart w:id="16" w:name="_Toc4745421"/>
      <w:bookmarkStart w:id="17" w:name="_Toc4747134"/>
      <w:bookmarkStart w:id="18" w:name="_Toc4754788"/>
      <w:r w:rsidRPr="00EB140A">
        <w:rPr>
          <w:rStyle w:val="InsertedText"/>
          <w:color w:val="0000FF"/>
        </w:rPr>
        <w:lastRenderedPageBreak/>
        <w:t xml:space="preserve">Rule </w:t>
      </w:r>
      <w:proofErr w:type="gramStart"/>
      <w:r w:rsidRPr="00EB140A">
        <w:rPr>
          <w:rStyle w:val="InsertedText"/>
          <w:color w:val="0000FF"/>
        </w:rPr>
        <w:t>26</w:t>
      </w:r>
      <w:r w:rsidRPr="00EB140A">
        <w:rPr>
          <w:rStyle w:val="InsertedText"/>
          <w:i/>
          <w:color w:val="0000FF"/>
        </w:rPr>
        <w:t>quater</w:t>
      </w:r>
      <w:r w:rsidRPr="00EB140A">
        <w:rPr>
          <w:rStyle w:val="InsertedText"/>
          <w:color w:val="0000FF"/>
        </w:rPr>
        <w:t xml:space="preserve">  </w:t>
      </w:r>
      <w:proofErr w:type="gramEnd"/>
      <w:r w:rsidRPr="00EB140A">
        <w:rPr>
          <w:rStyle w:val="InsertedText"/>
          <w:color w:val="0000FF"/>
        </w:rPr>
        <w:br/>
        <w:t>Correction or Addition of Indications under Rule 4.11</w:t>
      </w:r>
      <w:bookmarkEnd w:id="16"/>
      <w:bookmarkEnd w:id="17"/>
      <w:bookmarkEnd w:id="18"/>
    </w:p>
    <w:p w14:paraId="5FF68265" w14:textId="77777777" w:rsidR="00374A34" w:rsidRPr="00EB140A" w:rsidRDefault="00374A34" w:rsidP="00374A34">
      <w:pPr>
        <w:pStyle w:val="LegSubRule"/>
        <w:rPr>
          <w:rStyle w:val="InsertedText"/>
          <w:color w:val="0000FF"/>
        </w:rPr>
      </w:pPr>
      <w:bookmarkStart w:id="19" w:name="_Toc4745422"/>
      <w:bookmarkStart w:id="20" w:name="_Toc4747135"/>
      <w:bookmarkStart w:id="21" w:name="_Toc4754789"/>
      <w:r w:rsidRPr="00EB140A">
        <w:rPr>
          <w:rStyle w:val="InsertedText"/>
          <w:i w:val="0"/>
          <w:color w:val="0000FF"/>
        </w:rPr>
        <w:t>26</w:t>
      </w:r>
      <w:r w:rsidRPr="00EB140A">
        <w:rPr>
          <w:rStyle w:val="InsertedText"/>
          <w:color w:val="0000FF"/>
        </w:rPr>
        <w:t>quater</w:t>
      </w:r>
      <w:r w:rsidRPr="00EB140A">
        <w:rPr>
          <w:rStyle w:val="InsertedText"/>
          <w:i w:val="0"/>
          <w:color w:val="0000FF"/>
        </w:rPr>
        <w:t>.1</w:t>
      </w:r>
      <w:r w:rsidRPr="00EB140A">
        <w:rPr>
          <w:rStyle w:val="InsertedText"/>
          <w:color w:val="0000FF"/>
        </w:rPr>
        <w:t>   Correction or Addition of Indications</w:t>
      </w:r>
      <w:bookmarkEnd w:id="19"/>
      <w:bookmarkEnd w:id="20"/>
      <w:bookmarkEnd w:id="21"/>
    </w:p>
    <w:p w14:paraId="0EF551F5" w14:textId="32864E29" w:rsidR="00374A34" w:rsidRPr="00EB140A" w:rsidRDefault="00374A34" w:rsidP="00374A34">
      <w:pPr>
        <w:pStyle w:val="RPara"/>
        <w:rPr>
          <w:rStyle w:val="InsertedText"/>
          <w:color w:val="0000FF"/>
        </w:rPr>
      </w:pPr>
      <w:r w:rsidRPr="00EB140A">
        <w:rPr>
          <w:color w:val="0000FF"/>
        </w:rPr>
        <w:tab/>
      </w:r>
      <w:proofErr w:type="gramStart"/>
      <w:r w:rsidRPr="00EB140A">
        <w:rPr>
          <w:rStyle w:val="InsertedText"/>
          <w:color w:val="0000FF"/>
        </w:rPr>
        <w:t xml:space="preserve">The applicant may correct or add to the request any indication referred to in Rule 4.11 by a notice submitted to the International Bureau within a time limit of 16 months from the priority date, provided that any notice which is received by the International Bureau after the expiration of that time limit shall be considered to have been received on the last day of that time limit if </w:t>
      </w:r>
      <w:r w:rsidR="00E53F47">
        <w:rPr>
          <w:rStyle w:val="InsertedText"/>
          <w:color w:val="0000FF"/>
        </w:rPr>
        <w:t>the notice</w:t>
      </w:r>
      <w:r w:rsidR="00E53F47" w:rsidRPr="00EB140A">
        <w:rPr>
          <w:rStyle w:val="InsertedText"/>
          <w:color w:val="0000FF"/>
        </w:rPr>
        <w:t xml:space="preserve"> </w:t>
      </w:r>
      <w:r w:rsidRPr="00EB140A">
        <w:rPr>
          <w:rStyle w:val="InsertedText"/>
          <w:color w:val="0000FF"/>
        </w:rPr>
        <w:t xml:space="preserve">reaches </w:t>
      </w:r>
      <w:r w:rsidR="00E53F47">
        <w:rPr>
          <w:rStyle w:val="InsertedText"/>
          <w:color w:val="0000FF"/>
        </w:rPr>
        <w:t>the International Bureau</w:t>
      </w:r>
      <w:r w:rsidR="00E53F47" w:rsidRPr="00EB140A">
        <w:rPr>
          <w:rStyle w:val="InsertedText"/>
          <w:color w:val="0000FF"/>
        </w:rPr>
        <w:t xml:space="preserve"> </w:t>
      </w:r>
      <w:r w:rsidRPr="00EB140A">
        <w:rPr>
          <w:rStyle w:val="InsertedText"/>
          <w:color w:val="0000FF"/>
        </w:rPr>
        <w:t>before the technical preparations for international publication have been completed.</w:t>
      </w:r>
      <w:proofErr w:type="gramEnd"/>
    </w:p>
    <w:p w14:paraId="7455E1BE" w14:textId="77777777" w:rsidR="00374A34" w:rsidRPr="00EB140A" w:rsidRDefault="00374A34" w:rsidP="00374A34">
      <w:pPr>
        <w:pStyle w:val="LegSubRule"/>
        <w:rPr>
          <w:rStyle w:val="InsertedText"/>
          <w:color w:val="0000FF"/>
        </w:rPr>
      </w:pPr>
      <w:bookmarkStart w:id="22" w:name="_Toc4745423"/>
      <w:bookmarkStart w:id="23" w:name="_Toc4747136"/>
      <w:bookmarkStart w:id="24" w:name="_Toc4754790"/>
      <w:r w:rsidRPr="00EB140A">
        <w:rPr>
          <w:rStyle w:val="InsertedText"/>
          <w:i w:val="0"/>
          <w:color w:val="0000FF"/>
        </w:rPr>
        <w:t>26</w:t>
      </w:r>
      <w:r w:rsidRPr="00EB140A">
        <w:rPr>
          <w:rStyle w:val="InsertedText"/>
          <w:color w:val="0000FF"/>
        </w:rPr>
        <w:t>quater</w:t>
      </w:r>
      <w:r w:rsidRPr="00EB140A">
        <w:rPr>
          <w:rStyle w:val="InsertedText"/>
          <w:i w:val="0"/>
          <w:color w:val="0000FF"/>
        </w:rPr>
        <w:t>.2</w:t>
      </w:r>
      <w:r w:rsidRPr="00EB140A">
        <w:rPr>
          <w:rStyle w:val="InsertedText"/>
          <w:color w:val="0000FF"/>
        </w:rPr>
        <w:t>   </w:t>
      </w:r>
      <w:r w:rsidR="003F2838">
        <w:rPr>
          <w:rStyle w:val="InsertedText"/>
          <w:color w:val="0000FF"/>
        </w:rPr>
        <w:t xml:space="preserve">Late Correction </w:t>
      </w:r>
      <w:r w:rsidR="009F4FBA">
        <w:rPr>
          <w:rStyle w:val="InsertedText"/>
          <w:color w:val="0000FF"/>
        </w:rPr>
        <w:t>or</w:t>
      </w:r>
      <w:r w:rsidR="003F2838">
        <w:rPr>
          <w:rStyle w:val="InsertedText"/>
          <w:color w:val="0000FF"/>
        </w:rPr>
        <w:t xml:space="preserve"> Addition </w:t>
      </w:r>
      <w:r w:rsidRPr="00EB140A">
        <w:rPr>
          <w:rStyle w:val="InsertedText"/>
          <w:color w:val="0000FF"/>
        </w:rPr>
        <w:t>of Indications</w:t>
      </w:r>
      <w:bookmarkEnd w:id="22"/>
      <w:bookmarkEnd w:id="23"/>
      <w:bookmarkEnd w:id="24"/>
    </w:p>
    <w:p w14:paraId="1DC229A4" w14:textId="66DE5451" w:rsidR="00D13E30" w:rsidRPr="00EB140A" w:rsidRDefault="00374A34" w:rsidP="00D13E30">
      <w:pPr>
        <w:pStyle w:val="Lega"/>
        <w:rPr>
          <w:rStyle w:val="InsertedText"/>
          <w:color w:val="0000FF"/>
        </w:rPr>
      </w:pPr>
      <w:r w:rsidRPr="00EB140A">
        <w:rPr>
          <w:rStyle w:val="RParaChar"/>
          <w:color w:val="0000FF"/>
        </w:rPr>
        <w:tab/>
      </w:r>
      <w:r w:rsidR="00E7612C" w:rsidRPr="00E7612C">
        <w:rPr>
          <w:color w:val="0000FF"/>
          <w:u w:val="single"/>
        </w:rPr>
        <w:t>Where any correction or addition of an indication referred to in Rule 4.11 is not timely received under Rule 26</w:t>
      </w:r>
      <w:r w:rsidR="00E7612C" w:rsidRPr="005A4BD2">
        <w:rPr>
          <w:i/>
          <w:color w:val="0000FF"/>
          <w:u w:val="single"/>
        </w:rPr>
        <w:t>quater</w:t>
      </w:r>
      <w:r w:rsidR="00E7612C" w:rsidRPr="00E7612C">
        <w:rPr>
          <w:color w:val="0000FF"/>
          <w:u w:val="single"/>
        </w:rPr>
        <w:t>.1, the International Bureau shall notify the applicant accordingly and shall proceed as provided for in the Administrative Instructions.</w:t>
      </w:r>
    </w:p>
    <w:p w14:paraId="3CC4368B" w14:textId="77777777" w:rsidR="00D13E30" w:rsidRPr="00EB140A" w:rsidRDefault="00D13E30" w:rsidP="0098444C">
      <w:pPr>
        <w:pStyle w:val="Endofdocument-Annex"/>
        <w:rPr>
          <w:rStyle w:val="LegInsertedText"/>
          <w:color w:val="auto"/>
          <w:u w:val="none"/>
        </w:rPr>
      </w:pPr>
      <w:r w:rsidRPr="00EB140A">
        <w:rPr>
          <w:rStyle w:val="InsertedText"/>
          <w:color w:val="auto"/>
          <w:u w:val="none"/>
        </w:rPr>
        <w:t>[Annex II follows]</w:t>
      </w:r>
    </w:p>
    <w:p w14:paraId="4E6D54A7" w14:textId="77777777" w:rsidR="00D13E30" w:rsidRPr="00EB140A" w:rsidRDefault="00D13E30" w:rsidP="00D13E30">
      <w:pPr>
        <w:rPr>
          <w:rStyle w:val="InsertedText"/>
        </w:rPr>
      </w:pPr>
    </w:p>
    <w:p w14:paraId="5355628F" w14:textId="77777777" w:rsidR="00374A34" w:rsidRPr="00EB140A" w:rsidRDefault="00374A34" w:rsidP="00374A34">
      <w:pPr>
        <w:pStyle w:val="Lega"/>
        <w:rPr>
          <w:rStyle w:val="InsertedText"/>
        </w:rPr>
        <w:sectPr w:rsidR="00374A34" w:rsidRPr="00EB140A" w:rsidSect="00205BC5">
          <w:headerReference w:type="default" r:id="rId10"/>
          <w:headerReference w:type="first" r:id="rId11"/>
          <w:pgSz w:w="11907" w:h="16840" w:code="9"/>
          <w:pgMar w:top="567" w:right="1134" w:bottom="1418" w:left="1418" w:header="510" w:footer="1021" w:gutter="0"/>
          <w:pgNumType w:start="1"/>
          <w:cols w:space="720"/>
          <w:titlePg/>
          <w:docGrid w:linePitch="299"/>
        </w:sectPr>
      </w:pPr>
    </w:p>
    <w:p w14:paraId="0DB2E444" w14:textId="77777777" w:rsidR="00374A34" w:rsidRDefault="00374A34" w:rsidP="00374A34">
      <w:pPr>
        <w:jc w:val="center"/>
        <w:rPr>
          <w:caps/>
        </w:rPr>
      </w:pPr>
    </w:p>
    <w:p w14:paraId="22EBAFCA" w14:textId="77777777" w:rsidR="00374A34" w:rsidRPr="00E045BD" w:rsidRDefault="00374A34" w:rsidP="00374A34">
      <w:pPr>
        <w:jc w:val="center"/>
        <w:rPr>
          <w:caps/>
        </w:rPr>
      </w:pPr>
      <w:r w:rsidRPr="00E045BD">
        <w:rPr>
          <w:caps/>
        </w:rPr>
        <w:t xml:space="preserve">Proposed </w:t>
      </w:r>
      <w:r>
        <w:rPr>
          <w:caps/>
        </w:rPr>
        <w:t>modification</w:t>
      </w:r>
      <w:r w:rsidR="007F142D">
        <w:rPr>
          <w:caps/>
        </w:rPr>
        <w:t>s</w:t>
      </w:r>
      <w:r>
        <w:rPr>
          <w:caps/>
        </w:rPr>
        <w:t xml:space="preserve"> </w:t>
      </w:r>
      <w:r w:rsidRPr="00E045BD">
        <w:rPr>
          <w:caps/>
        </w:rPr>
        <w:t xml:space="preserve">to the </w:t>
      </w:r>
      <w:r>
        <w:rPr>
          <w:caps/>
        </w:rPr>
        <w:t>administrative instructions</w:t>
      </w:r>
      <w:r>
        <w:rPr>
          <w:rStyle w:val="FootnoteReference"/>
          <w:caps/>
        </w:rPr>
        <w:footnoteReference w:id="3"/>
      </w:r>
    </w:p>
    <w:p w14:paraId="46C39CDE" w14:textId="77777777" w:rsidR="00156491" w:rsidRDefault="00156491" w:rsidP="00EB140A"/>
    <w:p w14:paraId="5965CB3C" w14:textId="77777777" w:rsidR="00156491" w:rsidRDefault="00156491" w:rsidP="00EB140A"/>
    <w:p w14:paraId="3132ADCA" w14:textId="77777777" w:rsidR="00156491" w:rsidRPr="00EB140A" w:rsidRDefault="00156491" w:rsidP="00EB140A">
      <w:pPr>
        <w:jc w:val="center"/>
        <w:rPr>
          <w:rStyle w:val="LegInsertedText"/>
          <w:b/>
        </w:rPr>
      </w:pPr>
      <w:r w:rsidRPr="00EB140A">
        <w:rPr>
          <w:rStyle w:val="LegInsertedText"/>
          <w:b/>
        </w:rPr>
        <w:t>Section 419</w:t>
      </w:r>
      <w:r w:rsidRPr="00EB140A">
        <w:rPr>
          <w:rStyle w:val="LegInsertedText"/>
          <w:b/>
          <w:i/>
        </w:rPr>
        <w:t xml:space="preserve">bis </w:t>
      </w:r>
      <w:r w:rsidRPr="00EB140A">
        <w:rPr>
          <w:rStyle w:val="LegInsertedText"/>
          <w:b/>
        </w:rPr>
        <w:t xml:space="preserve"> </w:t>
      </w:r>
    </w:p>
    <w:p w14:paraId="0041F4EE" w14:textId="77777777" w:rsidR="00156491" w:rsidRPr="00EB140A" w:rsidRDefault="00156491" w:rsidP="00EB140A">
      <w:pPr>
        <w:jc w:val="center"/>
        <w:rPr>
          <w:rStyle w:val="LegInsertedText"/>
          <w:b/>
        </w:rPr>
      </w:pPr>
      <w:r w:rsidRPr="00EB140A">
        <w:rPr>
          <w:rStyle w:val="LegInsertedText"/>
          <w:b/>
        </w:rPr>
        <w:br/>
        <w:t>Processing of Corrections or Additions under Rule 26</w:t>
      </w:r>
      <w:r w:rsidRPr="00EB140A">
        <w:rPr>
          <w:rStyle w:val="LegInsertedText"/>
          <w:b/>
          <w:i/>
        </w:rPr>
        <w:t>quater</w:t>
      </w:r>
    </w:p>
    <w:p w14:paraId="7D5DFA11" w14:textId="77777777" w:rsidR="00156491" w:rsidRPr="00EB140A" w:rsidRDefault="00156491" w:rsidP="00EB140A">
      <w:pPr>
        <w:jc w:val="center"/>
        <w:rPr>
          <w:rStyle w:val="LegInsertedText"/>
          <w:b/>
        </w:rPr>
      </w:pPr>
    </w:p>
    <w:p w14:paraId="194F5371" w14:textId="77777777" w:rsidR="00156491" w:rsidRPr="00B74BB8" w:rsidRDefault="00156491" w:rsidP="00156491">
      <w:pPr>
        <w:pStyle w:val="Lega"/>
        <w:rPr>
          <w:rStyle w:val="InsertedText"/>
          <w:color w:val="0000FF"/>
        </w:rPr>
      </w:pPr>
      <w:r w:rsidRPr="00B74BB8">
        <w:rPr>
          <w:color w:val="0000FF"/>
        </w:rPr>
        <w:tab/>
      </w:r>
      <w:proofErr w:type="gramStart"/>
      <w:r w:rsidRPr="00B74BB8">
        <w:rPr>
          <w:rStyle w:val="InsertedText"/>
          <w:color w:val="0000FF"/>
        </w:rPr>
        <w:t>(a)  Where any indication referred to in Rule 4.11, or any correction thereof under Rule 26</w:t>
      </w:r>
      <w:r w:rsidRPr="00B74BB8">
        <w:rPr>
          <w:rStyle w:val="InsertedText"/>
          <w:i/>
          <w:color w:val="0000FF"/>
        </w:rPr>
        <w:t>quater</w:t>
      </w:r>
      <w:r w:rsidRPr="00B74BB8">
        <w:rPr>
          <w:rStyle w:val="InsertedText"/>
          <w:color w:val="0000FF"/>
        </w:rPr>
        <w:t>.1, is submitted to the International Bureau within the time limit under Rule 26</w:t>
      </w:r>
      <w:r w:rsidRPr="00B74BB8">
        <w:rPr>
          <w:rStyle w:val="InsertedText"/>
          <w:i/>
          <w:color w:val="0000FF"/>
        </w:rPr>
        <w:t>quater</w:t>
      </w:r>
      <w:r w:rsidRPr="00B74BB8">
        <w:rPr>
          <w:rStyle w:val="InsertedText"/>
          <w:color w:val="0000FF"/>
        </w:rPr>
        <w:t>.1, the International Bureau shall enter the correction or addition in the request, draw a line through, while still leaving legible, any indication deleted as a result of the correction, and enter, in the margin, the letters “IB”</w:t>
      </w:r>
      <w:r>
        <w:rPr>
          <w:rStyle w:val="InsertedText"/>
          <w:color w:val="0000FF"/>
        </w:rPr>
        <w:t>.</w:t>
      </w:r>
      <w:proofErr w:type="gramEnd"/>
      <w:r w:rsidRPr="00B74BB8">
        <w:rPr>
          <w:rStyle w:val="InsertedText"/>
          <w:color w:val="0000FF"/>
        </w:rPr>
        <w:t xml:space="preserve"> </w:t>
      </w:r>
    </w:p>
    <w:p w14:paraId="1340E242" w14:textId="77777777" w:rsidR="00156491" w:rsidRPr="00B74BB8" w:rsidRDefault="00156491" w:rsidP="00156491">
      <w:pPr>
        <w:pStyle w:val="Lega"/>
        <w:rPr>
          <w:rStyle w:val="InsertedText"/>
          <w:color w:val="0000FF"/>
        </w:rPr>
      </w:pPr>
      <w:r w:rsidRPr="00B74BB8">
        <w:rPr>
          <w:color w:val="0000FF"/>
        </w:rPr>
        <w:tab/>
      </w:r>
      <w:r w:rsidRPr="00B74BB8">
        <w:rPr>
          <w:rStyle w:val="InsertedText"/>
          <w:color w:val="0000FF"/>
        </w:rPr>
        <w:t>(b)  The International Bureau shall promptly notify the applicant of any indication corrected or added under Rule 26</w:t>
      </w:r>
      <w:r w:rsidRPr="00B74BB8">
        <w:rPr>
          <w:rStyle w:val="InsertedText"/>
          <w:i/>
          <w:color w:val="0000FF"/>
        </w:rPr>
        <w:t>quater</w:t>
      </w:r>
      <w:r w:rsidRPr="00B74BB8">
        <w:rPr>
          <w:rStyle w:val="InsertedText"/>
          <w:color w:val="0000FF"/>
        </w:rPr>
        <w:t>.1.</w:t>
      </w:r>
    </w:p>
    <w:p w14:paraId="3B34A70A" w14:textId="77777777" w:rsidR="00156491" w:rsidRPr="00B74BB8" w:rsidRDefault="00156491" w:rsidP="00156491">
      <w:pPr>
        <w:pStyle w:val="Lega"/>
        <w:rPr>
          <w:rStyle w:val="InsertedText"/>
          <w:color w:val="0000FF"/>
        </w:rPr>
      </w:pPr>
      <w:r w:rsidRPr="00B74BB8">
        <w:rPr>
          <w:color w:val="0000FF"/>
        </w:rPr>
        <w:tab/>
      </w:r>
      <w:proofErr w:type="gramStart"/>
      <w:r w:rsidRPr="00B74BB8">
        <w:rPr>
          <w:rStyle w:val="InsertedText"/>
          <w:color w:val="0000FF"/>
        </w:rPr>
        <w:t>(c)  Where any indication referred to in Rule 4.11, or any correction thereof under Rule 26</w:t>
      </w:r>
      <w:r w:rsidRPr="00B74BB8">
        <w:rPr>
          <w:rStyle w:val="InsertedText"/>
          <w:i/>
          <w:color w:val="0000FF"/>
        </w:rPr>
        <w:t>quater</w:t>
      </w:r>
      <w:r w:rsidRPr="00B74BB8">
        <w:rPr>
          <w:rStyle w:val="InsertedText"/>
          <w:color w:val="0000FF"/>
        </w:rPr>
        <w:t>.1, is submitted to the International Bureau after the expiration of the time limit under Rule 26</w:t>
      </w:r>
      <w:r w:rsidRPr="00B74BB8">
        <w:rPr>
          <w:rStyle w:val="InsertedText"/>
          <w:i/>
          <w:color w:val="0000FF"/>
        </w:rPr>
        <w:t>quater</w:t>
      </w:r>
      <w:r w:rsidRPr="00B74BB8">
        <w:rPr>
          <w:rStyle w:val="InsertedText"/>
          <w:color w:val="0000FF"/>
        </w:rPr>
        <w:t>.1, the International Bureau shall notify the applicant accordingly and inform the applicant that such an indication or correction should be submitted directly to the designated Office or Offices concerned.</w:t>
      </w:r>
      <w:proofErr w:type="gramEnd"/>
    </w:p>
    <w:p w14:paraId="6DF8F2C9" w14:textId="77777777" w:rsidR="00156491" w:rsidRPr="00B74BB8" w:rsidRDefault="00156491" w:rsidP="00156491">
      <w:pPr>
        <w:pStyle w:val="Endofdocument-Annex"/>
        <w:rPr>
          <w:rStyle w:val="LegInsertedText"/>
          <w:color w:val="auto"/>
          <w:u w:val="none"/>
        </w:rPr>
      </w:pPr>
      <w:r w:rsidRPr="00B74BB8">
        <w:rPr>
          <w:rStyle w:val="InsertedText"/>
          <w:color w:val="auto"/>
          <w:u w:val="none"/>
        </w:rPr>
        <w:t>[End of Annex II and of document]</w:t>
      </w:r>
    </w:p>
    <w:p w14:paraId="02870627" w14:textId="77777777" w:rsidR="002928D3" w:rsidRPr="0098444C" w:rsidRDefault="002928D3" w:rsidP="00EB140A">
      <w:pPr>
        <w:pStyle w:val="Endofdocument-Annex"/>
      </w:pPr>
      <w:bookmarkStart w:id="25" w:name="_419_a"/>
      <w:bookmarkStart w:id="26" w:name="_419_b"/>
      <w:bookmarkStart w:id="27" w:name="_419_c"/>
      <w:bookmarkStart w:id="28" w:name="_419_d"/>
      <w:bookmarkEnd w:id="25"/>
      <w:bookmarkEnd w:id="26"/>
      <w:bookmarkEnd w:id="27"/>
      <w:bookmarkEnd w:id="28"/>
    </w:p>
    <w:sectPr w:rsidR="002928D3" w:rsidRPr="0098444C" w:rsidSect="00DE153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0ED92" w14:textId="77777777" w:rsidR="002322A5" w:rsidRDefault="002322A5">
      <w:r>
        <w:separator/>
      </w:r>
    </w:p>
  </w:endnote>
  <w:endnote w:type="continuationSeparator" w:id="0">
    <w:p w14:paraId="596B3069" w14:textId="77777777" w:rsidR="002322A5" w:rsidRDefault="002322A5" w:rsidP="003B38C1">
      <w:r>
        <w:separator/>
      </w:r>
    </w:p>
    <w:p w14:paraId="002D058A" w14:textId="77777777" w:rsidR="002322A5" w:rsidRPr="003B38C1" w:rsidRDefault="002322A5" w:rsidP="003B38C1">
      <w:pPr>
        <w:spacing w:after="60"/>
        <w:rPr>
          <w:sz w:val="17"/>
        </w:rPr>
      </w:pPr>
      <w:r>
        <w:rPr>
          <w:sz w:val="17"/>
        </w:rPr>
        <w:t>[Endnote continued from previous page]</w:t>
      </w:r>
    </w:p>
  </w:endnote>
  <w:endnote w:type="continuationNotice" w:id="1">
    <w:p w14:paraId="03F6D065" w14:textId="77777777" w:rsidR="002322A5" w:rsidRPr="003B38C1" w:rsidRDefault="002322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60E8" w14:textId="77777777" w:rsidR="002322A5" w:rsidRDefault="002322A5">
      <w:r>
        <w:separator/>
      </w:r>
    </w:p>
  </w:footnote>
  <w:footnote w:type="continuationSeparator" w:id="0">
    <w:p w14:paraId="420BBE8B" w14:textId="77777777" w:rsidR="002322A5" w:rsidRDefault="002322A5" w:rsidP="008B60B2">
      <w:r>
        <w:separator/>
      </w:r>
    </w:p>
    <w:p w14:paraId="5799AA85" w14:textId="77777777" w:rsidR="002322A5" w:rsidRPr="00ED77FB" w:rsidRDefault="002322A5" w:rsidP="008B60B2">
      <w:pPr>
        <w:spacing w:after="60"/>
        <w:rPr>
          <w:sz w:val="17"/>
          <w:szCs w:val="17"/>
        </w:rPr>
      </w:pPr>
      <w:r w:rsidRPr="00ED77FB">
        <w:rPr>
          <w:sz w:val="17"/>
          <w:szCs w:val="17"/>
        </w:rPr>
        <w:t>[Footnote continued from previous page]</w:t>
      </w:r>
    </w:p>
  </w:footnote>
  <w:footnote w:type="continuationNotice" w:id="1">
    <w:p w14:paraId="63C872B8" w14:textId="77777777" w:rsidR="002322A5" w:rsidRPr="00ED77FB" w:rsidRDefault="002322A5" w:rsidP="008B60B2">
      <w:pPr>
        <w:spacing w:before="60"/>
        <w:jc w:val="right"/>
        <w:rPr>
          <w:sz w:val="17"/>
          <w:szCs w:val="17"/>
        </w:rPr>
      </w:pPr>
      <w:r w:rsidRPr="00ED77FB">
        <w:rPr>
          <w:sz w:val="17"/>
          <w:szCs w:val="17"/>
        </w:rPr>
        <w:t>[Footnote continued on next page]</w:t>
      </w:r>
    </w:p>
  </w:footnote>
  <w:footnote w:id="2">
    <w:p w14:paraId="05B677D5" w14:textId="77777777" w:rsidR="00374A34" w:rsidRDefault="00374A34" w:rsidP="00374A34">
      <w:pPr>
        <w:pStyle w:val="FootnoteText"/>
      </w:pPr>
      <w:r>
        <w:rPr>
          <w:rStyle w:val="FootnoteReference"/>
        </w:rPr>
        <w:footnoteRef/>
      </w:r>
      <w:r>
        <w:t xml:space="preserve"> </w:t>
      </w:r>
      <w:r>
        <w:tab/>
        <w:t xml:space="preserve">Proposed additions and deletions </w:t>
      </w:r>
      <w:proofErr w:type="gramStart"/>
      <w:r>
        <w:t>are indicated</w:t>
      </w:r>
      <w:proofErr w:type="gramEnd"/>
      <w:r>
        <w:t>, respectively, by underlining and striking through the text concerned.</w:t>
      </w:r>
    </w:p>
  </w:footnote>
  <w:footnote w:id="3">
    <w:p w14:paraId="441FCC71" w14:textId="77777777" w:rsidR="00374A34" w:rsidRDefault="00374A34" w:rsidP="00374A34">
      <w:pPr>
        <w:pStyle w:val="FootnoteText"/>
      </w:pPr>
      <w:r>
        <w:rPr>
          <w:rStyle w:val="FootnoteReference"/>
        </w:rPr>
        <w:footnoteRef/>
      </w:r>
      <w:r>
        <w:t xml:space="preserve"> </w:t>
      </w:r>
      <w:r>
        <w:tab/>
        <w:t xml:space="preserve">Proposed additions and deletions </w:t>
      </w:r>
      <w:proofErr w:type="gramStart"/>
      <w:r>
        <w:t>are indicated</w:t>
      </w:r>
      <w:proofErr w:type="gramEnd"/>
      <w:r>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68B2" w14:textId="2743CB4C" w:rsidR="00374A34" w:rsidRDefault="00374A34" w:rsidP="00477D6B">
    <w:pPr>
      <w:jc w:val="right"/>
    </w:pPr>
    <w:r>
      <w:t>PCT/</w:t>
    </w:r>
    <w:r w:rsidR="00D13E30">
      <w:t>WG/</w:t>
    </w:r>
    <w:r>
      <w:t>12/</w:t>
    </w:r>
    <w:r w:rsidR="0013561C">
      <w:t>8</w:t>
    </w:r>
  </w:p>
  <w:p w14:paraId="7A475B3D" w14:textId="06722853" w:rsidR="00374A34" w:rsidRDefault="00374A34" w:rsidP="00477D6B">
    <w:pPr>
      <w:jc w:val="right"/>
    </w:pPr>
    <w:proofErr w:type="gramStart"/>
    <w:r>
      <w:t>page</w:t>
    </w:r>
    <w:proofErr w:type="gramEnd"/>
    <w:r>
      <w:t xml:space="preserve"> </w:t>
    </w:r>
    <w:r>
      <w:fldChar w:fldCharType="begin"/>
    </w:r>
    <w:r>
      <w:instrText xml:space="preserve"> PAGE  \* MERGEFORMAT </w:instrText>
    </w:r>
    <w:r>
      <w:fldChar w:fldCharType="separate"/>
    </w:r>
    <w:r w:rsidR="00DC259A">
      <w:rPr>
        <w:noProof/>
      </w:rPr>
      <w:t>2</w:t>
    </w:r>
    <w:r>
      <w:fldChar w:fldCharType="end"/>
    </w:r>
  </w:p>
  <w:p w14:paraId="1E84268D" w14:textId="77777777" w:rsidR="00374A34" w:rsidRDefault="00374A3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CE97" w14:textId="10A0A848" w:rsidR="00374A34" w:rsidRPr="00EB140A" w:rsidRDefault="00374A34" w:rsidP="00477D6B">
    <w:pPr>
      <w:jc w:val="right"/>
    </w:pPr>
    <w:r w:rsidRPr="00EB140A">
      <w:t>PCT/</w:t>
    </w:r>
    <w:r w:rsidR="00D13E30" w:rsidRPr="00EB140A">
      <w:t>WG/</w:t>
    </w:r>
    <w:r w:rsidRPr="00EB140A">
      <w:t>12/</w:t>
    </w:r>
    <w:r w:rsidR="0013561C">
      <w:t>8</w:t>
    </w:r>
  </w:p>
  <w:p w14:paraId="349051BF" w14:textId="07A77F20" w:rsidR="00374A34" w:rsidRPr="003F2838" w:rsidRDefault="00374A34" w:rsidP="00477D6B">
    <w:pPr>
      <w:jc w:val="right"/>
    </w:pPr>
    <w:r w:rsidRPr="00EB140A">
      <w:t xml:space="preserve">Annex I, page </w:t>
    </w:r>
    <w:r>
      <w:fldChar w:fldCharType="begin"/>
    </w:r>
    <w:r w:rsidRPr="003F2838">
      <w:instrText xml:space="preserve"> PAGE  \* MERGEFORMAT </w:instrText>
    </w:r>
    <w:r>
      <w:fldChar w:fldCharType="separate"/>
    </w:r>
    <w:r w:rsidR="00DC259A">
      <w:rPr>
        <w:noProof/>
      </w:rPr>
      <w:t>2</w:t>
    </w:r>
    <w:r>
      <w:fldChar w:fldCharType="end"/>
    </w:r>
  </w:p>
  <w:p w14:paraId="1F9CCC87" w14:textId="77777777" w:rsidR="00374A34" w:rsidRPr="003F2838" w:rsidRDefault="00374A3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41EB" w14:textId="2EDEFEE1" w:rsidR="00374A34" w:rsidRDefault="00374A34" w:rsidP="00616C53">
    <w:pPr>
      <w:jc w:val="right"/>
    </w:pPr>
    <w:r>
      <w:t>PCT/</w:t>
    </w:r>
    <w:r w:rsidR="00D13E30">
      <w:t>WG/</w:t>
    </w:r>
    <w:r>
      <w:t>12/</w:t>
    </w:r>
    <w:r w:rsidR="0013561C">
      <w:t>8</w:t>
    </w:r>
  </w:p>
  <w:p w14:paraId="16A99530" w14:textId="77777777" w:rsidR="00374A34" w:rsidRDefault="00DE153C" w:rsidP="00DE153C">
    <w:pPr>
      <w:tabs>
        <w:tab w:val="center" w:pos="4677"/>
        <w:tab w:val="right" w:pos="9355"/>
      </w:tabs>
    </w:pPr>
    <w:r>
      <w:tab/>
    </w:r>
    <w:r>
      <w:tab/>
    </w:r>
    <w:r w:rsidR="00374A34">
      <w:t>ANNEX I</w:t>
    </w:r>
  </w:p>
  <w:p w14:paraId="02CD0A7D" w14:textId="77777777" w:rsidR="00374A34" w:rsidRDefault="00374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2EEF" w14:textId="77777777" w:rsidR="00EC4E49" w:rsidRPr="00DE153C" w:rsidRDefault="00374A34" w:rsidP="00477D6B">
    <w:pPr>
      <w:jc w:val="right"/>
      <w:rPr>
        <w:lang w:val="fr-CH"/>
      </w:rPr>
    </w:pPr>
    <w:bookmarkStart w:id="29" w:name="Code2"/>
    <w:bookmarkEnd w:id="29"/>
    <w:r w:rsidRPr="00DE153C">
      <w:rPr>
        <w:lang w:val="fr-CH"/>
      </w:rPr>
      <w:t>PCT/WG/12/</w:t>
    </w:r>
    <w:r w:rsidR="007F142D">
      <w:rPr>
        <w:lang w:val="fr-CH"/>
      </w:rPr>
      <w:t>3</w:t>
    </w:r>
  </w:p>
  <w:p w14:paraId="31DA5C8B" w14:textId="63B5D452" w:rsidR="00EC4E49" w:rsidRPr="00DE153C" w:rsidRDefault="00DE153C" w:rsidP="00477D6B">
    <w:pPr>
      <w:jc w:val="right"/>
      <w:rPr>
        <w:lang w:val="fr-CH"/>
      </w:rPr>
    </w:pPr>
    <w:proofErr w:type="spellStart"/>
    <w:r w:rsidRPr="00DE153C">
      <w:rPr>
        <w:lang w:val="fr-CH"/>
      </w:rPr>
      <w:t>Annex</w:t>
    </w:r>
    <w:proofErr w:type="spellEnd"/>
    <w:r w:rsidRPr="00DE153C">
      <w:rPr>
        <w:lang w:val="fr-CH"/>
      </w:rPr>
      <w:t xml:space="preserve"> II, </w:t>
    </w:r>
    <w:r w:rsidR="00EC4E49" w:rsidRPr="00DE153C">
      <w:rPr>
        <w:lang w:val="fr-CH"/>
      </w:rPr>
      <w:t xml:space="preserve">page </w:t>
    </w:r>
    <w:r w:rsidR="00EC4E49">
      <w:fldChar w:fldCharType="begin"/>
    </w:r>
    <w:r w:rsidR="00EC4E49" w:rsidRPr="00DE153C">
      <w:rPr>
        <w:lang w:val="fr-CH"/>
      </w:rPr>
      <w:instrText xml:space="preserve"> PAGE  \* MERGEFORMAT </w:instrText>
    </w:r>
    <w:r w:rsidR="00EC4E49">
      <w:fldChar w:fldCharType="separate"/>
    </w:r>
    <w:r w:rsidR="0013561C">
      <w:rPr>
        <w:noProof/>
        <w:lang w:val="fr-CH"/>
      </w:rPr>
      <w:t>1</w:t>
    </w:r>
    <w:r w:rsidR="00EC4E49">
      <w:fldChar w:fldCharType="end"/>
    </w:r>
  </w:p>
  <w:p w14:paraId="211D128B" w14:textId="77777777" w:rsidR="00EC4E49" w:rsidRPr="00DE153C" w:rsidRDefault="00EC4E49"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B3C4" w14:textId="5D3CA749" w:rsidR="00DE153C" w:rsidRDefault="00DE153C" w:rsidP="00616C53">
    <w:pPr>
      <w:jc w:val="right"/>
    </w:pPr>
    <w:r>
      <w:t>PCT/</w:t>
    </w:r>
    <w:r w:rsidR="00D13E30">
      <w:t>WG/</w:t>
    </w:r>
    <w:r>
      <w:t>12/</w:t>
    </w:r>
    <w:r w:rsidR="0013561C">
      <w:t>8</w:t>
    </w:r>
  </w:p>
  <w:p w14:paraId="1E335A45" w14:textId="77777777" w:rsidR="00DE153C" w:rsidRDefault="00DE153C" w:rsidP="00DE153C">
    <w:pPr>
      <w:tabs>
        <w:tab w:val="center" w:pos="4677"/>
        <w:tab w:val="right" w:pos="9355"/>
      </w:tabs>
    </w:pPr>
    <w:r>
      <w:tab/>
    </w:r>
    <w:r>
      <w:tab/>
      <w:t>ANNEX II</w:t>
    </w:r>
  </w:p>
  <w:p w14:paraId="331ACA68" w14:textId="77777777" w:rsidR="00DE153C" w:rsidRDefault="00DE1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34"/>
    <w:rsid w:val="00014D92"/>
    <w:rsid w:val="00043CAA"/>
    <w:rsid w:val="00075432"/>
    <w:rsid w:val="0009607F"/>
    <w:rsid w:val="000968ED"/>
    <w:rsid w:val="000B4033"/>
    <w:rsid w:val="000C6CD0"/>
    <w:rsid w:val="000F5E56"/>
    <w:rsid w:val="00116513"/>
    <w:rsid w:val="0013561C"/>
    <w:rsid w:val="001362EE"/>
    <w:rsid w:val="00156491"/>
    <w:rsid w:val="001647D5"/>
    <w:rsid w:val="001832A6"/>
    <w:rsid w:val="0021217E"/>
    <w:rsid w:val="002322A5"/>
    <w:rsid w:val="00251541"/>
    <w:rsid w:val="002634C4"/>
    <w:rsid w:val="0027663E"/>
    <w:rsid w:val="002928D3"/>
    <w:rsid w:val="002F1FE6"/>
    <w:rsid w:val="002F4E68"/>
    <w:rsid w:val="00312F7F"/>
    <w:rsid w:val="00361450"/>
    <w:rsid w:val="003673CF"/>
    <w:rsid w:val="00374A34"/>
    <w:rsid w:val="003845C1"/>
    <w:rsid w:val="00384657"/>
    <w:rsid w:val="003A6F89"/>
    <w:rsid w:val="003B38C1"/>
    <w:rsid w:val="003D5922"/>
    <w:rsid w:val="003F2838"/>
    <w:rsid w:val="00420043"/>
    <w:rsid w:val="00423E3E"/>
    <w:rsid w:val="00427AF4"/>
    <w:rsid w:val="004647DA"/>
    <w:rsid w:val="00474062"/>
    <w:rsid w:val="00477D6B"/>
    <w:rsid w:val="004B15EF"/>
    <w:rsid w:val="005019FF"/>
    <w:rsid w:val="0053057A"/>
    <w:rsid w:val="00560A29"/>
    <w:rsid w:val="005878D0"/>
    <w:rsid w:val="005978F6"/>
    <w:rsid w:val="005A2D98"/>
    <w:rsid w:val="005A4BD2"/>
    <w:rsid w:val="005C6649"/>
    <w:rsid w:val="00605827"/>
    <w:rsid w:val="00646050"/>
    <w:rsid w:val="006713CA"/>
    <w:rsid w:val="00676C5C"/>
    <w:rsid w:val="00746837"/>
    <w:rsid w:val="00791FFB"/>
    <w:rsid w:val="007D1613"/>
    <w:rsid w:val="007E4C0E"/>
    <w:rsid w:val="007F142D"/>
    <w:rsid w:val="00834C6B"/>
    <w:rsid w:val="008A134B"/>
    <w:rsid w:val="008B2CC1"/>
    <w:rsid w:val="008B60B2"/>
    <w:rsid w:val="0090731E"/>
    <w:rsid w:val="00916EE2"/>
    <w:rsid w:val="00922595"/>
    <w:rsid w:val="00933FA4"/>
    <w:rsid w:val="00966A22"/>
    <w:rsid w:val="0096722F"/>
    <w:rsid w:val="00980843"/>
    <w:rsid w:val="0098444C"/>
    <w:rsid w:val="009968B6"/>
    <w:rsid w:val="009E2791"/>
    <w:rsid w:val="009E3F6F"/>
    <w:rsid w:val="009F499F"/>
    <w:rsid w:val="009F4FBA"/>
    <w:rsid w:val="00A37342"/>
    <w:rsid w:val="00A42DAF"/>
    <w:rsid w:val="00A45BD8"/>
    <w:rsid w:val="00A75918"/>
    <w:rsid w:val="00A869B7"/>
    <w:rsid w:val="00AC205C"/>
    <w:rsid w:val="00AF0A6B"/>
    <w:rsid w:val="00B05A69"/>
    <w:rsid w:val="00B9734B"/>
    <w:rsid w:val="00BA30E2"/>
    <w:rsid w:val="00C11BFE"/>
    <w:rsid w:val="00C5068F"/>
    <w:rsid w:val="00C52FCB"/>
    <w:rsid w:val="00C86D74"/>
    <w:rsid w:val="00CD04F1"/>
    <w:rsid w:val="00D13E30"/>
    <w:rsid w:val="00D40AC2"/>
    <w:rsid w:val="00D45252"/>
    <w:rsid w:val="00D46F63"/>
    <w:rsid w:val="00D71B4D"/>
    <w:rsid w:val="00D93D55"/>
    <w:rsid w:val="00DC259A"/>
    <w:rsid w:val="00DE153C"/>
    <w:rsid w:val="00E15015"/>
    <w:rsid w:val="00E335FE"/>
    <w:rsid w:val="00E53F47"/>
    <w:rsid w:val="00E72951"/>
    <w:rsid w:val="00E7612C"/>
    <w:rsid w:val="00EA7D6E"/>
    <w:rsid w:val="00EB140A"/>
    <w:rsid w:val="00EC4E49"/>
    <w:rsid w:val="00ED77FB"/>
    <w:rsid w:val="00EE45FA"/>
    <w:rsid w:val="00F57192"/>
    <w:rsid w:val="00F66152"/>
    <w:rsid w:val="00F8498A"/>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B071"/>
  <w15:docId w15:val="{41DD6369-856F-4FE9-957E-0A04617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link w:val="FootnoteText"/>
    <w:semiHidden/>
    <w:rsid w:val="00374A34"/>
    <w:rPr>
      <w:rFonts w:ascii="Arial" w:eastAsia="SimSun" w:hAnsi="Arial" w:cs="Arial"/>
      <w:sz w:val="18"/>
      <w:lang w:val="en-US" w:eastAsia="zh-CN"/>
    </w:rPr>
  </w:style>
  <w:style w:type="character" w:customStyle="1" w:styleId="ONUMEChar">
    <w:name w:val="ONUM E Char"/>
    <w:link w:val="ONUME"/>
    <w:locked/>
    <w:rsid w:val="00374A34"/>
    <w:rPr>
      <w:rFonts w:ascii="Arial" w:eastAsia="SimSun" w:hAnsi="Arial" w:cs="Arial"/>
      <w:sz w:val="22"/>
      <w:lang w:val="en-US" w:eastAsia="zh-CN"/>
    </w:rPr>
  </w:style>
  <w:style w:type="character" w:styleId="FootnoteReference">
    <w:name w:val="footnote reference"/>
    <w:rsid w:val="00374A34"/>
    <w:rPr>
      <w:vertAlign w:val="superscript"/>
    </w:rPr>
  </w:style>
  <w:style w:type="character" w:styleId="Hyperlink">
    <w:name w:val="Hyperlink"/>
    <w:uiPriority w:val="99"/>
    <w:unhideWhenUsed/>
    <w:rsid w:val="00374A34"/>
    <w:rPr>
      <w:color w:val="0563C1"/>
      <w:u w:val="single"/>
    </w:rPr>
  </w:style>
  <w:style w:type="paragraph" w:styleId="TOC1">
    <w:name w:val="toc 1"/>
    <w:basedOn w:val="Normal"/>
    <w:next w:val="Normal"/>
    <w:autoRedefine/>
    <w:uiPriority w:val="39"/>
    <w:rsid w:val="00374A34"/>
    <w:pPr>
      <w:spacing w:after="100"/>
    </w:pPr>
  </w:style>
  <w:style w:type="paragraph" w:styleId="TOC2">
    <w:name w:val="toc 2"/>
    <w:basedOn w:val="Normal"/>
    <w:next w:val="Normal"/>
    <w:autoRedefine/>
    <w:uiPriority w:val="39"/>
    <w:rsid w:val="0098444C"/>
    <w:pPr>
      <w:tabs>
        <w:tab w:val="right" w:leader="dot" w:pos="9345"/>
      </w:tabs>
      <w:spacing w:after="100"/>
      <w:ind w:left="220"/>
    </w:pPr>
    <w:rPr>
      <w:noProof/>
    </w:rPr>
  </w:style>
  <w:style w:type="paragraph" w:customStyle="1" w:styleId="LegTitle">
    <w:name w:val="Leg # Title"/>
    <w:basedOn w:val="Normal"/>
    <w:next w:val="Normal"/>
    <w:rsid w:val="00374A34"/>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374A34"/>
    <w:pPr>
      <w:keepNext/>
      <w:tabs>
        <w:tab w:val="left" w:pos="510"/>
      </w:tabs>
      <w:spacing w:before="119" w:line="480" w:lineRule="auto"/>
      <w:ind w:left="533" w:hanging="533"/>
      <w:jc w:val="both"/>
      <w:outlineLvl w:val="0"/>
    </w:pPr>
    <w:rPr>
      <w:rFonts w:eastAsia="Times New Roman"/>
      <w:i/>
      <w:snapToGrid w:val="0"/>
      <w:szCs w:val="22"/>
      <w:lang w:eastAsia="en-US"/>
    </w:rPr>
  </w:style>
  <w:style w:type="character" w:customStyle="1" w:styleId="HeaderChar">
    <w:name w:val="Header Char"/>
    <w:link w:val="Header"/>
    <w:semiHidden/>
    <w:rsid w:val="00374A34"/>
    <w:rPr>
      <w:rFonts w:ascii="Arial" w:eastAsia="SimSun" w:hAnsi="Arial" w:cs="Arial"/>
      <w:sz w:val="22"/>
      <w:lang w:val="en-US" w:eastAsia="zh-CN"/>
    </w:rPr>
  </w:style>
  <w:style w:type="character" w:customStyle="1" w:styleId="Heading1Char">
    <w:name w:val="Heading 1 Char"/>
    <w:link w:val="Heading1"/>
    <w:rsid w:val="00374A34"/>
    <w:rPr>
      <w:rFonts w:ascii="Arial" w:eastAsia="SimSun" w:hAnsi="Arial" w:cs="Arial"/>
      <w:b/>
      <w:bCs/>
      <w:caps/>
      <w:kern w:val="32"/>
      <w:sz w:val="22"/>
      <w:szCs w:val="32"/>
      <w:lang w:val="en-US" w:eastAsia="zh-CN"/>
    </w:rPr>
  </w:style>
  <w:style w:type="character" w:customStyle="1" w:styleId="InsertedText">
    <w:name w:val="Inserted Text"/>
    <w:uiPriority w:val="1"/>
    <w:qFormat/>
    <w:rsid w:val="00374A34"/>
    <w:rPr>
      <w:color w:val="0070C0"/>
      <w:u w:val="single"/>
    </w:rPr>
  </w:style>
  <w:style w:type="paragraph" w:customStyle="1" w:styleId="Lega">
    <w:name w:val="Leg (a)"/>
    <w:basedOn w:val="Normal"/>
    <w:link w:val="LegaChar"/>
    <w:autoRedefine/>
    <w:rsid w:val="00374A34"/>
    <w:pPr>
      <w:tabs>
        <w:tab w:val="left" w:pos="454"/>
      </w:tabs>
      <w:spacing w:before="119" w:after="480" w:line="480" w:lineRule="auto"/>
    </w:pPr>
    <w:rPr>
      <w:rFonts w:eastAsia="Calibri"/>
      <w:snapToGrid w:val="0"/>
      <w:szCs w:val="22"/>
      <w:lang w:eastAsia="en-US"/>
    </w:rPr>
  </w:style>
  <w:style w:type="character" w:customStyle="1" w:styleId="LegaChar">
    <w:name w:val="Leg (a) Char"/>
    <w:link w:val="Lega"/>
    <w:rsid w:val="00374A34"/>
    <w:rPr>
      <w:rFonts w:ascii="Arial" w:eastAsia="Calibri" w:hAnsi="Arial" w:cs="Arial"/>
      <w:snapToGrid w:val="0"/>
      <w:sz w:val="22"/>
      <w:szCs w:val="22"/>
      <w:lang w:val="en-US" w:eastAsia="en-US"/>
    </w:rPr>
  </w:style>
  <w:style w:type="paragraph" w:customStyle="1" w:styleId="RPara">
    <w:name w:val="RPar(a)"/>
    <w:basedOn w:val="Normal"/>
    <w:link w:val="RParaChar"/>
    <w:rsid w:val="00374A34"/>
    <w:pPr>
      <w:tabs>
        <w:tab w:val="left" w:pos="567"/>
      </w:tabs>
      <w:spacing w:after="360" w:line="480" w:lineRule="auto"/>
    </w:pPr>
    <w:rPr>
      <w:rFonts w:eastAsia="Times New Roman"/>
      <w:lang w:eastAsia="en-US"/>
    </w:rPr>
  </w:style>
  <w:style w:type="character" w:customStyle="1" w:styleId="RParaChar">
    <w:name w:val="RPar(a) Char"/>
    <w:link w:val="RPara"/>
    <w:rsid w:val="00374A34"/>
    <w:rPr>
      <w:rFonts w:ascii="Arial" w:hAnsi="Arial" w:cs="Arial"/>
      <w:sz w:val="22"/>
      <w:lang w:val="en-US" w:eastAsia="en-US"/>
    </w:rPr>
  </w:style>
  <w:style w:type="paragraph" w:customStyle="1" w:styleId="RParaiindent">
    <w:name w:val="RPar(a)(i)indent"/>
    <w:basedOn w:val="Normal"/>
    <w:rsid w:val="00374A34"/>
    <w:pPr>
      <w:tabs>
        <w:tab w:val="right" w:pos="1418"/>
        <w:tab w:val="left" w:pos="1701"/>
      </w:tabs>
      <w:spacing w:after="360" w:line="360" w:lineRule="auto"/>
      <w:ind w:left="1699" w:hanging="1699"/>
    </w:pPr>
    <w:rPr>
      <w:rFonts w:eastAsia="Times New Roman" w:cs="Times New Roman"/>
      <w:lang w:eastAsia="en-US"/>
    </w:rPr>
  </w:style>
  <w:style w:type="character" w:customStyle="1" w:styleId="LegInsertedText">
    <w:name w:val="LegInsertedText"/>
    <w:rsid w:val="00374A34"/>
    <w:rPr>
      <w:color w:val="0000FF"/>
      <w:u w:val="single"/>
    </w:rPr>
  </w:style>
  <w:style w:type="character" w:styleId="CommentReference">
    <w:name w:val="annotation reference"/>
    <w:basedOn w:val="DefaultParagraphFont"/>
    <w:semiHidden/>
    <w:unhideWhenUsed/>
    <w:rsid w:val="00E53F47"/>
    <w:rPr>
      <w:sz w:val="16"/>
      <w:szCs w:val="16"/>
    </w:rPr>
  </w:style>
  <w:style w:type="paragraph" w:styleId="CommentSubject">
    <w:name w:val="annotation subject"/>
    <w:basedOn w:val="CommentText"/>
    <w:next w:val="CommentText"/>
    <w:link w:val="CommentSubjectChar"/>
    <w:semiHidden/>
    <w:unhideWhenUsed/>
    <w:rsid w:val="00E53F47"/>
    <w:rPr>
      <w:b/>
      <w:bCs/>
      <w:sz w:val="20"/>
    </w:rPr>
  </w:style>
  <w:style w:type="character" w:customStyle="1" w:styleId="CommentTextChar">
    <w:name w:val="Comment Text Char"/>
    <w:basedOn w:val="DefaultParagraphFont"/>
    <w:link w:val="CommentText"/>
    <w:semiHidden/>
    <w:rsid w:val="00E53F4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3F4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6923-B6F0-4EB7-B62A-8A82C564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998</Words>
  <Characters>5882</Characters>
  <Application>Microsoft Office Word</Application>
  <DocSecurity>0</DocSecurity>
  <Lines>154</Lines>
  <Paragraphs>68</Paragraphs>
  <ScaleCrop>false</ScaleCrop>
  <HeadingPairs>
    <vt:vector size="2" baseType="variant">
      <vt:variant>
        <vt:lpstr>Title</vt:lpstr>
      </vt:variant>
      <vt:variant>
        <vt:i4>1</vt:i4>
      </vt:variant>
    </vt:vector>
  </HeadingPairs>
  <TitlesOfParts>
    <vt:vector size="1" baseType="lpstr">
      <vt:lpstr>PCT/WG/12/8</vt:lpstr>
    </vt:vector>
  </TitlesOfParts>
  <Company>WIPO</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PCT/WG/12/8</dc:title>
  <dc:subject>Corrections and Additions of Indications under Rule 4.11</dc:subject>
  <cp:keywords>PCT; Regulations under the PCT;</cp:keywords>
  <cp:revision>4</cp:revision>
  <cp:lastPrinted>2019-04-25T07:57:00Z</cp:lastPrinted>
  <dcterms:created xsi:type="dcterms:W3CDTF">2019-04-25T07:54:00Z</dcterms:created>
  <dcterms:modified xsi:type="dcterms:W3CDTF">2019-04-25T08:23:00Z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