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0F9F52EC" wp14:editId="6E3CE32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51CE3" w:rsidP="00EA377C">
            <w:pPr>
              <w:jc w:val="right"/>
              <w:rPr>
                <w:rFonts w:ascii="Arial Black" w:hAnsi="Arial Black"/>
                <w:caps/>
                <w:sz w:val="15"/>
              </w:rPr>
            </w:pPr>
            <w:r>
              <w:rPr>
                <w:rFonts w:ascii="Arial Black" w:hAnsi="Arial Black"/>
                <w:caps/>
                <w:sz w:val="15"/>
              </w:rPr>
              <w:t>PCT/WG/8</w:t>
            </w:r>
            <w:r w:rsidR="00AA5AD8" w:rsidRPr="00AA5AD8">
              <w:rPr>
                <w:rFonts w:ascii="Arial Black" w:hAnsi="Arial Black"/>
                <w:caps/>
                <w:sz w:val="15"/>
              </w:rPr>
              <w:t>/</w:t>
            </w:r>
            <w:bookmarkStart w:id="1" w:name="Code"/>
            <w:bookmarkEnd w:id="1"/>
            <w:r w:rsidR="00F5114F">
              <w:rPr>
                <w:rFonts w:ascii="Arial Black" w:hAnsi="Arial Black"/>
                <w:caps/>
                <w:sz w:val="15"/>
              </w:rPr>
              <w:t>1</w:t>
            </w:r>
            <w:r w:rsidR="00EA377C">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26AB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357B4">
              <w:rPr>
                <w:rFonts w:ascii="Arial Black" w:hAnsi="Arial Black"/>
                <w:caps/>
                <w:sz w:val="15"/>
              </w:rPr>
              <w:t xml:space="preserve">April </w:t>
            </w:r>
            <w:r w:rsidR="00826AB4">
              <w:rPr>
                <w:rFonts w:ascii="Arial Black" w:hAnsi="Arial Black"/>
                <w:caps/>
                <w:sz w:val="15"/>
              </w:rPr>
              <w:t>2</w:t>
            </w:r>
            <w:r w:rsidR="00C51CE3">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C51CE3" w:rsidP="008B2CC1">
      <w:pPr>
        <w:rPr>
          <w:b/>
          <w:sz w:val="24"/>
          <w:szCs w:val="24"/>
        </w:rPr>
      </w:pPr>
      <w:r>
        <w:rPr>
          <w:b/>
          <w:sz w:val="24"/>
          <w:szCs w:val="24"/>
        </w:rPr>
        <w:t>Eigh</w:t>
      </w:r>
      <w:r w:rsidR="00242E6A" w:rsidRPr="00242E6A">
        <w:rPr>
          <w:b/>
          <w:sz w:val="24"/>
          <w:szCs w:val="24"/>
        </w:rPr>
        <w:t>th Session</w:t>
      </w:r>
    </w:p>
    <w:p w:rsidR="008B2CC1" w:rsidRPr="003845C1" w:rsidRDefault="00242E6A" w:rsidP="008B2CC1">
      <w:pPr>
        <w:rPr>
          <w:b/>
          <w:sz w:val="24"/>
          <w:szCs w:val="24"/>
        </w:rPr>
      </w:pPr>
      <w:r w:rsidRPr="00242E6A">
        <w:rPr>
          <w:b/>
          <w:sz w:val="24"/>
          <w:szCs w:val="24"/>
        </w:rPr>
        <w:t xml:space="preserve">Geneva, </w:t>
      </w:r>
      <w:r w:rsidR="00C51CE3">
        <w:rPr>
          <w:b/>
          <w:sz w:val="24"/>
          <w:szCs w:val="24"/>
        </w:rPr>
        <w:t>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A535B" w:rsidP="008B2CC1">
      <w:pPr>
        <w:rPr>
          <w:caps/>
          <w:sz w:val="24"/>
        </w:rPr>
      </w:pPr>
      <w:bookmarkStart w:id="4" w:name="TitleOfDoc"/>
      <w:bookmarkEnd w:id="4"/>
      <w:r>
        <w:rPr>
          <w:caps/>
          <w:sz w:val="24"/>
        </w:rPr>
        <w:t>omission of certain information from public</w:t>
      </w:r>
      <w:r w:rsidR="0042203D">
        <w:rPr>
          <w:caps/>
          <w:sz w:val="24"/>
        </w:rPr>
        <w:t xml:space="preserve"> </w:t>
      </w:r>
      <w:r w:rsidR="004458CE">
        <w:rPr>
          <w:caps/>
          <w:sz w:val="24"/>
        </w:rPr>
        <w:t>Access</w:t>
      </w:r>
    </w:p>
    <w:p w:rsidR="008B2CC1" w:rsidRPr="008B2CC1" w:rsidRDefault="008B2CC1" w:rsidP="008B2CC1"/>
    <w:p w:rsidR="008B2CC1" w:rsidRPr="008B2CC1" w:rsidRDefault="00B24007" w:rsidP="008B2CC1">
      <w:pPr>
        <w:rPr>
          <w:i/>
        </w:rPr>
      </w:pPr>
      <w:bookmarkStart w:id="5" w:name="Prepared"/>
      <w:bookmarkEnd w:id="5"/>
      <w:r>
        <w:rPr>
          <w:i/>
        </w:rPr>
        <w:t>Document prepared by the International Bureau</w:t>
      </w:r>
    </w:p>
    <w:p w:rsidR="00AC205C" w:rsidRDefault="00AC205C"/>
    <w:p w:rsidR="00A44D69" w:rsidRDefault="00A44D69"/>
    <w:p w:rsidR="00A44D69" w:rsidRDefault="00A44D69"/>
    <w:p w:rsidR="00A44D69" w:rsidRDefault="00A44D69"/>
    <w:p w:rsidR="00A44D69" w:rsidRDefault="00A44D69" w:rsidP="00A44D69">
      <w:pPr>
        <w:pStyle w:val="Heading1"/>
      </w:pPr>
      <w:r>
        <w:t>Summary</w:t>
      </w:r>
    </w:p>
    <w:p w:rsidR="00A44D69" w:rsidRDefault="00A44D69" w:rsidP="00A44D69">
      <w:pPr>
        <w:pStyle w:val="ONUME"/>
      </w:pPr>
      <w:r>
        <w:t xml:space="preserve">It is proposed to amend the Regulations so as to provide the International Bureau with the possibility to omit from international </w:t>
      </w:r>
      <w:r w:rsidRPr="004F7997">
        <w:t>publication</w:t>
      </w:r>
      <w:r w:rsidR="001E150A" w:rsidRPr="004F7997">
        <w:t>,</w:t>
      </w:r>
      <w:r w:rsidRPr="004F7997">
        <w:t xml:space="preserve"> and to restrict public access to</w:t>
      </w:r>
      <w:r w:rsidR="000357B4">
        <w:t>,</w:t>
      </w:r>
      <w:r w:rsidR="002564B7">
        <w:t xml:space="preserve"> </w:t>
      </w:r>
      <w:r>
        <w:t>sensitive information</w:t>
      </w:r>
      <w:r w:rsidR="002564B7">
        <w:t xml:space="preserve"> in certain circumstances</w:t>
      </w:r>
      <w:r w:rsidRPr="00E30FAE">
        <w:t xml:space="preserve">.  In addition, in order to ensure that </w:t>
      </w:r>
      <w:r w:rsidR="001E150A" w:rsidRPr="00E30FAE">
        <w:t xml:space="preserve">any </w:t>
      </w:r>
      <w:r w:rsidRPr="00E30FAE">
        <w:t>such</w:t>
      </w:r>
      <w:r>
        <w:t xml:space="preserve"> </w:t>
      </w:r>
      <w:r w:rsidRPr="007D7C27">
        <w:t xml:space="preserve">sensitive </w:t>
      </w:r>
      <w:r>
        <w:t>information is not made publicly available by the receiving Office, the International Searching Authority or the Authority specified for supplementary search, it is proposed to also restrict access to such information contained in the file</w:t>
      </w:r>
      <w:r w:rsidR="003945A2">
        <w:t>s held by those</w:t>
      </w:r>
      <w:r>
        <w:t xml:space="preserve"> Office</w:t>
      </w:r>
      <w:r w:rsidR="003945A2">
        <w:t>s or Authorities</w:t>
      </w:r>
      <w:r>
        <w:t>.</w:t>
      </w:r>
    </w:p>
    <w:p w:rsidR="00A44D69" w:rsidRPr="00467AA7" w:rsidRDefault="00A44D69" w:rsidP="00A44D69">
      <w:pPr>
        <w:pStyle w:val="ONUME"/>
      </w:pPr>
      <w:r>
        <w:t>It is further proposed to amend the Regulations so as to provide the International Bureau with the possibility to restrict access to its file</w:t>
      </w:r>
      <w:r w:rsidR="000357B4">
        <w:t>s</w:t>
      </w:r>
      <w:r>
        <w:t xml:space="preserve"> in respect of documents which were prepared for the International Bureau’s internal use only</w:t>
      </w:r>
      <w:r w:rsidRPr="00F63694">
        <w:t>.</w:t>
      </w:r>
    </w:p>
    <w:p w:rsidR="00A44D69" w:rsidRPr="000C37A9" w:rsidRDefault="00A44D69" w:rsidP="00A44D69">
      <w:pPr>
        <w:pStyle w:val="ONUME"/>
      </w:pPr>
      <w:r w:rsidRPr="000C37A9">
        <w:t>Finally, it is pro</w:t>
      </w:r>
      <w:r>
        <w:t>p</w:t>
      </w:r>
      <w:r w:rsidRPr="000C37A9">
        <w:t xml:space="preserve">osed to amend the Regulations so as to provide the International Bureau with the possibility to suggest to the applicant to correct the international application in cases in </w:t>
      </w:r>
      <w:r w:rsidRPr="00E30FAE">
        <w:t xml:space="preserve">which </w:t>
      </w:r>
      <w:r w:rsidR="001E150A" w:rsidRPr="00E30FAE">
        <w:t>the International Bureau</w:t>
      </w:r>
      <w:r w:rsidRPr="00E30FAE">
        <w:t xml:space="preserve"> notices</w:t>
      </w:r>
      <w:r w:rsidRPr="000C37A9">
        <w:t xml:space="preserve"> that the international application itself contains expressions or drawings contrary to morality or public order, disparaging statements or any matter obviously irrelevant or unnecessary under the circumstances.</w:t>
      </w:r>
    </w:p>
    <w:p w:rsidR="001373CD" w:rsidRPr="001373CD" w:rsidRDefault="00A44D69" w:rsidP="001373CD">
      <w:pPr>
        <w:pStyle w:val="Heading1"/>
        <w:keepLines/>
      </w:pPr>
      <w:r>
        <w:lastRenderedPageBreak/>
        <w:t>Background</w:t>
      </w:r>
    </w:p>
    <w:p w:rsidR="00A44D69" w:rsidRDefault="001373CD" w:rsidP="00816DA5">
      <w:pPr>
        <w:pStyle w:val="ONUME"/>
        <w:keepNext/>
        <w:keepLines/>
        <w:numPr>
          <w:ilvl w:val="0"/>
          <w:numId w:val="0"/>
        </w:numPr>
      </w:pPr>
      <w:r>
        <w:t>4.</w:t>
      </w:r>
      <w:r>
        <w:tab/>
      </w:r>
      <w:r w:rsidR="00A44D69">
        <w:t>In the past, the International Bureau has encountered a number of cases in which it received documents in relation to an international application which (accidently) contained certain sensitive information not required under the PCT and obvious</w:t>
      </w:r>
      <w:r w:rsidR="00297930">
        <w:t>ly</w:t>
      </w:r>
      <w:r w:rsidR="00A44D69">
        <w:t xml:space="preserve"> irrelevant to the disclosure of the invention.</w:t>
      </w:r>
      <w:r w:rsidR="00816DA5">
        <w:t xml:space="preserve">  </w:t>
      </w:r>
      <w:r w:rsidR="00A44D69">
        <w:t>This included credit card details, bank details, social security numbers, medical certificates or excerpts of docketing calendars containing confidential information regarding the filing of other PCT or national patent</w:t>
      </w:r>
      <w:r w:rsidR="005A2204">
        <w:t>,</w:t>
      </w:r>
      <w:r w:rsidR="00A44D69">
        <w:t xml:space="preserve"> trademark or design </w:t>
      </w:r>
      <w:r w:rsidR="005A2204">
        <w:t xml:space="preserve">applications, </w:t>
      </w:r>
      <w:r w:rsidR="00A44D69">
        <w:t>submitted in support of a restoration request under Rule</w:t>
      </w:r>
      <w:r w:rsidR="001E150A">
        <w:t> </w:t>
      </w:r>
      <w:r w:rsidR="00A44D69">
        <w:t>26</w:t>
      </w:r>
      <w:r w:rsidR="00A44D69" w:rsidRPr="001373CD">
        <w:rPr>
          <w:i/>
        </w:rPr>
        <w:t>bis</w:t>
      </w:r>
      <w:r w:rsidR="000357B4">
        <w:t xml:space="preserve">; </w:t>
      </w:r>
      <w:r w:rsidR="00A44D69">
        <w:t xml:space="preserve"> </w:t>
      </w:r>
      <w:r w:rsidR="000357B4">
        <w:t xml:space="preserve">information as to </w:t>
      </w:r>
      <w:r w:rsidR="00A44D69">
        <w:t>the economic value of a transfer in an assignment document submitted in support of a request for the recording of a change under Rule 92</w:t>
      </w:r>
      <w:r w:rsidR="00A44D69" w:rsidRPr="001373CD">
        <w:rPr>
          <w:i/>
        </w:rPr>
        <w:t>bis</w:t>
      </w:r>
      <w:r w:rsidR="000357B4">
        <w:t>; or</w:t>
      </w:r>
      <w:r w:rsidR="00A44D69">
        <w:t xml:space="preserve"> the home address of the inventor, etc. (see </w:t>
      </w:r>
      <w:r w:rsidR="00980F94">
        <w:t>document PCT/</w:t>
      </w:r>
      <w:r w:rsidR="00A44D69">
        <w:t>WG</w:t>
      </w:r>
      <w:r w:rsidR="00980F94">
        <w:t>/</w:t>
      </w:r>
      <w:r w:rsidR="00A44D69">
        <w:t>7/18).</w:t>
      </w:r>
    </w:p>
    <w:p w:rsidR="00A44D69" w:rsidRDefault="00A44D69" w:rsidP="00816DA5">
      <w:pPr>
        <w:pStyle w:val="ONUME"/>
        <w:numPr>
          <w:ilvl w:val="0"/>
          <w:numId w:val="12"/>
        </w:numPr>
      </w:pPr>
      <w:r>
        <w:t xml:space="preserve">Many national laws provide for the possibility to remove certain sensitive information from publication and/or public file inspection (see </w:t>
      </w:r>
      <w:r w:rsidR="00980F94">
        <w:t>document PCT/</w:t>
      </w:r>
      <w:r>
        <w:t>WG</w:t>
      </w:r>
      <w:r w:rsidR="00980F94">
        <w:t>/</w:t>
      </w:r>
      <w:r>
        <w:t xml:space="preserve">7/18, paragraphs 8 to 14).  At present, there is no clear legal </w:t>
      </w:r>
      <w:r w:rsidRPr="007F3566">
        <w:t xml:space="preserve">basis for the International Bureau </w:t>
      </w:r>
      <w:r w:rsidR="007F3566" w:rsidRPr="007F3566">
        <w:t>or</w:t>
      </w:r>
      <w:r w:rsidR="001E150A" w:rsidRPr="007F3566">
        <w:t xml:space="preserve"> the applicant </w:t>
      </w:r>
      <w:r w:rsidRPr="007F3566">
        <w:t>to prevent such information from becoming publicly available, either by way of international publication or by way of access to the file held by the International Bureau</w:t>
      </w:r>
      <w:r w:rsidR="001E150A" w:rsidRPr="007F3566">
        <w:t>, the receiving Office or an International Authority</w:t>
      </w:r>
      <w:r w:rsidRPr="007F3566">
        <w:t>.  The present Regulations</w:t>
      </w:r>
      <w:r>
        <w:t xml:space="preserve"> only allow for very limited exceptions from making certain documents and d</w:t>
      </w:r>
      <w:r w:rsidR="00980F94">
        <w:t xml:space="preserve">ata publicly available (see Article 21(6) and </w:t>
      </w:r>
      <w:r>
        <w:t>Rule 9.2).</w:t>
      </w:r>
    </w:p>
    <w:p w:rsidR="005D757E" w:rsidRDefault="00A44D69" w:rsidP="00A44D69">
      <w:pPr>
        <w:pStyle w:val="ONUME"/>
        <w:spacing w:before="240"/>
      </w:pPr>
      <w:r>
        <w:t xml:space="preserve">The International Bureau presented a </w:t>
      </w:r>
      <w:r w:rsidRPr="007F3566">
        <w:t xml:space="preserve">proposal </w:t>
      </w:r>
      <w:r w:rsidR="001E150A" w:rsidRPr="007F3566">
        <w:t xml:space="preserve">to address the issue of </w:t>
      </w:r>
      <w:r w:rsidRPr="007F3566">
        <w:t xml:space="preserve">omission of certain information from public access to the Working Group at its seventh session (see </w:t>
      </w:r>
      <w:r w:rsidR="00980F94" w:rsidRPr="007F3566">
        <w:t>document PCT/</w:t>
      </w:r>
      <w:r w:rsidRPr="007F3566">
        <w:t>WG</w:t>
      </w:r>
      <w:r w:rsidR="00980F94" w:rsidRPr="007F3566">
        <w:t>/</w:t>
      </w:r>
      <w:r w:rsidRPr="007F3566">
        <w:t>7/18).  The Working Group supported the proposal</w:t>
      </w:r>
      <w:r w:rsidR="001E150A" w:rsidRPr="007F3566">
        <w:t xml:space="preserve"> in principle</w:t>
      </w:r>
      <w:proofErr w:type="gramStart"/>
      <w:r w:rsidR="001E150A" w:rsidRPr="007F3566">
        <w:t>;  however</w:t>
      </w:r>
      <w:proofErr w:type="gramEnd"/>
      <w:r w:rsidR="00297930" w:rsidRPr="007F3566">
        <w:t>,</w:t>
      </w:r>
      <w:r w:rsidRPr="007F3566">
        <w:t xml:space="preserve"> </w:t>
      </w:r>
      <w:r w:rsidR="00297930" w:rsidRPr="007F3566">
        <w:t>s</w:t>
      </w:r>
      <w:r w:rsidRPr="007F3566">
        <w:t xml:space="preserve">ome delegations considered </w:t>
      </w:r>
      <w:r w:rsidR="003945A2">
        <w:t>the provisions</w:t>
      </w:r>
      <w:r w:rsidR="007F3566" w:rsidRPr="007F3566">
        <w:t xml:space="preserve"> </w:t>
      </w:r>
      <w:r w:rsidRPr="007F3566">
        <w:t xml:space="preserve">to be too broad in scope and </w:t>
      </w:r>
      <w:r w:rsidR="00E4422E" w:rsidRPr="007F3566">
        <w:t xml:space="preserve">suggested that </w:t>
      </w:r>
      <w:r w:rsidRPr="007F3566">
        <w:t>more specificity and clarity as to whic</w:t>
      </w:r>
      <w:r w:rsidR="00E4422E" w:rsidRPr="007F3566">
        <w:t xml:space="preserve">h information </w:t>
      </w:r>
      <w:r w:rsidR="00297930" w:rsidRPr="007F3566">
        <w:t>could</w:t>
      </w:r>
      <w:r w:rsidR="00E4422E" w:rsidRPr="007F3566">
        <w:t xml:space="preserve"> be omitted sh</w:t>
      </w:r>
      <w:r w:rsidRPr="007F3566">
        <w:t xml:space="preserve">ould be provided (see </w:t>
      </w:r>
      <w:r w:rsidR="00980F94" w:rsidRPr="007F3566">
        <w:t>document</w:t>
      </w:r>
      <w:r w:rsidR="00980F94">
        <w:t xml:space="preserve"> PCT/</w:t>
      </w:r>
      <w:r>
        <w:t>WG</w:t>
      </w:r>
      <w:r w:rsidR="00980F94">
        <w:t>/</w:t>
      </w:r>
      <w:r>
        <w:t>7/30, paragraph 416).</w:t>
      </w:r>
    </w:p>
    <w:p w:rsidR="00A44D69" w:rsidRDefault="00A44D69" w:rsidP="00A44D69">
      <w:pPr>
        <w:pStyle w:val="Heading1"/>
      </w:pPr>
      <w:r>
        <w:t>ProposalS</w:t>
      </w:r>
    </w:p>
    <w:p w:rsidR="00A44D69" w:rsidRPr="006E5242" w:rsidRDefault="00A44D69" w:rsidP="00A44D69">
      <w:pPr>
        <w:pStyle w:val="Heading2"/>
      </w:pPr>
      <w:r>
        <w:t>proposed amendment of rule 9.2</w:t>
      </w:r>
    </w:p>
    <w:p w:rsidR="00A44D69" w:rsidRDefault="00A44D69" w:rsidP="00A44D69">
      <w:pPr>
        <w:pStyle w:val="ONUME"/>
      </w:pPr>
      <w:r>
        <w:t>It is p</w:t>
      </w:r>
      <w:r w:rsidR="003945A2">
        <w:t xml:space="preserve">roposed to amend Rule 9.2 </w:t>
      </w:r>
      <w:r>
        <w:t>to provide the International Bureau and the Authority specified for supplementary search, in addition to the receiving Office and the International Searching Authority, with the possibility to suggest to the applicant to voluntarily correct the international application in the circumstances referred to in Rule 9.1.  This proposed Rule change ha</w:t>
      </w:r>
      <w:r w:rsidR="000357B4">
        <w:t>d</w:t>
      </w:r>
      <w:r>
        <w:t xml:space="preserve"> already been supported by the Working Group at its seventh session (see </w:t>
      </w:r>
      <w:r w:rsidR="00980F94">
        <w:t>document PCT/</w:t>
      </w:r>
      <w:r>
        <w:t>WG</w:t>
      </w:r>
      <w:r w:rsidR="00980F94">
        <w:t>/</w:t>
      </w:r>
      <w:r>
        <w:t>7/30, paragraph 416).</w:t>
      </w:r>
    </w:p>
    <w:p w:rsidR="00A44D69" w:rsidRPr="006E5242" w:rsidRDefault="00A44D69" w:rsidP="00A44D69">
      <w:pPr>
        <w:pStyle w:val="Heading2"/>
      </w:pPr>
      <w:r>
        <w:t>proposed amendment of rule 48.2</w:t>
      </w:r>
    </w:p>
    <w:p w:rsidR="00A44D69" w:rsidRDefault="00A44D69" w:rsidP="00A44D69">
      <w:pPr>
        <w:pStyle w:val="ONUME"/>
      </w:pPr>
      <w:bookmarkStart w:id="6" w:name="_Ref386634251"/>
      <w:r>
        <w:t xml:space="preserve">It is further </w:t>
      </w:r>
      <w:r w:rsidRPr="00244AF8">
        <w:t xml:space="preserve">proposed to amend Rule 48.2 </w:t>
      </w:r>
      <w:r>
        <w:t xml:space="preserve">by adding a new paragraph (l) </w:t>
      </w:r>
      <w:r w:rsidRPr="00244AF8">
        <w:t>so as to allow the International Bureau</w:t>
      </w:r>
      <w:r>
        <w:t>, at the request of the applicant,</w:t>
      </w:r>
      <w:r w:rsidRPr="00244AF8">
        <w:t xml:space="preserve"> to omit</w:t>
      </w:r>
      <w:r>
        <w:t xml:space="preserve"> from publication certain information included in the international application or related documents which are to be published under Rule 48.2.</w:t>
      </w:r>
      <w:bookmarkEnd w:id="6"/>
    </w:p>
    <w:p w:rsidR="00A44D69" w:rsidRDefault="00A44D69" w:rsidP="00A44D69">
      <w:pPr>
        <w:pStyle w:val="ONUME"/>
      </w:pPr>
      <w:r>
        <w:t xml:space="preserve">Such omission from publication would be limited to certain </w:t>
      </w:r>
      <w:r w:rsidR="00452940">
        <w:t>sensitive</w:t>
      </w:r>
      <w:r>
        <w:t xml:space="preserve"> information, for example, medical </w:t>
      </w:r>
      <w:r w:rsidRPr="00F73569">
        <w:t>certificates submitted as evidence in relation to a request for restoration of the right of priority under Rule 26</w:t>
      </w:r>
      <w:r w:rsidRPr="00F73569">
        <w:rPr>
          <w:i/>
        </w:rPr>
        <w:t>bis</w:t>
      </w:r>
      <w:r w:rsidRPr="00F73569">
        <w:t>.3</w:t>
      </w:r>
      <w:r>
        <w:t>.</w:t>
      </w:r>
    </w:p>
    <w:p w:rsidR="006A70DD" w:rsidRDefault="006A70DD" w:rsidP="006A70DD">
      <w:pPr>
        <w:pStyle w:val="ONUME"/>
      </w:pPr>
      <w:r>
        <w:t>The question as to which standard should be applied to decide on whether certain sensitive information should be omitted from publication was discussed by t</w:t>
      </w:r>
      <w:r w:rsidRPr="00214DB8">
        <w:t>he Working Group at its seventh session</w:t>
      </w:r>
      <w:r>
        <w:t xml:space="preserve">.  During those discussions, one </w:t>
      </w:r>
      <w:r w:rsidRPr="002E5737">
        <w:t>delegation noted that its national requirements for expunging information were more stringent, as it only allowed</w:t>
      </w:r>
      <w:r>
        <w:t xml:space="preserve"> inadvertently included information which was not material to a determination of patentability and would cause irreparable harm to be expunged.  S</w:t>
      </w:r>
      <w:r w:rsidRPr="00214DB8">
        <w:t xml:space="preserve">ome </w:t>
      </w:r>
      <w:r>
        <w:t xml:space="preserve">other </w:t>
      </w:r>
      <w:r w:rsidRPr="00214DB8">
        <w:t xml:space="preserve">delegations </w:t>
      </w:r>
      <w:r>
        <w:t>suggested that a balancing test of the different interests could be used (see d</w:t>
      </w:r>
      <w:r w:rsidRPr="00214DB8">
        <w:t>ocument PCT/WG/7/30, paragraph</w:t>
      </w:r>
      <w:r>
        <w:t>s 410 to 416).</w:t>
      </w:r>
    </w:p>
    <w:p w:rsidR="006A70DD" w:rsidRDefault="006A70DD" w:rsidP="006A70DD">
      <w:pPr>
        <w:pStyle w:val="ONUME"/>
      </w:pPr>
      <w:r>
        <w:lastRenderedPageBreak/>
        <w:t xml:space="preserve">Upon consideration, the International Bureau proposes not to restrict the standard to only inadvertently submitted </w:t>
      </w:r>
      <w:r w:rsidRPr="004A18D7">
        <w:t>information, as this would exclude</w:t>
      </w:r>
      <w:r>
        <w:t xml:space="preserve"> all</w:t>
      </w:r>
      <w:r w:rsidRPr="004A18D7">
        <w:t xml:space="preserve"> documents submitted as evidence for a restoration request made under Rule 26</w:t>
      </w:r>
      <w:r w:rsidRPr="004A18D7">
        <w:rPr>
          <w:i/>
        </w:rPr>
        <w:t>bis</w:t>
      </w:r>
      <w:r w:rsidRPr="004A18D7">
        <w:t>.3, such as medical certificates, noting that such documents are always intentionally submitted by the applicant, either together with the</w:t>
      </w:r>
      <w:r>
        <w:t xml:space="preserve"> restoration request or later upon specific request by the receiving </w:t>
      </w:r>
      <w:r w:rsidRPr="004A18D7">
        <w:t xml:space="preserve">Office under Rule </w:t>
      </w:r>
      <w:proofErr w:type="gramStart"/>
      <w:r w:rsidRPr="004A18D7">
        <w:t>26</w:t>
      </w:r>
      <w:r w:rsidRPr="004A18D7">
        <w:rPr>
          <w:i/>
        </w:rPr>
        <w:t>bis</w:t>
      </w:r>
      <w:r w:rsidRPr="004A18D7">
        <w:t>.3(</w:t>
      </w:r>
      <w:proofErr w:type="gramEnd"/>
      <w:r w:rsidRPr="004A18D7">
        <w:t xml:space="preserve">f).  In addition, the International Bureau notes that most of the information proposed to be omitted, such as credit card details or confidential transfer details in an assignment document, might in fact </w:t>
      </w:r>
      <w:r>
        <w:t xml:space="preserve">have </w:t>
      </w:r>
      <w:r w:rsidRPr="004A18D7">
        <w:t>be</w:t>
      </w:r>
      <w:r>
        <w:t>en</w:t>
      </w:r>
      <w:r w:rsidRPr="004A18D7">
        <w:t xml:space="preserve"> </w:t>
      </w:r>
      <w:r>
        <w:t xml:space="preserve">submitted </w:t>
      </w:r>
      <w:r w:rsidRPr="004A18D7">
        <w:t>intentionally because applicants often believe that they have to submit this type</w:t>
      </w:r>
      <w:r>
        <w:t xml:space="preserve"> of information.</w:t>
      </w:r>
    </w:p>
    <w:p w:rsidR="006A70DD" w:rsidRDefault="006A70DD" w:rsidP="006A70DD">
      <w:pPr>
        <w:pStyle w:val="ONUME"/>
      </w:pPr>
      <w:r>
        <w:t xml:space="preserve">Rather, the International Bureau proposes to allow the International Bureau to omit from publication certain information which, </w:t>
      </w:r>
      <w:r w:rsidRPr="004A18D7">
        <w:t>in the view of the International Bureau, satisfies</w:t>
      </w:r>
      <w:r>
        <w:t xml:space="preserve"> the following criteria:</w:t>
      </w:r>
    </w:p>
    <w:p w:rsidR="006A70DD" w:rsidRPr="00B11C8D" w:rsidRDefault="006A70DD" w:rsidP="006A70DD">
      <w:pPr>
        <w:pStyle w:val="ONUME"/>
        <w:numPr>
          <w:ilvl w:val="0"/>
          <w:numId w:val="0"/>
        </w:numPr>
        <w:ind w:left="567"/>
        <w:rPr>
          <w:rStyle w:val="InsertedText"/>
          <w:color w:val="auto"/>
          <w:u w:val="none"/>
        </w:rPr>
      </w:pPr>
      <w:r w:rsidRPr="00B11C8D">
        <w:rPr>
          <w:rStyle w:val="InsertedText"/>
          <w:color w:val="auto"/>
          <w:u w:val="none"/>
        </w:rPr>
        <w:t>(</w:t>
      </w:r>
      <w:proofErr w:type="spellStart"/>
      <w:r w:rsidRPr="00B11C8D">
        <w:rPr>
          <w:rStyle w:val="InsertedText"/>
          <w:color w:val="auto"/>
          <w:u w:val="none"/>
        </w:rPr>
        <w:t>i</w:t>
      </w:r>
      <w:proofErr w:type="spellEnd"/>
      <w:r w:rsidRPr="00B11C8D">
        <w:rPr>
          <w:rStyle w:val="InsertedText"/>
          <w:color w:val="auto"/>
          <w:u w:val="none"/>
        </w:rPr>
        <w:t>)</w:t>
      </w:r>
      <w:r w:rsidRPr="00B11C8D">
        <w:rPr>
          <w:rStyle w:val="InsertedText"/>
          <w:color w:val="auto"/>
          <w:u w:val="none"/>
        </w:rPr>
        <w:tab/>
      </w:r>
      <w:proofErr w:type="gramStart"/>
      <w:r w:rsidRPr="00B11C8D">
        <w:rPr>
          <w:rStyle w:val="InsertedText"/>
          <w:color w:val="auto"/>
          <w:u w:val="none"/>
        </w:rPr>
        <w:t>the</w:t>
      </w:r>
      <w:proofErr w:type="gramEnd"/>
      <w:r w:rsidRPr="00B11C8D">
        <w:rPr>
          <w:rStyle w:val="InsertedText"/>
          <w:color w:val="auto"/>
          <w:u w:val="none"/>
        </w:rPr>
        <w:t xml:space="preserve"> information is obviously irrelevant to the disclosure of the invention</w:t>
      </w:r>
      <w:r>
        <w:rPr>
          <w:rStyle w:val="InsertedText"/>
          <w:color w:val="auto"/>
          <w:u w:val="none"/>
        </w:rPr>
        <w:t>;</w:t>
      </w:r>
      <w:r w:rsidRPr="00B11C8D">
        <w:rPr>
          <w:rStyle w:val="InsertedText"/>
          <w:color w:val="auto"/>
          <w:u w:val="none"/>
        </w:rPr>
        <w:t xml:space="preserve">  and</w:t>
      </w:r>
    </w:p>
    <w:p w:rsidR="006A70DD" w:rsidRPr="00B11C8D" w:rsidRDefault="006A70DD" w:rsidP="006A70DD">
      <w:pPr>
        <w:pStyle w:val="ONUME"/>
        <w:numPr>
          <w:ilvl w:val="0"/>
          <w:numId w:val="0"/>
        </w:numPr>
        <w:ind w:left="567"/>
        <w:rPr>
          <w:rStyle w:val="InsertedText"/>
          <w:color w:val="auto"/>
          <w:u w:val="none"/>
        </w:rPr>
      </w:pPr>
      <w:r w:rsidRPr="00B11C8D">
        <w:rPr>
          <w:rStyle w:val="InsertedText"/>
          <w:color w:val="auto"/>
          <w:u w:val="none"/>
        </w:rPr>
        <w:t>(ii)</w:t>
      </w:r>
      <w:r w:rsidRPr="00B11C8D">
        <w:rPr>
          <w:rStyle w:val="InsertedText"/>
          <w:color w:val="auto"/>
          <w:u w:val="none"/>
        </w:rPr>
        <w:tab/>
      </w:r>
      <w:proofErr w:type="gramStart"/>
      <w:r w:rsidRPr="00B11C8D">
        <w:rPr>
          <w:rStyle w:val="InsertedText"/>
          <w:color w:val="auto"/>
          <w:u w:val="none"/>
        </w:rPr>
        <w:t>publication</w:t>
      </w:r>
      <w:proofErr w:type="gramEnd"/>
      <w:r>
        <w:rPr>
          <w:rStyle w:val="InsertedText"/>
          <w:color w:val="auto"/>
          <w:u w:val="none"/>
        </w:rPr>
        <w:t xml:space="preserve"> of</w:t>
      </w:r>
      <w:r w:rsidRPr="00B11C8D">
        <w:rPr>
          <w:rStyle w:val="InsertedText"/>
          <w:color w:val="auto"/>
          <w:u w:val="none"/>
        </w:rPr>
        <w:t xml:space="preserve"> such information would prejudice the personal or economic interests of any person; </w:t>
      </w:r>
    </w:p>
    <w:p w:rsidR="006A70DD" w:rsidRDefault="006A70DD" w:rsidP="006A70DD">
      <w:pPr>
        <w:pStyle w:val="ONUME"/>
        <w:numPr>
          <w:ilvl w:val="0"/>
          <w:numId w:val="0"/>
        </w:numPr>
        <w:rPr>
          <w:rStyle w:val="InsertedText"/>
          <w:color w:val="auto"/>
          <w:u w:val="none"/>
        </w:rPr>
      </w:pPr>
      <w:proofErr w:type="gramStart"/>
      <w:r w:rsidRPr="00B11C8D">
        <w:rPr>
          <w:rStyle w:val="InsertedText"/>
          <w:color w:val="auto"/>
          <w:u w:val="none"/>
        </w:rPr>
        <w:t>provided</w:t>
      </w:r>
      <w:proofErr w:type="gramEnd"/>
      <w:r w:rsidRPr="00B11C8D">
        <w:rPr>
          <w:rStyle w:val="InsertedText"/>
          <w:color w:val="auto"/>
          <w:u w:val="none"/>
        </w:rPr>
        <w:t xml:space="preserve"> that there is no prevailing public interest to have access to that information.</w:t>
      </w:r>
    </w:p>
    <w:p w:rsidR="006A70DD" w:rsidRDefault="006A70DD" w:rsidP="00A44D69">
      <w:pPr>
        <w:pStyle w:val="ONUME"/>
      </w:pPr>
      <w:bookmarkStart w:id="7" w:name="_Ref415585048"/>
      <w:r w:rsidRPr="0055341B">
        <w:t xml:space="preserve">It is noted that </w:t>
      </w:r>
      <w:r>
        <w:t xml:space="preserve">it is very exceptional, in the experience of the International Bureau, for a document to contain such sensitive information and thus reasonably even more exceptional for there to be a case in relation to which such information would qualify for omission.  It is also noted that </w:t>
      </w:r>
      <w:r w:rsidRPr="0055341B">
        <w:t xml:space="preserve">the International Bureau would only omit information in cases where it is </w:t>
      </w:r>
      <w:r>
        <w:t>clear</w:t>
      </w:r>
      <w:r w:rsidRPr="0055341B">
        <w:t xml:space="preserve"> that the requirements are fulfilled.</w:t>
      </w:r>
      <w:bookmarkEnd w:id="7"/>
    </w:p>
    <w:p w:rsidR="00A44D69" w:rsidRDefault="00A44D69" w:rsidP="00A44D69">
      <w:pPr>
        <w:pStyle w:val="ONUME"/>
      </w:pPr>
      <w:r>
        <w:t>Any request for omission by the applicant would have to be received by the International Bureau prior to the completion of technical preparations for international publication</w:t>
      </w:r>
      <w:r w:rsidR="00F3574F">
        <w:t>.  T</w:t>
      </w:r>
      <w:r>
        <w:t>he applicant would be required to submit replacement sheets</w:t>
      </w:r>
      <w:r w:rsidRPr="00E91D2F">
        <w:t xml:space="preserve"> </w:t>
      </w:r>
      <w:r>
        <w:t>as well as a letter explaining the differences between the replaced and the replacement sheets.</w:t>
      </w:r>
    </w:p>
    <w:p w:rsidR="00A44D69" w:rsidRDefault="00A44D69" w:rsidP="00A44D69">
      <w:pPr>
        <w:pStyle w:val="ONUME"/>
      </w:pPr>
      <w:bookmarkStart w:id="8" w:name="_Ref386634253"/>
      <w:r>
        <w:t>Where the International Bureau authorizes the omission of such information from publication, the replacement sheet would become part of the document to be published under Rule 48.2.  The request to omit from publication certain information, any letter explaining the differences as well as any replaced sheets would become part of the file o</w:t>
      </w:r>
      <w:r w:rsidR="00452940">
        <w:t>f the International Bureau but w</w:t>
      </w:r>
      <w:r>
        <w:t>ould be excluded from public accessibility</w:t>
      </w:r>
      <w:r w:rsidDel="0049752B">
        <w:t xml:space="preserve"> </w:t>
      </w:r>
      <w:r>
        <w:t>(see the proposed amendment to Rule 94.1, below).</w:t>
      </w:r>
      <w:bookmarkEnd w:id="8"/>
    </w:p>
    <w:p w:rsidR="00BD641A" w:rsidRDefault="00BD641A" w:rsidP="008C58A8">
      <w:pPr>
        <w:pStyle w:val="ONUME"/>
      </w:pPr>
      <w:r>
        <w:t xml:space="preserve">Similar to </w:t>
      </w:r>
      <w:r w:rsidR="009A08B1">
        <w:t>the provisions set out in</w:t>
      </w:r>
      <w:r>
        <w:t xml:space="preserve"> Rule 9.2, it is further proposed to </w:t>
      </w:r>
      <w:r w:rsidR="008C58A8" w:rsidRPr="008C58A8">
        <w:t xml:space="preserve">amend Rule 48.2 by adding </w:t>
      </w:r>
      <w:r w:rsidR="009A08B1">
        <w:t xml:space="preserve">a </w:t>
      </w:r>
      <w:r>
        <w:t>new p</w:t>
      </w:r>
      <w:r w:rsidRPr="00BD641A">
        <w:t>aragraph (</w:t>
      </w:r>
      <w:r>
        <w:t>m</w:t>
      </w:r>
      <w:r w:rsidRPr="00BD641A">
        <w:t>) so as to allow</w:t>
      </w:r>
      <w:r>
        <w:t xml:space="preserve"> Offices, Authorities and the International Bureau to draw the applicant’s attention to the possibility to request the omission of sensitive information.</w:t>
      </w:r>
    </w:p>
    <w:p w:rsidR="00BD641A" w:rsidRDefault="00BD641A" w:rsidP="008C58A8">
      <w:pPr>
        <w:pStyle w:val="ONUME"/>
      </w:pPr>
      <w:r>
        <w:t>It</w:t>
      </w:r>
      <w:r w:rsidRPr="00BD641A">
        <w:t xml:space="preserve"> is </w:t>
      </w:r>
      <w:r>
        <w:t xml:space="preserve">also </w:t>
      </w:r>
      <w:r w:rsidRPr="00BD641A">
        <w:t>p</w:t>
      </w:r>
      <w:r>
        <w:t xml:space="preserve">roposed to </w:t>
      </w:r>
      <w:r w:rsidR="008C58A8" w:rsidRPr="008C58A8">
        <w:t>amend Rule 48.2 by adding</w:t>
      </w:r>
      <w:r w:rsidR="008C58A8">
        <w:t xml:space="preserve"> a</w:t>
      </w:r>
      <w:r w:rsidR="009A08B1">
        <w:t xml:space="preserve"> </w:t>
      </w:r>
      <w:r>
        <w:t xml:space="preserve">new paragraph (n) which requires the International Bureau to </w:t>
      </w:r>
      <w:r w:rsidR="001C1E9D">
        <w:t>notify</w:t>
      </w:r>
      <w:r>
        <w:t xml:space="preserve"> Offices and Authorities of any </w:t>
      </w:r>
      <w:r w:rsidRPr="00BD641A">
        <w:t>omi</w:t>
      </w:r>
      <w:r>
        <w:t xml:space="preserve">ssion </w:t>
      </w:r>
      <w:r w:rsidRPr="00BD641A">
        <w:t>from publication</w:t>
      </w:r>
      <w:r>
        <w:t xml:space="preserve"> if the omitted information is also contained in their file</w:t>
      </w:r>
      <w:r w:rsidR="001C1E9D">
        <w:t>s</w:t>
      </w:r>
      <w:r>
        <w:t>.</w:t>
      </w:r>
    </w:p>
    <w:p w:rsidR="00637A84" w:rsidRPr="006E5242" w:rsidRDefault="00637A84" w:rsidP="00D13A5E">
      <w:pPr>
        <w:pStyle w:val="Heading2"/>
        <w:keepNext w:val="0"/>
      </w:pPr>
      <w:r>
        <w:t>proposed amendment of rule 94.1</w:t>
      </w:r>
    </w:p>
    <w:p w:rsidR="004C0A7F" w:rsidRDefault="00637A84" w:rsidP="00D13A5E">
      <w:pPr>
        <w:pStyle w:val="ONUME"/>
      </w:pPr>
      <w:r>
        <w:t xml:space="preserve">Firstly, it is proposed to amend Rule 94.1 by adding a new paragraph (d) so as to enable </w:t>
      </w:r>
      <w:r w:rsidRPr="00025DD1">
        <w:t xml:space="preserve">the International Bureau to </w:t>
      </w:r>
      <w:r>
        <w:t>withhold access to any information contained in its file which has been omitted from publication under (proposed new) Rule 48.2(l) (see paragraphs </w:t>
      </w:r>
      <w:r>
        <w:fldChar w:fldCharType="begin"/>
      </w:r>
      <w:r>
        <w:instrText xml:space="preserve"> REF _Ref386634251 \r \h </w:instrText>
      </w:r>
      <w:r>
        <w:fldChar w:fldCharType="separate"/>
      </w:r>
      <w:r w:rsidR="00946698">
        <w:t>8</w:t>
      </w:r>
      <w:r>
        <w:fldChar w:fldCharType="end"/>
      </w:r>
      <w:r>
        <w:t xml:space="preserve"> to</w:t>
      </w:r>
      <w:r w:rsidR="003B7E4D">
        <w:t xml:space="preserve"> </w:t>
      </w:r>
      <w:r w:rsidR="006A70DD">
        <w:fldChar w:fldCharType="begin"/>
      </w:r>
      <w:r w:rsidR="006A70DD">
        <w:instrText xml:space="preserve"> REF _Ref415585048 \r \h </w:instrText>
      </w:r>
      <w:r w:rsidR="006A70DD">
        <w:fldChar w:fldCharType="separate"/>
      </w:r>
      <w:r w:rsidR="00946698">
        <w:t>13</w:t>
      </w:r>
      <w:r w:rsidR="006A70DD">
        <w:fldChar w:fldCharType="end"/>
      </w:r>
      <w:r>
        <w:t>, above).</w:t>
      </w:r>
    </w:p>
    <w:p w:rsidR="004C0A7F" w:rsidRDefault="00637A84" w:rsidP="00A859CA">
      <w:pPr>
        <w:pStyle w:val="ONUME"/>
        <w:keepLines/>
      </w:pPr>
      <w:r>
        <w:lastRenderedPageBreak/>
        <w:t xml:space="preserve">Secondly, it is proposed to amend Rule 94.1 by adding </w:t>
      </w:r>
      <w:r w:rsidR="008C58A8">
        <w:t xml:space="preserve">a </w:t>
      </w:r>
      <w:r>
        <w:t>new paragraph (e) so as to enable the International Bureau, upon request of the applicant, not to provide access to any information which, in the opini</w:t>
      </w:r>
      <w:r w:rsidR="00612774">
        <w:t xml:space="preserve">on of the International Bureau </w:t>
      </w:r>
      <w:r>
        <w:t xml:space="preserve">is obviously irrelevant to the disclosure of the invention, </w:t>
      </w:r>
      <w:r w:rsidR="00612774" w:rsidRPr="00612774">
        <w:t xml:space="preserve">public </w:t>
      </w:r>
      <w:r w:rsidR="00612774">
        <w:t>access to which</w:t>
      </w:r>
      <w:r w:rsidR="00612774" w:rsidRPr="00612774">
        <w:t xml:space="preserve"> would prejudice the personal or economic interests of a person </w:t>
      </w:r>
      <w:r w:rsidR="00612774">
        <w:t xml:space="preserve">and </w:t>
      </w:r>
      <w:r>
        <w:t xml:space="preserve">in relation to which the interest of </w:t>
      </w:r>
      <w:r w:rsidR="00612774">
        <w:t>that person</w:t>
      </w:r>
      <w:r>
        <w:t xml:space="preserve"> not to have that information publicly available prevails over the public interest to have access to that information.</w:t>
      </w:r>
    </w:p>
    <w:p w:rsidR="008C58A8" w:rsidRDefault="008C58A8" w:rsidP="00D13A5E">
      <w:pPr>
        <w:pStyle w:val="ONUME"/>
      </w:pPr>
      <w:r>
        <w:t xml:space="preserve">Thirdly, it is proposed </w:t>
      </w:r>
      <w:r w:rsidRPr="008C58A8">
        <w:t xml:space="preserve">to amend Rule 94.1 by adding </w:t>
      </w:r>
      <w:r>
        <w:t xml:space="preserve">a </w:t>
      </w:r>
      <w:r w:rsidRPr="008C58A8">
        <w:t>new paragraph (</w:t>
      </w:r>
      <w:r>
        <w:t>f</w:t>
      </w:r>
      <w:r w:rsidRPr="008C58A8">
        <w:t>) which requires the International Bureau to notify Offices and Authorities of any omission from public</w:t>
      </w:r>
      <w:r>
        <w:t xml:space="preserve"> access</w:t>
      </w:r>
      <w:r w:rsidRPr="008C58A8">
        <w:t xml:space="preserve"> if the omitted information is also contained in their files</w:t>
      </w:r>
      <w:r>
        <w:t>.</w:t>
      </w:r>
    </w:p>
    <w:p w:rsidR="00637A84" w:rsidRDefault="008C58A8" w:rsidP="00D13A5E">
      <w:pPr>
        <w:pStyle w:val="ONUME"/>
      </w:pPr>
      <w:r>
        <w:t>Fourthly</w:t>
      </w:r>
      <w:r w:rsidR="00637A84" w:rsidRPr="00FC5358">
        <w:t xml:space="preserve">, </w:t>
      </w:r>
      <w:r w:rsidR="00637A84">
        <w:t>it is proposed to amend Rule 94.1 by adding a new paragraph (</w:t>
      </w:r>
      <w:r w:rsidR="003F6636">
        <w:t>g</w:t>
      </w:r>
      <w:r w:rsidR="00637A84">
        <w:t xml:space="preserve">) so as to enable </w:t>
      </w:r>
      <w:r w:rsidR="00637A84" w:rsidRPr="00025DD1">
        <w:t>the International Bureau to exclude document</w:t>
      </w:r>
      <w:r w:rsidR="00637A84">
        <w:t>s of a purely internal nature from becoming publicly accessible (for example, file-related e-mail communication within the International Bureau or between the International Bureau and Offices or Authorities).  In this context, it is noted that many of the national laws of PCT Member States have similar provisions which restrict access to Office internal documents, and that this amendment would only regularize the International Bureau’s current practice, as such internal documents already today are not made available to the public.</w:t>
      </w:r>
    </w:p>
    <w:p w:rsidR="00A44D69" w:rsidRDefault="00A44D69" w:rsidP="00D13A5E">
      <w:pPr>
        <w:pStyle w:val="Heading2"/>
      </w:pPr>
      <w:r w:rsidRPr="00FC5358">
        <w:t xml:space="preserve">PROPOSED </w:t>
      </w:r>
      <w:r w:rsidR="009773B4">
        <w:t xml:space="preserve">addition of new rules 94.1bis and ter, proposed amendment of rule </w:t>
      </w:r>
      <w:r>
        <w:t>94.2 and</w:t>
      </w:r>
      <w:r w:rsidR="009773B4">
        <w:t xml:space="preserve"> proposed addition</w:t>
      </w:r>
      <w:r w:rsidR="005A2204">
        <w:t xml:space="preserve"> </w:t>
      </w:r>
      <w:r w:rsidR="009773B4">
        <w:t>of new rule</w:t>
      </w:r>
      <w:r>
        <w:t xml:space="preserve"> </w:t>
      </w:r>
      <w:r w:rsidR="009773B4">
        <w:t>92.2bis</w:t>
      </w:r>
    </w:p>
    <w:p w:rsidR="00A44D69" w:rsidRDefault="00A44D69" w:rsidP="00D13A5E">
      <w:pPr>
        <w:pStyle w:val="ONUME"/>
      </w:pPr>
      <w:r>
        <w:t xml:space="preserve">Current Rule 94 provides provisions for access to the file held by the International Bureau, the International Preliminary Examining Authority and the elected Office.  Access to the file held by the receiving Office, the International Searching Authority, and designated Office are </w:t>
      </w:r>
      <w:r w:rsidR="003945A2">
        <w:t>only regulated in Article 30 inso</w:t>
      </w:r>
      <w:r>
        <w:t xml:space="preserve">far as none of these Offices or Authorities shall provide access to the file of the international application held by it to third parties before the date of international publication of the application concerned, unless requested or authorized by the applicant.  </w:t>
      </w:r>
    </w:p>
    <w:p w:rsidR="00AB4EB7" w:rsidRDefault="00A44D69" w:rsidP="00DF5C3A">
      <w:pPr>
        <w:pStyle w:val="ONUME"/>
      </w:pPr>
      <w:r>
        <w:t xml:space="preserve">Since there is no provision in Rule 94 which </w:t>
      </w:r>
      <w:r w:rsidR="00DF5C3A">
        <w:t>regulates access to the files held by those</w:t>
      </w:r>
      <w:r>
        <w:t xml:space="preserve"> Offices and Authorities</w:t>
      </w:r>
      <w:r w:rsidR="009C36AA">
        <w:t>,</w:t>
      </w:r>
      <w:r>
        <w:t xml:space="preserve"> it is left to the national law applicable by these Offices and Authorities whether or not to provide such access.  </w:t>
      </w:r>
      <w:r w:rsidR="00DF5C3A">
        <w:t xml:space="preserve">In order to clarify which Offices and Authorities provide access to their files, it is proposed to </w:t>
      </w:r>
      <w:r w:rsidR="00DF5C3A" w:rsidRPr="00DF5C3A">
        <w:t xml:space="preserve">amend Rule 94 and include provisions </w:t>
      </w:r>
      <w:r w:rsidR="00DF5C3A">
        <w:t>on access to the file held by t</w:t>
      </w:r>
      <w:r w:rsidR="00DF5C3A" w:rsidRPr="00DF5C3A">
        <w:t>hese Offices and Author</w:t>
      </w:r>
      <w:r w:rsidR="00DF5C3A">
        <w:t xml:space="preserve">ities.  </w:t>
      </w:r>
      <w:r w:rsidR="00DF5C3A" w:rsidRPr="00DF5C3A">
        <w:t>This proposal ha</w:t>
      </w:r>
      <w:r w:rsidR="00F76EC8">
        <w:t>d</w:t>
      </w:r>
      <w:r w:rsidR="00DF5C3A" w:rsidRPr="00DF5C3A">
        <w:t xml:space="preserve"> already been supported by the Working Group </w:t>
      </w:r>
      <w:r w:rsidR="00F76EC8">
        <w:t xml:space="preserve">at its seventh session </w:t>
      </w:r>
      <w:r w:rsidR="00DF5C3A" w:rsidRPr="00DF5C3A">
        <w:t>(see document PCT/</w:t>
      </w:r>
      <w:r w:rsidR="00DF5C3A">
        <w:t>WG/7/30, paragraphs 410 to 416).</w:t>
      </w:r>
    </w:p>
    <w:p w:rsidR="00AB4EB7" w:rsidRDefault="00AB4EB7" w:rsidP="00AB4EB7">
      <w:pPr>
        <w:pStyle w:val="ONUME"/>
      </w:pPr>
      <w:r>
        <w:t xml:space="preserve">With regards to access to the files held by </w:t>
      </w:r>
      <w:r w:rsidRPr="00AB4EB7">
        <w:t>the receiving Office and the International Searching Authority</w:t>
      </w:r>
      <w:r>
        <w:t xml:space="preserve">, it is proposed that access to the file </w:t>
      </w:r>
      <w:r w:rsidR="003D62E0">
        <w:t>should</w:t>
      </w:r>
      <w:r>
        <w:t xml:space="preserve"> be provided to the applicant or any person authorized by the applicant, as is provided by </w:t>
      </w:r>
      <w:r w:rsidRPr="00AB4EB7">
        <w:t>the International Bureau and the International Preliminary Examining Authority under present Rule 94</w:t>
      </w:r>
      <w:r>
        <w:t xml:space="preserve">, and that access to the file to any third person </w:t>
      </w:r>
      <w:r w:rsidRPr="00AB4EB7">
        <w:t xml:space="preserve">may be provided </w:t>
      </w:r>
      <w:r>
        <w:t xml:space="preserve">after publication of the international application. </w:t>
      </w:r>
    </w:p>
    <w:p w:rsidR="00A44D69" w:rsidRDefault="00AB4EB7" w:rsidP="00AB4EB7">
      <w:pPr>
        <w:pStyle w:val="ONUME"/>
      </w:pPr>
      <w:r>
        <w:t>With regards to access to the file held by the designated Office, i</w:t>
      </w:r>
      <w:r w:rsidR="00DF5C3A">
        <w:t>t is proposed</w:t>
      </w:r>
      <w:r>
        <w:t xml:space="preserve"> to apply</w:t>
      </w:r>
      <w:r w:rsidR="00DF5C3A" w:rsidRPr="00DF5C3A">
        <w:t xml:space="preserve"> the </w:t>
      </w:r>
      <w:r>
        <w:t xml:space="preserve">same provisions as </w:t>
      </w:r>
      <w:r w:rsidR="00DF5C3A" w:rsidRPr="00DF5C3A">
        <w:t xml:space="preserve">currently exist for </w:t>
      </w:r>
      <w:r w:rsidR="003D62E0">
        <w:t xml:space="preserve">the </w:t>
      </w:r>
      <w:r w:rsidR="00DF5C3A" w:rsidRPr="00DF5C3A">
        <w:t>elected Office</w:t>
      </w:r>
      <w:r w:rsidR="00DF5C3A">
        <w:t xml:space="preserve"> </w:t>
      </w:r>
      <w:r>
        <w:t>under present Rule 94,</w:t>
      </w:r>
      <w:r w:rsidR="00DF5C3A">
        <w:t xml:space="preserve"> as far as they are applicable</w:t>
      </w:r>
      <w:r>
        <w:t>.</w:t>
      </w:r>
    </w:p>
    <w:p w:rsidR="005D757E" w:rsidRDefault="00A44D69" w:rsidP="00A859CA">
      <w:pPr>
        <w:pStyle w:val="ONUME"/>
      </w:pPr>
      <w:r>
        <w:t xml:space="preserve">In addition, it is proposed to restrict access to the file held by the receiving Office, the International Searching Authority and the Authority specified for supplementary search where the file contains information which has been </w:t>
      </w:r>
      <w:r w:rsidRPr="007D7C27">
        <w:t>excluded from international publicati</w:t>
      </w:r>
      <w:r>
        <w:t xml:space="preserve">on </w:t>
      </w:r>
      <w:r w:rsidRPr="007D7C27">
        <w:t xml:space="preserve">under </w:t>
      </w:r>
      <w:r>
        <w:t xml:space="preserve">proposed new </w:t>
      </w:r>
      <w:r w:rsidRPr="007D7C27">
        <w:t>Rule 48.2(l)</w:t>
      </w:r>
      <w:r>
        <w:t xml:space="preserve"> or </w:t>
      </w:r>
      <w:r w:rsidR="00980F94">
        <w:t>withheld</w:t>
      </w:r>
      <w:r>
        <w:t xml:space="preserve"> from public access by</w:t>
      </w:r>
      <w:r w:rsidRPr="007D7C27">
        <w:t xml:space="preserve"> the Int</w:t>
      </w:r>
      <w:r>
        <w:t>ernational Bureau</w:t>
      </w:r>
      <w:r w:rsidRPr="007D7C27">
        <w:t xml:space="preserve"> under </w:t>
      </w:r>
      <w:r>
        <w:t xml:space="preserve">proposed new </w:t>
      </w:r>
      <w:r w:rsidRPr="007D7C27">
        <w:t>Rule 94.1</w:t>
      </w:r>
      <w:r>
        <w:t>(e).  Any other restrictions regarding the access to the file held by the applicable national law of that Office or Authority would, of course, continue to apply.</w:t>
      </w:r>
    </w:p>
    <w:p w:rsidR="00A44D69" w:rsidRDefault="00A44D69" w:rsidP="004C0A7F">
      <w:pPr>
        <w:pStyle w:val="ONUME"/>
        <w:keepNext/>
        <w:keepLines/>
        <w:ind w:left="5528"/>
        <w:rPr>
          <w:i/>
        </w:rPr>
      </w:pPr>
      <w:r w:rsidRPr="00EF2F0C">
        <w:rPr>
          <w:i/>
        </w:rPr>
        <w:lastRenderedPageBreak/>
        <w:t xml:space="preserve">The </w:t>
      </w:r>
      <w:r>
        <w:rPr>
          <w:i/>
        </w:rPr>
        <w:t>Working Group is invited to consider the proposals set out in the Annex to this document.</w:t>
      </w:r>
    </w:p>
    <w:p w:rsidR="003B7E4D" w:rsidRDefault="003B7E4D" w:rsidP="003B7E4D">
      <w:pPr>
        <w:pStyle w:val="ONUME"/>
        <w:keepNext/>
        <w:keepLines/>
        <w:numPr>
          <w:ilvl w:val="0"/>
          <w:numId w:val="0"/>
        </w:numPr>
        <w:rPr>
          <w:i/>
        </w:rPr>
      </w:pPr>
    </w:p>
    <w:p w:rsidR="00A44D69" w:rsidRDefault="00A44D69" w:rsidP="00A44D69">
      <w:pPr>
        <w:pStyle w:val="Endofdocument-Annex"/>
      </w:pPr>
      <w:r>
        <w:t>[Annex follows]</w:t>
      </w:r>
    </w:p>
    <w:p w:rsidR="00D4092A" w:rsidRDefault="00D4092A">
      <w:pPr>
        <w:sectPr w:rsidR="00D4092A" w:rsidSect="00B2400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D4092A" w:rsidRDefault="00D4092A" w:rsidP="00E7268D">
      <w:pPr>
        <w:jc w:val="center"/>
      </w:pPr>
    </w:p>
    <w:p w:rsidR="00903968" w:rsidRDefault="00903968" w:rsidP="00E7268D">
      <w:pPr>
        <w:jc w:val="center"/>
      </w:pPr>
    </w:p>
    <w:p w:rsidR="00E7268D" w:rsidRDefault="00E7268D" w:rsidP="00E7268D">
      <w:pPr>
        <w:jc w:val="center"/>
      </w:pPr>
      <w:r w:rsidRPr="00E63141">
        <w:t>PROPOSED AMENDMENTS TO THE PCT REGULATIONS</w:t>
      </w:r>
      <w:r w:rsidRPr="00E63141">
        <w:rPr>
          <w:rStyle w:val="FootnoteReference"/>
        </w:rPr>
        <w:footnoteReference w:id="2"/>
      </w:r>
    </w:p>
    <w:p w:rsidR="00E7268D" w:rsidRDefault="00E7268D" w:rsidP="00E7268D">
      <w:pPr>
        <w:jc w:val="center"/>
      </w:pPr>
    </w:p>
    <w:p w:rsidR="00E7268D" w:rsidRDefault="00E7268D" w:rsidP="00E7268D">
      <w:pPr>
        <w:jc w:val="center"/>
      </w:pPr>
    </w:p>
    <w:p w:rsidR="00E7268D" w:rsidRDefault="00E7268D" w:rsidP="00E7268D">
      <w:pPr>
        <w:jc w:val="center"/>
      </w:pPr>
      <w:r w:rsidRPr="00E63141">
        <w:t>TABLE OF CONTENTS</w:t>
      </w:r>
    </w:p>
    <w:p w:rsidR="00E7268D" w:rsidRDefault="00E7268D" w:rsidP="00E7268D"/>
    <w:p w:rsidR="00BA3014" w:rsidRDefault="00113CE0">
      <w:pPr>
        <w:pStyle w:val="TOC1"/>
        <w:tabs>
          <w:tab w:val="right" w:leader="dot" w:pos="9345"/>
        </w:tabs>
        <w:rPr>
          <w:rFonts w:asciiTheme="minorHAnsi" w:eastAsiaTheme="minorEastAsia" w:hAnsiTheme="minorHAnsi" w:cstheme="minorBidi"/>
          <w:noProof/>
          <w:szCs w:val="22"/>
          <w:lang w:eastAsia="en-US"/>
        </w:rPr>
      </w:pPr>
      <w:r>
        <w:rPr>
          <w:noProof/>
        </w:rPr>
        <w:fldChar w:fldCharType="begin"/>
      </w:r>
      <w:r>
        <w:rPr>
          <w:noProof/>
        </w:rPr>
        <w:instrText xml:space="preserve"> TOC \h \z \t "Leg # Title,1,Leg SubRule #,2" </w:instrText>
      </w:r>
      <w:r>
        <w:rPr>
          <w:noProof/>
        </w:rPr>
        <w:fldChar w:fldCharType="separate"/>
      </w:r>
      <w:hyperlink w:anchor="_Toc415648070" w:history="1">
        <w:r w:rsidR="00BA3014" w:rsidRPr="002E0B17">
          <w:rPr>
            <w:rStyle w:val="Hyperlink"/>
            <w:noProof/>
          </w:rPr>
          <w:t>Rule 9   Expressions, Etc., Not to Be Used</w:t>
        </w:r>
        <w:r w:rsidR="00BA3014">
          <w:rPr>
            <w:noProof/>
            <w:webHidden/>
          </w:rPr>
          <w:tab/>
        </w:r>
        <w:r w:rsidR="00BA3014">
          <w:rPr>
            <w:noProof/>
            <w:webHidden/>
          </w:rPr>
          <w:fldChar w:fldCharType="begin"/>
        </w:r>
        <w:r w:rsidR="00BA3014">
          <w:rPr>
            <w:noProof/>
            <w:webHidden/>
          </w:rPr>
          <w:instrText xml:space="preserve"> PAGEREF _Toc415648070 \h </w:instrText>
        </w:r>
        <w:r w:rsidR="00BA3014">
          <w:rPr>
            <w:noProof/>
            <w:webHidden/>
          </w:rPr>
        </w:r>
        <w:r w:rsidR="00BA3014">
          <w:rPr>
            <w:noProof/>
            <w:webHidden/>
          </w:rPr>
          <w:fldChar w:fldCharType="separate"/>
        </w:r>
        <w:r w:rsidR="00946698">
          <w:rPr>
            <w:noProof/>
            <w:webHidden/>
          </w:rPr>
          <w:t>2</w:t>
        </w:r>
        <w:r w:rsidR="00BA3014">
          <w:rPr>
            <w:noProof/>
            <w:webHidden/>
          </w:rPr>
          <w:fldChar w:fldCharType="end"/>
        </w:r>
      </w:hyperlink>
    </w:p>
    <w:p w:rsidR="00BA3014" w:rsidRDefault="00946698">
      <w:pPr>
        <w:pStyle w:val="TOC1"/>
        <w:tabs>
          <w:tab w:val="right" w:leader="dot" w:pos="9345"/>
        </w:tabs>
        <w:rPr>
          <w:rFonts w:asciiTheme="minorHAnsi" w:eastAsiaTheme="minorEastAsia" w:hAnsiTheme="minorHAnsi" w:cstheme="minorBidi"/>
          <w:noProof/>
          <w:szCs w:val="22"/>
          <w:lang w:eastAsia="en-US"/>
        </w:rPr>
      </w:pPr>
      <w:hyperlink w:anchor="_Toc415648071" w:history="1">
        <w:r w:rsidR="00BA3014" w:rsidRPr="002E0B17">
          <w:rPr>
            <w:rStyle w:val="Hyperlink"/>
            <w:noProof/>
          </w:rPr>
          <w:t>Rule 48   International Publication</w:t>
        </w:r>
        <w:r w:rsidR="00BA3014">
          <w:rPr>
            <w:noProof/>
            <w:webHidden/>
          </w:rPr>
          <w:tab/>
        </w:r>
        <w:r w:rsidR="00BA3014">
          <w:rPr>
            <w:noProof/>
            <w:webHidden/>
          </w:rPr>
          <w:fldChar w:fldCharType="begin"/>
        </w:r>
        <w:r w:rsidR="00BA3014">
          <w:rPr>
            <w:noProof/>
            <w:webHidden/>
          </w:rPr>
          <w:instrText xml:space="preserve"> PAGEREF _Toc415648071 \h </w:instrText>
        </w:r>
        <w:r w:rsidR="00BA3014">
          <w:rPr>
            <w:noProof/>
            <w:webHidden/>
          </w:rPr>
        </w:r>
        <w:r w:rsidR="00BA3014">
          <w:rPr>
            <w:noProof/>
            <w:webHidden/>
          </w:rPr>
          <w:fldChar w:fldCharType="separate"/>
        </w:r>
        <w:r>
          <w:rPr>
            <w:noProof/>
            <w:webHidden/>
          </w:rPr>
          <w:t>4</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2" w:history="1">
        <w:r w:rsidR="00BA3014" w:rsidRPr="002E0B17">
          <w:rPr>
            <w:rStyle w:val="Hyperlink"/>
            <w:noProof/>
          </w:rPr>
          <w:t>48.1   [No change]</w:t>
        </w:r>
        <w:r w:rsidR="00BA3014">
          <w:rPr>
            <w:noProof/>
            <w:webHidden/>
          </w:rPr>
          <w:tab/>
        </w:r>
        <w:r w:rsidR="00BA3014">
          <w:rPr>
            <w:noProof/>
            <w:webHidden/>
          </w:rPr>
          <w:fldChar w:fldCharType="begin"/>
        </w:r>
        <w:r w:rsidR="00BA3014">
          <w:rPr>
            <w:noProof/>
            <w:webHidden/>
          </w:rPr>
          <w:instrText xml:space="preserve"> PAGEREF _Toc415648072 \h </w:instrText>
        </w:r>
        <w:r w:rsidR="00BA3014">
          <w:rPr>
            <w:noProof/>
            <w:webHidden/>
          </w:rPr>
        </w:r>
        <w:r w:rsidR="00BA3014">
          <w:rPr>
            <w:noProof/>
            <w:webHidden/>
          </w:rPr>
          <w:fldChar w:fldCharType="separate"/>
        </w:r>
        <w:r>
          <w:rPr>
            <w:noProof/>
            <w:webHidden/>
          </w:rPr>
          <w:t>4</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3" w:history="1">
        <w:r w:rsidR="00BA3014" w:rsidRPr="002E0B17">
          <w:rPr>
            <w:rStyle w:val="Hyperlink"/>
            <w:noProof/>
          </w:rPr>
          <w:t>48.2   Contents</w:t>
        </w:r>
        <w:r w:rsidR="00BA3014">
          <w:rPr>
            <w:noProof/>
            <w:webHidden/>
          </w:rPr>
          <w:tab/>
        </w:r>
        <w:r w:rsidR="00BA3014">
          <w:rPr>
            <w:noProof/>
            <w:webHidden/>
          </w:rPr>
          <w:fldChar w:fldCharType="begin"/>
        </w:r>
        <w:r w:rsidR="00BA3014">
          <w:rPr>
            <w:noProof/>
            <w:webHidden/>
          </w:rPr>
          <w:instrText xml:space="preserve"> PAGEREF _Toc415648073 \h </w:instrText>
        </w:r>
        <w:r w:rsidR="00BA3014">
          <w:rPr>
            <w:noProof/>
            <w:webHidden/>
          </w:rPr>
        </w:r>
        <w:r w:rsidR="00BA3014">
          <w:rPr>
            <w:noProof/>
            <w:webHidden/>
          </w:rPr>
          <w:fldChar w:fldCharType="separate"/>
        </w:r>
        <w:r>
          <w:rPr>
            <w:noProof/>
            <w:webHidden/>
          </w:rPr>
          <w:t>4</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4" w:history="1">
        <w:r w:rsidR="00BA3014" w:rsidRPr="002E0B17">
          <w:rPr>
            <w:rStyle w:val="Hyperlink"/>
            <w:noProof/>
          </w:rPr>
          <w:t>48.3 to 48.6   [No change]</w:t>
        </w:r>
        <w:r w:rsidR="00BA3014">
          <w:rPr>
            <w:noProof/>
            <w:webHidden/>
          </w:rPr>
          <w:tab/>
        </w:r>
        <w:r w:rsidR="00BA3014">
          <w:rPr>
            <w:noProof/>
            <w:webHidden/>
          </w:rPr>
          <w:fldChar w:fldCharType="begin"/>
        </w:r>
        <w:r w:rsidR="00BA3014">
          <w:rPr>
            <w:noProof/>
            <w:webHidden/>
          </w:rPr>
          <w:instrText xml:space="preserve"> PAGEREF _Toc415648074 \h </w:instrText>
        </w:r>
        <w:r w:rsidR="00BA3014">
          <w:rPr>
            <w:noProof/>
            <w:webHidden/>
          </w:rPr>
        </w:r>
        <w:r w:rsidR="00BA3014">
          <w:rPr>
            <w:noProof/>
            <w:webHidden/>
          </w:rPr>
          <w:fldChar w:fldCharType="separate"/>
        </w:r>
        <w:r>
          <w:rPr>
            <w:noProof/>
            <w:webHidden/>
          </w:rPr>
          <w:t>5</w:t>
        </w:r>
        <w:r w:rsidR="00BA3014">
          <w:rPr>
            <w:noProof/>
            <w:webHidden/>
          </w:rPr>
          <w:fldChar w:fldCharType="end"/>
        </w:r>
      </w:hyperlink>
    </w:p>
    <w:p w:rsidR="00BA3014" w:rsidRDefault="00946698">
      <w:pPr>
        <w:pStyle w:val="TOC1"/>
        <w:tabs>
          <w:tab w:val="right" w:leader="dot" w:pos="9345"/>
        </w:tabs>
        <w:rPr>
          <w:rFonts w:asciiTheme="minorHAnsi" w:eastAsiaTheme="minorEastAsia" w:hAnsiTheme="minorHAnsi" w:cstheme="minorBidi"/>
          <w:noProof/>
          <w:szCs w:val="22"/>
          <w:lang w:eastAsia="en-US"/>
        </w:rPr>
      </w:pPr>
      <w:hyperlink w:anchor="_Toc415648075" w:history="1">
        <w:r w:rsidR="00BA3014" w:rsidRPr="002E0B17">
          <w:rPr>
            <w:rStyle w:val="Hyperlink"/>
            <w:noProof/>
          </w:rPr>
          <w:t>Rule 94   Access to Files</w:t>
        </w:r>
        <w:r w:rsidR="00BA3014">
          <w:rPr>
            <w:noProof/>
            <w:webHidden/>
          </w:rPr>
          <w:tab/>
        </w:r>
        <w:r w:rsidR="00BA3014">
          <w:rPr>
            <w:noProof/>
            <w:webHidden/>
          </w:rPr>
          <w:fldChar w:fldCharType="begin"/>
        </w:r>
        <w:r w:rsidR="00BA3014">
          <w:rPr>
            <w:noProof/>
            <w:webHidden/>
          </w:rPr>
          <w:instrText xml:space="preserve"> PAGEREF _Toc415648075 \h </w:instrText>
        </w:r>
        <w:r w:rsidR="00BA3014">
          <w:rPr>
            <w:noProof/>
            <w:webHidden/>
          </w:rPr>
        </w:r>
        <w:r w:rsidR="00BA3014">
          <w:rPr>
            <w:noProof/>
            <w:webHidden/>
          </w:rPr>
          <w:fldChar w:fldCharType="separate"/>
        </w:r>
        <w:r>
          <w:rPr>
            <w:noProof/>
            <w:webHidden/>
          </w:rPr>
          <w:t>6</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6" w:history="1">
        <w:r w:rsidR="00BA3014" w:rsidRPr="002E0B17">
          <w:rPr>
            <w:rStyle w:val="Hyperlink"/>
            <w:noProof/>
          </w:rPr>
          <w:t>94.1   Access to the File Held by the International Bureau</w:t>
        </w:r>
        <w:r w:rsidR="00BA3014">
          <w:rPr>
            <w:noProof/>
            <w:webHidden/>
          </w:rPr>
          <w:tab/>
        </w:r>
        <w:r w:rsidR="00BA3014">
          <w:rPr>
            <w:noProof/>
            <w:webHidden/>
          </w:rPr>
          <w:fldChar w:fldCharType="begin"/>
        </w:r>
        <w:r w:rsidR="00BA3014">
          <w:rPr>
            <w:noProof/>
            <w:webHidden/>
          </w:rPr>
          <w:instrText xml:space="preserve"> PAGEREF _Toc415648076 \h </w:instrText>
        </w:r>
        <w:r w:rsidR="00BA3014">
          <w:rPr>
            <w:noProof/>
            <w:webHidden/>
          </w:rPr>
        </w:r>
        <w:r w:rsidR="00BA3014">
          <w:rPr>
            <w:noProof/>
            <w:webHidden/>
          </w:rPr>
          <w:fldChar w:fldCharType="separate"/>
        </w:r>
        <w:r>
          <w:rPr>
            <w:noProof/>
            <w:webHidden/>
          </w:rPr>
          <w:t>6</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7" w:history="1">
        <w:r w:rsidR="00BA3014" w:rsidRPr="002E0B17">
          <w:rPr>
            <w:rStyle w:val="Hyperlink"/>
            <w:noProof/>
          </w:rPr>
          <w:t>94.1bis   Access to the File Held by the Receiving Office</w:t>
        </w:r>
        <w:r w:rsidR="00BA3014">
          <w:rPr>
            <w:noProof/>
            <w:webHidden/>
          </w:rPr>
          <w:tab/>
        </w:r>
        <w:r w:rsidR="00BA3014">
          <w:rPr>
            <w:noProof/>
            <w:webHidden/>
          </w:rPr>
          <w:fldChar w:fldCharType="begin"/>
        </w:r>
        <w:r w:rsidR="00BA3014">
          <w:rPr>
            <w:noProof/>
            <w:webHidden/>
          </w:rPr>
          <w:instrText xml:space="preserve"> PAGEREF _Toc415648077 \h </w:instrText>
        </w:r>
        <w:r w:rsidR="00BA3014">
          <w:rPr>
            <w:noProof/>
            <w:webHidden/>
          </w:rPr>
        </w:r>
        <w:r w:rsidR="00BA3014">
          <w:rPr>
            <w:noProof/>
            <w:webHidden/>
          </w:rPr>
          <w:fldChar w:fldCharType="separate"/>
        </w:r>
        <w:r>
          <w:rPr>
            <w:noProof/>
            <w:webHidden/>
          </w:rPr>
          <w:t>8</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8" w:history="1">
        <w:r w:rsidR="00BA3014" w:rsidRPr="002E0B17">
          <w:rPr>
            <w:rStyle w:val="Hyperlink"/>
            <w:noProof/>
          </w:rPr>
          <w:t>94.1ter   Access to the File Held by the International Searching Authority</w:t>
        </w:r>
        <w:r w:rsidR="00BA3014">
          <w:rPr>
            <w:noProof/>
            <w:webHidden/>
          </w:rPr>
          <w:tab/>
        </w:r>
        <w:r w:rsidR="00BA3014">
          <w:rPr>
            <w:noProof/>
            <w:webHidden/>
          </w:rPr>
          <w:fldChar w:fldCharType="begin"/>
        </w:r>
        <w:r w:rsidR="00BA3014">
          <w:rPr>
            <w:noProof/>
            <w:webHidden/>
          </w:rPr>
          <w:instrText xml:space="preserve"> PAGEREF _Toc415648078 \h </w:instrText>
        </w:r>
        <w:r w:rsidR="00BA3014">
          <w:rPr>
            <w:noProof/>
            <w:webHidden/>
          </w:rPr>
        </w:r>
        <w:r w:rsidR="00BA3014">
          <w:rPr>
            <w:noProof/>
            <w:webHidden/>
          </w:rPr>
          <w:fldChar w:fldCharType="separate"/>
        </w:r>
        <w:r>
          <w:rPr>
            <w:noProof/>
            <w:webHidden/>
          </w:rPr>
          <w:t>8</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79" w:history="1">
        <w:r w:rsidR="00BA3014" w:rsidRPr="002E0B17">
          <w:rPr>
            <w:rStyle w:val="Hyperlink"/>
            <w:noProof/>
          </w:rPr>
          <w:t>94.2   Access to the File Held by the International Preliminary Examining Authority</w:t>
        </w:r>
        <w:r w:rsidR="00BA3014">
          <w:rPr>
            <w:noProof/>
            <w:webHidden/>
          </w:rPr>
          <w:tab/>
        </w:r>
        <w:r w:rsidR="00BA3014">
          <w:rPr>
            <w:noProof/>
            <w:webHidden/>
          </w:rPr>
          <w:fldChar w:fldCharType="begin"/>
        </w:r>
        <w:r w:rsidR="00BA3014">
          <w:rPr>
            <w:noProof/>
            <w:webHidden/>
          </w:rPr>
          <w:instrText xml:space="preserve"> PAGEREF _Toc415648079 \h </w:instrText>
        </w:r>
        <w:r w:rsidR="00BA3014">
          <w:rPr>
            <w:noProof/>
            <w:webHidden/>
          </w:rPr>
        </w:r>
        <w:r w:rsidR="00BA3014">
          <w:rPr>
            <w:noProof/>
            <w:webHidden/>
          </w:rPr>
          <w:fldChar w:fldCharType="separate"/>
        </w:r>
        <w:r>
          <w:rPr>
            <w:noProof/>
            <w:webHidden/>
          </w:rPr>
          <w:t>9</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80" w:history="1">
        <w:r w:rsidR="00BA3014" w:rsidRPr="002E0B17">
          <w:rPr>
            <w:rStyle w:val="Hyperlink"/>
            <w:noProof/>
          </w:rPr>
          <w:t>94.2bis   Access to the File Held by the Designated Office</w:t>
        </w:r>
        <w:r w:rsidR="00BA3014">
          <w:rPr>
            <w:noProof/>
            <w:webHidden/>
          </w:rPr>
          <w:tab/>
        </w:r>
        <w:r w:rsidR="00BA3014">
          <w:rPr>
            <w:noProof/>
            <w:webHidden/>
          </w:rPr>
          <w:fldChar w:fldCharType="begin"/>
        </w:r>
        <w:r w:rsidR="00BA3014">
          <w:rPr>
            <w:noProof/>
            <w:webHidden/>
          </w:rPr>
          <w:instrText xml:space="preserve"> PAGEREF _Toc415648080 \h </w:instrText>
        </w:r>
        <w:r w:rsidR="00BA3014">
          <w:rPr>
            <w:noProof/>
            <w:webHidden/>
          </w:rPr>
        </w:r>
        <w:r w:rsidR="00BA3014">
          <w:rPr>
            <w:noProof/>
            <w:webHidden/>
          </w:rPr>
          <w:fldChar w:fldCharType="separate"/>
        </w:r>
        <w:r>
          <w:rPr>
            <w:noProof/>
            <w:webHidden/>
          </w:rPr>
          <w:t>10</w:t>
        </w:r>
        <w:r w:rsidR="00BA3014">
          <w:rPr>
            <w:noProof/>
            <w:webHidden/>
          </w:rPr>
          <w:fldChar w:fldCharType="end"/>
        </w:r>
      </w:hyperlink>
    </w:p>
    <w:p w:rsidR="00BA3014" w:rsidRDefault="00946698">
      <w:pPr>
        <w:pStyle w:val="TOC2"/>
        <w:tabs>
          <w:tab w:val="right" w:leader="dot" w:pos="9345"/>
        </w:tabs>
        <w:rPr>
          <w:rFonts w:asciiTheme="minorHAnsi" w:eastAsiaTheme="minorEastAsia" w:hAnsiTheme="minorHAnsi" w:cstheme="minorBidi"/>
          <w:noProof/>
          <w:szCs w:val="22"/>
          <w:lang w:eastAsia="en-US"/>
        </w:rPr>
      </w:pPr>
      <w:hyperlink w:anchor="_Toc415648081" w:history="1">
        <w:r w:rsidR="00BA3014" w:rsidRPr="002E0B17">
          <w:rPr>
            <w:rStyle w:val="Hyperlink"/>
            <w:noProof/>
          </w:rPr>
          <w:t>94.3   [No change]  Access to the File Held by the Elected Office</w:t>
        </w:r>
        <w:r w:rsidR="00BA3014">
          <w:rPr>
            <w:noProof/>
            <w:webHidden/>
          </w:rPr>
          <w:tab/>
        </w:r>
        <w:r w:rsidR="00BA3014">
          <w:rPr>
            <w:noProof/>
            <w:webHidden/>
          </w:rPr>
          <w:fldChar w:fldCharType="begin"/>
        </w:r>
        <w:r w:rsidR="00BA3014">
          <w:rPr>
            <w:noProof/>
            <w:webHidden/>
          </w:rPr>
          <w:instrText xml:space="preserve"> PAGEREF _Toc415648081 \h </w:instrText>
        </w:r>
        <w:r w:rsidR="00BA3014">
          <w:rPr>
            <w:noProof/>
            <w:webHidden/>
          </w:rPr>
        </w:r>
        <w:r w:rsidR="00BA3014">
          <w:rPr>
            <w:noProof/>
            <w:webHidden/>
          </w:rPr>
          <w:fldChar w:fldCharType="separate"/>
        </w:r>
        <w:r>
          <w:rPr>
            <w:noProof/>
            <w:webHidden/>
          </w:rPr>
          <w:t>10</w:t>
        </w:r>
        <w:r w:rsidR="00BA3014">
          <w:rPr>
            <w:noProof/>
            <w:webHidden/>
          </w:rPr>
          <w:fldChar w:fldCharType="end"/>
        </w:r>
      </w:hyperlink>
    </w:p>
    <w:p w:rsidR="00B16C23" w:rsidRPr="00A04BAE" w:rsidRDefault="00113CE0" w:rsidP="00EF7EAD">
      <w:pPr>
        <w:pStyle w:val="TOC2"/>
        <w:tabs>
          <w:tab w:val="right" w:leader="dot" w:pos="9345"/>
        </w:tabs>
        <w:ind w:left="0"/>
        <w:rPr>
          <w:rStyle w:val="InsertedText"/>
          <w:rFonts w:eastAsia="Times New Roman"/>
          <w:snapToGrid w:val="0"/>
          <w:szCs w:val="22"/>
          <w:lang w:eastAsia="en-US"/>
        </w:rPr>
      </w:pPr>
      <w:r>
        <w:rPr>
          <w:noProof/>
        </w:rPr>
        <w:fldChar w:fldCharType="end"/>
      </w:r>
    </w:p>
    <w:p w:rsidR="001B64BA" w:rsidRPr="00E75A26" w:rsidRDefault="001B64BA" w:rsidP="001B64BA">
      <w:pPr>
        <w:pStyle w:val="LegTitle"/>
      </w:pPr>
      <w:bookmarkStart w:id="10" w:name="_Toc415648070"/>
      <w:r w:rsidRPr="00113CE0">
        <w:lastRenderedPageBreak/>
        <w:t>Rule</w:t>
      </w:r>
      <w:r w:rsidRPr="00E75A26">
        <w:t xml:space="preserve"> </w:t>
      </w:r>
      <w:proofErr w:type="gramStart"/>
      <w:r>
        <w:t xml:space="preserve">9  </w:t>
      </w:r>
      <w:proofErr w:type="gramEnd"/>
      <w:r>
        <w:br/>
        <w:t>Expressions, Etc., Not to Be Used</w:t>
      </w:r>
      <w:bookmarkEnd w:id="10"/>
    </w:p>
    <w:p w:rsidR="001B64BA" w:rsidRPr="00F76EC8" w:rsidRDefault="001B64BA" w:rsidP="00F76EC8">
      <w:pPr>
        <w:pStyle w:val="RTitleSub"/>
        <w:rPr>
          <w:rFonts w:ascii="Arial" w:hAnsi="Arial" w:cs="Arial"/>
          <w:sz w:val="22"/>
          <w:szCs w:val="22"/>
        </w:rPr>
      </w:pPr>
      <w:r w:rsidRPr="00F76EC8">
        <w:rPr>
          <w:rFonts w:ascii="Arial" w:hAnsi="Arial" w:cs="Arial"/>
          <w:sz w:val="22"/>
          <w:szCs w:val="22"/>
        </w:rPr>
        <w:t>9.1   </w:t>
      </w:r>
      <w:r w:rsidRPr="00F76EC8">
        <w:rPr>
          <w:rFonts w:ascii="Arial" w:hAnsi="Arial" w:cs="Arial"/>
          <w:i/>
          <w:sz w:val="22"/>
          <w:szCs w:val="22"/>
        </w:rPr>
        <w:t>[No change]</w:t>
      </w:r>
      <w:proofErr w:type="gramStart"/>
      <w:r w:rsidRPr="00F76EC8">
        <w:rPr>
          <w:rFonts w:ascii="Arial" w:hAnsi="Arial" w:cs="Arial"/>
          <w:i/>
          <w:sz w:val="22"/>
          <w:szCs w:val="22"/>
        </w:rPr>
        <w:t>  Definition</w:t>
      </w:r>
      <w:proofErr w:type="gramEnd"/>
      <w:r w:rsidRPr="00F76EC8">
        <w:rPr>
          <w:rFonts w:ascii="Arial" w:hAnsi="Arial" w:cs="Arial"/>
          <w:i/>
          <w:sz w:val="22"/>
          <w:szCs w:val="22"/>
        </w:rPr>
        <w:t xml:space="preserve"> </w:t>
      </w:r>
    </w:p>
    <w:p w:rsidR="001B64BA" w:rsidRPr="00F76EC8" w:rsidRDefault="001B64BA" w:rsidP="007A3ACA">
      <w:pPr>
        <w:pStyle w:val="RPara"/>
      </w:pPr>
      <w:r w:rsidRPr="00F76EC8">
        <w:tab/>
        <w:t>The international application shall not contain:</w:t>
      </w:r>
    </w:p>
    <w:p w:rsidR="001B64BA" w:rsidRPr="00F76EC8" w:rsidRDefault="001B64BA" w:rsidP="00F76EC8">
      <w:pPr>
        <w:pStyle w:val="RPari"/>
        <w:rPr>
          <w:rFonts w:ascii="Arial" w:hAnsi="Arial" w:cs="Arial"/>
          <w:sz w:val="22"/>
          <w:szCs w:val="22"/>
        </w:rPr>
      </w:pPr>
      <w:r w:rsidRPr="00F76EC8">
        <w:rPr>
          <w:rFonts w:ascii="Arial" w:hAnsi="Arial" w:cs="Arial"/>
          <w:sz w:val="22"/>
          <w:szCs w:val="22"/>
        </w:rPr>
        <w:tab/>
        <w:t>(i)</w:t>
      </w:r>
      <w:r w:rsidRPr="00F76EC8">
        <w:rPr>
          <w:rFonts w:ascii="Arial" w:hAnsi="Arial" w:cs="Arial"/>
          <w:sz w:val="22"/>
          <w:szCs w:val="22"/>
        </w:rPr>
        <w:tab/>
      </w:r>
      <w:proofErr w:type="gramStart"/>
      <w:r w:rsidRPr="00F76EC8">
        <w:rPr>
          <w:rFonts w:ascii="Arial" w:hAnsi="Arial" w:cs="Arial"/>
          <w:sz w:val="22"/>
          <w:szCs w:val="22"/>
        </w:rPr>
        <w:t>expressions</w:t>
      </w:r>
      <w:proofErr w:type="gramEnd"/>
      <w:r w:rsidRPr="00F76EC8">
        <w:rPr>
          <w:rFonts w:ascii="Arial" w:hAnsi="Arial" w:cs="Arial"/>
          <w:sz w:val="22"/>
          <w:szCs w:val="22"/>
        </w:rPr>
        <w:t xml:space="preserve"> or drawings contrary to morality;</w:t>
      </w:r>
    </w:p>
    <w:p w:rsidR="001B64BA" w:rsidRPr="00F76EC8" w:rsidRDefault="001B64BA" w:rsidP="00F76EC8">
      <w:pPr>
        <w:pStyle w:val="RPari"/>
        <w:rPr>
          <w:rFonts w:ascii="Arial" w:hAnsi="Arial" w:cs="Arial"/>
          <w:sz w:val="22"/>
          <w:szCs w:val="22"/>
        </w:rPr>
      </w:pPr>
      <w:r w:rsidRPr="00F76EC8">
        <w:rPr>
          <w:rFonts w:ascii="Arial" w:hAnsi="Arial" w:cs="Arial"/>
          <w:sz w:val="22"/>
          <w:szCs w:val="22"/>
        </w:rPr>
        <w:tab/>
        <w:t>(ii)</w:t>
      </w:r>
      <w:r w:rsidRPr="00F76EC8">
        <w:rPr>
          <w:rFonts w:ascii="Arial" w:hAnsi="Arial" w:cs="Arial"/>
          <w:sz w:val="22"/>
          <w:szCs w:val="22"/>
        </w:rPr>
        <w:tab/>
      </w:r>
      <w:proofErr w:type="gramStart"/>
      <w:r w:rsidRPr="00F76EC8">
        <w:rPr>
          <w:rFonts w:ascii="Arial" w:hAnsi="Arial" w:cs="Arial"/>
          <w:sz w:val="22"/>
          <w:szCs w:val="22"/>
        </w:rPr>
        <w:t>expressions</w:t>
      </w:r>
      <w:proofErr w:type="gramEnd"/>
      <w:r w:rsidRPr="00F76EC8">
        <w:rPr>
          <w:rFonts w:ascii="Arial" w:hAnsi="Arial" w:cs="Arial"/>
          <w:sz w:val="22"/>
          <w:szCs w:val="22"/>
        </w:rPr>
        <w:t xml:space="preserve"> or drawings contrary to public order;</w:t>
      </w:r>
    </w:p>
    <w:p w:rsidR="001B64BA" w:rsidRPr="00F76EC8" w:rsidRDefault="001B64BA" w:rsidP="00F76EC8">
      <w:pPr>
        <w:pStyle w:val="RPari"/>
        <w:rPr>
          <w:rFonts w:ascii="Arial" w:hAnsi="Arial" w:cs="Arial"/>
          <w:sz w:val="22"/>
          <w:szCs w:val="22"/>
        </w:rPr>
      </w:pPr>
      <w:r w:rsidRPr="00F76EC8">
        <w:rPr>
          <w:rFonts w:ascii="Arial" w:hAnsi="Arial" w:cs="Arial"/>
          <w:sz w:val="22"/>
          <w:szCs w:val="22"/>
        </w:rPr>
        <w:tab/>
        <w:t>(iii)</w:t>
      </w:r>
      <w:r w:rsidRPr="00F76EC8">
        <w:rPr>
          <w:rFonts w:ascii="Arial" w:hAnsi="Arial" w:cs="Arial"/>
          <w:sz w:val="22"/>
          <w:szCs w:val="22"/>
        </w:rPr>
        <w:tab/>
      </w:r>
      <w:proofErr w:type="gramStart"/>
      <w:r w:rsidRPr="00F76EC8">
        <w:rPr>
          <w:rFonts w:ascii="Arial" w:hAnsi="Arial" w:cs="Arial"/>
          <w:sz w:val="22"/>
          <w:szCs w:val="22"/>
        </w:rPr>
        <w:t>statements</w:t>
      </w:r>
      <w:proofErr w:type="gramEnd"/>
      <w:r w:rsidRPr="00F76EC8">
        <w:rPr>
          <w:rFonts w:ascii="Arial" w:hAnsi="Arial" w:cs="Arial"/>
          <w:sz w:val="22"/>
          <w:szCs w:val="22"/>
        </w:rPr>
        <w:t xml:space="preserve"> disparaging the products or processes of any particular person other than the applicant, or the merits or validity of applications or patents of any such person (mere comparisons with the prior art shall not be considered disparaging </w:t>
      </w:r>
      <w:r w:rsidRPr="00F76EC8">
        <w:rPr>
          <w:rFonts w:ascii="Arial" w:hAnsi="Arial" w:cs="Arial"/>
          <w:i/>
          <w:sz w:val="22"/>
          <w:szCs w:val="22"/>
        </w:rPr>
        <w:t>per se</w:t>
      </w:r>
      <w:r w:rsidRPr="00F76EC8">
        <w:rPr>
          <w:rFonts w:ascii="Arial" w:hAnsi="Arial" w:cs="Arial"/>
          <w:sz w:val="22"/>
          <w:szCs w:val="22"/>
        </w:rPr>
        <w:t>);</w:t>
      </w:r>
    </w:p>
    <w:p w:rsidR="001B64BA" w:rsidRPr="00F76EC8" w:rsidRDefault="001B64BA" w:rsidP="00F76EC8">
      <w:pPr>
        <w:pStyle w:val="RPari"/>
        <w:rPr>
          <w:rFonts w:ascii="Arial" w:hAnsi="Arial" w:cs="Arial"/>
          <w:sz w:val="22"/>
          <w:szCs w:val="22"/>
        </w:rPr>
      </w:pPr>
      <w:r w:rsidRPr="00F76EC8">
        <w:rPr>
          <w:rFonts w:ascii="Arial" w:hAnsi="Arial" w:cs="Arial"/>
          <w:sz w:val="22"/>
          <w:szCs w:val="22"/>
        </w:rPr>
        <w:tab/>
        <w:t>(iv)</w:t>
      </w:r>
      <w:r w:rsidRPr="00F76EC8">
        <w:rPr>
          <w:rFonts w:ascii="Arial" w:hAnsi="Arial" w:cs="Arial"/>
          <w:sz w:val="22"/>
          <w:szCs w:val="22"/>
        </w:rPr>
        <w:tab/>
      </w:r>
      <w:proofErr w:type="gramStart"/>
      <w:r w:rsidRPr="00F76EC8">
        <w:rPr>
          <w:rFonts w:ascii="Arial" w:hAnsi="Arial" w:cs="Arial"/>
          <w:sz w:val="22"/>
          <w:szCs w:val="22"/>
        </w:rPr>
        <w:t>any</w:t>
      </w:r>
      <w:proofErr w:type="gramEnd"/>
      <w:r w:rsidRPr="00F76EC8">
        <w:rPr>
          <w:rFonts w:ascii="Arial" w:hAnsi="Arial" w:cs="Arial"/>
          <w:sz w:val="22"/>
          <w:szCs w:val="22"/>
        </w:rPr>
        <w:t xml:space="preserve"> statement or other matter obviously irrelevant or unnecessary under the circumstances.</w:t>
      </w:r>
    </w:p>
    <w:p w:rsidR="001B64BA" w:rsidRPr="00F76EC8" w:rsidRDefault="001B64BA" w:rsidP="00F76EC8">
      <w:pPr>
        <w:pStyle w:val="RTitleSub"/>
        <w:rPr>
          <w:rFonts w:ascii="Arial" w:hAnsi="Arial" w:cs="Arial"/>
          <w:i/>
          <w:sz w:val="22"/>
          <w:szCs w:val="22"/>
        </w:rPr>
      </w:pPr>
      <w:r w:rsidRPr="00F76EC8">
        <w:rPr>
          <w:rFonts w:ascii="Arial" w:hAnsi="Arial" w:cs="Arial"/>
          <w:sz w:val="22"/>
          <w:szCs w:val="22"/>
        </w:rPr>
        <w:t>9.2   </w:t>
      </w:r>
      <w:r w:rsidRPr="00F76EC8">
        <w:rPr>
          <w:rFonts w:ascii="Arial" w:hAnsi="Arial" w:cs="Arial"/>
          <w:i/>
          <w:sz w:val="22"/>
          <w:szCs w:val="22"/>
        </w:rPr>
        <w:t>Noting of Lack of Compliance</w:t>
      </w:r>
    </w:p>
    <w:p w:rsidR="001B64BA" w:rsidRPr="00F76EC8" w:rsidRDefault="001B64BA" w:rsidP="007A3ACA">
      <w:pPr>
        <w:pStyle w:val="RPara"/>
      </w:pPr>
      <w:r w:rsidRPr="00ED4076">
        <w:tab/>
        <w:t>The receiving Office</w:t>
      </w:r>
      <w:r w:rsidR="00B37FD0" w:rsidRPr="00ED4076">
        <w:rPr>
          <w:rStyle w:val="RInsertedText"/>
        </w:rPr>
        <w:t>,</w:t>
      </w:r>
      <w:r w:rsidRPr="00ED4076">
        <w:t xml:space="preserve"> </w:t>
      </w:r>
      <w:r w:rsidRPr="00ED4076">
        <w:rPr>
          <w:rStyle w:val="DeletedText"/>
        </w:rPr>
        <w:t xml:space="preserve">and </w:t>
      </w:r>
      <w:r w:rsidRPr="00ED4076">
        <w:t>the International Searching Authority</w:t>
      </w:r>
      <w:r w:rsidR="00B37FD0" w:rsidRPr="00ED4076">
        <w:rPr>
          <w:rStyle w:val="RInsertedText"/>
        </w:rPr>
        <w:t>, the Authority specified for supplementary search and the International Bureau</w:t>
      </w:r>
      <w:r w:rsidRPr="00ED4076">
        <w:t xml:space="preserve"> may note lack of compliance with the prescriptions of Rule 9.1 and may suggest to the applicant that he voluntarily correct his international application accordingly</w:t>
      </w:r>
      <w:r w:rsidR="003F2423" w:rsidRPr="00ED4076">
        <w:rPr>
          <w:rStyle w:val="RInsertedText"/>
        </w:rPr>
        <w:t>, in which case the receiving Office, the competent International Searching Authority, the competent Authority specified for supplementary search and the International Bureau, as applicable, shall be informed of the suggestion</w:t>
      </w:r>
      <w:r w:rsidRPr="00ED4076">
        <w:rPr>
          <w:rStyle w:val="RInsertedText"/>
        </w:rPr>
        <w:t xml:space="preserve">.  </w:t>
      </w:r>
      <w:r w:rsidRPr="00ED4076">
        <w:rPr>
          <w:rStyle w:val="DeletedText"/>
        </w:rPr>
        <w:t>If the lack of</w:t>
      </w:r>
      <w:r w:rsidRPr="00F76EC8">
        <w:rPr>
          <w:rStyle w:val="DeletedText"/>
        </w:rPr>
        <w:t xml:space="preserve"> compliance was noted by the receiving Office, that Office shall inform the competent International Searching Authority and the International Bureau;  if the lack of compliance was noted by the International Searching Authority, that Authority shall inform the receiving Office and the International Bureau.</w:t>
      </w:r>
    </w:p>
    <w:p w:rsidR="001B64BA" w:rsidRPr="00F76EC8" w:rsidRDefault="001B64BA" w:rsidP="00F76EC8">
      <w:pPr>
        <w:pStyle w:val="RTitleSub"/>
        <w:rPr>
          <w:rFonts w:ascii="Arial" w:hAnsi="Arial" w:cs="Arial"/>
          <w:i/>
          <w:sz w:val="22"/>
          <w:szCs w:val="22"/>
        </w:rPr>
      </w:pPr>
      <w:r w:rsidRPr="00F76EC8">
        <w:rPr>
          <w:rFonts w:ascii="Arial" w:hAnsi="Arial" w:cs="Arial"/>
          <w:sz w:val="22"/>
          <w:szCs w:val="22"/>
        </w:rPr>
        <w:lastRenderedPageBreak/>
        <w:t>9.3   </w:t>
      </w:r>
      <w:r w:rsidRPr="00F76EC8">
        <w:rPr>
          <w:rFonts w:ascii="Arial" w:hAnsi="Arial" w:cs="Arial"/>
          <w:i/>
          <w:sz w:val="22"/>
          <w:szCs w:val="22"/>
        </w:rPr>
        <w:t>[No change]</w:t>
      </w:r>
      <w:proofErr w:type="gramStart"/>
      <w:r w:rsidRPr="00F76EC8">
        <w:rPr>
          <w:rFonts w:ascii="Arial" w:hAnsi="Arial" w:cs="Arial"/>
          <w:i/>
          <w:sz w:val="22"/>
          <w:szCs w:val="22"/>
        </w:rPr>
        <w:t>  Reference</w:t>
      </w:r>
      <w:proofErr w:type="gramEnd"/>
      <w:r w:rsidRPr="00F76EC8">
        <w:rPr>
          <w:rFonts w:ascii="Arial" w:hAnsi="Arial" w:cs="Arial"/>
          <w:i/>
          <w:sz w:val="22"/>
          <w:szCs w:val="22"/>
        </w:rPr>
        <w:t xml:space="preserve"> to Article 21(6)</w:t>
      </w:r>
    </w:p>
    <w:p w:rsidR="001B64BA" w:rsidRPr="00F76EC8" w:rsidRDefault="001B64BA" w:rsidP="007A3ACA">
      <w:pPr>
        <w:pStyle w:val="RPara"/>
      </w:pPr>
      <w:r w:rsidRPr="00F76EC8">
        <w:tab/>
        <w:t>"Disparaging statements," referred to in Article 21(6), shall have the meaning as defined in Rule 9.1(iii).</w:t>
      </w:r>
    </w:p>
    <w:p w:rsidR="001B64BA" w:rsidRDefault="001B64BA" w:rsidP="001B64BA">
      <w:pPr>
        <w:pStyle w:val="LegTitle"/>
      </w:pPr>
      <w:bookmarkStart w:id="11" w:name="_Toc415648071"/>
      <w:r>
        <w:lastRenderedPageBreak/>
        <w:t xml:space="preserve">Rule </w:t>
      </w:r>
      <w:proofErr w:type="gramStart"/>
      <w:r>
        <w:t>48</w:t>
      </w:r>
      <w:r w:rsidR="000E5B78">
        <w:t xml:space="preserve">  </w:t>
      </w:r>
      <w:proofErr w:type="gramEnd"/>
      <w:r>
        <w:br/>
        <w:t>International Publication</w:t>
      </w:r>
      <w:bookmarkEnd w:id="11"/>
    </w:p>
    <w:p w:rsidR="001B64BA" w:rsidRPr="00282326" w:rsidRDefault="001B64BA" w:rsidP="001B64BA">
      <w:pPr>
        <w:pStyle w:val="LegSubRule"/>
      </w:pPr>
      <w:bookmarkStart w:id="12" w:name="_Toc415648072"/>
      <w:r>
        <w:t>48.1   </w:t>
      </w:r>
      <w:r w:rsidRPr="00282326">
        <w:t>[No change]</w:t>
      </w:r>
      <w:bookmarkEnd w:id="12"/>
    </w:p>
    <w:p w:rsidR="001B64BA" w:rsidRPr="00A86F76" w:rsidRDefault="001B64BA" w:rsidP="001B64BA">
      <w:pPr>
        <w:pStyle w:val="LegSubRule"/>
        <w:rPr>
          <w:i w:val="0"/>
        </w:rPr>
      </w:pPr>
      <w:bookmarkStart w:id="13" w:name="_Toc415648073"/>
      <w:r>
        <w:t>48.2   </w:t>
      </w:r>
      <w:r w:rsidRPr="00282326">
        <w:t>Contents</w:t>
      </w:r>
      <w:bookmarkEnd w:id="13"/>
    </w:p>
    <w:p w:rsidR="001B64BA" w:rsidRDefault="001B64BA" w:rsidP="001B64BA">
      <w:pPr>
        <w:pStyle w:val="Lega"/>
      </w:pPr>
      <w:r>
        <w:tab/>
        <w:t>(a) </w:t>
      </w:r>
      <w:proofErr w:type="gramStart"/>
      <w:r>
        <w:t>to</w:t>
      </w:r>
      <w:proofErr w:type="gramEnd"/>
      <w:r>
        <w:t xml:space="preserve"> (k)  [No change]</w:t>
      </w:r>
    </w:p>
    <w:p w:rsidR="003E2130" w:rsidRPr="00ED4076" w:rsidRDefault="001B64BA" w:rsidP="007A3ACA">
      <w:pPr>
        <w:pStyle w:val="RPara"/>
        <w:rPr>
          <w:rStyle w:val="RInsertedText"/>
        </w:rPr>
      </w:pPr>
      <w:r w:rsidRPr="00ED4076">
        <w:tab/>
      </w:r>
      <w:r w:rsidRPr="00ED4076">
        <w:rPr>
          <w:rStyle w:val="RInsertedText"/>
        </w:rPr>
        <w:t>(l)  At the request of the applicant, received by the International Bureau prior to the completion of technical preparations for international publication, the International Bureau shall omit from publication any information</w:t>
      </w:r>
      <w:r w:rsidR="003E2130" w:rsidRPr="00ED4076">
        <w:rPr>
          <w:rStyle w:val="RInsertedText"/>
        </w:rPr>
        <w:t>,</w:t>
      </w:r>
      <w:r w:rsidR="00EF029D" w:rsidRPr="00ED4076">
        <w:rPr>
          <w:rStyle w:val="RInsertedText"/>
        </w:rPr>
        <w:t xml:space="preserve"> if it finds that</w:t>
      </w:r>
      <w:r w:rsidR="00A415C7" w:rsidRPr="00ED4076">
        <w:rPr>
          <w:rStyle w:val="RInsertedText"/>
        </w:rPr>
        <w:t>:</w:t>
      </w:r>
      <w:r w:rsidR="00EF029D" w:rsidRPr="00ED4076">
        <w:rPr>
          <w:rStyle w:val="RInsertedText"/>
        </w:rPr>
        <w:t xml:space="preserve"> </w:t>
      </w:r>
    </w:p>
    <w:p w:rsidR="003E2130" w:rsidRPr="00ED4076" w:rsidRDefault="00F013EC" w:rsidP="00F76EC8">
      <w:pPr>
        <w:pStyle w:val="RPariIndent"/>
        <w:rPr>
          <w:rStyle w:val="RInsertedText"/>
        </w:rPr>
      </w:pPr>
      <w:r w:rsidRPr="00ED4076">
        <w:rPr>
          <w:rFonts w:ascii="Arial" w:hAnsi="Arial" w:cs="Arial"/>
          <w:sz w:val="22"/>
          <w:szCs w:val="22"/>
        </w:rPr>
        <w:tab/>
      </w:r>
      <w:r w:rsidRPr="00ED4076">
        <w:rPr>
          <w:rStyle w:val="RInsertedText"/>
        </w:rPr>
        <w:t>(i)</w:t>
      </w:r>
      <w:r w:rsidR="00F76EC8" w:rsidRPr="00ED4076">
        <w:rPr>
          <w:rStyle w:val="RInsertedText"/>
        </w:rPr>
        <w:tab/>
      </w:r>
      <w:proofErr w:type="gramStart"/>
      <w:r w:rsidR="00B00C03" w:rsidRPr="00ED4076">
        <w:rPr>
          <w:rStyle w:val="RInsertedText"/>
        </w:rPr>
        <w:t>the</w:t>
      </w:r>
      <w:proofErr w:type="gramEnd"/>
      <w:r w:rsidR="00B00C03" w:rsidRPr="00ED4076">
        <w:rPr>
          <w:rStyle w:val="RInsertedText"/>
        </w:rPr>
        <w:t xml:space="preserve"> </w:t>
      </w:r>
      <w:r w:rsidR="00EF029D" w:rsidRPr="00ED4076">
        <w:rPr>
          <w:rStyle w:val="RInsertedText"/>
        </w:rPr>
        <w:t>information</w:t>
      </w:r>
      <w:r w:rsidR="007771DE" w:rsidRPr="00ED4076">
        <w:rPr>
          <w:rStyle w:val="RInsertedText"/>
        </w:rPr>
        <w:t xml:space="preserve"> </w:t>
      </w:r>
      <w:r w:rsidR="003E2130" w:rsidRPr="00ED4076">
        <w:rPr>
          <w:rStyle w:val="RInsertedText"/>
        </w:rPr>
        <w:t xml:space="preserve">is </w:t>
      </w:r>
      <w:r w:rsidR="00BB4205" w:rsidRPr="00ED4076">
        <w:rPr>
          <w:rStyle w:val="RInsertedText"/>
        </w:rPr>
        <w:t xml:space="preserve">obviously </w:t>
      </w:r>
      <w:r w:rsidR="003E2130" w:rsidRPr="00ED4076">
        <w:rPr>
          <w:rStyle w:val="RInsertedText"/>
        </w:rPr>
        <w:t>irrelevant to the disclosure of the invention</w:t>
      </w:r>
      <w:r w:rsidR="00A415C7" w:rsidRPr="00ED4076">
        <w:rPr>
          <w:rStyle w:val="RInsertedText"/>
        </w:rPr>
        <w:t>;</w:t>
      </w:r>
      <w:r w:rsidR="00BB4205" w:rsidRPr="00ED4076">
        <w:rPr>
          <w:rStyle w:val="RInsertedText"/>
        </w:rPr>
        <w:t xml:space="preserve"> </w:t>
      </w:r>
      <w:r w:rsidR="00A424C8" w:rsidRPr="00ED4076">
        <w:rPr>
          <w:rStyle w:val="RInsertedText"/>
        </w:rPr>
        <w:t xml:space="preserve"> </w:t>
      </w:r>
      <w:r w:rsidR="007A5F12" w:rsidRPr="00ED4076">
        <w:rPr>
          <w:rStyle w:val="RInsertedText"/>
        </w:rPr>
        <w:t>and</w:t>
      </w:r>
    </w:p>
    <w:p w:rsidR="00A415C7" w:rsidRPr="00ED4076" w:rsidRDefault="003E2130" w:rsidP="00F76EC8">
      <w:pPr>
        <w:pStyle w:val="RPariIndent"/>
        <w:rPr>
          <w:rStyle w:val="RInsertedText"/>
        </w:rPr>
      </w:pPr>
      <w:r w:rsidRPr="00ED4076">
        <w:rPr>
          <w:rFonts w:ascii="Arial" w:hAnsi="Arial" w:cs="Arial"/>
          <w:sz w:val="22"/>
          <w:szCs w:val="22"/>
        </w:rPr>
        <w:tab/>
      </w:r>
      <w:r w:rsidR="00E925F6" w:rsidRPr="00ED4076">
        <w:rPr>
          <w:rStyle w:val="RInsertedText"/>
        </w:rPr>
        <w:t>(ii</w:t>
      </w:r>
      <w:r w:rsidRPr="00ED4076">
        <w:rPr>
          <w:rStyle w:val="RInsertedText"/>
        </w:rPr>
        <w:t>)</w:t>
      </w:r>
      <w:r w:rsidR="00F76EC8" w:rsidRPr="00ED4076">
        <w:rPr>
          <w:rStyle w:val="RInsertedText"/>
        </w:rPr>
        <w:tab/>
      </w:r>
      <w:proofErr w:type="gramStart"/>
      <w:r w:rsidR="00A44C34" w:rsidRPr="00ED4076">
        <w:rPr>
          <w:rStyle w:val="RInsertedText"/>
        </w:rPr>
        <w:t>publication</w:t>
      </w:r>
      <w:proofErr w:type="gramEnd"/>
      <w:r w:rsidR="00A44C34" w:rsidRPr="00ED4076">
        <w:rPr>
          <w:rStyle w:val="RInsertedText"/>
        </w:rPr>
        <w:t xml:space="preserve"> of </w:t>
      </w:r>
      <w:r w:rsidR="00EF029D" w:rsidRPr="00ED4076">
        <w:rPr>
          <w:rStyle w:val="RInsertedText"/>
        </w:rPr>
        <w:t>such information</w:t>
      </w:r>
      <w:r w:rsidR="00A44C34" w:rsidRPr="00ED4076">
        <w:rPr>
          <w:rStyle w:val="RInsertedText"/>
        </w:rPr>
        <w:t xml:space="preserve"> would prejudice the personal or economic interests of a</w:t>
      </w:r>
      <w:r w:rsidR="000D17BB" w:rsidRPr="00ED4076">
        <w:rPr>
          <w:rStyle w:val="RInsertedText"/>
        </w:rPr>
        <w:t>ny</w:t>
      </w:r>
      <w:r w:rsidR="005B04D4" w:rsidRPr="00ED4076">
        <w:rPr>
          <w:rStyle w:val="RInsertedText"/>
        </w:rPr>
        <w:t xml:space="preserve"> person</w:t>
      </w:r>
      <w:r w:rsidR="00A415C7" w:rsidRPr="00ED4076">
        <w:rPr>
          <w:rStyle w:val="RInsertedText"/>
        </w:rPr>
        <w:t xml:space="preserve">; </w:t>
      </w:r>
    </w:p>
    <w:p w:rsidR="00273943" w:rsidRPr="00ED4076" w:rsidRDefault="007A5F12" w:rsidP="007A3ACA">
      <w:pPr>
        <w:pStyle w:val="RPara"/>
        <w:rPr>
          <w:rStyle w:val="RInsertedText"/>
        </w:rPr>
      </w:pPr>
      <w:proofErr w:type="gramStart"/>
      <w:r w:rsidRPr="00ED4076">
        <w:rPr>
          <w:rStyle w:val="RInsertedText"/>
        </w:rPr>
        <w:t>provided</w:t>
      </w:r>
      <w:proofErr w:type="gramEnd"/>
      <w:r w:rsidRPr="00ED4076">
        <w:rPr>
          <w:rStyle w:val="RInsertedText"/>
        </w:rPr>
        <w:t xml:space="preserve"> that</w:t>
      </w:r>
      <w:r w:rsidR="00A415C7" w:rsidRPr="00ED4076">
        <w:rPr>
          <w:rStyle w:val="RInsertedText"/>
        </w:rPr>
        <w:t xml:space="preserve"> </w:t>
      </w:r>
      <w:r w:rsidR="00EB2A66" w:rsidRPr="00ED4076">
        <w:rPr>
          <w:rStyle w:val="RInsertedText"/>
        </w:rPr>
        <w:t xml:space="preserve">there is no prevailing public interest </w:t>
      </w:r>
      <w:r w:rsidR="00A424C8" w:rsidRPr="00ED4076">
        <w:rPr>
          <w:rStyle w:val="RInsertedText"/>
        </w:rPr>
        <w:t>to have access to that information.</w:t>
      </w:r>
      <w:r w:rsidR="001B64BA" w:rsidRPr="00ED4076">
        <w:rPr>
          <w:rStyle w:val="RInsertedText"/>
        </w:rPr>
        <w:t xml:space="preserve">  Rule 26.4 shall apply mutatis mutandis as to the manner in which the applicant shall present the information which is the subject of </w:t>
      </w:r>
      <w:r w:rsidR="00B00C03" w:rsidRPr="00ED4076">
        <w:rPr>
          <w:rStyle w:val="RInsertedText"/>
        </w:rPr>
        <w:t xml:space="preserve">a </w:t>
      </w:r>
      <w:r w:rsidR="001B64BA" w:rsidRPr="00ED4076">
        <w:rPr>
          <w:rStyle w:val="RInsertedText"/>
        </w:rPr>
        <w:t>request</w:t>
      </w:r>
      <w:r w:rsidR="00B00C03" w:rsidRPr="00ED4076">
        <w:rPr>
          <w:rStyle w:val="RInsertedText"/>
        </w:rPr>
        <w:t xml:space="preserve"> made under this paragr</w:t>
      </w:r>
      <w:r w:rsidR="00910FF9" w:rsidRPr="00ED4076">
        <w:rPr>
          <w:rStyle w:val="RInsertedText"/>
        </w:rPr>
        <w:t>a</w:t>
      </w:r>
      <w:r w:rsidR="00B00C03" w:rsidRPr="00ED4076">
        <w:rPr>
          <w:rStyle w:val="RInsertedText"/>
        </w:rPr>
        <w:t>ph</w:t>
      </w:r>
      <w:r w:rsidR="001B64BA" w:rsidRPr="00ED4076">
        <w:rPr>
          <w:rStyle w:val="RInsertedText"/>
        </w:rPr>
        <w:t xml:space="preserve">. </w:t>
      </w:r>
    </w:p>
    <w:p w:rsidR="00232349" w:rsidRPr="00ED4076" w:rsidRDefault="003E2130" w:rsidP="007A3ACA">
      <w:pPr>
        <w:pStyle w:val="RPara"/>
        <w:rPr>
          <w:rStyle w:val="RInsertedText"/>
        </w:rPr>
      </w:pPr>
      <w:r w:rsidRPr="00ED4076">
        <w:tab/>
      </w:r>
      <w:r w:rsidRPr="00ED4076">
        <w:rPr>
          <w:rStyle w:val="RInsertedText"/>
        </w:rPr>
        <w:t>(m)</w:t>
      </w:r>
      <w:r w:rsidR="00F76EC8" w:rsidRPr="00ED4076">
        <w:rPr>
          <w:rStyle w:val="RInsertedText"/>
        </w:rPr>
        <w:t>  </w:t>
      </w:r>
      <w:r w:rsidR="001B64BA" w:rsidRPr="00ED4076">
        <w:rPr>
          <w:rStyle w:val="RInsertedText"/>
        </w:rPr>
        <w:t>Where</w:t>
      </w:r>
      <w:r w:rsidR="00F76EC8" w:rsidRPr="00ED4076">
        <w:rPr>
          <w:rStyle w:val="RInsertedText"/>
        </w:rPr>
        <w:t xml:space="preserve"> the</w:t>
      </w:r>
      <w:r w:rsidR="001B64BA" w:rsidRPr="00ED4076">
        <w:rPr>
          <w:rStyle w:val="RInsertedText"/>
        </w:rPr>
        <w:t xml:space="preserve"> receiving Office, the International Searching Authority, the Authority specified for supplementary search or the International Bureau </w:t>
      </w:r>
      <w:r w:rsidR="00A415C7" w:rsidRPr="00ED4076">
        <w:rPr>
          <w:rStyle w:val="RInsertedText"/>
        </w:rPr>
        <w:t xml:space="preserve">notes </w:t>
      </w:r>
      <w:r w:rsidR="001B64BA" w:rsidRPr="00ED4076">
        <w:rPr>
          <w:rStyle w:val="RInsertedText"/>
        </w:rPr>
        <w:t>any information</w:t>
      </w:r>
      <w:r w:rsidRPr="00ED4076">
        <w:rPr>
          <w:rStyle w:val="RInsertedText"/>
        </w:rPr>
        <w:t xml:space="preserve"> meeting the criteria set o</w:t>
      </w:r>
      <w:r w:rsidR="00EB2A66" w:rsidRPr="00ED4076">
        <w:rPr>
          <w:rStyle w:val="RInsertedText"/>
        </w:rPr>
        <w:t>ut under paragraph (l)</w:t>
      </w:r>
      <w:r w:rsidR="001B64BA" w:rsidRPr="00ED4076">
        <w:rPr>
          <w:rStyle w:val="RInsertedText"/>
        </w:rPr>
        <w:t xml:space="preserve">, that Office, Authority or Bureau may suggest to the applicant to request the omission from </w:t>
      </w:r>
      <w:r w:rsidRPr="00ED4076">
        <w:rPr>
          <w:rStyle w:val="RInsertedText"/>
        </w:rPr>
        <w:t xml:space="preserve">international </w:t>
      </w:r>
      <w:r w:rsidR="001B64BA" w:rsidRPr="00ED4076">
        <w:rPr>
          <w:rStyle w:val="RInsertedText"/>
        </w:rPr>
        <w:t>publication</w:t>
      </w:r>
      <w:r w:rsidRPr="00ED4076">
        <w:rPr>
          <w:rStyle w:val="RInsertedText"/>
        </w:rPr>
        <w:t xml:space="preserve"> in accordance with paragraph</w:t>
      </w:r>
      <w:r w:rsidR="00F76EC8" w:rsidRPr="00ED4076">
        <w:rPr>
          <w:rStyle w:val="RInsertedText"/>
        </w:rPr>
        <w:t> </w:t>
      </w:r>
      <w:r w:rsidRPr="00ED4076">
        <w:rPr>
          <w:rStyle w:val="RInsertedText"/>
        </w:rPr>
        <w:t>(l)</w:t>
      </w:r>
      <w:r w:rsidR="001B64BA" w:rsidRPr="00ED4076">
        <w:rPr>
          <w:rStyle w:val="RInsertedText"/>
        </w:rPr>
        <w:t>.</w:t>
      </w:r>
    </w:p>
    <w:p w:rsidR="004635CD" w:rsidRPr="004635CD" w:rsidRDefault="004635CD" w:rsidP="004635CD">
      <w:pPr>
        <w:pStyle w:val="RContinued"/>
      </w:pPr>
      <w:r w:rsidRPr="004635CD">
        <w:lastRenderedPageBreak/>
        <w:t xml:space="preserve">[Rule </w:t>
      </w:r>
      <w:r>
        <w:t>48.2</w:t>
      </w:r>
      <w:proofErr w:type="gramStart"/>
      <w:r w:rsidRPr="004635CD">
        <w:t>,continued</w:t>
      </w:r>
      <w:proofErr w:type="gramEnd"/>
      <w:r w:rsidRPr="004635CD">
        <w:t>]</w:t>
      </w:r>
    </w:p>
    <w:p w:rsidR="00273943" w:rsidRPr="00ED4076" w:rsidRDefault="00273943" w:rsidP="007A3ACA">
      <w:pPr>
        <w:pStyle w:val="RPara"/>
        <w:rPr>
          <w:rStyle w:val="RInsertedText"/>
        </w:rPr>
      </w:pPr>
      <w:r w:rsidRPr="00F76EC8">
        <w:tab/>
      </w:r>
      <w:r w:rsidRPr="00ED4076">
        <w:rPr>
          <w:rStyle w:val="RInsertedText"/>
        </w:rPr>
        <w:t>(n)</w:t>
      </w:r>
      <w:r w:rsidR="00ED4076" w:rsidRPr="00ED4076">
        <w:rPr>
          <w:rStyle w:val="RInsertedText"/>
        </w:rPr>
        <w:t>  </w:t>
      </w:r>
      <w:r w:rsidRPr="00ED4076">
        <w:rPr>
          <w:rStyle w:val="RInsertedText"/>
        </w:rPr>
        <w:t xml:space="preserve">Where </w:t>
      </w:r>
      <w:r w:rsidR="00044690" w:rsidRPr="00ED4076">
        <w:rPr>
          <w:rStyle w:val="RInsertedText"/>
        </w:rPr>
        <w:t xml:space="preserve">the International Bureau </w:t>
      </w:r>
      <w:r w:rsidRPr="00ED4076">
        <w:rPr>
          <w:rStyle w:val="RInsertedText"/>
        </w:rPr>
        <w:t xml:space="preserve">omitted </w:t>
      </w:r>
      <w:r w:rsidR="00044690" w:rsidRPr="00ED4076">
        <w:rPr>
          <w:rStyle w:val="RInsertedText"/>
        </w:rPr>
        <w:t xml:space="preserve">information </w:t>
      </w:r>
      <w:r w:rsidRPr="00ED4076">
        <w:rPr>
          <w:rStyle w:val="RInsertedText"/>
        </w:rPr>
        <w:t xml:space="preserve">from </w:t>
      </w:r>
      <w:r w:rsidR="00044690" w:rsidRPr="00ED4076">
        <w:rPr>
          <w:rStyle w:val="RInsertedText"/>
        </w:rPr>
        <w:t xml:space="preserve">international </w:t>
      </w:r>
      <w:r w:rsidRPr="00ED4076">
        <w:rPr>
          <w:rStyle w:val="RInsertedText"/>
        </w:rPr>
        <w:t xml:space="preserve">publication </w:t>
      </w:r>
      <w:r w:rsidR="00044690" w:rsidRPr="00ED4076">
        <w:rPr>
          <w:rStyle w:val="RInsertedText"/>
        </w:rPr>
        <w:t xml:space="preserve">in accordance with paragraph (l) and that information is also contained in the file of the international application held by </w:t>
      </w:r>
      <w:r w:rsidRPr="00ED4076">
        <w:rPr>
          <w:rStyle w:val="RInsertedText"/>
        </w:rPr>
        <w:t>the receiving Office, the International Searching Authority or the Authority specified for supplementary search</w:t>
      </w:r>
      <w:r w:rsidR="00044690" w:rsidRPr="00ED4076">
        <w:rPr>
          <w:rStyle w:val="RInsertedText"/>
        </w:rPr>
        <w:t xml:space="preserve">, </w:t>
      </w:r>
      <w:r w:rsidRPr="00ED4076">
        <w:rPr>
          <w:rStyle w:val="RInsertedText"/>
        </w:rPr>
        <w:t>the International Bureau shall promptly notify that Office and Authority accordingly.</w:t>
      </w:r>
    </w:p>
    <w:p w:rsidR="001B64BA" w:rsidRPr="00E75A26" w:rsidRDefault="001B64BA" w:rsidP="001B64BA">
      <w:pPr>
        <w:pStyle w:val="LegSubRule"/>
      </w:pPr>
      <w:bookmarkStart w:id="14" w:name="_Toc415648074"/>
      <w:r>
        <w:t>48.3 to 48.6   </w:t>
      </w:r>
      <w:r w:rsidRPr="003D739D">
        <w:rPr>
          <w:i w:val="0"/>
        </w:rPr>
        <w:t>[No change]</w:t>
      </w:r>
      <w:bookmarkEnd w:id="14"/>
    </w:p>
    <w:p w:rsidR="001B64BA" w:rsidRDefault="001B64BA" w:rsidP="001B64BA">
      <w:pPr>
        <w:pStyle w:val="LegTitle"/>
      </w:pPr>
      <w:bookmarkStart w:id="15" w:name="_Toc415648075"/>
      <w:r>
        <w:lastRenderedPageBreak/>
        <w:t xml:space="preserve">Rule </w:t>
      </w:r>
      <w:proofErr w:type="gramStart"/>
      <w:r>
        <w:t>94</w:t>
      </w:r>
      <w:r w:rsidR="000E5B78">
        <w:t xml:space="preserve">  </w:t>
      </w:r>
      <w:proofErr w:type="gramEnd"/>
      <w:r>
        <w:br/>
        <w:t>Access to Files</w:t>
      </w:r>
      <w:bookmarkEnd w:id="15"/>
    </w:p>
    <w:p w:rsidR="001B64BA" w:rsidRDefault="001B64BA" w:rsidP="001B64BA">
      <w:pPr>
        <w:pStyle w:val="LegSubRule"/>
      </w:pPr>
      <w:bookmarkStart w:id="16" w:name="_Toc415648076"/>
      <w:r>
        <w:t>94.1   </w:t>
      </w:r>
      <w:r w:rsidRPr="00EF7EAD">
        <w:t>Access to the File Held by the International Bureau</w:t>
      </w:r>
      <w:bookmarkEnd w:id="16"/>
    </w:p>
    <w:p w:rsidR="001B64BA" w:rsidRDefault="001B64BA" w:rsidP="004D75C2">
      <w:pPr>
        <w:pStyle w:val="Lega"/>
        <w:jc w:val="left"/>
      </w:pPr>
      <w:r>
        <w:tab/>
        <w:t>(a)  [No change]  </w:t>
      </w:r>
      <w:r w:rsidRPr="00C12091">
        <w:t>At the request of the applicant or any person authorized by the applicant, the International Bureau shall furnish, subject to reimbursement of the cost of the service, copies of any document contained in its file.</w:t>
      </w:r>
    </w:p>
    <w:p w:rsidR="001B64BA" w:rsidRDefault="001B64BA" w:rsidP="001B64BA">
      <w:pPr>
        <w:pStyle w:val="Lega"/>
        <w:jc w:val="left"/>
      </w:pPr>
      <w:r>
        <w:tab/>
      </w:r>
      <w:r w:rsidRPr="004E5374">
        <w:t>(</w:t>
      </w:r>
      <w:r w:rsidR="004E5374">
        <w:t>b</w:t>
      </w:r>
      <w:r w:rsidRPr="004E5374">
        <w:t>)</w:t>
      </w:r>
      <w:r>
        <w:t>  </w:t>
      </w:r>
      <w:r w:rsidRPr="00C12091">
        <w:t>The International Bureau shall, at the request of any person but not before the international publication of the international appli</w:t>
      </w:r>
      <w:r w:rsidR="009F18EC">
        <w:t xml:space="preserve">cation and subject to Article 38 </w:t>
      </w:r>
      <w:r w:rsidRPr="004436AE">
        <w:rPr>
          <w:rStyle w:val="InsertedText"/>
        </w:rPr>
        <w:t xml:space="preserve">and </w:t>
      </w:r>
      <w:r w:rsidRPr="00ED4076">
        <w:rPr>
          <w:rStyle w:val="RInsertedText"/>
        </w:rPr>
        <w:t>paragraphs (</w:t>
      </w:r>
      <w:r w:rsidR="00C62400" w:rsidRPr="00ED4076">
        <w:rPr>
          <w:rStyle w:val="RInsertedText"/>
        </w:rPr>
        <w:t>d</w:t>
      </w:r>
      <w:r w:rsidRPr="00ED4076">
        <w:rPr>
          <w:rStyle w:val="RInsertedText"/>
        </w:rPr>
        <w:t>) to (</w:t>
      </w:r>
      <w:r w:rsidR="00D15E88" w:rsidRPr="00ED4076">
        <w:rPr>
          <w:rStyle w:val="RInsertedText"/>
        </w:rPr>
        <w:t>g</w:t>
      </w:r>
      <w:r w:rsidRPr="00ED4076">
        <w:rPr>
          <w:rStyle w:val="RInsertedText"/>
        </w:rPr>
        <w:t>)</w:t>
      </w:r>
      <w:r w:rsidRPr="00C12091">
        <w:t>, furnish</w:t>
      </w:r>
      <w:r w:rsidRPr="00AB47A0">
        <w:rPr>
          <w:rStyle w:val="DeletedText"/>
        </w:rPr>
        <w:t>, subject to the reimbursement of the cost of the service</w:t>
      </w:r>
      <w:proofErr w:type="gramStart"/>
      <w:r w:rsidRPr="00AB47A0">
        <w:rPr>
          <w:rStyle w:val="DeletedText"/>
        </w:rPr>
        <w:t>,</w:t>
      </w:r>
      <w:r>
        <w:rPr>
          <w:rStyle w:val="DeletedText"/>
          <w:strike w:val="0"/>
          <w:color w:val="auto"/>
        </w:rPr>
        <w:t xml:space="preserve"> </w:t>
      </w:r>
      <w:r w:rsidR="00AB47A0">
        <w:rPr>
          <w:rStyle w:val="DeletedText"/>
          <w:strike w:val="0"/>
          <w:color w:val="auto"/>
        </w:rPr>
        <w:t xml:space="preserve"> </w:t>
      </w:r>
      <w:r w:rsidRPr="00C12091">
        <w:t>copies</w:t>
      </w:r>
      <w:proofErr w:type="gramEnd"/>
      <w:r w:rsidRPr="00C12091">
        <w:t xml:space="preserve"> of any document contained in its file.</w:t>
      </w:r>
      <w:r w:rsidR="00AB47A0">
        <w:t xml:space="preserve">  </w:t>
      </w:r>
      <w:r w:rsidR="00AB47A0" w:rsidRPr="00ED4076">
        <w:rPr>
          <w:rStyle w:val="RInsertedText"/>
        </w:rPr>
        <w:t>The furnishing of copies may be subject to reimbursement of the cost of the service.</w:t>
      </w:r>
    </w:p>
    <w:p w:rsidR="001B64BA" w:rsidRPr="00ED4076" w:rsidRDefault="001B64BA" w:rsidP="007A3ACA">
      <w:pPr>
        <w:pStyle w:val="RPara"/>
      </w:pPr>
      <w:r w:rsidRPr="00ED4076">
        <w:tab/>
      </w:r>
      <w:r w:rsidR="004E5374" w:rsidRPr="00ED4076">
        <w:t>(c</w:t>
      </w:r>
      <w:r w:rsidRPr="00ED4076">
        <w:t>)</w:t>
      </w:r>
      <w:r w:rsidR="00D239F3" w:rsidRPr="00ED4076">
        <w:t>  </w:t>
      </w:r>
      <w:r w:rsidR="005D757E" w:rsidRPr="00ED4076">
        <w:t>[No change]</w:t>
      </w:r>
      <w:proofErr w:type="gramStart"/>
      <w:r w:rsidR="00ED4076" w:rsidRPr="00ED4076">
        <w:t>  </w:t>
      </w:r>
      <w:r w:rsidRPr="00ED4076">
        <w:t>The</w:t>
      </w:r>
      <w:proofErr w:type="gramEnd"/>
      <w:r w:rsidRPr="00ED4076">
        <w:t xml:space="preserve"> International Bureau shall, if so requested by an elected Office, furnish copies of the international preliminary examination report under paragraph (</w:t>
      </w:r>
      <w:r w:rsidR="004E5374" w:rsidRPr="00ED4076">
        <w:t>b</w:t>
      </w:r>
      <w:r w:rsidRPr="00ED4076">
        <w:t>) on behalf of that Office.</w:t>
      </w:r>
      <w:r w:rsidR="00ED4076">
        <w:t xml:space="preserve"> </w:t>
      </w:r>
      <w:r w:rsidRPr="00ED4076">
        <w:t xml:space="preserve"> The International Bureau shall promptly publish details of any such request in the Gazette.</w:t>
      </w:r>
    </w:p>
    <w:p w:rsidR="006E19F0" w:rsidRPr="00BC2DEE" w:rsidRDefault="001B64BA" w:rsidP="007A3ACA">
      <w:pPr>
        <w:pStyle w:val="RPara"/>
        <w:rPr>
          <w:rStyle w:val="RInsertedText"/>
        </w:rPr>
      </w:pPr>
      <w:r w:rsidRPr="00F76EC8">
        <w:tab/>
      </w:r>
      <w:r w:rsidRPr="00BC2DEE">
        <w:rPr>
          <w:rStyle w:val="RInsertedText"/>
        </w:rPr>
        <w:t>(</w:t>
      </w:r>
      <w:r w:rsidR="004E5374" w:rsidRPr="00BC2DEE">
        <w:rPr>
          <w:rStyle w:val="RInsertedText"/>
        </w:rPr>
        <w:t>d</w:t>
      </w:r>
      <w:r w:rsidRPr="00BC2DEE">
        <w:rPr>
          <w:rStyle w:val="RInsertedText"/>
        </w:rPr>
        <w:t xml:space="preserve">)  The International Bureau shall </w:t>
      </w:r>
      <w:r w:rsidR="009374B2" w:rsidRPr="00BC2DEE">
        <w:rPr>
          <w:rStyle w:val="RInsertedText"/>
        </w:rPr>
        <w:t>not provide</w:t>
      </w:r>
      <w:r w:rsidRPr="00BC2DEE">
        <w:rPr>
          <w:rStyle w:val="RInsertedText"/>
        </w:rPr>
        <w:t xml:space="preserve"> access to any information contained in its file which has been omitted from publication under Rule 48.2(l) and to any document contained in its file relating to a request under that Rule.</w:t>
      </w:r>
    </w:p>
    <w:p w:rsidR="004635CD" w:rsidRPr="004635CD" w:rsidRDefault="004635CD" w:rsidP="004635CD">
      <w:pPr>
        <w:pStyle w:val="RContinued"/>
      </w:pPr>
      <w:r w:rsidRPr="004635CD">
        <w:lastRenderedPageBreak/>
        <w:t xml:space="preserve">[Rule </w:t>
      </w:r>
      <w:r>
        <w:t>94.1</w:t>
      </w:r>
      <w:r w:rsidRPr="004635CD">
        <w:t>,</w:t>
      </w:r>
      <w:r>
        <w:t xml:space="preserve"> </w:t>
      </w:r>
      <w:r w:rsidRPr="004635CD">
        <w:t>continued]</w:t>
      </w:r>
    </w:p>
    <w:p w:rsidR="00326ADB" w:rsidRPr="00BC2DEE" w:rsidRDefault="006E19F0" w:rsidP="007A3ACA">
      <w:pPr>
        <w:pStyle w:val="RPara"/>
        <w:rPr>
          <w:rStyle w:val="RInsertedText"/>
        </w:rPr>
      </w:pPr>
      <w:r w:rsidRPr="00F76EC8">
        <w:tab/>
      </w:r>
      <w:r w:rsidR="001B64BA" w:rsidRPr="00BC2DEE">
        <w:rPr>
          <w:rStyle w:val="RInsertedText"/>
        </w:rPr>
        <w:t>(</w:t>
      </w:r>
      <w:r w:rsidR="004E5374" w:rsidRPr="00BC2DEE">
        <w:rPr>
          <w:rStyle w:val="RInsertedText"/>
        </w:rPr>
        <w:t>e</w:t>
      </w:r>
      <w:r w:rsidR="001B64BA" w:rsidRPr="00BC2DEE">
        <w:rPr>
          <w:rStyle w:val="RInsertedText"/>
        </w:rPr>
        <w:t>)  </w:t>
      </w:r>
      <w:r w:rsidR="00C27B19" w:rsidRPr="00BC2DEE">
        <w:rPr>
          <w:rStyle w:val="RInsertedText"/>
        </w:rPr>
        <w:t xml:space="preserve">At the request of the applicant, the International Bureau shall </w:t>
      </w:r>
      <w:r w:rsidR="000709EE" w:rsidRPr="00BC2DEE">
        <w:rPr>
          <w:rStyle w:val="RInsertedText"/>
        </w:rPr>
        <w:t>not provide</w:t>
      </w:r>
      <w:r w:rsidR="00C27B19" w:rsidRPr="00BC2DEE">
        <w:rPr>
          <w:rStyle w:val="RInsertedText"/>
        </w:rPr>
        <w:t xml:space="preserve"> access to any information contained in its file and to any document contained in its file relating to such a request</w:t>
      </w:r>
      <w:r w:rsidR="00EB2A66" w:rsidRPr="00BC2DEE">
        <w:rPr>
          <w:rStyle w:val="RInsertedText"/>
        </w:rPr>
        <w:t xml:space="preserve">, </w:t>
      </w:r>
      <w:r w:rsidR="00326ADB" w:rsidRPr="00BC2DEE">
        <w:rPr>
          <w:rStyle w:val="RInsertedText"/>
        </w:rPr>
        <w:t xml:space="preserve">if it finds that </w:t>
      </w:r>
    </w:p>
    <w:p w:rsidR="00326ADB" w:rsidRPr="00BC2DEE" w:rsidRDefault="00326ADB" w:rsidP="00ED4076">
      <w:pPr>
        <w:pStyle w:val="RPariIndent"/>
        <w:rPr>
          <w:rStyle w:val="RInsertedText"/>
        </w:rPr>
      </w:pPr>
      <w:r w:rsidRPr="00ED4076">
        <w:rPr>
          <w:rFonts w:ascii="Arial" w:hAnsi="Arial" w:cs="Arial"/>
          <w:sz w:val="22"/>
          <w:szCs w:val="22"/>
        </w:rPr>
        <w:tab/>
      </w:r>
      <w:r w:rsidRPr="00BC2DEE">
        <w:rPr>
          <w:rStyle w:val="RInsertedText"/>
        </w:rPr>
        <w:t>(i)</w:t>
      </w:r>
      <w:r w:rsidR="00ED4076" w:rsidRPr="00BC2DEE">
        <w:rPr>
          <w:rStyle w:val="RInsertedText"/>
        </w:rPr>
        <w:tab/>
      </w:r>
      <w:r w:rsidRPr="00BC2DEE">
        <w:rPr>
          <w:rStyle w:val="RInsertedText"/>
        </w:rPr>
        <w:t xml:space="preserve">this information is obviously irrelevant to the disclosure of the invention, </w:t>
      </w:r>
      <w:r w:rsidR="00392517" w:rsidRPr="00BC2DEE">
        <w:rPr>
          <w:rStyle w:val="RInsertedText"/>
        </w:rPr>
        <w:t>and</w:t>
      </w:r>
      <w:r w:rsidRPr="00BC2DEE">
        <w:rPr>
          <w:rStyle w:val="RInsertedText"/>
        </w:rPr>
        <w:t xml:space="preserve"> </w:t>
      </w:r>
    </w:p>
    <w:p w:rsidR="00326ADB" w:rsidRPr="00BC2DEE" w:rsidRDefault="00326ADB" w:rsidP="00BC2DEE">
      <w:pPr>
        <w:pStyle w:val="RPari"/>
        <w:rPr>
          <w:rStyle w:val="RInsertedText"/>
        </w:rPr>
      </w:pPr>
      <w:r w:rsidRPr="00ED4076">
        <w:tab/>
      </w:r>
      <w:r w:rsidRPr="00BC2DEE">
        <w:rPr>
          <w:rStyle w:val="RInsertedText"/>
        </w:rPr>
        <w:t>(ii)</w:t>
      </w:r>
      <w:r w:rsidR="00ED4076" w:rsidRPr="00BC2DEE">
        <w:rPr>
          <w:rStyle w:val="RInsertedText"/>
        </w:rPr>
        <w:tab/>
      </w:r>
      <w:r w:rsidRPr="00BC2DEE">
        <w:rPr>
          <w:rStyle w:val="RInsertedText"/>
        </w:rPr>
        <w:t>public access to such information would prejudice the personal or econo</w:t>
      </w:r>
      <w:r w:rsidR="00392517" w:rsidRPr="00BC2DEE">
        <w:rPr>
          <w:rStyle w:val="RInsertedText"/>
        </w:rPr>
        <w:t>mic interests of any person;</w:t>
      </w:r>
    </w:p>
    <w:p w:rsidR="006E19F0" w:rsidRPr="00BC2DEE" w:rsidRDefault="00392517" w:rsidP="007A3ACA">
      <w:pPr>
        <w:pStyle w:val="RPara"/>
        <w:rPr>
          <w:rStyle w:val="RInsertedText"/>
        </w:rPr>
      </w:pPr>
      <w:r w:rsidRPr="00BC2DEE">
        <w:rPr>
          <w:rStyle w:val="RInsertedText"/>
        </w:rPr>
        <w:t xml:space="preserve">provided that there is no prevailing public interest to have access to that information.  </w:t>
      </w:r>
      <w:r w:rsidR="001B64BA" w:rsidRPr="00BC2DEE">
        <w:rPr>
          <w:rStyle w:val="RInsertedText"/>
        </w:rPr>
        <w:t>Rule 26.4 shall apply mutatis mutandis as to the manner in which the applicant shall present the information whi</w:t>
      </w:r>
      <w:r w:rsidR="00EB2A66" w:rsidRPr="00BC2DEE">
        <w:rPr>
          <w:rStyle w:val="RInsertedText"/>
        </w:rPr>
        <w:t>ch is the subject of the request made under this paragraph</w:t>
      </w:r>
      <w:r w:rsidR="006E19F0" w:rsidRPr="00BC2DEE">
        <w:rPr>
          <w:rStyle w:val="RInsertedText"/>
        </w:rPr>
        <w:t>.</w:t>
      </w:r>
    </w:p>
    <w:p w:rsidR="00717AE2" w:rsidRPr="00BC2DEE" w:rsidRDefault="00660DDE" w:rsidP="007A3ACA">
      <w:pPr>
        <w:pStyle w:val="RPara"/>
        <w:rPr>
          <w:rStyle w:val="RInsertedText"/>
        </w:rPr>
      </w:pPr>
      <w:r w:rsidRPr="00ED4076">
        <w:tab/>
      </w:r>
      <w:r w:rsidR="006E19F0" w:rsidRPr="00BC2DEE">
        <w:rPr>
          <w:rStyle w:val="RInsertedText"/>
        </w:rPr>
        <w:t>(f)</w:t>
      </w:r>
      <w:r w:rsidR="00ED4076" w:rsidRPr="00BC2DEE">
        <w:rPr>
          <w:rStyle w:val="RInsertedText"/>
        </w:rPr>
        <w:t>  </w:t>
      </w:r>
      <w:r w:rsidR="001B64BA" w:rsidRPr="00BC2DEE">
        <w:rPr>
          <w:rStyle w:val="RInsertedText"/>
        </w:rPr>
        <w:t xml:space="preserve">Where </w:t>
      </w:r>
      <w:r w:rsidR="006E19F0" w:rsidRPr="00BC2DEE">
        <w:rPr>
          <w:rStyle w:val="RInsertedText"/>
        </w:rPr>
        <w:t>the International Bureau omitted information from public access in accordance with paragraph</w:t>
      </w:r>
      <w:r w:rsidR="000A0279" w:rsidRPr="00BC2DEE">
        <w:rPr>
          <w:rStyle w:val="RInsertedText"/>
        </w:rPr>
        <w:t>s (d) or</w:t>
      </w:r>
      <w:r w:rsidR="006E19F0" w:rsidRPr="00BC2DEE">
        <w:rPr>
          <w:rStyle w:val="RInsertedText"/>
        </w:rPr>
        <w:t xml:space="preserve"> (e)</w:t>
      </w:r>
      <w:r w:rsidR="0023449E" w:rsidRPr="00BC2DEE">
        <w:rPr>
          <w:rStyle w:val="RInsertedText"/>
        </w:rPr>
        <w:t>,</w:t>
      </w:r>
      <w:r w:rsidR="00A24953" w:rsidRPr="00BC2DEE">
        <w:rPr>
          <w:rStyle w:val="RInsertedText"/>
        </w:rPr>
        <w:t xml:space="preserve"> and that information</w:t>
      </w:r>
      <w:r w:rsidR="004E5374" w:rsidRPr="00BC2DEE">
        <w:rPr>
          <w:rStyle w:val="RInsertedText"/>
        </w:rPr>
        <w:t xml:space="preserve"> </w:t>
      </w:r>
      <w:r w:rsidR="00105B3C" w:rsidRPr="00BC2DEE">
        <w:rPr>
          <w:rStyle w:val="RInsertedText"/>
        </w:rPr>
        <w:t>is also</w:t>
      </w:r>
      <w:r w:rsidR="004E5374" w:rsidRPr="00BC2DEE">
        <w:rPr>
          <w:rStyle w:val="RInsertedText"/>
        </w:rPr>
        <w:t xml:space="preserve"> contained </w:t>
      </w:r>
      <w:r w:rsidR="00105B3C" w:rsidRPr="00BC2DEE">
        <w:rPr>
          <w:rStyle w:val="RInsertedText"/>
        </w:rPr>
        <w:t xml:space="preserve">in the file </w:t>
      </w:r>
      <w:r w:rsidR="006E19F0" w:rsidRPr="00BC2DEE">
        <w:rPr>
          <w:rStyle w:val="RInsertedText"/>
        </w:rPr>
        <w:t xml:space="preserve">of the international application </w:t>
      </w:r>
      <w:r w:rsidR="00105B3C" w:rsidRPr="00BC2DEE">
        <w:rPr>
          <w:rStyle w:val="RInsertedText"/>
        </w:rPr>
        <w:t>held by</w:t>
      </w:r>
      <w:r w:rsidR="004E5374" w:rsidRPr="00BC2DEE">
        <w:rPr>
          <w:rStyle w:val="RInsertedText"/>
        </w:rPr>
        <w:t xml:space="preserve"> the</w:t>
      </w:r>
      <w:r w:rsidR="00D94300" w:rsidRPr="00BC2DEE">
        <w:rPr>
          <w:rStyle w:val="RInsertedText"/>
        </w:rPr>
        <w:t xml:space="preserve"> receiving Office, the International Searching Authority or the Authority</w:t>
      </w:r>
      <w:r w:rsidR="000709EE" w:rsidRPr="00BC2DEE">
        <w:rPr>
          <w:rStyle w:val="RInsertedText"/>
        </w:rPr>
        <w:t xml:space="preserve"> specified for supplementary search, </w:t>
      </w:r>
      <w:r w:rsidR="00717AE2" w:rsidRPr="00BC2DEE">
        <w:rPr>
          <w:rStyle w:val="RInsertedText"/>
        </w:rPr>
        <w:t>the International Bureau shall promptly notify that Office and Authority accordingly.</w:t>
      </w:r>
      <w:r w:rsidR="00350DCB" w:rsidRPr="00BC2DEE">
        <w:rPr>
          <w:rStyle w:val="RInsertedText"/>
        </w:rPr>
        <w:t xml:space="preserve"> </w:t>
      </w:r>
    </w:p>
    <w:p w:rsidR="00717AE2" w:rsidRPr="00BC2DEE" w:rsidRDefault="00105B3C" w:rsidP="007A3ACA">
      <w:pPr>
        <w:pStyle w:val="RPara"/>
        <w:rPr>
          <w:rStyle w:val="RInsertedText"/>
        </w:rPr>
      </w:pPr>
      <w:r w:rsidRPr="00ED4076">
        <w:tab/>
      </w:r>
      <w:r w:rsidR="00717AE2" w:rsidRPr="00BC2DEE">
        <w:rPr>
          <w:rStyle w:val="RInsertedText"/>
        </w:rPr>
        <w:t>(</w:t>
      </w:r>
      <w:r w:rsidR="00910FF9" w:rsidRPr="00BC2DEE">
        <w:rPr>
          <w:rStyle w:val="RInsertedText"/>
        </w:rPr>
        <w:t>g</w:t>
      </w:r>
      <w:r w:rsidR="00717AE2" w:rsidRPr="00BC2DEE">
        <w:rPr>
          <w:rStyle w:val="RInsertedText"/>
        </w:rPr>
        <w:t>)  The International Bureau shall not provide access to any document contained in its file which was prepared solely for internal use by the International Bureau.</w:t>
      </w:r>
    </w:p>
    <w:p w:rsidR="004635CD" w:rsidRDefault="004635CD">
      <w:pPr>
        <w:rPr>
          <w:rStyle w:val="RInsertedText"/>
          <w:rFonts w:eastAsia="Times New Roman"/>
          <w:i/>
          <w:snapToGrid w:val="0"/>
          <w:lang w:eastAsia="en-US"/>
        </w:rPr>
      </w:pPr>
      <w:r>
        <w:rPr>
          <w:rStyle w:val="RInsertedText"/>
        </w:rPr>
        <w:br w:type="page"/>
      </w:r>
    </w:p>
    <w:p w:rsidR="00717AE2" w:rsidRPr="00BC2DEE" w:rsidRDefault="00717AE2" w:rsidP="00717AE2">
      <w:pPr>
        <w:pStyle w:val="LegSubRule"/>
        <w:ind w:left="0" w:firstLine="0"/>
        <w:jc w:val="left"/>
        <w:rPr>
          <w:rStyle w:val="RInsertedText"/>
        </w:rPr>
      </w:pPr>
      <w:bookmarkStart w:id="17" w:name="_Toc415648077"/>
      <w:r w:rsidRPr="00BC2DEE">
        <w:rPr>
          <w:rStyle w:val="RInsertedText"/>
        </w:rPr>
        <w:lastRenderedPageBreak/>
        <w:t>94.</w:t>
      </w:r>
      <w:r w:rsidR="00BC2DEE" w:rsidRPr="00BC2DEE">
        <w:rPr>
          <w:rStyle w:val="RInsertedText"/>
        </w:rPr>
        <w:t>1bis</w:t>
      </w:r>
      <w:r w:rsidRPr="00BC2DEE">
        <w:rPr>
          <w:rStyle w:val="RInsertedText"/>
        </w:rPr>
        <w:t>   Access to the File Held by the Receiving Office</w:t>
      </w:r>
      <w:bookmarkEnd w:id="17"/>
    </w:p>
    <w:p w:rsidR="00717AE2" w:rsidRPr="00BC2DEE" w:rsidRDefault="00717AE2" w:rsidP="00717AE2">
      <w:pPr>
        <w:pStyle w:val="Lega"/>
        <w:jc w:val="left"/>
        <w:rPr>
          <w:rStyle w:val="RInsertedText"/>
        </w:rPr>
      </w:pPr>
      <w:r w:rsidRPr="004B3F08">
        <w:tab/>
      </w:r>
      <w:r w:rsidRPr="00BC2DEE">
        <w:rPr>
          <w:rStyle w:val="RInsertedText"/>
        </w:rPr>
        <w:t xml:space="preserve">(a)  At the request of the applicant or any person authorized by the applicant, the receiving Office </w:t>
      </w:r>
      <w:r w:rsidR="0056333A" w:rsidRPr="00BC2DEE">
        <w:rPr>
          <w:rStyle w:val="RInsertedText"/>
        </w:rPr>
        <w:t>shall</w:t>
      </w:r>
      <w:r w:rsidRPr="00BC2DEE">
        <w:rPr>
          <w:rStyle w:val="RInsertedText"/>
        </w:rPr>
        <w:t xml:space="preserve"> provide access to any document contained in its file.  The furnishing of copies of documents may be subject to reimbursement of the cost of the service.</w:t>
      </w:r>
    </w:p>
    <w:p w:rsidR="003E09B3" w:rsidRPr="00BC2DEE" w:rsidRDefault="00717AE2" w:rsidP="001B64BA">
      <w:pPr>
        <w:pStyle w:val="Lega"/>
        <w:jc w:val="left"/>
        <w:rPr>
          <w:rStyle w:val="RInsertedText"/>
        </w:rPr>
      </w:pPr>
      <w:r w:rsidRPr="004B3F08">
        <w:tab/>
      </w:r>
      <w:r w:rsidRPr="00BC2DEE">
        <w:rPr>
          <w:rStyle w:val="RInsertedText"/>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1B64BA" w:rsidRPr="00BC2DEE" w:rsidRDefault="001B64BA" w:rsidP="001B64BA">
      <w:pPr>
        <w:pStyle w:val="Lega"/>
        <w:keepLines/>
        <w:jc w:val="left"/>
        <w:rPr>
          <w:rStyle w:val="RInsertedText"/>
        </w:rPr>
      </w:pPr>
      <w:r w:rsidRPr="00AF7514">
        <w:tab/>
      </w:r>
      <w:r w:rsidRPr="00BC2DEE">
        <w:rPr>
          <w:rStyle w:val="RInsertedText"/>
        </w:rPr>
        <w:t xml:space="preserve">(c)  The receiving Office shall </w:t>
      </w:r>
      <w:r w:rsidR="009374B2" w:rsidRPr="00BC2DEE">
        <w:rPr>
          <w:rStyle w:val="RInsertedText"/>
        </w:rPr>
        <w:t>not provide</w:t>
      </w:r>
      <w:r w:rsidRPr="00BC2DEE">
        <w:rPr>
          <w:rStyle w:val="RInsertedText"/>
        </w:rPr>
        <w:t xml:space="preserve"> access under paragraph (b) to any information in respect of which it has been notified by the International Bureau that the information has been omitted from publication in accordance with Rule 48.2(l) or </w:t>
      </w:r>
      <w:r w:rsidR="0023449E" w:rsidRPr="00BC2DEE">
        <w:rPr>
          <w:rStyle w:val="RInsertedText"/>
        </w:rPr>
        <w:t>from public</w:t>
      </w:r>
      <w:r w:rsidRPr="00BC2DEE">
        <w:rPr>
          <w:rStyle w:val="RInsertedText"/>
        </w:rPr>
        <w:t xml:space="preserve"> access in accordance with Rule 94.1</w:t>
      </w:r>
      <w:r w:rsidR="00FC6384" w:rsidRPr="00BC2DEE">
        <w:rPr>
          <w:rStyle w:val="RInsertedText"/>
        </w:rPr>
        <w:t xml:space="preserve">(d) or </w:t>
      </w:r>
      <w:r w:rsidRPr="00BC2DEE">
        <w:rPr>
          <w:rStyle w:val="RInsertedText"/>
        </w:rPr>
        <w:t>(</w:t>
      </w:r>
      <w:r w:rsidR="004E5374" w:rsidRPr="00BC2DEE">
        <w:rPr>
          <w:rStyle w:val="RInsertedText"/>
        </w:rPr>
        <w:t>e</w:t>
      </w:r>
      <w:r w:rsidRPr="00BC2DEE">
        <w:rPr>
          <w:rStyle w:val="RInsertedText"/>
        </w:rPr>
        <w:t>).</w:t>
      </w:r>
    </w:p>
    <w:p w:rsidR="001B64BA" w:rsidRPr="00BC2DEE" w:rsidRDefault="001B64BA" w:rsidP="001B64BA">
      <w:pPr>
        <w:pStyle w:val="LegSubRule"/>
        <w:ind w:left="0" w:firstLine="0"/>
        <w:jc w:val="left"/>
        <w:rPr>
          <w:rStyle w:val="RInsertedText"/>
        </w:rPr>
      </w:pPr>
      <w:bookmarkStart w:id="18" w:name="_Toc415648078"/>
      <w:r w:rsidRPr="00BC2DEE">
        <w:rPr>
          <w:rStyle w:val="RInsertedText"/>
        </w:rPr>
        <w:t>94</w:t>
      </w:r>
      <w:r w:rsidR="00BC2DEE" w:rsidRPr="00BC2DEE">
        <w:rPr>
          <w:rStyle w:val="RInsertedText"/>
        </w:rPr>
        <w:t>.1</w:t>
      </w:r>
      <w:r w:rsidR="00BC2DEE">
        <w:rPr>
          <w:rStyle w:val="RInsertedText"/>
        </w:rPr>
        <w:t>t</w:t>
      </w:r>
      <w:r w:rsidR="00BC2DEE" w:rsidRPr="00BC2DEE">
        <w:rPr>
          <w:rStyle w:val="RInsertedText"/>
        </w:rPr>
        <w:t>e</w:t>
      </w:r>
      <w:r w:rsidR="00BC2DEE">
        <w:rPr>
          <w:rStyle w:val="RInsertedText"/>
        </w:rPr>
        <w:t>r</w:t>
      </w:r>
      <w:r w:rsidRPr="00BC2DEE">
        <w:rPr>
          <w:rStyle w:val="RInsertedText"/>
        </w:rPr>
        <w:t>   Access to the File Held by the International Searching Authority</w:t>
      </w:r>
      <w:bookmarkEnd w:id="18"/>
    </w:p>
    <w:p w:rsidR="001B64BA" w:rsidRPr="00BC2DEE" w:rsidRDefault="001B64BA" w:rsidP="001B64BA">
      <w:pPr>
        <w:pStyle w:val="Lega"/>
        <w:jc w:val="left"/>
        <w:rPr>
          <w:rStyle w:val="RInsertedText"/>
        </w:rPr>
      </w:pPr>
      <w:r w:rsidRPr="004B3F08">
        <w:tab/>
      </w:r>
      <w:r w:rsidRPr="00BC2DEE">
        <w:rPr>
          <w:rStyle w:val="RInsertedText"/>
        </w:rPr>
        <w:t xml:space="preserve">(a)  At the request of the applicant or any person authorized by the applicant, the International Searching Authority </w:t>
      </w:r>
      <w:r w:rsidR="0056333A" w:rsidRPr="00BC2DEE">
        <w:rPr>
          <w:rStyle w:val="RInsertedText"/>
        </w:rPr>
        <w:t>shall</w:t>
      </w:r>
      <w:r w:rsidRPr="00BC2DEE">
        <w:rPr>
          <w:rStyle w:val="RInsertedText"/>
        </w:rPr>
        <w:t xml:space="preserve"> provide access to any document contained in its file.  The furnishing of copies of documents may be subject to reimbursement of the cost of the service.</w:t>
      </w:r>
    </w:p>
    <w:p w:rsidR="001B64BA" w:rsidRPr="00BC2DEE" w:rsidRDefault="001B64BA" w:rsidP="001B64BA">
      <w:pPr>
        <w:pStyle w:val="Lega"/>
        <w:jc w:val="left"/>
        <w:rPr>
          <w:rStyle w:val="RInsertedText"/>
        </w:rPr>
      </w:pPr>
      <w:r w:rsidRPr="004B3F08">
        <w:tab/>
      </w:r>
      <w:r w:rsidRPr="00BC2DEE">
        <w:rPr>
          <w:rStyle w:val="RInsertedText"/>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4635CD" w:rsidRPr="004635CD" w:rsidRDefault="004635CD" w:rsidP="004635CD">
      <w:pPr>
        <w:pStyle w:val="RContinued"/>
      </w:pPr>
      <w:r w:rsidRPr="004635CD">
        <w:lastRenderedPageBreak/>
        <w:t xml:space="preserve">[Rule </w:t>
      </w:r>
      <w:r>
        <w:t>94.1ter</w:t>
      </w:r>
      <w:r w:rsidRPr="004635CD">
        <w:t>,</w:t>
      </w:r>
      <w:r>
        <w:t xml:space="preserve"> </w:t>
      </w:r>
      <w:r w:rsidRPr="004635CD">
        <w:t>continued]</w:t>
      </w:r>
    </w:p>
    <w:p w:rsidR="0023449E" w:rsidRPr="00BC2DEE" w:rsidRDefault="001B64BA" w:rsidP="0023449E">
      <w:pPr>
        <w:pStyle w:val="Lega"/>
        <w:keepLines/>
        <w:jc w:val="left"/>
        <w:rPr>
          <w:rStyle w:val="RInsertedText"/>
        </w:rPr>
      </w:pPr>
      <w:r w:rsidRPr="00AF7514">
        <w:tab/>
      </w:r>
      <w:r w:rsidRPr="00BC2DEE">
        <w:rPr>
          <w:rStyle w:val="RInsertedText"/>
        </w:rPr>
        <w:t xml:space="preserve">(c)  The International Searching Authority shall </w:t>
      </w:r>
      <w:r w:rsidR="009374B2" w:rsidRPr="00BC2DEE">
        <w:rPr>
          <w:rStyle w:val="RInsertedText"/>
        </w:rPr>
        <w:t>not provide</w:t>
      </w:r>
      <w:r w:rsidRPr="00BC2DEE">
        <w:rPr>
          <w:rStyle w:val="RInsertedText"/>
        </w:rPr>
        <w:t xml:space="preserve"> access under paragraph (b) to any information in respect of which it has been notified by the International Bureau that the information has been omitted from publication in accordance with Rule 48.2(l) or </w:t>
      </w:r>
      <w:r w:rsidR="0023449E" w:rsidRPr="00BC2DEE">
        <w:rPr>
          <w:rStyle w:val="RInsertedText"/>
        </w:rPr>
        <w:t>from public access in accordance with Rule 94.1</w:t>
      </w:r>
      <w:r w:rsidR="00FC6384" w:rsidRPr="00BC2DEE">
        <w:rPr>
          <w:rStyle w:val="RInsertedText"/>
        </w:rPr>
        <w:t xml:space="preserve">(d) or </w:t>
      </w:r>
      <w:r w:rsidR="0023449E" w:rsidRPr="00BC2DEE">
        <w:rPr>
          <w:rStyle w:val="RInsertedText"/>
        </w:rPr>
        <w:t>(e).</w:t>
      </w:r>
    </w:p>
    <w:p w:rsidR="001B64BA" w:rsidRPr="00BC2DEE" w:rsidRDefault="001B64BA" w:rsidP="001B64BA">
      <w:pPr>
        <w:pStyle w:val="Lega"/>
        <w:jc w:val="left"/>
        <w:rPr>
          <w:rStyle w:val="RInsertedText"/>
        </w:rPr>
      </w:pPr>
      <w:r w:rsidRPr="00DE1939">
        <w:tab/>
      </w:r>
      <w:r w:rsidRPr="00BC2DEE">
        <w:rPr>
          <w:rStyle w:val="RInsertedText"/>
        </w:rPr>
        <w:t xml:space="preserve">(d)  Paragraphs (a) to (c) shall apply </w:t>
      </w:r>
      <w:r w:rsidRPr="003B7E4D">
        <w:rPr>
          <w:rStyle w:val="RInsertedText"/>
          <w:i/>
        </w:rPr>
        <w:t>mutatis mutandis</w:t>
      </w:r>
      <w:r w:rsidRPr="00BC2DEE">
        <w:rPr>
          <w:rStyle w:val="RInsertedText"/>
        </w:rPr>
        <w:t xml:space="preserve"> to the Authority specified for supplementary search.</w:t>
      </w:r>
    </w:p>
    <w:p w:rsidR="001B64BA" w:rsidRDefault="00BC2DEE" w:rsidP="001B64BA">
      <w:pPr>
        <w:pStyle w:val="LegSubRule"/>
        <w:jc w:val="left"/>
      </w:pPr>
      <w:bookmarkStart w:id="19" w:name="_Toc415648079"/>
      <w:r>
        <w:t>94.2</w:t>
      </w:r>
      <w:r w:rsidR="001B64BA">
        <w:t> </w:t>
      </w:r>
      <w:r>
        <w:t> </w:t>
      </w:r>
      <w:r w:rsidR="001B64BA">
        <w:t> </w:t>
      </w:r>
      <w:r w:rsidR="001B64BA" w:rsidRPr="00A04BAE">
        <w:t>Access to the File Held by the International Preliminary Examining</w:t>
      </w:r>
      <w:r w:rsidR="001B64BA">
        <w:t xml:space="preserve"> Authority</w:t>
      </w:r>
      <w:bookmarkEnd w:id="19"/>
    </w:p>
    <w:p w:rsidR="007A3ACA" w:rsidRDefault="002A4087" w:rsidP="007A3ACA">
      <w:pPr>
        <w:pStyle w:val="RPara"/>
      </w:pPr>
      <w:r w:rsidRPr="00ED4076">
        <w:tab/>
      </w:r>
      <w:r w:rsidRPr="007A3ACA">
        <w:rPr>
          <w:rStyle w:val="RInsertedText"/>
        </w:rPr>
        <w:t>(a)</w:t>
      </w:r>
      <w:r w:rsidR="00ED4076">
        <w:rPr>
          <w:rStyle w:val="InsertedText"/>
        </w:rPr>
        <w:t>  </w:t>
      </w:r>
      <w:r w:rsidR="007A3ACA" w:rsidRPr="007A3ACA">
        <w:t xml:space="preserve">At the request of the applicant or any person authorized by the applicant, </w:t>
      </w:r>
      <w:r w:rsidR="007A3ACA" w:rsidRPr="007A3ACA">
        <w:rPr>
          <w:rStyle w:val="RDeletedText"/>
        </w:rPr>
        <w:t>or, once the international preliminary examination report has been established, of any elected Office,</w:t>
      </w:r>
      <w:r w:rsidR="007A3ACA">
        <w:t xml:space="preserve"> </w:t>
      </w:r>
      <w:r w:rsidR="007A3ACA" w:rsidRPr="007A3ACA">
        <w:t xml:space="preserve">the International Preliminary Examining Authority shall </w:t>
      </w:r>
      <w:r w:rsidR="007A3ACA" w:rsidRPr="007A3ACA">
        <w:rPr>
          <w:rStyle w:val="RInsertedText"/>
        </w:rPr>
        <w:t xml:space="preserve">provide access to any document </w:t>
      </w:r>
      <w:r w:rsidR="007A3ACA" w:rsidRPr="007A3ACA">
        <w:rPr>
          <w:rStyle w:val="RDeletedText"/>
        </w:rPr>
        <w:t xml:space="preserve">furnish, subject to reimbursement of the cost of the service, copies of any </w:t>
      </w:r>
      <w:r w:rsidR="007A3ACA">
        <w:rPr>
          <w:rStyle w:val="RDeletedText"/>
        </w:rPr>
        <w:t>document</w:t>
      </w:r>
      <w:r w:rsidR="007A3ACA">
        <w:t xml:space="preserve"> c</w:t>
      </w:r>
      <w:r w:rsidR="007A3ACA" w:rsidRPr="007A3ACA">
        <w:t>ontained in its file</w:t>
      </w:r>
      <w:r w:rsidR="007A3ACA">
        <w:t>.</w:t>
      </w:r>
      <w:r w:rsidRPr="00ED4076">
        <w:rPr>
          <w:rStyle w:val="InsertedText"/>
        </w:rPr>
        <w:t xml:space="preserve">  </w:t>
      </w:r>
      <w:r w:rsidRPr="007A3ACA">
        <w:rPr>
          <w:rStyle w:val="RInsertedText"/>
        </w:rPr>
        <w:t>The furnishing of copies of documents may be subject to reimbursement of the cost of the service.</w:t>
      </w:r>
    </w:p>
    <w:p w:rsidR="0060389F" w:rsidRPr="0097708B" w:rsidRDefault="0060389F" w:rsidP="007A3ACA">
      <w:pPr>
        <w:pStyle w:val="RPara"/>
        <w:rPr>
          <w:rStyle w:val="RInsertedText"/>
        </w:rPr>
      </w:pPr>
      <w:r w:rsidRPr="00ED4076">
        <w:tab/>
      </w:r>
      <w:r w:rsidRPr="0097708B">
        <w:rPr>
          <w:rStyle w:val="RInsertedText"/>
        </w:rPr>
        <w:t>(b)</w:t>
      </w:r>
      <w:r w:rsidR="00ED4076" w:rsidRPr="0097708B">
        <w:rPr>
          <w:rStyle w:val="RInsertedText"/>
        </w:rPr>
        <w:t>  </w:t>
      </w:r>
      <w:r w:rsidRPr="0097708B">
        <w:rPr>
          <w:rStyle w:val="RInsertedText"/>
        </w:rPr>
        <w:t>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23449E" w:rsidRPr="0097708B" w:rsidRDefault="0060389F" w:rsidP="007A3ACA">
      <w:pPr>
        <w:pStyle w:val="RPara"/>
        <w:rPr>
          <w:rStyle w:val="RInsertedText"/>
        </w:rPr>
      </w:pPr>
      <w:r w:rsidRPr="00ED4076">
        <w:tab/>
      </w:r>
      <w:r w:rsidRPr="0097708B">
        <w:rPr>
          <w:rStyle w:val="RInsertedText"/>
        </w:rPr>
        <w:t>(c)</w:t>
      </w:r>
      <w:r w:rsidR="00ED4076" w:rsidRPr="0097708B">
        <w:rPr>
          <w:rStyle w:val="RInsertedText"/>
        </w:rPr>
        <w:t>  </w:t>
      </w:r>
      <w:r w:rsidRPr="0097708B">
        <w:rPr>
          <w:rStyle w:val="RInsertedText"/>
        </w:rPr>
        <w:t xml:space="preserve">The International Preliminary Examining Authority shall </w:t>
      </w:r>
      <w:r w:rsidR="009374B2" w:rsidRPr="0097708B">
        <w:rPr>
          <w:rStyle w:val="RInsertedText"/>
        </w:rPr>
        <w:t>not provide</w:t>
      </w:r>
      <w:r w:rsidRPr="0097708B">
        <w:rPr>
          <w:rStyle w:val="RInsertedText"/>
        </w:rPr>
        <w:t xml:space="preserve"> access under paragraph (b) to any information in respect of which it has been notified by the International Bureau that the information has been omitted from publication in accordance with Rule 48.2(l) or </w:t>
      </w:r>
      <w:r w:rsidR="0023449E" w:rsidRPr="0097708B">
        <w:rPr>
          <w:rStyle w:val="RInsertedText"/>
        </w:rPr>
        <w:t>from public access in accordance with Rule 94.1</w:t>
      </w:r>
      <w:r w:rsidR="007212EA" w:rsidRPr="0097708B">
        <w:rPr>
          <w:rStyle w:val="RInsertedText"/>
        </w:rPr>
        <w:t xml:space="preserve">(d) or </w:t>
      </w:r>
      <w:r w:rsidR="0023449E" w:rsidRPr="0097708B">
        <w:rPr>
          <w:rStyle w:val="RInsertedText"/>
        </w:rPr>
        <w:t>(e).</w:t>
      </w:r>
    </w:p>
    <w:p w:rsidR="004D75C2" w:rsidRPr="0097708B" w:rsidRDefault="004D75C2" w:rsidP="001B64BA">
      <w:pPr>
        <w:pStyle w:val="LegSubRule"/>
        <w:jc w:val="left"/>
        <w:rPr>
          <w:rStyle w:val="RInsertedText"/>
        </w:rPr>
      </w:pPr>
      <w:bookmarkStart w:id="20" w:name="_Toc415648080"/>
      <w:r w:rsidRPr="0097708B">
        <w:rPr>
          <w:rStyle w:val="RInsertedText"/>
        </w:rPr>
        <w:lastRenderedPageBreak/>
        <w:t>94.</w:t>
      </w:r>
      <w:r w:rsidR="0097708B" w:rsidRPr="0097708B">
        <w:rPr>
          <w:rStyle w:val="RInsertedText"/>
        </w:rPr>
        <w:t>2bis   </w:t>
      </w:r>
      <w:r w:rsidRPr="0097708B">
        <w:rPr>
          <w:rStyle w:val="RInsertedText"/>
        </w:rPr>
        <w:t xml:space="preserve">Access to the File Held by the </w:t>
      </w:r>
      <w:r w:rsidR="00236F41" w:rsidRPr="0097708B">
        <w:rPr>
          <w:rStyle w:val="RInsertedText"/>
        </w:rPr>
        <w:t>Designa</w:t>
      </w:r>
      <w:r w:rsidRPr="0097708B">
        <w:rPr>
          <w:rStyle w:val="RInsertedText"/>
        </w:rPr>
        <w:t>ted Office</w:t>
      </w:r>
      <w:bookmarkEnd w:id="20"/>
    </w:p>
    <w:p w:rsidR="00FB5B6F" w:rsidRPr="0097708B" w:rsidRDefault="0056333A" w:rsidP="0097708B">
      <w:pPr>
        <w:pStyle w:val="RPara"/>
        <w:rPr>
          <w:rStyle w:val="RInsertedText"/>
        </w:rPr>
      </w:pPr>
      <w:r w:rsidRPr="0097708B">
        <w:tab/>
      </w:r>
      <w:r w:rsidR="00FB5B6F" w:rsidRPr="0097708B">
        <w:rPr>
          <w:rStyle w:val="RInsertedText"/>
        </w:rPr>
        <w:t>If the national law applicable by any designated Office allows access by third parties to the file of a national application, that Office may allow access to any documents relating to the international application to the same extent as provided by the national law for access to the file of a national application, but not before the international publication of the international application.  The furnishing of copies of documents may be subject to reimbursement of the cost of the service.</w:t>
      </w:r>
    </w:p>
    <w:p w:rsidR="00A44D69" w:rsidRPr="00AE0FDF" w:rsidRDefault="0097708B" w:rsidP="00AE0FDF">
      <w:pPr>
        <w:pStyle w:val="LegSubRule"/>
        <w:jc w:val="left"/>
      </w:pPr>
      <w:bookmarkStart w:id="21" w:name="_Toc415648081"/>
      <w:r>
        <w:rPr>
          <w:i w:val="0"/>
        </w:rPr>
        <w:t>94.3  </w:t>
      </w:r>
      <w:r w:rsidR="001B64BA" w:rsidRPr="00AF7514">
        <w:rPr>
          <w:i w:val="0"/>
        </w:rPr>
        <w:t> </w:t>
      </w:r>
      <w:r w:rsidR="001B64BA" w:rsidRPr="00F84E89">
        <w:t>[No change]  Acc</w:t>
      </w:r>
      <w:r w:rsidR="001B64BA">
        <w:t>ess to the File Held by the Elected Office</w:t>
      </w:r>
      <w:bookmarkEnd w:id="21"/>
    </w:p>
    <w:p w:rsidR="0097708B" w:rsidRDefault="0097708B" w:rsidP="0097708B">
      <w:pPr>
        <w:pStyle w:val="RPara"/>
      </w:pPr>
      <w:r>
        <w:tab/>
        <w:t>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the international publication of the international application.  The furnishing of copies of documents may be subject to reimbursement of the cost of the service.</w:t>
      </w:r>
    </w:p>
    <w:p w:rsidR="000E5B78" w:rsidRDefault="000E5B78" w:rsidP="001B64BA">
      <w:pPr>
        <w:pStyle w:val="LegSubRule"/>
        <w:jc w:val="left"/>
      </w:pPr>
    </w:p>
    <w:p w:rsidR="00AB21F0" w:rsidRDefault="00AB21F0" w:rsidP="001B64BA">
      <w:pPr>
        <w:pStyle w:val="Endofdocument-Annex"/>
      </w:pPr>
      <w:r>
        <w:t>[End of Annex and of document]</w:t>
      </w:r>
    </w:p>
    <w:sectPr w:rsidR="00AB21F0" w:rsidSect="00651267">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45" w:rsidRDefault="00EB1145">
      <w:r>
        <w:separator/>
      </w:r>
    </w:p>
  </w:endnote>
  <w:endnote w:type="continuationSeparator" w:id="0">
    <w:p w:rsidR="00EB1145" w:rsidRDefault="00EB1145" w:rsidP="003B38C1">
      <w:r>
        <w:separator/>
      </w:r>
    </w:p>
    <w:p w:rsidR="00EB1145" w:rsidRPr="003B38C1" w:rsidRDefault="00EB1145" w:rsidP="003B38C1">
      <w:pPr>
        <w:spacing w:after="60"/>
        <w:rPr>
          <w:sz w:val="17"/>
        </w:rPr>
      </w:pPr>
      <w:r>
        <w:rPr>
          <w:sz w:val="17"/>
        </w:rPr>
        <w:t>[Endnote continued from previous page]</w:t>
      </w:r>
    </w:p>
  </w:endnote>
  <w:endnote w:type="continuationNotice" w:id="1">
    <w:p w:rsidR="00EB1145" w:rsidRPr="003B38C1" w:rsidRDefault="00EB11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F8" w:rsidRDefault="005D3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F8" w:rsidRDefault="005D37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F8" w:rsidRDefault="005D3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45" w:rsidRDefault="00EB1145">
      <w:r>
        <w:separator/>
      </w:r>
    </w:p>
  </w:footnote>
  <w:footnote w:type="continuationSeparator" w:id="0">
    <w:p w:rsidR="00EB1145" w:rsidRDefault="00EB1145" w:rsidP="008B60B2">
      <w:r>
        <w:separator/>
      </w:r>
    </w:p>
    <w:p w:rsidR="00EB1145" w:rsidRPr="00ED77FB" w:rsidRDefault="00EB1145" w:rsidP="008B60B2">
      <w:pPr>
        <w:spacing w:after="60"/>
        <w:rPr>
          <w:sz w:val="17"/>
          <w:szCs w:val="17"/>
        </w:rPr>
      </w:pPr>
      <w:r w:rsidRPr="00ED77FB">
        <w:rPr>
          <w:sz w:val="17"/>
          <w:szCs w:val="17"/>
        </w:rPr>
        <w:t>[Footnote continued from previous page]</w:t>
      </w:r>
    </w:p>
  </w:footnote>
  <w:footnote w:type="continuationNotice" w:id="1">
    <w:p w:rsidR="00EB1145" w:rsidRPr="00ED77FB" w:rsidRDefault="00EB1145" w:rsidP="008B60B2">
      <w:pPr>
        <w:spacing w:before="60"/>
        <w:jc w:val="right"/>
        <w:rPr>
          <w:sz w:val="17"/>
          <w:szCs w:val="17"/>
        </w:rPr>
      </w:pPr>
      <w:r w:rsidRPr="00ED77FB">
        <w:rPr>
          <w:sz w:val="17"/>
          <w:szCs w:val="17"/>
        </w:rPr>
        <w:t>[Footnote continued on next page]</w:t>
      </w:r>
    </w:p>
  </w:footnote>
  <w:footnote w:id="2">
    <w:p w:rsidR="001F1670" w:rsidRPr="00DE7A0C" w:rsidRDefault="001F1670" w:rsidP="00E7268D">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F8" w:rsidRDefault="005D3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70" w:rsidRPr="00D4092A" w:rsidRDefault="001F1670" w:rsidP="00D4092A">
    <w:pPr>
      <w:jc w:val="right"/>
      <w:rPr>
        <w:lang w:val="fr-CH"/>
      </w:rPr>
    </w:pPr>
    <w:bookmarkStart w:id="9" w:name="Code2"/>
    <w:bookmarkEnd w:id="9"/>
    <w:r w:rsidRPr="00D4092A">
      <w:rPr>
        <w:lang w:val="fr-CH"/>
      </w:rPr>
      <w:t>PCT/WG/</w:t>
    </w:r>
    <w:r w:rsidR="00B00C03">
      <w:rPr>
        <w:lang w:val="fr-CH"/>
      </w:rPr>
      <w:t>8</w:t>
    </w:r>
    <w:r w:rsidRPr="00D4092A">
      <w:rPr>
        <w:lang w:val="fr-CH"/>
      </w:rPr>
      <w:t>/</w:t>
    </w:r>
    <w:r w:rsidR="00F5114F">
      <w:rPr>
        <w:lang w:val="fr-CH"/>
      </w:rPr>
      <w:t>1</w:t>
    </w:r>
    <w:r w:rsidR="00EA377C">
      <w:rPr>
        <w:lang w:val="fr-CH"/>
      </w:rPr>
      <w:t>2</w:t>
    </w:r>
  </w:p>
  <w:p w:rsidR="001F1670" w:rsidRPr="00D4092A" w:rsidRDefault="001F1670"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946698">
      <w:rPr>
        <w:noProof/>
        <w:lang w:val="fr-CH"/>
      </w:rPr>
      <w:t>5</w:t>
    </w:r>
    <w:r>
      <w:fldChar w:fldCharType="end"/>
    </w:r>
  </w:p>
  <w:p w:rsidR="001F1670" w:rsidRDefault="001F1670"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14F" w:rsidRPr="005D37F8" w:rsidRDefault="00F5114F" w:rsidP="005D37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84" w:rsidRPr="00D4092A" w:rsidRDefault="00E04E84" w:rsidP="00D4092A">
    <w:pPr>
      <w:jc w:val="right"/>
      <w:rPr>
        <w:lang w:val="fr-CH"/>
      </w:rPr>
    </w:pPr>
    <w:r w:rsidRPr="00D4092A">
      <w:rPr>
        <w:lang w:val="fr-CH"/>
      </w:rPr>
      <w:t>PCT/WG/</w:t>
    </w:r>
    <w:r w:rsidR="00B00C03">
      <w:rPr>
        <w:lang w:val="fr-CH"/>
      </w:rPr>
      <w:t>8</w:t>
    </w:r>
    <w:r w:rsidRPr="00D4092A">
      <w:rPr>
        <w:lang w:val="fr-CH"/>
      </w:rPr>
      <w:t>/</w:t>
    </w:r>
    <w:r w:rsidR="00F5114F">
      <w:rPr>
        <w:lang w:val="fr-CH"/>
      </w:rPr>
      <w:t>1</w:t>
    </w:r>
    <w:r w:rsidR="00EA377C">
      <w:rPr>
        <w:lang w:val="fr-CH"/>
      </w:rPr>
      <w:t>2</w:t>
    </w:r>
  </w:p>
  <w:p w:rsidR="00E04E84" w:rsidRPr="00D4092A" w:rsidRDefault="00E04E84" w:rsidP="00477D6B">
    <w:pPr>
      <w:jc w:val="right"/>
      <w:rPr>
        <w:lang w:val="fr-CH"/>
      </w:rPr>
    </w:pPr>
    <w:proofErr w:type="spellStart"/>
    <w:r>
      <w:rPr>
        <w:lang w:val="fr-CH"/>
      </w:rPr>
      <w:t>Annex</w:t>
    </w:r>
    <w:proofErr w:type="spellEnd"/>
    <w:r>
      <w:rPr>
        <w:lang w:val="fr-CH"/>
      </w:rPr>
      <w:t xml:space="preserve">, </w:t>
    </w:r>
    <w:r w:rsidRPr="00D4092A">
      <w:rPr>
        <w:lang w:val="fr-CH"/>
      </w:rPr>
      <w:t xml:space="preserve">page </w:t>
    </w:r>
    <w:r>
      <w:fldChar w:fldCharType="begin"/>
    </w:r>
    <w:r w:rsidRPr="00D4092A">
      <w:rPr>
        <w:lang w:val="fr-CH"/>
      </w:rPr>
      <w:instrText xml:space="preserve"> PAGE  \* MERGEFORMAT </w:instrText>
    </w:r>
    <w:r>
      <w:fldChar w:fldCharType="separate"/>
    </w:r>
    <w:r w:rsidR="00946698">
      <w:rPr>
        <w:noProof/>
        <w:lang w:val="fr-CH"/>
      </w:rPr>
      <w:t>10</w:t>
    </w:r>
    <w:r>
      <w:fldChar w:fldCharType="end"/>
    </w:r>
  </w:p>
  <w:p w:rsidR="00E04E84" w:rsidRDefault="00E04E84"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14F" w:rsidRDefault="00F5114F" w:rsidP="00F5114F">
    <w:pPr>
      <w:jc w:val="right"/>
    </w:pPr>
    <w:r>
      <w:t>PCT/WG/8/1</w:t>
    </w:r>
    <w:r w:rsidR="00EA377C">
      <w:t>2</w:t>
    </w:r>
  </w:p>
  <w:p w:rsidR="00F5114F" w:rsidRDefault="00F5114F" w:rsidP="00F5114F">
    <w:pPr>
      <w:pStyle w:val="Header"/>
      <w:jc w:val="right"/>
    </w:pPr>
    <w:r>
      <w:t>ANNEX</w:t>
    </w:r>
  </w:p>
  <w:p w:rsidR="00F5114F" w:rsidRDefault="00F5114F" w:rsidP="00F5114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5741"/>
    <w:rsid w:val="000116B9"/>
    <w:rsid w:val="000155EF"/>
    <w:rsid w:val="00017ECE"/>
    <w:rsid w:val="0002050C"/>
    <w:rsid w:val="00023E12"/>
    <w:rsid w:val="00023F27"/>
    <w:rsid w:val="00024A92"/>
    <w:rsid w:val="00025DD1"/>
    <w:rsid w:val="00030D92"/>
    <w:rsid w:val="00031104"/>
    <w:rsid w:val="00034DED"/>
    <w:rsid w:val="000357B4"/>
    <w:rsid w:val="000418CA"/>
    <w:rsid w:val="00041F58"/>
    <w:rsid w:val="00043CAA"/>
    <w:rsid w:val="00044690"/>
    <w:rsid w:val="00050628"/>
    <w:rsid w:val="0005099A"/>
    <w:rsid w:val="000709EE"/>
    <w:rsid w:val="00073911"/>
    <w:rsid w:val="00074F70"/>
    <w:rsid w:val="00075432"/>
    <w:rsid w:val="00081E17"/>
    <w:rsid w:val="000820E3"/>
    <w:rsid w:val="00082B0C"/>
    <w:rsid w:val="000871C7"/>
    <w:rsid w:val="00094293"/>
    <w:rsid w:val="000968ED"/>
    <w:rsid w:val="000A0279"/>
    <w:rsid w:val="000A0850"/>
    <w:rsid w:val="000A32BA"/>
    <w:rsid w:val="000A591D"/>
    <w:rsid w:val="000B3386"/>
    <w:rsid w:val="000C15C0"/>
    <w:rsid w:val="000C37A9"/>
    <w:rsid w:val="000C478D"/>
    <w:rsid w:val="000C47BA"/>
    <w:rsid w:val="000C68F3"/>
    <w:rsid w:val="000D17BB"/>
    <w:rsid w:val="000D2386"/>
    <w:rsid w:val="000D4ECD"/>
    <w:rsid w:val="000D72EF"/>
    <w:rsid w:val="000E1783"/>
    <w:rsid w:val="000E3D34"/>
    <w:rsid w:val="000E5B78"/>
    <w:rsid w:val="000F5E56"/>
    <w:rsid w:val="00100052"/>
    <w:rsid w:val="00101FD7"/>
    <w:rsid w:val="00102B2F"/>
    <w:rsid w:val="00102FB8"/>
    <w:rsid w:val="00104245"/>
    <w:rsid w:val="00104657"/>
    <w:rsid w:val="00105B3C"/>
    <w:rsid w:val="001071CA"/>
    <w:rsid w:val="00111049"/>
    <w:rsid w:val="0011194B"/>
    <w:rsid w:val="00113CE0"/>
    <w:rsid w:val="00115467"/>
    <w:rsid w:val="001223C2"/>
    <w:rsid w:val="001362EE"/>
    <w:rsid w:val="001373CD"/>
    <w:rsid w:val="00137826"/>
    <w:rsid w:val="00153858"/>
    <w:rsid w:val="001561FF"/>
    <w:rsid w:val="00162626"/>
    <w:rsid w:val="0016324C"/>
    <w:rsid w:val="001755EA"/>
    <w:rsid w:val="00182FBE"/>
    <w:rsid w:val="001832A6"/>
    <w:rsid w:val="001A0368"/>
    <w:rsid w:val="001A4CBF"/>
    <w:rsid w:val="001B64BA"/>
    <w:rsid w:val="001B703B"/>
    <w:rsid w:val="001C1E9D"/>
    <w:rsid w:val="001D4941"/>
    <w:rsid w:val="001D5C73"/>
    <w:rsid w:val="001E150A"/>
    <w:rsid w:val="001E1605"/>
    <w:rsid w:val="001E16DC"/>
    <w:rsid w:val="001F06A1"/>
    <w:rsid w:val="001F0E89"/>
    <w:rsid w:val="001F1670"/>
    <w:rsid w:val="001F4B22"/>
    <w:rsid w:val="00206EC4"/>
    <w:rsid w:val="002102A1"/>
    <w:rsid w:val="00214DB8"/>
    <w:rsid w:val="002312EC"/>
    <w:rsid w:val="00232349"/>
    <w:rsid w:val="0023449E"/>
    <w:rsid w:val="00234FDB"/>
    <w:rsid w:val="00236F41"/>
    <w:rsid w:val="002375B3"/>
    <w:rsid w:val="00237A8E"/>
    <w:rsid w:val="00237F68"/>
    <w:rsid w:val="00240D8C"/>
    <w:rsid w:val="00242E6A"/>
    <w:rsid w:val="00244AF8"/>
    <w:rsid w:val="002543D8"/>
    <w:rsid w:val="002564B7"/>
    <w:rsid w:val="002634C4"/>
    <w:rsid w:val="00263BF3"/>
    <w:rsid w:val="00270080"/>
    <w:rsid w:val="002704B3"/>
    <w:rsid w:val="00273943"/>
    <w:rsid w:val="00282326"/>
    <w:rsid w:val="0028316B"/>
    <w:rsid w:val="002840CF"/>
    <w:rsid w:val="00284F89"/>
    <w:rsid w:val="002928D3"/>
    <w:rsid w:val="00297930"/>
    <w:rsid w:val="002A3B7B"/>
    <w:rsid w:val="002A4087"/>
    <w:rsid w:val="002A4136"/>
    <w:rsid w:val="002A6AA8"/>
    <w:rsid w:val="002B1E32"/>
    <w:rsid w:val="002C2F81"/>
    <w:rsid w:val="002C2FFC"/>
    <w:rsid w:val="002C3C4E"/>
    <w:rsid w:val="002C5A8F"/>
    <w:rsid w:val="002D1F0C"/>
    <w:rsid w:val="002D433E"/>
    <w:rsid w:val="002D6090"/>
    <w:rsid w:val="002D7922"/>
    <w:rsid w:val="002E43F9"/>
    <w:rsid w:val="002E5737"/>
    <w:rsid w:val="002F058A"/>
    <w:rsid w:val="002F1FE6"/>
    <w:rsid w:val="002F2057"/>
    <w:rsid w:val="002F4E68"/>
    <w:rsid w:val="00306BB9"/>
    <w:rsid w:val="00306DD4"/>
    <w:rsid w:val="00312F7F"/>
    <w:rsid w:val="003152C3"/>
    <w:rsid w:val="003169DE"/>
    <w:rsid w:val="00326ADB"/>
    <w:rsid w:val="0033777B"/>
    <w:rsid w:val="00346816"/>
    <w:rsid w:val="00346E7B"/>
    <w:rsid w:val="0035074D"/>
    <w:rsid w:val="00350DCB"/>
    <w:rsid w:val="003531A1"/>
    <w:rsid w:val="00361450"/>
    <w:rsid w:val="0036347E"/>
    <w:rsid w:val="0036487C"/>
    <w:rsid w:val="003673CF"/>
    <w:rsid w:val="003823C2"/>
    <w:rsid w:val="003845C1"/>
    <w:rsid w:val="00392517"/>
    <w:rsid w:val="003945A2"/>
    <w:rsid w:val="003A6F89"/>
    <w:rsid w:val="003A7030"/>
    <w:rsid w:val="003B32EC"/>
    <w:rsid w:val="003B38C1"/>
    <w:rsid w:val="003B6CF6"/>
    <w:rsid w:val="003B7E4D"/>
    <w:rsid w:val="003C3416"/>
    <w:rsid w:val="003C5429"/>
    <w:rsid w:val="003C606B"/>
    <w:rsid w:val="003D62E0"/>
    <w:rsid w:val="003D739D"/>
    <w:rsid w:val="003E04A2"/>
    <w:rsid w:val="003E09B3"/>
    <w:rsid w:val="003E2130"/>
    <w:rsid w:val="003E51FA"/>
    <w:rsid w:val="003F2423"/>
    <w:rsid w:val="003F305D"/>
    <w:rsid w:val="003F5C92"/>
    <w:rsid w:val="003F61FB"/>
    <w:rsid w:val="003F6636"/>
    <w:rsid w:val="004114B9"/>
    <w:rsid w:val="00411A1F"/>
    <w:rsid w:val="0042203D"/>
    <w:rsid w:val="00423E3E"/>
    <w:rsid w:val="00427AF4"/>
    <w:rsid w:val="004316E8"/>
    <w:rsid w:val="00432C9E"/>
    <w:rsid w:val="00441A05"/>
    <w:rsid w:val="0044430B"/>
    <w:rsid w:val="004458CE"/>
    <w:rsid w:val="00452940"/>
    <w:rsid w:val="004628EE"/>
    <w:rsid w:val="00462958"/>
    <w:rsid w:val="004635CD"/>
    <w:rsid w:val="004645EC"/>
    <w:rsid w:val="004647DA"/>
    <w:rsid w:val="00465791"/>
    <w:rsid w:val="0046705F"/>
    <w:rsid w:val="00467AA7"/>
    <w:rsid w:val="00470616"/>
    <w:rsid w:val="00471E4D"/>
    <w:rsid w:val="00474062"/>
    <w:rsid w:val="00477D6B"/>
    <w:rsid w:val="00490326"/>
    <w:rsid w:val="00492B41"/>
    <w:rsid w:val="00493672"/>
    <w:rsid w:val="00495506"/>
    <w:rsid w:val="0049752B"/>
    <w:rsid w:val="004A18D7"/>
    <w:rsid w:val="004A5392"/>
    <w:rsid w:val="004A5F3E"/>
    <w:rsid w:val="004B1715"/>
    <w:rsid w:val="004B1FA9"/>
    <w:rsid w:val="004B2DA9"/>
    <w:rsid w:val="004B3F08"/>
    <w:rsid w:val="004B57E4"/>
    <w:rsid w:val="004B7083"/>
    <w:rsid w:val="004C0A7F"/>
    <w:rsid w:val="004C320D"/>
    <w:rsid w:val="004C4888"/>
    <w:rsid w:val="004C6722"/>
    <w:rsid w:val="004D497B"/>
    <w:rsid w:val="004D75C2"/>
    <w:rsid w:val="004E0F9C"/>
    <w:rsid w:val="004E5374"/>
    <w:rsid w:val="004E6EE0"/>
    <w:rsid w:val="004E799B"/>
    <w:rsid w:val="004F1E7F"/>
    <w:rsid w:val="004F440A"/>
    <w:rsid w:val="004F7997"/>
    <w:rsid w:val="004F7A8B"/>
    <w:rsid w:val="005019FF"/>
    <w:rsid w:val="00511BCA"/>
    <w:rsid w:val="00520D0B"/>
    <w:rsid w:val="00520E03"/>
    <w:rsid w:val="0053057A"/>
    <w:rsid w:val="00530AB6"/>
    <w:rsid w:val="005339DF"/>
    <w:rsid w:val="00536132"/>
    <w:rsid w:val="005421B3"/>
    <w:rsid w:val="00552E66"/>
    <w:rsid w:val="0055341B"/>
    <w:rsid w:val="00554663"/>
    <w:rsid w:val="00560A29"/>
    <w:rsid w:val="0056333A"/>
    <w:rsid w:val="0056592B"/>
    <w:rsid w:val="00574DDD"/>
    <w:rsid w:val="005808E8"/>
    <w:rsid w:val="00580E30"/>
    <w:rsid w:val="00586CF3"/>
    <w:rsid w:val="00593320"/>
    <w:rsid w:val="00595215"/>
    <w:rsid w:val="00595F41"/>
    <w:rsid w:val="0059725F"/>
    <w:rsid w:val="005A2043"/>
    <w:rsid w:val="005A2204"/>
    <w:rsid w:val="005B04D4"/>
    <w:rsid w:val="005B2AAE"/>
    <w:rsid w:val="005C1E54"/>
    <w:rsid w:val="005C6649"/>
    <w:rsid w:val="005D27D2"/>
    <w:rsid w:val="005D333D"/>
    <w:rsid w:val="005D37F8"/>
    <w:rsid w:val="005D4E63"/>
    <w:rsid w:val="005D640F"/>
    <w:rsid w:val="005D64AB"/>
    <w:rsid w:val="005D6C61"/>
    <w:rsid w:val="005D757E"/>
    <w:rsid w:val="005D75F6"/>
    <w:rsid w:val="005D767A"/>
    <w:rsid w:val="00600256"/>
    <w:rsid w:val="0060389F"/>
    <w:rsid w:val="006045E4"/>
    <w:rsid w:val="00605827"/>
    <w:rsid w:val="00612774"/>
    <w:rsid w:val="00612F25"/>
    <w:rsid w:val="00616440"/>
    <w:rsid w:val="006176D0"/>
    <w:rsid w:val="00620D4D"/>
    <w:rsid w:val="00620F61"/>
    <w:rsid w:val="006217FE"/>
    <w:rsid w:val="006247E0"/>
    <w:rsid w:val="00624816"/>
    <w:rsid w:val="00632EF4"/>
    <w:rsid w:val="00637A84"/>
    <w:rsid w:val="006446AF"/>
    <w:rsid w:val="00646050"/>
    <w:rsid w:val="00646F22"/>
    <w:rsid w:val="006476DC"/>
    <w:rsid w:val="00651267"/>
    <w:rsid w:val="00651DB6"/>
    <w:rsid w:val="00652288"/>
    <w:rsid w:val="00660DDE"/>
    <w:rsid w:val="006701AA"/>
    <w:rsid w:val="006713CA"/>
    <w:rsid w:val="00674EE7"/>
    <w:rsid w:val="00676C5C"/>
    <w:rsid w:val="00677F9A"/>
    <w:rsid w:val="006839EF"/>
    <w:rsid w:val="00685AFE"/>
    <w:rsid w:val="00692B71"/>
    <w:rsid w:val="00695C91"/>
    <w:rsid w:val="0069694F"/>
    <w:rsid w:val="00696CFB"/>
    <w:rsid w:val="006A35ED"/>
    <w:rsid w:val="006A70DD"/>
    <w:rsid w:val="006B3586"/>
    <w:rsid w:val="006B45B5"/>
    <w:rsid w:val="006C6856"/>
    <w:rsid w:val="006C6F6B"/>
    <w:rsid w:val="006C748A"/>
    <w:rsid w:val="006C7915"/>
    <w:rsid w:val="006D012C"/>
    <w:rsid w:val="006D4366"/>
    <w:rsid w:val="006D58EC"/>
    <w:rsid w:val="006D6B99"/>
    <w:rsid w:val="006E02ED"/>
    <w:rsid w:val="006E19F0"/>
    <w:rsid w:val="006E4D8B"/>
    <w:rsid w:val="006E5242"/>
    <w:rsid w:val="006F4ECF"/>
    <w:rsid w:val="006F68B4"/>
    <w:rsid w:val="007066CC"/>
    <w:rsid w:val="007128D1"/>
    <w:rsid w:val="00712F34"/>
    <w:rsid w:val="0071366C"/>
    <w:rsid w:val="00717AE2"/>
    <w:rsid w:val="007212EA"/>
    <w:rsid w:val="0072323C"/>
    <w:rsid w:val="00725FFE"/>
    <w:rsid w:val="007376D7"/>
    <w:rsid w:val="00740B1B"/>
    <w:rsid w:val="00741E30"/>
    <w:rsid w:val="00750CA4"/>
    <w:rsid w:val="00755ECB"/>
    <w:rsid w:val="00762678"/>
    <w:rsid w:val="00770F92"/>
    <w:rsid w:val="00772ABA"/>
    <w:rsid w:val="00774ED8"/>
    <w:rsid w:val="0077629F"/>
    <w:rsid w:val="007771DE"/>
    <w:rsid w:val="00782A37"/>
    <w:rsid w:val="00784ACF"/>
    <w:rsid w:val="00787F6C"/>
    <w:rsid w:val="007960F6"/>
    <w:rsid w:val="0079678C"/>
    <w:rsid w:val="007A0314"/>
    <w:rsid w:val="007A2634"/>
    <w:rsid w:val="007A3ACA"/>
    <w:rsid w:val="007A485B"/>
    <w:rsid w:val="007A5F12"/>
    <w:rsid w:val="007A66BA"/>
    <w:rsid w:val="007B063E"/>
    <w:rsid w:val="007B1A16"/>
    <w:rsid w:val="007B28B2"/>
    <w:rsid w:val="007B4F2A"/>
    <w:rsid w:val="007C1686"/>
    <w:rsid w:val="007C2A78"/>
    <w:rsid w:val="007C5CE4"/>
    <w:rsid w:val="007D1613"/>
    <w:rsid w:val="007D1B01"/>
    <w:rsid w:val="007D7C27"/>
    <w:rsid w:val="007E55C0"/>
    <w:rsid w:val="007F310C"/>
    <w:rsid w:val="007F3566"/>
    <w:rsid w:val="007F5502"/>
    <w:rsid w:val="0081335C"/>
    <w:rsid w:val="00813E23"/>
    <w:rsid w:val="00815FA8"/>
    <w:rsid w:val="00816DA5"/>
    <w:rsid w:val="00823A70"/>
    <w:rsid w:val="00824D6C"/>
    <w:rsid w:val="00826017"/>
    <w:rsid w:val="00826AB4"/>
    <w:rsid w:val="0083307A"/>
    <w:rsid w:val="00833B91"/>
    <w:rsid w:val="00840D9B"/>
    <w:rsid w:val="008454ED"/>
    <w:rsid w:val="008467B2"/>
    <w:rsid w:val="00853DD4"/>
    <w:rsid w:val="00856EFB"/>
    <w:rsid w:val="00866149"/>
    <w:rsid w:val="00870664"/>
    <w:rsid w:val="00871F72"/>
    <w:rsid w:val="008729F5"/>
    <w:rsid w:val="0088449E"/>
    <w:rsid w:val="0088604B"/>
    <w:rsid w:val="00886B55"/>
    <w:rsid w:val="008A3A7A"/>
    <w:rsid w:val="008B0A0E"/>
    <w:rsid w:val="008B1CC2"/>
    <w:rsid w:val="008B2CC1"/>
    <w:rsid w:val="008B60B2"/>
    <w:rsid w:val="008B725D"/>
    <w:rsid w:val="008C58A8"/>
    <w:rsid w:val="008C7EE3"/>
    <w:rsid w:val="008D34DB"/>
    <w:rsid w:val="008D350D"/>
    <w:rsid w:val="008D4F0C"/>
    <w:rsid w:val="008D7118"/>
    <w:rsid w:val="008D749C"/>
    <w:rsid w:val="008F17D1"/>
    <w:rsid w:val="00903968"/>
    <w:rsid w:val="00903CE1"/>
    <w:rsid w:val="00905BA0"/>
    <w:rsid w:val="0090731E"/>
    <w:rsid w:val="00910FF9"/>
    <w:rsid w:val="00916EE2"/>
    <w:rsid w:val="00926C12"/>
    <w:rsid w:val="009349EA"/>
    <w:rsid w:val="00936302"/>
    <w:rsid w:val="009374B2"/>
    <w:rsid w:val="00940FE1"/>
    <w:rsid w:val="00942A22"/>
    <w:rsid w:val="0094488B"/>
    <w:rsid w:val="00946698"/>
    <w:rsid w:val="00947EE5"/>
    <w:rsid w:val="009531EC"/>
    <w:rsid w:val="00961BD7"/>
    <w:rsid w:val="009641D7"/>
    <w:rsid w:val="00966A22"/>
    <w:rsid w:val="00966DEA"/>
    <w:rsid w:val="0096722F"/>
    <w:rsid w:val="00975DF1"/>
    <w:rsid w:val="0097708B"/>
    <w:rsid w:val="009773B4"/>
    <w:rsid w:val="00980843"/>
    <w:rsid w:val="00980F94"/>
    <w:rsid w:val="00986F35"/>
    <w:rsid w:val="0098774C"/>
    <w:rsid w:val="00994253"/>
    <w:rsid w:val="009946D9"/>
    <w:rsid w:val="009954F2"/>
    <w:rsid w:val="009970D4"/>
    <w:rsid w:val="00997548"/>
    <w:rsid w:val="009A08B1"/>
    <w:rsid w:val="009A151B"/>
    <w:rsid w:val="009A22EF"/>
    <w:rsid w:val="009A535B"/>
    <w:rsid w:val="009B2199"/>
    <w:rsid w:val="009B7EB4"/>
    <w:rsid w:val="009C3138"/>
    <w:rsid w:val="009C36AA"/>
    <w:rsid w:val="009D208F"/>
    <w:rsid w:val="009D4896"/>
    <w:rsid w:val="009E0176"/>
    <w:rsid w:val="009E2791"/>
    <w:rsid w:val="009E3F6F"/>
    <w:rsid w:val="009E4F73"/>
    <w:rsid w:val="009F18EC"/>
    <w:rsid w:val="009F225E"/>
    <w:rsid w:val="009F4365"/>
    <w:rsid w:val="009F499F"/>
    <w:rsid w:val="009F4C1B"/>
    <w:rsid w:val="009F6026"/>
    <w:rsid w:val="00A02CCB"/>
    <w:rsid w:val="00A02EF4"/>
    <w:rsid w:val="00A04BAE"/>
    <w:rsid w:val="00A06935"/>
    <w:rsid w:val="00A132C6"/>
    <w:rsid w:val="00A24953"/>
    <w:rsid w:val="00A252D6"/>
    <w:rsid w:val="00A3177F"/>
    <w:rsid w:val="00A31F14"/>
    <w:rsid w:val="00A333FA"/>
    <w:rsid w:val="00A415C7"/>
    <w:rsid w:val="00A424C8"/>
    <w:rsid w:val="00A4289D"/>
    <w:rsid w:val="00A42DAF"/>
    <w:rsid w:val="00A4471B"/>
    <w:rsid w:val="00A44C34"/>
    <w:rsid w:val="00A44D69"/>
    <w:rsid w:val="00A45BD8"/>
    <w:rsid w:val="00A54DFB"/>
    <w:rsid w:val="00A6284D"/>
    <w:rsid w:val="00A631EA"/>
    <w:rsid w:val="00A648C3"/>
    <w:rsid w:val="00A75592"/>
    <w:rsid w:val="00A763E9"/>
    <w:rsid w:val="00A823E4"/>
    <w:rsid w:val="00A859CA"/>
    <w:rsid w:val="00A869B7"/>
    <w:rsid w:val="00A87BC9"/>
    <w:rsid w:val="00A92FF1"/>
    <w:rsid w:val="00A93C5D"/>
    <w:rsid w:val="00AA20C8"/>
    <w:rsid w:val="00AA5AD8"/>
    <w:rsid w:val="00AB1E5B"/>
    <w:rsid w:val="00AB21F0"/>
    <w:rsid w:val="00AB2F26"/>
    <w:rsid w:val="00AB3318"/>
    <w:rsid w:val="00AB47A0"/>
    <w:rsid w:val="00AB4EB7"/>
    <w:rsid w:val="00AC0CB9"/>
    <w:rsid w:val="00AC205C"/>
    <w:rsid w:val="00AC332D"/>
    <w:rsid w:val="00AC381C"/>
    <w:rsid w:val="00AC3BF9"/>
    <w:rsid w:val="00AD0B1D"/>
    <w:rsid w:val="00AD3AE1"/>
    <w:rsid w:val="00AE0126"/>
    <w:rsid w:val="00AE02B3"/>
    <w:rsid w:val="00AE0FDF"/>
    <w:rsid w:val="00AE34A0"/>
    <w:rsid w:val="00AE46A7"/>
    <w:rsid w:val="00AF0A6B"/>
    <w:rsid w:val="00AF283B"/>
    <w:rsid w:val="00AF5CB4"/>
    <w:rsid w:val="00AF7514"/>
    <w:rsid w:val="00B00C03"/>
    <w:rsid w:val="00B034CE"/>
    <w:rsid w:val="00B03706"/>
    <w:rsid w:val="00B03E48"/>
    <w:rsid w:val="00B05A69"/>
    <w:rsid w:val="00B11B18"/>
    <w:rsid w:val="00B11C8D"/>
    <w:rsid w:val="00B1410A"/>
    <w:rsid w:val="00B16C23"/>
    <w:rsid w:val="00B16CBC"/>
    <w:rsid w:val="00B21F88"/>
    <w:rsid w:val="00B24007"/>
    <w:rsid w:val="00B24DF2"/>
    <w:rsid w:val="00B305FE"/>
    <w:rsid w:val="00B312C3"/>
    <w:rsid w:val="00B346A6"/>
    <w:rsid w:val="00B37FD0"/>
    <w:rsid w:val="00B4794B"/>
    <w:rsid w:val="00B50C15"/>
    <w:rsid w:val="00B65511"/>
    <w:rsid w:val="00B73E1E"/>
    <w:rsid w:val="00B7756B"/>
    <w:rsid w:val="00B80DC5"/>
    <w:rsid w:val="00B9734B"/>
    <w:rsid w:val="00BA0416"/>
    <w:rsid w:val="00BA2BFD"/>
    <w:rsid w:val="00BA3014"/>
    <w:rsid w:val="00BA4355"/>
    <w:rsid w:val="00BA50CB"/>
    <w:rsid w:val="00BA7F3F"/>
    <w:rsid w:val="00BB360D"/>
    <w:rsid w:val="00BB4205"/>
    <w:rsid w:val="00BC195D"/>
    <w:rsid w:val="00BC2DEE"/>
    <w:rsid w:val="00BC3141"/>
    <w:rsid w:val="00BC3AAF"/>
    <w:rsid w:val="00BD641A"/>
    <w:rsid w:val="00BD6423"/>
    <w:rsid w:val="00BE082F"/>
    <w:rsid w:val="00BE4686"/>
    <w:rsid w:val="00BE5A78"/>
    <w:rsid w:val="00BE7B57"/>
    <w:rsid w:val="00BF5069"/>
    <w:rsid w:val="00BF7103"/>
    <w:rsid w:val="00C03FB8"/>
    <w:rsid w:val="00C11BFE"/>
    <w:rsid w:val="00C12091"/>
    <w:rsid w:val="00C178A9"/>
    <w:rsid w:val="00C2576B"/>
    <w:rsid w:val="00C27B19"/>
    <w:rsid w:val="00C27C65"/>
    <w:rsid w:val="00C335B5"/>
    <w:rsid w:val="00C51CE3"/>
    <w:rsid w:val="00C53DA8"/>
    <w:rsid w:val="00C55025"/>
    <w:rsid w:val="00C57D1D"/>
    <w:rsid w:val="00C615E3"/>
    <w:rsid w:val="00C62400"/>
    <w:rsid w:val="00C6549A"/>
    <w:rsid w:val="00C75B45"/>
    <w:rsid w:val="00C77391"/>
    <w:rsid w:val="00C86E33"/>
    <w:rsid w:val="00CA0206"/>
    <w:rsid w:val="00CB1063"/>
    <w:rsid w:val="00CB55E1"/>
    <w:rsid w:val="00CB7A74"/>
    <w:rsid w:val="00CB7BE4"/>
    <w:rsid w:val="00CC5EAA"/>
    <w:rsid w:val="00CC716C"/>
    <w:rsid w:val="00CD091B"/>
    <w:rsid w:val="00CF33F6"/>
    <w:rsid w:val="00CF5422"/>
    <w:rsid w:val="00CF594D"/>
    <w:rsid w:val="00CF6364"/>
    <w:rsid w:val="00D004E5"/>
    <w:rsid w:val="00D06A73"/>
    <w:rsid w:val="00D1177B"/>
    <w:rsid w:val="00D12B2C"/>
    <w:rsid w:val="00D13A5E"/>
    <w:rsid w:val="00D14F7E"/>
    <w:rsid w:val="00D15E88"/>
    <w:rsid w:val="00D239F3"/>
    <w:rsid w:val="00D25401"/>
    <w:rsid w:val="00D260C4"/>
    <w:rsid w:val="00D36F55"/>
    <w:rsid w:val="00D4092A"/>
    <w:rsid w:val="00D41C26"/>
    <w:rsid w:val="00D44620"/>
    <w:rsid w:val="00D45105"/>
    <w:rsid w:val="00D45252"/>
    <w:rsid w:val="00D47CDB"/>
    <w:rsid w:val="00D50F8E"/>
    <w:rsid w:val="00D53A7D"/>
    <w:rsid w:val="00D66771"/>
    <w:rsid w:val="00D704A9"/>
    <w:rsid w:val="00D71B4D"/>
    <w:rsid w:val="00D82820"/>
    <w:rsid w:val="00D8469A"/>
    <w:rsid w:val="00D912D7"/>
    <w:rsid w:val="00D92A76"/>
    <w:rsid w:val="00D93ABE"/>
    <w:rsid w:val="00D93D55"/>
    <w:rsid w:val="00D94300"/>
    <w:rsid w:val="00DA0199"/>
    <w:rsid w:val="00DA3E45"/>
    <w:rsid w:val="00DA7811"/>
    <w:rsid w:val="00DC00C6"/>
    <w:rsid w:val="00DC6415"/>
    <w:rsid w:val="00DD2FD8"/>
    <w:rsid w:val="00DE4EF4"/>
    <w:rsid w:val="00DF01BB"/>
    <w:rsid w:val="00DF233A"/>
    <w:rsid w:val="00DF5C3A"/>
    <w:rsid w:val="00DF5DA2"/>
    <w:rsid w:val="00E00C1F"/>
    <w:rsid w:val="00E01DA8"/>
    <w:rsid w:val="00E02EE0"/>
    <w:rsid w:val="00E04E84"/>
    <w:rsid w:val="00E04F10"/>
    <w:rsid w:val="00E11FA0"/>
    <w:rsid w:val="00E14B3B"/>
    <w:rsid w:val="00E1630A"/>
    <w:rsid w:val="00E16E1D"/>
    <w:rsid w:val="00E205E3"/>
    <w:rsid w:val="00E2097F"/>
    <w:rsid w:val="00E239D6"/>
    <w:rsid w:val="00E24E22"/>
    <w:rsid w:val="00E30EFA"/>
    <w:rsid w:val="00E30FAE"/>
    <w:rsid w:val="00E335FE"/>
    <w:rsid w:val="00E415A6"/>
    <w:rsid w:val="00E4422E"/>
    <w:rsid w:val="00E63546"/>
    <w:rsid w:val="00E65077"/>
    <w:rsid w:val="00E70CC8"/>
    <w:rsid w:val="00E7268D"/>
    <w:rsid w:val="00E75A26"/>
    <w:rsid w:val="00E870F9"/>
    <w:rsid w:val="00E91D2F"/>
    <w:rsid w:val="00E92089"/>
    <w:rsid w:val="00E925F6"/>
    <w:rsid w:val="00E979D1"/>
    <w:rsid w:val="00EA1E91"/>
    <w:rsid w:val="00EA377C"/>
    <w:rsid w:val="00EA4DB3"/>
    <w:rsid w:val="00EA713C"/>
    <w:rsid w:val="00EB1145"/>
    <w:rsid w:val="00EB2A66"/>
    <w:rsid w:val="00EB37F4"/>
    <w:rsid w:val="00EB39F6"/>
    <w:rsid w:val="00EB3C75"/>
    <w:rsid w:val="00EC4E49"/>
    <w:rsid w:val="00EC6F45"/>
    <w:rsid w:val="00EC7DD5"/>
    <w:rsid w:val="00ED101B"/>
    <w:rsid w:val="00ED4076"/>
    <w:rsid w:val="00ED6A5E"/>
    <w:rsid w:val="00ED77FB"/>
    <w:rsid w:val="00EE45FA"/>
    <w:rsid w:val="00EE64C8"/>
    <w:rsid w:val="00EE6F40"/>
    <w:rsid w:val="00EF029D"/>
    <w:rsid w:val="00EF18BB"/>
    <w:rsid w:val="00EF346E"/>
    <w:rsid w:val="00EF5C51"/>
    <w:rsid w:val="00EF7B61"/>
    <w:rsid w:val="00EF7EAD"/>
    <w:rsid w:val="00F01264"/>
    <w:rsid w:val="00F013EC"/>
    <w:rsid w:val="00F01B63"/>
    <w:rsid w:val="00F02F61"/>
    <w:rsid w:val="00F04CE1"/>
    <w:rsid w:val="00F1078D"/>
    <w:rsid w:val="00F121B8"/>
    <w:rsid w:val="00F20B84"/>
    <w:rsid w:val="00F30D44"/>
    <w:rsid w:val="00F314EE"/>
    <w:rsid w:val="00F3574F"/>
    <w:rsid w:val="00F5114F"/>
    <w:rsid w:val="00F63694"/>
    <w:rsid w:val="00F64C54"/>
    <w:rsid w:val="00F64F21"/>
    <w:rsid w:val="00F66152"/>
    <w:rsid w:val="00F73569"/>
    <w:rsid w:val="00F73A5F"/>
    <w:rsid w:val="00F76EC8"/>
    <w:rsid w:val="00F80E3D"/>
    <w:rsid w:val="00F84E89"/>
    <w:rsid w:val="00F9195C"/>
    <w:rsid w:val="00F9278E"/>
    <w:rsid w:val="00F936C0"/>
    <w:rsid w:val="00FA3C9D"/>
    <w:rsid w:val="00FB3D63"/>
    <w:rsid w:val="00FB5B6F"/>
    <w:rsid w:val="00FC5358"/>
    <w:rsid w:val="00FC6384"/>
    <w:rsid w:val="00FC66CF"/>
    <w:rsid w:val="00FD4551"/>
    <w:rsid w:val="00FD45A9"/>
    <w:rsid w:val="00FD59FF"/>
    <w:rsid w:val="00FE76E3"/>
    <w:rsid w:val="00FF1FF3"/>
    <w:rsid w:val="00FF201A"/>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4635CD"/>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4635CD"/>
    <w:rPr>
      <w:rFonts w:ascii="Arial" w:hAnsi="Arial" w:cs="Arial"/>
      <w:i/>
      <w:sz w:val="22"/>
      <w:szCs w:val="22"/>
    </w:rPr>
  </w:style>
  <w:style w:type="paragraph" w:styleId="ListParagraph">
    <w:name w:val="List Paragraph"/>
    <w:basedOn w:val="Normal"/>
    <w:uiPriority w:val="34"/>
    <w:qFormat/>
    <w:rsid w:val="00A44D69"/>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rsid w:val="00F76EC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F76EC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F76EC8"/>
    <w:rPr>
      <w:sz w:val="24"/>
    </w:rPr>
  </w:style>
  <w:style w:type="character" w:customStyle="1" w:styleId="RDeletedText">
    <w:name w:val="RDeletedText"/>
    <w:basedOn w:val="DefaultParagraphFont"/>
    <w:rsid w:val="00F76EC8"/>
    <w:rPr>
      <w:strike/>
      <w:color w:val="FF0000"/>
    </w:rPr>
  </w:style>
  <w:style w:type="character" w:customStyle="1" w:styleId="RInsertedText">
    <w:name w:val="RInsertedText"/>
    <w:basedOn w:val="DefaultParagraphFont"/>
    <w:rsid w:val="00BC2DEE"/>
    <w:rPr>
      <w:rFonts w:ascii="Arial" w:hAnsi="Arial" w:cs="Arial"/>
      <w:color w:val="0000FF"/>
      <w:sz w:val="22"/>
      <w:szCs w:val="22"/>
      <w:u w:val="single"/>
    </w:rPr>
  </w:style>
  <w:style w:type="character" w:customStyle="1" w:styleId="RItalic">
    <w:name w:val="RItalic"/>
    <w:basedOn w:val="DefaultParagraphFont"/>
    <w:rsid w:val="00F76EC8"/>
    <w:rPr>
      <w:i/>
    </w:rPr>
  </w:style>
  <w:style w:type="paragraph" w:customStyle="1" w:styleId="RNoMain">
    <w:name w:val="RNo.(Main)"/>
    <w:basedOn w:val="Normal"/>
    <w:next w:val="Normal"/>
    <w:rsid w:val="00F76EC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A3ACA"/>
    <w:pPr>
      <w:spacing w:after="360"/>
    </w:pPr>
    <w:rPr>
      <w:rFonts w:ascii="Arial" w:hAnsi="Arial" w:cs="Arial"/>
      <w:sz w:val="22"/>
      <w:szCs w:val="22"/>
    </w:rPr>
  </w:style>
  <w:style w:type="character" w:customStyle="1" w:styleId="RParaChar">
    <w:name w:val="RPar(a) Char"/>
    <w:basedOn w:val="RTextChar"/>
    <w:link w:val="RPara"/>
    <w:rsid w:val="007A3ACA"/>
    <w:rPr>
      <w:rFonts w:ascii="Arial" w:hAnsi="Arial" w:cs="Arial"/>
      <w:sz w:val="22"/>
      <w:szCs w:val="22"/>
    </w:rPr>
  </w:style>
  <w:style w:type="paragraph" w:customStyle="1" w:styleId="RParai">
    <w:name w:val="RPar(a)(i)"/>
    <w:basedOn w:val="RText"/>
    <w:rsid w:val="00F76EC8"/>
    <w:pPr>
      <w:tabs>
        <w:tab w:val="clear" w:pos="567"/>
        <w:tab w:val="right" w:pos="1418"/>
        <w:tab w:val="left" w:pos="1701"/>
      </w:tabs>
      <w:spacing w:after="360"/>
    </w:pPr>
  </w:style>
  <w:style w:type="paragraph" w:customStyle="1" w:styleId="RParaiindent">
    <w:name w:val="RPar(a)(i)indent"/>
    <w:basedOn w:val="RParai"/>
    <w:rsid w:val="00F76EC8"/>
    <w:pPr>
      <w:spacing w:line="240" w:lineRule="auto"/>
      <w:ind w:left="1701" w:hanging="1701"/>
    </w:pPr>
  </w:style>
  <w:style w:type="paragraph" w:customStyle="1" w:styleId="RPari">
    <w:name w:val="RPar(i)"/>
    <w:basedOn w:val="RText"/>
    <w:link w:val="RPariChar"/>
    <w:rsid w:val="00F76EC8"/>
    <w:pPr>
      <w:tabs>
        <w:tab w:val="clear" w:pos="567"/>
        <w:tab w:val="right" w:pos="1276"/>
        <w:tab w:val="left" w:pos="1418"/>
      </w:tabs>
      <w:spacing w:after="360"/>
    </w:pPr>
  </w:style>
  <w:style w:type="character" w:customStyle="1" w:styleId="RPariChar">
    <w:name w:val="RPar(i) Char"/>
    <w:basedOn w:val="RTextChar"/>
    <w:link w:val="RPari"/>
    <w:rsid w:val="00F76EC8"/>
    <w:rPr>
      <w:sz w:val="24"/>
    </w:rPr>
  </w:style>
  <w:style w:type="paragraph" w:customStyle="1" w:styleId="RPariIndent">
    <w:name w:val="RPar(i)Indent"/>
    <w:basedOn w:val="RPari"/>
    <w:rsid w:val="00F76EC8"/>
    <w:pPr>
      <w:ind w:left="1418" w:hanging="1418"/>
    </w:pPr>
  </w:style>
  <w:style w:type="paragraph" w:customStyle="1" w:styleId="RTitleMain">
    <w:name w:val="RTitle(Main)"/>
    <w:basedOn w:val="RText"/>
    <w:next w:val="RPara"/>
    <w:rsid w:val="00F76EC8"/>
    <w:pPr>
      <w:keepNext/>
      <w:pageBreakBefore/>
      <w:tabs>
        <w:tab w:val="clear" w:pos="567"/>
        <w:tab w:val="left" w:pos="57"/>
      </w:tabs>
      <w:spacing w:after="360"/>
      <w:jc w:val="center"/>
    </w:pPr>
    <w:rPr>
      <w:b/>
    </w:rPr>
  </w:style>
  <w:style w:type="paragraph" w:customStyle="1" w:styleId="RTitleSub">
    <w:name w:val="RTitle(Sub)"/>
    <w:basedOn w:val="RText"/>
    <w:next w:val="RPara"/>
    <w:rsid w:val="00F76EC8"/>
    <w:pPr>
      <w:keepNext/>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4635CD"/>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4635CD"/>
    <w:rPr>
      <w:rFonts w:ascii="Arial" w:hAnsi="Arial" w:cs="Arial"/>
      <w:i/>
      <w:sz w:val="22"/>
      <w:szCs w:val="22"/>
    </w:rPr>
  </w:style>
  <w:style w:type="paragraph" w:styleId="ListParagraph">
    <w:name w:val="List Paragraph"/>
    <w:basedOn w:val="Normal"/>
    <w:uiPriority w:val="34"/>
    <w:qFormat/>
    <w:rsid w:val="00A44D69"/>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rsid w:val="00F76EC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F76EC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F76EC8"/>
    <w:rPr>
      <w:sz w:val="24"/>
    </w:rPr>
  </w:style>
  <w:style w:type="character" w:customStyle="1" w:styleId="RDeletedText">
    <w:name w:val="RDeletedText"/>
    <w:basedOn w:val="DefaultParagraphFont"/>
    <w:rsid w:val="00F76EC8"/>
    <w:rPr>
      <w:strike/>
      <w:color w:val="FF0000"/>
    </w:rPr>
  </w:style>
  <w:style w:type="character" w:customStyle="1" w:styleId="RInsertedText">
    <w:name w:val="RInsertedText"/>
    <w:basedOn w:val="DefaultParagraphFont"/>
    <w:rsid w:val="00BC2DEE"/>
    <w:rPr>
      <w:rFonts w:ascii="Arial" w:hAnsi="Arial" w:cs="Arial"/>
      <w:color w:val="0000FF"/>
      <w:sz w:val="22"/>
      <w:szCs w:val="22"/>
      <w:u w:val="single"/>
    </w:rPr>
  </w:style>
  <w:style w:type="character" w:customStyle="1" w:styleId="RItalic">
    <w:name w:val="RItalic"/>
    <w:basedOn w:val="DefaultParagraphFont"/>
    <w:rsid w:val="00F76EC8"/>
    <w:rPr>
      <w:i/>
    </w:rPr>
  </w:style>
  <w:style w:type="paragraph" w:customStyle="1" w:styleId="RNoMain">
    <w:name w:val="RNo.(Main)"/>
    <w:basedOn w:val="Normal"/>
    <w:next w:val="Normal"/>
    <w:rsid w:val="00F76EC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A3ACA"/>
    <w:pPr>
      <w:spacing w:after="360"/>
    </w:pPr>
    <w:rPr>
      <w:rFonts w:ascii="Arial" w:hAnsi="Arial" w:cs="Arial"/>
      <w:sz w:val="22"/>
      <w:szCs w:val="22"/>
    </w:rPr>
  </w:style>
  <w:style w:type="character" w:customStyle="1" w:styleId="RParaChar">
    <w:name w:val="RPar(a) Char"/>
    <w:basedOn w:val="RTextChar"/>
    <w:link w:val="RPara"/>
    <w:rsid w:val="007A3ACA"/>
    <w:rPr>
      <w:rFonts w:ascii="Arial" w:hAnsi="Arial" w:cs="Arial"/>
      <w:sz w:val="22"/>
      <w:szCs w:val="22"/>
    </w:rPr>
  </w:style>
  <w:style w:type="paragraph" w:customStyle="1" w:styleId="RParai">
    <w:name w:val="RPar(a)(i)"/>
    <w:basedOn w:val="RText"/>
    <w:rsid w:val="00F76EC8"/>
    <w:pPr>
      <w:tabs>
        <w:tab w:val="clear" w:pos="567"/>
        <w:tab w:val="right" w:pos="1418"/>
        <w:tab w:val="left" w:pos="1701"/>
      </w:tabs>
      <w:spacing w:after="360"/>
    </w:pPr>
  </w:style>
  <w:style w:type="paragraph" w:customStyle="1" w:styleId="RParaiindent">
    <w:name w:val="RPar(a)(i)indent"/>
    <w:basedOn w:val="RParai"/>
    <w:rsid w:val="00F76EC8"/>
    <w:pPr>
      <w:spacing w:line="240" w:lineRule="auto"/>
      <w:ind w:left="1701" w:hanging="1701"/>
    </w:pPr>
  </w:style>
  <w:style w:type="paragraph" w:customStyle="1" w:styleId="RPari">
    <w:name w:val="RPar(i)"/>
    <w:basedOn w:val="RText"/>
    <w:link w:val="RPariChar"/>
    <w:rsid w:val="00F76EC8"/>
    <w:pPr>
      <w:tabs>
        <w:tab w:val="clear" w:pos="567"/>
        <w:tab w:val="right" w:pos="1276"/>
        <w:tab w:val="left" w:pos="1418"/>
      </w:tabs>
      <w:spacing w:after="360"/>
    </w:pPr>
  </w:style>
  <w:style w:type="character" w:customStyle="1" w:styleId="RPariChar">
    <w:name w:val="RPar(i) Char"/>
    <w:basedOn w:val="RTextChar"/>
    <w:link w:val="RPari"/>
    <w:rsid w:val="00F76EC8"/>
    <w:rPr>
      <w:sz w:val="24"/>
    </w:rPr>
  </w:style>
  <w:style w:type="paragraph" w:customStyle="1" w:styleId="RPariIndent">
    <w:name w:val="RPar(i)Indent"/>
    <w:basedOn w:val="RPari"/>
    <w:rsid w:val="00F76EC8"/>
    <w:pPr>
      <w:ind w:left="1418" w:hanging="1418"/>
    </w:pPr>
  </w:style>
  <w:style w:type="paragraph" w:customStyle="1" w:styleId="RTitleMain">
    <w:name w:val="RTitle(Main)"/>
    <w:basedOn w:val="RText"/>
    <w:next w:val="RPara"/>
    <w:rsid w:val="00F76EC8"/>
    <w:pPr>
      <w:keepNext/>
      <w:pageBreakBefore/>
      <w:tabs>
        <w:tab w:val="clear" w:pos="567"/>
        <w:tab w:val="left" w:pos="57"/>
      </w:tabs>
      <w:spacing w:after="360"/>
      <w:jc w:val="center"/>
    </w:pPr>
    <w:rPr>
      <w:b/>
    </w:rPr>
  </w:style>
  <w:style w:type="paragraph" w:customStyle="1" w:styleId="RTitleSub">
    <w:name w:val="RTitle(Sub)"/>
    <w:basedOn w:val="RText"/>
    <w:next w:val="RPara"/>
    <w:rsid w:val="00F76EC8"/>
    <w:pPr>
      <w:keepNext/>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4097-0FF0-40DB-AFE2-59E33230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9</TotalTime>
  <Pages>15</Pages>
  <Words>3674</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Omission of Certain Information from Public Access</dc:subject>
  <dc:creator>MATTHES Claus</dc:creator>
  <cp:lastModifiedBy>MATTHES Claus</cp:lastModifiedBy>
  <cp:revision>12</cp:revision>
  <cp:lastPrinted>2015-04-02T07:58:00Z</cp:lastPrinted>
  <dcterms:created xsi:type="dcterms:W3CDTF">2015-03-31T16:04:00Z</dcterms:created>
  <dcterms:modified xsi:type="dcterms:W3CDTF">2015-04-02T07:59:00Z</dcterms:modified>
</cp:coreProperties>
</file>