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175C77BD" wp14:editId="516A454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1124CC">
            <w:pPr>
              <w:jc w:val="right"/>
              <w:rPr>
                <w:rFonts w:ascii="Arial Black" w:hAnsi="Arial Black"/>
                <w:caps/>
                <w:sz w:val="15"/>
              </w:rPr>
            </w:pPr>
            <w:r>
              <w:rPr>
                <w:rFonts w:ascii="Arial Black" w:hAnsi="Arial Black"/>
                <w:caps/>
                <w:sz w:val="15"/>
              </w:rPr>
              <w:t>PCT/WG/8/</w:t>
            </w:r>
            <w:bookmarkStart w:id="0" w:name="Code"/>
            <w:bookmarkEnd w:id="0"/>
            <w:r w:rsidR="001124CC">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32A5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D379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32A55">
              <w:rPr>
                <w:rFonts w:ascii="Arial Black" w:hAnsi="Arial Black"/>
                <w:caps/>
                <w:sz w:val="15"/>
              </w:rPr>
              <w:t xml:space="preserve">March </w:t>
            </w:r>
            <w:r w:rsidR="004154AC">
              <w:rPr>
                <w:rFonts w:ascii="Arial Black" w:hAnsi="Arial Black"/>
                <w:caps/>
                <w:sz w:val="15"/>
              </w:rPr>
              <w:t>12</w:t>
            </w:r>
            <w:r w:rsidR="00632A55">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32A55" w:rsidP="008B2CC1">
      <w:pPr>
        <w:rPr>
          <w:caps/>
          <w:sz w:val="24"/>
        </w:rPr>
      </w:pPr>
      <w:bookmarkStart w:id="3" w:name="TitleOfDoc"/>
      <w:bookmarkEnd w:id="3"/>
      <w:r>
        <w:rPr>
          <w:caps/>
          <w:sz w:val="24"/>
        </w:rPr>
        <w:t>Review of the Supplementary International Search System</w:t>
      </w:r>
    </w:p>
    <w:p w:rsidR="008B2CC1" w:rsidRPr="008B2CC1" w:rsidRDefault="008B2CC1" w:rsidP="008B2CC1"/>
    <w:p w:rsidR="008B2CC1" w:rsidRPr="008B2CC1" w:rsidRDefault="00632A55"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917A95" w:rsidRDefault="00917A95" w:rsidP="00917A95"/>
    <w:p w:rsidR="00917A95" w:rsidRPr="00E51369" w:rsidRDefault="00917A95" w:rsidP="00917A95">
      <w:pPr>
        <w:pStyle w:val="ONUME"/>
        <w:rPr>
          <w:szCs w:val="26"/>
          <w:lang w:eastAsia="en-US"/>
        </w:rPr>
      </w:pPr>
      <w:r>
        <w:t>The PCT Assembly (“the Assembly”), at its thirty</w:t>
      </w:r>
      <w:r>
        <w:noBreakHyphen/>
        <w:t>six</w:t>
      </w:r>
      <w:r w:rsidRPr="000C3610">
        <w:t>th</w:t>
      </w:r>
      <w:r>
        <w:t xml:space="preserve"> session </w:t>
      </w:r>
      <w:r w:rsidR="007157E3">
        <w:t xml:space="preserve">held </w:t>
      </w:r>
      <w:r>
        <w:t xml:space="preserve">in September/ October 2007, amended the PCT Regulations to introduce a supplementary international search system.  </w:t>
      </w:r>
      <w:r w:rsidRPr="007C1757">
        <w:t>These amendments entered into force on January</w:t>
      </w:r>
      <w:r>
        <w:t> </w:t>
      </w:r>
      <w:r w:rsidRPr="007C1757">
        <w:t>1, 2009</w:t>
      </w:r>
      <w:r>
        <w:t xml:space="preserve"> (document PCT/A/36/13).</w:t>
      </w:r>
    </w:p>
    <w:p w:rsidR="00917A95" w:rsidRPr="00E51369" w:rsidRDefault="00917A95" w:rsidP="00917A95">
      <w:pPr>
        <w:pStyle w:val="ONUME"/>
        <w:rPr>
          <w:szCs w:val="26"/>
          <w:lang w:eastAsia="en-US"/>
        </w:rPr>
      </w:pPr>
      <w:r>
        <w:t>At its forty</w:t>
      </w:r>
      <w:r>
        <w:noBreakHyphen/>
        <w:t xml:space="preserve">third session in October 2012, the Assembly reviewed the supplementary international system.  The decision by the Assembly </w:t>
      </w:r>
      <w:r w:rsidR="007157E3">
        <w:t xml:space="preserve">following </w:t>
      </w:r>
      <w:r>
        <w:t xml:space="preserve">this review is set out in paragraph 27 of document PCT/A/43/7 as follows:  </w:t>
      </w:r>
    </w:p>
    <w:p w:rsidR="00917A95" w:rsidRDefault="00917A95" w:rsidP="00917A95">
      <w:pPr>
        <w:pStyle w:val="ONUME"/>
        <w:numPr>
          <w:ilvl w:val="0"/>
          <w:numId w:val="0"/>
        </w:numPr>
        <w:ind w:left="567"/>
      </w:pPr>
      <w:r>
        <w:t>“27.</w:t>
      </w:r>
      <w:r>
        <w:tab/>
        <w:t>The Assembly, having reviewed the supplementary international search system three years after the date of entry into force of the system, decided:</w:t>
      </w:r>
    </w:p>
    <w:p w:rsidR="00917A95" w:rsidRDefault="00917A95" w:rsidP="00917A95">
      <w:pPr>
        <w:pStyle w:val="ONUME"/>
        <w:numPr>
          <w:ilvl w:val="0"/>
          <w:numId w:val="0"/>
        </w:numPr>
        <w:ind w:left="1134"/>
      </w:pPr>
      <w:r>
        <w:t>(a)</w:t>
      </w:r>
      <w:r>
        <w:tab/>
      </w:r>
      <w:proofErr w:type="gramStart"/>
      <w:r>
        <w:t>to</w:t>
      </w:r>
      <w:proofErr w:type="gramEnd"/>
      <w:r>
        <w:t xml:space="preserve"> invite the International Bureau to continue to closely monitor the system for a period of another three years, and to continue to report to the Meeting of International Authorities and the Working Group on how the system is developing;</w:t>
      </w:r>
    </w:p>
    <w:p w:rsidR="00917A95" w:rsidRDefault="00917A95" w:rsidP="00917A95">
      <w:pPr>
        <w:pStyle w:val="ONUME"/>
        <w:numPr>
          <w:ilvl w:val="0"/>
          <w:numId w:val="0"/>
        </w:numPr>
        <w:ind w:left="1134"/>
      </w:pPr>
      <w:r>
        <w:t>(b)</w:t>
      </w:r>
      <w:r>
        <w:tab/>
      </w:r>
      <w:proofErr w:type="gramStart"/>
      <w:r>
        <w:t>to</w:t>
      </w:r>
      <w:proofErr w:type="gramEnd"/>
      <w:r>
        <w:t xml:space="preserve"> invite the International Bureau, International Authorities and national Offices and user groups to increase their efforts to raise awareness of and promote the service to users of the PCT system;</w:t>
      </w:r>
    </w:p>
    <w:p w:rsidR="00917A95" w:rsidRDefault="00917A95" w:rsidP="00917A95">
      <w:pPr>
        <w:pStyle w:val="ONUME"/>
        <w:keepLines/>
        <w:numPr>
          <w:ilvl w:val="0"/>
          <w:numId w:val="0"/>
        </w:numPr>
        <w:ind w:left="1134"/>
      </w:pPr>
      <w:r>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917A95" w:rsidRPr="003C26E7" w:rsidRDefault="00917A95" w:rsidP="00917A95">
      <w:pPr>
        <w:pStyle w:val="ONUME"/>
        <w:numPr>
          <w:ilvl w:val="0"/>
          <w:numId w:val="0"/>
        </w:numPr>
        <w:ind w:left="1134"/>
      </w:pPr>
      <w:r>
        <w:lastRenderedPageBreak/>
        <w:t>(d)</w:t>
      </w:r>
      <w:r>
        <w:tab/>
      </w:r>
      <w:proofErr w:type="gramStart"/>
      <w:r>
        <w:t>to</w:t>
      </w:r>
      <w:proofErr w:type="gramEnd"/>
      <w:r>
        <w:t xml:space="preserve"> review the system again in 2015, taking into account further developments until then, notably in relation to efforts to move towards collaborative search and examination models and in relation to efforts to improve the quality of the “main” international search.”</w:t>
      </w:r>
    </w:p>
    <w:p w:rsidR="00917A95" w:rsidRDefault="00917A95" w:rsidP="005F563F">
      <w:pPr>
        <w:pStyle w:val="ONUME"/>
      </w:pPr>
      <w:r w:rsidRPr="00E51369">
        <w:rPr>
          <w:noProof/>
          <w:lang w:eastAsia="en-US"/>
        </w:rPr>
        <mc:AlternateContent>
          <mc:Choice Requires="wps">
            <w:drawing>
              <wp:anchor distT="0" distB="0" distL="114300" distR="114300" simplePos="0" relativeHeight="251659264" behindDoc="0" locked="0" layoutInCell="0" allowOverlap="1" wp14:anchorId="74EFC645" wp14:editId="2D964858">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D73F29" w:rsidRPr="00DC66CE" w:rsidRDefault="00D73F29" w:rsidP="00917A95">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D73F29" w:rsidRPr="00DC66CE" w:rsidRDefault="00D73F29" w:rsidP="00917A95">
                      <w:pPr>
                        <w:jc w:val="right"/>
                        <w:rPr>
                          <w:sz w:val="20"/>
                        </w:rPr>
                      </w:pPr>
                      <w:r w:rsidRPr="00DC66CE">
                        <w:rPr>
                          <w:sz w:val="20"/>
                        </w:rPr>
                        <w:t xml:space="preserve"> </w:t>
                      </w:r>
                    </w:p>
                  </w:txbxContent>
                </v:textbox>
              </v:shape>
            </w:pict>
          </mc:Fallback>
        </mc:AlternateContent>
      </w:r>
      <w:r w:rsidRPr="00E51369">
        <w:t>To</w:t>
      </w:r>
      <w:r>
        <w:t xml:space="preserve"> </w:t>
      </w:r>
      <w:r w:rsidR="005A4A09">
        <w:t xml:space="preserve">provide an update on the supplementary search system and to </w:t>
      </w:r>
      <w:r>
        <w:t>gather information and feedback on the system to prepare the review decided by the Assembly in paragraph 27(d) of document PCT/A/43/7, the International Bureau sent Circular C. PCT 1429, dated October 23, 2014, to Offices in their various capacities (receiving Office, International Searching and Preliminary Examining Authority and/or designated/elected Office), and certain intergovernmental and non</w:t>
      </w:r>
      <w:r>
        <w:noBreakHyphen/>
        <w:t>governmental organizations represe</w:t>
      </w:r>
      <w:r w:rsidR="00927D18">
        <w:t xml:space="preserve">nting users of the PCT system.  Applicants who had requested a supplementary international search in the past were also sent the Circular to invite their feedback.  </w:t>
      </w:r>
      <w:r w:rsidR="005A4A09">
        <w:t>For ease of reference, the Circular will be made available to the Working Group in the form of a non-paper</w:t>
      </w:r>
      <w:proofErr w:type="gramStart"/>
      <w:r w:rsidR="005A4A09">
        <w:t>;  it</w:t>
      </w:r>
      <w:proofErr w:type="gramEnd"/>
      <w:r w:rsidR="005A4A09">
        <w:t xml:space="preserve"> </w:t>
      </w:r>
      <w:r w:rsidR="00D27CDA">
        <w:t xml:space="preserve">is </w:t>
      </w:r>
      <w:r w:rsidR="005A4A09">
        <w:t xml:space="preserve">also available from </w:t>
      </w:r>
      <w:r w:rsidR="005F563F">
        <w:t xml:space="preserve">the </w:t>
      </w:r>
      <w:r w:rsidR="005A4A09">
        <w:t>WIPO web</w:t>
      </w:r>
      <w:r w:rsidR="005F563F">
        <w:t> </w:t>
      </w:r>
      <w:r w:rsidR="005A4A09">
        <w:t xml:space="preserve">site </w:t>
      </w:r>
      <w:r w:rsidR="005A4A09" w:rsidRPr="00A4306F">
        <w:t>at</w:t>
      </w:r>
      <w:r w:rsidR="00891092">
        <w:t xml:space="preserve"> </w:t>
      </w:r>
      <w:r w:rsidR="005F563F" w:rsidRPr="00A4306F">
        <w:rPr>
          <w:i/>
        </w:rPr>
        <w:t>http://www.wipo.int/pct/en/circulars/2014/index.html</w:t>
      </w:r>
      <w:r w:rsidR="005A4A09" w:rsidRPr="00A4306F">
        <w:t>.</w:t>
      </w:r>
    </w:p>
    <w:p w:rsidR="00A10E27" w:rsidRDefault="00A10E27" w:rsidP="00A10E27">
      <w:pPr>
        <w:pStyle w:val="Heading1"/>
      </w:pPr>
      <w:r>
        <w:t>Responses Received to Circular C. PCT 1429</w:t>
      </w:r>
    </w:p>
    <w:p w:rsidR="00A10E27" w:rsidRDefault="00A10E27" w:rsidP="00917A95">
      <w:pPr>
        <w:pStyle w:val="ONUME"/>
      </w:pPr>
      <w:bookmarkStart w:id="5" w:name="_Ref412707516"/>
      <w:r>
        <w:t>The International Bureau received 39 responses to Circular C. PCT 1429;  12 of these were from International Searching and Preliminary Examining Authorities (four from Authorities offering supplementary international search, and eight from Authorities not offering supplementary international search);  21 of these were from other IP Offices and six were from user groups or applicants.</w:t>
      </w:r>
      <w:bookmarkEnd w:id="5"/>
    </w:p>
    <w:p w:rsidR="00C24494" w:rsidRDefault="001B12E6" w:rsidP="00A10E27">
      <w:pPr>
        <w:pStyle w:val="Heading2"/>
      </w:pPr>
      <w:r>
        <w:t>Experiences of</w:t>
      </w:r>
      <w:r w:rsidR="00A10E27">
        <w:t xml:space="preserve"> </w:t>
      </w:r>
      <w:r w:rsidR="00C24494">
        <w:t>the Supplementary International SEarch System</w:t>
      </w:r>
    </w:p>
    <w:p w:rsidR="00917A95" w:rsidRDefault="00A10E27" w:rsidP="00C24494">
      <w:pPr>
        <w:pStyle w:val="Heading3"/>
      </w:pPr>
      <w:r>
        <w:t>International Authorities Offering Supplementary International Search</w:t>
      </w:r>
    </w:p>
    <w:p w:rsidR="00930ABA" w:rsidRDefault="00A10E27" w:rsidP="00917A95">
      <w:pPr>
        <w:pStyle w:val="ONUME"/>
      </w:pPr>
      <w:r>
        <w:t>Authorities commented that requests came from a limited number of applicants, who generally had been using the system for several ye</w:t>
      </w:r>
      <w:r w:rsidR="00B56150">
        <w:t>ars.  It</w:t>
      </w:r>
      <w:r>
        <w:t xml:space="preserve"> could therefore be assumed </w:t>
      </w:r>
      <w:r w:rsidR="00B56150">
        <w:t xml:space="preserve">that these applicants were </w:t>
      </w:r>
      <w:r>
        <w:t xml:space="preserve">satisfied with the system.  </w:t>
      </w:r>
      <w:r w:rsidR="00B56150">
        <w:t>Almost all of the requests for supplementary international search had been made in English.  To the extent that the International Authority concerned offered different types of supplementary international searches, most supplementary international searches had been reques</w:t>
      </w:r>
      <w:r w:rsidR="00B54FB9">
        <w:t>ted in local documentation only</w:t>
      </w:r>
      <w:proofErr w:type="gramStart"/>
      <w:r w:rsidR="00B54FB9">
        <w:t xml:space="preserve">; </w:t>
      </w:r>
      <w:r w:rsidR="00B56150">
        <w:t xml:space="preserve"> for</w:t>
      </w:r>
      <w:proofErr w:type="gramEnd"/>
      <w:r w:rsidR="00B56150">
        <w:t xml:space="preserve"> example, one</w:t>
      </w:r>
      <w:r w:rsidR="00B54FB9">
        <w:t xml:space="preserve"> applicant consistently requested</w:t>
      </w:r>
      <w:r w:rsidR="00B56150">
        <w:t xml:space="preserve"> supplementary international search to cover Russian language documents.  </w:t>
      </w:r>
      <w:r w:rsidR="00B54FB9">
        <w:t>Other reasons for requesting supplementary international search were to cover clai</w:t>
      </w:r>
      <w:r w:rsidR="005A1A6D">
        <w:t>ms that had not been searched in</w:t>
      </w:r>
      <w:r w:rsidR="00B54FB9">
        <w:t xml:space="preserve"> the “main” international search</w:t>
      </w:r>
      <w:r w:rsidR="007157E3">
        <w:t>,</w:t>
      </w:r>
      <w:r w:rsidR="00B54FB9">
        <w:t xml:space="preserve"> due to lack of unity of invention or the examiner making a declaration under Article 17(2</w:t>
      </w:r>
      <w:proofErr w:type="gramStart"/>
      <w:r w:rsidR="00B54FB9">
        <w:t>)(</w:t>
      </w:r>
      <w:proofErr w:type="gramEnd"/>
      <w:r w:rsidR="00B54FB9">
        <w:t xml:space="preserve">a) for claims that the main International Searching Authority was not required to search.  One Authority </w:t>
      </w:r>
      <w:r w:rsidR="005420FD">
        <w:t>suggested that a closer analysis of</w:t>
      </w:r>
      <w:r w:rsidR="005A1A6D">
        <w:t xml:space="preserve"> </w:t>
      </w:r>
      <w:r w:rsidR="005420FD">
        <w:t>its</w:t>
      </w:r>
      <w:r w:rsidR="005A1A6D">
        <w:t xml:space="preserve"> supplementary international search report</w:t>
      </w:r>
      <w:r w:rsidR="005420FD">
        <w:t xml:space="preserve">s </w:t>
      </w:r>
      <w:r w:rsidR="007157E3">
        <w:t xml:space="preserve">had </w:t>
      </w:r>
      <w:r w:rsidR="005420FD">
        <w:t>show</w:t>
      </w:r>
      <w:r w:rsidR="007157E3">
        <w:t>n</w:t>
      </w:r>
      <w:r w:rsidR="005420FD">
        <w:t xml:space="preserve"> that they </w:t>
      </w:r>
      <w:r w:rsidR="005A1A6D">
        <w:t xml:space="preserve">had </w:t>
      </w:r>
      <w:r w:rsidR="005420FD">
        <w:t>been used as a basis for</w:t>
      </w:r>
      <w:r w:rsidR="005A1A6D">
        <w:t xml:space="preserve"> deciding </w:t>
      </w:r>
      <w:r w:rsidR="00BE7411">
        <w:t>on</w:t>
      </w:r>
      <w:r w:rsidR="005A1A6D">
        <w:t xml:space="preserve"> nationa</w:t>
      </w:r>
      <w:r w:rsidR="005420FD">
        <w:t>l/regional phase</w:t>
      </w:r>
      <w:r w:rsidR="00BE7411">
        <w:t xml:space="preserve"> entry</w:t>
      </w:r>
      <w:r w:rsidR="005420FD">
        <w:t>, since in many cases the applicant had decided not to enter the national/regional phase after a negative supplementary international search report.</w:t>
      </w:r>
      <w:r w:rsidR="005A1A6D">
        <w:t xml:space="preserve"> </w:t>
      </w:r>
    </w:p>
    <w:p w:rsidR="00AF4361" w:rsidRDefault="005A1A6D" w:rsidP="00917A95">
      <w:pPr>
        <w:pStyle w:val="ONUME"/>
      </w:pPr>
      <w:r>
        <w:t>All International Authorities reported that they took the “main” international search report into account when carrying out the supplementary international search, provided it was available to</w:t>
      </w:r>
      <w:r w:rsidR="001F0844">
        <w:t xml:space="preserve"> them. </w:t>
      </w:r>
      <w:r w:rsidR="00AF4361">
        <w:t xml:space="preserve"> </w:t>
      </w:r>
      <w:r w:rsidR="001F0844">
        <w:t xml:space="preserve">In practice, </w:t>
      </w:r>
      <w:r w:rsidR="00AF4361">
        <w:t xml:space="preserve">this would mean </w:t>
      </w:r>
      <w:r w:rsidR="001F0844">
        <w:t>the examiner would</w:t>
      </w:r>
      <w:r w:rsidR="00AF4361">
        <w:t xml:space="preserve"> look at the extent of the earlier search and the documents found before deciding how to perform the supplementary search, bearing in mind the interest of the applicant to have a search </w:t>
      </w:r>
      <w:r w:rsidR="007157E3">
        <w:t xml:space="preserve">different </w:t>
      </w:r>
      <w:r w:rsidR="00AF4361">
        <w:t xml:space="preserve">from the “main” international search rather than citing the same documents as the international search report.  </w:t>
      </w:r>
      <w:r w:rsidR="00BE7411">
        <w:t>O</w:t>
      </w:r>
      <w:r w:rsidR="00AF4361">
        <w:t xml:space="preserve">ne Authority reported that </w:t>
      </w:r>
      <w:r w:rsidR="00F85EE2">
        <w:t xml:space="preserve">it </w:t>
      </w:r>
      <w:r w:rsidR="005A4A09">
        <w:t xml:space="preserve">had </w:t>
      </w:r>
      <w:r w:rsidR="00F85EE2">
        <w:t xml:space="preserve">always found further documents.  For this Authority, in some cases the finding on patentability was different for all claims, particularly when the “main” international search </w:t>
      </w:r>
      <w:r w:rsidR="007157E3">
        <w:t xml:space="preserve">had </w:t>
      </w:r>
      <w:r w:rsidR="00F85EE2">
        <w:t xml:space="preserve">found only ‘A’ documents but the supplementary international search </w:t>
      </w:r>
      <w:r w:rsidR="007157E3">
        <w:t xml:space="preserve">had </w:t>
      </w:r>
      <w:r w:rsidR="00F85EE2">
        <w:t>found ‘X’ and/or ‘Y’ documents</w:t>
      </w:r>
      <w:r w:rsidR="00012325">
        <w:t xml:space="preserve">, and </w:t>
      </w:r>
      <w:r w:rsidR="00F85EE2">
        <w:t xml:space="preserve">in many cases there </w:t>
      </w:r>
      <w:r w:rsidR="007157E3">
        <w:t>had been</w:t>
      </w:r>
      <w:r w:rsidR="00F85EE2">
        <w:t xml:space="preserve"> a negative finding on patentability for the independent claims, but views </w:t>
      </w:r>
      <w:r w:rsidR="007157E3">
        <w:t>had</w:t>
      </w:r>
      <w:r w:rsidR="00F85EE2">
        <w:t xml:space="preserve"> not </w:t>
      </w:r>
      <w:r w:rsidR="007157E3">
        <w:t xml:space="preserve">been </w:t>
      </w:r>
      <w:r w:rsidR="00F85EE2">
        <w:t xml:space="preserve">the same on the patentability of </w:t>
      </w:r>
      <w:r w:rsidR="00012325">
        <w:t xml:space="preserve">the </w:t>
      </w:r>
      <w:r w:rsidR="00F85EE2">
        <w:t xml:space="preserve">dependent claims.  One other </w:t>
      </w:r>
      <w:r w:rsidR="00012325">
        <w:t>A</w:t>
      </w:r>
      <w:r w:rsidR="00F85EE2">
        <w:t xml:space="preserve">uthority </w:t>
      </w:r>
      <w:r w:rsidR="005A4A09">
        <w:t xml:space="preserve">reported </w:t>
      </w:r>
      <w:r w:rsidR="00D27CDA">
        <w:t xml:space="preserve">that </w:t>
      </w:r>
      <w:r w:rsidR="00012325">
        <w:t>for the small number of supplementary international searches it had performed,</w:t>
      </w:r>
      <w:r w:rsidR="00D27CDA">
        <w:t xml:space="preserve"> the overall findings had been similar to those of the </w:t>
      </w:r>
      <w:r w:rsidR="00D27CDA">
        <w:lastRenderedPageBreak/>
        <w:t>“main” international searches,</w:t>
      </w:r>
      <w:r w:rsidR="00012325">
        <w:t xml:space="preserve"> but it cited documents </w:t>
      </w:r>
      <w:r w:rsidR="005A4A09">
        <w:t xml:space="preserve">different </w:t>
      </w:r>
      <w:r w:rsidR="00012325">
        <w:t>from the “main</w:t>
      </w:r>
      <w:r w:rsidR="00FF73FE">
        <w:t xml:space="preserve">” international search to </w:t>
      </w:r>
      <w:r w:rsidR="00012325">
        <w:t>give additional information to the applicant.  A further Authority stated that</w:t>
      </w:r>
      <w:r w:rsidR="005A4A09">
        <w:t>,</w:t>
      </w:r>
      <w:r w:rsidR="00012325">
        <w:t xml:space="preserve"> in most cases</w:t>
      </w:r>
      <w:r w:rsidR="005A4A09">
        <w:t>, it had ended up</w:t>
      </w:r>
      <w:r w:rsidR="00012325">
        <w:t xml:space="preserve"> with results </w:t>
      </w:r>
      <w:r w:rsidR="005A4A09">
        <w:t xml:space="preserve">different </w:t>
      </w:r>
      <w:r w:rsidR="00012325">
        <w:t xml:space="preserve">from the “main” international </w:t>
      </w:r>
      <w:r w:rsidR="00FF73FE">
        <w:t>search,</w:t>
      </w:r>
      <w:r w:rsidR="00012325">
        <w:t xml:space="preserve"> </w:t>
      </w:r>
      <w:r w:rsidR="005A4A09">
        <w:t xml:space="preserve">and that most of </w:t>
      </w:r>
      <w:r w:rsidR="00012325">
        <w:t xml:space="preserve">the relevant citations it had found </w:t>
      </w:r>
      <w:r w:rsidR="005A4A09">
        <w:t xml:space="preserve">during </w:t>
      </w:r>
      <w:r w:rsidR="00012325">
        <w:t xml:space="preserve">supplementary international search </w:t>
      </w:r>
      <w:r w:rsidR="005A4A09">
        <w:t xml:space="preserve">had been </w:t>
      </w:r>
      <w:r w:rsidR="00012325">
        <w:t>documents in its national language.</w:t>
      </w:r>
    </w:p>
    <w:p w:rsidR="005F3FD2" w:rsidRDefault="00012325" w:rsidP="00917A95">
      <w:pPr>
        <w:pStyle w:val="ONUME"/>
      </w:pPr>
      <w:r>
        <w:t>I</w:t>
      </w:r>
      <w:r w:rsidR="005F3FD2">
        <w:t xml:space="preserve">n general, International Authorities offering supplementary international search believed </w:t>
      </w:r>
      <w:r w:rsidR="007157E3">
        <w:t>that the service</w:t>
      </w:r>
      <w:r w:rsidR="005F3FD2">
        <w:t xml:space="preserve"> was useful for applicants in certain circumstances, such as where claims had not been searched by the “main” International Searching Authority, </w:t>
      </w:r>
      <w:r w:rsidR="007157E3">
        <w:t xml:space="preserve">where applicants had </w:t>
      </w:r>
      <w:r w:rsidR="005F3FD2">
        <w:t xml:space="preserve">the wish to search document collections in certain </w:t>
      </w:r>
      <w:bookmarkStart w:id="6" w:name="_GoBack"/>
      <w:bookmarkEnd w:id="6"/>
      <w:r w:rsidR="005F3FD2">
        <w:t xml:space="preserve">languages, </w:t>
      </w:r>
      <w:r w:rsidR="007157E3">
        <w:t xml:space="preserve">or where applicants sought </w:t>
      </w:r>
      <w:r w:rsidR="005F3FD2">
        <w:t>further information before entering the national phase.</w:t>
      </w:r>
    </w:p>
    <w:p w:rsidR="005F3FD2" w:rsidRDefault="005F3FD2" w:rsidP="00C24494">
      <w:pPr>
        <w:pStyle w:val="Heading3"/>
      </w:pPr>
      <w:r>
        <w:t>International Authorities not Offering Supplementary International Search</w:t>
      </w:r>
    </w:p>
    <w:p w:rsidR="00376458" w:rsidRDefault="003E55A9" w:rsidP="00917A95">
      <w:pPr>
        <w:pStyle w:val="ONUME"/>
      </w:pPr>
      <w:r>
        <w:t>None of the International Authorities that do not offer supplementary international search indicated an intention to provide this possibility to applicants in the near future</w:t>
      </w:r>
      <w:r w:rsidR="007A18CC">
        <w:t xml:space="preserve">, citing </w:t>
      </w:r>
      <w:r>
        <w:t>workload concerns and the low level of interest from applicants.  International Authorities in English</w:t>
      </w:r>
      <w:r>
        <w:noBreakHyphen/>
        <w:t xml:space="preserve">speaking countries also </w:t>
      </w:r>
      <w:r w:rsidR="003164CB">
        <w:t>pointed out that users had shown an interest in supplementary searches covering docume</w:t>
      </w:r>
      <w:r w:rsidR="009658FF">
        <w:t xml:space="preserve">ntation in additional languages mostly </w:t>
      </w:r>
      <w:r w:rsidR="003164CB">
        <w:t xml:space="preserve">falling outside the </w:t>
      </w:r>
      <w:r w:rsidR="009658FF">
        <w:t xml:space="preserve">PCT </w:t>
      </w:r>
      <w:r w:rsidR="003164CB">
        <w:t>minimum documentation</w:t>
      </w:r>
      <w:r w:rsidR="009658FF">
        <w:t>, which these International Authorities did not possess</w:t>
      </w:r>
      <w:r w:rsidR="00FF73FE">
        <w:t xml:space="preserve"> or have access to.</w:t>
      </w:r>
    </w:p>
    <w:p w:rsidR="005A1A6D" w:rsidRDefault="00376458" w:rsidP="00917A95">
      <w:pPr>
        <w:pStyle w:val="ONUME"/>
      </w:pPr>
      <w:r>
        <w:t>O</w:t>
      </w:r>
      <w:r w:rsidR="009658FF">
        <w:t xml:space="preserve">ne Authority </w:t>
      </w:r>
      <w:r>
        <w:t xml:space="preserve">believed that the focus should be on improving the quality of the </w:t>
      </w:r>
      <w:r w:rsidR="007157E3">
        <w:t xml:space="preserve">“main” international search and stated that </w:t>
      </w:r>
      <w:r>
        <w:t xml:space="preserve">it </w:t>
      </w:r>
      <w:r w:rsidR="009658FF">
        <w:t xml:space="preserve">could </w:t>
      </w:r>
      <w:r>
        <w:t xml:space="preserve">therefore </w:t>
      </w:r>
      <w:r w:rsidR="009658FF">
        <w:t>not support supplementary international search aimed at adding to the search results from other International Searching Authorities to overcome the diversity of lan</w:t>
      </w:r>
      <w:r>
        <w:t xml:space="preserve">guages of prior art documents.  Instead, each </w:t>
      </w:r>
      <w:r w:rsidR="009658FF">
        <w:t>International Searchin</w:t>
      </w:r>
      <w:r>
        <w:t xml:space="preserve">g Authority needed to </w:t>
      </w:r>
      <w:r w:rsidR="009658FF">
        <w:t>have the capaci</w:t>
      </w:r>
      <w:r>
        <w:t xml:space="preserve">ty to search foreign </w:t>
      </w:r>
      <w:r w:rsidR="00FF73FE">
        <w:t xml:space="preserve">language </w:t>
      </w:r>
      <w:r>
        <w:t>documents across the minimum documentation</w:t>
      </w:r>
      <w:r w:rsidR="009658FF">
        <w:t>.</w:t>
      </w:r>
    </w:p>
    <w:p w:rsidR="001B12E6" w:rsidRDefault="001B12E6" w:rsidP="00C24494">
      <w:pPr>
        <w:pStyle w:val="Heading3"/>
      </w:pPr>
      <w:r>
        <w:t>Designated/Elected Offices</w:t>
      </w:r>
    </w:p>
    <w:p w:rsidR="0098391E" w:rsidRPr="008F4463" w:rsidRDefault="001B12E6" w:rsidP="00917A95">
      <w:pPr>
        <w:pStyle w:val="ONUME"/>
        <w:rPr>
          <w:szCs w:val="22"/>
        </w:rPr>
      </w:pPr>
      <w:r>
        <w:t xml:space="preserve">Most </w:t>
      </w:r>
      <w:r w:rsidR="007157E3">
        <w:t xml:space="preserve">designated or elected </w:t>
      </w:r>
      <w:r>
        <w:t xml:space="preserve">Offices </w:t>
      </w:r>
      <w:r w:rsidR="007157E3">
        <w:t xml:space="preserve">which responded to the questionnaire </w:t>
      </w:r>
      <w:r>
        <w:t>did not have any</w:t>
      </w:r>
      <w:r w:rsidR="00D475D1">
        <w:t xml:space="preserve"> experience with </w:t>
      </w:r>
      <w:r>
        <w:t>international application</w:t>
      </w:r>
      <w:r w:rsidR="00D475D1">
        <w:t>s</w:t>
      </w:r>
      <w:r>
        <w:t xml:space="preserve"> entering the national phase for which a supplementary international search report had been established</w:t>
      </w:r>
      <w:r w:rsidR="00D475D1">
        <w:t xml:space="preserve">.  </w:t>
      </w:r>
      <w:r w:rsidR="007157E3">
        <w:t>T</w:t>
      </w:r>
      <w:r w:rsidR="00876AB6">
        <w:t xml:space="preserve">hose </w:t>
      </w:r>
      <w:r w:rsidR="00D475D1">
        <w:t>Offices which had examined applications with a supplementary international search report in the national phase</w:t>
      </w:r>
      <w:r w:rsidR="007157E3">
        <w:t xml:space="preserve"> stated that </w:t>
      </w:r>
      <w:r w:rsidR="00D475D1">
        <w:t xml:space="preserve">the low number of such cases </w:t>
      </w:r>
      <w:r w:rsidR="007157E3">
        <w:t xml:space="preserve">had </w:t>
      </w:r>
      <w:r w:rsidR="00D475D1">
        <w:t xml:space="preserve">made it difficult to draw any conclusions on the </w:t>
      </w:r>
      <w:r w:rsidR="00D475D1" w:rsidRPr="008F4463">
        <w:rPr>
          <w:szCs w:val="22"/>
        </w:rPr>
        <w:t>usefulness of the supplementary international search report to designated/elected Offices</w:t>
      </w:r>
      <w:r w:rsidR="0031570A" w:rsidRPr="008F4463">
        <w:rPr>
          <w:szCs w:val="22"/>
        </w:rPr>
        <w:t xml:space="preserve">.  </w:t>
      </w:r>
    </w:p>
    <w:p w:rsidR="008F4463" w:rsidRPr="008F4463" w:rsidRDefault="008F4463" w:rsidP="00917A95">
      <w:pPr>
        <w:pStyle w:val="ONUME"/>
        <w:rPr>
          <w:szCs w:val="22"/>
        </w:rPr>
      </w:pPr>
      <w:r w:rsidRPr="008F4463">
        <w:rPr>
          <w:szCs w:val="22"/>
        </w:rPr>
        <w:t>One Office reported that of the international applications in respect of which a supplementary international search report had been established and which had entered the national phase, only very few prior art documents cited in the supplementary international search report which had not been cited in the “main” international search report had been used as the basis for</w:t>
      </w:r>
      <w:proofErr w:type="gramStart"/>
      <w:r w:rsidRPr="008F4463">
        <w:rPr>
          <w:szCs w:val="22"/>
        </w:rPr>
        <w:t>  the</w:t>
      </w:r>
      <w:proofErr w:type="gramEnd"/>
      <w:r w:rsidRPr="008F4463">
        <w:rPr>
          <w:szCs w:val="22"/>
        </w:rPr>
        <w:t xml:space="preserve"> first Office action during national phase processing.  That Office stated further that, </w:t>
      </w:r>
      <w:r w:rsidRPr="008F4463">
        <w:rPr>
          <w:bCs/>
          <w:szCs w:val="22"/>
        </w:rPr>
        <w:t>in some cases</w:t>
      </w:r>
      <w:r w:rsidRPr="008F4463">
        <w:rPr>
          <w:szCs w:val="22"/>
        </w:rPr>
        <w:t xml:space="preserve">, the difficulty of using prior art documents which had been cited in the supplementary international search report in national Office actions might stem from the fact that much of the prior art cited in the supplementary international search report was not in English (unlike is the case in the “main” international search report, which often will list an English language equivalent in the patent family). </w:t>
      </w:r>
    </w:p>
    <w:p w:rsidR="0031570A" w:rsidRDefault="00D475D1" w:rsidP="00917A95">
      <w:pPr>
        <w:pStyle w:val="ONUME"/>
      </w:pPr>
      <w:r>
        <w:t xml:space="preserve">However, </w:t>
      </w:r>
      <w:r w:rsidR="0098391E">
        <w:t xml:space="preserve">in general, </w:t>
      </w:r>
      <w:r>
        <w:t xml:space="preserve">the supplementary international search report was perceived </w:t>
      </w:r>
      <w:r w:rsidR="00D83AA5">
        <w:t>to be helpful</w:t>
      </w:r>
      <w:r w:rsidR="00701F15">
        <w:t>,</w:t>
      </w:r>
      <w:r w:rsidR="00D83AA5">
        <w:t xml:space="preserve"> as it provided information to help the applicant to decide whether to proc</w:t>
      </w:r>
      <w:r w:rsidR="00FF73FE">
        <w:t>eed to the national phase, and</w:t>
      </w:r>
      <w:r w:rsidR="00D83AA5">
        <w:t xml:space="preserve"> the supplementary international search could </w:t>
      </w:r>
      <w:r>
        <w:t>simplify and accelerate national phase processing</w:t>
      </w:r>
      <w:r w:rsidR="0031570A">
        <w:t xml:space="preserve">.  For example, at the European Patent Office, </w:t>
      </w:r>
      <w:r w:rsidR="00D27CDA">
        <w:t>which issues a written opinion together with is supplementary international search reports</w:t>
      </w:r>
      <w:r w:rsidR="0031570A">
        <w:t>, the applicant was required to reply to th</w:t>
      </w:r>
      <w:r w:rsidR="00D27CDA">
        <w:t>at</w:t>
      </w:r>
      <w:r w:rsidR="0031570A">
        <w:t xml:space="preserve"> written opinion on entry to the European regional phase, but the application would not be subject to a s</w:t>
      </w:r>
      <w:r w:rsidR="00FF73FE">
        <w:t xml:space="preserve">upplementary European search </w:t>
      </w:r>
      <w:r w:rsidR="0031570A">
        <w:t>fee.</w:t>
      </w:r>
    </w:p>
    <w:p w:rsidR="00876AB6" w:rsidRDefault="00876AB6" w:rsidP="00C24494">
      <w:pPr>
        <w:pStyle w:val="Heading3"/>
      </w:pPr>
      <w:r>
        <w:lastRenderedPageBreak/>
        <w:t>Users of Supplementary International Search</w:t>
      </w:r>
    </w:p>
    <w:p w:rsidR="00876AB6" w:rsidRDefault="00A5785E" w:rsidP="00917A95">
      <w:pPr>
        <w:pStyle w:val="ONUME"/>
      </w:pPr>
      <w:r>
        <w:t>U</w:t>
      </w:r>
      <w:r w:rsidR="00D319EF">
        <w:t xml:space="preserve">sers who had requested supplementary international search in the past </w:t>
      </w:r>
      <w:r>
        <w:t xml:space="preserve">stated that they </w:t>
      </w:r>
      <w:r w:rsidR="00D319EF">
        <w:t xml:space="preserve">had found </w:t>
      </w:r>
      <w:r>
        <w:t>the service</w:t>
      </w:r>
      <w:r w:rsidR="00D319EF">
        <w:t xml:space="preserve"> useful and would use </w:t>
      </w:r>
      <w:r>
        <w:t>it</w:t>
      </w:r>
      <w:r w:rsidR="00D319EF">
        <w:t xml:space="preserve"> again.  One user </w:t>
      </w:r>
      <w:r w:rsidR="00701F15">
        <w:t xml:space="preserve">stated that he </w:t>
      </w:r>
      <w:r w:rsidR="00D319EF">
        <w:t>would have appreciated receiving a full written opinion to accompany the supplementary international search report.</w:t>
      </w:r>
    </w:p>
    <w:p w:rsidR="00876AB6" w:rsidRDefault="00876AB6" w:rsidP="00876AB6">
      <w:pPr>
        <w:pStyle w:val="Heading2"/>
      </w:pPr>
      <w:r>
        <w:t>Reasons for low use of Supplementary International Search</w:t>
      </w:r>
    </w:p>
    <w:p w:rsidR="00AA217C" w:rsidRDefault="00D319EF" w:rsidP="00917A95">
      <w:pPr>
        <w:pStyle w:val="ONUME"/>
      </w:pPr>
      <w:bookmarkStart w:id="7" w:name="_Ref412647708"/>
      <w:r>
        <w:t>In general, the “main” international search report and written opinion of the International Searching Authority w</w:t>
      </w:r>
      <w:r w:rsidR="00991075">
        <w:t>ere</w:t>
      </w:r>
      <w:r>
        <w:t xml:space="preserve"> recognized as being of high quality and sufficient for the applicant in most cases.  Responses indicated that </w:t>
      </w:r>
      <w:r w:rsidR="00B131DB">
        <w:t xml:space="preserve">supplementary international search was unattractive to applicants due to high </w:t>
      </w:r>
      <w:r>
        <w:t xml:space="preserve">fees </w:t>
      </w:r>
      <w:r w:rsidR="00B131DB">
        <w:t>and complexity of the service</w:t>
      </w:r>
      <w:r>
        <w:t xml:space="preserve">.  </w:t>
      </w:r>
      <w:r w:rsidR="00991075">
        <w:t xml:space="preserve">Another regularly cited reason for the low use was that </w:t>
      </w:r>
      <w:r w:rsidR="00701F15">
        <w:t xml:space="preserve">neither the </w:t>
      </w:r>
      <w:r w:rsidR="00991075">
        <w:t>Japan Patent Office</w:t>
      </w:r>
      <w:r w:rsidR="00701F15">
        <w:t xml:space="preserve"> nor the</w:t>
      </w:r>
      <w:r w:rsidR="00991075">
        <w:t xml:space="preserve"> Korean Intellectual Property Office or </w:t>
      </w:r>
      <w:r w:rsidR="00701F15">
        <w:t xml:space="preserve">the </w:t>
      </w:r>
      <w:r w:rsidR="00991075">
        <w:t>State Intellectual Property of the People’s Republic of China offered supp</w:t>
      </w:r>
      <w:r w:rsidR="008456C7">
        <w:t xml:space="preserve">lementary international search.  </w:t>
      </w:r>
      <w:bookmarkEnd w:id="7"/>
    </w:p>
    <w:p w:rsidR="00B131DB" w:rsidRDefault="00B131DB" w:rsidP="00917A95">
      <w:pPr>
        <w:pStyle w:val="ONUME"/>
      </w:pPr>
      <w:r>
        <w:t xml:space="preserve">Opinions differed on whether applicants were sufficiently aware of supplementary international search.  Some responses </w:t>
      </w:r>
      <w:r w:rsidR="00701F15">
        <w:t>stated</w:t>
      </w:r>
      <w:r>
        <w:t xml:space="preserve"> that lack of awareness was a reason for the low uptake of supplementary international search and encouraged further awareness raising activity, </w:t>
      </w:r>
      <w:r w:rsidR="001E0A6C">
        <w:t>whereas</w:t>
      </w:r>
      <w:r>
        <w:t xml:space="preserve"> other</w:t>
      </w:r>
      <w:r w:rsidR="00701F15">
        <w:t>s</w:t>
      </w:r>
      <w:r>
        <w:t xml:space="preserve"> stated that</w:t>
      </w:r>
      <w:r w:rsidR="00701F15">
        <w:t>, while</w:t>
      </w:r>
      <w:r>
        <w:t xml:space="preserve"> applicants were sufficiently aware of supplementary international search</w:t>
      </w:r>
      <w:r w:rsidR="00701F15">
        <w:t>,</w:t>
      </w:r>
      <w:r>
        <w:t xml:space="preserve"> </w:t>
      </w:r>
      <w:r w:rsidR="001E0A6C">
        <w:t>most did not believe a supplementary international search would provide significant added value.</w:t>
      </w:r>
    </w:p>
    <w:p w:rsidR="006D2B62" w:rsidRDefault="006F75A9" w:rsidP="00917A95">
      <w:pPr>
        <w:pStyle w:val="ONUME"/>
      </w:pPr>
      <w:bookmarkStart w:id="8" w:name="_Ref412647051"/>
      <w:r>
        <w:t xml:space="preserve">A number of Offices and users commented on the range of languages accepted for an application requesting supplementary international search.  </w:t>
      </w:r>
      <w:r w:rsidR="00582D14">
        <w:t xml:space="preserve">To date, </w:t>
      </w:r>
      <w:r>
        <w:t>almost all supplementary international search requests have been performed on international applications in English</w:t>
      </w:r>
      <w:r w:rsidR="00582D14">
        <w:t>.  However, responses indicated that offering more languages for supplementary international search would make it more attractive and reduce the need to translate an international application for supplementary international search</w:t>
      </w:r>
      <w:r w:rsidR="00582D14" w:rsidRPr="00891092">
        <w:t>.</w:t>
      </w:r>
      <w:r w:rsidR="00582D14" w:rsidRPr="00A4306F">
        <w:rPr>
          <w:highlight w:val="yellow"/>
        </w:rPr>
        <w:t xml:space="preserve">  </w:t>
      </w:r>
      <w:bookmarkEnd w:id="8"/>
    </w:p>
    <w:p w:rsidR="003325D4" w:rsidRDefault="00AA217C" w:rsidP="00FE1CAC">
      <w:pPr>
        <w:pStyle w:val="ONUME"/>
      </w:pPr>
      <w:r>
        <w:t>A few Offices considered that the timing of supplementary international search in the international phase contributed to the low uptake from applicants</w:t>
      </w:r>
      <w:r w:rsidR="00015180">
        <w:t xml:space="preserve"> and it did not defer costs to the applicant</w:t>
      </w:r>
      <w:r>
        <w:t xml:space="preserve">.  A supplementary international search request </w:t>
      </w:r>
      <w:r w:rsidR="00142600">
        <w:t>ha</w:t>
      </w:r>
      <w:r w:rsidR="00A5785E">
        <w:t>d</w:t>
      </w:r>
      <w:r w:rsidR="00142600">
        <w:t xml:space="preserve"> to be filed before 19 months prior</w:t>
      </w:r>
      <w:r w:rsidR="0043655E">
        <w:t xml:space="preserve">ity date, regardless of whether </w:t>
      </w:r>
      <w:r w:rsidR="00142600">
        <w:t xml:space="preserve">the “main” international search report </w:t>
      </w:r>
      <w:r w:rsidR="00A5785E">
        <w:t>was</w:t>
      </w:r>
      <w:r w:rsidR="00142600">
        <w:t xml:space="preserve"> available.  </w:t>
      </w:r>
      <w:r w:rsidR="0043655E">
        <w:t>In addition, the supplementary international search report ha</w:t>
      </w:r>
      <w:r w:rsidR="00A5785E">
        <w:t>d</w:t>
      </w:r>
      <w:r w:rsidR="0043655E">
        <w:t xml:space="preserve"> to be established within 28 months of the priority date.  A supplementary international search report therefore </w:t>
      </w:r>
      <w:r w:rsidR="00015180">
        <w:t>did</w:t>
      </w:r>
      <w:r w:rsidR="0043655E">
        <w:t xml:space="preserve"> not </w:t>
      </w:r>
      <w:r w:rsidR="00015180">
        <w:t>provide</w:t>
      </w:r>
      <w:r w:rsidR="0043655E">
        <w:t xml:space="preserve"> additional inf</w:t>
      </w:r>
      <w:r w:rsidR="00015180">
        <w:t>ormation to the applicant to</w:t>
      </w:r>
      <w:r w:rsidR="0043655E">
        <w:t xml:space="preserve"> </w:t>
      </w:r>
      <w:r w:rsidR="00015180">
        <w:t>decide</w:t>
      </w:r>
      <w:r w:rsidR="0043655E">
        <w:t xml:space="preserve"> on whether to withdraw an application before international publication. </w:t>
      </w:r>
      <w:r w:rsidR="00015180">
        <w:t xml:space="preserve"> Moreover, some responses indicated that international preliminary examination was a preferable option to supplementary international search</w:t>
      </w:r>
      <w:r w:rsidR="00A5785E">
        <w:t>,</w:t>
      </w:r>
      <w:r w:rsidR="00015180">
        <w:t xml:space="preserve"> given that the applicant could amend the claims during the international preliminary examination.  Finally, </w:t>
      </w:r>
      <w:r w:rsidR="00FE1CAC">
        <w:t>some Offices pointed out that an applicant m</w:t>
      </w:r>
      <w:r w:rsidR="00A5785E">
        <w:t>ight</w:t>
      </w:r>
      <w:r w:rsidR="00FE1CAC">
        <w:t xml:space="preserve"> not see the need to obtain a supplementary international search report if </w:t>
      </w:r>
      <w:r w:rsidR="00015180">
        <w:t xml:space="preserve">designated Offices </w:t>
      </w:r>
      <w:r w:rsidR="00FE1CAC">
        <w:t>performed their</w:t>
      </w:r>
      <w:r w:rsidR="00FF73FE">
        <w:t xml:space="preserve"> own search on an application entering</w:t>
      </w:r>
      <w:r w:rsidR="00FE1CAC">
        <w:t xml:space="preserve"> the national phase.</w:t>
      </w:r>
    </w:p>
    <w:p w:rsidR="00FE1CAC" w:rsidRDefault="00FE1CAC" w:rsidP="00A4306F">
      <w:pPr>
        <w:pStyle w:val="Heading1"/>
      </w:pPr>
      <w:r>
        <w:t>Suggested Improvements to the Supplementary International Search System</w:t>
      </w:r>
    </w:p>
    <w:p w:rsidR="004228F1" w:rsidRDefault="0097006A" w:rsidP="00FE1CAC">
      <w:pPr>
        <w:pStyle w:val="ONUME"/>
      </w:pPr>
      <w:bookmarkStart w:id="9" w:name="_Ref412805780"/>
      <w:r>
        <w:t>Two possible changes to supplementary international search were suggested in the responses that would require ame</w:t>
      </w:r>
      <w:r w:rsidR="004228F1">
        <w:t>ndments to the PCT Regulations:</w:t>
      </w:r>
      <w:bookmarkEnd w:id="9"/>
    </w:p>
    <w:p w:rsidR="00FE1CAC" w:rsidRDefault="004228F1" w:rsidP="004228F1">
      <w:pPr>
        <w:pStyle w:val="ONUME"/>
        <w:numPr>
          <w:ilvl w:val="0"/>
          <w:numId w:val="0"/>
        </w:numPr>
        <w:ind w:left="567"/>
      </w:pPr>
      <w:r>
        <w:t>(a)</w:t>
      </w:r>
      <w:r>
        <w:tab/>
        <w:t>O</w:t>
      </w:r>
      <w:r w:rsidR="0097006A">
        <w:t>ne International Authority reported that some users had asked for supplementary international search to be based on an amended set of claims</w:t>
      </w:r>
      <w:r w:rsidR="00FF73FE">
        <w:t>, but added that this would</w:t>
      </w:r>
      <w:r w:rsidR="0097006A">
        <w:t xml:space="preserve"> increase the burden on the Authority spe</w:t>
      </w:r>
      <w:r>
        <w:t>cified for supplementary search, which would be required to check the amendments.</w:t>
      </w:r>
    </w:p>
    <w:p w:rsidR="004228F1" w:rsidRDefault="004228F1" w:rsidP="00A5785E">
      <w:pPr>
        <w:pStyle w:val="ONUME"/>
        <w:keepLines/>
        <w:numPr>
          <w:ilvl w:val="0"/>
          <w:numId w:val="0"/>
        </w:numPr>
        <w:ind w:left="567"/>
      </w:pPr>
      <w:r>
        <w:lastRenderedPageBreak/>
        <w:t>(b)</w:t>
      </w:r>
      <w:r>
        <w:tab/>
        <w:t>One Office suggested allowing another six months for an applicant to request supplementary international search</w:t>
      </w:r>
      <w:proofErr w:type="gramStart"/>
      <w:r>
        <w:t>;  this</w:t>
      </w:r>
      <w:proofErr w:type="gramEnd"/>
      <w:r>
        <w:t xml:space="preserve"> would move the deadline for requesting supplementary international search to 25 months.  Another Office suggested the opposite, with the time limits for the applicant to request supplementary international search and for the Authority to establish the supplementary international search report being brought forward.</w:t>
      </w:r>
    </w:p>
    <w:p w:rsidR="004228F1" w:rsidRPr="00891092" w:rsidRDefault="00891092" w:rsidP="00FE1CAC">
      <w:pPr>
        <w:pStyle w:val="ONUME"/>
      </w:pPr>
      <w:r>
        <w:t>Some</w:t>
      </w:r>
      <w:r w:rsidR="00BE7411" w:rsidRPr="00A4306F">
        <w:t xml:space="preserve"> responses requested more International Authorities to offer suppl</w:t>
      </w:r>
      <w:r w:rsidR="001124CC">
        <w:t>ementary international search.</w:t>
      </w:r>
    </w:p>
    <w:p w:rsidR="0048275C" w:rsidRDefault="0048275C" w:rsidP="00FE1CAC">
      <w:pPr>
        <w:pStyle w:val="ONUME"/>
      </w:pPr>
      <w:r>
        <w:t xml:space="preserve">One International Authority offered a detailed written opinion with the supplementary international search report which was prepared to the same standard as written opinion by the “main” International Searching Authority.  This Authority suggested </w:t>
      </w:r>
      <w:r w:rsidR="00701F15">
        <w:t xml:space="preserve">that </w:t>
      </w:r>
      <w:r>
        <w:t xml:space="preserve">other Supplementary International Searching Authorities </w:t>
      </w:r>
      <w:r w:rsidR="008D49F3">
        <w:t>sh</w:t>
      </w:r>
      <w:r>
        <w:t xml:space="preserve">ould </w:t>
      </w:r>
      <w:r w:rsidR="00F251D3">
        <w:t>also provide this benefit.</w:t>
      </w:r>
    </w:p>
    <w:p w:rsidR="00F251D3" w:rsidRPr="00891092" w:rsidRDefault="00891092" w:rsidP="00891092">
      <w:pPr>
        <w:pStyle w:val="ONUME"/>
      </w:pPr>
      <w:r w:rsidRPr="00891092">
        <w:t>Some</w:t>
      </w:r>
      <w:r>
        <w:t xml:space="preserve"> responses from Offices and user groups suggested that the fees set by International Authorities for supplementary international search should be lower.</w:t>
      </w:r>
    </w:p>
    <w:p w:rsidR="00D73F29" w:rsidRDefault="00D73F29" w:rsidP="00FE1CAC">
      <w:pPr>
        <w:pStyle w:val="ONUME"/>
      </w:pPr>
      <w:bookmarkStart w:id="10" w:name="_Ref412805792"/>
      <w:r>
        <w:t>A number of suggestions were made relating to the handling of applications with a supplementary international search report in the national phase which could make supplementary international search more attractive.  For example, designated/elected Offices could reduce fees, offer accelerated processing and give broader recognition to the search results during the international phase for applications with a supplementary international search report.</w:t>
      </w:r>
      <w:bookmarkEnd w:id="10"/>
    </w:p>
    <w:p w:rsidR="00F73A0F" w:rsidRDefault="00F73A0F" w:rsidP="00F73A0F">
      <w:pPr>
        <w:pStyle w:val="Heading1"/>
      </w:pPr>
      <w:r>
        <w:t>Consideration by the Working Group</w:t>
      </w:r>
    </w:p>
    <w:p w:rsidR="002D6CB5" w:rsidRDefault="00D020B5" w:rsidP="00917A95">
      <w:pPr>
        <w:pStyle w:val="ONUME"/>
      </w:pPr>
      <w:r>
        <w:t xml:space="preserve">The uptake of supplementary international search has remained very low.  However, the number of requests for supplementary international search has increased </w:t>
      </w:r>
      <w:r w:rsidR="008D49F3">
        <w:t xml:space="preserve">in </w:t>
      </w:r>
      <w:r>
        <w:t xml:space="preserve">each </w:t>
      </w:r>
      <w:r w:rsidR="008D49F3">
        <w:t xml:space="preserve">of the last three </w:t>
      </w:r>
      <w:r>
        <w:t>year</w:t>
      </w:r>
      <w:r w:rsidR="008D49F3">
        <w:t>s</w:t>
      </w:r>
      <w:r>
        <w:t xml:space="preserve"> since the </w:t>
      </w:r>
      <w:r w:rsidR="008D49F3">
        <w:t xml:space="preserve">last </w:t>
      </w:r>
      <w:r>
        <w:t>review of the system, with 46 requests received in 2012, 67</w:t>
      </w:r>
      <w:r w:rsidR="008D49F3">
        <w:t> </w:t>
      </w:r>
      <w:r>
        <w:t xml:space="preserve">in 2013 and </w:t>
      </w:r>
      <w:r w:rsidRPr="00FF73FE">
        <w:t>102</w:t>
      </w:r>
      <w:r>
        <w:t xml:space="preserve"> in 2014</w:t>
      </w:r>
      <w:r w:rsidR="00FB5876">
        <w:t>.  Experiences of those requesting supplementary international search and International Authorities providing this service were largely positive.</w:t>
      </w:r>
    </w:p>
    <w:p w:rsidR="001E191F" w:rsidRDefault="001E191F" w:rsidP="00917A95">
      <w:pPr>
        <w:pStyle w:val="ONUME"/>
      </w:pPr>
      <w:r>
        <w:t>The replies to the questionnaire suggest a number of reasons for the low interest in the supplementary international search</w:t>
      </w:r>
      <w:r w:rsidR="00F35823">
        <w:t xml:space="preserve">, notably </w:t>
      </w:r>
      <w:r>
        <w:t xml:space="preserve">the </w:t>
      </w:r>
      <w:r w:rsidR="00F35823">
        <w:t xml:space="preserve">requirement to translate an international application if it is not in one of the languages offered by International Authorities for supplementary international search, the level of fees, the lack of an International Authority working in one of the Asian languages offering the service, and possible lack of awareness of among applicants.  Since the previous review in 2012, no International Authority has begun offering supplementary international search, and only one Supplementary International Searching Authority has introduced a </w:t>
      </w:r>
      <w:r w:rsidR="00904C85">
        <w:t xml:space="preserve">cheaper </w:t>
      </w:r>
      <w:r w:rsidR="00F35823">
        <w:t xml:space="preserve">service </w:t>
      </w:r>
      <w:r w:rsidR="00904C85">
        <w:t>focused on documentation in its national languages.</w:t>
      </w:r>
    </w:p>
    <w:p w:rsidR="00236F3D" w:rsidRDefault="002D6CB5" w:rsidP="00236F3D">
      <w:pPr>
        <w:pStyle w:val="ONUME"/>
      </w:pPr>
      <w:r>
        <w:t>N</w:t>
      </w:r>
      <w:r w:rsidR="00FB5876">
        <w:t>o</w:t>
      </w:r>
      <w:r w:rsidR="008D49F3">
        <w:t>ne of the</w:t>
      </w:r>
      <w:r w:rsidR="00FB5876">
        <w:t xml:space="preserve"> responses to the questionnaire suggested that supplementary international search should be discontinued</w:t>
      </w:r>
      <w:r w:rsidR="00146116">
        <w:t>.</w:t>
      </w:r>
      <w:r>
        <w:t xml:space="preserve">  </w:t>
      </w:r>
      <w:r w:rsidR="00146116">
        <w:t>C</w:t>
      </w:r>
      <w:r w:rsidR="00D66E52">
        <w:t>ertain</w:t>
      </w:r>
      <w:r>
        <w:t xml:space="preserve"> applicants continue to request supplementary international search and those International Authorities offering supplementary international search have indicated that the costs of </w:t>
      </w:r>
      <w:r w:rsidR="00D66E52">
        <w:t xml:space="preserve">providing supplementary international search are minimal compared to the set-up costs.  </w:t>
      </w:r>
      <w:r w:rsidR="00167A8C">
        <w:t xml:space="preserve">From the perspective of International Authorities offering supplementary international search, it may therefore not make sense financially to </w:t>
      </w:r>
      <w:r w:rsidR="00FF73FE">
        <w:t>stop</w:t>
      </w:r>
      <w:r w:rsidR="00167A8C">
        <w:t xml:space="preserve"> </w:t>
      </w:r>
      <w:r w:rsidR="001A0561">
        <w:t>the service</w:t>
      </w:r>
      <w:r w:rsidR="00167A8C">
        <w:t xml:space="preserve"> at this stage.</w:t>
      </w:r>
    </w:p>
    <w:p w:rsidR="00146116" w:rsidRDefault="000D45F7" w:rsidP="00236F3D">
      <w:pPr>
        <w:pStyle w:val="ONUME"/>
      </w:pPr>
      <w:r>
        <w:t xml:space="preserve">As to a possible way forward, </w:t>
      </w:r>
      <w:r w:rsidR="00D5329A">
        <w:t xml:space="preserve">the Working Group </w:t>
      </w:r>
      <w:r w:rsidR="008D49F3">
        <w:t xml:space="preserve">may wish to </w:t>
      </w:r>
      <w:r w:rsidR="00D5329A">
        <w:t xml:space="preserve">consider the </w:t>
      </w:r>
      <w:r w:rsidR="008D49F3">
        <w:t>proposals submitted in reply</w:t>
      </w:r>
      <w:r w:rsidR="00D5329A">
        <w:t xml:space="preserve"> to the questionnaire </w:t>
      </w:r>
      <w:r w:rsidR="008D49F3">
        <w:t xml:space="preserve">as to how </w:t>
      </w:r>
      <w:r w:rsidR="00236F3D">
        <w:t xml:space="preserve">to improve </w:t>
      </w:r>
      <w:r w:rsidR="00D5329A">
        <w:t xml:space="preserve">the </w:t>
      </w:r>
      <w:r w:rsidR="00236F3D">
        <w:t xml:space="preserve">supplementary international search </w:t>
      </w:r>
      <w:r w:rsidR="00D5329A">
        <w:t>system</w:t>
      </w:r>
      <w:r w:rsidR="00236F3D">
        <w:t xml:space="preserve">. </w:t>
      </w:r>
      <w:r w:rsidR="00BE437C">
        <w:t xml:space="preserve"> In terms of amending the legal framework, one suggestion was to allow a supplementary international search to be based on claims amended under Article 19. </w:t>
      </w:r>
      <w:r w:rsidR="005D713E">
        <w:t xml:space="preserve"> However, providing for this possibility would require the Supplementary International Searching Authority </w:t>
      </w:r>
    </w:p>
    <w:p w:rsidR="000653F8" w:rsidRDefault="005D713E" w:rsidP="00146116">
      <w:pPr>
        <w:pStyle w:val="ONUME"/>
        <w:numPr>
          <w:ilvl w:val="0"/>
          <w:numId w:val="0"/>
        </w:numPr>
      </w:pPr>
      <w:proofErr w:type="gramStart"/>
      <w:r>
        <w:lastRenderedPageBreak/>
        <w:t>to</w:t>
      </w:r>
      <w:proofErr w:type="gramEnd"/>
      <w:r>
        <w:t xml:space="preserve"> check the amendments.  Furthermore, since July 1, 2014, </w:t>
      </w:r>
      <w:r w:rsidR="000D45F7">
        <w:t xml:space="preserve">all </w:t>
      </w:r>
      <w:r>
        <w:t>International Preliminary Examining Authorit</w:t>
      </w:r>
      <w:r w:rsidR="000D45F7">
        <w:t>ies</w:t>
      </w:r>
      <w:r>
        <w:t xml:space="preserve"> </w:t>
      </w:r>
      <w:r w:rsidR="000D45F7">
        <w:t xml:space="preserve">are </w:t>
      </w:r>
      <w:r>
        <w:t>required to conduct a “top-up”</w:t>
      </w:r>
      <w:r w:rsidR="000653F8">
        <w:t xml:space="preserve"> search under new Rule 66.1</w:t>
      </w:r>
      <w:r w:rsidR="000653F8" w:rsidRPr="000653F8">
        <w:rPr>
          <w:i/>
        </w:rPr>
        <w:t>ter</w:t>
      </w:r>
      <w:r w:rsidR="000653F8">
        <w:t>, which provides the possibility of some further searching in the international p</w:t>
      </w:r>
      <w:r w:rsidR="002D379D">
        <w:t>hase on amended claims.</w:t>
      </w:r>
    </w:p>
    <w:p w:rsidR="00236F3D" w:rsidRDefault="000D45F7" w:rsidP="007736A9">
      <w:pPr>
        <w:pStyle w:val="ONUME"/>
      </w:pPr>
      <w:r>
        <w:t xml:space="preserve">The Working Group may further wish </w:t>
      </w:r>
      <w:r w:rsidR="007A6603">
        <w:t>to consider further i</w:t>
      </w:r>
      <w:r w:rsidR="000653F8">
        <w:t xml:space="preserve">nitiatives </w:t>
      </w:r>
      <w:r w:rsidR="007A6603">
        <w:t>to improve the attractiveness of the supplementary international search system without amending the legal framework, whether undertaken by</w:t>
      </w:r>
      <w:r w:rsidR="000653F8">
        <w:t xml:space="preserve"> </w:t>
      </w:r>
      <w:r w:rsidR="007A6603">
        <w:t xml:space="preserve">Offices </w:t>
      </w:r>
      <w:r w:rsidR="000653F8">
        <w:t>acting in their capacity as an International Searching and Preliminary Examining Authority or</w:t>
      </w:r>
      <w:r w:rsidR="007A6603">
        <w:t xml:space="preserve"> as a designated/elected Office, or by the International Bureau.  </w:t>
      </w:r>
      <w:r w:rsidR="007736A9">
        <w:t>Other than continuing to raise awareness to the system, the responses to the questionnaire show interest for more Authorities to offer supplementary international search, particularly in certain languages.  The service may also be more attractive if designated/elected Offices provided benefits for the applicant in the processing of applications with a supplementary international search report.  Better timeliness of issuing the “main” international search report would also mean fewer applicants would be required to decide on supplementary international search without the “main” international search results.</w:t>
      </w:r>
    </w:p>
    <w:p w:rsidR="00904C85" w:rsidRDefault="00CF7089" w:rsidP="00D66E52">
      <w:pPr>
        <w:pStyle w:val="ONUME"/>
      </w:pPr>
      <w:r>
        <w:t>Since the previous review of the supplementary international search system, the European Patent Office, the Korean Intellectual Property Office and the United States Patent and Trademark Office concluded</w:t>
      </w:r>
      <w:r w:rsidR="000D45F7">
        <w:t>,</w:t>
      </w:r>
      <w:r w:rsidR="000D45F7" w:rsidRPr="000D45F7">
        <w:t xml:space="preserve"> </w:t>
      </w:r>
      <w:r w:rsidR="000D45F7">
        <w:t>in October 2012,</w:t>
      </w:r>
      <w:r>
        <w:t xml:space="preserve"> a second pilot project </w:t>
      </w:r>
      <w:r w:rsidR="00F67C8F">
        <w:t>on collaborative search and examination</w:t>
      </w:r>
      <w:r>
        <w:t xml:space="preserve">.  The results of this pilot project were presented to the Working Group at its sixth session in May 2013 (see document PCT/WG/6/22 Rev.).  </w:t>
      </w:r>
      <w:r w:rsidR="00F67C8F">
        <w:t>More recently, t</w:t>
      </w:r>
      <w:r>
        <w:t xml:space="preserve">he European Patent Office presented </w:t>
      </w:r>
      <w:r w:rsidR="00F67C8F">
        <w:t>a document to the twenty</w:t>
      </w:r>
      <w:r w:rsidR="00F67C8F">
        <w:noBreakHyphen/>
        <w:t>second session of the Meeting of International Authorities in February 2015</w:t>
      </w:r>
      <w:r w:rsidR="000D45F7">
        <w:t>,</w:t>
      </w:r>
      <w:r w:rsidR="00F67C8F">
        <w:t xml:space="preserve"> proposing a third pilot project to develop the collaborative search and examination concept (see document PCT/MIA/22/13).  The third pilot project is proposed to last about three years</w:t>
      </w:r>
      <w:r w:rsidR="00FF73FE">
        <w:t xml:space="preserve">.  This period would </w:t>
      </w:r>
      <w:r w:rsidR="00F67C8F">
        <w:t xml:space="preserve">cover </w:t>
      </w:r>
      <w:r w:rsidR="00FF73FE">
        <w:t>the time to set</w:t>
      </w:r>
      <w:r w:rsidR="00F67C8F">
        <w:t xml:space="preserve"> up the infrastructure to run </w:t>
      </w:r>
      <w:r w:rsidR="00FF73FE">
        <w:t xml:space="preserve">the pilot, to register users, and then to follow applications in the pilot in </w:t>
      </w:r>
      <w:r w:rsidR="00F67C8F">
        <w:t xml:space="preserve">the international phase </w:t>
      </w:r>
      <w:r w:rsidR="00FF73FE">
        <w:t xml:space="preserve">and </w:t>
      </w:r>
      <w:r w:rsidR="00F67C8F">
        <w:t>national/regional phase.  At the earliest, the pilot would conclude in the second half of 2018</w:t>
      </w:r>
      <w:r w:rsidR="00236F3D">
        <w:t>,</w:t>
      </w:r>
      <w:r w:rsidR="00F67C8F">
        <w:t xml:space="preserve"> after which an evaluation </w:t>
      </w:r>
      <w:r w:rsidR="00236F3D">
        <w:t xml:space="preserve">of the pilot </w:t>
      </w:r>
      <w:r w:rsidR="00F67C8F">
        <w:t>would need to be conducted.</w:t>
      </w:r>
    </w:p>
    <w:p w:rsidR="002D6CB5" w:rsidRDefault="000D45F7" w:rsidP="00D66E52">
      <w:pPr>
        <w:pStyle w:val="ONUME"/>
      </w:pPr>
      <w:bookmarkStart w:id="11" w:name="_Ref413754491"/>
      <w:r>
        <w:t xml:space="preserve">Alternatively, rather than starting a discussion on whether to modify or discontinue the supplementary international search system, and taking into account this third pilot project, the Working Group may wish to consider to continue </w:t>
      </w:r>
      <w:r w:rsidR="007736A9">
        <w:t>monitoring the system in the coming years</w:t>
      </w:r>
      <w:r w:rsidR="009231FD">
        <w:t xml:space="preserve"> and recommend that the Assembly</w:t>
      </w:r>
      <w:r w:rsidR="007736A9">
        <w:t xml:space="preserve"> </w:t>
      </w:r>
      <w:r w:rsidR="009231FD">
        <w:t xml:space="preserve">should </w:t>
      </w:r>
      <w:r w:rsidR="007736A9">
        <w:t>perform a further review of the supplementary international search system</w:t>
      </w:r>
      <w:r>
        <w:t xml:space="preserve"> and its further development or possible discontinuation only after the third pilot project on collaborative search and examination</w:t>
      </w:r>
      <w:r w:rsidR="007736A9">
        <w:t xml:space="preserve">. </w:t>
      </w:r>
      <w:r w:rsidR="001E191F">
        <w:t xml:space="preserve"> </w:t>
      </w:r>
      <w:r w:rsidR="007736A9">
        <w:t>In view of the times</w:t>
      </w:r>
      <w:r w:rsidR="009231FD">
        <w:t>cale of the proposed third collaborative search and examination pilot project, an appropriate point for a further review of the supplementary international search system would be about five years from now.</w:t>
      </w:r>
      <w:bookmarkEnd w:id="11"/>
    </w:p>
    <w:p w:rsidR="00A5785E" w:rsidRDefault="00A5785E" w:rsidP="00A5785E">
      <w:pPr>
        <w:pStyle w:val="Heading1"/>
      </w:pPr>
      <w:r>
        <w:t>Consideration by the Meeting of International Authorities Under the PCT</w:t>
      </w:r>
    </w:p>
    <w:p w:rsidR="00A5785E" w:rsidRDefault="00A5785E" w:rsidP="00A5785E">
      <w:pPr>
        <w:pStyle w:val="ONUME"/>
      </w:pPr>
      <w:bookmarkStart w:id="12" w:name="_Ref412807451"/>
      <w:r>
        <w:t>The Meeting of International Authorities under the PCT (PCT/MIA)</w:t>
      </w:r>
      <w:r w:rsidRPr="00F73A0F">
        <w:t xml:space="preserve"> </w:t>
      </w:r>
      <w:r>
        <w:t>discussed the supplementary international search system at its twenty</w:t>
      </w:r>
      <w:r>
        <w:noBreakHyphen/>
        <w:t xml:space="preserve">second session, held in Tokyo from February 4 to 6, 2015.  </w:t>
      </w:r>
      <w:r w:rsidRPr="001237A3">
        <w:t>These discussions are summarized in the Summary by the Chair (paragraphs 44 to 46 of document PCT/MIA/22/22, reproduced in the Annex to document PCT/WG/8/2), notably paragraph 46, as follows:</w:t>
      </w:r>
      <w:bookmarkEnd w:id="12"/>
    </w:p>
    <w:p w:rsidR="00A5785E" w:rsidRDefault="00A5785E" w:rsidP="00A5785E">
      <w:pPr>
        <w:pStyle w:val="ONUME"/>
        <w:numPr>
          <w:ilvl w:val="0"/>
          <w:numId w:val="0"/>
        </w:numPr>
        <w:ind w:left="567"/>
      </w:pPr>
      <w:r>
        <w:t>“46.</w:t>
      </w:r>
      <w:r>
        <w:tab/>
        <w:t>Despite the low use of the supplementary international search service, there were no clear views expressed on discontinuing the service at this stage.  The ongoing costs of providing the service at a Supplementary International Searching Authority were minimal compared to necessary investment to begin offering supplementary international search.  Those Authorities expressing a view on the suggested five year review period were favorable to this idea, but there were differences in opinion on the correlation between supplementary international search and a possible collaborative search and examination model in the PCT.”</w:t>
      </w:r>
    </w:p>
    <w:p w:rsidR="00A5785E" w:rsidRDefault="00A5785E" w:rsidP="00A5785E">
      <w:pPr>
        <w:pStyle w:val="Heading1"/>
      </w:pPr>
      <w:bookmarkStart w:id="13" w:name="_Ref412543604"/>
      <w:r>
        <w:lastRenderedPageBreak/>
        <w:t>Possibe recommendation to the PCT union assembly</w:t>
      </w:r>
    </w:p>
    <w:p w:rsidR="00FD6B7C" w:rsidRDefault="00A5785E" w:rsidP="00FD6B7C">
      <w:pPr>
        <w:pStyle w:val="ONUME"/>
      </w:pPr>
      <w:bookmarkStart w:id="14" w:name="_Ref413754575"/>
      <w:r>
        <w:t>Should the Working Group consider it appropriate to continue monitoring the system in the coming years and recommend that the Assembly should perform a further review of the supplementary international search system and its further development or possible discontinuation only after the third pilot project on collaborative search and examination, as set out in paragraph </w:t>
      </w:r>
      <w:r>
        <w:fldChar w:fldCharType="begin"/>
      </w:r>
      <w:r>
        <w:instrText xml:space="preserve"> REF _Ref413754491 \r \h </w:instrText>
      </w:r>
      <w:r>
        <w:fldChar w:fldCharType="separate"/>
      </w:r>
      <w:r w:rsidR="004154AC">
        <w:t>29</w:t>
      </w:r>
      <w:r>
        <w:fldChar w:fldCharType="end"/>
      </w:r>
      <w:r>
        <w:t xml:space="preserve">, above, it </w:t>
      </w:r>
      <w:r w:rsidR="007C38B4">
        <w:t xml:space="preserve">may wish to consider </w:t>
      </w:r>
      <w:r w:rsidR="00FD6B7C">
        <w:t>recommend</w:t>
      </w:r>
      <w:r w:rsidR="007C38B4">
        <w:t>ing</w:t>
      </w:r>
      <w:r w:rsidR="00FD6B7C">
        <w:t xml:space="preserve"> to the Assembly to adopt the following decision:</w:t>
      </w:r>
      <w:bookmarkEnd w:id="13"/>
      <w:bookmarkEnd w:id="14"/>
    </w:p>
    <w:p w:rsidR="00FD6B7C" w:rsidRDefault="00FD6B7C" w:rsidP="00FD6B7C">
      <w:pPr>
        <w:pStyle w:val="ONUME"/>
        <w:numPr>
          <w:ilvl w:val="0"/>
          <w:numId w:val="0"/>
        </w:numPr>
        <w:ind w:left="567"/>
      </w:pPr>
      <w:r>
        <w:t>“The PCT Assembly, having reviewed the supplementary international search system three years after the date of entry into force of the system and again in 2015, decided:</w:t>
      </w:r>
    </w:p>
    <w:p w:rsidR="00FD6B7C" w:rsidRDefault="00FD6B7C" w:rsidP="00FD6B7C">
      <w:pPr>
        <w:pStyle w:val="ONUME"/>
        <w:numPr>
          <w:ilvl w:val="0"/>
          <w:numId w:val="0"/>
        </w:numPr>
        <w:ind w:left="567"/>
      </w:pPr>
      <w:r>
        <w:t>“(a)</w:t>
      </w:r>
      <w:r>
        <w:tab/>
        <w:t>to invite the International Bureau to continue to closely monitor th</w:t>
      </w:r>
      <w:r w:rsidR="00FF73FE">
        <w:t>e system for a period of a further</w:t>
      </w:r>
      <w:r>
        <w:t xml:space="preserve"> five years, and to continue to report to the Meeting of International Authorities and the Working Group on how the system is developing;</w:t>
      </w:r>
    </w:p>
    <w:p w:rsidR="00FD6B7C" w:rsidRDefault="00FD6B7C" w:rsidP="00FD6B7C">
      <w:pPr>
        <w:pStyle w:val="ONUME"/>
        <w:numPr>
          <w:ilvl w:val="0"/>
          <w:numId w:val="0"/>
        </w:numPr>
        <w:ind w:left="567"/>
      </w:pPr>
      <w:r>
        <w:t>“(b)</w:t>
      </w:r>
      <w:r>
        <w:tab/>
      </w:r>
      <w:proofErr w:type="gramStart"/>
      <w:r>
        <w:t>to</w:t>
      </w:r>
      <w:proofErr w:type="gramEnd"/>
      <w:r>
        <w:t xml:space="preserve"> invite the International Bureau, International Authorities and national Offices and user groups to </w:t>
      </w:r>
      <w:r w:rsidR="006E5B21">
        <w:t>continue</w:t>
      </w:r>
      <w:r>
        <w:t xml:space="preserve"> their efforts to raise awareness of and promote the service to users of the PCT system;</w:t>
      </w:r>
    </w:p>
    <w:p w:rsidR="00FD6B7C" w:rsidRDefault="00FD6B7C" w:rsidP="00FD6B7C">
      <w:pPr>
        <w:pStyle w:val="ONUME"/>
        <w:numPr>
          <w:ilvl w:val="0"/>
          <w:numId w:val="0"/>
        </w:numPr>
        <w:ind w:left="567"/>
      </w:pPr>
      <w:r>
        <w:t>“(c)</w:t>
      </w:r>
      <w:r>
        <w:tab/>
        <w:t>to invite the International Authorities which offer supplementary international searches to consider reviewing the scope of their services provided under the system and consequently the levels of fees ch</w:t>
      </w:r>
      <w:r w:rsidR="009231FD">
        <w:t>arged for the services provided</w:t>
      </w:r>
      <w:r w:rsidR="00D60C9F">
        <w:t>, which should be reasonable</w:t>
      </w:r>
      <w:r>
        <w:t>;  and to invite Authorities which currently do not offer the service to reconsider whether to offer the service in the near future;</w:t>
      </w:r>
    </w:p>
    <w:p w:rsidR="00FD6B7C" w:rsidRDefault="00FD6B7C" w:rsidP="00FD6B7C">
      <w:pPr>
        <w:pStyle w:val="ONUME"/>
        <w:numPr>
          <w:ilvl w:val="0"/>
          <w:numId w:val="0"/>
        </w:numPr>
        <w:ind w:left="567"/>
      </w:pPr>
      <w:r>
        <w:t>“(d)</w:t>
      </w:r>
      <w:r>
        <w:tab/>
      </w:r>
      <w:proofErr w:type="gramStart"/>
      <w:r>
        <w:t>to</w:t>
      </w:r>
      <w:proofErr w:type="gramEnd"/>
      <w:r>
        <w:t xml:space="preserve"> review the system again in 2020, taking into account further developments until then, notably in relation to efforts to move towards collaborative search and examination models and in relation to efforts to improve the quality of the “main” international search.”</w:t>
      </w:r>
    </w:p>
    <w:p w:rsidR="00D43CCD" w:rsidRDefault="00917A95" w:rsidP="00917A95">
      <w:pPr>
        <w:pStyle w:val="ONUME"/>
        <w:ind w:left="5533"/>
        <w:rPr>
          <w:i/>
        </w:rPr>
      </w:pPr>
      <w:r w:rsidRPr="003F0ABC">
        <w:rPr>
          <w:i/>
        </w:rPr>
        <w:t xml:space="preserve">The </w:t>
      </w:r>
      <w:r w:rsidR="00FD6B7C">
        <w:rPr>
          <w:i/>
        </w:rPr>
        <w:t xml:space="preserve">Working Group is </w:t>
      </w:r>
      <w:r w:rsidR="003F1738">
        <w:rPr>
          <w:i/>
        </w:rPr>
        <w:t>invited</w:t>
      </w:r>
      <w:r w:rsidR="00D43CCD">
        <w:rPr>
          <w:i/>
        </w:rPr>
        <w:t>:</w:t>
      </w:r>
    </w:p>
    <w:p w:rsidR="003F1738" w:rsidRDefault="00D43CCD" w:rsidP="006E5B21">
      <w:pPr>
        <w:pStyle w:val="ONUME"/>
        <w:numPr>
          <w:ilvl w:val="0"/>
          <w:numId w:val="0"/>
        </w:numPr>
        <w:ind w:left="6101"/>
        <w:rPr>
          <w:i/>
        </w:rPr>
      </w:pPr>
      <w:r>
        <w:rPr>
          <w:i/>
        </w:rPr>
        <w:t>(</w:t>
      </w:r>
      <w:proofErr w:type="spellStart"/>
      <w:r>
        <w:rPr>
          <w:i/>
        </w:rPr>
        <w:t>i</w:t>
      </w:r>
      <w:proofErr w:type="spellEnd"/>
      <w:r>
        <w:rPr>
          <w:i/>
        </w:rPr>
        <w:t>)</w:t>
      </w:r>
      <w:r>
        <w:rPr>
          <w:i/>
        </w:rPr>
        <w:tab/>
      </w:r>
      <w:proofErr w:type="gramStart"/>
      <w:r w:rsidR="003F1738">
        <w:rPr>
          <w:i/>
        </w:rPr>
        <w:t>to</w:t>
      </w:r>
      <w:proofErr w:type="gramEnd"/>
      <w:r w:rsidR="003F1738">
        <w:rPr>
          <w:i/>
        </w:rPr>
        <w:t xml:space="preserve"> comment on the issues raised in this document, and</w:t>
      </w:r>
    </w:p>
    <w:p w:rsidR="00917A95" w:rsidRDefault="003F1738" w:rsidP="006E5B21">
      <w:pPr>
        <w:pStyle w:val="ONUME"/>
        <w:numPr>
          <w:ilvl w:val="0"/>
          <w:numId w:val="0"/>
        </w:numPr>
        <w:ind w:left="6101"/>
        <w:rPr>
          <w:i/>
        </w:rPr>
      </w:pPr>
      <w:r>
        <w:rPr>
          <w:i/>
        </w:rPr>
        <w:t>(ii)</w:t>
      </w:r>
      <w:r>
        <w:rPr>
          <w:i/>
        </w:rPr>
        <w:tab/>
      </w:r>
      <w:proofErr w:type="gramStart"/>
      <w:r>
        <w:rPr>
          <w:i/>
        </w:rPr>
        <w:t>to</w:t>
      </w:r>
      <w:proofErr w:type="gramEnd"/>
      <w:r>
        <w:rPr>
          <w:i/>
        </w:rPr>
        <w:t xml:space="preserve"> consider the draft recommendation to the Assembly</w:t>
      </w:r>
      <w:r w:rsidR="00902E12">
        <w:rPr>
          <w:i/>
        </w:rPr>
        <w:t xml:space="preserve"> </w:t>
      </w:r>
      <w:r w:rsidR="007C38B4">
        <w:rPr>
          <w:i/>
        </w:rPr>
        <w:t xml:space="preserve">set out </w:t>
      </w:r>
      <w:r>
        <w:rPr>
          <w:i/>
        </w:rPr>
        <w:t>in paragraph </w:t>
      </w:r>
      <w:r w:rsidR="00146116">
        <w:rPr>
          <w:i/>
        </w:rPr>
        <w:fldChar w:fldCharType="begin"/>
      </w:r>
      <w:r w:rsidR="00146116">
        <w:rPr>
          <w:i/>
        </w:rPr>
        <w:instrText xml:space="preserve"> REF _Ref413754575 \r \h </w:instrText>
      </w:r>
      <w:r w:rsidR="00146116">
        <w:rPr>
          <w:i/>
        </w:rPr>
      </w:r>
      <w:r w:rsidR="00146116">
        <w:rPr>
          <w:i/>
        </w:rPr>
        <w:fldChar w:fldCharType="separate"/>
      </w:r>
      <w:r w:rsidR="004154AC">
        <w:rPr>
          <w:i/>
        </w:rPr>
        <w:t>31</w:t>
      </w:r>
      <w:r w:rsidR="00146116">
        <w:rPr>
          <w:i/>
        </w:rPr>
        <w:fldChar w:fldCharType="end"/>
      </w:r>
      <w:r>
        <w:rPr>
          <w:i/>
        </w:rPr>
        <w:t>, above</w:t>
      </w:r>
      <w:r w:rsidR="00917A95" w:rsidRPr="003F0ABC">
        <w:rPr>
          <w:i/>
        </w:rPr>
        <w:t>.</w:t>
      </w:r>
    </w:p>
    <w:p w:rsidR="00206CB1" w:rsidRDefault="00206CB1" w:rsidP="00A4306F">
      <w:pPr>
        <w:pStyle w:val="ONUME"/>
        <w:numPr>
          <w:ilvl w:val="0"/>
          <w:numId w:val="0"/>
        </w:numPr>
        <w:ind w:left="5534"/>
        <w:rPr>
          <w:i/>
        </w:rPr>
      </w:pPr>
    </w:p>
    <w:p w:rsidR="00206CB1" w:rsidRPr="00A4306F" w:rsidRDefault="00206CB1" w:rsidP="00A4306F">
      <w:pPr>
        <w:pStyle w:val="ONUME"/>
        <w:numPr>
          <w:ilvl w:val="0"/>
          <w:numId w:val="0"/>
        </w:numPr>
        <w:ind w:left="5534"/>
      </w:pPr>
      <w:r>
        <w:t>[End of document]</w:t>
      </w:r>
    </w:p>
    <w:sectPr w:rsidR="00206CB1" w:rsidRPr="00A4306F" w:rsidSect="00632A5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29" w:rsidRDefault="00D73F29">
      <w:r>
        <w:separator/>
      </w:r>
    </w:p>
  </w:endnote>
  <w:endnote w:type="continuationSeparator" w:id="0">
    <w:p w:rsidR="00D73F29" w:rsidRDefault="00D73F29" w:rsidP="003B38C1">
      <w:r>
        <w:separator/>
      </w:r>
    </w:p>
    <w:p w:rsidR="00D73F29" w:rsidRPr="003B38C1" w:rsidRDefault="00D73F29" w:rsidP="003B38C1">
      <w:pPr>
        <w:spacing w:after="60"/>
        <w:rPr>
          <w:sz w:val="17"/>
        </w:rPr>
      </w:pPr>
      <w:r>
        <w:rPr>
          <w:sz w:val="17"/>
        </w:rPr>
        <w:t>[Endnote continued from previous page]</w:t>
      </w:r>
    </w:p>
  </w:endnote>
  <w:endnote w:type="continuationNotice" w:id="1">
    <w:p w:rsidR="00D73F29" w:rsidRPr="003B38C1" w:rsidRDefault="00D73F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29" w:rsidRDefault="00D73F29">
      <w:r>
        <w:separator/>
      </w:r>
    </w:p>
  </w:footnote>
  <w:footnote w:type="continuationSeparator" w:id="0">
    <w:p w:rsidR="00D73F29" w:rsidRDefault="00D73F29" w:rsidP="008B60B2">
      <w:r>
        <w:separator/>
      </w:r>
    </w:p>
    <w:p w:rsidR="00D73F29" w:rsidRPr="00ED77FB" w:rsidRDefault="00D73F29" w:rsidP="008B60B2">
      <w:pPr>
        <w:spacing w:after="60"/>
        <w:rPr>
          <w:sz w:val="17"/>
          <w:szCs w:val="17"/>
        </w:rPr>
      </w:pPr>
      <w:r w:rsidRPr="00ED77FB">
        <w:rPr>
          <w:sz w:val="17"/>
          <w:szCs w:val="17"/>
        </w:rPr>
        <w:t>[Footnote continued from previous page]</w:t>
      </w:r>
    </w:p>
  </w:footnote>
  <w:footnote w:type="continuationNotice" w:id="1">
    <w:p w:rsidR="00D73F29" w:rsidRPr="00ED77FB" w:rsidRDefault="00D73F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29" w:rsidRDefault="00D73F29" w:rsidP="00477D6B">
    <w:pPr>
      <w:jc w:val="right"/>
    </w:pPr>
    <w:r>
      <w:t>PCT/WG/8/</w:t>
    </w:r>
    <w:r w:rsidR="001124CC">
      <w:t>6</w:t>
    </w:r>
  </w:p>
  <w:p w:rsidR="00D73F29" w:rsidRDefault="00D73F29" w:rsidP="00477D6B">
    <w:pPr>
      <w:jc w:val="right"/>
    </w:pPr>
    <w:proofErr w:type="gramStart"/>
    <w:r>
      <w:t>page</w:t>
    </w:r>
    <w:proofErr w:type="gramEnd"/>
    <w:r>
      <w:t xml:space="preserve"> </w:t>
    </w:r>
    <w:r>
      <w:fldChar w:fldCharType="begin"/>
    </w:r>
    <w:r>
      <w:instrText xml:space="preserve"> PAGE  \* MERGEFORMAT </w:instrText>
    </w:r>
    <w:r>
      <w:fldChar w:fldCharType="separate"/>
    </w:r>
    <w:r w:rsidR="001156B2">
      <w:rPr>
        <w:noProof/>
      </w:rPr>
      <w:t>2</w:t>
    </w:r>
    <w:r>
      <w:fldChar w:fldCharType="end"/>
    </w:r>
  </w:p>
  <w:p w:rsidR="00D73F29" w:rsidRDefault="00D73F2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55"/>
    <w:rsid w:val="00012325"/>
    <w:rsid w:val="00015180"/>
    <w:rsid w:val="00020C05"/>
    <w:rsid w:val="00043CAA"/>
    <w:rsid w:val="000636DA"/>
    <w:rsid w:val="000653F8"/>
    <w:rsid w:val="00075432"/>
    <w:rsid w:val="000968ED"/>
    <w:rsid w:val="000D45F7"/>
    <w:rsid w:val="000F35D9"/>
    <w:rsid w:val="000F4EB3"/>
    <w:rsid w:val="000F5E56"/>
    <w:rsid w:val="001124CC"/>
    <w:rsid w:val="001156B2"/>
    <w:rsid w:val="001237A3"/>
    <w:rsid w:val="001362EE"/>
    <w:rsid w:val="00142600"/>
    <w:rsid w:val="00146116"/>
    <w:rsid w:val="00167A8C"/>
    <w:rsid w:val="001832A6"/>
    <w:rsid w:val="001A0561"/>
    <w:rsid w:val="001B12E6"/>
    <w:rsid w:val="001C68D3"/>
    <w:rsid w:val="001E0A6C"/>
    <w:rsid w:val="001E191F"/>
    <w:rsid w:val="001F0844"/>
    <w:rsid w:val="00206CB1"/>
    <w:rsid w:val="00233684"/>
    <w:rsid w:val="00236F3D"/>
    <w:rsid w:val="002634C4"/>
    <w:rsid w:val="002928D3"/>
    <w:rsid w:val="002D379D"/>
    <w:rsid w:val="002D6CB5"/>
    <w:rsid w:val="002E2684"/>
    <w:rsid w:val="002F1FE6"/>
    <w:rsid w:val="002F4E68"/>
    <w:rsid w:val="00303AAD"/>
    <w:rsid w:val="00312F7F"/>
    <w:rsid w:val="0031570A"/>
    <w:rsid w:val="003164CB"/>
    <w:rsid w:val="003325D4"/>
    <w:rsid w:val="00361450"/>
    <w:rsid w:val="003673CF"/>
    <w:rsid w:val="00376458"/>
    <w:rsid w:val="003845C1"/>
    <w:rsid w:val="003A2A01"/>
    <w:rsid w:val="003A6F89"/>
    <w:rsid w:val="003B38C1"/>
    <w:rsid w:val="003E55A9"/>
    <w:rsid w:val="003F1738"/>
    <w:rsid w:val="004154AC"/>
    <w:rsid w:val="004228F1"/>
    <w:rsid w:val="00423E3E"/>
    <w:rsid w:val="00424263"/>
    <w:rsid w:val="00427AF4"/>
    <w:rsid w:val="0043655E"/>
    <w:rsid w:val="004647DA"/>
    <w:rsid w:val="00474062"/>
    <w:rsid w:val="00477D6B"/>
    <w:rsid w:val="0048275C"/>
    <w:rsid w:val="004B2AF6"/>
    <w:rsid w:val="004B7222"/>
    <w:rsid w:val="004B7599"/>
    <w:rsid w:val="005019FF"/>
    <w:rsid w:val="0053057A"/>
    <w:rsid w:val="005420FD"/>
    <w:rsid w:val="00560A29"/>
    <w:rsid w:val="00582D14"/>
    <w:rsid w:val="005960C7"/>
    <w:rsid w:val="005A1A6D"/>
    <w:rsid w:val="005A422E"/>
    <w:rsid w:val="005A4A09"/>
    <w:rsid w:val="005B0711"/>
    <w:rsid w:val="005C6649"/>
    <w:rsid w:val="005D713E"/>
    <w:rsid w:val="005E23BC"/>
    <w:rsid w:val="005F3FD2"/>
    <w:rsid w:val="005F563F"/>
    <w:rsid w:val="00605827"/>
    <w:rsid w:val="0061549A"/>
    <w:rsid w:val="00632A55"/>
    <w:rsid w:val="00642B9D"/>
    <w:rsid w:val="00646050"/>
    <w:rsid w:val="006713CA"/>
    <w:rsid w:val="00676C5C"/>
    <w:rsid w:val="006D2B62"/>
    <w:rsid w:val="006E5B21"/>
    <w:rsid w:val="006F75A9"/>
    <w:rsid w:val="00701F15"/>
    <w:rsid w:val="007134E0"/>
    <w:rsid w:val="007157E3"/>
    <w:rsid w:val="007736A9"/>
    <w:rsid w:val="007A18CC"/>
    <w:rsid w:val="007A6603"/>
    <w:rsid w:val="007C1B22"/>
    <w:rsid w:val="007C38B4"/>
    <w:rsid w:val="007D1613"/>
    <w:rsid w:val="008310C8"/>
    <w:rsid w:val="008456C7"/>
    <w:rsid w:val="00876AB6"/>
    <w:rsid w:val="00891092"/>
    <w:rsid w:val="008B2CC1"/>
    <w:rsid w:val="008B60B2"/>
    <w:rsid w:val="008D49F3"/>
    <w:rsid w:val="008F4463"/>
    <w:rsid w:val="00902E12"/>
    <w:rsid w:val="00904C85"/>
    <w:rsid w:val="0090731E"/>
    <w:rsid w:val="00916EE2"/>
    <w:rsid w:val="00917A95"/>
    <w:rsid w:val="009231FD"/>
    <w:rsid w:val="00927D18"/>
    <w:rsid w:val="00930ABA"/>
    <w:rsid w:val="00954D0A"/>
    <w:rsid w:val="009658FF"/>
    <w:rsid w:val="00966A22"/>
    <w:rsid w:val="0096722F"/>
    <w:rsid w:val="0097006A"/>
    <w:rsid w:val="00980843"/>
    <w:rsid w:val="0098391E"/>
    <w:rsid w:val="00991075"/>
    <w:rsid w:val="009918F5"/>
    <w:rsid w:val="009B3A28"/>
    <w:rsid w:val="009E2791"/>
    <w:rsid w:val="009E3F6F"/>
    <w:rsid w:val="009F499F"/>
    <w:rsid w:val="00A10E27"/>
    <w:rsid w:val="00A42DAF"/>
    <w:rsid w:val="00A4306F"/>
    <w:rsid w:val="00A45BD8"/>
    <w:rsid w:val="00A5785E"/>
    <w:rsid w:val="00A869B7"/>
    <w:rsid w:val="00AA217C"/>
    <w:rsid w:val="00AC205C"/>
    <w:rsid w:val="00AF0A6B"/>
    <w:rsid w:val="00AF4361"/>
    <w:rsid w:val="00B05A69"/>
    <w:rsid w:val="00B131DB"/>
    <w:rsid w:val="00B4741D"/>
    <w:rsid w:val="00B54FB9"/>
    <w:rsid w:val="00B56150"/>
    <w:rsid w:val="00B906DA"/>
    <w:rsid w:val="00B9734B"/>
    <w:rsid w:val="00BE437C"/>
    <w:rsid w:val="00BE7411"/>
    <w:rsid w:val="00C11BFE"/>
    <w:rsid w:val="00C14CA6"/>
    <w:rsid w:val="00C24494"/>
    <w:rsid w:val="00C71BD0"/>
    <w:rsid w:val="00C75DD4"/>
    <w:rsid w:val="00CF7089"/>
    <w:rsid w:val="00D020B5"/>
    <w:rsid w:val="00D24B55"/>
    <w:rsid w:val="00D27CDA"/>
    <w:rsid w:val="00D319EF"/>
    <w:rsid w:val="00D43CCD"/>
    <w:rsid w:val="00D45252"/>
    <w:rsid w:val="00D475D1"/>
    <w:rsid w:val="00D5329A"/>
    <w:rsid w:val="00D54EFC"/>
    <w:rsid w:val="00D60C9F"/>
    <w:rsid w:val="00D66E52"/>
    <w:rsid w:val="00D71B4D"/>
    <w:rsid w:val="00D73F29"/>
    <w:rsid w:val="00D83AA5"/>
    <w:rsid w:val="00D93D55"/>
    <w:rsid w:val="00E03353"/>
    <w:rsid w:val="00E335FE"/>
    <w:rsid w:val="00EB3D10"/>
    <w:rsid w:val="00EB6477"/>
    <w:rsid w:val="00EC4E49"/>
    <w:rsid w:val="00ED77FB"/>
    <w:rsid w:val="00EE45FA"/>
    <w:rsid w:val="00F251D3"/>
    <w:rsid w:val="00F35823"/>
    <w:rsid w:val="00F66152"/>
    <w:rsid w:val="00F67C8F"/>
    <w:rsid w:val="00F73A0F"/>
    <w:rsid w:val="00F74822"/>
    <w:rsid w:val="00F85EE2"/>
    <w:rsid w:val="00FB5876"/>
    <w:rsid w:val="00FD6B7C"/>
    <w:rsid w:val="00FE1CAC"/>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917A95"/>
    <w:rPr>
      <w:rFonts w:ascii="Arial" w:eastAsia="SimSun" w:hAnsi="Arial" w:cs="Arial"/>
      <w:sz w:val="22"/>
      <w:lang w:eastAsia="zh-CN"/>
    </w:rPr>
  </w:style>
  <w:style w:type="character" w:styleId="Hyperlink">
    <w:name w:val="Hyperlink"/>
    <w:basedOn w:val="DefaultParagraphFont"/>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BalloonText">
    <w:name w:val="Balloon Text"/>
    <w:basedOn w:val="Normal"/>
    <w:link w:val="BalloonTextChar"/>
    <w:rsid w:val="005A4A09"/>
    <w:rPr>
      <w:rFonts w:ascii="Tahoma" w:hAnsi="Tahoma" w:cs="Tahoma"/>
      <w:sz w:val="16"/>
      <w:szCs w:val="16"/>
    </w:rPr>
  </w:style>
  <w:style w:type="character" w:customStyle="1" w:styleId="BalloonTextChar">
    <w:name w:val="Balloon Text Char"/>
    <w:basedOn w:val="DefaultParagraphFont"/>
    <w:link w:val="BalloonText"/>
    <w:rsid w:val="005A4A0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917A95"/>
    <w:rPr>
      <w:rFonts w:ascii="Arial" w:eastAsia="SimSun" w:hAnsi="Arial" w:cs="Arial"/>
      <w:sz w:val="22"/>
      <w:lang w:eastAsia="zh-CN"/>
    </w:rPr>
  </w:style>
  <w:style w:type="character" w:styleId="Hyperlink">
    <w:name w:val="Hyperlink"/>
    <w:basedOn w:val="DefaultParagraphFont"/>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BalloonText">
    <w:name w:val="Balloon Text"/>
    <w:basedOn w:val="Normal"/>
    <w:link w:val="BalloonTextChar"/>
    <w:rsid w:val="005A4A09"/>
    <w:rPr>
      <w:rFonts w:ascii="Tahoma" w:hAnsi="Tahoma" w:cs="Tahoma"/>
      <w:sz w:val="16"/>
      <w:szCs w:val="16"/>
    </w:rPr>
  </w:style>
  <w:style w:type="character" w:customStyle="1" w:styleId="BalloonTextChar">
    <w:name w:val="Balloon Text Char"/>
    <w:basedOn w:val="DefaultParagraphFont"/>
    <w:link w:val="BalloonText"/>
    <w:rsid w:val="005A4A0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A1CF-80B0-48C0-8CEE-16AC88D6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31</TotalTime>
  <Pages>7</Pages>
  <Words>3432</Words>
  <Characters>20183</Characters>
  <Application>Microsoft Office Word</Application>
  <DocSecurity>0</DocSecurity>
  <Lines>325</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Review of the Supplementary International Search System</dc:subject>
  <dc:creator>MARLOW Thomas</dc:creator>
  <cp:lastModifiedBy>MARLOW Thomas</cp:lastModifiedBy>
  <cp:revision>7</cp:revision>
  <cp:lastPrinted>2015-03-11T08:38:00Z</cp:lastPrinted>
  <dcterms:created xsi:type="dcterms:W3CDTF">2015-03-11T08:21:00Z</dcterms:created>
  <dcterms:modified xsi:type="dcterms:W3CDTF">2015-03-12T17:41:00Z</dcterms:modified>
</cp:coreProperties>
</file>