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52937" w:rsidTr="0088395E">
        <w:tc>
          <w:tcPr>
            <w:tcW w:w="4513" w:type="dxa"/>
            <w:tcBorders>
              <w:bottom w:val="single" w:sz="4" w:space="0" w:color="auto"/>
            </w:tcBorders>
            <w:tcMar>
              <w:bottom w:w="170" w:type="dxa"/>
            </w:tcMar>
          </w:tcPr>
          <w:p w:rsidR="00E504E5" w:rsidRPr="00752937" w:rsidRDefault="00E504E5" w:rsidP="00AB613D">
            <w:pPr>
              <w:rPr>
                <w:lang w:val="es-ES_tradnl"/>
              </w:rPr>
            </w:pPr>
          </w:p>
        </w:tc>
        <w:tc>
          <w:tcPr>
            <w:tcW w:w="4337" w:type="dxa"/>
            <w:tcBorders>
              <w:bottom w:val="single" w:sz="4" w:space="0" w:color="auto"/>
            </w:tcBorders>
            <w:tcMar>
              <w:left w:w="0" w:type="dxa"/>
              <w:right w:w="0" w:type="dxa"/>
            </w:tcMar>
          </w:tcPr>
          <w:p w:rsidR="00E504E5" w:rsidRPr="00752937" w:rsidRDefault="003E1936" w:rsidP="00AB613D">
            <w:pPr>
              <w:rPr>
                <w:lang w:val="es-ES_tradnl"/>
              </w:rPr>
            </w:pPr>
            <w:r w:rsidRPr="00752937">
              <w:rPr>
                <w:noProof/>
                <w:lang w:val="en-US" w:eastAsia="en-US"/>
              </w:rPr>
              <w:drawing>
                <wp:inline distT="0" distB="0" distL="0" distR="0" wp14:anchorId="4B03EC18" wp14:editId="70851FF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52937" w:rsidRDefault="00E504E5" w:rsidP="00AB613D">
            <w:pPr>
              <w:jc w:val="right"/>
              <w:rPr>
                <w:lang w:val="es-ES_tradnl"/>
              </w:rPr>
            </w:pPr>
            <w:r w:rsidRPr="00752937">
              <w:rPr>
                <w:b/>
                <w:sz w:val="40"/>
                <w:szCs w:val="40"/>
                <w:lang w:val="es-ES_tradnl"/>
              </w:rPr>
              <w:t>S</w:t>
            </w:r>
          </w:p>
        </w:tc>
      </w:tr>
      <w:tr w:rsidR="008B2CC1" w:rsidRPr="0075293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52937" w:rsidRDefault="00074058" w:rsidP="00AB613D">
            <w:pPr>
              <w:jc w:val="right"/>
              <w:rPr>
                <w:rFonts w:ascii="Arial Black" w:hAnsi="Arial Black"/>
                <w:caps/>
                <w:sz w:val="15"/>
                <w:lang w:val="es-ES_tradnl"/>
              </w:rPr>
            </w:pPr>
            <w:r w:rsidRPr="00752937">
              <w:rPr>
                <w:rFonts w:ascii="Arial Black" w:hAnsi="Arial Black"/>
                <w:caps/>
                <w:sz w:val="15"/>
                <w:lang w:val="es-ES_tradnl"/>
              </w:rPr>
              <w:t>PCT/WG/7/</w:t>
            </w:r>
            <w:bookmarkStart w:id="0" w:name="Code"/>
            <w:bookmarkEnd w:id="0"/>
            <w:r w:rsidR="0041747D" w:rsidRPr="00752937">
              <w:rPr>
                <w:rFonts w:ascii="Arial Black" w:hAnsi="Arial Black"/>
                <w:caps/>
                <w:sz w:val="15"/>
                <w:lang w:val="es-ES_tradnl"/>
              </w:rPr>
              <w:t>27</w:t>
            </w:r>
          </w:p>
        </w:tc>
      </w:tr>
      <w:tr w:rsidR="008B2CC1" w:rsidRPr="00752937" w:rsidTr="00AB613D">
        <w:trPr>
          <w:trHeight w:hRule="exact" w:val="170"/>
        </w:trPr>
        <w:tc>
          <w:tcPr>
            <w:tcW w:w="9356" w:type="dxa"/>
            <w:gridSpan w:val="3"/>
            <w:noWrap/>
            <w:tcMar>
              <w:left w:w="0" w:type="dxa"/>
              <w:right w:w="0" w:type="dxa"/>
            </w:tcMar>
            <w:vAlign w:val="bottom"/>
          </w:tcPr>
          <w:p w:rsidR="008B2CC1" w:rsidRPr="00752937" w:rsidRDefault="008B2CC1" w:rsidP="00AB613D">
            <w:pPr>
              <w:jc w:val="right"/>
              <w:rPr>
                <w:rFonts w:ascii="Arial Black" w:hAnsi="Arial Black"/>
                <w:caps/>
                <w:sz w:val="15"/>
                <w:lang w:val="es-ES_tradnl"/>
              </w:rPr>
            </w:pPr>
            <w:r w:rsidRPr="00752937">
              <w:rPr>
                <w:rFonts w:ascii="Arial Black" w:hAnsi="Arial Black"/>
                <w:caps/>
                <w:sz w:val="15"/>
                <w:lang w:val="es-ES_tradnl"/>
              </w:rPr>
              <w:t>ORIGINAL:</w:t>
            </w:r>
            <w:r w:rsidR="00F84474" w:rsidRPr="00752937">
              <w:rPr>
                <w:rFonts w:ascii="Arial Black" w:hAnsi="Arial Black"/>
                <w:caps/>
                <w:sz w:val="15"/>
                <w:lang w:val="es-ES_tradnl"/>
              </w:rPr>
              <w:t xml:space="preserve"> </w:t>
            </w:r>
            <w:r w:rsidRPr="00752937">
              <w:rPr>
                <w:rFonts w:ascii="Arial Black" w:hAnsi="Arial Black"/>
                <w:caps/>
                <w:sz w:val="15"/>
                <w:lang w:val="es-ES_tradnl"/>
              </w:rPr>
              <w:t xml:space="preserve"> </w:t>
            </w:r>
            <w:bookmarkStart w:id="1" w:name="Original"/>
            <w:bookmarkEnd w:id="1"/>
            <w:r w:rsidR="0041747D" w:rsidRPr="00752937">
              <w:rPr>
                <w:rFonts w:ascii="Arial Black" w:hAnsi="Arial Black"/>
                <w:caps/>
                <w:sz w:val="15"/>
                <w:lang w:val="es-ES_tradnl"/>
              </w:rPr>
              <w:t>INGLÉS</w:t>
            </w:r>
          </w:p>
        </w:tc>
      </w:tr>
      <w:tr w:rsidR="008B2CC1" w:rsidRPr="00752937" w:rsidTr="00AB613D">
        <w:trPr>
          <w:trHeight w:hRule="exact" w:val="198"/>
        </w:trPr>
        <w:tc>
          <w:tcPr>
            <w:tcW w:w="9356" w:type="dxa"/>
            <w:gridSpan w:val="3"/>
            <w:tcMar>
              <w:left w:w="0" w:type="dxa"/>
              <w:right w:w="0" w:type="dxa"/>
            </w:tcMar>
            <w:vAlign w:val="bottom"/>
          </w:tcPr>
          <w:p w:rsidR="008B2CC1" w:rsidRPr="00752937" w:rsidRDefault="00675021" w:rsidP="0041747D">
            <w:pPr>
              <w:jc w:val="right"/>
              <w:rPr>
                <w:rFonts w:ascii="Arial Black" w:hAnsi="Arial Black"/>
                <w:caps/>
                <w:sz w:val="15"/>
                <w:lang w:val="es-ES_tradnl"/>
              </w:rPr>
            </w:pPr>
            <w:r w:rsidRPr="00752937">
              <w:rPr>
                <w:rFonts w:ascii="Arial Black" w:hAnsi="Arial Black"/>
                <w:caps/>
                <w:sz w:val="15"/>
                <w:lang w:val="es-ES_tradnl"/>
              </w:rPr>
              <w:t>fecha</w:t>
            </w:r>
            <w:r w:rsidR="008B2CC1" w:rsidRPr="00752937">
              <w:rPr>
                <w:rFonts w:ascii="Arial Black" w:hAnsi="Arial Black"/>
                <w:caps/>
                <w:sz w:val="15"/>
                <w:lang w:val="es-ES_tradnl"/>
              </w:rPr>
              <w:t>:</w:t>
            </w:r>
            <w:r w:rsidR="00F84474" w:rsidRPr="00752937">
              <w:rPr>
                <w:rFonts w:ascii="Arial Black" w:hAnsi="Arial Black"/>
                <w:caps/>
                <w:sz w:val="15"/>
                <w:lang w:val="es-ES_tradnl"/>
              </w:rPr>
              <w:t xml:space="preserve"> </w:t>
            </w:r>
            <w:r w:rsidR="008B2CC1" w:rsidRPr="00752937">
              <w:rPr>
                <w:rFonts w:ascii="Arial Black" w:hAnsi="Arial Black"/>
                <w:caps/>
                <w:sz w:val="15"/>
                <w:lang w:val="es-ES_tradnl"/>
              </w:rPr>
              <w:t xml:space="preserve"> </w:t>
            </w:r>
            <w:bookmarkStart w:id="2" w:name="Date"/>
            <w:bookmarkEnd w:id="2"/>
            <w:r w:rsidR="0041747D" w:rsidRPr="00752937">
              <w:rPr>
                <w:rFonts w:ascii="Arial Black" w:hAnsi="Arial Black"/>
                <w:caps/>
                <w:sz w:val="15"/>
                <w:lang w:val="es-ES_tradnl"/>
              </w:rPr>
              <w:t>28 DE MAYO DE 2014</w:t>
            </w:r>
          </w:p>
        </w:tc>
      </w:tr>
    </w:tbl>
    <w:p w:rsidR="008B2CC1" w:rsidRPr="00752937" w:rsidRDefault="008B2CC1" w:rsidP="008B2CC1">
      <w:pPr>
        <w:rPr>
          <w:lang w:val="es-ES_tradnl"/>
        </w:rPr>
      </w:pPr>
    </w:p>
    <w:p w:rsidR="008B2CC1" w:rsidRPr="00752937" w:rsidRDefault="008B2CC1" w:rsidP="008B2CC1">
      <w:pPr>
        <w:rPr>
          <w:lang w:val="es-ES_tradnl"/>
        </w:rPr>
      </w:pPr>
    </w:p>
    <w:p w:rsidR="008B2CC1" w:rsidRPr="00752937" w:rsidRDefault="008B2CC1" w:rsidP="008B2CC1">
      <w:pPr>
        <w:rPr>
          <w:lang w:val="es-ES_tradnl"/>
        </w:rPr>
      </w:pPr>
    </w:p>
    <w:p w:rsidR="008B2CC1" w:rsidRPr="00752937" w:rsidRDefault="008B2CC1" w:rsidP="008B2CC1">
      <w:pPr>
        <w:rPr>
          <w:lang w:val="es-ES_tradnl"/>
        </w:rPr>
      </w:pPr>
    </w:p>
    <w:p w:rsidR="008B2CC1" w:rsidRPr="00752937" w:rsidRDefault="008B2CC1" w:rsidP="008B2CC1">
      <w:pPr>
        <w:rPr>
          <w:lang w:val="es-ES_tradnl"/>
        </w:rPr>
      </w:pPr>
    </w:p>
    <w:p w:rsidR="003D3FF6" w:rsidRPr="00752937" w:rsidRDefault="003D3FF6" w:rsidP="003D3FF6">
      <w:pPr>
        <w:rPr>
          <w:b/>
          <w:sz w:val="28"/>
          <w:szCs w:val="28"/>
          <w:lang w:val="es-ES_tradnl"/>
        </w:rPr>
      </w:pPr>
      <w:r w:rsidRPr="00752937">
        <w:rPr>
          <w:b/>
          <w:sz w:val="28"/>
          <w:szCs w:val="28"/>
          <w:lang w:val="es-ES_tradnl"/>
        </w:rPr>
        <w:t>Tratado de Cooperación en materia de Patentes (PCT)</w:t>
      </w:r>
    </w:p>
    <w:p w:rsidR="00B67CDC" w:rsidRPr="00752937" w:rsidRDefault="003D3FF6" w:rsidP="003D3FF6">
      <w:pPr>
        <w:rPr>
          <w:b/>
          <w:sz w:val="28"/>
          <w:szCs w:val="28"/>
          <w:lang w:val="es-ES_tradnl"/>
        </w:rPr>
      </w:pPr>
      <w:r w:rsidRPr="00752937">
        <w:rPr>
          <w:b/>
          <w:sz w:val="28"/>
          <w:szCs w:val="28"/>
          <w:lang w:val="es-ES_tradnl"/>
        </w:rPr>
        <w:t>Grupo de Trabajo</w:t>
      </w:r>
    </w:p>
    <w:p w:rsidR="003845C1" w:rsidRPr="00752937" w:rsidRDefault="003845C1" w:rsidP="003845C1">
      <w:pPr>
        <w:rPr>
          <w:lang w:val="es-ES_tradnl"/>
        </w:rPr>
      </w:pPr>
    </w:p>
    <w:p w:rsidR="003845C1" w:rsidRPr="00752937" w:rsidRDefault="003845C1" w:rsidP="003845C1">
      <w:pPr>
        <w:rPr>
          <w:lang w:val="es-ES_tradnl"/>
        </w:rPr>
      </w:pPr>
    </w:p>
    <w:p w:rsidR="00B67CDC" w:rsidRPr="00752937" w:rsidRDefault="003D3FF6" w:rsidP="00B67CDC">
      <w:pPr>
        <w:rPr>
          <w:b/>
          <w:sz w:val="24"/>
          <w:szCs w:val="24"/>
          <w:lang w:val="es-ES_tradnl"/>
        </w:rPr>
      </w:pPr>
      <w:r w:rsidRPr="00752937">
        <w:rPr>
          <w:b/>
          <w:sz w:val="24"/>
          <w:szCs w:val="24"/>
          <w:lang w:val="es-ES_tradnl"/>
        </w:rPr>
        <w:t xml:space="preserve">Séptima </w:t>
      </w:r>
      <w:r w:rsidR="00CF637F" w:rsidRPr="00752937">
        <w:rPr>
          <w:b/>
          <w:sz w:val="24"/>
          <w:szCs w:val="24"/>
          <w:lang w:val="es-ES_tradnl"/>
        </w:rPr>
        <w:t>reunión</w:t>
      </w:r>
    </w:p>
    <w:p w:rsidR="00B67CDC" w:rsidRPr="00752937" w:rsidRDefault="003D3FF6" w:rsidP="00B67CDC">
      <w:pPr>
        <w:rPr>
          <w:b/>
          <w:sz w:val="24"/>
          <w:szCs w:val="24"/>
          <w:lang w:val="es-ES_tradnl"/>
        </w:rPr>
      </w:pPr>
      <w:r w:rsidRPr="00752937">
        <w:rPr>
          <w:b/>
          <w:sz w:val="24"/>
          <w:szCs w:val="24"/>
          <w:lang w:val="es-ES_tradnl"/>
        </w:rPr>
        <w:t>Ginebra, 10 a 13 de junio de 2014</w:t>
      </w:r>
    </w:p>
    <w:p w:rsidR="008B2CC1" w:rsidRPr="00752937" w:rsidRDefault="008B2CC1" w:rsidP="008B2CC1">
      <w:pPr>
        <w:rPr>
          <w:lang w:val="es-ES_tradnl"/>
        </w:rPr>
      </w:pPr>
    </w:p>
    <w:p w:rsidR="008B2CC1" w:rsidRPr="00752937" w:rsidRDefault="008B2CC1" w:rsidP="008B2CC1">
      <w:pPr>
        <w:rPr>
          <w:lang w:val="es-ES_tradnl"/>
        </w:rPr>
      </w:pPr>
    </w:p>
    <w:p w:rsidR="008B2CC1" w:rsidRPr="00752937" w:rsidRDefault="008B2CC1" w:rsidP="008B2CC1">
      <w:pPr>
        <w:rPr>
          <w:lang w:val="es-ES_tradnl"/>
        </w:rPr>
      </w:pPr>
    </w:p>
    <w:p w:rsidR="0041747D" w:rsidRPr="00752937" w:rsidRDefault="002F3E19" w:rsidP="0041747D">
      <w:pPr>
        <w:rPr>
          <w:caps/>
          <w:sz w:val="24"/>
          <w:lang w:val="es-ES_tradnl"/>
        </w:rPr>
      </w:pPr>
      <w:bookmarkStart w:id="3" w:name="TitleOfDoc"/>
      <w:bookmarkEnd w:id="3"/>
      <w:r w:rsidRPr="00752937">
        <w:rPr>
          <w:rFonts w:eastAsiaTheme="minorEastAsia"/>
          <w:caps/>
          <w:sz w:val="24"/>
          <w:lang w:val="es-ES_tradnl" w:eastAsia="ko-KR"/>
        </w:rPr>
        <w:t>TransmiSIÓN POR LA OFICINA RECEPTORA</w:t>
      </w:r>
      <w:r w:rsidR="0041747D" w:rsidRPr="00752937">
        <w:rPr>
          <w:rFonts w:eastAsiaTheme="minorEastAsia"/>
          <w:caps/>
          <w:sz w:val="24"/>
          <w:lang w:val="es-ES_tradnl" w:eastAsia="ko-KR"/>
        </w:rPr>
        <w:t xml:space="preserve"> </w:t>
      </w:r>
      <w:r w:rsidRPr="00752937">
        <w:rPr>
          <w:rFonts w:eastAsiaTheme="minorEastAsia"/>
          <w:caps/>
          <w:sz w:val="24"/>
          <w:lang w:val="es-ES_tradnl" w:eastAsia="ko-KR"/>
        </w:rPr>
        <w:t xml:space="preserve">DE LOS RESULTADOS DE LA BÚSQUEDA y/O CLASIFICACIÓN ANTERIOR A LA ADMINISTRACIÓN ENCARGADA DE LA BÚSQUEDA INTERNACIONAL </w:t>
      </w:r>
    </w:p>
    <w:p w:rsidR="0041747D" w:rsidRPr="00752937" w:rsidRDefault="0041747D" w:rsidP="0041747D">
      <w:pPr>
        <w:rPr>
          <w:lang w:val="es-ES_tradnl"/>
        </w:rPr>
      </w:pPr>
    </w:p>
    <w:p w:rsidR="0041747D" w:rsidRPr="00752937" w:rsidRDefault="0041747D" w:rsidP="0041747D">
      <w:pPr>
        <w:rPr>
          <w:i/>
          <w:lang w:val="es-ES_tradnl"/>
        </w:rPr>
      </w:pPr>
      <w:bookmarkStart w:id="4" w:name="Prepared"/>
      <w:bookmarkEnd w:id="4"/>
      <w:r w:rsidRPr="00752937">
        <w:rPr>
          <w:i/>
          <w:lang w:val="es-ES_tradnl"/>
        </w:rPr>
        <w:t>Document</w:t>
      </w:r>
      <w:r w:rsidR="002F3E19" w:rsidRPr="00752937">
        <w:rPr>
          <w:i/>
          <w:lang w:val="es-ES_tradnl"/>
        </w:rPr>
        <w:t>o presentado por la República</w:t>
      </w:r>
      <w:r w:rsidRPr="00752937">
        <w:rPr>
          <w:i/>
          <w:lang w:val="es-ES_tradnl"/>
        </w:rPr>
        <w:t xml:space="preserve"> </w:t>
      </w:r>
      <w:r w:rsidR="002F3E19" w:rsidRPr="00752937">
        <w:rPr>
          <w:i/>
          <w:lang w:val="es-ES_tradnl"/>
        </w:rPr>
        <w:t xml:space="preserve">de Corea y la Oficina Europea de Patentes </w:t>
      </w:r>
    </w:p>
    <w:p w:rsidR="0041747D" w:rsidRPr="00752937" w:rsidRDefault="0041747D" w:rsidP="0041747D">
      <w:pPr>
        <w:rPr>
          <w:lang w:val="es-ES_tradnl"/>
        </w:rPr>
      </w:pPr>
    </w:p>
    <w:p w:rsidR="0041747D" w:rsidRPr="00752937" w:rsidRDefault="0041747D" w:rsidP="0041747D">
      <w:pPr>
        <w:rPr>
          <w:lang w:val="es-ES_tradnl"/>
        </w:rPr>
      </w:pPr>
    </w:p>
    <w:p w:rsidR="0041747D" w:rsidRPr="00752937" w:rsidRDefault="0041747D" w:rsidP="0041747D">
      <w:pPr>
        <w:rPr>
          <w:lang w:val="es-ES_tradnl"/>
        </w:rPr>
      </w:pPr>
    </w:p>
    <w:p w:rsidR="0041747D" w:rsidRPr="00752937" w:rsidRDefault="0041747D" w:rsidP="0041747D">
      <w:pPr>
        <w:rPr>
          <w:lang w:val="es-ES_tradnl"/>
        </w:rPr>
      </w:pPr>
    </w:p>
    <w:p w:rsidR="0041747D" w:rsidRPr="00752937" w:rsidRDefault="002F3E19" w:rsidP="0041747D">
      <w:pPr>
        <w:pStyle w:val="Heading1"/>
        <w:rPr>
          <w:lang w:val="es-ES_tradnl"/>
        </w:rPr>
      </w:pPr>
      <w:r w:rsidRPr="00752937">
        <w:rPr>
          <w:lang w:val="es-ES_tradnl"/>
        </w:rPr>
        <w:t>resumen</w:t>
      </w:r>
    </w:p>
    <w:p w:rsidR="002F3E19" w:rsidRPr="00752937" w:rsidRDefault="002F3E19" w:rsidP="0041747D">
      <w:pPr>
        <w:pStyle w:val="ONUME"/>
        <w:keepLines/>
        <w:rPr>
          <w:lang w:val="es-ES_tradnl"/>
        </w:rPr>
      </w:pPr>
      <w:r w:rsidRPr="00752937">
        <w:rPr>
          <w:lang w:val="es-ES_tradnl"/>
        </w:rPr>
        <w:t xml:space="preserve">Se propone que, cuando estén disponibles y sea pertinente en virtud de la legislación nacional, la Oficina receptora proporcione a la Administración competente encargada de la búsqueda internacional los resultados de la búsqueda y/o clasificación que haya realizado </w:t>
      </w:r>
      <w:r w:rsidR="007F02BD" w:rsidRPr="00752937">
        <w:rPr>
          <w:lang w:val="es-ES_tradnl"/>
        </w:rPr>
        <w:t>en calidad de Oficina nacional respecto de solicitudes anteriores que formen la base de reivindicaciones de prioridad de la solicitud internacional.</w:t>
      </w:r>
    </w:p>
    <w:p w:rsidR="0041747D" w:rsidRPr="00752937" w:rsidRDefault="002F3E19" w:rsidP="0041747D">
      <w:pPr>
        <w:pStyle w:val="Heading1"/>
        <w:rPr>
          <w:lang w:val="es-ES_tradnl"/>
        </w:rPr>
      </w:pPr>
      <w:r w:rsidRPr="00752937">
        <w:rPr>
          <w:lang w:val="es-ES_tradnl"/>
        </w:rPr>
        <w:t xml:space="preserve">antecedentes </w:t>
      </w:r>
    </w:p>
    <w:p w:rsidR="0041747D" w:rsidRPr="00752937" w:rsidRDefault="00FF64A1" w:rsidP="007F02BD">
      <w:pPr>
        <w:pStyle w:val="ONUME"/>
        <w:rPr>
          <w:lang w:val="es-ES_tradnl"/>
        </w:rPr>
      </w:pPr>
      <w:r>
        <w:rPr>
          <w:lang w:val="es-ES_tradnl"/>
        </w:rPr>
        <w:t>Como</w:t>
      </w:r>
      <w:r w:rsidR="007F02BD" w:rsidRPr="00752937">
        <w:rPr>
          <w:lang w:val="es-ES_tradnl"/>
        </w:rPr>
        <w:t xml:space="preserve"> Oficinas nacionales se esfuerzan por reducir el período de tramitación para el examen, se prevé que próximamente dicho período sea inferior a 10 o 11 meses</w:t>
      </w:r>
      <w:r w:rsidR="00E37BEA" w:rsidRPr="00752937">
        <w:rPr>
          <w:lang w:val="es-ES_tradnl"/>
        </w:rPr>
        <w:t xml:space="preserve"> en muchas oficinas</w:t>
      </w:r>
      <w:r w:rsidR="007F02BD" w:rsidRPr="00752937">
        <w:rPr>
          <w:lang w:val="es-ES_tradnl"/>
        </w:rPr>
        <w:t xml:space="preserve">.  </w:t>
      </w:r>
      <w:r>
        <w:rPr>
          <w:lang w:val="es-ES_tradnl"/>
        </w:rPr>
        <w:t>Puesto que</w:t>
      </w:r>
      <w:r w:rsidR="007F02BD" w:rsidRPr="00752937">
        <w:rPr>
          <w:lang w:val="es-ES_tradnl"/>
        </w:rPr>
        <w:t xml:space="preserve"> normalmente la búsqueda internacional con arreglo al Tratado de Cooperación en materia de Patentes (PCT) se ha de llevar a cabo en un plazo de 16 meses contados a partir de la fecha de prioridad, en el futuro un número cada vez mayor de solicitudes internacionales sobre las que existen resultados de la búsqueda anterior respecto de sus solicitudes de familias estarán disponibles en el momento de la búsqueda internacional del PCT.  A veces, los informes de búsqueda nacional van acompañados de opiniones escritas que también podrían tener interés para la Administración encargada de la búsqueda internacional</w:t>
      </w:r>
      <w:r w:rsidR="0041747D" w:rsidRPr="00752937">
        <w:rPr>
          <w:lang w:val="es-ES_tradnl"/>
        </w:rPr>
        <w:t>.</w:t>
      </w:r>
    </w:p>
    <w:p w:rsidR="007F02BD" w:rsidRPr="00752937" w:rsidRDefault="00F24DAF" w:rsidP="0041747D">
      <w:pPr>
        <w:pStyle w:val="ONUME"/>
        <w:rPr>
          <w:lang w:val="es-ES_tradnl"/>
        </w:rPr>
      </w:pPr>
      <w:r w:rsidRPr="00752937">
        <w:rPr>
          <w:lang w:val="es-ES_tradnl"/>
        </w:rPr>
        <w:t>Por último, cabe señalar igualmente que también son cada vez más frecuentes las solicitudes internacionales a cuyas solicitudes de familias la Oficina nacional ha asignado códigos antes de la búsqueda internacional.</w:t>
      </w:r>
    </w:p>
    <w:p w:rsidR="00EB62E5" w:rsidRPr="00752937" w:rsidRDefault="00EB62E5" w:rsidP="0041747D">
      <w:pPr>
        <w:pStyle w:val="ONUME"/>
        <w:keepNext/>
        <w:keepLines/>
        <w:rPr>
          <w:rFonts w:eastAsiaTheme="minorHAnsi"/>
          <w:lang w:val="es-ES_tradnl"/>
        </w:rPr>
      </w:pPr>
      <w:r w:rsidRPr="00752937">
        <w:rPr>
          <w:rFonts w:eastAsiaTheme="minorHAnsi"/>
          <w:lang w:val="es-ES_tradnl"/>
        </w:rPr>
        <w:lastRenderedPageBreak/>
        <w:t>Sin embargo, en el procedimiento en vigor del PCT, no existen disposiciones oficiales para la transmisi</w:t>
      </w:r>
      <w:r w:rsidR="00DC6044" w:rsidRPr="00752937">
        <w:rPr>
          <w:rFonts w:eastAsiaTheme="minorHAnsi"/>
          <w:lang w:val="es-ES_tradnl"/>
        </w:rPr>
        <w:t>ón de l</w:t>
      </w:r>
      <w:r w:rsidRPr="00752937">
        <w:rPr>
          <w:rFonts w:eastAsiaTheme="minorHAnsi"/>
          <w:lang w:val="es-ES_tradnl"/>
        </w:rPr>
        <w:t>os resultados de la búsqueda o clasificación a la Administración encargada de la búsqueda internacional.  En muchos casos, la Oficina de primera presentación y, por lo tanto, la Oficina nacional que ejecuta la búsqueda y/o clasificación antes de la búsqueda internacional es probable que sea la misma que la Oficina receptora.  Sin embargo, en algunos casos la Oficina que ha producido los resultados de la búsqueda y/o clasificación podría ser distinta de la Oficina receptora;  con todo, los resultados de la búsqueda y/o clasificación anterior podrían ser útiles para la Administración encargada de la búsqueda internacional.  Si es pertinente en virtud de la legislación nacional, es decir, si es posible que la Oficina receptora transmita a su vez los resultados de la búsqueda y clasificación a otra Oficina, dichos resultados podrían transmitirse a la Administración encargada de la búsqueda internacional.</w:t>
      </w:r>
    </w:p>
    <w:p w:rsidR="0041747D" w:rsidRPr="00752937" w:rsidRDefault="00EB62E5" w:rsidP="0041747D">
      <w:pPr>
        <w:pStyle w:val="Heading1"/>
        <w:rPr>
          <w:lang w:val="es-ES_tradnl"/>
        </w:rPr>
      </w:pPr>
      <w:r w:rsidRPr="00752937">
        <w:rPr>
          <w:lang w:val="es-ES_tradnl"/>
        </w:rPr>
        <w:t>PropUE</w:t>
      </w:r>
      <w:r w:rsidR="0041747D" w:rsidRPr="00752937">
        <w:rPr>
          <w:lang w:val="es-ES_tradnl"/>
        </w:rPr>
        <w:t>s</w:t>
      </w:r>
      <w:r w:rsidRPr="00752937">
        <w:rPr>
          <w:lang w:val="es-ES_tradnl"/>
        </w:rPr>
        <w:t>t</w:t>
      </w:r>
      <w:r w:rsidR="0041747D" w:rsidRPr="00752937">
        <w:rPr>
          <w:lang w:val="es-ES_tradnl"/>
        </w:rPr>
        <w:t>a</w:t>
      </w:r>
    </w:p>
    <w:p w:rsidR="00C01588" w:rsidRPr="00752937" w:rsidRDefault="00EB62E5" w:rsidP="00C01588">
      <w:pPr>
        <w:pStyle w:val="ONUME"/>
        <w:rPr>
          <w:rFonts w:eastAsiaTheme="minorHAnsi"/>
          <w:lang w:val="es-ES_tradnl"/>
        </w:rPr>
      </w:pPr>
      <w:r w:rsidRPr="00752937">
        <w:rPr>
          <w:rFonts w:eastAsiaTheme="minorHAnsi"/>
          <w:lang w:val="es-ES_tradnl"/>
        </w:rPr>
        <w:t xml:space="preserve">Se propone </w:t>
      </w:r>
      <w:r w:rsidR="00C01588" w:rsidRPr="00752937">
        <w:rPr>
          <w:rFonts w:eastAsiaTheme="minorHAnsi"/>
          <w:lang w:val="es-ES_tradnl"/>
        </w:rPr>
        <w:t xml:space="preserve">introducir una nueva Regla </w:t>
      </w:r>
      <w:r w:rsidR="0041747D" w:rsidRPr="00752937">
        <w:rPr>
          <w:rFonts w:eastAsiaTheme="minorEastAsia"/>
          <w:lang w:val="es-ES_tradnl" w:eastAsia="ko-KR"/>
        </w:rPr>
        <w:t>23</w:t>
      </w:r>
      <w:r w:rsidR="0041747D" w:rsidRPr="00752937">
        <w:rPr>
          <w:rFonts w:eastAsiaTheme="minorEastAsia"/>
          <w:i/>
          <w:lang w:val="es-ES_tradnl" w:eastAsia="ko-KR"/>
        </w:rPr>
        <w:t>bis</w:t>
      </w:r>
      <w:r w:rsidR="0041747D" w:rsidRPr="00752937">
        <w:rPr>
          <w:rFonts w:eastAsiaTheme="minorEastAsia"/>
          <w:lang w:val="es-ES_tradnl" w:eastAsia="ko-KR"/>
        </w:rPr>
        <w:t>,</w:t>
      </w:r>
      <w:r w:rsidR="00C01588" w:rsidRPr="00752937">
        <w:rPr>
          <w:rFonts w:eastAsiaTheme="minorEastAsia"/>
          <w:lang w:val="es-ES_tradnl" w:eastAsia="ko-KR"/>
        </w:rPr>
        <w:t xml:space="preserve"> según lo expuesto en el Anexo del presente documento, a fin de establecer un sistema en virtud del cual se exija a la Oficina receptora </w:t>
      </w:r>
      <w:r w:rsidR="005A013A">
        <w:rPr>
          <w:rFonts w:eastAsiaTheme="minorEastAsia"/>
          <w:lang w:val="es-ES_tradnl" w:eastAsia="ko-KR"/>
        </w:rPr>
        <w:t>que presente</w:t>
      </w:r>
      <w:r w:rsidR="00C01588" w:rsidRPr="00752937">
        <w:rPr>
          <w:rFonts w:eastAsiaTheme="minorEastAsia"/>
          <w:lang w:val="es-ES_tradnl" w:eastAsia="ko-KR"/>
        </w:rPr>
        <w:t xml:space="preserve"> a la Administración competente encargada de la búsqueda internacional los resultados de la búsqueda y/o los resultados de la clasificación de la solicitud de la familia cuando estén disponibles en el momento de transmitir la copia de la búsqueda a la Administración encargada de la búsqueda internacional, siempre y cuando esta transmisión no </w:t>
      </w:r>
      <w:r w:rsidR="00E37BEA" w:rsidRPr="00752937">
        <w:rPr>
          <w:rFonts w:eastAsiaTheme="minorEastAsia"/>
          <w:lang w:val="es-ES_tradnl" w:eastAsia="ko-KR"/>
        </w:rPr>
        <w:t>entre</w:t>
      </w:r>
      <w:r w:rsidR="00C01588" w:rsidRPr="00752937">
        <w:rPr>
          <w:rFonts w:eastAsiaTheme="minorEastAsia"/>
          <w:lang w:val="es-ES_tradnl" w:eastAsia="ko-KR"/>
        </w:rPr>
        <w:t xml:space="preserve"> en conflicto con la legislación nacional aplicable de la Oficina receptora (en particular las disposiciones relativas a la confidencialidad).</w:t>
      </w:r>
    </w:p>
    <w:p w:rsidR="00C01588" w:rsidRPr="00752937" w:rsidRDefault="00C01588" w:rsidP="0041747D">
      <w:pPr>
        <w:pStyle w:val="ONUME"/>
        <w:rPr>
          <w:lang w:val="es-ES_tradnl"/>
        </w:rPr>
      </w:pPr>
      <w:r w:rsidRPr="00752937">
        <w:rPr>
          <w:lang w:val="es-ES_tradnl"/>
        </w:rPr>
        <w:t xml:space="preserve">Habida cuenta de la discrepancia existente en las legislaciones nacionales sobre la confidencialidad de la información relativa a las solicitudes antes de la publicación, se propone otorgar flexibilidad en relación con la naturaleza exacta de la información que ha de incluirse en los resultados de búsqueda que se transmitan.   Sin embargo, a fin de que el sistema propuesto cumpla con su cometido, </w:t>
      </w:r>
      <w:r w:rsidR="004B58AF">
        <w:rPr>
          <w:lang w:val="es-ES_tradnl"/>
        </w:rPr>
        <w:t xml:space="preserve">siempre </w:t>
      </w:r>
      <w:r w:rsidR="004B58AF" w:rsidRPr="00752937">
        <w:rPr>
          <w:lang w:val="es-ES_tradnl"/>
        </w:rPr>
        <w:t xml:space="preserve">debería transmitirse a la Administración competente encargada de la búsqueda internacional </w:t>
      </w:r>
      <w:r w:rsidRPr="00752937">
        <w:rPr>
          <w:lang w:val="es-ES_tradnl"/>
        </w:rPr>
        <w:t>la lista de documentos del estado anterior de la t</w:t>
      </w:r>
      <w:r w:rsidR="00A70169" w:rsidRPr="00752937">
        <w:rPr>
          <w:lang w:val="es-ES_tradnl"/>
        </w:rPr>
        <w:t>écnica que se hayan descubierto</w:t>
      </w:r>
      <w:r w:rsidRPr="00752937">
        <w:rPr>
          <w:lang w:val="es-ES_tradnl"/>
        </w:rPr>
        <w:t xml:space="preserve">, con o sin los códigos asignados con arreglo a la Norma ST.14 de la OMPI, </w:t>
      </w:r>
      <w:r w:rsidR="00A70169" w:rsidRPr="00752937">
        <w:rPr>
          <w:lang w:val="es-ES_tradnl"/>
        </w:rPr>
        <w:t>en caso de que esté dispo</w:t>
      </w:r>
      <w:r w:rsidR="004B58AF">
        <w:rPr>
          <w:lang w:val="es-ES_tradnl"/>
        </w:rPr>
        <w:t>nible para la Oficina receptora</w:t>
      </w:r>
      <w:r w:rsidRPr="00752937">
        <w:rPr>
          <w:lang w:val="es-ES_tradnl"/>
        </w:rPr>
        <w:t>.</w:t>
      </w:r>
    </w:p>
    <w:p w:rsidR="0041747D" w:rsidRPr="00752937" w:rsidRDefault="00207043" w:rsidP="0041747D">
      <w:pPr>
        <w:pStyle w:val="ONUME"/>
        <w:rPr>
          <w:lang w:val="es-ES_tradnl"/>
        </w:rPr>
      </w:pPr>
      <w:r w:rsidRPr="00752937">
        <w:rPr>
          <w:lang w:val="es-ES_tradnl"/>
        </w:rPr>
        <w:t>La reutilización de los</w:t>
      </w:r>
      <w:r w:rsidR="00A70169" w:rsidRPr="00752937">
        <w:rPr>
          <w:lang w:val="es-ES_tradnl"/>
        </w:rPr>
        <w:t xml:space="preserve"> resultados de la búsqueda </w:t>
      </w:r>
      <w:r w:rsidRPr="00752937">
        <w:rPr>
          <w:lang w:val="es-ES_tradnl"/>
        </w:rPr>
        <w:t xml:space="preserve">y/o clasificación contribuirá a reducir el volumen de trabajo de las Administraciones encargadas de la búsqueda internacional mejorando aún más la coherencia entre el informe de búsqueda internacional y los resultados del examen en la fase nacional y posiblemente la calidad de los informes de búsqueda internacional.  Asimismo, al hacer más eficaz el proceso de búsqueda, este nuevo </w:t>
      </w:r>
      <w:r w:rsidR="00333E8B" w:rsidRPr="00752937">
        <w:rPr>
          <w:lang w:val="es-ES_tradnl"/>
        </w:rPr>
        <w:t>elemento</w:t>
      </w:r>
      <w:r w:rsidRPr="00752937">
        <w:rPr>
          <w:lang w:val="es-ES_tradnl"/>
        </w:rPr>
        <w:t xml:space="preserve"> complementará los esfuerzos de las Administraciones encargadas de la búsqueda internacional a fin de cumplir más adecuadamente los plazos previstos en la Regla 42 del PCT y el objetivo general de </w:t>
      </w:r>
      <w:r w:rsidR="0072756E" w:rsidRPr="00752937">
        <w:rPr>
          <w:lang w:val="es-ES_tradnl"/>
        </w:rPr>
        <w:t xml:space="preserve">lograr </w:t>
      </w:r>
      <w:r w:rsidRPr="00752937">
        <w:rPr>
          <w:lang w:val="es-ES_tradnl"/>
        </w:rPr>
        <w:t xml:space="preserve">publicaciones </w:t>
      </w:r>
      <w:r w:rsidR="0072756E" w:rsidRPr="00752937">
        <w:rPr>
          <w:lang w:val="es-ES_tradnl"/>
        </w:rPr>
        <w:t xml:space="preserve">del tipo </w:t>
      </w:r>
      <w:r w:rsidRPr="00752937">
        <w:rPr>
          <w:lang w:val="es-ES_tradnl"/>
        </w:rPr>
        <w:t>A1.  Por lo tanto, esta medida beneficiará a las Oficinas y a los usuarios del sistema.</w:t>
      </w:r>
    </w:p>
    <w:p w:rsidR="0041747D" w:rsidRPr="00752937" w:rsidRDefault="00207043" w:rsidP="0041747D">
      <w:pPr>
        <w:pStyle w:val="Heading1"/>
        <w:rPr>
          <w:lang w:val="es-ES_tradnl"/>
        </w:rPr>
      </w:pPr>
      <w:r w:rsidRPr="00752937">
        <w:rPr>
          <w:lang w:val="es-ES_tradnl"/>
        </w:rPr>
        <w:t>OTRA</w:t>
      </w:r>
      <w:r w:rsidR="0009167D" w:rsidRPr="00752937">
        <w:rPr>
          <w:lang w:val="es-ES_tradnl"/>
        </w:rPr>
        <w:t>S</w:t>
      </w:r>
      <w:r w:rsidRPr="00752937">
        <w:rPr>
          <w:lang w:val="es-ES_tradnl"/>
        </w:rPr>
        <w:t xml:space="preserve"> CONSIDERAC</w:t>
      </w:r>
      <w:r w:rsidR="0041747D" w:rsidRPr="00752937">
        <w:rPr>
          <w:lang w:val="es-ES_tradnl"/>
        </w:rPr>
        <w:t>ION</w:t>
      </w:r>
      <w:r w:rsidRPr="00752937">
        <w:rPr>
          <w:lang w:val="es-ES_tradnl"/>
        </w:rPr>
        <w:t>E</w:t>
      </w:r>
      <w:r w:rsidR="0041747D" w:rsidRPr="00752937">
        <w:rPr>
          <w:lang w:val="es-ES_tradnl"/>
        </w:rPr>
        <w:t>S</w:t>
      </w:r>
    </w:p>
    <w:p w:rsidR="00F01CDB" w:rsidRPr="00752937" w:rsidRDefault="00CE6959" w:rsidP="0009167D">
      <w:pPr>
        <w:pStyle w:val="ONUME"/>
        <w:rPr>
          <w:rFonts w:eastAsiaTheme="minorEastAsia"/>
          <w:lang w:val="es-ES_tradnl" w:eastAsia="ko-KR"/>
        </w:rPr>
      </w:pPr>
      <w:r w:rsidRPr="00752937">
        <w:rPr>
          <w:rFonts w:eastAsiaTheme="minorEastAsia"/>
          <w:lang w:val="es-ES_tradnl" w:eastAsia="ko-KR"/>
        </w:rPr>
        <w:t>Cuando la legislación nacional de la Oficina receptora autorice a poner esta información a disposición de la Administración encargada de la búsqueda internacional únicamente en los casos en que el solicitante lo consienta</w:t>
      </w:r>
      <w:r w:rsidR="00337A8A" w:rsidRPr="00752937">
        <w:rPr>
          <w:rFonts w:eastAsiaTheme="minorEastAsia"/>
          <w:lang w:val="es-ES_tradnl" w:eastAsia="ko-KR"/>
        </w:rPr>
        <w:t xml:space="preserve"> y se otorgue es</w:t>
      </w:r>
      <w:r w:rsidRPr="00752937">
        <w:rPr>
          <w:rFonts w:eastAsiaTheme="minorEastAsia"/>
          <w:lang w:val="es-ES_tradnl" w:eastAsia="ko-KR"/>
        </w:rPr>
        <w:t xml:space="preserve">e consentimiento, se considerará que esto no queda excluido por la legislación nacional de modo que la Oficina receptora estará obligada por los requisitos de la Regla </w:t>
      </w:r>
      <w:r w:rsidR="0041747D" w:rsidRPr="00752937">
        <w:rPr>
          <w:rFonts w:eastAsiaTheme="minorEastAsia"/>
          <w:lang w:val="es-ES_tradnl" w:eastAsia="ko-KR"/>
        </w:rPr>
        <w:t>23</w:t>
      </w:r>
      <w:r w:rsidR="0041747D" w:rsidRPr="00752937">
        <w:rPr>
          <w:rFonts w:eastAsiaTheme="minorEastAsia"/>
          <w:i/>
          <w:lang w:val="es-ES_tradnl" w:eastAsia="ko-KR"/>
        </w:rPr>
        <w:t>bis</w:t>
      </w:r>
      <w:r w:rsidRPr="00752937">
        <w:rPr>
          <w:rFonts w:eastAsiaTheme="minorEastAsia"/>
          <w:lang w:val="es-ES_tradnl" w:eastAsia="ko-KR"/>
        </w:rPr>
        <w:t>.1</w:t>
      </w:r>
      <w:r w:rsidR="00BC5265" w:rsidRPr="00752937">
        <w:rPr>
          <w:rFonts w:eastAsiaTheme="minorEastAsia"/>
          <w:lang w:val="es-ES_tradnl" w:eastAsia="ko-KR"/>
        </w:rPr>
        <w:t>.</w:t>
      </w:r>
      <w:r w:rsidR="0041747D" w:rsidRPr="00752937">
        <w:rPr>
          <w:rFonts w:eastAsiaTheme="minorEastAsia"/>
          <w:lang w:val="es-ES_tradnl" w:eastAsia="ko-KR"/>
        </w:rPr>
        <w:t xml:space="preserve">a) </w:t>
      </w:r>
      <w:r w:rsidRPr="00752937">
        <w:rPr>
          <w:rFonts w:eastAsiaTheme="minorEastAsia"/>
          <w:lang w:val="es-ES_tradnl" w:eastAsia="ko-KR"/>
        </w:rPr>
        <w:t>y</w:t>
      </w:r>
      <w:r w:rsidR="0041747D" w:rsidRPr="00752937">
        <w:rPr>
          <w:rFonts w:eastAsiaTheme="minorEastAsia"/>
          <w:lang w:val="es-ES_tradnl" w:eastAsia="ko-KR"/>
        </w:rPr>
        <w:t xml:space="preserve"> b).  </w:t>
      </w:r>
      <w:r w:rsidRPr="00752937">
        <w:rPr>
          <w:rFonts w:eastAsiaTheme="minorEastAsia"/>
          <w:lang w:val="es-ES_tradnl" w:eastAsia="ko-KR"/>
        </w:rPr>
        <w:t xml:space="preserve"> Si no existe el consentimiento exigido por la Oficina receptora, la Regla</w:t>
      </w:r>
      <w:r w:rsidR="0041747D" w:rsidRPr="00752937">
        <w:rPr>
          <w:rFonts w:eastAsiaTheme="minorEastAsia"/>
          <w:lang w:val="es-ES_tradnl" w:eastAsia="ko-KR"/>
        </w:rPr>
        <w:t xml:space="preserve"> 23</w:t>
      </w:r>
      <w:r w:rsidR="0041747D" w:rsidRPr="00752937">
        <w:rPr>
          <w:rFonts w:eastAsiaTheme="minorEastAsia"/>
          <w:i/>
          <w:lang w:val="es-ES_tradnl" w:eastAsia="ko-KR"/>
        </w:rPr>
        <w:t>bis</w:t>
      </w:r>
      <w:r w:rsidR="0041747D" w:rsidRPr="00752937">
        <w:rPr>
          <w:rFonts w:eastAsiaTheme="minorEastAsia"/>
          <w:lang w:val="es-ES_tradnl" w:eastAsia="ko-KR"/>
        </w:rPr>
        <w:t>.1</w:t>
      </w:r>
      <w:r w:rsidRPr="00752937">
        <w:rPr>
          <w:rFonts w:eastAsiaTheme="minorEastAsia"/>
          <w:lang w:val="es-ES_tradnl" w:eastAsia="ko-KR"/>
        </w:rPr>
        <w:t>.</w:t>
      </w:r>
      <w:r w:rsidR="0041747D" w:rsidRPr="00752937">
        <w:rPr>
          <w:rFonts w:eastAsiaTheme="minorEastAsia"/>
          <w:lang w:val="es-ES_tradnl" w:eastAsia="ko-KR"/>
        </w:rPr>
        <w:t xml:space="preserve">a) </w:t>
      </w:r>
      <w:r w:rsidRPr="00752937">
        <w:rPr>
          <w:rFonts w:eastAsiaTheme="minorEastAsia"/>
          <w:lang w:val="es-ES_tradnl" w:eastAsia="ko-KR"/>
        </w:rPr>
        <w:t xml:space="preserve">y </w:t>
      </w:r>
      <w:r w:rsidR="0041747D" w:rsidRPr="00752937">
        <w:rPr>
          <w:rFonts w:eastAsiaTheme="minorEastAsia"/>
          <w:lang w:val="es-ES_tradnl" w:eastAsia="ko-KR"/>
        </w:rPr>
        <w:t xml:space="preserve">b) </w:t>
      </w:r>
      <w:r w:rsidRPr="00752937">
        <w:rPr>
          <w:rFonts w:eastAsiaTheme="minorEastAsia"/>
          <w:lang w:val="es-ES_tradnl" w:eastAsia="ko-KR"/>
        </w:rPr>
        <w:t>no será vinculante para la Oficina receptora y no tendrá lugar la transmisión.</w:t>
      </w:r>
      <w:r w:rsidR="0041747D" w:rsidRPr="00752937">
        <w:rPr>
          <w:rFonts w:eastAsiaTheme="minorEastAsia"/>
          <w:lang w:val="es-ES_tradnl" w:eastAsia="ko-KR"/>
        </w:rPr>
        <w:t xml:space="preserve">  </w:t>
      </w:r>
      <w:r w:rsidRPr="00752937">
        <w:rPr>
          <w:rFonts w:eastAsiaTheme="minorEastAsia"/>
          <w:lang w:val="es-ES_tradnl" w:eastAsia="ko-KR"/>
        </w:rPr>
        <w:t xml:space="preserve">El consentimiento será implícito en los casos en que el solicitante formule una petición en virtud de la Regla </w:t>
      </w:r>
      <w:r w:rsidR="0041747D" w:rsidRPr="00752937">
        <w:rPr>
          <w:rFonts w:eastAsiaTheme="minorEastAsia"/>
          <w:lang w:val="es-ES_tradnl" w:eastAsia="ko-KR"/>
        </w:rPr>
        <w:t xml:space="preserve">4.12.  </w:t>
      </w:r>
      <w:r w:rsidRPr="00752937">
        <w:rPr>
          <w:rFonts w:eastAsiaTheme="minorEastAsia"/>
          <w:lang w:val="es-ES_tradnl" w:eastAsia="ko-KR"/>
        </w:rPr>
        <w:t xml:space="preserve"> Se podr</w:t>
      </w:r>
      <w:r w:rsidR="006551DC" w:rsidRPr="00752937">
        <w:rPr>
          <w:rFonts w:eastAsiaTheme="minorEastAsia"/>
          <w:lang w:val="es-ES_tradnl" w:eastAsia="ko-KR"/>
        </w:rPr>
        <w:t>ía</w:t>
      </w:r>
      <w:r w:rsidRPr="00752937">
        <w:rPr>
          <w:rFonts w:eastAsiaTheme="minorEastAsia"/>
          <w:lang w:val="es-ES_tradnl" w:eastAsia="ko-KR"/>
        </w:rPr>
        <w:t xml:space="preserve">n adaptar las </w:t>
      </w:r>
      <w:r w:rsidR="00E52376" w:rsidRPr="00752937">
        <w:rPr>
          <w:rFonts w:eastAsiaTheme="minorEastAsia"/>
          <w:lang w:val="es-ES_tradnl" w:eastAsia="ko-KR"/>
        </w:rPr>
        <w:t xml:space="preserve">Directrices para las Oficinas receptoras </w:t>
      </w:r>
      <w:r w:rsidRPr="00752937">
        <w:rPr>
          <w:rFonts w:eastAsiaTheme="minorEastAsia"/>
          <w:lang w:val="es-ES_tradnl" w:eastAsia="ko-KR"/>
        </w:rPr>
        <w:t xml:space="preserve">para aclarar este asunto.  Además, se podría adaptar el formulario de petitorio a fin de autorizar al solicitante a dar el consentimiento cuando proceda (en la sección </w:t>
      </w:r>
      <w:r w:rsidR="0041747D" w:rsidRPr="00752937">
        <w:rPr>
          <w:rFonts w:eastAsiaTheme="minorEastAsia"/>
          <w:lang w:val="es-ES_tradnl" w:eastAsia="ko-KR"/>
        </w:rPr>
        <w:t>VII).</w:t>
      </w:r>
    </w:p>
    <w:p w:rsidR="0041747D" w:rsidRPr="00752937" w:rsidRDefault="00C8466E" w:rsidP="00F674FD">
      <w:pPr>
        <w:pStyle w:val="ONUME"/>
        <w:keepLines/>
        <w:rPr>
          <w:rFonts w:eastAsiaTheme="minorEastAsia"/>
          <w:lang w:val="es-ES_tradnl" w:eastAsia="ko-KR"/>
        </w:rPr>
      </w:pPr>
      <w:r w:rsidRPr="00752937">
        <w:rPr>
          <w:rFonts w:eastAsiaTheme="minorEastAsia"/>
          <w:lang w:val="es-ES_tradnl" w:eastAsia="ko-KR"/>
        </w:rPr>
        <w:lastRenderedPageBreak/>
        <w:t>Los resultados de la búsqueda anterior y de la clasificación anterior únicamente son útiles para la Administración encargada de la búsqueda internacional si se ponen a disposición antes de iniciar la búsqueda que ha de ejecutar dicha Administración.  En consecuencia, si no hay una reivindicación de prioridad en la solicitud o si la Oficina receptora no puede identificar y corregir de oficio una reivindicación de prioridad incorrecta de conformidad con el párrafo 168 de las Directrices para las Oficinas receptoras, la obligación de proporcionar los resultados de la búsqueda y/o clasificación respecto de la reivindicación de prioridad en cuestión deber</w:t>
      </w:r>
      <w:r w:rsidR="00F674FD" w:rsidRPr="00752937">
        <w:rPr>
          <w:rFonts w:eastAsiaTheme="minorEastAsia"/>
          <w:lang w:val="es-ES_tradnl" w:eastAsia="ko-KR"/>
        </w:rPr>
        <w:t xml:space="preserve">á extinguirse a partir de la fecha en que se transmita la copia de la búsqueda a la Administración competente encargada de la búsqueda internacional con arreglo a la Regla </w:t>
      </w:r>
      <w:r w:rsidR="0041747D" w:rsidRPr="00752937">
        <w:rPr>
          <w:lang w:val="es-ES_tradnl" w:eastAsia="ko-KR"/>
        </w:rPr>
        <w:t xml:space="preserve">23.1, </w:t>
      </w:r>
      <w:r w:rsidR="00F674FD" w:rsidRPr="00752937">
        <w:rPr>
          <w:lang w:val="es-ES_tradnl" w:eastAsia="ko-KR"/>
        </w:rPr>
        <w:t xml:space="preserve">porque la reivindicación de prioridad es desconocida o no puede ser identificada y como tal, los resultados de la búsqueda y de la clasificación no están disponibles para la Oficina receptora según lo estipulado en la Regla </w:t>
      </w:r>
      <w:r w:rsidR="0041747D" w:rsidRPr="00752937">
        <w:rPr>
          <w:lang w:val="es-ES_tradnl" w:eastAsia="ko-KR"/>
        </w:rPr>
        <w:t>23</w:t>
      </w:r>
      <w:r w:rsidR="0041747D" w:rsidRPr="00752937">
        <w:rPr>
          <w:i/>
          <w:lang w:val="es-ES_tradnl" w:eastAsia="ko-KR"/>
        </w:rPr>
        <w:t>bis</w:t>
      </w:r>
      <w:r w:rsidR="00F674FD" w:rsidRPr="00752937">
        <w:rPr>
          <w:lang w:val="es-ES_tradnl" w:eastAsia="ko-KR"/>
        </w:rPr>
        <w:t>.1.</w:t>
      </w:r>
      <w:r w:rsidR="0041747D" w:rsidRPr="00752937">
        <w:rPr>
          <w:lang w:val="es-ES_tradnl" w:eastAsia="ko-KR"/>
        </w:rPr>
        <w:t xml:space="preserve">a) and b).  </w:t>
      </w:r>
      <w:r w:rsidR="00F674FD" w:rsidRPr="00752937">
        <w:rPr>
          <w:lang w:val="es-ES_tradnl" w:eastAsia="ko-KR"/>
        </w:rPr>
        <w:t xml:space="preserve"> Esta situación deberá aclararse en las Directrices para las Oficinas receptoras</w:t>
      </w:r>
      <w:r w:rsidR="0041747D" w:rsidRPr="00752937">
        <w:rPr>
          <w:lang w:val="es-ES_tradnl" w:eastAsia="ko-KR"/>
        </w:rPr>
        <w:t xml:space="preserve">. </w:t>
      </w:r>
    </w:p>
    <w:p w:rsidR="0041747D" w:rsidRPr="00752937" w:rsidRDefault="00B32044" w:rsidP="00B32044">
      <w:pPr>
        <w:pStyle w:val="ONUME"/>
        <w:rPr>
          <w:lang w:val="es-ES_tradnl" w:eastAsia="ko-KR"/>
        </w:rPr>
      </w:pPr>
      <w:r w:rsidRPr="00752937">
        <w:rPr>
          <w:lang w:val="es-ES_tradnl" w:eastAsia="ko-KR"/>
        </w:rPr>
        <w:t xml:space="preserve">Los resultados de la búsqueda anterior y de la clasificación anterior son útiles para la Administración encargada de la búsqueda internacional incluso cuando se retira la reivindicación de prioridad en cuestión en virtud de la Regla </w:t>
      </w:r>
      <w:r w:rsidR="0041747D" w:rsidRPr="00752937">
        <w:rPr>
          <w:lang w:val="es-ES_tradnl" w:eastAsia="ko-KR"/>
        </w:rPr>
        <w:t>90</w:t>
      </w:r>
      <w:r w:rsidR="0041747D" w:rsidRPr="00752937">
        <w:rPr>
          <w:i/>
          <w:lang w:val="es-ES_tradnl" w:eastAsia="ko-KR"/>
        </w:rPr>
        <w:t>bis</w:t>
      </w:r>
      <w:r w:rsidR="0041747D" w:rsidRPr="00752937">
        <w:rPr>
          <w:lang w:val="es-ES_tradnl" w:eastAsia="ko-KR"/>
        </w:rPr>
        <w:t xml:space="preserve">.3.  </w:t>
      </w:r>
      <w:r w:rsidRPr="00752937">
        <w:rPr>
          <w:lang w:val="es-ES_tradnl" w:eastAsia="ko-KR"/>
        </w:rPr>
        <w:t xml:space="preserve">Además, como la retirada de la reivindicación de prioridad puede presentarse ante la Oficina Internacional, el procedimiento más simple y eficaz consiste en exigir a la Oficina receptora que también transmita los resultados de la búsqueda y los resultados de la clasificación en virtud de la propuesta de Regla </w:t>
      </w:r>
      <w:r w:rsidR="0041747D" w:rsidRPr="00752937">
        <w:rPr>
          <w:rFonts w:eastAsiaTheme="minorEastAsia"/>
          <w:lang w:val="es-ES_tradnl" w:eastAsia="ko-KR"/>
        </w:rPr>
        <w:t>23</w:t>
      </w:r>
      <w:r w:rsidR="0041747D" w:rsidRPr="00752937">
        <w:rPr>
          <w:rFonts w:eastAsiaTheme="minorEastAsia"/>
          <w:i/>
          <w:lang w:val="es-ES_tradnl" w:eastAsia="ko-KR"/>
        </w:rPr>
        <w:t>bis</w:t>
      </w:r>
      <w:r w:rsidR="0041747D" w:rsidRPr="00752937">
        <w:rPr>
          <w:rFonts w:eastAsiaTheme="minorEastAsia"/>
          <w:lang w:val="es-ES_tradnl" w:eastAsia="ko-KR"/>
        </w:rPr>
        <w:t xml:space="preserve"> </w:t>
      </w:r>
      <w:r w:rsidRPr="00752937">
        <w:rPr>
          <w:rFonts w:eastAsiaTheme="minorEastAsia"/>
          <w:lang w:val="es-ES_tradnl" w:eastAsia="ko-KR"/>
        </w:rPr>
        <w:t>con respecto a una reivindicación de prioridad retirada.  Esta situación deberá aclararse en las Directrices para las Oficinas receptoras</w:t>
      </w:r>
      <w:r w:rsidR="0041747D" w:rsidRPr="00752937">
        <w:rPr>
          <w:rFonts w:eastAsiaTheme="minorEastAsia"/>
          <w:lang w:val="es-ES_tradnl" w:eastAsia="ko-KR"/>
        </w:rPr>
        <w:t>.</w:t>
      </w:r>
      <w:r w:rsidR="0041747D" w:rsidRPr="00752937">
        <w:rPr>
          <w:lang w:val="es-ES_tradnl" w:eastAsia="ko-KR"/>
        </w:rPr>
        <w:t xml:space="preserve"> </w:t>
      </w:r>
    </w:p>
    <w:p w:rsidR="0041747D" w:rsidRPr="00752937" w:rsidRDefault="000E253C" w:rsidP="0041747D">
      <w:pPr>
        <w:pStyle w:val="ONUME"/>
        <w:keepNext/>
        <w:keepLines/>
        <w:ind w:left="5528"/>
        <w:rPr>
          <w:i/>
          <w:lang w:val="es-ES_tradnl"/>
        </w:rPr>
      </w:pPr>
      <w:r w:rsidRPr="00752937">
        <w:rPr>
          <w:i/>
          <w:lang w:val="es-ES_tradnl"/>
        </w:rPr>
        <w:t>Se invita al Grupo de Trabajo a considerar la propuesta expuesta en el Anexo del presente documento.</w:t>
      </w:r>
    </w:p>
    <w:p w:rsidR="0041747D" w:rsidRPr="00752937" w:rsidRDefault="0041747D" w:rsidP="0041747D">
      <w:pPr>
        <w:pStyle w:val="Endofdocument-Annex"/>
        <w:ind w:left="0"/>
        <w:rPr>
          <w:lang w:val="es-ES_tradnl"/>
        </w:rPr>
      </w:pPr>
    </w:p>
    <w:p w:rsidR="0041747D" w:rsidRPr="00752937" w:rsidRDefault="00C64820" w:rsidP="0041747D">
      <w:pPr>
        <w:pStyle w:val="Endofdocument-Annex"/>
        <w:rPr>
          <w:lang w:val="es-ES_tradnl"/>
        </w:rPr>
      </w:pPr>
      <w:r w:rsidRPr="00752937">
        <w:rPr>
          <w:lang w:val="es-ES_tradnl"/>
        </w:rPr>
        <w:t>[Sigue el Anexo</w:t>
      </w:r>
      <w:r w:rsidR="0041747D" w:rsidRPr="00752937">
        <w:rPr>
          <w:lang w:val="es-ES_tradnl"/>
        </w:rPr>
        <w:t>]</w:t>
      </w:r>
    </w:p>
    <w:p w:rsidR="0041747D" w:rsidRPr="00752937" w:rsidRDefault="0041747D" w:rsidP="0041747D">
      <w:pPr>
        <w:rPr>
          <w:lang w:val="es-ES_tradnl"/>
        </w:rPr>
      </w:pPr>
    </w:p>
    <w:p w:rsidR="0041747D" w:rsidRPr="00752937" w:rsidRDefault="0041747D" w:rsidP="0041747D">
      <w:pPr>
        <w:rPr>
          <w:lang w:val="es-ES_tradnl"/>
        </w:rPr>
        <w:sectPr w:rsidR="0041747D" w:rsidRPr="00752937" w:rsidSect="00B24007">
          <w:headerReference w:type="default" r:id="rId9"/>
          <w:endnotePr>
            <w:numFmt w:val="decimal"/>
          </w:endnotePr>
          <w:pgSz w:w="11907" w:h="16840" w:code="9"/>
          <w:pgMar w:top="567" w:right="1134" w:bottom="1418" w:left="1418" w:header="510" w:footer="1021" w:gutter="0"/>
          <w:cols w:space="720"/>
          <w:titlePg/>
          <w:docGrid w:linePitch="299"/>
        </w:sectPr>
      </w:pPr>
    </w:p>
    <w:p w:rsidR="0041747D" w:rsidRPr="00752937" w:rsidRDefault="0041747D" w:rsidP="0041747D">
      <w:pPr>
        <w:jc w:val="center"/>
        <w:rPr>
          <w:lang w:val="es-ES_tradnl"/>
        </w:rPr>
      </w:pPr>
    </w:p>
    <w:p w:rsidR="0041747D" w:rsidRPr="00752937" w:rsidRDefault="003C2AE6" w:rsidP="0041747D">
      <w:pPr>
        <w:jc w:val="center"/>
        <w:rPr>
          <w:lang w:val="es-ES_tradnl"/>
        </w:rPr>
      </w:pPr>
      <w:r w:rsidRPr="00752937">
        <w:rPr>
          <w:lang w:val="es-ES_tradnl"/>
        </w:rPr>
        <w:t>PROPUESTAS DE MODIFICACIÓN DEL REGLAMENTO DEL PCT</w:t>
      </w:r>
    </w:p>
    <w:p w:rsidR="0041747D" w:rsidRDefault="0041747D" w:rsidP="0041747D">
      <w:pPr>
        <w:jc w:val="center"/>
        <w:rPr>
          <w:lang w:val="es-ES_tradnl"/>
        </w:rPr>
      </w:pPr>
    </w:p>
    <w:p w:rsidR="005A46B9" w:rsidRPr="00752937" w:rsidRDefault="005A46B9" w:rsidP="0041747D">
      <w:pPr>
        <w:jc w:val="center"/>
        <w:rPr>
          <w:lang w:val="es-ES_tradnl"/>
        </w:rPr>
      </w:pPr>
    </w:p>
    <w:p w:rsidR="0041747D" w:rsidRPr="00752937" w:rsidRDefault="00C64820" w:rsidP="0041747D">
      <w:pPr>
        <w:jc w:val="center"/>
        <w:rPr>
          <w:lang w:val="es-ES_tradnl"/>
        </w:rPr>
      </w:pPr>
      <w:r w:rsidRPr="00752937">
        <w:rPr>
          <w:lang w:val="es-ES_tradnl"/>
        </w:rPr>
        <w:t>ÍNDICE</w:t>
      </w:r>
    </w:p>
    <w:p w:rsidR="0041747D" w:rsidRPr="00752937" w:rsidRDefault="0041747D" w:rsidP="0041747D">
      <w:pPr>
        <w:rPr>
          <w:lang w:val="es-ES_tradnl"/>
        </w:rPr>
      </w:pPr>
    </w:p>
    <w:p w:rsidR="0041747D" w:rsidRPr="00752937" w:rsidRDefault="0041747D" w:rsidP="0041747D">
      <w:pPr>
        <w:pStyle w:val="TOC1"/>
        <w:tabs>
          <w:tab w:val="right" w:leader="dot" w:pos="9345"/>
        </w:tabs>
        <w:rPr>
          <w:rFonts w:asciiTheme="minorHAnsi" w:eastAsiaTheme="minorEastAsia" w:hAnsiTheme="minorHAnsi" w:cstheme="minorBidi"/>
          <w:noProof/>
          <w:szCs w:val="22"/>
          <w:lang w:val="es-ES_tradnl" w:eastAsia="en-GB"/>
        </w:rPr>
      </w:pPr>
      <w:r w:rsidRPr="00752937">
        <w:rPr>
          <w:lang w:val="es-ES_tradnl"/>
        </w:rPr>
        <w:fldChar w:fldCharType="begin"/>
      </w:r>
      <w:r w:rsidRPr="00752937">
        <w:rPr>
          <w:lang w:val="es-ES_tradnl"/>
        </w:rPr>
        <w:instrText xml:space="preserve"> TOC \h \z \t "Leg # Title;1;Leg SubRule #;2" </w:instrText>
      </w:r>
      <w:r w:rsidRPr="00752937">
        <w:rPr>
          <w:lang w:val="es-ES_tradnl"/>
        </w:rPr>
        <w:fldChar w:fldCharType="separate"/>
      </w:r>
      <w:hyperlink w:anchor="_Toc388860573" w:history="1">
        <w:r w:rsidRPr="00752937">
          <w:rPr>
            <w:rStyle w:val="Hyperlink"/>
            <w:noProof/>
            <w:lang w:val="es-ES_tradnl"/>
          </w:rPr>
          <w:t xml:space="preserve">Rule </w:t>
        </w:r>
        <w:r w:rsidRPr="00752937">
          <w:rPr>
            <w:rStyle w:val="Hyperlink"/>
            <w:noProof/>
            <w:lang w:val="es-ES_tradnl" w:eastAsia="ko-KR"/>
          </w:rPr>
          <w:t>23</w:t>
        </w:r>
        <w:r w:rsidRPr="00752937">
          <w:rPr>
            <w:rStyle w:val="Hyperlink"/>
            <w:i/>
            <w:noProof/>
            <w:lang w:val="es-ES_tradnl" w:eastAsia="ko-KR"/>
          </w:rPr>
          <w:t>bis</w:t>
        </w:r>
        <w:r w:rsidRPr="00752937">
          <w:rPr>
            <w:rStyle w:val="Hyperlink"/>
            <w:noProof/>
            <w:lang w:val="es-ES_tradnl"/>
          </w:rPr>
          <w:t xml:space="preserve"> </w:t>
        </w:r>
        <w:r w:rsidR="00153EEC" w:rsidRPr="00752937">
          <w:rPr>
            <w:rStyle w:val="Hyperlink"/>
            <w:noProof/>
            <w:lang w:val="es-ES_tradnl" w:eastAsia="ko-KR"/>
          </w:rPr>
          <w:t>Transmisión de los resultados de la búsqueda y la clasificación anterior</w:t>
        </w:r>
        <w:r w:rsidRPr="00752937">
          <w:rPr>
            <w:noProof/>
            <w:webHidden/>
            <w:lang w:val="es-ES_tradnl"/>
          </w:rPr>
          <w:tab/>
        </w:r>
        <w:r w:rsidRPr="00752937">
          <w:rPr>
            <w:noProof/>
            <w:webHidden/>
            <w:lang w:val="es-ES_tradnl"/>
          </w:rPr>
          <w:fldChar w:fldCharType="begin"/>
        </w:r>
        <w:r w:rsidRPr="00752937">
          <w:rPr>
            <w:noProof/>
            <w:webHidden/>
            <w:lang w:val="es-ES_tradnl"/>
          </w:rPr>
          <w:instrText xml:space="preserve"> PAGEREF _Toc388860573 \h </w:instrText>
        </w:r>
        <w:r w:rsidRPr="00752937">
          <w:rPr>
            <w:noProof/>
            <w:webHidden/>
            <w:lang w:val="es-ES_tradnl"/>
          </w:rPr>
        </w:r>
        <w:r w:rsidRPr="00752937">
          <w:rPr>
            <w:noProof/>
            <w:webHidden/>
            <w:lang w:val="es-ES_tradnl"/>
          </w:rPr>
          <w:fldChar w:fldCharType="separate"/>
        </w:r>
        <w:r w:rsidR="000E1CF8">
          <w:rPr>
            <w:noProof/>
            <w:webHidden/>
            <w:lang w:val="es-ES_tradnl"/>
          </w:rPr>
          <w:t>2</w:t>
        </w:r>
        <w:r w:rsidRPr="00752937">
          <w:rPr>
            <w:noProof/>
            <w:webHidden/>
            <w:lang w:val="es-ES_tradnl"/>
          </w:rPr>
          <w:fldChar w:fldCharType="end"/>
        </w:r>
      </w:hyperlink>
    </w:p>
    <w:p w:rsidR="0041747D" w:rsidRPr="00752937" w:rsidRDefault="000F32A9" w:rsidP="0041747D">
      <w:pPr>
        <w:pStyle w:val="TOC2"/>
        <w:tabs>
          <w:tab w:val="right" w:leader="dot" w:pos="9345"/>
        </w:tabs>
        <w:rPr>
          <w:rFonts w:asciiTheme="minorHAnsi" w:eastAsiaTheme="minorEastAsia" w:hAnsiTheme="minorHAnsi" w:cstheme="minorBidi"/>
          <w:noProof/>
          <w:szCs w:val="22"/>
          <w:lang w:val="es-ES_tradnl" w:eastAsia="en-GB"/>
        </w:rPr>
      </w:pPr>
      <w:hyperlink w:anchor="_Toc388860574" w:history="1">
        <w:r w:rsidR="0041747D" w:rsidRPr="00752937">
          <w:rPr>
            <w:rStyle w:val="Hyperlink"/>
            <w:noProof/>
            <w:lang w:val="es-ES_tradnl" w:eastAsia="ko-KR"/>
          </w:rPr>
          <w:t>2</w:t>
        </w:r>
        <w:r w:rsidR="0041747D" w:rsidRPr="00752937">
          <w:rPr>
            <w:rStyle w:val="Hyperlink"/>
            <w:noProof/>
            <w:lang w:val="es-ES_tradnl"/>
          </w:rPr>
          <w:t>3</w:t>
        </w:r>
        <w:r w:rsidR="0041747D" w:rsidRPr="00752937">
          <w:rPr>
            <w:rStyle w:val="Hyperlink"/>
            <w:i/>
            <w:noProof/>
            <w:lang w:val="es-ES_tradnl" w:eastAsia="ko-KR"/>
          </w:rPr>
          <w:t>bis</w:t>
        </w:r>
        <w:r w:rsidR="0041747D" w:rsidRPr="00752937">
          <w:rPr>
            <w:rStyle w:val="Hyperlink"/>
            <w:noProof/>
            <w:lang w:val="es-ES_tradnl" w:eastAsia="ko-KR"/>
          </w:rPr>
          <w:t>.1</w:t>
        </w:r>
        <w:r w:rsidR="0041747D" w:rsidRPr="00752937">
          <w:rPr>
            <w:rStyle w:val="Hyperlink"/>
            <w:noProof/>
            <w:lang w:val="es-ES_tradnl"/>
          </w:rPr>
          <w:t>   </w:t>
        </w:r>
        <w:r w:rsidR="00153EEC" w:rsidRPr="00752937">
          <w:rPr>
            <w:rStyle w:val="Hyperlink"/>
            <w:noProof/>
            <w:lang w:val="es-ES_tradnl" w:eastAsia="ko-KR"/>
          </w:rPr>
          <w:t>Procedimiento</w:t>
        </w:r>
        <w:r w:rsidR="0041747D" w:rsidRPr="00752937">
          <w:rPr>
            <w:noProof/>
            <w:webHidden/>
            <w:lang w:val="es-ES_tradnl"/>
          </w:rPr>
          <w:tab/>
        </w:r>
        <w:r w:rsidR="0041747D" w:rsidRPr="00752937">
          <w:rPr>
            <w:noProof/>
            <w:webHidden/>
            <w:lang w:val="es-ES_tradnl"/>
          </w:rPr>
          <w:fldChar w:fldCharType="begin"/>
        </w:r>
        <w:r w:rsidR="0041747D" w:rsidRPr="00752937">
          <w:rPr>
            <w:noProof/>
            <w:webHidden/>
            <w:lang w:val="es-ES_tradnl"/>
          </w:rPr>
          <w:instrText xml:space="preserve"> PAGEREF _Toc388860574 \h </w:instrText>
        </w:r>
        <w:r w:rsidR="0041747D" w:rsidRPr="00752937">
          <w:rPr>
            <w:noProof/>
            <w:webHidden/>
            <w:lang w:val="es-ES_tradnl"/>
          </w:rPr>
        </w:r>
        <w:r w:rsidR="0041747D" w:rsidRPr="00752937">
          <w:rPr>
            <w:noProof/>
            <w:webHidden/>
            <w:lang w:val="es-ES_tradnl"/>
          </w:rPr>
          <w:fldChar w:fldCharType="separate"/>
        </w:r>
        <w:r w:rsidR="000E1CF8">
          <w:rPr>
            <w:noProof/>
            <w:webHidden/>
            <w:lang w:val="es-ES_tradnl"/>
          </w:rPr>
          <w:t>2</w:t>
        </w:r>
        <w:r w:rsidR="0041747D" w:rsidRPr="00752937">
          <w:rPr>
            <w:noProof/>
            <w:webHidden/>
            <w:lang w:val="es-ES_tradnl"/>
          </w:rPr>
          <w:fldChar w:fldCharType="end"/>
        </w:r>
      </w:hyperlink>
    </w:p>
    <w:p w:rsidR="0041747D" w:rsidRPr="00752937" w:rsidRDefault="000F32A9" w:rsidP="0041747D">
      <w:pPr>
        <w:pStyle w:val="TOC2"/>
        <w:tabs>
          <w:tab w:val="right" w:leader="dot" w:pos="9345"/>
        </w:tabs>
        <w:rPr>
          <w:rFonts w:asciiTheme="minorHAnsi" w:eastAsiaTheme="minorEastAsia" w:hAnsiTheme="minorHAnsi" w:cstheme="minorBidi"/>
          <w:noProof/>
          <w:szCs w:val="22"/>
          <w:lang w:val="es-ES_tradnl" w:eastAsia="en-GB"/>
        </w:rPr>
      </w:pPr>
      <w:hyperlink w:anchor="_Toc388860575" w:history="1">
        <w:r w:rsidR="0041747D" w:rsidRPr="00752937">
          <w:rPr>
            <w:rStyle w:val="Hyperlink"/>
            <w:noProof/>
            <w:lang w:val="es-ES_tradnl" w:eastAsia="ko-KR"/>
          </w:rPr>
          <w:t>2</w:t>
        </w:r>
        <w:r w:rsidR="0041747D" w:rsidRPr="00752937">
          <w:rPr>
            <w:rStyle w:val="Hyperlink"/>
            <w:noProof/>
            <w:lang w:val="es-ES_tradnl"/>
          </w:rPr>
          <w:t>3</w:t>
        </w:r>
        <w:r w:rsidR="0041747D" w:rsidRPr="00752937">
          <w:rPr>
            <w:rStyle w:val="Hyperlink"/>
            <w:i/>
            <w:noProof/>
            <w:lang w:val="es-ES_tradnl"/>
          </w:rPr>
          <w:t>bis</w:t>
        </w:r>
        <w:r w:rsidR="0041747D" w:rsidRPr="00752937">
          <w:rPr>
            <w:rStyle w:val="Hyperlink"/>
            <w:noProof/>
            <w:lang w:val="es-ES_tradnl" w:eastAsia="ko-KR"/>
          </w:rPr>
          <w:t>.2</w:t>
        </w:r>
        <w:r w:rsidR="0041747D" w:rsidRPr="00752937">
          <w:rPr>
            <w:rStyle w:val="Hyperlink"/>
            <w:noProof/>
            <w:lang w:val="es-ES_tradnl"/>
          </w:rPr>
          <w:t>   </w:t>
        </w:r>
        <w:r w:rsidR="00153EEC" w:rsidRPr="00752937">
          <w:rPr>
            <w:rStyle w:val="Hyperlink"/>
            <w:noProof/>
            <w:lang w:val="es-ES_tradnl" w:eastAsia="ko-KR"/>
          </w:rPr>
          <w:t xml:space="preserve">Contenido de los resultados de la búsqueda que </w:t>
        </w:r>
        <w:r w:rsidR="002E0A68" w:rsidRPr="00752937">
          <w:rPr>
            <w:rStyle w:val="Hyperlink"/>
            <w:noProof/>
            <w:lang w:val="es-ES_tradnl" w:eastAsia="ko-KR"/>
          </w:rPr>
          <w:t>se transmita</w:t>
        </w:r>
        <w:r w:rsidR="00153EEC" w:rsidRPr="00752937">
          <w:rPr>
            <w:rStyle w:val="Hyperlink"/>
            <w:noProof/>
            <w:lang w:val="es-ES_tradnl" w:eastAsia="ko-KR"/>
          </w:rPr>
          <w:t>n</w:t>
        </w:r>
        <w:r w:rsidR="0041747D" w:rsidRPr="00752937">
          <w:rPr>
            <w:noProof/>
            <w:webHidden/>
            <w:lang w:val="es-ES_tradnl"/>
          </w:rPr>
          <w:tab/>
        </w:r>
        <w:r w:rsidR="0041747D" w:rsidRPr="00752937">
          <w:rPr>
            <w:noProof/>
            <w:webHidden/>
            <w:lang w:val="es-ES_tradnl"/>
          </w:rPr>
          <w:fldChar w:fldCharType="begin"/>
        </w:r>
        <w:r w:rsidR="0041747D" w:rsidRPr="00752937">
          <w:rPr>
            <w:noProof/>
            <w:webHidden/>
            <w:lang w:val="es-ES_tradnl"/>
          </w:rPr>
          <w:instrText xml:space="preserve"> PAGEREF _Toc388860575 \h </w:instrText>
        </w:r>
        <w:r w:rsidR="0041747D" w:rsidRPr="00752937">
          <w:rPr>
            <w:noProof/>
            <w:webHidden/>
            <w:lang w:val="es-ES_tradnl"/>
          </w:rPr>
        </w:r>
        <w:r w:rsidR="0041747D" w:rsidRPr="00752937">
          <w:rPr>
            <w:noProof/>
            <w:webHidden/>
            <w:lang w:val="es-ES_tradnl"/>
          </w:rPr>
          <w:fldChar w:fldCharType="separate"/>
        </w:r>
        <w:r w:rsidR="000E1CF8">
          <w:rPr>
            <w:noProof/>
            <w:webHidden/>
            <w:lang w:val="es-ES_tradnl"/>
          </w:rPr>
          <w:t>2</w:t>
        </w:r>
        <w:r w:rsidR="0041747D" w:rsidRPr="00752937">
          <w:rPr>
            <w:noProof/>
            <w:webHidden/>
            <w:lang w:val="es-ES_tradnl"/>
          </w:rPr>
          <w:fldChar w:fldCharType="end"/>
        </w:r>
      </w:hyperlink>
    </w:p>
    <w:p w:rsidR="0041747D" w:rsidRPr="00752937" w:rsidRDefault="0041747D" w:rsidP="0041747D">
      <w:pPr>
        <w:rPr>
          <w:lang w:val="es-ES_tradnl"/>
        </w:rPr>
      </w:pPr>
      <w:r w:rsidRPr="00752937">
        <w:rPr>
          <w:lang w:val="es-ES_tradnl"/>
        </w:rPr>
        <w:fldChar w:fldCharType="end"/>
      </w:r>
    </w:p>
    <w:p w:rsidR="0041747D" w:rsidRPr="00752937" w:rsidRDefault="0041747D" w:rsidP="0041747D">
      <w:pPr>
        <w:rPr>
          <w:lang w:val="es-ES_tradnl"/>
        </w:rPr>
      </w:pPr>
    </w:p>
    <w:p w:rsidR="0041747D" w:rsidRPr="00752937" w:rsidRDefault="003C2AE6" w:rsidP="0041747D">
      <w:pPr>
        <w:pStyle w:val="LegTitle"/>
        <w:rPr>
          <w:rStyle w:val="InsertedText"/>
          <w:rFonts w:eastAsiaTheme="minorEastAsia"/>
          <w:lang w:val="es-ES_tradnl"/>
        </w:rPr>
      </w:pPr>
      <w:bookmarkStart w:id="5" w:name="_Toc388860573"/>
      <w:r w:rsidRPr="00752937">
        <w:rPr>
          <w:rStyle w:val="InsertedText"/>
          <w:lang w:val="es-ES_tradnl"/>
        </w:rPr>
        <w:lastRenderedPageBreak/>
        <w:t>R</w:t>
      </w:r>
      <w:r w:rsidR="0041747D" w:rsidRPr="00752937">
        <w:rPr>
          <w:rStyle w:val="InsertedText"/>
          <w:lang w:val="es-ES_tradnl"/>
        </w:rPr>
        <w:t>e</w:t>
      </w:r>
      <w:r w:rsidRPr="00752937">
        <w:rPr>
          <w:rStyle w:val="InsertedText"/>
          <w:lang w:val="es-ES_tradnl"/>
        </w:rPr>
        <w:t>gla</w:t>
      </w:r>
      <w:r w:rsidR="0041747D" w:rsidRPr="00752937">
        <w:rPr>
          <w:rStyle w:val="InsertedText"/>
          <w:lang w:val="es-ES_tradnl"/>
        </w:rPr>
        <w:t xml:space="preserve"> </w:t>
      </w:r>
      <w:r w:rsidR="0041747D" w:rsidRPr="00752937">
        <w:rPr>
          <w:rStyle w:val="InsertedText"/>
          <w:rFonts w:eastAsiaTheme="minorEastAsia"/>
          <w:lang w:val="es-ES_tradnl"/>
        </w:rPr>
        <w:t>23</w:t>
      </w:r>
      <w:r w:rsidR="0041747D" w:rsidRPr="00752937">
        <w:rPr>
          <w:rStyle w:val="InsertedText"/>
          <w:rFonts w:eastAsiaTheme="minorEastAsia"/>
          <w:i/>
          <w:lang w:val="es-ES_tradnl"/>
        </w:rPr>
        <w:t>bis</w:t>
      </w:r>
      <w:r w:rsidR="0041747D" w:rsidRPr="00752937">
        <w:rPr>
          <w:rStyle w:val="InsertedText"/>
          <w:lang w:val="es-ES_tradnl"/>
        </w:rPr>
        <w:br/>
      </w:r>
      <w:bookmarkEnd w:id="5"/>
      <w:r w:rsidR="00A00B02" w:rsidRPr="00752937">
        <w:rPr>
          <w:rStyle w:val="InsertedText"/>
          <w:rFonts w:eastAsiaTheme="minorEastAsia"/>
          <w:lang w:val="es-ES_tradnl"/>
        </w:rPr>
        <w:t>Transmisión de los resultados de la búsqueda y la clasifi</w:t>
      </w:r>
      <w:bookmarkStart w:id="6" w:name="_GoBack"/>
      <w:bookmarkEnd w:id="6"/>
      <w:r w:rsidR="00A00B02" w:rsidRPr="00752937">
        <w:rPr>
          <w:rStyle w:val="InsertedText"/>
          <w:rFonts w:eastAsiaTheme="minorEastAsia"/>
          <w:lang w:val="es-ES_tradnl"/>
        </w:rPr>
        <w:t>cación anterior</w:t>
      </w:r>
    </w:p>
    <w:p w:rsidR="0041747D" w:rsidRPr="00752937" w:rsidRDefault="0041747D" w:rsidP="0041747D">
      <w:pPr>
        <w:pStyle w:val="LegSubRule"/>
        <w:rPr>
          <w:rStyle w:val="InsertedText"/>
          <w:rFonts w:eastAsiaTheme="minorEastAsia"/>
          <w:lang w:val="es-ES_tradnl"/>
        </w:rPr>
      </w:pPr>
      <w:bookmarkStart w:id="7" w:name="_Toc388860574"/>
      <w:r w:rsidRPr="00752937">
        <w:rPr>
          <w:rStyle w:val="InsertedText"/>
          <w:rFonts w:eastAsiaTheme="minorEastAsia"/>
          <w:lang w:val="es-ES_tradnl"/>
        </w:rPr>
        <w:t>2</w:t>
      </w:r>
      <w:r w:rsidRPr="00752937">
        <w:rPr>
          <w:rStyle w:val="InsertedText"/>
          <w:lang w:val="es-ES_tradnl"/>
        </w:rPr>
        <w:t>3</w:t>
      </w:r>
      <w:r w:rsidRPr="00752937">
        <w:rPr>
          <w:rStyle w:val="InsertedText"/>
          <w:rFonts w:eastAsiaTheme="minorEastAsia"/>
          <w:lang w:val="es-ES_tradnl"/>
        </w:rPr>
        <w:t>bis.1</w:t>
      </w:r>
      <w:r w:rsidRPr="00752937">
        <w:rPr>
          <w:rStyle w:val="InsertedText"/>
          <w:lang w:val="es-ES_tradnl"/>
        </w:rPr>
        <w:t>   </w:t>
      </w:r>
      <w:r w:rsidRPr="00752937">
        <w:rPr>
          <w:rStyle w:val="InsertedText"/>
          <w:rFonts w:eastAsiaTheme="minorEastAsia"/>
          <w:lang w:val="es-ES_tradnl"/>
        </w:rPr>
        <w:t>Proced</w:t>
      </w:r>
      <w:bookmarkEnd w:id="7"/>
      <w:r w:rsidR="00A00B02" w:rsidRPr="00752937">
        <w:rPr>
          <w:rStyle w:val="InsertedText"/>
          <w:rFonts w:eastAsiaTheme="minorEastAsia"/>
          <w:lang w:val="es-ES_tradnl"/>
        </w:rPr>
        <w:t>imiento</w:t>
      </w:r>
    </w:p>
    <w:p w:rsidR="0041747D" w:rsidRPr="00752937" w:rsidRDefault="0041747D" w:rsidP="0041747D">
      <w:pPr>
        <w:pStyle w:val="Lega"/>
        <w:jc w:val="left"/>
        <w:rPr>
          <w:rStyle w:val="InsertedText"/>
          <w:lang w:val="es-ES_tradnl"/>
        </w:rPr>
      </w:pPr>
      <w:r w:rsidRPr="00752937">
        <w:rPr>
          <w:lang w:val="es-ES_tradnl"/>
        </w:rPr>
        <w:tab/>
      </w:r>
      <w:r w:rsidR="00DE0583" w:rsidRPr="00752937">
        <w:rPr>
          <w:rStyle w:val="InsertedText"/>
          <w:lang w:val="es-ES_tradnl"/>
        </w:rPr>
        <w:t>a)  Sin perjuicio de lo dispuesto en el párrafo</w:t>
      </w:r>
      <w:r w:rsidRPr="00752937">
        <w:rPr>
          <w:rStyle w:val="InsertedText"/>
          <w:lang w:val="es-ES_tradnl"/>
        </w:rPr>
        <w:t xml:space="preserve"> c), </w:t>
      </w:r>
      <w:r w:rsidR="00047DD3" w:rsidRPr="00752937">
        <w:rPr>
          <w:rStyle w:val="InsertedText"/>
          <w:lang w:val="es-ES_tradnl"/>
        </w:rPr>
        <w:t xml:space="preserve">cuando ello no esté excluido en virtud de su legislación nacional y cuando estén disponibles en el momento de transmitir la copia para la búsqueda en virtud de la Regla </w:t>
      </w:r>
      <w:r w:rsidRPr="00752937">
        <w:rPr>
          <w:rStyle w:val="InsertedText"/>
          <w:lang w:val="es-ES_tradnl"/>
        </w:rPr>
        <w:t>23.1</w:t>
      </w:r>
      <w:r w:rsidR="003D4D4F" w:rsidRPr="00752937">
        <w:rPr>
          <w:rStyle w:val="InsertedText"/>
          <w:lang w:val="es-ES_tradnl"/>
        </w:rPr>
        <w:t>.</w:t>
      </w:r>
      <w:r w:rsidR="000F12E9" w:rsidRPr="00752937">
        <w:rPr>
          <w:rStyle w:val="InsertedText"/>
          <w:lang w:val="es-ES_tradnl"/>
        </w:rPr>
        <w:t>a) o</w:t>
      </w:r>
      <w:r w:rsidRPr="00752937">
        <w:rPr>
          <w:rStyle w:val="InsertedText"/>
          <w:lang w:val="es-ES_tradnl"/>
        </w:rPr>
        <w:t xml:space="preserve"> b), </w:t>
      </w:r>
      <w:r w:rsidR="000F12E9" w:rsidRPr="00752937">
        <w:rPr>
          <w:rStyle w:val="InsertedText"/>
          <w:lang w:val="es-ES_tradnl"/>
        </w:rPr>
        <w:t>la Oficina receptora</w:t>
      </w:r>
      <w:r w:rsidR="00047DD3" w:rsidRPr="00752937">
        <w:rPr>
          <w:rStyle w:val="InsertedText"/>
          <w:lang w:val="es-ES_tradnl"/>
        </w:rPr>
        <w:t xml:space="preserve"> transmitirá a la Administración competente encargada de la búsqueda internacional, junto con la copia para la búsqueda, los resultados de la búsqueda y/o </w:t>
      </w:r>
      <w:r w:rsidR="009C0B22">
        <w:rPr>
          <w:rStyle w:val="InsertedText"/>
          <w:lang w:val="es-ES_tradnl"/>
        </w:rPr>
        <w:t xml:space="preserve">los </w:t>
      </w:r>
      <w:r w:rsidR="00047DD3" w:rsidRPr="00752937">
        <w:rPr>
          <w:rStyle w:val="InsertedText"/>
          <w:lang w:val="es-ES_tradnl"/>
        </w:rPr>
        <w:t>resultados de la clasificación ya preparados por esa Oficina en relación con una o más solicitudes anteriores en las que se base una reivindicación de prioridad para la solicitud internacional</w:t>
      </w:r>
      <w:r w:rsidRPr="00752937">
        <w:rPr>
          <w:rStyle w:val="InsertedText"/>
          <w:lang w:val="es-ES_tradnl"/>
        </w:rPr>
        <w:t>.</w:t>
      </w:r>
    </w:p>
    <w:p w:rsidR="0041747D" w:rsidRPr="00752937" w:rsidRDefault="0041747D" w:rsidP="0041747D">
      <w:pPr>
        <w:pStyle w:val="Lega"/>
        <w:jc w:val="left"/>
        <w:rPr>
          <w:rStyle w:val="InsertedText"/>
          <w:rFonts w:eastAsiaTheme="minorEastAsia"/>
          <w:lang w:val="es-ES_tradnl"/>
        </w:rPr>
      </w:pPr>
      <w:r w:rsidRPr="00752937">
        <w:rPr>
          <w:lang w:val="es-ES_tradnl"/>
        </w:rPr>
        <w:tab/>
      </w:r>
      <w:r w:rsidR="000F12E9" w:rsidRPr="00752937">
        <w:rPr>
          <w:rStyle w:val="InsertedText"/>
          <w:lang w:val="es-ES_tradnl"/>
        </w:rPr>
        <w:t xml:space="preserve">b)  Sin perjuicio de lo dispuesto en el párrafo </w:t>
      </w:r>
      <w:r w:rsidRPr="00752937">
        <w:rPr>
          <w:rStyle w:val="InsertedText"/>
          <w:lang w:val="es-ES_tradnl"/>
        </w:rPr>
        <w:t>c),</w:t>
      </w:r>
      <w:r w:rsidR="000F12E9" w:rsidRPr="00752937">
        <w:rPr>
          <w:rStyle w:val="InsertedText"/>
          <w:lang w:val="es-ES_tradnl"/>
        </w:rPr>
        <w:t xml:space="preserve"> cuando ello no esté excluido en virtud de su legislación nacional, el párrafo a) se aplicará a la Oficina receptora con respecto a los resultados de la búsqueda y/o los resultados de la clasificación que no hayan sido preparados por la Oficina receptora pero que estén a disposición de esa Oficina.</w:t>
      </w:r>
    </w:p>
    <w:p w:rsidR="0041747D" w:rsidRPr="00752937" w:rsidRDefault="0041747D" w:rsidP="0041747D">
      <w:pPr>
        <w:pStyle w:val="Lega"/>
        <w:jc w:val="left"/>
        <w:rPr>
          <w:rStyle w:val="InsertedText"/>
          <w:lang w:val="es-ES_tradnl"/>
        </w:rPr>
      </w:pPr>
      <w:r w:rsidRPr="00752937">
        <w:rPr>
          <w:lang w:val="es-ES_tradnl"/>
        </w:rPr>
        <w:tab/>
      </w:r>
      <w:r w:rsidRPr="00752937">
        <w:rPr>
          <w:rStyle w:val="InsertedText"/>
          <w:lang w:val="es-ES_tradnl"/>
        </w:rPr>
        <w:t>c)  </w:t>
      </w:r>
      <w:r w:rsidR="000F12E9" w:rsidRPr="00752937">
        <w:rPr>
          <w:rStyle w:val="InsertedText"/>
          <w:lang w:val="es-ES_tradnl"/>
        </w:rPr>
        <w:t xml:space="preserve">Los párrafos </w:t>
      </w:r>
      <w:r w:rsidRPr="00752937">
        <w:rPr>
          <w:rStyle w:val="InsertedText"/>
          <w:lang w:val="es-ES_tradnl"/>
        </w:rPr>
        <w:t xml:space="preserve">a) </w:t>
      </w:r>
      <w:r w:rsidR="000F12E9" w:rsidRPr="00752937">
        <w:rPr>
          <w:rStyle w:val="InsertedText"/>
          <w:lang w:val="es-ES_tradnl"/>
        </w:rPr>
        <w:t xml:space="preserve">y </w:t>
      </w:r>
      <w:r w:rsidRPr="00752937">
        <w:rPr>
          <w:rStyle w:val="InsertedText"/>
          <w:lang w:val="es-ES_tradnl"/>
        </w:rPr>
        <w:t xml:space="preserve">b) </w:t>
      </w:r>
      <w:r w:rsidR="000F12E9" w:rsidRPr="00752937">
        <w:rPr>
          <w:rStyle w:val="InsertedText"/>
          <w:lang w:val="es-ES_tradnl"/>
        </w:rPr>
        <w:t xml:space="preserve">no se aplicarán cuando la oficina que actué en calidad de Administración encargada de la búsqueda internacional prepare los resultados de la búsqueda y/o los resultados de la clasificación para la solicitud </w:t>
      </w:r>
      <w:r w:rsidR="00F47D9F" w:rsidRPr="00752937">
        <w:rPr>
          <w:rStyle w:val="InsertedText"/>
          <w:lang w:val="es-ES_tradnl"/>
        </w:rPr>
        <w:t>respecto de la que se reivindique</w:t>
      </w:r>
      <w:r w:rsidR="000F12E9" w:rsidRPr="00752937">
        <w:rPr>
          <w:rStyle w:val="InsertedText"/>
          <w:lang w:val="es-ES_tradnl"/>
        </w:rPr>
        <w:t xml:space="preserve"> la prioridad</w:t>
      </w:r>
      <w:r w:rsidRPr="00752937">
        <w:rPr>
          <w:rStyle w:val="InsertedText"/>
          <w:lang w:val="es-ES_tradnl"/>
        </w:rPr>
        <w:t>.</w:t>
      </w:r>
    </w:p>
    <w:p w:rsidR="0041747D" w:rsidRPr="00752937" w:rsidRDefault="0041747D" w:rsidP="0041747D">
      <w:pPr>
        <w:pStyle w:val="LegSubRule"/>
        <w:jc w:val="left"/>
        <w:rPr>
          <w:rStyle w:val="InsertedText"/>
          <w:rFonts w:eastAsiaTheme="minorEastAsia"/>
          <w:lang w:val="es-ES_tradnl"/>
        </w:rPr>
      </w:pPr>
      <w:bookmarkStart w:id="8" w:name="_Toc388860575"/>
      <w:r w:rsidRPr="00752937">
        <w:rPr>
          <w:rStyle w:val="InsertedText"/>
          <w:rFonts w:eastAsiaTheme="minorEastAsia"/>
          <w:lang w:val="es-ES_tradnl"/>
        </w:rPr>
        <w:t>2</w:t>
      </w:r>
      <w:r w:rsidRPr="00752937">
        <w:rPr>
          <w:rStyle w:val="InsertedText"/>
          <w:lang w:val="es-ES_tradnl"/>
        </w:rPr>
        <w:t>3bis</w:t>
      </w:r>
      <w:r w:rsidRPr="00752937">
        <w:rPr>
          <w:rStyle w:val="InsertedText"/>
          <w:rFonts w:eastAsiaTheme="minorEastAsia"/>
          <w:lang w:val="es-ES_tradnl"/>
        </w:rPr>
        <w:t>.2</w:t>
      </w:r>
      <w:bookmarkEnd w:id="8"/>
      <w:r w:rsidR="00133EAF" w:rsidRPr="00752937">
        <w:rPr>
          <w:rStyle w:val="InsertedText"/>
          <w:lang w:val="es-ES_tradnl"/>
        </w:rPr>
        <w:t>   </w:t>
      </w:r>
      <w:r w:rsidR="00A00B02" w:rsidRPr="00752937">
        <w:rPr>
          <w:rStyle w:val="InsertedText"/>
          <w:rFonts w:eastAsiaTheme="minorEastAsia"/>
          <w:lang w:val="es-ES_tradnl"/>
        </w:rPr>
        <w:t>Contenido de los resultados</w:t>
      </w:r>
      <w:r w:rsidR="002E0A68" w:rsidRPr="00752937">
        <w:rPr>
          <w:rStyle w:val="InsertedText"/>
          <w:rFonts w:eastAsiaTheme="minorEastAsia"/>
          <w:lang w:val="es-ES_tradnl"/>
        </w:rPr>
        <w:t xml:space="preserve"> de la búsqueda que se transmita</w:t>
      </w:r>
      <w:r w:rsidR="00A00B02" w:rsidRPr="00752937">
        <w:rPr>
          <w:rStyle w:val="InsertedText"/>
          <w:rFonts w:eastAsiaTheme="minorEastAsia"/>
          <w:lang w:val="es-ES_tradnl"/>
        </w:rPr>
        <w:t>n</w:t>
      </w:r>
    </w:p>
    <w:p w:rsidR="0041747D" w:rsidRPr="00752937" w:rsidRDefault="0041747D" w:rsidP="0041747D">
      <w:pPr>
        <w:pStyle w:val="Lega"/>
        <w:rPr>
          <w:rStyle w:val="InsertedText"/>
          <w:rFonts w:eastAsiaTheme="minorEastAsia"/>
          <w:lang w:val="es-ES_tradnl"/>
        </w:rPr>
      </w:pPr>
      <w:r w:rsidRPr="00752937">
        <w:rPr>
          <w:lang w:val="es-ES_tradnl"/>
        </w:rPr>
        <w:tab/>
      </w:r>
      <w:r w:rsidR="00A00B02" w:rsidRPr="00752937">
        <w:rPr>
          <w:rStyle w:val="InsertedText"/>
          <w:rFonts w:eastAsiaTheme="minorEastAsia"/>
          <w:lang w:val="es-ES_tradnl"/>
        </w:rPr>
        <w:t>La Oficina receptora podrá decidir qué información, además de la lista de documentos del estado anterior de la técnica hallados mediante la búsqueda anterior,</w:t>
      </w:r>
      <w:r w:rsidRPr="00752937">
        <w:rPr>
          <w:rStyle w:val="InsertedText"/>
          <w:rFonts w:eastAsiaTheme="minorEastAsia"/>
          <w:lang w:val="es-ES_tradnl"/>
        </w:rPr>
        <w:t xml:space="preserve"> </w:t>
      </w:r>
      <w:r w:rsidR="00A00B02" w:rsidRPr="00752937">
        <w:rPr>
          <w:rStyle w:val="InsertedText"/>
          <w:rFonts w:eastAsiaTheme="minorEastAsia"/>
          <w:lang w:val="es-ES_tradnl"/>
        </w:rPr>
        <w:t>deberá proporcionarse e</w:t>
      </w:r>
      <w:r w:rsidRPr="00752937">
        <w:rPr>
          <w:rStyle w:val="InsertedText"/>
          <w:rFonts w:eastAsiaTheme="minorEastAsia"/>
          <w:lang w:val="es-ES_tradnl"/>
        </w:rPr>
        <w:t xml:space="preserve">n </w:t>
      </w:r>
      <w:r w:rsidR="00A00B02" w:rsidRPr="00752937">
        <w:rPr>
          <w:rStyle w:val="InsertedText"/>
          <w:rFonts w:eastAsiaTheme="minorEastAsia"/>
          <w:lang w:val="es-ES_tradnl"/>
        </w:rPr>
        <w:t xml:space="preserve">los resultados de la búsqueda que se transmitan en virtud de la Regla </w:t>
      </w:r>
      <w:r w:rsidRPr="00752937">
        <w:rPr>
          <w:rStyle w:val="InsertedText"/>
          <w:rFonts w:eastAsiaTheme="minorEastAsia"/>
          <w:lang w:val="es-ES_tradnl"/>
        </w:rPr>
        <w:t>23</w:t>
      </w:r>
      <w:r w:rsidRPr="00752937">
        <w:rPr>
          <w:rStyle w:val="InsertedText"/>
          <w:rFonts w:eastAsiaTheme="minorEastAsia"/>
          <w:i/>
          <w:lang w:val="es-ES_tradnl"/>
        </w:rPr>
        <w:t>bis</w:t>
      </w:r>
      <w:r w:rsidR="00A00B02" w:rsidRPr="00752937">
        <w:rPr>
          <w:rStyle w:val="InsertedText"/>
          <w:rFonts w:eastAsiaTheme="minorEastAsia"/>
          <w:lang w:val="es-ES_tradnl"/>
        </w:rPr>
        <w:t>.1.</w:t>
      </w:r>
      <w:r w:rsidRPr="00752937">
        <w:rPr>
          <w:rStyle w:val="InsertedText"/>
          <w:rFonts w:eastAsiaTheme="minorEastAsia"/>
          <w:lang w:val="es-ES_tradnl"/>
        </w:rPr>
        <w:t>a).</w:t>
      </w:r>
    </w:p>
    <w:p w:rsidR="00152CEA" w:rsidRPr="00752937" w:rsidRDefault="0041747D" w:rsidP="005A46B9">
      <w:pPr>
        <w:pStyle w:val="Endofdocument-Annex"/>
        <w:rPr>
          <w:lang w:val="es-ES_tradnl"/>
        </w:rPr>
      </w:pPr>
      <w:r w:rsidRPr="00752937">
        <w:rPr>
          <w:lang w:val="es-ES_tradnl"/>
        </w:rPr>
        <w:t>[Fin del Anexo y del documento]</w:t>
      </w:r>
    </w:p>
    <w:sectPr w:rsidR="00152CEA" w:rsidRPr="00752937" w:rsidSect="0041747D">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CB" w:rsidRDefault="000B2CCB">
      <w:r>
        <w:separator/>
      </w:r>
    </w:p>
  </w:endnote>
  <w:endnote w:type="continuationSeparator" w:id="0">
    <w:p w:rsidR="000B2CCB" w:rsidRPr="009D30E6" w:rsidRDefault="000B2CCB" w:rsidP="007E663E">
      <w:pPr>
        <w:rPr>
          <w:sz w:val="17"/>
          <w:szCs w:val="17"/>
        </w:rPr>
      </w:pPr>
      <w:r w:rsidRPr="009D30E6">
        <w:rPr>
          <w:sz w:val="17"/>
          <w:szCs w:val="17"/>
        </w:rPr>
        <w:separator/>
      </w:r>
    </w:p>
    <w:p w:rsidR="000B2CCB" w:rsidRPr="007E663E" w:rsidRDefault="000B2CCB" w:rsidP="007E663E">
      <w:pPr>
        <w:spacing w:after="60"/>
        <w:rPr>
          <w:sz w:val="17"/>
          <w:szCs w:val="17"/>
        </w:rPr>
      </w:pPr>
      <w:r>
        <w:rPr>
          <w:sz w:val="17"/>
        </w:rPr>
        <w:t>[Continuación de la nota de la página anterior]</w:t>
      </w:r>
    </w:p>
  </w:endnote>
  <w:endnote w:type="continuationNotice" w:id="1">
    <w:p w:rsidR="000B2CCB" w:rsidRPr="007E663E" w:rsidRDefault="000B2CC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CB" w:rsidRDefault="000B2CCB">
      <w:r>
        <w:separator/>
      </w:r>
    </w:p>
  </w:footnote>
  <w:footnote w:type="continuationSeparator" w:id="0">
    <w:p w:rsidR="000B2CCB" w:rsidRPr="009D30E6" w:rsidRDefault="000B2CCB" w:rsidP="007E663E">
      <w:pPr>
        <w:rPr>
          <w:sz w:val="17"/>
          <w:szCs w:val="17"/>
        </w:rPr>
      </w:pPr>
      <w:r w:rsidRPr="009D30E6">
        <w:rPr>
          <w:sz w:val="17"/>
          <w:szCs w:val="17"/>
        </w:rPr>
        <w:separator/>
      </w:r>
    </w:p>
    <w:p w:rsidR="000B2CCB" w:rsidRPr="007E663E" w:rsidRDefault="000B2CCB" w:rsidP="007E663E">
      <w:pPr>
        <w:spacing w:after="60"/>
        <w:rPr>
          <w:sz w:val="17"/>
          <w:szCs w:val="17"/>
        </w:rPr>
      </w:pPr>
      <w:r>
        <w:rPr>
          <w:sz w:val="17"/>
        </w:rPr>
        <w:t>[Continuación de la nota de la página anterior]</w:t>
      </w:r>
    </w:p>
  </w:footnote>
  <w:footnote w:type="continuationNotice" w:id="1">
    <w:p w:rsidR="000B2CCB" w:rsidRPr="007E663E" w:rsidRDefault="000B2CC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7D" w:rsidRPr="00D4092A" w:rsidRDefault="0041747D" w:rsidP="00D4092A">
    <w:pPr>
      <w:jc w:val="right"/>
      <w:rPr>
        <w:lang w:val="fr-CH"/>
      </w:rPr>
    </w:pPr>
    <w:r w:rsidRPr="00D4092A">
      <w:rPr>
        <w:lang w:val="fr-CH"/>
      </w:rPr>
      <w:t>P</w:t>
    </w:r>
    <w:r>
      <w:rPr>
        <w:lang w:val="fr-CH"/>
      </w:rPr>
      <w:t>CT/WG/7/27</w:t>
    </w:r>
  </w:p>
  <w:p w:rsidR="0041747D" w:rsidRPr="00D4092A" w:rsidRDefault="0041747D" w:rsidP="00477D6B">
    <w:pPr>
      <w:jc w:val="right"/>
      <w:rPr>
        <w:lang w:val="fr-CH"/>
      </w:rPr>
    </w:pPr>
    <w:r>
      <w:rPr>
        <w:lang w:val="fr-CH"/>
      </w:rPr>
      <w:t>página</w:t>
    </w:r>
    <w:r w:rsidRPr="00D4092A">
      <w:rPr>
        <w:lang w:val="fr-CH"/>
      </w:rPr>
      <w:t xml:space="preserve"> </w:t>
    </w:r>
    <w:r>
      <w:fldChar w:fldCharType="begin"/>
    </w:r>
    <w:r w:rsidRPr="00D4092A">
      <w:rPr>
        <w:lang w:val="fr-CH"/>
      </w:rPr>
      <w:instrText xml:space="preserve"> PAGE  \* MERGEFORMAT </w:instrText>
    </w:r>
    <w:r>
      <w:fldChar w:fldCharType="separate"/>
    </w:r>
    <w:r w:rsidR="000E1CF8">
      <w:rPr>
        <w:noProof/>
        <w:lang w:val="fr-CH"/>
      </w:rPr>
      <w:t>3</w:t>
    </w:r>
    <w:r>
      <w:fldChar w:fldCharType="end"/>
    </w:r>
  </w:p>
  <w:p w:rsidR="0041747D" w:rsidRDefault="0041747D"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1747D" w:rsidP="00477D6B">
    <w:pPr>
      <w:jc w:val="right"/>
    </w:pPr>
    <w:bookmarkStart w:id="9" w:name="Code2"/>
    <w:bookmarkEnd w:id="9"/>
    <w:r>
      <w:t>PCT/WG/7/27</w:t>
    </w:r>
  </w:p>
  <w:p w:rsidR="00AE7F20" w:rsidRDefault="0041747D"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0E1CF8">
      <w:rPr>
        <w:noProof/>
      </w:rPr>
      <w:t>2</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7D" w:rsidRPr="00D4092A" w:rsidRDefault="0041747D" w:rsidP="0041747D">
    <w:pPr>
      <w:jc w:val="right"/>
      <w:rPr>
        <w:lang w:val="fr-CH"/>
      </w:rPr>
    </w:pPr>
    <w:r w:rsidRPr="00D4092A">
      <w:rPr>
        <w:lang w:val="fr-CH"/>
      </w:rPr>
      <w:t>P</w:t>
    </w:r>
    <w:r>
      <w:rPr>
        <w:lang w:val="fr-CH"/>
      </w:rPr>
      <w:t>CT/WG/7/27</w:t>
    </w:r>
  </w:p>
  <w:p w:rsidR="0041747D" w:rsidRDefault="0041747D" w:rsidP="0041747D">
    <w:pPr>
      <w:pStyle w:val="Header"/>
      <w:jc w:val="right"/>
    </w:pPr>
    <w:r>
      <w:t>ANEXO</w:t>
    </w:r>
  </w:p>
  <w:p w:rsidR="0041747D" w:rsidRDefault="0041747D" w:rsidP="0041747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7D"/>
    <w:rsid w:val="00010686"/>
    <w:rsid w:val="00047DD3"/>
    <w:rsid w:val="00052915"/>
    <w:rsid w:val="00074058"/>
    <w:rsid w:val="0009167D"/>
    <w:rsid w:val="000B2CCB"/>
    <w:rsid w:val="000E1CF8"/>
    <w:rsid w:val="000E253C"/>
    <w:rsid w:val="000E3BB3"/>
    <w:rsid w:val="000F12E9"/>
    <w:rsid w:val="000F5E56"/>
    <w:rsid w:val="00115709"/>
    <w:rsid w:val="00133EAF"/>
    <w:rsid w:val="001362EE"/>
    <w:rsid w:val="00152CEA"/>
    <w:rsid w:val="00153EEC"/>
    <w:rsid w:val="001832A6"/>
    <w:rsid w:val="001A6D52"/>
    <w:rsid w:val="00207043"/>
    <w:rsid w:val="0026235A"/>
    <w:rsid w:val="002634C4"/>
    <w:rsid w:val="002E0A68"/>
    <w:rsid w:val="002E0F47"/>
    <w:rsid w:val="002F3E19"/>
    <w:rsid w:val="002F4E68"/>
    <w:rsid w:val="00333E8B"/>
    <w:rsid w:val="00337A8A"/>
    <w:rsid w:val="00354647"/>
    <w:rsid w:val="00377273"/>
    <w:rsid w:val="003845C1"/>
    <w:rsid w:val="00387287"/>
    <w:rsid w:val="003C2AE6"/>
    <w:rsid w:val="003D3FF6"/>
    <w:rsid w:val="003D4D4F"/>
    <w:rsid w:val="003E1936"/>
    <w:rsid w:val="003E48F1"/>
    <w:rsid w:val="003F347A"/>
    <w:rsid w:val="0041747D"/>
    <w:rsid w:val="00423E3E"/>
    <w:rsid w:val="00427AF4"/>
    <w:rsid w:val="0045231F"/>
    <w:rsid w:val="004647DA"/>
    <w:rsid w:val="00477808"/>
    <w:rsid w:val="00477D6B"/>
    <w:rsid w:val="004A6C37"/>
    <w:rsid w:val="004B58AF"/>
    <w:rsid w:val="004C0E4B"/>
    <w:rsid w:val="004C5E12"/>
    <w:rsid w:val="004E297D"/>
    <w:rsid w:val="004F2911"/>
    <w:rsid w:val="005332F0"/>
    <w:rsid w:val="0055013B"/>
    <w:rsid w:val="00571B99"/>
    <w:rsid w:val="005A013A"/>
    <w:rsid w:val="005A46B9"/>
    <w:rsid w:val="00605827"/>
    <w:rsid w:val="006551DC"/>
    <w:rsid w:val="00675021"/>
    <w:rsid w:val="006A06C6"/>
    <w:rsid w:val="007224C8"/>
    <w:rsid w:val="0072756E"/>
    <w:rsid w:val="00752937"/>
    <w:rsid w:val="0075794C"/>
    <w:rsid w:val="00794BE2"/>
    <w:rsid w:val="007B71FE"/>
    <w:rsid w:val="007D781E"/>
    <w:rsid w:val="007E663E"/>
    <w:rsid w:val="007F02BD"/>
    <w:rsid w:val="00815082"/>
    <w:rsid w:val="00863187"/>
    <w:rsid w:val="0088395E"/>
    <w:rsid w:val="008B2CC1"/>
    <w:rsid w:val="008D6543"/>
    <w:rsid w:val="008E6BD6"/>
    <w:rsid w:val="0090731E"/>
    <w:rsid w:val="00966A22"/>
    <w:rsid w:val="00972F03"/>
    <w:rsid w:val="009A0C8B"/>
    <w:rsid w:val="009B6241"/>
    <w:rsid w:val="009C0B22"/>
    <w:rsid w:val="00A00B02"/>
    <w:rsid w:val="00A16FC0"/>
    <w:rsid w:val="00A32C9E"/>
    <w:rsid w:val="00A70169"/>
    <w:rsid w:val="00AB613D"/>
    <w:rsid w:val="00AE7F20"/>
    <w:rsid w:val="00B32044"/>
    <w:rsid w:val="00B65A0A"/>
    <w:rsid w:val="00B67CDC"/>
    <w:rsid w:val="00B72D36"/>
    <w:rsid w:val="00BC4164"/>
    <w:rsid w:val="00BC5265"/>
    <w:rsid w:val="00BD2DCC"/>
    <w:rsid w:val="00BE3EC1"/>
    <w:rsid w:val="00C01588"/>
    <w:rsid w:val="00C64820"/>
    <w:rsid w:val="00C8466E"/>
    <w:rsid w:val="00C90559"/>
    <w:rsid w:val="00CA2251"/>
    <w:rsid w:val="00CE6959"/>
    <w:rsid w:val="00CF637F"/>
    <w:rsid w:val="00D24BF5"/>
    <w:rsid w:val="00D56C7C"/>
    <w:rsid w:val="00D71B4D"/>
    <w:rsid w:val="00D90289"/>
    <w:rsid w:val="00D93D55"/>
    <w:rsid w:val="00DC4C60"/>
    <w:rsid w:val="00DC6044"/>
    <w:rsid w:val="00DE0583"/>
    <w:rsid w:val="00DF357E"/>
    <w:rsid w:val="00E0079A"/>
    <w:rsid w:val="00E37BEA"/>
    <w:rsid w:val="00E444DA"/>
    <w:rsid w:val="00E45C84"/>
    <w:rsid w:val="00E504E5"/>
    <w:rsid w:val="00E52376"/>
    <w:rsid w:val="00EA69FB"/>
    <w:rsid w:val="00EB62E5"/>
    <w:rsid w:val="00EB7A3E"/>
    <w:rsid w:val="00EC401A"/>
    <w:rsid w:val="00EF530A"/>
    <w:rsid w:val="00EF6622"/>
    <w:rsid w:val="00F01CDB"/>
    <w:rsid w:val="00F24DAF"/>
    <w:rsid w:val="00F270E9"/>
    <w:rsid w:val="00F47D9F"/>
    <w:rsid w:val="00F55408"/>
    <w:rsid w:val="00F66152"/>
    <w:rsid w:val="00F674FD"/>
    <w:rsid w:val="00F80845"/>
    <w:rsid w:val="00F84474"/>
    <w:rsid w:val="00FA0F0D"/>
    <w:rsid w:val="00FD59D1"/>
    <w:rsid w:val="00FF3456"/>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ONUMEChar">
    <w:name w:val="ONUM E Char"/>
    <w:basedOn w:val="DefaultParagraphFont"/>
    <w:link w:val="ONUME"/>
    <w:rsid w:val="0041747D"/>
    <w:rPr>
      <w:rFonts w:ascii="Arial" w:eastAsia="SimSun" w:hAnsi="Arial" w:cs="Arial"/>
      <w:sz w:val="22"/>
      <w:lang w:val="es-ES" w:eastAsia="zh-CN"/>
    </w:rPr>
  </w:style>
  <w:style w:type="paragraph" w:customStyle="1" w:styleId="LegTitle">
    <w:name w:val="Leg # Title"/>
    <w:basedOn w:val="Normal"/>
    <w:next w:val="Normal"/>
    <w:rsid w:val="0041747D"/>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41747D"/>
    <w:pPr>
      <w:keepNext/>
      <w:tabs>
        <w:tab w:val="left" w:pos="510"/>
      </w:tabs>
      <w:spacing w:before="119" w:line="480" w:lineRule="auto"/>
      <w:ind w:left="533" w:hanging="533"/>
      <w:jc w:val="both"/>
      <w:outlineLvl w:val="0"/>
    </w:pPr>
    <w:rPr>
      <w:rFonts w:eastAsia="Times New Roman"/>
      <w:i/>
      <w:snapToGrid w:val="0"/>
      <w:szCs w:val="22"/>
      <w:lang w:val="en-US" w:eastAsia="en-US"/>
    </w:rPr>
  </w:style>
  <w:style w:type="paragraph" w:customStyle="1" w:styleId="Lega">
    <w:name w:val="Leg (a)"/>
    <w:basedOn w:val="Normal"/>
    <w:rsid w:val="0041747D"/>
    <w:pPr>
      <w:tabs>
        <w:tab w:val="left" w:pos="454"/>
      </w:tabs>
      <w:spacing w:before="119" w:after="480" w:line="480" w:lineRule="auto"/>
      <w:jc w:val="both"/>
    </w:pPr>
    <w:rPr>
      <w:rFonts w:eastAsia="Times New Roman"/>
      <w:snapToGrid w:val="0"/>
      <w:szCs w:val="22"/>
      <w:lang w:val="en-US" w:eastAsia="en-US"/>
    </w:rPr>
  </w:style>
  <w:style w:type="paragraph" w:styleId="TOC2">
    <w:name w:val="toc 2"/>
    <w:basedOn w:val="Normal"/>
    <w:next w:val="Normal"/>
    <w:autoRedefine/>
    <w:uiPriority w:val="39"/>
    <w:rsid w:val="0041747D"/>
    <w:pPr>
      <w:spacing w:after="100"/>
      <w:ind w:left="220"/>
    </w:pPr>
    <w:rPr>
      <w:lang w:val="en-US"/>
    </w:rPr>
  </w:style>
  <w:style w:type="paragraph" w:styleId="TOC1">
    <w:name w:val="toc 1"/>
    <w:basedOn w:val="Normal"/>
    <w:next w:val="Normal"/>
    <w:autoRedefine/>
    <w:uiPriority w:val="39"/>
    <w:rsid w:val="0041747D"/>
    <w:pPr>
      <w:spacing w:after="100"/>
    </w:pPr>
    <w:rPr>
      <w:lang w:val="en-US"/>
    </w:rPr>
  </w:style>
  <w:style w:type="character" w:styleId="Hyperlink">
    <w:name w:val="Hyperlink"/>
    <w:basedOn w:val="DefaultParagraphFont"/>
    <w:uiPriority w:val="99"/>
    <w:unhideWhenUsed/>
    <w:rsid w:val="0041747D"/>
    <w:rPr>
      <w:color w:val="0000FF" w:themeColor="hyperlink"/>
      <w:u w:val="single"/>
    </w:rPr>
  </w:style>
  <w:style w:type="character" w:customStyle="1" w:styleId="InsertedText">
    <w:name w:val="Inserted Text"/>
    <w:basedOn w:val="DefaultParagraphFont"/>
    <w:qFormat/>
    <w:rsid w:val="0041747D"/>
    <w:rPr>
      <w:color w:val="0070C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ONUMEChar">
    <w:name w:val="ONUM E Char"/>
    <w:basedOn w:val="DefaultParagraphFont"/>
    <w:link w:val="ONUME"/>
    <w:rsid w:val="0041747D"/>
    <w:rPr>
      <w:rFonts w:ascii="Arial" w:eastAsia="SimSun" w:hAnsi="Arial" w:cs="Arial"/>
      <w:sz w:val="22"/>
      <w:lang w:val="es-ES" w:eastAsia="zh-CN"/>
    </w:rPr>
  </w:style>
  <w:style w:type="paragraph" w:customStyle="1" w:styleId="LegTitle">
    <w:name w:val="Leg # Title"/>
    <w:basedOn w:val="Normal"/>
    <w:next w:val="Normal"/>
    <w:rsid w:val="0041747D"/>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41747D"/>
    <w:pPr>
      <w:keepNext/>
      <w:tabs>
        <w:tab w:val="left" w:pos="510"/>
      </w:tabs>
      <w:spacing w:before="119" w:line="480" w:lineRule="auto"/>
      <w:ind w:left="533" w:hanging="533"/>
      <w:jc w:val="both"/>
      <w:outlineLvl w:val="0"/>
    </w:pPr>
    <w:rPr>
      <w:rFonts w:eastAsia="Times New Roman"/>
      <w:i/>
      <w:snapToGrid w:val="0"/>
      <w:szCs w:val="22"/>
      <w:lang w:val="en-US" w:eastAsia="en-US"/>
    </w:rPr>
  </w:style>
  <w:style w:type="paragraph" w:customStyle="1" w:styleId="Lega">
    <w:name w:val="Leg (a)"/>
    <w:basedOn w:val="Normal"/>
    <w:rsid w:val="0041747D"/>
    <w:pPr>
      <w:tabs>
        <w:tab w:val="left" w:pos="454"/>
      </w:tabs>
      <w:spacing w:before="119" w:after="480" w:line="480" w:lineRule="auto"/>
      <w:jc w:val="both"/>
    </w:pPr>
    <w:rPr>
      <w:rFonts w:eastAsia="Times New Roman"/>
      <w:snapToGrid w:val="0"/>
      <w:szCs w:val="22"/>
      <w:lang w:val="en-US" w:eastAsia="en-US"/>
    </w:rPr>
  </w:style>
  <w:style w:type="paragraph" w:styleId="TOC2">
    <w:name w:val="toc 2"/>
    <w:basedOn w:val="Normal"/>
    <w:next w:val="Normal"/>
    <w:autoRedefine/>
    <w:uiPriority w:val="39"/>
    <w:rsid w:val="0041747D"/>
    <w:pPr>
      <w:spacing w:after="100"/>
      <w:ind w:left="220"/>
    </w:pPr>
    <w:rPr>
      <w:lang w:val="en-US"/>
    </w:rPr>
  </w:style>
  <w:style w:type="paragraph" w:styleId="TOC1">
    <w:name w:val="toc 1"/>
    <w:basedOn w:val="Normal"/>
    <w:next w:val="Normal"/>
    <w:autoRedefine/>
    <w:uiPriority w:val="39"/>
    <w:rsid w:val="0041747D"/>
    <w:pPr>
      <w:spacing w:after="100"/>
    </w:pPr>
    <w:rPr>
      <w:lang w:val="en-US"/>
    </w:rPr>
  </w:style>
  <w:style w:type="character" w:styleId="Hyperlink">
    <w:name w:val="Hyperlink"/>
    <w:basedOn w:val="DefaultParagraphFont"/>
    <w:uiPriority w:val="99"/>
    <w:unhideWhenUsed/>
    <w:rsid w:val="0041747D"/>
    <w:rPr>
      <w:color w:val="0000FF" w:themeColor="hyperlink"/>
      <w:u w:val="single"/>
    </w:rPr>
  </w:style>
  <w:style w:type="character" w:customStyle="1" w:styleId="InsertedText">
    <w:name w:val="Inserted Text"/>
    <w:basedOn w:val="DefaultParagraphFont"/>
    <w:qFormat/>
    <w:rsid w:val="0041747D"/>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7 (S)</Template>
  <TotalTime>1</TotalTime>
  <Pages>5</Pages>
  <Words>1571</Words>
  <Characters>8682</Characters>
  <Application>Microsoft Office Word</Application>
  <DocSecurity>0</DocSecurity>
  <Lines>347</Lines>
  <Paragraphs>186</Paragraphs>
  <ScaleCrop>false</ScaleCrop>
  <HeadingPairs>
    <vt:vector size="2" baseType="variant">
      <vt:variant>
        <vt:lpstr>Title</vt:lpstr>
      </vt:variant>
      <vt:variant>
        <vt:i4>1</vt:i4>
      </vt:variant>
    </vt:vector>
  </HeadingPairs>
  <TitlesOfParts>
    <vt:vector size="1" baseType="lpstr">
      <vt:lpstr>PCT/WG/7/27</vt:lpstr>
    </vt:vector>
  </TitlesOfParts>
  <Company>WIPO</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PCT/WG/7/27</dc:title>
  <dc:creator>MARLOW Thomas</dc:creator>
  <dc:description>JC - 30/5/2014</dc:description>
  <cp:lastModifiedBy>MARLOW Thomas</cp:lastModifiedBy>
  <cp:revision>2</cp:revision>
  <cp:lastPrinted>2014-05-30T09:24:00Z</cp:lastPrinted>
  <dcterms:created xsi:type="dcterms:W3CDTF">2014-05-30T14:36:00Z</dcterms:created>
  <dcterms:modified xsi:type="dcterms:W3CDTF">2014-05-30T14:36:00Z</dcterms:modified>
</cp:coreProperties>
</file>