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569AA" w:rsidRPr="007F7E13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9569AA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7F7E13" w:rsidRDefault="00E0488E" w:rsidP="00AB613D">
            <w:r w:rsidRPr="007F7E13">
              <w:rPr>
                <w:noProof/>
                <w:lang w:val="en-US" w:eastAsia="en-US"/>
              </w:rPr>
              <w:drawing>
                <wp:inline distT="0" distB="0" distL="0" distR="0" wp14:anchorId="1528AA31" wp14:editId="5415C69B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7F7E13" w:rsidRDefault="00E504E5" w:rsidP="00AB613D">
            <w:pPr>
              <w:jc w:val="right"/>
            </w:pPr>
            <w:r w:rsidRPr="007F7E13">
              <w:rPr>
                <w:b/>
                <w:sz w:val="40"/>
                <w:szCs w:val="40"/>
              </w:rPr>
              <w:t>S</w:t>
            </w:r>
          </w:p>
        </w:tc>
      </w:tr>
      <w:tr w:rsidR="009569AA" w:rsidRPr="007F7E13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F7E13" w:rsidRDefault="00E0488E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F7E13">
              <w:rPr>
                <w:rFonts w:ascii="Arial Black" w:hAnsi="Arial Black"/>
                <w:caps/>
                <w:sz w:val="15"/>
              </w:rPr>
              <w:t>PCT/WG/9/</w:t>
            </w:r>
            <w:bookmarkStart w:id="1" w:name="Code"/>
            <w:bookmarkEnd w:id="1"/>
            <w:r w:rsidR="006810F5" w:rsidRPr="007F7E13">
              <w:rPr>
                <w:rFonts w:ascii="Arial Black" w:hAnsi="Arial Black"/>
                <w:caps/>
                <w:sz w:val="15"/>
              </w:rPr>
              <w:t>26</w:t>
            </w:r>
          </w:p>
        </w:tc>
      </w:tr>
      <w:tr w:rsidR="009569AA" w:rsidRPr="007F7E13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F7E13" w:rsidRDefault="008B2CC1" w:rsidP="001E70E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F7E13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2" w:name="Original"/>
            <w:bookmarkEnd w:id="2"/>
            <w:r w:rsidR="006810F5" w:rsidRPr="007F7E13">
              <w:rPr>
                <w:rFonts w:ascii="Arial Black" w:hAnsi="Arial Black"/>
                <w:caps/>
                <w:sz w:val="15"/>
              </w:rPr>
              <w:t xml:space="preserve"> INGLÉS</w:t>
            </w:r>
          </w:p>
        </w:tc>
      </w:tr>
      <w:tr w:rsidR="009569AA" w:rsidRPr="007F7E13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F7E13" w:rsidRDefault="00675021" w:rsidP="001E70E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F7E13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7F7E13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6810F5" w:rsidRPr="007F7E13">
              <w:rPr>
                <w:rFonts w:ascii="Arial Black" w:hAnsi="Arial Black"/>
                <w:caps/>
                <w:sz w:val="15"/>
              </w:rPr>
              <w:t xml:space="preserve"> 29 DE ABRIL DE 2016</w:t>
            </w:r>
          </w:p>
        </w:tc>
      </w:tr>
    </w:tbl>
    <w:p w:rsidR="00A27020" w:rsidRPr="007F7E13" w:rsidRDefault="00A27020" w:rsidP="008B2CC1"/>
    <w:p w:rsidR="00A27020" w:rsidRPr="007F7E13" w:rsidRDefault="00A27020" w:rsidP="008B2CC1"/>
    <w:p w:rsidR="00A27020" w:rsidRPr="007F7E13" w:rsidRDefault="00A27020" w:rsidP="008B2CC1"/>
    <w:p w:rsidR="00A27020" w:rsidRPr="007F7E13" w:rsidRDefault="00A27020" w:rsidP="008B2CC1"/>
    <w:p w:rsidR="00A27020" w:rsidRPr="007F7E13" w:rsidRDefault="00A27020" w:rsidP="008B2CC1"/>
    <w:p w:rsidR="00A27020" w:rsidRPr="007F7E13" w:rsidRDefault="00E0488E" w:rsidP="00B67CDC">
      <w:pPr>
        <w:rPr>
          <w:b/>
          <w:sz w:val="28"/>
          <w:szCs w:val="28"/>
        </w:rPr>
      </w:pPr>
      <w:r w:rsidRPr="007F7E13">
        <w:rPr>
          <w:b/>
          <w:sz w:val="28"/>
          <w:szCs w:val="28"/>
        </w:rPr>
        <w:t>Grupo de Trabajo del Tratado de Cooperac</w:t>
      </w:r>
      <w:r w:rsidR="00B67CDC" w:rsidRPr="007F7E13">
        <w:rPr>
          <w:b/>
          <w:sz w:val="28"/>
          <w:szCs w:val="28"/>
        </w:rPr>
        <w:t xml:space="preserve">ión </w:t>
      </w:r>
      <w:r w:rsidRPr="007F7E13">
        <w:rPr>
          <w:b/>
          <w:sz w:val="28"/>
          <w:szCs w:val="28"/>
        </w:rPr>
        <w:t xml:space="preserve"> en materia de Patentes (PCT)</w:t>
      </w:r>
    </w:p>
    <w:p w:rsidR="00A27020" w:rsidRPr="007F7E13" w:rsidRDefault="00A27020" w:rsidP="003845C1"/>
    <w:p w:rsidR="00A27020" w:rsidRPr="007F7E13" w:rsidRDefault="00A27020" w:rsidP="003845C1"/>
    <w:p w:rsidR="00A27020" w:rsidRPr="007F7E13" w:rsidRDefault="00E0488E" w:rsidP="00B67CDC">
      <w:pPr>
        <w:rPr>
          <w:b/>
          <w:sz w:val="24"/>
          <w:szCs w:val="24"/>
        </w:rPr>
      </w:pPr>
      <w:r w:rsidRPr="007F7E13">
        <w:rPr>
          <w:b/>
          <w:sz w:val="24"/>
          <w:szCs w:val="24"/>
        </w:rPr>
        <w:t>Novena reun</w:t>
      </w:r>
      <w:r w:rsidR="00B67CDC" w:rsidRPr="007F7E13">
        <w:rPr>
          <w:b/>
          <w:sz w:val="24"/>
          <w:szCs w:val="24"/>
        </w:rPr>
        <w:t>ión</w:t>
      </w:r>
    </w:p>
    <w:p w:rsidR="00A27020" w:rsidRPr="007F7E13" w:rsidRDefault="00E0488E" w:rsidP="00B67CDC">
      <w:pPr>
        <w:rPr>
          <w:b/>
          <w:sz w:val="24"/>
          <w:szCs w:val="24"/>
        </w:rPr>
      </w:pPr>
      <w:r w:rsidRPr="007F7E13">
        <w:rPr>
          <w:b/>
          <w:sz w:val="24"/>
          <w:szCs w:val="24"/>
        </w:rPr>
        <w:t>Ginebra, 17 a 20 de mayo de 2016</w:t>
      </w:r>
    </w:p>
    <w:p w:rsidR="00A27020" w:rsidRPr="007F7E13" w:rsidRDefault="00A27020" w:rsidP="008B2CC1"/>
    <w:p w:rsidR="00A27020" w:rsidRPr="007F7E13" w:rsidRDefault="00A27020" w:rsidP="008B2CC1"/>
    <w:p w:rsidR="00A27020" w:rsidRPr="007F7E13" w:rsidRDefault="0091692C" w:rsidP="008B2CC1">
      <w:pPr>
        <w:rPr>
          <w:szCs w:val="22"/>
        </w:rPr>
      </w:pPr>
      <w:r w:rsidRPr="007F7E13">
        <w:rPr>
          <w:szCs w:val="22"/>
        </w:rPr>
        <w:t>INDICACIÓN DE LOS SÍMBOLOS DE LA CLASIFICACIÓN NACIONAL EN LA PORTADA DE LAS SOLICITUDES INTERNACIONALES PUBLICADAS</w:t>
      </w:r>
    </w:p>
    <w:p w:rsidR="00A27020" w:rsidRPr="007F7E13" w:rsidRDefault="00A27020" w:rsidP="008B2CC1">
      <w:pPr>
        <w:rPr>
          <w:szCs w:val="22"/>
        </w:rPr>
      </w:pPr>
    </w:p>
    <w:p w:rsidR="00A27020" w:rsidRPr="007F7E13" w:rsidRDefault="00A27020" w:rsidP="008B2CC1">
      <w:pPr>
        <w:rPr>
          <w:szCs w:val="22"/>
        </w:rPr>
      </w:pPr>
    </w:p>
    <w:p w:rsidR="00A27020" w:rsidRPr="007F7E13" w:rsidRDefault="006810F5" w:rsidP="0064331F">
      <w:pPr>
        <w:rPr>
          <w:i/>
        </w:rPr>
      </w:pPr>
      <w:bookmarkStart w:id="4" w:name="TitleOfDoc"/>
      <w:bookmarkEnd w:id="4"/>
      <w:r w:rsidRPr="007F7E13">
        <w:rPr>
          <w:i/>
        </w:rPr>
        <w:t>Document</w:t>
      </w:r>
      <w:r w:rsidR="0064331F" w:rsidRPr="007F7E13">
        <w:rPr>
          <w:i/>
        </w:rPr>
        <w:t>o presentado por la República de Corea</w:t>
      </w:r>
    </w:p>
    <w:p w:rsidR="00A27020" w:rsidRPr="007F7E13" w:rsidRDefault="00A27020" w:rsidP="006810F5"/>
    <w:p w:rsidR="00A27020" w:rsidRPr="007F7E13" w:rsidRDefault="00A27020" w:rsidP="006810F5"/>
    <w:p w:rsidR="00A27020" w:rsidRPr="007F7E13" w:rsidRDefault="00A27020" w:rsidP="006810F5"/>
    <w:p w:rsidR="00A27020" w:rsidRPr="007F7E13" w:rsidRDefault="00A27020" w:rsidP="006810F5"/>
    <w:p w:rsidR="00A27020" w:rsidRPr="000C0D74" w:rsidRDefault="0064331F" w:rsidP="006810F5">
      <w:pPr>
        <w:pStyle w:val="Heading1"/>
      </w:pPr>
      <w:r w:rsidRPr="000C0D74">
        <w:t>resumen</w:t>
      </w:r>
    </w:p>
    <w:p w:rsidR="00A27020" w:rsidRPr="000C0D74" w:rsidRDefault="007C67EC" w:rsidP="00702D89">
      <w:pPr>
        <w:pStyle w:val="ONUMFS"/>
      </w:pPr>
      <w:r w:rsidRPr="000C0D74">
        <w:t xml:space="preserve">Se propone </w:t>
      </w:r>
      <w:r w:rsidR="007777A9" w:rsidRPr="000C0D74">
        <w:t>especifica</w:t>
      </w:r>
      <w:r w:rsidR="007F7E13" w:rsidRPr="000C0D74">
        <w:t>r</w:t>
      </w:r>
      <w:r w:rsidR="002D6351" w:rsidRPr="000C0D74">
        <w:t xml:space="preserve"> que</w:t>
      </w:r>
      <w:r w:rsidRPr="000C0D74">
        <w:t xml:space="preserve"> los símbolos de</w:t>
      </w:r>
      <w:r w:rsidR="002D6351" w:rsidRPr="000C0D74">
        <w:t xml:space="preserve"> la</w:t>
      </w:r>
      <w:r w:rsidRPr="000C0D74">
        <w:t xml:space="preserve"> clasificación </w:t>
      </w:r>
      <w:r w:rsidR="002D6351" w:rsidRPr="000C0D74">
        <w:t xml:space="preserve">nacional </w:t>
      </w:r>
      <w:r w:rsidRPr="000C0D74">
        <w:t xml:space="preserve">asignados por la Administración encargada de </w:t>
      </w:r>
      <w:r w:rsidR="00282CA6" w:rsidRPr="000C0D74">
        <w:t>la búsqueda internacional podrá</w:t>
      </w:r>
      <w:r w:rsidR="002D6351" w:rsidRPr="000C0D74">
        <w:t>n</w:t>
      </w:r>
      <w:r w:rsidRPr="000C0D74">
        <w:t xml:space="preserve"> </w:t>
      </w:r>
      <w:r w:rsidR="00282CA6" w:rsidRPr="000C0D74">
        <w:t>incluirse en</w:t>
      </w:r>
      <w:r w:rsidR="002D6351" w:rsidRPr="000C0D74">
        <w:t xml:space="preserve"> la </w:t>
      </w:r>
      <w:r w:rsidRPr="000C0D74">
        <w:t xml:space="preserve">información </w:t>
      </w:r>
      <w:r w:rsidR="00E07A85" w:rsidRPr="000C0D74">
        <w:t xml:space="preserve">que se </w:t>
      </w:r>
      <w:r w:rsidR="007777A9" w:rsidRPr="000C0D74">
        <w:t xml:space="preserve">extrae </w:t>
      </w:r>
      <w:r w:rsidRPr="000C0D74">
        <w:t>de la portada de</w:t>
      </w:r>
      <w:r w:rsidR="002D6351" w:rsidRPr="000C0D74">
        <w:t xml:space="preserve"> las</w:t>
      </w:r>
      <w:r w:rsidRPr="000C0D74">
        <w:t xml:space="preserve"> solicitudes internacionales publicadas cuando la Administración </w:t>
      </w:r>
      <w:r w:rsidR="008702F8" w:rsidRPr="000C0D74">
        <w:t>señale</w:t>
      </w:r>
      <w:r w:rsidR="00CB44AC" w:rsidRPr="000C0D74">
        <w:t xml:space="preserve"> </w:t>
      </w:r>
      <w:r w:rsidR="008C3F97" w:rsidRPr="000C0D74">
        <w:t xml:space="preserve">en el informe de búsqueda internacional </w:t>
      </w:r>
      <w:r w:rsidR="00CB44AC" w:rsidRPr="000C0D74">
        <w:t>que</w:t>
      </w:r>
      <w:r w:rsidRPr="000C0D74">
        <w:t xml:space="preserve"> los </w:t>
      </w:r>
      <w:r w:rsidR="008702F8" w:rsidRPr="000C0D74">
        <w:t xml:space="preserve">mencionados </w:t>
      </w:r>
      <w:r w:rsidRPr="000C0D74">
        <w:t xml:space="preserve">símbolos de </w:t>
      </w:r>
      <w:r w:rsidR="002D6351" w:rsidRPr="000C0D74">
        <w:t xml:space="preserve">la </w:t>
      </w:r>
      <w:r w:rsidRPr="000C0D74">
        <w:t>clasificación nacional</w:t>
      </w:r>
      <w:r w:rsidR="00282CA6" w:rsidRPr="000C0D74">
        <w:t xml:space="preserve">, </w:t>
      </w:r>
      <w:r w:rsidR="008C3F97" w:rsidRPr="000C0D74">
        <w:t>distinta</w:t>
      </w:r>
      <w:r w:rsidR="00306404" w:rsidRPr="000C0D74">
        <w:t xml:space="preserve"> </w:t>
      </w:r>
      <w:r w:rsidR="00282CA6" w:rsidRPr="000C0D74">
        <w:t>de</w:t>
      </w:r>
      <w:r w:rsidRPr="000C0D74">
        <w:t xml:space="preserve"> la Clasificación Internacional de Patentes (CIP)</w:t>
      </w:r>
      <w:r w:rsidR="00282CA6" w:rsidRPr="000C0D74">
        <w:t>,</w:t>
      </w:r>
      <w:r w:rsidR="00CB44AC" w:rsidRPr="000C0D74">
        <w:t xml:space="preserve"> </w:t>
      </w:r>
      <w:r w:rsidR="008C3F97" w:rsidRPr="000C0D74">
        <w:t>definen la materia</w:t>
      </w:r>
      <w:r w:rsidR="001934E2" w:rsidRPr="000C0D74">
        <w:t xml:space="preserve"> </w:t>
      </w:r>
      <w:r w:rsidR="00FD0FF9" w:rsidRPr="000C0D74">
        <w:t>de</w:t>
      </w:r>
      <w:r w:rsidR="001934E2" w:rsidRPr="000C0D74">
        <w:t xml:space="preserve"> la solicitud internacional.</w:t>
      </w:r>
    </w:p>
    <w:p w:rsidR="00A27020" w:rsidRPr="000C0D74" w:rsidRDefault="009C6E63" w:rsidP="006810F5">
      <w:pPr>
        <w:pStyle w:val="Heading1"/>
      </w:pPr>
      <w:r w:rsidRPr="000C0D74">
        <w:t>ANTECEDENTES</w:t>
      </w:r>
    </w:p>
    <w:p w:rsidR="00A27020" w:rsidRPr="000C0D74" w:rsidRDefault="000B5C88" w:rsidP="00702D89">
      <w:pPr>
        <w:pStyle w:val="ONUMFS"/>
      </w:pPr>
      <w:r w:rsidRPr="000C0D74">
        <w:t xml:space="preserve">Al </w:t>
      </w:r>
      <w:r w:rsidR="0072077C" w:rsidRPr="000C0D74">
        <w:t>llevar a cabo</w:t>
      </w:r>
      <w:r w:rsidRPr="000C0D74">
        <w:t xml:space="preserve"> una búsqueda internacional, la Administración encargada de la búsqueda podrá utilizar</w:t>
      </w:r>
      <w:r w:rsidR="00B30141" w:rsidRPr="000C0D74">
        <w:t xml:space="preserve"> un sistema de clasificación nacional para </w:t>
      </w:r>
      <w:r w:rsidR="0072077C" w:rsidRPr="000C0D74">
        <w:t>establecer</w:t>
      </w:r>
      <w:r w:rsidR="00B30141" w:rsidRPr="000C0D74">
        <w:t xml:space="preserve"> </w:t>
      </w:r>
      <w:r w:rsidR="00A97B08" w:rsidRPr="000C0D74">
        <w:t>la materia</w:t>
      </w:r>
      <w:r w:rsidR="00B30141" w:rsidRPr="000C0D74">
        <w:t xml:space="preserve"> de la solicitud internacional</w:t>
      </w:r>
      <w:r w:rsidR="000C0D74" w:rsidRPr="000C0D74">
        <w:t>.  D</w:t>
      </w:r>
      <w:r w:rsidR="00B30141" w:rsidRPr="000C0D74">
        <w:t>e ser así, el informe de búsqueda internacional señalará, dentro de lo posible, los símbolos de la clasificación nacional utilizada (</w:t>
      </w:r>
      <w:r w:rsidR="0053173F" w:rsidRPr="000C0D74">
        <w:t>Instrucció</w:t>
      </w:r>
      <w:r w:rsidR="000C0D74" w:rsidRPr="000C0D74">
        <w:t>n 5</w:t>
      </w:r>
      <w:r w:rsidR="0053173F" w:rsidRPr="000C0D74">
        <w:t>04 de las Instrucciones Administrativas)</w:t>
      </w:r>
      <w:r w:rsidR="000C0D74" w:rsidRPr="000C0D74">
        <w:t>.  E</w:t>
      </w:r>
      <w:r w:rsidR="001331F4" w:rsidRPr="000C0D74">
        <w:t xml:space="preserve">n ese </w:t>
      </w:r>
      <w:r w:rsidR="00693DBA" w:rsidRPr="000C0D74">
        <w:t>sentido</w:t>
      </w:r>
      <w:r w:rsidR="0093218B" w:rsidRPr="000C0D74">
        <w:t xml:space="preserve">, muchas Administraciones encargadas de la búsqueda de patentes </w:t>
      </w:r>
      <w:r w:rsidR="0072077C" w:rsidRPr="000C0D74">
        <w:t>utilizan</w:t>
      </w:r>
      <w:r w:rsidR="0093218B" w:rsidRPr="000C0D74">
        <w:t xml:space="preserve"> un sistema de clasificación nacional o </w:t>
      </w:r>
      <w:r w:rsidR="0050787B" w:rsidRPr="000C0D74">
        <w:t>cooperativ</w:t>
      </w:r>
      <w:r w:rsidR="0095321E" w:rsidRPr="000C0D74">
        <w:t>o</w:t>
      </w:r>
      <w:r w:rsidR="0093218B" w:rsidRPr="000C0D74">
        <w:t xml:space="preserve"> como la Clasificación de Patentes Cooperativa</w:t>
      </w:r>
      <w:r w:rsidR="0024096E" w:rsidRPr="000C0D74">
        <w:t xml:space="preserve"> (CPC), </w:t>
      </w:r>
      <w:r w:rsidR="006929ED" w:rsidRPr="000C0D74">
        <w:t xml:space="preserve">además de </w:t>
      </w:r>
      <w:r w:rsidR="0024096E" w:rsidRPr="000C0D74">
        <w:t xml:space="preserve">la CIP, y </w:t>
      </w:r>
      <w:r w:rsidR="006929ED" w:rsidRPr="000C0D74">
        <w:t>clasifican</w:t>
      </w:r>
      <w:r w:rsidR="0024096E" w:rsidRPr="000C0D74">
        <w:t xml:space="preserve"> o tienen programado clasificar solicitudes internacionales mediante </w:t>
      </w:r>
      <w:r w:rsidR="0072077C" w:rsidRPr="000C0D74">
        <w:t>la</w:t>
      </w:r>
      <w:r w:rsidR="0024096E" w:rsidRPr="000C0D74">
        <w:t xml:space="preserve"> clasificación nacional</w:t>
      </w:r>
      <w:r w:rsidR="000C0D74" w:rsidRPr="000C0D74">
        <w:t>.  D</w:t>
      </w:r>
      <w:r w:rsidR="006929ED" w:rsidRPr="000C0D74">
        <w:t>ebido a la escasez de recursos adjudicados a la clasificación, l</w:t>
      </w:r>
      <w:r w:rsidR="00AF6EE4" w:rsidRPr="000C0D74">
        <w:t xml:space="preserve">as administraciones </w:t>
      </w:r>
      <w:r w:rsidR="00BA00CB" w:rsidRPr="000C0D74">
        <w:t xml:space="preserve">que </w:t>
      </w:r>
      <w:r w:rsidR="0095321E" w:rsidRPr="000C0D74">
        <w:t>utilizan ese sistema suelen</w:t>
      </w:r>
      <w:r w:rsidR="00A55846" w:rsidRPr="000C0D74">
        <w:t xml:space="preserve"> clasificar </w:t>
      </w:r>
      <w:r w:rsidR="00AF6EE4" w:rsidRPr="000C0D74">
        <w:t>las solicitudes internacionales</w:t>
      </w:r>
      <w:r w:rsidR="00FF0869" w:rsidRPr="000C0D74">
        <w:t>,</w:t>
      </w:r>
      <w:r w:rsidR="00AF6EE4" w:rsidRPr="000C0D74">
        <w:t xml:space="preserve"> </w:t>
      </w:r>
      <w:r w:rsidR="00FF0869" w:rsidRPr="000C0D74">
        <w:t xml:space="preserve">en primera instancia, </w:t>
      </w:r>
      <w:r w:rsidR="00A55846" w:rsidRPr="000C0D74">
        <w:t>en virtud de</w:t>
      </w:r>
      <w:r w:rsidR="00AF6EE4" w:rsidRPr="000C0D74">
        <w:t xml:space="preserve"> un sistema de clasificación nacional </w:t>
      </w:r>
      <w:r w:rsidR="00693DBA" w:rsidRPr="000C0D74">
        <w:t xml:space="preserve">y, </w:t>
      </w:r>
      <w:r w:rsidR="00AF6EE4" w:rsidRPr="000C0D74">
        <w:t xml:space="preserve">posteriormente, asignan símbolos </w:t>
      </w:r>
      <w:r w:rsidR="006929ED" w:rsidRPr="000C0D74">
        <w:t xml:space="preserve">equivalentes </w:t>
      </w:r>
      <w:r w:rsidR="00AF6EE4" w:rsidRPr="000C0D74">
        <w:t>de la CIP a los símb</w:t>
      </w:r>
      <w:r w:rsidR="006929ED" w:rsidRPr="000C0D74">
        <w:t xml:space="preserve">olos de clasificación nacional </w:t>
      </w:r>
      <w:r w:rsidR="00AF6EE4" w:rsidRPr="000C0D74">
        <w:t xml:space="preserve">mediante una tabla de </w:t>
      </w:r>
      <w:r w:rsidR="00A97B08" w:rsidRPr="000C0D74">
        <w:t>concordancias</w:t>
      </w:r>
      <w:r w:rsidR="00AF6EE4" w:rsidRPr="000C0D74">
        <w:t xml:space="preserve"> de la CIP.</w:t>
      </w:r>
    </w:p>
    <w:p w:rsidR="00A27020" w:rsidRPr="000C0D74" w:rsidRDefault="00755F50" w:rsidP="00702D89">
      <w:pPr>
        <w:pStyle w:val="ONUMFS"/>
      </w:pPr>
      <w:r w:rsidRPr="000C0D74">
        <w:lastRenderedPageBreak/>
        <w:t xml:space="preserve">Los símbolos de </w:t>
      </w:r>
      <w:r w:rsidR="00C84DDB" w:rsidRPr="000C0D74">
        <w:t xml:space="preserve">la </w:t>
      </w:r>
      <w:r w:rsidRPr="000C0D74">
        <w:t xml:space="preserve">clasificación nacional no </w:t>
      </w:r>
      <w:r w:rsidR="00EB7976" w:rsidRPr="000C0D74">
        <w:t>figuran</w:t>
      </w:r>
      <w:r w:rsidRPr="000C0D74">
        <w:t xml:space="preserve"> en la portada de las solicitudes internacionales publicadas como información</w:t>
      </w:r>
      <w:r w:rsidR="00A97B08" w:rsidRPr="000C0D74">
        <w:t xml:space="preserve"> de clasificación pertinente a la materia </w:t>
      </w:r>
      <w:r w:rsidRPr="000C0D74">
        <w:t>de las solicitudes internacionales publicadas</w:t>
      </w:r>
      <w:r w:rsidR="000C0D74" w:rsidRPr="000C0D74">
        <w:t>.  S</w:t>
      </w:r>
      <w:r w:rsidRPr="000C0D74">
        <w:t>in embargo, dado que las solicitudes internacionales publicadas</w:t>
      </w:r>
      <w:r w:rsidR="001553B2" w:rsidRPr="000C0D74">
        <w:t>,</w:t>
      </w:r>
      <w:r w:rsidRPr="000C0D74">
        <w:t xml:space="preserve"> </w:t>
      </w:r>
      <w:r w:rsidR="003611F6" w:rsidRPr="000C0D74">
        <w:t>con frecuencia</w:t>
      </w:r>
      <w:r w:rsidRPr="000C0D74">
        <w:t xml:space="preserve"> </w:t>
      </w:r>
      <w:r w:rsidR="006D40EF" w:rsidRPr="000C0D74">
        <w:t>denominadas</w:t>
      </w:r>
      <w:r w:rsidRPr="000C0D74">
        <w:t xml:space="preserve"> documentos </w:t>
      </w:r>
      <w:r w:rsidR="009157DF" w:rsidRPr="000C0D74">
        <w:t>“</w:t>
      </w:r>
      <w:r w:rsidRPr="000C0D74">
        <w:t>WO</w:t>
      </w:r>
      <w:r w:rsidR="009157DF" w:rsidRPr="000C0D74">
        <w:t>”</w:t>
      </w:r>
      <w:r w:rsidRPr="000C0D74">
        <w:t xml:space="preserve">, </w:t>
      </w:r>
      <w:r w:rsidR="00865F42" w:rsidRPr="000C0D74">
        <w:t>son examinadas</w:t>
      </w:r>
      <w:r w:rsidRPr="000C0D74">
        <w:t xml:space="preserve"> necesariamente </w:t>
      </w:r>
      <w:r w:rsidR="00722968" w:rsidRPr="000C0D74">
        <w:t>durante</w:t>
      </w:r>
      <w:r w:rsidRPr="000C0D74">
        <w:t xml:space="preserve"> la búsqueda internacional y</w:t>
      </w:r>
      <w:r w:rsidR="003611F6" w:rsidRPr="000C0D74">
        <w:t xml:space="preserve"> </w:t>
      </w:r>
      <w:r w:rsidR="001553B2" w:rsidRPr="000C0D74">
        <w:t>constituyen</w:t>
      </w:r>
      <w:r w:rsidRPr="000C0D74">
        <w:t xml:space="preserve"> </w:t>
      </w:r>
      <w:r w:rsidR="00865F42" w:rsidRPr="000C0D74">
        <w:t>un material</w:t>
      </w:r>
      <w:r w:rsidR="00D96DF6" w:rsidRPr="000C0D74">
        <w:t xml:space="preserve"> del estado de la técnica </w:t>
      </w:r>
      <w:r w:rsidR="00865F42" w:rsidRPr="000C0D74">
        <w:t xml:space="preserve">muy importante </w:t>
      </w:r>
      <w:r w:rsidR="00D96DF6" w:rsidRPr="000C0D74">
        <w:t xml:space="preserve">para los examinadores en la búsqueda y el examen de </w:t>
      </w:r>
      <w:r w:rsidR="003611F6" w:rsidRPr="000C0D74">
        <w:t xml:space="preserve">las </w:t>
      </w:r>
      <w:r w:rsidR="00D96DF6" w:rsidRPr="000C0D74">
        <w:t xml:space="preserve">solicitudes presentadas ante las oficinas nacionales, </w:t>
      </w:r>
      <w:r w:rsidR="001076ED" w:rsidRPr="000C0D74">
        <w:t xml:space="preserve">la Oficina Europea de Patentes (OEP) asignó símbolos de </w:t>
      </w:r>
      <w:r w:rsidR="006D40EF" w:rsidRPr="000C0D74">
        <w:t xml:space="preserve">la </w:t>
      </w:r>
      <w:r w:rsidR="00EB7976" w:rsidRPr="000C0D74">
        <w:t>CPC a las solicitudes internacionales publicadas</w:t>
      </w:r>
      <w:r w:rsidR="000C0D74" w:rsidRPr="000C0D74">
        <w:t>.  P</w:t>
      </w:r>
      <w:r w:rsidR="00EB7976" w:rsidRPr="000C0D74">
        <w:t xml:space="preserve">or consiguiente, </w:t>
      </w:r>
      <w:r w:rsidR="00105571" w:rsidRPr="000C0D74">
        <w:t xml:space="preserve">es preciso convertir la clasificación internacional a la clasificación nacional para que los examinadores puedan buscar </w:t>
      </w:r>
      <w:r w:rsidR="001C47C0" w:rsidRPr="000C0D74">
        <w:t xml:space="preserve">de manera eficaz </w:t>
      </w:r>
      <w:r w:rsidR="003611F6" w:rsidRPr="000C0D74">
        <w:t xml:space="preserve">las solicitudes internacionales publicadas </w:t>
      </w:r>
      <w:r w:rsidR="001553B2" w:rsidRPr="000C0D74">
        <w:t>aplicando el sistema de</w:t>
      </w:r>
      <w:r w:rsidR="00105571" w:rsidRPr="000C0D74">
        <w:t xml:space="preserve"> clasificación nacional que </w:t>
      </w:r>
      <w:r w:rsidR="001C47C0" w:rsidRPr="000C0D74">
        <w:t>conocen</w:t>
      </w:r>
      <w:r w:rsidR="000C0D74" w:rsidRPr="000C0D74">
        <w:t>;  a</w:t>
      </w:r>
      <w:r w:rsidR="00B93F53" w:rsidRPr="000C0D74">
        <w:t xml:space="preserve">demás, </w:t>
      </w:r>
      <w:r w:rsidR="00A347EE" w:rsidRPr="000C0D74">
        <w:t xml:space="preserve">la clasificación nacional </w:t>
      </w:r>
      <w:r w:rsidR="003611F6" w:rsidRPr="000C0D74">
        <w:t>asignada</w:t>
      </w:r>
      <w:r w:rsidR="00A347EE" w:rsidRPr="000C0D74">
        <w:t xml:space="preserve"> a la solicitud internacional puede </w:t>
      </w:r>
      <w:r w:rsidR="008A5FBA" w:rsidRPr="000C0D74">
        <w:t>ser útil</w:t>
      </w:r>
      <w:r w:rsidR="00A347EE" w:rsidRPr="000C0D74">
        <w:t xml:space="preserve"> como información de clasificación cuando las solici</w:t>
      </w:r>
      <w:r w:rsidR="003611F6" w:rsidRPr="000C0D74">
        <w:t>tudes internacionales ingresan en</w:t>
      </w:r>
      <w:r w:rsidR="00A347EE" w:rsidRPr="000C0D74">
        <w:t xml:space="preserve"> la fase nacional.</w:t>
      </w:r>
    </w:p>
    <w:p w:rsidR="00A27020" w:rsidRPr="000C0D74" w:rsidRDefault="001762DC" w:rsidP="006810F5">
      <w:pPr>
        <w:pStyle w:val="Heading1"/>
      </w:pPr>
      <w:r w:rsidRPr="000C0D74">
        <w:t>PROPUESTA</w:t>
      </w:r>
    </w:p>
    <w:p w:rsidR="00787864" w:rsidRPr="000C0D74" w:rsidRDefault="00FF7D06" w:rsidP="00726609">
      <w:pPr>
        <w:pStyle w:val="ONUMFS"/>
      </w:pPr>
      <w:r w:rsidRPr="000C0D74">
        <w:t xml:space="preserve">La información de la solicitud internacional </w:t>
      </w:r>
      <w:r w:rsidR="007B6950" w:rsidRPr="000C0D74">
        <w:t>extraída</w:t>
      </w:r>
      <w:r w:rsidRPr="000C0D74">
        <w:t xml:space="preserve"> de la portada de</w:t>
      </w:r>
      <w:r w:rsidR="00A16E35" w:rsidRPr="000C0D74">
        <w:t xml:space="preserve"> la</w:t>
      </w:r>
      <w:r w:rsidRPr="000C0D74">
        <w:t xml:space="preserve"> </w:t>
      </w:r>
      <w:r w:rsidR="007777A9" w:rsidRPr="000C0D74">
        <w:t xml:space="preserve">solicitud internacional publicada </w:t>
      </w:r>
      <w:r w:rsidR="00B62EBA" w:rsidRPr="000C0D74">
        <w:t>especifica</w:t>
      </w:r>
      <w:r w:rsidR="00F72E4B" w:rsidRPr="000C0D74">
        <w:t xml:space="preserve"> únicamente</w:t>
      </w:r>
      <w:r w:rsidR="00C0701E" w:rsidRPr="000C0D74">
        <w:t xml:space="preserve"> a</w:t>
      </w:r>
      <w:r w:rsidRPr="000C0D74">
        <w:t xml:space="preserve"> </w:t>
      </w:r>
      <w:r w:rsidR="00CF6291" w:rsidRPr="000C0D74">
        <w:t>la</w:t>
      </w:r>
      <w:r w:rsidRPr="000C0D74">
        <w:t xml:space="preserve"> CIP (véase el párraf</w:t>
      </w:r>
      <w:r w:rsidR="000C0D74" w:rsidRPr="000C0D74">
        <w:t>o 2</w:t>
      </w:r>
      <w:r w:rsidRPr="000C0D74">
        <w:t>.2 del Anexo D de las Instrucciones Administrativas)</w:t>
      </w:r>
      <w:r w:rsidR="000C0D74" w:rsidRPr="000C0D74">
        <w:t>.  C</w:t>
      </w:r>
      <w:r w:rsidRPr="000C0D74">
        <w:t>omo se mencionó anteriormente, a ello debe</w:t>
      </w:r>
      <w:r w:rsidR="007B6950" w:rsidRPr="000C0D74">
        <w:t>n</w:t>
      </w:r>
      <w:r w:rsidRPr="000C0D74">
        <w:t xml:space="preserve"> añadir</w:t>
      </w:r>
      <w:r w:rsidR="00874280" w:rsidRPr="000C0D74">
        <w:t>se</w:t>
      </w:r>
      <w:r w:rsidRPr="000C0D74">
        <w:t xml:space="preserve"> las</w:t>
      </w:r>
      <w:r w:rsidR="00484624" w:rsidRPr="000C0D74">
        <w:t xml:space="preserve"> clasificaciones nacionales </w:t>
      </w:r>
      <w:r w:rsidRPr="000C0D74">
        <w:t>como</w:t>
      </w:r>
      <w:r w:rsidR="007B6950" w:rsidRPr="000C0D74">
        <w:t xml:space="preserve"> </w:t>
      </w:r>
      <w:r w:rsidRPr="000C0D74">
        <w:t>información de clasificación</w:t>
      </w:r>
      <w:r w:rsidR="00304829" w:rsidRPr="000C0D74">
        <w:t xml:space="preserve"> de la solicitud internacional</w:t>
      </w:r>
      <w:r w:rsidR="00CC3F3B" w:rsidRPr="000C0D74">
        <w:t xml:space="preserve">, </w:t>
      </w:r>
      <w:r w:rsidR="00304829" w:rsidRPr="000C0D74">
        <w:t>a fin de que</w:t>
      </w:r>
      <w:r w:rsidRPr="000C0D74">
        <w:t xml:space="preserve"> </w:t>
      </w:r>
      <w:r w:rsidR="0071776B" w:rsidRPr="000C0D74">
        <w:t xml:space="preserve">las clasificaciones nacionales </w:t>
      </w:r>
      <w:r w:rsidR="007777A9" w:rsidRPr="000C0D74">
        <w:t xml:space="preserve">puedan ser consideradas </w:t>
      </w:r>
      <w:r w:rsidRPr="000C0D74">
        <w:t xml:space="preserve">como </w:t>
      </w:r>
      <w:r w:rsidR="00874280" w:rsidRPr="000C0D74">
        <w:t>parte</w:t>
      </w:r>
      <w:r w:rsidRPr="000C0D74">
        <w:t xml:space="preserve"> de los registros electrónicos </w:t>
      </w:r>
      <w:r w:rsidR="007353D4" w:rsidRPr="000C0D74">
        <w:t>de</w:t>
      </w:r>
      <w:r w:rsidRPr="000C0D74">
        <w:t xml:space="preserve"> la información pertinente de las solicitudes internacionales</w:t>
      </w:r>
      <w:r w:rsidR="000C0D74" w:rsidRPr="000C0D74">
        <w:t>.  S</w:t>
      </w:r>
      <w:r w:rsidR="00D22D05" w:rsidRPr="000C0D74">
        <w:t xml:space="preserve">i las Oficinas nacionales </w:t>
      </w:r>
      <w:r w:rsidR="00CB638C" w:rsidRPr="000C0D74">
        <w:t>tuvieran</w:t>
      </w:r>
      <w:r w:rsidR="00D22D05" w:rsidRPr="000C0D74">
        <w:t xml:space="preserve"> acceso electrónico a la clasificación nacional de solicitudes internacionales publicadas, </w:t>
      </w:r>
      <w:r w:rsidR="0036149F" w:rsidRPr="000C0D74">
        <w:t xml:space="preserve">se facilitaría la tarea de </w:t>
      </w:r>
      <w:r w:rsidR="0016571E" w:rsidRPr="000C0D74">
        <w:t xml:space="preserve">las Oficinas nacionales, </w:t>
      </w:r>
      <w:r w:rsidR="00D22D05" w:rsidRPr="000C0D74">
        <w:t>como la OEP</w:t>
      </w:r>
      <w:r w:rsidR="0016571E" w:rsidRPr="000C0D74">
        <w:t>,</w:t>
      </w:r>
      <w:r w:rsidR="00D22D05" w:rsidRPr="000C0D74">
        <w:t xml:space="preserve"> </w:t>
      </w:r>
      <w:r w:rsidR="0036149F" w:rsidRPr="000C0D74">
        <w:t xml:space="preserve">de clasificar solicitudes </w:t>
      </w:r>
      <w:r w:rsidR="00502F7B" w:rsidRPr="000C0D74">
        <w:t>en virtud de</w:t>
      </w:r>
      <w:r w:rsidR="00D22D05" w:rsidRPr="000C0D74">
        <w:t xml:space="preserve"> </w:t>
      </w:r>
      <w:r w:rsidR="002E32E3" w:rsidRPr="000C0D74">
        <w:t>un sistema de</w:t>
      </w:r>
      <w:r w:rsidR="00D22D05" w:rsidRPr="000C0D74">
        <w:t xml:space="preserve"> clasificación nacional, como la CPC</w:t>
      </w:r>
      <w:r w:rsidR="000C0D74" w:rsidRPr="000C0D74">
        <w:t>.  A</w:t>
      </w:r>
      <w:r w:rsidR="00705D27" w:rsidRPr="000C0D74">
        <w:t xml:space="preserve">demás, algunas </w:t>
      </w:r>
      <w:r w:rsidR="00D22D05" w:rsidRPr="000C0D74">
        <w:t xml:space="preserve">Oficinas nacionales </w:t>
      </w:r>
      <w:r w:rsidR="00B92CBF" w:rsidRPr="000C0D74">
        <w:t>podrían</w:t>
      </w:r>
      <w:r w:rsidR="00D22D05" w:rsidRPr="000C0D74">
        <w:t xml:space="preserve"> cargar </w:t>
      </w:r>
      <w:r w:rsidR="00726609" w:rsidRPr="000C0D74">
        <w:t xml:space="preserve">en un sistema interno </w:t>
      </w:r>
      <w:r w:rsidR="00D22D05" w:rsidRPr="000C0D74">
        <w:t>la información de la clasificación nacional de las solicitudes internacionales publicadas</w:t>
      </w:r>
      <w:r w:rsidR="00726609" w:rsidRPr="000C0D74">
        <w:t>,</w:t>
      </w:r>
      <w:r w:rsidR="00706518" w:rsidRPr="000C0D74">
        <w:t xml:space="preserve"> </w:t>
      </w:r>
      <w:r w:rsidR="00E30D4F" w:rsidRPr="000C0D74">
        <w:t>a fin</w:t>
      </w:r>
      <w:r w:rsidR="00EF17FB" w:rsidRPr="000C0D74">
        <w:t xml:space="preserve"> de ayudar a los examinadores a realizar una búsqueda más eficaz de documentos </w:t>
      </w:r>
      <w:r w:rsidR="009157DF" w:rsidRPr="000C0D74">
        <w:t>“</w:t>
      </w:r>
      <w:r w:rsidR="00EF17FB" w:rsidRPr="000C0D74">
        <w:t>WO</w:t>
      </w:r>
      <w:r w:rsidR="009157DF" w:rsidRPr="000C0D74">
        <w:t>”</w:t>
      </w:r>
      <w:r w:rsidR="00787864" w:rsidRPr="000C0D74">
        <w:t>.</w:t>
      </w:r>
    </w:p>
    <w:p w:rsidR="00A27020" w:rsidRPr="000C0D74" w:rsidRDefault="00720A69" w:rsidP="00702D89">
      <w:pPr>
        <w:pStyle w:val="ONUMFS"/>
      </w:pPr>
      <w:r w:rsidRPr="000C0D74">
        <w:t>La CPC</w:t>
      </w:r>
      <w:r w:rsidR="00FF2843" w:rsidRPr="000C0D74">
        <w:t xml:space="preserve"> es un buen ejemplo de</w:t>
      </w:r>
      <w:r w:rsidR="00502F7B" w:rsidRPr="000C0D74">
        <w:t xml:space="preserve"> </w:t>
      </w:r>
      <w:r w:rsidR="00C82922" w:rsidRPr="000C0D74">
        <w:t>un</w:t>
      </w:r>
      <w:r w:rsidRPr="000C0D74">
        <w:t xml:space="preserve"> sistema de clasificación nacional que </w:t>
      </w:r>
      <w:r w:rsidR="00864B32" w:rsidRPr="000C0D74">
        <w:t>podría</w:t>
      </w:r>
      <w:r w:rsidRPr="000C0D74">
        <w:t xml:space="preserve"> añadirse a la </w:t>
      </w:r>
      <w:r w:rsidR="009729D7" w:rsidRPr="000C0D74">
        <w:t>portada</w:t>
      </w:r>
      <w:r w:rsidRPr="000C0D74">
        <w:t xml:space="preserve"> de las solicitudes internacionales publicadas</w:t>
      </w:r>
      <w:r w:rsidR="000C0D74" w:rsidRPr="000C0D74">
        <w:t>.  E</w:t>
      </w:r>
      <w:r w:rsidRPr="000C0D74">
        <w:t>n la actualidad, más d</w:t>
      </w:r>
      <w:r w:rsidR="000C0D74" w:rsidRPr="000C0D74">
        <w:t>e 4</w:t>
      </w:r>
      <w:r w:rsidRPr="000C0D74">
        <w:t>5 Oficinas de patentes y más d</w:t>
      </w:r>
      <w:r w:rsidR="000C0D74" w:rsidRPr="000C0D74">
        <w:t>e 2</w:t>
      </w:r>
      <w:r w:rsidRPr="000C0D74">
        <w:t>5.000 examinadores utilizan la CPC en la búsqueda de patentes, como se señaló en la Asamblea Anual de la CPC</w:t>
      </w:r>
      <w:r w:rsidR="00655A9A" w:rsidRPr="000C0D74">
        <w:t xml:space="preserve"> con las oficinas</w:t>
      </w:r>
      <w:r w:rsidR="008F6D51" w:rsidRPr="000C0D74">
        <w:t xml:space="preserve"> nacionales</w:t>
      </w:r>
      <w:r w:rsidR="00655A9A" w:rsidRPr="000C0D74">
        <w:t xml:space="preserve"> celebrada en Ginebra e</w:t>
      </w:r>
      <w:r w:rsidR="000C0D74" w:rsidRPr="000C0D74">
        <w:t>l 2</w:t>
      </w:r>
      <w:r w:rsidR="00655A9A" w:rsidRPr="000C0D74">
        <w:t>3 de febrero d</w:t>
      </w:r>
      <w:r w:rsidR="000C0D74" w:rsidRPr="000C0D74">
        <w:t>e 2</w:t>
      </w:r>
      <w:r w:rsidR="00655A9A" w:rsidRPr="000C0D74">
        <w:t>016</w:t>
      </w:r>
      <w:r w:rsidR="000C0D74" w:rsidRPr="000C0D74">
        <w:t>.  L</w:t>
      </w:r>
      <w:r w:rsidR="00655A9A" w:rsidRPr="000C0D74">
        <w:t>a c</w:t>
      </w:r>
      <w:r w:rsidR="007777A9" w:rsidRPr="000C0D74">
        <w:t>lasificación nacional que figure</w:t>
      </w:r>
      <w:r w:rsidR="00655A9A" w:rsidRPr="000C0D74">
        <w:t xml:space="preserve"> en la portada de las solicitudes internacionales publicadas </w:t>
      </w:r>
      <w:r w:rsidR="008E12B4" w:rsidRPr="000C0D74">
        <w:t xml:space="preserve">puede </w:t>
      </w:r>
      <w:r w:rsidR="00864B32" w:rsidRPr="000C0D74">
        <w:t>ser establecida</w:t>
      </w:r>
      <w:r w:rsidR="008E12B4" w:rsidRPr="000C0D74">
        <w:t xml:space="preserve"> </w:t>
      </w:r>
      <w:r w:rsidR="007777A9" w:rsidRPr="000C0D74">
        <w:t>en el debate</w:t>
      </w:r>
      <w:r w:rsidR="00655A9A" w:rsidRPr="000C0D74">
        <w:t xml:space="preserve"> en el Grupo de Trabajo acerca </w:t>
      </w:r>
      <w:r w:rsidR="00C82922" w:rsidRPr="000C0D74">
        <w:t>de cu</w:t>
      </w:r>
      <w:r w:rsidR="008E12B4" w:rsidRPr="000C0D74">
        <w:t>ánt</w:t>
      </w:r>
      <w:r w:rsidR="007777A9" w:rsidRPr="000C0D74">
        <w:t>a</w:t>
      </w:r>
      <w:r w:rsidR="008E12B4" w:rsidRPr="000C0D74">
        <w:t xml:space="preserve">s de </w:t>
      </w:r>
      <w:r w:rsidR="007777A9" w:rsidRPr="000C0D74">
        <w:t>las peticiones</w:t>
      </w:r>
      <w:r w:rsidR="008E12B4" w:rsidRPr="000C0D74">
        <w:t xml:space="preserve"> </w:t>
      </w:r>
      <w:r w:rsidR="00C82922" w:rsidRPr="000C0D74">
        <w:t>p</w:t>
      </w:r>
      <w:r w:rsidR="008E12B4" w:rsidRPr="000C0D74">
        <w:t>resentad</w:t>
      </w:r>
      <w:r w:rsidR="007777A9" w:rsidRPr="000C0D74">
        <w:t>a</w:t>
      </w:r>
      <w:r w:rsidR="00C82922" w:rsidRPr="000C0D74">
        <w:t>s</w:t>
      </w:r>
      <w:r w:rsidR="00611267" w:rsidRPr="000C0D74">
        <w:t xml:space="preserve"> a</w:t>
      </w:r>
      <w:r w:rsidR="00655A9A" w:rsidRPr="000C0D74">
        <w:t xml:space="preserve"> las administraciones encargadas de la búsqueda internacional utilizan una determina</w:t>
      </w:r>
      <w:r w:rsidR="005E6387" w:rsidRPr="000C0D74">
        <w:t>da clasificación internacional, o</w:t>
      </w:r>
      <w:r w:rsidR="00655A9A" w:rsidRPr="000C0D74">
        <w:t xml:space="preserve"> </w:t>
      </w:r>
      <w:r w:rsidR="004E18F3" w:rsidRPr="000C0D74">
        <w:t>con qué frecuencia</w:t>
      </w:r>
      <w:r w:rsidR="00655A9A" w:rsidRPr="000C0D74">
        <w:t xml:space="preserve"> e intensidad </w:t>
      </w:r>
      <w:r w:rsidR="00502F7B" w:rsidRPr="000C0D74">
        <w:t xml:space="preserve">los examinadores </w:t>
      </w:r>
      <w:r w:rsidR="00864B32" w:rsidRPr="000C0D74">
        <w:t xml:space="preserve">de las administraciones encargadas de la búsqueda internacional y las Oficinas nacionales </w:t>
      </w:r>
      <w:r w:rsidR="00655A9A" w:rsidRPr="000C0D74">
        <w:t xml:space="preserve">utilizan una determinada clasificación nacional para la búsqueda </w:t>
      </w:r>
      <w:r w:rsidR="00864B32" w:rsidRPr="000C0D74">
        <w:t>en el</w:t>
      </w:r>
      <w:r w:rsidR="00655A9A" w:rsidRPr="000C0D74">
        <w:t xml:space="preserve"> estado de la técnica.</w:t>
      </w:r>
    </w:p>
    <w:p w:rsidR="00A27020" w:rsidRPr="000C0D74" w:rsidRDefault="004B408A" w:rsidP="00702D89">
      <w:pPr>
        <w:pStyle w:val="ONUMFS"/>
      </w:pPr>
      <w:r w:rsidRPr="000C0D74">
        <w:t>Sería conveniente</w:t>
      </w:r>
      <w:r w:rsidR="004F14EB" w:rsidRPr="000C0D74">
        <w:t xml:space="preserve"> añadir </w:t>
      </w:r>
      <w:r w:rsidR="00B57577" w:rsidRPr="000C0D74">
        <w:t xml:space="preserve">a la información </w:t>
      </w:r>
      <w:r w:rsidR="008A7952" w:rsidRPr="000C0D74">
        <w:t>que figura en la</w:t>
      </w:r>
      <w:r w:rsidR="00B57577" w:rsidRPr="000C0D74">
        <w:t xml:space="preserve"> portada de la solicitud internacional publicada </w:t>
      </w:r>
      <w:r w:rsidR="004F14EB" w:rsidRPr="000C0D74">
        <w:t>los símbolos de</w:t>
      </w:r>
      <w:r w:rsidRPr="000C0D74">
        <w:t xml:space="preserve"> la</w:t>
      </w:r>
      <w:r w:rsidR="004F14EB" w:rsidRPr="000C0D74">
        <w:t xml:space="preserve"> clasificaci</w:t>
      </w:r>
      <w:r w:rsidRPr="000C0D74">
        <w:t>ón nacional</w:t>
      </w:r>
      <w:r w:rsidR="004F14EB" w:rsidRPr="000C0D74">
        <w:t xml:space="preserve">, al igual que los símbolos que </w:t>
      </w:r>
      <w:r w:rsidR="00284B2D" w:rsidRPr="000C0D74">
        <w:t>la Administración encargada de la búsqueda internacional</w:t>
      </w:r>
      <w:r w:rsidR="008A7952" w:rsidRPr="000C0D74">
        <w:t xml:space="preserve"> incluye en un informe respecto de </w:t>
      </w:r>
      <w:r w:rsidR="00A97B08" w:rsidRPr="000C0D74">
        <w:t>la materia</w:t>
      </w:r>
      <w:r w:rsidR="004F14EB" w:rsidRPr="000C0D74">
        <w:t xml:space="preserve"> de la solicitud internacional</w:t>
      </w:r>
      <w:r w:rsidR="000C0D74" w:rsidRPr="000C0D74">
        <w:t>.  C</w:t>
      </w:r>
      <w:r w:rsidR="004F14EB" w:rsidRPr="000C0D74">
        <w:t xml:space="preserve">omo se mencionó anteriormente, </w:t>
      </w:r>
      <w:r w:rsidR="00A453D2" w:rsidRPr="000C0D74">
        <w:t xml:space="preserve">muchas administraciones clasifican o tienen </w:t>
      </w:r>
      <w:r w:rsidR="00F34644" w:rsidRPr="000C0D74">
        <w:t>programado</w:t>
      </w:r>
      <w:r w:rsidR="00A453D2" w:rsidRPr="000C0D74">
        <w:t xml:space="preserve"> clasificar las solicitudes internacionales mediante el uso de un sistema de clasificación nacional</w:t>
      </w:r>
      <w:r w:rsidR="002B21B5" w:rsidRPr="000C0D74">
        <w:t>, p</w:t>
      </w:r>
      <w:r w:rsidR="00A453D2" w:rsidRPr="000C0D74">
        <w:t xml:space="preserve">or consiguiente, </w:t>
      </w:r>
      <w:r w:rsidR="00DD1F27" w:rsidRPr="000C0D74">
        <w:t>clasificar</w:t>
      </w:r>
      <w:r w:rsidR="00A453D2" w:rsidRPr="000C0D74">
        <w:t xml:space="preserve"> las solicitudes internacionales </w:t>
      </w:r>
      <w:r w:rsidR="00F34644" w:rsidRPr="000C0D74">
        <w:t>en virtud de</w:t>
      </w:r>
      <w:r w:rsidR="00045F97" w:rsidRPr="000C0D74">
        <w:t xml:space="preserve"> un sistema de</w:t>
      </w:r>
      <w:r w:rsidR="00A453D2" w:rsidRPr="000C0D74">
        <w:t xml:space="preserve"> clasificación nacional </w:t>
      </w:r>
      <w:r w:rsidR="00045F97" w:rsidRPr="000C0D74">
        <w:t>no debería suponer una carga de recursos adicionales para las administraciones</w:t>
      </w:r>
      <w:r w:rsidR="000C0D74" w:rsidRPr="000C0D74">
        <w:t>.  A</w:t>
      </w:r>
      <w:r w:rsidR="00A453D2" w:rsidRPr="000C0D74">
        <w:t>demás, desde comienzos d</w:t>
      </w:r>
      <w:r w:rsidR="000C0D74" w:rsidRPr="000C0D74">
        <w:t>e 2</w:t>
      </w:r>
      <w:r w:rsidR="00A453D2" w:rsidRPr="000C0D74">
        <w:t xml:space="preserve">016, la </w:t>
      </w:r>
      <w:r w:rsidR="00F34644" w:rsidRPr="000C0D74">
        <w:t>OEP</w:t>
      </w:r>
      <w:r w:rsidR="00A453D2" w:rsidRPr="000C0D74">
        <w:t xml:space="preserve"> ya no efectúa una clasificación manual de l</w:t>
      </w:r>
      <w:r w:rsidR="00787864" w:rsidRPr="000C0D74">
        <w:t>a C</w:t>
      </w:r>
      <w:r w:rsidR="00A453D2" w:rsidRPr="000C0D74">
        <w:t xml:space="preserve">PC en el momento de la publicación de documentos </w:t>
      </w:r>
      <w:r w:rsidR="009157DF" w:rsidRPr="000C0D74">
        <w:t>“</w:t>
      </w:r>
      <w:r w:rsidR="00A453D2" w:rsidRPr="000C0D74">
        <w:t>WO</w:t>
      </w:r>
      <w:r w:rsidR="009157DF" w:rsidRPr="000C0D74">
        <w:t>”</w:t>
      </w:r>
      <w:r w:rsidR="00A453D2" w:rsidRPr="000C0D74">
        <w:t xml:space="preserve"> en idiomas </w:t>
      </w:r>
      <w:r w:rsidR="00807DD7" w:rsidRPr="000C0D74">
        <w:t>que no son los</w:t>
      </w:r>
      <w:r w:rsidR="00A453D2" w:rsidRPr="000C0D74">
        <w:t xml:space="preserve"> oficiales de la </w:t>
      </w:r>
      <w:r w:rsidR="00F34644" w:rsidRPr="000C0D74">
        <w:t>OEP</w:t>
      </w:r>
      <w:r w:rsidR="00A453D2" w:rsidRPr="000C0D74">
        <w:t xml:space="preserve"> como el coreano, el chino, el japonés y el ruso, sino que</w:t>
      </w:r>
      <w:r w:rsidR="00964D77" w:rsidRPr="000C0D74">
        <w:t xml:space="preserve"> la</w:t>
      </w:r>
      <w:r w:rsidR="00A453D2" w:rsidRPr="000C0D74">
        <w:t xml:space="preserve"> </w:t>
      </w:r>
      <w:r w:rsidR="00807DD7" w:rsidRPr="000C0D74">
        <w:t xml:space="preserve">efectúa </w:t>
      </w:r>
      <w:r w:rsidR="00267AD7" w:rsidRPr="000C0D74">
        <w:t xml:space="preserve">cuando se </w:t>
      </w:r>
      <w:r w:rsidR="00964D77" w:rsidRPr="000C0D74">
        <w:t>ha ingresado en</w:t>
      </w:r>
      <w:r w:rsidR="00A453D2" w:rsidRPr="000C0D74">
        <w:t xml:space="preserve"> la fase regional europea</w:t>
      </w:r>
      <w:r w:rsidR="000C0D74" w:rsidRPr="000C0D74">
        <w:t>.  T</w:t>
      </w:r>
      <w:r w:rsidR="00121B5E" w:rsidRPr="000C0D74">
        <w:t>eniendo en</w:t>
      </w:r>
      <w:r w:rsidR="00F00992" w:rsidRPr="000C0D74">
        <w:t xml:space="preserve"> cuenta</w:t>
      </w:r>
      <w:r w:rsidR="00651CE3" w:rsidRPr="000C0D74">
        <w:t xml:space="preserve"> que clasificar </w:t>
      </w:r>
      <w:r w:rsidR="00A97B08" w:rsidRPr="000C0D74">
        <w:t>la materia</w:t>
      </w:r>
      <w:r w:rsidR="00651CE3" w:rsidRPr="000C0D74">
        <w:t xml:space="preserve"> de una solicitud internacional </w:t>
      </w:r>
      <w:r w:rsidR="00AA22C5" w:rsidRPr="000C0D74">
        <w:t>conlleva</w:t>
      </w:r>
      <w:r w:rsidR="00651CE3" w:rsidRPr="000C0D74">
        <w:t xml:space="preserve"> dificultades lingüísticas, se lograrán resultados </w:t>
      </w:r>
      <w:r w:rsidR="00267AD7" w:rsidRPr="000C0D74">
        <w:t xml:space="preserve">de clasificación </w:t>
      </w:r>
      <w:r w:rsidR="00651CE3" w:rsidRPr="000C0D74">
        <w:t xml:space="preserve">más eficaces y precisos si las administraciones encargadas de la búsqueda internacional </w:t>
      </w:r>
      <w:r w:rsidR="00075B09" w:rsidRPr="000C0D74">
        <w:t>utilizan la clasificación nacional para clasificar</w:t>
      </w:r>
      <w:r w:rsidR="00A97B08" w:rsidRPr="000C0D74">
        <w:t xml:space="preserve"> la materia </w:t>
      </w:r>
      <w:r w:rsidR="00651CE3" w:rsidRPr="000C0D74">
        <w:t>de la solicitud internacional.</w:t>
      </w:r>
    </w:p>
    <w:p w:rsidR="00A27020" w:rsidRPr="000C0D74" w:rsidRDefault="001762DC" w:rsidP="006810F5">
      <w:pPr>
        <w:pStyle w:val="Heading1"/>
      </w:pPr>
      <w:r w:rsidRPr="000C0D74">
        <w:lastRenderedPageBreak/>
        <w:t>OTRAS CONSIDERACIONES</w:t>
      </w:r>
    </w:p>
    <w:p w:rsidR="00A27020" w:rsidRPr="000C0D74" w:rsidRDefault="00F00992" w:rsidP="00702D89">
      <w:pPr>
        <w:pStyle w:val="ONUMFS"/>
      </w:pPr>
      <w:r w:rsidRPr="000C0D74">
        <w:t xml:space="preserve">Si los delegados del Grupo de Trabajo coinciden en que la propuesta es necesaria, se </w:t>
      </w:r>
      <w:r w:rsidR="006E4E94" w:rsidRPr="000C0D74">
        <w:t>formularán</w:t>
      </w:r>
      <w:r w:rsidRPr="000C0D74">
        <w:t xml:space="preserve"> </w:t>
      </w:r>
      <w:r w:rsidR="005C521F" w:rsidRPr="000C0D74">
        <w:t>medidas y planes adicionales,</w:t>
      </w:r>
      <w:r w:rsidRPr="000C0D74">
        <w:t xml:space="preserve"> como la revisi</w:t>
      </w:r>
      <w:r w:rsidR="006E4E94" w:rsidRPr="000C0D74">
        <w:t>ón de los Reglamentos y/o Instrucciones Adm</w:t>
      </w:r>
      <w:r w:rsidR="0050787B" w:rsidRPr="000C0D74">
        <w:t>i</w:t>
      </w:r>
      <w:r w:rsidR="006E4E94" w:rsidRPr="000C0D74">
        <w:t xml:space="preserve">nistrativas </w:t>
      </w:r>
      <w:r w:rsidR="000E6E04" w:rsidRPr="000C0D74">
        <w:t>para poner</w:t>
      </w:r>
      <w:r w:rsidR="006E4E94" w:rsidRPr="000C0D74">
        <w:t xml:space="preserve"> en práctica la propuesta.</w:t>
      </w:r>
    </w:p>
    <w:p w:rsidR="004C3BD5" w:rsidRPr="008648B7" w:rsidRDefault="004C3BD5" w:rsidP="008648B7">
      <w:pPr>
        <w:pStyle w:val="ONUMFS"/>
        <w:spacing w:after="0"/>
        <w:ind w:left="5534"/>
        <w:rPr>
          <w:i/>
          <w:lang w:val="es-ES_tradnl"/>
        </w:rPr>
      </w:pPr>
      <w:r w:rsidRPr="008648B7">
        <w:rPr>
          <w:i/>
          <w:lang w:val="es-ES_tradnl"/>
        </w:rPr>
        <w:t>Se invita al Grupo de Trabajo a examinar la propuesta que figura en el presente documento.</w:t>
      </w:r>
    </w:p>
    <w:p w:rsidR="00A27020" w:rsidRPr="000C0D74" w:rsidRDefault="00A27020" w:rsidP="00702D89">
      <w:pPr>
        <w:pStyle w:val="ONUMFS"/>
        <w:numPr>
          <w:ilvl w:val="0"/>
          <w:numId w:val="0"/>
        </w:numPr>
      </w:pPr>
    </w:p>
    <w:p w:rsidR="00A27020" w:rsidRPr="009569AA" w:rsidRDefault="006810F5" w:rsidP="00702D89">
      <w:pPr>
        <w:pStyle w:val="Endofdocument-Annex"/>
      </w:pPr>
      <w:r w:rsidRPr="000C0D74">
        <w:t>[</w:t>
      </w:r>
      <w:r w:rsidR="001762DC" w:rsidRPr="000C0D74">
        <w:t>Fin del documento</w:t>
      </w:r>
      <w:r w:rsidRPr="000C0D74">
        <w:t>]</w:t>
      </w:r>
    </w:p>
    <w:p w:rsidR="00152CEA" w:rsidRPr="009569AA" w:rsidRDefault="00152CEA" w:rsidP="00702D89">
      <w:pPr>
        <w:pStyle w:val="Endofdocument-Annex"/>
      </w:pPr>
    </w:p>
    <w:sectPr w:rsidR="00152CEA" w:rsidRPr="009569AA" w:rsidSect="006810F5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0F5" w:rsidRDefault="006810F5">
      <w:r>
        <w:separator/>
      </w:r>
    </w:p>
  </w:endnote>
  <w:endnote w:type="continuationSeparator" w:id="0">
    <w:p w:rsidR="006810F5" w:rsidRPr="009D30E6" w:rsidRDefault="006810F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810F5" w:rsidRPr="007E663E" w:rsidRDefault="006810F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6810F5" w:rsidRPr="007E663E" w:rsidRDefault="006810F5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0F5" w:rsidRDefault="006810F5">
      <w:r>
        <w:separator/>
      </w:r>
    </w:p>
  </w:footnote>
  <w:footnote w:type="continuationSeparator" w:id="0">
    <w:p w:rsidR="006810F5" w:rsidRPr="009D30E6" w:rsidRDefault="006810F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810F5" w:rsidRPr="007E663E" w:rsidRDefault="006810F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6810F5" w:rsidRPr="007E663E" w:rsidRDefault="006810F5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6810F5" w:rsidP="00477D6B">
    <w:pPr>
      <w:jc w:val="right"/>
    </w:pPr>
    <w:bookmarkStart w:id="5" w:name="Code2"/>
    <w:bookmarkEnd w:id="5"/>
    <w:r>
      <w:t>PCT/WG/9/26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7857A8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TRADTERM"/>
    <w:docVar w:name="TermBaseURL" w:val="empty"/>
    <w:docVar w:name="TextBases" w:val="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UPOV\Meetings|TextBase TMs\UPOV\Other|TextBase TMs\UPOV\Publications|TextBase TMs\UPOV\Technical Guidelines|TextBase TMs\WorkspaceSTS\Draft\TestTMImport|TextBase TMs\WorkspaceSTS\EN-ES\Administrative\Meetings|TextBase TMs\WorkspaceSTS\EN-ES\Administrative\Organigrama|TextBase TMs\WorkspaceSTS\EN-ES\Administrative\Other|TextBase TMs\WorkspaceSTS\EN-ES\Administrative\Publications|TextBase TMs\WorkspaceSTS\EN-ES\Administrative\SRR|TextBase TMs\WorkspaceSTS\EN-ES\Budget and Finance\Budget2016-17|TextBase TMs\WorkspaceSTS\EN-ES\Budget and Finance\Meetings|TextBase TMs\WorkspaceSTS\EN-ES\Budget and Finance\Other|TextBase TMs\WorkspaceSTS\EN-ES\Budget and Finance\Política de inversiones|TextBase TMs\WorkspaceSTS\EN-ES\Budget and Finance\Publications|TextBase TMs\WorkspaceSTS\EN-ES\Copyright\Meetings|TextBase TMs\WorkspaceSTS\EN-ES\Copyright\Other|TextBase TMs\WorkspaceSTS\EN-ES\Copyright\Publications|TextBase TMs\WorkspaceSTS\EN-ES\Glossaries\EN-ES|TextBase TMs\WorkspaceSTS\EN-ES\Glossaries\Países|TextBase TMs\WorkspaceSTS\EN-ES\IP in General\Academy|TextBase TMs\WorkspaceSTS\EN-ES\IP in General\Arbitration and Mediation|TextBase TMs\WorkspaceSTS\EN-ES\IP in General\Meetings|TextBase TMs\WorkspaceSTS\EN-ES\IP in General\Other|TextBase TMs\WorkspaceSTS\EN-ES\IP in General\Press Room|TextBase TMs\WorkspaceSTS\EN-ES\IP in General\Publications|TextBase TMs\WorkspaceSTS\EN-ES\Patents\Meetings|TextBase TMs\WorkspaceSTS\EN-ES\Patents\Other|TextBase TMs\WorkspaceSTS\EN-ES\Patents\Publications|TextBase TMs\WorkspaceSTS\EN-ES\Trademarks\Documentos conferencia diplomática 2015|TextBase TMs\WorkspaceSTS\EN-ES\Trademarks\Meetings|TextBase TMs\WorkspaceSTS\EN-ES\Trademarks\Other|TextBase TMs\WorkspaceSTS\EN-ES\Trademarks\Publications|TextBase TMs\WorkspaceSTS\EN-ES\Treaties\Model Laws|TextBase TMs\WorkspaceSTS\EN-ES\Treaties\Other Laws and Agreements|TextBase TMs\WorkspaceSTS\EN-ES\Treaties\WIPO-administered|TextBase TMs\WorkspaceSTS\EN-ES\UPOV\Meetings|TextBase TMs\WorkspaceSTS\EN-ES\UPOV\Other|TextBase TMs\WorkspaceSTS\EN-ES\UPOV\Publications|TextBase TMs\WorkspaceSTS\EN-ES\UPOV\Technical Guidelines|TextBase TMs\WorkspaceSTS\EN-ES\UPOV\TGP_7|TextBase TMs\WorkspaceSTS\EN-ES\UPOV\TGs|TextBase TMs\WorkspaceSTS\EN-ES\QA 38077|TextBase TMs\WorkspaceSTS\QA 37955"/>
    <w:docVar w:name="TextBaseURL" w:val="empty"/>
    <w:docVar w:name="UILng" w:val="en"/>
  </w:docVars>
  <w:rsids>
    <w:rsidRoot w:val="006810F5"/>
    <w:rsid w:val="00010686"/>
    <w:rsid w:val="00045F97"/>
    <w:rsid w:val="00052915"/>
    <w:rsid w:val="00075B09"/>
    <w:rsid w:val="000A3472"/>
    <w:rsid w:val="000B5C88"/>
    <w:rsid w:val="000C0D74"/>
    <w:rsid w:val="000E3BB3"/>
    <w:rsid w:val="000E6E04"/>
    <w:rsid w:val="000E73D1"/>
    <w:rsid w:val="000F5E56"/>
    <w:rsid w:val="00105571"/>
    <w:rsid w:val="00105954"/>
    <w:rsid w:val="001076ED"/>
    <w:rsid w:val="00121B5E"/>
    <w:rsid w:val="001331F4"/>
    <w:rsid w:val="001362EE"/>
    <w:rsid w:val="00152CEA"/>
    <w:rsid w:val="001553B2"/>
    <w:rsid w:val="00155989"/>
    <w:rsid w:val="0016571E"/>
    <w:rsid w:val="001762DC"/>
    <w:rsid w:val="001832A6"/>
    <w:rsid w:val="0018569E"/>
    <w:rsid w:val="001934E2"/>
    <w:rsid w:val="0019460E"/>
    <w:rsid w:val="001A35B1"/>
    <w:rsid w:val="001C47C0"/>
    <w:rsid w:val="001D74CC"/>
    <w:rsid w:val="001E235D"/>
    <w:rsid w:val="001E70E6"/>
    <w:rsid w:val="0024096E"/>
    <w:rsid w:val="002634C4"/>
    <w:rsid w:val="00267AD7"/>
    <w:rsid w:val="00282CA6"/>
    <w:rsid w:val="00284B2D"/>
    <w:rsid w:val="00290693"/>
    <w:rsid w:val="002B21B5"/>
    <w:rsid w:val="002D6351"/>
    <w:rsid w:val="002E0F47"/>
    <w:rsid w:val="002E32E3"/>
    <w:rsid w:val="002F4E68"/>
    <w:rsid w:val="00304829"/>
    <w:rsid w:val="00304D90"/>
    <w:rsid w:val="00306404"/>
    <w:rsid w:val="003171BC"/>
    <w:rsid w:val="003363A3"/>
    <w:rsid w:val="00354647"/>
    <w:rsid w:val="003568D0"/>
    <w:rsid w:val="003611F6"/>
    <w:rsid w:val="0036149F"/>
    <w:rsid w:val="00377273"/>
    <w:rsid w:val="003779FA"/>
    <w:rsid w:val="003845C1"/>
    <w:rsid w:val="00387287"/>
    <w:rsid w:val="003E48F1"/>
    <w:rsid w:val="003F347A"/>
    <w:rsid w:val="00404183"/>
    <w:rsid w:val="00423E3E"/>
    <w:rsid w:val="00427AF4"/>
    <w:rsid w:val="00427B3E"/>
    <w:rsid w:val="0045231F"/>
    <w:rsid w:val="004647DA"/>
    <w:rsid w:val="00477808"/>
    <w:rsid w:val="00477D6B"/>
    <w:rsid w:val="00484624"/>
    <w:rsid w:val="004A471C"/>
    <w:rsid w:val="004A6C37"/>
    <w:rsid w:val="004B408A"/>
    <w:rsid w:val="004C3BD5"/>
    <w:rsid w:val="004E18F3"/>
    <w:rsid w:val="004E297D"/>
    <w:rsid w:val="004F14EB"/>
    <w:rsid w:val="00500C4E"/>
    <w:rsid w:val="00502F7B"/>
    <w:rsid w:val="0050787B"/>
    <w:rsid w:val="0053173F"/>
    <w:rsid w:val="005332F0"/>
    <w:rsid w:val="0055013B"/>
    <w:rsid w:val="00571B99"/>
    <w:rsid w:val="00581B7F"/>
    <w:rsid w:val="00581DD1"/>
    <w:rsid w:val="005C521F"/>
    <w:rsid w:val="005D73D0"/>
    <w:rsid w:val="005E6387"/>
    <w:rsid w:val="00605827"/>
    <w:rsid w:val="00611267"/>
    <w:rsid w:val="0063546E"/>
    <w:rsid w:val="0064331F"/>
    <w:rsid w:val="00650846"/>
    <w:rsid w:val="00651CE3"/>
    <w:rsid w:val="00655A9A"/>
    <w:rsid w:val="00675021"/>
    <w:rsid w:val="006810F5"/>
    <w:rsid w:val="006929ED"/>
    <w:rsid w:val="00693DBA"/>
    <w:rsid w:val="006A06C6"/>
    <w:rsid w:val="006D40EF"/>
    <w:rsid w:val="006E023C"/>
    <w:rsid w:val="006E4E94"/>
    <w:rsid w:val="007000C7"/>
    <w:rsid w:val="00702D89"/>
    <w:rsid w:val="00705D27"/>
    <w:rsid w:val="00706518"/>
    <w:rsid w:val="0071776B"/>
    <w:rsid w:val="0072077C"/>
    <w:rsid w:val="00720A69"/>
    <w:rsid w:val="007224C8"/>
    <w:rsid w:val="00722968"/>
    <w:rsid w:val="00726609"/>
    <w:rsid w:val="007353D4"/>
    <w:rsid w:val="00755F50"/>
    <w:rsid w:val="00767C28"/>
    <w:rsid w:val="00774BF9"/>
    <w:rsid w:val="007777A9"/>
    <w:rsid w:val="007857A8"/>
    <w:rsid w:val="00787864"/>
    <w:rsid w:val="00791A20"/>
    <w:rsid w:val="00794BE2"/>
    <w:rsid w:val="007B3104"/>
    <w:rsid w:val="007B6950"/>
    <w:rsid w:val="007B71FE"/>
    <w:rsid w:val="007C67EC"/>
    <w:rsid w:val="007D781E"/>
    <w:rsid w:val="007E663E"/>
    <w:rsid w:val="007F7E13"/>
    <w:rsid w:val="00807DD7"/>
    <w:rsid w:val="00815082"/>
    <w:rsid w:val="00816941"/>
    <w:rsid w:val="008648B7"/>
    <w:rsid w:val="00864B32"/>
    <w:rsid w:val="00865F42"/>
    <w:rsid w:val="008702F8"/>
    <w:rsid w:val="00874280"/>
    <w:rsid w:val="0088395E"/>
    <w:rsid w:val="008A5FBA"/>
    <w:rsid w:val="008A7952"/>
    <w:rsid w:val="008B2CC1"/>
    <w:rsid w:val="008C3F97"/>
    <w:rsid w:val="008E12B4"/>
    <w:rsid w:val="008E6BD6"/>
    <w:rsid w:val="008F2AAD"/>
    <w:rsid w:val="008F6D51"/>
    <w:rsid w:val="0090731E"/>
    <w:rsid w:val="00907AD9"/>
    <w:rsid w:val="009157DF"/>
    <w:rsid w:val="0091692C"/>
    <w:rsid w:val="0093218B"/>
    <w:rsid w:val="0095321E"/>
    <w:rsid w:val="009569AA"/>
    <w:rsid w:val="00962390"/>
    <w:rsid w:val="00964D77"/>
    <w:rsid w:val="00966A22"/>
    <w:rsid w:val="009729D7"/>
    <w:rsid w:val="00972F03"/>
    <w:rsid w:val="00973874"/>
    <w:rsid w:val="009A0C8B"/>
    <w:rsid w:val="009B6241"/>
    <w:rsid w:val="009C6E63"/>
    <w:rsid w:val="00A16E35"/>
    <w:rsid w:val="00A16FC0"/>
    <w:rsid w:val="00A27020"/>
    <w:rsid w:val="00A32C9E"/>
    <w:rsid w:val="00A347EE"/>
    <w:rsid w:val="00A453D2"/>
    <w:rsid w:val="00A55846"/>
    <w:rsid w:val="00A97B08"/>
    <w:rsid w:val="00AA22C5"/>
    <w:rsid w:val="00AB613D"/>
    <w:rsid w:val="00AC2739"/>
    <w:rsid w:val="00AE4E54"/>
    <w:rsid w:val="00AE7F20"/>
    <w:rsid w:val="00AF6EE4"/>
    <w:rsid w:val="00AF76D3"/>
    <w:rsid w:val="00B30141"/>
    <w:rsid w:val="00B57577"/>
    <w:rsid w:val="00B62EBA"/>
    <w:rsid w:val="00B65A0A"/>
    <w:rsid w:val="00B67CDC"/>
    <w:rsid w:val="00B72D36"/>
    <w:rsid w:val="00B92CBF"/>
    <w:rsid w:val="00B93F53"/>
    <w:rsid w:val="00BA00CB"/>
    <w:rsid w:val="00BC4164"/>
    <w:rsid w:val="00BD2DCC"/>
    <w:rsid w:val="00C06B53"/>
    <w:rsid w:val="00C0701E"/>
    <w:rsid w:val="00C1797B"/>
    <w:rsid w:val="00C225EC"/>
    <w:rsid w:val="00C44B59"/>
    <w:rsid w:val="00C80071"/>
    <w:rsid w:val="00C82922"/>
    <w:rsid w:val="00C84DDB"/>
    <w:rsid w:val="00C90559"/>
    <w:rsid w:val="00CA2251"/>
    <w:rsid w:val="00CB44AC"/>
    <w:rsid w:val="00CB638C"/>
    <w:rsid w:val="00CC3376"/>
    <w:rsid w:val="00CC3F3B"/>
    <w:rsid w:val="00CE7154"/>
    <w:rsid w:val="00CF6291"/>
    <w:rsid w:val="00D0208C"/>
    <w:rsid w:val="00D22D05"/>
    <w:rsid w:val="00D56C7C"/>
    <w:rsid w:val="00D71B4D"/>
    <w:rsid w:val="00D90289"/>
    <w:rsid w:val="00D93D55"/>
    <w:rsid w:val="00D96DF6"/>
    <w:rsid w:val="00DC4C60"/>
    <w:rsid w:val="00DD1F27"/>
    <w:rsid w:val="00E0079A"/>
    <w:rsid w:val="00E03388"/>
    <w:rsid w:val="00E0488E"/>
    <w:rsid w:val="00E07A85"/>
    <w:rsid w:val="00E30D4F"/>
    <w:rsid w:val="00E444DA"/>
    <w:rsid w:val="00E45C84"/>
    <w:rsid w:val="00E504E5"/>
    <w:rsid w:val="00E52F1E"/>
    <w:rsid w:val="00E66D02"/>
    <w:rsid w:val="00E94E7C"/>
    <w:rsid w:val="00EB7976"/>
    <w:rsid w:val="00EB7A3E"/>
    <w:rsid w:val="00EC401A"/>
    <w:rsid w:val="00EF17FB"/>
    <w:rsid w:val="00EF530A"/>
    <w:rsid w:val="00EF6622"/>
    <w:rsid w:val="00F00992"/>
    <w:rsid w:val="00F209F0"/>
    <w:rsid w:val="00F34644"/>
    <w:rsid w:val="00F3469C"/>
    <w:rsid w:val="00F5121E"/>
    <w:rsid w:val="00F55408"/>
    <w:rsid w:val="00F66152"/>
    <w:rsid w:val="00F72E4B"/>
    <w:rsid w:val="00F80845"/>
    <w:rsid w:val="00F84474"/>
    <w:rsid w:val="00FA0F0D"/>
    <w:rsid w:val="00FC3FBA"/>
    <w:rsid w:val="00FC5D60"/>
    <w:rsid w:val="00FD0FF9"/>
    <w:rsid w:val="00FD59D1"/>
    <w:rsid w:val="00FE1C83"/>
    <w:rsid w:val="00FE1F5C"/>
    <w:rsid w:val="00FF0869"/>
    <w:rsid w:val="00FF2843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1E70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70E6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4C3BD5"/>
    <w:rPr>
      <w:rFonts w:ascii="Arial" w:eastAsia="SimSun" w:hAnsi="Arial" w:cs="Arial"/>
      <w:sz w:val="22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1E70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70E6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4C3BD5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-WG-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PCT-WG-9 (S)</Template>
  <TotalTime>1</TotalTime>
  <Pages>3</Pages>
  <Words>984</Words>
  <Characters>5842</Characters>
  <Application>Microsoft Office Word</Application>
  <DocSecurity>0</DocSecurity>
  <Lines>102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PCT/WG/9/26</vt:lpstr>
    </vt:vector>
  </TitlesOfParts>
  <Company>WIPO</Company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PCT/WG/9/26</dc:title>
  <dc:subject>Specifying National Classification on the Front Page of Published International Applications</dc:subject>
  <dc:creator>CEVALLOS DUQUE Nilo</dc:creator>
  <cp:lastModifiedBy>MARLOW Thomas</cp:lastModifiedBy>
  <cp:revision>3</cp:revision>
  <cp:lastPrinted>2016-05-02T11:17:00Z</cp:lastPrinted>
  <dcterms:created xsi:type="dcterms:W3CDTF">2016-05-02T15:24:00Z</dcterms:created>
  <dcterms:modified xsi:type="dcterms:W3CDTF">2016-05-02T15:24:00Z</dcterms:modified>
</cp:coreProperties>
</file>