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A523" w14:textId="77777777" w:rsidR="008B2CC1" w:rsidRPr="00A15B6C" w:rsidRDefault="0040540C" w:rsidP="00D20C96">
      <w:pPr>
        <w:spacing w:before="360" w:after="240"/>
        <w:jc w:val="right"/>
      </w:pPr>
      <w:r w:rsidRPr="00A15B6C">
        <w:rPr>
          <w:noProof/>
          <w:lang w:val="en-US" w:eastAsia="en-US"/>
        </w:rPr>
        <w:drawing>
          <wp:inline distT="0" distB="0" distL="0" distR="0" wp14:anchorId="012C93AD" wp14:editId="262A0D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EF9DC5F" w14:textId="00069FE7" w:rsidR="00B1090C" w:rsidRPr="00A15B6C" w:rsidRDefault="003B1581" w:rsidP="00D20C96">
      <w:pPr>
        <w:pBdr>
          <w:top w:val="single" w:sz="4" w:space="16" w:color="auto"/>
        </w:pBdr>
        <w:jc w:val="right"/>
        <w:rPr>
          <w:rFonts w:ascii="Arial Black" w:hAnsi="Arial Black"/>
          <w:caps/>
          <w:sz w:val="15"/>
        </w:rPr>
      </w:pPr>
      <w:r w:rsidRPr="00A15B6C">
        <w:rPr>
          <w:rFonts w:ascii="Arial Black" w:hAnsi="Arial Black"/>
          <w:caps/>
          <w:sz w:val="15"/>
        </w:rPr>
        <w:t>PCT</w:t>
      </w:r>
      <w:r w:rsidR="00D20C96" w:rsidRPr="00A15B6C">
        <w:rPr>
          <w:rFonts w:ascii="Arial Black" w:hAnsi="Arial Black"/>
          <w:caps/>
          <w:sz w:val="15"/>
        </w:rPr>
        <w:t>/</w:t>
      </w:r>
      <w:r w:rsidRPr="00A15B6C">
        <w:rPr>
          <w:rFonts w:ascii="Arial Black" w:hAnsi="Arial Black"/>
          <w:caps/>
          <w:sz w:val="15"/>
        </w:rPr>
        <w:t>CTC/31</w:t>
      </w:r>
      <w:r w:rsidR="00D20C96" w:rsidRPr="00A15B6C">
        <w:rPr>
          <w:rFonts w:ascii="Arial Black" w:hAnsi="Arial Black"/>
          <w:caps/>
          <w:sz w:val="15"/>
        </w:rPr>
        <w:t>/</w:t>
      </w:r>
      <w:bookmarkStart w:id="0" w:name="Code"/>
      <w:r w:rsidR="006F2D78" w:rsidRPr="00A15B6C">
        <w:rPr>
          <w:rFonts w:ascii="Arial Black" w:hAnsi="Arial Black"/>
          <w:caps/>
          <w:sz w:val="15"/>
        </w:rPr>
        <w:t>2</w:t>
      </w:r>
      <w:r w:rsidR="00571C33">
        <w:rPr>
          <w:rFonts w:ascii="Arial Black" w:hAnsi="Arial Black"/>
          <w:caps/>
          <w:sz w:val="15"/>
        </w:rPr>
        <w:t> REV.</w:t>
      </w:r>
    </w:p>
    <w:bookmarkEnd w:id="0"/>
    <w:p w14:paraId="32880C3E" w14:textId="585B76A6" w:rsidR="008B2CC1" w:rsidRPr="00A15B6C" w:rsidRDefault="00B1090C" w:rsidP="0040540C">
      <w:pPr>
        <w:jc w:val="right"/>
      </w:pPr>
      <w:r w:rsidRPr="00A15B6C">
        <w:rPr>
          <w:rFonts w:ascii="Arial Black" w:hAnsi="Arial Black"/>
          <w:caps/>
          <w:sz w:val="15"/>
        </w:rPr>
        <w:t>ORIGINAL</w:t>
      </w:r>
      <w:r w:rsidR="00E1543A">
        <w:rPr>
          <w:rFonts w:ascii="Arial Black" w:hAnsi="Arial Black"/>
          <w:caps/>
          <w:sz w:val="15"/>
        </w:rPr>
        <w:t> :</w:t>
      </w:r>
      <w:r w:rsidR="002956DE" w:rsidRPr="00A15B6C">
        <w:rPr>
          <w:rFonts w:ascii="Arial Black" w:hAnsi="Arial Black"/>
          <w:caps/>
          <w:sz w:val="15"/>
        </w:rPr>
        <w:t xml:space="preserve"> </w:t>
      </w:r>
      <w:bookmarkStart w:id="1" w:name="Original"/>
      <w:r w:rsidR="006F2D78" w:rsidRPr="00A15B6C">
        <w:rPr>
          <w:rFonts w:ascii="Arial Black" w:hAnsi="Arial Black"/>
          <w:caps/>
          <w:sz w:val="15"/>
        </w:rPr>
        <w:t>anglais</w:t>
      </w:r>
    </w:p>
    <w:bookmarkEnd w:id="1"/>
    <w:p w14:paraId="284A774C" w14:textId="3F397EDF" w:rsidR="008B2CC1" w:rsidRPr="00A15B6C" w:rsidRDefault="00B1090C" w:rsidP="00B1090C">
      <w:pPr>
        <w:spacing w:after="1200"/>
        <w:jc w:val="right"/>
      </w:pPr>
      <w:r w:rsidRPr="00A15B6C">
        <w:rPr>
          <w:rFonts w:ascii="Arial Black" w:hAnsi="Arial Black"/>
          <w:caps/>
          <w:sz w:val="15"/>
        </w:rPr>
        <w:t>DATE</w:t>
      </w:r>
      <w:r w:rsidR="00E1543A">
        <w:rPr>
          <w:rFonts w:ascii="Arial Black" w:hAnsi="Arial Black"/>
          <w:caps/>
          <w:sz w:val="15"/>
        </w:rPr>
        <w:t> :</w:t>
      </w:r>
      <w:r w:rsidR="002956DE" w:rsidRPr="00A15B6C">
        <w:rPr>
          <w:rFonts w:ascii="Arial Black" w:hAnsi="Arial Black"/>
          <w:caps/>
          <w:sz w:val="15"/>
        </w:rPr>
        <w:t xml:space="preserve"> </w:t>
      </w:r>
      <w:bookmarkStart w:id="2" w:name="Date"/>
      <w:r w:rsidR="00571C33">
        <w:rPr>
          <w:rFonts w:ascii="Arial Black" w:hAnsi="Arial Black"/>
          <w:caps/>
          <w:sz w:val="15"/>
        </w:rPr>
        <w:t>31 août </w:t>
      </w:r>
      <w:r w:rsidR="00A15B6C" w:rsidRPr="00A15B6C">
        <w:rPr>
          <w:rFonts w:ascii="Arial Black" w:hAnsi="Arial Black"/>
          <w:caps/>
          <w:sz w:val="15"/>
        </w:rPr>
        <w:t>20</w:t>
      </w:r>
      <w:r w:rsidR="006F2D78" w:rsidRPr="00A15B6C">
        <w:rPr>
          <w:rFonts w:ascii="Arial Black" w:hAnsi="Arial Black"/>
          <w:caps/>
          <w:sz w:val="15"/>
        </w:rPr>
        <w:t>20</w:t>
      </w:r>
    </w:p>
    <w:bookmarkEnd w:id="2"/>
    <w:p w14:paraId="4BCF711B" w14:textId="1E531817" w:rsidR="003845C1" w:rsidRPr="00A15B6C" w:rsidRDefault="009E595E" w:rsidP="009E595E">
      <w:pPr>
        <w:pStyle w:val="Heading1"/>
      </w:pPr>
      <w:r w:rsidRPr="00A15B6C">
        <w:t>Traité de coopération en matière de brevets (PCT)</w:t>
      </w:r>
      <w:r w:rsidRPr="00A15B6C">
        <w:br/>
        <w:t>Comité de coopération technique</w:t>
      </w:r>
    </w:p>
    <w:p w14:paraId="7032F21F" w14:textId="06408DA0" w:rsidR="008B2CC1" w:rsidRPr="00A15B6C" w:rsidRDefault="003B1581" w:rsidP="003B1581">
      <w:pPr>
        <w:spacing w:after="720"/>
        <w:outlineLvl w:val="1"/>
        <w:rPr>
          <w:b/>
          <w:sz w:val="24"/>
          <w:szCs w:val="24"/>
        </w:rPr>
      </w:pPr>
      <w:r w:rsidRPr="00A15B6C">
        <w:rPr>
          <w:b/>
          <w:sz w:val="24"/>
          <w:szCs w:val="24"/>
        </w:rPr>
        <w:t>Trente</w:t>
      </w:r>
      <w:r w:rsidR="00E1543A">
        <w:rPr>
          <w:b/>
          <w:sz w:val="24"/>
          <w:szCs w:val="24"/>
        </w:rPr>
        <w:t> et unième session</w:t>
      </w:r>
      <w:r w:rsidRPr="00A15B6C">
        <w:rPr>
          <w:b/>
          <w:sz w:val="24"/>
          <w:szCs w:val="24"/>
        </w:rPr>
        <w:br/>
        <w:t xml:space="preserve">Genève, </w:t>
      </w:r>
      <w:r w:rsidR="00571C33">
        <w:rPr>
          <w:b/>
          <w:sz w:val="24"/>
          <w:szCs w:val="24"/>
        </w:rPr>
        <w:t>5</w:t>
      </w:r>
      <w:r w:rsidR="00571C33" w:rsidRPr="00A15B6C">
        <w:rPr>
          <w:b/>
          <w:sz w:val="24"/>
          <w:szCs w:val="24"/>
        </w:rPr>
        <w:t xml:space="preserve"> </w:t>
      </w:r>
      <w:r w:rsidRPr="00A15B6C">
        <w:rPr>
          <w:b/>
          <w:sz w:val="24"/>
          <w:szCs w:val="24"/>
        </w:rPr>
        <w:t xml:space="preserve">– </w:t>
      </w:r>
      <w:r w:rsidR="00571C33">
        <w:rPr>
          <w:b/>
          <w:sz w:val="24"/>
          <w:szCs w:val="24"/>
        </w:rPr>
        <w:t>8 octobre </w:t>
      </w:r>
      <w:r w:rsidR="00A15B6C" w:rsidRPr="00A15B6C">
        <w:rPr>
          <w:b/>
          <w:sz w:val="24"/>
          <w:szCs w:val="24"/>
        </w:rPr>
        <w:t>20</w:t>
      </w:r>
      <w:r w:rsidRPr="00A15B6C">
        <w:rPr>
          <w:b/>
          <w:sz w:val="24"/>
          <w:szCs w:val="24"/>
        </w:rPr>
        <w:t>20</w:t>
      </w:r>
    </w:p>
    <w:p w14:paraId="6D7F7CE1" w14:textId="1317EA15" w:rsidR="008B2CC1" w:rsidRPr="00A15B6C" w:rsidRDefault="00A15B6C" w:rsidP="00B1090C">
      <w:pPr>
        <w:spacing w:after="360"/>
        <w:rPr>
          <w:caps/>
          <w:sz w:val="24"/>
        </w:rPr>
      </w:pPr>
      <w:bookmarkStart w:id="3" w:name="TitleOfDoc"/>
      <w:r w:rsidRPr="00A15B6C">
        <w:rPr>
          <w:caps/>
          <w:sz w:val="24"/>
        </w:rPr>
        <w:t xml:space="preserve">Nomination </w:t>
      </w:r>
      <w:r w:rsidR="00220E9F" w:rsidRPr="00A15B6C">
        <w:rPr>
          <w:caps/>
          <w:sz w:val="24"/>
        </w:rPr>
        <w:t>de l</w:t>
      </w:r>
      <w:r w:rsidR="00E1543A">
        <w:rPr>
          <w:caps/>
          <w:sz w:val="24"/>
        </w:rPr>
        <w:t>’</w:t>
      </w:r>
      <w:r w:rsidRPr="00A15B6C">
        <w:rPr>
          <w:caps/>
          <w:sz w:val="24"/>
        </w:rPr>
        <w:t>O</w:t>
      </w:r>
      <w:r w:rsidR="00220E9F" w:rsidRPr="00A15B6C">
        <w:rPr>
          <w:caps/>
          <w:sz w:val="24"/>
        </w:rPr>
        <w:t>rganisation eurasienne des brevets (</w:t>
      </w:r>
      <w:r w:rsidRPr="00A15B6C">
        <w:rPr>
          <w:caps/>
          <w:sz w:val="24"/>
        </w:rPr>
        <w:t>OEAB</w:t>
      </w:r>
      <w:r w:rsidR="00220E9F" w:rsidRPr="00A15B6C">
        <w:rPr>
          <w:caps/>
          <w:sz w:val="24"/>
        </w:rPr>
        <w:t>) en qualité d</w:t>
      </w:r>
      <w:r w:rsidR="00E1543A">
        <w:rPr>
          <w:caps/>
          <w:sz w:val="24"/>
        </w:rPr>
        <w:t>’</w:t>
      </w:r>
      <w:r w:rsidR="00220E9F" w:rsidRPr="00A15B6C">
        <w:rPr>
          <w:caps/>
          <w:sz w:val="24"/>
        </w:rPr>
        <w:t>administration chargée de la recherche internationale et de l</w:t>
      </w:r>
      <w:r w:rsidR="00E1543A">
        <w:rPr>
          <w:caps/>
          <w:sz w:val="24"/>
        </w:rPr>
        <w:t>’</w:t>
      </w:r>
      <w:r w:rsidR="00220E9F" w:rsidRPr="00A15B6C">
        <w:rPr>
          <w:caps/>
          <w:sz w:val="24"/>
        </w:rPr>
        <w:t>examen préliminaire international selon</w:t>
      </w:r>
      <w:r w:rsidRPr="00A15B6C">
        <w:rPr>
          <w:caps/>
          <w:sz w:val="24"/>
        </w:rPr>
        <w:t xml:space="preserve"> le</w:t>
      </w:r>
      <w:r>
        <w:rPr>
          <w:caps/>
          <w:sz w:val="24"/>
        </w:rPr>
        <w:t> </w:t>
      </w:r>
      <w:r w:rsidRPr="00A15B6C">
        <w:rPr>
          <w:caps/>
          <w:sz w:val="24"/>
        </w:rPr>
        <w:t>PCT</w:t>
      </w:r>
    </w:p>
    <w:p w14:paraId="4EE6BA0D" w14:textId="6B5EF10A" w:rsidR="008B2CC1" w:rsidRDefault="006F2D78" w:rsidP="00963071">
      <w:pPr>
        <w:spacing w:after="960"/>
        <w:rPr>
          <w:i/>
        </w:rPr>
      </w:pPr>
      <w:bookmarkStart w:id="4" w:name="Prepared"/>
      <w:bookmarkEnd w:id="3"/>
      <w:r w:rsidRPr="00A15B6C">
        <w:rPr>
          <w:i/>
        </w:rPr>
        <w:t xml:space="preserve">Document </w:t>
      </w:r>
      <w:r w:rsidR="00220E9F" w:rsidRPr="00A15B6C">
        <w:rPr>
          <w:i/>
        </w:rPr>
        <w:t>établi par le Bureau i</w:t>
      </w:r>
      <w:r w:rsidRPr="00A15B6C">
        <w:rPr>
          <w:i/>
        </w:rPr>
        <w:t>nternational</w:t>
      </w:r>
    </w:p>
    <w:p w14:paraId="3451F156" w14:textId="203E5155" w:rsidR="00571C33" w:rsidRPr="00C463D8" w:rsidRDefault="00571C33" w:rsidP="00963071">
      <w:pPr>
        <w:spacing w:after="960"/>
      </w:pPr>
      <w:r w:rsidRPr="00571C33">
        <w:t>Le document</w:t>
      </w:r>
      <w:r>
        <w:t> </w:t>
      </w:r>
      <w:r w:rsidRPr="00571C33">
        <w:t xml:space="preserve">PCT/CTC/31/2 a été révisé </w:t>
      </w:r>
      <w:r>
        <w:t>en vue de</w:t>
      </w:r>
      <w:r w:rsidRPr="00571C33">
        <w:t xml:space="preserve"> modifier les dates de la présente session du comité et </w:t>
      </w:r>
      <w:r>
        <w:t>de</w:t>
      </w:r>
      <w:r w:rsidRPr="00571C33">
        <w:t xml:space="preserve"> tenir compte des conséquences sur le calendrier d'une décision de l'Assemblée </w:t>
      </w:r>
      <w:r>
        <w:t xml:space="preserve">de l’Union </w:t>
      </w:r>
      <w:r w:rsidRPr="00571C33">
        <w:t xml:space="preserve">du PCT concernant la nomination de l'Office eurasien des brevets (OEAB) en </w:t>
      </w:r>
      <w:r>
        <w:t>qualité d’</w:t>
      </w:r>
      <w:r w:rsidRPr="00571C33">
        <w:t xml:space="preserve">administration chargée de la recherche internationale et de l'examen préliminaire </w:t>
      </w:r>
      <w:r>
        <w:t xml:space="preserve">international </w:t>
      </w:r>
      <w:r w:rsidRPr="00571C33">
        <w:t>selon le PCT, comme indiqué au paragraphe</w:t>
      </w:r>
      <w:r>
        <w:t> </w:t>
      </w:r>
      <w:r w:rsidRPr="00571C33">
        <w:t>7.</w:t>
      </w:r>
    </w:p>
    <w:bookmarkEnd w:id="4"/>
    <w:p w14:paraId="047C575F" w14:textId="77777777" w:rsidR="006F2D78" w:rsidRPr="00A15B6C" w:rsidRDefault="006F2D78" w:rsidP="00A15B6C">
      <w:pPr>
        <w:pStyle w:val="Heading2"/>
      </w:pPr>
      <w:r w:rsidRPr="00A15B6C">
        <w:t>Intr</w:t>
      </w:r>
      <w:bookmarkStart w:id="5" w:name="_GoBack"/>
      <w:bookmarkEnd w:id="5"/>
      <w:r w:rsidRPr="00A15B6C">
        <w:t>oduction</w:t>
      </w:r>
    </w:p>
    <w:p w14:paraId="31309867" w14:textId="5EE21693" w:rsidR="006F2D78" w:rsidRPr="00A15B6C" w:rsidRDefault="00740E5F" w:rsidP="00A15B6C">
      <w:pPr>
        <w:pStyle w:val="ONUMFS"/>
      </w:pPr>
      <w:r w:rsidRPr="00A15B6C">
        <w:t>Le comité est invité à donner son avis à l</w:t>
      </w:r>
      <w:r w:rsidR="00E1543A">
        <w:t>’</w:t>
      </w:r>
      <w:r w:rsidRPr="00A15B6C">
        <w:t>Assemblée de l</w:t>
      </w:r>
      <w:r w:rsidR="00E1543A">
        <w:t>’</w:t>
      </w:r>
      <w:r w:rsidRPr="00A15B6C">
        <w:t>Union</w:t>
      </w:r>
      <w:r w:rsidR="00A15B6C" w:rsidRPr="00A15B6C">
        <w:t xml:space="preserve"> du</w:t>
      </w:r>
      <w:r w:rsidR="00A15B6C">
        <w:t> </w:t>
      </w:r>
      <w:r w:rsidR="00A15B6C" w:rsidRPr="00A15B6C">
        <w:t>PCT</w:t>
      </w:r>
      <w:r w:rsidRPr="00A15B6C">
        <w:t xml:space="preserve"> sur la </w:t>
      </w:r>
      <w:r w:rsidR="005F5450" w:rsidRPr="00A15B6C">
        <w:t xml:space="preserve">proposition de </w:t>
      </w:r>
      <w:r w:rsidRPr="00A15B6C">
        <w:t xml:space="preserve">nomination de </w:t>
      </w:r>
      <w:r w:rsidR="005F5450" w:rsidRPr="00A15B6C">
        <w:t>l</w:t>
      </w:r>
      <w:r w:rsidR="00E1543A">
        <w:t>’</w:t>
      </w:r>
      <w:r w:rsidR="005F5450" w:rsidRPr="00A15B6C">
        <w:t>Organisation eurasienne des brevets</w:t>
      </w:r>
      <w:r w:rsidRPr="00A15B6C">
        <w:t xml:space="preserve"> </w:t>
      </w:r>
      <w:r w:rsidR="00F11095">
        <w:t xml:space="preserve">(OEAB) </w:t>
      </w:r>
      <w:r w:rsidRPr="00A15B6C">
        <w:t>en qualité d</w:t>
      </w:r>
      <w:r w:rsidR="00E1543A">
        <w:t>’</w:t>
      </w:r>
      <w:r w:rsidRPr="00A15B6C">
        <w:t>administration chargée de la recherche internationale et de l</w:t>
      </w:r>
      <w:r w:rsidR="00E1543A">
        <w:t>’</w:t>
      </w:r>
      <w:r w:rsidRPr="00A15B6C">
        <w:t>examen préliminaire international selon</w:t>
      </w:r>
      <w:r w:rsidR="00A15B6C" w:rsidRPr="00A15B6C">
        <w:t xml:space="preserve"> le</w:t>
      </w:r>
      <w:r w:rsidR="00A15B6C">
        <w:t> </w:t>
      </w:r>
      <w:r w:rsidR="00A15B6C" w:rsidRPr="00A15B6C">
        <w:t>PCT</w:t>
      </w:r>
      <w:r w:rsidR="006F2D78" w:rsidRPr="00A15B6C">
        <w:t>.</w:t>
      </w:r>
    </w:p>
    <w:p w14:paraId="3053666F" w14:textId="6F54BCE7" w:rsidR="006F2D78" w:rsidRPr="00A15B6C" w:rsidRDefault="00A15B6C" w:rsidP="00A15B6C">
      <w:pPr>
        <w:pStyle w:val="Heading2"/>
      </w:pPr>
      <w:r w:rsidRPr="00A15B6C">
        <w:t>Rappel</w:t>
      </w:r>
    </w:p>
    <w:p w14:paraId="4C3893C9" w14:textId="275B8463" w:rsidR="00A15B6C" w:rsidRDefault="005F5450" w:rsidP="00A15B6C">
      <w:pPr>
        <w:pStyle w:val="ONUMFS"/>
      </w:pPr>
      <w:r w:rsidRPr="00A15B6C">
        <w:t>Dans une lettre datée du 24 décembre </w:t>
      </w:r>
      <w:r w:rsidR="006F2D78" w:rsidRPr="00A15B6C">
        <w:t xml:space="preserve">2019, </w:t>
      </w:r>
      <w:r w:rsidRPr="00A15B6C">
        <w:t>la présidente de l</w:t>
      </w:r>
      <w:r w:rsidR="00E1543A">
        <w:t>’</w:t>
      </w:r>
      <w:r w:rsidRPr="00A15B6C">
        <w:t>O</w:t>
      </w:r>
      <w:r w:rsidR="00F11095">
        <w:t>EAB</w:t>
      </w:r>
      <w:r w:rsidR="006F2D78" w:rsidRPr="00A15B6C">
        <w:t>, M</w:t>
      </w:r>
      <w:r w:rsidR="00645E33" w:rsidRPr="00A15B6C">
        <w:t>me Saule </w:t>
      </w:r>
      <w:r w:rsidR="006F2D78" w:rsidRPr="00A15B6C">
        <w:t xml:space="preserve">Tlevlessova, </w:t>
      </w:r>
      <w:r w:rsidR="00645E33" w:rsidRPr="00A15B6C">
        <w:t xml:space="preserve">a </w:t>
      </w:r>
      <w:r w:rsidR="00A26342" w:rsidRPr="00A15B6C">
        <w:t>prié le</w:t>
      </w:r>
      <w:r w:rsidR="00645E33" w:rsidRPr="00A15B6C">
        <w:t xml:space="preserve"> </w:t>
      </w:r>
      <w:r w:rsidR="006F2D78" w:rsidRPr="00A15B6C">
        <w:t>Direct</w:t>
      </w:r>
      <w:r w:rsidR="00645E33" w:rsidRPr="00A15B6C">
        <w:t>eu</w:t>
      </w:r>
      <w:r w:rsidR="006F2D78" w:rsidRPr="00A15B6C">
        <w:t xml:space="preserve">r </w:t>
      </w:r>
      <w:r w:rsidR="00645E33" w:rsidRPr="00A15B6C">
        <w:t>général de l</w:t>
      </w:r>
      <w:r w:rsidR="00E1543A">
        <w:t>’</w:t>
      </w:r>
      <w:r w:rsidR="00645E33" w:rsidRPr="00A15B6C">
        <w:t xml:space="preserve">OMPI de </w:t>
      </w:r>
      <w:r w:rsidR="006F2D78" w:rsidRPr="00A15B6C">
        <w:t>conv</w:t>
      </w:r>
      <w:r w:rsidR="00645E33" w:rsidRPr="00A15B6C">
        <w:t xml:space="preserve">oquer une session du Comité de coopération technique </w:t>
      </w:r>
      <w:r w:rsidR="006F2D78" w:rsidRPr="00A15B6C">
        <w:t xml:space="preserve">(CTC) </w:t>
      </w:r>
      <w:r w:rsidR="00645E33" w:rsidRPr="00A15B6C">
        <w:t>afin qu</w:t>
      </w:r>
      <w:r w:rsidR="00E1543A">
        <w:t>’</w:t>
      </w:r>
      <w:r w:rsidR="00645E33" w:rsidRPr="00A15B6C">
        <w:t>il donne son avis à l</w:t>
      </w:r>
      <w:r w:rsidR="00E1543A">
        <w:t>’</w:t>
      </w:r>
      <w:r w:rsidR="00645E33" w:rsidRPr="00A15B6C">
        <w:t>Assemblée de l</w:t>
      </w:r>
      <w:r w:rsidR="00E1543A">
        <w:t>’</w:t>
      </w:r>
      <w:r w:rsidR="00645E33" w:rsidRPr="00A15B6C">
        <w:t>Union</w:t>
      </w:r>
      <w:r w:rsidR="00A15B6C" w:rsidRPr="00A15B6C">
        <w:t xml:space="preserve"> </w:t>
      </w:r>
      <w:r w:rsidR="00A15B6C" w:rsidRPr="00A15B6C">
        <w:lastRenderedPageBreak/>
        <w:t>du</w:t>
      </w:r>
      <w:r w:rsidR="00A15B6C">
        <w:t> </w:t>
      </w:r>
      <w:r w:rsidR="00A15B6C" w:rsidRPr="00A15B6C">
        <w:t>PCT</w:t>
      </w:r>
      <w:r w:rsidR="00645E33" w:rsidRPr="00A15B6C">
        <w:t xml:space="preserve"> quant à la nomination de l</w:t>
      </w:r>
      <w:r w:rsidR="00E1543A">
        <w:t>’</w:t>
      </w:r>
      <w:r w:rsidR="00645E33" w:rsidRPr="00A15B6C">
        <w:t>OEAB en qualité d</w:t>
      </w:r>
      <w:r w:rsidR="00E1543A">
        <w:t>’</w:t>
      </w:r>
      <w:r w:rsidR="00645E33" w:rsidRPr="00A15B6C">
        <w:t>administration chargée de la recherche internationale et d</w:t>
      </w:r>
      <w:r w:rsidR="00E1543A">
        <w:t>’</w:t>
      </w:r>
      <w:r w:rsidR="00645E33" w:rsidRPr="00A15B6C">
        <w:t>ad</w:t>
      </w:r>
      <w:r w:rsidR="00972B8A" w:rsidRPr="00A15B6C">
        <w:t xml:space="preserve">ministration chargée </w:t>
      </w:r>
      <w:r w:rsidR="00645E33" w:rsidRPr="00A15B6C">
        <w:t>de l</w:t>
      </w:r>
      <w:r w:rsidR="00E1543A">
        <w:t>’</w:t>
      </w:r>
      <w:r w:rsidR="00645E33" w:rsidRPr="00A15B6C">
        <w:t>examen préliminaire international selon</w:t>
      </w:r>
      <w:r w:rsidR="00A15B6C" w:rsidRPr="00A15B6C">
        <w:t xml:space="preserve"> le</w:t>
      </w:r>
      <w:r w:rsidR="00A15B6C">
        <w:t> </w:t>
      </w:r>
      <w:r w:rsidR="00A15B6C" w:rsidRPr="00A15B6C">
        <w:t>PCT</w:t>
      </w:r>
      <w:r w:rsidR="006F2D78" w:rsidRPr="00A15B6C">
        <w:t xml:space="preserve">.  </w:t>
      </w:r>
      <w:r w:rsidR="00972B8A" w:rsidRPr="00A15B6C">
        <w:t>L</w:t>
      </w:r>
      <w:r w:rsidR="00E1543A">
        <w:t>’</w:t>
      </w:r>
      <w:r w:rsidR="00972B8A" w:rsidRPr="00A15B6C">
        <w:t>OEAB a également demandé que la question soit inscrite à l</w:t>
      </w:r>
      <w:r w:rsidR="00E1543A">
        <w:t>’</w:t>
      </w:r>
      <w:r w:rsidR="00972B8A" w:rsidRPr="00A15B6C">
        <w:t>ordre du jour de l</w:t>
      </w:r>
      <w:r w:rsidR="00E1543A">
        <w:t>’</w:t>
      </w:r>
      <w:r w:rsidR="00972B8A" w:rsidRPr="00A15B6C">
        <w:t>Assemblée de l</w:t>
      </w:r>
      <w:r w:rsidR="00E1543A">
        <w:t>’</w:t>
      </w:r>
      <w:r w:rsidR="00972B8A" w:rsidRPr="00A15B6C">
        <w:t>Union</w:t>
      </w:r>
      <w:r w:rsidR="00A15B6C" w:rsidRPr="00A15B6C">
        <w:t xml:space="preserve"> du</w:t>
      </w:r>
      <w:r w:rsidR="00A15B6C">
        <w:t> </w:t>
      </w:r>
      <w:r w:rsidR="00A15B6C" w:rsidRPr="00A15B6C">
        <w:t>PCT</w:t>
      </w:r>
      <w:r w:rsidR="00972B8A" w:rsidRPr="00A15B6C">
        <w:t xml:space="preserve"> pour décision lors de la soixante</w:t>
      </w:r>
      <w:r w:rsidR="00E1543A">
        <w:t> et unième</w:t>
      </w:r>
      <w:r w:rsidR="00972B8A" w:rsidRPr="00A15B6C">
        <w:t> série de réunions des assemblées des États membres de l</w:t>
      </w:r>
      <w:r w:rsidR="00E1543A">
        <w:t>’</w:t>
      </w:r>
      <w:r w:rsidR="00972B8A" w:rsidRPr="00A15B6C">
        <w:t>OMPI, prévue du 21 au 29 septembre </w:t>
      </w:r>
      <w:r w:rsidR="006F2D78" w:rsidRPr="00A15B6C">
        <w:t>2020.</w:t>
      </w:r>
    </w:p>
    <w:p w14:paraId="7198AED6" w14:textId="6B6D23CC" w:rsidR="006F2D78" w:rsidRPr="00A15B6C" w:rsidRDefault="00972B8A" w:rsidP="00BB4A3D">
      <w:pPr>
        <w:pStyle w:val="ONUMFS"/>
        <w:keepNext/>
      </w:pPr>
      <w:r w:rsidRPr="00A15B6C">
        <w:t>Les documents présentés à l</w:t>
      </w:r>
      <w:r w:rsidR="00E1543A">
        <w:t>’</w:t>
      </w:r>
      <w:r w:rsidRPr="00A15B6C">
        <w:t>appui de la demande, reçus par le Bureau international le 3 mars 2020, font l</w:t>
      </w:r>
      <w:r w:rsidR="00E1543A">
        <w:t>’</w:t>
      </w:r>
      <w:r w:rsidRPr="00A15B6C">
        <w:t xml:space="preserve">objet des </w:t>
      </w:r>
      <w:r w:rsidR="00A15B6C" w:rsidRPr="00A15B6C">
        <w:t>annexes</w:t>
      </w:r>
      <w:r w:rsidR="00A15B6C">
        <w:t> </w:t>
      </w:r>
      <w:r w:rsidR="00A15B6C" w:rsidRPr="00A15B6C">
        <w:t>I</w:t>
      </w:r>
      <w:r w:rsidRPr="00A15B6C">
        <w:t xml:space="preserve"> à IV</w:t>
      </w:r>
      <w:r w:rsidR="00E1543A">
        <w:t> :</w:t>
      </w:r>
    </w:p>
    <w:p w14:paraId="0978294D" w14:textId="7367DC5E" w:rsidR="006F2D78" w:rsidRPr="00A15B6C" w:rsidRDefault="00062023" w:rsidP="00A15B6C">
      <w:pPr>
        <w:pStyle w:val="ONUMFS"/>
        <w:numPr>
          <w:ilvl w:val="1"/>
          <w:numId w:val="9"/>
        </w:numPr>
      </w:pPr>
      <w:r w:rsidRPr="00A15B6C">
        <w:t>l</w:t>
      </w:r>
      <w:r w:rsidR="00E1543A">
        <w:t>’</w:t>
      </w:r>
      <w:r w:rsidRPr="00A15B6C">
        <w:t>a</w:t>
      </w:r>
      <w:r w:rsidR="006F2D78" w:rsidRPr="00A15B6C">
        <w:t>nnex</w:t>
      </w:r>
      <w:r w:rsidRPr="00A15B6C">
        <w:t>e</w:t>
      </w:r>
      <w:r w:rsidR="006F2D78" w:rsidRPr="00A15B6C">
        <w:t> I (</w:t>
      </w:r>
      <w:r w:rsidRPr="00A15B6C">
        <w:t>langue d</w:t>
      </w:r>
      <w:r w:rsidR="00E1543A">
        <w:t>’</w:t>
      </w:r>
      <w:r w:rsidR="006F2D78" w:rsidRPr="00A15B6C">
        <w:t>origin</w:t>
      </w:r>
      <w:r w:rsidRPr="00A15B6C">
        <w:t>e</w:t>
      </w:r>
      <w:r w:rsidR="00E1543A">
        <w:t> :</w:t>
      </w:r>
      <w:r w:rsidRPr="00A15B6C">
        <w:t xml:space="preserve"> r</w:t>
      </w:r>
      <w:r w:rsidR="006F2D78" w:rsidRPr="00A15B6C">
        <w:t>uss</w:t>
      </w:r>
      <w:r w:rsidRPr="00A15B6C">
        <w:t>e</w:t>
      </w:r>
      <w:r w:rsidR="006F2D78" w:rsidRPr="00A15B6C">
        <w:t xml:space="preserve">) </w:t>
      </w:r>
      <w:r w:rsidRPr="00A15B6C">
        <w:t>contient la demande de nomination de l</w:t>
      </w:r>
      <w:r w:rsidR="00E1543A">
        <w:t>’</w:t>
      </w:r>
      <w:r w:rsidRPr="00A15B6C">
        <w:t>OEAB en qualité d</w:t>
      </w:r>
      <w:r w:rsidR="00E1543A">
        <w:t>’</w:t>
      </w:r>
      <w:r w:rsidRPr="00A15B6C">
        <w:t>administration chargée de la recherche internationale et de l</w:t>
      </w:r>
      <w:r w:rsidR="00E1543A">
        <w:t>’</w:t>
      </w:r>
      <w:r w:rsidRPr="00A15B6C">
        <w:t>examen préliminaire international</w:t>
      </w:r>
      <w:r w:rsidR="006F2D78" w:rsidRPr="00A15B6C">
        <w:t>;</w:t>
      </w:r>
    </w:p>
    <w:p w14:paraId="61D535A1" w14:textId="1B227665" w:rsidR="006F2D78" w:rsidRPr="00A15B6C" w:rsidRDefault="00062023" w:rsidP="00A15B6C">
      <w:pPr>
        <w:pStyle w:val="ONUMFS"/>
        <w:numPr>
          <w:ilvl w:val="1"/>
          <w:numId w:val="9"/>
        </w:numPr>
      </w:pPr>
      <w:r w:rsidRPr="00A15B6C">
        <w:t>l</w:t>
      </w:r>
      <w:r w:rsidR="00E1543A">
        <w:t>’</w:t>
      </w:r>
      <w:r w:rsidRPr="00A15B6C">
        <w:t>a</w:t>
      </w:r>
      <w:r w:rsidR="006F2D78" w:rsidRPr="00A15B6C">
        <w:t>nnex</w:t>
      </w:r>
      <w:r w:rsidRPr="00A15B6C">
        <w:t>e</w:t>
      </w:r>
      <w:r w:rsidR="006F2D78" w:rsidRPr="00A15B6C">
        <w:t> II (</w:t>
      </w:r>
      <w:r w:rsidRPr="00A15B6C">
        <w:t>langue d</w:t>
      </w:r>
      <w:r w:rsidR="00E1543A">
        <w:t>’</w:t>
      </w:r>
      <w:r w:rsidRPr="00A15B6C">
        <w:t>origine</w:t>
      </w:r>
      <w:r w:rsidR="00E1543A">
        <w:t> :</w:t>
      </w:r>
      <w:r w:rsidRPr="00A15B6C">
        <w:t xml:space="preserve"> russe</w:t>
      </w:r>
      <w:r w:rsidR="006F2D78" w:rsidRPr="00A15B6C">
        <w:t xml:space="preserve">) </w:t>
      </w:r>
      <w:r w:rsidRPr="00A15B6C">
        <w:t xml:space="preserve">contient le rapport initial de </w:t>
      </w:r>
      <w:r w:rsidR="004D36B6" w:rsidRPr="00A15B6C">
        <w:t>l</w:t>
      </w:r>
      <w:r w:rsidR="00E1543A">
        <w:t>’</w:t>
      </w:r>
      <w:r w:rsidR="004D36B6" w:rsidRPr="00A15B6C">
        <w:t>OEAB</w:t>
      </w:r>
      <w:r w:rsidRPr="00A15B6C">
        <w:t xml:space="preserve"> concernant son système de gestion de la qualité</w:t>
      </w:r>
      <w:r w:rsidR="006F2D78" w:rsidRPr="00A15B6C">
        <w:t>;</w:t>
      </w:r>
    </w:p>
    <w:p w14:paraId="4B774657" w14:textId="67206046" w:rsidR="006F2D78" w:rsidRPr="00A15B6C" w:rsidRDefault="004D36B6" w:rsidP="00A15B6C">
      <w:pPr>
        <w:pStyle w:val="ONUMFS"/>
        <w:numPr>
          <w:ilvl w:val="1"/>
          <w:numId w:val="9"/>
        </w:numPr>
      </w:pPr>
      <w:r w:rsidRPr="00A15B6C">
        <w:t>l</w:t>
      </w:r>
      <w:r w:rsidR="00E1543A">
        <w:t>’</w:t>
      </w:r>
      <w:r w:rsidRPr="00A15B6C">
        <w:t>a</w:t>
      </w:r>
      <w:r w:rsidR="006F2D78" w:rsidRPr="00A15B6C">
        <w:t>nnex</w:t>
      </w:r>
      <w:r w:rsidRPr="00A15B6C">
        <w:t>e</w:t>
      </w:r>
      <w:r w:rsidR="006F2D78" w:rsidRPr="00A15B6C">
        <w:t> III (</w:t>
      </w:r>
      <w:r w:rsidRPr="00A15B6C">
        <w:t>langue d</w:t>
      </w:r>
      <w:r w:rsidR="00E1543A">
        <w:t>’</w:t>
      </w:r>
      <w:r w:rsidRPr="00A15B6C">
        <w:t>origine</w:t>
      </w:r>
      <w:r w:rsidR="00E1543A">
        <w:t> :</w:t>
      </w:r>
      <w:r w:rsidRPr="00A15B6C">
        <w:t xml:space="preserve"> c</w:t>
      </w:r>
      <w:r w:rsidR="006F2D78" w:rsidRPr="00A15B6C">
        <w:t>hin</w:t>
      </w:r>
      <w:r w:rsidRPr="00A15B6C">
        <w:t>ois</w:t>
      </w:r>
      <w:r w:rsidR="006F2D78" w:rsidRPr="00A15B6C">
        <w:t xml:space="preserve">) </w:t>
      </w:r>
      <w:r w:rsidRPr="00A15B6C">
        <w:t>contient le rapport de l</w:t>
      </w:r>
      <w:r w:rsidR="00E1543A">
        <w:t>’</w:t>
      </w:r>
      <w:r w:rsidRPr="00A15B6C">
        <w:t>Administration nationale de la propriété intellectuelle de Chine (CNIPA) concernant l</w:t>
      </w:r>
      <w:r w:rsidR="00E1543A">
        <w:t>’</w:t>
      </w:r>
      <w:r w:rsidRPr="00A15B6C">
        <w:t>assistance qu</w:t>
      </w:r>
      <w:r w:rsidR="00E1543A">
        <w:t>’</w:t>
      </w:r>
      <w:r w:rsidRPr="00A15B6C">
        <w:t>elle a fournie à l</w:t>
      </w:r>
      <w:r w:rsidR="00E1543A">
        <w:t>’</w:t>
      </w:r>
      <w:r w:rsidRPr="00A15B6C">
        <w:t>OEAB afin de déterminer dans quelle mesure cette dernière remplit les critères applicables à la nomination, conformément au paragraphe a) de l</w:t>
      </w:r>
      <w:r w:rsidR="00E1543A">
        <w:t>’</w:t>
      </w:r>
      <w:r w:rsidRPr="00A15B6C">
        <w:t xml:space="preserve">accord de principe sur les procédures de nomination des administrations internationales </w:t>
      </w:r>
      <w:r w:rsidR="006F2D78" w:rsidRPr="00A15B6C">
        <w:t>(</w:t>
      </w:r>
      <w:r w:rsidRPr="00A15B6C">
        <w:t xml:space="preserve">voir le </w:t>
      </w:r>
      <w:r w:rsidR="006F2D78" w:rsidRPr="00A15B6C">
        <w:t>paragraph</w:t>
      </w:r>
      <w:r w:rsidRPr="00A15B6C">
        <w:t>e</w:t>
      </w:r>
      <w:r w:rsidR="006F2D78" w:rsidRPr="00A15B6C">
        <w:t> </w:t>
      </w:r>
      <w:r w:rsidR="006F2D78" w:rsidRPr="00A15B6C">
        <w:fldChar w:fldCharType="begin"/>
      </w:r>
      <w:r w:rsidR="006F2D78" w:rsidRPr="00A15B6C">
        <w:instrText xml:space="preserve"> REF _Ref34228139 \r \h </w:instrText>
      </w:r>
      <w:r w:rsidR="006F2D78" w:rsidRPr="00A15B6C">
        <w:fldChar w:fldCharType="separate"/>
      </w:r>
      <w:r w:rsidR="006F2D78" w:rsidRPr="00A15B6C">
        <w:t>5</w:t>
      </w:r>
      <w:r w:rsidR="006F2D78" w:rsidRPr="00A15B6C">
        <w:fldChar w:fldCharType="end"/>
      </w:r>
      <w:r w:rsidRPr="00A15B6C">
        <w:t xml:space="preserve"> ci</w:t>
      </w:r>
      <w:r w:rsidR="00E1543A">
        <w:t>-</w:t>
      </w:r>
      <w:r w:rsidRPr="00A15B6C">
        <w:t>après</w:t>
      </w:r>
      <w:r w:rsidR="006F2D78" w:rsidRPr="00A15B6C">
        <w:t>);</w:t>
      </w:r>
    </w:p>
    <w:p w14:paraId="39D2642D" w14:textId="5473516F" w:rsidR="006F2D78" w:rsidRPr="00A15B6C" w:rsidRDefault="004D36B6" w:rsidP="00A15B6C">
      <w:pPr>
        <w:pStyle w:val="ONUMFS"/>
        <w:numPr>
          <w:ilvl w:val="1"/>
          <w:numId w:val="9"/>
        </w:numPr>
      </w:pPr>
      <w:r w:rsidRPr="00A15B6C">
        <w:t>l</w:t>
      </w:r>
      <w:r w:rsidR="00E1543A">
        <w:t>’</w:t>
      </w:r>
      <w:r w:rsidRPr="00A15B6C">
        <w:t>a</w:t>
      </w:r>
      <w:r w:rsidR="006F2D78" w:rsidRPr="00A15B6C">
        <w:t>nnex</w:t>
      </w:r>
      <w:r w:rsidRPr="00A15B6C">
        <w:t>e </w:t>
      </w:r>
      <w:r w:rsidR="006F2D78" w:rsidRPr="00A15B6C">
        <w:t>IV (</w:t>
      </w:r>
      <w:r w:rsidRPr="00A15B6C">
        <w:t>langue d</w:t>
      </w:r>
      <w:r w:rsidR="00E1543A">
        <w:t>’</w:t>
      </w:r>
      <w:r w:rsidRPr="00A15B6C">
        <w:t>origine</w:t>
      </w:r>
      <w:r w:rsidR="00E1543A">
        <w:t> :</w:t>
      </w:r>
      <w:r w:rsidRPr="00A15B6C">
        <w:t xml:space="preserve"> russe</w:t>
      </w:r>
      <w:r w:rsidR="006F2D78" w:rsidRPr="00A15B6C">
        <w:t xml:space="preserve">) </w:t>
      </w:r>
      <w:r w:rsidR="00F46022" w:rsidRPr="00A15B6C">
        <w:t>contient le rapport du Service fédéral de la propriété intellectuelle (ROSPATENT) concernant l</w:t>
      </w:r>
      <w:r w:rsidR="00E1543A">
        <w:t>’</w:t>
      </w:r>
      <w:r w:rsidR="00F46022" w:rsidRPr="00A15B6C">
        <w:t>assistance qu</w:t>
      </w:r>
      <w:r w:rsidR="00E1543A">
        <w:t>’</w:t>
      </w:r>
      <w:r w:rsidR="00F46022" w:rsidRPr="00A15B6C">
        <w:t>il a fournie à l</w:t>
      </w:r>
      <w:r w:rsidR="00E1543A">
        <w:t>’</w:t>
      </w:r>
      <w:r w:rsidR="00F46022" w:rsidRPr="00A15B6C">
        <w:t>OEAB afin de déterminer dans quelle mesure cette dernière remplit les critères applicables à la nomination, conformément au paragraphe a) de l</w:t>
      </w:r>
      <w:r w:rsidR="00E1543A">
        <w:t>’</w:t>
      </w:r>
      <w:r w:rsidR="00F46022" w:rsidRPr="00A15B6C">
        <w:t>accord de principe sur les procédures de nomination des administrations internationales (voir le paragraphe </w:t>
      </w:r>
      <w:r w:rsidR="00F46022" w:rsidRPr="00A15B6C">
        <w:fldChar w:fldCharType="begin"/>
      </w:r>
      <w:r w:rsidR="00F46022" w:rsidRPr="00A15B6C">
        <w:instrText xml:space="preserve"> REF _Ref34228139 \r \h </w:instrText>
      </w:r>
      <w:r w:rsidR="00F46022" w:rsidRPr="00A15B6C">
        <w:fldChar w:fldCharType="separate"/>
      </w:r>
      <w:r w:rsidR="00F46022" w:rsidRPr="00A15B6C">
        <w:t>5</w:t>
      </w:r>
      <w:r w:rsidR="00F46022" w:rsidRPr="00A15B6C">
        <w:fldChar w:fldCharType="end"/>
      </w:r>
      <w:r w:rsidR="00F46022" w:rsidRPr="00A15B6C">
        <w:t xml:space="preserve"> ci</w:t>
      </w:r>
      <w:r w:rsidR="00E1543A">
        <w:t>-</w:t>
      </w:r>
      <w:r w:rsidR="00F46022" w:rsidRPr="00A15B6C">
        <w:t>après)</w:t>
      </w:r>
      <w:r w:rsidR="006F2D78" w:rsidRPr="00A15B6C">
        <w:t>.</w:t>
      </w:r>
    </w:p>
    <w:p w14:paraId="5759F3C1" w14:textId="539F9D0E" w:rsidR="006F2D78" w:rsidRPr="00A15B6C" w:rsidRDefault="00F46022" w:rsidP="00A15B6C">
      <w:pPr>
        <w:pStyle w:val="ONUMFS"/>
      </w:pPr>
      <w:r w:rsidRPr="00A15B6C">
        <w:t>La nomination des administrations chargées de la recherche internationale et de l</w:t>
      </w:r>
      <w:r w:rsidR="00E1543A">
        <w:t>’</w:t>
      </w:r>
      <w:r w:rsidRPr="00A15B6C">
        <w:t>examen préliminaire international selon</w:t>
      </w:r>
      <w:r w:rsidR="00A15B6C" w:rsidRPr="00A15B6C">
        <w:t xml:space="preserve"> le</w:t>
      </w:r>
      <w:r w:rsidR="00A15B6C">
        <w:t> </w:t>
      </w:r>
      <w:r w:rsidR="00A15B6C" w:rsidRPr="00A15B6C">
        <w:t>PCT</w:t>
      </w:r>
      <w:r w:rsidRPr="00A15B6C">
        <w:t xml:space="preserve"> relève de l</w:t>
      </w:r>
      <w:r w:rsidR="00E1543A">
        <w:t>’</w:t>
      </w:r>
      <w:r w:rsidRPr="00A15B6C">
        <w:t>Assemblée de l</w:t>
      </w:r>
      <w:r w:rsidR="00E1543A">
        <w:t>’</w:t>
      </w:r>
      <w:r w:rsidRPr="00A15B6C">
        <w:t>Union</w:t>
      </w:r>
      <w:r w:rsidR="00A15B6C" w:rsidRPr="00A15B6C">
        <w:t xml:space="preserve"> du</w:t>
      </w:r>
      <w:r w:rsidR="00A15B6C">
        <w:t> </w:t>
      </w:r>
      <w:r w:rsidR="00A15B6C" w:rsidRPr="00A15B6C">
        <w:t>PCT</w:t>
      </w:r>
      <w:r w:rsidRPr="00A15B6C">
        <w:t xml:space="preserve"> et elle est régie par les articles</w:t>
      </w:r>
      <w:r w:rsidR="00E457CC" w:rsidRPr="00A15B6C">
        <w:t> </w:t>
      </w:r>
      <w:r w:rsidRPr="00A15B6C">
        <w:t>16 et 32.3)</w:t>
      </w:r>
      <w:r w:rsidR="00A15B6C" w:rsidRPr="00A15B6C">
        <w:t xml:space="preserve"> du</w:t>
      </w:r>
      <w:r w:rsidR="00A15B6C">
        <w:t> </w:t>
      </w:r>
      <w:r w:rsidR="00B55921" w:rsidRPr="00A15B6C">
        <w:t>PCT</w:t>
      </w:r>
      <w:r w:rsidR="00B55921">
        <w:t xml:space="preserve">.  </w:t>
      </w:r>
      <w:r w:rsidR="00B55921" w:rsidRPr="00A15B6C">
        <w:t>En</w:t>
      </w:r>
      <w:r w:rsidRPr="00A15B6C">
        <w:t xml:space="preserve"> vertu des articles</w:t>
      </w:r>
      <w:r w:rsidR="00E457CC" w:rsidRPr="00A15B6C">
        <w:t> </w:t>
      </w:r>
      <w:r w:rsidRPr="00A15B6C">
        <w:t>16.3)e) et 32.3)</w:t>
      </w:r>
      <w:r w:rsidR="00A15B6C" w:rsidRPr="00A15B6C">
        <w:t xml:space="preserve"> du</w:t>
      </w:r>
      <w:r w:rsidR="00A15B6C">
        <w:t> </w:t>
      </w:r>
      <w:r w:rsidR="00A15B6C" w:rsidRPr="00A15B6C">
        <w:t>PCT</w:t>
      </w:r>
      <w:r w:rsidRPr="00A15B6C">
        <w:t>, avant de prendre une décision sur cette nomination, l</w:t>
      </w:r>
      <w:r w:rsidR="00E1543A">
        <w:t>’</w:t>
      </w:r>
      <w:r w:rsidRPr="00A15B6C">
        <w:t>assemblée doit solliciter l</w:t>
      </w:r>
      <w:r w:rsidR="00E1543A">
        <w:t>’</w:t>
      </w:r>
      <w:r w:rsidRPr="00A15B6C">
        <w:t>avis du Comité de coopération technique</w:t>
      </w:r>
      <w:r w:rsidR="00A15B6C" w:rsidRPr="00A15B6C">
        <w:t xml:space="preserve"> du</w:t>
      </w:r>
      <w:r w:rsidR="00A15B6C">
        <w:t> </w:t>
      </w:r>
      <w:r w:rsidR="00A15B6C" w:rsidRPr="00A15B6C">
        <w:t>PCT</w:t>
      </w:r>
      <w:r w:rsidR="006F2D78" w:rsidRPr="00A15B6C">
        <w:t>.</w:t>
      </w:r>
    </w:p>
    <w:p w14:paraId="30E9120C" w14:textId="62B2BEB7" w:rsidR="006F2D78" w:rsidRPr="00A15B6C" w:rsidRDefault="00F46022" w:rsidP="00A15B6C">
      <w:pPr>
        <w:pStyle w:val="ONUMFS"/>
      </w:pPr>
      <w:bookmarkStart w:id="6" w:name="_Ref34227603"/>
      <w:bookmarkStart w:id="7" w:name="_Ref34228139"/>
      <w:r w:rsidRPr="00A15B6C">
        <w:t>À sa quarante</w:t>
      </w:r>
      <w:r w:rsidR="00E1543A">
        <w:t>-</w:t>
      </w:r>
      <w:r w:rsidRPr="00A15B6C">
        <w:t>six</w:t>
      </w:r>
      <w:r w:rsidR="00E1543A">
        <w:t>ième session</w:t>
      </w:r>
      <w:r w:rsidRPr="00A15B6C">
        <w:t xml:space="preserve"> (27</w:t>
      </w:r>
      <w:r w:rsidRPr="00A15B6C">
        <w:rPr>
          <w:vertAlign w:val="superscript"/>
        </w:rPr>
        <w:t>e</w:t>
      </w:r>
      <w:r w:rsidRPr="00A15B6C">
        <w:t> session extraordinaire), tenue à Genève du 22 au 30 septembre 2014, l</w:t>
      </w:r>
      <w:r w:rsidR="00E1543A">
        <w:t>’</w:t>
      </w:r>
      <w:r w:rsidRPr="00A15B6C">
        <w:t>Assemblée de l</w:t>
      </w:r>
      <w:r w:rsidR="00E1543A">
        <w:t>’</w:t>
      </w:r>
      <w:r w:rsidRPr="00A15B6C">
        <w:t>Union</w:t>
      </w:r>
      <w:r w:rsidR="00A15B6C" w:rsidRPr="00A15B6C">
        <w:t xml:space="preserve"> du</w:t>
      </w:r>
      <w:r w:rsidR="00A15B6C">
        <w:t> </w:t>
      </w:r>
      <w:r w:rsidR="00A15B6C" w:rsidRPr="00A15B6C">
        <w:t>PCT</w:t>
      </w:r>
      <w:r w:rsidRPr="00A15B6C">
        <w:t xml:space="preserve"> a adopté un accord de principe sur les procédures de nomination des administrations international</w:t>
      </w:r>
      <w:bookmarkEnd w:id="6"/>
      <w:r w:rsidR="00B55921" w:rsidRPr="00A15B6C">
        <w:t>es</w:t>
      </w:r>
      <w:r w:rsidR="00B55921">
        <w:t xml:space="preserve">.  </w:t>
      </w:r>
      <w:r w:rsidR="00B55921" w:rsidRPr="00A15B6C">
        <w:t xml:space="preserve">À </w:t>
      </w:r>
      <w:r w:rsidRPr="00A15B6C">
        <w:t>sa cinquant</w:t>
      </w:r>
      <w:r w:rsidR="00E1543A">
        <w:t>ième session</w:t>
      </w:r>
      <w:r w:rsidRPr="00A15B6C">
        <w:t xml:space="preserve"> (29</w:t>
      </w:r>
      <w:r w:rsidRPr="00A15B6C">
        <w:rPr>
          <w:vertAlign w:val="superscript"/>
        </w:rPr>
        <w:t>e</w:t>
      </w:r>
      <w:r w:rsidRPr="00A15B6C">
        <w:t> session extraordinaire), tenue à Genève du 24 septembre au 2 octobre 2018, l</w:t>
      </w:r>
      <w:r w:rsidR="00E1543A">
        <w:t>’</w:t>
      </w:r>
      <w:r w:rsidRPr="00A15B6C">
        <w:t>assemblée a modifié l</w:t>
      </w:r>
      <w:r w:rsidR="00E1543A">
        <w:t>’</w:t>
      </w:r>
      <w:r w:rsidRPr="00A15B6C">
        <w:t>accord de princi</w:t>
      </w:r>
      <w:r w:rsidR="00B55921" w:rsidRPr="00A15B6C">
        <w:t>pe</w:t>
      </w:r>
      <w:r w:rsidR="00B55921">
        <w:t xml:space="preserve">.  </w:t>
      </w:r>
      <w:r w:rsidR="00B55921" w:rsidRPr="00A15B6C">
        <w:t>L</w:t>
      </w:r>
      <w:r w:rsidR="00E1543A">
        <w:t>’</w:t>
      </w:r>
      <w:r w:rsidR="00B55921" w:rsidRPr="00A15B6C">
        <w:t>a</w:t>
      </w:r>
      <w:r w:rsidRPr="00A15B6C">
        <w:t xml:space="preserve">ccord de principe modifié, qui </w:t>
      </w:r>
      <w:r w:rsidR="00C0237C" w:rsidRPr="00A15B6C">
        <w:t>s</w:t>
      </w:r>
      <w:r w:rsidR="00E1543A">
        <w:t>’</w:t>
      </w:r>
      <w:r w:rsidR="00C0237C" w:rsidRPr="00A15B6C">
        <w:t xml:space="preserve">applique </w:t>
      </w:r>
      <w:r w:rsidRPr="00A15B6C">
        <w:t xml:space="preserve">à toute </w:t>
      </w:r>
      <w:r w:rsidR="00C0237C" w:rsidRPr="00A15B6C">
        <w:t>candidature à la nomination en qualité d</w:t>
      </w:r>
      <w:r w:rsidR="00E1543A">
        <w:t>’</w:t>
      </w:r>
      <w:r w:rsidR="00C0237C" w:rsidRPr="00A15B6C">
        <w:t>administration internationale présentée après la clôture de la cinquant</w:t>
      </w:r>
      <w:r w:rsidR="00E1543A">
        <w:t>ième session</w:t>
      </w:r>
      <w:r w:rsidR="00C0237C" w:rsidRPr="00A15B6C">
        <w:t xml:space="preserve"> de l</w:t>
      </w:r>
      <w:r w:rsidR="00E1543A">
        <w:t>’</w:t>
      </w:r>
      <w:r w:rsidR="00C0237C" w:rsidRPr="00A15B6C">
        <w:t>Assemblée de l</w:t>
      </w:r>
      <w:r w:rsidR="00E1543A">
        <w:t>’</w:t>
      </w:r>
      <w:r w:rsidR="00C0237C" w:rsidRPr="00A15B6C">
        <w:t>Union</w:t>
      </w:r>
      <w:r w:rsidR="00A15B6C" w:rsidRPr="00A15B6C">
        <w:t xml:space="preserve"> du</w:t>
      </w:r>
      <w:r w:rsidR="00A15B6C">
        <w:t> </w:t>
      </w:r>
      <w:r w:rsidR="00A15B6C" w:rsidRPr="00A15B6C">
        <w:t>PCT</w:t>
      </w:r>
      <w:r w:rsidR="006F2D78" w:rsidRPr="00A15B6C">
        <w:t xml:space="preserve">, </w:t>
      </w:r>
      <w:r w:rsidR="00C0237C" w:rsidRPr="00A15B6C">
        <w:t>est ainsi libellé</w:t>
      </w:r>
      <w:r w:rsidR="00E1543A">
        <w:t> :</w:t>
      </w:r>
      <w:bookmarkEnd w:id="7"/>
    </w:p>
    <w:p w14:paraId="78663584" w14:textId="7403BDC3" w:rsidR="006F2D78" w:rsidRPr="00A15B6C" w:rsidRDefault="006F2D78" w:rsidP="00A15B6C">
      <w:pPr>
        <w:pStyle w:val="ONUMFS"/>
        <w:numPr>
          <w:ilvl w:val="0"/>
          <w:numId w:val="0"/>
        </w:numPr>
        <w:ind w:left="567"/>
      </w:pPr>
      <w:r w:rsidRPr="00A15B6C">
        <w:t>“</w:t>
      </w:r>
      <w:r w:rsidR="003C48FF" w:rsidRPr="00A15B6C">
        <w:t>Procédures de nomination des administrations internationales</w:t>
      </w:r>
      <w:r w:rsidR="00E1543A">
        <w:t> :</w:t>
      </w:r>
    </w:p>
    <w:p w14:paraId="041FFD05" w14:textId="26F75593" w:rsidR="006F2D78" w:rsidRPr="00A15B6C" w:rsidRDefault="006F2D78" w:rsidP="00A15B6C">
      <w:pPr>
        <w:pStyle w:val="ONUMFS"/>
        <w:numPr>
          <w:ilvl w:val="0"/>
          <w:numId w:val="0"/>
        </w:numPr>
        <w:ind w:left="567"/>
      </w:pPr>
      <w:r w:rsidRPr="00A15B6C">
        <w:t>“a)</w:t>
      </w:r>
      <w:r w:rsidRPr="00A15B6C">
        <w:tab/>
      </w:r>
      <w:r w:rsidR="003C48FF" w:rsidRPr="00A15B6C">
        <w:t>Tout office national ou organisation intergouvernementale (ci</w:t>
      </w:r>
      <w:r w:rsidR="00E1543A">
        <w:t>-</w:t>
      </w:r>
      <w:r w:rsidR="003C48FF" w:rsidRPr="00A15B6C">
        <w:t xml:space="preserve">après dénommés </w:t>
      </w:r>
      <w:r w:rsidR="00A26342" w:rsidRPr="00A15B6C">
        <w:t>“</w:t>
      </w:r>
      <w:r w:rsidR="003C48FF" w:rsidRPr="00A15B6C">
        <w:t>office”) candidat à la nomination est vivement encouragé à demander l</w:t>
      </w:r>
      <w:r w:rsidR="00E1543A">
        <w:t>’</w:t>
      </w:r>
      <w:r w:rsidR="003C48FF" w:rsidRPr="00A15B6C">
        <w:t>assistance d</w:t>
      </w:r>
      <w:r w:rsidR="00E1543A">
        <w:t>’</w:t>
      </w:r>
      <w:r w:rsidR="003C48FF" w:rsidRPr="00A15B6C">
        <w:t>une ou plusieurs administrations internationales existantes avant de présenter sa candidature formelle, afin de déterminer plus précisément dans quelle mesure il remplit les critères</w:t>
      </w:r>
      <w:r w:rsidRPr="00A15B6C">
        <w:t>.</w:t>
      </w:r>
    </w:p>
    <w:p w14:paraId="5A3A6A3A" w14:textId="6792CF0C" w:rsidR="006F2D78" w:rsidRPr="00A15B6C" w:rsidRDefault="006F2D78" w:rsidP="00A15B6C">
      <w:pPr>
        <w:pStyle w:val="ONUMFS"/>
        <w:numPr>
          <w:ilvl w:val="0"/>
          <w:numId w:val="0"/>
        </w:numPr>
        <w:ind w:left="567"/>
      </w:pPr>
      <w:r w:rsidRPr="00A15B6C">
        <w:t>“b)</w:t>
      </w:r>
      <w:r w:rsidRPr="00A15B6C">
        <w:tab/>
      </w:r>
      <w:r w:rsidR="003C48FF" w:rsidRPr="00A15B6C">
        <w:t>Toute candidature d</w:t>
      </w:r>
      <w:r w:rsidR="00E1543A">
        <w:t>’</w:t>
      </w:r>
      <w:r w:rsidR="003C48FF" w:rsidRPr="00A15B6C">
        <w:t>un office en vue de sa nomination en qualité d</w:t>
      </w:r>
      <w:r w:rsidR="00E1543A">
        <w:t>’</w:t>
      </w:r>
      <w:r w:rsidR="003C48FF" w:rsidRPr="00A15B6C">
        <w:t>administration internationale doit être présentée avec une marge suffisante avant sa soumission à l</w:t>
      </w:r>
      <w:r w:rsidR="00E1543A">
        <w:t>’</w:t>
      </w:r>
      <w:r w:rsidR="003C48FF" w:rsidRPr="00A15B6C">
        <w:t>Assemblée de l</w:t>
      </w:r>
      <w:r w:rsidR="00E1543A">
        <w:t>’</w:t>
      </w:r>
      <w:r w:rsidR="003C48FF" w:rsidRPr="00A15B6C">
        <w:t>Union</w:t>
      </w:r>
      <w:r w:rsidR="00A15B6C" w:rsidRPr="00A15B6C">
        <w:t xml:space="preserve"> du</w:t>
      </w:r>
      <w:r w:rsidR="00A15B6C">
        <w:t> </w:t>
      </w:r>
      <w:r w:rsidR="00A15B6C" w:rsidRPr="00A15B6C">
        <w:t>PCT</w:t>
      </w:r>
      <w:r w:rsidR="003C48FF" w:rsidRPr="00A15B6C">
        <w:t xml:space="preserve"> afin de laisser au Comité de coopération technique</w:t>
      </w:r>
      <w:r w:rsidR="00A15B6C" w:rsidRPr="00A15B6C">
        <w:t xml:space="preserve"> du</w:t>
      </w:r>
      <w:r w:rsidR="00A15B6C">
        <w:t> </w:t>
      </w:r>
      <w:r w:rsidR="00A15B6C" w:rsidRPr="00A15B6C">
        <w:t>PCT</w:t>
      </w:r>
      <w:r w:rsidR="003C48FF" w:rsidRPr="00A15B6C">
        <w:t xml:space="preserve"> (CTC) le temps de procéder à un examen appropr</w:t>
      </w:r>
      <w:r w:rsidR="00B55921" w:rsidRPr="00A15B6C">
        <w:t>ié</w:t>
      </w:r>
      <w:r w:rsidR="00B55921">
        <w:t xml:space="preserve">.  </w:t>
      </w:r>
      <w:r w:rsidR="00B55921" w:rsidRPr="00A15B6C">
        <w:t>Le</w:t>
      </w:r>
      <w:r w:rsidR="00A15B6C">
        <w:t> </w:t>
      </w:r>
      <w:r w:rsidR="00A15B6C" w:rsidRPr="00A15B6C">
        <w:t>CTC</w:t>
      </w:r>
      <w:r w:rsidR="003C48FF" w:rsidRPr="00A15B6C">
        <w:t xml:space="preserve"> devrait se réunir en qualité d</w:t>
      </w:r>
      <w:r w:rsidR="00E1543A">
        <w:t>’</w:t>
      </w:r>
      <w:r w:rsidR="003C48FF" w:rsidRPr="00A15B6C">
        <w:t>organe d</w:t>
      </w:r>
      <w:r w:rsidR="00E1543A">
        <w:t>’</w:t>
      </w:r>
      <w:r w:rsidR="003C48FF" w:rsidRPr="00A15B6C">
        <w:t>experts au moins trois</w:t>
      </w:r>
      <w:r w:rsidR="00085E68">
        <w:t> </w:t>
      </w:r>
      <w:r w:rsidR="003C48FF" w:rsidRPr="00A15B6C">
        <w:t>mois avant l</w:t>
      </w:r>
      <w:r w:rsidR="00E1543A">
        <w:t>’</w:t>
      </w:r>
      <w:r w:rsidR="003C48FF" w:rsidRPr="00A15B6C">
        <w:t>Assemblée de l</w:t>
      </w:r>
      <w:r w:rsidR="00E1543A">
        <w:t>’</w:t>
      </w:r>
      <w:r w:rsidR="003C48FF" w:rsidRPr="00A15B6C">
        <w:t>Union</w:t>
      </w:r>
      <w:r w:rsidR="00A15B6C" w:rsidRPr="00A15B6C">
        <w:t xml:space="preserve"> du</w:t>
      </w:r>
      <w:r w:rsidR="00A15B6C">
        <w:t> </w:t>
      </w:r>
      <w:r w:rsidR="00A15B6C" w:rsidRPr="00A15B6C">
        <w:t>PCT</w:t>
      </w:r>
      <w:r w:rsidR="003C48FF" w:rsidRPr="00A15B6C">
        <w:t>, si possible en marge d</w:t>
      </w:r>
      <w:r w:rsidR="00E1543A">
        <w:t>’</w:t>
      </w:r>
      <w:r w:rsidR="003C48FF" w:rsidRPr="00A15B6C">
        <w:t>une session du Groupe de travail</w:t>
      </w:r>
      <w:r w:rsidR="00A15B6C" w:rsidRPr="00A15B6C">
        <w:t xml:space="preserve"> du</w:t>
      </w:r>
      <w:r w:rsidR="00A15B6C">
        <w:t> </w:t>
      </w:r>
      <w:r w:rsidR="00A15B6C" w:rsidRPr="00A15B6C">
        <w:t>PCT</w:t>
      </w:r>
      <w:r w:rsidR="003C48FF" w:rsidRPr="00A15B6C">
        <w:t xml:space="preserve"> (généralement convoquée </w:t>
      </w:r>
      <w:r w:rsidR="003C48FF" w:rsidRPr="00A15B6C">
        <w:lastRenderedPageBreak/>
        <w:t>en mai juin), afin de pouvoir donner à l</w:t>
      </w:r>
      <w:r w:rsidR="00E1543A">
        <w:t>’</w:t>
      </w:r>
      <w:r w:rsidR="003C48FF" w:rsidRPr="00A15B6C">
        <w:t>Assemblée de l</w:t>
      </w:r>
      <w:r w:rsidR="00E1543A">
        <w:t>’</w:t>
      </w:r>
      <w:r w:rsidR="003C48FF" w:rsidRPr="00A15B6C">
        <w:t>Union</w:t>
      </w:r>
      <w:r w:rsidR="00A15B6C" w:rsidRPr="00A15B6C">
        <w:t xml:space="preserve"> du</w:t>
      </w:r>
      <w:r w:rsidR="00A15B6C">
        <w:t> </w:t>
      </w:r>
      <w:r w:rsidR="00A15B6C" w:rsidRPr="00A15B6C">
        <w:t>PCT</w:t>
      </w:r>
      <w:r w:rsidR="003C48FF" w:rsidRPr="00A15B6C">
        <w:t xml:space="preserve"> un avis éclairé sur la candidature</w:t>
      </w:r>
      <w:r w:rsidRPr="00A15B6C">
        <w:t>.</w:t>
      </w:r>
    </w:p>
    <w:p w14:paraId="0E0A22DE" w14:textId="0F82A20E" w:rsidR="006F2D78" w:rsidRPr="00A15B6C" w:rsidRDefault="006F2D78" w:rsidP="00A15B6C">
      <w:pPr>
        <w:pStyle w:val="ONUMFS"/>
        <w:numPr>
          <w:ilvl w:val="0"/>
          <w:numId w:val="0"/>
        </w:numPr>
        <w:ind w:left="567"/>
      </w:pPr>
      <w:r w:rsidRPr="00A15B6C">
        <w:t>“c)</w:t>
      </w:r>
      <w:r w:rsidRPr="00A15B6C">
        <w:tab/>
      </w:r>
      <w:r w:rsidR="003C48FF" w:rsidRPr="00A15B6C">
        <w:t>En conséquence, une demande écrite invitant le Directeur général à convoquer</w:t>
      </w:r>
      <w:r w:rsidR="00A15B6C" w:rsidRPr="00A15B6C">
        <w:t xml:space="preserve"> le</w:t>
      </w:r>
      <w:r w:rsidR="00A15B6C">
        <w:t> </w:t>
      </w:r>
      <w:r w:rsidR="00A15B6C" w:rsidRPr="00A15B6C">
        <w:t>CTC</w:t>
      </w:r>
      <w:r w:rsidR="003C48FF" w:rsidRPr="00A15B6C">
        <w:t xml:space="preserve"> doit être envoyée par l</w:t>
      </w:r>
      <w:r w:rsidR="00E1543A">
        <w:t>’</w:t>
      </w:r>
      <w:r w:rsidR="003C48FF" w:rsidRPr="00A15B6C">
        <w:t>office de préférence avant le</w:t>
      </w:r>
      <w:r w:rsidR="00723968">
        <w:t xml:space="preserve"> 1</w:t>
      </w:r>
      <w:r w:rsidR="00723968" w:rsidRPr="00723968">
        <w:rPr>
          <w:vertAlign w:val="superscript"/>
        </w:rPr>
        <w:t>er</w:t>
      </w:r>
      <w:r w:rsidR="00723968">
        <w:t> </w:t>
      </w:r>
      <w:r w:rsidR="003C48FF" w:rsidRPr="00A15B6C">
        <w:t>mars de l</w:t>
      </w:r>
      <w:r w:rsidR="00E1543A">
        <w:t>’</w:t>
      </w:r>
      <w:r w:rsidR="003C48FF" w:rsidRPr="00A15B6C">
        <w:t>année au cours de laquelle la candidature doit être examinée par l</w:t>
      </w:r>
      <w:r w:rsidR="00E1543A">
        <w:t>’</w:t>
      </w:r>
      <w:r w:rsidR="003C48FF" w:rsidRPr="00A15B6C">
        <w:t>Assemblée de l</w:t>
      </w:r>
      <w:r w:rsidR="00E1543A">
        <w:t>’</w:t>
      </w:r>
      <w:r w:rsidR="003C48FF" w:rsidRPr="00A15B6C">
        <w:t>Union</w:t>
      </w:r>
      <w:r w:rsidR="00A15B6C" w:rsidRPr="00A15B6C">
        <w:t xml:space="preserve"> du</w:t>
      </w:r>
      <w:r w:rsidR="00A15B6C">
        <w:t> </w:t>
      </w:r>
      <w:r w:rsidR="00A15B6C" w:rsidRPr="00A15B6C">
        <w:t>PCT</w:t>
      </w:r>
      <w:r w:rsidR="003C48FF" w:rsidRPr="00A15B6C">
        <w:t xml:space="preserve"> et, en tout état de cause, suffisamment tôt pour permettre au Directeur général d</w:t>
      </w:r>
      <w:r w:rsidR="00E1543A">
        <w:t>’</w:t>
      </w:r>
      <w:r w:rsidR="003C48FF" w:rsidRPr="00A15B6C">
        <w:t>envoyer les lettres de convocation deux</w:t>
      </w:r>
      <w:r w:rsidR="00085E68">
        <w:t> </w:t>
      </w:r>
      <w:r w:rsidR="003C48FF" w:rsidRPr="00A15B6C">
        <w:t>mois au moins avant l</w:t>
      </w:r>
      <w:r w:rsidR="00E1543A">
        <w:t>’</w:t>
      </w:r>
      <w:r w:rsidR="003C48FF" w:rsidRPr="00A15B6C">
        <w:t>ouverture de la session du comité</w:t>
      </w:r>
      <w:r w:rsidRPr="00A15B6C">
        <w:t>.</w:t>
      </w:r>
    </w:p>
    <w:p w14:paraId="35E8526D" w14:textId="701AF23A" w:rsidR="006F2D78" w:rsidRPr="00A15B6C" w:rsidRDefault="006F2D78" w:rsidP="00A15B6C">
      <w:pPr>
        <w:pStyle w:val="ONUMFS"/>
        <w:numPr>
          <w:ilvl w:val="0"/>
          <w:numId w:val="0"/>
        </w:numPr>
        <w:ind w:left="567"/>
      </w:pPr>
      <w:r w:rsidRPr="00A15B6C">
        <w:t>“d)</w:t>
      </w:r>
      <w:r w:rsidRPr="00A15B6C">
        <w:tab/>
      </w:r>
      <w:r w:rsidR="003C48FF" w:rsidRPr="00A15B6C">
        <w:t>Il est entendu que tout office qui présente sa candidature doit remplir tous les critères matériels applicables au moment de sa nomination par l</w:t>
      </w:r>
      <w:r w:rsidR="00E1543A">
        <w:t>’</w:t>
      </w:r>
      <w:r w:rsidR="003C48FF" w:rsidRPr="00A15B6C">
        <w:t>assemblée et être prêt à débuter ses activités en qualité d</w:t>
      </w:r>
      <w:r w:rsidR="00E1543A">
        <w:t>’</w:t>
      </w:r>
      <w:r w:rsidR="003C48FF" w:rsidRPr="00A15B6C">
        <w:t>administration internationale dans les meilleurs délais, et au plus tard dans les 18 mois qui suivent sa nominati</w:t>
      </w:r>
      <w:r w:rsidR="00B55921" w:rsidRPr="00A15B6C">
        <w:t>on</w:t>
      </w:r>
      <w:r w:rsidR="00B55921">
        <w:t xml:space="preserve">.  </w:t>
      </w:r>
      <w:r w:rsidR="00B55921" w:rsidRPr="00A15B6C">
        <w:t>En</w:t>
      </w:r>
      <w:r w:rsidR="003C48FF" w:rsidRPr="00A15B6C">
        <w:t xml:space="preserve"> ce qui concerne l</w:t>
      </w:r>
      <w:r w:rsidR="00E1543A">
        <w:t>’</w:t>
      </w:r>
      <w:r w:rsidR="003C48FF" w:rsidRPr="00A15B6C">
        <w:t>exigence selon laquelle l</w:t>
      </w:r>
      <w:r w:rsidR="00E1543A">
        <w:t>’</w:t>
      </w:r>
      <w:r w:rsidR="003C48FF" w:rsidRPr="00A15B6C">
        <w:t>office qui présente sa candidature doit disposer d</w:t>
      </w:r>
      <w:r w:rsidR="00E1543A">
        <w:t>’</w:t>
      </w:r>
      <w:r w:rsidR="003C48FF" w:rsidRPr="00A15B6C">
        <w:t>un système de gestion de la qualité et de dispositions internes en matière d</w:t>
      </w:r>
      <w:r w:rsidR="00E1543A">
        <w:t>’</w:t>
      </w:r>
      <w:r w:rsidR="003C48FF" w:rsidRPr="00A15B6C">
        <w:t>évaluation conformément aux règles communes de la recherche internationale, lorsqu</w:t>
      </w:r>
      <w:r w:rsidR="00E1543A">
        <w:t>’</w:t>
      </w:r>
      <w:r w:rsidR="003C48FF" w:rsidRPr="00A15B6C">
        <w:t>un tel système n</w:t>
      </w:r>
      <w:r w:rsidR="00E1543A">
        <w:t>’</w:t>
      </w:r>
      <w:r w:rsidR="003C48FF" w:rsidRPr="00A15B6C">
        <w:t>est pas encore en place au moment de la nomination par l</w:t>
      </w:r>
      <w:r w:rsidR="00E1543A">
        <w:t>’</w:t>
      </w:r>
      <w:r w:rsidR="003C48FF" w:rsidRPr="00A15B6C">
        <w:t>assemblée, il suffit que ce système soit complètement programmé et, de préférence, que des systèmes similaires soient déjà opérationnels en ce qui concerne les travaux de recherche et d</w:t>
      </w:r>
      <w:r w:rsidR="00E1543A">
        <w:t>’</w:t>
      </w:r>
      <w:r w:rsidR="003C48FF" w:rsidRPr="00A15B6C">
        <w:t>examen nationaux pour témoigner d</w:t>
      </w:r>
      <w:r w:rsidR="00E1543A">
        <w:t>’</w:t>
      </w:r>
      <w:r w:rsidR="003C48FF" w:rsidRPr="00A15B6C">
        <w:t>une expérience appropriée</w:t>
      </w:r>
      <w:r w:rsidRPr="00A15B6C">
        <w:t>.</w:t>
      </w:r>
    </w:p>
    <w:p w14:paraId="2CAEE6C8" w14:textId="7BCC0181" w:rsidR="006F2D78" w:rsidRPr="00A15B6C" w:rsidRDefault="006F2D78" w:rsidP="00A15B6C">
      <w:pPr>
        <w:pStyle w:val="ONUMFS"/>
        <w:numPr>
          <w:ilvl w:val="0"/>
          <w:numId w:val="0"/>
        </w:numPr>
        <w:ind w:left="567"/>
      </w:pPr>
      <w:r w:rsidRPr="00A15B6C">
        <w:t>“e)</w:t>
      </w:r>
      <w:r w:rsidRPr="00A15B6C">
        <w:tab/>
      </w:r>
      <w:r w:rsidR="003C48FF" w:rsidRPr="00A15B6C">
        <w:t>Une candidature complète à prendre en considération par</w:t>
      </w:r>
      <w:r w:rsidR="00A15B6C" w:rsidRPr="00A15B6C">
        <w:t xml:space="preserve"> le</w:t>
      </w:r>
      <w:r w:rsidR="00A15B6C">
        <w:t> </w:t>
      </w:r>
      <w:r w:rsidR="00A15B6C" w:rsidRPr="00A15B6C">
        <w:t>CTC</w:t>
      </w:r>
      <w:r w:rsidR="003C48FF" w:rsidRPr="00A15B6C">
        <w:t xml:space="preserve"> doit être soumise au Directeur général au plus tard deux</w:t>
      </w:r>
      <w:r w:rsidR="00A26342" w:rsidRPr="00A15B6C">
        <w:t> </w:t>
      </w:r>
      <w:r w:rsidR="003C48FF" w:rsidRPr="00A15B6C">
        <w:t>mois avant l</w:t>
      </w:r>
      <w:r w:rsidR="00E1543A">
        <w:t>’</w:t>
      </w:r>
      <w:r w:rsidR="003C48FF" w:rsidRPr="00A15B6C">
        <w:t>ouverture de la session</w:t>
      </w:r>
      <w:r w:rsidR="00A15B6C" w:rsidRPr="00A15B6C">
        <w:t xml:space="preserve"> du</w:t>
      </w:r>
      <w:r w:rsidR="00A15B6C">
        <w:t> </w:t>
      </w:r>
      <w:r w:rsidR="00A15B6C" w:rsidRPr="00A15B6C">
        <w:t>CTC</w:t>
      </w:r>
      <w:r w:rsidR="003C48FF" w:rsidRPr="00A15B6C">
        <w:t xml:space="preserve"> au moyen du formulaire type mis à disposition à cet effet par le Bureau internation</w:t>
      </w:r>
      <w:r w:rsidR="00B55921" w:rsidRPr="00A15B6C">
        <w:t>al</w:t>
      </w:r>
      <w:r w:rsidR="00B55921">
        <w:t xml:space="preserve">.  </w:t>
      </w:r>
      <w:r w:rsidR="00B55921" w:rsidRPr="00A15B6C">
        <w:t>La</w:t>
      </w:r>
      <w:r w:rsidR="0007384E" w:rsidRPr="00A15B6C">
        <w:t xml:space="preserve"> demande doit contenir toutes les informations indiquées comme étant obligatoires dans les notes figurant sur le formulai</w:t>
      </w:r>
      <w:r w:rsidR="00B55921" w:rsidRPr="00A15B6C">
        <w:t>re</w:t>
      </w:r>
      <w:r w:rsidR="00B55921">
        <w:t xml:space="preserve">.  </w:t>
      </w:r>
      <w:r w:rsidR="00B55921" w:rsidRPr="00A15B6C">
        <w:t>Lo</w:t>
      </w:r>
      <w:r w:rsidR="0007384E" w:rsidRPr="00A15B6C">
        <w:t>rsque des questions figurant dans le formulaire ne sont pas pertinentes au regard de la candidature, l</w:t>
      </w:r>
      <w:r w:rsidR="00E1543A">
        <w:t>’</w:t>
      </w:r>
      <w:r w:rsidR="0007384E" w:rsidRPr="00A15B6C">
        <w:t>office, le cas échéant, remplace les questions par des variantes ayant une fonction équivalente</w:t>
      </w:r>
      <w:r w:rsidRPr="00A15B6C">
        <w:t>.</w:t>
      </w:r>
    </w:p>
    <w:p w14:paraId="4CD84F90" w14:textId="5B4FAAF3" w:rsidR="006F2D78" w:rsidRPr="00A15B6C" w:rsidRDefault="006F2D78" w:rsidP="00A15B6C">
      <w:pPr>
        <w:pStyle w:val="ONUMFS"/>
        <w:numPr>
          <w:ilvl w:val="0"/>
          <w:numId w:val="0"/>
        </w:numPr>
        <w:ind w:left="567"/>
      </w:pPr>
      <w:r w:rsidRPr="00A15B6C">
        <w:t>“f)</w:t>
      </w:r>
      <w:r w:rsidRPr="00A15B6C">
        <w:tab/>
      </w:r>
      <w:r w:rsidR="0007384E" w:rsidRPr="00A15B6C">
        <w:t>La candidature doit ensuite être soumise à l</w:t>
      </w:r>
      <w:r w:rsidR="00E1543A">
        <w:t>’</w:t>
      </w:r>
      <w:r w:rsidR="0007384E" w:rsidRPr="00A15B6C">
        <w:t>Assemblée de l</w:t>
      </w:r>
      <w:r w:rsidR="00E1543A">
        <w:t>’</w:t>
      </w:r>
      <w:r w:rsidR="0007384E" w:rsidRPr="00A15B6C">
        <w:t>Union</w:t>
      </w:r>
      <w:r w:rsidR="00A15B6C" w:rsidRPr="00A15B6C">
        <w:t xml:space="preserve"> du</w:t>
      </w:r>
      <w:r w:rsidR="00A15B6C">
        <w:t> </w:t>
      </w:r>
      <w:r w:rsidR="00A15B6C" w:rsidRPr="00A15B6C">
        <w:t>PCT</w:t>
      </w:r>
      <w:r w:rsidR="0007384E" w:rsidRPr="00A15B6C">
        <w:t xml:space="preserve"> (habituellement convoquée en septembre</w:t>
      </w:r>
      <w:r w:rsidR="00E1543A">
        <w:t>-</w:t>
      </w:r>
      <w:r w:rsidR="0007384E" w:rsidRPr="00A15B6C">
        <w:t>octobre), assortie de tout avis à cet égard donné par</w:t>
      </w:r>
      <w:r w:rsidR="00A15B6C" w:rsidRPr="00A15B6C">
        <w:t xml:space="preserve"> le</w:t>
      </w:r>
      <w:r w:rsidR="00A15B6C">
        <w:t> </w:t>
      </w:r>
      <w:r w:rsidR="00A15B6C" w:rsidRPr="00A15B6C">
        <w:t>CTC</w:t>
      </w:r>
      <w:r w:rsidR="0007384E" w:rsidRPr="00A15B6C">
        <w:t>, afin qu</w:t>
      </w:r>
      <w:r w:rsidR="00E1543A">
        <w:t>’</w:t>
      </w:r>
      <w:r w:rsidR="0007384E" w:rsidRPr="00A15B6C">
        <w:t>elle se prononce sur la candidature</w:t>
      </w:r>
      <w:r w:rsidRPr="00A15B6C">
        <w:t>.”</w:t>
      </w:r>
    </w:p>
    <w:p w14:paraId="2171170A" w14:textId="3F350485" w:rsidR="006F2D78" w:rsidRPr="00A15B6C" w:rsidRDefault="0007384E" w:rsidP="00A15B6C">
      <w:pPr>
        <w:pStyle w:val="ONUMFS"/>
      </w:pPr>
      <w:r w:rsidRPr="00A15B6C">
        <w:t>Le formulaire type de présentation d</w:t>
      </w:r>
      <w:r w:rsidR="00E1543A">
        <w:t>’</w:t>
      </w:r>
      <w:r w:rsidRPr="00A15B6C">
        <w:t xml:space="preserve">une candidature à la nomination </w:t>
      </w:r>
      <w:r w:rsidR="00A26342" w:rsidRPr="00A15B6C">
        <w:t>mentionn</w:t>
      </w:r>
      <w:r w:rsidRPr="00A15B6C">
        <w:t>é à l</w:t>
      </w:r>
      <w:r w:rsidR="00E1543A">
        <w:t>’</w:t>
      </w:r>
      <w:r w:rsidRPr="00A15B6C">
        <w:t xml:space="preserve">alinéa e) </w:t>
      </w:r>
      <w:r w:rsidR="008C2348" w:rsidRPr="00A15B6C">
        <w:t>de l</w:t>
      </w:r>
      <w:r w:rsidR="00E1543A">
        <w:t>’</w:t>
      </w:r>
      <w:r w:rsidR="008C2348" w:rsidRPr="00A15B6C">
        <w:t>accord de principe fait l</w:t>
      </w:r>
      <w:r w:rsidR="00E1543A">
        <w:t>’</w:t>
      </w:r>
      <w:r w:rsidR="008C2348" w:rsidRPr="00A15B6C">
        <w:t>objet de l</w:t>
      </w:r>
      <w:r w:rsidR="00E1543A">
        <w:t>’</w:t>
      </w:r>
      <w:r w:rsidR="008C2348" w:rsidRPr="00A15B6C">
        <w:t xml:space="preserve">annexe du </w:t>
      </w:r>
      <w:r w:rsidR="00A15B6C" w:rsidRPr="00A15B6C">
        <w:t>document</w:t>
      </w:r>
      <w:r w:rsidR="00A15B6C">
        <w:t xml:space="preserve"> </w:t>
      </w:r>
      <w:r w:rsidR="00A15B6C" w:rsidRPr="00A15B6C">
        <w:t>PC</w:t>
      </w:r>
      <w:r w:rsidR="006F2D78" w:rsidRPr="00A15B6C">
        <w:t>T/A/50/3.</w:t>
      </w:r>
    </w:p>
    <w:p w14:paraId="0A8D984D" w14:textId="53C485F1" w:rsidR="006F2D78" w:rsidRPr="00A15B6C" w:rsidRDefault="00402E5D" w:rsidP="00402E5D">
      <w:pPr>
        <w:pStyle w:val="ONUMFS"/>
      </w:pPr>
      <w:r>
        <w:t xml:space="preserve">À sa </w:t>
      </w:r>
      <w:r w:rsidR="00571C33">
        <w:t xml:space="preserve">trente et unième session </w:t>
      </w:r>
      <w:r>
        <w:t xml:space="preserve">prévue du 26 au 29 mai 2020, le comité </w:t>
      </w:r>
      <w:r w:rsidR="000A7D99">
        <w:t xml:space="preserve">devait </w:t>
      </w:r>
      <w:r>
        <w:t>donne</w:t>
      </w:r>
      <w:r w:rsidR="000A7D99">
        <w:t>r</w:t>
      </w:r>
      <w:r>
        <w:t xml:space="preserve"> son </w:t>
      </w:r>
      <w:r w:rsidR="008C2348" w:rsidRPr="00A15B6C">
        <w:t>avis sur la nomination de l</w:t>
      </w:r>
      <w:r w:rsidR="00E1543A">
        <w:t>’</w:t>
      </w:r>
      <w:r w:rsidR="008C2348" w:rsidRPr="00A15B6C">
        <w:t xml:space="preserve">OEAB en qualité </w:t>
      </w:r>
      <w:r w:rsidR="00740E5F" w:rsidRPr="00A15B6C">
        <w:t>d</w:t>
      </w:r>
      <w:r w:rsidR="00E1543A">
        <w:t>’</w:t>
      </w:r>
      <w:r w:rsidR="00740E5F" w:rsidRPr="00A15B6C">
        <w:t>administration chargée de la recherche internationale et de l</w:t>
      </w:r>
      <w:r w:rsidR="00E1543A">
        <w:t>’</w:t>
      </w:r>
      <w:r w:rsidR="00740E5F" w:rsidRPr="00A15B6C">
        <w:t>examen préliminaire international selon</w:t>
      </w:r>
      <w:r w:rsidR="00A15B6C" w:rsidRPr="00A15B6C">
        <w:t xml:space="preserve"> le</w:t>
      </w:r>
      <w:r w:rsidR="00A15B6C">
        <w:t> </w:t>
      </w:r>
      <w:r w:rsidR="00A15B6C" w:rsidRPr="00A15B6C">
        <w:t>PCT</w:t>
      </w:r>
      <w:r w:rsidR="006F2D78" w:rsidRPr="00A15B6C">
        <w:t xml:space="preserve"> </w:t>
      </w:r>
      <w:r w:rsidR="008C2348" w:rsidRPr="00A15B6C">
        <w:t>à la cinquante</w:t>
      </w:r>
      <w:r w:rsidR="00C463D8">
        <w:noBreakHyphen/>
      </w:r>
      <w:r w:rsidR="008C2348" w:rsidRPr="00A15B6C">
        <w:t>deux</w:t>
      </w:r>
      <w:r w:rsidR="00E1543A">
        <w:t>ième session</w:t>
      </w:r>
      <w:r w:rsidR="008C2348" w:rsidRPr="00A15B6C">
        <w:t xml:space="preserve"> </w:t>
      </w:r>
      <w:r w:rsidR="006F2D78" w:rsidRPr="00A15B6C">
        <w:t>(30</w:t>
      </w:r>
      <w:r w:rsidR="009A0E8F" w:rsidRPr="009A0E8F">
        <w:rPr>
          <w:vertAlign w:val="superscript"/>
        </w:rPr>
        <w:t>e</w:t>
      </w:r>
      <w:r w:rsidR="008C2348" w:rsidRPr="00A15B6C">
        <w:t> session e</w:t>
      </w:r>
      <w:r w:rsidR="006F2D78" w:rsidRPr="00A15B6C">
        <w:t>xtraordina</w:t>
      </w:r>
      <w:r w:rsidR="008C2348" w:rsidRPr="00A15B6C">
        <w:t>ire</w:t>
      </w:r>
      <w:r w:rsidR="006F2D78" w:rsidRPr="00A15B6C">
        <w:t xml:space="preserve">) </w:t>
      </w:r>
      <w:r w:rsidR="008C2348" w:rsidRPr="00A15B6C">
        <w:t>de l</w:t>
      </w:r>
      <w:r w:rsidR="00E1543A">
        <w:t>’</w:t>
      </w:r>
      <w:r w:rsidR="008C2348" w:rsidRPr="00A15B6C">
        <w:t>Assemblée de l</w:t>
      </w:r>
      <w:r w:rsidR="00E1543A">
        <w:t>’</w:t>
      </w:r>
      <w:r w:rsidR="008C2348" w:rsidRPr="00A15B6C">
        <w:t>Union</w:t>
      </w:r>
      <w:r w:rsidR="00A15B6C" w:rsidRPr="00A15B6C">
        <w:t xml:space="preserve"> du</w:t>
      </w:r>
      <w:r w:rsidR="00A15B6C">
        <w:t> </w:t>
      </w:r>
      <w:r w:rsidR="00A15B6C" w:rsidRPr="00A15B6C">
        <w:t>PCT</w:t>
      </w:r>
      <w:r w:rsidR="008C2348" w:rsidRPr="00A15B6C">
        <w:t xml:space="preserve"> </w:t>
      </w:r>
      <w:r>
        <w:t>qui se tiendra</w:t>
      </w:r>
      <w:r w:rsidRPr="00A15B6C">
        <w:t xml:space="preserve"> </w:t>
      </w:r>
      <w:r w:rsidR="008C2348" w:rsidRPr="00A15B6C">
        <w:t xml:space="preserve">du 21 au </w:t>
      </w:r>
      <w:r w:rsidRPr="00A15B6C">
        <w:t>2</w:t>
      </w:r>
      <w:r>
        <w:t>5</w:t>
      </w:r>
      <w:r w:rsidRPr="00A15B6C">
        <w:t> </w:t>
      </w:r>
      <w:r w:rsidR="008C2348" w:rsidRPr="00A15B6C">
        <w:t>septembre </w:t>
      </w:r>
      <w:r w:rsidR="006F2D78" w:rsidRPr="00A15B6C">
        <w:t>2020.</w:t>
      </w:r>
      <w:r>
        <w:t xml:space="preserve">  Toutefois, </w:t>
      </w:r>
      <w:r w:rsidRPr="00402E5D">
        <w:t>en raison de la pandémie de Covid</w:t>
      </w:r>
      <w:r>
        <w:noBreakHyphen/>
      </w:r>
      <w:r w:rsidRPr="00402E5D">
        <w:t>19, la trente</w:t>
      </w:r>
      <w:r>
        <w:t> </w:t>
      </w:r>
      <w:r w:rsidRPr="00402E5D">
        <w:t>et</w:t>
      </w:r>
      <w:r>
        <w:t> </w:t>
      </w:r>
      <w:r w:rsidRPr="00402E5D">
        <w:t xml:space="preserve">unième session </w:t>
      </w:r>
      <w:r>
        <w:t>du comité</w:t>
      </w:r>
      <w:r w:rsidRPr="00402E5D">
        <w:t xml:space="preserve"> </w:t>
      </w:r>
      <w:r w:rsidR="000A7D99">
        <w:t>ne se tiendra pas</w:t>
      </w:r>
      <w:r>
        <w:t xml:space="preserve"> avant cette session de l’a</w:t>
      </w:r>
      <w:r w:rsidRPr="00402E5D">
        <w:t xml:space="preserve">ssemblée.  L'avis </w:t>
      </w:r>
      <w:r>
        <w:t>du comité</w:t>
      </w:r>
      <w:r w:rsidRPr="00402E5D">
        <w:t xml:space="preserve"> sera plutôt soumis à une prochaine session de l</w:t>
      </w:r>
      <w:r>
        <w:t>’a</w:t>
      </w:r>
      <w:r w:rsidRPr="00402E5D">
        <w:t>ssemblée.</w:t>
      </w:r>
    </w:p>
    <w:p w14:paraId="75188841" w14:textId="495936AE" w:rsidR="006F2D78" w:rsidRPr="00A15B6C" w:rsidRDefault="00A15B6C" w:rsidP="00A15B6C">
      <w:pPr>
        <w:pStyle w:val="Heading2"/>
      </w:pPr>
      <w:r w:rsidRPr="00A15B6C">
        <w:t xml:space="preserve">Conditions </w:t>
      </w:r>
      <w:r w:rsidR="008C2348" w:rsidRPr="00A15B6C">
        <w:t>à remplir</w:t>
      </w:r>
    </w:p>
    <w:p w14:paraId="49300DFD" w14:textId="2C6B0789" w:rsidR="006F2D78" w:rsidRPr="00A15B6C" w:rsidRDefault="008C2348" w:rsidP="00613CB5">
      <w:pPr>
        <w:pStyle w:val="ONUMFS"/>
      </w:pPr>
      <w:r w:rsidRPr="00A15B6C">
        <w:t>La règle 36.1 du règlement d</w:t>
      </w:r>
      <w:r w:rsidR="00E1543A">
        <w:t>’</w:t>
      </w:r>
      <w:r w:rsidRPr="00A15B6C">
        <w:t>exécution</w:t>
      </w:r>
      <w:r w:rsidR="00A15B6C" w:rsidRPr="00A15B6C">
        <w:t xml:space="preserve"> du</w:t>
      </w:r>
      <w:r w:rsidR="00A15B6C">
        <w:t> </w:t>
      </w:r>
      <w:r w:rsidR="00A15B6C" w:rsidRPr="00A15B6C">
        <w:t>PCT</w:t>
      </w:r>
      <w:r w:rsidRPr="00A15B6C">
        <w:t>, reproduite ci</w:t>
      </w:r>
      <w:r w:rsidR="00E1543A">
        <w:t>-</w:t>
      </w:r>
      <w:r w:rsidRPr="00A15B6C">
        <w:t>après, énonce les exigences minimales à remplir par un office pour pouvoir agir en qualité d</w:t>
      </w:r>
      <w:r w:rsidR="00E1543A">
        <w:t>’</w:t>
      </w:r>
      <w:r w:rsidRPr="00A15B6C">
        <w:t>administration chargée de la recherche internationale</w:t>
      </w:r>
      <w:r w:rsidR="00E1543A">
        <w:t> :</w:t>
      </w:r>
    </w:p>
    <w:p w14:paraId="53957DCC" w14:textId="05B04770" w:rsidR="006F2D78" w:rsidRPr="00A15B6C" w:rsidRDefault="006F2D78" w:rsidP="00A15B6C">
      <w:pPr>
        <w:pStyle w:val="ONUMFS"/>
        <w:numPr>
          <w:ilvl w:val="0"/>
          <w:numId w:val="0"/>
        </w:numPr>
        <w:ind w:left="567"/>
      </w:pPr>
      <w:r w:rsidRPr="00A15B6C">
        <w:t>“</w:t>
      </w:r>
      <w:r w:rsidR="008C2348" w:rsidRPr="00A15B6C">
        <w:t>Les exigences minimales mentionnées à l</w:t>
      </w:r>
      <w:r w:rsidR="00E1543A">
        <w:t>’</w:t>
      </w:r>
      <w:r w:rsidR="008C2348" w:rsidRPr="00A15B6C">
        <w:t>article</w:t>
      </w:r>
      <w:r w:rsidR="00A26342" w:rsidRPr="00A15B6C">
        <w:t> </w:t>
      </w:r>
      <w:r w:rsidR="008C2348" w:rsidRPr="00A15B6C">
        <w:t>16.3)c) sont les suivantes</w:t>
      </w:r>
      <w:r w:rsidR="00E1543A">
        <w:t> :</w:t>
      </w:r>
    </w:p>
    <w:p w14:paraId="2907E19D" w14:textId="383861DD" w:rsidR="006F2D78" w:rsidRPr="00A15B6C" w:rsidRDefault="006F2D78" w:rsidP="00A15B6C">
      <w:pPr>
        <w:pStyle w:val="ONUMFS"/>
        <w:numPr>
          <w:ilvl w:val="0"/>
          <w:numId w:val="0"/>
        </w:numPr>
        <w:ind w:left="567"/>
      </w:pPr>
      <w:r w:rsidRPr="00A15B6C">
        <w:t>“i)</w:t>
      </w:r>
      <w:r w:rsidRPr="00A15B6C">
        <w:tab/>
      </w:r>
      <w:r w:rsidR="008C2348" w:rsidRPr="00A15B6C">
        <w:t>l</w:t>
      </w:r>
      <w:r w:rsidR="00E1543A">
        <w:t>’</w:t>
      </w:r>
      <w:r w:rsidR="008C2348" w:rsidRPr="00A15B6C">
        <w:t>office national ou l</w:t>
      </w:r>
      <w:r w:rsidR="00E1543A">
        <w:t>’</w:t>
      </w:r>
      <w:r w:rsidR="008C2348" w:rsidRPr="00A15B6C">
        <w:t xml:space="preserve">organisation intergouvernementale doit avoir au moins </w:t>
      </w:r>
      <w:r w:rsidR="00B91EB2">
        <w:t>100</w:t>
      </w:r>
      <w:r w:rsidR="008C2348" w:rsidRPr="00A15B6C">
        <w:t> employés à plein temps possédant des qualifications techniques suffisantes pour procéder aux recherches</w:t>
      </w:r>
      <w:r w:rsidRPr="00A15B6C">
        <w:t>;</w:t>
      </w:r>
    </w:p>
    <w:p w14:paraId="2E670A18" w14:textId="7522AF1E" w:rsidR="006F2D78" w:rsidRPr="00A15B6C" w:rsidRDefault="006F2D78" w:rsidP="00A15B6C">
      <w:pPr>
        <w:pStyle w:val="ONUMFS"/>
        <w:numPr>
          <w:ilvl w:val="0"/>
          <w:numId w:val="0"/>
        </w:numPr>
        <w:ind w:left="567"/>
      </w:pPr>
      <w:r w:rsidRPr="00A15B6C">
        <w:lastRenderedPageBreak/>
        <w:t>“ii)</w:t>
      </w:r>
      <w:r w:rsidRPr="00A15B6C">
        <w:tab/>
      </w:r>
      <w:r w:rsidR="008C2348" w:rsidRPr="00A15B6C">
        <w:t>cet office ou cette organisation doit avoir en sa possession au moins la documentation minimale de la règle</w:t>
      </w:r>
      <w:r w:rsidR="00E457CC" w:rsidRPr="00A15B6C">
        <w:t> </w:t>
      </w:r>
      <w:r w:rsidR="008C2348" w:rsidRPr="00A15B6C">
        <w:t>34, ou avoir accès à cette documentation minimale, laquelle doit être disposée d</w:t>
      </w:r>
      <w:r w:rsidR="00E1543A">
        <w:t>’</w:t>
      </w:r>
      <w:r w:rsidR="008C2348" w:rsidRPr="00A15B6C">
        <w:t>une manière adéquate aux fins de la recherche et se présenter sur papier, sur microforme ou sur un support électronique</w:t>
      </w:r>
      <w:r w:rsidRPr="00A15B6C">
        <w:t>;</w:t>
      </w:r>
    </w:p>
    <w:p w14:paraId="41FB0E30" w14:textId="2D0D88B2" w:rsidR="006F2D78" w:rsidRPr="00A15B6C" w:rsidRDefault="006F2D78" w:rsidP="00A15B6C">
      <w:pPr>
        <w:pStyle w:val="ONUMFS"/>
        <w:numPr>
          <w:ilvl w:val="0"/>
          <w:numId w:val="0"/>
        </w:numPr>
        <w:ind w:left="567"/>
      </w:pPr>
      <w:r w:rsidRPr="00A15B6C">
        <w:t>“iii)</w:t>
      </w:r>
      <w:r w:rsidRPr="00A15B6C">
        <w:tab/>
      </w:r>
      <w:r w:rsidR="008C2348" w:rsidRPr="00A15B6C">
        <w:t>cet office ou cette organisation doit disposer d</w:t>
      </w:r>
      <w:r w:rsidR="00E1543A">
        <w:t>’</w:t>
      </w:r>
      <w:r w:rsidR="008C2348" w:rsidRPr="00A15B6C">
        <w:t>un personnel capable de procéder à la recherche dans les domaines techniques sur lesquels la recherche doit porter et possédant les connaissances linguistiques nécessaires à la compréhension au moins des langues dans lesquelles la documentation minimale de la règle</w:t>
      </w:r>
      <w:r w:rsidR="00E457CC" w:rsidRPr="00A15B6C">
        <w:t> </w:t>
      </w:r>
      <w:r w:rsidR="008C2348" w:rsidRPr="00A15B6C">
        <w:t>34 est rédigée ou traduite</w:t>
      </w:r>
      <w:r w:rsidRPr="00A15B6C">
        <w:t>;</w:t>
      </w:r>
    </w:p>
    <w:p w14:paraId="575C2E9D" w14:textId="6C9D5DBD" w:rsidR="006F2D78" w:rsidRPr="00A15B6C" w:rsidRDefault="006F2D78" w:rsidP="00A15B6C">
      <w:pPr>
        <w:pStyle w:val="ONUMFS"/>
        <w:numPr>
          <w:ilvl w:val="0"/>
          <w:numId w:val="0"/>
        </w:numPr>
        <w:ind w:left="567"/>
      </w:pPr>
      <w:r w:rsidRPr="00A15B6C">
        <w:t>“iv)</w:t>
      </w:r>
      <w:r w:rsidRPr="00A15B6C">
        <w:tab/>
      </w:r>
      <w:r w:rsidR="008C2348" w:rsidRPr="00A15B6C">
        <w:t>cet office ou cette organisation doit disposer d</w:t>
      </w:r>
      <w:r w:rsidR="00E1543A">
        <w:t>’</w:t>
      </w:r>
      <w:r w:rsidR="008C2348" w:rsidRPr="00A15B6C">
        <w:t>un système de gestion de la qualité et de dispositions internes en matière d</w:t>
      </w:r>
      <w:r w:rsidR="00E1543A">
        <w:t>’</w:t>
      </w:r>
      <w:r w:rsidR="008C2348" w:rsidRPr="00A15B6C">
        <w:t>évaluation conformément aux règles communes de la recherche internationale</w:t>
      </w:r>
      <w:r w:rsidRPr="00A15B6C">
        <w:t>;</w:t>
      </w:r>
    </w:p>
    <w:p w14:paraId="06751B73" w14:textId="3B804CE2" w:rsidR="006F2D78" w:rsidRPr="00A15B6C" w:rsidRDefault="006F2D78" w:rsidP="00A15B6C">
      <w:pPr>
        <w:pStyle w:val="ONUMFS"/>
        <w:numPr>
          <w:ilvl w:val="0"/>
          <w:numId w:val="0"/>
        </w:numPr>
        <w:ind w:left="567"/>
      </w:pPr>
      <w:r w:rsidRPr="00A15B6C">
        <w:t>“v)</w:t>
      </w:r>
      <w:r w:rsidRPr="00A15B6C">
        <w:tab/>
      </w:r>
      <w:r w:rsidR="008C2348" w:rsidRPr="00A15B6C">
        <w:t>cet office ou cette organisation doit être nommé en qualité d</w:t>
      </w:r>
      <w:r w:rsidR="00E1543A">
        <w:t>’</w:t>
      </w:r>
      <w:r w:rsidR="008C2348" w:rsidRPr="00A15B6C">
        <w:t>administration chargée de l</w:t>
      </w:r>
      <w:r w:rsidR="00E1543A">
        <w:t>’</w:t>
      </w:r>
      <w:r w:rsidR="008C2348" w:rsidRPr="00A15B6C">
        <w:t>examen préliminaire international</w:t>
      </w:r>
      <w:r w:rsidRPr="00A15B6C">
        <w:t>.”</w:t>
      </w:r>
    </w:p>
    <w:p w14:paraId="55AAB928" w14:textId="1ADF3A47" w:rsidR="006F2D78" w:rsidRPr="00A15B6C" w:rsidRDefault="008C2348" w:rsidP="00A15B6C">
      <w:pPr>
        <w:pStyle w:val="ONUMFS"/>
      </w:pPr>
      <w:r w:rsidRPr="00A15B6C">
        <w:t>La règle</w:t>
      </w:r>
      <w:r w:rsidR="00A26342" w:rsidRPr="00A15B6C">
        <w:t> </w:t>
      </w:r>
      <w:r w:rsidRPr="00A15B6C">
        <w:t>63.1 du règlement d</w:t>
      </w:r>
      <w:r w:rsidR="00E1543A">
        <w:t>’</w:t>
      </w:r>
      <w:r w:rsidRPr="00A15B6C">
        <w:t>exécution</w:t>
      </w:r>
      <w:r w:rsidR="00A15B6C" w:rsidRPr="00A15B6C">
        <w:t xml:space="preserve"> du</w:t>
      </w:r>
      <w:r w:rsidR="00A15B6C">
        <w:t> </w:t>
      </w:r>
      <w:r w:rsidR="00A15B6C" w:rsidRPr="00A15B6C">
        <w:t>PCT</w:t>
      </w:r>
      <w:r w:rsidRPr="00A15B6C">
        <w:t xml:space="preserve"> énonce des exigences minimales équivalentes pour les administrations chargées de l</w:t>
      </w:r>
      <w:r w:rsidR="00E1543A">
        <w:t>’</w:t>
      </w:r>
      <w:r w:rsidRPr="00A15B6C">
        <w:t>examen préliminaire international, à l</w:t>
      </w:r>
      <w:r w:rsidR="00E1543A">
        <w:t>’</w:t>
      </w:r>
      <w:r w:rsidRPr="00A15B6C">
        <w:t>exception du point</w:t>
      </w:r>
      <w:r w:rsidR="00A26342" w:rsidRPr="00A15B6C">
        <w:t> </w:t>
      </w:r>
      <w:r w:rsidRPr="00A15B6C">
        <w:t>v), qui exige la nomination de l</w:t>
      </w:r>
      <w:r w:rsidR="00E1543A">
        <w:t>’</w:t>
      </w:r>
      <w:r w:rsidRPr="00A15B6C">
        <w:t>office en qualité d</w:t>
      </w:r>
      <w:r w:rsidR="00E1543A">
        <w:t>’</w:t>
      </w:r>
      <w:r w:rsidRPr="00A15B6C">
        <w:t>administration chargée de la recherche internationale, de sorte que, pour que ces exigences soient remplies, il est indispensable que l</w:t>
      </w:r>
      <w:r w:rsidR="00E1543A">
        <w:t>’</w:t>
      </w:r>
      <w:r w:rsidRPr="00A15B6C">
        <w:t>office soit nommé à la fois en qualité d</w:t>
      </w:r>
      <w:r w:rsidR="00E1543A">
        <w:t>’</w:t>
      </w:r>
      <w:r w:rsidRPr="00A15B6C">
        <w:t>administration chargée de la recherche internationale et d</w:t>
      </w:r>
      <w:r w:rsidR="00E1543A">
        <w:t>’</w:t>
      </w:r>
      <w:r w:rsidRPr="00A15B6C">
        <w:t>administration chargée de l</w:t>
      </w:r>
      <w:r w:rsidR="00E1543A">
        <w:t>’</w:t>
      </w:r>
      <w:r w:rsidRPr="00A15B6C">
        <w:t>examen préliminaire international</w:t>
      </w:r>
      <w:r w:rsidR="006F2D78" w:rsidRPr="00A15B6C">
        <w:t>.</w:t>
      </w:r>
    </w:p>
    <w:p w14:paraId="118E1E15" w14:textId="77777777" w:rsidR="006F2D78" w:rsidRPr="00A15B6C" w:rsidRDefault="00A26342" w:rsidP="00A15B6C">
      <w:pPr>
        <w:pStyle w:val="ONUMFS"/>
        <w:ind w:left="5533"/>
        <w:rPr>
          <w:i/>
        </w:rPr>
      </w:pPr>
      <w:r w:rsidRPr="00A15B6C">
        <w:rPr>
          <w:i/>
        </w:rPr>
        <w:t>L</w:t>
      </w:r>
      <w:r w:rsidR="006F2D78" w:rsidRPr="00A15B6C">
        <w:rPr>
          <w:i/>
        </w:rPr>
        <w:t xml:space="preserve">e </w:t>
      </w:r>
      <w:r w:rsidRPr="00A15B6C">
        <w:rPr>
          <w:i/>
        </w:rPr>
        <w:t>comité est invité à faire part de son avis sur cette question</w:t>
      </w:r>
      <w:r w:rsidR="006F2D78" w:rsidRPr="00A15B6C">
        <w:rPr>
          <w:i/>
        </w:rPr>
        <w:t>.</w:t>
      </w:r>
    </w:p>
    <w:p w14:paraId="1424CA59" w14:textId="180DBCAC" w:rsidR="006F2D78" w:rsidRDefault="006F2D78" w:rsidP="00A15B6C">
      <w:pPr>
        <w:pStyle w:val="Endofdocument-Annex"/>
      </w:pPr>
      <w:r w:rsidRPr="00A15B6C">
        <w:t>[</w:t>
      </w:r>
      <w:r w:rsidR="00A26342" w:rsidRPr="00A15B6C">
        <w:t>L</w:t>
      </w:r>
      <w:r w:rsidR="00E1543A">
        <w:t>’</w:t>
      </w:r>
      <w:r w:rsidR="00A26342" w:rsidRPr="00A15B6C">
        <w:t>a</w:t>
      </w:r>
      <w:r w:rsidRPr="00A15B6C">
        <w:t>nnex</w:t>
      </w:r>
      <w:r w:rsidR="00A26342" w:rsidRPr="00A15B6C">
        <w:t>e</w:t>
      </w:r>
      <w:r w:rsidRPr="00A15B6C">
        <w:t xml:space="preserve"> I </w:t>
      </w:r>
      <w:r w:rsidR="00A26342" w:rsidRPr="00A15B6C">
        <w:t>suit</w:t>
      </w:r>
      <w:r w:rsidRPr="00A15B6C">
        <w:t>]</w:t>
      </w:r>
    </w:p>
    <w:p w14:paraId="146D3C84" w14:textId="77777777" w:rsidR="00C63C31" w:rsidRDefault="00C63C31" w:rsidP="005944CF">
      <w:pPr>
        <w:pStyle w:val="Heading2"/>
        <w:jc w:val="center"/>
        <w:sectPr w:rsidR="00C63C31" w:rsidSect="00FE25A4">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5BEA5D7D" w14:textId="00D2A3F8" w:rsidR="00BB4A3D" w:rsidRPr="00C419D7" w:rsidRDefault="00BB4A3D" w:rsidP="00C63C31">
      <w:pPr>
        <w:jc w:val="center"/>
      </w:pPr>
      <w:r w:rsidRPr="00C419D7">
        <w:t>CANDIDATURE À LA NOMINATION EN QUALITÉ D</w:t>
      </w:r>
      <w:r w:rsidR="00E1543A">
        <w:t>’</w:t>
      </w:r>
      <w:r w:rsidRPr="00C419D7">
        <w:t>ADMINISTRATION CHARGÉE DE</w:t>
      </w:r>
      <w:r w:rsidR="00C63C31">
        <w:t> </w:t>
      </w:r>
      <w:r w:rsidRPr="00C419D7">
        <w:t>LA</w:t>
      </w:r>
      <w:r w:rsidR="00C63C31">
        <w:t> </w:t>
      </w:r>
      <w:r w:rsidRPr="00C419D7">
        <w:t>RECHERCHE INTERNATIONALE ET DE L</w:t>
      </w:r>
      <w:r w:rsidR="00E1543A">
        <w:t>’</w:t>
      </w:r>
      <w:r w:rsidRPr="00C419D7">
        <w:t>EXAMEN PRÉLIMINAIRE INTERNATIONAL SELON LE PCT</w:t>
      </w:r>
    </w:p>
    <w:p w14:paraId="49116F2F" w14:textId="77777777" w:rsidR="00BB4A3D" w:rsidRPr="00C419D7" w:rsidRDefault="00BB4A3D" w:rsidP="005944CF"/>
    <w:p w14:paraId="3CE331B2" w14:textId="24C65E9B" w:rsidR="00BB4A3D" w:rsidRPr="00C419D7" w:rsidRDefault="00BB4A3D" w:rsidP="005944CF">
      <w:pPr>
        <w:rPr>
          <w:szCs w:val="22"/>
        </w:rPr>
      </w:pPr>
      <w:r w:rsidRPr="00C419D7">
        <w:rPr>
          <w:szCs w:val="22"/>
        </w:rPr>
        <w:t>Langue originale</w:t>
      </w:r>
      <w:r w:rsidR="00E1543A">
        <w:rPr>
          <w:szCs w:val="22"/>
        </w:rPr>
        <w:t> :</w:t>
      </w:r>
      <w:r w:rsidRPr="00C419D7">
        <w:rPr>
          <w:szCs w:val="22"/>
        </w:rPr>
        <w:t xml:space="preserve"> russe</w:t>
      </w:r>
    </w:p>
    <w:p w14:paraId="72F64869" w14:textId="77777777" w:rsidR="00BB4A3D" w:rsidRPr="00C419D7" w:rsidRDefault="00BB4A3D" w:rsidP="005944CF">
      <w:pPr>
        <w:pStyle w:val="SectionHeading"/>
        <w:rPr>
          <w:lang w:val="fr-FR"/>
        </w:rPr>
      </w:pPr>
      <w:r w:rsidRPr="00C419D7">
        <w:rPr>
          <w:lang w:val="fr-FR"/>
        </w:rPr>
        <w:t>1.</w:t>
      </w:r>
      <w:r w:rsidRPr="00C419D7">
        <w:rPr>
          <w:b w:val="0"/>
          <w:lang w:val="fr-FR"/>
        </w:rPr>
        <w:tab/>
      </w:r>
      <w:r w:rsidRPr="00C419D7">
        <w:rPr>
          <w:lang w:val="fr-FR"/>
        </w:rPr>
        <w:t>généralités</w:t>
      </w:r>
    </w:p>
    <w:p w14:paraId="6D44E0AC" w14:textId="63B72343" w:rsidR="00BB4A3D" w:rsidRPr="00C419D7" w:rsidRDefault="00BB4A3D" w:rsidP="005944CF">
      <w:pPr>
        <w:pStyle w:val="Question"/>
      </w:pPr>
      <w:r w:rsidRPr="00C419D7">
        <w:t>a)</w:t>
      </w:r>
      <w:r w:rsidRPr="00C419D7">
        <w:tab/>
        <w:t>Nom de l</w:t>
      </w:r>
      <w:r w:rsidR="00E1543A">
        <w:t>’</w:t>
      </w:r>
      <w:r w:rsidRPr="00C419D7">
        <w:t>office ou de l</w:t>
      </w:r>
      <w:r w:rsidR="00E1543A">
        <w:t>’</w:t>
      </w:r>
      <w:r w:rsidRPr="00C419D7">
        <w:t>organisation intergouvernementale</w:t>
      </w:r>
      <w:r w:rsidR="00E1543A">
        <w:t> :</w:t>
      </w:r>
    </w:p>
    <w:p w14:paraId="066C227F" w14:textId="77F1A1F2" w:rsidR="00BB4A3D" w:rsidRPr="00C419D7" w:rsidRDefault="00BB4A3D" w:rsidP="005944CF">
      <w:pPr>
        <w:pStyle w:val="Answer"/>
        <w:rPr>
          <w:b/>
          <w:bCs/>
        </w:rPr>
      </w:pPr>
      <w:r w:rsidRPr="00C419D7">
        <w:rPr>
          <w:b/>
          <w:bCs/>
        </w:rPr>
        <w:t>Office eurasien des brevets de l</w:t>
      </w:r>
      <w:r w:rsidR="00E1543A">
        <w:rPr>
          <w:b/>
          <w:bCs/>
        </w:rPr>
        <w:t>’</w:t>
      </w:r>
      <w:r w:rsidRPr="00C419D7">
        <w:rPr>
          <w:b/>
          <w:bCs/>
        </w:rPr>
        <w:t>Organisation eurasienne des brevets (OEAB)</w:t>
      </w:r>
    </w:p>
    <w:p w14:paraId="7D7406EC" w14:textId="6E8AA5C5" w:rsidR="00BB4A3D" w:rsidRPr="00C419D7" w:rsidRDefault="00BB4A3D" w:rsidP="005944CF">
      <w:pPr>
        <w:pStyle w:val="Question"/>
      </w:pPr>
      <w:r w:rsidRPr="00C419D7">
        <w:t>b)</w:t>
      </w:r>
      <w:r w:rsidRPr="00C419D7">
        <w:tab/>
        <w:t>Date à laquelle le Directeur général a reçu la demande</w:t>
      </w:r>
      <w:r w:rsidR="00E1543A">
        <w:t> :</w:t>
      </w:r>
    </w:p>
    <w:p w14:paraId="673A930E" w14:textId="77777777" w:rsidR="00BB4A3D" w:rsidRPr="00C419D7" w:rsidRDefault="00BB4A3D" w:rsidP="005944CF">
      <w:pPr>
        <w:pStyle w:val="Answer"/>
      </w:pPr>
      <w:r w:rsidRPr="00C419D7">
        <w:t>3 mars 2020</w:t>
      </w:r>
    </w:p>
    <w:p w14:paraId="4D285BB9" w14:textId="79140B21" w:rsidR="00BB4A3D" w:rsidRPr="00C419D7" w:rsidRDefault="00BB4A3D" w:rsidP="005944CF">
      <w:pPr>
        <w:pStyle w:val="Question"/>
      </w:pPr>
      <w:r w:rsidRPr="00C419D7">
        <w:t>c)</w:t>
      </w:r>
      <w:r w:rsidRPr="00C419D7">
        <w:tab/>
        <w:t>Session de l</w:t>
      </w:r>
      <w:r w:rsidR="00E1543A">
        <w:t>’</w:t>
      </w:r>
      <w:r w:rsidRPr="00C419D7">
        <w:t>assemblée à laquelle la nomination sera demandée</w:t>
      </w:r>
      <w:r w:rsidR="00E1543A">
        <w:t> :</w:t>
      </w:r>
    </w:p>
    <w:p w14:paraId="2053A7AB" w14:textId="1E77839E" w:rsidR="00BB4A3D" w:rsidRPr="00C419D7" w:rsidRDefault="00BB4A3D" w:rsidP="005944CF">
      <w:pPr>
        <w:pStyle w:val="Answer"/>
      </w:pPr>
      <w:r w:rsidRPr="00C419D7">
        <w:t>Cinquante</w:t>
      </w:r>
      <w:r w:rsidR="00E1543A">
        <w:t>-</w:t>
      </w:r>
      <w:r w:rsidRPr="00C419D7">
        <w:t>deux</w:t>
      </w:r>
      <w:r w:rsidR="00E1543A">
        <w:t>ième session</w:t>
      </w:r>
      <w:r w:rsidRPr="00C419D7">
        <w:t xml:space="preserve"> (30</w:t>
      </w:r>
      <w:r w:rsidRPr="00C419D7">
        <w:rPr>
          <w:vertAlign w:val="superscript"/>
        </w:rPr>
        <w:t>e</w:t>
      </w:r>
      <w:r w:rsidRPr="00C419D7">
        <w:t> session extraordinaire)</w:t>
      </w:r>
    </w:p>
    <w:p w14:paraId="44540E55" w14:textId="1C2EB34B" w:rsidR="00BB4A3D" w:rsidRPr="00C419D7" w:rsidRDefault="00BB4A3D" w:rsidP="005944CF">
      <w:pPr>
        <w:pStyle w:val="Question"/>
      </w:pPr>
      <w:r w:rsidRPr="00C419D7">
        <w:t>d)</w:t>
      </w:r>
      <w:r w:rsidRPr="00C419D7">
        <w:rPr>
          <w:b w:val="0"/>
        </w:rPr>
        <w:tab/>
      </w:r>
      <w:r w:rsidRPr="00C419D7">
        <w:t>Date à laquelle l</w:t>
      </w:r>
      <w:r w:rsidR="00E1543A">
        <w:t>’</w:t>
      </w:r>
      <w:r w:rsidRPr="00C419D7">
        <w:t>office pourrait commencer à agir en qualité d</w:t>
      </w:r>
      <w:r w:rsidR="00E1543A">
        <w:t>’</w:t>
      </w:r>
      <w:r w:rsidRPr="00C419D7">
        <w:t>administration chargée de la recherche internationale et de l</w:t>
      </w:r>
      <w:r w:rsidR="00E1543A">
        <w:t>’</w:t>
      </w:r>
      <w:r w:rsidRPr="00C419D7">
        <w:t>examen préliminaire international</w:t>
      </w:r>
      <w:r w:rsidR="00E1543A">
        <w:t> :</w:t>
      </w:r>
    </w:p>
    <w:p w14:paraId="67B6AA18" w14:textId="77777777" w:rsidR="00BB4A3D" w:rsidRPr="00C419D7" w:rsidRDefault="00BB4A3D" w:rsidP="005944CF">
      <w:pPr>
        <w:pStyle w:val="Answer"/>
      </w:pPr>
      <w:r w:rsidRPr="00C419D7">
        <w:t>1</w:t>
      </w:r>
      <w:r w:rsidRPr="00C419D7">
        <w:rPr>
          <w:vertAlign w:val="superscript"/>
        </w:rPr>
        <w:t>er</w:t>
      </w:r>
      <w:r w:rsidRPr="00C419D7">
        <w:t> janvier 2021</w:t>
      </w:r>
    </w:p>
    <w:p w14:paraId="65A8450A" w14:textId="3063CEF4" w:rsidR="00BB4A3D" w:rsidRPr="00C419D7" w:rsidRDefault="00BB4A3D" w:rsidP="005944CF">
      <w:pPr>
        <w:pStyle w:val="Question"/>
      </w:pPr>
      <w:r w:rsidRPr="00C419D7">
        <w:t>e)</w:t>
      </w:r>
      <w:r w:rsidRPr="00C419D7">
        <w:tab/>
        <w:t>Administrations actuellement chargées de la recherche internationale et de l</w:t>
      </w:r>
      <w:r w:rsidR="00E1543A">
        <w:t>’</w:t>
      </w:r>
      <w:r w:rsidRPr="00C419D7">
        <w:t>examen préliminaire international qui prêtent leur concours à l</w:t>
      </w:r>
      <w:r w:rsidR="00E1543A">
        <w:t>’</w:t>
      </w:r>
      <w:r w:rsidRPr="00C419D7">
        <w:t>évaluation de la mesure dans laquelle les critères sont remplis</w:t>
      </w:r>
      <w:r w:rsidR="00E1543A">
        <w:t> :</w:t>
      </w:r>
    </w:p>
    <w:p w14:paraId="036D872C" w14:textId="77777777" w:rsidR="00BB4A3D" w:rsidRPr="00C419D7" w:rsidRDefault="00BB4A3D" w:rsidP="005944CF">
      <w:pPr>
        <w:pStyle w:val="Answer"/>
      </w:pPr>
      <w:r w:rsidRPr="00C419D7">
        <w:t>Administration nationale chinoise de la propriété intellectuelle (CNIPA)</w:t>
      </w:r>
    </w:p>
    <w:p w14:paraId="1BE76419" w14:textId="77777777" w:rsidR="00BB4A3D" w:rsidRPr="00C419D7" w:rsidRDefault="00BB4A3D" w:rsidP="005944CF">
      <w:pPr>
        <w:pStyle w:val="Answer"/>
      </w:pPr>
      <w:r w:rsidRPr="00C419D7">
        <w:t>Service fédéral de la propriété intellectuelle (Rospatent) (Fédération de Russie)</w:t>
      </w:r>
    </w:p>
    <w:p w14:paraId="16F7E701" w14:textId="77777777" w:rsidR="00BB4A3D" w:rsidRPr="00C419D7" w:rsidRDefault="00BB4A3D" w:rsidP="005944CF">
      <w:pPr>
        <w:pStyle w:val="SectionHeading"/>
        <w:rPr>
          <w:lang w:val="fr-FR"/>
        </w:rPr>
      </w:pPr>
      <w:r w:rsidRPr="00C419D7">
        <w:rPr>
          <w:lang w:val="fr-FR"/>
        </w:rPr>
        <w:t>2 – EXIGENCES MINIMALES APPLICABLES À LA NOMINATION</w:t>
      </w:r>
    </w:p>
    <w:p w14:paraId="3F65D5A0" w14:textId="2E75C08F" w:rsidR="00BB4A3D" w:rsidRPr="00C419D7" w:rsidRDefault="00BB4A3D" w:rsidP="005944CF">
      <w:pPr>
        <w:pStyle w:val="SectionHeading"/>
        <w:rPr>
          <w:lang w:val="fr-FR"/>
        </w:rPr>
      </w:pPr>
      <w:r w:rsidRPr="00C419D7">
        <w:rPr>
          <w:lang w:val="fr-FR"/>
        </w:rPr>
        <w:t>2.1 – Capacité en matière de recherche et d</w:t>
      </w:r>
      <w:r w:rsidR="00E1543A">
        <w:rPr>
          <w:lang w:val="fr-FR"/>
        </w:rPr>
        <w:t>’</w:t>
      </w:r>
      <w:r w:rsidRPr="00C419D7">
        <w:rPr>
          <w:lang w:val="fr-FR"/>
        </w:rPr>
        <w:t>examen</w:t>
      </w:r>
    </w:p>
    <w:p w14:paraId="40C120CF" w14:textId="311942B4" w:rsidR="00BB4A3D" w:rsidRPr="00C419D7" w:rsidRDefault="00BB4A3D" w:rsidP="005944CF">
      <w:pPr>
        <w:pStyle w:val="RuleQuote"/>
      </w:pPr>
      <w:r w:rsidRPr="00C419D7">
        <w:t>Règles 36.1.i) et 63.1.i)</w:t>
      </w:r>
      <w:r w:rsidR="00E1543A">
        <w:t> :</w:t>
      </w:r>
      <w:r w:rsidRPr="00C419D7">
        <w:t xml:space="preserve"> l</w:t>
      </w:r>
      <w:r w:rsidR="00E1543A">
        <w:t>’</w:t>
      </w:r>
      <w:r w:rsidRPr="00C419D7">
        <w:t>office national ou l</w:t>
      </w:r>
      <w:r w:rsidR="00E1543A">
        <w:t>’</w:t>
      </w:r>
      <w:r w:rsidRPr="00C419D7">
        <w:t xml:space="preserve">organisation intergouvernementale doit avoir au moins </w:t>
      </w:r>
      <w:r w:rsidR="00B91EB2">
        <w:t>100 </w:t>
      </w:r>
      <w:r w:rsidRPr="00C419D7">
        <w:t>employés à plein temps possédant des qualifications techniques suffisantes pour procéder à la recherche et à l</w:t>
      </w:r>
      <w:r w:rsidR="00E1543A">
        <w:t>’</w:t>
      </w:r>
      <w:r w:rsidRPr="00C419D7">
        <w:t>examen.</w:t>
      </w:r>
    </w:p>
    <w:p w14:paraId="4C147C31" w14:textId="6CD7D55F" w:rsidR="00BB4A3D" w:rsidRPr="00C419D7" w:rsidRDefault="00BB4A3D" w:rsidP="005944CF">
      <w:pPr>
        <w:pStyle w:val="Question"/>
      </w:pPr>
      <w:r w:rsidRPr="00C419D7">
        <w:t>a)</w:t>
      </w:r>
      <w:r w:rsidRPr="00C419D7">
        <w:tab/>
        <w:t>Employés qualifiés pour procéder à la recherche et à l</w:t>
      </w:r>
      <w:r w:rsidR="00E1543A">
        <w:t>’</w:t>
      </w:r>
      <w:r w:rsidRPr="00C419D7">
        <w:t>examen</w:t>
      </w:r>
      <w:r w:rsidR="00E1543A">
        <w:t> :</w:t>
      </w:r>
    </w:p>
    <w:p w14:paraId="48ED3938" w14:textId="37674A55" w:rsidR="00BB4A3D" w:rsidRPr="00C419D7" w:rsidRDefault="00BB4A3D" w:rsidP="005944CF">
      <w:pPr>
        <w:pStyle w:val="Answer"/>
      </w:pPr>
      <w:r w:rsidRPr="00C419D7">
        <w:t>En mars 2020, l</w:t>
      </w:r>
      <w:r w:rsidR="00E1543A">
        <w:t>’</w:t>
      </w:r>
      <w:r w:rsidRPr="00C419D7">
        <w:t>OEAB comptait 105 examinateurs de brevets employés à plein temps</w:t>
      </w:r>
      <w:r>
        <w:t xml:space="preserve">.  </w:t>
      </w:r>
      <w:r w:rsidRPr="00C419D7">
        <w:t>Ceux</w:t>
      </w:r>
      <w:r w:rsidR="00E1543A">
        <w:t>-</w:t>
      </w:r>
      <w:r w:rsidRPr="00C419D7">
        <w:t>ci possèdent des qualifications techniques suffisantes pour procéder à des recherches en matière de brevets à la fois dans les domaines techniques traditionnels visés par les demandes de brevet (génie mécanique, chimie, électrotechnique, etc.) et dans les domaines de haute</w:t>
      </w:r>
      <w:r w:rsidR="00E1543A">
        <w:t>-</w:t>
      </w:r>
      <w:r w:rsidRPr="00C419D7">
        <w:t>technologie (biotechnologie, télécommunications, etc.).</w:t>
      </w:r>
    </w:p>
    <w:p w14:paraId="4FB8F5E1" w14:textId="2FF38439" w:rsidR="00BB4A3D" w:rsidRPr="00C419D7" w:rsidRDefault="00BB4A3D" w:rsidP="005944CF">
      <w:pPr>
        <w:pStyle w:val="Answer"/>
      </w:pPr>
      <w:r w:rsidRPr="00C419D7">
        <w:t xml:space="preserve">Les examinateurs </w:t>
      </w:r>
      <w:r w:rsidR="00146C9D">
        <w:t>doivent être</w:t>
      </w:r>
      <w:r w:rsidRPr="00C419D7">
        <w:t xml:space="preserve"> titulaires </w:t>
      </w:r>
      <w:r w:rsidR="00146C9D">
        <w:t>au minimum d</w:t>
      </w:r>
      <w:r w:rsidR="00E1543A">
        <w:t>’</w:t>
      </w:r>
      <w:r w:rsidRPr="00C419D7">
        <w:t xml:space="preserve">une licence et </w:t>
      </w:r>
      <w:r w:rsidR="00146C9D">
        <w:t>avoir</w:t>
      </w:r>
      <w:r w:rsidRPr="00C419D7">
        <w:t xml:space="preserve"> </w:t>
      </w:r>
      <w:r w:rsidR="00146C9D">
        <w:t xml:space="preserve">suivi </w:t>
      </w:r>
      <w:r w:rsidRPr="00C419D7">
        <w:t>un programme de formation spécifique sanctionné par un test pour démontrer leur aptitude à procéder à la recherche et à l</w:t>
      </w:r>
      <w:r w:rsidR="00E1543A">
        <w:t>’</w:t>
      </w:r>
      <w:r w:rsidRPr="00C419D7">
        <w:t>examen</w:t>
      </w:r>
      <w:r>
        <w:t xml:space="preserve">.  </w:t>
      </w:r>
      <w:r w:rsidRPr="00C419D7">
        <w:t>Outre une licence, tous les examinateurs de l</w:t>
      </w:r>
      <w:r w:rsidR="00E1543A">
        <w:t>’</w:t>
      </w:r>
      <w:r w:rsidRPr="00C419D7">
        <w:t>OEAB sont titulaires d</w:t>
      </w:r>
      <w:r w:rsidR="00E1543A">
        <w:t>’</w:t>
      </w:r>
      <w:r w:rsidRPr="00C419D7">
        <w:t xml:space="preserve">un diplôme de spécialisation (correspondant </w:t>
      </w:r>
      <w:r w:rsidR="00D53F18">
        <w:t>au</w:t>
      </w:r>
      <w:r w:rsidRPr="00C419D7">
        <w:t xml:space="preserve"> niveau d</w:t>
      </w:r>
      <w:r w:rsidR="00E1543A">
        <w:t>’</w:t>
      </w:r>
      <w:r w:rsidRPr="00C419D7">
        <w:t xml:space="preserve">études </w:t>
      </w:r>
      <w:r w:rsidR="00D53F18">
        <w:t>juste au</w:t>
      </w:r>
      <w:r w:rsidR="00E1543A">
        <w:t>-</w:t>
      </w:r>
      <w:r w:rsidR="00D53F18">
        <w:t>dessus de</w:t>
      </w:r>
      <w:r w:rsidRPr="00C419D7">
        <w:t xml:space="preserve"> la licence);  13% des examinateurs sont titulaires d</w:t>
      </w:r>
      <w:r w:rsidR="00E1543A">
        <w:t>’</w:t>
      </w:r>
      <w:r w:rsidRPr="00C419D7">
        <w:t>un diplôme “Candidate of Science”</w:t>
      </w:r>
      <w:r w:rsidRPr="00C419D7">
        <w:rPr>
          <w:rStyle w:val="FootnoteReference"/>
        </w:rPr>
        <w:footnoteReference w:id="2"/>
      </w:r>
      <w:r w:rsidRPr="00C419D7">
        <w:t xml:space="preserve"> en technologie et/ou en droit.</w:t>
      </w:r>
    </w:p>
    <w:p w14:paraId="05BD9F18" w14:textId="5BC829D9" w:rsidR="00BB4A3D" w:rsidRPr="00C419D7" w:rsidRDefault="00BB4A3D" w:rsidP="005944CF">
      <w:pPr>
        <w:pStyle w:val="Answer"/>
      </w:pPr>
      <w:r w:rsidRPr="00C419D7">
        <w:t>L</w:t>
      </w:r>
      <w:r w:rsidR="00E1543A">
        <w:t>’</w:t>
      </w:r>
      <w:r w:rsidRPr="00C419D7">
        <w:t>équipe d</w:t>
      </w:r>
      <w:r w:rsidR="00E1543A">
        <w:t>’</w:t>
      </w:r>
      <w:r w:rsidRPr="00C419D7">
        <w:t>examinateurs de l</w:t>
      </w:r>
      <w:r w:rsidR="00E1543A">
        <w:t>’</w:t>
      </w:r>
      <w:r w:rsidRPr="00C419D7">
        <w:t>Office eurasien des brevets se compose de spécialistes hautement qualifiés et expérimentés, ainsi que de jeunes examinateurs prometteurs qui sont des ressortissants de tous les États membres de l</w:t>
      </w:r>
      <w:r w:rsidR="00E1543A">
        <w:t>’</w:t>
      </w:r>
      <w:r w:rsidRPr="00C419D7">
        <w:t>OEAB.</w:t>
      </w:r>
    </w:p>
    <w:p w14:paraId="568D13D7" w14:textId="2336D857" w:rsidR="00BB4A3D" w:rsidRPr="00C419D7" w:rsidRDefault="00BB4A3D" w:rsidP="005944CF">
      <w:pPr>
        <w:keepNext/>
        <w:rPr>
          <w:b/>
        </w:rPr>
      </w:pPr>
      <w:r w:rsidRPr="00C419D7">
        <w:rPr>
          <w:b/>
        </w:rPr>
        <w:t>Tableau 1.  Nombre d</w:t>
      </w:r>
      <w:r w:rsidR="00E1543A">
        <w:rPr>
          <w:b/>
        </w:rPr>
        <w:t>’</w:t>
      </w:r>
      <w:r w:rsidRPr="00C419D7">
        <w:rPr>
          <w:b/>
        </w:rPr>
        <w:t>examinateurs par domaine technique</w:t>
      </w:r>
    </w:p>
    <w:p w14:paraId="7D3EFAD0" w14:textId="77777777" w:rsidR="00BB4A3D" w:rsidRPr="00C419D7" w:rsidRDefault="00BB4A3D" w:rsidP="005944CF">
      <w:pPr>
        <w:keepNext/>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2789"/>
        <w:gridCol w:w="1433"/>
        <w:gridCol w:w="1965"/>
        <w:gridCol w:w="2392"/>
      </w:tblGrid>
      <w:tr w:rsidR="00BB4A3D" w:rsidRPr="00C419D7" w14:paraId="398567CD" w14:textId="77777777" w:rsidTr="005944CF">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74290A5A" w14:textId="77777777" w:rsidR="00BB4A3D" w:rsidRPr="00C419D7" w:rsidRDefault="00BB4A3D" w:rsidP="005944CF">
            <w:pPr>
              <w:keepNext/>
              <w:keepLines/>
              <w:suppressAutoHyphens/>
              <w:rPr>
                <w:rFonts w:eastAsia="Times New Roman"/>
                <w:b/>
                <w:bCs/>
                <w:szCs w:val="22"/>
                <w:lang w:bidi="he-IL"/>
              </w:rPr>
            </w:pPr>
            <w:r w:rsidRPr="00C419D7">
              <w:rPr>
                <w:b/>
                <w:bCs/>
                <w:szCs w:val="22"/>
                <w:lang w:bidi="he-IL"/>
              </w:rPr>
              <w:t>Domaine technique</w:t>
            </w:r>
          </w:p>
        </w:tc>
        <w:tc>
          <w:tcPr>
            <w:tcW w:w="1452" w:type="dxa"/>
            <w:tcBorders>
              <w:top w:val="single" w:sz="4" w:space="0" w:color="auto"/>
              <w:left w:val="single" w:sz="4" w:space="0" w:color="auto"/>
              <w:bottom w:val="single" w:sz="4" w:space="0" w:color="auto"/>
              <w:right w:val="single" w:sz="4" w:space="0" w:color="auto"/>
            </w:tcBorders>
            <w:hideMark/>
          </w:tcPr>
          <w:p w14:paraId="657F0439" w14:textId="77777777" w:rsidR="00BB4A3D" w:rsidRPr="00C419D7" w:rsidRDefault="00BB4A3D" w:rsidP="005944CF">
            <w:pPr>
              <w:keepNext/>
              <w:keepLines/>
              <w:suppressAutoHyphens/>
              <w:rPr>
                <w:rFonts w:eastAsia="Times New Roman"/>
                <w:b/>
                <w:bCs/>
                <w:szCs w:val="22"/>
                <w:lang w:bidi="he-IL"/>
              </w:rPr>
            </w:pPr>
            <w:r w:rsidRPr="00C419D7">
              <w:rPr>
                <w:b/>
                <w:bCs/>
                <w:szCs w:val="22"/>
                <w:lang w:bidi="he-IL"/>
              </w:rPr>
              <w:t>Nombre (équivalent plein temps)</w:t>
            </w:r>
          </w:p>
        </w:tc>
        <w:tc>
          <w:tcPr>
            <w:tcW w:w="1366" w:type="dxa"/>
            <w:tcBorders>
              <w:top w:val="single" w:sz="4" w:space="0" w:color="auto"/>
              <w:left w:val="single" w:sz="4" w:space="0" w:color="auto"/>
              <w:bottom w:val="single" w:sz="4" w:space="0" w:color="auto"/>
              <w:right w:val="single" w:sz="4" w:space="0" w:color="auto"/>
            </w:tcBorders>
            <w:hideMark/>
          </w:tcPr>
          <w:p w14:paraId="54D1DD57" w14:textId="1488AF91" w:rsidR="00BB4A3D" w:rsidRPr="00C419D7" w:rsidRDefault="00BB4A3D" w:rsidP="005944CF">
            <w:pPr>
              <w:keepNext/>
              <w:suppressAutoHyphens/>
              <w:rPr>
                <w:rFonts w:eastAsia="Times New Roman"/>
                <w:b/>
                <w:bCs/>
                <w:lang w:bidi="he-IL"/>
              </w:rPr>
            </w:pPr>
            <w:r w:rsidRPr="00C419D7">
              <w:rPr>
                <w:b/>
                <w:bCs/>
                <w:lang w:bidi="he-IL"/>
              </w:rPr>
              <w:t>Expérience moyenne en tant qu</w:t>
            </w:r>
            <w:r w:rsidR="00E1543A">
              <w:rPr>
                <w:b/>
                <w:bCs/>
                <w:lang w:bidi="he-IL"/>
              </w:rPr>
              <w:t>’</w:t>
            </w:r>
            <w:r w:rsidRPr="00C419D7">
              <w:rPr>
                <w:b/>
                <w:bCs/>
                <w:lang w:bidi="he-IL"/>
              </w:rPr>
              <w:t>examinateurs (années)</w:t>
            </w:r>
          </w:p>
        </w:tc>
        <w:tc>
          <w:tcPr>
            <w:tcW w:w="2647" w:type="dxa"/>
            <w:tcBorders>
              <w:top w:val="single" w:sz="4" w:space="0" w:color="auto"/>
              <w:left w:val="single" w:sz="4" w:space="0" w:color="auto"/>
              <w:bottom w:val="single" w:sz="4" w:space="0" w:color="auto"/>
              <w:right w:val="single" w:sz="4" w:space="0" w:color="auto"/>
            </w:tcBorders>
            <w:hideMark/>
          </w:tcPr>
          <w:p w14:paraId="12253C42" w14:textId="77777777" w:rsidR="00BB4A3D" w:rsidRPr="00C419D7" w:rsidRDefault="00BB4A3D" w:rsidP="005944CF">
            <w:pPr>
              <w:keepNext/>
              <w:suppressAutoHyphens/>
              <w:rPr>
                <w:rFonts w:eastAsia="Times New Roman"/>
                <w:b/>
                <w:bCs/>
                <w:lang w:bidi="he-IL"/>
              </w:rPr>
            </w:pPr>
            <w:r w:rsidRPr="00C419D7">
              <w:rPr>
                <w:b/>
                <w:bCs/>
                <w:lang w:bidi="he-IL"/>
              </w:rPr>
              <w:t>Détail des qualifications</w:t>
            </w:r>
          </w:p>
        </w:tc>
      </w:tr>
      <w:tr w:rsidR="00BB4A3D" w:rsidRPr="00C419D7" w14:paraId="11B7EFDF" w14:textId="77777777" w:rsidTr="005944CF">
        <w:trPr>
          <w:cantSplit/>
        </w:trPr>
        <w:tc>
          <w:tcPr>
            <w:tcW w:w="3114" w:type="dxa"/>
            <w:tcBorders>
              <w:top w:val="single" w:sz="4" w:space="0" w:color="auto"/>
              <w:left w:val="single" w:sz="4" w:space="0" w:color="auto"/>
              <w:bottom w:val="single" w:sz="4" w:space="0" w:color="auto"/>
              <w:right w:val="single" w:sz="4" w:space="0" w:color="auto"/>
            </w:tcBorders>
            <w:hideMark/>
          </w:tcPr>
          <w:p w14:paraId="4DEBE350"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Chimie</w:t>
            </w:r>
          </w:p>
        </w:tc>
        <w:tc>
          <w:tcPr>
            <w:tcW w:w="1452" w:type="dxa"/>
            <w:tcBorders>
              <w:top w:val="single" w:sz="4" w:space="0" w:color="auto"/>
              <w:left w:val="single" w:sz="4" w:space="0" w:color="auto"/>
              <w:bottom w:val="single" w:sz="4" w:space="0" w:color="auto"/>
              <w:right w:val="single" w:sz="4" w:space="0" w:color="auto"/>
            </w:tcBorders>
          </w:tcPr>
          <w:p w14:paraId="6D7C449C"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24</w:t>
            </w:r>
          </w:p>
        </w:tc>
        <w:tc>
          <w:tcPr>
            <w:tcW w:w="1366" w:type="dxa"/>
            <w:tcBorders>
              <w:top w:val="single" w:sz="4" w:space="0" w:color="auto"/>
              <w:left w:val="single" w:sz="4" w:space="0" w:color="auto"/>
              <w:bottom w:val="single" w:sz="4" w:space="0" w:color="auto"/>
              <w:right w:val="single" w:sz="4" w:space="0" w:color="auto"/>
            </w:tcBorders>
          </w:tcPr>
          <w:p w14:paraId="5360F8A0"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13</w:t>
            </w:r>
          </w:p>
        </w:tc>
        <w:tc>
          <w:tcPr>
            <w:tcW w:w="2647" w:type="dxa"/>
            <w:vMerge w:val="restart"/>
            <w:tcBorders>
              <w:top w:val="single" w:sz="4" w:space="0" w:color="auto"/>
              <w:left w:val="single" w:sz="4" w:space="0" w:color="auto"/>
              <w:right w:val="single" w:sz="4" w:space="0" w:color="auto"/>
            </w:tcBorders>
          </w:tcPr>
          <w:p w14:paraId="4A2EF7F4"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Examinateurs principaux – 24</w:t>
            </w:r>
          </w:p>
          <w:p w14:paraId="06EB1FB7"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Premiers examinateurs – 7</w:t>
            </w:r>
          </w:p>
          <w:p w14:paraId="052C5B51"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Examinateurs – 29</w:t>
            </w:r>
          </w:p>
        </w:tc>
      </w:tr>
      <w:tr w:rsidR="00BB4A3D" w:rsidRPr="00C419D7" w14:paraId="5894326A" w14:textId="77777777" w:rsidTr="005944CF">
        <w:trPr>
          <w:cantSplit/>
        </w:trPr>
        <w:tc>
          <w:tcPr>
            <w:tcW w:w="3114" w:type="dxa"/>
            <w:tcBorders>
              <w:top w:val="single" w:sz="4" w:space="0" w:color="auto"/>
              <w:left w:val="single" w:sz="4" w:space="0" w:color="auto"/>
              <w:bottom w:val="single" w:sz="4" w:space="0" w:color="auto"/>
              <w:right w:val="single" w:sz="4" w:space="0" w:color="auto"/>
            </w:tcBorders>
            <w:hideMark/>
          </w:tcPr>
          <w:p w14:paraId="5879EF63"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Biotechnologie</w:t>
            </w:r>
          </w:p>
        </w:tc>
        <w:tc>
          <w:tcPr>
            <w:tcW w:w="1452" w:type="dxa"/>
            <w:tcBorders>
              <w:top w:val="single" w:sz="4" w:space="0" w:color="auto"/>
              <w:left w:val="single" w:sz="4" w:space="0" w:color="auto"/>
              <w:bottom w:val="single" w:sz="4" w:space="0" w:color="auto"/>
              <w:right w:val="single" w:sz="4" w:space="0" w:color="auto"/>
            </w:tcBorders>
          </w:tcPr>
          <w:p w14:paraId="58E19DB4"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13</w:t>
            </w:r>
          </w:p>
        </w:tc>
        <w:tc>
          <w:tcPr>
            <w:tcW w:w="1366" w:type="dxa"/>
            <w:tcBorders>
              <w:top w:val="single" w:sz="4" w:space="0" w:color="auto"/>
              <w:left w:val="single" w:sz="4" w:space="0" w:color="auto"/>
              <w:bottom w:val="single" w:sz="4" w:space="0" w:color="auto"/>
              <w:right w:val="single" w:sz="4" w:space="0" w:color="auto"/>
            </w:tcBorders>
          </w:tcPr>
          <w:p w14:paraId="626BDC14"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9</w:t>
            </w:r>
          </w:p>
        </w:tc>
        <w:tc>
          <w:tcPr>
            <w:tcW w:w="2647" w:type="dxa"/>
            <w:vMerge/>
            <w:tcBorders>
              <w:left w:val="single" w:sz="4" w:space="0" w:color="auto"/>
              <w:right w:val="single" w:sz="4" w:space="0" w:color="auto"/>
            </w:tcBorders>
          </w:tcPr>
          <w:p w14:paraId="5EE6D55D" w14:textId="77777777" w:rsidR="00BB4A3D" w:rsidRPr="00C419D7" w:rsidRDefault="00BB4A3D" w:rsidP="005944CF">
            <w:pPr>
              <w:keepNext/>
              <w:keepLines/>
              <w:suppressAutoHyphens/>
              <w:rPr>
                <w:rFonts w:eastAsia="Times New Roman"/>
                <w:szCs w:val="22"/>
                <w:lang w:bidi="he-IL"/>
              </w:rPr>
            </w:pPr>
          </w:p>
        </w:tc>
      </w:tr>
      <w:tr w:rsidR="00BB4A3D" w:rsidRPr="00C419D7" w14:paraId="30201967" w14:textId="77777777" w:rsidTr="005944CF">
        <w:trPr>
          <w:cantSplit/>
        </w:trPr>
        <w:tc>
          <w:tcPr>
            <w:tcW w:w="3114" w:type="dxa"/>
            <w:tcBorders>
              <w:top w:val="single" w:sz="4" w:space="0" w:color="auto"/>
              <w:left w:val="single" w:sz="4" w:space="0" w:color="auto"/>
              <w:bottom w:val="single" w:sz="4" w:space="0" w:color="auto"/>
              <w:right w:val="single" w:sz="4" w:space="0" w:color="auto"/>
            </w:tcBorders>
            <w:hideMark/>
          </w:tcPr>
          <w:p w14:paraId="485F0059"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Pharmaceutique et médecine</w:t>
            </w:r>
          </w:p>
        </w:tc>
        <w:tc>
          <w:tcPr>
            <w:tcW w:w="1452" w:type="dxa"/>
            <w:tcBorders>
              <w:top w:val="single" w:sz="4" w:space="0" w:color="auto"/>
              <w:left w:val="single" w:sz="4" w:space="0" w:color="auto"/>
              <w:bottom w:val="single" w:sz="4" w:space="0" w:color="auto"/>
              <w:right w:val="single" w:sz="4" w:space="0" w:color="auto"/>
            </w:tcBorders>
          </w:tcPr>
          <w:p w14:paraId="7F9D2920"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15</w:t>
            </w:r>
          </w:p>
        </w:tc>
        <w:tc>
          <w:tcPr>
            <w:tcW w:w="1366" w:type="dxa"/>
            <w:tcBorders>
              <w:top w:val="single" w:sz="4" w:space="0" w:color="auto"/>
              <w:left w:val="single" w:sz="4" w:space="0" w:color="auto"/>
              <w:bottom w:val="single" w:sz="4" w:space="0" w:color="auto"/>
              <w:right w:val="single" w:sz="4" w:space="0" w:color="auto"/>
            </w:tcBorders>
          </w:tcPr>
          <w:p w14:paraId="4B3FA5D0"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10</w:t>
            </w:r>
          </w:p>
        </w:tc>
        <w:tc>
          <w:tcPr>
            <w:tcW w:w="2647" w:type="dxa"/>
            <w:vMerge/>
            <w:tcBorders>
              <w:left w:val="single" w:sz="4" w:space="0" w:color="auto"/>
              <w:right w:val="single" w:sz="4" w:space="0" w:color="auto"/>
            </w:tcBorders>
          </w:tcPr>
          <w:p w14:paraId="63C8F9B2" w14:textId="77777777" w:rsidR="00BB4A3D" w:rsidRPr="00C419D7" w:rsidRDefault="00BB4A3D" w:rsidP="005944CF">
            <w:pPr>
              <w:keepNext/>
              <w:keepLines/>
              <w:suppressAutoHyphens/>
              <w:rPr>
                <w:rFonts w:eastAsia="Times New Roman"/>
                <w:szCs w:val="22"/>
                <w:lang w:bidi="he-IL"/>
              </w:rPr>
            </w:pPr>
          </w:p>
        </w:tc>
      </w:tr>
      <w:tr w:rsidR="00BB4A3D" w:rsidRPr="00C419D7" w14:paraId="71BACF19" w14:textId="77777777" w:rsidTr="005944CF">
        <w:trPr>
          <w:cantSplit/>
        </w:trPr>
        <w:tc>
          <w:tcPr>
            <w:tcW w:w="3114" w:type="dxa"/>
            <w:tcBorders>
              <w:top w:val="single" w:sz="4" w:space="0" w:color="auto"/>
              <w:left w:val="single" w:sz="4" w:space="0" w:color="auto"/>
              <w:bottom w:val="single" w:sz="4" w:space="0" w:color="auto"/>
              <w:right w:val="single" w:sz="4" w:space="0" w:color="auto"/>
            </w:tcBorders>
            <w:hideMark/>
          </w:tcPr>
          <w:p w14:paraId="5A7B41EF"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Technologies chimiques</w:t>
            </w:r>
          </w:p>
        </w:tc>
        <w:tc>
          <w:tcPr>
            <w:tcW w:w="1452" w:type="dxa"/>
            <w:tcBorders>
              <w:top w:val="single" w:sz="4" w:space="0" w:color="auto"/>
              <w:left w:val="single" w:sz="4" w:space="0" w:color="auto"/>
              <w:bottom w:val="single" w:sz="4" w:space="0" w:color="auto"/>
              <w:right w:val="single" w:sz="4" w:space="0" w:color="auto"/>
            </w:tcBorders>
          </w:tcPr>
          <w:p w14:paraId="459D4C89"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8</w:t>
            </w:r>
          </w:p>
        </w:tc>
        <w:tc>
          <w:tcPr>
            <w:tcW w:w="1366" w:type="dxa"/>
            <w:tcBorders>
              <w:top w:val="single" w:sz="4" w:space="0" w:color="auto"/>
              <w:left w:val="single" w:sz="4" w:space="0" w:color="auto"/>
              <w:bottom w:val="single" w:sz="4" w:space="0" w:color="auto"/>
              <w:right w:val="single" w:sz="4" w:space="0" w:color="auto"/>
            </w:tcBorders>
          </w:tcPr>
          <w:p w14:paraId="3E8DEE06"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10</w:t>
            </w:r>
          </w:p>
        </w:tc>
        <w:tc>
          <w:tcPr>
            <w:tcW w:w="2647" w:type="dxa"/>
            <w:vMerge/>
            <w:tcBorders>
              <w:left w:val="single" w:sz="4" w:space="0" w:color="auto"/>
              <w:bottom w:val="single" w:sz="4" w:space="0" w:color="auto"/>
              <w:right w:val="single" w:sz="4" w:space="0" w:color="auto"/>
            </w:tcBorders>
          </w:tcPr>
          <w:p w14:paraId="65F1363E" w14:textId="77777777" w:rsidR="00BB4A3D" w:rsidRPr="00C419D7" w:rsidRDefault="00BB4A3D" w:rsidP="005944CF">
            <w:pPr>
              <w:keepNext/>
              <w:keepLines/>
              <w:suppressAutoHyphens/>
              <w:rPr>
                <w:rFonts w:eastAsia="Times New Roman"/>
                <w:szCs w:val="22"/>
                <w:lang w:bidi="he-IL"/>
              </w:rPr>
            </w:pPr>
          </w:p>
        </w:tc>
      </w:tr>
      <w:tr w:rsidR="00BB4A3D" w:rsidRPr="00C419D7" w14:paraId="3C25A6F6" w14:textId="77777777" w:rsidTr="005944CF">
        <w:trPr>
          <w:cantSplit/>
        </w:trPr>
        <w:tc>
          <w:tcPr>
            <w:tcW w:w="3114" w:type="dxa"/>
            <w:tcBorders>
              <w:top w:val="single" w:sz="4" w:space="0" w:color="auto"/>
              <w:left w:val="single" w:sz="4" w:space="0" w:color="auto"/>
              <w:bottom w:val="single" w:sz="4" w:space="0" w:color="auto"/>
              <w:right w:val="single" w:sz="4" w:space="0" w:color="auto"/>
            </w:tcBorders>
          </w:tcPr>
          <w:p w14:paraId="26A7E579" w14:textId="77777777" w:rsidR="00BB4A3D" w:rsidRPr="00C419D7" w:rsidRDefault="00BB4A3D" w:rsidP="005944CF">
            <w:pPr>
              <w:keepNext/>
              <w:keepLines/>
              <w:suppressAutoHyphens/>
              <w:rPr>
                <w:szCs w:val="22"/>
                <w:lang w:bidi="he-IL"/>
              </w:rPr>
            </w:pPr>
            <w:r w:rsidRPr="00C419D7">
              <w:rPr>
                <w:szCs w:val="22"/>
                <w:lang w:bidi="he-IL"/>
              </w:rPr>
              <w:t>Génie électrique</w:t>
            </w:r>
          </w:p>
        </w:tc>
        <w:tc>
          <w:tcPr>
            <w:tcW w:w="1452" w:type="dxa"/>
            <w:tcBorders>
              <w:top w:val="single" w:sz="4" w:space="0" w:color="auto"/>
              <w:left w:val="single" w:sz="4" w:space="0" w:color="auto"/>
              <w:bottom w:val="single" w:sz="4" w:space="0" w:color="auto"/>
              <w:right w:val="single" w:sz="4" w:space="0" w:color="auto"/>
            </w:tcBorders>
          </w:tcPr>
          <w:p w14:paraId="121B224F"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9</w:t>
            </w:r>
          </w:p>
        </w:tc>
        <w:tc>
          <w:tcPr>
            <w:tcW w:w="1366" w:type="dxa"/>
            <w:tcBorders>
              <w:top w:val="single" w:sz="4" w:space="0" w:color="auto"/>
              <w:left w:val="single" w:sz="4" w:space="0" w:color="auto"/>
              <w:bottom w:val="single" w:sz="4" w:space="0" w:color="auto"/>
              <w:right w:val="single" w:sz="4" w:space="0" w:color="auto"/>
            </w:tcBorders>
          </w:tcPr>
          <w:p w14:paraId="35FFF1E3"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8</w:t>
            </w:r>
          </w:p>
        </w:tc>
        <w:tc>
          <w:tcPr>
            <w:tcW w:w="2647" w:type="dxa"/>
            <w:vMerge w:val="restart"/>
            <w:tcBorders>
              <w:top w:val="single" w:sz="4" w:space="0" w:color="auto"/>
              <w:left w:val="single" w:sz="4" w:space="0" w:color="auto"/>
              <w:right w:val="single" w:sz="4" w:space="0" w:color="auto"/>
            </w:tcBorders>
          </w:tcPr>
          <w:p w14:paraId="36EF6C5B"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Examinateurs principaux – 13</w:t>
            </w:r>
          </w:p>
          <w:p w14:paraId="1A1C9F33"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Premiers examinateurs – 5</w:t>
            </w:r>
          </w:p>
          <w:p w14:paraId="57142D96"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Examinateurs – 27</w:t>
            </w:r>
          </w:p>
        </w:tc>
      </w:tr>
      <w:tr w:rsidR="00BB4A3D" w:rsidRPr="00C419D7" w14:paraId="1259A1A7" w14:textId="77777777" w:rsidTr="005944CF">
        <w:trPr>
          <w:cantSplit/>
        </w:trPr>
        <w:tc>
          <w:tcPr>
            <w:tcW w:w="3114" w:type="dxa"/>
            <w:tcBorders>
              <w:top w:val="single" w:sz="4" w:space="0" w:color="auto"/>
              <w:left w:val="single" w:sz="4" w:space="0" w:color="auto"/>
              <w:bottom w:val="single" w:sz="4" w:space="0" w:color="auto"/>
              <w:right w:val="single" w:sz="4" w:space="0" w:color="auto"/>
            </w:tcBorders>
          </w:tcPr>
          <w:p w14:paraId="0B83128C" w14:textId="2D4A5CE2" w:rsidR="00BB4A3D" w:rsidRPr="00C419D7" w:rsidRDefault="00BB4A3D" w:rsidP="005944CF">
            <w:pPr>
              <w:keepNext/>
              <w:keepLines/>
              <w:suppressAutoHyphens/>
              <w:rPr>
                <w:szCs w:val="22"/>
                <w:lang w:bidi="he-IL"/>
              </w:rPr>
            </w:pPr>
            <w:r w:rsidRPr="00C419D7">
              <w:rPr>
                <w:szCs w:val="22"/>
                <w:lang w:bidi="he-IL"/>
              </w:rPr>
              <w:t>Technologies de l</w:t>
            </w:r>
            <w:r w:rsidR="00E1543A">
              <w:rPr>
                <w:szCs w:val="22"/>
                <w:lang w:bidi="he-IL"/>
              </w:rPr>
              <w:t>’</w:t>
            </w:r>
            <w:r w:rsidRPr="00C419D7">
              <w:rPr>
                <w:szCs w:val="22"/>
                <w:lang w:bidi="he-IL"/>
              </w:rPr>
              <w:t>information et de la communication</w:t>
            </w:r>
          </w:p>
        </w:tc>
        <w:tc>
          <w:tcPr>
            <w:tcW w:w="1452" w:type="dxa"/>
            <w:tcBorders>
              <w:top w:val="single" w:sz="4" w:space="0" w:color="auto"/>
              <w:left w:val="single" w:sz="4" w:space="0" w:color="auto"/>
              <w:bottom w:val="single" w:sz="4" w:space="0" w:color="auto"/>
              <w:right w:val="single" w:sz="4" w:space="0" w:color="auto"/>
            </w:tcBorders>
          </w:tcPr>
          <w:p w14:paraId="3E6B3CE8"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15</w:t>
            </w:r>
          </w:p>
        </w:tc>
        <w:tc>
          <w:tcPr>
            <w:tcW w:w="1366" w:type="dxa"/>
            <w:tcBorders>
              <w:top w:val="single" w:sz="4" w:space="0" w:color="auto"/>
              <w:left w:val="single" w:sz="4" w:space="0" w:color="auto"/>
              <w:bottom w:val="single" w:sz="4" w:space="0" w:color="auto"/>
              <w:right w:val="single" w:sz="4" w:space="0" w:color="auto"/>
            </w:tcBorders>
          </w:tcPr>
          <w:p w14:paraId="330C6507"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7</w:t>
            </w:r>
          </w:p>
        </w:tc>
        <w:tc>
          <w:tcPr>
            <w:tcW w:w="2647" w:type="dxa"/>
            <w:vMerge/>
            <w:tcBorders>
              <w:left w:val="single" w:sz="4" w:space="0" w:color="auto"/>
              <w:right w:val="single" w:sz="4" w:space="0" w:color="auto"/>
            </w:tcBorders>
          </w:tcPr>
          <w:p w14:paraId="7D8C81B9" w14:textId="77777777" w:rsidR="00BB4A3D" w:rsidRPr="00C419D7" w:rsidRDefault="00BB4A3D" w:rsidP="005944CF">
            <w:pPr>
              <w:keepNext/>
              <w:keepLines/>
              <w:suppressAutoHyphens/>
              <w:rPr>
                <w:rFonts w:eastAsia="Times New Roman"/>
                <w:szCs w:val="22"/>
                <w:lang w:bidi="he-IL"/>
              </w:rPr>
            </w:pPr>
          </w:p>
        </w:tc>
      </w:tr>
      <w:tr w:rsidR="00BB4A3D" w:rsidRPr="00C419D7" w14:paraId="7BAB5BB1" w14:textId="77777777" w:rsidTr="005944CF">
        <w:trPr>
          <w:cantSplit/>
        </w:trPr>
        <w:tc>
          <w:tcPr>
            <w:tcW w:w="3114" w:type="dxa"/>
            <w:tcBorders>
              <w:top w:val="single" w:sz="4" w:space="0" w:color="auto"/>
              <w:left w:val="single" w:sz="4" w:space="0" w:color="auto"/>
              <w:bottom w:val="single" w:sz="4" w:space="0" w:color="auto"/>
              <w:right w:val="single" w:sz="4" w:space="0" w:color="auto"/>
            </w:tcBorders>
          </w:tcPr>
          <w:p w14:paraId="139B387F" w14:textId="77777777" w:rsidR="00BB4A3D" w:rsidRPr="00C419D7" w:rsidRDefault="00BB4A3D" w:rsidP="005944CF">
            <w:pPr>
              <w:keepNext/>
              <w:keepLines/>
              <w:suppressAutoHyphens/>
              <w:rPr>
                <w:szCs w:val="22"/>
                <w:lang w:bidi="he-IL"/>
              </w:rPr>
            </w:pPr>
            <w:r w:rsidRPr="00C419D7">
              <w:rPr>
                <w:szCs w:val="22"/>
                <w:lang w:bidi="he-IL"/>
              </w:rPr>
              <w:t>Machines</w:t>
            </w:r>
          </w:p>
        </w:tc>
        <w:tc>
          <w:tcPr>
            <w:tcW w:w="1452" w:type="dxa"/>
            <w:tcBorders>
              <w:top w:val="single" w:sz="4" w:space="0" w:color="auto"/>
              <w:left w:val="single" w:sz="4" w:space="0" w:color="auto"/>
              <w:bottom w:val="single" w:sz="4" w:space="0" w:color="auto"/>
              <w:right w:val="single" w:sz="4" w:space="0" w:color="auto"/>
            </w:tcBorders>
          </w:tcPr>
          <w:p w14:paraId="44D315C9"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11</w:t>
            </w:r>
          </w:p>
        </w:tc>
        <w:tc>
          <w:tcPr>
            <w:tcW w:w="1366" w:type="dxa"/>
            <w:tcBorders>
              <w:top w:val="single" w:sz="4" w:space="0" w:color="auto"/>
              <w:left w:val="single" w:sz="4" w:space="0" w:color="auto"/>
              <w:bottom w:val="single" w:sz="4" w:space="0" w:color="auto"/>
              <w:right w:val="single" w:sz="4" w:space="0" w:color="auto"/>
            </w:tcBorders>
          </w:tcPr>
          <w:p w14:paraId="70F79BF4"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9</w:t>
            </w:r>
          </w:p>
        </w:tc>
        <w:tc>
          <w:tcPr>
            <w:tcW w:w="2647" w:type="dxa"/>
            <w:vMerge/>
            <w:tcBorders>
              <w:left w:val="single" w:sz="4" w:space="0" w:color="auto"/>
              <w:right w:val="single" w:sz="4" w:space="0" w:color="auto"/>
            </w:tcBorders>
          </w:tcPr>
          <w:p w14:paraId="6626DAF8" w14:textId="77777777" w:rsidR="00BB4A3D" w:rsidRPr="00C419D7" w:rsidRDefault="00BB4A3D" w:rsidP="005944CF">
            <w:pPr>
              <w:keepNext/>
              <w:keepLines/>
              <w:suppressAutoHyphens/>
              <w:rPr>
                <w:rFonts w:eastAsia="Times New Roman"/>
                <w:szCs w:val="22"/>
                <w:lang w:bidi="he-IL"/>
              </w:rPr>
            </w:pPr>
          </w:p>
        </w:tc>
      </w:tr>
      <w:tr w:rsidR="00BB4A3D" w:rsidRPr="00C419D7" w14:paraId="6C1D2A68" w14:textId="77777777" w:rsidTr="005944CF">
        <w:trPr>
          <w:cantSplit/>
        </w:trPr>
        <w:tc>
          <w:tcPr>
            <w:tcW w:w="3114" w:type="dxa"/>
            <w:tcBorders>
              <w:top w:val="single" w:sz="4" w:space="0" w:color="auto"/>
              <w:left w:val="single" w:sz="4" w:space="0" w:color="auto"/>
              <w:bottom w:val="single" w:sz="4" w:space="0" w:color="auto"/>
              <w:right w:val="single" w:sz="4" w:space="0" w:color="auto"/>
            </w:tcBorders>
          </w:tcPr>
          <w:p w14:paraId="77E9A250" w14:textId="77777777" w:rsidR="00BB4A3D" w:rsidRPr="00C419D7" w:rsidRDefault="00BB4A3D" w:rsidP="005944CF">
            <w:pPr>
              <w:keepNext/>
              <w:keepLines/>
              <w:suppressAutoHyphens/>
              <w:rPr>
                <w:szCs w:val="22"/>
                <w:lang w:bidi="he-IL"/>
              </w:rPr>
            </w:pPr>
            <w:r w:rsidRPr="00C419D7">
              <w:rPr>
                <w:szCs w:val="22"/>
                <w:lang w:bidi="he-IL"/>
              </w:rPr>
              <w:t>Équipement</w:t>
            </w:r>
          </w:p>
        </w:tc>
        <w:tc>
          <w:tcPr>
            <w:tcW w:w="1452" w:type="dxa"/>
            <w:tcBorders>
              <w:top w:val="single" w:sz="4" w:space="0" w:color="auto"/>
              <w:left w:val="single" w:sz="4" w:space="0" w:color="auto"/>
              <w:bottom w:val="single" w:sz="4" w:space="0" w:color="auto"/>
              <w:right w:val="single" w:sz="4" w:space="0" w:color="auto"/>
            </w:tcBorders>
          </w:tcPr>
          <w:p w14:paraId="5904D192"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10</w:t>
            </w:r>
          </w:p>
        </w:tc>
        <w:tc>
          <w:tcPr>
            <w:tcW w:w="1366" w:type="dxa"/>
            <w:tcBorders>
              <w:top w:val="single" w:sz="4" w:space="0" w:color="auto"/>
              <w:left w:val="single" w:sz="4" w:space="0" w:color="auto"/>
              <w:bottom w:val="single" w:sz="4" w:space="0" w:color="auto"/>
              <w:right w:val="single" w:sz="4" w:space="0" w:color="auto"/>
            </w:tcBorders>
          </w:tcPr>
          <w:p w14:paraId="28E8A748" w14:textId="77777777" w:rsidR="00BB4A3D" w:rsidRPr="00C419D7" w:rsidRDefault="00BB4A3D" w:rsidP="005944CF">
            <w:pPr>
              <w:keepNext/>
              <w:keepLines/>
              <w:suppressAutoHyphens/>
              <w:jc w:val="center"/>
              <w:rPr>
                <w:rFonts w:eastAsia="Times New Roman"/>
                <w:szCs w:val="22"/>
                <w:lang w:bidi="he-IL"/>
              </w:rPr>
            </w:pPr>
            <w:r w:rsidRPr="00C419D7">
              <w:rPr>
                <w:rFonts w:eastAsia="Times New Roman"/>
                <w:szCs w:val="22"/>
                <w:lang w:bidi="he-IL"/>
              </w:rPr>
              <w:t>9</w:t>
            </w:r>
          </w:p>
        </w:tc>
        <w:tc>
          <w:tcPr>
            <w:tcW w:w="2647" w:type="dxa"/>
            <w:vMerge/>
            <w:tcBorders>
              <w:left w:val="single" w:sz="4" w:space="0" w:color="auto"/>
              <w:bottom w:val="single" w:sz="4" w:space="0" w:color="auto"/>
              <w:right w:val="single" w:sz="4" w:space="0" w:color="auto"/>
            </w:tcBorders>
          </w:tcPr>
          <w:p w14:paraId="00663573" w14:textId="77777777" w:rsidR="00BB4A3D" w:rsidRPr="00C419D7" w:rsidRDefault="00BB4A3D" w:rsidP="005944CF">
            <w:pPr>
              <w:keepNext/>
              <w:keepLines/>
              <w:suppressAutoHyphens/>
              <w:rPr>
                <w:rFonts w:eastAsia="Times New Roman"/>
                <w:szCs w:val="22"/>
                <w:lang w:bidi="he-IL"/>
              </w:rPr>
            </w:pPr>
          </w:p>
        </w:tc>
      </w:tr>
      <w:tr w:rsidR="00BB4A3D" w:rsidRPr="00C419D7" w14:paraId="1B18E127" w14:textId="77777777" w:rsidTr="005944CF">
        <w:trPr>
          <w:cantSplit/>
        </w:trPr>
        <w:tc>
          <w:tcPr>
            <w:tcW w:w="3114" w:type="dxa"/>
            <w:tcBorders>
              <w:top w:val="single" w:sz="4" w:space="0" w:color="auto"/>
              <w:left w:val="single" w:sz="4" w:space="0" w:color="auto"/>
              <w:bottom w:val="single" w:sz="4" w:space="0" w:color="auto"/>
              <w:right w:val="single" w:sz="4" w:space="0" w:color="auto"/>
            </w:tcBorders>
            <w:hideMark/>
          </w:tcPr>
          <w:p w14:paraId="35F0C960" w14:textId="77777777" w:rsidR="00BB4A3D" w:rsidRPr="00C419D7" w:rsidRDefault="00BB4A3D" w:rsidP="005944CF">
            <w:pPr>
              <w:suppressAutoHyphens/>
              <w:rPr>
                <w:rFonts w:eastAsia="Times New Roman"/>
                <w:b/>
                <w:i/>
                <w:iCs/>
                <w:szCs w:val="22"/>
                <w:lang w:bidi="he-IL"/>
              </w:rPr>
            </w:pPr>
            <w:r w:rsidRPr="00C419D7">
              <w:rPr>
                <w:b/>
                <w:i/>
                <w:iCs/>
                <w:szCs w:val="22"/>
                <w:lang w:bidi="he-IL"/>
              </w:rPr>
              <w:t>Total</w:t>
            </w:r>
          </w:p>
        </w:tc>
        <w:tc>
          <w:tcPr>
            <w:tcW w:w="1452" w:type="dxa"/>
            <w:tcBorders>
              <w:top w:val="single" w:sz="4" w:space="0" w:color="auto"/>
              <w:left w:val="single" w:sz="4" w:space="0" w:color="auto"/>
              <w:bottom w:val="single" w:sz="4" w:space="0" w:color="auto"/>
              <w:right w:val="single" w:sz="4" w:space="0" w:color="auto"/>
            </w:tcBorders>
          </w:tcPr>
          <w:p w14:paraId="716A37D2" w14:textId="77777777" w:rsidR="00BB4A3D" w:rsidRPr="00C419D7" w:rsidRDefault="00BB4A3D" w:rsidP="005944CF">
            <w:pPr>
              <w:suppressAutoHyphens/>
              <w:jc w:val="center"/>
              <w:rPr>
                <w:rFonts w:eastAsia="Times New Roman"/>
                <w:b/>
                <w:iCs/>
                <w:szCs w:val="22"/>
                <w:lang w:bidi="he-IL"/>
              </w:rPr>
            </w:pPr>
            <w:r w:rsidRPr="00C419D7">
              <w:rPr>
                <w:rFonts w:eastAsia="Times New Roman"/>
                <w:b/>
                <w:iCs/>
                <w:szCs w:val="22"/>
                <w:lang w:bidi="he-IL"/>
              </w:rPr>
              <w:t>105</w:t>
            </w:r>
          </w:p>
        </w:tc>
        <w:tc>
          <w:tcPr>
            <w:tcW w:w="1366" w:type="dxa"/>
            <w:tcBorders>
              <w:top w:val="single" w:sz="4" w:space="0" w:color="auto"/>
              <w:left w:val="single" w:sz="4" w:space="0" w:color="auto"/>
              <w:bottom w:val="single" w:sz="4" w:space="0" w:color="auto"/>
              <w:right w:val="single" w:sz="4" w:space="0" w:color="auto"/>
            </w:tcBorders>
          </w:tcPr>
          <w:p w14:paraId="12EC6C3A" w14:textId="77777777" w:rsidR="00BB4A3D" w:rsidRPr="00C419D7" w:rsidRDefault="00BB4A3D" w:rsidP="005944CF">
            <w:pPr>
              <w:suppressAutoHyphens/>
              <w:jc w:val="center"/>
              <w:rPr>
                <w:rFonts w:eastAsia="Times New Roman"/>
                <w:i/>
                <w:iCs/>
                <w:szCs w:val="22"/>
                <w:lang w:bidi="he-IL"/>
              </w:rPr>
            </w:pPr>
          </w:p>
        </w:tc>
        <w:tc>
          <w:tcPr>
            <w:tcW w:w="2647" w:type="dxa"/>
            <w:tcBorders>
              <w:top w:val="single" w:sz="4" w:space="0" w:color="auto"/>
              <w:left w:val="single" w:sz="4" w:space="0" w:color="auto"/>
              <w:bottom w:val="single" w:sz="4" w:space="0" w:color="auto"/>
              <w:right w:val="single" w:sz="4" w:space="0" w:color="auto"/>
            </w:tcBorders>
          </w:tcPr>
          <w:p w14:paraId="1300A725" w14:textId="77777777" w:rsidR="00BB4A3D" w:rsidRPr="00C419D7" w:rsidRDefault="00BB4A3D" w:rsidP="005944CF">
            <w:pPr>
              <w:suppressAutoHyphens/>
              <w:rPr>
                <w:rFonts w:eastAsia="Times New Roman"/>
                <w:i/>
                <w:iCs/>
                <w:szCs w:val="22"/>
                <w:lang w:bidi="he-IL"/>
              </w:rPr>
            </w:pPr>
          </w:p>
        </w:tc>
      </w:tr>
    </w:tbl>
    <w:p w14:paraId="24825D2D" w14:textId="77777777" w:rsidR="00BB4A3D" w:rsidRPr="00C419D7" w:rsidRDefault="00BB4A3D" w:rsidP="005944CF"/>
    <w:p w14:paraId="383D502E" w14:textId="46E54BF7" w:rsidR="00BB4A3D" w:rsidRPr="00C419D7" w:rsidRDefault="00BB4A3D" w:rsidP="005944CF">
      <w:pPr>
        <w:pStyle w:val="Question"/>
      </w:pPr>
      <w:r w:rsidRPr="00C419D7">
        <w:t>b)</w:t>
      </w:r>
      <w:r w:rsidRPr="00C419D7">
        <w:tab/>
        <w:t>Programmes de formation</w:t>
      </w:r>
      <w:r w:rsidR="00E1543A">
        <w:t> :</w:t>
      </w:r>
    </w:p>
    <w:p w14:paraId="2339BD78" w14:textId="4BEDC9E8" w:rsidR="00BB4A3D" w:rsidRPr="00C419D7" w:rsidRDefault="00BB4A3D" w:rsidP="005944CF">
      <w:pPr>
        <w:pStyle w:val="Answer"/>
      </w:pPr>
      <w:r w:rsidRPr="00C419D7">
        <w:t>En 2016, l</w:t>
      </w:r>
      <w:r w:rsidR="00E1543A">
        <w:t>’</w:t>
      </w:r>
      <w:r w:rsidRPr="00C419D7">
        <w:t>OEAB a mis en place son propre programme de formation pour les examinateurs de brevets, qui prévoit une formation complète pour les nouveaux examinateurs, ainsi que des activités régulières de perfectionnement professionnel pour l</w:t>
      </w:r>
      <w:r w:rsidR="00E1543A">
        <w:t>’</w:t>
      </w:r>
      <w:r w:rsidRPr="00C419D7">
        <w:t>ensemble des examinateurs.</w:t>
      </w:r>
    </w:p>
    <w:p w14:paraId="79266661" w14:textId="77777777" w:rsidR="00BB4A3D" w:rsidRPr="00C419D7" w:rsidRDefault="00BB4A3D" w:rsidP="005944CF">
      <w:pPr>
        <w:pStyle w:val="Answer"/>
      </w:pPr>
      <w:r w:rsidRPr="00C419D7">
        <w:t>Tous les nouveaux examinateurs participent à un programme de formation intensive de deux ans, dans le cadre duquel ils suivent des cours et sont encadrés par un superviseur nommé par le chef du département.</w:t>
      </w:r>
    </w:p>
    <w:p w14:paraId="51328382" w14:textId="370FBB93" w:rsidR="00BB4A3D" w:rsidRPr="00C419D7" w:rsidRDefault="00BB4A3D" w:rsidP="005944CF">
      <w:pPr>
        <w:pStyle w:val="Answer"/>
      </w:pPr>
      <w:r w:rsidRPr="00C419D7">
        <w:t>Un programme de formation à deux niveaux est proposé aux débutants, comprenant une formation de base initiale et des cours de perfectionnement couvrant le droit des brevets, l</w:t>
      </w:r>
      <w:r w:rsidR="00E1543A">
        <w:t>’</w:t>
      </w:r>
      <w:r w:rsidRPr="00C419D7">
        <w:t>examen des demandes, les systèmes de classement des brevets (IPC, CPC) et l</w:t>
      </w:r>
      <w:r w:rsidR="00E1543A">
        <w:t>’</w:t>
      </w:r>
      <w:r w:rsidRPr="00C419D7">
        <w:t>utilisation des bases de données pour la recherche en matière de brevets.</w:t>
      </w:r>
    </w:p>
    <w:p w14:paraId="19EBFE33" w14:textId="2375BD9B" w:rsidR="00BB4A3D" w:rsidRPr="00C419D7" w:rsidRDefault="00BB4A3D" w:rsidP="005944CF">
      <w:pPr>
        <w:pStyle w:val="Answer"/>
      </w:pPr>
      <w:r w:rsidRPr="00C419D7">
        <w:t>Au terme de la formation de base initiale de huit semaines, chaque examinateur poursuit sa formation sur le terrain, encadré par un superviseur</w:t>
      </w:r>
      <w:r>
        <w:t xml:space="preserve">.  </w:t>
      </w:r>
      <w:r w:rsidRPr="00C419D7">
        <w:t>À ce stade de la formation, l</w:t>
      </w:r>
      <w:r w:rsidR="00E1543A">
        <w:t>’</w:t>
      </w:r>
      <w:r w:rsidRPr="00C419D7">
        <w:t>examinateur procède à l</w:t>
      </w:r>
      <w:r w:rsidR="00E1543A">
        <w:t>’</w:t>
      </w:r>
      <w:r w:rsidRPr="00C419D7">
        <w:t>examen quant au fond de certaines demandes, établissant les rapports de recherche et les notifications dans le cadre de l</w:t>
      </w:r>
      <w:r w:rsidR="00E1543A">
        <w:t>’</w:t>
      </w:r>
      <w:r w:rsidRPr="00C419D7">
        <w:t>examen</w:t>
      </w:r>
      <w:r>
        <w:t xml:space="preserve">.  </w:t>
      </w:r>
      <w:r w:rsidRPr="00C419D7">
        <w:t>Durant la période de formation pratique, les examinateurs suivent deux cours de perfectionnement, chacun d</w:t>
      </w:r>
      <w:r w:rsidR="00E1543A">
        <w:t>’</w:t>
      </w:r>
      <w:r w:rsidRPr="00C419D7">
        <w:t>une durée de deux semaines</w:t>
      </w:r>
      <w:r>
        <w:t xml:space="preserve">.  </w:t>
      </w:r>
      <w:r w:rsidRPr="00C419D7">
        <w:t>Le premier porte sur la recherche en matière de brevets (après six mois de formation pratique) et le second sur l</w:t>
      </w:r>
      <w:r w:rsidR="00E1543A">
        <w:t>’</w:t>
      </w:r>
      <w:r w:rsidRPr="00C419D7">
        <w:t>évaluation des conditions de brevetabilité de l</w:t>
      </w:r>
      <w:r w:rsidR="00E1543A">
        <w:t>’</w:t>
      </w:r>
      <w:r w:rsidRPr="00C419D7">
        <w:t xml:space="preserve">invention (à la fin de la première année </w:t>
      </w:r>
      <w:r w:rsidR="002C2D38">
        <w:t>de formation).  L</w:t>
      </w:r>
      <w:r w:rsidRPr="00C419D7">
        <w:t xml:space="preserve">es deux cours </w:t>
      </w:r>
      <w:r w:rsidR="002C2D38">
        <w:t>dispensés tiennent compte du profil technique de l</w:t>
      </w:r>
      <w:r w:rsidR="00E1543A">
        <w:t>’</w:t>
      </w:r>
      <w:r w:rsidRPr="00C419D7">
        <w:t>examinateur.</w:t>
      </w:r>
    </w:p>
    <w:p w14:paraId="0D83BA8E" w14:textId="252E40EB" w:rsidR="00BB4A3D" w:rsidRPr="00C419D7" w:rsidRDefault="00BB4A3D" w:rsidP="005944CF">
      <w:pPr>
        <w:pStyle w:val="Answer"/>
      </w:pPr>
      <w:r w:rsidRPr="00C419D7">
        <w:t>Le succès des cours de formation est déterminé à partir des résultats d</w:t>
      </w:r>
      <w:r w:rsidR="00E1543A">
        <w:t>’</w:t>
      </w:r>
      <w:r w:rsidRPr="00C419D7">
        <w:t>un examen écrit à la fin du cours de base et d</w:t>
      </w:r>
      <w:r w:rsidR="00E1543A">
        <w:t>’</w:t>
      </w:r>
      <w:r w:rsidRPr="00C419D7">
        <w:t>une évaluation de la qualité des résultats des travaux relatifs à l</w:t>
      </w:r>
      <w:r w:rsidR="00E1543A">
        <w:t>’</w:t>
      </w:r>
      <w:r w:rsidRPr="00C419D7">
        <w:t>examen des demandes durant la formation sur le terrain.</w:t>
      </w:r>
    </w:p>
    <w:p w14:paraId="11988CC4" w14:textId="34147CA1" w:rsidR="00BB4A3D" w:rsidRPr="00C419D7" w:rsidRDefault="00BB4A3D" w:rsidP="005944CF">
      <w:pPr>
        <w:pStyle w:val="Answer"/>
      </w:pPr>
      <w:r w:rsidRPr="00C419D7">
        <w:t xml:space="preserve">La formation continue dispensée aux examinateurs </w:t>
      </w:r>
      <w:r w:rsidR="00202D40">
        <w:t>expérimentés</w:t>
      </w:r>
      <w:r w:rsidRPr="00C419D7">
        <w:t xml:space="preserve"> vise à améliorer les qualifications professionnelles des examinateurs dans leur domaine technique, ainsi que les pratiques en matière d</w:t>
      </w:r>
      <w:r w:rsidR="00E1543A">
        <w:t>’</w:t>
      </w:r>
      <w:r w:rsidRPr="00C419D7">
        <w:t>examen, et couvre les modifications apportées à la législation eurasienne sur les brevets, les mises à jour des systèmes de gestion automatisée des flux de travail, de même que les nouveautés concernant les outils de recherche.</w:t>
      </w:r>
    </w:p>
    <w:p w14:paraId="245CF101" w14:textId="4F35D6C0" w:rsidR="00BB4A3D" w:rsidRPr="00C419D7" w:rsidRDefault="00BB4A3D" w:rsidP="005944CF">
      <w:pPr>
        <w:pStyle w:val="Answer"/>
      </w:pPr>
      <w:r w:rsidRPr="00C419D7">
        <w:t>L</w:t>
      </w:r>
      <w:r w:rsidR="00E1543A">
        <w:t>’</w:t>
      </w:r>
      <w:r w:rsidRPr="00C419D7">
        <w:t>OEAB organise régulièrement (tous les mois) des ateliers en interne pour les examinateurs, dans le cadre desquels sont examinées les questions liées à l</w:t>
      </w:r>
      <w:r w:rsidR="00E1543A">
        <w:t>’</w:t>
      </w:r>
      <w:r w:rsidRPr="00C419D7">
        <w:t>examen des demandes, les méthodes permettant de déterminer la brevetabilité des inventions, la jurisprudence concernant les litiges portant sur des brevets dont la validité est contestée, etc</w:t>
      </w:r>
      <w:r>
        <w:t xml:space="preserve">.  </w:t>
      </w:r>
      <w:r w:rsidRPr="00C419D7">
        <w:t>En outre, les examinateurs de tous niveaux améliorent leurs compétences professionnelles dans le cadre des divers programmes de l</w:t>
      </w:r>
      <w:r w:rsidR="00E1543A">
        <w:t>’</w:t>
      </w:r>
      <w:r w:rsidRPr="00C419D7">
        <w:t>Académie de l</w:t>
      </w:r>
      <w:r w:rsidR="00E1543A">
        <w:t>’</w:t>
      </w:r>
      <w:r w:rsidRPr="00C419D7">
        <w:t>OMPI, de l</w:t>
      </w:r>
      <w:r w:rsidR="00E1543A">
        <w:t>’</w:t>
      </w:r>
      <w:r w:rsidRPr="00C419D7">
        <w:t>Académie européenne des brevets, de l</w:t>
      </w:r>
      <w:r w:rsidR="00E1543A">
        <w:t>’</w:t>
      </w:r>
      <w:r w:rsidRPr="00C419D7">
        <w:t>Académie de la propriété intellectuelle de la Fédération de Russie (avec la possibilité d</w:t>
      </w:r>
      <w:r w:rsidR="00E1543A">
        <w:t>’</w:t>
      </w:r>
      <w:r w:rsidRPr="00C419D7">
        <w:t>obtenir un deuxième enseignement professionnel supérieur, généralement dans le domaine juridique), et de l</w:t>
      </w:r>
      <w:r w:rsidR="00E1543A">
        <w:t>’</w:t>
      </w:r>
      <w:r w:rsidRPr="00C419D7">
        <w:t>Institut fédéral de la propriété industrielle (Fédération de Russie), et assistent à des cours spécialisés dispensés par d</w:t>
      </w:r>
      <w:r w:rsidR="00E1543A">
        <w:t>’</w:t>
      </w:r>
      <w:r w:rsidRPr="00C419D7">
        <w:t>autres établissements d</w:t>
      </w:r>
      <w:r w:rsidR="00E1543A">
        <w:t>’</w:t>
      </w:r>
      <w:r w:rsidRPr="00C419D7">
        <w:t>enseignement</w:t>
      </w:r>
      <w:r>
        <w:t xml:space="preserve">.  </w:t>
      </w:r>
      <w:r w:rsidRPr="00C419D7">
        <w:t>Les cours d</w:t>
      </w:r>
      <w:r w:rsidR="00E1543A">
        <w:t>’</w:t>
      </w:r>
      <w:r w:rsidRPr="00C419D7">
        <w:t>enseignement à distance de l</w:t>
      </w:r>
      <w:r w:rsidR="00E1543A">
        <w:t>’</w:t>
      </w:r>
      <w:r w:rsidRPr="00C419D7">
        <w:t>Académie européenne des brevets et de l</w:t>
      </w:r>
      <w:r w:rsidR="00E1543A">
        <w:t>’</w:t>
      </w:r>
      <w:r w:rsidRPr="00C419D7">
        <w:t>Académie de l</w:t>
      </w:r>
      <w:r w:rsidR="00E1543A">
        <w:t>’</w:t>
      </w:r>
      <w:r w:rsidRPr="00C419D7">
        <w:t>OMPI sont aussi largement utilisés</w:t>
      </w:r>
      <w:r>
        <w:t xml:space="preserve">.  </w:t>
      </w:r>
      <w:r w:rsidRPr="00C419D7">
        <w:t>Des cours d</w:t>
      </w:r>
      <w:r w:rsidR="00E1543A">
        <w:t>’</w:t>
      </w:r>
      <w:r w:rsidRPr="00C419D7">
        <w:t>anglais sont organisés à l</w:t>
      </w:r>
      <w:r w:rsidR="00E1543A">
        <w:t>’</w:t>
      </w:r>
      <w:r w:rsidRPr="00C419D7">
        <w:t>OEAB.</w:t>
      </w:r>
    </w:p>
    <w:p w14:paraId="1C9676E0" w14:textId="724AC3C8" w:rsidR="00BB4A3D" w:rsidRPr="00C419D7" w:rsidRDefault="00BB4A3D" w:rsidP="005944CF">
      <w:pPr>
        <w:pStyle w:val="Answer"/>
      </w:pPr>
      <w:r w:rsidRPr="00C419D7">
        <w:t>L</w:t>
      </w:r>
      <w:r w:rsidR="00E1543A">
        <w:t>’</w:t>
      </w:r>
      <w:r w:rsidRPr="00C419D7">
        <w:t>expérience des examinateurs retraités de l</w:t>
      </w:r>
      <w:r w:rsidR="00E1543A">
        <w:t>’</w:t>
      </w:r>
      <w:r w:rsidRPr="00C419D7">
        <w:t>OEAB, qui poursuivent leur coopération avec l</w:t>
      </w:r>
      <w:r w:rsidR="00E1543A">
        <w:t>’</w:t>
      </w:r>
      <w:r w:rsidRPr="00C419D7">
        <w:t>OEAB sur une base contractuelle, est largement mise à profit à des fins de formation des nouveaux examinateurs.</w:t>
      </w:r>
    </w:p>
    <w:p w14:paraId="535B3C1A" w14:textId="73C71970" w:rsidR="00BB4A3D" w:rsidRPr="00C419D7" w:rsidRDefault="00BB4A3D" w:rsidP="005944CF">
      <w:pPr>
        <w:pStyle w:val="Answer"/>
      </w:pPr>
      <w:r w:rsidRPr="00C419D7">
        <w:t>Le tableau 2 ci</w:t>
      </w:r>
      <w:r w:rsidR="00E1543A">
        <w:t>-</w:t>
      </w:r>
      <w:r w:rsidRPr="00C419D7">
        <w:t>dessous présente une brève description des programmes de formation pour les nouveaux examinateurs.</w:t>
      </w:r>
    </w:p>
    <w:p w14:paraId="6E1D8B48" w14:textId="77777777" w:rsidR="00BB4A3D" w:rsidRPr="00C419D7" w:rsidRDefault="00BB4A3D" w:rsidP="005944CF">
      <w:pPr>
        <w:keepNext/>
        <w:rPr>
          <w:b/>
          <w:szCs w:val="22"/>
        </w:rPr>
      </w:pPr>
      <w:r w:rsidRPr="00C419D7">
        <w:rPr>
          <w:b/>
          <w:szCs w:val="22"/>
        </w:rPr>
        <w:t>Tableau 2.  Programme de formation pour les nouveaux examinateurs</w:t>
      </w:r>
    </w:p>
    <w:p w14:paraId="7E754130" w14:textId="77777777" w:rsidR="00BB4A3D" w:rsidRPr="00C419D7" w:rsidRDefault="00BB4A3D" w:rsidP="005944CF">
      <w:pPr>
        <w:keepNext/>
        <w:rPr>
          <w:b/>
          <w:szCs w:val="22"/>
        </w:rPr>
      </w:pPr>
    </w:p>
    <w:tbl>
      <w:tblPr>
        <w:tblStyle w:val="TableNormal1"/>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691"/>
        <w:gridCol w:w="1794"/>
        <w:gridCol w:w="3575"/>
        <w:gridCol w:w="2289"/>
      </w:tblGrid>
      <w:tr w:rsidR="00BB4A3D" w:rsidRPr="00C419D7" w14:paraId="2A7F6DC1" w14:textId="77777777" w:rsidTr="005944CF">
        <w:trPr>
          <w:cantSplit/>
          <w:trHeight w:val="480"/>
          <w:tblHeader/>
          <w:jc w:val="center"/>
        </w:trPr>
        <w:tc>
          <w:tcPr>
            <w:tcW w:w="348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52CE56" w14:textId="77777777" w:rsidR="00BB4A3D" w:rsidRPr="00C419D7" w:rsidRDefault="00BB4A3D" w:rsidP="00C63C31">
            <w:pPr>
              <w:rPr>
                <w:b/>
                <w:szCs w:val="22"/>
              </w:rPr>
            </w:pPr>
            <w:r w:rsidRPr="00C419D7">
              <w:rPr>
                <w:b/>
                <w:szCs w:val="22"/>
              </w:rPr>
              <w:t>COURS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C2BBD8" w14:textId="77777777" w:rsidR="00BB4A3D" w:rsidRPr="00C419D7" w:rsidRDefault="00BB4A3D" w:rsidP="00C63C31">
            <w:pPr>
              <w:rPr>
                <w:szCs w:val="22"/>
              </w:rPr>
            </w:pPr>
            <w:r w:rsidRPr="00C419D7">
              <w:rPr>
                <w:b/>
                <w:bCs/>
                <w:szCs w:val="22"/>
              </w:rPr>
              <w:t>Thème</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AD1806" w14:textId="77777777" w:rsidR="00BB4A3D" w:rsidRPr="00C419D7" w:rsidRDefault="00BB4A3D" w:rsidP="005944CF">
            <w:pPr>
              <w:jc w:val="both"/>
              <w:rPr>
                <w:szCs w:val="22"/>
              </w:rPr>
            </w:pPr>
            <w:r w:rsidRPr="00C419D7">
              <w:rPr>
                <w:b/>
                <w:bCs/>
                <w:szCs w:val="22"/>
              </w:rPr>
              <w:t>Durée</w:t>
            </w:r>
          </w:p>
        </w:tc>
      </w:tr>
      <w:tr w:rsidR="00BB4A3D" w:rsidRPr="00C419D7" w14:paraId="6B30CF52" w14:textId="77777777" w:rsidTr="00C63C31">
        <w:trPr>
          <w:trHeight w:val="600"/>
          <w:jc w:val="center"/>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A25B34" w14:textId="77777777" w:rsidR="00BB4A3D" w:rsidRPr="00C419D7" w:rsidRDefault="00BB4A3D" w:rsidP="00C63C31">
            <w:pPr>
              <w:rPr>
                <w:szCs w:val="22"/>
              </w:rPr>
            </w:pPr>
            <w:r w:rsidRPr="00C419D7">
              <w:rPr>
                <w:b/>
                <w:bCs/>
                <w:szCs w:val="22"/>
              </w:rPr>
              <w:t>COURS DE BASE</w:t>
            </w: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091CEC7"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Introduction générale</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B68FEC"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Introduction à la propriété intellectuelle</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BC0C4E"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1 semaine</w:t>
            </w:r>
          </w:p>
        </w:tc>
      </w:tr>
      <w:tr w:rsidR="00BB4A3D" w:rsidRPr="00C419D7" w14:paraId="23B6B268"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4A8E6577"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53D756A1"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233482"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Droit des brevets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CA226C8" w14:textId="77777777" w:rsidR="00BB4A3D" w:rsidRPr="00C419D7" w:rsidRDefault="00BB4A3D" w:rsidP="005944CF">
            <w:pPr>
              <w:rPr>
                <w:szCs w:val="22"/>
              </w:rPr>
            </w:pPr>
          </w:p>
        </w:tc>
      </w:tr>
      <w:tr w:rsidR="00BB4A3D" w:rsidRPr="00C419D7" w14:paraId="0557F3F6"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32E6FB0D"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6239EF32"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9A4A52"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Accords internationaux</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12220FA" w14:textId="77777777" w:rsidR="00BB4A3D" w:rsidRPr="00C419D7" w:rsidRDefault="00BB4A3D" w:rsidP="005944CF">
            <w:pPr>
              <w:rPr>
                <w:szCs w:val="22"/>
              </w:rPr>
            </w:pPr>
          </w:p>
        </w:tc>
      </w:tr>
      <w:tr w:rsidR="00BB4A3D" w:rsidRPr="00C419D7" w14:paraId="51F35D6B" w14:textId="77777777" w:rsidTr="00C63C31">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1A36CF61" w14:textId="77777777" w:rsidR="00BB4A3D" w:rsidRPr="00C419D7" w:rsidRDefault="00BB4A3D" w:rsidP="00C63C31">
            <w:pPr>
              <w:rPr>
                <w:szCs w:val="22"/>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BE79C1"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Système eurasien des brevets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51BFD2" w14:textId="67701E5A" w:rsidR="00BB4A3D" w:rsidRPr="00C419D7" w:rsidRDefault="00644C8C"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Pr>
                <w:rFonts w:ascii="Arial" w:eastAsia="Calibri" w:hAnsi="Arial" w:cs="Arial"/>
                <w:color w:val="auto"/>
                <w:lang w:val="fr-FR"/>
              </w:rPr>
              <w:t>D</w:t>
            </w:r>
            <w:r w:rsidR="00BB4A3D" w:rsidRPr="00C419D7">
              <w:rPr>
                <w:rFonts w:ascii="Arial" w:eastAsia="Calibri" w:hAnsi="Arial" w:cs="Arial"/>
                <w:color w:val="auto"/>
                <w:lang w:val="fr-FR"/>
              </w:rPr>
              <w:t>roit matériel</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38CBE8"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1 semaine</w:t>
            </w:r>
          </w:p>
        </w:tc>
      </w:tr>
      <w:tr w:rsidR="00BB4A3D" w:rsidRPr="00C419D7" w14:paraId="41DEE180" w14:textId="77777777" w:rsidTr="00C63C31">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053BF6C"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27E334C7"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6C8604" w14:textId="469A38CA"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Procédure de délivrance d</w:t>
            </w:r>
            <w:r w:rsidR="00E1543A">
              <w:rPr>
                <w:rFonts w:ascii="Arial" w:eastAsia="Calibri" w:hAnsi="Arial" w:cs="Arial"/>
                <w:color w:val="auto"/>
                <w:lang w:val="fr-FR"/>
              </w:rPr>
              <w:t>’</w:t>
            </w:r>
            <w:r w:rsidRPr="00C419D7">
              <w:rPr>
                <w:rFonts w:ascii="Arial" w:eastAsia="Calibri" w:hAnsi="Arial" w:cs="Arial"/>
                <w:color w:val="auto"/>
                <w:lang w:val="fr-FR"/>
              </w:rPr>
              <w:t>un brevet eurasien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85E39DF" w14:textId="77777777" w:rsidR="00BB4A3D" w:rsidRPr="00C419D7" w:rsidRDefault="00BB4A3D" w:rsidP="005944CF">
            <w:pPr>
              <w:rPr>
                <w:szCs w:val="22"/>
              </w:rPr>
            </w:pPr>
          </w:p>
        </w:tc>
      </w:tr>
      <w:tr w:rsidR="00BB4A3D" w:rsidRPr="00C419D7" w14:paraId="5A9E6B3B"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1E7DBBE7"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589E3C92"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869AF5" w14:textId="6AE2F7E2"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Procédure EA</w:t>
            </w:r>
            <w:r w:rsidR="00E1543A">
              <w:rPr>
                <w:rFonts w:ascii="Arial" w:eastAsia="Calibri" w:hAnsi="Arial" w:cs="Arial"/>
                <w:color w:val="auto"/>
                <w:lang w:val="fr-FR"/>
              </w:rPr>
              <w:t>-</w:t>
            </w:r>
            <w:r w:rsidRPr="00C419D7">
              <w:rPr>
                <w:rFonts w:ascii="Arial" w:eastAsia="Calibri" w:hAnsi="Arial" w:cs="Arial"/>
                <w:color w:val="auto"/>
                <w:lang w:val="fr-FR"/>
              </w:rPr>
              <w:t>PCT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4BF394C0" w14:textId="77777777" w:rsidR="00BB4A3D" w:rsidRPr="00C419D7" w:rsidRDefault="00BB4A3D" w:rsidP="005944CF">
            <w:pPr>
              <w:rPr>
                <w:szCs w:val="22"/>
              </w:rPr>
            </w:pPr>
          </w:p>
        </w:tc>
      </w:tr>
      <w:tr w:rsidR="00BB4A3D" w:rsidRPr="00C419D7" w14:paraId="51ED01BF" w14:textId="77777777" w:rsidTr="00C63C31">
        <w:trPr>
          <w:trHeight w:val="642"/>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A849C57" w14:textId="77777777" w:rsidR="00BB4A3D" w:rsidRPr="00C419D7" w:rsidRDefault="00BB4A3D" w:rsidP="00C63C31">
            <w:pPr>
              <w:rPr>
                <w:szCs w:val="22"/>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6E6A48"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color w:val="auto"/>
                <w:lang w:val="fr-FR"/>
              </w:rPr>
            </w:pPr>
            <w:r w:rsidRPr="00C419D7">
              <w:rPr>
                <w:rFonts w:ascii="Arial" w:eastAsia="Calibri" w:hAnsi="Arial" w:cs="Arial"/>
                <w:color w:val="auto"/>
                <w:lang w:val="fr-FR"/>
              </w:rPr>
              <w:t>Demande eurasienne</w:t>
            </w:r>
          </w:p>
          <w:p w14:paraId="52F01A3B"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Arial" w:hAnsi="Arial" w:cs="Arial"/>
                <w:color w:val="auto"/>
                <w:lang w:val="fr-FR"/>
              </w:rPr>
            </w:pPr>
            <w:r w:rsidRPr="00C419D7">
              <w:rPr>
                <w:rFonts w:ascii="Arial" w:eastAsia="Calibri" w:hAnsi="Arial" w:cs="Arial"/>
                <w:color w:val="auto"/>
                <w:lang w:val="fr-FR"/>
              </w:rPr>
              <w:t>Revendications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2B2D9C"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Documents de la demande eurasienne et exigences générales</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81B440"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1 semaine</w:t>
            </w:r>
          </w:p>
        </w:tc>
      </w:tr>
      <w:tr w:rsidR="00BB4A3D" w:rsidRPr="00C419D7" w14:paraId="6370BAE7"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C68D807"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2D343DA4"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2D7FCA"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Portée de la protection conférée par le brevet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48C3F9A" w14:textId="77777777" w:rsidR="00BB4A3D" w:rsidRPr="00C419D7" w:rsidRDefault="00BB4A3D" w:rsidP="005944CF">
            <w:pPr>
              <w:rPr>
                <w:szCs w:val="22"/>
              </w:rPr>
            </w:pPr>
          </w:p>
        </w:tc>
      </w:tr>
      <w:tr w:rsidR="00BB4A3D" w:rsidRPr="00C419D7" w14:paraId="1160F44D"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76BF2674"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1E33179E"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1DDC65"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Exigences relatives aux revendications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799CD9EB" w14:textId="77777777" w:rsidR="00BB4A3D" w:rsidRPr="00C419D7" w:rsidRDefault="00BB4A3D" w:rsidP="005944CF">
            <w:pPr>
              <w:rPr>
                <w:szCs w:val="22"/>
              </w:rPr>
            </w:pPr>
          </w:p>
        </w:tc>
      </w:tr>
      <w:tr w:rsidR="00BB4A3D" w:rsidRPr="00C419D7" w14:paraId="7D8EB6C7"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4F88DF0D" w14:textId="77777777" w:rsidR="00BB4A3D" w:rsidRPr="00C419D7" w:rsidRDefault="00BB4A3D" w:rsidP="00C63C31">
            <w:pPr>
              <w:rPr>
                <w:szCs w:val="22"/>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E1CE96"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Exigences relatives au brevet eurasien</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BF3AAB" w14:textId="7279FADE"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Unité de l</w:t>
            </w:r>
            <w:r w:rsidR="00E1543A">
              <w:rPr>
                <w:rFonts w:ascii="Arial" w:eastAsia="Calibri" w:hAnsi="Arial" w:cs="Arial"/>
                <w:color w:val="auto"/>
                <w:lang w:val="fr-FR"/>
              </w:rPr>
              <w:t>’</w:t>
            </w:r>
            <w:r w:rsidRPr="00C419D7">
              <w:rPr>
                <w:rFonts w:ascii="Arial" w:eastAsia="Calibri" w:hAnsi="Arial" w:cs="Arial"/>
                <w:color w:val="auto"/>
                <w:lang w:val="fr-FR"/>
              </w:rPr>
              <w:t>invention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3A745C"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2 semaines</w:t>
            </w:r>
          </w:p>
        </w:tc>
      </w:tr>
      <w:tr w:rsidR="00BB4A3D" w:rsidRPr="00C419D7" w14:paraId="25B6B91A"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6706DA77"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0CF7EFE9"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BB679B"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Clarté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682745C" w14:textId="77777777" w:rsidR="00BB4A3D" w:rsidRPr="00C419D7" w:rsidRDefault="00BB4A3D" w:rsidP="005944CF">
            <w:pPr>
              <w:rPr>
                <w:szCs w:val="22"/>
              </w:rPr>
            </w:pPr>
          </w:p>
        </w:tc>
      </w:tr>
      <w:tr w:rsidR="00BB4A3D" w:rsidRPr="00C419D7" w14:paraId="00F51C97"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6DE7DF74"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73744A24"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4D4196"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Caractère suffisant de la divulgation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1D9F0BB" w14:textId="77777777" w:rsidR="00BB4A3D" w:rsidRPr="00C419D7" w:rsidRDefault="00BB4A3D" w:rsidP="005944CF">
            <w:pPr>
              <w:rPr>
                <w:szCs w:val="22"/>
              </w:rPr>
            </w:pPr>
          </w:p>
        </w:tc>
      </w:tr>
      <w:tr w:rsidR="00BB4A3D" w:rsidRPr="00C419D7" w14:paraId="7AC8F194" w14:textId="77777777" w:rsidTr="00C63C31">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56567A7C"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4EA5D8A4"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74D89B"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Les revendications doivent être étayées par la description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5CA681A8" w14:textId="77777777" w:rsidR="00BB4A3D" w:rsidRPr="00C419D7" w:rsidRDefault="00BB4A3D" w:rsidP="005944CF">
            <w:pPr>
              <w:rPr>
                <w:szCs w:val="22"/>
              </w:rPr>
            </w:pPr>
          </w:p>
        </w:tc>
      </w:tr>
      <w:tr w:rsidR="00BB4A3D" w:rsidRPr="00C419D7" w14:paraId="55A6D289" w14:textId="77777777" w:rsidTr="00C63C31">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9E8BC05" w14:textId="77777777" w:rsidR="00BB4A3D" w:rsidRPr="00C419D7" w:rsidRDefault="00BB4A3D" w:rsidP="00C63C31">
            <w:pPr>
              <w:rPr>
                <w:szCs w:val="22"/>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81CC08"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Critères de brevetabilité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7D1BEF"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Objet exclu de la brevetabilité</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A56F2D"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2 semaines</w:t>
            </w:r>
          </w:p>
        </w:tc>
      </w:tr>
      <w:tr w:rsidR="00BB4A3D" w:rsidRPr="00C419D7" w14:paraId="3CCF0B3A"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7BE7ACA7"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01D78F8A"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AA40D4"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Application industrielle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F85D87D" w14:textId="77777777" w:rsidR="00BB4A3D" w:rsidRPr="00C419D7" w:rsidRDefault="00BB4A3D" w:rsidP="005944CF">
            <w:pPr>
              <w:rPr>
                <w:szCs w:val="22"/>
              </w:rPr>
            </w:pPr>
          </w:p>
        </w:tc>
      </w:tr>
      <w:tr w:rsidR="00BB4A3D" w:rsidRPr="00C419D7" w14:paraId="320CDE6F"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6DEE8569"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72810913"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460886"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Nouveauté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8C1E8CE" w14:textId="77777777" w:rsidR="00BB4A3D" w:rsidRPr="00C419D7" w:rsidRDefault="00BB4A3D" w:rsidP="005944CF">
            <w:pPr>
              <w:rPr>
                <w:szCs w:val="22"/>
              </w:rPr>
            </w:pPr>
          </w:p>
        </w:tc>
      </w:tr>
      <w:tr w:rsidR="00BB4A3D" w:rsidRPr="00C419D7" w14:paraId="63ED30EB"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32BE199F"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41E9C5AC"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13A51"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Activité inventive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736FF4F" w14:textId="77777777" w:rsidR="00BB4A3D" w:rsidRPr="00C419D7" w:rsidRDefault="00BB4A3D" w:rsidP="005944CF">
            <w:pPr>
              <w:rPr>
                <w:szCs w:val="22"/>
              </w:rPr>
            </w:pPr>
          </w:p>
        </w:tc>
      </w:tr>
      <w:tr w:rsidR="00BB4A3D" w:rsidRPr="00C419D7" w14:paraId="52AAE4FC" w14:textId="77777777" w:rsidTr="00C63C31">
        <w:trPr>
          <w:trHeight w:val="60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1D7AA28E"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04BAECBE"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18EF9F" w14:textId="4DC7A263"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Méthode d</w:t>
            </w:r>
            <w:r w:rsidR="00E1543A">
              <w:rPr>
                <w:rFonts w:ascii="Arial" w:eastAsia="Calibri" w:hAnsi="Arial" w:cs="Arial"/>
                <w:color w:val="auto"/>
                <w:lang w:val="fr-FR"/>
              </w:rPr>
              <w:t>’</w:t>
            </w:r>
            <w:r w:rsidRPr="00C419D7">
              <w:rPr>
                <w:rFonts w:ascii="Arial" w:eastAsia="Calibri" w:hAnsi="Arial" w:cs="Arial"/>
                <w:color w:val="auto"/>
                <w:lang w:val="fr-FR"/>
              </w:rPr>
              <w:t>évaluation des critères de brevetabilité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1AD5BE2" w14:textId="77777777" w:rsidR="00BB4A3D" w:rsidRPr="00C419D7" w:rsidRDefault="00BB4A3D" w:rsidP="005944CF">
            <w:pPr>
              <w:rPr>
                <w:szCs w:val="22"/>
              </w:rPr>
            </w:pPr>
          </w:p>
        </w:tc>
      </w:tr>
      <w:tr w:rsidR="00BB4A3D" w:rsidRPr="00C419D7" w14:paraId="224527B7"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011F895E" w14:textId="77777777" w:rsidR="00BB4A3D" w:rsidRPr="00C419D7" w:rsidRDefault="00BB4A3D" w:rsidP="00C63C31">
            <w:pPr>
              <w:rPr>
                <w:szCs w:val="22"/>
              </w:rPr>
            </w:pPr>
          </w:p>
        </w:tc>
        <w:tc>
          <w:tcPr>
            <w:tcW w:w="179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E58B41"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Introduction aux recherches en matière de brevets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1C079E" w14:textId="6546F614"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Classement de l</w:t>
            </w:r>
            <w:r w:rsidR="00E1543A">
              <w:rPr>
                <w:rFonts w:ascii="Arial" w:eastAsia="Calibri" w:hAnsi="Arial" w:cs="Arial"/>
                <w:color w:val="auto"/>
                <w:lang w:val="fr-FR"/>
              </w:rPr>
              <w:t>’</w:t>
            </w:r>
            <w:r w:rsidRPr="00C419D7">
              <w:rPr>
                <w:rFonts w:ascii="Arial" w:eastAsia="Calibri" w:hAnsi="Arial" w:cs="Arial"/>
                <w:color w:val="auto"/>
                <w:lang w:val="fr-FR"/>
              </w:rPr>
              <w:t>invention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5D16EC"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1 semaine</w:t>
            </w:r>
          </w:p>
        </w:tc>
      </w:tr>
      <w:tr w:rsidR="00BB4A3D" w:rsidRPr="00C419D7" w14:paraId="55CD0846"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52115200"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7D839E84"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6529F6"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Stratégies de recherche en matière de brevets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D078D85" w14:textId="77777777" w:rsidR="00BB4A3D" w:rsidRPr="00C419D7" w:rsidRDefault="00BB4A3D" w:rsidP="005944CF">
            <w:pPr>
              <w:rPr>
                <w:szCs w:val="22"/>
              </w:rPr>
            </w:pPr>
          </w:p>
        </w:tc>
      </w:tr>
      <w:tr w:rsidR="00BB4A3D" w:rsidRPr="00C419D7" w14:paraId="3563E9E3"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35C34111"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1EA408A3"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EC186E"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Bases de données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D71E4D1" w14:textId="77777777" w:rsidR="00BB4A3D" w:rsidRPr="00C419D7" w:rsidRDefault="00BB4A3D" w:rsidP="005944CF">
            <w:pPr>
              <w:rPr>
                <w:szCs w:val="22"/>
              </w:rPr>
            </w:pPr>
          </w:p>
        </w:tc>
      </w:tr>
      <w:tr w:rsidR="00BB4A3D" w:rsidRPr="00C419D7" w14:paraId="41575CC7" w14:textId="77777777" w:rsidTr="00C63C31">
        <w:trPr>
          <w:trHeight w:val="320"/>
          <w:jc w:val="center"/>
        </w:trPr>
        <w:tc>
          <w:tcPr>
            <w:tcW w:w="1691" w:type="dxa"/>
            <w:vMerge/>
            <w:tcBorders>
              <w:top w:val="single" w:sz="8" w:space="0" w:color="000000"/>
              <w:left w:val="single" w:sz="8" w:space="0" w:color="000000"/>
              <w:bottom w:val="single" w:sz="8" w:space="0" w:color="000000"/>
              <w:right w:val="single" w:sz="8" w:space="0" w:color="000000"/>
            </w:tcBorders>
            <w:shd w:val="clear" w:color="auto" w:fill="auto"/>
          </w:tcPr>
          <w:p w14:paraId="551079A3" w14:textId="77777777" w:rsidR="00BB4A3D" w:rsidRPr="00C419D7" w:rsidRDefault="00BB4A3D" w:rsidP="00C63C31">
            <w:pPr>
              <w:rPr>
                <w:szCs w:val="22"/>
              </w:rPr>
            </w:pPr>
          </w:p>
        </w:tc>
        <w:tc>
          <w:tcPr>
            <w:tcW w:w="1794" w:type="dxa"/>
            <w:vMerge/>
            <w:tcBorders>
              <w:top w:val="single" w:sz="8" w:space="0" w:color="000000"/>
              <w:left w:val="single" w:sz="8" w:space="0" w:color="000000"/>
              <w:bottom w:val="single" w:sz="8" w:space="0" w:color="000000"/>
              <w:right w:val="single" w:sz="8" w:space="0" w:color="000000"/>
            </w:tcBorders>
            <w:shd w:val="clear" w:color="auto" w:fill="auto"/>
          </w:tcPr>
          <w:p w14:paraId="741749B0" w14:textId="77777777" w:rsidR="00BB4A3D" w:rsidRPr="00C419D7" w:rsidRDefault="00BB4A3D" w:rsidP="00C63C31">
            <w:pPr>
              <w:rPr>
                <w:szCs w:val="22"/>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72DF39"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Rapport de recherche en matière de brevets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DEA51F8" w14:textId="77777777" w:rsidR="00BB4A3D" w:rsidRPr="00C419D7" w:rsidRDefault="00BB4A3D" w:rsidP="005944CF">
            <w:pPr>
              <w:rPr>
                <w:szCs w:val="22"/>
              </w:rPr>
            </w:pPr>
          </w:p>
        </w:tc>
      </w:tr>
      <w:tr w:rsidR="00BB4A3D" w:rsidRPr="00C419D7" w14:paraId="67CBFB1D" w14:textId="77777777" w:rsidTr="00C63C31">
        <w:trPr>
          <w:trHeight w:val="88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8F1549" w14:textId="32BF5865" w:rsidR="00BB4A3D" w:rsidRPr="00C419D7" w:rsidRDefault="00BB4A3D" w:rsidP="00C63C31">
            <w:pPr>
              <w:rPr>
                <w:szCs w:val="22"/>
              </w:rPr>
            </w:pPr>
            <w:r w:rsidRPr="00C419D7">
              <w:rPr>
                <w:b/>
                <w:bCs/>
                <w:szCs w:val="22"/>
              </w:rPr>
              <w:t>COURS DE PERFECTION</w:t>
            </w:r>
            <w:r w:rsidR="00E1543A">
              <w:rPr>
                <w:b/>
                <w:bCs/>
                <w:szCs w:val="22"/>
              </w:rPr>
              <w:t>-</w:t>
            </w:r>
            <w:r w:rsidRPr="00C419D7">
              <w:rPr>
                <w:b/>
                <w:bCs/>
                <w:szCs w:val="22"/>
              </w:rPr>
              <w:t>NEMENT I</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3066F0"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Recherche en matière de brevets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E9E1B9"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color w:val="auto"/>
                <w:lang w:val="fr-FR"/>
              </w:rPr>
            </w:pPr>
            <w:r w:rsidRPr="00C419D7">
              <w:rPr>
                <w:rFonts w:ascii="Arial" w:eastAsia="Calibri" w:hAnsi="Arial" w:cs="Arial"/>
                <w:color w:val="auto"/>
                <w:lang w:val="fr-FR"/>
              </w:rPr>
              <w:t>Génie mécanique/électronique</w:t>
            </w:r>
          </w:p>
          <w:p w14:paraId="2D855C8F"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Chimie/biotechnologie</w:t>
            </w:r>
          </w:p>
          <w:p w14:paraId="703CB86E" w14:textId="77777777" w:rsidR="00BB4A3D" w:rsidRPr="00C419D7" w:rsidRDefault="00BB4A3D" w:rsidP="00C63C31">
            <w:pPr>
              <w:rPr>
                <w:szCs w:val="22"/>
              </w:rPr>
            </w:pPr>
          </w:p>
          <w:p w14:paraId="647C5609" w14:textId="77777777" w:rsidR="00BB4A3D" w:rsidRPr="00C419D7" w:rsidRDefault="00BB4A3D" w:rsidP="00C63C31">
            <w:pPr>
              <w:ind w:firstLine="720"/>
              <w:rPr>
                <w:szCs w:val="22"/>
              </w:rPr>
            </w:pP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FD7DB3"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2 semaines</w:t>
            </w:r>
          </w:p>
        </w:tc>
      </w:tr>
      <w:tr w:rsidR="00BB4A3D" w:rsidRPr="00C419D7" w14:paraId="6A795F37" w14:textId="77777777" w:rsidTr="00C63C31">
        <w:trPr>
          <w:trHeight w:val="88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6D857E" w14:textId="5FAB79CB" w:rsidR="00BB4A3D" w:rsidRPr="00C419D7" w:rsidRDefault="00BB4A3D" w:rsidP="00C63C31">
            <w:pPr>
              <w:rPr>
                <w:szCs w:val="22"/>
              </w:rPr>
            </w:pPr>
            <w:r w:rsidRPr="00C419D7">
              <w:rPr>
                <w:b/>
                <w:bCs/>
                <w:szCs w:val="22"/>
              </w:rPr>
              <w:t>COURS DE PERFECTION</w:t>
            </w:r>
            <w:r w:rsidR="00E1543A">
              <w:rPr>
                <w:b/>
                <w:bCs/>
                <w:szCs w:val="22"/>
              </w:rPr>
              <w:t>-</w:t>
            </w:r>
            <w:r w:rsidRPr="00C419D7">
              <w:rPr>
                <w:b/>
                <w:bCs/>
                <w:szCs w:val="22"/>
              </w:rPr>
              <w:t>NEMENT II</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A6F336"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Évaluation des critères de brevetabilité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CD408D"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color w:val="auto"/>
                <w:lang w:val="fr-FR"/>
              </w:rPr>
            </w:pPr>
            <w:r w:rsidRPr="00C419D7">
              <w:rPr>
                <w:rFonts w:ascii="Arial" w:eastAsia="Calibri" w:hAnsi="Arial" w:cs="Arial"/>
                <w:color w:val="auto"/>
                <w:lang w:val="fr-FR"/>
              </w:rPr>
              <w:t>Génie mécanique/électronique</w:t>
            </w:r>
          </w:p>
          <w:p w14:paraId="37322436" w14:textId="77777777" w:rsidR="00BB4A3D" w:rsidRPr="00C419D7" w:rsidRDefault="00BB4A3D" w:rsidP="00C63C3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auto"/>
                <w:lang w:val="fr-FR"/>
              </w:rPr>
            </w:pPr>
            <w:r w:rsidRPr="00C419D7">
              <w:rPr>
                <w:rFonts w:ascii="Arial" w:eastAsia="Calibri" w:hAnsi="Arial" w:cs="Arial"/>
                <w:color w:val="auto"/>
                <w:lang w:val="fr-FR"/>
              </w:rPr>
              <w:t>Chimie/biotechnologie</w:t>
            </w:r>
          </w:p>
          <w:p w14:paraId="19A3EDEE" w14:textId="77777777" w:rsidR="00BB4A3D" w:rsidRPr="00C419D7" w:rsidRDefault="00BB4A3D" w:rsidP="00C63C31">
            <w:pPr>
              <w:rPr>
                <w:szCs w:val="22"/>
              </w:rPr>
            </w:pPr>
          </w:p>
          <w:p w14:paraId="40EB93C9" w14:textId="77777777" w:rsidR="00BB4A3D" w:rsidRPr="00C419D7" w:rsidRDefault="00BB4A3D" w:rsidP="00C63C31">
            <w:pPr>
              <w:ind w:firstLine="720"/>
              <w:rPr>
                <w:szCs w:val="22"/>
              </w:rPr>
            </w:pP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915512" w14:textId="77777777" w:rsidR="00BB4A3D" w:rsidRPr="00C419D7" w:rsidRDefault="00BB4A3D" w:rsidP="005944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auto"/>
                <w:lang w:val="fr-FR"/>
              </w:rPr>
            </w:pPr>
            <w:r w:rsidRPr="00C419D7">
              <w:rPr>
                <w:rFonts w:ascii="Arial" w:eastAsia="Calibri" w:hAnsi="Arial" w:cs="Arial"/>
                <w:color w:val="auto"/>
                <w:lang w:val="fr-FR"/>
              </w:rPr>
              <w:t>2 semaines</w:t>
            </w:r>
          </w:p>
        </w:tc>
      </w:tr>
    </w:tbl>
    <w:p w14:paraId="4D46AC5A" w14:textId="77777777" w:rsidR="00BB4A3D" w:rsidRPr="00C419D7" w:rsidRDefault="00BB4A3D" w:rsidP="005944CF">
      <w:pPr>
        <w:widowControl w:val="0"/>
        <w:jc w:val="center"/>
        <w:rPr>
          <w:rStyle w:val="NoneA"/>
          <w:b/>
          <w:bCs/>
          <w:szCs w:val="22"/>
        </w:rPr>
      </w:pPr>
    </w:p>
    <w:p w14:paraId="2B4EDDB3" w14:textId="77777777" w:rsidR="00BB4A3D" w:rsidRPr="00C419D7" w:rsidRDefault="00BB4A3D" w:rsidP="005944CF">
      <w:pPr>
        <w:rPr>
          <w:rFonts w:eastAsia="Times New Roman"/>
          <w:b/>
          <w:bCs/>
          <w:kern w:val="32"/>
          <w:szCs w:val="22"/>
        </w:rPr>
      </w:pPr>
    </w:p>
    <w:p w14:paraId="0B9BF02D" w14:textId="77777777" w:rsidR="00BB4A3D" w:rsidRPr="00C419D7" w:rsidRDefault="00BB4A3D" w:rsidP="00C63C31">
      <w:pPr>
        <w:pStyle w:val="SectionHeading"/>
        <w:rPr>
          <w:lang w:val="fr-FR"/>
        </w:rPr>
      </w:pPr>
      <w:r w:rsidRPr="00C419D7">
        <w:rPr>
          <w:lang w:val="fr-FR"/>
        </w:rPr>
        <w:t>2.2 – DOCUMENTATION MINIMALE</w:t>
      </w:r>
    </w:p>
    <w:p w14:paraId="7859A125" w14:textId="4176DDC4" w:rsidR="00BB4A3D" w:rsidRPr="00C419D7" w:rsidRDefault="00BB4A3D" w:rsidP="005944CF">
      <w:pPr>
        <w:pStyle w:val="RuleQuote"/>
        <w:keepNext w:val="0"/>
        <w:rPr>
          <w:szCs w:val="24"/>
        </w:rPr>
      </w:pPr>
      <w:r w:rsidRPr="00C419D7">
        <w:rPr>
          <w:szCs w:val="24"/>
        </w:rPr>
        <w:t>Règles 36.1.ii) et 63.1.ii)</w:t>
      </w:r>
      <w:r w:rsidR="00E1543A">
        <w:rPr>
          <w:szCs w:val="24"/>
        </w:rPr>
        <w:t> :</w:t>
      </w:r>
      <w:r w:rsidRPr="00C419D7">
        <w:rPr>
          <w:szCs w:val="24"/>
        </w:rPr>
        <w:t xml:space="preserve"> cet office ou cette organisation doit avoir en sa possession au moins la documentation minimale de la règle 34, ou avoir accès à cette documentation minimale, laquelle doit être disposée d</w:t>
      </w:r>
      <w:r w:rsidR="00E1543A">
        <w:rPr>
          <w:szCs w:val="24"/>
        </w:rPr>
        <w:t>’</w:t>
      </w:r>
      <w:r w:rsidRPr="00C419D7">
        <w:rPr>
          <w:szCs w:val="24"/>
        </w:rPr>
        <w:t>une manière adéquate aux fins de la recherche et se présenter sur papier, sur microforme ou sur un support électronique.</w:t>
      </w:r>
    </w:p>
    <w:p w14:paraId="21880E7E" w14:textId="2979D8CB" w:rsidR="00BB4A3D" w:rsidRPr="00C419D7" w:rsidRDefault="00BB4A3D" w:rsidP="005944CF">
      <w:pPr>
        <w:pStyle w:val="Question"/>
      </w:pPr>
      <w:r w:rsidRPr="00C419D7">
        <w:t>a)</w:t>
      </w:r>
      <w:r w:rsidRPr="00C419D7">
        <w:tab/>
        <w:t>Accès à la documentation minimale du PCT aux fins de la recherche</w:t>
      </w:r>
      <w:r w:rsidR="00E1543A">
        <w:t> :</w:t>
      </w:r>
    </w:p>
    <w:p w14:paraId="7BA0A999" w14:textId="4999A32F" w:rsidR="00BB4A3D" w:rsidRPr="00C419D7" w:rsidRDefault="00BB4A3D" w:rsidP="005944CF">
      <w:pPr>
        <w:pStyle w:val="Answer"/>
      </w:pPr>
      <w:r w:rsidRPr="00C419D7">
        <w:t>L</w:t>
      </w:r>
      <w:r w:rsidR="00E1543A">
        <w:t>’</w:t>
      </w:r>
      <w:r w:rsidRPr="00C419D7">
        <w:t>OEAB a pleinement accès à la documentation minimale du PCT aux fins de la recherche.</w:t>
      </w:r>
    </w:p>
    <w:p w14:paraId="5D974AC4" w14:textId="049EF406" w:rsidR="00BB4A3D" w:rsidRPr="00C419D7" w:rsidRDefault="00BB4A3D" w:rsidP="005944CF">
      <w:pPr>
        <w:pStyle w:val="Answer"/>
      </w:pPr>
      <w:r w:rsidRPr="00C419D7">
        <w:t>Le travail sur les collections de documents de brevet au sein de l</w:t>
      </w:r>
      <w:r w:rsidR="00E1543A">
        <w:t>’</w:t>
      </w:r>
      <w:r w:rsidRPr="00C419D7">
        <w:t>OEAB est effectué uniquement sous forme électronique, au moyen de l</w:t>
      </w:r>
      <w:r w:rsidR="00E1543A">
        <w:t>’</w:t>
      </w:r>
      <w:r w:rsidRPr="00C419D7">
        <w:t>outil de recherche et de récupération de documents de brevet de l</w:t>
      </w:r>
      <w:r w:rsidR="00E1543A">
        <w:t>’</w:t>
      </w:r>
      <w:r w:rsidRPr="00C419D7">
        <w:t>OEAB, EAPATIS.  L</w:t>
      </w:r>
      <w:r w:rsidR="00E1543A">
        <w:t>’</w:t>
      </w:r>
      <w:r w:rsidRPr="00C419D7">
        <w:t>OEAB a également accès à d</w:t>
      </w:r>
      <w:r w:rsidR="00E1543A">
        <w:t>’</w:t>
      </w:r>
      <w:r w:rsidRPr="00C419D7">
        <w:t>autres systèmes de recherche de brevets, tels qu</w:t>
      </w:r>
      <w:r w:rsidR="00E1543A">
        <w:t>’</w:t>
      </w:r>
      <w:r w:rsidRPr="00C419D7">
        <w:t>EPOQUE Net (Office européen des brevets) et PatSearch (Rospatent), qui sont utilisés par les examinateurs de l</w:t>
      </w:r>
      <w:r w:rsidR="00E1543A">
        <w:t>’</w:t>
      </w:r>
      <w:r w:rsidRPr="00C419D7">
        <w:t>OEAB aux fins de la recherche dans certains domaines techniques, compte tenu du contenu et du champ d</w:t>
      </w:r>
      <w:r w:rsidR="00E1543A">
        <w:t>’</w:t>
      </w:r>
      <w:r w:rsidRPr="00C419D7">
        <w:t>application des collections de documents de brevet de chaque système.</w:t>
      </w:r>
    </w:p>
    <w:p w14:paraId="101C2888" w14:textId="7A6DAB52" w:rsidR="00BB4A3D" w:rsidRPr="00C419D7" w:rsidRDefault="00BB4A3D" w:rsidP="005944CF">
      <w:pPr>
        <w:pStyle w:val="Answer"/>
      </w:pPr>
      <w:r w:rsidRPr="00C419D7">
        <w:t>Les recherches sur la littérature non</w:t>
      </w:r>
      <w:r w:rsidR="00E1543A">
        <w:t>-</w:t>
      </w:r>
      <w:r w:rsidRPr="00C419D7">
        <w:t>brevet sont effectuées à partir de collections open</w:t>
      </w:r>
      <w:r w:rsidR="00E1543A">
        <w:t>-</w:t>
      </w:r>
      <w:r w:rsidRPr="00C419D7">
        <w:t>source, de la collection de littérature non</w:t>
      </w:r>
      <w:r w:rsidR="00E1543A">
        <w:t>-</w:t>
      </w:r>
      <w:r w:rsidRPr="00C419D7">
        <w:t>brevet accumulée par l</w:t>
      </w:r>
      <w:r w:rsidR="00E1543A">
        <w:t>’</w:t>
      </w:r>
      <w:r w:rsidRPr="00C419D7">
        <w:t>OEAB et de certaines bases de données spécialisées.</w:t>
      </w:r>
    </w:p>
    <w:p w14:paraId="234BAF64" w14:textId="1283FD72" w:rsidR="00BB4A3D" w:rsidRPr="00C419D7" w:rsidRDefault="00BB4A3D" w:rsidP="005944CF">
      <w:pPr>
        <w:pStyle w:val="Question"/>
      </w:pPr>
      <w:r w:rsidRPr="00C419D7">
        <w:t>b)</w:t>
      </w:r>
      <w:r w:rsidRPr="00C419D7">
        <w:tab/>
        <w:t>Systèmes de recherche</w:t>
      </w:r>
      <w:r w:rsidR="00E1543A">
        <w:t> :</w:t>
      </w:r>
    </w:p>
    <w:p w14:paraId="29945BD5" w14:textId="50C4957E" w:rsidR="00BB4A3D" w:rsidRPr="00C419D7" w:rsidRDefault="00BB4A3D" w:rsidP="005944CF">
      <w:pPr>
        <w:pStyle w:val="Answer"/>
        <w:keepNext/>
      </w:pPr>
      <w:r w:rsidRPr="00C419D7">
        <w:t>Les recherches sur l</w:t>
      </w:r>
      <w:r w:rsidR="00E1543A">
        <w:t>’</w:t>
      </w:r>
      <w:r w:rsidRPr="00C419D7">
        <w:t xml:space="preserve">état de la technique sont effectuées au moyen du système EAPATIS, qui renferme plus de 80 millions de documents de brevet provenant de la documentation minimale du PCT, </w:t>
      </w:r>
      <w:r w:rsidR="00E1543A">
        <w:t>y compris</w:t>
      </w:r>
      <w:r w:rsidRPr="00C419D7">
        <w:t xml:space="preserve"> une base de données unique sur les documents de brevet de l</w:t>
      </w:r>
      <w:r w:rsidR="00E1543A">
        <w:t>’</w:t>
      </w:r>
      <w:r w:rsidRPr="00C419D7">
        <w:t>OEAB et des pays de la région eurasienne en russe</w:t>
      </w:r>
      <w:r>
        <w:t xml:space="preserve">.  </w:t>
      </w:r>
      <w:r w:rsidRPr="00C419D7">
        <w:t>Selon que de besoin, des recherches peuvent également être effectuées et des documents peuvent être récupérés à partir d</w:t>
      </w:r>
      <w:r w:rsidR="00E1543A">
        <w:t>’</w:t>
      </w:r>
      <w:r w:rsidRPr="00C419D7">
        <w:t>autres sources accessibles à l</w:t>
      </w:r>
      <w:r w:rsidR="00E1543A">
        <w:t>’</w:t>
      </w:r>
      <w:r w:rsidRPr="00C419D7">
        <w:t>OEAB, telles que les systèmes professionnels EPOQUE Net (OEB) et PatSearch (Rospatent), ou encore dans des systèmes accessibles au public, tels que PATENTSCOPE, Espacenet, Google Patents, etc</w:t>
      </w:r>
      <w:r>
        <w:t xml:space="preserve">.  </w:t>
      </w:r>
      <w:r w:rsidRPr="00C419D7">
        <w:t>Dans le système EPOQUE Net, les examinateurs de l</w:t>
      </w:r>
      <w:r w:rsidR="00E1543A">
        <w:t>’</w:t>
      </w:r>
      <w:r w:rsidRPr="00C419D7">
        <w:t>OEAB ont accès aux bases de données World Patents Index (WPI, Derwent) et World Patents Index by application (WPIAP, Derwent).</w:t>
      </w:r>
    </w:p>
    <w:p w14:paraId="3B93BF50" w14:textId="652AE44B" w:rsidR="00BB4A3D" w:rsidRPr="00C419D7" w:rsidRDefault="00BB4A3D" w:rsidP="005944CF">
      <w:pPr>
        <w:pStyle w:val="Answer"/>
      </w:pPr>
      <w:r w:rsidRPr="00C419D7">
        <w:t>Partant de la liste de sources de littérature non</w:t>
      </w:r>
      <w:r w:rsidR="00E1543A">
        <w:t>-</w:t>
      </w:r>
      <w:r w:rsidRPr="00C419D7">
        <w:t>brevet fournie à la règle 34.1.b)iii) du règlement d</w:t>
      </w:r>
      <w:r w:rsidR="00E1543A">
        <w:t>’</w:t>
      </w:r>
      <w:r w:rsidRPr="00C419D7">
        <w:t>exécution du PCT, l</w:t>
      </w:r>
      <w:r w:rsidR="00E1543A">
        <w:t>’</w:t>
      </w:r>
      <w:r w:rsidRPr="00C419D7">
        <w:t>OEAB a crée un catalogue de sources sur l</w:t>
      </w:r>
      <w:r w:rsidR="00E1543A">
        <w:t>’</w:t>
      </w:r>
      <w:r w:rsidRPr="00C419D7">
        <w:t>Internet, classé par domaine technique, qui peut être utilisé pour la recherche en matière de brevets</w:t>
      </w:r>
      <w:r>
        <w:t xml:space="preserve">.  </w:t>
      </w:r>
      <w:r w:rsidRPr="00C419D7">
        <w:t>Ce catalogue contient des ressources de type portail (littérature dans divers domaines techniques), ainsi que des ressources spécialisées dans certaines branches du savoir (chimie, biotechnologie, physique, etc.), soit environ 30 entrées au total.  L</w:t>
      </w:r>
      <w:r w:rsidR="00E1543A">
        <w:t>’</w:t>
      </w:r>
      <w:r w:rsidRPr="00C419D7">
        <w:t>OEAB tient également à jour sa propre collection de littérature non</w:t>
      </w:r>
      <w:r w:rsidR="00E1543A">
        <w:t>-</w:t>
      </w:r>
      <w:r w:rsidRPr="00C419D7">
        <w:t>brevet (environ 4 millions de revues et d</w:t>
      </w:r>
      <w:r w:rsidR="00E1543A">
        <w:t>’</w:t>
      </w:r>
      <w:r w:rsidRPr="00C419D7">
        <w:t>articles) et fait en sorte que les recherches en texte intégral soient possibles dans cette collection au moyen de l</w:t>
      </w:r>
      <w:r w:rsidR="00E1543A">
        <w:t>’</w:t>
      </w:r>
      <w:r w:rsidRPr="00C419D7">
        <w:t>outil EAPATIS</w:t>
      </w:r>
      <w:r>
        <w:t xml:space="preserve">.  </w:t>
      </w:r>
      <w:r w:rsidRPr="00C419D7">
        <w:t>En outre, les examinateurs de l</w:t>
      </w:r>
      <w:r w:rsidR="00E1543A">
        <w:t>’</w:t>
      </w:r>
      <w:r w:rsidRPr="00C419D7">
        <w:t>OEAB ont accès à un certain nombre de bases de données spécialisées dans le système EPOQUE Net contenant de la littérature non</w:t>
      </w:r>
      <w:r w:rsidR="00E1543A">
        <w:t>-</w:t>
      </w:r>
      <w:r w:rsidRPr="00C419D7">
        <w:t>brevet, par exemple XPTK (savoirs traditionnels), XPMISC (littérature non</w:t>
      </w:r>
      <w:r w:rsidR="00E1543A">
        <w:t>-</w:t>
      </w:r>
      <w:r w:rsidRPr="00C419D7">
        <w:t>brevet en texte intégral de divers fournisseurs), XPOAC (articles de revues en libre accès), etc</w:t>
      </w:r>
      <w:r>
        <w:t xml:space="preserve">.  </w:t>
      </w:r>
      <w:r w:rsidRPr="00C419D7">
        <w:t>Si l</w:t>
      </w:r>
      <w:r w:rsidR="00E1543A">
        <w:t>’</w:t>
      </w:r>
      <w:r w:rsidRPr="00C419D7">
        <w:t>examinateur n</w:t>
      </w:r>
      <w:r w:rsidR="00E1543A">
        <w:t>’</w:t>
      </w:r>
      <w:r w:rsidRPr="00C419D7">
        <w:t>a pas accès à l</w:t>
      </w:r>
      <w:r w:rsidR="00E1543A">
        <w:t>’</w:t>
      </w:r>
      <w:r w:rsidRPr="00C419D7">
        <w:t>intégralité du texte d</w:t>
      </w:r>
      <w:r w:rsidR="00E1543A">
        <w:t>’</w:t>
      </w:r>
      <w:r w:rsidRPr="00C419D7">
        <w:t>un article, la publication en question est acquise par l</w:t>
      </w:r>
      <w:r w:rsidR="00E1543A">
        <w:t>’</w:t>
      </w:r>
      <w:r w:rsidRPr="00C419D7">
        <w:t>OEAB sur une base payante ou téléchargée à partir de sources gratuites disponibles</w:t>
      </w:r>
      <w:r>
        <w:t xml:space="preserve">.  </w:t>
      </w:r>
      <w:r w:rsidRPr="00C419D7">
        <w:t>Compte tenu de la grande quantité de demandes eurasiennes portant sur des inventions dans le domaine biomédical et des biotechnologies, il est prévu, dès le premier semestre de 2020, de donner aux examinateurs de l</w:t>
      </w:r>
      <w:r w:rsidR="00E1543A">
        <w:t>’</w:t>
      </w:r>
      <w:r w:rsidRPr="00C419D7">
        <w:t>OEAB un accès à la base de données Elsevier Embase, qui contient des résumés détaillés et des liens vers des articles en texte intégral de revues biomédicales pertinentes et des résumés de conférences.</w:t>
      </w:r>
    </w:p>
    <w:p w14:paraId="2E1F3E19" w14:textId="380E685D" w:rsidR="00BB4A3D" w:rsidRPr="00C419D7" w:rsidRDefault="00BB4A3D" w:rsidP="005944CF">
      <w:pPr>
        <w:pStyle w:val="Answer"/>
      </w:pPr>
      <w:r w:rsidRPr="00C419D7">
        <w:t>Pour effectuer une recherche sur un composé ou une réaction chimique dans un document de brevet, les examinateurs disposent d</w:t>
      </w:r>
      <w:r w:rsidR="00E1543A">
        <w:t>’</w:t>
      </w:r>
      <w:r w:rsidRPr="00C419D7">
        <w:t>un accès au système Elsevier Reaxys</w:t>
      </w:r>
      <w:r>
        <w:t xml:space="preserve">.  </w:t>
      </w:r>
      <w:r w:rsidRPr="00C419D7">
        <w:t>La mise en place, prochainement, d</w:t>
      </w:r>
      <w:r w:rsidR="00E1543A">
        <w:t>’</w:t>
      </w:r>
      <w:r w:rsidRPr="00C419D7">
        <w:t>un accès à la plus grande base de données structurée sur la chimie médicinale et la pharmacologie, Elsevier Reaxys Medicinal Chemistry, est à l</w:t>
      </w:r>
      <w:r w:rsidR="00E1543A">
        <w:t>’</w:t>
      </w:r>
      <w:r w:rsidRPr="00C419D7">
        <w:t>étude.</w:t>
      </w:r>
    </w:p>
    <w:p w14:paraId="7F9E1D58" w14:textId="77777777" w:rsidR="00BB4A3D" w:rsidRPr="00C419D7" w:rsidRDefault="00BB4A3D" w:rsidP="005944CF">
      <w:pPr>
        <w:pStyle w:val="SectionHeading"/>
        <w:keepNext w:val="0"/>
        <w:rPr>
          <w:lang w:val="fr-FR"/>
        </w:rPr>
      </w:pPr>
      <w:r w:rsidRPr="00C419D7">
        <w:rPr>
          <w:lang w:val="fr-FR"/>
        </w:rPr>
        <w:t>2.3 – LANGUES</w:t>
      </w:r>
    </w:p>
    <w:p w14:paraId="6FD8B81F" w14:textId="70BC3A94" w:rsidR="00BB4A3D" w:rsidRPr="00C419D7" w:rsidRDefault="00BB4A3D" w:rsidP="005944CF">
      <w:pPr>
        <w:pStyle w:val="RuleQuote"/>
        <w:keepNext w:val="0"/>
        <w:rPr>
          <w:szCs w:val="24"/>
        </w:rPr>
      </w:pPr>
      <w:r w:rsidRPr="00C419D7">
        <w:rPr>
          <w:szCs w:val="24"/>
        </w:rPr>
        <w:t>Règles 36.1.iii) et 63.1.iii)</w:t>
      </w:r>
      <w:r w:rsidR="00E1543A">
        <w:rPr>
          <w:szCs w:val="24"/>
        </w:rPr>
        <w:t> :</w:t>
      </w:r>
      <w:r w:rsidRPr="00C419D7">
        <w:rPr>
          <w:szCs w:val="24"/>
        </w:rPr>
        <w:t xml:space="preserve"> cet office ou cette organisation doit disposer d</w:t>
      </w:r>
      <w:r w:rsidR="00E1543A">
        <w:rPr>
          <w:szCs w:val="24"/>
        </w:rPr>
        <w:t>’</w:t>
      </w:r>
      <w:r w:rsidRPr="00C419D7">
        <w:rPr>
          <w:szCs w:val="24"/>
        </w:rPr>
        <w:t>un personnel capable de procéder à la recherche et à l</w:t>
      </w:r>
      <w:r w:rsidR="00E1543A">
        <w:rPr>
          <w:szCs w:val="24"/>
        </w:rPr>
        <w:t>’</w:t>
      </w:r>
      <w:r w:rsidRPr="00C419D7">
        <w:rPr>
          <w:szCs w:val="24"/>
        </w:rPr>
        <w:t>examen dans les domaines techniques sur lesquels la recherche doit porter et possédant les connaissances linguistiques nécessaires à la compréhension au moins des langues dans lesquelles la documentation minimale de la règle 34 est rédigée ou traduite.</w:t>
      </w:r>
    </w:p>
    <w:p w14:paraId="681C608A" w14:textId="584EE6DC" w:rsidR="00BB4A3D" w:rsidRPr="00C419D7" w:rsidRDefault="00BB4A3D" w:rsidP="005944CF">
      <w:pPr>
        <w:pStyle w:val="Question"/>
      </w:pPr>
      <w:r w:rsidRPr="00C419D7">
        <w:t>a)</w:t>
      </w:r>
      <w:r w:rsidRPr="00C419D7">
        <w:tab/>
        <w:t>Langues dans lesquelles les demandes nationales peuvent être déposées et traitées</w:t>
      </w:r>
      <w:r w:rsidR="00E1543A">
        <w:t> :</w:t>
      </w:r>
    </w:p>
    <w:p w14:paraId="23B081E6" w14:textId="77777777" w:rsidR="00BB4A3D" w:rsidRPr="00C419D7" w:rsidRDefault="00BB4A3D" w:rsidP="005944CF">
      <w:pPr>
        <w:pStyle w:val="Answer"/>
      </w:pPr>
      <w:r w:rsidRPr="00C419D7">
        <w:t>russe</w:t>
      </w:r>
    </w:p>
    <w:p w14:paraId="45742062" w14:textId="7059DDCE" w:rsidR="00BB4A3D" w:rsidRPr="00C419D7" w:rsidRDefault="00BB4A3D" w:rsidP="005944CF">
      <w:pPr>
        <w:pStyle w:val="Question"/>
      </w:pPr>
      <w:r w:rsidRPr="00C419D7">
        <w:t>b)</w:t>
      </w:r>
      <w:r w:rsidRPr="00C419D7">
        <w:tab/>
        <w:t>Autres langues maîtrisées par un grand nombre d</w:t>
      </w:r>
      <w:r w:rsidR="00E1543A">
        <w:t>’</w:t>
      </w:r>
      <w:r w:rsidRPr="00C419D7">
        <w:t>examinateurs</w:t>
      </w:r>
      <w:r w:rsidR="00E1543A">
        <w:t> :</w:t>
      </w:r>
    </w:p>
    <w:p w14:paraId="130B228D" w14:textId="77777777" w:rsidR="00BB4A3D" w:rsidRPr="00C419D7" w:rsidRDefault="00BB4A3D" w:rsidP="005944CF">
      <w:pPr>
        <w:pStyle w:val="Answer"/>
      </w:pPr>
      <w:r w:rsidRPr="00C419D7">
        <w:t>anglais</w:t>
      </w:r>
    </w:p>
    <w:p w14:paraId="2D39319F" w14:textId="5C4C3806" w:rsidR="00BB4A3D" w:rsidRPr="00C419D7" w:rsidRDefault="00BB4A3D" w:rsidP="005944CF">
      <w:pPr>
        <w:pStyle w:val="Answer"/>
      </w:pPr>
      <w:r w:rsidRPr="00C419D7">
        <w:t>Tous les examinateurs de l</w:t>
      </w:r>
      <w:r w:rsidR="00E1543A">
        <w:t>’</w:t>
      </w:r>
      <w:r w:rsidRPr="00C419D7">
        <w:t>OEAB possèdent les connaissances linguistiques nécessaires en russe et en anglais pour comprendre la littérature technique dans les domaines techniques pertinents</w:t>
      </w:r>
      <w:r>
        <w:t xml:space="preserve">.  </w:t>
      </w:r>
      <w:r w:rsidRPr="00C419D7">
        <w:t>Dix</w:t>
      </w:r>
      <w:r w:rsidR="00E1543A">
        <w:t>-</w:t>
      </w:r>
      <w:r w:rsidRPr="00C419D7">
        <w:t>sept pour cent des examinateurs maîtrisent également le français et/ou l</w:t>
      </w:r>
      <w:r w:rsidR="00E1543A">
        <w:t>’</w:t>
      </w:r>
      <w:r w:rsidRPr="00C419D7">
        <w:t>allemand;  ceux</w:t>
      </w:r>
      <w:r w:rsidR="00E1543A">
        <w:t>-</w:t>
      </w:r>
      <w:r w:rsidRPr="00C419D7">
        <w:t>ci sont répartis de manière à peu près égale dans toutes les divisions couvrant les différents secteurs d</w:t>
      </w:r>
      <w:r w:rsidR="00E1543A">
        <w:t>’</w:t>
      </w:r>
      <w:r w:rsidRPr="00C419D7">
        <w:t>activité</w:t>
      </w:r>
      <w:r>
        <w:t xml:space="preserve">.  </w:t>
      </w:r>
      <w:r w:rsidRPr="00C419D7">
        <w:t>En outre, la plupart des examinateurs ont la possibilité d</w:t>
      </w:r>
      <w:r w:rsidR="00E1543A">
        <w:t>’</w:t>
      </w:r>
      <w:r w:rsidRPr="00C419D7">
        <w:t>effectuer des recherches sur des demandes déposées dans les langues nationales de la région eurasienne</w:t>
      </w:r>
      <w:r w:rsidR="00E1543A">
        <w:t> :</w:t>
      </w:r>
      <w:r w:rsidRPr="00C419D7">
        <w:t xml:space="preserve"> arménien, azerbaïdjanais, biélorusse, kazakh, kirghize, tadjik et turkmène.</w:t>
      </w:r>
    </w:p>
    <w:p w14:paraId="063175A9" w14:textId="29E7FADB" w:rsidR="00BB4A3D" w:rsidRPr="00C419D7" w:rsidRDefault="00BB4A3D" w:rsidP="005944CF">
      <w:pPr>
        <w:pStyle w:val="Question"/>
      </w:pPr>
      <w:r w:rsidRPr="00C419D7">
        <w:t>c)</w:t>
      </w:r>
      <w:r w:rsidRPr="00C419D7">
        <w:tab/>
        <w:t>Services proposés pour faciliter la recherche ou mieux comprendre l</w:t>
      </w:r>
      <w:r w:rsidR="00E1543A">
        <w:t>’</w:t>
      </w:r>
      <w:r w:rsidRPr="00C419D7">
        <w:t>état de la technique dans d</w:t>
      </w:r>
      <w:r w:rsidR="00E1543A">
        <w:t>’</w:t>
      </w:r>
      <w:r w:rsidRPr="00C419D7">
        <w:t>autres langues</w:t>
      </w:r>
      <w:r w:rsidR="00E1543A">
        <w:t> :</w:t>
      </w:r>
    </w:p>
    <w:p w14:paraId="327B8027" w14:textId="3D074818" w:rsidR="00BB4A3D" w:rsidRPr="00C419D7" w:rsidRDefault="00BB4A3D" w:rsidP="005944CF">
      <w:pPr>
        <w:pStyle w:val="Answer"/>
      </w:pPr>
      <w:r w:rsidRPr="00C419D7">
        <w:t>Pour la traduction des documents de brevet, l</w:t>
      </w:r>
      <w:r w:rsidR="00E1543A">
        <w:t>’</w:t>
      </w:r>
      <w:r w:rsidRPr="00C419D7">
        <w:t>OEAB utilise Google Translate, les services de WIPO Translate en libre accès, l</w:t>
      </w:r>
      <w:r w:rsidR="00E1543A">
        <w:t>’</w:t>
      </w:r>
      <w:r w:rsidRPr="00C419D7">
        <w:t>outil de traduction de documents du système Espacenet, Yandex.Translate, ainsi que les services de l</w:t>
      </w:r>
      <w:r w:rsidR="00E1543A">
        <w:t>’</w:t>
      </w:r>
      <w:r w:rsidRPr="00C419D7">
        <w:t>entreprise de traduction PROMPT (Fédération de Russie)</w:t>
      </w:r>
      <w:r>
        <w:t xml:space="preserve">.  </w:t>
      </w:r>
      <w:r w:rsidRPr="00C419D7">
        <w:t>Le système de traduction automatique TAPTA fourni par l</w:t>
      </w:r>
      <w:r w:rsidR="00E1543A">
        <w:t>’</w:t>
      </w:r>
      <w:r w:rsidRPr="00C419D7">
        <w:t>OMPI est installé localement et intégré dans l</w:t>
      </w:r>
      <w:r w:rsidR="00E1543A">
        <w:t>’</w:t>
      </w:r>
      <w:r w:rsidRPr="00C419D7">
        <w:t>outil de recherche EAPATIS.  À la fin de 2019, l</w:t>
      </w:r>
      <w:r w:rsidR="00E1543A">
        <w:t>’</w:t>
      </w:r>
      <w:r w:rsidRPr="00C419D7">
        <w:t>office a conclu un accord avec l</w:t>
      </w:r>
      <w:r w:rsidR="00E1543A">
        <w:t>’</w:t>
      </w:r>
      <w:r w:rsidRPr="00C419D7">
        <w:t>OMPI pour remplacer le système de traduction TAPTA par un système plus moderne</w:t>
      </w:r>
      <w:r w:rsidR="00E1543A">
        <w:t> :</w:t>
      </w:r>
      <w:r w:rsidRPr="00C419D7">
        <w:t xml:space="preserve"> WIPO Translate</w:t>
      </w:r>
      <w:r>
        <w:t xml:space="preserve">.  </w:t>
      </w:r>
      <w:r w:rsidRPr="00C419D7">
        <w:t>Le nouveau système sera mis en place à l</w:t>
      </w:r>
      <w:r w:rsidR="00E1543A">
        <w:t>’</w:t>
      </w:r>
      <w:r w:rsidRPr="00C419D7">
        <w:t>OEAB d</w:t>
      </w:r>
      <w:r w:rsidR="00E1543A">
        <w:t>’</w:t>
      </w:r>
      <w:r w:rsidRPr="00C419D7">
        <w:t>ici la fin de 2020.</w:t>
      </w:r>
    </w:p>
    <w:p w14:paraId="46F03501" w14:textId="77777777" w:rsidR="00BB4A3D" w:rsidRPr="00C419D7" w:rsidRDefault="00BB4A3D" w:rsidP="005944CF">
      <w:pPr>
        <w:pStyle w:val="SectionHeading"/>
        <w:rPr>
          <w:lang w:val="fr-FR"/>
        </w:rPr>
      </w:pPr>
      <w:r w:rsidRPr="00C419D7">
        <w:rPr>
          <w:lang w:val="fr-FR"/>
        </w:rPr>
        <w:t>2.4 – GESTION DE LA QUALITÉ</w:t>
      </w:r>
    </w:p>
    <w:p w14:paraId="082E433B" w14:textId="41DA9A75" w:rsidR="00BB4A3D" w:rsidRPr="00C419D7" w:rsidRDefault="00BB4A3D" w:rsidP="005944CF">
      <w:pPr>
        <w:pStyle w:val="RuleQuote"/>
      </w:pPr>
      <w:r w:rsidRPr="00C419D7">
        <w:t>Règles 36.1.iv) et 63.1.iv)</w:t>
      </w:r>
      <w:r w:rsidR="00E1543A">
        <w:t> :</w:t>
      </w:r>
      <w:r w:rsidRPr="00C419D7">
        <w:t xml:space="preserve"> cet office ou cette organisation doit disposer d</w:t>
      </w:r>
      <w:r w:rsidR="00E1543A">
        <w:t>’</w:t>
      </w:r>
      <w:r w:rsidRPr="00C419D7">
        <w:t>un système de gestion de la qualité et de dispositions internes en matière d</w:t>
      </w:r>
      <w:r w:rsidR="00E1543A">
        <w:t>’</w:t>
      </w:r>
      <w:r w:rsidRPr="00C419D7">
        <w:t>évaluation conformément aux règles communes de la recherche internationale.</w:t>
      </w:r>
    </w:p>
    <w:p w14:paraId="71D5D611" w14:textId="773AF7AC" w:rsidR="00BB4A3D" w:rsidRPr="00C419D7" w:rsidRDefault="00BB4A3D" w:rsidP="005944CF">
      <w:pPr>
        <w:pStyle w:val="Question"/>
      </w:pPr>
      <w:r w:rsidRPr="00C419D7">
        <w:t>Système national de gestion de la qualité remplissant les conditions énoncées au chapitre 21 des Directives concernant la recherche internationale et l</w:t>
      </w:r>
      <w:r w:rsidR="00E1543A">
        <w:t>’</w:t>
      </w:r>
      <w:r w:rsidRPr="00C419D7">
        <w:t>examen préliminaire international selon le PCT</w:t>
      </w:r>
      <w:r w:rsidR="00E1543A">
        <w:t> :</w:t>
      </w:r>
    </w:p>
    <w:p w14:paraId="33824DC0" w14:textId="603C9180" w:rsidR="00BB4A3D" w:rsidRPr="00C419D7" w:rsidRDefault="00BB4A3D" w:rsidP="005944CF">
      <w:pPr>
        <w:pStyle w:val="Answer"/>
      </w:pPr>
      <w:r w:rsidRPr="00C419D7">
        <w:t>L</w:t>
      </w:r>
      <w:r w:rsidR="00E1543A">
        <w:t>’</w:t>
      </w:r>
      <w:r w:rsidRPr="00C419D7">
        <w:t>OEAB a mis en place son propre système de gestion de la qualité en 2011 afin de garantir une recherche et un examen de qualité, ce qui se traduit par des brevets eurasiens de qualité et un degré élevé de satisfaction des utilisateurs</w:t>
      </w:r>
      <w:r>
        <w:t xml:space="preserve">.  </w:t>
      </w:r>
      <w:r w:rsidRPr="00C419D7">
        <w:t>Le président de l</w:t>
      </w:r>
      <w:r w:rsidR="00E1543A">
        <w:t>’</w:t>
      </w:r>
      <w:r w:rsidRPr="00C419D7">
        <w:t>OEAB a approuvé la politique de gestion de la qualité, dont le texte est affiché sur le site Web de l</w:t>
      </w:r>
      <w:r w:rsidR="00E1543A">
        <w:t>’</w:t>
      </w:r>
      <w:r w:rsidRPr="00C419D7">
        <w:t>OEAB et est accessible au public.</w:t>
      </w:r>
    </w:p>
    <w:p w14:paraId="28ED9718" w14:textId="77FE6D50" w:rsidR="00BB4A3D" w:rsidRPr="00C419D7" w:rsidRDefault="00BB4A3D" w:rsidP="005944CF">
      <w:pPr>
        <w:pStyle w:val="Answer"/>
      </w:pPr>
      <w:r w:rsidRPr="00C419D7">
        <w:t>Pour évaluer l</w:t>
      </w:r>
      <w:r w:rsidR="00E1543A">
        <w:t>’</w:t>
      </w:r>
      <w:r w:rsidRPr="00C419D7">
        <w:t>efficacité de son système de gestion de la qualité et l</w:t>
      </w:r>
      <w:r w:rsidR="00E1543A">
        <w:t>’</w:t>
      </w:r>
      <w:r w:rsidRPr="00C419D7">
        <w:t>améliorer encore, l</w:t>
      </w:r>
      <w:r w:rsidR="00E1543A">
        <w:t>’</w:t>
      </w:r>
      <w:r w:rsidRPr="00C419D7">
        <w:t>OEAB dispose d</w:t>
      </w:r>
      <w:r w:rsidR="00E1543A">
        <w:t>’</w:t>
      </w:r>
      <w:r w:rsidRPr="00C419D7">
        <w:t>un comité de gestion de la qualité responsable de toutes les questions liées au système de gestion de la qualité.</w:t>
      </w:r>
    </w:p>
    <w:p w14:paraId="3DCA2D1D" w14:textId="6FEF4818" w:rsidR="00BB4A3D" w:rsidRPr="00C419D7" w:rsidRDefault="00BB4A3D" w:rsidP="005944CF">
      <w:pPr>
        <w:pStyle w:val="Answer"/>
      </w:pPr>
      <w:r w:rsidRPr="00C419D7">
        <w:t>L</w:t>
      </w:r>
      <w:r w:rsidR="00E1543A">
        <w:t>’</w:t>
      </w:r>
      <w:r w:rsidRPr="00C419D7">
        <w:t>OEAB utilise un système de gestion de la qualité à deux niveaux, comprenant un contrôle interne et un contrôle externe</w:t>
      </w:r>
      <w:r>
        <w:t xml:space="preserve">.  </w:t>
      </w:r>
      <w:r w:rsidRPr="00C419D7">
        <w:t>Le contrôle interne comprend une vérification des rapports de recherche et des avis sur la brevetabilité de l</w:t>
      </w:r>
      <w:r w:rsidR="00E1543A">
        <w:t>’</w:t>
      </w:r>
      <w:r w:rsidRPr="00C419D7">
        <w:t>examinateur par les superviseurs et les chefs des départements d</w:t>
      </w:r>
      <w:r w:rsidR="00E1543A">
        <w:t>’</w:t>
      </w:r>
      <w:r w:rsidRPr="00C419D7">
        <w:t>examen</w:t>
      </w:r>
      <w:r>
        <w:t xml:space="preserve">.  </w:t>
      </w:r>
      <w:r w:rsidRPr="00C419D7">
        <w:t>Toutes les décisions relatives à la délivrance d</w:t>
      </w:r>
      <w:r w:rsidR="00E1543A">
        <w:t>’</w:t>
      </w:r>
      <w:r w:rsidRPr="00C419D7">
        <w:t>un brevet ou au refus de délivrer un brevet sont prises par des comités composés de trois examinateurs</w:t>
      </w:r>
      <w:r>
        <w:t xml:space="preserve">.  </w:t>
      </w:r>
      <w:r w:rsidRPr="00C419D7">
        <w:t>Au moins 75% des travaux des examinateurs sont examinés par des superviseurs, chacun d</w:t>
      </w:r>
      <w:r w:rsidR="00E1543A">
        <w:t>’</w:t>
      </w:r>
      <w:r w:rsidRPr="00C419D7">
        <w:t>entre eux supervisant un groupe de cinq à huit examinateurs</w:t>
      </w:r>
      <w:r>
        <w:t xml:space="preserve">.  </w:t>
      </w:r>
      <w:r w:rsidRPr="00C419D7">
        <w:t>Les chefs des départements d</w:t>
      </w:r>
      <w:r w:rsidR="00E1543A">
        <w:t>’</w:t>
      </w:r>
      <w:r w:rsidRPr="00C419D7">
        <w:t>examen procèdent à des contrôles aléatoires sur au moins 5% de tous les rapports de recherche et les rapports sur la brevetabilité établis par les examinateurs.</w:t>
      </w:r>
    </w:p>
    <w:p w14:paraId="1031909F" w14:textId="7CF60653" w:rsidR="00BB4A3D" w:rsidRPr="00C419D7" w:rsidRDefault="00BB4A3D" w:rsidP="005944CF">
      <w:pPr>
        <w:pStyle w:val="Answer"/>
      </w:pPr>
      <w:r w:rsidRPr="00C419D7">
        <w:t xml:space="preserve">Le contrôle externe est effectué par la Division chargée des recours, des oppositions et </w:t>
      </w:r>
      <w:r w:rsidR="006176F1">
        <w:t xml:space="preserve">du contrôle </w:t>
      </w:r>
      <w:r w:rsidRPr="00C419D7">
        <w:t>de la qualité, qui vérifie de manière sélective au moins 7 à 8% de tous les rapports de recherche et les rapports sur la brevetabilité pour détecter des irrégularités, puis les analyse et élabore des mesures correctives et préventives appropriées, notamment en ce qui concerne le système de gestion de la qualité.</w:t>
      </w:r>
    </w:p>
    <w:p w14:paraId="5885EA7E" w14:textId="4AE25F1D" w:rsidR="00BB4A3D" w:rsidRPr="00C419D7" w:rsidRDefault="00BB4A3D" w:rsidP="005944CF">
      <w:pPr>
        <w:pStyle w:val="Answer"/>
      </w:pPr>
      <w:r w:rsidRPr="00C419D7">
        <w:t>Pour connaître le niveau de satisfaction des utilisateurs par rapport à la qualité des services fournis, l</w:t>
      </w:r>
      <w:r w:rsidR="00E1543A">
        <w:t>’</w:t>
      </w:r>
      <w:r w:rsidRPr="00C419D7">
        <w:t>OEAB mène régulièrement des enquêtes auprès de différentes catégories d</w:t>
      </w:r>
      <w:r w:rsidR="00E1543A">
        <w:t>’</w:t>
      </w:r>
      <w:r w:rsidRPr="00C419D7">
        <w:t>utilisateurs, dont les conseils en brevets eurasiens.</w:t>
      </w:r>
    </w:p>
    <w:p w14:paraId="2481CF99" w14:textId="4B3E4EB1" w:rsidR="00BB4A3D" w:rsidRPr="00C419D7" w:rsidRDefault="00BB4A3D" w:rsidP="005944CF">
      <w:pPr>
        <w:pStyle w:val="Answer"/>
      </w:pPr>
      <w:r w:rsidRPr="00C419D7">
        <w:t>Le rapport initial sur le système de gestion de la qualité, tel que prévu au chapitre 21 des Directives concernant la recherche internationale et l</w:t>
      </w:r>
      <w:r w:rsidR="00E1543A">
        <w:t>’</w:t>
      </w:r>
      <w:r w:rsidRPr="00C419D7">
        <w:t>examen préliminaire international selon le PCT, est présenté selon le modèle de rapport initial sur les systèmes de gestion de la qualité et est joint au présent document.</w:t>
      </w:r>
    </w:p>
    <w:p w14:paraId="2305E2AC" w14:textId="3FFD38EC" w:rsidR="00BB4A3D" w:rsidRPr="00C419D7" w:rsidRDefault="00BB4A3D" w:rsidP="005944CF">
      <w:pPr>
        <w:pStyle w:val="Answer"/>
      </w:pPr>
      <w:r w:rsidRPr="00C419D7">
        <w:t>Il convient de noter que le niveau de mise en œuvre des points relatifs aux méthodes de travail fondées sur les risques est indiqué comme “partiel” dans le rapport</w:t>
      </w:r>
      <w:r>
        <w:t xml:space="preserve">.  </w:t>
      </w:r>
      <w:r w:rsidRPr="00C419D7">
        <w:t>Les pratiques fondées sur les risques ont été incorporées au chapitre 21 des Directives concernant la recherche internationale et l</w:t>
      </w:r>
      <w:r w:rsidR="00E1543A">
        <w:t>’</w:t>
      </w:r>
      <w:r w:rsidRPr="00C419D7">
        <w:t>examen préliminaire international selon le PCT avec effet au</w:t>
      </w:r>
      <w:r>
        <w:t xml:space="preserve"> 1</w:t>
      </w:r>
      <w:r w:rsidRPr="00C419D7">
        <w:rPr>
          <w:vertAlign w:val="superscript"/>
        </w:rPr>
        <w:t>er</w:t>
      </w:r>
      <w:r>
        <w:t> </w:t>
      </w:r>
      <w:r w:rsidRPr="00C419D7">
        <w:t>juillet 2019.  L</w:t>
      </w:r>
      <w:r w:rsidR="00E1543A">
        <w:t>’</w:t>
      </w:r>
      <w:r w:rsidRPr="00C419D7">
        <w:t>OEAB a examiné les facteurs qui pourraient affecter ses processus opérationnels et son système de gestion de la qualité et a pris des mesures visant principalement à gérer les risques techniques (infrastructure TIC, etc.).  La mise en œuvre pour la couverture complète de toutes les catégories de risques (économique, personnel, etc.) se poursuit, avec un achèvement prévu pour septembre 2020.</w:t>
      </w:r>
    </w:p>
    <w:p w14:paraId="33D59BE7" w14:textId="1AA97B35" w:rsidR="00BB4A3D" w:rsidRPr="00C419D7" w:rsidRDefault="00BB4A3D" w:rsidP="005944CF">
      <w:pPr>
        <w:pStyle w:val="SectionHeading"/>
        <w:rPr>
          <w:lang w:val="fr-FR"/>
        </w:rPr>
      </w:pPr>
      <w:r w:rsidRPr="00C419D7">
        <w:rPr>
          <w:lang w:val="fr-FR"/>
        </w:rPr>
        <w:t>3 – Champ d</w:t>
      </w:r>
      <w:r w:rsidR="00E1543A">
        <w:rPr>
          <w:lang w:val="fr-FR"/>
        </w:rPr>
        <w:t>’</w:t>
      </w:r>
      <w:r w:rsidRPr="00C419D7">
        <w:rPr>
          <w:lang w:val="fr-FR"/>
        </w:rPr>
        <w:t>application visé</w:t>
      </w:r>
    </w:p>
    <w:p w14:paraId="24CAC855" w14:textId="5CF940CA" w:rsidR="00BB4A3D" w:rsidRPr="00C419D7" w:rsidRDefault="00BB4A3D" w:rsidP="005944CF">
      <w:pPr>
        <w:pStyle w:val="Question"/>
      </w:pPr>
      <w:r w:rsidRPr="00C419D7">
        <w:t>a)</w:t>
      </w:r>
      <w:r w:rsidRPr="00C419D7">
        <w:tab/>
        <w:t>Langues dans lesquelles les services seraient proposés</w:t>
      </w:r>
      <w:r w:rsidR="00E1543A">
        <w:t> :</w:t>
      </w:r>
    </w:p>
    <w:p w14:paraId="12742F70" w14:textId="77777777" w:rsidR="00BB4A3D" w:rsidRPr="00C419D7" w:rsidRDefault="00BB4A3D" w:rsidP="005944CF">
      <w:pPr>
        <w:pStyle w:val="Answer"/>
      </w:pPr>
      <w:r w:rsidRPr="00C419D7">
        <w:t>russe, anglais.</w:t>
      </w:r>
    </w:p>
    <w:p w14:paraId="0E4C84E7" w14:textId="5917199E" w:rsidR="00BB4A3D" w:rsidRPr="00C419D7" w:rsidRDefault="00BB4A3D" w:rsidP="005944CF">
      <w:pPr>
        <w:pStyle w:val="Question"/>
      </w:pPr>
      <w:r w:rsidRPr="00C419D7">
        <w:t>b)</w:t>
      </w:r>
      <w:r w:rsidRPr="00C419D7">
        <w:tab/>
        <w:t>États ou offices récepteurs pour lesquels l</w:t>
      </w:r>
      <w:r w:rsidR="00E1543A">
        <w:t>’</w:t>
      </w:r>
      <w:r w:rsidRPr="00C419D7">
        <w:t>administration serait compétente</w:t>
      </w:r>
      <w:r w:rsidR="00E1543A">
        <w:t> :</w:t>
      </w:r>
    </w:p>
    <w:p w14:paraId="289341A6" w14:textId="4D98771E" w:rsidR="00BB4A3D" w:rsidRPr="00C419D7" w:rsidRDefault="00BB4A3D" w:rsidP="005944CF">
      <w:pPr>
        <w:pStyle w:val="Answer"/>
      </w:pPr>
      <w:r w:rsidRPr="00C419D7">
        <w:t>L</w:t>
      </w:r>
      <w:r w:rsidR="00E1543A">
        <w:t>’</w:t>
      </w:r>
      <w:r w:rsidRPr="00C419D7">
        <w:t>OEAB prévoit d</w:t>
      </w:r>
      <w:r w:rsidR="00E1543A">
        <w:t>’</w:t>
      </w:r>
      <w:r w:rsidRPr="00C419D7">
        <w:t xml:space="preserve">être une administration compétente </w:t>
      </w:r>
      <w:r w:rsidR="00FC3284">
        <w:t xml:space="preserve">en premier lieu </w:t>
      </w:r>
      <w:r w:rsidRPr="00C419D7">
        <w:t>pour les États membres de l</w:t>
      </w:r>
      <w:r w:rsidR="00E1543A">
        <w:t>’</w:t>
      </w:r>
      <w:r w:rsidRPr="00C419D7">
        <w:t>OEAB (Arménie, Azerbaïdjan, Bélarus, Fédération de Russie, Kazakhstan, Kirghizistan, Tadjikistan et Turkménistan)</w:t>
      </w:r>
      <w:r>
        <w:t xml:space="preserve">.  </w:t>
      </w:r>
      <w:r w:rsidRPr="00C419D7">
        <w:t>Celle</w:t>
      </w:r>
      <w:r w:rsidR="00E1543A">
        <w:t>-</w:t>
      </w:r>
      <w:r w:rsidRPr="00C419D7">
        <w:t>ci sera également ouverte à d</w:t>
      </w:r>
      <w:r w:rsidR="00E1543A">
        <w:t>’</w:t>
      </w:r>
      <w:r w:rsidRPr="00C419D7">
        <w:t>autres pays, en particulier ceux qui utilisent la langue russe et qui sont situés dans la région eurasienne, qui pourront la désigner en tant qu</w:t>
      </w:r>
      <w:r w:rsidR="00E1543A">
        <w:t>’</w:t>
      </w:r>
      <w:r w:rsidRPr="00C419D7">
        <w:t>administration compétente.</w:t>
      </w:r>
    </w:p>
    <w:p w14:paraId="344A4BD5" w14:textId="487B5251" w:rsidR="00BB4A3D" w:rsidRPr="00C419D7" w:rsidRDefault="00BB4A3D" w:rsidP="005944CF">
      <w:pPr>
        <w:pStyle w:val="Question"/>
      </w:pPr>
      <w:r w:rsidRPr="00C419D7">
        <w:t>c)</w:t>
      </w:r>
      <w:r w:rsidRPr="00C419D7">
        <w:tab/>
        <w:t>Limitations du champ d</w:t>
      </w:r>
      <w:r w:rsidR="00E1543A">
        <w:t>’</w:t>
      </w:r>
      <w:r w:rsidRPr="00C419D7">
        <w:t>application</w:t>
      </w:r>
      <w:r w:rsidR="00E1543A">
        <w:t> :</w:t>
      </w:r>
    </w:p>
    <w:p w14:paraId="214BEBA5" w14:textId="77777777" w:rsidR="00BB4A3D" w:rsidRPr="00C419D7" w:rsidRDefault="00BB4A3D" w:rsidP="005944CF">
      <w:pPr>
        <w:pStyle w:val="Answer"/>
      </w:pPr>
      <w:r w:rsidRPr="00C419D7">
        <w:t>aucune</w:t>
      </w:r>
    </w:p>
    <w:p w14:paraId="789BD46E" w14:textId="790D6A07" w:rsidR="00BB4A3D" w:rsidRPr="00C419D7" w:rsidRDefault="00BB4A3D" w:rsidP="005944CF">
      <w:pPr>
        <w:pStyle w:val="Question"/>
      </w:pPr>
      <w:r w:rsidRPr="00C419D7">
        <w:t>d)</w:t>
      </w:r>
      <w:r w:rsidRPr="00C419D7">
        <w:tab/>
        <w:t>Autres administrations internationales qui resteraient compétentes pour les demandes déposées auprès de l</w:t>
      </w:r>
      <w:r w:rsidR="00E1543A">
        <w:t>’</w:t>
      </w:r>
      <w:r w:rsidRPr="00C419D7">
        <w:t>office en sa qualité d</w:t>
      </w:r>
      <w:r w:rsidR="00E1543A">
        <w:t>’</w:t>
      </w:r>
      <w:r w:rsidRPr="00C419D7">
        <w:t>office récepteur</w:t>
      </w:r>
      <w:r w:rsidR="00E1543A">
        <w:t> :</w:t>
      </w:r>
    </w:p>
    <w:p w14:paraId="0D3188B5" w14:textId="77777777" w:rsidR="00BB4A3D" w:rsidRPr="00C419D7" w:rsidRDefault="00BB4A3D" w:rsidP="005944CF">
      <w:pPr>
        <w:pStyle w:val="Answer"/>
      </w:pPr>
      <w:r w:rsidRPr="00C419D7">
        <w:t>Office européen des brevets (OEB)</w:t>
      </w:r>
    </w:p>
    <w:p w14:paraId="40564E43" w14:textId="77777777" w:rsidR="00BB4A3D" w:rsidRPr="00C419D7" w:rsidRDefault="00BB4A3D" w:rsidP="005944CF">
      <w:pPr>
        <w:pStyle w:val="Answer"/>
      </w:pPr>
      <w:r w:rsidRPr="00C419D7">
        <w:t>Service fédéral de la propriété intellectuelle (Rospatent) (Fédération de Russie)</w:t>
      </w:r>
    </w:p>
    <w:p w14:paraId="4A053742" w14:textId="77777777" w:rsidR="00BB4A3D" w:rsidRPr="00C419D7" w:rsidRDefault="00BB4A3D" w:rsidP="005944CF">
      <w:pPr>
        <w:pStyle w:val="SectionHeading"/>
        <w:rPr>
          <w:lang w:val="fr-FR"/>
        </w:rPr>
      </w:pPr>
      <w:r w:rsidRPr="00C419D7">
        <w:rPr>
          <w:lang w:val="fr-FR"/>
        </w:rPr>
        <w:t>4 – Énoncé des motivations</w:t>
      </w:r>
    </w:p>
    <w:p w14:paraId="4525AD6D" w14:textId="17F274C7" w:rsidR="00BB4A3D" w:rsidRPr="00C419D7" w:rsidRDefault="00BB4A3D" w:rsidP="005944CF">
      <w:pPr>
        <w:pStyle w:val="Answer"/>
      </w:pPr>
      <w:r w:rsidRPr="00C419D7">
        <w:t>L</w:t>
      </w:r>
      <w:r w:rsidR="00E1543A">
        <w:t>’</w:t>
      </w:r>
      <w:r w:rsidRPr="00C419D7">
        <w:t>élargissement des fonctions de l</w:t>
      </w:r>
      <w:r w:rsidR="00E1543A">
        <w:t>’</w:t>
      </w:r>
      <w:r w:rsidRPr="00C419D7">
        <w:t>OEAB dans le cadre du système du PCT est pertinent pour les pays de la région eurasienne, car les déposants de ces pays auront la possibilité de passer par toutes les étapes de la procédure appliquée à une demande internationale dans leur office régional</w:t>
      </w:r>
      <w:r w:rsidR="00E1543A">
        <w:t> :</w:t>
      </w:r>
      <w:r w:rsidRPr="00C419D7">
        <w:t xml:space="preserve"> dépôt (office récepteur), recherche en matière de brevets (administration chargée de la recherche internationale), examen préliminaire (administration chargée de l</w:t>
      </w:r>
      <w:r w:rsidR="00E1543A">
        <w:t>’</w:t>
      </w:r>
      <w:r w:rsidRPr="00C419D7">
        <w:t>examen préliminaire international) et phase régionale (office désigné, élu).</w:t>
      </w:r>
    </w:p>
    <w:p w14:paraId="517B0F41" w14:textId="432CD943" w:rsidR="00BB4A3D" w:rsidRPr="00C419D7" w:rsidRDefault="00BB4A3D" w:rsidP="005944CF">
      <w:pPr>
        <w:pStyle w:val="Answer"/>
      </w:pPr>
      <w:r w:rsidRPr="00C419D7">
        <w:t>Les pays de la région visent le développement de l</w:t>
      </w:r>
      <w:r w:rsidR="00E1543A">
        <w:t>’</w:t>
      </w:r>
      <w:r w:rsidRPr="00C419D7">
        <w:t>innovation, comme indiqué au chapitre 5 de la présente demande, et cherchent par conséquent à utiliser l</w:t>
      </w:r>
      <w:r w:rsidR="00E1543A">
        <w:t>’</w:t>
      </w:r>
      <w:r w:rsidRPr="00C419D7">
        <w:t>un des principaux mécanismes de protection de l</w:t>
      </w:r>
      <w:r w:rsidR="00E1543A">
        <w:t>’</w:t>
      </w:r>
      <w:r w:rsidRPr="00C419D7">
        <w:t>innovation à l</w:t>
      </w:r>
      <w:r w:rsidR="00E1543A">
        <w:t>’</w:t>
      </w:r>
      <w:r w:rsidRPr="00C419D7">
        <w:t xml:space="preserve">échelle internationale, </w:t>
      </w:r>
      <w:r w:rsidR="00E1543A">
        <w:t>à savoir</w:t>
      </w:r>
      <w:r w:rsidRPr="00C419D7">
        <w:t xml:space="preserve"> le système du PCT.</w:t>
      </w:r>
    </w:p>
    <w:p w14:paraId="79051696" w14:textId="48DC5286" w:rsidR="00BB4A3D" w:rsidRPr="00C419D7" w:rsidRDefault="00BB4A3D" w:rsidP="005944CF">
      <w:pPr>
        <w:pStyle w:val="Answer"/>
      </w:pPr>
      <w:r w:rsidRPr="00C419D7">
        <w:t>La nomination de l</w:t>
      </w:r>
      <w:r w:rsidR="00E1543A">
        <w:t>’</w:t>
      </w:r>
      <w:r w:rsidRPr="00C419D7">
        <w:t>OEAB en qualité d</w:t>
      </w:r>
      <w:r w:rsidR="00E1543A">
        <w:t>’</w:t>
      </w:r>
      <w:r w:rsidRPr="00C419D7">
        <w:t>administration chargée de la recherche internationale et de l</w:t>
      </w:r>
      <w:r w:rsidR="00E1543A">
        <w:t>’</w:t>
      </w:r>
      <w:r w:rsidRPr="00C419D7">
        <w:t>examen préliminaire international permettra d</w:t>
      </w:r>
      <w:r w:rsidR="00E1543A">
        <w:t>’</w:t>
      </w:r>
      <w:r w:rsidRPr="00C419D7">
        <w:t>étendre l</w:t>
      </w:r>
      <w:r w:rsidR="00E1543A">
        <w:t>’</w:t>
      </w:r>
      <w:r w:rsidRPr="00C419D7">
        <w:t>utilisation du système du PCT aux inventeurs et aux entreprises des pays de la région et d</w:t>
      </w:r>
      <w:r w:rsidR="00E1543A">
        <w:t>’</w:t>
      </w:r>
      <w:r w:rsidRPr="00C419D7">
        <w:t>en renforcer l</w:t>
      </w:r>
      <w:r w:rsidR="00E1543A">
        <w:t>’</w:t>
      </w:r>
      <w:r w:rsidRPr="00C419D7">
        <w:t>efficacité, ce qui est une condition préalable importante pour le développement des technologies fondées sur la science, la substitution aux importations et le recentrage sur les exportations de produits de haute technologie.</w:t>
      </w:r>
    </w:p>
    <w:p w14:paraId="534080DC" w14:textId="7FFADA9C" w:rsidR="00BB4A3D" w:rsidRPr="00C419D7" w:rsidRDefault="00BB4A3D" w:rsidP="005944CF">
      <w:pPr>
        <w:pStyle w:val="Answer"/>
      </w:pPr>
      <w:r w:rsidRPr="00C419D7">
        <w:t>L</w:t>
      </w:r>
      <w:r w:rsidR="00E1543A">
        <w:t>’</w:t>
      </w:r>
      <w:r w:rsidRPr="00C419D7">
        <w:t>octroi à l</w:t>
      </w:r>
      <w:r w:rsidR="00E1543A">
        <w:t>’</w:t>
      </w:r>
      <w:r w:rsidRPr="00C419D7">
        <w:t>OEAB du statut d</w:t>
      </w:r>
      <w:r w:rsidR="00E1543A">
        <w:t>’</w:t>
      </w:r>
      <w:r w:rsidRPr="00C419D7">
        <w:t>administration chargée de la recherche internationale et de l</w:t>
      </w:r>
      <w:r w:rsidR="00E1543A">
        <w:t>’</w:t>
      </w:r>
      <w:r w:rsidRPr="00C419D7">
        <w:t>examen préliminaire international est prévu à l</w:t>
      </w:r>
      <w:r w:rsidR="00E1543A">
        <w:t>’</w:t>
      </w:r>
      <w:r w:rsidRPr="00C419D7">
        <w:t>article 20 de la Convention sur le brevet eurasien du 9 septembre 1994 (CBEA), ce qui implique qu</w:t>
      </w:r>
      <w:r w:rsidR="00E1543A">
        <w:t>’</w:t>
      </w:r>
      <w:r w:rsidRPr="00C419D7">
        <w:t>en créant l</w:t>
      </w:r>
      <w:r w:rsidR="00E1543A">
        <w:t>’</w:t>
      </w:r>
      <w:r w:rsidRPr="00C419D7">
        <w:t>Organisation eurasienne des brevets, les États contractants de la CBEA se sont donné pour tâche d</w:t>
      </w:r>
      <w:r w:rsidR="00E1543A">
        <w:t>’</w:t>
      </w:r>
      <w:r w:rsidRPr="00C419D7">
        <w:t>assurer la participation complète de l</w:t>
      </w:r>
      <w:r w:rsidR="00E1543A">
        <w:t>’</w:t>
      </w:r>
      <w:r w:rsidRPr="00C419D7">
        <w:t xml:space="preserve">OEAB au système du PCT, </w:t>
      </w:r>
      <w:r w:rsidR="00E1543A">
        <w:t>y compris</w:t>
      </w:r>
      <w:r w:rsidRPr="00C419D7">
        <w:t xml:space="preserve"> en ce qui concerne l</w:t>
      </w:r>
      <w:r w:rsidR="00E1543A">
        <w:t>’</w:t>
      </w:r>
      <w:r w:rsidRPr="00C419D7">
        <w:t>accomplissement par l</w:t>
      </w:r>
      <w:r w:rsidR="00E1543A">
        <w:t>’</w:t>
      </w:r>
      <w:r w:rsidRPr="00C419D7">
        <w:t>office des fonctions du PCT d</w:t>
      </w:r>
      <w:r w:rsidR="00E1543A">
        <w:t>’</w:t>
      </w:r>
      <w:r w:rsidRPr="00C419D7">
        <w:t>un office récepteur, d</w:t>
      </w:r>
      <w:r w:rsidR="00E1543A">
        <w:t>’</w:t>
      </w:r>
      <w:r w:rsidRPr="00C419D7">
        <w:t>un office désigné ou élu, et lorsque l</w:t>
      </w:r>
      <w:r w:rsidR="00E1543A">
        <w:t>’</w:t>
      </w:r>
      <w:r w:rsidRPr="00C419D7">
        <w:t>OEAB aura atteint le niveau de développement approprié, des fonctions d</w:t>
      </w:r>
      <w:r w:rsidR="00E1543A">
        <w:t>’</w:t>
      </w:r>
      <w:r w:rsidRPr="00C419D7">
        <w:t>une administration chargée de la recherche internationale et de l</w:t>
      </w:r>
      <w:r w:rsidR="00E1543A">
        <w:t>’</w:t>
      </w:r>
      <w:r w:rsidRPr="00C419D7">
        <w:t>examen préliminaire international</w:t>
      </w:r>
      <w:r>
        <w:t xml:space="preserve">.  </w:t>
      </w:r>
      <w:r w:rsidRPr="00C419D7">
        <w:t>Ainsi, en adoptant la CBEA, les États membres de l</w:t>
      </w:r>
      <w:r w:rsidR="00E1543A">
        <w:t>’</w:t>
      </w:r>
      <w:r w:rsidRPr="00C419D7">
        <w:t>OEAB se sont fixé pour objectif d</w:t>
      </w:r>
      <w:r w:rsidR="00E1543A">
        <w:t>’</w:t>
      </w:r>
      <w:r w:rsidRPr="00C419D7">
        <w:t>assurer le cycle complet d</w:t>
      </w:r>
      <w:r w:rsidR="00E1543A">
        <w:t>’</w:t>
      </w:r>
      <w:r w:rsidRPr="00C419D7">
        <w:t>examen des demandes internationales dans le bureau régional et la délivrance ultérieure d</w:t>
      </w:r>
      <w:r w:rsidR="00E1543A">
        <w:t>’</w:t>
      </w:r>
      <w:r w:rsidRPr="00C419D7">
        <w:t>un brevet eurasien.</w:t>
      </w:r>
    </w:p>
    <w:p w14:paraId="6C9C683D" w14:textId="7F864BF2" w:rsidR="00BB4A3D" w:rsidRPr="00C419D7" w:rsidRDefault="00BB4A3D" w:rsidP="005944CF">
      <w:pPr>
        <w:pStyle w:val="Answer"/>
      </w:pPr>
      <w:r w:rsidRPr="00C419D7">
        <w:t>Les 10 et 11 septembre 2019, durant la trente</w:t>
      </w:r>
      <w:r w:rsidR="00E1543A">
        <w:t>-</w:t>
      </w:r>
      <w:r w:rsidRPr="00C419D7">
        <w:t>cinqu</w:t>
      </w:r>
      <w:r w:rsidR="00E1543A">
        <w:t>ième session</w:t>
      </w:r>
      <w:r w:rsidRPr="00C419D7">
        <w:t xml:space="preserve"> (vingt</w:t>
      </w:r>
      <w:r w:rsidR="00E1543A">
        <w:t>-</w:t>
      </w:r>
      <w:r w:rsidRPr="00C419D7">
        <w:t>six</w:t>
      </w:r>
      <w:r w:rsidR="00E1543A">
        <w:t>ième session</w:t>
      </w:r>
      <w:r w:rsidRPr="00C419D7">
        <w:t xml:space="preserve"> ordinaire) du Conseil d</w:t>
      </w:r>
      <w:r w:rsidR="00E1543A">
        <w:t>’</w:t>
      </w:r>
      <w:r w:rsidRPr="00C419D7">
        <w:t>administration de l</w:t>
      </w:r>
      <w:r w:rsidR="00E1543A">
        <w:t>’</w:t>
      </w:r>
      <w:r w:rsidRPr="00C419D7">
        <w:t>OEAB, les membres du conseil ont voté à l</w:t>
      </w:r>
      <w:r w:rsidR="00E1543A">
        <w:t>’</w:t>
      </w:r>
      <w:r w:rsidRPr="00C419D7">
        <w:t>unanimité pour que l</w:t>
      </w:r>
      <w:r w:rsidR="00E1543A">
        <w:t>’</w:t>
      </w:r>
      <w:r w:rsidRPr="00C419D7">
        <w:t>OEAB demande sa nomination en qualité d</w:t>
      </w:r>
      <w:r w:rsidR="00E1543A">
        <w:t>’</w:t>
      </w:r>
      <w:r w:rsidRPr="00C419D7">
        <w:t>administration chargée de la recherche internationale et de l</w:t>
      </w:r>
      <w:r w:rsidR="00E1543A">
        <w:t>’</w:t>
      </w:r>
      <w:r w:rsidRPr="00C419D7">
        <w:t>examen préliminaire international, exprimant ainsi l</w:t>
      </w:r>
      <w:r w:rsidR="00E1543A">
        <w:t>’</w:t>
      </w:r>
      <w:r w:rsidRPr="00C419D7">
        <w:t>intérêt des pays de la région pour le renforcement du système eurasien des brevets et leur confiance dans la qualité et l</w:t>
      </w:r>
      <w:r w:rsidR="00E1543A">
        <w:t>’</w:t>
      </w:r>
      <w:r w:rsidRPr="00C419D7">
        <w:t>impartialité de l</w:t>
      </w:r>
      <w:r w:rsidR="00E1543A">
        <w:t>’</w:t>
      </w:r>
      <w:r w:rsidRPr="00C419D7">
        <w:t>examen des demandes de brevet eurasien.</w:t>
      </w:r>
    </w:p>
    <w:p w14:paraId="4757D0B7" w14:textId="5ACE1C56" w:rsidR="00BB4A3D" w:rsidRPr="00C419D7" w:rsidRDefault="00BB4A3D" w:rsidP="005944CF">
      <w:pPr>
        <w:pStyle w:val="Answer"/>
      </w:pPr>
      <w:r w:rsidRPr="00C419D7">
        <w:t>L</w:t>
      </w:r>
      <w:r w:rsidR="00E1543A">
        <w:t>’</w:t>
      </w:r>
      <w:r w:rsidRPr="00C419D7">
        <w:t>OEAB a acquis suffisamment d</w:t>
      </w:r>
      <w:r w:rsidR="00E1543A">
        <w:t>’</w:t>
      </w:r>
      <w:r w:rsidRPr="00C419D7">
        <w:t>expérience dans la recherche et l</w:t>
      </w:r>
      <w:r w:rsidR="00E1543A">
        <w:t>’</w:t>
      </w:r>
      <w:r w:rsidRPr="00C419D7">
        <w:t xml:space="preserve">examen sur les demandes régionales et les demandes internationales dans le cadre de la phase régionale, dans tous les domaines techniques, </w:t>
      </w:r>
      <w:r w:rsidR="00E1543A">
        <w:t>y compris</w:t>
      </w:r>
      <w:r w:rsidRPr="00C419D7">
        <w:t xml:space="preserve"> dans les domaines techniques </w:t>
      </w:r>
      <w:r w:rsidR="00A40219">
        <w:t>émergents</w:t>
      </w:r>
      <w:r>
        <w:t xml:space="preserve">.  </w:t>
      </w:r>
      <w:r w:rsidRPr="00C419D7">
        <w:t>Chaque année, les déposants des pays de la région font de plus en plus confiance au système eurasien des brevets et passent par l</w:t>
      </w:r>
      <w:r w:rsidR="00E1543A">
        <w:t>’</w:t>
      </w:r>
      <w:r w:rsidRPr="00C419D7">
        <w:t>OEAB pour le dépôt de demandes de brevet à l</w:t>
      </w:r>
      <w:r w:rsidR="00E1543A">
        <w:t>’</w:t>
      </w:r>
      <w:r w:rsidRPr="00C419D7">
        <w:t>étranger.</w:t>
      </w:r>
    </w:p>
    <w:p w14:paraId="0EEECD55" w14:textId="13F122D9" w:rsidR="00BB4A3D" w:rsidRPr="00C419D7" w:rsidRDefault="00BB4A3D" w:rsidP="005944CF">
      <w:pPr>
        <w:pStyle w:val="Answer"/>
      </w:pPr>
      <w:r w:rsidRPr="00C419D7">
        <w:t>Les déposants des États membres de l</w:t>
      </w:r>
      <w:r w:rsidR="00E1543A">
        <w:t>’</w:t>
      </w:r>
      <w:r w:rsidRPr="00C419D7">
        <w:t>OEAB, partant de leur expérience positive en matière de dépôt de demandes de brevet dans le cadre de la procédure eurasienne, pourront s</w:t>
      </w:r>
      <w:r w:rsidR="00E1543A">
        <w:t>’</w:t>
      </w:r>
      <w:r w:rsidRPr="00C419D7">
        <w:t>appuyer sur des approches et des possibilités similaires dans le cadre de la procédure de la phase internationale du PCT</w:t>
      </w:r>
      <w:r>
        <w:t xml:space="preserve">.  </w:t>
      </w:r>
      <w:r w:rsidRPr="00C419D7">
        <w:t>Par exemple, les demandeurs pourront utiliser la langue russe, communiquer avec les examinateurs dans les langues des États membres de l</w:t>
      </w:r>
      <w:r w:rsidR="00E1543A">
        <w:t>’</w:t>
      </w:r>
      <w:r w:rsidRPr="00C419D7">
        <w:t xml:space="preserve">OEAB </w:t>
      </w:r>
      <w:r w:rsidR="00D25337">
        <w:t>inconnues des</w:t>
      </w:r>
      <w:r w:rsidRPr="00C419D7">
        <w:t xml:space="preserve"> examinateurs d</w:t>
      </w:r>
      <w:r w:rsidR="00E1543A">
        <w:t>’</w:t>
      </w:r>
      <w:r w:rsidRPr="00C419D7">
        <w:t>autres administrations internationales, utiliser les outils et les canaux qu</w:t>
      </w:r>
      <w:r w:rsidR="00E1543A">
        <w:t>’</w:t>
      </w:r>
      <w:r w:rsidRPr="00C419D7">
        <w:t>ils connaissent déjà grâce à la procédure régionale de dépôt des demandes, recevoir la correspondance et payer les taxes, et bénéficier de toute la documentation sur les brevets des pays de la région durant la recherche et l</w:t>
      </w:r>
      <w:r w:rsidR="00E1543A">
        <w:t>’</w:t>
      </w:r>
      <w:r w:rsidRPr="00C419D7">
        <w:t>examen effectués par les examinateurs (</w:t>
      </w:r>
      <w:r w:rsidR="00E1543A">
        <w:t>y compris</w:t>
      </w:r>
      <w:r w:rsidRPr="00C419D7">
        <w:t xml:space="preserve"> la documentation dans les langues de la région) en rapport avec les collections mondiales de brevets.</w:t>
      </w:r>
    </w:p>
    <w:p w14:paraId="7A47E8FA" w14:textId="3F8724AC" w:rsidR="00BB4A3D" w:rsidRPr="00C419D7" w:rsidRDefault="00BB4A3D" w:rsidP="005944CF">
      <w:pPr>
        <w:pStyle w:val="Answer"/>
      </w:pPr>
      <w:r w:rsidRPr="00C419D7">
        <w:t>L</w:t>
      </w:r>
      <w:r w:rsidR="00E1543A">
        <w:t>’</w:t>
      </w:r>
      <w:r w:rsidRPr="00C419D7">
        <w:t>expérience acquise par l</w:t>
      </w:r>
      <w:r w:rsidR="00E1543A">
        <w:t>’</w:t>
      </w:r>
      <w:r w:rsidRPr="00C419D7">
        <w:t>OEAB dans l</w:t>
      </w:r>
      <w:r w:rsidR="00E1543A">
        <w:t>’</w:t>
      </w:r>
      <w:r w:rsidRPr="00C419D7">
        <w:t>automatisation des procédures opérationnelles et le développement de services électroniques, la disponibilité de ressources importantes dans le domaine de la recherche et de l</w:t>
      </w:r>
      <w:r w:rsidR="00E1543A">
        <w:t>’</w:t>
      </w:r>
      <w:r w:rsidRPr="00C419D7">
        <w:t xml:space="preserve">examen en matière de brevets, </w:t>
      </w:r>
      <w:r w:rsidR="00E1543A">
        <w:t>y compris</w:t>
      </w:r>
      <w:r w:rsidRPr="00C419D7">
        <w:t xml:space="preserve"> la coopération dans le cadre des programmes relatifs à la procédure d</w:t>
      </w:r>
      <w:r w:rsidR="00E1543A">
        <w:t>’</w:t>
      </w:r>
      <w:r w:rsidRPr="00C419D7">
        <w:t>examen accéléré des demandes de brevet avec l</w:t>
      </w:r>
      <w:r w:rsidR="00E1543A">
        <w:t>’</w:t>
      </w:r>
      <w:r w:rsidRPr="00C419D7">
        <w:t>OEB et les offices des brevets de la Chine, de la République de Corée et du Japon, démontrent que l</w:t>
      </w:r>
      <w:r w:rsidR="00E1543A">
        <w:t>’</w:t>
      </w:r>
      <w:r w:rsidRPr="00C419D7">
        <w:t>OEAB est prête à jouer un rôle plus important dans le système international des brevets.</w:t>
      </w:r>
    </w:p>
    <w:p w14:paraId="33C1BA61" w14:textId="6E5ACF69" w:rsidR="00BB4A3D" w:rsidRPr="00C419D7" w:rsidRDefault="00BB4A3D" w:rsidP="005944CF">
      <w:pPr>
        <w:pStyle w:val="Answer"/>
      </w:pPr>
      <w:r w:rsidRPr="00C419D7">
        <w:t>L</w:t>
      </w:r>
      <w:r w:rsidR="00E1543A">
        <w:t>’</w:t>
      </w:r>
      <w:r w:rsidRPr="00C419D7">
        <w:t>OEAB collabore également avec le Bureau international de l</w:t>
      </w:r>
      <w:r w:rsidR="00E1543A">
        <w:t>’</w:t>
      </w:r>
      <w:r w:rsidRPr="00C419D7">
        <w:t>OMPI aux fins du développement du système du PCT en participant aux travaux des comités et des groupes de travail de l</w:t>
      </w:r>
      <w:r w:rsidR="00E1543A">
        <w:t>’</w:t>
      </w:r>
      <w:r w:rsidRPr="00C419D7">
        <w:t>Union du PCT, notamment au développement du cadre réglementaire du PCT.  L</w:t>
      </w:r>
      <w:r w:rsidR="00E1543A">
        <w:t>’</w:t>
      </w:r>
      <w:r w:rsidRPr="00C419D7">
        <w:t>OEAB est depuis le</w:t>
      </w:r>
      <w:r>
        <w:t xml:space="preserve"> 1</w:t>
      </w:r>
      <w:r w:rsidRPr="00C419D7">
        <w:rPr>
          <w:vertAlign w:val="superscript"/>
        </w:rPr>
        <w:t>er</w:t>
      </w:r>
      <w:r>
        <w:t> </w:t>
      </w:r>
      <w:r w:rsidRPr="00C419D7">
        <w:t>novembre 2017 un office déposant et un office ayant accès au sein du Service d</w:t>
      </w:r>
      <w:r w:rsidR="00E1543A">
        <w:t>’</w:t>
      </w:r>
      <w:r w:rsidRPr="00C419D7">
        <w:t>accès numérique aux documents de priorité de l</w:t>
      </w:r>
      <w:r w:rsidR="00E1543A">
        <w:t>’</w:t>
      </w:r>
      <w:r w:rsidRPr="00C419D7">
        <w:t>OMPI.  L</w:t>
      </w:r>
      <w:r w:rsidR="00E1543A">
        <w:t>’</w:t>
      </w:r>
      <w:r w:rsidRPr="00C419D7">
        <w:t xml:space="preserve">OEAB a également mis toutes ses publications à disposition dans la base de données PATENTSCOPE et est depuis le 8 juin 2016 un office ayant accès dans le cadre du système </w:t>
      </w:r>
      <w:r w:rsidR="00E1543A">
        <w:t>WIPO CASE</w:t>
      </w:r>
      <w:r w:rsidRPr="00C419D7">
        <w:t xml:space="preserve"> (Accès centralisé aux résultats de la recherche et de l</w:t>
      </w:r>
      <w:r w:rsidR="00E1543A">
        <w:t>’</w:t>
      </w:r>
      <w:r w:rsidRPr="00C419D7">
        <w:t>examen)</w:t>
      </w:r>
      <w:r>
        <w:t xml:space="preserve">.  </w:t>
      </w:r>
      <w:r w:rsidRPr="00C419D7">
        <w:t>En 2022, une fois terminés les préparatifs techniques, l</w:t>
      </w:r>
      <w:r w:rsidR="00E1543A">
        <w:t>’</w:t>
      </w:r>
      <w:r w:rsidRPr="00C419D7">
        <w:t xml:space="preserve">OEAB prévoit de commencer à travailler dans </w:t>
      </w:r>
      <w:r w:rsidR="00E1543A">
        <w:t>WIPO CASE</w:t>
      </w:r>
      <w:r w:rsidRPr="00C419D7">
        <w:t xml:space="preserve"> également en tant qu</w:t>
      </w:r>
      <w:r w:rsidR="00E1543A">
        <w:t>’</w:t>
      </w:r>
      <w:r w:rsidRPr="00C419D7">
        <w:t>office fournisseur.  L</w:t>
      </w:r>
      <w:r w:rsidR="00E1543A">
        <w:t>’</w:t>
      </w:r>
      <w:r w:rsidRPr="00C419D7">
        <w:t>OEAB permet aux demandeurs de déposer des demandes internationales au moyen du service ePCT et utilise le système de traduction automatique de l</w:t>
      </w:r>
      <w:r w:rsidR="00E1543A">
        <w:t>’</w:t>
      </w:r>
      <w:r w:rsidRPr="00C419D7">
        <w:t>OMPI.</w:t>
      </w:r>
    </w:p>
    <w:p w14:paraId="2A17E2F2" w14:textId="1C114BFC" w:rsidR="00BB4A3D" w:rsidRPr="00C419D7" w:rsidRDefault="00BB4A3D" w:rsidP="005944CF">
      <w:pPr>
        <w:pStyle w:val="Answer"/>
      </w:pPr>
      <w:r w:rsidRPr="00C419D7">
        <w:t>L</w:t>
      </w:r>
      <w:r w:rsidR="00E1543A">
        <w:t>’</w:t>
      </w:r>
      <w:r w:rsidRPr="00C419D7">
        <w:t>acquisition de ce nouveau statut international dans le cadre du système du PCT permettra à l</w:t>
      </w:r>
      <w:r w:rsidR="00E1543A">
        <w:t>’</w:t>
      </w:r>
      <w:r w:rsidRPr="00C419D7">
        <w:t>office de participer plus activement à d</w:t>
      </w:r>
      <w:r w:rsidR="00E1543A">
        <w:t>’</w:t>
      </w:r>
      <w:r w:rsidRPr="00C419D7">
        <w:t>autres initiatives et projets internationaux visant à mieux répartir la charge de travail, à améliorer les normes de travail internes, à unifier et à améliorer encore les services fournis dans l</w:t>
      </w:r>
      <w:r w:rsidR="00E1543A">
        <w:t>’</w:t>
      </w:r>
      <w:r w:rsidRPr="00C419D7">
        <w:t>intérêt des utilisateurs</w:t>
      </w:r>
      <w:r>
        <w:t xml:space="preserve">.  </w:t>
      </w:r>
      <w:r w:rsidRPr="00C419D7">
        <w:t>Le fait de renforcer le potentiel de l</w:t>
      </w:r>
      <w:r w:rsidR="00E1543A">
        <w:t>’</w:t>
      </w:r>
      <w:r w:rsidRPr="00C419D7">
        <w:t>OEAB contribuera à la diffusion des pratiques recommandées dans les pays de la région eurasienne, ce qui permettra d</w:t>
      </w:r>
      <w:r w:rsidR="00E1543A">
        <w:t>’</w:t>
      </w:r>
      <w:r w:rsidRPr="00C419D7">
        <w:t>aider plus activement les États membres de l</w:t>
      </w:r>
      <w:r w:rsidR="00E1543A">
        <w:t>’</w:t>
      </w:r>
      <w:r w:rsidRPr="00C419D7">
        <w:t>OEAB dans le développement des systèmes nationaux des brevets.</w:t>
      </w:r>
    </w:p>
    <w:p w14:paraId="716A313B" w14:textId="6FA3CD3E" w:rsidR="00BB4A3D" w:rsidRPr="00C419D7" w:rsidRDefault="00BB4A3D" w:rsidP="005944CF">
      <w:pPr>
        <w:pStyle w:val="Answer"/>
      </w:pPr>
      <w:r w:rsidRPr="00C419D7">
        <w:t>L</w:t>
      </w:r>
      <w:r w:rsidR="00E1543A">
        <w:t>’</w:t>
      </w:r>
      <w:r w:rsidRPr="00C419D7">
        <w:t>OEAB, en accomplissant les fonctions d</w:t>
      </w:r>
      <w:r w:rsidR="00E1543A">
        <w:t>’</w:t>
      </w:r>
      <w:r w:rsidRPr="00C419D7">
        <w:t>administration chargée de la recherche internationale et de l</w:t>
      </w:r>
      <w:r w:rsidR="00E1543A">
        <w:t>’</w:t>
      </w:r>
      <w:r w:rsidRPr="00C419D7">
        <w:t>examen préliminaire internationale dans le cadre du système du PCT, contribuera à l</w:t>
      </w:r>
      <w:r w:rsidR="00E1543A">
        <w:t>’</w:t>
      </w:r>
      <w:r w:rsidRPr="00C419D7">
        <w:t>extension de la couverture géographique de ces organes dans les pays du Caucase et d</w:t>
      </w:r>
      <w:r w:rsidR="00E1543A">
        <w:t>’</w:t>
      </w:r>
      <w:r w:rsidRPr="00C419D7">
        <w:t>Asie centrale, à l</w:t>
      </w:r>
      <w:r w:rsidR="00E1543A">
        <w:t>’</w:t>
      </w:r>
      <w:r w:rsidRPr="00C419D7">
        <w:t>attractivité du système du PCT dans la région eurasienne, ainsi qu</w:t>
      </w:r>
      <w:r w:rsidR="00E1543A">
        <w:t>’</w:t>
      </w:r>
      <w:r w:rsidRPr="00C419D7">
        <w:t>au développement et au renforcement du système mondial des brevets.</w:t>
      </w:r>
    </w:p>
    <w:p w14:paraId="11EFA40A" w14:textId="77777777" w:rsidR="00BB4A3D" w:rsidRPr="00C419D7" w:rsidRDefault="00BB4A3D" w:rsidP="005944CF">
      <w:pPr>
        <w:pStyle w:val="SectionHeading"/>
        <w:rPr>
          <w:lang w:val="fr-FR"/>
        </w:rPr>
      </w:pPr>
      <w:r w:rsidRPr="00C419D7">
        <w:rPr>
          <w:lang w:val="fr-FR"/>
        </w:rPr>
        <w:t>5 – État(s) candidat(s)</w:t>
      </w:r>
    </w:p>
    <w:p w14:paraId="3174D3FF" w14:textId="6C8FB483" w:rsidR="00BB4A3D" w:rsidRPr="00C419D7" w:rsidRDefault="00BB4A3D" w:rsidP="005944CF">
      <w:pPr>
        <w:pStyle w:val="Question"/>
      </w:pPr>
      <w:r w:rsidRPr="00C419D7">
        <w:t>a)</w:t>
      </w:r>
      <w:r w:rsidRPr="00C419D7">
        <w:tab/>
        <w:t>Emplacement géographique</w:t>
      </w:r>
      <w:r w:rsidR="00E1543A">
        <w:t> :</w:t>
      </w:r>
    </w:p>
    <w:p w14:paraId="69F5B899" w14:textId="3BBB859D" w:rsidR="00BB4A3D" w:rsidRPr="00C419D7" w:rsidRDefault="00BB4A3D" w:rsidP="005944CF">
      <w:pPr>
        <w:pStyle w:val="Answer"/>
      </w:pPr>
      <w:r w:rsidRPr="00C419D7">
        <w:t>Les États membres de l</w:t>
      </w:r>
      <w:r w:rsidR="00E1543A">
        <w:t>’</w:t>
      </w:r>
      <w:r w:rsidRPr="00C419D7">
        <w:t>OEAB sont l</w:t>
      </w:r>
      <w:r w:rsidR="00E1543A">
        <w:t>’</w:t>
      </w:r>
      <w:r w:rsidRPr="00C419D7">
        <w:t>Arménie, l</w:t>
      </w:r>
      <w:r w:rsidR="00E1543A">
        <w:t>’</w:t>
      </w:r>
      <w:r w:rsidRPr="00C419D7">
        <w:t>Azerbaïdjan, le Bélarus, la Fédération de Russie, le Kazakhstan, le Kirghizistan, le Tadjikistan et le Turkménistan</w:t>
      </w:r>
      <w:r>
        <w:t xml:space="preserve">.  </w:t>
      </w:r>
      <w:r w:rsidRPr="00C419D7">
        <w:t>Les États membres de l</w:t>
      </w:r>
      <w:r w:rsidR="00E1543A">
        <w:t>’</w:t>
      </w:r>
      <w:r w:rsidRPr="00C419D7">
        <w:t>OEAB couvrent une superficie d</w:t>
      </w:r>
      <w:r w:rsidR="00E1543A">
        <w:t>’</w:t>
      </w:r>
      <w:r w:rsidR="009D4275">
        <w:t>environ 21 millions de k</w:t>
      </w:r>
      <w:r w:rsidRPr="00C419D7">
        <w:t>m</w:t>
      </w:r>
      <w:r w:rsidRPr="00C419D7">
        <w:rPr>
          <w:vertAlign w:val="superscript"/>
        </w:rPr>
        <w:t>2</w:t>
      </w:r>
      <w:r w:rsidRPr="00C419D7">
        <w:t>.</w:t>
      </w:r>
    </w:p>
    <w:p w14:paraId="12B7B30E" w14:textId="4BE0C207" w:rsidR="00BB4A3D" w:rsidRPr="00C419D7" w:rsidRDefault="00BB4A3D" w:rsidP="005944CF">
      <w:pPr>
        <w:pStyle w:val="Answer"/>
      </w:pPr>
      <w:r w:rsidRPr="00C419D7">
        <w:t>Les brevets eurasiens délivrés pour des demandes déposées auprès de l</w:t>
      </w:r>
      <w:r w:rsidR="00E1543A">
        <w:t>’</w:t>
      </w:r>
      <w:r w:rsidRPr="00C419D7">
        <w:t xml:space="preserve">OEAB avant le 26 avril 2012 produisent également leurs effets </w:t>
      </w:r>
      <w:r w:rsidR="00E1543A">
        <w:t>à l’égard</w:t>
      </w:r>
      <w:r w:rsidRPr="00C419D7">
        <w:t xml:space="preserve"> de la République de Moldova.</w:t>
      </w:r>
    </w:p>
    <w:p w14:paraId="2C5CE206" w14:textId="6B0C37E0" w:rsidR="00BB4A3D" w:rsidRPr="00C419D7" w:rsidRDefault="00BB4A3D" w:rsidP="005944CF">
      <w:pPr>
        <w:pStyle w:val="Question"/>
      </w:pPr>
      <w:r w:rsidRPr="00C419D7">
        <w:t>b)</w:t>
      </w:r>
      <w:r w:rsidRPr="00C419D7">
        <w:tab/>
        <w:t>Appartenance à des organisations régionales</w:t>
      </w:r>
      <w:r w:rsidR="00E1543A">
        <w:t> :</w:t>
      </w:r>
    </w:p>
    <w:p w14:paraId="0257D407" w14:textId="0508D6F6" w:rsidR="00BB4A3D" w:rsidRPr="00C419D7" w:rsidRDefault="00BB4A3D" w:rsidP="005944CF">
      <w:pPr>
        <w:pStyle w:val="Answer"/>
      </w:pPr>
      <w:r w:rsidRPr="00C419D7">
        <w:t>L</w:t>
      </w:r>
      <w:r w:rsidR="00E1543A">
        <w:t>’</w:t>
      </w:r>
      <w:r w:rsidRPr="00C419D7">
        <w:t>accord entre l</w:t>
      </w:r>
      <w:r w:rsidR="00E1543A">
        <w:t>’</w:t>
      </w:r>
      <w:r w:rsidRPr="00C419D7">
        <w:t>OEAB et l</w:t>
      </w:r>
      <w:r w:rsidR="00E1543A">
        <w:t>’</w:t>
      </w:r>
      <w:r w:rsidRPr="00C419D7">
        <w:t>OMPI signé à Genève le</w:t>
      </w:r>
      <w:r>
        <w:t xml:space="preserve"> 1</w:t>
      </w:r>
      <w:r w:rsidRPr="00C419D7">
        <w:rPr>
          <w:vertAlign w:val="superscript"/>
        </w:rPr>
        <w:t>er</w:t>
      </w:r>
      <w:r>
        <w:t> </w:t>
      </w:r>
      <w:r w:rsidRPr="00C419D7">
        <w:t>octobre 1997 définit le statut de l</w:t>
      </w:r>
      <w:r w:rsidR="00E1543A">
        <w:t>’</w:t>
      </w:r>
      <w:r w:rsidRPr="00C419D7">
        <w:t>OEAB en tant qu</w:t>
      </w:r>
      <w:r w:rsidR="00E1543A">
        <w:t>’</w:t>
      </w:r>
      <w:r w:rsidRPr="00C419D7">
        <w:t>observateur spécial aux sessions des organes directeurs de l</w:t>
      </w:r>
      <w:r w:rsidR="00E1543A">
        <w:t>’</w:t>
      </w:r>
      <w:r w:rsidRPr="00C419D7">
        <w:t>OMPI et de l</w:t>
      </w:r>
      <w:r w:rsidR="00E1543A">
        <w:t>’</w:t>
      </w:r>
      <w:r w:rsidRPr="00C419D7">
        <w:t>Assemblée de l</w:t>
      </w:r>
      <w:r w:rsidR="00E1543A">
        <w:t>’</w:t>
      </w:r>
      <w:r w:rsidRPr="00C419D7">
        <w:t>Union du PCT, de l</w:t>
      </w:r>
      <w:r w:rsidR="00E1543A">
        <w:t>’</w:t>
      </w:r>
      <w:r w:rsidRPr="00C419D7">
        <w:t>Assemblée de l</w:t>
      </w:r>
      <w:r w:rsidR="00E1543A">
        <w:t>’</w:t>
      </w:r>
      <w:r w:rsidRPr="00C419D7">
        <w:t>Union de Budapest et en tant qu</w:t>
      </w:r>
      <w:r w:rsidR="00E1543A">
        <w:t>’</w:t>
      </w:r>
      <w:r w:rsidRPr="00C419D7">
        <w:t>observateur aux sessions de certains autres organes institués par l</w:t>
      </w:r>
      <w:r w:rsidR="00E1543A">
        <w:t>’</w:t>
      </w:r>
      <w:r w:rsidRPr="00C419D7">
        <w:t>OMPI.</w:t>
      </w:r>
    </w:p>
    <w:p w14:paraId="7E6DCDD5" w14:textId="65A2B7F2" w:rsidR="00BB4A3D" w:rsidRPr="00C419D7" w:rsidRDefault="00BB4A3D" w:rsidP="005944CF">
      <w:pPr>
        <w:pStyle w:val="Answer"/>
      </w:pPr>
      <w:r w:rsidRPr="00C419D7">
        <w:t>L</w:t>
      </w:r>
      <w:r w:rsidR="00E1543A">
        <w:t>’</w:t>
      </w:r>
      <w:r w:rsidRPr="00C419D7">
        <w:t>OEAB coopère avec l</w:t>
      </w:r>
      <w:r w:rsidR="00E1543A">
        <w:t>’</w:t>
      </w:r>
      <w:r w:rsidRPr="00C419D7">
        <w:t>OMPI, l</w:t>
      </w:r>
      <w:r w:rsidR="00E1543A">
        <w:t>’</w:t>
      </w:r>
      <w:r w:rsidRPr="00C419D7">
        <w:t>OEB, l</w:t>
      </w:r>
      <w:r w:rsidR="00E1543A">
        <w:t>’</w:t>
      </w:r>
      <w:r w:rsidRPr="00C419D7">
        <w:t>Organisation régionale africaine de la propriété intellectuelle et l</w:t>
      </w:r>
      <w:r w:rsidR="00E1543A">
        <w:t>’</w:t>
      </w:r>
      <w:r w:rsidRPr="00C419D7">
        <w:t>Organisation africaine de la propriété intellectuelle sur diverses questions découlant de la procédure de délivrance des brevets d</w:t>
      </w:r>
      <w:r w:rsidR="00E1543A">
        <w:t>’</w:t>
      </w:r>
      <w:r w:rsidRPr="00C419D7">
        <w:t>invention.</w:t>
      </w:r>
    </w:p>
    <w:p w14:paraId="557E548C" w14:textId="6AE065C3" w:rsidR="00BB4A3D" w:rsidRPr="00C419D7" w:rsidRDefault="00BB4A3D" w:rsidP="005944CF">
      <w:pPr>
        <w:pStyle w:val="Answer"/>
      </w:pPr>
      <w:r w:rsidRPr="00C419D7">
        <w:t>Afin de promouvoir le développement de l</w:t>
      </w:r>
      <w:r w:rsidR="00E1543A">
        <w:t>’</w:t>
      </w:r>
      <w:r w:rsidRPr="00C419D7">
        <w:t>innovation au sein de la région eurasienne, l</w:t>
      </w:r>
      <w:r w:rsidR="00E1543A">
        <w:t>’</w:t>
      </w:r>
      <w:r w:rsidRPr="00C419D7">
        <w:t>OEAB coopère également avec la Communauté économique eurasiatique (CEEA), un organe permanent de l</w:t>
      </w:r>
      <w:r w:rsidR="00E1543A">
        <w:t>’</w:t>
      </w:r>
      <w:r w:rsidRPr="00C419D7">
        <w:t>Union économique eurasiatique (UEE), dont sont partie</w:t>
      </w:r>
      <w:r>
        <w:t xml:space="preserve">s </w:t>
      </w:r>
      <w:r w:rsidRPr="00C419D7">
        <w:t>cinq États membres de l</w:t>
      </w:r>
      <w:r w:rsidR="00E1543A">
        <w:t>’</w:t>
      </w:r>
      <w:r w:rsidRPr="00C419D7">
        <w:t>OEAB (Arménie, Bélarus, Fédération de Russie, Kazakhstan et Kirghizistan)</w:t>
      </w:r>
      <w:r>
        <w:t xml:space="preserve">.  </w:t>
      </w:r>
      <w:r w:rsidRPr="00C419D7">
        <w:t>Ces pays sont unis par un territoire douanier commun qui facilite la circulation des marchandises et des technologies incorporées dans celles</w:t>
      </w:r>
      <w:r w:rsidR="00E1543A">
        <w:t>-</w:t>
      </w:r>
      <w:r w:rsidRPr="00C419D7">
        <w:t>ci</w:t>
      </w:r>
      <w:r>
        <w:t xml:space="preserve">.  </w:t>
      </w:r>
      <w:r w:rsidRPr="00C419D7">
        <w:t>Les États membres de l</w:t>
      </w:r>
      <w:r w:rsidR="00E1543A">
        <w:t>’</w:t>
      </w:r>
      <w:r w:rsidRPr="00C419D7">
        <w:t>UEE susmentionnés ont conclu des accords portant sur la création de zones de libre</w:t>
      </w:r>
      <w:r w:rsidR="00E1543A">
        <w:t>-</w:t>
      </w:r>
      <w:r w:rsidRPr="00C419D7">
        <w:t>échange avec un certain nombre d</w:t>
      </w:r>
      <w:r w:rsidR="00E1543A">
        <w:t>’</w:t>
      </w:r>
      <w:r w:rsidRPr="00C419D7">
        <w:t>États</w:t>
      </w:r>
      <w:r w:rsidR="00E1543A">
        <w:t> :</w:t>
      </w:r>
      <w:r w:rsidRPr="00C419D7">
        <w:t xml:space="preserve"> Viet Nam, Iran (République islamique d</w:t>
      </w:r>
      <w:r w:rsidR="00E1543A">
        <w:t>’</w:t>
      </w:r>
      <w:r w:rsidRPr="00C419D7">
        <w:t>), Chine, Serbie et Singapour.</w:t>
      </w:r>
    </w:p>
    <w:p w14:paraId="6A7E6C7A" w14:textId="37FF6F2E" w:rsidR="00BB4A3D" w:rsidRPr="00C419D7" w:rsidRDefault="00BB4A3D" w:rsidP="005944CF">
      <w:pPr>
        <w:pStyle w:val="Question"/>
      </w:pPr>
      <w:r w:rsidRPr="00C419D7">
        <w:t>c)</w:t>
      </w:r>
      <w:r w:rsidRPr="00C419D7">
        <w:tab/>
        <w:t>Population</w:t>
      </w:r>
      <w:r w:rsidR="00E1543A">
        <w:t> :</w:t>
      </w:r>
    </w:p>
    <w:p w14:paraId="0F147A8F" w14:textId="5B598ED2" w:rsidR="00BB4A3D" w:rsidRPr="00C419D7" w:rsidRDefault="00BB4A3D" w:rsidP="005944CF">
      <w:pPr>
        <w:pStyle w:val="Answer"/>
      </w:pPr>
      <w:r w:rsidRPr="00C419D7">
        <w:t>L</w:t>
      </w:r>
      <w:r w:rsidR="00E1543A">
        <w:t>’</w:t>
      </w:r>
      <w:r w:rsidRPr="00C419D7">
        <w:t>OEAB représente une région de plus de 200 millions d</w:t>
      </w:r>
      <w:r w:rsidR="00E1543A">
        <w:t>’</w:t>
      </w:r>
      <w:r w:rsidRPr="00C419D7">
        <w:t xml:space="preserve">habitants (population économiquement active – plus de 100 millions de personnes), </w:t>
      </w:r>
      <w:r w:rsidR="003A3297">
        <w:t>où</w:t>
      </w:r>
      <w:r w:rsidRPr="00C419D7">
        <w:t xml:space="preserve"> la langue russe est largement utilisée.</w:t>
      </w:r>
    </w:p>
    <w:p w14:paraId="1FAE8B8E" w14:textId="1156B7FA" w:rsidR="00BB4A3D" w:rsidRPr="00C419D7" w:rsidRDefault="00BB4A3D" w:rsidP="005944CF">
      <w:pPr>
        <w:pStyle w:val="Answer"/>
      </w:pPr>
      <w:r w:rsidRPr="00C419D7">
        <w:t>Le russe est la langue officielle de l</w:t>
      </w:r>
      <w:r w:rsidR="00E1543A">
        <w:t>’</w:t>
      </w:r>
      <w:r w:rsidRPr="00C419D7">
        <w:t>Organisation eurasienne des brevets et la langue de travail de l</w:t>
      </w:r>
      <w:r w:rsidR="00E1543A">
        <w:t>’</w:t>
      </w:r>
      <w:r w:rsidRPr="00C419D7">
        <w:t>office</w:t>
      </w:r>
      <w:r>
        <w:t xml:space="preserve">.  </w:t>
      </w:r>
      <w:r w:rsidRPr="00C419D7">
        <w:t>En outre, pour la population du Bélarus et de la Fédération de Russie (plus de 150 millions de personnes), la langue russe a le statut de langue d</w:t>
      </w:r>
      <w:r w:rsidR="00E1543A">
        <w:t>’</w:t>
      </w:r>
      <w:r w:rsidRPr="00C419D7">
        <w:t>État</w:t>
      </w:r>
      <w:r>
        <w:t xml:space="preserve">.  </w:t>
      </w:r>
      <w:r w:rsidRPr="00C419D7">
        <w:t>C</w:t>
      </w:r>
      <w:r w:rsidR="00E1543A">
        <w:t>’</w:t>
      </w:r>
      <w:r w:rsidRPr="00C419D7">
        <w:t xml:space="preserve">est une langue officielle </w:t>
      </w:r>
      <w:r w:rsidR="00F95926">
        <w:t xml:space="preserve">au </w:t>
      </w:r>
      <w:r w:rsidRPr="00C419D7">
        <w:t xml:space="preserve">Kazakhstan, </w:t>
      </w:r>
      <w:r w:rsidR="00F95926">
        <w:t>au</w:t>
      </w:r>
      <w:r w:rsidRPr="00C419D7">
        <w:t xml:space="preserve"> Kirghizistan et </w:t>
      </w:r>
      <w:r w:rsidR="00F95926">
        <w:t>au</w:t>
      </w:r>
      <w:r w:rsidRPr="00C419D7">
        <w:t xml:space="preserve"> Tadjikistan (plus de 34 millions de personnes);  pour la population des autres États membres de l</w:t>
      </w:r>
      <w:r w:rsidR="00E1543A">
        <w:t>’</w:t>
      </w:r>
      <w:r w:rsidRPr="00C419D7">
        <w:t xml:space="preserve">OEAB, le russe est largement utilisé </w:t>
      </w:r>
      <w:r w:rsidR="00F95926">
        <w:t>comme langue de communication</w:t>
      </w:r>
      <w:r w:rsidRPr="00C419D7">
        <w:t>.</w:t>
      </w:r>
    </w:p>
    <w:p w14:paraId="062C84A1" w14:textId="39966757" w:rsidR="00BB4A3D" w:rsidRPr="00C419D7" w:rsidRDefault="00BB4A3D" w:rsidP="005944CF">
      <w:pPr>
        <w:pStyle w:val="Question"/>
      </w:pPr>
      <w:r w:rsidRPr="00C419D7">
        <w:t>d)</w:t>
      </w:r>
      <w:r w:rsidRPr="00C419D7">
        <w:tab/>
        <w:t>PIB par habitant</w:t>
      </w:r>
      <w:r w:rsidR="00E1543A">
        <w:t> :</w:t>
      </w:r>
    </w:p>
    <w:p w14:paraId="74E8D73F" w14:textId="18AAD182" w:rsidR="00BB4A3D" w:rsidRPr="00C419D7" w:rsidRDefault="00BB4A3D" w:rsidP="005944CF">
      <w:pPr>
        <w:pStyle w:val="Answer"/>
      </w:pPr>
      <w:r w:rsidRPr="00C419D7">
        <w:t>L</w:t>
      </w:r>
      <w:r w:rsidR="00E1543A">
        <w:t>’</w:t>
      </w:r>
      <w:r w:rsidRPr="00C419D7">
        <w:t>Organisation eurasienne des brevets représente une région qui se développe constamment sur le plan économique</w:t>
      </w:r>
      <w:r>
        <w:t xml:space="preserve">.  </w:t>
      </w:r>
      <w:r w:rsidRPr="00C419D7">
        <w:t>Actuellement, le PIB par habitant des États membres de l</w:t>
      </w:r>
      <w:r w:rsidR="00E1543A">
        <w:t>’</w:t>
      </w:r>
      <w:r w:rsidRPr="00C419D7">
        <w:t>OEAB varie entre 634,33 dollars É.</w:t>
      </w:r>
      <w:r w:rsidR="00E1543A">
        <w:t>-</w:t>
      </w:r>
      <w:r w:rsidRPr="00C419D7">
        <w:t>U. au Tadjikistan et 9264,27 dollars É.</w:t>
      </w:r>
      <w:r w:rsidR="00E1543A">
        <w:t>-</w:t>
      </w:r>
      <w:r w:rsidRPr="00C419D7">
        <w:t>U. dans la Fédération de Russie, quatorzième au classement des plus grandes économies du monde en 2018</w:t>
      </w:r>
      <w:r w:rsidR="00E1543A">
        <w:t>-</w:t>
      </w:r>
      <w:r w:rsidRPr="00C419D7">
        <w:t>2019.  En outre, le PIB total des États membres de l</w:t>
      </w:r>
      <w:r w:rsidR="00E1543A">
        <w:t>’</w:t>
      </w:r>
      <w:r w:rsidRPr="00C419D7">
        <w:t>OEAB unis par l</w:t>
      </w:r>
      <w:r w:rsidR="00E1543A">
        <w:t>’</w:t>
      </w:r>
      <w:r w:rsidRPr="00C419D7">
        <w:t>UEE, selon la Communauté économique eurasiatique, s</w:t>
      </w:r>
      <w:r w:rsidR="00E1543A">
        <w:t>’</w:t>
      </w:r>
      <w:r w:rsidRPr="00C419D7">
        <w:t>élève à plus de 1900 milliards de dollars É.</w:t>
      </w:r>
      <w:r w:rsidR="00E1543A">
        <w:t>-</w:t>
      </w:r>
      <w:r w:rsidRPr="00C419D7">
        <w:t xml:space="preserve">U. (environ 3,2% du PIB mondial) et se caractérise par une croissance </w:t>
      </w:r>
      <w:r w:rsidR="00EF3131">
        <w:t>régulière</w:t>
      </w:r>
      <w:r>
        <w:t xml:space="preserve">.  </w:t>
      </w:r>
      <w:r w:rsidRPr="00C419D7">
        <w:t>Cette croissance du PIB est également observée dans les États membres de l</w:t>
      </w:r>
      <w:r w:rsidR="00E1543A">
        <w:t>’</w:t>
      </w:r>
      <w:r w:rsidRPr="00C419D7">
        <w:t>OEAB qui ne sont pas membres de l</w:t>
      </w:r>
      <w:r w:rsidR="00E1543A">
        <w:t>’</w:t>
      </w:r>
      <w:r w:rsidRPr="00C419D7">
        <w:t>UEE</w:t>
      </w:r>
      <w:r>
        <w:t xml:space="preserve">.  </w:t>
      </w:r>
      <w:r w:rsidRPr="00C419D7">
        <w:t>En particulier, la croissance du PIB en Azerbaïdjan en 2019 s</w:t>
      </w:r>
      <w:r w:rsidR="00E1543A">
        <w:t>’</w:t>
      </w:r>
      <w:r w:rsidRPr="00C419D7">
        <w:t>est élevée à 2,4%, au Tadjikistan en 2019</w:t>
      </w:r>
      <w:r w:rsidR="00E1543A">
        <w:t>-</w:t>
      </w:r>
      <w:r w:rsidRPr="00C419D7">
        <w:t>2021 la croissance du PIB devrait être de 1,7 à 2,5%;  la croissance annuelle du PIB au Turkménistan est comprise entre 5,5 et 7,5%.</w:t>
      </w:r>
    </w:p>
    <w:p w14:paraId="23968606" w14:textId="63EC2D82" w:rsidR="00BB4A3D" w:rsidRPr="00C419D7" w:rsidRDefault="00BB4A3D" w:rsidP="005944CF">
      <w:pPr>
        <w:pStyle w:val="Question"/>
      </w:pPr>
      <w:r w:rsidRPr="00C419D7">
        <w:t>e)</w:t>
      </w:r>
      <w:r w:rsidRPr="00C419D7">
        <w:tab/>
        <w:t>Estimation des dépenses nationales en recherche</w:t>
      </w:r>
      <w:r w:rsidR="00E1543A">
        <w:t>-</w:t>
      </w:r>
      <w:r w:rsidRPr="00C419D7">
        <w:t>développement (pourcentage du PIB)</w:t>
      </w:r>
      <w:r w:rsidR="00E1543A">
        <w:t> :</w:t>
      </w:r>
    </w:p>
    <w:p w14:paraId="60A04AA7" w14:textId="22765EC6" w:rsidR="00BB4A3D" w:rsidRPr="00C419D7" w:rsidRDefault="00BB4A3D" w:rsidP="005944CF">
      <w:pPr>
        <w:pStyle w:val="Answer"/>
      </w:pPr>
      <w:r w:rsidRPr="00C419D7">
        <w:t>Malgré les différences qui existent entre les États membres de l</w:t>
      </w:r>
      <w:r w:rsidR="00E1543A">
        <w:t>’</w:t>
      </w:r>
      <w:r w:rsidRPr="00C419D7">
        <w:t>OEAB en ce qui concerne la situation géographique, les ressources naturelles disponibles et la structure des industries nationales, l</w:t>
      </w:r>
      <w:r w:rsidR="00E1543A">
        <w:t>’</w:t>
      </w:r>
      <w:r w:rsidRPr="00C419D7">
        <w:t>élaboration d</w:t>
      </w:r>
      <w:r w:rsidR="00E1543A">
        <w:t>’</w:t>
      </w:r>
      <w:r w:rsidRPr="00C419D7">
        <w:t>un modèle économique national axé sur l</w:t>
      </w:r>
      <w:r w:rsidR="00E1543A">
        <w:t>’</w:t>
      </w:r>
      <w:r w:rsidRPr="00C419D7">
        <w:t>innovation, fondé sur la R</w:t>
      </w:r>
      <w:r w:rsidR="00E1543A">
        <w:t>-</w:t>
      </w:r>
      <w:r w:rsidRPr="00C419D7">
        <w:t>D et ses résultats, revêt pour ces pays une importance particulière compte tenu des tendances mondiales actuelles.</w:t>
      </w:r>
    </w:p>
    <w:p w14:paraId="005CC489" w14:textId="0BD255EF" w:rsidR="00BB4A3D" w:rsidRPr="00C419D7" w:rsidRDefault="00BB4A3D" w:rsidP="005944CF">
      <w:pPr>
        <w:pStyle w:val="Answer"/>
      </w:pPr>
      <w:r w:rsidRPr="00C419D7">
        <w:t>Les dépenses des États membres de l</w:t>
      </w:r>
      <w:r w:rsidR="00E1543A">
        <w:t>’</w:t>
      </w:r>
      <w:r w:rsidRPr="00C419D7">
        <w:t>OEAB en matière de R</w:t>
      </w:r>
      <w:r w:rsidR="00E1543A">
        <w:t>-</w:t>
      </w:r>
      <w:r w:rsidRPr="00C419D7">
        <w:t>D sont en moyenne comprises entre 0,1% du PIB au Kirghizistan et au Tadjikistan et 1,1% du PIB dans la Fédération de Russie</w:t>
      </w:r>
      <w:r>
        <w:t xml:space="preserve">.  </w:t>
      </w:r>
      <w:r w:rsidRPr="00C419D7">
        <w:t>Les dépenses en R</w:t>
      </w:r>
      <w:r w:rsidR="00E1543A">
        <w:t>-</w:t>
      </w:r>
      <w:r w:rsidRPr="00C419D7">
        <w:t>D des autres États membres de l</w:t>
      </w:r>
      <w:r w:rsidR="00E1543A">
        <w:t>’</w:t>
      </w:r>
      <w:r w:rsidRPr="00C419D7">
        <w:t>OEAB varient entre 0,2% et 0,5%.</w:t>
      </w:r>
    </w:p>
    <w:p w14:paraId="01EC6369" w14:textId="2E04AC50" w:rsidR="00BB4A3D" w:rsidRPr="00C419D7" w:rsidRDefault="00BB4A3D" w:rsidP="005944CF">
      <w:pPr>
        <w:pStyle w:val="Question"/>
      </w:pPr>
      <w:r w:rsidRPr="00C419D7">
        <w:t>f)</w:t>
      </w:r>
      <w:r w:rsidRPr="00C419D7">
        <w:tab/>
        <w:t>Nombre d</w:t>
      </w:r>
      <w:r w:rsidR="00E1543A">
        <w:t>’</w:t>
      </w:r>
      <w:r w:rsidRPr="00C419D7">
        <w:t>instituts universitaires de recherche</w:t>
      </w:r>
      <w:r w:rsidR="00E1543A">
        <w:t> :</w:t>
      </w:r>
    </w:p>
    <w:p w14:paraId="64AE69FE" w14:textId="769647CB" w:rsidR="00BB4A3D" w:rsidRPr="00C419D7" w:rsidRDefault="00BB4A3D" w:rsidP="005944CF">
      <w:pPr>
        <w:pStyle w:val="Answer"/>
      </w:pPr>
      <w:r w:rsidRPr="00C419D7">
        <w:t>La région eurasienne compte un grand nombre d</w:t>
      </w:r>
      <w:r w:rsidR="00E1543A">
        <w:t>’</w:t>
      </w:r>
      <w:r w:rsidRPr="00C419D7">
        <w:t>organismes de recherche et d</w:t>
      </w:r>
      <w:r w:rsidR="00E1543A">
        <w:t>’</w:t>
      </w:r>
      <w:r w:rsidRPr="00C419D7">
        <w:t>établissements d</w:t>
      </w:r>
      <w:r w:rsidR="00E1543A">
        <w:t>’</w:t>
      </w:r>
      <w:r w:rsidRPr="00C419D7">
        <w:t>enseignement supérieur dont le personnel scientifique et le corps enseignant participent à la recherche scientifique fondamentale et appliquée dans divers domaines scientifiques et techniques, ainsi qu</w:t>
      </w:r>
      <w:r w:rsidR="00E1543A">
        <w:t>’</w:t>
      </w:r>
      <w:r w:rsidRPr="00C419D7">
        <w:t>à la mise en œuvre des travaux de recherche</w:t>
      </w:r>
      <w:r w:rsidR="00E1543A">
        <w:t>-</w:t>
      </w:r>
      <w:r w:rsidRPr="00C419D7">
        <w:t>développement</w:t>
      </w:r>
      <w:r>
        <w:t xml:space="preserve">.  </w:t>
      </w:r>
      <w:r w:rsidRPr="00C419D7">
        <w:t>Globalement, la région compte environ 2400 organismes œuvrant dans le domaine de la recherche scientifique, dont la moitié sont des établissements d</w:t>
      </w:r>
      <w:r w:rsidR="00E1543A">
        <w:t>’</w:t>
      </w:r>
      <w:r w:rsidRPr="00C419D7">
        <w:t>enseignement supérieur, pour un total de plus de 350 000 employés.</w:t>
      </w:r>
    </w:p>
    <w:p w14:paraId="12251BFE" w14:textId="72F71D62" w:rsidR="00BB4A3D" w:rsidRPr="00C419D7" w:rsidRDefault="00BB4A3D" w:rsidP="005944CF">
      <w:pPr>
        <w:pStyle w:val="Question"/>
      </w:pPr>
      <w:r w:rsidRPr="00C419D7">
        <w:t>g)</w:t>
      </w:r>
      <w:r w:rsidRPr="00C419D7">
        <w:tab/>
        <w:t>Présentation du réseau national d</w:t>
      </w:r>
      <w:r w:rsidR="00E1543A">
        <w:t>’</w:t>
      </w:r>
      <w:r w:rsidRPr="00C419D7">
        <w:t>information en matière de brevets</w:t>
      </w:r>
      <w:r w:rsidR="00E1543A">
        <w:t> :</w:t>
      </w:r>
    </w:p>
    <w:p w14:paraId="34AF93F3" w14:textId="292D0DDE" w:rsidR="00BB4A3D" w:rsidRPr="00C419D7" w:rsidRDefault="00BB4A3D" w:rsidP="005944CF">
      <w:pPr>
        <w:pStyle w:val="Answer"/>
      </w:pPr>
      <w:r w:rsidRPr="00C419D7">
        <w:t>Les informations relatives aux demandes de brevet eurasien et aux brevets eurasiens délivrés pour des inventions formant la collection d</w:t>
      </w:r>
      <w:r w:rsidR="00E1543A">
        <w:t>’</w:t>
      </w:r>
      <w:r w:rsidRPr="00C419D7">
        <w:t>informations sur les brevets eurasiens sont accumulées et stockées par l</w:t>
      </w:r>
      <w:r w:rsidR="00E1543A">
        <w:t>’</w:t>
      </w:r>
      <w:r w:rsidRPr="00C419D7">
        <w:t>OEAB.</w:t>
      </w:r>
    </w:p>
    <w:p w14:paraId="4ECB9F5A" w14:textId="2429E681" w:rsidR="00BB4A3D" w:rsidRPr="00C419D7" w:rsidRDefault="00BB4A3D" w:rsidP="005944CF">
      <w:pPr>
        <w:pStyle w:val="Answer"/>
      </w:pPr>
      <w:r w:rsidRPr="00C419D7">
        <w:t>La collection d</w:t>
      </w:r>
      <w:r w:rsidR="00E1543A">
        <w:t>’</w:t>
      </w:r>
      <w:r w:rsidRPr="00C419D7">
        <w:t>informations sur les brevets eurasiens est présentée sur le serveur de publication eurasien, ainsi que dans le système d</w:t>
      </w:r>
      <w:r w:rsidR="00E1543A">
        <w:t>’</w:t>
      </w:r>
      <w:r w:rsidRPr="00C419D7">
        <w:t>information sur les brevets eurasiens (EAPATIS), accessible par le portail Web de l</w:t>
      </w:r>
      <w:r w:rsidR="00E1543A">
        <w:t>’</w:t>
      </w:r>
      <w:r w:rsidRPr="00C419D7">
        <w:t>OEAB (</w:t>
      </w:r>
      <w:hyperlink r:id="rId12" w:history="1">
        <w:r w:rsidRPr="00C419D7">
          <w:rPr>
            <w:rStyle w:val="Hyperlink"/>
          </w:rPr>
          <w:t>www.eapo.org</w:t>
        </w:r>
      </w:hyperlink>
      <w:r w:rsidRPr="00C419D7">
        <w:t>).</w:t>
      </w:r>
    </w:p>
    <w:p w14:paraId="74AD23DF" w14:textId="70E163AC" w:rsidR="00BB4A3D" w:rsidRPr="00C419D7" w:rsidRDefault="00BB4A3D" w:rsidP="005944CF">
      <w:pPr>
        <w:pStyle w:val="Answer"/>
      </w:pPr>
      <w:r w:rsidRPr="00C419D7">
        <w:t>Outre la collection d</w:t>
      </w:r>
      <w:r w:rsidR="00E1543A">
        <w:t>’</w:t>
      </w:r>
      <w:r w:rsidRPr="00C419D7">
        <w:t>informations sur les brevets eurasiens, EAPATIS permet d</w:t>
      </w:r>
      <w:r w:rsidR="00E1543A">
        <w:t>’</w:t>
      </w:r>
      <w:r w:rsidRPr="00C419D7">
        <w:t>effectuer des recherches dans les collections d</w:t>
      </w:r>
      <w:r w:rsidR="00E1543A">
        <w:t>’</w:t>
      </w:r>
      <w:r w:rsidRPr="00C419D7">
        <w:t>informations sur les brevets des États membres de l</w:t>
      </w:r>
      <w:r w:rsidR="00E1543A">
        <w:t>’</w:t>
      </w:r>
      <w:r w:rsidRPr="00C419D7">
        <w:t>OEAB ainsi que dans les collections d</w:t>
      </w:r>
      <w:r w:rsidR="00E1543A">
        <w:t>’</w:t>
      </w:r>
      <w:r w:rsidRPr="00C419D7">
        <w:t>autres États, d</w:t>
      </w:r>
      <w:r w:rsidR="00E1543A">
        <w:t>’</w:t>
      </w:r>
      <w:r w:rsidRPr="00C419D7">
        <w:t>autres organisations régionales et de l</w:t>
      </w:r>
      <w:r w:rsidR="00E1543A">
        <w:t>’</w:t>
      </w:r>
      <w:r w:rsidRPr="00C419D7">
        <w:t>OMPI.</w:t>
      </w:r>
    </w:p>
    <w:p w14:paraId="31461C98" w14:textId="11FF003C" w:rsidR="00BB4A3D" w:rsidRPr="00C419D7" w:rsidRDefault="00BB4A3D" w:rsidP="005944CF">
      <w:pPr>
        <w:pStyle w:val="Answer"/>
      </w:pPr>
      <w:r w:rsidRPr="00C419D7">
        <w:t>Afin de promouvoir le développement de l</w:t>
      </w:r>
      <w:r w:rsidR="00E1543A">
        <w:t>’</w:t>
      </w:r>
      <w:r w:rsidRPr="00C419D7">
        <w:t>innovation dans la région eurasienne, l</w:t>
      </w:r>
      <w:r w:rsidR="00E1543A">
        <w:t>’</w:t>
      </w:r>
      <w:r w:rsidRPr="00C419D7">
        <w:t>OEAB fournit un accès gratuit (pro bono) à EAPATIS à tous les offices nationaux des brevets, à un certain nombre de bibliothèques publiques, aux établissements d</w:t>
      </w:r>
      <w:r w:rsidR="00E1543A">
        <w:t>’</w:t>
      </w:r>
      <w:r w:rsidRPr="00C419D7">
        <w:t xml:space="preserve">enseignement supérieur et aux centres </w:t>
      </w:r>
      <w:r w:rsidR="005C414D">
        <w:t>pour la science et la technologie</w:t>
      </w:r>
      <w:r w:rsidRPr="00C419D7">
        <w:t xml:space="preserve"> des États membres de l</w:t>
      </w:r>
      <w:r w:rsidR="00E1543A">
        <w:t>’</w:t>
      </w:r>
      <w:r w:rsidRPr="00C419D7">
        <w:t>OEAB</w:t>
      </w:r>
      <w:r>
        <w:t xml:space="preserve">.  </w:t>
      </w:r>
      <w:r w:rsidRPr="00C419D7">
        <w:t>Les autres parties intéressées ont accès à EAPATIS sur une base contractuelle.</w:t>
      </w:r>
    </w:p>
    <w:p w14:paraId="69C3D359" w14:textId="0F79D2DB" w:rsidR="00BB4A3D" w:rsidRPr="00C419D7" w:rsidRDefault="00BB4A3D" w:rsidP="005944CF">
      <w:pPr>
        <w:pStyle w:val="Answer"/>
      </w:pPr>
      <w:r w:rsidRPr="00C419D7">
        <w:t>Les collections nationales d</w:t>
      </w:r>
      <w:r w:rsidR="00E1543A">
        <w:t>’</w:t>
      </w:r>
      <w:r w:rsidRPr="00C419D7">
        <w:t>informations en matière de brevets des États membres de l</w:t>
      </w:r>
      <w:r w:rsidR="00E1543A">
        <w:t>’</w:t>
      </w:r>
      <w:r w:rsidRPr="00C419D7">
        <w:t>OEAB contenues dans EAPATIS sont constituées par les offices nationaux des brevets desdits États et sont stockées à la fois par les offices et les bibliothèques scientifiques et techniques agréées.</w:t>
      </w:r>
    </w:p>
    <w:p w14:paraId="188FFF43" w14:textId="5D189613" w:rsidR="00BB4A3D" w:rsidRPr="00C419D7" w:rsidRDefault="00BB4A3D" w:rsidP="005944CF">
      <w:pPr>
        <w:pStyle w:val="Answer"/>
      </w:pPr>
      <w:r w:rsidRPr="00C419D7">
        <w:t>Les États membres de l</w:t>
      </w:r>
      <w:r w:rsidR="00E1543A">
        <w:t>’</w:t>
      </w:r>
      <w:r w:rsidRPr="00C419D7">
        <w:t xml:space="preserve">OEAB ont créé des centres qui facilitent le transfert des connaissances scientifiques et techniques entre </w:t>
      </w:r>
      <w:r w:rsidR="00CE4725">
        <w:t>la science et l</w:t>
      </w:r>
      <w:r w:rsidR="00E1543A">
        <w:t>’</w:t>
      </w:r>
      <w:r w:rsidR="00CE4725">
        <w:t>industrie</w:t>
      </w:r>
      <w:r w:rsidRPr="00C419D7">
        <w:t>.</w:t>
      </w:r>
    </w:p>
    <w:p w14:paraId="67405F77" w14:textId="3F4451CD" w:rsidR="00BB4A3D" w:rsidRPr="00C419D7" w:rsidRDefault="00BB4A3D" w:rsidP="005944CF">
      <w:pPr>
        <w:pStyle w:val="Question"/>
      </w:pPr>
      <w:r w:rsidRPr="00C419D7">
        <w:t>h)</w:t>
      </w:r>
      <w:r w:rsidRPr="00C419D7">
        <w:tab/>
        <w:t>Principales industries locales</w:t>
      </w:r>
      <w:r w:rsidR="00E1543A">
        <w:t> :</w:t>
      </w:r>
    </w:p>
    <w:p w14:paraId="2B9B45ED" w14:textId="5452520C" w:rsidR="00BB4A3D" w:rsidRPr="00C419D7" w:rsidRDefault="00BB4A3D" w:rsidP="005944CF">
      <w:pPr>
        <w:pStyle w:val="Answer"/>
      </w:pPr>
      <w:r w:rsidRPr="00C419D7">
        <w:t>L</w:t>
      </w:r>
      <w:r w:rsidR="00E1543A">
        <w:t>’</w:t>
      </w:r>
      <w:r w:rsidRPr="00C419D7">
        <w:t>OEAB représente une région possédant une industrie diversifiée, caractérisée par de riches ressources naturelles, bien qu</w:t>
      </w:r>
      <w:r w:rsidR="00E1543A">
        <w:t>’</w:t>
      </w:r>
      <w:r w:rsidRPr="00C419D7">
        <w:t>elles ne soient pas réparties de manière égale sur les territoires des États membres de l</w:t>
      </w:r>
      <w:r w:rsidR="00E1543A">
        <w:t>’</w:t>
      </w:r>
      <w:r w:rsidRPr="00C419D7">
        <w:t>OEAB, et par des entreprises orientées vers l</w:t>
      </w:r>
      <w:r w:rsidR="00E1543A">
        <w:t>’</w:t>
      </w:r>
      <w:r w:rsidRPr="00C419D7">
        <w:t>utilisation de ces ressources naturelles et la création de produits innovants.</w:t>
      </w:r>
    </w:p>
    <w:p w14:paraId="7ED66BF0" w14:textId="218E35F8" w:rsidR="00BB4A3D" w:rsidRPr="00C419D7" w:rsidRDefault="00BB4A3D" w:rsidP="005944CF">
      <w:pPr>
        <w:pStyle w:val="Answer"/>
      </w:pPr>
      <w:r w:rsidRPr="00C419D7">
        <w:t>Les industries traditionnelles basées sur l</w:t>
      </w:r>
      <w:r w:rsidR="00E1543A">
        <w:t>’</w:t>
      </w:r>
      <w:r w:rsidRPr="00C419D7">
        <w:t>extraction et la transformation, entre autres, la production d</w:t>
      </w:r>
      <w:r w:rsidR="00E1543A">
        <w:t>’</w:t>
      </w:r>
      <w:r w:rsidRPr="00C419D7">
        <w:t>électricité, l</w:t>
      </w:r>
      <w:r w:rsidR="00E1543A">
        <w:t>’</w:t>
      </w:r>
      <w:r w:rsidRPr="00C419D7">
        <w:t>industrie des combustibles, la métallurgie des métaux ferreux et non ferreux, l</w:t>
      </w:r>
      <w:r w:rsidR="00E1543A">
        <w:t>’</w:t>
      </w:r>
      <w:r w:rsidRPr="00C419D7">
        <w:t>industrie chimique et pétrochimique, la construction mécanique et le travail des métaux, le bois, le travail du bois et l</w:t>
      </w:r>
      <w:r w:rsidR="00E1543A">
        <w:t>’</w:t>
      </w:r>
      <w:r w:rsidRPr="00C419D7">
        <w:t>industrie de la pâte et du papier, l</w:t>
      </w:r>
      <w:r w:rsidR="00E1543A">
        <w:t>’</w:t>
      </w:r>
      <w:r w:rsidRPr="00C419D7">
        <w:t>industrie des matériaux de construction, l</w:t>
      </w:r>
      <w:r w:rsidR="00E1543A">
        <w:t>’</w:t>
      </w:r>
      <w:r w:rsidRPr="00C419D7">
        <w:t>industrie du verre, les industries légère et alimentaire</w:t>
      </w:r>
      <w:r w:rsidR="001B4CB2">
        <w:t>, continuent à se développer activement dans la région eurasienne</w:t>
      </w:r>
      <w:r w:rsidRPr="00C419D7">
        <w:t>.</w:t>
      </w:r>
    </w:p>
    <w:p w14:paraId="02F7C409" w14:textId="44F90B60" w:rsidR="00BB4A3D" w:rsidRPr="00C419D7" w:rsidRDefault="00BB4A3D" w:rsidP="005944CF">
      <w:pPr>
        <w:pStyle w:val="Answer"/>
      </w:pPr>
      <w:r w:rsidRPr="00C419D7">
        <w:t>Parallèlement, les différents États membres de l</w:t>
      </w:r>
      <w:r w:rsidR="00E1543A">
        <w:t>’</w:t>
      </w:r>
      <w:r w:rsidRPr="00C419D7">
        <w:t>OEAB suivent les tendances mondiales en créant ou en développant avec succès de nouveaux pôles de haute technologie, notamment dans les domaines de la microélectronique et de l</w:t>
      </w:r>
      <w:r w:rsidR="00E1543A">
        <w:t>’</w:t>
      </w:r>
      <w:r w:rsidRPr="00C419D7">
        <w:t>intelligence artificielle, de l</w:t>
      </w:r>
      <w:r w:rsidR="00E1543A">
        <w:t>’</w:t>
      </w:r>
      <w:r w:rsidRPr="00C419D7">
        <w:t>informatique, de la robotique, de la production nucléaire et aérospatiale, de la microbiologie, de la bio</w:t>
      </w:r>
      <w:r w:rsidR="00E1543A">
        <w:t>-</w:t>
      </w:r>
      <w:r w:rsidRPr="00C419D7">
        <w:t>industrie et des produits pharmaceutiques.</w:t>
      </w:r>
    </w:p>
    <w:p w14:paraId="76284BD5" w14:textId="37503C28" w:rsidR="00BB4A3D" w:rsidRPr="00C419D7" w:rsidRDefault="00BB4A3D" w:rsidP="005944CF">
      <w:pPr>
        <w:pStyle w:val="Answer"/>
      </w:pPr>
      <w:r w:rsidRPr="00C419D7">
        <w:t>Dans les États membres de l</w:t>
      </w:r>
      <w:r w:rsidR="00E1543A">
        <w:t>’</w:t>
      </w:r>
      <w:r w:rsidRPr="00C419D7">
        <w:t>OEAB, la production industrielle connaît une croissance régulière.</w:t>
      </w:r>
    </w:p>
    <w:p w14:paraId="02F21DED" w14:textId="282406A8" w:rsidR="00BB4A3D" w:rsidRPr="00C419D7" w:rsidRDefault="00BB4A3D" w:rsidP="005944CF">
      <w:pPr>
        <w:pStyle w:val="Answer"/>
      </w:pPr>
      <w:r w:rsidRPr="00C419D7">
        <w:t>Les produits créés dans les entreprises des États membres de l</w:t>
      </w:r>
      <w:r w:rsidR="00E1543A">
        <w:t>’</w:t>
      </w:r>
      <w:r w:rsidRPr="00C419D7">
        <w:t>OEAB sont exportés</w:t>
      </w:r>
      <w:r w:rsidR="00F90D69" w:rsidRPr="00F90D69">
        <w:t xml:space="preserve"> </w:t>
      </w:r>
      <w:r w:rsidR="00F90D69" w:rsidRPr="00C419D7">
        <w:t>vers</w:t>
      </w:r>
      <w:r w:rsidR="00F90D69">
        <w:t xml:space="preserve"> presque tous les pays du monde</w:t>
      </w:r>
      <w:r w:rsidRPr="00C419D7">
        <w:t>, sur la base des relations commerciales établies par les États</w:t>
      </w:r>
      <w:r w:rsidR="00F90D69">
        <w:t xml:space="preserve"> respectifs.</w:t>
      </w:r>
    </w:p>
    <w:p w14:paraId="1D72B4BD" w14:textId="7D4B8EC2" w:rsidR="00BB4A3D" w:rsidRPr="00C419D7" w:rsidRDefault="00BB4A3D" w:rsidP="005944CF">
      <w:pPr>
        <w:pStyle w:val="Question"/>
      </w:pPr>
      <w:r w:rsidRPr="00C419D7">
        <w:t>i)</w:t>
      </w:r>
      <w:r w:rsidRPr="00C419D7">
        <w:tab/>
        <w:t>Principaux partenaires commerciaux</w:t>
      </w:r>
      <w:r w:rsidR="00E1543A">
        <w:t> :</w:t>
      </w:r>
    </w:p>
    <w:p w14:paraId="548C6D82" w14:textId="0FEFD698" w:rsidR="00BB4A3D" w:rsidRPr="00C419D7" w:rsidRDefault="00BB4A3D" w:rsidP="005944CF">
      <w:pPr>
        <w:pStyle w:val="Answer"/>
      </w:pPr>
      <w:r w:rsidRPr="00C419D7">
        <w:t>Compte tenu des liens géopolitiques historiques entre les États membres de l</w:t>
      </w:r>
      <w:r w:rsidR="00E1543A">
        <w:t>’</w:t>
      </w:r>
      <w:r w:rsidRPr="00C419D7">
        <w:t>OEAB, nombre de ces États sont les principaux partenaires commerciaux les uns des autres</w:t>
      </w:r>
      <w:r>
        <w:t xml:space="preserve">.  </w:t>
      </w:r>
      <w:r w:rsidRPr="00C419D7">
        <w:t>Dans une large mesure, cela est caractéristique des États membres de l</w:t>
      </w:r>
      <w:r w:rsidR="00E1543A">
        <w:t>’</w:t>
      </w:r>
      <w:r w:rsidRPr="00C419D7">
        <w:t>OEAB unis par l</w:t>
      </w:r>
      <w:r w:rsidR="00E1543A">
        <w:t>’</w:t>
      </w:r>
      <w:r w:rsidRPr="00C419D7">
        <w:t>UEE, dont l</w:t>
      </w:r>
      <w:r w:rsidR="00E1543A">
        <w:t>’</w:t>
      </w:r>
      <w:r w:rsidRPr="00C419D7">
        <w:t>un des objectifs était la création d</w:t>
      </w:r>
      <w:r w:rsidR="00E1543A">
        <w:t>’</w:t>
      </w:r>
      <w:r w:rsidRPr="00C419D7">
        <w:t>un marché unique des biens et des services sur les territoires des États membres de l</w:t>
      </w:r>
      <w:r w:rsidR="00E1543A">
        <w:t>’</w:t>
      </w:r>
      <w:r w:rsidRPr="00C419D7">
        <w:t>UEE</w:t>
      </w:r>
      <w:r>
        <w:t xml:space="preserve">.  </w:t>
      </w:r>
      <w:r w:rsidRPr="00C419D7">
        <w:t>Dans le même temps, la Fédération de Russie est l</w:t>
      </w:r>
      <w:r w:rsidR="00E1543A">
        <w:t>’</w:t>
      </w:r>
      <w:r w:rsidRPr="00C419D7">
        <w:t>un des principaux et des plus importants partenaires commerciaux de tous les États membres de l</w:t>
      </w:r>
      <w:r w:rsidR="00E1543A">
        <w:t>’</w:t>
      </w:r>
      <w:r w:rsidRPr="00C419D7">
        <w:t>OEAB.</w:t>
      </w:r>
    </w:p>
    <w:p w14:paraId="2A520392" w14:textId="7DD15CB2" w:rsidR="00BB4A3D" w:rsidRPr="00C419D7" w:rsidRDefault="00BB4A3D" w:rsidP="005944CF">
      <w:pPr>
        <w:pStyle w:val="Answer"/>
      </w:pPr>
      <w:r w:rsidRPr="00C419D7">
        <w:t>Dans l</w:t>
      </w:r>
      <w:r w:rsidR="00E1543A">
        <w:t>’</w:t>
      </w:r>
      <w:r w:rsidRPr="00C419D7">
        <w:t>ensemble, étant donné la diversité des politiques commerciales des États membres de l</w:t>
      </w:r>
      <w:r w:rsidR="00E1543A">
        <w:t>’</w:t>
      </w:r>
      <w:r w:rsidRPr="00C419D7">
        <w:t>OEAB, les principaux partenaires commerciaux de la région représentée par l</w:t>
      </w:r>
      <w:r w:rsidR="00E1543A">
        <w:t>’</w:t>
      </w:r>
      <w:r w:rsidRPr="00C419D7">
        <w:t>OEAB sont, à l</w:t>
      </w:r>
      <w:r w:rsidR="00E1543A">
        <w:t>’</w:t>
      </w:r>
      <w:r>
        <w:t>o</w:t>
      </w:r>
      <w:r w:rsidRPr="00C419D7">
        <w:t>uest, les pays de l</w:t>
      </w:r>
      <w:r w:rsidR="00E1543A">
        <w:t>’</w:t>
      </w:r>
      <w:r w:rsidRPr="00C419D7">
        <w:t>Union européenne et, à l</w:t>
      </w:r>
      <w:r w:rsidR="00E1543A">
        <w:t>’</w:t>
      </w:r>
      <w:r>
        <w:t>e</w:t>
      </w:r>
      <w:r w:rsidRPr="00C419D7">
        <w:t>st, la Chine.</w:t>
      </w:r>
    </w:p>
    <w:p w14:paraId="275FCEBC" w14:textId="5AD3BD2B" w:rsidR="00BB4A3D" w:rsidRPr="00C419D7" w:rsidRDefault="00BB4A3D" w:rsidP="005944CF">
      <w:pPr>
        <w:pStyle w:val="Answer"/>
      </w:pPr>
      <w:r w:rsidRPr="00C419D7">
        <w:t>Les États membres de l</w:t>
      </w:r>
      <w:r w:rsidR="00E1543A">
        <w:t>’</w:t>
      </w:r>
      <w:r w:rsidRPr="00C419D7">
        <w:t>OEAB ont noué des relations commerciales avec des pays tels que l</w:t>
      </w:r>
      <w:r w:rsidR="00E1543A">
        <w:t>’</w:t>
      </w:r>
      <w:r w:rsidRPr="00C419D7">
        <w:t>Allemagne, les États</w:t>
      </w:r>
      <w:r w:rsidR="00E1543A">
        <w:t>-</w:t>
      </w:r>
      <w:r w:rsidRPr="00C419D7">
        <w:t>Unis d</w:t>
      </w:r>
      <w:r w:rsidR="00E1543A">
        <w:t>’</w:t>
      </w:r>
      <w:r w:rsidRPr="00C419D7">
        <w:t>Amérique, la France, la République islamique d</w:t>
      </w:r>
      <w:r w:rsidR="00E1543A">
        <w:t>’</w:t>
      </w:r>
      <w:r w:rsidRPr="00C419D7">
        <w:t>Iran, l</w:t>
      </w:r>
      <w:r w:rsidR="00E1543A">
        <w:t>’</w:t>
      </w:r>
      <w:r w:rsidRPr="00C419D7">
        <w:t>Italie, la Lettonie, la Lituanie, l</w:t>
      </w:r>
      <w:r w:rsidR="00E1543A">
        <w:t>’</w:t>
      </w:r>
      <w:r w:rsidRPr="00C419D7">
        <w:t>Ouzbékistan, les Pays</w:t>
      </w:r>
      <w:r w:rsidR="00E1543A">
        <w:t>-</w:t>
      </w:r>
      <w:r w:rsidRPr="00C419D7">
        <w:t>Bas, la Pologne, le Royaume</w:t>
      </w:r>
      <w:r w:rsidR="00E1543A">
        <w:t>-</w:t>
      </w:r>
      <w:r w:rsidRPr="00C419D7">
        <w:t>Uni, la Suisse, la Turquie et l</w:t>
      </w:r>
      <w:r w:rsidR="00E1543A">
        <w:t>’</w:t>
      </w:r>
      <w:r w:rsidRPr="00C419D7">
        <w:t>Ukraine.</w:t>
      </w:r>
    </w:p>
    <w:p w14:paraId="218ABBD8" w14:textId="4F7DECD3" w:rsidR="00BB4A3D" w:rsidRPr="00C419D7" w:rsidRDefault="00BB4A3D" w:rsidP="005944CF">
      <w:pPr>
        <w:pStyle w:val="Question"/>
      </w:pPr>
      <w:r w:rsidRPr="00C419D7">
        <w:t>j)</w:t>
      </w:r>
      <w:r w:rsidRPr="00C419D7">
        <w:tab/>
        <w:t>Autres informations essentielles</w:t>
      </w:r>
      <w:r w:rsidR="00E1543A">
        <w:t> :</w:t>
      </w:r>
    </w:p>
    <w:p w14:paraId="62551420" w14:textId="749ADE12" w:rsidR="00BB4A3D" w:rsidRPr="00C419D7" w:rsidRDefault="00BB4A3D" w:rsidP="005944CF">
      <w:pPr>
        <w:pStyle w:val="Answer"/>
      </w:pPr>
      <w:r w:rsidRPr="00C419D7">
        <w:t>Les programmes et plans nationaux de développement économique adoptés dans les pays de la région reflètent les priorités des politiques nationales en ce qui concerne les stratégies de développement de la propriété intellectuelle et de l</w:t>
      </w:r>
      <w:r w:rsidR="00E1543A">
        <w:t>’</w:t>
      </w:r>
      <w:r w:rsidRPr="00C419D7">
        <w:t>innovation</w:t>
      </w:r>
      <w:r w:rsidR="00E1543A">
        <w:t> :</w:t>
      </w:r>
    </w:p>
    <w:p w14:paraId="74F1F47A" w14:textId="77777777" w:rsidR="00BB4A3D" w:rsidRPr="00C419D7" w:rsidRDefault="00BB4A3D" w:rsidP="005944CF">
      <w:pPr>
        <w:pStyle w:val="Answer"/>
        <w:keepLines/>
        <w:rPr>
          <w:b/>
        </w:rPr>
      </w:pPr>
      <w:r w:rsidRPr="00C419D7">
        <w:rPr>
          <w:b/>
        </w:rPr>
        <w:t>Arménie</w:t>
      </w:r>
    </w:p>
    <w:p w14:paraId="013CD8E5" w14:textId="4793DC1E" w:rsidR="00BB4A3D" w:rsidRPr="00C419D7" w:rsidRDefault="00BB4A3D" w:rsidP="005944CF">
      <w:pPr>
        <w:pStyle w:val="Answer"/>
        <w:keepLines/>
      </w:pPr>
      <w:r w:rsidRPr="00C419D7">
        <w:t>Programme stratégique de développement prospectif de la République d</w:t>
      </w:r>
      <w:r w:rsidR="00E1543A">
        <w:t>’</w:t>
      </w:r>
      <w:r w:rsidRPr="00C419D7">
        <w:t>Arménie pour 2014</w:t>
      </w:r>
      <w:r w:rsidR="00E1543A">
        <w:t>-</w:t>
      </w:r>
      <w:r w:rsidRPr="00C419D7">
        <w:t>2025</w:t>
      </w:r>
    </w:p>
    <w:p w14:paraId="16598450" w14:textId="77777777" w:rsidR="00BB4A3D" w:rsidRPr="00C419D7" w:rsidRDefault="00BB4A3D" w:rsidP="005944CF">
      <w:pPr>
        <w:pStyle w:val="Answer"/>
        <w:keepLines/>
        <w:rPr>
          <w:b/>
        </w:rPr>
      </w:pPr>
      <w:r w:rsidRPr="00C419D7">
        <w:rPr>
          <w:b/>
        </w:rPr>
        <w:t>Azerbaïdjan</w:t>
      </w:r>
    </w:p>
    <w:p w14:paraId="0335B09B" w14:textId="05574956" w:rsidR="00BB4A3D" w:rsidRPr="00C419D7" w:rsidRDefault="00BB4A3D" w:rsidP="005944CF">
      <w:pPr>
        <w:pStyle w:val="Answer"/>
        <w:keepLines/>
      </w:pPr>
      <w:r w:rsidRPr="00C419D7">
        <w:t>Concept de développement intitulé “Azerbaïdjan 2020</w:t>
      </w:r>
      <w:r w:rsidR="00E1543A">
        <w:t> :</w:t>
      </w:r>
      <w:r w:rsidRPr="00C419D7">
        <w:t xml:space="preserve"> vision d</w:t>
      </w:r>
      <w:r w:rsidR="00E1543A">
        <w:t>’</w:t>
      </w:r>
      <w:r w:rsidRPr="00C419D7">
        <w:t>avenir”</w:t>
      </w:r>
    </w:p>
    <w:p w14:paraId="3DC4EA7C" w14:textId="77777777" w:rsidR="00BB4A3D" w:rsidRPr="00C419D7" w:rsidRDefault="00BB4A3D" w:rsidP="005944CF">
      <w:pPr>
        <w:pStyle w:val="Answer"/>
        <w:keepLines/>
        <w:rPr>
          <w:b/>
        </w:rPr>
      </w:pPr>
      <w:r w:rsidRPr="00C419D7">
        <w:rPr>
          <w:b/>
        </w:rPr>
        <w:t>Bélarus</w:t>
      </w:r>
    </w:p>
    <w:p w14:paraId="466473C6" w14:textId="7854B94C" w:rsidR="00BB4A3D" w:rsidRPr="00C419D7" w:rsidRDefault="00BB4A3D" w:rsidP="005944CF">
      <w:pPr>
        <w:pStyle w:val="Answer"/>
        <w:keepLines/>
      </w:pPr>
      <w:r w:rsidRPr="00C419D7">
        <w:t xml:space="preserve">Stratégie </w:t>
      </w:r>
      <w:r w:rsidR="004D409B">
        <w:t xml:space="preserve">en matière de propriété intellectuelle </w:t>
      </w:r>
      <w:r w:rsidRPr="00C419D7">
        <w:t>de la République du Bélarus pour 2012</w:t>
      </w:r>
      <w:r w:rsidR="00E1543A">
        <w:t>-</w:t>
      </w:r>
      <w:r w:rsidRPr="00C419D7">
        <w:t>2020</w:t>
      </w:r>
    </w:p>
    <w:p w14:paraId="16BA4820" w14:textId="566D92D0" w:rsidR="00BB4A3D" w:rsidRPr="00C419D7" w:rsidRDefault="00BB4A3D" w:rsidP="005944CF">
      <w:pPr>
        <w:pStyle w:val="Answer"/>
        <w:keepLines/>
      </w:pPr>
      <w:r w:rsidRPr="00C419D7">
        <w:t xml:space="preserve">Programme </w:t>
      </w:r>
      <w:r w:rsidR="004D409B">
        <w:t xml:space="preserve">national </w:t>
      </w:r>
      <w:r w:rsidRPr="00C419D7">
        <w:t>de développement de l</w:t>
      </w:r>
      <w:r w:rsidR="00E1543A">
        <w:t>’</w:t>
      </w:r>
      <w:r w:rsidRPr="00C419D7">
        <w:t>innovation de la République du Bélarus pour 2016</w:t>
      </w:r>
      <w:r w:rsidR="00E1543A">
        <w:t>-</w:t>
      </w:r>
      <w:r w:rsidRPr="00C419D7">
        <w:t>2020</w:t>
      </w:r>
    </w:p>
    <w:p w14:paraId="036DBB43" w14:textId="77777777" w:rsidR="00BB4A3D" w:rsidRPr="00C419D7" w:rsidRDefault="00BB4A3D" w:rsidP="005944CF">
      <w:pPr>
        <w:pStyle w:val="Answer"/>
        <w:keepLines/>
        <w:rPr>
          <w:b/>
        </w:rPr>
      </w:pPr>
      <w:r w:rsidRPr="00C419D7">
        <w:rPr>
          <w:b/>
        </w:rPr>
        <w:t>Fédération de Russie</w:t>
      </w:r>
    </w:p>
    <w:p w14:paraId="23B59F55" w14:textId="3192C097" w:rsidR="00BB4A3D" w:rsidRPr="00C419D7" w:rsidRDefault="00BB4A3D" w:rsidP="005944CF">
      <w:pPr>
        <w:pStyle w:val="Answer"/>
        <w:keepLines/>
      </w:pPr>
      <w:r w:rsidRPr="00C419D7">
        <w:t>Stratégie de développement scientifique et technique de la Fédération de Russie (jusqu</w:t>
      </w:r>
      <w:r w:rsidR="00E1543A">
        <w:t>’</w:t>
      </w:r>
      <w:r w:rsidRPr="00C419D7">
        <w:t>en 2035)</w:t>
      </w:r>
    </w:p>
    <w:p w14:paraId="09AE36E1" w14:textId="30587B91" w:rsidR="00BB4A3D" w:rsidRPr="00C419D7" w:rsidRDefault="00BB4A3D" w:rsidP="005944CF">
      <w:pPr>
        <w:pStyle w:val="Answer"/>
        <w:keepLines/>
      </w:pPr>
      <w:r w:rsidRPr="00C419D7">
        <w:t>Stratégie de développement de l</w:t>
      </w:r>
      <w:r w:rsidR="00E1543A">
        <w:t>’</w:t>
      </w:r>
      <w:r w:rsidRPr="00C419D7">
        <w:t>innovation de la Fédération de Russie jusqu</w:t>
      </w:r>
      <w:r w:rsidR="00E1543A">
        <w:t>’</w:t>
      </w:r>
      <w:r w:rsidRPr="00C419D7">
        <w:t>en 2020</w:t>
      </w:r>
    </w:p>
    <w:p w14:paraId="7B7C15A6" w14:textId="77777777" w:rsidR="00BB4A3D" w:rsidRPr="00C419D7" w:rsidRDefault="00BB4A3D" w:rsidP="005944CF">
      <w:pPr>
        <w:pStyle w:val="Answer"/>
        <w:keepLines/>
        <w:rPr>
          <w:b/>
        </w:rPr>
      </w:pPr>
      <w:r w:rsidRPr="00C419D7">
        <w:rPr>
          <w:b/>
        </w:rPr>
        <w:t>Kazakhstan</w:t>
      </w:r>
    </w:p>
    <w:p w14:paraId="62577F2F" w14:textId="62ACF53B" w:rsidR="00BB4A3D" w:rsidRPr="00C419D7" w:rsidRDefault="00BB4A3D" w:rsidP="005944CF">
      <w:pPr>
        <w:pStyle w:val="Answer"/>
        <w:keepLines/>
      </w:pPr>
      <w:r w:rsidRPr="00C419D7">
        <w:t>Programme de développement de l</w:t>
      </w:r>
      <w:r w:rsidR="00E1543A">
        <w:t>’</w:t>
      </w:r>
      <w:r w:rsidRPr="00C419D7">
        <w:t>industrie et de l</w:t>
      </w:r>
      <w:r w:rsidR="00E1543A">
        <w:t>’</w:t>
      </w:r>
      <w:r w:rsidRPr="00C419D7">
        <w:t>innovation de la République du Kazakhstan pour 2020</w:t>
      </w:r>
      <w:r w:rsidR="00E1543A">
        <w:t>-</w:t>
      </w:r>
      <w:r w:rsidRPr="00C419D7">
        <w:t>2025</w:t>
      </w:r>
    </w:p>
    <w:p w14:paraId="51B70DE8" w14:textId="77777777" w:rsidR="00BB4A3D" w:rsidRPr="00C419D7" w:rsidRDefault="00BB4A3D" w:rsidP="005944CF">
      <w:pPr>
        <w:pStyle w:val="Answer"/>
        <w:keepLines/>
        <w:rPr>
          <w:b/>
        </w:rPr>
      </w:pPr>
      <w:r w:rsidRPr="00C419D7">
        <w:rPr>
          <w:b/>
        </w:rPr>
        <w:t>Kirghizistan</w:t>
      </w:r>
    </w:p>
    <w:p w14:paraId="769D6355" w14:textId="04E7BC1B" w:rsidR="00BB4A3D" w:rsidRPr="00C419D7" w:rsidRDefault="00BB4A3D" w:rsidP="005944CF">
      <w:pPr>
        <w:pStyle w:val="Answer"/>
        <w:keepLines/>
      </w:pPr>
      <w:r w:rsidRPr="00C419D7">
        <w:t>Programme de développement de la propriété intellectuelle de la République kirghize pour 2017</w:t>
      </w:r>
      <w:r w:rsidR="00E1543A">
        <w:t>-</w:t>
      </w:r>
      <w:r w:rsidRPr="00C419D7">
        <w:t>2021</w:t>
      </w:r>
    </w:p>
    <w:p w14:paraId="0EF89CDB" w14:textId="77777777" w:rsidR="00BB4A3D" w:rsidRPr="00C419D7" w:rsidRDefault="00BB4A3D" w:rsidP="005944CF">
      <w:pPr>
        <w:pStyle w:val="Answer"/>
        <w:keepLines/>
        <w:rPr>
          <w:b/>
        </w:rPr>
      </w:pPr>
      <w:r w:rsidRPr="00C419D7">
        <w:rPr>
          <w:b/>
        </w:rPr>
        <w:t>Tadjikistan</w:t>
      </w:r>
    </w:p>
    <w:p w14:paraId="72A64377" w14:textId="209EDD2F" w:rsidR="00BB4A3D" w:rsidRPr="00C419D7" w:rsidRDefault="00BB4A3D" w:rsidP="005944CF">
      <w:pPr>
        <w:pStyle w:val="Answer"/>
        <w:keepLines/>
      </w:pPr>
      <w:r w:rsidRPr="00C419D7">
        <w:t>Stratégie de développement de la propriété intellectuelle de la République du Tadjikistan pour 2014</w:t>
      </w:r>
      <w:r w:rsidR="00E1543A">
        <w:t>-</w:t>
      </w:r>
      <w:r w:rsidRPr="00C419D7">
        <w:t>2020</w:t>
      </w:r>
    </w:p>
    <w:p w14:paraId="6F771820" w14:textId="77777777" w:rsidR="00BB4A3D" w:rsidRPr="00C419D7" w:rsidRDefault="00BB4A3D" w:rsidP="005944CF">
      <w:pPr>
        <w:pStyle w:val="Answer"/>
        <w:keepLines/>
        <w:rPr>
          <w:b/>
        </w:rPr>
      </w:pPr>
      <w:r w:rsidRPr="00C419D7">
        <w:rPr>
          <w:b/>
        </w:rPr>
        <w:t>Turkménistan</w:t>
      </w:r>
    </w:p>
    <w:p w14:paraId="46E5730B" w14:textId="2C2F3250" w:rsidR="00BB4A3D" w:rsidRPr="00C419D7" w:rsidRDefault="00BB4A3D" w:rsidP="005944CF">
      <w:pPr>
        <w:pStyle w:val="Answer"/>
        <w:keepLines/>
      </w:pPr>
      <w:r w:rsidRPr="00C419D7">
        <w:t>Programme de développement du système de la propriété intellectuelle du Turkménistan pour 2015</w:t>
      </w:r>
      <w:r w:rsidR="00E1543A">
        <w:t>-</w:t>
      </w:r>
      <w:r w:rsidRPr="00C419D7">
        <w:t>2020</w:t>
      </w:r>
    </w:p>
    <w:p w14:paraId="6B7B4ABB" w14:textId="240AE9A4" w:rsidR="00BB4A3D" w:rsidRPr="00C419D7" w:rsidRDefault="00BB4A3D" w:rsidP="005944CF">
      <w:pPr>
        <w:pStyle w:val="Answer"/>
        <w:keepLines/>
      </w:pPr>
      <w:r w:rsidRPr="00C419D7">
        <w:t>Programme de développement de l</w:t>
      </w:r>
      <w:r w:rsidR="00E1543A">
        <w:t>’</w:t>
      </w:r>
      <w:r w:rsidRPr="00C419D7">
        <w:t>innovation au Turkménistan pour 2015</w:t>
      </w:r>
      <w:r w:rsidR="00E1543A">
        <w:t>-</w:t>
      </w:r>
      <w:r w:rsidRPr="00C419D7">
        <w:t>2020.</w:t>
      </w:r>
    </w:p>
    <w:p w14:paraId="73EECAB0" w14:textId="77777777" w:rsidR="00BB4A3D" w:rsidRPr="00C419D7" w:rsidRDefault="00BB4A3D" w:rsidP="005944CF">
      <w:pPr>
        <w:pStyle w:val="SectionHeading"/>
        <w:rPr>
          <w:lang w:val="fr-FR"/>
        </w:rPr>
      </w:pPr>
      <w:r w:rsidRPr="00C419D7">
        <w:rPr>
          <w:lang w:val="fr-FR"/>
        </w:rPr>
        <w:t>6 – Profil des demandes de brevet</w:t>
      </w:r>
    </w:p>
    <w:p w14:paraId="2AE2AB5D" w14:textId="20212BF4" w:rsidR="00BB4A3D" w:rsidRPr="00C419D7" w:rsidRDefault="00BB4A3D" w:rsidP="005944CF">
      <w:pPr>
        <w:pStyle w:val="Question"/>
      </w:pPr>
      <w:r w:rsidRPr="00C419D7">
        <w:t>a)</w:t>
      </w:r>
      <w:r w:rsidRPr="00C419D7">
        <w:tab/>
        <w:t xml:space="preserve">Nombre de demandes </w:t>
      </w:r>
      <w:r w:rsidR="00E77BC1">
        <w:t>eurasiennes</w:t>
      </w:r>
      <w:r w:rsidRPr="00C419D7">
        <w:t xml:space="preserve"> reçues – par domaine technique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EAPO from 2014 to 2019, broken down by technical field."/>
      </w:tblPr>
      <w:tblGrid>
        <w:gridCol w:w="2430"/>
        <w:gridCol w:w="1173"/>
        <w:gridCol w:w="1175"/>
        <w:gridCol w:w="1175"/>
        <w:gridCol w:w="1175"/>
        <w:gridCol w:w="1175"/>
        <w:gridCol w:w="1042"/>
      </w:tblGrid>
      <w:tr w:rsidR="00BB4A3D" w:rsidRPr="00C419D7" w14:paraId="4A2F3249" w14:textId="77777777" w:rsidTr="005944CF">
        <w:trPr>
          <w:cantSplit/>
          <w:tblHeader/>
        </w:trPr>
        <w:tc>
          <w:tcPr>
            <w:tcW w:w="2406" w:type="dxa"/>
            <w:tcBorders>
              <w:top w:val="single" w:sz="4" w:space="0" w:color="auto"/>
              <w:left w:val="single" w:sz="4" w:space="0" w:color="auto"/>
              <w:bottom w:val="single" w:sz="4" w:space="0" w:color="auto"/>
              <w:right w:val="single" w:sz="4" w:space="0" w:color="auto"/>
              <w:tl2br w:val="single" w:sz="4" w:space="0" w:color="auto"/>
            </w:tcBorders>
          </w:tcPr>
          <w:p w14:paraId="54D4D824" w14:textId="77777777" w:rsidR="00BB4A3D" w:rsidRPr="00C419D7" w:rsidRDefault="00BB4A3D" w:rsidP="005944CF">
            <w:pPr>
              <w:jc w:val="right"/>
              <w:rPr>
                <w:rFonts w:eastAsia="Times New Roman"/>
                <w:b/>
                <w:bCs/>
                <w:szCs w:val="22"/>
                <w:lang w:bidi="he-IL"/>
              </w:rPr>
            </w:pPr>
          </w:p>
          <w:p w14:paraId="0474B041" w14:textId="77777777" w:rsidR="00BB4A3D" w:rsidRPr="00C419D7" w:rsidRDefault="00BB4A3D" w:rsidP="005944CF">
            <w:pPr>
              <w:jc w:val="right"/>
              <w:rPr>
                <w:b/>
                <w:bCs/>
                <w:szCs w:val="22"/>
                <w:lang w:bidi="he-IL"/>
              </w:rPr>
            </w:pPr>
            <w:r w:rsidRPr="00C419D7">
              <w:rPr>
                <w:b/>
                <w:bCs/>
                <w:szCs w:val="22"/>
                <w:lang w:bidi="he-IL"/>
              </w:rPr>
              <w:t>Année</w:t>
            </w:r>
          </w:p>
          <w:p w14:paraId="0B9A528E" w14:textId="77777777" w:rsidR="00BB4A3D" w:rsidRPr="00C419D7" w:rsidRDefault="00BB4A3D" w:rsidP="005944CF">
            <w:pPr>
              <w:suppressAutoHyphens/>
              <w:rPr>
                <w:rFonts w:eastAsia="Times New Roman"/>
                <w:b/>
                <w:bCs/>
                <w:szCs w:val="22"/>
                <w:lang w:bidi="he-IL"/>
              </w:rPr>
            </w:pPr>
            <w:r w:rsidRPr="00C419D7">
              <w:rPr>
                <w:rFonts w:eastAsia="Times New Roman"/>
                <w:b/>
                <w:bCs/>
                <w:szCs w:val="22"/>
                <w:lang w:bidi="he-IL"/>
              </w:rPr>
              <w:t>Domaine technique</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A5DDA1E" w14:textId="77777777" w:rsidR="00BB4A3D" w:rsidRPr="00C419D7" w:rsidRDefault="00BB4A3D" w:rsidP="005944CF">
            <w:pPr>
              <w:suppressAutoHyphens/>
              <w:jc w:val="center"/>
              <w:rPr>
                <w:rFonts w:eastAsia="Times New Roman"/>
                <w:b/>
                <w:szCs w:val="22"/>
                <w:lang w:bidi="he-IL"/>
              </w:rPr>
            </w:pPr>
            <w:r w:rsidRPr="00C419D7">
              <w:rPr>
                <w:b/>
                <w:szCs w:val="22"/>
                <w:lang w:bidi="he-IL"/>
              </w:rPr>
              <w:t>2014</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D858425" w14:textId="77777777" w:rsidR="00BB4A3D" w:rsidRPr="00C419D7" w:rsidRDefault="00BB4A3D" w:rsidP="005944CF">
            <w:pPr>
              <w:suppressAutoHyphens/>
              <w:jc w:val="center"/>
              <w:rPr>
                <w:rFonts w:eastAsia="Times New Roman"/>
                <w:b/>
                <w:szCs w:val="22"/>
                <w:lang w:bidi="he-IL"/>
              </w:rPr>
            </w:pPr>
            <w:r w:rsidRPr="00C419D7">
              <w:rPr>
                <w:b/>
                <w:szCs w:val="22"/>
                <w:lang w:bidi="he-IL"/>
              </w:rPr>
              <w:t>2015</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62B51B6" w14:textId="77777777" w:rsidR="00BB4A3D" w:rsidRPr="00C419D7" w:rsidRDefault="00BB4A3D" w:rsidP="005944CF">
            <w:pPr>
              <w:suppressAutoHyphens/>
              <w:jc w:val="center"/>
              <w:rPr>
                <w:rFonts w:eastAsia="Times New Roman"/>
                <w:b/>
                <w:szCs w:val="22"/>
                <w:lang w:bidi="he-IL"/>
              </w:rPr>
            </w:pPr>
            <w:r w:rsidRPr="00C419D7">
              <w:rPr>
                <w:b/>
                <w:szCs w:val="22"/>
                <w:lang w:bidi="he-IL"/>
              </w:rPr>
              <w:t>2016</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6EA9DE5" w14:textId="77777777" w:rsidR="00BB4A3D" w:rsidRPr="00C419D7" w:rsidRDefault="00BB4A3D" w:rsidP="005944CF">
            <w:pPr>
              <w:suppressAutoHyphens/>
              <w:jc w:val="center"/>
              <w:rPr>
                <w:rFonts w:eastAsia="Times New Roman"/>
                <w:b/>
                <w:szCs w:val="22"/>
                <w:lang w:bidi="he-IL"/>
              </w:rPr>
            </w:pPr>
            <w:r w:rsidRPr="00C419D7">
              <w:rPr>
                <w:b/>
                <w:szCs w:val="22"/>
                <w:lang w:bidi="he-IL"/>
              </w:rPr>
              <w:t>2017</w:t>
            </w:r>
          </w:p>
        </w:tc>
        <w:tc>
          <w:tcPr>
            <w:tcW w:w="1179" w:type="dxa"/>
            <w:tcBorders>
              <w:top w:val="single" w:sz="4" w:space="0" w:color="auto"/>
              <w:left w:val="single" w:sz="4" w:space="0" w:color="auto"/>
              <w:bottom w:val="single" w:sz="4" w:space="0" w:color="auto"/>
              <w:right w:val="single" w:sz="4" w:space="0" w:color="auto"/>
            </w:tcBorders>
            <w:vAlign w:val="center"/>
            <w:hideMark/>
          </w:tcPr>
          <w:p w14:paraId="71B80772" w14:textId="77777777" w:rsidR="00BB4A3D" w:rsidRPr="00C419D7" w:rsidRDefault="00BB4A3D" w:rsidP="005944CF">
            <w:pPr>
              <w:suppressAutoHyphens/>
              <w:jc w:val="center"/>
              <w:rPr>
                <w:rFonts w:eastAsia="Times New Roman"/>
                <w:b/>
                <w:szCs w:val="22"/>
                <w:lang w:bidi="he-IL"/>
              </w:rPr>
            </w:pPr>
            <w:r w:rsidRPr="00C419D7">
              <w:rPr>
                <w:b/>
                <w:szCs w:val="22"/>
                <w:lang w:bidi="he-IL"/>
              </w:rPr>
              <w:t>2018</w:t>
            </w:r>
          </w:p>
        </w:tc>
        <w:tc>
          <w:tcPr>
            <w:tcW w:w="1045" w:type="dxa"/>
            <w:tcBorders>
              <w:top w:val="single" w:sz="4" w:space="0" w:color="auto"/>
              <w:left w:val="single" w:sz="4" w:space="0" w:color="auto"/>
              <w:bottom w:val="single" w:sz="4" w:space="0" w:color="auto"/>
              <w:right w:val="single" w:sz="4" w:space="0" w:color="auto"/>
            </w:tcBorders>
            <w:vAlign w:val="center"/>
          </w:tcPr>
          <w:p w14:paraId="3C029587" w14:textId="77777777" w:rsidR="00BB4A3D" w:rsidRPr="00C419D7" w:rsidRDefault="00BB4A3D" w:rsidP="005944CF">
            <w:pPr>
              <w:suppressAutoHyphens/>
              <w:jc w:val="center"/>
              <w:rPr>
                <w:rFonts w:eastAsia="Times New Roman"/>
                <w:b/>
                <w:szCs w:val="22"/>
                <w:lang w:bidi="he-IL"/>
              </w:rPr>
            </w:pPr>
            <w:r w:rsidRPr="00C419D7">
              <w:rPr>
                <w:b/>
                <w:szCs w:val="22"/>
                <w:lang w:bidi="he-IL"/>
              </w:rPr>
              <w:t>2019</w:t>
            </w:r>
          </w:p>
        </w:tc>
      </w:tr>
      <w:tr w:rsidR="00BB4A3D" w:rsidRPr="00C419D7" w14:paraId="73594142" w14:textId="77777777" w:rsidTr="005944CF">
        <w:trPr>
          <w:cantSplit/>
        </w:trPr>
        <w:tc>
          <w:tcPr>
            <w:tcW w:w="2406" w:type="dxa"/>
            <w:tcBorders>
              <w:top w:val="single" w:sz="4" w:space="0" w:color="auto"/>
              <w:left w:val="single" w:sz="4" w:space="0" w:color="auto"/>
              <w:bottom w:val="single" w:sz="4" w:space="0" w:color="auto"/>
              <w:right w:val="single" w:sz="4" w:space="0" w:color="auto"/>
            </w:tcBorders>
            <w:hideMark/>
          </w:tcPr>
          <w:p w14:paraId="0FA8F6FC"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Mécanique</w:t>
            </w:r>
          </w:p>
        </w:tc>
        <w:tc>
          <w:tcPr>
            <w:tcW w:w="1178" w:type="dxa"/>
            <w:tcBorders>
              <w:top w:val="single" w:sz="4" w:space="0" w:color="auto"/>
              <w:left w:val="single" w:sz="4" w:space="0" w:color="auto"/>
              <w:bottom w:val="single" w:sz="4" w:space="0" w:color="auto"/>
              <w:right w:val="single" w:sz="4" w:space="0" w:color="auto"/>
            </w:tcBorders>
          </w:tcPr>
          <w:p w14:paraId="6017DA91"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740</w:t>
            </w:r>
          </w:p>
        </w:tc>
        <w:tc>
          <w:tcPr>
            <w:tcW w:w="1179" w:type="dxa"/>
            <w:tcBorders>
              <w:top w:val="single" w:sz="4" w:space="0" w:color="auto"/>
              <w:left w:val="single" w:sz="4" w:space="0" w:color="auto"/>
              <w:bottom w:val="single" w:sz="4" w:space="0" w:color="auto"/>
              <w:right w:val="single" w:sz="4" w:space="0" w:color="auto"/>
            </w:tcBorders>
          </w:tcPr>
          <w:p w14:paraId="0E28CF49"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701</w:t>
            </w:r>
          </w:p>
        </w:tc>
        <w:tc>
          <w:tcPr>
            <w:tcW w:w="1179" w:type="dxa"/>
            <w:tcBorders>
              <w:top w:val="single" w:sz="4" w:space="0" w:color="auto"/>
              <w:left w:val="single" w:sz="4" w:space="0" w:color="auto"/>
              <w:bottom w:val="single" w:sz="4" w:space="0" w:color="auto"/>
              <w:right w:val="single" w:sz="4" w:space="0" w:color="auto"/>
            </w:tcBorders>
          </w:tcPr>
          <w:p w14:paraId="4EA4D87E"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669</w:t>
            </w:r>
          </w:p>
        </w:tc>
        <w:tc>
          <w:tcPr>
            <w:tcW w:w="1179" w:type="dxa"/>
            <w:tcBorders>
              <w:top w:val="single" w:sz="4" w:space="0" w:color="auto"/>
              <w:left w:val="single" w:sz="4" w:space="0" w:color="auto"/>
              <w:bottom w:val="single" w:sz="4" w:space="0" w:color="auto"/>
              <w:right w:val="single" w:sz="4" w:space="0" w:color="auto"/>
            </w:tcBorders>
          </w:tcPr>
          <w:p w14:paraId="251243B9"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652</w:t>
            </w:r>
          </w:p>
        </w:tc>
        <w:tc>
          <w:tcPr>
            <w:tcW w:w="1179" w:type="dxa"/>
            <w:tcBorders>
              <w:top w:val="single" w:sz="4" w:space="0" w:color="auto"/>
              <w:left w:val="single" w:sz="4" w:space="0" w:color="auto"/>
              <w:bottom w:val="single" w:sz="4" w:space="0" w:color="auto"/>
              <w:right w:val="single" w:sz="4" w:space="0" w:color="auto"/>
            </w:tcBorders>
          </w:tcPr>
          <w:p w14:paraId="48BCE3E7"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715</w:t>
            </w:r>
          </w:p>
        </w:tc>
        <w:tc>
          <w:tcPr>
            <w:tcW w:w="1045" w:type="dxa"/>
            <w:tcBorders>
              <w:top w:val="single" w:sz="4" w:space="0" w:color="auto"/>
              <w:left w:val="single" w:sz="4" w:space="0" w:color="auto"/>
              <w:bottom w:val="single" w:sz="4" w:space="0" w:color="auto"/>
              <w:right w:val="single" w:sz="4" w:space="0" w:color="auto"/>
            </w:tcBorders>
          </w:tcPr>
          <w:p w14:paraId="117FEAA4"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698</w:t>
            </w:r>
          </w:p>
        </w:tc>
      </w:tr>
      <w:tr w:rsidR="00BB4A3D" w:rsidRPr="00C419D7" w14:paraId="771FAB90" w14:textId="77777777" w:rsidTr="005944CF">
        <w:trPr>
          <w:cantSplit/>
        </w:trPr>
        <w:tc>
          <w:tcPr>
            <w:tcW w:w="2406" w:type="dxa"/>
            <w:tcBorders>
              <w:top w:val="single" w:sz="4" w:space="0" w:color="auto"/>
              <w:left w:val="single" w:sz="4" w:space="0" w:color="auto"/>
              <w:bottom w:val="single" w:sz="4" w:space="0" w:color="auto"/>
              <w:right w:val="single" w:sz="4" w:space="0" w:color="auto"/>
            </w:tcBorders>
            <w:hideMark/>
          </w:tcPr>
          <w:p w14:paraId="42297D35"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Électricité/électronique</w:t>
            </w:r>
          </w:p>
        </w:tc>
        <w:tc>
          <w:tcPr>
            <w:tcW w:w="1178" w:type="dxa"/>
            <w:tcBorders>
              <w:top w:val="single" w:sz="4" w:space="0" w:color="auto"/>
              <w:left w:val="single" w:sz="4" w:space="0" w:color="auto"/>
              <w:bottom w:val="single" w:sz="4" w:space="0" w:color="auto"/>
              <w:right w:val="single" w:sz="4" w:space="0" w:color="auto"/>
            </w:tcBorders>
          </w:tcPr>
          <w:p w14:paraId="4CB53A63"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832</w:t>
            </w:r>
          </w:p>
        </w:tc>
        <w:tc>
          <w:tcPr>
            <w:tcW w:w="1179" w:type="dxa"/>
            <w:tcBorders>
              <w:top w:val="single" w:sz="4" w:space="0" w:color="auto"/>
              <w:left w:val="single" w:sz="4" w:space="0" w:color="auto"/>
              <w:bottom w:val="single" w:sz="4" w:space="0" w:color="auto"/>
              <w:right w:val="single" w:sz="4" w:space="0" w:color="auto"/>
            </w:tcBorders>
          </w:tcPr>
          <w:p w14:paraId="5F8DC387"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835</w:t>
            </w:r>
          </w:p>
        </w:tc>
        <w:tc>
          <w:tcPr>
            <w:tcW w:w="1179" w:type="dxa"/>
            <w:tcBorders>
              <w:top w:val="single" w:sz="4" w:space="0" w:color="auto"/>
              <w:left w:val="single" w:sz="4" w:space="0" w:color="auto"/>
              <w:bottom w:val="single" w:sz="4" w:space="0" w:color="auto"/>
              <w:right w:val="single" w:sz="4" w:space="0" w:color="auto"/>
            </w:tcBorders>
          </w:tcPr>
          <w:p w14:paraId="5C92EA88"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818</w:t>
            </w:r>
          </w:p>
        </w:tc>
        <w:tc>
          <w:tcPr>
            <w:tcW w:w="1179" w:type="dxa"/>
            <w:tcBorders>
              <w:top w:val="single" w:sz="4" w:space="0" w:color="auto"/>
              <w:left w:val="single" w:sz="4" w:space="0" w:color="auto"/>
              <w:bottom w:val="single" w:sz="4" w:space="0" w:color="auto"/>
              <w:right w:val="single" w:sz="4" w:space="0" w:color="auto"/>
            </w:tcBorders>
          </w:tcPr>
          <w:p w14:paraId="0B3C511B"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801</w:t>
            </w:r>
          </w:p>
        </w:tc>
        <w:tc>
          <w:tcPr>
            <w:tcW w:w="1179" w:type="dxa"/>
            <w:tcBorders>
              <w:top w:val="single" w:sz="4" w:space="0" w:color="auto"/>
              <w:left w:val="single" w:sz="4" w:space="0" w:color="auto"/>
              <w:bottom w:val="single" w:sz="4" w:space="0" w:color="auto"/>
              <w:right w:val="single" w:sz="4" w:space="0" w:color="auto"/>
            </w:tcBorders>
          </w:tcPr>
          <w:p w14:paraId="2400294A"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820</w:t>
            </w:r>
          </w:p>
        </w:tc>
        <w:tc>
          <w:tcPr>
            <w:tcW w:w="1045" w:type="dxa"/>
            <w:tcBorders>
              <w:top w:val="single" w:sz="4" w:space="0" w:color="auto"/>
              <w:left w:val="single" w:sz="4" w:space="0" w:color="auto"/>
              <w:bottom w:val="single" w:sz="4" w:space="0" w:color="auto"/>
              <w:right w:val="single" w:sz="4" w:space="0" w:color="auto"/>
            </w:tcBorders>
          </w:tcPr>
          <w:p w14:paraId="353CC35E"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832</w:t>
            </w:r>
          </w:p>
        </w:tc>
      </w:tr>
      <w:tr w:rsidR="00BB4A3D" w:rsidRPr="00C419D7" w14:paraId="2513B768" w14:textId="77777777" w:rsidTr="005944CF">
        <w:trPr>
          <w:cantSplit/>
        </w:trPr>
        <w:tc>
          <w:tcPr>
            <w:tcW w:w="2406" w:type="dxa"/>
            <w:tcBorders>
              <w:top w:val="single" w:sz="4" w:space="0" w:color="auto"/>
              <w:left w:val="single" w:sz="4" w:space="0" w:color="auto"/>
              <w:bottom w:val="single" w:sz="4" w:space="0" w:color="auto"/>
              <w:right w:val="single" w:sz="4" w:space="0" w:color="auto"/>
            </w:tcBorders>
            <w:hideMark/>
          </w:tcPr>
          <w:p w14:paraId="150598EB"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Chimie</w:t>
            </w:r>
          </w:p>
        </w:tc>
        <w:tc>
          <w:tcPr>
            <w:tcW w:w="1178" w:type="dxa"/>
            <w:tcBorders>
              <w:top w:val="single" w:sz="4" w:space="0" w:color="auto"/>
              <w:left w:val="single" w:sz="4" w:space="0" w:color="auto"/>
              <w:bottom w:val="single" w:sz="4" w:space="0" w:color="auto"/>
              <w:right w:val="single" w:sz="4" w:space="0" w:color="auto"/>
            </w:tcBorders>
          </w:tcPr>
          <w:p w14:paraId="12C82E8A"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1 569</w:t>
            </w:r>
          </w:p>
        </w:tc>
        <w:tc>
          <w:tcPr>
            <w:tcW w:w="1179" w:type="dxa"/>
            <w:tcBorders>
              <w:top w:val="single" w:sz="4" w:space="0" w:color="auto"/>
              <w:left w:val="single" w:sz="4" w:space="0" w:color="auto"/>
              <w:bottom w:val="single" w:sz="4" w:space="0" w:color="auto"/>
              <w:right w:val="single" w:sz="4" w:space="0" w:color="auto"/>
            </w:tcBorders>
          </w:tcPr>
          <w:p w14:paraId="24AE1C55"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1 527</w:t>
            </w:r>
          </w:p>
        </w:tc>
        <w:tc>
          <w:tcPr>
            <w:tcW w:w="1179" w:type="dxa"/>
            <w:tcBorders>
              <w:top w:val="single" w:sz="4" w:space="0" w:color="auto"/>
              <w:left w:val="single" w:sz="4" w:space="0" w:color="auto"/>
              <w:bottom w:val="single" w:sz="4" w:space="0" w:color="auto"/>
              <w:right w:val="single" w:sz="4" w:space="0" w:color="auto"/>
            </w:tcBorders>
          </w:tcPr>
          <w:p w14:paraId="4681A532"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1 462</w:t>
            </w:r>
          </w:p>
        </w:tc>
        <w:tc>
          <w:tcPr>
            <w:tcW w:w="1179" w:type="dxa"/>
            <w:tcBorders>
              <w:top w:val="single" w:sz="4" w:space="0" w:color="auto"/>
              <w:left w:val="single" w:sz="4" w:space="0" w:color="auto"/>
              <w:bottom w:val="single" w:sz="4" w:space="0" w:color="auto"/>
              <w:right w:val="single" w:sz="4" w:space="0" w:color="auto"/>
            </w:tcBorders>
          </w:tcPr>
          <w:p w14:paraId="76AB5178"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1 419</w:t>
            </w:r>
          </w:p>
        </w:tc>
        <w:tc>
          <w:tcPr>
            <w:tcW w:w="1179" w:type="dxa"/>
            <w:tcBorders>
              <w:top w:val="single" w:sz="4" w:space="0" w:color="auto"/>
              <w:left w:val="single" w:sz="4" w:space="0" w:color="auto"/>
              <w:bottom w:val="single" w:sz="4" w:space="0" w:color="auto"/>
              <w:right w:val="single" w:sz="4" w:space="0" w:color="auto"/>
            </w:tcBorders>
          </w:tcPr>
          <w:p w14:paraId="25614E6C"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1 497</w:t>
            </w:r>
          </w:p>
        </w:tc>
        <w:tc>
          <w:tcPr>
            <w:tcW w:w="1045" w:type="dxa"/>
            <w:tcBorders>
              <w:top w:val="single" w:sz="4" w:space="0" w:color="auto"/>
              <w:left w:val="single" w:sz="4" w:space="0" w:color="auto"/>
              <w:bottom w:val="single" w:sz="4" w:space="0" w:color="auto"/>
              <w:right w:val="single" w:sz="4" w:space="0" w:color="auto"/>
            </w:tcBorders>
          </w:tcPr>
          <w:p w14:paraId="210A5962"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1 485</w:t>
            </w:r>
          </w:p>
        </w:tc>
      </w:tr>
      <w:tr w:rsidR="00BB4A3D" w:rsidRPr="00C419D7" w14:paraId="193A279A" w14:textId="77777777" w:rsidTr="005944CF">
        <w:trPr>
          <w:cantSplit/>
        </w:trPr>
        <w:tc>
          <w:tcPr>
            <w:tcW w:w="2406" w:type="dxa"/>
            <w:tcBorders>
              <w:top w:val="single" w:sz="4" w:space="0" w:color="auto"/>
              <w:left w:val="single" w:sz="4" w:space="0" w:color="auto"/>
              <w:bottom w:val="single" w:sz="4" w:space="0" w:color="auto"/>
              <w:right w:val="single" w:sz="4" w:space="0" w:color="auto"/>
            </w:tcBorders>
            <w:hideMark/>
          </w:tcPr>
          <w:p w14:paraId="006FCA1B"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Biotechnologie</w:t>
            </w:r>
          </w:p>
        </w:tc>
        <w:tc>
          <w:tcPr>
            <w:tcW w:w="1178" w:type="dxa"/>
            <w:tcBorders>
              <w:top w:val="single" w:sz="4" w:space="0" w:color="auto"/>
              <w:left w:val="single" w:sz="4" w:space="0" w:color="auto"/>
              <w:bottom w:val="single" w:sz="4" w:space="0" w:color="auto"/>
              <w:right w:val="single" w:sz="4" w:space="0" w:color="auto"/>
            </w:tcBorders>
          </w:tcPr>
          <w:p w14:paraId="5BA91F8F"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432</w:t>
            </w:r>
          </w:p>
        </w:tc>
        <w:tc>
          <w:tcPr>
            <w:tcW w:w="1179" w:type="dxa"/>
            <w:tcBorders>
              <w:top w:val="single" w:sz="4" w:space="0" w:color="auto"/>
              <w:left w:val="single" w:sz="4" w:space="0" w:color="auto"/>
              <w:bottom w:val="single" w:sz="4" w:space="0" w:color="auto"/>
              <w:right w:val="single" w:sz="4" w:space="0" w:color="auto"/>
            </w:tcBorders>
          </w:tcPr>
          <w:p w14:paraId="022CA22C"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428</w:t>
            </w:r>
          </w:p>
        </w:tc>
        <w:tc>
          <w:tcPr>
            <w:tcW w:w="1179" w:type="dxa"/>
            <w:tcBorders>
              <w:top w:val="single" w:sz="4" w:space="0" w:color="auto"/>
              <w:left w:val="single" w:sz="4" w:space="0" w:color="auto"/>
              <w:bottom w:val="single" w:sz="4" w:space="0" w:color="auto"/>
              <w:right w:val="single" w:sz="4" w:space="0" w:color="auto"/>
            </w:tcBorders>
          </w:tcPr>
          <w:p w14:paraId="05561C2C"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431</w:t>
            </w:r>
          </w:p>
        </w:tc>
        <w:tc>
          <w:tcPr>
            <w:tcW w:w="1179" w:type="dxa"/>
            <w:tcBorders>
              <w:top w:val="single" w:sz="4" w:space="0" w:color="auto"/>
              <w:left w:val="single" w:sz="4" w:space="0" w:color="auto"/>
              <w:bottom w:val="single" w:sz="4" w:space="0" w:color="auto"/>
              <w:right w:val="single" w:sz="4" w:space="0" w:color="auto"/>
            </w:tcBorders>
          </w:tcPr>
          <w:p w14:paraId="53838194"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430</w:t>
            </w:r>
          </w:p>
        </w:tc>
        <w:tc>
          <w:tcPr>
            <w:tcW w:w="1179" w:type="dxa"/>
            <w:tcBorders>
              <w:top w:val="single" w:sz="4" w:space="0" w:color="auto"/>
              <w:left w:val="single" w:sz="4" w:space="0" w:color="auto"/>
              <w:bottom w:val="single" w:sz="4" w:space="0" w:color="auto"/>
              <w:right w:val="single" w:sz="4" w:space="0" w:color="auto"/>
            </w:tcBorders>
          </w:tcPr>
          <w:p w14:paraId="770EE112"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456</w:t>
            </w:r>
          </w:p>
        </w:tc>
        <w:tc>
          <w:tcPr>
            <w:tcW w:w="1045" w:type="dxa"/>
            <w:tcBorders>
              <w:top w:val="single" w:sz="4" w:space="0" w:color="auto"/>
              <w:left w:val="single" w:sz="4" w:space="0" w:color="auto"/>
              <w:bottom w:val="single" w:sz="4" w:space="0" w:color="auto"/>
              <w:right w:val="single" w:sz="4" w:space="0" w:color="auto"/>
            </w:tcBorders>
          </w:tcPr>
          <w:p w14:paraId="10DD6A0D"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467</w:t>
            </w:r>
          </w:p>
        </w:tc>
      </w:tr>
      <w:tr w:rsidR="00BB4A3D" w:rsidRPr="00C419D7" w14:paraId="415FC5FD" w14:textId="77777777" w:rsidTr="005944CF">
        <w:trPr>
          <w:cantSplit/>
        </w:trPr>
        <w:tc>
          <w:tcPr>
            <w:tcW w:w="2406" w:type="dxa"/>
            <w:tcBorders>
              <w:top w:val="single" w:sz="4" w:space="0" w:color="auto"/>
              <w:left w:val="single" w:sz="4" w:space="0" w:color="auto"/>
              <w:bottom w:val="single" w:sz="4" w:space="0" w:color="auto"/>
              <w:right w:val="single" w:sz="4" w:space="0" w:color="auto"/>
            </w:tcBorders>
            <w:hideMark/>
          </w:tcPr>
          <w:p w14:paraId="670DFF3B" w14:textId="77777777" w:rsidR="00BB4A3D" w:rsidRPr="00C419D7" w:rsidRDefault="00BB4A3D" w:rsidP="005944CF">
            <w:pPr>
              <w:suppressAutoHyphens/>
              <w:rPr>
                <w:rFonts w:eastAsia="Times New Roman"/>
                <w:b/>
                <w:i/>
                <w:iCs/>
                <w:szCs w:val="22"/>
                <w:lang w:bidi="he-IL"/>
              </w:rPr>
            </w:pPr>
            <w:r w:rsidRPr="00C419D7">
              <w:rPr>
                <w:rFonts w:eastAsia="Times New Roman"/>
                <w:b/>
                <w:i/>
                <w:iCs/>
                <w:szCs w:val="22"/>
                <w:lang w:bidi="he-IL"/>
              </w:rPr>
              <w:t>Total</w:t>
            </w:r>
          </w:p>
        </w:tc>
        <w:tc>
          <w:tcPr>
            <w:tcW w:w="1178" w:type="dxa"/>
            <w:tcBorders>
              <w:top w:val="single" w:sz="4" w:space="0" w:color="auto"/>
              <w:left w:val="single" w:sz="4" w:space="0" w:color="auto"/>
              <w:bottom w:val="single" w:sz="4" w:space="0" w:color="auto"/>
              <w:right w:val="single" w:sz="4" w:space="0" w:color="auto"/>
            </w:tcBorders>
          </w:tcPr>
          <w:p w14:paraId="1F0574CB"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3 573</w:t>
            </w:r>
          </w:p>
        </w:tc>
        <w:tc>
          <w:tcPr>
            <w:tcW w:w="1179" w:type="dxa"/>
            <w:tcBorders>
              <w:top w:val="single" w:sz="4" w:space="0" w:color="auto"/>
              <w:left w:val="single" w:sz="4" w:space="0" w:color="auto"/>
              <w:bottom w:val="single" w:sz="4" w:space="0" w:color="auto"/>
              <w:right w:val="single" w:sz="4" w:space="0" w:color="auto"/>
            </w:tcBorders>
          </w:tcPr>
          <w:p w14:paraId="2F5E5AFA"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3 491</w:t>
            </w:r>
          </w:p>
        </w:tc>
        <w:tc>
          <w:tcPr>
            <w:tcW w:w="1179" w:type="dxa"/>
            <w:tcBorders>
              <w:top w:val="single" w:sz="4" w:space="0" w:color="auto"/>
              <w:left w:val="single" w:sz="4" w:space="0" w:color="auto"/>
              <w:bottom w:val="single" w:sz="4" w:space="0" w:color="auto"/>
              <w:right w:val="single" w:sz="4" w:space="0" w:color="auto"/>
            </w:tcBorders>
          </w:tcPr>
          <w:p w14:paraId="51D4EA62"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3 380</w:t>
            </w:r>
          </w:p>
        </w:tc>
        <w:tc>
          <w:tcPr>
            <w:tcW w:w="1179" w:type="dxa"/>
            <w:tcBorders>
              <w:top w:val="single" w:sz="4" w:space="0" w:color="auto"/>
              <w:left w:val="single" w:sz="4" w:space="0" w:color="auto"/>
              <w:bottom w:val="single" w:sz="4" w:space="0" w:color="auto"/>
              <w:right w:val="single" w:sz="4" w:space="0" w:color="auto"/>
            </w:tcBorders>
          </w:tcPr>
          <w:p w14:paraId="703088F7"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3 302</w:t>
            </w:r>
          </w:p>
        </w:tc>
        <w:tc>
          <w:tcPr>
            <w:tcW w:w="1179" w:type="dxa"/>
            <w:tcBorders>
              <w:top w:val="single" w:sz="4" w:space="0" w:color="auto"/>
              <w:left w:val="single" w:sz="4" w:space="0" w:color="auto"/>
              <w:bottom w:val="single" w:sz="4" w:space="0" w:color="auto"/>
              <w:right w:val="single" w:sz="4" w:space="0" w:color="auto"/>
            </w:tcBorders>
          </w:tcPr>
          <w:p w14:paraId="110363FE"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3 488</w:t>
            </w:r>
          </w:p>
        </w:tc>
        <w:tc>
          <w:tcPr>
            <w:tcW w:w="1045" w:type="dxa"/>
            <w:tcBorders>
              <w:top w:val="single" w:sz="4" w:space="0" w:color="auto"/>
              <w:left w:val="single" w:sz="4" w:space="0" w:color="auto"/>
              <w:bottom w:val="single" w:sz="4" w:space="0" w:color="auto"/>
              <w:right w:val="single" w:sz="4" w:space="0" w:color="auto"/>
            </w:tcBorders>
          </w:tcPr>
          <w:p w14:paraId="4A1FCF47"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3 482</w:t>
            </w:r>
          </w:p>
        </w:tc>
      </w:tr>
    </w:tbl>
    <w:p w14:paraId="123B43AB" w14:textId="05CFBDE9" w:rsidR="00BB4A3D" w:rsidRPr="00C419D7" w:rsidRDefault="00BB4A3D" w:rsidP="005944CF">
      <w:pPr>
        <w:pStyle w:val="Question"/>
        <w:spacing w:before="240"/>
      </w:pPr>
      <w:r w:rsidRPr="00C419D7">
        <w:t>b)</w:t>
      </w:r>
      <w:r w:rsidRPr="00C419D7">
        <w:tab/>
        <w:t xml:space="preserve">Nombre de demandes </w:t>
      </w:r>
      <w:r w:rsidR="003D09B8">
        <w:t>eurasiennes</w:t>
      </w:r>
      <w:r w:rsidRPr="00C419D7">
        <w:t xml:space="preserve"> reçues – par voie de dépôt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4 to 2019 broken down by filing route."/>
      </w:tblPr>
      <w:tblGrid>
        <w:gridCol w:w="2314"/>
        <w:gridCol w:w="1177"/>
        <w:gridCol w:w="1178"/>
        <w:gridCol w:w="1178"/>
        <w:gridCol w:w="1178"/>
        <w:gridCol w:w="1178"/>
        <w:gridCol w:w="1142"/>
      </w:tblGrid>
      <w:tr w:rsidR="00BB4A3D" w:rsidRPr="00C419D7" w14:paraId="1FB72277" w14:textId="77777777" w:rsidTr="005944CF">
        <w:trPr>
          <w:cantSplit/>
          <w:tblHeader/>
        </w:trPr>
        <w:tc>
          <w:tcPr>
            <w:tcW w:w="2314" w:type="dxa"/>
            <w:tcBorders>
              <w:top w:val="single" w:sz="4" w:space="0" w:color="auto"/>
              <w:left w:val="single" w:sz="4" w:space="0" w:color="auto"/>
              <w:bottom w:val="single" w:sz="4" w:space="0" w:color="auto"/>
              <w:right w:val="single" w:sz="4" w:space="0" w:color="auto"/>
              <w:tl2br w:val="single" w:sz="4" w:space="0" w:color="auto"/>
            </w:tcBorders>
          </w:tcPr>
          <w:p w14:paraId="069FB8E9" w14:textId="77777777" w:rsidR="00BB4A3D" w:rsidRPr="00C419D7" w:rsidRDefault="00BB4A3D" w:rsidP="005944CF">
            <w:pPr>
              <w:jc w:val="right"/>
              <w:rPr>
                <w:rFonts w:eastAsia="Times New Roman"/>
                <w:b/>
                <w:bCs/>
                <w:szCs w:val="22"/>
                <w:lang w:bidi="he-IL"/>
              </w:rPr>
            </w:pPr>
          </w:p>
          <w:p w14:paraId="3885888E" w14:textId="77777777" w:rsidR="00BB4A3D" w:rsidRPr="00C419D7" w:rsidRDefault="00BB4A3D" w:rsidP="005944CF">
            <w:pPr>
              <w:jc w:val="right"/>
              <w:rPr>
                <w:b/>
                <w:bCs/>
                <w:szCs w:val="22"/>
                <w:lang w:bidi="he-IL"/>
              </w:rPr>
            </w:pPr>
            <w:r w:rsidRPr="00C419D7">
              <w:rPr>
                <w:b/>
                <w:bCs/>
                <w:szCs w:val="22"/>
                <w:lang w:bidi="he-IL"/>
              </w:rPr>
              <w:t>Année</w:t>
            </w:r>
          </w:p>
          <w:p w14:paraId="75D4751E" w14:textId="77777777" w:rsidR="00BB4A3D" w:rsidRPr="00C419D7" w:rsidRDefault="00BB4A3D" w:rsidP="005944CF">
            <w:pPr>
              <w:suppressAutoHyphens/>
              <w:rPr>
                <w:rFonts w:eastAsia="Times New Roman"/>
                <w:b/>
                <w:bCs/>
                <w:szCs w:val="22"/>
                <w:lang w:bidi="he-IL"/>
              </w:rPr>
            </w:pPr>
            <w:r w:rsidRPr="00C419D7">
              <w:rPr>
                <w:rFonts w:eastAsia="Times New Roman"/>
                <w:b/>
                <w:bCs/>
                <w:szCs w:val="22"/>
                <w:lang w:bidi="he-IL"/>
              </w:rPr>
              <w:t>Voie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29DEF50" w14:textId="77777777" w:rsidR="00BB4A3D" w:rsidRPr="00C419D7" w:rsidRDefault="00BB4A3D" w:rsidP="005944CF">
            <w:pPr>
              <w:suppressAutoHyphens/>
              <w:jc w:val="center"/>
              <w:rPr>
                <w:rFonts w:eastAsia="Times New Roman"/>
                <w:b/>
                <w:szCs w:val="22"/>
                <w:lang w:bidi="he-IL"/>
              </w:rPr>
            </w:pPr>
            <w:r w:rsidRPr="00C419D7">
              <w:rPr>
                <w:b/>
                <w:szCs w:val="22"/>
                <w:lang w:bidi="he-IL"/>
              </w:rPr>
              <w:t>2014</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F2D42A" w14:textId="77777777" w:rsidR="00BB4A3D" w:rsidRPr="00C419D7" w:rsidRDefault="00BB4A3D" w:rsidP="005944CF">
            <w:pPr>
              <w:suppressAutoHyphens/>
              <w:jc w:val="center"/>
              <w:rPr>
                <w:rFonts w:eastAsia="Times New Roman"/>
                <w:b/>
                <w:szCs w:val="22"/>
                <w:lang w:bidi="he-IL"/>
              </w:rPr>
            </w:pPr>
            <w:r w:rsidRPr="00C419D7">
              <w:rPr>
                <w:b/>
                <w:szCs w:val="22"/>
                <w:lang w:bidi="he-IL"/>
              </w:rPr>
              <w:t>2015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1C20BBA" w14:textId="77777777" w:rsidR="00BB4A3D" w:rsidRPr="00C419D7" w:rsidRDefault="00BB4A3D" w:rsidP="005944CF">
            <w:pPr>
              <w:suppressAutoHyphens/>
              <w:jc w:val="center"/>
              <w:rPr>
                <w:rFonts w:eastAsia="Times New Roman"/>
                <w:b/>
                <w:szCs w:val="22"/>
                <w:lang w:bidi="he-IL"/>
              </w:rPr>
            </w:pPr>
            <w:r w:rsidRPr="00C419D7">
              <w:rPr>
                <w:b/>
                <w:szCs w:val="22"/>
                <w:lang w:bidi="he-IL"/>
              </w:rPr>
              <w:t>2016</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C48A873" w14:textId="77777777" w:rsidR="00BB4A3D" w:rsidRPr="00C419D7" w:rsidRDefault="00BB4A3D" w:rsidP="005944CF">
            <w:pPr>
              <w:suppressAutoHyphens/>
              <w:jc w:val="center"/>
              <w:rPr>
                <w:rFonts w:eastAsia="Times New Roman"/>
                <w:b/>
                <w:szCs w:val="22"/>
                <w:lang w:bidi="he-IL"/>
              </w:rPr>
            </w:pPr>
            <w:r w:rsidRPr="00C419D7">
              <w:rPr>
                <w:b/>
                <w:szCs w:val="22"/>
                <w:lang w:bidi="he-IL"/>
              </w:rPr>
              <w:t>2017</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3215C" w14:textId="77777777" w:rsidR="00BB4A3D" w:rsidRPr="00C419D7" w:rsidRDefault="00BB4A3D" w:rsidP="005944CF">
            <w:pPr>
              <w:suppressAutoHyphens/>
              <w:jc w:val="center"/>
              <w:rPr>
                <w:rFonts w:eastAsia="Times New Roman"/>
                <w:b/>
                <w:szCs w:val="22"/>
                <w:lang w:bidi="he-IL"/>
              </w:rPr>
            </w:pPr>
            <w:r w:rsidRPr="00C419D7">
              <w:rPr>
                <w:b/>
                <w:szCs w:val="22"/>
                <w:lang w:bidi="he-IL"/>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5DD3C19A" w14:textId="77777777" w:rsidR="00BB4A3D" w:rsidRPr="00C419D7" w:rsidRDefault="00BB4A3D" w:rsidP="005944CF">
            <w:pPr>
              <w:suppressAutoHyphens/>
              <w:jc w:val="center"/>
              <w:rPr>
                <w:rFonts w:eastAsia="Times New Roman"/>
                <w:b/>
                <w:szCs w:val="22"/>
                <w:lang w:bidi="he-IL"/>
              </w:rPr>
            </w:pPr>
            <w:r w:rsidRPr="00C419D7">
              <w:rPr>
                <w:b/>
                <w:szCs w:val="22"/>
                <w:lang w:bidi="he-IL"/>
              </w:rPr>
              <w:t>2019</w:t>
            </w:r>
          </w:p>
        </w:tc>
      </w:tr>
      <w:tr w:rsidR="00BB4A3D" w:rsidRPr="00C419D7" w14:paraId="575BA0BB" w14:textId="77777777" w:rsidTr="005944CF">
        <w:trPr>
          <w:cantSplit/>
        </w:trPr>
        <w:tc>
          <w:tcPr>
            <w:tcW w:w="2314" w:type="dxa"/>
            <w:tcBorders>
              <w:top w:val="single" w:sz="4" w:space="0" w:color="auto"/>
              <w:left w:val="single" w:sz="4" w:space="0" w:color="auto"/>
              <w:bottom w:val="single" w:sz="4" w:space="0" w:color="auto"/>
              <w:right w:val="single" w:sz="4" w:space="0" w:color="auto"/>
            </w:tcBorders>
            <w:hideMark/>
          </w:tcPr>
          <w:p w14:paraId="4FB1E9D3"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Premier dépôt national/priorité interne</w:t>
            </w:r>
          </w:p>
        </w:tc>
        <w:tc>
          <w:tcPr>
            <w:tcW w:w="1177" w:type="dxa"/>
            <w:tcBorders>
              <w:top w:val="single" w:sz="4" w:space="0" w:color="auto"/>
              <w:left w:val="single" w:sz="4" w:space="0" w:color="auto"/>
              <w:bottom w:val="single" w:sz="4" w:space="0" w:color="auto"/>
              <w:right w:val="single" w:sz="4" w:space="0" w:color="auto"/>
            </w:tcBorders>
          </w:tcPr>
          <w:p w14:paraId="77641F23"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331</w:t>
            </w:r>
          </w:p>
        </w:tc>
        <w:tc>
          <w:tcPr>
            <w:tcW w:w="1178" w:type="dxa"/>
            <w:tcBorders>
              <w:top w:val="single" w:sz="4" w:space="0" w:color="auto"/>
              <w:left w:val="single" w:sz="4" w:space="0" w:color="auto"/>
              <w:bottom w:val="single" w:sz="4" w:space="0" w:color="auto"/>
              <w:right w:val="single" w:sz="4" w:space="0" w:color="auto"/>
            </w:tcBorders>
          </w:tcPr>
          <w:p w14:paraId="570B7999"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360</w:t>
            </w:r>
          </w:p>
        </w:tc>
        <w:tc>
          <w:tcPr>
            <w:tcW w:w="1178" w:type="dxa"/>
            <w:tcBorders>
              <w:top w:val="single" w:sz="4" w:space="0" w:color="auto"/>
              <w:left w:val="single" w:sz="4" w:space="0" w:color="auto"/>
              <w:bottom w:val="single" w:sz="4" w:space="0" w:color="auto"/>
              <w:right w:val="single" w:sz="4" w:space="0" w:color="auto"/>
            </w:tcBorders>
          </w:tcPr>
          <w:p w14:paraId="6E44D465"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307</w:t>
            </w:r>
          </w:p>
        </w:tc>
        <w:tc>
          <w:tcPr>
            <w:tcW w:w="1178" w:type="dxa"/>
            <w:tcBorders>
              <w:top w:val="single" w:sz="4" w:space="0" w:color="auto"/>
              <w:left w:val="single" w:sz="4" w:space="0" w:color="auto"/>
              <w:bottom w:val="single" w:sz="4" w:space="0" w:color="auto"/>
              <w:right w:val="single" w:sz="4" w:space="0" w:color="auto"/>
            </w:tcBorders>
          </w:tcPr>
          <w:p w14:paraId="61952385"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372</w:t>
            </w:r>
          </w:p>
        </w:tc>
        <w:tc>
          <w:tcPr>
            <w:tcW w:w="1178" w:type="dxa"/>
            <w:tcBorders>
              <w:top w:val="single" w:sz="4" w:space="0" w:color="auto"/>
              <w:left w:val="single" w:sz="4" w:space="0" w:color="auto"/>
              <w:bottom w:val="single" w:sz="4" w:space="0" w:color="auto"/>
              <w:right w:val="single" w:sz="4" w:space="0" w:color="auto"/>
            </w:tcBorders>
          </w:tcPr>
          <w:p w14:paraId="318096D5"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381</w:t>
            </w:r>
          </w:p>
        </w:tc>
        <w:tc>
          <w:tcPr>
            <w:tcW w:w="1142" w:type="dxa"/>
            <w:tcBorders>
              <w:top w:val="single" w:sz="4" w:space="0" w:color="auto"/>
              <w:left w:val="single" w:sz="4" w:space="0" w:color="auto"/>
              <w:bottom w:val="single" w:sz="4" w:space="0" w:color="auto"/>
              <w:right w:val="single" w:sz="4" w:space="0" w:color="auto"/>
            </w:tcBorders>
          </w:tcPr>
          <w:p w14:paraId="2D274A56"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351</w:t>
            </w:r>
          </w:p>
        </w:tc>
      </w:tr>
      <w:tr w:rsidR="00BB4A3D" w:rsidRPr="00C419D7" w14:paraId="25038787" w14:textId="77777777" w:rsidTr="005944CF">
        <w:trPr>
          <w:cantSplit/>
        </w:trPr>
        <w:tc>
          <w:tcPr>
            <w:tcW w:w="2314" w:type="dxa"/>
            <w:tcBorders>
              <w:top w:val="single" w:sz="4" w:space="0" w:color="auto"/>
              <w:left w:val="single" w:sz="4" w:space="0" w:color="auto"/>
              <w:bottom w:val="single" w:sz="4" w:space="0" w:color="auto"/>
              <w:right w:val="single" w:sz="4" w:space="0" w:color="auto"/>
            </w:tcBorders>
            <w:hideMark/>
          </w:tcPr>
          <w:p w14:paraId="7131F774"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Priorité selon la Convention de Paris</w:t>
            </w:r>
          </w:p>
        </w:tc>
        <w:tc>
          <w:tcPr>
            <w:tcW w:w="1177" w:type="dxa"/>
            <w:tcBorders>
              <w:top w:val="single" w:sz="4" w:space="0" w:color="auto"/>
              <w:left w:val="single" w:sz="4" w:space="0" w:color="auto"/>
              <w:bottom w:val="single" w:sz="4" w:space="0" w:color="auto"/>
              <w:right w:val="single" w:sz="4" w:space="0" w:color="auto"/>
            </w:tcBorders>
          </w:tcPr>
          <w:p w14:paraId="24EF0EF5"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348</w:t>
            </w:r>
          </w:p>
        </w:tc>
        <w:tc>
          <w:tcPr>
            <w:tcW w:w="1178" w:type="dxa"/>
            <w:tcBorders>
              <w:top w:val="single" w:sz="4" w:space="0" w:color="auto"/>
              <w:left w:val="single" w:sz="4" w:space="0" w:color="auto"/>
              <w:bottom w:val="single" w:sz="4" w:space="0" w:color="auto"/>
              <w:right w:val="single" w:sz="4" w:space="0" w:color="auto"/>
            </w:tcBorders>
          </w:tcPr>
          <w:p w14:paraId="021DA38D"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299</w:t>
            </w:r>
          </w:p>
        </w:tc>
        <w:tc>
          <w:tcPr>
            <w:tcW w:w="1178" w:type="dxa"/>
            <w:tcBorders>
              <w:top w:val="single" w:sz="4" w:space="0" w:color="auto"/>
              <w:left w:val="single" w:sz="4" w:space="0" w:color="auto"/>
              <w:bottom w:val="single" w:sz="4" w:space="0" w:color="auto"/>
              <w:right w:val="single" w:sz="4" w:space="0" w:color="auto"/>
            </w:tcBorders>
          </w:tcPr>
          <w:p w14:paraId="461803D5"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385</w:t>
            </w:r>
          </w:p>
        </w:tc>
        <w:tc>
          <w:tcPr>
            <w:tcW w:w="1178" w:type="dxa"/>
            <w:tcBorders>
              <w:top w:val="single" w:sz="4" w:space="0" w:color="auto"/>
              <w:left w:val="single" w:sz="4" w:space="0" w:color="auto"/>
              <w:bottom w:val="single" w:sz="4" w:space="0" w:color="auto"/>
              <w:right w:val="single" w:sz="4" w:space="0" w:color="auto"/>
            </w:tcBorders>
          </w:tcPr>
          <w:p w14:paraId="2257D148"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407</w:t>
            </w:r>
          </w:p>
        </w:tc>
        <w:tc>
          <w:tcPr>
            <w:tcW w:w="1178" w:type="dxa"/>
            <w:tcBorders>
              <w:top w:val="single" w:sz="4" w:space="0" w:color="auto"/>
              <w:left w:val="single" w:sz="4" w:space="0" w:color="auto"/>
              <w:bottom w:val="single" w:sz="4" w:space="0" w:color="auto"/>
              <w:right w:val="single" w:sz="4" w:space="0" w:color="auto"/>
            </w:tcBorders>
          </w:tcPr>
          <w:p w14:paraId="1E048BE7"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464</w:t>
            </w:r>
          </w:p>
        </w:tc>
        <w:tc>
          <w:tcPr>
            <w:tcW w:w="1142" w:type="dxa"/>
            <w:tcBorders>
              <w:top w:val="single" w:sz="4" w:space="0" w:color="auto"/>
              <w:left w:val="single" w:sz="4" w:space="0" w:color="auto"/>
              <w:bottom w:val="single" w:sz="4" w:space="0" w:color="auto"/>
              <w:right w:val="single" w:sz="4" w:space="0" w:color="auto"/>
            </w:tcBorders>
          </w:tcPr>
          <w:p w14:paraId="2F77E11B"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550</w:t>
            </w:r>
          </w:p>
        </w:tc>
      </w:tr>
      <w:tr w:rsidR="00BB4A3D" w:rsidRPr="00C419D7" w14:paraId="78E92C28" w14:textId="77777777" w:rsidTr="005944CF">
        <w:trPr>
          <w:cantSplit/>
        </w:trPr>
        <w:tc>
          <w:tcPr>
            <w:tcW w:w="2314" w:type="dxa"/>
            <w:tcBorders>
              <w:top w:val="single" w:sz="4" w:space="0" w:color="auto"/>
              <w:left w:val="single" w:sz="4" w:space="0" w:color="auto"/>
              <w:bottom w:val="single" w:sz="4" w:space="0" w:color="auto"/>
              <w:right w:val="single" w:sz="4" w:space="0" w:color="auto"/>
            </w:tcBorders>
            <w:hideMark/>
          </w:tcPr>
          <w:p w14:paraId="1372FACC"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Entrées dans la phase nationale du PCT</w:t>
            </w:r>
          </w:p>
        </w:tc>
        <w:tc>
          <w:tcPr>
            <w:tcW w:w="1177" w:type="dxa"/>
            <w:tcBorders>
              <w:top w:val="single" w:sz="4" w:space="0" w:color="auto"/>
              <w:left w:val="single" w:sz="4" w:space="0" w:color="auto"/>
              <w:bottom w:val="single" w:sz="4" w:space="0" w:color="auto"/>
              <w:right w:val="single" w:sz="4" w:space="0" w:color="auto"/>
            </w:tcBorders>
          </w:tcPr>
          <w:p w14:paraId="3D0C12CA"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2 894</w:t>
            </w:r>
          </w:p>
        </w:tc>
        <w:tc>
          <w:tcPr>
            <w:tcW w:w="1178" w:type="dxa"/>
            <w:tcBorders>
              <w:top w:val="single" w:sz="4" w:space="0" w:color="auto"/>
              <w:left w:val="single" w:sz="4" w:space="0" w:color="auto"/>
              <w:bottom w:val="single" w:sz="4" w:space="0" w:color="auto"/>
              <w:right w:val="single" w:sz="4" w:space="0" w:color="auto"/>
            </w:tcBorders>
          </w:tcPr>
          <w:p w14:paraId="1339AF72"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2 832</w:t>
            </w:r>
          </w:p>
        </w:tc>
        <w:tc>
          <w:tcPr>
            <w:tcW w:w="1178" w:type="dxa"/>
            <w:tcBorders>
              <w:top w:val="single" w:sz="4" w:space="0" w:color="auto"/>
              <w:left w:val="single" w:sz="4" w:space="0" w:color="auto"/>
              <w:bottom w:val="single" w:sz="4" w:space="0" w:color="auto"/>
              <w:right w:val="single" w:sz="4" w:space="0" w:color="auto"/>
            </w:tcBorders>
          </w:tcPr>
          <w:p w14:paraId="270C56A6"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2 688</w:t>
            </w:r>
          </w:p>
        </w:tc>
        <w:tc>
          <w:tcPr>
            <w:tcW w:w="1178" w:type="dxa"/>
            <w:tcBorders>
              <w:top w:val="single" w:sz="4" w:space="0" w:color="auto"/>
              <w:left w:val="single" w:sz="4" w:space="0" w:color="auto"/>
              <w:bottom w:val="single" w:sz="4" w:space="0" w:color="auto"/>
              <w:right w:val="single" w:sz="4" w:space="0" w:color="auto"/>
            </w:tcBorders>
          </w:tcPr>
          <w:p w14:paraId="1F64D48E"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2 523</w:t>
            </w:r>
          </w:p>
        </w:tc>
        <w:tc>
          <w:tcPr>
            <w:tcW w:w="1178" w:type="dxa"/>
            <w:tcBorders>
              <w:top w:val="single" w:sz="4" w:space="0" w:color="auto"/>
              <w:left w:val="single" w:sz="4" w:space="0" w:color="auto"/>
              <w:bottom w:val="single" w:sz="4" w:space="0" w:color="auto"/>
              <w:right w:val="single" w:sz="4" w:space="0" w:color="auto"/>
            </w:tcBorders>
          </w:tcPr>
          <w:p w14:paraId="7A3B128A"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2 643</w:t>
            </w:r>
          </w:p>
        </w:tc>
        <w:tc>
          <w:tcPr>
            <w:tcW w:w="1142" w:type="dxa"/>
            <w:tcBorders>
              <w:top w:val="single" w:sz="4" w:space="0" w:color="auto"/>
              <w:left w:val="single" w:sz="4" w:space="0" w:color="auto"/>
              <w:bottom w:val="single" w:sz="4" w:space="0" w:color="auto"/>
              <w:right w:val="single" w:sz="4" w:space="0" w:color="auto"/>
            </w:tcBorders>
          </w:tcPr>
          <w:p w14:paraId="474338DC"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2 581</w:t>
            </w:r>
          </w:p>
        </w:tc>
      </w:tr>
    </w:tbl>
    <w:p w14:paraId="244FEB60" w14:textId="34F86162" w:rsidR="00BB4A3D" w:rsidRPr="00C419D7" w:rsidRDefault="00BB4A3D" w:rsidP="005944CF">
      <w:pPr>
        <w:pStyle w:val="Question"/>
        <w:spacing w:before="240"/>
      </w:pPr>
      <w:r w:rsidRPr="00C419D7">
        <w:t>c)</w:t>
      </w:r>
      <w:r w:rsidRPr="00C419D7">
        <w:tab/>
        <w:t>Nombre de demandes internationales reçues des nationaux et résidents des États membres de l</w:t>
      </w:r>
      <w:r w:rsidR="00E1543A">
        <w:t>’</w:t>
      </w:r>
      <w:r w:rsidRPr="00C419D7">
        <w:t>OEAB</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EAPO Member States"/>
        <w:tblDescription w:val="This table show the number of international applications received from  2014 to 2019 from nationals and residents of the EAPO Member States, broken down by technical field."/>
      </w:tblPr>
      <w:tblGrid>
        <w:gridCol w:w="2432"/>
        <w:gridCol w:w="1158"/>
        <w:gridCol w:w="1159"/>
        <w:gridCol w:w="1159"/>
        <w:gridCol w:w="1159"/>
        <w:gridCol w:w="1159"/>
        <w:gridCol w:w="1119"/>
      </w:tblGrid>
      <w:tr w:rsidR="00BB4A3D" w:rsidRPr="00C419D7" w14:paraId="4F9327DD" w14:textId="77777777" w:rsidTr="005944CF">
        <w:trPr>
          <w:cantSplit/>
          <w:tblHeader/>
        </w:trPr>
        <w:tc>
          <w:tcPr>
            <w:tcW w:w="2432" w:type="dxa"/>
            <w:tcBorders>
              <w:top w:val="single" w:sz="4" w:space="0" w:color="auto"/>
              <w:left w:val="single" w:sz="4" w:space="0" w:color="auto"/>
              <w:bottom w:val="single" w:sz="4" w:space="0" w:color="auto"/>
              <w:right w:val="single" w:sz="4" w:space="0" w:color="auto"/>
              <w:tl2br w:val="single" w:sz="4" w:space="0" w:color="auto"/>
            </w:tcBorders>
          </w:tcPr>
          <w:p w14:paraId="29058AA2" w14:textId="77777777" w:rsidR="00BB4A3D" w:rsidRPr="00C419D7" w:rsidRDefault="00BB4A3D" w:rsidP="005944CF">
            <w:pPr>
              <w:jc w:val="right"/>
              <w:rPr>
                <w:rFonts w:eastAsia="Times New Roman"/>
                <w:b/>
                <w:bCs/>
                <w:szCs w:val="22"/>
                <w:lang w:bidi="he-IL"/>
              </w:rPr>
            </w:pPr>
          </w:p>
          <w:p w14:paraId="54A42AA3" w14:textId="77777777" w:rsidR="00BB4A3D" w:rsidRPr="00C419D7" w:rsidRDefault="00BB4A3D" w:rsidP="005944CF">
            <w:pPr>
              <w:jc w:val="right"/>
              <w:rPr>
                <w:b/>
                <w:bCs/>
                <w:szCs w:val="22"/>
                <w:lang w:bidi="he-IL"/>
              </w:rPr>
            </w:pPr>
            <w:r w:rsidRPr="00C419D7">
              <w:rPr>
                <w:b/>
                <w:bCs/>
                <w:szCs w:val="22"/>
                <w:lang w:bidi="he-IL"/>
              </w:rPr>
              <w:t>Année</w:t>
            </w:r>
          </w:p>
          <w:p w14:paraId="39049B7D" w14:textId="77777777" w:rsidR="00BB4A3D" w:rsidRPr="00C419D7" w:rsidRDefault="00BB4A3D" w:rsidP="005944CF">
            <w:pPr>
              <w:suppressAutoHyphens/>
              <w:rPr>
                <w:rFonts w:eastAsia="Times New Roman"/>
                <w:b/>
                <w:bCs/>
                <w:szCs w:val="22"/>
                <w:lang w:bidi="he-IL"/>
              </w:rPr>
            </w:pPr>
            <w:r w:rsidRPr="00C419D7">
              <w:rPr>
                <w:rFonts w:eastAsia="Times New Roman"/>
                <w:b/>
                <w:bCs/>
                <w:szCs w:val="22"/>
                <w:lang w:bidi="he-IL"/>
              </w:rPr>
              <w:t>Domaine technique</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0CDCFF3" w14:textId="77777777" w:rsidR="00BB4A3D" w:rsidRPr="00C419D7" w:rsidRDefault="00BB4A3D" w:rsidP="005944CF">
            <w:pPr>
              <w:suppressAutoHyphens/>
              <w:jc w:val="center"/>
              <w:rPr>
                <w:rFonts w:eastAsia="Times New Roman"/>
                <w:b/>
                <w:szCs w:val="22"/>
                <w:lang w:bidi="he-IL"/>
              </w:rPr>
            </w:pPr>
            <w:r w:rsidRPr="00C419D7">
              <w:rPr>
                <w:b/>
                <w:szCs w:val="22"/>
                <w:lang w:bidi="he-IL"/>
              </w:rPr>
              <w:t>2014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2AF3FF7" w14:textId="77777777" w:rsidR="00BB4A3D" w:rsidRPr="00C419D7" w:rsidRDefault="00BB4A3D" w:rsidP="005944CF">
            <w:pPr>
              <w:suppressAutoHyphens/>
              <w:jc w:val="center"/>
              <w:rPr>
                <w:rFonts w:eastAsia="Times New Roman"/>
                <w:b/>
                <w:szCs w:val="22"/>
                <w:lang w:bidi="he-IL"/>
              </w:rPr>
            </w:pPr>
            <w:r w:rsidRPr="00C419D7">
              <w:rPr>
                <w:b/>
                <w:szCs w:val="22"/>
                <w:lang w:bidi="he-IL"/>
              </w:rPr>
              <w:t>2015</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835EAC1" w14:textId="77777777" w:rsidR="00BB4A3D" w:rsidRPr="00C419D7" w:rsidRDefault="00BB4A3D" w:rsidP="005944CF">
            <w:pPr>
              <w:suppressAutoHyphens/>
              <w:jc w:val="center"/>
              <w:rPr>
                <w:rFonts w:eastAsia="Times New Roman"/>
                <w:b/>
                <w:szCs w:val="22"/>
                <w:lang w:bidi="he-IL"/>
              </w:rPr>
            </w:pPr>
            <w:r w:rsidRPr="00C419D7">
              <w:rPr>
                <w:b/>
                <w:szCs w:val="22"/>
                <w:lang w:bidi="he-IL"/>
              </w:rPr>
              <w:t>2016</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77BD570" w14:textId="77777777" w:rsidR="00BB4A3D" w:rsidRPr="00C419D7" w:rsidRDefault="00BB4A3D" w:rsidP="005944CF">
            <w:pPr>
              <w:suppressAutoHyphens/>
              <w:jc w:val="center"/>
              <w:rPr>
                <w:rFonts w:eastAsia="Times New Roman"/>
                <w:b/>
                <w:szCs w:val="22"/>
                <w:lang w:bidi="he-IL"/>
              </w:rPr>
            </w:pPr>
            <w:r w:rsidRPr="00C419D7">
              <w:rPr>
                <w:b/>
                <w:szCs w:val="22"/>
                <w:lang w:bidi="he-IL"/>
              </w:rPr>
              <w:t>2017</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4B81609" w14:textId="77777777" w:rsidR="00BB4A3D" w:rsidRPr="00C419D7" w:rsidRDefault="00BB4A3D" w:rsidP="005944CF">
            <w:pPr>
              <w:suppressAutoHyphens/>
              <w:jc w:val="center"/>
              <w:rPr>
                <w:rFonts w:eastAsia="Times New Roman"/>
                <w:b/>
                <w:szCs w:val="22"/>
                <w:lang w:bidi="he-IL"/>
              </w:rPr>
            </w:pPr>
            <w:r w:rsidRPr="00C419D7">
              <w:rPr>
                <w:b/>
                <w:szCs w:val="22"/>
                <w:lang w:bidi="he-IL"/>
              </w:rPr>
              <w:t>2018</w:t>
            </w:r>
          </w:p>
        </w:tc>
        <w:tc>
          <w:tcPr>
            <w:tcW w:w="1119" w:type="dxa"/>
            <w:tcBorders>
              <w:top w:val="single" w:sz="4" w:space="0" w:color="auto"/>
              <w:left w:val="single" w:sz="4" w:space="0" w:color="auto"/>
              <w:bottom w:val="single" w:sz="4" w:space="0" w:color="auto"/>
              <w:right w:val="single" w:sz="4" w:space="0" w:color="auto"/>
            </w:tcBorders>
            <w:vAlign w:val="center"/>
          </w:tcPr>
          <w:p w14:paraId="653223C5" w14:textId="77777777" w:rsidR="00BB4A3D" w:rsidRPr="00C419D7" w:rsidRDefault="00BB4A3D" w:rsidP="005944CF">
            <w:pPr>
              <w:suppressAutoHyphens/>
              <w:jc w:val="center"/>
              <w:rPr>
                <w:rFonts w:eastAsia="Times New Roman"/>
                <w:b/>
                <w:szCs w:val="22"/>
                <w:lang w:bidi="he-IL"/>
              </w:rPr>
            </w:pPr>
            <w:r w:rsidRPr="00C419D7">
              <w:rPr>
                <w:b/>
                <w:szCs w:val="22"/>
                <w:lang w:bidi="he-IL"/>
              </w:rPr>
              <w:t>2019</w:t>
            </w:r>
          </w:p>
        </w:tc>
      </w:tr>
      <w:tr w:rsidR="00BB4A3D" w:rsidRPr="00C419D7" w14:paraId="2328C2CD" w14:textId="77777777" w:rsidTr="005944CF">
        <w:trPr>
          <w:cantSplit/>
        </w:trPr>
        <w:tc>
          <w:tcPr>
            <w:tcW w:w="2432" w:type="dxa"/>
            <w:tcBorders>
              <w:top w:val="single" w:sz="4" w:space="0" w:color="auto"/>
              <w:left w:val="single" w:sz="4" w:space="0" w:color="auto"/>
              <w:bottom w:val="single" w:sz="4" w:space="0" w:color="auto"/>
              <w:right w:val="single" w:sz="4" w:space="0" w:color="auto"/>
            </w:tcBorders>
            <w:hideMark/>
          </w:tcPr>
          <w:p w14:paraId="5B6D2752"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Mécanique</w:t>
            </w:r>
          </w:p>
        </w:tc>
        <w:tc>
          <w:tcPr>
            <w:tcW w:w="1158" w:type="dxa"/>
            <w:tcBorders>
              <w:top w:val="single" w:sz="4" w:space="0" w:color="auto"/>
              <w:left w:val="single" w:sz="4" w:space="0" w:color="auto"/>
              <w:bottom w:val="single" w:sz="4" w:space="0" w:color="auto"/>
              <w:right w:val="single" w:sz="4" w:space="0" w:color="auto"/>
            </w:tcBorders>
          </w:tcPr>
          <w:p w14:paraId="058A4D0F"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13</w:t>
            </w:r>
          </w:p>
        </w:tc>
        <w:tc>
          <w:tcPr>
            <w:tcW w:w="1159" w:type="dxa"/>
            <w:tcBorders>
              <w:top w:val="single" w:sz="4" w:space="0" w:color="auto"/>
              <w:left w:val="single" w:sz="4" w:space="0" w:color="auto"/>
              <w:bottom w:val="single" w:sz="4" w:space="0" w:color="auto"/>
              <w:right w:val="single" w:sz="4" w:space="0" w:color="auto"/>
            </w:tcBorders>
          </w:tcPr>
          <w:p w14:paraId="25BAEAE1"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w:t>
            </w:r>
          </w:p>
        </w:tc>
        <w:tc>
          <w:tcPr>
            <w:tcW w:w="1159" w:type="dxa"/>
            <w:tcBorders>
              <w:top w:val="single" w:sz="4" w:space="0" w:color="auto"/>
              <w:left w:val="single" w:sz="4" w:space="0" w:color="auto"/>
              <w:bottom w:val="single" w:sz="4" w:space="0" w:color="auto"/>
              <w:right w:val="single" w:sz="4" w:space="0" w:color="auto"/>
            </w:tcBorders>
          </w:tcPr>
          <w:p w14:paraId="0ED17695"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w:t>
            </w:r>
          </w:p>
        </w:tc>
        <w:tc>
          <w:tcPr>
            <w:tcW w:w="1159" w:type="dxa"/>
            <w:tcBorders>
              <w:top w:val="single" w:sz="4" w:space="0" w:color="auto"/>
              <w:left w:val="single" w:sz="4" w:space="0" w:color="auto"/>
              <w:bottom w:val="single" w:sz="4" w:space="0" w:color="auto"/>
              <w:right w:val="single" w:sz="4" w:space="0" w:color="auto"/>
            </w:tcBorders>
          </w:tcPr>
          <w:p w14:paraId="14BEF87D"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w:t>
            </w:r>
          </w:p>
        </w:tc>
        <w:tc>
          <w:tcPr>
            <w:tcW w:w="1159" w:type="dxa"/>
            <w:tcBorders>
              <w:top w:val="single" w:sz="4" w:space="0" w:color="auto"/>
              <w:left w:val="single" w:sz="4" w:space="0" w:color="auto"/>
              <w:bottom w:val="single" w:sz="4" w:space="0" w:color="auto"/>
              <w:right w:val="single" w:sz="4" w:space="0" w:color="auto"/>
            </w:tcBorders>
          </w:tcPr>
          <w:p w14:paraId="7D4F9C63"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w:t>
            </w:r>
          </w:p>
        </w:tc>
        <w:tc>
          <w:tcPr>
            <w:tcW w:w="1119" w:type="dxa"/>
            <w:tcBorders>
              <w:top w:val="single" w:sz="4" w:space="0" w:color="auto"/>
              <w:left w:val="single" w:sz="4" w:space="0" w:color="auto"/>
              <w:bottom w:val="single" w:sz="4" w:space="0" w:color="auto"/>
              <w:right w:val="single" w:sz="4" w:space="0" w:color="auto"/>
            </w:tcBorders>
          </w:tcPr>
          <w:p w14:paraId="722F7F04"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5</w:t>
            </w:r>
          </w:p>
        </w:tc>
      </w:tr>
      <w:tr w:rsidR="00BB4A3D" w:rsidRPr="00C419D7" w14:paraId="7110726C" w14:textId="77777777" w:rsidTr="005944CF">
        <w:trPr>
          <w:cantSplit/>
        </w:trPr>
        <w:tc>
          <w:tcPr>
            <w:tcW w:w="2432" w:type="dxa"/>
            <w:tcBorders>
              <w:top w:val="single" w:sz="4" w:space="0" w:color="auto"/>
              <w:left w:val="single" w:sz="4" w:space="0" w:color="auto"/>
              <w:bottom w:val="single" w:sz="4" w:space="0" w:color="auto"/>
              <w:right w:val="single" w:sz="4" w:space="0" w:color="auto"/>
            </w:tcBorders>
            <w:hideMark/>
          </w:tcPr>
          <w:p w14:paraId="6DC6002C"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Électricité/électronique</w:t>
            </w:r>
          </w:p>
        </w:tc>
        <w:tc>
          <w:tcPr>
            <w:tcW w:w="1158" w:type="dxa"/>
            <w:tcBorders>
              <w:top w:val="single" w:sz="4" w:space="0" w:color="auto"/>
              <w:left w:val="single" w:sz="4" w:space="0" w:color="auto"/>
              <w:bottom w:val="single" w:sz="4" w:space="0" w:color="auto"/>
              <w:right w:val="single" w:sz="4" w:space="0" w:color="auto"/>
            </w:tcBorders>
          </w:tcPr>
          <w:p w14:paraId="60017FAF"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w:t>
            </w:r>
          </w:p>
        </w:tc>
        <w:tc>
          <w:tcPr>
            <w:tcW w:w="1159" w:type="dxa"/>
            <w:tcBorders>
              <w:top w:val="single" w:sz="4" w:space="0" w:color="auto"/>
              <w:left w:val="single" w:sz="4" w:space="0" w:color="auto"/>
              <w:bottom w:val="single" w:sz="4" w:space="0" w:color="auto"/>
              <w:right w:val="single" w:sz="4" w:space="0" w:color="auto"/>
            </w:tcBorders>
          </w:tcPr>
          <w:p w14:paraId="348C4566"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w:t>
            </w:r>
          </w:p>
        </w:tc>
        <w:tc>
          <w:tcPr>
            <w:tcW w:w="1159" w:type="dxa"/>
            <w:tcBorders>
              <w:top w:val="single" w:sz="4" w:space="0" w:color="auto"/>
              <w:left w:val="single" w:sz="4" w:space="0" w:color="auto"/>
              <w:bottom w:val="single" w:sz="4" w:space="0" w:color="auto"/>
              <w:right w:val="single" w:sz="4" w:space="0" w:color="auto"/>
            </w:tcBorders>
          </w:tcPr>
          <w:p w14:paraId="044F3852"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c>
          <w:tcPr>
            <w:tcW w:w="1159" w:type="dxa"/>
            <w:tcBorders>
              <w:top w:val="single" w:sz="4" w:space="0" w:color="auto"/>
              <w:left w:val="single" w:sz="4" w:space="0" w:color="auto"/>
              <w:bottom w:val="single" w:sz="4" w:space="0" w:color="auto"/>
              <w:right w:val="single" w:sz="4" w:space="0" w:color="auto"/>
            </w:tcBorders>
          </w:tcPr>
          <w:p w14:paraId="6E30423B"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w:t>
            </w:r>
          </w:p>
        </w:tc>
        <w:tc>
          <w:tcPr>
            <w:tcW w:w="1159" w:type="dxa"/>
            <w:tcBorders>
              <w:top w:val="single" w:sz="4" w:space="0" w:color="auto"/>
              <w:left w:val="single" w:sz="4" w:space="0" w:color="auto"/>
              <w:bottom w:val="single" w:sz="4" w:space="0" w:color="auto"/>
              <w:right w:val="single" w:sz="4" w:space="0" w:color="auto"/>
            </w:tcBorders>
          </w:tcPr>
          <w:p w14:paraId="4C69C439"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3</w:t>
            </w:r>
          </w:p>
        </w:tc>
        <w:tc>
          <w:tcPr>
            <w:tcW w:w="1119" w:type="dxa"/>
            <w:tcBorders>
              <w:top w:val="single" w:sz="4" w:space="0" w:color="auto"/>
              <w:left w:val="single" w:sz="4" w:space="0" w:color="auto"/>
              <w:bottom w:val="single" w:sz="4" w:space="0" w:color="auto"/>
              <w:right w:val="single" w:sz="4" w:space="0" w:color="auto"/>
            </w:tcBorders>
          </w:tcPr>
          <w:p w14:paraId="1099A30A"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2</w:t>
            </w:r>
          </w:p>
        </w:tc>
      </w:tr>
      <w:tr w:rsidR="00BB4A3D" w:rsidRPr="00C419D7" w14:paraId="35FD83BF" w14:textId="77777777" w:rsidTr="005944CF">
        <w:trPr>
          <w:cantSplit/>
        </w:trPr>
        <w:tc>
          <w:tcPr>
            <w:tcW w:w="2432" w:type="dxa"/>
            <w:tcBorders>
              <w:top w:val="single" w:sz="4" w:space="0" w:color="auto"/>
              <w:left w:val="single" w:sz="4" w:space="0" w:color="auto"/>
              <w:bottom w:val="single" w:sz="4" w:space="0" w:color="auto"/>
              <w:right w:val="single" w:sz="4" w:space="0" w:color="auto"/>
            </w:tcBorders>
            <w:hideMark/>
          </w:tcPr>
          <w:p w14:paraId="1F02977E"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Chimie</w:t>
            </w:r>
          </w:p>
        </w:tc>
        <w:tc>
          <w:tcPr>
            <w:tcW w:w="1158" w:type="dxa"/>
            <w:tcBorders>
              <w:top w:val="single" w:sz="4" w:space="0" w:color="auto"/>
              <w:left w:val="single" w:sz="4" w:space="0" w:color="auto"/>
              <w:bottom w:val="single" w:sz="4" w:space="0" w:color="auto"/>
              <w:right w:val="single" w:sz="4" w:space="0" w:color="auto"/>
            </w:tcBorders>
          </w:tcPr>
          <w:p w14:paraId="417A72CC"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5</w:t>
            </w:r>
          </w:p>
        </w:tc>
        <w:tc>
          <w:tcPr>
            <w:tcW w:w="1159" w:type="dxa"/>
            <w:tcBorders>
              <w:top w:val="single" w:sz="4" w:space="0" w:color="auto"/>
              <w:left w:val="single" w:sz="4" w:space="0" w:color="auto"/>
              <w:bottom w:val="single" w:sz="4" w:space="0" w:color="auto"/>
              <w:right w:val="single" w:sz="4" w:space="0" w:color="auto"/>
            </w:tcBorders>
          </w:tcPr>
          <w:p w14:paraId="1192D487"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c>
          <w:tcPr>
            <w:tcW w:w="1159" w:type="dxa"/>
            <w:tcBorders>
              <w:top w:val="single" w:sz="4" w:space="0" w:color="auto"/>
              <w:left w:val="single" w:sz="4" w:space="0" w:color="auto"/>
              <w:bottom w:val="single" w:sz="4" w:space="0" w:color="auto"/>
              <w:right w:val="single" w:sz="4" w:space="0" w:color="auto"/>
            </w:tcBorders>
          </w:tcPr>
          <w:p w14:paraId="48EFFF68"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w:t>
            </w:r>
          </w:p>
        </w:tc>
        <w:tc>
          <w:tcPr>
            <w:tcW w:w="1159" w:type="dxa"/>
            <w:tcBorders>
              <w:top w:val="single" w:sz="4" w:space="0" w:color="auto"/>
              <w:left w:val="single" w:sz="4" w:space="0" w:color="auto"/>
              <w:bottom w:val="single" w:sz="4" w:space="0" w:color="auto"/>
              <w:right w:val="single" w:sz="4" w:space="0" w:color="auto"/>
            </w:tcBorders>
          </w:tcPr>
          <w:p w14:paraId="3A2613BF"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c>
          <w:tcPr>
            <w:tcW w:w="1159" w:type="dxa"/>
            <w:tcBorders>
              <w:top w:val="single" w:sz="4" w:space="0" w:color="auto"/>
              <w:left w:val="single" w:sz="4" w:space="0" w:color="auto"/>
              <w:bottom w:val="single" w:sz="4" w:space="0" w:color="auto"/>
              <w:right w:val="single" w:sz="4" w:space="0" w:color="auto"/>
            </w:tcBorders>
          </w:tcPr>
          <w:p w14:paraId="61D04D7E"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5</w:t>
            </w:r>
          </w:p>
        </w:tc>
        <w:tc>
          <w:tcPr>
            <w:tcW w:w="1119" w:type="dxa"/>
            <w:tcBorders>
              <w:top w:val="single" w:sz="4" w:space="0" w:color="auto"/>
              <w:left w:val="single" w:sz="4" w:space="0" w:color="auto"/>
              <w:bottom w:val="single" w:sz="4" w:space="0" w:color="auto"/>
              <w:right w:val="single" w:sz="4" w:space="0" w:color="auto"/>
            </w:tcBorders>
          </w:tcPr>
          <w:p w14:paraId="0F39C314"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w:t>
            </w:r>
          </w:p>
        </w:tc>
      </w:tr>
      <w:tr w:rsidR="00BB4A3D" w:rsidRPr="00C419D7" w14:paraId="16BCE518" w14:textId="77777777" w:rsidTr="005944CF">
        <w:trPr>
          <w:cantSplit/>
        </w:trPr>
        <w:tc>
          <w:tcPr>
            <w:tcW w:w="2432" w:type="dxa"/>
            <w:tcBorders>
              <w:top w:val="single" w:sz="4" w:space="0" w:color="auto"/>
              <w:left w:val="single" w:sz="4" w:space="0" w:color="auto"/>
              <w:bottom w:val="single" w:sz="4" w:space="0" w:color="auto"/>
              <w:right w:val="single" w:sz="4" w:space="0" w:color="auto"/>
            </w:tcBorders>
            <w:hideMark/>
          </w:tcPr>
          <w:p w14:paraId="59B41A0A"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Biotechnologie</w:t>
            </w:r>
          </w:p>
        </w:tc>
        <w:tc>
          <w:tcPr>
            <w:tcW w:w="1158" w:type="dxa"/>
            <w:tcBorders>
              <w:top w:val="single" w:sz="4" w:space="0" w:color="auto"/>
              <w:left w:val="single" w:sz="4" w:space="0" w:color="auto"/>
              <w:bottom w:val="single" w:sz="4" w:space="0" w:color="auto"/>
              <w:right w:val="single" w:sz="4" w:space="0" w:color="auto"/>
            </w:tcBorders>
          </w:tcPr>
          <w:p w14:paraId="6D57E1CC"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c>
          <w:tcPr>
            <w:tcW w:w="1159" w:type="dxa"/>
            <w:tcBorders>
              <w:top w:val="single" w:sz="4" w:space="0" w:color="auto"/>
              <w:left w:val="single" w:sz="4" w:space="0" w:color="auto"/>
              <w:bottom w:val="single" w:sz="4" w:space="0" w:color="auto"/>
              <w:right w:val="single" w:sz="4" w:space="0" w:color="auto"/>
            </w:tcBorders>
          </w:tcPr>
          <w:p w14:paraId="5F7E4C17"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c>
          <w:tcPr>
            <w:tcW w:w="1159" w:type="dxa"/>
            <w:tcBorders>
              <w:top w:val="single" w:sz="4" w:space="0" w:color="auto"/>
              <w:left w:val="single" w:sz="4" w:space="0" w:color="auto"/>
              <w:bottom w:val="single" w:sz="4" w:space="0" w:color="auto"/>
              <w:right w:val="single" w:sz="4" w:space="0" w:color="auto"/>
            </w:tcBorders>
          </w:tcPr>
          <w:p w14:paraId="0B39E74D"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c>
          <w:tcPr>
            <w:tcW w:w="1159" w:type="dxa"/>
            <w:tcBorders>
              <w:top w:val="single" w:sz="4" w:space="0" w:color="auto"/>
              <w:left w:val="single" w:sz="4" w:space="0" w:color="auto"/>
              <w:bottom w:val="single" w:sz="4" w:space="0" w:color="auto"/>
              <w:right w:val="single" w:sz="4" w:space="0" w:color="auto"/>
            </w:tcBorders>
          </w:tcPr>
          <w:p w14:paraId="476B1963"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c>
          <w:tcPr>
            <w:tcW w:w="1159" w:type="dxa"/>
            <w:tcBorders>
              <w:top w:val="single" w:sz="4" w:space="0" w:color="auto"/>
              <w:left w:val="single" w:sz="4" w:space="0" w:color="auto"/>
              <w:bottom w:val="single" w:sz="4" w:space="0" w:color="auto"/>
              <w:right w:val="single" w:sz="4" w:space="0" w:color="auto"/>
            </w:tcBorders>
          </w:tcPr>
          <w:p w14:paraId="72B9CF71"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1</w:t>
            </w:r>
          </w:p>
        </w:tc>
        <w:tc>
          <w:tcPr>
            <w:tcW w:w="1119" w:type="dxa"/>
            <w:tcBorders>
              <w:top w:val="single" w:sz="4" w:space="0" w:color="auto"/>
              <w:left w:val="single" w:sz="4" w:space="0" w:color="auto"/>
              <w:bottom w:val="single" w:sz="4" w:space="0" w:color="auto"/>
              <w:right w:val="single" w:sz="4" w:space="0" w:color="auto"/>
            </w:tcBorders>
          </w:tcPr>
          <w:p w14:paraId="5D581224" w14:textId="77777777" w:rsidR="00BB4A3D" w:rsidRPr="00C419D7" w:rsidRDefault="00BB4A3D" w:rsidP="005944CF">
            <w:pPr>
              <w:suppressAutoHyphens/>
              <w:jc w:val="center"/>
              <w:rPr>
                <w:rFonts w:eastAsia="Times New Roman"/>
                <w:szCs w:val="22"/>
                <w:lang w:bidi="he-IL"/>
              </w:rPr>
            </w:pPr>
            <w:r w:rsidRPr="00C419D7">
              <w:rPr>
                <w:rFonts w:eastAsia="Times New Roman"/>
                <w:szCs w:val="22"/>
                <w:lang w:bidi="he-IL"/>
              </w:rPr>
              <w:t>0</w:t>
            </w:r>
          </w:p>
        </w:tc>
      </w:tr>
      <w:tr w:rsidR="00BB4A3D" w:rsidRPr="00C419D7" w14:paraId="77FCBFFB" w14:textId="77777777" w:rsidTr="005944CF">
        <w:trPr>
          <w:cantSplit/>
        </w:trPr>
        <w:tc>
          <w:tcPr>
            <w:tcW w:w="2432" w:type="dxa"/>
            <w:tcBorders>
              <w:top w:val="single" w:sz="4" w:space="0" w:color="auto"/>
              <w:left w:val="single" w:sz="4" w:space="0" w:color="auto"/>
              <w:bottom w:val="single" w:sz="4" w:space="0" w:color="auto"/>
              <w:right w:val="single" w:sz="4" w:space="0" w:color="auto"/>
            </w:tcBorders>
            <w:hideMark/>
          </w:tcPr>
          <w:p w14:paraId="67AD806A" w14:textId="77777777" w:rsidR="00BB4A3D" w:rsidRPr="00C419D7" w:rsidRDefault="00BB4A3D" w:rsidP="005944CF">
            <w:pPr>
              <w:suppressAutoHyphens/>
              <w:rPr>
                <w:rFonts w:eastAsia="Times New Roman"/>
                <w:b/>
                <w:i/>
                <w:iCs/>
                <w:szCs w:val="22"/>
                <w:lang w:bidi="he-IL"/>
              </w:rPr>
            </w:pPr>
            <w:r w:rsidRPr="00C419D7">
              <w:rPr>
                <w:b/>
                <w:i/>
                <w:iCs/>
                <w:szCs w:val="22"/>
                <w:lang w:bidi="he-IL"/>
              </w:rPr>
              <w:t>Total</w:t>
            </w:r>
          </w:p>
        </w:tc>
        <w:tc>
          <w:tcPr>
            <w:tcW w:w="1158" w:type="dxa"/>
            <w:tcBorders>
              <w:top w:val="single" w:sz="4" w:space="0" w:color="auto"/>
              <w:left w:val="single" w:sz="4" w:space="0" w:color="auto"/>
              <w:bottom w:val="single" w:sz="4" w:space="0" w:color="auto"/>
              <w:right w:val="single" w:sz="4" w:space="0" w:color="auto"/>
            </w:tcBorders>
          </w:tcPr>
          <w:p w14:paraId="06245347"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21</w:t>
            </w:r>
          </w:p>
        </w:tc>
        <w:tc>
          <w:tcPr>
            <w:tcW w:w="1159" w:type="dxa"/>
            <w:tcBorders>
              <w:top w:val="single" w:sz="4" w:space="0" w:color="auto"/>
              <w:left w:val="single" w:sz="4" w:space="0" w:color="auto"/>
              <w:bottom w:val="single" w:sz="4" w:space="0" w:color="auto"/>
              <w:right w:val="single" w:sz="4" w:space="0" w:color="auto"/>
            </w:tcBorders>
          </w:tcPr>
          <w:p w14:paraId="3A9B8C6E"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2</w:t>
            </w:r>
          </w:p>
        </w:tc>
        <w:tc>
          <w:tcPr>
            <w:tcW w:w="1159" w:type="dxa"/>
            <w:tcBorders>
              <w:top w:val="single" w:sz="4" w:space="0" w:color="auto"/>
              <w:left w:val="single" w:sz="4" w:space="0" w:color="auto"/>
              <w:bottom w:val="single" w:sz="4" w:space="0" w:color="auto"/>
              <w:right w:val="single" w:sz="4" w:space="0" w:color="auto"/>
            </w:tcBorders>
          </w:tcPr>
          <w:p w14:paraId="7C67364B"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3</w:t>
            </w:r>
          </w:p>
        </w:tc>
        <w:tc>
          <w:tcPr>
            <w:tcW w:w="1159" w:type="dxa"/>
            <w:tcBorders>
              <w:top w:val="single" w:sz="4" w:space="0" w:color="auto"/>
              <w:left w:val="single" w:sz="4" w:space="0" w:color="auto"/>
              <w:bottom w:val="single" w:sz="4" w:space="0" w:color="auto"/>
              <w:right w:val="single" w:sz="4" w:space="0" w:color="auto"/>
            </w:tcBorders>
          </w:tcPr>
          <w:p w14:paraId="1E9ACF63"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4</w:t>
            </w:r>
          </w:p>
        </w:tc>
        <w:tc>
          <w:tcPr>
            <w:tcW w:w="1159" w:type="dxa"/>
            <w:tcBorders>
              <w:top w:val="single" w:sz="4" w:space="0" w:color="auto"/>
              <w:left w:val="single" w:sz="4" w:space="0" w:color="auto"/>
              <w:bottom w:val="single" w:sz="4" w:space="0" w:color="auto"/>
              <w:right w:val="single" w:sz="4" w:space="0" w:color="auto"/>
            </w:tcBorders>
          </w:tcPr>
          <w:p w14:paraId="3412D16C"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11</w:t>
            </w:r>
          </w:p>
        </w:tc>
        <w:tc>
          <w:tcPr>
            <w:tcW w:w="1119" w:type="dxa"/>
            <w:tcBorders>
              <w:top w:val="single" w:sz="4" w:space="0" w:color="auto"/>
              <w:left w:val="single" w:sz="4" w:space="0" w:color="auto"/>
              <w:bottom w:val="single" w:sz="4" w:space="0" w:color="auto"/>
              <w:right w:val="single" w:sz="4" w:space="0" w:color="auto"/>
            </w:tcBorders>
          </w:tcPr>
          <w:p w14:paraId="50F8E883" w14:textId="77777777" w:rsidR="00BB4A3D" w:rsidRPr="00C419D7" w:rsidRDefault="00BB4A3D" w:rsidP="005944CF">
            <w:pPr>
              <w:suppressAutoHyphens/>
              <w:jc w:val="center"/>
              <w:rPr>
                <w:rFonts w:eastAsia="Times New Roman"/>
                <w:b/>
                <w:szCs w:val="22"/>
                <w:lang w:bidi="he-IL"/>
              </w:rPr>
            </w:pPr>
            <w:r w:rsidRPr="00C419D7">
              <w:rPr>
                <w:rFonts w:eastAsia="Times New Roman"/>
                <w:b/>
                <w:szCs w:val="22"/>
                <w:lang w:bidi="he-IL"/>
              </w:rPr>
              <w:t>8</w:t>
            </w:r>
          </w:p>
        </w:tc>
      </w:tr>
    </w:tbl>
    <w:p w14:paraId="365DEA95" w14:textId="5FC25279" w:rsidR="00BB4A3D" w:rsidRPr="00C419D7" w:rsidRDefault="00BB4A3D" w:rsidP="005944CF">
      <w:pPr>
        <w:pStyle w:val="Question"/>
        <w:spacing w:before="240"/>
      </w:pPr>
      <w:r w:rsidRPr="00C419D7">
        <w:t>d)</w:t>
      </w:r>
      <w:r w:rsidRPr="00C419D7">
        <w:tab/>
        <w:t>Délai moyen d</w:t>
      </w:r>
      <w:r w:rsidR="00E1543A">
        <w:t>’</w:t>
      </w:r>
      <w:r w:rsidRPr="00C419D7">
        <w:t xml:space="preserve">instruction des demandes de brevet </w:t>
      </w:r>
      <w:r w:rsidR="007F2575">
        <w:t>eurasien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EAPO to search, examine and grant national patent applications."/>
      </w:tblPr>
      <w:tblGrid>
        <w:gridCol w:w="2405"/>
        <w:gridCol w:w="4678"/>
        <w:gridCol w:w="1955"/>
      </w:tblGrid>
      <w:tr w:rsidR="00BB4A3D" w:rsidRPr="00C419D7" w14:paraId="5245A425" w14:textId="77777777" w:rsidTr="005944CF">
        <w:trPr>
          <w:cantSplit/>
          <w:tblHeader/>
        </w:trPr>
        <w:tc>
          <w:tcPr>
            <w:tcW w:w="2405" w:type="dxa"/>
            <w:tcBorders>
              <w:top w:val="single" w:sz="4" w:space="0" w:color="auto"/>
              <w:left w:val="single" w:sz="4" w:space="0" w:color="auto"/>
              <w:bottom w:val="single" w:sz="4" w:space="0" w:color="auto"/>
              <w:right w:val="single" w:sz="4" w:space="0" w:color="auto"/>
            </w:tcBorders>
            <w:hideMark/>
          </w:tcPr>
          <w:p w14:paraId="4BFD2D45" w14:textId="77777777" w:rsidR="00BB4A3D" w:rsidRPr="00C419D7" w:rsidRDefault="00BB4A3D" w:rsidP="005944CF">
            <w:pPr>
              <w:keepNext/>
              <w:suppressAutoHyphens/>
              <w:rPr>
                <w:rFonts w:eastAsia="Times New Roman"/>
                <w:b/>
                <w:bCs/>
                <w:szCs w:val="22"/>
                <w:lang w:bidi="he-IL"/>
              </w:rPr>
            </w:pPr>
            <w:r w:rsidRPr="00C419D7">
              <w:rPr>
                <w:rFonts w:eastAsia="Times New Roman"/>
                <w:b/>
                <w:bCs/>
                <w:szCs w:val="22"/>
                <w:lang w:bidi="he-IL"/>
              </w:rPr>
              <w:t>Indicateur</w:t>
            </w:r>
          </w:p>
        </w:tc>
        <w:tc>
          <w:tcPr>
            <w:tcW w:w="4678" w:type="dxa"/>
            <w:tcBorders>
              <w:top w:val="single" w:sz="4" w:space="0" w:color="auto"/>
              <w:left w:val="single" w:sz="4" w:space="0" w:color="auto"/>
              <w:bottom w:val="single" w:sz="4" w:space="0" w:color="auto"/>
              <w:right w:val="single" w:sz="4" w:space="0" w:color="auto"/>
            </w:tcBorders>
            <w:hideMark/>
          </w:tcPr>
          <w:p w14:paraId="4ABE936C" w14:textId="77777777" w:rsidR="00BB4A3D" w:rsidRPr="00C419D7" w:rsidRDefault="00BB4A3D" w:rsidP="005944CF">
            <w:pPr>
              <w:keepNext/>
              <w:suppressAutoHyphens/>
              <w:rPr>
                <w:rFonts w:eastAsia="Times New Roman"/>
                <w:b/>
                <w:bCs/>
                <w:szCs w:val="22"/>
                <w:lang w:bidi="he-IL"/>
              </w:rPr>
            </w:pPr>
            <w:r w:rsidRPr="00C419D7">
              <w:rPr>
                <w:rFonts w:eastAsia="Times New Roman"/>
                <w:b/>
                <w:bCs/>
                <w:szCs w:val="22"/>
                <w:lang w:bidi="he-IL"/>
              </w:rPr>
              <w:t>À compter de</w:t>
            </w:r>
          </w:p>
        </w:tc>
        <w:tc>
          <w:tcPr>
            <w:tcW w:w="1955" w:type="dxa"/>
            <w:tcBorders>
              <w:top w:val="single" w:sz="4" w:space="0" w:color="auto"/>
              <w:left w:val="single" w:sz="4" w:space="0" w:color="auto"/>
              <w:bottom w:val="single" w:sz="4" w:space="0" w:color="auto"/>
              <w:right w:val="single" w:sz="4" w:space="0" w:color="auto"/>
            </w:tcBorders>
            <w:hideMark/>
          </w:tcPr>
          <w:p w14:paraId="0C2A6A88" w14:textId="77777777" w:rsidR="00BB4A3D" w:rsidRPr="00C419D7" w:rsidRDefault="00BB4A3D" w:rsidP="005944CF">
            <w:pPr>
              <w:keepNext/>
              <w:suppressAutoHyphens/>
              <w:rPr>
                <w:rFonts w:eastAsia="Times New Roman"/>
                <w:b/>
                <w:bCs/>
                <w:szCs w:val="22"/>
                <w:lang w:bidi="he-IL"/>
              </w:rPr>
            </w:pPr>
            <w:r w:rsidRPr="00C419D7">
              <w:rPr>
                <w:rFonts w:eastAsia="Times New Roman"/>
                <w:b/>
                <w:bCs/>
                <w:szCs w:val="22"/>
                <w:lang w:bidi="he-IL"/>
              </w:rPr>
              <w:t>Délai (mois)</w:t>
            </w:r>
          </w:p>
        </w:tc>
      </w:tr>
      <w:tr w:rsidR="00BB4A3D" w:rsidRPr="00C419D7" w14:paraId="5D4E5384" w14:textId="77777777" w:rsidTr="005944CF">
        <w:trPr>
          <w:cantSplit/>
        </w:trPr>
        <w:tc>
          <w:tcPr>
            <w:tcW w:w="2405" w:type="dxa"/>
            <w:tcBorders>
              <w:top w:val="single" w:sz="4" w:space="0" w:color="auto"/>
              <w:left w:val="single" w:sz="4" w:space="0" w:color="auto"/>
              <w:bottom w:val="single" w:sz="4" w:space="0" w:color="auto"/>
              <w:right w:val="single" w:sz="4" w:space="0" w:color="auto"/>
            </w:tcBorders>
            <w:hideMark/>
          </w:tcPr>
          <w:p w14:paraId="54B6F6E2" w14:textId="63634DED" w:rsidR="00BB4A3D" w:rsidRPr="00C419D7" w:rsidRDefault="00BB4A3D" w:rsidP="005944CF">
            <w:pPr>
              <w:suppressAutoHyphens/>
              <w:rPr>
                <w:rFonts w:eastAsia="Times New Roman"/>
                <w:szCs w:val="22"/>
                <w:lang w:bidi="he-IL"/>
              </w:rPr>
            </w:pPr>
            <w:r w:rsidRPr="00C419D7">
              <w:rPr>
                <w:rFonts w:eastAsia="Times New Roman"/>
                <w:szCs w:val="22"/>
                <w:lang w:bidi="he-IL"/>
              </w:rPr>
              <w:t>Jusqu</w:t>
            </w:r>
            <w:r w:rsidR="00E1543A">
              <w:rPr>
                <w:rFonts w:eastAsia="Times New Roman"/>
                <w:szCs w:val="22"/>
                <w:lang w:bidi="he-IL"/>
              </w:rPr>
              <w:t>’</w:t>
            </w:r>
            <w:r w:rsidRPr="00C419D7">
              <w:rPr>
                <w:rFonts w:eastAsia="Times New Roman"/>
                <w:szCs w:val="22"/>
                <w:lang w:bidi="he-IL"/>
              </w:rPr>
              <w:t>à la recherche</w:t>
            </w:r>
          </w:p>
        </w:tc>
        <w:tc>
          <w:tcPr>
            <w:tcW w:w="4678" w:type="dxa"/>
            <w:tcBorders>
              <w:top w:val="single" w:sz="4" w:space="0" w:color="auto"/>
              <w:left w:val="single" w:sz="4" w:space="0" w:color="auto"/>
              <w:bottom w:val="single" w:sz="4" w:space="0" w:color="auto"/>
              <w:right w:val="single" w:sz="4" w:space="0" w:color="auto"/>
            </w:tcBorders>
            <w:hideMark/>
          </w:tcPr>
          <w:p w14:paraId="0A2A14F8" w14:textId="7E659CD9" w:rsidR="00BB4A3D" w:rsidRPr="00C419D7" w:rsidRDefault="00BB4A3D" w:rsidP="005944CF">
            <w:pPr>
              <w:suppressAutoHyphens/>
              <w:rPr>
                <w:rFonts w:eastAsia="Times New Roman"/>
                <w:szCs w:val="22"/>
                <w:lang w:bidi="he-IL"/>
              </w:rPr>
            </w:pPr>
            <w:r w:rsidRPr="00C419D7">
              <w:rPr>
                <w:szCs w:val="22"/>
                <w:lang w:bidi="he-IL"/>
              </w:rPr>
              <w:t>La date d</w:t>
            </w:r>
            <w:r w:rsidR="00E1543A">
              <w:rPr>
                <w:szCs w:val="22"/>
                <w:lang w:bidi="he-IL"/>
              </w:rPr>
              <w:t>’</w:t>
            </w:r>
            <w:r w:rsidRPr="00C419D7">
              <w:rPr>
                <w:szCs w:val="22"/>
                <w:lang w:bidi="he-IL"/>
              </w:rPr>
              <w:t>achèvement de l</w:t>
            </w:r>
            <w:r w:rsidR="00E1543A">
              <w:rPr>
                <w:szCs w:val="22"/>
                <w:lang w:bidi="he-IL"/>
              </w:rPr>
              <w:t>’</w:t>
            </w:r>
            <w:r w:rsidRPr="00C419D7">
              <w:rPr>
                <w:szCs w:val="22"/>
                <w:lang w:bidi="he-IL"/>
              </w:rPr>
              <w:t>examen quant à la forme</w:t>
            </w:r>
          </w:p>
        </w:tc>
        <w:tc>
          <w:tcPr>
            <w:tcW w:w="1955" w:type="dxa"/>
            <w:tcBorders>
              <w:top w:val="single" w:sz="4" w:space="0" w:color="auto"/>
              <w:left w:val="single" w:sz="4" w:space="0" w:color="auto"/>
              <w:bottom w:val="single" w:sz="4" w:space="0" w:color="auto"/>
              <w:right w:val="single" w:sz="4" w:space="0" w:color="auto"/>
            </w:tcBorders>
          </w:tcPr>
          <w:p w14:paraId="0B7331E8"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2,5</w:t>
            </w:r>
          </w:p>
        </w:tc>
      </w:tr>
      <w:tr w:rsidR="00BB4A3D" w:rsidRPr="00C419D7" w14:paraId="0DEA3AC7" w14:textId="77777777" w:rsidTr="005944CF">
        <w:trPr>
          <w:cantSplit/>
        </w:trPr>
        <w:tc>
          <w:tcPr>
            <w:tcW w:w="2405" w:type="dxa"/>
            <w:tcBorders>
              <w:top w:val="single" w:sz="4" w:space="0" w:color="auto"/>
              <w:left w:val="single" w:sz="4" w:space="0" w:color="auto"/>
              <w:bottom w:val="single" w:sz="4" w:space="0" w:color="auto"/>
              <w:right w:val="single" w:sz="4" w:space="0" w:color="auto"/>
            </w:tcBorders>
            <w:hideMark/>
          </w:tcPr>
          <w:p w14:paraId="20E6DEAC" w14:textId="6165E228" w:rsidR="00BB4A3D" w:rsidRPr="00C419D7" w:rsidRDefault="00BB4A3D" w:rsidP="005944CF">
            <w:pPr>
              <w:suppressAutoHyphens/>
              <w:rPr>
                <w:rFonts w:eastAsia="Times New Roman"/>
                <w:szCs w:val="22"/>
                <w:lang w:bidi="he-IL"/>
              </w:rPr>
            </w:pPr>
            <w:r w:rsidRPr="00C419D7">
              <w:rPr>
                <w:rFonts w:eastAsia="Times New Roman"/>
                <w:szCs w:val="22"/>
                <w:lang w:bidi="he-IL"/>
              </w:rPr>
              <w:t>Jusqu</w:t>
            </w:r>
            <w:r w:rsidR="00E1543A">
              <w:rPr>
                <w:rFonts w:eastAsia="Times New Roman"/>
                <w:szCs w:val="22"/>
                <w:lang w:bidi="he-IL"/>
              </w:rPr>
              <w:t>’</w:t>
            </w:r>
            <w:r w:rsidRPr="00C419D7">
              <w:rPr>
                <w:rFonts w:eastAsia="Times New Roman"/>
                <w:szCs w:val="22"/>
                <w:lang w:bidi="he-IL"/>
              </w:rPr>
              <w:t>au premier examen</w:t>
            </w:r>
          </w:p>
        </w:tc>
        <w:tc>
          <w:tcPr>
            <w:tcW w:w="4678" w:type="dxa"/>
            <w:tcBorders>
              <w:top w:val="single" w:sz="4" w:space="0" w:color="auto"/>
              <w:left w:val="single" w:sz="4" w:space="0" w:color="auto"/>
              <w:bottom w:val="single" w:sz="4" w:space="0" w:color="auto"/>
              <w:right w:val="single" w:sz="4" w:space="0" w:color="auto"/>
            </w:tcBorders>
          </w:tcPr>
          <w:p w14:paraId="53F93FA7" w14:textId="446E50BA" w:rsidR="00BB4A3D" w:rsidRPr="00C419D7" w:rsidRDefault="00BB4A3D" w:rsidP="005944CF">
            <w:pPr>
              <w:suppressAutoHyphens/>
              <w:rPr>
                <w:rFonts w:eastAsia="Times New Roman"/>
                <w:szCs w:val="22"/>
                <w:lang w:bidi="he-IL"/>
              </w:rPr>
            </w:pPr>
            <w:r w:rsidRPr="00C419D7">
              <w:rPr>
                <w:rFonts w:eastAsia="Times New Roman"/>
                <w:szCs w:val="22"/>
                <w:lang w:bidi="he-IL"/>
              </w:rPr>
              <w:t>La date d</w:t>
            </w:r>
            <w:r w:rsidR="00E1543A">
              <w:rPr>
                <w:rFonts w:eastAsia="Times New Roman"/>
                <w:szCs w:val="22"/>
                <w:lang w:bidi="he-IL"/>
              </w:rPr>
              <w:t>’</w:t>
            </w:r>
            <w:r w:rsidRPr="00C419D7">
              <w:rPr>
                <w:rFonts w:eastAsia="Times New Roman"/>
                <w:szCs w:val="22"/>
                <w:lang w:bidi="he-IL"/>
              </w:rPr>
              <w:t>exécution de la demande d</w:t>
            </w:r>
            <w:r w:rsidR="00E1543A">
              <w:rPr>
                <w:rFonts w:eastAsia="Times New Roman"/>
                <w:szCs w:val="22"/>
                <w:lang w:bidi="he-IL"/>
              </w:rPr>
              <w:t>’</w:t>
            </w:r>
            <w:r w:rsidRPr="00C419D7">
              <w:rPr>
                <w:rFonts w:eastAsia="Times New Roman"/>
                <w:szCs w:val="22"/>
                <w:lang w:bidi="he-IL"/>
              </w:rPr>
              <w:t>examen quant au fond</w:t>
            </w:r>
          </w:p>
        </w:tc>
        <w:tc>
          <w:tcPr>
            <w:tcW w:w="1955" w:type="dxa"/>
            <w:tcBorders>
              <w:top w:val="single" w:sz="4" w:space="0" w:color="auto"/>
              <w:left w:val="single" w:sz="4" w:space="0" w:color="auto"/>
              <w:bottom w:val="single" w:sz="4" w:space="0" w:color="auto"/>
              <w:right w:val="single" w:sz="4" w:space="0" w:color="auto"/>
            </w:tcBorders>
          </w:tcPr>
          <w:p w14:paraId="1C0BDB56"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10,9</w:t>
            </w:r>
          </w:p>
        </w:tc>
      </w:tr>
      <w:tr w:rsidR="00BB4A3D" w:rsidRPr="00C419D7" w14:paraId="4B3C4858" w14:textId="77777777" w:rsidTr="005944CF">
        <w:trPr>
          <w:cantSplit/>
        </w:trPr>
        <w:tc>
          <w:tcPr>
            <w:tcW w:w="2405" w:type="dxa"/>
            <w:tcBorders>
              <w:top w:val="single" w:sz="4" w:space="0" w:color="auto"/>
              <w:left w:val="single" w:sz="4" w:space="0" w:color="auto"/>
              <w:bottom w:val="single" w:sz="4" w:space="0" w:color="auto"/>
              <w:right w:val="single" w:sz="4" w:space="0" w:color="auto"/>
            </w:tcBorders>
            <w:hideMark/>
          </w:tcPr>
          <w:p w14:paraId="6DDD912C" w14:textId="61EA9D38" w:rsidR="00BB4A3D" w:rsidRPr="00C419D7" w:rsidRDefault="00BB4A3D" w:rsidP="005944CF">
            <w:pPr>
              <w:suppressAutoHyphens/>
              <w:rPr>
                <w:rFonts w:eastAsia="Times New Roman"/>
                <w:szCs w:val="22"/>
                <w:lang w:bidi="he-IL"/>
              </w:rPr>
            </w:pPr>
            <w:r w:rsidRPr="00C419D7">
              <w:rPr>
                <w:rFonts w:eastAsia="Times New Roman"/>
                <w:szCs w:val="22"/>
                <w:lang w:bidi="he-IL"/>
              </w:rPr>
              <w:t>Jusqu</w:t>
            </w:r>
            <w:r w:rsidR="00E1543A">
              <w:rPr>
                <w:rFonts w:eastAsia="Times New Roman"/>
                <w:szCs w:val="22"/>
                <w:lang w:bidi="he-IL"/>
              </w:rPr>
              <w:t>’</w:t>
            </w:r>
            <w:r w:rsidRPr="00C419D7">
              <w:rPr>
                <w:rFonts w:eastAsia="Times New Roman"/>
                <w:szCs w:val="22"/>
                <w:lang w:bidi="he-IL"/>
              </w:rPr>
              <w:t>à la délivrance</w:t>
            </w:r>
          </w:p>
        </w:tc>
        <w:tc>
          <w:tcPr>
            <w:tcW w:w="4678" w:type="dxa"/>
            <w:tcBorders>
              <w:top w:val="single" w:sz="4" w:space="0" w:color="auto"/>
              <w:left w:val="single" w:sz="4" w:space="0" w:color="auto"/>
              <w:bottom w:val="single" w:sz="4" w:space="0" w:color="auto"/>
              <w:right w:val="single" w:sz="4" w:space="0" w:color="auto"/>
            </w:tcBorders>
          </w:tcPr>
          <w:p w14:paraId="68173D9E" w14:textId="3312380D" w:rsidR="00BB4A3D" w:rsidRPr="00C419D7" w:rsidRDefault="00BB4A3D" w:rsidP="005944CF">
            <w:pPr>
              <w:suppressAutoHyphens/>
              <w:rPr>
                <w:rFonts w:eastAsia="Times New Roman"/>
                <w:szCs w:val="22"/>
                <w:lang w:bidi="he-IL"/>
              </w:rPr>
            </w:pPr>
            <w:r w:rsidRPr="00C419D7">
              <w:rPr>
                <w:rFonts w:eastAsia="Times New Roman"/>
                <w:szCs w:val="22"/>
                <w:lang w:bidi="he-IL"/>
              </w:rPr>
              <w:t>La date du premier examen jusqu</w:t>
            </w:r>
            <w:r w:rsidR="00E1543A">
              <w:rPr>
                <w:rFonts w:eastAsia="Times New Roman"/>
                <w:szCs w:val="22"/>
                <w:lang w:bidi="he-IL"/>
              </w:rPr>
              <w:t>’</w:t>
            </w:r>
            <w:r w:rsidRPr="00C419D7">
              <w:rPr>
                <w:rFonts w:eastAsia="Times New Roman"/>
                <w:szCs w:val="22"/>
                <w:lang w:bidi="he-IL"/>
              </w:rPr>
              <w:t>à la date de notification de la délivrance d</w:t>
            </w:r>
            <w:r w:rsidR="00E1543A">
              <w:rPr>
                <w:rFonts w:eastAsia="Times New Roman"/>
                <w:szCs w:val="22"/>
                <w:lang w:bidi="he-IL"/>
              </w:rPr>
              <w:t>’</w:t>
            </w:r>
            <w:r w:rsidRPr="00C419D7">
              <w:rPr>
                <w:rFonts w:eastAsia="Times New Roman"/>
                <w:szCs w:val="22"/>
                <w:lang w:bidi="he-IL"/>
              </w:rPr>
              <w:t>un brevet</w:t>
            </w:r>
          </w:p>
        </w:tc>
        <w:tc>
          <w:tcPr>
            <w:tcW w:w="1955" w:type="dxa"/>
            <w:tcBorders>
              <w:top w:val="single" w:sz="4" w:space="0" w:color="auto"/>
              <w:left w:val="single" w:sz="4" w:space="0" w:color="auto"/>
              <w:bottom w:val="single" w:sz="4" w:space="0" w:color="auto"/>
              <w:right w:val="single" w:sz="4" w:space="0" w:color="auto"/>
            </w:tcBorders>
          </w:tcPr>
          <w:p w14:paraId="5EA3C152"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15</w:t>
            </w:r>
          </w:p>
        </w:tc>
      </w:tr>
    </w:tbl>
    <w:p w14:paraId="62B044D6" w14:textId="7733F130" w:rsidR="00BB4A3D" w:rsidRPr="00C419D7" w:rsidRDefault="00BB4A3D" w:rsidP="005944CF">
      <w:pPr>
        <w:pStyle w:val="Question"/>
        <w:spacing w:before="240"/>
      </w:pPr>
      <w:r w:rsidRPr="00C419D7">
        <w:t>e)</w:t>
      </w:r>
      <w:r w:rsidRPr="00C419D7">
        <w:tab/>
        <w:t>Volume de travail de l</w:t>
      </w:r>
      <w:r w:rsidR="00E1543A">
        <w:t>’</w:t>
      </w:r>
      <w:r w:rsidRPr="00C419D7">
        <w:t>OEAB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load at EAPO"/>
        <w:tblDescription w:val="This table shows the number of pending patent applications at EAPO giving overall values, the number awaiting search and the number awaiting first examination. "/>
      </w:tblPr>
      <w:tblGrid>
        <w:gridCol w:w="4643"/>
        <w:gridCol w:w="3403"/>
      </w:tblGrid>
      <w:tr w:rsidR="00BB4A3D" w:rsidRPr="00C419D7" w14:paraId="71DC8025" w14:textId="77777777" w:rsidTr="005944CF">
        <w:trPr>
          <w:cantSplit/>
          <w:tblHeader/>
        </w:trPr>
        <w:tc>
          <w:tcPr>
            <w:tcW w:w="4643" w:type="dxa"/>
            <w:tcBorders>
              <w:top w:val="single" w:sz="4" w:space="0" w:color="auto"/>
              <w:left w:val="single" w:sz="4" w:space="0" w:color="auto"/>
              <w:bottom w:val="single" w:sz="4" w:space="0" w:color="auto"/>
              <w:right w:val="single" w:sz="4" w:space="0" w:color="auto"/>
            </w:tcBorders>
            <w:hideMark/>
          </w:tcPr>
          <w:p w14:paraId="1F4DC306" w14:textId="77777777" w:rsidR="00BB4A3D" w:rsidRPr="00C419D7" w:rsidRDefault="00BB4A3D" w:rsidP="005944CF">
            <w:pPr>
              <w:keepNext/>
              <w:keepLines/>
              <w:suppressAutoHyphens/>
              <w:rPr>
                <w:rFonts w:eastAsia="Times New Roman"/>
                <w:b/>
                <w:bCs/>
                <w:szCs w:val="22"/>
                <w:lang w:bidi="he-IL"/>
              </w:rPr>
            </w:pPr>
            <w:r w:rsidRPr="00C419D7">
              <w:rPr>
                <w:rFonts w:eastAsia="Times New Roman"/>
                <w:b/>
                <w:bCs/>
                <w:szCs w:val="22"/>
                <w:lang w:bidi="he-IL"/>
              </w:rPr>
              <w:t>Mesure</w:t>
            </w:r>
          </w:p>
        </w:tc>
        <w:tc>
          <w:tcPr>
            <w:tcW w:w="3403" w:type="dxa"/>
            <w:tcBorders>
              <w:top w:val="single" w:sz="4" w:space="0" w:color="auto"/>
              <w:left w:val="single" w:sz="4" w:space="0" w:color="auto"/>
              <w:bottom w:val="single" w:sz="4" w:space="0" w:color="auto"/>
              <w:right w:val="single" w:sz="4" w:space="0" w:color="auto"/>
            </w:tcBorders>
            <w:hideMark/>
          </w:tcPr>
          <w:p w14:paraId="053F8BA2" w14:textId="77777777" w:rsidR="00BB4A3D" w:rsidRPr="00C419D7" w:rsidRDefault="00BB4A3D" w:rsidP="005944CF">
            <w:pPr>
              <w:keepNext/>
              <w:keepLines/>
              <w:suppressAutoHyphens/>
              <w:rPr>
                <w:rFonts w:eastAsia="Times New Roman"/>
                <w:b/>
                <w:bCs/>
                <w:szCs w:val="22"/>
                <w:lang w:bidi="he-IL"/>
              </w:rPr>
            </w:pPr>
            <w:r w:rsidRPr="00C419D7">
              <w:rPr>
                <w:rFonts w:eastAsia="Times New Roman"/>
                <w:b/>
                <w:bCs/>
                <w:szCs w:val="22"/>
                <w:lang w:bidi="he-IL"/>
              </w:rPr>
              <w:t>Nombre de demandes</w:t>
            </w:r>
          </w:p>
        </w:tc>
      </w:tr>
      <w:tr w:rsidR="00BB4A3D" w:rsidRPr="00C419D7" w14:paraId="6AA49C90" w14:textId="77777777" w:rsidTr="005944CF">
        <w:trPr>
          <w:cantSplit/>
        </w:trPr>
        <w:tc>
          <w:tcPr>
            <w:tcW w:w="4643" w:type="dxa"/>
            <w:tcBorders>
              <w:top w:val="single" w:sz="4" w:space="0" w:color="auto"/>
              <w:left w:val="single" w:sz="4" w:space="0" w:color="auto"/>
              <w:bottom w:val="single" w:sz="4" w:space="0" w:color="auto"/>
              <w:right w:val="single" w:sz="4" w:space="0" w:color="auto"/>
            </w:tcBorders>
            <w:hideMark/>
          </w:tcPr>
          <w:p w14:paraId="332CF16C"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Toutes les demandes en instance</w:t>
            </w:r>
          </w:p>
        </w:tc>
        <w:tc>
          <w:tcPr>
            <w:tcW w:w="3403" w:type="dxa"/>
            <w:tcBorders>
              <w:top w:val="single" w:sz="4" w:space="0" w:color="auto"/>
              <w:left w:val="single" w:sz="4" w:space="0" w:color="auto"/>
              <w:bottom w:val="single" w:sz="4" w:space="0" w:color="auto"/>
              <w:right w:val="single" w:sz="4" w:space="0" w:color="auto"/>
            </w:tcBorders>
          </w:tcPr>
          <w:p w14:paraId="5E3677F3"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9 630</w:t>
            </w:r>
          </w:p>
        </w:tc>
      </w:tr>
      <w:tr w:rsidR="00BB4A3D" w:rsidRPr="00C419D7" w14:paraId="2C9446E0" w14:textId="77777777" w:rsidTr="005944CF">
        <w:trPr>
          <w:cantSplit/>
        </w:trPr>
        <w:tc>
          <w:tcPr>
            <w:tcW w:w="4643" w:type="dxa"/>
            <w:tcBorders>
              <w:top w:val="single" w:sz="4" w:space="0" w:color="auto"/>
              <w:left w:val="single" w:sz="4" w:space="0" w:color="auto"/>
              <w:bottom w:val="single" w:sz="4" w:space="0" w:color="auto"/>
              <w:right w:val="single" w:sz="4" w:space="0" w:color="auto"/>
            </w:tcBorders>
            <w:hideMark/>
          </w:tcPr>
          <w:p w14:paraId="481720BF"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Demandes en attente de la recherche (taxes correspondantes payées)</w:t>
            </w:r>
          </w:p>
        </w:tc>
        <w:tc>
          <w:tcPr>
            <w:tcW w:w="3403" w:type="dxa"/>
            <w:tcBorders>
              <w:top w:val="single" w:sz="4" w:space="0" w:color="auto"/>
              <w:left w:val="single" w:sz="4" w:space="0" w:color="auto"/>
              <w:bottom w:val="single" w:sz="4" w:space="0" w:color="auto"/>
              <w:right w:val="single" w:sz="4" w:space="0" w:color="auto"/>
            </w:tcBorders>
          </w:tcPr>
          <w:p w14:paraId="3A501076" w14:textId="77777777" w:rsidR="00BB4A3D" w:rsidRPr="00C419D7" w:rsidRDefault="00BB4A3D" w:rsidP="005944CF">
            <w:pPr>
              <w:keepNext/>
              <w:keepLines/>
              <w:suppressAutoHyphens/>
              <w:rPr>
                <w:rFonts w:eastAsia="Times New Roman"/>
                <w:szCs w:val="22"/>
                <w:lang w:bidi="he-IL"/>
              </w:rPr>
            </w:pPr>
            <w:r w:rsidRPr="00C419D7">
              <w:rPr>
                <w:rFonts w:eastAsia="Times New Roman"/>
                <w:szCs w:val="22"/>
                <w:lang w:bidi="he-IL"/>
              </w:rPr>
              <w:t>220</w:t>
            </w:r>
          </w:p>
        </w:tc>
      </w:tr>
      <w:tr w:rsidR="00BB4A3D" w:rsidRPr="00C419D7" w14:paraId="229CCEE1" w14:textId="77777777" w:rsidTr="005944CF">
        <w:trPr>
          <w:cantSplit/>
        </w:trPr>
        <w:tc>
          <w:tcPr>
            <w:tcW w:w="4643" w:type="dxa"/>
            <w:tcBorders>
              <w:top w:val="single" w:sz="4" w:space="0" w:color="auto"/>
              <w:left w:val="single" w:sz="4" w:space="0" w:color="auto"/>
              <w:bottom w:val="single" w:sz="4" w:space="0" w:color="auto"/>
              <w:right w:val="single" w:sz="4" w:space="0" w:color="auto"/>
            </w:tcBorders>
            <w:hideMark/>
          </w:tcPr>
          <w:p w14:paraId="4F6FC834" w14:textId="2EA4C047" w:rsidR="00BB4A3D" w:rsidRPr="00C419D7" w:rsidRDefault="00BB4A3D" w:rsidP="005944CF">
            <w:pPr>
              <w:keepLines/>
              <w:suppressAutoHyphens/>
              <w:rPr>
                <w:rFonts w:eastAsia="Times New Roman"/>
                <w:szCs w:val="22"/>
                <w:lang w:bidi="he-IL"/>
              </w:rPr>
            </w:pPr>
            <w:r w:rsidRPr="00C419D7">
              <w:rPr>
                <w:rFonts w:eastAsia="Times New Roman"/>
                <w:szCs w:val="22"/>
                <w:lang w:bidi="he-IL"/>
              </w:rPr>
              <w:t>Demandes en attente de l</w:t>
            </w:r>
            <w:r w:rsidR="00E1543A">
              <w:rPr>
                <w:rFonts w:eastAsia="Times New Roman"/>
                <w:szCs w:val="22"/>
                <w:lang w:bidi="he-IL"/>
              </w:rPr>
              <w:t>’</w:t>
            </w:r>
            <w:r w:rsidRPr="00C419D7">
              <w:rPr>
                <w:rFonts w:eastAsia="Times New Roman"/>
                <w:szCs w:val="22"/>
                <w:lang w:bidi="he-IL"/>
              </w:rPr>
              <w:t>examen (taxes correspondantes payées)</w:t>
            </w:r>
          </w:p>
        </w:tc>
        <w:tc>
          <w:tcPr>
            <w:tcW w:w="3403" w:type="dxa"/>
            <w:tcBorders>
              <w:top w:val="single" w:sz="4" w:space="0" w:color="auto"/>
              <w:left w:val="single" w:sz="4" w:space="0" w:color="auto"/>
              <w:bottom w:val="single" w:sz="4" w:space="0" w:color="auto"/>
              <w:right w:val="single" w:sz="4" w:space="0" w:color="auto"/>
            </w:tcBorders>
          </w:tcPr>
          <w:p w14:paraId="0E606203" w14:textId="77777777" w:rsidR="00BB4A3D" w:rsidRPr="00C419D7" w:rsidRDefault="00BB4A3D" w:rsidP="005944CF">
            <w:pPr>
              <w:suppressAutoHyphens/>
              <w:rPr>
                <w:rFonts w:eastAsia="Times New Roman"/>
                <w:szCs w:val="22"/>
                <w:lang w:bidi="he-IL"/>
              </w:rPr>
            </w:pPr>
            <w:r w:rsidRPr="00C419D7">
              <w:rPr>
                <w:rFonts w:eastAsia="Times New Roman"/>
                <w:szCs w:val="22"/>
                <w:lang w:bidi="he-IL"/>
              </w:rPr>
              <w:t>2 903</w:t>
            </w:r>
          </w:p>
        </w:tc>
      </w:tr>
    </w:tbl>
    <w:p w14:paraId="74B953A5" w14:textId="77777777" w:rsidR="00BB4A3D" w:rsidRPr="00C419D7" w:rsidRDefault="00BB4A3D" w:rsidP="005944CF"/>
    <w:p w14:paraId="04CACCD8" w14:textId="6DE0BDD8" w:rsidR="00BB4A3D" w:rsidRPr="00C419D7" w:rsidRDefault="00BB4A3D" w:rsidP="005944CF">
      <w:pPr>
        <w:pStyle w:val="Question"/>
      </w:pPr>
      <w:r w:rsidRPr="00C419D7">
        <w:t>f)</w:t>
      </w:r>
      <w:r w:rsidRPr="00C419D7">
        <w:tab/>
        <w:t>Environnement de travail et temps consacré par les examinateurs aux fins de la recherche et de l</w:t>
      </w:r>
      <w:r w:rsidR="00E1543A">
        <w:t>’</w:t>
      </w:r>
      <w:r w:rsidRPr="00C419D7">
        <w:t>examen</w:t>
      </w:r>
    </w:p>
    <w:p w14:paraId="73211D28" w14:textId="7397DA5C" w:rsidR="00BB4A3D" w:rsidRPr="00C419D7" w:rsidRDefault="00BB4A3D" w:rsidP="005944CF">
      <w:pPr>
        <w:pStyle w:val="Answer"/>
      </w:pPr>
      <w:r w:rsidRPr="00C419D7">
        <w:t>Le temps passé à effectuer une recherche en matière de brevets sur des demandes eurasiennes dépend de la complexité de la demande et du nombre de domaines techniques sur lesquels porte la demande</w:t>
      </w:r>
      <w:r>
        <w:t xml:space="preserve">.  </w:t>
      </w:r>
      <w:r w:rsidRPr="00C419D7">
        <w:t>En moyenne, 2,5 jours sont consacrés à une recherche en matière de brevets pour une demande</w:t>
      </w:r>
      <w:r>
        <w:t xml:space="preserve">.  </w:t>
      </w:r>
      <w:r w:rsidRPr="00C419D7">
        <w:t>Étant donné que l</w:t>
      </w:r>
      <w:r w:rsidR="00E1543A">
        <w:t>’</w:t>
      </w:r>
      <w:r w:rsidRPr="00C419D7">
        <w:t>examen quant au fond de la demande est effectué par le même examinateur que celui qui a effectué la recherche en matière de brevets, l</w:t>
      </w:r>
      <w:r w:rsidR="00E1543A">
        <w:t>’</w:t>
      </w:r>
      <w:r w:rsidRPr="00C419D7">
        <w:t xml:space="preserve">établissement de la première opinion (opinion sur la brevetabilité, examen des arguments du déposant ou des modifications relatives aux revendications) </w:t>
      </w:r>
      <w:r w:rsidR="00B20482">
        <w:t>par l</w:t>
      </w:r>
      <w:r w:rsidR="00E1543A">
        <w:t>’</w:t>
      </w:r>
      <w:r w:rsidR="00B20482">
        <w:t>examinateur prend</w:t>
      </w:r>
      <w:r w:rsidRPr="00C419D7">
        <w:t xml:space="preserve"> 1,5 jour en moyenne.</w:t>
      </w:r>
    </w:p>
    <w:p w14:paraId="58688B8E" w14:textId="02196215" w:rsidR="00BB4A3D" w:rsidRPr="00C419D7" w:rsidRDefault="00BB4A3D" w:rsidP="005944CF">
      <w:pPr>
        <w:pStyle w:val="Answer"/>
      </w:pPr>
      <w:r w:rsidRPr="00C419D7">
        <w:t>Les examinateurs</w:t>
      </w:r>
      <w:r w:rsidR="00CC7418">
        <w:t xml:space="preserve"> travaillent dans des bureaux d</w:t>
      </w:r>
      <w:r w:rsidR="00E1543A">
        <w:t>’</w:t>
      </w:r>
      <w:r w:rsidR="00CC7418">
        <w:t>au moins</w:t>
      </w:r>
      <w:r w:rsidRPr="00C419D7">
        <w:t xml:space="preserve"> 23 mètres carrés</w:t>
      </w:r>
      <w:r>
        <w:t xml:space="preserve">.  </w:t>
      </w:r>
      <w:r w:rsidR="00CC7418">
        <w:t>C</w:t>
      </w:r>
      <w:r w:rsidR="00CC7418" w:rsidRPr="00C419D7">
        <w:t>onformément à la norme sanitaire d</w:t>
      </w:r>
      <w:r w:rsidR="00E1543A">
        <w:t>’</w:t>
      </w:r>
      <w:r w:rsidR="00CC7418" w:rsidRPr="00C419D7">
        <w:t xml:space="preserve">au moins </w:t>
      </w:r>
      <w:r w:rsidR="00CC7418">
        <w:t>six</w:t>
      </w:r>
      <w:r w:rsidR="00CC7418" w:rsidRPr="00C419D7">
        <w:t> mètres carrés par espace de travail</w:t>
      </w:r>
      <w:r w:rsidR="00CC7418">
        <w:t xml:space="preserve">, </w:t>
      </w:r>
      <w:r w:rsidR="0003179F">
        <w:t>il y a</w:t>
      </w:r>
      <w:r w:rsidR="00CC7418">
        <w:t xml:space="preserve"> trois ou quatre examinateurs</w:t>
      </w:r>
      <w:r w:rsidR="0003179F">
        <w:t xml:space="preserve"> par pièce</w:t>
      </w:r>
      <w:r w:rsidRPr="00C419D7">
        <w:t>.</w:t>
      </w:r>
    </w:p>
    <w:p w14:paraId="3DBEA286" w14:textId="566171DE" w:rsidR="00BB4A3D" w:rsidRPr="00C419D7" w:rsidRDefault="00BB4A3D" w:rsidP="005944CF">
      <w:pPr>
        <w:pStyle w:val="Answer"/>
      </w:pPr>
      <w:r w:rsidRPr="00C419D7">
        <w:t>Chaque examinateur dispose d</w:t>
      </w:r>
      <w:r w:rsidR="00E1543A">
        <w:t>’</w:t>
      </w:r>
      <w:r w:rsidRPr="00C419D7">
        <w:t>un poste de travail individuel (équipé d</w:t>
      </w:r>
      <w:r w:rsidR="00E1543A">
        <w:t>’</w:t>
      </w:r>
      <w:r w:rsidRPr="00C419D7">
        <w:t>un ordinateur et de deux écrans) qui lui permet d</w:t>
      </w:r>
      <w:r w:rsidR="00E1543A">
        <w:t>’</w:t>
      </w:r>
      <w:r w:rsidRPr="00C419D7">
        <w:t>accéder au dossier électronique de la demande, à tous les systèmes d</w:t>
      </w:r>
      <w:r w:rsidR="00E1543A">
        <w:t>’</w:t>
      </w:r>
      <w:r w:rsidRPr="00C419D7">
        <w:t>information administratifs internes qui gèrent le flux de travail relatif aux demandes, ainsi qu</w:t>
      </w:r>
      <w:r w:rsidR="00E1543A">
        <w:t>’</w:t>
      </w:r>
      <w:r w:rsidRPr="00C419D7">
        <w:t>à tous les systèmes de recherche et à toutes les ressources utilisées à l</w:t>
      </w:r>
      <w:r w:rsidR="00E1543A">
        <w:t>’</w:t>
      </w:r>
      <w:r w:rsidRPr="00C419D7">
        <w:t>OEAB</w:t>
      </w:r>
      <w:r>
        <w:t xml:space="preserve">.  </w:t>
      </w:r>
      <w:r w:rsidRPr="00C419D7">
        <w:t>Bien que l</w:t>
      </w:r>
      <w:r w:rsidR="00E1543A">
        <w:t>’</w:t>
      </w:r>
      <w:r w:rsidRPr="00C419D7">
        <w:t xml:space="preserve">ensemble du flux de travail relatif aux demandes soit géré électroniquement, </w:t>
      </w:r>
      <w:r w:rsidR="00493F32">
        <w:t>un examinateur peut aussi, s</w:t>
      </w:r>
      <w:r w:rsidR="00E1543A">
        <w:t>’</w:t>
      </w:r>
      <w:r w:rsidR="00493F32">
        <w:t xml:space="preserve">il le souhaite, établir </w:t>
      </w:r>
      <w:r w:rsidRPr="00C419D7">
        <w:t>un dossier papier de la demande.</w:t>
      </w:r>
    </w:p>
    <w:p w14:paraId="556DC3A6" w14:textId="77777777" w:rsidR="00BB4A3D" w:rsidRPr="00C419D7" w:rsidRDefault="00BB4A3D" w:rsidP="005944CF">
      <w:pPr>
        <w:pStyle w:val="SectionHeading"/>
        <w:rPr>
          <w:lang w:val="fr-FR"/>
        </w:rPr>
      </w:pPr>
      <w:r w:rsidRPr="00C419D7">
        <w:rPr>
          <w:lang w:val="fr-FR"/>
        </w:rPr>
        <w:t>7 – Appui nécessaire</w:t>
      </w:r>
    </w:p>
    <w:p w14:paraId="6EF79064" w14:textId="03BE8696" w:rsidR="00BB4A3D" w:rsidRPr="00C419D7" w:rsidRDefault="00723C19" w:rsidP="005944CF">
      <w:pPr>
        <w:pStyle w:val="Answer"/>
      </w:pPr>
      <w:r>
        <w:t>Globalement, l</w:t>
      </w:r>
      <w:r w:rsidR="00E1543A">
        <w:t>’</w:t>
      </w:r>
      <w:r w:rsidR="00BB4A3D" w:rsidRPr="00C419D7">
        <w:t>OEAB prévoit</w:t>
      </w:r>
      <w:r>
        <w:t xml:space="preserve"> de s</w:t>
      </w:r>
      <w:r w:rsidR="00E1543A">
        <w:t>’</w:t>
      </w:r>
      <w:r>
        <w:t>appuyer sur ses propres ressources</w:t>
      </w:r>
      <w:r w:rsidR="00BB4A3D" w:rsidRPr="00C419D7">
        <w:t xml:space="preserve"> lorsqu</w:t>
      </w:r>
      <w:r w:rsidR="00E1543A">
        <w:t>’</w:t>
      </w:r>
      <w:r w:rsidR="00BB4A3D" w:rsidRPr="00C419D7">
        <w:t>elle agira en qualité d</w:t>
      </w:r>
      <w:r w:rsidR="00E1543A">
        <w:t>’</w:t>
      </w:r>
      <w:r w:rsidR="00BB4A3D" w:rsidRPr="00C419D7">
        <w:t>administration internationale dans le cadre du système du PCT.</w:t>
      </w:r>
    </w:p>
    <w:p w14:paraId="2A6B4B68" w14:textId="73B4B99D" w:rsidR="00BB4A3D" w:rsidRPr="00C419D7" w:rsidRDefault="00BB4A3D" w:rsidP="005944CF">
      <w:pPr>
        <w:pStyle w:val="Answer"/>
      </w:pPr>
      <w:r w:rsidRPr="00C419D7">
        <w:t>Lors des visites à l</w:t>
      </w:r>
      <w:r w:rsidR="00E1543A">
        <w:t>’</w:t>
      </w:r>
      <w:r w:rsidRPr="00C419D7">
        <w:t>OEAB en septembre et octobre 2019, les délégations des bureaux homologues, en évaluant le degré de conformité de l</w:t>
      </w:r>
      <w:r w:rsidR="00E1543A">
        <w:t>’</w:t>
      </w:r>
      <w:r w:rsidRPr="00C419D7">
        <w:t>OEAB aux critères établis par le PCT aux fins de la nomination d</w:t>
      </w:r>
      <w:r w:rsidR="00E1543A">
        <w:t>’</w:t>
      </w:r>
      <w:r w:rsidRPr="00C419D7">
        <w:t>un office en qualité d</w:t>
      </w:r>
      <w:r w:rsidR="00E1543A">
        <w:t>’</w:t>
      </w:r>
      <w:r w:rsidRPr="00C419D7">
        <w:t>administration internationale, ont donné des conseils sur les activités d</w:t>
      </w:r>
      <w:r w:rsidR="00E1543A">
        <w:t>’</w:t>
      </w:r>
      <w:r w:rsidRPr="00C419D7">
        <w:t>une administration chargée de la recherche internationale et de l</w:t>
      </w:r>
      <w:r w:rsidR="00E1543A">
        <w:t>’</w:t>
      </w:r>
      <w:r w:rsidRPr="00C419D7">
        <w:t>examen préliminaire international.  L</w:t>
      </w:r>
      <w:r w:rsidR="00E1543A">
        <w:t>’</w:t>
      </w:r>
      <w:r w:rsidRPr="00C419D7">
        <w:t>OEAB espère poursuivre cette coopération et pouvoir bénéficier à l</w:t>
      </w:r>
      <w:r w:rsidR="00E1543A">
        <w:t>’</w:t>
      </w:r>
      <w:r w:rsidRPr="00C419D7">
        <w:t>avenir de conseils, notamment afin d</w:t>
      </w:r>
      <w:r w:rsidR="00E1543A">
        <w:t>’</w:t>
      </w:r>
      <w:r w:rsidRPr="00C419D7">
        <w:t>améliorer ses méthodes de travail fondées sur l</w:t>
      </w:r>
      <w:r w:rsidR="00E1543A">
        <w:t>’</w:t>
      </w:r>
      <w:r w:rsidRPr="00C419D7">
        <w:t>évaluation des risques, dans le cadre du système de gestion de la qualité.</w:t>
      </w:r>
    </w:p>
    <w:p w14:paraId="7138B104" w14:textId="6DFCFFF0" w:rsidR="00BB4A3D" w:rsidRPr="00C419D7" w:rsidRDefault="00BB4A3D" w:rsidP="005944CF">
      <w:pPr>
        <w:pStyle w:val="Answer"/>
      </w:pPr>
      <w:r w:rsidRPr="00C419D7">
        <w:t>L</w:t>
      </w:r>
      <w:r w:rsidR="00E1543A">
        <w:t>’</w:t>
      </w:r>
      <w:r w:rsidRPr="00C419D7">
        <w:t>office eurasien espère également pouvoir tester rapidement les ressources informatiques du PCT, nécessaire pour créer une infrastructure de l</w:t>
      </w:r>
      <w:r w:rsidR="00E1543A">
        <w:t>’</w:t>
      </w:r>
      <w:r w:rsidRPr="00C419D7">
        <w:t>information appropriée au sein de l</w:t>
      </w:r>
      <w:r w:rsidR="00E1543A">
        <w:t>’</w:t>
      </w:r>
      <w:r w:rsidRPr="00C419D7">
        <w:t>OEAB.  L</w:t>
      </w:r>
      <w:r w:rsidR="00E1543A">
        <w:t>’</w:t>
      </w:r>
      <w:r w:rsidRPr="00C419D7">
        <w:t xml:space="preserve">OEAB dispose de </w:t>
      </w:r>
      <w:r w:rsidR="000A2F79">
        <w:t xml:space="preserve">sa propre équipe de </w:t>
      </w:r>
      <w:r w:rsidRPr="00C419D7">
        <w:t>spécialistes des TIC, ce qui permet à l</w:t>
      </w:r>
      <w:r w:rsidR="00E1543A">
        <w:t>’</w:t>
      </w:r>
      <w:r w:rsidRPr="00C419D7">
        <w:t>office d</w:t>
      </w:r>
      <w:r w:rsidR="00E1543A">
        <w:t>’</w:t>
      </w:r>
      <w:r w:rsidRPr="00C419D7">
        <w:t>être techniquement prêt à commencer à exercer les fonctions d</w:t>
      </w:r>
      <w:r w:rsidR="00E1543A">
        <w:t>’</w:t>
      </w:r>
      <w:r w:rsidRPr="00C419D7">
        <w:t>une administration internationale dans le cadre du système du PCT dès que possible.</w:t>
      </w:r>
    </w:p>
    <w:p w14:paraId="26EBD74C" w14:textId="77777777" w:rsidR="00BB4A3D" w:rsidRPr="00C419D7" w:rsidRDefault="00BB4A3D" w:rsidP="005944CF">
      <w:pPr>
        <w:pStyle w:val="SectionHeading"/>
        <w:rPr>
          <w:lang w:val="fr-FR"/>
        </w:rPr>
      </w:pPr>
      <w:r w:rsidRPr="00C419D7">
        <w:rPr>
          <w:lang w:val="fr-FR"/>
        </w:rPr>
        <w:t>8 – divers</w:t>
      </w:r>
    </w:p>
    <w:p w14:paraId="40AF475D" w14:textId="77777777" w:rsidR="00BB4A3D" w:rsidRPr="00C419D7" w:rsidRDefault="00BB4A3D" w:rsidP="005944CF">
      <w:pPr>
        <w:pStyle w:val="Answer"/>
        <w:rPr>
          <w:b/>
        </w:rPr>
      </w:pPr>
      <w:r w:rsidRPr="00C419D7">
        <w:rPr>
          <w:b/>
        </w:rPr>
        <w:t>Coopération internationale</w:t>
      </w:r>
    </w:p>
    <w:p w14:paraId="1F51A2F0" w14:textId="161AACB4" w:rsidR="00BB4A3D" w:rsidRPr="00C419D7" w:rsidRDefault="00BB4A3D" w:rsidP="005944CF">
      <w:pPr>
        <w:pStyle w:val="Answer"/>
      </w:pPr>
      <w:r w:rsidRPr="00C419D7">
        <w:t>L</w:t>
      </w:r>
      <w:r w:rsidR="00E1543A">
        <w:t>’</w:t>
      </w:r>
      <w:r w:rsidRPr="00C419D7">
        <w:t>OEAB coopère dans le domaine de la propriété intellectuelle de façon bilatérale ou multilatérale avec plus de 50 pays et organisations internationales</w:t>
      </w:r>
      <w:r>
        <w:t xml:space="preserve">.  </w:t>
      </w:r>
      <w:r w:rsidRPr="00C419D7">
        <w:t>La coopération internationale est particulièrement intense dans le domaine de la recherche et de l</w:t>
      </w:r>
      <w:r w:rsidR="00E1543A">
        <w:t>’</w:t>
      </w:r>
      <w:r w:rsidRPr="00C419D7">
        <w:t>examen en matière de brevets, ainsi que dans l</w:t>
      </w:r>
      <w:r w:rsidR="00E1543A">
        <w:t>’</w:t>
      </w:r>
      <w:r w:rsidRPr="00C419D7">
        <w:t>échange d</w:t>
      </w:r>
      <w:r w:rsidR="00E1543A">
        <w:t>’</w:t>
      </w:r>
      <w:r w:rsidRPr="00C419D7">
        <w:t>informations sur les brevets.</w:t>
      </w:r>
    </w:p>
    <w:p w14:paraId="19E49719" w14:textId="1F940C31" w:rsidR="00BB4A3D" w:rsidRPr="00C419D7" w:rsidRDefault="00BB4A3D" w:rsidP="005944CF">
      <w:pPr>
        <w:pStyle w:val="Answer"/>
      </w:pPr>
      <w:r w:rsidRPr="00C419D7">
        <w:t>L</w:t>
      </w:r>
      <w:r w:rsidR="00E1543A">
        <w:t>’</w:t>
      </w:r>
      <w:r w:rsidRPr="00C419D7">
        <w:t>OEAB, dans le cadre de mémorandums d</w:t>
      </w:r>
      <w:r w:rsidR="00E1543A">
        <w:t>’</w:t>
      </w:r>
      <w:r w:rsidRPr="00C419D7">
        <w:t>accord et d</w:t>
      </w:r>
      <w:r w:rsidR="00E1543A">
        <w:t>’</w:t>
      </w:r>
      <w:r w:rsidRPr="00C419D7">
        <w:t>accords de coopération bilatérale</w:t>
      </w:r>
      <w:r w:rsidR="00E1543A">
        <w:t> :</w:t>
      </w:r>
    </w:p>
    <w:p w14:paraId="71855F9D" w14:textId="479BF6B3" w:rsidR="00BB4A3D" w:rsidRPr="00C419D7" w:rsidRDefault="00BB4A3D" w:rsidP="00C63C31">
      <w:pPr>
        <w:pStyle w:val="Answer"/>
        <w:numPr>
          <w:ilvl w:val="0"/>
          <w:numId w:val="14"/>
        </w:numPr>
        <w:ind w:left="567" w:firstLine="0"/>
      </w:pPr>
      <w:r w:rsidRPr="00C419D7">
        <w:t>participe aux programmes relatifs à la procédure d</w:t>
      </w:r>
      <w:r w:rsidR="00E1543A">
        <w:t>’</w:t>
      </w:r>
      <w:r w:rsidRPr="00C419D7">
        <w:t>examen accéléré des demandes de brevet, conclus avec l</w:t>
      </w:r>
      <w:r w:rsidR="00E1543A">
        <w:t>’</w:t>
      </w:r>
      <w:r w:rsidRPr="00C419D7">
        <w:t>OEB et les offices de brevets de la Chine, de la République de Corée et du Japon, afin d</w:t>
      </w:r>
      <w:r w:rsidR="00E1543A">
        <w:t>’</w:t>
      </w:r>
      <w:r w:rsidRPr="00C419D7">
        <w:t>élargir le cercle d</w:t>
      </w:r>
      <w:r w:rsidR="00E1543A">
        <w:t>’</w:t>
      </w:r>
      <w:r w:rsidRPr="00C419D7">
        <w:t>offices partenaires mettant en œuvre cette procédure;</w:t>
      </w:r>
    </w:p>
    <w:p w14:paraId="24B1F975" w14:textId="3968CA62" w:rsidR="00BB4A3D" w:rsidRPr="00C419D7" w:rsidRDefault="00BB4A3D" w:rsidP="00C63C31">
      <w:pPr>
        <w:pStyle w:val="Answer"/>
        <w:numPr>
          <w:ilvl w:val="0"/>
          <w:numId w:val="14"/>
        </w:numPr>
        <w:ind w:left="567" w:firstLine="0"/>
      </w:pPr>
      <w:r w:rsidRPr="00C419D7">
        <w:t>participe à des manifestations destinées à l</w:t>
      </w:r>
      <w:r w:rsidR="00E1543A">
        <w:t>’</w:t>
      </w:r>
      <w:r w:rsidRPr="00C419D7">
        <w:t>échange de données d</w:t>
      </w:r>
      <w:r w:rsidR="00E1543A">
        <w:t>’</w:t>
      </w:r>
      <w:r w:rsidRPr="00C419D7">
        <w:t>expérience sur la recherche et l</w:t>
      </w:r>
      <w:r w:rsidR="00E1543A">
        <w:t>’</w:t>
      </w:r>
      <w:r w:rsidRPr="00C419D7">
        <w:t>examen et les oppositions et les recours en matière de brevets, afin de connaître les méthodes de travail des autres offices concernant le traitement de la documentation en matière de brevets (en particulier avec l</w:t>
      </w:r>
      <w:r w:rsidR="00E1543A">
        <w:t>’</w:t>
      </w:r>
      <w:r w:rsidRPr="00C419D7">
        <w:t>OEB et les offices des brevets de la Chine et de la Fédération de Russie);</w:t>
      </w:r>
    </w:p>
    <w:p w14:paraId="5ABBB4E0" w14:textId="309B02B3" w:rsidR="00BB4A3D" w:rsidRPr="00C419D7" w:rsidRDefault="00BB4A3D" w:rsidP="00C63C31">
      <w:pPr>
        <w:pStyle w:val="Answer"/>
        <w:numPr>
          <w:ilvl w:val="0"/>
          <w:numId w:val="14"/>
        </w:numPr>
        <w:ind w:left="567" w:firstLine="0"/>
      </w:pPr>
      <w:r w:rsidRPr="00C419D7">
        <w:t>classe les demandes et les brevets eurasiens à l</w:t>
      </w:r>
      <w:r w:rsidR="00E1543A">
        <w:t>’</w:t>
      </w:r>
      <w:r w:rsidRPr="00C419D7">
        <w:t>aide de la classification coopérative des brevets (CPC) et diffuse les données de classement, prévoit de commencer le reclassement des documents de brevet eurasiens selon la CPC en 2022 et participe aux événements professionnels pertinents;</w:t>
      </w:r>
    </w:p>
    <w:p w14:paraId="6E16D821" w14:textId="0415AE00" w:rsidR="00BB4A3D" w:rsidRPr="00C419D7" w:rsidRDefault="00BB4A3D" w:rsidP="00C63C31">
      <w:pPr>
        <w:pStyle w:val="Answer"/>
        <w:numPr>
          <w:ilvl w:val="0"/>
          <w:numId w:val="14"/>
        </w:numPr>
        <w:ind w:left="567" w:firstLine="0"/>
      </w:pPr>
      <w:r w:rsidRPr="00C419D7">
        <w:t>participe aux travaux des comités et groupes de travail de l</w:t>
      </w:r>
      <w:r w:rsidR="00E1543A">
        <w:t>’</w:t>
      </w:r>
      <w:r w:rsidRPr="00C419D7">
        <w:t>OMPI, notamment dans le domaine du développement du droit des brevets et de l</w:t>
      </w:r>
      <w:r w:rsidR="00E1543A">
        <w:t>’</w:t>
      </w:r>
      <w:r w:rsidRPr="00C419D7">
        <w:t>amélioration des procédures en matière de brevets, du développement du cadre réglementaire du système du PCT, de l</w:t>
      </w:r>
      <w:r w:rsidR="00E1543A">
        <w:t>’</w:t>
      </w:r>
      <w:r w:rsidRPr="00C419D7">
        <w:t>élaboration et de la mise en œuvre des normes de l</w:t>
      </w:r>
      <w:r w:rsidR="00E1543A">
        <w:t>’</w:t>
      </w:r>
      <w:r w:rsidRPr="00C419D7">
        <w:t>OMPI en matière d</w:t>
      </w:r>
      <w:r w:rsidR="00E1543A">
        <w:t>’</w:t>
      </w:r>
      <w:r w:rsidRPr="00C419D7">
        <w:t>information et de documentation dans le domaine de la propriété industrielle;</w:t>
      </w:r>
    </w:p>
    <w:p w14:paraId="7D6E5342" w14:textId="042A4492" w:rsidR="00BB4A3D" w:rsidRPr="00C419D7" w:rsidRDefault="00BB4A3D" w:rsidP="00C63C31">
      <w:pPr>
        <w:pStyle w:val="Answer"/>
        <w:numPr>
          <w:ilvl w:val="0"/>
          <w:numId w:val="14"/>
        </w:numPr>
        <w:ind w:left="567" w:firstLine="0"/>
      </w:pPr>
      <w:r w:rsidRPr="00C419D7">
        <w:t>utilise les plateformes et les outils numériques de l</w:t>
      </w:r>
      <w:r w:rsidR="00E1543A">
        <w:t>’</w:t>
      </w:r>
      <w:r w:rsidRPr="00C419D7">
        <w:t>OMPI</w:t>
      </w:r>
      <w:r w:rsidR="00E1543A">
        <w:t> :</w:t>
      </w:r>
      <w:r w:rsidRPr="00C419D7">
        <w:t xml:space="preserve"> le système ePCT, le service d</w:t>
      </w:r>
      <w:r w:rsidR="00E1543A">
        <w:t>’</w:t>
      </w:r>
      <w:r w:rsidRPr="00C419D7">
        <w:t>accès numérique DAS de l</w:t>
      </w:r>
      <w:r w:rsidR="00E1543A">
        <w:t>’</w:t>
      </w:r>
      <w:r w:rsidRPr="00C419D7">
        <w:t>OMPI pour les documents de priorité, le système d</w:t>
      </w:r>
      <w:r w:rsidR="00E1543A">
        <w:t>’</w:t>
      </w:r>
      <w:r w:rsidRPr="00C419D7">
        <w:t>accès centralisé aux résultats de la recherche et de l</w:t>
      </w:r>
      <w:r w:rsidR="00E1543A">
        <w:t>’</w:t>
      </w:r>
      <w:r w:rsidRPr="00C419D7">
        <w:t xml:space="preserve">examen </w:t>
      </w:r>
      <w:r w:rsidR="00E1543A">
        <w:t>WIPO CASE</w:t>
      </w:r>
      <w:r w:rsidRPr="00C419D7">
        <w:t xml:space="preserve"> et le système de traduction automatique de l</w:t>
      </w:r>
      <w:r w:rsidR="00E1543A">
        <w:t>’</w:t>
      </w:r>
      <w:r w:rsidRPr="00C419D7">
        <w:t>OMPI;</w:t>
      </w:r>
    </w:p>
    <w:p w14:paraId="0C7D1320" w14:textId="71F0CEFB" w:rsidR="00BB4A3D" w:rsidRPr="00C419D7" w:rsidRDefault="00BB4A3D" w:rsidP="00C63C31">
      <w:pPr>
        <w:pStyle w:val="Answer"/>
        <w:numPr>
          <w:ilvl w:val="0"/>
          <w:numId w:val="14"/>
        </w:numPr>
        <w:ind w:left="567" w:firstLine="0"/>
      </w:pPr>
      <w:r w:rsidRPr="00C419D7">
        <w:t xml:space="preserve">fournit des informations sur les brevets eurasiens, </w:t>
      </w:r>
      <w:r w:rsidR="00E1543A">
        <w:t>y compris</w:t>
      </w:r>
      <w:r w:rsidRPr="00C419D7">
        <w:t xml:space="preserve"> des informations sur le statut juridique des demandes et des brevets eurasiens, à inclure dans PATENTSCOPE et Espacenet;</w:t>
      </w:r>
    </w:p>
    <w:p w14:paraId="355367C0" w14:textId="3120E3AF" w:rsidR="00BB4A3D" w:rsidRPr="00C419D7" w:rsidRDefault="00BB4A3D" w:rsidP="00C63C31">
      <w:pPr>
        <w:pStyle w:val="Answer"/>
        <w:numPr>
          <w:ilvl w:val="0"/>
          <w:numId w:val="14"/>
        </w:numPr>
        <w:ind w:left="567" w:firstLine="0"/>
      </w:pPr>
      <w:r w:rsidRPr="00C419D7">
        <w:t>échange des informations en matière de brevets avec plus de 50 offices nationaux des brevets et organisations régionales;  et</w:t>
      </w:r>
    </w:p>
    <w:p w14:paraId="5BC00245" w14:textId="4D25CBF8" w:rsidR="00BB4A3D" w:rsidRPr="00C419D7" w:rsidRDefault="00BB4A3D" w:rsidP="00C63C31">
      <w:pPr>
        <w:pStyle w:val="Answer"/>
        <w:numPr>
          <w:ilvl w:val="0"/>
          <w:numId w:val="14"/>
        </w:numPr>
        <w:ind w:left="567" w:firstLine="0"/>
      </w:pPr>
      <w:r w:rsidRPr="00C419D7">
        <w:t>met à disposition des examinateurs et autres spécialistes de l</w:t>
      </w:r>
      <w:r w:rsidR="00E1543A">
        <w:t>’</w:t>
      </w:r>
      <w:r w:rsidRPr="00C419D7">
        <w:t>office pour participer à des séminaires et conférences dans le monde entier.</w:t>
      </w:r>
    </w:p>
    <w:p w14:paraId="702402E1" w14:textId="5AB1B5F5" w:rsidR="00BB4A3D" w:rsidRPr="00C419D7" w:rsidRDefault="00BB4A3D" w:rsidP="005944CF">
      <w:pPr>
        <w:pStyle w:val="Answer"/>
        <w:rPr>
          <w:b/>
        </w:rPr>
      </w:pPr>
      <w:r w:rsidRPr="00C419D7">
        <w:rPr>
          <w:b/>
        </w:rPr>
        <w:t>Coopération avec les États membres de l</w:t>
      </w:r>
      <w:r w:rsidR="00E1543A">
        <w:rPr>
          <w:b/>
        </w:rPr>
        <w:t>’</w:t>
      </w:r>
      <w:r w:rsidRPr="00C419D7">
        <w:rPr>
          <w:b/>
        </w:rPr>
        <w:t>OEAB</w:t>
      </w:r>
    </w:p>
    <w:p w14:paraId="308F6E92" w14:textId="4A941EB1" w:rsidR="00BB4A3D" w:rsidRPr="00C419D7" w:rsidRDefault="00BB4A3D" w:rsidP="005944CF">
      <w:pPr>
        <w:pStyle w:val="Answer"/>
      </w:pPr>
      <w:r w:rsidRPr="00C419D7">
        <w:t>Compte tenu de sa nature régionale et des particularités des systèmes nationaux de propriété intellectuelle de ses États membres, l</w:t>
      </w:r>
      <w:r w:rsidR="00E1543A">
        <w:t>’</w:t>
      </w:r>
      <w:r w:rsidRPr="00C419D7">
        <w:t>OEAB coopère avec les offices des brevets de ses États membres de plusieurs façons.</w:t>
      </w:r>
    </w:p>
    <w:p w14:paraId="0991A232" w14:textId="24A5D781" w:rsidR="00BB4A3D" w:rsidRPr="00C419D7" w:rsidRDefault="00BB4A3D" w:rsidP="005944CF">
      <w:pPr>
        <w:pStyle w:val="Answer"/>
      </w:pPr>
      <w:r w:rsidRPr="00C419D7">
        <w:t>L</w:t>
      </w:r>
      <w:r w:rsidR="00E1543A">
        <w:t>’</w:t>
      </w:r>
      <w:r w:rsidRPr="00C419D7">
        <w:t>OEAB fait office de centre régional pour la méthode d</w:t>
      </w:r>
      <w:r w:rsidR="00E1543A">
        <w:t>’</w:t>
      </w:r>
      <w:r w:rsidRPr="00C419D7">
        <w:t>examen des inventions et la diffusion des connaissances et des informations dans le domaine de la propriété intellectuelle</w:t>
      </w:r>
      <w:r w:rsidR="00E1543A">
        <w:t> :</w:t>
      </w:r>
    </w:p>
    <w:p w14:paraId="330812C2" w14:textId="2DB4D93A" w:rsidR="00BB4A3D" w:rsidRPr="00C419D7" w:rsidRDefault="00BB4A3D" w:rsidP="00C63C31">
      <w:pPr>
        <w:pStyle w:val="Answer"/>
        <w:numPr>
          <w:ilvl w:val="0"/>
          <w:numId w:val="16"/>
        </w:numPr>
        <w:ind w:left="567" w:firstLine="0"/>
      </w:pPr>
      <w:r w:rsidRPr="00C419D7">
        <w:t>contribue à l</w:t>
      </w:r>
      <w:r w:rsidR="00E1543A">
        <w:t>’</w:t>
      </w:r>
      <w:r w:rsidRPr="00C419D7">
        <w:t xml:space="preserve">harmonisation de la législation et des pratiques </w:t>
      </w:r>
      <w:r w:rsidR="00265333">
        <w:t>nationales</w:t>
      </w:r>
      <w:r w:rsidRPr="00C419D7">
        <w:t xml:space="preserve"> dans le domaine de la recherche et de l</w:t>
      </w:r>
      <w:r w:rsidR="00E1543A">
        <w:t>’</w:t>
      </w:r>
      <w:r w:rsidRPr="00C419D7">
        <w:t>examen en matière de brevets</w:t>
      </w:r>
      <w:r w:rsidR="00265333">
        <w:t xml:space="preserve"> dans les</w:t>
      </w:r>
      <w:r w:rsidR="00265333" w:rsidRPr="00C419D7">
        <w:t xml:space="preserve"> États membres de l</w:t>
      </w:r>
      <w:r w:rsidR="00E1543A">
        <w:t>’</w:t>
      </w:r>
      <w:r w:rsidR="00265333" w:rsidRPr="00C419D7">
        <w:t>OEAB et la région eurasienne</w:t>
      </w:r>
      <w:r>
        <w:t xml:space="preserve">.  </w:t>
      </w:r>
      <w:r w:rsidRPr="00C419D7">
        <w:t>À cet égard, elle organise des formations pour les examinateurs et les spécialistes dans le domaine du droit des brevets à des fins de partage de données d</w:t>
      </w:r>
      <w:r w:rsidR="00E1543A">
        <w:t>’</w:t>
      </w:r>
      <w:r w:rsidRPr="00C419D7">
        <w:t>expérience et pour les familiariser avec les méthodes utilisées pour réaliser la recherche et l</w:t>
      </w:r>
      <w:r w:rsidR="00E1543A">
        <w:t>’</w:t>
      </w:r>
      <w:r w:rsidRPr="00C419D7">
        <w:t>examen en matière de brevets sur des demandes eurasiennes;</w:t>
      </w:r>
    </w:p>
    <w:p w14:paraId="57C477F6" w14:textId="040B6341" w:rsidR="00BB4A3D" w:rsidRPr="00C419D7" w:rsidRDefault="00BB4A3D" w:rsidP="00C63C31">
      <w:pPr>
        <w:pStyle w:val="Answer"/>
        <w:numPr>
          <w:ilvl w:val="0"/>
          <w:numId w:val="16"/>
        </w:numPr>
        <w:ind w:left="567" w:firstLine="0"/>
      </w:pPr>
      <w:r w:rsidRPr="00C419D7">
        <w:t xml:space="preserve">sert de plateforme </w:t>
      </w:r>
      <w:r w:rsidR="001A07E6">
        <w:t>pour débattre des</w:t>
      </w:r>
      <w:r w:rsidRPr="00C419D7">
        <w:t xml:space="preserve"> questions les plus urgentes relatives à la protection des inventions</w:t>
      </w:r>
      <w:r>
        <w:t xml:space="preserve">.  </w:t>
      </w:r>
      <w:r w:rsidRPr="00C419D7">
        <w:t xml:space="preserve">À cet égard, elle organise des séminaires et des formations régionales avec </w:t>
      </w:r>
      <w:r w:rsidR="004C55A6">
        <w:t>des conférences présentées par des</w:t>
      </w:r>
      <w:r w:rsidRPr="00C419D7">
        <w:t xml:space="preserve"> spécialistes des principaux offices de brevets (en particulier l</w:t>
      </w:r>
      <w:r w:rsidR="00E1543A">
        <w:t>’</w:t>
      </w:r>
      <w:r w:rsidRPr="00C419D7">
        <w:t>OEB</w:t>
      </w:r>
      <w:r w:rsidR="004C55A6">
        <w:t xml:space="preserve"> et</w:t>
      </w:r>
      <w:r w:rsidRPr="00C419D7">
        <w:t xml:space="preserve"> les offices des brevets de la Chine et de la Fédération de Russie), ainsi qu</w:t>
      </w:r>
      <w:r w:rsidR="00E1543A">
        <w:t>’</w:t>
      </w:r>
      <w:r w:rsidRPr="00C419D7">
        <w:t>avec l</w:t>
      </w:r>
      <w:r w:rsidR="00E1543A">
        <w:t>’</w:t>
      </w:r>
      <w:r w:rsidRPr="00C419D7">
        <w:t>OMPI, et participe à des rencontres et à des réunions professionnelles;</w:t>
      </w:r>
    </w:p>
    <w:p w14:paraId="273B1041" w14:textId="38ABF00A" w:rsidR="00BB4A3D" w:rsidRPr="00C419D7" w:rsidRDefault="00BB4A3D" w:rsidP="00C63C31">
      <w:pPr>
        <w:pStyle w:val="Answer"/>
        <w:numPr>
          <w:ilvl w:val="0"/>
          <w:numId w:val="16"/>
        </w:numPr>
        <w:ind w:left="567" w:firstLine="0"/>
      </w:pPr>
      <w:r w:rsidRPr="00C419D7">
        <w:t>finance des cours de reconversion et de perfectionnement professionnel pour les examinateurs et les spécialistes des offices des brevets des États membres de l</w:t>
      </w:r>
      <w:r w:rsidR="00E1543A">
        <w:t>’</w:t>
      </w:r>
      <w:r w:rsidRPr="00C419D7">
        <w:t>OEAB;</w:t>
      </w:r>
    </w:p>
    <w:p w14:paraId="1FEB5911" w14:textId="4C09E0F3" w:rsidR="00BB4A3D" w:rsidRPr="00C419D7" w:rsidRDefault="00BB4A3D" w:rsidP="00C63C31">
      <w:pPr>
        <w:pStyle w:val="Answer"/>
        <w:numPr>
          <w:ilvl w:val="0"/>
          <w:numId w:val="16"/>
        </w:numPr>
        <w:ind w:left="567" w:firstLine="0"/>
      </w:pPr>
      <w:r w:rsidRPr="00C419D7">
        <w:t>conseille les offices des brevets des États membres de l</w:t>
      </w:r>
      <w:r w:rsidR="00E1543A">
        <w:t>’</w:t>
      </w:r>
      <w:r w:rsidRPr="00C419D7">
        <w:t>OEAB dans le cadre de l</w:t>
      </w:r>
      <w:r w:rsidR="00E1543A">
        <w:t>’</w:t>
      </w:r>
      <w:r w:rsidRPr="00C419D7">
        <w:t>élaboration de leur législation nationale, des procédures en matière de brevets et de l</w:t>
      </w:r>
      <w:r w:rsidR="00E1543A">
        <w:t>’</w:t>
      </w:r>
      <w:r w:rsidRPr="00C419D7">
        <w:t>utilisation des technologies de l</w:t>
      </w:r>
      <w:r w:rsidR="00E1543A">
        <w:t>’</w:t>
      </w:r>
      <w:r w:rsidRPr="00C419D7">
        <w:t>information;</w:t>
      </w:r>
    </w:p>
    <w:p w14:paraId="22C4B7A5" w14:textId="7CAF289A" w:rsidR="00BB4A3D" w:rsidRPr="00C419D7" w:rsidRDefault="00BB4A3D" w:rsidP="00C63C31">
      <w:pPr>
        <w:pStyle w:val="Answer"/>
        <w:numPr>
          <w:ilvl w:val="0"/>
          <w:numId w:val="16"/>
        </w:numPr>
        <w:ind w:left="567" w:firstLine="0"/>
      </w:pPr>
      <w:r w:rsidRPr="00C419D7">
        <w:t>fournit une assistance et un soutien pour l</w:t>
      </w:r>
      <w:r w:rsidR="00E1543A">
        <w:t>’</w:t>
      </w:r>
      <w:r w:rsidRPr="00C419D7">
        <w:t>accès à l</w:t>
      </w:r>
      <w:r w:rsidR="00E1543A">
        <w:t>’</w:t>
      </w:r>
      <w:r w:rsidRPr="00C419D7">
        <w:t>information et à la documentation en matière de brevets</w:t>
      </w:r>
      <w:r>
        <w:t xml:space="preserve">.  </w:t>
      </w:r>
      <w:r w:rsidRPr="00C419D7">
        <w:t>À cet égard, elle fournit un accès gratuit à EAPATIS aux offices des brevets des États membres de l</w:t>
      </w:r>
      <w:r w:rsidR="00E1543A">
        <w:t>’</w:t>
      </w:r>
      <w:r w:rsidRPr="00C419D7">
        <w:t>OEAB, aux bibliothèques d</w:t>
      </w:r>
      <w:r w:rsidR="00E1543A">
        <w:t>’</w:t>
      </w:r>
      <w:r w:rsidRPr="00C419D7">
        <w:t xml:space="preserve">État, aux universités et aux centres </w:t>
      </w:r>
      <w:r w:rsidR="00A35E4D">
        <w:t>pour la science et la technologie</w:t>
      </w:r>
      <w:r w:rsidRPr="00C419D7">
        <w:t xml:space="preserve"> et </w:t>
      </w:r>
      <w:r w:rsidR="00A35E4D">
        <w:t>favorise</w:t>
      </w:r>
      <w:r w:rsidRPr="00C419D7">
        <w:t xml:space="preserve"> l</w:t>
      </w:r>
      <w:r w:rsidR="00E1543A">
        <w:t>’</w:t>
      </w:r>
      <w:r w:rsidRPr="00C419D7">
        <w:t>accès à l</w:t>
      </w:r>
      <w:r w:rsidR="00E1543A">
        <w:t>’</w:t>
      </w:r>
      <w:r w:rsidRPr="00C419D7">
        <w:t>Internet des offices des brevets des États membres de l</w:t>
      </w:r>
      <w:r w:rsidR="00E1543A">
        <w:t>’</w:t>
      </w:r>
      <w:r w:rsidRPr="00C419D7">
        <w:t>OEAB;  et</w:t>
      </w:r>
    </w:p>
    <w:p w14:paraId="6FC5FFF1" w14:textId="6C6266BF" w:rsidR="00BB4A3D" w:rsidRPr="00C419D7" w:rsidRDefault="00BB4A3D" w:rsidP="00C63C31">
      <w:pPr>
        <w:pStyle w:val="Answer"/>
        <w:numPr>
          <w:ilvl w:val="0"/>
          <w:numId w:val="16"/>
        </w:numPr>
        <w:ind w:left="567" w:firstLine="0"/>
      </w:pPr>
      <w:r w:rsidRPr="00C419D7">
        <w:t>participe à des activités visant à promouvoir la propriété intellectuelle dans la région eurasienne.</w:t>
      </w:r>
    </w:p>
    <w:p w14:paraId="19F8B9F0" w14:textId="6E85F444" w:rsidR="00BB4A3D" w:rsidRPr="00C419D7" w:rsidRDefault="00BB4A3D" w:rsidP="005944CF">
      <w:pPr>
        <w:pStyle w:val="Answer"/>
      </w:pPr>
      <w:r w:rsidRPr="00C419D7">
        <w:t>Dans le cadre de la coopération multilatérale avec les offices nationaux des brevets des États membres de l</w:t>
      </w:r>
      <w:r w:rsidR="00E1543A">
        <w:t>’</w:t>
      </w:r>
      <w:r w:rsidRPr="00C419D7">
        <w:t>OEAB, l</w:t>
      </w:r>
      <w:r w:rsidR="00E1543A">
        <w:t>’</w:t>
      </w:r>
      <w:r w:rsidRPr="00C419D7">
        <w:t>office</w:t>
      </w:r>
      <w:r w:rsidR="00E1543A">
        <w:t> :</w:t>
      </w:r>
    </w:p>
    <w:p w14:paraId="7601E98D" w14:textId="1A718C73" w:rsidR="00BB4A3D" w:rsidRPr="00C419D7" w:rsidRDefault="00BB4A3D" w:rsidP="00C63C31">
      <w:pPr>
        <w:pStyle w:val="Answer"/>
        <w:numPr>
          <w:ilvl w:val="0"/>
          <w:numId w:val="17"/>
        </w:numPr>
        <w:ind w:left="567" w:firstLine="0"/>
      </w:pPr>
      <w:r w:rsidRPr="00C419D7">
        <w:t>participe aux travaux des associations régionales dans le domaine de la propriété intellectuelle, notamment aux travaux du Conseil interétatique pour la protection de la propriété intellectuelle (MGSIS), au sein du Conseil de coordination du projet de production industrielle du produit régional d</w:t>
      </w:r>
      <w:r w:rsidR="00E1543A">
        <w:t>’</w:t>
      </w:r>
      <w:r w:rsidRPr="00C419D7">
        <w:t>information en matière de brevets des pays de la Communauté des états indépendants (CISPATENT);  et</w:t>
      </w:r>
    </w:p>
    <w:p w14:paraId="4269BD5C" w14:textId="73F5D722" w:rsidR="00BB4A3D" w:rsidRPr="00C419D7" w:rsidRDefault="00BB4A3D" w:rsidP="00C63C31">
      <w:pPr>
        <w:pStyle w:val="Answer"/>
        <w:numPr>
          <w:ilvl w:val="0"/>
          <w:numId w:val="17"/>
        </w:numPr>
        <w:ind w:left="567" w:firstLine="0"/>
      </w:pPr>
      <w:r w:rsidRPr="00C419D7">
        <w:t xml:space="preserve">coordonne les activités des groupes de travail permanents et des groupes de travail </w:t>
      </w:r>
      <w:r w:rsidRPr="00536ED1">
        <w:rPr>
          <w:i/>
        </w:rPr>
        <w:t>ad hoc</w:t>
      </w:r>
      <w:r w:rsidRPr="00C419D7">
        <w:t>, notamment du groupe de travail permanent sur les technologies de l</w:t>
      </w:r>
      <w:r w:rsidR="00E1543A">
        <w:t>’</w:t>
      </w:r>
      <w:r w:rsidRPr="00C419D7">
        <w:t>information.</w:t>
      </w:r>
    </w:p>
    <w:p w14:paraId="6D924511" w14:textId="13A4102B" w:rsidR="00BB4A3D" w:rsidRPr="00C419D7" w:rsidRDefault="00BB4A3D" w:rsidP="005944CF">
      <w:pPr>
        <w:pStyle w:val="SectionHeading"/>
        <w:rPr>
          <w:lang w:val="fr-FR"/>
        </w:rPr>
      </w:pPr>
      <w:r w:rsidRPr="00C419D7">
        <w:rPr>
          <w:lang w:val="fr-FR"/>
        </w:rPr>
        <w:t>9 – Évaluation par d</w:t>
      </w:r>
      <w:r w:rsidR="00E1543A">
        <w:rPr>
          <w:lang w:val="fr-FR"/>
        </w:rPr>
        <w:t>’</w:t>
      </w:r>
      <w:r w:rsidRPr="00C419D7">
        <w:rPr>
          <w:lang w:val="fr-FR"/>
        </w:rPr>
        <w:t>autres administrations</w:t>
      </w:r>
    </w:p>
    <w:p w14:paraId="1F70846E" w14:textId="367C3B97" w:rsidR="00BB4A3D" w:rsidRPr="00C419D7" w:rsidRDefault="00916A00" w:rsidP="005944CF">
      <w:pPr>
        <w:pStyle w:val="Answer"/>
      </w:pPr>
      <w:r>
        <w:t>L</w:t>
      </w:r>
      <w:r w:rsidRPr="00C419D7">
        <w:t>e Service fédéral de la propriété intellectuelle de la Fédération de Russie (Rospatent) et l</w:t>
      </w:r>
      <w:r w:rsidR="00E1543A">
        <w:t>’</w:t>
      </w:r>
      <w:r w:rsidRPr="00C419D7">
        <w:t>Administration nationale chinoise de la propriété intellectuelle (CNIPA)</w:t>
      </w:r>
      <w:r>
        <w:t xml:space="preserve"> sont l</w:t>
      </w:r>
      <w:r w:rsidR="00BB4A3D" w:rsidRPr="00C419D7">
        <w:t>es offices partenaires qui ont aidé l</w:t>
      </w:r>
      <w:r w:rsidR="00E1543A">
        <w:t>’</w:t>
      </w:r>
      <w:r w:rsidR="00BB4A3D" w:rsidRPr="00C419D7">
        <w:t>OEAB à déterminer si celle</w:t>
      </w:r>
      <w:r w:rsidR="00E1543A">
        <w:t>-</w:t>
      </w:r>
      <w:r w:rsidR="00BB4A3D" w:rsidRPr="00C419D7">
        <w:t>ci rempli</w:t>
      </w:r>
      <w:r>
        <w:t>ssai</w:t>
      </w:r>
      <w:r w:rsidR="00BB4A3D" w:rsidRPr="00C419D7">
        <w:t>t les conditions pour être nommée en qualité d</w:t>
      </w:r>
      <w:r w:rsidR="00E1543A">
        <w:t>’</w:t>
      </w:r>
      <w:r w:rsidR="00BB4A3D" w:rsidRPr="00C419D7">
        <w:t>administration internationale dans</w:t>
      </w:r>
      <w:r>
        <w:t xml:space="preserve"> le cadre du système du PCT</w:t>
      </w:r>
      <w:r w:rsidR="00BB4A3D" w:rsidRPr="00C419D7">
        <w:t>.</w:t>
      </w:r>
    </w:p>
    <w:p w14:paraId="3A952F20" w14:textId="071EC84C" w:rsidR="00BB4A3D" w:rsidRPr="00C419D7" w:rsidRDefault="00BB4A3D" w:rsidP="005944CF">
      <w:pPr>
        <w:pStyle w:val="Answer"/>
      </w:pPr>
      <w:r w:rsidRPr="00C419D7">
        <w:t xml:space="preserve">Entre le 11 septembre et le 25 octobre 2019, </w:t>
      </w:r>
      <w:r w:rsidR="003A38F8">
        <w:t xml:space="preserve">période durant laquelle </w:t>
      </w:r>
      <w:r w:rsidRPr="00C419D7">
        <w:t xml:space="preserve">des délégations de Rospatent et de la CNIPA ont été </w:t>
      </w:r>
      <w:r w:rsidR="003A38F8">
        <w:t>accueillies</w:t>
      </w:r>
      <w:r w:rsidR="003A38F8" w:rsidRPr="003A38F8">
        <w:t xml:space="preserve"> </w:t>
      </w:r>
      <w:r w:rsidR="003A38F8" w:rsidRPr="00C419D7">
        <w:t>à l</w:t>
      </w:r>
      <w:r w:rsidR="00E1543A">
        <w:t>’</w:t>
      </w:r>
      <w:r w:rsidR="003A38F8" w:rsidRPr="00C419D7">
        <w:t>OEAB</w:t>
      </w:r>
      <w:r w:rsidR="003A38F8">
        <w:t>, les</w:t>
      </w:r>
      <w:r w:rsidRPr="00C419D7">
        <w:t xml:space="preserve"> délégations ont reçu des informations au sujet des activités de l</w:t>
      </w:r>
      <w:r w:rsidR="00E1543A">
        <w:t>’</w:t>
      </w:r>
      <w:r w:rsidRPr="00C419D7">
        <w:t xml:space="preserve">OEAB dans le cadre du système du PCT, de la procédure eurasienne en matière de brevets, </w:t>
      </w:r>
      <w:r w:rsidR="00E1543A">
        <w:t>y compris</w:t>
      </w:r>
      <w:r w:rsidRPr="00C419D7">
        <w:t xml:space="preserve"> en ce qui concerne les recherches et l</w:t>
      </w:r>
      <w:r w:rsidR="00E1543A">
        <w:t>’</w:t>
      </w:r>
      <w:r w:rsidRPr="00C419D7">
        <w:t>examen pour les demandes eurasiennes, de la capacité en personnel de l</w:t>
      </w:r>
      <w:r w:rsidR="00E1543A">
        <w:t>’</w:t>
      </w:r>
      <w:r w:rsidRPr="00C419D7">
        <w:t>office, du système de gestion de la qualité de la recherche et de l</w:t>
      </w:r>
      <w:r w:rsidR="00E1543A">
        <w:t>’</w:t>
      </w:r>
      <w:r w:rsidRPr="00C419D7">
        <w:t>examen en matière de brevets, du niveau d</w:t>
      </w:r>
      <w:r w:rsidR="00E1543A">
        <w:t>’</w:t>
      </w:r>
      <w:r w:rsidRPr="00C419D7">
        <w:t>automatisation des opérations et de la gestion de l</w:t>
      </w:r>
      <w:r w:rsidR="00E1543A">
        <w:t>’</w:t>
      </w:r>
      <w:r w:rsidRPr="00C419D7">
        <w:t>information de l</w:t>
      </w:r>
      <w:r w:rsidR="00E1543A">
        <w:t>’</w:t>
      </w:r>
      <w:r w:rsidRPr="00C419D7">
        <w:t>office.</w:t>
      </w:r>
    </w:p>
    <w:p w14:paraId="083DBD30" w14:textId="3E7369CB" w:rsidR="00BB4A3D" w:rsidRPr="00C419D7" w:rsidRDefault="00BB4A3D" w:rsidP="005944CF">
      <w:pPr>
        <w:pStyle w:val="Answer"/>
      </w:pPr>
      <w:r w:rsidRPr="00C419D7">
        <w:t>Les examinateurs de l</w:t>
      </w:r>
      <w:r w:rsidR="00E1543A">
        <w:t>’</w:t>
      </w:r>
      <w:r w:rsidRPr="00C419D7">
        <w:t>OEA</w:t>
      </w:r>
      <w:r w:rsidR="00EF737E">
        <w:t xml:space="preserve">B ont fait une démonstration des capacités </w:t>
      </w:r>
      <w:r w:rsidRPr="00C419D7">
        <w:t>d</w:t>
      </w:r>
      <w:r w:rsidR="00E1543A">
        <w:t>’</w:t>
      </w:r>
      <w:r w:rsidRPr="00C419D7">
        <w:t>EAPATIS pour les recherches dans les collections de documents de brevet de l</w:t>
      </w:r>
      <w:r w:rsidR="00E1543A">
        <w:t>’</w:t>
      </w:r>
      <w:r w:rsidRPr="00C419D7">
        <w:t>OEAB et des offices nationaux de brevets des États membres de l</w:t>
      </w:r>
      <w:r w:rsidR="00E1543A">
        <w:t>’</w:t>
      </w:r>
      <w:r w:rsidRPr="00C419D7">
        <w:t>OEAB et l</w:t>
      </w:r>
      <w:r w:rsidR="00E1543A">
        <w:t>’</w:t>
      </w:r>
      <w:r w:rsidRPr="00C419D7">
        <w:t>accès aux collections de documents relatifs à la documentation minimale du PCT mentionnée à la règle 34 du règlement d</w:t>
      </w:r>
      <w:r w:rsidR="00E1543A">
        <w:t>’</w:t>
      </w:r>
      <w:r w:rsidRPr="00C419D7">
        <w:t>exécution du PCT, et présenté des exemples de recherche et d</w:t>
      </w:r>
      <w:r w:rsidR="00E1543A">
        <w:t>’</w:t>
      </w:r>
      <w:r w:rsidRPr="00C419D7">
        <w:t>examen en matière de brevets dans divers domaines techniques.</w:t>
      </w:r>
    </w:p>
    <w:p w14:paraId="438F96C1" w14:textId="0DEE5793" w:rsidR="00BB4A3D" w:rsidRPr="00C419D7" w:rsidRDefault="00BB4A3D" w:rsidP="005944CF">
      <w:pPr>
        <w:pStyle w:val="Answer"/>
      </w:pPr>
      <w:r w:rsidRPr="00C419D7">
        <w:t>Les</w:t>
      </w:r>
      <w:r w:rsidR="00EF737E">
        <w:t xml:space="preserve"> annexes III et IV contiennent les</w:t>
      </w:r>
      <w:r w:rsidRPr="00C419D7">
        <w:t xml:space="preserve"> rapports des offices partenaires, indiquant dans quelle mesure l</w:t>
      </w:r>
      <w:r w:rsidR="00E1543A">
        <w:t>’</w:t>
      </w:r>
      <w:r w:rsidRPr="00C419D7">
        <w:t>OEAB satisfait aux conditions de nomination en qualité d</w:t>
      </w:r>
      <w:r w:rsidR="00E1543A">
        <w:t>’</w:t>
      </w:r>
      <w:r w:rsidRPr="00C419D7">
        <w:t>administration internationale selon le système du PCT.</w:t>
      </w:r>
    </w:p>
    <w:p w14:paraId="255B8AB3" w14:textId="709F898F" w:rsidR="00BB4A3D" w:rsidRPr="00C419D7" w:rsidRDefault="00BB4A3D" w:rsidP="005944CF">
      <w:pPr>
        <w:pStyle w:val="Endofdocument-Annex"/>
      </w:pPr>
      <w:r w:rsidRPr="00C419D7">
        <w:t>[L</w:t>
      </w:r>
      <w:r w:rsidR="00E1543A">
        <w:t>’</w:t>
      </w:r>
      <w:r w:rsidRPr="00C419D7">
        <w:t>annexe II suit]</w:t>
      </w:r>
    </w:p>
    <w:p w14:paraId="73A7713C" w14:textId="77777777" w:rsidR="00C63C31" w:rsidRDefault="00C63C31" w:rsidP="005944CF">
      <w:pPr>
        <w:keepNext/>
        <w:rPr>
          <w:caps/>
          <w:sz w:val="24"/>
          <w:lang w:val="fr-CH"/>
        </w:rPr>
        <w:sectPr w:rsidR="00C63C31" w:rsidSect="00C63C3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14:paraId="726F7D5A" w14:textId="77777777" w:rsidR="00007482" w:rsidRDefault="00007482" w:rsidP="005944CF">
      <w:pPr>
        <w:keepNext/>
        <w:rPr>
          <w:caps/>
          <w:sz w:val="24"/>
          <w:lang w:val="fr-CH"/>
        </w:rPr>
      </w:pPr>
      <w:r w:rsidRPr="00C20F65">
        <w:rPr>
          <w:caps/>
          <w:sz w:val="24"/>
          <w:lang w:val="fr-CH"/>
        </w:rPr>
        <w:t>RAPPORT INITIAL sur LE système DE GESTION DE LA QUALITÉ</w:t>
      </w:r>
    </w:p>
    <w:p w14:paraId="3A28D8DC" w14:textId="77777777" w:rsidR="00007482" w:rsidRDefault="00007482" w:rsidP="005944CF">
      <w:pPr>
        <w:keepNext/>
        <w:rPr>
          <w:lang w:val="fr-CH"/>
        </w:rPr>
      </w:pPr>
    </w:p>
    <w:p w14:paraId="4C1450CE" w14:textId="77777777" w:rsidR="00007482" w:rsidRDefault="00007482" w:rsidP="005944CF">
      <w:pPr>
        <w:keepNext/>
        <w:rPr>
          <w:i/>
          <w:lang w:val="fr-CH"/>
        </w:rPr>
      </w:pPr>
      <w:r w:rsidRPr="00C20F65">
        <w:rPr>
          <w:i/>
          <w:lang w:val="fr-CH"/>
        </w:rPr>
        <w:t>établi par l</w:t>
      </w:r>
      <w:r>
        <w:rPr>
          <w:i/>
          <w:lang w:val="fr-CH"/>
        </w:rPr>
        <w:t>’</w:t>
      </w:r>
      <w:r w:rsidRPr="00C20F65">
        <w:rPr>
          <w:i/>
          <w:lang w:val="fr-CH"/>
        </w:rPr>
        <w:t>Office eurasien des brevets de l</w:t>
      </w:r>
      <w:r>
        <w:rPr>
          <w:i/>
          <w:lang w:val="fr-CH"/>
        </w:rPr>
        <w:t>’</w:t>
      </w:r>
      <w:r w:rsidRPr="00C20F65">
        <w:rPr>
          <w:i/>
          <w:lang w:val="fr-CH"/>
        </w:rPr>
        <w:t>Organisation eurasienne des brevets</w:t>
      </w:r>
    </w:p>
    <w:p w14:paraId="426CC35B" w14:textId="77777777" w:rsidR="00007482" w:rsidRDefault="00007482" w:rsidP="005944CF">
      <w:pPr>
        <w:keepNext/>
        <w:rPr>
          <w:i/>
          <w:lang w:val="fr-CH"/>
        </w:rPr>
      </w:pPr>
    </w:p>
    <w:p w14:paraId="618F4FB3" w14:textId="77777777" w:rsidR="00007482" w:rsidRDefault="00007482" w:rsidP="005944CF">
      <w:pPr>
        <w:keepNext/>
        <w:rPr>
          <w:lang w:val="fr-CH"/>
        </w:rPr>
      </w:pPr>
      <w:r w:rsidRPr="00C20F65">
        <w:rPr>
          <w:lang w:val="fr-CH"/>
        </w:rPr>
        <w:t>Original</w:t>
      </w:r>
      <w:r>
        <w:rPr>
          <w:lang w:val="fr-CH"/>
        </w:rPr>
        <w:t> :</w:t>
      </w:r>
      <w:r w:rsidRPr="00C20F65">
        <w:rPr>
          <w:lang w:val="fr-CH"/>
        </w:rPr>
        <w:t xml:space="preserve"> russe</w:t>
      </w:r>
    </w:p>
    <w:p w14:paraId="51F17778" w14:textId="77777777" w:rsidR="00007482" w:rsidRDefault="00007482" w:rsidP="005944CF">
      <w:pPr>
        <w:keepNext/>
        <w:rPr>
          <w:lang w:val="fr-CH"/>
        </w:rPr>
      </w:pPr>
    </w:p>
    <w:p w14:paraId="37811095" w14:textId="77777777" w:rsidR="00007482" w:rsidRDefault="00007482" w:rsidP="005944CF">
      <w:pPr>
        <w:pStyle w:val="Guidance"/>
        <w:keepNext/>
        <w:rPr>
          <w:sz w:val="20"/>
          <w:lang w:val="fr-CH"/>
        </w:rPr>
      </w:pPr>
      <w:r w:rsidRPr="00C20F65">
        <w:rPr>
          <w:sz w:val="20"/>
          <w:lang w:val="fr-CH"/>
        </w:rPr>
        <w:t>L</w:t>
      </w:r>
      <w:r>
        <w:rPr>
          <w:sz w:val="20"/>
          <w:lang w:val="fr-CH"/>
        </w:rPr>
        <w:t>’</w:t>
      </w:r>
      <w:r w:rsidRPr="00C20F65">
        <w:rPr>
          <w:sz w:val="20"/>
          <w:lang w:val="fr-CH"/>
        </w:rPr>
        <w:t>administration doit fournir des informations générales concernant le système de gestion de la qualité en suivant le modèle fourni dans le présent document.</w:t>
      </w:r>
    </w:p>
    <w:p w14:paraId="6D6603BC" w14:textId="77777777" w:rsidR="00007482" w:rsidRDefault="00007482" w:rsidP="005944CF">
      <w:pPr>
        <w:pStyle w:val="Guidance"/>
        <w:keepNext/>
        <w:rPr>
          <w:sz w:val="20"/>
          <w:lang w:val="fr-CH"/>
        </w:rPr>
      </w:pPr>
      <w:r w:rsidRPr="00C20F65">
        <w:rPr>
          <w:sz w:val="20"/>
          <w:lang w:val="fr-CH"/>
        </w:rPr>
        <w:t>En dessous de chaque rubrique principale du présent modèle figurent des descriptions relatives au type d</w:t>
      </w:r>
      <w:r>
        <w:rPr>
          <w:sz w:val="20"/>
          <w:lang w:val="fr-CH"/>
        </w:rPr>
        <w:t>’</w:t>
      </w:r>
      <w:r w:rsidRPr="00C20F65">
        <w:rPr>
          <w:sz w:val="20"/>
          <w:lang w:val="fr-CH"/>
        </w:rPr>
        <w:t>informations devant être communiquées et à la manière dont elles doivent être présentées</w:t>
      </w:r>
      <w:r>
        <w:rPr>
          <w:sz w:val="20"/>
          <w:lang w:val="fr-CH"/>
        </w:rPr>
        <w:t xml:space="preserve">.  </w:t>
      </w:r>
      <w:r w:rsidRPr="00C20F65">
        <w:rPr>
          <w:sz w:val="20"/>
          <w:lang w:val="fr-CH"/>
        </w:rPr>
        <w:t>Chaque administration peut, si elle le souhaite, fournir des informations autres que celles indiquées.</w:t>
      </w:r>
    </w:p>
    <w:p w14:paraId="7DAA3ACE" w14:textId="77777777" w:rsidR="00007482" w:rsidRDefault="00007482" w:rsidP="005944CF">
      <w:pPr>
        <w:pStyle w:val="Heading2"/>
        <w:rPr>
          <w:lang w:val="fr-CH"/>
        </w:rPr>
      </w:pPr>
      <w:r w:rsidRPr="00C20F65">
        <w:rPr>
          <w:lang w:val="fr-CH"/>
        </w:rPr>
        <w:t>Introduction (paragraphes 21.01 à 21.03)</w:t>
      </w:r>
    </w:p>
    <w:p w14:paraId="069EE641" w14:textId="77777777" w:rsidR="00007482" w:rsidRDefault="00007482" w:rsidP="005944CF">
      <w:pPr>
        <w:pStyle w:val="Guidance"/>
        <w:rPr>
          <w:sz w:val="20"/>
          <w:lang w:val="fr-CH"/>
        </w:rPr>
      </w:pPr>
      <w:r w:rsidRPr="00C20F65">
        <w:rPr>
          <w:sz w:val="20"/>
          <w:lang w:val="fr-CH"/>
        </w:rPr>
        <w:t>Dans l</w:t>
      </w:r>
      <w:r>
        <w:rPr>
          <w:sz w:val="20"/>
          <w:lang w:val="fr-CH"/>
        </w:rPr>
        <w:t>’</w:t>
      </w:r>
      <w:r w:rsidRPr="00C20F65">
        <w:rPr>
          <w:sz w:val="20"/>
          <w:lang w:val="fr-CH"/>
        </w:rPr>
        <w:t>introduction du présent rapport, chaque administration doit résumer tous les changements ayant été apportés à son système de gestion de la qualité depuis le rapport précédent et indiquer toute autre question qu</w:t>
      </w:r>
      <w:r>
        <w:rPr>
          <w:sz w:val="20"/>
          <w:lang w:val="fr-CH"/>
        </w:rPr>
        <w:t>’</w:t>
      </w:r>
      <w:r w:rsidRPr="00C20F65">
        <w:rPr>
          <w:sz w:val="20"/>
          <w:lang w:val="fr-CH"/>
        </w:rPr>
        <w:t>elle juge pertinente en lien avec la gestion de la qualité.</w:t>
      </w:r>
    </w:p>
    <w:p w14:paraId="18F3F101" w14:textId="77777777" w:rsidR="00007482" w:rsidRDefault="00007482" w:rsidP="005944CF">
      <w:pPr>
        <w:pStyle w:val="Guidance"/>
        <w:rPr>
          <w:sz w:val="20"/>
          <w:lang w:val="fr-CH"/>
        </w:rPr>
      </w:pPr>
      <w:r w:rsidRPr="00C20F65">
        <w:rPr>
          <w:sz w:val="20"/>
          <w:lang w:val="fr-CH"/>
        </w:rPr>
        <w:t>Le cas échéant, l</w:t>
      </w:r>
      <w:r>
        <w:rPr>
          <w:sz w:val="20"/>
          <w:lang w:val="fr-CH"/>
        </w:rPr>
        <w:t>’</w:t>
      </w:r>
      <w:r w:rsidRPr="00C20F65">
        <w:rPr>
          <w:sz w:val="20"/>
          <w:lang w:val="fr-CH"/>
        </w:rPr>
        <w:t>administration peut à ce stade indiquer toute référence ou base normative reconnue, autre que le chapitre</w:t>
      </w:r>
      <w:r>
        <w:rPr>
          <w:sz w:val="20"/>
          <w:lang w:val="fr-CH"/>
        </w:rPr>
        <w:t> </w:t>
      </w:r>
      <w:r w:rsidRPr="00C20F65">
        <w:rPr>
          <w:sz w:val="20"/>
          <w:lang w:val="fr-CH"/>
        </w:rPr>
        <w:t>21, sur laquelle le système de gestion de la qualité s</w:t>
      </w:r>
      <w:r>
        <w:rPr>
          <w:sz w:val="20"/>
          <w:lang w:val="fr-CH"/>
        </w:rPr>
        <w:t>’</w:t>
      </w:r>
      <w:r w:rsidRPr="00C20F65">
        <w:rPr>
          <w:sz w:val="20"/>
          <w:lang w:val="fr-CH"/>
        </w:rPr>
        <w:t>appuie, comme la norme</w:t>
      </w:r>
      <w:r>
        <w:rPr>
          <w:sz w:val="20"/>
          <w:lang w:val="fr-CH"/>
        </w:rPr>
        <w:t> </w:t>
      </w:r>
      <w:r w:rsidRPr="00C20F65">
        <w:rPr>
          <w:sz w:val="20"/>
          <w:lang w:val="fr-CH"/>
        </w:rPr>
        <w:t>ISO</w:t>
      </w:r>
      <w:r>
        <w:rPr>
          <w:sz w:val="20"/>
          <w:lang w:val="fr-CH"/>
        </w:rPr>
        <w:t> </w:t>
      </w:r>
      <w:r w:rsidRPr="00C20F65">
        <w:rPr>
          <w:sz w:val="20"/>
          <w:lang w:val="fr-CH"/>
        </w:rPr>
        <w:t>9001, dans la rubrique “Référence normative du système de gestion de la qualité”.</w:t>
      </w:r>
    </w:p>
    <w:p w14:paraId="61717F57" w14:textId="77777777" w:rsidR="00007482" w:rsidRDefault="00007482" w:rsidP="005944CF">
      <w:pPr>
        <w:pStyle w:val="Guidance"/>
        <w:rPr>
          <w:sz w:val="20"/>
          <w:lang w:val="fr-CH"/>
        </w:rPr>
      </w:pPr>
      <w:r w:rsidRPr="00C20F65">
        <w:rPr>
          <w:sz w:val="20"/>
          <w:lang w:val="fr-CH"/>
        </w:rPr>
        <w:t>Par exemple</w:t>
      </w:r>
      <w:r>
        <w:rPr>
          <w:sz w:val="20"/>
          <w:lang w:val="fr-CH"/>
        </w:rPr>
        <w:t> :</w:t>
      </w:r>
      <w:r w:rsidRPr="00C20F65">
        <w:rPr>
          <w:sz w:val="20"/>
          <w:lang w:val="fr-CH"/>
        </w:rPr>
        <w:t xml:space="preserve"> “Référence normative du système de gestion de la qualité</w:t>
      </w:r>
      <w:r>
        <w:rPr>
          <w:sz w:val="20"/>
          <w:lang w:val="fr-CH"/>
        </w:rPr>
        <w:t> :</w:t>
      </w:r>
      <w:r w:rsidRPr="00C20F65">
        <w:rPr>
          <w:sz w:val="20"/>
          <w:lang w:val="fr-CH"/>
        </w:rPr>
        <w:t xml:space="preserve"> ISO 9001, EQS (Système européen de gestion de la qualité)”.</w:t>
      </w:r>
    </w:p>
    <w:p w14:paraId="5A2F0D7D" w14:textId="77777777" w:rsidR="00007482" w:rsidRDefault="00007482" w:rsidP="005944CF">
      <w:pPr>
        <w:pStyle w:val="Guidance"/>
        <w:rPr>
          <w:sz w:val="20"/>
          <w:lang w:val="fr-CH"/>
        </w:rPr>
      </w:pPr>
      <w:r w:rsidRPr="00C20F65">
        <w:rPr>
          <w:sz w:val="20"/>
          <w:lang w:val="fr-CH"/>
        </w:rPr>
        <w:t>Chaque administration doit ensuite fournir au moins l</w:t>
      </w:r>
      <w:r>
        <w:rPr>
          <w:sz w:val="20"/>
          <w:lang w:val="fr-CH"/>
        </w:rPr>
        <w:t>’</w:t>
      </w:r>
      <w:r w:rsidRPr="00C20F65">
        <w:rPr>
          <w:sz w:val="20"/>
          <w:lang w:val="fr-CH"/>
        </w:rPr>
        <w:t>information indiquée dans les encadrés descriptifs, dans les rubriques ci</w:t>
      </w:r>
      <w:r>
        <w:rPr>
          <w:sz w:val="20"/>
          <w:lang w:val="fr-CH"/>
        </w:rPr>
        <w:t>-</w:t>
      </w:r>
      <w:r w:rsidRPr="00C20F65">
        <w:rPr>
          <w:sz w:val="20"/>
          <w:lang w:val="fr-CH"/>
        </w:rPr>
        <w:t>après</w:t>
      </w:r>
      <w:r>
        <w:rPr>
          <w:sz w:val="20"/>
          <w:lang w:val="fr-CH"/>
        </w:rPr>
        <w:t xml:space="preserve">.  </w:t>
      </w:r>
      <w:r w:rsidRPr="00C20F65">
        <w:rPr>
          <w:sz w:val="20"/>
          <w:lang w:val="fr-CH"/>
        </w:rPr>
        <w:t>Les administrations peuvent inclure des graphiques si cela facilite la compréhension d</w:t>
      </w:r>
      <w:r>
        <w:rPr>
          <w:sz w:val="20"/>
          <w:lang w:val="fr-CH"/>
        </w:rPr>
        <w:t>’</w:t>
      </w:r>
      <w:r w:rsidRPr="00C20F65">
        <w:rPr>
          <w:sz w:val="20"/>
          <w:lang w:val="fr-CH"/>
        </w:rPr>
        <w:t>une section du rapport.</w:t>
      </w:r>
    </w:p>
    <w:p w14:paraId="5A2548EE" w14:textId="77777777" w:rsidR="00007482" w:rsidRPr="00714C84" w:rsidRDefault="00007482" w:rsidP="00571C33">
      <w:pPr>
        <w:pStyle w:val="ONUMFS"/>
        <w:numPr>
          <w:ilvl w:val="0"/>
          <w:numId w:val="0"/>
        </w:numPr>
        <w:rPr>
          <w:lang w:val="fr-CH"/>
        </w:rPr>
      </w:pPr>
      <w:r w:rsidRPr="00566361">
        <w:rPr>
          <w:lang w:val="fr-CH"/>
        </w:rPr>
        <w:tab/>
      </w:r>
      <w:r w:rsidRPr="00714C84">
        <w:rPr>
          <w:lang w:val="fr-CH"/>
        </w:rPr>
        <w:t>L</w:t>
      </w:r>
      <w:r>
        <w:rPr>
          <w:lang w:val="fr-CH"/>
        </w:rPr>
        <w:t>’</w:t>
      </w:r>
      <w:r w:rsidRPr="00714C84">
        <w:rPr>
          <w:lang w:val="fr-CH"/>
        </w:rPr>
        <w:t>Organisation eurasienne des brevets est une organisation internationale intergouvernementale instituée par la Convention sur le brevet eurasien du 9</w:t>
      </w:r>
      <w:r>
        <w:rPr>
          <w:lang w:val="fr-CH"/>
        </w:rPr>
        <w:t> </w:t>
      </w:r>
      <w:r w:rsidRPr="00714C84">
        <w:rPr>
          <w:lang w:val="fr-CH"/>
        </w:rPr>
        <w:t>septembre</w:t>
      </w:r>
      <w:r>
        <w:rPr>
          <w:lang w:val="fr-CH"/>
        </w:rPr>
        <w:t> </w:t>
      </w:r>
      <w:r w:rsidRPr="00714C84">
        <w:rPr>
          <w:lang w:val="fr-CH"/>
        </w:rPr>
        <w:t>1994, dont la principale tâche est d</w:t>
      </w:r>
      <w:r>
        <w:rPr>
          <w:lang w:val="fr-CH"/>
        </w:rPr>
        <w:t>’</w:t>
      </w:r>
      <w:r w:rsidRPr="00714C84">
        <w:rPr>
          <w:lang w:val="fr-CH"/>
        </w:rPr>
        <w:t>assurer la protection régionale des inventions sur la base d</w:t>
      </w:r>
      <w:r>
        <w:rPr>
          <w:lang w:val="fr-CH"/>
        </w:rPr>
        <w:t>’</w:t>
      </w:r>
      <w:r w:rsidRPr="00714C84">
        <w:rPr>
          <w:lang w:val="fr-CH"/>
        </w:rPr>
        <w:t>un brevet eurasien unique.</w:t>
      </w:r>
    </w:p>
    <w:p w14:paraId="636BA81A" w14:textId="77777777" w:rsidR="00007482" w:rsidRPr="00714C84" w:rsidRDefault="00007482" w:rsidP="00571C33">
      <w:pPr>
        <w:pStyle w:val="ONUMFS"/>
        <w:numPr>
          <w:ilvl w:val="0"/>
          <w:numId w:val="0"/>
        </w:numPr>
        <w:rPr>
          <w:lang w:val="fr-CH"/>
        </w:rPr>
      </w:pPr>
      <w:r w:rsidRPr="00714C84">
        <w:rPr>
          <w:lang w:val="fr-CH"/>
        </w:rPr>
        <w:tab/>
        <w:t>Toutes les fonctions administratives de l</w:t>
      </w:r>
      <w:r>
        <w:rPr>
          <w:lang w:val="fr-CH"/>
        </w:rPr>
        <w:t>’</w:t>
      </w:r>
      <w:r w:rsidRPr="00714C84">
        <w:rPr>
          <w:lang w:val="fr-CH"/>
        </w:rPr>
        <w:t xml:space="preserve">Organisation eurasienne des brevets, </w:t>
      </w:r>
      <w:r>
        <w:rPr>
          <w:lang w:val="fr-CH"/>
        </w:rPr>
        <w:t>y compris</w:t>
      </w:r>
      <w:r w:rsidRPr="00714C84">
        <w:rPr>
          <w:lang w:val="fr-CH"/>
        </w:rPr>
        <w:t xml:space="preserve"> celles liées à la procédure de recherche en matière de brevets et à l</w:t>
      </w:r>
      <w:r>
        <w:rPr>
          <w:lang w:val="fr-CH"/>
        </w:rPr>
        <w:t>’</w:t>
      </w:r>
      <w:r w:rsidRPr="00714C84">
        <w:rPr>
          <w:lang w:val="fr-CH"/>
        </w:rPr>
        <w:t>examen des demandes eurasiennes, sont assurées par l</w:t>
      </w:r>
      <w:r>
        <w:rPr>
          <w:lang w:val="fr-CH"/>
        </w:rPr>
        <w:t>’</w:t>
      </w:r>
      <w:r w:rsidRPr="00714C84">
        <w:rPr>
          <w:lang w:val="fr-CH"/>
        </w:rPr>
        <w:t>Office eurasien des brevets (OEAB).  La priorité absolue de l</w:t>
      </w:r>
      <w:r>
        <w:rPr>
          <w:lang w:val="fr-CH"/>
        </w:rPr>
        <w:t>’</w:t>
      </w:r>
      <w:r w:rsidRPr="00714C84">
        <w:rPr>
          <w:lang w:val="fr-CH"/>
        </w:rPr>
        <w:t>OEAB est d</w:t>
      </w:r>
      <w:r>
        <w:rPr>
          <w:lang w:val="fr-CH"/>
        </w:rPr>
        <w:t>’</w:t>
      </w:r>
      <w:r w:rsidRPr="00714C84">
        <w:rPr>
          <w:lang w:val="fr-CH"/>
        </w:rPr>
        <w:t>assurer la qualité de la procédure de recherche et d</w:t>
      </w:r>
      <w:r>
        <w:rPr>
          <w:lang w:val="fr-CH"/>
        </w:rPr>
        <w:t>’</w:t>
      </w:r>
      <w:r w:rsidRPr="00714C84">
        <w:rPr>
          <w:lang w:val="fr-CH"/>
        </w:rPr>
        <w:t>examen en matière de brevets, ainsi que des autres procédures en matière de brevets et des services d</w:t>
      </w:r>
      <w:r>
        <w:rPr>
          <w:lang w:val="fr-CH"/>
        </w:rPr>
        <w:t>’</w:t>
      </w:r>
      <w:r w:rsidRPr="00714C84">
        <w:rPr>
          <w:lang w:val="fr-CH"/>
        </w:rPr>
        <w:t>information qui sont fournis aux utilisateurs (ci</w:t>
      </w:r>
      <w:r>
        <w:rPr>
          <w:lang w:val="fr-CH"/>
        </w:rPr>
        <w:t>-</w:t>
      </w:r>
      <w:r w:rsidRPr="00714C84">
        <w:rPr>
          <w:lang w:val="fr-CH"/>
        </w:rPr>
        <w:t xml:space="preserve">après dénommés </w:t>
      </w:r>
      <w:r>
        <w:rPr>
          <w:lang w:val="fr-CH"/>
        </w:rPr>
        <w:t>“</w:t>
      </w:r>
      <w:r w:rsidRPr="00714C84">
        <w:rPr>
          <w:lang w:val="fr-CH"/>
        </w:rPr>
        <w:t>services fournis</w:t>
      </w:r>
      <w:r>
        <w:rPr>
          <w:lang w:val="fr-CH"/>
        </w:rPr>
        <w:t>”</w:t>
      </w:r>
      <w:r w:rsidRPr="00714C84">
        <w:rPr>
          <w:lang w:val="fr-CH"/>
        </w:rPr>
        <w:t>).</w:t>
      </w:r>
    </w:p>
    <w:p w14:paraId="341CDEE3" w14:textId="77777777" w:rsidR="00007482" w:rsidRPr="00714C84" w:rsidRDefault="00007482" w:rsidP="00571C33">
      <w:pPr>
        <w:pStyle w:val="ONUMFS"/>
        <w:numPr>
          <w:ilvl w:val="0"/>
          <w:numId w:val="0"/>
        </w:numPr>
        <w:rPr>
          <w:lang w:val="fr-CH"/>
        </w:rPr>
      </w:pPr>
      <w:r w:rsidRPr="00714C84">
        <w:rPr>
          <w:lang w:val="fr-CH"/>
        </w:rPr>
        <w:tab/>
        <w:t>En vue de garantir la qualité des services fournis, en</w:t>
      </w:r>
      <w:r>
        <w:rPr>
          <w:lang w:val="fr-CH"/>
        </w:rPr>
        <w:t> </w:t>
      </w:r>
      <w:r w:rsidRPr="00714C84">
        <w:rPr>
          <w:lang w:val="fr-CH"/>
        </w:rPr>
        <w:t>2011, l</w:t>
      </w:r>
      <w:r>
        <w:rPr>
          <w:lang w:val="fr-CH"/>
        </w:rPr>
        <w:t>’</w:t>
      </w:r>
      <w:r w:rsidRPr="00714C84">
        <w:rPr>
          <w:lang w:val="fr-CH"/>
        </w:rPr>
        <w:t xml:space="preserve">OEAB a élaboré et mis en place un système de gestion de la qualité fondé sur les actes </w:t>
      </w:r>
      <w:r>
        <w:rPr>
          <w:lang w:val="fr-CH"/>
        </w:rPr>
        <w:t>normatifs</w:t>
      </w:r>
      <w:r w:rsidRPr="00714C84">
        <w:rPr>
          <w:lang w:val="fr-CH"/>
        </w:rPr>
        <w:t xml:space="preserve"> de l</w:t>
      </w:r>
      <w:r>
        <w:rPr>
          <w:lang w:val="fr-CH"/>
        </w:rPr>
        <w:t>’</w:t>
      </w:r>
      <w:r w:rsidRPr="00714C84">
        <w:rPr>
          <w:lang w:val="fr-CH"/>
        </w:rPr>
        <w:t>OEAB.</w:t>
      </w:r>
    </w:p>
    <w:p w14:paraId="529F8474" w14:textId="77777777" w:rsidR="00007482" w:rsidRDefault="00007482" w:rsidP="00571C33">
      <w:pPr>
        <w:pStyle w:val="ONUMFS"/>
        <w:numPr>
          <w:ilvl w:val="0"/>
          <w:numId w:val="0"/>
        </w:numPr>
        <w:rPr>
          <w:lang w:val="fr-CH"/>
        </w:rPr>
      </w:pPr>
      <w:r w:rsidRPr="006E2FA0">
        <w:rPr>
          <w:lang w:val="fr-CH"/>
        </w:rPr>
        <w:tab/>
        <w:t>Le système de gestion de la qualité de l</w:t>
      </w:r>
      <w:r>
        <w:rPr>
          <w:lang w:val="fr-CH"/>
        </w:rPr>
        <w:t>’</w:t>
      </w:r>
      <w:r w:rsidRPr="006E2FA0">
        <w:rPr>
          <w:lang w:val="fr-CH"/>
        </w:rPr>
        <w:t>OEAB est pleinement conforme aux exigences énoncées au chapitre</w:t>
      </w:r>
      <w:r>
        <w:rPr>
          <w:lang w:val="fr-CH"/>
        </w:rPr>
        <w:t> </w:t>
      </w:r>
      <w:r w:rsidRPr="006E2FA0">
        <w:rPr>
          <w:lang w:val="fr-CH"/>
        </w:rPr>
        <w:t>21 des directives concernant la recherche internationale et l</w:t>
      </w:r>
      <w:r>
        <w:rPr>
          <w:lang w:val="fr-CH"/>
        </w:rPr>
        <w:t>’</w:t>
      </w:r>
      <w:r w:rsidRPr="006E2FA0">
        <w:rPr>
          <w:lang w:val="fr-CH"/>
        </w:rPr>
        <w:t>examen préliminaire international selon le PCT (ci</w:t>
      </w:r>
      <w:r>
        <w:rPr>
          <w:lang w:val="fr-CH"/>
        </w:rPr>
        <w:t>-</w:t>
      </w:r>
      <w:r w:rsidRPr="006E2FA0">
        <w:rPr>
          <w:lang w:val="fr-CH"/>
        </w:rPr>
        <w:t xml:space="preserve">après dénommées </w:t>
      </w:r>
      <w:r>
        <w:rPr>
          <w:lang w:val="fr-CH"/>
        </w:rPr>
        <w:t>“</w:t>
      </w:r>
      <w:r w:rsidRPr="006E2FA0">
        <w:rPr>
          <w:lang w:val="fr-CH"/>
        </w:rPr>
        <w:t>directives du</w:t>
      </w:r>
      <w:r>
        <w:rPr>
          <w:lang w:val="fr-CH"/>
        </w:rPr>
        <w:t> </w:t>
      </w:r>
      <w:r w:rsidRPr="006E2FA0">
        <w:rPr>
          <w:lang w:val="fr-CH"/>
        </w:rPr>
        <w:t>PCT</w:t>
      </w:r>
      <w:r>
        <w:rPr>
          <w:lang w:val="fr-CH"/>
        </w:rPr>
        <w:t>”</w:t>
      </w:r>
      <w:r w:rsidRPr="006E2FA0">
        <w:rPr>
          <w:lang w:val="fr-CH"/>
        </w:rPr>
        <w:t>).</w:t>
      </w:r>
    </w:p>
    <w:p w14:paraId="4CA935C0" w14:textId="77777777" w:rsidR="00007482" w:rsidRDefault="00007482" w:rsidP="005944CF">
      <w:pPr>
        <w:pStyle w:val="Heading2"/>
        <w:rPr>
          <w:lang w:val="fr-CH"/>
        </w:rPr>
      </w:pPr>
      <w:r w:rsidRPr="00C20F65">
        <w:rPr>
          <w:lang w:val="fr-CH"/>
        </w:rPr>
        <w:t>1.</w:t>
      </w:r>
      <w:r w:rsidRPr="00C20F65">
        <w:rPr>
          <w:lang w:val="fr-CH"/>
        </w:rPr>
        <w:tab/>
        <w:t>Encadrement et politique</w:t>
      </w:r>
    </w:p>
    <w:p w14:paraId="127FD7E7" w14:textId="77777777" w:rsidR="00007482" w:rsidRDefault="00007482" w:rsidP="005944CF">
      <w:pPr>
        <w:pStyle w:val="Guidance"/>
        <w:keepNext/>
        <w:rPr>
          <w:sz w:val="20"/>
          <w:lang w:val="fr-CH"/>
        </w:rPr>
      </w:pPr>
      <w:r w:rsidRPr="00C20F65">
        <w:rPr>
          <w:sz w:val="20"/>
          <w:lang w:val="fr-CH"/>
        </w:rPr>
        <w:t>21.04</w:t>
      </w:r>
      <w:r w:rsidRPr="00C20F65">
        <w:rPr>
          <w:sz w:val="20"/>
          <w:lang w:val="fr-CH"/>
        </w:rPr>
        <w:tab/>
        <w:t>Veuillez confirmer que des documents ont été établis sur les points ci</w:t>
      </w:r>
      <w:r>
        <w:rPr>
          <w:sz w:val="20"/>
          <w:lang w:val="fr-CH"/>
        </w:rPr>
        <w:t>-</w:t>
      </w:r>
      <w:r w:rsidRPr="00C20F65">
        <w:rPr>
          <w:sz w:val="20"/>
          <w:lang w:val="fr-CH"/>
        </w:rPr>
        <w:t>après et que ces documents sont disponibles en interne</w:t>
      </w:r>
      <w:r>
        <w:rPr>
          <w:sz w:val="20"/>
          <w:lang w:val="fr-CH"/>
        </w:rPr>
        <w:t> :</w:t>
      </w:r>
    </w:p>
    <w:p w14:paraId="4D8A6187" w14:textId="77777777" w:rsidR="00007482" w:rsidRDefault="00007482" w:rsidP="005944CF">
      <w:pPr>
        <w:pStyle w:val="Guidance"/>
        <w:keepNext/>
        <w:keepLines/>
        <w:rPr>
          <w:sz w:val="20"/>
          <w:lang w:val="fr-CH"/>
        </w:rPr>
      </w:pPr>
      <w:r w:rsidRPr="00C20F65">
        <w:rPr>
          <w:sz w:val="20"/>
          <w:lang w:val="fr-CH"/>
        </w:rPr>
        <w:tab/>
        <w:t>a)</w:t>
      </w:r>
      <w:r w:rsidRPr="00C20F65">
        <w:rPr>
          <w:sz w:val="20"/>
          <w:lang w:val="fr-CH"/>
        </w:rPr>
        <w:tab/>
        <w:t>la politique en matière de qualité élaborée par la haute direction;</w:t>
      </w:r>
    </w:p>
    <w:p w14:paraId="50CC631D" w14:textId="77777777" w:rsidR="00007482" w:rsidRDefault="00007482" w:rsidP="005944CF">
      <w:pPr>
        <w:pStyle w:val="Guidance"/>
        <w:keepNext/>
        <w:keepLines/>
        <w:ind w:left="567" w:hanging="567"/>
        <w:rPr>
          <w:sz w:val="20"/>
          <w:lang w:val="fr-CH"/>
        </w:rPr>
      </w:pPr>
      <w:r w:rsidRPr="00C20F65">
        <w:rPr>
          <w:sz w:val="20"/>
          <w:lang w:val="fr-CH"/>
        </w:rPr>
        <w:tab/>
        <w:t>b)</w:t>
      </w:r>
      <w:r w:rsidRPr="00C20F65">
        <w:rPr>
          <w:sz w:val="20"/>
          <w:lang w:val="fr-CH"/>
        </w:rPr>
        <w:tab/>
        <w:t>les fonctions et le nom des organes et des personnes responsables du système de gestion de la qualité, comme indiqué par la haute direction;</w:t>
      </w:r>
    </w:p>
    <w:p w14:paraId="4C033F07" w14:textId="77777777" w:rsidR="00007482" w:rsidRDefault="00007482" w:rsidP="005944CF">
      <w:pPr>
        <w:pStyle w:val="Guidance"/>
        <w:keepNext/>
        <w:keepLines/>
        <w:rPr>
          <w:sz w:val="20"/>
          <w:lang w:val="fr-CH"/>
        </w:rPr>
      </w:pPr>
      <w:r w:rsidRPr="00C20F65">
        <w:rPr>
          <w:sz w:val="20"/>
          <w:lang w:val="fr-CH"/>
        </w:rPr>
        <w:tab/>
        <w:t>c)</w:t>
      </w:r>
      <w:r w:rsidRPr="00C20F65">
        <w:rPr>
          <w:sz w:val="20"/>
          <w:lang w:val="fr-CH"/>
        </w:rPr>
        <w:tab/>
        <w:t>un organigramme présentant tous les organes et toutes les personnes responsables du système de gestion de la qualité.</w:t>
      </w:r>
    </w:p>
    <w:p w14:paraId="3395D42C" w14:textId="77777777" w:rsidR="00007482" w:rsidRPr="00000E3D" w:rsidRDefault="00007482" w:rsidP="00571C33">
      <w:pPr>
        <w:spacing w:after="220"/>
        <w:ind w:firstLine="567"/>
      </w:pPr>
      <w:r w:rsidRPr="00000E3D">
        <w:t xml:space="preserve">a) Une </w:t>
      </w:r>
      <w:r w:rsidRPr="00000E3D">
        <w:rPr>
          <w:b/>
        </w:rPr>
        <w:t xml:space="preserve">politique </w:t>
      </w:r>
      <w:r>
        <w:rPr>
          <w:b/>
        </w:rPr>
        <w:t xml:space="preserve">en matière </w:t>
      </w:r>
      <w:r w:rsidRPr="00000E3D">
        <w:rPr>
          <w:b/>
        </w:rPr>
        <w:t>de gestion de la qualité</w:t>
      </w:r>
      <w:r w:rsidRPr="00000E3D">
        <w:t xml:space="preserve"> a été adoptée à l</w:t>
      </w:r>
      <w:r>
        <w:t>’</w:t>
      </w:r>
      <w:r w:rsidRPr="00000E3D">
        <w:t xml:space="preserve">OEAB (et approuvée par le </w:t>
      </w:r>
      <w:r>
        <w:t>président</w:t>
      </w:r>
      <w:r w:rsidRPr="00000E3D">
        <w:t xml:space="preserve"> de l</w:t>
      </w:r>
      <w:r>
        <w:t>’</w:t>
      </w:r>
      <w:r w:rsidRPr="00000E3D">
        <w:t>OEAB en tant que haut responsable de l</w:t>
      </w:r>
      <w:r>
        <w:t>’</w:t>
      </w:r>
      <w:r w:rsidRPr="00000E3D">
        <w:t>Organisation eurasienne des brevets).</w:t>
      </w:r>
    </w:p>
    <w:p w14:paraId="15F973A7" w14:textId="77777777" w:rsidR="00007482" w:rsidRPr="00000E3D" w:rsidRDefault="00007482" w:rsidP="00571C33">
      <w:pPr>
        <w:spacing w:after="220"/>
      </w:pPr>
      <w:r w:rsidRPr="00000E3D">
        <w:tab/>
        <w:t xml:space="preserve">La politique </w:t>
      </w:r>
      <w:r>
        <w:t xml:space="preserve">en matière </w:t>
      </w:r>
      <w:r w:rsidRPr="00000E3D">
        <w:t xml:space="preserve">de gestion de la qualité est un acte </w:t>
      </w:r>
      <w:r>
        <w:t>normatif</w:t>
      </w:r>
      <w:r w:rsidRPr="00000E3D">
        <w:t xml:space="preserve"> à long terme de l</w:t>
      </w:r>
      <w:r>
        <w:t>’</w:t>
      </w:r>
      <w:r w:rsidRPr="00000E3D">
        <w:t>OEAB, que tous les fonctionnaires de l</w:t>
      </w:r>
      <w:r>
        <w:t>’</w:t>
      </w:r>
      <w:r w:rsidRPr="00000E3D">
        <w:t>OEAB sont tenus de respecter.</w:t>
      </w:r>
    </w:p>
    <w:p w14:paraId="1DD69514" w14:textId="77777777" w:rsidR="00007482" w:rsidRPr="00000E3D" w:rsidRDefault="00007482" w:rsidP="00571C33">
      <w:pPr>
        <w:spacing w:after="220"/>
      </w:pPr>
      <w:r w:rsidRPr="00000E3D">
        <w:tab/>
        <w:t xml:space="preserve">La politique </w:t>
      </w:r>
      <w:r>
        <w:t xml:space="preserve">en matière </w:t>
      </w:r>
      <w:r w:rsidRPr="00000E3D">
        <w:t>de gestion de la qualité définit les priorités et les principes de l</w:t>
      </w:r>
      <w:r>
        <w:t>’</w:t>
      </w:r>
      <w:r w:rsidRPr="00000E3D">
        <w:t>OEAB en matière de qualité, ainsi que les tâches accomplies par l</w:t>
      </w:r>
      <w:r>
        <w:t>’</w:t>
      </w:r>
      <w:r w:rsidRPr="00000E3D">
        <w:t>OEAB dans le but d</w:t>
      </w:r>
      <w:r>
        <w:t>’</w:t>
      </w:r>
      <w:r w:rsidRPr="00000E3D">
        <w:t>assurer la qualité des services fournis.</w:t>
      </w:r>
    </w:p>
    <w:p w14:paraId="4C21D7B6" w14:textId="77777777" w:rsidR="00007482" w:rsidRPr="00000E3D" w:rsidRDefault="00007482" w:rsidP="00571C33">
      <w:pPr>
        <w:spacing w:after="220"/>
      </w:pPr>
      <w:r w:rsidRPr="00000E3D">
        <w:tab/>
        <w:t xml:space="preserve">La politique </w:t>
      </w:r>
      <w:r>
        <w:t xml:space="preserve">en matière </w:t>
      </w:r>
      <w:r w:rsidRPr="00000E3D">
        <w:t>de gestion de la qualité est affichée sur le portail Web de l</w:t>
      </w:r>
      <w:r>
        <w:t>’</w:t>
      </w:r>
      <w:r w:rsidRPr="00000E3D">
        <w:t>Organisation eurasienne des brevets et sur le site</w:t>
      </w:r>
      <w:r>
        <w:t> </w:t>
      </w:r>
      <w:r w:rsidRPr="00000E3D">
        <w:t>Web interne de l</w:t>
      </w:r>
      <w:r>
        <w:t>’</w:t>
      </w:r>
      <w:r w:rsidRPr="00000E3D">
        <w:t>OEAB et peut être consultée par les fonctionnaires de l</w:t>
      </w:r>
      <w:r>
        <w:t>’</w:t>
      </w:r>
      <w:r w:rsidRPr="00000E3D">
        <w:t>OEAB et d</w:t>
      </w:r>
      <w:r>
        <w:t>’</w:t>
      </w:r>
      <w:r w:rsidRPr="00000E3D">
        <w:t>autres parties intéressées.</w:t>
      </w:r>
    </w:p>
    <w:p w14:paraId="495D4AD7" w14:textId="77777777" w:rsidR="00007482" w:rsidRPr="00000E3D" w:rsidRDefault="00007482" w:rsidP="00571C33">
      <w:pPr>
        <w:spacing w:after="220"/>
        <w:ind w:firstLine="567"/>
      </w:pPr>
      <w:r w:rsidRPr="00000E3D">
        <w:t>b) Les organes, subdivisions structurelles et fonctionnaires de l</w:t>
      </w:r>
      <w:r>
        <w:t>’</w:t>
      </w:r>
      <w:r w:rsidRPr="00000E3D">
        <w:t>OEAB ci</w:t>
      </w:r>
      <w:r>
        <w:t>-</w:t>
      </w:r>
      <w:r w:rsidRPr="00000E3D">
        <w:t>après assurent le fonctionnement du système de gestion de la qualité</w:t>
      </w:r>
      <w:r>
        <w:t> :</w:t>
      </w:r>
    </w:p>
    <w:p w14:paraId="1B0CFF43" w14:textId="77777777" w:rsidR="00007482" w:rsidRPr="00000E3D" w:rsidRDefault="00007482" w:rsidP="00571C33">
      <w:pPr>
        <w:spacing w:after="220"/>
      </w:pPr>
      <w:r w:rsidRPr="00000E3D">
        <w:tab/>
      </w:r>
      <w:r w:rsidRPr="00000E3D">
        <w:rPr>
          <w:b/>
        </w:rPr>
        <w:t>Président de l</w:t>
      </w:r>
      <w:r>
        <w:rPr>
          <w:b/>
        </w:rPr>
        <w:t>’</w:t>
      </w:r>
      <w:r w:rsidRPr="00000E3D">
        <w:rPr>
          <w:b/>
        </w:rPr>
        <w:t>OEAB</w:t>
      </w:r>
      <w:r>
        <w:rPr>
          <w:b/>
        </w:rPr>
        <w:t xml:space="preserve"> – </w:t>
      </w:r>
      <w:r w:rsidRPr="00000E3D">
        <w:t>la personne à la tête de l</w:t>
      </w:r>
      <w:r>
        <w:t>’</w:t>
      </w:r>
      <w:r w:rsidRPr="00000E3D">
        <w:t>Organisation eurasienne des brevets qui est responsable des activités de l</w:t>
      </w:r>
      <w:r>
        <w:t>’OEAB</w:t>
      </w:r>
      <w:r w:rsidRPr="00000E3D">
        <w:t xml:space="preserve">, </w:t>
      </w:r>
      <w:r>
        <w:t>y compris</w:t>
      </w:r>
      <w:r w:rsidRPr="00000E3D">
        <w:t xml:space="preserve"> celles liées au système de gestion de la qualité.</w:t>
      </w:r>
    </w:p>
    <w:p w14:paraId="5CA9690E" w14:textId="77777777" w:rsidR="00007482" w:rsidRPr="00000E3D" w:rsidRDefault="00007482" w:rsidP="00571C33">
      <w:pPr>
        <w:spacing w:after="220"/>
      </w:pPr>
      <w:r w:rsidRPr="00000E3D">
        <w:tab/>
      </w:r>
      <w:r w:rsidRPr="00000E3D">
        <w:rPr>
          <w:b/>
        </w:rPr>
        <w:t>Conseil de gestion de la qualité</w:t>
      </w:r>
      <w:r>
        <w:rPr>
          <w:b/>
        </w:rPr>
        <w:t xml:space="preserve"> – </w:t>
      </w:r>
      <w:r w:rsidRPr="00000E3D">
        <w:t xml:space="preserve">un organe consultatif qui rend compte au </w:t>
      </w:r>
      <w:r>
        <w:t>président</w:t>
      </w:r>
      <w:r w:rsidRPr="00000E3D">
        <w:t xml:space="preserve"> de l</w:t>
      </w:r>
      <w:r>
        <w:t>’</w:t>
      </w:r>
      <w:r w:rsidRPr="00000E3D">
        <w:t>OEAB et qui est composé des chefs de la Division des oppositions, des recours et du contrôle de la qualité (ci</w:t>
      </w:r>
      <w:r>
        <w:t>-</w:t>
      </w:r>
      <w:r w:rsidRPr="00000E3D">
        <w:t xml:space="preserve">après dénommée </w:t>
      </w:r>
      <w:r>
        <w:t>“</w:t>
      </w:r>
      <w:r w:rsidRPr="00000E3D">
        <w:t>Division du contrôle de la qualité</w:t>
      </w:r>
      <w:r>
        <w:t>”</w:t>
      </w:r>
      <w:r w:rsidRPr="00000E3D">
        <w:t>), du Département de l</w:t>
      </w:r>
      <w:r>
        <w:t>’</w:t>
      </w:r>
      <w:r w:rsidRPr="00000E3D">
        <w:t>examen et des divisions d</w:t>
      </w:r>
      <w:r>
        <w:t>’</w:t>
      </w:r>
      <w:r w:rsidRPr="00000E3D">
        <w:t>examen au sein du département, ainsi que d</w:t>
      </w:r>
      <w:r>
        <w:t>’</w:t>
      </w:r>
      <w:r w:rsidRPr="00000E3D">
        <w:t>autres subdivisions structurelles lorsque des questions relevant de leur compétence doivent être examinées.</w:t>
      </w:r>
    </w:p>
    <w:p w14:paraId="6A30355F" w14:textId="77777777" w:rsidR="00007482" w:rsidRPr="00000E3D" w:rsidRDefault="00007482" w:rsidP="00571C33">
      <w:pPr>
        <w:spacing w:after="220"/>
      </w:pPr>
      <w:r w:rsidRPr="00000E3D">
        <w:tab/>
        <w:t>Le Conseil de gestion de la qualité</w:t>
      </w:r>
      <w:r>
        <w:t> :</w:t>
      </w:r>
    </w:p>
    <w:p w14:paraId="567C5DF2" w14:textId="77777777" w:rsidR="00007482" w:rsidRPr="00000E3D" w:rsidRDefault="00007482" w:rsidP="00571C33">
      <w:pPr>
        <w:spacing w:after="220"/>
      </w:pPr>
      <w:r w:rsidRPr="00000E3D">
        <w:tab/>
        <w:t>analyse l</w:t>
      </w:r>
      <w:r>
        <w:t>’</w:t>
      </w:r>
      <w:r w:rsidRPr="00000E3D">
        <w:t>efficacité du système de gestion de la qualité et élabore ou examine les propositions d</w:t>
      </w:r>
      <w:r>
        <w:t>’</w:t>
      </w:r>
      <w:r w:rsidRPr="00000E3D">
        <w:t xml:space="preserve">amélioration du système </w:t>
      </w:r>
      <w:r>
        <w:t>élaborées</w:t>
      </w:r>
      <w:r w:rsidRPr="00000E3D">
        <w:t xml:space="preserve"> par les subdivisions structurelles, </w:t>
      </w:r>
      <w:r>
        <w:t>y compris</w:t>
      </w:r>
      <w:r w:rsidRPr="00000E3D">
        <w:t xml:space="preserve"> celles relatives aux normes de qualité des services fournis;</w:t>
      </w:r>
    </w:p>
    <w:p w14:paraId="7C2CDDFC" w14:textId="77777777" w:rsidR="00007482" w:rsidRPr="00000E3D" w:rsidRDefault="00007482" w:rsidP="00571C33">
      <w:pPr>
        <w:spacing w:after="220"/>
      </w:pPr>
      <w:r w:rsidRPr="00000E3D">
        <w:tab/>
        <w:t>examine le projet de rapport annuel sur les questions relatives à la qualité des services fournis (ci</w:t>
      </w:r>
      <w:r>
        <w:t>-</w:t>
      </w:r>
      <w:r w:rsidRPr="00000E3D">
        <w:t xml:space="preserve">après dénommé </w:t>
      </w:r>
      <w:r>
        <w:t>“</w:t>
      </w:r>
      <w:r w:rsidRPr="00000E3D">
        <w:t>rapport annuel sur la qualité</w:t>
      </w:r>
      <w:r>
        <w:t>”</w:t>
      </w:r>
      <w:r w:rsidRPr="00000E3D">
        <w:t>), y ajoute des suggestions concernant les mesures visant à améliorer le système de ges</w:t>
      </w:r>
      <w:r>
        <w:t>t</w:t>
      </w:r>
      <w:r w:rsidRPr="00000E3D">
        <w:t>ion de la qualité, élabore des propositions concernant le plan d</w:t>
      </w:r>
      <w:r>
        <w:t>’</w:t>
      </w:r>
      <w:r w:rsidRPr="00000E3D">
        <w:t xml:space="preserve">action annuel en matière de qualité pour la prochaine période </w:t>
      </w:r>
      <w:r>
        <w:t xml:space="preserve">considérée </w:t>
      </w:r>
      <w:r w:rsidRPr="00000E3D">
        <w:t>et analyse l</w:t>
      </w:r>
      <w:r>
        <w:t>’</w:t>
      </w:r>
      <w:r w:rsidRPr="00000E3D">
        <w:t>efficacité des mesures correctives ou préventives prises;</w:t>
      </w:r>
    </w:p>
    <w:p w14:paraId="604CFAEA" w14:textId="77777777" w:rsidR="00007482" w:rsidRPr="00000E3D" w:rsidRDefault="00007482" w:rsidP="00571C33">
      <w:pPr>
        <w:spacing w:after="220"/>
      </w:pPr>
      <w:r w:rsidRPr="00000E3D">
        <w:tab/>
        <w:t xml:space="preserve">élabore ou examine les propositions </w:t>
      </w:r>
      <w:r>
        <w:t>établies</w:t>
      </w:r>
      <w:r w:rsidRPr="00000E3D">
        <w:t xml:space="preserve"> par les subdivisions structurelles en ce qui concerne les modifications ou les ajouts apportés aux actes </w:t>
      </w:r>
      <w:r>
        <w:t>normatifs</w:t>
      </w:r>
      <w:r w:rsidRPr="00000E3D">
        <w:t xml:space="preserve"> de l</w:t>
      </w:r>
      <w:r>
        <w:t>’</w:t>
      </w:r>
      <w:r w:rsidRPr="00000E3D">
        <w:t>Organisation eurasienne des brevets et de l</w:t>
      </w:r>
      <w:r>
        <w:t>’</w:t>
      </w:r>
      <w:r w:rsidRPr="00000E3D">
        <w:t>Office eurasien des brevets ainsi qu</w:t>
      </w:r>
      <w:r>
        <w:t>’</w:t>
      </w:r>
      <w:r w:rsidRPr="00000E3D">
        <w:t>aux documents méthodologiques de l</w:t>
      </w:r>
      <w:r>
        <w:t>’</w:t>
      </w:r>
      <w:r w:rsidRPr="00000E3D">
        <w:t>Office eurasien des brevets concernant la qualité des services fournis;</w:t>
      </w:r>
    </w:p>
    <w:p w14:paraId="0442D248" w14:textId="77777777" w:rsidR="00007482" w:rsidRPr="00000E3D" w:rsidRDefault="00007482" w:rsidP="00571C33">
      <w:pPr>
        <w:spacing w:after="220"/>
      </w:pPr>
      <w:r w:rsidRPr="00000E3D">
        <w:tab/>
        <w:t xml:space="preserve">présente au </w:t>
      </w:r>
      <w:r>
        <w:t>président</w:t>
      </w:r>
      <w:r w:rsidRPr="00000E3D">
        <w:t xml:space="preserve"> de l</w:t>
      </w:r>
      <w:r>
        <w:t>’</w:t>
      </w:r>
      <w:r w:rsidRPr="00000E3D">
        <w:t>OEAB des propositions d</w:t>
      </w:r>
      <w:r>
        <w:t>’</w:t>
      </w:r>
      <w:r w:rsidRPr="00000E3D">
        <w:t>amélioration du système de gestion de la qualité.</w:t>
      </w:r>
    </w:p>
    <w:p w14:paraId="1289BD85" w14:textId="77777777" w:rsidR="00007482" w:rsidRPr="00000E3D" w:rsidRDefault="00007482" w:rsidP="00571C33">
      <w:pPr>
        <w:spacing w:after="220"/>
      </w:pPr>
      <w:r w:rsidRPr="00000E3D">
        <w:tab/>
        <w:t>Le Conseil de gestion de la qualité est également habilité à examiner d</w:t>
      </w:r>
      <w:r>
        <w:t>’</w:t>
      </w:r>
      <w:r w:rsidRPr="00000E3D">
        <w:t>autres questions liées à la qualité des services fournis.</w:t>
      </w:r>
    </w:p>
    <w:p w14:paraId="493854FB" w14:textId="77777777" w:rsidR="00007482" w:rsidRPr="00000E3D" w:rsidRDefault="00007482" w:rsidP="00571C33">
      <w:pPr>
        <w:spacing w:after="220"/>
        <w:rPr>
          <w:b/>
        </w:rPr>
      </w:pPr>
      <w:r w:rsidRPr="00000E3D">
        <w:tab/>
      </w:r>
      <w:r w:rsidRPr="00000E3D">
        <w:rPr>
          <w:b/>
        </w:rPr>
        <w:t>La Division du contrôle de la qualité</w:t>
      </w:r>
      <w:r>
        <w:rPr>
          <w:b/>
        </w:rPr>
        <w:t> :</w:t>
      </w:r>
    </w:p>
    <w:p w14:paraId="11210DD5" w14:textId="77777777" w:rsidR="00007482" w:rsidRPr="00000E3D" w:rsidRDefault="00007482" w:rsidP="00571C33">
      <w:pPr>
        <w:spacing w:after="220"/>
      </w:pPr>
      <w:r w:rsidRPr="00000E3D">
        <w:tab/>
        <w:t xml:space="preserve">effectue un contrôle externe de la qualité des services fournis, </w:t>
      </w:r>
      <w:r>
        <w:t>y compris</w:t>
      </w:r>
      <w:r w:rsidRPr="00000E3D">
        <w:t xml:space="preserve"> une analyse des rapports de recherche en matière de brevets, des notifications et des décisions relatives à l</w:t>
      </w:r>
      <w:r>
        <w:t>’</w:t>
      </w:r>
      <w:r w:rsidRPr="00000E3D">
        <w:t xml:space="preserve">examen, examine les recours et les plaintes des demandeurs et des autres utilisateurs du système eurasien des brevets;  </w:t>
      </w:r>
      <w:r>
        <w:t>et analyse les motifs des dépôt</w:t>
      </w:r>
      <w:r w:rsidRPr="00000E3D">
        <w:t>s de recours et de plaintes;</w:t>
      </w:r>
    </w:p>
    <w:p w14:paraId="3C1C6664" w14:textId="77777777" w:rsidR="00007482" w:rsidRPr="00000E3D" w:rsidRDefault="00007482" w:rsidP="00571C33">
      <w:pPr>
        <w:spacing w:after="220"/>
      </w:pPr>
      <w:r w:rsidRPr="00000E3D">
        <w:tab/>
        <w:t>analyse les résultats du contrôle de qualité interne effectué par le Département de l</w:t>
      </w:r>
      <w:r>
        <w:t>’</w:t>
      </w:r>
      <w:r w:rsidRPr="00000E3D">
        <w:t>examen et les informations obtenues grâce aux retours des utilisateurs du système eurasien des brevets;</w:t>
      </w:r>
    </w:p>
    <w:p w14:paraId="2890E525" w14:textId="77777777" w:rsidR="00007482" w:rsidRPr="00000E3D" w:rsidRDefault="00007482" w:rsidP="00571C33">
      <w:pPr>
        <w:spacing w:after="220"/>
      </w:pPr>
      <w:r w:rsidRPr="00000E3D">
        <w:tab/>
        <w:t>établit le projet de rapport annuel sur la qualité contenant des informations statistiques et analytiques sur les résultats des examens externes et internes de la qualité et les retours des utilisateurs, une liste des mesures correctives et préventives qui ont été prises ou proposées, ainsi que d</w:t>
      </w:r>
      <w:r>
        <w:t>’</w:t>
      </w:r>
      <w:r w:rsidRPr="00000E3D">
        <w:t>autres propositions visant à améliorer la qualité des services fournis et l</w:t>
      </w:r>
      <w:r>
        <w:t>’</w:t>
      </w:r>
      <w:r w:rsidRPr="00000E3D">
        <w:t>efficacité du système de gestion de la qualité dans son ensemble;</w:t>
      </w:r>
    </w:p>
    <w:p w14:paraId="59B3759C" w14:textId="77777777" w:rsidR="00007482" w:rsidRPr="00000E3D" w:rsidRDefault="00007482" w:rsidP="00571C33">
      <w:pPr>
        <w:spacing w:after="220"/>
      </w:pPr>
      <w:r w:rsidRPr="00000E3D">
        <w:tab/>
        <w:t>établit le projet de plan d</w:t>
      </w:r>
      <w:r>
        <w:t>’</w:t>
      </w:r>
      <w:r w:rsidRPr="00000E3D">
        <w:t xml:space="preserve">action annuel en matière de qualité pour la prochaine période </w:t>
      </w:r>
      <w:r>
        <w:t>considérée</w:t>
      </w:r>
      <w:r w:rsidRPr="00000E3D">
        <w:t>;</w:t>
      </w:r>
    </w:p>
    <w:p w14:paraId="54B3D237" w14:textId="77777777" w:rsidR="00007482" w:rsidRPr="00000E3D" w:rsidRDefault="00007482" w:rsidP="00571C33">
      <w:pPr>
        <w:spacing w:after="220"/>
      </w:pPr>
      <w:r w:rsidRPr="00000E3D">
        <w:tab/>
        <w:t>élabore des propositions de modifications ou d</w:t>
      </w:r>
      <w:r>
        <w:t>’</w:t>
      </w:r>
      <w:r w:rsidRPr="00000E3D">
        <w:t xml:space="preserve">ajouts à apporter aux actes </w:t>
      </w:r>
      <w:r>
        <w:t xml:space="preserve">normatifs </w:t>
      </w:r>
      <w:r w:rsidRPr="00000E3D">
        <w:t>de l</w:t>
      </w:r>
      <w:r>
        <w:t>’</w:t>
      </w:r>
      <w:r w:rsidRPr="00000E3D">
        <w:t>Organisation eurasienne des brevets et de l</w:t>
      </w:r>
      <w:r>
        <w:t>’</w:t>
      </w:r>
      <w:r w:rsidRPr="00000E3D">
        <w:t>Office eurasien des brevets, ainsi qu</w:t>
      </w:r>
      <w:r>
        <w:t>’</w:t>
      </w:r>
      <w:r w:rsidRPr="00000E3D">
        <w:t>aux documents méthodologiques de l</w:t>
      </w:r>
      <w:r>
        <w:t>’</w:t>
      </w:r>
      <w:r w:rsidRPr="00000E3D">
        <w:t>Office eurasien des brevets concernant la qualité des services fournis.</w:t>
      </w:r>
    </w:p>
    <w:p w14:paraId="11945B14" w14:textId="77777777" w:rsidR="00007482" w:rsidRPr="00000E3D" w:rsidRDefault="00007482" w:rsidP="00571C33">
      <w:pPr>
        <w:spacing w:after="220"/>
        <w:rPr>
          <w:b/>
        </w:rPr>
      </w:pPr>
      <w:r w:rsidRPr="00000E3D">
        <w:tab/>
      </w:r>
      <w:r w:rsidRPr="00000E3D">
        <w:rPr>
          <w:b/>
        </w:rPr>
        <w:t>Le Département de l</w:t>
      </w:r>
      <w:r>
        <w:rPr>
          <w:b/>
        </w:rPr>
        <w:t>’</w:t>
      </w:r>
      <w:r w:rsidRPr="00000E3D">
        <w:rPr>
          <w:b/>
        </w:rPr>
        <w:t>examen</w:t>
      </w:r>
      <w:r>
        <w:rPr>
          <w:b/>
        </w:rPr>
        <w:t> :</w:t>
      </w:r>
    </w:p>
    <w:p w14:paraId="0376D29B" w14:textId="77777777" w:rsidR="00007482" w:rsidRPr="00000E3D" w:rsidRDefault="00007482" w:rsidP="00571C33">
      <w:pPr>
        <w:spacing w:after="220"/>
      </w:pPr>
      <w:r w:rsidRPr="00000E3D">
        <w:tab/>
        <w:t xml:space="preserve">effectue un contrôle interne de la qualité des services fournis et surveille les délais de mise en </w:t>
      </w:r>
      <w:r>
        <w:t>œuvre</w:t>
      </w:r>
      <w:r w:rsidRPr="00000E3D">
        <w:t xml:space="preserve"> de ces services;</w:t>
      </w:r>
    </w:p>
    <w:p w14:paraId="007A2A9A" w14:textId="77777777" w:rsidR="00007482" w:rsidRPr="00000E3D" w:rsidRDefault="00007482" w:rsidP="00571C33">
      <w:pPr>
        <w:spacing w:after="220"/>
      </w:pPr>
      <w:r w:rsidRPr="00000E3D">
        <w:tab/>
        <w:t>élabore des propositions de modifications ou d</w:t>
      </w:r>
      <w:r>
        <w:t>’</w:t>
      </w:r>
      <w:r w:rsidRPr="00000E3D">
        <w:t xml:space="preserve">ajouts à apporter aux actes </w:t>
      </w:r>
      <w:r>
        <w:t xml:space="preserve">normatifs </w:t>
      </w:r>
      <w:r w:rsidRPr="00000E3D">
        <w:t>de l</w:t>
      </w:r>
      <w:r>
        <w:t>’</w:t>
      </w:r>
      <w:r w:rsidRPr="00000E3D">
        <w:t>Organisation eurasienne des brevets et de l</w:t>
      </w:r>
      <w:r>
        <w:t>’</w:t>
      </w:r>
      <w:r w:rsidRPr="00000E3D">
        <w:t xml:space="preserve">Office eurasien des brevets, </w:t>
      </w:r>
      <w:r>
        <w:t>y compris</w:t>
      </w:r>
      <w:r w:rsidRPr="00000E3D">
        <w:t xml:space="preserve"> en ce qui concerne le processus de recherche en matière de brevets et l</w:t>
      </w:r>
      <w:r>
        <w:t>’</w:t>
      </w:r>
      <w:r w:rsidRPr="00000E3D">
        <w:t>examen des demandes eurasiennes;</w:t>
      </w:r>
    </w:p>
    <w:p w14:paraId="69C10273" w14:textId="77777777" w:rsidR="00007482" w:rsidRPr="00000E3D" w:rsidRDefault="00007482" w:rsidP="00571C33">
      <w:pPr>
        <w:spacing w:after="220"/>
      </w:pPr>
      <w:r w:rsidRPr="00000E3D">
        <w:tab/>
        <w:t>élabore des recommandations méthodologiques pour l</w:t>
      </w:r>
      <w:r>
        <w:t>’</w:t>
      </w:r>
      <w:r w:rsidRPr="00000E3D">
        <w:t>exécution du processus de recherche en matière de brevets et de l</w:t>
      </w:r>
      <w:r>
        <w:t>’</w:t>
      </w:r>
      <w:r w:rsidRPr="00000E3D">
        <w:t>examen des demandes eurasiennes, ainsi que des propositions de modifications ou d</w:t>
      </w:r>
      <w:r>
        <w:t>’</w:t>
      </w:r>
      <w:r w:rsidRPr="00000E3D">
        <w:t>ajouts à apporter à ces recommandations;</w:t>
      </w:r>
    </w:p>
    <w:p w14:paraId="2C87F1F0" w14:textId="77777777" w:rsidR="00007482" w:rsidRPr="00000E3D" w:rsidRDefault="00007482" w:rsidP="00571C33">
      <w:pPr>
        <w:spacing w:after="220"/>
      </w:pPr>
      <w:r w:rsidRPr="00000E3D">
        <w:tab/>
        <w:t>assure la formation des examinateurs nouvellement embauchés et de ceux qui sont déjà en poste, dans le but de garantir la qualité du processus de recherche en matière de brevets et de l</w:t>
      </w:r>
      <w:r>
        <w:t>’</w:t>
      </w:r>
      <w:r w:rsidRPr="00000E3D">
        <w:t>examen des demandes eurasiennes et de permettre la formation continue des examinateurs.</w:t>
      </w:r>
    </w:p>
    <w:p w14:paraId="7659424D" w14:textId="77777777" w:rsidR="00007482" w:rsidRPr="00000E3D" w:rsidRDefault="00007482" w:rsidP="00571C33">
      <w:pPr>
        <w:spacing w:after="220"/>
      </w:pPr>
      <w:r w:rsidRPr="00000E3D">
        <w:tab/>
        <w:t>Les services ci</w:t>
      </w:r>
      <w:r>
        <w:t>-</w:t>
      </w:r>
      <w:r w:rsidRPr="00000E3D">
        <w:t>après opèrent au sein du Département de l</w:t>
      </w:r>
      <w:r>
        <w:t>’</w:t>
      </w:r>
      <w:r w:rsidRPr="00000E3D">
        <w:t>examen afin d</w:t>
      </w:r>
      <w:r>
        <w:t>’</w:t>
      </w:r>
      <w:r w:rsidRPr="00000E3D">
        <w:t xml:space="preserve">accomplir les tâches liées à la qualité qui sont assignées au </w:t>
      </w:r>
      <w:r>
        <w:t>département :</w:t>
      </w:r>
    </w:p>
    <w:p w14:paraId="59517410" w14:textId="77777777" w:rsidR="00007482" w:rsidRPr="00000E3D" w:rsidRDefault="00007482" w:rsidP="00571C33">
      <w:pPr>
        <w:spacing w:after="220"/>
      </w:pPr>
      <w:r w:rsidRPr="00000E3D">
        <w:tab/>
        <w:t>le Service d</w:t>
      </w:r>
      <w:r>
        <w:t>’</w:t>
      </w:r>
      <w:r w:rsidRPr="00000E3D">
        <w:t>assurance qualité, qui comprend le chef du Département de l</w:t>
      </w:r>
      <w:r>
        <w:t>’</w:t>
      </w:r>
      <w:r w:rsidRPr="00000E3D">
        <w:t>examen et les chefs des divisions d</w:t>
      </w:r>
      <w:r>
        <w:t>’</w:t>
      </w:r>
      <w:r w:rsidRPr="00000E3D">
        <w:t xml:space="preserve">examen au sein du </w:t>
      </w:r>
      <w:r>
        <w:t>département</w:t>
      </w:r>
      <w:r w:rsidRPr="00000E3D">
        <w:t>;</w:t>
      </w:r>
    </w:p>
    <w:p w14:paraId="24DE7FD4" w14:textId="77777777" w:rsidR="00007482" w:rsidRPr="00000E3D" w:rsidRDefault="00007482" w:rsidP="00571C33">
      <w:pPr>
        <w:spacing w:after="220"/>
      </w:pPr>
      <w:r w:rsidRPr="00000E3D">
        <w:tab/>
        <w:t>le Service de formation du personnel, qui comprend des mentors et des superviseurs qui rendent compte au chef du Département de l</w:t>
      </w:r>
      <w:r>
        <w:t>’</w:t>
      </w:r>
      <w:r w:rsidRPr="00000E3D">
        <w:t>examen et aux chefs des divisions d</w:t>
      </w:r>
      <w:r>
        <w:t>’</w:t>
      </w:r>
      <w:r w:rsidRPr="00000E3D">
        <w:t xml:space="preserve">examen au sein du </w:t>
      </w:r>
      <w:r>
        <w:t>département</w:t>
      </w:r>
      <w:r w:rsidRPr="00000E3D">
        <w:t>, et en ce qui concerne la formation continue des examinateurs en activité, opère sous la supervision de la Division du personnel;</w:t>
      </w:r>
    </w:p>
    <w:p w14:paraId="06DA9EB8" w14:textId="77777777" w:rsidR="00007482" w:rsidRPr="00000E3D" w:rsidRDefault="00007482" w:rsidP="00571C33">
      <w:pPr>
        <w:spacing w:after="220"/>
      </w:pPr>
      <w:r w:rsidRPr="00000E3D">
        <w:tab/>
        <w:t>le Service d</w:t>
      </w:r>
      <w:r>
        <w:t>’</w:t>
      </w:r>
      <w:r w:rsidRPr="00000E3D">
        <w:t>appui méthodologique à l</w:t>
      </w:r>
      <w:r>
        <w:t>’</w:t>
      </w:r>
      <w:r w:rsidRPr="00000E3D">
        <w:t>examen, qui comprend les examinateurs les plus expérimentés, ainsi que le chef du département de</w:t>
      </w:r>
      <w:r>
        <w:t xml:space="preserve"> l’examen</w:t>
      </w:r>
      <w:r w:rsidRPr="00000E3D">
        <w:t xml:space="preserve"> et les chefs des divisions d</w:t>
      </w:r>
      <w:r>
        <w:t>’</w:t>
      </w:r>
      <w:r w:rsidRPr="00000E3D">
        <w:t xml:space="preserve">examen au sein du </w:t>
      </w:r>
      <w:r>
        <w:t>département</w:t>
      </w:r>
      <w:r w:rsidRPr="00000E3D">
        <w:t>;</w:t>
      </w:r>
    </w:p>
    <w:p w14:paraId="0C079CE3" w14:textId="77777777" w:rsidR="00007482" w:rsidRPr="00000E3D" w:rsidRDefault="00007482" w:rsidP="00571C33">
      <w:pPr>
        <w:spacing w:after="220"/>
      </w:pPr>
      <w:r w:rsidRPr="00000E3D">
        <w:tab/>
        <w:t>le Service d</w:t>
      </w:r>
      <w:r>
        <w:t>’</w:t>
      </w:r>
      <w:r w:rsidRPr="00000E3D">
        <w:t xml:space="preserve">appui technique </w:t>
      </w:r>
      <w:r>
        <w:t>à l’</w:t>
      </w:r>
      <w:r w:rsidRPr="00000E3D">
        <w:t>examen, qui fonctionne en permanence comme une subdivision structurelle du Département de l</w:t>
      </w:r>
      <w:r>
        <w:t>’</w:t>
      </w:r>
      <w:r w:rsidRPr="00000E3D">
        <w:t>examen.</w:t>
      </w:r>
    </w:p>
    <w:p w14:paraId="1B1A721B" w14:textId="77777777" w:rsidR="00007482" w:rsidRDefault="00007482" w:rsidP="00571C33">
      <w:pPr>
        <w:pStyle w:val="ONUMFS"/>
        <w:numPr>
          <w:ilvl w:val="0"/>
          <w:numId w:val="0"/>
        </w:numPr>
      </w:pPr>
      <w:r w:rsidRPr="00000E3D">
        <w:t>c) Structure organisationnelle du système de gestion de la qualité</w:t>
      </w:r>
      <w:r>
        <w:t> :</w:t>
      </w:r>
    </w:p>
    <w:p w14:paraId="60982DC7" w14:textId="77777777" w:rsidR="00007482" w:rsidRDefault="00007482" w:rsidP="00571C33">
      <w:pPr>
        <w:pStyle w:val="ONUMFS"/>
        <w:numPr>
          <w:ilvl w:val="0"/>
          <w:numId w:val="0"/>
        </w:numPr>
        <w:rPr>
          <w:highlight w:val="green"/>
          <w:lang w:eastAsia="en-US"/>
        </w:rPr>
      </w:pPr>
      <w:r>
        <w:rPr>
          <w:noProof/>
          <w:lang w:val="en-US" w:eastAsia="en-US"/>
        </w:rPr>
        <mc:AlternateContent>
          <mc:Choice Requires="wpg">
            <w:drawing>
              <wp:inline distT="0" distB="0" distL="0" distR="0" wp14:anchorId="129AAAD7" wp14:editId="5298C15D">
                <wp:extent cx="5980792" cy="6525986"/>
                <wp:effectExtent l="0" t="0" r="20320" b="27305"/>
                <wp:docPr id="2" name="Group 2"/>
                <wp:cNvGraphicFramePr/>
                <a:graphic xmlns:a="http://schemas.openxmlformats.org/drawingml/2006/main">
                  <a:graphicData uri="http://schemas.microsoft.com/office/word/2010/wordprocessingGroup">
                    <wpg:wgp>
                      <wpg:cNvGrpSpPr/>
                      <wpg:grpSpPr>
                        <a:xfrm>
                          <a:off x="0" y="0"/>
                          <a:ext cx="5980792" cy="6525986"/>
                          <a:chOff x="696686" y="0"/>
                          <a:chExt cx="5980792" cy="6525986"/>
                        </a:xfrm>
                      </wpg:grpSpPr>
                      <wps:wsp>
                        <wps:cNvPr id="70" name="Text Box 70"/>
                        <wps:cNvSpPr txBox="1"/>
                        <wps:spPr>
                          <a:xfrm>
                            <a:off x="2601685" y="4974772"/>
                            <a:ext cx="1155700" cy="723900"/>
                          </a:xfrm>
                          <a:prstGeom prst="rect">
                            <a:avLst/>
                          </a:prstGeom>
                          <a:ln/>
                        </wps:spPr>
                        <wps:style>
                          <a:lnRef idx="2">
                            <a:schemeClr val="dk1"/>
                          </a:lnRef>
                          <a:fillRef idx="1">
                            <a:schemeClr val="lt1"/>
                          </a:fillRef>
                          <a:effectRef idx="0">
                            <a:schemeClr val="dk1"/>
                          </a:effectRef>
                          <a:fontRef idx="minor">
                            <a:schemeClr val="dk1"/>
                          </a:fontRef>
                        </wps:style>
                        <wps:txbx>
                          <w:txbxContent>
                            <w:p w14:paraId="079DC405" w14:textId="77777777" w:rsidR="00571C33" w:rsidRPr="007A6EE1" w:rsidRDefault="00571C33" w:rsidP="00571C33">
                              <w:pPr>
                                <w:spacing w:line="180" w:lineRule="exact"/>
                                <w:jc w:val="center"/>
                                <w:rPr>
                                  <w:sz w:val="18"/>
                                  <w:szCs w:val="18"/>
                                  <w:lang w:val="fr-CH"/>
                                </w:rPr>
                              </w:pPr>
                              <w:r>
                                <w:rPr>
                                  <w:sz w:val="18"/>
                                  <w:szCs w:val="18"/>
                                  <w:lang w:val="fr-CH"/>
                                </w:rPr>
                                <w:t>Service d’appui technique à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Straight Connector 69"/>
                        <wps:cNvCnPr/>
                        <wps:spPr>
                          <a:xfrm flipH="1">
                            <a:off x="4038600" y="3091543"/>
                            <a:ext cx="12700" cy="2171700"/>
                          </a:xfrm>
                          <a:prstGeom prst="line">
                            <a:avLst/>
                          </a:prstGeom>
                        </wps:spPr>
                        <wps:style>
                          <a:lnRef idx="1">
                            <a:schemeClr val="dk1"/>
                          </a:lnRef>
                          <a:fillRef idx="0">
                            <a:schemeClr val="dk1"/>
                          </a:fillRef>
                          <a:effectRef idx="0">
                            <a:schemeClr val="dk1"/>
                          </a:effectRef>
                          <a:fontRef idx="minor">
                            <a:schemeClr val="tx1"/>
                          </a:fontRef>
                        </wps:style>
                        <wps:bodyPr/>
                      </wps:wsp>
                      <wps:wsp>
                        <wps:cNvPr id="68" name="Text Box 68"/>
                        <wps:cNvSpPr txBox="1"/>
                        <wps:spPr>
                          <a:xfrm>
                            <a:off x="4234543" y="3320143"/>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14:paraId="1FB3AD81" w14:textId="77777777" w:rsidR="00571C33" w:rsidRDefault="00571C33" w:rsidP="00571C33">
                              <w:pPr>
                                <w:spacing w:before="120"/>
                                <w:jc w:val="center"/>
                                <w:rPr>
                                  <w:sz w:val="18"/>
                                  <w:szCs w:val="18"/>
                                </w:rPr>
                              </w:pPr>
                              <w:r>
                                <w:rPr>
                                  <w:sz w:val="18"/>
                                  <w:szCs w:val="18"/>
                                </w:rPr>
                                <w:t>Groupe chimie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4234543" y="4136572"/>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589B2B88" w14:textId="77777777" w:rsidR="00571C33" w:rsidRPr="009F3F8C" w:rsidRDefault="00571C33" w:rsidP="00571C33">
                              <w:pPr>
                                <w:jc w:val="center"/>
                                <w:rPr>
                                  <w:sz w:val="18"/>
                                  <w:szCs w:val="18"/>
                                  <w:lang w:val="fr-CH"/>
                                </w:rPr>
                              </w:pPr>
                              <w:r>
                                <w:rPr>
                                  <w:sz w:val="18"/>
                                  <w:szCs w:val="18"/>
                                  <w:lang w:val="fr-CH"/>
                                </w:rPr>
                                <w:t>Groupe biotechnologie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4234543" y="4985657"/>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19760076" w14:textId="77777777" w:rsidR="00571C33" w:rsidRDefault="00571C33" w:rsidP="00571C33">
                              <w:pPr>
                                <w:jc w:val="center"/>
                                <w:rPr>
                                  <w:sz w:val="18"/>
                                  <w:szCs w:val="18"/>
                                </w:rPr>
                              </w:pPr>
                              <w:r>
                                <w:rPr>
                                  <w:sz w:val="18"/>
                                  <w:szCs w:val="18"/>
                                </w:rPr>
                                <w:t>Groupe pharmaceutique et médecine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Straight Connector 64"/>
                        <wps:cNvCnPr/>
                        <wps:spPr>
                          <a:xfrm flipH="1">
                            <a:off x="5497285" y="3091543"/>
                            <a:ext cx="6350" cy="217170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Text Box 63"/>
                        <wps:cNvSpPr txBox="1"/>
                        <wps:spPr>
                          <a:xfrm>
                            <a:off x="5617028" y="3320143"/>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14:paraId="1297E42E" w14:textId="77777777" w:rsidR="00571C33" w:rsidRDefault="00571C33" w:rsidP="00571C33">
                              <w:pPr>
                                <w:jc w:val="center"/>
                                <w:rPr>
                                  <w:sz w:val="16"/>
                                  <w:szCs w:val="16"/>
                                </w:rPr>
                              </w:pPr>
                              <w:r>
                                <w:rPr>
                                  <w:sz w:val="16"/>
                                  <w:szCs w:val="16"/>
                                </w:rPr>
                                <w:t>Groupe machines et mécanismes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5660571" y="3951514"/>
                            <a:ext cx="1009650" cy="681355"/>
                          </a:xfrm>
                          <a:prstGeom prst="rect">
                            <a:avLst/>
                          </a:prstGeom>
                          <a:ln/>
                        </wps:spPr>
                        <wps:style>
                          <a:lnRef idx="2">
                            <a:schemeClr val="dk1"/>
                          </a:lnRef>
                          <a:fillRef idx="1">
                            <a:schemeClr val="lt1"/>
                          </a:fillRef>
                          <a:effectRef idx="0">
                            <a:schemeClr val="dk1"/>
                          </a:effectRef>
                          <a:fontRef idx="minor">
                            <a:schemeClr val="dk1"/>
                          </a:fontRef>
                        </wps:style>
                        <wps:txbx>
                          <w:txbxContent>
                            <w:p w14:paraId="32CB39F0" w14:textId="77777777" w:rsidR="00571C33" w:rsidRDefault="00571C33" w:rsidP="00571C33">
                              <w:pPr>
                                <w:jc w:val="center"/>
                                <w:rPr>
                                  <w:sz w:val="16"/>
                                  <w:szCs w:val="16"/>
                                </w:rPr>
                              </w:pPr>
                              <w:r>
                                <w:rPr>
                                  <w:sz w:val="16"/>
                                  <w:szCs w:val="16"/>
                                </w:rPr>
                                <w:t>Groupe technologies de l’information et de la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5617028" y="5072743"/>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14:paraId="2AAE60A6" w14:textId="77777777" w:rsidR="00571C33" w:rsidRPr="002E1A59" w:rsidRDefault="00571C33" w:rsidP="00571C33">
                              <w:pPr>
                                <w:jc w:val="center"/>
                                <w:rPr>
                                  <w:sz w:val="18"/>
                                  <w:szCs w:val="18"/>
                                  <w:lang w:val="fr-CH"/>
                                </w:rPr>
                              </w:pPr>
                              <w:r>
                                <w:rPr>
                                  <w:sz w:val="18"/>
                                  <w:szCs w:val="18"/>
                                  <w:lang w:val="fr-CH"/>
                                </w:rPr>
                                <w:t>Groupe génie électrique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Straight Connector 57"/>
                        <wps:cNvCnPr/>
                        <wps:spPr>
                          <a:xfrm>
                            <a:off x="3189514" y="348343"/>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a:off x="1371600" y="718457"/>
                            <a:ext cx="0" cy="45720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a:off x="3189514" y="707572"/>
                            <a:ext cx="0" cy="35560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5617028" y="696686"/>
                            <a:ext cx="0" cy="35560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2960914" y="2188029"/>
                            <a:ext cx="0" cy="34988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4550228" y="2198914"/>
                            <a:ext cx="0" cy="33020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6030685" y="2198914"/>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Text Box 97"/>
                        <wps:cNvSpPr txBox="1"/>
                        <wps:spPr>
                          <a:xfrm>
                            <a:off x="2416628" y="0"/>
                            <a:ext cx="1530350"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70F2D1B2" w14:textId="77777777" w:rsidR="00571C33" w:rsidRDefault="00571C33" w:rsidP="00571C33">
                              <w:pPr>
                                <w:spacing w:before="120"/>
                                <w:jc w:val="center"/>
                              </w:pPr>
                              <w:r>
                                <w:t>Président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41"/>
                        <wps:cNvCnPr/>
                        <wps:spPr>
                          <a:xfrm>
                            <a:off x="2416628" y="3526972"/>
                            <a:ext cx="184150" cy="0"/>
                          </a:xfrm>
                          <a:prstGeom prst="line">
                            <a:avLst/>
                          </a:prstGeom>
                        </wps:spPr>
                        <wps:style>
                          <a:lnRef idx="1">
                            <a:schemeClr val="dk1"/>
                          </a:lnRef>
                          <a:fillRef idx="0">
                            <a:schemeClr val="dk1"/>
                          </a:fillRef>
                          <a:effectRef idx="0">
                            <a:schemeClr val="dk1"/>
                          </a:effectRef>
                          <a:fontRef idx="minor">
                            <a:schemeClr val="tx1"/>
                          </a:fontRef>
                        </wps:style>
                        <wps:bodyPr/>
                      </wps:wsp>
                      <wps:wsp>
                        <wps:cNvPr id="96" name="Straight Connector 96"/>
                        <wps:cNvCnPr/>
                        <wps:spPr>
                          <a:xfrm flipV="1">
                            <a:off x="1382485" y="707563"/>
                            <a:ext cx="4236090" cy="10884"/>
                          </a:xfrm>
                          <a:prstGeom prst="line">
                            <a:avLst/>
                          </a:prstGeom>
                        </wps:spPr>
                        <wps:style>
                          <a:lnRef idx="1">
                            <a:schemeClr val="dk1"/>
                          </a:lnRef>
                          <a:fillRef idx="0">
                            <a:schemeClr val="dk1"/>
                          </a:fillRef>
                          <a:effectRef idx="0">
                            <a:schemeClr val="dk1"/>
                          </a:effectRef>
                          <a:fontRef idx="minor">
                            <a:schemeClr val="tx1"/>
                          </a:fontRef>
                        </wps:style>
                        <wps:bodyPr/>
                      </wps:wsp>
                      <wps:wsp>
                        <wps:cNvPr id="95" name="Text Box 95"/>
                        <wps:cNvSpPr txBox="1"/>
                        <wps:spPr>
                          <a:xfrm>
                            <a:off x="2318657" y="106680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14:paraId="3EE1A216" w14:textId="77777777" w:rsidR="00571C33" w:rsidRDefault="00571C33" w:rsidP="00571C33">
                              <w:pPr>
                                <w:spacing w:before="360"/>
                                <w:jc w:val="center"/>
                                <w:rPr>
                                  <w:sz w:val="20"/>
                                </w:rPr>
                              </w:pPr>
                              <w:r>
                                <w:rPr>
                                  <w:sz w:val="20"/>
                                </w:rPr>
                                <w:t xml:space="preserve">Conseil de gestion de la qualité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Straight Connector 39"/>
                        <wps:cNvCnPr/>
                        <wps:spPr>
                          <a:xfrm>
                            <a:off x="2416628" y="4386943"/>
                            <a:ext cx="184150" cy="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Text Box 94"/>
                        <wps:cNvSpPr txBox="1"/>
                        <wps:spPr>
                          <a:xfrm>
                            <a:off x="4691743" y="106680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14:paraId="240BA56E" w14:textId="77777777" w:rsidR="00571C33" w:rsidRPr="007A6EE1" w:rsidRDefault="00571C33" w:rsidP="00571C33">
                              <w:pPr>
                                <w:spacing w:before="360"/>
                                <w:jc w:val="center"/>
                                <w:rPr>
                                  <w:sz w:val="20"/>
                                  <w:lang w:val="fr-CH"/>
                                </w:rPr>
                              </w:pPr>
                              <w:r>
                                <w:rPr>
                                  <w:sz w:val="20"/>
                                  <w:lang w:val="fr-CH"/>
                                </w:rPr>
                                <w:t>Département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696686" y="1066770"/>
                            <a:ext cx="1391920" cy="741050"/>
                          </a:xfrm>
                          <a:prstGeom prst="rect">
                            <a:avLst/>
                          </a:prstGeom>
                          <a:ln/>
                        </wps:spPr>
                        <wps:style>
                          <a:lnRef idx="2">
                            <a:schemeClr val="dk1"/>
                          </a:lnRef>
                          <a:fillRef idx="1">
                            <a:schemeClr val="lt1"/>
                          </a:fillRef>
                          <a:effectRef idx="0">
                            <a:schemeClr val="dk1"/>
                          </a:effectRef>
                          <a:fontRef idx="minor">
                            <a:schemeClr val="dk1"/>
                          </a:fontRef>
                        </wps:style>
                        <wps:txbx>
                          <w:txbxContent>
                            <w:p w14:paraId="4ADAF808" w14:textId="77777777" w:rsidR="00571C33" w:rsidRPr="007A6EE1" w:rsidRDefault="00571C33" w:rsidP="00571C33">
                              <w:pPr>
                                <w:jc w:val="center"/>
                                <w:rPr>
                                  <w:rFonts w:ascii="Times New Roman" w:hAnsi="Times New Roman" w:cs="Times New Roman"/>
                                  <w:sz w:val="18"/>
                                </w:rPr>
                              </w:pPr>
                              <w:r w:rsidRPr="007A6EE1">
                                <w:rPr>
                                  <w:sz w:val="20"/>
                                </w:rPr>
                                <w:t>Division des oppositions, des recours et du contrôle de la qualité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Connector 38"/>
                        <wps:cNvCnPr/>
                        <wps:spPr>
                          <a:xfrm>
                            <a:off x="2416628" y="5268686"/>
                            <a:ext cx="182880" cy="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Straight Connector 92"/>
                        <wps:cNvCnPr/>
                        <wps:spPr>
                          <a:xfrm>
                            <a:off x="2950028" y="2198914"/>
                            <a:ext cx="3079750" cy="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Text Box 91"/>
                        <wps:cNvSpPr txBox="1"/>
                        <wps:spPr>
                          <a:xfrm>
                            <a:off x="2329543" y="2536372"/>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7C61016F" w14:textId="77777777" w:rsidR="00571C33" w:rsidRPr="007A6EE1" w:rsidRDefault="00571C33" w:rsidP="00571C33">
                              <w:pPr>
                                <w:jc w:val="center"/>
                                <w:rPr>
                                  <w:sz w:val="20"/>
                                  <w:lang w:val="fr-CH"/>
                                </w:rPr>
                              </w:pPr>
                              <w:r>
                                <w:rPr>
                                  <w:sz w:val="20"/>
                                  <w:lang w:val="fr-CH"/>
                                </w:rPr>
                                <w:t>Service d’assurance qualité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Connector 36"/>
                        <wps:cNvCnPr/>
                        <wps:spPr>
                          <a:xfrm>
                            <a:off x="4049485" y="3570514"/>
                            <a:ext cx="190500" cy="0"/>
                          </a:xfrm>
                          <a:prstGeom prst="line">
                            <a:avLst/>
                          </a:prstGeom>
                        </wps:spPr>
                        <wps:style>
                          <a:lnRef idx="1">
                            <a:schemeClr val="dk1"/>
                          </a:lnRef>
                          <a:fillRef idx="0">
                            <a:schemeClr val="dk1"/>
                          </a:fillRef>
                          <a:effectRef idx="0">
                            <a:schemeClr val="dk1"/>
                          </a:effectRef>
                          <a:fontRef idx="minor">
                            <a:schemeClr val="tx1"/>
                          </a:fontRef>
                        </wps:style>
                        <wps:bodyPr/>
                      </wps:wsp>
                      <wps:wsp>
                        <wps:cNvPr id="90" name="Text Box 90"/>
                        <wps:cNvSpPr txBox="1"/>
                        <wps:spPr>
                          <a:xfrm>
                            <a:off x="3951514" y="2536372"/>
                            <a:ext cx="12255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5FBAF115" w14:textId="77777777" w:rsidR="00571C33" w:rsidRPr="009F3F8C" w:rsidRDefault="00571C33" w:rsidP="00571C33">
                              <w:pPr>
                                <w:jc w:val="center"/>
                                <w:rPr>
                                  <w:sz w:val="20"/>
                                  <w:lang w:val="fr-CH"/>
                                </w:rPr>
                              </w:pPr>
                              <w:r>
                                <w:rPr>
                                  <w:sz w:val="20"/>
                                  <w:lang w:val="fr-CH"/>
                                </w:rPr>
                                <w:t>Division chimie et médecine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5348133" y="2536266"/>
                            <a:ext cx="1326606" cy="558863"/>
                          </a:xfrm>
                          <a:prstGeom prst="rect">
                            <a:avLst/>
                          </a:prstGeom>
                          <a:ln/>
                        </wps:spPr>
                        <wps:style>
                          <a:lnRef idx="2">
                            <a:schemeClr val="dk1"/>
                          </a:lnRef>
                          <a:fillRef idx="1">
                            <a:schemeClr val="lt1"/>
                          </a:fillRef>
                          <a:effectRef idx="0">
                            <a:schemeClr val="dk1"/>
                          </a:effectRef>
                          <a:fontRef idx="minor">
                            <a:schemeClr val="dk1"/>
                          </a:fontRef>
                        </wps:style>
                        <wps:txbx>
                          <w:txbxContent>
                            <w:p w14:paraId="4DE3F919" w14:textId="77777777" w:rsidR="00571C33" w:rsidRDefault="00571C33" w:rsidP="00571C33">
                              <w:pPr>
                                <w:jc w:val="center"/>
                                <w:rPr>
                                  <w:sz w:val="18"/>
                                  <w:szCs w:val="18"/>
                                </w:rPr>
                              </w:pPr>
                              <w:r>
                                <w:rPr>
                                  <w:sz w:val="18"/>
                                  <w:szCs w:val="18"/>
                                </w:rPr>
                                <w:t>Division génie mécanique, physique et électrique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4038600" y="5290457"/>
                            <a:ext cx="184150"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a:off x="2416628" y="3113314"/>
                            <a:ext cx="0" cy="2171700"/>
                          </a:xfrm>
                          <a:prstGeom prst="line">
                            <a:avLst/>
                          </a:prstGeom>
                        </wps:spPr>
                        <wps:style>
                          <a:lnRef idx="1">
                            <a:schemeClr val="dk1"/>
                          </a:lnRef>
                          <a:fillRef idx="0">
                            <a:schemeClr val="dk1"/>
                          </a:fillRef>
                          <a:effectRef idx="0">
                            <a:schemeClr val="dk1"/>
                          </a:effectRef>
                          <a:fontRef idx="minor">
                            <a:schemeClr val="tx1"/>
                          </a:fontRef>
                        </wps:style>
                        <wps:bodyPr/>
                      </wps:wsp>
                      <wps:wsp>
                        <wps:cNvPr id="73" name="Text Box 73"/>
                        <wps:cNvSpPr txBox="1"/>
                        <wps:spPr>
                          <a:xfrm>
                            <a:off x="2612571" y="3298372"/>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14:paraId="27D3E34B" w14:textId="77777777" w:rsidR="00571C33" w:rsidRPr="007A6EE1" w:rsidRDefault="00571C33" w:rsidP="00571C33">
                              <w:pPr>
                                <w:jc w:val="center"/>
                                <w:rPr>
                                  <w:sz w:val="18"/>
                                  <w:szCs w:val="18"/>
                                  <w:lang w:val="fr-CH"/>
                                </w:rPr>
                              </w:pPr>
                              <w:r>
                                <w:rPr>
                                  <w:sz w:val="18"/>
                                  <w:szCs w:val="18"/>
                                  <w:lang w:val="fr-CH"/>
                                </w:rPr>
                                <w:t>Service de formation du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Straight Connector 32"/>
                        <wps:cNvCnPr/>
                        <wps:spPr>
                          <a:xfrm>
                            <a:off x="4049485" y="4376057"/>
                            <a:ext cx="177800" cy="0"/>
                          </a:xfrm>
                          <a:prstGeom prst="line">
                            <a:avLst/>
                          </a:prstGeom>
                        </wps:spPr>
                        <wps:style>
                          <a:lnRef idx="1">
                            <a:schemeClr val="dk1"/>
                          </a:lnRef>
                          <a:fillRef idx="0">
                            <a:schemeClr val="dk1"/>
                          </a:fillRef>
                          <a:effectRef idx="0">
                            <a:schemeClr val="dk1"/>
                          </a:effectRef>
                          <a:fontRef idx="minor">
                            <a:schemeClr val="tx1"/>
                          </a:fontRef>
                        </wps:style>
                        <wps:bodyPr/>
                      </wps:wsp>
                      <wps:wsp>
                        <wps:cNvPr id="71" name="Text Box 71"/>
                        <wps:cNvSpPr txBox="1"/>
                        <wps:spPr>
                          <a:xfrm>
                            <a:off x="2612571" y="4016829"/>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14:paraId="1257CB68" w14:textId="77777777" w:rsidR="00571C33" w:rsidRPr="007A6EE1" w:rsidRDefault="00571C33" w:rsidP="00571C33">
                              <w:pPr>
                                <w:spacing w:line="180" w:lineRule="exact"/>
                                <w:jc w:val="center"/>
                                <w:rPr>
                                  <w:rFonts w:ascii="Times New Roman" w:hAnsi="Times New Roman" w:cs="Times New Roman"/>
                                  <w:sz w:val="18"/>
                                  <w:szCs w:val="18"/>
                                  <w:lang w:val="fr-CH"/>
                                </w:rPr>
                              </w:pPr>
                              <w:r>
                                <w:rPr>
                                  <w:sz w:val="18"/>
                                  <w:szCs w:val="18"/>
                                  <w:lang w:val="fr-CH"/>
                                </w:rPr>
                                <w:t>Service d’appui méthodologique à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a:off x="5508171" y="3570514"/>
                            <a:ext cx="158750" cy="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5497285" y="4408714"/>
                            <a:ext cx="163830"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497285" y="5410200"/>
                            <a:ext cx="156845"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5617028" y="1828800"/>
                            <a:ext cx="0" cy="38735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4038600" y="5290457"/>
                            <a:ext cx="0" cy="98425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Text Box 17"/>
                        <wps:cNvSpPr txBox="1"/>
                        <wps:spPr>
                          <a:xfrm>
                            <a:off x="4234543" y="5954486"/>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55A72AA3" w14:textId="77777777" w:rsidR="00571C33" w:rsidRPr="009F3F8C" w:rsidRDefault="00571C33" w:rsidP="00571C33">
                              <w:pPr>
                                <w:jc w:val="center"/>
                                <w:rPr>
                                  <w:sz w:val="18"/>
                                  <w:szCs w:val="18"/>
                                  <w:lang w:val="fr-CH"/>
                                </w:rPr>
                              </w:pPr>
                              <w:r>
                                <w:rPr>
                                  <w:sz w:val="18"/>
                                  <w:szCs w:val="18"/>
                                  <w:lang w:val="fr-CH"/>
                                </w:rPr>
                                <w:t>Groupe des technologies chimiques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a:off x="4038600" y="6270172"/>
                            <a:ext cx="184150"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5497285" y="5290457"/>
                            <a:ext cx="0" cy="98425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Text Box 13"/>
                        <wps:cNvSpPr txBox="1"/>
                        <wps:spPr>
                          <a:xfrm>
                            <a:off x="5671457" y="586740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14:paraId="018802B3" w14:textId="77777777" w:rsidR="00571C33" w:rsidRPr="002E1A59" w:rsidRDefault="00571C33" w:rsidP="00571C33">
                              <w:pPr>
                                <w:jc w:val="center"/>
                                <w:rPr>
                                  <w:sz w:val="18"/>
                                  <w:szCs w:val="18"/>
                                  <w:lang w:val="fr-CH"/>
                                </w:rPr>
                              </w:pPr>
                              <w:r>
                                <w:rPr>
                                  <w:sz w:val="18"/>
                                  <w:szCs w:val="18"/>
                                  <w:lang w:val="fr-CH"/>
                                </w:rPr>
                                <w:t>Groupe équipement technique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5497285" y="6270172"/>
                            <a:ext cx="1651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29AAAD7" id="Group 2" o:spid="_x0000_s1026" style="width:470.95pt;height:513.85pt;mso-position-horizontal-relative:char;mso-position-vertical-relative:line" coordorigin="6966" coordsize="59807,6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">
                <v:shapetype id="_x0000_t202" coordsize="21600,21600" o:spt="202" path="m,l,21600r21600,l21600,xe">
                  <v:stroke joinstyle="miter"/>
                  <v:path gradientshapeok="t" o:connecttype="rect"/>
                </v:shapetype>
                <v:shape id="Text Box 70" o:spid="_x0000_s1027" type="#_x0000_t202" style="position:absolute;left:26016;top:49747;width:11557;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" fillcolor="white [3201]" strokecolor="black [3200]" strokeweight="2pt">
                  <v:textbox>
                    <w:txbxContent>
                      <w:p w14:paraId="079DC405" w14:textId="77777777" w:rsidR="00571C33" w:rsidRPr="007A6EE1" w:rsidRDefault="00571C33" w:rsidP="00571C33">
                        <w:pPr>
                          <w:spacing w:line="180" w:lineRule="exact"/>
                          <w:jc w:val="center"/>
                          <w:rPr>
                            <w:sz w:val="18"/>
                            <w:szCs w:val="18"/>
                            <w:lang w:val="fr-CH"/>
                          </w:rPr>
                        </w:pPr>
                        <w:r>
                          <w:rPr>
                            <w:sz w:val="18"/>
                            <w:szCs w:val="18"/>
                            <w:lang w:val="fr-CH"/>
                          </w:rPr>
                          <w:t>Service d’appui technique à l’examen</w:t>
                        </w:r>
                      </w:p>
                    </w:txbxContent>
                  </v:textbox>
                </v:shape>
                <v:line id="Straight Connector 69" o:spid="_x0000_s1028" style="position:absolute;flip:x;visibility:visible;mso-wrap-style:square" from="40386,30915" to="40513,5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" strokecolor="black [3040]"/>
                <v:shape id="Text Box 68" o:spid="_x0000_s1029" type="#_x0000_t202" style="position:absolute;left:42345;top:33201;width:10414;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" fillcolor="white [3201]" strokecolor="black [3200]" strokeweight="2pt">
                  <v:textbox>
                    <w:txbxContent>
                      <w:p w14:paraId="1FB3AD81" w14:textId="77777777" w:rsidR="00571C33" w:rsidRDefault="00571C33" w:rsidP="00571C33">
                        <w:pPr>
                          <w:spacing w:before="120"/>
                          <w:jc w:val="center"/>
                          <w:rPr>
                            <w:sz w:val="18"/>
                            <w:szCs w:val="18"/>
                          </w:rPr>
                        </w:pPr>
                        <w:r>
                          <w:rPr>
                            <w:sz w:val="18"/>
                            <w:szCs w:val="18"/>
                          </w:rPr>
                          <w:t>Groupe chimie</w:t>
                        </w:r>
                      </w:p>
                    </w:txbxContent>
                  </v:textbox>
                </v:shape>
                <v:shape id="Text Box 66" o:spid="_x0000_s1030" type="#_x0000_t202" style="position:absolute;left:42345;top:41365;width:104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" fillcolor="white [3201]" strokecolor="black [3200]" strokeweight="2pt">
                  <v:textbox>
                    <w:txbxContent>
                      <w:p w14:paraId="589B2B88" w14:textId="77777777" w:rsidR="00571C33" w:rsidRPr="009F3F8C" w:rsidRDefault="00571C33" w:rsidP="00571C33">
                        <w:pPr>
                          <w:jc w:val="center"/>
                          <w:rPr>
                            <w:sz w:val="18"/>
                            <w:szCs w:val="18"/>
                            <w:lang w:val="fr-CH"/>
                          </w:rPr>
                        </w:pPr>
                        <w:r>
                          <w:rPr>
                            <w:sz w:val="18"/>
                            <w:szCs w:val="18"/>
                            <w:lang w:val="fr-CH"/>
                          </w:rPr>
                          <w:t>Groupe biotechnologie</w:t>
                        </w:r>
                      </w:p>
                    </w:txbxContent>
                  </v:textbox>
                </v:shape>
                <v:shape id="Text Box 65" o:spid="_x0000_s1031" type="#_x0000_t202" style="position:absolute;left:42345;top:49856;width:1041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" fillcolor="white [3201]" strokecolor="black [3200]" strokeweight="2pt">
                  <v:textbox>
                    <w:txbxContent>
                      <w:p w14:paraId="19760076" w14:textId="77777777" w:rsidR="00571C33" w:rsidRDefault="00571C33" w:rsidP="00571C33">
                        <w:pPr>
                          <w:jc w:val="center"/>
                          <w:rPr>
                            <w:sz w:val="18"/>
                            <w:szCs w:val="18"/>
                          </w:rPr>
                        </w:pPr>
                        <w:r>
                          <w:rPr>
                            <w:sz w:val="18"/>
                            <w:szCs w:val="18"/>
                          </w:rPr>
                          <w:t>Groupe pharmaceutique et médecine</w:t>
                        </w:r>
                      </w:p>
                    </w:txbxContent>
                  </v:textbox>
                </v:shape>
                <v:line id="Straight Connector 64" o:spid="_x0000_s1032" style="position:absolute;flip:x;visibility:visible;mso-wrap-style:square" from="54972,30915" to="55036,5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" strokecolor="black [3040]"/>
                <v:shape id="Text Box 63" o:spid="_x0000_s1033" type="#_x0000_t202" style="position:absolute;left:56170;top:33201;width:10604;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" fillcolor="white [3201]" strokecolor="black [3200]" strokeweight="2pt">
                  <v:textbox>
                    <w:txbxContent>
                      <w:p w14:paraId="1297E42E" w14:textId="77777777" w:rsidR="00571C33" w:rsidRDefault="00571C33" w:rsidP="00571C33">
                        <w:pPr>
                          <w:jc w:val="center"/>
                          <w:rPr>
                            <w:sz w:val="16"/>
                            <w:szCs w:val="16"/>
                          </w:rPr>
                        </w:pPr>
                        <w:r>
                          <w:rPr>
                            <w:sz w:val="16"/>
                            <w:szCs w:val="16"/>
                          </w:rPr>
                          <w:t>Groupe machines et mécanismes</w:t>
                        </w:r>
                      </w:p>
                    </w:txbxContent>
                  </v:textbox>
                </v:shape>
                <v:shape id="Text Box 59" o:spid="_x0000_s1034" type="#_x0000_t202" style="position:absolute;left:56605;top:39515;width:10097;height:6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" fillcolor="white [3201]" strokecolor="black [3200]" strokeweight="2pt">
                  <v:textbox>
                    <w:txbxContent>
                      <w:p w14:paraId="32CB39F0" w14:textId="77777777" w:rsidR="00571C33" w:rsidRDefault="00571C33" w:rsidP="00571C33">
                        <w:pPr>
                          <w:jc w:val="center"/>
                          <w:rPr>
                            <w:sz w:val="16"/>
                            <w:szCs w:val="16"/>
                          </w:rPr>
                        </w:pPr>
                        <w:r>
                          <w:rPr>
                            <w:sz w:val="16"/>
                            <w:szCs w:val="16"/>
                          </w:rPr>
                          <w:t>Groupe technologies de l’information et de la communication</w:t>
                        </w:r>
                      </w:p>
                    </w:txbxContent>
                  </v:textbox>
                </v:shape>
                <v:shape id="Text Box 58" o:spid="_x0000_s1035" type="#_x0000_t202" style="position:absolute;left:56170;top:50727;width:10585;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" fillcolor="white [3201]" strokecolor="black [3200]" strokeweight="2pt">
                  <v:textbox>
                    <w:txbxContent>
                      <w:p w14:paraId="2AAE60A6" w14:textId="77777777" w:rsidR="00571C33" w:rsidRPr="002E1A59" w:rsidRDefault="00571C33" w:rsidP="00571C33">
                        <w:pPr>
                          <w:jc w:val="center"/>
                          <w:rPr>
                            <w:sz w:val="18"/>
                            <w:szCs w:val="18"/>
                            <w:lang w:val="fr-CH"/>
                          </w:rPr>
                        </w:pPr>
                        <w:r>
                          <w:rPr>
                            <w:sz w:val="18"/>
                            <w:szCs w:val="18"/>
                            <w:lang w:val="fr-CH"/>
                          </w:rPr>
                          <w:t>Groupe génie électrique</w:t>
                        </w:r>
                      </w:p>
                    </w:txbxContent>
                  </v:textbox>
                </v:shape>
                <v:line id="Straight Connector 57" o:spid="_x0000_s1036" style="position:absolute;visibility:visible;mso-wrap-style:square" from="31895,3483" to="31895,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" strokecolor="black [3040]"/>
                <v:line id="Straight Connector 53" o:spid="_x0000_s1037" style="position:absolute;visibility:visible;mso-wrap-style:square" from="13716,7184" to="13716,1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" strokecolor="black [3040]"/>
                <v:line id="Straight Connector 51" o:spid="_x0000_s1038" style="position:absolute;visibility:visible;mso-wrap-style:square" from="31895,7075" to="31895,1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" strokecolor="black [3040]"/>
                <v:line id="Straight Connector 48" o:spid="_x0000_s1039" style="position:absolute;visibility:visible;mso-wrap-style:square" from="56170,6966" to="56170,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" strokecolor="black [3040]"/>
                <v:line id="Straight Connector 46" o:spid="_x0000_s1040" style="position:absolute;visibility:visible;mso-wrap-style:square" from="29609,21880" to="29609,2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" strokecolor="black [3040]"/>
                <v:line id="Straight Connector 45" o:spid="_x0000_s1041" style="position:absolute;visibility:visible;mso-wrap-style:square" from="45502,21989" to="45502,2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" strokecolor="black [3040]"/>
                <v:line id="Straight Connector 43" o:spid="_x0000_s1042" style="position:absolute;visibility:visible;mso-wrap-style:square" from="60306,21989" to="60306,2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" strokecolor="black [3040]"/>
                <v:shape id="Text Box 97" o:spid="_x0000_s1043" type="#_x0000_t202" style="position:absolute;left:24166;width:15303;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" fillcolor="white [3201]" strokecolor="black [3200]" strokeweight="2pt">
                  <v:textbox>
                    <w:txbxContent>
                      <w:p w14:paraId="70F2D1B2" w14:textId="77777777" w:rsidR="00571C33" w:rsidRDefault="00571C33" w:rsidP="00571C33">
                        <w:pPr>
                          <w:spacing w:before="120"/>
                          <w:jc w:val="center"/>
                        </w:pPr>
                        <w:r>
                          <w:t>Président</w:t>
                        </w:r>
                      </w:p>
                    </w:txbxContent>
                  </v:textbox>
                </v:shape>
                <v:line id="Straight Connector 41" o:spid="_x0000_s1044" style="position:absolute;visibility:visible;mso-wrap-style:square" from="24166,35269" to="26007,3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" strokecolor="black [3040]"/>
                <v:line id="Straight Connector 96" o:spid="_x0000_s1045" style="position:absolute;flip:y;visibility:visible;mso-wrap-style:square" from="13824,7075" to="56185,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" strokecolor="black [3040]"/>
                <v:shape id="Text Box 95" o:spid="_x0000_s1046" type="#_x0000_t202" style="position:absolute;left:23186;top:10668;width:17526;height:7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" fillcolor="white [3201]" strokecolor="black [3200]" strokeweight="2pt">
                  <v:textbox>
                    <w:txbxContent>
                      <w:p w14:paraId="3EE1A216" w14:textId="77777777" w:rsidR="00571C33" w:rsidRDefault="00571C33" w:rsidP="00571C33">
                        <w:pPr>
                          <w:spacing w:before="360"/>
                          <w:jc w:val="center"/>
                          <w:rPr>
                            <w:sz w:val="20"/>
                          </w:rPr>
                        </w:pPr>
                        <w:r>
                          <w:rPr>
                            <w:sz w:val="20"/>
                          </w:rPr>
                          <w:t xml:space="preserve">Conseil de gestion de la qualité </w:t>
                        </w:r>
                      </w:p>
                    </w:txbxContent>
                  </v:textbox>
                </v:shape>
                <v:line id="Straight Connector 39" o:spid="_x0000_s1047" style="position:absolute;visibility:visible;mso-wrap-style:square" from="24166,43869" to="26007,4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shape id="Text Box 94" o:spid="_x0000_s1048" type="#_x0000_t202" style="position:absolute;left:46917;top:10668;width:18732;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" fillcolor="white [3201]" strokecolor="black [3200]" strokeweight="2pt">
                  <v:textbox>
                    <w:txbxContent>
                      <w:p w14:paraId="240BA56E" w14:textId="77777777" w:rsidR="00571C33" w:rsidRPr="007A6EE1" w:rsidRDefault="00571C33" w:rsidP="00571C33">
                        <w:pPr>
                          <w:spacing w:before="360"/>
                          <w:jc w:val="center"/>
                          <w:rPr>
                            <w:sz w:val="20"/>
                            <w:lang w:val="fr-CH"/>
                          </w:rPr>
                        </w:pPr>
                        <w:r>
                          <w:rPr>
                            <w:sz w:val="20"/>
                            <w:lang w:val="fr-CH"/>
                          </w:rPr>
                          <w:t>Département de l’examen</w:t>
                        </w:r>
                      </w:p>
                    </w:txbxContent>
                  </v:textbox>
                </v:shape>
                <v:shape id="Text Box 93" o:spid="_x0000_s1049" type="#_x0000_t202" style="position:absolute;left:6966;top:10667;width:13920;height: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" fillcolor="white [3201]" strokecolor="black [3200]" strokeweight="2pt">
                  <v:textbox>
                    <w:txbxContent>
                      <w:p w14:paraId="4ADAF808" w14:textId="77777777" w:rsidR="00571C33" w:rsidRPr="007A6EE1" w:rsidRDefault="00571C33" w:rsidP="00571C33">
                        <w:pPr>
                          <w:jc w:val="center"/>
                          <w:rPr>
                            <w:rFonts w:ascii="Times New Roman" w:hAnsi="Times New Roman" w:cs="Times New Roman"/>
                            <w:sz w:val="18"/>
                          </w:rPr>
                        </w:pPr>
                        <w:r w:rsidRPr="007A6EE1">
                          <w:rPr>
                            <w:sz w:val="20"/>
                          </w:rPr>
                          <w:t>Division des oppositions, des recours et du contrôle de la qualité</w:t>
                        </w:r>
                      </w:p>
                    </w:txbxContent>
                  </v:textbox>
                </v:shape>
                <v:line id="Straight Connector 38" o:spid="_x0000_s1050" style="position:absolute;visibility:visible;mso-wrap-style:square" from="24166,52686" to="25995,5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92" o:spid="_x0000_s1051" style="position:absolute;visibility:visible;mso-wrap-style:square" from="29500,21989" to="60297,21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" strokecolor="black [3040]"/>
                <v:shape id="Text Box 91" o:spid="_x0000_s1052" type="#_x0000_t202" style="position:absolute;left:23295;top:25363;width:12827;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" fillcolor="white [3201]" strokecolor="black [3200]" strokeweight="2pt">
                  <v:textbox>
                    <w:txbxContent>
                      <w:p w14:paraId="7C61016F" w14:textId="77777777" w:rsidR="00571C33" w:rsidRPr="007A6EE1" w:rsidRDefault="00571C33" w:rsidP="00571C33">
                        <w:pPr>
                          <w:jc w:val="center"/>
                          <w:rPr>
                            <w:sz w:val="20"/>
                            <w:lang w:val="fr-CH"/>
                          </w:rPr>
                        </w:pPr>
                        <w:r>
                          <w:rPr>
                            <w:sz w:val="20"/>
                            <w:lang w:val="fr-CH"/>
                          </w:rPr>
                          <w:t>Service d’assurance qualité</w:t>
                        </w:r>
                      </w:p>
                    </w:txbxContent>
                  </v:textbox>
                </v:shape>
                <v:line id="Straight Connector 36" o:spid="_x0000_s1053" style="position:absolute;visibility:visible;mso-wrap-style:square" from="40494,35705" to="42399,35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" strokecolor="black [3040]"/>
                <v:shape id="Text Box 90" o:spid="_x0000_s1054" type="#_x0000_t202" style="position:absolute;left:39515;top:25363;width:12255;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" fillcolor="white [3201]" strokecolor="black [3200]" strokeweight="2pt">
                  <v:textbox>
                    <w:txbxContent>
                      <w:p w14:paraId="5FBAF115" w14:textId="77777777" w:rsidR="00571C33" w:rsidRPr="009F3F8C" w:rsidRDefault="00571C33" w:rsidP="00571C33">
                        <w:pPr>
                          <w:jc w:val="center"/>
                          <w:rPr>
                            <w:sz w:val="20"/>
                            <w:lang w:val="fr-CH"/>
                          </w:rPr>
                        </w:pPr>
                        <w:r>
                          <w:rPr>
                            <w:sz w:val="20"/>
                            <w:lang w:val="fr-CH"/>
                          </w:rPr>
                          <w:t>Division chimie et médecine</w:t>
                        </w:r>
                      </w:p>
                    </w:txbxContent>
                  </v:textbox>
                </v:shape>
                <v:shape id="Text Box 89" o:spid="_x0000_s1055" type="#_x0000_t202" style="position:absolute;left:53481;top:25362;width:13266;height: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" fillcolor="white [3201]" strokecolor="black [3200]" strokeweight="2pt">
                  <v:textbox>
                    <w:txbxContent>
                      <w:p w14:paraId="4DE3F919" w14:textId="77777777" w:rsidR="00571C33" w:rsidRDefault="00571C33" w:rsidP="00571C33">
                        <w:pPr>
                          <w:jc w:val="center"/>
                          <w:rPr>
                            <w:sz w:val="18"/>
                            <w:szCs w:val="18"/>
                          </w:rPr>
                        </w:pPr>
                        <w:r>
                          <w:rPr>
                            <w:sz w:val="18"/>
                            <w:szCs w:val="18"/>
                          </w:rPr>
                          <w:t>Division génie mécanique, physique et électrique</w:t>
                        </w:r>
                      </w:p>
                    </w:txbxContent>
                  </v:textbox>
                </v:shape>
                <v:line id="Straight Connector 34" o:spid="_x0000_s1056" style="position:absolute;visibility:visible;mso-wrap-style:square" from="40386,52904" to="42227,5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" strokecolor="black [3040]"/>
                <v:line id="Straight Connector 74" o:spid="_x0000_s1057" style="position:absolute;visibility:visible;mso-wrap-style:square" from="24166,31133" to="24166,5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" strokecolor="black [3040]"/>
                <v:shape id="Text Box 73" o:spid="_x0000_s1058" type="#_x0000_t202" style="position:absolute;left:26125;top:32983;width:11240;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" fillcolor="white [3201]" strokecolor="black [3200]" strokeweight="2pt">
                  <v:textbox>
                    <w:txbxContent>
                      <w:p w14:paraId="27D3E34B" w14:textId="77777777" w:rsidR="00571C33" w:rsidRPr="007A6EE1" w:rsidRDefault="00571C33" w:rsidP="00571C33">
                        <w:pPr>
                          <w:jc w:val="center"/>
                          <w:rPr>
                            <w:sz w:val="18"/>
                            <w:szCs w:val="18"/>
                            <w:lang w:val="fr-CH"/>
                          </w:rPr>
                        </w:pPr>
                        <w:r>
                          <w:rPr>
                            <w:sz w:val="18"/>
                            <w:szCs w:val="18"/>
                            <w:lang w:val="fr-CH"/>
                          </w:rPr>
                          <w:t>Service de formation du personnel</w:t>
                        </w:r>
                      </w:p>
                    </w:txbxContent>
                  </v:textbox>
                </v:shape>
                <v:line id="Straight Connector 32" o:spid="_x0000_s1059" style="position:absolute;visibility:visible;mso-wrap-style:square" from="40494,43760" to="42272,4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shape id="Text Box 71" o:spid="_x0000_s1060" type="#_x0000_t202" style="position:absolute;left:26125;top:40168;width:11557;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" fillcolor="white [3201]" strokecolor="black [3200]" strokeweight="2pt">
                  <v:textbox>
                    <w:txbxContent>
                      <w:p w14:paraId="1257CB68" w14:textId="77777777" w:rsidR="00571C33" w:rsidRPr="007A6EE1" w:rsidRDefault="00571C33" w:rsidP="00571C33">
                        <w:pPr>
                          <w:spacing w:line="180" w:lineRule="exact"/>
                          <w:jc w:val="center"/>
                          <w:rPr>
                            <w:rFonts w:ascii="Times New Roman" w:hAnsi="Times New Roman" w:cs="Times New Roman"/>
                            <w:sz w:val="18"/>
                            <w:szCs w:val="18"/>
                            <w:lang w:val="fr-CH"/>
                          </w:rPr>
                        </w:pPr>
                        <w:r>
                          <w:rPr>
                            <w:sz w:val="18"/>
                            <w:szCs w:val="18"/>
                            <w:lang w:val="fr-CH"/>
                          </w:rPr>
                          <w:t>Service d’appui méthodologique à l’examen</w:t>
                        </w:r>
                      </w:p>
                    </w:txbxContent>
                  </v:textbox>
                </v:shape>
                <v:line id="Straight Connector 31" o:spid="_x0000_s1061" style="position:absolute;visibility:visible;mso-wrap-style:square" from="55081,35705" to="56669,35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Straight Connector 29" o:spid="_x0000_s1062" style="position:absolute;visibility:visible;mso-wrap-style:square" from="54972,44087" to="56611,44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" strokecolor="black [3040]"/>
                <v:line id="Straight Connector 27" o:spid="_x0000_s1063" style="position:absolute;visibility:visible;mso-wrap-style:square" from="54972,54102" to="56541,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" strokecolor="black [3040]"/>
                <v:line id="Straight Connector 25" o:spid="_x0000_s1064" style="position:absolute;visibility:visible;mso-wrap-style:square" from="56170,18288" to="56170,2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" strokecolor="black [3040]"/>
                <v:line id="Straight Connector 23" o:spid="_x0000_s1065" style="position:absolute;visibility:visible;mso-wrap-style:square" from="40386,52904" to="40386,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" strokecolor="black [3040]"/>
                <v:shape id="Text Box 17" o:spid="_x0000_s1066" type="#_x0000_t202" style="position:absolute;left:42345;top:59544;width:1041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" fillcolor="white [3201]" strokecolor="black [3200]" strokeweight="2pt">
                  <v:textbox>
                    <w:txbxContent>
                      <w:p w14:paraId="55A72AA3" w14:textId="77777777" w:rsidR="00571C33" w:rsidRPr="009F3F8C" w:rsidRDefault="00571C33" w:rsidP="00571C33">
                        <w:pPr>
                          <w:jc w:val="center"/>
                          <w:rPr>
                            <w:sz w:val="18"/>
                            <w:szCs w:val="18"/>
                            <w:lang w:val="fr-CH"/>
                          </w:rPr>
                        </w:pPr>
                        <w:r>
                          <w:rPr>
                            <w:sz w:val="18"/>
                            <w:szCs w:val="18"/>
                            <w:lang w:val="fr-CH"/>
                          </w:rPr>
                          <w:t>Groupe des technologies chimiques</w:t>
                        </w:r>
                      </w:p>
                    </w:txbxContent>
                  </v:textbox>
                </v:shape>
                <v:line id="Straight Connector 15" o:spid="_x0000_s1067" style="position:absolute;visibility:visible;mso-wrap-style:square" from="40386,62701" to="42227,6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line id="Straight Connector 14" o:spid="_x0000_s1068" style="position:absolute;visibility:visible;mso-wrap-style:square" from="54972,52904" to="54972,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" strokecolor="black [3040]"/>
                <v:shape id="Text Box 13" o:spid="_x0000_s1069" type="#_x0000_t202" style="position:absolute;left:56714;top:58674;width:9970;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" fillcolor="white [3201]" strokecolor="black [3200]" strokeweight="2pt">
                  <v:textbox>
                    <w:txbxContent>
                      <w:p w14:paraId="018802B3" w14:textId="77777777" w:rsidR="00571C33" w:rsidRPr="002E1A59" w:rsidRDefault="00571C33" w:rsidP="00571C33">
                        <w:pPr>
                          <w:jc w:val="center"/>
                          <w:rPr>
                            <w:sz w:val="18"/>
                            <w:szCs w:val="18"/>
                            <w:lang w:val="fr-CH"/>
                          </w:rPr>
                        </w:pPr>
                        <w:r>
                          <w:rPr>
                            <w:sz w:val="18"/>
                            <w:szCs w:val="18"/>
                            <w:lang w:val="fr-CH"/>
                          </w:rPr>
                          <w:t>Groupe équipement technique</w:t>
                        </w:r>
                      </w:p>
                    </w:txbxContent>
                  </v:textbox>
                </v:shape>
                <v:line id="Straight Connector 12" o:spid="_x0000_s1070" style="position:absolute;visibility:visible;mso-wrap-style:square" from="54972,62701" to="56623,6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w10:anchorlock/>
              </v:group>
            </w:pict>
          </mc:Fallback>
        </mc:AlternateContent>
      </w:r>
    </w:p>
    <w:p w14:paraId="49211F6E" w14:textId="77777777" w:rsidR="00007482" w:rsidRDefault="00007482" w:rsidP="00571C33">
      <w:pPr>
        <w:spacing w:after="220"/>
        <w:rPr>
          <w:lang w:val="fr-CH"/>
        </w:rPr>
      </w:pPr>
    </w:p>
    <w:p w14:paraId="16BFADA2" w14:textId="77777777" w:rsidR="00007482" w:rsidRDefault="00007482" w:rsidP="005944CF">
      <w:pPr>
        <w:pStyle w:val="Guidance"/>
        <w:keepNext/>
        <w:keepLines/>
        <w:pBdr>
          <w:top w:val="single" w:sz="4" w:space="0" w:color="auto"/>
        </w:pBdr>
        <w:rPr>
          <w:sz w:val="20"/>
          <w:lang w:val="fr-CH"/>
        </w:rPr>
      </w:pPr>
      <w:r w:rsidRPr="00C20F65">
        <w:rPr>
          <w:sz w:val="20"/>
          <w:lang w:val="fr-CH"/>
        </w:rPr>
        <w:t>21.05</w:t>
      </w:r>
      <w:r w:rsidRPr="00C20F65">
        <w:rPr>
          <w:sz w:val="20"/>
          <w:lang w:val="fr-CH"/>
        </w:rPr>
        <w:tab/>
        <w:t>Veuillez indiquer (p.</w:t>
      </w:r>
      <w:r>
        <w:rPr>
          <w:sz w:val="20"/>
          <w:lang w:val="fr-CH"/>
        </w:rPr>
        <w:t> </w:t>
      </w:r>
      <w:r w:rsidRPr="00C20F65">
        <w:rPr>
          <w:sz w:val="20"/>
          <w:lang w:val="fr-CH"/>
        </w:rPr>
        <w:t>ex.</w:t>
      </w:r>
      <w:r>
        <w:rPr>
          <w:sz w:val="20"/>
          <w:lang w:val="fr-CH"/>
        </w:rPr>
        <w:t> </w:t>
      </w:r>
      <w:r w:rsidRPr="00C20F65">
        <w:rPr>
          <w:sz w:val="20"/>
          <w:lang w:val="fr-CH"/>
        </w:rPr>
        <w:t>au moyen d</w:t>
      </w:r>
      <w:r>
        <w:rPr>
          <w:sz w:val="20"/>
          <w:lang w:val="fr-CH"/>
        </w:rPr>
        <w:t>’</w:t>
      </w:r>
      <w:r w:rsidRPr="00C20F65">
        <w:rPr>
          <w:sz w:val="20"/>
          <w:lang w:val="fr-CH"/>
        </w:rPr>
        <w:t>un tableau) le degré de compatibilité entre le système de gestion de la qualité de l</w:t>
      </w:r>
      <w:r>
        <w:rPr>
          <w:sz w:val="20"/>
          <w:lang w:val="fr-CH"/>
        </w:rPr>
        <w:t>’</w:t>
      </w:r>
      <w:r w:rsidRPr="00C20F65">
        <w:rPr>
          <w:sz w:val="20"/>
          <w:lang w:val="fr-CH"/>
        </w:rPr>
        <w:t>administration et les exigences au titre du chapitre</w:t>
      </w:r>
      <w:r>
        <w:rPr>
          <w:sz w:val="20"/>
          <w:lang w:val="fr-CH"/>
        </w:rPr>
        <w:t> </w:t>
      </w:r>
      <w:r w:rsidRPr="00C20F65">
        <w:rPr>
          <w:sz w:val="20"/>
          <w:lang w:val="fr-CH"/>
        </w:rPr>
        <w:t>21 des Directives concernant la recherche internationale et l</w:t>
      </w:r>
      <w:r>
        <w:rPr>
          <w:sz w:val="20"/>
          <w:lang w:val="fr-CH"/>
        </w:rPr>
        <w:t>’</w:t>
      </w:r>
      <w:r w:rsidRPr="00C20F65">
        <w:rPr>
          <w:sz w:val="20"/>
          <w:lang w:val="fr-CH"/>
        </w:rPr>
        <w:t>examen préliminaire</w:t>
      </w:r>
      <w:r>
        <w:rPr>
          <w:sz w:val="20"/>
          <w:lang w:val="fr-CH"/>
        </w:rPr>
        <w:t xml:space="preserve">.  </w:t>
      </w:r>
      <w:r w:rsidRPr="00C20F65">
        <w:rPr>
          <w:sz w:val="20"/>
          <w:lang w:val="fr-CH"/>
        </w:rPr>
        <w:t>Le cas échéant, veuillez indiquer les exigences auxquelles l</w:t>
      </w:r>
      <w:r>
        <w:rPr>
          <w:sz w:val="20"/>
          <w:lang w:val="fr-CH"/>
        </w:rPr>
        <w:t>’</w:t>
      </w:r>
      <w:r w:rsidRPr="00C20F65">
        <w:rPr>
          <w:sz w:val="20"/>
          <w:lang w:val="fr-CH"/>
        </w:rPr>
        <w:t>administration ne satisfait pas encore.</w:t>
      </w:r>
    </w:p>
    <w:p w14:paraId="5274DE31" w14:textId="77777777" w:rsidR="00007482" w:rsidRPr="00C20F65" w:rsidRDefault="00007482" w:rsidP="005944CF">
      <w:pPr>
        <w:spacing w:after="120" w:line="260" w:lineRule="atLeast"/>
        <w:rPr>
          <w:lang w:val="fr-CH"/>
        </w:rPr>
      </w:pPr>
    </w:p>
    <w:tbl>
      <w:tblPr>
        <w:tblStyle w:val="TableGrid"/>
        <w:tblW w:w="5000" w:type="pct"/>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738"/>
        <w:gridCol w:w="444"/>
        <w:gridCol w:w="10"/>
        <w:gridCol w:w="300"/>
        <w:gridCol w:w="5735"/>
        <w:gridCol w:w="653"/>
        <w:gridCol w:w="886"/>
        <w:gridCol w:w="579"/>
      </w:tblGrid>
      <w:tr w:rsidR="00007482" w:rsidRPr="00C20F65" w14:paraId="340469A5" w14:textId="77777777" w:rsidTr="005944CF">
        <w:trPr>
          <w:cantSplit/>
          <w:tblHeader/>
        </w:trPr>
        <w:tc>
          <w:tcPr>
            <w:tcW w:w="3867" w:type="pct"/>
            <w:gridSpan w:val="5"/>
            <w:tcBorders>
              <w:bottom w:val="nil"/>
            </w:tcBorders>
          </w:tcPr>
          <w:p w14:paraId="687CDC6F" w14:textId="77777777" w:rsidR="00007482" w:rsidRPr="00C20F65" w:rsidRDefault="00007482" w:rsidP="005944CF">
            <w:pPr>
              <w:spacing w:after="120" w:line="260" w:lineRule="atLeast"/>
              <w:rPr>
                <w:lang w:val="fr-CH"/>
              </w:rPr>
            </w:pPr>
            <w:r w:rsidRPr="00C20F65">
              <w:rPr>
                <w:lang w:val="fr-CH"/>
              </w:rPr>
              <w:t>Exigences au titre du chapitre</w:t>
            </w:r>
            <w:r>
              <w:rPr>
                <w:lang w:val="fr-CH"/>
              </w:rPr>
              <w:t> </w:t>
            </w:r>
            <w:r w:rsidRPr="00C20F65">
              <w:rPr>
                <w:lang w:val="fr-CH"/>
              </w:rPr>
              <w:t>21</w:t>
            </w:r>
          </w:p>
        </w:tc>
        <w:tc>
          <w:tcPr>
            <w:tcW w:w="1133" w:type="pct"/>
            <w:gridSpan w:val="3"/>
          </w:tcPr>
          <w:p w14:paraId="192177FA" w14:textId="77777777" w:rsidR="00007482" w:rsidRPr="00C20F65" w:rsidRDefault="00007482" w:rsidP="005944CF">
            <w:pPr>
              <w:spacing w:after="120" w:line="260" w:lineRule="atLeast"/>
              <w:rPr>
                <w:lang w:val="fr-CH"/>
              </w:rPr>
            </w:pPr>
            <w:r w:rsidRPr="00C20F65">
              <w:rPr>
                <w:lang w:val="fr-CH"/>
              </w:rPr>
              <w:t>Degré de conformité</w:t>
            </w:r>
          </w:p>
        </w:tc>
      </w:tr>
      <w:tr w:rsidR="00007482" w:rsidRPr="00C20F65" w14:paraId="5800583B" w14:textId="77777777" w:rsidTr="00571C33">
        <w:trPr>
          <w:cantSplit/>
          <w:tblHeader/>
        </w:trPr>
        <w:tc>
          <w:tcPr>
            <w:tcW w:w="395" w:type="pct"/>
            <w:tcBorders>
              <w:top w:val="nil"/>
              <w:right w:val="nil"/>
            </w:tcBorders>
          </w:tcPr>
          <w:p w14:paraId="28559EC8" w14:textId="77777777" w:rsidR="00007482" w:rsidRPr="00C20F65" w:rsidRDefault="00007482" w:rsidP="005944CF">
            <w:pPr>
              <w:spacing w:after="120" w:line="260" w:lineRule="atLeast"/>
              <w:rPr>
                <w:lang w:val="fr-CH"/>
              </w:rPr>
            </w:pPr>
          </w:p>
        </w:tc>
        <w:tc>
          <w:tcPr>
            <w:tcW w:w="243" w:type="pct"/>
            <w:gridSpan w:val="2"/>
            <w:tcBorders>
              <w:top w:val="nil"/>
              <w:left w:val="nil"/>
              <w:right w:val="nil"/>
            </w:tcBorders>
          </w:tcPr>
          <w:p w14:paraId="77B92F33" w14:textId="77777777" w:rsidR="00007482" w:rsidRPr="00C20F65" w:rsidRDefault="00007482" w:rsidP="005944CF">
            <w:pPr>
              <w:spacing w:after="120" w:line="260" w:lineRule="atLeast"/>
              <w:rPr>
                <w:lang w:val="fr-CH"/>
              </w:rPr>
            </w:pPr>
          </w:p>
        </w:tc>
        <w:tc>
          <w:tcPr>
            <w:tcW w:w="161" w:type="pct"/>
            <w:tcBorders>
              <w:top w:val="nil"/>
              <w:left w:val="nil"/>
              <w:right w:val="nil"/>
            </w:tcBorders>
          </w:tcPr>
          <w:p w14:paraId="1654C1D9" w14:textId="77777777" w:rsidR="00007482" w:rsidRPr="00C20F65" w:rsidRDefault="00007482" w:rsidP="005944CF">
            <w:pPr>
              <w:spacing w:after="120" w:line="260" w:lineRule="atLeast"/>
              <w:rPr>
                <w:lang w:val="fr-CH"/>
              </w:rPr>
            </w:pPr>
          </w:p>
        </w:tc>
        <w:tc>
          <w:tcPr>
            <w:tcW w:w="3069" w:type="pct"/>
            <w:tcBorders>
              <w:top w:val="nil"/>
              <w:left w:val="nil"/>
            </w:tcBorders>
          </w:tcPr>
          <w:p w14:paraId="4C9D614C" w14:textId="77777777" w:rsidR="00007482" w:rsidRPr="00C20F65" w:rsidRDefault="00007482" w:rsidP="005944CF">
            <w:pPr>
              <w:spacing w:after="120" w:line="260" w:lineRule="atLeast"/>
              <w:rPr>
                <w:lang w:val="fr-CH"/>
              </w:rPr>
            </w:pPr>
          </w:p>
        </w:tc>
        <w:tc>
          <w:tcPr>
            <w:tcW w:w="349" w:type="pct"/>
          </w:tcPr>
          <w:p w14:paraId="4CAA74AE" w14:textId="77777777" w:rsidR="00007482" w:rsidRPr="00C20F65" w:rsidRDefault="00007482" w:rsidP="005944CF">
            <w:pPr>
              <w:spacing w:after="120" w:line="260" w:lineRule="atLeast"/>
              <w:rPr>
                <w:lang w:val="fr-CH"/>
              </w:rPr>
            </w:pPr>
            <w:r w:rsidRPr="00C20F65">
              <w:rPr>
                <w:lang w:val="fr-CH"/>
              </w:rPr>
              <w:t>totale</w:t>
            </w:r>
          </w:p>
        </w:tc>
        <w:tc>
          <w:tcPr>
            <w:tcW w:w="474" w:type="pct"/>
          </w:tcPr>
          <w:p w14:paraId="424B0968" w14:textId="77777777" w:rsidR="00007482" w:rsidRPr="00C20F65" w:rsidRDefault="00007482" w:rsidP="005944CF">
            <w:pPr>
              <w:spacing w:after="120" w:line="260" w:lineRule="atLeast"/>
              <w:rPr>
                <w:lang w:val="fr-CH"/>
              </w:rPr>
            </w:pPr>
            <w:r w:rsidRPr="00C20F65">
              <w:rPr>
                <w:lang w:val="fr-CH"/>
              </w:rPr>
              <w:t>partielle</w:t>
            </w:r>
          </w:p>
        </w:tc>
        <w:tc>
          <w:tcPr>
            <w:tcW w:w="310" w:type="pct"/>
          </w:tcPr>
          <w:p w14:paraId="53B4BE96" w14:textId="77777777" w:rsidR="00007482" w:rsidRPr="00C20F65" w:rsidRDefault="00007482" w:rsidP="005944CF">
            <w:pPr>
              <w:spacing w:after="120" w:line="260" w:lineRule="atLeast"/>
              <w:rPr>
                <w:lang w:val="fr-CH"/>
              </w:rPr>
            </w:pPr>
            <w:r w:rsidRPr="00C20F65">
              <w:rPr>
                <w:lang w:val="fr-CH"/>
              </w:rPr>
              <w:t xml:space="preserve">nulle </w:t>
            </w:r>
          </w:p>
        </w:tc>
      </w:tr>
      <w:tr w:rsidR="00007482" w:rsidRPr="00C20F65" w14:paraId="1ADF298B" w14:textId="77777777" w:rsidTr="00571C33">
        <w:trPr>
          <w:cantSplit/>
        </w:trPr>
        <w:tc>
          <w:tcPr>
            <w:tcW w:w="395" w:type="pct"/>
          </w:tcPr>
          <w:p w14:paraId="2045C42D" w14:textId="77777777" w:rsidR="00007482" w:rsidRPr="00C20F65" w:rsidRDefault="00007482" w:rsidP="005944CF">
            <w:pPr>
              <w:spacing w:after="120" w:line="260" w:lineRule="atLeast"/>
              <w:rPr>
                <w:lang w:val="fr-CH"/>
              </w:rPr>
            </w:pPr>
            <w:r w:rsidRPr="00C20F65">
              <w:rPr>
                <w:lang w:val="fr-CH"/>
              </w:rPr>
              <w:t>21.04</w:t>
            </w:r>
          </w:p>
        </w:tc>
        <w:tc>
          <w:tcPr>
            <w:tcW w:w="238" w:type="pct"/>
          </w:tcPr>
          <w:p w14:paraId="2F83A5AD" w14:textId="77777777" w:rsidR="00007482" w:rsidRPr="00C20F65" w:rsidRDefault="00007482" w:rsidP="005944CF">
            <w:pPr>
              <w:spacing w:after="120" w:line="260" w:lineRule="atLeast"/>
              <w:rPr>
                <w:lang w:val="fr-CH"/>
              </w:rPr>
            </w:pPr>
          </w:p>
        </w:tc>
        <w:tc>
          <w:tcPr>
            <w:tcW w:w="166" w:type="pct"/>
            <w:gridSpan w:val="2"/>
          </w:tcPr>
          <w:p w14:paraId="6877A195" w14:textId="77777777" w:rsidR="00007482" w:rsidRPr="00C20F65" w:rsidRDefault="00007482" w:rsidP="005944CF">
            <w:pPr>
              <w:spacing w:after="120" w:line="260" w:lineRule="atLeast"/>
              <w:rPr>
                <w:lang w:val="fr-CH"/>
              </w:rPr>
            </w:pPr>
            <w:r w:rsidRPr="00C20F65">
              <w:rPr>
                <w:lang w:val="fr-CH"/>
              </w:rPr>
              <w:t>a)</w:t>
            </w:r>
          </w:p>
        </w:tc>
        <w:tc>
          <w:tcPr>
            <w:tcW w:w="3069" w:type="pct"/>
          </w:tcPr>
          <w:p w14:paraId="507EB2C3" w14:textId="77777777" w:rsidR="00007482" w:rsidRPr="00C20F65" w:rsidRDefault="00007482" w:rsidP="005944CF">
            <w:pPr>
              <w:spacing w:after="120" w:line="260" w:lineRule="atLeast"/>
              <w:rPr>
                <w:lang w:val="fr-CH"/>
              </w:rPr>
            </w:pPr>
            <w:r w:rsidRPr="00C20F65">
              <w:rPr>
                <w:lang w:val="fr-CH"/>
              </w:rPr>
              <w:t>Politique en matière de qualité disponible</w:t>
            </w:r>
          </w:p>
        </w:tc>
        <w:tc>
          <w:tcPr>
            <w:tcW w:w="349" w:type="pct"/>
          </w:tcPr>
          <w:p w14:paraId="279CB051"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4124E639" w14:textId="77777777" w:rsidR="00007482" w:rsidRPr="00C20F65" w:rsidRDefault="00007482" w:rsidP="005944CF">
            <w:pPr>
              <w:spacing w:after="120" w:line="260" w:lineRule="atLeast"/>
              <w:rPr>
                <w:lang w:val="fr-CH"/>
              </w:rPr>
            </w:pPr>
          </w:p>
        </w:tc>
        <w:tc>
          <w:tcPr>
            <w:tcW w:w="310" w:type="pct"/>
          </w:tcPr>
          <w:p w14:paraId="3FA0E788" w14:textId="77777777" w:rsidR="00007482" w:rsidRPr="00C20F65" w:rsidRDefault="00007482" w:rsidP="005944CF">
            <w:pPr>
              <w:spacing w:after="120" w:line="260" w:lineRule="atLeast"/>
              <w:rPr>
                <w:lang w:val="fr-CH"/>
              </w:rPr>
            </w:pPr>
          </w:p>
        </w:tc>
      </w:tr>
      <w:tr w:rsidR="00007482" w:rsidRPr="00C20F65" w14:paraId="01F17BCD" w14:textId="77777777" w:rsidTr="00571C33">
        <w:trPr>
          <w:cantSplit/>
        </w:trPr>
        <w:tc>
          <w:tcPr>
            <w:tcW w:w="395" w:type="pct"/>
          </w:tcPr>
          <w:p w14:paraId="7E498ADD" w14:textId="77777777" w:rsidR="00007482" w:rsidRPr="00C20F65" w:rsidRDefault="00007482" w:rsidP="005944CF">
            <w:pPr>
              <w:spacing w:after="120" w:line="260" w:lineRule="atLeast"/>
              <w:rPr>
                <w:lang w:val="fr-CH"/>
              </w:rPr>
            </w:pPr>
          </w:p>
        </w:tc>
        <w:tc>
          <w:tcPr>
            <w:tcW w:w="238" w:type="pct"/>
          </w:tcPr>
          <w:p w14:paraId="66614A87" w14:textId="77777777" w:rsidR="00007482" w:rsidRPr="00C20F65" w:rsidRDefault="00007482" w:rsidP="005944CF">
            <w:pPr>
              <w:spacing w:after="120" w:line="260" w:lineRule="atLeast"/>
              <w:rPr>
                <w:lang w:val="fr-CH"/>
              </w:rPr>
            </w:pPr>
          </w:p>
        </w:tc>
        <w:tc>
          <w:tcPr>
            <w:tcW w:w="166" w:type="pct"/>
            <w:gridSpan w:val="2"/>
          </w:tcPr>
          <w:p w14:paraId="3D74FBD4" w14:textId="77777777" w:rsidR="00007482" w:rsidRPr="00C20F65" w:rsidRDefault="00007482" w:rsidP="005944CF">
            <w:pPr>
              <w:spacing w:after="120" w:line="260" w:lineRule="atLeast"/>
              <w:rPr>
                <w:lang w:val="fr-CH"/>
              </w:rPr>
            </w:pPr>
            <w:r w:rsidRPr="00C20F65">
              <w:rPr>
                <w:lang w:val="fr-CH"/>
              </w:rPr>
              <w:t>b)</w:t>
            </w:r>
          </w:p>
        </w:tc>
        <w:tc>
          <w:tcPr>
            <w:tcW w:w="3069" w:type="pct"/>
          </w:tcPr>
          <w:p w14:paraId="4BEDC53D" w14:textId="77777777" w:rsidR="00007482" w:rsidRPr="00C20F65" w:rsidRDefault="00007482" w:rsidP="005944CF">
            <w:pPr>
              <w:spacing w:after="120" w:line="260" w:lineRule="atLeast"/>
              <w:rPr>
                <w:lang w:val="fr-CH"/>
              </w:rPr>
            </w:pPr>
            <w:r w:rsidRPr="00C20F65">
              <w:rPr>
                <w:lang w:val="fr-CH"/>
              </w:rPr>
              <w:t>Fonctions et noms des responsables du système de gestion de la qualité</w:t>
            </w:r>
          </w:p>
        </w:tc>
        <w:tc>
          <w:tcPr>
            <w:tcW w:w="349" w:type="pct"/>
          </w:tcPr>
          <w:p w14:paraId="7BB48B19"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58494B65" w14:textId="77777777" w:rsidR="00007482" w:rsidRPr="00C20F65" w:rsidRDefault="00007482" w:rsidP="005944CF">
            <w:pPr>
              <w:spacing w:after="120" w:line="260" w:lineRule="atLeast"/>
              <w:rPr>
                <w:lang w:val="fr-CH"/>
              </w:rPr>
            </w:pPr>
          </w:p>
        </w:tc>
        <w:tc>
          <w:tcPr>
            <w:tcW w:w="310" w:type="pct"/>
          </w:tcPr>
          <w:p w14:paraId="0EDE51B6" w14:textId="77777777" w:rsidR="00007482" w:rsidRPr="00C20F65" w:rsidRDefault="00007482" w:rsidP="005944CF">
            <w:pPr>
              <w:spacing w:after="120" w:line="260" w:lineRule="atLeast"/>
              <w:rPr>
                <w:lang w:val="fr-CH"/>
              </w:rPr>
            </w:pPr>
          </w:p>
        </w:tc>
      </w:tr>
      <w:tr w:rsidR="00007482" w:rsidRPr="00C20F65" w14:paraId="22D4F62A" w14:textId="77777777" w:rsidTr="00571C33">
        <w:trPr>
          <w:cantSplit/>
        </w:trPr>
        <w:tc>
          <w:tcPr>
            <w:tcW w:w="395" w:type="pct"/>
          </w:tcPr>
          <w:p w14:paraId="2827224B" w14:textId="77777777" w:rsidR="00007482" w:rsidRPr="00C20F65" w:rsidRDefault="00007482" w:rsidP="005944CF">
            <w:pPr>
              <w:spacing w:after="120" w:line="260" w:lineRule="atLeast"/>
              <w:rPr>
                <w:lang w:val="fr-CH"/>
              </w:rPr>
            </w:pPr>
          </w:p>
        </w:tc>
        <w:tc>
          <w:tcPr>
            <w:tcW w:w="238" w:type="pct"/>
          </w:tcPr>
          <w:p w14:paraId="005B6148" w14:textId="77777777" w:rsidR="00007482" w:rsidRPr="00C20F65" w:rsidRDefault="00007482" w:rsidP="005944CF">
            <w:pPr>
              <w:spacing w:after="120" w:line="260" w:lineRule="atLeast"/>
              <w:rPr>
                <w:lang w:val="fr-CH"/>
              </w:rPr>
            </w:pPr>
          </w:p>
        </w:tc>
        <w:tc>
          <w:tcPr>
            <w:tcW w:w="166" w:type="pct"/>
            <w:gridSpan w:val="2"/>
          </w:tcPr>
          <w:p w14:paraId="4CAFBCF4" w14:textId="77777777" w:rsidR="00007482" w:rsidRPr="00C20F65" w:rsidRDefault="00007482" w:rsidP="005944CF">
            <w:pPr>
              <w:spacing w:after="120" w:line="260" w:lineRule="atLeast"/>
              <w:rPr>
                <w:lang w:val="fr-CH"/>
              </w:rPr>
            </w:pPr>
            <w:r w:rsidRPr="00C20F65">
              <w:rPr>
                <w:lang w:val="fr-CH"/>
              </w:rPr>
              <w:t>c)</w:t>
            </w:r>
          </w:p>
        </w:tc>
        <w:tc>
          <w:tcPr>
            <w:tcW w:w="3069" w:type="pct"/>
          </w:tcPr>
          <w:p w14:paraId="0CF0C685" w14:textId="77777777" w:rsidR="00007482" w:rsidRPr="00C20F65" w:rsidRDefault="00007482" w:rsidP="005944CF">
            <w:pPr>
              <w:spacing w:after="120" w:line="260" w:lineRule="atLeast"/>
              <w:rPr>
                <w:lang w:val="fr-CH"/>
              </w:rPr>
            </w:pPr>
            <w:r w:rsidRPr="00C20F65">
              <w:rPr>
                <w:lang w:val="fr-CH"/>
              </w:rPr>
              <w:t>Organigramme disponible</w:t>
            </w:r>
          </w:p>
        </w:tc>
        <w:tc>
          <w:tcPr>
            <w:tcW w:w="349" w:type="pct"/>
          </w:tcPr>
          <w:p w14:paraId="0BFC9112"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3560E37" w14:textId="77777777" w:rsidR="00007482" w:rsidRPr="00C20F65" w:rsidRDefault="00007482" w:rsidP="005944CF">
            <w:pPr>
              <w:spacing w:after="120" w:line="260" w:lineRule="atLeast"/>
              <w:rPr>
                <w:lang w:val="fr-CH"/>
              </w:rPr>
            </w:pPr>
          </w:p>
        </w:tc>
        <w:tc>
          <w:tcPr>
            <w:tcW w:w="310" w:type="pct"/>
          </w:tcPr>
          <w:p w14:paraId="476C5A67" w14:textId="77777777" w:rsidR="00007482" w:rsidRPr="00C20F65" w:rsidRDefault="00007482" w:rsidP="005944CF">
            <w:pPr>
              <w:spacing w:after="120" w:line="260" w:lineRule="atLeast"/>
              <w:rPr>
                <w:lang w:val="fr-CH"/>
              </w:rPr>
            </w:pPr>
          </w:p>
        </w:tc>
      </w:tr>
      <w:tr w:rsidR="00007482" w:rsidRPr="00C20F65" w14:paraId="69416EAD" w14:textId="77777777" w:rsidTr="00571C33">
        <w:trPr>
          <w:cantSplit/>
        </w:trPr>
        <w:tc>
          <w:tcPr>
            <w:tcW w:w="395" w:type="pct"/>
          </w:tcPr>
          <w:p w14:paraId="5EF46D71" w14:textId="77777777" w:rsidR="00007482" w:rsidRPr="00C20F65" w:rsidRDefault="00007482" w:rsidP="005944CF">
            <w:pPr>
              <w:spacing w:after="120" w:line="260" w:lineRule="atLeast"/>
              <w:rPr>
                <w:lang w:val="fr-CH"/>
              </w:rPr>
            </w:pPr>
            <w:r w:rsidRPr="00C20F65">
              <w:rPr>
                <w:lang w:val="fr-CH"/>
              </w:rPr>
              <w:t>21.05</w:t>
            </w:r>
          </w:p>
        </w:tc>
        <w:tc>
          <w:tcPr>
            <w:tcW w:w="238" w:type="pct"/>
          </w:tcPr>
          <w:p w14:paraId="62176D21" w14:textId="77777777" w:rsidR="00007482" w:rsidRPr="00C20F65" w:rsidRDefault="00007482" w:rsidP="005944CF">
            <w:pPr>
              <w:spacing w:after="120" w:line="260" w:lineRule="atLeast"/>
              <w:rPr>
                <w:lang w:val="fr-CH"/>
              </w:rPr>
            </w:pPr>
          </w:p>
        </w:tc>
        <w:tc>
          <w:tcPr>
            <w:tcW w:w="166" w:type="pct"/>
            <w:gridSpan w:val="2"/>
          </w:tcPr>
          <w:p w14:paraId="37C2661A" w14:textId="77777777" w:rsidR="00007482" w:rsidRPr="00C20F65" w:rsidRDefault="00007482" w:rsidP="005944CF">
            <w:pPr>
              <w:spacing w:after="120" w:line="260" w:lineRule="atLeast"/>
              <w:rPr>
                <w:lang w:val="fr-CH"/>
              </w:rPr>
            </w:pPr>
          </w:p>
        </w:tc>
        <w:tc>
          <w:tcPr>
            <w:tcW w:w="3069" w:type="pct"/>
          </w:tcPr>
          <w:p w14:paraId="37D3C87D" w14:textId="77777777" w:rsidR="00007482" w:rsidRPr="00C20F65" w:rsidRDefault="00007482" w:rsidP="005944CF">
            <w:pPr>
              <w:spacing w:after="120" w:line="260" w:lineRule="atLeast"/>
              <w:rPr>
                <w:lang w:val="fr-CH"/>
              </w:rPr>
            </w:pPr>
            <w:r w:rsidRPr="00C20F65">
              <w:rPr>
                <w:lang w:val="fr-CH"/>
              </w:rPr>
              <w:t>Compatibilité du système de gestion de la qualité avec le chapitre</w:t>
            </w:r>
            <w:r>
              <w:rPr>
                <w:lang w:val="fr-CH"/>
              </w:rPr>
              <w:t> </w:t>
            </w:r>
            <w:r w:rsidRPr="00C20F65">
              <w:rPr>
                <w:lang w:val="fr-CH"/>
              </w:rPr>
              <w:t>21</w:t>
            </w:r>
          </w:p>
        </w:tc>
        <w:tc>
          <w:tcPr>
            <w:tcW w:w="349" w:type="pct"/>
          </w:tcPr>
          <w:p w14:paraId="52BF4378"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E8C2731" w14:textId="77777777" w:rsidR="00007482" w:rsidRPr="00C20F65" w:rsidRDefault="00007482" w:rsidP="005944CF">
            <w:pPr>
              <w:spacing w:after="120" w:line="260" w:lineRule="atLeast"/>
              <w:rPr>
                <w:lang w:val="fr-CH"/>
              </w:rPr>
            </w:pPr>
          </w:p>
        </w:tc>
        <w:tc>
          <w:tcPr>
            <w:tcW w:w="310" w:type="pct"/>
          </w:tcPr>
          <w:p w14:paraId="31C8390D" w14:textId="77777777" w:rsidR="00007482" w:rsidRPr="00C20F65" w:rsidRDefault="00007482" w:rsidP="005944CF">
            <w:pPr>
              <w:spacing w:after="120" w:line="260" w:lineRule="atLeast"/>
              <w:rPr>
                <w:lang w:val="fr-CH"/>
              </w:rPr>
            </w:pPr>
          </w:p>
        </w:tc>
      </w:tr>
      <w:tr w:rsidR="00007482" w:rsidRPr="00C20F65" w14:paraId="652C8AEF" w14:textId="77777777" w:rsidTr="00571C33">
        <w:trPr>
          <w:cantSplit/>
        </w:trPr>
        <w:tc>
          <w:tcPr>
            <w:tcW w:w="395" w:type="pct"/>
          </w:tcPr>
          <w:p w14:paraId="0E3FE394" w14:textId="77777777" w:rsidR="00007482" w:rsidRPr="00C20F65" w:rsidRDefault="00007482" w:rsidP="005944CF">
            <w:pPr>
              <w:spacing w:after="120" w:line="260" w:lineRule="atLeast"/>
              <w:rPr>
                <w:lang w:val="fr-CH"/>
              </w:rPr>
            </w:pPr>
            <w:r w:rsidRPr="00C20F65">
              <w:rPr>
                <w:lang w:val="fr-CH"/>
              </w:rPr>
              <w:t>21.06</w:t>
            </w:r>
          </w:p>
        </w:tc>
        <w:tc>
          <w:tcPr>
            <w:tcW w:w="238" w:type="pct"/>
          </w:tcPr>
          <w:p w14:paraId="440A5A7D" w14:textId="77777777" w:rsidR="00007482" w:rsidRPr="00C20F65" w:rsidRDefault="00007482" w:rsidP="005944CF">
            <w:pPr>
              <w:spacing w:after="120" w:line="260" w:lineRule="atLeast"/>
              <w:rPr>
                <w:lang w:val="fr-CH"/>
              </w:rPr>
            </w:pPr>
          </w:p>
        </w:tc>
        <w:tc>
          <w:tcPr>
            <w:tcW w:w="166" w:type="pct"/>
            <w:gridSpan w:val="2"/>
          </w:tcPr>
          <w:p w14:paraId="5C3E5050" w14:textId="77777777" w:rsidR="00007482" w:rsidRPr="00C20F65" w:rsidRDefault="00007482" w:rsidP="005944CF">
            <w:pPr>
              <w:spacing w:after="120" w:line="260" w:lineRule="atLeast"/>
              <w:rPr>
                <w:lang w:val="fr-CH"/>
              </w:rPr>
            </w:pPr>
            <w:r w:rsidRPr="00C20F65">
              <w:rPr>
                <w:lang w:val="fr-CH"/>
              </w:rPr>
              <w:t>a)</w:t>
            </w:r>
          </w:p>
        </w:tc>
        <w:tc>
          <w:tcPr>
            <w:tcW w:w="3069" w:type="pct"/>
          </w:tcPr>
          <w:p w14:paraId="5D9C0446" w14:textId="77777777" w:rsidR="00007482" w:rsidRPr="00C20F65" w:rsidRDefault="00007482" w:rsidP="005944CF">
            <w:pPr>
              <w:spacing w:after="120" w:line="260" w:lineRule="atLeast"/>
              <w:rPr>
                <w:lang w:val="fr-CH"/>
              </w:rPr>
            </w:pPr>
            <w:r w:rsidRPr="00C20F65">
              <w:rPr>
                <w:lang w:val="fr-CH"/>
              </w:rPr>
              <w:t>Mécanismes pour garantir l</w:t>
            </w:r>
            <w:r>
              <w:rPr>
                <w:lang w:val="fr-CH"/>
              </w:rPr>
              <w:t>’</w:t>
            </w:r>
            <w:r w:rsidRPr="00C20F65">
              <w:rPr>
                <w:lang w:val="fr-CH"/>
              </w:rPr>
              <w:t>efficacité du système de gestion de la qualité</w:t>
            </w:r>
          </w:p>
        </w:tc>
        <w:tc>
          <w:tcPr>
            <w:tcW w:w="349" w:type="pct"/>
          </w:tcPr>
          <w:p w14:paraId="455CCAE5"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3E08863" w14:textId="77777777" w:rsidR="00007482" w:rsidRPr="00C20F65" w:rsidRDefault="00007482" w:rsidP="005944CF">
            <w:pPr>
              <w:spacing w:after="120" w:line="260" w:lineRule="atLeast"/>
              <w:rPr>
                <w:lang w:val="fr-CH"/>
              </w:rPr>
            </w:pPr>
          </w:p>
        </w:tc>
        <w:tc>
          <w:tcPr>
            <w:tcW w:w="310" w:type="pct"/>
          </w:tcPr>
          <w:p w14:paraId="27DD0599" w14:textId="77777777" w:rsidR="00007482" w:rsidRPr="00C20F65" w:rsidRDefault="00007482" w:rsidP="005944CF">
            <w:pPr>
              <w:spacing w:after="120" w:line="260" w:lineRule="atLeast"/>
              <w:rPr>
                <w:lang w:val="fr-CH"/>
              </w:rPr>
            </w:pPr>
          </w:p>
        </w:tc>
      </w:tr>
      <w:tr w:rsidR="00007482" w:rsidRPr="00C20F65" w14:paraId="6EF34729" w14:textId="77777777" w:rsidTr="00571C33">
        <w:trPr>
          <w:cantSplit/>
        </w:trPr>
        <w:tc>
          <w:tcPr>
            <w:tcW w:w="395" w:type="pct"/>
          </w:tcPr>
          <w:p w14:paraId="78DAD02F" w14:textId="77777777" w:rsidR="00007482" w:rsidRPr="00C20F65" w:rsidRDefault="00007482" w:rsidP="005944CF">
            <w:pPr>
              <w:spacing w:after="120" w:line="260" w:lineRule="atLeast"/>
              <w:rPr>
                <w:lang w:val="fr-CH"/>
              </w:rPr>
            </w:pPr>
          </w:p>
        </w:tc>
        <w:tc>
          <w:tcPr>
            <w:tcW w:w="238" w:type="pct"/>
          </w:tcPr>
          <w:p w14:paraId="7D718159" w14:textId="77777777" w:rsidR="00007482" w:rsidRPr="00C20F65" w:rsidRDefault="00007482" w:rsidP="005944CF">
            <w:pPr>
              <w:spacing w:after="120" w:line="260" w:lineRule="atLeast"/>
              <w:rPr>
                <w:lang w:val="fr-CH"/>
              </w:rPr>
            </w:pPr>
          </w:p>
        </w:tc>
        <w:tc>
          <w:tcPr>
            <w:tcW w:w="166" w:type="pct"/>
            <w:gridSpan w:val="2"/>
          </w:tcPr>
          <w:p w14:paraId="067C314A" w14:textId="77777777" w:rsidR="00007482" w:rsidRPr="00C20F65" w:rsidRDefault="00007482" w:rsidP="005944CF">
            <w:pPr>
              <w:spacing w:after="120" w:line="260" w:lineRule="atLeast"/>
              <w:rPr>
                <w:lang w:val="fr-CH"/>
              </w:rPr>
            </w:pPr>
            <w:r w:rsidRPr="00C20F65">
              <w:rPr>
                <w:lang w:val="fr-CH"/>
              </w:rPr>
              <w:t>b)</w:t>
            </w:r>
          </w:p>
        </w:tc>
        <w:tc>
          <w:tcPr>
            <w:tcW w:w="3069" w:type="pct"/>
          </w:tcPr>
          <w:p w14:paraId="657BA465" w14:textId="77777777" w:rsidR="00007482" w:rsidRPr="00C20F65" w:rsidRDefault="00007482" w:rsidP="005944CF">
            <w:pPr>
              <w:spacing w:after="120" w:line="260" w:lineRule="atLeast"/>
              <w:rPr>
                <w:lang w:val="fr-CH"/>
              </w:rPr>
            </w:pPr>
            <w:r w:rsidRPr="00C20F65">
              <w:rPr>
                <w:lang w:val="fr-CH"/>
              </w:rPr>
              <w:t>Contrôle du processus d</w:t>
            </w:r>
            <w:r>
              <w:rPr>
                <w:lang w:val="fr-CH"/>
              </w:rPr>
              <w:t>’</w:t>
            </w:r>
            <w:r w:rsidRPr="00C20F65">
              <w:rPr>
                <w:lang w:val="fr-CH"/>
              </w:rPr>
              <w:t>amélioration continue</w:t>
            </w:r>
          </w:p>
        </w:tc>
        <w:tc>
          <w:tcPr>
            <w:tcW w:w="349" w:type="pct"/>
          </w:tcPr>
          <w:p w14:paraId="535E9F97"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01D4915" w14:textId="77777777" w:rsidR="00007482" w:rsidRPr="00C20F65" w:rsidRDefault="00007482" w:rsidP="005944CF">
            <w:pPr>
              <w:spacing w:after="120" w:line="260" w:lineRule="atLeast"/>
              <w:rPr>
                <w:lang w:val="fr-CH"/>
              </w:rPr>
            </w:pPr>
          </w:p>
        </w:tc>
        <w:tc>
          <w:tcPr>
            <w:tcW w:w="310" w:type="pct"/>
          </w:tcPr>
          <w:p w14:paraId="2E8993AE" w14:textId="77777777" w:rsidR="00007482" w:rsidRPr="00C20F65" w:rsidRDefault="00007482" w:rsidP="005944CF">
            <w:pPr>
              <w:spacing w:after="120" w:line="260" w:lineRule="atLeast"/>
              <w:rPr>
                <w:lang w:val="fr-CH"/>
              </w:rPr>
            </w:pPr>
          </w:p>
        </w:tc>
      </w:tr>
      <w:tr w:rsidR="00007482" w:rsidRPr="00C20F65" w14:paraId="7483626B" w14:textId="77777777" w:rsidTr="00571C33">
        <w:trPr>
          <w:cantSplit/>
        </w:trPr>
        <w:tc>
          <w:tcPr>
            <w:tcW w:w="395" w:type="pct"/>
          </w:tcPr>
          <w:p w14:paraId="05FDDEA4" w14:textId="77777777" w:rsidR="00007482" w:rsidRPr="00C20F65" w:rsidRDefault="00007482" w:rsidP="005944CF">
            <w:pPr>
              <w:spacing w:after="120" w:line="260" w:lineRule="atLeast"/>
              <w:rPr>
                <w:lang w:val="fr-CH"/>
              </w:rPr>
            </w:pPr>
            <w:r w:rsidRPr="00C20F65">
              <w:rPr>
                <w:lang w:val="fr-CH"/>
              </w:rPr>
              <w:t>21.07</w:t>
            </w:r>
          </w:p>
        </w:tc>
        <w:tc>
          <w:tcPr>
            <w:tcW w:w="238" w:type="pct"/>
          </w:tcPr>
          <w:p w14:paraId="7752FF09" w14:textId="77777777" w:rsidR="00007482" w:rsidRPr="00C20F65" w:rsidRDefault="00007482" w:rsidP="005944CF">
            <w:pPr>
              <w:spacing w:after="120" w:line="260" w:lineRule="atLeast"/>
              <w:rPr>
                <w:lang w:val="fr-CH"/>
              </w:rPr>
            </w:pPr>
          </w:p>
        </w:tc>
        <w:tc>
          <w:tcPr>
            <w:tcW w:w="166" w:type="pct"/>
            <w:gridSpan w:val="2"/>
          </w:tcPr>
          <w:p w14:paraId="460EE4B8" w14:textId="77777777" w:rsidR="00007482" w:rsidRPr="00C20F65" w:rsidRDefault="00007482" w:rsidP="005944CF">
            <w:pPr>
              <w:spacing w:after="120" w:line="260" w:lineRule="atLeast"/>
              <w:rPr>
                <w:lang w:val="fr-CH"/>
              </w:rPr>
            </w:pPr>
            <w:r w:rsidRPr="00C20F65">
              <w:rPr>
                <w:lang w:val="fr-CH"/>
              </w:rPr>
              <w:t>a)</w:t>
            </w:r>
          </w:p>
        </w:tc>
        <w:tc>
          <w:tcPr>
            <w:tcW w:w="3069" w:type="pct"/>
          </w:tcPr>
          <w:p w14:paraId="446948C6" w14:textId="77777777" w:rsidR="00007482" w:rsidRPr="00C20F65" w:rsidRDefault="00007482" w:rsidP="005944CF">
            <w:pPr>
              <w:spacing w:after="120" w:line="260" w:lineRule="atLeast"/>
              <w:rPr>
                <w:lang w:val="fr-CH"/>
              </w:rPr>
            </w:pPr>
            <w:r w:rsidRPr="00C20F65">
              <w:rPr>
                <w:lang w:val="fr-CH"/>
              </w:rPr>
              <w:t>Communication de la direction au personnel sur cette norme</w:t>
            </w:r>
          </w:p>
        </w:tc>
        <w:tc>
          <w:tcPr>
            <w:tcW w:w="349" w:type="pct"/>
          </w:tcPr>
          <w:p w14:paraId="1619BD48"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47F3577" w14:textId="77777777" w:rsidR="00007482" w:rsidRPr="00C20F65" w:rsidRDefault="00007482" w:rsidP="005944CF">
            <w:pPr>
              <w:spacing w:after="120" w:line="260" w:lineRule="atLeast"/>
              <w:rPr>
                <w:lang w:val="fr-CH"/>
              </w:rPr>
            </w:pPr>
          </w:p>
        </w:tc>
        <w:tc>
          <w:tcPr>
            <w:tcW w:w="310" w:type="pct"/>
          </w:tcPr>
          <w:p w14:paraId="4F330CEB" w14:textId="77777777" w:rsidR="00007482" w:rsidRPr="00C20F65" w:rsidRDefault="00007482" w:rsidP="005944CF">
            <w:pPr>
              <w:spacing w:after="120" w:line="260" w:lineRule="atLeast"/>
              <w:rPr>
                <w:lang w:val="fr-CH"/>
              </w:rPr>
            </w:pPr>
          </w:p>
        </w:tc>
      </w:tr>
      <w:tr w:rsidR="00007482" w:rsidRPr="00C20F65" w14:paraId="2B8AE3F0" w14:textId="77777777" w:rsidTr="00571C33">
        <w:trPr>
          <w:cantSplit/>
        </w:trPr>
        <w:tc>
          <w:tcPr>
            <w:tcW w:w="395" w:type="pct"/>
          </w:tcPr>
          <w:p w14:paraId="6F6394E9" w14:textId="77777777" w:rsidR="00007482" w:rsidRPr="00C20F65" w:rsidRDefault="00007482" w:rsidP="005944CF">
            <w:pPr>
              <w:spacing w:after="120" w:line="260" w:lineRule="atLeast"/>
              <w:rPr>
                <w:lang w:val="fr-CH"/>
              </w:rPr>
            </w:pPr>
          </w:p>
        </w:tc>
        <w:tc>
          <w:tcPr>
            <w:tcW w:w="238" w:type="pct"/>
          </w:tcPr>
          <w:p w14:paraId="5A549A2A" w14:textId="77777777" w:rsidR="00007482" w:rsidRPr="00C20F65" w:rsidRDefault="00007482" w:rsidP="005944CF">
            <w:pPr>
              <w:spacing w:after="120" w:line="260" w:lineRule="atLeast"/>
              <w:rPr>
                <w:lang w:val="fr-CH"/>
              </w:rPr>
            </w:pPr>
          </w:p>
        </w:tc>
        <w:tc>
          <w:tcPr>
            <w:tcW w:w="166" w:type="pct"/>
            <w:gridSpan w:val="2"/>
          </w:tcPr>
          <w:p w14:paraId="7AAB3045" w14:textId="77777777" w:rsidR="00007482" w:rsidRPr="00C20F65" w:rsidRDefault="00007482" w:rsidP="005944CF">
            <w:pPr>
              <w:spacing w:after="120" w:line="260" w:lineRule="atLeast"/>
              <w:rPr>
                <w:lang w:val="fr-CH"/>
              </w:rPr>
            </w:pPr>
            <w:r w:rsidRPr="00C20F65">
              <w:rPr>
                <w:lang w:val="fr-CH"/>
              </w:rPr>
              <w:t>b)</w:t>
            </w:r>
          </w:p>
        </w:tc>
        <w:tc>
          <w:tcPr>
            <w:tcW w:w="3069" w:type="pct"/>
          </w:tcPr>
          <w:p w14:paraId="1467C04E" w14:textId="77777777" w:rsidR="00007482" w:rsidRPr="00C20F65" w:rsidRDefault="00007482" w:rsidP="005944CF">
            <w:pPr>
              <w:spacing w:after="120" w:line="260" w:lineRule="atLeast"/>
              <w:rPr>
                <w:lang w:val="fr-CH"/>
              </w:rPr>
            </w:pPr>
            <w:r w:rsidRPr="00C20F65">
              <w:rPr>
                <w:lang w:val="fr-CH"/>
              </w:rPr>
              <w:t>Le système de gestion de la qualité de l</w:t>
            </w:r>
            <w:r>
              <w:rPr>
                <w:lang w:val="fr-CH"/>
              </w:rPr>
              <w:t>’</w:t>
            </w:r>
            <w:r w:rsidRPr="00C20F65">
              <w:rPr>
                <w:lang w:val="fr-CH"/>
              </w:rPr>
              <w:t>administration est conforme aux directives du</w:t>
            </w:r>
            <w:r>
              <w:rPr>
                <w:lang w:val="fr-CH"/>
              </w:rPr>
              <w:t> </w:t>
            </w:r>
            <w:r w:rsidRPr="00C20F65">
              <w:rPr>
                <w:lang w:val="fr-CH"/>
              </w:rPr>
              <w:t>PCT</w:t>
            </w:r>
          </w:p>
        </w:tc>
        <w:tc>
          <w:tcPr>
            <w:tcW w:w="349" w:type="pct"/>
          </w:tcPr>
          <w:p w14:paraId="6B491FEA"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F5A3AF5" w14:textId="77777777" w:rsidR="00007482" w:rsidRPr="00C20F65" w:rsidRDefault="00007482" w:rsidP="005944CF">
            <w:pPr>
              <w:spacing w:after="120" w:line="260" w:lineRule="atLeast"/>
              <w:rPr>
                <w:lang w:val="fr-CH"/>
              </w:rPr>
            </w:pPr>
          </w:p>
        </w:tc>
        <w:tc>
          <w:tcPr>
            <w:tcW w:w="310" w:type="pct"/>
          </w:tcPr>
          <w:p w14:paraId="7394B905" w14:textId="77777777" w:rsidR="00007482" w:rsidRPr="00C20F65" w:rsidRDefault="00007482" w:rsidP="005944CF">
            <w:pPr>
              <w:spacing w:after="120" w:line="260" w:lineRule="atLeast"/>
              <w:rPr>
                <w:lang w:val="fr-CH"/>
              </w:rPr>
            </w:pPr>
          </w:p>
        </w:tc>
      </w:tr>
      <w:tr w:rsidR="00007482" w:rsidRPr="00C20F65" w14:paraId="713B1796" w14:textId="77777777" w:rsidTr="00571C33">
        <w:trPr>
          <w:cantSplit/>
        </w:trPr>
        <w:tc>
          <w:tcPr>
            <w:tcW w:w="395" w:type="pct"/>
          </w:tcPr>
          <w:p w14:paraId="0A57300E" w14:textId="77777777" w:rsidR="00007482" w:rsidRPr="00C20F65" w:rsidRDefault="00007482" w:rsidP="005944CF">
            <w:pPr>
              <w:spacing w:after="120" w:line="260" w:lineRule="atLeast"/>
              <w:rPr>
                <w:lang w:val="fr-CH"/>
              </w:rPr>
            </w:pPr>
            <w:r w:rsidRPr="00C20F65">
              <w:rPr>
                <w:lang w:val="fr-CH"/>
              </w:rPr>
              <w:t>21.08</w:t>
            </w:r>
          </w:p>
        </w:tc>
        <w:tc>
          <w:tcPr>
            <w:tcW w:w="238" w:type="pct"/>
          </w:tcPr>
          <w:p w14:paraId="4DDB2F99" w14:textId="77777777" w:rsidR="00007482" w:rsidRPr="00C20F65" w:rsidRDefault="00007482" w:rsidP="005944CF">
            <w:pPr>
              <w:spacing w:after="120" w:line="260" w:lineRule="atLeast"/>
              <w:rPr>
                <w:lang w:val="fr-CH"/>
              </w:rPr>
            </w:pPr>
          </w:p>
        </w:tc>
        <w:tc>
          <w:tcPr>
            <w:tcW w:w="166" w:type="pct"/>
            <w:gridSpan w:val="2"/>
          </w:tcPr>
          <w:p w14:paraId="6CBDE85B" w14:textId="77777777" w:rsidR="00007482" w:rsidRPr="00C20F65" w:rsidRDefault="00007482" w:rsidP="005944CF">
            <w:pPr>
              <w:spacing w:after="120" w:line="260" w:lineRule="atLeast"/>
              <w:rPr>
                <w:lang w:val="fr-CH"/>
              </w:rPr>
            </w:pPr>
            <w:r w:rsidRPr="00C20F65">
              <w:rPr>
                <w:lang w:val="fr-CH"/>
              </w:rPr>
              <w:t>a)</w:t>
            </w:r>
          </w:p>
        </w:tc>
        <w:tc>
          <w:tcPr>
            <w:tcW w:w="3069" w:type="pct"/>
          </w:tcPr>
          <w:p w14:paraId="4C87DADA" w14:textId="77777777" w:rsidR="00007482" w:rsidRPr="00C20F65" w:rsidRDefault="00007482" w:rsidP="005944CF">
            <w:pPr>
              <w:spacing w:after="120" w:line="260" w:lineRule="atLeast"/>
              <w:rPr>
                <w:lang w:val="fr-CH"/>
              </w:rPr>
            </w:pPr>
            <w:r w:rsidRPr="00C20F65">
              <w:rPr>
                <w:lang w:val="fr-CH"/>
              </w:rPr>
              <w:t>Des évaluations de gestion sont faites</w:t>
            </w:r>
          </w:p>
        </w:tc>
        <w:tc>
          <w:tcPr>
            <w:tcW w:w="349" w:type="pct"/>
          </w:tcPr>
          <w:p w14:paraId="12E3B756"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44FD256D" w14:textId="77777777" w:rsidR="00007482" w:rsidRPr="00C20F65" w:rsidRDefault="00007482" w:rsidP="005944CF">
            <w:pPr>
              <w:spacing w:after="120" w:line="260" w:lineRule="atLeast"/>
              <w:rPr>
                <w:lang w:val="fr-CH"/>
              </w:rPr>
            </w:pPr>
          </w:p>
        </w:tc>
        <w:tc>
          <w:tcPr>
            <w:tcW w:w="310" w:type="pct"/>
          </w:tcPr>
          <w:p w14:paraId="3E918F81" w14:textId="77777777" w:rsidR="00007482" w:rsidRPr="00C20F65" w:rsidRDefault="00007482" w:rsidP="005944CF">
            <w:pPr>
              <w:spacing w:after="120" w:line="260" w:lineRule="atLeast"/>
              <w:rPr>
                <w:lang w:val="fr-CH"/>
              </w:rPr>
            </w:pPr>
          </w:p>
        </w:tc>
      </w:tr>
      <w:tr w:rsidR="00007482" w:rsidRPr="00C20F65" w14:paraId="2138AE5C" w14:textId="77777777" w:rsidTr="00571C33">
        <w:trPr>
          <w:cantSplit/>
        </w:trPr>
        <w:tc>
          <w:tcPr>
            <w:tcW w:w="395" w:type="pct"/>
          </w:tcPr>
          <w:p w14:paraId="0304B987" w14:textId="77777777" w:rsidR="00007482" w:rsidRPr="00C20F65" w:rsidRDefault="00007482" w:rsidP="005944CF">
            <w:pPr>
              <w:spacing w:after="120" w:line="260" w:lineRule="atLeast"/>
              <w:rPr>
                <w:lang w:val="fr-CH"/>
              </w:rPr>
            </w:pPr>
          </w:p>
        </w:tc>
        <w:tc>
          <w:tcPr>
            <w:tcW w:w="238" w:type="pct"/>
          </w:tcPr>
          <w:p w14:paraId="674E1009" w14:textId="77777777" w:rsidR="00007482" w:rsidRPr="00C20F65" w:rsidRDefault="00007482" w:rsidP="005944CF">
            <w:pPr>
              <w:spacing w:after="120" w:line="260" w:lineRule="atLeast"/>
              <w:rPr>
                <w:lang w:val="fr-CH"/>
              </w:rPr>
            </w:pPr>
          </w:p>
        </w:tc>
        <w:tc>
          <w:tcPr>
            <w:tcW w:w="166" w:type="pct"/>
            <w:gridSpan w:val="2"/>
          </w:tcPr>
          <w:p w14:paraId="38CA189E" w14:textId="77777777" w:rsidR="00007482" w:rsidRPr="00C20F65" w:rsidRDefault="00007482" w:rsidP="005944CF">
            <w:pPr>
              <w:spacing w:after="120" w:line="260" w:lineRule="atLeast"/>
              <w:rPr>
                <w:lang w:val="fr-CH"/>
              </w:rPr>
            </w:pPr>
            <w:r w:rsidRPr="00C20F65">
              <w:rPr>
                <w:lang w:val="fr-CH"/>
              </w:rPr>
              <w:t>b)</w:t>
            </w:r>
          </w:p>
        </w:tc>
        <w:tc>
          <w:tcPr>
            <w:tcW w:w="3069" w:type="pct"/>
          </w:tcPr>
          <w:p w14:paraId="3C1F2CBB" w14:textId="77777777" w:rsidR="00007482" w:rsidRPr="00C20F65" w:rsidRDefault="00007482" w:rsidP="005944CF">
            <w:pPr>
              <w:spacing w:after="120" w:line="260" w:lineRule="atLeast"/>
              <w:rPr>
                <w:lang w:val="fr-CH"/>
              </w:rPr>
            </w:pPr>
            <w:r w:rsidRPr="00C20F65">
              <w:rPr>
                <w:lang w:val="fr-CH"/>
              </w:rPr>
              <w:t>Les objectifs de qualité sont évalués</w:t>
            </w:r>
          </w:p>
        </w:tc>
        <w:tc>
          <w:tcPr>
            <w:tcW w:w="349" w:type="pct"/>
          </w:tcPr>
          <w:p w14:paraId="1303D8C7"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5A011C7" w14:textId="77777777" w:rsidR="00007482" w:rsidRPr="00C20F65" w:rsidRDefault="00007482" w:rsidP="005944CF">
            <w:pPr>
              <w:spacing w:after="120" w:line="260" w:lineRule="atLeast"/>
              <w:rPr>
                <w:lang w:val="fr-CH"/>
              </w:rPr>
            </w:pPr>
          </w:p>
        </w:tc>
        <w:tc>
          <w:tcPr>
            <w:tcW w:w="310" w:type="pct"/>
          </w:tcPr>
          <w:p w14:paraId="38D6BDB6" w14:textId="77777777" w:rsidR="00007482" w:rsidRPr="00C20F65" w:rsidRDefault="00007482" w:rsidP="005944CF">
            <w:pPr>
              <w:spacing w:after="120" w:line="260" w:lineRule="atLeast"/>
              <w:rPr>
                <w:lang w:val="fr-CH"/>
              </w:rPr>
            </w:pPr>
          </w:p>
        </w:tc>
      </w:tr>
      <w:tr w:rsidR="00007482" w:rsidRPr="00C20F65" w14:paraId="69F09E2B" w14:textId="77777777" w:rsidTr="00571C33">
        <w:trPr>
          <w:cantSplit/>
        </w:trPr>
        <w:tc>
          <w:tcPr>
            <w:tcW w:w="395" w:type="pct"/>
          </w:tcPr>
          <w:p w14:paraId="1685BE97" w14:textId="77777777" w:rsidR="00007482" w:rsidRPr="00C20F65" w:rsidRDefault="00007482" w:rsidP="005944CF">
            <w:pPr>
              <w:spacing w:after="120" w:line="260" w:lineRule="atLeast"/>
              <w:rPr>
                <w:lang w:val="fr-CH"/>
              </w:rPr>
            </w:pPr>
          </w:p>
        </w:tc>
        <w:tc>
          <w:tcPr>
            <w:tcW w:w="238" w:type="pct"/>
          </w:tcPr>
          <w:p w14:paraId="23ED5F0E" w14:textId="77777777" w:rsidR="00007482" w:rsidRPr="00C20F65" w:rsidRDefault="00007482" w:rsidP="005944CF">
            <w:pPr>
              <w:spacing w:after="120" w:line="260" w:lineRule="atLeast"/>
              <w:rPr>
                <w:lang w:val="fr-CH"/>
              </w:rPr>
            </w:pPr>
          </w:p>
        </w:tc>
        <w:tc>
          <w:tcPr>
            <w:tcW w:w="166" w:type="pct"/>
            <w:gridSpan w:val="2"/>
          </w:tcPr>
          <w:p w14:paraId="64645867" w14:textId="77777777" w:rsidR="00007482" w:rsidRPr="00C20F65" w:rsidRDefault="00007482" w:rsidP="005944CF">
            <w:pPr>
              <w:spacing w:after="120" w:line="260" w:lineRule="atLeast"/>
              <w:rPr>
                <w:lang w:val="fr-CH"/>
              </w:rPr>
            </w:pPr>
            <w:r w:rsidRPr="00C20F65">
              <w:rPr>
                <w:lang w:val="fr-CH"/>
              </w:rPr>
              <w:t>c)</w:t>
            </w:r>
          </w:p>
        </w:tc>
        <w:tc>
          <w:tcPr>
            <w:tcW w:w="3069" w:type="pct"/>
          </w:tcPr>
          <w:p w14:paraId="78A049B9" w14:textId="77777777" w:rsidR="00007482" w:rsidRPr="00C20F65" w:rsidRDefault="00007482" w:rsidP="005944CF">
            <w:pPr>
              <w:spacing w:after="120" w:line="260" w:lineRule="atLeast"/>
              <w:rPr>
                <w:lang w:val="fr-CH"/>
              </w:rPr>
            </w:pPr>
            <w:r w:rsidRPr="00C20F65">
              <w:rPr>
                <w:lang w:val="fr-CH"/>
              </w:rPr>
              <w:t>Communication des objectifs de qualité au personnel compétent de l</w:t>
            </w:r>
            <w:r>
              <w:rPr>
                <w:lang w:val="fr-CH"/>
              </w:rPr>
              <w:t>’</w:t>
            </w:r>
            <w:r w:rsidRPr="00C20F65">
              <w:rPr>
                <w:lang w:val="fr-CH"/>
              </w:rPr>
              <w:t>administration</w:t>
            </w:r>
          </w:p>
        </w:tc>
        <w:tc>
          <w:tcPr>
            <w:tcW w:w="349" w:type="pct"/>
          </w:tcPr>
          <w:p w14:paraId="38392409"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328416B" w14:textId="77777777" w:rsidR="00007482" w:rsidRPr="00C20F65" w:rsidRDefault="00007482" w:rsidP="005944CF">
            <w:pPr>
              <w:spacing w:after="120" w:line="260" w:lineRule="atLeast"/>
              <w:rPr>
                <w:lang w:val="fr-CH"/>
              </w:rPr>
            </w:pPr>
          </w:p>
        </w:tc>
        <w:tc>
          <w:tcPr>
            <w:tcW w:w="310" w:type="pct"/>
          </w:tcPr>
          <w:p w14:paraId="3A6258AC" w14:textId="77777777" w:rsidR="00007482" w:rsidRPr="00C20F65" w:rsidRDefault="00007482" w:rsidP="005944CF">
            <w:pPr>
              <w:spacing w:after="120" w:line="260" w:lineRule="atLeast"/>
              <w:rPr>
                <w:lang w:val="fr-CH"/>
              </w:rPr>
            </w:pPr>
          </w:p>
        </w:tc>
      </w:tr>
      <w:tr w:rsidR="00007482" w:rsidRPr="00C20F65" w14:paraId="00D5FC40" w14:textId="77777777" w:rsidTr="00571C33">
        <w:trPr>
          <w:cantSplit/>
        </w:trPr>
        <w:tc>
          <w:tcPr>
            <w:tcW w:w="395" w:type="pct"/>
          </w:tcPr>
          <w:p w14:paraId="4EF0C6BD" w14:textId="77777777" w:rsidR="00007482" w:rsidRPr="00C20F65" w:rsidRDefault="00007482" w:rsidP="005944CF">
            <w:pPr>
              <w:spacing w:after="120" w:line="260" w:lineRule="atLeast"/>
              <w:rPr>
                <w:lang w:val="fr-CH"/>
              </w:rPr>
            </w:pPr>
            <w:r w:rsidRPr="00C20F65">
              <w:rPr>
                <w:lang w:val="fr-CH"/>
              </w:rPr>
              <w:t>21.09</w:t>
            </w:r>
          </w:p>
        </w:tc>
        <w:tc>
          <w:tcPr>
            <w:tcW w:w="238" w:type="pct"/>
          </w:tcPr>
          <w:p w14:paraId="060528D0" w14:textId="77777777" w:rsidR="00007482" w:rsidRPr="00C20F65" w:rsidRDefault="00007482" w:rsidP="005944CF">
            <w:pPr>
              <w:spacing w:after="120" w:line="260" w:lineRule="atLeast"/>
              <w:rPr>
                <w:lang w:val="fr-CH"/>
              </w:rPr>
            </w:pPr>
          </w:p>
        </w:tc>
        <w:tc>
          <w:tcPr>
            <w:tcW w:w="166" w:type="pct"/>
            <w:gridSpan w:val="2"/>
          </w:tcPr>
          <w:p w14:paraId="0EFB7979" w14:textId="77777777" w:rsidR="00007482" w:rsidRPr="00C20F65" w:rsidRDefault="00007482" w:rsidP="005944CF">
            <w:pPr>
              <w:spacing w:after="120" w:line="260" w:lineRule="atLeast"/>
              <w:rPr>
                <w:lang w:val="fr-CH"/>
              </w:rPr>
            </w:pPr>
            <w:r w:rsidRPr="00C20F65">
              <w:rPr>
                <w:lang w:val="fr-CH"/>
              </w:rPr>
              <w:t>a)</w:t>
            </w:r>
          </w:p>
        </w:tc>
        <w:tc>
          <w:tcPr>
            <w:tcW w:w="3069" w:type="pct"/>
          </w:tcPr>
          <w:p w14:paraId="606FDC7D" w14:textId="77777777" w:rsidR="00007482" w:rsidRPr="00C20F65" w:rsidRDefault="00007482" w:rsidP="005944CF">
            <w:pPr>
              <w:spacing w:after="120" w:line="260" w:lineRule="atLeast"/>
              <w:rPr>
                <w:lang w:val="fr-CH"/>
              </w:rPr>
            </w:pPr>
            <w:r w:rsidRPr="00C20F65">
              <w:rPr>
                <w:lang w:val="fr-CH"/>
              </w:rPr>
              <w:t>Évaluation interne annuelle du système de gestion de la qualité</w:t>
            </w:r>
            <w:r>
              <w:rPr>
                <w:lang w:val="fr-CH"/>
              </w:rPr>
              <w:t> :</w:t>
            </w:r>
          </w:p>
        </w:tc>
        <w:tc>
          <w:tcPr>
            <w:tcW w:w="349" w:type="pct"/>
          </w:tcPr>
          <w:p w14:paraId="3E6A96D4"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A2920AE" w14:textId="77777777" w:rsidR="00007482" w:rsidRPr="00C20F65" w:rsidRDefault="00007482" w:rsidP="005944CF">
            <w:pPr>
              <w:spacing w:after="120" w:line="260" w:lineRule="atLeast"/>
              <w:rPr>
                <w:lang w:val="fr-CH"/>
              </w:rPr>
            </w:pPr>
          </w:p>
        </w:tc>
        <w:tc>
          <w:tcPr>
            <w:tcW w:w="310" w:type="pct"/>
          </w:tcPr>
          <w:p w14:paraId="36D768A3" w14:textId="77777777" w:rsidR="00007482" w:rsidRPr="00C20F65" w:rsidRDefault="00007482" w:rsidP="005944CF">
            <w:pPr>
              <w:spacing w:after="120" w:line="260" w:lineRule="atLeast"/>
              <w:rPr>
                <w:lang w:val="fr-CH"/>
              </w:rPr>
            </w:pPr>
          </w:p>
        </w:tc>
      </w:tr>
      <w:tr w:rsidR="00007482" w:rsidRPr="00C20F65" w14:paraId="08C846E0" w14:textId="77777777" w:rsidTr="00571C33">
        <w:trPr>
          <w:cantSplit/>
        </w:trPr>
        <w:tc>
          <w:tcPr>
            <w:tcW w:w="395" w:type="pct"/>
          </w:tcPr>
          <w:p w14:paraId="2C3ADE38" w14:textId="77777777" w:rsidR="00007482" w:rsidRPr="00C20F65" w:rsidRDefault="00007482" w:rsidP="005944CF">
            <w:pPr>
              <w:spacing w:after="120" w:line="260" w:lineRule="atLeast"/>
              <w:rPr>
                <w:lang w:val="fr-CH"/>
              </w:rPr>
            </w:pPr>
          </w:p>
        </w:tc>
        <w:tc>
          <w:tcPr>
            <w:tcW w:w="238" w:type="pct"/>
          </w:tcPr>
          <w:p w14:paraId="696BE24F" w14:textId="77777777" w:rsidR="00007482" w:rsidRPr="00C20F65" w:rsidRDefault="00007482" w:rsidP="005944CF">
            <w:pPr>
              <w:spacing w:after="120" w:line="260" w:lineRule="atLeast"/>
              <w:rPr>
                <w:lang w:val="fr-CH"/>
              </w:rPr>
            </w:pPr>
          </w:p>
        </w:tc>
        <w:tc>
          <w:tcPr>
            <w:tcW w:w="166" w:type="pct"/>
            <w:gridSpan w:val="2"/>
          </w:tcPr>
          <w:p w14:paraId="6AD5DF7A" w14:textId="77777777" w:rsidR="00007482" w:rsidRPr="00C20F65" w:rsidRDefault="00007482" w:rsidP="005944CF">
            <w:pPr>
              <w:spacing w:after="120" w:line="260" w:lineRule="atLeast"/>
              <w:rPr>
                <w:lang w:val="fr-CH"/>
              </w:rPr>
            </w:pPr>
            <w:r w:rsidRPr="00C20F65">
              <w:rPr>
                <w:lang w:val="fr-CH"/>
              </w:rPr>
              <w:t>b)</w:t>
            </w:r>
          </w:p>
        </w:tc>
        <w:tc>
          <w:tcPr>
            <w:tcW w:w="3069" w:type="pct"/>
          </w:tcPr>
          <w:p w14:paraId="29EB4DB2" w14:textId="77777777" w:rsidR="00007482" w:rsidRPr="00C20F65" w:rsidRDefault="00007482" w:rsidP="005944CF">
            <w:pPr>
              <w:spacing w:after="120" w:line="260" w:lineRule="atLeast"/>
              <w:rPr>
                <w:lang w:val="fr-CH"/>
              </w:rPr>
            </w:pPr>
            <w:r w:rsidRPr="00C20F65">
              <w:rPr>
                <w:lang w:val="fr-CH"/>
              </w:rPr>
              <w:t>visant à déterminer la mesure dans laquelle le système de gestion de la qualité est conforme au chapitre</w:t>
            </w:r>
            <w:r>
              <w:rPr>
                <w:lang w:val="fr-CH"/>
              </w:rPr>
              <w:t> </w:t>
            </w:r>
            <w:r w:rsidRPr="00C20F65">
              <w:rPr>
                <w:lang w:val="fr-CH"/>
              </w:rPr>
              <w:t>21</w:t>
            </w:r>
          </w:p>
        </w:tc>
        <w:tc>
          <w:tcPr>
            <w:tcW w:w="349" w:type="pct"/>
          </w:tcPr>
          <w:p w14:paraId="4310819A"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B48C5E9" w14:textId="77777777" w:rsidR="00007482" w:rsidRPr="00C20F65" w:rsidRDefault="00007482" w:rsidP="005944CF">
            <w:pPr>
              <w:spacing w:after="120" w:line="260" w:lineRule="atLeast"/>
              <w:rPr>
                <w:lang w:val="fr-CH"/>
              </w:rPr>
            </w:pPr>
          </w:p>
        </w:tc>
        <w:tc>
          <w:tcPr>
            <w:tcW w:w="310" w:type="pct"/>
          </w:tcPr>
          <w:p w14:paraId="61DD7B19" w14:textId="77777777" w:rsidR="00007482" w:rsidRPr="00C20F65" w:rsidRDefault="00007482" w:rsidP="005944CF">
            <w:pPr>
              <w:spacing w:after="120" w:line="260" w:lineRule="atLeast"/>
              <w:rPr>
                <w:lang w:val="fr-CH"/>
              </w:rPr>
            </w:pPr>
          </w:p>
        </w:tc>
      </w:tr>
      <w:tr w:rsidR="00007482" w:rsidRPr="00C20F65" w14:paraId="30A96EA0" w14:textId="77777777" w:rsidTr="00571C33">
        <w:trPr>
          <w:cantSplit/>
        </w:trPr>
        <w:tc>
          <w:tcPr>
            <w:tcW w:w="395" w:type="pct"/>
          </w:tcPr>
          <w:p w14:paraId="0653BC38" w14:textId="77777777" w:rsidR="00007482" w:rsidRPr="00C20F65" w:rsidRDefault="00007482" w:rsidP="005944CF">
            <w:pPr>
              <w:spacing w:after="120" w:line="260" w:lineRule="atLeast"/>
              <w:rPr>
                <w:lang w:val="fr-CH"/>
              </w:rPr>
            </w:pPr>
          </w:p>
        </w:tc>
        <w:tc>
          <w:tcPr>
            <w:tcW w:w="238" w:type="pct"/>
          </w:tcPr>
          <w:p w14:paraId="556876B3" w14:textId="77777777" w:rsidR="00007482" w:rsidRPr="00C20F65" w:rsidRDefault="00007482" w:rsidP="005944CF">
            <w:pPr>
              <w:spacing w:after="120" w:line="260" w:lineRule="atLeast"/>
              <w:rPr>
                <w:lang w:val="fr-CH"/>
              </w:rPr>
            </w:pPr>
          </w:p>
        </w:tc>
        <w:tc>
          <w:tcPr>
            <w:tcW w:w="166" w:type="pct"/>
            <w:gridSpan w:val="2"/>
          </w:tcPr>
          <w:p w14:paraId="239EA05F" w14:textId="77777777" w:rsidR="00007482" w:rsidRPr="00C20F65" w:rsidRDefault="00007482" w:rsidP="005944CF">
            <w:pPr>
              <w:spacing w:after="120" w:line="260" w:lineRule="atLeast"/>
              <w:rPr>
                <w:lang w:val="fr-CH"/>
              </w:rPr>
            </w:pPr>
          </w:p>
        </w:tc>
        <w:tc>
          <w:tcPr>
            <w:tcW w:w="3069" w:type="pct"/>
          </w:tcPr>
          <w:p w14:paraId="177B3335" w14:textId="77777777" w:rsidR="00007482" w:rsidRPr="00C20F65" w:rsidRDefault="00007482" w:rsidP="005944CF">
            <w:pPr>
              <w:spacing w:after="120" w:line="260" w:lineRule="atLeast"/>
              <w:rPr>
                <w:lang w:val="fr-CH"/>
              </w:rPr>
            </w:pPr>
            <w:r w:rsidRPr="00C20F65">
              <w:rPr>
                <w:lang w:val="fr-CH"/>
              </w:rPr>
              <w:t>visant à déterminer la mesure dans laquelle la recherche et l</w:t>
            </w:r>
            <w:r>
              <w:rPr>
                <w:lang w:val="fr-CH"/>
              </w:rPr>
              <w:t>’</w:t>
            </w:r>
            <w:r w:rsidRPr="00C20F65">
              <w:rPr>
                <w:lang w:val="fr-CH"/>
              </w:rPr>
              <w:t>examen sont conformes aux directives du</w:t>
            </w:r>
            <w:r>
              <w:rPr>
                <w:lang w:val="fr-CH"/>
              </w:rPr>
              <w:t> </w:t>
            </w:r>
            <w:r w:rsidRPr="00C20F65">
              <w:rPr>
                <w:lang w:val="fr-CH"/>
              </w:rPr>
              <w:t>PCT</w:t>
            </w:r>
          </w:p>
        </w:tc>
        <w:tc>
          <w:tcPr>
            <w:tcW w:w="349" w:type="pct"/>
          </w:tcPr>
          <w:p w14:paraId="6C6831CC"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474" w:type="pct"/>
          </w:tcPr>
          <w:p w14:paraId="744B4C21" w14:textId="77777777" w:rsidR="00007482" w:rsidRPr="00C20F65" w:rsidRDefault="00007482" w:rsidP="005944CF">
            <w:pPr>
              <w:spacing w:after="120" w:line="260" w:lineRule="atLeast"/>
              <w:rPr>
                <w:lang w:val="fr-CH"/>
              </w:rPr>
            </w:pPr>
          </w:p>
        </w:tc>
        <w:tc>
          <w:tcPr>
            <w:tcW w:w="310" w:type="pct"/>
          </w:tcPr>
          <w:p w14:paraId="07B472EC" w14:textId="77777777" w:rsidR="00007482" w:rsidRPr="00C20F65" w:rsidRDefault="00007482" w:rsidP="005944CF">
            <w:pPr>
              <w:spacing w:after="120" w:line="260" w:lineRule="atLeast"/>
              <w:rPr>
                <w:lang w:val="fr-CH"/>
              </w:rPr>
            </w:pPr>
          </w:p>
        </w:tc>
      </w:tr>
      <w:tr w:rsidR="00007482" w:rsidRPr="00C20F65" w14:paraId="33CC4642" w14:textId="77777777" w:rsidTr="00571C33">
        <w:trPr>
          <w:cantSplit/>
        </w:trPr>
        <w:tc>
          <w:tcPr>
            <w:tcW w:w="395" w:type="pct"/>
          </w:tcPr>
          <w:p w14:paraId="6F05AE03" w14:textId="77777777" w:rsidR="00007482" w:rsidRPr="00C20F65" w:rsidRDefault="00007482" w:rsidP="005944CF">
            <w:pPr>
              <w:spacing w:after="120" w:line="260" w:lineRule="atLeast"/>
              <w:rPr>
                <w:lang w:val="fr-CH"/>
              </w:rPr>
            </w:pPr>
          </w:p>
        </w:tc>
        <w:tc>
          <w:tcPr>
            <w:tcW w:w="238" w:type="pct"/>
          </w:tcPr>
          <w:p w14:paraId="47F1AAA4" w14:textId="77777777" w:rsidR="00007482" w:rsidRPr="00C20F65" w:rsidRDefault="00007482" w:rsidP="005944CF">
            <w:pPr>
              <w:spacing w:after="120" w:line="260" w:lineRule="atLeast"/>
              <w:rPr>
                <w:lang w:val="fr-CH"/>
              </w:rPr>
            </w:pPr>
          </w:p>
        </w:tc>
        <w:tc>
          <w:tcPr>
            <w:tcW w:w="166" w:type="pct"/>
            <w:gridSpan w:val="2"/>
          </w:tcPr>
          <w:p w14:paraId="1D2C31AB" w14:textId="77777777" w:rsidR="00007482" w:rsidRPr="00C20F65" w:rsidRDefault="00007482" w:rsidP="005944CF">
            <w:pPr>
              <w:spacing w:after="120" w:line="260" w:lineRule="atLeast"/>
              <w:rPr>
                <w:lang w:val="fr-CH"/>
              </w:rPr>
            </w:pPr>
            <w:r w:rsidRPr="00C20F65">
              <w:rPr>
                <w:lang w:val="fr-CH"/>
              </w:rPr>
              <w:t>c)</w:t>
            </w:r>
          </w:p>
        </w:tc>
        <w:tc>
          <w:tcPr>
            <w:tcW w:w="3069" w:type="pct"/>
          </w:tcPr>
          <w:p w14:paraId="437A29AA" w14:textId="77777777" w:rsidR="00007482" w:rsidRPr="00C20F65" w:rsidRDefault="00007482" w:rsidP="005944CF">
            <w:pPr>
              <w:spacing w:after="120" w:line="260" w:lineRule="atLeast"/>
              <w:rPr>
                <w:lang w:val="fr-CH"/>
              </w:rPr>
            </w:pPr>
            <w:r w:rsidRPr="00C20F65">
              <w:rPr>
                <w:lang w:val="fr-CH"/>
              </w:rPr>
              <w:t>effectuée d</w:t>
            </w:r>
            <w:r>
              <w:rPr>
                <w:lang w:val="fr-CH"/>
              </w:rPr>
              <w:t>’</w:t>
            </w:r>
            <w:r w:rsidRPr="00C20F65">
              <w:rPr>
                <w:lang w:val="fr-CH"/>
              </w:rPr>
              <w:t>une manière objective et transparente</w:t>
            </w:r>
          </w:p>
        </w:tc>
        <w:tc>
          <w:tcPr>
            <w:tcW w:w="349" w:type="pct"/>
          </w:tcPr>
          <w:p w14:paraId="409D2F9B"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93826C5" w14:textId="77777777" w:rsidR="00007482" w:rsidRPr="00C20F65" w:rsidRDefault="00007482" w:rsidP="005944CF">
            <w:pPr>
              <w:spacing w:after="120" w:line="260" w:lineRule="atLeast"/>
              <w:rPr>
                <w:lang w:val="fr-CH"/>
              </w:rPr>
            </w:pPr>
          </w:p>
        </w:tc>
        <w:tc>
          <w:tcPr>
            <w:tcW w:w="310" w:type="pct"/>
          </w:tcPr>
          <w:p w14:paraId="2A344F20" w14:textId="77777777" w:rsidR="00007482" w:rsidRPr="00C20F65" w:rsidRDefault="00007482" w:rsidP="005944CF">
            <w:pPr>
              <w:spacing w:after="120" w:line="260" w:lineRule="atLeast"/>
              <w:rPr>
                <w:lang w:val="fr-CH"/>
              </w:rPr>
            </w:pPr>
          </w:p>
        </w:tc>
      </w:tr>
      <w:tr w:rsidR="00007482" w:rsidRPr="00C20F65" w14:paraId="7663B9DA" w14:textId="77777777" w:rsidTr="00571C33">
        <w:trPr>
          <w:cantSplit/>
        </w:trPr>
        <w:tc>
          <w:tcPr>
            <w:tcW w:w="395" w:type="pct"/>
          </w:tcPr>
          <w:p w14:paraId="3EB01E54" w14:textId="77777777" w:rsidR="00007482" w:rsidRPr="00C20F65" w:rsidRDefault="00007482" w:rsidP="005944CF">
            <w:pPr>
              <w:spacing w:after="120" w:line="260" w:lineRule="atLeast"/>
              <w:rPr>
                <w:lang w:val="fr-CH"/>
              </w:rPr>
            </w:pPr>
          </w:p>
        </w:tc>
        <w:tc>
          <w:tcPr>
            <w:tcW w:w="238" w:type="pct"/>
          </w:tcPr>
          <w:p w14:paraId="058859E1" w14:textId="77777777" w:rsidR="00007482" w:rsidRPr="00C20F65" w:rsidRDefault="00007482" w:rsidP="005944CF">
            <w:pPr>
              <w:spacing w:after="120" w:line="260" w:lineRule="atLeast"/>
              <w:rPr>
                <w:lang w:val="fr-CH"/>
              </w:rPr>
            </w:pPr>
          </w:p>
        </w:tc>
        <w:tc>
          <w:tcPr>
            <w:tcW w:w="166" w:type="pct"/>
            <w:gridSpan w:val="2"/>
          </w:tcPr>
          <w:p w14:paraId="5AECCCA7" w14:textId="77777777" w:rsidR="00007482" w:rsidRPr="00C20F65" w:rsidRDefault="00007482" w:rsidP="005944CF">
            <w:pPr>
              <w:spacing w:after="120" w:line="260" w:lineRule="atLeast"/>
              <w:rPr>
                <w:lang w:val="fr-CH"/>
              </w:rPr>
            </w:pPr>
            <w:r w:rsidRPr="00C20F65">
              <w:rPr>
                <w:lang w:val="fr-CH"/>
              </w:rPr>
              <w:t>d)</w:t>
            </w:r>
          </w:p>
        </w:tc>
        <w:tc>
          <w:tcPr>
            <w:tcW w:w="3069" w:type="pct"/>
          </w:tcPr>
          <w:p w14:paraId="4973FA2F" w14:textId="77777777" w:rsidR="00007482" w:rsidRPr="00C20F65" w:rsidRDefault="00007482" w:rsidP="005944CF">
            <w:pPr>
              <w:spacing w:after="120" w:line="260" w:lineRule="atLeast"/>
              <w:rPr>
                <w:lang w:val="fr-CH"/>
              </w:rPr>
            </w:pPr>
            <w:r w:rsidRPr="00C20F65">
              <w:rPr>
                <w:lang w:val="fr-CH"/>
              </w:rPr>
              <w:t>effectuée</w:t>
            </w:r>
            <w:r w:rsidRPr="00C20F65">
              <w:rPr>
                <w:sz w:val="20"/>
                <w:lang w:val="fr-CH"/>
              </w:rPr>
              <w:t xml:space="preserve"> </w:t>
            </w:r>
            <w:r w:rsidRPr="00C20F65">
              <w:rPr>
                <w:lang w:val="fr-CH"/>
              </w:rPr>
              <w:t>en s</w:t>
            </w:r>
            <w:r>
              <w:rPr>
                <w:lang w:val="fr-CH"/>
              </w:rPr>
              <w:t>’</w:t>
            </w:r>
            <w:r w:rsidRPr="00C20F65">
              <w:rPr>
                <w:lang w:val="fr-CH"/>
              </w:rPr>
              <w:t>appuyant sur des informations, notamment celles indiquées au paragraphe</w:t>
            </w:r>
            <w:r>
              <w:rPr>
                <w:lang w:val="fr-CH"/>
              </w:rPr>
              <w:t> </w:t>
            </w:r>
            <w:r w:rsidRPr="00C20F65">
              <w:rPr>
                <w:lang w:val="fr-CH"/>
              </w:rPr>
              <w:t>21.24</w:t>
            </w:r>
          </w:p>
        </w:tc>
        <w:tc>
          <w:tcPr>
            <w:tcW w:w="349" w:type="pct"/>
          </w:tcPr>
          <w:p w14:paraId="0151BCE9"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7C8F656" w14:textId="77777777" w:rsidR="00007482" w:rsidRPr="00C20F65" w:rsidRDefault="00007482" w:rsidP="005944CF">
            <w:pPr>
              <w:spacing w:after="120" w:line="260" w:lineRule="atLeast"/>
              <w:rPr>
                <w:lang w:val="fr-CH"/>
              </w:rPr>
            </w:pPr>
          </w:p>
        </w:tc>
        <w:tc>
          <w:tcPr>
            <w:tcW w:w="310" w:type="pct"/>
          </w:tcPr>
          <w:p w14:paraId="339F03DB" w14:textId="77777777" w:rsidR="00007482" w:rsidRPr="00C20F65" w:rsidRDefault="00007482" w:rsidP="005944CF">
            <w:pPr>
              <w:spacing w:after="120" w:line="260" w:lineRule="atLeast"/>
              <w:rPr>
                <w:lang w:val="fr-CH"/>
              </w:rPr>
            </w:pPr>
          </w:p>
        </w:tc>
      </w:tr>
      <w:tr w:rsidR="00007482" w:rsidRPr="00C20F65" w14:paraId="6D4C0486" w14:textId="77777777" w:rsidTr="00571C33">
        <w:trPr>
          <w:cantSplit/>
        </w:trPr>
        <w:tc>
          <w:tcPr>
            <w:tcW w:w="395" w:type="pct"/>
          </w:tcPr>
          <w:p w14:paraId="6ADDE378" w14:textId="77777777" w:rsidR="00007482" w:rsidRPr="00C20F65" w:rsidRDefault="00007482" w:rsidP="005944CF">
            <w:pPr>
              <w:spacing w:after="120" w:line="260" w:lineRule="atLeast"/>
              <w:rPr>
                <w:lang w:val="fr-CH"/>
              </w:rPr>
            </w:pPr>
          </w:p>
        </w:tc>
        <w:tc>
          <w:tcPr>
            <w:tcW w:w="238" w:type="pct"/>
          </w:tcPr>
          <w:p w14:paraId="5D6C556C" w14:textId="77777777" w:rsidR="00007482" w:rsidRPr="00C20F65" w:rsidRDefault="00007482" w:rsidP="005944CF">
            <w:pPr>
              <w:spacing w:after="120" w:line="260" w:lineRule="atLeast"/>
              <w:rPr>
                <w:lang w:val="fr-CH"/>
              </w:rPr>
            </w:pPr>
          </w:p>
        </w:tc>
        <w:tc>
          <w:tcPr>
            <w:tcW w:w="166" w:type="pct"/>
            <w:gridSpan w:val="2"/>
          </w:tcPr>
          <w:p w14:paraId="2016008E" w14:textId="77777777" w:rsidR="00007482" w:rsidRPr="00C20F65" w:rsidRDefault="00007482" w:rsidP="005944CF">
            <w:pPr>
              <w:spacing w:after="120" w:line="260" w:lineRule="atLeast"/>
              <w:rPr>
                <w:lang w:val="fr-CH"/>
              </w:rPr>
            </w:pPr>
            <w:r w:rsidRPr="00C20F65">
              <w:rPr>
                <w:lang w:val="fr-CH"/>
              </w:rPr>
              <w:t>e)</w:t>
            </w:r>
          </w:p>
        </w:tc>
        <w:tc>
          <w:tcPr>
            <w:tcW w:w="3069" w:type="pct"/>
          </w:tcPr>
          <w:p w14:paraId="072005C8" w14:textId="77777777" w:rsidR="00007482" w:rsidRPr="00C20F65" w:rsidRDefault="00007482" w:rsidP="005944CF">
            <w:pPr>
              <w:spacing w:after="120" w:line="260" w:lineRule="atLeast"/>
              <w:rPr>
                <w:lang w:val="fr-CH"/>
              </w:rPr>
            </w:pPr>
            <w:r w:rsidRPr="00C20F65">
              <w:rPr>
                <w:lang w:val="fr-CH"/>
              </w:rPr>
              <w:t>effectuée</w:t>
            </w:r>
            <w:r w:rsidRPr="00C20F65">
              <w:rPr>
                <w:sz w:val="20"/>
                <w:lang w:val="fr-CH"/>
              </w:rPr>
              <w:t xml:space="preserve"> </w:t>
            </w:r>
            <w:r w:rsidRPr="00C20F65">
              <w:rPr>
                <w:lang w:val="fr-CH"/>
              </w:rPr>
              <w:t>en consignant les résultats</w:t>
            </w:r>
          </w:p>
        </w:tc>
        <w:tc>
          <w:tcPr>
            <w:tcW w:w="349" w:type="pct"/>
          </w:tcPr>
          <w:p w14:paraId="728A73FD"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4490A2CD" w14:textId="77777777" w:rsidR="00007482" w:rsidRPr="00C20F65" w:rsidRDefault="00007482" w:rsidP="005944CF">
            <w:pPr>
              <w:spacing w:after="120" w:line="260" w:lineRule="atLeast"/>
              <w:rPr>
                <w:lang w:val="fr-CH"/>
              </w:rPr>
            </w:pPr>
          </w:p>
        </w:tc>
        <w:tc>
          <w:tcPr>
            <w:tcW w:w="310" w:type="pct"/>
          </w:tcPr>
          <w:p w14:paraId="7BC26FE8" w14:textId="77777777" w:rsidR="00007482" w:rsidRPr="00C20F65" w:rsidRDefault="00007482" w:rsidP="005944CF">
            <w:pPr>
              <w:spacing w:after="120" w:line="260" w:lineRule="atLeast"/>
              <w:rPr>
                <w:lang w:val="fr-CH"/>
              </w:rPr>
            </w:pPr>
          </w:p>
        </w:tc>
      </w:tr>
      <w:tr w:rsidR="00007482" w:rsidRPr="00C20F65" w14:paraId="0A372890" w14:textId="77777777" w:rsidTr="00571C33">
        <w:trPr>
          <w:cantSplit/>
        </w:trPr>
        <w:tc>
          <w:tcPr>
            <w:tcW w:w="395" w:type="pct"/>
          </w:tcPr>
          <w:p w14:paraId="18568297" w14:textId="77777777" w:rsidR="00007482" w:rsidRPr="00C20F65" w:rsidRDefault="00007482" w:rsidP="005944CF">
            <w:pPr>
              <w:spacing w:after="120" w:line="260" w:lineRule="atLeast"/>
              <w:rPr>
                <w:lang w:val="fr-CH"/>
              </w:rPr>
            </w:pPr>
            <w:r w:rsidRPr="00C20F65">
              <w:rPr>
                <w:lang w:val="fr-CH"/>
              </w:rPr>
              <w:t>21.10</w:t>
            </w:r>
          </w:p>
        </w:tc>
        <w:tc>
          <w:tcPr>
            <w:tcW w:w="238" w:type="pct"/>
          </w:tcPr>
          <w:p w14:paraId="49DCA2B6" w14:textId="77777777" w:rsidR="00007482" w:rsidRPr="00C20F65" w:rsidRDefault="00007482" w:rsidP="005944CF">
            <w:pPr>
              <w:spacing w:after="120" w:line="260" w:lineRule="atLeast"/>
              <w:rPr>
                <w:lang w:val="fr-CH"/>
              </w:rPr>
            </w:pPr>
          </w:p>
        </w:tc>
        <w:tc>
          <w:tcPr>
            <w:tcW w:w="166" w:type="pct"/>
            <w:gridSpan w:val="2"/>
          </w:tcPr>
          <w:p w14:paraId="305B0160" w14:textId="77777777" w:rsidR="00007482" w:rsidRPr="00C20F65" w:rsidRDefault="00007482" w:rsidP="005944CF">
            <w:pPr>
              <w:spacing w:after="120" w:line="260" w:lineRule="atLeast"/>
              <w:rPr>
                <w:lang w:val="fr-CH"/>
              </w:rPr>
            </w:pPr>
          </w:p>
        </w:tc>
        <w:tc>
          <w:tcPr>
            <w:tcW w:w="3069" w:type="pct"/>
          </w:tcPr>
          <w:p w14:paraId="2E5090E0" w14:textId="77777777" w:rsidR="00007482" w:rsidRPr="00C20F65" w:rsidRDefault="00007482" w:rsidP="005944CF">
            <w:pPr>
              <w:spacing w:after="120" w:line="260" w:lineRule="atLeast"/>
              <w:rPr>
                <w:lang w:val="fr-CH"/>
              </w:rPr>
            </w:pPr>
            <w:r w:rsidRPr="00C20F65">
              <w:rPr>
                <w:lang w:val="fr-CH"/>
              </w:rPr>
              <w:t>Les risques et les opportunités pouvant affecter le système de gestion de la qualité et la conformité de la recherche et de l</w:t>
            </w:r>
            <w:r>
              <w:rPr>
                <w:lang w:val="fr-CH"/>
              </w:rPr>
              <w:t>’</w:t>
            </w:r>
            <w:r w:rsidRPr="00C20F65">
              <w:rPr>
                <w:lang w:val="fr-CH"/>
              </w:rPr>
              <w:t xml:space="preserve">examen sont abordés </w:t>
            </w:r>
          </w:p>
        </w:tc>
        <w:tc>
          <w:tcPr>
            <w:tcW w:w="349" w:type="pct"/>
          </w:tcPr>
          <w:p w14:paraId="63D2A269" w14:textId="77777777" w:rsidR="00007482" w:rsidRPr="00C20F65" w:rsidRDefault="00007482" w:rsidP="005944CF">
            <w:pPr>
              <w:spacing w:after="120" w:line="260" w:lineRule="atLeast"/>
              <w:rPr>
                <w:lang w:val="fr-CH"/>
              </w:rPr>
            </w:pPr>
          </w:p>
        </w:tc>
        <w:tc>
          <w:tcPr>
            <w:tcW w:w="474" w:type="pct"/>
          </w:tcPr>
          <w:p w14:paraId="22AD8976"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310" w:type="pct"/>
          </w:tcPr>
          <w:p w14:paraId="767F3C3F" w14:textId="77777777" w:rsidR="00007482" w:rsidRPr="00C20F65" w:rsidRDefault="00007482" w:rsidP="005944CF">
            <w:pPr>
              <w:spacing w:after="120" w:line="260" w:lineRule="atLeast"/>
              <w:rPr>
                <w:lang w:val="fr-CH"/>
              </w:rPr>
            </w:pPr>
          </w:p>
        </w:tc>
      </w:tr>
      <w:tr w:rsidR="00007482" w:rsidRPr="00C20F65" w14:paraId="52CF122F" w14:textId="77777777" w:rsidTr="00571C33">
        <w:trPr>
          <w:cantSplit/>
        </w:trPr>
        <w:tc>
          <w:tcPr>
            <w:tcW w:w="395" w:type="pct"/>
          </w:tcPr>
          <w:p w14:paraId="011BD08B" w14:textId="77777777" w:rsidR="00007482" w:rsidRPr="00C20F65" w:rsidRDefault="00007482" w:rsidP="005944CF">
            <w:pPr>
              <w:spacing w:after="120" w:line="260" w:lineRule="atLeast"/>
              <w:rPr>
                <w:lang w:val="fr-CH"/>
              </w:rPr>
            </w:pPr>
            <w:r w:rsidRPr="00C20F65">
              <w:rPr>
                <w:lang w:val="fr-CH"/>
              </w:rPr>
              <w:t>21.13</w:t>
            </w:r>
          </w:p>
        </w:tc>
        <w:tc>
          <w:tcPr>
            <w:tcW w:w="238" w:type="pct"/>
          </w:tcPr>
          <w:p w14:paraId="231C08C3" w14:textId="77777777" w:rsidR="00007482" w:rsidRPr="00C20F65" w:rsidRDefault="00007482" w:rsidP="005944CF">
            <w:pPr>
              <w:spacing w:after="120" w:line="260" w:lineRule="atLeast"/>
              <w:rPr>
                <w:lang w:val="fr-CH"/>
              </w:rPr>
            </w:pPr>
          </w:p>
        </w:tc>
        <w:tc>
          <w:tcPr>
            <w:tcW w:w="166" w:type="pct"/>
            <w:gridSpan w:val="2"/>
          </w:tcPr>
          <w:p w14:paraId="0588F763" w14:textId="77777777" w:rsidR="00007482" w:rsidRPr="00C20F65" w:rsidRDefault="00007482" w:rsidP="005944CF">
            <w:pPr>
              <w:spacing w:after="120" w:line="260" w:lineRule="atLeast"/>
              <w:rPr>
                <w:lang w:val="fr-CH"/>
              </w:rPr>
            </w:pPr>
          </w:p>
        </w:tc>
        <w:tc>
          <w:tcPr>
            <w:tcW w:w="3069" w:type="pct"/>
          </w:tcPr>
          <w:p w14:paraId="72874812" w14:textId="77777777" w:rsidR="00007482" w:rsidRPr="00C20F65" w:rsidRDefault="00007482" w:rsidP="005944CF">
            <w:pPr>
              <w:spacing w:after="120" w:line="260" w:lineRule="atLeast"/>
              <w:rPr>
                <w:lang w:val="fr-CH"/>
              </w:rPr>
            </w:pPr>
            <w:r w:rsidRPr="00C20F65">
              <w:rPr>
                <w:lang w:val="fr-CH"/>
              </w:rPr>
              <w:t>Dispositions relatives à l</w:t>
            </w:r>
            <w:r>
              <w:rPr>
                <w:lang w:val="fr-CH"/>
              </w:rPr>
              <w:t>’</w:t>
            </w:r>
            <w:r w:rsidRPr="00C20F65">
              <w:rPr>
                <w:lang w:val="fr-CH"/>
              </w:rPr>
              <w:t>établissement de pratiques fondées sur les risques prises par l</w:t>
            </w:r>
            <w:r>
              <w:rPr>
                <w:lang w:val="fr-CH"/>
              </w:rPr>
              <w:t>’</w:t>
            </w:r>
            <w:r w:rsidRPr="00C20F65">
              <w:rPr>
                <w:lang w:val="fr-CH"/>
              </w:rPr>
              <w:t>administration pour</w:t>
            </w:r>
            <w:r>
              <w:rPr>
                <w:lang w:val="fr-CH"/>
              </w:rPr>
              <w:t> :</w:t>
            </w:r>
          </w:p>
        </w:tc>
        <w:tc>
          <w:tcPr>
            <w:tcW w:w="349" w:type="pct"/>
          </w:tcPr>
          <w:p w14:paraId="4AE4DE73" w14:textId="77777777" w:rsidR="00007482" w:rsidRPr="00C20F65" w:rsidRDefault="00007482" w:rsidP="005944CF">
            <w:pPr>
              <w:spacing w:after="120" w:line="260" w:lineRule="atLeast"/>
              <w:rPr>
                <w:lang w:val="fr-CH"/>
              </w:rPr>
            </w:pPr>
          </w:p>
        </w:tc>
        <w:tc>
          <w:tcPr>
            <w:tcW w:w="474" w:type="pct"/>
          </w:tcPr>
          <w:p w14:paraId="4936C668" w14:textId="77777777" w:rsidR="00007482" w:rsidRPr="00C20F65" w:rsidRDefault="00007482" w:rsidP="005944CF">
            <w:pPr>
              <w:spacing w:after="120" w:line="260" w:lineRule="atLeast"/>
              <w:rPr>
                <w:lang w:val="fr-CH"/>
              </w:rPr>
            </w:pPr>
          </w:p>
        </w:tc>
        <w:tc>
          <w:tcPr>
            <w:tcW w:w="310" w:type="pct"/>
          </w:tcPr>
          <w:p w14:paraId="55665B72" w14:textId="77777777" w:rsidR="00007482" w:rsidRPr="00C20F65" w:rsidRDefault="00007482" w:rsidP="005944CF">
            <w:pPr>
              <w:spacing w:after="120" w:line="260" w:lineRule="atLeast"/>
              <w:rPr>
                <w:lang w:val="fr-CH"/>
              </w:rPr>
            </w:pPr>
          </w:p>
        </w:tc>
      </w:tr>
      <w:tr w:rsidR="00007482" w:rsidRPr="00C20F65" w14:paraId="05458C70" w14:textId="77777777" w:rsidTr="00571C33">
        <w:trPr>
          <w:cantSplit/>
        </w:trPr>
        <w:tc>
          <w:tcPr>
            <w:tcW w:w="395" w:type="pct"/>
          </w:tcPr>
          <w:p w14:paraId="6CF972E2" w14:textId="77777777" w:rsidR="00007482" w:rsidRPr="00C20F65" w:rsidRDefault="00007482" w:rsidP="005944CF">
            <w:pPr>
              <w:spacing w:after="120" w:line="260" w:lineRule="atLeast"/>
              <w:rPr>
                <w:lang w:val="fr-CH"/>
              </w:rPr>
            </w:pPr>
          </w:p>
        </w:tc>
        <w:tc>
          <w:tcPr>
            <w:tcW w:w="238" w:type="pct"/>
          </w:tcPr>
          <w:p w14:paraId="38B931D3"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33B950E2" w14:textId="77777777" w:rsidR="00007482" w:rsidRPr="00C20F65" w:rsidRDefault="00007482" w:rsidP="005944CF">
            <w:pPr>
              <w:spacing w:after="120" w:line="260" w:lineRule="atLeast"/>
              <w:rPr>
                <w:lang w:val="fr-CH"/>
              </w:rPr>
            </w:pPr>
            <w:r w:rsidRPr="00C20F65">
              <w:rPr>
                <w:lang w:val="fr-CH"/>
              </w:rPr>
              <w:t>a)</w:t>
            </w:r>
          </w:p>
        </w:tc>
        <w:tc>
          <w:tcPr>
            <w:tcW w:w="3069" w:type="pct"/>
          </w:tcPr>
          <w:p w14:paraId="6760B0C9" w14:textId="77777777" w:rsidR="00007482" w:rsidRPr="00C20F65" w:rsidRDefault="00007482" w:rsidP="005944CF">
            <w:pPr>
              <w:spacing w:after="120" w:line="260" w:lineRule="atLeast"/>
              <w:rPr>
                <w:lang w:val="fr-CH"/>
              </w:rPr>
            </w:pPr>
            <w:r w:rsidRPr="00C20F65">
              <w:rPr>
                <w:lang w:val="fr-CH"/>
              </w:rPr>
              <w:t xml:space="preserve">comprendre les problèmes affectant sa capacité à atteindre les résultats prévus en ce qui concerne le système de gestion de la qualité </w:t>
            </w:r>
          </w:p>
        </w:tc>
        <w:tc>
          <w:tcPr>
            <w:tcW w:w="349" w:type="pct"/>
          </w:tcPr>
          <w:p w14:paraId="036B0230" w14:textId="77777777" w:rsidR="00007482" w:rsidRPr="00C20F65" w:rsidRDefault="00007482" w:rsidP="005944CF">
            <w:pPr>
              <w:spacing w:after="120" w:line="260" w:lineRule="atLeast"/>
              <w:rPr>
                <w:lang w:val="fr-CH"/>
              </w:rPr>
            </w:pPr>
          </w:p>
        </w:tc>
        <w:tc>
          <w:tcPr>
            <w:tcW w:w="474" w:type="pct"/>
          </w:tcPr>
          <w:p w14:paraId="3B3FA5E2"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310" w:type="pct"/>
          </w:tcPr>
          <w:p w14:paraId="13CB9CA8" w14:textId="77777777" w:rsidR="00007482" w:rsidRPr="00C20F65" w:rsidRDefault="00007482" w:rsidP="005944CF">
            <w:pPr>
              <w:spacing w:after="120" w:line="260" w:lineRule="atLeast"/>
              <w:rPr>
                <w:lang w:val="fr-CH"/>
              </w:rPr>
            </w:pPr>
          </w:p>
        </w:tc>
      </w:tr>
      <w:tr w:rsidR="00007482" w:rsidRPr="00C20F65" w14:paraId="6C2AEC62" w14:textId="77777777" w:rsidTr="00571C33">
        <w:trPr>
          <w:cantSplit/>
        </w:trPr>
        <w:tc>
          <w:tcPr>
            <w:tcW w:w="395" w:type="pct"/>
          </w:tcPr>
          <w:p w14:paraId="58294907" w14:textId="77777777" w:rsidR="00007482" w:rsidRPr="00C20F65" w:rsidRDefault="00007482" w:rsidP="005944CF">
            <w:pPr>
              <w:spacing w:after="120" w:line="260" w:lineRule="atLeast"/>
              <w:rPr>
                <w:lang w:val="fr-CH"/>
              </w:rPr>
            </w:pPr>
          </w:p>
        </w:tc>
        <w:tc>
          <w:tcPr>
            <w:tcW w:w="238" w:type="pct"/>
          </w:tcPr>
          <w:p w14:paraId="42E36F0E" w14:textId="77777777" w:rsidR="00007482" w:rsidRPr="00C20F65" w:rsidRDefault="00007482" w:rsidP="005944CF">
            <w:pPr>
              <w:spacing w:after="120" w:line="260" w:lineRule="atLeast"/>
              <w:rPr>
                <w:lang w:val="fr-CH"/>
              </w:rPr>
            </w:pPr>
          </w:p>
        </w:tc>
        <w:tc>
          <w:tcPr>
            <w:tcW w:w="166" w:type="pct"/>
            <w:gridSpan w:val="2"/>
          </w:tcPr>
          <w:p w14:paraId="2A2839F0" w14:textId="77777777" w:rsidR="00007482" w:rsidRPr="00C20F65" w:rsidRDefault="00007482" w:rsidP="005944CF">
            <w:pPr>
              <w:spacing w:after="120" w:line="260" w:lineRule="atLeast"/>
              <w:rPr>
                <w:lang w:val="fr-CH"/>
              </w:rPr>
            </w:pPr>
            <w:r w:rsidRPr="00C20F65">
              <w:rPr>
                <w:lang w:val="fr-CH"/>
              </w:rPr>
              <w:t>b)</w:t>
            </w:r>
          </w:p>
        </w:tc>
        <w:tc>
          <w:tcPr>
            <w:tcW w:w="3069" w:type="pct"/>
          </w:tcPr>
          <w:p w14:paraId="64437B76" w14:textId="77777777" w:rsidR="00007482" w:rsidRPr="00C20F65" w:rsidRDefault="00007482" w:rsidP="005944CF">
            <w:pPr>
              <w:spacing w:after="120" w:line="260" w:lineRule="atLeast"/>
              <w:rPr>
                <w:lang w:val="fr-CH"/>
              </w:rPr>
            </w:pPr>
            <w:r w:rsidRPr="00C20F65">
              <w:rPr>
                <w:lang w:val="fr-CH"/>
              </w:rPr>
              <w:t xml:space="preserve">comprendre les besoins et les attentes des parties intéressées </w:t>
            </w:r>
          </w:p>
        </w:tc>
        <w:tc>
          <w:tcPr>
            <w:tcW w:w="349" w:type="pct"/>
          </w:tcPr>
          <w:p w14:paraId="0BE43E74" w14:textId="77777777" w:rsidR="00007482" w:rsidRPr="00C20F65" w:rsidRDefault="00007482" w:rsidP="005944CF">
            <w:pPr>
              <w:spacing w:after="120" w:line="260" w:lineRule="atLeast"/>
              <w:rPr>
                <w:lang w:val="fr-CH"/>
              </w:rPr>
            </w:pPr>
          </w:p>
        </w:tc>
        <w:tc>
          <w:tcPr>
            <w:tcW w:w="474" w:type="pct"/>
          </w:tcPr>
          <w:p w14:paraId="4E3CA0C9"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310" w:type="pct"/>
          </w:tcPr>
          <w:p w14:paraId="06F12527" w14:textId="77777777" w:rsidR="00007482" w:rsidRPr="00C20F65" w:rsidRDefault="00007482" w:rsidP="005944CF">
            <w:pPr>
              <w:spacing w:after="120" w:line="260" w:lineRule="atLeast"/>
              <w:rPr>
                <w:lang w:val="fr-CH"/>
              </w:rPr>
            </w:pPr>
          </w:p>
        </w:tc>
      </w:tr>
      <w:tr w:rsidR="00007482" w:rsidRPr="00C20F65" w14:paraId="5EF1D638" w14:textId="77777777" w:rsidTr="00571C33">
        <w:trPr>
          <w:cantSplit/>
        </w:trPr>
        <w:tc>
          <w:tcPr>
            <w:tcW w:w="395" w:type="pct"/>
          </w:tcPr>
          <w:p w14:paraId="45BB53AD" w14:textId="77777777" w:rsidR="00007482" w:rsidRPr="00C20F65" w:rsidRDefault="00007482" w:rsidP="005944CF">
            <w:pPr>
              <w:spacing w:after="120" w:line="260" w:lineRule="atLeast"/>
              <w:rPr>
                <w:lang w:val="fr-CH"/>
              </w:rPr>
            </w:pPr>
          </w:p>
        </w:tc>
        <w:tc>
          <w:tcPr>
            <w:tcW w:w="238" w:type="pct"/>
          </w:tcPr>
          <w:p w14:paraId="3E85F93A"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34B6F6B2" w14:textId="77777777" w:rsidR="00007482" w:rsidRPr="00C20F65" w:rsidRDefault="00007482" w:rsidP="005944CF">
            <w:pPr>
              <w:spacing w:after="120" w:line="260" w:lineRule="atLeast"/>
              <w:rPr>
                <w:lang w:val="fr-CH"/>
              </w:rPr>
            </w:pPr>
          </w:p>
        </w:tc>
        <w:tc>
          <w:tcPr>
            <w:tcW w:w="3069" w:type="pct"/>
          </w:tcPr>
          <w:p w14:paraId="6A22CF39" w14:textId="77777777" w:rsidR="00007482" w:rsidRPr="00C20F65" w:rsidRDefault="00007482" w:rsidP="005944CF">
            <w:pPr>
              <w:spacing w:after="120" w:line="260" w:lineRule="atLeast"/>
              <w:rPr>
                <w:lang w:val="fr-CH"/>
              </w:rPr>
            </w:pPr>
            <w:r w:rsidRPr="00C20F65">
              <w:rPr>
                <w:lang w:val="fr-CH"/>
              </w:rPr>
              <w:t xml:space="preserve">identifier les risques et les opportunités liés à la performance du système de gestion de la qualité, en tant que base pour la planification </w:t>
            </w:r>
          </w:p>
        </w:tc>
        <w:tc>
          <w:tcPr>
            <w:tcW w:w="349" w:type="pct"/>
          </w:tcPr>
          <w:p w14:paraId="54749F43" w14:textId="77777777" w:rsidR="00007482" w:rsidRPr="00C20F65" w:rsidRDefault="00007482" w:rsidP="005944CF">
            <w:pPr>
              <w:spacing w:after="120" w:line="260" w:lineRule="atLeast"/>
              <w:rPr>
                <w:lang w:val="fr-CH"/>
              </w:rPr>
            </w:pPr>
          </w:p>
        </w:tc>
        <w:tc>
          <w:tcPr>
            <w:tcW w:w="474" w:type="pct"/>
          </w:tcPr>
          <w:p w14:paraId="190EBA37"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310" w:type="pct"/>
          </w:tcPr>
          <w:p w14:paraId="650A8088" w14:textId="77777777" w:rsidR="00007482" w:rsidRPr="00C20F65" w:rsidRDefault="00007482" w:rsidP="005944CF">
            <w:pPr>
              <w:spacing w:after="120" w:line="260" w:lineRule="atLeast"/>
              <w:rPr>
                <w:lang w:val="fr-CH"/>
              </w:rPr>
            </w:pPr>
          </w:p>
        </w:tc>
      </w:tr>
      <w:tr w:rsidR="00007482" w:rsidRPr="00C20F65" w14:paraId="5EFF193E" w14:textId="77777777" w:rsidTr="00571C33">
        <w:trPr>
          <w:cantSplit/>
        </w:trPr>
        <w:tc>
          <w:tcPr>
            <w:tcW w:w="395" w:type="pct"/>
          </w:tcPr>
          <w:p w14:paraId="7EB402FF" w14:textId="77777777" w:rsidR="00007482" w:rsidRPr="00C20F65" w:rsidRDefault="00007482" w:rsidP="005944CF">
            <w:pPr>
              <w:spacing w:after="120" w:line="260" w:lineRule="atLeast"/>
              <w:rPr>
                <w:lang w:val="fr-CH"/>
              </w:rPr>
            </w:pPr>
          </w:p>
        </w:tc>
        <w:tc>
          <w:tcPr>
            <w:tcW w:w="238" w:type="pct"/>
          </w:tcPr>
          <w:p w14:paraId="5AE3FCFA" w14:textId="77777777" w:rsidR="00007482" w:rsidRPr="00C20F65" w:rsidRDefault="00007482" w:rsidP="005944CF">
            <w:pPr>
              <w:spacing w:after="120" w:line="260" w:lineRule="atLeast"/>
              <w:rPr>
                <w:lang w:val="fr-CH"/>
              </w:rPr>
            </w:pPr>
            <w:r w:rsidRPr="00C20F65">
              <w:rPr>
                <w:lang w:val="fr-CH"/>
              </w:rPr>
              <w:t>iii)</w:t>
            </w:r>
          </w:p>
        </w:tc>
        <w:tc>
          <w:tcPr>
            <w:tcW w:w="166" w:type="pct"/>
            <w:gridSpan w:val="2"/>
          </w:tcPr>
          <w:p w14:paraId="776CE4E6" w14:textId="77777777" w:rsidR="00007482" w:rsidRPr="00C20F65" w:rsidRDefault="00007482" w:rsidP="005944CF">
            <w:pPr>
              <w:spacing w:after="120" w:line="260" w:lineRule="atLeast"/>
              <w:rPr>
                <w:lang w:val="fr-CH"/>
              </w:rPr>
            </w:pPr>
          </w:p>
        </w:tc>
        <w:tc>
          <w:tcPr>
            <w:tcW w:w="3069" w:type="pct"/>
          </w:tcPr>
          <w:p w14:paraId="279642D8" w14:textId="77777777" w:rsidR="00007482" w:rsidRPr="00C20F65" w:rsidRDefault="00007482" w:rsidP="005944CF">
            <w:pPr>
              <w:spacing w:after="120" w:line="260" w:lineRule="atLeast"/>
              <w:rPr>
                <w:lang w:val="fr-CH"/>
              </w:rPr>
            </w:pPr>
            <w:r w:rsidRPr="00C20F65">
              <w:rPr>
                <w:lang w:val="fr-CH"/>
              </w:rPr>
              <w:t xml:space="preserve">planifier et mettre en œuvre des mesures pour aborder les risques et les opportunités </w:t>
            </w:r>
          </w:p>
        </w:tc>
        <w:tc>
          <w:tcPr>
            <w:tcW w:w="349" w:type="pct"/>
          </w:tcPr>
          <w:p w14:paraId="4A8F128A" w14:textId="77777777" w:rsidR="00007482" w:rsidRPr="00C20F65" w:rsidRDefault="00007482" w:rsidP="005944CF">
            <w:pPr>
              <w:spacing w:after="120" w:line="260" w:lineRule="atLeast"/>
              <w:rPr>
                <w:lang w:val="fr-CH"/>
              </w:rPr>
            </w:pPr>
          </w:p>
        </w:tc>
        <w:tc>
          <w:tcPr>
            <w:tcW w:w="474" w:type="pct"/>
          </w:tcPr>
          <w:p w14:paraId="6DC70934"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310" w:type="pct"/>
          </w:tcPr>
          <w:p w14:paraId="07B8FE44" w14:textId="77777777" w:rsidR="00007482" w:rsidRPr="00C20F65" w:rsidRDefault="00007482" w:rsidP="005944CF">
            <w:pPr>
              <w:spacing w:after="120" w:line="260" w:lineRule="atLeast"/>
              <w:rPr>
                <w:lang w:val="fr-CH"/>
              </w:rPr>
            </w:pPr>
          </w:p>
        </w:tc>
      </w:tr>
      <w:tr w:rsidR="00007482" w:rsidRPr="00C20F65" w14:paraId="7A7C7FF3" w14:textId="77777777" w:rsidTr="00571C33">
        <w:trPr>
          <w:cantSplit/>
        </w:trPr>
        <w:tc>
          <w:tcPr>
            <w:tcW w:w="395" w:type="pct"/>
          </w:tcPr>
          <w:p w14:paraId="7B78559B" w14:textId="77777777" w:rsidR="00007482" w:rsidRPr="00C20F65" w:rsidRDefault="00007482" w:rsidP="005944CF">
            <w:pPr>
              <w:spacing w:after="120" w:line="260" w:lineRule="atLeast"/>
              <w:rPr>
                <w:lang w:val="fr-CH"/>
              </w:rPr>
            </w:pPr>
          </w:p>
        </w:tc>
        <w:tc>
          <w:tcPr>
            <w:tcW w:w="238" w:type="pct"/>
          </w:tcPr>
          <w:p w14:paraId="527925B3" w14:textId="77777777" w:rsidR="00007482" w:rsidRPr="00C20F65" w:rsidRDefault="00007482" w:rsidP="005944CF">
            <w:pPr>
              <w:spacing w:after="120" w:line="260" w:lineRule="atLeast"/>
              <w:rPr>
                <w:lang w:val="fr-CH"/>
              </w:rPr>
            </w:pPr>
            <w:r w:rsidRPr="00C20F65">
              <w:rPr>
                <w:lang w:val="fr-CH"/>
              </w:rPr>
              <w:t>iv)</w:t>
            </w:r>
          </w:p>
        </w:tc>
        <w:tc>
          <w:tcPr>
            <w:tcW w:w="166" w:type="pct"/>
            <w:gridSpan w:val="2"/>
          </w:tcPr>
          <w:p w14:paraId="0CA830C0" w14:textId="77777777" w:rsidR="00007482" w:rsidRPr="00C20F65" w:rsidRDefault="00007482" w:rsidP="005944CF">
            <w:pPr>
              <w:spacing w:after="120" w:line="260" w:lineRule="atLeast"/>
              <w:rPr>
                <w:lang w:val="fr-CH"/>
              </w:rPr>
            </w:pPr>
          </w:p>
        </w:tc>
        <w:tc>
          <w:tcPr>
            <w:tcW w:w="3069" w:type="pct"/>
          </w:tcPr>
          <w:p w14:paraId="2B62FEBB" w14:textId="77777777" w:rsidR="00007482" w:rsidRPr="00C20F65" w:rsidRDefault="00007482" w:rsidP="005944CF">
            <w:pPr>
              <w:spacing w:after="120" w:line="260" w:lineRule="atLeast"/>
              <w:rPr>
                <w:lang w:val="fr-CH"/>
              </w:rPr>
            </w:pPr>
            <w:r w:rsidRPr="00C20F65">
              <w:rPr>
                <w:lang w:val="fr-CH"/>
              </w:rPr>
              <w:t>vérifier l</w:t>
            </w:r>
            <w:r>
              <w:rPr>
                <w:lang w:val="fr-CH"/>
              </w:rPr>
              <w:t>’</w:t>
            </w:r>
            <w:r w:rsidRPr="00C20F65">
              <w:rPr>
                <w:lang w:val="fr-CH"/>
              </w:rPr>
              <w:t xml:space="preserve">efficacité des mesures prises </w:t>
            </w:r>
          </w:p>
        </w:tc>
        <w:tc>
          <w:tcPr>
            <w:tcW w:w="349" w:type="pct"/>
          </w:tcPr>
          <w:p w14:paraId="0FD322A1" w14:textId="77777777" w:rsidR="00007482" w:rsidRPr="00C20F65" w:rsidRDefault="00007482" w:rsidP="005944CF">
            <w:pPr>
              <w:spacing w:after="120" w:line="260" w:lineRule="atLeast"/>
              <w:rPr>
                <w:lang w:val="fr-CH"/>
              </w:rPr>
            </w:pPr>
          </w:p>
        </w:tc>
        <w:tc>
          <w:tcPr>
            <w:tcW w:w="474" w:type="pct"/>
          </w:tcPr>
          <w:p w14:paraId="31E43409"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310" w:type="pct"/>
          </w:tcPr>
          <w:p w14:paraId="1AAD03EE" w14:textId="77777777" w:rsidR="00007482" w:rsidRPr="00C20F65" w:rsidRDefault="00007482" w:rsidP="005944CF">
            <w:pPr>
              <w:spacing w:after="120" w:line="260" w:lineRule="atLeast"/>
              <w:rPr>
                <w:lang w:val="fr-CH"/>
              </w:rPr>
            </w:pPr>
          </w:p>
        </w:tc>
      </w:tr>
      <w:tr w:rsidR="00007482" w:rsidRPr="00C20F65" w14:paraId="2C23D414" w14:textId="77777777" w:rsidTr="00571C33">
        <w:trPr>
          <w:cantSplit/>
        </w:trPr>
        <w:tc>
          <w:tcPr>
            <w:tcW w:w="395" w:type="pct"/>
          </w:tcPr>
          <w:p w14:paraId="154579DA" w14:textId="77777777" w:rsidR="00007482" w:rsidRPr="00C20F65" w:rsidRDefault="00007482" w:rsidP="005944CF">
            <w:pPr>
              <w:spacing w:after="120" w:line="260" w:lineRule="atLeast"/>
              <w:rPr>
                <w:lang w:val="fr-CH"/>
              </w:rPr>
            </w:pPr>
          </w:p>
        </w:tc>
        <w:tc>
          <w:tcPr>
            <w:tcW w:w="238" w:type="pct"/>
          </w:tcPr>
          <w:p w14:paraId="25605B51" w14:textId="77777777" w:rsidR="00007482" w:rsidRPr="00C20F65" w:rsidRDefault="00007482" w:rsidP="005944CF">
            <w:pPr>
              <w:spacing w:after="120" w:line="260" w:lineRule="atLeast"/>
              <w:rPr>
                <w:lang w:val="fr-CH"/>
              </w:rPr>
            </w:pPr>
            <w:r w:rsidRPr="00C20F65">
              <w:rPr>
                <w:lang w:val="fr-CH"/>
              </w:rPr>
              <w:t>v)</w:t>
            </w:r>
          </w:p>
        </w:tc>
        <w:tc>
          <w:tcPr>
            <w:tcW w:w="166" w:type="pct"/>
            <w:gridSpan w:val="2"/>
          </w:tcPr>
          <w:p w14:paraId="7C9BF1F6" w14:textId="77777777" w:rsidR="00007482" w:rsidRPr="00C20F65" w:rsidRDefault="00007482" w:rsidP="005944CF">
            <w:pPr>
              <w:spacing w:after="120" w:line="260" w:lineRule="atLeast"/>
              <w:rPr>
                <w:lang w:val="fr-CH"/>
              </w:rPr>
            </w:pPr>
          </w:p>
        </w:tc>
        <w:tc>
          <w:tcPr>
            <w:tcW w:w="3069" w:type="pct"/>
          </w:tcPr>
          <w:p w14:paraId="059E6BC6" w14:textId="77777777" w:rsidR="00007482" w:rsidRPr="00C20F65" w:rsidRDefault="00007482" w:rsidP="005944CF">
            <w:pPr>
              <w:spacing w:after="120" w:line="260" w:lineRule="atLeast"/>
              <w:rPr>
                <w:lang w:val="fr-CH"/>
              </w:rPr>
            </w:pPr>
            <w:r w:rsidRPr="00C20F65">
              <w:rPr>
                <w:lang w:val="fr-CH"/>
              </w:rPr>
              <w:t>mettre à jour en continu les risques et les opportunités.</w:t>
            </w:r>
          </w:p>
        </w:tc>
        <w:tc>
          <w:tcPr>
            <w:tcW w:w="349" w:type="pct"/>
          </w:tcPr>
          <w:p w14:paraId="299932B8" w14:textId="77777777" w:rsidR="00007482" w:rsidRPr="00C20F65" w:rsidRDefault="00007482" w:rsidP="005944CF">
            <w:pPr>
              <w:spacing w:after="120" w:line="260" w:lineRule="atLeast"/>
              <w:rPr>
                <w:lang w:val="fr-CH"/>
              </w:rPr>
            </w:pPr>
          </w:p>
        </w:tc>
        <w:tc>
          <w:tcPr>
            <w:tcW w:w="474" w:type="pct"/>
          </w:tcPr>
          <w:p w14:paraId="753B81A0"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310" w:type="pct"/>
          </w:tcPr>
          <w:p w14:paraId="06E8CD97" w14:textId="77777777" w:rsidR="00007482" w:rsidRPr="00C20F65" w:rsidRDefault="00007482" w:rsidP="005944CF">
            <w:pPr>
              <w:spacing w:after="120" w:line="260" w:lineRule="atLeast"/>
              <w:rPr>
                <w:lang w:val="fr-CH"/>
              </w:rPr>
            </w:pPr>
          </w:p>
        </w:tc>
      </w:tr>
      <w:tr w:rsidR="00007482" w:rsidRPr="00C20F65" w14:paraId="6C6AAB97" w14:textId="77777777" w:rsidTr="00571C33">
        <w:trPr>
          <w:cantSplit/>
        </w:trPr>
        <w:tc>
          <w:tcPr>
            <w:tcW w:w="395" w:type="pct"/>
          </w:tcPr>
          <w:p w14:paraId="758BBBE9" w14:textId="77777777" w:rsidR="00007482" w:rsidRPr="00C20F65" w:rsidRDefault="00007482" w:rsidP="005944CF">
            <w:pPr>
              <w:spacing w:after="120" w:line="260" w:lineRule="atLeast"/>
              <w:rPr>
                <w:lang w:val="fr-CH"/>
              </w:rPr>
            </w:pPr>
            <w:r w:rsidRPr="00C20F65">
              <w:rPr>
                <w:lang w:val="fr-CH"/>
              </w:rPr>
              <w:t>21.15</w:t>
            </w:r>
          </w:p>
        </w:tc>
        <w:tc>
          <w:tcPr>
            <w:tcW w:w="238" w:type="pct"/>
          </w:tcPr>
          <w:p w14:paraId="0CB4BFC6" w14:textId="77777777" w:rsidR="00007482" w:rsidRPr="00C20F65" w:rsidRDefault="00007482" w:rsidP="005944CF">
            <w:pPr>
              <w:spacing w:after="120" w:line="260" w:lineRule="atLeast"/>
              <w:rPr>
                <w:lang w:val="fr-CH"/>
              </w:rPr>
            </w:pPr>
          </w:p>
        </w:tc>
        <w:tc>
          <w:tcPr>
            <w:tcW w:w="166" w:type="pct"/>
            <w:gridSpan w:val="2"/>
          </w:tcPr>
          <w:p w14:paraId="0D2DD896" w14:textId="77777777" w:rsidR="00007482" w:rsidRPr="00C20F65" w:rsidRDefault="00007482" w:rsidP="005944CF">
            <w:pPr>
              <w:spacing w:after="120" w:line="260" w:lineRule="atLeast"/>
              <w:rPr>
                <w:lang w:val="fr-CH"/>
              </w:rPr>
            </w:pPr>
          </w:p>
        </w:tc>
        <w:tc>
          <w:tcPr>
            <w:tcW w:w="3069" w:type="pct"/>
          </w:tcPr>
          <w:p w14:paraId="32DABB2C" w14:textId="77777777" w:rsidR="00007482" w:rsidRPr="00C20F65" w:rsidRDefault="00007482" w:rsidP="005944CF">
            <w:pPr>
              <w:spacing w:after="120" w:line="260" w:lineRule="atLeast"/>
              <w:rPr>
                <w:lang w:val="fr-CH"/>
              </w:rPr>
            </w:pPr>
            <w:r w:rsidRPr="00C20F65">
              <w:rPr>
                <w:lang w:val="fr-CH"/>
              </w:rPr>
              <w:t>L</w:t>
            </w:r>
            <w:r>
              <w:rPr>
                <w:lang w:val="fr-CH"/>
              </w:rPr>
              <w:t>’</w:t>
            </w:r>
            <w:r w:rsidRPr="00C20F65">
              <w:rPr>
                <w:lang w:val="fr-CH"/>
              </w:rPr>
              <w:t>administration doit donner l</w:t>
            </w:r>
            <w:r>
              <w:rPr>
                <w:lang w:val="fr-CH"/>
              </w:rPr>
              <w:t>’</w:t>
            </w:r>
            <w:r w:rsidRPr="00C20F65">
              <w:rPr>
                <w:lang w:val="fr-CH"/>
              </w:rPr>
              <w:t>assurance qu</w:t>
            </w:r>
            <w:r>
              <w:rPr>
                <w:lang w:val="fr-CH"/>
              </w:rPr>
              <w:t>’</w:t>
            </w:r>
            <w:r w:rsidRPr="00C20F65">
              <w:rPr>
                <w:lang w:val="fr-CH"/>
              </w:rPr>
              <w:t>elle est en mesure de contrôler le volume de travail et de s</w:t>
            </w:r>
            <w:r>
              <w:rPr>
                <w:lang w:val="fr-CH"/>
              </w:rPr>
              <w:t>’</w:t>
            </w:r>
            <w:r w:rsidRPr="00C20F65">
              <w:rPr>
                <w:lang w:val="fr-CH"/>
              </w:rPr>
              <w:t xml:space="preserve">adapter aux fluctuations du volume de travail </w:t>
            </w:r>
          </w:p>
        </w:tc>
        <w:tc>
          <w:tcPr>
            <w:tcW w:w="349" w:type="pct"/>
          </w:tcPr>
          <w:p w14:paraId="0C4B682B"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43E803A6" w14:textId="77777777" w:rsidR="00007482" w:rsidRPr="00C20F65" w:rsidRDefault="00007482" w:rsidP="005944CF">
            <w:pPr>
              <w:spacing w:after="120" w:line="260" w:lineRule="atLeast"/>
              <w:rPr>
                <w:lang w:val="fr-CH"/>
              </w:rPr>
            </w:pPr>
          </w:p>
        </w:tc>
        <w:tc>
          <w:tcPr>
            <w:tcW w:w="310" w:type="pct"/>
          </w:tcPr>
          <w:p w14:paraId="36E0E2D4" w14:textId="77777777" w:rsidR="00007482" w:rsidRPr="00C20F65" w:rsidRDefault="00007482" w:rsidP="005944CF">
            <w:pPr>
              <w:spacing w:after="120" w:line="260" w:lineRule="atLeast"/>
              <w:rPr>
                <w:lang w:val="fr-CH"/>
              </w:rPr>
            </w:pPr>
          </w:p>
        </w:tc>
      </w:tr>
      <w:tr w:rsidR="00007482" w:rsidRPr="00C20F65" w14:paraId="71AB8006" w14:textId="77777777" w:rsidTr="00571C33">
        <w:trPr>
          <w:cantSplit/>
        </w:trPr>
        <w:tc>
          <w:tcPr>
            <w:tcW w:w="395" w:type="pct"/>
          </w:tcPr>
          <w:p w14:paraId="5345B21F" w14:textId="77777777" w:rsidR="00007482" w:rsidRPr="00C20F65" w:rsidRDefault="00007482" w:rsidP="005944CF">
            <w:pPr>
              <w:spacing w:after="120" w:line="260" w:lineRule="atLeast"/>
              <w:rPr>
                <w:lang w:val="fr-CH"/>
              </w:rPr>
            </w:pPr>
          </w:p>
        </w:tc>
        <w:tc>
          <w:tcPr>
            <w:tcW w:w="238" w:type="pct"/>
          </w:tcPr>
          <w:p w14:paraId="33CF2940"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2D6E5BDC" w14:textId="77777777" w:rsidR="00007482" w:rsidRPr="00C20F65" w:rsidRDefault="00007482" w:rsidP="005944CF">
            <w:pPr>
              <w:spacing w:after="120" w:line="260" w:lineRule="atLeast"/>
              <w:rPr>
                <w:lang w:val="fr-CH"/>
              </w:rPr>
            </w:pPr>
          </w:p>
        </w:tc>
        <w:tc>
          <w:tcPr>
            <w:tcW w:w="3069" w:type="pct"/>
          </w:tcPr>
          <w:p w14:paraId="7DC6D811" w14:textId="77777777" w:rsidR="00007482" w:rsidRPr="00C20F65" w:rsidRDefault="00007482" w:rsidP="005944CF">
            <w:pPr>
              <w:spacing w:after="120" w:line="260" w:lineRule="atLeast"/>
              <w:rPr>
                <w:lang w:val="fr-CH"/>
              </w:rPr>
            </w:pPr>
            <w:r w:rsidRPr="00C20F65">
              <w:rPr>
                <w:lang w:val="fr-CH"/>
              </w:rPr>
              <w:t>Infrastructure mise en place pour veiller à ce que soit déployé un personnel</w:t>
            </w:r>
          </w:p>
        </w:tc>
        <w:tc>
          <w:tcPr>
            <w:tcW w:w="349" w:type="pct"/>
          </w:tcPr>
          <w:p w14:paraId="505BF983" w14:textId="77777777" w:rsidR="00007482" w:rsidRPr="00C20F65" w:rsidRDefault="00007482" w:rsidP="005944CF">
            <w:pPr>
              <w:spacing w:after="120" w:line="260" w:lineRule="atLeast"/>
              <w:rPr>
                <w:lang w:val="fr-CH"/>
              </w:rPr>
            </w:pPr>
          </w:p>
        </w:tc>
        <w:tc>
          <w:tcPr>
            <w:tcW w:w="474" w:type="pct"/>
          </w:tcPr>
          <w:p w14:paraId="738001CF" w14:textId="77777777" w:rsidR="00007482" w:rsidRPr="00C20F65" w:rsidRDefault="00007482" w:rsidP="005944CF">
            <w:pPr>
              <w:spacing w:after="120" w:line="260" w:lineRule="atLeast"/>
              <w:rPr>
                <w:lang w:val="fr-CH"/>
              </w:rPr>
            </w:pPr>
          </w:p>
        </w:tc>
        <w:tc>
          <w:tcPr>
            <w:tcW w:w="310" w:type="pct"/>
          </w:tcPr>
          <w:p w14:paraId="10D25FA2" w14:textId="77777777" w:rsidR="00007482" w:rsidRPr="00C20F65" w:rsidRDefault="00007482" w:rsidP="005944CF">
            <w:pPr>
              <w:spacing w:after="120" w:line="260" w:lineRule="atLeast"/>
              <w:rPr>
                <w:lang w:val="fr-CH"/>
              </w:rPr>
            </w:pPr>
          </w:p>
        </w:tc>
      </w:tr>
      <w:tr w:rsidR="00007482" w:rsidRPr="00C20F65" w14:paraId="3E114749" w14:textId="77777777" w:rsidTr="00571C33">
        <w:trPr>
          <w:cantSplit/>
        </w:trPr>
        <w:tc>
          <w:tcPr>
            <w:tcW w:w="395" w:type="pct"/>
          </w:tcPr>
          <w:p w14:paraId="5B5B4C88" w14:textId="77777777" w:rsidR="00007482" w:rsidRPr="00C20F65" w:rsidRDefault="00007482" w:rsidP="005944CF">
            <w:pPr>
              <w:spacing w:after="120" w:line="260" w:lineRule="atLeast"/>
              <w:rPr>
                <w:lang w:val="fr-CH"/>
              </w:rPr>
            </w:pPr>
          </w:p>
        </w:tc>
        <w:tc>
          <w:tcPr>
            <w:tcW w:w="238" w:type="pct"/>
          </w:tcPr>
          <w:p w14:paraId="5893DC0A" w14:textId="77777777" w:rsidR="00007482" w:rsidRPr="00C20F65" w:rsidRDefault="00007482" w:rsidP="005944CF">
            <w:pPr>
              <w:spacing w:after="120" w:line="260" w:lineRule="atLeast"/>
              <w:rPr>
                <w:lang w:val="fr-CH"/>
              </w:rPr>
            </w:pPr>
          </w:p>
        </w:tc>
        <w:tc>
          <w:tcPr>
            <w:tcW w:w="166" w:type="pct"/>
            <w:gridSpan w:val="2"/>
          </w:tcPr>
          <w:p w14:paraId="3B6D5548" w14:textId="77777777" w:rsidR="00007482" w:rsidRPr="00C20F65" w:rsidRDefault="00007482" w:rsidP="005944CF">
            <w:pPr>
              <w:spacing w:after="120" w:line="260" w:lineRule="atLeast"/>
              <w:rPr>
                <w:lang w:val="fr-CH"/>
              </w:rPr>
            </w:pPr>
            <w:r w:rsidRPr="00C20F65">
              <w:rPr>
                <w:lang w:val="fr-CH"/>
              </w:rPr>
              <w:t>a)</w:t>
            </w:r>
          </w:p>
        </w:tc>
        <w:tc>
          <w:tcPr>
            <w:tcW w:w="3069" w:type="pct"/>
          </w:tcPr>
          <w:p w14:paraId="6C6D8957" w14:textId="77777777" w:rsidR="00007482" w:rsidRPr="00C20F65" w:rsidRDefault="00007482" w:rsidP="005944CF">
            <w:pPr>
              <w:spacing w:after="120" w:line="260" w:lineRule="atLeast"/>
              <w:rPr>
                <w:lang w:val="fr-CH"/>
              </w:rPr>
            </w:pPr>
            <w:r w:rsidRPr="00C20F65">
              <w:rPr>
                <w:lang w:val="fr-CH"/>
              </w:rPr>
              <w:t>suffisant pour faire face à la charge de travail</w:t>
            </w:r>
          </w:p>
        </w:tc>
        <w:tc>
          <w:tcPr>
            <w:tcW w:w="349" w:type="pct"/>
          </w:tcPr>
          <w:p w14:paraId="413AB4CF"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43739C0" w14:textId="77777777" w:rsidR="00007482" w:rsidRPr="00C20F65" w:rsidRDefault="00007482" w:rsidP="005944CF">
            <w:pPr>
              <w:spacing w:after="120" w:line="260" w:lineRule="atLeast"/>
              <w:rPr>
                <w:lang w:val="fr-CH"/>
              </w:rPr>
            </w:pPr>
          </w:p>
        </w:tc>
        <w:tc>
          <w:tcPr>
            <w:tcW w:w="310" w:type="pct"/>
          </w:tcPr>
          <w:p w14:paraId="55AF3857" w14:textId="77777777" w:rsidR="00007482" w:rsidRPr="00C20F65" w:rsidRDefault="00007482" w:rsidP="005944CF">
            <w:pPr>
              <w:spacing w:after="120" w:line="260" w:lineRule="atLeast"/>
              <w:rPr>
                <w:lang w:val="fr-CH"/>
              </w:rPr>
            </w:pPr>
          </w:p>
        </w:tc>
      </w:tr>
      <w:tr w:rsidR="00007482" w:rsidRPr="00C20F65" w14:paraId="1042D9EB" w14:textId="77777777" w:rsidTr="00571C33">
        <w:trPr>
          <w:cantSplit/>
        </w:trPr>
        <w:tc>
          <w:tcPr>
            <w:tcW w:w="395" w:type="pct"/>
          </w:tcPr>
          <w:p w14:paraId="37E881A7" w14:textId="77777777" w:rsidR="00007482" w:rsidRPr="00C20F65" w:rsidRDefault="00007482" w:rsidP="005944CF">
            <w:pPr>
              <w:spacing w:after="120" w:line="260" w:lineRule="atLeast"/>
              <w:rPr>
                <w:lang w:val="fr-CH"/>
              </w:rPr>
            </w:pPr>
          </w:p>
        </w:tc>
        <w:tc>
          <w:tcPr>
            <w:tcW w:w="238" w:type="pct"/>
          </w:tcPr>
          <w:p w14:paraId="6DC2BE1B" w14:textId="77777777" w:rsidR="00007482" w:rsidRPr="00C20F65" w:rsidRDefault="00007482" w:rsidP="005944CF">
            <w:pPr>
              <w:spacing w:after="120" w:line="260" w:lineRule="atLeast"/>
              <w:rPr>
                <w:lang w:val="fr-CH"/>
              </w:rPr>
            </w:pPr>
          </w:p>
        </w:tc>
        <w:tc>
          <w:tcPr>
            <w:tcW w:w="166" w:type="pct"/>
            <w:gridSpan w:val="2"/>
          </w:tcPr>
          <w:p w14:paraId="6303F4DD" w14:textId="77777777" w:rsidR="00007482" w:rsidRPr="00C20F65" w:rsidRDefault="00007482" w:rsidP="005944CF">
            <w:pPr>
              <w:spacing w:after="120" w:line="260" w:lineRule="atLeast"/>
              <w:rPr>
                <w:lang w:val="fr-CH"/>
              </w:rPr>
            </w:pPr>
            <w:r w:rsidRPr="00C20F65">
              <w:rPr>
                <w:lang w:val="fr-CH"/>
              </w:rPr>
              <w:t>b)</w:t>
            </w:r>
          </w:p>
        </w:tc>
        <w:tc>
          <w:tcPr>
            <w:tcW w:w="3069" w:type="pct"/>
          </w:tcPr>
          <w:p w14:paraId="29D5A139" w14:textId="77777777" w:rsidR="00007482" w:rsidRPr="00C20F65" w:rsidRDefault="00007482" w:rsidP="005944CF">
            <w:pPr>
              <w:spacing w:after="120" w:line="260" w:lineRule="atLeast"/>
              <w:rPr>
                <w:lang w:val="fr-CH"/>
              </w:rPr>
            </w:pPr>
            <w:r w:rsidRPr="00C20F65">
              <w:rPr>
                <w:lang w:val="fr-CH"/>
              </w:rPr>
              <w:t>disposant des compétences techniques nécessaires pour procéder aux recherches et aux examens requis dans les domaines techniques concernés</w:t>
            </w:r>
          </w:p>
        </w:tc>
        <w:tc>
          <w:tcPr>
            <w:tcW w:w="349" w:type="pct"/>
          </w:tcPr>
          <w:p w14:paraId="0396C082"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4963E290" w14:textId="77777777" w:rsidR="00007482" w:rsidRPr="00C20F65" w:rsidRDefault="00007482" w:rsidP="005944CF">
            <w:pPr>
              <w:spacing w:after="120" w:line="260" w:lineRule="atLeast"/>
              <w:rPr>
                <w:lang w:val="fr-CH"/>
              </w:rPr>
            </w:pPr>
          </w:p>
        </w:tc>
        <w:tc>
          <w:tcPr>
            <w:tcW w:w="310" w:type="pct"/>
          </w:tcPr>
          <w:p w14:paraId="17F79604" w14:textId="77777777" w:rsidR="00007482" w:rsidRPr="00C20F65" w:rsidRDefault="00007482" w:rsidP="005944CF">
            <w:pPr>
              <w:spacing w:after="120" w:line="260" w:lineRule="atLeast"/>
              <w:rPr>
                <w:lang w:val="fr-CH"/>
              </w:rPr>
            </w:pPr>
          </w:p>
        </w:tc>
      </w:tr>
      <w:tr w:rsidR="00007482" w:rsidRPr="00C20F65" w14:paraId="32FCFE94" w14:textId="77777777" w:rsidTr="00571C33">
        <w:trPr>
          <w:cantSplit/>
        </w:trPr>
        <w:tc>
          <w:tcPr>
            <w:tcW w:w="395" w:type="pct"/>
          </w:tcPr>
          <w:p w14:paraId="6FAEC444" w14:textId="77777777" w:rsidR="00007482" w:rsidRPr="00C20F65" w:rsidRDefault="00007482" w:rsidP="005944CF">
            <w:pPr>
              <w:spacing w:after="120" w:line="260" w:lineRule="atLeast"/>
              <w:rPr>
                <w:lang w:val="fr-CH"/>
              </w:rPr>
            </w:pPr>
          </w:p>
        </w:tc>
        <w:tc>
          <w:tcPr>
            <w:tcW w:w="238" w:type="pct"/>
          </w:tcPr>
          <w:p w14:paraId="1EAC51E0" w14:textId="77777777" w:rsidR="00007482" w:rsidRPr="00C20F65" w:rsidRDefault="00007482" w:rsidP="005944CF">
            <w:pPr>
              <w:spacing w:after="120" w:line="260" w:lineRule="atLeast"/>
              <w:rPr>
                <w:lang w:val="fr-CH"/>
              </w:rPr>
            </w:pPr>
          </w:p>
        </w:tc>
        <w:tc>
          <w:tcPr>
            <w:tcW w:w="166" w:type="pct"/>
            <w:gridSpan w:val="2"/>
          </w:tcPr>
          <w:p w14:paraId="53CDCAE0" w14:textId="77777777" w:rsidR="00007482" w:rsidRPr="00C20F65" w:rsidRDefault="00007482" w:rsidP="005944CF">
            <w:pPr>
              <w:spacing w:after="120" w:line="260" w:lineRule="atLeast"/>
              <w:rPr>
                <w:lang w:val="fr-CH"/>
              </w:rPr>
            </w:pPr>
            <w:r w:rsidRPr="00C20F65">
              <w:rPr>
                <w:lang w:val="fr-CH"/>
              </w:rPr>
              <w:t>c)</w:t>
            </w:r>
          </w:p>
        </w:tc>
        <w:tc>
          <w:tcPr>
            <w:tcW w:w="3069" w:type="pct"/>
          </w:tcPr>
          <w:p w14:paraId="18ECDEAD" w14:textId="77777777" w:rsidR="00007482" w:rsidRPr="00C20F65" w:rsidRDefault="00007482" w:rsidP="005944CF">
            <w:pPr>
              <w:spacing w:after="120" w:line="260" w:lineRule="atLeast"/>
              <w:rPr>
                <w:lang w:val="fr-CH"/>
              </w:rPr>
            </w:pPr>
            <w:r w:rsidRPr="00C20F65">
              <w:rPr>
                <w:lang w:val="fr-CH"/>
              </w:rPr>
              <w:t>disposant des connaissances linguistiques lui permettant de comprendre les langues conformément à la règle</w:t>
            </w:r>
            <w:r>
              <w:rPr>
                <w:lang w:val="fr-CH"/>
              </w:rPr>
              <w:t> </w:t>
            </w:r>
            <w:r w:rsidRPr="00C20F65">
              <w:rPr>
                <w:lang w:val="fr-CH"/>
              </w:rPr>
              <w:t>34</w:t>
            </w:r>
          </w:p>
        </w:tc>
        <w:tc>
          <w:tcPr>
            <w:tcW w:w="349" w:type="pct"/>
          </w:tcPr>
          <w:p w14:paraId="52274A85"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4862A895" w14:textId="77777777" w:rsidR="00007482" w:rsidRPr="00C20F65" w:rsidRDefault="00007482" w:rsidP="005944CF">
            <w:pPr>
              <w:spacing w:after="120" w:line="260" w:lineRule="atLeast"/>
              <w:rPr>
                <w:lang w:val="fr-CH"/>
              </w:rPr>
            </w:pPr>
          </w:p>
        </w:tc>
        <w:tc>
          <w:tcPr>
            <w:tcW w:w="310" w:type="pct"/>
          </w:tcPr>
          <w:p w14:paraId="0BEA34EC" w14:textId="77777777" w:rsidR="00007482" w:rsidRPr="00C20F65" w:rsidRDefault="00007482" w:rsidP="005944CF">
            <w:pPr>
              <w:spacing w:after="120" w:line="260" w:lineRule="atLeast"/>
              <w:rPr>
                <w:lang w:val="fr-CH"/>
              </w:rPr>
            </w:pPr>
          </w:p>
        </w:tc>
      </w:tr>
      <w:tr w:rsidR="00007482" w:rsidRPr="00C20F65" w14:paraId="23C9977C" w14:textId="77777777" w:rsidTr="00571C33">
        <w:trPr>
          <w:cantSplit/>
        </w:trPr>
        <w:tc>
          <w:tcPr>
            <w:tcW w:w="395" w:type="pct"/>
          </w:tcPr>
          <w:p w14:paraId="2EBF3A20" w14:textId="77777777" w:rsidR="00007482" w:rsidRPr="00C20F65" w:rsidRDefault="00007482" w:rsidP="005944CF">
            <w:pPr>
              <w:spacing w:after="120" w:line="260" w:lineRule="atLeast"/>
              <w:rPr>
                <w:lang w:val="fr-CH"/>
              </w:rPr>
            </w:pPr>
          </w:p>
        </w:tc>
        <w:tc>
          <w:tcPr>
            <w:tcW w:w="238" w:type="pct"/>
          </w:tcPr>
          <w:p w14:paraId="7925A69A"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34755F00" w14:textId="77777777" w:rsidR="00007482" w:rsidRPr="00C20F65" w:rsidRDefault="00007482" w:rsidP="005944CF">
            <w:pPr>
              <w:spacing w:after="120" w:line="260" w:lineRule="atLeast"/>
              <w:rPr>
                <w:lang w:val="fr-CH"/>
              </w:rPr>
            </w:pPr>
          </w:p>
        </w:tc>
        <w:tc>
          <w:tcPr>
            <w:tcW w:w="3069" w:type="pct"/>
          </w:tcPr>
          <w:p w14:paraId="15CA62FC" w14:textId="77777777" w:rsidR="00007482" w:rsidRPr="00C20F65" w:rsidRDefault="00007482" w:rsidP="005944CF">
            <w:pPr>
              <w:spacing w:after="120" w:line="260" w:lineRule="atLeast"/>
              <w:rPr>
                <w:lang w:val="fr-CH"/>
              </w:rPr>
            </w:pPr>
            <w:r w:rsidRPr="00C20F65">
              <w:rPr>
                <w:lang w:val="fr-CH"/>
              </w:rPr>
              <w:t xml:space="preserve">Infrastructure mise en place pour veiller à ce que soit déployé un personnel administratif suffisamment nombreux possédant la formation et les compétences appropriées </w:t>
            </w:r>
          </w:p>
        </w:tc>
        <w:tc>
          <w:tcPr>
            <w:tcW w:w="349" w:type="pct"/>
          </w:tcPr>
          <w:p w14:paraId="10442B2D"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23917B8" w14:textId="77777777" w:rsidR="00007482" w:rsidRPr="00C20F65" w:rsidRDefault="00007482" w:rsidP="005944CF">
            <w:pPr>
              <w:spacing w:after="120" w:line="260" w:lineRule="atLeast"/>
              <w:rPr>
                <w:lang w:val="fr-CH"/>
              </w:rPr>
            </w:pPr>
          </w:p>
        </w:tc>
        <w:tc>
          <w:tcPr>
            <w:tcW w:w="310" w:type="pct"/>
          </w:tcPr>
          <w:p w14:paraId="034FB46E" w14:textId="77777777" w:rsidR="00007482" w:rsidRPr="00C20F65" w:rsidRDefault="00007482" w:rsidP="005944CF">
            <w:pPr>
              <w:spacing w:after="120" w:line="260" w:lineRule="atLeast"/>
              <w:rPr>
                <w:lang w:val="fr-CH"/>
              </w:rPr>
            </w:pPr>
          </w:p>
        </w:tc>
      </w:tr>
      <w:tr w:rsidR="00007482" w:rsidRPr="00C20F65" w14:paraId="13A1E65E" w14:textId="77777777" w:rsidTr="00571C33">
        <w:trPr>
          <w:cantSplit/>
        </w:trPr>
        <w:tc>
          <w:tcPr>
            <w:tcW w:w="395" w:type="pct"/>
          </w:tcPr>
          <w:p w14:paraId="07C53A62" w14:textId="77777777" w:rsidR="00007482" w:rsidRPr="00C20F65" w:rsidRDefault="00007482" w:rsidP="005944CF">
            <w:pPr>
              <w:spacing w:after="120" w:line="260" w:lineRule="atLeast"/>
              <w:rPr>
                <w:lang w:val="fr-CH"/>
              </w:rPr>
            </w:pPr>
          </w:p>
        </w:tc>
        <w:tc>
          <w:tcPr>
            <w:tcW w:w="238" w:type="pct"/>
          </w:tcPr>
          <w:p w14:paraId="345D6CE9" w14:textId="77777777" w:rsidR="00007482" w:rsidRPr="00C20F65" w:rsidRDefault="00007482" w:rsidP="005944CF">
            <w:pPr>
              <w:spacing w:after="120" w:line="260" w:lineRule="atLeast"/>
              <w:rPr>
                <w:lang w:val="fr-CH"/>
              </w:rPr>
            </w:pPr>
          </w:p>
        </w:tc>
        <w:tc>
          <w:tcPr>
            <w:tcW w:w="166" w:type="pct"/>
            <w:gridSpan w:val="2"/>
          </w:tcPr>
          <w:p w14:paraId="7F280008" w14:textId="77777777" w:rsidR="00007482" w:rsidRPr="00C20F65" w:rsidRDefault="00007482" w:rsidP="005944CF">
            <w:pPr>
              <w:spacing w:after="120" w:line="260" w:lineRule="atLeast"/>
              <w:rPr>
                <w:lang w:val="fr-CH"/>
              </w:rPr>
            </w:pPr>
            <w:r w:rsidRPr="00C20F65">
              <w:rPr>
                <w:lang w:val="fr-CH"/>
              </w:rPr>
              <w:t>a)</w:t>
            </w:r>
          </w:p>
        </w:tc>
        <w:tc>
          <w:tcPr>
            <w:tcW w:w="3069" w:type="pct"/>
          </w:tcPr>
          <w:p w14:paraId="3C96277F" w14:textId="77777777" w:rsidR="00007482" w:rsidRPr="00C20F65" w:rsidRDefault="00007482" w:rsidP="005944CF">
            <w:pPr>
              <w:spacing w:after="120" w:line="260" w:lineRule="atLeast"/>
              <w:rPr>
                <w:lang w:val="fr-CH"/>
              </w:rPr>
            </w:pPr>
            <w:r w:rsidRPr="00C20F65">
              <w:rPr>
                <w:lang w:val="fr-CH"/>
              </w:rPr>
              <w:t>pour répondre aux besoins du personnel techniquement qualifié</w:t>
            </w:r>
          </w:p>
        </w:tc>
        <w:tc>
          <w:tcPr>
            <w:tcW w:w="349" w:type="pct"/>
          </w:tcPr>
          <w:p w14:paraId="6775FEE3"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4C03CCE" w14:textId="77777777" w:rsidR="00007482" w:rsidRPr="00C20F65" w:rsidRDefault="00007482" w:rsidP="005944CF">
            <w:pPr>
              <w:spacing w:after="120" w:line="260" w:lineRule="atLeast"/>
              <w:rPr>
                <w:lang w:val="fr-CH"/>
              </w:rPr>
            </w:pPr>
          </w:p>
        </w:tc>
        <w:tc>
          <w:tcPr>
            <w:tcW w:w="310" w:type="pct"/>
          </w:tcPr>
          <w:p w14:paraId="4DE98BB8" w14:textId="77777777" w:rsidR="00007482" w:rsidRPr="00C20F65" w:rsidRDefault="00007482" w:rsidP="005944CF">
            <w:pPr>
              <w:spacing w:after="120" w:line="260" w:lineRule="atLeast"/>
              <w:rPr>
                <w:lang w:val="fr-CH"/>
              </w:rPr>
            </w:pPr>
          </w:p>
        </w:tc>
      </w:tr>
      <w:tr w:rsidR="00007482" w:rsidRPr="00C20F65" w14:paraId="4B72A114" w14:textId="77777777" w:rsidTr="00571C33">
        <w:trPr>
          <w:cantSplit/>
        </w:trPr>
        <w:tc>
          <w:tcPr>
            <w:tcW w:w="395" w:type="pct"/>
          </w:tcPr>
          <w:p w14:paraId="450F536E" w14:textId="77777777" w:rsidR="00007482" w:rsidRPr="00C20F65" w:rsidRDefault="00007482" w:rsidP="005944CF">
            <w:pPr>
              <w:spacing w:after="120" w:line="260" w:lineRule="atLeast"/>
              <w:rPr>
                <w:lang w:val="fr-CH"/>
              </w:rPr>
            </w:pPr>
          </w:p>
        </w:tc>
        <w:tc>
          <w:tcPr>
            <w:tcW w:w="238" w:type="pct"/>
          </w:tcPr>
          <w:p w14:paraId="78006E09" w14:textId="77777777" w:rsidR="00007482" w:rsidRPr="00C20F65" w:rsidRDefault="00007482" w:rsidP="005944CF">
            <w:pPr>
              <w:spacing w:after="120" w:line="260" w:lineRule="atLeast"/>
              <w:rPr>
                <w:lang w:val="fr-CH"/>
              </w:rPr>
            </w:pPr>
          </w:p>
        </w:tc>
        <w:tc>
          <w:tcPr>
            <w:tcW w:w="166" w:type="pct"/>
            <w:gridSpan w:val="2"/>
          </w:tcPr>
          <w:p w14:paraId="438A4F9F" w14:textId="77777777" w:rsidR="00007482" w:rsidRPr="00C20F65" w:rsidRDefault="00007482" w:rsidP="005944CF">
            <w:pPr>
              <w:spacing w:after="120" w:line="260" w:lineRule="atLeast"/>
              <w:rPr>
                <w:lang w:val="fr-CH"/>
              </w:rPr>
            </w:pPr>
            <w:r w:rsidRPr="00C20F65">
              <w:rPr>
                <w:lang w:val="fr-CH"/>
              </w:rPr>
              <w:t>b)</w:t>
            </w:r>
          </w:p>
        </w:tc>
        <w:tc>
          <w:tcPr>
            <w:tcW w:w="3069" w:type="pct"/>
          </w:tcPr>
          <w:p w14:paraId="2C1D6672" w14:textId="77777777" w:rsidR="00007482" w:rsidRPr="00C20F65" w:rsidRDefault="00007482" w:rsidP="005944CF">
            <w:pPr>
              <w:spacing w:after="120" w:line="260" w:lineRule="atLeast"/>
              <w:rPr>
                <w:lang w:val="fr-CH"/>
              </w:rPr>
            </w:pPr>
            <w:r w:rsidRPr="00C20F65">
              <w:rPr>
                <w:lang w:val="fr-CH"/>
              </w:rPr>
              <w:t>pour l</w:t>
            </w:r>
            <w:r>
              <w:rPr>
                <w:lang w:val="fr-CH"/>
              </w:rPr>
              <w:t>’</w:t>
            </w:r>
            <w:r w:rsidRPr="00C20F65">
              <w:rPr>
                <w:lang w:val="fr-CH"/>
              </w:rPr>
              <w:t>enregistrement des dossiers.</w:t>
            </w:r>
          </w:p>
        </w:tc>
        <w:tc>
          <w:tcPr>
            <w:tcW w:w="349" w:type="pct"/>
          </w:tcPr>
          <w:p w14:paraId="7EEFFB87"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57915B42" w14:textId="77777777" w:rsidR="00007482" w:rsidRPr="00C20F65" w:rsidRDefault="00007482" w:rsidP="005944CF">
            <w:pPr>
              <w:spacing w:after="120" w:line="260" w:lineRule="atLeast"/>
              <w:rPr>
                <w:lang w:val="fr-CH"/>
              </w:rPr>
            </w:pPr>
          </w:p>
        </w:tc>
        <w:tc>
          <w:tcPr>
            <w:tcW w:w="310" w:type="pct"/>
          </w:tcPr>
          <w:p w14:paraId="7E66DE7F" w14:textId="77777777" w:rsidR="00007482" w:rsidRPr="00C20F65" w:rsidRDefault="00007482" w:rsidP="005944CF">
            <w:pPr>
              <w:spacing w:after="120" w:line="260" w:lineRule="atLeast"/>
              <w:rPr>
                <w:lang w:val="fr-CH"/>
              </w:rPr>
            </w:pPr>
          </w:p>
        </w:tc>
      </w:tr>
      <w:tr w:rsidR="00007482" w:rsidRPr="00C20F65" w14:paraId="75ADC9A9" w14:textId="77777777" w:rsidTr="00571C33">
        <w:trPr>
          <w:cantSplit/>
        </w:trPr>
        <w:tc>
          <w:tcPr>
            <w:tcW w:w="395" w:type="pct"/>
          </w:tcPr>
          <w:p w14:paraId="079A4852" w14:textId="77777777" w:rsidR="00007482" w:rsidRPr="00C20F65" w:rsidRDefault="00007482" w:rsidP="005944CF">
            <w:pPr>
              <w:spacing w:after="120" w:line="260" w:lineRule="atLeast"/>
              <w:rPr>
                <w:lang w:val="fr-CH"/>
              </w:rPr>
            </w:pPr>
          </w:p>
        </w:tc>
        <w:tc>
          <w:tcPr>
            <w:tcW w:w="238" w:type="pct"/>
          </w:tcPr>
          <w:p w14:paraId="44D53347" w14:textId="77777777" w:rsidR="00007482" w:rsidRPr="00C20F65" w:rsidRDefault="00007482" w:rsidP="005944CF">
            <w:pPr>
              <w:spacing w:after="120" w:line="260" w:lineRule="atLeast"/>
              <w:rPr>
                <w:lang w:val="fr-CH"/>
              </w:rPr>
            </w:pPr>
            <w:r w:rsidRPr="00C20F65">
              <w:rPr>
                <w:lang w:val="fr-CH"/>
              </w:rPr>
              <w:t>iii)</w:t>
            </w:r>
          </w:p>
        </w:tc>
        <w:tc>
          <w:tcPr>
            <w:tcW w:w="166" w:type="pct"/>
            <w:gridSpan w:val="2"/>
          </w:tcPr>
          <w:p w14:paraId="421CFB31" w14:textId="77777777" w:rsidR="00007482" w:rsidRPr="00C20F65" w:rsidRDefault="00007482" w:rsidP="005944CF">
            <w:pPr>
              <w:spacing w:after="120" w:line="260" w:lineRule="atLeast"/>
              <w:rPr>
                <w:lang w:val="fr-CH"/>
              </w:rPr>
            </w:pPr>
          </w:p>
        </w:tc>
        <w:tc>
          <w:tcPr>
            <w:tcW w:w="3069" w:type="pct"/>
          </w:tcPr>
          <w:p w14:paraId="6CDD5CD1" w14:textId="77777777" w:rsidR="00007482" w:rsidRPr="00C20F65" w:rsidRDefault="00007482" w:rsidP="005944CF">
            <w:pPr>
              <w:spacing w:after="120" w:line="260" w:lineRule="atLeast"/>
              <w:rPr>
                <w:lang w:val="fr-CH"/>
              </w:rPr>
            </w:pPr>
            <w:r w:rsidRPr="00C20F65">
              <w:rPr>
                <w:lang w:val="fr-CH"/>
              </w:rPr>
              <w:t>Fournir un matériel approprié pour permettre de réaliser le travail de recherche et d</w:t>
            </w:r>
            <w:r>
              <w:rPr>
                <w:lang w:val="fr-CH"/>
              </w:rPr>
              <w:t>’</w:t>
            </w:r>
            <w:r w:rsidRPr="00C20F65">
              <w:rPr>
                <w:lang w:val="fr-CH"/>
              </w:rPr>
              <w:t>examen</w:t>
            </w:r>
          </w:p>
        </w:tc>
        <w:tc>
          <w:tcPr>
            <w:tcW w:w="349" w:type="pct"/>
          </w:tcPr>
          <w:p w14:paraId="033EABDA"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653694B" w14:textId="77777777" w:rsidR="00007482" w:rsidRPr="00C20F65" w:rsidRDefault="00007482" w:rsidP="005944CF">
            <w:pPr>
              <w:spacing w:after="120" w:line="260" w:lineRule="atLeast"/>
              <w:rPr>
                <w:lang w:val="fr-CH"/>
              </w:rPr>
            </w:pPr>
          </w:p>
        </w:tc>
        <w:tc>
          <w:tcPr>
            <w:tcW w:w="310" w:type="pct"/>
          </w:tcPr>
          <w:p w14:paraId="18FB2457" w14:textId="77777777" w:rsidR="00007482" w:rsidRPr="00C20F65" w:rsidRDefault="00007482" w:rsidP="005944CF">
            <w:pPr>
              <w:spacing w:after="120" w:line="260" w:lineRule="atLeast"/>
              <w:rPr>
                <w:lang w:val="fr-CH"/>
              </w:rPr>
            </w:pPr>
          </w:p>
        </w:tc>
      </w:tr>
      <w:tr w:rsidR="00007482" w:rsidRPr="00C20F65" w14:paraId="66862D00" w14:textId="77777777" w:rsidTr="00571C33">
        <w:trPr>
          <w:cantSplit/>
        </w:trPr>
        <w:tc>
          <w:tcPr>
            <w:tcW w:w="395" w:type="pct"/>
          </w:tcPr>
          <w:p w14:paraId="271E511B" w14:textId="77777777" w:rsidR="00007482" w:rsidRPr="00C20F65" w:rsidRDefault="00007482" w:rsidP="005944CF">
            <w:pPr>
              <w:spacing w:after="120" w:line="260" w:lineRule="atLeast"/>
              <w:rPr>
                <w:lang w:val="fr-CH"/>
              </w:rPr>
            </w:pPr>
          </w:p>
        </w:tc>
        <w:tc>
          <w:tcPr>
            <w:tcW w:w="238" w:type="pct"/>
          </w:tcPr>
          <w:p w14:paraId="511A4443" w14:textId="77777777" w:rsidR="00007482" w:rsidRPr="00C20F65" w:rsidRDefault="00007482" w:rsidP="005944CF">
            <w:pPr>
              <w:spacing w:after="120" w:line="260" w:lineRule="atLeast"/>
              <w:rPr>
                <w:lang w:val="fr-CH"/>
              </w:rPr>
            </w:pPr>
            <w:r w:rsidRPr="00C20F65">
              <w:rPr>
                <w:lang w:val="fr-CH"/>
              </w:rPr>
              <w:t>iv)</w:t>
            </w:r>
          </w:p>
        </w:tc>
        <w:tc>
          <w:tcPr>
            <w:tcW w:w="166" w:type="pct"/>
            <w:gridSpan w:val="2"/>
          </w:tcPr>
          <w:p w14:paraId="77B994CE" w14:textId="77777777" w:rsidR="00007482" w:rsidRPr="00C20F65" w:rsidRDefault="00007482" w:rsidP="005944CF">
            <w:pPr>
              <w:spacing w:after="120" w:line="260" w:lineRule="atLeast"/>
              <w:rPr>
                <w:lang w:val="fr-CH"/>
              </w:rPr>
            </w:pPr>
          </w:p>
        </w:tc>
        <w:tc>
          <w:tcPr>
            <w:tcW w:w="3069" w:type="pct"/>
          </w:tcPr>
          <w:p w14:paraId="258E9434" w14:textId="77777777" w:rsidR="00007482" w:rsidRPr="00C20F65" w:rsidRDefault="00007482" w:rsidP="005944CF">
            <w:pPr>
              <w:spacing w:after="120" w:line="260" w:lineRule="atLeast"/>
              <w:rPr>
                <w:lang w:val="fr-CH"/>
              </w:rPr>
            </w:pPr>
            <w:r w:rsidRPr="00C20F65">
              <w:rPr>
                <w:lang w:val="fr-CH"/>
              </w:rPr>
              <w:t>Fournir la documentation conformément à la règle</w:t>
            </w:r>
            <w:r>
              <w:rPr>
                <w:lang w:val="fr-CH"/>
              </w:rPr>
              <w:t> </w:t>
            </w:r>
            <w:r w:rsidRPr="00C20F65">
              <w:rPr>
                <w:lang w:val="fr-CH"/>
              </w:rPr>
              <w:t>34</w:t>
            </w:r>
          </w:p>
        </w:tc>
        <w:tc>
          <w:tcPr>
            <w:tcW w:w="349" w:type="pct"/>
          </w:tcPr>
          <w:p w14:paraId="69D861FC"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D33EB3F" w14:textId="77777777" w:rsidR="00007482" w:rsidRPr="00C20F65" w:rsidRDefault="00007482" w:rsidP="005944CF">
            <w:pPr>
              <w:spacing w:after="120" w:line="260" w:lineRule="atLeast"/>
              <w:rPr>
                <w:lang w:val="fr-CH"/>
              </w:rPr>
            </w:pPr>
          </w:p>
        </w:tc>
        <w:tc>
          <w:tcPr>
            <w:tcW w:w="310" w:type="pct"/>
          </w:tcPr>
          <w:p w14:paraId="3BD49C8A" w14:textId="77777777" w:rsidR="00007482" w:rsidRPr="00C20F65" w:rsidRDefault="00007482" w:rsidP="005944CF">
            <w:pPr>
              <w:spacing w:after="120" w:line="260" w:lineRule="atLeast"/>
              <w:rPr>
                <w:lang w:val="fr-CH"/>
              </w:rPr>
            </w:pPr>
          </w:p>
        </w:tc>
      </w:tr>
      <w:tr w:rsidR="00007482" w:rsidRPr="00C20F65" w14:paraId="0D0A3866" w14:textId="77777777" w:rsidTr="00571C33">
        <w:trPr>
          <w:cantSplit/>
        </w:trPr>
        <w:tc>
          <w:tcPr>
            <w:tcW w:w="395" w:type="pct"/>
          </w:tcPr>
          <w:p w14:paraId="44795528" w14:textId="77777777" w:rsidR="00007482" w:rsidRPr="00C20F65" w:rsidRDefault="00007482" w:rsidP="005944CF">
            <w:pPr>
              <w:spacing w:after="120" w:line="260" w:lineRule="atLeast"/>
              <w:rPr>
                <w:lang w:val="fr-CH"/>
              </w:rPr>
            </w:pPr>
          </w:p>
        </w:tc>
        <w:tc>
          <w:tcPr>
            <w:tcW w:w="238" w:type="pct"/>
          </w:tcPr>
          <w:p w14:paraId="7DC4B88B" w14:textId="77777777" w:rsidR="00007482" w:rsidRPr="00C20F65" w:rsidRDefault="00007482" w:rsidP="005944CF">
            <w:pPr>
              <w:spacing w:after="120" w:line="260" w:lineRule="atLeast"/>
              <w:rPr>
                <w:lang w:val="fr-CH"/>
              </w:rPr>
            </w:pPr>
            <w:r w:rsidRPr="00C20F65">
              <w:rPr>
                <w:lang w:val="fr-CH"/>
              </w:rPr>
              <w:t>v)</w:t>
            </w:r>
          </w:p>
        </w:tc>
        <w:tc>
          <w:tcPr>
            <w:tcW w:w="166" w:type="pct"/>
            <w:gridSpan w:val="2"/>
          </w:tcPr>
          <w:p w14:paraId="7EE8A49A" w14:textId="77777777" w:rsidR="00007482" w:rsidRPr="00C20F65" w:rsidRDefault="00007482" w:rsidP="005944CF">
            <w:pPr>
              <w:spacing w:after="120" w:line="260" w:lineRule="atLeast"/>
              <w:rPr>
                <w:lang w:val="fr-CH"/>
              </w:rPr>
            </w:pPr>
            <w:r w:rsidRPr="00C20F65">
              <w:rPr>
                <w:lang w:val="fr-CH"/>
              </w:rPr>
              <w:t>a)</w:t>
            </w:r>
          </w:p>
        </w:tc>
        <w:tc>
          <w:tcPr>
            <w:tcW w:w="3069" w:type="pct"/>
          </w:tcPr>
          <w:p w14:paraId="3DFFAEBE" w14:textId="77777777" w:rsidR="00007482" w:rsidRPr="00C20F65" w:rsidRDefault="00007482" w:rsidP="005944CF">
            <w:pPr>
              <w:spacing w:after="120" w:line="260" w:lineRule="atLeast"/>
              <w:rPr>
                <w:lang w:val="fr-CH"/>
              </w:rPr>
            </w:pPr>
            <w:r w:rsidRPr="00C20F65">
              <w:rPr>
                <w:lang w:val="fr-CH"/>
              </w:rPr>
              <w:t xml:space="preserve">Instructions permettant au personnel de comprendre et de respecter les critères et les normes de qualité </w:t>
            </w:r>
          </w:p>
        </w:tc>
        <w:tc>
          <w:tcPr>
            <w:tcW w:w="349" w:type="pct"/>
          </w:tcPr>
          <w:p w14:paraId="14DF802C"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5D44E6F5" w14:textId="77777777" w:rsidR="00007482" w:rsidRPr="00C20F65" w:rsidRDefault="00007482" w:rsidP="005944CF">
            <w:pPr>
              <w:spacing w:after="120" w:line="260" w:lineRule="atLeast"/>
              <w:rPr>
                <w:lang w:val="fr-CH"/>
              </w:rPr>
            </w:pPr>
          </w:p>
        </w:tc>
        <w:tc>
          <w:tcPr>
            <w:tcW w:w="310" w:type="pct"/>
          </w:tcPr>
          <w:p w14:paraId="375D3014" w14:textId="77777777" w:rsidR="00007482" w:rsidRPr="00C20F65" w:rsidRDefault="00007482" w:rsidP="005944CF">
            <w:pPr>
              <w:spacing w:after="120" w:line="260" w:lineRule="atLeast"/>
              <w:rPr>
                <w:lang w:val="fr-CH"/>
              </w:rPr>
            </w:pPr>
          </w:p>
        </w:tc>
      </w:tr>
      <w:tr w:rsidR="00007482" w:rsidRPr="00C20F65" w14:paraId="45AE193B" w14:textId="77777777" w:rsidTr="00571C33">
        <w:trPr>
          <w:cantSplit/>
        </w:trPr>
        <w:tc>
          <w:tcPr>
            <w:tcW w:w="395" w:type="pct"/>
          </w:tcPr>
          <w:p w14:paraId="5C225F52" w14:textId="77777777" w:rsidR="00007482" w:rsidRPr="00C20F65" w:rsidRDefault="00007482" w:rsidP="005944CF">
            <w:pPr>
              <w:spacing w:after="120" w:line="260" w:lineRule="atLeast"/>
              <w:rPr>
                <w:lang w:val="fr-CH"/>
              </w:rPr>
            </w:pPr>
          </w:p>
        </w:tc>
        <w:tc>
          <w:tcPr>
            <w:tcW w:w="238" w:type="pct"/>
          </w:tcPr>
          <w:p w14:paraId="2DAFA475" w14:textId="77777777" w:rsidR="00007482" w:rsidRPr="00C20F65" w:rsidRDefault="00007482" w:rsidP="005944CF">
            <w:pPr>
              <w:spacing w:after="120" w:line="260" w:lineRule="atLeast"/>
              <w:rPr>
                <w:lang w:val="fr-CH"/>
              </w:rPr>
            </w:pPr>
          </w:p>
        </w:tc>
        <w:tc>
          <w:tcPr>
            <w:tcW w:w="166" w:type="pct"/>
            <w:gridSpan w:val="2"/>
          </w:tcPr>
          <w:p w14:paraId="4644E3E9" w14:textId="77777777" w:rsidR="00007482" w:rsidRPr="00C20F65" w:rsidRDefault="00007482" w:rsidP="005944CF">
            <w:pPr>
              <w:spacing w:after="120" w:line="260" w:lineRule="atLeast"/>
              <w:rPr>
                <w:lang w:val="fr-CH"/>
              </w:rPr>
            </w:pPr>
            <w:r w:rsidRPr="00C20F65">
              <w:rPr>
                <w:lang w:val="fr-CH"/>
              </w:rPr>
              <w:t>b)</w:t>
            </w:r>
          </w:p>
        </w:tc>
        <w:tc>
          <w:tcPr>
            <w:tcW w:w="3069" w:type="pct"/>
          </w:tcPr>
          <w:p w14:paraId="5BE83F74" w14:textId="77777777" w:rsidR="00007482" w:rsidRPr="00C20F65" w:rsidRDefault="00007482" w:rsidP="005944CF">
            <w:pPr>
              <w:spacing w:after="120" w:line="260" w:lineRule="atLeast"/>
              <w:rPr>
                <w:lang w:val="fr-CH"/>
              </w:rPr>
            </w:pPr>
            <w:r w:rsidRPr="00C20F65">
              <w:rPr>
                <w:lang w:val="fr-CH"/>
              </w:rPr>
              <w:t>Instructions permettant au personnel d</w:t>
            </w:r>
            <w:r>
              <w:rPr>
                <w:lang w:val="fr-CH"/>
              </w:rPr>
              <w:t>’</w:t>
            </w:r>
            <w:r w:rsidRPr="00C20F65">
              <w:rPr>
                <w:lang w:val="fr-CH"/>
              </w:rPr>
              <w:t>appliquer les méthodes de travail de façon précise et de les actualiser</w:t>
            </w:r>
          </w:p>
        </w:tc>
        <w:tc>
          <w:tcPr>
            <w:tcW w:w="349" w:type="pct"/>
          </w:tcPr>
          <w:p w14:paraId="77D72EDD"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52DB971" w14:textId="77777777" w:rsidR="00007482" w:rsidRPr="00C20F65" w:rsidRDefault="00007482" w:rsidP="005944CF">
            <w:pPr>
              <w:spacing w:after="120" w:line="260" w:lineRule="atLeast"/>
              <w:rPr>
                <w:lang w:val="fr-CH"/>
              </w:rPr>
            </w:pPr>
          </w:p>
        </w:tc>
        <w:tc>
          <w:tcPr>
            <w:tcW w:w="310" w:type="pct"/>
          </w:tcPr>
          <w:p w14:paraId="162FDFEC" w14:textId="77777777" w:rsidR="00007482" w:rsidRPr="00C20F65" w:rsidRDefault="00007482" w:rsidP="005944CF">
            <w:pPr>
              <w:spacing w:after="120" w:line="260" w:lineRule="atLeast"/>
              <w:rPr>
                <w:lang w:val="fr-CH"/>
              </w:rPr>
            </w:pPr>
          </w:p>
        </w:tc>
      </w:tr>
      <w:tr w:rsidR="00007482" w:rsidRPr="00C20F65" w14:paraId="00EF98BC" w14:textId="77777777" w:rsidTr="00571C33">
        <w:trPr>
          <w:cantSplit/>
        </w:trPr>
        <w:tc>
          <w:tcPr>
            <w:tcW w:w="395" w:type="pct"/>
          </w:tcPr>
          <w:p w14:paraId="430AC4A0" w14:textId="77777777" w:rsidR="00007482" w:rsidRPr="00C20F65" w:rsidRDefault="00007482" w:rsidP="005944CF">
            <w:pPr>
              <w:spacing w:after="120" w:line="260" w:lineRule="atLeast"/>
              <w:rPr>
                <w:lang w:val="fr-CH"/>
              </w:rPr>
            </w:pPr>
          </w:p>
        </w:tc>
        <w:tc>
          <w:tcPr>
            <w:tcW w:w="238" w:type="pct"/>
          </w:tcPr>
          <w:p w14:paraId="0F25FFF3" w14:textId="77777777" w:rsidR="00007482" w:rsidRPr="00C20F65" w:rsidRDefault="00007482" w:rsidP="005944CF">
            <w:pPr>
              <w:spacing w:after="120" w:line="260" w:lineRule="atLeast"/>
              <w:rPr>
                <w:lang w:val="fr-CH"/>
              </w:rPr>
            </w:pPr>
            <w:r w:rsidRPr="00C20F65">
              <w:rPr>
                <w:lang w:val="fr-CH"/>
              </w:rPr>
              <w:t>vi)</w:t>
            </w:r>
          </w:p>
        </w:tc>
        <w:tc>
          <w:tcPr>
            <w:tcW w:w="166" w:type="pct"/>
            <w:gridSpan w:val="2"/>
          </w:tcPr>
          <w:p w14:paraId="3FD8CE3E" w14:textId="77777777" w:rsidR="00007482" w:rsidRPr="00C20F65" w:rsidRDefault="00007482" w:rsidP="005944CF">
            <w:pPr>
              <w:spacing w:after="120" w:line="260" w:lineRule="atLeast"/>
              <w:rPr>
                <w:lang w:val="fr-CH"/>
              </w:rPr>
            </w:pPr>
            <w:r w:rsidRPr="00C20F65">
              <w:rPr>
                <w:lang w:val="fr-CH"/>
              </w:rPr>
              <w:t>a)</w:t>
            </w:r>
          </w:p>
        </w:tc>
        <w:tc>
          <w:tcPr>
            <w:tcW w:w="3069" w:type="pct"/>
          </w:tcPr>
          <w:p w14:paraId="7B6CE681" w14:textId="77777777" w:rsidR="00007482" w:rsidRPr="00C20F65" w:rsidRDefault="00007482" w:rsidP="005944CF">
            <w:pPr>
              <w:spacing w:after="120" w:line="260" w:lineRule="atLeast"/>
              <w:rPr>
                <w:lang w:val="fr-CH"/>
              </w:rPr>
            </w:pPr>
            <w:r w:rsidRPr="00C20F65">
              <w:rPr>
                <w:lang w:val="fr-CH"/>
              </w:rPr>
              <w:t>Programme de formation et de perfectionnement permettant au personnel d</w:t>
            </w:r>
            <w:r>
              <w:rPr>
                <w:lang w:val="fr-CH"/>
              </w:rPr>
              <w:t>’</w:t>
            </w:r>
            <w:r w:rsidRPr="00C20F65">
              <w:rPr>
                <w:lang w:val="fr-CH"/>
              </w:rPr>
              <w:t>acquérir et de conserver les compétences nécessaires en matière de recherche et d</w:t>
            </w:r>
            <w:r>
              <w:rPr>
                <w:lang w:val="fr-CH"/>
              </w:rPr>
              <w:t>’</w:t>
            </w:r>
            <w:r w:rsidRPr="00C20F65">
              <w:rPr>
                <w:lang w:val="fr-CH"/>
              </w:rPr>
              <w:t>examen</w:t>
            </w:r>
          </w:p>
        </w:tc>
        <w:tc>
          <w:tcPr>
            <w:tcW w:w="349" w:type="pct"/>
          </w:tcPr>
          <w:p w14:paraId="1BD3D5BB"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8BB2BF2" w14:textId="77777777" w:rsidR="00007482" w:rsidRPr="00C20F65" w:rsidRDefault="00007482" w:rsidP="005944CF">
            <w:pPr>
              <w:spacing w:after="120" w:line="260" w:lineRule="atLeast"/>
              <w:rPr>
                <w:lang w:val="fr-CH"/>
              </w:rPr>
            </w:pPr>
          </w:p>
        </w:tc>
        <w:tc>
          <w:tcPr>
            <w:tcW w:w="310" w:type="pct"/>
          </w:tcPr>
          <w:p w14:paraId="2F91A18E" w14:textId="77777777" w:rsidR="00007482" w:rsidRPr="00C20F65" w:rsidRDefault="00007482" w:rsidP="005944CF">
            <w:pPr>
              <w:spacing w:after="120" w:line="260" w:lineRule="atLeast"/>
              <w:rPr>
                <w:lang w:val="fr-CH"/>
              </w:rPr>
            </w:pPr>
          </w:p>
        </w:tc>
      </w:tr>
      <w:tr w:rsidR="00007482" w:rsidRPr="00C20F65" w14:paraId="7282D618" w14:textId="77777777" w:rsidTr="00571C33">
        <w:trPr>
          <w:cantSplit/>
        </w:trPr>
        <w:tc>
          <w:tcPr>
            <w:tcW w:w="395" w:type="pct"/>
          </w:tcPr>
          <w:p w14:paraId="02C3171A" w14:textId="77777777" w:rsidR="00007482" w:rsidRPr="00C20F65" w:rsidRDefault="00007482" w:rsidP="005944CF">
            <w:pPr>
              <w:spacing w:after="120" w:line="260" w:lineRule="atLeast"/>
              <w:rPr>
                <w:lang w:val="fr-CH"/>
              </w:rPr>
            </w:pPr>
          </w:p>
        </w:tc>
        <w:tc>
          <w:tcPr>
            <w:tcW w:w="238" w:type="pct"/>
          </w:tcPr>
          <w:p w14:paraId="1159F9C5" w14:textId="77777777" w:rsidR="00007482" w:rsidRPr="00C20F65" w:rsidRDefault="00007482" w:rsidP="005944CF">
            <w:pPr>
              <w:spacing w:after="120" w:line="260" w:lineRule="atLeast"/>
              <w:rPr>
                <w:lang w:val="fr-CH"/>
              </w:rPr>
            </w:pPr>
          </w:p>
        </w:tc>
        <w:tc>
          <w:tcPr>
            <w:tcW w:w="166" w:type="pct"/>
            <w:gridSpan w:val="2"/>
          </w:tcPr>
          <w:p w14:paraId="43CFB7D1" w14:textId="77777777" w:rsidR="00007482" w:rsidRPr="00C20F65" w:rsidRDefault="00007482" w:rsidP="005944CF">
            <w:pPr>
              <w:spacing w:after="120" w:line="260" w:lineRule="atLeast"/>
              <w:rPr>
                <w:lang w:val="fr-CH"/>
              </w:rPr>
            </w:pPr>
            <w:r w:rsidRPr="00C20F65">
              <w:rPr>
                <w:lang w:val="fr-CH"/>
              </w:rPr>
              <w:t>b)</w:t>
            </w:r>
          </w:p>
        </w:tc>
        <w:tc>
          <w:tcPr>
            <w:tcW w:w="3069" w:type="pct"/>
          </w:tcPr>
          <w:p w14:paraId="12CBB5CA" w14:textId="77777777" w:rsidR="00007482" w:rsidRPr="00C20F65" w:rsidRDefault="00007482" w:rsidP="005944CF">
            <w:pPr>
              <w:spacing w:after="120" w:line="260" w:lineRule="atLeast"/>
              <w:rPr>
                <w:lang w:val="fr-CH"/>
              </w:rPr>
            </w:pPr>
            <w:r w:rsidRPr="00C20F65">
              <w:rPr>
                <w:lang w:val="fr-CH"/>
              </w:rPr>
              <w:t>Programme de formation et de perfectionnement pour garantir que le personnel a pleinement conscience de l</w:t>
            </w:r>
            <w:r>
              <w:rPr>
                <w:lang w:val="fr-CH"/>
              </w:rPr>
              <w:t>’</w:t>
            </w:r>
            <w:r w:rsidRPr="00C20F65">
              <w:rPr>
                <w:lang w:val="fr-CH"/>
              </w:rPr>
              <w:t>importance de respecter les critères et les normes de qualité</w:t>
            </w:r>
          </w:p>
        </w:tc>
        <w:tc>
          <w:tcPr>
            <w:tcW w:w="349" w:type="pct"/>
          </w:tcPr>
          <w:p w14:paraId="2C09D4E9"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039AFE9" w14:textId="77777777" w:rsidR="00007482" w:rsidRPr="00C20F65" w:rsidRDefault="00007482" w:rsidP="005944CF">
            <w:pPr>
              <w:spacing w:after="120" w:line="260" w:lineRule="atLeast"/>
              <w:rPr>
                <w:lang w:val="fr-CH"/>
              </w:rPr>
            </w:pPr>
          </w:p>
        </w:tc>
        <w:tc>
          <w:tcPr>
            <w:tcW w:w="310" w:type="pct"/>
          </w:tcPr>
          <w:p w14:paraId="101E3924" w14:textId="77777777" w:rsidR="00007482" w:rsidRPr="00C20F65" w:rsidRDefault="00007482" w:rsidP="005944CF">
            <w:pPr>
              <w:spacing w:after="120" w:line="260" w:lineRule="atLeast"/>
              <w:rPr>
                <w:lang w:val="fr-CH"/>
              </w:rPr>
            </w:pPr>
          </w:p>
        </w:tc>
      </w:tr>
      <w:tr w:rsidR="00007482" w:rsidRPr="00C20F65" w14:paraId="517D0F8D" w14:textId="77777777" w:rsidTr="00571C33">
        <w:trPr>
          <w:cantSplit/>
        </w:trPr>
        <w:tc>
          <w:tcPr>
            <w:tcW w:w="395" w:type="pct"/>
          </w:tcPr>
          <w:p w14:paraId="205C4384" w14:textId="77777777" w:rsidR="00007482" w:rsidRPr="00C20F65" w:rsidRDefault="00007482" w:rsidP="005944CF">
            <w:pPr>
              <w:spacing w:after="120" w:line="260" w:lineRule="atLeast"/>
              <w:rPr>
                <w:lang w:val="fr-CH"/>
              </w:rPr>
            </w:pPr>
          </w:p>
        </w:tc>
        <w:tc>
          <w:tcPr>
            <w:tcW w:w="238" w:type="pct"/>
          </w:tcPr>
          <w:p w14:paraId="0E96EEE8" w14:textId="77777777" w:rsidR="00007482" w:rsidRPr="00C20F65" w:rsidRDefault="00007482" w:rsidP="005944CF">
            <w:pPr>
              <w:spacing w:after="120" w:line="260" w:lineRule="atLeast"/>
              <w:rPr>
                <w:lang w:val="fr-CH"/>
              </w:rPr>
            </w:pPr>
            <w:r w:rsidRPr="00C20F65">
              <w:rPr>
                <w:lang w:val="fr-CH"/>
              </w:rPr>
              <w:t>vii)</w:t>
            </w:r>
          </w:p>
        </w:tc>
        <w:tc>
          <w:tcPr>
            <w:tcW w:w="166" w:type="pct"/>
            <w:gridSpan w:val="2"/>
          </w:tcPr>
          <w:p w14:paraId="4F57E67D" w14:textId="77777777" w:rsidR="00007482" w:rsidRPr="00C20F65" w:rsidRDefault="00007482" w:rsidP="005944CF">
            <w:pPr>
              <w:spacing w:after="120" w:line="260" w:lineRule="atLeast"/>
              <w:rPr>
                <w:lang w:val="fr-CH"/>
              </w:rPr>
            </w:pPr>
            <w:r w:rsidRPr="00C20F65">
              <w:rPr>
                <w:lang w:val="fr-CH"/>
              </w:rPr>
              <w:t>a)</w:t>
            </w:r>
          </w:p>
        </w:tc>
        <w:tc>
          <w:tcPr>
            <w:tcW w:w="3069" w:type="pct"/>
          </w:tcPr>
          <w:p w14:paraId="7A3229B1" w14:textId="77777777" w:rsidR="00007482" w:rsidRPr="00C20F65" w:rsidRDefault="00007482" w:rsidP="005944CF">
            <w:pPr>
              <w:spacing w:after="120" w:line="260" w:lineRule="atLeast"/>
              <w:rPr>
                <w:lang w:val="fr-CH"/>
              </w:rPr>
            </w:pPr>
            <w:r w:rsidRPr="00C20F65">
              <w:rPr>
                <w:lang w:val="fr-CH"/>
              </w:rPr>
              <w:t>Système en place pour contrôler les ressources nécessaires pour faire face à la demande</w:t>
            </w:r>
          </w:p>
        </w:tc>
        <w:tc>
          <w:tcPr>
            <w:tcW w:w="349" w:type="pct"/>
          </w:tcPr>
          <w:p w14:paraId="717654CC"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3A00CB8" w14:textId="77777777" w:rsidR="00007482" w:rsidRPr="00C20F65" w:rsidRDefault="00007482" w:rsidP="005944CF">
            <w:pPr>
              <w:spacing w:after="120" w:line="260" w:lineRule="atLeast"/>
              <w:rPr>
                <w:lang w:val="fr-CH"/>
              </w:rPr>
            </w:pPr>
          </w:p>
        </w:tc>
        <w:tc>
          <w:tcPr>
            <w:tcW w:w="310" w:type="pct"/>
          </w:tcPr>
          <w:p w14:paraId="0E14DD5E" w14:textId="77777777" w:rsidR="00007482" w:rsidRPr="00C20F65" w:rsidRDefault="00007482" w:rsidP="005944CF">
            <w:pPr>
              <w:spacing w:after="120" w:line="260" w:lineRule="atLeast"/>
              <w:rPr>
                <w:lang w:val="fr-CH"/>
              </w:rPr>
            </w:pPr>
          </w:p>
        </w:tc>
      </w:tr>
      <w:tr w:rsidR="00007482" w:rsidRPr="00C20F65" w14:paraId="2EC24DBF" w14:textId="77777777" w:rsidTr="00571C33">
        <w:trPr>
          <w:cantSplit/>
        </w:trPr>
        <w:tc>
          <w:tcPr>
            <w:tcW w:w="395" w:type="pct"/>
          </w:tcPr>
          <w:p w14:paraId="45CA7B19" w14:textId="77777777" w:rsidR="00007482" w:rsidRPr="00C20F65" w:rsidRDefault="00007482" w:rsidP="005944CF">
            <w:pPr>
              <w:spacing w:after="120" w:line="260" w:lineRule="atLeast"/>
              <w:rPr>
                <w:lang w:val="fr-CH"/>
              </w:rPr>
            </w:pPr>
          </w:p>
        </w:tc>
        <w:tc>
          <w:tcPr>
            <w:tcW w:w="238" w:type="pct"/>
          </w:tcPr>
          <w:p w14:paraId="03E156FC" w14:textId="77777777" w:rsidR="00007482" w:rsidRPr="00C20F65" w:rsidRDefault="00007482" w:rsidP="005944CF">
            <w:pPr>
              <w:spacing w:after="120" w:line="260" w:lineRule="atLeast"/>
              <w:rPr>
                <w:lang w:val="fr-CH"/>
              </w:rPr>
            </w:pPr>
          </w:p>
        </w:tc>
        <w:tc>
          <w:tcPr>
            <w:tcW w:w="166" w:type="pct"/>
            <w:gridSpan w:val="2"/>
          </w:tcPr>
          <w:p w14:paraId="76D2C069" w14:textId="77777777" w:rsidR="00007482" w:rsidRPr="00C20F65" w:rsidRDefault="00007482" w:rsidP="005944CF">
            <w:pPr>
              <w:spacing w:after="120" w:line="260" w:lineRule="atLeast"/>
              <w:rPr>
                <w:lang w:val="fr-CH"/>
              </w:rPr>
            </w:pPr>
            <w:r w:rsidRPr="00C20F65">
              <w:rPr>
                <w:lang w:val="fr-CH"/>
              </w:rPr>
              <w:t>b)</w:t>
            </w:r>
          </w:p>
        </w:tc>
        <w:tc>
          <w:tcPr>
            <w:tcW w:w="3069" w:type="pct"/>
          </w:tcPr>
          <w:p w14:paraId="0E2C6533" w14:textId="77777777" w:rsidR="00007482" w:rsidRPr="00C20F65" w:rsidRDefault="00007482" w:rsidP="005944CF">
            <w:pPr>
              <w:spacing w:after="120" w:line="260" w:lineRule="atLeast"/>
              <w:rPr>
                <w:lang w:val="fr-CH"/>
              </w:rPr>
            </w:pPr>
            <w:r w:rsidRPr="00C20F65">
              <w:rPr>
                <w:lang w:val="fr-CH"/>
              </w:rPr>
              <w:t>Système en place pour contrôler les ressources nécessaires pour respecter les normes de qualité en matière de recherche et d</w:t>
            </w:r>
            <w:r>
              <w:rPr>
                <w:lang w:val="fr-CH"/>
              </w:rPr>
              <w:t>’</w:t>
            </w:r>
            <w:r w:rsidRPr="00C20F65">
              <w:rPr>
                <w:lang w:val="fr-CH"/>
              </w:rPr>
              <w:t>examen</w:t>
            </w:r>
          </w:p>
        </w:tc>
        <w:tc>
          <w:tcPr>
            <w:tcW w:w="349" w:type="pct"/>
          </w:tcPr>
          <w:p w14:paraId="5832FC1D"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6FED348" w14:textId="77777777" w:rsidR="00007482" w:rsidRPr="00C20F65" w:rsidRDefault="00007482" w:rsidP="005944CF">
            <w:pPr>
              <w:spacing w:after="120" w:line="260" w:lineRule="atLeast"/>
              <w:rPr>
                <w:lang w:val="fr-CH"/>
              </w:rPr>
            </w:pPr>
          </w:p>
        </w:tc>
        <w:tc>
          <w:tcPr>
            <w:tcW w:w="310" w:type="pct"/>
          </w:tcPr>
          <w:p w14:paraId="68FC3676" w14:textId="77777777" w:rsidR="00007482" w:rsidRPr="00C20F65" w:rsidRDefault="00007482" w:rsidP="005944CF">
            <w:pPr>
              <w:spacing w:after="120" w:line="260" w:lineRule="atLeast"/>
              <w:rPr>
                <w:lang w:val="fr-CH"/>
              </w:rPr>
            </w:pPr>
          </w:p>
        </w:tc>
      </w:tr>
      <w:tr w:rsidR="00007482" w:rsidRPr="00C20F65" w14:paraId="2C9706BD" w14:textId="77777777" w:rsidTr="00571C33">
        <w:trPr>
          <w:cantSplit/>
        </w:trPr>
        <w:tc>
          <w:tcPr>
            <w:tcW w:w="395" w:type="pct"/>
          </w:tcPr>
          <w:p w14:paraId="6F2D5C0B" w14:textId="77777777" w:rsidR="00007482" w:rsidRPr="00C20F65" w:rsidRDefault="00007482" w:rsidP="005944CF">
            <w:pPr>
              <w:spacing w:after="120" w:line="260" w:lineRule="atLeast"/>
              <w:rPr>
                <w:lang w:val="fr-CH"/>
              </w:rPr>
            </w:pPr>
            <w:r w:rsidRPr="00C20F65">
              <w:rPr>
                <w:lang w:val="fr-CH"/>
              </w:rPr>
              <w:t>21.16</w:t>
            </w:r>
          </w:p>
        </w:tc>
        <w:tc>
          <w:tcPr>
            <w:tcW w:w="238" w:type="pct"/>
          </w:tcPr>
          <w:p w14:paraId="3A311306"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07B39EEE" w14:textId="77777777" w:rsidR="00007482" w:rsidRPr="00C20F65" w:rsidRDefault="00007482" w:rsidP="005944CF">
            <w:pPr>
              <w:spacing w:after="120" w:line="260" w:lineRule="atLeast"/>
              <w:rPr>
                <w:lang w:val="fr-CH"/>
              </w:rPr>
            </w:pPr>
          </w:p>
        </w:tc>
        <w:tc>
          <w:tcPr>
            <w:tcW w:w="3069" w:type="pct"/>
          </w:tcPr>
          <w:p w14:paraId="10E4CA75" w14:textId="77777777" w:rsidR="00007482" w:rsidRPr="00C20F65" w:rsidRDefault="00007482" w:rsidP="005944CF">
            <w:pPr>
              <w:spacing w:after="120" w:line="260" w:lineRule="atLeast"/>
              <w:rPr>
                <w:lang w:val="fr-CH"/>
              </w:rPr>
            </w:pPr>
            <w:r w:rsidRPr="00C20F65">
              <w:rPr>
                <w:lang w:val="fr-CH"/>
              </w:rPr>
              <w:t>Mécanismes de contrôle pour garantir l</w:t>
            </w:r>
            <w:r>
              <w:rPr>
                <w:lang w:val="fr-CH"/>
              </w:rPr>
              <w:t>’</w:t>
            </w:r>
            <w:r w:rsidRPr="00C20F65">
              <w:rPr>
                <w:lang w:val="fr-CH"/>
              </w:rPr>
              <w:t>établissement dans les délais impartis des rapports de recherche et d</w:t>
            </w:r>
            <w:r>
              <w:rPr>
                <w:lang w:val="fr-CH"/>
              </w:rPr>
              <w:t>’</w:t>
            </w:r>
            <w:r w:rsidRPr="00C20F65">
              <w:rPr>
                <w:lang w:val="fr-CH"/>
              </w:rPr>
              <w:t>examen</w:t>
            </w:r>
          </w:p>
        </w:tc>
        <w:tc>
          <w:tcPr>
            <w:tcW w:w="349" w:type="pct"/>
          </w:tcPr>
          <w:p w14:paraId="3437B49C"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474" w:type="pct"/>
          </w:tcPr>
          <w:p w14:paraId="581890CC" w14:textId="77777777" w:rsidR="00007482" w:rsidRPr="00C20F65" w:rsidRDefault="00007482" w:rsidP="005944CF">
            <w:pPr>
              <w:spacing w:after="120" w:line="260" w:lineRule="atLeast"/>
              <w:rPr>
                <w:lang w:val="fr-CH"/>
              </w:rPr>
            </w:pPr>
          </w:p>
        </w:tc>
        <w:tc>
          <w:tcPr>
            <w:tcW w:w="310" w:type="pct"/>
          </w:tcPr>
          <w:p w14:paraId="4177D0EE" w14:textId="77777777" w:rsidR="00007482" w:rsidRPr="00C20F65" w:rsidRDefault="00007482" w:rsidP="005944CF">
            <w:pPr>
              <w:spacing w:after="120" w:line="260" w:lineRule="atLeast"/>
              <w:rPr>
                <w:lang w:val="fr-CH"/>
              </w:rPr>
            </w:pPr>
          </w:p>
        </w:tc>
      </w:tr>
      <w:tr w:rsidR="00007482" w:rsidRPr="00C20F65" w14:paraId="1A460772" w14:textId="77777777" w:rsidTr="00571C33">
        <w:trPr>
          <w:cantSplit/>
        </w:trPr>
        <w:tc>
          <w:tcPr>
            <w:tcW w:w="395" w:type="pct"/>
          </w:tcPr>
          <w:p w14:paraId="38EA570E" w14:textId="77777777" w:rsidR="00007482" w:rsidRPr="00C20F65" w:rsidRDefault="00007482" w:rsidP="005944CF">
            <w:pPr>
              <w:spacing w:after="120" w:line="260" w:lineRule="atLeast"/>
              <w:rPr>
                <w:lang w:val="fr-CH"/>
              </w:rPr>
            </w:pPr>
          </w:p>
        </w:tc>
        <w:tc>
          <w:tcPr>
            <w:tcW w:w="238" w:type="pct"/>
          </w:tcPr>
          <w:p w14:paraId="111A7820"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3F7F1467" w14:textId="77777777" w:rsidR="00007482" w:rsidRPr="00C20F65" w:rsidRDefault="00007482" w:rsidP="005944CF">
            <w:pPr>
              <w:spacing w:after="120" w:line="260" w:lineRule="atLeast"/>
              <w:rPr>
                <w:lang w:val="fr-CH"/>
              </w:rPr>
            </w:pPr>
          </w:p>
        </w:tc>
        <w:tc>
          <w:tcPr>
            <w:tcW w:w="3069" w:type="pct"/>
          </w:tcPr>
          <w:p w14:paraId="093E96C7" w14:textId="77777777" w:rsidR="00007482" w:rsidRPr="00C20F65" w:rsidRDefault="00007482" w:rsidP="005944CF">
            <w:pPr>
              <w:spacing w:after="120" w:line="260" w:lineRule="atLeast"/>
              <w:rPr>
                <w:lang w:val="fr-CH"/>
              </w:rPr>
            </w:pPr>
            <w:r w:rsidRPr="00C20F65">
              <w:rPr>
                <w:lang w:val="fr-CH"/>
              </w:rPr>
              <w:t>Mécanismes de contrôle des fluctuations de la demande et des retards</w:t>
            </w:r>
          </w:p>
        </w:tc>
        <w:tc>
          <w:tcPr>
            <w:tcW w:w="349" w:type="pct"/>
          </w:tcPr>
          <w:p w14:paraId="412AFE39"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967B7CF" w14:textId="77777777" w:rsidR="00007482" w:rsidRPr="00C20F65" w:rsidRDefault="00007482" w:rsidP="005944CF">
            <w:pPr>
              <w:spacing w:after="120" w:line="260" w:lineRule="atLeast"/>
              <w:rPr>
                <w:lang w:val="fr-CH"/>
              </w:rPr>
            </w:pPr>
          </w:p>
        </w:tc>
        <w:tc>
          <w:tcPr>
            <w:tcW w:w="310" w:type="pct"/>
          </w:tcPr>
          <w:p w14:paraId="0B0357A5" w14:textId="77777777" w:rsidR="00007482" w:rsidRPr="00C20F65" w:rsidRDefault="00007482" w:rsidP="005944CF">
            <w:pPr>
              <w:spacing w:after="120" w:line="260" w:lineRule="atLeast"/>
              <w:rPr>
                <w:lang w:val="fr-CH"/>
              </w:rPr>
            </w:pPr>
          </w:p>
        </w:tc>
      </w:tr>
      <w:tr w:rsidR="00007482" w:rsidRPr="00C20F65" w14:paraId="374C83B7" w14:textId="77777777" w:rsidTr="00571C33">
        <w:trPr>
          <w:cantSplit/>
        </w:trPr>
        <w:tc>
          <w:tcPr>
            <w:tcW w:w="395" w:type="pct"/>
          </w:tcPr>
          <w:p w14:paraId="0B98643A" w14:textId="77777777" w:rsidR="00007482" w:rsidRPr="00C20F65" w:rsidRDefault="00007482" w:rsidP="005944CF">
            <w:pPr>
              <w:spacing w:after="120" w:line="260" w:lineRule="atLeast"/>
              <w:rPr>
                <w:lang w:val="fr-CH"/>
              </w:rPr>
            </w:pPr>
            <w:r w:rsidRPr="00C20F65">
              <w:rPr>
                <w:lang w:val="fr-CH"/>
              </w:rPr>
              <w:t>21.17</w:t>
            </w:r>
          </w:p>
        </w:tc>
        <w:tc>
          <w:tcPr>
            <w:tcW w:w="238" w:type="pct"/>
          </w:tcPr>
          <w:p w14:paraId="7049C74E"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596FEB0E" w14:textId="77777777" w:rsidR="00007482" w:rsidRPr="00C20F65" w:rsidRDefault="00007482" w:rsidP="005944CF">
            <w:pPr>
              <w:spacing w:after="120" w:line="260" w:lineRule="atLeast"/>
              <w:rPr>
                <w:lang w:val="fr-CH"/>
              </w:rPr>
            </w:pPr>
          </w:p>
        </w:tc>
        <w:tc>
          <w:tcPr>
            <w:tcW w:w="3069" w:type="pct"/>
          </w:tcPr>
          <w:p w14:paraId="35994B55" w14:textId="77777777" w:rsidR="00007482" w:rsidRPr="00C20F65" w:rsidRDefault="00007482" w:rsidP="005944CF">
            <w:pPr>
              <w:spacing w:after="120" w:line="260" w:lineRule="atLeast"/>
              <w:rPr>
                <w:lang w:val="fr-CH"/>
              </w:rPr>
            </w:pPr>
            <w:r w:rsidRPr="00C20F65">
              <w:rPr>
                <w:lang w:val="fr-CH"/>
              </w:rPr>
              <w:t>Système d</w:t>
            </w:r>
            <w:r>
              <w:rPr>
                <w:lang w:val="fr-CH"/>
              </w:rPr>
              <w:t>’</w:t>
            </w:r>
            <w:r w:rsidRPr="00C20F65">
              <w:rPr>
                <w:lang w:val="fr-CH"/>
              </w:rPr>
              <w:t>assurance qualité interne permettant une auto</w:t>
            </w:r>
            <w:r>
              <w:rPr>
                <w:lang w:val="fr-CH"/>
              </w:rPr>
              <w:t>-</w:t>
            </w:r>
            <w:r w:rsidRPr="00C20F65">
              <w:rPr>
                <w:lang w:val="fr-CH"/>
              </w:rPr>
              <w:t xml:space="preserve">évaluation </w:t>
            </w:r>
          </w:p>
        </w:tc>
        <w:tc>
          <w:tcPr>
            <w:tcW w:w="349" w:type="pct"/>
          </w:tcPr>
          <w:p w14:paraId="54EBCE26" w14:textId="77777777" w:rsidR="00007482" w:rsidRPr="00C20F65" w:rsidRDefault="00007482" w:rsidP="005944CF">
            <w:pPr>
              <w:spacing w:after="120" w:line="260" w:lineRule="atLeast"/>
              <w:rPr>
                <w:lang w:val="fr-CH"/>
              </w:rPr>
            </w:pPr>
          </w:p>
        </w:tc>
        <w:tc>
          <w:tcPr>
            <w:tcW w:w="474" w:type="pct"/>
          </w:tcPr>
          <w:p w14:paraId="75507293" w14:textId="77777777" w:rsidR="00007482" w:rsidRPr="00C20F65" w:rsidRDefault="00007482" w:rsidP="005944CF">
            <w:pPr>
              <w:spacing w:after="120" w:line="260" w:lineRule="atLeast"/>
              <w:rPr>
                <w:lang w:val="fr-CH"/>
              </w:rPr>
            </w:pPr>
          </w:p>
        </w:tc>
        <w:tc>
          <w:tcPr>
            <w:tcW w:w="310" w:type="pct"/>
          </w:tcPr>
          <w:p w14:paraId="2A486B63" w14:textId="77777777" w:rsidR="00007482" w:rsidRPr="00C20F65" w:rsidRDefault="00007482" w:rsidP="005944CF">
            <w:pPr>
              <w:spacing w:after="120" w:line="260" w:lineRule="atLeast"/>
              <w:rPr>
                <w:lang w:val="fr-CH"/>
              </w:rPr>
            </w:pPr>
          </w:p>
        </w:tc>
      </w:tr>
      <w:tr w:rsidR="00007482" w:rsidRPr="00C20F65" w14:paraId="4F9789E6" w14:textId="77777777" w:rsidTr="00571C33">
        <w:trPr>
          <w:cantSplit/>
        </w:trPr>
        <w:tc>
          <w:tcPr>
            <w:tcW w:w="395" w:type="pct"/>
          </w:tcPr>
          <w:p w14:paraId="0D65D9A7" w14:textId="77777777" w:rsidR="00007482" w:rsidRPr="00C20F65" w:rsidRDefault="00007482" w:rsidP="005944CF">
            <w:pPr>
              <w:spacing w:after="120" w:line="260" w:lineRule="atLeast"/>
              <w:rPr>
                <w:lang w:val="fr-CH"/>
              </w:rPr>
            </w:pPr>
          </w:p>
        </w:tc>
        <w:tc>
          <w:tcPr>
            <w:tcW w:w="238" w:type="pct"/>
          </w:tcPr>
          <w:p w14:paraId="175B8ACD" w14:textId="77777777" w:rsidR="00007482" w:rsidRPr="00C20F65" w:rsidRDefault="00007482" w:rsidP="005944CF">
            <w:pPr>
              <w:spacing w:after="120" w:line="260" w:lineRule="atLeast"/>
              <w:rPr>
                <w:lang w:val="fr-CH"/>
              </w:rPr>
            </w:pPr>
          </w:p>
        </w:tc>
        <w:tc>
          <w:tcPr>
            <w:tcW w:w="166" w:type="pct"/>
            <w:gridSpan w:val="2"/>
          </w:tcPr>
          <w:p w14:paraId="2DE8979E" w14:textId="77777777" w:rsidR="00007482" w:rsidRPr="00C20F65" w:rsidRDefault="00007482" w:rsidP="005944CF">
            <w:pPr>
              <w:spacing w:after="120" w:line="260" w:lineRule="atLeast"/>
              <w:rPr>
                <w:lang w:val="fr-CH"/>
              </w:rPr>
            </w:pPr>
            <w:r w:rsidRPr="00C20F65">
              <w:rPr>
                <w:lang w:val="fr-CH"/>
              </w:rPr>
              <w:t>a)</w:t>
            </w:r>
          </w:p>
        </w:tc>
        <w:tc>
          <w:tcPr>
            <w:tcW w:w="3069" w:type="pct"/>
          </w:tcPr>
          <w:p w14:paraId="4F0D4444" w14:textId="77777777" w:rsidR="00007482" w:rsidRPr="00C20F65" w:rsidRDefault="00007482" w:rsidP="005944CF">
            <w:pPr>
              <w:spacing w:after="120" w:line="260" w:lineRule="atLeast"/>
              <w:rPr>
                <w:lang w:val="fr-CH"/>
              </w:rPr>
            </w:pPr>
            <w:r w:rsidRPr="00C20F65">
              <w:rPr>
                <w:lang w:val="fr-CH"/>
              </w:rPr>
              <w:t>visant à garantir la conformité avec les directives concernant la recherche et l</w:t>
            </w:r>
            <w:r>
              <w:rPr>
                <w:lang w:val="fr-CH"/>
              </w:rPr>
              <w:t>’</w:t>
            </w:r>
            <w:r w:rsidRPr="00C20F65">
              <w:rPr>
                <w:lang w:val="fr-CH"/>
              </w:rPr>
              <w:t>examen</w:t>
            </w:r>
          </w:p>
        </w:tc>
        <w:tc>
          <w:tcPr>
            <w:tcW w:w="349" w:type="pct"/>
          </w:tcPr>
          <w:p w14:paraId="4B00C390"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474" w:type="pct"/>
          </w:tcPr>
          <w:p w14:paraId="775B4380" w14:textId="77777777" w:rsidR="00007482" w:rsidRPr="00C20F65" w:rsidRDefault="00007482" w:rsidP="005944CF">
            <w:pPr>
              <w:spacing w:after="120" w:line="260" w:lineRule="atLeast"/>
              <w:rPr>
                <w:lang w:val="fr-CH"/>
              </w:rPr>
            </w:pPr>
          </w:p>
        </w:tc>
        <w:tc>
          <w:tcPr>
            <w:tcW w:w="310" w:type="pct"/>
          </w:tcPr>
          <w:p w14:paraId="03397DB0" w14:textId="77777777" w:rsidR="00007482" w:rsidRPr="00C20F65" w:rsidRDefault="00007482" w:rsidP="005944CF">
            <w:pPr>
              <w:spacing w:after="120" w:line="260" w:lineRule="atLeast"/>
              <w:rPr>
                <w:lang w:val="fr-CH"/>
              </w:rPr>
            </w:pPr>
          </w:p>
        </w:tc>
      </w:tr>
      <w:tr w:rsidR="00007482" w:rsidRPr="00C20F65" w14:paraId="1F57761E" w14:textId="77777777" w:rsidTr="00571C33">
        <w:trPr>
          <w:cantSplit/>
        </w:trPr>
        <w:tc>
          <w:tcPr>
            <w:tcW w:w="395" w:type="pct"/>
          </w:tcPr>
          <w:p w14:paraId="039228E8" w14:textId="77777777" w:rsidR="00007482" w:rsidRPr="00C20F65" w:rsidRDefault="00007482" w:rsidP="005944CF">
            <w:pPr>
              <w:spacing w:after="120" w:line="260" w:lineRule="atLeast"/>
              <w:rPr>
                <w:lang w:val="fr-CH"/>
              </w:rPr>
            </w:pPr>
          </w:p>
        </w:tc>
        <w:tc>
          <w:tcPr>
            <w:tcW w:w="238" w:type="pct"/>
          </w:tcPr>
          <w:p w14:paraId="1938096D" w14:textId="77777777" w:rsidR="00007482" w:rsidRPr="00C20F65" w:rsidRDefault="00007482" w:rsidP="005944CF">
            <w:pPr>
              <w:spacing w:after="120" w:line="260" w:lineRule="atLeast"/>
              <w:rPr>
                <w:lang w:val="fr-CH"/>
              </w:rPr>
            </w:pPr>
          </w:p>
        </w:tc>
        <w:tc>
          <w:tcPr>
            <w:tcW w:w="166" w:type="pct"/>
            <w:gridSpan w:val="2"/>
          </w:tcPr>
          <w:p w14:paraId="15CE5678" w14:textId="77777777" w:rsidR="00007482" w:rsidRPr="00C20F65" w:rsidRDefault="00007482" w:rsidP="005944CF">
            <w:pPr>
              <w:spacing w:after="120" w:line="260" w:lineRule="atLeast"/>
              <w:rPr>
                <w:lang w:val="fr-CH"/>
              </w:rPr>
            </w:pPr>
            <w:r w:rsidRPr="00C20F65">
              <w:rPr>
                <w:lang w:val="fr-CH"/>
              </w:rPr>
              <w:t>b)</w:t>
            </w:r>
          </w:p>
        </w:tc>
        <w:tc>
          <w:tcPr>
            <w:tcW w:w="3069" w:type="pct"/>
          </w:tcPr>
          <w:p w14:paraId="27D7F217" w14:textId="77777777" w:rsidR="00007482" w:rsidRPr="00C20F65" w:rsidRDefault="00007482" w:rsidP="005944CF">
            <w:pPr>
              <w:spacing w:after="120" w:line="260" w:lineRule="atLeast"/>
              <w:rPr>
                <w:lang w:val="fr-CH"/>
              </w:rPr>
            </w:pPr>
            <w:r w:rsidRPr="00C20F65">
              <w:rPr>
                <w:lang w:val="fr-CH"/>
              </w:rPr>
              <w:t>permettant de transmettre au personnel des informations en retour</w:t>
            </w:r>
          </w:p>
        </w:tc>
        <w:tc>
          <w:tcPr>
            <w:tcW w:w="349" w:type="pct"/>
          </w:tcPr>
          <w:p w14:paraId="226F348C"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F3FB0AF" w14:textId="77777777" w:rsidR="00007482" w:rsidRPr="00C20F65" w:rsidRDefault="00007482" w:rsidP="005944CF">
            <w:pPr>
              <w:spacing w:after="120" w:line="260" w:lineRule="atLeast"/>
              <w:rPr>
                <w:lang w:val="fr-CH"/>
              </w:rPr>
            </w:pPr>
          </w:p>
        </w:tc>
        <w:tc>
          <w:tcPr>
            <w:tcW w:w="310" w:type="pct"/>
          </w:tcPr>
          <w:p w14:paraId="6969EA89" w14:textId="77777777" w:rsidR="00007482" w:rsidRPr="00C20F65" w:rsidRDefault="00007482" w:rsidP="005944CF">
            <w:pPr>
              <w:spacing w:after="120" w:line="260" w:lineRule="atLeast"/>
              <w:rPr>
                <w:lang w:val="fr-CH"/>
              </w:rPr>
            </w:pPr>
          </w:p>
        </w:tc>
      </w:tr>
      <w:tr w:rsidR="00007482" w:rsidRPr="00C20F65" w14:paraId="66E9C198" w14:textId="77777777" w:rsidTr="00571C33">
        <w:trPr>
          <w:cantSplit/>
        </w:trPr>
        <w:tc>
          <w:tcPr>
            <w:tcW w:w="395" w:type="pct"/>
          </w:tcPr>
          <w:p w14:paraId="795B2966" w14:textId="77777777" w:rsidR="00007482" w:rsidRPr="00C20F65" w:rsidRDefault="00007482" w:rsidP="005944CF">
            <w:pPr>
              <w:spacing w:after="120" w:line="260" w:lineRule="atLeast"/>
              <w:rPr>
                <w:lang w:val="fr-CH"/>
              </w:rPr>
            </w:pPr>
          </w:p>
        </w:tc>
        <w:tc>
          <w:tcPr>
            <w:tcW w:w="238" w:type="pct"/>
          </w:tcPr>
          <w:p w14:paraId="3950195A"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50E96FBB" w14:textId="77777777" w:rsidR="00007482" w:rsidRPr="00C20F65" w:rsidRDefault="00007482" w:rsidP="005944CF">
            <w:pPr>
              <w:spacing w:after="120" w:line="260" w:lineRule="atLeast"/>
              <w:rPr>
                <w:lang w:val="fr-CH"/>
              </w:rPr>
            </w:pPr>
          </w:p>
        </w:tc>
        <w:tc>
          <w:tcPr>
            <w:tcW w:w="3069" w:type="pct"/>
          </w:tcPr>
          <w:p w14:paraId="26703133" w14:textId="77777777" w:rsidR="00007482" w:rsidRPr="00C20F65" w:rsidRDefault="00007482" w:rsidP="005944CF">
            <w:pPr>
              <w:spacing w:after="120" w:line="260" w:lineRule="atLeast"/>
              <w:rPr>
                <w:lang w:val="fr-CH"/>
              </w:rPr>
            </w:pPr>
            <w:r w:rsidRPr="00C20F65">
              <w:rPr>
                <w:lang w:val="fr-CH"/>
              </w:rPr>
              <w:t>Système de mesure des données et d</w:t>
            </w:r>
            <w:r>
              <w:rPr>
                <w:lang w:val="fr-CH"/>
              </w:rPr>
              <w:t>’</w:t>
            </w:r>
            <w:r w:rsidRPr="00C20F65">
              <w:rPr>
                <w:lang w:val="fr-CH"/>
              </w:rPr>
              <w:t>établissement de rapports pour assurer une amélioration continue</w:t>
            </w:r>
          </w:p>
        </w:tc>
        <w:tc>
          <w:tcPr>
            <w:tcW w:w="349" w:type="pct"/>
          </w:tcPr>
          <w:p w14:paraId="391C4A51"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D5BE8A2" w14:textId="77777777" w:rsidR="00007482" w:rsidRPr="00C20F65" w:rsidRDefault="00007482" w:rsidP="005944CF">
            <w:pPr>
              <w:spacing w:after="120" w:line="260" w:lineRule="atLeast"/>
              <w:rPr>
                <w:lang w:val="fr-CH"/>
              </w:rPr>
            </w:pPr>
          </w:p>
        </w:tc>
        <w:tc>
          <w:tcPr>
            <w:tcW w:w="310" w:type="pct"/>
          </w:tcPr>
          <w:p w14:paraId="19F85536" w14:textId="77777777" w:rsidR="00007482" w:rsidRPr="00C20F65" w:rsidRDefault="00007482" w:rsidP="005944CF">
            <w:pPr>
              <w:spacing w:after="120" w:line="260" w:lineRule="atLeast"/>
              <w:rPr>
                <w:lang w:val="fr-CH"/>
              </w:rPr>
            </w:pPr>
          </w:p>
        </w:tc>
      </w:tr>
      <w:tr w:rsidR="00007482" w:rsidRPr="00C20F65" w14:paraId="5CB1DF7E" w14:textId="77777777" w:rsidTr="00571C33">
        <w:trPr>
          <w:cantSplit/>
        </w:trPr>
        <w:tc>
          <w:tcPr>
            <w:tcW w:w="395" w:type="pct"/>
          </w:tcPr>
          <w:p w14:paraId="30B4E146" w14:textId="77777777" w:rsidR="00007482" w:rsidRPr="00C20F65" w:rsidRDefault="00007482" w:rsidP="005944CF">
            <w:pPr>
              <w:spacing w:after="120" w:line="260" w:lineRule="atLeast"/>
              <w:rPr>
                <w:lang w:val="fr-CH"/>
              </w:rPr>
            </w:pPr>
          </w:p>
        </w:tc>
        <w:tc>
          <w:tcPr>
            <w:tcW w:w="238" w:type="pct"/>
          </w:tcPr>
          <w:p w14:paraId="26331A57" w14:textId="77777777" w:rsidR="00007482" w:rsidRPr="00C20F65" w:rsidRDefault="00007482" w:rsidP="005944CF">
            <w:pPr>
              <w:spacing w:after="120" w:line="260" w:lineRule="atLeast"/>
              <w:rPr>
                <w:lang w:val="fr-CH"/>
              </w:rPr>
            </w:pPr>
            <w:r w:rsidRPr="00C20F65">
              <w:rPr>
                <w:lang w:val="fr-CH"/>
              </w:rPr>
              <w:t>iii)</w:t>
            </w:r>
          </w:p>
        </w:tc>
        <w:tc>
          <w:tcPr>
            <w:tcW w:w="166" w:type="pct"/>
            <w:gridSpan w:val="2"/>
          </w:tcPr>
          <w:p w14:paraId="11864244" w14:textId="77777777" w:rsidR="00007482" w:rsidRPr="00C20F65" w:rsidRDefault="00007482" w:rsidP="005944CF">
            <w:pPr>
              <w:spacing w:after="120" w:line="260" w:lineRule="atLeast"/>
              <w:rPr>
                <w:lang w:val="fr-CH"/>
              </w:rPr>
            </w:pPr>
          </w:p>
        </w:tc>
        <w:tc>
          <w:tcPr>
            <w:tcW w:w="3069" w:type="pct"/>
          </w:tcPr>
          <w:p w14:paraId="66A8E931" w14:textId="77777777" w:rsidR="00007482" w:rsidRPr="00C20F65" w:rsidRDefault="00007482" w:rsidP="005944CF">
            <w:pPr>
              <w:spacing w:after="120" w:line="260" w:lineRule="atLeast"/>
              <w:rPr>
                <w:lang w:val="fr-CH"/>
              </w:rPr>
            </w:pPr>
            <w:r w:rsidRPr="00C20F65">
              <w:rPr>
                <w:lang w:val="fr-CH"/>
              </w:rPr>
              <w:t>Système permettant de vérifier l</w:t>
            </w:r>
            <w:r>
              <w:rPr>
                <w:lang w:val="fr-CH"/>
              </w:rPr>
              <w:t>’</w:t>
            </w:r>
            <w:r w:rsidRPr="00C20F65">
              <w:rPr>
                <w:lang w:val="fr-CH"/>
              </w:rPr>
              <w:t>efficacité des mesures prises pour corriger les lacunes dans le travail de recherche et d</w:t>
            </w:r>
            <w:r>
              <w:rPr>
                <w:lang w:val="fr-CH"/>
              </w:rPr>
              <w:t>’</w:t>
            </w:r>
            <w:r w:rsidRPr="00C20F65">
              <w:rPr>
                <w:lang w:val="fr-CH"/>
              </w:rPr>
              <w:t>examen, en éliminer les causes et éviter la répétition des problèmes.</w:t>
            </w:r>
          </w:p>
        </w:tc>
        <w:tc>
          <w:tcPr>
            <w:tcW w:w="349" w:type="pct"/>
          </w:tcPr>
          <w:p w14:paraId="7906E95E"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933C2EC" w14:textId="77777777" w:rsidR="00007482" w:rsidRPr="00C20F65" w:rsidRDefault="00007482" w:rsidP="005944CF">
            <w:pPr>
              <w:spacing w:after="120" w:line="260" w:lineRule="atLeast"/>
              <w:rPr>
                <w:lang w:val="fr-CH"/>
              </w:rPr>
            </w:pPr>
          </w:p>
        </w:tc>
        <w:tc>
          <w:tcPr>
            <w:tcW w:w="310" w:type="pct"/>
          </w:tcPr>
          <w:p w14:paraId="71C9904D" w14:textId="77777777" w:rsidR="00007482" w:rsidRPr="00C20F65" w:rsidRDefault="00007482" w:rsidP="005944CF">
            <w:pPr>
              <w:spacing w:after="120" w:line="260" w:lineRule="atLeast"/>
              <w:rPr>
                <w:lang w:val="fr-CH"/>
              </w:rPr>
            </w:pPr>
          </w:p>
        </w:tc>
      </w:tr>
      <w:tr w:rsidR="00007482" w:rsidRPr="00C20F65" w14:paraId="6E830837" w14:textId="77777777" w:rsidTr="00571C33">
        <w:trPr>
          <w:cantSplit/>
        </w:trPr>
        <w:tc>
          <w:tcPr>
            <w:tcW w:w="395" w:type="pct"/>
          </w:tcPr>
          <w:p w14:paraId="2ED7D8FD" w14:textId="77777777" w:rsidR="00007482" w:rsidRPr="00C20F65" w:rsidRDefault="00007482" w:rsidP="005944CF">
            <w:pPr>
              <w:spacing w:after="120" w:line="260" w:lineRule="atLeast"/>
              <w:rPr>
                <w:lang w:val="fr-CH"/>
              </w:rPr>
            </w:pPr>
            <w:r w:rsidRPr="00C20F65">
              <w:rPr>
                <w:lang w:val="fr-CH"/>
              </w:rPr>
              <w:t>21.19</w:t>
            </w:r>
          </w:p>
        </w:tc>
        <w:tc>
          <w:tcPr>
            <w:tcW w:w="238" w:type="pct"/>
          </w:tcPr>
          <w:p w14:paraId="29AC3130" w14:textId="77777777" w:rsidR="00007482" w:rsidRPr="00C20F65" w:rsidRDefault="00007482" w:rsidP="005944CF">
            <w:pPr>
              <w:spacing w:after="120" w:line="260" w:lineRule="atLeast"/>
              <w:rPr>
                <w:lang w:val="fr-CH"/>
              </w:rPr>
            </w:pPr>
          </w:p>
        </w:tc>
        <w:tc>
          <w:tcPr>
            <w:tcW w:w="166" w:type="pct"/>
            <w:gridSpan w:val="2"/>
          </w:tcPr>
          <w:p w14:paraId="4DE7B8A8" w14:textId="77777777" w:rsidR="00007482" w:rsidRPr="00C20F65" w:rsidRDefault="00007482" w:rsidP="005944CF">
            <w:pPr>
              <w:spacing w:after="120" w:line="260" w:lineRule="atLeast"/>
              <w:rPr>
                <w:lang w:val="fr-CH"/>
              </w:rPr>
            </w:pPr>
            <w:r w:rsidRPr="00C20F65">
              <w:rPr>
                <w:lang w:val="fr-CH"/>
              </w:rPr>
              <w:t>a)</w:t>
            </w:r>
          </w:p>
        </w:tc>
        <w:tc>
          <w:tcPr>
            <w:tcW w:w="3069" w:type="pct"/>
          </w:tcPr>
          <w:p w14:paraId="4DA3E40A" w14:textId="77777777" w:rsidR="00007482" w:rsidRPr="00C20F65" w:rsidRDefault="00007482" w:rsidP="005944CF">
            <w:pPr>
              <w:spacing w:after="120" w:line="260" w:lineRule="atLeast"/>
              <w:rPr>
                <w:lang w:val="fr-CH"/>
              </w:rPr>
            </w:pPr>
            <w:r w:rsidRPr="00C20F65">
              <w:rPr>
                <w:lang w:val="fr-CH"/>
              </w:rPr>
              <w:t>Coordonnateur chargé d</w:t>
            </w:r>
            <w:r>
              <w:rPr>
                <w:lang w:val="fr-CH"/>
              </w:rPr>
              <w:t>’</w:t>
            </w:r>
            <w:r w:rsidRPr="00C20F65">
              <w:rPr>
                <w:lang w:val="fr-CH"/>
              </w:rPr>
              <w:t>aider à recenser les pratiques recommandées au sein des administrations</w:t>
            </w:r>
          </w:p>
        </w:tc>
        <w:tc>
          <w:tcPr>
            <w:tcW w:w="349" w:type="pct"/>
          </w:tcPr>
          <w:p w14:paraId="237039C3"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474" w:type="pct"/>
          </w:tcPr>
          <w:p w14:paraId="2364B76C" w14:textId="77777777" w:rsidR="00007482" w:rsidRPr="00C20F65" w:rsidRDefault="00007482" w:rsidP="005944CF">
            <w:pPr>
              <w:spacing w:after="120" w:line="260" w:lineRule="atLeast"/>
              <w:rPr>
                <w:lang w:val="fr-CH"/>
              </w:rPr>
            </w:pPr>
          </w:p>
        </w:tc>
        <w:tc>
          <w:tcPr>
            <w:tcW w:w="310" w:type="pct"/>
          </w:tcPr>
          <w:p w14:paraId="69DD6BF2" w14:textId="77777777" w:rsidR="00007482" w:rsidRPr="00C20F65" w:rsidRDefault="00007482" w:rsidP="005944CF">
            <w:pPr>
              <w:spacing w:after="120" w:line="260" w:lineRule="atLeast"/>
              <w:rPr>
                <w:lang w:val="fr-CH"/>
              </w:rPr>
            </w:pPr>
          </w:p>
        </w:tc>
      </w:tr>
      <w:tr w:rsidR="00007482" w:rsidRPr="00C20F65" w14:paraId="3FD42153" w14:textId="77777777" w:rsidTr="00571C33">
        <w:trPr>
          <w:cantSplit/>
        </w:trPr>
        <w:tc>
          <w:tcPr>
            <w:tcW w:w="395" w:type="pct"/>
          </w:tcPr>
          <w:p w14:paraId="33DF1600" w14:textId="77777777" w:rsidR="00007482" w:rsidRPr="00C20F65" w:rsidRDefault="00007482" w:rsidP="005944CF">
            <w:pPr>
              <w:spacing w:after="120" w:line="260" w:lineRule="atLeast"/>
              <w:rPr>
                <w:lang w:val="fr-CH"/>
              </w:rPr>
            </w:pPr>
          </w:p>
        </w:tc>
        <w:tc>
          <w:tcPr>
            <w:tcW w:w="238" w:type="pct"/>
          </w:tcPr>
          <w:p w14:paraId="105BC6C2" w14:textId="77777777" w:rsidR="00007482" w:rsidRPr="00C20F65" w:rsidRDefault="00007482" w:rsidP="005944CF">
            <w:pPr>
              <w:spacing w:after="120" w:line="260" w:lineRule="atLeast"/>
              <w:rPr>
                <w:lang w:val="fr-CH"/>
              </w:rPr>
            </w:pPr>
          </w:p>
        </w:tc>
        <w:tc>
          <w:tcPr>
            <w:tcW w:w="166" w:type="pct"/>
            <w:gridSpan w:val="2"/>
          </w:tcPr>
          <w:p w14:paraId="2BE4C244" w14:textId="77777777" w:rsidR="00007482" w:rsidRPr="00C20F65" w:rsidRDefault="00007482" w:rsidP="005944CF">
            <w:pPr>
              <w:spacing w:after="120" w:line="260" w:lineRule="atLeast"/>
              <w:rPr>
                <w:lang w:val="fr-CH"/>
              </w:rPr>
            </w:pPr>
            <w:r w:rsidRPr="00C20F65">
              <w:rPr>
                <w:lang w:val="fr-CH"/>
              </w:rPr>
              <w:t>b)</w:t>
            </w:r>
          </w:p>
        </w:tc>
        <w:tc>
          <w:tcPr>
            <w:tcW w:w="3069" w:type="pct"/>
          </w:tcPr>
          <w:p w14:paraId="01FD709E" w14:textId="77777777" w:rsidR="00007482" w:rsidRPr="00C20F65" w:rsidRDefault="00007482" w:rsidP="005944CF">
            <w:pPr>
              <w:spacing w:after="120" w:line="260" w:lineRule="atLeast"/>
              <w:rPr>
                <w:lang w:val="fr-CH"/>
              </w:rPr>
            </w:pPr>
            <w:r w:rsidRPr="00C20F65">
              <w:rPr>
                <w:lang w:val="fr-CH"/>
              </w:rPr>
              <w:t>Coordonnateur chargé de favoriser une amélioration continue</w:t>
            </w:r>
          </w:p>
        </w:tc>
        <w:tc>
          <w:tcPr>
            <w:tcW w:w="349" w:type="pct"/>
          </w:tcPr>
          <w:p w14:paraId="72D5FC91"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6473619" w14:textId="77777777" w:rsidR="00007482" w:rsidRPr="00C20F65" w:rsidRDefault="00007482" w:rsidP="005944CF">
            <w:pPr>
              <w:spacing w:after="120" w:line="260" w:lineRule="atLeast"/>
              <w:rPr>
                <w:lang w:val="fr-CH"/>
              </w:rPr>
            </w:pPr>
          </w:p>
        </w:tc>
        <w:tc>
          <w:tcPr>
            <w:tcW w:w="310" w:type="pct"/>
          </w:tcPr>
          <w:p w14:paraId="44F32B62" w14:textId="77777777" w:rsidR="00007482" w:rsidRPr="00C20F65" w:rsidRDefault="00007482" w:rsidP="005944CF">
            <w:pPr>
              <w:spacing w:after="120" w:line="260" w:lineRule="atLeast"/>
              <w:rPr>
                <w:lang w:val="fr-CH"/>
              </w:rPr>
            </w:pPr>
          </w:p>
        </w:tc>
      </w:tr>
      <w:tr w:rsidR="00007482" w:rsidRPr="00C20F65" w14:paraId="4BD9BCFE" w14:textId="77777777" w:rsidTr="00571C33">
        <w:trPr>
          <w:cantSplit/>
        </w:trPr>
        <w:tc>
          <w:tcPr>
            <w:tcW w:w="395" w:type="pct"/>
          </w:tcPr>
          <w:p w14:paraId="480F3502" w14:textId="77777777" w:rsidR="00007482" w:rsidRPr="00C20F65" w:rsidRDefault="00007482" w:rsidP="005944CF">
            <w:pPr>
              <w:spacing w:after="120" w:line="260" w:lineRule="atLeast"/>
              <w:rPr>
                <w:lang w:val="fr-CH"/>
              </w:rPr>
            </w:pPr>
          </w:p>
        </w:tc>
        <w:tc>
          <w:tcPr>
            <w:tcW w:w="238" w:type="pct"/>
          </w:tcPr>
          <w:p w14:paraId="0A716EFD" w14:textId="77777777" w:rsidR="00007482" w:rsidRPr="00C20F65" w:rsidRDefault="00007482" w:rsidP="005944CF">
            <w:pPr>
              <w:spacing w:after="120" w:line="260" w:lineRule="atLeast"/>
              <w:rPr>
                <w:lang w:val="fr-CH"/>
              </w:rPr>
            </w:pPr>
          </w:p>
        </w:tc>
        <w:tc>
          <w:tcPr>
            <w:tcW w:w="166" w:type="pct"/>
            <w:gridSpan w:val="2"/>
          </w:tcPr>
          <w:p w14:paraId="3CBB8A8B" w14:textId="77777777" w:rsidR="00007482" w:rsidRPr="00C20F65" w:rsidRDefault="00007482" w:rsidP="005944CF">
            <w:pPr>
              <w:spacing w:after="120" w:line="260" w:lineRule="atLeast"/>
              <w:rPr>
                <w:lang w:val="fr-CH"/>
              </w:rPr>
            </w:pPr>
            <w:r w:rsidRPr="00C20F65">
              <w:rPr>
                <w:lang w:val="fr-CH"/>
              </w:rPr>
              <w:t>c)</w:t>
            </w:r>
          </w:p>
        </w:tc>
        <w:tc>
          <w:tcPr>
            <w:tcW w:w="3069" w:type="pct"/>
          </w:tcPr>
          <w:p w14:paraId="01BEDDE7" w14:textId="77777777" w:rsidR="00007482" w:rsidRPr="00C20F65" w:rsidRDefault="00007482" w:rsidP="005944CF">
            <w:pPr>
              <w:spacing w:after="120" w:line="260" w:lineRule="atLeast"/>
              <w:rPr>
                <w:lang w:val="fr-CH"/>
              </w:rPr>
            </w:pPr>
            <w:r w:rsidRPr="00C20F65">
              <w:rPr>
                <w:lang w:val="fr-CH"/>
              </w:rPr>
              <w:t>Coordonnateur chargé de mettre en place une communication efficace avec les autres administrations à des fins de retour d</w:t>
            </w:r>
            <w:r>
              <w:rPr>
                <w:lang w:val="fr-CH"/>
              </w:rPr>
              <w:t>’</w:t>
            </w:r>
            <w:r w:rsidRPr="00C20F65">
              <w:rPr>
                <w:lang w:val="fr-CH"/>
              </w:rPr>
              <w:t>information et d</w:t>
            </w:r>
            <w:r>
              <w:rPr>
                <w:lang w:val="fr-CH"/>
              </w:rPr>
              <w:t>’</w:t>
            </w:r>
            <w:r w:rsidRPr="00C20F65">
              <w:rPr>
                <w:lang w:val="fr-CH"/>
              </w:rPr>
              <w:t>évaluation</w:t>
            </w:r>
          </w:p>
        </w:tc>
        <w:tc>
          <w:tcPr>
            <w:tcW w:w="349" w:type="pct"/>
          </w:tcPr>
          <w:p w14:paraId="12538D82"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474" w:type="pct"/>
          </w:tcPr>
          <w:p w14:paraId="2A687C9C" w14:textId="77777777" w:rsidR="00007482" w:rsidRPr="00C20F65" w:rsidRDefault="00007482" w:rsidP="005944CF">
            <w:pPr>
              <w:spacing w:after="120" w:line="260" w:lineRule="atLeast"/>
              <w:rPr>
                <w:lang w:val="fr-CH"/>
              </w:rPr>
            </w:pPr>
          </w:p>
        </w:tc>
        <w:tc>
          <w:tcPr>
            <w:tcW w:w="310" w:type="pct"/>
          </w:tcPr>
          <w:p w14:paraId="058148FD" w14:textId="77777777" w:rsidR="00007482" w:rsidRPr="00C20F65" w:rsidRDefault="00007482" w:rsidP="005944CF">
            <w:pPr>
              <w:spacing w:after="120" w:line="260" w:lineRule="atLeast"/>
              <w:rPr>
                <w:lang w:val="fr-CH"/>
              </w:rPr>
            </w:pPr>
          </w:p>
        </w:tc>
      </w:tr>
      <w:tr w:rsidR="00007482" w:rsidRPr="00C20F65" w14:paraId="0AFE9321" w14:textId="77777777" w:rsidTr="00571C33">
        <w:trPr>
          <w:cantSplit/>
        </w:trPr>
        <w:tc>
          <w:tcPr>
            <w:tcW w:w="395" w:type="pct"/>
          </w:tcPr>
          <w:p w14:paraId="7B34471E" w14:textId="77777777" w:rsidR="00007482" w:rsidRPr="00C20F65" w:rsidRDefault="00007482" w:rsidP="005944CF">
            <w:pPr>
              <w:spacing w:after="120" w:line="260" w:lineRule="atLeast"/>
              <w:rPr>
                <w:lang w:val="fr-CH"/>
              </w:rPr>
            </w:pPr>
            <w:r w:rsidRPr="00C20F65">
              <w:rPr>
                <w:lang w:val="fr-CH"/>
              </w:rPr>
              <w:t>21.20</w:t>
            </w:r>
          </w:p>
        </w:tc>
        <w:tc>
          <w:tcPr>
            <w:tcW w:w="238" w:type="pct"/>
          </w:tcPr>
          <w:p w14:paraId="1F994ADA"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56D957E6" w14:textId="77777777" w:rsidR="00007482" w:rsidRPr="00C20F65" w:rsidRDefault="00007482" w:rsidP="005944CF">
            <w:pPr>
              <w:spacing w:after="120" w:line="260" w:lineRule="atLeast"/>
              <w:rPr>
                <w:lang w:val="fr-CH"/>
              </w:rPr>
            </w:pPr>
            <w:r w:rsidRPr="00C20F65">
              <w:rPr>
                <w:lang w:val="fr-CH"/>
              </w:rPr>
              <w:t>a)</w:t>
            </w:r>
          </w:p>
        </w:tc>
        <w:tc>
          <w:tcPr>
            <w:tcW w:w="3069" w:type="pct"/>
          </w:tcPr>
          <w:p w14:paraId="6B0DF010" w14:textId="77777777" w:rsidR="00007482" w:rsidRPr="00C20F65" w:rsidRDefault="00007482" w:rsidP="005944CF">
            <w:pPr>
              <w:spacing w:after="120" w:line="260" w:lineRule="atLeast"/>
              <w:rPr>
                <w:lang w:val="fr-CH"/>
              </w:rPr>
            </w:pPr>
            <w:r w:rsidRPr="00C20F65">
              <w:rPr>
                <w:lang w:val="fr-CH"/>
              </w:rPr>
              <w:t>Système approprié de traitement des réclamations</w:t>
            </w:r>
          </w:p>
        </w:tc>
        <w:tc>
          <w:tcPr>
            <w:tcW w:w="349" w:type="pct"/>
          </w:tcPr>
          <w:p w14:paraId="10BF8A08"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F1EFDE5" w14:textId="77777777" w:rsidR="00007482" w:rsidRPr="00C20F65" w:rsidRDefault="00007482" w:rsidP="005944CF">
            <w:pPr>
              <w:spacing w:after="120" w:line="260" w:lineRule="atLeast"/>
              <w:rPr>
                <w:lang w:val="fr-CH"/>
              </w:rPr>
            </w:pPr>
          </w:p>
        </w:tc>
        <w:tc>
          <w:tcPr>
            <w:tcW w:w="310" w:type="pct"/>
          </w:tcPr>
          <w:p w14:paraId="02FEFB62" w14:textId="77777777" w:rsidR="00007482" w:rsidRPr="00C20F65" w:rsidRDefault="00007482" w:rsidP="005944CF">
            <w:pPr>
              <w:spacing w:after="120" w:line="260" w:lineRule="atLeast"/>
              <w:rPr>
                <w:lang w:val="fr-CH"/>
              </w:rPr>
            </w:pPr>
          </w:p>
        </w:tc>
      </w:tr>
      <w:tr w:rsidR="00007482" w:rsidRPr="00C20F65" w14:paraId="7CC7927A" w14:textId="77777777" w:rsidTr="00571C33">
        <w:trPr>
          <w:cantSplit/>
        </w:trPr>
        <w:tc>
          <w:tcPr>
            <w:tcW w:w="395" w:type="pct"/>
          </w:tcPr>
          <w:p w14:paraId="635F1921" w14:textId="77777777" w:rsidR="00007482" w:rsidRPr="00C20F65" w:rsidRDefault="00007482" w:rsidP="005944CF">
            <w:pPr>
              <w:spacing w:after="120" w:line="260" w:lineRule="atLeast"/>
              <w:rPr>
                <w:lang w:val="fr-CH"/>
              </w:rPr>
            </w:pPr>
          </w:p>
        </w:tc>
        <w:tc>
          <w:tcPr>
            <w:tcW w:w="238" w:type="pct"/>
          </w:tcPr>
          <w:p w14:paraId="5253E40A" w14:textId="77777777" w:rsidR="00007482" w:rsidRPr="00C20F65" w:rsidRDefault="00007482" w:rsidP="005944CF">
            <w:pPr>
              <w:spacing w:after="120" w:line="260" w:lineRule="atLeast"/>
              <w:rPr>
                <w:lang w:val="fr-CH"/>
              </w:rPr>
            </w:pPr>
          </w:p>
        </w:tc>
        <w:tc>
          <w:tcPr>
            <w:tcW w:w="166" w:type="pct"/>
            <w:gridSpan w:val="2"/>
          </w:tcPr>
          <w:p w14:paraId="7760351D" w14:textId="77777777" w:rsidR="00007482" w:rsidRPr="00C20F65" w:rsidRDefault="00007482" w:rsidP="005944CF">
            <w:pPr>
              <w:spacing w:after="120" w:line="260" w:lineRule="atLeast"/>
              <w:rPr>
                <w:lang w:val="fr-CH"/>
              </w:rPr>
            </w:pPr>
            <w:r w:rsidRPr="00C20F65">
              <w:rPr>
                <w:lang w:val="fr-CH"/>
              </w:rPr>
              <w:t>b)</w:t>
            </w:r>
          </w:p>
        </w:tc>
        <w:tc>
          <w:tcPr>
            <w:tcW w:w="3069" w:type="pct"/>
          </w:tcPr>
          <w:p w14:paraId="40E27F70" w14:textId="77777777" w:rsidR="00007482" w:rsidRPr="00C20F65" w:rsidRDefault="00007482" w:rsidP="005944CF">
            <w:pPr>
              <w:spacing w:after="120" w:line="260" w:lineRule="atLeast"/>
              <w:rPr>
                <w:lang w:val="fr-CH"/>
              </w:rPr>
            </w:pPr>
            <w:r w:rsidRPr="00C20F65">
              <w:rPr>
                <w:lang w:val="fr-CH"/>
              </w:rPr>
              <w:t>Système approprié de prise de mesures correctives ou préventives</w:t>
            </w:r>
          </w:p>
        </w:tc>
        <w:tc>
          <w:tcPr>
            <w:tcW w:w="349" w:type="pct"/>
          </w:tcPr>
          <w:p w14:paraId="4C3FC6BA"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45B79BA5" w14:textId="77777777" w:rsidR="00007482" w:rsidRPr="00C20F65" w:rsidRDefault="00007482" w:rsidP="005944CF">
            <w:pPr>
              <w:spacing w:after="120" w:line="260" w:lineRule="atLeast"/>
              <w:rPr>
                <w:lang w:val="fr-CH"/>
              </w:rPr>
            </w:pPr>
          </w:p>
        </w:tc>
        <w:tc>
          <w:tcPr>
            <w:tcW w:w="310" w:type="pct"/>
          </w:tcPr>
          <w:p w14:paraId="2FDAED1F" w14:textId="77777777" w:rsidR="00007482" w:rsidRPr="00C20F65" w:rsidRDefault="00007482" w:rsidP="005944CF">
            <w:pPr>
              <w:spacing w:after="120" w:line="260" w:lineRule="atLeast"/>
              <w:rPr>
                <w:lang w:val="fr-CH"/>
              </w:rPr>
            </w:pPr>
          </w:p>
        </w:tc>
      </w:tr>
      <w:tr w:rsidR="00007482" w:rsidRPr="00C20F65" w14:paraId="2ECECA18" w14:textId="77777777" w:rsidTr="00571C33">
        <w:trPr>
          <w:cantSplit/>
        </w:trPr>
        <w:tc>
          <w:tcPr>
            <w:tcW w:w="395" w:type="pct"/>
          </w:tcPr>
          <w:p w14:paraId="0F4B58D2" w14:textId="77777777" w:rsidR="00007482" w:rsidRPr="00C20F65" w:rsidRDefault="00007482" w:rsidP="005944CF">
            <w:pPr>
              <w:spacing w:after="120" w:line="260" w:lineRule="atLeast"/>
              <w:rPr>
                <w:lang w:val="fr-CH"/>
              </w:rPr>
            </w:pPr>
          </w:p>
        </w:tc>
        <w:tc>
          <w:tcPr>
            <w:tcW w:w="238" w:type="pct"/>
          </w:tcPr>
          <w:p w14:paraId="589B2590" w14:textId="77777777" w:rsidR="00007482" w:rsidRPr="00C20F65" w:rsidRDefault="00007482" w:rsidP="005944CF">
            <w:pPr>
              <w:spacing w:after="120" w:line="260" w:lineRule="atLeast"/>
              <w:rPr>
                <w:lang w:val="fr-CH"/>
              </w:rPr>
            </w:pPr>
          </w:p>
        </w:tc>
        <w:tc>
          <w:tcPr>
            <w:tcW w:w="166" w:type="pct"/>
            <w:gridSpan w:val="2"/>
          </w:tcPr>
          <w:p w14:paraId="52FCE4C5" w14:textId="77777777" w:rsidR="00007482" w:rsidRPr="00C20F65" w:rsidRDefault="00007482" w:rsidP="005944CF">
            <w:pPr>
              <w:spacing w:after="120" w:line="260" w:lineRule="atLeast"/>
              <w:rPr>
                <w:lang w:val="fr-CH"/>
              </w:rPr>
            </w:pPr>
            <w:r w:rsidRPr="00C20F65">
              <w:rPr>
                <w:lang w:val="fr-CH"/>
              </w:rPr>
              <w:t>c)</w:t>
            </w:r>
          </w:p>
        </w:tc>
        <w:tc>
          <w:tcPr>
            <w:tcW w:w="3069" w:type="pct"/>
          </w:tcPr>
          <w:p w14:paraId="4AE14324" w14:textId="77777777" w:rsidR="00007482" w:rsidRPr="00C20F65" w:rsidRDefault="00007482" w:rsidP="005944CF">
            <w:pPr>
              <w:spacing w:after="120" w:line="260" w:lineRule="atLeast"/>
              <w:rPr>
                <w:lang w:val="fr-CH"/>
              </w:rPr>
            </w:pPr>
            <w:r w:rsidRPr="00C20F65">
              <w:rPr>
                <w:lang w:val="fr-CH"/>
              </w:rPr>
              <w:t>Système approprié de communication d</w:t>
            </w:r>
            <w:r>
              <w:rPr>
                <w:lang w:val="fr-CH"/>
              </w:rPr>
              <w:t>’</w:t>
            </w:r>
            <w:r w:rsidRPr="00C20F65">
              <w:rPr>
                <w:lang w:val="fr-CH"/>
              </w:rPr>
              <w:t>informations en retour aux utilisateurs;</w:t>
            </w:r>
          </w:p>
        </w:tc>
        <w:tc>
          <w:tcPr>
            <w:tcW w:w="349" w:type="pct"/>
          </w:tcPr>
          <w:p w14:paraId="3ED9934C"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BF48E92" w14:textId="77777777" w:rsidR="00007482" w:rsidRPr="00C20F65" w:rsidRDefault="00007482" w:rsidP="005944CF">
            <w:pPr>
              <w:spacing w:after="120" w:line="260" w:lineRule="atLeast"/>
              <w:rPr>
                <w:lang w:val="fr-CH"/>
              </w:rPr>
            </w:pPr>
          </w:p>
        </w:tc>
        <w:tc>
          <w:tcPr>
            <w:tcW w:w="310" w:type="pct"/>
          </w:tcPr>
          <w:p w14:paraId="300E4737" w14:textId="77777777" w:rsidR="00007482" w:rsidRPr="00C20F65" w:rsidRDefault="00007482" w:rsidP="005944CF">
            <w:pPr>
              <w:spacing w:after="120" w:line="260" w:lineRule="atLeast"/>
              <w:rPr>
                <w:lang w:val="fr-CH"/>
              </w:rPr>
            </w:pPr>
          </w:p>
        </w:tc>
      </w:tr>
      <w:tr w:rsidR="00007482" w:rsidRPr="00C20F65" w14:paraId="3C455A88" w14:textId="77777777" w:rsidTr="00571C33">
        <w:trPr>
          <w:cantSplit/>
        </w:trPr>
        <w:tc>
          <w:tcPr>
            <w:tcW w:w="395" w:type="pct"/>
          </w:tcPr>
          <w:p w14:paraId="4E2BCEA3" w14:textId="77777777" w:rsidR="00007482" w:rsidRPr="00C20F65" w:rsidRDefault="00007482" w:rsidP="005944CF">
            <w:pPr>
              <w:spacing w:after="120" w:line="260" w:lineRule="atLeast"/>
              <w:rPr>
                <w:lang w:val="fr-CH"/>
              </w:rPr>
            </w:pPr>
          </w:p>
        </w:tc>
        <w:tc>
          <w:tcPr>
            <w:tcW w:w="238" w:type="pct"/>
          </w:tcPr>
          <w:p w14:paraId="01A32DD8"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6C2256C9" w14:textId="77777777" w:rsidR="00007482" w:rsidRPr="00C20F65" w:rsidRDefault="00007482" w:rsidP="005944CF">
            <w:pPr>
              <w:spacing w:after="120" w:line="260" w:lineRule="atLeast"/>
              <w:rPr>
                <w:lang w:val="fr-CH"/>
              </w:rPr>
            </w:pPr>
            <w:r w:rsidRPr="00C20F65">
              <w:rPr>
                <w:lang w:val="fr-CH"/>
              </w:rPr>
              <w:t>a)</w:t>
            </w:r>
          </w:p>
        </w:tc>
        <w:tc>
          <w:tcPr>
            <w:tcW w:w="3069" w:type="pct"/>
          </w:tcPr>
          <w:p w14:paraId="7C685A5F" w14:textId="77777777" w:rsidR="00007482" w:rsidRPr="00C20F65" w:rsidRDefault="00007482" w:rsidP="005944CF">
            <w:pPr>
              <w:spacing w:after="120" w:line="260" w:lineRule="atLeast"/>
              <w:rPr>
                <w:lang w:val="fr-CH"/>
              </w:rPr>
            </w:pPr>
            <w:r w:rsidRPr="00C20F65">
              <w:rPr>
                <w:lang w:val="fr-CH"/>
              </w:rPr>
              <w:t>Une procédure de suivi de la satisfaction et de la perception des utilisateurs</w:t>
            </w:r>
          </w:p>
        </w:tc>
        <w:tc>
          <w:tcPr>
            <w:tcW w:w="349" w:type="pct"/>
          </w:tcPr>
          <w:p w14:paraId="4A5FF5E8"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5E69A7CF" w14:textId="77777777" w:rsidR="00007482" w:rsidRPr="00C20F65" w:rsidRDefault="00007482" w:rsidP="005944CF">
            <w:pPr>
              <w:spacing w:after="120" w:line="260" w:lineRule="atLeast"/>
              <w:rPr>
                <w:lang w:val="fr-CH"/>
              </w:rPr>
            </w:pPr>
          </w:p>
        </w:tc>
        <w:tc>
          <w:tcPr>
            <w:tcW w:w="310" w:type="pct"/>
          </w:tcPr>
          <w:p w14:paraId="1657AAEF" w14:textId="77777777" w:rsidR="00007482" w:rsidRPr="00C20F65" w:rsidRDefault="00007482" w:rsidP="005944CF">
            <w:pPr>
              <w:spacing w:after="120" w:line="260" w:lineRule="atLeast"/>
              <w:rPr>
                <w:lang w:val="fr-CH"/>
              </w:rPr>
            </w:pPr>
          </w:p>
        </w:tc>
      </w:tr>
      <w:tr w:rsidR="00007482" w:rsidRPr="00C20F65" w14:paraId="3EAC5044" w14:textId="77777777" w:rsidTr="00571C33">
        <w:trPr>
          <w:cantSplit/>
        </w:trPr>
        <w:tc>
          <w:tcPr>
            <w:tcW w:w="395" w:type="pct"/>
          </w:tcPr>
          <w:p w14:paraId="4BAEE6BA" w14:textId="77777777" w:rsidR="00007482" w:rsidRPr="00C20F65" w:rsidRDefault="00007482" w:rsidP="005944CF">
            <w:pPr>
              <w:spacing w:after="120" w:line="260" w:lineRule="atLeast"/>
              <w:rPr>
                <w:lang w:val="fr-CH"/>
              </w:rPr>
            </w:pPr>
          </w:p>
        </w:tc>
        <w:tc>
          <w:tcPr>
            <w:tcW w:w="238" w:type="pct"/>
          </w:tcPr>
          <w:p w14:paraId="0FD646D0" w14:textId="77777777" w:rsidR="00007482" w:rsidRPr="00C20F65" w:rsidRDefault="00007482" w:rsidP="005944CF">
            <w:pPr>
              <w:spacing w:after="120" w:line="260" w:lineRule="atLeast"/>
              <w:rPr>
                <w:lang w:val="fr-CH"/>
              </w:rPr>
            </w:pPr>
          </w:p>
        </w:tc>
        <w:tc>
          <w:tcPr>
            <w:tcW w:w="166" w:type="pct"/>
            <w:gridSpan w:val="2"/>
          </w:tcPr>
          <w:p w14:paraId="2A6759DA" w14:textId="77777777" w:rsidR="00007482" w:rsidRPr="00C20F65" w:rsidRDefault="00007482" w:rsidP="005944CF">
            <w:pPr>
              <w:spacing w:after="120" w:line="260" w:lineRule="atLeast"/>
              <w:rPr>
                <w:lang w:val="fr-CH"/>
              </w:rPr>
            </w:pPr>
            <w:r w:rsidRPr="00C20F65">
              <w:rPr>
                <w:lang w:val="fr-CH"/>
              </w:rPr>
              <w:t>b)</w:t>
            </w:r>
          </w:p>
        </w:tc>
        <w:tc>
          <w:tcPr>
            <w:tcW w:w="3069" w:type="pct"/>
          </w:tcPr>
          <w:p w14:paraId="59EED430" w14:textId="77777777" w:rsidR="00007482" w:rsidRPr="00C20F65" w:rsidRDefault="00007482" w:rsidP="005944CF">
            <w:pPr>
              <w:spacing w:after="120" w:line="260" w:lineRule="atLeast"/>
              <w:rPr>
                <w:lang w:val="fr-CH"/>
              </w:rPr>
            </w:pPr>
            <w:r w:rsidRPr="00C20F65">
              <w:rPr>
                <w:lang w:val="fr-CH"/>
              </w:rPr>
              <w:t>Une procédure permettant de vérifier que les besoins et attentes légitimes des utilisateurs sont satisfaits</w:t>
            </w:r>
          </w:p>
        </w:tc>
        <w:tc>
          <w:tcPr>
            <w:tcW w:w="349" w:type="pct"/>
          </w:tcPr>
          <w:p w14:paraId="3A4F2708"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9991F79" w14:textId="77777777" w:rsidR="00007482" w:rsidRPr="00C20F65" w:rsidRDefault="00007482" w:rsidP="005944CF">
            <w:pPr>
              <w:spacing w:after="120" w:line="260" w:lineRule="atLeast"/>
              <w:rPr>
                <w:lang w:val="fr-CH"/>
              </w:rPr>
            </w:pPr>
          </w:p>
        </w:tc>
        <w:tc>
          <w:tcPr>
            <w:tcW w:w="310" w:type="pct"/>
          </w:tcPr>
          <w:p w14:paraId="525915F6" w14:textId="77777777" w:rsidR="00007482" w:rsidRPr="00C20F65" w:rsidRDefault="00007482" w:rsidP="005944CF">
            <w:pPr>
              <w:spacing w:after="120" w:line="260" w:lineRule="atLeast"/>
              <w:rPr>
                <w:lang w:val="fr-CH"/>
              </w:rPr>
            </w:pPr>
          </w:p>
        </w:tc>
      </w:tr>
      <w:tr w:rsidR="00007482" w:rsidRPr="00C20F65" w14:paraId="6D64BD3E" w14:textId="77777777" w:rsidTr="00571C33">
        <w:trPr>
          <w:cantSplit/>
        </w:trPr>
        <w:tc>
          <w:tcPr>
            <w:tcW w:w="395" w:type="pct"/>
          </w:tcPr>
          <w:p w14:paraId="739008A2" w14:textId="77777777" w:rsidR="00007482" w:rsidRPr="00C20F65" w:rsidRDefault="00007482" w:rsidP="005944CF">
            <w:pPr>
              <w:spacing w:after="120" w:line="260" w:lineRule="atLeast"/>
              <w:rPr>
                <w:lang w:val="fr-CH"/>
              </w:rPr>
            </w:pPr>
          </w:p>
        </w:tc>
        <w:tc>
          <w:tcPr>
            <w:tcW w:w="238" w:type="pct"/>
          </w:tcPr>
          <w:p w14:paraId="77A81713" w14:textId="77777777" w:rsidR="00007482" w:rsidRPr="00C20F65" w:rsidRDefault="00007482" w:rsidP="005944CF">
            <w:pPr>
              <w:spacing w:after="120" w:line="260" w:lineRule="atLeast"/>
              <w:rPr>
                <w:lang w:val="fr-CH"/>
              </w:rPr>
            </w:pPr>
            <w:r w:rsidRPr="00C20F65">
              <w:rPr>
                <w:lang w:val="fr-CH"/>
              </w:rPr>
              <w:t>iii)</w:t>
            </w:r>
          </w:p>
        </w:tc>
        <w:tc>
          <w:tcPr>
            <w:tcW w:w="166" w:type="pct"/>
            <w:gridSpan w:val="2"/>
          </w:tcPr>
          <w:p w14:paraId="068A2739" w14:textId="77777777" w:rsidR="00007482" w:rsidRPr="00C20F65" w:rsidRDefault="00007482" w:rsidP="005944CF">
            <w:pPr>
              <w:spacing w:after="120" w:line="260" w:lineRule="atLeast"/>
              <w:rPr>
                <w:lang w:val="fr-CH"/>
              </w:rPr>
            </w:pPr>
          </w:p>
        </w:tc>
        <w:tc>
          <w:tcPr>
            <w:tcW w:w="3069" w:type="pct"/>
          </w:tcPr>
          <w:p w14:paraId="7D0F57CC" w14:textId="77777777" w:rsidR="00007482" w:rsidRPr="00C20F65" w:rsidRDefault="00007482" w:rsidP="005944CF">
            <w:pPr>
              <w:spacing w:after="120" w:line="260" w:lineRule="atLeast"/>
              <w:rPr>
                <w:lang w:val="fr-CH"/>
              </w:rPr>
            </w:pPr>
            <w:r w:rsidRPr="00C20F65">
              <w:rPr>
                <w:lang w:val="fr-CH"/>
              </w:rPr>
              <w:t>Directives claires et concises sur la procédure de recherche et d</w:t>
            </w:r>
            <w:r>
              <w:rPr>
                <w:lang w:val="fr-CH"/>
              </w:rPr>
              <w:t>’</w:t>
            </w:r>
            <w:r w:rsidRPr="00C20F65">
              <w:rPr>
                <w:lang w:val="fr-CH"/>
              </w:rPr>
              <w:t>examen à l</w:t>
            </w:r>
            <w:r>
              <w:rPr>
                <w:lang w:val="fr-CH"/>
              </w:rPr>
              <w:t>’</w:t>
            </w:r>
            <w:r w:rsidRPr="00C20F65">
              <w:rPr>
                <w:lang w:val="fr-CH"/>
              </w:rPr>
              <w:t>intention des utilisateurs</w:t>
            </w:r>
          </w:p>
        </w:tc>
        <w:tc>
          <w:tcPr>
            <w:tcW w:w="349" w:type="pct"/>
          </w:tcPr>
          <w:p w14:paraId="50A81FC0"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5CD6DF4A" w14:textId="77777777" w:rsidR="00007482" w:rsidRPr="00C20F65" w:rsidRDefault="00007482" w:rsidP="005944CF">
            <w:pPr>
              <w:spacing w:after="120" w:line="260" w:lineRule="atLeast"/>
              <w:rPr>
                <w:lang w:val="fr-CH"/>
              </w:rPr>
            </w:pPr>
          </w:p>
        </w:tc>
        <w:tc>
          <w:tcPr>
            <w:tcW w:w="310" w:type="pct"/>
          </w:tcPr>
          <w:p w14:paraId="3A411238" w14:textId="77777777" w:rsidR="00007482" w:rsidRPr="00C20F65" w:rsidRDefault="00007482" w:rsidP="005944CF">
            <w:pPr>
              <w:spacing w:after="120" w:line="260" w:lineRule="atLeast"/>
              <w:rPr>
                <w:lang w:val="fr-CH"/>
              </w:rPr>
            </w:pPr>
          </w:p>
        </w:tc>
      </w:tr>
      <w:tr w:rsidR="00007482" w:rsidRPr="00C20F65" w14:paraId="27B043A7" w14:textId="77777777" w:rsidTr="00571C33">
        <w:trPr>
          <w:cantSplit/>
        </w:trPr>
        <w:tc>
          <w:tcPr>
            <w:tcW w:w="395" w:type="pct"/>
          </w:tcPr>
          <w:p w14:paraId="4CBCD7A1" w14:textId="77777777" w:rsidR="00007482" w:rsidRPr="00C20F65" w:rsidRDefault="00007482" w:rsidP="005944CF">
            <w:pPr>
              <w:spacing w:after="120" w:line="260" w:lineRule="atLeast"/>
              <w:rPr>
                <w:lang w:val="fr-CH"/>
              </w:rPr>
            </w:pPr>
          </w:p>
        </w:tc>
        <w:tc>
          <w:tcPr>
            <w:tcW w:w="238" w:type="pct"/>
          </w:tcPr>
          <w:p w14:paraId="03A908BE" w14:textId="77777777" w:rsidR="00007482" w:rsidRPr="00C20F65" w:rsidRDefault="00007482" w:rsidP="005944CF">
            <w:pPr>
              <w:spacing w:after="120" w:line="260" w:lineRule="atLeast"/>
              <w:rPr>
                <w:lang w:val="fr-CH"/>
              </w:rPr>
            </w:pPr>
          </w:p>
        </w:tc>
        <w:tc>
          <w:tcPr>
            <w:tcW w:w="166" w:type="pct"/>
            <w:gridSpan w:val="2"/>
          </w:tcPr>
          <w:p w14:paraId="06C11EEB" w14:textId="77777777" w:rsidR="00007482" w:rsidRPr="00C20F65" w:rsidRDefault="00007482" w:rsidP="005944CF">
            <w:pPr>
              <w:spacing w:after="120" w:line="260" w:lineRule="atLeast"/>
              <w:rPr>
                <w:lang w:val="fr-CH"/>
              </w:rPr>
            </w:pPr>
          </w:p>
        </w:tc>
        <w:tc>
          <w:tcPr>
            <w:tcW w:w="3069" w:type="pct"/>
          </w:tcPr>
          <w:p w14:paraId="39CBD232" w14:textId="77777777" w:rsidR="00007482" w:rsidRPr="00C20F65" w:rsidRDefault="00007482" w:rsidP="005944CF">
            <w:pPr>
              <w:spacing w:after="120" w:line="260" w:lineRule="atLeast"/>
              <w:rPr>
                <w:lang w:val="fr-CH"/>
              </w:rPr>
            </w:pPr>
            <w:r w:rsidRPr="00C20F65">
              <w:rPr>
                <w:lang w:val="fr-CH"/>
              </w:rPr>
              <w:t>Veuillez indiquer de quelle manière les objectifs en matière de qualité ont été mis à disposition par l</w:t>
            </w:r>
            <w:r>
              <w:rPr>
                <w:lang w:val="fr-CH"/>
              </w:rPr>
              <w:t>’</w:t>
            </w:r>
            <w:r w:rsidRPr="00C20F65">
              <w:rPr>
                <w:lang w:val="fr-CH"/>
              </w:rPr>
              <w:t>administration et où ils peuvent être consultés</w:t>
            </w:r>
          </w:p>
        </w:tc>
        <w:tc>
          <w:tcPr>
            <w:tcW w:w="349" w:type="pct"/>
          </w:tcPr>
          <w:p w14:paraId="5B4BA42D"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FE62E48" w14:textId="77777777" w:rsidR="00007482" w:rsidRPr="00C20F65" w:rsidRDefault="00007482" w:rsidP="005944CF">
            <w:pPr>
              <w:spacing w:after="120" w:line="260" w:lineRule="atLeast"/>
              <w:rPr>
                <w:lang w:val="fr-CH"/>
              </w:rPr>
            </w:pPr>
          </w:p>
        </w:tc>
        <w:tc>
          <w:tcPr>
            <w:tcW w:w="310" w:type="pct"/>
          </w:tcPr>
          <w:p w14:paraId="3C8A7B7D" w14:textId="77777777" w:rsidR="00007482" w:rsidRPr="00C20F65" w:rsidRDefault="00007482" w:rsidP="005944CF">
            <w:pPr>
              <w:spacing w:after="120" w:line="260" w:lineRule="atLeast"/>
              <w:rPr>
                <w:lang w:val="fr-CH"/>
              </w:rPr>
            </w:pPr>
          </w:p>
        </w:tc>
      </w:tr>
      <w:tr w:rsidR="00007482" w:rsidRPr="00C20F65" w14:paraId="5826923C" w14:textId="77777777" w:rsidTr="00571C33">
        <w:trPr>
          <w:cantSplit/>
        </w:trPr>
        <w:tc>
          <w:tcPr>
            <w:tcW w:w="395" w:type="pct"/>
          </w:tcPr>
          <w:p w14:paraId="30201DF5" w14:textId="77777777" w:rsidR="00007482" w:rsidRPr="00C20F65" w:rsidRDefault="00007482" w:rsidP="005944CF">
            <w:pPr>
              <w:spacing w:after="120" w:line="260" w:lineRule="atLeast"/>
              <w:rPr>
                <w:lang w:val="fr-CH"/>
              </w:rPr>
            </w:pPr>
            <w:r w:rsidRPr="00C20F65">
              <w:rPr>
                <w:lang w:val="fr-CH"/>
              </w:rPr>
              <w:t>21.21</w:t>
            </w:r>
          </w:p>
        </w:tc>
        <w:tc>
          <w:tcPr>
            <w:tcW w:w="238" w:type="pct"/>
          </w:tcPr>
          <w:p w14:paraId="5B2A13FF" w14:textId="77777777" w:rsidR="00007482" w:rsidRPr="00C20F65" w:rsidRDefault="00007482" w:rsidP="005944CF">
            <w:pPr>
              <w:spacing w:after="120" w:line="260" w:lineRule="atLeast"/>
              <w:rPr>
                <w:lang w:val="fr-CH"/>
              </w:rPr>
            </w:pPr>
          </w:p>
        </w:tc>
        <w:tc>
          <w:tcPr>
            <w:tcW w:w="166" w:type="pct"/>
            <w:gridSpan w:val="2"/>
          </w:tcPr>
          <w:p w14:paraId="784E0F3A" w14:textId="77777777" w:rsidR="00007482" w:rsidRPr="00C20F65" w:rsidRDefault="00007482" w:rsidP="005944CF">
            <w:pPr>
              <w:spacing w:after="120" w:line="260" w:lineRule="atLeast"/>
              <w:rPr>
                <w:lang w:val="fr-CH"/>
              </w:rPr>
            </w:pPr>
          </w:p>
        </w:tc>
        <w:tc>
          <w:tcPr>
            <w:tcW w:w="3069" w:type="pct"/>
          </w:tcPr>
          <w:p w14:paraId="65AB0BFE" w14:textId="77777777" w:rsidR="00007482" w:rsidRPr="00C20F65" w:rsidRDefault="00007482" w:rsidP="005944CF">
            <w:pPr>
              <w:spacing w:after="120" w:line="260" w:lineRule="atLeast"/>
              <w:rPr>
                <w:lang w:val="fr-CH"/>
              </w:rPr>
            </w:pPr>
            <w:r w:rsidRPr="00C20F65">
              <w:rPr>
                <w:lang w:val="fr-CH"/>
              </w:rPr>
              <w:t>Communication établie avec l</w:t>
            </w:r>
            <w:r>
              <w:rPr>
                <w:lang w:val="fr-CH"/>
              </w:rPr>
              <w:t>’</w:t>
            </w:r>
            <w:r w:rsidRPr="00C20F65">
              <w:rPr>
                <w:lang w:val="fr-CH"/>
              </w:rPr>
              <w:t xml:space="preserve">OMPI et avec les offices désignés ou élus </w:t>
            </w:r>
          </w:p>
        </w:tc>
        <w:tc>
          <w:tcPr>
            <w:tcW w:w="349" w:type="pct"/>
          </w:tcPr>
          <w:p w14:paraId="6DF80D13" w14:textId="77777777" w:rsidR="00007482" w:rsidRPr="00C20F65" w:rsidRDefault="00007482" w:rsidP="005944CF">
            <w:pPr>
              <w:spacing w:after="120" w:line="260" w:lineRule="atLeast"/>
              <w:rPr>
                <w:lang w:val="fr-CH"/>
              </w:rPr>
            </w:pPr>
            <w:r w:rsidRPr="00C20F65">
              <w:rPr>
                <w:lang w:val="fr-CH"/>
              </w:rPr>
              <w:sym w:font="Wingdings" w:char="F0FC"/>
            </w:r>
            <w:r>
              <w:rPr>
                <w:lang w:val="fr-CH"/>
              </w:rPr>
              <w:t>*</w:t>
            </w:r>
          </w:p>
        </w:tc>
        <w:tc>
          <w:tcPr>
            <w:tcW w:w="474" w:type="pct"/>
          </w:tcPr>
          <w:p w14:paraId="601A9121" w14:textId="77777777" w:rsidR="00007482" w:rsidRPr="00C20F65" w:rsidRDefault="00007482" w:rsidP="005944CF">
            <w:pPr>
              <w:spacing w:after="120" w:line="260" w:lineRule="atLeast"/>
              <w:rPr>
                <w:lang w:val="fr-CH"/>
              </w:rPr>
            </w:pPr>
          </w:p>
        </w:tc>
        <w:tc>
          <w:tcPr>
            <w:tcW w:w="310" w:type="pct"/>
          </w:tcPr>
          <w:p w14:paraId="763E894F" w14:textId="77777777" w:rsidR="00007482" w:rsidRPr="00C20F65" w:rsidRDefault="00007482" w:rsidP="005944CF">
            <w:pPr>
              <w:spacing w:after="120" w:line="260" w:lineRule="atLeast"/>
              <w:rPr>
                <w:lang w:val="fr-CH"/>
              </w:rPr>
            </w:pPr>
          </w:p>
        </w:tc>
      </w:tr>
      <w:tr w:rsidR="00007482" w:rsidRPr="00C20F65" w14:paraId="6D7C5DA1" w14:textId="77777777" w:rsidTr="00571C33">
        <w:trPr>
          <w:cantSplit/>
        </w:trPr>
        <w:tc>
          <w:tcPr>
            <w:tcW w:w="395" w:type="pct"/>
          </w:tcPr>
          <w:p w14:paraId="5AC4EF6C" w14:textId="77777777" w:rsidR="00007482" w:rsidRPr="00C20F65" w:rsidRDefault="00007482" w:rsidP="005944CF">
            <w:pPr>
              <w:spacing w:after="120" w:line="260" w:lineRule="atLeast"/>
              <w:rPr>
                <w:lang w:val="fr-CH"/>
              </w:rPr>
            </w:pPr>
            <w:r w:rsidRPr="00C20F65">
              <w:rPr>
                <w:lang w:val="fr-CH"/>
              </w:rPr>
              <w:t>21.22</w:t>
            </w:r>
          </w:p>
        </w:tc>
        <w:tc>
          <w:tcPr>
            <w:tcW w:w="238" w:type="pct"/>
          </w:tcPr>
          <w:p w14:paraId="5021E417" w14:textId="77777777" w:rsidR="00007482" w:rsidRPr="00C20F65" w:rsidRDefault="00007482" w:rsidP="005944CF">
            <w:pPr>
              <w:spacing w:after="120" w:line="260" w:lineRule="atLeast"/>
              <w:rPr>
                <w:lang w:val="fr-CH"/>
              </w:rPr>
            </w:pPr>
          </w:p>
        </w:tc>
        <w:tc>
          <w:tcPr>
            <w:tcW w:w="166" w:type="pct"/>
            <w:gridSpan w:val="2"/>
          </w:tcPr>
          <w:p w14:paraId="3F3828BD" w14:textId="77777777" w:rsidR="00007482" w:rsidRPr="00C20F65" w:rsidRDefault="00007482" w:rsidP="005944CF">
            <w:pPr>
              <w:spacing w:after="120" w:line="260" w:lineRule="atLeast"/>
              <w:rPr>
                <w:lang w:val="fr-CH"/>
              </w:rPr>
            </w:pPr>
          </w:p>
        </w:tc>
        <w:tc>
          <w:tcPr>
            <w:tcW w:w="3069" w:type="pct"/>
          </w:tcPr>
          <w:p w14:paraId="687FA117" w14:textId="77777777" w:rsidR="00007482" w:rsidRPr="00C20F65" w:rsidRDefault="00007482" w:rsidP="005944CF">
            <w:pPr>
              <w:spacing w:after="120" w:line="260" w:lineRule="atLeast"/>
              <w:rPr>
                <w:lang w:val="fr-CH"/>
              </w:rPr>
            </w:pPr>
            <w:r w:rsidRPr="00C20F65">
              <w:rPr>
                <w:lang w:val="fr-CH"/>
              </w:rPr>
              <w:t>Le système de gestion de la qualité de l</w:t>
            </w:r>
            <w:r>
              <w:rPr>
                <w:lang w:val="fr-CH"/>
              </w:rPr>
              <w:t>’</w:t>
            </w:r>
            <w:r w:rsidRPr="00C20F65">
              <w:rPr>
                <w:lang w:val="fr-CH"/>
              </w:rPr>
              <w:t xml:space="preserve">administration est décrit de manière claire et exhaustive </w:t>
            </w:r>
          </w:p>
        </w:tc>
        <w:tc>
          <w:tcPr>
            <w:tcW w:w="349" w:type="pct"/>
          </w:tcPr>
          <w:p w14:paraId="0353E5AC" w14:textId="77777777" w:rsidR="00007482" w:rsidRPr="00C20F65" w:rsidRDefault="00007482" w:rsidP="005944CF">
            <w:pPr>
              <w:spacing w:after="120" w:line="260" w:lineRule="atLeast"/>
              <w:rPr>
                <w:lang w:val="fr-CH"/>
              </w:rPr>
            </w:pPr>
          </w:p>
        </w:tc>
        <w:tc>
          <w:tcPr>
            <w:tcW w:w="474" w:type="pct"/>
          </w:tcPr>
          <w:p w14:paraId="449EA3B1" w14:textId="77777777" w:rsidR="00007482" w:rsidRPr="00C20F65" w:rsidRDefault="00007482" w:rsidP="005944CF">
            <w:pPr>
              <w:spacing w:after="120" w:line="260" w:lineRule="atLeast"/>
              <w:rPr>
                <w:lang w:val="fr-CH"/>
              </w:rPr>
            </w:pPr>
          </w:p>
        </w:tc>
        <w:tc>
          <w:tcPr>
            <w:tcW w:w="310" w:type="pct"/>
          </w:tcPr>
          <w:p w14:paraId="14FA9D97" w14:textId="77777777" w:rsidR="00007482" w:rsidRPr="00C20F65" w:rsidRDefault="00007482" w:rsidP="005944CF">
            <w:pPr>
              <w:spacing w:after="120" w:line="260" w:lineRule="atLeast"/>
              <w:rPr>
                <w:lang w:val="fr-CH"/>
              </w:rPr>
            </w:pPr>
          </w:p>
        </w:tc>
      </w:tr>
      <w:tr w:rsidR="00007482" w:rsidRPr="00C20F65" w14:paraId="4D2B4662" w14:textId="77777777" w:rsidTr="00571C33">
        <w:trPr>
          <w:cantSplit/>
        </w:trPr>
        <w:tc>
          <w:tcPr>
            <w:tcW w:w="395" w:type="pct"/>
          </w:tcPr>
          <w:p w14:paraId="5720D708" w14:textId="77777777" w:rsidR="00007482" w:rsidRPr="00C20F65" w:rsidRDefault="00007482" w:rsidP="005944CF">
            <w:pPr>
              <w:spacing w:after="120" w:line="260" w:lineRule="atLeast"/>
              <w:rPr>
                <w:lang w:val="fr-CH"/>
              </w:rPr>
            </w:pPr>
            <w:r w:rsidRPr="00C20F65">
              <w:rPr>
                <w:lang w:val="fr-CH"/>
              </w:rPr>
              <w:t>21.23</w:t>
            </w:r>
          </w:p>
        </w:tc>
        <w:tc>
          <w:tcPr>
            <w:tcW w:w="238" w:type="pct"/>
          </w:tcPr>
          <w:p w14:paraId="21E63D54" w14:textId="77777777" w:rsidR="00007482" w:rsidRPr="00C20F65" w:rsidRDefault="00007482" w:rsidP="005944CF">
            <w:pPr>
              <w:spacing w:after="120" w:line="260" w:lineRule="atLeast"/>
              <w:rPr>
                <w:lang w:val="fr-CH"/>
              </w:rPr>
            </w:pPr>
          </w:p>
        </w:tc>
        <w:tc>
          <w:tcPr>
            <w:tcW w:w="166" w:type="pct"/>
            <w:gridSpan w:val="2"/>
          </w:tcPr>
          <w:p w14:paraId="18CB76D1" w14:textId="77777777" w:rsidR="00007482" w:rsidRPr="00C20F65" w:rsidRDefault="00007482" w:rsidP="005944CF">
            <w:pPr>
              <w:spacing w:after="120" w:line="260" w:lineRule="atLeast"/>
              <w:rPr>
                <w:lang w:val="fr-CH"/>
              </w:rPr>
            </w:pPr>
            <w:r w:rsidRPr="00C20F65">
              <w:rPr>
                <w:lang w:val="fr-CH"/>
              </w:rPr>
              <w:t>a)</w:t>
            </w:r>
          </w:p>
        </w:tc>
        <w:tc>
          <w:tcPr>
            <w:tcW w:w="3069" w:type="pct"/>
          </w:tcPr>
          <w:p w14:paraId="5099E559" w14:textId="77777777" w:rsidR="00007482" w:rsidRPr="00C20F65" w:rsidRDefault="00007482" w:rsidP="005944CF">
            <w:pPr>
              <w:spacing w:after="120" w:line="260" w:lineRule="atLeast"/>
              <w:rPr>
                <w:lang w:val="fr-CH"/>
              </w:rPr>
            </w:pPr>
            <w:r w:rsidRPr="00C20F65">
              <w:rPr>
                <w:lang w:val="fr-CH"/>
              </w:rPr>
              <w:t>Des documents de référence concernant les procédures et processus relatifs à la qualité ont été établis et distribués au personnel et à la direction</w:t>
            </w:r>
          </w:p>
        </w:tc>
        <w:tc>
          <w:tcPr>
            <w:tcW w:w="349" w:type="pct"/>
          </w:tcPr>
          <w:p w14:paraId="3B0074BA"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B8AE4E8" w14:textId="77777777" w:rsidR="00007482" w:rsidRPr="00C20F65" w:rsidRDefault="00007482" w:rsidP="005944CF">
            <w:pPr>
              <w:spacing w:after="120" w:line="260" w:lineRule="atLeast"/>
              <w:rPr>
                <w:lang w:val="fr-CH"/>
              </w:rPr>
            </w:pPr>
          </w:p>
        </w:tc>
        <w:tc>
          <w:tcPr>
            <w:tcW w:w="310" w:type="pct"/>
          </w:tcPr>
          <w:p w14:paraId="3A7C49E2" w14:textId="77777777" w:rsidR="00007482" w:rsidRPr="00C20F65" w:rsidRDefault="00007482" w:rsidP="005944CF">
            <w:pPr>
              <w:spacing w:after="120" w:line="260" w:lineRule="atLeast"/>
              <w:rPr>
                <w:lang w:val="fr-CH"/>
              </w:rPr>
            </w:pPr>
          </w:p>
        </w:tc>
      </w:tr>
      <w:tr w:rsidR="00007482" w:rsidRPr="00C20F65" w14:paraId="4E298A84" w14:textId="77777777" w:rsidTr="00571C33">
        <w:trPr>
          <w:cantSplit/>
        </w:trPr>
        <w:tc>
          <w:tcPr>
            <w:tcW w:w="395" w:type="pct"/>
          </w:tcPr>
          <w:p w14:paraId="1037EAEE" w14:textId="77777777" w:rsidR="00007482" w:rsidRPr="00C20F65" w:rsidRDefault="00007482" w:rsidP="005944CF">
            <w:pPr>
              <w:spacing w:after="120" w:line="260" w:lineRule="atLeast"/>
              <w:rPr>
                <w:lang w:val="fr-CH"/>
              </w:rPr>
            </w:pPr>
          </w:p>
        </w:tc>
        <w:tc>
          <w:tcPr>
            <w:tcW w:w="238" w:type="pct"/>
          </w:tcPr>
          <w:p w14:paraId="4C3C7152" w14:textId="77777777" w:rsidR="00007482" w:rsidRPr="00C20F65" w:rsidRDefault="00007482" w:rsidP="005944CF">
            <w:pPr>
              <w:spacing w:after="120" w:line="260" w:lineRule="atLeast"/>
              <w:rPr>
                <w:lang w:val="fr-CH"/>
              </w:rPr>
            </w:pPr>
          </w:p>
        </w:tc>
        <w:tc>
          <w:tcPr>
            <w:tcW w:w="166" w:type="pct"/>
            <w:gridSpan w:val="2"/>
          </w:tcPr>
          <w:p w14:paraId="45D42DDB" w14:textId="77777777" w:rsidR="00007482" w:rsidRPr="00C20F65" w:rsidRDefault="00007482" w:rsidP="005944CF">
            <w:pPr>
              <w:spacing w:after="120" w:line="260" w:lineRule="atLeast"/>
              <w:rPr>
                <w:lang w:val="fr-CH"/>
              </w:rPr>
            </w:pPr>
            <w:r w:rsidRPr="00C20F65">
              <w:rPr>
                <w:lang w:val="fr-CH"/>
              </w:rPr>
              <w:t>b)</w:t>
            </w:r>
          </w:p>
        </w:tc>
        <w:tc>
          <w:tcPr>
            <w:tcW w:w="3069" w:type="pct"/>
          </w:tcPr>
          <w:p w14:paraId="77F006F1" w14:textId="77777777" w:rsidR="00007482" w:rsidRPr="00C20F65" w:rsidRDefault="00007482" w:rsidP="005944CF">
            <w:pPr>
              <w:spacing w:after="120" w:line="260" w:lineRule="atLeast"/>
              <w:rPr>
                <w:lang w:val="fr-CH"/>
              </w:rPr>
            </w:pPr>
            <w:r w:rsidRPr="00C20F65">
              <w:rPr>
                <w:lang w:val="fr-CH"/>
              </w:rPr>
              <w:t>Supports utilisés pour diffuser les documents de référence</w:t>
            </w:r>
          </w:p>
        </w:tc>
        <w:tc>
          <w:tcPr>
            <w:tcW w:w="349" w:type="pct"/>
          </w:tcPr>
          <w:p w14:paraId="4E474A54"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FFB5F3F" w14:textId="77777777" w:rsidR="00007482" w:rsidRPr="00C20F65" w:rsidRDefault="00007482" w:rsidP="005944CF">
            <w:pPr>
              <w:spacing w:after="120" w:line="260" w:lineRule="atLeast"/>
              <w:rPr>
                <w:lang w:val="fr-CH"/>
              </w:rPr>
            </w:pPr>
          </w:p>
        </w:tc>
        <w:tc>
          <w:tcPr>
            <w:tcW w:w="310" w:type="pct"/>
          </w:tcPr>
          <w:p w14:paraId="0981A87D" w14:textId="77777777" w:rsidR="00007482" w:rsidRPr="00C20F65" w:rsidRDefault="00007482" w:rsidP="005944CF">
            <w:pPr>
              <w:spacing w:after="120" w:line="260" w:lineRule="atLeast"/>
              <w:rPr>
                <w:lang w:val="fr-CH"/>
              </w:rPr>
            </w:pPr>
          </w:p>
        </w:tc>
      </w:tr>
      <w:tr w:rsidR="00007482" w:rsidRPr="00C20F65" w14:paraId="536C4037" w14:textId="77777777" w:rsidTr="00571C33">
        <w:trPr>
          <w:cantSplit/>
        </w:trPr>
        <w:tc>
          <w:tcPr>
            <w:tcW w:w="395" w:type="pct"/>
          </w:tcPr>
          <w:p w14:paraId="2AB3D241" w14:textId="77777777" w:rsidR="00007482" w:rsidRPr="00C20F65" w:rsidRDefault="00007482" w:rsidP="005944CF">
            <w:pPr>
              <w:spacing w:after="120" w:line="260" w:lineRule="atLeast"/>
              <w:rPr>
                <w:lang w:val="fr-CH"/>
              </w:rPr>
            </w:pPr>
          </w:p>
        </w:tc>
        <w:tc>
          <w:tcPr>
            <w:tcW w:w="238" w:type="pct"/>
          </w:tcPr>
          <w:p w14:paraId="4F95DB75" w14:textId="77777777" w:rsidR="00007482" w:rsidRPr="00C20F65" w:rsidRDefault="00007482" w:rsidP="005944CF">
            <w:pPr>
              <w:spacing w:after="120" w:line="260" w:lineRule="atLeast"/>
              <w:rPr>
                <w:lang w:val="fr-CH"/>
              </w:rPr>
            </w:pPr>
          </w:p>
        </w:tc>
        <w:tc>
          <w:tcPr>
            <w:tcW w:w="166" w:type="pct"/>
            <w:gridSpan w:val="2"/>
          </w:tcPr>
          <w:p w14:paraId="4310FB29" w14:textId="77777777" w:rsidR="00007482" w:rsidRPr="00C20F65" w:rsidRDefault="00007482" w:rsidP="005944CF">
            <w:pPr>
              <w:spacing w:after="120" w:line="260" w:lineRule="atLeast"/>
              <w:rPr>
                <w:lang w:val="fr-CH"/>
              </w:rPr>
            </w:pPr>
            <w:r w:rsidRPr="00C20F65">
              <w:rPr>
                <w:lang w:val="fr-CH"/>
              </w:rPr>
              <w:t>c)</w:t>
            </w:r>
          </w:p>
        </w:tc>
        <w:tc>
          <w:tcPr>
            <w:tcW w:w="3069" w:type="pct"/>
          </w:tcPr>
          <w:p w14:paraId="7D801DB2" w14:textId="77777777" w:rsidR="00007482" w:rsidRPr="00C20F65" w:rsidRDefault="00007482" w:rsidP="005944CF">
            <w:pPr>
              <w:spacing w:after="120" w:line="260" w:lineRule="atLeast"/>
              <w:rPr>
                <w:lang w:val="fr-CH"/>
              </w:rPr>
            </w:pPr>
            <w:r w:rsidRPr="00C20F65">
              <w:rPr>
                <w:lang w:val="fr-CH"/>
              </w:rPr>
              <w:t>Des mesures de contrôle des documents sont prises</w:t>
            </w:r>
          </w:p>
        </w:tc>
        <w:tc>
          <w:tcPr>
            <w:tcW w:w="349" w:type="pct"/>
          </w:tcPr>
          <w:p w14:paraId="370032A5"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DA3BCE2" w14:textId="77777777" w:rsidR="00007482" w:rsidRPr="00C20F65" w:rsidRDefault="00007482" w:rsidP="005944CF">
            <w:pPr>
              <w:spacing w:after="120" w:line="260" w:lineRule="atLeast"/>
              <w:rPr>
                <w:lang w:val="fr-CH"/>
              </w:rPr>
            </w:pPr>
          </w:p>
        </w:tc>
        <w:tc>
          <w:tcPr>
            <w:tcW w:w="310" w:type="pct"/>
          </w:tcPr>
          <w:p w14:paraId="2D91F4E2" w14:textId="77777777" w:rsidR="00007482" w:rsidRPr="00C20F65" w:rsidRDefault="00007482" w:rsidP="005944CF">
            <w:pPr>
              <w:spacing w:after="120" w:line="260" w:lineRule="atLeast"/>
              <w:rPr>
                <w:lang w:val="fr-CH"/>
              </w:rPr>
            </w:pPr>
          </w:p>
        </w:tc>
      </w:tr>
      <w:tr w:rsidR="00007482" w:rsidRPr="00C20F65" w14:paraId="1147B11C" w14:textId="77777777" w:rsidTr="00571C33">
        <w:trPr>
          <w:cantSplit/>
        </w:trPr>
        <w:tc>
          <w:tcPr>
            <w:tcW w:w="395" w:type="pct"/>
          </w:tcPr>
          <w:p w14:paraId="7AE86E12" w14:textId="77777777" w:rsidR="00007482" w:rsidRPr="00C20F65" w:rsidRDefault="00007482" w:rsidP="005944CF">
            <w:pPr>
              <w:spacing w:after="120" w:line="260" w:lineRule="atLeast"/>
              <w:rPr>
                <w:lang w:val="fr-CH"/>
              </w:rPr>
            </w:pPr>
            <w:r w:rsidRPr="00C20F65">
              <w:rPr>
                <w:lang w:val="fr-CH"/>
              </w:rPr>
              <w:t>21.24</w:t>
            </w:r>
          </w:p>
        </w:tc>
        <w:tc>
          <w:tcPr>
            <w:tcW w:w="238" w:type="pct"/>
          </w:tcPr>
          <w:p w14:paraId="41D39E8D" w14:textId="77777777" w:rsidR="00007482" w:rsidRPr="00C20F65" w:rsidRDefault="00007482" w:rsidP="005944CF">
            <w:pPr>
              <w:spacing w:after="120" w:line="260" w:lineRule="atLeast"/>
              <w:rPr>
                <w:lang w:val="fr-CH"/>
              </w:rPr>
            </w:pPr>
          </w:p>
        </w:tc>
        <w:tc>
          <w:tcPr>
            <w:tcW w:w="166" w:type="pct"/>
            <w:gridSpan w:val="2"/>
          </w:tcPr>
          <w:p w14:paraId="6E76645B" w14:textId="77777777" w:rsidR="00007482" w:rsidRPr="00C20F65" w:rsidRDefault="00007482" w:rsidP="005944CF">
            <w:pPr>
              <w:spacing w:after="120" w:line="260" w:lineRule="atLeast"/>
              <w:rPr>
                <w:lang w:val="fr-CH"/>
              </w:rPr>
            </w:pPr>
          </w:p>
        </w:tc>
        <w:tc>
          <w:tcPr>
            <w:tcW w:w="3069" w:type="pct"/>
          </w:tcPr>
          <w:p w14:paraId="4EF4EECB" w14:textId="77777777" w:rsidR="00007482" w:rsidRPr="00C20F65" w:rsidRDefault="00007482" w:rsidP="005944CF">
            <w:pPr>
              <w:spacing w:after="120" w:line="260" w:lineRule="atLeast"/>
              <w:rPr>
                <w:lang w:val="fr-CH"/>
              </w:rPr>
            </w:pPr>
            <w:r w:rsidRPr="00C20F65">
              <w:rPr>
                <w:lang w:val="fr-CH"/>
              </w:rPr>
              <w:t>Éléments qui devraient figurer dans les documents de référence sur les procédures et processus relatifs à la qualité</w:t>
            </w:r>
          </w:p>
        </w:tc>
        <w:tc>
          <w:tcPr>
            <w:tcW w:w="349" w:type="pct"/>
          </w:tcPr>
          <w:p w14:paraId="2579C5C7" w14:textId="77777777" w:rsidR="00007482" w:rsidRPr="00C20F65" w:rsidRDefault="00007482" w:rsidP="005944CF">
            <w:pPr>
              <w:spacing w:after="120" w:line="260" w:lineRule="atLeast"/>
              <w:rPr>
                <w:lang w:val="fr-CH"/>
              </w:rPr>
            </w:pPr>
          </w:p>
        </w:tc>
        <w:tc>
          <w:tcPr>
            <w:tcW w:w="474" w:type="pct"/>
          </w:tcPr>
          <w:p w14:paraId="4BA52993" w14:textId="77777777" w:rsidR="00007482" w:rsidRPr="00C20F65" w:rsidRDefault="00007482" w:rsidP="005944CF">
            <w:pPr>
              <w:spacing w:after="120" w:line="260" w:lineRule="atLeast"/>
              <w:rPr>
                <w:lang w:val="fr-CH"/>
              </w:rPr>
            </w:pPr>
          </w:p>
        </w:tc>
        <w:tc>
          <w:tcPr>
            <w:tcW w:w="310" w:type="pct"/>
          </w:tcPr>
          <w:p w14:paraId="1A38D4C8" w14:textId="77777777" w:rsidR="00007482" w:rsidRPr="00C20F65" w:rsidRDefault="00007482" w:rsidP="005944CF">
            <w:pPr>
              <w:spacing w:after="120" w:line="260" w:lineRule="atLeast"/>
              <w:rPr>
                <w:lang w:val="fr-CH"/>
              </w:rPr>
            </w:pPr>
          </w:p>
        </w:tc>
      </w:tr>
      <w:tr w:rsidR="00007482" w:rsidRPr="00C20F65" w14:paraId="1988FC6B" w14:textId="77777777" w:rsidTr="00571C33">
        <w:trPr>
          <w:cantSplit/>
        </w:trPr>
        <w:tc>
          <w:tcPr>
            <w:tcW w:w="395" w:type="pct"/>
          </w:tcPr>
          <w:p w14:paraId="06623859" w14:textId="77777777" w:rsidR="00007482" w:rsidRPr="00C20F65" w:rsidRDefault="00007482" w:rsidP="005944CF">
            <w:pPr>
              <w:spacing w:after="120" w:line="260" w:lineRule="atLeast"/>
              <w:rPr>
                <w:lang w:val="fr-CH"/>
              </w:rPr>
            </w:pPr>
          </w:p>
        </w:tc>
        <w:tc>
          <w:tcPr>
            <w:tcW w:w="238" w:type="pct"/>
          </w:tcPr>
          <w:p w14:paraId="01185227"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1D144EE7" w14:textId="77777777" w:rsidR="00007482" w:rsidRPr="00C20F65" w:rsidRDefault="00007482" w:rsidP="005944CF">
            <w:pPr>
              <w:spacing w:after="120" w:line="260" w:lineRule="atLeast"/>
              <w:rPr>
                <w:lang w:val="fr-CH"/>
              </w:rPr>
            </w:pPr>
          </w:p>
        </w:tc>
        <w:tc>
          <w:tcPr>
            <w:tcW w:w="3069" w:type="pct"/>
          </w:tcPr>
          <w:p w14:paraId="2F23B841" w14:textId="77777777" w:rsidR="00007482" w:rsidRPr="00C20F65" w:rsidRDefault="00007482" w:rsidP="005944CF">
            <w:pPr>
              <w:spacing w:after="120" w:line="260" w:lineRule="atLeast"/>
              <w:rPr>
                <w:lang w:val="fr-CH"/>
              </w:rPr>
            </w:pPr>
            <w:r w:rsidRPr="00C20F65">
              <w:rPr>
                <w:lang w:val="fr-CH"/>
              </w:rPr>
              <w:t>Politique en matière de qualité de l</w:t>
            </w:r>
            <w:r>
              <w:rPr>
                <w:lang w:val="fr-CH"/>
              </w:rPr>
              <w:t>’</w:t>
            </w:r>
            <w:r w:rsidRPr="00C20F65">
              <w:rPr>
                <w:lang w:val="fr-CH"/>
              </w:rPr>
              <w:t>administration et adhésion au système de gestion de la qualité</w:t>
            </w:r>
          </w:p>
        </w:tc>
        <w:tc>
          <w:tcPr>
            <w:tcW w:w="349" w:type="pct"/>
          </w:tcPr>
          <w:p w14:paraId="08606DC5"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65FD9B8" w14:textId="77777777" w:rsidR="00007482" w:rsidRPr="00C20F65" w:rsidRDefault="00007482" w:rsidP="005944CF">
            <w:pPr>
              <w:spacing w:after="120" w:line="260" w:lineRule="atLeast"/>
              <w:rPr>
                <w:lang w:val="fr-CH"/>
              </w:rPr>
            </w:pPr>
          </w:p>
        </w:tc>
        <w:tc>
          <w:tcPr>
            <w:tcW w:w="310" w:type="pct"/>
          </w:tcPr>
          <w:p w14:paraId="56306469" w14:textId="77777777" w:rsidR="00007482" w:rsidRPr="00C20F65" w:rsidRDefault="00007482" w:rsidP="005944CF">
            <w:pPr>
              <w:spacing w:after="120" w:line="260" w:lineRule="atLeast"/>
              <w:rPr>
                <w:lang w:val="fr-CH"/>
              </w:rPr>
            </w:pPr>
          </w:p>
        </w:tc>
      </w:tr>
      <w:tr w:rsidR="00007482" w:rsidRPr="00C20F65" w14:paraId="55B50CE9" w14:textId="77777777" w:rsidTr="00571C33">
        <w:trPr>
          <w:cantSplit/>
        </w:trPr>
        <w:tc>
          <w:tcPr>
            <w:tcW w:w="395" w:type="pct"/>
          </w:tcPr>
          <w:p w14:paraId="37485A68" w14:textId="77777777" w:rsidR="00007482" w:rsidRPr="00C20F65" w:rsidRDefault="00007482" w:rsidP="005944CF">
            <w:pPr>
              <w:spacing w:after="120" w:line="260" w:lineRule="atLeast"/>
              <w:rPr>
                <w:lang w:val="fr-CH"/>
              </w:rPr>
            </w:pPr>
          </w:p>
        </w:tc>
        <w:tc>
          <w:tcPr>
            <w:tcW w:w="238" w:type="pct"/>
          </w:tcPr>
          <w:p w14:paraId="6DC110D5"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22AFBF68" w14:textId="77777777" w:rsidR="00007482" w:rsidRPr="00C20F65" w:rsidRDefault="00007482" w:rsidP="005944CF">
            <w:pPr>
              <w:spacing w:after="120" w:line="260" w:lineRule="atLeast"/>
              <w:rPr>
                <w:lang w:val="fr-CH"/>
              </w:rPr>
            </w:pPr>
          </w:p>
        </w:tc>
        <w:tc>
          <w:tcPr>
            <w:tcW w:w="3069" w:type="pct"/>
          </w:tcPr>
          <w:p w14:paraId="4B4EAE5B" w14:textId="77777777" w:rsidR="00007482" w:rsidRPr="00C20F65" w:rsidRDefault="00007482" w:rsidP="005944CF">
            <w:pPr>
              <w:spacing w:after="120" w:line="260" w:lineRule="atLeast"/>
              <w:rPr>
                <w:lang w:val="fr-CH"/>
              </w:rPr>
            </w:pPr>
            <w:r w:rsidRPr="00C20F65">
              <w:rPr>
                <w:lang w:val="fr-CH"/>
              </w:rPr>
              <w:t>Portée du système de gestion de la qualité</w:t>
            </w:r>
          </w:p>
        </w:tc>
        <w:tc>
          <w:tcPr>
            <w:tcW w:w="349" w:type="pct"/>
          </w:tcPr>
          <w:p w14:paraId="2483AE07"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AB81BA1" w14:textId="77777777" w:rsidR="00007482" w:rsidRPr="00C20F65" w:rsidRDefault="00007482" w:rsidP="005944CF">
            <w:pPr>
              <w:spacing w:after="120" w:line="260" w:lineRule="atLeast"/>
              <w:rPr>
                <w:lang w:val="fr-CH"/>
              </w:rPr>
            </w:pPr>
          </w:p>
        </w:tc>
        <w:tc>
          <w:tcPr>
            <w:tcW w:w="310" w:type="pct"/>
          </w:tcPr>
          <w:p w14:paraId="3408EE91" w14:textId="77777777" w:rsidR="00007482" w:rsidRPr="00C20F65" w:rsidRDefault="00007482" w:rsidP="005944CF">
            <w:pPr>
              <w:spacing w:after="120" w:line="260" w:lineRule="atLeast"/>
              <w:rPr>
                <w:lang w:val="fr-CH"/>
              </w:rPr>
            </w:pPr>
          </w:p>
        </w:tc>
      </w:tr>
      <w:tr w:rsidR="00007482" w:rsidRPr="00C20F65" w14:paraId="45467AF8" w14:textId="77777777" w:rsidTr="00571C33">
        <w:trPr>
          <w:cantSplit/>
        </w:trPr>
        <w:tc>
          <w:tcPr>
            <w:tcW w:w="395" w:type="pct"/>
          </w:tcPr>
          <w:p w14:paraId="1DBD377D" w14:textId="77777777" w:rsidR="00007482" w:rsidRPr="00C20F65" w:rsidRDefault="00007482" w:rsidP="005944CF">
            <w:pPr>
              <w:spacing w:after="120" w:line="260" w:lineRule="atLeast"/>
              <w:rPr>
                <w:lang w:val="fr-CH"/>
              </w:rPr>
            </w:pPr>
          </w:p>
        </w:tc>
        <w:tc>
          <w:tcPr>
            <w:tcW w:w="238" w:type="pct"/>
          </w:tcPr>
          <w:p w14:paraId="7F067F03" w14:textId="77777777" w:rsidR="00007482" w:rsidRPr="00C20F65" w:rsidRDefault="00007482" w:rsidP="005944CF">
            <w:pPr>
              <w:spacing w:after="120" w:line="260" w:lineRule="atLeast"/>
              <w:rPr>
                <w:lang w:val="fr-CH"/>
              </w:rPr>
            </w:pPr>
            <w:r w:rsidRPr="00C20F65">
              <w:rPr>
                <w:lang w:val="fr-CH"/>
              </w:rPr>
              <w:t>iii)</w:t>
            </w:r>
          </w:p>
        </w:tc>
        <w:tc>
          <w:tcPr>
            <w:tcW w:w="166" w:type="pct"/>
            <w:gridSpan w:val="2"/>
          </w:tcPr>
          <w:p w14:paraId="374396AB" w14:textId="77777777" w:rsidR="00007482" w:rsidRPr="00C20F65" w:rsidRDefault="00007482" w:rsidP="005944CF">
            <w:pPr>
              <w:spacing w:after="120" w:line="260" w:lineRule="atLeast"/>
              <w:rPr>
                <w:lang w:val="fr-CH"/>
              </w:rPr>
            </w:pPr>
          </w:p>
        </w:tc>
        <w:tc>
          <w:tcPr>
            <w:tcW w:w="3069" w:type="pct"/>
          </w:tcPr>
          <w:p w14:paraId="36F7EC46" w14:textId="77777777" w:rsidR="00007482" w:rsidRPr="00C20F65" w:rsidRDefault="00007482" w:rsidP="005944CF">
            <w:pPr>
              <w:spacing w:after="120" w:line="260" w:lineRule="atLeast"/>
              <w:rPr>
                <w:lang w:val="fr-CH"/>
              </w:rPr>
            </w:pPr>
            <w:r w:rsidRPr="00C20F65">
              <w:rPr>
                <w:lang w:val="fr-CH"/>
              </w:rPr>
              <w:t>Structure organique et responsabilités</w:t>
            </w:r>
          </w:p>
        </w:tc>
        <w:tc>
          <w:tcPr>
            <w:tcW w:w="349" w:type="pct"/>
          </w:tcPr>
          <w:p w14:paraId="602FFE36"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C385415" w14:textId="77777777" w:rsidR="00007482" w:rsidRPr="00C20F65" w:rsidRDefault="00007482" w:rsidP="005944CF">
            <w:pPr>
              <w:spacing w:after="120" w:line="260" w:lineRule="atLeast"/>
              <w:rPr>
                <w:lang w:val="fr-CH"/>
              </w:rPr>
            </w:pPr>
          </w:p>
        </w:tc>
        <w:tc>
          <w:tcPr>
            <w:tcW w:w="310" w:type="pct"/>
          </w:tcPr>
          <w:p w14:paraId="07FE63C7" w14:textId="77777777" w:rsidR="00007482" w:rsidRPr="00C20F65" w:rsidRDefault="00007482" w:rsidP="005944CF">
            <w:pPr>
              <w:spacing w:after="120" w:line="260" w:lineRule="atLeast"/>
              <w:rPr>
                <w:lang w:val="fr-CH"/>
              </w:rPr>
            </w:pPr>
          </w:p>
        </w:tc>
      </w:tr>
      <w:tr w:rsidR="00007482" w:rsidRPr="00C20F65" w14:paraId="6B6CE92B" w14:textId="77777777" w:rsidTr="00571C33">
        <w:trPr>
          <w:cantSplit/>
        </w:trPr>
        <w:tc>
          <w:tcPr>
            <w:tcW w:w="395" w:type="pct"/>
          </w:tcPr>
          <w:p w14:paraId="3BE86658" w14:textId="77777777" w:rsidR="00007482" w:rsidRPr="00C20F65" w:rsidRDefault="00007482" w:rsidP="005944CF">
            <w:pPr>
              <w:spacing w:after="120" w:line="260" w:lineRule="atLeast"/>
              <w:rPr>
                <w:lang w:val="fr-CH"/>
              </w:rPr>
            </w:pPr>
          </w:p>
        </w:tc>
        <w:tc>
          <w:tcPr>
            <w:tcW w:w="238" w:type="pct"/>
          </w:tcPr>
          <w:p w14:paraId="5DAB072C" w14:textId="77777777" w:rsidR="00007482" w:rsidRPr="00C20F65" w:rsidRDefault="00007482" w:rsidP="005944CF">
            <w:pPr>
              <w:spacing w:after="120" w:line="260" w:lineRule="atLeast"/>
              <w:rPr>
                <w:lang w:val="fr-CH"/>
              </w:rPr>
            </w:pPr>
            <w:r w:rsidRPr="00C20F65">
              <w:rPr>
                <w:lang w:val="fr-CH"/>
              </w:rPr>
              <w:t>iv)</w:t>
            </w:r>
          </w:p>
        </w:tc>
        <w:tc>
          <w:tcPr>
            <w:tcW w:w="166" w:type="pct"/>
            <w:gridSpan w:val="2"/>
          </w:tcPr>
          <w:p w14:paraId="053F0E96" w14:textId="77777777" w:rsidR="00007482" w:rsidRPr="00C20F65" w:rsidRDefault="00007482" w:rsidP="005944CF">
            <w:pPr>
              <w:spacing w:after="120" w:line="260" w:lineRule="atLeast"/>
              <w:rPr>
                <w:lang w:val="fr-CH"/>
              </w:rPr>
            </w:pPr>
          </w:p>
        </w:tc>
        <w:tc>
          <w:tcPr>
            <w:tcW w:w="3069" w:type="pct"/>
          </w:tcPr>
          <w:p w14:paraId="5F1F3DAC" w14:textId="77777777" w:rsidR="00007482" w:rsidRPr="00C20F65" w:rsidRDefault="00007482" w:rsidP="005944CF">
            <w:pPr>
              <w:spacing w:after="120" w:line="260" w:lineRule="atLeast"/>
              <w:rPr>
                <w:lang w:val="fr-CH"/>
              </w:rPr>
            </w:pPr>
            <w:r w:rsidRPr="00C20F65">
              <w:rPr>
                <w:lang w:val="fr-CH"/>
              </w:rPr>
              <w:t>Description des processus appliqués au sein de l</w:t>
            </w:r>
            <w:r>
              <w:rPr>
                <w:lang w:val="fr-CH"/>
              </w:rPr>
              <w:t>’</w:t>
            </w:r>
            <w:r w:rsidRPr="00C20F65">
              <w:rPr>
                <w:lang w:val="fr-CH"/>
              </w:rPr>
              <w:t>administration</w:t>
            </w:r>
          </w:p>
        </w:tc>
        <w:tc>
          <w:tcPr>
            <w:tcW w:w="349" w:type="pct"/>
          </w:tcPr>
          <w:p w14:paraId="4C8DDDA1"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97C43C6" w14:textId="77777777" w:rsidR="00007482" w:rsidRPr="00C20F65" w:rsidRDefault="00007482" w:rsidP="005944CF">
            <w:pPr>
              <w:spacing w:after="120" w:line="260" w:lineRule="atLeast"/>
              <w:rPr>
                <w:lang w:val="fr-CH"/>
              </w:rPr>
            </w:pPr>
          </w:p>
        </w:tc>
        <w:tc>
          <w:tcPr>
            <w:tcW w:w="310" w:type="pct"/>
          </w:tcPr>
          <w:p w14:paraId="2F40FE6A" w14:textId="77777777" w:rsidR="00007482" w:rsidRPr="00C20F65" w:rsidRDefault="00007482" w:rsidP="005944CF">
            <w:pPr>
              <w:spacing w:after="120" w:line="260" w:lineRule="atLeast"/>
              <w:rPr>
                <w:lang w:val="fr-CH"/>
              </w:rPr>
            </w:pPr>
          </w:p>
        </w:tc>
      </w:tr>
      <w:tr w:rsidR="00007482" w:rsidRPr="00C20F65" w14:paraId="0BC13AA4" w14:textId="77777777" w:rsidTr="00571C33">
        <w:trPr>
          <w:cantSplit/>
        </w:trPr>
        <w:tc>
          <w:tcPr>
            <w:tcW w:w="395" w:type="pct"/>
          </w:tcPr>
          <w:p w14:paraId="4C3A0D75" w14:textId="77777777" w:rsidR="00007482" w:rsidRPr="00C20F65" w:rsidRDefault="00007482" w:rsidP="005944CF">
            <w:pPr>
              <w:spacing w:after="120" w:line="260" w:lineRule="atLeast"/>
              <w:rPr>
                <w:lang w:val="fr-CH"/>
              </w:rPr>
            </w:pPr>
          </w:p>
        </w:tc>
        <w:tc>
          <w:tcPr>
            <w:tcW w:w="238" w:type="pct"/>
          </w:tcPr>
          <w:p w14:paraId="6A231EA3" w14:textId="77777777" w:rsidR="00007482" w:rsidRPr="00C20F65" w:rsidRDefault="00007482" w:rsidP="005944CF">
            <w:pPr>
              <w:spacing w:after="120" w:line="260" w:lineRule="atLeast"/>
              <w:rPr>
                <w:lang w:val="fr-CH"/>
              </w:rPr>
            </w:pPr>
            <w:r w:rsidRPr="00C20F65">
              <w:rPr>
                <w:lang w:val="fr-CH"/>
              </w:rPr>
              <w:t>v)</w:t>
            </w:r>
          </w:p>
        </w:tc>
        <w:tc>
          <w:tcPr>
            <w:tcW w:w="166" w:type="pct"/>
            <w:gridSpan w:val="2"/>
          </w:tcPr>
          <w:p w14:paraId="605B4AF3" w14:textId="77777777" w:rsidR="00007482" w:rsidRPr="00C20F65" w:rsidRDefault="00007482" w:rsidP="005944CF">
            <w:pPr>
              <w:spacing w:after="120" w:line="260" w:lineRule="atLeast"/>
              <w:rPr>
                <w:lang w:val="fr-CH"/>
              </w:rPr>
            </w:pPr>
          </w:p>
        </w:tc>
        <w:tc>
          <w:tcPr>
            <w:tcW w:w="3069" w:type="pct"/>
          </w:tcPr>
          <w:p w14:paraId="29573029" w14:textId="77777777" w:rsidR="00007482" w:rsidRPr="00C20F65" w:rsidRDefault="00007482" w:rsidP="005944CF">
            <w:pPr>
              <w:spacing w:after="120" w:line="260" w:lineRule="atLeast"/>
              <w:rPr>
                <w:lang w:val="fr-CH"/>
              </w:rPr>
            </w:pPr>
            <w:r w:rsidRPr="00C20F65">
              <w:rPr>
                <w:lang w:val="fr-CH"/>
              </w:rPr>
              <w:t>Ressources disponibles aux fins de l</w:t>
            </w:r>
            <w:r>
              <w:rPr>
                <w:lang w:val="fr-CH"/>
              </w:rPr>
              <w:t>’</w:t>
            </w:r>
            <w:r w:rsidRPr="00C20F65">
              <w:rPr>
                <w:lang w:val="fr-CH"/>
              </w:rPr>
              <w:t>application des processus et de la mise en œuvre des procédures</w:t>
            </w:r>
          </w:p>
        </w:tc>
        <w:tc>
          <w:tcPr>
            <w:tcW w:w="349" w:type="pct"/>
          </w:tcPr>
          <w:p w14:paraId="10DF4D3E"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1A30DC7" w14:textId="77777777" w:rsidR="00007482" w:rsidRPr="00C20F65" w:rsidRDefault="00007482" w:rsidP="005944CF">
            <w:pPr>
              <w:spacing w:after="120" w:line="260" w:lineRule="atLeast"/>
              <w:rPr>
                <w:lang w:val="fr-CH"/>
              </w:rPr>
            </w:pPr>
          </w:p>
        </w:tc>
        <w:tc>
          <w:tcPr>
            <w:tcW w:w="310" w:type="pct"/>
          </w:tcPr>
          <w:p w14:paraId="4754655B" w14:textId="77777777" w:rsidR="00007482" w:rsidRPr="00C20F65" w:rsidRDefault="00007482" w:rsidP="005944CF">
            <w:pPr>
              <w:spacing w:after="120" w:line="260" w:lineRule="atLeast"/>
              <w:rPr>
                <w:lang w:val="fr-CH"/>
              </w:rPr>
            </w:pPr>
          </w:p>
        </w:tc>
      </w:tr>
      <w:tr w:rsidR="00007482" w:rsidRPr="00C20F65" w14:paraId="4DE94BB4" w14:textId="77777777" w:rsidTr="00571C33">
        <w:trPr>
          <w:cantSplit/>
        </w:trPr>
        <w:tc>
          <w:tcPr>
            <w:tcW w:w="395" w:type="pct"/>
          </w:tcPr>
          <w:p w14:paraId="0EF34C3F" w14:textId="77777777" w:rsidR="00007482" w:rsidRPr="00C20F65" w:rsidRDefault="00007482" w:rsidP="005944CF">
            <w:pPr>
              <w:spacing w:after="120" w:line="260" w:lineRule="atLeast"/>
              <w:rPr>
                <w:lang w:val="fr-CH"/>
              </w:rPr>
            </w:pPr>
          </w:p>
        </w:tc>
        <w:tc>
          <w:tcPr>
            <w:tcW w:w="238" w:type="pct"/>
          </w:tcPr>
          <w:p w14:paraId="26C0B5E0" w14:textId="77777777" w:rsidR="00007482" w:rsidRPr="00C20F65" w:rsidRDefault="00007482" w:rsidP="005944CF">
            <w:pPr>
              <w:spacing w:after="120" w:line="260" w:lineRule="atLeast"/>
              <w:rPr>
                <w:lang w:val="fr-CH"/>
              </w:rPr>
            </w:pPr>
            <w:r w:rsidRPr="00C20F65">
              <w:rPr>
                <w:lang w:val="fr-CH"/>
              </w:rPr>
              <w:t>vi)</w:t>
            </w:r>
          </w:p>
        </w:tc>
        <w:tc>
          <w:tcPr>
            <w:tcW w:w="166" w:type="pct"/>
            <w:gridSpan w:val="2"/>
          </w:tcPr>
          <w:p w14:paraId="4A0E1390" w14:textId="77777777" w:rsidR="00007482" w:rsidRPr="00C20F65" w:rsidRDefault="00007482" w:rsidP="005944CF">
            <w:pPr>
              <w:spacing w:after="120" w:line="260" w:lineRule="atLeast"/>
              <w:rPr>
                <w:lang w:val="fr-CH"/>
              </w:rPr>
            </w:pPr>
          </w:p>
        </w:tc>
        <w:tc>
          <w:tcPr>
            <w:tcW w:w="3069" w:type="pct"/>
          </w:tcPr>
          <w:p w14:paraId="19115634" w14:textId="77777777" w:rsidR="00007482" w:rsidRPr="00C20F65" w:rsidRDefault="00007482" w:rsidP="005944CF">
            <w:pPr>
              <w:spacing w:after="120" w:line="260" w:lineRule="atLeast"/>
              <w:rPr>
                <w:lang w:val="fr-CH"/>
              </w:rPr>
            </w:pPr>
            <w:r w:rsidRPr="00C20F65">
              <w:rPr>
                <w:lang w:val="fr-CH"/>
              </w:rPr>
              <w:t>Description de l</w:t>
            </w:r>
            <w:r>
              <w:rPr>
                <w:lang w:val="fr-CH"/>
              </w:rPr>
              <w:t>’</w:t>
            </w:r>
            <w:r w:rsidRPr="00C20F65">
              <w:rPr>
                <w:lang w:val="fr-CH"/>
              </w:rPr>
              <w:t>interaction entre ces processus et les procédures relevant du système de gestion de la qualité.</w:t>
            </w:r>
          </w:p>
        </w:tc>
        <w:tc>
          <w:tcPr>
            <w:tcW w:w="349" w:type="pct"/>
          </w:tcPr>
          <w:p w14:paraId="4924C907"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340FDF7" w14:textId="77777777" w:rsidR="00007482" w:rsidRPr="00C20F65" w:rsidRDefault="00007482" w:rsidP="005944CF">
            <w:pPr>
              <w:spacing w:after="120" w:line="260" w:lineRule="atLeast"/>
              <w:rPr>
                <w:lang w:val="fr-CH"/>
              </w:rPr>
            </w:pPr>
          </w:p>
        </w:tc>
        <w:tc>
          <w:tcPr>
            <w:tcW w:w="310" w:type="pct"/>
          </w:tcPr>
          <w:p w14:paraId="0F5BC034" w14:textId="77777777" w:rsidR="00007482" w:rsidRPr="00C20F65" w:rsidRDefault="00007482" w:rsidP="005944CF">
            <w:pPr>
              <w:spacing w:after="120" w:line="260" w:lineRule="atLeast"/>
              <w:rPr>
                <w:lang w:val="fr-CH"/>
              </w:rPr>
            </w:pPr>
          </w:p>
        </w:tc>
      </w:tr>
      <w:tr w:rsidR="00007482" w:rsidRPr="00C20F65" w14:paraId="3BA0158E" w14:textId="77777777" w:rsidTr="00571C33">
        <w:trPr>
          <w:cantSplit/>
        </w:trPr>
        <w:tc>
          <w:tcPr>
            <w:tcW w:w="395" w:type="pct"/>
          </w:tcPr>
          <w:p w14:paraId="0A0A16CE" w14:textId="77777777" w:rsidR="00007482" w:rsidRPr="00C20F65" w:rsidRDefault="00007482" w:rsidP="005944CF">
            <w:pPr>
              <w:spacing w:after="120" w:line="260" w:lineRule="atLeast"/>
              <w:rPr>
                <w:lang w:val="fr-CH"/>
              </w:rPr>
            </w:pPr>
            <w:r w:rsidRPr="00C20F65">
              <w:rPr>
                <w:lang w:val="fr-CH"/>
              </w:rPr>
              <w:t>21.25</w:t>
            </w:r>
          </w:p>
        </w:tc>
        <w:tc>
          <w:tcPr>
            <w:tcW w:w="238" w:type="pct"/>
          </w:tcPr>
          <w:p w14:paraId="40198B38"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2EFEA788" w14:textId="77777777" w:rsidR="00007482" w:rsidRPr="00C20F65" w:rsidRDefault="00007482" w:rsidP="005944CF">
            <w:pPr>
              <w:spacing w:after="120" w:line="260" w:lineRule="atLeast"/>
              <w:rPr>
                <w:lang w:val="fr-CH"/>
              </w:rPr>
            </w:pPr>
          </w:p>
        </w:tc>
        <w:tc>
          <w:tcPr>
            <w:tcW w:w="3069" w:type="pct"/>
          </w:tcPr>
          <w:p w14:paraId="7A6DCB1E" w14:textId="77777777" w:rsidR="00007482" w:rsidRPr="00C20F65" w:rsidRDefault="00007482" w:rsidP="005944CF">
            <w:pPr>
              <w:spacing w:after="120" w:line="260" w:lineRule="atLeast"/>
              <w:rPr>
                <w:lang w:val="fr-CH"/>
              </w:rPr>
            </w:pPr>
            <w:r w:rsidRPr="00C20F65">
              <w:rPr>
                <w:lang w:val="fr-CH"/>
              </w:rPr>
              <w:t>Description des documents conservés et indication de l</w:t>
            </w:r>
            <w:r>
              <w:rPr>
                <w:lang w:val="fr-CH"/>
              </w:rPr>
              <w:t>’</w:t>
            </w:r>
            <w:r w:rsidRPr="00C20F65">
              <w:rPr>
                <w:lang w:val="fr-CH"/>
              </w:rPr>
              <w:t>endroit où ils se trouvent</w:t>
            </w:r>
          </w:p>
        </w:tc>
        <w:tc>
          <w:tcPr>
            <w:tcW w:w="349" w:type="pct"/>
          </w:tcPr>
          <w:p w14:paraId="61163F5F"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D8A1AEC" w14:textId="77777777" w:rsidR="00007482" w:rsidRPr="00C20F65" w:rsidRDefault="00007482" w:rsidP="005944CF">
            <w:pPr>
              <w:spacing w:after="120" w:line="260" w:lineRule="atLeast"/>
              <w:rPr>
                <w:lang w:val="fr-CH"/>
              </w:rPr>
            </w:pPr>
          </w:p>
        </w:tc>
        <w:tc>
          <w:tcPr>
            <w:tcW w:w="310" w:type="pct"/>
          </w:tcPr>
          <w:p w14:paraId="2637896E" w14:textId="77777777" w:rsidR="00007482" w:rsidRPr="00C20F65" w:rsidRDefault="00007482" w:rsidP="005944CF">
            <w:pPr>
              <w:spacing w:after="120" w:line="260" w:lineRule="atLeast"/>
              <w:rPr>
                <w:lang w:val="fr-CH"/>
              </w:rPr>
            </w:pPr>
          </w:p>
        </w:tc>
      </w:tr>
      <w:tr w:rsidR="00007482" w:rsidRPr="00C20F65" w14:paraId="7F36C180" w14:textId="77777777" w:rsidTr="00571C33">
        <w:trPr>
          <w:cantSplit/>
        </w:trPr>
        <w:tc>
          <w:tcPr>
            <w:tcW w:w="395" w:type="pct"/>
          </w:tcPr>
          <w:p w14:paraId="0767C533" w14:textId="77777777" w:rsidR="00007482" w:rsidRPr="00C20F65" w:rsidRDefault="00007482" w:rsidP="005944CF">
            <w:pPr>
              <w:spacing w:after="120" w:line="260" w:lineRule="atLeast"/>
              <w:rPr>
                <w:lang w:val="fr-CH"/>
              </w:rPr>
            </w:pPr>
          </w:p>
        </w:tc>
        <w:tc>
          <w:tcPr>
            <w:tcW w:w="238" w:type="pct"/>
          </w:tcPr>
          <w:p w14:paraId="3304FC7C"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6156FB69" w14:textId="77777777" w:rsidR="00007482" w:rsidRPr="00C20F65" w:rsidRDefault="00007482" w:rsidP="005944CF">
            <w:pPr>
              <w:spacing w:after="120" w:line="260" w:lineRule="atLeast"/>
              <w:rPr>
                <w:lang w:val="fr-CH"/>
              </w:rPr>
            </w:pPr>
          </w:p>
        </w:tc>
        <w:tc>
          <w:tcPr>
            <w:tcW w:w="3069" w:type="pct"/>
          </w:tcPr>
          <w:p w14:paraId="60F7C73B" w14:textId="77777777" w:rsidR="00007482" w:rsidRPr="00C20F65" w:rsidRDefault="00007482" w:rsidP="005944CF">
            <w:pPr>
              <w:spacing w:after="120" w:line="260" w:lineRule="atLeast"/>
              <w:rPr>
                <w:lang w:val="fr-CH"/>
              </w:rPr>
            </w:pPr>
            <w:r w:rsidRPr="00C20F65">
              <w:rPr>
                <w:lang w:val="fr-CH"/>
              </w:rPr>
              <w:t>Données concernant les résultats de l</w:t>
            </w:r>
            <w:r>
              <w:rPr>
                <w:lang w:val="fr-CH"/>
              </w:rPr>
              <w:t>’</w:t>
            </w:r>
            <w:r w:rsidRPr="00C20F65">
              <w:rPr>
                <w:lang w:val="fr-CH"/>
              </w:rPr>
              <w:t>évaluation de gestion</w:t>
            </w:r>
          </w:p>
        </w:tc>
        <w:tc>
          <w:tcPr>
            <w:tcW w:w="349" w:type="pct"/>
          </w:tcPr>
          <w:p w14:paraId="1CA30557"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510AB74" w14:textId="77777777" w:rsidR="00007482" w:rsidRPr="00C20F65" w:rsidRDefault="00007482" w:rsidP="005944CF">
            <w:pPr>
              <w:spacing w:after="120" w:line="260" w:lineRule="atLeast"/>
              <w:rPr>
                <w:lang w:val="fr-CH"/>
              </w:rPr>
            </w:pPr>
          </w:p>
        </w:tc>
        <w:tc>
          <w:tcPr>
            <w:tcW w:w="310" w:type="pct"/>
          </w:tcPr>
          <w:p w14:paraId="5B8E5A9B" w14:textId="77777777" w:rsidR="00007482" w:rsidRPr="00C20F65" w:rsidRDefault="00007482" w:rsidP="005944CF">
            <w:pPr>
              <w:spacing w:after="120" w:line="260" w:lineRule="atLeast"/>
              <w:rPr>
                <w:lang w:val="fr-CH"/>
              </w:rPr>
            </w:pPr>
          </w:p>
        </w:tc>
      </w:tr>
      <w:tr w:rsidR="00007482" w:rsidRPr="00C20F65" w14:paraId="05CA0DC5" w14:textId="77777777" w:rsidTr="00571C33">
        <w:trPr>
          <w:cantSplit/>
        </w:trPr>
        <w:tc>
          <w:tcPr>
            <w:tcW w:w="395" w:type="pct"/>
          </w:tcPr>
          <w:p w14:paraId="72AA397E" w14:textId="77777777" w:rsidR="00007482" w:rsidRPr="00C20F65" w:rsidRDefault="00007482" w:rsidP="005944CF">
            <w:pPr>
              <w:spacing w:after="120" w:line="260" w:lineRule="atLeast"/>
              <w:rPr>
                <w:lang w:val="fr-CH"/>
              </w:rPr>
            </w:pPr>
          </w:p>
        </w:tc>
        <w:tc>
          <w:tcPr>
            <w:tcW w:w="238" w:type="pct"/>
          </w:tcPr>
          <w:p w14:paraId="076C897E" w14:textId="77777777" w:rsidR="00007482" w:rsidRPr="00C20F65" w:rsidRDefault="00007482" w:rsidP="005944CF">
            <w:pPr>
              <w:spacing w:after="120" w:line="260" w:lineRule="atLeast"/>
              <w:rPr>
                <w:lang w:val="fr-CH"/>
              </w:rPr>
            </w:pPr>
            <w:r w:rsidRPr="00C20F65">
              <w:rPr>
                <w:lang w:val="fr-CH"/>
              </w:rPr>
              <w:t>iii)</w:t>
            </w:r>
          </w:p>
        </w:tc>
        <w:tc>
          <w:tcPr>
            <w:tcW w:w="166" w:type="pct"/>
            <w:gridSpan w:val="2"/>
          </w:tcPr>
          <w:p w14:paraId="69E35DD8" w14:textId="77777777" w:rsidR="00007482" w:rsidRPr="00C20F65" w:rsidRDefault="00007482" w:rsidP="005944CF">
            <w:pPr>
              <w:spacing w:after="120" w:line="260" w:lineRule="atLeast"/>
              <w:rPr>
                <w:lang w:val="fr-CH"/>
              </w:rPr>
            </w:pPr>
          </w:p>
        </w:tc>
        <w:tc>
          <w:tcPr>
            <w:tcW w:w="3069" w:type="pct"/>
          </w:tcPr>
          <w:p w14:paraId="529414B7" w14:textId="77777777" w:rsidR="00007482" w:rsidRPr="00C20F65" w:rsidRDefault="00007482" w:rsidP="005944CF">
            <w:pPr>
              <w:spacing w:after="120" w:line="260" w:lineRule="atLeast"/>
              <w:rPr>
                <w:lang w:val="fr-CH"/>
              </w:rPr>
            </w:pPr>
            <w:r w:rsidRPr="00C20F65">
              <w:rPr>
                <w:lang w:val="fr-CH"/>
              </w:rPr>
              <w:t>Données concernant la formation, les compétences et l</w:t>
            </w:r>
            <w:r>
              <w:rPr>
                <w:lang w:val="fr-CH"/>
              </w:rPr>
              <w:t>’</w:t>
            </w:r>
            <w:r w:rsidRPr="00C20F65">
              <w:rPr>
                <w:lang w:val="fr-CH"/>
              </w:rPr>
              <w:t>expérience des membres du personnel</w:t>
            </w:r>
          </w:p>
        </w:tc>
        <w:tc>
          <w:tcPr>
            <w:tcW w:w="349" w:type="pct"/>
          </w:tcPr>
          <w:p w14:paraId="15EB83E1"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72F0896" w14:textId="77777777" w:rsidR="00007482" w:rsidRPr="00C20F65" w:rsidRDefault="00007482" w:rsidP="005944CF">
            <w:pPr>
              <w:spacing w:after="120" w:line="260" w:lineRule="atLeast"/>
              <w:rPr>
                <w:lang w:val="fr-CH"/>
              </w:rPr>
            </w:pPr>
          </w:p>
        </w:tc>
        <w:tc>
          <w:tcPr>
            <w:tcW w:w="310" w:type="pct"/>
          </w:tcPr>
          <w:p w14:paraId="32691EA9" w14:textId="77777777" w:rsidR="00007482" w:rsidRPr="00C20F65" w:rsidRDefault="00007482" w:rsidP="005944CF">
            <w:pPr>
              <w:spacing w:after="120" w:line="260" w:lineRule="atLeast"/>
              <w:rPr>
                <w:lang w:val="fr-CH"/>
              </w:rPr>
            </w:pPr>
          </w:p>
        </w:tc>
      </w:tr>
      <w:tr w:rsidR="00007482" w:rsidRPr="00C20F65" w14:paraId="13B9F5EC" w14:textId="77777777" w:rsidTr="00571C33">
        <w:trPr>
          <w:cantSplit/>
        </w:trPr>
        <w:tc>
          <w:tcPr>
            <w:tcW w:w="395" w:type="pct"/>
          </w:tcPr>
          <w:p w14:paraId="337EDFE9" w14:textId="77777777" w:rsidR="00007482" w:rsidRPr="00C20F65" w:rsidRDefault="00007482" w:rsidP="005944CF">
            <w:pPr>
              <w:spacing w:after="120" w:line="260" w:lineRule="atLeast"/>
              <w:rPr>
                <w:lang w:val="fr-CH"/>
              </w:rPr>
            </w:pPr>
          </w:p>
        </w:tc>
        <w:tc>
          <w:tcPr>
            <w:tcW w:w="238" w:type="pct"/>
          </w:tcPr>
          <w:p w14:paraId="2560C0F7" w14:textId="77777777" w:rsidR="00007482" w:rsidRPr="00C20F65" w:rsidRDefault="00007482" w:rsidP="005944CF">
            <w:pPr>
              <w:spacing w:after="120" w:line="260" w:lineRule="atLeast"/>
              <w:rPr>
                <w:lang w:val="fr-CH"/>
              </w:rPr>
            </w:pPr>
            <w:r w:rsidRPr="00C20F65">
              <w:rPr>
                <w:lang w:val="fr-CH"/>
              </w:rPr>
              <w:t>iv)</w:t>
            </w:r>
          </w:p>
        </w:tc>
        <w:tc>
          <w:tcPr>
            <w:tcW w:w="166" w:type="pct"/>
            <w:gridSpan w:val="2"/>
          </w:tcPr>
          <w:p w14:paraId="0BD79CF9" w14:textId="77777777" w:rsidR="00007482" w:rsidRPr="00C20F65" w:rsidRDefault="00007482" w:rsidP="005944CF">
            <w:pPr>
              <w:spacing w:after="120" w:line="260" w:lineRule="atLeast"/>
              <w:rPr>
                <w:lang w:val="fr-CH"/>
              </w:rPr>
            </w:pPr>
          </w:p>
        </w:tc>
        <w:tc>
          <w:tcPr>
            <w:tcW w:w="3069" w:type="pct"/>
          </w:tcPr>
          <w:p w14:paraId="69ADBCBE" w14:textId="77777777" w:rsidR="00007482" w:rsidRPr="00C20F65" w:rsidRDefault="00007482" w:rsidP="005944CF">
            <w:pPr>
              <w:spacing w:after="120" w:line="260" w:lineRule="atLeast"/>
              <w:rPr>
                <w:lang w:val="fr-CH"/>
              </w:rPr>
            </w:pPr>
            <w:r w:rsidRPr="00C20F65">
              <w:rPr>
                <w:lang w:val="fr-CH"/>
              </w:rPr>
              <w:t>Données concernant les preuves de la conformité des processus</w:t>
            </w:r>
          </w:p>
        </w:tc>
        <w:tc>
          <w:tcPr>
            <w:tcW w:w="349" w:type="pct"/>
          </w:tcPr>
          <w:p w14:paraId="492EBF62"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170DDD5" w14:textId="77777777" w:rsidR="00007482" w:rsidRPr="00C20F65" w:rsidRDefault="00007482" w:rsidP="005944CF">
            <w:pPr>
              <w:spacing w:after="120" w:line="260" w:lineRule="atLeast"/>
              <w:rPr>
                <w:lang w:val="fr-CH"/>
              </w:rPr>
            </w:pPr>
          </w:p>
        </w:tc>
        <w:tc>
          <w:tcPr>
            <w:tcW w:w="310" w:type="pct"/>
          </w:tcPr>
          <w:p w14:paraId="01FAF5F2" w14:textId="77777777" w:rsidR="00007482" w:rsidRPr="00C20F65" w:rsidRDefault="00007482" w:rsidP="005944CF">
            <w:pPr>
              <w:spacing w:after="120" w:line="260" w:lineRule="atLeast"/>
              <w:rPr>
                <w:lang w:val="fr-CH"/>
              </w:rPr>
            </w:pPr>
          </w:p>
        </w:tc>
      </w:tr>
      <w:tr w:rsidR="00007482" w:rsidRPr="00C20F65" w14:paraId="2C412B68" w14:textId="77777777" w:rsidTr="00571C33">
        <w:trPr>
          <w:cantSplit/>
        </w:trPr>
        <w:tc>
          <w:tcPr>
            <w:tcW w:w="395" w:type="pct"/>
          </w:tcPr>
          <w:p w14:paraId="601C0A45" w14:textId="77777777" w:rsidR="00007482" w:rsidRPr="00C20F65" w:rsidRDefault="00007482" w:rsidP="005944CF">
            <w:pPr>
              <w:spacing w:after="120" w:line="260" w:lineRule="atLeast"/>
              <w:rPr>
                <w:lang w:val="fr-CH"/>
              </w:rPr>
            </w:pPr>
          </w:p>
        </w:tc>
        <w:tc>
          <w:tcPr>
            <w:tcW w:w="238" w:type="pct"/>
          </w:tcPr>
          <w:p w14:paraId="2EC2D800" w14:textId="77777777" w:rsidR="00007482" w:rsidRPr="00C20F65" w:rsidRDefault="00007482" w:rsidP="005944CF">
            <w:pPr>
              <w:spacing w:after="120" w:line="260" w:lineRule="atLeast"/>
              <w:rPr>
                <w:lang w:val="fr-CH"/>
              </w:rPr>
            </w:pPr>
            <w:r w:rsidRPr="00C20F65">
              <w:rPr>
                <w:lang w:val="fr-CH"/>
              </w:rPr>
              <w:t>v)</w:t>
            </w:r>
          </w:p>
        </w:tc>
        <w:tc>
          <w:tcPr>
            <w:tcW w:w="166" w:type="pct"/>
            <w:gridSpan w:val="2"/>
          </w:tcPr>
          <w:p w14:paraId="03E5572A" w14:textId="77777777" w:rsidR="00007482" w:rsidRPr="00C20F65" w:rsidRDefault="00007482" w:rsidP="005944CF">
            <w:pPr>
              <w:spacing w:after="120" w:line="260" w:lineRule="atLeast"/>
              <w:rPr>
                <w:lang w:val="fr-CH"/>
              </w:rPr>
            </w:pPr>
          </w:p>
        </w:tc>
        <w:tc>
          <w:tcPr>
            <w:tcW w:w="3069" w:type="pct"/>
          </w:tcPr>
          <w:p w14:paraId="104D8D99" w14:textId="77777777" w:rsidR="00007482" w:rsidRPr="00C20F65" w:rsidRDefault="00007482" w:rsidP="005944CF">
            <w:pPr>
              <w:spacing w:after="120" w:line="260" w:lineRule="atLeast"/>
              <w:rPr>
                <w:lang w:val="fr-CH"/>
              </w:rPr>
            </w:pPr>
            <w:r w:rsidRPr="00C20F65">
              <w:rPr>
                <w:lang w:val="fr-CH"/>
              </w:rPr>
              <w:t>Données concernant les résultats des évaluations relatives aux exigences applicables aux produits;</w:t>
            </w:r>
          </w:p>
        </w:tc>
        <w:tc>
          <w:tcPr>
            <w:tcW w:w="349" w:type="pct"/>
          </w:tcPr>
          <w:p w14:paraId="0A3DE7EC"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3F70B33" w14:textId="77777777" w:rsidR="00007482" w:rsidRPr="00C20F65" w:rsidRDefault="00007482" w:rsidP="005944CF">
            <w:pPr>
              <w:spacing w:after="120" w:line="260" w:lineRule="atLeast"/>
              <w:rPr>
                <w:lang w:val="fr-CH"/>
              </w:rPr>
            </w:pPr>
          </w:p>
        </w:tc>
        <w:tc>
          <w:tcPr>
            <w:tcW w:w="310" w:type="pct"/>
          </w:tcPr>
          <w:p w14:paraId="37755B6D" w14:textId="77777777" w:rsidR="00007482" w:rsidRPr="00C20F65" w:rsidRDefault="00007482" w:rsidP="005944CF">
            <w:pPr>
              <w:spacing w:after="120" w:line="260" w:lineRule="atLeast"/>
              <w:rPr>
                <w:lang w:val="fr-CH"/>
              </w:rPr>
            </w:pPr>
          </w:p>
        </w:tc>
      </w:tr>
      <w:tr w:rsidR="00007482" w:rsidRPr="00C20F65" w14:paraId="68858836" w14:textId="77777777" w:rsidTr="00571C33">
        <w:trPr>
          <w:cantSplit/>
        </w:trPr>
        <w:tc>
          <w:tcPr>
            <w:tcW w:w="395" w:type="pct"/>
          </w:tcPr>
          <w:p w14:paraId="5B2B0135" w14:textId="77777777" w:rsidR="00007482" w:rsidRPr="00C20F65" w:rsidRDefault="00007482" w:rsidP="005944CF">
            <w:pPr>
              <w:spacing w:after="120" w:line="260" w:lineRule="atLeast"/>
              <w:rPr>
                <w:lang w:val="fr-CH"/>
              </w:rPr>
            </w:pPr>
          </w:p>
        </w:tc>
        <w:tc>
          <w:tcPr>
            <w:tcW w:w="238" w:type="pct"/>
          </w:tcPr>
          <w:p w14:paraId="1BDA3296" w14:textId="77777777" w:rsidR="00007482" w:rsidRPr="00C20F65" w:rsidRDefault="00007482" w:rsidP="005944CF">
            <w:pPr>
              <w:spacing w:after="120" w:line="260" w:lineRule="atLeast"/>
              <w:rPr>
                <w:lang w:val="fr-CH"/>
              </w:rPr>
            </w:pPr>
            <w:r w:rsidRPr="00C20F65">
              <w:rPr>
                <w:lang w:val="fr-CH"/>
              </w:rPr>
              <w:t>vi)</w:t>
            </w:r>
          </w:p>
        </w:tc>
        <w:tc>
          <w:tcPr>
            <w:tcW w:w="166" w:type="pct"/>
            <w:gridSpan w:val="2"/>
          </w:tcPr>
          <w:p w14:paraId="1CD3604A" w14:textId="77777777" w:rsidR="00007482" w:rsidRPr="00C20F65" w:rsidRDefault="00007482" w:rsidP="005944CF">
            <w:pPr>
              <w:spacing w:after="120" w:line="260" w:lineRule="atLeast"/>
              <w:rPr>
                <w:lang w:val="fr-CH"/>
              </w:rPr>
            </w:pPr>
          </w:p>
        </w:tc>
        <w:tc>
          <w:tcPr>
            <w:tcW w:w="3069" w:type="pct"/>
          </w:tcPr>
          <w:p w14:paraId="7421A868" w14:textId="77777777" w:rsidR="00007482" w:rsidRPr="00C20F65" w:rsidRDefault="00007482" w:rsidP="005944CF">
            <w:pPr>
              <w:spacing w:after="120" w:line="260" w:lineRule="atLeast"/>
              <w:rPr>
                <w:lang w:val="fr-CH"/>
              </w:rPr>
            </w:pPr>
            <w:r w:rsidRPr="00C20F65">
              <w:rPr>
                <w:lang w:val="fr-CH"/>
              </w:rPr>
              <w:t>Données concernant les procédures de recherche et d</w:t>
            </w:r>
            <w:r>
              <w:rPr>
                <w:lang w:val="fr-CH"/>
              </w:rPr>
              <w:t>’</w:t>
            </w:r>
            <w:r w:rsidRPr="00C20F65">
              <w:rPr>
                <w:lang w:val="fr-CH"/>
              </w:rPr>
              <w:t>examen menées à bien pour chaque demande</w:t>
            </w:r>
          </w:p>
        </w:tc>
        <w:tc>
          <w:tcPr>
            <w:tcW w:w="349" w:type="pct"/>
          </w:tcPr>
          <w:p w14:paraId="4A46A075"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28679F4" w14:textId="77777777" w:rsidR="00007482" w:rsidRPr="00C20F65" w:rsidRDefault="00007482" w:rsidP="005944CF">
            <w:pPr>
              <w:spacing w:after="120" w:line="260" w:lineRule="atLeast"/>
              <w:rPr>
                <w:lang w:val="fr-CH"/>
              </w:rPr>
            </w:pPr>
          </w:p>
        </w:tc>
        <w:tc>
          <w:tcPr>
            <w:tcW w:w="310" w:type="pct"/>
          </w:tcPr>
          <w:p w14:paraId="4C014A20" w14:textId="77777777" w:rsidR="00007482" w:rsidRPr="00C20F65" w:rsidRDefault="00007482" w:rsidP="005944CF">
            <w:pPr>
              <w:spacing w:after="120" w:line="260" w:lineRule="atLeast"/>
              <w:rPr>
                <w:lang w:val="fr-CH"/>
              </w:rPr>
            </w:pPr>
          </w:p>
        </w:tc>
      </w:tr>
      <w:tr w:rsidR="00007482" w:rsidRPr="00C20F65" w14:paraId="4951583E" w14:textId="77777777" w:rsidTr="00571C33">
        <w:trPr>
          <w:cantSplit/>
        </w:trPr>
        <w:tc>
          <w:tcPr>
            <w:tcW w:w="395" w:type="pct"/>
          </w:tcPr>
          <w:p w14:paraId="65C7709B" w14:textId="77777777" w:rsidR="00007482" w:rsidRPr="00C20F65" w:rsidRDefault="00007482" w:rsidP="005944CF">
            <w:pPr>
              <w:spacing w:after="120" w:line="260" w:lineRule="atLeast"/>
              <w:rPr>
                <w:lang w:val="fr-CH"/>
              </w:rPr>
            </w:pPr>
          </w:p>
        </w:tc>
        <w:tc>
          <w:tcPr>
            <w:tcW w:w="238" w:type="pct"/>
          </w:tcPr>
          <w:p w14:paraId="2F37E737" w14:textId="77777777" w:rsidR="00007482" w:rsidRPr="00C20F65" w:rsidRDefault="00007482" w:rsidP="005944CF">
            <w:pPr>
              <w:spacing w:after="120" w:line="260" w:lineRule="atLeast"/>
              <w:rPr>
                <w:lang w:val="fr-CH"/>
              </w:rPr>
            </w:pPr>
            <w:r w:rsidRPr="00C20F65">
              <w:rPr>
                <w:lang w:val="fr-CH"/>
              </w:rPr>
              <w:t>vii)</w:t>
            </w:r>
          </w:p>
        </w:tc>
        <w:tc>
          <w:tcPr>
            <w:tcW w:w="166" w:type="pct"/>
            <w:gridSpan w:val="2"/>
          </w:tcPr>
          <w:p w14:paraId="0EADFAF5" w14:textId="77777777" w:rsidR="00007482" w:rsidRPr="00C20F65" w:rsidRDefault="00007482" w:rsidP="005944CF">
            <w:pPr>
              <w:spacing w:after="120" w:line="260" w:lineRule="atLeast"/>
              <w:rPr>
                <w:lang w:val="fr-CH"/>
              </w:rPr>
            </w:pPr>
          </w:p>
        </w:tc>
        <w:tc>
          <w:tcPr>
            <w:tcW w:w="3069" w:type="pct"/>
          </w:tcPr>
          <w:p w14:paraId="4381318A" w14:textId="77777777" w:rsidR="00007482" w:rsidRPr="00C20F65" w:rsidRDefault="00007482" w:rsidP="005944CF">
            <w:pPr>
              <w:spacing w:after="120" w:line="260" w:lineRule="atLeast"/>
              <w:rPr>
                <w:lang w:val="fr-CH"/>
              </w:rPr>
            </w:pPr>
            <w:r w:rsidRPr="00C20F65">
              <w:rPr>
                <w:lang w:val="fr-CH"/>
              </w:rPr>
              <w:t>Données permettant de suivre chaque tâche individuelle</w:t>
            </w:r>
          </w:p>
        </w:tc>
        <w:tc>
          <w:tcPr>
            <w:tcW w:w="349" w:type="pct"/>
          </w:tcPr>
          <w:p w14:paraId="4E565F3D"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2907469" w14:textId="77777777" w:rsidR="00007482" w:rsidRPr="00C20F65" w:rsidRDefault="00007482" w:rsidP="005944CF">
            <w:pPr>
              <w:spacing w:after="120" w:line="260" w:lineRule="atLeast"/>
              <w:rPr>
                <w:lang w:val="fr-CH"/>
              </w:rPr>
            </w:pPr>
          </w:p>
        </w:tc>
        <w:tc>
          <w:tcPr>
            <w:tcW w:w="310" w:type="pct"/>
          </w:tcPr>
          <w:p w14:paraId="5ACEC466" w14:textId="77777777" w:rsidR="00007482" w:rsidRPr="00C20F65" w:rsidRDefault="00007482" w:rsidP="005944CF">
            <w:pPr>
              <w:spacing w:after="120" w:line="260" w:lineRule="atLeast"/>
              <w:rPr>
                <w:lang w:val="fr-CH"/>
              </w:rPr>
            </w:pPr>
          </w:p>
        </w:tc>
      </w:tr>
      <w:tr w:rsidR="00007482" w:rsidRPr="00C20F65" w14:paraId="357362F2" w14:textId="77777777" w:rsidTr="00571C33">
        <w:trPr>
          <w:cantSplit/>
        </w:trPr>
        <w:tc>
          <w:tcPr>
            <w:tcW w:w="395" w:type="pct"/>
          </w:tcPr>
          <w:p w14:paraId="50B31E89" w14:textId="77777777" w:rsidR="00007482" w:rsidRPr="00C20F65" w:rsidRDefault="00007482" w:rsidP="005944CF">
            <w:pPr>
              <w:spacing w:after="120" w:line="260" w:lineRule="atLeast"/>
              <w:rPr>
                <w:lang w:val="fr-CH"/>
              </w:rPr>
            </w:pPr>
          </w:p>
        </w:tc>
        <w:tc>
          <w:tcPr>
            <w:tcW w:w="238" w:type="pct"/>
          </w:tcPr>
          <w:p w14:paraId="02A749B6" w14:textId="77777777" w:rsidR="00007482" w:rsidRPr="00C20F65" w:rsidRDefault="00007482" w:rsidP="005944CF">
            <w:pPr>
              <w:spacing w:after="120" w:line="260" w:lineRule="atLeast"/>
              <w:rPr>
                <w:lang w:val="fr-CH"/>
              </w:rPr>
            </w:pPr>
            <w:r w:rsidRPr="00C20F65">
              <w:rPr>
                <w:lang w:val="fr-CH"/>
              </w:rPr>
              <w:t>viii)</w:t>
            </w:r>
          </w:p>
        </w:tc>
        <w:tc>
          <w:tcPr>
            <w:tcW w:w="166" w:type="pct"/>
            <w:gridSpan w:val="2"/>
          </w:tcPr>
          <w:p w14:paraId="66C379B8" w14:textId="77777777" w:rsidR="00007482" w:rsidRPr="00C20F65" w:rsidRDefault="00007482" w:rsidP="005944CF">
            <w:pPr>
              <w:spacing w:after="120" w:line="260" w:lineRule="atLeast"/>
              <w:rPr>
                <w:lang w:val="fr-CH"/>
              </w:rPr>
            </w:pPr>
          </w:p>
        </w:tc>
        <w:tc>
          <w:tcPr>
            <w:tcW w:w="3069" w:type="pct"/>
          </w:tcPr>
          <w:p w14:paraId="7421874C" w14:textId="77777777" w:rsidR="00007482" w:rsidRPr="00C20F65" w:rsidRDefault="00007482" w:rsidP="005944CF">
            <w:pPr>
              <w:spacing w:after="120" w:line="260" w:lineRule="atLeast"/>
              <w:rPr>
                <w:lang w:val="fr-CH"/>
              </w:rPr>
            </w:pPr>
            <w:r w:rsidRPr="00C20F65">
              <w:rPr>
                <w:lang w:val="fr-CH"/>
              </w:rPr>
              <w:t>Dossiers des audits effectués dans le cadre du système de gestion de la qualité</w:t>
            </w:r>
          </w:p>
        </w:tc>
        <w:tc>
          <w:tcPr>
            <w:tcW w:w="349" w:type="pct"/>
          </w:tcPr>
          <w:p w14:paraId="45505E54"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73F8FC3" w14:textId="77777777" w:rsidR="00007482" w:rsidRPr="00C20F65" w:rsidRDefault="00007482" w:rsidP="005944CF">
            <w:pPr>
              <w:spacing w:after="120" w:line="260" w:lineRule="atLeast"/>
              <w:rPr>
                <w:lang w:val="fr-CH"/>
              </w:rPr>
            </w:pPr>
          </w:p>
        </w:tc>
        <w:tc>
          <w:tcPr>
            <w:tcW w:w="310" w:type="pct"/>
          </w:tcPr>
          <w:p w14:paraId="1C7AFE1D" w14:textId="77777777" w:rsidR="00007482" w:rsidRPr="00C20F65" w:rsidRDefault="00007482" w:rsidP="005944CF">
            <w:pPr>
              <w:spacing w:after="120" w:line="260" w:lineRule="atLeast"/>
              <w:rPr>
                <w:lang w:val="fr-CH"/>
              </w:rPr>
            </w:pPr>
          </w:p>
        </w:tc>
      </w:tr>
      <w:tr w:rsidR="00007482" w:rsidRPr="00C20F65" w14:paraId="3AD49E7E" w14:textId="77777777" w:rsidTr="00571C33">
        <w:trPr>
          <w:cantSplit/>
        </w:trPr>
        <w:tc>
          <w:tcPr>
            <w:tcW w:w="395" w:type="pct"/>
          </w:tcPr>
          <w:p w14:paraId="26A7B189" w14:textId="77777777" w:rsidR="00007482" w:rsidRPr="00C20F65" w:rsidRDefault="00007482" w:rsidP="005944CF">
            <w:pPr>
              <w:spacing w:after="120" w:line="260" w:lineRule="atLeast"/>
              <w:rPr>
                <w:lang w:val="fr-CH"/>
              </w:rPr>
            </w:pPr>
          </w:p>
        </w:tc>
        <w:tc>
          <w:tcPr>
            <w:tcW w:w="238" w:type="pct"/>
          </w:tcPr>
          <w:p w14:paraId="0A52A386" w14:textId="77777777" w:rsidR="00007482" w:rsidRPr="00C20F65" w:rsidRDefault="00007482" w:rsidP="005944CF">
            <w:pPr>
              <w:spacing w:after="120" w:line="260" w:lineRule="atLeast"/>
              <w:rPr>
                <w:lang w:val="fr-CH"/>
              </w:rPr>
            </w:pPr>
            <w:r w:rsidRPr="00C20F65">
              <w:rPr>
                <w:lang w:val="fr-CH"/>
              </w:rPr>
              <w:t>ix)</w:t>
            </w:r>
          </w:p>
        </w:tc>
        <w:tc>
          <w:tcPr>
            <w:tcW w:w="166" w:type="pct"/>
            <w:gridSpan w:val="2"/>
          </w:tcPr>
          <w:p w14:paraId="1F57FB7C" w14:textId="77777777" w:rsidR="00007482" w:rsidRPr="00C20F65" w:rsidRDefault="00007482" w:rsidP="005944CF">
            <w:pPr>
              <w:spacing w:after="120" w:line="260" w:lineRule="atLeast"/>
              <w:rPr>
                <w:lang w:val="fr-CH"/>
              </w:rPr>
            </w:pPr>
          </w:p>
        </w:tc>
        <w:tc>
          <w:tcPr>
            <w:tcW w:w="3069" w:type="pct"/>
          </w:tcPr>
          <w:p w14:paraId="0D57998B" w14:textId="77777777" w:rsidR="00007482" w:rsidRPr="00C20F65" w:rsidRDefault="00007482" w:rsidP="005944CF">
            <w:pPr>
              <w:spacing w:after="120" w:line="260" w:lineRule="atLeast"/>
              <w:rPr>
                <w:lang w:val="fr-CH"/>
              </w:rPr>
            </w:pPr>
            <w:r w:rsidRPr="00C20F65">
              <w:rPr>
                <w:lang w:val="fr-CH"/>
              </w:rPr>
              <w:t>Données concernant les mesures prises en ce qui concerne les produits non conformes</w:t>
            </w:r>
          </w:p>
        </w:tc>
        <w:tc>
          <w:tcPr>
            <w:tcW w:w="349" w:type="pct"/>
          </w:tcPr>
          <w:p w14:paraId="74AA26A2"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E991D72" w14:textId="77777777" w:rsidR="00007482" w:rsidRPr="00C20F65" w:rsidRDefault="00007482" w:rsidP="005944CF">
            <w:pPr>
              <w:spacing w:after="120" w:line="260" w:lineRule="atLeast"/>
              <w:rPr>
                <w:lang w:val="fr-CH"/>
              </w:rPr>
            </w:pPr>
          </w:p>
        </w:tc>
        <w:tc>
          <w:tcPr>
            <w:tcW w:w="310" w:type="pct"/>
          </w:tcPr>
          <w:p w14:paraId="130B7D5A" w14:textId="77777777" w:rsidR="00007482" w:rsidRPr="00C20F65" w:rsidRDefault="00007482" w:rsidP="005944CF">
            <w:pPr>
              <w:spacing w:after="120" w:line="260" w:lineRule="atLeast"/>
              <w:rPr>
                <w:lang w:val="fr-CH"/>
              </w:rPr>
            </w:pPr>
          </w:p>
        </w:tc>
      </w:tr>
      <w:tr w:rsidR="00007482" w:rsidRPr="00C20F65" w14:paraId="250BF4D2" w14:textId="77777777" w:rsidTr="00571C33">
        <w:trPr>
          <w:cantSplit/>
        </w:trPr>
        <w:tc>
          <w:tcPr>
            <w:tcW w:w="395" w:type="pct"/>
          </w:tcPr>
          <w:p w14:paraId="09D1157A" w14:textId="77777777" w:rsidR="00007482" w:rsidRPr="00C20F65" w:rsidRDefault="00007482" w:rsidP="005944CF">
            <w:pPr>
              <w:spacing w:after="120" w:line="260" w:lineRule="atLeast"/>
              <w:rPr>
                <w:lang w:val="fr-CH"/>
              </w:rPr>
            </w:pPr>
          </w:p>
        </w:tc>
        <w:tc>
          <w:tcPr>
            <w:tcW w:w="238" w:type="pct"/>
          </w:tcPr>
          <w:p w14:paraId="3531AAA9" w14:textId="77777777" w:rsidR="00007482" w:rsidRPr="00C20F65" w:rsidRDefault="00007482" w:rsidP="005944CF">
            <w:pPr>
              <w:spacing w:after="120" w:line="260" w:lineRule="atLeast"/>
              <w:rPr>
                <w:lang w:val="fr-CH"/>
              </w:rPr>
            </w:pPr>
            <w:r w:rsidRPr="00C20F65">
              <w:rPr>
                <w:lang w:val="fr-CH"/>
              </w:rPr>
              <w:t>x)</w:t>
            </w:r>
          </w:p>
        </w:tc>
        <w:tc>
          <w:tcPr>
            <w:tcW w:w="166" w:type="pct"/>
            <w:gridSpan w:val="2"/>
          </w:tcPr>
          <w:p w14:paraId="4D6CD7DB" w14:textId="77777777" w:rsidR="00007482" w:rsidRPr="00C20F65" w:rsidRDefault="00007482" w:rsidP="005944CF">
            <w:pPr>
              <w:spacing w:after="120" w:line="260" w:lineRule="atLeast"/>
              <w:rPr>
                <w:lang w:val="fr-CH"/>
              </w:rPr>
            </w:pPr>
          </w:p>
        </w:tc>
        <w:tc>
          <w:tcPr>
            <w:tcW w:w="3069" w:type="pct"/>
          </w:tcPr>
          <w:p w14:paraId="63A1CAD1" w14:textId="77777777" w:rsidR="00007482" w:rsidRPr="00C20F65" w:rsidRDefault="00007482" w:rsidP="005944CF">
            <w:pPr>
              <w:spacing w:after="120" w:line="260" w:lineRule="atLeast"/>
              <w:rPr>
                <w:lang w:val="fr-CH"/>
              </w:rPr>
            </w:pPr>
            <w:r w:rsidRPr="00C20F65">
              <w:rPr>
                <w:lang w:val="fr-CH"/>
              </w:rPr>
              <w:t>Données concernant le suivi des mesures correctives</w:t>
            </w:r>
          </w:p>
        </w:tc>
        <w:tc>
          <w:tcPr>
            <w:tcW w:w="349" w:type="pct"/>
          </w:tcPr>
          <w:p w14:paraId="50EEA118"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DA70882" w14:textId="77777777" w:rsidR="00007482" w:rsidRPr="00C20F65" w:rsidRDefault="00007482" w:rsidP="005944CF">
            <w:pPr>
              <w:spacing w:after="120" w:line="260" w:lineRule="atLeast"/>
              <w:rPr>
                <w:lang w:val="fr-CH"/>
              </w:rPr>
            </w:pPr>
          </w:p>
        </w:tc>
        <w:tc>
          <w:tcPr>
            <w:tcW w:w="310" w:type="pct"/>
          </w:tcPr>
          <w:p w14:paraId="3BFE478E" w14:textId="77777777" w:rsidR="00007482" w:rsidRPr="00C20F65" w:rsidRDefault="00007482" w:rsidP="005944CF">
            <w:pPr>
              <w:spacing w:after="120" w:line="260" w:lineRule="atLeast"/>
              <w:rPr>
                <w:lang w:val="fr-CH"/>
              </w:rPr>
            </w:pPr>
          </w:p>
        </w:tc>
      </w:tr>
      <w:tr w:rsidR="00007482" w:rsidRPr="00C20F65" w14:paraId="5792D634" w14:textId="77777777" w:rsidTr="00571C33">
        <w:trPr>
          <w:cantSplit/>
        </w:trPr>
        <w:tc>
          <w:tcPr>
            <w:tcW w:w="395" w:type="pct"/>
          </w:tcPr>
          <w:p w14:paraId="56BBD4C9" w14:textId="77777777" w:rsidR="00007482" w:rsidRPr="00C20F65" w:rsidRDefault="00007482" w:rsidP="005944CF">
            <w:pPr>
              <w:spacing w:after="120" w:line="260" w:lineRule="atLeast"/>
              <w:rPr>
                <w:lang w:val="fr-CH"/>
              </w:rPr>
            </w:pPr>
          </w:p>
        </w:tc>
        <w:tc>
          <w:tcPr>
            <w:tcW w:w="238" w:type="pct"/>
          </w:tcPr>
          <w:p w14:paraId="7EDEFB35" w14:textId="77777777" w:rsidR="00007482" w:rsidRPr="00C20F65" w:rsidRDefault="00007482" w:rsidP="005944CF">
            <w:pPr>
              <w:spacing w:after="120" w:line="260" w:lineRule="atLeast"/>
              <w:rPr>
                <w:lang w:val="fr-CH"/>
              </w:rPr>
            </w:pPr>
            <w:r w:rsidRPr="00C20F65">
              <w:rPr>
                <w:lang w:val="fr-CH"/>
              </w:rPr>
              <w:t>xi)</w:t>
            </w:r>
          </w:p>
        </w:tc>
        <w:tc>
          <w:tcPr>
            <w:tcW w:w="166" w:type="pct"/>
            <w:gridSpan w:val="2"/>
          </w:tcPr>
          <w:p w14:paraId="4B581870" w14:textId="77777777" w:rsidR="00007482" w:rsidRPr="00C20F65" w:rsidRDefault="00007482" w:rsidP="005944CF">
            <w:pPr>
              <w:spacing w:after="120" w:line="260" w:lineRule="atLeast"/>
              <w:rPr>
                <w:lang w:val="fr-CH"/>
              </w:rPr>
            </w:pPr>
          </w:p>
        </w:tc>
        <w:tc>
          <w:tcPr>
            <w:tcW w:w="3069" w:type="pct"/>
          </w:tcPr>
          <w:p w14:paraId="0DAE6804" w14:textId="77777777" w:rsidR="00007482" w:rsidRPr="00C20F65" w:rsidRDefault="00007482" w:rsidP="005944CF">
            <w:pPr>
              <w:spacing w:after="120" w:line="260" w:lineRule="atLeast"/>
              <w:rPr>
                <w:lang w:val="fr-CH"/>
              </w:rPr>
            </w:pPr>
            <w:r w:rsidRPr="00C20F65">
              <w:rPr>
                <w:lang w:val="fr-CH"/>
              </w:rPr>
              <w:t>Données concernant le suivi des mesures préventives</w:t>
            </w:r>
          </w:p>
        </w:tc>
        <w:tc>
          <w:tcPr>
            <w:tcW w:w="349" w:type="pct"/>
          </w:tcPr>
          <w:p w14:paraId="76D9276F"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3CAC031" w14:textId="77777777" w:rsidR="00007482" w:rsidRPr="00C20F65" w:rsidRDefault="00007482" w:rsidP="005944CF">
            <w:pPr>
              <w:spacing w:after="120" w:line="260" w:lineRule="atLeast"/>
              <w:rPr>
                <w:lang w:val="fr-CH"/>
              </w:rPr>
            </w:pPr>
          </w:p>
        </w:tc>
        <w:tc>
          <w:tcPr>
            <w:tcW w:w="310" w:type="pct"/>
          </w:tcPr>
          <w:p w14:paraId="143BDCD0" w14:textId="77777777" w:rsidR="00007482" w:rsidRPr="00C20F65" w:rsidRDefault="00007482" w:rsidP="005944CF">
            <w:pPr>
              <w:spacing w:after="120" w:line="260" w:lineRule="atLeast"/>
              <w:rPr>
                <w:lang w:val="fr-CH"/>
              </w:rPr>
            </w:pPr>
          </w:p>
        </w:tc>
      </w:tr>
      <w:tr w:rsidR="00007482" w:rsidRPr="00C20F65" w14:paraId="573E6555" w14:textId="77777777" w:rsidTr="00571C33">
        <w:trPr>
          <w:cantSplit/>
        </w:trPr>
        <w:tc>
          <w:tcPr>
            <w:tcW w:w="395" w:type="pct"/>
          </w:tcPr>
          <w:p w14:paraId="37305D09" w14:textId="77777777" w:rsidR="00007482" w:rsidRPr="00C20F65" w:rsidRDefault="00007482" w:rsidP="005944CF">
            <w:pPr>
              <w:spacing w:after="120" w:line="260" w:lineRule="atLeast"/>
              <w:rPr>
                <w:lang w:val="fr-CH"/>
              </w:rPr>
            </w:pPr>
          </w:p>
        </w:tc>
        <w:tc>
          <w:tcPr>
            <w:tcW w:w="238" w:type="pct"/>
          </w:tcPr>
          <w:p w14:paraId="556DFB6F" w14:textId="77777777" w:rsidR="00007482" w:rsidRPr="00C20F65" w:rsidRDefault="00007482" w:rsidP="005944CF">
            <w:pPr>
              <w:spacing w:after="120" w:line="260" w:lineRule="atLeast"/>
              <w:rPr>
                <w:lang w:val="fr-CH"/>
              </w:rPr>
            </w:pPr>
            <w:r w:rsidRPr="00C20F65">
              <w:rPr>
                <w:lang w:val="fr-CH"/>
              </w:rPr>
              <w:t>xii)</w:t>
            </w:r>
          </w:p>
        </w:tc>
        <w:tc>
          <w:tcPr>
            <w:tcW w:w="166" w:type="pct"/>
            <w:gridSpan w:val="2"/>
          </w:tcPr>
          <w:p w14:paraId="7753B101" w14:textId="77777777" w:rsidR="00007482" w:rsidRPr="00C20F65" w:rsidRDefault="00007482" w:rsidP="005944CF">
            <w:pPr>
              <w:spacing w:after="120" w:line="260" w:lineRule="atLeast"/>
              <w:rPr>
                <w:lang w:val="fr-CH"/>
              </w:rPr>
            </w:pPr>
          </w:p>
        </w:tc>
        <w:tc>
          <w:tcPr>
            <w:tcW w:w="3069" w:type="pct"/>
          </w:tcPr>
          <w:p w14:paraId="60BA71D7" w14:textId="77777777" w:rsidR="00007482" w:rsidRPr="00C20F65" w:rsidRDefault="00007482" w:rsidP="005944CF">
            <w:pPr>
              <w:spacing w:after="120" w:line="260" w:lineRule="atLeast"/>
              <w:rPr>
                <w:lang w:val="fr-CH"/>
              </w:rPr>
            </w:pPr>
            <w:r w:rsidRPr="00C20F65">
              <w:rPr>
                <w:lang w:val="fr-CH"/>
              </w:rPr>
              <w:t>Description de la procédure de recherche</w:t>
            </w:r>
          </w:p>
        </w:tc>
        <w:tc>
          <w:tcPr>
            <w:tcW w:w="349" w:type="pct"/>
          </w:tcPr>
          <w:p w14:paraId="6BAE3652"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1566D33D" w14:textId="77777777" w:rsidR="00007482" w:rsidRPr="00C20F65" w:rsidRDefault="00007482" w:rsidP="005944CF">
            <w:pPr>
              <w:spacing w:after="120" w:line="260" w:lineRule="atLeast"/>
              <w:rPr>
                <w:lang w:val="fr-CH"/>
              </w:rPr>
            </w:pPr>
          </w:p>
        </w:tc>
        <w:tc>
          <w:tcPr>
            <w:tcW w:w="310" w:type="pct"/>
          </w:tcPr>
          <w:p w14:paraId="24C290EC" w14:textId="77777777" w:rsidR="00007482" w:rsidRPr="00C20F65" w:rsidRDefault="00007482" w:rsidP="005944CF">
            <w:pPr>
              <w:spacing w:after="120" w:line="260" w:lineRule="atLeast"/>
              <w:rPr>
                <w:lang w:val="fr-CH"/>
              </w:rPr>
            </w:pPr>
          </w:p>
        </w:tc>
      </w:tr>
      <w:tr w:rsidR="00007482" w:rsidRPr="00C20F65" w14:paraId="0006D645" w14:textId="77777777" w:rsidTr="00571C33">
        <w:trPr>
          <w:cantSplit/>
        </w:trPr>
        <w:tc>
          <w:tcPr>
            <w:tcW w:w="395" w:type="pct"/>
          </w:tcPr>
          <w:p w14:paraId="0FC23F2E" w14:textId="77777777" w:rsidR="00007482" w:rsidRPr="00C20F65" w:rsidRDefault="00007482" w:rsidP="005944CF">
            <w:pPr>
              <w:spacing w:after="120" w:line="260" w:lineRule="atLeast"/>
              <w:rPr>
                <w:lang w:val="fr-CH"/>
              </w:rPr>
            </w:pPr>
            <w:r w:rsidRPr="00C20F65">
              <w:rPr>
                <w:lang w:val="fr-CH"/>
              </w:rPr>
              <w:t>21.26</w:t>
            </w:r>
          </w:p>
        </w:tc>
        <w:tc>
          <w:tcPr>
            <w:tcW w:w="238" w:type="pct"/>
          </w:tcPr>
          <w:p w14:paraId="29FE7E43" w14:textId="77777777" w:rsidR="00007482" w:rsidRPr="00C20F65" w:rsidRDefault="00007482" w:rsidP="005944CF">
            <w:pPr>
              <w:spacing w:after="120" w:line="260" w:lineRule="atLeast"/>
              <w:rPr>
                <w:lang w:val="fr-CH"/>
              </w:rPr>
            </w:pPr>
            <w:r w:rsidRPr="00C20F65">
              <w:rPr>
                <w:lang w:val="fr-CH"/>
              </w:rPr>
              <w:t>i)</w:t>
            </w:r>
          </w:p>
        </w:tc>
        <w:tc>
          <w:tcPr>
            <w:tcW w:w="166" w:type="pct"/>
            <w:gridSpan w:val="2"/>
          </w:tcPr>
          <w:p w14:paraId="233E8CCF" w14:textId="77777777" w:rsidR="00007482" w:rsidRPr="00C20F65" w:rsidRDefault="00007482" w:rsidP="005944CF">
            <w:pPr>
              <w:spacing w:after="120" w:line="260" w:lineRule="atLeast"/>
              <w:rPr>
                <w:lang w:val="fr-CH"/>
              </w:rPr>
            </w:pPr>
          </w:p>
        </w:tc>
        <w:tc>
          <w:tcPr>
            <w:tcW w:w="3069" w:type="pct"/>
          </w:tcPr>
          <w:p w14:paraId="31ACAB14" w14:textId="77777777" w:rsidR="00007482" w:rsidRPr="00C20F65" w:rsidRDefault="00007482" w:rsidP="005944CF">
            <w:pPr>
              <w:spacing w:after="120" w:line="260" w:lineRule="atLeast"/>
              <w:rPr>
                <w:lang w:val="fr-CH"/>
              </w:rPr>
            </w:pPr>
            <w:r w:rsidRPr="00C20F65">
              <w:rPr>
                <w:lang w:val="fr-CH"/>
              </w:rPr>
              <w:t>Données concernant les bases de données consultées pendant la recherche</w:t>
            </w:r>
          </w:p>
        </w:tc>
        <w:tc>
          <w:tcPr>
            <w:tcW w:w="349" w:type="pct"/>
          </w:tcPr>
          <w:p w14:paraId="482BFBDA"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5A69AF03" w14:textId="77777777" w:rsidR="00007482" w:rsidRPr="00C20F65" w:rsidRDefault="00007482" w:rsidP="005944CF">
            <w:pPr>
              <w:spacing w:after="120" w:line="260" w:lineRule="atLeast"/>
              <w:rPr>
                <w:lang w:val="fr-CH"/>
              </w:rPr>
            </w:pPr>
          </w:p>
        </w:tc>
        <w:tc>
          <w:tcPr>
            <w:tcW w:w="310" w:type="pct"/>
          </w:tcPr>
          <w:p w14:paraId="236BF79C" w14:textId="77777777" w:rsidR="00007482" w:rsidRPr="00C20F65" w:rsidRDefault="00007482" w:rsidP="005944CF">
            <w:pPr>
              <w:spacing w:after="120" w:line="260" w:lineRule="atLeast"/>
              <w:rPr>
                <w:lang w:val="fr-CH"/>
              </w:rPr>
            </w:pPr>
          </w:p>
        </w:tc>
      </w:tr>
      <w:tr w:rsidR="00007482" w:rsidRPr="00C20F65" w14:paraId="527DF316" w14:textId="77777777" w:rsidTr="00571C33">
        <w:trPr>
          <w:cantSplit/>
        </w:trPr>
        <w:tc>
          <w:tcPr>
            <w:tcW w:w="395" w:type="pct"/>
          </w:tcPr>
          <w:p w14:paraId="2156CA31" w14:textId="77777777" w:rsidR="00007482" w:rsidRPr="00C20F65" w:rsidRDefault="00007482" w:rsidP="005944CF">
            <w:pPr>
              <w:spacing w:after="120" w:line="260" w:lineRule="atLeast"/>
              <w:rPr>
                <w:lang w:val="fr-CH"/>
              </w:rPr>
            </w:pPr>
          </w:p>
        </w:tc>
        <w:tc>
          <w:tcPr>
            <w:tcW w:w="238" w:type="pct"/>
          </w:tcPr>
          <w:p w14:paraId="19978B54" w14:textId="77777777" w:rsidR="00007482" w:rsidRPr="00C20F65" w:rsidRDefault="00007482" w:rsidP="005944CF">
            <w:pPr>
              <w:spacing w:after="120" w:line="260" w:lineRule="atLeast"/>
              <w:rPr>
                <w:lang w:val="fr-CH"/>
              </w:rPr>
            </w:pPr>
            <w:r w:rsidRPr="00C20F65">
              <w:rPr>
                <w:lang w:val="fr-CH"/>
              </w:rPr>
              <w:t>ii)</w:t>
            </w:r>
          </w:p>
        </w:tc>
        <w:tc>
          <w:tcPr>
            <w:tcW w:w="166" w:type="pct"/>
            <w:gridSpan w:val="2"/>
          </w:tcPr>
          <w:p w14:paraId="65C8C83D" w14:textId="77777777" w:rsidR="00007482" w:rsidRPr="00C20F65" w:rsidRDefault="00007482" w:rsidP="005944CF">
            <w:pPr>
              <w:spacing w:after="120" w:line="260" w:lineRule="atLeast"/>
              <w:rPr>
                <w:lang w:val="fr-CH"/>
              </w:rPr>
            </w:pPr>
          </w:p>
        </w:tc>
        <w:tc>
          <w:tcPr>
            <w:tcW w:w="3069" w:type="pct"/>
          </w:tcPr>
          <w:p w14:paraId="62B6CB3D" w14:textId="77777777" w:rsidR="00007482" w:rsidRPr="00C20F65" w:rsidRDefault="00007482" w:rsidP="005944CF">
            <w:pPr>
              <w:spacing w:after="120" w:line="260" w:lineRule="atLeast"/>
              <w:rPr>
                <w:lang w:val="fr-CH"/>
              </w:rPr>
            </w:pPr>
            <w:r w:rsidRPr="00C20F65">
              <w:rPr>
                <w:lang w:val="fr-CH"/>
              </w:rPr>
              <w:t>Données concernant les mots clés, combinaisons de mots et troncatures utilisés pendant la recherche</w:t>
            </w:r>
          </w:p>
        </w:tc>
        <w:tc>
          <w:tcPr>
            <w:tcW w:w="349" w:type="pct"/>
          </w:tcPr>
          <w:p w14:paraId="199FBF66"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07E7689" w14:textId="77777777" w:rsidR="00007482" w:rsidRPr="00C20F65" w:rsidRDefault="00007482" w:rsidP="005944CF">
            <w:pPr>
              <w:spacing w:after="120" w:line="260" w:lineRule="atLeast"/>
              <w:rPr>
                <w:lang w:val="fr-CH"/>
              </w:rPr>
            </w:pPr>
          </w:p>
        </w:tc>
        <w:tc>
          <w:tcPr>
            <w:tcW w:w="310" w:type="pct"/>
          </w:tcPr>
          <w:p w14:paraId="2E962E60" w14:textId="77777777" w:rsidR="00007482" w:rsidRPr="00C20F65" w:rsidRDefault="00007482" w:rsidP="005944CF">
            <w:pPr>
              <w:spacing w:after="120" w:line="260" w:lineRule="atLeast"/>
              <w:rPr>
                <w:lang w:val="fr-CH"/>
              </w:rPr>
            </w:pPr>
          </w:p>
        </w:tc>
      </w:tr>
      <w:tr w:rsidR="00007482" w:rsidRPr="00C20F65" w14:paraId="187A4E82" w14:textId="77777777" w:rsidTr="00571C33">
        <w:trPr>
          <w:cantSplit/>
        </w:trPr>
        <w:tc>
          <w:tcPr>
            <w:tcW w:w="395" w:type="pct"/>
          </w:tcPr>
          <w:p w14:paraId="44E38781" w14:textId="77777777" w:rsidR="00007482" w:rsidRPr="00C20F65" w:rsidRDefault="00007482" w:rsidP="005944CF">
            <w:pPr>
              <w:spacing w:after="120" w:line="260" w:lineRule="atLeast"/>
              <w:rPr>
                <w:lang w:val="fr-CH"/>
              </w:rPr>
            </w:pPr>
          </w:p>
        </w:tc>
        <w:tc>
          <w:tcPr>
            <w:tcW w:w="238" w:type="pct"/>
          </w:tcPr>
          <w:p w14:paraId="67D24B02" w14:textId="77777777" w:rsidR="00007482" w:rsidRPr="00C20F65" w:rsidRDefault="00007482" w:rsidP="005944CF">
            <w:pPr>
              <w:spacing w:after="120" w:line="260" w:lineRule="atLeast"/>
              <w:rPr>
                <w:lang w:val="fr-CH"/>
              </w:rPr>
            </w:pPr>
            <w:r w:rsidRPr="00C20F65">
              <w:rPr>
                <w:lang w:val="fr-CH"/>
              </w:rPr>
              <w:t>iii)</w:t>
            </w:r>
          </w:p>
        </w:tc>
        <w:tc>
          <w:tcPr>
            <w:tcW w:w="166" w:type="pct"/>
            <w:gridSpan w:val="2"/>
          </w:tcPr>
          <w:p w14:paraId="09948231" w14:textId="77777777" w:rsidR="00007482" w:rsidRPr="00C20F65" w:rsidRDefault="00007482" w:rsidP="005944CF">
            <w:pPr>
              <w:spacing w:after="120" w:line="260" w:lineRule="atLeast"/>
              <w:rPr>
                <w:lang w:val="fr-CH"/>
              </w:rPr>
            </w:pPr>
          </w:p>
        </w:tc>
        <w:tc>
          <w:tcPr>
            <w:tcW w:w="3069" w:type="pct"/>
          </w:tcPr>
          <w:p w14:paraId="21534BF3" w14:textId="77777777" w:rsidR="00007482" w:rsidRPr="00C20F65" w:rsidRDefault="00007482" w:rsidP="005944CF">
            <w:pPr>
              <w:spacing w:after="120" w:line="260" w:lineRule="atLeast"/>
              <w:rPr>
                <w:lang w:val="fr-CH"/>
              </w:rPr>
            </w:pPr>
            <w:r w:rsidRPr="00C20F65">
              <w:rPr>
                <w:lang w:val="fr-CH"/>
              </w:rPr>
              <w:t>Données concernant les langues dans lesquelles la recherche a été effectuée</w:t>
            </w:r>
          </w:p>
        </w:tc>
        <w:tc>
          <w:tcPr>
            <w:tcW w:w="349" w:type="pct"/>
          </w:tcPr>
          <w:p w14:paraId="13955AF5"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3CF2CE3" w14:textId="77777777" w:rsidR="00007482" w:rsidRPr="00C20F65" w:rsidRDefault="00007482" w:rsidP="005944CF">
            <w:pPr>
              <w:spacing w:after="120" w:line="260" w:lineRule="atLeast"/>
              <w:rPr>
                <w:lang w:val="fr-CH"/>
              </w:rPr>
            </w:pPr>
          </w:p>
        </w:tc>
        <w:tc>
          <w:tcPr>
            <w:tcW w:w="310" w:type="pct"/>
          </w:tcPr>
          <w:p w14:paraId="1DF9F009" w14:textId="77777777" w:rsidR="00007482" w:rsidRPr="00C20F65" w:rsidRDefault="00007482" w:rsidP="005944CF">
            <w:pPr>
              <w:spacing w:after="120" w:line="260" w:lineRule="atLeast"/>
              <w:rPr>
                <w:lang w:val="fr-CH"/>
              </w:rPr>
            </w:pPr>
          </w:p>
        </w:tc>
      </w:tr>
      <w:tr w:rsidR="00007482" w:rsidRPr="00C20F65" w14:paraId="4A34B600" w14:textId="77777777" w:rsidTr="00571C33">
        <w:trPr>
          <w:cantSplit/>
        </w:trPr>
        <w:tc>
          <w:tcPr>
            <w:tcW w:w="395" w:type="pct"/>
          </w:tcPr>
          <w:p w14:paraId="27227E69" w14:textId="77777777" w:rsidR="00007482" w:rsidRPr="00C20F65" w:rsidRDefault="00007482" w:rsidP="005944CF">
            <w:pPr>
              <w:spacing w:after="120" w:line="260" w:lineRule="atLeast"/>
              <w:rPr>
                <w:lang w:val="fr-CH"/>
              </w:rPr>
            </w:pPr>
          </w:p>
        </w:tc>
        <w:tc>
          <w:tcPr>
            <w:tcW w:w="238" w:type="pct"/>
          </w:tcPr>
          <w:p w14:paraId="715849EC" w14:textId="77777777" w:rsidR="00007482" w:rsidRPr="00C20F65" w:rsidRDefault="00007482" w:rsidP="005944CF">
            <w:pPr>
              <w:spacing w:after="120" w:line="260" w:lineRule="atLeast"/>
              <w:rPr>
                <w:lang w:val="fr-CH"/>
              </w:rPr>
            </w:pPr>
            <w:r w:rsidRPr="00C20F65">
              <w:rPr>
                <w:lang w:val="fr-CH"/>
              </w:rPr>
              <w:t>iv)</w:t>
            </w:r>
          </w:p>
        </w:tc>
        <w:tc>
          <w:tcPr>
            <w:tcW w:w="166" w:type="pct"/>
            <w:gridSpan w:val="2"/>
          </w:tcPr>
          <w:p w14:paraId="6318E362" w14:textId="77777777" w:rsidR="00007482" w:rsidRPr="00C20F65" w:rsidRDefault="00007482" w:rsidP="005944CF">
            <w:pPr>
              <w:spacing w:after="120" w:line="260" w:lineRule="atLeast"/>
              <w:rPr>
                <w:lang w:val="fr-CH"/>
              </w:rPr>
            </w:pPr>
          </w:p>
        </w:tc>
        <w:tc>
          <w:tcPr>
            <w:tcW w:w="3069" w:type="pct"/>
          </w:tcPr>
          <w:p w14:paraId="4CD82228" w14:textId="77777777" w:rsidR="00007482" w:rsidRPr="00C20F65" w:rsidRDefault="00007482" w:rsidP="005944CF">
            <w:pPr>
              <w:spacing w:after="120" w:line="260" w:lineRule="atLeast"/>
              <w:rPr>
                <w:lang w:val="fr-CH"/>
              </w:rPr>
            </w:pPr>
            <w:r w:rsidRPr="00C20F65">
              <w:rPr>
                <w:lang w:val="fr-CH"/>
              </w:rPr>
              <w:t>Données concernant les classes et combinaisons de classes dans lesquelles la recherche a été effectuée</w:t>
            </w:r>
          </w:p>
        </w:tc>
        <w:tc>
          <w:tcPr>
            <w:tcW w:w="349" w:type="pct"/>
          </w:tcPr>
          <w:p w14:paraId="1AA34687"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04D57566" w14:textId="77777777" w:rsidR="00007482" w:rsidRPr="00C20F65" w:rsidRDefault="00007482" w:rsidP="005944CF">
            <w:pPr>
              <w:spacing w:after="120" w:line="260" w:lineRule="atLeast"/>
              <w:rPr>
                <w:lang w:val="fr-CH"/>
              </w:rPr>
            </w:pPr>
          </w:p>
        </w:tc>
        <w:tc>
          <w:tcPr>
            <w:tcW w:w="310" w:type="pct"/>
          </w:tcPr>
          <w:p w14:paraId="0C05810E" w14:textId="77777777" w:rsidR="00007482" w:rsidRPr="00C20F65" w:rsidRDefault="00007482" w:rsidP="005944CF">
            <w:pPr>
              <w:spacing w:after="120" w:line="260" w:lineRule="atLeast"/>
              <w:rPr>
                <w:lang w:val="fr-CH"/>
              </w:rPr>
            </w:pPr>
          </w:p>
        </w:tc>
      </w:tr>
      <w:tr w:rsidR="00007482" w:rsidRPr="00C20F65" w14:paraId="378ACA4C" w14:textId="77777777" w:rsidTr="00571C33">
        <w:trPr>
          <w:cantSplit/>
        </w:trPr>
        <w:tc>
          <w:tcPr>
            <w:tcW w:w="395" w:type="pct"/>
          </w:tcPr>
          <w:p w14:paraId="6336F584" w14:textId="77777777" w:rsidR="00007482" w:rsidRPr="00C20F65" w:rsidRDefault="00007482" w:rsidP="005944CF">
            <w:pPr>
              <w:spacing w:after="120" w:line="260" w:lineRule="atLeast"/>
              <w:rPr>
                <w:lang w:val="fr-CH"/>
              </w:rPr>
            </w:pPr>
          </w:p>
        </w:tc>
        <w:tc>
          <w:tcPr>
            <w:tcW w:w="238" w:type="pct"/>
          </w:tcPr>
          <w:p w14:paraId="4E75A8C9" w14:textId="77777777" w:rsidR="00007482" w:rsidRPr="00C20F65" w:rsidRDefault="00007482" w:rsidP="005944CF">
            <w:pPr>
              <w:spacing w:after="120" w:line="260" w:lineRule="atLeast"/>
              <w:rPr>
                <w:lang w:val="fr-CH"/>
              </w:rPr>
            </w:pPr>
            <w:r w:rsidRPr="00C20F65">
              <w:rPr>
                <w:lang w:val="fr-CH"/>
              </w:rPr>
              <w:t>v)</w:t>
            </w:r>
          </w:p>
        </w:tc>
        <w:tc>
          <w:tcPr>
            <w:tcW w:w="166" w:type="pct"/>
            <w:gridSpan w:val="2"/>
          </w:tcPr>
          <w:p w14:paraId="12D90D13" w14:textId="77777777" w:rsidR="00007482" w:rsidRPr="00C20F65" w:rsidRDefault="00007482" w:rsidP="005944CF">
            <w:pPr>
              <w:spacing w:after="120" w:line="260" w:lineRule="atLeast"/>
              <w:rPr>
                <w:lang w:val="fr-CH"/>
              </w:rPr>
            </w:pPr>
          </w:p>
        </w:tc>
        <w:tc>
          <w:tcPr>
            <w:tcW w:w="3069" w:type="pct"/>
          </w:tcPr>
          <w:p w14:paraId="2BD75484" w14:textId="77777777" w:rsidR="00007482" w:rsidRPr="00C20F65" w:rsidRDefault="00007482" w:rsidP="005944CF">
            <w:pPr>
              <w:spacing w:after="120" w:line="260" w:lineRule="atLeast"/>
              <w:rPr>
                <w:lang w:val="fr-CH"/>
              </w:rPr>
            </w:pPr>
            <w:r w:rsidRPr="00C20F65">
              <w:rPr>
                <w:lang w:val="fr-CH"/>
              </w:rPr>
              <w:t>Données concernant la liste de tous les énoncés de recherche utilisés dans les bases de données consultées</w:t>
            </w:r>
          </w:p>
        </w:tc>
        <w:tc>
          <w:tcPr>
            <w:tcW w:w="349" w:type="pct"/>
          </w:tcPr>
          <w:p w14:paraId="7ED211C8"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5C0130F2" w14:textId="77777777" w:rsidR="00007482" w:rsidRPr="00C20F65" w:rsidRDefault="00007482" w:rsidP="005944CF">
            <w:pPr>
              <w:spacing w:after="120" w:line="260" w:lineRule="atLeast"/>
              <w:rPr>
                <w:lang w:val="fr-CH"/>
              </w:rPr>
            </w:pPr>
          </w:p>
        </w:tc>
        <w:tc>
          <w:tcPr>
            <w:tcW w:w="310" w:type="pct"/>
          </w:tcPr>
          <w:p w14:paraId="34BFA788" w14:textId="77777777" w:rsidR="00007482" w:rsidRPr="00C20F65" w:rsidRDefault="00007482" w:rsidP="005944CF">
            <w:pPr>
              <w:spacing w:after="120" w:line="260" w:lineRule="atLeast"/>
              <w:rPr>
                <w:lang w:val="fr-CH"/>
              </w:rPr>
            </w:pPr>
          </w:p>
        </w:tc>
      </w:tr>
      <w:tr w:rsidR="00007482" w:rsidRPr="00C20F65" w14:paraId="3FA95FE7" w14:textId="77777777" w:rsidTr="00571C33">
        <w:trPr>
          <w:cantSplit/>
        </w:trPr>
        <w:tc>
          <w:tcPr>
            <w:tcW w:w="395" w:type="pct"/>
          </w:tcPr>
          <w:p w14:paraId="627FA0CC" w14:textId="77777777" w:rsidR="00007482" w:rsidRPr="00C20F65" w:rsidRDefault="00007482" w:rsidP="005944CF">
            <w:pPr>
              <w:spacing w:after="120" w:line="260" w:lineRule="atLeast"/>
              <w:rPr>
                <w:lang w:val="fr-CH"/>
              </w:rPr>
            </w:pPr>
          </w:p>
        </w:tc>
        <w:tc>
          <w:tcPr>
            <w:tcW w:w="238" w:type="pct"/>
          </w:tcPr>
          <w:p w14:paraId="55488E1F" w14:textId="77777777" w:rsidR="00007482" w:rsidRPr="00C20F65" w:rsidRDefault="00007482" w:rsidP="005944CF">
            <w:pPr>
              <w:spacing w:after="120" w:line="260" w:lineRule="atLeast"/>
              <w:rPr>
                <w:lang w:val="fr-CH"/>
              </w:rPr>
            </w:pPr>
            <w:r w:rsidRPr="00C20F65">
              <w:rPr>
                <w:lang w:val="fr-CH"/>
              </w:rPr>
              <w:t>vi)</w:t>
            </w:r>
          </w:p>
        </w:tc>
        <w:tc>
          <w:tcPr>
            <w:tcW w:w="166" w:type="pct"/>
            <w:gridSpan w:val="2"/>
          </w:tcPr>
          <w:p w14:paraId="5B811733" w14:textId="77777777" w:rsidR="00007482" w:rsidRPr="00C20F65" w:rsidRDefault="00007482" w:rsidP="005944CF">
            <w:pPr>
              <w:spacing w:after="120" w:line="260" w:lineRule="atLeast"/>
              <w:rPr>
                <w:lang w:val="fr-CH"/>
              </w:rPr>
            </w:pPr>
          </w:p>
        </w:tc>
        <w:tc>
          <w:tcPr>
            <w:tcW w:w="3069" w:type="pct"/>
          </w:tcPr>
          <w:p w14:paraId="0263D480" w14:textId="77777777" w:rsidR="00007482" w:rsidRPr="00C20F65" w:rsidRDefault="00007482" w:rsidP="005944CF">
            <w:pPr>
              <w:spacing w:after="120" w:line="260" w:lineRule="atLeast"/>
              <w:rPr>
                <w:lang w:val="fr-CH"/>
              </w:rPr>
            </w:pPr>
            <w:r w:rsidRPr="00C20F65">
              <w:rPr>
                <w:lang w:val="fr-CH"/>
              </w:rPr>
              <w:t>Autres informations relatives à la recherche</w:t>
            </w:r>
          </w:p>
        </w:tc>
        <w:tc>
          <w:tcPr>
            <w:tcW w:w="349" w:type="pct"/>
          </w:tcPr>
          <w:p w14:paraId="4ADBE53A"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0F5BAC9" w14:textId="77777777" w:rsidR="00007482" w:rsidRPr="00C20F65" w:rsidRDefault="00007482" w:rsidP="005944CF">
            <w:pPr>
              <w:spacing w:after="120" w:line="260" w:lineRule="atLeast"/>
              <w:rPr>
                <w:lang w:val="fr-CH"/>
              </w:rPr>
            </w:pPr>
          </w:p>
        </w:tc>
        <w:tc>
          <w:tcPr>
            <w:tcW w:w="310" w:type="pct"/>
          </w:tcPr>
          <w:p w14:paraId="1E0BA443" w14:textId="77777777" w:rsidR="00007482" w:rsidRPr="00C20F65" w:rsidRDefault="00007482" w:rsidP="005944CF">
            <w:pPr>
              <w:spacing w:after="120" w:line="260" w:lineRule="atLeast"/>
              <w:rPr>
                <w:lang w:val="fr-CH"/>
              </w:rPr>
            </w:pPr>
          </w:p>
        </w:tc>
      </w:tr>
      <w:tr w:rsidR="00007482" w:rsidRPr="00C20F65" w14:paraId="797432BA" w14:textId="77777777" w:rsidTr="00571C33">
        <w:trPr>
          <w:cantSplit/>
        </w:trPr>
        <w:tc>
          <w:tcPr>
            <w:tcW w:w="395" w:type="pct"/>
          </w:tcPr>
          <w:p w14:paraId="5FD0F848" w14:textId="77777777" w:rsidR="00007482" w:rsidRPr="00C20F65" w:rsidRDefault="00007482" w:rsidP="005944CF">
            <w:pPr>
              <w:spacing w:after="120" w:line="260" w:lineRule="atLeast"/>
              <w:rPr>
                <w:lang w:val="fr-CH"/>
              </w:rPr>
            </w:pPr>
          </w:p>
        </w:tc>
        <w:tc>
          <w:tcPr>
            <w:tcW w:w="238" w:type="pct"/>
          </w:tcPr>
          <w:p w14:paraId="6ED1DA6A" w14:textId="77777777" w:rsidR="00007482" w:rsidRPr="00C20F65" w:rsidRDefault="00007482" w:rsidP="005944CF">
            <w:pPr>
              <w:spacing w:after="120" w:line="260" w:lineRule="atLeast"/>
              <w:rPr>
                <w:lang w:val="fr-CH"/>
              </w:rPr>
            </w:pPr>
            <w:r w:rsidRPr="00C20F65">
              <w:rPr>
                <w:lang w:val="fr-CH"/>
              </w:rPr>
              <w:t>vii)</w:t>
            </w:r>
          </w:p>
        </w:tc>
        <w:tc>
          <w:tcPr>
            <w:tcW w:w="166" w:type="pct"/>
            <w:gridSpan w:val="2"/>
          </w:tcPr>
          <w:p w14:paraId="03B502CE" w14:textId="77777777" w:rsidR="00007482" w:rsidRPr="00C20F65" w:rsidRDefault="00007482" w:rsidP="005944CF">
            <w:pPr>
              <w:spacing w:after="120" w:line="260" w:lineRule="atLeast"/>
              <w:rPr>
                <w:lang w:val="fr-CH"/>
              </w:rPr>
            </w:pPr>
          </w:p>
        </w:tc>
        <w:tc>
          <w:tcPr>
            <w:tcW w:w="3069" w:type="pct"/>
          </w:tcPr>
          <w:p w14:paraId="52395AB2" w14:textId="77777777" w:rsidR="00007482" w:rsidRPr="00C20F65" w:rsidRDefault="00007482" w:rsidP="005944CF">
            <w:pPr>
              <w:spacing w:after="120" w:line="260" w:lineRule="atLeast"/>
              <w:rPr>
                <w:lang w:val="fr-CH"/>
              </w:rPr>
            </w:pPr>
            <w:r w:rsidRPr="00C20F65">
              <w:rPr>
                <w:lang w:val="fr-CH"/>
              </w:rPr>
              <w:t>Données concernant la limitation de la recherche et sa justification</w:t>
            </w:r>
          </w:p>
        </w:tc>
        <w:tc>
          <w:tcPr>
            <w:tcW w:w="349" w:type="pct"/>
          </w:tcPr>
          <w:p w14:paraId="7D5951E6"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6A7F2B1" w14:textId="77777777" w:rsidR="00007482" w:rsidRPr="00C20F65" w:rsidRDefault="00007482" w:rsidP="005944CF">
            <w:pPr>
              <w:spacing w:after="120" w:line="260" w:lineRule="atLeast"/>
              <w:rPr>
                <w:lang w:val="fr-CH"/>
              </w:rPr>
            </w:pPr>
          </w:p>
        </w:tc>
        <w:tc>
          <w:tcPr>
            <w:tcW w:w="310" w:type="pct"/>
          </w:tcPr>
          <w:p w14:paraId="5416602B" w14:textId="77777777" w:rsidR="00007482" w:rsidRPr="00C20F65" w:rsidRDefault="00007482" w:rsidP="005944CF">
            <w:pPr>
              <w:spacing w:after="120" w:line="260" w:lineRule="atLeast"/>
              <w:rPr>
                <w:lang w:val="fr-CH"/>
              </w:rPr>
            </w:pPr>
          </w:p>
        </w:tc>
      </w:tr>
      <w:tr w:rsidR="00007482" w:rsidRPr="00C20F65" w14:paraId="401D7653" w14:textId="77777777" w:rsidTr="00571C33">
        <w:trPr>
          <w:cantSplit/>
        </w:trPr>
        <w:tc>
          <w:tcPr>
            <w:tcW w:w="395" w:type="pct"/>
          </w:tcPr>
          <w:p w14:paraId="79CAF2FE" w14:textId="77777777" w:rsidR="00007482" w:rsidRPr="00C20F65" w:rsidRDefault="00007482" w:rsidP="005944CF">
            <w:pPr>
              <w:spacing w:after="120" w:line="260" w:lineRule="atLeast"/>
              <w:rPr>
                <w:lang w:val="fr-CH"/>
              </w:rPr>
            </w:pPr>
          </w:p>
        </w:tc>
        <w:tc>
          <w:tcPr>
            <w:tcW w:w="238" w:type="pct"/>
          </w:tcPr>
          <w:p w14:paraId="79D8E9FD" w14:textId="77777777" w:rsidR="00007482" w:rsidRPr="00C20F65" w:rsidRDefault="00007482" w:rsidP="005944CF">
            <w:pPr>
              <w:spacing w:after="120" w:line="260" w:lineRule="atLeast"/>
              <w:rPr>
                <w:lang w:val="fr-CH"/>
              </w:rPr>
            </w:pPr>
            <w:r w:rsidRPr="00C20F65">
              <w:rPr>
                <w:lang w:val="fr-CH"/>
              </w:rPr>
              <w:t>viii)</w:t>
            </w:r>
          </w:p>
        </w:tc>
        <w:tc>
          <w:tcPr>
            <w:tcW w:w="166" w:type="pct"/>
            <w:gridSpan w:val="2"/>
          </w:tcPr>
          <w:p w14:paraId="11958886" w14:textId="77777777" w:rsidR="00007482" w:rsidRPr="00C20F65" w:rsidRDefault="00007482" w:rsidP="005944CF">
            <w:pPr>
              <w:spacing w:after="120" w:line="260" w:lineRule="atLeast"/>
              <w:rPr>
                <w:lang w:val="fr-CH"/>
              </w:rPr>
            </w:pPr>
          </w:p>
        </w:tc>
        <w:tc>
          <w:tcPr>
            <w:tcW w:w="3069" w:type="pct"/>
          </w:tcPr>
          <w:p w14:paraId="30A328AA" w14:textId="77777777" w:rsidR="00007482" w:rsidRPr="00C20F65" w:rsidRDefault="00007482" w:rsidP="005944CF">
            <w:pPr>
              <w:spacing w:after="120" w:line="260" w:lineRule="atLeast"/>
              <w:rPr>
                <w:lang w:val="fr-CH"/>
              </w:rPr>
            </w:pPr>
            <w:r w:rsidRPr="00C20F65">
              <w:rPr>
                <w:lang w:val="fr-CH"/>
              </w:rPr>
              <w:t>Données concernant le manque de clarté des revendications</w:t>
            </w:r>
          </w:p>
        </w:tc>
        <w:tc>
          <w:tcPr>
            <w:tcW w:w="349" w:type="pct"/>
          </w:tcPr>
          <w:p w14:paraId="7E5BCD22"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22D98737" w14:textId="77777777" w:rsidR="00007482" w:rsidRPr="00C20F65" w:rsidRDefault="00007482" w:rsidP="005944CF">
            <w:pPr>
              <w:spacing w:after="120" w:line="260" w:lineRule="atLeast"/>
              <w:rPr>
                <w:lang w:val="fr-CH"/>
              </w:rPr>
            </w:pPr>
          </w:p>
        </w:tc>
        <w:tc>
          <w:tcPr>
            <w:tcW w:w="310" w:type="pct"/>
          </w:tcPr>
          <w:p w14:paraId="0E25182F" w14:textId="77777777" w:rsidR="00007482" w:rsidRPr="00C20F65" w:rsidRDefault="00007482" w:rsidP="005944CF">
            <w:pPr>
              <w:spacing w:after="120" w:line="260" w:lineRule="atLeast"/>
              <w:rPr>
                <w:lang w:val="fr-CH"/>
              </w:rPr>
            </w:pPr>
          </w:p>
        </w:tc>
      </w:tr>
      <w:tr w:rsidR="00007482" w:rsidRPr="00C20F65" w14:paraId="1D8799B6" w14:textId="77777777" w:rsidTr="00571C33">
        <w:trPr>
          <w:cantSplit/>
        </w:trPr>
        <w:tc>
          <w:tcPr>
            <w:tcW w:w="395" w:type="pct"/>
          </w:tcPr>
          <w:p w14:paraId="45513148" w14:textId="77777777" w:rsidR="00007482" w:rsidRPr="00C20F65" w:rsidRDefault="00007482" w:rsidP="005944CF">
            <w:pPr>
              <w:spacing w:after="120" w:line="260" w:lineRule="atLeast"/>
              <w:rPr>
                <w:lang w:val="fr-CH"/>
              </w:rPr>
            </w:pPr>
          </w:p>
        </w:tc>
        <w:tc>
          <w:tcPr>
            <w:tcW w:w="238" w:type="pct"/>
          </w:tcPr>
          <w:p w14:paraId="56DC7CE8" w14:textId="77777777" w:rsidR="00007482" w:rsidRPr="00C20F65" w:rsidRDefault="00007482" w:rsidP="005944CF">
            <w:pPr>
              <w:spacing w:after="120" w:line="260" w:lineRule="atLeast"/>
              <w:rPr>
                <w:lang w:val="fr-CH"/>
              </w:rPr>
            </w:pPr>
            <w:r w:rsidRPr="00C20F65">
              <w:rPr>
                <w:lang w:val="fr-CH"/>
              </w:rPr>
              <w:t>ix)</w:t>
            </w:r>
          </w:p>
        </w:tc>
        <w:tc>
          <w:tcPr>
            <w:tcW w:w="166" w:type="pct"/>
            <w:gridSpan w:val="2"/>
          </w:tcPr>
          <w:p w14:paraId="63B0C3BE" w14:textId="77777777" w:rsidR="00007482" w:rsidRPr="00C20F65" w:rsidRDefault="00007482" w:rsidP="005944CF">
            <w:pPr>
              <w:spacing w:after="120" w:line="260" w:lineRule="atLeast"/>
              <w:rPr>
                <w:lang w:val="fr-CH"/>
              </w:rPr>
            </w:pPr>
          </w:p>
        </w:tc>
        <w:tc>
          <w:tcPr>
            <w:tcW w:w="3069" w:type="pct"/>
          </w:tcPr>
          <w:p w14:paraId="0F524CB5" w14:textId="77777777" w:rsidR="00007482" w:rsidRPr="00C20F65" w:rsidRDefault="00007482" w:rsidP="005944CF">
            <w:pPr>
              <w:spacing w:after="120" w:line="260" w:lineRule="atLeast"/>
              <w:rPr>
                <w:lang w:val="fr-CH"/>
              </w:rPr>
            </w:pPr>
            <w:r w:rsidRPr="00C20F65">
              <w:rPr>
                <w:lang w:val="fr-CH"/>
              </w:rPr>
              <w:t>Données concernant le manque d</w:t>
            </w:r>
            <w:r>
              <w:rPr>
                <w:lang w:val="fr-CH"/>
              </w:rPr>
              <w:t>’</w:t>
            </w:r>
            <w:r w:rsidRPr="00C20F65">
              <w:rPr>
                <w:lang w:val="fr-CH"/>
              </w:rPr>
              <w:t>unité</w:t>
            </w:r>
          </w:p>
        </w:tc>
        <w:tc>
          <w:tcPr>
            <w:tcW w:w="349" w:type="pct"/>
          </w:tcPr>
          <w:p w14:paraId="635578D2"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108EB8D" w14:textId="77777777" w:rsidR="00007482" w:rsidRPr="00C20F65" w:rsidRDefault="00007482" w:rsidP="005944CF">
            <w:pPr>
              <w:spacing w:after="120" w:line="260" w:lineRule="atLeast"/>
              <w:rPr>
                <w:lang w:val="fr-CH"/>
              </w:rPr>
            </w:pPr>
          </w:p>
        </w:tc>
        <w:tc>
          <w:tcPr>
            <w:tcW w:w="310" w:type="pct"/>
          </w:tcPr>
          <w:p w14:paraId="2E416334" w14:textId="77777777" w:rsidR="00007482" w:rsidRPr="00C20F65" w:rsidRDefault="00007482" w:rsidP="005944CF">
            <w:pPr>
              <w:spacing w:after="120" w:line="260" w:lineRule="atLeast"/>
              <w:rPr>
                <w:lang w:val="fr-CH"/>
              </w:rPr>
            </w:pPr>
          </w:p>
        </w:tc>
      </w:tr>
      <w:tr w:rsidR="00007482" w:rsidRPr="00C20F65" w14:paraId="22033032" w14:textId="77777777" w:rsidTr="00571C33">
        <w:trPr>
          <w:cantSplit/>
        </w:trPr>
        <w:tc>
          <w:tcPr>
            <w:tcW w:w="395" w:type="pct"/>
          </w:tcPr>
          <w:p w14:paraId="76208A18" w14:textId="77777777" w:rsidR="00007482" w:rsidRPr="00C20F65" w:rsidRDefault="00007482" w:rsidP="005944CF">
            <w:pPr>
              <w:spacing w:after="120" w:line="260" w:lineRule="atLeast"/>
              <w:rPr>
                <w:lang w:val="fr-CH"/>
              </w:rPr>
            </w:pPr>
            <w:r w:rsidRPr="00C20F65">
              <w:rPr>
                <w:lang w:val="fr-CH"/>
              </w:rPr>
              <w:t>21.27</w:t>
            </w:r>
          </w:p>
        </w:tc>
        <w:tc>
          <w:tcPr>
            <w:tcW w:w="238" w:type="pct"/>
          </w:tcPr>
          <w:p w14:paraId="595EB6A6" w14:textId="77777777" w:rsidR="00007482" w:rsidRPr="00C20F65" w:rsidRDefault="00007482" w:rsidP="005944CF">
            <w:pPr>
              <w:spacing w:after="120" w:line="260" w:lineRule="atLeast"/>
              <w:rPr>
                <w:lang w:val="fr-CH"/>
              </w:rPr>
            </w:pPr>
          </w:p>
        </w:tc>
        <w:tc>
          <w:tcPr>
            <w:tcW w:w="166" w:type="pct"/>
            <w:gridSpan w:val="2"/>
          </w:tcPr>
          <w:p w14:paraId="2191E8EE" w14:textId="77777777" w:rsidR="00007482" w:rsidRPr="00C20F65" w:rsidRDefault="00007482" w:rsidP="005944CF">
            <w:pPr>
              <w:spacing w:after="120" w:line="260" w:lineRule="atLeast"/>
              <w:rPr>
                <w:lang w:val="fr-CH"/>
              </w:rPr>
            </w:pPr>
          </w:p>
        </w:tc>
        <w:tc>
          <w:tcPr>
            <w:tcW w:w="3069" w:type="pct"/>
          </w:tcPr>
          <w:p w14:paraId="75A1B824" w14:textId="77777777" w:rsidR="00007482" w:rsidRPr="00C20F65" w:rsidRDefault="00007482" w:rsidP="005944CF">
            <w:pPr>
              <w:spacing w:after="120" w:line="260" w:lineRule="atLeast"/>
              <w:rPr>
                <w:lang w:val="fr-CH"/>
              </w:rPr>
            </w:pPr>
            <w:r w:rsidRPr="00C20F65">
              <w:rPr>
                <w:lang w:val="fr-CH"/>
              </w:rPr>
              <w:t>Rapport sur les procédures d</w:t>
            </w:r>
            <w:r>
              <w:rPr>
                <w:lang w:val="fr-CH"/>
              </w:rPr>
              <w:t>’</w:t>
            </w:r>
            <w:r w:rsidRPr="00C20F65">
              <w:rPr>
                <w:lang w:val="fr-CH"/>
              </w:rPr>
              <w:t>évaluation internes</w:t>
            </w:r>
          </w:p>
        </w:tc>
        <w:tc>
          <w:tcPr>
            <w:tcW w:w="349" w:type="pct"/>
          </w:tcPr>
          <w:p w14:paraId="58223A6F"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342889D2" w14:textId="77777777" w:rsidR="00007482" w:rsidRPr="00C20F65" w:rsidRDefault="00007482" w:rsidP="005944CF">
            <w:pPr>
              <w:spacing w:after="120" w:line="260" w:lineRule="atLeast"/>
              <w:rPr>
                <w:lang w:val="fr-CH"/>
              </w:rPr>
            </w:pPr>
          </w:p>
        </w:tc>
        <w:tc>
          <w:tcPr>
            <w:tcW w:w="310" w:type="pct"/>
          </w:tcPr>
          <w:p w14:paraId="123BFA6F" w14:textId="77777777" w:rsidR="00007482" w:rsidRPr="00C20F65" w:rsidRDefault="00007482" w:rsidP="005944CF">
            <w:pPr>
              <w:spacing w:after="120" w:line="260" w:lineRule="atLeast"/>
              <w:rPr>
                <w:lang w:val="fr-CH"/>
              </w:rPr>
            </w:pPr>
          </w:p>
        </w:tc>
      </w:tr>
      <w:tr w:rsidR="00007482" w:rsidRPr="00C20F65" w14:paraId="15EB90B1" w14:textId="77777777" w:rsidTr="00571C33">
        <w:trPr>
          <w:cantSplit/>
        </w:trPr>
        <w:tc>
          <w:tcPr>
            <w:tcW w:w="395" w:type="pct"/>
          </w:tcPr>
          <w:p w14:paraId="6F5CA6A8" w14:textId="77777777" w:rsidR="00007482" w:rsidRPr="00C20F65" w:rsidRDefault="00007482" w:rsidP="005944CF">
            <w:pPr>
              <w:spacing w:after="120" w:line="260" w:lineRule="atLeast"/>
              <w:rPr>
                <w:lang w:val="fr-CH"/>
              </w:rPr>
            </w:pPr>
            <w:r w:rsidRPr="00C20F65">
              <w:rPr>
                <w:lang w:val="fr-CH"/>
              </w:rPr>
              <w:t>21.28</w:t>
            </w:r>
            <w:r>
              <w:rPr>
                <w:lang w:val="fr-CH"/>
              </w:rPr>
              <w:t>-</w:t>
            </w:r>
            <w:r w:rsidRPr="00C20F65">
              <w:rPr>
                <w:lang w:val="fr-CH"/>
              </w:rPr>
              <w:t>21.30</w:t>
            </w:r>
          </w:p>
        </w:tc>
        <w:tc>
          <w:tcPr>
            <w:tcW w:w="238" w:type="pct"/>
          </w:tcPr>
          <w:p w14:paraId="50727996" w14:textId="77777777" w:rsidR="00007482" w:rsidRPr="00C20F65" w:rsidRDefault="00007482" w:rsidP="005944CF">
            <w:pPr>
              <w:spacing w:after="120" w:line="260" w:lineRule="atLeast"/>
              <w:rPr>
                <w:lang w:val="fr-CH"/>
              </w:rPr>
            </w:pPr>
          </w:p>
        </w:tc>
        <w:tc>
          <w:tcPr>
            <w:tcW w:w="166" w:type="pct"/>
            <w:gridSpan w:val="2"/>
          </w:tcPr>
          <w:p w14:paraId="52AF4163" w14:textId="77777777" w:rsidR="00007482" w:rsidRPr="00C20F65" w:rsidRDefault="00007482" w:rsidP="005944CF">
            <w:pPr>
              <w:spacing w:after="120" w:line="260" w:lineRule="atLeast"/>
              <w:rPr>
                <w:lang w:val="fr-CH"/>
              </w:rPr>
            </w:pPr>
          </w:p>
        </w:tc>
        <w:tc>
          <w:tcPr>
            <w:tcW w:w="3069" w:type="pct"/>
          </w:tcPr>
          <w:p w14:paraId="286C6143" w14:textId="77777777" w:rsidR="00007482" w:rsidRPr="00C20F65" w:rsidRDefault="00007482" w:rsidP="005944CF">
            <w:pPr>
              <w:spacing w:after="120" w:line="260" w:lineRule="atLeast"/>
              <w:rPr>
                <w:lang w:val="fr-CH"/>
              </w:rPr>
            </w:pPr>
            <w:r w:rsidRPr="00C20F65">
              <w:rPr>
                <w:lang w:val="fr-CH"/>
              </w:rPr>
              <w:t>Informations supplémentaires sur les évaluations internes auxquelles elle procède</w:t>
            </w:r>
          </w:p>
        </w:tc>
        <w:tc>
          <w:tcPr>
            <w:tcW w:w="349" w:type="pct"/>
          </w:tcPr>
          <w:p w14:paraId="60DC0933"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7459DCC4" w14:textId="77777777" w:rsidR="00007482" w:rsidRPr="00C20F65" w:rsidRDefault="00007482" w:rsidP="005944CF">
            <w:pPr>
              <w:spacing w:after="120" w:line="260" w:lineRule="atLeast"/>
              <w:rPr>
                <w:lang w:val="fr-CH"/>
              </w:rPr>
            </w:pPr>
          </w:p>
        </w:tc>
        <w:tc>
          <w:tcPr>
            <w:tcW w:w="310" w:type="pct"/>
          </w:tcPr>
          <w:p w14:paraId="367732FB" w14:textId="77777777" w:rsidR="00007482" w:rsidRPr="00C20F65" w:rsidRDefault="00007482" w:rsidP="005944CF">
            <w:pPr>
              <w:spacing w:after="120" w:line="260" w:lineRule="atLeast"/>
              <w:rPr>
                <w:lang w:val="fr-CH"/>
              </w:rPr>
            </w:pPr>
          </w:p>
        </w:tc>
      </w:tr>
      <w:tr w:rsidR="00007482" w:rsidRPr="00C20F65" w14:paraId="7D126945" w14:textId="77777777" w:rsidTr="00571C33">
        <w:trPr>
          <w:cantSplit/>
        </w:trPr>
        <w:tc>
          <w:tcPr>
            <w:tcW w:w="395" w:type="pct"/>
          </w:tcPr>
          <w:p w14:paraId="091A910C" w14:textId="77777777" w:rsidR="00007482" w:rsidRPr="00C20F65" w:rsidRDefault="00007482" w:rsidP="005944CF">
            <w:pPr>
              <w:spacing w:after="120" w:line="260" w:lineRule="atLeast"/>
              <w:rPr>
                <w:lang w:val="fr-CH"/>
              </w:rPr>
            </w:pPr>
            <w:r w:rsidRPr="00C20F65">
              <w:rPr>
                <w:lang w:val="fr-CH"/>
              </w:rPr>
              <w:t>21.31</w:t>
            </w:r>
          </w:p>
        </w:tc>
        <w:tc>
          <w:tcPr>
            <w:tcW w:w="238" w:type="pct"/>
          </w:tcPr>
          <w:p w14:paraId="5B3B3C6B" w14:textId="77777777" w:rsidR="00007482" w:rsidRPr="00C20F65" w:rsidRDefault="00007482" w:rsidP="005944CF">
            <w:pPr>
              <w:spacing w:after="120" w:line="260" w:lineRule="atLeast"/>
              <w:rPr>
                <w:lang w:val="fr-CH"/>
              </w:rPr>
            </w:pPr>
          </w:p>
        </w:tc>
        <w:tc>
          <w:tcPr>
            <w:tcW w:w="166" w:type="pct"/>
            <w:gridSpan w:val="2"/>
          </w:tcPr>
          <w:p w14:paraId="0A89C485" w14:textId="77777777" w:rsidR="00007482" w:rsidRPr="00C20F65" w:rsidRDefault="00007482" w:rsidP="005944CF">
            <w:pPr>
              <w:spacing w:after="120" w:line="260" w:lineRule="atLeast"/>
              <w:rPr>
                <w:lang w:val="fr-CH"/>
              </w:rPr>
            </w:pPr>
          </w:p>
        </w:tc>
        <w:tc>
          <w:tcPr>
            <w:tcW w:w="3069" w:type="pct"/>
          </w:tcPr>
          <w:p w14:paraId="6244C827" w14:textId="77777777" w:rsidR="00007482" w:rsidRPr="00C20F65" w:rsidRDefault="00007482" w:rsidP="005944CF">
            <w:pPr>
              <w:spacing w:after="120" w:line="260" w:lineRule="atLeast"/>
              <w:rPr>
                <w:lang w:val="fr-CH"/>
              </w:rPr>
            </w:pPr>
            <w:r w:rsidRPr="00C20F65">
              <w:rPr>
                <w:lang w:val="fr-CH"/>
              </w:rPr>
              <w:t>Rapport initial visé au paragraphe</w:t>
            </w:r>
            <w:r>
              <w:rPr>
                <w:lang w:val="fr-CH"/>
              </w:rPr>
              <w:t> </w:t>
            </w:r>
            <w:r w:rsidRPr="00C20F65">
              <w:rPr>
                <w:lang w:val="fr-CH"/>
              </w:rPr>
              <w:t>21.31</w:t>
            </w:r>
          </w:p>
        </w:tc>
        <w:tc>
          <w:tcPr>
            <w:tcW w:w="349" w:type="pct"/>
          </w:tcPr>
          <w:p w14:paraId="03BF75F6" w14:textId="77777777" w:rsidR="00007482" w:rsidRPr="00C20F65" w:rsidRDefault="00007482" w:rsidP="005944CF">
            <w:pPr>
              <w:spacing w:after="120" w:line="260" w:lineRule="atLeast"/>
              <w:rPr>
                <w:lang w:val="fr-CH"/>
              </w:rPr>
            </w:pPr>
            <w:r w:rsidRPr="00C20F65">
              <w:rPr>
                <w:lang w:val="fr-CH"/>
              </w:rPr>
              <w:sym w:font="Wingdings" w:char="F0FC"/>
            </w:r>
          </w:p>
        </w:tc>
        <w:tc>
          <w:tcPr>
            <w:tcW w:w="474" w:type="pct"/>
          </w:tcPr>
          <w:p w14:paraId="631D0028" w14:textId="77777777" w:rsidR="00007482" w:rsidRPr="00C20F65" w:rsidRDefault="00007482" w:rsidP="005944CF">
            <w:pPr>
              <w:spacing w:after="120" w:line="260" w:lineRule="atLeast"/>
              <w:rPr>
                <w:lang w:val="fr-CH"/>
              </w:rPr>
            </w:pPr>
          </w:p>
        </w:tc>
        <w:tc>
          <w:tcPr>
            <w:tcW w:w="310" w:type="pct"/>
          </w:tcPr>
          <w:p w14:paraId="6A9BFBA9" w14:textId="77777777" w:rsidR="00007482" w:rsidRPr="00C20F65" w:rsidRDefault="00007482" w:rsidP="005944CF">
            <w:pPr>
              <w:spacing w:after="120" w:line="260" w:lineRule="atLeast"/>
              <w:rPr>
                <w:lang w:val="fr-CH"/>
              </w:rPr>
            </w:pPr>
          </w:p>
        </w:tc>
      </w:tr>
    </w:tbl>
    <w:p w14:paraId="465D64F7" w14:textId="77777777" w:rsidR="00007482" w:rsidRPr="002E1A59" w:rsidRDefault="00007482" w:rsidP="00571C33">
      <w:r w:rsidRPr="002E1A59">
        <w:t>* Cette exigence est satisfaite dans le cadre de la procédure régionale eurasienne</w:t>
      </w:r>
      <w:r>
        <w:t xml:space="preserve">.  </w:t>
      </w:r>
      <w:r w:rsidRPr="002E1A59">
        <w:t>S</w:t>
      </w:r>
      <w:r>
        <w:t>’</w:t>
      </w:r>
      <w:r w:rsidRPr="002E1A59">
        <w:t>il est désigné comme administration chargée de la recherche internationale et de l</w:t>
      </w:r>
      <w:r>
        <w:t>’</w:t>
      </w:r>
      <w:r w:rsidRPr="002E1A59">
        <w:t>examen préliminaire international, l</w:t>
      </w:r>
      <w:r>
        <w:t>’</w:t>
      </w:r>
      <w:r w:rsidRPr="002E1A59">
        <w:t>office étendra cette pratique à la procédure internationale également.</w:t>
      </w:r>
    </w:p>
    <w:p w14:paraId="07F73CF6" w14:textId="77777777" w:rsidR="00007482" w:rsidRDefault="00007482" w:rsidP="00571C33">
      <w:pPr>
        <w:rPr>
          <w:lang w:val="fr-CH"/>
        </w:rPr>
      </w:pPr>
      <w:r w:rsidRPr="002E1A59">
        <w:t>** La pleine conformité est prévue pour septembre</w:t>
      </w:r>
      <w:r>
        <w:t> </w:t>
      </w:r>
      <w:r w:rsidRPr="002E1A59">
        <w:t>2020.</w:t>
      </w:r>
    </w:p>
    <w:p w14:paraId="32EA6C0E" w14:textId="77777777" w:rsidR="00007482" w:rsidRDefault="00007482" w:rsidP="005944CF">
      <w:pPr>
        <w:rPr>
          <w:lang w:val="fr-CH"/>
        </w:rPr>
      </w:pPr>
    </w:p>
    <w:p w14:paraId="664021E3" w14:textId="77777777" w:rsidR="00007482" w:rsidRDefault="00007482" w:rsidP="005944CF">
      <w:pPr>
        <w:pStyle w:val="Guidance"/>
        <w:keepNext/>
        <w:keepLines/>
        <w:rPr>
          <w:sz w:val="20"/>
          <w:lang w:val="fr-CH"/>
        </w:rPr>
      </w:pPr>
      <w:r w:rsidRPr="00C20F65">
        <w:rPr>
          <w:sz w:val="20"/>
          <w:lang w:val="fr-CH"/>
        </w:rPr>
        <w:t>21.06</w:t>
      </w:r>
      <w:r w:rsidRPr="00C20F65">
        <w:rPr>
          <w:sz w:val="20"/>
          <w:lang w:val="fr-CH"/>
        </w:rPr>
        <w:tab/>
        <w:t>En faisant référence à l</w:t>
      </w:r>
      <w:r>
        <w:rPr>
          <w:sz w:val="20"/>
          <w:lang w:val="fr-CH"/>
        </w:rPr>
        <w:t>’</w:t>
      </w:r>
      <w:r w:rsidRPr="00C20F65">
        <w:rPr>
          <w:sz w:val="20"/>
          <w:lang w:val="fr-CH"/>
        </w:rPr>
        <w:t>organigramme, veuillez indiquer le nom des organes et mécanismes auxquels la direction fait appel pour s</w:t>
      </w:r>
      <w:r>
        <w:rPr>
          <w:sz w:val="20"/>
          <w:lang w:val="fr-CH"/>
        </w:rPr>
        <w:t>’</w:t>
      </w:r>
      <w:r w:rsidRPr="00C20F65">
        <w:rPr>
          <w:sz w:val="20"/>
          <w:lang w:val="fr-CH"/>
        </w:rPr>
        <w:t>assurer</w:t>
      </w:r>
      <w:r>
        <w:rPr>
          <w:sz w:val="20"/>
          <w:lang w:val="fr-CH"/>
        </w:rPr>
        <w:t> :</w:t>
      </w:r>
    </w:p>
    <w:p w14:paraId="4560E246" w14:textId="77777777" w:rsidR="00007482" w:rsidRDefault="00007482" w:rsidP="005944CF">
      <w:pPr>
        <w:pStyle w:val="Guidance"/>
        <w:keepNext/>
        <w:keepLines/>
        <w:rPr>
          <w:sz w:val="20"/>
          <w:lang w:val="fr-CH"/>
        </w:rPr>
      </w:pPr>
      <w:r w:rsidRPr="00C20F65">
        <w:rPr>
          <w:sz w:val="20"/>
          <w:lang w:val="fr-CH"/>
        </w:rPr>
        <w:tab/>
        <w:t>a)</w:t>
      </w:r>
      <w:r w:rsidRPr="00C20F65">
        <w:rPr>
          <w:sz w:val="20"/>
          <w:lang w:val="fr-CH"/>
        </w:rPr>
        <w:tab/>
        <w:t xml:space="preserve">que le système de gestion de la qualité est efficace; </w:t>
      </w:r>
      <w:r>
        <w:rPr>
          <w:sz w:val="20"/>
          <w:lang w:val="fr-CH"/>
        </w:rPr>
        <w:t xml:space="preserve"> </w:t>
      </w:r>
      <w:r w:rsidRPr="00C20F65">
        <w:rPr>
          <w:sz w:val="20"/>
          <w:lang w:val="fr-CH"/>
        </w:rPr>
        <w:t>et</w:t>
      </w:r>
    </w:p>
    <w:p w14:paraId="30D564FB" w14:textId="77777777" w:rsidR="00007482" w:rsidRDefault="00007482" w:rsidP="005944CF">
      <w:pPr>
        <w:pStyle w:val="Guidance"/>
        <w:keepNext/>
        <w:keepLines/>
        <w:rPr>
          <w:sz w:val="20"/>
          <w:lang w:val="fr-CH"/>
        </w:rPr>
      </w:pPr>
      <w:r w:rsidRPr="00C20F65">
        <w:rPr>
          <w:sz w:val="20"/>
          <w:lang w:val="fr-CH"/>
        </w:rPr>
        <w:tab/>
        <w:t>b)</w:t>
      </w:r>
      <w:r w:rsidRPr="00C20F65">
        <w:rPr>
          <w:sz w:val="20"/>
          <w:lang w:val="fr-CH"/>
        </w:rPr>
        <w:tab/>
        <w:t>qu</w:t>
      </w:r>
      <w:r>
        <w:rPr>
          <w:sz w:val="20"/>
          <w:lang w:val="fr-CH"/>
        </w:rPr>
        <w:t>’</w:t>
      </w:r>
      <w:r w:rsidRPr="00C20F65">
        <w:rPr>
          <w:sz w:val="20"/>
          <w:lang w:val="fr-CH"/>
        </w:rPr>
        <w:t>il fait l</w:t>
      </w:r>
      <w:r>
        <w:rPr>
          <w:sz w:val="20"/>
          <w:lang w:val="fr-CH"/>
        </w:rPr>
        <w:t>’</w:t>
      </w:r>
      <w:r w:rsidRPr="00C20F65">
        <w:rPr>
          <w:sz w:val="20"/>
          <w:lang w:val="fr-CH"/>
        </w:rPr>
        <w:t>objet d</w:t>
      </w:r>
      <w:r>
        <w:rPr>
          <w:sz w:val="20"/>
          <w:lang w:val="fr-CH"/>
        </w:rPr>
        <w:t>’</w:t>
      </w:r>
      <w:r w:rsidRPr="00C20F65">
        <w:rPr>
          <w:sz w:val="20"/>
          <w:lang w:val="fr-CH"/>
        </w:rPr>
        <w:t>un processus d</w:t>
      </w:r>
      <w:r>
        <w:rPr>
          <w:sz w:val="20"/>
          <w:lang w:val="fr-CH"/>
        </w:rPr>
        <w:t>’</w:t>
      </w:r>
      <w:r w:rsidRPr="00C20F65">
        <w:rPr>
          <w:sz w:val="20"/>
          <w:lang w:val="fr-CH"/>
        </w:rPr>
        <w:t>amélioration continue.</w:t>
      </w:r>
    </w:p>
    <w:p w14:paraId="058FCAF4" w14:textId="77777777" w:rsidR="00007482" w:rsidRPr="009C1B92" w:rsidRDefault="00007482" w:rsidP="00571C33">
      <w:pPr>
        <w:pStyle w:val="ONUMFS"/>
        <w:numPr>
          <w:ilvl w:val="0"/>
          <w:numId w:val="0"/>
        </w:numPr>
      </w:pPr>
      <w:r>
        <w:tab/>
      </w:r>
      <w:r w:rsidRPr="009C1B92">
        <w:t>Conformément à la structure organisationnelle de l</w:t>
      </w:r>
      <w:r>
        <w:t>’</w:t>
      </w:r>
      <w:r w:rsidRPr="009C1B92">
        <w:t>OEAB présentée dans le schéma ci</w:t>
      </w:r>
      <w:r>
        <w:t>-</w:t>
      </w:r>
      <w:r w:rsidRPr="009C1B92">
        <w:t>dessus, le Département de l</w:t>
      </w:r>
      <w:r>
        <w:t>’</w:t>
      </w:r>
      <w:r w:rsidRPr="009C1B92">
        <w:t>examen, qui effectue le contrôle interne de la qualité des services fournis, et la Division du contrôle de la qualité, qui effectue le contrôle externe de la qualité des services fournis, sont les principaux responsables de l</w:t>
      </w:r>
      <w:r>
        <w:t>’</w:t>
      </w:r>
      <w:r w:rsidRPr="009C1B92">
        <w:t>efficacité du système de gestion de la qualité et de son amélioration continue.</w:t>
      </w:r>
    </w:p>
    <w:p w14:paraId="786996FA" w14:textId="77777777" w:rsidR="00007482" w:rsidRPr="009C1B92" w:rsidRDefault="00007482" w:rsidP="00571C33">
      <w:pPr>
        <w:pStyle w:val="ONUMFS"/>
        <w:numPr>
          <w:ilvl w:val="0"/>
          <w:numId w:val="0"/>
        </w:numPr>
      </w:pPr>
      <w:r w:rsidRPr="009C1B92">
        <w:tab/>
        <w:t>Selon les résultats du contrôle de qualité interne, le chef du Département de l</w:t>
      </w:r>
      <w:r>
        <w:t>’</w:t>
      </w:r>
      <w:r w:rsidRPr="009C1B92">
        <w:t xml:space="preserve">examen et les chefs des subdivisions </w:t>
      </w:r>
      <w:r>
        <w:t xml:space="preserve">de l’examen </w:t>
      </w:r>
      <w:r w:rsidRPr="009C1B92">
        <w:t xml:space="preserve">au sein du </w:t>
      </w:r>
      <w:r>
        <w:t>département</w:t>
      </w:r>
      <w:r w:rsidRPr="009C1B92">
        <w:t xml:space="preserve"> appliquent des mesures correctives et préventives dans le but de maintenir l</w:t>
      </w:r>
      <w:r>
        <w:t>’</w:t>
      </w:r>
      <w:r w:rsidRPr="009C1B92">
        <w:t>efficacité du système de gestion de la qualité.</w:t>
      </w:r>
    </w:p>
    <w:p w14:paraId="05D1F8B3" w14:textId="77777777" w:rsidR="00007482" w:rsidRPr="009C1B92" w:rsidRDefault="00007482" w:rsidP="00571C33">
      <w:pPr>
        <w:pStyle w:val="ONUMFS"/>
        <w:numPr>
          <w:ilvl w:val="0"/>
          <w:numId w:val="0"/>
        </w:numPr>
      </w:pPr>
      <w:r w:rsidRPr="009C1B92">
        <w:tab/>
        <w:t>Selon les résultats du contrôle de qualité externe, le chef de la Division du contrôle de la qualité informe le chef du Département de l</w:t>
      </w:r>
      <w:r>
        <w:t>’</w:t>
      </w:r>
      <w:r w:rsidRPr="009C1B92">
        <w:t xml:space="preserve">examen des résultats et, dans le cas où des </w:t>
      </w:r>
      <w:r>
        <w:t>lacunes</w:t>
      </w:r>
      <w:r w:rsidRPr="009C1B92">
        <w:t xml:space="preserve"> ayant une incidence sur la qualité du processus de recherche en matière de brevets et de l</w:t>
      </w:r>
      <w:r>
        <w:t>’</w:t>
      </w:r>
      <w:r w:rsidRPr="009C1B92">
        <w:t>examen des demandes eurasiennes ont été constatées, recommande que les mesures appropriées soient prises.</w:t>
      </w:r>
    </w:p>
    <w:p w14:paraId="633E9283" w14:textId="77777777" w:rsidR="00007482" w:rsidRDefault="00007482" w:rsidP="00571C33">
      <w:pPr>
        <w:pStyle w:val="ONUMFS"/>
        <w:numPr>
          <w:ilvl w:val="0"/>
          <w:numId w:val="0"/>
        </w:numPr>
        <w:rPr>
          <w:lang w:val="fr-CH"/>
        </w:rPr>
      </w:pPr>
      <w:r w:rsidRPr="009C1B92">
        <w:tab/>
        <w:t>Les résultats du contrôle interne et du contrôle externe, ainsi que les résultats concernant les retours des utilisateurs du système eurasien des brevets, sont analysés par le Conseil de gestion de la qualité dans le cadre du rapport annuel sur la qualité</w:t>
      </w:r>
      <w:r>
        <w:t xml:space="preserve">.  </w:t>
      </w:r>
      <w:r w:rsidRPr="009C1B92">
        <w:t xml:space="preserve">Après examen du rapport annuel sur la qualité par le Conseil de gestion de la qualité, la Division du contrôle de la qualité apporte les modifications ou les ajouts nécessaires au rapport et le présente au </w:t>
      </w:r>
      <w:r>
        <w:t>président</w:t>
      </w:r>
      <w:r w:rsidRPr="009C1B92">
        <w:t xml:space="preserve"> de l</w:t>
      </w:r>
      <w:r>
        <w:t>’</w:t>
      </w:r>
      <w:r w:rsidRPr="009C1B92">
        <w:t>OEAB pour approbation</w:t>
      </w:r>
      <w:r>
        <w:t xml:space="preserve">.  </w:t>
      </w:r>
      <w:r w:rsidRPr="009C1B92">
        <w:t>Un plan d</w:t>
      </w:r>
      <w:r>
        <w:t>’</w:t>
      </w:r>
      <w:r w:rsidRPr="009C1B92">
        <w:t xml:space="preserve">action annuel en matière de qualité pour la prochaine période </w:t>
      </w:r>
      <w:r>
        <w:t>considérée</w:t>
      </w:r>
      <w:r w:rsidRPr="009C1B92">
        <w:t xml:space="preserve">, qui comprend entre autres des mesures visant à améliorer le système de gestion de la qualité, est également présenté au </w:t>
      </w:r>
      <w:r>
        <w:t>président</w:t>
      </w:r>
      <w:r w:rsidRPr="009C1B92">
        <w:t xml:space="preserve"> de l</w:t>
      </w:r>
      <w:r>
        <w:t>’</w:t>
      </w:r>
      <w:r w:rsidRPr="009C1B92">
        <w:t>OEAB pour approbation dans le cadre du rapport annuel sur la qualité ou en comp</w:t>
      </w:r>
      <w:r>
        <w:t>l</w:t>
      </w:r>
      <w:r w:rsidRPr="009C1B92">
        <w:t>ément du rapport suivant la même procédure.</w:t>
      </w:r>
    </w:p>
    <w:p w14:paraId="7287A139" w14:textId="77777777" w:rsidR="00007482" w:rsidRDefault="00007482" w:rsidP="005944CF">
      <w:pPr>
        <w:pStyle w:val="Guidance"/>
        <w:keepNext/>
        <w:keepLines/>
        <w:rPr>
          <w:sz w:val="20"/>
          <w:lang w:val="fr-CH"/>
        </w:rPr>
      </w:pPr>
      <w:r w:rsidRPr="00C20F65">
        <w:rPr>
          <w:sz w:val="20"/>
          <w:lang w:val="fr-CH"/>
        </w:rPr>
        <w:t>21.07</w:t>
      </w:r>
      <w:r w:rsidRPr="00C20F65">
        <w:rPr>
          <w:sz w:val="20"/>
          <w:lang w:val="fr-CH"/>
        </w:rPr>
        <w:tab/>
        <w:t>Veuillez indiquer de quelle manière la direction de l</w:t>
      </w:r>
      <w:r>
        <w:rPr>
          <w:sz w:val="20"/>
          <w:lang w:val="fr-CH"/>
        </w:rPr>
        <w:t>’</w:t>
      </w:r>
      <w:r w:rsidRPr="00C20F65">
        <w:rPr>
          <w:sz w:val="20"/>
          <w:lang w:val="fr-CH"/>
        </w:rPr>
        <w:t>administration informe son personnel de l</w:t>
      </w:r>
      <w:r>
        <w:rPr>
          <w:sz w:val="20"/>
          <w:lang w:val="fr-CH"/>
        </w:rPr>
        <w:t>’</w:t>
      </w:r>
      <w:r w:rsidRPr="00C20F65">
        <w:rPr>
          <w:sz w:val="20"/>
          <w:lang w:val="fr-CH"/>
        </w:rPr>
        <w:t>importance que revêt l</w:t>
      </w:r>
      <w:r>
        <w:rPr>
          <w:sz w:val="20"/>
          <w:lang w:val="fr-CH"/>
        </w:rPr>
        <w:t>’</w:t>
      </w:r>
      <w:r w:rsidRPr="00C20F65">
        <w:rPr>
          <w:sz w:val="20"/>
          <w:lang w:val="fr-CH"/>
        </w:rPr>
        <w:t xml:space="preserve">observation des exigences découlant des traités et des instruments réglementaires, </w:t>
      </w:r>
      <w:r>
        <w:rPr>
          <w:sz w:val="20"/>
          <w:lang w:val="fr-CH"/>
        </w:rPr>
        <w:t>y compris</w:t>
      </w:r>
      <w:r w:rsidRPr="00C20F65">
        <w:rPr>
          <w:sz w:val="20"/>
          <w:lang w:val="fr-CH"/>
        </w:rPr>
        <w:t xml:space="preserve">, </w:t>
      </w:r>
      <w:r>
        <w:rPr>
          <w:sz w:val="20"/>
          <w:lang w:val="fr-CH"/>
        </w:rPr>
        <w:t>y compris</w:t>
      </w:r>
      <w:r w:rsidRPr="00C20F65">
        <w:rPr>
          <w:sz w:val="20"/>
          <w:lang w:val="fr-CH"/>
        </w:rPr>
        <w:t xml:space="preserve"> celles découlant</w:t>
      </w:r>
      <w:r>
        <w:rPr>
          <w:sz w:val="20"/>
          <w:lang w:val="fr-CH"/>
        </w:rPr>
        <w:t> :</w:t>
      </w:r>
    </w:p>
    <w:p w14:paraId="58410EA7" w14:textId="77777777" w:rsidR="00007482" w:rsidRDefault="00007482" w:rsidP="005944CF">
      <w:pPr>
        <w:pStyle w:val="Guidance"/>
        <w:keepNext/>
        <w:keepLines/>
        <w:rPr>
          <w:sz w:val="20"/>
          <w:lang w:val="fr-CH"/>
        </w:rPr>
      </w:pPr>
      <w:r w:rsidRPr="00C20F65">
        <w:rPr>
          <w:sz w:val="20"/>
          <w:lang w:val="fr-CH"/>
        </w:rPr>
        <w:tab/>
        <w:t>a)</w:t>
      </w:r>
      <w:r w:rsidRPr="00C20F65">
        <w:rPr>
          <w:sz w:val="20"/>
          <w:lang w:val="fr-CH"/>
        </w:rPr>
        <w:tab/>
        <w:t xml:space="preserve">de la présente norme; </w:t>
      </w:r>
      <w:r>
        <w:rPr>
          <w:sz w:val="20"/>
          <w:lang w:val="fr-CH"/>
        </w:rPr>
        <w:t xml:space="preserve"> </w:t>
      </w:r>
      <w:r w:rsidRPr="00C20F65">
        <w:rPr>
          <w:sz w:val="20"/>
          <w:lang w:val="fr-CH"/>
        </w:rPr>
        <w:t>et</w:t>
      </w:r>
    </w:p>
    <w:p w14:paraId="52DBFBC0" w14:textId="77777777" w:rsidR="00007482" w:rsidRDefault="00007482" w:rsidP="005944CF">
      <w:pPr>
        <w:pStyle w:val="Guidance"/>
        <w:keepNext/>
        <w:keepLines/>
        <w:rPr>
          <w:sz w:val="20"/>
          <w:lang w:val="fr-CH"/>
        </w:rPr>
      </w:pPr>
      <w:r w:rsidRPr="00C20F65">
        <w:rPr>
          <w:sz w:val="20"/>
          <w:lang w:val="fr-CH"/>
        </w:rPr>
        <w:tab/>
        <w:t>b)</w:t>
      </w:r>
      <w:r w:rsidRPr="00C20F65">
        <w:rPr>
          <w:sz w:val="20"/>
          <w:lang w:val="fr-CH"/>
        </w:rPr>
        <w:tab/>
        <w:t>du système de gestion de la qualité de l</w:t>
      </w:r>
      <w:r>
        <w:rPr>
          <w:sz w:val="20"/>
          <w:lang w:val="fr-CH"/>
        </w:rPr>
        <w:t>’</w:t>
      </w:r>
      <w:r w:rsidRPr="00C20F65">
        <w:rPr>
          <w:sz w:val="20"/>
          <w:lang w:val="fr-CH"/>
        </w:rPr>
        <w:t>administration.</w:t>
      </w:r>
    </w:p>
    <w:p w14:paraId="5C55E1D8" w14:textId="77777777" w:rsidR="00007482" w:rsidRPr="00B20124" w:rsidRDefault="00007482" w:rsidP="00571C33">
      <w:pPr>
        <w:pStyle w:val="ONUMFS"/>
        <w:numPr>
          <w:ilvl w:val="0"/>
          <w:numId w:val="0"/>
        </w:numPr>
      </w:pPr>
      <w:r>
        <w:tab/>
      </w:r>
      <w:r w:rsidRPr="00B20124">
        <w:t>Les informations sur les exigences liées à la qualité du processus de recherche en matière de brevets et d</w:t>
      </w:r>
      <w:r>
        <w:t>e l’</w:t>
      </w:r>
      <w:r w:rsidRPr="00B20124">
        <w:t xml:space="preserve">examen des demandes eurasiennes, </w:t>
      </w:r>
      <w:r>
        <w:t>y compris</w:t>
      </w:r>
      <w:r w:rsidRPr="00B20124">
        <w:t xml:space="preserve"> celles contenues dans les traités internationaux qui lient l</w:t>
      </w:r>
      <w:r>
        <w:t>’</w:t>
      </w:r>
      <w:r w:rsidRPr="00B20124">
        <w:t>OEAB et les documents adoptés en vertu de ces traités, en particulier celles qui sont reflétées dans le système de gestion de la qualité, sont affichées sur le site</w:t>
      </w:r>
      <w:r>
        <w:t> </w:t>
      </w:r>
      <w:r w:rsidRPr="00B20124">
        <w:t>Web interne de l</w:t>
      </w:r>
      <w:r>
        <w:t>’</w:t>
      </w:r>
      <w:r w:rsidRPr="00B20124">
        <w:t>OEAB et, selon que de besoin, sur le portail Web de l</w:t>
      </w:r>
      <w:r>
        <w:t>’</w:t>
      </w:r>
      <w:r w:rsidRPr="00B20124">
        <w:t>Organisation eurasienne des brevets.</w:t>
      </w:r>
    </w:p>
    <w:p w14:paraId="65C6074A" w14:textId="77777777" w:rsidR="00007482" w:rsidRDefault="00007482" w:rsidP="00571C33">
      <w:pPr>
        <w:pStyle w:val="ONUMFS"/>
        <w:numPr>
          <w:ilvl w:val="0"/>
          <w:numId w:val="0"/>
        </w:numPr>
        <w:rPr>
          <w:lang w:val="fr-CH"/>
        </w:rPr>
      </w:pPr>
      <w:r w:rsidRPr="00B20124">
        <w:tab/>
        <w:t>Le site</w:t>
      </w:r>
      <w:r>
        <w:t> </w:t>
      </w:r>
      <w:r w:rsidRPr="00B20124">
        <w:t>Web interne de l</w:t>
      </w:r>
      <w:r>
        <w:t>’</w:t>
      </w:r>
      <w:r w:rsidRPr="00B20124">
        <w:t>OEAB est une source d</w:t>
      </w:r>
      <w:r>
        <w:t>’</w:t>
      </w:r>
      <w:r w:rsidRPr="00B20124">
        <w:t>information officielle qui contient les actes normatifs de l</w:t>
      </w:r>
      <w:r>
        <w:t>’</w:t>
      </w:r>
      <w:r w:rsidRPr="00B20124">
        <w:t>Organisation eurasienne des brevets et de l</w:t>
      </w:r>
      <w:r>
        <w:t>’</w:t>
      </w:r>
      <w:r w:rsidRPr="00B20124">
        <w:t>Office eurasien des brevets ainsi que des documents méthodologiques et aut</w:t>
      </w:r>
      <w:r>
        <w:t>res contenant, en particulier, l</w:t>
      </w:r>
      <w:r w:rsidRPr="00B20124">
        <w:t>es exigences concernant la qualité du processus de recherche en matière de brevets et d</w:t>
      </w:r>
      <w:r>
        <w:t>e l’</w:t>
      </w:r>
      <w:r w:rsidRPr="00B20124">
        <w:t>examen des demandes eurasiennes</w:t>
      </w:r>
      <w:r>
        <w:t xml:space="preserve">.  </w:t>
      </w:r>
      <w:r w:rsidRPr="00B20124">
        <w:t>Les fonctionnaires de l</w:t>
      </w:r>
      <w:r>
        <w:t>’</w:t>
      </w:r>
      <w:r w:rsidRPr="00B20124">
        <w:t xml:space="preserve">OEAB, </w:t>
      </w:r>
      <w:r>
        <w:t>y compris</w:t>
      </w:r>
      <w:r w:rsidRPr="00B20124">
        <w:t xml:space="preserve"> les examinateurs, sont tenus de se familiariser en temps utile avec les documents publiés sur le site</w:t>
      </w:r>
      <w:r>
        <w:t> </w:t>
      </w:r>
      <w:r w:rsidRPr="00B20124">
        <w:t>Web interne de l</w:t>
      </w:r>
      <w:r>
        <w:t>’</w:t>
      </w:r>
      <w:r w:rsidRPr="00B20124">
        <w:t>OEAB</w:t>
      </w:r>
      <w:r>
        <w:t xml:space="preserve">.  </w:t>
      </w:r>
      <w:r w:rsidRPr="00B20124">
        <w:t xml:space="preserve">Leurs supérieurs </w:t>
      </w:r>
      <w:r>
        <w:t xml:space="preserve">hiérarchiques </w:t>
      </w:r>
      <w:r w:rsidRPr="00B20124">
        <w:t>directs sont chargés de veiller à ce que les examinateurs respectent en tout temps les exigences réglementaires.</w:t>
      </w:r>
    </w:p>
    <w:p w14:paraId="79128A54" w14:textId="77777777" w:rsidR="00007482" w:rsidRDefault="00007482" w:rsidP="005944CF">
      <w:pPr>
        <w:pStyle w:val="Guidance"/>
        <w:keepNext/>
        <w:keepLines/>
        <w:rPr>
          <w:sz w:val="20"/>
          <w:lang w:val="fr-CH"/>
        </w:rPr>
      </w:pPr>
      <w:r w:rsidRPr="00C20F65">
        <w:rPr>
          <w:sz w:val="20"/>
          <w:lang w:val="fr-CH"/>
        </w:rPr>
        <w:t>21.08</w:t>
      </w:r>
      <w:r w:rsidRPr="00C20F65">
        <w:rPr>
          <w:sz w:val="20"/>
          <w:lang w:val="fr-CH"/>
        </w:rPr>
        <w:tab/>
        <w:t>Veuillez indiquer de quelle manière et à quelle fréquence la haute direction de l</w:t>
      </w:r>
      <w:r>
        <w:rPr>
          <w:sz w:val="20"/>
          <w:lang w:val="fr-CH"/>
        </w:rPr>
        <w:t>’</w:t>
      </w:r>
      <w:r w:rsidRPr="00C20F65">
        <w:rPr>
          <w:sz w:val="20"/>
          <w:lang w:val="fr-CH"/>
        </w:rPr>
        <w:t>administration ou les fonctionnaires habilités</w:t>
      </w:r>
      <w:r>
        <w:rPr>
          <w:sz w:val="20"/>
          <w:lang w:val="fr-CH"/>
        </w:rPr>
        <w:t> :</w:t>
      </w:r>
    </w:p>
    <w:p w14:paraId="5751C0A9" w14:textId="77777777" w:rsidR="00007482" w:rsidRDefault="00007482" w:rsidP="005944CF">
      <w:pPr>
        <w:pStyle w:val="Guidance"/>
        <w:keepNext/>
        <w:keepLines/>
        <w:rPr>
          <w:sz w:val="20"/>
          <w:lang w:val="fr-CH"/>
        </w:rPr>
      </w:pPr>
      <w:r w:rsidRPr="00C20F65">
        <w:rPr>
          <w:sz w:val="20"/>
          <w:lang w:val="fr-CH"/>
        </w:rPr>
        <w:tab/>
        <w:t>a)</w:t>
      </w:r>
      <w:r w:rsidRPr="00C20F65">
        <w:rPr>
          <w:sz w:val="20"/>
          <w:lang w:val="fr-CH"/>
        </w:rPr>
        <w:tab/>
        <w:t>procèdent à des évaluations de gestion et veillent à la mise à disposition des ressources nécessaires;</w:t>
      </w:r>
    </w:p>
    <w:p w14:paraId="7658EEE1" w14:textId="77777777" w:rsidR="00007482" w:rsidRDefault="00007482" w:rsidP="005944CF">
      <w:pPr>
        <w:pStyle w:val="Guidance"/>
        <w:keepNext/>
        <w:keepLines/>
        <w:rPr>
          <w:sz w:val="20"/>
          <w:lang w:val="fr-CH"/>
        </w:rPr>
      </w:pPr>
      <w:r w:rsidRPr="00C20F65">
        <w:rPr>
          <w:sz w:val="20"/>
          <w:lang w:val="fr-CH"/>
        </w:rPr>
        <w:tab/>
        <w:t xml:space="preserve">b) </w:t>
      </w:r>
      <w:r w:rsidRPr="00C20F65">
        <w:rPr>
          <w:i w:val="0"/>
          <w:sz w:val="20"/>
          <w:lang w:val="fr-CH"/>
        </w:rPr>
        <w:tab/>
      </w:r>
      <w:r w:rsidRPr="00C20F65">
        <w:rPr>
          <w:sz w:val="20"/>
          <w:lang w:val="fr-CH"/>
        </w:rPr>
        <w:t xml:space="preserve">évaluent les objectifs de qualité; </w:t>
      </w:r>
      <w:r>
        <w:rPr>
          <w:sz w:val="20"/>
          <w:lang w:val="fr-CH"/>
        </w:rPr>
        <w:t xml:space="preserve"> </w:t>
      </w:r>
      <w:r w:rsidRPr="00C20F65">
        <w:rPr>
          <w:sz w:val="20"/>
          <w:lang w:val="fr-CH"/>
        </w:rPr>
        <w:t>et</w:t>
      </w:r>
    </w:p>
    <w:p w14:paraId="4CD125A0" w14:textId="77777777" w:rsidR="00007482" w:rsidRDefault="00007482" w:rsidP="005944CF">
      <w:pPr>
        <w:pStyle w:val="Guidance"/>
        <w:keepNext/>
        <w:keepLines/>
        <w:ind w:left="567" w:hanging="567"/>
        <w:rPr>
          <w:lang w:val="fr-CH"/>
        </w:rPr>
      </w:pPr>
      <w:r w:rsidRPr="00C20F65">
        <w:rPr>
          <w:sz w:val="20"/>
          <w:lang w:val="fr-CH"/>
        </w:rPr>
        <w:tab/>
        <w:t>c)</w:t>
      </w:r>
      <w:r w:rsidRPr="00C20F65">
        <w:rPr>
          <w:sz w:val="20"/>
          <w:lang w:val="fr-CH"/>
        </w:rPr>
        <w:tab/>
        <w:t>s</w:t>
      </w:r>
      <w:r>
        <w:rPr>
          <w:sz w:val="20"/>
          <w:lang w:val="fr-CH"/>
        </w:rPr>
        <w:t>’</w:t>
      </w:r>
      <w:r w:rsidRPr="00C20F65">
        <w:rPr>
          <w:sz w:val="20"/>
          <w:lang w:val="fr-CH"/>
        </w:rPr>
        <w:t>assurent que les objectifs de qualité sont compris par le personnel concerné au sein de l</w:t>
      </w:r>
      <w:r>
        <w:rPr>
          <w:sz w:val="20"/>
          <w:lang w:val="fr-CH"/>
        </w:rPr>
        <w:t>’</w:t>
      </w:r>
      <w:r w:rsidRPr="00C20F65">
        <w:rPr>
          <w:sz w:val="20"/>
          <w:lang w:val="fr-CH"/>
        </w:rPr>
        <w:t>administration.</w:t>
      </w:r>
    </w:p>
    <w:p w14:paraId="0E9D3695" w14:textId="77777777" w:rsidR="00007482" w:rsidRPr="00E12945" w:rsidRDefault="00007482" w:rsidP="00571C33">
      <w:pPr>
        <w:pStyle w:val="ONUMFS"/>
        <w:numPr>
          <w:ilvl w:val="0"/>
          <w:numId w:val="0"/>
        </w:numPr>
      </w:pPr>
      <w:r>
        <w:tab/>
      </w:r>
      <w:r w:rsidRPr="00E12945">
        <w:t>Le Département de l</w:t>
      </w:r>
      <w:r>
        <w:t>’</w:t>
      </w:r>
      <w:r w:rsidRPr="00E12945">
        <w:t xml:space="preserve">examen rend compte chaque mois au </w:t>
      </w:r>
      <w:r>
        <w:t>président</w:t>
      </w:r>
      <w:r w:rsidRPr="00E12945">
        <w:t xml:space="preserve"> de l</w:t>
      </w:r>
      <w:r>
        <w:t>’</w:t>
      </w:r>
      <w:r w:rsidRPr="00E12945">
        <w:t>OEAB des délais actuels pour la recherche et l</w:t>
      </w:r>
      <w:r>
        <w:t>’</w:t>
      </w:r>
      <w:r w:rsidRPr="00E12945">
        <w:t>examen en matière de brevets, ainsi que du nombre de demandes reçues, du nombre de demandes qui n</w:t>
      </w:r>
      <w:r>
        <w:t>’</w:t>
      </w:r>
      <w:r w:rsidRPr="00E12945">
        <w:t>ont pas été examinées et du nombre de demandes en cours d</w:t>
      </w:r>
      <w:r>
        <w:t>’</w:t>
      </w:r>
      <w:r w:rsidRPr="00E12945">
        <w:t>examen</w:t>
      </w:r>
      <w:r>
        <w:t xml:space="preserve">.  </w:t>
      </w:r>
      <w:r w:rsidRPr="00E12945">
        <w:t>Chaque année, le Département de l</w:t>
      </w:r>
      <w:r>
        <w:t>’</w:t>
      </w:r>
      <w:r w:rsidRPr="00E12945">
        <w:t xml:space="preserve">examen présente au </w:t>
      </w:r>
      <w:r>
        <w:t>président</w:t>
      </w:r>
      <w:r w:rsidRPr="00E12945">
        <w:t xml:space="preserve"> de l</w:t>
      </w:r>
      <w:r>
        <w:t>’</w:t>
      </w:r>
      <w:r w:rsidRPr="00E12945">
        <w:t>OEAB des propositions visant à garantir que le Département de l</w:t>
      </w:r>
      <w:r>
        <w:t>’</w:t>
      </w:r>
      <w:r w:rsidRPr="00E12945">
        <w:t>examen dispose du personnel, des informations et des ressources techniques nécessaires pour maintenir la qualité des services fournis et pour respecter les délais fixés.</w:t>
      </w:r>
    </w:p>
    <w:p w14:paraId="4043A23C" w14:textId="77777777" w:rsidR="00007482" w:rsidRPr="00E12945" w:rsidRDefault="00007482" w:rsidP="00571C33">
      <w:pPr>
        <w:pStyle w:val="ONUMFS"/>
        <w:numPr>
          <w:ilvl w:val="0"/>
          <w:numId w:val="0"/>
        </w:numPr>
      </w:pPr>
      <w:r w:rsidRPr="00E12945">
        <w:tab/>
        <w:t>Le Département de l</w:t>
      </w:r>
      <w:r>
        <w:t>’</w:t>
      </w:r>
      <w:r w:rsidRPr="00E12945">
        <w:t>examen effectue un contrôle interne de la qualité du processus de recherche en matière de brevets et de l</w:t>
      </w:r>
      <w:r>
        <w:t>’</w:t>
      </w:r>
      <w:r w:rsidRPr="00E12945">
        <w:t>examen des demandes eurasiennes sur une base continue.</w:t>
      </w:r>
    </w:p>
    <w:p w14:paraId="7DB3A2CC" w14:textId="77777777" w:rsidR="00007482" w:rsidRPr="00E12945" w:rsidRDefault="00007482" w:rsidP="00571C33">
      <w:pPr>
        <w:pStyle w:val="ONUMFS"/>
        <w:numPr>
          <w:ilvl w:val="0"/>
          <w:numId w:val="0"/>
        </w:numPr>
      </w:pPr>
      <w:r w:rsidRPr="00E12945">
        <w:tab/>
      </w:r>
      <w:r>
        <w:t>D</w:t>
      </w:r>
      <w:r w:rsidRPr="00E12945">
        <w:t>es inspections sont effectuées dans le cadre du contrôle interne de la qualité du processus de recherche en matière de brevets et de l</w:t>
      </w:r>
      <w:r>
        <w:t>’</w:t>
      </w:r>
      <w:r w:rsidRPr="00E12945">
        <w:t xml:space="preserve">examen des demandes eurasiennes par la Division du contrôle de la qualité conformément aux plans approuvés par le </w:t>
      </w:r>
      <w:r>
        <w:t>président</w:t>
      </w:r>
      <w:r w:rsidRPr="00E12945">
        <w:t xml:space="preserve"> de l</w:t>
      </w:r>
      <w:r>
        <w:t>’</w:t>
      </w:r>
      <w:r w:rsidRPr="00E12945">
        <w:t xml:space="preserve">OEAB à la suite des résultats </w:t>
      </w:r>
      <w:r>
        <w:t>de l’</w:t>
      </w:r>
      <w:r w:rsidRPr="00E12945">
        <w:t>examen du rapport annuel sur la qualité, sur la base d</w:t>
      </w:r>
      <w:r>
        <w:t>’</w:t>
      </w:r>
      <w:r w:rsidRPr="00E12945">
        <w:t>une méthode d</w:t>
      </w:r>
      <w:r>
        <w:t>’</w:t>
      </w:r>
      <w:r w:rsidRPr="00E12945">
        <w:t>échantillonnage</w:t>
      </w:r>
      <w:r>
        <w:t xml:space="preserve">.  </w:t>
      </w:r>
      <w:r w:rsidRPr="00E12945">
        <w:t xml:space="preserve">Selon que de besoin, le </w:t>
      </w:r>
      <w:r>
        <w:t>président</w:t>
      </w:r>
      <w:r w:rsidRPr="00E12945">
        <w:t xml:space="preserve"> de l</w:t>
      </w:r>
      <w:r>
        <w:t>’</w:t>
      </w:r>
      <w:r w:rsidRPr="00E12945">
        <w:t>OEAB peut ordonner une inspection non programmée de la qualité des services fournis.</w:t>
      </w:r>
    </w:p>
    <w:p w14:paraId="6F79657E" w14:textId="77777777" w:rsidR="00007482" w:rsidRPr="00E12945" w:rsidRDefault="00007482" w:rsidP="00571C33">
      <w:pPr>
        <w:pStyle w:val="ONUMFS"/>
        <w:numPr>
          <w:ilvl w:val="0"/>
          <w:numId w:val="0"/>
        </w:numPr>
      </w:pPr>
      <w:r w:rsidRPr="00E12945">
        <w:tab/>
        <w:t>Les résultats des inspections sont reflétés dans un rapport annuel sur la qualité, qui est établi par la Division du contrôle de la qualité et présenté par celle</w:t>
      </w:r>
      <w:r>
        <w:t>-</w:t>
      </w:r>
      <w:r w:rsidRPr="00E12945">
        <w:t>ci au Conseil de gestion de la qualité pour examen ultérieur dans le but d</w:t>
      </w:r>
      <w:r>
        <w:t>’</w:t>
      </w:r>
      <w:r w:rsidRPr="00E12945">
        <w:t xml:space="preserve">analyser et de formuler des propositions visant à assurer le fonctionnement efficace du système de gestion de la qualité et son amélioration ultérieure, </w:t>
      </w:r>
      <w:r>
        <w:t>y compris</w:t>
      </w:r>
      <w:r w:rsidRPr="00E12945">
        <w:t xml:space="preserve"> pour élaborer des mesures permettant de fournir les ressources nécessaires au système de gestion de la qualité.</w:t>
      </w:r>
    </w:p>
    <w:p w14:paraId="1F377681" w14:textId="77777777" w:rsidR="00007482" w:rsidRPr="00E12945" w:rsidRDefault="00007482" w:rsidP="00571C33">
      <w:pPr>
        <w:pStyle w:val="ONUMFS"/>
        <w:numPr>
          <w:ilvl w:val="0"/>
          <w:numId w:val="0"/>
        </w:numPr>
      </w:pPr>
      <w:r w:rsidRPr="00E12945">
        <w:tab/>
        <w:t xml:space="preserve">Des objectifs stables à long terme concernant la qualité sont définis dans la politique </w:t>
      </w:r>
      <w:r>
        <w:t xml:space="preserve">en matière </w:t>
      </w:r>
      <w:r w:rsidRPr="00E12945">
        <w:t>de gestion de la qualité adoptée par l</w:t>
      </w:r>
      <w:r>
        <w:t xml:space="preserve">’OEAB.  </w:t>
      </w:r>
      <w:r w:rsidRPr="00E12945">
        <w:t xml:space="preserve">Les tâches à court terme sont définies par le </w:t>
      </w:r>
      <w:r>
        <w:t>président</w:t>
      </w:r>
      <w:r w:rsidRPr="00E12945">
        <w:t xml:space="preserve"> de l</w:t>
      </w:r>
      <w:r>
        <w:t>’</w:t>
      </w:r>
      <w:r w:rsidRPr="00E12945">
        <w:t xml:space="preserve">OEAB sur la base des résultats </w:t>
      </w:r>
      <w:r>
        <w:t>de l’</w:t>
      </w:r>
      <w:r w:rsidRPr="00E12945">
        <w:t>examen du rapport annuel sur la qualité, compte tenu des recommandations du Conseil de gestion de la qualité.</w:t>
      </w:r>
    </w:p>
    <w:p w14:paraId="2DCA03B6" w14:textId="77777777" w:rsidR="00007482" w:rsidRPr="00E12945" w:rsidRDefault="00007482" w:rsidP="00571C33">
      <w:pPr>
        <w:pStyle w:val="ONUMFS"/>
        <w:numPr>
          <w:ilvl w:val="0"/>
          <w:numId w:val="0"/>
        </w:numPr>
      </w:pPr>
      <w:r w:rsidRPr="00E12945">
        <w:tab/>
        <w:t>Les résultats des inspections qui sont effectuées et de l</w:t>
      </w:r>
      <w:r>
        <w:t>’</w:t>
      </w:r>
      <w:r w:rsidRPr="00E12945">
        <w:t xml:space="preserve">analyse des </w:t>
      </w:r>
      <w:r>
        <w:t>lacunes</w:t>
      </w:r>
      <w:r w:rsidRPr="00E12945">
        <w:t xml:space="preserve"> constatées dans les services fournis sont communiqués aux examinateurs par leurs supérieurs</w:t>
      </w:r>
      <w:r>
        <w:t xml:space="preserve"> hiérarchiques</w:t>
      </w:r>
      <w:r w:rsidRPr="00E12945">
        <w:t xml:space="preserve"> directs et sont examinés au sein des Divisions d</w:t>
      </w:r>
      <w:r>
        <w:t>’</w:t>
      </w:r>
      <w:r w:rsidRPr="00E12945">
        <w:t>examen dans le but d</w:t>
      </w:r>
      <w:r>
        <w:t>’</w:t>
      </w:r>
      <w:r w:rsidRPr="00E12945">
        <w:t>assurer que le personnel chargé de l</w:t>
      </w:r>
      <w:r>
        <w:t>’</w:t>
      </w:r>
      <w:r w:rsidRPr="00E12945">
        <w:t>examen au sein de l</w:t>
      </w:r>
      <w:r>
        <w:t>’</w:t>
      </w:r>
      <w:r w:rsidRPr="00E12945">
        <w:t xml:space="preserve">OEAB comprenne les raisons des </w:t>
      </w:r>
      <w:r>
        <w:t>lacunes</w:t>
      </w:r>
      <w:r w:rsidRPr="00E12945">
        <w:t xml:space="preserve"> constatées et les mécanismes </w:t>
      </w:r>
      <w:r>
        <w:t>pour y remédier</w:t>
      </w:r>
      <w:r w:rsidRPr="00E12945">
        <w:t>.</w:t>
      </w:r>
    </w:p>
    <w:p w14:paraId="39FD3695" w14:textId="77777777" w:rsidR="00007482" w:rsidRDefault="00007482" w:rsidP="00571C33">
      <w:pPr>
        <w:pStyle w:val="ONUMFS"/>
        <w:numPr>
          <w:ilvl w:val="0"/>
          <w:numId w:val="0"/>
        </w:numPr>
        <w:rPr>
          <w:lang w:val="fr-CH"/>
        </w:rPr>
      </w:pPr>
      <w:r w:rsidRPr="00E12945">
        <w:tab/>
        <w:t>Les plans d</w:t>
      </w:r>
      <w:r>
        <w:t>’</w:t>
      </w:r>
      <w:r w:rsidRPr="00E12945">
        <w:t>action en matière de qualité contenant des tâches à court terme, entre autres, sont affichés sur le site</w:t>
      </w:r>
      <w:r>
        <w:t> </w:t>
      </w:r>
      <w:r w:rsidRPr="00E12945">
        <w:t>Web interne de l</w:t>
      </w:r>
      <w:r>
        <w:t>’</w:t>
      </w:r>
      <w:r w:rsidRPr="00E12945">
        <w:t>OEAB afin de pouvoir être communiqués aux fonctionnaires de l</w:t>
      </w:r>
      <w:r>
        <w:t>’</w:t>
      </w:r>
      <w:r w:rsidRPr="00E12945">
        <w:t>OEAB.</w:t>
      </w:r>
    </w:p>
    <w:p w14:paraId="4223C753" w14:textId="77777777" w:rsidR="00007482" w:rsidRDefault="00007482" w:rsidP="005944CF">
      <w:pPr>
        <w:pStyle w:val="Guidance"/>
        <w:keepNext/>
        <w:keepLines/>
        <w:rPr>
          <w:sz w:val="20"/>
          <w:lang w:val="fr-CH"/>
        </w:rPr>
      </w:pPr>
      <w:r w:rsidRPr="00C20F65">
        <w:rPr>
          <w:sz w:val="20"/>
          <w:lang w:val="fr-CH"/>
        </w:rPr>
        <w:t>21.09</w:t>
      </w:r>
      <w:r w:rsidRPr="00C20F65">
        <w:rPr>
          <w:sz w:val="20"/>
          <w:lang w:val="fr-CH"/>
        </w:rPr>
        <w:tab/>
        <w:t>Veuillez indiquer si la haute direction ou les fonctionnaires habilités de l</w:t>
      </w:r>
      <w:r>
        <w:rPr>
          <w:sz w:val="20"/>
          <w:lang w:val="fr-CH"/>
        </w:rPr>
        <w:t>’</w:t>
      </w:r>
      <w:r w:rsidRPr="00C20F65">
        <w:rPr>
          <w:sz w:val="20"/>
          <w:lang w:val="fr-CH"/>
        </w:rPr>
        <w:t>administration procèdent à une évaluation interne du système de gestion de la qualité conformément aux paragraphes</w:t>
      </w:r>
      <w:r>
        <w:rPr>
          <w:sz w:val="20"/>
          <w:lang w:val="fr-CH"/>
        </w:rPr>
        <w:t> </w:t>
      </w:r>
      <w:r w:rsidRPr="00C20F65">
        <w:rPr>
          <w:sz w:val="20"/>
          <w:lang w:val="fr-CH"/>
        </w:rPr>
        <w:t>21.27 à 21.30</w:t>
      </w:r>
      <w:r>
        <w:rPr>
          <w:sz w:val="20"/>
          <w:lang w:val="fr-CH"/>
        </w:rPr>
        <w:t> :</w:t>
      </w:r>
    </w:p>
    <w:p w14:paraId="71A282C8" w14:textId="77777777" w:rsidR="00007482" w:rsidRDefault="00007482" w:rsidP="005944CF">
      <w:pPr>
        <w:pStyle w:val="Guidance"/>
        <w:keepNext/>
        <w:keepLines/>
        <w:rPr>
          <w:sz w:val="20"/>
          <w:lang w:val="fr-CH"/>
        </w:rPr>
      </w:pPr>
      <w:r w:rsidRPr="00C20F65">
        <w:rPr>
          <w:sz w:val="20"/>
          <w:lang w:val="fr-CH"/>
        </w:rPr>
        <w:tab/>
        <w:t>a)</w:t>
      </w:r>
      <w:r w:rsidRPr="00C20F65">
        <w:rPr>
          <w:sz w:val="20"/>
          <w:lang w:val="fr-CH"/>
        </w:rPr>
        <w:tab/>
        <w:t>une fois par an au minimum (voir le paragraphe</w:t>
      </w:r>
      <w:r>
        <w:rPr>
          <w:sz w:val="20"/>
          <w:lang w:val="fr-CH"/>
        </w:rPr>
        <w:t> </w:t>
      </w:r>
      <w:r w:rsidRPr="00C20F65">
        <w:rPr>
          <w:sz w:val="20"/>
          <w:lang w:val="fr-CH"/>
        </w:rPr>
        <w:t>21.27);</w:t>
      </w:r>
    </w:p>
    <w:p w14:paraId="02802560" w14:textId="77777777" w:rsidR="00007482" w:rsidRDefault="00007482" w:rsidP="005944CF">
      <w:pPr>
        <w:pStyle w:val="Guidance"/>
        <w:keepNext/>
        <w:keepLines/>
        <w:rPr>
          <w:sz w:val="20"/>
          <w:lang w:val="fr-CH"/>
        </w:rPr>
      </w:pPr>
      <w:r w:rsidRPr="00C20F65">
        <w:rPr>
          <w:sz w:val="20"/>
          <w:lang w:val="fr-CH"/>
        </w:rPr>
        <w:tab/>
        <w:t>b)</w:t>
      </w:r>
      <w:r w:rsidRPr="00C20F65">
        <w:rPr>
          <w:sz w:val="20"/>
          <w:lang w:val="fr-CH"/>
        </w:rPr>
        <w:tab/>
        <w:t>en traitant les questions à aborder qui sont définies dans la section</w:t>
      </w:r>
      <w:r>
        <w:rPr>
          <w:sz w:val="20"/>
          <w:lang w:val="fr-CH"/>
        </w:rPr>
        <w:t> </w:t>
      </w:r>
      <w:r w:rsidRPr="00C20F65">
        <w:rPr>
          <w:sz w:val="20"/>
          <w:lang w:val="fr-CH"/>
        </w:rPr>
        <w:t xml:space="preserve">8, </w:t>
      </w:r>
      <w:r>
        <w:rPr>
          <w:sz w:val="20"/>
          <w:lang w:val="fr-CH"/>
        </w:rPr>
        <w:t>à savoir :</w:t>
      </w:r>
    </w:p>
    <w:p w14:paraId="09268AF3" w14:textId="77777777" w:rsidR="00007482" w:rsidRDefault="00007482" w:rsidP="005944CF">
      <w:pPr>
        <w:pStyle w:val="Guidance"/>
        <w:keepNext/>
        <w:keepLines/>
        <w:ind w:left="567" w:hanging="567"/>
        <w:rPr>
          <w:sz w:val="20"/>
          <w:lang w:val="fr-CH"/>
        </w:rPr>
      </w:pPr>
      <w:r w:rsidRPr="00C20F65">
        <w:rPr>
          <w:sz w:val="20"/>
          <w:lang w:val="fr-CH"/>
        </w:rPr>
        <w:tab/>
        <w:t>la mesure dans laquelle le système de gestion de la qualité est conforme au chapitre</w:t>
      </w:r>
      <w:r>
        <w:rPr>
          <w:sz w:val="20"/>
          <w:lang w:val="fr-CH"/>
        </w:rPr>
        <w:t> </w:t>
      </w:r>
      <w:r w:rsidRPr="00C20F65">
        <w:rPr>
          <w:sz w:val="20"/>
          <w:lang w:val="fr-CH"/>
        </w:rPr>
        <w:t>21 (voir les paragraphes et 21.27, 21.29.i));</w:t>
      </w:r>
    </w:p>
    <w:p w14:paraId="26AD532A" w14:textId="77777777" w:rsidR="00007482" w:rsidRDefault="00007482" w:rsidP="005944CF">
      <w:pPr>
        <w:pStyle w:val="Guidance"/>
        <w:keepNext/>
        <w:keepLines/>
        <w:ind w:left="567" w:hanging="567"/>
        <w:rPr>
          <w:sz w:val="20"/>
          <w:lang w:val="fr-CH"/>
        </w:rPr>
      </w:pPr>
      <w:r w:rsidRPr="00C20F65">
        <w:rPr>
          <w:sz w:val="20"/>
          <w:lang w:val="fr-CH"/>
        </w:rPr>
        <w:tab/>
        <w:t>la mesure dans laquelle le travail de recherche et d</w:t>
      </w:r>
      <w:r>
        <w:rPr>
          <w:sz w:val="20"/>
          <w:lang w:val="fr-CH"/>
        </w:rPr>
        <w:t>’</w:t>
      </w:r>
      <w:r w:rsidRPr="00C20F65">
        <w:rPr>
          <w:sz w:val="20"/>
          <w:lang w:val="fr-CH"/>
        </w:rPr>
        <w:t>examen respecte les directives du</w:t>
      </w:r>
      <w:r>
        <w:rPr>
          <w:sz w:val="20"/>
          <w:lang w:val="fr-CH"/>
        </w:rPr>
        <w:t> </w:t>
      </w:r>
      <w:r w:rsidRPr="00C20F65">
        <w:rPr>
          <w:sz w:val="20"/>
          <w:lang w:val="fr-CH"/>
        </w:rPr>
        <w:t>PCT (voir les paragraphes et 21.27, 21.29.i));</w:t>
      </w:r>
    </w:p>
    <w:p w14:paraId="625C3648" w14:textId="77777777" w:rsidR="00007482" w:rsidRDefault="00007482" w:rsidP="005944CF">
      <w:pPr>
        <w:pStyle w:val="Guidance"/>
        <w:keepNext/>
        <w:keepLines/>
        <w:rPr>
          <w:sz w:val="20"/>
          <w:lang w:val="fr-CH"/>
        </w:rPr>
      </w:pPr>
      <w:r w:rsidRPr="00C20F65">
        <w:rPr>
          <w:sz w:val="20"/>
          <w:lang w:val="fr-CH"/>
        </w:rPr>
        <w:tab/>
        <w:t>c)</w:t>
      </w:r>
      <w:r w:rsidRPr="00C20F65">
        <w:rPr>
          <w:sz w:val="20"/>
          <w:lang w:val="fr-CH"/>
        </w:rPr>
        <w:tab/>
        <w:t>d</w:t>
      </w:r>
      <w:r>
        <w:rPr>
          <w:sz w:val="20"/>
          <w:lang w:val="fr-CH"/>
        </w:rPr>
        <w:t>’</w:t>
      </w:r>
      <w:r w:rsidRPr="00C20F65">
        <w:rPr>
          <w:sz w:val="20"/>
          <w:lang w:val="fr-CH"/>
        </w:rPr>
        <w:t>une manière objective et transparente (voir le paragraphe</w:t>
      </w:r>
      <w:r>
        <w:rPr>
          <w:sz w:val="20"/>
          <w:lang w:val="fr-CH"/>
        </w:rPr>
        <w:t> </w:t>
      </w:r>
      <w:r w:rsidRPr="00C20F65">
        <w:rPr>
          <w:sz w:val="20"/>
          <w:lang w:val="fr-CH"/>
        </w:rPr>
        <w:t>21.27);</w:t>
      </w:r>
    </w:p>
    <w:p w14:paraId="069B566B" w14:textId="77777777" w:rsidR="00007482" w:rsidRDefault="00007482" w:rsidP="005944CF">
      <w:pPr>
        <w:pStyle w:val="Guidance"/>
        <w:keepNext/>
        <w:keepLines/>
        <w:rPr>
          <w:sz w:val="20"/>
          <w:lang w:val="fr-CH"/>
        </w:rPr>
      </w:pPr>
      <w:r w:rsidRPr="00C20F65">
        <w:rPr>
          <w:sz w:val="20"/>
          <w:lang w:val="fr-CH"/>
        </w:rPr>
        <w:tab/>
        <w:t>d)</w:t>
      </w:r>
      <w:r w:rsidRPr="00C20F65">
        <w:rPr>
          <w:sz w:val="20"/>
          <w:lang w:val="fr-CH"/>
        </w:rPr>
        <w:tab/>
        <w:t>en s</w:t>
      </w:r>
      <w:r>
        <w:rPr>
          <w:sz w:val="20"/>
          <w:lang w:val="fr-CH"/>
        </w:rPr>
        <w:t>’</w:t>
      </w:r>
      <w:r w:rsidRPr="00C20F65">
        <w:rPr>
          <w:sz w:val="20"/>
          <w:lang w:val="fr-CH"/>
        </w:rPr>
        <w:t>appuyant sur des informations, notamment celles indiquées aux paragraphes</w:t>
      </w:r>
      <w:r>
        <w:rPr>
          <w:sz w:val="20"/>
          <w:lang w:val="fr-CH"/>
        </w:rPr>
        <w:t> </w:t>
      </w:r>
      <w:r w:rsidRPr="00C20F65">
        <w:rPr>
          <w:sz w:val="20"/>
          <w:lang w:val="fr-CH"/>
        </w:rPr>
        <w:t>21.29.ii) à vi);</w:t>
      </w:r>
    </w:p>
    <w:p w14:paraId="104EF208" w14:textId="77777777" w:rsidR="00007482" w:rsidRDefault="00007482" w:rsidP="005944CF">
      <w:pPr>
        <w:pStyle w:val="Guidance"/>
        <w:keepNext/>
        <w:keepLines/>
        <w:rPr>
          <w:lang w:val="fr-CH"/>
        </w:rPr>
      </w:pPr>
      <w:r w:rsidRPr="00C20F65">
        <w:rPr>
          <w:sz w:val="20"/>
          <w:lang w:val="fr-CH"/>
        </w:rPr>
        <w:tab/>
        <w:t>e)</w:t>
      </w:r>
      <w:r w:rsidRPr="00C20F65">
        <w:rPr>
          <w:sz w:val="20"/>
          <w:lang w:val="fr-CH"/>
        </w:rPr>
        <w:tab/>
        <w:t>en consignant les résultats (voir le paragraphe</w:t>
      </w:r>
      <w:r>
        <w:rPr>
          <w:sz w:val="20"/>
          <w:lang w:val="fr-CH"/>
        </w:rPr>
        <w:t> </w:t>
      </w:r>
      <w:r w:rsidRPr="00C20F65">
        <w:rPr>
          <w:sz w:val="20"/>
          <w:lang w:val="fr-CH"/>
        </w:rPr>
        <w:t>21.30).</w:t>
      </w:r>
    </w:p>
    <w:p w14:paraId="3FA7E85C" w14:textId="77777777" w:rsidR="00007482" w:rsidRPr="007849D6" w:rsidRDefault="00007482" w:rsidP="00571C33">
      <w:pPr>
        <w:pStyle w:val="ONUMFS"/>
        <w:numPr>
          <w:ilvl w:val="0"/>
          <w:numId w:val="0"/>
        </w:numPr>
      </w:pPr>
      <w:r>
        <w:tab/>
      </w:r>
      <w:r w:rsidRPr="007849D6">
        <w:t>Un examen complet du système de gestion de la qualité et de l</w:t>
      </w:r>
      <w:r>
        <w:t>’</w:t>
      </w:r>
      <w:r w:rsidRPr="007849D6">
        <w:t>efficacité de son fonctionnement est effectué au moins une fois par an par le Conseil de gestion de la qualité, sur la base du rapport annuel sur la qualité établi par la Division du contrôle de la qualité</w:t>
      </w:r>
      <w:r>
        <w:t xml:space="preserve">.  </w:t>
      </w:r>
      <w:r w:rsidRPr="007849D6">
        <w:t>Les résultats de l</w:t>
      </w:r>
      <w:r>
        <w:t>’</w:t>
      </w:r>
      <w:r w:rsidRPr="007849D6">
        <w:t>examen et, si nécessaire, les propositions d</w:t>
      </w:r>
      <w:r>
        <w:t>’</w:t>
      </w:r>
      <w:r w:rsidRPr="007849D6">
        <w:t xml:space="preserve">amélioration du système de gestion de la qualité sont reflétés dans le rapport annuel sur la qualité ou y sont joints, et sont présentés au </w:t>
      </w:r>
      <w:r>
        <w:t>président</w:t>
      </w:r>
      <w:r w:rsidRPr="007849D6">
        <w:t xml:space="preserve"> de l</w:t>
      </w:r>
      <w:r>
        <w:t>’</w:t>
      </w:r>
      <w:r w:rsidRPr="007849D6">
        <w:t>OEAB pour qu</w:t>
      </w:r>
      <w:r>
        <w:t>’</w:t>
      </w:r>
      <w:r w:rsidRPr="007849D6">
        <w:t xml:space="preserve">il prenne une décision </w:t>
      </w:r>
      <w:r>
        <w:t>quant à</w:t>
      </w:r>
      <w:r w:rsidRPr="007849D6">
        <w:t xml:space="preserve"> la nécessité d</w:t>
      </w:r>
      <w:r>
        <w:t>’</w:t>
      </w:r>
      <w:r w:rsidRPr="007849D6">
        <w:t>apporter des modifications aux éléments du système de gestion de la qualité et de prendre des mesures supplémentaires visant à assurer le fonctionnement efficace du système de gestion de la qualité et son amélioration.</w:t>
      </w:r>
    </w:p>
    <w:p w14:paraId="2789E7E4" w14:textId="77777777" w:rsidR="00007482" w:rsidRDefault="00007482" w:rsidP="00571C33">
      <w:pPr>
        <w:pStyle w:val="ONUMFS"/>
        <w:numPr>
          <w:ilvl w:val="0"/>
          <w:numId w:val="0"/>
        </w:numPr>
        <w:rPr>
          <w:lang w:val="fr-CH"/>
        </w:rPr>
      </w:pPr>
      <w:r w:rsidRPr="007849D6">
        <w:tab/>
        <w:t>Le rapport annuel sur la qualité contient des données statistiques sur les inspections effectuées dans le cadre des contrôles interne et externe</w:t>
      </w:r>
      <w:r>
        <w:t xml:space="preserve">.  </w:t>
      </w:r>
      <w:r w:rsidRPr="007849D6">
        <w:t xml:space="preserve">Les </w:t>
      </w:r>
      <w:r>
        <w:t>lacunes</w:t>
      </w:r>
      <w:r w:rsidRPr="007849D6">
        <w:t xml:space="preserve"> constatées dans les services fournis et leurs causes sont analysées, des propositions d</w:t>
      </w:r>
      <w:r>
        <w:t>’</w:t>
      </w:r>
      <w:r w:rsidRPr="007849D6">
        <w:t>application de mesures correctives et préventives sont formulées et une évaluation de la conformité de chaque processus opérationnel avec les normes établies par le système de gestion de la qualité et les directives du</w:t>
      </w:r>
      <w:r>
        <w:t> </w:t>
      </w:r>
      <w:r w:rsidRPr="007849D6">
        <w:t>PCT est effectuée.</w:t>
      </w:r>
    </w:p>
    <w:p w14:paraId="7091E0D4" w14:textId="77777777" w:rsidR="00007482" w:rsidRDefault="00007482" w:rsidP="005944CF">
      <w:pPr>
        <w:pStyle w:val="Guidance"/>
        <w:keepNext/>
        <w:keepLines/>
        <w:rPr>
          <w:sz w:val="20"/>
          <w:lang w:val="fr-CH"/>
        </w:rPr>
      </w:pPr>
      <w:r w:rsidRPr="00C20F65">
        <w:rPr>
          <w:sz w:val="20"/>
          <w:lang w:val="fr-CH"/>
        </w:rPr>
        <w:t>21.10 Veuillez indiquer si la haute direction de l</w:t>
      </w:r>
      <w:r>
        <w:rPr>
          <w:sz w:val="20"/>
          <w:lang w:val="fr-CH"/>
        </w:rPr>
        <w:t>’</w:t>
      </w:r>
      <w:r w:rsidRPr="00C20F65">
        <w:rPr>
          <w:sz w:val="20"/>
          <w:lang w:val="fr-CH"/>
        </w:rPr>
        <w:t>administration promeut des pratiques visant à garantir que les risques et les opportunités pouvant affecter son système de gestion de la qualité et la conformité de la recherche internationale et de l</w:t>
      </w:r>
      <w:r>
        <w:rPr>
          <w:sz w:val="20"/>
          <w:lang w:val="fr-CH"/>
        </w:rPr>
        <w:t>’</w:t>
      </w:r>
      <w:r w:rsidRPr="00C20F65">
        <w:rPr>
          <w:sz w:val="20"/>
          <w:lang w:val="fr-CH"/>
        </w:rPr>
        <w:t>examen préliminaire international sont abordés.</w:t>
      </w:r>
    </w:p>
    <w:p w14:paraId="276B1E67" w14:textId="77777777" w:rsidR="00007482" w:rsidRPr="008A10DE" w:rsidRDefault="00007482" w:rsidP="00571C33">
      <w:pPr>
        <w:pStyle w:val="ONUMFS"/>
        <w:numPr>
          <w:ilvl w:val="0"/>
          <w:numId w:val="0"/>
        </w:numPr>
      </w:pPr>
      <w:r>
        <w:tab/>
      </w:r>
      <w:r w:rsidRPr="008A10DE">
        <w:t>Le sy</w:t>
      </w:r>
      <w:r>
        <w:t>st</w:t>
      </w:r>
      <w:r w:rsidRPr="008A10DE">
        <w:t>ème de gestion de la qualité de l</w:t>
      </w:r>
      <w:r>
        <w:t>’</w:t>
      </w:r>
      <w:r w:rsidRPr="008A10DE">
        <w:t xml:space="preserve">OEAB est fondé sur une évaluation des risques potentiels qui pourraient avoir une incidence sur la qualité du processus de recherche en matière de brevets et </w:t>
      </w:r>
      <w:r>
        <w:t xml:space="preserve">de </w:t>
      </w:r>
      <w:r w:rsidRPr="008A10DE">
        <w:t>l</w:t>
      </w:r>
      <w:r>
        <w:t>’</w:t>
      </w:r>
      <w:r w:rsidRPr="008A10DE">
        <w:t>examen des demandes eurasiennes.</w:t>
      </w:r>
    </w:p>
    <w:p w14:paraId="537A12C9" w14:textId="77777777" w:rsidR="00007482" w:rsidRPr="008A10DE" w:rsidRDefault="00007482" w:rsidP="00571C33">
      <w:pPr>
        <w:pStyle w:val="ONUMFS"/>
        <w:numPr>
          <w:ilvl w:val="0"/>
          <w:numId w:val="0"/>
        </w:numPr>
      </w:pPr>
      <w:r w:rsidRPr="008A10DE">
        <w:tab/>
        <w:t xml:space="preserve">Les risques sont évalués, entre autres, à chaque étape du processus de contrôle </w:t>
      </w:r>
      <w:r>
        <w:t>sur la base d’</w:t>
      </w:r>
      <w:r w:rsidRPr="008A10DE">
        <w:t xml:space="preserve">une analyse des </w:t>
      </w:r>
      <w:r>
        <w:t>lacunes</w:t>
      </w:r>
      <w:r w:rsidRPr="008A10DE">
        <w:t xml:space="preserve"> constatées et de leurs causes, et sont reflétés dans le rapport annuel sur la qualité, qui comprend des propositions concernant les mesures préventives visant à éliminer les risques recensés</w:t>
      </w:r>
      <w:r>
        <w:t xml:space="preserve">.  </w:t>
      </w:r>
      <w:r w:rsidRPr="008A10DE">
        <w:t>Après leur approbation par le Conseil de gestion de la qualité, ces mesures sont incluses dans le plan d</w:t>
      </w:r>
      <w:r>
        <w:t>’</w:t>
      </w:r>
      <w:r w:rsidRPr="008A10DE">
        <w:t xml:space="preserve">action en matière de qualité pour la prochaine période </w:t>
      </w:r>
      <w:r>
        <w:t>considérée</w:t>
      </w:r>
      <w:r w:rsidRPr="008A10DE">
        <w:t xml:space="preserve"> et sont présentées au </w:t>
      </w:r>
      <w:r>
        <w:t>président</w:t>
      </w:r>
      <w:r w:rsidRPr="008A10DE">
        <w:t xml:space="preserve"> de l</w:t>
      </w:r>
      <w:r>
        <w:t>’</w:t>
      </w:r>
      <w:r w:rsidRPr="008A10DE">
        <w:t>OEAB pour approbation.</w:t>
      </w:r>
    </w:p>
    <w:p w14:paraId="0D2F79CC" w14:textId="77777777" w:rsidR="00007482" w:rsidRDefault="00007482" w:rsidP="00571C33">
      <w:pPr>
        <w:pStyle w:val="ONUMFS"/>
        <w:numPr>
          <w:ilvl w:val="0"/>
          <w:numId w:val="0"/>
        </w:numPr>
        <w:rPr>
          <w:sz w:val="20"/>
          <w:lang w:val="fr-CH"/>
        </w:rPr>
      </w:pPr>
      <w:r w:rsidRPr="008A10DE">
        <w:tab/>
        <w:t xml:space="preserve">Après approbation par le </w:t>
      </w:r>
      <w:r>
        <w:t>président</w:t>
      </w:r>
      <w:r w:rsidRPr="008A10DE">
        <w:t xml:space="preserve"> de l</w:t>
      </w:r>
      <w:r>
        <w:t>’</w:t>
      </w:r>
      <w:r w:rsidRPr="008A10DE">
        <w:t>OEAB, les mesures qui sont incluses dans le plan d</w:t>
      </w:r>
      <w:r>
        <w:t>’</w:t>
      </w:r>
      <w:r w:rsidRPr="008A10DE">
        <w:t xml:space="preserve">action en matière de qualité et qui visent à éliminer les risques sont soumises aux fonctionnaires </w:t>
      </w:r>
      <w:r>
        <w:t>habilités</w:t>
      </w:r>
      <w:r w:rsidRPr="008A10DE">
        <w:t xml:space="preserve"> pour être mises en œuvre au cours de la période </w:t>
      </w:r>
      <w:r>
        <w:t xml:space="preserve">considérée.  </w:t>
      </w:r>
      <w:r w:rsidRPr="008A10DE">
        <w:t>Une évaluation de l</w:t>
      </w:r>
      <w:r>
        <w:t>’</w:t>
      </w:r>
      <w:r w:rsidRPr="008A10DE">
        <w:t>efficacité de ces mesures est effectuée dans le cadre du contrôle de qualité interne et externe du processus de recherche en matière de brevets et de l</w:t>
      </w:r>
      <w:r>
        <w:t>’</w:t>
      </w:r>
      <w:r w:rsidRPr="008A10DE">
        <w:t>examen des demandes eurasiennes.</w:t>
      </w:r>
    </w:p>
    <w:p w14:paraId="14C10E93" w14:textId="77777777" w:rsidR="00007482" w:rsidRPr="00E977C7" w:rsidRDefault="00007482" w:rsidP="005944CF">
      <w:pPr>
        <w:pStyle w:val="Heading2"/>
        <w:rPr>
          <w:lang w:val="fr-CH"/>
        </w:rPr>
      </w:pPr>
      <w:r w:rsidRPr="00E977C7">
        <w:rPr>
          <w:lang w:val="fr-CH"/>
        </w:rPr>
        <w:t>2.</w:t>
      </w:r>
      <w:r w:rsidRPr="00E977C7">
        <w:rPr>
          <w:lang w:val="fr-CH"/>
        </w:rPr>
        <w:tab/>
        <w:t>Pratiques fondées sur les risques</w:t>
      </w:r>
    </w:p>
    <w:p w14:paraId="4D58D5A3" w14:textId="77777777" w:rsidR="00007482" w:rsidRPr="00E977C7" w:rsidRDefault="00007482" w:rsidP="005944CF">
      <w:pPr>
        <w:pStyle w:val="Guidance"/>
        <w:keepNext/>
        <w:keepLines/>
        <w:rPr>
          <w:sz w:val="20"/>
          <w:lang w:val="fr-CH"/>
        </w:rPr>
      </w:pPr>
      <w:r w:rsidRPr="00E977C7">
        <w:rPr>
          <w:sz w:val="20"/>
          <w:lang w:val="fr-CH"/>
        </w:rPr>
        <w:t>21.11 Note explicative</w:t>
      </w:r>
      <w:r>
        <w:rPr>
          <w:sz w:val="20"/>
          <w:lang w:val="fr-CH"/>
        </w:rPr>
        <w:t> :</w:t>
      </w:r>
      <w:r w:rsidRPr="00E977C7">
        <w:rPr>
          <w:sz w:val="20"/>
          <w:lang w:val="fr-CH"/>
        </w:rPr>
        <w:t xml:space="preserve"> chaque administration devrait établir ses propres pratiques fondées sur les risques pour pouvoir déterminer les facteurs qui pourraient avoir pour effet que les processus opérationnels et son système de gestion de la qualité s</w:t>
      </w:r>
      <w:r>
        <w:rPr>
          <w:sz w:val="20"/>
          <w:lang w:val="fr-CH"/>
        </w:rPr>
        <w:t>’</w:t>
      </w:r>
      <w:r w:rsidRPr="00E977C7">
        <w:rPr>
          <w:sz w:val="20"/>
          <w:lang w:val="fr-CH"/>
        </w:rPr>
        <w:t>écartent des exigences ou des résultats prévus, pour mettre en place des contrôles préventifs visant à minimiser les effets négatifs, et pour exploiter les opportunités au moment où elles se présentent.</w:t>
      </w:r>
    </w:p>
    <w:p w14:paraId="6408A132" w14:textId="77777777" w:rsidR="00007482" w:rsidRPr="00E977C7" w:rsidRDefault="00007482" w:rsidP="005944CF">
      <w:pPr>
        <w:pStyle w:val="Guidance"/>
        <w:keepNext/>
        <w:keepLines/>
        <w:rPr>
          <w:sz w:val="20"/>
          <w:lang w:val="fr-CH"/>
        </w:rPr>
      </w:pPr>
      <w:r w:rsidRPr="00E977C7">
        <w:rPr>
          <w:sz w:val="20"/>
          <w:lang w:val="fr-CH"/>
        </w:rPr>
        <w:t>21.12 Note explicative</w:t>
      </w:r>
      <w:r>
        <w:rPr>
          <w:sz w:val="20"/>
          <w:lang w:val="fr-CH"/>
        </w:rPr>
        <w:t> :</w:t>
      </w:r>
      <w:r w:rsidRPr="00E977C7">
        <w:rPr>
          <w:sz w:val="20"/>
          <w:lang w:val="fr-CH"/>
        </w:rPr>
        <w:t xml:space="preserve"> il incombera à chaque administration de prendre ses propres dispositions pour déterminer l</w:t>
      </w:r>
      <w:r>
        <w:rPr>
          <w:sz w:val="20"/>
          <w:lang w:val="fr-CH"/>
        </w:rPr>
        <w:t>’</w:t>
      </w:r>
      <w:r w:rsidRPr="00E977C7">
        <w:rPr>
          <w:sz w:val="20"/>
          <w:lang w:val="fr-CH"/>
        </w:rPr>
        <w:t>effet de l</w:t>
      </w:r>
      <w:r>
        <w:rPr>
          <w:sz w:val="20"/>
          <w:lang w:val="fr-CH"/>
        </w:rPr>
        <w:t>’</w:t>
      </w:r>
      <w:r w:rsidRPr="00E977C7">
        <w:rPr>
          <w:sz w:val="20"/>
          <w:lang w:val="fr-CH"/>
        </w:rPr>
        <w:t>incertitude sur les objectifs</w:t>
      </w:r>
      <w:r>
        <w:rPr>
          <w:sz w:val="20"/>
          <w:lang w:val="fr-CH"/>
        </w:rPr>
        <w:t xml:space="preserve">.  </w:t>
      </w:r>
      <w:r w:rsidRPr="00E977C7">
        <w:rPr>
          <w:sz w:val="20"/>
          <w:lang w:val="fr-CH"/>
        </w:rPr>
        <w:t>Le paragraphe 21.13 donne des indications sur les éléments essentiels de pratiques fondées sur les risques, qui font partie intégrante du système de gestion de la qualité</w:t>
      </w:r>
      <w:r>
        <w:rPr>
          <w:sz w:val="20"/>
          <w:lang w:val="fr-CH"/>
        </w:rPr>
        <w:t xml:space="preserve">.  </w:t>
      </w:r>
      <w:r w:rsidRPr="00E977C7">
        <w:rPr>
          <w:sz w:val="20"/>
          <w:lang w:val="fr-CH"/>
        </w:rPr>
        <w:t>Des méthodes formelles de gestion des risques ou un processus de gestion des risques documenté ne sont pas exigés.</w:t>
      </w:r>
    </w:p>
    <w:p w14:paraId="3A1CEE8E"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(Note</w:t>
      </w:r>
      <w:r>
        <w:rPr>
          <w:rFonts w:eastAsia="SimSun"/>
          <w:sz w:val="20"/>
          <w:lang w:val="fr-CH"/>
        </w:rPr>
        <w:t> :</w:t>
      </w:r>
      <w:r w:rsidRPr="00E977C7">
        <w:rPr>
          <w:rFonts w:eastAsia="SimSun"/>
          <w:sz w:val="20"/>
          <w:lang w:val="fr-CH"/>
        </w:rPr>
        <w:t xml:space="preserve"> ces points sont mentionnés à titre d</w:t>
      </w:r>
      <w:r>
        <w:rPr>
          <w:rFonts w:eastAsia="SimSun"/>
          <w:sz w:val="20"/>
          <w:lang w:val="fr-CH"/>
        </w:rPr>
        <w:t>’</w:t>
      </w:r>
      <w:r w:rsidRPr="00E977C7">
        <w:rPr>
          <w:rFonts w:eastAsia="SimSun"/>
          <w:sz w:val="20"/>
          <w:lang w:val="fr-CH"/>
        </w:rPr>
        <w:t>information</w:t>
      </w:r>
      <w:r>
        <w:rPr>
          <w:rFonts w:eastAsia="SimSun"/>
          <w:sz w:val="20"/>
          <w:lang w:val="fr-CH"/>
        </w:rPr>
        <w:t xml:space="preserve">.  </w:t>
      </w:r>
      <w:r w:rsidRPr="00E977C7">
        <w:rPr>
          <w:rFonts w:eastAsia="SimSun"/>
          <w:sz w:val="20"/>
          <w:lang w:val="fr-CH"/>
        </w:rPr>
        <w:t>Aucune réponse n</w:t>
      </w:r>
      <w:r>
        <w:rPr>
          <w:rFonts w:eastAsia="SimSun"/>
          <w:sz w:val="20"/>
          <w:lang w:val="fr-CH"/>
        </w:rPr>
        <w:t>’</w:t>
      </w:r>
      <w:r w:rsidRPr="00E977C7">
        <w:rPr>
          <w:rFonts w:eastAsia="SimSun"/>
          <w:sz w:val="20"/>
          <w:lang w:val="fr-CH"/>
        </w:rPr>
        <w:t>est requise en ce qui concerne les paragraphes 21.11 et 21.12).</w:t>
      </w:r>
    </w:p>
    <w:p w14:paraId="02F88CF0" w14:textId="77777777" w:rsidR="00007482" w:rsidRPr="00E977C7" w:rsidRDefault="00007482" w:rsidP="005944CF">
      <w:pPr>
        <w:pStyle w:val="Guidance"/>
        <w:keepNext/>
        <w:keepLines/>
        <w:rPr>
          <w:sz w:val="20"/>
          <w:lang w:val="fr-CH"/>
        </w:rPr>
      </w:pPr>
      <w:r w:rsidRPr="00E977C7">
        <w:rPr>
          <w:sz w:val="20"/>
          <w:lang w:val="fr-CH"/>
        </w:rPr>
        <w:t>21.13 Dispositions relatives à l</w:t>
      </w:r>
      <w:r>
        <w:rPr>
          <w:sz w:val="20"/>
          <w:lang w:val="fr-CH"/>
        </w:rPr>
        <w:t>’</w:t>
      </w:r>
      <w:r w:rsidRPr="00E977C7">
        <w:rPr>
          <w:sz w:val="20"/>
          <w:lang w:val="fr-CH"/>
        </w:rPr>
        <w:t>établissement de pratiques fondées sur les risques</w:t>
      </w:r>
    </w:p>
    <w:p w14:paraId="14439461" w14:textId="77777777" w:rsidR="00007482" w:rsidRPr="00E977C7" w:rsidRDefault="00007482" w:rsidP="005944CF">
      <w:pPr>
        <w:pStyle w:val="Guidance"/>
        <w:keepNext/>
        <w:keepLines/>
        <w:rPr>
          <w:sz w:val="20"/>
          <w:lang w:val="fr-CH"/>
        </w:rPr>
      </w:pPr>
      <w:r w:rsidRPr="00E977C7">
        <w:rPr>
          <w:sz w:val="20"/>
          <w:lang w:val="fr-CH"/>
        </w:rPr>
        <w:tab/>
        <w:t>Veuillez fournir des informations sur les dispositions que votre administration a prises pour</w:t>
      </w:r>
      <w:r>
        <w:rPr>
          <w:sz w:val="20"/>
          <w:lang w:val="fr-CH"/>
        </w:rPr>
        <w:t> :</w:t>
      </w:r>
    </w:p>
    <w:p w14:paraId="7FA001C3" w14:textId="77777777" w:rsidR="00007482" w:rsidRDefault="00007482" w:rsidP="005944CF">
      <w:pPr>
        <w:pStyle w:val="Guidance"/>
        <w:keepNext/>
        <w:keepLines/>
        <w:ind w:firstLine="567"/>
        <w:rPr>
          <w:sz w:val="20"/>
          <w:lang w:val="fr-CH"/>
        </w:rPr>
      </w:pPr>
      <w:r w:rsidRPr="00E977C7">
        <w:rPr>
          <w:sz w:val="20"/>
          <w:lang w:val="fr-CH"/>
        </w:rPr>
        <w:t>i)</w:t>
      </w:r>
      <w:r w:rsidRPr="00E977C7">
        <w:rPr>
          <w:sz w:val="20"/>
          <w:lang w:val="fr-CH"/>
        </w:rPr>
        <w:tab/>
        <w:t>a) comprendre les problèmes affectant sa capacité à atteindre les résultats prévus en ce qui concerne le système de gestion de la qualité, et</w:t>
      </w:r>
    </w:p>
    <w:p w14:paraId="38709358" w14:textId="77777777" w:rsidR="00007482" w:rsidRDefault="00007482" w:rsidP="005944CF">
      <w:pPr>
        <w:pStyle w:val="Guidance"/>
        <w:keepNext/>
        <w:keepLines/>
        <w:ind w:firstLine="567"/>
        <w:rPr>
          <w:sz w:val="20"/>
          <w:lang w:val="fr-CH"/>
        </w:rPr>
      </w:pPr>
      <w:r w:rsidRPr="00E977C7">
        <w:rPr>
          <w:sz w:val="20"/>
          <w:lang w:val="fr-CH"/>
        </w:rPr>
        <w:tab/>
        <w:t>b) comprendre les besoins et les attentes des parties intéressées;</w:t>
      </w:r>
    </w:p>
    <w:p w14:paraId="51D17A66" w14:textId="77777777" w:rsidR="00007482" w:rsidRPr="00E977C7" w:rsidRDefault="00007482" w:rsidP="005944CF">
      <w:pPr>
        <w:pStyle w:val="Guidance"/>
        <w:keepNext/>
        <w:keepLines/>
        <w:ind w:left="567" w:hanging="567"/>
        <w:rPr>
          <w:sz w:val="20"/>
          <w:lang w:val="fr-CH"/>
        </w:rPr>
      </w:pPr>
      <w:r w:rsidRPr="00E977C7">
        <w:rPr>
          <w:sz w:val="20"/>
          <w:lang w:val="fr-CH"/>
        </w:rPr>
        <w:tab/>
        <w:t>ii)</w:t>
      </w:r>
      <w:r w:rsidRPr="00E977C7">
        <w:rPr>
          <w:sz w:val="20"/>
          <w:lang w:val="fr-CH"/>
        </w:rPr>
        <w:tab/>
        <w:t>identifier les risques et les opportunités liés à la performance du système de gestion de la qualité, en tant que base pour la planification;</w:t>
      </w:r>
    </w:p>
    <w:p w14:paraId="6C517651" w14:textId="77777777" w:rsidR="00007482" w:rsidRPr="00E977C7" w:rsidRDefault="00007482" w:rsidP="005944CF">
      <w:pPr>
        <w:pStyle w:val="Guidance"/>
        <w:keepNext/>
        <w:keepLines/>
        <w:ind w:left="567" w:hanging="567"/>
        <w:rPr>
          <w:sz w:val="20"/>
          <w:lang w:val="fr-CH"/>
        </w:rPr>
      </w:pPr>
      <w:r w:rsidRPr="00E977C7">
        <w:rPr>
          <w:sz w:val="20"/>
          <w:lang w:val="fr-CH"/>
        </w:rPr>
        <w:tab/>
        <w:t xml:space="preserve">iii) </w:t>
      </w:r>
      <w:r w:rsidRPr="00E977C7">
        <w:rPr>
          <w:sz w:val="20"/>
          <w:lang w:val="fr-CH"/>
        </w:rPr>
        <w:tab/>
        <w:t>planifier et mettre en œuvre des mesures pour aborder les risques et les opportunités;</w:t>
      </w:r>
    </w:p>
    <w:p w14:paraId="0C34E469" w14:textId="77777777" w:rsidR="00007482" w:rsidRPr="00E977C7" w:rsidRDefault="00007482" w:rsidP="005944CF">
      <w:pPr>
        <w:pStyle w:val="Guidance"/>
        <w:keepNext/>
        <w:keepLines/>
        <w:ind w:left="567" w:hanging="567"/>
        <w:rPr>
          <w:sz w:val="20"/>
          <w:lang w:val="fr-CH"/>
        </w:rPr>
      </w:pPr>
      <w:r w:rsidRPr="00E977C7">
        <w:rPr>
          <w:sz w:val="20"/>
          <w:lang w:val="fr-CH"/>
        </w:rPr>
        <w:tab/>
        <w:t xml:space="preserve">iv) </w:t>
      </w:r>
      <w:r w:rsidRPr="00E977C7">
        <w:rPr>
          <w:sz w:val="20"/>
          <w:lang w:val="fr-CH"/>
        </w:rPr>
        <w:tab/>
        <w:t>vérifier l</w:t>
      </w:r>
      <w:r>
        <w:rPr>
          <w:sz w:val="20"/>
          <w:lang w:val="fr-CH"/>
        </w:rPr>
        <w:t>’</w:t>
      </w:r>
      <w:r w:rsidRPr="00E977C7">
        <w:rPr>
          <w:sz w:val="20"/>
          <w:lang w:val="fr-CH"/>
        </w:rPr>
        <w:t>efficacité des mesures prises;  et</w:t>
      </w:r>
    </w:p>
    <w:p w14:paraId="642B41AC" w14:textId="77777777" w:rsidR="00007482" w:rsidRPr="00E977C7" w:rsidRDefault="00007482" w:rsidP="005944CF">
      <w:pPr>
        <w:pStyle w:val="Guidance"/>
        <w:keepNext/>
        <w:keepLines/>
        <w:ind w:left="567" w:hanging="567"/>
        <w:rPr>
          <w:sz w:val="20"/>
          <w:lang w:val="fr-CH"/>
        </w:rPr>
      </w:pPr>
      <w:r w:rsidRPr="00E977C7">
        <w:rPr>
          <w:sz w:val="20"/>
          <w:lang w:val="fr-CH"/>
        </w:rPr>
        <w:tab/>
        <w:t xml:space="preserve">v) </w:t>
      </w:r>
      <w:r w:rsidRPr="00E977C7">
        <w:rPr>
          <w:sz w:val="20"/>
          <w:lang w:val="fr-CH"/>
        </w:rPr>
        <w:tab/>
        <w:t>mettre à jour en continu les risques et les opportunités.</w:t>
      </w:r>
    </w:p>
    <w:p w14:paraId="6A833FCB" w14:textId="77777777" w:rsidR="00007482" w:rsidRPr="00E977C7" w:rsidRDefault="00007482" w:rsidP="005944CF">
      <w:pPr>
        <w:pStyle w:val="Guidance"/>
        <w:keepNext/>
        <w:keepLines/>
        <w:rPr>
          <w:sz w:val="20"/>
          <w:lang w:val="fr-CH"/>
        </w:rPr>
      </w:pPr>
      <w:r w:rsidRPr="00E977C7">
        <w:rPr>
          <w:sz w:val="20"/>
          <w:lang w:val="fr-CH"/>
        </w:rPr>
        <w:t>21.14 Note explicative</w:t>
      </w:r>
      <w:r>
        <w:rPr>
          <w:sz w:val="20"/>
          <w:lang w:val="fr-CH"/>
        </w:rPr>
        <w:t> :</w:t>
      </w:r>
      <w:r w:rsidRPr="00E977C7">
        <w:rPr>
          <w:sz w:val="20"/>
          <w:lang w:val="fr-CH"/>
        </w:rPr>
        <w:t xml:space="preserve"> tous les processus du système de gestion de la qualité présentent différents niveaux de risque quant à la capacité de l</w:t>
      </w:r>
      <w:r>
        <w:rPr>
          <w:sz w:val="20"/>
          <w:lang w:val="fr-CH"/>
        </w:rPr>
        <w:t>’</w:t>
      </w:r>
      <w:r w:rsidRPr="00E977C7">
        <w:rPr>
          <w:sz w:val="20"/>
          <w:lang w:val="fr-CH"/>
        </w:rPr>
        <w:t>administration d</w:t>
      </w:r>
      <w:r>
        <w:rPr>
          <w:sz w:val="20"/>
          <w:lang w:val="fr-CH"/>
        </w:rPr>
        <w:t>’</w:t>
      </w:r>
      <w:r w:rsidRPr="00E977C7">
        <w:rPr>
          <w:sz w:val="20"/>
          <w:lang w:val="fr-CH"/>
        </w:rPr>
        <w:t>atteindre ses objectifs, et les effets de l</w:t>
      </w:r>
      <w:r>
        <w:rPr>
          <w:sz w:val="20"/>
          <w:lang w:val="fr-CH"/>
        </w:rPr>
        <w:t>’</w:t>
      </w:r>
      <w:r w:rsidRPr="00E977C7">
        <w:rPr>
          <w:sz w:val="20"/>
          <w:lang w:val="fr-CH"/>
        </w:rPr>
        <w:t>incertitude ne sont pas les mêmes pour toutes les administrations</w:t>
      </w:r>
      <w:r>
        <w:rPr>
          <w:sz w:val="20"/>
          <w:lang w:val="fr-CH"/>
        </w:rPr>
        <w:t xml:space="preserve">.  </w:t>
      </w:r>
      <w:r w:rsidRPr="00E977C7">
        <w:rPr>
          <w:sz w:val="20"/>
          <w:lang w:val="fr-CH"/>
        </w:rPr>
        <w:t>Chaque administration est responsable des mesures qu</w:t>
      </w:r>
      <w:r>
        <w:rPr>
          <w:sz w:val="20"/>
          <w:lang w:val="fr-CH"/>
        </w:rPr>
        <w:t>’</w:t>
      </w:r>
      <w:r w:rsidRPr="00E977C7">
        <w:rPr>
          <w:sz w:val="20"/>
          <w:lang w:val="fr-CH"/>
        </w:rPr>
        <w:t>elle décide de prendre pour aborder les risques et les opportunités.</w:t>
      </w:r>
    </w:p>
    <w:p w14:paraId="4833468E"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(Note</w:t>
      </w:r>
      <w:r>
        <w:rPr>
          <w:rFonts w:eastAsia="SimSun"/>
          <w:sz w:val="20"/>
          <w:lang w:val="fr-CH"/>
        </w:rPr>
        <w:t> :</w:t>
      </w:r>
      <w:r w:rsidRPr="00E977C7">
        <w:rPr>
          <w:rFonts w:eastAsia="SimSun"/>
          <w:sz w:val="20"/>
          <w:lang w:val="fr-CH"/>
        </w:rPr>
        <w:t xml:space="preserve"> ce point est mentionné à titre d</w:t>
      </w:r>
      <w:r>
        <w:rPr>
          <w:rFonts w:eastAsia="SimSun"/>
          <w:sz w:val="20"/>
          <w:lang w:val="fr-CH"/>
        </w:rPr>
        <w:t>’</w:t>
      </w:r>
      <w:r w:rsidRPr="00E977C7">
        <w:rPr>
          <w:rFonts w:eastAsia="SimSun"/>
          <w:sz w:val="20"/>
          <w:lang w:val="fr-CH"/>
        </w:rPr>
        <w:t>information</w:t>
      </w:r>
      <w:r>
        <w:rPr>
          <w:rFonts w:eastAsia="SimSun"/>
          <w:sz w:val="20"/>
          <w:lang w:val="fr-CH"/>
        </w:rPr>
        <w:t xml:space="preserve">.  </w:t>
      </w:r>
      <w:r w:rsidRPr="00E977C7">
        <w:rPr>
          <w:rFonts w:eastAsia="SimSun"/>
          <w:sz w:val="20"/>
          <w:lang w:val="fr-CH"/>
        </w:rPr>
        <w:t>Aucune réponse n</w:t>
      </w:r>
      <w:r>
        <w:rPr>
          <w:rFonts w:eastAsia="SimSun"/>
          <w:sz w:val="20"/>
          <w:lang w:val="fr-CH"/>
        </w:rPr>
        <w:t>’</w:t>
      </w:r>
      <w:r w:rsidRPr="00E977C7">
        <w:rPr>
          <w:rFonts w:eastAsia="SimSun"/>
          <w:sz w:val="20"/>
          <w:lang w:val="fr-CH"/>
        </w:rPr>
        <w:t>est requise en ce qui concerne le paragraphe 21.14.)</w:t>
      </w:r>
    </w:p>
    <w:p w14:paraId="7226A06E" w14:textId="77777777" w:rsidR="00007482" w:rsidRPr="00E977C7" w:rsidRDefault="00007482" w:rsidP="00571C33">
      <w:pPr>
        <w:pStyle w:val="ONUMFS"/>
        <w:numPr>
          <w:ilvl w:val="0"/>
          <w:numId w:val="0"/>
        </w:numPr>
        <w:rPr>
          <w:lang w:val="fr-CH"/>
        </w:rPr>
      </w:pPr>
      <w:r w:rsidRPr="00E977C7">
        <w:rPr>
          <w:sz w:val="20"/>
          <w:lang w:val="fr-CH"/>
        </w:rPr>
        <w:tab/>
      </w:r>
      <w:r w:rsidRPr="00E977C7">
        <w:rPr>
          <w:lang w:val="fr-CH"/>
        </w:rPr>
        <w:t>L</w:t>
      </w:r>
      <w:r>
        <w:rPr>
          <w:lang w:val="fr-CH"/>
        </w:rPr>
        <w:t>’</w:t>
      </w:r>
      <w:r w:rsidRPr="00E977C7">
        <w:rPr>
          <w:lang w:val="fr-CH"/>
        </w:rPr>
        <w:t>OEAB est conscient</w:t>
      </w:r>
      <w:r>
        <w:rPr>
          <w:lang w:val="fr-CH"/>
        </w:rPr>
        <w:t xml:space="preserve">e </w:t>
      </w:r>
      <w:r w:rsidRPr="00E977C7">
        <w:rPr>
          <w:lang w:val="fr-CH"/>
        </w:rPr>
        <w:t>que des facteurs tant internes qu</w:t>
      </w:r>
      <w:r>
        <w:rPr>
          <w:lang w:val="fr-CH"/>
        </w:rPr>
        <w:t>’</w:t>
      </w:r>
      <w:r w:rsidRPr="00E977C7">
        <w:rPr>
          <w:lang w:val="fr-CH"/>
        </w:rPr>
        <w:t>externes peuvent avoir une incidence sur la qualité des services fournis</w:t>
      </w:r>
      <w:r>
        <w:rPr>
          <w:lang w:val="fr-CH"/>
        </w:rPr>
        <w:t xml:space="preserve">.  </w:t>
      </w:r>
      <w:r w:rsidRPr="00E977C7">
        <w:rPr>
          <w:lang w:val="fr-CH"/>
        </w:rPr>
        <w:t>Parmi les facteurs internes figurent notamment le nombre d</w:t>
      </w:r>
      <w:r>
        <w:rPr>
          <w:lang w:val="fr-CH"/>
        </w:rPr>
        <w:t>’</w:t>
      </w:r>
      <w:r w:rsidRPr="00E977C7">
        <w:rPr>
          <w:lang w:val="fr-CH"/>
        </w:rPr>
        <w:t xml:space="preserve">examinateurs, leur niveau de formation, leur degré de respect </w:t>
      </w:r>
      <w:r>
        <w:rPr>
          <w:lang w:val="fr-CH"/>
        </w:rPr>
        <w:t>des directives</w:t>
      </w:r>
      <w:r w:rsidRPr="00E977C7">
        <w:rPr>
          <w:lang w:val="fr-CH"/>
        </w:rPr>
        <w:t>, la qualité des opérations effectuées, la disponibilité des sources d</w:t>
      </w:r>
      <w:r>
        <w:rPr>
          <w:lang w:val="fr-CH"/>
        </w:rPr>
        <w:t>’</w:t>
      </w:r>
      <w:r w:rsidRPr="00E977C7">
        <w:rPr>
          <w:lang w:val="fr-CH"/>
        </w:rPr>
        <w:t>information nécessaires et du matériel technique</w:t>
      </w:r>
      <w:r>
        <w:rPr>
          <w:lang w:val="fr-CH"/>
        </w:rPr>
        <w:t xml:space="preserve">.  </w:t>
      </w:r>
      <w:r w:rsidRPr="00E977C7">
        <w:rPr>
          <w:lang w:val="fr-CH"/>
        </w:rPr>
        <w:t>Les facteurs externes comprennent entre autres la qualité des documents relatifs aux demandes eurasiennes établis par les déposants, la rapidité avec laquelle les déposants répondent aux questions posées dans le cadre de l</w:t>
      </w:r>
      <w:r>
        <w:rPr>
          <w:lang w:val="fr-CH"/>
        </w:rPr>
        <w:t>’</w:t>
      </w:r>
      <w:r w:rsidRPr="00E977C7">
        <w:rPr>
          <w:lang w:val="fr-CH"/>
        </w:rPr>
        <w:t>examen et l</w:t>
      </w:r>
      <w:r>
        <w:rPr>
          <w:lang w:val="fr-CH"/>
        </w:rPr>
        <w:t>’</w:t>
      </w:r>
      <w:r w:rsidRPr="00E977C7">
        <w:rPr>
          <w:lang w:val="fr-CH"/>
        </w:rPr>
        <w:t>exécution par les partenaires de l</w:t>
      </w:r>
      <w:r>
        <w:rPr>
          <w:lang w:val="fr-CH"/>
        </w:rPr>
        <w:t>’</w:t>
      </w:r>
      <w:r w:rsidRPr="00E977C7">
        <w:rPr>
          <w:lang w:val="fr-CH"/>
        </w:rPr>
        <w:t>OEAB des obligations qui leur incombent et qui influent sur la capacité d</w:t>
      </w:r>
      <w:r>
        <w:rPr>
          <w:lang w:val="fr-CH"/>
        </w:rPr>
        <w:t>’</w:t>
      </w:r>
      <w:r w:rsidRPr="00E977C7">
        <w:rPr>
          <w:lang w:val="fr-CH"/>
        </w:rPr>
        <w:t>effectuer une recherche de qualité et d</w:t>
      </w:r>
      <w:r>
        <w:rPr>
          <w:lang w:val="fr-CH"/>
        </w:rPr>
        <w:t>’</w:t>
      </w:r>
      <w:r w:rsidRPr="00E977C7">
        <w:rPr>
          <w:lang w:val="fr-CH"/>
        </w:rPr>
        <w:t>examiner les demandes eurasiennes de brevet</w:t>
      </w:r>
      <w:r>
        <w:rPr>
          <w:lang w:val="fr-CH"/>
        </w:rPr>
        <w:t xml:space="preserve">.  </w:t>
      </w:r>
      <w:r w:rsidRPr="00E977C7">
        <w:rPr>
          <w:lang w:val="fr-CH"/>
        </w:rPr>
        <w:t>À cet égard, l</w:t>
      </w:r>
      <w:r>
        <w:rPr>
          <w:lang w:val="fr-CH"/>
        </w:rPr>
        <w:t>’</w:t>
      </w:r>
      <w:r w:rsidRPr="00E977C7">
        <w:rPr>
          <w:lang w:val="fr-CH"/>
        </w:rPr>
        <w:t xml:space="preserve">OEAB met tout en œuvre pour répondre à la principale demande des déposants, </w:t>
      </w:r>
      <w:r>
        <w:rPr>
          <w:lang w:val="fr-CH"/>
        </w:rPr>
        <w:t>à savoir</w:t>
      </w:r>
      <w:r w:rsidRPr="00E977C7">
        <w:rPr>
          <w:lang w:val="fr-CH"/>
        </w:rPr>
        <w:t xml:space="preserve"> la réalisation en temps utile de la recherche en matière de brevets et de l</w:t>
      </w:r>
      <w:r>
        <w:rPr>
          <w:lang w:val="fr-CH"/>
        </w:rPr>
        <w:t>’</w:t>
      </w:r>
      <w:r w:rsidRPr="00E977C7">
        <w:rPr>
          <w:lang w:val="fr-CH"/>
        </w:rPr>
        <w:t>examen des demandes eurasiennes et, par conséquent, la délivrance en temps voulu de brevets eurasiens de qualité</w:t>
      </w:r>
      <w:r>
        <w:rPr>
          <w:lang w:val="fr-CH"/>
        </w:rPr>
        <w:t xml:space="preserve">.  </w:t>
      </w:r>
      <w:r w:rsidRPr="00E977C7">
        <w:rPr>
          <w:lang w:val="fr-CH"/>
        </w:rPr>
        <w:t>Dans le cadre de leurs attributions, les divisions structurelles de l</w:t>
      </w:r>
      <w:r>
        <w:rPr>
          <w:lang w:val="fr-CH"/>
        </w:rPr>
        <w:t>’</w:t>
      </w:r>
      <w:r w:rsidRPr="00E977C7">
        <w:rPr>
          <w:lang w:val="fr-CH"/>
        </w:rPr>
        <w:t>OEAB procèdent à un examen continu de ces facteurs et des besoins des parties prenantes, dont les résultats sont communiqués à la présidente de l</w:t>
      </w:r>
      <w:r>
        <w:rPr>
          <w:lang w:val="fr-CH"/>
        </w:rPr>
        <w:t>’</w:t>
      </w:r>
      <w:r w:rsidRPr="00E977C7">
        <w:rPr>
          <w:lang w:val="fr-CH"/>
        </w:rPr>
        <w:t>OEAB.  À ce jour, l</w:t>
      </w:r>
      <w:r>
        <w:rPr>
          <w:lang w:val="fr-CH"/>
        </w:rPr>
        <w:t>’</w:t>
      </w:r>
      <w:r w:rsidRPr="00E977C7">
        <w:rPr>
          <w:lang w:val="fr-CH"/>
        </w:rPr>
        <w:t>OEAB a mis en place des méthodes qui tiennent compte dans une large mesure des risques de nature technique (liés à l</w:t>
      </w:r>
      <w:r>
        <w:rPr>
          <w:lang w:val="fr-CH"/>
        </w:rPr>
        <w:t>’</w:t>
      </w:r>
      <w:r w:rsidRPr="00E977C7">
        <w:rPr>
          <w:lang w:val="fr-CH"/>
        </w:rPr>
        <w:t>infrastructure TIC par exemple).</w:t>
      </w:r>
      <w:r>
        <w:rPr>
          <w:lang w:val="fr-CH"/>
        </w:rPr>
        <w:t xml:space="preserve">  </w:t>
      </w:r>
      <w:r w:rsidRPr="00E977C7">
        <w:rPr>
          <w:lang w:val="fr-CH"/>
        </w:rPr>
        <w:t>L</w:t>
      </w:r>
      <w:r>
        <w:rPr>
          <w:lang w:val="fr-CH"/>
        </w:rPr>
        <w:t>’</w:t>
      </w:r>
      <w:r w:rsidRPr="00E977C7">
        <w:rPr>
          <w:lang w:val="fr-CH"/>
        </w:rPr>
        <w:t>OEAB a prévu d</w:t>
      </w:r>
      <w:r>
        <w:rPr>
          <w:lang w:val="fr-CH"/>
        </w:rPr>
        <w:t>’</w:t>
      </w:r>
      <w:r w:rsidRPr="00E977C7">
        <w:rPr>
          <w:lang w:val="fr-CH"/>
        </w:rPr>
        <w:t>introduire une couverture complète de toutes les catégories de risques d</w:t>
      </w:r>
      <w:r>
        <w:rPr>
          <w:lang w:val="fr-CH"/>
        </w:rPr>
        <w:t>’</w:t>
      </w:r>
      <w:r w:rsidRPr="00E977C7">
        <w:rPr>
          <w:lang w:val="fr-CH"/>
        </w:rPr>
        <w:t>ici au mois de septembre</w:t>
      </w:r>
      <w:r>
        <w:rPr>
          <w:lang w:val="fr-CH"/>
        </w:rPr>
        <w:t> </w:t>
      </w:r>
      <w:r w:rsidRPr="00E977C7">
        <w:rPr>
          <w:lang w:val="fr-CH"/>
        </w:rPr>
        <w:t>2020 (</w:t>
      </w:r>
      <w:r>
        <w:rPr>
          <w:lang w:val="fr-CH"/>
        </w:rPr>
        <w:t>y compris</w:t>
      </w:r>
      <w:r w:rsidRPr="00E977C7">
        <w:rPr>
          <w:lang w:val="fr-CH"/>
        </w:rPr>
        <w:t xml:space="preserve"> les risques économiques, les risques liés au personnel et d</w:t>
      </w:r>
      <w:r>
        <w:rPr>
          <w:lang w:val="fr-CH"/>
        </w:rPr>
        <w:t>’</w:t>
      </w:r>
      <w:r w:rsidRPr="00E977C7">
        <w:rPr>
          <w:lang w:val="fr-CH"/>
        </w:rPr>
        <w:t>autres risques)</w:t>
      </w:r>
      <w:r>
        <w:rPr>
          <w:lang w:val="fr-CH"/>
        </w:rPr>
        <w:t xml:space="preserve">.  </w:t>
      </w:r>
      <w:r w:rsidRPr="00E977C7">
        <w:rPr>
          <w:lang w:val="fr-CH"/>
        </w:rPr>
        <w:t>Dans cette optique, l</w:t>
      </w:r>
      <w:r>
        <w:rPr>
          <w:lang w:val="fr-CH"/>
        </w:rPr>
        <w:t>’</w:t>
      </w:r>
      <w:r w:rsidRPr="00E977C7">
        <w:rPr>
          <w:lang w:val="fr-CH"/>
        </w:rPr>
        <w:t>OEAB prévoit de définir des critères d</w:t>
      </w:r>
      <w:r>
        <w:rPr>
          <w:lang w:val="fr-CH"/>
        </w:rPr>
        <w:t>’</w:t>
      </w:r>
      <w:r w:rsidRPr="00E977C7">
        <w:rPr>
          <w:lang w:val="fr-CH"/>
        </w:rPr>
        <w:t>évaluation des risques non couverts à l</w:t>
      </w:r>
      <w:r>
        <w:rPr>
          <w:lang w:val="fr-CH"/>
        </w:rPr>
        <w:t>’</w:t>
      </w:r>
      <w:r w:rsidRPr="00E977C7">
        <w:rPr>
          <w:lang w:val="fr-CH"/>
        </w:rPr>
        <w:t>heure actuelle par le système de gestion de la qualité ayant une incidence sur la qualité du processus de recherche en matière de brevets et sur l</w:t>
      </w:r>
      <w:r>
        <w:rPr>
          <w:lang w:val="fr-CH"/>
        </w:rPr>
        <w:t>’</w:t>
      </w:r>
      <w:r w:rsidRPr="00E977C7">
        <w:rPr>
          <w:lang w:val="fr-CH"/>
        </w:rPr>
        <w:t>examen des demandes eurasiennes.</w:t>
      </w:r>
    </w:p>
    <w:p w14:paraId="4EE59CE9" w14:textId="77777777" w:rsidR="00007482" w:rsidRPr="00E977C7" w:rsidRDefault="00007482" w:rsidP="00571C33">
      <w:pPr>
        <w:pStyle w:val="ONUMFS"/>
        <w:numPr>
          <w:ilvl w:val="0"/>
          <w:numId w:val="0"/>
        </w:numPr>
        <w:rPr>
          <w:lang w:val="fr-CH"/>
        </w:rPr>
      </w:pPr>
      <w:r w:rsidRPr="00E977C7">
        <w:rPr>
          <w:lang w:val="fr-CH"/>
        </w:rPr>
        <w:tab/>
        <w:t>Les résultats de l</w:t>
      </w:r>
      <w:r>
        <w:rPr>
          <w:lang w:val="fr-CH"/>
        </w:rPr>
        <w:t>’</w:t>
      </w:r>
      <w:r w:rsidRPr="00E977C7">
        <w:rPr>
          <w:lang w:val="fr-CH"/>
        </w:rPr>
        <w:t>évaluation des risques recensés sont intégrés dans le rapport annuel sur la qualité et sont analysés par le comité de gestion de la qualité afin notamment de définir des mesures visant à éliminer les risques et à prévenir leurs conséquences pour la période suivante</w:t>
      </w:r>
      <w:r>
        <w:rPr>
          <w:lang w:val="fr-CH"/>
        </w:rPr>
        <w:t xml:space="preserve">.  </w:t>
      </w:r>
      <w:r w:rsidRPr="00E977C7">
        <w:rPr>
          <w:lang w:val="fr-CH"/>
        </w:rPr>
        <w:t>Ces mesures sont intégrées dans le plan d</w:t>
      </w:r>
      <w:r>
        <w:rPr>
          <w:lang w:val="fr-CH"/>
        </w:rPr>
        <w:t>’</w:t>
      </w:r>
      <w:r w:rsidRPr="00E977C7">
        <w:rPr>
          <w:lang w:val="fr-CH"/>
        </w:rPr>
        <w:t>action en matière de qualité pour la période suivante, qui est présenté à la présidente de l</w:t>
      </w:r>
      <w:r>
        <w:rPr>
          <w:lang w:val="fr-CH"/>
        </w:rPr>
        <w:t>’</w:t>
      </w:r>
      <w:r w:rsidRPr="00E977C7">
        <w:rPr>
          <w:lang w:val="fr-CH"/>
        </w:rPr>
        <w:t>OEAB pour approbation.</w:t>
      </w:r>
    </w:p>
    <w:p w14:paraId="59C187B6" w14:textId="77777777" w:rsidR="00007482" w:rsidRPr="00E977C7" w:rsidRDefault="00007482" w:rsidP="00571C33">
      <w:pPr>
        <w:pStyle w:val="ONUMFS"/>
        <w:numPr>
          <w:ilvl w:val="0"/>
          <w:numId w:val="0"/>
        </w:numPr>
        <w:rPr>
          <w:lang w:val="fr-CH"/>
        </w:rPr>
      </w:pPr>
      <w:r w:rsidRPr="00E977C7">
        <w:rPr>
          <w:lang w:val="fr-CH"/>
        </w:rPr>
        <w:tab/>
        <w:t>À la fin de chaque période, la division du contrôle de la qualité analyse l</w:t>
      </w:r>
      <w:r>
        <w:rPr>
          <w:lang w:val="fr-CH"/>
        </w:rPr>
        <w:t>’</w:t>
      </w:r>
      <w:r w:rsidRPr="00E977C7">
        <w:rPr>
          <w:lang w:val="fr-CH"/>
        </w:rPr>
        <w:t>efficacité des mesures qui ont été prises pour éliminer les risques et prévenir leurs conséquences, afin de mettre à jour la liste des risques et leurs critères d</w:t>
      </w:r>
      <w:r>
        <w:rPr>
          <w:lang w:val="fr-CH"/>
        </w:rPr>
        <w:t>’</w:t>
      </w:r>
      <w:r w:rsidRPr="00E977C7">
        <w:rPr>
          <w:lang w:val="fr-CH"/>
        </w:rPr>
        <w:t>évaluation et d</w:t>
      </w:r>
      <w:r>
        <w:rPr>
          <w:lang w:val="fr-CH"/>
        </w:rPr>
        <w:t>’</w:t>
      </w:r>
      <w:r w:rsidRPr="00E977C7">
        <w:rPr>
          <w:lang w:val="fr-CH"/>
        </w:rPr>
        <w:t xml:space="preserve">améliorer les mesures préventives et correctives mises en </w:t>
      </w:r>
      <w:r>
        <w:rPr>
          <w:lang w:val="fr-CH"/>
        </w:rPr>
        <w:t>œuvre</w:t>
      </w:r>
      <w:r w:rsidRPr="00E977C7">
        <w:rPr>
          <w:lang w:val="fr-CH"/>
        </w:rPr>
        <w:t xml:space="preserve"> au titre de l</w:t>
      </w:r>
      <w:r>
        <w:rPr>
          <w:lang w:val="fr-CH"/>
        </w:rPr>
        <w:t>’</w:t>
      </w:r>
      <w:r w:rsidRPr="00E977C7">
        <w:rPr>
          <w:lang w:val="fr-CH"/>
        </w:rPr>
        <w:t>examen du rapport annuel sur la qualité.</w:t>
      </w:r>
    </w:p>
    <w:p w14:paraId="70802EA0" w14:textId="77777777" w:rsidR="00007482" w:rsidRPr="00E977C7" w:rsidRDefault="00007482" w:rsidP="005944CF">
      <w:pPr>
        <w:pStyle w:val="Heading2"/>
        <w:rPr>
          <w:lang w:val="fr-CH"/>
        </w:rPr>
      </w:pPr>
      <w:r w:rsidRPr="00E977C7">
        <w:rPr>
          <w:lang w:val="fr-CH"/>
        </w:rPr>
        <w:t>3.</w:t>
      </w:r>
      <w:r w:rsidRPr="00E977C7">
        <w:rPr>
          <w:lang w:val="fr-CH"/>
        </w:rPr>
        <w:tab/>
        <w:t>RESSOURCES</w:t>
      </w:r>
    </w:p>
    <w:p w14:paraId="0089A458" w14:textId="77777777" w:rsidR="00007482" w:rsidRPr="00E977C7" w:rsidRDefault="00007482" w:rsidP="005944CF">
      <w:pPr>
        <w:pStyle w:val="Guidance"/>
        <w:keepNext/>
        <w:keepLines/>
        <w:rPr>
          <w:sz w:val="20"/>
          <w:lang w:val="fr-CH"/>
        </w:rPr>
      </w:pPr>
      <w:r w:rsidRPr="00E977C7">
        <w:rPr>
          <w:sz w:val="20"/>
          <w:lang w:val="fr-CH"/>
        </w:rPr>
        <w:t>21.15</w:t>
      </w:r>
      <w:r w:rsidRPr="00E977C7">
        <w:rPr>
          <w:sz w:val="20"/>
          <w:lang w:val="fr-CH"/>
        </w:rPr>
        <w:tab/>
        <w:t>Note explicative</w:t>
      </w:r>
      <w:r>
        <w:rPr>
          <w:sz w:val="20"/>
          <w:lang w:val="fr-CH"/>
        </w:rPr>
        <w:t> :</w:t>
      </w:r>
      <w:r w:rsidRPr="00E977C7">
        <w:rPr>
          <w:sz w:val="20"/>
          <w:lang w:val="fr-CH"/>
        </w:rPr>
        <w:t xml:space="preserve"> l</w:t>
      </w:r>
      <w:r>
        <w:rPr>
          <w:sz w:val="20"/>
          <w:lang w:val="fr-CH"/>
        </w:rPr>
        <w:t>’</w:t>
      </w:r>
      <w:r w:rsidRPr="00E977C7">
        <w:rPr>
          <w:sz w:val="20"/>
          <w:lang w:val="fr-CH"/>
        </w:rPr>
        <w:t>octroi du statut d</w:t>
      </w:r>
      <w:r>
        <w:rPr>
          <w:sz w:val="20"/>
          <w:lang w:val="fr-CH"/>
        </w:rPr>
        <w:t>’</w:t>
      </w:r>
      <w:r w:rsidRPr="00E977C7">
        <w:rPr>
          <w:sz w:val="20"/>
          <w:lang w:val="fr-CH"/>
        </w:rPr>
        <w:t>administration chargée de la recherche internationale et de l</w:t>
      </w:r>
      <w:r>
        <w:rPr>
          <w:sz w:val="20"/>
          <w:lang w:val="fr-CH"/>
        </w:rPr>
        <w:t>’</w:t>
      </w:r>
      <w:r w:rsidRPr="00E977C7">
        <w:rPr>
          <w:sz w:val="20"/>
          <w:lang w:val="fr-CH"/>
        </w:rPr>
        <w:t>examen préliminaire international signifie que l</w:t>
      </w:r>
      <w:r>
        <w:rPr>
          <w:sz w:val="20"/>
          <w:lang w:val="fr-CH"/>
        </w:rPr>
        <w:t>’</w:t>
      </w:r>
      <w:r w:rsidRPr="00E977C7">
        <w:rPr>
          <w:sz w:val="20"/>
          <w:lang w:val="fr-CH"/>
        </w:rPr>
        <w:t>administration a prouvé qu</w:t>
      </w:r>
      <w:r>
        <w:rPr>
          <w:sz w:val="20"/>
          <w:lang w:val="fr-CH"/>
        </w:rPr>
        <w:t>’</w:t>
      </w:r>
      <w:r w:rsidRPr="00E977C7">
        <w:rPr>
          <w:sz w:val="20"/>
          <w:lang w:val="fr-CH"/>
        </w:rPr>
        <w:t>elle possède l</w:t>
      </w:r>
      <w:r>
        <w:rPr>
          <w:sz w:val="20"/>
          <w:lang w:val="fr-CH"/>
        </w:rPr>
        <w:t>’</w:t>
      </w:r>
      <w:r w:rsidRPr="00E977C7">
        <w:rPr>
          <w:sz w:val="20"/>
          <w:lang w:val="fr-CH"/>
        </w:rPr>
        <w:t>infrastructure et les ressources nécessaires pour appuyer le processus de recherche et d</w:t>
      </w:r>
      <w:r>
        <w:rPr>
          <w:sz w:val="20"/>
          <w:lang w:val="fr-CH"/>
        </w:rPr>
        <w:t>’</w:t>
      </w:r>
      <w:r w:rsidRPr="00E977C7">
        <w:rPr>
          <w:sz w:val="20"/>
          <w:lang w:val="fr-CH"/>
        </w:rPr>
        <w:t>examen</w:t>
      </w:r>
      <w:r>
        <w:rPr>
          <w:sz w:val="20"/>
          <w:lang w:val="fr-CH"/>
        </w:rPr>
        <w:t xml:space="preserve">.  </w:t>
      </w:r>
      <w:r w:rsidRPr="00E977C7">
        <w:rPr>
          <w:sz w:val="20"/>
          <w:lang w:val="fr-CH"/>
        </w:rPr>
        <w:t>Au titre du chapitre 21, l</w:t>
      </w:r>
      <w:r>
        <w:rPr>
          <w:sz w:val="20"/>
          <w:lang w:val="fr-CH"/>
        </w:rPr>
        <w:t>’</w:t>
      </w:r>
      <w:r w:rsidRPr="00E977C7">
        <w:rPr>
          <w:sz w:val="20"/>
          <w:lang w:val="fr-CH"/>
        </w:rPr>
        <w:t>administration doit donner l</w:t>
      </w:r>
      <w:r>
        <w:rPr>
          <w:sz w:val="20"/>
          <w:lang w:val="fr-CH"/>
        </w:rPr>
        <w:t>’</w:t>
      </w:r>
      <w:r w:rsidRPr="00E977C7">
        <w:rPr>
          <w:sz w:val="20"/>
          <w:lang w:val="fr-CH"/>
        </w:rPr>
        <w:t>assurance qu</w:t>
      </w:r>
      <w:r>
        <w:rPr>
          <w:sz w:val="20"/>
          <w:lang w:val="fr-CH"/>
        </w:rPr>
        <w:t>’</w:t>
      </w:r>
      <w:r w:rsidRPr="00E977C7">
        <w:rPr>
          <w:sz w:val="20"/>
          <w:lang w:val="fr-CH"/>
        </w:rPr>
        <w:t>elle peut appuyer de manière continue ce processus tout en s</w:t>
      </w:r>
      <w:r>
        <w:rPr>
          <w:sz w:val="20"/>
          <w:lang w:val="fr-CH"/>
        </w:rPr>
        <w:t>’</w:t>
      </w:r>
      <w:r w:rsidRPr="00E977C7">
        <w:rPr>
          <w:sz w:val="20"/>
          <w:lang w:val="fr-CH"/>
        </w:rPr>
        <w:t>adaptant aux fluctuations du volume de travail et en satisfaisant aux exigences du système de gestion de la qualité</w:t>
      </w:r>
      <w:r>
        <w:rPr>
          <w:sz w:val="20"/>
          <w:lang w:val="fr-CH"/>
        </w:rPr>
        <w:t xml:space="preserve">.  </w:t>
      </w:r>
      <w:r w:rsidRPr="00E977C7">
        <w:rPr>
          <w:sz w:val="20"/>
          <w:lang w:val="fr-CH"/>
        </w:rPr>
        <w:t>Les réponses ci</w:t>
      </w:r>
      <w:r>
        <w:rPr>
          <w:sz w:val="20"/>
          <w:lang w:val="fr-CH"/>
        </w:rPr>
        <w:t>-</w:t>
      </w:r>
      <w:r w:rsidRPr="00E977C7">
        <w:rPr>
          <w:sz w:val="20"/>
          <w:lang w:val="fr-CH"/>
        </w:rPr>
        <w:t>dessous doivent être fournies à cette fin.</w:t>
      </w:r>
    </w:p>
    <w:p w14:paraId="3B726CF5" w14:textId="77777777" w:rsidR="00007482" w:rsidRPr="00E977C7" w:rsidRDefault="00007482" w:rsidP="005944CF">
      <w:pPr>
        <w:pStyle w:val="Guidance"/>
        <w:keepNext/>
        <w:keepLines/>
        <w:rPr>
          <w:sz w:val="20"/>
          <w:lang w:val="fr-CH"/>
        </w:rPr>
      </w:pPr>
      <w:r w:rsidRPr="00E977C7">
        <w:rPr>
          <w:sz w:val="20"/>
          <w:lang w:val="fr-CH"/>
        </w:rPr>
        <w:tab/>
        <w:t>ressources humaines</w:t>
      </w:r>
    </w:p>
    <w:p w14:paraId="2FCAB432" w14:textId="77777777" w:rsidR="00007482" w:rsidRPr="00E977C7" w:rsidRDefault="00007482" w:rsidP="005944CF">
      <w:pPr>
        <w:pStyle w:val="Guidance"/>
        <w:keepNext/>
        <w:keepLines/>
        <w:rPr>
          <w:sz w:val="20"/>
          <w:lang w:val="fr-CH"/>
        </w:rPr>
      </w:pPr>
      <w:r w:rsidRPr="00E977C7">
        <w:rPr>
          <w:sz w:val="20"/>
          <w:lang w:val="fr-CH"/>
        </w:rPr>
        <w:tab/>
        <w:t>i)</w:t>
      </w:r>
      <w:r w:rsidRPr="00E977C7">
        <w:rPr>
          <w:sz w:val="20"/>
          <w:lang w:val="fr-CH"/>
        </w:rPr>
        <w:tab/>
        <w:t>Fournir des informations sur l</w:t>
      </w:r>
      <w:r>
        <w:rPr>
          <w:sz w:val="20"/>
          <w:lang w:val="fr-CH"/>
        </w:rPr>
        <w:t>’</w:t>
      </w:r>
      <w:r w:rsidRPr="00E977C7">
        <w:rPr>
          <w:sz w:val="20"/>
          <w:lang w:val="fr-CH"/>
        </w:rPr>
        <w:t>infrastructure mise en place pour veiller à ce que soit déployé un personnel</w:t>
      </w:r>
    </w:p>
    <w:p w14:paraId="0E6FA228" w14:textId="77777777" w:rsidR="00007482" w:rsidRPr="00E977C7" w:rsidRDefault="00007482" w:rsidP="005944CF">
      <w:pPr>
        <w:pStyle w:val="Guidance"/>
        <w:keepNext/>
        <w:keepLines/>
        <w:ind w:left="567" w:hanging="567"/>
        <w:rPr>
          <w:sz w:val="20"/>
          <w:lang w:val="fr-CH"/>
        </w:rPr>
      </w:pPr>
      <w:r w:rsidRPr="00E977C7">
        <w:rPr>
          <w:sz w:val="20"/>
          <w:lang w:val="fr-CH"/>
        </w:rPr>
        <w:tab/>
        <w:t>suffisant pour faire face à l</w:t>
      </w:r>
      <w:r>
        <w:rPr>
          <w:sz w:val="20"/>
          <w:lang w:val="fr-CH"/>
        </w:rPr>
        <w:t>’</w:t>
      </w:r>
      <w:r w:rsidRPr="00E977C7">
        <w:rPr>
          <w:sz w:val="20"/>
          <w:lang w:val="fr-CH"/>
        </w:rPr>
        <w:t>apport de travail;</w:t>
      </w:r>
    </w:p>
    <w:p w14:paraId="6BAC90A6" w14:textId="77777777" w:rsidR="00007482" w:rsidRPr="00E977C7" w:rsidRDefault="00007482" w:rsidP="005944CF">
      <w:pPr>
        <w:pStyle w:val="Guidance"/>
        <w:keepNext/>
        <w:keepLines/>
        <w:ind w:left="567" w:hanging="567"/>
        <w:rPr>
          <w:sz w:val="20"/>
          <w:lang w:val="fr-CH"/>
        </w:rPr>
      </w:pPr>
      <w:r w:rsidRPr="00E977C7">
        <w:rPr>
          <w:sz w:val="20"/>
          <w:lang w:val="fr-CH"/>
        </w:rPr>
        <w:tab/>
        <w:t>disposant des compétences techniques nécessaires pour procéder aux recherches et aux examens requis dans les domaines techniques concernés;  et</w:t>
      </w:r>
    </w:p>
    <w:p w14:paraId="56363261" w14:textId="77777777" w:rsidR="00007482" w:rsidRPr="00E977C7" w:rsidRDefault="00007482" w:rsidP="005944CF">
      <w:pPr>
        <w:pStyle w:val="Guidance"/>
        <w:keepNext/>
        <w:keepLines/>
        <w:ind w:left="567" w:hanging="567"/>
        <w:rPr>
          <w:sz w:val="20"/>
          <w:lang w:val="fr-CH"/>
        </w:rPr>
      </w:pPr>
      <w:r w:rsidRPr="00E977C7">
        <w:rPr>
          <w:sz w:val="20"/>
          <w:lang w:val="fr-CH"/>
        </w:rPr>
        <w:tab/>
        <w:t>disposant des connaissances linguistiques lui permettant de comprendre au moins les langues dans lesquelles la documentation minimale mentionnée à la règle 34 du règlement d</w:t>
      </w:r>
      <w:r>
        <w:rPr>
          <w:sz w:val="20"/>
          <w:lang w:val="fr-CH"/>
        </w:rPr>
        <w:t>’</w:t>
      </w:r>
      <w:r w:rsidRPr="00E977C7">
        <w:rPr>
          <w:sz w:val="20"/>
          <w:lang w:val="fr-CH"/>
        </w:rPr>
        <w:t>exécution du PCT est rédigée ou est traduite;  et</w:t>
      </w:r>
    </w:p>
    <w:p w14:paraId="783799AA" w14:textId="77777777" w:rsidR="00007482" w:rsidRPr="00E977C7" w:rsidRDefault="00007482" w:rsidP="005944CF">
      <w:pPr>
        <w:pStyle w:val="Guidance"/>
        <w:keepNext/>
        <w:keepLines/>
        <w:ind w:left="567" w:hanging="567"/>
        <w:rPr>
          <w:sz w:val="20"/>
          <w:lang w:val="fr-CH"/>
        </w:rPr>
      </w:pPr>
      <w:r w:rsidRPr="00E977C7">
        <w:rPr>
          <w:sz w:val="20"/>
          <w:lang w:val="fr-CH"/>
        </w:rPr>
        <w:tab/>
        <w:t>en tenant compte des fluctuations du volume de travail.</w:t>
      </w:r>
    </w:p>
    <w:p w14:paraId="080EF437" w14:textId="77777777" w:rsidR="00007482" w:rsidRPr="00E977C7" w:rsidRDefault="00007482" w:rsidP="005944CF">
      <w:pPr>
        <w:pStyle w:val="Guidance"/>
        <w:keepNext/>
        <w:keepLines/>
        <w:ind w:left="567" w:hanging="567"/>
        <w:rPr>
          <w:sz w:val="20"/>
          <w:lang w:val="fr-CH"/>
        </w:rPr>
      </w:pPr>
      <w:r w:rsidRPr="00E977C7">
        <w:rPr>
          <w:sz w:val="20"/>
          <w:lang w:val="fr-CH"/>
        </w:rPr>
        <w:tab/>
        <w:t>ii)</w:t>
      </w:r>
      <w:r w:rsidRPr="00E977C7">
        <w:rPr>
          <w:sz w:val="20"/>
          <w:lang w:val="fr-CH"/>
        </w:rPr>
        <w:tab/>
        <w:t>Décrire l</w:t>
      </w:r>
      <w:r>
        <w:rPr>
          <w:sz w:val="20"/>
          <w:lang w:val="fr-CH"/>
        </w:rPr>
        <w:t>’</w:t>
      </w:r>
      <w:r w:rsidRPr="00E977C7">
        <w:rPr>
          <w:sz w:val="20"/>
          <w:lang w:val="fr-CH"/>
        </w:rPr>
        <w:t>infrastructure mise en place pour veiller à ce que soit déployé, en tenant compte des fluctuations du volume de travail, un personnel administratif suffisamment nombreux possédant la formation et les compétences appropriées,</w:t>
      </w:r>
    </w:p>
    <w:p w14:paraId="40BB935C" w14:textId="77777777" w:rsidR="00007482" w:rsidRPr="00E977C7" w:rsidRDefault="00007482" w:rsidP="005944CF">
      <w:pPr>
        <w:pStyle w:val="Guidance"/>
        <w:keepNext/>
        <w:keepLines/>
        <w:ind w:left="567" w:hanging="567"/>
        <w:rPr>
          <w:sz w:val="20"/>
          <w:lang w:val="fr-CH"/>
        </w:rPr>
      </w:pPr>
      <w:r w:rsidRPr="00E977C7">
        <w:rPr>
          <w:sz w:val="20"/>
          <w:lang w:val="fr-CH"/>
        </w:rPr>
        <w:tab/>
        <w:t>des ressources suffisantes pour répondre aux besoins du personnel techniquement qualifié, faciliter le travail de recherche et d</w:t>
      </w:r>
      <w:r>
        <w:rPr>
          <w:sz w:val="20"/>
          <w:lang w:val="fr-CH"/>
        </w:rPr>
        <w:t>’</w:t>
      </w:r>
      <w:r w:rsidRPr="00E977C7">
        <w:rPr>
          <w:sz w:val="20"/>
          <w:lang w:val="fr-CH"/>
        </w:rPr>
        <w:t>examen, et</w:t>
      </w:r>
    </w:p>
    <w:p w14:paraId="7710FECB" w14:textId="77777777" w:rsidR="00007482" w:rsidRPr="00E977C7" w:rsidRDefault="00007482" w:rsidP="005944CF">
      <w:pPr>
        <w:pStyle w:val="Guidance"/>
        <w:keepNext/>
        <w:keepLines/>
        <w:ind w:left="567" w:hanging="567"/>
        <w:rPr>
          <w:lang w:val="fr-CH"/>
        </w:rPr>
      </w:pPr>
      <w:r w:rsidRPr="00E977C7">
        <w:rPr>
          <w:sz w:val="20"/>
          <w:lang w:val="fr-CH"/>
        </w:rPr>
        <w:tab/>
        <w:t>pour l</w:t>
      </w:r>
      <w:r>
        <w:rPr>
          <w:sz w:val="20"/>
          <w:lang w:val="fr-CH"/>
        </w:rPr>
        <w:t>’</w:t>
      </w:r>
      <w:r w:rsidRPr="00E977C7">
        <w:rPr>
          <w:sz w:val="20"/>
          <w:lang w:val="fr-CH"/>
        </w:rPr>
        <w:t>enregistrement des dossiers.</w:t>
      </w:r>
    </w:p>
    <w:p w14:paraId="620BB1CC" w14:textId="77777777" w:rsidR="00007482" w:rsidRPr="00E977C7" w:rsidRDefault="00007482" w:rsidP="00571C33">
      <w:pPr>
        <w:pStyle w:val="ONUMFS"/>
        <w:numPr>
          <w:ilvl w:val="0"/>
          <w:numId w:val="0"/>
        </w:numPr>
        <w:rPr>
          <w:lang w:val="fr-CH"/>
        </w:rPr>
      </w:pPr>
      <w:r w:rsidRPr="00E977C7">
        <w:rPr>
          <w:lang w:val="fr-CH"/>
        </w:rPr>
        <w:tab/>
        <w:t>i) Au mois de mars</w:t>
      </w:r>
      <w:r>
        <w:rPr>
          <w:lang w:val="fr-CH"/>
        </w:rPr>
        <w:t> </w:t>
      </w:r>
      <w:r w:rsidRPr="00E977C7">
        <w:rPr>
          <w:lang w:val="fr-CH"/>
        </w:rPr>
        <w:t>2020, l</w:t>
      </w:r>
      <w:r>
        <w:rPr>
          <w:lang w:val="fr-CH"/>
        </w:rPr>
        <w:t>’</w:t>
      </w:r>
      <w:r w:rsidRPr="00E977C7">
        <w:rPr>
          <w:lang w:val="fr-CH"/>
        </w:rPr>
        <w:t>OEAB compte 105</w:t>
      </w:r>
      <w:r>
        <w:rPr>
          <w:lang w:val="fr-CH"/>
        </w:rPr>
        <w:t> </w:t>
      </w:r>
      <w:r w:rsidRPr="00E977C7">
        <w:rPr>
          <w:lang w:val="fr-CH"/>
        </w:rPr>
        <w:t>examinateurs à plein temps</w:t>
      </w:r>
      <w:r>
        <w:rPr>
          <w:lang w:val="fr-CH"/>
        </w:rPr>
        <w:t xml:space="preserve">.  </w:t>
      </w:r>
      <w:r w:rsidRPr="00E977C7">
        <w:rPr>
          <w:lang w:val="fr-CH"/>
        </w:rPr>
        <w:t>Ils possèdent les compétences techniques nécessaires pour procéder aux recherches et aux examens, notamment des qualifications dans des domaines techniques tels que le génie mécanique, le génie électrique, les technologies de l</w:t>
      </w:r>
      <w:r>
        <w:rPr>
          <w:lang w:val="fr-CH"/>
        </w:rPr>
        <w:t>’</w:t>
      </w:r>
      <w:r w:rsidRPr="00E977C7">
        <w:rPr>
          <w:lang w:val="fr-CH"/>
        </w:rPr>
        <w:t>information et de la communication, la chimie et les technologies chimiques, les produits pharmaceutiques et la médecine, et la biotechnologie.</w:t>
      </w:r>
    </w:p>
    <w:p w14:paraId="75B0C948" w14:textId="77777777" w:rsidR="00007482" w:rsidRPr="00E977C7" w:rsidRDefault="00007482" w:rsidP="00571C33">
      <w:pPr>
        <w:pStyle w:val="ONUMFS"/>
        <w:numPr>
          <w:ilvl w:val="0"/>
          <w:numId w:val="0"/>
        </w:numPr>
        <w:rPr>
          <w:lang w:val="fr-CH"/>
        </w:rPr>
      </w:pPr>
      <w:r w:rsidRPr="00E977C7">
        <w:rPr>
          <w:lang w:val="fr-CH"/>
        </w:rPr>
        <w:tab/>
        <w:t>Tous les examinateurs ont une connaissance suffisante du russe et de l</w:t>
      </w:r>
      <w:r>
        <w:rPr>
          <w:lang w:val="fr-CH"/>
        </w:rPr>
        <w:t>’</w:t>
      </w:r>
      <w:r w:rsidRPr="00E977C7">
        <w:rPr>
          <w:lang w:val="fr-CH"/>
        </w:rPr>
        <w:t>anglais, et 17% des examinateurs maîtrisent également le français et l</w:t>
      </w:r>
      <w:r>
        <w:rPr>
          <w:lang w:val="fr-CH"/>
        </w:rPr>
        <w:t>’</w:t>
      </w:r>
      <w:r w:rsidRPr="00E977C7">
        <w:rPr>
          <w:lang w:val="fr-CH"/>
        </w:rPr>
        <w:t>allemand ou l</w:t>
      </w:r>
      <w:r>
        <w:rPr>
          <w:lang w:val="fr-CH"/>
        </w:rPr>
        <w:t>’</w:t>
      </w:r>
      <w:r w:rsidRPr="00E977C7">
        <w:rPr>
          <w:lang w:val="fr-CH"/>
        </w:rPr>
        <w:t>une de ces deux</w:t>
      </w:r>
      <w:r>
        <w:rPr>
          <w:lang w:val="fr-CH"/>
        </w:rPr>
        <w:t> </w:t>
      </w:r>
      <w:r w:rsidRPr="00E977C7">
        <w:rPr>
          <w:lang w:val="fr-CH"/>
        </w:rPr>
        <w:t>langues</w:t>
      </w:r>
      <w:r>
        <w:rPr>
          <w:lang w:val="fr-CH"/>
        </w:rPr>
        <w:t xml:space="preserve">.  </w:t>
      </w:r>
      <w:r w:rsidRPr="00E977C7">
        <w:rPr>
          <w:lang w:val="fr-CH"/>
        </w:rPr>
        <w:t>En outre, la majorité des examinateurs sont en mesure d</w:t>
      </w:r>
      <w:r>
        <w:rPr>
          <w:lang w:val="fr-CH"/>
        </w:rPr>
        <w:t>’</w:t>
      </w:r>
      <w:r w:rsidRPr="00E977C7">
        <w:rPr>
          <w:lang w:val="fr-CH"/>
        </w:rPr>
        <w:t>effectuer une recherche en matière de brevets dans les langues nationales de la région eurasienne (azerbaïdjanais, arménien, biélorusse, kazakh, kirghize, tadjik et turkmène).</w:t>
      </w:r>
    </w:p>
    <w:p w14:paraId="1A26B7C2" w14:textId="77777777" w:rsidR="00007482" w:rsidRDefault="00007482" w:rsidP="00571C33">
      <w:pPr>
        <w:pStyle w:val="ONUMFS"/>
        <w:numPr>
          <w:ilvl w:val="0"/>
          <w:numId w:val="0"/>
        </w:numPr>
        <w:rPr>
          <w:lang w:val="fr-CH"/>
        </w:rPr>
      </w:pPr>
      <w:r w:rsidRPr="00E977C7">
        <w:rPr>
          <w:lang w:val="fr-CH"/>
        </w:rPr>
        <w:tab/>
        <w:t>Tous les examinateurs de l</w:t>
      </w:r>
      <w:r>
        <w:rPr>
          <w:lang w:val="fr-CH"/>
        </w:rPr>
        <w:t>’</w:t>
      </w:r>
      <w:r w:rsidRPr="00E977C7">
        <w:rPr>
          <w:lang w:val="fr-CH"/>
        </w:rPr>
        <w:t>OEAB sont titulaires de diplômes universitaires de niveau supérieur (niveau supérieur à la licence) dans les domaines techniques respectifs, et 13% d</w:t>
      </w:r>
      <w:r>
        <w:rPr>
          <w:lang w:val="fr-CH"/>
        </w:rPr>
        <w:t>’</w:t>
      </w:r>
      <w:r w:rsidRPr="00E977C7">
        <w:rPr>
          <w:lang w:val="fr-CH"/>
        </w:rPr>
        <w:t>entre eux sont titulaires d</w:t>
      </w:r>
      <w:r>
        <w:rPr>
          <w:lang w:val="fr-CH"/>
        </w:rPr>
        <w:t>’</w:t>
      </w:r>
      <w:r w:rsidRPr="00E977C7">
        <w:rPr>
          <w:lang w:val="fr-CH"/>
        </w:rPr>
        <w:t>un doctorat dans des domaines techniques et en droit ou dans l</w:t>
      </w:r>
      <w:r>
        <w:rPr>
          <w:lang w:val="fr-CH"/>
        </w:rPr>
        <w:t>’</w:t>
      </w:r>
      <w:r w:rsidRPr="00E977C7">
        <w:rPr>
          <w:lang w:val="fr-CH"/>
        </w:rPr>
        <w:t>un de ces deux</w:t>
      </w:r>
      <w:r>
        <w:rPr>
          <w:lang w:val="fr-CH"/>
        </w:rPr>
        <w:t> </w:t>
      </w:r>
      <w:r w:rsidRPr="00E977C7">
        <w:rPr>
          <w:lang w:val="fr-CH"/>
        </w:rPr>
        <w:t>domaines.</w:t>
      </w:r>
    </w:p>
    <w:p w14:paraId="5A6456D4" w14:textId="77777777" w:rsidR="00007482" w:rsidRDefault="00007482" w:rsidP="00571C33">
      <w:pPr>
        <w:pStyle w:val="ONUMFS"/>
        <w:numPr>
          <w:ilvl w:val="0"/>
          <w:numId w:val="0"/>
        </w:numPr>
        <w:rPr>
          <w:lang w:val="fr-CH"/>
        </w:rPr>
      </w:pPr>
      <w:r w:rsidRPr="00E977C7">
        <w:rPr>
          <w:lang w:val="fr-CH"/>
        </w:rPr>
        <w:tab/>
        <w:t>Tous les examinateurs suivent un programme de formation spécial de l</w:t>
      </w:r>
      <w:r>
        <w:rPr>
          <w:lang w:val="fr-CH"/>
        </w:rPr>
        <w:t>’</w:t>
      </w:r>
      <w:r w:rsidRPr="00E977C7">
        <w:rPr>
          <w:lang w:val="fr-CH"/>
        </w:rPr>
        <w:t>OEAB et participent régulièrement à des formations continues dans le cadre de divers programmes et cours spécialisés.</w:t>
      </w:r>
    </w:p>
    <w:p w14:paraId="5663FC8C" w14:textId="77777777" w:rsidR="00007482" w:rsidRDefault="00007482" w:rsidP="00571C33">
      <w:pPr>
        <w:pStyle w:val="ONUMFS"/>
        <w:numPr>
          <w:ilvl w:val="0"/>
          <w:numId w:val="0"/>
        </w:numPr>
        <w:rPr>
          <w:lang w:val="fr-CH"/>
        </w:rPr>
      </w:pPr>
      <w:r w:rsidRPr="00E977C7">
        <w:rPr>
          <w:lang w:val="fr-CH"/>
        </w:rPr>
        <w:tab/>
        <w:t>Il appartient à la présidente de l</w:t>
      </w:r>
      <w:r>
        <w:rPr>
          <w:lang w:val="fr-CH"/>
        </w:rPr>
        <w:t>’</w:t>
      </w:r>
      <w:r w:rsidRPr="00E977C7">
        <w:rPr>
          <w:lang w:val="fr-CH"/>
        </w:rPr>
        <w:t>OEAB d</w:t>
      </w:r>
      <w:r>
        <w:rPr>
          <w:lang w:val="fr-CH"/>
        </w:rPr>
        <w:t>’</w:t>
      </w:r>
      <w:r w:rsidRPr="00E977C7">
        <w:rPr>
          <w:lang w:val="fr-CH"/>
        </w:rPr>
        <w:t>engager les examinateurs</w:t>
      </w:r>
      <w:r>
        <w:rPr>
          <w:lang w:val="fr-CH"/>
        </w:rPr>
        <w:t xml:space="preserve">.  </w:t>
      </w:r>
      <w:r w:rsidRPr="00E977C7">
        <w:rPr>
          <w:lang w:val="fr-CH"/>
        </w:rPr>
        <w:t>Ces derniers sont recrutés sur concours en tenant compte des besoins de l</w:t>
      </w:r>
      <w:r>
        <w:rPr>
          <w:lang w:val="fr-CH"/>
        </w:rPr>
        <w:t>’</w:t>
      </w:r>
      <w:r w:rsidRPr="00E977C7">
        <w:rPr>
          <w:lang w:val="fr-CH"/>
        </w:rPr>
        <w:t>OEAB en ce qui concerne la recherche et l</w:t>
      </w:r>
      <w:r>
        <w:rPr>
          <w:lang w:val="fr-CH"/>
        </w:rPr>
        <w:t>’</w:t>
      </w:r>
      <w:r w:rsidRPr="00E977C7">
        <w:rPr>
          <w:lang w:val="fr-CH"/>
        </w:rPr>
        <w:t>examen en matière de brevets dans les domaines techniques enregistrant la plus forte augmentation du nombre de demandes</w:t>
      </w:r>
      <w:r>
        <w:rPr>
          <w:lang w:val="fr-CH"/>
        </w:rPr>
        <w:t xml:space="preserve">.  </w:t>
      </w:r>
      <w:r w:rsidRPr="00E977C7">
        <w:rPr>
          <w:lang w:val="fr-CH"/>
        </w:rPr>
        <w:t>Les candidats provenant de tous les États membres de l</w:t>
      </w:r>
      <w:r>
        <w:rPr>
          <w:lang w:val="fr-CH"/>
        </w:rPr>
        <w:t>’</w:t>
      </w:r>
      <w:r w:rsidRPr="00E977C7">
        <w:rPr>
          <w:lang w:val="fr-CH"/>
        </w:rPr>
        <w:t>Organisation eurasienne des brevets peuvent prendre part au processus de recrutement par voie de concours, ce qui élargit les possibilités de l</w:t>
      </w:r>
      <w:r>
        <w:rPr>
          <w:lang w:val="fr-CH"/>
        </w:rPr>
        <w:t>’</w:t>
      </w:r>
      <w:r w:rsidRPr="00E977C7">
        <w:rPr>
          <w:lang w:val="fr-CH"/>
        </w:rPr>
        <w:t>OEAB pour recruter des examinateurs possédant les qualifications requises dans les domaines techniques concernés.  L</w:t>
      </w:r>
      <w:r>
        <w:rPr>
          <w:lang w:val="fr-CH"/>
        </w:rPr>
        <w:t>’</w:t>
      </w:r>
      <w:r w:rsidRPr="00E977C7">
        <w:rPr>
          <w:lang w:val="fr-CH"/>
        </w:rPr>
        <w:t>OEAB est ainsi en mesure d</w:t>
      </w:r>
      <w:r>
        <w:rPr>
          <w:lang w:val="fr-CH"/>
        </w:rPr>
        <w:t>’</w:t>
      </w:r>
      <w:r w:rsidRPr="00E977C7">
        <w:rPr>
          <w:lang w:val="fr-CH"/>
        </w:rPr>
        <w:t>ajuster le nombre d</w:t>
      </w:r>
      <w:r>
        <w:rPr>
          <w:lang w:val="fr-CH"/>
        </w:rPr>
        <w:t>’</w:t>
      </w:r>
      <w:r w:rsidRPr="00E977C7">
        <w:rPr>
          <w:lang w:val="fr-CH"/>
        </w:rPr>
        <w:t>examinateurs qualifiés en cas de fluctuation du volume de travail de l</w:t>
      </w:r>
      <w:r>
        <w:rPr>
          <w:lang w:val="fr-CH"/>
        </w:rPr>
        <w:t>’</w:t>
      </w:r>
      <w:r w:rsidRPr="00E977C7">
        <w:rPr>
          <w:lang w:val="fr-CH"/>
        </w:rPr>
        <w:t>office.</w:t>
      </w:r>
    </w:p>
    <w:p w14:paraId="54DC7886" w14:textId="77777777" w:rsidR="00007482" w:rsidRPr="00E977C7" w:rsidRDefault="00007482" w:rsidP="00571C33">
      <w:pPr>
        <w:pStyle w:val="ONUMFS"/>
        <w:numPr>
          <w:ilvl w:val="0"/>
          <w:numId w:val="0"/>
        </w:numPr>
        <w:rPr>
          <w:lang w:val="fr-CH"/>
        </w:rPr>
      </w:pPr>
      <w:r w:rsidRPr="00E977C7">
        <w:rPr>
          <w:lang w:val="fr-CH"/>
        </w:rPr>
        <w:tab/>
        <w:t>ii) L</w:t>
      </w:r>
      <w:r>
        <w:rPr>
          <w:lang w:val="fr-CH"/>
        </w:rPr>
        <w:t>’</w:t>
      </w:r>
      <w:r w:rsidRPr="00E977C7">
        <w:rPr>
          <w:lang w:val="fr-CH"/>
        </w:rPr>
        <w:t>OEAB dispose d</w:t>
      </w:r>
      <w:r>
        <w:rPr>
          <w:lang w:val="fr-CH"/>
        </w:rPr>
        <w:t>’</w:t>
      </w:r>
      <w:r w:rsidRPr="00E977C7">
        <w:rPr>
          <w:lang w:val="fr-CH"/>
        </w:rPr>
        <w:t>un personnel technique composé de 14</w:t>
      </w:r>
      <w:r>
        <w:rPr>
          <w:lang w:val="fr-CH"/>
        </w:rPr>
        <w:t> </w:t>
      </w:r>
      <w:r w:rsidRPr="00E977C7">
        <w:rPr>
          <w:lang w:val="fr-CH"/>
        </w:rPr>
        <w:t>personnes qui apportent un soutien technique direct aux examinateurs de l</w:t>
      </w:r>
      <w:r>
        <w:rPr>
          <w:lang w:val="fr-CH"/>
        </w:rPr>
        <w:t>’</w:t>
      </w:r>
      <w:r w:rsidRPr="00E977C7">
        <w:rPr>
          <w:lang w:val="fr-CH"/>
        </w:rPr>
        <w:t>OEAB et au processus de recherche et d</w:t>
      </w:r>
      <w:r>
        <w:rPr>
          <w:lang w:val="fr-CH"/>
        </w:rPr>
        <w:t>’</w:t>
      </w:r>
      <w:r w:rsidRPr="00E977C7">
        <w:rPr>
          <w:lang w:val="fr-CH"/>
        </w:rPr>
        <w:t>examen en matière de brevets</w:t>
      </w:r>
      <w:r>
        <w:rPr>
          <w:lang w:val="fr-CH"/>
        </w:rPr>
        <w:t xml:space="preserve">.  </w:t>
      </w:r>
      <w:r w:rsidRPr="00E977C7">
        <w:rPr>
          <w:lang w:val="fr-CH"/>
        </w:rPr>
        <w:t>Ce personnel est chargé notamment de saisir des données dans les systèmes informatiques de gestion des dossiers, de traiter la correspondance reçue et envoyée, de convertir des documents papier en format électronique, d</w:t>
      </w:r>
      <w:r>
        <w:rPr>
          <w:lang w:val="fr-CH"/>
        </w:rPr>
        <w:t>’</w:t>
      </w:r>
      <w:r w:rsidRPr="00E977C7">
        <w:rPr>
          <w:lang w:val="fr-CH"/>
        </w:rPr>
        <w:t>établir des rapports statistiques à l</w:t>
      </w:r>
      <w:r>
        <w:rPr>
          <w:lang w:val="fr-CH"/>
        </w:rPr>
        <w:t>’</w:t>
      </w:r>
      <w:r w:rsidRPr="00E977C7">
        <w:rPr>
          <w:lang w:val="fr-CH"/>
        </w:rPr>
        <w:t>intention des examinateurs et d</w:t>
      </w:r>
      <w:r>
        <w:rPr>
          <w:lang w:val="fr-CH"/>
        </w:rPr>
        <w:t>’</w:t>
      </w:r>
      <w:r w:rsidRPr="00E977C7">
        <w:rPr>
          <w:lang w:val="fr-CH"/>
        </w:rPr>
        <w:t>exécuter d</w:t>
      </w:r>
      <w:r>
        <w:rPr>
          <w:lang w:val="fr-CH"/>
        </w:rPr>
        <w:t>’</w:t>
      </w:r>
      <w:r w:rsidRPr="00E977C7">
        <w:rPr>
          <w:lang w:val="fr-CH"/>
        </w:rPr>
        <w:t>autres tâches essentielles</w:t>
      </w:r>
      <w:r>
        <w:rPr>
          <w:lang w:val="fr-CH"/>
        </w:rPr>
        <w:t xml:space="preserve">.  </w:t>
      </w:r>
      <w:r w:rsidRPr="00E977C7">
        <w:rPr>
          <w:lang w:val="fr-CH"/>
        </w:rPr>
        <w:t>Le personnel des services d</w:t>
      </w:r>
      <w:r>
        <w:rPr>
          <w:lang w:val="fr-CH"/>
        </w:rPr>
        <w:t>’</w:t>
      </w:r>
      <w:r w:rsidRPr="00E977C7">
        <w:rPr>
          <w:lang w:val="fr-CH"/>
        </w:rPr>
        <w:t>information de l</w:t>
      </w:r>
      <w:r>
        <w:rPr>
          <w:lang w:val="fr-CH"/>
        </w:rPr>
        <w:t>’</w:t>
      </w:r>
      <w:r w:rsidRPr="00E977C7">
        <w:rPr>
          <w:lang w:val="fr-CH"/>
        </w:rPr>
        <w:t>OEAB veille au bon fonctionnement des systèmes informatiques et des bases de données utilisés dans le cadre de la procédure de recherche et d</w:t>
      </w:r>
      <w:r>
        <w:rPr>
          <w:lang w:val="fr-CH"/>
        </w:rPr>
        <w:t>’</w:t>
      </w:r>
      <w:r w:rsidRPr="00E977C7">
        <w:rPr>
          <w:lang w:val="fr-CH"/>
        </w:rPr>
        <w:t>examen en matière de brevets.</w:t>
      </w:r>
    </w:p>
    <w:p w14:paraId="29089B93" w14:textId="77777777" w:rsidR="00007482" w:rsidRPr="00E977C7" w:rsidRDefault="00007482" w:rsidP="00571C33">
      <w:pPr>
        <w:pStyle w:val="ONUMFS"/>
        <w:numPr>
          <w:ilvl w:val="0"/>
          <w:numId w:val="0"/>
        </w:numPr>
        <w:rPr>
          <w:lang w:val="fr-CH"/>
        </w:rPr>
      </w:pPr>
      <w:r w:rsidRPr="00E977C7">
        <w:rPr>
          <w:lang w:val="fr-CH"/>
        </w:rPr>
        <w:tab/>
        <w:t>Il appartient à la présidente de l</w:t>
      </w:r>
      <w:r>
        <w:rPr>
          <w:lang w:val="fr-CH"/>
        </w:rPr>
        <w:t>’</w:t>
      </w:r>
      <w:r w:rsidRPr="00E977C7">
        <w:rPr>
          <w:lang w:val="fr-CH"/>
        </w:rPr>
        <w:t>OEAB d</w:t>
      </w:r>
      <w:r>
        <w:rPr>
          <w:lang w:val="fr-CH"/>
        </w:rPr>
        <w:t>’</w:t>
      </w:r>
      <w:r w:rsidRPr="00E977C7">
        <w:rPr>
          <w:lang w:val="fr-CH"/>
        </w:rPr>
        <w:t>engager le personnel administratif et technique</w:t>
      </w:r>
      <w:r>
        <w:rPr>
          <w:lang w:val="fr-CH"/>
        </w:rPr>
        <w:t xml:space="preserve">.  </w:t>
      </w:r>
      <w:r w:rsidRPr="00E977C7">
        <w:rPr>
          <w:lang w:val="fr-CH"/>
        </w:rPr>
        <w:t>Au besoin, il est possible d</w:t>
      </w:r>
      <w:r>
        <w:rPr>
          <w:lang w:val="fr-CH"/>
        </w:rPr>
        <w:t>’</w:t>
      </w:r>
      <w:r w:rsidRPr="00E977C7">
        <w:rPr>
          <w:lang w:val="fr-CH"/>
        </w:rPr>
        <w:t>engager du personnel hautement qualifié en nombre suffisant en cas de fluctuation du volume de travail de l</w:t>
      </w:r>
      <w:r>
        <w:rPr>
          <w:lang w:val="fr-CH"/>
        </w:rPr>
        <w:t>’</w:t>
      </w:r>
      <w:r w:rsidRPr="00E977C7">
        <w:rPr>
          <w:lang w:val="fr-CH"/>
        </w:rPr>
        <w:t>office.</w:t>
      </w:r>
    </w:p>
    <w:p w14:paraId="4A4529A6" w14:textId="77777777" w:rsidR="00007482" w:rsidRPr="00E977C7" w:rsidRDefault="00007482" w:rsidP="005944CF">
      <w:pPr>
        <w:pStyle w:val="Guidance"/>
        <w:keepNext/>
        <w:keepLines/>
        <w:rPr>
          <w:sz w:val="20"/>
          <w:lang w:val="fr-CH"/>
        </w:rPr>
      </w:pPr>
      <w:r w:rsidRPr="00E977C7">
        <w:rPr>
          <w:sz w:val="20"/>
          <w:lang w:val="fr-CH"/>
        </w:rPr>
        <w:tab/>
        <w:t>Ressources matérielles</w:t>
      </w:r>
      <w:r>
        <w:rPr>
          <w:sz w:val="20"/>
          <w:lang w:val="fr-CH"/>
        </w:rPr>
        <w:t> :</w:t>
      </w:r>
    </w:p>
    <w:p w14:paraId="5A5B9793" w14:textId="77777777" w:rsidR="00007482" w:rsidRPr="00E977C7" w:rsidRDefault="00007482" w:rsidP="005944CF">
      <w:pPr>
        <w:pStyle w:val="Guidance"/>
        <w:keepNext/>
        <w:keepLines/>
        <w:ind w:left="567" w:hanging="567"/>
        <w:rPr>
          <w:sz w:val="20"/>
          <w:lang w:val="fr-CH"/>
        </w:rPr>
      </w:pPr>
      <w:r w:rsidRPr="00E977C7">
        <w:rPr>
          <w:sz w:val="20"/>
          <w:lang w:val="fr-CH"/>
        </w:rPr>
        <w:tab/>
        <w:t>iii)</w:t>
      </w:r>
      <w:r w:rsidRPr="00E977C7">
        <w:rPr>
          <w:sz w:val="20"/>
          <w:lang w:val="fr-CH"/>
        </w:rPr>
        <w:tab/>
        <w:t>Veuillez décrire l</w:t>
      </w:r>
      <w:r>
        <w:rPr>
          <w:sz w:val="20"/>
          <w:lang w:val="fr-CH"/>
        </w:rPr>
        <w:t>’</w:t>
      </w:r>
      <w:r w:rsidRPr="00E977C7">
        <w:rPr>
          <w:sz w:val="20"/>
          <w:lang w:val="fr-CH"/>
        </w:rPr>
        <w:t>infrastructure mise en place pour veiller à ce que l</w:t>
      </w:r>
      <w:r>
        <w:rPr>
          <w:sz w:val="20"/>
          <w:lang w:val="fr-CH"/>
        </w:rPr>
        <w:t>’</w:t>
      </w:r>
      <w:r w:rsidRPr="00E977C7">
        <w:rPr>
          <w:sz w:val="20"/>
          <w:lang w:val="fr-CH"/>
        </w:rPr>
        <w:t>administration fournisse et assure la mise à jour d</w:t>
      </w:r>
      <w:r>
        <w:rPr>
          <w:sz w:val="20"/>
          <w:lang w:val="fr-CH"/>
        </w:rPr>
        <w:t>’</w:t>
      </w:r>
      <w:r w:rsidRPr="00E977C7">
        <w:rPr>
          <w:sz w:val="20"/>
          <w:lang w:val="fr-CH"/>
        </w:rPr>
        <w:t>un matériel et d</w:t>
      </w:r>
      <w:r>
        <w:rPr>
          <w:sz w:val="20"/>
          <w:lang w:val="fr-CH"/>
        </w:rPr>
        <w:t>’</w:t>
      </w:r>
      <w:r w:rsidRPr="00E977C7">
        <w:rPr>
          <w:sz w:val="20"/>
          <w:lang w:val="fr-CH"/>
        </w:rPr>
        <w:t>installations appropriés, tels que le matériel informatique et les logiciels, pour permettre le travail de recherche et d</w:t>
      </w:r>
      <w:r>
        <w:rPr>
          <w:sz w:val="20"/>
          <w:lang w:val="fr-CH"/>
        </w:rPr>
        <w:t>’</w:t>
      </w:r>
      <w:r w:rsidRPr="00E977C7">
        <w:rPr>
          <w:sz w:val="20"/>
          <w:lang w:val="fr-CH"/>
        </w:rPr>
        <w:t>examen;</w:t>
      </w:r>
    </w:p>
    <w:p w14:paraId="06D2CD2E" w14:textId="77777777" w:rsidR="00007482" w:rsidRPr="00E977C7" w:rsidRDefault="00007482" w:rsidP="005944CF">
      <w:pPr>
        <w:pStyle w:val="Guidance"/>
        <w:keepNext/>
        <w:keepLines/>
        <w:ind w:left="567" w:hanging="567"/>
        <w:rPr>
          <w:sz w:val="20"/>
          <w:lang w:val="fr-CH"/>
        </w:rPr>
      </w:pPr>
      <w:r w:rsidRPr="00E977C7">
        <w:rPr>
          <w:sz w:val="20"/>
          <w:lang w:val="fr-CH"/>
        </w:rPr>
        <w:tab/>
        <w:t>iv)</w:t>
      </w:r>
      <w:r w:rsidRPr="00E977C7">
        <w:rPr>
          <w:sz w:val="20"/>
          <w:lang w:val="fr-CH"/>
        </w:rPr>
        <w:tab/>
        <w:t>Veuillez décrire l</w:t>
      </w:r>
      <w:r>
        <w:rPr>
          <w:sz w:val="20"/>
          <w:lang w:val="fr-CH"/>
        </w:rPr>
        <w:t>’</w:t>
      </w:r>
      <w:r w:rsidRPr="00E977C7">
        <w:rPr>
          <w:sz w:val="20"/>
          <w:lang w:val="fr-CH"/>
        </w:rPr>
        <w:t>infrastructure mise en place pour veiller à ce qu</w:t>
      </w:r>
      <w:r>
        <w:rPr>
          <w:sz w:val="20"/>
          <w:lang w:val="fr-CH"/>
        </w:rPr>
        <w:t>’</w:t>
      </w:r>
      <w:r w:rsidRPr="00E977C7">
        <w:rPr>
          <w:sz w:val="20"/>
          <w:lang w:val="fr-CH"/>
        </w:rPr>
        <w:t>au moins la documentation minimale dont il est question à la règle 34 soit disponible, accessible, correctement organisée et tenue à jour aux fins de la recherche et de l</w:t>
      </w:r>
      <w:r>
        <w:rPr>
          <w:sz w:val="20"/>
          <w:lang w:val="fr-CH"/>
        </w:rPr>
        <w:t>’</w:t>
      </w:r>
      <w:r w:rsidRPr="00E977C7">
        <w:rPr>
          <w:sz w:val="20"/>
          <w:lang w:val="fr-CH"/>
        </w:rPr>
        <w:t>examen</w:t>
      </w:r>
      <w:r>
        <w:rPr>
          <w:sz w:val="20"/>
          <w:lang w:val="fr-CH"/>
        </w:rPr>
        <w:t xml:space="preserve">.  </w:t>
      </w:r>
      <w:r w:rsidRPr="00E977C7">
        <w:rPr>
          <w:sz w:val="20"/>
          <w:lang w:val="fr-CH"/>
        </w:rPr>
        <w:t>Veuillez préciser si elle se présente sur support papier ou sur microforme, ou si elle est stockée sur support électronique et indiquer où elle se trouve.</w:t>
      </w:r>
    </w:p>
    <w:p w14:paraId="60160AF7" w14:textId="77777777" w:rsidR="00007482" w:rsidRPr="00E977C7" w:rsidRDefault="00007482" w:rsidP="005944CF">
      <w:pPr>
        <w:pStyle w:val="Guidance"/>
        <w:keepNext/>
        <w:keepLines/>
        <w:ind w:left="567" w:hanging="567"/>
        <w:rPr>
          <w:sz w:val="20"/>
          <w:lang w:val="fr-CH"/>
        </w:rPr>
      </w:pPr>
      <w:r w:rsidRPr="00E977C7">
        <w:rPr>
          <w:sz w:val="20"/>
          <w:lang w:val="fr-CH"/>
        </w:rPr>
        <w:tab/>
        <w:t>v)</w:t>
      </w:r>
      <w:r w:rsidRPr="00E977C7">
        <w:rPr>
          <w:sz w:val="20"/>
          <w:lang w:val="fr-CH"/>
        </w:rPr>
        <w:tab/>
        <w:t>Veuillez décrire la manière dont les instructions</w:t>
      </w:r>
      <w:r>
        <w:rPr>
          <w:sz w:val="20"/>
          <w:lang w:val="fr-CH"/>
        </w:rPr>
        <w:t> :</w:t>
      </w:r>
    </w:p>
    <w:p w14:paraId="48AF9AD8" w14:textId="77777777" w:rsidR="00007482" w:rsidRPr="00E977C7" w:rsidRDefault="00007482" w:rsidP="005944CF">
      <w:pPr>
        <w:pStyle w:val="Guidance"/>
        <w:keepNext/>
        <w:keepLines/>
        <w:ind w:left="567" w:hanging="567"/>
        <w:rPr>
          <w:sz w:val="20"/>
          <w:lang w:val="fr-CH"/>
        </w:rPr>
      </w:pPr>
      <w:r w:rsidRPr="00E977C7">
        <w:rPr>
          <w:sz w:val="20"/>
          <w:lang w:val="fr-CH"/>
        </w:rPr>
        <w:tab/>
        <w:t>permettent au personnel de comprendre et de respecter les critères et les normes de qualité,</w:t>
      </w:r>
    </w:p>
    <w:p w14:paraId="13D426A4" w14:textId="77777777" w:rsidR="00007482" w:rsidRPr="00E977C7" w:rsidRDefault="00007482" w:rsidP="005944CF">
      <w:pPr>
        <w:pStyle w:val="Guidance"/>
        <w:keepNext/>
        <w:keepLines/>
        <w:ind w:left="567" w:hanging="567"/>
        <w:rPr>
          <w:sz w:val="20"/>
          <w:lang w:val="fr-CH"/>
        </w:rPr>
      </w:pPr>
      <w:r w:rsidRPr="00E977C7">
        <w:rPr>
          <w:sz w:val="20"/>
          <w:lang w:val="fr-CH"/>
        </w:rPr>
        <w:tab/>
        <w:t>permettent au personnel d</w:t>
      </w:r>
      <w:r>
        <w:rPr>
          <w:sz w:val="20"/>
          <w:lang w:val="fr-CH"/>
        </w:rPr>
        <w:t>’</w:t>
      </w:r>
      <w:r w:rsidRPr="00E977C7">
        <w:rPr>
          <w:sz w:val="20"/>
          <w:lang w:val="fr-CH"/>
        </w:rPr>
        <w:t>appliquer les méthodes de travail de façon précise et systématique, et</w:t>
      </w:r>
    </w:p>
    <w:p w14:paraId="4CDB10B5" w14:textId="77777777" w:rsidR="00007482" w:rsidRPr="00E977C7" w:rsidRDefault="00007482" w:rsidP="005944CF">
      <w:pPr>
        <w:pStyle w:val="Guidance"/>
        <w:keepNext/>
        <w:keepLines/>
        <w:ind w:left="567" w:hanging="567"/>
        <w:rPr>
          <w:lang w:val="fr-CH"/>
        </w:rPr>
      </w:pPr>
      <w:r w:rsidRPr="00E977C7">
        <w:rPr>
          <w:sz w:val="20"/>
          <w:lang w:val="fr-CH"/>
        </w:rPr>
        <w:tab/>
        <w:t>sont documentées, mises à la disposition du personnel, tenues à jour et adaptées selon que de besoin.</w:t>
      </w:r>
    </w:p>
    <w:p w14:paraId="0B1CD343" w14:textId="77777777" w:rsidR="00007482" w:rsidRPr="00E977C7" w:rsidRDefault="00007482" w:rsidP="00571C33">
      <w:pPr>
        <w:spacing w:after="220"/>
        <w:rPr>
          <w:lang w:val="fr-CH"/>
        </w:rPr>
      </w:pPr>
      <w:r w:rsidRPr="00E977C7">
        <w:rPr>
          <w:lang w:val="fr-CH"/>
        </w:rPr>
        <w:tab/>
        <w:t>iii) Le système d</w:t>
      </w:r>
      <w:r>
        <w:rPr>
          <w:lang w:val="fr-CH"/>
        </w:rPr>
        <w:t>’</w:t>
      </w:r>
      <w:r w:rsidRPr="00E977C7">
        <w:rPr>
          <w:lang w:val="fr-CH"/>
        </w:rPr>
        <w:t>information administrative SOPRANO est utilisé à l</w:t>
      </w:r>
      <w:r>
        <w:rPr>
          <w:lang w:val="fr-CH"/>
        </w:rPr>
        <w:t>’</w:t>
      </w:r>
      <w:r w:rsidRPr="00E977C7">
        <w:rPr>
          <w:lang w:val="fr-CH"/>
        </w:rPr>
        <w:t>OEAB pour l</w:t>
      </w:r>
      <w:r>
        <w:rPr>
          <w:lang w:val="fr-CH"/>
        </w:rPr>
        <w:t>’</w:t>
      </w:r>
      <w:r w:rsidRPr="00E977C7">
        <w:rPr>
          <w:lang w:val="fr-CH"/>
        </w:rPr>
        <w:t>administration du travail des examinateurs et pour le suivi automatique des délais relatifs à la procédure de recherche et d</w:t>
      </w:r>
      <w:r>
        <w:rPr>
          <w:lang w:val="fr-CH"/>
        </w:rPr>
        <w:t>’</w:t>
      </w:r>
      <w:r w:rsidRPr="00E977C7">
        <w:rPr>
          <w:lang w:val="fr-CH"/>
        </w:rPr>
        <w:t>examen en matière de brevets, ainsi que d</w:t>
      </w:r>
      <w:r>
        <w:rPr>
          <w:lang w:val="fr-CH"/>
        </w:rPr>
        <w:t>’</w:t>
      </w:r>
      <w:r w:rsidRPr="00E977C7">
        <w:rPr>
          <w:lang w:val="fr-CH"/>
        </w:rPr>
        <w:t>autres délais à différentes étapes du traitement des demandes</w:t>
      </w:r>
      <w:r>
        <w:rPr>
          <w:lang w:val="fr-CH"/>
        </w:rPr>
        <w:t xml:space="preserve">.  </w:t>
      </w:r>
      <w:r w:rsidRPr="00E977C7">
        <w:rPr>
          <w:lang w:val="fr-CH"/>
        </w:rPr>
        <w:t>Ce système a été mis au point par l</w:t>
      </w:r>
      <w:r>
        <w:rPr>
          <w:lang w:val="fr-CH"/>
        </w:rPr>
        <w:t>’</w:t>
      </w:r>
      <w:r w:rsidRPr="00E977C7">
        <w:rPr>
          <w:lang w:val="fr-CH"/>
        </w:rPr>
        <w:t>Office européen des brevets (OEB) et modifié par les spécialistes de l</w:t>
      </w:r>
      <w:r>
        <w:rPr>
          <w:lang w:val="fr-CH"/>
        </w:rPr>
        <w:t>’</w:t>
      </w:r>
      <w:r w:rsidRPr="00E977C7">
        <w:rPr>
          <w:lang w:val="fr-CH"/>
        </w:rPr>
        <w:t>OEAB.</w:t>
      </w:r>
    </w:p>
    <w:p w14:paraId="6BE16D35" w14:textId="77777777" w:rsidR="00007482" w:rsidRPr="00E977C7" w:rsidRDefault="00007482" w:rsidP="00571C33">
      <w:pPr>
        <w:spacing w:after="220"/>
        <w:rPr>
          <w:lang w:val="fr-CH"/>
        </w:rPr>
      </w:pPr>
      <w:r w:rsidRPr="00E977C7">
        <w:rPr>
          <w:lang w:val="fr-CH"/>
        </w:rPr>
        <w:tab/>
        <w:t>Les tâches suivantes sont effectuées dans le système SOPRANO</w:t>
      </w:r>
      <w:r>
        <w:rPr>
          <w:lang w:val="fr-CH"/>
        </w:rPr>
        <w:t> :</w:t>
      </w:r>
    </w:p>
    <w:p w14:paraId="4227691D" w14:textId="77777777" w:rsidR="00007482" w:rsidRPr="00E977C7" w:rsidRDefault="00007482" w:rsidP="00571C33">
      <w:pPr>
        <w:pStyle w:val="ListParagraph"/>
        <w:numPr>
          <w:ilvl w:val="0"/>
          <w:numId w:val="19"/>
        </w:numPr>
        <w:spacing w:after="220"/>
        <w:ind w:left="1134" w:hanging="567"/>
      </w:pPr>
      <w:r w:rsidRPr="00E977C7">
        <w:t>l</w:t>
      </w:r>
      <w:r>
        <w:t>’</w:t>
      </w:r>
      <w:r w:rsidRPr="00E977C7">
        <w:t>administration des procédures liées au traitement des demandes par les différents services de l</w:t>
      </w:r>
      <w:r>
        <w:t>’</w:t>
      </w:r>
      <w:r w:rsidRPr="00E977C7">
        <w:t>office (suivi et enregistrement du paiement des taxes, réalisation d</w:t>
      </w:r>
      <w:r>
        <w:t>’</w:t>
      </w:r>
      <w:r w:rsidRPr="00E977C7">
        <w:t>opérations de groupe liées à un changement concernant la situation des demandes, moyens permettant aux supérieurs hiérarchiques de contrôler les opérations des examinateurs)</w:t>
      </w:r>
      <w:r>
        <w:t>;</w:t>
      </w:r>
    </w:p>
    <w:p w14:paraId="7CF855DF" w14:textId="77777777" w:rsidR="00007482" w:rsidRPr="00E977C7" w:rsidRDefault="00007482" w:rsidP="00571C33">
      <w:pPr>
        <w:pStyle w:val="ListParagraph"/>
        <w:numPr>
          <w:ilvl w:val="0"/>
          <w:numId w:val="19"/>
        </w:numPr>
        <w:spacing w:after="220"/>
        <w:ind w:left="1134" w:hanging="567"/>
      </w:pPr>
      <w:r w:rsidRPr="00E977C7">
        <w:t>l</w:t>
      </w:r>
      <w:r>
        <w:t>’</w:t>
      </w:r>
      <w:r w:rsidRPr="00E977C7">
        <w:t>administration des procédures liées aux échanges avec les déposants;</w:t>
      </w:r>
    </w:p>
    <w:p w14:paraId="5E035222" w14:textId="77777777" w:rsidR="00007482" w:rsidRPr="00E977C7" w:rsidRDefault="00007482" w:rsidP="00571C33">
      <w:pPr>
        <w:pStyle w:val="ListParagraph"/>
        <w:numPr>
          <w:ilvl w:val="0"/>
          <w:numId w:val="19"/>
        </w:numPr>
        <w:spacing w:after="220"/>
        <w:ind w:left="1134" w:hanging="567"/>
      </w:pPr>
      <w:r w:rsidRPr="00E977C7">
        <w:t>l</w:t>
      </w:r>
      <w:r>
        <w:t>’</w:t>
      </w:r>
      <w:r w:rsidRPr="00E977C7">
        <w:t>établissement du programme de travail des examinateurs (suivi et enregistrement des délais pour l</w:t>
      </w:r>
      <w:r>
        <w:t>’</w:t>
      </w:r>
      <w:r w:rsidRPr="00E977C7">
        <w:t>exécution des opérations de base, établissement de rapports sur le travail accompli);</w:t>
      </w:r>
    </w:p>
    <w:p w14:paraId="4072C196" w14:textId="77777777" w:rsidR="00007482" w:rsidRPr="00E977C7" w:rsidRDefault="00007482" w:rsidP="00571C33">
      <w:pPr>
        <w:pStyle w:val="ListParagraph"/>
        <w:numPr>
          <w:ilvl w:val="0"/>
          <w:numId w:val="19"/>
        </w:numPr>
        <w:spacing w:after="220"/>
        <w:ind w:left="1134" w:hanging="567"/>
      </w:pPr>
      <w:r w:rsidRPr="00E977C7">
        <w:t>le classement et le reclassement des demandes et brevets eurasiens conformément à la classification internationale des brevets (CIB) et à la classification commune des brevets (JPC).</w:t>
      </w:r>
    </w:p>
    <w:p w14:paraId="0D796C2A" w14:textId="77777777" w:rsidR="00007482" w:rsidRPr="00E977C7" w:rsidRDefault="00007482" w:rsidP="00571C33">
      <w:pPr>
        <w:spacing w:after="220"/>
        <w:rPr>
          <w:lang w:val="fr-CH"/>
        </w:rPr>
      </w:pPr>
      <w:r w:rsidRPr="00E977C7">
        <w:rPr>
          <w:lang w:val="fr-CH"/>
        </w:rPr>
        <w:tab/>
        <w:t>Le système SOPRANO fonctionne sur deux</w:t>
      </w:r>
      <w:r>
        <w:rPr>
          <w:lang w:val="fr-CH"/>
        </w:rPr>
        <w:t> </w:t>
      </w:r>
      <w:r w:rsidRPr="00E977C7">
        <w:rPr>
          <w:lang w:val="fr-CH"/>
        </w:rPr>
        <w:t>serveurs virtuels (système d</w:t>
      </w:r>
      <w:r>
        <w:rPr>
          <w:lang w:val="fr-CH"/>
        </w:rPr>
        <w:t>’</w:t>
      </w:r>
      <w:r w:rsidRPr="00E977C7">
        <w:rPr>
          <w:lang w:val="fr-CH"/>
        </w:rPr>
        <w:t>exploitation de la famille Linux, Tomcat) et utilise le système de gestion de base de données MySQL.</w:t>
      </w:r>
    </w:p>
    <w:p w14:paraId="0637447A" w14:textId="77777777" w:rsidR="00007482" w:rsidRPr="00E977C7" w:rsidRDefault="00007482" w:rsidP="00571C33">
      <w:pPr>
        <w:spacing w:after="220"/>
        <w:rPr>
          <w:lang w:val="fr-CH"/>
        </w:rPr>
      </w:pPr>
      <w:r w:rsidRPr="00E977C7">
        <w:rPr>
          <w:lang w:val="fr-CH"/>
        </w:rPr>
        <w:tab/>
        <w:t>Aux fins de la recherche en matière de brevets, l</w:t>
      </w:r>
      <w:r>
        <w:rPr>
          <w:lang w:val="fr-CH"/>
        </w:rPr>
        <w:t>’</w:t>
      </w:r>
      <w:r w:rsidRPr="00E977C7">
        <w:rPr>
          <w:lang w:val="fr-CH"/>
        </w:rPr>
        <w:t>OEAB dispose de son propre système de recherche, EAPATIS, et a également accès à des systèmes professionnels de recherche de brevets tels qu</w:t>
      </w:r>
      <w:r>
        <w:rPr>
          <w:lang w:val="fr-CH"/>
        </w:rPr>
        <w:t>’</w:t>
      </w:r>
      <w:r w:rsidRPr="00E977C7">
        <w:rPr>
          <w:lang w:val="fr-CH"/>
        </w:rPr>
        <w:t>EPOQUE Net (OEB) et PatSearch (Rospatent), qui permettent aux utilisateurs de consulter la documentation minimale du</w:t>
      </w:r>
      <w:r>
        <w:rPr>
          <w:lang w:val="fr-CH"/>
        </w:rPr>
        <w:t> </w:t>
      </w:r>
      <w:r w:rsidRPr="00E977C7">
        <w:rPr>
          <w:lang w:val="fr-CH"/>
        </w:rPr>
        <w:t>PCT</w:t>
      </w:r>
      <w:r>
        <w:rPr>
          <w:lang w:val="fr-CH"/>
        </w:rPr>
        <w:t xml:space="preserve">.  </w:t>
      </w:r>
      <w:r w:rsidRPr="00E977C7">
        <w:rPr>
          <w:lang w:val="fr-CH"/>
        </w:rPr>
        <w:t>Le système EAPATIS permet d</w:t>
      </w:r>
      <w:r>
        <w:rPr>
          <w:lang w:val="fr-CH"/>
        </w:rPr>
        <w:t>’</w:t>
      </w:r>
      <w:r w:rsidRPr="00E977C7">
        <w:rPr>
          <w:lang w:val="fr-CH"/>
        </w:rPr>
        <w:t>enregistrer toutes les requêtes des utilisateurs et de traiter automatiquement les erreurs éventuelles (si aucun résultat n</w:t>
      </w:r>
      <w:r>
        <w:rPr>
          <w:lang w:val="fr-CH"/>
        </w:rPr>
        <w:t>’</w:t>
      </w:r>
      <w:r w:rsidRPr="00E977C7">
        <w:rPr>
          <w:lang w:val="fr-CH"/>
        </w:rPr>
        <w:t>est obtenu, des options sont proposées pour affiner les requêtes)</w:t>
      </w:r>
      <w:r>
        <w:rPr>
          <w:lang w:val="fr-CH"/>
        </w:rPr>
        <w:t xml:space="preserve">.  </w:t>
      </w:r>
      <w:r w:rsidRPr="00E977C7">
        <w:rPr>
          <w:lang w:val="fr-CH"/>
        </w:rPr>
        <w:t>Le système EAPATIS fonctionne sur quatre</w:t>
      </w:r>
      <w:r>
        <w:rPr>
          <w:lang w:val="fr-CH"/>
        </w:rPr>
        <w:t> </w:t>
      </w:r>
      <w:r w:rsidRPr="00E977C7">
        <w:rPr>
          <w:lang w:val="fr-CH"/>
        </w:rPr>
        <w:t>serveurs (système d</w:t>
      </w:r>
      <w:r>
        <w:rPr>
          <w:lang w:val="fr-CH"/>
        </w:rPr>
        <w:t>’</w:t>
      </w:r>
      <w:r w:rsidRPr="00E977C7">
        <w:rPr>
          <w:lang w:val="fr-CH"/>
        </w:rPr>
        <w:t>exploitation Windows Server 2012, IIS8) et utilise le système de gestion de base de données MySQL et Microsoft.NET Framework 4.5.</w:t>
      </w:r>
    </w:p>
    <w:p w14:paraId="114ABF29" w14:textId="77777777" w:rsidR="00007482" w:rsidRPr="00E977C7" w:rsidRDefault="00007482" w:rsidP="00571C33">
      <w:pPr>
        <w:spacing w:after="220"/>
        <w:rPr>
          <w:lang w:val="fr-CH"/>
        </w:rPr>
      </w:pPr>
      <w:r w:rsidRPr="00E977C7">
        <w:rPr>
          <w:lang w:val="fr-CH"/>
        </w:rPr>
        <w:tab/>
        <w:t>Le système MADRAS</w:t>
      </w:r>
      <w:r>
        <w:rPr>
          <w:lang w:val="fr-CH"/>
        </w:rPr>
        <w:t>-</w:t>
      </w:r>
      <w:r w:rsidRPr="00E977C7">
        <w:rPr>
          <w:lang w:val="fr-CH"/>
        </w:rPr>
        <w:t>PHOENIX, qui a été développé par l</w:t>
      </w:r>
      <w:r>
        <w:rPr>
          <w:lang w:val="fr-CH"/>
        </w:rPr>
        <w:t>’</w:t>
      </w:r>
      <w:r w:rsidRPr="00E977C7">
        <w:rPr>
          <w:lang w:val="fr-CH"/>
        </w:rPr>
        <w:t>OEB et modifié par les spécialistes de l</w:t>
      </w:r>
      <w:r>
        <w:rPr>
          <w:lang w:val="fr-CH"/>
        </w:rPr>
        <w:t>’</w:t>
      </w:r>
      <w:r w:rsidRPr="00E977C7">
        <w:rPr>
          <w:lang w:val="fr-CH"/>
        </w:rPr>
        <w:t>OEAB, est utilisé pour le traitement électronique des documents relatifs aux demandes</w:t>
      </w:r>
      <w:r>
        <w:rPr>
          <w:lang w:val="fr-CH"/>
        </w:rPr>
        <w:t xml:space="preserve">.  </w:t>
      </w:r>
      <w:r w:rsidRPr="00E977C7">
        <w:rPr>
          <w:lang w:val="fr-CH"/>
        </w:rPr>
        <w:t>Ce système</w:t>
      </w:r>
      <w:r>
        <w:rPr>
          <w:lang w:val="fr-CH"/>
        </w:rPr>
        <w:t> </w:t>
      </w:r>
      <w:r w:rsidRPr="00E977C7">
        <w:rPr>
          <w:lang w:val="fr-CH"/>
        </w:rPr>
        <w:t>:</w:t>
      </w:r>
    </w:p>
    <w:p w14:paraId="7B943C44" w14:textId="77777777" w:rsidR="00007482" w:rsidRDefault="00007482" w:rsidP="00571C33">
      <w:pPr>
        <w:pStyle w:val="ListParagraph"/>
        <w:numPr>
          <w:ilvl w:val="0"/>
          <w:numId w:val="20"/>
        </w:numPr>
        <w:spacing w:after="220"/>
        <w:ind w:left="1134" w:hanging="567"/>
      </w:pPr>
      <w:r>
        <w:t>permet d’enregistrer</w:t>
      </w:r>
      <w:r w:rsidRPr="00DB7220">
        <w:t xml:space="preserve"> </w:t>
      </w:r>
      <w:r>
        <w:t>l</w:t>
      </w:r>
      <w:r w:rsidRPr="00DB7220">
        <w:t xml:space="preserve">es opérations effectuées par les examinateurs </w:t>
      </w:r>
      <w:r>
        <w:t>aux fins de</w:t>
      </w:r>
      <w:r w:rsidRPr="00DB7220">
        <w:t xml:space="preserve"> la saisie de dossiers et </w:t>
      </w:r>
      <w:r>
        <w:t xml:space="preserve">de </w:t>
      </w:r>
      <w:r w:rsidRPr="00DB7220">
        <w:t>l</w:t>
      </w:r>
      <w:r>
        <w:t>’</w:t>
      </w:r>
      <w:r w:rsidRPr="00DB7220">
        <w:t>examen des documents;</w:t>
      </w:r>
    </w:p>
    <w:p w14:paraId="00D8FBA3" w14:textId="77777777" w:rsidR="00007482" w:rsidRPr="00DB7220" w:rsidRDefault="00007482" w:rsidP="00571C33">
      <w:pPr>
        <w:pStyle w:val="ListParagraph"/>
        <w:numPr>
          <w:ilvl w:val="0"/>
          <w:numId w:val="20"/>
        </w:numPr>
        <w:spacing w:after="220"/>
        <w:ind w:left="1134" w:hanging="567"/>
      </w:pPr>
      <w:r w:rsidRPr="00DB7220">
        <w:t xml:space="preserve">génère des messages de contrôle </w:t>
      </w:r>
      <w:r>
        <w:t>qui permettent</w:t>
      </w:r>
      <w:r w:rsidRPr="00DB7220">
        <w:t xml:space="preserve"> de coordonner les opérations </w:t>
      </w:r>
      <w:r>
        <w:t>portant sur</w:t>
      </w:r>
      <w:r w:rsidRPr="00DB7220">
        <w:t xml:space="preserve"> des documents </w:t>
      </w:r>
      <w:r>
        <w:t>relatifs à</w:t>
      </w:r>
      <w:r w:rsidRPr="00DB7220">
        <w:t xml:space="preserve"> des demandes distinctes;</w:t>
      </w:r>
    </w:p>
    <w:p w14:paraId="1F3A444E" w14:textId="77777777" w:rsidR="00007482" w:rsidRPr="00E977C7" w:rsidRDefault="00007482" w:rsidP="00571C33">
      <w:pPr>
        <w:pStyle w:val="ListParagraph"/>
        <w:numPr>
          <w:ilvl w:val="0"/>
          <w:numId w:val="20"/>
        </w:numPr>
        <w:spacing w:after="220"/>
        <w:ind w:left="1134" w:hanging="567"/>
      </w:pPr>
      <w:r>
        <w:t xml:space="preserve">prévoit des possibilités </w:t>
      </w:r>
      <w:r w:rsidRPr="00E977C7">
        <w:t>d</w:t>
      </w:r>
      <w:r>
        <w:t>’</w:t>
      </w:r>
      <w:r w:rsidRPr="00E977C7">
        <w:t>intégration avec les systèmes SOPRANO et EAPATIS.</w:t>
      </w:r>
    </w:p>
    <w:p w14:paraId="195B1EA2" w14:textId="77777777" w:rsidR="00007482" w:rsidRDefault="00007482" w:rsidP="00571C33">
      <w:pPr>
        <w:spacing w:after="220"/>
        <w:rPr>
          <w:lang w:val="fr-CH"/>
        </w:rPr>
      </w:pPr>
      <w:r w:rsidRPr="00E977C7">
        <w:rPr>
          <w:lang w:val="fr-CH"/>
        </w:rPr>
        <w:tab/>
        <w:t>Le système MADRAS</w:t>
      </w:r>
      <w:r>
        <w:rPr>
          <w:lang w:val="fr-CH"/>
        </w:rPr>
        <w:t>-</w:t>
      </w:r>
      <w:r w:rsidRPr="00E977C7">
        <w:rPr>
          <w:lang w:val="fr-CH"/>
        </w:rPr>
        <w:t>PHOENIX fonctionne sur deux</w:t>
      </w:r>
      <w:r>
        <w:rPr>
          <w:lang w:val="fr-CH"/>
        </w:rPr>
        <w:t> </w:t>
      </w:r>
      <w:r w:rsidRPr="00E977C7">
        <w:rPr>
          <w:lang w:val="fr-CH"/>
        </w:rPr>
        <w:t>serveurs virtuels (système d</w:t>
      </w:r>
      <w:r>
        <w:rPr>
          <w:lang w:val="fr-CH"/>
        </w:rPr>
        <w:t>’</w:t>
      </w:r>
      <w:r w:rsidRPr="00E977C7">
        <w:rPr>
          <w:lang w:val="fr-CH"/>
        </w:rPr>
        <w:t>exploitation de la famille Linux, Tomcat, Glassfish) et utilise le système de gestion de base de données MySQL.</w:t>
      </w:r>
    </w:p>
    <w:p w14:paraId="57B2F7F7" w14:textId="77777777" w:rsidR="00007482" w:rsidRPr="00E977C7" w:rsidRDefault="00007482" w:rsidP="00571C33">
      <w:pPr>
        <w:spacing w:after="220"/>
        <w:rPr>
          <w:lang w:val="fr-CH"/>
        </w:rPr>
      </w:pPr>
      <w:r w:rsidRPr="00E977C7">
        <w:rPr>
          <w:lang w:val="fr-CH"/>
        </w:rPr>
        <w:tab/>
        <w:t>iv)</w:t>
      </w:r>
      <w:r w:rsidRPr="00E977C7">
        <w:rPr>
          <w:lang w:val="fr-CH"/>
        </w:rPr>
        <w:tab/>
        <w:t>L</w:t>
      </w:r>
      <w:r>
        <w:rPr>
          <w:lang w:val="fr-CH"/>
        </w:rPr>
        <w:t>’</w:t>
      </w:r>
      <w:r w:rsidRPr="00E977C7">
        <w:rPr>
          <w:lang w:val="fr-CH"/>
        </w:rPr>
        <w:t>OEAB a pleinement accès à la documentation minimale du</w:t>
      </w:r>
      <w:r>
        <w:rPr>
          <w:lang w:val="fr-CH"/>
        </w:rPr>
        <w:t> </w:t>
      </w:r>
      <w:r w:rsidRPr="00E977C7">
        <w:rPr>
          <w:lang w:val="fr-CH"/>
        </w:rPr>
        <w:t>PCT aux fins de la recherche.</w:t>
      </w:r>
    </w:p>
    <w:p w14:paraId="07DFAF64" w14:textId="77777777" w:rsidR="00007482" w:rsidRPr="00E977C7" w:rsidRDefault="00007482" w:rsidP="00571C33">
      <w:pPr>
        <w:spacing w:after="220"/>
        <w:rPr>
          <w:lang w:val="fr-CH"/>
        </w:rPr>
      </w:pPr>
      <w:r w:rsidRPr="00E977C7">
        <w:rPr>
          <w:lang w:val="fr-CH"/>
        </w:rPr>
        <w:tab/>
        <w:t>Les collections de documents de brevet au sein de l</w:t>
      </w:r>
      <w:r>
        <w:rPr>
          <w:lang w:val="fr-CH"/>
        </w:rPr>
        <w:t>’</w:t>
      </w:r>
      <w:r w:rsidRPr="00E977C7">
        <w:rPr>
          <w:lang w:val="fr-CH"/>
        </w:rPr>
        <w:t>OEAB peuvent être consultées sous forme électronique, au moyen du système de recherche de l</w:t>
      </w:r>
      <w:r>
        <w:rPr>
          <w:lang w:val="fr-CH"/>
        </w:rPr>
        <w:t>’</w:t>
      </w:r>
      <w:r w:rsidRPr="00E977C7">
        <w:rPr>
          <w:lang w:val="fr-CH"/>
        </w:rPr>
        <w:t>OEAB, EAPATIS</w:t>
      </w:r>
      <w:r>
        <w:rPr>
          <w:lang w:val="fr-CH"/>
        </w:rPr>
        <w:t xml:space="preserve">.  </w:t>
      </w:r>
      <w:r w:rsidRPr="00E977C7">
        <w:rPr>
          <w:lang w:val="fr-CH"/>
        </w:rPr>
        <w:t>Ce système contient plus de 80</w:t>
      </w:r>
      <w:r>
        <w:rPr>
          <w:lang w:val="fr-CH"/>
        </w:rPr>
        <w:t> </w:t>
      </w:r>
      <w:r w:rsidRPr="00E977C7">
        <w:rPr>
          <w:lang w:val="fr-CH"/>
        </w:rPr>
        <w:t>millions de documents de brevet provenant de la documentation minimale du</w:t>
      </w:r>
      <w:r>
        <w:rPr>
          <w:lang w:val="fr-CH"/>
        </w:rPr>
        <w:t> </w:t>
      </w:r>
      <w:r w:rsidRPr="00E977C7">
        <w:rPr>
          <w:lang w:val="fr-CH"/>
        </w:rPr>
        <w:t xml:space="preserve">PCT, </w:t>
      </w:r>
      <w:r>
        <w:rPr>
          <w:lang w:val="fr-CH"/>
        </w:rPr>
        <w:t>y compris</w:t>
      </w:r>
      <w:r w:rsidRPr="00E977C7">
        <w:rPr>
          <w:lang w:val="fr-CH"/>
        </w:rPr>
        <w:t xml:space="preserve"> une base de données unique sur la documentation en matière de brevets de l</w:t>
      </w:r>
      <w:r>
        <w:rPr>
          <w:lang w:val="fr-CH"/>
        </w:rPr>
        <w:t>’</w:t>
      </w:r>
      <w:r w:rsidRPr="00E977C7">
        <w:rPr>
          <w:lang w:val="fr-CH"/>
        </w:rPr>
        <w:t>OEAB et des pays de la région eurasienne en russe</w:t>
      </w:r>
      <w:r>
        <w:rPr>
          <w:lang w:val="fr-CH"/>
        </w:rPr>
        <w:t xml:space="preserve">.  </w:t>
      </w:r>
      <w:r w:rsidRPr="00E977C7">
        <w:rPr>
          <w:lang w:val="fr-CH"/>
        </w:rPr>
        <w:t>Au besoin, une recherche en matière de brevets ou un examen des documents peut également être effectué au moyen d</w:t>
      </w:r>
      <w:r>
        <w:rPr>
          <w:lang w:val="fr-CH"/>
        </w:rPr>
        <w:t>’</w:t>
      </w:r>
      <w:r w:rsidRPr="00E977C7">
        <w:rPr>
          <w:lang w:val="fr-CH"/>
        </w:rPr>
        <w:t>autres systèmes auxquels l</w:t>
      </w:r>
      <w:r>
        <w:rPr>
          <w:lang w:val="fr-CH"/>
        </w:rPr>
        <w:t>’</w:t>
      </w:r>
      <w:r w:rsidRPr="00E977C7">
        <w:rPr>
          <w:lang w:val="fr-CH"/>
        </w:rPr>
        <w:t>OEAB a accès, tels que les systèmes professionnels EPOQUE Net (OEB) et PatSearch (Rospatent), ou encore des systèmes accessibles au public, tels que PATENTSCOPE, Espacenet, Google Patents, etc</w:t>
      </w:r>
      <w:r>
        <w:rPr>
          <w:lang w:val="fr-CH"/>
        </w:rPr>
        <w:t xml:space="preserve">.  </w:t>
      </w:r>
      <w:r w:rsidRPr="00E977C7">
        <w:rPr>
          <w:lang w:val="fr-CH"/>
        </w:rPr>
        <w:t>Dans le système EPOQUE Net, les examinateurs de l</w:t>
      </w:r>
      <w:r>
        <w:rPr>
          <w:lang w:val="fr-CH"/>
        </w:rPr>
        <w:t>’</w:t>
      </w:r>
      <w:r w:rsidRPr="00E977C7">
        <w:rPr>
          <w:lang w:val="fr-CH"/>
        </w:rPr>
        <w:t>OEAB ont accès aux bases de données World Patents Index (WPI, Derwent) et World Patents Index by application (WPIAP, Derwent).</w:t>
      </w:r>
    </w:p>
    <w:p w14:paraId="2B58334C" w14:textId="77777777" w:rsidR="00007482" w:rsidRDefault="00007482" w:rsidP="00571C33">
      <w:pPr>
        <w:spacing w:after="220"/>
        <w:rPr>
          <w:lang w:val="fr-CH"/>
        </w:rPr>
      </w:pPr>
      <w:r w:rsidRPr="00E977C7">
        <w:rPr>
          <w:lang w:val="fr-CH"/>
        </w:rPr>
        <w:tab/>
        <w:t>À partir de la liste de sources de littérature non</w:t>
      </w:r>
      <w:r>
        <w:rPr>
          <w:lang w:val="fr-CH"/>
        </w:rPr>
        <w:t>-</w:t>
      </w:r>
      <w:r w:rsidRPr="00E977C7">
        <w:rPr>
          <w:lang w:val="fr-CH"/>
        </w:rPr>
        <w:t>brevet visée à la règle</w:t>
      </w:r>
      <w:r>
        <w:rPr>
          <w:lang w:val="fr-CH"/>
        </w:rPr>
        <w:t> </w:t>
      </w:r>
      <w:r w:rsidRPr="00E977C7">
        <w:rPr>
          <w:lang w:val="fr-CH"/>
        </w:rPr>
        <w:t>34.1.b)iii) du règlement d</w:t>
      </w:r>
      <w:r>
        <w:rPr>
          <w:lang w:val="fr-CH"/>
        </w:rPr>
        <w:t>’</w:t>
      </w:r>
      <w:r w:rsidRPr="00E977C7">
        <w:rPr>
          <w:lang w:val="fr-CH"/>
        </w:rPr>
        <w:t>exécution du</w:t>
      </w:r>
      <w:r>
        <w:rPr>
          <w:lang w:val="fr-CH"/>
        </w:rPr>
        <w:t> </w:t>
      </w:r>
      <w:r w:rsidRPr="00E977C7">
        <w:rPr>
          <w:lang w:val="fr-CH"/>
        </w:rPr>
        <w:t>PCT, l</w:t>
      </w:r>
      <w:r>
        <w:rPr>
          <w:lang w:val="fr-CH"/>
        </w:rPr>
        <w:t>’</w:t>
      </w:r>
      <w:r w:rsidRPr="00E977C7">
        <w:rPr>
          <w:lang w:val="fr-CH"/>
        </w:rPr>
        <w:t>OEAB a créé un catalogue de sites Internet classés par domaine technique, qui peut être utilisé aux fins de la recherche en matière de brevets</w:t>
      </w:r>
      <w:r>
        <w:rPr>
          <w:lang w:val="fr-CH"/>
        </w:rPr>
        <w:t xml:space="preserve">.  </w:t>
      </w:r>
      <w:r w:rsidRPr="00E977C7">
        <w:rPr>
          <w:lang w:val="fr-CH"/>
        </w:rPr>
        <w:t>Ce catalogue recense des portails Web (littérature dans différents domaines techniques), ainsi que des sites spécialisés dans environ 30</w:t>
      </w:r>
      <w:r>
        <w:rPr>
          <w:lang w:val="fr-CH"/>
        </w:rPr>
        <w:t> </w:t>
      </w:r>
      <w:r w:rsidRPr="00E977C7">
        <w:rPr>
          <w:lang w:val="fr-CH"/>
        </w:rPr>
        <w:t>domaines au total (chimie, médecine, biotechnologie, physique, etc.).  L</w:t>
      </w:r>
      <w:r>
        <w:rPr>
          <w:lang w:val="fr-CH"/>
        </w:rPr>
        <w:t>’</w:t>
      </w:r>
      <w:r w:rsidRPr="00E977C7">
        <w:rPr>
          <w:lang w:val="fr-CH"/>
        </w:rPr>
        <w:t>OEAB actualise régulièrement sa propre collection de littérature non</w:t>
      </w:r>
      <w:r>
        <w:rPr>
          <w:lang w:val="fr-CH"/>
        </w:rPr>
        <w:t>-</w:t>
      </w:r>
      <w:r w:rsidRPr="00E977C7">
        <w:rPr>
          <w:lang w:val="fr-CH"/>
        </w:rPr>
        <w:t>brevet (qui compte environ 4</w:t>
      </w:r>
      <w:r>
        <w:rPr>
          <w:lang w:val="fr-CH"/>
        </w:rPr>
        <w:t> </w:t>
      </w:r>
      <w:r w:rsidRPr="00E977C7">
        <w:rPr>
          <w:lang w:val="fr-CH"/>
        </w:rPr>
        <w:t>millions de revues et d</w:t>
      </w:r>
      <w:r>
        <w:rPr>
          <w:lang w:val="fr-CH"/>
        </w:rPr>
        <w:t>’</w:t>
      </w:r>
      <w:r w:rsidRPr="00E977C7">
        <w:rPr>
          <w:lang w:val="fr-CH"/>
        </w:rPr>
        <w:t>articles) et s</w:t>
      </w:r>
      <w:r>
        <w:rPr>
          <w:lang w:val="fr-CH"/>
        </w:rPr>
        <w:t>’</w:t>
      </w:r>
      <w:r w:rsidRPr="00E977C7">
        <w:rPr>
          <w:lang w:val="fr-CH"/>
        </w:rPr>
        <w:t>emploie à faire en sorte que les utilisateurs puissent effectuer des recherches en texte intégral dans cette collection au moyen du système EAPATIS</w:t>
      </w:r>
      <w:r>
        <w:rPr>
          <w:lang w:val="fr-CH"/>
        </w:rPr>
        <w:t xml:space="preserve">.  </w:t>
      </w:r>
      <w:r w:rsidRPr="00E977C7">
        <w:rPr>
          <w:lang w:val="fr-CH"/>
        </w:rPr>
        <w:t>En outre, les examinateurs de l</w:t>
      </w:r>
      <w:r>
        <w:rPr>
          <w:lang w:val="fr-CH"/>
        </w:rPr>
        <w:t>’</w:t>
      </w:r>
      <w:r w:rsidRPr="00E977C7">
        <w:rPr>
          <w:lang w:val="fr-CH"/>
        </w:rPr>
        <w:t>OEAB ont accès à un certain nombre de bases de données spécialisées dans le système EPOQUE Net, qui contient de la littérature non</w:t>
      </w:r>
      <w:r>
        <w:rPr>
          <w:lang w:val="fr-CH"/>
        </w:rPr>
        <w:t>-</w:t>
      </w:r>
      <w:r w:rsidRPr="00E977C7">
        <w:rPr>
          <w:lang w:val="fr-CH"/>
        </w:rPr>
        <w:t>brevet, par exemple XPTK (savoirs traditionnels), XPMISC (texte intégral de littérature non</w:t>
      </w:r>
      <w:r>
        <w:rPr>
          <w:lang w:val="fr-CH"/>
        </w:rPr>
        <w:t>-</w:t>
      </w:r>
      <w:r w:rsidRPr="00E977C7">
        <w:rPr>
          <w:lang w:val="fr-CH"/>
        </w:rPr>
        <w:t>brevet de différents éditeurs), XPOAC (articles de revues en libre accès), etc</w:t>
      </w:r>
      <w:r>
        <w:rPr>
          <w:lang w:val="fr-CH"/>
        </w:rPr>
        <w:t xml:space="preserve">.  </w:t>
      </w:r>
      <w:r w:rsidRPr="00E977C7">
        <w:rPr>
          <w:lang w:val="fr-CH"/>
        </w:rPr>
        <w:t>Si l</w:t>
      </w:r>
      <w:r>
        <w:rPr>
          <w:lang w:val="fr-CH"/>
        </w:rPr>
        <w:t>’</w:t>
      </w:r>
      <w:r w:rsidRPr="00E977C7">
        <w:rPr>
          <w:lang w:val="fr-CH"/>
        </w:rPr>
        <w:t>examinateur n</w:t>
      </w:r>
      <w:r>
        <w:rPr>
          <w:lang w:val="fr-CH"/>
        </w:rPr>
        <w:t>’</w:t>
      </w:r>
      <w:r w:rsidRPr="00E977C7">
        <w:rPr>
          <w:lang w:val="fr-CH"/>
        </w:rPr>
        <w:t>a pas accès à l</w:t>
      </w:r>
      <w:r>
        <w:rPr>
          <w:lang w:val="fr-CH"/>
        </w:rPr>
        <w:t>’</w:t>
      </w:r>
      <w:r w:rsidRPr="00E977C7">
        <w:rPr>
          <w:lang w:val="fr-CH"/>
        </w:rPr>
        <w:t>intégralité du texte d</w:t>
      </w:r>
      <w:r>
        <w:rPr>
          <w:lang w:val="fr-CH"/>
        </w:rPr>
        <w:t>’</w:t>
      </w:r>
      <w:r w:rsidRPr="00E977C7">
        <w:rPr>
          <w:lang w:val="fr-CH"/>
        </w:rPr>
        <w:t>un article, la publication en question est soit achetée par l</w:t>
      </w:r>
      <w:r>
        <w:rPr>
          <w:lang w:val="fr-CH"/>
        </w:rPr>
        <w:t>’</w:t>
      </w:r>
      <w:r w:rsidRPr="00E977C7">
        <w:rPr>
          <w:lang w:val="fr-CH"/>
        </w:rPr>
        <w:t>OEAB soit téléchargée depuis des sources gratuites</w:t>
      </w:r>
      <w:r>
        <w:rPr>
          <w:lang w:val="fr-CH"/>
        </w:rPr>
        <w:t xml:space="preserve">.  </w:t>
      </w:r>
      <w:r w:rsidRPr="00E977C7">
        <w:rPr>
          <w:lang w:val="fr-CH"/>
        </w:rPr>
        <w:t>Compte tenu de la part importante de demandes eurasiennes portant sur des inventions dans les domaines biomédical et des biotechnologies, il est prévu, dès le premier semestre de</w:t>
      </w:r>
      <w:r>
        <w:rPr>
          <w:lang w:val="fr-CH"/>
        </w:rPr>
        <w:t> </w:t>
      </w:r>
      <w:r w:rsidRPr="00E977C7">
        <w:rPr>
          <w:lang w:val="fr-CH"/>
        </w:rPr>
        <w:t>2020, de donner aux examinateurs de l</w:t>
      </w:r>
      <w:r>
        <w:rPr>
          <w:lang w:val="fr-CH"/>
        </w:rPr>
        <w:t>’</w:t>
      </w:r>
      <w:r w:rsidRPr="00E977C7">
        <w:rPr>
          <w:lang w:val="fr-CH"/>
        </w:rPr>
        <w:t>OEAB un accès à la base de données Elsevier Embase, qui contient des résumés exhaustifs et des références d</w:t>
      </w:r>
      <w:r>
        <w:rPr>
          <w:lang w:val="fr-CH"/>
        </w:rPr>
        <w:t>’</w:t>
      </w:r>
      <w:r w:rsidRPr="00E977C7">
        <w:rPr>
          <w:lang w:val="fr-CH"/>
        </w:rPr>
        <w:t>articles en texte intégral de revues biomédicales pertinentes et des résumés de conférences.</w:t>
      </w:r>
    </w:p>
    <w:p w14:paraId="71B4A547" w14:textId="77777777" w:rsidR="00007482" w:rsidRDefault="00007482" w:rsidP="00571C33">
      <w:pPr>
        <w:spacing w:after="220"/>
        <w:rPr>
          <w:lang w:val="fr-CH"/>
        </w:rPr>
      </w:pPr>
      <w:r w:rsidRPr="00E977C7">
        <w:rPr>
          <w:lang w:val="fr-CH"/>
        </w:rPr>
        <w:tab/>
        <w:t>Pour effectuer une recherche en matière de brevets sur une substance ou une réaction chimique, les examinateurs ont désormais accès au système Elsevier Reaxys</w:t>
      </w:r>
      <w:r>
        <w:rPr>
          <w:lang w:val="fr-CH"/>
        </w:rPr>
        <w:t xml:space="preserve">.  </w:t>
      </w:r>
      <w:r w:rsidRPr="00E977C7">
        <w:rPr>
          <w:lang w:val="fr-CH"/>
        </w:rPr>
        <w:t>La mise en place prochaine d</w:t>
      </w:r>
      <w:r>
        <w:rPr>
          <w:lang w:val="fr-CH"/>
        </w:rPr>
        <w:t>’</w:t>
      </w:r>
      <w:r w:rsidRPr="00E977C7">
        <w:rPr>
          <w:lang w:val="fr-CH"/>
        </w:rPr>
        <w:t>un accès à la plus grande base de données structurée sur la chimie médicinale et la pharmacologie, Elsevier Reaxys Medicinal Chemistry, est à l</w:t>
      </w:r>
      <w:r>
        <w:rPr>
          <w:lang w:val="fr-CH"/>
        </w:rPr>
        <w:t>’</w:t>
      </w:r>
      <w:r w:rsidRPr="00E977C7">
        <w:rPr>
          <w:lang w:val="fr-CH"/>
        </w:rPr>
        <w:t>étude.</w:t>
      </w:r>
    </w:p>
    <w:p w14:paraId="3A357740" w14:textId="77777777" w:rsidR="00007482" w:rsidRPr="00E977C7" w:rsidRDefault="00007482" w:rsidP="00571C33">
      <w:pPr>
        <w:spacing w:after="220"/>
        <w:rPr>
          <w:lang w:val="fr-CH"/>
        </w:rPr>
      </w:pPr>
      <w:r w:rsidRPr="00E977C7">
        <w:rPr>
          <w:lang w:val="fr-CH"/>
        </w:rPr>
        <w:tab/>
        <w:t>v) Les travaux de recherche en matière de brevets et d</w:t>
      </w:r>
      <w:r>
        <w:rPr>
          <w:lang w:val="fr-CH"/>
        </w:rPr>
        <w:t>’</w:t>
      </w:r>
      <w:r w:rsidRPr="00E977C7">
        <w:rPr>
          <w:lang w:val="fr-CH"/>
        </w:rPr>
        <w:t>examen des demandes eurasiennes menés par les examinateurs de l</w:t>
      </w:r>
      <w:r>
        <w:rPr>
          <w:lang w:val="fr-CH"/>
        </w:rPr>
        <w:t>’</w:t>
      </w:r>
      <w:r w:rsidRPr="00E977C7">
        <w:rPr>
          <w:lang w:val="fr-CH"/>
        </w:rPr>
        <w:t>OEAB sont régis par la réglementation de haut niveau de l</w:t>
      </w:r>
      <w:r>
        <w:rPr>
          <w:lang w:val="fr-CH"/>
        </w:rPr>
        <w:t>’</w:t>
      </w:r>
      <w:r w:rsidRPr="00E977C7">
        <w:rPr>
          <w:lang w:val="fr-CH"/>
        </w:rPr>
        <w:t>Organisation eurasienne des brevets, tels que la Convention sur le brevet eurasien du 9</w:t>
      </w:r>
      <w:r>
        <w:rPr>
          <w:lang w:val="fr-CH"/>
        </w:rPr>
        <w:t> </w:t>
      </w:r>
      <w:r w:rsidRPr="00E977C7">
        <w:rPr>
          <w:lang w:val="fr-CH"/>
        </w:rPr>
        <w:t>septembre</w:t>
      </w:r>
      <w:r>
        <w:rPr>
          <w:lang w:val="fr-CH"/>
        </w:rPr>
        <w:t> </w:t>
      </w:r>
      <w:r w:rsidRPr="00E977C7">
        <w:rPr>
          <w:lang w:val="fr-CH"/>
        </w:rPr>
        <w:t>1994 et le règlement sur les brevets relatif à la Convention sur le brevet eurasien, ainsi que par la réglementation de l</w:t>
      </w:r>
      <w:r>
        <w:rPr>
          <w:lang w:val="fr-CH"/>
        </w:rPr>
        <w:t>’</w:t>
      </w:r>
      <w:r w:rsidRPr="00E977C7">
        <w:rPr>
          <w:lang w:val="fr-CH"/>
        </w:rPr>
        <w:t>OEAB, notamment le règlement relatif aux conditions de forme, au dépôt et à l</w:t>
      </w:r>
      <w:r>
        <w:rPr>
          <w:lang w:val="fr-CH"/>
        </w:rPr>
        <w:t>’</w:t>
      </w:r>
      <w:r w:rsidRPr="00E977C7">
        <w:rPr>
          <w:lang w:val="fr-CH"/>
        </w:rPr>
        <w:t>examen des demandes eurasiennes, les directives relatives à la recherche en matière de brevets et les directives relatives à l</w:t>
      </w:r>
      <w:r>
        <w:rPr>
          <w:lang w:val="fr-CH"/>
        </w:rPr>
        <w:t>’</w:t>
      </w:r>
      <w:r w:rsidRPr="00E977C7">
        <w:rPr>
          <w:lang w:val="fr-CH"/>
        </w:rPr>
        <w:t>examen</w:t>
      </w:r>
      <w:r>
        <w:rPr>
          <w:lang w:val="fr-CH"/>
        </w:rPr>
        <w:t xml:space="preserve">.  </w:t>
      </w:r>
      <w:r w:rsidRPr="00E977C7">
        <w:rPr>
          <w:lang w:val="fr-CH"/>
        </w:rPr>
        <w:t>Les fonctionnaires de l</w:t>
      </w:r>
      <w:r>
        <w:rPr>
          <w:lang w:val="fr-CH"/>
        </w:rPr>
        <w:t>’</w:t>
      </w:r>
      <w:r w:rsidRPr="00E977C7">
        <w:rPr>
          <w:lang w:val="fr-CH"/>
        </w:rPr>
        <w:t>OEAB peuvent consulter ces documents sur le portail Web de l</w:t>
      </w:r>
      <w:r>
        <w:rPr>
          <w:lang w:val="fr-CH"/>
        </w:rPr>
        <w:t>’</w:t>
      </w:r>
      <w:r w:rsidRPr="00E977C7">
        <w:rPr>
          <w:lang w:val="fr-CH"/>
        </w:rPr>
        <w:t>Organisation eurasienne des brevets et sur le site</w:t>
      </w:r>
      <w:r>
        <w:rPr>
          <w:lang w:val="fr-CH"/>
        </w:rPr>
        <w:t> </w:t>
      </w:r>
      <w:r w:rsidRPr="00E977C7">
        <w:rPr>
          <w:lang w:val="fr-CH"/>
        </w:rPr>
        <w:t>Web interne de l</w:t>
      </w:r>
      <w:r>
        <w:rPr>
          <w:lang w:val="fr-CH"/>
        </w:rPr>
        <w:t>’</w:t>
      </w:r>
      <w:r w:rsidRPr="00E977C7">
        <w:rPr>
          <w:lang w:val="fr-CH"/>
        </w:rPr>
        <w:t>Office eurasien des brevets</w:t>
      </w:r>
      <w:r>
        <w:rPr>
          <w:lang w:val="fr-CH"/>
        </w:rPr>
        <w:t xml:space="preserve">.  </w:t>
      </w:r>
      <w:r w:rsidRPr="00E977C7">
        <w:rPr>
          <w:lang w:val="fr-CH"/>
        </w:rPr>
        <w:t>Toutes les versions de ces documents sont tenues à jour, et les modifications et adjonctions apportées sont publiées rapidement sur les sites</w:t>
      </w:r>
      <w:r>
        <w:rPr>
          <w:lang w:val="fr-CH"/>
        </w:rPr>
        <w:t> </w:t>
      </w:r>
      <w:r w:rsidRPr="00E977C7">
        <w:rPr>
          <w:lang w:val="fr-CH"/>
        </w:rPr>
        <w:t>Web mentionnés ci</w:t>
      </w:r>
      <w:r>
        <w:rPr>
          <w:lang w:val="fr-CH"/>
        </w:rPr>
        <w:t>-</w:t>
      </w:r>
      <w:r w:rsidRPr="00E977C7">
        <w:rPr>
          <w:lang w:val="fr-CH"/>
        </w:rPr>
        <w:t>dessus</w:t>
      </w:r>
      <w:r>
        <w:rPr>
          <w:lang w:val="fr-CH"/>
        </w:rPr>
        <w:t xml:space="preserve">.  </w:t>
      </w:r>
      <w:r w:rsidRPr="00E977C7">
        <w:rPr>
          <w:lang w:val="fr-CH"/>
        </w:rPr>
        <w:t>Les responsables des services compétents de la division chargée de l</w:t>
      </w:r>
      <w:r>
        <w:rPr>
          <w:lang w:val="fr-CH"/>
        </w:rPr>
        <w:t>’</w:t>
      </w:r>
      <w:r w:rsidRPr="00E977C7">
        <w:rPr>
          <w:lang w:val="fr-CH"/>
        </w:rPr>
        <w:t>examen sont chargés de s</w:t>
      </w:r>
      <w:r>
        <w:rPr>
          <w:lang w:val="fr-CH"/>
        </w:rPr>
        <w:t>’</w:t>
      </w:r>
      <w:r w:rsidRPr="00E977C7">
        <w:rPr>
          <w:lang w:val="fr-CH"/>
        </w:rPr>
        <w:t>assurer que les examinateurs prennent connaissance en temps utile de toutes les modifications et adjonctions apportées à la réglementation de l</w:t>
      </w:r>
      <w:r>
        <w:rPr>
          <w:lang w:val="fr-CH"/>
        </w:rPr>
        <w:t>’</w:t>
      </w:r>
      <w:r w:rsidRPr="00E977C7">
        <w:rPr>
          <w:lang w:val="fr-CH"/>
        </w:rPr>
        <w:t>Organisation eurasienne des brevets et de l</w:t>
      </w:r>
      <w:r>
        <w:rPr>
          <w:lang w:val="fr-CH"/>
        </w:rPr>
        <w:t>’</w:t>
      </w:r>
      <w:r w:rsidRPr="00E977C7">
        <w:rPr>
          <w:lang w:val="fr-CH"/>
        </w:rPr>
        <w:t>Office eurasien des brevets.</w:t>
      </w:r>
    </w:p>
    <w:p w14:paraId="302C9FCD" w14:textId="77777777" w:rsidR="00007482" w:rsidRPr="00E977C7" w:rsidRDefault="00007482" w:rsidP="00571C33">
      <w:pPr>
        <w:spacing w:after="220"/>
        <w:rPr>
          <w:lang w:val="fr-CH"/>
        </w:rPr>
      </w:pPr>
      <w:r w:rsidRPr="00E977C7">
        <w:rPr>
          <w:lang w:val="fr-CH"/>
        </w:rPr>
        <w:tab/>
        <w:t>La procédure de recherche en matière de brevets et d</w:t>
      </w:r>
      <w:r>
        <w:rPr>
          <w:lang w:val="fr-CH"/>
        </w:rPr>
        <w:t>’</w:t>
      </w:r>
      <w:r w:rsidRPr="00E977C7">
        <w:rPr>
          <w:lang w:val="fr-CH"/>
        </w:rPr>
        <w:t xml:space="preserve">examen des demandes eurasiennes est décrite en détail dans les documents susmentionnés, </w:t>
      </w:r>
      <w:r>
        <w:rPr>
          <w:lang w:val="fr-CH"/>
        </w:rPr>
        <w:t>y compris</w:t>
      </w:r>
      <w:r w:rsidRPr="00E977C7">
        <w:rPr>
          <w:lang w:val="fr-CH"/>
        </w:rPr>
        <w:t xml:space="preserve"> la procédure applicable aux inventions dans certains domaines techniques</w:t>
      </w:r>
      <w:r>
        <w:rPr>
          <w:lang w:val="fr-CH"/>
        </w:rPr>
        <w:t xml:space="preserve">.  </w:t>
      </w:r>
      <w:r w:rsidRPr="00E977C7">
        <w:rPr>
          <w:lang w:val="fr-CH"/>
        </w:rPr>
        <w:t>Les examinateurs de l</w:t>
      </w:r>
      <w:r>
        <w:rPr>
          <w:lang w:val="fr-CH"/>
        </w:rPr>
        <w:t>’</w:t>
      </w:r>
      <w:r w:rsidRPr="00E977C7">
        <w:rPr>
          <w:lang w:val="fr-CH"/>
        </w:rPr>
        <w:t>OEAB sont tenus de respecter strictement les exigences fixées par la réglementation susmentionnée</w:t>
      </w:r>
      <w:r>
        <w:rPr>
          <w:lang w:val="fr-CH"/>
        </w:rPr>
        <w:t xml:space="preserve">.  </w:t>
      </w:r>
      <w:r w:rsidRPr="00E977C7">
        <w:rPr>
          <w:lang w:val="fr-CH"/>
        </w:rPr>
        <w:t>Tous les examinateurs de l</w:t>
      </w:r>
      <w:r>
        <w:rPr>
          <w:lang w:val="fr-CH"/>
        </w:rPr>
        <w:t>’</w:t>
      </w:r>
      <w:r w:rsidRPr="00E977C7">
        <w:rPr>
          <w:lang w:val="fr-CH"/>
        </w:rPr>
        <w:t>OEAB peuvent ainsi appliquer des normes de qualité uniformes dans le cadre de la recherche et de l</w:t>
      </w:r>
      <w:r>
        <w:rPr>
          <w:lang w:val="fr-CH"/>
        </w:rPr>
        <w:t>’</w:t>
      </w:r>
      <w:r w:rsidRPr="00E977C7">
        <w:rPr>
          <w:lang w:val="fr-CH"/>
        </w:rPr>
        <w:t>examen en matière de brevets</w:t>
      </w:r>
      <w:r>
        <w:rPr>
          <w:lang w:val="fr-CH"/>
        </w:rPr>
        <w:t xml:space="preserve">.  </w:t>
      </w:r>
      <w:r w:rsidRPr="00E977C7">
        <w:rPr>
          <w:lang w:val="fr-CH"/>
        </w:rPr>
        <w:t>Le respect de ces exigences par les examinateurs est vérifié dans le cadre d</w:t>
      </w:r>
      <w:r>
        <w:rPr>
          <w:lang w:val="fr-CH"/>
        </w:rPr>
        <w:t>’</w:t>
      </w:r>
      <w:r w:rsidRPr="00E977C7">
        <w:rPr>
          <w:lang w:val="fr-CH"/>
        </w:rPr>
        <w:t>un contrôle interne et externe.</w:t>
      </w:r>
    </w:p>
    <w:p w14:paraId="3AFB553D" w14:textId="77777777" w:rsidR="00007482" w:rsidRPr="00E977C7" w:rsidRDefault="00007482" w:rsidP="005944CF">
      <w:pPr>
        <w:pStyle w:val="Guidance"/>
        <w:keepNext/>
        <w:keepLines/>
        <w:rPr>
          <w:lang w:val="fr-CH"/>
        </w:rPr>
      </w:pPr>
      <w:r w:rsidRPr="00E977C7">
        <w:rPr>
          <w:sz w:val="20"/>
          <w:lang w:val="fr-CH"/>
        </w:rPr>
        <w:tab/>
        <w:t>Ressources en matière de formation</w:t>
      </w:r>
      <w:r>
        <w:rPr>
          <w:sz w:val="20"/>
          <w:lang w:val="fr-CH"/>
        </w:rPr>
        <w:t> :</w:t>
      </w:r>
    </w:p>
    <w:p w14:paraId="5701CFDD" w14:textId="77777777" w:rsidR="00007482" w:rsidRPr="00E977C7" w:rsidRDefault="00007482" w:rsidP="005944CF">
      <w:pPr>
        <w:pStyle w:val="Guidance"/>
        <w:keepNext/>
        <w:keepLines/>
        <w:ind w:left="567" w:hanging="567"/>
        <w:rPr>
          <w:sz w:val="20"/>
          <w:lang w:val="fr-CH"/>
        </w:rPr>
      </w:pPr>
      <w:r w:rsidRPr="00E977C7">
        <w:rPr>
          <w:sz w:val="20"/>
          <w:lang w:val="fr-CH"/>
        </w:rPr>
        <w:tab/>
        <w:t>vi)</w:t>
      </w:r>
      <w:r w:rsidRPr="00E977C7">
        <w:rPr>
          <w:sz w:val="20"/>
          <w:lang w:val="fr-CH"/>
        </w:rPr>
        <w:tab/>
        <w:t>Veuillez décrire l</w:t>
      </w:r>
      <w:r>
        <w:rPr>
          <w:sz w:val="20"/>
          <w:lang w:val="fr-CH"/>
        </w:rPr>
        <w:t>’</w:t>
      </w:r>
      <w:r w:rsidRPr="00E977C7">
        <w:rPr>
          <w:sz w:val="20"/>
          <w:lang w:val="fr-CH"/>
        </w:rPr>
        <w:t>infrastructure et le programme de formation et de perfectionnement qui permet à tout le personnel participant au processus de recherche et d</w:t>
      </w:r>
      <w:r>
        <w:rPr>
          <w:sz w:val="20"/>
          <w:lang w:val="fr-CH"/>
        </w:rPr>
        <w:t>’</w:t>
      </w:r>
      <w:r w:rsidRPr="00E977C7">
        <w:rPr>
          <w:sz w:val="20"/>
          <w:lang w:val="fr-CH"/>
        </w:rPr>
        <w:t>examen</w:t>
      </w:r>
      <w:r>
        <w:rPr>
          <w:sz w:val="20"/>
          <w:lang w:val="fr-CH"/>
        </w:rPr>
        <w:t> :</w:t>
      </w:r>
    </w:p>
    <w:p w14:paraId="7B902ECB" w14:textId="77777777" w:rsidR="00007482" w:rsidRPr="00E977C7" w:rsidRDefault="00007482" w:rsidP="005944CF">
      <w:pPr>
        <w:pStyle w:val="Guidance"/>
        <w:keepNext/>
        <w:keepLines/>
        <w:rPr>
          <w:sz w:val="20"/>
          <w:lang w:val="fr-CH"/>
        </w:rPr>
      </w:pPr>
      <w:r w:rsidRPr="00E977C7">
        <w:rPr>
          <w:sz w:val="20"/>
          <w:lang w:val="fr-CH"/>
        </w:rPr>
        <w:tab/>
        <w:t>d</w:t>
      </w:r>
      <w:r>
        <w:rPr>
          <w:sz w:val="20"/>
          <w:lang w:val="fr-CH"/>
        </w:rPr>
        <w:t>’</w:t>
      </w:r>
      <w:r w:rsidRPr="00E977C7">
        <w:rPr>
          <w:sz w:val="20"/>
          <w:lang w:val="fr-CH"/>
        </w:rPr>
        <w:t>acquérir et de conserver l</w:t>
      </w:r>
      <w:r>
        <w:rPr>
          <w:sz w:val="20"/>
          <w:lang w:val="fr-CH"/>
        </w:rPr>
        <w:t>’</w:t>
      </w:r>
      <w:r w:rsidRPr="00E977C7">
        <w:rPr>
          <w:sz w:val="20"/>
          <w:lang w:val="fr-CH"/>
        </w:rPr>
        <w:t>expérience et les compétences nécessaires;  et</w:t>
      </w:r>
    </w:p>
    <w:p w14:paraId="656015F5" w14:textId="77777777" w:rsidR="00007482" w:rsidRPr="00E977C7" w:rsidRDefault="00007482" w:rsidP="005944CF">
      <w:pPr>
        <w:pStyle w:val="Guidance"/>
        <w:keepNext/>
        <w:keepLines/>
        <w:rPr>
          <w:lang w:val="fr-CH"/>
        </w:rPr>
      </w:pPr>
      <w:r w:rsidRPr="00E977C7">
        <w:rPr>
          <w:sz w:val="20"/>
          <w:lang w:val="fr-CH"/>
        </w:rPr>
        <w:tab/>
        <w:t>d</w:t>
      </w:r>
      <w:r>
        <w:rPr>
          <w:sz w:val="20"/>
          <w:lang w:val="fr-CH"/>
        </w:rPr>
        <w:t>’</w:t>
      </w:r>
      <w:r w:rsidRPr="00E977C7">
        <w:rPr>
          <w:sz w:val="20"/>
          <w:lang w:val="fr-CH"/>
        </w:rPr>
        <w:t>être pleinement conscient de l</w:t>
      </w:r>
      <w:r>
        <w:rPr>
          <w:sz w:val="20"/>
          <w:lang w:val="fr-CH"/>
        </w:rPr>
        <w:t>’</w:t>
      </w:r>
      <w:r w:rsidRPr="00E977C7">
        <w:rPr>
          <w:sz w:val="20"/>
          <w:lang w:val="fr-CH"/>
        </w:rPr>
        <w:t>importance de respecter les critères et les normes de qualité.</w:t>
      </w:r>
    </w:p>
    <w:p w14:paraId="32374DB8" w14:textId="77777777" w:rsidR="00007482" w:rsidRDefault="00007482" w:rsidP="00571C33">
      <w:pPr>
        <w:pStyle w:val="ONUMFS"/>
        <w:numPr>
          <w:ilvl w:val="0"/>
          <w:numId w:val="0"/>
        </w:numPr>
        <w:rPr>
          <w:lang w:val="fr-CH"/>
        </w:rPr>
      </w:pPr>
      <w:r w:rsidRPr="00E977C7">
        <w:rPr>
          <w:lang w:val="fr-CH"/>
        </w:rPr>
        <w:tab/>
        <w:t>En</w:t>
      </w:r>
      <w:r>
        <w:rPr>
          <w:lang w:val="fr-CH"/>
        </w:rPr>
        <w:t> </w:t>
      </w:r>
      <w:r w:rsidRPr="00E977C7">
        <w:rPr>
          <w:lang w:val="fr-CH"/>
        </w:rPr>
        <w:t>2016, l</w:t>
      </w:r>
      <w:r>
        <w:rPr>
          <w:lang w:val="fr-CH"/>
        </w:rPr>
        <w:t>’</w:t>
      </w:r>
      <w:r w:rsidRPr="00E977C7">
        <w:rPr>
          <w:lang w:val="fr-CH"/>
        </w:rPr>
        <w:t>OEAB a mis en place son propre programme de formation à l</w:t>
      </w:r>
      <w:r>
        <w:rPr>
          <w:lang w:val="fr-CH"/>
        </w:rPr>
        <w:t>’</w:t>
      </w:r>
      <w:r w:rsidRPr="00E977C7">
        <w:rPr>
          <w:lang w:val="fr-CH"/>
        </w:rPr>
        <w:t>intention des examinateurs, qui prévoit une formation complète pour les nouveaux examinateurs, ainsi qu</w:t>
      </w:r>
      <w:r>
        <w:rPr>
          <w:lang w:val="fr-CH"/>
        </w:rPr>
        <w:t>’</w:t>
      </w:r>
      <w:r w:rsidRPr="00E977C7">
        <w:rPr>
          <w:lang w:val="fr-CH"/>
        </w:rPr>
        <w:t>une formation continue pour l</w:t>
      </w:r>
      <w:r>
        <w:rPr>
          <w:lang w:val="fr-CH"/>
        </w:rPr>
        <w:t>’</w:t>
      </w:r>
      <w:r w:rsidRPr="00E977C7">
        <w:rPr>
          <w:lang w:val="fr-CH"/>
        </w:rPr>
        <w:t>ensemble du personnel chargé de l</w:t>
      </w:r>
      <w:r>
        <w:rPr>
          <w:lang w:val="fr-CH"/>
        </w:rPr>
        <w:t>’</w:t>
      </w:r>
      <w:r w:rsidRPr="00E977C7">
        <w:rPr>
          <w:lang w:val="fr-CH"/>
        </w:rPr>
        <w:t>examen.</w:t>
      </w:r>
    </w:p>
    <w:p w14:paraId="0EAD4D09" w14:textId="77777777" w:rsidR="00007482" w:rsidRPr="00E977C7" w:rsidRDefault="00007482" w:rsidP="00571C33">
      <w:pPr>
        <w:pStyle w:val="ONUMFS"/>
        <w:numPr>
          <w:ilvl w:val="0"/>
          <w:numId w:val="0"/>
        </w:numPr>
        <w:rPr>
          <w:lang w:val="fr-CH"/>
        </w:rPr>
      </w:pPr>
      <w:r w:rsidRPr="00E977C7">
        <w:rPr>
          <w:lang w:val="fr-CH"/>
        </w:rPr>
        <w:tab/>
        <w:t>Tous les nouveaux examinateurs suivent un programme de formation intensive de deux</w:t>
      </w:r>
      <w:r>
        <w:rPr>
          <w:lang w:val="fr-CH"/>
        </w:rPr>
        <w:t> </w:t>
      </w:r>
      <w:r w:rsidRPr="00E977C7">
        <w:rPr>
          <w:lang w:val="fr-CH"/>
        </w:rPr>
        <w:t>ans, dans le cadre duquel ils participent à plusieurs cours et effectuent différents travaux sous la supervision d</w:t>
      </w:r>
      <w:r>
        <w:rPr>
          <w:lang w:val="fr-CH"/>
        </w:rPr>
        <w:t>’</w:t>
      </w:r>
      <w:r w:rsidRPr="00E977C7">
        <w:rPr>
          <w:lang w:val="fr-CH"/>
        </w:rPr>
        <w:t>un examinateur expérimenté qui joue le rôle de mentor.</w:t>
      </w:r>
    </w:p>
    <w:p w14:paraId="297106CC" w14:textId="77777777" w:rsidR="00007482" w:rsidRPr="00E977C7" w:rsidRDefault="00007482" w:rsidP="00571C33">
      <w:pPr>
        <w:pStyle w:val="ONUMFS"/>
        <w:numPr>
          <w:ilvl w:val="0"/>
          <w:numId w:val="0"/>
        </w:numPr>
        <w:rPr>
          <w:lang w:val="fr-CH"/>
        </w:rPr>
      </w:pPr>
      <w:r w:rsidRPr="00E977C7">
        <w:rPr>
          <w:lang w:val="fr-CH"/>
        </w:rPr>
        <w:tab/>
        <w:t>Un programme de formation à deux</w:t>
      </w:r>
      <w:r>
        <w:rPr>
          <w:lang w:val="fr-CH"/>
        </w:rPr>
        <w:t> </w:t>
      </w:r>
      <w:r w:rsidRPr="00E977C7">
        <w:rPr>
          <w:lang w:val="fr-CH"/>
        </w:rPr>
        <w:t>niveaux est proposé aux nouveaux examinateurs, comprenant une formation de base et des cours de perfectionnement couvrant la recherche en matière de brevets et l</w:t>
      </w:r>
      <w:r>
        <w:rPr>
          <w:lang w:val="fr-CH"/>
        </w:rPr>
        <w:t>’</w:t>
      </w:r>
      <w:r w:rsidRPr="00E977C7">
        <w:rPr>
          <w:lang w:val="fr-CH"/>
        </w:rPr>
        <w:t>évaluation des critères de brevetabilité des inventions.</w:t>
      </w:r>
    </w:p>
    <w:p w14:paraId="701E803F" w14:textId="77777777" w:rsidR="00007482" w:rsidRDefault="00007482" w:rsidP="00571C33">
      <w:pPr>
        <w:pStyle w:val="ONUMFS"/>
        <w:numPr>
          <w:ilvl w:val="0"/>
          <w:numId w:val="0"/>
        </w:numPr>
        <w:rPr>
          <w:lang w:val="fr-CH"/>
        </w:rPr>
      </w:pPr>
      <w:r w:rsidRPr="00E977C7">
        <w:rPr>
          <w:lang w:val="fr-CH"/>
        </w:rPr>
        <w:tab/>
        <w:t>Au terme de la formation de base de huit</w:t>
      </w:r>
      <w:r>
        <w:rPr>
          <w:lang w:val="fr-CH"/>
        </w:rPr>
        <w:t> </w:t>
      </w:r>
      <w:r w:rsidRPr="00E977C7">
        <w:rPr>
          <w:lang w:val="fr-CH"/>
        </w:rPr>
        <w:t>semaines, chaque examinateur poursuit sa formation sur le terrain, sous la supervision d</w:t>
      </w:r>
      <w:r>
        <w:rPr>
          <w:lang w:val="fr-CH"/>
        </w:rPr>
        <w:t>’</w:t>
      </w:r>
      <w:r w:rsidRPr="00E977C7">
        <w:rPr>
          <w:lang w:val="fr-CH"/>
        </w:rPr>
        <w:t>un mentor</w:t>
      </w:r>
      <w:r>
        <w:rPr>
          <w:lang w:val="fr-CH"/>
        </w:rPr>
        <w:t xml:space="preserve">.  </w:t>
      </w:r>
      <w:r w:rsidRPr="00E977C7">
        <w:rPr>
          <w:lang w:val="fr-CH"/>
        </w:rPr>
        <w:t>À ce stade de la formation, l</w:t>
      </w:r>
      <w:r>
        <w:rPr>
          <w:lang w:val="fr-CH"/>
        </w:rPr>
        <w:t>’</w:t>
      </w:r>
      <w:r w:rsidRPr="00E977C7">
        <w:rPr>
          <w:lang w:val="fr-CH"/>
        </w:rPr>
        <w:t>examinateur procède à l</w:t>
      </w:r>
      <w:r>
        <w:rPr>
          <w:lang w:val="fr-CH"/>
        </w:rPr>
        <w:t>’</w:t>
      </w:r>
      <w:r w:rsidRPr="00E977C7">
        <w:rPr>
          <w:lang w:val="fr-CH"/>
        </w:rPr>
        <w:t>examen de certaines demandes et établit les rapports de recherche en matière de brevets ainsi que les notifications relatives à l</w:t>
      </w:r>
      <w:r>
        <w:rPr>
          <w:lang w:val="fr-CH"/>
        </w:rPr>
        <w:t>’</w:t>
      </w:r>
      <w:r w:rsidRPr="00E977C7">
        <w:rPr>
          <w:lang w:val="fr-CH"/>
        </w:rPr>
        <w:t>examen</w:t>
      </w:r>
      <w:r>
        <w:rPr>
          <w:lang w:val="fr-CH"/>
        </w:rPr>
        <w:t xml:space="preserve">.  </w:t>
      </w:r>
      <w:r w:rsidRPr="00E977C7">
        <w:rPr>
          <w:lang w:val="fr-CH"/>
        </w:rPr>
        <w:t>Durant cette période, les examinateurs suivent deux</w:t>
      </w:r>
      <w:r>
        <w:rPr>
          <w:lang w:val="fr-CH"/>
        </w:rPr>
        <w:t> </w:t>
      </w:r>
      <w:r w:rsidRPr="00E977C7">
        <w:rPr>
          <w:lang w:val="fr-CH"/>
        </w:rPr>
        <w:t>cours de perfectionnement d</w:t>
      </w:r>
      <w:r>
        <w:rPr>
          <w:lang w:val="fr-CH"/>
        </w:rPr>
        <w:t>’</w:t>
      </w:r>
      <w:r w:rsidRPr="00E977C7">
        <w:rPr>
          <w:lang w:val="fr-CH"/>
        </w:rPr>
        <w:t>une durée de deux</w:t>
      </w:r>
      <w:r>
        <w:rPr>
          <w:lang w:val="fr-CH"/>
        </w:rPr>
        <w:t> </w:t>
      </w:r>
      <w:r w:rsidRPr="00E977C7">
        <w:rPr>
          <w:lang w:val="fr-CH"/>
        </w:rPr>
        <w:t>semaines chacun</w:t>
      </w:r>
      <w:r>
        <w:rPr>
          <w:lang w:val="fr-CH"/>
        </w:rPr>
        <w:t xml:space="preserve">.  </w:t>
      </w:r>
      <w:r w:rsidRPr="00E977C7">
        <w:rPr>
          <w:lang w:val="fr-CH"/>
        </w:rPr>
        <w:t>Le premier porte sur la recherche en matière de brevets (après six</w:t>
      </w:r>
      <w:r>
        <w:rPr>
          <w:lang w:val="fr-CH"/>
        </w:rPr>
        <w:t> </w:t>
      </w:r>
      <w:r w:rsidRPr="00E977C7">
        <w:rPr>
          <w:lang w:val="fr-CH"/>
        </w:rPr>
        <w:t>mois de formation en cours d</w:t>
      </w:r>
      <w:r>
        <w:rPr>
          <w:lang w:val="fr-CH"/>
        </w:rPr>
        <w:t>’</w:t>
      </w:r>
      <w:r w:rsidRPr="00E977C7">
        <w:rPr>
          <w:lang w:val="fr-CH"/>
        </w:rPr>
        <w:t>emploi) et le second sur l</w:t>
      </w:r>
      <w:r>
        <w:rPr>
          <w:lang w:val="fr-CH"/>
        </w:rPr>
        <w:t>’</w:t>
      </w:r>
      <w:r w:rsidRPr="00E977C7">
        <w:rPr>
          <w:lang w:val="fr-CH"/>
        </w:rPr>
        <w:t>évaluation des critères de brevetabilité (à la fin de la première année de formation)</w:t>
      </w:r>
      <w:r>
        <w:rPr>
          <w:lang w:val="fr-CH"/>
        </w:rPr>
        <w:t xml:space="preserve">.  </w:t>
      </w:r>
      <w:r w:rsidRPr="00E977C7">
        <w:rPr>
          <w:lang w:val="fr-CH"/>
        </w:rPr>
        <w:t>Ces deux</w:t>
      </w:r>
      <w:r>
        <w:rPr>
          <w:lang w:val="fr-CH"/>
        </w:rPr>
        <w:t> </w:t>
      </w:r>
      <w:r w:rsidRPr="00E977C7">
        <w:rPr>
          <w:lang w:val="fr-CH"/>
        </w:rPr>
        <w:t>cours tiennent compte de la spécialisation technique des examinateurs.</w:t>
      </w:r>
    </w:p>
    <w:p w14:paraId="5D2ADD4E" w14:textId="77777777" w:rsidR="00007482" w:rsidRPr="00E977C7" w:rsidRDefault="00007482" w:rsidP="00571C33">
      <w:pPr>
        <w:pStyle w:val="ONUMFS"/>
        <w:numPr>
          <w:ilvl w:val="0"/>
          <w:numId w:val="0"/>
        </w:numPr>
        <w:rPr>
          <w:lang w:val="fr-CH"/>
        </w:rPr>
      </w:pPr>
      <w:r w:rsidRPr="00E977C7">
        <w:rPr>
          <w:lang w:val="fr-CH"/>
        </w:rPr>
        <w:tab/>
        <w:t>La réussite de la formation est évaluée à la lumière des résultats d</w:t>
      </w:r>
      <w:r>
        <w:rPr>
          <w:lang w:val="fr-CH"/>
        </w:rPr>
        <w:t>’</w:t>
      </w:r>
      <w:r w:rsidRPr="00E977C7">
        <w:rPr>
          <w:lang w:val="fr-CH"/>
        </w:rPr>
        <w:t>un examen écrit à la fin du cours de base et d</w:t>
      </w:r>
      <w:r>
        <w:rPr>
          <w:lang w:val="fr-CH"/>
        </w:rPr>
        <w:t>’</w:t>
      </w:r>
      <w:r w:rsidRPr="00E977C7">
        <w:rPr>
          <w:lang w:val="fr-CH"/>
        </w:rPr>
        <w:t>une évaluation de la qualité du travail relatif aux demandes examinées pendant la période de formation sur le terrain</w:t>
      </w:r>
      <w:r>
        <w:rPr>
          <w:lang w:val="fr-CH"/>
        </w:rPr>
        <w:t xml:space="preserve">.  </w:t>
      </w:r>
      <w:r w:rsidRPr="00E977C7">
        <w:rPr>
          <w:lang w:val="fr-CH"/>
        </w:rPr>
        <w:t>Les examinateurs de l</w:t>
      </w:r>
      <w:r>
        <w:rPr>
          <w:lang w:val="fr-CH"/>
        </w:rPr>
        <w:t>’</w:t>
      </w:r>
      <w:r w:rsidRPr="00E977C7">
        <w:rPr>
          <w:lang w:val="fr-CH"/>
        </w:rPr>
        <w:t>OEAB participent régulièrement à un programme de formation continue portant sur la procédure de recherche en matière de brevets et l</w:t>
      </w:r>
      <w:r>
        <w:rPr>
          <w:lang w:val="fr-CH"/>
        </w:rPr>
        <w:t>’</w:t>
      </w:r>
      <w:r w:rsidRPr="00E977C7">
        <w:rPr>
          <w:lang w:val="fr-CH"/>
        </w:rPr>
        <w:t>évaluation des critères de brevetabilité des inventions, en particulier dans le domaine des technologies en rapide évolution</w:t>
      </w:r>
      <w:r>
        <w:rPr>
          <w:lang w:val="fr-CH"/>
        </w:rPr>
        <w:t xml:space="preserve">; </w:t>
      </w:r>
      <w:r w:rsidRPr="00E977C7">
        <w:rPr>
          <w:lang w:val="fr-CH"/>
        </w:rPr>
        <w:t xml:space="preserve"> ils suivent également des formations complémentaires au fur et à mesure que les systèmes de gestion des dossiers et les outils de recherche sont mis à jour</w:t>
      </w:r>
      <w:r>
        <w:rPr>
          <w:lang w:val="fr-CH"/>
        </w:rPr>
        <w:t xml:space="preserve">.  </w:t>
      </w:r>
      <w:r w:rsidRPr="00E977C7">
        <w:rPr>
          <w:lang w:val="fr-CH"/>
        </w:rPr>
        <w:t>Des séminaires sont organisés chaque semaine à l</w:t>
      </w:r>
      <w:r>
        <w:rPr>
          <w:lang w:val="fr-CH"/>
        </w:rPr>
        <w:t>’</w:t>
      </w:r>
      <w:r w:rsidRPr="00E977C7">
        <w:rPr>
          <w:lang w:val="fr-CH"/>
        </w:rPr>
        <w:t>OEAB pour traiter des questions liées à des points particuliers du processus de recherche et d</w:t>
      </w:r>
      <w:r>
        <w:rPr>
          <w:lang w:val="fr-CH"/>
        </w:rPr>
        <w:t>’</w:t>
      </w:r>
      <w:r w:rsidRPr="00E977C7">
        <w:rPr>
          <w:lang w:val="fr-CH"/>
        </w:rPr>
        <w:t>examen en matière de brevets dans différents domaines techniques, ainsi que des pratiques en matière d</w:t>
      </w:r>
      <w:r>
        <w:rPr>
          <w:lang w:val="fr-CH"/>
        </w:rPr>
        <w:t>’</w:t>
      </w:r>
      <w:r w:rsidRPr="00E977C7">
        <w:rPr>
          <w:lang w:val="fr-CH"/>
        </w:rPr>
        <w:t>application de la loi dans les États membres de l</w:t>
      </w:r>
      <w:r>
        <w:rPr>
          <w:lang w:val="fr-CH"/>
        </w:rPr>
        <w:t>’</w:t>
      </w:r>
      <w:r w:rsidRPr="00E977C7">
        <w:rPr>
          <w:lang w:val="fr-CH"/>
        </w:rPr>
        <w:t>Organisation eurasienne des brevets</w:t>
      </w:r>
      <w:r>
        <w:rPr>
          <w:lang w:val="fr-CH"/>
        </w:rPr>
        <w:t xml:space="preserve">.  </w:t>
      </w:r>
      <w:r w:rsidRPr="00E977C7">
        <w:rPr>
          <w:lang w:val="fr-CH"/>
        </w:rPr>
        <w:t>Les examinateurs suivent régulièrement des programmes de formation continue, notamment ceux proposés par l</w:t>
      </w:r>
      <w:r>
        <w:rPr>
          <w:lang w:val="fr-CH"/>
        </w:rPr>
        <w:t>’</w:t>
      </w:r>
      <w:r w:rsidRPr="00E977C7">
        <w:rPr>
          <w:lang w:val="fr-CH"/>
        </w:rPr>
        <w:t>Académie de l</w:t>
      </w:r>
      <w:r>
        <w:rPr>
          <w:lang w:val="fr-CH"/>
        </w:rPr>
        <w:t>’</w:t>
      </w:r>
      <w:r w:rsidRPr="00E977C7">
        <w:rPr>
          <w:lang w:val="fr-CH"/>
        </w:rPr>
        <w:t>OMPI, l</w:t>
      </w:r>
      <w:r>
        <w:rPr>
          <w:lang w:val="fr-CH"/>
        </w:rPr>
        <w:t>’</w:t>
      </w:r>
      <w:r w:rsidRPr="00E977C7">
        <w:rPr>
          <w:lang w:val="fr-CH"/>
        </w:rPr>
        <w:t>Académie européenne des brevets, l</w:t>
      </w:r>
      <w:r>
        <w:rPr>
          <w:lang w:val="fr-CH"/>
        </w:rPr>
        <w:t>’</w:t>
      </w:r>
      <w:r w:rsidRPr="00E977C7">
        <w:rPr>
          <w:lang w:val="fr-CH"/>
        </w:rPr>
        <w:t>Académie de la propriété intellectuelle de la Fédération de Russie, l</w:t>
      </w:r>
      <w:r>
        <w:rPr>
          <w:lang w:val="fr-CH"/>
        </w:rPr>
        <w:t>’</w:t>
      </w:r>
      <w:r w:rsidRPr="00E977C7">
        <w:rPr>
          <w:lang w:val="fr-CH"/>
        </w:rPr>
        <w:t>Institut fédéral de la propriété industrielle (Fédération de Russie), ainsi que des cours spécialisés, notamment des cours en ligne proposés par l</w:t>
      </w:r>
      <w:r>
        <w:rPr>
          <w:lang w:val="fr-CH"/>
        </w:rPr>
        <w:t>’</w:t>
      </w:r>
      <w:r w:rsidRPr="00E977C7">
        <w:rPr>
          <w:lang w:val="fr-CH"/>
        </w:rPr>
        <w:t>OEB et l</w:t>
      </w:r>
      <w:r>
        <w:rPr>
          <w:lang w:val="fr-CH"/>
        </w:rPr>
        <w:t>’</w:t>
      </w:r>
      <w:r w:rsidRPr="00E977C7">
        <w:rPr>
          <w:lang w:val="fr-CH"/>
        </w:rPr>
        <w:t>OMPI</w:t>
      </w:r>
      <w:r>
        <w:rPr>
          <w:lang w:val="fr-CH"/>
        </w:rPr>
        <w:t xml:space="preserve">.  </w:t>
      </w:r>
      <w:r w:rsidRPr="00E977C7">
        <w:rPr>
          <w:lang w:val="fr-CH"/>
        </w:rPr>
        <w:t>Des cours de perfectionnement en anglais sont organisés à l</w:t>
      </w:r>
      <w:r>
        <w:rPr>
          <w:lang w:val="fr-CH"/>
        </w:rPr>
        <w:t>’</w:t>
      </w:r>
      <w:r w:rsidRPr="00E977C7">
        <w:rPr>
          <w:lang w:val="fr-CH"/>
        </w:rPr>
        <w:t>OEAB afin de permettre aux participants de mieux comprendre la documentation technique en anglais.</w:t>
      </w:r>
    </w:p>
    <w:p w14:paraId="5078F33E" w14:textId="77777777" w:rsidR="00007482" w:rsidRPr="00E977C7" w:rsidRDefault="00007482" w:rsidP="005944CF">
      <w:pPr>
        <w:pStyle w:val="Guidance"/>
        <w:keepNext/>
        <w:keepLines/>
        <w:rPr>
          <w:lang w:val="fr-CH"/>
        </w:rPr>
      </w:pPr>
      <w:r w:rsidRPr="00E977C7">
        <w:rPr>
          <w:sz w:val="20"/>
          <w:lang w:val="fr-CH"/>
        </w:rPr>
        <w:tab/>
        <w:t>Suivi des ressources</w:t>
      </w:r>
      <w:r>
        <w:rPr>
          <w:sz w:val="20"/>
          <w:lang w:val="fr-CH"/>
        </w:rPr>
        <w:t> :</w:t>
      </w:r>
    </w:p>
    <w:p w14:paraId="4B187FAB" w14:textId="77777777" w:rsidR="00007482" w:rsidRPr="00E977C7" w:rsidRDefault="00007482" w:rsidP="005944CF">
      <w:pPr>
        <w:pStyle w:val="Guidance"/>
        <w:keepNext/>
        <w:keepLines/>
        <w:ind w:left="567" w:hanging="567"/>
        <w:rPr>
          <w:sz w:val="20"/>
          <w:lang w:val="fr-CH"/>
        </w:rPr>
      </w:pPr>
      <w:r w:rsidRPr="00E977C7">
        <w:rPr>
          <w:sz w:val="20"/>
          <w:lang w:val="fr-CH"/>
        </w:rPr>
        <w:tab/>
        <w:t>vii)</w:t>
      </w:r>
      <w:r w:rsidRPr="00E977C7">
        <w:rPr>
          <w:sz w:val="20"/>
          <w:lang w:val="fr-CH"/>
        </w:rPr>
        <w:tab/>
        <w:t>Veuillez décrire le système en place visant à suivre et à recenser en permanence les ressources nécessaires</w:t>
      </w:r>
      <w:r>
        <w:rPr>
          <w:sz w:val="20"/>
          <w:lang w:val="fr-CH"/>
        </w:rPr>
        <w:t> :</w:t>
      </w:r>
    </w:p>
    <w:p w14:paraId="05E69D6A" w14:textId="77777777" w:rsidR="00007482" w:rsidRPr="00E977C7" w:rsidRDefault="00007482" w:rsidP="005944CF">
      <w:pPr>
        <w:pStyle w:val="Guidance"/>
        <w:keepNext/>
        <w:keepLines/>
        <w:rPr>
          <w:sz w:val="20"/>
          <w:lang w:val="fr-CH"/>
        </w:rPr>
      </w:pPr>
      <w:r w:rsidRPr="00E977C7">
        <w:rPr>
          <w:sz w:val="20"/>
          <w:lang w:val="fr-CH"/>
        </w:rPr>
        <w:tab/>
        <w:t>pour faire face à la demande;  et</w:t>
      </w:r>
    </w:p>
    <w:p w14:paraId="7B319A43" w14:textId="77777777" w:rsidR="00007482" w:rsidRPr="00E977C7" w:rsidRDefault="00007482" w:rsidP="005944CF">
      <w:pPr>
        <w:pStyle w:val="Guidance"/>
        <w:keepNext/>
        <w:keepLines/>
        <w:rPr>
          <w:lang w:val="fr-CH"/>
        </w:rPr>
      </w:pPr>
      <w:r w:rsidRPr="00E977C7">
        <w:rPr>
          <w:sz w:val="20"/>
          <w:lang w:val="fr-CH"/>
        </w:rPr>
        <w:tab/>
        <w:t>pour respecter les normes de qualité en matière de recherche et d</w:t>
      </w:r>
      <w:r>
        <w:rPr>
          <w:sz w:val="20"/>
          <w:lang w:val="fr-CH"/>
        </w:rPr>
        <w:t>’</w:t>
      </w:r>
      <w:r w:rsidRPr="00E977C7">
        <w:rPr>
          <w:sz w:val="20"/>
          <w:lang w:val="fr-CH"/>
        </w:rPr>
        <w:t>examen.</w:t>
      </w:r>
    </w:p>
    <w:p w14:paraId="38F7E35E" w14:textId="77777777" w:rsidR="00007482" w:rsidRDefault="00007482" w:rsidP="00571C33">
      <w:pPr>
        <w:pStyle w:val="ONUMFS"/>
        <w:numPr>
          <w:ilvl w:val="0"/>
          <w:numId w:val="0"/>
        </w:numPr>
        <w:rPr>
          <w:lang w:val="fr-CH"/>
        </w:rPr>
      </w:pPr>
      <w:r w:rsidRPr="00E977C7">
        <w:rPr>
          <w:lang w:val="fr-CH"/>
        </w:rPr>
        <w:tab/>
        <w:t>À partir des données du système d</w:t>
      </w:r>
      <w:r>
        <w:rPr>
          <w:lang w:val="fr-CH"/>
        </w:rPr>
        <w:t>’</w:t>
      </w:r>
      <w:r w:rsidRPr="00E977C7">
        <w:rPr>
          <w:lang w:val="fr-CH"/>
        </w:rPr>
        <w:t>information administrative SOPRANO (ci</w:t>
      </w:r>
      <w:r>
        <w:rPr>
          <w:lang w:val="fr-CH"/>
        </w:rPr>
        <w:t>-</w:t>
      </w:r>
      <w:r w:rsidRPr="00E977C7">
        <w:rPr>
          <w:lang w:val="fr-CH"/>
        </w:rPr>
        <w:t xml:space="preserve">après dénommé </w:t>
      </w:r>
      <w:r>
        <w:rPr>
          <w:lang w:val="fr-CH"/>
        </w:rPr>
        <w:t>“</w:t>
      </w:r>
      <w:r w:rsidRPr="00E977C7">
        <w:rPr>
          <w:lang w:val="fr-CH"/>
        </w:rPr>
        <w:t>SOPRANO AIS</w:t>
      </w:r>
      <w:r>
        <w:rPr>
          <w:lang w:val="fr-CH"/>
        </w:rPr>
        <w:t>”</w:t>
      </w:r>
      <w:r w:rsidRPr="00E977C7">
        <w:rPr>
          <w:lang w:val="fr-CH"/>
        </w:rPr>
        <w:t>), le service d</w:t>
      </w:r>
      <w:r>
        <w:rPr>
          <w:lang w:val="fr-CH"/>
        </w:rPr>
        <w:t>’</w:t>
      </w:r>
      <w:r w:rsidRPr="00E977C7">
        <w:rPr>
          <w:lang w:val="fr-CH"/>
        </w:rPr>
        <w:t>appui technique et d</w:t>
      </w:r>
      <w:r>
        <w:rPr>
          <w:lang w:val="fr-CH"/>
        </w:rPr>
        <w:t>’</w:t>
      </w:r>
      <w:r w:rsidRPr="00E977C7">
        <w:rPr>
          <w:lang w:val="fr-CH"/>
        </w:rPr>
        <w:t>examen du département chargé de l</w:t>
      </w:r>
      <w:r>
        <w:rPr>
          <w:lang w:val="fr-CH"/>
        </w:rPr>
        <w:t>’</w:t>
      </w:r>
      <w:r w:rsidRPr="00E977C7">
        <w:rPr>
          <w:lang w:val="fr-CH"/>
        </w:rPr>
        <w:t>examen assure un suivi continu de la charge de travail des examinateurs et établit des rapports à l</w:t>
      </w:r>
      <w:r>
        <w:rPr>
          <w:lang w:val="fr-CH"/>
        </w:rPr>
        <w:t>’</w:t>
      </w:r>
      <w:r w:rsidRPr="00E977C7">
        <w:rPr>
          <w:lang w:val="fr-CH"/>
        </w:rPr>
        <w:t>intention du responsable du département sur le nombre de demandes reçues et les délais de début et de fin des recherches en matière de brevets, le nombre de recherches effectuées, le nombre de demandes eurasiennes en attente d</w:t>
      </w:r>
      <w:r>
        <w:rPr>
          <w:lang w:val="fr-CH"/>
        </w:rPr>
        <w:t>’</w:t>
      </w:r>
      <w:r w:rsidRPr="00E977C7">
        <w:rPr>
          <w:lang w:val="fr-CH"/>
        </w:rPr>
        <w:t>examen, les délais de réalisation des examens, le nombre de demandes dont le traitement est terminé, etc</w:t>
      </w:r>
      <w:r>
        <w:rPr>
          <w:lang w:val="fr-CH"/>
        </w:rPr>
        <w:t xml:space="preserve">.  </w:t>
      </w:r>
      <w:r w:rsidRPr="00E977C7">
        <w:rPr>
          <w:lang w:val="fr-CH"/>
        </w:rPr>
        <w:t>Sur la base de ces informations, le re</w:t>
      </w:r>
      <w:r>
        <w:rPr>
          <w:lang w:val="fr-CH"/>
        </w:rPr>
        <w:t>s</w:t>
      </w:r>
      <w:r w:rsidRPr="00E977C7">
        <w:rPr>
          <w:lang w:val="fr-CH"/>
        </w:rPr>
        <w:t>ponsable du département chargé de l</w:t>
      </w:r>
      <w:r>
        <w:rPr>
          <w:lang w:val="fr-CH"/>
        </w:rPr>
        <w:t>’</w:t>
      </w:r>
      <w:r w:rsidRPr="00E977C7">
        <w:rPr>
          <w:lang w:val="fr-CH"/>
        </w:rPr>
        <w:t>examen soumet à la présidente de l</w:t>
      </w:r>
      <w:r>
        <w:rPr>
          <w:lang w:val="fr-CH"/>
        </w:rPr>
        <w:t>’</w:t>
      </w:r>
      <w:r w:rsidRPr="00E977C7">
        <w:rPr>
          <w:lang w:val="fr-CH"/>
        </w:rPr>
        <w:t>OEAB des propositions sur la nécessité d</w:t>
      </w:r>
      <w:r>
        <w:rPr>
          <w:lang w:val="fr-CH"/>
        </w:rPr>
        <w:t>’</w:t>
      </w:r>
      <w:r w:rsidRPr="00E977C7">
        <w:rPr>
          <w:lang w:val="fr-CH"/>
        </w:rPr>
        <w:t>augmenter le nombre d</w:t>
      </w:r>
      <w:r>
        <w:rPr>
          <w:lang w:val="fr-CH"/>
        </w:rPr>
        <w:t>’</w:t>
      </w:r>
      <w:r w:rsidRPr="00E977C7">
        <w:rPr>
          <w:lang w:val="fr-CH"/>
        </w:rPr>
        <w:t>examinateurs qualifiés dans un domaine technique particulier.</w:t>
      </w:r>
    </w:p>
    <w:p w14:paraId="18DA5DB3" w14:textId="77777777" w:rsidR="00007482" w:rsidRPr="00E977C7" w:rsidRDefault="00007482" w:rsidP="00571C33">
      <w:pPr>
        <w:pStyle w:val="ONUMFS"/>
        <w:numPr>
          <w:ilvl w:val="0"/>
          <w:numId w:val="0"/>
        </w:numPr>
        <w:rPr>
          <w:lang w:val="fr-CH"/>
        </w:rPr>
      </w:pPr>
      <w:r w:rsidRPr="00E977C7">
        <w:rPr>
          <w:lang w:val="fr-CH"/>
        </w:rPr>
        <w:tab/>
        <w:t>Le contrôle interne de la qualité de la procédure de recherche en matière de brevets et d</w:t>
      </w:r>
      <w:r>
        <w:rPr>
          <w:lang w:val="fr-CH"/>
        </w:rPr>
        <w:t>’</w:t>
      </w:r>
      <w:r w:rsidRPr="00E977C7">
        <w:rPr>
          <w:lang w:val="fr-CH"/>
        </w:rPr>
        <w:t>examen des demandes eurasiennes est effectué par le département chargé de l</w:t>
      </w:r>
      <w:r>
        <w:rPr>
          <w:lang w:val="fr-CH"/>
        </w:rPr>
        <w:t>’</w:t>
      </w:r>
      <w:r w:rsidRPr="00E977C7">
        <w:rPr>
          <w:lang w:val="fr-CH"/>
        </w:rPr>
        <w:t>examen de manière continue</w:t>
      </w:r>
      <w:r>
        <w:rPr>
          <w:lang w:val="fr-CH"/>
        </w:rPr>
        <w:t xml:space="preserve">.  </w:t>
      </w:r>
      <w:r w:rsidRPr="00E977C7">
        <w:rPr>
          <w:lang w:val="fr-CH"/>
        </w:rPr>
        <w:t>Le responsable de ce département reçoit un rapport mensuel sur les résultats du contrôle interne de la qualité</w:t>
      </w:r>
      <w:r>
        <w:rPr>
          <w:lang w:val="fr-CH"/>
        </w:rPr>
        <w:t xml:space="preserve">.  </w:t>
      </w:r>
      <w:r w:rsidRPr="00E977C7">
        <w:rPr>
          <w:lang w:val="fr-CH"/>
        </w:rPr>
        <w:t>Ce rapport contient une évaluation de la conformité des travaux effectués par les examinateurs avec les exigences énoncées dans la réglementation de l</w:t>
      </w:r>
      <w:r>
        <w:rPr>
          <w:lang w:val="fr-CH"/>
        </w:rPr>
        <w:t>’</w:t>
      </w:r>
      <w:r w:rsidRPr="00E977C7">
        <w:rPr>
          <w:lang w:val="fr-CH"/>
        </w:rPr>
        <w:t>Organisation eurasienne des brevets et de l</w:t>
      </w:r>
      <w:r>
        <w:rPr>
          <w:lang w:val="fr-CH"/>
        </w:rPr>
        <w:t>’</w:t>
      </w:r>
      <w:r w:rsidRPr="00E977C7">
        <w:rPr>
          <w:lang w:val="fr-CH"/>
        </w:rPr>
        <w:t>Office eurasien des brevets ainsi qu</w:t>
      </w:r>
      <w:r>
        <w:rPr>
          <w:lang w:val="fr-CH"/>
        </w:rPr>
        <w:t>’</w:t>
      </w:r>
      <w:r w:rsidRPr="00E977C7">
        <w:rPr>
          <w:lang w:val="fr-CH"/>
        </w:rPr>
        <w:t>avec les normes de qualité applicables.</w:t>
      </w:r>
    </w:p>
    <w:p w14:paraId="0C49599F" w14:textId="77777777" w:rsidR="00007482" w:rsidRPr="00E977C7" w:rsidRDefault="00007482" w:rsidP="005944CF">
      <w:pPr>
        <w:pStyle w:val="Heading2"/>
        <w:rPr>
          <w:lang w:val="fr-CH"/>
        </w:rPr>
      </w:pPr>
      <w:r w:rsidRPr="00E977C7">
        <w:rPr>
          <w:lang w:val="fr-CH"/>
        </w:rPr>
        <w:t>4.</w:t>
      </w:r>
      <w:r w:rsidRPr="00E977C7">
        <w:rPr>
          <w:lang w:val="fr-CH"/>
        </w:rPr>
        <w:tab/>
        <w:t>Gestion de la charge de travail administratif</w:t>
      </w:r>
    </w:p>
    <w:p w14:paraId="74FFE813" w14:textId="77777777" w:rsidR="00007482" w:rsidRPr="00E977C7" w:rsidRDefault="00007482" w:rsidP="005944CF">
      <w:pPr>
        <w:pStyle w:val="GuidanceNumbered"/>
        <w:ind w:left="0" w:firstLine="0"/>
        <w:rPr>
          <w:sz w:val="20"/>
          <w:lang w:val="fr-CH"/>
        </w:rPr>
      </w:pPr>
      <w:r w:rsidRPr="00E977C7">
        <w:rPr>
          <w:sz w:val="20"/>
          <w:lang w:val="fr-CH"/>
        </w:rPr>
        <w:t>21.16</w:t>
      </w:r>
      <w:r w:rsidRPr="00E977C7">
        <w:rPr>
          <w:sz w:val="20"/>
          <w:lang w:val="fr-CH"/>
        </w:rPr>
        <w:tab/>
        <w:t>Veuillez indiquer comment les pratiques et méthodes mentionnées ci</w:t>
      </w:r>
      <w:r>
        <w:rPr>
          <w:sz w:val="20"/>
          <w:lang w:val="fr-CH"/>
        </w:rPr>
        <w:t>-</w:t>
      </w:r>
      <w:r w:rsidRPr="00E977C7">
        <w:rPr>
          <w:sz w:val="20"/>
          <w:lang w:val="fr-CH"/>
        </w:rPr>
        <w:t>après en ce qui concerne le traitement des demandes de recherche et d</w:t>
      </w:r>
      <w:r>
        <w:rPr>
          <w:sz w:val="20"/>
          <w:lang w:val="fr-CH"/>
        </w:rPr>
        <w:t>’</w:t>
      </w:r>
      <w:r w:rsidRPr="00E977C7">
        <w:rPr>
          <w:sz w:val="20"/>
          <w:lang w:val="fr-CH"/>
        </w:rPr>
        <w:t>examen et l</w:t>
      </w:r>
      <w:r>
        <w:rPr>
          <w:sz w:val="20"/>
          <w:lang w:val="fr-CH"/>
        </w:rPr>
        <w:t>’</w:t>
      </w:r>
      <w:r w:rsidRPr="00E977C7">
        <w:rPr>
          <w:sz w:val="20"/>
          <w:lang w:val="fr-CH"/>
        </w:rPr>
        <w:t>accomplissement des fonctions connexes telles que la saisie de données et le classement sont appliquées</w:t>
      </w:r>
      <w:r>
        <w:rPr>
          <w:sz w:val="20"/>
          <w:lang w:val="fr-CH"/>
        </w:rPr>
        <w:t> :</w:t>
      </w:r>
    </w:p>
    <w:p w14:paraId="18770D67" w14:textId="77777777" w:rsidR="00007482" w:rsidRPr="00E977C7" w:rsidRDefault="00007482" w:rsidP="005944CF">
      <w:pPr>
        <w:pStyle w:val="GuidanceNumbereda"/>
        <w:ind w:left="567" w:hanging="567"/>
        <w:rPr>
          <w:sz w:val="20"/>
          <w:lang w:val="fr-CH"/>
        </w:rPr>
      </w:pPr>
      <w:r w:rsidRPr="00E977C7">
        <w:rPr>
          <w:sz w:val="20"/>
          <w:lang w:val="fr-CH"/>
        </w:rPr>
        <w:tab/>
        <w:t>i)</w:t>
      </w:r>
      <w:r w:rsidRPr="00E977C7">
        <w:rPr>
          <w:sz w:val="20"/>
          <w:lang w:val="fr-CH"/>
        </w:rPr>
        <w:tab/>
        <w:t>mise en place de mécanismes de contrôle efficaces s</w:t>
      </w:r>
      <w:r>
        <w:rPr>
          <w:sz w:val="20"/>
          <w:lang w:val="fr-CH"/>
        </w:rPr>
        <w:t>’</w:t>
      </w:r>
      <w:r w:rsidRPr="00E977C7">
        <w:rPr>
          <w:sz w:val="20"/>
          <w:lang w:val="fr-CH"/>
        </w:rPr>
        <w:t>agissant de l</w:t>
      </w:r>
      <w:r>
        <w:rPr>
          <w:sz w:val="20"/>
          <w:lang w:val="fr-CH"/>
        </w:rPr>
        <w:t>’</w:t>
      </w:r>
      <w:r w:rsidRPr="00E977C7">
        <w:rPr>
          <w:sz w:val="20"/>
          <w:lang w:val="fr-CH"/>
        </w:rPr>
        <w:t>établissement, dans les délais impartis, de rapports de recherche et d</w:t>
      </w:r>
      <w:r>
        <w:rPr>
          <w:sz w:val="20"/>
          <w:lang w:val="fr-CH"/>
        </w:rPr>
        <w:t>’</w:t>
      </w:r>
      <w:r w:rsidRPr="00E977C7">
        <w:rPr>
          <w:sz w:val="20"/>
          <w:lang w:val="fr-CH"/>
        </w:rPr>
        <w:t>examen satisfaisant aux normes de qualité établies par l</w:t>
      </w:r>
      <w:r>
        <w:rPr>
          <w:sz w:val="20"/>
          <w:lang w:val="fr-CH"/>
        </w:rPr>
        <w:t>’</w:t>
      </w:r>
      <w:r w:rsidRPr="00E977C7">
        <w:rPr>
          <w:sz w:val="20"/>
          <w:lang w:val="fr-CH"/>
        </w:rPr>
        <w:t>administration concernée;  et</w:t>
      </w:r>
    </w:p>
    <w:p w14:paraId="2A49DC7F" w14:textId="77777777" w:rsidR="00007482" w:rsidRPr="00E977C7" w:rsidRDefault="00007482" w:rsidP="005944CF">
      <w:pPr>
        <w:pStyle w:val="Guidance"/>
        <w:keepNext/>
        <w:keepLines/>
        <w:ind w:left="567" w:hanging="567"/>
        <w:rPr>
          <w:lang w:val="fr-CH"/>
        </w:rPr>
      </w:pPr>
      <w:r w:rsidRPr="00E977C7">
        <w:rPr>
          <w:sz w:val="20"/>
          <w:lang w:val="fr-CH"/>
        </w:rPr>
        <w:tab/>
        <w:t>ii)</w:t>
      </w:r>
      <w:r w:rsidRPr="00E977C7">
        <w:rPr>
          <w:sz w:val="20"/>
          <w:lang w:val="fr-CH"/>
        </w:rPr>
        <w:tab/>
        <w:t>mise en place de mécanismes appropriés de contrôle des fluctuations de la demande et de gestion des retards.</w:t>
      </w:r>
    </w:p>
    <w:p w14:paraId="6E9CB0D3" w14:textId="77777777" w:rsidR="00007482" w:rsidRPr="00E977C7" w:rsidRDefault="00007482" w:rsidP="00571C33">
      <w:pPr>
        <w:pStyle w:val="ONUMFS"/>
        <w:numPr>
          <w:ilvl w:val="0"/>
          <w:numId w:val="0"/>
        </w:numPr>
        <w:rPr>
          <w:lang w:val="fr-CH"/>
        </w:rPr>
      </w:pPr>
      <w:r w:rsidRPr="00E977C7">
        <w:rPr>
          <w:lang w:val="fr-CH"/>
        </w:rPr>
        <w:tab/>
        <w:t>i)</w:t>
      </w:r>
      <w:r w:rsidRPr="00E977C7">
        <w:rPr>
          <w:lang w:val="fr-CH"/>
        </w:rPr>
        <w:tab/>
        <w:t xml:space="preserve">Le système SOPRANO AIS permet de contrôler le respect des délais de traitement, </w:t>
      </w:r>
      <w:r>
        <w:rPr>
          <w:lang w:val="fr-CH"/>
        </w:rPr>
        <w:t>y compris</w:t>
      </w:r>
      <w:r w:rsidRPr="00E977C7">
        <w:rPr>
          <w:lang w:val="fr-CH"/>
        </w:rPr>
        <w:t xml:space="preserve"> les délais relatifs à la procédure de recherche en matière de brevets et à l</w:t>
      </w:r>
      <w:r>
        <w:rPr>
          <w:lang w:val="fr-CH"/>
        </w:rPr>
        <w:t>’</w:t>
      </w:r>
      <w:r w:rsidRPr="00E977C7">
        <w:rPr>
          <w:lang w:val="fr-CH"/>
        </w:rPr>
        <w:t>établissement des rapports de recherche, à l</w:t>
      </w:r>
      <w:r>
        <w:rPr>
          <w:lang w:val="fr-CH"/>
        </w:rPr>
        <w:t>’</w:t>
      </w:r>
      <w:r w:rsidRPr="00E977C7">
        <w:rPr>
          <w:lang w:val="fr-CH"/>
        </w:rPr>
        <w:t>envoi de la première notification dans le cadre de l</w:t>
      </w:r>
      <w:r>
        <w:rPr>
          <w:lang w:val="fr-CH"/>
        </w:rPr>
        <w:t>’</w:t>
      </w:r>
      <w:r w:rsidRPr="00E977C7">
        <w:rPr>
          <w:lang w:val="fr-CH"/>
        </w:rPr>
        <w:t>examen quant au fond, à l</w:t>
      </w:r>
      <w:r>
        <w:rPr>
          <w:lang w:val="fr-CH"/>
        </w:rPr>
        <w:t>’</w:t>
      </w:r>
      <w:r w:rsidRPr="00E977C7">
        <w:rPr>
          <w:lang w:val="fr-CH"/>
        </w:rPr>
        <w:t>envoi d</w:t>
      </w:r>
      <w:r>
        <w:rPr>
          <w:lang w:val="fr-CH"/>
        </w:rPr>
        <w:t>’</w:t>
      </w:r>
      <w:r w:rsidRPr="00E977C7">
        <w:rPr>
          <w:lang w:val="fr-CH"/>
        </w:rPr>
        <w:t>une notification par un examinateur ou aux actions à réaliser pour donner suite aux demandes des déposants, ainsi qu</w:t>
      </w:r>
      <w:r>
        <w:rPr>
          <w:lang w:val="fr-CH"/>
        </w:rPr>
        <w:t>’</w:t>
      </w:r>
      <w:r w:rsidRPr="00E977C7">
        <w:rPr>
          <w:lang w:val="fr-CH"/>
        </w:rPr>
        <w:t>à la réception de la réponse d</w:t>
      </w:r>
      <w:r>
        <w:rPr>
          <w:lang w:val="fr-CH"/>
        </w:rPr>
        <w:t>’</w:t>
      </w:r>
      <w:r w:rsidRPr="00E977C7">
        <w:rPr>
          <w:lang w:val="fr-CH"/>
        </w:rPr>
        <w:t>un déposant à une notification de l</w:t>
      </w:r>
      <w:r>
        <w:rPr>
          <w:lang w:val="fr-CH"/>
        </w:rPr>
        <w:t>’</w:t>
      </w:r>
      <w:r w:rsidRPr="00E977C7">
        <w:rPr>
          <w:lang w:val="fr-CH"/>
        </w:rPr>
        <w:t>OEAB</w:t>
      </w:r>
      <w:r>
        <w:rPr>
          <w:lang w:val="fr-CH"/>
        </w:rPr>
        <w:t xml:space="preserve">.  </w:t>
      </w:r>
      <w:r w:rsidRPr="00E977C7">
        <w:rPr>
          <w:lang w:val="fr-CH"/>
        </w:rPr>
        <w:t>Ce système est utilisé à l</w:t>
      </w:r>
      <w:r>
        <w:rPr>
          <w:lang w:val="fr-CH"/>
        </w:rPr>
        <w:t>’</w:t>
      </w:r>
      <w:r w:rsidRPr="00E977C7">
        <w:rPr>
          <w:lang w:val="fr-CH"/>
        </w:rPr>
        <w:t>OEAB pour l</w:t>
      </w:r>
      <w:r>
        <w:rPr>
          <w:lang w:val="fr-CH"/>
        </w:rPr>
        <w:t>’</w:t>
      </w:r>
      <w:r w:rsidRPr="00E977C7">
        <w:rPr>
          <w:lang w:val="fr-CH"/>
        </w:rPr>
        <w:t>administration du travail des examinateurs et pour le suivi automatisé des délais d</w:t>
      </w:r>
      <w:r>
        <w:rPr>
          <w:lang w:val="fr-CH"/>
        </w:rPr>
        <w:t>’</w:t>
      </w:r>
      <w:r w:rsidRPr="00E977C7">
        <w:rPr>
          <w:lang w:val="fr-CH"/>
        </w:rPr>
        <w:t>exécution de la recherche et de l</w:t>
      </w:r>
      <w:r>
        <w:rPr>
          <w:lang w:val="fr-CH"/>
        </w:rPr>
        <w:t>’</w:t>
      </w:r>
      <w:r w:rsidRPr="00E977C7">
        <w:rPr>
          <w:lang w:val="fr-CH"/>
        </w:rPr>
        <w:t>examen en matière de brevets, ainsi que d</w:t>
      </w:r>
      <w:r>
        <w:rPr>
          <w:lang w:val="fr-CH"/>
        </w:rPr>
        <w:t>’</w:t>
      </w:r>
      <w:r w:rsidRPr="00E977C7">
        <w:rPr>
          <w:lang w:val="fr-CH"/>
        </w:rPr>
        <w:t>autres délais à différents stades du traitement des demandes.</w:t>
      </w:r>
    </w:p>
    <w:p w14:paraId="0C3893CE" w14:textId="77777777" w:rsidR="00007482" w:rsidRPr="00E977C7" w:rsidRDefault="00007482" w:rsidP="00571C33">
      <w:pPr>
        <w:pStyle w:val="ONUMFS"/>
        <w:numPr>
          <w:ilvl w:val="0"/>
          <w:numId w:val="0"/>
        </w:numPr>
        <w:rPr>
          <w:lang w:val="fr-CH"/>
        </w:rPr>
      </w:pPr>
      <w:r w:rsidRPr="00E977C7">
        <w:rPr>
          <w:lang w:val="fr-CH"/>
        </w:rPr>
        <w:tab/>
        <w:t>Le système de suivi des délais est un système à plusieurs niveaux qui permet aux examinateurs de suivre eux</w:t>
      </w:r>
      <w:r>
        <w:rPr>
          <w:lang w:val="fr-CH"/>
        </w:rPr>
        <w:t>-</w:t>
      </w:r>
      <w:r w:rsidRPr="00E977C7">
        <w:rPr>
          <w:lang w:val="fr-CH"/>
        </w:rPr>
        <w:t>mêmes les délais relatifs aux demandes qu</w:t>
      </w:r>
      <w:r>
        <w:rPr>
          <w:lang w:val="fr-CH"/>
        </w:rPr>
        <w:t>’</w:t>
      </w:r>
      <w:r w:rsidRPr="00E977C7">
        <w:rPr>
          <w:lang w:val="fr-CH"/>
        </w:rPr>
        <w:t>ils traitent, aux supérieurs hiérarchiques de suivre les délais que doivent respecter tous les examinateurs placés sous leur supervision, et aux responsables des sous</w:t>
      </w:r>
      <w:r>
        <w:rPr>
          <w:lang w:val="fr-CH"/>
        </w:rPr>
        <w:t>-</w:t>
      </w:r>
      <w:r w:rsidRPr="00E977C7">
        <w:rPr>
          <w:lang w:val="fr-CH"/>
        </w:rPr>
        <w:t>divisions du département chargé de l</w:t>
      </w:r>
      <w:r>
        <w:rPr>
          <w:lang w:val="fr-CH"/>
        </w:rPr>
        <w:t>’</w:t>
      </w:r>
      <w:r w:rsidRPr="00E977C7">
        <w:rPr>
          <w:lang w:val="fr-CH"/>
        </w:rPr>
        <w:t>examen de suivre les délais que tous les examinateurs de la division sont tenus d</w:t>
      </w:r>
      <w:r>
        <w:rPr>
          <w:lang w:val="fr-CH"/>
        </w:rPr>
        <w:t>’</w:t>
      </w:r>
      <w:r w:rsidRPr="00E977C7">
        <w:rPr>
          <w:lang w:val="fr-CH"/>
        </w:rPr>
        <w:t>observer</w:t>
      </w:r>
      <w:r>
        <w:rPr>
          <w:lang w:val="fr-CH"/>
        </w:rPr>
        <w:t xml:space="preserve">.  </w:t>
      </w:r>
      <w:r w:rsidRPr="00E977C7">
        <w:rPr>
          <w:lang w:val="fr-CH"/>
        </w:rPr>
        <w:t>Le système SOPRANO AIS envoie une notification aux examinateurs à l</w:t>
      </w:r>
      <w:r>
        <w:rPr>
          <w:lang w:val="fr-CH"/>
        </w:rPr>
        <w:t>’</w:t>
      </w:r>
      <w:r w:rsidRPr="00E977C7">
        <w:rPr>
          <w:lang w:val="fr-CH"/>
        </w:rPr>
        <w:t>approche d</w:t>
      </w:r>
      <w:r>
        <w:rPr>
          <w:lang w:val="fr-CH"/>
        </w:rPr>
        <w:t>’</w:t>
      </w:r>
      <w:r w:rsidRPr="00E977C7">
        <w:rPr>
          <w:lang w:val="fr-CH"/>
        </w:rPr>
        <w:t>une échéance relative à une opération donnée et émet une autre notification si le délai n</w:t>
      </w:r>
      <w:r>
        <w:rPr>
          <w:lang w:val="fr-CH"/>
        </w:rPr>
        <w:t>’</w:t>
      </w:r>
      <w:r w:rsidRPr="00E977C7">
        <w:rPr>
          <w:lang w:val="fr-CH"/>
        </w:rPr>
        <w:t>est pas respecté.</w:t>
      </w:r>
    </w:p>
    <w:p w14:paraId="718AF0C4" w14:textId="77777777" w:rsidR="00007482" w:rsidRPr="00E977C7" w:rsidRDefault="00007482" w:rsidP="00571C33">
      <w:pPr>
        <w:pStyle w:val="ONUMFS"/>
        <w:numPr>
          <w:ilvl w:val="0"/>
          <w:numId w:val="0"/>
        </w:numPr>
        <w:rPr>
          <w:lang w:val="fr-CH"/>
        </w:rPr>
      </w:pPr>
      <w:r w:rsidRPr="00E977C7">
        <w:rPr>
          <w:lang w:val="fr-CH"/>
        </w:rPr>
        <w:tab/>
        <w:t>Le service d</w:t>
      </w:r>
      <w:r>
        <w:rPr>
          <w:lang w:val="fr-CH"/>
        </w:rPr>
        <w:t>’</w:t>
      </w:r>
      <w:r w:rsidRPr="00E977C7">
        <w:rPr>
          <w:lang w:val="fr-CH"/>
        </w:rPr>
        <w:t>appui technique et d</w:t>
      </w:r>
      <w:r>
        <w:rPr>
          <w:lang w:val="fr-CH"/>
        </w:rPr>
        <w:t>’</w:t>
      </w:r>
      <w:r w:rsidRPr="00E977C7">
        <w:rPr>
          <w:lang w:val="fr-CH"/>
        </w:rPr>
        <w:t>assistance pour l</w:t>
      </w:r>
      <w:r>
        <w:rPr>
          <w:lang w:val="fr-CH"/>
        </w:rPr>
        <w:t>’</w:t>
      </w:r>
      <w:r w:rsidRPr="00E977C7">
        <w:rPr>
          <w:lang w:val="fr-CH"/>
        </w:rPr>
        <w:t>examen du département chargé de l</w:t>
      </w:r>
      <w:r>
        <w:rPr>
          <w:lang w:val="fr-CH"/>
        </w:rPr>
        <w:t>’</w:t>
      </w:r>
      <w:r w:rsidRPr="00E977C7">
        <w:rPr>
          <w:lang w:val="fr-CH"/>
        </w:rPr>
        <w:t>examen assure un suivi permanent du respect des délais pour toutes les demandes en attente et rend compte de ses résultats au responsable du département.</w:t>
      </w:r>
    </w:p>
    <w:p w14:paraId="7A439279" w14:textId="77777777" w:rsidR="00007482" w:rsidRPr="00E977C7" w:rsidRDefault="00007482" w:rsidP="00571C33">
      <w:pPr>
        <w:pStyle w:val="ONUMFS"/>
        <w:numPr>
          <w:ilvl w:val="0"/>
          <w:numId w:val="0"/>
        </w:numPr>
        <w:rPr>
          <w:lang w:val="fr-CH"/>
        </w:rPr>
      </w:pPr>
      <w:r w:rsidRPr="00E977C7">
        <w:rPr>
          <w:lang w:val="fr-CH"/>
        </w:rPr>
        <w:tab/>
        <w:t>ii) La saisie de données dans le système SOPRANO AIS pour toutes les demandes ou requêtes reçues est effectuée par le groupe de réception et d</w:t>
      </w:r>
      <w:r>
        <w:rPr>
          <w:lang w:val="fr-CH"/>
        </w:rPr>
        <w:t>’</w:t>
      </w:r>
      <w:r w:rsidRPr="00E977C7">
        <w:rPr>
          <w:lang w:val="fr-CH"/>
        </w:rPr>
        <w:t>enregistrement de la correspondance le jour de la réception de la demande ou de la requête en question.</w:t>
      </w:r>
    </w:p>
    <w:p w14:paraId="0D573527" w14:textId="77777777" w:rsidR="00007482" w:rsidRPr="00E977C7" w:rsidRDefault="00007482" w:rsidP="00571C33">
      <w:pPr>
        <w:pStyle w:val="ONUMFS"/>
        <w:numPr>
          <w:ilvl w:val="0"/>
          <w:numId w:val="0"/>
        </w:numPr>
        <w:rPr>
          <w:lang w:val="fr-CH"/>
        </w:rPr>
      </w:pPr>
      <w:r w:rsidRPr="00E977C7">
        <w:rPr>
          <w:lang w:val="fr-CH"/>
        </w:rPr>
        <w:tab/>
        <w:t>Le système SOPRANO AIS répartit les demandes reçues entre les sous</w:t>
      </w:r>
      <w:r>
        <w:rPr>
          <w:lang w:val="fr-CH"/>
        </w:rPr>
        <w:t>-</w:t>
      </w:r>
      <w:r w:rsidRPr="00E977C7">
        <w:rPr>
          <w:lang w:val="fr-CH"/>
        </w:rPr>
        <w:t>divisions compétentes du département chargé de l</w:t>
      </w:r>
      <w:r>
        <w:rPr>
          <w:lang w:val="fr-CH"/>
        </w:rPr>
        <w:t>’</w:t>
      </w:r>
      <w:r w:rsidRPr="00E977C7">
        <w:rPr>
          <w:lang w:val="fr-CH"/>
        </w:rPr>
        <w:t>examen aux fins de la recherche et de l</w:t>
      </w:r>
      <w:r>
        <w:rPr>
          <w:lang w:val="fr-CH"/>
        </w:rPr>
        <w:t>’</w:t>
      </w:r>
      <w:r w:rsidRPr="00E977C7">
        <w:rPr>
          <w:lang w:val="fr-CH"/>
        </w:rPr>
        <w:t>examen en matière de brevets dès la fin de la phase d</w:t>
      </w:r>
      <w:r>
        <w:rPr>
          <w:lang w:val="fr-CH"/>
        </w:rPr>
        <w:t>’</w:t>
      </w:r>
      <w:r w:rsidRPr="00E977C7">
        <w:rPr>
          <w:lang w:val="fr-CH"/>
        </w:rPr>
        <w:t>examen quant à la forme</w:t>
      </w:r>
      <w:r>
        <w:rPr>
          <w:lang w:val="fr-CH"/>
        </w:rPr>
        <w:t xml:space="preserve">.  </w:t>
      </w:r>
      <w:r w:rsidRPr="00E977C7">
        <w:rPr>
          <w:lang w:val="fr-CH"/>
        </w:rPr>
        <w:t>Le processus de répartition des demandes est automatisé et est effectué par le système SOPRANO AIS en tenant compte du domaine technique dont la demande relève, en fonction des classes de la</w:t>
      </w:r>
      <w:r>
        <w:rPr>
          <w:lang w:val="fr-CH"/>
        </w:rPr>
        <w:t> </w:t>
      </w:r>
      <w:r w:rsidRPr="00E977C7">
        <w:rPr>
          <w:lang w:val="fr-CH"/>
        </w:rPr>
        <w:t>CIB attribuées</w:t>
      </w:r>
      <w:r>
        <w:rPr>
          <w:lang w:val="fr-CH"/>
        </w:rPr>
        <w:t xml:space="preserve">.  </w:t>
      </w:r>
      <w:r w:rsidRPr="00E977C7">
        <w:rPr>
          <w:lang w:val="fr-CH"/>
        </w:rPr>
        <w:t>Les responsables des sous</w:t>
      </w:r>
      <w:r>
        <w:rPr>
          <w:lang w:val="fr-CH"/>
        </w:rPr>
        <w:t>-</w:t>
      </w:r>
      <w:r w:rsidRPr="00E977C7">
        <w:rPr>
          <w:lang w:val="fr-CH"/>
        </w:rPr>
        <w:t>divisions compétentes du département chargé de l</w:t>
      </w:r>
      <w:r>
        <w:rPr>
          <w:lang w:val="fr-CH"/>
        </w:rPr>
        <w:t>’</w:t>
      </w:r>
      <w:r w:rsidRPr="00E977C7">
        <w:rPr>
          <w:lang w:val="fr-CH"/>
        </w:rPr>
        <w:t>examen utilisent le système SOPRANO AIS pour répartir les demandes entre les examinateurs, en tenant compte du domaine technique dans lequel l</w:t>
      </w:r>
      <w:r>
        <w:rPr>
          <w:lang w:val="fr-CH"/>
        </w:rPr>
        <w:t>’</w:t>
      </w:r>
      <w:r w:rsidRPr="00E977C7">
        <w:rPr>
          <w:lang w:val="fr-CH"/>
        </w:rPr>
        <w:t>examinateur est spécialisé et de sa charge de travail.</w:t>
      </w:r>
    </w:p>
    <w:p w14:paraId="659EE31F" w14:textId="77777777" w:rsidR="00007482" w:rsidRPr="00E977C7" w:rsidRDefault="00007482" w:rsidP="00571C33">
      <w:pPr>
        <w:pStyle w:val="ONUMFS"/>
        <w:numPr>
          <w:ilvl w:val="0"/>
          <w:numId w:val="0"/>
        </w:numPr>
        <w:rPr>
          <w:lang w:val="fr-CH"/>
        </w:rPr>
      </w:pPr>
      <w:r w:rsidRPr="00E977C7">
        <w:rPr>
          <w:lang w:val="fr-CH"/>
        </w:rPr>
        <w:tab/>
        <w:t>Le système SOPRANO AIS permet d</w:t>
      </w:r>
      <w:r>
        <w:rPr>
          <w:lang w:val="fr-CH"/>
        </w:rPr>
        <w:t>’</w:t>
      </w:r>
      <w:r w:rsidRPr="00E977C7">
        <w:rPr>
          <w:lang w:val="fr-CH"/>
        </w:rPr>
        <w:t>effectuer une analyse des informations par sous</w:t>
      </w:r>
      <w:r>
        <w:rPr>
          <w:lang w:val="fr-CH"/>
        </w:rPr>
        <w:t>-</w:t>
      </w:r>
      <w:r w:rsidRPr="00E977C7">
        <w:rPr>
          <w:lang w:val="fr-CH"/>
        </w:rPr>
        <w:t xml:space="preserve">division et une ventilation par examinateur, </w:t>
      </w:r>
      <w:r>
        <w:rPr>
          <w:lang w:val="fr-CH"/>
        </w:rPr>
        <w:t>y compris</w:t>
      </w:r>
      <w:r w:rsidRPr="00E977C7">
        <w:rPr>
          <w:lang w:val="fr-CH"/>
        </w:rPr>
        <w:t xml:space="preserve"> en ce qui concerne le nombre de demandes transmises pour examen, le nombre de demandes en attente et les écarts par rapport aux indicateurs définis dans le programme</w:t>
      </w:r>
      <w:r>
        <w:rPr>
          <w:lang w:val="fr-CH"/>
        </w:rPr>
        <w:t xml:space="preserve">.  </w:t>
      </w:r>
      <w:r w:rsidRPr="00E977C7">
        <w:rPr>
          <w:lang w:val="fr-CH"/>
        </w:rPr>
        <w:t>À partir des données produites par le système SOPRANO AIS, les responsables des sous</w:t>
      </w:r>
      <w:r>
        <w:rPr>
          <w:lang w:val="fr-CH"/>
        </w:rPr>
        <w:t>-</w:t>
      </w:r>
      <w:r w:rsidRPr="00E977C7">
        <w:rPr>
          <w:lang w:val="fr-CH"/>
        </w:rPr>
        <w:t>divisions compétentes peuvent redistribuer les demandes entre les examinateurs et procéder aux ajustements nécessaires en ce qui concerne les objectifs fixés, le cas échéant.</w:t>
      </w:r>
    </w:p>
    <w:p w14:paraId="1B7C00D1" w14:textId="77777777" w:rsidR="00007482" w:rsidRPr="00E977C7" w:rsidRDefault="00007482" w:rsidP="005944CF">
      <w:pPr>
        <w:pStyle w:val="Heading2"/>
        <w:rPr>
          <w:lang w:val="fr-CH"/>
        </w:rPr>
      </w:pPr>
      <w:r w:rsidRPr="00E977C7">
        <w:rPr>
          <w:lang w:val="fr-CH"/>
        </w:rPr>
        <w:t>5.</w:t>
      </w:r>
      <w:r w:rsidRPr="00E977C7">
        <w:rPr>
          <w:lang w:val="fr-CH"/>
        </w:rPr>
        <w:tab/>
        <w:t>Assurance qualité</w:t>
      </w:r>
    </w:p>
    <w:p w14:paraId="7F38229F" w14:textId="77777777" w:rsidR="00007482" w:rsidRPr="00E977C7" w:rsidRDefault="00007482" w:rsidP="005944CF">
      <w:pPr>
        <w:pStyle w:val="GuidanceNumbered"/>
        <w:ind w:left="0" w:firstLine="0"/>
        <w:rPr>
          <w:sz w:val="20"/>
          <w:lang w:val="fr-CH"/>
        </w:rPr>
      </w:pPr>
      <w:r w:rsidRPr="00E977C7">
        <w:rPr>
          <w:sz w:val="20"/>
          <w:lang w:val="fr-CH"/>
        </w:rPr>
        <w:t>21.17 Conformément aux directives, les mesures d</w:t>
      </w:r>
      <w:r>
        <w:rPr>
          <w:sz w:val="20"/>
          <w:lang w:val="fr-CH"/>
        </w:rPr>
        <w:t>’</w:t>
      </w:r>
      <w:r w:rsidRPr="00E977C7">
        <w:rPr>
          <w:sz w:val="20"/>
          <w:lang w:val="fr-CH"/>
        </w:rPr>
        <w:t>assurance qualité suivantes sont requises pour l</w:t>
      </w:r>
      <w:r>
        <w:rPr>
          <w:sz w:val="20"/>
          <w:lang w:val="fr-CH"/>
        </w:rPr>
        <w:t>’</w:t>
      </w:r>
      <w:r w:rsidRPr="00E977C7">
        <w:rPr>
          <w:sz w:val="20"/>
          <w:lang w:val="fr-CH"/>
        </w:rPr>
        <w:t>établissement dans les délais impartis de rapports de recherche et d</w:t>
      </w:r>
      <w:r>
        <w:rPr>
          <w:sz w:val="20"/>
          <w:lang w:val="fr-CH"/>
        </w:rPr>
        <w:t>’</w:t>
      </w:r>
      <w:r w:rsidRPr="00E977C7">
        <w:rPr>
          <w:sz w:val="20"/>
          <w:lang w:val="fr-CH"/>
        </w:rPr>
        <w:t>examen de qualité</w:t>
      </w:r>
      <w:r>
        <w:rPr>
          <w:sz w:val="20"/>
          <w:lang w:val="fr-CH"/>
        </w:rPr>
        <w:t xml:space="preserve">.  </w:t>
      </w:r>
      <w:r w:rsidRPr="00E977C7">
        <w:rPr>
          <w:sz w:val="20"/>
          <w:lang w:val="fr-CH"/>
        </w:rPr>
        <w:t>Veuillez indiquer les modalités d</w:t>
      </w:r>
      <w:r>
        <w:rPr>
          <w:sz w:val="20"/>
          <w:lang w:val="fr-CH"/>
        </w:rPr>
        <w:t>’</w:t>
      </w:r>
      <w:r w:rsidRPr="00E977C7">
        <w:rPr>
          <w:sz w:val="20"/>
          <w:lang w:val="fr-CH"/>
        </w:rPr>
        <w:t xml:space="preserve">application des mesures suivantes, </w:t>
      </w:r>
      <w:r>
        <w:rPr>
          <w:sz w:val="20"/>
          <w:lang w:val="fr-CH"/>
        </w:rPr>
        <w:t>y compris</w:t>
      </w:r>
      <w:r w:rsidRPr="00E977C7">
        <w:rPr>
          <w:sz w:val="20"/>
          <w:lang w:val="fr-CH"/>
        </w:rPr>
        <w:t xml:space="preserve"> l</w:t>
      </w:r>
      <w:r>
        <w:rPr>
          <w:sz w:val="20"/>
          <w:lang w:val="fr-CH"/>
        </w:rPr>
        <w:t>’</w:t>
      </w:r>
      <w:r w:rsidRPr="00E977C7">
        <w:rPr>
          <w:sz w:val="20"/>
          <w:lang w:val="fr-CH"/>
        </w:rPr>
        <w:t>utilisation de listes de pointage éventuelles permettant de vérifier les rapports avant leur présentation ou de surveiller la qualité, dans le cadre d</w:t>
      </w:r>
      <w:r>
        <w:rPr>
          <w:sz w:val="20"/>
          <w:lang w:val="fr-CH"/>
        </w:rPr>
        <w:t>’</w:t>
      </w:r>
      <w:r w:rsidRPr="00E977C7">
        <w:rPr>
          <w:sz w:val="20"/>
          <w:lang w:val="fr-CH"/>
        </w:rPr>
        <w:t>une procédure de révision après la présentation</w:t>
      </w:r>
      <w:r>
        <w:rPr>
          <w:sz w:val="20"/>
          <w:lang w:val="fr-CH"/>
        </w:rPr>
        <w:t> :</w:t>
      </w:r>
    </w:p>
    <w:p w14:paraId="27951FA8" w14:textId="77777777" w:rsidR="00007482" w:rsidRPr="00E977C7" w:rsidRDefault="00007482" w:rsidP="005944CF">
      <w:pPr>
        <w:pStyle w:val="GuidanceNumbereda"/>
        <w:ind w:left="567" w:hanging="567"/>
        <w:rPr>
          <w:sz w:val="20"/>
          <w:lang w:val="fr-CH"/>
        </w:rPr>
      </w:pPr>
      <w:r w:rsidRPr="00E977C7">
        <w:rPr>
          <w:sz w:val="20"/>
          <w:lang w:val="fr-CH"/>
        </w:rPr>
        <w:tab/>
        <w:t>i)</w:t>
      </w:r>
      <w:r w:rsidRPr="00E977C7">
        <w:rPr>
          <w:sz w:val="20"/>
          <w:lang w:val="fr-CH"/>
        </w:rPr>
        <w:tab/>
        <w:t>un système interne efficace de garantie de la qualité permettant une auto</w:t>
      </w:r>
      <w:r>
        <w:rPr>
          <w:sz w:val="20"/>
          <w:lang w:val="fr-CH"/>
        </w:rPr>
        <w:t>-</w:t>
      </w:r>
      <w:r w:rsidRPr="00E977C7">
        <w:rPr>
          <w:sz w:val="20"/>
          <w:lang w:val="fr-CH"/>
        </w:rPr>
        <w:t>évaluation, comprenant des procédures de vérification, de validation et de suivi des travaux de recherche et d</w:t>
      </w:r>
      <w:r>
        <w:rPr>
          <w:sz w:val="20"/>
          <w:lang w:val="fr-CH"/>
        </w:rPr>
        <w:t>’</w:t>
      </w:r>
      <w:r w:rsidRPr="00E977C7">
        <w:rPr>
          <w:sz w:val="20"/>
          <w:lang w:val="fr-CH"/>
        </w:rPr>
        <w:t>examen</w:t>
      </w:r>
      <w:r>
        <w:rPr>
          <w:sz w:val="20"/>
          <w:lang w:val="fr-CH"/>
        </w:rPr>
        <w:t> :</w:t>
      </w:r>
    </w:p>
    <w:p w14:paraId="1EEC271B" w14:textId="77777777" w:rsidR="00007482" w:rsidRPr="00E977C7" w:rsidRDefault="00007482" w:rsidP="005944CF">
      <w:pPr>
        <w:pStyle w:val="GuidanceNumberedai"/>
        <w:ind w:left="567" w:hanging="567"/>
        <w:rPr>
          <w:sz w:val="20"/>
          <w:lang w:val="fr-CH"/>
        </w:rPr>
      </w:pPr>
      <w:r w:rsidRPr="00E977C7">
        <w:rPr>
          <w:sz w:val="20"/>
          <w:lang w:val="fr-CH"/>
        </w:rPr>
        <w:tab/>
        <w:t>visant à garantir leur conformité avec les directives concernant la recherche et l</w:t>
      </w:r>
      <w:r>
        <w:rPr>
          <w:sz w:val="20"/>
          <w:lang w:val="fr-CH"/>
        </w:rPr>
        <w:t>’</w:t>
      </w:r>
      <w:r w:rsidRPr="00E977C7">
        <w:rPr>
          <w:sz w:val="20"/>
          <w:lang w:val="fr-CH"/>
        </w:rPr>
        <w:t>examen;  et</w:t>
      </w:r>
    </w:p>
    <w:p w14:paraId="64A4FDB0" w14:textId="77777777" w:rsidR="00007482" w:rsidRPr="00E977C7" w:rsidRDefault="00007482" w:rsidP="005944CF">
      <w:pPr>
        <w:pStyle w:val="GuidanceNumberedai"/>
        <w:ind w:left="567" w:hanging="567"/>
        <w:rPr>
          <w:sz w:val="20"/>
          <w:lang w:val="fr-CH"/>
        </w:rPr>
      </w:pPr>
      <w:r w:rsidRPr="00E977C7">
        <w:rPr>
          <w:sz w:val="20"/>
          <w:lang w:val="fr-CH"/>
        </w:rPr>
        <w:tab/>
        <w:t>permettant de transmettre au personnel des informations en retour.</w:t>
      </w:r>
    </w:p>
    <w:p w14:paraId="28A542B3" w14:textId="77777777" w:rsidR="00007482" w:rsidRPr="00E977C7" w:rsidRDefault="00007482" w:rsidP="005944CF">
      <w:pPr>
        <w:pStyle w:val="GuidanceNumbereda"/>
        <w:ind w:left="567" w:hanging="567"/>
        <w:rPr>
          <w:sz w:val="20"/>
          <w:lang w:val="fr-CH"/>
        </w:rPr>
      </w:pPr>
      <w:r w:rsidRPr="00E977C7">
        <w:rPr>
          <w:sz w:val="20"/>
          <w:lang w:val="fr-CH"/>
        </w:rPr>
        <w:tab/>
        <w:t>ii)</w:t>
      </w:r>
      <w:r w:rsidRPr="00E977C7">
        <w:rPr>
          <w:sz w:val="20"/>
          <w:lang w:val="fr-CH"/>
        </w:rPr>
        <w:tab/>
        <w:t>un système de mesure et de collecte de données et d</w:t>
      </w:r>
      <w:r>
        <w:rPr>
          <w:sz w:val="20"/>
          <w:lang w:val="fr-CH"/>
        </w:rPr>
        <w:t>’</w:t>
      </w:r>
      <w:r w:rsidRPr="00E977C7">
        <w:rPr>
          <w:sz w:val="20"/>
          <w:lang w:val="fr-CH"/>
        </w:rPr>
        <w:t>établissement de rapports</w:t>
      </w:r>
      <w:r>
        <w:rPr>
          <w:sz w:val="20"/>
          <w:lang w:val="fr-CH"/>
        </w:rPr>
        <w:t xml:space="preserve">.  </w:t>
      </w:r>
      <w:r w:rsidRPr="00E977C7">
        <w:rPr>
          <w:sz w:val="20"/>
          <w:lang w:val="fr-CH"/>
        </w:rPr>
        <w:t>Montrer comment l</w:t>
      </w:r>
      <w:r>
        <w:rPr>
          <w:sz w:val="20"/>
          <w:lang w:val="fr-CH"/>
        </w:rPr>
        <w:t>’</w:t>
      </w:r>
      <w:r w:rsidRPr="00E977C7">
        <w:rPr>
          <w:sz w:val="20"/>
          <w:lang w:val="fr-CH"/>
        </w:rPr>
        <w:t>administration utilise ce système pour assurer l</w:t>
      </w:r>
      <w:r>
        <w:rPr>
          <w:sz w:val="20"/>
          <w:lang w:val="fr-CH"/>
        </w:rPr>
        <w:t>’</w:t>
      </w:r>
      <w:r w:rsidRPr="00E977C7">
        <w:rPr>
          <w:sz w:val="20"/>
          <w:lang w:val="fr-CH"/>
        </w:rPr>
        <w:t>amélioration continue des procédures établies.</w:t>
      </w:r>
    </w:p>
    <w:p w14:paraId="66FC86DF" w14:textId="77777777" w:rsidR="00007482" w:rsidRPr="00E977C7" w:rsidRDefault="00007482" w:rsidP="005944CF">
      <w:pPr>
        <w:pStyle w:val="Guidance"/>
        <w:keepNext/>
        <w:keepLines/>
        <w:ind w:left="567" w:hanging="567"/>
        <w:rPr>
          <w:sz w:val="20"/>
          <w:lang w:val="fr-CH"/>
        </w:rPr>
      </w:pPr>
      <w:r w:rsidRPr="00E977C7">
        <w:rPr>
          <w:sz w:val="20"/>
          <w:lang w:val="fr-CH"/>
        </w:rPr>
        <w:tab/>
        <w:t>iii)</w:t>
      </w:r>
      <w:r w:rsidRPr="00E977C7">
        <w:rPr>
          <w:sz w:val="20"/>
          <w:lang w:val="fr-CH"/>
        </w:rPr>
        <w:tab/>
        <w:t>un système permettant de vérifier l</w:t>
      </w:r>
      <w:r>
        <w:rPr>
          <w:sz w:val="20"/>
          <w:lang w:val="fr-CH"/>
        </w:rPr>
        <w:t>’</w:t>
      </w:r>
      <w:r w:rsidRPr="00E977C7">
        <w:rPr>
          <w:sz w:val="20"/>
          <w:lang w:val="fr-CH"/>
        </w:rPr>
        <w:t>efficacité des mesures prises pour corriger les lacunes dans le travail de recherche et d</w:t>
      </w:r>
      <w:r>
        <w:rPr>
          <w:sz w:val="20"/>
          <w:lang w:val="fr-CH"/>
        </w:rPr>
        <w:t>’</w:t>
      </w:r>
      <w:r w:rsidRPr="00E977C7">
        <w:rPr>
          <w:sz w:val="20"/>
          <w:lang w:val="fr-CH"/>
        </w:rPr>
        <w:t>examen, en éliminer les causes et éviter la répétition des problèmes.</w:t>
      </w:r>
    </w:p>
    <w:p w14:paraId="00CEFB8C" w14:textId="77777777" w:rsidR="00007482" w:rsidRPr="00E977C7" w:rsidRDefault="00007482" w:rsidP="00571C33">
      <w:pPr>
        <w:pStyle w:val="ONUMFS"/>
        <w:numPr>
          <w:ilvl w:val="0"/>
          <w:numId w:val="0"/>
        </w:numPr>
        <w:rPr>
          <w:lang w:val="fr-CH"/>
        </w:rPr>
      </w:pPr>
      <w:r w:rsidRPr="00E977C7">
        <w:rPr>
          <w:lang w:val="fr-CH"/>
        </w:rPr>
        <w:tab/>
        <w:t>L</w:t>
      </w:r>
      <w:r>
        <w:rPr>
          <w:lang w:val="fr-CH"/>
        </w:rPr>
        <w:t>’</w:t>
      </w:r>
      <w:r w:rsidRPr="00E977C7">
        <w:rPr>
          <w:lang w:val="fr-CH"/>
        </w:rPr>
        <w:t>OEAB a mis en place un système interne, qui repose sur un contrôle de qualité interne et externe, pour garantir la réalisation en temps voulu de recherches de brevets de qualité et de l</w:t>
      </w:r>
      <w:r>
        <w:rPr>
          <w:lang w:val="fr-CH"/>
        </w:rPr>
        <w:t>’</w:t>
      </w:r>
      <w:r w:rsidRPr="00E977C7">
        <w:rPr>
          <w:lang w:val="fr-CH"/>
        </w:rPr>
        <w:t>examen des demandes eurasiennes</w:t>
      </w:r>
      <w:r>
        <w:rPr>
          <w:lang w:val="fr-CH"/>
        </w:rPr>
        <w:t xml:space="preserve">.  </w:t>
      </w:r>
      <w:r w:rsidRPr="00E977C7">
        <w:rPr>
          <w:lang w:val="fr-CH"/>
        </w:rPr>
        <w:t xml:space="preserve">Tous les travaux réalisés par les examinateurs sont vérifiés, </w:t>
      </w:r>
      <w:r>
        <w:rPr>
          <w:lang w:val="fr-CH"/>
        </w:rPr>
        <w:t>y compris</w:t>
      </w:r>
      <w:r w:rsidRPr="00E977C7">
        <w:rPr>
          <w:lang w:val="fr-CH"/>
        </w:rPr>
        <w:t xml:space="preserve"> les rapports de recherche, les décisions et les brevets eurasiens délivrés.</w:t>
      </w:r>
    </w:p>
    <w:p w14:paraId="1F94D7DE" w14:textId="77777777" w:rsidR="00007482" w:rsidRPr="00E977C7" w:rsidRDefault="00007482" w:rsidP="00571C33">
      <w:pPr>
        <w:pStyle w:val="ONUMFS"/>
        <w:numPr>
          <w:ilvl w:val="0"/>
          <w:numId w:val="0"/>
        </w:numPr>
        <w:rPr>
          <w:lang w:val="fr-CH"/>
        </w:rPr>
      </w:pPr>
      <w:r w:rsidRPr="00E977C7">
        <w:rPr>
          <w:lang w:val="fr-CH"/>
        </w:rPr>
        <w:tab/>
        <w:t>Le contrôle interne est un processus à plusieurs niveaux qui est effectué par le département chargé de l</w:t>
      </w:r>
      <w:r>
        <w:rPr>
          <w:lang w:val="fr-CH"/>
        </w:rPr>
        <w:t>’</w:t>
      </w:r>
      <w:r w:rsidRPr="00E977C7">
        <w:rPr>
          <w:lang w:val="fr-CH"/>
        </w:rPr>
        <w:t>examen dans le cadre du traitement des demandes eurasiennes avant la transmission des documents de travail aux déposants.</w:t>
      </w:r>
    </w:p>
    <w:p w14:paraId="2C2A275C" w14:textId="77777777" w:rsidR="00007482" w:rsidRPr="00E977C7" w:rsidRDefault="00007482" w:rsidP="00571C33">
      <w:pPr>
        <w:pStyle w:val="ONUMFS"/>
        <w:numPr>
          <w:ilvl w:val="0"/>
          <w:numId w:val="0"/>
        </w:numPr>
        <w:rPr>
          <w:lang w:val="fr-CH"/>
        </w:rPr>
      </w:pPr>
      <w:r w:rsidRPr="00E977C7">
        <w:rPr>
          <w:lang w:val="fr-CH"/>
        </w:rPr>
        <w:tab/>
        <w:t>Les examinateurs contrôlent eux</w:t>
      </w:r>
      <w:r>
        <w:rPr>
          <w:lang w:val="fr-CH"/>
        </w:rPr>
        <w:t>-</w:t>
      </w:r>
      <w:r w:rsidRPr="00E977C7">
        <w:rPr>
          <w:lang w:val="fr-CH"/>
        </w:rPr>
        <w:t>mêmes l</w:t>
      </w:r>
      <w:r>
        <w:rPr>
          <w:lang w:val="fr-CH"/>
        </w:rPr>
        <w:t>’</w:t>
      </w:r>
      <w:r w:rsidRPr="00E977C7">
        <w:rPr>
          <w:lang w:val="fr-CH"/>
        </w:rPr>
        <w:t>exhaustivité et la qualité du rapport de recherche qu</w:t>
      </w:r>
      <w:r>
        <w:rPr>
          <w:lang w:val="fr-CH"/>
        </w:rPr>
        <w:t>’</w:t>
      </w:r>
      <w:r w:rsidRPr="00E977C7">
        <w:rPr>
          <w:lang w:val="fr-CH"/>
        </w:rPr>
        <w:t>ils ont établi, au moyen d</w:t>
      </w:r>
      <w:r>
        <w:rPr>
          <w:lang w:val="fr-CH"/>
        </w:rPr>
        <w:t>’</w:t>
      </w:r>
      <w:r w:rsidRPr="00E977C7">
        <w:rPr>
          <w:lang w:val="fr-CH"/>
        </w:rPr>
        <w:t>une liste de questions qui a été mise au point à partir de la réglementation de l</w:t>
      </w:r>
      <w:r>
        <w:rPr>
          <w:lang w:val="fr-CH"/>
        </w:rPr>
        <w:t>’</w:t>
      </w:r>
      <w:r w:rsidRPr="00E977C7">
        <w:rPr>
          <w:lang w:val="fr-CH"/>
        </w:rPr>
        <w:t>Organisation eurasienne des brevets et de l</w:t>
      </w:r>
      <w:r>
        <w:rPr>
          <w:lang w:val="fr-CH"/>
        </w:rPr>
        <w:t>’</w:t>
      </w:r>
      <w:r w:rsidRPr="00E977C7">
        <w:rPr>
          <w:lang w:val="fr-CH"/>
        </w:rPr>
        <w:t>Office eurasien des brevets, notamment les directives relatives à la recherche en matière de brevets, le règlement relatif aux conditions de forme, au dépôt et à l</w:t>
      </w:r>
      <w:r>
        <w:rPr>
          <w:lang w:val="fr-CH"/>
        </w:rPr>
        <w:t>’</w:t>
      </w:r>
      <w:r w:rsidRPr="00E977C7">
        <w:rPr>
          <w:lang w:val="fr-CH"/>
        </w:rPr>
        <w:t>examen des demandes eurasiennes, et les directives relatives à l</w:t>
      </w:r>
      <w:r>
        <w:rPr>
          <w:lang w:val="fr-CH"/>
        </w:rPr>
        <w:t>’</w:t>
      </w:r>
      <w:r w:rsidRPr="00E977C7">
        <w:rPr>
          <w:lang w:val="fr-CH"/>
        </w:rPr>
        <w:t>examen</w:t>
      </w:r>
      <w:r>
        <w:rPr>
          <w:lang w:val="fr-CH"/>
        </w:rPr>
        <w:t xml:space="preserve">.  </w:t>
      </w:r>
      <w:r w:rsidRPr="00E977C7">
        <w:rPr>
          <w:lang w:val="fr-CH"/>
        </w:rPr>
        <w:t>Les décisions relatives à la délivrance d</w:t>
      </w:r>
      <w:r>
        <w:rPr>
          <w:lang w:val="fr-CH"/>
        </w:rPr>
        <w:t>’</w:t>
      </w:r>
      <w:r w:rsidRPr="00E977C7">
        <w:rPr>
          <w:lang w:val="fr-CH"/>
        </w:rPr>
        <w:t>un brevet eurasien ou au refus de délivrer un brevet eurasien sont prises conjointement par trois</w:t>
      </w:r>
      <w:r>
        <w:rPr>
          <w:lang w:val="fr-CH"/>
        </w:rPr>
        <w:t> </w:t>
      </w:r>
      <w:r w:rsidRPr="00E977C7">
        <w:rPr>
          <w:lang w:val="fr-CH"/>
        </w:rPr>
        <w:t>examinateurs</w:t>
      </w:r>
      <w:r>
        <w:rPr>
          <w:lang w:val="fr-CH"/>
        </w:rPr>
        <w:t xml:space="preserve">.  </w:t>
      </w:r>
      <w:r w:rsidRPr="00E977C7">
        <w:rPr>
          <w:lang w:val="fr-CH"/>
        </w:rPr>
        <w:t>La prise de décisions de manière conjointe est une composante supplémentaire du processus de contrôle interne de la qualité aux fins de la délivrance des brevets eurasiens.</w:t>
      </w:r>
    </w:p>
    <w:p w14:paraId="6834ACE1" w14:textId="77777777" w:rsidR="00007482" w:rsidRPr="00E977C7" w:rsidRDefault="00007482" w:rsidP="00571C33">
      <w:pPr>
        <w:pStyle w:val="ONUMFS"/>
        <w:numPr>
          <w:ilvl w:val="0"/>
          <w:numId w:val="0"/>
        </w:numPr>
        <w:rPr>
          <w:lang w:val="fr-CH"/>
        </w:rPr>
      </w:pPr>
      <w:r w:rsidRPr="00E977C7">
        <w:rPr>
          <w:lang w:val="fr-CH"/>
        </w:rPr>
        <w:tab/>
        <w:t>Tous les examinateurs se voient attribuer un superviseur (un superviseur pour cinq à huit</w:t>
      </w:r>
      <w:r>
        <w:rPr>
          <w:lang w:val="fr-CH"/>
        </w:rPr>
        <w:t> </w:t>
      </w:r>
      <w:r w:rsidRPr="00E977C7">
        <w:rPr>
          <w:lang w:val="fr-CH"/>
        </w:rPr>
        <w:t>examinateurs), qui vérifie tous les rapports de recherche, les notifications et les décisions fondées sur les résultats de l</w:t>
      </w:r>
      <w:r>
        <w:rPr>
          <w:lang w:val="fr-CH"/>
        </w:rPr>
        <w:t>’</w:t>
      </w:r>
      <w:r w:rsidRPr="00E977C7">
        <w:rPr>
          <w:lang w:val="fr-CH"/>
        </w:rPr>
        <w:t>examen des demandes eurasiennes</w:t>
      </w:r>
      <w:r>
        <w:rPr>
          <w:lang w:val="fr-CH"/>
        </w:rPr>
        <w:t xml:space="preserve">.  </w:t>
      </w:r>
      <w:r w:rsidRPr="00E977C7">
        <w:rPr>
          <w:lang w:val="fr-CH"/>
        </w:rPr>
        <w:t>Plus précisément, lorsque des lacunes ou des erreurs sont découvertes dans un rapport de recherche, celui</w:t>
      </w:r>
      <w:r>
        <w:rPr>
          <w:lang w:val="fr-CH"/>
        </w:rPr>
        <w:t>-</w:t>
      </w:r>
      <w:r w:rsidRPr="00E977C7">
        <w:rPr>
          <w:lang w:val="fr-CH"/>
        </w:rPr>
        <w:t>ci est renvoyé à l</w:t>
      </w:r>
      <w:r>
        <w:rPr>
          <w:lang w:val="fr-CH"/>
        </w:rPr>
        <w:t>’</w:t>
      </w:r>
      <w:r w:rsidRPr="00E977C7">
        <w:rPr>
          <w:lang w:val="fr-CH"/>
        </w:rPr>
        <w:t>examinateur pour révision, puis il est vérifié une nouvelle fois</w:t>
      </w:r>
      <w:r>
        <w:rPr>
          <w:lang w:val="fr-CH"/>
        </w:rPr>
        <w:t xml:space="preserve">.  </w:t>
      </w:r>
      <w:r w:rsidRPr="00E977C7">
        <w:rPr>
          <w:lang w:val="fr-CH"/>
        </w:rPr>
        <w:t>Dans le cadre du contrôle de la qualité des rapports de recherche, les superviseurs peuvent effectuer une recherche supplémentaire de leur propre initiative.</w:t>
      </w:r>
    </w:p>
    <w:p w14:paraId="47D91BA0" w14:textId="77777777" w:rsidR="00007482" w:rsidRPr="00E977C7" w:rsidRDefault="00007482" w:rsidP="00571C33">
      <w:pPr>
        <w:pStyle w:val="ONUMFS"/>
        <w:numPr>
          <w:ilvl w:val="0"/>
          <w:numId w:val="0"/>
        </w:numPr>
        <w:rPr>
          <w:lang w:val="fr-CH"/>
        </w:rPr>
      </w:pPr>
      <w:r w:rsidRPr="00E977C7">
        <w:rPr>
          <w:lang w:val="fr-CH"/>
        </w:rPr>
        <w:tab/>
        <w:t>Les responsables de groupe au sein des divisions d</w:t>
      </w:r>
      <w:r>
        <w:rPr>
          <w:lang w:val="fr-CH"/>
        </w:rPr>
        <w:t>’</w:t>
      </w:r>
      <w:r w:rsidRPr="00E977C7">
        <w:rPr>
          <w:lang w:val="fr-CH"/>
        </w:rPr>
        <w:t>examen et les responsables des divisions d</w:t>
      </w:r>
      <w:r>
        <w:rPr>
          <w:lang w:val="fr-CH"/>
        </w:rPr>
        <w:t>’</w:t>
      </w:r>
      <w:r w:rsidRPr="00E977C7">
        <w:rPr>
          <w:lang w:val="fr-CH"/>
        </w:rPr>
        <w:t>examen au sein du département chargé de l</w:t>
      </w:r>
      <w:r>
        <w:rPr>
          <w:lang w:val="fr-CH"/>
        </w:rPr>
        <w:t>’</w:t>
      </w:r>
      <w:r w:rsidRPr="00E977C7">
        <w:rPr>
          <w:lang w:val="fr-CH"/>
        </w:rPr>
        <w:t>examen vérifient également de manière aléatoire les rapports de recherche et les rapports sur la brevetabilité (au moins 5%).</w:t>
      </w:r>
    </w:p>
    <w:p w14:paraId="6F05B039" w14:textId="77777777" w:rsidR="00007482" w:rsidRPr="00E977C7" w:rsidRDefault="00007482" w:rsidP="00571C33">
      <w:pPr>
        <w:pStyle w:val="ONUMFS"/>
        <w:numPr>
          <w:ilvl w:val="0"/>
          <w:numId w:val="0"/>
        </w:numPr>
        <w:rPr>
          <w:lang w:val="fr-CH"/>
        </w:rPr>
      </w:pPr>
      <w:r w:rsidRPr="00E977C7">
        <w:rPr>
          <w:lang w:val="fr-CH"/>
        </w:rPr>
        <w:tab/>
        <w:t>Les résultats des contrôles de qualité internes sont transmis à la division du contrôle de la qualité pour analyse.</w:t>
      </w:r>
    </w:p>
    <w:p w14:paraId="48467883" w14:textId="77777777" w:rsidR="00007482" w:rsidRDefault="00007482" w:rsidP="00571C33">
      <w:pPr>
        <w:pStyle w:val="ONUMFS"/>
        <w:numPr>
          <w:ilvl w:val="0"/>
          <w:numId w:val="0"/>
        </w:numPr>
        <w:rPr>
          <w:lang w:val="fr-CH"/>
        </w:rPr>
      </w:pPr>
      <w:r w:rsidRPr="00E977C7">
        <w:rPr>
          <w:lang w:val="fr-CH"/>
        </w:rPr>
        <w:tab/>
        <w:t>Le contrôle externe est effectué par la division du contrôle de la qualité lors</w:t>
      </w:r>
      <w:r>
        <w:rPr>
          <w:lang w:val="fr-CH"/>
        </w:rPr>
        <w:t xml:space="preserve"> </w:t>
      </w:r>
      <w:r w:rsidRPr="00E977C7">
        <w:rPr>
          <w:lang w:val="fr-CH"/>
        </w:rPr>
        <w:t>de contrôles planifiés ou non planifiés des rapports de recherche publiés et des brevets eurasiens</w:t>
      </w:r>
      <w:r>
        <w:rPr>
          <w:lang w:val="fr-CH"/>
        </w:rPr>
        <w:t xml:space="preserve">.  </w:t>
      </w:r>
      <w:r w:rsidRPr="00E977C7">
        <w:rPr>
          <w:lang w:val="fr-CH"/>
        </w:rPr>
        <w:t>Lors des contrôles planifiés, la division du contrôle de la qualité examine au moins 7 à 8% des rapports de recherche et des rapports sur la brevetabilité.</w:t>
      </w:r>
    </w:p>
    <w:p w14:paraId="528A1287" w14:textId="77777777" w:rsidR="00007482" w:rsidRPr="00E977C7" w:rsidRDefault="00007482" w:rsidP="00571C33">
      <w:pPr>
        <w:pStyle w:val="ONUMFS"/>
        <w:numPr>
          <w:ilvl w:val="0"/>
          <w:numId w:val="0"/>
        </w:numPr>
        <w:rPr>
          <w:lang w:val="fr-CH"/>
        </w:rPr>
      </w:pPr>
      <w:r w:rsidRPr="00E977C7">
        <w:rPr>
          <w:lang w:val="fr-CH"/>
        </w:rPr>
        <w:tab/>
        <w:t>Les résultats du contrôle externe et l</w:t>
      </w:r>
      <w:r>
        <w:rPr>
          <w:lang w:val="fr-CH"/>
        </w:rPr>
        <w:t>’</w:t>
      </w:r>
      <w:r w:rsidRPr="00E977C7">
        <w:rPr>
          <w:lang w:val="fr-CH"/>
        </w:rPr>
        <w:t>analyse des résultats du contrôle interne sont intégrés dans le rapport annuel sur la qualité et sont communiqués aux examinateurs en même temps que le plan d</w:t>
      </w:r>
      <w:r>
        <w:rPr>
          <w:lang w:val="fr-CH"/>
        </w:rPr>
        <w:t>’</w:t>
      </w:r>
      <w:r w:rsidRPr="00E977C7">
        <w:rPr>
          <w:lang w:val="fr-CH"/>
        </w:rPr>
        <w:t>action en matière de qualité pour la période suivante.</w:t>
      </w:r>
    </w:p>
    <w:p w14:paraId="15F5B630" w14:textId="77777777" w:rsidR="00007482" w:rsidRPr="00E977C7" w:rsidRDefault="00007482" w:rsidP="00571C33">
      <w:pPr>
        <w:pStyle w:val="ONUMFS"/>
        <w:numPr>
          <w:ilvl w:val="0"/>
          <w:numId w:val="0"/>
        </w:numPr>
        <w:rPr>
          <w:lang w:val="fr-CH"/>
        </w:rPr>
      </w:pPr>
      <w:r w:rsidRPr="00E977C7">
        <w:rPr>
          <w:lang w:val="fr-CH"/>
        </w:rPr>
        <w:tab/>
        <w:t>L</w:t>
      </w:r>
      <w:r>
        <w:rPr>
          <w:lang w:val="fr-CH"/>
        </w:rPr>
        <w:t>’</w:t>
      </w:r>
      <w:r w:rsidRPr="00E977C7">
        <w:rPr>
          <w:lang w:val="fr-CH"/>
        </w:rPr>
        <w:t>efficacité des mesures prises pour corriger les lacunes et éviter la répétition des problèmes est analysée lors des contrôles internes et externes, et des mesures correctives sont prises dans le cadre des activités en cours et au titre du plan d</w:t>
      </w:r>
      <w:r>
        <w:rPr>
          <w:lang w:val="fr-CH"/>
        </w:rPr>
        <w:t>’</w:t>
      </w:r>
      <w:r w:rsidRPr="00E977C7">
        <w:rPr>
          <w:lang w:val="fr-CH"/>
        </w:rPr>
        <w:t>action correspondant pour la période suivante.</w:t>
      </w:r>
    </w:p>
    <w:p w14:paraId="0E5B0D8E" w14:textId="77777777" w:rsidR="00007482" w:rsidRPr="00E977C7" w:rsidRDefault="00007482" w:rsidP="005944CF">
      <w:pPr>
        <w:pStyle w:val="Heading2"/>
        <w:rPr>
          <w:lang w:val="fr-CH"/>
        </w:rPr>
      </w:pPr>
      <w:r w:rsidRPr="00E977C7">
        <w:rPr>
          <w:lang w:val="fr-CH"/>
        </w:rPr>
        <w:t>6.</w:t>
      </w:r>
      <w:r w:rsidRPr="00E977C7">
        <w:rPr>
          <w:lang w:val="fr-CH"/>
        </w:rPr>
        <w:tab/>
        <w:t>Communication</w:t>
      </w:r>
    </w:p>
    <w:p w14:paraId="5623CA50" w14:textId="77777777" w:rsidR="00007482" w:rsidRPr="00E977C7" w:rsidRDefault="00007482" w:rsidP="005944CF">
      <w:pPr>
        <w:pStyle w:val="GuidanceNumbered"/>
        <w:rPr>
          <w:sz w:val="20"/>
          <w:lang w:val="fr-CH"/>
        </w:rPr>
      </w:pPr>
      <w:r w:rsidRPr="00E977C7">
        <w:rPr>
          <w:sz w:val="20"/>
          <w:lang w:val="fr-CH"/>
        </w:rPr>
        <w:tab/>
      </w:r>
      <w:r w:rsidRPr="00E977C7">
        <w:rPr>
          <w:i w:val="0"/>
          <w:sz w:val="20"/>
          <w:lang w:val="fr-CH"/>
        </w:rPr>
        <w:t>C</w:t>
      </w:r>
      <w:r w:rsidRPr="00E977C7">
        <w:rPr>
          <w:sz w:val="20"/>
          <w:lang w:val="fr-CH"/>
        </w:rPr>
        <w:t>ommunication entre administrations</w:t>
      </w:r>
    </w:p>
    <w:p w14:paraId="36155513" w14:textId="77777777" w:rsidR="00007482" w:rsidRPr="00E977C7" w:rsidRDefault="00007482" w:rsidP="005944CF">
      <w:pPr>
        <w:pStyle w:val="GuidanceNumbered"/>
        <w:ind w:left="0" w:firstLine="0"/>
        <w:rPr>
          <w:sz w:val="20"/>
          <w:lang w:val="fr-CH"/>
        </w:rPr>
      </w:pPr>
      <w:r w:rsidRPr="00E977C7">
        <w:rPr>
          <w:sz w:val="20"/>
          <w:lang w:val="fr-CH"/>
        </w:rPr>
        <w:t>21.18</w:t>
      </w:r>
      <w:r w:rsidRPr="00E977C7">
        <w:rPr>
          <w:sz w:val="20"/>
          <w:lang w:val="fr-CH"/>
        </w:rPr>
        <w:tab/>
        <w:t>Note explicative</w:t>
      </w:r>
      <w:r>
        <w:rPr>
          <w:sz w:val="20"/>
          <w:lang w:val="fr-CH"/>
        </w:rPr>
        <w:t> :</w:t>
      </w:r>
      <w:r w:rsidRPr="00E977C7">
        <w:rPr>
          <w:sz w:val="20"/>
          <w:lang w:val="fr-CH"/>
        </w:rPr>
        <w:t xml:space="preserve"> Chaque administration doit assurer une communication efficace avec les autres administrations.</w:t>
      </w:r>
    </w:p>
    <w:p w14:paraId="6B6D96F6" w14:textId="77777777" w:rsidR="00007482" w:rsidRPr="00E977C7" w:rsidRDefault="00007482" w:rsidP="005944CF">
      <w:pPr>
        <w:pStyle w:val="GuidanceNumbered"/>
        <w:ind w:left="0" w:firstLine="0"/>
        <w:rPr>
          <w:sz w:val="20"/>
          <w:lang w:val="fr-CH"/>
        </w:rPr>
      </w:pPr>
      <w:r w:rsidRPr="00E977C7">
        <w:rPr>
          <w:sz w:val="20"/>
          <w:lang w:val="fr-CH"/>
        </w:rPr>
        <w:tab/>
        <w:t>(Note</w:t>
      </w:r>
      <w:r>
        <w:rPr>
          <w:sz w:val="20"/>
          <w:lang w:val="fr-CH"/>
        </w:rPr>
        <w:t> :</w:t>
      </w:r>
      <w:r w:rsidRPr="00E977C7">
        <w:rPr>
          <w:sz w:val="20"/>
          <w:lang w:val="fr-CH"/>
        </w:rPr>
        <w:t xml:space="preserve"> Ce point est mentionné à titre d</w:t>
      </w:r>
      <w:r>
        <w:rPr>
          <w:sz w:val="20"/>
          <w:lang w:val="fr-CH"/>
        </w:rPr>
        <w:t>’</w:t>
      </w:r>
      <w:r w:rsidRPr="00E977C7">
        <w:rPr>
          <w:sz w:val="20"/>
          <w:lang w:val="fr-CH"/>
        </w:rPr>
        <w:t>information</w:t>
      </w:r>
      <w:r>
        <w:rPr>
          <w:sz w:val="20"/>
          <w:lang w:val="fr-CH"/>
        </w:rPr>
        <w:t xml:space="preserve">.  </w:t>
      </w:r>
      <w:r w:rsidRPr="00E977C7">
        <w:rPr>
          <w:sz w:val="20"/>
          <w:lang w:val="fr-CH"/>
        </w:rPr>
        <w:t>Aucune réponse n</w:t>
      </w:r>
      <w:r>
        <w:rPr>
          <w:sz w:val="20"/>
          <w:lang w:val="fr-CH"/>
        </w:rPr>
        <w:t>’</w:t>
      </w:r>
      <w:r w:rsidRPr="00E977C7">
        <w:rPr>
          <w:sz w:val="20"/>
          <w:lang w:val="fr-CH"/>
        </w:rPr>
        <w:t>est requise en ce qui concerne le paragraphe 21.18)</w:t>
      </w:r>
    </w:p>
    <w:p w14:paraId="66454C22" w14:textId="77777777" w:rsidR="00007482" w:rsidRPr="00E977C7" w:rsidRDefault="00007482" w:rsidP="005944CF">
      <w:pPr>
        <w:pStyle w:val="GuidanceNumbered"/>
        <w:ind w:left="0" w:firstLine="0"/>
        <w:rPr>
          <w:sz w:val="20"/>
          <w:lang w:val="fr-CH"/>
        </w:rPr>
      </w:pPr>
      <w:r w:rsidRPr="00E977C7">
        <w:rPr>
          <w:sz w:val="20"/>
          <w:lang w:val="fr-CH"/>
        </w:rPr>
        <w:t>21.19</w:t>
      </w:r>
      <w:r w:rsidRPr="00E977C7">
        <w:rPr>
          <w:sz w:val="20"/>
          <w:lang w:val="fr-CH"/>
        </w:rPr>
        <w:tab/>
        <w:t>Veuillez indiquer le nom, les fonctions et les coordonnées du coordonnateur désigné par les administrations qui est chargé</w:t>
      </w:r>
      <w:r>
        <w:rPr>
          <w:sz w:val="20"/>
          <w:lang w:val="fr-CH"/>
        </w:rPr>
        <w:t> :</w:t>
      </w:r>
    </w:p>
    <w:p w14:paraId="0B869C6E" w14:textId="77777777" w:rsidR="00007482" w:rsidRPr="00E977C7" w:rsidRDefault="00007482" w:rsidP="005944CF">
      <w:pPr>
        <w:pStyle w:val="GuidanceNumbereda"/>
        <w:rPr>
          <w:sz w:val="20"/>
          <w:lang w:val="fr-CH"/>
        </w:rPr>
      </w:pPr>
      <w:r w:rsidRPr="00E977C7">
        <w:rPr>
          <w:sz w:val="20"/>
          <w:lang w:val="fr-CH"/>
        </w:rPr>
        <w:tab/>
        <w:t>a)</w:t>
      </w:r>
      <w:r w:rsidRPr="00E977C7">
        <w:rPr>
          <w:sz w:val="20"/>
          <w:lang w:val="fr-CH"/>
        </w:rPr>
        <w:tab/>
        <w:t>d</w:t>
      </w:r>
      <w:r>
        <w:rPr>
          <w:sz w:val="20"/>
          <w:lang w:val="fr-CH"/>
        </w:rPr>
        <w:t>’</w:t>
      </w:r>
      <w:r w:rsidRPr="00E977C7">
        <w:rPr>
          <w:sz w:val="20"/>
          <w:lang w:val="fr-CH"/>
        </w:rPr>
        <w:t>aider à recenser les pratiques recommandées et à les diffuser parmi les administrations;</w:t>
      </w:r>
    </w:p>
    <w:p w14:paraId="462BE6E7" w14:textId="77777777" w:rsidR="00007482" w:rsidRPr="00E977C7" w:rsidRDefault="00007482" w:rsidP="005944CF">
      <w:pPr>
        <w:pStyle w:val="GuidanceNumbereda"/>
        <w:rPr>
          <w:sz w:val="20"/>
          <w:lang w:val="fr-CH"/>
        </w:rPr>
      </w:pPr>
      <w:r w:rsidRPr="00E977C7">
        <w:rPr>
          <w:sz w:val="20"/>
          <w:lang w:val="fr-CH"/>
        </w:rPr>
        <w:tab/>
        <w:t>b)</w:t>
      </w:r>
      <w:r w:rsidRPr="00E977C7">
        <w:rPr>
          <w:i w:val="0"/>
          <w:sz w:val="20"/>
          <w:lang w:val="fr-CH"/>
        </w:rPr>
        <w:tab/>
      </w:r>
      <w:r w:rsidRPr="00E977C7">
        <w:rPr>
          <w:sz w:val="20"/>
          <w:lang w:val="fr-CH"/>
        </w:rPr>
        <w:t>de favoriser leur amélioration continue;  et</w:t>
      </w:r>
    </w:p>
    <w:p w14:paraId="1D45F593" w14:textId="77777777" w:rsidR="00007482" w:rsidRPr="00E977C7" w:rsidRDefault="00007482" w:rsidP="005944CF">
      <w:pPr>
        <w:pStyle w:val="Guidance"/>
        <w:keepNext/>
        <w:keepLines/>
        <w:ind w:left="567" w:hanging="567"/>
        <w:rPr>
          <w:lang w:val="fr-CH"/>
        </w:rPr>
      </w:pPr>
      <w:r w:rsidRPr="00E977C7">
        <w:rPr>
          <w:sz w:val="20"/>
          <w:lang w:val="fr-CH"/>
        </w:rPr>
        <w:tab/>
        <w:t>c)</w:t>
      </w:r>
      <w:r w:rsidRPr="00E977C7">
        <w:rPr>
          <w:sz w:val="20"/>
          <w:lang w:val="fr-CH"/>
        </w:rPr>
        <w:tab/>
        <w:t>de mettre en place une communication efficace avec les autres administrations afin de permettre à ces dernières d</w:t>
      </w:r>
      <w:r>
        <w:rPr>
          <w:sz w:val="20"/>
          <w:lang w:val="fr-CH"/>
        </w:rPr>
        <w:t>’</w:t>
      </w:r>
      <w:r w:rsidRPr="00E977C7">
        <w:rPr>
          <w:sz w:val="20"/>
          <w:lang w:val="fr-CH"/>
        </w:rPr>
        <w:t>assurer un retour d</w:t>
      </w:r>
      <w:r>
        <w:rPr>
          <w:sz w:val="20"/>
          <w:lang w:val="fr-CH"/>
        </w:rPr>
        <w:t>’</w:t>
      </w:r>
      <w:r w:rsidRPr="00E977C7">
        <w:rPr>
          <w:sz w:val="20"/>
          <w:lang w:val="fr-CH"/>
        </w:rPr>
        <w:t>information rapide, de sorte que les problèmes systémiques éventuels puissent être évalués et réglés.</w:t>
      </w:r>
    </w:p>
    <w:p w14:paraId="1FEAD116" w14:textId="77777777" w:rsidR="00007482" w:rsidRDefault="00007482" w:rsidP="00571C33">
      <w:pPr>
        <w:pStyle w:val="ONUMFS"/>
        <w:numPr>
          <w:ilvl w:val="0"/>
          <w:numId w:val="0"/>
        </w:numPr>
        <w:rPr>
          <w:lang w:val="fr-CH"/>
        </w:rPr>
      </w:pPr>
      <w:r w:rsidRPr="00E977C7">
        <w:rPr>
          <w:lang w:val="fr-CH"/>
        </w:rPr>
        <w:tab/>
        <w:t>Coordonnées de la personne responsable de la communication avec les autres administrations</w:t>
      </w:r>
      <w:r>
        <w:rPr>
          <w:lang w:val="fr-CH"/>
        </w:rPr>
        <w:t> :</w:t>
      </w:r>
    </w:p>
    <w:p w14:paraId="0E63F3D0" w14:textId="77777777" w:rsidR="00007482" w:rsidRPr="00E977C7" w:rsidRDefault="00007482" w:rsidP="00571C33">
      <w:pPr>
        <w:pStyle w:val="ONUMFS"/>
        <w:numPr>
          <w:ilvl w:val="0"/>
          <w:numId w:val="0"/>
        </w:numPr>
        <w:rPr>
          <w:lang w:val="fr-CH"/>
        </w:rPr>
      </w:pPr>
      <w:r w:rsidRPr="00E977C7">
        <w:rPr>
          <w:lang w:val="fr-CH"/>
        </w:rPr>
        <w:tab/>
        <w:t>Elena Mahankova, spécialiste en chef de la division des recours, des oppositions et du contrôle qualité (EMahankova@eapo.org).</w:t>
      </w:r>
    </w:p>
    <w:p w14:paraId="2B8D3C98" w14:textId="77777777" w:rsidR="00007482" w:rsidRPr="00E977C7" w:rsidRDefault="00007482" w:rsidP="005944CF">
      <w:pPr>
        <w:pStyle w:val="GuidanceNumbered"/>
        <w:rPr>
          <w:sz w:val="20"/>
          <w:lang w:val="fr-CH"/>
        </w:rPr>
      </w:pPr>
      <w:r w:rsidRPr="00E977C7">
        <w:rPr>
          <w:sz w:val="20"/>
          <w:lang w:val="fr-CH"/>
        </w:rPr>
        <w:tab/>
        <w:t>Communication avec les utilisateurs et conseils aux utilisateurs</w:t>
      </w:r>
    </w:p>
    <w:p w14:paraId="645A5860" w14:textId="77777777" w:rsidR="00007482" w:rsidRPr="00E977C7" w:rsidRDefault="00007482" w:rsidP="005944CF">
      <w:pPr>
        <w:pStyle w:val="GuidanceNumbered"/>
        <w:ind w:left="0" w:firstLine="0"/>
        <w:rPr>
          <w:sz w:val="20"/>
          <w:lang w:val="fr-CH"/>
        </w:rPr>
      </w:pPr>
      <w:r w:rsidRPr="00E977C7">
        <w:rPr>
          <w:sz w:val="20"/>
          <w:lang w:val="fr-CH"/>
        </w:rPr>
        <w:t>21.20</w:t>
      </w:r>
      <w:r w:rsidRPr="00E977C7">
        <w:rPr>
          <w:sz w:val="20"/>
          <w:lang w:val="fr-CH"/>
        </w:rPr>
        <w:tab/>
        <w:t>Veuillez décrire le système en place pour contrôler et utiliser les informations communiquées en retour par les utilisateurs, comprenant au moins les éléments suivants</w:t>
      </w:r>
      <w:r>
        <w:rPr>
          <w:sz w:val="20"/>
          <w:lang w:val="fr-CH"/>
        </w:rPr>
        <w:t> :</w:t>
      </w:r>
    </w:p>
    <w:p w14:paraId="78FD4DD0" w14:textId="77777777" w:rsidR="00007482" w:rsidRPr="00E977C7" w:rsidRDefault="00007482" w:rsidP="005944CF">
      <w:pPr>
        <w:pStyle w:val="GuidanceNumbereda"/>
        <w:rPr>
          <w:sz w:val="20"/>
          <w:lang w:val="fr-CH"/>
        </w:rPr>
      </w:pPr>
      <w:r w:rsidRPr="00E977C7">
        <w:rPr>
          <w:sz w:val="20"/>
          <w:lang w:val="fr-CH"/>
        </w:rPr>
        <w:tab/>
        <w:t>i)</w:t>
      </w:r>
      <w:r w:rsidRPr="00E977C7">
        <w:rPr>
          <w:sz w:val="20"/>
          <w:lang w:val="fr-CH"/>
        </w:rPr>
        <w:tab/>
        <w:t>Un système approprié</w:t>
      </w:r>
    </w:p>
    <w:p w14:paraId="289F16D4" w14:textId="77777777" w:rsidR="00007482" w:rsidRPr="00E977C7" w:rsidRDefault="00007482" w:rsidP="005944CF">
      <w:pPr>
        <w:pStyle w:val="GuidanceNumberedai"/>
        <w:ind w:left="567" w:hanging="567"/>
        <w:rPr>
          <w:sz w:val="20"/>
          <w:lang w:val="fr-CH"/>
        </w:rPr>
      </w:pPr>
      <w:r w:rsidRPr="00E977C7">
        <w:rPr>
          <w:sz w:val="20"/>
          <w:lang w:val="fr-CH"/>
        </w:rPr>
        <w:tab/>
        <w:t>de traitement des réclamations et de correction,</w:t>
      </w:r>
    </w:p>
    <w:p w14:paraId="7A3B9D00" w14:textId="77777777" w:rsidR="00007482" w:rsidRPr="00E977C7" w:rsidRDefault="00007482" w:rsidP="005944CF">
      <w:pPr>
        <w:pStyle w:val="GuidanceNumberedai"/>
        <w:ind w:left="567" w:hanging="567"/>
        <w:rPr>
          <w:sz w:val="20"/>
          <w:lang w:val="fr-CH"/>
        </w:rPr>
      </w:pPr>
      <w:r w:rsidRPr="00E977C7">
        <w:rPr>
          <w:sz w:val="20"/>
          <w:lang w:val="fr-CH"/>
        </w:rPr>
        <w:tab/>
        <w:t>de prise de mesures correctives ou préventives, et</w:t>
      </w:r>
    </w:p>
    <w:p w14:paraId="5C030EF8" w14:textId="77777777" w:rsidR="00007482" w:rsidRPr="00E977C7" w:rsidRDefault="00007482" w:rsidP="005944CF">
      <w:pPr>
        <w:pStyle w:val="GuidanceNumberedai"/>
        <w:ind w:left="567" w:hanging="567"/>
        <w:rPr>
          <w:sz w:val="20"/>
          <w:lang w:val="fr-CH"/>
        </w:rPr>
      </w:pPr>
      <w:r w:rsidRPr="00E977C7">
        <w:rPr>
          <w:sz w:val="20"/>
          <w:lang w:val="fr-CH"/>
        </w:rPr>
        <w:tab/>
        <w:t>de communication d</w:t>
      </w:r>
      <w:r>
        <w:rPr>
          <w:sz w:val="20"/>
          <w:lang w:val="fr-CH"/>
        </w:rPr>
        <w:t>’</w:t>
      </w:r>
      <w:r w:rsidRPr="00E977C7">
        <w:rPr>
          <w:sz w:val="20"/>
          <w:lang w:val="fr-CH"/>
        </w:rPr>
        <w:t>informations en retour aux utilisateurs.</w:t>
      </w:r>
    </w:p>
    <w:p w14:paraId="7C62379A" w14:textId="77777777" w:rsidR="00007482" w:rsidRPr="00E977C7" w:rsidRDefault="00007482" w:rsidP="005944CF">
      <w:pPr>
        <w:pStyle w:val="GuidanceNumbereda"/>
        <w:rPr>
          <w:sz w:val="20"/>
          <w:lang w:val="fr-CH"/>
        </w:rPr>
      </w:pPr>
      <w:r w:rsidRPr="00E977C7">
        <w:rPr>
          <w:sz w:val="20"/>
          <w:lang w:val="fr-CH"/>
        </w:rPr>
        <w:tab/>
        <w:t>ii)</w:t>
      </w:r>
      <w:r w:rsidRPr="00E977C7">
        <w:rPr>
          <w:sz w:val="20"/>
          <w:lang w:val="fr-CH"/>
        </w:rPr>
        <w:tab/>
        <w:t>Une procédure</w:t>
      </w:r>
    </w:p>
    <w:p w14:paraId="5EFC0448" w14:textId="77777777" w:rsidR="00007482" w:rsidRPr="00E977C7" w:rsidRDefault="00007482" w:rsidP="005944CF">
      <w:pPr>
        <w:pStyle w:val="GuidanceNumberedai"/>
        <w:ind w:left="567" w:hanging="567"/>
        <w:rPr>
          <w:sz w:val="20"/>
          <w:lang w:val="fr-CH"/>
        </w:rPr>
      </w:pPr>
      <w:r w:rsidRPr="00E977C7">
        <w:rPr>
          <w:sz w:val="20"/>
          <w:lang w:val="fr-CH"/>
        </w:rPr>
        <w:tab/>
        <w:t>de suivi de la satisfaction et de la perception des utilisateurs</w:t>
      </w:r>
    </w:p>
    <w:p w14:paraId="053D2962" w14:textId="77777777" w:rsidR="00007482" w:rsidRPr="00E977C7" w:rsidRDefault="00007482" w:rsidP="005944CF">
      <w:pPr>
        <w:pStyle w:val="GuidanceNumberedai"/>
        <w:ind w:left="567" w:hanging="567"/>
        <w:rPr>
          <w:sz w:val="20"/>
          <w:lang w:val="fr-CH"/>
        </w:rPr>
      </w:pPr>
      <w:r w:rsidRPr="00E977C7">
        <w:rPr>
          <w:sz w:val="20"/>
          <w:lang w:val="fr-CH"/>
        </w:rPr>
        <w:tab/>
        <w:t>permettant de vérifier que leurs besoins et attentes légitimes sont satisfaits.</w:t>
      </w:r>
    </w:p>
    <w:p w14:paraId="1669454F" w14:textId="77777777" w:rsidR="00007482" w:rsidRPr="00E977C7" w:rsidRDefault="00007482" w:rsidP="005944CF">
      <w:pPr>
        <w:pStyle w:val="GuidanceNumbereda"/>
        <w:ind w:left="567" w:hanging="567"/>
        <w:rPr>
          <w:sz w:val="20"/>
          <w:lang w:val="fr-CH"/>
        </w:rPr>
      </w:pPr>
      <w:r w:rsidRPr="00E977C7">
        <w:rPr>
          <w:sz w:val="20"/>
          <w:lang w:val="fr-CH"/>
        </w:rPr>
        <w:tab/>
        <w:t>iii)</w:t>
      </w:r>
      <w:r w:rsidRPr="00E977C7">
        <w:rPr>
          <w:sz w:val="20"/>
          <w:lang w:val="fr-CH"/>
        </w:rPr>
        <w:tab/>
        <w:t>Un mécanisme permettant de fournir aux utilisateurs (en particulier aux déposants non représentés) des conseils et informations clairs, concis et approfondis sur la recherche et l</w:t>
      </w:r>
      <w:r>
        <w:rPr>
          <w:sz w:val="20"/>
          <w:lang w:val="fr-CH"/>
        </w:rPr>
        <w:t>’</w:t>
      </w:r>
      <w:r w:rsidRPr="00E977C7">
        <w:rPr>
          <w:sz w:val="20"/>
          <w:lang w:val="fr-CH"/>
        </w:rPr>
        <w:t>examen;  veuillez indiquer l</w:t>
      </w:r>
      <w:r>
        <w:rPr>
          <w:sz w:val="20"/>
          <w:lang w:val="fr-CH"/>
        </w:rPr>
        <w:t>’</w:t>
      </w:r>
      <w:r w:rsidRPr="00E977C7">
        <w:rPr>
          <w:sz w:val="20"/>
          <w:lang w:val="fr-CH"/>
        </w:rPr>
        <w:t>endroit où ces conseils et informations figurent, par exemple sur le site Web de l</w:t>
      </w:r>
      <w:r>
        <w:rPr>
          <w:sz w:val="20"/>
          <w:lang w:val="fr-CH"/>
        </w:rPr>
        <w:t>’</w:t>
      </w:r>
      <w:r w:rsidRPr="00E977C7">
        <w:rPr>
          <w:sz w:val="20"/>
          <w:lang w:val="fr-CH"/>
        </w:rPr>
        <w:t>administration et dans des guides.</w:t>
      </w:r>
    </w:p>
    <w:p w14:paraId="5F949DB9" w14:textId="77777777" w:rsidR="00007482" w:rsidRPr="00E977C7" w:rsidRDefault="00007482" w:rsidP="005944CF">
      <w:pPr>
        <w:pStyle w:val="Guidance"/>
        <w:keepNext/>
        <w:keepLines/>
        <w:ind w:left="567" w:hanging="567"/>
        <w:rPr>
          <w:lang w:val="fr-CH"/>
        </w:rPr>
      </w:pPr>
      <w:r w:rsidRPr="00E977C7">
        <w:rPr>
          <w:sz w:val="20"/>
          <w:lang w:val="fr-CH"/>
        </w:rPr>
        <w:tab/>
        <w:t>Veuillez indiquer de quelle manière les objectifs en matière de qualité ont été mis à la disposition des utilisateurs par l</w:t>
      </w:r>
      <w:r>
        <w:rPr>
          <w:sz w:val="20"/>
          <w:lang w:val="fr-CH"/>
        </w:rPr>
        <w:t>’</w:t>
      </w:r>
      <w:r w:rsidRPr="00E977C7">
        <w:rPr>
          <w:sz w:val="20"/>
          <w:lang w:val="fr-CH"/>
        </w:rPr>
        <w:t>administration et où ils peuvent être consultés.</w:t>
      </w:r>
    </w:p>
    <w:p w14:paraId="63739A9F" w14:textId="77777777" w:rsidR="00007482" w:rsidRPr="00E977C7" w:rsidRDefault="00007482" w:rsidP="00571C33">
      <w:pPr>
        <w:pStyle w:val="ONUMFS"/>
        <w:numPr>
          <w:ilvl w:val="0"/>
          <w:numId w:val="0"/>
        </w:numPr>
        <w:rPr>
          <w:lang w:val="fr-CH"/>
        </w:rPr>
      </w:pPr>
      <w:r w:rsidRPr="00E977C7">
        <w:rPr>
          <w:lang w:val="fr-CH"/>
        </w:rPr>
        <w:tab/>
        <w:t>L</w:t>
      </w:r>
      <w:r>
        <w:rPr>
          <w:lang w:val="fr-CH"/>
        </w:rPr>
        <w:t>’</w:t>
      </w:r>
      <w:r w:rsidRPr="00E977C7">
        <w:rPr>
          <w:lang w:val="fr-CH"/>
        </w:rPr>
        <w:t>une des fonctions de la division du contrôle de la qualité est de traiter le retour d</w:t>
      </w:r>
      <w:r>
        <w:rPr>
          <w:lang w:val="fr-CH"/>
        </w:rPr>
        <w:t>’</w:t>
      </w:r>
      <w:r w:rsidRPr="00E977C7">
        <w:rPr>
          <w:lang w:val="fr-CH"/>
        </w:rPr>
        <w:t>information des utilisateurs.</w:t>
      </w:r>
    </w:p>
    <w:p w14:paraId="64FFAC7D" w14:textId="77777777" w:rsidR="00007482" w:rsidRPr="00E977C7" w:rsidRDefault="00007482" w:rsidP="00571C33">
      <w:pPr>
        <w:pStyle w:val="ONUMFS"/>
        <w:numPr>
          <w:ilvl w:val="0"/>
          <w:numId w:val="0"/>
        </w:numPr>
        <w:rPr>
          <w:lang w:val="fr-CH"/>
        </w:rPr>
      </w:pPr>
      <w:r w:rsidRPr="00E977C7">
        <w:rPr>
          <w:lang w:val="fr-CH"/>
        </w:rPr>
        <w:tab/>
        <w:t>L</w:t>
      </w:r>
      <w:r>
        <w:rPr>
          <w:lang w:val="fr-CH"/>
        </w:rPr>
        <w:t>’</w:t>
      </w:r>
      <w:r w:rsidRPr="00E977C7">
        <w:rPr>
          <w:lang w:val="fr-CH"/>
        </w:rPr>
        <w:t>OEAB dispose d</w:t>
      </w:r>
      <w:r>
        <w:rPr>
          <w:lang w:val="fr-CH"/>
        </w:rPr>
        <w:t>’</w:t>
      </w:r>
      <w:r w:rsidRPr="00E977C7">
        <w:rPr>
          <w:lang w:val="fr-CH"/>
        </w:rPr>
        <w:t>un mécanisme approprié pour le traitement des plaintes</w:t>
      </w:r>
      <w:r>
        <w:rPr>
          <w:lang w:val="fr-CH"/>
        </w:rPr>
        <w:t xml:space="preserve">.  </w:t>
      </w:r>
      <w:r w:rsidRPr="00E977C7">
        <w:rPr>
          <w:lang w:val="fr-CH"/>
        </w:rPr>
        <w:t>En cas de désaccord avec des actions et des décisions de l</w:t>
      </w:r>
      <w:r>
        <w:rPr>
          <w:lang w:val="fr-CH"/>
        </w:rPr>
        <w:t>’</w:t>
      </w:r>
      <w:r w:rsidRPr="00E977C7">
        <w:rPr>
          <w:lang w:val="fr-CH"/>
        </w:rPr>
        <w:t>OEAB, toute personne peut déposer une plainte</w:t>
      </w:r>
      <w:r>
        <w:rPr>
          <w:lang w:val="fr-CH"/>
        </w:rPr>
        <w:t xml:space="preserve">.  </w:t>
      </w:r>
      <w:r w:rsidRPr="00E977C7">
        <w:rPr>
          <w:lang w:val="fr-CH"/>
        </w:rPr>
        <w:t>Toutes les plaintes sont transmises à la division du contrôle de la qualité, puis à la sous</w:t>
      </w:r>
      <w:r>
        <w:rPr>
          <w:lang w:val="fr-CH"/>
        </w:rPr>
        <w:t>-</w:t>
      </w:r>
      <w:r w:rsidRPr="00E977C7">
        <w:rPr>
          <w:lang w:val="fr-CH"/>
        </w:rPr>
        <w:t>division concernée afin qu</w:t>
      </w:r>
      <w:r>
        <w:rPr>
          <w:lang w:val="fr-CH"/>
        </w:rPr>
        <w:t>’</w:t>
      </w:r>
      <w:r w:rsidRPr="00E977C7">
        <w:rPr>
          <w:lang w:val="fr-CH"/>
        </w:rPr>
        <w:t>elle puisse fournir les observations et explications nécessaires</w:t>
      </w:r>
      <w:r>
        <w:rPr>
          <w:lang w:val="fr-CH"/>
        </w:rPr>
        <w:t xml:space="preserve">.  </w:t>
      </w:r>
      <w:r w:rsidRPr="00E977C7">
        <w:rPr>
          <w:lang w:val="fr-CH"/>
        </w:rPr>
        <w:t>La division du contrôle de la qualité analyse le contenu de la plainte et les observations reçues et établit un rapport</w:t>
      </w:r>
      <w:r>
        <w:rPr>
          <w:lang w:val="fr-CH"/>
        </w:rPr>
        <w:t xml:space="preserve">.  </w:t>
      </w:r>
      <w:r w:rsidRPr="00E977C7">
        <w:rPr>
          <w:lang w:val="fr-CH"/>
        </w:rPr>
        <w:t>Le délai d</w:t>
      </w:r>
      <w:r>
        <w:rPr>
          <w:lang w:val="fr-CH"/>
        </w:rPr>
        <w:t>’</w:t>
      </w:r>
      <w:r w:rsidRPr="00E977C7">
        <w:rPr>
          <w:lang w:val="fr-CH"/>
        </w:rPr>
        <w:t>examen d</w:t>
      </w:r>
      <w:r>
        <w:rPr>
          <w:lang w:val="fr-CH"/>
        </w:rPr>
        <w:t>’</w:t>
      </w:r>
      <w:r w:rsidRPr="00E977C7">
        <w:rPr>
          <w:lang w:val="fr-CH"/>
        </w:rPr>
        <w:t>une plainte ne peut dépasser un mois à compter de la date de réception de celle</w:t>
      </w:r>
      <w:r>
        <w:rPr>
          <w:lang w:val="fr-CH"/>
        </w:rPr>
        <w:t>-</w:t>
      </w:r>
      <w:r w:rsidRPr="00E977C7">
        <w:rPr>
          <w:lang w:val="fr-CH"/>
        </w:rPr>
        <w:t>ci par l</w:t>
      </w:r>
      <w:r>
        <w:rPr>
          <w:lang w:val="fr-CH"/>
        </w:rPr>
        <w:t>’</w:t>
      </w:r>
      <w:r w:rsidRPr="00E977C7">
        <w:rPr>
          <w:lang w:val="fr-CH"/>
        </w:rPr>
        <w:t>OEAB.</w:t>
      </w:r>
    </w:p>
    <w:p w14:paraId="3F891260" w14:textId="77777777" w:rsidR="00007482" w:rsidRDefault="00007482" w:rsidP="00571C33">
      <w:pPr>
        <w:pStyle w:val="ONUMFS"/>
        <w:numPr>
          <w:ilvl w:val="0"/>
          <w:numId w:val="0"/>
        </w:numPr>
        <w:rPr>
          <w:lang w:val="fr-CH"/>
        </w:rPr>
      </w:pPr>
      <w:r w:rsidRPr="00E977C7">
        <w:rPr>
          <w:lang w:val="fr-CH"/>
        </w:rPr>
        <w:tab/>
        <w:t>S</w:t>
      </w:r>
      <w:r>
        <w:rPr>
          <w:lang w:val="fr-CH"/>
        </w:rPr>
        <w:t>’</w:t>
      </w:r>
      <w:r w:rsidRPr="00E977C7">
        <w:rPr>
          <w:lang w:val="fr-CH"/>
        </w:rPr>
        <w:t>il est établi qu</w:t>
      </w:r>
      <w:r>
        <w:rPr>
          <w:lang w:val="fr-CH"/>
        </w:rPr>
        <w:t>’</w:t>
      </w:r>
      <w:r w:rsidRPr="00E977C7">
        <w:rPr>
          <w:lang w:val="fr-CH"/>
        </w:rPr>
        <w:t>une plainte est fondée et en cas de manquement de la part des employés de l</w:t>
      </w:r>
      <w:r>
        <w:rPr>
          <w:lang w:val="fr-CH"/>
        </w:rPr>
        <w:t>’</w:t>
      </w:r>
      <w:r w:rsidRPr="00E977C7">
        <w:rPr>
          <w:lang w:val="fr-CH"/>
        </w:rPr>
        <w:t>OEAB, la division du contrôle de la qualité en informe le responsable de la sous</w:t>
      </w:r>
      <w:r>
        <w:rPr>
          <w:lang w:val="fr-CH"/>
        </w:rPr>
        <w:t>-</w:t>
      </w:r>
      <w:r w:rsidRPr="00E977C7">
        <w:rPr>
          <w:lang w:val="fr-CH"/>
        </w:rPr>
        <w:t>division concernée.</w:t>
      </w:r>
    </w:p>
    <w:p w14:paraId="0892B3FC" w14:textId="77777777" w:rsidR="00007482" w:rsidRPr="00E977C7" w:rsidRDefault="00007482" w:rsidP="00571C33">
      <w:pPr>
        <w:pStyle w:val="ONUMFS"/>
        <w:numPr>
          <w:ilvl w:val="0"/>
          <w:numId w:val="0"/>
        </w:numPr>
        <w:rPr>
          <w:lang w:val="fr-CH"/>
        </w:rPr>
      </w:pPr>
      <w:r w:rsidRPr="00E977C7">
        <w:rPr>
          <w:lang w:val="fr-CH"/>
        </w:rPr>
        <w:tab/>
        <w:t>Toutes les plaintes reçues sont répertoriées et analysées</w:t>
      </w:r>
      <w:r>
        <w:rPr>
          <w:lang w:val="fr-CH"/>
        </w:rPr>
        <w:t xml:space="preserve">.  </w:t>
      </w:r>
      <w:r w:rsidRPr="00E977C7">
        <w:rPr>
          <w:lang w:val="fr-CH"/>
        </w:rPr>
        <w:t>Les résultats de l</w:t>
      </w:r>
      <w:r>
        <w:rPr>
          <w:lang w:val="fr-CH"/>
        </w:rPr>
        <w:t>’</w:t>
      </w:r>
      <w:r w:rsidRPr="00E977C7">
        <w:rPr>
          <w:lang w:val="fr-CH"/>
        </w:rPr>
        <w:t>examen des plaintes, l</w:t>
      </w:r>
      <w:r>
        <w:rPr>
          <w:lang w:val="fr-CH"/>
        </w:rPr>
        <w:t>’</w:t>
      </w:r>
      <w:r w:rsidRPr="00E977C7">
        <w:rPr>
          <w:lang w:val="fr-CH"/>
        </w:rPr>
        <w:t>analyse des motifs des plaintes, ainsi que la liste des mesures correctives et préventives adoptées sont intégrés dans le rapport annuel sur la qualité.</w:t>
      </w:r>
    </w:p>
    <w:p w14:paraId="7F0F8C7B" w14:textId="77777777" w:rsidR="00007482" w:rsidRPr="00E977C7" w:rsidRDefault="00007482" w:rsidP="00571C33">
      <w:pPr>
        <w:pStyle w:val="ONUMFS"/>
        <w:numPr>
          <w:ilvl w:val="0"/>
          <w:numId w:val="0"/>
        </w:numPr>
        <w:rPr>
          <w:lang w:val="fr-CH"/>
        </w:rPr>
      </w:pPr>
      <w:r w:rsidRPr="00E977C7">
        <w:rPr>
          <w:lang w:val="fr-CH"/>
        </w:rPr>
        <w:tab/>
        <w:t>ii) Des enquêtes auprès des utilisateurs sont menées régulièrement à l</w:t>
      </w:r>
      <w:r>
        <w:rPr>
          <w:lang w:val="fr-CH"/>
        </w:rPr>
        <w:t>’</w:t>
      </w:r>
      <w:r w:rsidRPr="00E977C7">
        <w:rPr>
          <w:lang w:val="fr-CH"/>
        </w:rPr>
        <w:t>OEAB depuis</w:t>
      </w:r>
      <w:r>
        <w:rPr>
          <w:lang w:val="fr-CH"/>
        </w:rPr>
        <w:t> </w:t>
      </w:r>
      <w:r w:rsidRPr="00E977C7">
        <w:rPr>
          <w:lang w:val="fr-CH"/>
        </w:rPr>
        <w:t>2016.  Plusieurs questionnaires destinés à différentes catégories d</w:t>
      </w:r>
      <w:r>
        <w:rPr>
          <w:lang w:val="fr-CH"/>
        </w:rPr>
        <w:t>’</w:t>
      </w:r>
      <w:r w:rsidRPr="00E977C7">
        <w:rPr>
          <w:lang w:val="fr-CH"/>
        </w:rPr>
        <w:t>utilisateurs (pour tous les utilisateurs et pour les mandataires agréés ou conseils en brevets) ont été mis au point à l</w:t>
      </w:r>
      <w:r>
        <w:rPr>
          <w:lang w:val="fr-CH"/>
        </w:rPr>
        <w:t>’</w:t>
      </w:r>
      <w:r w:rsidRPr="00E977C7">
        <w:rPr>
          <w:lang w:val="fr-CH"/>
        </w:rPr>
        <w:t>OEAB</w:t>
      </w:r>
      <w:r>
        <w:rPr>
          <w:lang w:val="fr-CH"/>
        </w:rPr>
        <w:t xml:space="preserve">.  </w:t>
      </w:r>
      <w:r w:rsidRPr="00E977C7">
        <w:rPr>
          <w:lang w:val="fr-CH"/>
        </w:rPr>
        <w:t>Ces questionnaires peuvent être consultés et remplis sur le portail Web de l</w:t>
      </w:r>
      <w:r>
        <w:rPr>
          <w:lang w:val="fr-CH"/>
        </w:rPr>
        <w:t>’</w:t>
      </w:r>
      <w:r w:rsidRPr="00E977C7">
        <w:rPr>
          <w:lang w:val="fr-CH"/>
        </w:rPr>
        <w:t>Organisation eurasienne des brevets</w:t>
      </w:r>
      <w:r>
        <w:rPr>
          <w:lang w:val="fr-CH"/>
        </w:rPr>
        <w:t xml:space="preserve">; </w:t>
      </w:r>
      <w:r w:rsidRPr="00E977C7">
        <w:rPr>
          <w:lang w:val="fr-CH"/>
        </w:rPr>
        <w:t xml:space="preserve"> ils sont également envoyés aux utilisateurs par courrier postal, par</w:t>
      </w:r>
      <w:r>
        <w:rPr>
          <w:lang w:val="fr-CH"/>
        </w:rPr>
        <w:t xml:space="preserve"> </w:t>
      </w:r>
      <w:r w:rsidRPr="00E977C7">
        <w:rPr>
          <w:lang w:val="fr-CH"/>
        </w:rPr>
        <w:t>courrier électronique et par le système EAPO</w:t>
      </w:r>
      <w:r>
        <w:rPr>
          <w:lang w:val="fr-CH"/>
        </w:rPr>
        <w:t>-</w:t>
      </w:r>
      <w:r w:rsidRPr="00E977C7">
        <w:rPr>
          <w:lang w:val="fr-CH"/>
        </w:rPr>
        <w:t>ONLINE</w:t>
      </w:r>
      <w:r>
        <w:rPr>
          <w:lang w:val="fr-CH"/>
        </w:rPr>
        <w:t xml:space="preserve">.  </w:t>
      </w:r>
      <w:r w:rsidRPr="00E977C7">
        <w:rPr>
          <w:lang w:val="fr-CH"/>
        </w:rPr>
        <w:t>Les réponses reçues sont transmises à la division du contrôle de la qualité, qui les répertorie et les analyse.</w:t>
      </w:r>
    </w:p>
    <w:p w14:paraId="128D44E5" w14:textId="77777777" w:rsidR="00007482" w:rsidRPr="00E977C7" w:rsidRDefault="00007482" w:rsidP="00571C33">
      <w:pPr>
        <w:pStyle w:val="ONUMFS"/>
        <w:numPr>
          <w:ilvl w:val="0"/>
          <w:numId w:val="0"/>
        </w:numPr>
        <w:rPr>
          <w:lang w:val="fr-CH"/>
        </w:rPr>
      </w:pPr>
      <w:r w:rsidRPr="00E977C7">
        <w:rPr>
          <w:lang w:val="fr-CH"/>
        </w:rPr>
        <w:tab/>
        <w:t>Chaque année, l</w:t>
      </w:r>
      <w:r>
        <w:rPr>
          <w:lang w:val="fr-CH"/>
        </w:rPr>
        <w:t>’</w:t>
      </w:r>
      <w:r w:rsidRPr="00E977C7">
        <w:rPr>
          <w:lang w:val="fr-CH"/>
        </w:rPr>
        <w:t>OEAB tient des réunions avec des conseils en brevets pour connaître leur avis sur la qualité des services qu</w:t>
      </w:r>
      <w:r>
        <w:rPr>
          <w:lang w:val="fr-CH"/>
        </w:rPr>
        <w:t>’</w:t>
      </w:r>
      <w:r w:rsidRPr="00E977C7">
        <w:rPr>
          <w:lang w:val="fr-CH"/>
        </w:rPr>
        <w:t>elle fournit.</w:t>
      </w:r>
    </w:p>
    <w:p w14:paraId="5098C28F" w14:textId="77777777" w:rsidR="00007482" w:rsidRPr="00E977C7" w:rsidRDefault="00007482" w:rsidP="00571C33">
      <w:pPr>
        <w:pStyle w:val="ONUMFS"/>
        <w:numPr>
          <w:ilvl w:val="0"/>
          <w:numId w:val="0"/>
        </w:numPr>
        <w:rPr>
          <w:lang w:val="fr-CH"/>
        </w:rPr>
      </w:pPr>
      <w:r w:rsidRPr="00E977C7">
        <w:rPr>
          <w:lang w:val="fr-CH"/>
        </w:rPr>
        <w:tab/>
        <w:t>Le rapport annuel sur la qualité contient toutes les informations analytiques sur les résultats des enquêtes menées auprès des utilisateurs et les réunions avec les conseils en brevets, ainsi que les propositions formulées à cet égard.</w:t>
      </w:r>
    </w:p>
    <w:p w14:paraId="0F6CB8BA" w14:textId="77777777" w:rsidR="00007482" w:rsidRPr="00E977C7" w:rsidRDefault="00007482" w:rsidP="00571C33">
      <w:pPr>
        <w:pStyle w:val="ONUMFS"/>
        <w:numPr>
          <w:ilvl w:val="0"/>
          <w:numId w:val="0"/>
        </w:numPr>
        <w:rPr>
          <w:lang w:val="fr-CH"/>
        </w:rPr>
      </w:pPr>
      <w:r w:rsidRPr="00E977C7">
        <w:rPr>
          <w:lang w:val="fr-CH"/>
        </w:rPr>
        <w:tab/>
        <w:t>iii) L</w:t>
      </w:r>
      <w:r>
        <w:rPr>
          <w:lang w:val="fr-CH"/>
        </w:rPr>
        <w:t>’</w:t>
      </w:r>
      <w:r w:rsidRPr="00E977C7">
        <w:rPr>
          <w:lang w:val="fr-CH"/>
        </w:rPr>
        <w:t>ensemble de la réglementation de l</w:t>
      </w:r>
      <w:r>
        <w:rPr>
          <w:lang w:val="fr-CH"/>
        </w:rPr>
        <w:t>’</w:t>
      </w:r>
      <w:r w:rsidRPr="00E977C7">
        <w:rPr>
          <w:lang w:val="fr-CH"/>
        </w:rPr>
        <w:t>Organisation eurasienne des brevets et de l</w:t>
      </w:r>
      <w:r>
        <w:rPr>
          <w:lang w:val="fr-CH"/>
        </w:rPr>
        <w:t>’</w:t>
      </w:r>
      <w:r w:rsidRPr="00E977C7">
        <w:rPr>
          <w:lang w:val="fr-CH"/>
        </w:rPr>
        <w:t>Office eurasien des brevets, ainsi que les documents méthodologiques et de référence expliquant les exigences relatives aux demandes eurasiennes et à leur traitement, notamment en ce qui concerne la recherche et l</w:t>
      </w:r>
      <w:r>
        <w:rPr>
          <w:lang w:val="fr-CH"/>
        </w:rPr>
        <w:t>’</w:t>
      </w:r>
      <w:r w:rsidRPr="00E977C7">
        <w:rPr>
          <w:lang w:val="fr-CH"/>
        </w:rPr>
        <w:t>examen en matière de brevets, sont mis à la disposition du public sur la page du portail Web de l</w:t>
      </w:r>
      <w:r>
        <w:rPr>
          <w:lang w:val="fr-CH"/>
        </w:rPr>
        <w:t>’</w:t>
      </w:r>
      <w:r w:rsidRPr="00E977C7">
        <w:rPr>
          <w:lang w:val="fr-CH"/>
        </w:rPr>
        <w:t xml:space="preserve">Organisation eurasienne des brevets intitulée </w:t>
      </w:r>
      <w:r>
        <w:rPr>
          <w:lang w:val="fr-CH"/>
        </w:rPr>
        <w:t>“</w:t>
      </w:r>
      <w:r w:rsidRPr="00E977C7">
        <w:rPr>
          <w:lang w:val="fr-CH"/>
        </w:rPr>
        <w:t>Documents</w:t>
      </w:r>
      <w:r>
        <w:rPr>
          <w:lang w:val="fr-CH"/>
        </w:rPr>
        <w:t>”</w:t>
      </w:r>
      <w:r w:rsidRPr="00E977C7">
        <w:rPr>
          <w:lang w:val="fr-CH"/>
        </w:rPr>
        <w:t>.</w:t>
      </w:r>
    </w:p>
    <w:p w14:paraId="58F763B4" w14:textId="77777777" w:rsidR="00007482" w:rsidRPr="00E977C7" w:rsidRDefault="00007482" w:rsidP="005944CF">
      <w:pPr>
        <w:pStyle w:val="GuidanceNumbered"/>
        <w:rPr>
          <w:sz w:val="20"/>
          <w:lang w:val="fr-CH"/>
        </w:rPr>
      </w:pPr>
      <w:r w:rsidRPr="00E977C7">
        <w:rPr>
          <w:sz w:val="20"/>
          <w:lang w:val="fr-CH"/>
        </w:rPr>
        <w:t>21.21</w:t>
      </w:r>
      <w:r w:rsidRPr="00E977C7">
        <w:rPr>
          <w:sz w:val="20"/>
          <w:lang w:val="fr-CH"/>
        </w:rPr>
        <w:tab/>
        <w:t>Communication avec l</w:t>
      </w:r>
      <w:r>
        <w:rPr>
          <w:sz w:val="20"/>
          <w:lang w:val="fr-CH"/>
        </w:rPr>
        <w:t>’</w:t>
      </w:r>
      <w:r w:rsidRPr="00E977C7">
        <w:rPr>
          <w:sz w:val="20"/>
          <w:lang w:val="fr-CH"/>
        </w:rPr>
        <w:t>OMPI et avec les offices désignés ou élus</w:t>
      </w:r>
      <w:r>
        <w:rPr>
          <w:sz w:val="20"/>
          <w:lang w:val="fr-CH"/>
        </w:rPr>
        <w:t> :</w:t>
      </w:r>
    </w:p>
    <w:p w14:paraId="25B8C9B5" w14:textId="77777777" w:rsidR="00007482" w:rsidRPr="00E977C7" w:rsidRDefault="00007482" w:rsidP="005944CF">
      <w:pPr>
        <w:pStyle w:val="Guidance"/>
        <w:keepNext/>
        <w:keepLines/>
        <w:ind w:left="567" w:hanging="567"/>
        <w:rPr>
          <w:lang w:val="fr-CH"/>
        </w:rPr>
      </w:pPr>
      <w:r w:rsidRPr="00E977C7">
        <w:rPr>
          <w:sz w:val="20"/>
          <w:lang w:val="fr-CH"/>
        </w:rPr>
        <w:tab/>
        <w:t>Veuillez décrire comment l</w:t>
      </w:r>
      <w:r>
        <w:rPr>
          <w:sz w:val="20"/>
          <w:lang w:val="fr-CH"/>
        </w:rPr>
        <w:t>’</w:t>
      </w:r>
      <w:r w:rsidRPr="00E977C7">
        <w:rPr>
          <w:sz w:val="20"/>
          <w:lang w:val="fr-CH"/>
        </w:rPr>
        <w:t>administration met en place des moyens efficaces de communication avec le Bureau international et les offices désignés et les offices élus et, en particulier, comment elle veille à ce que le retour d</w:t>
      </w:r>
      <w:r>
        <w:rPr>
          <w:sz w:val="20"/>
          <w:lang w:val="fr-CH"/>
        </w:rPr>
        <w:t>’</w:t>
      </w:r>
      <w:r w:rsidRPr="00E977C7">
        <w:rPr>
          <w:sz w:val="20"/>
          <w:lang w:val="fr-CH"/>
        </w:rPr>
        <w:t>information soit évalué et pris en considération dans les meilleurs délais.</w:t>
      </w:r>
    </w:p>
    <w:p w14:paraId="3D1EEC03" w14:textId="77777777" w:rsidR="00007482" w:rsidRDefault="00007482" w:rsidP="00571C33">
      <w:pPr>
        <w:pStyle w:val="ONUMFS"/>
        <w:numPr>
          <w:ilvl w:val="0"/>
          <w:numId w:val="0"/>
        </w:numPr>
        <w:rPr>
          <w:lang w:val="fr-CH"/>
        </w:rPr>
      </w:pPr>
      <w:r w:rsidRPr="00E977C7">
        <w:rPr>
          <w:lang w:val="fr-CH"/>
        </w:rPr>
        <w:tab/>
        <w:t>Au moment de l</w:t>
      </w:r>
      <w:r>
        <w:rPr>
          <w:lang w:val="fr-CH"/>
        </w:rPr>
        <w:t>’</w:t>
      </w:r>
      <w:r w:rsidRPr="00E977C7">
        <w:rPr>
          <w:lang w:val="fr-CH"/>
        </w:rPr>
        <w:t xml:space="preserve">établissement du présent rapport, la personne responsable de la communication avec le Bureau </w:t>
      </w:r>
      <w:r>
        <w:rPr>
          <w:lang w:val="fr-CH"/>
        </w:rPr>
        <w:t>i</w:t>
      </w:r>
      <w:r w:rsidRPr="00E977C7">
        <w:rPr>
          <w:lang w:val="fr-CH"/>
        </w:rPr>
        <w:t>nternational de l</w:t>
      </w:r>
      <w:r>
        <w:rPr>
          <w:lang w:val="fr-CH"/>
        </w:rPr>
        <w:t>’</w:t>
      </w:r>
      <w:r w:rsidRPr="00E977C7">
        <w:rPr>
          <w:lang w:val="fr-CH"/>
        </w:rPr>
        <w:t>OMPI et les offices désignés et les offices élus est</w:t>
      </w:r>
      <w:r>
        <w:rPr>
          <w:lang w:val="fr-CH"/>
        </w:rPr>
        <w:t> :</w:t>
      </w:r>
    </w:p>
    <w:p w14:paraId="6650FEF6" w14:textId="77777777" w:rsidR="00007482" w:rsidRPr="00E977C7" w:rsidRDefault="00007482" w:rsidP="00571C33">
      <w:pPr>
        <w:pStyle w:val="ONUMFS"/>
        <w:numPr>
          <w:ilvl w:val="0"/>
          <w:numId w:val="0"/>
        </w:numPr>
        <w:rPr>
          <w:lang w:val="fr-CH"/>
        </w:rPr>
      </w:pPr>
      <w:r w:rsidRPr="00E977C7">
        <w:rPr>
          <w:lang w:val="fr-CH"/>
        </w:rPr>
        <w:tab/>
        <w:t>Andrey Sekretov, directeur du département des relations internationales de l</w:t>
      </w:r>
      <w:r>
        <w:rPr>
          <w:lang w:val="fr-CH"/>
        </w:rPr>
        <w:t>’</w:t>
      </w:r>
      <w:r w:rsidRPr="00E977C7">
        <w:rPr>
          <w:lang w:val="fr-CH"/>
        </w:rPr>
        <w:t>OEAB (asekretov@eapo.org).</w:t>
      </w:r>
    </w:p>
    <w:p w14:paraId="4C521555" w14:textId="77777777" w:rsidR="00007482" w:rsidRPr="00E977C7" w:rsidRDefault="00007482" w:rsidP="005944CF">
      <w:pPr>
        <w:pStyle w:val="Heading2"/>
        <w:rPr>
          <w:lang w:val="fr-CH"/>
        </w:rPr>
      </w:pPr>
      <w:r w:rsidRPr="00E977C7">
        <w:rPr>
          <w:lang w:val="fr-CH"/>
        </w:rPr>
        <w:t>7.</w:t>
      </w:r>
      <w:r w:rsidRPr="00E977C7">
        <w:rPr>
          <w:lang w:val="fr-CH"/>
        </w:rPr>
        <w:tab/>
        <w:t>Documentation</w:t>
      </w:r>
    </w:p>
    <w:p w14:paraId="04094249"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21.22</w:t>
      </w:r>
      <w:r w:rsidRPr="00E977C7">
        <w:rPr>
          <w:rFonts w:eastAsia="SimSun"/>
          <w:sz w:val="20"/>
          <w:lang w:val="fr-CH"/>
        </w:rPr>
        <w:tab/>
        <w:t>Note explicative</w:t>
      </w:r>
      <w:r>
        <w:rPr>
          <w:rFonts w:eastAsia="SimSun"/>
          <w:sz w:val="20"/>
          <w:lang w:val="fr-CH"/>
        </w:rPr>
        <w:t> :</w:t>
      </w:r>
      <w:r w:rsidRPr="00E977C7">
        <w:rPr>
          <w:rFonts w:eastAsia="SimSun"/>
          <w:sz w:val="20"/>
          <w:lang w:val="fr-CH"/>
        </w:rPr>
        <w:t xml:space="preserve"> le système de gestion de la qualité de l</w:t>
      </w:r>
      <w:r>
        <w:rPr>
          <w:rFonts w:eastAsia="SimSun"/>
          <w:sz w:val="20"/>
          <w:lang w:val="fr-CH"/>
        </w:rPr>
        <w:t>’</w:t>
      </w:r>
      <w:r w:rsidRPr="00E977C7">
        <w:rPr>
          <w:rFonts w:eastAsia="SimSun"/>
          <w:sz w:val="20"/>
          <w:lang w:val="fr-CH"/>
        </w:rPr>
        <w:t>administration doit être clairement décrit et mis en œuvre afin que toutes les procédures engagées au sein de l</w:t>
      </w:r>
      <w:r>
        <w:rPr>
          <w:rFonts w:eastAsia="SimSun"/>
          <w:sz w:val="20"/>
          <w:lang w:val="fr-CH"/>
        </w:rPr>
        <w:t>’</w:t>
      </w:r>
      <w:r w:rsidRPr="00E977C7">
        <w:rPr>
          <w:rFonts w:eastAsia="SimSun"/>
          <w:sz w:val="20"/>
          <w:lang w:val="fr-CH"/>
        </w:rPr>
        <w:t>administration et que les produits et services qui en résultent puissent être surveillés et contrôlés et que leur conformité soit vérifiée</w:t>
      </w:r>
      <w:r>
        <w:rPr>
          <w:rFonts w:eastAsia="SimSun"/>
          <w:sz w:val="20"/>
          <w:lang w:val="fr-CH"/>
        </w:rPr>
        <w:t xml:space="preserve">.  </w:t>
      </w:r>
      <w:r w:rsidRPr="00E977C7">
        <w:rPr>
          <w:rFonts w:eastAsia="SimSun"/>
          <w:sz w:val="20"/>
          <w:lang w:val="fr-CH"/>
        </w:rPr>
        <w:t>À cette fin, l</w:t>
      </w:r>
      <w:r>
        <w:rPr>
          <w:rFonts w:eastAsia="SimSun"/>
          <w:sz w:val="20"/>
          <w:lang w:val="fr-CH"/>
        </w:rPr>
        <w:t>’</w:t>
      </w:r>
      <w:r w:rsidRPr="00E977C7">
        <w:rPr>
          <w:rFonts w:eastAsia="SimSun"/>
          <w:sz w:val="20"/>
          <w:lang w:val="fr-CH"/>
        </w:rPr>
        <w:t>administration doit fournir à son personnel et à sa direction un document de référence exposant les procédures et tous les processus ayant une incidence sur la qualité du travail (voir le paragraphe 21.23).</w:t>
      </w:r>
    </w:p>
    <w:p w14:paraId="7240AD47"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ab/>
        <w:t>(Note</w:t>
      </w:r>
      <w:r>
        <w:rPr>
          <w:rFonts w:eastAsia="SimSun"/>
          <w:sz w:val="20"/>
          <w:lang w:val="fr-CH"/>
        </w:rPr>
        <w:t> :</w:t>
      </w:r>
      <w:r w:rsidRPr="00E977C7">
        <w:rPr>
          <w:rFonts w:eastAsia="SimSun"/>
          <w:sz w:val="20"/>
          <w:lang w:val="fr-CH"/>
        </w:rPr>
        <w:t xml:space="preserve"> Ce point est mentionné à titre d</w:t>
      </w:r>
      <w:r>
        <w:rPr>
          <w:rFonts w:eastAsia="SimSun"/>
          <w:sz w:val="20"/>
          <w:lang w:val="fr-CH"/>
        </w:rPr>
        <w:t>’</w:t>
      </w:r>
      <w:r w:rsidRPr="00E977C7">
        <w:rPr>
          <w:rFonts w:eastAsia="SimSun"/>
          <w:sz w:val="20"/>
          <w:lang w:val="fr-CH"/>
        </w:rPr>
        <w:t>information</w:t>
      </w:r>
      <w:r>
        <w:rPr>
          <w:rFonts w:eastAsia="SimSun"/>
          <w:sz w:val="20"/>
          <w:lang w:val="fr-CH"/>
        </w:rPr>
        <w:t xml:space="preserve">.  </w:t>
      </w:r>
      <w:r w:rsidRPr="00E977C7">
        <w:rPr>
          <w:rFonts w:eastAsia="SimSun"/>
          <w:sz w:val="20"/>
          <w:lang w:val="fr-CH"/>
        </w:rPr>
        <w:t>Aucune réponse n</w:t>
      </w:r>
      <w:r>
        <w:rPr>
          <w:rFonts w:eastAsia="SimSun"/>
          <w:sz w:val="20"/>
          <w:lang w:val="fr-CH"/>
        </w:rPr>
        <w:t>’</w:t>
      </w:r>
      <w:r w:rsidRPr="00E977C7">
        <w:rPr>
          <w:rFonts w:eastAsia="SimSun"/>
          <w:sz w:val="20"/>
          <w:lang w:val="fr-CH"/>
        </w:rPr>
        <w:t>est requise en ce qui concerne le paragraphe 21.22)</w:t>
      </w:r>
    </w:p>
    <w:p w14:paraId="364476ED"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21.23 Le document de référence destiné au personnel et à la direction de l</w:t>
      </w:r>
      <w:r>
        <w:rPr>
          <w:rFonts w:eastAsia="SimSun"/>
          <w:sz w:val="20"/>
          <w:lang w:val="fr-CH"/>
        </w:rPr>
        <w:t>’</w:t>
      </w:r>
      <w:r w:rsidRPr="00E977C7">
        <w:rPr>
          <w:rFonts w:eastAsia="SimSun"/>
          <w:sz w:val="20"/>
          <w:lang w:val="fr-CH"/>
        </w:rPr>
        <w:t>administration présente les procédures et processus ayant une incidence sur la qualité du travail, tels que le classement, la recherche, l</w:t>
      </w:r>
      <w:r>
        <w:rPr>
          <w:rFonts w:eastAsia="SimSun"/>
          <w:sz w:val="20"/>
          <w:lang w:val="fr-CH"/>
        </w:rPr>
        <w:t>’</w:t>
      </w:r>
      <w:r w:rsidRPr="00E977C7">
        <w:rPr>
          <w:rFonts w:eastAsia="SimSun"/>
          <w:sz w:val="20"/>
          <w:lang w:val="fr-CH"/>
        </w:rPr>
        <w:t>examen et les tâches administratives connexes</w:t>
      </w:r>
      <w:r>
        <w:rPr>
          <w:rFonts w:eastAsia="SimSun"/>
          <w:sz w:val="20"/>
          <w:lang w:val="fr-CH"/>
        </w:rPr>
        <w:t xml:space="preserve">.  </w:t>
      </w:r>
      <w:r w:rsidRPr="00E977C7">
        <w:rPr>
          <w:rFonts w:eastAsia="SimSun"/>
          <w:sz w:val="20"/>
          <w:lang w:val="fr-CH"/>
        </w:rPr>
        <w:t>À cet égard, le document de référence indique l</w:t>
      </w:r>
      <w:r>
        <w:rPr>
          <w:rFonts w:eastAsia="SimSun"/>
          <w:sz w:val="20"/>
          <w:lang w:val="fr-CH"/>
        </w:rPr>
        <w:t>’</w:t>
      </w:r>
      <w:r w:rsidRPr="00E977C7">
        <w:rPr>
          <w:rFonts w:eastAsia="SimSun"/>
          <w:sz w:val="20"/>
          <w:lang w:val="fr-CH"/>
        </w:rPr>
        <w:t>endroit où se trouvent les instructions relatives aux procédures.</w:t>
      </w:r>
    </w:p>
    <w:p w14:paraId="7B933EEE"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ab/>
        <w:t>Aux fins du présent rapport, veuillez indiquer</w:t>
      </w:r>
      <w:r>
        <w:rPr>
          <w:rFonts w:eastAsia="SimSun"/>
          <w:sz w:val="20"/>
          <w:lang w:val="fr-CH"/>
        </w:rPr>
        <w:t> :</w:t>
      </w:r>
    </w:p>
    <w:p w14:paraId="5AE232AF"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ab/>
        <w:t>a)</w:t>
      </w:r>
      <w:r w:rsidRPr="00E977C7">
        <w:rPr>
          <w:rFonts w:eastAsia="SimSun"/>
          <w:sz w:val="20"/>
          <w:lang w:val="fr-CH"/>
        </w:rPr>
        <w:tab/>
        <w:t>les documents de référence qui ont été établis et distribués;</w:t>
      </w:r>
    </w:p>
    <w:p w14:paraId="32BF5817"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ab/>
        <w:t>b)</w:t>
      </w:r>
      <w:r w:rsidRPr="00E977C7">
        <w:rPr>
          <w:rFonts w:eastAsia="SimSun"/>
          <w:sz w:val="20"/>
          <w:lang w:val="fr-CH"/>
        </w:rPr>
        <w:tab/>
        <w:t>les supports qui ont été utilisés pour les diffuser (par exemple publication interne, Internet et Intranet);  et</w:t>
      </w:r>
    </w:p>
    <w:p w14:paraId="71A32F23" w14:textId="77777777" w:rsidR="00007482" w:rsidRPr="00E977C7" w:rsidRDefault="00007482" w:rsidP="005944CF">
      <w:pPr>
        <w:pStyle w:val="Guidance"/>
        <w:keepNext/>
        <w:keepLines/>
        <w:rPr>
          <w:rFonts w:eastAsia="SimSun"/>
          <w:sz w:val="20"/>
          <w:lang w:val="fr-CH"/>
        </w:rPr>
      </w:pPr>
      <w:r w:rsidRPr="00E977C7">
        <w:rPr>
          <w:rFonts w:eastAsia="SimSun"/>
          <w:sz w:val="20"/>
          <w:lang w:val="fr-CH"/>
        </w:rPr>
        <w:tab/>
        <w:t>c)</w:t>
      </w:r>
      <w:r w:rsidRPr="00E977C7">
        <w:rPr>
          <w:rFonts w:eastAsia="SimSun"/>
          <w:sz w:val="20"/>
          <w:lang w:val="fr-CH"/>
        </w:rPr>
        <w:tab/>
        <w:t>les mesures de contrôle prises, par exemple la numérotation de la version et l</w:t>
      </w:r>
      <w:r>
        <w:rPr>
          <w:rFonts w:eastAsia="SimSun"/>
          <w:sz w:val="20"/>
          <w:lang w:val="fr-CH"/>
        </w:rPr>
        <w:t>’</w:t>
      </w:r>
      <w:r w:rsidRPr="00E977C7">
        <w:rPr>
          <w:rFonts w:eastAsia="SimSun"/>
          <w:sz w:val="20"/>
          <w:lang w:val="fr-CH"/>
        </w:rPr>
        <w:t>accès à la version la plus récente.</w:t>
      </w:r>
    </w:p>
    <w:p w14:paraId="1C54482E" w14:textId="77777777" w:rsidR="00007482" w:rsidRDefault="00007482" w:rsidP="00571C33">
      <w:pPr>
        <w:pStyle w:val="ONUMFS"/>
        <w:numPr>
          <w:ilvl w:val="0"/>
          <w:numId w:val="0"/>
        </w:numPr>
        <w:rPr>
          <w:lang w:val="fr-CH"/>
        </w:rPr>
      </w:pPr>
      <w:r w:rsidRPr="00E977C7">
        <w:rPr>
          <w:lang w:val="fr-CH"/>
        </w:rPr>
        <w:tab/>
        <w:t>Le système de gestion de la qualité couvre tous les processus et services relatifs aux demandes eurasiennes et aux brevets eurasiens fournis par l</w:t>
      </w:r>
      <w:r>
        <w:rPr>
          <w:lang w:val="fr-CH"/>
        </w:rPr>
        <w:t>’</w:t>
      </w:r>
      <w:r w:rsidRPr="00E977C7">
        <w:rPr>
          <w:lang w:val="fr-CH"/>
        </w:rPr>
        <w:t>OEAB.</w:t>
      </w:r>
    </w:p>
    <w:p w14:paraId="6861C6EE" w14:textId="77777777" w:rsidR="00007482" w:rsidRPr="00E977C7" w:rsidRDefault="00007482" w:rsidP="00571C33">
      <w:pPr>
        <w:pStyle w:val="ONUMFS"/>
        <w:numPr>
          <w:ilvl w:val="0"/>
          <w:numId w:val="0"/>
        </w:numPr>
        <w:rPr>
          <w:lang w:val="fr-CH"/>
        </w:rPr>
      </w:pPr>
      <w:r w:rsidRPr="00E977C7">
        <w:rPr>
          <w:lang w:val="fr-CH"/>
        </w:rPr>
        <w:tab/>
        <w:t>Les documents ci</w:t>
      </w:r>
      <w:r>
        <w:rPr>
          <w:lang w:val="fr-CH"/>
        </w:rPr>
        <w:t>-</w:t>
      </w:r>
      <w:r w:rsidRPr="00E977C7">
        <w:rPr>
          <w:lang w:val="fr-CH"/>
        </w:rPr>
        <w:t>après ont été établis et sont en vigueur à l</w:t>
      </w:r>
      <w:r>
        <w:rPr>
          <w:lang w:val="fr-CH"/>
        </w:rPr>
        <w:t>’</w:t>
      </w:r>
      <w:r w:rsidRPr="00E977C7">
        <w:rPr>
          <w:lang w:val="fr-CH"/>
        </w:rPr>
        <w:t>OEAB</w:t>
      </w:r>
      <w:r>
        <w:rPr>
          <w:lang w:val="fr-CH"/>
        </w:rPr>
        <w:t> </w:t>
      </w:r>
      <w:r w:rsidRPr="00E977C7">
        <w:rPr>
          <w:lang w:val="fr-CH"/>
        </w:rPr>
        <w:t>:</w:t>
      </w:r>
    </w:p>
    <w:p w14:paraId="0A197779" w14:textId="77777777" w:rsidR="00007482" w:rsidRPr="00E977C7" w:rsidRDefault="00007482" w:rsidP="00571C33">
      <w:pPr>
        <w:pStyle w:val="ONUMFS"/>
        <w:numPr>
          <w:ilvl w:val="0"/>
          <w:numId w:val="21"/>
        </w:numPr>
        <w:rPr>
          <w:lang w:val="fr-CH"/>
        </w:rPr>
      </w:pPr>
      <w:r w:rsidRPr="00E977C7">
        <w:rPr>
          <w:lang w:val="fr-CH"/>
        </w:rPr>
        <w:t>la politique de gestion de la qualité;</w:t>
      </w:r>
    </w:p>
    <w:p w14:paraId="0E091CB9" w14:textId="77777777" w:rsidR="00007482" w:rsidRPr="00E977C7" w:rsidRDefault="00007482" w:rsidP="00571C33">
      <w:pPr>
        <w:pStyle w:val="ONUMFS"/>
        <w:numPr>
          <w:ilvl w:val="0"/>
          <w:numId w:val="21"/>
        </w:numPr>
        <w:rPr>
          <w:lang w:val="fr-CH"/>
        </w:rPr>
      </w:pPr>
      <w:r w:rsidRPr="00E977C7">
        <w:rPr>
          <w:lang w:val="fr-CH"/>
        </w:rPr>
        <w:t>le règlement relatif au système de gestion de la qualité, qui décrit notamment sa portée, la liste et les fonctions des sous</w:t>
      </w:r>
      <w:r>
        <w:rPr>
          <w:lang w:val="fr-CH"/>
        </w:rPr>
        <w:t>-</w:t>
      </w:r>
      <w:r w:rsidRPr="00E977C7">
        <w:rPr>
          <w:lang w:val="fr-CH"/>
        </w:rPr>
        <w:t>divisions de l</w:t>
      </w:r>
      <w:r>
        <w:rPr>
          <w:lang w:val="fr-CH"/>
        </w:rPr>
        <w:t>’</w:t>
      </w:r>
      <w:r w:rsidRPr="00E977C7">
        <w:rPr>
          <w:lang w:val="fr-CH"/>
        </w:rPr>
        <w:t>OEAB exerçant des responsabilités en lien avec le système de gestion de la qualité, ainsi que les mécanismes de contrôle de la qualité;</w:t>
      </w:r>
    </w:p>
    <w:p w14:paraId="0E9FAECA" w14:textId="77777777" w:rsidR="00007482" w:rsidRPr="00E977C7" w:rsidRDefault="00007482" w:rsidP="00571C33">
      <w:pPr>
        <w:pStyle w:val="ONUMFS"/>
        <w:numPr>
          <w:ilvl w:val="0"/>
          <w:numId w:val="21"/>
        </w:numPr>
        <w:rPr>
          <w:lang w:val="fr-CH"/>
        </w:rPr>
      </w:pPr>
      <w:r w:rsidRPr="00E977C7">
        <w:rPr>
          <w:lang w:val="fr-CH"/>
        </w:rPr>
        <w:t>les directives relatives à la recherche en matière de brevets;</w:t>
      </w:r>
    </w:p>
    <w:p w14:paraId="1F013D19" w14:textId="77777777" w:rsidR="00007482" w:rsidRPr="00E977C7" w:rsidRDefault="00007482" w:rsidP="00571C33">
      <w:pPr>
        <w:pStyle w:val="ONUMFS"/>
        <w:numPr>
          <w:ilvl w:val="0"/>
          <w:numId w:val="21"/>
        </w:numPr>
        <w:rPr>
          <w:lang w:val="fr-CH"/>
        </w:rPr>
      </w:pPr>
      <w:r w:rsidRPr="00E977C7">
        <w:rPr>
          <w:lang w:val="fr-CH"/>
        </w:rPr>
        <w:t>le règlement relatif aux conditions de forme, au dépôt et à l</w:t>
      </w:r>
      <w:r>
        <w:rPr>
          <w:lang w:val="fr-CH"/>
        </w:rPr>
        <w:t>’</w:t>
      </w:r>
      <w:r w:rsidRPr="00E977C7">
        <w:rPr>
          <w:lang w:val="fr-CH"/>
        </w:rPr>
        <w:t>examen des demandes eurasiennes;</w:t>
      </w:r>
    </w:p>
    <w:p w14:paraId="0D91A706" w14:textId="77777777" w:rsidR="00007482" w:rsidRPr="00E977C7" w:rsidRDefault="00007482" w:rsidP="00571C33">
      <w:pPr>
        <w:pStyle w:val="ONUMFS"/>
        <w:numPr>
          <w:ilvl w:val="0"/>
          <w:numId w:val="21"/>
        </w:numPr>
        <w:rPr>
          <w:lang w:val="fr-CH"/>
        </w:rPr>
      </w:pPr>
      <w:r w:rsidRPr="00E977C7">
        <w:rPr>
          <w:lang w:val="fr-CH"/>
        </w:rPr>
        <w:t>les directives relatives à l</w:t>
      </w:r>
      <w:r>
        <w:rPr>
          <w:lang w:val="fr-CH"/>
        </w:rPr>
        <w:t>’</w:t>
      </w:r>
      <w:r w:rsidRPr="00E977C7">
        <w:rPr>
          <w:lang w:val="fr-CH"/>
        </w:rPr>
        <w:t>examen.</w:t>
      </w:r>
    </w:p>
    <w:p w14:paraId="27C15AD6" w14:textId="77777777" w:rsidR="00007482" w:rsidRPr="00E977C7" w:rsidRDefault="00007482" w:rsidP="00571C33">
      <w:pPr>
        <w:pStyle w:val="ONUMFS"/>
        <w:numPr>
          <w:ilvl w:val="0"/>
          <w:numId w:val="0"/>
        </w:numPr>
        <w:rPr>
          <w:lang w:val="fr-CH"/>
        </w:rPr>
      </w:pPr>
      <w:r w:rsidRPr="00E977C7">
        <w:rPr>
          <w:lang w:val="fr-CH"/>
        </w:rPr>
        <w:tab/>
        <w:t>Ces documents sont publiés sur le portail Web de l</w:t>
      </w:r>
      <w:r>
        <w:rPr>
          <w:lang w:val="fr-CH"/>
        </w:rPr>
        <w:t>’</w:t>
      </w:r>
      <w:r w:rsidRPr="00E977C7">
        <w:rPr>
          <w:lang w:val="fr-CH"/>
        </w:rPr>
        <w:t>Organisation eurasienne des brevets et sur le site</w:t>
      </w:r>
      <w:r>
        <w:rPr>
          <w:lang w:val="fr-CH"/>
        </w:rPr>
        <w:t> </w:t>
      </w:r>
      <w:r w:rsidRPr="00E977C7">
        <w:rPr>
          <w:lang w:val="fr-CH"/>
        </w:rPr>
        <w:t>Web interne de l</w:t>
      </w:r>
      <w:r>
        <w:rPr>
          <w:lang w:val="fr-CH"/>
        </w:rPr>
        <w:t>’</w:t>
      </w:r>
      <w:r w:rsidRPr="00E977C7">
        <w:rPr>
          <w:lang w:val="fr-CH"/>
        </w:rPr>
        <w:t>Office eurasien des brevets;</w:t>
      </w:r>
      <w:r>
        <w:rPr>
          <w:lang w:val="fr-CH"/>
        </w:rPr>
        <w:t xml:space="preserve"> </w:t>
      </w:r>
      <w:r w:rsidRPr="00E977C7">
        <w:rPr>
          <w:lang w:val="fr-CH"/>
        </w:rPr>
        <w:t xml:space="preserve"> tous les fonctionnaires de l</w:t>
      </w:r>
      <w:r>
        <w:rPr>
          <w:lang w:val="fr-CH"/>
        </w:rPr>
        <w:t>’</w:t>
      </w:r>
      <w:r w:rsidRPr="00E977C7">
        <w:rPr>
          <w:lang w:val="fr-CH"/>
        </w:rPr>
        <w:t>OEAB et tous les utilisateurs du système eurasien des brevets y ont accès.</w:t>
      </w:r>
    </w:p>
    <w:p w14:paraId="3FC68C6C" w14:textId="77777777" w:rsidR="00007482" w:rsidRPr="00E977C7" w:rsidRDefault="00007482" w:rsidP="00571C33">
      <w:pPr>
        <w:pStyle w:val="ONUMFS"/>
        <w:numPr>
          <w:ilvl w:val="0"/>
          <w:numId w:val="0"/>
        </w:numPr>
        <w:rPr>
          <w:lang w:val="fr-CH"/>
        </w:rPr>
      </w:pPr>
      <w:r w:rsidRPr="00E977C7">
        <w:rPr>
          <w:lang w:val="fr-CH"/>
        </w:rPr>
        <w:tab/>
        <w:t>Tous les documents sont publiés rétrospectivement et leur date d</w:t>
      </w:r>
      <w:r>
        <w:rPr>
          <w:lang w:val="fr-CH"/>
        </w:rPr>
        <w:t>’</w:t>
      </w:r>
      <w:r w:rsidRPr="00E977C7">
        <w:rPr>
          <w:lang w:val="fr-CH"/>
        </w:rPr>
        <w:t>entrée en vigueur est indiquée.</w:t>
      </w:r>
    </w:p>
    <w:p w14:paraId="3F05EC6B" w14:textId="77777777" w:rsidR="00007482" w:rsidRPr="00E977C7" w:rsidRDefault="00007482" w:rsidP="005944CF">
      <w:pPr>
        <w:pStyle w:val="Guidance"/>
        <w:keepNext/>
        <w:keepLines/>
        <w:ind w:left="567" w:hanging="567"/>
        <w:rPr>
          <w:rFonts w:eastAsia="SimSun"/>
          <w:sz w:val="20"/>
          <w:lang w:val="fr-CH"/>
        </w:rPr>
      </w:pPr>
      <w:r w:rsidRPr="00E977C7">
        <w:rPr>
          <w:rFonts w:eastAsia="SimSun"/>
          <w:i w:val="0"/>
          <w:sz w:val="20"/>
          <w:lang w:val="fr-CH"/>
        </w:rPr>
        <w:t xml:space="preserve">21.24 </w:t>
      </w:r>
      <w:r w:rsidRPr="00E977C7">
        <w:rPr>
          <w:rFonts w:eastAsia="SimSun"/>
          <w:sz w:val="20"/>
          <w:lang w:val="fr-CH"/>
        </w:rPr>
        <w:t>Veuillez indiquer si le document de référence sur les procédures et les processus relatifs à la qualité comprend les documents suivants</w:t>
      </w:r>
      <w:r>
        <w:rPr>
          <w:rFonts w:eastAsia="SimSun"/>
          <w:sz w:val="20"/>
          <w:lang w:val="fr-CH"/>
        </w:rPr>
        <w:t> :</w:t>
      </w:r>
    </w:p>
    <w:p w14:paraId="614B8EE6" w14:textId="77777777" w:rsidR="00007482" w:rsidRPr="00E977C7" w:rsidRDefault="00007482" w:rsidP="005944CF">
      <w:pPr>
        <w:pStyle w:val="Guidance"/>
        <w:keepNext/>
        <w:keepLines/>
        <w:ind w:left="567" w:hanging="567"/>
        <w:rPr>
          <w:rFonts w:eastAsia="SimSun"/>
          <w:sz w:val="20"/>
          <w:lang w:val="fr-CH"/>
        </w:rPr>
      </w:pPr>
      <w:r w:rsidRPr="00E977C7">
        <w:rPr>
          <w:rFonts w:eastAsia="SimSun"/>
          <w:sz w:val="20"/>
          <w:lang w:val="fr-CH"/>
        </w:rPr>
        <w:tab/>
        <w:t>i)</w:t>
      </w:r>
      <w:r w:rsidRPr="00E977C7">
        <w:rPr>
          <w:rFonts w:eastAsia="SimSun"/>
          <w:sz w:val="20"/>
          <w:lang w:val="fr-CH"/>
        </w:rPr>
        <w:tab/>
        <w:t>la politique en matière de qualité de l</w:t>
      </w:r>
      <w:r>
        <w:rPr>
          <w:rFonts w:eastAsia="SimSun"/>
          <w:sz w:val="20"/>
          <w:lang w:val="fr-CH"/>
        </w:rPr>
        <w:t>’</w:t>
      </w:r>
      <w:r w:rsidRPr="00E977C7">
        <w:rPr>
          <w:rFonts w:eastAsia="SimSun"/>
          <w:sz w:val="20"/>
          <w:lang w:val="fr-CH"/>
        </w:rPr>
        <w:t>administration, accompagnée d</w:t>
      </w:r>
      <w:r>
        <w:rPr>
          <w:rFonts w:eastAsia="SimSun"/>
          <w:sz w:val="20"/>
          <w:lang w:val="fr-CH"/>
        </w:rPr>
        <w:t>’</w:t>
      </w:r>
      <w:r w:rsidRPr="00E977C7">
        <w:rPr>
          <w:rFonts w:eastAsia="SimSun"/>
          <w:sz w:val="20"/>
          <w:lang w:val="fr-CH"/>
        </w:rPr>
        <w:t>une déclaration de la haute direction indiquant expressément son adhésion au système de gestion de la qualité;</w:t>
      </w:r>
    </w:p>
    <w:p w14:paraId="2AB5F914" w14:textId="77777777" w:rsidR="00007482" w:rsidRPr="00E977C7" w:rsidRDefault="00007482" w:rsidP="005944CF">
      <w:pPr>
        <w:pStyle w:val="Guidance"/>
        <w:keepNext/>
        <w:keepLines/>
        <w:ind w:left="567" w:hanging="567"/>
        <w:rPr>
          <w:rFonts w:eastAsia="SimSun"/>
          <w:sz w:val="20"/>
          <w:lang w:val="fr-CH"/>
        </w:rPr>
      </w:pPr>
      <w:r w:rsidRPr="00E977C7">
        <w:rPr>
          <w:rFonts w:eastAsia="SimSun"/>
          <w:sz w:val="20"/>
          <w:lang w:val="fr-CH"/>
        </w:rPr>
        <w:tab/>
        <w:t>ii)</w:t>
      </w:r>
      <w:r w:rsidRPr="00E977C7">
        <w:rPr>
          <w:rFonts w:eastAsia="SimSun"/>
          <w:sz w:val="20"/>
          <w:lang w:val="fr-CH"/>
        </w:rPr>
        <w:tab/>
        <w:t>la portée du système de gestion de la qualité, avec des informations détaillées sur tout élément exclu et les justifications de ces exclusions;</w:t>
      </w:r>
    </w:p>
    <w:p w14:paraId="222140D8" w14:textId="77777777" w:rsidR="00007482" w:rsidRPr="00E977C7" w:rsidRDefault="00007482" w:rsidP="005944CF">
      <w:pPr>
        <w:pStyle w:val="Guidance"/>
        <w:keepNext/>
        <w:keepLines/>
        <w:ind w:left="567" w:hanging="567"/>
        <w:rPr>
          <w:rFonts w:eastAsia="SimSun"/>
          <w:sz w:val="20"/>
          <w:lang w:val="fr-CH"/>
        </w:rPr>
      </w:pPr>
      <w:r w:rsidRPr="00E977C7">
        <w:rPr>
          <w:rFonts w:eastAsia="SimSun"/>
          <w:sz w:val="20"/>
          <w:lang w:val="fr-CH"/>
        </w:rPr>
        <w:tab/>
        <w:t>iii)</w:t>
      </w:r>
      <w:r w:rsidRPr="00E977C7">
        <w:rPr>
          <w:rFonts w:eastAsia="SimSun"/>
          <w:sz w:val="20"/>
          <w:lang w:val="fr-CH"/>
        </w:rPr>
        <w:tab/>
        <w:t>la structure organique de l</w:t>
      </w:r>
      <w:r>
        <w:rPr>
          <w:rFonts w:eastAsia="SimSun"/>
          <w:sz w:val="20"/>
          <w:lang w:val="fr-CH"/>
        </w:rPr>
        <w:t>’</w:t>
      </w:r>
      <w:r w:rsidRPr="00E977C7">
        <w:rPr>
          <w:rFonts w:eastAsia="SimSun"/>
          <w:sz w:val="20"/>
          <w:lang w:val="fr-CH"/>
        </w:rPr>
        <w:t>administration et les responsabilités confiées à chacun de ses départements;</w:t>
      </w:r>
    </w:p>
    <w:p w14:paraId="70C16A5E" w14:textId="77777777" w:rsidR="00007482" w:rsidRPr="00E977C7" w:rsidRDefault="00007482" w:rsidP="005944CF">
      <w:pPr>
        <w:pStyle w:val="Guidance"/>
        <w:keepNext/>
        <w:keepLines/>
        <w:ind w:left="567" w:hanging="567"/>
        <w:rPr>
          <w:rFonts w:eastAsia="SimSun"/>
          <w:sz w:val="20"/>
          <w:lang w:val="fr-CH"/>
        </w:rPr>
      </w:pPr>
      <w:r w:rsidRPr="00E977C7">
        <w:rPr>
          <w:rFonts w:eastAsia="SimSun"/>
          <w:sz w:val="20"/>
          <w:lang w:val="fr-CH"/>
        </w:rPr>
        <w:tab/>
        <w:t>iv)</w:t>
      </w:r>
      <w:r w:rsidRPr="00E977C7">
        <w:rPr>
          <w:rFonts w:eastAsia="SimSun"/>
          <w:sz w:val="20"/>
          <w:lang w:val="fr-CH"/>
        </w:rPr>
        <w:tab/>
        <w:t>la description des processus appliqués au sein de l</w:t>
      </w:r>
      <w:r>
        <w:rPr>
          <w:rFonts w:eastAsia="SimSun"/>
          <w:sz w:val="20"/>
          <w:lang w:val="fr-CH"/>
        </w:rPr>
        <w:t>’</w:t>
      </w:r>
      <w:r w:rsidRPr="00E977C7">
        <w:rPr>
          <w:rFonts w:eastAsia="SimSun"/>
          <w:sz w:val="20"/>
          <w:lang w:val="fr-CH"/>
        </w:rPr>
        <w:t>administration, tels que la réception des demandes, le classement, la diffusion, la recherche, l</w:t>
      </w:r>
      <w:r>
        <w:rPr>
          <w:rFonts w:eastAsia="SimSun"/>
          <w:sz w:val="20"/>
          <w:lang w:val="fr-CH"/>
        </w:rPr>
        <w:t>’</w:t>
      </w:r>
      <w:r w:rsidRPr="00E977C7">
        <w:rPr>
          <w:rFonts w:eastAsia="SimSun"/>
          <w:sz w:val="20"/>
          <w:lang w:val="fr-CH"/>
        </w:rPr>
        <w:t>examen, la publication et les mécanismes d</w:t>
      </w:r>
      <w:r>
        <w:rPr>
          <w:rFonts w:eastAsia="SimSun"/>
          <w:sz w:val="20"/>
          <w:lang w:val="fr-CH"/>
        </w:rPr>
        <w:t>’</w:t>
      </w:r>
      <w:r w:rsidRPr="00E977C7">
        <w:rPr>
          <w:rFonts w:eastAsia="SimSun"/>
          <w:sz w:val="20"/>
          <w:lang w:val="fr-CH"/>
        </w:rPr>
        <w:t>appui, ainsi que les procédures arrêtées aux fins du système de gestion de la qualité ou les renvois à ces procédures;</w:t>
      </w:r>
    </w:p>
    <w:p w14:paraId="471A986D" w14:textId="77777777" w:rsidR="00007482" w:rsidRPr="00E977C7" w:rsidRDefault="00007482" w:rsidP="005944CF">
      <w:pPr>
        <w:pStyle w:val="Guidance"/>
        <w:keepNext/>
        <w:keepLines/>
        <w:ind w:left="567" w:hanging="567"/>
        <w:rPr>
          <w:rFonts w:eastAsia="SimSun"/>
          <w:sz w:val="20"/>
          <w:lang w:val="fr-CH"/>
        </w:rPr>
      </w:pPr>
      <w:r w:rsidRPr="00E977C7">
        <w:rPr>
          <w:rFonts w:eastAsia="SimSun"/>
          <w:sz w:val="20"/>
          <w:lang w:val="fr-CH"/>
        </w:rPr>
        <w:tab/>
        <w:t>v)</w:t>
      </w:r>
      <w:r w:rsidRPr="00E977C7">
        <w:rPr>
          <w:rFonts w:eastAsia="SimSun"/>
          <w:sz w:val="20"/>
          <w:lang w:val="fr-CH"/>
        </w:rPr>
        <w:tab/>
        <w:t>les ressources disponibles aux fins de l</w:t>
      </w:r>
      <w:r>
        <w:rPr>
          <w:rFonts w:eastAsia="SimSun"/>
          <w:sz w:val="20"/>
          <w:lang w:val="fr-CH"/>
        </w:rPr>
        <w:t>’</w:t>
      </w:r>
      <w:r w:rsidRPr="00E977C7">
        <w:rPr>
          <w:rFonts w:eastAsia="SimSun"/>
          <w:sz w:val="20"/>
          <w:lang w:val="fr-CH"/>
        </w:rPr>
        <w:t>application des processus et de la mise en œuvre des procédures;  et</w:t>
      </w:r>
    </w:p>
    <w:p w14:paraId="6256663C" w14:textId="77777777" w:rsidR="00007482" w:rsidRPr="00E977C7" w:rsidRDefault="00007482" w:rsidP="005944CF">
      <w:pPr>
        <w:pStyle w:val="Guidance"/>
        <w:keepNext/>
        <w:keepLines/>
        <w:ind w:left="567" w:hanging="567"/>
        <w:rPr>
          <w:lang w:val="fr-CH"/>
        </w:rPr>
      </w:pPr>
      <w:r w:rsidRPr="00E977C7">
        <w:rPr>
          <w:rFonts w:eastAsia="SimSun"/>
          <w:sz w:val="20"/>
          <w:lang w:val="fr-CH"/>
        </w:rPr>
        <w:tab/>
        <w:t>vi)</w:t>
      </w:r>
      <w:r w:rsidRPr="00E977C7">
        <w:rPr>
          <w:rFonts w:eastAsia="SimSun"/>
          <w:sz w:val="20"/>
          <w:lang w:val="fr-CH"/>
        </w:rPr>
        <w:tab/>
        <w:t>une description de l</w:t>
      </w:r>
      <w:r>
        <w:rPr>
          <w:rFonts w:eastAsia="SimSun"/>
          <w:sz w:val="20"/>
          <w:lang w:val="fr-CH"/>
        </w:rPr>
        <w:t>’</w:t>
      </w:r>
      <w:r w:rsidRPr="00E977C7">
        <w:rPr>
          <w:rFonts w:eastAsia="SimSun"/>
          <w:sz w:val="20"/>
          <w:lang w:val="fr-CH"/>
        </w:rPr>
        <w:t>interaction entre ces processus et les procédures relevant du système de gestion de la qualité.</w:t>
      </w:r>
    </w:p>
    <w:p w14:paraId="279D076E" w14:textId="77777777" w:rsidR="00007482" w:rsidRPr="00E977C7" w:rsidRDefault="00007482" w:rsidP="00571C33">
      <w:pPr>
        <w:pStyle w:val="ONUMFS"/>
        <w:numPr>
          <w:ilvl w:val="0"/>
          <w:numId w:val="0"/>
        </w:numPr>
        <w:rPr>
          <w:lang w:val="fr-CH"/>
        </w:rPr>
      </w:pPr>
      <w:r w:rsidRPr="00E977C7">
        <w:rPr>
          <w:lang w:val="fr-CH"/>
        </w:rPr>
        <w:tab/>
        <w:t>La présidente de l</w:t>
      </w:r>
      <w:r>
        <w:rPr>
          <w:lang w:val="fr-CH"/>
        </w:rPr>
        <w:t>’</w:t>
      </w:r>
      <w:r w:rsidRPr="00E977C7">
        <w:rPr>
          <w:lang w:val="fr-CH"/>
        </w:rPr>
        <w:t>OEAB approuve la politique en matière de gestion de la qualité, ce qui témoigne d</w:t>
      </w:r>
      <w:r>
        <w:rPr>
          <w:lang w:val="fr-CH"/>
        </w:rPr>
        <w:t>’</w:t>
      </w:r>
      <w:r w:rsidRPr="00E977C7">
        <w:rPr>
          <w:lang w:val="fr-CH"/>
        </w:rPr>
        <w:t>un engagement à respecter les normes de qualité qui ont été adoptées</w:t>
      </w:r>
      <w:r>
        <w:rPr>
          <w:lang w:val="fr-CH"/>
        </w:rPr>
        <w:t xml:space="preserve">.  </w:t>
      </w:r>
      <w:r w:rsidRPr="00E977C7">
        <w:rPr>
          <w:lang w:val="fr-CH"/>
        </w:rPr>
        <w:t>Ce document est publié sur le portail Web de l</w:t>
      </w:r>
      <w:r>
        <w:rPr>
          <w:lang w:val="fr-CH"/>
        </w:rPr>
        <w:t>’</w:t>
      </w:r>
      <w:r w:rsidRPr="00E977C7">
        <w:rPr>
          <w:lang w:val="fr-CH"/>
        </w:rPr>
        <w:t>Organisation eurasienne des brevets et sur le site</w:t>
      </w:r>
      <w:r>
        <w:rPr>
          <w:lang w:val="fr-CH"/>
        </w:rPr>
        <w:t> </w:t>
      </w:r>
      <w:r w:rsidRPr="00E977C7">
        <w:rPr>
          <w:lang w:val="fr-CH"/>
        </w:rPr>
        <w:t>Web interne de l</w:t>
      </w:r>
      <w:r>
        <w:rPr>
          <w:lang w:val="fr-CH"/>
        </w:rPr>
        <w:t>’</w:t>
      </w:r>
      <w:r w:rsidRPr="00E977C7">
        <w:rPr>
          <w:lang w:val="fr-CH"/>
        </w:rPr>
        <w:t>Office eurasien des brevets, et il est à la disposition de toutes les parties intéressées.</w:t>
      </w:r>
    </w:p>
    <w:p w14:paraId="4E32D58F" w14:textId="77777777" w:rsidR="00007482" w:rsidRPr="00E977C7" w:rsidRDefault="00007482" w:rsidP="00571C33">
      <w:pPr>
        <w:pStyle w:val="ONUMFS"/>
        <w:numPr>
          <w:ilvl w:val="0"/>
          <w:numId w:val="0"/>
        </w:numPr>
        <w:rPr>
          <w:lang w:val="fr-CH"/>
        </w:rPr>
      </w:pPr>
      <w:r w:rsidRPr="00E977C7">
        <w:rPr>
          <w:lang w:val="fr-CH"/>
        </w:rPr>
        <w:tab/>
        <w:t>Le règlement sur le système de gestion de la qualité, approuvé par la présidente de l</w:t>
      </w:r>
      <w:r>
        <w:rPr>
          <w:lang w:val="fr-CH"/>
        </w:rPr>
        <w:t>’</w:t>
      </w:r>
      <w:r w:rsidRPr="00E977C7">
        <w:rPr>
          <w:lang w:val="fr-CH"/>
        </w:rPr>
        <w:t>OEAB, décrit la portée de ce système, la structure organisationnelle de l</w:t>
      </w:r>
      <w:r>
        <w:rPr>
          <w:lang w:val="fr-CH"/>
        </w:rPr>
        <w:t>’</w:t>
      </w:r>
      <w:r w:rsidRPr="00E977C7">
        <w:rPr>
          <w:lang w:val="fr-CH"/>
        </w:rPr>
        <w:t>OEAB, les fonctions des sous</w:t>
      </w:r>
      <w:r>
        <w:rPr>
          <w:lang w:val="fr-CH"/>
        </w:rPr>
        <w:t>-</w:t>
      </w:r>
      <w:r w:rsidRPr="00E977C7">
        <w:rPr>
          <w:lang w:val="fr-CH"/>
        </w:rPr>
        <w:t>divisions qui exercent des responsabilités en lien avec ce système, les ressources disponibles, ainsi que l</w:t>
      </w:r>
      <w:r>
        <w:rPr>
          <w:lang w:val="fr-CH"/>
        </w:rPr>
        <w:t>’</w:t>
      </w:r>
      <w:r w:rsidRPr="00E977C7">
        <w:rPr>
          <w:lang w:val="fr-CH"/>
        </w:rPr>
        <w:t>interaction entre les processus et les procédures relevant de ce système.</w:t>
      </w:r>
    </w:p>
    <w:p w14:paraId="0F37BD8C" w14:textId="77777777" w:rsidR="00007482" w:rsidRPr="00E977C7" w:rsidRDefault="00007482" w:rsidP="00571C33">
      <w:pPr>
        <w:pStyle w:val="ONUMFS"/>
        <w:numPr>
          <w:ilvl w:val="0"/>
          <w:numId w:val="0"/>
        </w:numPr>
        <w:rPr>
          <w:lang w:val="fr-CH"/>
        </w:rPr>
      </w:pPr>
      <w:r w:rsidRPr="00E977C7">
        <w:rPr>
          <w:lang w:val="fr-CH"/>
        </w:rPr>
        <w:tab/>
        <w:t>L</w:t>
      </w:r>
      <w:r>
        <w:rPr>
          <w:lang w:val="fr-CH"/>
        </w:rPr>
        <w:t>’</w:t>
      </w:r>
      <w:r w:rsidRPr="00E977C7">
        <w:rPr>
          <w:lang w:val="fr-CH"/>
        </w:rPr>
        <w:t>OEAB a adopté des r</w:t>
      </w:r>
      <w:r>
        <w:rPr>
          <w:lang w:val="fr-CH"/>
        </w:rPr>
        <w:t>è</w:t>
      </w:r>
      <w:r w:rsidRPr="00E977C7">
        <w:rPr>
          <w:lang w:val="fr-CH"/>
        </w:rPr>
        <w:t>glements régissant les procédures de recherche en matière de brevets et d</w:t>
      </w:r>
      <w:r>
        <w:rPr>
          <w:lang w:val="fr-CH"/>
        </w:rPr>
        <w:t>’</w:t>
      </w:r>
      <w:r w:rsidRPr="00E977C7">
        <w:rPr>
          <w:lang w:val="fr-CH"/>
        </w:rPr>
        <w:t>examen des demandes eurasiennes.</w:t>
      </w:r>
    </w:p>
    <w:p w14:paraId="686F5B3B" w14:textId="77777777" w:rsidR="00007482" w:rsidRPr="00E977C7" w:rsidRDefault="00007482" w:rsidP="005944CF">
      <w:pPr>
        <w:pStyle w:val="GuidanceNumbered"/>
        <w:rPr>
          <w:sz w:val="20"/>
          <w:lang w:val="fr-CH"/>
        </w:rPr>
      </w:pPr>
      <w:r w:rsidRPr="00E977C7">
        <w:rPr>
          <w:sz w:val="20"/>
          <w:lang w:val="fr-CH"/>
        </w:rPr>
        <w:t>21.25</w:t>
      </w:r>
      <w:r w:rsidRPr="00E977C7">
        <w:rPr>
          <w:sz w:val="20"/>
          <w:lang w:val="fr-CH"/>
        </w:rPr>
        <w:tab/>
        <w:t>Veuillez indiquer les types de données que l</w:t>
      </w:r>
      <w:r>
        <w:rPr>
          <w:sz w:val="20"/>
          <w:lang w:val="fr-CH"/>
        </w:rPr>
        <w:t>’</w:t>
      </w:r>
      <w:r w:rsidRPr="00E977C7">
        <w:rPr>
          <w:sz w:val="20"/>
          <w:lang w:val="fr-CH"/>
        </w:rPr>
        <w:t>administration tient à jour, par exemple</w:t>
      </w:r>
      <w:r>
        <w:rPr>
          <w:sz w:val="20"/>
          <w:lang w:val="fr-CH"/>
        </w:rPr>
        <w:t> :</w:t>
      </w:r>
    </w:p>
    <w:p w14:paraId="130BC931" w14:textId="77777777" w:rsidR="00007482" w:rsidRPr="00E977C7" w:rsidRDefault="00007482" w:rsidP="005944CF">
      <w:pPr>
        <w:pStyle w:val="GuidanceNumbereda"/>
        <w:rPr>
          <w:sz w:val="20"/>
          <w:lang w:val="fr-CH"/>
        </w:rPr>
      </w:pPr>
      <w:r w:rsidRPr="00E977C7">
        <w:rPr>
          <w:sz w:val="20"/>
          <w:lang w:val="fr-CH"/>
        </w:rPr>
        <w:tab/>
        <w:t>i)</w:t>
      </w:r>
      <w:r w:rsidRPr="00E977C7">
        <w:rPr>
          <w:sz w:val="20"/>
          <w:lang w:val="fr-CH"/>
        </w:rPr>
        <w:tab/>
        <w:t>la description des documents conservés et l</w:t>
      </w:r>
      <w:r>
        <w:rPr>
          <w:sz w:val="20"/>
          <w:lang w:val="fr-CH"/>
        </w:rPr>
        <w:t>’</w:t>
      </w:r>
      <w:r w:rsidRPr="00E977C7">
        <w:rPr>
          <w:sz w:val="20"/>
          <w:lang w:val="fr-CH"/>
        </w:rPr>
        <w:t>indication de l</w:t>
      </w:r>
      <w:r>
        <w:rPr>
          <w:sz w:val="20"/>
          <w:lang w:val="fr-CH"/>
        </w:rPr>
        <w:t>’</w:t>
      </w:r>
      <w:r w:rsidRPr="00E977C7">
        <w:rPr>
          <w:sz w:val="20"/>
          <w:lang w:val="fr-CH"/>
        </w:rPr>
        <w:t>endroit où ils se trouvent;</w:t>
      </w:r>
    </w:p>
    <w:p w14:paraId="46321FB6" w14:textId="77777777" w:rsidR="00007482" w:rsidRPr="00E977C7" w:rsidRDefault="00007482" w:rsidP="005944CF">
      <w:pPr>
        <w:pStyle w:val="GuidanceNumbereda"/>
        <w:rPr>
          <w:sz w:val="20"/>
          <w:lang w:val="fr-CH"/>
        </w:rPr>
      </w:pPr>
      <w:r w:rsidRPr="00E977C7">
        <w:rPr>
          <w:sz w:val="20"/>
          <w:lang w:val="fr-CH"/>
        </w:rPr>
        <w:tab/>
        <w:t>ii)</w:t>
      </w:r>
      <w:r w:rsidRPr="00E977C7">
        <w:rPr>
          <w:sz w:val="20"/>
          <w:lang w:val="fr-CH"/>
        </w:rPr>
        <w:tab/>
        <w:t>les résultats de l</w:t>
      </w:r>
      <w:r>
        <w:rPr>
          <w:sz w:val="20"/>
          <w:lang w:val="fr-CH"/>
        </w:rPr>
        <w:t>’</w:t>
      </w:r>
      <w:r w:rsidRPr="00E977C7">
        <w:rPr>
          <w:sz w:val="20"/>
          <w:lang w:val="fr-CH"/>
        </w:rPr>
        <w:t>évaluation de gestion;</w:t>
      </w:r>
    </w:p>
    <w:p w14:paraId="0BF76AD4" w14:textId="77777777" w:rsidR="00007482" w:rsidRPr="00E977C7" w:rsidRDefault="00007482" w:rsidP="005944CF">
      <w:pPr>
        <w:pStyle w:val="GuidanceNumbereda"/>
        <w:rPr>
          <w:sz w:val="20"/>
          <w:lang w:val="fr-CH"/>
        </w:rPr>
      </w:pPr>
      <w:r w:rsidRPr="00E977C7">
        <w:rPr>
          <w:sz w:val="20"/>
          <w:lang w:val="fr-CH"/>
        </w:rPr>
        <w:tab/>
        <w:t>iii)</w:t>
      </w:r>
      <w:r w:rsidRPr="00E977C7">
        <w:rPr>
          <w:sz w:val="20"/>
          <w:lang w:val="fr-CH"/>
        </w:rPr>
        <w:tab/>
        <w:t>la formation, les compétences et l</w:t>
      </w:r>
      <w:r>
        <w:rPr>
          <w:sz w:val="20"/>
          <w:lang w:val="fr-CH"/>
        </w:rPr>
        <w:t>’</w:t>
      </w:r>
      <w:r w:rsidRPr="00E977C7">
        <w:rPr>
          <w:sz w:val="20"/>
          <w:lang w:val="fr-CH"/>
        </w:rPr>
        <w:t>expérience des membres du personnel;</w:t>
      </w:r>
    </w:p>
    <w:p w14:paraId="2DC9F519" w14:textId="77777777" w:rsidR="00007482" w:rsidRPr="00E977C7" w:rsidRDefault="00007482" w:rsidP="005944CF">
      <w:pPr>
        <w:pStyle w:val="GuidanceNumbereda"/>
        <w:rPr>
          <w:sz w:val="20"/>
          <w:lang w:val="fr-CH"/>
        </w:rPr>
      </w:pPr>
      <w:r w:rsidRPr="00E977C7">
        <w:rPr>
          <w:sz w:val="20"/>
          <w:lang w:val="fr-CH"/>
        </w:rPr>
        <w:tab/>
        <w:t>iv)</w:t>
      </w:r>
      <w:r w:rsidRPr="00E977C7">
        <w:rPr>
          <w:sz w:val="20"/>
          <w:lang w:val="fr-CH"/>
        </w:rPr>
        <w:tab/>
        <w:t>des preuves de la conformité des processus ainsi que des produits et services qui en résultent au regard des normes de qualité;</w:t>
      </w:r>
    </w:p>
    <w:p w14:paraId="37CC8EC2" w14:textId="77777777" w:rsidR="00007482" w:rsidRPr="00E977C7" w:rsidRDefault="00007482" w:rsidP="005944CF">
      <w:pPr>
        <w:pStyle w:val="GuidanceNumbereda"/>
        <w:rPr>
          <w:sz w:val="20"/>
          <w:lang w:val="fr-CH"/>
        </w:rPr>
      </w:pPr>
      <w:r w:rsidRPr="00E977C7">
        <w:rPr>
          <w:sz w:val="20"/>
          <w:lang w:val="fr-CH"/>
        </w:rPr>
        <w:tab/>
        <w:t>v)</w:t>
      </w:r>
      <w:r w:rsidRPr="00E977C7">
        <w:rPr>
          <w:sz w:val="20"/>
          <w:lang w:val="fr-CH"/>
        </w:rPr>
        <w:tab/>
        <w:t>les résultats des évaluations relatives aux exigences applicables aux produits;</w:t>
      </w:r>
    </w:p>
    <w:p w14:paraId="3D8D77AD" w14:textId="77777777" w:rsidR="00007482" w:rsidRPr="00E977C7" w:rsidRDefault="00007482" w:rsidP="005944CF">
      <w:pPr>
        <w:pStyle w:val="GuidanceNumbereda"/>
        <w:rPr>
          <w:sz w:val="20"/>
          <w:lang w:val="fr-CH"/>
        </w:rPr>
      </w:pPr>
      <w:r w:rsidRPr="00E977C7">
        <w:rPr>
          <w:sz w:val="20"/>
          <w:lang w:val="fr-CH"/>
        </w:rPr>
        <w:tab/>
        <w:t>vi)</w:t>
      </w:r>
      <w:r w:rsidRPr="00E977C7">
        <w:rPr>
          <w:sz w:val="20"/>
          <w:lang w:val="fr-CH"/>
        </w:rPr>
        <w:tab/>
        <w:t>les procédures de recherche et d</w:t>
      </w:r>
      <w:r>
        <w:rPr>
          <w:sz w:val="20"/>
          <w:lang w:val="fr-CH"/>
        </w:rPr>
        <w:t>’</w:t>
      </w:r>
      <w:r w:rsidRPr="00E977C7">
        <w:rPr>
          <w:sz w:val="20"/>
          <w:lang w:val="fr-CH"/>
        </w:rPr>
        <w:t>examen menées à bien pour chaque demande;</w:t>
      </w:r>
    </w:p>
    <w:p w14:paraId="77350175" w14:textId="77777777" w:rsidR="00007482" w:rsidRPr="00E977C7" w:rsidRDefault="00007482" w:rsidP="005944CF">
      <w:pPr>
        <w:pStyle w:val="GuidanceNumbereda"/>
        <w:rPr>
          <w:sz w:val="20"/>
          <w:lang w:val="fr-CH"/>
        </w:rPr>
      </w:pPr>
      <w:r w:rsidRPr="00E977C7">
        <w:rPr>
          <w:sz w:val="20"/>
          <w:lang w:val="fr-CH"/>
        </w:rPr>
        <w:tab/>
        <w:t>vii)</w:t>
      </w:r>
      <w:r w:rsidRPr="00E977C7">
        <w:rPr>
          <w:sz w:val="20"/>
          <w:lang w:val="fr-CH"/>
        </w:rPr>
        <w:tab/>
        <w:t>des données permettant de suivre et de reconstituer chaque tâche individuelle;</w:t>
      </w:r>
    </w:p>
    <w:p w14:paraId="4785EEFF" w14:textId="77777777" w:rsidR="00007482" w:rsidRPr="00E977C7" w:rsidRDefault="00007482" w:rsidP="005944CF">
      <w:pPr>
        <w:pStyle w:val="GuidanceNumbereda"/>
        <w:rPr>
          <w:sz w:val="20"/>
          <w:lang w:val="fr-CH"/>
        </w:rPr>
      </w:pPr>
      <w:r w:rsidRPr="00E977C7">
        <w:rPr>
          <w:sz w:val="20"/>
          <w:lang w:val="fr-CH"/>
        </w:rPr>
        <w:tab/>
        <w:t>viii)</w:t>
      </w:r>
      <w:r w:rsidRPr="00E977C7">
        <w:rPr>
          <w:sz w:val="20"/>
          <w:lang w:val="fr-CH"/>
        </w:rPr>
        <w:tab/>
        <w:t>les dossiers des audits effectués dans le cadre du système de gestion de la qualité;</w:t>
      </w:r>
    </w:p>
    <w:p w14:paraId="782E9276" w14:textId="77777777" w:rsidR="00007482" w:rsidRPr="00E977C7" w:rsidRDefault="00007482" w:rsidP="005944CF">
      <w:pPr>
        <w:pStyle w:val="GuidanceNumbereda"/>
        <w:rPr>
          <w:sz w:val="20"/>
          <w:lang w:val="fr-CH"/>
        </w:rPr>
      </w:pPr>
      <w:r w:rsidRPr="00E977C7">
        <w:rPr>
          <w:sz w:val="20"/>
          <w:lang w:val="fr-CH"/>
        </w:rPr>
        <w:tab/>
        <w:t>ix)</w:t>
      </w:r>
      <w:r w:rsidRPr="00E977C7">
        <w:rPr>
          <w:sz w:val="20"/>
          <w:lang w:val="fr-CH"/>
        </w:rPr>
        <w:tab/>
        <w:t>les mesures prises en ce qui concerne les produits non conformes, par exemple les corrections effectuées;</w:t>
      </w:r>
    </w:p>
    <w:p w14:paraId="2DB5B34D" w14:textId="77777777" w:rsidR="00007482" w:rsidRPr="00E977C7" w:rsidRDefault="00007482" w:rsidP="005944CF">
      <w:pPr>
        <w:pStyle w:val="GuidanceNumbereda"/>
        <w:rPr>
          <w:sz w:val="20"/>
          <w:lang w:val="fr-CH"/>
        </w:rPr>
      </w:pPr>
      <w:r w:rsidRPr="00E977C7">
        <w:rPr>
          <w:sz w:val="20"/>
          <w:lang w:val="fr-CH"/>
        </w:rPr>
        <w:tab/>
        <w:t>x)</w:t>
      </w:r>
      <w:r w:rsidRPr="00E977C7">
        <w:rPr>
          <w:sz w:val="20"/>
          <w:lang w:val="fr-CH"/>
        </w:rPr>
        <w:tab/>
        <w:t>le suivi des mesures correctives;</w:t>
      </w:r>
    </w:p>
    <w:p w14:paraId="2EAC6352" w14:textId="77777777" w:rsidR="00007482" w:rsidRPr="00E977C7" w:rsidRDefault="00007482" w:rsidP="005944CF">
      <w:pPr>
        <w:pStyle w:val="GuidanceNumbereda"/>
        <w:rPr>
          <w:sz w:val="20"/>
          <w:lang w:val="fr-CH"/>
        </w:rPr>
      </w:pPr>
      <w:r w:rsidRPr="00E977C7">
        <w:rPr>
          <w:sz w:val="20"/>
          <w:lang w:val="fr-CH"/>
        </w:rPr>
        <w:tab/>
        <w:t>xi)</w:t>
      </w:r>
      <w:r w:rsidRPr="00E977C7">
        <w:rPr>
          <w:sz w:val="20"/>
          <w:lang w:val="fr-CH"/>
        </w:rPr>
        <w:tab/>
        <w:t>le suivi des mesures préventives;  et</w:t>
      </w:r>
    </w:p>
    <w:p w14:paraId="266B0C2B" w14:textId="77777777" w:rsidR="00007482" w:rsidRPr="00E977C7" w:rsidRDefault="00007482" w:rsidP="005944CF">
      <w:pPr>
        <w:pStyle w:val="Guidance"/>
        <w:keepNext/>
        <w:keepLines/>
        <w:ind w:left="567" w:hanging="567"/>
        <w:rPr>
          <w:lang w:val="fr-CH"/>
        </w:rPr>
      </w:pPr>
      <w:r w:rsidRPr="00E977C7">
        <w:rPr>
          <w:sz w:val="20"/>
          <w:lang w:val="fr-CH"/>
        </w:rPr>
        <w:tab/>
        <w:t>xii)</w:t>
      </w:r>
      <w:r w:rsidRPr="00E977C7">
        <w:rPr>
          <w:sz w:val="20"/>
          <w:lang w:val="fr-CH"/>
        </w:rPr>
        <w:tab/>
        <w:t>la description de la procédure de recherche, telle qu</w:t>
      </w:r>
      <w:r>
        <w:rPr>
          <w:sz w:val="20"/>
          <w:lang w:val="fr-CH"/>
        </w:rPr>
        <w:t>’</w:t>
      </w:r>
      <w:r w:rsidRPr="00E977C7">
        <w:rPr>
          <w:sz w:val="20"/>
          <w:lang w:val="fr-CH"/>
        </w:rPr>
        <w:t>exposée dans la section 8.</w:t>
      </w:r>
    </w:p>
    <w:p w14:paraId="73BE9D1E" w14:textId="77777777" w:rsidR="00007482" w:rsidRPr="00E977C7" w:rsidRDefault="00007482" w:rsidP="00571C33">
      <w:pPr>
        <w:pStyle w:val="ONUMFS"/>
        <w:numPr>
          <w:ilvl w:val="0"/>
          <w:numId w:val="0"/>
        </w:numPr>
        <w:rPr>
          <w:lang w:val="fr-CH"/>
        </w:rPr>
      </w:pPr>
      <w:r w:rsidRPr="00E977C7">
        <w:rPr>
          <w:lang w:val="fr-CH"/>
        </w:rPr>
        <w:tab/>
        <w:t>L</w:t>
      </w:r>
      <w:r>
        <w:rPr>
          <w:lang w:val="fr-CH"/>
        </w:rPr>
        <w:t>’</w:t>
      </w:r>
      <w:r w:rsidRPr="00E977C7">
        <w:rPr>
          <w:lang w:val="fr-CH"/>
        </w:rPr>
        <w:t>OEAB a établi une liste de documents qui doivent être conservés, dans laquelle est indiqué l</w:t>
      </w:r>
      <w:r>
        <w:rPr>
          <w:lang w:val="fr-CH"/>
        </w:rPr>
        <w:t>’</w:t>
      </w:r>
      <w:r w:rsidRPr="00E977C7">
        <w:rPr>
          <w:lang w:val="fr-CH"/>
        </w:rPr>
        <w:t>endroit où ces documents sont conservés dans les archives de l</w:t>
      </w:r>
      <w:r>
        <w:rPr>
          <w:lang w:val="fr-CH"/>
        </w:rPr>
        <w:t>’</w:t>
      </w:r>
      <w:r w:rsidRPr="00E977C7">
        <w:rPr>
          <w:lang w:val="fr-CH"/>
        </w:rPr>
        <w:t>organisation.</w:t>
      </w:r>
    </w:p>
    <w:p w14:paraId="729E7D62" w14:textId="77777777" w:rsidR="00007482" w:rsidRPr="00E977C7" w:rsidRDefault="00007482" w:rsidP="00571C33">
      <w:pPr>
        <w:pStyle w:val="ONUMFS"/>
        <w:numPr>
          <w:ilvl w:val="0"/>
          <w:numId w:val="0"/>
        </w:numPr>
        <w:rPr>
          <w:lang w:val="fr-CH"/>
        </w:rPr>
      </w:pPr>
      <w:r w:rsidRPr="00E977C7">
        <w:rPr>
          <w:lang w:val="fr-CH"/>
        </w:rPr>
        <w:tab/>
        <w:t>Les documents ci</w:t>
      </w:r>
      <w:r>
        <w:rPr>
          <w:lang w:val="fr-CH"/>
        </w:rPr>
        <w:t>-</w:t>
      </w:r>
      <w:r w:rsidRPr="00E977C7">
        <w:rPr>
          <w:lang w:val="fr-CH"/>
        </w:rPr>
        <w:t>après doivent être conservés en permanence dans les archives de l</w:t>
      </w:r>
      <w:r>
        <w:rPr>
          <w:lang w:val="fr-CH"/>
        </w:rPr>
        <w:t>’</w:t>
      </w:r>
      <w:r w:rsidRPr="00E977C7">
        <w:rPr>
          <w:lang w:val="fr-CH"/>
        </w:rPr>
        <w:t>OEAB</w:t>
      </w:r>
      <w:r>
        <w:rPr>
          <w:lang w:val="fr-CH"/>
        </w:rPr>
        <w:t> :</w:t>
      </w:r>
    </w:p>
    <w:p w14:paraId="453D119C" w14:textId="77777777" w:rsidR="00007482" w:rsidRPr="00E977C7" w:rsidRDefault="00007482" w:rsidP="00571C33">
      <w:pPr>
        <w:pStyle w:val="ONUMFS"/>
        <w:numPr>
          <w:ilvl w:val="0"/>
          <w:numId w:val="21"/>
        </w:numPr>
        <w:rPr>
          <w:lang w:val="fr-CH"/>
        </w:rPr>
      </w:pPr>
      <w:r w:rsidRPr="00E977C7">
        <w:rPr>
          <w:lang w:val="fr-CH"/>
        </w:rPr>
        <w:t>les résultats des examens effectués à la demande de la présidente de l</w:t>
      </w:r>
      <w:r>
        <w:rPr>
          <w:lang w:val="fr-CH"/>
        </w:rPr>
        <w:t>’</w:t>
      </w:r>
      <w:r w:rsidRPr="00E977C7">
        <w:rPr>
          <w:lang w:val="fr-CH"/>
        </w:rPr>
        <w:t>OEAB;</w:t>
      </w:r>
    </w:p>
    <w:p w14:paraId="52D974FF" w14:textId="77777777" w:rsidR="00007482" w:rsidRPr="00E977C7" w:rsidRDefault="00007482" w:rsidP="00571C33">
      <w:pPr>
        <w:pStyle w:val="ONUMFS"/>
        <w:numPr>
          <w:ilvl w:val="0"/>
          <w:numId w:val="21"/>
        </w:numPr>
        <w:rPr>
          <w:lang w:val="fr-CH"/>
        </w:rPr>
      </w:pPr>
      <w:r w:rsidRPr="00E977C7">
        <w:rPr>
          <w:lang w:val="fr-CH"/>
        </w:rPr>
        <w:t>les preuves de la conformité des processus ainsi que des produits et services qui en résultent au regard des normes de qualité de l</w:t>
      </w:r>
      <w:r>
        <w:rPr>
          <w:lang w:val="fr-CH"/>
        </w:rPr>
        <w:t>’</w:t>
      </w:r>
      <w:r w:rsidRPr="00E977C7">
        <w:rPr>
          <w:lang w:val="fr-CH"/>
        </w:rPr>
        <w:t>OEAB;</w:t>
      </w:r>
    </w:p>
    <w:p w14:paraId="7B6A46FB" w14:textId="77777777" w:rsidR="00007482" w:rsidRPr="00E977C7" w:rsidRDefault="00007482" w:rsidP="00571C33">
      <w:pPr>
        <w:pStyle w:val="ONUMFS"/>
        <w:numPr>
          <w:ilvl w:val="0"/>
          <w:numId w:val="21"/>
        </w:numPr>
        <w:rPr>
          <w:lang w:val="fr-CH"/>
        </w:rPr>
      </w:pPr>
      <w:r w:rsidRPr="00E977C7">
        <w:rPr>
          <w:lang w:val="fr-CH"/>
        </w:rPr>
        <w:t>les résultats des contrôles de la conformité des produits avec les exigences établies par l</w:t>
      </w:r>
      <w:r>
        <w:rPr>
          <w:lang w:val="fr-CH"/>
        </w:rPr>
        <w:t>’</w:t>
      </w:r>
      <w:r w:rsidRPr="00E977C7">
        <w:rPr>
          <w:lang w:val="fr-CH"/>
        </w:rPr>
        <w:t>OEAB;</w:t>
      </w:r>
    </w:p>
    <w:p w14:paraId="3731FE0D" w14:textId="77777777" w:rsidR="00007482" w:rsidRPr="00E977C7" w:rsidRDefault="00007482" w:rsidP="00571C33">
      <w:pPr>
        <w:pStyle w:val="ONUMFS"/>
        <w:numPr>
          <w:ilvl w:val="0"/>
          <w:numId w:val="21"/>
        </w:numPr>
        <w:rPr>
          <w:lang w:val="fr-CH"/>
        </w:rPr>
      </w:pPr>
      <w:r w:rsidRPr="00E977C7">
        <w:rPr>
          <w:lang w:val="fr-CH"/>
        </w:rPr>
        <w:t>les dossiers des audits effectués dans le cadre du système de gestion de la qualité;</w:t>
      </w:r>
    </w:p>
    <w:p w14:paraId="13EBFDBC" w14:textId="77777777" w:rsidR="00007482" w:rsidRPr="00E977C7" w:rsidRDefault="00007482" w:rsidP="00571C33">
      <w:pPr>
        <w:pStyle w:val="ONUMFS"/>
        <w:numPr>
          <w:ilvl w:val="0"/>
          <w:numId w:val="21"/>
        </w:numPr>
        <w:rPr>
          <w:lang w:val="fr-CH"/>
        </w:rPr>
      </w:pPr>
      <w:r w:rsidRPr="00E977C7">
        <w:rPr>
          <w:lang w:val="fr-CH"/>
        </w:rPr>
        <w:t>les mesures correctives et préventives prises en ce qui concerne les produits non conformes.</w:t>
      </w:r>
    </w:p>
    <w:p w14:paraId="5F71D3EF" w14:textId="77777777" w:rsidR="00007482" w:rsidRDefault="00007482" w:rsidP="00571C33">
      <w:pPr>
        <w:pStyle w:val="ONUMFS"/>
        <w:numPr>
          <w:ilvl w:val="0"/>
          <w:numId w:val="0"/>
        </w:numPr>
        <w:rPr>
          <w:lang w:val="fr-CH"/>
        </w:rPr>
      </w:pPr>
      <w:r w:rsidRPr="00E977C7">
        <w:rPr>
          <w:lang w:val="fr-CH"/>
        </w:rPr>
        <w:tab/>
        <w:t>Des données comprenant une description des procédures de recherche et d</w:t>
      </w:r>
      <w:r>
        <w:rPr>
          <w:lang w:val="fr-CH"/>
        </w:rPr>
        <w:t>’</w:t>
      </w:r>
      <w:r w:rsidRPr="00E977C7">
        <w:rPr>
          <w:lang w:val="fr-CH"/>
        </w:rPr>
        <w:t>examen pour chaque demande sont conservées sous forme électronique</w:t>
      </w:r>
      <w:r>
        <w:rPr>
          <w:lang w:val="fr-CH"/>
        </w:rPr>
        <w:t xml:space="preserve">.  </w:t>
      </w:r>
      <w:r w:rsidRPr="00E977C7">
        <w:rPr>
          <w:lang w:val="fr-CH"/>
        </w:rPr>
        <w:t>Des données relatives à toutes les opérations effectuées par les examinateurs et le personnel technique pour chaque demande sont également enregistrées et conservées sous forme électronique, ce qui permet de suivre et d</w:t>
      </w:r>
      <w:r>
        <w:rPr>
          <w:lang w:val="fr-CH"/>
        </w:rPr>
        <w:t>’</w:t>
      </w:r>
      <w:r w:rsidRPr="00E977C7">
        <w:rPr>
          <w:lang w:val="fr-CH"/>
        </w:rPr>
        <w:t>analyser chaque tâche individuelle si nécessaire.</w:t>
      </w:r>
    </w:p>
    <w:p w14:paraId="2CDC7255" w14:textId="77777777" w:rsidR="00007482" w:rsidRPr="00E977C7" w:rsidRDefault="00007482" w:rsidP="00571C33">
      <w:pPr>
        <w:pStyle w:val="ONUMFS"/>
        <w:numPr>
          <w:ilvl w:val="0"/>
          <w:numId w:val="0"/>
        </w:numPr>
        <w:rPr>
          <w:lang w:val="fr-CH"/>
        </w:rPr>
      </w:pPr>
      <w:r w:rsidRPr="00E977C7">
        <w:rPr>
          <w:lang w:val="fr-CH"/>
        </w:rPr>
        <w:tab/>
        <w:t>La division du personnel est responsable de l</w:t>
      </w:r>
      <w:r>
        <w:rPr>
          <w:lang w:val="fr-CH"/>
        </w:rPr>
        <w:t>’</w:t>
      </w:r>
      <w:r w:rsidRPr="00E977C7">
        <w:rPr>
          <w:lang w:val="fr-CH"/>
        </w:rPr>
        <w:t>actualisation et de la conservation des documents relatifs à la formation, aux compétences et à l</w:t>
      </w:r>
      <w:r>
        <w:rPr>
          <w:lang w:val="fr-CH"/>
        </w:rPr>
        <w:t>’</w:t>
      </w:r>
      <w:r w:rsidRPr="00E977C7">
        <w:rPr>
          <w:lang w:val="fr-CH"/>
        </w:rPr>
        <w:t>expérience du personnel.</w:t>
      </w:r>
    </w:p>
    <w:p w14:paraId="201B000C" w14:textId="77777777" w:rsidR="00007482" w:rsidRPr="00E977C7" w:rsidRDefault="00007482" w:rsidP="005944CF">
      <w:pPr>
        <w:pStyle w:val="Heading2"/>
        <w:rPr>
          <w:lang w:val="fr-CH"/>
        </w:rPr>
      </w:pPr>
      <w:r w:rsidRPr="00E977C7">
        <w:rPr>
          <w:lang w:val="fr-CH"/>
        </w:rPr>
        <w:t>8.</w:t>
      </w:r>
      <w:r w:rsidRPr="00E977C7">
        <w:rPr>
          <w:lang w:val="fr-CH"/>
        </w:rPr>
        <w:tab/>
        <w:t>Description de la procédure de recherche</w:t>
      </w:r>
    </w:p>
    <w:p w14:paraId="46DD85AE" w14:textId="77777777" w:rsidR="00007482" w:rsidRPr="00E977C7" w:rsidRDefault="00007482" w:rsidP="005944CF">
      <w:pPr>
        <w:pStyle w:val="GuidanceNumbered"/>
        <w:rPr>
          <w:sz w:val="20"/>
          <w:lang w:val="fr-CH"/>
        </w:rPr>
      </w:pPr>
      <w:r w:rsidRPr="00E977C7">
        <w:rPr>
          <w:sz w:val="20"/>
          <w:lang w:val="fr-CH"/>
        </w:rPr>
        <w:t>21.26</w:t>
      </w:r>
      <w:r w:rsidRPr="00E977C7">
        <w:rPr>
          <w:sz w:val="20"/>
          <w:lang w:val="fr-CH"/>
        </w:rPr>
        <w:tab/>
        <w:t>À des fins internes, l</w:t>
      </w:r>
      <w:r>
        <w:rPr>
          <w:sz w:val="20"/>
          <w:lang w:val="fr-CH"/>
        </w:rPr>
        <w:t>’</w:t>
      </w:r>
      <w:r w:rsidRPr="00E977C7">
        <w:rPr>
          <w:sz w:val="20"/>
          <w:lang w:val="fr-CH"/>
        </w:rPr>
        <w:t>administration décrit sa procédure de recherche.</w:t>
      </w:r>
    </w:p>
    <w:p w14:paraId="3B5E3C54" w14:textId="77777777" w:rsidR="00007482" w:rsidRPr="00E977C7" w:rsidRDefault="00007482" w:rsidP="005944CF">
      <w:pPr>
        <w:pStyle w:val="GuidanceNumbered"/>
        <w:rPr>
          <w:sz w:val="20"/>
          <w:lang w:val="fr-CH" w:eastAsia="zh-CN"/>
        </w:rPr>
      </w:pPr>
      <w:r w:rsidRPr="00E977C7">
        <w:rPr>
          <w:sz w:val="20"/>
          <w:lang w:val="fr-CH" w:eastAsia="zh-CN"/>
        </w:rPr>
        <w:tab/>
      </w:r>
      <w:r w:rsidRPr="00E977C7">
        <w:rPr>
          <w:sz w:val="20"/>
          <w:lang w:val="fr-CH"/>
        </w:rPr>
        <w:t>Veuillez i</w:t>
      </w:r>
      <w:r w:rsidRPr="00E977C7">
        <w:rPr>
          <w:sz w:val="20"/>
          <w:lang w:val="fr-CH" w:eastAsia="zh-CN"/>
        </w:rPr>
        <w:t>ndiquer</w:t>
      </w:r>
    </w:p>
    <w:p w14:paraId="293D2D5F" w14:textId="77777777" w:rsidR="00007482" w:rsidRPr="00E977C7" w:rsidRDefault="00007482" w:rsidP="005944CF">
      <w:pPr>
        <w:pStyle w:val="GuidanceNumbereda"/>
        <w:rPr>
          <w:sz w:val="20"/>
          <w:lang w:val="fr-CH"/>
        </w:rPr>
      </w:pPr>
      <w:r w:rsidRPr="00E977C7">
        <w:rPr>
          <w:sz w:val="20"/>
          <w:lang w:val="fr-CH"/>
        </w:rPr>
        <w:tab/>
        <w:t>a)</w:t>
      </w:r>
      <w:r w:rsidRPr="00E977C7">
        <w:rPr>
          <w:sz w:val="20"/>
          <w:lang w:val="fr-CH"/>
        </w:rPr>
        <w:tab/>
        <w:t>lequel ou lesquels des éléments suivants figurent dans cette procédure</w:t>
      </w:r>
      <w:r>
        <w:rPr>
          <w:sz w:val="20"/>
          <w:lang w:val="fr-CH"/>
        </w:rPr>
        <w:t> :</w:t>
      </w:r>
    </w:p>
    <w:p w14:paraId="2B025A99" w14:textId="77777777" w:rsidR="00007482" w:rsidRPr="00E977C7" w:rsidRDefault="00007482" w:rsidP="005944CF">
      <w:pPr>
        <w:pStyle w:val="GuidanceNumberedai"/>
        <w:rPr>
          <w:sz w:val="20"/>
          <w:lang w:val="fr-CH"/>
        </w:rPr>
      </w:pPr>
      <w:r w:rsidRPr="00E977C7">
        <w:rPr>
          <w:sz w:val="20"/>
          <w:lang w:val="fr-CH"/>
        </w:rPr>
        <w:tab/>
        <w:t>i)</w:t>
      </w:r>
      <w:r w:rsidRPr="00E977C7">
        <w:rPr>
          <w:sz w:val="20"/>
          <w:lang w:val="fr-CH"/>
        </w:rPr>
        <w:tab/>
        <w:t>les bases de données consultées (documents de brevet et littérature non</w:t>
      </w:r>
      <w:r>
        <w:rPr>
          <w:sz w:val="20"/>
          <w:lang w:val="fr-CH"/>
        </w:rPr>
        <w:t>-</w:t>
      </w:r>
      <w:r w:rsidRPr="00E977C7">
        <w:rPr>
          <w:sz w:val="20"/>
          <w:lang w:val="fr-CH"/>
        </w:rPr>
        <w:t>brevet);</w:t>
      </w:r>
    </w:p>
    <w:p w14:paraId="145A6532" w14:textId="77777777" w:rsidR="00007482" w:rsidRPr="00E977C7" w:rsidRDefault="00007482" w:rsidP="005944CF">
      <w:pPr>
        <w:pStyle w:val="GuidanceNumberedai"/>
        <w:rPr>
          <w:sz w:val="20"/>
          <w:lang w:val="fr-CH"/>
        </w:rPr>
      </w:pPr>
      <w:r w:rsidRPr="00E977C7">
        <w:rPr>
          <w:sz w:val="20"/>
          <w:lang w:val="fr-CH"/>
        </w:rPr>
        <w:tab/>
        <w:t>ii)</w:t>
      </w:r>
      <w:r w:rsidRPr="00E977C7">
        <w:rPr>
          <w:sz w:val="20"/>
          <w:lang w:val="fr-CH"/>
        </w:rPr>
        <w:tab/>
        <w:t>les mots clés, combinaisons de mots et troncatures utilisés;</w:t>
      </w:r>
    </w:p>
    <w:p w14:paraId="6AE8D8D2" w14:textId="77777777" w:rsidR="00007482" w:rsidRPr="00E977C7" w:rsidRDefault="00007482" w:rsidP="005944CF">
      <w:pPr>
        <w:pStyle w:val="GuidanceNumberedai"/>
        <w:rPr>
          <w:sz w:val="20"/>
          <w:lang w:val="fr-CH"/>
        </w:rPr>
      </w:pPr>
      <w:r w:rsidRPr="00E977C7">
        <w:rPr>
          <w:sz w:val="20"/>
          <w:lang w:val="fr-CH"/>
        </w:rPr>
        <w:tab/>
        <w:t>iii)</w:t>
      </w:r>
      <w:r w:rsidRPr="00E977C7">
        <w:rPr>
          <w:sz w:val="20"/>
          <w:lang w:val="fr-CH"/>
        </w:rPr>
        <w:tab/>
        <w:t>la ou les langues dans lesquelles la recherche a été effectuée;</w:t>
      </w:r>
    </w:p>
    <w:p w14:paraId="01D2F032" w14:textId="77777777" w:rsidR="00007482" w:rsidRPr="00E977C7" w:rsidRDefault="00007482" w:rsidP="005944CF">
      <w:pPr>
        <w:pStyle w:val="GuidanceNumberedai"/>
        <w:ind w:left="1134" w:hanging="1134"/>
        <w:rPr>
          <w:sz w:val="20"/>
          <w:lang w:val="fr-CH"/>
        </w:rPr>
      </w:pPr>
      <w:r w:rsidRPr="00E977C7">
        <w:rPr>
          <w:sz w:val="20"/>
          <w:lang w:val="fr-CH"/>
        </w:rPr>
        <w:tab/>
        <w:t>iv)</w:t>
      </w:r>
      <w:r w:rsidRPr="00E977C7">
        <w:rPr>
          <w:sz w:val="20"/>
          <w:lang w:val="fr-CH"/>
        </w:rPr>
        <w:tab/>
        <w:t>les classes et les combinaisons de classes dans lesquelles la recherche a été effectuée, au moins selon la CIB ou une classification équivalente;  et</w:t>
      </w:r>
    </w:p>
    <w:p w14:paraId="1455640A" w14:textId="77777777" w:rsidR="00007482" w:rsidRPr="00E977C7" w:rsidRDefault="00007482" w:rsidP="005944CF">
      <w:pPr>
        <w:pStyle w:val="GuidanceNumberedai"/>
        <w:rPr>
          <w:sz w:val="20"/>
          <w:lang w:val="fr-CH"/>
        </w:rPr>
      </w:pPr>
      <w:r w:rsidRPr="00E977C7">
        <w:rPr>
          <w:sz w:val="20"/>
          <w:lang w:val="fr-CH"/>
        </w:rPr>
        <w:tab/>
        <w:t>v)</w:t>
      </w:r>
      <w:r w:rsidRPr="00E977C7">
        <w:rPr>
          <w:sz w:val="20"/>
          <w:lang w:val="fr-CH"/>
        </w:rPr>
        <w:tab/>
        <w:t>la liste de tous les énoncés de recherche utilisés dans les bases de données consultées;</w:t>
      </w:r>
    </w:p>
    <w:p w14:paraId="2AEB9E1E" w14:textId="77777777" w:rsidR="00007482" w:rsidRPr="00E977C7" w:rsidRDefault="00007482" w:rsidP="005944CF">
      <w:pPr>
        <w:pStyle w:val="GuidanceNumbereda"/>
        <w:ind w:left="567" w:hanging="567"/>
        <w:rPr>
          <w:sz w:val="20"/>
          <w:lang w:val="fr-CH"/>
        </w:rPr>
      </w:pPr>
      <w:r w:rsidRPr="00E977C7">
        <w:rPr>
          <w:sz w:val="20"/>
          <w:lang w:val="fr-CH"/>
        </w:rPr>
        <w:tab/>
        <w:t>b)</w:t>
      </w:r>
      <w:r w:rsidRPr="00E977C7">
        <w:rPr>
          <w:sz w:val="20"/>
          <w:lang w:val="fr-CH"/>
        </w:rPr>
        <w:tab/>
        <w:t>les autres informations relatives à la recherche elle</w:t>
      </w:r>
      <w:r>
        <w:rPr>
          <w:sz w:val="20"/>
          <w:lang w:val="fr-CH"/>
        </w:rPr>
        <w:t>-</w:t>
      </w:r>
      <w:r w:rsidRPr="00E977C7">
        <w:rPr>
          <w:sz w:val="20"/>
          <w:lang w:val="fr-CH"/>
        </w:rPr>
        <w:t>même qui peuvent figurer dans ce dossier, par exemple un énoncé de l</w:t>
      </w:r>
      <w:r>
        <w:rPr>
          <w:sz w:val="20"/>
          <w:lang w:val="fr-CH"/>
        </w:rPr>
        <w:t>’</w:t>
      </w:r>
      <w:r w:rsidRPr="00E977C7">
        <w:rPr>
          <w:sz w:val="20"/>
          <w:lang w:val="fr-CH"/>
        </w:rPr>
        <w:t>objet de la recherche, les détails revêtant une importance particulière pour la recherche sur l</w:t>
      </w:r>
      <w:r>
        <w:rPr>
          <w:sz w:val="20"/>
          <w:lang w:val="fr-CH"/>
        </w:rPr>
        <w:t>’</w:t>
      </w:r>
      <w:r w:rsidRPr="00E977C7">
        <w:rPr>
          <w:sz w:val="20"/>
          <w:lang w:val="fr-CH"/>
        </w:rPr>
        <w:t>Internet, un dossier des documents consultés, un thésaurus en ligne et des bases de données de synonymes ou de concepts.</w:t>
      </w:r>
    </w:p>
    <w:p w14:paraId="2C1D9E25" w14:textId="77777777" w:rsidR="00007482" w:rsidRPr="00E977C7" w:rsidRDefault="00007482" w:rsidP="005944CF">
      <w:pPr>
        <w:pStyle w:val="GuidanceNumbereda"/>
        <w:ind w:left="567" w:hanging="567"/>
        <w:rPr>
          <w:sz w:val="20"/>
          <w:lang w:val="fr-CH"/>
        </w:rPr>
      </w:pPr>
      <w:r w:rsidRPr="00E977C7">
        <w:rPr>
          <w:sz w:val="20"/>
          <w:lang w:val="fr-CH"/>
        </w:rPr>
        <w:tab/>
        <w:t>(Note explicative</w:t>
      </w:r>
      <w:r>
        <w:rPr>
          <w:sz w:val="20"/>
          <w:lang w:val="fr-CH"/>
        </w:rPr>
        <w:t> :</w:t>
      </w:r>
      <w:r w:rsidRPr="00E977C7">
        <w:rPr>
          <w:sz w:val="20"/>
          <w:lang w:val="fr-CH"/>
        </w:rPr>
        <w:t xml:space="preserve"> l</w:t>
      </w:r>
      <w:r>
        <w:rPr>
          <w:sz w:val="20"/>
          <w:lang w:val="fr-CH"/>
        </w:rPr>
        <w:t>’</w:t>
      </w:r>
      <w:r w:rsidRPr="00E977C7">
        <w:rPr>
          <w:sz w:val="20"/>
          <w:lang w:val="fr-CH"/>
        </w:rPr>
        <w:t>administration internationale est priée de recenser les autres informations qu</w:t>
      </w:r>
      <w:r>
        <w:rPr>
          <w:sz w:val="20"/>
          <w:lang w:val="fr-CH"/>
        </w:rPr>
        <w:t>’</w:t>
      </w:r>
      <w:r w:rsidRPr="00E977C7">
        <w:rPr>
          <w:sz w:val="20"/>
          <w:lang w:val="fr-CH"/>
        </w:rPr>
        <w:t>elle peut collecter pour contrôler et améliorer le processus de recherche)</w:t>
      </w:r>
    </w:p>
    <w:p w14:paraId="0748C298" w14:textId="77777777" w:rsidR="00007482" w:rsidRPr="00E977C7" w:rsidRDefault="00007482" w:rsidP="005944CF">
      <w:pPr>
        <w:pStyle w:val="GuidanceNumbereda"/>
        <w:rPr>
          <w:sz w:val="20"/>
          <w:lang w:val="fr-CH"/>
        </w:rPr>
      </w:pPr>
      <w:r w:rsidRPr="00E977C7">
        <w:rPr>
          <w:sz w:val="20"/>
          <w:lang w:val="fr-CH"/>
        </w:rPr>
        <w:tab/>
        <w:t>c)</w:t>
      </w:r>
      <w:r w:rsidRPr="00E977C7">
        <w:rPr>
          <w:sz w:val="20"/>
          <w:lang w:val="fr-CH"/>
        </w:rPr>
        <w:tab/>
        <w:t>les cas particuliers sur lesquels des informations sont consignées et si des documents sont conservés sur</w:t>
      </w:r>
      <w:r>
        <w:rPr>
          <w:sz w:val="20"/>
          <w:lang w:val="fr-CH"/>
        </w:rPr>
        <w:t> :</w:t>
      </w:r>
    </w:p>
    <w:p w14:paraId="0D5DE9D5" w14:textId="77777777" w:rsidR="00007482" w:rsidRPr="00E977C7" w:rsidRDefault="00007482" w:rsidP="005944CF">
      <w:pPr>
        <w:pStyle w:val="GuidanceNumberedai"/>
        <w:rPr>
          <w:sz w:val="20"/>
          <w:lang w:val="fr-CH"/>
        </w:rPr>
      </w:pPr>
      <w:r w:rsidRPr="00E977C7">
        <w:rPr>
          <w:sz w:val="20"/>
          <w:lang w:val="fr-CH"/>
        </w:rPr>
        <w:tab/>
        <w:t>vi)</w:t>
      </w:r>
      <w:r w:rsidRPr="00E977C7">
        <w:rPr>
          <w:sz w:val="20"/>
          <w:lang w:val="fr-CH"/>
        </w:rPr>
        <w:tab/>
        <w:t>la limitation de la recherche, avec les justifications de cette limitation;</w:t>
      </w:r>
    </w:p>
    <w:p w14:paraId="66E05516" w14:textId="77777777" w:rsidR="00007482" w:rsidRPr="00E977C7" w:rsidRDefault="00007482" w:rsidP="005944CF">
      <w:pPr>
        <w:pStyle w:val="GuidanceNumberedai"/>
        <w:rPr>
          <w:sz w:val="20"/>
          <w:lang w:val="fr-CH"/>
        </w:rPr>
      </w:pPr>
      <w:r w:rsidRPr="00E977C7">
        <w:rPr>
          <w:sz w:val="20"/>
          <w:lang w:val="fr-CH"/>
        </w:rPr>
        <w:tab/>
        <w:t>vii)</w:t>
      </w:r>
      <w:r w:rsidRPr="00E977C7">
        <w:rPr>
          <w:sz w:val="20"/>
          <w:lang w:val="fr-CH"/>
        </w:rPr>
        <w:tab/>
        <w:t>le manque de clarté des revendications;  et</w:t>
      </w:r>
    </w:p>
    <w:p w14:paraId="472D1C7C" w14:textId="77777777" w:rsidR="00007482" w:rsidRPr="00E977C7" w:rsidRDefault="00007482" w:rsidP="005944CF">
      <w:pPr>
        <w:pStyle w:val="Guidance"/>
        <w:keepNext/>
        <w:keepLines/>
        <w:ind w:left="1134" w:hanging="1134"/>
        <w:rPr>
          <w:rFonts w:eastAsia="SimSun"/>
          <w:sz w:val="20"/>
          <w:lang w:val="fr-CH"/>
        </w:rPr>
      </w:pPr>
      <w:r w:rsidRPr="00E977C7">
        <w:rPr>
          <w:sz w:val="20"/>
          <w:lang w:val="fr-CH"/>
        </w:rPr>
        <w:tab/>
        <w:t>viii)</w:t>
      </w:r>
      <w:r w:rsidRPr="00E977C7">
        <w:rPr>
          <w:sz w:val="20"/>
          <w:lang w:val="fr-CH"/>
        </w:rPr>
        <w:tab/>
        <w:t>l</w:t>
      </w:r>
      <w:r>
        <w:rPr>
          <w:sz w:val="20"/>
          <w:lang w:val="fr-CH"/>
        </w:rPr>
        <w:t>’</w:t>
      </w:r>
      <w:r w:rsidRPr="00E977C7">
        <w:rPr>
          <w:sz w:val="20"/>
          <w:lang w:val="fr-CH"/>
        </w:rPr>
        <w:t>absence d</w:t>
      </w:r>
      <w:r>
        <w:rPr>
          <w:sz w:val="20"/>
          <w:lang w:val="fr-CH"/>
        </w:rPr>
        <w:t>’</w:t>
      </w:r>
      <w:r w:rsidRPr="00E977C7">
        <w:rPr>
          <w:sz w:val="20"/>
          <w:lang w:val="fr-CH"/>
        </w:rPr>
        <w:t>unité de l</w:t>
      </w:r>
      <w:r>
        <w:rPr>
          <w:sz w:val="20"/>
          <w:lang w:val="fr-CH"/>
        </w:rPr>
        <w:t>’</w:t>
      </w:r>
      <w:r w:rsidRPr="00E977C7">
        <w:rPr>
          <w:sz w:val="20"/>
          <w:lang w:val="fr-CH"/>
        </w:rPr>
        <w:t>invention.</w:t>
      </w:r>
    </w:p>
    <w:p w14:paraId="28AAA5AD" w14:textId="77777777" w:rsidR="00007482" w:rsidRPr="00E977C7" w:rsidRDefault="00007482" w:rsidP="00571C33">
      <w:pPr>
        <w:pStyle w:val="ONUMFS"/>
        <w:numPr>
          <w:ilvl w:val="0"/>
          <w:numId w:val="0"/>
        </w:numPr>
        <w:rPr>
          <w:lang w:val="fr-CH"/>
        </w:rPr>
      </w:pPr>
      <w:r w:rsidRPr="00E977C7">
        <w:rPr>
          <w:lang w:val="fr-CH"/>
        </w:rPr>
        <w:tab/>
        <w:t>Le système de recherche EAPATIS enregistre toutes les requêtes de recherche effectuées pendant la recherche en matière de brevets pour chaque demande eurasienne (</w:t>
      </w:r>
      <w:r>
        <w:rPr>
          <w:lang w:val="fr-CH"/>
        </w:rPr>
        <w:t xml:space="preserve">toute </w:t>
      </w:r>
      <w:r w:rsidRPr="00E977C7">
        <w:rPr>
          <w:lang w:val="fr-CH"/>
        </w:rPr>
        <w:t xml:space="preserve">la stratégie de recherche est enregistrée, </w:t>
      </w:r>
      <w:r>
        <w:rPr>
          <w:lang w:val="fr-CH"/>
        </w:rPr>
        <w:t>y compris</w:t>
      </w:r>
      <w:r w:rsidRPr="00E977C7">
        <w:rPr>
          <w:lang w:val="fr-CH"/>
        </w:rPr>
        <w:t xml:space="preserve"> l</w:t>
      </w:r>
      <w:r>
        <w:rPr>
          <w:lang w:val="fr-CH"/>
        </w:rPr>
        <w:t>’</w:t>
      </w:r>
      <w:r w:rsidRPr="00E977C7">
        <w:rPr>
          <w:lang w:val="fr-CH"/>
        </w:rPr>
        <w:t>utilisation de mots clés et les combinaisons de mots clés, les classes de la</w:t>
      </w:r>
      <w:r>
        <w:rPr>
          <w:lang w:val="fr-CH"/>
        </w:rPr>
        <w:t> </w:t>
      </w:r>
      <w:r w:rsidRPr="00E977C7">
        <w:rPr>
          <w:lang w:val="fr-CH"/>
        </w:rPr>
        <w:t>CIB, la ou les langues dans lesquelles la recherche a été effectuée et le nombre de documents trouvés et examinés).</w:t>
      </w:r>
    </w:p>
    <w:p w14:paraId="35A2B584" w14:textId="77777777" w:rsidR="00007482" w:rsidRDefault="00007482" w:rsidP="00571C33">
      <w:pPr>
        <w:pStyle w:val="ONUMFS"/>
        <w:numPr>
          <w:ilvl w:val="0"/>
          <w:numId w:val="0"/>
        </w:numPr>
        <w:rPr>
          <w:lang w:val="fr-CH"/>
        </w:rPr>
      </w:pPr>
      <w:r w:rsidRPr="00E977C7">
        <w:rPr>
          <w:lang w:val="fr-CH"/>
        </w:rPr>
        <w:tab/>
        <w:t>Des informations relatives à la limitation de la recherche en cas de manque de clarté des revendications ou d</w:t>
      </w:r>
      <w:r>
        <w:rPr>
          <w:lang w:val="fr-CH"/>
        </w:rPr>
        <w:t>’</w:t>
      </w:r>
      <w:r w:rsidRPr="00E977C7">
        <w:rPr>
          <w:lang w:val="fr-CH"/>
        </w:rPr>
        <w:t>absence d</w:t>
      </w:r>
      <w:r>
        <w:rPr>
          <w:lang w:val="fr-CH"/>
        </w:rPr>
        <w:t>’</w:t>
      </w:r>
      <w:r w:rsidRPr="00E977C7">
        <w:rPr>
          <w:lang w:val="fr-CH"/>
        </w:rPr>
        <w:t>unité sont enregistrées sous forme électronique.</w:t>
      </w:r>
    </w:p>
    <w:p w14:paraId="3E1A505C" w14:textId="77777777" w:rsidR="00007482" w:rsidRPr="00E977C7" w:rsidRDefault="00007482" w:rsidP="00571C33">
      <w:pPr>
        <w:pStyle w:val="ONUMFS"/>
        <w:numPr>
          <w:ilvl w:val="0"/>
          <w:numId w:val="0"/>
        </w:numPr>
        <w:rPr>
          <w:lang w:val="fr-CH"/>
        </w:rPr>
      </w:pPr>
      <w:r w:rsidRPr="00E977C7">
        <w:rPr>
          <w:lang w:val="fr-CH"/>
        </w:rPr>
        <w:tab/>
      </w:r>
      <w:r w:rsidRPr="00E977C7">
        <w:rPr>
          <w:lang w:val="fr-CH"/>
        </w:rPr>
        <w:br/>
        <w:t>Sur la base des résultats de chaque recherche, un rapport est établi selon le formulaire prévu à cet effet</w:t>
      </w:r>
      <w:r>
        <w:rPr>
          <w:lang w:val="fr-CH"/>
        </w:rPr>
        <w:t xml:space="preserve">.  </w:t>
      </w:r>
      <w:r w:rsidRPr="00E977C7">
        <w:rPr>
          <w:lang w:val="fr-CH"/>
        </w:rPr>
        <w:t>Ce rapport contient les informations suivantes</w:t>
      </w:r>
      <w:r>
        <w:rPr>
          <w:lang w:val="fr-CH"/>
        </w:rPr>
        <w:t> :</w:t>
      </w:r>
    </w:p>
    <w:p w14:paraId="1289B73C" w14:textId="77777777" w:rsidR="00007482" w:rsidRPr="00E977C7" w:rsidRDefault="00007482" w:rsidP="00571C33">
      <w:pPr>
        <w:pStyle w:val="ONUMFS"/>
        <w:numPr>
          <w:ilvl w:val="0"/>
          <w:numId w:val="21"/>
        </w:numPr>
        <w:rPr>
          <w:lang w:val="fr-CH"/>
        </w:rPr>
      </w:pPr>
      <w:r w:rsidRPr="00E977C7">
        <w:rPr>
          <w:lang w:val="fr-CH"/>
        </w:rPr>
        <w:t>les données relatives à la demande eurasienne à partir de laquelle la recherche a été effectuée (numéro de la demande, date de dépôt, titre de l</w:t>
      </w:r>
      <w:r>
        <w:rPr>
          <w:lang w:val="fr-CH"/>
        </w:rPr>
        <w:t>’</w:t>
      </w:r>
      <w:r w:rsidRPr="00E977C7">
        <w:rPr>
          <w:lang w:val="fr-CH"/>
        </w:rPr>
        <w:t>invention, date ou dates de priorité)</w:t>
      </w:r>
      <w:r>
        <w:rPr>
          <w:lang w:val="fr-CH"/>
        </w:rPr>
        <w:t>;</w:t>
      </w:r>
    </w:p>
    <w:p w14:paraId="48473C28" w14:textId="77777777" w:rsidR="00007482" w:rsidRPr="00E977C7" w:rsidRDefault="00007482" w:rsidP="00571C33">
      <w:pPr>
        <w:pStyle w:val="ONUMFS"/>
        <w:numPr>
          <w:ilvl w:val="0"/>
          <w:numId w:val="21"/>
        </w:numPr>
        <w:rPr>
          <w:lang w:val="fr-CH"/>
        </w:rPr>
      </w:pPr>
      <w:r w:rsidRPr="00E977C7">
        <w:rPr>
          <w:lang w:val="fr-CH"/>
        </w:rPr>
        <w:t>la classification de l</w:t>
      </w:r>
      <w:r>
        <w:rPr>
          <w:lang w:val="fr-CH"/>
        </w:rPr>
        <w:t>’</w:t>
      </w:r>
      <w:r w:rsidRPr="00E977C7">
        <w:rPr>
          <w:lang w:val="fr-CH"/>
        </w:rPr>
        <w:t>objet de la recherche selon la</w:t>
      </w:r>
      <w:r>
        <w:rPr>
          <w:lang w:val="fr-CH"/>
        </w:rPr>
        <w:t> </w:t>
      </w:r>
      <w:r w:rsidRPr="00E977C7">
        <w:rPr>
          <w:lang w:val="fr-CH"/>
        </w:rPr>
        <w:t>CIB;</w:t>
      </w:r>
    </w:p>
    <w:p w14:paraId="6FDBAFAF" w14:textId="77777777" w:rsidR="00007482" w:rsidRPr="00E977C7" w:rsidRDefault="00007482" w:rsidP="00571C33">
      <w:pPr>
        <w:pStyle w:val="ONUMFS"/>
        <w:numPr>
          <w:ilvl w:val="0"/>
          <w:numId w:val="21"/>
        </w:numPr>
        <w:rPr>
          <w:lang w:val="fr-CH"/>
        </w:rPr>
      </w:pPr>
      <w:r w:rsidRPr="00E977C7">
        <w:rPr>
          <w:lang w:val="fr-CH"/>
        </w:rPr>
        <w:t>l</w:t>
      </w:r>
      <w:r>
        <w:rPr>
          <w:lang w:val="fr-CH"/>
        </w:rPr>
        <w:t>’</w:t>
      </w:r>
      <w:r w:rsidRPr="00E977C7">
        <w:rPr>
          <w:lang w:val="fr-CH"/>
        </w:rPr>
        <w:t>étendue de la recherche, les bases de données consultées (</w:t>
      </w:r>
      <w:r>
        <w:rPr>
          <w:lang w:val="fr-CH"/>
        </w:rPr>
        <w:t>y compris</w:t>
      </w:r>
      <w:r w:rsidRPr="00E977C7">
        <w:rPr>
          <w:lang w:val="fr-CH"/>
        </w:rPr>
        <w:t xml:space="preserve"> les documents de </w:t>
      </w:r>
      <w:r>
        <w:rPr>
          <w:lang w:val="fr-CH"/>
        </w:rPr>
        <w:t>brevet</w:t>
      </w:r>
      <w:r w:rsidRPr="00E977C7">
        <w:rPr>
          <w:lang w:val="fr-CH"/>
        </w:rPr>
        <w:t xml:space="preserve"> et la littérature non</w:t>
      </w:r>
      <w:r>
        <w:rPr>
          <w:lang w:val="fr-CH"/>
        </w:rPr>
        <w:t>-</w:t>
      </w:r>
      <w:r w:rsidRPr="00E977C7">
        <w:rPr>
          <w:lang w:val="fr-CH"/>
        </w:rPr>
        <w:t>brevet)</w:t>
      </w:r>
      <w:r>
        <w:rPr>
          <w:lang w:val="fr-CH"/>
        </w:rPr>
        <w:t>;</w:t>
      </w:r>
    </w:p>
    <w:p w14:paraId="59EFAEA7" w14:textId="77777777" w:rsidR="00007482" w:rsidRPr="00E977C7" w:rsidRDefault="00007482" w:rsidP="00571C33">
      <w:pPr>
        <w:pStyle w:val="ONUMFS"/>
        <w:numPr>
          <w:ilvl w:val="0"/>
          <w:numId w:val="21"/>
        </w:numPr>
        <w:rPr>
          <w:lang w:val="fr-CH"/>
        </w:rPr>
      </w:pPr>
      <w:r w:rsidRPr="00E977C7">
        <w:rPr>
          <w:lang w:val="fr-CH"/>
        </w:rPr>
        <w:t>la liste des documents pertinents trouvés (avec leur date de publication), accompagnée du code de catégorie correspondant attribué en fonction de la catégorie de citation (A, X, Y, etc.) et de l</w:t>
      </w:r>
      <w:r>
        <w:rPr>
          <w:lang w:val="fr-CH"/>
        </w:rPr>
        <w:t>’</w:t>
      </w:r>
      <w:r w:rsidRPr="00E977C7">
        <w:rPr>
          <w:lang w:val="fr-CH"/>
        </w:rPr>
        <w:t>indication des revendications auxquelles les documents se rapportent;</w:t>
      </w:r>
    </w:p>
    <w:p w14:paraId="5B0C3407" w14:textId="77777777" w:rsidR="00007482" w:rsidRPr="00E977C7" w:rsidRDefault="00007482" w:rsidP="00571C33">
      <w:pPr>
        <w:pStyle w:val="ONUMFS"/>
        <w:numPr>
          <w:ilvl w:val="0"/>
          <w:numId w:val="21"/>
        </w:numPr>
        <w:rPr>
          <w:lang w:val="fr-CH"/>
        </w:rPr>
      </w:pPr>
      <w:r w:rsidRPr="00E977C7">
        <w:rPr>
          <w:lang w:val="fr-CH"/>
        </w:rPr>
        <w:t>la liste des revendications pour lesquelles une recherche n</w:t>
      </w:r>
      <w:r>
        <w:rPr>
          <w:lang w:val="fr-CH"/>
        </w:rPr>
        <w:t>’</w:t>
      </w:r>
      <w:r w:rsidRPr="00E977C7">
        <w:rPr>
          <w:lang w:val="fr-CH"/>
        </w:rPr>
        <w:t xml:space="preserve">a pas été effectuée, </w:t>
      </w:r>
      <w:r>
        <w:rPr>
          <w:lang w:val="fr-CH"/>
        </w:rPr>
        <w:t>y compris</w:t>
      </w:r>
      <w:r w:rsidRPr="00E977C7">
        <w:rPr>
          <w:lang w:val="fr-CH"/>
        </w:rPr>
        <w:t xml:space="preserve"> les motifs pertinents, </w:t>
      </w:r>
      <w:r>
        <w:rPr>
          <w:lang w:val="fr-CH"/>
        </w:rPr>
        <w:t>y compris</w:t>
      </w:r>
      <w:r w:rsidRPr="00E977C7">
        <w:rPr>
          <w:lang w:val="fr-CH"/>
        </w:rPr>
        <w:t xml:space="preserve"> le non</w:t>
      </w:r>
      <w:r>
        <w:rPr>
          <w:lang w:val="fr-CH"/>
        </w:rPr>
        <w:t>-</w:t>
      </w:r>
      <w:r w:rsidRPr="00E977C7">
        <w:rPr>
          <w:lang w:val="fr-CH"/>
        </w:rPr>
        <w:t>respect des exigences relatives à la clarté des revendications, entre autres;</w:t>
      </w:r>
    </w:p>
    <w:p w14:paraId="7E34D7F1" w14:textId="77777777" w:rsidR="00007482" w:rsidRPr="00E977C7" w:rsidRDefault="00007482" w:rsidP="00571C33">
      <w:pPr>
        <w:pStyle w:val="ONUMFS"/>
        <w:numPr>
          <w:ilvl w:val="0"/>
          <w:numId w:val="21"/>
        </w:numPr>
        <w:rPr>
          <w:lang w:val="fr-CH"/>
        </w:rPr>
      </w:pPr>
      <w:r w:rsidRPr="00E977C7">
        <w:rPr>
          <w:lang w:val="fr-CH"/>
        </w:rPr>
        <w:t xml:space="preserve">des observations </w:t>
      </w:r>
      <w:r>
        <w:rPr>
          <w:lang w:val="fr-CH"/>
        </w:rPr>
        <w:t xml:space="preserve">si </w:t>
      </w:r>
      <w:r w:rsidRPr="00E977C7">
        <w:rPr>
          <w:lang w:val="fr-CH"/>
        </w:rPr>
        <w:t>la règle d</w:t>
      </w:r>
      <w:r>
        <w:rPr>
          <w:lang w:val="fr-CH"/>
        </w:rPr>
        <w:t>’</w:t>
      </w:r>
      <w:r w:rsidRPr="00E977C7">
        <w:rPr>
          <w:lang w:val="fr-CH"/>
        </w:rPr>
        <w:t>unité de l</w:t>
      </w:r>
      <w:r>
        <w:rPr>
          <w:lang w:val="fr-CH"/>
        </w:rPr>
        <w:t>’</w:t>
      </w:r>
      <w:r w:rsidRPr="00E977C7">
        <w:rPr>
          <w:lang w:val="fr-CH"/>
        </w:rPr>
        <w:t>invention n</w:t>
      </w:r>
      <w:r>
        <w:rPr>
          <w:lang w:val="fr-CH"/>
        </w:rPr>
        <w:t>’</w:t>
      </w:r>
      <w:r w:rsidRPr="00E977C7">
        <w:rPr>
          <w:lang w:val="fr-CH"/>
        </w:rPr>
        <w:t>a pas été respectée</w:t>
      </w:r>
      <w:r>
        <w:rPr>
          <w:lang w:val="fr-CH"/>
        </w:rPr>
        <w:t xml:space="preserve"> et</w:t>
      </w:r>
      <w:r w:rsidRPr="00E977C7">
        <w:rPr>
          <w:lang w:val="fr-CH"/>
        </w:rPr>
        <w:t xml:space="preserve"> si le non</w:t>
      </w:r>
      <w:r>
        <w:rPr>
          <w:lang w:val="fr-CH"/>
        </w:rPr>
        <w:t>-</w:t>
      </w:r>
      <w:r w:rsidRPr="00E977C7">
        <w:rPr>
          <w:lang w:val="fr-CH"/>
        </w:rPr>
        <w:t>respect a été établi par un examinateur;</w:t>
      </w:r>
    </w:p>
    <w:p w14:paraId="4C4D2BDD" w14:textId="77777777" w:rsidR="00007482" w:rsidRDefault="00007482" w:rsidP="00571C33">
      <w:pPr>
        <w:pStyle w:val="ONUMFS"/>
        <w:numPr>
          <w:ilvl w:val="0"/>
          <w:numId w:val="21"/>
        </w:numPr>
        <w:rPr>
          <w:lang w:val="fr-CH"/>
        </w:rPr>
      </w:pPr>
      <w:r w:rsidRPr="00E977C7">
        <w:rPr>
          <w:lang w:val="fr-CH"/>
        </w:rPr>
        <w:t>le nom et la fonction de la personne autorisée à signer le rapport de recherche en question;</w:t>
      </w:r>
    </w:p>
    <w:p w14:paraId="4798AC1B" w14:textId="77777777" w:rsidR="00007482" w:rsidRPr="004E1F60" w:rsidRDefault="00007482" w:rsidP="00571C33">
      <w:pPr>
        <w:pStyle w:val="ONUMFS"/>
        <w:numPr>
          <w:ilvl w:val="0"/>
          <w:numId w:val="21"/>
        </w:numPr>
        <w:rPr>
          <w:lang w:val="fr-CH"/>
        </w:rPr>
      </w:pPr>
      <w:r w:rsidRPr="004E1F60">
        <w:rPr>
          <w:lang w:val="fr-CH"/>
        </w:rPr>
        <w:t>la date à laquelle la recherche a été effectuée.</w:t>
      </w:r>
    </w:p>
    <w:p w14:paraId="470F5416" w14:textId="77777777" w:rsidR="00007482" w:rsidRPr="00915E22" w:rsidRDefault="00007482" w:rsidP="005944CF">
      <w:pPr>
        <w:pStyle w:val="Heading2"/>
        <w:rPr>
          <w:lang w:val="fr-CH"/>
        </w:rPr>
      </w:pPr>
      <w:r w:rsidRPr="00915E22">
        <w:rPr>
          <w:lang w:val="fr-CH"/>
        </w:rPr>
        <w:t>9.</w:t>
      </w:r>
      <w:r w:rsidRPr="00915E22">
        <w:rPr>
          <w:lang w:val="fr-CH"/>
        </w:rPr>
        <w:tab/>
        <w:t>Évaluation interne</w:t>
      </w:r>
    </w:p>
    <w:p w14:paraId="3219A663" w14:textId="77777777" w:rsidR="00007482" w:rsidRPr="00915E22" w:rsidRDefault="00007482" w:rsidP="005944CF">
      <w:pPr>
        <w:pStyle w:val="GuidanceNumbered"/>
        <w:ind w:left="0" w:firstLine="0"/>
        <w:rPr>
          <w:sz w:val="20"/>
          <w:lang w:val="fr-CH"/>
        </w:rPr>
      </w:pPr>
      <w:r w:rsidRPr="00915E22">
        <w:rPr>
          <w:sz w:val="20"/>
          <w:lang w:val="fr-CH"/>
        </w:rPr>
        <w:t>21.27</w:t>
      </w:r>
      <w:r w:rsidRPr="00915E22">
        <w:rPr>
          <w:sz w:val="20"/>
          <w:lang w:val="fr-CH"/>
        </w:rPr>
        <w:tab/>
        <w:t>Note explicative</w:t>
      </w:r>
      <w:r>
        <w:rPr>
          <w:sz w:val="20"/>
          <w:lang w:val="fr-CH"/>
        </w:rPr>
        <w:t> :</w:t>
      </w:r>
      <w:r w:rsidRPr="00915E22">
        <w:rPr>
          <w:sz w:val="20"/>
          <w:lang w:val="fr-CH"/>
        </w:rPr>
        <w:t xml:space="preserve"> l</w:t>
      </w:r>
      <w:r>
        <w:rPr>
          <w:sz w:val="20"/>
          <w:lang w:val="fr-CH"/>
        </w:rPr>
        <w:t>’</w:t>
      </w:r>
      <w:r w:rsidRPr="00915E22">
        <w:rPr>
          <w:sz w:val="20"/>
          <w:lang w:val="fr-CH"/>
        </w:rPr>
        <w:t>administration doit faire rapport sur ses dispositions en matière d</w:t>
      </w:r>
      <w:r>
        <w:rPr>
          <w:sz w:val="20"/>
          <w:lang w:val="fr-CH"/>
        </w:rPr>
        <w:t>’</w:t>
      </w:r>
      <w:r w:rsidRPr="00915E22">
        <w:rPr>
          <w:sz w:val="20"/>
          <w:lang w:val="fr-CH"/>
        </w:rPr>
        <w:t>évaluation interne</w:t>
      </w:r>
      <w:r>
        <w:rPr>
          <w:sz w:val="20"/>
          <w:lang w:val="fr-CH"/>
        </w:rPr>
        <w:t xml:space="preserve">.  </w:t>
      </w:r>
      <w:r w:rsidRPr="00915E22">
        <w:rPr>
          <w:sz w:val="20"/>
          <w:lang w:val="fr-CH"/>
        </w:rPr>
        <w:t>Ces évaluations déterminent la mesure dans laquelle le système de gestion de la qualité qu</w:t>
      </w:r>
      <w:r>
        <w:rPr>
          <w:sz w:val="20"/>
          <w:lang w:val="fr-CH"/>
        </w:rPr>
        <w:t>’</w:t>
      </w:r>
      <w:r w:rsidRPr="00915E22">
        <w:rPr>
          <w:sz w:val="20"/>
          <w:lang w:val="fr-CH"/>
        </w:rPr>
        <w:t>elle a établi est conforme au modèle du chapitre 21 et satisfait aux exigences applicables dans le cadre du système de gestion de la qualité ainsi qu</w:t>
      </w:r>
      <w:r>
        <w:rPr>
          <w:sz w:val="20"/>
          <w:lang w:val="fr-CH"/>
        </w:rPr>
        <w:t>’</w:t>
      </w:r>
      <w:r w:rsidRPr="00915E22">
        <w:rPr>
          <w:sz w:val="20"/>
          <w:lang w:val="fr-CH"/>
        </w:rPr>
        <w:t>aux directives concernant la recherche et l</w:t>
      </w:r>
      <w:r>
        <w:rPr>
          <w:sz w:val="20"/>
          <w:lang w:val="fr-CH"/>
        </w:rPr>
        <w:t>’</w:t>
      </w:r>
      <w:r w:rsidRPr="00915E22">
        <w:rPr>
          <w:sz w:val="20"/>
          <w:lang w:val="fr-CH"/>
        </w:rPr>
        <w:t>examen</w:t>
      </w:r>
      <w:r>
        <w:rPr>
          <w:sz w:val="20"/>
          <w:lang w:val="fr-CH"/>
        </w:rPr>
        <w:t xml:space="preserve">.  </w:t>
      </w:r>
      <w:r w:rsidRPr="00915E22">
        <w:rPr>
          <w:sz w:val="20"/>
          <w:lang w:val="fr-CH"/>
        </w:rPr>
        <w:t>Les évaluations doivent être objectives et transparentes de sorte qu</w:t>
      </w:r>
      <w:r>
        <w:rPr>
          <w:sz w:val="20"/>
          <w:lang w:val="fr-CH"/>
        </w:rPr>
        <w:t>’</w:t>
      </w:r>
      <w:r w:rsidRPr="00915E22">
        <w:rPr>
          <w:sz w:val="20"/>
          <w:lang w:val="fr-CH"/>
        </w:rPr>
        <w:t>il soit possible de déterminer si ces exigences et ces directives sont ou non appliquées de manière cohérente et efficace, et elles doivent être effectuées au moins une fois par an</w:t>
      </w:r>
      <w:r>
        <w:rPr>
          <w:sz w:val="20"/>
          <w:lang w:val="fr-CH"/>
        </w:rPr>
        <w:t xml:space="preserve">.  </w:t>
      </w:r>
      <w:r w:rsidRPr="00915E22">
        <w:rPr>
          <w:sz w:val="20"/>
          <w:lang w:val="fr-CH"/>
        </w:rPr>
        <w:t>S</w:t>
      </w:r>
      <w:r>
        <w:rPr>
          <w:sz w:val="20"/>
          <w:lang w:val="fr-CH"/>
        </w:rPr>
        <w:t>’</w:t>
      </w:r>
      <w:r w:rsidRPr="00915E22">
        <w:rPr>
          <w:sz w:val="20"/>
          <w:lang w:val="fr-CH"/>
        </w:rPr>
        <w:t>agissant du paragraphe 21.08 du présent modèle, l</w:t>
      </w:r>
      <w:r>
        <w:rPr>
          <w:sz w:val="20"/>
          <w:lang w:val="fr-CH"/>
        </w:rPr>
        <w:t>’</w:t>
      </w:r>
      <w:r w:rsidRPr="00915E22">
        <w:rPr>
          <w:sz w:val="20"/>
          <w:lang w:val="fr-CH"/>
        </w:rPr>
        <w:t>administration peut, si elle le souhaite, fournir dans cette rubrique des informations supplémentaires sur ses dispositions en matière d</w:t>
      </w:r>
      <w:r>
        <w:rPr>
          <w:sz w:val="20"/>
          <w:lang w:val="fr-CH"/>
        </w:rPr>
        <w:t>’</w:t>
      </w:r>
      <w:r w:rsidRPr="00915E22">
        <w:rPr>
          <w:sz w:val="20"/>
          <w:lang w:val="fr-CH"/>
        </w:rPr>
        <w:t>évaluation interne.</w:t>
      </w:r>
    </w:p>
    <w:p w14:paraId="1D10E801" w14:textId="77777777" w:rsidR="00007482" w:rsidRPr="00915E22" w:rsidRDefault="00007482" w:rsidP="005944CF">
      <w:pPr>
        <w:pStyle w:val="Guidance"/>
        <w:keepNext/>
        <w:keepLines/>
        <w:rPr>
          <w:rFonts w:eastAsia="SimSun"/>
          <w:sz w:val="20"/>
          <w:lang w:val="fr-CH"/>
        </w:rPr>
      </w:pPr>
      <w:r w:rsidRPr="00915E22">
        <w:rPr>
          <w:rFonts w:eastAsia="SimSun"/>
          <w:sz w:val="20"/>
          <w:lang w:val="fr-CH"/>
        </w:rPr>
        <w:t>21.28</w:t>
      </w:r>
      <w:r>
        <w:rPr>
          <w:rFonts w:eastAsia="SimSun"/>
          <w:sz w:val="20"/>
          <w:lang w:val="fr-CH"/>
        </w:rPr>
        <w:t>-</w:t>
      </w:r>
      <w:r w:rsidRPr="00915E22">
        <w:rPr>
          <w:rFonts w:eastAsia="SimSun"/>
          <w:sz w:val="20"/>
          <w:lang w:val="fr-CH"/>
        </w:rPr>
        <w:t>21.30</w:t>
      </w:r>
      <w:r w:rsidRPr="00915E22">
        <w:rPr>
          <w:rFonts w:eastAsia="SimSun"/>
          <w:sz w:val="20"/>
          <w:lang w:val="fr-CH"/>
        </w:rPr>
        <w:tab/>
        <w:t>Ces dispositions font l</w:t>
      </w:r>
      <w:r>
        <w:rPr>
          <w:rFonts w:eastAsia="SimSun"/>
          <w:sz w:val="20"/>
          <w:lang w:val="fr-CH"/>
        </w:rPr>
        <w:t>’</w:t>
      </w:r>
      <w:r w:rsidRPr="00915E22">
        <w:rPr>
          <w:rFonts w:eastAsia="SimSun"/>
          <w:sz w:val="20"/>
          <w:lang w:val="fr-CH"/>
        </w:rPr>
        <w:t>objet d</w:t>
      </w:r>
      <w:r>
        <w:rPr>
          <w:rFonts w:eastAsia="SimSun"/>
          <w:sz w:val="20"/>
          <w:lang w:val="fr-CH"/>
        </w:rPr>
        <w:t>’</w:t>
      </w:r>
      <w:r w:rsidRPr="00915E22">
        <w:rPr>
          <w:rFonts w:eastAsia="SimSun"/>
          <w:sz w:val="20"/>
          <w:lang w:val="fr-CH"/>
        </w:rPr>
        <w:t xml:space="preserve">un rapport au titre de la section 1 (21.04 </w:t>
      </w:r>
      <w:r w:rsidRPr="00915E22">
        <w:rPr>
          <w:rFonts w:eastAsia="SimSun" w:cs="Arial"/>
          <w:sz w:val="20"/>
          <w:lang w:val="fr-CH"/>
        </w:rPr>
        <w:t>à</w:t>
      </w:r>
      <w:r w:rsidRPr="00915E22">
        <w:rPr>
          <w:rFonts w:eastAsia="SimSun"/>
          <w:sz w:val="20"/>
          <w:lang w:val="fr-CH"/>
        </w:rPr>
        <w:t xml:space="preserve"> 21.09).  Dans la pr</w:t>
      </w:r>
      <w:r w:rsidRPr="00915E22">
        <w:rPr>
          <w:rFonts w:eastAsia="SimSun" w:cs="Arial"/>
          <w:sz w:val="20"/>
          <w:lang w:val="fr-CH"/>
        </w:rPr>
        <w:t>é</w:t>
      </w:r>
      <w:r w:rsidRPr="00915E22">
        <w:rPr>
          <w:rFonts w:eastAsia="SimSun"/>
          <w:sz w:val="20"/>
          <w:lang w:val="fr-CH"/>
        </w:rPr>
        <w:t>sente rubrique, l</w:t>
      </w:r>
      <w:r>
        <w:rPr>
          <w:rFonts w:eastAsia="SimSun" w:cs="Arial"/>
          <w:sz w:val="20"/>
          <w:lang w:val="fr-CH"/>
        </w:rPr>
        <w:t>’</w:t>
      </w:r>
      <w:r w:rsidRPr="00915E22">
        <w:rPr>
          <w:rFonts w:eastAsia="SimSun"/>
          <w:sz w:val="20"/>
          <w:lang w:val="fr-CH"/>
        </w:rPr>
        <w:t>administration peut, si elle le souhaite, fournir des informations suppl</w:t>
      </w:r>
      <w:r w:rsidRPr="00915E22">
        <w:rPr>
          <w:rFonts w:eastAsia="SimSun" w:cs="Arial"/>
          <w:sz w:val="20"/>
          <w:lang w:val="fr-CH"/>
        </w:rPr>
        <w:t>é</w:t>
      </w:r>
      <w:r w:rsidRPr="00915E22">
        <w:rPr>
          <w:rFonts w:eastAsia="SimSun"/>
          <w:sz w:val="20"/>
          <w:lang w:val="fr-CH"/>
        </w:rPr>
        <w:t xml:space="preserve">mentaires sur les </w:t>
      </w:r>
      <w:r w:rsidRPr="00915E22">
        <w:rPr>
          <w:rFonts w:eastAsia="SimSun" w:cs="Arial"/>
          <w:sz w:val="20"/>
          <w:lang w:val="fr-CH"/>
        </w:rPr>
        <w:t>é</w:t>
      </w:r>
      <w:r w:rsidRPr="00915E22">
        <w:rPr>
          <w:rFonts w:eastAsia="SimSun"/>
          <w:sz w:val="20"/>
          <w:lang w:val="fr-CH"/>
        </w:rPr>
        <w:t>valuations internes auxquelles elle procède.</w:t>
      </w:r>
    </w:p>
    <w:p w14:paraId="2CA11F25" w14:textId="77777777" w:rsidR="00007482" w:rsidRPr="00915E22" w:rsidRDefault="00007482" w:rsidP="005944CF">
      <w:pPr>
        <w:spacing w:after="120" w:line="260" w:lineRule="atLeast"/>
        <w:rPr>
          <w:lang w:val="fr-CH"/>
        </w:rPr>
      </w:pPr>
    </w:p>
    <w:p w14:paraId="3C348B6F" w14:textId="77777777" w:rsidR="00007482" w:rsidRPr="00915E22" w:rsidRDefault="00007482" w:rsidP="005944CF">
      <w:pPr>
        <w:pStyle w:val="Heading2"/>
        <w:rPr>
          <w:lang w:val="fr-CH"/>
        </w:rPr>
      </w:pPr>
      <w:r w:rsidRPr="00915E22">
        <w:rPr>
          <w:lang w:val="fr-CH"/>
        </w:rPr>
        <w:t>10.</w:t>
      </w:r>
      <w:r w:rsidRPr="00915E22">
        <w:rPr>
          <w:lang w:val="fr-CH"/>
        </w:rPr>
        <w:tab/>
        <w:t>Dispositions relatives à la présentation de rapports à la Réunion des administrations internationales par les administrations</w:t>
      </w:r>
    </w:p>
    <w:p w14:paraId="46D5F59E" w14:textId="77777777" w:rsidR="00007482" w:rsidRPr="00915E22" w:rsidRDefault="00007482" w:rsidP="005944CF">
      <w:pPr>
        <w:pStyle w:val="Guidance"/>
        <w:keepNext/>
        <w:keepLines/>
        <w:rPr>
          <w:sz w:val="20"/>
          <w:lang w:val="fr-CH"/>
        </w:rPr>
      </w:pPr>
      <w:r w:rsidRPr="00915E22">
        <w:rPr>
          <w:sz w:val="20"/>
          <w:lang w:val="fr-CH"/>
        </w:rPr>
        <w:t>21.31</w:t>
      </w:r>
      <w:r w:rsidRPr="00915E22">
        <w:rPr>
          <w:sz w:val="20"/>
          <w:lang w:val="fr-CH"/>
        </w:rPr>
        <w:tab/>
        <w:t>Les dispositions relatives à l</w:t>
      </w:r>
      <w:r>
        <w:rPr>
          <w:sz w:val="20"/>
          <w:lang w:val="fr-CH"/>
        </w:rPr>
        <w:t>’</w:t>
      </w:r>
      <w:r w:rsidRPr="00915E22">
        <w:rPr>
          <w:sz w:val="20"/>
          <w:lang w:val="fr-CH"/>
        </w:rPr>
        <w:t>établissement de rapports définies dans le chapitre 21 comprennent deux phases</w:t>
      </w:r>
      <w:r>
        <w:rPr>
          <w:sz w:val="20"/>
          <w:lang w:val="fr-CH"/>
        </w:rPr>
        <w:t> :</w:t>
      </w:r>
      <w:r w:rsidRPr="00915E22">
        <w:rPr>
          <w:sz w:val="20"/>
          <w:lang w:val="fr-CH"/>
        </w:rPr>
        <w:t xml:space="preserve"> le rapport initial visé au paragraphe 21.31.a) et les rapports annuels supplémentaires visés au paragraphe 21.31.b).  À la deuxième réunion informelle du sous</w:t>
      </w:r>
      <w:r>
        <w:rPr>
          <w:sz w:val="20"/>
          <w:lang w:val="fr-CH"/>
        </w:rPr>
        <w:t>-</w:t>
      </w:r>
      <w:r w:rsidRPr="00915E22">
        <w:rPr>
          <w:sz w:val="20"/>
          <w:lang w:val="fr-CH"/>
        </w:rPr>
        <w:t>groupe chargé de la qualité, tenue à Canberra les 6 et 7 février 2012, le sous</w:t>
      </w:r>
      <w:r>
        <w:rPr>
          <w:sz w:val="20"/>
          <w:lang w:val="fr-CH"/>
        </w:rPr>
        <w:t>-</w:t>
      </w:r>
      <w:r w:rsidRPr="00915E22">
        <w:rPr>
          <w:sz w:val="20"/>
          <w:lang w:val="fr-CH"/>
        </w:rPr>
        <w:t>groupe a recommandé qu</w:t>
      </w:r>
      <w:r>
        <w:rPr>
          <w:sz w:val="20"/>
          <w:lang w:val="fr-CH"/>
        </w:rPr>
        <w:t>’</w:t>
      </w:r>
      <w:r w:rsidRPr="00915E22">
        <w:rPr>
          <w:sz w:val="20"/>
          <w:lang w:val="fr-CH"/>
        </w:rPr>
        <w:t>au lieu de soumettre des rapports complets tous les cinq ans et des mises à jour successives les autres années, les administrations présentent chaque année un rapport complet faisant clairement apparaître les différences par rapport à celui de l</w:t>
      </w:r>
      <w:r>
        <w:rPr>
          <w:sz w:val="20"/>
          <w:lang w:val="fr-CH"/>
        </w:rPr>
        <w:t>’</w:t>
      </w:r>
      <w:r w:rsidRPr="00915E22">
        <w:rPr>
          <w:sz w:val="20"/>
          <w:lang w:val="fr-CH"/>
        </w:rPr>
        <w:t>année précédente, par exemple en utilisant la fonction “suivi des modifications” ou tout autre moyen de mise en évidence des différences</w:t>
      </w:r>
      <w:r>
        <w:rPr>
          <w:sz w:val="20"/>
          <w:lang w:val="fr-CH"/>
        </w:rPr>
        <w:t xml:space="preserve">.  </w:t>
      </w:r>
      <w:r w:rsidRPr="00915E22">
        <w:rPr>
          <w:sz w:val="20"/>
          <w:lang w:val="fr-CH"/>
        </w:rPr>
        <w:t>Le modèle pour les rapports annuels supplémentaires n</w:t>
      </w:r>
      <w:r>
        <w:rPr>
          <w:sz w:val="20"/>
          <w:lang w:val="fr-CH"/>
        </w:rPr>
        <w:t>’</w:t>
      </w:r>
      <w:r w:rsidRPr="00915E22">
        <w:rPr>
          <w:sz w:val="20"/>
          <w:lang w:val="fr-CH"/>
        </w:rPr>
        <w:t>est donc plus utilisé.</w:t>
      </w:r>
    </w:p>
    <w:p w14:paraId="193C9581" w14:textId="77777777" w:rsidR="00007482" w:rsidRPr="00915E22" w:rsidRDefault="00007482" w:rsidP="00571C33">
      <w:pPr>
        <w:pStyle w:val="Endofdocument-Annex"/>
        <w:rPr>
          <w:lang w:val="fr-CH"/>
        </w:rPr>
      </w:pPr>
      <w:r w:rsidRPr="00915E22">
        <w:rPr>
          <w:lang w:val="fr-CH"/>
        </w:rPr>
        <w:t>[L</w:t>
      </w:r>
      <w:r>
        <w:rPr>
          <w:lang w:val="fr-CH"/>
        </w:rPr>
        <w:t>’</w:t>
      </w:r>
      <w:r w:rsidRPr="00915E22">
        <w:rPr>
          <w:lang w:val="fr-CH"/>
        </w:rPr>
        <w:t>annexe III suit]</w:t>
      </w:r>
    </w:p>
    <w:p w14:paraId="04267B21" w14:textId="77777777" w:rsidR="00007482" w:rsidRDefault="00007482" w:rsidP="005944CF">
      <w:pPr>
        <w:rPr>
          <w:caps/>
          <w:lang w:val="fr-CH"/>
        </w:rPr>
        <w:sectPr w:rsidR="00007482" w:rsidSect="00C63C31">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pPr>
    </w:p>
    <w:p w14:paraId="7DA98F56" w14:textId="572A12F7" w:rsidR="00007482" w:rsidRPr="005944CF" w:rsidRDefault="00007482" w:rsidP="005944CF">
      <w:pPr>
        <w:rPr>
          <w:caps/>
          <w:lang w:val="fr-CH"/>
        </w:rPr>
      </w:pPr>
      <w:r w:rsidRPr="005944CF">
        <w:rPr>
          <w:caps/>
          <w:lang w:val="fr-CH"/>
        </w:rPr>
        <w:t>Rapport d</w:t>
      </w:r>
      <w:r>
        <w:rPr>
          <w:caps/>
          <w:lang w:val="fr-CH"/>
        </w:rPr>
        <w:t>’</w:t>
      </w:r>
      <w:r w:rsidRPr="005944CF">
        <w:rPr>
          <w:caps/>
          <w:lang w:val="fr-CH"/>
        </w:rPr>
        <w:t xml:space="preserve">évaluation de </w:t>
      </w:r>
      <w:bookmarkStart w:id="8" w:name="_Hlk34917817"/>
      <w:r w:rsidRPr="005944CF">
        <w:rPr>
          <w:caps/>
          <w:lang w:val="fr-CH"/>
        </w:rPr>
        <w:t>l</w:t>
      </w:r>
      <w:r>
        <w:rPr>
          <w:caps/>
          <w:lang w:val="fr-CH"/>
        </w:rPr>
        <w:t>’</w:t>
      </w:r>
      <w:r w:rsidRPr="005944CF">
        <w:rPr>
          <w:caps/>
          <w:lang w:val="fr-CH"/>
        </w:rPr>
        <w:t xml:space="preserve">Administration nationale chinoise de la propriété intellectuelle (CNIPA) </w:t>
      </w:r>
      <w:bookmarkEnd w:id="8"/>
      <w:r w:rsidRPr="005944CF">
        <w:rPr>
          <w:caps/>
          <w:lang w:val="fr-CH"/>
        </w:rPr>
        <w:t>sur la nomination de l</w:t>
      </w:r>
      <w:r>
        <w:rPr>
          <w:caps/>
          <w:lang w:val="fr-CH"/>
        </w:rPr>
        <w:t>’</w:t>
      </w:r>
      <w:r w:rsidRPr="005944CF">
        <w:rPr>
          <w:caps/>
          <w:lang w:val="fr-CH"/>
        </w:rPr>
        <w:t>Office eurasien des brevets (OEAB) en qualité d</w:t>
      </w:r>
      <w:r>
        <w:rPr>
          <w:caps/>
          <w:lang w:val="fr-CH"/>
        </w:rPr>
        <w:t>’</w:t>
      </w:r>
      <w:r w:rsidRPr="005944CF">
        <w:rPr>
          <w:caps/>
          <w:lang w:val="fr-CH"/>
        </w:rPr>
        <w:t>administration chargée de la recherche internationale et d</w:t>
      </w:r>
      <w:r>
        <w:rPr>
          <w:caps/>
          <w:lang w:val="fr-CH"/>
        </w:rPr>
        <w:t>’</w:t>
      </w:r>
      <w:r w:rsidRPr="005944CF">
        <w:rPr>
          <w:caps/>
          <w:lang w:val="fr-CH"/>
        </w:rPr>
        <w:t>administration chargée de l</w:t>
      </w:r>
      <w:r>
        <w:rPr>
          <w:caps/>
          <w:lang w:val="fr-CH"/>
        </w:rPr>
        <w:t>’</w:t>
      </w:r>
      <w:r w:rsidRPr="005944CF">
        <w:rPr>
          <w:caps/>
          <w:lang w:val="fr-CH"/>
        </w:rPr>
        <w:t>examen préliminaire international selon le PCT</w:t>
      </w:r>
    </w:p>
    <w:p w14:paraId="6CECCCED" w14:textId="77777777" w:rsidR="00007482" w:rsidRPr="00A10D8D" w:rsidRDefault="00007482" w:rsidP="005944CF">
      <w:pPr>
        <w:rPr>
          <w:lang w:val="fr-CH"/>
        </w:rPr>
      </w:pPr>
    </w:p>
    <w:p w14:paraId="537E9582" w14:textId="77777777" w:rsidR="00007482" w:rsidRPr="00A10D8D" w:rsidRDefault="00007482" w:rsidP="005944CF">
      <w:pPr>
        <w:rPr>
          <w:lang w:val="fr-CH"/>
        </w:rPr>
      </w:pPr>
      <w:r w:rsidRPr="00A10D8D">
        <w:rPr>
          <w:lang w:val="fr-CH"/>
        </w:rPr>
        <w:t>Original</w:t>
      </w:r>
      <w:r>
        <w:rPr>
          <w:lang w:val="fr-CH"/>
        </w:rPr>
        <w:t> :</w:t>
      </w:r>
      <w:r w:rsidRPr="00A10D8D">
        <w:rPr>
          <w:lang w:val="fr-CH"/>
        </w:rPr>
        <w:t xml:space="preserve"> chinois</w:t>
      </w:r>
    </w:p>
    <w:p w14:paraId="3A3A8E58" w14:textId="77777777" w:rsidR="00007482" w:rsidRPr="00A10D8D" w:rsidRDefault="00007482" w:rsidP="005944CF">
      <w:pPr>
        <w:rPr>
          <w:lang w:val="fr-CH"/>
        </w:rPr>
      </w:pPr>
    </w:p>
    <w:p w14:paraId="737391F1" w14:textId="77777777" w:rsidR="00007482" w:rsidRPr="00A10D8D" w:rsidRDefault="00007482" w:rsidP="005944CF">
      <w:pPr>
        <w:rPr>
          <w:lang w:val="fr-CH"/>
        </w:rPr>
      </w:pPr>
      <w:r w:rsidRPr="00A10D8D">
        <w:rPr>
          <w:lang w:val="fr-CH"/>
        </w:rPr>
        <w:t>Date</w:t>
      </w:r>
      <w:r>
        <w:rPr>
          <w:lang w:val="fr-CH"/>
        </w:rPr>
        <w:t> :</w:t>
      </w:r>
      <w:r w:rsidRPr="00A10D8D">
        <w:rPr>
          <w:lang w:val="fr-CH"/>
        </w:rPr>
        <w:t xml:space="preserve"> 27 septembre 2019</w:t>
      </w:r>
    </w:p>
    <w:p w14:paraId="33B2D1CC" w14:textId="77777777" w:rsidR="00007482" w:rsidRPr="00A10D8D" w:rsidRDefault="00007482" w:rsidP="005944CF">
      <w:pPr>
        <w:rPr>
          <w:lang w:val="fr-CH"/>
        </w:rPr>
      </w:pPr>
    </w:p>
    <w:p w14:paraId="6E2753B3" w14:textId="77777777" w:rsidR="00007482" w:rsidRPr="00A10D8D" w:rsidRDefault="00007482" w:rsidP="005944CF">
      <w:pPr>
        <w:rPr>
          <w:lang w:val="fr-CH"/>
        </w:rPr>
      </w:pPr>
      <w:r w:rsidRPr="00A10D8D">
        <w:rPr>
          <w:lang w:val="fr-CH"/>
        </w:rPr>
        <w:t>En vertu des “Procédures de nomination des administrations internationales” (paragraphe</w:t>
      </w:r>
      <w:r>
        <w:rPr>
          <w:lang w:val="fr-CH"/>
        </w:rPr>
        <w:t> </w:t>
      </w:r>
      <w:r w:rsidRPr="00A10D8D">
        <w:rPr>
          <w:lang w:val="fr-CH"/>
        </w:rPr>
        <w:t>25.a) du document PCT/A/46/6), l</w:t>
      </w:r>
      <w:r>
        <w:rPr>
          <w:lang w:val="fr-CH"/>
        </w:rPr>
        <w:t>’</w:t>
      </w:r>
      <w:r w:rsidRPr="00A10D8D">
        <w:rPr>
          <w:lang w:val="fr-CH"/>
        </w:rPr>
        <w:t>Assemblée de l</w:t>
      </w:r>
      <w:r>
        <w:rPr>
          <w:lang w:val="fr-CH"/>
        </w:rPr>
        <w:t>’</w:t>
      </w:r>
      <w:r w:rsidRPr="00A10D8D">
        <w:rPr>
          <w:lang w:val="fr-CH"/>
        </w:rPr>
        <w:t>Union du</w:t>
      </w:r>
      <w:r>
        <w:rPr>
          <w:lang w:val="fr-CH"/>
        </w:rPr>
        <w:t> </w:t>
      </w:r>
      <w:r w:rsidRPr="00A10D8D">
        <w:rPr>
          <w:lang w:val="fr-CH"/>
        </w:rPr>
        <w:t>PCT encourage vivement tout office national ou organisation intergouvernementale (ci</w:t>
      </w:r>
      <w:r>
        <w:rPr>
          <w:lang w:val="fr-CH"/>
        </w:rPr>
        <w:t>-</w:t>
      </w:r>
      <w:r w:rsidRPr="00A10D8D">
        <w:rPr>
          <w:lang w:val="fr-CH"/>
        </w:rPr>
        <w:t>après dénommé “office”) candidat</w:t>
      </w:r>
      <w:r>
        <w:rPr>
          <w:lang w:val="fr-CH"/>
        </w:rPr>
        <w:t xml:space="preserve"> </w:t>
      </w:r>
      <w:r w:rsidRPr="00A10D8D">
        <w:rPr>
          <w:lang w:val="fr-CH"/>
        </w:rPr>
        <w:t xml:space="preserve">à la nomination “à </w:t>
      </w:r>
      <w:r w:rsidRPr="00A10D8D">
        <w:rPr>
          <w:szCs w:val="22"/>
          <w:lang w:val="fr-CH"/>
        </w:rPr>
        <w:t>demander l</w:t>
      </w:r>
      <w:r>
        <w:rPr>
          <w:szCs w:val="22"/>
          <w:lang w:val="fr-CH"/>
        </w:rPr>
        <w:t>’</w:t>
      </w:r>
      <w:r w:rsidRPr="00A10D8D">
        <w:rPr>
          <w:szCs w:val="22"/>
          <w:lang w:val="fr-CH"/>
        </w:rPr>
        <w:t>assistance d</w:t>
      </w:r>
      <w:r>
        <w:rPr>
          <w:szCs w:val="22"/>
          <w:lang w:val="fr-CH"/>
        </w:rPr>
        <w:t>’</w:t>
      </w:r>
      <w:r w:rsidRPr="00A10D8D">
        <w:rPr>
          <w:szCs w:val="22"/>
          <w:lang w:val="fr-CH"/>
        </w:rPr>
        <w:t>une ou plusieurs administrations internationales existantes avant de présenter sa candidature formelle, afin de déterminer plus précisément dans quelle mesure il remplit les critères</w:t>
      </w:r>
      <w:r w:rsidRPr="00A10D8D">
        <w:rPr>
          <w:lang w:val="fr-CH"/>
        </w:rPr>
        <w:t>”.  En qualité d</w:t>
      </w:r>
      <w:r>
        <w:rPr>
          <w:lang w:val="fr-CH"/>
        </w:rPr>
        <w:t>’</w:t>
      </w:r>
      <w:r w:rsidRPr="00A10D8D">
        <w:rPr>
          <w:lang w:val="fr-CH"/>
        </w:rPr>
        <w:t>administration chargée de la recherche internationale et d</w:t>
      </w:r>
      <w:r>
        <w:rPr>
          <w:lang w:val="fr-CH"/>
        </w:rPr>
        <w:t>’</w:t>
      </w:r>
      <w:r w:rsidRPr="00A10D8D">
        <w:rPr>
          <w:lang w:val="fr-CH"/>
        </w:rPr>
        <w:t>administration chargée de l</w:t>
      </w:r>
      <w:r>
        <w:rPr>
          <w:lang w:val="fr-CH"/>
        </w:rPr>
        <w:t>’</w:t>
      </w:r>
      <w:r w:rsidRPr="00A10D8D">
        <w:rPr>
          <w:lang w:val="fr-CH"/>
        </w:rPr>
        <w:t>examen préliminaire international, l</w:t>
      </w:r>
      <w:r>
        <w:rPr>
          <w:lang w:val="fr-CH"/>
        </w:rPr>
        <w:t>’</w:t>
      </w:r>
      <w:r w:rsidRPr="00A10D8D">
        <w:rPr>
          <w:lang w:val="fr-CH"/>
        </w:rPr>
        <w:t>Administration nationale chinoise de la propriété intellectuelle (CNIPA) a été invitée à évaluer dans quelle mesure l</w:t>
      </w:r>
      <w:r>
        <w:rPr>
          <w:lang w:val="fr-CH"/>
        </w:rPr>
        <w:t>’</w:t>
      </w:r>
      <w:r w:rsidRPr="00A10D8D">
        <w:rPr>
          <w:lang w:val="fr-CH"/>
        </w:rPr>
        <w:t>Office eurasien des brevets remplissait les critères</w:t>
      </w:r>
      <w:r>
        <w:rPr>
          <w:lang w:val="fr-CH"/>
        </w:rPr>
        <w:t xml:space="preserve"> visés aux règles 36 et 63</w:t>
      </w:r>
      <w:r w:rsidRPr="00A10D8D">
        <w:rPr>
          <w:lang w:val="fr-CH"/>
        </w:rPr>
        <w:t>.</w:t>
      </w:r>
    </w:p>
    <w:p w14:paraId="75C2FD00" w14:textId="77777777" w:rsidR="00007482" w:rsidRPr="00A10D8D" w:rsidRDefault="00007482" w:rsidP="005944CF">
      <w:pPr>
        <w:pStyle w:val="Heading2"/>
        <w:rPr>
          <w:lang w:val="fr-CH"/>
        </w:rPr>
      </w:pPr>
      <w:r w:rsidRPr="00A10D8D">
        <w:rPr>
          <w:lang w:val="fr-CH"/>
        </w:rPr>
        <w:t>1.  Informations générales</w:t>
      </w:r>
    </w:p>
    <w:p w14:paraId="5470D652" w14:textId="77777777" w:rsidR="00007482" w:rsidRPr="00A10D8D" w:rsidRDefault="00007482" w:rsidP="005944CF">
      <w:pPr>
        <w:pStyle w:val="ONUME"/>
        <w:numPr>
          <w:ilvl w:val="0"/>
          <w:numId w:val="0"/>
        </w:numPr>
        <w:rPr>
          <w:lang w:val="fr-CH"/>
        </w:rPr>
      </w:pPr>
      <w:r w:rsidRPr="00A10D8D">
        <w:rPr>
          <w:lang w:val="fr-CH"/>
        </w:rPr>
        <w:t>L</w:t>
      </w:r>
      <w:r>
        <w:rPr>
          <w:lang w:val="fr-CH"/>
        </w:rPr>
        <w:t>’</w:t>
      </w:r>
      <w:r w:rsidRPr="00A10D8D">
        <w:rPr>
          <w:lang w:val="fr-CH"/>
        </w:rPr>
        <w:t>OEAB est l</w:t>
      </w:r>
      <w:r>
        <w:rPr>
          <w:lang w:val="fr-CH"/>
        </w:rPr>
        <w:t>’</w:t>
      </w:r>
      <w:r w:rsidRPr="00A10D8D">
        <w:rPr>
          <w:lang w:val="fr-CH"/>
        </w:rPr>
        <w:t>organe directeur de l</w:t>
      </w:r>
      <w:r>
        <w:rPr>
          <w:lang w:val="fr-CH"/>
        </w:rPr>
        <w:t>’</w:t>
      </w:r>
      <w:r w:rsidRPr="00A10D8D">
        <w:rPr>
          <w:lang w:val="fr-CH"/>
        </w:rPr>
        <w:t>Organisation eurasienne des brevets</w:t>
      </w:r>
      <w:r>
        <w:rPr>
          <w:lang w:val="fr-CH"/>
        </w:rPr>
        <w:t>,</w:t>
      </w:r>
      <w:r w:rsidRPr="00A10D8D">
        <w:rPr>
          <w:lang w:val="fr-CH"/>
        </w:rPr>
        <w:t xml:space="preserve"> créée en vertu de la Convention sur le brevet eurasien (CBEA) </w:t>
      </w:r>
      <w:r>
        <w:rPr>
          <w:lang w:val="fr-CH"/>
        </w:rPr>
        <w:t>signée</w:t>
      </w:r>
      <w:r w:rsidRPr="00A10D8D">
        <w:rPr>
          <w:lang w:val="fr-CH"/>
        </w:rPr>
        <w:t xml:space="preserve"> le 9 septembre 1994 et officiellement entrée en vigueur le 12</w:t>
      </w:r>
      <w:r>
        <w:rPr>
          <w:lang w:val="fr-CH"/>
        </w:rPr>
        <w:t> </w:t>
      </w:r>
      <w:r w:rsidRPr="00A10D8D">
        <w:rPr>
          <w:lang w:val="fr-CH"/>
        </w:rPr>
        <w:t>août</w:t>
      </w:r>
      <w:r>
        <w:rPr>
          <w:lang w:val="fr-CH"/>
        </w:rPr>
        <w:t> </w:t>
      </w:r>
      <w:r w:rsidRPr="00A10D8D">
        <w:rPr>
          <w:lang w:val="fr-CH"/>
        </w:rPr>
        <w:t>1995.  La</w:t>
      </w:r>
      <w:r>
        <w:rPr>
          <w:lang w:val="fr-CH"/>
        </w:rPr>
        <w:t> </w:t>
      </w:r>
      <w:r w:rsidRPr="00A10D8D">
        <w:rPr>
          <w:lang w:val="fr-CH"/>
        </w:rPr>
        <w:t xml:space="preserve">CBEA a établi le système </w:t>
      </w:r>
      <w:r>
        <w:rPr>
          <w:lang w:val="fr-CH"/>
        </w:rPr>
        <w:t>eurasien</w:t>
      </w:r>
      <w:r w:rsidRPr="00A10D8D">
        <w:rPr>
          <w:lang w:val="fr-CH"/>
        </w:rPr>
        <w:t xml:space="preserve"> des brevets, </w:t>
      </w:r>
      <w:r>
        <w:rPr>
          <w:lang w:val="fr-CH"/>
        </w:rPr>
        <w:t>dans le cadre duquel</w:t>
      </w:r>
      <w:r w:rsidRPr="00A10D8D">
        <w:rPr>
          <w:lang w:val="fr-CH"/>
        </w:rPr>
        <w:t xml:space="preserve"> les brevets</w:t>
      </w:r>
      <w:r>
        <w:rPr>
          <w:lang w:val="fr-CH"/>
        </w:rPr>
        <w:t xml:space="preserve"> délivrés</w:t>
      </w:r>
      <w:r w:rsidRPr="00A10D8D">
        <w:rPr>
          <w:lang w:val="fr-CH"/>
        </w:rPr>
        <w:t xml:space="preserve"> produi</w:t>
      </w:r>
      <w:r>
        <w:rPr>
          <w:lang w:val="fr-CH"/>
        </w:rPr>
        <w:t>sent</w:t>
      </w:r>
      <w:r w:rsidRPr="00A10D8D">
        <w:rPr>
          <w:lang w:val="fr-CH"/>
        </w:rPr>
        <w:t xml:space="preserve"> des effets sur le territoire de tous les États membres</w:t>
      </w:r>
      <w:r>
        <w:rPr>
          <w:lang w:val="fr-CH"/>
        </w:rPr>
        <w:t xml:space="preserve">.  </w:t>
      </w:r>
      <w:r w:rsidRPr="00A10D8D">
        <w:rPr>
          <w:lang w:val="fr-CH"/>
        </w:rPr>
        <w:t>Elle compte actuellement huit</w:t>
      </w:r>
      <w:r>
        <w:rPr>
          <w:lang w:val="fr-CH"/>
        </w:rPr>
        <w:t> </w:t>
      </w:r>
      <w:r w:rsidRPr="00A10D8D">
        <w:rPr>
          <w:lang w:val="fr-CH"/>
        </w:rPr>
        <w:t>États membres</w:t>
      </w:r>
      <w:r>
        <w:rPr>
          <w:lang w:val="fr-CH"/>
        </w:rPr>
        <w:t xml:space="preserve"> : </w:t>
      </w:r>
      <w:r w:rsidRPr="00A10D8D">
        <w:rPr>
          <w:lang w:val="fr-CH"/>
        </w:rPr>
        <w:t>l</w:t>
      </w:r>
      <w:r>
        <w:rPr>
          <w:lang w:val="fr-CH"/>
        </w:rPr>
        <w:t>’</w:t>
      </w:r>
      <w:r w:rsidRPr="00A10D8D">
        <w:rPr>
          <w:lang w:val="fr-CH"/>
        </w:rPr>
        <w:t>Arménie, l</w:t>
      </w:r>
      <w:r>
        <w:rPr>
          <w:lang w:val="fr-CH"/>
        </w:rPr>
        <w:t>’</w:t>
      </w:r>
      <w:r w:rsidRPr="00A10D8D">
        <w:rPr>
          <w:lang w:val="fr-CH"/>
        </w:rPr>
        <w:t xml:space="preserve">Azerbaïdjan, le </w:t>
      </w:r>
      <w:r>
        <w:rPr>
          <w:lang w:val="fr-CH"/>
        </w:rPr>
        <w:t>Bélarus</w:t>
      </w:r>
      <w:r w:rsidRPr="00A10D8D">
        <w:rPr>
          <w:lang w:val="fr-CH"/>
        </w:rPr>
        <w:t>, la Fédération de Russie, le Kazakhstan, le Kirghizstan, le Tadjikistan et le Turkménistan</w:t>
      </w:r>
      <w:r>
        <w:rPr>
          <w:lang w:val="fr-CH"/>
        </w:rPr>
        <w:t xml:space="preserve">.  </w:t>
      </w:r>
      <w:r w:rsidRPr="00A10D8D">
        <w:rPr>
          <w:lang w:val="fr-CH"/>
        </w:rPr>
        <w:t>En</w:t>
      </w:r>
      <w:r>
        <w:rPr>
          <w:lang w:val="fr-CH"/>
        </w:rPr>
        <w:t> </w:t>
      </w:r>
      <w:r w:rsidRPr="00A10D8D">
        <w:rPr>
          <w:lang w:val="fr-CH"/>
        </w:rPr>
        <w:t xml:space="preserve">2018, le nombre de demandes de </w:t>
      </w:r>
      <w:r>
        <w:rPr>
          <w:lang w:val="fr-CH"/>
        </w:rPr>
        <w:t>brevet</w:t>
      </w:r>
      <w:r w:rsidRPr="00A10D8D">
        <w:rPr>
          <w:lang w:val="fr-CH"/>
        </w:rPr>
        <w:t xml:space="preserve"> déposées auprès de l</w:t>
      </w:r>
      <w:r>
        <w:rPr>
          <w:lang w:val="fr-CH"/>
        </w:rPr>
        <w:t>’</w:t>
      </w:r>
      <w:r w:rsidRPr="00A10D8D">
        <w:rPr>
          <w:lang w:val="fr-CH"/>
        </w:rPr>
        <w:t>OEAB s</w:t>
      </w:r>
      <w:r>
        <w:rPr>
          <w:lang w:val="fr-CH"/>
        </w:rPr>
        <w:t>’</w:t>
      </w:r>
      <w:r w:rsidRPr="00A10D8D">
        <w:rPr>
          <w:lang w:val="fr-CH"/>
        </w:rPr>
        <w:t>élevait à 3488, plaçant l</w:t>
      </w:r>
      <w:r>
        <w:rPr>
          <w:lang w:val="fr-CH"/>
        </w:rPr>
        <w:t>’</w:t>
      </w:r>
      <w:r w:rsidRPr="00A10D8D">
        <w:rPr>
          <w:lang w:val="fr-CH"/>
        </w:rPr>
        <w:t>office au deuxième rang des offices régionaux et au vingt</w:t>
      </w:r>
      <w:r>
        <w:rPr>
          <w:lang w:val="fr-CH"/>
        </w:rPr>
        <w:t>-</w:t>
      </w:r>
      <w:r w:rsidRPr="00A10D8D">
        <w:rPr>
          <w:lang w:val="fr-CH"/>
        </w:rPr>
        <w:t>sixième rang mondial</w:t>
      </w:r>
      <w:r>
        <w:rPr>
          <w:lang w:val="fr-CH"/>
        </w:rPr>
        <w:t xml:space="preserve">.  </w:t>
      </w:r>
      <w:r w:rsidRPr="00A10D8D">
        <w:rPr>
          <w:lang w:val="fr-CH"/>
        </w:rPr>
        <w:t>Les demandes entrant dans la phase nationale selon le</w:t>
      </w:r>
      <w:r>
        <w:rPr>
          <w:lang w:val="fr-CH"/>
        </w:rPr>
        <w:t> </w:t>
      </w:r>
      <w:r w:rsidRPr="00A10D8D">
        <w:rPr>
          <w:lang w:val="fr-CH"/>
        </w:rPr>
        <w:t>PCT en</w:t>
      </w:r>
      <w:r>
        <w:rPr>
          <w:lang w:val="fr-CH"/>
        </w:rPr>
        <w:t> </w:t>
      </w:r>
      <w:r w:rsidRPr="00A10D8D">
        <w:rPr>
          <w:lang w:val="fr-CH"/>
        </w:rPr>
        <w:t>2018 représentaient 76% du nombre total de demandes déposées auprès de l</w:t>
      </w:r>
      <w:r>
        <w:rPr>
          <w:lang w:val="fr-CH"/>
        </w:rPr>
        <w:t>’</w:t>
      </w:r>
      <w:r w:rsidRPr="00A10D8D">
        <w:rPr>
          <w:lang w:val="fr-CH"/>
        </w:rPr>
        <w:t>OEAB cette année</w:t>
      </w:r>
      <w:r>
        <w:rPr>
          <w:lang w:val="fr-CH"/>
        </w:rPr>
        <w:t>-</w:t>
      </w:r>
      <w:r w:rsidRPr="00A10D8D">
        <w:rPr>
          <w:lang w:val="fr-CH"/>
        </w:rPr>
        <w:t>là</w:t>
      </w:r>
      <w:r>
        <w:rPr>
          <w:lang w:val="fr-CH"/>
        </w:rPr>
        <w:t xml:space="preserve">.  </w:t>
      </w:r>
      <w:r w:rsidRPr="00A10D8D">
        <w:rPr>
          <w:lang w:val="fr-CH"/>
        </w:rPr>
        <w:t>Les brevets délivrés par l</w:t>
      </w:r>
      <w:r>
        <w:rPr>
          <w:lang w:val="fr-CH"/>
        </w:rPr>
        <w:t>’</w:t>
      </w:r>
      <w:r w:rsidRPr="00A10D8D">
        <w:rPr>
          <w:lang w:val="fr-CH"/>
        </w:rPr>
        <w:t xml:space="preserve">OEAB </w:t>
      </w:r>
      <w:r>
        <w:rPr>
          <w:lang w:val="fr-CH"/>
        </w:rPr>
        <w:t xml:space="preserve">font partie de </w:t>
      </w:r>
      <w:r w:rsidRPr="00A10D8D">
        <w:rPr>
          <w:lang w:val="fr-CH"/>
        </w:rPr>
        <w:t>la documentation minimale du</w:t>
      </w:r>
      <w:r>
        <w:rPr>
          <w:lang w:val="fr-CH"/>
        </w:rPr>
        <w:t> </w:t>
      </w:r>
      <w:r w:rsidRPr="00A10D8D">
        <w:rPr>
          <w:lang w:val="fr-CH"/>
        </w:rPr>
        <w:t>PCT depuis</w:t>
      </w:r>
      <w:r>
        <w:rPr>
          <w:lang w:val="fr-CH"/>
        </w:rPr>
        <w:t> </w:t>
      </w:r>
      <w:r w:rsidRPr="00A10D8D">
        <w:rPr>
          <w:lang w:val="fr-CH"/>
        </w:rPr>
        <w:t>1998 et l</w:t>
      </w:r>
      <w:r>
        <w:rPr>
          <w:lang w:val="fr-CH"/>
        </w:rPr>
        <w:t>’o</w:t>
      </w:r>
      <w:r w:rsidRPr="00A10D8D">
        <w:rPr>
          <w:lang w:val="fr-CH"/>
        </w:rPr>
        <w:t>ffice fait fonction d</w:t>
      </w:r>
      <w:r>
        <w:rPr>
          <w:lang w:val="fr-CH"/>
        </w:rPr>
        <w:t>’</w:t>
      </w:r>
      <w:r w:rsidRPr="00A10D8D">
        <w:rPr>
          <w:lang w:val="fr-CH"/>
        </w:rPr>
        <w:t>office récepteur et d</w:t>
      </w:r>
      <w:r>
        <w:rPr>
          <w:lang w:val="fr-CH"/>
        </w:rPr>
        <w:t>’</w:t>
      </w:r>
      <w:r w:rsidRPr="00A10D8D">
        <w:rPr>
          <w:lang w:val="fr-CH"/>
        </w:rPr>
        <w:t xml:space="preserve">office désigné pour les demandes </w:t>
      </w:r>
      <w:r>
        <w:rPr>
          <w:lang w:val="fr-CH"/>
        </w:rPr>
        <w:t>selon le </w:t>
      </w:r>
      <w:r w:rsidRPr="00A10D8D">
        <w:rPr>
          <w:lang w:val="fr-CH"/>
        </w:rPr>
        <w:t>PCT.  L</w:t>
      </w:r>
      <w:r>
        <w:rPr>
          <w:lang w:val="fr-CH"/>
        </w:rPr>
        <w:t>’</w:t>
      </w:r>
      <w:r w:rsidRPr="00A10D8D">
        <w:rPr>
          <w:lang w:val="fr-CH"/>
        </w:rPr>
        <w:t xml:space="preserve">OEAB souhaite fournir aux utilisateurs eurasiens des services de meilleure qualité en matière de protection </w:t>
      </w:r>
      <w:r>
        <w:rPr>
          <w:lang w:val="fr-CH"/>
        </w:rPr>
        <w:t>par</w:t>
      </w:r>
      <w:r w:rsidRPr="00A10D8D">
        <w:rPr>
          <w:lang w:val="fr-CH"/>
        </w:rPr>
        <w:t xml:space="preserve"> brevet, tout en </w:t>
      </w:r>
      <w:r>
        <w:rPr>
          <w:lang w:val="fr-CH"/>
        </w:rPr>
        <w:t>favorisant le renforcement des</w:t>
      </w:r>
      <w:r w:rsidRPr="00A10D8D">
        <w:rPr>
          <w:lang w:val="fr-CH"/>
        </w:rPr>
        <w:t xml:space="preserve"> systèmes de brevets nationaux de ses États membres et le perfectionnement professionnel d</w:t>
      </w:r>
      <w:r>
        <w:rPr>
          <w:lang w:val="fr-CH"/>
        </w:rPr>
        <w:t>e s</w:t>
      </w:r>
      <w:r w:rsidRPr="00A10D8D">
        <w:rPr>
          <w:lang w:val="fr-CH"/>
        </w:rPr>
        <w:t xml:space="preserve">es </w:t>
      </w:r>
      <w:r>
        <w:rPr>
          <w:lang w:val="fr-CH"/>
        </w:rPr>
        <w:t xml:space="preserve">propres </w:t>
      </w:r>
      <w:r w:rsidRPr="00A10D8D">
        <w:rPr>
          <w:lang w:val="fr-CH"/>
        </w:rPr>
        <w:t>examinateurs.</w:t>
      </w:r>
    </w:p>
    <w:p w14:paraId="07DAE23B" w14:textId="77777777" w:rsidR="00007482" w:rsidRPr="00A10D8D" w:rsidRDefault="00007482" w:rsidP="005944CF">
      <w:pPr>
        <w:pStyle w:val="Heading2"/>
        <w:rPr>
          <w:lang w:val="fr-CH"/>
        </w:rPr>
      </w:pPr>
      <w:r w:rsidRPr="00A10D8D">
        <w:rPr>
          <w:lang w:val="fr-CH"/>
        </w:rPr>
        <w:t>2.  Nombre et compétence des ex</w:t>
      </w:r>
      <w:r>
        <w:rPr>
          <w:lang w:val="fr-CH"/>
        </w:rPr>
        <w:t>a</w:t>
      </w:r>
      <w:r w:rsidRPr="00A10D8D">
        <w:rPr>
          <w:lang w:val="fr-CH"/>
        </w:rPr>
        <w:t>minateurs</w:t>
      </w:r>
    </w:p>
    <w:p w14:paraId="7325AE1F" w14:textId="77777777" w:rsidR="00007482" w:rsidRDefault="00007482" w:rsidP="005944CF">
      <w:pPr>
        <w:pStyle w:val="ONUME"/>
        <w:numPr>
          <w:ilvl w:val="0"/>
          <w:numId w:val="0"/>
        </w:numPr>
        <w:rPr>
          <w:lang w:val="fr-CH"/>
        </w:rPr>
      </w:pPr>
      <w:r w:rsidRPr="00A10D8D">
        <w:rPr>
          <w:lang w:val="fr-CH"/>
        </w:rPr>
        <w:t>En septembre</w:t>
      </w:r>
      <w:r>
        <w:rPr>
          <w:lang w:val="fr-CH"/>
        </w:rPr>
        <w:t> </w:t>
      </w:r>
      <w:r w:rsidRPr="00A10D8D">
        <w:rPr>
          <w:lang w:val="fr-CH"/>
        </w:rPr>
        <w:t>2019, l</w:t>
      </w:r>
      <w:r>
        <w:rPr>
          <w:lang w:val="fr-CH"/>
        </w:rPr>
        <w:t>’</w:t>
      </w:r>
      <w:r w:rsidRPr="00A10D8D">
        <w:rPr>
          <w:lang w:val="fr-CH"/>
        </w:rPr>
        <w:t>OEAB comptait 102</w:t>
      </w:r>
      <w:r>
        <w:rPr>
          <w:lang w:val="fr-CH"/>
        </w:rPr>
        <w:t> </w:t>
      </w:r>
      <w:r w:rsidRPr="00A10D8D">
        <w:rPr>
          <w:lang w:val="fr-CH"/>
        </w:rPr>
        <w:t>examinateurs à plein temps couvrant tous les domaines techniques (voir tableau</w:t>
      </w:r>
      <w:r>
        <w:rPr>
          <w:lang w:val="fr-CH"/>
        </w:rPr>
        <w:t> </w:t>
      </w:r>
      <w:r w:rsidRPr="00A10D8D">
        <w:rPr>
          <w:lang w:val="fr-CH"/>
        </w:rPr>
        <w:t>1 ci</w:t>
      </w:r>
      <w:r>
        <w:rPr>
          <w:lang w:val="fr-CH"/>
        </w:rPr>
        <w:t>-</w:t>
      </w:r>
      <w:r w:rsidRPr="00A10D8D">
        <w:rPr>
          <w:lang w:val="fr-CH"/>
        </w:rPr>
        <w:t>dessous)</w:t>
      </w:r>
      <w:r>
        <w:rPr>
          <w:lang w:val="fr-CH"/>
        </w:rPr>
        <w:t xml:space="preserve">.  </w:t>
      </w:r>
      <w:r w:rsidRPr="00A10D8D">
        <w:rPr>
          <w:lang w:val="fr-CH"/>
        </w:rPr>
        <w:t>Les examinateurs de l</w:t>
      </w:r>
      <w:r>
        <w:rPr>
          <w:lang w:val="fr-CH"/>
        </w:rPr>
        <w:t>’</w:t>
      </w:r>
      <w:r w:rsidRPr="00A10D8D">
        <w:rPr>
          <w:lang w:val="fr-CH"/>
        </w:rPr>
        <w:t>OEAB ont en moyenne au moins six</w:t>
      </w:r>
      <w:r>
        <w:rPr>
          <w:lang w:val="fr-CH"/>
        </w:rPr>
        <w:t> </w:t>
      </w:r>
      <w:r w:rsidRPr="00A10D8D">
        <w:rPr>
          <w:lang w:val="fr-CH"/>
        </w:rPr>
        <w:t>ans d</w:t>
      </w:r>
      <w:r>
        <w:rPr>
          <w:lang w:val="fr-CH"/>
        </w:rPr>
        <w:t>’</w:t>
      </w:r>
      <w:r w:rsidRPr="00A10D8D">
        <w:rPr>
          <w:lang w:val="fr-CH"/>
        </w:rPr>
        <w:t>expérience en matière d</w:t>
      </w:r>
      <w:r>
        <w:rPr>
          <w:lang w:val="fr-CH"/>
        </w:rPr>
        <w:t>’</w:t>
      </w:r>
      <w:r w:rsidRPr="00A10D8D">
        <w:rPr>
          <w:lang w:val="fr-CH"/>
        </w:rPr>
        <w:t xml:space="preserve">examen et </w:t>
      </w:r>
      <w:r>
        <w:rPr>
          <w:lang w:val="fr-CH"/>
        </w:rPr>
        <w:t xml:space="preserve">ils </w:t>
      </w:r>
      <w:r w:rsidRPr="00A10D8D">
        <w:rPr>
          <w:lang w:val="fr-CH"/>
        </w:rPr>
        <w:t>maîtrisent l</w:t>
      </w:r>
      <w:r>
        <w:rPr>
          <w:lang w:val="fr-CH"/>
        </w:rPr>
        <w:t>’</w:t>
      </w:r>
      <w:r w:rsidRPr="00A10D8D">
        <w:rPr>
          <w:lang w:val="fr-CH"/>
        </w:rPr>
        <w:t xml:space="preserve">anglais </w:t>
      </w:r>
      <w:r>
        <w:rPr>
          <w:lang w:val="fr-CH"/>
        </w:rPr>
        <w:t xml:space="preserve">et </w:t>
      </w:r>
      <w:r w:rsidRPr="00A10D8D">
        <w:rPr>
          <w:lang w:val="fr-CH"/>
        </w:rPr>
        <w:t>le russe (l</w:t>
      </w:r>
      <w:r>
        <w:rPr>
          <w:lang w:val="fr-CH"/>
        </w:rPr>
        <w:t>’</w:t>
      </w:r>
      <w:r w:rsidRPr="00A10D8D">
        <w:rPr>
          <w:lang w:val="fr-CH"/>
        </w:rPr>
        <w:t>anglais peut au moins être utilisé pour la recherche et la compréhension de la documentation technique)</w:t>
      </w:r>
      <w:r>
        <w:rPr>
          <w:lang w:val="fr-CH"/>
        </w:rPr>
        <w:t xml:space="preserve">.  </w:t>
      </w:r>
      <w:r w:rsidRPr="00A10D8D">
        <w:rPr>
          <w:lang w:val="fr-CH"/>
        </w:rPr>
        <w:t>Dix</w:t>
      </w:r>
      <w:r>
        <w:rPr>
          <w:lang w:val="fr-CH"/>
        </w:rPr>
        <w:t>-</w:t>
      </w:r>
      <w:r w:rsidRPr="00A10D8D">
        <w:rPr>
          <w:lang w:val="fr-CH"/>
        </w:rPr>
        <w:t>sept pour cent des examinateurs ont également une bonne connaissance du français et de l</w:t>
      </w:r>
      <w:r>
        <w:rPr>
          <w:lang w:val="fr-CH"/>
        </w:rPr>
        <w:t>’</w:t>
      </w:r>
      <w:r w:rsidRPr="00A10D8D">
        <w:rPr>
          <w:lang w:val="fr-CH"/>
        </w:rPr>
        <w:t xml:space="preserve">allemand et la plupart peuvent effectuer des recherches dans les langues des États membres, </w:t>
      </w:r>
      <w:r>
        <w:rPr>
          <w:lang w:val="fr-CH"/>
        </w:rPr>
        <w:t>comme</w:t>
      </w:r>
      <w:r w:rsidRPr="00A10D8D">
        <w:rPr>
          <w:lang w:val="fr-CH"/>
        </w:rPr>
        <w:t xml:space="preserve"> l</w:t>
      </w:r>
      <w:r>
        <w:rPr>
          <w:lang w:val="fr-CH"/>
        </w:rPr>
        <w:t>’</w:t>
      </w:r>
      <w:r w:rsidRPr="00A10D8D">
        <w:rPr>
          <w:lang w:val="fr-CH"/>
        </w:rPr>
        <w:t>Arménie et l</w:t>
      </w:r>
      <w:r>
        <w:rPr>
          <w:lang w:val="fr-CH"/>
        </w:rPr>
        <w:t>’</w:t>
      </w:r>
      <w:r w:rsidRPr="00A10D8D">
        <w:rPr>
          <w:lang w:val="fr-CH"/>
        </w:rPr>
        <w:t>Azerbaïdjan</w:t>
      </w:r>
      <w:r>
        <w:rPr>
          <w:lang w:val="fr-CH"/>
        </w:rPr>
        <w:t xml:space="preserve">.  </w:t>
      </w:r>
      <w:r w:rsidRPr="00A10D8D">
        <w:rPr>
          <w:lang w:val="fr-CH"/>
        </w:rPr>
        <w:t>Les examinateurs de l</w:t>
      </w:r>
      <w:r>
        <w:rPr>
          <w:lang w:val="fr-CH"/>
        </w:rPr>
        <w:t>’</w:t>
      </w:r>
      <w:r w:rsidRPr="00A10D8D">
        <w:rPr>
          <w:lang w:val="fr-CH"/>
        </w:rPr>
        <w:t>OEAB ont une grande expérience en matière de recherche, d</w:t>
      </w:r>
      <w:r>
        <w:rPr>
          <w:lang w:val="fr-CH"/>
        </w:rPr>
        <w:t>’</w:t>
      </w:r>
      <w:r w:rsidRPr="00A10D8D">
        <w:rPr>
          <w:lang w:val="fr-CH"/>
        </w:rPr>
        <w:t>examen quant au fond et de communication avec l</w:t>
      </w:r>
      <w:r>
        <w:rPr>
          <w:lang w:val="fr-CH"/>
        </w:rPr>
        <w:t>’</w:t>
      </w:r>
      <w:r w:rsidRPr="00A10D8D">
        <w:rPr>
          <w:lang w:val="fr-CH"/>
        </w:rPr>
        <w:t xml:space="preserve">OMPI, </w:t>
      </w:r>
      <w:r>
        <w:rPr>
          <w:lang w:val="fr-CH"/>
        </w:rPr>
        <w:t>puis</w:t>
      </w:r>
      <w:r w:rsidRPr="00A10D8D">
        <w:rPr>
          <w:lang w:val="fr-CH"/>
        </w:rPr>
        <w:t>qu</w:t>
      </w:r>
      <w:r>
        <w:rPr>
          <w:lang w:val="fr-CH"/>
        </w:rPr>
        <w:t xml:space="preserve">e </w:t>
      </w:r>
      <w:r w:rsidRPr="00A10D8D">
        <w:rPr>
          <w:lang w:val="fr-CH"/>
        </w:rPr>
        <w:t>environ 80% des demandes déposées auprès de l</w:t>
      </w:r>
      <w:r>
        <w:rPr>
          <w:lang w:val="fr-CH"/>
        </w:rPr>
        <w:t>’</w:t>
      </w:r>
      <w:r w:rsidRPr="00A10D8D">
        <w:rPr>
          <w:lang w:val="fr-CH"/>
        </w:rPr>
        <w:t>OEAB entrent dans la phase nationale selon le</w:t>
      </w:r>
      <w:r>
        <w:rPr>
          <w:lang w:val="fr-CH"/>
        </w:rPr>
        <w:t> </w:t>
      </w:r>
      <w:r w:rsidRPr="00A10D8D">
        <w:rPr>
          <w:lang w:val="fr-CH"/>
        </w:rPr>
        <w:t>PCT.</w:t>
      </w:r>
    </w:p>
    <w:p w14:paraId="0795E06A" w14:textId="77777777" w:rsidR="00007482" w:rsidRPr="00A10D8D" w:rsidRDefault="00007482" w:rsidP="005944CF">
      <w:pPr>
        <w:pStyle w:val="ONUME"/>
        <w:numPr>
          <w:ilvl w:val="0"/>
          <w:numId w:val="0"/>
        </w:numPr>
        <w:rPr>
          <w:lang w:val="fr-CH"/>
        </w:rPr>
      </w:pPr>
      <w:r w:rsidRPr="00A10D8D">
        <w:rPr>
          <w:lang w:val="fr-CH"/>
        </w:rPr>
        <w:t>Les examinateurs de l</w:t>
      </w:r>
      <w:r>
        <w:rPr>
          <w:lang w:val="fr-CH"/>
        </w:rPr>
        <w:t>’</w:t>
      </w:r>
      <w:r w:rsidRPr="00A10D8D">
        <w:rPr>
          <w:lang w:val="fr-CH"/>
        </w:rPr>
        <w:t>OEAB sont titulaires au minimum d</w:t>
      </w:r>
      <w:r>
        <w:rPr>
          <w:lang w:val="fr-CH"/>
        </w:rPr>
        <w:t>’</w:t>
      </w:r>
      <w:r w:rsidRPr="00A10D8D">
        <w:rPr>
          <w:lang w:val="fr-CH"/>
        </w:rPr>
        <w:t>une licence et reçoivent une formation spéciale de l</w:t>
      </w:r>
      <w:r>
        <w:rPr>
          <w:lang w:val="fr-CH"/>
        </w:rPr>
        <w:t>’o</w:t>
      </w:r>
      <w:r w:rsidRPr="00A10D8D">
        <w:rPr>
          <w:lang w:val="fr-CH"/>
        </w:rPr>
        <w:t>ffice.  L</w:t>
      </w:r>
      <w:r>
        <w:rPr>
          <w:lang w:val="fr-CH"/>
        </w:rPr>
        <w:t>’</w:t>
      </w:r>
      <w:r w:rsidRPr="00A10D8D">
        <w:rPr>
          <w:lang w:val="fr-CH"/>
        </w:rPr>
        <w:t>OEAB évalue les capacités de recherche et d</w:t>
      </w:r>
      <w:r>
        <w:rPr>
          <w:lang w:val="fr-CH"/>
        </w:rPr>
        <w:t>’</w:t>
      </w:r>
      <w:r w:rsidRPr="00A10D8D">
        <w:rPr>
          <w:lang w:val="fr-CH"/>
        </w:rPr>
        <w:t>examen des examinateurs afin de déterminer s</w:t>
      </w:r>
      <w:r>
        <w:rPr>
          <w:lang w:val="fr-CH"/>
        </w:rPr>
        <w:t>’</w:t>
      </w:r>
      <w:r w:rsidRPr="00A10D8D">
        <w:rPr>
          <w:lang w:val="fr-CH"/>
        </w:rPr>
        <w:t>ils remplissent les critères pour être examinateur</w:t>
      </w:r>
      <w:r>
        <w:rPr>
          <w:lang w:val="fr-CH"/>
        </w:rPr>
        <w:t>s</w:t>
      </w:r>
      <w:r w:rsidRPr="00A10D8D">
        <w:rPr>
          <w:lang w:val="fr-CH"/>
        </w:rPr>
        <w:t xml:space="preserve"> de brevets</w:t>
      </w:r>
      <w:r>
        <w:rPr>
          <w:lang w:val="fr-CH"/>
        </w:rPr>
        <w:t xml:space="preserve">.  </w:t>
      </w:r>
      <w:r w:rsidRPr="00A10D8D">
        <w:rPr>
          <w:lang w:val="fr-CH"/>
        </w:rPr>
        <w:t>Outre la licence, tous les examinateurs ont des certificats d</w:t>
      </w:r>
      <w:r>
        <w:rPr>
          <w:lang w:val="fr-CH"/>
        </w:rPr>
        <w:t>’</w:t>
      </w:r>
      <w:r w:rsidRPr="00A10D8D">
        <w:rPr>
          <w:lang w:val="fr-CH"/>
        </w:rPr>
        <w:t>aptitude professionnelle dans différents domaines et 13% d</w:t>
      </w:r>
      <w:r>
        <w:rPr>
          <w:lang w:val="fr-CH"/>
        </w:rPr>
        <w:t>’</w:t>
      </w:r>
      <w:r w:rsidRPr="00A10D8D">
        <w:rPr>
          <w:lang w:val="fr-CH"/>
        </w:rPr>
        <w:t xml:space="preserve">entre eux </w:t>
      </w:r>
      <w:r>
        <w:rPr>
          <w:lang w:val="fr-CH"/>
        </w:rPr>
        <w:t>sont titulaires</w:t>
      </w:r>
      <w:r w:rsidRPr="00A10D8D">
        <w:rPr>
          <w:lang w:val="fr-CH"/>
        </w:rPr>
        <w:t xml:space="preserve"> de diplômes complémentaires en sciences ou en droit</w:t>
      </w:r>
      <w:r>
        <w:rPr>
          <w:lang w:val="fr-CH"/>
        </w:rPr>
        <w:t xml:space="preserve">.  </w:t>
      </w:r>
      <w:r w:rsidRPr="00A10D8D">
        <w:rPr>
          <w:lang w:val="fr-CH"/>
        </w:rPr>
        <w:t>Les examinateurs de l</w:t>
      </w:r>
      <w:r>
        <w:rPr>
          <w:lang w:val="fr-CH"/>
        </w:rPr>
        <w:t>’</w:t>
      </w:r>
      <w:r w:rsidRPr="00A10D8D">
        <w:rPr>
          <w:lang w:val="fr-CH"/>
        </w:rPr>
        <w:t>OEAB suivent des cours dispensés par l</w:t>
      </w:r>
      <w:r>
        <w:rPr>
          <w:lang w:val="fr-CH"/>
        </w:rPr>
        <w:t>’</w:t>
      </w:r>
      <w:r w:rsidRPr="00A10D8D">
        <w:rPr>
          <w:lang w:val="fr-CH"/>
        </w:rPr>
        <w:t>Académie de l</w:t>
      </w:r>
      <w:r>
        <w:rPr>
          <w:lang w:val="fr-CH"/>
        </w:rPr>
        <w:t>’</w:t>
      </w:r>
      <w:r w:rsidRPr="00A10D8D">
        <w:rPr>
          <w:lang w:val="fr-CH"/>
        </w:rPr>
        <w:t>OMPI, l</w:t>
      </w:r>
      <w:r>
        <w:rPr>
          <w:lang w:val="fr-CH"/>
        </w:rPr>
        <w:t>’</w:t>
      </w:r>
      <w:r w:rsidRPr="00A10D8D">
        <w:rPr>
          <w:lang w:val="fr-CH"/>
        </w:rPr>
        <w:t>Académie européenne des brevets et l</w:t>
      </w:r>
      <w:r>
        <w:rPr>
          <w:lang w:val="fr-CH"/>
        </w:rPr>
        <w:t>’</w:t>
      </w:r>
      <w:r w:rsidRPr="00A10D8D">
        <w:rPr>
          <w:lang w:val="fr-CH"/>
        </w:rPr>
        <w:t>Académie de la propriété intellectuelle de la Fédération de Russie</w:t>
      </w:r>
      <w:r>
        <w:rPr>
          <w:lang w:val="fr-CH"/>
        </w:rPr>
        <w:t>;</w:t>
      </w:r>
      <w:r w:rsidRPr="00A10D8D">
        <w:rPr>
          <w:lang w:val="fr-CH"/>
        </w:rPr>
        <w:t xml:space="preserve"> </w:t>
      </w:r>
      <w:r>
        <w:rPr>
          <w:lang w:val="fr-CH"/>
        </w:rPr>
        <w:t xml:space="preserve"> </w:t>
      </w:r>
      <w:r w:rsidRPr="00A10D8D">
        <w:rPr>
          <w:lang w:val="fr-CH"/>
        </w:rPr>
        <w:t xml:space="preserve">ils reçoivent </w:t>
      </w:r>
      <w:r>
        <w:rPr>
          <w:lang w:val="fr-CH"/>
        </w:rPr>
        <w:t xml:space="preserve">également </w:t>
      </w:r>
      <w:r w:rsidRPr="00A10D8D">
        <w:rPr>
          <w:lang w:val="fr-CH"/>
        </w:rPr>
        <w:t>une formation spéciale de l</w:t>
      </w:r>
      <w:r>
        <w:rPr>
          <w:lang w:val="fr-CH"/>
        </w:rPr>
        <w:t>’</w:t>
      </w:r>
      <w:r w:rsidRPr="00A10D8D">
        <w:rPr>
          <w:lang w:val="fr-CH"/>
        </w:rPr>
        <w:t>OEAB qui leur permet d</w:t>
      </w:r>
      <w:r>
        <w:rPr>
          <w:lang w:val="fr-CH"/>
        </w:rPr>
        <w:t>’</w:t>
      </w:r>
      <w:r w:rsidRPr="00A10D8D">
        <w:rPr>
          <w:lang w:val="fr-CH"/>
        </w:rPr>
        <w:t>acquérir des compétences suffisantes en matière de recherche et d</w:t>
      </w:r>
      <w:r>
        <w:rPr>
          <w:lang w:val="fr-CH"/>
        </w:rPr>
        <w:t>’</w:t>
      </w:r>
      <w:r w:rsidRPr="00A10D8D">
        <w:rPr>
          <w:lang w:val="fr-CH"/>
        </w:rPr>
        <w:t>examen.</w:t>
      </w:r>
    </w:p>
    <w:p w14:paraId="1BCEED72" w14:textId="77777777" w:rsidR="00007482" w:rsidRPr="00A10D8D" w:rsidRDefault="00007482" w:rsidP="005944CF">
      <w:pPr>
        <w:keepNext/>
        <w:rPr>
          <w:b/>
          <w:lang w:val="fr-CH"/>
        </w:rPr>
      </w:pPr>
      <w:r w:rsidRPr="00A10D8D">
        <w:rPr>
          <w:b/>
          <w:lang w:val="fr-CH"/>
        </w:rPr>
        <w:t>Tableau 1.  Répartition des examinateurs par domaine technique</w:t>
      </w:r>
    </w:p>
    <w:p w14:paraId="6C77E4F6" w14:textId="77777777" w:rsidR="00007482" w:rsidRPr="00A10D8D" w:rsidRDefault="00007482" w:rsidP="005944CF">
      <w:pPr>
        <w:keepNext/>
        <w:rPr>
          <w:lang w:val="fr-CH"/>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w:tblPr>
      <w:tblGrid>
        <w:gridCol w:w="4675"/>
        <w:gridCol w:w="4676"/>
      </w:tblGrid>
      <w:tr w:rsidR="00007482" w:rsidRPr="00A10D8D" w14:paraId="03267D3E" w14:textId="77777777" w:rsidTr="005944CF">
        <w:trPr>
          <w:cantSplit/>
          <w:tblHeader/>
        </w:trPr>
        <w:tc>
          <w:tcPr>
            <w:tcW w:w="4675" w:type="dxa"/>
            <w:tcBorders>
              <w:top w:val="single" w:sz="4" w:space="0" w:color="auto"/>
              <w:left w:val="single" w:sz="4" w:space="0" w:color="auto"/>
              <w:bottom w:val="single" w:sz="4" w:space="0" w:color="auto"/>
              <w:right w:val="single" w:sz="4" w:space="0" w:color="auto"/>
            </w:tcBorders>
            <w:hideMark/>
          </w:tcPr>
          <w:p w14:paraId="4E979432" w14:textId="77777777" w:rsidR="00007482" w:rsidRPr="00A10D8D" w:rsidRDefault="00007482" w:rsidP="005944CF">
            <w:pPr>
              <w:keepNext/>
              <w:keepLines/>
              <w:suppressAutoHyphens/>
              <w:rPr>
                <w:rFonts w:eastAsia="Times New Roman"/>
                <w:b/>
                <w:bCs/>
                <w:szCs w:val="22"/>
                <w:lang w:val="fr-CH" w:eastAsia="en-US" w:bidi="he-IL"/>
              </w:rPr>
            </w:pPr>
            <w:r w:rsidRPr="00A10D8D">
              <w:rPr>
                <w:b/>
                <w:lang w:val="fr-CH"/>
              </w:rPr>
              <w:t>Domaine technique</w:t>
            </w:r>
          </w:p>
        </w:tc>
        <w:tc>
          <w:tcPr>
            <w:tcW w:w="4676" w:type="dxa"/>
            <w:tcBorders>
              <w:top w:val="single" w:sz="4" w:space="0" w:color="auto"/>
              <w:left w:val="single" w:sz="4" w:space="0" w:color="auto"/>
              <w:bottom w:val="single" w:sz="4" w:space="0" w:color="auto"/>
              <w:right w:val="single" w:sz="4" w:space="0" w:color="auto"/>
            </w:tcBorders>
            <w:hideMark/>
          </w:tcPr>
          <w:p w14:paraId="281D327C" w14:textId="77777777" w:rsidR="00007482" w:rsidRPr="00A10D8D" w:rsidRDefault="00007482" w:rsidP="005944CF">
            <w:pPr>
              <w:keepNext/>
              <w:keepLines/>
              <w:suppressAutoHyphens/>
              <w:rPr>
                <w:rFonts w:eastAsia="Times New Roman"/>
                <w:b/>
                <w:bCs/>
                <w:szCs w:val="22"/>
                <w:lang w:val="fr-CH" w:eastAsia="en-US" w:bidi="he-IL"/>
              </w:rPr>
            </w:pPr>
            <w:r w:rsidRPr="00A10D8D">
              <w:rPr>
                <w:b/>
                <w:bCs/>
                <w:szCs w:val="22"/>
                <w:lang w:val="fr-CH" w:eastAsia="en-US" w:bidi="he-IL"/>
              </w:rPr>
              <w:t>Nombre d</w:t>
            </w:r>
            <w:r>
              <w:rPr>
                <w:b/>
                <w:bCs/>
                <w:szCs w:val="22"/>
                <w:lang w:val="fr-CH" w:eastAsia="en-US" w:bidi="he-IL"/>
              </w:rPr>
              <w:t>’</w:t>
            </w:r>
            <w:r w:rsidRPr="00A10D8D">
              <w:rPr>
                <w:b/>
                <w:bCs/>
                <w:szCs w:val="22"/>
                <w:lang w:val="fr-CH" w:eastAsia="en-US" w:bidi="he-IL"/>
              </w:rPr>
              <w:t>examinateurs</w:t>
            </w:r>
          </w:p>
        </w:tc>
      </w:tr>
      <w:tr w:rsidR="00007482" w:rsidRPr="00A10D8D" w14:paraId="73790C4A" w14:textId="77777777" w:rsidTr="005944CF">
        <w:trPr>
          <w:cantSplit/>
        </w:trPr>
        <w:tc>
          <w:tcPr>
            <w:tcW w:w="4675" w:type="dxa"/>
            <w:tcBorders>
              <w:top w:val="single" w:sz="4" w:space="0" w:color="auto"/>
              <w:left w:val="single" w:sz="4" w:space="0" w:color="auto"/>
              <w:bottom w:val="single" w:sz="4" w:space="0" w:color="auto"/>
              <w:right w:val="single" w:sz="4" w:space="0" w:color="auto"/>
            </w:tcBorders>
            <w:hideMark/>
          </w:tcPr>
          <w:p w14:paraId="769F5DDB" w14:textId="77777777" w:rsidR="00007482" w:rsidRPr="00A10D8D" w:rsidRDefault="00007482" w:rsidP="005944CF">
            <w:pPr>
              <w:keepNext/>
              <w:keepLines/>
              <w:suppressAutoHyphens/>
              <w:rPr>
                <w:rFonts w:eastAsia="Times New Roman"/>
                <w:szCs w:val="22"/>
                <w:lang w:val="fr-CH" w:eastAsia="en-US" w:bidi="he-IL"/>
              </w:rPr>
            </w:pPr>
            <w:r w:rsidRPr="00A10D8D">
              <w:rPr>
                <w:rFonts w:eastAsia="Times New Roman"/>
                <w:szCs w:val="22"/>
                <w:lang w:val="fr-CH" w:eastAsia="en-US" w:bidi="he-IL"/>
              </w:rPr>
              <w:t>Chimie</w:t>
            </w:r>
          </w:p>
        </w:tc>
        <w:tc>
          <w:tcPr>
            <w:tcW w:w="4676" w:type="dxa"/>
            <w:tcBorders>
              <w:top w:val="single" w:sz="4" w:space="0" w:color="auto"/>
              <w:left w:val="single" w:sz="4" w:space="0" w:color="auto"/>
              <w:bottom w:val="single" w:sz="4" w:space="0" w:color="auto"/>
              <w:right w:val="single" w:sz="4" w:space="0" w:color="auto"/>
            </w:tcBorders>
          </w:tcPr>
          <w:p w14:paraId="5AE08C73"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24</w:t>
            </w:r>
          </w:p>
        </w:tc>
      </w:tr>
      <w:tr w:rsidR="00007482" w:rsidRPr="00A10D8D" w14:paraId="37ACAB9D" w14:textId="77777777" w:rsidTr="005944CF">
        <w:trPr>
          <w:cantSplit/>
        </w:trPr>
        <w:tc>
          <w:tcPr>
            <w:tcW w:w="4675" w:type="dxa"/>
            <w:tcBorders>
              <w:top w:val="single" w:sz="4" w:space="0" w:color="auto"/>
              <w:left w:val="single" w:sz="4" w:space="0" w:color="auto"/>
              <w:bottom w:val="single" w:sz="4" w:space="0" w:color="auto"/>
              <w:right w:val="single" w:sz="4" w:space="0" w:color="auto"/>
            </w:tcBorders>
            <w:hideMark/>
          </w:tcPr>
          <w:p w14:paraId="05D95E09" w14:textId="77777777" w:rsidR="00007482" w:rsidRPr="00A10D8D" w:rsidRDefault="00007482" w:rsidP="005944CF">
            <w:pPr>
              <w:keepNext/>
              <w:keepLines/>
              <w:suppressAutoHyphens/>
              <w:rPr>
                <w:rFonts w:eastAsia="Times New Roman"/>
                <w:szCs w:val="22"/>
                <w:lang w:val="fr-CH" w:eastAsia="en-US" w:bidi="he-IL"/>
              </w:rPr>
            </w:pPr>
            <w:r w:rsidRPr="00A10D8D">
              <w:rPr>
                <w:rFonts w:eastAsia="Times New Roman"/>
                <w:szCs w:val="22"/>
                <w:lang w:val="fr-CH" w:eastAsia="en-US" w:bidi="he-IL"/>
              </w:rPr>
              <w:t>Biotechnologie</w:t>
            </w:r>
          </w:p>
        </w:tc>
        <w:tc>
          <w:tcPr>
            <w:tcW w:w="4676" w:type="dxa"/>
            <w:tcBorders>
              <w:top w:val="single" w:sz="4" w:space="0" w:color="auto"/>
              <w:left w:val="single" w:sz="4" w:space="0" w:color="auto"/>
              <w:bottom w:val="single" w:sz="4" w:space="0" w:color="auto"/>
              <w:right w:val="single" w:sz="4" w:space="0" w:color="auto"/>
            </w:tcBorders>
          </w:tcPr>
          <w:p w14:paraId="7EF92927"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11</w:t>
            </w:r>
          </w:p>
        </w:tc>
      </w:tr>
      <w:tr w:rsidR="00007482" w:rsidRPr="00A10D8D" w14:paraId="38B2BA55" w14:textId="77777777" w:rsidTr="005944CF">
        <w:trPr>
          <w:cantSplit/>
        </w:trPr>
        <w:tc>
          <w:tcPr>
            <w:tcW w:w="4675" w:type="dxa"/>
            <w:tcBorders>
              <w:top w:val="single" w:sz="4" w:space="0" w:color="auto"/>
              <w:left w:val="single" w:sz="4" w:space="0" w:color="auto"/>
              <w:bottom w:val="single" w:sz="4" w:space="0" w:color="auto"/>
              <w:right w:val="single" w:sz="4" w:space="0" w:color="auto"/>
            </w:tcBorders>
            <w:hideMark/>
          </w:tcPr>
          <w:p w14:paraId="764075FB" w14:textId="77777777" w:rsidR="00007482" w:rsidRPr="00A10D8D" w:rsidRDefault="00007482" w:rsidP="005944CF">
            <w:pPr>
              <w:keepNext/>
              <w:keepLines/>
              <w:suppressAutoHyphens/>
              <w:rPr>
                <w:rFonts w:eastAsia="Times New Roman"/>
                <w:szCs w:val="22"/>
                <w:lang w:val="fr-CH" w:eastAsia="en-US" w:bidi="he-IL"/>
              </w:rPr>
            </w:pPr>
            <w:r w:rsidRPr="00A10D8D">
              <w:rPr>
                <w:rFonts w:eastAsia="Times New Roman"/>
                <w:szCs w:val="22"/>
                <w:lang w:val="fr-CH" w:eastAsia="en-US" w:bidi="he-IL"/>
              </w:rPr>
              <w:t>Produits pharmaceutiques et médicaments</w:t>
            </w:r>
          </w:p>
        </w:tc>
        <w:tc>
          <w:tcPr>
            <w:tcW w:w="4676" w:type="dxa"/>
            <w:tcBorders>
              <w:top w:val="single" w:sz="4" w:space="0" w:color="auto"/>
              <w:left w:val="single" w:sz="4" w:space="0" w:color="auto"/>
              <w:bottom w:val="single" w:sz="4" w:space="0" w:color="auto"/>
              <w:right w:val="single" w:sz="4" w:space="0" w:color="auto"/>
            </w:tcBorders>
          </w:tcPr>
          <w:p w14:paraId="21FB171F"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15</w:t>
            </w:r>
          </w:p>
        </w:tc>
      </w:tr>
      <w:tr w:rsidR="00007482" w:rsidRPr="00A10D8D" w14:paraId="3118F823" w14:textId="77777777" w:rsidTr="005944CF">
        <w:trPr>
          <w:cantSplit/>
        </w:trPr>
        <w:tc>
          <w:tcPr>
            <w:tcW w:w="4675" w:type="dxa"/>
            <w:tcBorders>
              <w:top w:val="single" w:sz="4" w:space="0" w:color="auto"/>
              <w:left w:val="single" w:sz="4" w:space="0" w:color="auto"/>
              <w:bottom w:val="single" w:sz="4" w:space="0" w:color="auto"/>
              <w:right w:val="single" w:sz="4" w:space="0" w:color="auto"/>
            </w:tcBorders>
            <w:hideMark/>
          </w:tcPr>
          <w:p w14:paraId="3BA31FF4" w14:textId="77777777" w:rsidR="00007482" w:rsidRPr="00A10D8D" w:rsidRDefault="00007482" w:rsidP="005944CF">
            <w:pPr>
              <w:keepNext/>
              <w:keepLines/>
              <w:suppressAutoHyphens/>
              <w:rPr>
                <w:rFonts w:eastAsia="Times New Roman"/>
                <w:szCs w:val="22"/>
                <w:lang w:val="fr-CH" w:eastAsia="en-US" w:bidi="he-IL"/>
              </w:rPr>
            </w:pPr>
            <w:r w:rsidRPr="00A10D8D">
              <w:rPr>
                <w:rFonts w:eastAsia="Times New Roman"/>
                <w:szCs w:val="22"/>
                <w:lang w:val="fr-CH" w:eastAsia="en-US" w:bidi="he-IL"/>
              </w:rPr>
              <w:t>Technologies chimiques</w:t>
            </w:r>
          </w:p>
        </w:tc>
        <w:tc>
          <w:tcPr>
            <w:tcW w:w="4676" w:type="dxa"/>
            <w:tcBorders>
              <w:top w:val="single" w:sz="4" w:space="0" w:color="auto"/>
              <w:left w:val="single" w:sz="4" w:space="0" w:color="auto"/>
              <w:bottom w:val="single" w:sz="4" w:space="0" w:color="auto"/>
              <w:right w:val="single" w:sz="4" w:space="0" w:color="auto"/>
            </w:tcBorders>
          </w:tcPr>
          <w:p w14:paraId="7C0D9BA5"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7</w:t>
            </w:r>
          </w:p>
        </w:tc>
      </w:tr>
      <w:tr w:rsidR="00007482" w:rsidRPr="00A10D8D" w14:paraId="33A3334C" w14:textId="77777777" w:rsidTr="005944CF">
        <w:trPr>
          <w:cantSplit/>
        </w:trPr>
        <w:tc>
          <w:tcPr>
            <w:tcW w:w="4675" w:type="dxa"/>
            <w:tcBorders>
              <w:top w:val="single" w:sz="4" w:space="0" w:color="auto"/>
              <w:left w:val="single" w:sz="4" w:space="0" w:color="auto"/>
              <w:bottom w:val="single" w:sz="4" w:space="0" w:color="auto"/>
              <w:right w:val="single" w:sz="4" w:space="0" w:color="auto"/>
            </w:tcBorders>
          </w:tcPr>
          <w:p w14:paraId="25F41F79" w14:textId="77777777" w:rsidR="00007482" w:rsidRPr="00A10D8D" w:rsidRDefault="00007482" w:rsidP="005944CF">
            <w:pPr>
              <w:keepNext/>
              <w:keepLines/>
              <w:suppressAutoHyphens/>
              <w:rPr>
                <w:szCs w:val="22"/>
                <w:lang w:val="fr-CH" w:eastAsia="en-US" w:bidi="he-IL"/>
              </w:rPr>
            </w:pPr>
            <w:r w:rsidRPr="00A10D8D">
              <w:rPr>
                <w:szCs w:val="22"/>
                <w:lang w:val="fr-CH" w:eastAsia="en-US" w:bidi="he-IL"/>
              </w:rPr>
              <w:t>Électrotechnique</w:t>
            </w:r>
          </w:p>
        </w:tc>
        <w:tc>
          <w:tcPr>
            <w:tcW w:w="4676" w:type="dxa"/>
            <w:tcBorders>
              <w:top w:val="single" w:sz="4" w:space="0" w:color="auto"/>
              <w:left w:val="single" w:sz="4" w:space="0" w:color="auto"/>
              <w:bottom w:val="single" w:sz="4" w:space="0" w:color="auto"/>
              <w:right w:val="single" w:sz="4" w:space="0" w:color="auto"/>
            </w:tcBorders>
          </w:tcPr>
          <w:p w14:paraId="216826BF"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9</w:t>
            </w:r>
          </w:p>
        </w:tc>
      </w:tr>
      <w:tr w:rsidR="00007482" w:rsidRPr="00A10D8D" w14:paraId="678599CC" w14:textId="77777777" w:rsidTr="005944CF">
        <w:trPr>
          <w:cantSplit/>
        </w:trPr>
        <w:tc>
          <w:tcPr>
            <w:tcW w:w="4675" w:type="dxa"/>
            <w:tcBorders>
              <w:top w:val="single" w:sz="4" w:space="0" w:color="auto"/>
              <w:left w:val="single" w:sz="4" w:space="0" w:color="auto"/>
              <w:bottom w:val="single" w:sz="4" w:space="0" w:color="auto"/>
              <w:right w:val="single" w:sz="4" w:space="0" w:color="auto"/>
            </w:tcBorders>
          </w:tcPr>
          <w:p w14:paraId="16F3B025" w14:textId="77777777" w:rsidR="00007482" w:rsidRPr="00A10D8D" w:rsidRDefault="00007482" w:rsidP="005944CF">
            <w:pPr>
              <w:keepNext/>
              <w:keepLines/>
              <w:suppressAutoHyphens/>
              <w:rPr>
                <w:szCs w:val="22"/>
                <w:lang w:val="fr-CH" w:eastAsia="en-US" w:bidi="he-IL"/>
              </w:rPr>
            </w:pPr>
            <w:r w:rsidRPr="00A10D8D">
              <w:rPr>
                <w:szCs w:val="22"/>
                <w:lang w:val="fr-CH" w:eastAsia="en-US" w:bidi="he-IL"/>
              </w:rPr>
              <w:t>Information et communication</w:t>
            </w:r>
          </w:p>
        </w:tc>
        <w:tc>
          <w:tcPr>
            <w:tcW w:w="4676" w:type="dxa"/>
            <w:tcBorders>
              <w:top w:val="single" w:sz="4" w:space="0" w:color="auto"/>
              <w:left w:val="single" w:sz="4" w:space="0" w:color="auto"/>
              <w:bottom w:val="single" w:sz="4" w:space="0" w:color="auto"/>
              <w:right w:val="single" w:sz="4" w:space="0" w:color="auto"/>
            </w:tcBorders>
          </w:tcPr>
          <w:p w14:paraId="1DB94480"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15</w:t>
            </w:r>
          </w:p>
        </w:tc>
      </w:tr>
      <w:tr w:rsidR="00007482" w:rsidRPr="00A10D8D" w14:paraId="363673D3" w14:textId="77777777" w:rsidTr="005944CF">
        <w:trPr>
          <w:cantSplit/>
        </w:trPr>
        <w:tc>
          <w:tcPr>
            <w:tcW w:w="4675" w:type="dxa"/>
            <w:tcBorders>
              <w:top w:val="single" w:sz="4" w:space="0" w:color="auto"/>
              <w:left w:val="single" w:sz="4" w:space="0" w:color="auto"/>
              <w:bottom w:val="single" w:sz="4" w:space="0" w:color="auto"/>
              <w:right w:val="single" w:sz="4" w:space="0" w:color="auto"/>
            </w:tcBorders>
          </w:tcPr>
          <w:p w14:paraId="0B6A02E6" w14:textId="77777777" w:rsidR="00007482" w:rsidRPr="00A10D8D" w:rsidRDefault="00007482" w:rsidP="005944CF">
            <w:pPr>
              <w:keepNext/>
              <w:keepLines/>
              <w:suppressAutoHyphens/>
              <w:rPr>
                <w:szCs w:val="22"/>
                <w:lang w:val="fr-CH" w:eastAsia="en-US" w:bidi="he-IL"/>
              </w:rPr>
            </w:pPr>
            <w:r w:rsidRPr="00A10D8D">
              <w:rPr>
                <w:szCs w:val="22"/>
                <w:lang w:val="fr-CH" w:eastAsia="en-US" w:bidi="he-IL"/>
              </w:rPr>
              <w:t>Machines</w:t>
            </w:r>
          </w:p>
        </w:tc>
        <w:tc>
          <w:tcPr>
            <w:tcW w:w="4676" w:type="dxa"/>
            <w:tcBorders>
              <w:top w:val="single" w:sz="4" w:space="0" w:color="auto"/>
              <w:left w:val="single" w:sz="4" w:space="0" w:color="auto"/>
              <w:bottom w:val="single" w:sz="4" w:space="0" w:color="auto"/>
              <w:right w:val="single" w:sz="4" w:space="0" w:color="auto"/>
            </w:tcBorders>
          </w:tcPr>
          <w:p w14:paraId="7CFDF895"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11</w:t>
            </w:r>
          </w:p>
        </w:tc>
      </w:tr>
      <w:tr w:rsidR="00007482" w:rsidRPr="00A10D8D" w14:paraId="68047F6D" w14:textId="77777777" w:rsidTr="005944CF">
        <w:trPr>
          <w:cantSplit/>
        </w:trPr>
        <w:tc>
          <w:tcPr>
            <w:tcW w:w="4675" w:type="dxa"/>
            <w:tcBorders>
              <w:top w:val="single" w:sz="4" w:space="0" w:color="auto"/>
              <w:left w:val="single" w:sz="4" w:space="0" w:color="auto"/>
              <w:bottom w:val="single" w:sz="4" w:space="0" w:color="auto"/>
              <w:right w:val="single" w:sz="4" w:space="0" w:color="auto"/>
            </w:tcBorders>
          </w:tcPr>
          <w:p w14:paraId="62063DB1" w14:textId="77777777" w:rsidR="00007482" w:rsidRPr="00A10D8D" w:rsidRDefault="00007482" w:rsidP="005944CF">
            <w:pPr>
              <w:keepNext/>
              <w:keepLines/>
              <w:suppressAutoHyphens/>
              <w:rPr>
                <w:szCs w:val="22"/>
                <w:lang w:val="fr-CH" w:eastAsia="en-US" w:bidi="he-IL"/>
              </w:rPr>
            </w:pPr>
            <w:r w:rsidRPr="00A10D8D">
              <w:rPr>
                <w:szCs w:val="22"/>
                <w:lang w:val="fr-CH" w:eastAsia="en-US" w:bidi="he-IL"/>
              </w:rPr>
              <w:t>Équipement technologique</w:t>
            </w:r>
          </w:p>
        </w:tc>
        <w:tc>
          <w:tcPr>
            <w:tcW w:w="4676" w:type="dxa"/>
            <w:tcBorders>
              <w:top w:val="single" w:sz="4" w:space="0" w:color="auto"/>
              <w:left w:val="single" w:sz="4" w:space="0" w:color="auto"/>
              <w:bottom w:val="single" w:sz="4" w:space="0" w:color="auto"/>
              <w:right w:val="single" w:sz="4" w:space="0" w:color="auto"/>
            </w:tcBorders>
          </w:tcPr>
          <w:p w14:paraId="2479998D" w14:textId="77777777" w:rsidR="00007482" w:rsidRPr="00A10D8D" w:rsidRDefault="00007482" w:rsidP="005944CF">
            <w:pPr>
              <w:keepNext/>
              <w:keepLines/>
              <w:suppressAutoHyphens/>
              <w:jc w:val="center"/>
              <w:rPr>
                <w:rFonts w:eastAsia="Times New Roman"/>
                <w:szCs w:val="22"/>
                <w:lang w:val="fr-CH" w:eastAsia="en-US" w:bidi="he-IL"/>
              </w:rPr>
            </w:pPr>
            <w:r w:rsidRPr="00A10D8D">
              <w:rPr>
                <w:rFonts w:eastAsia="Times New Roman"/>
                <w:szCs w:val="22"/>
                <w:lang w:val="fr-CH" w:eastAsia="en-US" w:bidi="he-IL"/>
              </w:rPr>
              <w:t>10</w:t>
            </w:r>
          </w:p>
        </w:tc>
      </w:tr>
      <w:tr w:rsidR="00007482" w:rsidRPr="00A10D8D" w14:paraId="0FD2FEE7" w14:textId="77777777" w:rsidTr="005944CF">
        <w:trPr>
          <w:cantSplit/>
        </w:trPr>
        <w:tc>
          <w:tcPr>
            <w:tcW w:w="4675" w:type="dxa"/>
            <w:tcBorders>
              <w:top w:val="single" w:sz="4" w:space="0" w:color="auto"/>
              <w:left w:val="single" w:sz="4" w:space="0" w:color="auto"/>
              <w:bottom w:val="single" w:sz="4" w:space="0" w:color="auto"/>
              <w:right w:val="single" w:sz="4" w:space="0" w:color="auto"/>
            </w:tcBorders>
            <w:hideMark/>
          </w:tcPr>
          <w:p w14:paraId="0F996433" w14:textId="77777777" w:rsidR="00007482" w:rsidRPr="00A10D8D" w:rsidRDefault="00007482" w:rsidP="005944CF">
            <w:pPr>
              <w:suppressAutoHyphens/>
              <w:rPr>
                <w:rFonts w:eastAsia="Times New Roman"/>
                <w:b/>
                <w:i/>
                <w:iCs/>
                <w:szCs w:val="22"/>
                <w:lang w:val="fr-CH" w:eastAsia="en-US" w:bidi="he-IL"/>
              </w:rPr>
            </w:pPr>
            <w:r w:rsidRPr="00A10D8D">
              <w:rPr>
                <w:b/>
                <w:i/>
                <w:iCs/>
                <w:szCs w:val="22"/>
                <w:lang w:val="fr-CH" w:eastAsia="en-US" w:bidi="he-IL"/>
              </w:rPr>
              <w:t>Total</w:t>
            </w:r>
          </w:p>
        </w:tc>
        <w:tc>
          <w:tcPr>
            <w:tcW w:w="4676" w:type="dxa"/>
            <w:tcBorders>
              <w:top w:val="single" w:sz="4" w:space="0" w:color="auto"/>
              <w:left w:val="single" w:sz="4" w:space="0" w:color="auto"/>
              <w:bottom w:val="single" w:sz="4" w:space="0" w:color="auto"/>
              <w:right w:val="single" w:sz="4" w:space="0" w:color="auto"/>
            </w:tcBorders>
          </w:tcPr>
          <w:p w14:paraId="0AA5A5B6" w14:textId="77777777" w:rsidR="00007482" w:rsidRPr="00A10D8D" w:rsidRDefault="00007482" w:rsidP="005944CF">
            <w:pPr>
              <w:suppressAutoHyphens/>
              <w:jc w:val="center"/>
              <w:rPr>
                <w:rFonts w:eastAsia="Times New Roman"/>
                <w:b/>
                <w:iCs/>
                <w:szCs w:val="22"/>
                <w:lang w:val="fr-CH" w:eastAsia="en-US" w:bidi="he-IL"/>
              </w:rPr>
            </w:pPr>
            <w:r w:rsidRPr="00A10D8D">
              <w:rPr>
                <w:rFonts w:eastAsia="Times New Roman"/>
                <w:b/>
                <w:iCs/>
                <w:szCs w:val="22"/>
                <w:lang w:val="fr-CH" w:eastAsia="en-US" w:bidi="he-IL"/>
              </w:rPr>
              <w:t>102</w:t>
            </w:r>
          </w:p>
        </w:tc>
      </w:tr>
    </w:tbl>
    <w:p w14:paraId="2C8997D8" w14:textId="77777777" w:rsidR="00007482" w:rsidRPr="00A10D8D" w:rsidRDefault="00007482" w:rsidP="005944CF">
      <w:pPr>
        <w:rPr>
          <w:lang w:val="fr-CH"/>
        </w:rPr>
      </w:pPr>
    </w:p>
    <w:p w14:paraId="35930E97" w14:textId="77777777" w:rsidR="00007482" w:rsidRPr="00A10D8D" w:rsidRDefault="00007482" w:rsidP="005944CF">
      <w:pPr>
        <w:pStyle w:val="ONUME"/>
        <w:numPr>
          <w:ilvl w:val="0"/>
          <w:numId w:val="0"/>
        </w:numPr>
        <w:rPr>
          <w:lang w:val="fr-CH"/>
        </w:rPr>
      </w:pPr>
      <w:r w:rsidRPr="00A10D8D">
        <w:rPr>
          <w:lang w:val="fr-CH"/>
        </w:rPr>
        <w:t>D</w:t>
      </w:r>
      <w:r>
        <w:rPr>
          <w:lang w:val="fr-CH"/>
        </w:rPr>
        <w:t>’</w:t>
      </w:r>
      <w:r w:rsidRPr="00A10D8D">
        <w:rPr>
          <w:lang w:val="fr-CH"/>
        </w:rPr>
        <w:t>une manière générale, l</w:t>
      </w:r>
      <w:r>
        <w:rPr>
          <w:lang w:val="fr-CH"/>
        </w:rPr>
        <w:t>’</w:t>
      </w:r>
      <w:r w:rsidRPr="00A10D8D">
        <w:rPr>
          <w:lang w:val="fr-CH"/>
        </w:rPr>
        <w:t>OEAB répond aux exigences des règles</w:t>
      </w:r>
      <w:r>
        <w:rPr>
          <w:lang w:val="fr-CH"/>
        </w:rPr>
        <w:t> </w:t>
      </w:r>
      <w:r w:rsidRPr="00A10D8D">
        <w:rPr>
          <w:lang w:val="fr-CH"/>
        </w:rPr>
        <w:t>36.1.i)</w:t>
      </w:r>
      <w:r>
        <w:rPr>
          <w:lang w:val="fr-CH"/>
        </w:rPr>
        <w:t xml:space="preserve"> et</w:t>
      </w:r>
      <w:r w:rsidRPr="00A10D8D">
        <w:rPr>
          <w:lang w:val="fr-CH"/>
        </w:rPr>
        <w:t xml:space="preserve"> iii) et 63 en ce qui concerne le nombre d</w:t>
      </w:r>
      <w:r>
        <w:rPr>
          <w:lang w:val="fr-CH"/>
        </w:rPr>
        <w:t>’</w:t>
      </w:r>
      <w:r w:rsidRPr="00A10D8D">
        <w:rPr>
          <w:lang w:val="fr-CH"/>
        </w:rPr>
        <w:t>examinateurs qualifiés.</w:t>
      </w:r>
    </w:p>
    <w:p w14:paraId="65A37784" w14:textId="77777777" w:rsidR="00007482" w:rsidRPr="00A10D8D" w:rsidRDefault="00007482" w:rsidP="005944CF">
      <w:pPr>
        <w:pStyle w:val="Heading2"/>
        <w:rPr>
          <w:lang w:val="fr-CH"/>
        </w:rPr>
      </w:pPr>
      <w:r w:rsidRPr="00A10D8D">
        <w:rPr>
          <w:lang w:val="fr-CH"/>
        </w:rPr>
        <w:t>3.  Documentation minimale du</w:t>
      </w:r>
      <w:r>
        <w:rPr>
          <w:lang w:val="fr-CH"/>
        </w:rPr>
        <w:t> </w:t>
      </w:r>
      <w:r w:rsidRPr="00A10D8D">
        <w:rPr>
          <w:lang w:val="fr-CH"/>
        </w:rPr>
        <w:t>PCT</w:t>
      </w:r>
    </w:p>
    <w:p w14:paraId="4B2CF9CA" w14:textId="77777777" w:rsidR="00007482" w:rsidRPr="00A10D8D" w:rsidRDefault="00007482" w:rsidP="005944CF">
      <w:pPr>
        <w:pStyle w:val="ONUME"/>
        <w:numPr>
          <w:ilvl w:val="0"/>
          <w:numId w:val="0"/>
        </w:numPr>
        <w:rPr>
          <w:lang w:val="fr-CH"/>
        </w:rPr>
      </w:pPr>
      <w:r w:rsidRPr="00A10D8D">
        <w:rPr>
          <w:lang w:val="fr-CH"/>
        </w:rPr>
        <w:t>L</w:t>
      </w:r>
      <w:r>
        <w:rPr>
          <w:lang w:val="fr-CH"/>
        </w:rPr>
        <w:t>’</w:t>
      </w:r>
      <w:r w:rsidRPr="00A10D8D">
        <w:rPr>
          <w:lang w:val="fr-CH"/>
        </w:rPr>
        <w:t>OEAB a créé son propre système de recherche et d</w:t>
      </w:r>
      <w:r>
        <w:rPr>
          <w:lang w:val="fr-CH"/>
        </w:rPr>
        <w:t>’</w:t>
      </w:r>
      <w:r w:rsidRPr="00A10D8D">
        <w:rPr>
          <w:lang w:val="fr-CH"/>
        </w:rPr>
        <w:t>extraction</w:t>
      </w:r>
      <w:r>
        <w:rPr>
          <w:lang w:val="fr-CH"/>
        </w:rPr>
        <w:t>, appelé</w:t>
      </w:r>
      <w:r w:rsidRPr="00A10D8D">
        <w:rPr>
          <w:lang w:val="fr-CH"/>
        </w:rPr>
        <w:t xml:space="preserve"> EAPATIS</w:t>
      </w:r>
      <w:r>
        <w:rPr>
          <w:lang w:val="fr-CH"/>
        </w:rPr>
        <w:t>.  Ce</w:t>
      </w:r>
      <w:r w:rsidRPr="00A10D8D">
        <w:rPr>
          <w:lang w:val="fr-CH"/>
        </w:rPr>
        <w:t xml:space="preserve"> système </w:t>
      </w:r>
      <w:r>
        <w:rPr>
          <w:lang w:val="fr-CH"/>
        </w:rPr>
        <w:t xml:space="preserve">comprend </w:t>
      </w:r>
      <w:r w:rsidRPr="00A10D8D">
        <w:rPr>
          <w:lang w:val="fr-CH"/>
        </w:rPr>
        <w:t xml:space="preserve">les collections de </w:t>
      </w:r>
      <w:r>
        <w:rPr>
          <w:lang w:val="fr-CH"/>
        </w:rPr>
        <w:t xml:space="preserve">la </w:t>
      </w:r>
      <w:r w:rsidRPr="00A10D8D">
        <w:rPr>
          <w:lang w:val="fr-CH"/>
        </w:rPr>
        <w:t>documentation minimale visées à la règle</w:t>
      </w:r>
      <w:r>
        <w:rPr>
          <w:lang w:val="fr-CH"/>
        </w:rPr>
        <w:t> </w:t>
      </w:r>
      <w:r w:rsidRPr="00A10D8D">
        <w:rPr>
          <w:lang w:val="fr-CH"/>
        </w:rPr>
        <w:t>34.1 (plus de 80</w:t>
      </w:r>
      <w:r>
        <w:rPr>
          <w:lang w:val="fr-CH"/>
        </w:rPr>
        <w:t> </w:t>
      </w:r>
      <w:r w:rsidRPr="00A10D8D">
        <w:rPr>
          <w:lang w:val="fr-CH"/>
        </w:rPr>
        <w:t xml:space="preserve">millions de documents au total) et </w:t>
      </w:r>
      <w:r>
        <w:rPr>
          <w:lang w:val="fr-CH"/>
        </w:rPr>
        <w:t xml:space="preserve">l’ensemble des documents de brevet </w:t>
      </w:r>
      <w:r w:rsidRPr="00A10D8D">
        <w:rPr>
          <w:lang w:val="fr-CH"/>
        </w:rPr>
        <w:t>de l</w:t>
      </w:r>
      <w:r>
        <w:rPr>
          <w:lang w:val="fr-CH"/>
        </w:rPr>
        <w:t>’</w:t>
      </w:r>
      <w:r w:rsidRPr="00A10D8D">
        <w:rPr>
          <w:lang w:val="fr-CH"/>
        </w:rPr>
        <w:t xml:space="preserve">OEAB qui </w:t>
      </w:r>
      <w:r>
        <w:rPr>
          <w:lang w:val="fr-CH"/>
        </w:rPr>
        <w:t xml:space="preserve">peuvent faire l’objet d’une </w:t>
      </w:r>
      <w:r w:rsidRPr="00A10D8D">
        <w:rPr>
          <w:lang w:val="fr-CH"/>
        </w:rPr>
        <w:t>recherche en texte intégral, ainsi qu</w:t>
      </w:r>
      <w:r>
        <w:rPr>
          <w:lang w:val="fr-CH"/>
        </w:rPr>
        <w:t>’</w:t>
      </w:r>
      <w:r w:rsidRPr="00A10D8D">
        <w:rPr>
          <w:lang w:val="fr-CH"/>
        </w:rPr>
        <w:t xml:space="preserve">une base de données spéciale en russe contenant les brevets des pays </w:t>
      </w:r>
      <w:r>
        <w:rPr>
          <w:lang w:val="fr-CH"/>
        </w:rPr>
        <w:t xml:space="preserve">eurasiens.  </w:t>
      </w:r>
      <w:r w:rsidRPr="00A10D8D">
        <w:rPr>
          <w:lang w:val="fr-CH"/>
        </w:rPr>
        <w:t>En outre, l</w:t>
      </w:r>
      <w:r>
        <w:rPr>
          <w:lang w:val="fr-CH"/>
        </w:rPr>
        <w:t>’</w:t>
      </w:r>
      <w:r w:rsidRPr="00A10D8D">
        <w:rPr>
          <w:lang w:val="fr-CH"/>
        </w:rPr>
        <w:t xml:space="preserve">OEAB </w:t>
      </w:r>
      <w:r>
        <w:rPr>
          <w:lang w:val="fr-CH"/>
        </w:rPr>
        <w:t xml:space="preserve">s’est abonnée </w:t>
      </w:r>
      <w:r w:rsidRPr="00A10D8D">
        <w:rPr>
          <w:lang w:val="fr-CH"/>
        </w:rPr>
        <w:t>aux systèmes de consultation de</w:t>
      </w:r>
      <w:r>
        <w:rPr>
          <w:lang w:val="fr-CH"/>
        </w:rPr>
        <w:t>s</w:t>
      </w:r>
      <w:r w:rsidRPr="00A10D8D">
        <w:rPr>
          <w:lang w:val="fr-CH"/>
        </w:rPr>
        <w:t xml:space="preserve"> brevets d</w:t>
      </w:r>
      <w:r>
        <w:rPr>
          <w:lang w:val="fr-CH"/>
        </w:rPr>
        <w:t>’</w:t>
      </w:r>
      <w:r w:rsidRPr="00A10D8D">
        <w:rPr>
          <w:lang w:val="fr-CH"/>
        </w:rPr>
        <w:t xml:space="preserve">autres offices, </w:t>
      </w:r>
      <w:r>
        <w:rPr>
          <w:lang w:val="fr-CH"/>
        </w:rPr>
        <w:t>comme</w:t>
      </w:r>
      <w:r w:rsidRPr="00A10D8D">
        <w:rPr>
          <w:lang w:val="fr-CH"/>
        </w:rPr>
        <w:t xml:space="preserve"> EPOQUE.NET (OEB) et PATSEARCH (ROSPATENT), afin de garantir le respect de l</w:t>
      </w:r>
      <w:r>
        <w:rPr>
          <w:lang w:val="fr-CH"/>
        </w:rPr>
        <w:t>’</w:t>
      </w:r>
      <w:r w:rsidRPr="00A10D8D">
        <w:rPr>
          <w:lang w:val="fr-CH"/>
        </w:rPr>
        <w:t>exigence de documentation minimale pour la recherche.</w:t>
      </w:r>
    </w:p>
    <w:p w14:paraId="1777975F" w14:textId="77777777" w:rsidR="00007482" w:rsidRPr="00A10D8D" w:rsidRDefault="00007482" w:rsidP="005944CF">
      <w:pPr>
        <w:pStyle w:val="ONUME"/>
        <w:numPr>
          <w:ilvl w:val="0"/>
          <w:numId w:val="0"/>
        </w:numPr>
        <w:rPr>
          <w:lang w:val="fr-CH"/>
        </w:rPr>
      </w:pPr>
      <w:r w:rsidRPr="00A10D8D">
        <w:rPr>
          <w:lang w:val="fr-CH"/>
        </w:rPr>
        <w:t xml:space="preserve">Pour </w:t>
      </w:r>
      <w:r>
        <w:rPr>
          <w:lang w:val="fr-CH"/>
        </w:rPr>
        <w:t>la littérature non-brevet</w:t>
      </w:r>
      <w:r w:rsidRPr="00A10D8D">
        <w:rPr>
          <w:lang w:val="fr-CH"/>
        </w:rPr>
        <w:t>, l</w:t>
      </w:r>
      <w:r>
        <w:rPr>
          <w:lang w:val="fr-CH"/>
        </w:rPr>
        <w:t>’</w:t>
      </w:r>
      <w:r w:rsidRPr="00A10D8D">
        <w:rPr>
          <w:lang w:val="fr-CH"/>
        </w:rPr>
        <w:t>OEAB utilise plusieurs bases de données publiques dans différents domaines techniques à des fins de recherche, notamment le National Biotechnolog</w:t>
      </w:r>
      <w:r>
        <w:rPr>
          <w:lang w:val="fr-CH"/>
        </w:rPr>
        <w:t>y</w:t>
      </w:r>
      <w:r w:rsidRPr="00A10D8D">
        <w:rPr>
          <w:lang w:val="fr-CH"/>
        </w:rPr>
        <w:t xml:space="preserve"> Information Center (NBIC), IEEE Xplore (articles sur l</w:t>
      </w:r>
      <w:r>
        <w:rPr>
          <w:lang w:val="fr-CH"/>
        </w:rPr>
        <w:t>’</w:t>
      </w:r>
      <w:r w:rsidRPr="00A10D8D">
        <w:rPr>
          <w:lang w:val="fr-CH"/>
        </w:rPr>
        <w:t>ingénierie électrique, l</w:t>
      </w:r>
      <w:r>
        <w:rPr>
          <w:lang w:val="fr-CH"/>
        </w:rPr>
        <w:t>’</w:t>
      </w:r>
      <w:r w:rsidRPr="00A10D8D">
        <w:rPr>
          <w:lang w:val="fr-CH"/>
        </w:rPr>
        <w:t>informatique et les normes connexes), l</w:t>
      </w:r>
      <w:r>
        <w:rPr>
          <w:lang w:val="fr-CH"/>
        </w:rPr>
        <w:t>’</w:t>
      </w:r>
      <w:r w:rsidRPr="00A10D8D">
        <w:rPr>
          <w:lang w:val="fr-CH"/>
        </w:rPr>
        <w:t>Institut européen de bio</w:t>
      </w:r>
      <w:r>
        <w:rPr>
          <w:lang w:val="fr-CH"/>
        </w:rPr>
        <w:t>-</w:t>
      </w:r>
      <w:r w:rsidRPr="00A10D8D">
        <w:rPr>
          <w:lang w:val="fr-CH"/>
        </w:rPr>
        <w:t>informatique (EBI), le Web of Science (WOS), CHEMACX, J</w:t>
      </w:r>
      <w:r>
        <w:rPr>
          <w:lang w:val="fr-CH"/>
        </w:rPr>
        <w:t>-</w:t>
      </w:r>
      <w:r w:rsidRPr="00A10D8D">
        <w:rPr>
          <w:lang w:val="fr-CH"/>
        </w:rPr>
        <w:t>Stage, la base de données de la bibliothèque universitaire de Cambridge et la base de données de la bibliothèque universitaire d</w:t>
      </w:r>
      <w:r>
        <w:rPr>
          <w:lang w:val="fr-CH"/>
        </w:rPr>
        <w:t>’</w:t>
      </w:r>
      <w:r w:rsidRPr="00A10D8D">
        <w:rPr>
          <w:lang w:val="fr-CH"/>
        </w:rPr>
        <w:t>Oxford, etc.  L</w:t>
      </w:r>
      <w:r>
        <w:rPr>
          <w:lang w:val="fr-CH"/>
        </w:rPr>
        <w:t>’</w:t>
      </w:r>
      <w:r w:rsidRPr="00A10D8D">
        <w:rPr>
          <w:lang w:val="fr-CH"/>
        </w:rPr>
        <w:t xml:space="preserve">OEAB </w:t>
      </w:r>
      <w:r>
        <w:rPr>
          <w:lang w:val="fr-CH"/>
        </w:rPr>
        <w:t>s’est</w:t>
      </w:r>
      <w:r w:rsidRPr="00A10D8D">
        <w:rPr>
          <w:lang w:val="fr-CH"/>
        </w:rPr>
        <w:t xml:space="preserve"> également </w:t>
      </w:r>
      <w:r>
        <w:rPr>
          <w:lang w:val="fr-CH"/>
        </w:rPr>
        <w:t xml:space="preserve">abonnée </w:t>
      </w:r>
      <w:r w:rsidRPr="00A10D8D">
        <w:rPr>
          <w:lang w:val="fr-CH"/>
        </w:rPr>
        <w:t>au système Elsevier Reaxys pour faciliter la recherche de substances et de réactions chimiques</w:t>
      </w:r>
      <w:r>
        <w:rPr>
          <w:lang w:val="fr-CH"/>
        </w:rPr>
        <w:t xml:space="preserve">.  </w:t>
      </w:r>
      <w:r w:rsidRPr="00A10D8D">
        <w:rPr>
          <w:lang w:val="fr-CH"/>
        </w:rPr>
        <w:t>Si nécessaire et à la demande de ses examinateurs, l</w:t>
      </w:r>
      <w:r>
        <w:rPr>
          <w:lang w:val="fr-CH"/>
        </w:rPr>
        <w:t>’</w:t>
      </w:r>
      <w:r w:rsidRPr="00A10D8D">
        <w:rPr>
          <w:lang w:val="fr-CH"/>
        </w:rPr>
        <w:t>OEAB s</w:t>
      </w:r>
      <w:r>
        <w:rPr>
          <w:lang w:val="fr-CH"/>
        </w:rPr>
        <w:t>’</w:t>
      </w:r>
      <w:r w:rsidRPr="00A10D8D">
        <w:rPr>
          <w:lang w:val="fr-CH"/>
        </w:rPr>
        <w:t xml:space="preserve">abonne </w:t>
      </w:r>
      <w:r>
        <w:rPr>
          <w:lang w:val="fr-CH"/>
        </w:rPr>
        <w:t xml:space="preserve">au service de recherche en </w:t>
      </w:r>
      <w:r w:rsidRPr="00A10D8D">
        <w:rPr>
          <w:lang w:val="fr-CH"/>
        </w:rPr>
        <w:t xml:space="preserve">texte intégral </w:t>
      </w:r>
      <w:r>
        <w:rPr>
          <w:lang w:val="fr-CH"/>
        </w:rPr>
        <w:t>pour</w:t>
      </w:r>
      <w:r w:rsidRPr="00A10D8D">
        <w:rPr>
          <w:lang w:val="fr-CH"/>
        </w:rPr>
        <w:t xml:space="preserve"> certains documents requis par l</w:t>
      </w:r>
      <w:r>
        <w:rPr>
          <w:lang w:val="fr-CH"/>
        </w:rPr>
        <w:t>’</w:t>
      </w:r>
      <w:r w:rsidRPr="00A10D8D">
        <w:rPr>
          <w:lang w:val="fr-CH"/>
        </w:rPr>
        <w:t>intermédiaire de bibliothèques numériques en ligne</w:t>
      </w:r>
      <w:r>
        <w:rPr>
          <w:lang w:val="fr-CH"/>
        </w:rPr>
        <w:t>.  A</w:t>
      </w:r>
      <w:r w:rsidRPr="00A10D8D">
        <w:rPr>
          <w:lang w:val="fr-CH"/>
        </w:rPr>
        <w:t>joutant constamment de nouveaux</w:t>
      </w:r>
      <w:r>
        <w:rPr>
          <w:lang w:val="fr-CH"/>
        </w:rPr>
        <w:t xml:space="preserve"> éléments de littérature non-brevet</w:t>
      </w:r>
      <w:r w:rsidRPr="00A10D8D">
        <w:rPr>
          <w:lang w:val="fr-CH"/>
        </w:rPr>
        <w:t xml:space="preserve"> à ses collections, l</w:t>
      </w:r>
      <w:r>
        <w:rPr>
          <w:lang w:val="fr-CH"/>
        </w:rPr>
        <w:t>’</w:t>
      </w:r>
      <w:r w:rsidRPr="00A10D8D">
        <w:rPr>
          <w:lang w:val="fr-CH"/>
        </w:rPr>
        <w:t>OEAB dispose désormais de 4</w:t>
      </w:r>
      <w:r>
        <w:rPr>
          <w:lang w:val="fr-CH"/>
        </w:rPr>
        <w:t> </w:t>
      </w:r>
      <w:r w:rsidRPr="00A10D8D">
        <w:rPr>
          <w:lang w:val="fr-CH"/>
        </w:rPr>
        <w:t>millions d</w:t>
      </w:r>
      <w:r>
        <w:rPr>
          <w:lang w:val="fr-CH"/>
        </w:rPr>
        <w:t>’</w:t>
      </w:r>
      <w:r w:rsidRPr="00A10D8D">
        <w:rPr>
          <w:lang w:val="fr-CH"/>
        </w:rPr>
        <w:t xml:space="preserve">articles scientifiques qui </w:t>
      </w:r>
      <w:r>
        <w:rPr>
          <w:lang w:val="fr-CH"/>
        </w:rPr>
        <w:t xml:space="preserve">peuvent </w:t>
      </w:r>
      <w:r w:rsidRPr="00A10D8D">
        <w:rPr>
          <w:lang w:val="fr-CH"/>
        </w:rPr>
        <w:t xml:space="preserve">également </w:t>
      </w:r>
      <w:r>
        <w:rPr>
          <w:lang w:val="fr-CH"/>
        </w:rPr>
        <w:t>faire l’objet d’</w:t>
      </w:r>
      <w:r w:rsidRPr="00A10D8D">
        <w:rPr>
          <w:lang w:val="fr-CH"/>
        </w:rPr>
        <w:t>une recherche en texte intégral sur EAPATIS</w:t>
      </w:r>
      <w:r>
        <w:rPr>
          <w:lang w:val="fr-CH"/>
        </w:rPr>
        <w:t xml:space="preserve">.  De plus, l’OEAB </w:t>
      </w:r>
      <w:r w:rsidRPr="00A10D8D">
        <w:rPr>
          <w:lang w:val="fr-CH"/>
        </w:rPr>
        <w:t>envisagerait d</w:t>
      </w:r>
      <w:r>
        <w:rPr>
          <w:lang w:val="fr-CH"/>
        </w:rPr>
        <w:t>’</w:t>
      </w:r>
      <w:r w:rsidRPr="00A10D8D">
        <w:rPr>
          <w:lang w:val="fr-CH"/>
        </w:rPr>
        <w:t>a</w:t>
      </w:r>
      <w:r>
        <w:rPr>
          <w:lang w:val="fr-CH"/>
        </w:rPr>
        <w:t xml:space="preserve">cquérir </w:t>
      </w:r>
      <w:r w:rsidRPr="00A10D8D">
        <w:rPr>
          <w:lang w:val="fr-CH"/>
        </w:rPr>
        <w:t xml:space="preserve">davantage de ressources </w:t>
      </w:r>
      <w:r>
        <w:rPr>
          <w:lang w:val="fr-CH"/>
        </w:rPr>
        <w:t xml:space="preserve">en matière </w:t>
      </w:r>
      <w:r w:rsidRPr="00A10D8D">
        <w:rPr>
          <w:lang w:val="fr-CH"/>
        </w:rPr>
        <w:t xml:space="preserve">de recherche </w:t>
      </w:r>
      <w:r>
        <w:rPr>
          <w:lang w:val="fr-CH"/>
        </w:rPr>
        <w:t xml:space="preserve">relative à la littérature </w:t>
      </w:r>
      <w:r w:rsidRPr="00A10D8D">
        <w:rPr>
          <w:lang w:val="fr-CH"/>
        </w:rPr>
        <w:t>non</w:t>
      </w:r>
      <w:r>
        <w:rPr>
          <w:lang w:val="fr-CH"/>
        </w:rPr>
        <w:t>-</w:t>
      </w:r>
      <w:r w:rsidRPr="00A10D8D">
        <w:rPr>
          <w:lang w:val="fr-CH"/>
        </w:rPr>
        <w:t>brevet.</w:t>
      </w:r>
    </w:p>
    <w:p w14:paraId="61F6DAF2" w14:textId="77777777" w:rsidR="00007482" w:rsidRPr="00A10D8D" w:rsidRDefault="00007482" w:rsidP="005944CF">
      <w:pPr>
        <w:pStyle w:val="ONUME"/>
        <w:numPr>
          <w:ilvl w:val="0"/>
          <w:numId w:val="0"/>
        </w:numPr>
        <w:rPr>
          <w:lang w:val="fr-CH"/>
        </w:rPr>
      </w:pPr>
      <w:r w:rsidRPr="00A10D8D">
        <w:rPr>
          <w:lang w:val="fr-CH"/>
        </w:rPr>
        <w:t>D</w:t>
      </w:r>
      <w:r>
        <w:rPr>
          <w:lang w:val="fr-CH"/>
        </w:rPr>
        <w:t>’</w:t>
      </w:r>
      <w:r w:rsidRPr="00A10D8D">
        <w:rPr>
          <w:lang w:val="fr-CH"/>
        </w:rPr>
        <w:t>une manière générale, les moyens et les modalités susmentionnés ont permis à l</w:t>
      </w:r>
      <w:r>
        <w:rPr>
          <w:lang w:val="fr-CH"/>
        </w:rPr>
        <w:t>’</w:t>
      </w:r>
      <w:r w:rsidRPr="00A10D8D">
        <w:rPr>
          <w:lang w:val="fr-CH"/>
        </w:rPr>
        <w:t>OEAB de satisfaire à l</w:t>
      </w:r>
      <w:r>
        <w:rPr>
          <w:lang w:val="fr-CH"/>
        </w:rPr>
        <w:t>’</w:t>
      </w:r>
      <w:r w:rsidRPr="00A10D8D">
        <w:rPr>
          <w:lang w:val="fr-CH"/>
        </w:rPr>
        <w:t>exigence d</w:t>
      </w:r>
      <w:r>
        <w:rPr>
          <w:lang w:val="fr-CH"/>
        </w:rPr>
        <w:t>’</w:t>
      </w:r>
      <w:r w:rsidRPr="00A10D8D">
        <w:rPr>
          <w:lang w:val="fr-CH"/>
        </w:rPr>
        <w:t>accessibilité à la documentation minimale visée à la règle</w:t>
      </w:r>
      <w:r>
        <w:rPr>
          <w:lang w:val="fr-CH"/>
        </w:rPr>
        <w:t> </w:t>
      </w:r>
      <w:r w:rsidRPr="00A10D8D">
        <w:rPr>
          <w:lang w:val="fr-CH"/>
        </w:rPr>
        <w:t>36.1.ii).</w:t>
      </w:r>
    </w:p>
    <w:p w14:paraId="563A6209" w14:textId="77777777" w:rsidR="00007482" w:rsidRPr="00A10D8D" w:rsidRDefault="00007482" w:rsidP="005944CF">
      <w:pPr>
        <w:pStyle w:val="Heading2"/>
        <w:rPr>
          <w:lang w:val="fr-CH"/>
        </w:rPr>
      </w:pPr>
      <w:r w:rsidRPr="00A10D8D">
        <w:rPr>
          <w:lang w:val="fr-CH"/>
        </w:rPr>
        <w:t xml:space="preserve">4.  </w:t>
      </w:r>
      <w:r>
        <w:rPr>
          <w:lang w:val="fr-CH"/>
        </w:rPr>
        <w:t>G</w:t>
      </w:r>
      <w:r w:rsidRPr="00A10D8D">
        <w:rPr>
          <w:lang w:val="fr-CH"/>
        </w:rPr>
        <w:t>ESTION DE LA QUALITÉ ET INSPECTION INTERNE</w:t>
      </w:r>
    </w:p>
    <w:p w14:paraId="18CFD13B" w14:textId="77777777" w:rsidR="00007482" w:rsidRDefault="00007482" w:rsidP="005944CF">
      <w:pPr>
        <w:pStyle w:val="ONUME"/>
        <w:numPr>
          <w:ilvl w:val="0"/>
          <w:numId w:val="0"/>
        </w:numPr>
        <w:rPr>
          <w:lang w:val="fr-CH"/>
        </w:rPr>
      </w:pPr>
      <w:r w:rsidRPr="00A10D8D">
        <w:rPr>
          <w:lang w:val="fr-CH"/>
        </w:rPr>
        <w:t>L</w:t>
      </w:r>
      <w:r>
        <w:rPr>
          <w:lang w:val="fr-CH"/>
        </w:rPr>
        <w:t>’</w:t>
      </w:r>
      <w:r w:rsidRPr="00A10D8D">
        <w:rPr>
          <w:lang w:val="fr-CH"/>
        </w:rPr>
        <w:t xml:space="preserve">OEAB a commencé à </w:t>
      </w:r>
      <w:r>
        <w:rPr>
          <w:lang w:val="fr-CH"/>
        </w:rPr>
        <w:t xml:space="preserve">élaborer </w:t>
      </w:r>
      <w:r w:rsidRPr="00A10D8D">
        <w:rPr>
          <w:lang w:val="fr-CH"/>
        </w:rPr>
        <w:t>son propre système de gestion de la qualité en</w:t>
      </w:r>
      <w:r>
        <w:rPr>
          <w:lang w:val="fr-CH"/>
        </w:rPr>
        <w:t> </w:t>
      </w:r>
      <w:r w:rsidRPr="00A10D8D">
        <w:rPr>
          <w:lang w:val="fr-CH"/>
        </w:rPr>
        <w:t xml:space="preserve">2011 </w:t>
      </w:r>
      <w:r>
        <w:rPr>
          <w:lang w:val="fr-CH"/>
        </w:rPr>
        <w:t xml:space="preserve">afin </w:t>
      </w:r>
      <w:r w:rsidRPr="00A10D8D">
        <w:rPr>
          <w:lang w:val="fr-CH"/>
        </w:rPr>
        <w:t>d</w:t>
      </w:r>
      <w:r>
        <w:rPr>
          <w:lang w:val="fr-CH"/>
        </w:rPr>
        <w:t>’</w:t>
      </w:r>
      <w:r w:rsidRPr="00A10D8D">
        <w:rPr>
          <w:lang w:val="fr-CH"/>
        </w:rPr>
        <w:t>établir un processus de recherche et d</w:t>
      </w:r>
      <w:r>
        <w:rPr>
          <w:lang w:val="fr-CH"/>
        </w:rPr>
        <w:t>’</w:t>
      </w:r>
      <w:r w:rsidRPr="00A10D8D">
        <w:rPr>
          <w:lang w:val="fr-CH"/>
        </w:rPr>
        <w:t xml:space="preserve">examen efficace pour garantir la qualité des brevets </w:t>
      </w:r>
      <w:r>
        <w:rPr>
          <w:lang w:val="fr-CH"/>
        </w:rPr>
        <w:t xml:space="preserve">qu’il délivre et </w:t>
      </w:r>
      <w:r w:rsidRPr="00A10D8D">
        <w:rPr>
          <w:lang w:val="fr-CH"/>
        </w:rPr>
        <w:t>obtenir la satisfaction des utilisateurs avec des produits et services de qualité</w:t>
      </w:r>
      <w:r>
        <w:rPr>
          <w:lang w:val="fr-CH"/>
        </w:rPr>
        <w:t xml:space="preserve">.  </w:t>
      </w:r>
      <w:r w:rsidRPr="00A10D8D">
        <w:rPr>
          <w:lang w:val="fr-CH"/>
        </w:rPr>
        <w:t>Des documents d</w:t>
      </w:r>
      <w:r>
        <w:rPr>
          <w:lang w:val="fr-CH"/>
        </w:rPr>
        <w:t>’</w:t>
      </w:r>
      <w:r w:rsidRPr="00A10D8D">
        <w:rPr>
          <w:lang w:val="fr-CH"/>
        </w:rPr>
        <w:t>orientation relatifs à la gestion de la qualité ont été publiés sur le site</w:t>
      </w:r>
      <w:r>
        <w:rPr>
          <w:lang w:val="fr-CH"/>
        </w:rPr>
        <w:t> </w:t>
      </w:r>
      <w:r w:rsidRPr="00A10D8D">
        <w:rPr>
          <w:lang w:val="fr-CH"/>
        </w:rPr>
        <w:t>Web officiel de l</w:t>
      </w:r>
      <w:r>
        <w:rPr>
          <w:lang w:val="fr-CH"/>
        </w:rPr>
        <w:t>’</w:t>
      </w:r>
      <w:r w:rsidRPr="00A10D8D">
        <w:rPr>
          <w:lang w:val="fr-CH"/>
        </w:rPr>
        <w:t>OEAB en temps utile pour permettre au personnel et au public de bien comprendre la politique de l</w:t>
      </w:r>
      <w:r>
        <w:rPr>
          <w:lang w:val="fr-CH"/>
        </w:rPr>
        <w:t>’</w:t>
      </w:r>
      <w:r w:rsidRPr="00A10D8D">
        <w:rPr>
          <w:lang w:val="fr-CH"/>
        </w:rPr>
        <w:t>OEAB en matière de qualité.</w:t>
      </w:r>
    </w:p>
    <w:p w14:paraId="779A95BA" w14:textId="77777777" w:rsidR="00007482" w:rsidRPr="00A10D8D" w:rsidRDefault="00007482" w:rsidP="005944CF">
      <w:pPr>
        <w:pStyle w:val="ONUME"/>
        <w:numPr>
          <w:ilvl w:val="0"/>
          <w:numId w:val="0"/>
        </w:numPr>
        <w:rPr>
          <w:lang w:val="fr-CH"/>
        </w:rPr>
      </w:pPr>
      <w:r w:rsidRPr="00A10D8D">
        <w:rPr>
          <w:lang w:val="fr-CH"/>
        </w:rPr>
        <w:t>L</w:t>
      </w:r>
      <w:r>
        <w:rPr>
          <w:lang w:val="fr-CH"/>
        </w:rPr>
        <w:t>’</w:t>
      </w:r>
      <w:r w:rsidRPr="00A10D8D">
        <w:rPr>
          <w:lang w:val="fr-CH"/>
        </w:rPr>
        <w:t xml:space="preserve">OEAB </w:t>
      </w:r>
      <w:r>
        <w:rPr>
          <w:lang w:val="fr-CH"/>
        </w:rPr>
        <w:t>établit</w:t>
      </w:r>
      <w:r w:rsidRPr="00A10D8D">
        <w:rPr>
          <w:lang w:val="fr-CH"/>
        </w:rPr>
        <w:t xml:space="preserve"> son plan annuel et ses objectifs de qualité sur la base des résultats des contrôles </w:t>
      </w:r>
      <w:r>
        <w:rPr>
          <w:lang w:val="fr-CH"/>
        </w:rPr>
        <w:t xml:space="preserve">effectués dans ce domaine.  </w:t>
      </w:r>
      <w:r w:rsidRPr="00A10D8D">
        <w:rPr>
          <w:lang w:val="fr-CH"/>
        </w:rPr>
        <w:t xml:space="preserve">Le système de gestion de la qualité </w:t>
      </w:r>
      <w:r>
        <w:rPr>
          <w:lang w:val="fr-CH"/>
        </w:rPr>
        <w:t>permet d’</w:t>
      </w:r>
      <w:r w:rsidRPr="00A10D8D">
        <w:rPr>
          <w:lang w:val="fr-CH"/>
        </w:rPr>
        <w:t>évalue</w:t>
      </w:r>
      <w:r>
        <w:rPr>
          <w:lang w:val="fr-CH"/>
        </w:rPr>
        <w:t>r</w:t>
      </w:r>
      <w:r w:rsidRPr="00A10D8D">
        <w:rPr>
          <w:lang w:val="fr-CH"/>
        </w:rPr>
        <w:t xml:space="preserve"> la qualité des produits et services à deux</w:t>
      </w:r>
      <w:r>
        <w:rPr>
          <w:lang w:val="fr-CH"/>
        </w:rPr>
        <w:t> </w:t>
      </w:r>
      <w:r w:rsidRPr="00A10D8D">
        <w:rPr>
          <w:lang w:val="fr-CH"/>
        </w:rPr>
        <w:t>niveaux.  L</w:t>
      </w:r>
      <w:r>
        <w:rPr>
          <w:lang w:val="fr-CH"/>
        </w:rPr>
        <w:t>’</w:t>
      </w:r>
      <w:r w:rsidRPr="00A10D8D">
        <w:rPr>
          <w:lang w:val="fr-CH"/>
        </w:rPr>
        <w:t>OEAB contrôle la qualité en vérifiant régulièrement dans quelle mesure les décisions en matière de recherche, d</w:t>
      </w:r>
      <w:r>
        <w:rPr>
          <w:lang w:val="fr-CH"/>
        </w:rPr>
        <w:t>’</w:t>
      </w:r>
      <w:r w:rsidRPr="00A10D8D">
        <w:rPr>
          <w:lang w:val="fr-CH"/>
        </w:rPr>
        <w:t>examen ou d</w:t>
      </w:r>
      <w:r>
        <w:rPr>
          <w:lang w:val="fr-CH"/>
        </w:rPr>
        <w:t>’</w:t>
      </w:r>
      <w:r w:rsidRPr="00A10D8D">
        <w:rPr>
          <w:lang w:val="fr-CH"/>
        </w:rPr>
        <w:t xml:space="preserve">opposition relatives aux brevets répondent aux exigences </w:t>
      </w:r>
      <w:r>
        <w:rPr>
          <w:lang w:val="fr-CH"/>
        </w:rPr>
        <w:t xml:space="preserve">découlant des instruments </w:t>
      </w:r>
      <w:r w:rsidRPr="00A10D8D">
        <w:rPr>
          <w:lang w:val="fr-CH"/>
        </w:rPr>
        <w:t>réglementaires</w:t>
      </w:r>
      <w:r>
        <w:rPr>
          <w:lang w:val="fr-CH"/>
        </w:rPr>
        <w:t xml:space="preserve">.  </w:t>
      </w:r>
      <w:r w:rsidRPr="00A10D8D">
        <w:rPr>
          <w:lang w:val="fr-CH"/>
        </w:rPr>
        <w:t>Le système de gestion de la qualité a été intégré dans le système informatique interne de l</w:t>
      </w:r>
      <w:r>
        <w:rPr>
          <w:lang w:val="fr-CH"/>
        </w:rPr>
        <w:t>’</w:t>
      </w:r>
      <w:r w:rsidRPr="00A10D8D">
        <w:rPr>
          <w:lang w:val="fr-CH"/>
        </w:rPr>
        <w:t xml:space="preserve">OEAB </w:t>
      </w:r>
      <w:r>
        <w:rPr>
          <w:lang w:val="fr-CH"/>
        </w:rPr>
        <w:t xml:space="preserve">à des fins d’efficacité de la </w:t>
      </w:r>
      <w:r w:rsidRPr="00A10D8D">
        <w:rPr>
          <w:lang w:val="fr-CH"/>
        </w:rPr>
        <w:t xml:space="preserve">gestion et </w:t>
      </w:r>
      <w:r>
        <w:rPr>
          <w:lang w:val="fr-CH"/>
        </w:rPr>
        <w:t xml:space="preserve">du </w:t>
      </w:r>
      <w:r w:rsidRPr="00A10D8D">
        <w:rPr>
          <w:lang w:val="fr-CH"/>
        </w:rPr>
        <w:t>contrôle de la qualité.</w:t>
      </w:r>
    </w:p>
    <w:p w14:paraId="006F03D9" w14:textId="77777777" w:rsidR="00007482" w:rsidRPr="00A10D8D" w:rsidRDefault="00007482" w:rsidP="005944CF">
      <w:pPr>
        <w:pStyle w:val="ONUME"/>
        <w:numPr>
          <w:ilvl w:val="0"/>
          <w:numId w:val="0"/>
        </w:numPr>
        <w:rPr>
          <w:lang w:val="fr-CH"/>
        </w:rPr>
      </w:pPr>
      <w:r w:rsidRPr="00A10D8D">
        <w:rPr>
          <w:lang w:val="fr-CH"/>
        </w:rPr>
        <w:t>L</w:t>
      </w:r>
      <w:r>
        <w:rPr>
          <w:lang w:val="fr-CH"/>
        </w:rPr>
        <w:t>’</w:t>
      </w:r>
      <w:r w:rsidRPr="00A10D8D">
        <w:rPr>
          <w:lang w:val="fr-CH"/>
        </w:rPr>
        <w:t>OEAB contrôle la qualité de la recherche et de l</w:t>
      </w:r>
      <w:r>
        <w:rPr>
          <w:lang w:val="fr-CH"/>
        </w:rPr>
        <w:t>’</w:t>
      </w:r>
      <w:r w:rsidRPr="00A10D8D">
        <w:rPr>
          <w:lang w:val="fr-CH"/>
        </w:rPr>
        <w:t>examen tant au niveau interne qu</w:t>
      </w:r>
      <w:r>
        <w:rPr>
          <w:lang w:val="fr-CH"/>
        </w:rPr>
        <w:t>’</w:t>
      </w:r>
      <w:r w:rsidRPr="00A10D8D">
        <w:rPr>
          <w:lang w:val="fr-CH"/>
        </w:rPr>
        <w:t>externe</w:t>
      </w:r>
      <w:r>
        <w:rPr>
          <w:lang w:val="fr-CH"/>
        </w:rPr>
        <w:t xml:space="preserve">.  </w:t>
      </w:r>
      <w:r w:rsidRPr="00A10D8D">
        <w:rPr>
          <w:lang w:val="fr-CH"/>
        </w:rPr>
        <w:t xml:space="preserve">Le contrôle qualité </w:t>
      </w:r>
      <w:r>
        <w:rPr>
          <w:lang w:val="fr-CH"/>
        </w:rPr>
        <w:t xml:space="preserve">en </w:t>
      </w:r>
      <w:r w:rsidRPr="00A10D8D">
        <w:rPr>
          <w:lang w:val="fr-CH"/>
        </w:rPr>
        <w:t xml:space="preserve">interne </w:t>
      </w:r>
      <w:r>
        <w:rPr>
          <w:lang w:val="fr-CH"/>
        </w:rPr>
        <w:t xml:space="preserve">est </w:t>
      </w:r>
      <w:r w:rsidRPr="00A10D8D">
        <w:rPr>
          <w:lang w:val="fr-CH"/>
        </w:rPr>
        <w:t xml:space="preserve">effectué </w:t>
      </w:r>
      <w:r>
        <w:rPr>
          <w:lang w:val="fr-CH"/>
        </w:rPr>
        <w:t>par le</w:t>
      </w:r>
      <w:r w:rsidRPr="00A10D8D">
        <w:rPr>
          <w:lang w:val="fr-CH"/>
        </w:rPr>
        <w:t xml:space="preserve"> </w:t>
      </w:r>
      <w:r>
        <w:rPr>
          <w:lang w:val="fr-CH"/>
        </w:rPr>
        <w:t>D</w:t>
      </w:r>
      <w:r w:rsidRPr="00A10D8D">
        <w:rPr>
          <w:lang w:val="fr-CH"/>
        </w:rPr>
        <w:t>épartement chargé de l</w:t>
      </w:r>
      <w:r>
        <w:rPr>
          <w:lang w:val="fr-CH"/>
        </w:rPr>
        <w:t>’</w:t>
      </w:r>
      <w:r w:rsidRPr="00A10D8D">
        <w:rPr>
          <w:lang w:val="fr-CH"/>
        </w:rPr>
        <w:t>examen qui est divisé en trois</w:t>
      </w:r>
      <w:r>
        <w:rPr>
          <w:lang w:val="fr-CH"/>
        </w:rPr>
        <w:t> </w:t>
      </w:r>
      <w:r w:rsidRPr="00A10D8D">
        <w:rPr>
          <w:lang w:val="fr-CH"/>
        </w:rPr>
        <w:t xml:space="preserve">niveaux, </w:t>
      </w:r>
      <w:r>
        <w:rPr>
          <w:lang w:val="fr-CH"/>
        </w:rPr>
        <w:t>comme suit :</w:t>
      </w:r>
      <w:r w:rsidRPr="00A10D8D">
        <w:rPr>
          <w:lang w:val="fr-CH"/>
        </w:rPr>
        <w:t xml:space="preserve"> la décision de délivrer un brevet ou de rejeter l</w:t>
      </w:r>
      <w:r>
        <w:rPr>
          <w:lang w:val="fr-CH"/>
        </w:rPr>
        <w:t>a</w:t>
      </w:r>
      <w:r w:rsidRPr="00A10D8D">
        <w:rPr>
          <w:lang w:val="fr-CH"/>
        </w:rPr>
        <w:t xml:space="preserve"> demande est prise par une commission d</w:t>
      </w:r>
      <w:r>
        <w:rPr>
          <w:lang w:val="fr-CH"/>
        </w:rPr>
        <w:t>’</w:t>
      </w:r>
      <w:r w:rsidRPr="00A10D8D">
        <w:rPr>
          <w:lang w:val="fr-CH"/>
        </w:rPr>
        <w:t>examen composée de trois</w:t>
      </w:r>
      <w:r>
        <w:rPr>
          <w:lang w:val="fr-CH"/>
        </w:rPr>
        <w:t> </w:t>
      </w:r>
      <w:r w:rsidRPr="00A10D8D">
        <w:rPr>
          <w:lang w:val="fr-CH"/>
        </w:rPr>
        <w:t>examinateurs;  les examinateurs principaux (superviseurs) qui sont chargés du contrôle qualité dans leur</w:t>
      </w:r>
      <w:r>
        <w:rPr>
          <w:lang w:val="fr-CH"/>
        </w:rPr>
        <w:t>s</w:t>
      </w:r>
      <w:r w:rsidRPr="00A10D8D">
        <w:rPr>
          <w:lang w:val="fr-CH"/>
        </w:rPr>
        <w:t xml:space="preserve"> domaine</w:t>
      </w:r>
      <w:r>
        <w:rPr>
          <w:lang w:val="fr-CH"/>
        </w:rPr>
        <w:t>s</w:t>
      </w:r>
      <w:r w:rsidRPr="00A10D8D">
        <w:rPr>
          <w:lang w:val="fr-CH"/>
        </w:rPr>
        <w:t xml:space="preserve"> technique</w:t>
      </w:r>
      <w:r>
        <w:rPr>
          <w:lang w:val="fr-CH"/>
        </w:rPr>
        <w:t>s</w:t>
      </w:r>
      <w:r w:rsidRPr="00A10D8D">
        <w:rPr>
          <w:lang w:val="fr-CH"/>
        </w:rPr>
        <w:t xml:space="preserve"> effectuent des contrôles sur certains dossiers; </w:t>
      </w:r>
      <w:r>
        <w:rPr>
          <w:lang w:val="fr-CH"/>
        </w:rPr>
        <w:t xml:space="preserve"> </w:t>
      </w:r>
      <w:r w:rsidRPr="00A10D8D">
        <w:rPr>
          <w:lang w:val="fr-CH"/>
        </w:rPr>
        <w:t xml:space="preserve">et le chef du </w:t>
      </w:r>
      <w:r>
        <w:rPr>
          <w:lang w:val="fr-CH"/>
        </w:rPr>
        <w:t>D</w:t>
      </w:r>
      <w:r w:rsidRPr="00A10D8D">
        <w:rPr>
          <w:lang w:val="fr-CH"/>
        </w:rPr>
        <w:t>épartement chargé de l</w:t>
      </w:r>
      <w:r>
        <w:rPr>
          <w:lang w:val="fr-CH"/>
        </w:rPr>
        <w:t>’</w:t>
      </w:r>
      <w:r w:rsidRPr="00A10D8D">
        <w:rPr>
          <w:lang w:val="fr-CH"/>
        </w:rPr>
        <w:t>examen procède à des vérifications ponctuelles sur certains dossiers</w:t>
      </w:r>
      <w:r>
        <w:rPr>
          <w:lang w:val="fr-CH"/>
        </w:rPr>
        <w:t xml:space="preserve">.  </w:t>
      </w:r>
      <w:r w:rsidRPr="00A10D8D">
        <w:rPr>
          <w:lang w:val="fr-CH"/>
        </w:rPr>
        <w:t xml:space="preserve">Le contrôle et la vérification ponctuelle sont effectués en mode opérationnel </w:t>
      </w:r>
      <w:r>
        <w:rPr>
          <w:lang w:val="fr-CH"/>
        </w:rPr>
        <w:t>pour</w:t>
      </w:r>
      <w:r w:rsidRPr="00A10D8D">
        <w:rPr>
          <w:lang w:val="fr-CH"/>
        </w:rPr>
        <w:t xml:space="preserve"> pouvoir corriger </w:t>
      </w:r>
      <w:r>
        <w:rPr>
          <w:lang w:val="fr-CH"/>
        </w:rPr>
        <w:t xml:space="preserve">les </w:t>
      </w:r>
      <w:r w:rsidRPr="00A10D8D">
        <w:rPr>
          <w:lang w:val="fr-CH"/>
        </w:rPr>
        <w:t xml:space="preserve">défauts ou erreurs avant la </w:t>
      </w:r>
      <w:r>
        <w:rPr>
          <w:lang w:val="fr-CH"/>
        </w:rPr>
        <w:t>communication</w:t>
      </w:r>
      <w:r w:rsidRPr="00A10D8D">
        <w:rPr>
          <w:lang w:val="fr-CH"/>
        </w:rPr>
        <w:t xml:space="preserve"> au déposant de tout rapport ou de toute action du service</w:t>
      </w:r>
      <w:r>
        <w:rPr>
          <w:lang w:val="fr-CH"/>
        </w:rPr>
        <w:t xml:space="preserve">.  </w:t>
      </w:r>
      <w:r w:rsidRPr="00A10D8D">
        <w:rPr>
          <w:lang w:val="fr-CH"/>
        </w:rPr>
        <w:t>Les résultats de l</w:t>
      </w:r>
      <w:r>
        <w:rPr>
          <w:lang w:val="fr-CH"/>
        </w:rPr>
        <w:t>’</w:t>
      </w:r>
      <w:r w:rsidRPr="00A10D8D">
        <w:rPr>
          <w:lang w:val="fr-CH"/>
        </w:rPr>
        <w:t>analyse de la qualité</w:t>
      </w:r>
      <w:r>
        <w:rPr>
          <w:lang w:val="fr-CH"/>
        </w:rPr>
        <w:t xml:space="preserve"> effectuée en interne</w:t>
      </w:r>
      <w:r w:rsidRPr="00A10D8D">
        <w:rPr>
          <w:lang w:val="fr-CH"/>
        </w:rPr>
        <w:t xml:space="preserve"> sont enregistrés et soumis au </w:t>
      </w:r>
      <w:r>
        <w:rPr>
          <w:lang w:val="fr-CH"/>
        </w:rPr>
        <w:t>D</w:t>
      </w:r>
      <w:r w:rsidRPr="00A10D8D">
        <w:rPr>
          <w:lang w:val="fr-CH"/>
        </w:rPr>
        <w:t xml:space="preserve">épartement chargé du contrôle </w:t>
      </w:r>
      <w:r>
        <w:rPr>
          <w:lang w:val="fr-CH"/>
        </w:rPr>
        <w:t xml:space="preserve">qualité au niveau </w:t>
      </w:r>
      <w:r w:rsidRPr="00A10D8D">
        <w:rPr>
          <w:lang w:val="fr-CH"/>
        </w:rPr>
        <w:t>externe pour une analyse plus approfondie</w:t>
      </w:r>
      <w:r>
        <w:rPr>
          <w:lang w:val="fr-CH"/>
        </w:rPr>
        <w:t xml:space="preserve">.  </w:t>
      </w:r>
      <w:r w:rsidRPr="00A10D8D">
        <w:rPr>
          <w:lang w:val="fr-CH"/>
        </w:rPr>
        <w:t xml:space="preserve">Le contrôle qualité externe (institutionnel) est assuré par la Division du contrôle qualité, des recours et des oppositions qui </w:t>
      </w:r>
      <w:r>
        <w:rPr>
          <w:lang w:val="fr-CH"/>
        </w:rPr>
        <w:t xml:space="preserve">effectue une </w:t>
      </w:r>
      <w:r w:rsidRPr="00A10D8D">
        <w:rPr>
          <w:lang w:val="fr-CH"/>
        </w:rPr>
        <w:t>analyse par échantillonnage de tous les dossiers d</w:t>
      </w:r>
      <w:r>
        <w:rPr>
          <w:lang w:val="fr-CH"/>
        </w:rPr>
        <w:t>’</w:t>
      </w:r>
      <w:r w:rsidRPr="00A10D8D">
        <w:rPr>
          <w:lang w:val="fr-CH"/>
        </w:rPr>
        <w:t>examen</w:t>
      </w:r>
      <w:r>
        <w:rPr>
          <w:lang w:val="fr-CH"/>
        </w:rPr>
        <w:t xml:space="preserve">.  </w:t>
      </w:r>
      <w:r w:rsidRPr="00A10D8D">
        <w:rPr>
          <w:lang w:val="fr-CH"/>
        </w:rPr>
        <w:t>Un taux d</w:t>
      </w:r>
      <w:r>
        <w:rPr>
          <w:lang w:val="fr-CH"/>
        </w:rPr>
        <w:t>’</w:t>
      </w:r>
      <w:r w:rsidRPr="00A10D8D">
        <w:rPr>
          <w:lang w:val="fr-CH"/>
        </w:rPr>
        <w:t>échantillonnage aléatoire de 7 à 8% est appliqué pour garantir la fiabilité des résultats statistiques.</w:t>
      </w:r>
    </w:p>
    <w:p w14:paraId="3DF3584D" w14:textId="77777777" w:rsidR="00007482" w:rsidRPr="00A10D8D" w:rsidRDefault="00007482" w:rsidP="005944CF">
      <w:pPr>
        <w:pStyle w:val="ONUME"/>
        <w:numPr>
          <w:ilvl w:val="0"/>
          <w:numId w:val="0"/>
        </w:numPr>
        <w:rPr>
          <w:lang w:val="fr-CH"/>
        </w:rPr>
      </w:pPr>
      <w:r w:rsidRPr="00A10D8D">
        <w:rPr>
          <w:lang w:val="fr-CH"/>
        </w:rPr>
        <w:t>L</w:t>
      </w:r>
      <w:r>
        <w:rPr>
          <w:lang w:val="fr-CH"/>
        </w:rPr>
        <w:t>’</w:t>
      </w:r>
      <w:r w:rsidRPr="00A10D8D">
        <w:rPr>
          <w:lang w:val="fr-CH"/>
        </w:rPr>
        <w:t>OEAB a mis en place un mécanisme de traitement des observations et des plaintes des utilisateurs qui permet de gérer toutes les plaintes et de fournir des informations rapides</w:t>
      </w:r>
      <w:r>
        <w:rPr>
          <w:lang w:val="fr-CH"/>
        </w:rPr>
        <w:t xml:space="preserve">.  Il </w:t>
      </w:r>
      <w:r w:rsidRPr="00A10D8D">
        <w:rPr>
          <w:lang w:val="fr-CH"/>
        </w:rPr>
        <w:t xml:space="preserve">a également </w:t>
      </w:r>
      <w:r>
        <w:rPr>
          <w:lang w:val="fr-CH"/>
        </w:rPr>
        <w:t>créé</w:t>
      </w:r>
      <w:r w:rsidRPr="00A10D8D">
        <w:rPr>
          <w:lang w:val="fr-CH"/>
        </w:rPr>
        <w:t xml:space="preserve"> un système efficace pour déterminer les besoins et le niveau de satisfaction des utilisateurs par divers moyens, notamment des questionnaires en ligne, des réunions avec des juristes spécialisés </w:t>
      </w:r>
      <w:r>
        <w:rPr>
          <w:lang w:val="fr-CH"/>
        </w:rPr>
        <w:t>dans le domaine des</w:t>
      </w:r>
      <w:r w:rsidRPr="00A10D8D">
        <w:rPr>
          <w:lang w:val="fr-CH"/>
        </w:rPr>
        <w:t xml:space="preserve"> brevets au moins deux</w:t>
      </w:r>
      <w:r>
        <w:rPr>
          <w:lang w:val="fr-CH"/>
        </w:rPr>
        <w:t> </w:t>
      </w:r>
      <w:r w:rsidRPr="00A10D8D">
        <w:rPr>
          <w:lang w:val="fr-CH"/>
        </w:rPr>
        <w:t>fois par an et des moyens de communication en ligne de l</w:t>
      </w:r>
      <w:r>
        <w:rPr>
          <w:lang w:val="fr-CH"/>
        </w:rPr>
        <w:t>’</w:t>
      </w:r>
      <w:r w:rsidRPr="00A10D8D">
        <w:rPr>
          <w:lang w:val="fr-CH"/>
        </w:rPr>
        <w:t>OEAB tels que le courrier électronique</w:t>
      </w:r>
      <w:r>
        <w:rPr>
          <w:lang w:val="fr-CH"/>
        </w:rPr>
        <w:t xml:space="preserve">.  </w:t>
      </w:r>
      <w:r w:rsidRPr="00A10D8D">
        <w:rPr>
          <w:lang w:val="fr-CH"/>
        </w:rPr>
        <w:t xml:space="preserve">La Division du contrôle qualité, des recours et des oppositions analyse ensuite toutes les informations recueillies, </w:t>
      </w:r>
      <w:r>
        <w:rPr>
          <w:lang w:val="fr-CH"/>
        </w:rPr>
        <w:t xml:space="preserve">puis </w:t>
      </w:r>
      <w:r w:rsidRPr="00A10D8D">
        <w:rPr>
          <w:lang w:val="fr-CH"/>
        </w:rPr>
        <w:t>propose et prend des mesures d</w:t>
      </w:r>
      <w:r>
        <w:rPr>
          <w:lang w:val="fr-CH"/>
        </w:rPr>
        <w:t>’</w:t>
      </w:r>
      <w:r w:rsidRPr="00A10D8D">
        <w:rPr>
          <w:lang w:val="fr-CH"/>
        </w:rPr>
        <w:t>amélioration et établit des rapports sur la qualité</w:t>
      </w:r>
      <w:r>
        <w:rPr>
          <w:lang w:val="fr-CH"/>
        </w:rPr>
        <w:t xml:space="preserve">.  </w:t>
      </w:r>
      <w:r w:rsidRPr="00A10D8D">
        <w:rPr>
          <w:lang w:val="fr-CH"/>
        </w:rPr>
        <w:t xml:space="preserve">En outre, le système de gestion de la qualité a été intégré </w:t>
      </w:r>
      <w:r>
        <w:rPr>
          <w:lang w:val="fr-CH"/>
        </w:rPr>
        <w:t>au</w:t>
      </w:r>
      <w:r w:rsidRPr="00A10D8D">
        <w:rPr>
          <w:lang w:val="fr-CH"/>
        </w:rPr>
        <w:t xml:space="preserve"> système de recherche EAPATIS et </w:t>
      </w:r>
      <w:r>
        <w:rPr>
          <w:lang w:val="fr-CH"/>
        </w:rPr>
        <w:t>au</w:t>
      </w:r>
      <w:r w:rsidRPr="00A10D8D">
        <w:rPr>
          <w:lang w:val="fr-CH"/>
        </w:rPr>
        <w:t xml:space="preserve"> système de gestion SOPRANO, ce qui augmente considérablement l</w:t>
      </w:r>
      <w:r>
        <w:rPr>
          <w:lang w:val="fr-CH"/>
        </w:rPr>
        <w:t>’</w:t>
      </w:r>
      <w:r w:rsidRPr="00A10D8D">
        <w:rPr>
          <w:lang w:val="fr-CH"/>
        </w:rPr>
        <w:t>efficacité de la gestion de la qualité.</w:t>
      </w:r>
    </w:p>
    <w:p w14:paraId="3B8F4BDB" w14:textId="77777777" w:rsidR="00007482" w:rsidRDefault="00007482" w:rsidP="005944CF">
      <w:pPr>
        <w:pStyle w:val="ONUME"/>
        <w:numPr>
          <w:ilvl w:val="0"/>
          <w:numId w:val="0"/>
        </w:numPr>
        <w:rPr>
          <w:lang w:val="fr-CH"/>
        </w:rPr>
      </w:pPr>
      <w:r w:rsidRPr="00A10D8D">
        <w:rPr>
          <w:lang w:val="fr-CH"/>
        </w:rPr>
        <w:t>Le système de gestion de la qualité propose également aux examinateurs une formation et un</w:t>
      </w:r>
      <w:r>
        <w:rPr>
          <w:lang w:val="fr-CH"/>
        </w:rPr>
        <w:t xml:space="preserve">e assistance </w:t>
      </w:r>
      <w:r w:rsidRPr="00A10D8D">
        <w:rPr>
          <w:lang w:val="fr-CH"/>
        </w:rPr>
        <w:t>concernant les méthodes et les technologies utilisées dans le cadre de la recherche et de l</w:t>
      </w:r>
      <w:r>
        <w:rPr>
          <w:lang w:val="fr-CH"/>
        </w:rPr>
        <w:t>’</w:t>
      </w:r>
      <w:r w:rsidRPr="00A10D8D">
        <w:rPr>
          <w:lang w:val="fr-CH"/>
        </w:rPr>
        <w:t>examen.  L</w:t>
      </w:r>
      <w:r>
        <w:rPr>
          <w:lang w:val="fr-CH"/>
        </w:rPr>
        <w:t>’</w:t>
      </w:r>
      <w:r w:rsidRPr="00A10D8D">
        <w:rPr>
          <w:lang w:val="fr-CH"/>
        </w:rPr>
        <w:t>OEAB attache une grande importance à la formation des examinateurs et à l</w:t>
      </w:r>
      <w:r>
        <w:rPr>
          <w:lang w:val="fr-CH"/>
        </w:rPr>
        <w:t>’</w:t>
      </w:r>
      <w:r w:rsidRPr="00A10D8D">
        <w:rPr>
          <w:lang w:val="fr-CH"/>
        </w:rPr>
        <w:t xml:space="preserve">amélioration continue de leurs </w:t>
      </w:r>
      <w:r>
        <w:rPr>
          <w:lang w:val="fr-CH"/>
        </w:rPr>
        <w:t xml:space="preserve">compétences.  </w:t>
      </w:r>
      <w:r w:rsidRPr="00A10D8D">
        <w:rPr>
          <w:lang w:val="fr-CH"/>
        </w:rPr>
        <w:t>Depuis</w:t>
      </w:r>
      <w:r>
        <w:rPr>
          <w:lang w:val="fr-CH"/>
        </w:rPr>
        <w:t> </w:t>
      </w:r>
      <w:r w:rsidRPr="00A10D8D">
        <w:rPr>
          <w:lang w:val="fr-CH"/>
        </w:rPr>
        <w:t>2016, des programmes spéciaux de formation ont été mis en place à l</w:t>
      </w:r>
      <w:r>
        <w:rPr>
          <w:lang w:val="fr-CH"/>
        </w:rPr>
        <w:t>’</w:t>
      </w:r>
      <w:r w:rsidRPr="00A10D8D">
        <w:rPr>
          <w:lang w:val="fr-CH"/>
        </w:rPr>
        <w:t>intention des examinateurs, notamment des programmes de formation pour les nouveaux examinateurs</w:t>
      </w:r>
      <w:r>
        <w:rPr>
          <w:lang w:val="fr-CH"/>
        </w:rPr>
        <w:t>,</w:t>
      </w:r>
      <w:r w:rsidRPr="00A10D8D">
        <w:rPr>
          <w:lang w:val="fr-CH"/>
        </w:rPr>
        <w:t xml:space="preserve"> mais </w:t>
      </w:r>
      <w:r>
        <w:rPr>
          <w:lang w:val="fr-CH"/>
        </w:rPr>
        <w:t>aussi</w:t>
      </w:r>
      <w:r w:rsidRPr="00A10D8D">
        <w:rPr>
          <w:lang w:val="fr-CH"/>
        </w:rPr>
        <w:t xml:space="preserve"> un</w:t>
      </w:r>
      <w:r>
        <w:rPr>
          <w:lang w:val="fr-CH"/>
        </w:rPr>
        <w:t xml:space="preserve"> programme d</w:t>
      </w:r>
      <w:r w:rsidRPr="00A10D8D">
        <w:rPr>
          <w:lang w:val="fr-CH"/>
        </w:rPr>
        <w:t xml:space="preserve">e formation </w:t>
      </w:r>
      <w:r>
        <w:rPr>
          <w:lang w:val="fr-CH"/>
        </w:rPr>
        <w:t>continue axé sur le perfectionnement des connaissances et compétences professionnelles destiné aux</w:t>
      </w:r>
      <w:r w:rsidRPr="00A10D8D">
        <w:rPr>
          <w:lang w:val="fr-CH"/>
        </w:rPr>
        <w:t xml:space="preserve"> examinateurs expérimentés.</w:t>
      </w:r>
    </w:p>
    <w:p w14:paraId="035DD340" w14:textId="77777777" w:rsidR="00007482" w:rsidRPr="00A10D8D" w:rsidRDefault="00007482" w:rsidP="005944CF">
      <w:pPr>
        <w:pStyle w:val="ONUME"/>
        <w:numPr>
          <w:ilvl w:val="0"/>
          <w:numId w:val="0"/>
        </w:numPr>
        <w:rPr>
          <w:lang w:val="fr-CH"/>
        </w:rPr>
      </w:pPr>
      <w:r w:rsidRPr="00A10D8D">
        <w:rPr>
          <w:lang w:val="fr-CH"/>
        </w:rPr>
        <w:t>L</w:t>
      </w:r>
      <w:r>
        <w:rPr>
          <w:lang w:val="fr-CH"/>
        </w:rPr>
        <w:t>’</w:t>
      </w:r>
      <w:r w:rsidRPr="00A10D8D">
        <w:rPr>
          <w:lang w:val="fr-CH"/>
        </w:rPr>
        <w:t>OEAB a formulé des directives d</w:t>
      </w:r>
      <w:r>
        <w:rPr>
          <w:lang w:val="fr-CH"/>
        </w:rPr>
        <w:t>’</w:t>
      </w:r>
      <w:r w:rsidRPr="00A10D8D">
        <w:rPr>
          <w:lang w:val="fr-CH"/>
        </w:rPr>
        <w:t>examen quant au fond et des directives de recherche pour améliorer la recherche et l</w:t>
      </w:r>
      <w:r>
        <w:rPr>
          <w:lang w:val="fr-CH"/>
        </w:rPr>
        <w:t>’</w:t>
      </w:r>
      <w:r w:rsidRPr="00A10D8D">
        <w:rPr>
          <w:lang w:val="fr-CH"/>
        </w:rPr>
        <w:t>examen</w:t>
      </w:r>
      <w:r>
        <w:rPr>
          <w:lang w:val="fr-CH"/>
        </w:rPr>
        <w:t xml:space="preserve"> en tenant compte du </w:t>
      </w:r>
      <w:r w:rsidRPr="00A10D8D">
        <w:rPr>
          <w:lang w:val="fr-CH"/>
        </w:rPr>
        <w:t xml:space="preserve">PCT et </w:t>
      </w:r>
      <w:r>
        <w:rPr>
          <w:lang w:val="fr-CH"/>
        </w:rPr>
        <w:t xml:space="preserve">de </w:t>
      </w:r>
      <w:r w:rsidRPr="00A10D8D">
        <w:rPr>
          <w:lang w:val="fr-CH"/>
        </w:rPr>
        <w:t>son règlement d</w:t>
      </w:r>
      <w:r>
        <w:rPr>
          <w:lang w:val="fr-CH"/>
        </w:rPr>
        <w:t>’</w:t>
      </w:r>
      <w:r w:rsidRPr="00A10D8D">
        <w:rPr>
          <w:lang w:val="fr-CH"/>
        </w:rPr>
        <w:t xml:space="preserve">exécution, ainsi que </w:t>
      </w:r>
      <w:r>
        <w:rPr>
          <w:lang w:val="fr-CH"/>
        </w:rPr>
        <w:t>d</w:t>
      </w:r>
      <w:r w:rsidRPr="00A10D8D">
        <w:rPr>
          <w:lang w:val="fr-CH"/>
        </w:rPr>
        <w:t>es Directives concernant la recherche internationale et l</w:t>
      </w:r>
      <w:r>
        <w:rPr>
          <w:lang w:val="fr-CH"/>
        </w:rPr>
        <w:t>’</w:t>
      </w:r>
      <w:r w:rsidRPr="00A10D8D">
        <w:rPr>
          <w:lang w:val="fr-CH"/>
        </w:rPr>
        <w:t>examen préliminaire international selon le</w:t>
      </w:r>
      <w:r>
        <w:rPr>
          <w:lang w:val="fr-CH"/>
        </w:rPr>
        <w:t> </w:t>
      </w:r>
      <w:r w:rsidRPr="00A10D8D">
        <w:rPr>
          <w:lang w:val="fr-CH"/>
        </w:rPr>
        <w:t>PCT.</w:t>
      </w:r>
    </w:p>
    <w:p w14:paraId="417DE4B0" w14:textId="77777777" w:rsidR="00007482" w:rsidRPr="00A10D8D" w:rsidRDefault="00007482" w:rsidP="005944CF">
      <w:pPr>
        <w:pStyle w:val="ONUME"/>
        <w:numPr>
          <w:ilvl w:val="0"/>
          <w:numId w:val="0"/>
        </w:numPr>
        <w:rPr>
          <w:lang w:val="fr-CH"/>
        </w:rPr>
      </w:pPr>
      <w:r w:rsidRPr="00A10D8D">
        <w:rPr>
          <w:lang w:val="fr-CH"/>
        </w:rPr>
        <w:t>D</w:t>
      </w:r>
      <w:r>
        <w:rPr>
          <w:lang w:val="fr-CH"/>
        </w:rPr>
        <w:t>’</w:t>
      </w:r>
      <w:r w:rsidRPr="00A10D8D">
        <w:rPr>
          <w:lang w:val="fr-CH"/>
        </w:rPr>
        <w:t>une manière générale, le système de gestion de la qualité de l</w:t>
      </w:r>
      <w:r>
        <w:rPr>
          <w:lang w:val="fr-CH"/>
        </w:rPr>
        <w:t>’</w:t>
      </w:r>
      <w:r w:rsidRPr="00A10D8D">
        <w:rPr>
          <w:lang w:val="fr-CH"/>
        </w:rPr>
        <w:t xml:space="preserve">OEAB a </w:t>
      </w:r>
      <w:r>
        <w:rPr>
          <w:lang w:val="fr-CH"/>
        </w:rPr>
        <w:t>permis de mettre</w:t>
      </w:r>
      <w:r w:rsidRPr="00A10D8D">
        <w:rPr>
          <w:lang w:val="fr-CH"/>
        </w:rPr>
        <w:t xml:space="preserve"> en place des mesures très efficaces et concrètes </w:t>
      </w:r>
      <w:r>
        <w:rPr>
          <w:lang w:val="fr-CH"/>
        </w:rPr>
        <w:t>pour</w:t>
      </w:r>
      <w:r w:rsidRPr="00A10D8D">
        <w:rPr>
          <w:lang w:val="fr-CH"/>
        </w:rPr>
        <w:t xml:space="preserve"> la détermination des objectifs, la mise en œuvre des </w:t>
      </w:r>
      <w:r>
        <w:rPr>
          <w:lang w:val="fr-CH"/>
        </w:rPr>
        <w:t>programmes</w:t>
      </w:r>
      <w:r w:rsidRPr="00A10D8D">
        <w:rPr>
          <w:lang w:val="fr-CH"/>
        </w:rPr>
        <w:t xml:space="preserve">, la gestion </w:t>
      </w:r>
      <w:r>
        <w:rPr>
          <w:lang w:val="fr-CH"/>
        </w:rPr>
        <w:t xml:space="preserve">et </w:t>
      </w:r>
      <w:r w:rsidRPr="00A10D8D">
        <w:rPr>
          <w:lang w:val="fr-CH"/>
        </w:rPr>
        <w:t>le contrôle continus de la qualité, les mesures de prévention et d</w:t>
      </w:r>
      <w:r>
        <w:rPr>
          <w:lang w:val="fr-CH"/>
        </w:rPr>
        <w:t>’</w:t>
      </w:r>
      <w:r w:rsidRPr="00A10D8D">
        <w:rPr>
          <w:lang w:val="fr-CH"/>
        </w:rPr>
        <w:t>amélioration</w:t>
      </w:r>
      <w:r>
        <w:rPr>
          <w:lang w:val="fr-CH"/>
        </w:rPr>
        <w:t xml:space="preserve">.  </w:t>
      </w:r>
      <w:r w:rsidRPr="00A10D8D">
        <w:rPr>
          <w:lang w:val="fr-CH"/>
        </w:rPr>
        <w:t xml:space="preserve">Il </w:t>
      </w:r>
      <w:r>
        <w:rPr>
          <w:lang w:val="fr-CH"/>
        </w:rPr>
        <w:t>satisfait aux exigences</w:t>
      </w:r>
      <w:r w:rsidRPr="00A10D8D">
        <w:rPr>
          <w:lang w:val="fr-CH"/>
        </w:rPr>
        <w:t xml:space="preserve"> énoncées au chapitre</w:t>
      </w:r>
      <w:r>
        <w:rPr>
          <w:lang w:val="fr-CH"/>
        </w:rPr>
        <w:t> </w:t>
      </w:r>
      <w:r w:rsidRPr="00A10D8D">
        <w:rPr>
          <w:lang w:val="fr-CH"/>
        </w:rPr>
        <w:t>21 des Directives concernant la recherche internationale et l</w:t>
      </w:r>
      <w:r>
        <w:rPr>
          <w:lang w:val="fr-CH"/>
        </w:rPr>
        <w:t>’</w:t>
      </w:r>
      <w:r w:rsidRPr="00A10D8D">
        <w:rPr>
          <w:lang w:val="fr-CH"/>
        </w:rPr>
        <w:t>examen préliminaire international selon le</w:t>
      </w:r>
      <w:r>
        <w:rPr>
          <w:lang w:val="fr-CH"/>
        </w:rPr>
        <w:t> </w:t>
      </w:r>
      <w:r w:rsidRPr="00A10D8D">
        <w:rPr>
          <w:lang w:val="fr-CH"/>
        </w:rPr>
        <w:t>PCT.</w:t>
      </w:r>
    </w:p>
    <w:p w14:paraId="15BB14BF" w14:textId="77777777" w:rsidR="00007482" w:rsidRPr="00A10D8D" w:rsidRDefault="00007482" w:rsidP="005944CF">
      <w:pPr>
        <w:pStyle w:val="ONUME"/>
        <w:numPr>
          <w:ilvl w:val="0"/>
          <w:numId w:val="0"/>
        </w:numPr>
        <w:rPr>
          <w:lang w:val="fr-CH"/>
        </w:rPr>
      </w:pPr>
      <w:r w:rsidRPr="00A10D8D">
        <w:rPr>
          <w:lang w:val="fr-CH"/>
        </w:rPr>
        <w:t>En conclusion, la</w:t>
      </w:r>
      <w:r>
        <w:rPr>
          <w:lang w:val="fr-CH"/>
        </w:rPr>
        <w:t> </w:t>
      </w:r>
      <w:r w:rsidRPr="00A10D8D">
        <w:rPr>
          <w:lang w:val="fr-CH"/>
        </w:rPr>
        <w:t>CNIPA est d</w:t>
      </w:r>
      <w:r>
        <w:rPr>
          <w:lang w:val="fr-CH"/>
        </w:rPr>
        <w:t>’</w:t>
      </w:r>
      <w:r w:rsidRPr="00A10D8D">
        <w:rPr>
          <w:lang w:val="fr-CH"/>
        </w:rPr>
        <w:t>avis que l</w:t>
      </w:r>
      <w:r>
        <w:rPr>
          <w:lang w:val="fr-CH"/>
        </w:rPr>
        <w:t>’</w:t>
      </w:r>
      <w:r w:rsidRPr="00A10D8D">
        <w:rPr>
          <w:lang w:val="fr-CH"/>
        </w:rPr>
        <w:t>OEAB a rempli les critères pour agir en qualité d</w:t>
      </w:r>
      <w:r>
        <w:rPr>
          <w:lang w:val="fr-CH"/>
        </w:rPr>
        <w:t>’</w:t>
      </w:r>
      <w:r w:rsidRPr="00A10D8D">
        <w:rPr>
          <w:lang w:val="fr-CH"/>
        </w:rPr>
        <w:t>administration chargée de la recherche internationale et d</w:t>
      </w:r>
      <w:r>
        <w:rPr>
          <w:lang w:val="fr-CH"/>
        </w:rPr>
        <w:t>’</w:t>
      </w:r>
      <w:r w:rsidRPr="00A10D8D">
        <w:rPr>
          <w:lang w:val="fr-CH"/>
        </w:rPr>
        <w:t>administration chargée de l</w:t>
      </w:r>
      <w:r>
        <w:rPr>
          <w:lang w:val="fr-CH"/>
        </w:rPr>
        <w:t>’</w:t>
      </w:r>
      <w:r w:rsidRPr="00A10D8D">
        <w:rPr>
          <w:lang w:val="fr-CH"/>
        </w:rPr>
        <w:t>examen préliminaire international en vertu des règles</w:t>
      </w:r>
      <w:r>
        <w:rPr>
          <w:lang w:val="fr-CH"/>
        </w:rPr>
        <w:t> </w:t>
      </w:r>
      <w:r w:rsidRPr="00A10D8D">
        <w:rPr>
          <w:lang w:val="fr-CH"/>
        </w:rPr>
        <w:t>36 et 63.  La</w:t>
      </w:r>
      <w:r>
        <w:rPr>
          <w:lang w:val="fr-CH"/>
        </w:rPr>
        <w:t> </w:t>
      </w:r>
      <w:r w:rsidRPr="00A10D8D">
        <w:rPr>
          <w:lang w:val="fr-CH"/>
        </w:rPr>
        <w:t>CNIPA n</w:t>
      </w:r>
      <w:r>
        <w:rPr>
          <w:lang w:val="fr-CH"/>
        </w:rPr>
        <w:t>’</w:t>
      </w:r>
      <w:r w:rsidRPr="00A10D8D">
        <w:rPr>
          <w:lang w:val="fr-CH"/>
        </w:rPr>
        <w:t>a aucun doute sur la capacité de l</w:t>
      </w:r>
      <w:r>
        <w:rPr>
          <w:lang w:val="fr-CH"/>
        </w:rPr>
        <w:t>’</w:t>
      </w:r>
      <w:r w:rsidRPr="00A10D8D">
        <w:rPr>
          <w:lang w:val="fr-CH"/>
        </w:rPr>
        <w:t>OEAB à assumer les fonctions d</w:t>
      </w:r>
      <w:r>
        <w:rPr>
          <w:lang w:val="fr-CH"/>
        </w:rPr>
        <w:t>’</w:t>
      </w:r>
      <w:r w:rsidRPr="00A10D8D">
        <w:rPr>
          <w:lang w:val="fr-CH"/>
        </w:rPr>
        <w:t>administration chargée de la recherche internationale et d</w:t>
      </w:r>
      <w:r>
        <w:rPr>
          <w:lang w:val="fr-CH"/>
        </w:rPr>
        <w:t>’</w:t>
      </w:r>
      <w:r w:rsidRPr="00A10D8D">
        <w:rPr>
          <w:lang w:val="fr-CH"/>
        </w:rPr>
        <w:t>administration chargée de l</w:t>
      </w:r>
      <w:r>
        <w:rPr>
          <w:lang w:val="fr-CH"/>
        </w:rPr>
        <w:t>’</w:t>
      </w:r>
      <w:r w:rsidRPr="00A10D8D">
        <w:rPr>
          <w:lang w:val="fr-CH"/>
        </w:rPr>
        <w:t>examen préliminaire international.</w:t>
      </w:r>
    </w:p>
    <w:p w14:paraId="4517B0F0" w14:textId="77777777" w:rsidR="00007482" w:rsidRPr="00A10D8D" w:rsidRDefault="00007482" w:rsidP="005944CF">
      <w:pPr>
        <w:pStyle w:val="Endofdocument-Annex"/>
        <w:rPr>
          <w:lang w:val="fr-CH"/>
        </w:rPr>
      </w:pPr>
      <w:r w:rsidRPr="00A10D8D">
        <w:rPr>
          <w:lang w:val="fr-CH"/>
        </w:rPr>
        <w:t>[L</w:t>
      </w:r>
      <w:r>
        <w:rPr>
          <w:lang w:val="fr-CH"/>
        </w:rPr>
        <w:t>’annexe IV</w:t>
      </w:r>
      <w:r w:rsidRPr="00A10D8D">
        <w:rPr>
          <w:lang w:val="fr-CH"/>
        </w:rPr>
        <w:t xml:space="preserve"> suit]</w:t>
      </w:r>
    </w:p>
    <w:p w14:paraId="38EBC0F4" w14:textId="77777777" w:rsidR="00007482" w:rsidRDefault="00007482" w:rsidP="005944CF">
      <w:pPr>
        <w:pStyle w:val="Endofdocument-Annex"/>
        <w:ind w:left="0"/>
        <w:rPr>
          <w:caps/>
          <w:lang w:val="fr-CH"/>
        </w:rPr>
        <w:sectPr w:rsidR="00007482" w:rsidSect="00C63C31">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pgNumType w:start="1"/>
          <w:cols w:space="720"/>
          <w:titlePg/>
          <w:docGrid w:linePitch="299"/>
        </w:sectPr>
      </w:pPr>
    </w:p>
    <w:p w14:paraId="47561B58" w14:textId="77777777" w:rsidR="00007482" w:rsidRPr="005944CF" w:rsidRDefault="00007482" w:rsidP="005944CF">
      <w:pPr>
        <w:rPr>
          <w:caps/>
          <w:lang w:val="fr-CH"/>
        </w:rPr>
      </w:pPr>
      <w:r w:rsidRPr="005944CF">
        <w:rPr>
          <w:caps/>
          <w:lang w:val="fr-CH"/>
        </w:rPr>
        <w:t>Rapport sur les résultats d</w:t>
      </w:r>
      <w:r>
        <w:rPr>
          <w:caps/>
          <w:lang w:val="fr-CH"/>
        </w:rPr>
        <w:t>’</w:t>
      </w:r>
      <w:r w:rsidRPr="005944CF">
        <w:rPr>
          <w:caps/>
          <w:lang w:val="fr-CH"/>
        </w:rPr>
        <w:t>une évaluation sur la capacité de l</w:t>
      </w:r>
      <w:r>
        <w:rPr>
          <w:caps/>
          <w:lang w:val="fr-CH"/>
        </w:rPr>
        <w:t>’</w:t>
      </w:r>
      <w:r w:rsidRPr="005944CF">
        <w:rPr>
          <w:caps/>
          <w:lang w:val="fr-CH"/>
        </w:rPr>
        <w:t>Office eurasien des brevets à assumer les fonctions d</w:t>
      </w:r>
      <w:r>
        <w:rPr>
          <w:caps/>
          <w:lang w:val="fr-CH"/>
        </w:rPr>
        <w:t>’</w:t>
      </w:r>
      <w:r w:rsidRPr="005944CF">
        <w:rPr>
          <w:caps/>
          <w:lang w:val="fr-CH"/>
        </w:rPr>
        <w:t>administration chargée de la recherche internationale et d</w:t>
      </w:r>
      <w:r>
        <w:rPr>
          <w:caps/>
          <w:lang w:val="fr-CH"/>
        </w:rPr>
        <w:t>’</w:t>
      </w:r>
      <w:r w:rsidRPr="005944CF">
        <w:rPr>
          <w:caps/>
          <w:lang w:val="fr-CH"/>
        </w:rPr>
        <w:t>administration chargée de l</w:t>
      </w:r>
      <w:r>
        <w:rPr>
          <w:caps/>
          <w:lang w:val="fr-CH"/>
        </w:rPr>
        <w:t>’</w:t>
      </w:r>
      <w:r w:rsidRPr="005944CF">
        <w:rPr>
          <w:caps/>
          <w:lang w:val="fr-CH"/>
        </w:rPr>
        <w:t>examen préliminaire international selon le PCT</w:t>
      </w:r>
    </w:p>
    <w:p w14:paraId="4D63DC7B" w14:textId="77777777" w:rsidR="00007482" w:rsidRPr="005327BE" w:rsidRDefault="00007482" w:rsidP="005944CF">
      <w:pPr>
        <w:rPr>
          <w:lang w:val="fr-CH"/>
        </w:rPr>
      </w:pPr>
    </w:p>
    <w:p w14:paraId="0B0E288A" w14:textId="77777777" w:rsidR="00007482" w:rsidRPr="005327BE" w:rsidRDefault="00007482" w:rsidP="005944CF">
      <w:pPr>
        <w:rPr>
          <w:lang w:val="fr-CH"/>
        </w:rPr>
      </w:pPr>
      <w:r w:rsidRPr="005327BE">
        <w:rPr>
          <w:lang w:val="fr-CH"/>
        </w:rPr>
        <w:t>Original</w:t>
      </w:r>
      <w:r>
        <w:rPr>
          <w:lang w:val="fr-CH"/>
        </w:rPr>
        <w:t> :</w:t>
      </w:r>
      <w:r w:rsidRPr="005327BE">
        <w:rPr>
          <w:lang w:val="fr-CH"/>
        </w:rPr>
        <w:t xml:space="preserve"> russe</w:t>
      </w:r>
    </w:p>
    <w:p w14:paraId="3935DF0B" w14:textId="77777777" w:rsidR="00007482" w:rsidRPr="005327BE" w:rsidRDefault="00007482" w:rsidP="005944CF">
      <w:pPr>
        <w:pStyle w:val="ONUME"/>
        <w:numPr>
          <w:ilvl w:val="0"/>
          <w:numId w:val="0"/>
        </w:numPr>
        <w:rPr>
          <w:lang w:val="fr-CH"/>
        </w:rPr>
      </w:pPr>
    </w:p>
    <w:p w14:paraId="62BA8994" w14:textId="77777777" w:rsidR="00007482" w:rsidRPr="005327BE" w:rsidRDefault="00007482" w:rsidP="005944CF">
      <w:pPr>
        <w:pStyle w:val="Heading2"/>
        <w:rPr>
          <w:lang w:val="fr-CH"/>
        </w:rPr>
      </w:pPr>
      <w:r w:rsidRPr="005327BE">
        <w:rPr>
          <w:lang w:val="fr-CH"/>
        </w:rPr>
        <w:t>I.  Inf</w:t>
      </w:r>
      <w:r>
        <w:rPr>
          <w:lang w:val="fr-CH"/>
        </w:rPr>
        <w:t>o</w:t>
      </w:r>
      <w:r w:rsidRPr="005327BE">
        <w:rPr>
          <w:lang w:val="fr-CH"/>
        </w:rPr>
        <w:t>rmations générales</w:t>
      </w:r>
    </w:p>
    <w:p w14:paraId="293CD1C7" w14:textId="77777777" w:rsidR="00007482" w:rsidRPr="005327BE" w:rsidRDefault="00007482" w:rsidP="005944CF">
      <w:pPr>
        <w:rPr>
          <w:lang w:val="fr-CH"/>
        </w:rPr>
      </w:pPr>
      <w:r w:rsidRPr="00443AB6">
        <w:tab/>
      </w:r>
      <w:r w:rsidRPr="005327BE">
        <w:rPr>
          <w:lang w:val="fr-CH"/>
        </w:rPr>
        <w:t>En</w:t>
      </w:r>
      <w:r>
        <w:rPr>
          <w:lang w:val="fr-CH"/>
        </w:rPr>
        <w:t> </w:t>
      </w:r>
      <w:r w:rsidRPr="005327BE">
        <w:rPr>
          <w:lang w:val="fr-CH"/>
        </w:rPr>
        <w:t>2019, l</w:t>
      </w:r>
      <w:r>
        <w:rPr>
          <w:lang w:val="fr-CH"/>
        </w:rPr>
        <w:t>’</w:t>
      </w:r>
      <w:r w:rsidRPr="005327BE">
        <w:rPr>
          <w:lang w:val="fr-CH"/>
        </w:rPr>
        <w:t>Office eurasien des brevets (ci</w:t>
      </w:r>
      <w:r>
        <w:rPr>
          <w:lang w:val="fr-CH"/>
        </w:rPr>
        <w:t>-</w:t>
      </w:r>
      <w:r w:rsidRPr="005327BE">
        <w:rPr>
          <w:lang w:val="fr-CH"/>
        </w:rPr>
        <w:t xml:space="preserve">après dénommé </w:t>
      </w:r>
      <w:r>
        <w:rPr>
          <w:lang w:val="fr-CH"/>
        </w:rPr>
        <w:t>“</w:t>
      </w:r>
      <w:r w:rsidRPr="005327BE">
        <w:rPr>
          <w:lang w:val="fr-CH"/>
        </w:rPr>
        <w:t>Office eurasien</w:t>
      </w:r>
      <w:r>
        <w:rPr>
          <w:lang w:val="fr-CH"/>
        </w:rPr>
        <w:t>”</w:t>
      </w:r>
      <w:r w:rsidRPr="005327BE">
        <w:rPr>
          <w:lang w:val="fr-CH"/>
        </w:rPr>
        <w:t>) de l</w:t>
      </w:r>
      <w:r>
        <w:rPr>
          <w:lang w:val="fr-CH"/>
        </w:rPr>
        <w:t>’</w:t>
      </w:r>
      <w:r w:rsidRPr="005327BE">
        <w:rPr>
          <w:lang w:val="fr-CH"/>
        </w:rPr>
        <w:t>Organisation eurasienne des brevets (OEAB) a s</w:t>
      </w:r>
      <w:r>
        <w:rPr>
          <w:lang w:val="fr-CH"/>
        </w:rPr>
        <w:t>ollicité l’</w:t>
      </w:r>
      <w:r w:rsidRPr="005327BE">
        <w:rPr>
          <w:lang w:val="fr-CH"/>
        </w:rPr>
        <w:t xml:space="preserve">assistance </w:t>
      </w:r>
      <w:r>
        <w:rPr>
          <w:lang w:val="fr-CH"/>
        </w:rPr>
        <w:t>d</w:t>
      </w:r>
      <w:r w:rsidRPr="005327BE">
        <w:rPr>
          <w:lang w:val="fr-CH"/>
        </w:rPr>
        <w:t xml:space="preserve">u Service fédéral de la propriété intellectuelle de la Fédération de Russie (Rospatent) </w:t>
      </w:r>
      <w:r>
        <w:rPr>
          <w:lang w:val="fr-CH"/>
        </w:rPr>
        <w:t xml:space="preserve">dans l’optique de présenter sa candidature </w:t>
      </w:r>
      <w:r w:rsidRPr="005327BE">
        <w:rPr>
          <w:lang w:val="fr-CH"/>
        </w:rPr>
        <w:t xml:space="preserve">en </w:t>
      </w:r>
      <w:r>
        <w:rPr>
          <w:lang w:val="fr-CH"/>
        </w:rPr>
        <w:t>qualité</w:t>
      </w:r>
      <w:r w:rsidRPr="005327BE">
        <w:rPr>
          <w:lang w:val="fr-CH"/>
        </w:rPr>
        <w:t xml:space="preserve"> </w:t>
      </w:r>
      <w:r>
        <w:rPr>
          <w:lang w:val="fr-CH"/>
        </w:rPr>
        <w:t>d’a</w:t>
      </w:r>
      <w:r w:rsidRPr="005327BE">
        <w:rPr>
          <w:lang w:val="fr-CH"/>
        </w:rPr>
        <w:t xml:space="preserve">dministration chargée de la recherche internationale et </w:t>
      </w:r>
      <w:r>
        <w:rPr>
          <w:lang w:val="fr-CH"/>
        </w:rPr>
        <w:t>d’</w:t>
      </w:r>
      <w:r w:rsidRPr="005327BE">
        <w:rPr>
          <w:lang w:val="fr-CH"/>
        </w:rPr>
        <w:t>administration chargée de l</w:t>
      </w:r>
      <w:r>
        <w:rPr>
          <w:lang w:val="fr-CH"/>
        </w:rPr>
        <w:t>’</w:t>
      </w:r>
      <w:r w:rsidRPr="005327BE">
        <w:rPr>
          <w:lang w:val="fr-CH"/>
        </w:rPr>
        <w:t>examen préliminaire international selon le</w:t>
      </w:r>
      <w:r>
        <w:rPr>
          <w:lang w:val="fr-CH"/>
        </w:rPr>
        <w:t> </w:t>
      </w:r>
      <w:r w:rsidRPr="005327BE">
        <w:rPr>
          <w:lang w:val="fr-CH"/>
        </w:rPr>
        <w:t>PCT</w:t>
      </w:r>
      <w:r>
        <w:rPr>
          <w:lang w:val="fr-CH"/>
        </w:rPr>
        <w:t xml:space="preserve">.  </w:t>
      </w:r>
      <w:r w:rsidRPr="009C7768">
        <w:rPr>
          <w:lang w:val="fr-CH"/>
        </w:rPr>
        <w:t xml:space="preserve">Rospatent a accepté </w:t>
      </w:r>
      <w:r>
        <w:rPr>
          <w:lang w:val="fr-CH"/>
        </w:rPr>
        <w:t xml:space="preserve">de faire partie des </w:t>
      </w:r>
      <w:r w:rsidRPr="009C7768">
        <w:rPr>
          <w:lang w:val="fr-CH"/>
        </w:rPr>
        <w:t xml:space="preserve">administrations internationales compétentes chargées de procéder à une évaluation de </w:t>
      </w:r>
      <w:r>
        <w:rPr>
          <w:lang w:val="fr-CH"/>
        </w:rPr>
        <w:t>la capacité</w:t>
      </w:r>
      <w:r w:rsidRPr="009C7768">
        <w:rPr>
          <w:lang w:val="fr-CH"/>
        </w:rPr>
        <w:t xml:space="preserve"> de l</w:t>
      </w:r>
      <w:r>
        <w:rPr>
          <w:lang w:val="fr-CH"/>
        </w:rPr>
        <w:t>’</w:t>
      </w:r>
      <w:r w:rsidRPr="009C7768">
        <w:rPr>
          <w:lang w:val="fr-CH"/>
        </w:rPr>
        <w:t>Office eurasien à remplir les fonctions d</w:t>
      </w:r>
      <w:r>
        <w:rPr>
          <w:lang w:val="fr-CH"/>
        </w:rPr>
        <w:t>’</w:t>
      </w:r>
      <w:r w:rsidRPr="009C7768">
        <w:rPr>
          <w:lang w:val="fr-CH"/>
        </w:rPr>
        <w:t>administration chargée de la recherche internationale et d</w:t>
      </w:r>
      <w:r>
        <w:rPr>
          <w:lang w:val="fr-CH"/>
        </w:rPr>
        <w:t>’</w:t>
      </w:r>
      <w:r w:rsidRPr="009C7768">
        <w:rPr>
          <w:lang w:val="fr-CH"/>
        </w:rPr>
        <w:t>administration chargée de l</w:t>
      </w:r>
      <w:r>
        <w:rPr>
          <w:lang w:val="fr-CH"/>
        </w:rPr>
        <w:t>’</w:t>
      </w:r>
      <w:r w:rsidRPr="009C7768">
        <w:rPr>
          <w:lang w:val="fr-CH"/>
        </w:rPr>
        <w:t>examen préliminaire international conformément au règlement d</w:t>
      </w:r>
      <w:r>
        <w:rPr>
          <w:lang w:val="fr-CH"/>
        </w:rPr>
        <w:t>’</w:t>
      </w:r>
      <w:r w:rsidRPr="009C7768">
        <w:rPr>
          <w:lang w:val="fr-CH"/>
        </w:rPr>
        <w:t>exécution du</w:t>
      </w:r>
      <w:r>
        <w:rPr>
          <w:lang w:val="fr-CH"/>
        </w:rPr>
        <w:t> </w:t>
      </w:r>
      <w:r w:rsidRPr="009C7768">
        <w:rPr>
          <w:lang w:val="fr-CH"/>
        </w:rPr>
        <w:t>PCT.</w:t>
      </w:r>
    </w:p>
    <w:p w14:paraId="1D487F0F" w14:textId="77777777" w:rsidR="00007482" w:rsidRPr="005327BE" w:rsidRDefault="00007482" w:rsidP="005944CF">
      <w:pPr>
        <w:rPr>
          <w:lang w:val="fr-CH"/>
        </w:rPr>
      </w:pPr>
    </w:p>
    <w:p w14:paraId="013F2C08" w14:textId="77777777" w:rsidR="00007482" w:rsidRPr="00467B8A" w:rsidRDefault="00007482" w:rsidP="005944CF">
      <w:r>
        <w:tab/>
      </w:r>
      <w:r w:rsidRPr="004C6AB3">
        <w:t>La procédure d</w:t>
      </w:r>
      <w:r>
        <w:t>’</w:t>
      </w:r>
      <w:r w:rsidRPr="004C6AB3">
        <w:t xml:space="preserve">évaluation de </w:t>
      </w:r>
      <w:r>
        <w:t>la capacité</w:t>
      </w:r>
      <w:r w:rsidRPr="004C6AB3">
        <w:t xml:space="preserve"> des offices des brevets nationaux et des organisations intergouvernementales à remplir les fonctions d</w:t>
      </w:r>
      <w:r>
        <w:t>’</w:t>
      </w:r>
      <w:r w:rsidRPr="004C6AB3">
        <w:t>administration chargée de la recherche internationale et d</w:t>
      </w:r>
      <w:r>
        <w:t>’</w:t>
      </w:r>
      <w:r w:rsidRPr="004C6AB3">
        <w:t>administration chargée de l</w:t>
      </w:r>
      <w:r>
        <w:t>’</w:t>
      </w:r>
      <w:r w:rsidRPr="004C6AB3">
        <w:t>examen préliminaire international selon le</w:t>
      </w:r>
      <w:r>
        <w:t> </w:t>
      </w:r>
      <w:r w:rsidRPr="004C6AB3">
        <w:t xml:space="preserve">PCT a été élaborée par le </w:t>
      </w:r>
      <w:r>
        <w:t>Groupe</w:t>
      </w:r>
      <w:r w:rsidRPr="004C6AB3">
        <w:t xml:space="preserve"> de travail du</w:t>
      </w:r>
      <w:r>
        <w:t> </w:t>
      </w:r>
      <w:r w:rsidRPr="004C6AB3">
        <w:t>PCT</w:t>
      </w:r>
      <w:r>
        <w:t xml:space="preserve">.  </w:t>
      </w:r>
      <w:r w:rsidRPr="00467B8A">
        <w:t>Elle a ensuite été examinée par le Comité de coopération technique du</w:t>
      </w:r>
      <w:r>
        <w:t> </w:t>
      </w:r>
      <w:r w:rsidRPr="00467B8A">
        <w:t>PCT et approuvée par l</w:t>
      </w:r>
      <w:r>
        <w:t>’</w:t>
      </w:r>
      <w:r w:rsidRPr="00467B8A">
        <w:t xml:space="preserve">Assemblée </w:t>
      </w:r>
      <w:r>
        <w:t xml:space="preserve">de l’Union </w:t>
      </w:r>
      <w:r w:rsidRPr="00467B8A">
        <w:t>du</w:t>
      </w:r>
      <w:r>
        <w:t> </w:t>
      </w:r>
      <w:r w:rsidRPr="00467B8A">
        <w:t>PCT à sa quarante</w:t>
      </w:r>
      <w:r>
        <w:t>-</w:t>
      </w:r>
      <w:r w:rsidRPr="00467B8A">
        <w:t>six</w:t>
      </w:r>
      <w:r>
        <w:t>ième session</w:t>
      </w:r>
      <w:r w:rsidRPr="00467B8A">
        <w:t xml:space="preserve"> (27</w:t>
      </w:r>
      <w:r w:rsidRPr="00823D72">
        <w:rPr>
          <w:vertAlign w:val="superscript"/>
        </w:rPr>
        <w:t>e</w:t>
      </w:r>
      <w:r>
        <w:t> </w:t>
      </w:r>
      <w:r w:rsidRPr="00467B8A">
        <w:t>session extraordinaire) tenue du 22 au 30</w:t>
      </w:r>
      <w:r>
        <w:t> </w:t>
      </w:r>
      <w:r w:rsidRPr="00467B8A">
        <w:t>septembre</w:t>
      </w:r>
      <w:r>
        <w:t> </w:t>
      </w:r>
      <w:r w:rsidRPr="00467B8A">
        <w:t>2014.</w:t>
      </w:r>
      <w:r>
        <w:t xml:space="preserve">  À la s</w:t>
      </w:r>
      <w:r w:rsidRPr="00467B8A">
        <w:t xml:space="preserve">uite </w:t>
      </w:r>
      <w:r>
        <w:t>de</w:t>
      </w:r>
      <w:r w:rsidRPr="00467B8A">
        <w:t xml:space="preserve"> cette procédure, une délégation de Rospatent composée de trois</w:t>
      </w:r>
      <w:r>
        <w:t> </w:t>
      </w:r>
      <w:r w:rsidRPr="00467B8A">
        <w:t>spécialistes de l</w:t>
      </w:r>
      <w:r>
        <w:t>’</w:t>
      </w:r>
      <w:r w:rsidRPr="00467B8A">
        <w:t xml:space="preserve">Institut fédéral de la propriété industrielle relevant de Rospatent </w:t>
      </w:r>
      <w:r>
        <w:t xml:space="preserve">s’est rendue au </w:t>
      </w:r>
      <w:r w:rsidRPr="00467B8A">
        <w:t>siège de l</w:t>
      </w:r>
      <w:r>
        <w:t>’</w:t>
      </w:r>
      <w:r w:rsidRPr="00467B8A">
        <w:t>OEAB à Moscou (Fédération de Russie) en octobre</w:t>
      </w:r>
      <w:r>
        <w:t> </w:t>
      </w:r>
      <w:r w:rsidRPr="00467B8A">
        <w:t>2019.</w:t>
      </w:r>
      <w:r>
        <w:t xml:space="preserve">  </w:t>
      </w:r>
      <w:r w:rsidRPr="00467B8A">
        <w:t>L</w:t>
      </w:r>
      <w:r>
        <w:t>’objet de l</w:t>
      </w:r>
      <w:r w:rsidRPr="00467B8A">
        <w:t xml:space="preserve">a visite </w:t>
      </w:r>
      <w:r>
        <w:t xml:space="preserve">était </w:t>
      </w:r>
      <w:r w:rsidRPr="00467B8A">
        <w:t>d</w:t>
      </w:r>
      <w:r>
        <w:t>’</w:t>
      </w:r>
      <w:r w:rsidRPr="00467B8A">
        <w:t>étudier les ressources et les procédures de l</w:t>
      </w:r>
      <w:r>
        <w:t>’</w:t>
      </w:r>
      <w:r w:rsidRPr="00467B8A">
        <w:t xml:space="preserve">Office eurasien </w:t>
      </w:r>
      <w:r>
        <w:t xml:space="preserve">qui sont </w:t>
      </w:r>
      <w:r w:rsidRPr="00467B8A">
        <w:t>nécessaires à l</w:t>
      </w:r>
      <w:r>
        <w:t>’</w:t>
      </w:r>
      <w:r w:rsidRPr="00467B8A">
        <w:t>exercice des fonctions d</w:t>
      </w:r>
      <w:r>
        <w:t>’</w:t>
      </w:r>
      <w:r w:rsidRPr="00467B8A">
        <w:t>administration chargée de la recherche internationale et d</w:t>
      </w:r>
      <w:r>
        <w:t>’</w:t>
      </w:r>
      <w:r w:rsidRPr="00467B8A">
        <w:t>administration chargée de l</w:t>
      </w:r>
      <w:r>
        <w:t>’</w:t>
      </w:r>
      <w:r w:rsidRPr="00467B8A">
        <w:t>examen préliminaire international selon le</w:t>
      </w:r>
      <w:r>
        <w:t> </w:t>
      </w:r>
      <w:r w:rsidRPr="00467B8A">
        <w:t>PCT.</w:t>
      </w:r>
    </w:p>
    <w:p w14:paraId="6F88F09E" w14:textId="77777777" w:rsidR="00007482" w:rsidRPr="00467B8A" w:rsidRDefault="00007482" w:rsidP="005944CF"/>
    <w:p w14:paraId="7383C2B3" w14:textId="77777777" w:rsidR="00007482" w:rsidRPr="00664741" w:rsidRDefault="00007482" w:rsidP="005944CF">
      <w:r>
        <w:tab/>
        <w:t>Lors</w:t>
      </w:r>
      <w:r w:rsidRPr="00664741">
        <w:t xml:space="preserve"> de cette visite, des informations détaillées sur la structure des </w:t>
      </w:r>
      <w:r>
        <w:t>services</w:t>
      </w:r>
      <w:r w:rsidRPr="00664741">
        <w:t xml:space="preserve"> chargés de l</w:t>
      </w:r>
      <w:r>
        <w:t>’</w:t>
      </w:r>
      <w:r w:rsidRPr="00664741">
        <w:t xml:space="preserve">examen, </w:t>
      </w:r>
      <w:r>
        <w:t>l</w:t>
      </w:r>
      <w:r w:rsidRPr="00664741">
        <w:t>es systèmes d</w:t>
      </w:r>
      <w:r>
        <w:t>’</w:t>
      </w:r>
      <w:r w:rsidRPr="00664741">
        <w:t xml:space="preserve">information et </w:t>
      </w:r>
      <w:r>
        <w:t>le</w:t>
      </w:r>
      <w:r w:rsidRPr="00664741">
        <w:t xml:space="preserve"> système de gestion de la qualité</w:t>
      </w:r>
      <w:r>
        <w:t xml:space="preserve"> </w:t>
      </w:r>
      <w:r w:rsidRPr="00664741">
        <w:t>de l</w:t>
      </w:r>
      <w:r>
        <w:t>’</w:t>
      </w:r>
      <w:r w:rsidRPr="00664741">
        <w:t>Office eurasien</w:t>
      </w:r>
      <w:r>
        <w:t xml:space="preserve"> ont été fournies à </w:t>
      </w:r>
      <w:r w:rsidRPr="00664741">
        <w:t>la délégation de Rospatent.</w:t>
      </w:r>
    </w:p>
    <w:p w14:paraId="20D14896" w14:textId="77777777" w:rsidR="00007482" w:rsidRPr="005327BE" w:rsidRDefault="00007482" w:rsidP="005944CF">
      <w:pPr>
        <w:pStyle w:val="Heading2"/>
        <w:rPr>
          <w:lang w:val="fr-CH"/>
        </w:rPr>
      </w:pPr>
      <w:r w:rsidRPr="005327BE">
        <w:rPr>
          <w:lang w:val="fr-CH"/>
        </w:rPr>
        <w:t xml:space="preserve">II.  </w:t>
      </w:r>
      <w:r>
        <w:rPr>
          <w:lang w:val="fr-CH"/>
        </w:rPr>
        <w:t>Généralités concernant l’Office eurasien</w:t>
      </w:r>
    </w:p>
    <w:p w14:paraId="17DA6A34" w14:textId="77777777" w:rsidR="00007482" w:rsidRDefault="00007482" w:rsidP="005944CF">
      <w:pPr>
        <w:rPr>
          <w:lang w:val="fr-CH"/>
        </w:rPr>
      </w:pPr>
      <w:r>
        <w:tab/>
      </w:r>
      <w:r w:rsidRPr="00317E71">
        <w:rPr>
          <w:lang w:val="fr-CH"/>
        </w:rPr>
        <w:t>L</w:t>
      </w:r>
      <w:r>
        <w:rPr>
          <w:lang w:val="fr-CH"/>
        </w:rPr>
        <w:t>’</w:t>
      </w:r>
      <w:r w:rsidRPr="00317E71">
        <w:rPr>
          <w:lang w:val="fr-CH"/>
        </w:rPr>
        <w:t>Office eurasien est l</w:t>
      </w:r>
      <w:r>
        <w:rPr>
          <w:lang w:val="fr-CH"/>
        </w:rPr>
        <w:t>’</w:t>
      </w:r>
      <w:r w:rsidRPr="00317E71">
        <w:rPr>
          <w:lang w:val="fr-CH"/>
        </w:rPr>
        <w:t>organe exécutif de l</w:t>
      </w:r>
      <w:r>
        <w:rPr>
          <w:lang w:val="fr-CH"/>
        </w:rPr>
        <w:t>’</w:t>
      </w:r>
      <w:r w:rsidRPr="00317E71">
        <w:rPr>
          <w:lang w:val="fr-CH"/>
        </w:rPr>
        <w:t>OEAB</w:t>
      </w:r>
      <w:r>
        <w:rPr>
          <w:lang w:val="fr-CH"/>
        </w:rPr>
        <w:t xml:space="preserve">.  Ses </w:t>
      </w:r>
      <w:r w:rsidRPr="00317E71">
        <w:rPr>
          <w:lang w:val="fr-CH"/>
        </w:rPr>
        <w:t xml:space="preserve">fonctions principales </w:t>
      </w:r>
      <w:r>
        <w:rPr>
          <w:lang w:val="fr-CH"/>
        </w:rPr>
        <w:t>sont les suivantes :</w:t>
      </w:r>
      <w:r w:rsidRPr="00317E71">
        <w:rPr>
          <w:lang w:val="fr-CH"/>
        </w:rPr>
        <w:t xml:space="preserve"> recevoir les demandes eurasiennes relatives à des inventions, effectuer des recherches et des examens en matière de brevets </w:t>
      </w:r>
      <w:r>
        <w:rPr>
          <w:lang w:val="fr-CH"/>
        </w:rPr>
        <w:t>en rapport avec</w:t>
      </w:r>
      <w:r w:rsidRPr="00317E71">
        <w:rPr>
          <w:lang w:val="fr-CH"/>
        </w:rPr>
        <w:t xml:space="preserve"> ces inventions, publier et délivrer des brevets eurasiens</w:t>
      </w:r>
      <w:r>
        <w:rPr>
          <w:lang w:val="fr-CH"/>
        </w:rPr>
        <w:t>.</w:t>
      </w:r>
    </w:p>
    <w:p w14:paraId="3128F9D9" w14:textId="77777777" w:rsidR="00007482" w:rsidRPr="005327BE" w:rsidRDefault="00007482" w:rsidP="005944CF">
      <w:pPr>
        <w:rPr>
          <w:lang w:val="fr-CH"/>
        </w:rPr>
      </w:pPr>
    </w:p>
    <w:p w14:paraId="0C05D313" w14:textId="77777777" w:rsidR="00007482" w:rsidRPr="006846C6" w:rsidRDefault="00007482" w:rsidP="005944CF">
      <w:r>
        <w:tab/>
      </w:r>
      <w:r w:rsidRPr="006846C6">
        <w:t>Le siège de l</w:t>
      </w:r>
      <w:r>
        <w:t>’</w:t>
      </w:r>
      <w:r w:rsidRPr="006846C6">
        <w:t>OEAB est situé à Moscou (Fédération de Russie), conformément à l</w:t>
      </w:r>
      <w:r>
        <w:t>’a</w:t>
      </w:r>
      <w:r w:rsidRPr="006846C6">
        <w:t>ccord relatif au siège de l</w:t>
      </w:r>
      <w:r>
        <w:t>’</w:t>
      </w:r>
      <w:r w:rsidRPr="006846C6">
        <w:t xml:space="preserve">Organisation eurasienne des brevets </w:t>
      </w:r>
      <w:r>
        <w:t xml:space="preserve">conclu le 4 octobre 1996 </w:t>
      </w:r>
      <w:r w:rsidRPr="006846C6">
        <w:t>entre le Gouvernement de la Fédération de Russie et l</w:t>
      </w:r>
      <w:r>
        <w:t>’</w:t>
      </w:r>
      <w:r w:rsidRPr="006846C6">
        <w:t>Organisation eurasienne des brevets.</w:t>
      </w:r>
    </w:p>
    <w:p w14:paraId="567F4031" w14:textId="77777777" w:rsidR="00007482" w:rsidRPr="006846C6" w:rsidRDefault="00007482" w:rsidP="005944CF"/>
    <w:p w14:paraId="6ACE6BCB" w14:textId="77777777" w:rsidR="00007482" w:rsidRPr="00440A9B" w:rsidRDefault="00007482" w:rsidP="005944CF">
      <w:pPr>
        <w:rPr>
          <w:lang w:val="fr-CH"/>
        </w:rPr>
      </w:pPr>
      <w:r w:rsidRPr="00443AB6">
        <w:tab/>
      </w:r>
      <w:r w:rsidRPr="006846C6">
        <w:rPr>
          <w:lang w:val="fr-CH"/>
        </w:rPr>
        <w:t>L</w:t>
      </w:r>
      <w:r>
        <w:rPr>
          <w:lang w:val="fr-CH"/>
        </w:rPr>
        <w:t>’</w:t>
      </w:r>
      <w:r w:rsidRPr="006846C6">
        <w:rPr>
          <w:lang w:val="fr-CH"/>
        </w:rPr>
        <w:t xml:space="preserve">Office eurasien accepte les demandes de </w:t>
      </w:r>
      <w:r>
        <w:rPr>
          <w:lang w:val="fr-CH"/>
        </w:rPr>
        <w:t>brevet</w:t>
      </w:r>
      <w:r w:rsidRPr="006846C6">
        <w:rPr>
          <w:lang w:val="fr-CH"/>
        </w:rPr>
        <w:t xml:space="preserve"> d</w:t>
      </w:r>
      <w:r>
        <w:rPr>
          <w:lang w:val="fr-CH"/>
        </w:rPr>
        <w:t>’</w:t>
      </w:r>
      <w:r w:rsidRPr="006846C6">
        <w:rPr>
          <w:lang w:val="fr-CH"/>
        </w:rPr>
        <w:t>invention eurasien (demandes eurasiennes) depuis</w:t>
      </w:r>
      <w:r>
        <w:rPr>
          <w:lang w:val="fr-CH"/>
        </w:rPr>
        <w:t> </w:t>
      </w:r>
      <w:r w:rsidRPr="006846C6">
        <w:rPr>
          <w:lang w:val="fr-CH"/>
        </w:rPr>
        <w:t>1996</w:t>
      </w:r>
      <w:r>
        <w:rPr>
          <w:lang w:val="fr-CH"/>
        </w:rPr>
        <w:t xml:space="preserve">; </w:t>
      </w:r>
      <w:r w:rsidRPr="006846C6">
        <w:rPr>
          <w:lang w:val="fr-CH"/>
        </w:rPr>
        <w:t xml:space="preserve"> il a reçu 53</w:t>
      </w:r>
      <w:r>
        <w:rPr>
          <w:lang w:val="fr-CH"/>
        </w:rPr>
        <w:t> </w:t>
      </w:r>
      <w:r w:rsidRPr="006846C6">
        <w:rPr>
          <w:lang w:val="fr-CH"/>
        </w:rPr>
        <w:t>872</w:t>
      </w:r>
      <w:r>
        <w:rPr>
          <w:lang w:val="fr-CH"/>
        </w:rPr>
        <w:t> </w:t>
      </w:r>
      <w:r w:rsidRPr="006846C6">
        <w:rPr>
          <w:lang w:val="fr-CH"/>
        </w:rPr>
        <w:t>demandes eurasiennes et délivré 31</w:t>
      </w:r>
      <w:r>
        <w:rPr>
          <w:lang w:val="fr-CH"/>
        </w:rPr>
        <w:t> </w:t>
      </w:r>
      <w:r w:rsidRPr="006846C6">
        <w:rPr>
          <w:lang w:val="fr-CH"/>
        </w:rPr>
        <w:t>846</w:t>
      </w:r>
      <w:r>
        <w:rPr>
          <w:lang w:val="fr-CH"/>
        </w:rPr>
        <w:t> </w:t>
      </w:r>
      <w:r w:rsidRPr="006846C6">
        <w:rPr>
          <w:lang w:val="fr-CH"/>
        </w:rPr>
        <w:t>brevets eurasiens entre 1996 et 2018.</w:t>
      </w:r>
      <w:r>
        <w:rPr>
          <w:lang w:val="fr-CH"/>
        </w:rPr>
        <w:t xml:space="preserve">  </w:t>
      </w:r>
      <w:r w:rsidRPr="00440A9B">
        <w:rPr>
          <w:lang w:val="fr-CH"/>
        </w:rPr>
        <w:t>En</w:t>
      </w:r>
      <w:r>
        <w:rPr>
          <w:lang w:val="fr-CH"/>
        </w:rPr>
        <w:t> </w:t>
      </w:r>
      <w:r w:rsidRPr="00440A9B">
        <w:rPr>
          <w:lang w:val="fr-CH"/>
        </w:rPr>
        <w:t>2018, l</w:t>
      </w:r>
      <w:r>
        <w:rPr>
          <w:lang w:val="fr-CH"/>
        </w:rPr>
        <w:t>’</w:t>
      </w:r>
      <w:r w:rsidRPr="00440A9B">
        <w:rPr>
          <w:lang w:val="fr-CH"/>
        </w:rPr>
        <w:t>Office eurasien a reçu 3448</w:t>
      </w:r>
      <w:r>
        <w:rPr>
          <w:lang w:val="fr-CH"/>
        </w:rPr>
        <w:t> </w:t>
      </w:r>
      <w:r w:rsidRPr="00440A9B">
        <w:rPr>
          <w:lang w:val="fr-CH"/>
        </w:rPr>
        <w:t>demandes eurasiennes, dont 663 émana</w:t>
      </w:r>
      <w:r>
        <w:rPr>
          <w:lang w:val="fr-CH"/>
        </w:rPr>
        <w:t>ie</w:t>
      </w:r>
      <w:r w:rsidRPr="00440A9B">
        <w:rPr>
          <w:lang w:val="fr-CH"/>
        </w:rPr>
        <w:t xml:space="preserve">nt de déposants </w:t>
      </w:r>
      <w:r>
        <w:rPr>
          <w:lang w:val="fr-CH"/>
        </w:rPr>
        <w:t xml:space="preserve">issus </w:t>
      </w:r>
      <w:r w:rsidRPr="00440A9B">
        <w:rPr>
          <w:lang w:val="fr-CH"/>
        </w:rPr>
        <w:t>des États membres de l</w:t>
      </w:r>
      <w:r>
        <w:rPr>
          <w:lang w:val="fr-CH"/>
        </w:rPr>
        <w:t>’</w:t>
      </w:r>
      <w:r w:rsidRPr="00440A9B">
        <w:rPr>
          <w:lang w:val="fr-CH"/>
        </w:rPr>
        <w:t>OEAB</w:t>
      </w:r>
      <w:r>
        <w:rPr>
          <w:lang w:val="fr-CH"/>
        </w:rPr>
        <w:t>;</w:t>
      </w:r>
      <w:r w:rsidRPr="00440A9B">
        <w:rPr>
          <w:lang w:val="fr-CH"/>
        </w:rPr>
        <w:t xml:space="preserve">  2643</w:t>
      </w:r>
      <w:r>
        <w:rPr>
          <w:lang w:val="fr-CH"/>
        </w:rPr>
        <w:t> </w:t>
      </w:r>
      <w:r w:rsidRPr="00440A9B">
        <w:rPr>
          <w:lang w:val="fr-CH"/>
        </w:rPr>
        <w:t>demandes eurasiennes, soit 75,8% du nombre total de demandes déposées, ont été reçues par l</w:t>
      </w:r>
      <w:r>
        <w:rPr>
          <w:lang w:val="fr-CH"/>
        </w:rPr>
        <w:t>’</w:t>
      </w:r>
      <w:r w:rsidRPr="00440A9B">
        <w:rPr>
          <w:lang w:val="fr-CH"/>
        </w:rPr>
        <w:t>Office eurasien en tant qu</w:t>
      </w:r>
      <w:r>
        <w:rPr>
          <w:lang w:val="fr-CH"/>
        </w:rPr>
        <w:t>’</w:t>
      </w:r>
      <w:r w:rsidRPr="00440A9B">
        <w:rPr>
          <w:lang w:val="fr-CH"/>
        </w:rPr>
        <w:t xml:space="preserve">office désigné ou </w:t>
      </w:r>
      <w:r>
        <w:rPr>
          <w:lang w:val="fr-CH"/>
        </w:rPr>
        <w:t xml:space="preserve">office </w:t>
      </w:r>
      <w:r w:rsidRPr="00440A9B">
        <w:rPr>
          <w:lang w:val="fr-CH"/>
        </w:rPr>
        <w:t>élu selon le système du</w:t>
      </w:r>
      <w:r>
        <w:rPr>
          <w:lang w:val="fr-CH"/>
        </w:rPr>
        <w:t> </w:t>
      </w:r>
      <w:r w:rsidRPr="00440A9B">
        <w:rPr>
          <w:lang w:val="fr-CH"/>
        </w:rPr>
        <w:t>PCT</w:t>
      </w:r>
      <w:r>
        <w:rPr>
          <w:lang w:val="fr-CH"/>
        </w:rPr>
        <w:t xml:space="preserve">.  </w:t>
      </w:r>
      <w:r w:rsidRPr="00440A9B">
        <w:rPr>
          <w:lang w:val="fr-CH"/>
        </w:rPr>
        <w:t>Les inventions relatives à la chimie organique, aux produits pharmaceutiques et aux médicaments représentent le plus grand nombre de demandes déposées auprès de l</w:t>
      </w:r>
      <w:r>
        <w:rPr>
          <w:lang w:val="fr-CH"/>
        </w:rPr>
        <w:t>’</w:t>
      </w:r>
      <w:r w:rsidRPr="00440A9B">
        <w:rPr>
          <w:lang w:val="fr-CH"/>
        </w:rPr>
        <w:t>Office eurasien.</w:t>
      </w:r>
    </w:p>
    <w:p w14:paraId="0C0A3C57" w14:textId="77777777" w:rsidR="00007482" w:rsidRPr="00440A9B" w:rsidRDefault="00007482" w:rsidP="005944CF">
      <w:pPr>
        <w:rPr>
          <w:lang w:val="fr-CH"/>
        </w:rPr>
      </w:pPr>
    </w:p>
    <w:p w14:paraId="7FB9972A" w14:textId="77777777" w:rsidR="00007482" w:rsidRPr="005327BE" w:rsidRDefault="00007482" w:rsidP="005944CF">
      <w:pPr>
        <w:rPr>
          <w:lang w:val="fr-CH"/>
        </w:rPr>
      </w:pPr>
      <w:r w:rsidRPr="00443AB6">
        <w:tab/>
      </w:r>
      <w:r w:rsidRPr="007D6ADF">
        <w:rPr>
          <w:lang w:val="fr-CH"/>
        </w:rPr>
        <w:t>L</w:t>
      </w:r>
      <w:r>
        <w:rPr>
          <w:lang w:val="fr-CH"/>
        </w:rPr>
        <w:t>’</w:t>
      </w:r>
      <w:r w:rsidRPr="007D6ADF">
        <w:rPr>
          <w:lang w:val="fr-CH"/>
        </w:rPr>
        <w:t>Office eurasien possède deux</w:t>
      </w:r>
      <w:r>
        <w:rPr>
          <w:lang w:val="fr-CH"/>
        </w:rPr>
        <w:t> </w:t>
      </w:r>
      <w:r w:rsidRPr="007D6ADF">
        <w:rPr>
          <w:lang w:val="fr-CH"/>
        </w:rPr>
        <w:t>bureaux à Moscou</w:t>
      </w:r>
      <w:r>
        <w:rPr>
          <w:lang w:val="fr-CH"/>
        </w:rPr>
        <w:t> :</w:t>
      </w:r>
      <w:r w:rsidRPr="007D6ADF">
        <w:rPr>
          <w:lang w:val="fr-CH"/>
        </w:rPr>
        <w:t xml:space="preserve"> un bureau central et un bureau supplémentaire</w:t>
      </w:r>
      <w:r>
        <w:rPr>
          <w:lang w:val="fr-CH"/>
        </w:rPr>
        <w:t>,</w:t>
      </w:r>
      <w:r w:rsidRPr="007D6ADF">
        <w:rPr>
          <w:lang w:val="fr-CH"/>
        </w:rPr>
        <w:t xml:space="preserve"> qui </w:t>
      </w:r>
      <w:r>
        <w:rPr>
          <w:lang w:val="fr-CH"/>
        </w:rPr>
        <w:t>comptent</w:t>
      </w:r>
      <w:r w:rsidRPr="007D6ADF">
        <w:rPr>
          <w:lang w:val="fr-CH"/>
        </w:rPr>
        <w:t xml:space="preserve"> tous </w:t>
      </w:r>
      <w:r>
        <w:rPr>
          <w:lang w:val="fr-CH"/>
        </w:rPr>
        <w:t xml:space="preserve">les </w:t>
      </w:r>
      <w:r w:rsidRPr="007D6ADF">
        <w:rPr>
          <w:lang w:val="fr-CH"/>
        </w:rPr>
        <w:t>deux</w:t>
      </w:r>
      <w:r>
        <w:rPr>
          <w:lang w:val="fr-CH"/>
        </w:rPr>
        <w:t> </w:t>
      </w:r>
      <w:r w:rsidRPr="007D6ADF">
        <w:rPr>
          <w:lang w:val="fr-CH"/>
        </w:rPr>
        <w:t>d</w:t>
      </w:r>
      <w:r>
        <w:rPr>
          <w:lang w:val="fr-CH"/>
        </w:rPr>
        <w:t xml:space="preserve">es </w:t>
      </w:r>
      <w:r w:rsidRPr="007D6ADF">
        <w:rPr>
          <w:lang w:val="fr-CH"/>
        </w:rPr>
        <w:t>examinateurs</w:t>
      </w:r>
      <w:r>
        <w:rPr>
          <w:lang w:val="fr-CH"/>
        </w:rPr>
        <w:t xml:space="preserve"> dans leurs effectifs.  </w:t>
      </w:r>
      <w:r w:rsidRPr="007D6ADF">
        <w:rPr>
          <w:lang w:val="fr-CH"/>
        </w:rPr>
        <w:t>La plupart des examinateurs travaillent au bureau central</w:t>
      </w:r>
      <w:r>
        <w:rPr>
          <w:lang w:val="fr-CH"/>
        </w:rPr>
        <w:t xml:space="preserve">.  </w:t>
      </w:r>
      <w:r w:rsidRPr="007D6ADF">
        <w:rPr>
          <w:lang w:val="fr-CH"/>
        </w:rPr>
        <w:t>En outre, l</w:t>
      </w:r>
      <w:r>
        <w:rPr>
          <w:lang w:val="fr-CH"/>
        </w:rPr>
        <w:t>’</w:t>
      </w:r>
      <w:r w:rsidRPr="007D6ADF">
        <w:rPr>
          <w:lang w:val="fr-CH"/>
        </w:rPr>
        <w:t>Office eurasien permet à des examinateurs expérimentés de travailler à distance</w:t>
      </w:r>
      <w:r w:rsidRPr="00210A00">
        <w:rPr>
          <w:lang w:val="fr-CH"/>
        </w:rPr>
        <w:t xml:space="preserve"> </w:t>
      </w:r>
      <w:r w:rsidRPr="007D6ADF">
        <w:rPr>
          <w:lang w:val="fr-CH"/>
        </w:rPr>
        <w:t xml:space="preserve">une partie </w:t>
      </w:r>
      <w:r>
        <w:rPr>
          <w:lang w:val="fr-CH"/>
        </w:rPr>
        <w:t xml:space="preserve">du </w:t>
      </w:r>
      <w:r w:rsidRPr="007D6ADF">
        <w:rPr>
          <w:lang w:val="fr-CH"/>
        </w:rPr>
        <w:t>temps.</w:t>
      </w:r>
    </w:p>
    <w:p w14:paraId="0DE923FE" w14:textId="77777777" w:rsidR="00007482" w:rsidRPr="005327BE" w:rsidRDefault="00007482" w:rsidP="005944CF">
      <w:pPr>
        <w:rPr>
          <w:lang w:val="fr-CH"/>
        </w:rPr>
      </w:pPr>
    </w:p>
    <w:p w14:paraId="441672F5" w14:textId="77777777" w:rsidR="00007482" w:rsidRDefault="00007482" w:rsidP="005944CF">
      <w:r>
        <w:tab/>
      </w:r>
      <w:r w:rsidRPr="00851C88">
        <w:rPr>
          <w:lang w:val="fr-CH"/>
        </w:rPr>
        <w:t>Dans le cadre du système du</w:t>
      </w:r>
      <w:r>
        <w:rPr>
          <w:lang w:val="fr-CH"/>
        </w:rPr>
        <w:t> </w:t>
      </w:r>
      <w:r w:rsidRPr="00851C88">
        <w:rPr>
          <w:lang w:val="fr-CH"/>
        </w:rPr>
        <w:t>PCT, l</w:t>
      </w:r>
      <w:r>
        <w:rPr>
          <w:lang w:val="fr-CH"/>
        </w:rPr>
        <w:t>’</w:t>
      </w:r>
      <w:r w:rsidRPr="00851C88">
        <w:rPr>
          <w:lang w:val="fr-CH"/>
        </w:rPr>
        <w:t>Office eurasien fonctionne conformément à l</w:t>
      </w:r>
      <w:r>
        <w:rPr>
          <w:lang w:val="fr-CH"/>
        </w:rPr>
        <w:t>’</w:t>
      </w:r>
      <w:r w:rsidRPr="00851C88">
        <w:rPr>
          <w:lang w:val="fr-CH"/>
        </w:rPr>
        <w:t>article</w:t>
      </w:r>
      <w:r>
        <w:rPr>
          <w:lang w:val="fr-CH"/>
        </w:rPr>
        <w:t> </w:t>
      </w:r>
      <w:r w:rsidRPr="00851C88">
        <w:rPr>
          <w:lang w:val="fr-CH"/>
        </w:rPr>
        <w:t>45.1) du Traité de coopération en matière de brevets et à l</w:t>
      </w:r>
      <w:r>
        <w:rPr>
          <w:lang w:val="fr-CH"/>
        </w:rPr>
        <w:t>’</w:t>
      </w:r>
      <w:r w:rsidRPr="00851C88">
        <w:rPr>
          <w:lang w:val="fr-CH"/>
        </w:rPr>
        <w:t>article</w:t>
      </w:r>
      <w:r>
        <w:rPr>
          <w:lang w:val="fr-CH"/>
        </w:rPr>
        <w:t> </w:t>
      </w:r>
      <w:r w:rsidRPr="00851C88">
        <w:rPr>
          <w:lang w:val="fr-CH"/>
        </w:rPr>
        <w:t>20 de la Convention sur le brevet eurasien (CBEA) du 9</w:t>
      </w:r>
      <w:r>
        <w:rPr>
          <w:lang w:val="fr-CH"/>
        </w:rPr>
        <w:t> </w:t>
      </w:r>
      <w:r w:rsidRPr="00851C88">
        <w:rPr>
          <w:lang w:val="fr-CH"/>
        </w:rPr>
        <w:t>septembre</w:t>
      </w:r>
      <w:r>
        <w:rPr>
          <w:lang w:val="fr-CH"/>
        </w:rPr>
        <w:t> </w:t>
      </w:r>
      <w:r w:rsidRPr="00851C88">
        <w:rPr>
          <w:lang w:val="fr-CH"/>
        </w:rPr>
        <w:t>1994, en tant qu</w:t>
      </w:r>
      <w:r>
        <w:rPr>
          <w:lang w:val="fr-CH"/>
        </w:rPr>
        <w:t>’</w:t>
      </w:r>
      <w:r w:rsidRPr="00851C88">
        <w:rPr>
          <w:lang w:val="fr-CH"/>
        </w:rPr>
        <w:t>office récepteur, office désigné et office élu</w:t>
      </w:r>
      <w:r>
        <w:rPr>
          <w:lang w:val="fr-CH"/>
        </w:rPr>
        <w:t xml:space="preserve"> à l’égard</w:t>
      </w:r>
      <w:r w:rsidRPr="00851C88">
        <w:rPr>
          <w:lang w:val="fr-CH"/>
        </w:rPr>
        <w:t xml:space="preserve"> de tous les États membres de la</w:t>
      </w:r>
      <w:r>
        <w:rPr>
          <w:lang w:val="fr-CH"/>
        </w:rPr>
        <w:t> </w:t>
      </w:r>
      <w:r w:rsidRPr="00851C88">
        <w:rPr>
          <w:lang w:val="fr-CH"/>
        </w:rPr>
        <w:t>CBEA.</w:t>
      </w:r>
      <w:r>
        <w:rPr>
          <w:lang w:val="fr-CH"/>
        </w:rPr>
        <w:t xml:space="preserve">  </w:t>
      </w:r>
      <w:r w:rsidRPr="00851C88">
        <w:t>À la trente</w:t>
      </w:r>
      <w:r>
        <w:t>-</w:t>
      </w:r>
      <w:r w:rsidRPr="00851C88">
        <w:t>cinqu</w:t>
      </w:r>
      <w:r>
        <w:t>ième session</w:t>
      </w:r>
      <w:r w:rsidRPr="00851C88">
        <w:t xml:space="preserve"> (26</w:t>
      </w:r>
      <w:r w:rsidRPr="00851C88">
        <w:rPr>
          <w:vertAlign w:val="superscript"/>
        </w:rPr>
        <w:t>e</w:t>
      </w:r>
      <w:r>
        <w:t> </w:t>
      </w:r>
      <w:r w:rsidRPr="00851C88">
        <w:t>session extraordinaire) du Conseil d</w:t>
      </w:r>
      <w:r>
        <w:t>’</w:t>
      </w:r>
      <w:r w:rsidRPr="00851C88">
        <w:t>administration de l</w:t>
      </w:r>
      <w:r>
        <w:t>’</w:t>
      </w:r>
      <w:r w:rsidRPr="00851C88">
        <w:t>OEAB tenue les 10 et 11</w:t>
      </w:r>
      <w:r>
        <w:t> </w:t>
      </w:r>
      <w:r w:rsidRPr="00851C88">
        <w:t>septembre</w:t>
      </w:r>
      <w:r>
        <w:t> </w:t>
      </w:r>
      <w:r w:rsidRPr="00851C88">
        <w:t xml:space="preserve">2019, les représentants </w:t>
      </w:r>
      <w:r>
        <w:t>plénipotentiaires</w:t>
      </w:r>
      <w:r w:rsidRPr="00851C88">
        <w:t xml:space="preserve"> de tous les États membres de l</w:t>
      </w:r>
      <w:r>
        <w:t>’</w:t>
      </w:r>
      <w:r w:rsidRPr="00851C88">
        <w:t>OEAB ont décidé d</w:t>
      </w:r>
      <w:r>
        <w:t>’</w:t>
      </w:r>
      <w:r w:rsidRPr="00851C88">
        <w:t>autoriser l</w:t>
      </w:r>
      <w:r>
        <w:t xml:space="preserve">’Office </w:t>
      </w:r>
      <w:r w:rsidRPr="00851C88">
        <w:t xml:space="preserve">eurasien à demander </w:t>
      </w:r>
      <w:r>
        <w:t xml:space="preserve">à être nommé en qualité </w:t>
      </w:r>
      <w:r w:rsidRPr="00851C88">
        <w:t>d</w:t>
      </w:r>
      <w:r>
        <w:t>’</w:t>
      </w:r>
      <w:r w:rsidRPr="00851C88">
        <w:t>administration chargée de la recherche internationale et d</w:t>
      </w:r>
      <w:r>
        <w:t>’</w:t>
      </w:r>
      <w:r w:rsidRPr="00851C88">
        <w:t>administration chargée de l</w:t>
      </w:r>
      <w:r>
        <w:t>’</w:t>
      </w:r>
      <w:r w:rsidRPr="00851C88">
        <w:t>examen préliminaire international.</w:t>
      </w:r>
    </w:p>
    <w:p w14:paraId="2C44F6E0" w14:textId="77777777" w:rsidR="00007482" w:rsidRPr="00851C88" w:rsidRDefault="00007482" w:rsidP="005944CF"/>
    <w:p w14:paraId="6CBFA8FE" w14:textId="77777777" w:rsidR="00007482" w:rsidRPr="00851C88" w:rsidRDefault="00007482" w:rsidP="005944CF">
      <w:r>
        <w:tab/>
      </w:r>
      <w:r w:rsidRPr="00851C88">
        <w:t>Il convient de noter que les spécialistes de l</w:t>
      </w:r>
      <w:r>
        <w:t>’</w:t>
      </w:r>
      <w:r w:rsidRPr="00851C88">
        <w:t>Office eurasien mettent en place et gèrent des systèmes d</w:t>
      </w:r>
      <w:r>
        <w:t>’</w:t>
      </w:r>
      <w:r w:rsidRPr="00851C88">
        <w:t>information pour le dépôt électronique des demandes eurasiennes et le partage électronique des documents avec les déposants, un dossier électronique pour les demandes eurasiennes et des systèmes automatisés pour l</w:t>
      </w:r>
      <w:r>
        <w:t>’</w:t>
      </w:r>
      <w:r w:rsidRPr="00851C88">
        <w:t>administration de l</w:t>
      </w:r>
      <w:r>
        <w:t>’</w:t>
      </w:r>
      <w:r w:rsidRPr="00851C88">
        <w:t>examen des demandes et le suivi des délais de procédure.</w:t>
      </w:r>
    </w:p>
    <w:p w14:paraId="0FC30C44" w14:textId="77777777" w:rsidR="00007482" w:rsidRPr="008B6075" w:rsidRDefault="00007482" w:rsidP="005B7014">
      <w:pPr>
        <w:pStyle w:val="Heading2"/>
      </w:pPr>
      <w:r w:rsidRPr="005327BE">
        <w:rPr>
          <w:lang w:val="fr-CH"/>
        </w:rPr>
        <w:t>III</w:t>
      </w:r>
      <w:r>
        <w:rPr>
          <w:lang w:val="fr-CH"/>
        </w:rPr>
        <w:t xml:space="preserve">.  </w:t>
      </w:r>
      <w:r w:rsidRPr="0045741C">
        <w:rPr>
          <w:lang w:val="fr-CH"/>
        </w:rPr>
        <w:t>Évaluation de l</w:t>
      </w:r>
      <w:r>
        <w:rPr>
          <w:lang w:val="fr-CH"/>
        </w:rPr>
        <w:t>’</w:t>
      </w:r>
      <w:r w:rsidRPr="0045741C">
        <w:rPr>
          <w:lang w:val="fr-CH"/>
        </w:rPr>
        <w:t>Office eurasien au regard des exigences prévues par les règles</w:t>
      </w:r>
      <w:r>
        <w:rPr>
          <w:lang w:val="fr-CH"/>
        </w:rPr>
        <w:t> </w:t>
      </w:r>
      <w:r w:rsidRPr="0045741C">
        <w:rPr>
          <w:lang w:val="fr-CH"/>
        </w:rPr>
        <w:t>36.1 et 63.1 du règlement d</w:t>
      </w:r>
      <w:r>
        <w:rPr>
          <w:lang w:val="fr-CH"/>
        </w:rPr>
        <w:t>’</w:t>
      </w:r>
      <w:r w:rsidRPr="0045741C">
        <w:rPr>
          <w:lang w:val="fr-CH"/>
        </w:rPr>
        <w:t>exécution du Traité de coopération en matière de brevets</w:t>
      </w:r>
    </w:p>
    <w:p w14:paraId="48BA4712" w14:textId="77777777" w:rsidR="00007482" w:rsidRPr="008B6075" w:rsidRDefault="00007482" w:rsidP="005B7014">
      <w:pPr>
        <w:pStyle w:val="Heading3"/>
      </w:pPr>
      <w:r w:rsidRPr="008B6075">
        <w:t>III.1  Règles</w:t>
      </w:r>
      <w:r>
        <w:t> </w:t>
      </w:r>
      <w:r w:rsidRPr="008B6075">
        <w:t>36.1.i) et 63.1.i)</w:t>
      </w:r>
    </w:p>
    <w:p w14:paraId="2D456A7C" w14:textId="6259E32A" w:rsidR="00007482" w:rsidRPr="008B6075" w:rsidRDefault="00007482" w:rsidP="005944CF">
      <w:pPr>
        <w:pStyle w:val="NormalWeb"/>
        <w:rPr>
          <w:rFonts w:ascii="Arial" w:hAnsi="Arial" w:cs="Arial"/>
          <w:i/>
          <w:iCs/>
          <w:sz w:val="22"/>
          <w:szCs w:val="22"/>
          <w:lang w:val="fr-FR"/>
        </w:rPr>
      </w:pPr>
      <w:r w:rsidRPr="00D73F66">
        <w:rPr>
          <w:rFonts w:ascii="Arial" w:hAnsi="Arial" w:cs="Arial"/>
          <w:i/>
          <w:iCs/>
          <w:sz w:val="22"/>
          <w:szCs w:val="22"/>
          <w:lang w:val="fr-FR"/>
        </w:rPr>
        <w:t xml:space="preserve">i) </w:t>
      </w:r>
      <w:r>
        <w:rPr>
          <w:rFonts w:ascii="Arial" w:hAnsi="Arial" w:cs="Arial"/>
          <w:i/>
          <w:iCs/>
          <w:sz w:val="22"/>
          <w:szCs w:val="22"/>
          <w:lang w:val="fr-FR"/>
        </w:rPr>
        <w:t>l’</w:t>
      </w:r>
      <w:r w:rsidRPr="00D73F66">
        <w:rPr>
          <w:rFonts w:ascii="Arial" w:hAnsi="Arial" w:cs="Arial"/>
          <w:i/>
          <w:iCs/>
          <w:sz w:val="22"/>
          <w:szCs w:val="22"/>
          <w:lang w:val="fr-FR"/>
        </w:rPr>
        <w:t>office national ou l</w:t>
      </w:r>
      <w:r>
        <w:rPr>
          <w:rFonts w:ascii="Arial" w:hAnsi="Arial" w:cs="Arial"/>
          <w:i/>
          <w:iCs/>
          <w:sz w:val="22"/>
          <w:szCs w:val="22"/>
          <w:lang w:val="fr-FR"/>
        </w:rPr>
        <w:t>’</w:t>
      </w:r>
      <w:r w:rsidRPr="00D73F66">
        <w:rPr>
          <w:rFonts w:ascii="Arial" w:hAnsi="Arial" w:cs="Arial"/>
          <w:i/>
          <w:iCs/>
          <w:sz w:val="22"/>
          <w:szCs w:val="22"/>
          <w:lang w:val="fr-FR"/>
        </w:rPr>
        <w:t xml:space="preserve">organisation intergouvernementale doit avoir au moins </w:t>
      </w:r>
      <w:r w:rsidR="00B91EB2">
        <w:rPr>
          <w:rFonts w:ascii="Arial" w:hAnsi="Arial" w:cs="Arial"/>
          <w:i/>
          <w:iCs/>
          <w:sz w:val="22"/>
          <w:szCs w:val="22"/>
          <w:lang w:val="fr-FR"/>
        </w:rPr>
        <w:t>100 </w:t>
      </w:r>
      <w:r w:rsidRPr="00D73F66">
        <w:rPr>
          <w:rFonts w:ascii="Arial" w:hAnsi="Arial" w:cs="Arial"/>
          <w:i/>
          <w:iCs/>
          <w:sz w:val="22"/>
          <w:szCs w:val="22"/>
          <w:lang w:val="fr-FR"/>
        </w:rPr>
        <w:t>employés à plein temps possédant des qualifications techniques suffisantes pour procéder à la recherche et à l</w:t>
      </w:r>
      <w:r>
        <w:rPr>
          <w:rFonts w:ascii="Arial" w:hAnsi="Arial" w:cs="Arial"/>
          <w:i/>
          <w:iCs/>
          <w:sz w:val="22"/>
          <w:szCs w:val="22"/>
          <w:lang w:val="fr-FR"/>
        </w:rPr>
        <w:t>’</w:t>
      </w:r>
      <w:r w:rsidRPr="00D73F66">
        <w:rPr>
          <w:rFonts w:ascii="Arial" w:hAnsi="Arial" w:cs="Arial"/>
          <w:i/>
          <w:iCs/>
          <w:sz w:val="22"/>
          <w:szCs w:val="22"/>
          <w:lang w:val="fr-FR"/>
        </w:rPr>
        <w:t>examen</w:t>
      </w:r>
    </w:p>
    <w:p w14:paraId="5B12F4EE" w14:textId="77777777" w:rsidR="00007482" w:rsidRPr="00D73F66" w:rsidRDefault="00007482" w:rsidP="005944CF">
      <w:r w:rsidRPr="00443AB6">
        <w:tab/>
      </w:r>
      <w:r w:rsidRPr="00D73F66">
        <w:t>Les informations ci</w:t>
      </w:r>
      <w:r>
        <w:t>-</w:t>
      </w:r>
      <w:r w:rsidRPr="00D73F66">
        <w:t>après concernant la composition de l</w:t>
      </w:r>
      <w:r>
        <w:t>’</w:t>
      </w:r>
      <w:r w:rsidRPr="00D73F66">
        <w:t xml:space="preserve">Office eurasien et les qualifications de </w:t>
      </w:r>
      <w:r>
        <w:t>son personnel</w:t>
      </w:r>
      <w:r w:rsidRPr="00D73F66">
        <w:t xml:space="preserve"> ont été fournies à la délégation de Rospatent.</w:t>
      </w:r>
    </w:p>
    <w:p w14:paraId="014B3F28" w14:textId="77777777" w:rsidR="00007482" w:rsidRPr="00D73F66" w:rsidRDefault="00007482" w:rsidP="005944CF"/>
    <w:p w14:paraId="3EC29C33" w14:textId="77777777" w:rsidR="00007482" w:rsidRPr="00D73F66" w:rsidRDefault="00007482" w:rsidP="005944CF">
      <w:r w:rsidRPr="00443AB6">
        <w:tab/>
      </w:r>
      <w:r w:rsidRPr="00D73F66">
        <w:t>Lors de la visite de la délégation de Rospatent, l</w:t>
      </w:r>
      <w:r>
        <w:t>’</w:t>
      </w:r>
      <w:r w:rsidRPr="00D73F66">
        <w:t xml:space="preserve">Office eurasien </w:t>
      </w:r>
      <w:r>
        <w:t xml:space="preserve">disposait de </w:t>
      </w:r>
      <w:r w:rsidRPr="00D73F66">
        <w:t>102</w:t>
      </w:r>
      <w:r>
        <w:t> </w:t>
      </w:r>
      <w:r w:rsidRPr="00D73F66">
        <w:t>experts spécialisés dans la recherche et l</w:t>
      </w:r>
      <w:r>
        <w:t>’</w:t>
      </w:r>
      <w:r w:rsidRPr="00D73F66">
        <w:t>examen en matière de brevets à plein temps.</w:t>
      </w:r>
    </w:p>
    <w:p w14:paraId="4AEF32FC" w14:textId="77777777" w:rsidR="00007482" w:rsidRPr="00D73F66" w:rsidRDefault="00007482" w:rsidP="005944CF"/>
    <w:p w14:paraId="5583C669" w14:textId="77777777" w:rsidR="00007482" w:rsidRPr="003857D9" w:rsidRDefault="00007482" w:rsidP="005944CF">
      <w:r>
        <w:tab/>
      </w:r>
      <w:r w:rsidRPr="003857D9">
        <w:rPr>
          <w:lang w:val="fr-CH"/>
        </w:rPr>
        <w:t>Tous les examinateurs de l</w:t>
      </w:r>
      <w:r>
        <w:rPr>
          <w:lang w:val="fr-CH"/>
        </w:rPr>
        <w:t>’</w:t>
      </w:r>
      <w:r w:rsidRPr="003857D9">
        <w:rPr>
          <w:lang w:val="fr-CH"/>
        </w:rPr>
        <w:t xml:space="preserve">Office eurasien possèdent des qualifications suffisantes dans les domaines techniques </w:t>
      </w:r>
      <w:r>
        <w:rPr>
          <w:lang w:val="fr-CH"/>
        </w:rPr>
        <w:t>pertinents</w:t>
      </w:r>
      <w:r w:rsidRPr="003857D9">
        <w:rPr>
          <w:lang w:val="fr-CH"/>
        </w:rPr>
        <w:t xml:space="preserve"> et</w:t>
      </w:r>
      <w:r>
        <w:rPr>
          <w:lang w:val="fr-CH"/>
        </w:rPr>
        <w:t xml:space="preserve">, </w:t>
      </w:r>
      <w:r w:rsidRPr="003857D9">
        <w:rPr>
          <w:lang w:val="fr-CH"/>
        </w:rPr>
        <w:t>pour être engagé comme examinateur à l</w:t>
      </w:r>
      <w:r>
        <w:rPr>
          <w:lang w:val="fr-CH"/>
        </w:rPr>
        <w:t>’</w:t>
      </w:r>
      <w:r w:rsidRPr="003857D9">
        <w:rPr>
          <w:lang w:val="fr-CH"/>
        </w:rPr>
        <w:t>Office eurasien</w:t>
      </w:r>
      <w:r>
        <w:rPr>
          <w:lang w:val="fr-CH"/>
        </w:rPr>
        <w:t xml:space="preserve">, il faut impérativement </w:t>
      </w:r>
      <w:r w:rsidRPr="003857D9">
        <w:rPr>
          <w:lang w:val="fr-CH"/>
        </w:rPr>
        <w:t xml:space="preserve">avoir </w:t>
      </w:r>
      <w:r>
        <w:rPr>
          <w:lang w:val="fr-CH"/>
        </w:rPr>
        <w:t>suivi</w:t>
      </w:r>
      <w:r w:rsidRPr="003857D9">
        <w:rPr>
          <w:lang w:val="fr-CH"/>
        </w:rPr>
        <w:t xml:space="preserve"> des études supérieures dans le domaine technique spécialisé concerné</w:t>
      </w:r>
      <w:r>
        <w:rPr>
          <w:lang w:val="fr-CH"/>
        </w:rPr>
        <w:t xml:space="preserve">.  </w:t>
      </w:r>
      <w:r w:rsidRPr="003857D9">
        <w:rPr>
          <w:lang w:val="fr-CH"/>
        </w:rPr>
        <w:t>En outre, certains examinateurs font état d</w:t>
      </w:r>
      <w:r>
        <w:rPr>
          <w:lang w:val="fr-CH"/>
        </w:rPr>
        <w:t>’</w:t>
      </w:r>
      <w:r w:rsidRPr="003857D9">
        <w:rPr>
          <w:lang w:val="fr-CH"/>
        </w:rPr>
        <w:t>un diplôme universitaire dans un domaine technique et d</w:t>
      </w:r>
      <w:r>
        <w:rPr>
          <w:lang w:val="fr-CH"/>
        </w:rPr>
        <w:t>’</w:t>
      </w:r>
      <w:r w:rsidRPr="003857D9">
        <w:rPr>
          <w:lang w:val="fr-CH"/>
        </w:rPr>
        <w:t>autres sont également titulaires d</w:t>
      </w:r>
      <w:r>
        <w:rPr>
          <w:lang w:val="fr-CH"/>
        </w:rPr>
        <w:t>’</w:t>
      </w:r>
      <w:r w:rsidRPr="003857D9">
        <w:rPr>
          <w:lang w:val="fr-CH"/>
        </w:rPr>
        <w:t>un diplôme en droit</w:t>
      </w:r>
      <w:r w:rsidRPr="003857D9">
        <w:t>.</w:t>
      </w:r>
    </w:p>
    <w:p w14:paraId="3B5F9452" w14:textId="77777777" w:rsidR="00007482" w:rsidRPr="003857D9" w:rsidRDefault="00007482" w:rsidP="005944CF"/>
    <w:p w14:paraId="5CC9D006" w14:textId="77777777" w:rsidR="00007482" w:rsidRDefault="00007482" w:rsidP="005944CF">
      <w:pPr>
        <w:rPr>
          <w:lang w:val="fr-CH"/>
        </w:rPr>
      </w:pPr>
      <w:r w:rsidRPr="00443AB6">
        <w:tab/>
      </w:r>
      <w:r>
        <w:rPr>
          <w:lang w:val="fr-CH"/>
        </w:rPr>
        <w:t>P</w:t>
      </w:r>
      <w:r w:rsidRPr="00FB1F9F">
        <w:rPr>
          <w:lang w:val="fr-CH"/>
        </w:rPr>
        <w:t>our être recruté comme nouvel examinateur à l</w:t>
      </w:r>
      <w:r>
        <w:rPr>
          <w:lang w:val="fr-CH"/>
        </w:rPr>
        <w:t>’</w:t>
      </w:r>
      <w:r w:rsidRPr="00FB1F9F">
        <w:rPr>
          <w:lang w:val="fr-CH"/>
        </w:rPr>
        <w:t>Office eurasien</w:t>
      </w:r>
      <w:r>
        <w:rPr>
          <w:lang w:val="fr-CH"/>
        </w:rPr>
        <w:t xml:space="preserve">, outre un diplôme d’enseignement </w:t>
      </w:r>
      <w:r w:rsidRPr="00FB1F9F">
        <w:rPr>
          <w:lang w:val="fr-CH"/>
        </w:rPr>
        <w:t xml:space="preserve">supérieur, </w:t>
      </w:r>
      <w:r>
        <w:rPr>
          <w:lang w:val="fr-CH"/>
        </w:rPr>
        <w:t xml:space="preserve">il faut impérativement avoir une </w:t>
      </w:r>
      <w:r w:rsidRPr="00FB1F9F">
        <w:rPr>
          <w:lang w:val="fr-CH"/>
        </w:rPr>
        <w:t xml:space="preserve">expérience </w:t>
      </w:r>
      <w:r>
        <w:rPr>
          <w:lang w:val="fr-CH"/>
        </w:rPr>
        <w:t>dans l’</w:t>
      </w:r>
      <w:r w:rsidRPr="00FB1F9F">
        <w:rPr>
          <w:lang w:val="fr-CH"/>
        </w:rPr>
        <w:t>examen des demandes de brevet d</w:t>
      </w:r>
      <w:r>
        <w:rPr>
          <w:lang w:val="fr-CH"/>
        </w:rPr>
        <w:t>’</w:t>
      </w:r>
      <w:r w:rsidRPr="00FB1F9F">
        <w:rPr>
          <w:lang w:val="fr-CH"/>
        </w:rPr>
        <w:t xml:space="preserve">invention, </w:t>
      </w:r>
      <w:r>
        <w:rPr>
          <w:lang w:val="fr-CH"/>
        </w:rPr>
        <w:t xml:space="preserve">entre autres domaines.  </w:t>
      </w:r>
      <w:r w:rsidRPr="00FB1F9F">
        <w:rPr>
          <w:lang w:val="fr-CH"/>
        </w:rPr>
        <w:t>Le recrutement de</w:t>
      </w:r>
      <w:r>
        <w:rPr>
          <w:lang w:val="fr-CH"/>
        </w:rPr>
        <w:t>s</w:t>
      </w:r>
      <w:r w:rsidRPr="00FB1F9F">
        <w:rPr>
          <w:lang w:val="fr-CH"/>
        </w:rPr>
        <w:t xml:space="preserve"> nouveaux examinateurs passe obligatoirement par une mise au concours.</w:t>
      </w:r>
    </w:p>
    <w:p w14:paraId="453E65E6" w14:textId="77777777" w:rsidR="00007482" w:rsidRPr="005327BE" w:rsidRDefault="00007482" w:rsidP="005944CF">
      <w:pPr>
        <w:rPr>
          <w:lang w:val="fr-CH"/>
        </w:rPr>
      </w:pPr>
    </w:p>
    <w:p w14:paraId="05D7FBBB" w14:textId="77777777" w:rsidR="00007482" w:rsidRPr="00FB1F9F" w:rsidRDefault="00007482" w:rsidP="005944CF">
      <w:r w:rsidRPr="00443AB6">
        <w:tab/>
      </w:r>
      <w:r w:rsidRPr="00FB1F9F">
        <w:t>D</w:t>
      </w:r>
      <w:r>
        <w:t>’</w:t>
      </w:r>
      <w:r w:rsidRPr="00FB1F9F">
        <w:t>après les informations fournies, l</w:t>
      </w:r>
      <w:r>
        <w:t>’</w:t>
      </w:r>
      <w:r w:rsidRPr="00FB1F9F">
        <w:t xml:space="preserve">Office eurasien attache une grande </w:t>
      </w:r>
      <w:r>
        <w:t>importance</w:t>
      </w:r>
      <w:r w:rsidRPr="00FB1F9F">
        <w:t xml:space="preserve"> à la formation professionnelle continue et permanente de ses examinateurs.</w:t>
      </w:r>
    </w:p>
    <w:p w14:paraId="49E0D9DF" w14:textId="77777777" w:rsidR="00007482" w:rsidRPr="00FB1F9F" w:rsidRDefault="00007482" w:rsidP="005944CF"/>
    <w:p w14:paraId="52132EE8" w14:textId="77777777" w:rsidR="00007482" w:rsidRPr="00C40B11" w:rsidRDefault="00007482" w:rsidP="005944CF">
      <w:r w:rsidRPr="00443AB6">
        <w:tab/>
      </w:r>
      <w:r w:rsidRPr="00C40B11">
        <w:t>L</w:t>
      </w:r>
      <w:r>
        <w:t>’</w:t>
      </w:r>
      <w:r w:rsidRPr="00C40B11">
        <w:t xml:space="preserve">Office eurasien </w:t>
      </w:r>
      <w:r>
        <w:t xml:space="preserve">invite les </w:t>
      </w:r>
      <w:r w:rsidRPr="00C40B11">
        <w:t xml:space="preserve">examinateurs à </w:t>
      </w:r>
      <w:r>
        <w:t xml:space="preserve">participer à </w:t>
      </w:r>
      <w:r w:rsidRPr="00C40B11">
        <w:t xml:space="preserve">des conférences scientifiques et à </w:t>
      </w:r>
      <w:r>
        <w:t>faire partie de</w:t>
      </w:r>
      <w:r w:rsidRPr="00C40B11">
        <w:t xml:space="preserve"> communautés Internet professionnelles consacrées à différents domaines technologiques.</w:t>
      </w:r>
    </w:p>
    <w:p w14:paraId="44FB4D87" w14:textId="77777777" w:rsidR="00007482" w:rsidRPr="00C40B11" w:rsidRDefault="00007482" w:rsidP="005944CF"/>
    <w:p w14:paraId="77DA0650" w14:textId="77777777" w:rsidR="00007482" w:rsidRPr="00FB6CFB" w:rsidRDefault="00007482" w:rsidP="005944CF">
      <w:r w:rsidRPr="00443AB6">
        <w:tab/>
      </w:r>
      <w:r w:rsidRPr="00FB6CFB">
        <w:t xml:space="preserve">Les faits </w:t>
      </w:r>
      <w:r>
        <w:t xml:space="preserve">précités montrent </w:t>
      </w:r>
      <w:r w:rsidRPr="00FB6CFB">
        <w:t>que les examinateurs de l</w:t>
      </w:r>
      <w:r>
        <w:t>’</w:t>
      </w:r>
      <w:r w:rsidRPr="00FB6CFB">
        <w:t xml:space="preserve">Office eurasien ont des connaissances techniques et des compétences professionnelles suffisantes pour </w:t>
      </w:r>
      <w:r>
        <w:t>procéder à la recherche et à l’</w:t>
      </w:r>
      <w:r w:rsidRPr="00FB6CFB">
        <w:t xml:space="preserve">examen </w:t>
      </w:r>
      <w:r>
        <w:t>concernant l</w:t>
      </w:r>
      <w:r w:rsidRPr="00FB6CFB">
        <w:t>es demandes PCT.</w:t>
      </w:r>
    </w:p>
    <w:p w14:paraId="023115D7" w14:textId="77777777" w:rsidR="00007482" w:rsidRPr="00FB6CFB" w:rsidRDefault="00007482" w:rsidP="005B7014">
      <w:pPr>
        <w:pStyle w:val="Heading3"/>
      </w:pPr>
      <w:r w:rsidRPr="00FB6CFB">
        <w:t>III.2  Règles</w:t>
      </w:r>
      <w:r>
        <w:t> </w:t>
      </w:r>
      <w:r w:rsidRPr="00FB6CFB">
        <w:t>36.1.iii) et 63.1.iii)</w:t>
      </w:r>
    </w:p>
    <w:p w14:paraId="301F8670" w14:textId="77777777" w:rsidR="00007482" w:rsidRPr="00FB6CFB" w:rsidRDefault="00007482" w:rsidP="005944CF"/>
    <w:p w14:paraId="44754C68" w14:textId="77777777" w:rsidR="00007482" w:rsidRDefault="00007482" w:rsidP="005944CF">
      <w:pPr>
        <w:rPr>
          <w:i/>
          <w:iCs/>
          <w:szCs w:val="22"/>
        </w:rPr>
      </w:pPr>
      <w:r w:rsidRPr="00443AB6">
        <w:tab/>
      </w:r>
      <w:r w:rsidRPr="00FB6CFB">
        <w:rPr>
          <w:i/>
          <w:iCs/>
          <w:szCs w:val="22"/>
        </w:rPr>
        <w:t>iii) cet office ou cette organisation doit disposer d</w:t>
      </w:r>
      <w:r>
        <w:rPr>
          <w:i/>
          <w:iCs/>
          <w:szCs w:val="22"/>
        </w:rPr>
        <w:t>’</w:t>
      </w:r>
      <w:r w:rsidRPr="00FB6CFB">
        <w:rPr>
          <w:i/>
          <w:iCs/>
          <w:szCs w:val="22"/>
        </w:rPr>
        <w:t>un personnel capable de procéder à la recherche dans les domaines techniques sur lesquels la recherche doit porter et possédant les connaissances linguistiques nécessaires à la compréhension au moins des langues dans lesquelles la documentation minimale de la règle</w:t>
      </w:r>
      <w:r>
        <w:rPr>
          <w:i/>
          <w:iCs/>
          <w:szCs w:val="22"/>
        </w:rPr>
        <w:t> </w:t>
      </w:r>
      <w:r w:rsidRPr="00FB6CFB">
        <w:rPr>
          <w:i/>
          <w:iCs/>
          <w:szCs w:val="22"/>
        </w:rPr>
        <w:t>34 est rédigée ou traduite</w:t>
      </w:r>
    </w:p>
    <w:p w14:paraId="63011AD4" w14:textId="77777777" w:rsidR="00007482" w:rsidRPr="00FB6CFB" w:rsidRDefault="00007482" w:rsidP="005944CF">
      <w:pPr>
        <w:rPr>
          <w:i/>
          <w:iCs/>
          <w:szCs w:val="22"/>
        </w:rPr>
      </w:pPr>
    </w:p>
    <w:p w14:paraId="3C6F2A2E" w14:textId="77777777" w:rsidR="00007482" w:rsidRPr="00640763" w:rsidRDefault="00007482" w:rsidP="005944CF">
      <w:r w:rsidRPr="00443AB6">
        <w:tab/>
      </w:r>
      <w:r w:rsidRPr="00640763">
        <w:t>Le personnel de l</w:t>
      </w:r>
      <w:r>
        <w:t>’</w:t>
      </w:r>
      <w:r w:rsidRPr="00640763">
        <w:t>Office eurasien chargé de l</w:t>
      </w:r>
      <w:r>
        <w:t>’</w:t>
      </w:r>
      <w:r w:rsidRPr="00640763">
        <w:t xml:space="preserve">examen est suffisamment qualifié pour </w:t>
      </w:r>
      <w:r>
        <w:t>procéder à la recherche et à l’examen</w:t>
      </w:r>
      <w:r w:rsidRPr="00640763">
        <w:t xml:space="preserve"> dans tous les domaines techniques nécessaires, notamment la chimie, la biotechnologie, la pharmacie et la médecine</w:t>
      </w:r>
      <w:r>
        <w:t>,</w:t>
      </w:r>
      <w:r w:rsidRPr="00640763">
        <w:t xml:space="preserve"> qui représentent environ la moitié des demandes eurasiennes examinées.</w:t>
      </w:r>
    </w:p>
    <w:p w14:paraId="0FB20786" w14:textId="77777777" w:rsidR="00007482" w:rsidRPr="00640763" w:rsidRDefault="00007482" w:rsidP="005944CF"/>
    <w:p w14:paraId="3BD746DE" w14:textId="77777777" w:rsidR="00007482" w:rsidRPr="00F33E50" w:rsidRDefault="00007482" w:rsidP="005944CF">
      <w:r w:rsidRPr="00443AB6">
        <w:tab/>
      </w:r>
      <w:r w:rsidRPr="00F33E50">
        <w:t>Depuis</w:t>
      </w:r>
      <w:r>
        <w:t> </w:t>
      </w:r>
      <w:r w:rsidRPr="00F33E50">
        <w:t>2016, l</w:t>
      </w:r>
      <w:r>
        <w:t>’</w:t>
      </w:r>
      <w:r w:rsidRPr="00F33E50">
        <w:t xml:space="preserve">Office eurasien </w:t>
      </w:r>
      <w:r>
        <w:t>met en œuvre</w:t>
      </w:r>
      <w:r w:rsidRPr="00F33E50">
        <w:t xml:space="preserve"> son propre programme de formation des examinateurs, qui prévoit à la fois la formation complète des nouveaux examinateurs et le perfectionnement professionnel continu de l</w:t>
      </w:r>
      <w:r>
        <w:t>’</w:t>
      </w:r>
      <w:r w:rsidRPr="00F33E50">
        <w:t>ensemble des examinateurs.</w:t>
      </w:r>
    </w:p>
    <w:p w14:paraId="4CC68C69" w14:textId="77777777" w:rsidR="00007482" w:rsidRPr="00F33E50" w:rsidRDefault="00007482" w:rsidP="005944CF"/>
    <w:p w14:paraId="78058935" w14:textId="77777777" w:rsidR="00007482" w:rsidRPr="00196607" w:rsidRDefault="00007482" w:rsidP="005944CF">
      <w:r w:rsidRPr="00443AB6">
        <w:tab/>
      </w:r>
      <w:r w:rsidRPr="00196607">
        <w:t>Tous les examinateurs recrutés suivent une formation comportant plusieurs étapes, notamment une formation approfondie en matière de recherche et d</w:t>
      </w:r>
      <w:r>
        <w:t>’</w:t>
      </w:r>
      <w:r w:rsidRPr="00196607">
        <w:t xml:space="preserve">examen dans les domaines techniques </w:t>
      </w:r>
      <w:r>
        <w:t>pertinents</w:t>
      </w:r>
      <w:r w:rsidRPr="00196607">
        <w:t>, suivie d</w:t>
      </w:r>
      <w:r>
        <w:t>’</w:t>
      </w:r>
      <w:r w:rsidRPr="00196607">
        <w:t>un contrôle obligatoire des connaissances et des compétences visant à confirmer leur capacité à effectuer ce travail de manière indépendante.</w:t>
      </w:r>
    </w:p>
    <w:p w14:paraId="076DBA22" w14:textId="77777777" w:rsidR="00007482" w:rsidRPr="00196607" w:rsidRDefault="00007482" w:rsidP="005944CF"/>
    <w:p w14:paraId="178A51D7" w14:textId="77777777" w:rsidR="00007482" w:rsidRDefault="00007482" w:rsidP="005944CF">
      <w:pPr>
        <w:rPr>
          <w:lang w:val="fr-CH"/>
        </w:rPr>
      </w:pPr>
      <w:r w:rsidRPr="00443AB6">
        <w:tab/>
      </w:r>
      <w:r w:rsidRPr="002F1712">
        <w:rPr>
          <w:lang w:val="fr-CH"/>
        </w:rPr>
        <w:t>D</w:t>
      </w:r>
      <w:r>
        <w:rPr>
          <w:lang w:val="fr-CH"/>
        </w:rPr>
        <w:t>’</w:t>
      </w:r>
      <w:r w:rsidRPr="002F1712">
        <w:rPr>
          <w:lang w:val="fr-CH"/>
        </w:rPr>
        <w:t>après les informations fournies, tous les examinateurs de l</w:t>
      </w:r>
      <w:r>
        <w:rPr>
          <w:lang w:val="fr-CH"/>
        </w:rPr>
        <w:t>’</w:t>
      </w:r>
      <w:r w:rsidRPr="002F1712">
        <w:rPr>
          <w:lang w:val="fr-CH"/>
        </w:rPr>
        <w:t>Office eurasien parlent couramment le russe, qui est la langue officielle et la langue de travail de l</w:t>
      </w:r>
      <w:r>
        <w:rPr>
          <w:lang w:val="fr-CH"/>
        </w:rPr>
        <w:t>’</w:t>
      </w:r>
      <w:r w:rsidRPr="002F1712">
        <w:rPr>
          <w:lang w:val="fr-CH"/>
        </w:rPr>
        <w:t>office</w:t>
      </w:r>
      <w:r>
        <w:rPr>
          <w:lang w:val="fr-CH"/>
        </w:rPr>
        <w:t xml:space="preserve">; </w:t>
      </w:r>
      <w:r w:rsidRPr="002F1712">
        <w:rPr>
          <w:lang w:val="fr-CH"/>
        </w:rPr>
        <w:t xml:space="preserve"> ils ont </w:t>
      </w:r>
      <w:r>
        <w:rPr>
          <w:lang w:val="fr-CH"/>
        </w:rPr>
        <w:t xml:space="preserve">au minimum </w:t>
      </w:r>
      <w:r w:rsidRPr="002F1712">
        <w:rPr>
          <w:lang w:val="fr-CH"/>
        </w:rPr>
        <w:t>une connaissance suffisante de l</w:t>
      </w:r>
      <w:r>
        <w:rPr>
          <w:lang w:val="fr-CH"/>
        </w:rPr>
        <w:t>’</w:t>
      </w:r>
      <w:r w:rsidRPr="002F1712">
        <w:rPr>
          <w:lang w:val="fr-CH"/>
        </w:rPr>
        <w:t xml:space="preserve">anglais pour comprendre la littérature technique dans les domaines techniques </w:t>
      </w:r>
      <w:r>
        <w:rPr>
          <w:lang w:val="fr-CH"/>
        </w:rPr>
        <w:t xml:space="preserve">pertinents.  </w:t>
      </w:r>
      <w:r w:rsidRPr="00A200CE">
        <w:rPr>
          <w:lang w:val="fr-CH"/>
        </w:rPr>
        <w:t>Un niveau élevé de maîtrise du russe et la connaissance de l</w:t>
      </w:r>
      <w:r>
        <w:rPr>
          <w:lang w:val="fr-CH"/>
        </w:rPr>
        <w:t>’</w:t>
      </w:r>
      <w:r w:rsidRPr="00A200CE">
        <w:rPr>
          <w:lang w:val="fr-CH"/>
        </w:rPr>
        <w:t>anglais sont des conditions obligatoires pour être recruté en tant qu</w:t>
      </w:r>
      <w:r>
        <w:rPr>
          <w:lang w:val="fr-CH"/>
        </w:rPr>
        <w:t>’</w:t>
      </w:r>
      <w:r w:rsidRPr="00A200CE">
        <w:rPr>
          <w:lang w:val="fr-CH"/>
        </w:rPr>
        <w:t>examinateur à l</w:t>
      </w:r>
      <w:r>
        <w:rPr>
          <w:lang w:val="fr-CH"/>
        </w:rPr>
        <w:t>’</w:t>
      </w:r>
      <w:r w:rsidRPr="00A200CE">
        <w:rPr>
          <w:lang w:val="fr-CH"/>
        </w:rPr>
        <w:t>Office eurasien</w:t>
      </w:r>
      <w:r>
        <w:rPr>
          <w:lang w:val="fr-CH"/>
        </w:rPr>
        <w:t xml:space="preserve">.  </w:t>
      </w:r>
      <w:r w:rsidRPr="00A200CE">
        <w:rPr>
          <w:lang w:val="fr-CH"/>
        </w:rPr>
        <w:t>Certains examinateurs ont des connaissances en allemand et en français</w:t>
      </w:r>
      <w:r>
        <w:rPr>
          <w:lang w:val="fr-CH"/>
        </w:rPr>
        <w:t xml:space="preserve">.  </w:t>
      </w:r>
      <w:r w:rsidRPr="00A200CE">
        <w:rPr>
          <w:lang w:val="fr-CH"/>
        </w:rPr>
        <w:t>La plupart ont déjà travaillé au sein des offices des brevets nationaux des États membres de l</w:t>
      </w:r>
      <w:r>
        <w:rPr>
          <w:lang w:val="fr-CH"/>
        </w:rPr>
        <w:t>’</w:t>
      </w:r>
      <w:r w:rsidRPr="00A200CE">
        <w:rPr>
          <w:lang w:val="fr-CH"/>
        </w:rPr>
        <w:t>OEAB et sont en mesure d</w:t>
      </w:r>
      <w:r>
        <w:rPr>
          <w:lang w:val="fr-CH"/>
        </w:rPr>
        <w:t>’</w:t>
      </w:r>
      <w:r w:rsidRPr="00A200CE">
        <w:rPr>
          <w:lang w:val="fr-CH"/>
        </w:rPr>
        <w:t>examiner les demandes</w:t>
      </w:r>
      <w:r>
        <w:rPr>
          <w:lang w:val="fr-CH"/>
        </w:rPr>
        <w:t xml:space="preserve"> déposées</w:t>
      </w:r>
      <w:r w:rsidRPr="00A200CE">
        <w:rPr>
          <w:lang w:val="fr-CH"/>
        </w:rPr>
        <w:t xml:space="preserve"> dans les langues nationales de ces pays (azerbaïdjanais, arménien, biélorusse, kazakh, kirghize, tadjik et turkmène).</w:t>
      </w:r>
    </w:p>
    <w:p w14:paraId="30727462" w14:textId="77777777" w:rsidR="00007482" w:rsidRPr="005327BE" w:rsidRDefault="00007482" w:rsidP="005B7014">
      <w:pPr>
        <w:pStyle w:val="Heading3"/>
        <w:rPr>
          <w:lang w:val="fr-CH"/>
        </w:rPr>
      </w:pPr>
      <w:r w:rsidRPr="005327BE">
        <w:rPr>
          <w:lang w:val="fr-CH"/>
        </w:rPr>
        <w:t>III.3  R</w:t>
      </w:r>
      <w:r>
        <w:rPr>
          <w:lang w:val="fr-CH"/>
        </w:rPr>
        <w:t>ègles </w:t>
      </w:r>
      <w:r w:rsidRPr="005327BE">
        <w:rPr>
          <w:lang w:val="fr-CH"/>
        </w:rPr>
        <w:t>36.1</w:t>
      </w:r>
      <w:r>
        <w:rPr>
          <w:lang w:val="fr-CH"/>
        </w:rPr>
        <w:t>.</w:t>
      </w:r>
      <w:r w:rsidRPr="005327BE">
        <w:rPr>
          <w:lang w:val="fr-CH"/>
        </w:rPr>
        <w:t xml:space="preserve">ii) </w:t>
      </w:r>
      <w:r>
        <w:rPr>
          <w:lang w:val="fr-CH"/>
        </w:rPr>
        <w:t>et</w:t>
      </w:r>
      <w:r w:rsidRPr="005327BE">
        <w:rPr>
          <w:lang w:val="fr-CH"/>
        </w:rPr>
        <w:t xml:space="preserve"> 63.1</w:t>
      </w:r>
      <w:r>
        <w:rPr>
          <w:lang w:val="fr-CH"/>
        </w:rPr>
        <w:t>.</w:t>
      </w:r>
      <w:r w:rsidRPr="005327BE">
        <w:rPr>
          <w:lang w:val="fr-CH"/>
        </w:rPr>
        <w:t>ii) (Documentation</w:t>
      </w:r>
      <w:r>
        <w:rPr>
          <w:lang w:val="fr-CH"/>
        </w:rPr>
        <w:t xml:space="preserve"> minimale du PCT</w:t>
      </w:r>
      <w:r w:rsidRPr="005327BE">
        <w:rPr>
          <w:lang w:val="fr-CH"/>
        </w:rPr>
        <w:t>)</w:t>
      </w:r>
    </w:p>
    <w:p w14:paraId="31E78DD2" w14:textId="77777777" w:rsidR="00007482" w:rsidRPr="005327BE" w:rsidRDefault="00007482" w:rsidP="005944CF">
      <w:pPr>
        <w:rPr>
          <w:lang w:val="fr-CH"/>
        </w:rPr>
      </w:pPr>
    </w:p>
    <w:p w14:paraId="1B38904D" w14:textId="77777777" w:rsidR="00007482" w:rsidRDefault="00007482" w:rsidP="005944CF">
      <w:pPr>
        <w:pStyle w:val="NormalWeb"/>
        <w:spacing w:before="0" w:beforeAutospacing="0" w:after="0" w:afterAutospacing="0"/>
        <w:rPr>
          <w:rFonts w:ascii="Arial" w:hAnsi="Arial" w:cs="Arial"/>
          <w:i/>
          <w:iCs/>
          <w:sz w:val="22"/>
          <w:szCs w:val="22"/>
          <w:lang w:val="fr-FR"/>
        </w:rPr>
      </w:pPr>
      <w:r w:rsidRPr="00443AB6">
        <w:rPr>
          <w:lang w:val="fr-FR"/>
        </w:rPr>
        <w:tab/>
      </w:r>
      <w:r w:rsidRPr="007735B0">
        <w:rPr>
          <w:rFonts w:ascii="Arial" w:hAnsi="Arial" w:cs="Arial"/>
          <w:i/>
          <w:iCs/>
          <w:sz w:val="22"/>
          <w:szCs w:val="22"/>
          <w:lang w:val="fr-FR"/>
        </w:rPr>
        <w:t>ii) cet office ou cette organisation doit avoir en sa possession au moins la documentation minimale de la règle</w:t>
      </w:r>
      <w:r>
        <w:rPr>
          <w:rFonts w:ascii="Arial" w:hAnsi="Arial" w:cs="Arial"/>
          <w:i/>
          <w:iCs/>
          <w:sz w:val="22"/>
          <w:szCs w:val="22"/>
          <w:lang w:val="fr-FR"/>
        </w:rPr>
        <w:t> </w:t>
      </w:r>
      <w:r w:rsidRPr="007735B0">
        <w:rPr>
          <w:rFonts w:ascii="Arial" w:hAnsi="Arial" w:cs="Arial"/>
          <w:i/>
          <w:iCs/>
          <w:sz w:val="22"/>
          <w:szCs w:val="22"/>
          <w:lang w:val="fr-FR"/>
        </w:rPr>
        <w:t>34, ou avoir accès à cette documentation minimale, laquelle doit être disposée d</w:t>
      </w:r>
      <w:r>
        <w:rPr>
          <w:rFonts w:ascii="Arial" w:hAnsi="Arial" w:cs="Arial"/>
          <w:i/>
          <w:iCs/>
          <w:sz w:val="22"/>
          <w:szCs w:val="22"/>
          <w:lang w:val="fr-FR"/>
        </w:rPr>
        <w:t>’</w:t>
      </w:r>
      <w:r w:rsidRPr="007735B0">
        <w:rPr>
          <w:rFonts w:ascii="Arial" w:hAnsi="Arial" w:cs="Arial"/>
          <w:i/>
          <w:iCs/>
          <w:sz w:val="22"/>
          <w:szCs w:val="22"/>
          <w:lang w:val="fr-FR"/>
        </w:rPr>
        <w:t>une manière adéquate aux fins de la recherche et se présenter sur papier, sur microforme ou sur un support électronique</w:t>
      </w:r>
    </w:p>
    <w:p w14:paraId="640499BC" w14:textId="77777777" w:rsidR="00007482" w:rsidRPr="007735B0" w:rsidRDefault="00007482" w:rsidP="005944CF">
      <w:pPr>
        <w:pStyle w:val="NormalWeb"/>
        <w:spacing w:before="0" w:beforeAutospacing="0" w:after="0" w:afterAutospacing="0"/>
        <w:rPr>
          <w:lang w:val="fr-FR"/>
        </w:rPr>
      </w:pPr>
    </w:p>
    <w:p w14:paraId="13E94FD2" w14:textId="67147385" w:rsidR="00007482" w:rsidRDefault="00007482">
      <w:r w:rsidRPr="00443AB6">
        <w:tab/>
      </w:r>
      <w:r w:rsidRPr="004A683C">
        <w:rPr>
          <w:lang w:val="fr-CH"/>
        </w:rPr>
        <w:t>La délégation de Rospatent a examiné les informations concernant le contenu et la fonctionnalité des bases de données et des systèmes de recherche accessibles aux examinateurs de l</w:t>
      </w:r>
      <w:r>
        <w:rPr>
          <w:lang w:val="fr-CH"/>
        </w:rPr>
        <w:t>’</w:t>
      </w:r>
      <w:r w:rsidRPr="004A683C">
        <w:rPr>
          <w:lang w:val="fr-CH"/>
        </w:rPr>
        <w:t>Office eurasien lors des recherches relatives à des demandes eurasiennes</w:t>
      </w:r>
      <w:r>
        <w:rPr>
          <w:lang w:val="fr-CH"/>
        </w:rPr>
        <w:t xml:space="preserve">.  </w:t>
      </w:r>
      <w:r w:rsidRPr="004A683C">
        <w:rPr>
          <w:lang w:val="fr-CH"/>
        </w:rPr>
        <w:t xml:space="preserve">Les examinateurs de </w:t>
      </w:r>
      <w:r>
        <w:rPr>
          <w:lang w:val="fr-CH"/>
        </w:rPr>
        <w:t>l’O</w:t>
      </w:r>
      <w:r w:rsidRPr="004A683C">
        <w:rPr>
          <w:lang w:val="fr-CH"/>
        </w:rPr>
        <w:t>ffice eurasien ont donné des exemples de recherches</w:t>
      </w:r>
      <w:r>
        <w:rPr>
          <w:lang w:val="fr-CH"/>
        </w:rPr>
        <w:t xml:space="preserve"> qui ont été effectuées</w:t>
      </w:r>
      <w:r w:rsidRPr="004A683C">
        <w:rPr>
          <w:lang w:val="fr-CH"/>
        </w:rPr>
        <w:t xml:space="preserve"> et</w:t>
      </w:r>
      <w:r>
        <w:rPr>
          <w:lang w:val="fr-CH"/>
        </w:rPr>
        <w:t xml:space="preserve"> d’</w:t>
      </w:r>
      <w:r w:rsidRPr="004A683C">
        <w:rPr>
          <w:lang w:val="fr-CH"/>
        </w:rPr>
        <w:t>historique</w:t>
      </w:r>
      <w:r>
        <w:rPr>
          <w:lang w:val="fr-CH"/>
        </w:rPr>
        <w:t>s</w:t>
      </w:r>
      <w:r w:rsidRPr="004A683C">
        <w:rPr>
          <w:lang w:val="fr-CH"/>
        </w:rPr>
        <w:t xml:space="preserve"> </w:t>
      </w:r>
      <w:r>
        <w:rPr>
          <w:lang w:val="fr-CH"/>
        </w:rPr>
        <w:t xml:space="preserve">de requêtes </w:t>
      </w:r>
      <w:r w:rsidRPr="004A683C">
        <w:rPr>
          <w:lang w:val="fr-CH"/>
        </w:rPr>
        <w:t>de recherche</w:t>
      </w:r>
      <w:r>
        <w:rPr>
          <w:lang w:val="fr-CH"/>
        </w:rPr>
        <w:t xml:space="preserve"> qui ont été conservés.</w:t>
      </w:r>
      <w:r>
        <w:br w:type="page"/>
      </w:r>
    </w:p>
    <w:p w14:paraId="6F723819" w14:textId="53558C04" w:rsidR="00007482" w:rsidRDefault="00007482" w:rsidP="005944CF">
      <w:pPr>
        <w:rPr>
          <w:lang w:val="fr-CH"/>
        </w:rPr>
      </w:pPr>
      <w:r>
        <w:tab/>
      </w:r>
      <w:r>
        <w:rPr>
          <w:lang w:val="fr-CH"/>
        </w:rPr>
        <w:t>L</w:t>
      </w:r>
      <w:r w:rsidRPr="004B33AF">
        <w:rPr>
          <w:lang w:val="fr-CH"/>
        </w:rPr>
        <w:t>e système d</w:t>
      </w:r>
      <w:r>
        <w:rPr>
          <w:lang w:val="fr-CH"/>
        </w:rPr>
        <w:t>’</w:t>
      </w:r>
      <w:r w:rsidRPr="004B33AF">
        <w:rPr>
          <w:lang w:val="fr-CH"/>
        </w:rPr>
        <w:t>information en matière de brevets eurasiens (EAPATIS)</w:t>
      </w:r>
      <w:r>
        <w:rPr>
          <w:lang w:val="fr-CH"/>
        </w:rPr>
        <w:t xml:space="preserve"> est</w:t>
      </w:r>
      <w:r w:rsidRPr="004B33AF">
        <w:rPr>
          <w:lang w:val="fr-CH"/>
        </w:rPr>
        <w:t xml:space="preserve"> </w:t>
      </w:r>
      <w:r>
        <w:rPr>
          <w:lang w:val="fr-CH"/>
        </w:rPr>
        <w:t>l</w:t>
      </w:r>
      <w:r w:rsidRPr="004B33AF">
        <w:rPr>
          <w:lang w:val="fr-CH"/>
        </w:rPr>
        <w:t>e principal système de recherche utilisé par l</w:t>
      </w:r>
      <w:r>
        <w:rPr>
          <w:lang w:val="fr-CH"/>
        </w:rPr>
        <w:t>’</w:t>
      </w:r>
      <w:r w:rsidRPr="004B33AF">
        <w:rPr>
          <w:lang w:val="fr-CH"/>
        </w:rPr>
        <w:t>Office eurasien</w:t>
      </w:r>
      <w:r>
        <w:rPr>
          <w:lang w:val="fr-CH"/>
        </w:rPr>
        <w:t>;</w:t>
      </w:r>
      <w:r w:rsidRPr="004B33AF">
        <w:rPr>
          <w:lang w:val="fr-CH"/>
        </w:rPr>
        <w:t xml:space="preserve"> </w:t>
      </w:r>
      <w:r>
        <w:rPr>
          <w:lang w:val="fr-CH"/>
        </w:rPr>
        <w:t xml:space="preserve"> il </w:t>
      </w:r>
      <w:r w:rsidRPr="004B33AF">
        <w:rPr>
          <w:lang w:val="fr-CH"/>
        </w:rPr>
        <w:t>contient des documents de brevet fondés sur la documentation minimale du</w:t>
      </w:r>
      <w:r>
        <w:rPr>
          <w:lang w:val="fr-CH"/>
        </w:rPr>
        <w:t> </w:t>
      </w:r>
      <w:r w:rsidRPr="004B33AF">
        <w:rPr>
          <w:lang w:val="fr-CH"/>
        </w:rPr>
        <w:t>PCT visée à la règle</w:t>
      </w:r>
      <w:r>
        <w:rPr>
          <w:lang w:val="fr-CH"/>
        </w:rPr>
        <w:t> </w:t>
      </w:r>
      <w:r w:rsidRPr="004B33AF">
        <w:rPr>
          <w:lang w:val="fr-CH"/>
        </w:rPr>
        <w:t>34.1 du règlement d</w:t>
      </w:r>
      <w:r>
        <w:rPr>
          <w:lang w:val="fr-CH"/>
        </w:rPr>
        <w:t>’</w:t>
      </w:r>
      <w:r w:rsidRPr="004B33AF">
        <w:rPr>
          <w:lang w:val="fr-CH"/>
        </w:rPr>
        <w:t>exécution du</w:t>
      </w:r>
      <w:r>
        <w:rPr>
          <w:lang w:val="fr-CH"/>
        </w:rPr>
        <w:t> </w:t>
      </w:r>
      <w:r w:rsidRPr="004B33AF">
        <w:rPr>
          <w:lang w:val="fr-CH"/>
        </w:rPr>
        <w:t>PCT.</w:t>
      </w:r>
    </w:p>
    <w:p w14:paraId="0BDF071A" w14:textId="77777777" w:rsidR="00007482" w:rsidRDefault="00007482" w:rsidP="005944CF">
      <w:pPr>
        <w:rPr>
          <w:lang w:val="fr-CH"/>
        </w:rPr>
      </w:pPr>
    </w:p>
    <w:p w14:paraId="06203934" w14:textId="77777777" w:rsidR="00007482" w:rsidRDefault="00007482" w:rsidP="005944CF">
      <w:r>
        <w:tab/>
        <w:t xml:space="preserve">Le système </w:t>
      </w:r>
      <w:r w:rsidRPr="004B33AF">
        <w:t xml:space="preserve">EAPATIS contient la version officielle </w:t>
      </w:r>
      <w:r>
        <w:t xml:space="preserve">de </w:t>
      </w:r>
      <w:r w:rsidRPr="004B33AF">
        <w:t>tous les documents de brevet de l</w:t>
      </w:r>
      <w:r>
        <w:t>’</w:t>
      </w:r>
      <w:r w:rsidRPr="004B33AF">
        <w:t xml:space="preserve">Office eurasien, permettant une recherche en texte intégral, </w:t>
      </w:r>
      <w:r>
        <w:t>ainsi qu’</w:t>
      </w:r>
      <w:r w:rsidRPr="004B33AF">
        <w:t xml:space="preserve">une base de données unique </w:t>
      </w:r>
      <w:r>
        <w:t>qui regroupe l</w:t>
      </w:r>
      <w:r w:rsidRPr="004B33AF">
        <w:t xml:space="preserve">es documents de </w:t>
      </w:r>
      <w:r>
        <w:t>brevet</w:t>
      </w:r>
      <w:r w:rsidRPr="004B33AF">
        <w:t xml:space="preserve"> des pays eurasiens avec une bibliographie et des abrégés en russe.</w:t>
      </w:r>
    </w:p>
    <w:p w14:paraId="1D3F41AE" w14:textId="77777777" w:rsidR="00007482" w:rsidRPr="004B33AF" w:rsidRDefault="00007482" w:rsidP="005944CF"/>
    <w:p w14:paraId="1EC7761F" w14:textId="77777777" w:rsidR="00007482" w:rsidRPr="005327BE" w:rsidRDefault="00007482" w:rsidP="005944CF">
      <w:pPr>
        <w:rPr>
          <w:lang w:val="fr-CH"/>
        </w:rPr>
      </w:pPr>
      <w:r>
        <w:tab/>
        <w:t>Il</w:t>
      </w:r>
      <w:r w:rsidRPr="0013242B">
        <w:rPr>
          <w:lang w:val="fr-CH"/>
        </w:rPr>
        <w:t xml:space="preserve"> permet de conserver l</w:t>
      </w:r>
      <w:r>
        <w:rPr>
          <w:lang w:val="fr-CH"/>
        </w:rPr>
        <w:t>’</w:t>
      </w:r>
      <w:r w:rsidRPr="0013242B">
        <w:rPr>
          <w:lang w:val="fr-CH"/>
        </w:rPr>
        <w:t>historique des requêtes de recherche et de sélectionner les documents identifiés en vue d</w:t>
      </w:r>
      <w:r>
        <w:rPr>
          <w:lang w:val="fr-CH"/>
        </w:rPr>
        <w:t>’</w:t>
      </w:r>
      <w:r w:rsidRPr="0013242B">
        <w:rPr>
          <w:lang w:val="fr-CH"/>
        </w:rPr>
        <w:t>un examen ultérieur</w:t>
      </w:r>
      <w:r>
        <w:rPr>
          <w:lang w:val="fr-CH"/>
        </w:rPr>
        <w:t xml:space="preserve">.  </w:t>
      </w:r>
      <w:r w:rsidRPr="0013242B">
        <w:rPr>
          <w:lang w:val="fr-CH"/>
        </w:rPr>
        <w:t xml:space="preserve">Cette fonctionnalité a été mise au point dans le but </w:t>
      </w:r>
      <w:r>
        <w:rPr>
          <w:lang w:val="fr-CH"/>
        </w:rPr>
        <w:t xml:space="preserve">de permettre </w:t>
      </w:r>
      <w:r w:rsidRPr="0013242B">
        <w:rPr>
          <w:lang w:val="fr-CH"/>
        </w:rPr>
        <w:t>le contrôle qualité d</w:t>
      </w:r>
      <w:r>
        <w:rPr>
          <w:lang w:val="fr-CH"/>
        </w:rPr>
        <w:t>’</w:t>
      </w:r>
      <w:r w:rsidRPr="0013242B">
        <w:rPr>
          <w:lang w:val="fr-CH"/>
        </w:rPr>
        <w:t xml:space="preserve">une recherche en matière de brevets et de </w:t>
      </w:r>
      <w:r>
        <w:rPr>
          <w:lang w:val="fr-CH"/>
        </w:rPr>
        <w:t>mettre en œuvre</w:t>
      </w:r>
      <w:r w:rsidRPr="0013242B">
        <w:rPr>
          <w:lang w:val="fr-CH"/>
        </w:rPr>
        <w:t xml:space="preserve"> une stratégie de recherche appropriée</w:t>
      </w:r>
      <w:r w:rsidRPr="005327BE">
        <w:rPr>
          <w:lang w:val="fr-CH"/>
        </w:rPr>
        <w:t>.</w:t>
      </w:r>
    </w:p>
    <w:p w14:paraId="650B48CB" w14:textId="77777777" w:rsidR="00007482" w:rsidRPr="005327BE" w:rsidRDefault="00007482" w:rsidP="005944CF">
      <w:pPr>
        <w:rPr>
          <w:lang w:val="fr-CH"/>
        </w:rPr>
      </w:pPr>
    </w:p>
    <w:p w14:paraId="7CF48329" w14:textId="77777777" w:rsidR="00007482" w:rsidRPr="005327BE" w:rsidRDefault="00007482" w:rsidP="005944CF">
      <w:pPr>
        <w:rPr>
          <w:lang w:val="fr-CH"/>
        </w:rPr>
      </w:pPr>
      <w:r>
        <w:tab/>
      </w:r>
      <w:r w:rsidRPr="001861D5">
        <w:rPr>
          <w:lang w:val="fr-CH"/>
        </w:rPr>
        <w:t>Les examinateurs de l</w:t>
      </w:r>
      <w:r>
        <w:rPr>
          <w:lang w:val="fr-CH"/>
        </w:rPr>
        <w:t>’</w:t>
      </w:r>
      <w:r w:rsidRPr="001861D5">
        <w:rPr>
          <w:lang w:val="fr-CH"/>
        </w:rPr>
        <w:t>Office eurasien ont également accès aux systèmes spécialisés de recherche en matière de brevets d</w:t>
      </w:r>
      <w:r>
        <w:rPr>
          <w:lang w:val="fr-CH"/>
        </w:rPr>
        <w:t>’</w:t>
      </w:r>
      <w:r w:rsidRPr="001861D5">
        <w:rPr>
          <w:lang w:val="fr-CH"/>
        </w:rPr>
        <w:t xml:space="preserve">autres offices, </w:t>
      </w:r>
      <w:r>
        <w:rPr>
          <w:lang w:val="fr-CH"/>
        </w:rPr>
        <w:t>comme</w:t>
      </w:r>
      <w:r w:rsidRPr="001861D5">
        <w:rPr>
          <w:lang w:val="fr-CH"/>
        </w:rPr>
        <w:t xml:space="preserve"> PATSEARCH (Rospatent) et EPOQUENet (Office européen des brevets)</w:t>
      </w:r>
      <w:r>
        <w:rPr>
          <w:lang w:val="fr-CH"/>
        </w:rPr>
        <w:t xml:space="preserve">.  </w:t>
      </w:r>
      <w:r w:rsidRPr="001861D5">
        <w:rPr>
          <w:lang w:val="fr-CH"/>
        </w:rPr>
        <w:t xml:space="preserve">En </w:t>
      </w:r>
      <w:r>
        <w:rPr>
          <w:lang w:val="fr-CH"/>
        </w:rPr>
        <w:t>ce qui concerne le</w:t>
      </w:r>
      <w:r w:rsidRPr="001861D5">
        <w:rPr>
          <w:lang w:val="fr-CH"/>
        </w:rPr>
        <w:t xml:space="preserve"> contenu, ces bases de données sont plus complètes que la documentation minimale du</w:t>
      </w:r>
      <w:r>
        <w:rPr>
          <w:lang w:val="fr-CH"/>
        </w:rPr>
        <w:t> </w:t>
      </w:r>
      <w:r w:rsidRPr="001861D5">
        <w:rPr>
          <w:lang w:val="fr-CH"/>
        </w:rPr>
        <w:t>PCT.</w:t>
      </w:r>
    </w:p>
    <w:p w14:paraId="4B58BFEB" w14:textId="77777777" w:rsidR="00007482" w:rsidRPr="005327BE" w:rsidRDefault="00007482" w:rsidP="005944CF">
      <w:pPr>
        <w:rPr>
          <w:lang w:val="fr-CH"/>
        </w:rPr>
      </w:pPr>
    </w:p>
    <w:p w14:paraId="26C7764F" w14:textId="77777777" w:rsidR="00007482" w:rsidRDefault="00007482" w:rsidP="005944CF">
      <w:pPr>
        <w:rPr>
          <w:lang w:val="fr-CH"/>
        </w:rPr>
      </w:pPr>
      <w:r w:rsidRPr="00443AB6">
        <w:tab/>
      </w:r>
      <w:r w:rsidRPr="00A716B2">
        <w:rPr>
          <w:lang w:val="fr-CH"/>
        </w:rPr>
        <w:t>En travaillant avec la littérature non</w:t>
      </w:r>
      <w:r>
        <w:rPr>
          <w:lang w:val="fr-CH"/>
        </w:rPr>
        <w:t>-</w:t>
      </w:r>
      <w:r w:rsidRPr="00A716B2">
        <w:rPr>
          <w:lang w:val="fr-CH"/>
        </w:rPr>
        <w:t>brevet, les examinateurs de l</w:t>
      </w:r>
      <w:r>
        <w:rPr>
          <w:lang w:val="fr-CH"/>
        </w:rPr>
        <w:t>’</w:t>
      </w:r>
      <w:r w:rsidRPr="00A716B2">
        <w:rPr>
          <w:lang w:val="fr-CH"/>
        </w:rPr>
        <w:t xml:space="preserve">Office eurasien utilisent des systèmes de recherche en libre accès avec </w:t>
      </w:r>
      <w:r>
        <w:rPr>
          <w:lang w:val="fr-CH"/>
        </w:rPr>
        <w:t xml:space="preserve">la possibilité d’acquérir </w:t>
      </w:r>
      <w:r w:rsidRPr="00A716B2">
        <w:rPr>
          <w:lang w:val="fr-CH"/>
        </w:rPr>
        <w:t>ultérieure</w:t>
      </w:r>
      <w:r>
        <w:rPr>
          <w:lang w:val="fr-CH"/>
        </w:rPr>
        <w:t>ment</w:t>
      </w:r>
      <w:r w:rsidRPr="00A716B2">
        <w:rPr>
          <w:lang w:val="fr-CH"/>
        </w:rPr>
        <w:t xml:space="preserve">, si nécessaire, </w:t>
      </w:r>
      <w:r>
        <w:rPr>
          <w:lang w:val="fr-CH"/>
        </w:rPr>
        <w:t xml:space="preserve">la version en </w:t>
      </w:r>
      <w:r w:rsidRPr="00A716B2">
        <w:rPr>
          <w:lang w:val="fr-CH"/>
        </w:rPr>
        <w:t>texte intégral des publications pertinentes, ainsi que la bibliothèque électronique de l</w:t>
      </w:r>
      <w:r>
        <w:rPr>
          <w:lang w:val="fr-CH"/>
        </w:rPr>
        <w:t>’</w:t>
      </w:r>
      <w:r w:rsidRPr="00A716B2">
        <w:rPr>
          <w:lang w:val="fr-CH"/>
        </w:rPr>
        <w:t>office.</w:t>
      </w:r>
    </w:p>
    <w:p w14:paraId="4D1289AB" w14:textId="77777777" w:rsidR="00007482" w:rsidRDefault="00007482" w:rsidP="005944CF">
      <w:pPr>
        <w:rPr>
          <w:lang w:val="fr-CH"/>
        </w:rPr>
      </w:pPr>
    </w:p>
    <w:p w14:paraId="5B383E36" w14:textId="77777777" w:rsidR="00007482" w:rsidRPr="007D784F" w:rsidRDefault="00007482" w:rsidP="005944CF">
      <w:r w:rsidRPr="00443AB6">
        <w:tab/>
      </w:r>
      <w:r w:rsidRPr="007D784F">
        <w:t>Plus précisément, en fonction du domaine technique, les examinateurs peuvent utiliser les systèmes de recherche suivants</w:t>
      </w:r>
      <w:r>
        <w:t> :</w:t>
      </w:r>
      <w:r w:rsidRPr="007D784F">
        <w:t xml:space="preserve"> le National Center for Biotechnology Information (NCBI) des États</w:t>
      </w:r>
      <w:r>
        <w:t>-</w:t>
      </w:r>
      <w:r w:rsidRPr="007D784F">
        <w:t>Unis d</w:t>
      </w:r>
      <w:r>
        <w:t>’</w:t>
      </w:r>
      <w:r w:rsidRPr="007D784F">
        <w:t>Amérique, qui inclut</w:t>
      </w:r>
      <w:r>
        <w:t xml:space="preserve"> </w:t>
      </w:r>
      <w:r w:rsidRPr="007D784F">
        <w:t>PubMed, PubChem et BLAST;  ChemACX (une base de données permettant de rechercher des composés dans 30</w:t>
      </w:r>
      <w:r>
        <w:t> </w:t>
      </w:r>
      <w:r w:rsidRPr="007D784F">
        <w:t>catalogues de produits chimiques, dont Lancaster,</w:t>
      </w:r>
      <w:r>
        <w:t xml:space="preserve"> TC</w:t>
      </w:r>
      <w:r w:rsidRPr="007D784F">
        <w:t>I, ACROS Organics et Alfa Aesar);  IEEE Xplore (articles sur le génie électrique, l</w:t>
      </w:r>
      <w:r>
        <w:t>’</w:t>
      </w:r>
      <w:r w:rsidRPr="007D784F">
        <w:t>informatique, l</w:t>
      </w:r>
      <w:r>
        <w:t>’</w:t>
      </w:r>
      <w:r w:rsidRPr="007D784F">
        <w:t>électronique et d</w:t>
      </w:r>
      <w:r>
        <w:t>’</w:t>
      </w:r>
      <w:r w:rsidRPr="007D784F">
        <w:t>autres disciplines pertinentes);  l</w:t>
      </w:r>
      <w:r>
        <w:t>’</w:t>
      </w:r>
      <w:r w:rsidRPr="007D784F">
        <w:t>Institut européen de bio</w:t>
      </w:r>
      <w:r>
        <w:t>-</w:t>
      </w:r>
      <w:r w:rsidRPr="007D784F">
        <w:t>informatique (EBI);  Web of Science;  le portail J</w:t>
      </w:r>
      <w:r>
        <w:t>-</w:t>
      </w:r>
      <w:r w:rsidRPr="007D784F">
        <w:t>STAGE de l</w:t>
      </w:r>
      <w:r>
        <w:t>’</w:t>
      </w:r>
      <w:r w:rsidRPr="007D784F">
        <w:t>Agence japonaise pour la science et la technologie (le portail contient des données provenant de plus de</w:t>
      </w:r>
      <w:r>
        <w:t> </w:t>
      </w:r>
      <w:r w:rsidRPr="007D784F">
        <w:t>2000</w:t>
      </w:r>
      <w:r>
        <w:t> </w:t>
      </w:r>
      <w:r w:rsidRPr="007D784F">
        <w:t>revues électroniques de science et de technologie au Japon);  la base de données de la bibliothèque de l</w:t>
      </w:r>
      <w:r>
        <w:t>’</w:t>
      </w:r>
      <w:r w:rsidRPr="007D784F">
        <w:t>Université d</w:t>
      </w:r>
      <w:r>
        <w:t>’</w:t>
      </w:r>
      <w:r w:rsidRPr="007D784F">
        <w:t>Oxford, appelée Oxford University Press</w:t>
      </w:r>
      <w:r>
        <w:t xml:space="preserve"> – </w:t>
      </w:r>
      <w:r w:rsidRPr="007D784F">
        <w:t>Journals;  la base de données de l</w:t>
      </w:r>
      <w:r>
        <w:t>’</w:t>
      </w:r>
      <w:r w:rsidRPr="007D784F">
        <w:t>Université de Cambridge;  ainsi que d</w:t>
      </w:r>
      <w:r>
        <w:t>’</w:t>
      </w:r>
      <w:r w:rsidRPr="007D784F">
        <w:t>autres sources.</w:t>
      </w:r>
    </w:p>
    <w:p w14:paraId="17B77656" w14:textId="77777777" w:rsidR="00007482" w:rsidRPr="007D784F" w:rsidRDefault="00007482" w:rsidP="005944CF"/>
    <w:p w14:paraId="7443771D" w14:textId="77777777" w:rsidR="00007482" w:rsidRPr="007D784F" w:rsidRDefault="00007482" w:rsidP="005944CF">
      <w:r>
        <w:tab/>
      </w:r>
      <w:r w:rsidRPr="007D784F">
        <w:t>L</w:t>
      </w:r>
      <w:r>
        <w:t>’</w:t>
      </w:r>
      <w:r w:rsidRPr="007D784F">
        <w:t>Office eurasien a conclu un accord pour l</w:t>
      </w:r>
      <w:r>
        <w:t>’</w:t>
      </w:r>
      <w:r w:rsidRPr="007D784F">
        <w:t xml:space="preserve">utilisation du système de recherche Elsevier Reaxys, qui contient une base de données unique de composés chimiques comprenant des informations relatives aux structures, propriétés et autres caractéristiques des substances chimiques </w:t>
      </w:r>
      <w:r>
        <w:t>issues</w:t>
      </w:r>
      <w:r w:rsidRPr="007D784F">
        <w:t xml:space="preserve"> de la littérature sur les brevets et de la littérature non</w:t>
      </w:r>
      <w:r>
        <w:t>-</w:t>
      </w:r>
      <w:r w:rsidRPr="007D784F">
        <w:t>brevet.</w:t>
      </w:r>
    </w:p>
    <w:p w14:paraId="5B3D8460" w14:textId="77777777" w:rsidR="00007482" w:rsidRPr="007D784F" w:rsidRDefault="00007482" w:rsidP="005944CF"/>
    <w:p w14:paraId="620C45FE" w14:textId="77777777" w:rsidR="00007482" w:rsidRPr="005327BE" w:rsidRDefault="00007482" w:rsidP="005944CF">
      <w:pPr>
        <w:rPr>
          <w:lang w:val="fr-CH"/>
        </w:rPr>
      </w:pPr>
      <w:r>
        <w:tab/>
      </w:r>
      <w:r w:rsidRPr="00FF0C6A">
        <w:rPr>
          <w:lang w:val="fr-CH"/>
        </w:rPr>
        <w:t>La bibliothèque électronique de l</w:t>
      </w:r>
      <w:r>
        <w:rPr>
          <w:lang w:val="fr-CH"/>
        </w:rPr>
        <w:t>’</w:t>
      </w:r>
      <w:r w:rsidRPr="00FF0C6A">
        <w:rPr>
          <w:lang w:val="fr-CH"/>
        </w:rPr>
        <w:t>Office eurasien contient un nombre croissant d</w:t>
      </w:r>
      <w:r>
        <w:rPr>
          <w:lang w:val="fr-CH"/>
        </w:rPr>
        <w:t>’</w:t>
      </w:r>
      <w:r w:rsidRPr="00FF0C6A">
        <w:rPr>
          <w:lang w:val="fr-CH"/>
        </w:rPr>
        <w:t>articles de littérature non</w:t>
      </w:r>
      <w:r>
        <w:rPr>
          <w:lang w:val="fr-CH"/>
        </w:rPr>
        <w:t>-</w:t>
      </w:r>
      <w:r w:rsidRPr="00FF0C6A">
        <w:rPr>
          <w:lang w:val="fr-CH"/>
        </w:rPr>
        <w:t>brevet (environ 4</w:t>
      </w:r>
      <w:r>
        <w:rPr>
          <w:lang w:val="fr-CH"/>
        </w:rPr>
        <w:t> </w:t>
      </w:r>
      <w:r w:rsidRPr="00FF0C6A">
        <w:rPr>
          <w:lang w:val="fr-CH"/>
        </w:rPr>
        <w:t>millions).  L</w:t>
      </w:r>
      <w:r>
        <w:rPr>
          <w:lang w:val="fr-CH"/>
        </w:rPr>
        <w:t>’</w:t>
      </w:r>
      <w:r w:rsidRPr="00FF0C6A">
        <w:rPr>
          <w:lang w:val="fr-CH"/>
        </w:rPr>
        <w:t>office prévoit d</w:t>
      </w:r>
      <w:r>
        <w:rPr>
          <w:lang w:val="fr-CH"/>
        </w:rPr>
        <w:t>’</w:t>
      </w:r>
      <w:r w:rsidRPr="00FF0C6A">
        <w:rPr>
          <w:lang w:val="fr-CH"/>
        </w:rPr>
        <w:t>intégrer la fonction de recherche en texte intégral de cette bibliothèque au système EAPATIS</w:t>
      </w:r>
      <w:r w:rsidRPr="005327BE">
        <w:rPr>
          <w:lang w:val="fr-CH"/>
        </w:rPr>
        <w:t>.</w:t>
      </w:r>
    </w:p>
    <w:p w14:paraId="0BE6096D" w14:textId="77777777" w:rsidR="00007482" w:rsidRPr="005327BE" w:rsidRDefault="00007482" w:rsidP="005944CF">
      <w:pPr>
        <w:rPr>
          <w:lang w:val="fr-CH"/>
        </w:rPr>
      </w:pPr>
    </w:p>
    <w:p w14:paraId="13046082" w14:textId="77777777" w:rsidR="00007482" w:rsidRDefault="00007482" w:rsidP="005944CF">
      <w:r w:rsidRPr="00443AB6">
        <w:tab/>
      </w:r>
      <w:r>
        <w:t>L</w:t>
      </w:r>
      <w:r w:rsidRPr="00FF0C6A">
        <w:t>es examinateurs de l</w:t>
      </w:r>
      <w:r>
        <w:t>’</w:t>
      </w:r>
      <w:r w:rsidRPr="00FF0C6A">
        <w:t xml:space="preserve">Office eurasien ont </w:t>
      </w:r>
      <w:r>
        <w:t xml:space="preserve">donc </w:t>
      </w:r>
      <w:r w:rsidRPr="00FF0C6A">
        <w:t>accès à la documentation minimale visée à l</w:t>
      </w:r>
      <w:r>
        <w:t>’</w:t>
      </w:r>
      <w:r w:rsidRPr="00FF0C6A">
        <w:t>article</w:t>
      </w:r>
      <w:r>
        <w:t> </w:t>
      </w:r>
      <w:r w:rsidRPr="00FF0C6A">
        <w:t>34, ainsi qu</w:t>
      </w:r>
      <w:r>
        <w:t>’</w:t>
      </w:r>
      <w:r w:rsidRPr="00FF0C6A">
        <w:t>à d</w:t>
      </w:r>
      <w:r>
        <w:t>’</w:t>
      </w:r>
      <w:r w:rsidRPr="00FF0C6A">
        <w:t>autres sources d</w:t>
      </w:r>
      <w:r>
        <w:t>’</w:t>
      </w:r>
      <w:r w:rsidRPr="00FF0C6A">
        <w:t xml:space="preserve">information, ce qui </w:t>
      </w:r>
      <w:r>
        <w:t>leur permet</w:t>
      </w:r>
      <w:r w:rsidRPr="00FF0C6A">
        <w:t xml:space="preserve"> d</w:t>
      </w:r>
      <w:r>
        <w:t>’</w:t>
      </w:r>
      <w:r w:rsidRPr="00FF0C6A">
        <w:t>effectuer des recherches de qualité sur la base des demandes.</w:t>
      </w:r>
    </w:p>
    <w:p w14:paraId="29F720C3" w14:textId="77777777" w:rsidR="00007482" w:rsidRPr="008B6075" w:rsidRDefault="00007482" w:rsidP="00007482">
      <w:pPr>
        <w:pStyle w:val="Heading3"/>
      </w:pPr>
      <w:r w:rsidRPr="008B6075">
        <w:t>III.4  Règles 36.1.iv) et 63.1.iv)</w:t>
      </w:r>
    </w:p>
    <w:p w14:paraId="08B0A1E6" w14:textId="77777777" w:rsidR="00007482" w:rsidRPr="00A06B7C" w:rsidRDefault="00007482" w:rsidP="00007482">
      <w:pPr>
        <w:pStyle w:val="NormalWeb"/>
        <w:keepNext/>
        <w:spacing w:before="0" w:beforeAutospacing="0" w:after="0" w:afterAutospacing="0"/>
        <w:rPr>
          <w:rFonts w:ascii="Arial" w:hAnsi="Arial" w:cs="Arial"/>
          <w:i/>
          <w:iCs/>
          <w:sz w:val="22"/>
          <w:szCs w:val="22"/>
          <w:lang w:val="fr-FR"/>
        </w:rPr>
      </w:pPr>
      <w:r w:rsidRPr="00443AB6">
        <w:rPr>
          <w:lang w:val="fr-FR"/>
        </w:rPr>
        <w:tab/>
      </w:r>
      <w:r w:rsidRPr="008B6075">
        <w:rPr>
          <w:rFonts w:ascii="Arial" w:hAnsi="Arial" w:cs="Arial"/>
          <w:i/>
          <w:iCs/>
          <w:sz w:val="22"/>
          <w:szCs w:val="22"/>
          <w:lang w:val="fr-FR"/>
        </w:rPr>
        <w:t>iv) cet office ou cette organisation doit disposer d</w:t>
      </w:r>
      <w:r>
        <w:rPr>
          <w:rFonts w:ascii="Arial" w:hAnsi="Arial" w:cs="Arial"/>
          <w:i/>
          <w:iCs/>
          <w:sz w:val="22"/>
          <w:szCs w:val="22"/>
          <w:lang w:val="fr-FR"/>
        </w:rPr>
        <w:t>’</w:t>
      </w:r>
      <w:r w:rsidRPr="008B6075">
        <w:rPr>
          <w:rFonts w:ascii="Arial" w:hAnsi="Arial" w:cs="Arial"/>
          <w:i/>
          <w:iCs/>
          <w:sz w:val="22"/>
          <w:szCs w:val="22"/>
          <w:lang w:val="fr-FR"/>
        </w:rPr>
        <w:t>un système de gestion de la qualité et de dispositions internes en matière d</w:t>
      </w:r>
      <w:r>
        <w:rPr>
          <w:rFonts w:ascii="Arial" w:hAnsi="Arial" w:cs="Arial"/>
          <w:i/>
          <w:iCs/>
          <w:sz w:val="22"/>
          <w:szCs w:val="22"/>
          <w:lang w:val="fr-FR"/>
        </w:rPr>
        <w:t>’</w:t>
      </w:r>
      <w:r w:rsidRPr="008B6075">
        <w:rPr>
          <w:rFonts w:ascii="Arial" w:hAnsi="Arial" w:cs="Arial"/>
          <w:i/>
          <w:iCs/>
          <w:sz w:val="22"/>
          <w:szCs w:val="22"/>
          <w:lang w:val="fr-FR"/>
        </w:rPr>
        <w:t>évaluation conformément aux règles communes de la recherche internationale</w:t>
      </w:r>
    </w:p>
    <w:p w14:paraId="7B3FABD9" w14:textId="77777777" w:rsidR="00007482" w:rsidRPr="00A06B7C" w:rsidRDefault="00007482" w:rsidP="005944CF">
      <w:pPr>
        <w:pStyle w:val="NormalWeb"/>
        <w:spacing w:before="0" w:beforeAutospacing="0" w:after="0" w:afterAutospacing="0"/>
        <w:rPr>
          <w:rFonts w:ascii="Arial" w:hAnsi="Arial" w:cs="Arial"/>
          <w:i/>
          <w:iCs/>
          <w:sz w:val="22"/>
          <w:szCs w:val="22"/>
          <w:lang w:val="fr-FR"/>
        </w:rPr>
      </w:pPr>
    </w:p>
    <w:p w14:paraId="54B0A5FB" w14:textId="77777777" w:rsidR="00007482" w:rsidRPr="008B6075" w:rsidRDefault="00007482" w:rsidP="005944CF">
      <w:pPr>
        <w:pStyle w:val="NormalWeb"/>
        <w:spacing w:before="0" w:beforeAutospacing="0" w:after="0" w:afterAutospacing="0"/>
        <w:rPr>
          <w:rFonts w:ascii="Arial" w:hAnsi="Arial" w:cs="Arial"/>
          <w:sz w:val="22"/>
          <w:szCs w:val="22"/>
          <w:lang w:val="fr-FR"/>
        </w:rPr>
      </w:pPr>
      <w:r w:rsidRPr="00443AB6">
        <w:rPr>
          <w:lang w:val="fr-FR"/>
        </w:rPr>
        <w:tab/>
      </w:r>
      <w:r w:rsidRPr="008B6075">
        <w:rPr>
          <w:rFonts w:ascii="Arial" w:hAnsi="Arial" w:cs="Arial"/>
          <w:sz w:val="22"/>
          <w:szCs w:val="22"/>
          <w:lang w:val="fr-FR"/>
        </w:rPr>
        <w:t>Lors de sa visite à l</w:t>
      </w:r>
      <w:r>
        <w:rPr>
          <w:rFonts w:ascii="Arial" w:hAnsi="Arial" w:cs="Arial"/>
          <w:sz w:val="22"/>
          <w:szCs w:val="22"/>
          <w:lang w:val="fr-FR"/>
        </w:rPr>
        <w:t>’</w:t>
      </w:r>
      <w:r w:rsidRPr="008B6075">
        <w:rPr>
          <w:rFonts w:ascii="Arial" w:hAnsi="Arial" w:cs="Arial"/>
          <w:sz w:val="22"/>
          <w:szCs w:val="22"/>
          <w:lang w:val="fr-FR"/>
        </w:rPr>
        <w:t xml:space="preserve">Office eurasien, la délégation de Rospatent a pu procéder à une évaluation du système de gestion de la qualité </w:t>
      </w:r>
      <w:r>
        <w:rPr>
          <w:rFonts w:ascii="Arial" w:hAnsi="Arial" w:cs="Arial"/>
          <w:sz w:val="22"/>
          <w:szCs w:val="22"/>
          <w:lang w:val="fr-FR"/>
        </w:rPr>
        <w:t>mis en œuvre</w:t>
      </w:r>
      <w:r w:rsidRPr="008B6075">
        <w:rPr>
          <w:rFonts w:ascii="Arial" w:hAnsi="Arial" w:cs="Arial"/>
          <w:sz w:val="22"/>
          <w:szCs w:val="22"/>
          <w:lang w:val="fr-FR"/>
        </w:rPr>
        <w:t xml:space="preserve"> </w:t>
      </w:r>
      <w:r>
        <w:rPr>
          <w:rFonts w:ascii="Arial" w:hAnsi="Arial" w:cs="Arial"/>
          <w:sz w:val="22"/>
          <w:szCs w:val="22"/>
          <w:lang w:val="fr-FR"/>
        </w:rPr>
        <w:t xml:space="preserve">à </w:t>
      </w:r>
      <w:r w:rsidRPr="008B6075">
        <w:rPr>
          <w:rFonts w:ascii="Arial" w:hAnsi="Arial" w:cs="Arial"/>
          <w:sz w:val="22"/>
          <w:szCs w:val="22"/>
          <w:lang w:val="fr-FR"/>
        </w:rPr>
        <w:t>l</w:t>
      </w:r>
      <w:r>
        <w:rPr>
          <w:rFonts w:ascii="Arial" w:hAnsi="Arial" w:cs="Arial"/>
          <w:sz w:val="22"/>
          <w:szCs w:val="22"/>
          <w:lang w:val="fr-FR"/>
        </w:rPr>
        <w:t>’</w:t>
      </w:r>
      <w:r w:rsidRPr="008B6075">
        <w:rPr>
          <w:rFonts w:ascii="Arial" w:hAnsi="Arial" w:cs="Arial"/>
          <w:sz w:val="22"/>
          <w:szCs w:val="22"/>
          <w:lang w:val="fr-FR"/>
        </w:rPr>
        <w:t>office depuis</w:t>
      </w:r>
      <w:r>
        <w:rPr>
          <w:rFonts w:ascii="Arial" w:hAnsi="Arial" w:cs="Arial"/>
          <w:sz w:val="22"/>
          <w:szCs w:val="22"/>
          <w:lang w:val="fr-FR"/>
        </w:rPr>
        <w:t> </w:t>
      </w:r>
      <w:r w:rsidRPr="008B6075">
        <w:rPr>
          <w:rFonts w:ascii="Arial" w:hAnsi="Arial" w:cs="Arial"/>
          <w:sz w:val="22"/>
          <w:szCs w:val="22"/>
          <w:lang w:val="fr-FR"/>
        </w:rPr>
        <w:t>2011.</w:t>
      </w:r>
    </w:p>
    <w:p w14:paraId="17DC7BA8" w14:textId="77777777" w:rsidR="00007482" w:rsidRPr="008B6075" w:rsidRDefault="00007482" w:rsidP="005944CF">
      <w:pPr>
        <w:pStyle w:val="NormalWeb"/>
        <w:spacing w:before="0" w:beforeAutospacing="0" w:after="0" w:afterAutospacing="0"/>
        <w:rPr>
          <w:rFonts w:ascii="Arial" w:hAnsi="Arial" w:cs="Arial"/>
          <w:sz w:val="22"/>
          <w:szCs w:val="22"/>
          <w:lang w:val="fr-FR"/>
        </w:rPr>
      </w:pPr>
    </w:p>
    <w:p w14:paraId="00809DF9" w14:textId="77777777" w:rsidR="00007482" w:rsidRPr="00070620" w:rsidRDefault="00007482" w:rsidP="005944CF">
      <w:pPr>
        <w:pStyle w:val="NormalWeb"/>
        <w:spacing w:before="0" w:beforeAutospacing="0" w:after="0" w:afterAutospacing="0"/>
        <w:rPr>
          <w:rFonts w:ascii="Arial" w:hAnsi="Arial" w:cs="Arial"/>
          <w:sz w:val="22"/>
          <w:szCs w:val="22"/>
          <w:lang w:val="fr-FR"/>
        </w:rPr>
      </w:pPr>
      <w:r>
        <w:rPr>
          <w:lang w:val="fr-FR"/>
        </w:rPr>
        <w:tab/>
      </w:r>
      <w:r w:rsidRPr="005C0178">
        <w:rPr>
          <w:rFonts w:ascii="Arial" w:hAnsi="Arial" w:cs="Arial"/>
          <w:sz w:val="22"/>
          <w:szCs w:val="22"/>
          <w:lang w:val="fr-FR"/>
        </w:rPr>
        <w:t>Une politique de gestion de la qualité a été définie au sein de l</w:t>
      </w:r>
      <w:r>
        <w:rPr>
          <w:rFonts w:ascii="Arial" w:hAnsi="Arial" w:cs="Arial"/>
          <w:sz w:val="22"/>
          <w:szCs w:val="22"/>
          <w:lang w:val="fr-FR"/>
        </w:rPr>
        <w:t>’</w:t>
      </w:r>
      <w:r w:rsidRPr="005C0178">
        <w:rPr>
          <w:rFonts w:ascii="Arial" w:hAnsi="Arial" w:cs="Arial"/>
          <w:sz w:val="22"/>
          <w:szCs w:val="22"/>
          <w:lang w:val="fr-FR"/>
        </w:rPr>
        <w:t>Office eurasien</w:t>
      </w:r>
      <w:r>
        <w:rPr>
          <w:rFonts w:ascii="Arial" w:hAnsi="Arial" w:cs="Arial"/>
          <w:sz w:val="22"/>
          <w:szCs w:val="22"/>
          <w:lang w:val="fr-FR"/>
        </w:rPr>
        <w:t>.  La structure du</w:t>
      </w:r>
      <w:r w:rsidRPr="005C0178">
        <w:rPr>
          <w:rFonts w:ascii="Arial" w:hAnsi="Arial" w:cs="Arial"/>
          <w:sz w:val="22"/>
          <w:szCs w:val="22"/>
          <w:lang w:val="fr-FR"/>
        </w:rPr>
        <w:t xml:space="preserve"> système de gestion de la qualité </w:t>
      </w:r>
      <w:r>
        <w:rPr>
          <w:rFonts w:ascii="Arial" w:hAnsi="Arial" w:cs="Arial"/>
          <w:sz w:val="22"/>
          <w:szCs w:val="22"/>
          <w:lang w:val="fr-FR"/>
        </w:rPr>
        <w:t xml:space="preserve">prévoit </w:t>
      </w:r>
      <w:r w:rsidRPr="005C0178">
        <w:rPr>
          <w:rFonts w:ascii="Arial" w:hAnsi="Arial" w:cs="Arial"/>
          <w:sz w:val="22"/>
          <w:szCs w:val="22"/>
          <w:lang w:val="fr-FR"/>
        </w:rPr>
        <w:t>une évaluation à deux</w:t>
      </w:r>
      <w:r>
        <w:rPr>
          <w:rFonts w:ascii="Arial" w:hAnsi="Arial" w:cs="Arial"/>
          <w:sz w:val="22"/>
          <w:szCs w:val="22"/>
          <w:lang w:val="fr-FR"/>
        </w:rPr>
        <w:t> </w:t>
      </w:r>
      <w:r w:rsidRPr="005C0178">
        <w:rPr>
          <w:rFonts w:ascii="Arial" w:hAnsi="Arial" w:cs="Arial"/>
          <w:sz w:val="22"/>
          <w:szCs w:val="22"/>
          <w:lang w:val="fr-FR"/>
        </w:rPr>
        <w:t xml:space="preserve">niveaux de la qualité des produits et services fournis, </w:t>
      </w:r>
      <w:r>
        <w:rPr>
          <w:rFonts w:ascii="Arial" w:hAnsi="Arial" w:cs="Arial"/>
          <w:sz w:val="22"/>
          <w:szCs w:val="22"/>
          <w:lang w:val="fr-FR"/>
        </w:rPr>
        <w:t>à savoir</w:t>
      </w:r>
      <w:r w:rsidRPr="005C0178">
        <w:rPr>
          <w:rFonts w:ascii="Arial" w:hAnsi="Arial" w:cs="Arial"/>
          <w:sz w:val="22"/>
          <w:szCs w:val="22"/>
          <w:lang w:val="fr-FR"/>
        </w:rPr>
        <w:t xml:space="preserve"> l</w:t>
      </w:r>
      <w:r>
        <w:rPr>
          <w:rFonts w:ascii="Arial" w:hAnsi="Arial" w:cs="Arial"/>
          <w:sz w:val="22"/>
          <w:szCs w:val="22"/>
          <w:lang w:val="fr-FR"/>
        </w:rPr>
        <w:t>’</w:t>
      </w:r>
      <w:r w:rsidRPr="005C0178">
        <w:rPr>
          <w:rFonts w:ascii="Arial" w:hAnsi="Arial" w:cs="Arial"/>
          <w:sz w:val="22"/>
          <w:szCs w:val="22"/>
          <w:lang w:val="fr-FR"/>
        </w:rPr>
        <w:t>examen interne et externe des rapports de recherche et des décisions en matière d</w:t>
      </w:r>
      <w:r>
        <w:rPr>
          <w:rFonts w:ascii="Arial" w:hAnsi="Arial" w:cs="Arial"/>
          <w:sz w:val="22"/>
          <w:szCs w:val="22"/>
          <w:lang w:val="fr-FR"/>
        </w:rPr>
        <w:t>’</w:t>
      </w:r>
      <w:r w:rsidRPr="005C0178">
        <w:rPr>
          <w:rFonts w:ascii="Arial" w:hAnsi="Arial" w:cs="Arial"/>
          <w:sz w:val="22"/>
          <w:szCs w:val="22"/>
          <w:lang w:val="fr-FR"/>
        </w:rPr>
        <w:t>examen</w:t>
      </w:r>
      <w:r>
        <w:rPr>
          <w:rFonts w:ascii="Arial" w:hAnsi="Arial" w:cs="Arial"/>
          <w:sz w:val="22"/>
          <w:szCs w:val="22"/>
          <w:lang w:val="fr-FR"/>
        </w:rPr>
        <w:t>.</w:t>
      </w:r>
    </w:p>
    <w:p w14:paraId="613906F0" w14:textId="77777777" w:rsidR="00007482" w:rsidRPr="00070620" w:rsidRDefault="00007482" w:rsidP="005944CF">
      <w:pPr>
        <w:pStyle w:val="NormalWeb"/>
        <w:spacing w:before="0" w:beforeAutospacing="0" w:after="0" w:afterAutospacing="0"/>
        <w:rPr>
          <w:rFonts w:ascii="Arial" w:hAnsi="Arial" w:cs="Arial"/>
          <w:sz w:val="22"/>
          <w:szCs w:val="22"/>
          <w:lang w:val="fr-FR"/>
        </w:rPr>
      </w:pPr>
    </w:p>
    <w:p w14:paraId="63CC08D7" w14:textId="77777777" w:rsidR="00007482" w:rsidRDefault="00007482" w:rsidP="005944CF">
      <w:pPr>
        <w:pStyle w:val="NormalWeb"/>
        <w:spacing w:before="0" w:beforeAutospacing="0" w:after="0" w:afterAutospacing="0"/>
        <w:rPr>
          <w:rFonts w:ascii="Arial" w:hAnsi="Arial" w:cs="Arial"/>
          <w:sz w:val="22"/>
          <w:szCs w:val="22"/>
          <w:lang w:val="fr-FR"/>
        </w:rPr>
      </w:pPr>
      <w:r>
        <w:rPr>
          <w:lang w:val="fr-FR"/>
        </w:rPr>
        <w:tab/>
      </w:r>
      <w:r w:rsidRPr="00FD3103">
        <w:rPr>
          <w:rFonts w:ascii="Arial" w:hAnsi="Arial" w:cs="Arial"/>
          <w:sz w:val="22"/>
          <w:szCs w:val="22"/>
          <w:lang w:val="fr-FR"/>
        </w:rPr>
        <w:t>L</w:t>
      </w:r>
      <w:r>
        <w:rPr>
          <w:rFonts w:ascii="Arial" w:hAnsi="Arial" w:cs="Arial"/>
          <w:sz w:val="22"/>
          <w:szCs w:val="22"/>
          <w:lang w:val="fr-FR"/>
        </w:rPr>
        <w:t>’</w:t>
      </w:r>
      <w:r w:rsidRPr="00FD3103">
        <w:rPr>
          <w:rFonts w:ascii="Arial" w:hAnsi="Arial" w:cs="Arial"/>
          <w:sz w:val="22"/>
          <w:szCs w:val="22"/>
          <w:lang w:val="fr-FR"/>
        </w:rPr>
        <w:t>examen interne est un</w:t>
      </w:r>
      <w:r>
        <w:rPr>
          <w:rFonts w:ascii="Arial" w:hAnsi="Arial" w:cs="Arial"/>
          <w:sz w:val="22"/>
          <w:szCs w:val="22"/>
          <w:lang w:val="fr-FR"/>
        </w:rPr>
        <w:t>e</w:t>
      </w:r>
      <w:r w:rsidRPr="00FD3103">
        <w:rPr>
          <w:rFonts w:ascii="Arial" w:hAnsi="Arial" w:cs="Arial"/>
          <w:sz w:val="22"/>
          <w:szCs w:val="22"/>
          <w:lang w:val="fr-FR"/>
        </w:rPr>
        <w:t xml:space="preserve"> </w:t>
      </w:r>
      <w:r>
        <w:rPr>
          <w:rFonts w:ascii="Arial" w:hAnsi="Arial" w:cs="Arial"/>
          <w:sz w:val="22"/>
          <w:szCs w:val="22"/>
          <w:lang w:val="fr-FR"/>
        </w:rPr>
        <w:t xml:space="preserve">procédure </w:t>
      </w:r>
      <w:r w:rsidRPr="00FD3103">
        <w:rPr>
          <w:rFonts w:ascii="Arial" w:hAnsi="Arial" w:cs="Arial"/>
          <w:sz w:val="22"/>
          <w:szCs w:val="22"/>
          <w:lang w:val="fr-FR"/>
        </w:rPr>
        <w:t>à trois</w:t>
      </w:r>
      <w:r>
        <w:rPr>
          <w:rFonts w:ascii="Arial" w:hAnsi="Arial" w:cs="Arial"/>
          <w:sz w:val="22"/>
          <w:szCs w:val="22"/>
          <w:lang w:val="fr-FR"/>
        </w:rPr>
        <w:t> </w:t>
      </w:r>
      <w:r w:rsidRPr="00FD3103">
        <w:rPr>
          <w:rFonts w:ascii="Arial" w:hAnsi="Arial" w:cs="Arial"/>
          <w:sz w:val="22"/>
          <w:szCs w:val="22"/>
          <w:lang w:val="fr-FR"/>
        </w:rPr>
        <w:t>niveaux</w:t>
      </w:r>
      <w:r>
        <w:rPr>
          <w:rFonts w:ascii="Arial" w:hAnsi="Arial" w:cs="Arial"/>
          <w:sz w:val="22"/>
          <w:szCs w:val="22"/>
          <w:lang w:val="fr-FR"/>
        </w:rPr>
        <w:t> :</w:t>
      </w:r>
      <w:r w:rsidRPr="00FD3103">
        <w:rPr>
          <w:rFonts w:ascii="Arial" w:hAnsi="Arial" w:cs="Arial"/>
          <w:sz w:val="22"/>
          <w:szCs w:val="22"/>
          <w:lang w:val="fr-FR"/>
        </w:rPr>
        <w:t xml:space="preserve"> </w:t>
      </w:r>
      <w:r>
        <w:rPr>
          <w:rFonts w:ascii="Arial" w:hAnsi="Arial" w:cs="Arial"/>
          <w:sz w:val="22"/>
          <w:szCs w:val="22"/>
          <w:lang w:val="fr-FR"/>
        </w:rPr>
        <w:t>l</w:t>
      </w:r>
      <w:r w:rsidRPr="00FD3103">
        <w:rPr>
          <w:rFonts w:ascii="Arial" w:hAnsi="Arial" w:cs="Arial"/>
          <w:sz w:val="22"/>
          <w:szCs w:val="22"/>
          <w:lang w:val="fr-FR"/>
        </w:rPr>
        <w:t>es décisions de délivrance d</w:t>
      </w:r>
      <w:r>
        <w:rPr>
          <w:rFonts w:ascii="Arial" w:hAnsi="Arial" w:cs="Arial"/>
          <w:sz w:val="22"/>
          <w:szCs w:val="22"/>
          <w:lang w:val="fr-FR"/>
        </w:rPr>
        <w:t>’</w:t>
      </w:r>
      <w:r w:rsidRPr="00FD3103">
        <w:rPr>
          <w:rFonts w:ascii="Arial" w:hAnsi="Arial" w:cs="Arial"/>
          <w:sz w:val="22"/>
          <w:szCs w:val="22"/>
          <w:lang w:val="fr-FR"/>
        </w:rPr>
        <w:t xml:space="preserve">un brevet eurasien ou de </w:t>
      </w:r>
      <w:r>
        <w:rPr>
          <w:rFonts w:ascii="Arial" w:hAnsi="Arial" w:cs="Arial"/>
          <w:sz w:val="22"/>
          <w:szCs w:val="22"/>
          <w:lang w:val="fr-FR"/>
        </w:rPr>
        <w:t>rejet de la demande</w:t>
      </w:r>
      <w:r w:rsidRPr="00FD3103">
        <w:rPr>
          <w:rFonts w:ascii="Arial" w:hAnsi="Arial" w:cs="Arial"/>
          <w:sz w:val="22"/>
          <w:szCs w:val="22"/>
          <w:lang w:val="fr-FR"/>
        </w:rPr>
        <w:t xml:space="preserve"> sont prises par une commission composée de trois</w:t>
      </w:r>
      <w:r>
        <w:rPr>
          <w:rFonts w:ascii="Arial" w:hAnsi="Arial" w:cs="Arial"/>
          <w:sz w:val="22"/>
          <w:szCs w:val="22"/>
          <w:lang w:val="fr-FR"/>
        </w:rPr>
        <w:t> </w:t>
      </w:r>
      <w:r w:rsidRPr="00FD3103">
        <w:rPr>
          <w:rFonts w:ascii="Arial" w:hAnsi="Arial" w:cs="Arial"/>
          <w:sz w:val="22"/>
          <w:szCs w:val="22"/>
          <w:lang w:val="fr-FR"/>
        </w:rPr>
        <w:t>examinateurs représentant trois</w:t>
      </w:r>
      <w:r>
        <w:rPr>
          <w:rFonts w:ascii="Arial" w:hAnsi="Arial" w:cs="Arial"/>
          <w:sz w:val="22"/>
          <w:szCs w:val="22"/>
          <w:lang w:val="fr-FR"/>
        </w:rPr>
        <w:t> </w:t>
      </w:r>
      <w:r w:rsidRPr="00FD3103">
        <w:rPr>
          <w:rFonts w:ascii="Arial" w:hAnsi="Arial" w:cs="Arial"/>
          <w:sz w:val="22"/>
          <w:szCs w:val="22"/>
          <w:lang w:val="fr-FR"/>
        </w:rPr>
        <w:t>États membres différents de l</w:t>
      </w:r>
      <w:r>
        <w:rPr>
          <w:rFonts w:ascii="Arial" w:hAnsi="Arial" w:cs="Arial"/>
          <w:sz w:val="22"/>
          <w:szCs w:val="22"/>
          <w:lang w:val="fr-FR"/>
        </w:rPr>
        <w:t>’</w:t>
      </w:r>
      <w:r w:rsidRPr="00FD3103">
        <w:rPr>
          <w:rFonts w:ascii="Arial" w:hAnsi="Arial" w:cs="Arial"/>
          <w:sz w:val="22"/>
          <w:szCs w:val="22"/>
          <w:lang w:val="fr-FR"/>
        </w:rPr>
        <w:t>OEAB, puis vérifiées par un superviseur des examinateurs</w:t>
      </w:r>
      <w:r>
        <w:rPr>
          <w:rFonts w:ascii="Arial" w:hAnsi="Arial" w:cs="Arial"/>
          <w:sz w:val="22"/>
          <w:szCs w:val="22"/>
          <w:lang w:val="fr-FR"/>
        </w:rPr>
        <w:t xml:space="preserve">.  </w:t>
      </w:r>
      <w:r w:rsidRPr="00DE153F">
        <w:rPr>
          <w:rFonts w:ascii="Arial" w:hAnsi="Arial" w:cs="Arial"/>
          <w:sz w:val="22"/>
          <w:szCs w:val="22"/>
          <w:lang w:val="fr-FR"/>
        </w:rPr>
        <w:t xml:space="preserve">Le responsable de la division concernée du </w:t>
      </w:r>
      <w:r>
        <w:rPr>
          <w:rFonts w:ascii="Arial" w:hAnsi="Arial" w:cs="Arial"/>
          <w:sz w:val="22"/>
          <w:szCs w:val="22"/>
          <w:lang w:val="fr-FR"/>
        </w:rPr>
        <w:t>D</w:t>
      </w:r>
      <w:r w:rsidRPr="00DE153F">
        <w:rPr>
          <w:rFonts w:ascii="Arial" w:hAnsi="Arial" w:cs="Arial"/>
          <w:sz w:val="22"/>
          <w:szCs w:val="22"/>
          <w:lang w:val="fr-FR"/>
        </w:rPr>
        <w:t xml:space="preserve">épartement </w:t>
      </w:r>
      <w:r>
        <w:rPr>
          <w:rFonts w:ascii="Arial" w:hAnsi="Arial" w:cs="Arial"/>
          <w:sz w:val="22"/>
          <w:szCs w:val="22"/>
          <w:lang w:val="fr-FR"/>
        </w:rPr>
        <w:t>chargé de l’</w:t>
      </w:r>
      <w:r w:rsidRPr="00DE153F">
        <w:rPr>
          <w:rFonts w:ascii="Arial" w:hAnsi="Arial" w:cs="Arial"/>
          <w:sz w:val="22"/>
          <w:szCs w:val="22"/>
          <w:lang w:val="fr-FR"/>
        </w:rPr>
        <w:t>examen procède à une vérification ponctuelle des rapports de recherche et des décisions en matière d</w:t>
      </w:r>
      <w:r>
        <w:rPr>
          <w:rFonts w:ascii="Arial" w:hAnsi="Arial" w:cs="Arial"/>
          <w:sz w:val="22"/>
          <w:szCs w:val="22"/>
          <w:lang w:val="fr-FR"/>
        </w:rPr>
        <w:t>’</w:t>
      </w:r>
      <w:r w:rsidRPr="00DE153F">
        <w:rPr>
          <w:rFonts w:ascii="Arial" w:hAnsi="Arial" w:cs="Arial"/>
          <w:sz w:val="22"/>
          <w:szCs w:val="22"/>
          <w:lang w:val="fr-FR"/>
        </w:rPr>
        <w:t>examen avant l</w:t>
      </w:r>
      <w:r>
        <w:rPr>
          <w:rFonts w:ascii="Arial" w:hAnsi="Arial" w:cs="Arial"/>
          <w:sz w:val="22"/>
          <w:szCs w:val="22"/>
          <w:lang w:val="fr-FR"/>
        </w:rPr>
        <w:t>’</w:t>
      </w:r>
      <w:r w:rsidRPr="00DE153F">
        <w:rPr>
          <w:rFonts w:ascii="Arial" w:hAnsi="Arial" w:cs="Arial"/>
          <w:sz w:val="22"/>
          <w:szCs w:val="22"/>
          <w:lang w:val="fr-FR"/>
        </w:rPr>
        <w:t xml:space="preserve">envoi des documents établis aux déposants, ce qui permet de corriger </w:t>
      </w:r>
      <w:r>
        <w:rPr>
          <w:rFonts w:ascii="Arial" w:hAnsi="Arial" w:cs="Arial"/>
          <w:sz w:val="22"/>
          <w:szCs w:val="22"/>
          <w:lang w:val="fr-FR"/>
        </w:rPr>
        <w:t>rapidement</w:t>
      </w:r>
      <w:r w:rsidRPr="00DE153F">
        <w:rPr>
          <w:rFonts w:ascii="Arial" w:hAnsi="Arial" w:cs="Arial"/>
          <w:sz w:val="22"/>
          <w:szCs w:val="22"/>
          <w:lang w:val="fr-FR"/>
        </w:rPr>
        <w:t xml:space="preserve"> toute anomalie constatée.</w:t>
      </w:r>
    </w:p>
    <w:p w14:paraId="257C1BBD" w14:textId="77777777" w:rsidR="00007482" w:rsidRPr="007B75DB" w:rsidRDefault="00007482" w:rsidP="005944CF">
      <w:pPr>
        <w:pStyle w:val="NormalWeb"/>
        <w:spacing w:before="0" w:beforeAutospacing="0" w:after="0" w:afterAutospacing="0"/>
        <w:rPr>
          <w:rFonts w:ascii="Arial" w:hAnsi="Arial" w:cs="Arial"/>
          <w:sz w:val="22"/>
          <w:szCs w:val="22"/>
          <w:lang w:val="fr-FR"/>
        </w:rPr>
      </w:pPr>
    </w:p>
    <w:p w14:paraId="2540F043" w14:textId="77777777" w:rsidR="00007482" w:rsidRDefault="00007482" w:rsidP="005944CF">
      <w:pPr>
        <w:pStyle w:val="NormalWeb"/>
        <w:spacing w:before="0" w:beforeAutospacing="0" w:after="0" w:afterAutospacing="0"/>
        <w:rPr>
          <w:rFonts w:ascii="Arial" w:hAnsi="Arial" w:cs="Arial"/>
          <w:sz w:val="22"/>
          <w:szCs w:val="22"/>
          <w:lang w:val="fr-FR"/>
        </w:rPr>
      </w:pPr>
      <w:r>
        <w:rPr>
          <w:lang w:val="fr-FR"/>
        </w:rPr>
        <w:tab/>
      </w:r>
      <w:r w:rsidRPr="007B75DB">
        <w:rPr>
          <w:rFonts w:ascii="Arial" w:hAnsi="Arial" w:cs="Arial"/>
          <w:sz w:val="22"/>
          <w:szCs w:val="22"/>
          <w:lang w:val="fr-FR"/>
        </w:rPr>
        <w:t>L</w:t>
      </w:r>
      <w:r>
        <w:rPr>
          <w:rFonts w:ascii="Arial" w:hAnsi="Arial" w:cs="Arial"/>
          <w:sz w:val="22"/>
          <w:szCs w:val="22"/>
          <w:lang w:val="fr-FR"/>
        </w:rPr>
        <w:t>’</w:t>
      </w:r>
      <w:r w:rsidRPr="007B75DB">
        <w:rPr>
          <w:rFonts w:ascii="Arial" w:hAnsi="Arial" w:cs="Arial"/>
          <w:sz w:val="22"/>
          <w:szCs w:val="22"/>
          <w:lang w:val="fr-FR"/>
        </w:rPr>
        <w:t xml:space="preserve">examen externe est effectué par la Division </w:t>
      </w:r>
      <w:r w:rsidRPr="00580518">
        <w:rPr>
          <w:rFonts w:ascii="Arial" w:hAnsi="Arial" w:cs="Arial"/>
          <w:sz w:val="22"/>
          <w:szCs w:val="22"/>
          <w:lang w:val="fr-CH"/>
        </w:rPr>
        <w:t>des</w:t>
      </w:r>
      <w:r>
        <w:rPr>
          <w:rFonts w:ascii="Arial" w:hAnsi="Arial" w:cs="Arial"/>
          <w:sz w:val="22"/>
          <w:szCs w:val="22"/>
          <w:lang w:val="fr-CH"/>
        </w:rPr>
        <w:t xml:space="preserve"> recours, des oppositions et du</w:t>
      </w:r>
      <w:r w:rsidRPr="007B75DB">
        <w:rPr>
          <w:rFonts w:ascii="Arial" w:hAnsi="Arial" w:cs="Arial"/>
          <w:sz w:val="22"/>
          <w:szCs w:val="22"/>
          <w:lang w:val="fr-FR"/>
        </w:rPr>
        <w:t xml:space="preserve"> contrôle qualité au moyen de contrôles programmés </w:t>
      </w:r>
      <w:r>
        <w:rPr>
          <w:rFonts w:ascii="Arial" w:hAnsi="Arial" w:cs="Arial"/>
          <w:sz w:val="22"/>
          <w:szCs w:val="22"/>
          <w:lang w:val="fr-FR"/>
        </w:rPr>
        <w:t xml:space="preserve">et non programmés.  </w:t>
      </w:r>
      <w:r w:rsidRPr="007B75DB">
        <w:rPr>
          <w:rFonts w:ascii="Arial" w:hAnsi="Arial" w:cs="Arial"/>
          <w:sz w:val="22"/>
          <w:szCs w:val="22"/>
          <w:lang w:val="fr-FR"/>
        </w:rPr>
        <w:t>Les contrôles sont réalisés de manière aléatoire et concernent au moins 7% des produits de l</w:t>
      </w:r>
      <w:r>
        <w:rPr>
          <w:rFonts w:ascii="Arial" w:hAnsi="Arial" w:cs="Arial"/>
          <w:sz w:val="22"/>
          <w:szCs w:val="22"/>
          <w:lang w:val="fr-FR"/>
        </w:rPr>
        <w:t>’</w:t>
      </w:r>
      <w:r w:rsidRPr="007B75DB">
        <w:rPr>
          <w:rFonts w:ascii="Arial" w:hAnsi="Arial" w:cs="Arial"/>
          <w:sz w:val="22"/>
          <w:szCs w:val="22"/>
          <w:lang w:val="fr-FR"/>
        </w:rPr>
        <w:t>Office eurasien.</w:t>
      </w:r>
    </w:p>
    <w:p w14:paraId="474E0292" w14:textId="77777777" w:rsidR="00007482" w:rsidRPr="007B75DB" w:rsidRDefault="00007482" w:rsidP="005944CF">
      <w:pPr>
        <w:pStyle w:val="NormalWeb"/>
        <w:spacing w:before="0" w:beforeAutospacing="0" w:after="0" w:afterAutospacing="0"/>
        <w:rPr>
          <w:rFonts w:ascii="Arial" w:hAnsi="Arial" w:cs="Arial"/>
          <w:sz w:val="22"/>
          <w:szCs w:val="22"/>
          <w:lang w:val="fr-FR"/>
        </w:rPr>
      </w:pPr>
    </w:p>
    <w:p w14:paraId="16C578C7" w14:textId="77777777" w:rsidR="00007482" w:rsidRDefault="00007482" w:rsidP="005944CF">
      <w:pPr>
        <w:pStyle w:val="NormalWeb"/>
        <w:spacing w:before="0" w:beforeAutospacing="0" w:after="0" w:afterAutospacing="0"/>
        <w:rPr>
          <w:rFonts w:ascii="Arial" w:hAnsi="Arial" w:cs="Arial"/>
          <w:sz w:val="22"/>
          <w:szCs w:val="22"/>
          <w:lang w:val="fr-FR"/>
        </w:rPr>
      </w:pPr>
      <w:r>
        <w:rPr>
          <w:lang w:val="fr-FR"/>
        </w:rPr>
        <w:tab/>
      </w:r>
      <w:r w:rsidRPr="00F54883">
        <w:rPr>
          <w:rFonts w:ascii="Arial" w:hAnsi="Arial" w:cs="Arial"/>
          <w:sz w:val="22"/>
          <w:szCs w:val="22"/>
          <w:lang w:val="fr-FR"/>
        </w:rPr>
        <w:t xml:space="preserve">Les plaintes </w:t>
      </w:r>
      <w:r>
        <w:rPr>
          <w:rFonts w:ascii="Arial" w:hAnsi="Arial" w:cs="Arial"/>
          <w:sz w:val="22"/>
          <w:szCs w:val="22"/>
          <w:lang w:val="fr-FR"/>
        </w:rPr>
        <w:t xml:space="preserve">qui sont </w:t>
      </w:r>
      <w:r w:rsidRPr="00F54883">
        <w:rPr>
          <w:rFonts w:ascii="Arial" w:hAnsi="Arial" w:cs="Arial"/>
          <w:sz w:val="22"/>
          <w:szCs w:val="22"/>
          <w:lang w:val="fr-FR"/>
        </w:rPr>
        <w:t>reçues en cas de désaccord avec les actions et les décisions de l</w:t>
      </w:r>
      <w:r>
        <w:rPr>
          <w:rFonts w:ascii="Arial" w:hAnsi="Arial" w:cs="Arial"/>
          <w:sz w:val="22"/>
          <w:szCs w:val="22"/>
          <w:lang w:val="fr-FR"/>
        </w:rPr>
        <w:t>’</w:t>
      </w:r>
      <w:r w:rsidRPr="00F54883">
        <w:rPr>
          <w:rFonts w:ascii="Arial" w:hAnsi="Arial" w:cs="Arial"/>
          <w:sz w:val="22"/>
          <w:szCs w:val="22"/>
          <w:lang w:val="fr-FR"/>
        </w:rPr>
        <w:t xml:space="preserve">Office eurasien sont examinées par la </w:t>
      </w:r>
      <w:r w:rsidRPr="007B75DB">
        <w:rPr>
          <w:rFonts w:ascii="Arial" w:hAnsi="Arial" w:cs="Arial"/>
          <w:sz w:val="22"/>
          <w:szCs w:val="22"/>
          <w:lang w:val="fr-FR"/>
        </w:rPr>
        <w:t xml:space="preserve">Division </w:t>
      </w:r>
      <w:r w:rsidRPr="00580518">
        <w:rPr>
          <w:rFonts w:ascii="Arial" w:hAnsi="Arial" w:cs="Arial"/>
          <w:sz w:val="22"/>
          <w:szCs w:val="22"/>
          <w:lang w:val="fr-CH"/>
        </w:rPr>
        <w:t>des</w:t>
      </w:r>
      <w:r>
        <w:rPr>
          <w:rFonts w:ascii="Arial" w:hAnsi="Arial" w:cs="Arial"/>
          <w:sz w:val="22"/>
          <w:szCs w:val="22"/>
          <w:lang w:val="fr-CH"/>
        </w:rPr>
        <w:t xml:space="preserve"> recours, des oppositions et du</w:t>
      </w:r>
      <w:r w:rsidRPr="007B75DB">
        <w:rPr>
          <w:rFonts w:ascii="Arial" w:hAnsi="Arial" w:cs="Arial"/>
          <w:sz w:val="22"/>
          <w:szCs w:val="22"/>
          <w:lang w:val="fr-FR"/>
        </w:rPr>
        <w:t xml:space="preserve"> contrôle qualité</w:t>
      </w:r>
      <w:r w:rsidRPr="00F54883">
        <w:rPr>
          <w:rFonts w:ascii="Arial" w:hAnsi="Arial" w:cs="Arial"/>
          <w:sz w:val="22"/>
          <w:szCs w:val="22"/>
          <w:lang w:val="fr-FR"/>
        </w:rPr>
        <w:t>.</w:t>
      </w:r>
    </w:p>
    <w:p w14:paraId="30B726B0" w14:textId="77777777" w:rsidR="00007482" w:rsidRPr="00F54883" w:rsidRDefault="00007482" w:rsidP="005944CF">
      <w:pPr>
        <w:pStyle w:val="NormalWeb"/>
        <w:spacing w:before="0" w:beforeAutospacing="0" w:after="0" w:afterAutospacing="0"/>
        <w:rPr>
          <w:rFonts w:ascii="Arial" w:hAnsi="Arial" w:cs="Arial"/>
          <w:sz w:val="22"/>
          <w:szCs w:val="22"/>
          <w:lang w:val="fr-FR"/>
        </w:rPr>
      </w:pPr>
    </w:p>
    <w:p w14:paraId="7D53F0D8" w14:textId="77777777" w:rsidR="00007482" w:rsidRPr="00B10279" w:rsidRDefault="00007482" w:rsidP="005944CF">
      <w:pPr>
        <w:pStyle w:val="NormalWeb"/>
        <w:spacing w:before="0" w:beforeAutospacing="0" w:after="0" w:afterAutospacing="0"/>
        <w:rPr>
          <w:rFonts w:ascii="Arial" w:hAnsi="Arial" w:cs="Arial"/>
          <w:sz w:val="22"/>
          <w:szCs w:val="22"/>
          <w:lang w:val="fr-FR"/>
        </w:rPr>
      </w:pPr>
      <w:r w:rsidRPr="00443AB6">
        <w:rPr>
          <w:lang w:val="fr-FR"/>
        </w:rPr>
        <w:tab/>
      </w:r>
      <w:r w:rsidRPr="00B10279">
        <w:rPr>
          <w:rFonts w:ascii="Arial" w:hAnsi="Arial" w:cs="Arial"/>
          <w:sz w:val="22"/>
          <w:szCs w:val="22"/>
          <w:lang w:val="fr-FR"/>
        </w:rPr>
        <w:t>Sur la base d</w:t>
      </w:r>
      <w:r>
        <w:rPr>
          <w:rFonts w:ascii="Arial" w:hAnsi="Arial" w:cs="Arial"/>
          <w:sz w:val="22"/>
          <w:szCs w:val="22"/>
          <w:lang w:val="fr-FR"/>
        </w:rPr>
        <w:t>’</w:t>
      </w:r>
      <w:r w:rsidRPr="00B10279">
        <w:rPr>
          <w:rFonts w:ascii="Arial" w:hAnsi="Arial" w:cs="Arial"/>
          <w:sz w:val="22"/>
          <w:szCs w:val="22"/>
          <w:lang w:val="fr-FR"/>
        </w:rPr>
        <w:t>une analyse des résultats des examens externes et internes et de l</w:t>
      </w:r>
      <w:r>
        <w:rPr>
          <w:rFonts w:ascii="Arial" w:hAnsi="Arial" w:cs="Arial"/>
          <w:sz w:val="22"/>
          <w:szCs w:val="22"/>
          <w:lang w:val="fr-FR"/>
        </w:rPr>
        <w:t>’</w:t>
      </w:r>
      <w:r w:rsidRPr="00B10279">
        <w:rPr>
          <w:rFonts w:ascii="Arial" w:hAnsi="Arial" w:cs="Arial"/>
          <w:sz w:val="22"/>
          <w:szCs w:val="22"/>
          <w:lang w:val="fr-FR"/>
        </w:rPr>
        <w:t xml:space="preserve">examen des plaintes, des mesures correctives sont prises, comme la formation des examinateurs, la modification de la </w:t>
      </w:r>
      <w:r>
        <w:rPr>
          <w:rFonts w:ascii="Arial" w:hAnsi="Arial" w:cs="Arial"/>
          <w:sz w:val="22"/>
          <w:szCs w:val="22"/>
          <w:lang w:val="fr-FR"/>
        </w:rPr>
        <w:t>réglementation</w:t>
      </w:r>
      <w:r w:rsidRPr="00B10279">
        <w:rPr>
          <w:rFonts w:ascii="Arial" w:hAnsi="Arial" w:cs="Arial"/>
          <w:sz w:val="22"/>
          <w:szCs w:val="22"/>
          <w:lang w:val="fr-FR"/>
        </w:rPr>
        <w:t xml:space="preserve"> et des documents méthodologiques, et la révision des critères de qualité.</w:t>
      </w:r>
    </w:p>
    <w:p w14:paraId="184B968B" w14:textId="77777777" w:rsidR="00007482" w:rsidRPr="00B10279" w:rsidRDefault="00007482" w:rsidP="005944CF">
      <w:pPr>
        <w:pStyle w:val="NormalWeb"/>
        <w:spacing w:before="0" w:beforeAutospacing="0" w:after="0" w:afterAutospacing="0"/>
        <w:rPr>
          <w:rFonts w:ascii="Arial" w:hAnsi="Arial" w:cs="Arial"/>
          <w:sz w:val="22"/>
          <w:szCs w:val="22"/>
          <w:lang w:val="fr-FR"/>
        </w:rPr>
      </w:pPr>
    </w:p>
    <w:p w14:paraId="26DB0094" w14:textId="77777777" w:rsidR="00007482" w:rsidRPr="00030F5F" w:rsidRDefault="00007482" w:rsidP="005944CF">
      <w:pPr>
        <w:pStyle w:val="NormalWeb"/>
        <w:spacing w:before="0" w:beforeAutospacing="0" w:after="0" w:afterAutospacing="0"/>
        <w:rPr>
          <w:rFonts w:ascii="Arial" w:hAnsi="Arial" w:cs="Arial"/>
          <w:sz w:val="22"/>
          <w:szCs w:val="22"/>
          <w:lang w:val="fr-FR"/>
        </w:rPr>
      </w:pPr>
      <w:r w:rsidRPr="00443AB6">
        <w:rPr>
          <w:lang w:val="fr-FR"/>
        </w:rPr>
        <w:tab/>
      </w:r>
      <w:r w:rsidRPr="00030F5F">
        <w:rPr>
          <w:rFonts w:ascii="Arial" w:hAnsi="Arial" w:cs="Arial"/>
          <w:sz w:val="22"/>
          <w:szCs w:val="22"/>
          <w:lang w:val="fr-FR"/>
        </w:rPr>
        <w:t>Le suivi du temps nécessaire à l</w:t>
      </w:r>
      <w:r>
        <w:rPr>
          <w:rFonts w:ascii="Arial" w:hAnsi="Arial" w:cs="Arial"/>
          <w:sz w:val="22"/>
          <w:szCs w:val="22"/>
          <w:lang w:val="fr-FR"/>
        </w:rPr>
        <w:t>’</w:t>
      </w:r>
      <w:r w:rsidRPr="00030F5F">
        <w:rPr>
          <w:rFonts w:ascii="Arial" w:hAnsi="Arial" w:cs="Arial"/>
          <w:sz w:val="22"/>
          <w:szCs w:val="22"/>
          <w:lang w:val="fr-FR"/>
        </w:rPr>
        <w:t>examen des demandes eurasiennes est effectué automatiquement par le système de gestion des dossiers, qui compile les informations sur la durée et l</w:t>
      </w:r>
      <w:r>
        <w:rPr>
          <w:rFonts w:ascii="Arial" w:hAnsi="Arial" w:cs="Arial"/>
          <w:sz w:val="22"/>
          <w:szCs w:val="22"/>
          <w:lang w:val="fr-FR"/>
        </w:rPr>
        <w:t>’</w:t>
      </w:r>
      <w:r w:rsidRPr="00030F5F">
        <w:rPr>
          <w:rFonts w:ascii="Arial" w:hAnsi="Arial" w:cs="Arial"/>
          <w:sz w:val="22"/>
          <w:szCs w:val="22"/>
          <w:lang w:val="fr-FR"/>
        </w:rPr>
        <w:t>ordre de traitement des demandes par chaque examinateur</w:t>
      </w:r>
      <w:r>
        <w:rPr>
          <w:rFonts w:ascii="Arial" w:hAnsi="Arial" w:cs="Arial"/>
          <w:sz w:val="22"/>
          <w:szCs w:val="22"/>
          <w:lang w:val="fr-FR"/>
        </w:rPr>
        <w:t xml:space="preserve">.  </w:t>
      </w:r>
      <w:r w:rsidRPr="00030F5F">
        <w:rPr>
          <w:rFonts w:ascii="Arial" w:hAnsi="Arial" w:cs="Arial"/>
          <w:sz w:val="22"/>
          <w:szCs w:val="22"/>
          <w:lang w:val="fr-FR"/>
        </w:rPr>
        <w:t>Ces informations sont utilisées par les responsables des s</w:t>
      </w:r>
      <w:r>
        <w:rPr>
          <w:rFonts w:ascii="Arial" w:hAnsi="Arial" w:cs="Arial"/>
          <w:sz w:val="22"/>
          <w:szCs w:val="22"/>
          <w:lang w:val="fr-FR"/>
        </w:rPr>
        <w:t>ous-</w:t>
      </w:r>
      <w:r w:rsidRPr="00030F5F">
        <w:rPr>
          <w:rFonts w:ascii="Arial" w:hAnsi="Arial" w:cs="Arial"/>
          <w:sz w:val="22"/>
          <w:szCs w:val="22"/>
          <w:lang w:val="fr-FR"/>
        </w:rPr>
        <w:t>divisions à des fins de contrôle.</w:t>
      </w:r>
    </w:p>
    <w:p w14:paraId="3AB1FC71" w14:textId="77777777" w:rsidR="00007482" w:rsidRPr="00030F5F" w:rsidRDefault="00007482" w:rsidP="005944CF">
      <w:pPr>
        <w:pStyle w:val="NormalWeb"/>
        <w:spacing w:before="0" w:beforeAutospacing="0" w:after="0" w:afterAutospacing="0"/>
        <w:rPr>
          <w:rFonts w:ascii="Arial" w:hAnsi="Arial" w:cs="Arial"/>
          <w:sz w:val="22"/>
          <w:szCs w:val="22"/>
          <w:lang w:val="fr-FR"/>
        </w:rPr>
      </w:pPr>
    </w:p>
    <w:p w14:paraId="592E4A40" w14:textId="77777777" w:rsidR="00007482" w:rsidRPr="00030F5F" w:rsidRDefault="00007482" w:rsidP="005944CF">
      <w:pPr>
        <w:pStyle w:val="NormalWeb"/>
        <w:spacing w:before="0" w:beforeAutospacing="0" w:after="0" w:afterAutospacing="0"/>
        <w:rPr>
          <w:rFonts w:ascii="Arial" w:hAnsi="Arial" w:cs="Arial"/>
          <w:sz w:val="22"/>
          <w:szCs w:val="22"/>
          <w:lang w:val="fr-FR"/>
        </w:rPr>
      </w:pPr>
      <w:r w:rsidRPr="00443AB6">
        <w:rPr>
          <w:lang w:val="fr-FR"/>
        </w:rPr>
        <w:tab/>
      </w:r>
      <w:r w:rsidRPr="00030F5F">
        <w:rPr>
          <w:rFonts w:ascii="Arial" w:hAnsi="Arial" w:cs="Arial"/>
          <w:sz w:val="22"/>
          <w:szCs w:val="22"/>
          <w:lang w:val="fr-FR"/>
        </w:rPr>
        <w:t>Un système de retour d</w:t>
      </w:r>
      <w:r>
        <w:rPr>
          <w:rFonts w:ascii="Arial" w:hAnsi="Arial" w:cs="Arial"/>
          <w:sz w:val="22"/>
          <w:szCs w:val="22"/>
          <w:lang w:val="fr-FR"/>
        </w:rPr>
        <w:t>’</w:t>
      </w:r>
      <w:r w:rsidRPr="00030F5F">
        <w:rPr>
          <w:rFonts w:ascii="Arial" w:hAnsi="Arial" w:cs="Arial"/>
          <w:sz w:val="22"/>
          <w:szCs w:val="22"/>
          <w:lang w:val="fr-FR"/>
        </w:rPr>
        <w:t>information a été mis en place à l</w:t>
      </w:r>
      <w:r>
        <w:rPr>
          <w:rFonts w:ascii="Arial" w:hAnsi="Arial" w:cs="Arial"/>
          <w:sz w:val="22"/>
          <w:szCs w:val="22"/>
          <w:lang w:val="fr-FR"/>
        </w:rPr>
        <w:t>’</w:t>
      </w:r>
      <w:r w:rsidRPr="00030F5F">
        <w:rPr>
          <w:rFonts w:ascii="Arial" w:hAnsi="Arial" w:cs="Arial"/>
          <w:sz w:val="22"/>
          <w:szCs w:val="22"/>
          <w:lang w:val="fr-FR"/>
        </w:rPr>
        <w:t xml:space="preserve">Office eurasien afin de mener des enquêtes régulières pour déterminer </w:t>
      </w:r>
      <w:r>
        <w:rPr>
          <w:rFonts w:ascii="Arial" w:hAnsi="Arial" w:cs="Arial"/>
          <w:sz w:val="22"/>
          <w:szCs w:val="22"/>
          <w:lang w:val="fr-FR"/>
        </w:rPr>
        <w:t>le</w:t>
      </w:r>
      <w:r w:rsidRPr="00030F5F">
        <w:rPr>
          <w:rFonts w:ascii="Arial" w:hAnsi="Arial" w:cs="Arial"/>
          <w:sz w:val="22"/>
          <w:szCs w:val="22"/>
          <w:lang w:val="fr-FR"/>
        </w:rPr>
        <w:t xml:space="preserve"> niveau de satisfaction </w:t>
      </w:r>
      <w:r>
        <w:rPr>
          <w:rFonts w:ascii="Arial" w:hAnsi="Arial" w:cs="Arial"/>
          <w:sz w:val="22"/>
          <w:szCs w:val="22"/>
          <w:lang w:val="fr-FR"/>
        </w:rPr>
        <w:t xml:space="preserve">des utilisateurs </w:t>
      </w:r>
      <w:r w:rsidRPr="00030F5F">
        <w:rPr>
          <w:rFonts w:ascii="Arial" w:hAnsi="Arial" w:cs="Arial"/>
          <w:sz w:val="22"/>
          <w:szCs w:val="22"/>
          <w:lang w:val="fr-FR"/>
        </w:rPr>
        <w:t>quant à la qualité des produits et services fournis</w:t>
      </w:r>
      <w:r>
        <w:rPr>
          <w:rFonts w:ascii="Arial" w:hAnsi="Arial" w:cs="Arial"/>
          <w:sz w:val="22"/>
          <w:szCs w:val="22"/>
          <w:lang w:val="fr-FR"/>
        </w:rPr>
        <w:t xml:space="preserve">.  </w:t>
      </w:r>
      <w:r w:rsidRPr="00030F5F">
        <w:rPr>
          <w:rFonts w:ascii="Arial" w:hAnsi="Arial" w:cs="Arial"/>
          <w:sz w:val="22"/>
          <w:szCs w:val="22"/>
          <w:lang w:val="fr-FR"/>
        </w:rPr>
        <w:t>Des questionnaires ont été établis à cette fin;  ils peuvent être remplis en ligne sur le portail Web de l</w:t>
      </w:r>
      <w:r>
        <w:rPr>
          <w:rFonts w:ascii="Arial" w:hAnsi="Arial" w:cs="Arial"/>
          <w:sz w:val="22"/>
          <w:szCs w:val="22"/>
          <w:lang w:val="fr-FR"/>
        </w:rPr>
        <w:t>’</w:t>
      </w:r>
      <w:r w:rsidRPr="00030F5F">
        <w:rPr>
          <w:rFonts w:ascii="Arial" w:hAnsi="Arial" w:cs="Arial"/>
          <w:sz w:val="22"/>
          <w:szCs w:val="22"/>
          <w:lang w:val="fr-FR"/>
        </w:rPr>
        <w:t xml:space="preserve">OEAB et sont également envoyés aux utilisateurs par </w:t>
      </w:r>
      <w:r>
        <w:rPr>
          <w:rFonts w:ascii="Arial" w:hAnsi="Arial" w:cs="Arial"/>
          <w:sz w:val="22"/>
          <w:szCs w:val="22"/>
          <w:lang w:val="fr-FR"/>
        </w:rPr>
        <w:t>divers</w:t>
      </w:r>
      <w:r w:rsidRPr="00030F5F">
        <w:rPr>
          <w:rFonts w:ascii="Arial" w:hAnsi="Arial" w:cs="Arial"/>
          <w:sz w:val="22"/>
          <w:szCs w:val="22"/>
          <w:lang w:val="fr-FR"/>
        </w:rPr>
        <w:t xml:space="preserve"> moyens de communication.</w:t>
      </w:r>
    </w:p>
    <w:p w14:paraId="5FE352DD" w14:textId="77777777" w:rsidR="00007482" w:rsidRPr="00030F5F" w:rsidRDefault="00007482" w:rsidP="005944CF">
      <w:pPr>
        <w:pStyle w:val="NormalWeb"/>
        <w:spacing w:before="0" w:beforeAutospacing="0" w:after="0" w:afterAutospacing="0"/>
        <w:rPr>
          <w:rFonts w:ascii="Arial" w:hAnsi="Arial" w:cs="Arial"/>
          <w:sz w:val="22"/>
          <w:szCs w:val="22"/>
          <w:lang w:val="fr-FR"/>
        </w:rPr>
      </w:pPr>
    </w:p>
    <w:p w14:paraId="2EEECB6B" w14:textId="77777777" w:rsidR="00007482" w:rsidRPr="005D7FDC" w:rsidRDefault="00007482" w:rsidP="005944CF">
      <w:pPr>
        <w:pStyle w:val="NormalWeb"/>
        <w:spacing w:before="0" w:beforeAutospacing="0" w:after="0" w:afterAutospacing="0"/>
        <w:rPr>
          <w:rFonts w:ascii="Arial" w:hAnsi="Arial" w:cs="Arial"/>
          <w:sz w:val="22"/>
          <w:szCs w:val="22"/>
          <w:lang w:val="fr-FR"/>
        </w:rPr>
      </w:pPr>
      <w:r>
        <w:rPr>
          <w:lang w:val="fr-FR"/>
        </w:rPr>
        <w:tab/>
      </w:r>
      <w:r w:rsidRPr="005D7FDC">
        <w:rPr>
          <w:rFonts w:ascii="Arial" w:hAnsi="Arial" w:cs="Arial"/>
          <w:sz w:val="22"/>
          <w:szCs w:val="22"/>
          <w:lang w:val="fr-FR"/>
        </w:rPr>
        <w:t>En outre, des réunions avec les conseils en brevets sont organisées chaque année pour connaître leur avis sur le travail de l</w:t>
      </w:r>
      <w:r>
        <w:rPr>
          <w:rFonts w:ascii="Arial" w:hAnsi="Arial" w:cs="Arial"/>
          <w:sz w:val="22"/>
          <w:szCs w:val="22"/>
          <w:lang w:val="fr-FR"/>
        </w:rPr>
        <w:t>’</w:t>
      </w:r>
      <w:r w:rsidRPr="005D7FDC">
        <w:rPr>
          <w:rFonts w:ascii="Arial" w:hAnsi="Arial" w:cs="Arial"/>
          <w:sz w:val="22"/>
          <w:szCs w:val="22"/>
          <w:lang w:val="fr-FR"/>
        </w:rPr>
        <w:t xml:space="preserve">Office eurasien </w:t>
      </w:r>
      <w:r>
        <w:rPr>
          <w:rFonts w:ascii="Arial" w:hAnsi="Arial" w:cs="Arial"/>
          <w:sz w:val="22"/>
          <w:szCs w:val="22"/>
          <w:lang w:val="fr-FR"/>
        </w:rPr>
        <w:t xml:space="preserve">et </w:t>
      </w:r>
      <w:r w:rsidRPr="005D7FDC">
        <w:rPr>
          <w:rFonts w:ascii="Arial" w:hAnsi="Arial" w:cs="Arial"/>
          <w:sz w:val="22"/>
          <w:szCs w:val="22"/>
          <w:lang w:val="fr-FR"/>
        </w:rPr>
        <w:t>améliorer encore son fonctionnement.</w:t>
      </w:r>
    </w:p>
    <w:p w14:paraId="19FE8743" w14:textId="77777777" w:rsidR="00007482" w:rsidRPr="005327BE" w:rsidRDefault="00007482" w:rsidP="005B7014">
      <w:pPr>
        <w:pStyle w:val="Heading2"/>
        <w:rPr>
          <w:lang w:val="fr-CH"/>
        </w:rPr>
      </w:pPr>
      <w:r w:rsidRPr="005327BE">
        <w:rPr>
          <w:lang w:val="fr-CH"/>
        </w:rPr>
        <w:t>IV.  Conclusion</w:t>
      </w:r>
    </w:p>
    <w:p w14:paraId="5497E271" w14:textId="77777777" w:rsidR="00007482" w:rsidRPr="0008543F" w:rsidRDefault="00007482" w:rsidP="00BB4A3D">
      <w:pPr>
        <w:pStyle w:val="ONUME"/>
        <w:numPr>
          <w:ilvl w:val="0"/>
          <w:numId w:val="12"/>
        </w:numPr>
      </w:pPr>
      <w:r w:rsidRPr="0008543F">
        <w:t xml:space="preserve">Les conclusions de la délégation de Rospatent sont fondées sur </w:t>
      </w:r>
      <w:r>
        <w:t>l’</w:t>
      </w:r>
      <w:r w:rsidRPr="0008543F">
        <w:t>étude des activités de l</w:t>
      </w:r>
      <w:r>
        <w:t>’</w:t>
      </w:r>
      <w:r w:rsidRPr="0008543F">
        <w:t>Office eurasien</w:t>
      </w:r>
      <w:r>
        <w:t xml:space="preserve"> qu’elle a </w:t>
      </w:r>
      <w:r w:rsidRPr="0008543F">
        <w:t>réalisée lors de sa visite</w:t>
      </w:r>
      <w:r>
        <w:t xml:space="preserve"> de l’office</w:t>
      </w:r>
      <w:r w:rsidRPr="0008543F">
        <w:t xml:space="preserve">, </w:t>
      </w:r>
      <w:r>
        <w:t xml:space="preserve">sur </w:t>
      </w:r>
      <w:r w:rsidRPr="0008543F">
        <w:t>une analyse des informations fournies par l</w:t>
      </w:r>
      <w:r>
        <w:t>’</w:t>
      </w:r>
      <w:r w:rsidRPr="0008543F">
        <w:t xml:space="preserve">Office eurasien et </w:t>
      </w:r>
      <w:r>
        <w:t xml:space="preserve">sur </w:t>
      </w:r>
      <w:r w:rsidRPr="0008543F">
        <w:t>le fruit de nombreuses années de coopération entre les deux</w:t>
      </w:r>
      <w:r>
        <w:t> </w:t>
      </w:r>
      <w:r w:rsidRPr="0008543F">
        <w:t>offices.</w:t>
      </w:r>
    </w:p>
    <w:p w14:paraId="61D6DF5E" w14:textId="77777777" w:rsidR="00007482" w:rsidRPr="00DF76D5" w:rsidRDefault="00007482" w:rsidP="00BB4A3D">
      <w:pPr>
        <w:pStyle w:val="ONUME"/>
        <w:numPr>
          <w:ilvl w:val="0"/>
          <w:numId w:val="12"/>
        </w:numPr>
      </w:pPr>
      <w:r>
        <w:t>Selon</w:t>
      </w:r>
      <w:r w:rsidRPr="00DF76D5">
        <w:t xml:space="preserve"> la délégation de Rospatent, l</w:t>
      </w:r>
      <w:r>
        <w:t>’</w:t>
      </w:r>
      <w:r w:rsidRPr="00DF76D5">
        <w:t>Office eurasien satisfait aux exigences des règles</w:t>
      </w:r>
      <w:r>
        <w:t> </w:t>
      </w:r>
      <w:r w:rsidRPr="00DF76D5">
        <w:t>36.1 et 63.1 du règlement d</w:t>
      </w:r>
      <w:r>
        <w:t>’</w:t>
      </w:r>
      <w:r w:rsidRPr="00DF76D5">
        <w:t>exécution du</w:t>
      </w:r>
      <w:r>
        <w:t> </w:t>
      </w:r>
      <w:r w:rsidRPr="00DF76D5">
        <w:t>PCT en ce qui concerne le nombre d</w:t>
      </w:r>
      <w:r>
        <w:t>’</w:t>
      </w:r>
      <w:r w:rsidRPr="00DF76D5">
        <w:t>examinateurs au sein d</w:t>
      </w:r>
      <w:r>
        <w:t>e son effectif</w:t>
      </w:r>
      <w:r w:rsidRPr="00DF76D5">
        <w:t>, leur formation technique et linguistique, les ressources techniques et d</w:t>
      </w:r>
      <w:r>
        <w:t>’</w:t>
      </w:r>
      <w:r w:rsidRPr="00DF76D5">
        <w:t>information disponibles, ainsi que le système de gestion de la qualité.</w:t>
      </w:r>
    </w:p>
    <w:p w14:paraId="0B43FC95" w14:textId="77777777" w:rsidR="00007482" w:rsidRPr="00611C54" w:rsidRDefault="00007482" w:rsidP="00BB4A3D">
      <w:pPr>
        <w:pStyle w:val="ONUME"/>
        <w:numPr>
          <w:ilvl w:val="0"/>
          <w:numId w:val="12"/>
        </w:numPr>
      </w:pPr>
      <w:r w:rsidRPr="00611C54">
        <w:t xml:space="preserve">Compte tenu de ces éléments, Rospatent </w:t>
      </w:r>
      <w:r>
        <w:t>considère</w:t>
      </w:r>
      <w:r w:rsidRPr="00611C54">
        <w:t xml:space="preserve"> que l</w:t>
      </w:r>
      <w:r>
        <w:t>’</w:t>
      </w:r>
      <w:r w:rsidRPr="00611C54">
        <w:t>Office eurasien satisfait aux exigences établies pour la nomination d</w:t>
      </w:r>
      <w:r>
        <w:t>’</w:t>
      </w:r>
      <w:r w:rsidRPr="00611C54">
        <w:t xml:space="preserve">un office </w:t>
      </w:r>
      <w:r>
        <w:t>en qualité d’</w:t>
      </w:r>
      <w:r w:rsidRPr="00611C54">
        <w:t xml:space="preserve">administration chargée de la recherche internationale et </w:t>
      </w:r>
      <w:r>
        <w:t>d’</w:t>
      </w:r>
      <w:r w:rsidRPr="00611C54">
        <w:t>administration chargée de l</w:t>
      </w:r>
      <w:r>
        <w:t>’</w:t>
      </w:r>
      <w:r w:rsidRPr="00611C54">
        <w:t>examen préliminaire international.</w:t>
      </w:r>
    </w:p>
    <w:p w14:paraId="4A3D9507" w14:textId="77777777" w:rsidR="00007482" w:rsidRPr="00611C54" w:rsidRDefault="00007482" w:rsidP="00BB4A3D">
      <w:pPr>
        <w:pStyle w:val="ONUME"/>
        <w:numPr>
          <w:ilvl w:val="0"/>
          <w:numId w:val="12"/>
        </w:numPr>
      </w:pPr>
      <w:r w:rsidRPr="00611C54">
        <w:t xml:space="preserve">Les spécialistes de Rospatent </w:t>
      </w:r>
      <w:r>
        <w:t>considèrent</w:t>
      </w:r>
      <w:r w:rsidRPr="00611C54">
        <w:t xml:space="preserve"> également que la nomination de l</w:t>
      </w:r>
      <w:r>
        <w:t>’</w:t>
      </w:r>
      <w:r w:rsidRPr="00611C54">
        <w:t xml:space="preserve">Office eurasien en </w:t>
      </w:r>
      <w:r>
        <w:t>qualité</w:t>
      </w:r>
      <w:r w:rsidRPr="00611C54">
        <w:t xml:space="preserve"> </w:t>
      </w:r>
      <w:r>
        <w:t>d’</w:t>
      </w:r>
      <w:r w:rsidRPr="00611C54">
        <w:t xml:space="preserve">administration chargée de la recherche internationale et </w:t>
      </w:r>
      <w:r>
        <w:t>d’</w:t>
      </w:r>
      <w:r w:rsidRPr="00611C54">
        <w:t>administration chargée de l</w:t>
      </w:r>
      <w:r>
        <w:t>’</w:t>
      </w:r>
      <w:r w:rsidRPr="00611C54">
        <w:t xml:space="preserve">examen préliminaire international favorisera la mise en œuvre de la politique menée par </w:t>
      </w:r>
      <w:r>
        <w:t>cet office</w:t>
      </w:r>
      <w:r w:rsidRPr="00611C54">
        <w:t xml:space="preserve"> pour mettre au point des </w:t>
      </w:r>
      <w:r>
        <w:t>procédures</w:t>
      </w:r>
      <w:r w:rsidRPr="00611C54">
        <w:t xml:space="preserve"> innovant</w:t>
      </w:r>
      <w:r>
        <w:t>e</w:t>
      </w:r>
      <w:r w:rsidRPr="00611C54">
        <w:t>s dans les pays eurasiens, ce qui permettra une utilisation plus étendue du système international des brevets dans cette région.</w:t>
      </w:r>
    </w:p>
    <w:p w14:paraId="378B1086" w14:textId="77777777" w:rsidR="00007482" w:rsidRPr="00D9170B" w:rsidRDefault="00007482" w:rsidP="005944CF">
      <w:r>
        <w:tab/>
        <w:t xml:space="preserve">Délégation de </w:t>
      </w:r>
      <w:r w:rsidRPr="00D9170B">
        <w:t>Rospatent</w:t>
      </w:r>
      <w:r>
        <w:t> :</w:t>
      </w:r>
    </w:p>
    <w:p w14:paraId="6D05BC7E" w14:textId="77777777" w:rsidR="00007482" w:rsidRPr="00D9170B" w:rsidRDefault="00007482" w:rsidP="005944CF"/>
    <w:p w14:paraId="101D297C" w14:textId="77777777" w:rsidR="00007482" w:rsidRPr="00D9170B" w:rsidRDefault="00007482" w:rsidP="005944CF">
      <w:r>
        <w:tab/>
      </w:r>
      <w:r w:rsidRPr="00D9170B">
        <w:t>A.</w:t>
      </w:r>
      <w:r>
        <w:t> </w:t>
      </w:r>
      <w:r w:rsidRPr="00D9170B">
        <w:t>L.</w:t>
      </w:r>
      <w:r>
        <w:t> </w:t>
      </w:r>
      <w:r w:rsidRPr="00D9170B">
        <w:t>Zhuravlev</w:t>
      </w:r>
    </w:p>
    <w:p w14:paraId="49CD2954" w14:textId="77777777" w:rsidR="00007482" w:rsidRDefault="00007482" w:rsidP="005944CF">
      <w:r>
        <w:tab/>
      </w:r>
      <w:r w:rsidRPr="00D9170B">
        <w:t>Directeur du Centre de coop</w:t>
      </w:r>
      <w:r>
        <w:t>é</w:t>
      </w:r>
      <w:r w:rsidRPr="00D9170B">
        <w:t>ration internationale du</w:t>
      </w:r>
      <w:r>
        <w:t> </w:t>
      </w:r>
      <w:r w:rsidRPr="00D9170B">
        <w:t>FIPS,</w:t>
      </w:r>
    </w:p>
    <w:p w14:paraId="5EB74698" w14:textId="77777777" w:rsidR="00007482" w:rsidRDefault="00007482" w:rsidP="005944CF">
      <w:r>
        <w:tab/>
        <w:t>Titulaire d’un doctorat en droit</w:t>
      </w:r>
    </w:p>
    <w:p w14:paraId="381C0F35" w14:textId="77777777" w:rsidR="00007482" w:rsidRPr="00D9170B" w:rsidRDefault="00007482" w:rsidP="005944CF"/>
    <w:p w14:paraId="278043DD" w14:textId="77777777" w:rsidR="00007482" w:rsidRPr="00D9170B" w:rsidRDefault="00007482" w:rsidP="005944CF">
      <w:pPr>
        <w:pStyle w:val="NormalWeb"/>
        <w:spacing w:before="0" w:beforeAutospacing="0" w:after="0" w:afterAutospacing="0"/>
        <w:rPr>
          <w:rFonts w:ascii="Arial" w:hAnsi="Arial" w:cs="Arial"/>
          <w:sz w:val="22"/>
          <w:szCs w:val="22"/>
          <w:lang w:val="fr-FR"/>
        </w:rPr>
      </w:pPr>
      <w:r>
        <w:rPr>
          <w:lang w:val="fr-FR"/>
        </w:rPr>
        <w:tab/>
      </w:r>
      <w:r w:rsidRPr="00D9170B">
        <w:rPr>
          <w:rFonts w:ascii="Arial" w:hAnsi="Arial" w:cs="Arial"/>
          <w:sz w:val="22"/>
          <w:szCs w:val="22"/>
          <w:lang w:val="fr-FR"/>
        </w:rPr>
        <w:t>T.</w:t>
      </w:r>
      <w:r>
        <w:rPr>
          <w:rFonts w:ascii="Arial" w:hAnsi="Arial" w:cs="Arial"/>
          <w:sz w:val="22"/>
          <w:szCs w:val="22"/>
          <w:lang w:val="fr-FR"/>
        </w:rPr>
        <w:t> </w:t>
      </w:r>
      <w:r w:rsidRPr="00D9170B">
        <w:rPr>
          <w:rFonts w:ascii="Arial" w:hAnsi="Arial" w:cs="Arial"/>
          <w:sz w:val="22"/>
          <w:szCs w:val="22"/>
          <w:lang w:val="fr-FR"/>
        </w:rPr>
        <w:t>B.</w:t>
      </w:r>
      <w:r>
        <w:rPr>
          <w:rFonts w:ascii="Arial" w:hAnsi="Arial" w:cs="Arial"/>
          <w:sz w:val="22"/>
          <w:szCs w:val="22"/>
          <w:lang w:val="fr-FR"/>
        </w:rPr>
        <w:t> </w:t>
      </w:r>
      <w:r w:rsidRPr="00D9170B">
        <w:rPr>
          <w:rFonts w:ascii="Arial" w:hAnsi="Arial" w:cs="Arial"/>
          <w:sz w:val="22"/>
          <w:szCs w:val="22"/>
          <w:lang w:val="fr-FR"/>
        </w:rPr>
        <w:t>Pribytkova</w:t>
      </w:r>
    </w:p>
    <w:p w14:paraId="7EB8466E" w14:textId="77777777" w:rsidR="00007482" w:rsidRPr="00D9170B" w:rsidRDefault="00007482" w:rsidP="005944CF">
      <w:pPr>
        <w:pStyle w:val="NormalWeb"/>
        <w:tabs>
          <w:tab w:val="left" w:pos="567"/>
        </w:tabs>
        <w:spacing w:before="0" w:beforeAutospacing="0" w:after="0" w:afterAutospacing="0"/>
        <w:rPr>
          <w:rFonts w:ascii="Arial" w:hAnsi="Arial" w:cs="Arial"/>
          <w:sz w:val="22"/>
          <w:szCs w:val="22"/>
          <w:lang w:val="fr-FR"/>
        </w:rPr>
      </w:pPr>
      <w:r>
        <w:rPr>
          <w:lang w:val="fr-FR"/>
        </w:rPr>
        <w:tab/>
      </w:r>
      <w:r w:rsidRPr="00D9170B">
        <w:rPr>
          <w:rFonts w:ascii="Arial" w:hAnsi="Arial" w:cs="Arial"/>
          <w:sz w:val="22"/>
          <w:szCs w:val="22"/>
          <w:lang w:val="fr-FR"/>
        </w:rPr>
        <w:t>Chef adjoint de la division du</w:t>
      </w:r>
      <w:r>
        <w:rPr>
          <w:rFonts w:ascii="Arial" w:hAnsi="Arial" w:cs="Arial"/>
          <w:sz w:val="22"/>
          <w:szCs w:val="22"/>
          <w:lang w:val="fr-FR"/>
        </w:rPr>
        <w:t> </w:t>
      </w:r>
      <w:r w:rsidRPr="00D9170B">
        <w:rPr>
          <w:rFonts w:ascii="Arial" w:hAnsi="Arial" w:cs="Arial"/>
          <w:sz w:val="22"/>
          <w:szCs w:val="22"/>
          <w:lang w:val="fr-FR"/>
        </w:rPr>
        <w:t>FIPS chargée de l</w:t>
      </w:r>
      <w:r>
        <w:rPr>
          <w:rFonts w:ascii="Arial" w:hAnsi="Arial" w:cs="Arial"/>
          <w:sz w:val="22"/>
          <w:szCs w:val="22"/>
          <w:lang w:val="fr-FR"/>
        </w:rPr>
        <w:t>’</w:t>
      </w:r>
      <w:r w:rsidRPr="00D9170B">
        <w:rPr>
          <w:rFonts w:ascii="Arial" w:hAnsi="Arial" w:cs="Arial"/>
          <w:sz w:val="22"/>
          <w:szCs w:val="22"/>
          <w:lang w:val="fr-FR"/>
        </w:rPr>
        <w:t>élaboration des ressources d</w:t>
      </w:r>
      <w:r>
        <w:rPr>
          <w:rFonts w:ascii="Arial" w:hAnsi="Arial" w:cs="Arial"/>
          <w:sz w:val="22"/>
          <w:szCs w:val="22"/>
          <w:lang w:val="fr-FR"/>
        </w:rPr>
        <w:t>’</w:t>
      </w:r>
      <w:r w:rsidRPr="00D9170B">
        <w:rPr>
          <w:rFonts w:ascii="Arial" w:hAnsi="Arial" w:cs="Arial"/>
          <w:sz w:val="22"/>
          <w:szCs w:val="22"/>
          <w:lang w:val="fr-FR"/>
        </w:rPr>
        <w:t>information, des systèmes de classement et des normes dans le domaine de la propriété intellectuelle</w:t>
      </w:r>
    </w:p>
    <w:p w14:paraId="7E72DF4C" w14:textId="77777777" w:rsidR="00007482" w:rsidRPr="00D9170B" w:rsidRDefault="00007482" w:rsidP="005944CF">
      <w:pPr>
        <w:pStyle w:val="NormalWeb"/>
        <w:spacing w:before="0" w:beforeAutospacing="0" w:after="0" w:afterAutospacing="0"/>
        <w:rPr>
          <w:rFonts w:ascii="Arial" w:hAnsi="Arial" w:cs="Arial"/>
          <w:sz w:val="22"/>
          <w:szCs w:val="22"/>
          <w:lang w:val="fr-FR"/>
        </w:rPr>
      </w:pPr>
    </w:p>
    <w:p w14:paraId="17ED51D6" w14:textId="77777777" w:rsidR="00007482" w:rsidRPr="00443AB6" w:rsidRDefault="00007482" w:rsidP="005944CF">
      <w:pPr>
        <w:pStyle w:val="NormalWeb"/>
        <w:spacing w:before="0" w:beforeAutospacing="0" w:after="0" w:afterAutospacing="0"/>
        <w:rPr>
          <w:rFonts w:ascii="Arial" w:hAnsi="Arial" w:cs="Arial"/>
          <w:sz w:val="22"/>
          <w:szCs w:val="22"/>
          <w:lang w:val="fr-FR"/>
        </w:rPr>
      </w:pPr>
      <w:r>
        <w:rPr>
          <w:lang w:val="fr-FR"/>
        </w:rPr>
        <w:tab/>
      </w:r>
      <w:r w:rsidRPr="00FA2CDB">
        <w:rPr>
          <w:rFonts w:ascii="Arial" w:hAnsi="Arial" w:cs="Arial"/>
          <w:sz w:val="22"/>
          <w:szCs w:val="22"/>
          <w:lang w:val="fr-FR"/>
        </w:rPr>
        <w:t>M.</w:t>
      </w:r>
      <w:r>
        <w:rPr>
          <w:lang w:val="fr-FR"/>
        </w:rPr>
        <w:t> </w:t>
      </w:r>
      <w:r w:rsidRPr="00443AB6">
        <w:rPr>
          <w:rFonts w:ascii="Arial" w:hAnsi="Arial" w:cs="Arial"/>
          <w:sz w:val="22"/>
          <w:szCs w:val="22"/>
          <w:lang w:val="fr-FR"/>
        </w:rPr>
        <w:t>Ye. Stebeleva</w:t>
      </w:r>
    </w:p>
    <w:p w14:paraId="06692F86" w14:textId="77777777" w:rsidR="00007482" w:rsidRPr="00D9170B" w:rsidRDefault="00007482" w:rsidP="005944CF">
      <w:pPr>
        <w:pStyle w:val="NormalWeb"/>
        <w:spacing w:before="0" w:beforeAutospacing="0" w:after="0" w:afterAutospacing="0"/>
        <w:rPr>
          <w:rFonts w:ascii="Arial" w:hAnsi="Arial" w:cs="Arial"/>
          <w:sz w:val="22"/>
          <w:szCs w:val="22"/>
          <w:lang w:val="fr-FR"/>
        </w:rPr>
      </w:pPr>
      <w:r w:rsidRPr="00443AB6">
        <w:rPr>
          <w:lang w:val="fr-FR"/>
        </w:rPr>
        <w:tab/>
      </w:r>
      <w:r w:rsidRPr="00D9170B">
        <w:rPr>
          <w:rFonts w:ascii="Arial" w:hAnsi="Arial" w:cs="Arial"/>
          <w:sz w:val="22"/>
          <w:szCs w:val="22"/>
          <w:lang w:val="fr-FR"/>
        </w:rPr>
        <w:t xml:space="preserve">Examinateur principal en matière de propriété intellectuelle à la </w:t>
      </w:r>
      <w:r>
        <w:rPr>
          <w:rFonts w:ascii="Arial" w:hAnsi="Arial" w:cs="Arial"/>
          <w:sz w:val="22"/>
          <w:szCs w:val="22"/>
          <w:lang w:val="fr-FR"/>
        </w:rPr>
        <w:t>D</w:t>
      </w:r>
      <w:r w:rsidRPr="00D9170B">
        <w:rPr>
          <w:rFonts w:ascii="Arial" w:hAnsi="Arial" w:cs="Arial"/>
          <w:sz w:val="22"/>
          <w:szCs w:val="22"/>
          <w:lang w:val="fr-FR"/>
        </w:rPr>
        <w:t>ivision des transports du</w:t>
      </w:r>
      <w:r>
        <w:rPr>
          <w:rFonts w:ascii="Arial" w:hAnsi="Arial" w:cs="Arial"/>
          <w:sz w:val="22"/>
          <w:szCs w:val="22"/>
          <w:lang w:val="fr-FR"/>
        </w:rPr>
        <w:t> </w:t>
      </w:r>
      <w:r w:rsidRPr="00D9170B">
        <w:rPr>
          <w:rFonts w:ascii="Arial" w:hAnsi="Arial" w:cs="Arial"/>
          <w:sz w:val="22"/>
          <w:szCs w:val="22"/>
          <w:lang w:val="fr-FR"/>
        </w:rPr>
        <w:t>FIPS</w:t>
      </w:r>
    </w:p>
    <w:p w14:paraId="0C50E4AD" w14:textId="77777777" w:rsidR="00007482" w:rsidRPr="00D9170B" w:rsidRDefault="00007482" w:rsidP="005944CF">
      <w:pPr>
        <w:pStyle w:val="Endofdocument-Annex"/>
      </w:pPr>
      <w:r w:rsidRPr="00D9170B">
        <w:t>[Fin de l</w:t>
      </w:r>
      <w:r>
        <w:t>’</w:t>
      </w:r>
      <w:r w:rsidRPr="00D9170B">
        <w:t>annexe</w:t>
      </w:r>
      <w:r>
        <w:t> </w:t>
      </w:r>
      <w:r w:rsidRPr="00D9170B">
        <w:t xml:space="preserve">IV </w:t>
      </w:r>
      <w:r>
        <w:t xml:space="preserve">et du </w:t>
      </w:r>
      <w:r w:rsidRPr="00D9170B">
        <w:t>document]</w:t>
      </w:r>
    </w:p>
    <w:sectPr w:rsidR="00007482" w:rsidRPr="00D9170B" w:rsidSect="00C63C31">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536B2" w14:textId="77777777" w:rsidR="00571C33" w:rsidRDefault="00571C33">
      <w:r>
        <w:separator/>
      </w:r>
    </w:p>
  </w:endnote>
  <w:endnote w:type="continuationSeparator" w:id="0">
    <w:p w14:paraId="14C59BF6" w14:textId="77777777" w:rsidR="00571C33" w:rsidRPr="009D30E6" w:rsidRDefault="00571C33" w:rsidP="00D45252">
      <w:pPr>
        <w:rPr>
          <w:sz w:val="17"/>
          <w:szCs w:val="17"/>
        </w:rPr>
      </w:pPr>
      <w:r w:rsidRPr="009D30E6">
        <w:rPr>
          <w:sz w:val="17"/>
          <w:szCs w:val="17"/>
        </w:rPr>
        <w:separator/>
      </w:r>
    </w:p>
    <w:p w14:paraId="7BFCE65C" w14:textId="77777777" w:rsidR="00571C33" w:rsidRPr="009D30E6" w:rsidRDefault="00571C33" w:rsidP="00D45252">
      <w:pPr>
        <w:spacing w:after="60"/>
        <w:rPr>
          <w:sz w:val="17"/>
          <w:szCs w:val="17"/>
        </w:rPr>
      </w:pPr>
      <w:r w:rsidRPr="009D30E6">
        <w:rPr>
          <w:sz w:val="17"/>
          <w:szCs w:val="17"/>
        </w:rPr>
        <w:t>[Suite de la note de la page précédente]</w:t>
      </w:r>
    </w:p>
  </w:endnote>
  <w:endnote w:type="continuationNotice" w:id="1">
    <w:p w14:paraId="14B8C208" w14:textId="77777777" w:rsidR="00571C33" w:rsidRPr="009D30E6" w:rsidRDefault="00571C3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A9FD" w14:textId="77777777" w:rsidR="00FE25A4" w:rsidRDefault="00FE25A4" w:rsidP="00FE25A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1C2C" w14:textId="77777777" w:rsidR="00FE25A4" w:rsidRDefault="00FE25A4" w:rsidP="00FE25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4CEE3" w14:textId="77777777" w:rsidR="00FE25A4" w:rsidRDefault="00FE25A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7D4E" w14:textId="7DCD296E" w:rsidR="00FE25A4" w:rsidRDefault="00FE2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4860" w14:textId="77777777" w:rsidR="00FE25A4" w:rsidRDefault="00FE2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2175" w14:textId="688009B4" w:rsidR="00FE25A4" w:rsidRDefault="00FE25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51EA" w14:textId="77777777" w:rsidR="00FE25A4" w:rsidRDefault="00FE25A4" w:rsidP="00FE25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4E06" w14:textId="77777777" w:rsidR="00571C33" w:rsidRDefault="00571C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F9A3" w14:textId="4860171B" w:rsidR="00571C33" w:rsidRDefault="00571C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7AFA" w14:textId="77777777" w:rsidR="00FE25A4" w:rsidRDefault="00FE25A4" w:rsidP="00FE25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852C" w14:textId="77777777" w:rsidR="00FE25A4" w:rsidRDefault="00FE25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48031" w14:textId="7DAED9CE" w:rsidR="00FE25A4" w:rsidRDefault="00FE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7DF9B" w14:textId="77777777" w:rsidR="00571C33" w:rsidRDefault="00571C33">
      <w:r>
        <w:separator/>
      </w:r>
    </w:p>
  </w:footnote>
  <w:footnote w:type="continuationSeparator" w:id="0">
    <w:p w14:paraId="31D154A6" w14:textId="77777777" w:rsidR="00571C33" w:rsidRDefault="00571C33" w:rsidP="007461F1">
      <w:r>
        <w:separator/>
      </w:r>
    </w:p>
    <w:p w14:paraId="46A93766" w14:textId="77777777" w:rsidR="00571C33" w:rsidRPr="009D30E6" w:rsidRDefault="00571C33" w:rsidP="007461F1">
      <w:pPr>
        <w:spacing w:after="60"/>
        <w:rPr>
          <w:sz w:val="17"/>
          <w:szCs w:val="17"/>
        </w:rPr>
      </w:pPr>
      <w:r w:rsidRPr="009D30E6">
        <w:rPr>
          <w:sz w:val="17"/>
          <w:szCs w:val="17"/>
        </w:rPr>
        <w:t>[Suite de la note de la page précédente]</w:t>
      </w:r>
    </w:p>
  </w:footnote>
  <w:footnote w:type="continuationNotice" w:id="1">
    <w:p w14:paraId="15716EC5" w14:textId="77777777" w:rsidR="00571C33" w:rsidRPr="009D30E6" w:rsidRDefault="00571C33" w:rsidP="007461F1">
      <w:pPr>
        <w:spacing w:before="60"/>
        <w:jc w:val="right"/>
        <w:rPr>
          <w:sz w:val="17"/>
          <w:szCs w:val="17"/>
        </w:rPr>
      </w:pPr>
      <w:r w:rsidRPr="009D30E6">
        <w:rPr>
          <w:sz w:val="17"/>
          <w:szCs w:val="17"/>
        </w:rPr>
        <w:t>[Suite de la note page suivante]</w:t>
      </w:r>
    </w:p>
  </w:footnote>
  <w:footnote w:id="2">
    <w:p w14:paraId="3B067626" w14:textId="77777777" w:rsidR="00571C33" w:rsidRDefault="00571C33">
      <w:pPr>
        <w:pStyle w:val="FootnoteText"/>
      </w:pPr>
      <w:r>
        <w:rPr>
          <w:rStyle w:val="FootnoteReference"/>
        </w:rPr>
        <w:footnoteRef/>
      </w:r>
      <w:r>
        <w:t xml:space="preserve"> </w:t>
      </w:r>
      <w:r>
        <w:tab/>
        <w:t>Considéré comme équivalent à un doctorat.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9C56" w14:textId="24E9F3FF" w:rsidR="00FE25A4" w:rsidRPr="00963071" w:rsidRDefault="00FE25A4" w:rsidP="00FE25A4">
    <w:pPr>
      <w:jc w:val="right"/>
      <w:rPr>
        <w:caps/>
      </w:rPr>
    </w:pPr>
    <w:r>
      <w:rPr>
        <w:caps/>
      </w:rPr>
      <w:t>PCT/CTC/31/2 REV.</w:t>
    </w:r>
  </w:p>
  <w:p w14:paraId="228D676F" w14:textId="65184140" w:rsidR="00FE25A4" w:rsidRDefault="00FE25A4" w:rsidP="00FE25A4">
    <w:pPr>
      <w:jc w:val="right"/>
    </w:pPr>
    <w:r>
      <w:t xml:space="preserve">page </w:t>
    </w:r>
    <w:r>
      <w:fldChar w:fldCharType="begin"/>
    </w:r>
    <w:r>
      <w:instrText xml:space="preserve"> PAGE  \* MERGEFORMAT </w:instrText>
    </w:r>
    <w:r>
      <w:fldChar w:fldCharType="separate"/>
    </w:r>
    <w:r w:rsidR="00D118B8">
      <w:rPr>
        <w:noProof/>
      </w:rPr>
      <w:t>4</w:t>
    </w:r>
    <w:r>
      <w:fldChar w:fldCharType="end"/>
    </w:r>
  </w:p>
  <w:p w14:paraId="25C5DF26" w14:textId="77777777" w:rsidR="00FE25A4" w:rsidRDefault="00FE25A4" w:rsidP="00FE25A4">
    <w:pPr>
      <w:jc w:val="right"/>
    </w:pPr>
  </w:p>
  <w:p w14:paraId="330E75C5" w14:textId="77777777" w:rsidR="00FE25A4" w:rsidRDefault="00FE25A4" w:rsidP="00FE25A4">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85FD" w14:textId="626A5E8B" w:rsidR="00FE25A4" w:rsidRPr="00963071" w:rsidRDefault="00FE25A4" w:rsidP="00FE25A4">
    <w:pPr>
      <w:jc w:val="right"/>
      <w:rPr>
        <w:caps/>
      </w:rPr>
    </w:pPr>
    <w:r>
      <w:rPr>
        <w:caps/>
      </w:rPr>
      <w:t>PCT/CTC/31/2 REV.</w:t>
    </w:r>
  </w:p>
  <w:p w14:paraId="1E19F103" w14:textId="47FF3EBE" w:rsidR="00FE25A4" w:rsidRDefault="00FE25A4" w:rsidP="00FE25A4">
    <w:pPr>
      <w:jc w:val="right"/>
    </w:pPr>
    <w:r>
      <w:t xml:space="preserve">Annexe III, page </w:t>
    </w:r>
    <w:r>
      <w:fldChar w:fldCharType="begin"/>
    </w:r>
    <w:r>
      <w:instrText xml:space="preserve"> PAGE  \* MERGEFORMAT </w:instrText>
    </w:r>
    <w:r>
      <w:fldChar w:fldCharType="separate"/>
    </w:r>
    <w:r w:rsidR="00D118B8">
      <w:rPr>
        <w:noProof/>
      </w:rPr>
      <w:t>2</w:t>
    </w:r>
    <w:r>
      <w:fldChar w:fldCharType="end"/>
    </w:r>
  </w:p>
  <w:p w14:paraId="643FB91C" w14:textId="77777777" w:rsidR="00FE25A4" w:rsidRDefault="00FE25A4" w:rsidP="00FE25A4">
    <w:pPr>
      <w:jc w:val="right"/>
    </w:pPr>
  </w:p>
  <w:p w14:paraId="7BAD49C6" w14:textId="77777777" w:rsidR="00FE25A4" w:rsidRDefault="00FE25A4" w:rsidP="00FE25A4">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0AD9" w14:textId="42A3535C" w:rsidR="00571C33" w:rsidRPr="00963071" w:rsidRDefault="00571C33" w:rsidP="00477D6B">
    <w:pPr>
      <w:jc w:val="right"/>
      <w:rPr>
        <w:caps/>
      </w:rPr>
    </w:pPr>
    <w:r>
      <w:rPr>
        <w:caps/>
      </w:rPr>
      <w:t>PCT/CTC/31/2</w:t>
    </w:r>
    <w:r w:rsidR="00B11705">
      <w:rPr>
        <w:caps/>
      </w:rPr>
      <w:t> REV.</w:t>
    </w:r>
  </w:p>
  <w:p w14:paraId="5418284F" w14:textId="094888EE" w:rsidR="00571C33" w:rsidRDefault="00571C33" w:rsidP="00477D6B">
    <w:pPr>
      <w:jc w:val="right"/>
    </w:pPr>
    <w:r>
      <w:t xml:space="preserve">Annexe III, page </w:t>
    </w:r>
    <w:r>
      <w:fldChar w:fldCharType="begin"/>
    </w:r>
    <w:r>
      <w:instrText xml:space="preserve"> PAGE  \* MERGEFORMAT </w:instrText>
    </w:r>
    <w:r>
      <w:fldChar w:fldCharType="separate"/>
    </w:r>
    <w:r w:rsidR="00FE25A4">
      <w:rPr>
        <w:noProof/>
      </w:rPr>
      <w:t>3</w:t>
    </w:r>
    <w:r>
      <w:fldChar w:fldCharType="end"/>
    </w:r>
  </w:p>
  <w:p w14:paraId="3DCF33BE" w14:textId="77777777" w:rsidR="00571C33" w:rsidRDefault="00571C33" w:rsidP="00477D6B">
    <w:pPr>
      <w:jc w:val="right"/>
    </w:pPr>
  </w:p>
  <w:p w14:paraId="5100E015" w14:textId="77777777" w:rsidR="00571C33" w:rsidRDefault="00571C33"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2B6B" w14:textId="7ED0BE50" w:rsidR="00571C33" w:rsidRPr="00963071" w:rsidRDefault="00571C33" w:rsidP="00C63C31">
    <w:pPr>
      <w:jc w:val="right"/>
      <w:rPr>
        <w:caps/>
      </w:rPr>
    </w:pPr>
    <w:r>
      <w:rPr>
        <w:caps/>
      </w:rPr>
      <w:t>PCT/CTC/31/2</w:t>
    </w:r>
    <w:r w:rsidR="00B11705">
      <w:rPr>
        <w:caps/>
      </w:rPr>
      <w:t> REV.</w:t>
    </w:r>
  </w:p>
  <w:p w14:paraId="4345895A" w14:textId="77777777" w:rsidR="00571C33" w:rsidRDefault="00571C33" w:rsidP="00C63C31">
    <w:pPr>
      <w:jc w:val="right"/>
    </w:pPr>
    <w:r>
      <w:t>ANNEXE III</w:t>
    </w:r>
  </w:p>
  <w:p w14:paraId="5DB32799" w14:textId="77777777" w:rsidR="00571C33" w:rsidRDefault="00571C33" w:rsidP="00C63C31">
    <w:pPr>
      <w:jc w:val="right"/>
    </w:pPr>
  </w:p>
  <w:p w14:paraId="3D02F39F" w14:textId="77777777" w:rsidR="00571C33" w:rsidRDefault="00571C33" w:rsidP="00C63C31">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4E1E0" w14:textId="5811344A" w:rsidR="00FE25A4" w:rsidRPr="00963071" w:rsidRDefault="00FE25A4" w:rsidP="00FE25A4">
    <w:pPr>
      <w:jc w:val="right"/>
      <w:rPr>
        <w:caps/>
      </w:rPr>
    </w:pPr>
    <w:r>
      <w:rPr>
        <w:caps/>
      </w:rPr>
      <w:t>PCT/CTC/31/2 REV.</w:t>
    </w:r>
  </w:p>
  <w:p w14:paraId="18FA30C2" w14:textId="73B0DDA6" w:rsidR="00FE25A4" w:rsidRDefault="00FE25A4" w:rsidP="00FE25A4">
    <w:pPr>
      <w:jc w:val="right"/>
    </w:pPr>
    <w:r>
      <w:t>Annexe IV, page </w:t>
    </w:r>
    <w:r>
      <w:fldChar w:fldCharType="begin"/>
    </w:r>
    <w:r>
      <w:instrText xml:space="preserve"> PAGE  \* MERGEFORMAT </w:instrText>
    </w:r>
    <w:r>
      <w:fldChar w:fldCharType="separate"/>
    </w:r>
    <w:r>
      <w:rPr>
        <w:noProof/>
      </w:rPr>
      <w:t>2</w:t>
    </w:r>
    <w:r>
      <w:fldChar w:fldCharType="end"/>
    </w:r>
  </w:p>
  <w:p w14:paraId="512D48E9" w14:textId="77777777" w:rsidR="00FE25A4" w:rsidRDefault="00FE25A4" w:rsidP="00FE25A4">
    <w:pPr>
      <w:jc w:val="right"/>
    </w:pPr>
  </w:p>
  <w:p w14:paraId="5152E298" w14:textId="77777777" w:rsidR="00FE25A4" w:rsidRDefault="00FE25A4" w:rsidP="00FE25A4">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EDCA9" w14:textId="56AD4059" w:rsidR="00571C33" w:rsidRPr="00963071" w:rsidRDefault="00571C33" w:rsidP="00477D6B">
    <w:pPr>
      <w:jc w:val="right"/>
      <w:rPr>
        <w:caps/>
      </w:rPr>
    </w:pPr>
    <w:r>
      <w:rPr>
        <w:caps/>
      </w:rPr>
      <w:t>PCT/CTC/31/2</w:t>
    </w:r>
    <w:r w:rsidR="00B11705">
      <w:rPr>
        <w:caps/>
      </w:rPr>
      <w:t> REV.</w:t>
    </w:r>
  </w:p>
  <w:p w14:paraId="0BA40B00" w14:textId="196BC454" w:rsidR="00571C33" w:rsidRDefault="00571C33" w:rsidP="00477D6B">
    <w:pPr>
      <w:jc w:val="right"/>
    </w:pPr>
    <w:r>
      <w:t>Annexe IV, page </w:t>
    </w:r>
    <w:r>
      <w:fldChar w:fldCharType="begin"/>
    </w:r>
    <w:r>
      <w:instrText xml:space="preserve"> PAGE  \* MERGEFORMAT </w:instrText>
    </w:r>
    <w:r>
      <w:fldChar w:fldCharType="separate"/>
    </w:r>
    <w:r w:rsidR="00FE25A4">
      <w:rPr>
        <w:noProof/>
      </w:rPr>
      <w:t>3</w:t>
    </w:r>
    <w:r>
      <w:fldChar w:fldCharType="end"/>
    </w:r>
  </w:p>
  <w:p w14:paraId="2F46BD0B" w14:textId="77777777" w:rsidR="00571C33" w:rsidRDefault="00571C33" w:rsidP="00477D6B">
    <w:pPr>
      <w:jc w:val="right"/>
    </w:pPr>
  </w:p>
  <w:p w14:paraId="47CF11C2" w14:textId="77777777" w:rsidR="00571C33" w:rsidRDefault="00571C33"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3493" w14:textId="20DB797D" w:rsidR="00571C33" w:rsidRPr="00963071" w:rsidRDefault="00571C33" w:rsidP="00C63C31">
    <w:pPr>
      <w:jc w:val="right"/>
      <w:rPr>
        <w:caps/>
      </w:rPr>
    </w:pPr>
    <w:r>
      <w:rPr>
        <w:caps/>
      </w:rPr>
      <w:t>PCT/CTC/31/2</w:t>
    </w:r>
    <w:r w:rsidR="00B11705">
      <w:rPr>
        <w:caps/>
      </w:rPr>
      <w:t> REV.</w:t>
    </w:r>
  </w:p>
  <w:p w14:paraId="4DB1B967" w14:textId="77777777" w:rsidR="00571C33" w:rsidRDefault="00571C33" w:rsidP="00C63C31">
    <w:pPr>
      <w:jc w:val="right"/>
    </w:pPr>
    <w:r>
      <w:t>ANNEXE IV</w:t>
    </w:r>
  </w:p>
  <w:p w14:paraId="362281A1" w14:textId="77777777" w:rsidR="00571C33" w:rsidRDefault="00571C33" w:rsidP="00C63C31">
    <w:pPr>
      <w:jc w:val="right"/>
    </w:pPr>
  </w:p>
  <w:p w14:paraId="64D3D5D4" w14:textId="77777777" w:rsidR="00571C33" w:rsidRDefault="00571C33" w:rsidP="00C63C3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FFE8" w14:textId="5A24A6B1" w:rsidR="00571C33" w:rsidRPr="00963071" w:rsidRDefault="00571C33" w:rsidP="00477D6B">
    <w:pPr>
      <w:jc w:val="right"/>
      <w:rPr>
        <w:caps/>
      </w:rPr>
    </w:pPr>
    <w:r>
      <w:rPr>
        <w:caps/>
      </w:rPr>
      <w:t>PCT/CTC/31/2 REV.</w:t>
    </w:r>
  </w:p>
  <w:p w14:paraId="6C361B0E" w14:textId="08234178" w:rsidR="00571C33" w:rsidRDefault="00571C33" w:rsidP="00477D6B">
    <w:pPr>
      <w:jc w:val="right"/>
    </w:pPr>
    <w:r>
      <w:t xml:space="preserve">page </w:t>
    </w:r>
    <w:r>
      <w:fldChar w:fldCharType="begin"/>
    </w:r>
    <w:r>
      <w:instrText xml:space="preserve"> PAGE  \* MERGEFORMAT </w:instrText>
    </w:r>
    <w:r>
      <w:fldChar w:fldCharType="separate"/>
    </w:r>
    <w:r w:rsidR="00FE25A4">
      <w:rPr>
        <w:noProof/>
      </w:rPr>
      <w:t>3</w:t>
    </w:r>
    <w:r>
      <w:fldChar w:fldCharType="end"/>
    </w:r>
  </w:p>
  <w:p w14:paraId="72B8D5A1" w14:textId="77777777" w:rsidR="00571C33" w:rsidRDefault="00571C33" w:rsidP="00477D6B">
    <w:pPr>
      <w:jc w:val="right"/>
    </w:pPr>
  </w:p>
  <w:p w14:paraId="37E870E8" w14:textId="77777777" w:rsidR="00571C33" w:rsidRDefault="00571C3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1AC6" w14:textId="4E756E36" w:rsidR="00FE25A4" w:rsidRDefault="00FE25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5B69" w14:textId="31291890" w:rsidR="00FE25A4" w:rsidRPr="00963071" w:rsidRDefault="00FE25A4" w:rsidP="00FE25A4">
    <w:pPr>
      <w:jc w:val="right"/>
      <w:rPr>
        <w:caps/>
      </w:rPr>
    </w:pPr>
    <w:r>
      <w:rPr>
        <w:caps/>
      </w:rPr>
      <w:t>PCT/CTC/31/2 REV.</w:t>
    </w:r>
  </w:p>
  <w:p w14:paraId="5B13A1FC" w14:textId="47CAF459" w:rsidR="00FE25A4" w:rsidRDefault="00FE25A4" w:rsidP="00FE25A4">
    <w:pPr>
      <w:jc w:val="right"/>
    </w:pPr>
    <w:r>
      <w:t xml:space="preserve">Annexe I, page </w:t>
    </w:r>
    <w:r>
      <w:fldChar w:fldCharType="begin"/>
    </w:r>
    <w:r>
      <w:instrText xml:space="preserve"> PAGE  \* MERGEFORMAT </w:instrText>
    </w:r>
    <w:r>
      <w:fldChar w:fldCharType="separate"/>
    </w:r>
    <w:r w:rsidR="00D118B8">
      <w:rPr>
        <w:noProof/>
      </w:rPr>
      <w:t>18</w:t>
    </w:r>
    <w:r>
      <w:fldChar w:fldCharType="end"/>
    </w:r>
  </w:p>
  <w:p w14:paraId="1B3A2E65" w14:textId="77777777" w:rsidR="00FE25A4" w:rsidRDefault="00FE25A4" w:rsidP="00FE25A4">
    <w:pPr>
      <w:jc w:val="right"/>
    </w:pPr>
  </w:p>
  <w:p w14:paraId="2212971C" w14:textId="77777777" w:rsidR="00FE25A4" w:rsidRDefault="00FE25A4" w:rsidP="00FE25A4">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9D30" w14:textId="1E7295D6" w:rsidR="00571C33" w:rsidRPr="00963071" w:rsidRDefault="00571C33" w:rsidP="00477D6B">
    <w:pPr>
      <w:jc w:val="right"/>
      <w:rPr>
        <w:caps/>
      </w:rPr>
    </w:pPr>
    <w:r>
      <w:rPr>
        <w:caps/>
      </w:rPr>
      <w:t>PCT/CTC/31/2</w:t>
    </w:r>
    <w:r w:rsidR="00B11705">
      <w:rPr>
        <w:caps/>
      </w:rPr>
      <w:t> REV.</w:t>
    </w:r>
  </w:p>
  <w:p w14:paraId="2FA8377E" w14:textId="3540A924" w:rsidR="00571C33" w:rsidRDefault="00571C33" w:rsidP="00477D6B">
    <w:pPr>
      <w:jc w:val="right"/>
    </w:pPr>
    <w:r>
      <w:t xml:space="preserve">Annexe I, page </w:t>
    </w:r>
    <w:r>
      <w:fldChar w:fldCharType="begin"/>
    </w:r>
    <w:r>
      <w:instrText xml:space="preserve"> PAGE  \* MERGEFORMAT </w:instrText>
    </w:r>
    <w:r>
      <w:fldChar w:fldCharType="separate"/>
    </w:r>
    <w:r w:rsidR="00D118B8">
      <w:rPr>
        <w:noProof/>
      </w:rPr>
      <w:t>17</w:t>
    </w:r>
    <w:r>
      <w:fldChar w:fldCharType="end"/>
    </w:r>
  </w:p>
  <w:p w14:paraId="6365BCAE" w14:textId="77777777" w:rsidR="00571C33" w:rsidRDefault="00571C33" w:rsidP="00477D6B">
    <w:pPr>
      <w:jc w:val="right"/>
    </w:pPr>
  </w:p>
  <w:p w14:paraId="51044C3B" w14:textId="77777777" w:rsidR="00571C33" w:rsidRDefault="00571C33"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6473" w14:textId="3B0E053E" w:rsidR="00571C33" w:rsidRPr="00963071" w:rsidRDefault="00571C33" w:rsidP="00C63C31">
    <w:pPr>
      <w:jc w:val="right"/>
      <w:rPr>
        <w:caps/>
      </w:rPr>
    </w:pPr>
    <w:r>
      <w:rPr>
        <w:caps/>
      </w:rPr>
      <w:t>PCT/CTC/31/2</w:t>
    </w:r>
    <w:r w:rsidR="00B11705">
      <w:rPr>
        <w:caps/>
      </w:rPr>
      <w:t> REV.</w:t>
    </w:r>
  </w:p>
  <w:p w14:paraId="263680D9" w14:textId="3E6AB4AB" w:rsidR="00571C33" w:rsidRDefault="00571C33" w:rsidP="00C63C31">
    <w:pPr>
      <w:jc w:val="right"/>
    </w:pPr>
    <w:r>
      <w:t>ANNEXE I</w:t>
    </w:r>
  </w:p>
  <w:p w14:paraId="13F9BC0F" w14:textId="77777777" w:rsidR="00571C33" w:rsidRDefault="00571C33" w:rsidP="00C63C31">
    <w:pPr>
      <w:jc w:val="right"/>
    </w:pPr>
  </w:p>
  <w:p w14:paraId="6EB039E7" w14:textId="77777777" w:rsidR="00571C33" w:rsidRDefault="00571C33" w:rsidP="00C63C31">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EE57" w14:textId="62722AAA" w:rsidR="00FE25A4" w:rsidRPr="00963071" w:rsidRDefault="00FE25A4" w:rsidP="00FE25A4">
    <w:pPr>
      <w:jc w:val="right"/>
      <w:rPr>
        <w:caps/>
      </w:rPr>
    </w:pPr>
    <w:r>
      <w:rPr>
        <w:caps/>
      </w:rPr>
      <w:t>PCT/CTC/31/2 REV.</w:t>
    </w:r>
  </w:p>
  <w:p w14:paraId="5C2F2CF0" w14:textId="1BDEE218" w:rsidR="00FE25A4" w:rsidRDefault="00FE25A4" w:rsidP="00FE25A4">
    <w:pPr>
      <w:jc w:val="right"/>
    </w:pPr>
    <w:r>
      <w:t xml:space="preserve">Annexe II, page </w:t>
    </w:r>
    <w:r>
      <w:fldChar w:fldCharType="begin"/>
    </w:r>
    <w:r>
      <w:instrText xml:space="preserve"> PAGE  \* MERGEFORMAT </w:instrText>
    </w:r>
    <w:r>
      <w:fldChar w:fldCharType="separate"/>
    </w:r>
    <w:r w:rsidR="00D118B8">
      <w:rPr>
        <w:noProof/>
      </w:rPr>
      <w:t>8</w:t>
    </w:r>
    <w:r>
      <w:fldChar w:fldCharType="end"/>
    </w:r>
  </w:p>
  <w:p w14:paraId="18DBC8E8" w14:textId="77777777" w:rsidR="00FE25A4" w:rsidRDefault="00FE25A4" w:rsidP="00FE25A4">
    <w:pPr>
      <w:jc w:val="right"/>
    </w:pPr>
  </w:p>
  <w:p w14:paraId="42B73E54" w14:textId="77777777" w:rsidR="00FE25A4" w:rsidRDefault="00FE25A4" w:rsidP="00FE25A4">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8D22" w14:textId="2709A7DA" w:rsidR="00571C33" w:rsidRPr="00963071" w:rsidRDefault="00571C33" w:rsidP="00477D6B">
    <w:pPr>
      <w:jc w:val="right"/>
      <w:rPr>
        <w:caps/>
      </w:rPr>
    </w:pPr>
    <w:r>
      <w:rPr>
        <w:caps/>
      </w:rPr>
      <w:t>PCT/CTC/31/2</w:t>
    </w:r>
    <w:r w:rsidR="00B11705">
      <w:rPr>
        <w:caps/>
      </w:rPr>
      <w:t> REV.</w:t>
    </w:r>
  </w:p>
  <w:p w14:paraId="394F2A38" w14:textId="3B1C96C8" w:rsidR="00571C33" w:rsidRDefault="00571C33" w:rsidP="00477D6B">
    <w:pPr>
      <w:jc w:val="right"/>
    </w:pPr>
    <w:r>
      <w:t xml:space="preserve">Annexe II, page </w:t>
    </w:r>
    <w:r>
      <w:fldChar w:fldCharType="begin"/>
    </w:r>
    <w:r>
      <w:instrText xml:space="preserve"> PAGE  \* MERGEFORMAT </w:instrText>
    </w:r>
    <w:r>
      <w:fldChar w:fldCharType="separate"/>
    </w:r>
    <w:r w:rsidR="00D118B8">
      <w:rPr>
        <w:noProof/>
      </w:rPr>
      <w:t>9</w:t>
    </w:r>
    <w:r>
      <w:fldChar w:fldCharType="end"/>
    </w:r>
  </w:p>
  <w:p w14:paraId="2D136A28" w14:textId="77777777" w:rsidR="00571C33" w:rsidRDefault="00571C33" w:rsidP="00477D6B">
    <w:pPr>
      <w:jc w:val="right"/>
    </w:pPr>
  </w:p>
  <w:p w14:paraId="5CDC42C4" w14:textId="77777777" w:rsidR="00571C33" w:rsidRDefault="00571C33"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9ADE" w14:textId="57F2D292" w:rsidR="00571C33" w:rsidRPr="00963071" w:rsidRDefault="00571C33" w:rsidP="00C63C31">
    <w:pPr>
      <w:jc w:val="right"/>
      <w:rPr>
        <w:caps/>
      </w:rPr>
    </w:pPr>
    <w:r>
      <w:rPr>
        <w:caps/>
      </w:rPr>
      <w:t>PCT/CTC/31/2</w:t>
    </w:r>
    <w:r w:rsidR="00B11705">
      <w:rPr>
        <w:caps/>
      </w:rPr>
      <w:t> REV.</w:t>
    </w:r>
  </w:p>
  <w:p w14:paraId="021D216D" w14:textId="6E13FCB9" w:rsidR="00571C33" w:rsidRDefault="00571C33" w:rsidP="00C63C31">
    <w:pPr>
      <w:jc w:val="right"/>
    </w:pPr>
    <w:r>
      <w:t>ANNEXE II</w:t>
    </w:r>
  </w:p>
  <w:p w14:paraId="3297FFEE" w14:textId="77777777" w:rsidR="00571C33" w:rsidRDefault="00571C33" w:rsidP="00C63C31">
    <w:pPr>
      <w:jc w:val="right"/>
    </w:pPr>
  </w:p>
  <w:p w14:paraId="0C42232F" w14:textId="77777777" w:rsidR="00571C33" w:rsidRDefault="00571C33" w:rsidP="00C63C3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E80171"/>
    <w:multiLevelType w:val="hybridMultilevel"/>
    <w:tmpl w:val="F92462B4"/>
    <w:lvl w:ilvl="0" w:tplc="8D324A1E">
      <w:start w:val="10"/>
      <w:numFmt w:val="bullet"/>
      <w:lvlText w:val="-"/>
      <w:lvlJc w:val="left"/>
      <w:pPr>
        <w:ind w:left="927" w:hanging="360"/>
      </w:pPr>
      <w:rPr>
        <w:rFonts w:ascii="Arial" w:eastAsia="SimSu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96782"/>
    <w:multiLevelType w:val="hybridMultilevel"/>
    <w:tmpl w:val="55A63B92"/>
    <w:lvl w:ilvl="0" w:tplc="CCCC6BE2">
      <w:start w:val="10"/>
      <w:numFmt w:val="bullet"/>
      <w:lvlText w:val="-"/>
      <w:lvlJc w:val="left"/>
      <w:pPr>
        <w:ind w:left="927" w:hanging="360"/>
      </w:pPr>
      <w:rPr>
        <w:rFonts w:ascii="Arial" w:eastAsia="SimSu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F3AD5"/>
    <w:multiLevelType w:val="hybridMultilevel"/>
    <w:tmpl w:val="A0B6154A"/>
    <w:lvl w:ilvl="0" w:tplc="CD56D4A0">
      <w:start w:val="3"/>
      <w:numFmt w:val="bullet"/>
      <w:lvlText w:val="-"/>
      <w:lvlJc w:val="left"/>
      <w:pPr>
        <w:ind w:left="924" w:hanging="360"/>
      </w:pPr>
      <w:rPr>
        <w:rFonts w:ascii="Arial" w:eastAsia="SimSun"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305EB1"/>
    <w:multiLevelType w:val="hybridMultilevel"/>
    <w:tmpl w:val="DE2A6F56"/>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6EF5528"/>
    <w:multiLevelType w:val="hybridMultilevel"/>
    <w:tmpl w:val="5854F4E6"/>
    <w:lvl w:ilvl="0" w:tplc="98DE2172">
      <w:start w:val="44"/>
      <w:numFmt w:val="bullet"/>
      <w:lvlText w:val="–"/>
      <w:lvlJc w:val="left"/>
      <w:pPr>
        <w:ind w:left="1143" w:hanging="576"/>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5A081E24"/>
    <w:multiLevelType w:val="hybridMultilevel"/>
    <w:tmpl w:val="2236EDCA"/>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3335ABC"/>
    <w:multiLevelType w:val="hybridMultilevel"/>
    <w:tmpl w:val="4D9EF9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EB1CE7"/>
    <w:multiLevelType w:val="hybridMultilevel"/>
    <w:tmpl w:val="0B5C46E8"/>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0"/>
  </w:num>
  <w:num w:numId="8">
    <w:abstractNumId w:val="2"/>
  </w:num>
  <w:num w:numId="9">
    <w:abstractNumId w:val="5"/>
  </w:num>
  <w:num w:numId="10">
    <w:abstractNumId w:val="1"/>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3"/>
  </w:num>
  <w:num w:numId="17">
    <w:abstractNumId w:val="11"/>
  </w:num>
  <w:num w:numId="18">
    <w:abstractNumId w:val="14"/>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78"/>
    <w:rsid w:val="00007482"/>
    <w:rsid w:val="00011B7D"/>
    <w:rsid w:val="0003179F"/>
    <w:rsid w:val="00062023"/>
    <w:rsid w:val="0007384E"/>
    <w:rsid w:val="00075432"/>
    <w:rsid w:val="00085E68"/>
    <w:rsid w:val="0009458A"/>
    <w:rsid w:val="000A2F79"/>
    <w:rsid w:val="000A7D99"/>
    <w:rsid w:val="000F5E56"/>
    <w:rsid w:val="001362EE"/>
    <w:rsid w:val="00146C9D"/>
    <w:rsid w:val="001832A6"/>
    <w:rsid w:val="00195C6E"/>
    <w:rsid w:val="001A07E6"/>
    <w:rsid w:val="001B266A"/>
    <w:rsid w:val="001B4CB2"/>
    <w:rsid w:val="001C6508"/>
    <w:rsid w:val="001D3D56"/>
    <w:rsid w:val="001F4B85"/>
    <w:rsid w:val="00202D40"/>
    <w:rsid w:val="00220E9F"/>
    <w:rsid w:val="00240654"/>
    <w:rsid w:val="002634C4"/>
    <w:rsid w:val="00265333"/>
    <w:rsid w:val="002956DE"/>
    <w:rsid w:val="002C2D38"/>
    <w:rsid w:val="002D10AD"/>
    <w:rsid w:val="002E4D1A"/>
    <w:rsid w:val="002F16BC"/>
    <w:rsid w:val="002F4E68"/>
    <w:rsid w:val="00322C0B"/>
    <w:rsid w:val="00325F83"/>
    <w:rsid w:val="00381798"/>
    <w:rsid w:val="003845C1"/>
    <w:rsid w:val="003A3297"/>
    <w:rsid w:val="003A38F8"/>
    <w:rsid w:val="003A67A3"/>
    <w:rsid w:val="003B1581"/>
    <w:rsid w:val="003C48FF"/>
    <w:rsid w:val="003D09B8"/>
    <w:rsid w:val="003D4187"/>
    <w:rsid w:val="004008A2"/>
    <w:rsid w:val="004025DF"/>
    <w:rsid w:val="00402E5D"/>
    <w:rsid w:val="0040540C"/>
    <w:rsid w:val="00423E3E"/>
    <w:rsid w:val="00427AF4"/>
    <w:rsid w:val="00454D79"/>
    <w:rsid w:val="004647DA"/>
    <w:rsid w:val="00477D6B"/>
    <w:rsid w:val="00493F32"/>
    <w:rsid w:val="004C28EF"/>
    <w:rsid w:val="004C412C"/>
    <w:rsid w:val="004C55A6"/>
    <w:rsid w:val="004D36B6"/>
    <w:rsid w:val="004D409B"/>
    <w:rsid w:val="004D6471"/>
    <w:rsid w:val="004F1BF3"/>
    <w:rsid w:val="00504EF1"/>
    <w:rsid w:val="0051455D"/>
    <w:rsid w:val="00525B63"/>
    <w:rsid w:val="00525E59"/>
    <w:rsid w:val="00536ED1"/>
    <w:rsid w:val="00541348"/>
    <w:rsid w:val="005421DD"/>
    <w:rsid w:val="00554FA5"/>
    <w:rsid w:val="00567A4C"/>
    <w:rsid w:val="00571C33"/>
    <w:rsid w:val="00574036"/>
    <w:rsid w:val="005866C9"/>
    <w:rsid w:val="005944CF"/>
    <w:rsid w:val="00595F07"/>
    <w:rsid w:val="005B7014"/>
    <w:rsid w:val="005C414D"/>
    <w:rsid w:val="005E6516"/>
    <w:rsid w:val="005F5450"/>
    <w:rsid w:val="00605827"/>
    <w:rsid w:val="00613CB5"/>
    <w:rsid w:val="00616671"/>
    <w:rsid w:val="006176F1"/>
    <w:rsid w:val="0063558C"/>
    <w:rsid w:val="00644C8C"/>
    <w:rsid w:val="00645E33"/>
    <w:rsid w:val="00686238"/>
    <w:rsid w:val="006B0DB5"/>
    <w:rsid w:val="006F2D78"/>
    <w:rsid w:val="006F5DF8"/>
    <w:rsid w:val="00717883"/>
    <w:rsid w:val="00723968"/>
    <w:rsid w:val="00723C19"/>
    <w:rsid w:val="00740E5F"/>
    <w:rsid w:val="007461F1"/>
    <w:rsid w:val="00764C60"/>
    <w:rsid w:val="007D6961"/>
    <w:rsid w:val="007F07CB"/>
    <w:rsid w:val="007F2575"/>
    <w:rsid w:val="00810CEF"/>
    <w:rsid w:val="0081208D"/>
    <w:rsid w:val="008B2CC1"/>
    <w:rsid w:val="008C2348"/>
    <w:rsid w:val="008E5C4C"/>
    <w:rsid w:val="008E7930"/>
    <w:rsid w:val="0090731E"/>
    <w:rsid w:val="00916A00"/>
    <w:rsid w:val="00963071"/>
    <w:rsid w:val="00966A22"/>
    <w:rsid w:val="00970AD7"/>
    <w:rsid w:val="00972B8A"/>
    <w:rsid w:val="00974CD6"/>
    <w:rsid w:val="009A0E8F"/>
    <w:rsid w:val="009D30E6"/>
    <w:rsid w:val="009D4275"/>
    <w:rsid w:val="009E3F6F"/>
    <w:rsid w:val="009E595E"/>
    <w:rsid w:val="009F499F"/>
    <w:rsid w:val="009F7C3C"/>
    <w:rsid w:val="00A0262A"/>
    <w:rsid w:val="00A11D74"/>
    <w:rsid w:val="00A15B6C"/>
    <w:rsid w:val="00A26342"/>
    <w:rsid w:val="00A35E4D"/>
    <w:rsid w:val="00A40219"/>
    <w:rsid w:val="00AC0AE4"/>
    <w:rsid w:val="00AD61DB"/>
    <w:rsid w:val="00B1090C"/>
    <w:rsid w:val="00B11705"/>
    <w:rsid w:val="00B20482"/>
    <w:rsid w:val="00B35AF5"/>
    <w:rsid w:val="00B53813"/>
    <w:rsid w:val="00B55921"/>
    <w:rsid w:val="00B91EB2"/>
    <w:rsid w:val="00BB4A3D"/>
    <w:rsid w:val="00BE0BE0"/>
    <w:rsid w:val="00C0237C"/>
    <w:rsid w:val="00C463D8"/>
    <w:rsid w:val="00C63C31"/>
    <w:rsid w:val="00C664C8"/>
    <w:rsid w:val="00CC7418"/>
    <w:rsid w:val="00CE4725"/>
    <w:rsid w:val="00CF0460"/>
    <w:rsid w:val="00D07C3A"/>
    <w:rsid w:val="00D118B8"/>
    <w:rsid w:val="00D20C96"/>
    <w:rsid w:val="00D25337"/>
    <w:rsid w:val="00D43E0F"/>
    <w:rsid w:val="00D45252"/>
    <w:rsid w:val="00D53F18"/>
    <w:rsid w:val="00D71B4D"/>
    <w:rsid w:val="00D75C1E"/>
    <w:rsid w:val="00D93D55"/>
    <w:rsid w:val="00DB0AC0"/>
    <w:rsid w:val="00DB1C48"/>
    <w:rsid w:val="00DD4917"/>
    <w:rsid w:val="00DD6A16"/>
    <w:rsid w:val="00DD6C2B"/>
    <w:rsid w:val="00E0091A"/>
    <w:rsid w:val="00E1543A"/>
    <w:rsid w:val="00E203AA"/>
    <w:rsid w:val="00E457CC"/>
    <w:rsid w:val="00E5217A"/>
    <w:rsid w:val="00E527A5"/>
    <w:rsid w:val="00E76456"/>
    <w:rsid w:val="00E77BC1"/>
    <w:rsid w:val="00EE71CB"/>
    <w:rsid w:val="00EF3131"/>
    <w:rsid w:val="00EF737E"/>
    <w:rsid w:val="00F11095"/>
    <w:rsid w:val="00F16975"/>
    <w:rsid w:val="00F31D9F"/>
    <w:rsid w:val="00F46022"/>
    <w:rsid w:val="00F66152"/>
    <w:rsid w:val="00F90D69"/>
    <w:rsid w:val="00F95926"/>
    <w:rsid w:val="00FC3284"/>
    <w:rsid w:val="00FE25A4"/>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F7985C"/>
  <w15:docId w15:val="{8FA492CD-87F8-42DF-8728-000C56C7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B6C"/>
    <w:rPr>
      <w:rFonts w:ascii="Arial" w:eastAsia="SimSun" w:hAnsi="Arial" w:cs="Arial"/>
      <w:sz w:val="22"/>
      <w:lang w:val="fr-FR" w:eastAsia="zh-CN"/>
    </w:rPr>
  </w:style>
  <w:style w:type="paragraph" w:styleId="Heading1">
    <w:name w:val="heading 1"/>
    <w:basedOn w:val="Normal"/>
    <w:next w:val="Normal"/>
    <w:autoRedefine/>
    <w:qFormat/>
    <w:rsid w:val="00A15B6C"/>
    <w:pPr>
      <w:keepNext/>
      <w:spacing w:after="600"/>
      <w:outlineLvl w:val="0"/>
    </w:pPr>
    <w:rPr>
      <w:b/>
      <w:bCs/>
      <w:kern w:val="32"/>
      <w:sz w:val="28"/>
      <w:szCs w:val="32"/>
    </w:rPr>
  </w:style>
  <w:style w:type="paragraph" w:styleId="Heading2">
    <w:name w:val="heading 2"/>
    <w:basedOn w:val="Normal"/>
    <w:next w:val="Normal"/>
    <w:link w:val="Heading2Char"/>
    <w:autoRedefine/>
    <w:qFormat/>
    <w:rsid w:val="00A15B6C"/>
    <w:pPr>
      <w:keepNext/>
      <w:spacing w:before="240" w:after="280"/>
      <w:outlineLvl w:val="1"/>
    </w:pPr>
    <w:rPr>
      <w:b/>
      <w:bCs/>
      <w:iCs/>
      <w:caps/>
      <w:szCs w:val="28"/>
    </w:rPr>
  </w:style>
  <w:style w:type="paragraph" w:styleId="Heading3">
    <w:name w:val="heading 3"/>
    <w:basedOn w:val="Normal"/>
    <w:next w:val="Normal"/>
    <w:link w:val="Heading3Char"/>
    <w:qFormat/>
    <w:rsid w:val="00A15B6C"/>
    <w:pPr>
      <w:keepNext/>
      <w:spacing w:before="240" w:after="280"/>
      <w:outlineLvl w:val="2"/>
    </w:pPr>
    <w:rPr>
      <w:bCs/>
      <w:caps/>
      <w:szCs w:val="26"/>
    </w:rPr>
  </w:style>
  <w:style w:type="paragraph" w:styleId="Heading4">
    <w:name w:val="heading 4"/>
    <w:basedOn w:val="Normal"/>
    <w:next w:val="Normal"/>
    <w:autoRedefine/>
    <w:qFormat/>
    <w:rsid w:val="00A15B6C"/>
    <w:pPr>
      <w:keepNext/>
      <w:spacing w:before="240" w:after="280"/>
      <w:outlineLvl w:val="3"/>
    </w:pPr>
    <w:rPr>
      <w:bCs/>
      <w:szCs w:val="28"/>
      <w:u w:val="single"/>
    </w:rPr>
  </w:style>
  <w:style w:type="paragraph" w:styleId="Heading5">
    <w:name w:val="heading 5"/>
    <w:basedOn w:val="Normal"/>
    <w:next w:val="Normal"/>
    <w:link w:val="Heading5Char"/>
    <w:autoRedefine/>
    <w:qFormat/>
    <w:rsid w:val="00A15B6C"/>
    <w:pPr>
      <w:keepNext/>
      <w:keepLines/>
      <w:spacing w:before="240" w:after="28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5B6C"/>
    <w:pPr>
      <w:spacing w:after="220"/>
    </w:pPr>
  </w:style>
  <w:style w:type="paragraph" w:styleId="Caption">
    <w:name w:val="caption"/>
    <w:basedOn w:val="Normal"/>
    <w:next w:val="Normal"/>
    <w:qFormat/>
    <w:rsid w:val="00A15B6C"/>
    <w:rPr>
      <w:b/>
      <w:bCs/>
      <w:sz w:val="18"/>
    </w:rPr>
  </w:style>
  <w:style w:type="paragraph" w:styleId="CommentText">
    <w:name w:val="annotation text"/>
    <w:basedOn w:val="Normal"/>
    <w:semiHidden/>
    <w:rsid w:val="00A15B6C"/>
    <w:rPr>
      <w:sz w:val="18"/>
    </w:rPr>
  </w:style>
  <w:style w:type="paragraph" w:styleId="EndnoteText">
    <w:name w:val="endnote text"/>
    <w:basedOn w:val="Normal"/>
    <w:semiHidden/>
    <w:rsid w:val="00A15B6C"/>
    <w:rPr>
      <w:sz w:val="18"/>
    </w:rPr>
  </w:style>
  <w:style w:type="paragraph" w:styleId="Footer">
    <w:name w:val="footer"/>
    <w:basedOn w:val="Normal"/>
    <w:link w:val="FooterChar"/>
    <w:rsid w:val="00A15B6C"/>
    <w:pPr>
      <w:tabs>
        <w:tab w:val="center" w:pos="4320"/>
        <w:tab w:val="right" w:pos="8640"/>
      </w:tabs>
    </w:pPr>
  </w:style>
  <w:style w:type="paragraph" w:styleId="FootnoteText">
    <w:name w:val="footnote text"/>
    <w:basedOn w:val="Normal"/>
    <w:link w:val="FootnoteTextChar"/>
    <w:semiHidden/>
    <w:rsid w:val="00A15B6C"/>
    <w:rPr>
      <w:sz w:val="18"/>
    </w:rPr>
  </w:style>
  <w:style w:type="paragraph" w:customStyle="1" w:styleId="Endofdocument-Annex">
    <w:name w:val="[End of document - Annex]"/>
    <w:basedOn w:val="Normal"/>
    <w:rsid w:val="00A15B6C"/>
    <w:pPr>
      <w:spacing w:before="720"/>
      <w:ind w:left="5534"/>
    </w:pPr>
  </w:style>
  <w:style w:type="paragraph" w:styleId="Header">
    <w:name w:val="header"/>
    <w:basedOn w:val="Normal"/>
    <w:link w:val="HeaderChar"/>
    <w:semiHidden/>
    <w:rsid w:val="00A15B6C"/>
    <w:pPr>
      <w:tabs>
        <w:tab w:val="center" w:pos="4536"/>
        <w:tab w:val="right" w:pos="9072"/>
      </w:tabs>
    </w:pPr>
  </w:style>
  <w:style w:type="paragraph" w:styleId="ListNumber">
    <w:name w:val="List Number"/>
    <w:basedOn w:val="Normal"/>
    <w:semiHidden/>
    <w:rsid w:val="00A15B6C"/>
    <w:pPr>
      <w:numPr>
        <w:numId w:val="7"/>
      </w:numPr>
    </w:pPr>
  </w:style>
  <w:style w:type="paragraph" w:customStyle="1" w:styleId="ONUME">
    <w:name w:val="ONUM E"/>
    <w:basedOn w:val="BodyText"/>
    <w:rsid w:val="00A15B6C"/>
    <w:pPr>
      <w:numPr>
        <w:numId w:val="8"/>
      </w:numPr>
    </w:pPr>
  </w:style>
  <w:style w:type="paragraph" w:customStyle="1" w:styleId="ONUMFS">
    <w:name w:val="ONUM FS"/>
    <w:basedOn w:val="BodyText"/>
    <w:rsid w:val="00A15B6C"/>
    <w:pPr>
      <w:numPr>
        <w:numId w:val="9"/>
      </w:numPr>
    </w:pPr>
  </w:style>
  <w:style w:type="paragraph" w:styleId="Salutation">
    <w:name w:val="Salutation"/>
    <w:basedOn w:val="Normal"/>
    <w:next w:val="Normal"/>
    <w:semiHidden/>
    <w:rsid w:val="00A15B6C"/>
  </w:style>
  <w:style w:type="paragraph" w:styleId="Signature">
    <w:name w:val="Signature"/>
    <w:basedOn w:val="Normal"/>
    <w:semiHidden/>
    <w:rsid w:val="00A15B6C"/>
    <w:pPr>
      <w:ind w:left="5250"/>
    </w:pPr>
  </w:style>
  <w:style w:type="character" w:customStyle="1" w:styleId="BodyTextChar">
    <w:name w:val="Body Text Char"/>
    <w:basedOn w:val="DefaultParagraphFont"/>
    <w:link w:val="BodyText"/>
    <w:uiPriority w:val="99"/>
    <w:rsid w:val="00A15B6C"/>
    <w:rPr>
      <w:rFonts w:ascii="Arial" w:eastAsia="SimSun" w:hAnsi="Arial" w:cs="Arial"/>
      <w:sz w:val="22"/>
      <w:lang w:val="fr-FR" w:eastAsia="zh-CN"/>
    </w:rPr>
  </w:style>
  <w:style w:type="paragraph" w:styleId="ListParagraph">
    <w:name w:val="List Paragraph"/>
    <w:basedOn w:val="Normal"/>
    <w:uiPriority w:val="34"/>
    <w:qFormat/>
    <w:rsid w:val="00A15B6C"/>
    <w:pPr>
      <w:ind w:left="720"/>
      <w:contextualSpacing/>
    </w:pPr>
    <w:rPr>
      <w:lang w:val="fr-CH"/>
    </w:rPr>
  </w:style>
  <w:style w:type="paragraph" w:styleId="NoSpacing">
    <w:name w:val="No Spacing"/>
    <w:uiPriority w:val="1"/>
    <w:qFormat/>
    <w:rsid w:val="00A15B6C"/>
    <w:rPr>
      <w:rFonts w:ascii="Arial" w:eastAsia="SimSun" w:hAnsi="Arial" w:cs="Arial"/>
      <w:sz w:val="22"/>
      <w:lang w:val="en-US" w:eastAsia="zh-CN"/>
    </w:rPr>
  </w:style>
  <w:style w:type="paragraph" w:styleId="BalloonText">
    <w:name w:val="Balloon Text"/>
    <w:basedOn w:val="Normal"/>
    <w:link w:val="BalloonTextChar"/>
    <w:rsid w:val="00A15B6C"/>
    <w:rPr>
      <w:rFonts w:ascii="Tahoma" w:hAnsi="Tahoma" w:cs="Tahoma"/>
      <w:sz w:val="16"/>
      <w:szCs w:val="16"/>
    </w:rPr>
  </w:style>
  <w:style w:type="character" w:customStyle="1" w:styleId="BalloonTextChar">
    <w:name w:val="Balloon Text Char"/>
    <w:basedOn w:val="DefaultParagraphFont"/>
    <w:link w:val="BalloonText"/>
    <w:rsid w:val="00A15B6C"/>
    <w:rPr>
      <w:rFonts w:ascii="Tahoma" w:eastAsia="SimSun" w:hAnsi="Tahoma" w:cs="Tahoma"/>
      <w:sz w:val="16"/>
      <w:szCs w:val="16"/>
      <w:lang w:val="fr-FR" w:eastAsia="zh-CN"/>
    </w:rPr>
  </w:style>
  <w:style w:type="character" w:customStyle="1" w:styleId="Heading5Char">
    <w:name w:val="Heading 5 Char"/>
    <w:basedOn w:val="DefaultParagraphFont"/>
    <w:link w:val="Heading5"/>
    <w:rsid w:val="00A15B6C"/>
    <w:rPr>
      <w:rFonts w:ascii="Arial" w:eastAsiaTheme="majorEastAsia" w:hAnsi="Arial" w:cstheme="majorBidi"/>
      <w:i/>
      <w:sz w:val="22"/>
      <w:lang w:val="fr-FR" w:eastAsia="zh-CN"/>
    </w:rPr>
  </w:style>
  <w:style w:type="character" w:styleId="Hyperlink">
    <w:name w:val="Hyperlink"/>
    <w:basedOn w:val="DefaultParagraphFont"/>
    <w:unhideWhenUsed/>
    <w:rsid w:val="00B55921"/>
    <w:rPr>
      <w:color w:val="0000FF" w:themeColor="hyperlink"/>
      <w:u w:val="single"/>
    </w:rPr>
  </w:style>
  <w:style w:type="character" w:customStyle="1" w:styleId="Heading2Char">
    <w:name w:val="Heading 2 Char"/>
    <w:basedOn w:val="DefaultParagraphFont"/>
    <w:link w:val="Heading2"/>
    <w:rsid w:val="00BB4A3D"/>
    <w:rPr>
      <w:rFonts w:ascii="Arial" w:eastAsia="SimSun" w:hAnsi="Arial" w:cs="Arial"/>
      <w:b/>
      <w:bCs/>
      <w:iCs/>
      <w:caps/>
      <w:sz w:val="22"/>
      <w:szCs w:val="28"/>
      <w:lang w:val="fr-FR" w:eastAsia="zh-CN"/>
    </w:rPr>
  </w:style>
  <w:style w:type="character" w:customStyle="1" w:styleId="FootnoteTextChar">
    <w:name w:val="Footnote Text Char"/>
    <w:basedOn w:val="DefaultParagraphFont"/>
    <w:link w:val="FootnoteText"/>
    <w:semiHidden/>
    <w:rsid w:val="00BB4A3D"/>
    <w:rPr>
      <w:rFonts w:ascii="Arial" w:eastAsia="SimSun" w:hAnsi="Arial" w:cs="Arial"/>
      <w:sz w:val="18"/>
      <w:lang w:val="fr-FR" w:eastAsia="zh-CN"/>
    </w:rPr>
  </w:style>
  <w:style w:type="character" w:customStyle="1" w:styleId="HeaderChar">
    <w:name w:val="Header Char"/>
    <w:basedOn w:val="DefaultParagraphFont"/>
    <w:link w:val="Header"/>
    <w:semiHidden/>
    <w:rsid w:val="00BB4A3D"/>
    <w:rPr>
      <w:rFonts w:ascii="Arial" w:eastAsia="SimSun" w:hAnsi="Arial" w:cs="Arial"/>
      <w:sz w:val="22"/>
      <w:lang w:val="fr-FR" w:eastAsia="zh-CN"/>
    </w:rPr>
  </w:style>
  <w:style w:type="character" w:customStyle="1" w:styleId="SectionHeadingChar">
    <w:name w:val="Section Heading Char"/>
    <w:link w:val="SectionHeading"/>
    <w:locked/>
    <w:rsid w:val="00BB4A3D"/>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BB4A3D"/>
    <w:pPr>
      <w:keepLines/>
      <w:pBdr>
        <w:top w:val="single" w:sz="4" w:space="1" w:color="auto"/>
      </w:pBdr>
      <w:spacing w:before="360" w:after="200" w:line="480" w:lineRule="auto"/>
    </w:pPr>
    <w:rPr>
      <w:rFonts w:eastAsia="Times New Roman"/>
      <w:b/>
      <w:lang w:val="en-US"/>
    </w:rPr>
  </w:style>
  <w:style w:type="paragraph" w:customStyle="1" w:styleId="RuleQuote">
    <w:name w:val="Rule Quote"/>
    <w:basedOn w:val="Normal"/>
    <w:qFormat/>
    <w:rsid w:val="00BB4A3D"/>
    <w:pPr>
      <w:keepNext/>
      <w:keepLines/>
      <w:spacing w:after="240"/>
      <w:ind w:left="567" w:right="567"/>
    </w:pPr>
    <w:rPr>
      <w:bCs/>
      <w:i/>
      <w:iCs/>
    </w:rPr>
  </w:style>
  <w:style w:type="paragraph" w:customStyle="1" w:styleId="Question">
    <w:name w:val="Question"/>
    <w:basedOn w:val="BodyText"/>
    <w:next w:val="Answer"/>
    <w:qFormat/>
    <w:rsid w:val="00BB4A3D"/>
    <w:pPr>
      <w:keepNext/>
      <w:keepLines/>
    </w:pPr>
    <w:rPr>
      <w:b/>
      <w:bCs/>
      <w:szCs w:val="22"/>
    </w:rPr>
  </w:style>
  <w:style w:type="paragraph" w:customStyle="1" w:styleId="Answer">
    <w:name w:val="Answer"/>
    <w:basedOn w:val="BodyText"/>
    <w:qFormat/>
    <w:rsid w:val="00BB4A3D"/>
    <w:pPr>
      <w:ind w:left="567"/>
    </w:pPr>
  </w:style>
  <w:style w:type="character" w:styleId="FootnoteReference">
    <w:name w:val="footnote reference"/>
    <w:basedOn w:val="DefaultParagraphFont"/>
    <w:semiHidden/>
    <w:unhideWhenUsed/>
    <w:rsid w:val="00BB4A3D"/>
    <w:rPr>
      <w:vertAlign w:val="superscript"/>
    </w:rPr>
  </w:style>
  <w:style w:type="table" w:customStyle="1" w:styleId="TableNormal1">
    <w:name w:val="Table Normal1"/>
    <w:rsid w:val="00BB4A3D"/>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paragraph" w:customStyle="1" w:styleId="Default">
    <w:name w:val="Default"/>
    <w:rsid w:val="00BB4A3D"/>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BB4A3D"/>
  </w:style>
  <w:style w:type="character" w:customStyle="1" w:styleId="Heading3Char">
    <w:name w:val="Heading 3 Char"/>
    <w:basedOn w:val="DefaultParagraphFont"/>
    <w:link w:val="Heading3"/>
    <w:uiPriority w:val="9"/>
    <w:rsid w:val="00BB4A3D"/>
    <w:rPr>
      <w:rFonts w:ascii="Arial" w:eastAsia="SimSun" w:hAnsi="Arial" w:cs="Arial"/>
      <w:bCs/>
      <w:caps/>
      <w:sz w:val="22"/>
      <w:szCs w:val="26"/>
      <w:lang w:val="fr-FR" w:eastAsia="zh-CN"/>
    </w:rPr>
  </w:style>
  <w:style w:type="character" w:customStyle="1" w:styleId="FooterChar">
    <w:name w:val="Footer Char"/>
    <w:basedOn w:val="DefaultParagraphFont"/>
    <w:link w:val="Footer"/>
    <w:uiPriority w:val="99"/>
    <w:rsid w:val="00BB4A3D"/>
    <w:rPr>
      <w:rFonts w:ascii="Arial" w:eastAsia="SimSun" w:hAnsi="Arial" w:cs="Arial"/>
      <w:sz w:val="22"/>
      <w:lang w:val="fr-FR" w:eastAsia="zh-CN"/>
    </w:rPr>
  </w:style>
  <w:style w:type="paragraph" w:styleId="NormalWeb">
    <w:name w:val="Normal (Web)"/>
    <w:basedOn w:val="Normal"/>
    <w:uiPriority w:val="99"/>
    <w:unhideWhenUsed/>
    <w:rsid w:val="00BB4A3D"/>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Guidance">
    <w:name w:val="Guidance"/>
    <w:basedOn w:val="Normal"/>
    <w:rsid w:val="00BB4A3D"/>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val="en-US" w:eastAsia="en-US"/>
    </w:rPr>
  </w:style>
  <w:style w:type="paragraph" w:styleId="MacroText">
    <w:name w:val="macro"/>
    <w:link w:val="MacroTextChar"/>
    <w:semiHidden/>
    <w:rsid w:val="00BB4A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BB4A3D"/>
    <w:rPr>
      <w:rFonts w:ascii="Courier New" w:hAnsi="Courier New"/>
      <w:sz w:val="16"/>
      <w:lang w:val="en-US" w:eastAsia="en-US"/>
    </w:rPr>
  </w:style>
  <w:style w:type="table" w:styleId="TableGrid">
    <w:name w:val="Table Grid"/>
    <w:basedOn w:val="TableNormal"/>
    <w:rsid w:val="00BB4A3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B4A3D"/>
  </w:style>
  <w:style w:type="paragraph" w:customStyle="1" w:styleId="GuidanceNumbered">
    <w:name w:val="Guidance Numbered"/>
    <w:basedOn w:val="Guidance"/>
    <w:rsid w:val="00BB4A3D"/>
    <w:pPr>
      <w:keepNext/>
      <w:keepLines/>
      <w:ind w:left="567" w:hanging="567"/>
    </w:pPr>
    <w:rPr>
      <w:rFonts w:eastAsia="SimSun"/>
    </w:rPr>
  </w:style>
  <w:style w:type="paragraph" w:customStyle="1" w:styleId="GuidanceNumbereda">
    <w:name w:val="Guidance Numbered (a)"/>
    <w:basedOn w:val="GuidanceNumbered"/>
    <w:rsid w:val="00BB4A3D"/>
    <w:pPr>
      <w:tabs>
        <w:tab w:val="left" w:pos="567"/>
      </w:tabs>
      <w:ind w:left="1134" w:hanging="1134"/>
    </w:pPr>
  </w:style>
  <w:style w:type="paragraph" w:customStyle="1" w:styleId="GuidanceNumberedai">
    <w:name w:val="Guidance Numbered (a)(i)"/>
    <w:basedOn w:val="GuidanceNumbereda"/>
    <w:rsid w:val="00BB4A3D"/>
    <w:pPr>
      <w:tabs>
        <w:tab w:val="clear" w:pos="567"/>
        <w:tab w:val="left" w:pos="1134"/>
      </w:tabs>
      <w:ind w:left="1701" w:hanging="17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1.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http://www.eapo.org" TargetMode="Externa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2267-FEE1-455C-A940-37C94091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25476</Words>
  <Characters>142090</Characters>
  <Application>Microsoft Office Word</Application>
  <DocSecurity>0</DocSecurity>
  <Lines>3237</Lines>
  <Paragraphs>1157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PCT/CTC/31/</vt:lpstr>
      <vt:lpstr>PCT/CTC/31/</vt:lpstr>
    </vt:vector>
  </TitlesOfParts>
  <Company>WIPO</Company>
  <LinksUpToDate>false</LinksUpToDate>
  <CharactersWithSpaces>167042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 Rev.</dc:title>
  <dc:creator>THIOYE Seynabou</dc:creator>
  <cp:keywords>PUBLIC</cp:keywords>
  <cp:lastModifiedBy>MARLOW Thomas</cp:lastModifiedBy>
  <cp:revision>2</cp:revision>
  <cp:lastPrinted>2011-05-19T12:37:00Z</cp:lastPrinted>
  <dcterms:created xsi:type="dcterms:W3CDTF">2020-09-23T15:21:00Z</dcterms:created>
  <dcterms:modified xsi:type="dcterms:W3CDTF">2020-09-23T15:21:00Z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cda68173-4a29-4b1c-a09d-b7d039a58e60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