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4E171D" w:rsidRPr="00B54F0C" w:rsidTr="00260F14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4E171D" w:rsidRPr="00B54F0C" w:rsidRDefault="004E171D" w:rsidP="00A14338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E171D" w:rsidRPr="00B54F0C" w:rsidRDefault="004E171D" w:rsidP="00A14338">
            <w:r w:rsidRPr="00B54F0C">
              <w:rPr>
                <w:lang w:val="en-US" w:eastAsia="en-US"/>
              </w:rPr>
              <w:drawing>
                <wp:inline distT="0" distB="0" distL="0" distR="0" wp14:anchorId="5469F892" wp14:editId="0071D3DB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E171D" w:rsidRPr="00B54F0C" w:rsidRDefault="004E171D" w:rsidP="00A14338">
            <w:pPr>
              <w:jc w:val="right"/>
            </w:pPr>
            <w:r w:rsidRPr="00B54F0C">
              <w:rPr>
                <w:b/>
                <w:sz w:val="40"/>
                <w:szCs w:val="40"/>
              </w:rPr>
              <w:t>F</w:t>
            </w:r>
          </w:p>
        </w:tc>
      </w:tr>
      <w:tr w:rsidR="004E171D" w:rsidRPr="00B54F0C" w:rsidTr="00A14338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4E171D" w:rsidRPr="00B54F0C" w:rsidRDefault="004E171D" w:rsidP="004E171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B54F0C">
              <w:rPr>
                <w:rFonts w:ascii="Arial Black" w:hAnsi="Arial Black"/>
                <w:caps/>
                <w:sz w:val="15"/>
              </w:rPr>
              <w:t>PCT/WG/7/</w:t>
            </w:r>
            <w:bookmarkStart w:id="0" w:name="Code"/>
            <w:bookmarkEnd w:id="0"/>
            <w:r w:rsidRPr="00B54F0C">
              <w:rPr>
                <w:rFonts w:ascii="Arial Black" w:hAnsi="Arial Black"/>
                <w:caps/>
                <w:sz w:val="15"/>
              </w:rPr>
              <w:t>2</w:t>
            </w:r>
            <w:r>
              <w:rPr>
                <w:rFonts w:ascii="Arial Black" w:hAnsi="Arial Black"/>
                <w:caps/>
                <w:sz w:val="15"/>
              </w:rPr>
              <w:t>7</w:t>
            </w:r>
            <w:r w:rsidRPr="00B54F0C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4E171D" w:rsidRPr="00B54F0C" w:rsidTr="00A14338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4E171D" w:rsidRPr="00B54F0C" w:rsidRDefault="004E171D" w:rsidP="00A1433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B54F0C">
              <w:rPr>
                <w:rFonts w:ascii="Arial Black" w:hAnsi="Arial Black"/>
                <w:caps/>
                <w:sz w:val="15"/>
              </w:rPr>
              <w:t>ORIGINAL</w:t>
            </w:r>
            <w:r w:rsidR="006B6DD6">
              <w:rPr>
                <w:rFonts w:ascii="Arial Black" w:hAnsi="Arial Black"/>
                <w:caps/>
                <w:sz w:val="15"/>
              </w:rPr>
              <w:t> :</w:t>
            </w:r>
            <w:r w:rsidRPr="00B54F0C">
              <w:rPr>
                <w:rFonts w:ascii="Arial Black" w:hAnsi="Arial Black"/>
                <w:caps/>
                <w:sz w:val="15"/>
              </w:rPr>
              <w:t xml:space="preserve"> anglais </w:t>
            </w:r>
            <w:bookmarkStart w:id="1" w:name="Original"/>
            <w:bookmarkEnd w:id="1"/>
          </w:p>
        </w:tc>
      </w:tr>
      <w:tr w:rsidR="004E171D" w:rsidRPr="00B54F0C" w:rsidTr="00A14338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4E171D" w:rsidRPr="00B54F0C" w:rsidRDefault="004E171D" w:rsidP="00A1433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B54F0C">
              <w:rPr>
                <w:rFonts w:ascii="Arial Black" w:hAnsi="Arial Black"/>
                <w:caps/>
                <w:sz w:val="15"/>
              </w:rPr>
              <w:t>DATE</w:t>
            </w:r>
            <w:r w:rsidR="006B6DD6">
              <w:rPr>
                <w:rFonts w:ascii="Arial Black" w:hAnsi="Arial Black"/>
                <w:caps/>
                <w:sz w:val="15"/>
              </w:rPr>
              <w:t> :</w:t>
            </w:r>
            <w:r w:rsidRPr="00B54F0C">
              <w:rPr>
                <w:rFonts w:ascii="Arial Black" w:hAnsi="Arial Black"/>
                <w:caps/>
                <w:sz w:val="15"/>
              </w:rPr>
              <w:t xml:space="preserve"> 2</w:t>
            </w:r>
            <w:r>
              <w:rPr>
                <w:rFonts w:ascii="Arial Black" w:hAnsi="Arial Black"/>
                <w:caps/>
                <w:sz w:val="15"/>
              </w:rPr>
              <w:t>8 </w:t>
            </w:r>
            <w:r w:rsidRPr="00B54F0C">
              <w:rPr>
                <w:rFonts w:ascii="Arial Black" w:hAnsi="Arial Black"/>
                <w:caps/>
                <w:sz w:val="15"/>
              </w:rPr>
              <w:t>mai</w:t>
            </w:r>
            <w:r>
              <w:rPr>
                <w:rFonts w:ascii="Arial Black" w:hAnsi="Arial Black"/>
                <w:caps/>
                <w:sz w:val="15"/>
              </w:rPr>
              <w:t> </w:t>
            </w:r>
            <w:r w:rsidRPr="00B54F0C">
              <w:rPr>
                <w:rFonts w:ascii="Arial Black" w:hAnsi="Arial Black"/>
                <w:caps/>
                <w:sz w:val="15"/>
              </w:rPr>
              <w:t xml:space="preserve">2014 </w:t>
            </w:r>
            <w:bookmarkStart w:id="2" w:name="Date"/>
            <w:bookmarkEnd w:id="2"/>
          </w:p>
        </w:tc>
      </w:tr>
    </w:tbl>
    <w:p w:rsidR="004E171D" w:rsidRPr="00B54F0C" w:rsidRDefault="004E171D" w:rsidP="004E171D"/>
    <w:p w:rsidR="004E171D" w:rsidRPr="00B54F0C" w:rsidRDefault="004E171D" w:rsidP="004E171D"/>
    <w:p w:rsidR="004E171D" w:rsidRPr="00B54F0C" w:rsidRDefault="004E171D" w:rsidP="004E171D"/>
    <w:p w:rsidR="004E171D" w:rsidRPr="00B54F0C" w:rsidRDefault="004E171D" w:rsidP="004E171D"/>
    <w:p w:rsidR="004E171D" w:rsidRPr="00B54F0C" w:rsidRDefault="004E171D" w:rsidP="004E171D"/>
    <w:p w:rsidR="004E171D" w:rsidRPr="00B54F0C" w:rsidRDefault="004E171D" w:rsidP="004E171D">
      <w:pPr>
        <w:rPr>
          <w:b/>
          <w:sz w:val="28"/>
          <w:szCs w:val="28"/>
        </w:rPr>
      </w:pPr>
      <w:r w:rsidRPr="00B54F0C">
        <w:rPr>
          <w:b/>
          <w:sz w:val="28"/>
          <w:szCs w:val="28"/>
        </w:rPr>
        <w:t>Groupe de travail du Traité de coopération en matière de brevets (PCT)</w:t>
      </w:r>
    </w:p>
    <w:p w:rsidR="004E171D" w:rsidRPr="00B54F0C" w:rsidRDefault="004E171D" w:rsidP="004E171D"/>
    <w:p w:rsidR="004E171D" w:rsidRPr="00B54F0C" w:rsidRDefault="004E171D" w:rsidP="004E171D"/>
    <w:p w:rsidR="004E171D" w:rsidRPr="00B54F0C" w:rsidRDefault="004E171D" w:rsidP="004E171D">
      <w:pPr>
        <w:rPr>
          <w:b/>
          <w:sz w:val="24"/>
          <w:szCs w:val="24"/>
        </w:rPr>
      </w:pPr>
      <w:r w:rsidRPr="00B54F0C">
        <w:rPr>
          <w:b/>
          <w:sz w:val="24"/>
          <w:szCs w:val="24"/>
        </w:rPr>
        <w:t>Sept</w:t>
      </w:r>
      <w:r w:rsidR="006B6DD6">
        <w:rPr>
          <w:b/>
          <w:sz w:val="24"/>
          <w:szCs w:val="24"/>
        </w:rPr>
        <w:t>ième session</w:t>
      </w:r>
    </w:p>
    <w:p w:rsidR="008B2CC1" w:rsidRPr="00EE68A6" w:rsidRDefault="004E171D" w:rsidP="004E171D">
      <w:pPr>
        <w:rPr>
          <w:b/>
          <w:noProof w:val="0"/>
          <w:sz w:val="24"/>
          <w:szCs w:val="24"/>
        </w:rPr>
      </w:pPr>
      <w:r w:rsidRPr="00B54F0C">
        <w:rPr>
          <w:b/>
          <w:sz w:val="24"/>
          <w:szCs w:val="24"/>
        </w:rPr>
        <w:t>Genève, 10 – 13</w:t>
      </w:r>
      <w:r>
        <w:rPr>
          <w:b/>
          <w:sz w:val="24"/>
          <w:szCs w:val="24"/>
        </w:rPr>
        <w:t> </w:t>
      </w:r>
      <w:r w:rsidRPr="00B54F0C">
        <w:rPr>
          <w:b/>
          <w:sz w:val="24"/>
          <w:szCs w:val="24"/>
        </w:rPr>
        <w:t>juin</w:t>
      </w:r>
      <w:r>
        <w:rPr>
          <w:b/>
          <w:sz w:val="24"/>
          <w:szCs w:val="24"/>
        </w:rPr>
        <w:t> </w:t>
      </w:r>
      <w:r w:rsidRPr="00B54F0C">
        <w:rPr>
          <w:b/>
          <w:sz w:val="24"/>
          <w:szCs w:val="24"/>
        </w:rPr>
        <w:t>2014</w:t>
      </w:r>
    </w:p>
    <w:p w:rsidR="008B2CC1" w:rsidRPr="00EE68A6" w:rsidRDefault="008B2CC1" w:rsidP="008B2CC1">
      <w:pPr>
        <w:rPr>
          <w:noProof w:val="0"/>
        </w:rPr>
      </w:pPr>
    </w:p>
    <w:p w:rsidR="008B2CC1" w:rsidRPr="00EE68A6" w:rsidRDefault="008B2CC1" w:rsidP="008B2CC1">
      <w:pPr>
        <w:rPr>
          <w:noProof w:val="0"/>
        </w:rPr>
      </w:pPr>
    </w:p>
    <w:p w:rsidR="008B2CC1" w:rsidRPr="00EE68A6" w:rsidRDefault="008B2CC1" w:rsidP="008B2CC1">
      <w:pPr>
        <w:rPr>
          <w:noProof w:val="0"/>
        </w:rPr>
      </w:pPr>
    </w:p>
    <w:p w:rsidR="008B2CC1" w:rsidRPr="00EE68A6" w:rsidRDefault="004D30F6" w:rsidP="007262E1">
      <w:pPr>
        <w:ind w:right="-1"/>
        <w:rPr>
          <w:caps/>
          <w:noProof w:val="0"/>
          <w:sz w:val="24"/>
        </w:rPr>
      </w:pPr>
      <w:bookmarkStart w:id="3" w:name="TitleOfDoc"/>
      <w:bookmarkEnd w:id="3"/>
      <w:r w:rsidRPr="00EE68A6">
        <w:rPr>
          <w:rFonts w:eastAsiaTheme="minorEastAsia"/>
          <w:caps/>
          <w:noProof w:val="0"/>
          <w:sz w:val="24"/>
          <w:lang w:eastAsia="ko-KR"/>
        </w:rPr>
        <w:t>transmission par l</w:t>
      </w:r>
      <w:r w:rsidR="006B6DD6">
        <w:rPr>
          <w:rFonts w:eastAsiaTheme="minorEastAsia"/>
          <w:caps/>
          <w:noProof w:val="0"/>
          <w:sz w:val="24"/>
          <w:lang w:eastAsia="ko-KR"/>
        </w:rPr>
        <w:t>’</w:t>
      </w:r>
      <w:r w:rsidRPr="00EE68A6">
        <w:rPr>
          <w:rFonts w:eastAsiaTheme="minorEastAsia"/>
          <w:caps/>
          <w:noProof w:val="0"/>
          <w:sz w:val="24"/>
          <w:lang w:eastAsia="ko-KR"/>
        </w:rPr>
        <w:t>office récepteur des résultats d</w:t>
      </w:r>
      <w:r w:rsidR="007262E1">
        <w:rPr>
          <w:rFonts w:eastAsiaTheme="minorEastAsia"/>
          <w:caps/>
          <w:noProof w:val="0"/>
          <w:sz w:val="24"/>
          <w:lang w:eastAsia="ko-KR"/>
        </w:rPr>
        <w:t>E</w:t>
      </w:r>
      <w:r w:rsidR="004E171D">
        <w:rPr>
          <w:rFonts w:eastAsiaTheme="minorEastAsia"/>
          <w:caps/>
          <w:noProof w:val="0"/>
          <w:sz w:val="24"/>
          <w:lang w:eastAsia="ko-KR"/>
        </w:rPr>
        <w:t> </w:t>
      </w:r>
      <w:r w:rsidRPr="00EE68A6">
        <w:rPr>
          <w:rFonts w:eastAsiaTheme="minorEastAsia"/>
          <w:caps/>
          <w:noProof w:val="0"/>
          <w:sz w:val="24"/>
          <w:lang w:eastAsia="ko-KR"/>
        </w:rPr>
        <w:t>recherche</w:t>
      </w:r>
      <w:r w:rsidR="007262E1">
        <w:rPr>
          <w:rFonts w:eastAsiaTheme="minorEastAsia"/>
          <w:caps/>
          <w:noProof w:val="0"/>
          <w:sz w:val="24"/>
          <w:lang w:eastAsia="ko-KR"/>
        </w:rPr>
        <w:t xml:space="preserve"> et de</w:t>
      </w:r>
      <w:r w:rsidRPr="00EE68A6">
        <w:rPr>
          <w:rFonts w:eastAsiaTheme="minorEastAsia"/>
          <w:caps/>
          <w:noProof w:val="0"/>
          <w:sz w:val="24"/>
          <w:lang w:eastAsia="ko-KR"/>
        </w:rPr>
        <w:t xml:space="preserve"> class</w:t>
      </w:r>
      <w:r w:rsidR="00DA7784">
        <w:rPr>
          <w:rFonts w:eastAsiaTheme="minorEastAsia"/>
          <w:caps/>
          <w:noProof w:val="0"/>
          <w:sz w:val="24"/>
          <w:lang w:eastAsia="ko-KR"/>
        </w:rPr>
        <w:t>ement antérieur</w:t>
      </w:r>
      <w:r w:rsidR="007262E1">
        <w:rPr>
          <w:rFonts w:eastAsiaTheme="minorEastAsia"/>
          <w:caps/>
          <w:noProof w:val="0"/>
          <w:sz w:val="24"/>
          <w:lang w:eastAsia="ko-KR"/>
        </w:rPr>
        <w:t>s</w:t>
      </w:r>
      <w:r w:rsidR="006474FA" w:rsidRPr="00EE68A6">
        <w:rPr>
          <w:rFonts w:eastAsiaTheme="minorEastAsia"/>
          <w:caps/>
          <w:noProof w:val="0"/>
          <w:sz w:val="24"/>
          <w:lang w:eastAsia="ko-KR"/>
        </w:rPr>
        <w:t xml:space="preserve"> </w:t>
      </w:r>
      <w:r w:rsidRPr="00EE68A6">
        <w:rPr>
          <w:rFonts w:eastAsiaTheme="minorEastAsia"/>
          <w:caps/>
          <w:noProof w:val="0"/>
          <w:sz w:val="24"/>
          <w:lang w:eastAsia="ko-KR"/>
        </w:rPr>
        <w:t>à l</w:t>
      </w:r>
      <w:r w:rsidR="006B6DD6">
        <w:rPr>
          <w:rFonts w:eastAsiaTheme="minorEastAsia"/>
          <w:caps/>
          <w:noProof w:val="0"/>
          <w:sz w:val="24"/>
          <w:lang w:eastAsia="ko-KR"/>
        </w:rPr>
        <w:t>’</w:t>
      </w:r>
      <w:r w:rsidRPr="00EE68A6">
        <w:rPr>
          <w:rFonts w:eastAsiaTheme="minorEastAsia"/>
          <w:caps/>
          <w:noProof w:val="0"/>
          <w:sz w:val="24"/>
          <w:lang w:eastAsia="ko-KR"/>
        </w:rPr>
        <w:t>administration chargée de la</w:t>
      </w:r>
      <w:r w:rsidR="00F0735D">
        <w:rPr>
          <w:rFonts w:eastAsiaTheme="minorEastAsia"/>
          <w:caps/>
          <w:noProof w:val="0"/>
          <w:sz w:val="24"/>
          <w:lang w:eastAsia="ko-KR"/>
        </w:rPr>
        <w:t> </w:t>
      </w:r>
      <w:r w:rsidRPr="00EE68A6">
        <w:rPr>
          <w:rFonts w:eastAsiaTheme="minorEastAsia"/>
          <w:caps/>
          <w:noProof w:val="0"/>
          <w:sz w:val="24"/>
          <w:lang w:eastAsia="ko-KR"/>
        </w:rPr>
        <w:t>recherche internationale</w:t>
      </w:r>
    </w:p>
    <w:p w:rsidR="008B2CC1" w:rsidRPr="00EE68A6" w:rsidRDefault="008B2CC1" w:rsidP="008B2CC1">
      <w:pPr>
        <w:rPr>
          <w:noProof w:val="0"/>
        </w:rPr>
      </w:pPr>
    </w:p>
    <w:p w:rsidR="008B2CC1" w:rsidRPr="00EE68A6" w:rsidRDefault="006474FA" w:rsidP="008B2CC1">
      <w:pPr>
        <w:rPr>
          <w:i/>
          <w:noProof w:val="0"/>
        </w:rPr>
      </w:pPr>
      <w:bookmarkStart w:id="4" w:name="Prepared"/>
      <w:bookmarkEnd w:id="4"/>
      <w:r w:rsidRPr="00EE68A6">
        <w:rPr>
          <w:i/>
          <w:noProof w:val="0"/>
        </w:rPr>
        <w:t xml:space="preserve">Document </w:t>
      </w:r>
      <w:r w:rsidR="004D30F6" w:rsidRPr="00EE68A6">
        <w:rPr>
          <w:i/>
          <w:noProof w:val="0"/>
        </w:rPr>
        <w:t>établi par le République de Corée et l</w:t>
      </w:r>
      <w:r w:rsidR="006B6DD6">
        <w:rPr>
          <w:i/>
          <w:noProof w:val="0"/>
        </w:rPr>
        <w:t>’</w:t>
      </w:r>
      <w:r w:rsidR="004D30F6" w:rsidRPr="00EE68A6">
        <w:rPr>
          <w:i/>
          <w:noProof w:val="0"/>
        </w:rPr>
        <w:t>Office européen des brevets</w:t>
      </w:r>
    </w:p>
    <w:p w:rsidR="00AC205C" w:rsidRPr="00EE68A6" w:rsidRDefault="00AC205C" w:rsidP="003C4FBF">
      <w:pPr>
        <w:rPr>
          <w:noProof w:val="0"/>
        </w:rPr>
      </w:pPr>
    </w:p>
    <w:p w:rsidR="000F5E56" w:rsidRPr="00EE68A6" w:rsidRDefault="000F5E56" w:rsidP="003C4FBF">
      <w:pPr>
        <w:rPr>
          <w:noProof w:val="0"/>
        </w:rPr>
      </w:pPr>
    </w:p>
    <w:p w:rsidR="002928D3" w:rsidRPr="00EE68A6" w:rsidRDefault="002928D3" w:rsidP="003C4FBF">
      <w:pPr>
        <w:rPr>
          <w:noProof w:val="0"/>
        </w:rPr>
      </w:pPr>
    </w:p>
    <w:p w:rsidR="002928D3" w:rsidRPr="00EE68A6" w:rsidRDefault="002928D3" w:rsidP="003C4FBF">
      <w:pPr>
        <w:rPr>
          <w:noProof w:val="0"/>
        </w:rPr>
      </w:pPr>
    </w:p>
    <w:p w:rsidR="006474FA" w:rsidRPr="00EE68A6" w:rsidRDefault="004D30F6" w:rsidP="003C4FBF">
      <w:pPr>
        <w:pStyle w:val="Heading1"/>
        <w:rPr>
          <w:noProof w:val="0"/>
        </w:rPr>
      </w:pPr>
      <w:r w:rsidRPr="00EE68A6">
        <w:rPr>
          <w:noProof w:val="0"/>
        </w:rPr>
        <w:t>RéSUMé</w:t>
      </w:r>
    </w:p>
    <w:p w:rsidR="006474FA" w:rsidRPr="00EE68A6" w:rsidRDefault="004D30F6" w:rsidP="003C4FBF">
      <w:pPr>
        <w:pStyle w:val="ONUMFS"/>
      </w:pPr>
      <w:r w:rsidRPr="00EE68A6">
        <w:t xml:space="preserve">Il est proposé que, </w:t>
      </w:r>
      <w:r w:rsidR="00C33090" w:rsidRPr="00EE68A6">
        <w:t>le cas échéant</w:t>
      </w:r>
      <w:r w:rsidR="00F261D2" w:rsidRPr="00EE68A6">
        <w:t xml:space="preserve"> et </w:t>
      </w:r>
      <w:r w:rsidR="00C33090" w:rsidRPr="00EE68A6">
        <w:t>lorsque</w:t>
      </w:r>
      <w:r w:rsidRPr="00EE68A6">
        <w:t xml:space="preserve"> la législation nationale</w:t>
      </w:r>
      <w:r w:rsidR="00F261D2" w:rsidRPr="00EE68A6">
        <w:t xml:space="preserve"> </w:t>
      </w:r>
      <w:r w:rsidR="003952F0" w:rsidRPr="00EE68A6">
        <w:t>l</w:t>
      </w:r>
      <w:r w:rsidR="006B6DD6">
        <w:t>’</w:t>
      </w:r>
      <w:r w:rsidR="003952F0" w:rsidRPr="00EE68A6">
        <w:t>autorise</w:t>
      </w:r>
      <w:r w:rsidR="006474FA" w:rsidRPr="00EE68A6">
        <w:t xml:space="preserve">, </w:t>
      </w:r>
      <w:r w:rsidRPr="00EE68A6">
        <w:t>l</w:t>
      </w:r>
      <w:r w:rsidR="006B6DD6">
        <w:t>’</w:t>
      </w:r>
      <w:r w:rsidRPr="00EE68A6">
        <w:t xml:space="preserve">office récepteur </w:t>
      </w:r>
      <w:r w:rsidR="00F261D2" w:rsidRPr="00EE68A6">
        <w:t>fournisse</w:t>
      </w:r>
      <w:r w:rsidRPr="00EE68A6">
        <w:t xml:space="preserve"> à l</w:t>
      </w:r>
      <w:r w:rsidR="006B6DD6">
        <w:t>’</w:t>
      </w:r>
      <w:r w:rsidRPr="00EE68A6">
        <w:t>administration compétente chargée de la recherche internationale les</w:t>
      </w:r>
      <w:r w:rsidR="00F0735D">
        <w:t> </w:t>
      </w:r>
      <w:r w:rsidRPr="00EE68A6">
        <w:t>résultats d</w:t>
      </w:r>
      <w:r w:rsidR="006B6DD6">
        <w:t>’</w:t>
      </w:r>
      <w:r w:rsidRPr="00EE68A6">
        <w:t>une recherche ou d</w:t>
      </w:r>
      <w:r w:rsidR="006B6DD6">
        <w:t>’</w:t>
      </w:r>
      <w:r w:rsidR="00F261D2" w:rsidRPr="00EE68A6">
        <w:t>un class</w:t>
      </w:r>
      <w:r w:rsidR="00DA7784">
        <w:t>ement</w:t>
      </w:r>
      <w:r w:rsidR="00F261D2" w:rsidRPr="00EE68A6">
        <w:t xml:space="preserve"> qu</w:t>
      </w:r>
      <w:r w:rsidR="006B6DD6">
        <w:t>’</w:t>
      </w:r>
      <w:r w:rsidR="00DA7784">
        <w:t>il</w:t>
      </w:r>
      <w:r w:rsidR="00F261D2" w:rsidRPr="00EE68A6">
        <w:t xml:space="preserve"> a effectué en qualité d</w:t>
      </w:r>
      <w:r w:rsidR="006B6DD6">
        <w:t>’</w:t>
      </w:r>
      <w:r w:rsidR="00F261D2" w:rsidRPr="00EE68A6">
        <w:t xml:space="preserve">office national </w:t>
      </w:r>
      <w:r w:rsidR="006B6DD6">
        <w:t>à l’égard</w:t>
      </w:r>
      <w:r w:rsidR="00F261D2" w:rsidRPr="00EE68A6">
        <w:t xml:space="preserve"> d</w:t>
      </w:r>
      <w:r w:rsidR="006B6DD6">
        <w:t>’</w:t>
      </w:r>
      <w:r w:rsidR="00F261D2" w:rsidRPr="00EE68A6">
        <w:t>une ou plusieurs demandes antérieures servant de base à une ou plusieurs revendications de priorité pour la demande internationale</w:t>
      </w:r>
      <w:r w:rsidR="006474FA" w:rsidRPr="00EE68A6">
        <w:rPr>
          <w:rFonts w:eastAsiaTheme="minorEastAsia"/>
          <w:lang w:eastAsia="ko-KR"/>
        </w:rPr>
        <w:t>.</w:t>
      </w:r>
    </w:p>
    <w:p w:rsidR="006474FA" w:rsidRPr="00EE68A6" w:rsidRDefault="00C33090" w:rsidP="003C4FBF">
      <w:pPr>
        <w:pStyle w:val="Heading1"/>
        <w:rPr>
          <w:noProof w:val="0"/>
        </w:rPr>
      </w:pPr>
      <w:r w:rsidRPr="00EE68A6">
        <w:rPr>
          <w:noProof w:val="0"/>
        </w:rPr>
        <w:t>RAPPEL</w:t>
      </w:r>
    </w:p>
    <w:p w:rsidR="003C4FBF" w:rsidRDefault="009C43A8" w:rsidP="001808A9">
      <w:pPr>
        <w:pStyle w:val="ONUMFS"/>
      </w:pPr>
      <w:r w:rsidRPr="00EE68A6">
        <w:t>Tandis</w:t>
      </w:r>
      <w:r w:rsidR="00C33090" w:rsidRPr="00EE68A6">
        <w:t xml:space="preserve"> que de nombreux offices nationaux s</w:t>
      </w:r>
      <w:r w:rsidR="006B6DD6">
        <w:t>’</w:t>
      </w:r>
      <w:r w:rsidR="00C33090" w:rsidRPr="00EE68A6">
        <w:t xml:space="preserve">efforcent de raccourcir le </w:t>
      </w:r>
      <w:r w:rsidRPr="00EE68A6">
        <w:t>temps d</w:t>
      </w:r>
      <w:r w:rsidR="006B6DD6">
        <w:t>’</w:t>
      </w:r>
      <w:r w:rsidRPr="00EE68A6">
        <w:t>attente lié à l</w:t>
      </w:r>
      <w:r w:rsidR="006B6DD6">
        <w:t>’</w:t>
      </w:r>
      <w:r w:rsidRPr="00EE68A6">
        <w:t>examen</w:t>
      </w:r>
      <w:r w:rsidR="006474FA" w:rsidRPr="00EE68A6">
        <w:t xml:space="preserve">, </w:t>
      </w:r>
      <w:r w:rsidRPr="00EE68A6">
        <w:t>on prévoit que dans de nombreux offices ce temps d</w:t>
      </w:r>
      <w:r w:rsidR="006B6DD6">
        <w:t>’</w:t>
      </w:r>
      <w:r w:rsidRPr="00EE68A6">
        <w:t>at</w:t>
      </w:r>
      <w:r w:rsidR="00DA7784">
        <w:t>tente sera inférieur à 10 ou 11 </w:t>
      </w:r>
      <w:r w:rsidRPr="00EE68A6">
        <w:t>mois dans un avenir proche</w:t>
      </w:r>
      <w:r w:rsidR="006B6DD6">
        <w:rPr>
          <w:rFonts w:eastAsiaTheme="minorEastAsia"/>
          <w:lang w:eastAsia="ko-KR"/>
        </w:rPr>
        <w:t xml:space="preserve">.  </w:t>
      </w:r>
      <w:r w:rsidRPr="00EE68A6">
        <w:rPr>
          <w:rFonts w:eastAsiaTheme="minorEastAsia"/>
          <w:lang w:eastAsia="ko-KR"/>
        </w:rPr>
        <w:t>Comme</w:t>
      </w:r>
      <w:r w:rsidR="008F2758" w:rsidRPr="00EE68A6">
        <w:rPr>
          <w:rFonts w:eastAsiaTheme="minorEastAsia"/>
          <w:lang w:eastAsia="ko-KR"/>
        </w:rPr>
        <w:t>,</w:t>
      </w:r>
      <w:r w:rsidRPr="00EE68A6">
        <w:rPr>
          <w:rFonts w:eastAsiaTheme="minorEastAsia"/>
          <w:lang w:eastAsia="ko-KR"/>
        </w:rPr>
        <w:t xml:space="preserve"> en règle générale</w:t>
      </w:r>
      <w:r w:rsidR="008F2758" w:rsidRPr="00EE68A6">
        <w:rPr>
          <w:rFonts w:eastAsiaTheme="minorEastAsia"/>
          <w:lang w:eastAsia="ko-KR"/>
        </w:rPr>
        <w:t>,</w:t>
      </w:r>
      <w:r w:rsidRPr="00EE68A6">
        <w:rPr>
          <w:rFonts w:eastAsiaTheme="minorEastAsia"/>
          <w:lang w:eastAsia="ko-KR"/>
        </w:rPr>
        <w:t xml:space="preserve"> une recherche internationale selon le Traité de coopération en matière de brevets</w:t>
      </w:r>
      <w:r w:rsidR="006474FA" w:rsidRPr="00EE68A6">
        <w:rPr>
          <w:rFonts w:eastAsiaTheme="minorEastAsia"/>
          <w:lang w:eastAsia="ko-KR"/>
        </w:rPr>
        <w:t xml:space="preserve"> (PCT) </w:t>
      </w:r>
      <w:r w:rsidR="008F2758" w:rsidRPr="00EE68A6">
        <w:rPr>
          <w:rFonts w:eastAsiaTheme="minorEastAsia"/>
          <w:lang w:eastAsia="ko-KR"/>
        </w:rPr>
        <w:t>doit être achevée dans un délai de</w:t>
      </w:r>
      <w:r w:rsidR="006474FA" w:rsidRPr="00EE68A6">
        <w:t xml:space="preserve"> </w:t>
      </w:r>
      <w:r w:rsidR="008F2758" w:rsidRPr="00EE68A6">
        <w:t>16</w:t>
      </w:r>
      <w:r w:rsidR="00DA7784">
        <w:t> </w:t>
      </w:r>
      <w:r w:rsidR="008F2758" w:rsidRPr="00EE68A6">
        <w:t>mois à compter de la date de priorité</w:t>
      </w:r>
      <w:r w:rsidR="006474FA" w:rsidRPr="00EE68A6">
        <w:rPr>
          <w:rFonts w:eastAsiaTheme="minorEastAsia"/>
          <w:lang w:eastAsia="ko-KR"/>
        </w:rPr>
        <w:t>,</w:t>
      </w:r>
      <w:r w:rsidR="006474FA" w:rsidRPr="00EE68A6">
        <w:t xml:space="preserve"> </w:t>
      </w:r>
      <w:r w:rsidR="008F2758" w:rsidRPr="00EE68A6">
        <w:t>un nombre croissant de demandes internationales accompagnées de résultats d</w:t>
      </w:r>
      <w:r w:rsidR="006B6DD6">
        <w:t>’</w:t>
      </w:r>
      <w:r w:rsidR="008F2758" w:rsidRPr="00EE68A6">
        <w:t xml:space="preserve">une recherche antérieure </w:t>
      </w:r>
      <w:r w:rsidR="006B6DD6">
        <w:t>à l’égard</w:t>
      </w:r>
      <w:r w:rsidR="008F2758" w:rsidRPr="00EE68A6">
        <w:t xml:space="preserve"> d</w:t>
      </w:r>
      <w:r w:rsidR="006B6DD6">
        <w:t>’</w:t>
      </w:r>
      <w:r w:rsidR="008F2758" w:rsidRPr="00EE68A6">
        <w:t xml:space="preserve">une ou plusieurs demandes apparentées </w:t>
      </w:r>
      <w:r w:rsidR="00DA7784">
        <w:t>seront</w:t>
      </w:r>
      <w:r w:rsidR="008F2758" w:rsidRPr="00EE68A6">
        <w:t xml:space="preserve"> disponibles </w:t>
      </w:r>
      <w:r w:rsidR="008F2758" w:rsidRPr="00EE68A6">
        <w:rPr>
          <w:rFonts w:eastAsiaTheme="minorEastAsia"/>
          <w:lang w:eastAsia="ko-KR"/>
        </w:rPr>
        <w:t>au moment de la recherche internationale selon</w:t>
      </w:r>
      <w:r w:rsidR="00260F14" w:rsidRPr="00EE68A6">
        <w:rPr>
          <w:rFonts w:eastAsiaTheme="minorEastAsia"/>
          <w:lang w:eastAsia="ko-KR"/>
        </w:rPr>
        <w:t xml:space="preserve"> le</w:t>
      </w:r>
      <w:r w:rsidR="00260F14">
        <w:rPr>
          <w:rFonts w:eastAsiaTheme="minorEastAsia"/>
          <w:lang w:eastAsia="ko-KR"/>
        </w:rPr>
        <w:t> </w:t>
      </w:r>
      <w:r w:rsidR="00260F14" w:rsidRPr="00EE68A6">
        <w:rPr>
          <w:rFonts w:eastAsiaTheme="minorEastAsia"/>
          <w:lang w:eastAsia="ko-KR"/>
        </w:rPr>
        <w:t>PCT</w:t>
      </w:r>
      <w:r w:rsidR="008F2758" w:rsidRPr="00EE68A6">
        <w:rPr>
          <w:rFonts w:eastAsiaTheme="minorEastAsia"/>
          <w:lang w:eastAsia="ko-KR"/>
        </w:rPr>
        <w:t xml:space="preserve"> à l</w:t>
      </w:r>
      <w:r w:rsidR="006B6DD6">
        <w:rPr>
          <w:rFonts w:eastAsiaTheme="minorEastAsia"/>
          <w:lang w:eastAsia="ko-KR"/>
        </w:rPr>
        <w:t>’</w:t>
      </w:r>
      <w:r w:rsidR="008F2758" w:rsidRPr="00EE68A6">
        <w:rPr>
          <w:rFonts w:eastAsiaTheme="minorEastAsia"/>
          <w:lang w:eastAsia="ko-KR"/>
        </w:rPr>
        <w:t>avenir</w:t>
      </w:r>
      <w:r w:rsidR="006B6DD6">
        <w:t xml:space="preserve">.  </w:t>
      </w:r>
      <w:r w:rsidR="00EE68A6" w:rsidRPr="00EE68A6">
        <w:t>Parfois, les rapports de recherche nationale s</w:t>
      </w:r>
      <w:r w:rsidR="006B6DD6">
        <w:t>’</w:t>
      </w:r>
      <w:r w:rsidR="00EE68A6">
        <w:t xml:space="preserve">accompagnent </w:t>
      </w:r>
      <w:r w:rsidR="00EE68A6" w:rsidRPr="00EE68A6">
        <w:t>d</w:t>
      </w:r>
      <w:r w:rsidR="006B6DD6">
        <w:t>’</w:t>
      </w:r>
      <w:r w:rsidR="00EE68A6" w:rsidRPr="00EE68A6">
        <w:t>opinions écrites pouvant également présenter un intérêt pour l</w:t>
      </w:r>
      <w:r w:rsidR="006B6DD6">
        <w:t>’</w:t>
      </w:r>
      <w:r w:rsidR="00EE68A6" w:rsidRPr="00EE68A6">
        <w:t>administration chargée de la recherche internationale.</w:t>
      </w:r>
    </w:p>
    <w:p w:rsidR="006474FA" w:rsidRPr="00EE68A6" w:rsidRDefault="00891986" w:rsidP="003C4FBF">
      <w:pPr>
        <w:pStyle w:val="ONUMFS"/>
      </w:pPr>
      <w:r w:rsidRPr="00EE68A6">
        <w:rPr>
          <w:lang w:eastAsia="ko-KR"/>
        </w:rPr>
        <w:lastRenderedPageBreak/>
        <w:t>Enfin, il a également été constaté que les demandes internationales dont les demandes apparentées ont été assorties de codes de classement par l</w:t>
      </w:r>
      <w:r w:rsidR="006B6DD6">
        <w:rPr>
          <w:lang w:eastAsia="ko-KR"/>
        </w:rPr>
        <w:t>’</w:t>
      </w:r>
      <w:r w:rsidRPr="00EE68A6">
        <w:rPr>
          <w:lang w:eastAsia="ko-KR"/>
        </w:rPr>
        <w:t>office national avant la recherche internationale sont désormais également monnaie courante.</w:t>
      </w:r>
    </w:p>
    <w:p w:rsidR="006474FA" w:rsidRPr="00EE68A6" w:rsidRDefault="00891986" w:rsidP="003C4FBF">
      <w:pPr>
        <w:pStyle w:val="ONUMFS"/>
        <w:rPr>
          <w:rFonts w:eastAsiaTheme="minorHAnsi"/>
        </w:rPr>
      </w:pPr>
      <w:r w:rsidRPr="00EE68A6">
        <w:rPr>
          <w:lang w:eastAsia="ko-KR"/>
        </w:rPr>
        <w:t xml:space="preserve">Toutefois, la procédure actuelle selon le PCT ne prévoit aucune disposition spécifique en ce qui concerne la transmission de ces résultats de recherche </w:t>
      </w:r>
      <w:r w:rsidR="003952F0" w:rsidRPr="00EE68A6">
        <w:rPr>
          <w:lang w:eastAsia="ko-KR"/>
        </w:rPr>
        <w:t>et</w:t>
      </w:r>
      <w:r w:rsidRPr="00EE68A6">
        <w:rPr>
          <w:lang w:eastAsia="ko-KR"/>
        </w:rPr>
        <w:t xml:space="preserve"> de class</w:t>
      </w:r>
      <w:r w:rsidR="00DA7784">
        <w:rPr>
          <w:lang w:eastAsia="ko-KR"/>
        </w:rPr>
        <w:t>ement</w:t>
      </w:r>
      <w:r w:rsidRPr="00EE68A6">
        <w:rPr>
          <w:lang w:eastAsia="ko-KR"/>
        </w:rPr>
        <w:t xml:space="preserve"> à l</w:t>
      </w:r>
      <w:r w:rsidR="006B6DD6">
        <w:rPr>
          <w:lang w:eastAsia="ko-KR"/>
        </w:rPr>
        <w:t>’</w:t>
      </w:r>
      <w:r w:rsidRPr="00EE68A6">
        <w:rPr>
          <w:lang w:eastAsia="ko-KR"/>
        </w:rPr>
        <w:t>administration chargée de la recherche internationale</w:t>
      </w:r>
      <w:r w:rsidR="006B6DD6">
        <w:rPr>
          <w:lang w:eastAsia="ko-KR"/>
        </w:rPr>
        <w:t xml:space="preserve">.  </w:t>
      </w:r>
      <w:r w:rsidRPr="00EE68A6">
        <w:rPr>
          <w:lang w:eastAsia="ko-KR"/>
        </w:rPr>
        <w:t>Dans de nombreux cas, l</w:t>
      </w:r>
      <w:r w:rsidR="006B6DD6">
        <w:rPr>
          <w:lang w:eastAsia="ko-KR"/>
        </w:rPr>
        <w:t>’</w:t>
      </w:r>
      <w:r w:rsidRPr="00EE68A6">
        <w:rPr>
          <w:lang w:eastAsia="ko-KR"/>
        </w:rPr>
        <w:t>office de premier dépôt</w:t>
      </w:r>
      <w:r w:rsidR="00DA7784">
        <w:rPr>
          <w:lang w:eastAsia="ko-KR"/>
        </w:rPr>
        <w:t xml:space="preserve">, </w:t>
      </w:r>
      <w:r w:rsidR="006B6DD6">
        <w:rPr>
          <w:lang w:eastAsia="ko-KR"/>
        </w:rPr>
        <w:t>à savoir</w:t>
      </w:r>
      <w:r w:rsidRPr="00EE68A6">
        <w:rPr>
          <w:lang w:eastAsia="ko-KR"/>
        </w:rPr>
        <w:t xml:space="preserve"> l</w:t>
      </w:r>
      <w:r w:rsidR="006B6DD6">
        <w:rPr>
          <w:lang w:eastAsia="ko-KR"/>
        </w:rPr>
        <w:t>’</w:t>
      </w:r>
      <w:r w:rsidRPr="00EE68A6">
        <w:rPr>
          <w:lang w:eastAsia="ko-KR"/>
        </w:rPr>
        <w:t>office national qui effectue la recherche ou l</w:t>
      </w:r>
      <w:r w:rsidR="00DA7784">
        <w:rPr>
          <w:lang w:eastAsia="ko-KR"/>
        </w:rPr>
        <w:t>e</w:t>
      </w:r>
      <w:r w:rsidRPr="00EE68A6">
        <w:rPr>
          <w:lang w:eastAsia="ko-KR"/>
        </w:rPr>
        <w:t xml:space="preserve"> class</w:t>
      </w:r>
      <w:r w:rsidR="00DA7784">
        <w:rPr>
          <w:lang w:eastAsia="ko-KR"/>
        </w:rPr>
        <w:t>ement</w:t>
      </w:r>
      <w:r w:rsidRPr="00EE68A6">
        <w:rPr>
          <w:lang w:eastAsia="ko-KR"/>
        </w:rPr>
        <w:t xml:space="preserve"> avant la recherche internationale, </w:t>
      </w:r>
      <w:r w:rsidR="00DA7784">
        <w:rPr>
          <w:lang w:eastAsia="ko-KR"/>
        </w:rPr>
        <w:t>et l</w:t>
      </w:r>
      <w:r w:rsidR="006B6DD6">
        <w:rPr>
          <w:lang w:eastAsia="ko-KR"/>
        </w:rPr>
        <w:t>’</w:t>
      </w:r>
      <w:r w:rsidR="00DA7784">
        <w:rPr>
          <w:lang w:eastAsia="ko-KR"/>
        </w:rPr>
        <w:t>office récepteur sont</w:t>
      </w:r>
      <w:r w:rsidR="003952F0" w:rsidRPr="00EE68A6">
        <w:rPr>
          <w:lang w:eastAsia="ko-KR"/>
        </w:rPr>
        <w:t xml:space="preserve"> un seul et même office</w:t>
      </w:r>
      <w:r w:rsidR="006B6DD6">
        <w:rPr>
          <w:lang w:eastAsia="ko-KR"/>
        </w:rPr>
        <w:t xml:space="preserve">.  </w:t>
      </w:r>
      <w:r w:rsidR="003952F0" w:rsidRPr="00EE68A6">
        <w:rPr>
          <w:lang w:eastAsia="ko-KR"/>
        </w:rPr>
        <w:t xml:space="preserve">Dans </w:t>
      </w:r>
      <w:r w:rsidR="00DA7784">
        <w:rPr>
          <w:lang w:eastAsia="ko-KR"/>
        </w:rPr>
        <w:t>certains</w:t>
      </w:r>
      <w:r w:rsidR="003952F0" w:rsidRPr="00EE68A6">
        <w:rPr>
          <w:lang w:eastAsia="ko-KR"/>
        </w:rPr>
        <w:t xml:space="preserve"> cas, </w:t>
      </w:r>
      <w:r w:rsidR="00DA7784">
        <w:rPr>
          <w:lang w:eastAsia="ko-KR"/>
        </w:rPr>
        <w:t>néanmoins</w:t>
      </w:r>
      <w:r w:rsidR="003952F0" w:rsidRPr="00EE68A6">
        <w:rPr>
          <w:lang w:eastAsia="ko-KR"/>
        </w:rPr>
        <w:t>, l</w:t>
      </w:r>
      <w:r w:rsidR="006B6DD6">
        <w:rPr>
          <w:lang w:eastAsia="ko-KR"/>
        </w:rPr>
        <w:t>’</w:t>
      </w:r>
      <w:r w:rsidR="003952F0" w:rsidRPr="00EE68A6">
        <w:rPr>
          <w:lang w:eastAsia="ko-KR"/>
        </w:rPr>
        <w:t xml:space="preserve">office qui produit les résultats de recherche ou de </w:t>
      </w:r>
      <w:r w:rsidR="00DA7784">
        <w:rPr>
          <w:lang w:eastAsia="ko-KR"/>
        </w:rPr>
        <w:t>classement</w:t>
      </w:r>
      <w:r w:rsidR="003952F0" w:rsidRPr="00EE68A6">
        <w:rPr>
          <w:lang w:eastAsia="ko-KR"/>
        </w:rPr>
        <w:t xml:space="preserve"> et l</w:t>
      </w:r>
      <w:r w:rsidR="006B6DD6">
        <w:rPr>
          <w:lang w:eastAsia="ko-KR"/>
        </w:rPr>
        <w:t>’</w:t>
      </w:r>
      <w:r w:rsidR="003952F0" w:rsidRPr="00EE68A6">
        <w:rPr>
          <w:lang w:eastAsia="ko-KR"/>
        </w:rPr>
        <w:t xml:space="preserve">office récepteur </w:t>
      </w:r>
      <w:r w:rsidR="00DA7784">
        <w:rPr>
          <w:lang w:eastAsia="ko-KR"/>
        </w:rPr>
        <w:t xml:space="preserve">sont </w:t>
      </w:r>
      <w:r w:rsidR="003952F0" w:rsidRPr="00EE68A6">
        <w:rPr>
          <w:lang w:eastAsia="ko-KR"/>
        </w:rPr>
        <w:t>des offices différents</w:t>
      </w:r>
      <w:r w:rsidR="006B6DD6">
        <w:rPr>
          <w:lang w:eastAsia="ko-KR"/>
        </w:rPr>
        <w:t xml:space="preserve">.  </w:t>
      </w:r>
      <w:r w:rsidR="003952F0" w:rsidRPr="00EE68A6">
        <w:rPr>
          <w:lang w:eastAsia="ko-KR"/>
        </w:rPr>
        <w:t xml:space="preserve">Or, </w:t>
      </w:r>
      <w:r w:rsidR="00EE68A6" w:rsidRPr="00EE68A6">
        <w:rPr>
          <w:lang w:eastAsia="ko-KR"/>
        </w:rPr>
        <w:t>ces</w:t>
      </w:r>
      <w:r w:rsidR="003952F0" w:rsidRPr="00EE68A6">
        <w:rPr>
          <w:lang w:eastAsia="ko-KR"/>
        </w:rPr>
        <w:t xml:space="preserve"> résultats de recherche et de class</w:t>
      </w:r>
      <w:r w:rsidR="00DA7784">
        <w:rPr>
          <w:lang w:eastAsia="ko-KR"/>
        </w:rPr>
        <w:t>ement</w:t>
      </w:r>
      <w:r w:rsidR="003952F0" w:rsidRPr="00EE68A6">
        <w:rPr>
          <w:lang w:eastAsia="ko-KR"/>
        </w:rPr>
        <w:t xml:space="preserve"> antérieurs </w:t>
      </w:r>
      <w:r w:rsidR="00DA7784">
        <w:rPr>
          <w:lang w:eastAsia="ko-KR"/>
        </w:rPr>
        <w:t>pourraient</w:t>
      </w:r>
      <w:r w:rsidR="003952F0" w:rsidRPr="00EE68A6">
        <w:rPr>
          <w:lang w:eastAsia="ko-KR"/>
        </w:rPr>
        <w:t xml:space="preserve"> </w:t>
      </w:r>
      <w:r w:rsidR="00DA7784">
        <w:rPr>
          <w:lang w:eastAsia="ko-KR"/>
        </w:rPr>
        <w:t>être utiles à</w:t>
      </w:r>
      <w:r w:rsidR="003952F0" w:rsidRPr="00EE68A6">
        <w:rPr>
          <w:lang w:eastAsia="ko-KR"/>
        </w:rPr>
        <w:t xml:space="preserve"> l</w:t>
      </w:r>
      <w:r w:rsidR="006B6DD6">
        <w:rPr>
          <w:lang w:eastAsia="ko-KR"/>
        </w:rPr>
        <w:t>’</w:t>
      </w:r>
      <w:r w:rsidR="003952F0" w:rsidRPr="00EE68A6">
        <w:rPr>
          <w:lang w:eastAsia="ko-KR"/>
        </w:rPr>
        <w:t>administration chargée de la recherche internationale</w:t>
      </w:r>
      <w:r w:rsidR="006B6DD6">
        <w:rPr>
          <w:lang w:eastAsia="ko-KR"/>
        </w:rPr>
        <w:t xml:space="preserve">.  </w:t>
      </w:r>
      <w:r w:rsidR="00DA7784">
        <w:rPr>
          <w:lang w:eastAsia="ko-KR"/>
        </w:rPr>
        <w:t>Si</w:t>
      </w:r>
      <w:r w:rsidR="003952F0" w:rsidRPr="00EE68A6">
        <w:rPr>
          <w:lang w:eastAsia="ko-KR"/>
        </w:rPr>
        <w:t xml:space="preserve"> la législation nationale l</w:t>
      </w:r>
      <w:r w:rsidR="006B6DD6">
        <w:rPr>
          <w:lang w:eastAsia="ko-KR"/>
        </w:rPr>
        <w:t>’</w:t>
      </w:r>
      <w:r w:rsidR="003952F0" w:rsidRPr="00EE68A6">
        <w:rPr>
          <w:lang w:eastAsia="ko-KR"/>
        </w:rPr>
        <w:t>autorise</w:t>
      </w:r>
      <w:r w:rsidR="006474FA" w:rsidRPr="00EE68A6">
        <w:rPr>
          <w:lang w:eastAsia="ko-KR"/>
        </w:rPr>
        <w:t xml:space="preserve">, </w:t>
      </w:r>
      <w:r w:rsidR="003952F0" w:rsidRPr="00EE68A6">
        <w:rPr>
          <w:lang w:eastAsia="ko-KR"/>
        </w:rPr>
        <w:t>c</w:t>
      </w:r>
      <w:r w:rsidR="006B6DD6">
        <w:rPr>
          <w:lang w:eastAsia="ko-KR"/>
        </w:rPr>
        <w:t>’</w:t>
      </w:r>
      <w:r w:rsidR="003952F0" w:rsidRPr="00EE68A6">
        <w:rPr>
          <w:lang w:eastAsia="ko-KR"/>
        </w:rPr>
        <w:t>est</w:t>
      </w:r>
      <w:r w:rsidR="006B6DD6">
        <w:rPr>
          <w:lang w:eastAsia="ko-KR"/>
        </w:rPr>
        <w:t>-</w:t>
      </w:r>
      <w:r w:rsidR="003952F0" w:rsidRPr="00EE68A6">
        <w:rPr>
          <w:lang w:eastAsia="ko-KR"/>
        </w:rPr>
        <w:t>à</w:t>
      </w:r>
      <w:r w:rsidR="006B6DD6">
        <w:rPr>
          <w:lang w:eastAsia="ko-KR"/>
        </w:rPr>
        <w:t>-</w:t>
      </w:r>
      <w:r w:rsidR="003952F0" w:rsidRPr="00EE68A6">
        <w:rPr>
          <w:lang w:eastAsia="ko-KR"/>
        </w:rPr>
        <w:t xml:space="preserve">dire </w:t>
      </w:r>
      <w:r w:rsidR="00F0735D">
        <w:rPr>
          <w:lang w:eastAsia="ko-KR"/>
        </w:rPr>
        <w:t>si</w:t>
      </w:r>
      <w:r w:rsidR="00EE68A6" w:rsidRPr="00EE68A6">
        <w:rPr>
          <w:lang w:eastAsia="ko-KR"/>
        </w:rPr>
        <w:t xml:space="preserve"> </w:t>
      </w:r>
      <w:r w:rsidR="003952F0" w:rsidRPr="00EE68A6">
        <w:rPr>
          <w:lang w:eastAsia="ko-KR"/>
        </w:rPr>
        <w:t>l</w:t>
      </w:r>
      <w:r w:rsidR="006B6DD6">
        <w:rPr>
          <w:lang w:eastAsia="ko-KR"/>
        </w:rPr>
        <w:t>’</w:t>
      </w:r>
      <w:r w:rsidR="003952F0" w:rsidRPr="00EE68A6">
        <w:rPr>
          <w:lang w:eastAsia="ko-KR"/>
        </w:rPr>
        <w:t xml:space="preserve">office récepteur </w:t>
      </w:r>
      <w:r w:rsidR="00DA7784">
        <w:rPr>
          <w:lang w:eastAsia="ko-KR"/>
        </w:rPr>
        <w:t>est autorisé à</w:t>
      </w:r>
      <w:r w:rsidR="003952F0" w:rsidRPr="00EE68A6">
        <w:rPr>
          <w:lang w:eastAsia="ko-KR"/>
        </w:rPr>
        <w:t xml:space="preserve"> transmettre ces résultats de recherche et de clas</w:t>
      </w:r>
      <w:r w:rsidR="00DA7784">
        <w:rPr>
          <w:lang w:eastAsia="ko-KR"/>
        </w:rPr>
        <w:t>sement</w:t>
      </w:r>
      <w:r w:rsidR="003952F0" w:rsidRPr="00EE68A6">
        <w:rPr>
          <w:lang w:eastAsia="ko-KR"/>
        </w:rPr>
        <w:t xml:space="preserve"> à un autre office, ces résultats pourraient être transmis à l</w:t>
      </w:r>
      <w:r w:rsidR="006B6DD6">
        <w:rPr>
          <w:lang w:eastAsia="ko-KR"/>
        </w:rPr>
        <w:t>’</w:t>
      </w:r>
      <w:r w:rsidR="003952F0" w:rsidRPr="00EE68A6">
        <w:rPr>
          <w:lang w:eastAsia="ko-KR"/>
        </w:rPr>
        <w:t>administration chargée de la recherche internationale</w:t>
      </w:r>
      <w:r w:rsidR="006474FA" w:rsidRPr="00EE68A6">
        <w:rPr>
          <w:lang w:eastAsia="ko-KR"/>
        </w:rPr>
        <w:t>.</w:t>
      </w:r>
    </w:p>
    <w:p w:rsidR="006474FA" w:rsidRPr="00EE68A6" w:rsidRDefault="006474FA" w:rsidP="003C4FBF">
      <w:pPr>
        <w:pStyle w:val="Heading1"/>
        <w:rPr>
          <w:noProof w:val="0"/>
        </w:rPr>
      </w:pPr>
      <w:r w:rsidRPr="00EE68A6">
        <w:rPr>
          <w:noProof w:val="0"/>
        </w:rPr>
        <w:t>Propos</w:t>
      </w:r>
      <w:r w:rsidR="003952F0" w:rsidRPr="00EE68A6">
        <w:rPr>
          <w:noProof w:val="0"/>
        </w:rPr>
        <w:t>ITION</w:t>
      </w:r>
    </w:p>
    <w:p w:rsidR="006474FA" w:rsidRPr="00EE68A6" w:rsidRDefault="003952F0" w:rsidP="003C4FBF">
      <w:pPr>
        <w:pStyle w:val="ONUMFS"/>
        <w:rPr>
          <w:rFonts w:eastAsiaTheme="minorHAnsi"/>
        </w:rPr>
      </w:pPr>
      <w:r w:rsidRPr="00EE68A6">
        <w:rPr>
          <w:lang w:eastAsia="ko-KR"/>
        </w:rPr>
        <w:t>Il est proposé d</w:t>
      </w:r>
      <w:r w:rsidR="006B6DD6">
        <w:rPr>
          <w:lang w:eastAsia="ko-KR"/>
        </w:rPr>
        <w:t>’</w:t>
      </w:r>
      <w:r w:rsidRPr="00EE68A6">
        <w:rPr>
          <w:lang w:eastAsia="ko-KR"/>
        </w:rPr>
        <w:t>introduire dans le règlement d</w:t>
      </w:r>
      <w:r w:rsidR="006B6DD6">
        <w:rPr>
          <w:lang w:eastAsia="ko-KR"/>
        </w:rPr>
        <w:t>’</w:t>
      </w:r>
      <w:r w:rsidRPr="00EE68A6">
        <w:rPr>
          <w:lang w:eastAsia="ko-KR"/>
        </w:rPr>
        <w:t xml:space="preserve">exécution du PCT </w:t>
      </w:r>
      <w:r w:rsidR="003F62E5" w:rsidRPr="00EE68A6">
        <w:rPr>
          <w:lang w:eastAsia="ko-KR"/>
        </w:rPr>
        <w:t>la</w:t>
      </w:r>
      <w:r w:rsidRPr="00EE68A6">
        <w:rPr>
          <w:lang w:eastAsia="ko-KR"/>
        </w:rPr>
        <w:t xml:space="preserve"> nouvelle règle </w:t>
      </w:r>
      <w:r w:rsidR="006474FA" w:rsidRPr="00EE68A6">
        <w:rPr>
          <w:lang w:eastAsia="ko-KR"/>
        </w:rPr>
        <w:t>23</w:t>
      </w:r>
      <w:r w:rsidR="006474FA" w:rsidRPr="00EE68A6">
        <w:rPr>
          <w:i/>
          <w:lang w:eastAsia="ko-KR"/>
        </w:rPr>
        <w:t>bis</w:t>
      </w:r>
      <w:r w:rsidR="003F62E5" w:rsidRPr="00EE68A6">
        <w:rPr>
          <w:lang w:eastAsia="ko-KR"/>
        </w:rPr>
        <w:t xml:space="preserve"> qui figure</w:t>
      </w:r>
      <w:r w:rsidR="00DA7784">
        <w:rPr>
          <w:lang w:eastAsia="ko-KR"/>
        </w:rPr>
        <w:t xml:space="preserve"> à l</w:t>
      </w:r>
      <w:r w:rsidR="006B6DD6">
        <w:rPr>
          <w:lang w:eastAsia="ko-KR"/>
        </w:rPr>
        <w:t>’</w:t>
      </w:r>
      <w:r w:rsidR="00DA7784">
        <w:rPr>
          <w:lang w:eastAsia="ko-KR"/>
        </w:rPr>
        <w:t>annexe du présent document</w:t>
      </w:r>
      <w:r w:rsidR="003F62E5" w:rsidRPr="00EE68A6">
        <w:rPr>
          <w:lang w:eastAsia="ko-KR"/>
        </w:rPr>
        <w:t xml:space="preserve"> afin de créer un système dans lequel l</w:t>
      </w:r>
      <w:r w:rsidR="006B6DD6">
        <w:rPr>
          <w:lang w:eastAsia="ko-KR"/>
        </w:rPr>
        <w:t>’</w:t>
      </w:r>
      <w:r w:rsidR="003F62E5" w:rsidRPr="00EE68A6">
        <w:rPr>
          <w:lang w:eastAsia="ko-KR"/>
        </w:rPr>
        <w:t>office récepteur doit présenter à l</w:t>
      </w:r>
      <w:r w:rsidR="006B6DD6">
        <w:rPr>
          <w:lang w:eastAsia="ko-KR"/>
        </w:rPr>
        <w:t>’</w:t>
      </w:r>
      <w:r w:rsidR="003F62E5" w:rsidRPr="00EE68A6">
        <w:rPr>
          <w:lang w:eastAsia="ko-KR"/>
        </w:rPr>
        <w:t xml:space="preserve">administration chargée de la recherche internationale les résultats de recherche </w:t>
      </w:r>
      <w:r w:rsidR="00DA7784">
        <w:rPr>
          <w:lang w:eastAsia="ko-KR"/>
        </w:rPr>
        <w:t>ou</w:t>
      </w:r>
      <w:r w:rsidR="003F62E5" w:rsidRPr="00EE68A6">
        <w:rPr>
          <w:lang w:eastAsia="ko-KR"/>
        </w:rPr>
        <w:t xml:space="preserve"> les résultats de </w:t>
      </w:r>
      <w:r w:rsidR="00DA7784">
        <w:rPr>
          <w:lang w:eastAsia="ko-KR"/>
        </w:rPr>
        <w:t>classement</w:t>
      </w:r>
      <w:r w:rsidR="003F62E5" w:rsidRPr="00EE68A6">
        <w:rPr>
          <w:lang w:eastAsia="ko-KR"/>
        </w:rPr>
        <w:t xml:space="preserve"> relatifs à la demande apparentée chaque fois que de tels résultats sont disponibles</w:t>
      </w:r>
      <w:r w:rsidR="00DA7784">
        <w:rPr>
          <w:lang w:eastAsia="ko-KR"/>
        </w:rPr>
        <w:t>, en même temps qu</w:t>
      </w:r>
      <w:r w:rsidR="006B6DD6">
        <w:rPr>
          <w:lang w:eastAsia="ko-KR"/>
        </w:rPr>
        <w:t>’</w:t>
      </w:r>
      <w:r w:rsidR="00DA7784">
        <w:rPr>
          <w:lang w:eastAsia="ko-KR"/>
        </w:rPr>
        <w:t>il transmet</w:t>
      </w:r>
      <w:r w:rsidR="003F62E5" w:rsidRPr="00EE68A6">
        <w:rPr>
          <w:lang w:eastAsia="ko-KR"/>
        </w:rPr>
        <w:t xml:space="preserve"> la copie de recherche à l</w:t>
      </w:r>
      <w:r w:rsidR="006B6DD6">
        <w:rPr>
          <w:lang w:eastAsia="ko-KR"/>
        </w:rPr>
        <w:t>’</w:t>
      </w:r>
      <w:r w:rsidR="003F62E5" w:rsidRPr="00EE68A6">
        <w:rPr>
          <w:lang w:eastAsia="ko-KR"/>
        </w:rPr>
        <w:t xml:space="preserve">administration chargée de la recherche internationale, </w:t>
      </w:r>
      <w:r w:rsidR="00DA7784">
        <w:rPr>
          <w:lang w:eastAsia="ko-KR"/>
        </w:rPr>
        <w:t>pour autant</w:t>
      </w:r>
      <w:r w:rsidR="003F62E5" w:rsidRPr="00EE68A6">
        <w:rPr>
          <w:lang w:eastAsia="ko-KR"/>
        </w:rPr>
        <w:t xml:space="preserve"> que </w:t>
      </w:r>
      <w:r w:rsidR="00DA7784">
        <w:rPr>
          <w:lang w:eastAsia="ko-KR"/>
        </w:rPr>
        <w:t>la transmission de ces</w:t>
      </w:r>
      <w:r w:rsidR="00F0735D">
        <w:rPr>
          <w:lang w:eastAsia="ko-KR"/>
        </w:rPr>
        <w:t> </w:t>
      </w:r>
      <w:r w:rsidR="00DA7784">
        <w:rPr>
          <w:lang w:eastAsia="ko-KR"/>
        </w:rPr>
        <w:t>résultats</w:t>
      </w:r>
      <w:r w:rsidR="003F62E5" w:rsidRPr="00EE68A6">
        <w:rPr>
          <w:lang w:eastAsia="ko-KR"/>
        </w:rPr>
        <w:t xml:space="preserve"> ne soit pas en contradiction avec la législation nationale applicable de l</w:t>
      </w:r>
      <w:r w:rsidR="006B6DD6">
        <w:rPr>
          <w:lang w:eastAsia="ko-KR"/>
        </w:rPr>
        <w:t>’</w:t>
      </w:r>
      <w:r w:rsidR="003F62E5" w:rsidRPr="00EE68A6">
        <w:rPr>
          <w:lang w:eastAsia="ko-KR"/>
        </w:rPr>
        <w:t>office récepteur</w:t>
      </w:r>
      <w:r w:rsidR="006474FA" w:rsidRPr="00EE68A6">
        <w:rPr>
          <w:lang w:eastAsia="ko-KR"/>
        </w:rPr>
        <w:t xml:space="preserve"> (</w:t>
      </w:r>
      <w:r w:rsidR="003F62E5" w:rsidRPr="00EE68A6">
        <w:rPr>
          <w:lang w:eastAsia="ko-KR"/>
        </w:rPr>
        <w:t>notamment en ce qui concerne les dispositions en matière de confidentialité</w:t>
      </w:r>
      <w:r w:rsidR="006474FA" w:rsidRPr="00EE68A6">
        <w:rPr>
          <w:lang w:eastAsia="ko-KR"/>
        </w:rPr>
        <w:t>).</w:t>
      </w:r>
    </w:p>
    <w:p w:rsidR="006474FA" w:rsidRPr="00EE68A6" w:rsidRDefault="005B3FC9" w:rsidP="003C4FBF">
      <w:pPr>
        <w:pStyle w:val="ONUMFS"/>
      </w:pPr>
      <w:r w:rsidRPr="00EE68A6">
        <w:rPr>
          <w:lang w:eastAsia="ko-KR"/>
        </w:rPr>
        <w:t xml:space="preserve">Compte tenu des divergences qui existent entre les </w:t>
      </w:r>
      <w:r w:rsidR="00DA7784">
        <w:rPr>
          <w:lang w:eastAsia="ko-KR"/>
        </w:rPr>
        <w:t>lois</w:t>
      </w:r>
      <w:r w:rsidRPr="00EE68A6">
        <w:rPr>
          <w:lang w:eastAsia="ko-KR"/>
        </w:rPr>
        <w:t xml:space="preserve"> nationales </w:t>
      </w:r>
      <w:r w:rsidR="00DA7784">
        <w:rPr>
          <w:lang w:eastAsia="ko-KR"/>
        </w:rPr>
        <w:t>en matière de</w:t>
      </w:r>
      <w:r w:rsidRPr="00EE68A6">
        <w:rPr>
          <w:lang w:eastAsia="ko-KR"/>
        </w:rPr>
        <w:t xml:space="preserve"> confidentialité des informations relatives aux demandes avant la publication, il est proposé de prévoir une certaine flexibilité </w:t>
      </w:r>
      <w:r w:rsidR="00DA7784">
        <w:rPr>
          <w:lang w:eastAsia="ko-KR"/>
        </w:rPr>
        <w:t>en ce qui concerne</w:t>
      </w:r>
      <w:r w:rsidRPr="00EE68A6">
        <w:rPr>
          <w:lang w:eastAsia="ko-KR"/>
        </w:rPr>
        <w:t xml:space="preserve"> la nature précise des informations qui doivent être inclus</w:t>
      </w:r>
      <w:r w:rsidR="00DA7784">
        <w:rPr>
          <w:lang w:eastAsia="ko-KR"/>
        </w:rPr>
        <w:t>es</w:t>
      </w:r>
      <w:r w:rsidRPr="00EE68A6">
        <w:rPr>
          <w:lang w:eastAsia="ko-KR"/>
        </w:rPr>
        <w:t xml:space="preserve"> dans les résultats de recherche transmis</w:t>
      </w:r>
      <w:r w:rsidR="006B6DD6">
        <w:rPr>
          <w:lang w:eastAsia="ko-KR"/>
        </w:rPr>
        <w:t xml:space="preserve">.  </w:t>
      </w:r>
      <w:r w:rsidRPr="00EE68A6">
        <w:rPr>
          <w:lang w:eastAsia="ko-KR"/>
        </w:rPr>
        <w:t xml:space="preserve">Cependant, pour que le système proposé </w:t>
      </w:r>
      <w:r w:rsidR="00DA7784">
        <w:rPr>
          <w:lang w:eastAsia="ko-KR"/>
        </w:rPr>
        <w:t>fonctionne</w:t>
      </w:r>
      <w:r w:rsidRPr="00EE68A6">
        <w:rPr>
          <w:lang w:eastAsia="ko-KR"/>
        </w:rPr>
        <w:t>, la liste des documents compris dans l</w:t>
      </w:r>
      <w:r w:rsidR="006B6DD6">
        <w:rPr>
          <w:lang w:eastAsia="ko-KR"/>
        </w:rPr>
        <w:t>’</w:t>
      </w:r>
      <w:r w:rsidRPr="00EE68A6">
        <w:rPr>
          <w:lang w:eastAsia="ko-KR"/>
        </w:rPr>
        <w:t xml:space="preserve">état de la technique trouvés, </w:t>
      </w:r>
      <w:r w:rsidR="00DA7784">
        <w:rPr>
          <w:lang w:eastAsia="ko-KR"/>
        </w:rPr>
        <w:t>assortis ou non d</w:t>
      </w:r>
      <w:r w:rsidRPr="00EE68A6">
        <w:rPr>
          <w:lang w:eastAsia="ko-KR"/>
        </w:rPr>
        <w:t xml:space="preserve">es codes attribués conformément à la </w:t>
      </w:r>
      <w:r w:rsidR="006B6DD6" w:rsidRPr="00EE68A6">
        <w:rPr>
          <w:lang w:eastAsia="ko-KR"/>
        </w:rPr>
        <w:t>norme</w:t>
      </w:r>
      <w:r w:rsidR="006B6DD6">
        <w:rPr>
          <w:lang w:eastAsia="ko-KR"/>
        </w:rPr>
        <w:t> </w:t>
      </w:r>
      <w:r w:rsidR="006B6DD6" w:rsidRPr="00EE68A6">
        <w:rPr>
          <w:lang w:eastAsia="ko-KR"/>
        </w:rPr>
        <w:t>ST</w:t>
      </w:r>
      <w:r w:rsidRPr="00EE68A6">
        <w:rPr>
          <w:lang w:eastAsia="ko-KR"/>
        </w:rPr>
        <w:t>.14 de l</w:t>
      </w:r>
      <w:r w:rsidR="006B6DD6">
        <w:rPr>
          <w:lang w:eastAsia="ko-KR"/>
        </w:rPr>
        <w:t>’</w:t>
      </w:r>
      <w:r w:rsidRPr="00EE68A6">
        <w:rPr>
          <w:lang w:eastAsia="ko-KR"/>
        </w:rPr>
        <w:t xml:space="preserve">OMPI, devrait, </w:t>
      </w:r>
      <w:r w:rsidR="00DA70FD" w:rsidRPr="00EE68A6">
        <w:rPr>
          <w:lang w:eastAsia="ko-KR"/>
        </w:rPr>
        <w:t>si l</w:t>
      </w:r>
      <w:r w:rsidR="006B6DD6">
        <w:rPr>
          <w:lang w:eastAsia="ko-KR"/>
        </w:rPr>
        <w:t>’</w:t>
      </w:r>
      <w:r w:rsidR="00DA70FD" w:rsidRPr="00EE68A6">
        <w:rPr>
          <w:lang w:eastAsia="ko-KR"/>
        </w:rPr>
        <w:t>office récepteur y a accès, toujours être transmise à l</w:t>
      </w:r>
      <w:r w:rsidR="006B6DD6">
        <w:rPr>
          <w:lang w:eastAsia="ko-KR"/>
        </w:rPr>
        <w:t>’</w:t>
      </w:r>
      <w:r w:rsidR="00DA70FD" w:rsidRPr="00EE68A6">
        <w:rPr>
          <w:lang w:eastAsia="ko-KR"/>
        </w:rPr>
        <w:t>administration compétente chargée de la recherche internationale</w:t>
      </w:r>
      <w:r w:rsidR="006474FA" w:rsidRPr="00EE68A6">
        <w:rPr>
          <w:lang w:eastAsia="ko-KR"/>
        </w:rPr>
        <w:t>.</w:t>
      </w:r>
    </w:p>
    <w:p w:rsidR="006474FA" w:rsidRPr="00EE68A6" w:rsidRDefault="00DA7784" w:rsidP="003C4FBF">
      <w:pPr>
        <w:pStyle w:val="ONUMFS"/>
      </w:pPr>
      <w:r>
        <w:rPr>
          <w:lang w:eastAsia="ko-KR"/>
        </w:rPr>
        <w:t>L</w:t>
      </w:r>
      <w:r w:rsidR="00DA70FD" w:rsidRPr="00EE68A6">
        <w:rPr>
          <w:lang w:eastAsia="ko-KR"/>
        </w:rPr>
        <w:t xml:space="preserve">es résultats de recherche et de </w:t>
      </w:r>
      <w:r>
        <w:rPr>
          <w:lang w:eastAsia="ko-KR"/>
        </w:rPr>
        <w:t>classement ainsi échangés</w:t>
      </w:r>
      <w:r w:rsidR="00DA70FD" w:rsidRPr="00EE68A6">
        <w:rPr>
          <w:lang w:eastAsia="ko-KR"/>
        </w:rPr>
        <w:t xml:space="preserve"> permettront de réduire la charge de travail des administrations chargées de la recherche internationale en améliorant davantage la cohérence entre le rapport de recherche internationale et les résultats de l</w:t>
      </w:r>
      <w:r w:rsidR="006B6DD6">
        <w:rPr>
          <w:lang w:eastAsia="ko-KR"/>
        </w:rPr>
        <w:t>’</w:t>
      </w:r>
      <w:r w:rsidR="00DA70FD" w:rsidRPr="00EE68A6">
        <w:rPr>
          <w:lang w:eastAsia="ko-KR"/>
        </w:rPr>
        <w:t>examen durant la phase nationale, voire même la qualité des rapports de recherche internationale</w:t>
      </w:r>
      <w:r w:rsidR="006B6DD6">
        <w:rPr>
          <w:lang w:eastAsia="ko-KR"/>
        </w:rPr>
        <w:t xml:space="preserve">.  </w:t>
      </w:r>
      <w:r w:rsidR="00DA70FD" w:rsidRPr="00EE68A6">
        <w:rPr>
          <w:lang w:eastAsia="ko-KR"/>
        </w:rPr>
        <w:t>En outre, en renforçant l</w:t>
      </w:r>
      <w:r w:rsidR="006B6DD6">
        <w:rPr>
          <w:lang w:eastAsia="ko-KR"/>
        </w:rPr>
        <w:t>’</w:t>
      </w:r>
      <w:r w:rsidR="00DA70FD" w:rsidRPr="00EE68A6">
        <w:rPr>
          <w:lang w:eastAsia="ko-KR"/>
        </w:rPr>
        <w:t xml:space="preserve">efficacité </w:t>
      </w:r>
      <w:r>
        <w:rPr>
          <w:lang w:eastAsia="ko-KR"/>
        </w:rPr>
        <w:t>de la procédure</w:t>
      </w:r>
      <w:r w:rsidR="00DA70FD" w:rsidRPr="00EE68A6">
        <w:rPr>
          <w:lang w:eastAsia="ko-KR"/>
        </w:rPr>
        <w:t xml:space="preserve"> de recherche, ce nouvel élément </w:t>
      </w:r>
      <w:r w:rsidR="008670EC" w:rsidRPr="00EE68A6">
        <w:rPr>
          <w:lang w:eastAsia="ko-KR"/>
        </w:rPr>
        <w:t>s</w:t>
      </w:r>
      <w:r w:rsidR="006B6DD6">
        <w:rPr>
          <w:lang w:eastAsia="ko-KR"/>
        </w:rPr>
        <w:t>’</w:t>
      </w:r>
      <w:r w:rsidR="008670EC" w:rsidRPr="00EE68A6">
        <w:rPr>
          <w:lang w:eastAsia="ko-KR"/>
        </w:rPr>
        <w:t>inscrit dans</w:t>
      </w:r>
      <w:r w:rsidR="00DA70FD" w:rsidRPr="00EE68A6">
        <w:rPr>
          <w:lang w:eastAsia="ko-KR"/>
        </w:rPr>
        <w:t xml:space="preserve"> les efforts déployés par les administrations chargées de la recherche internationale pour mieux respecter les délais applicables en vertu de la règle 42 </w:t>
      </w:r>
      <w:r w:rsidR="008670EC" w:rsidRPr="00EE68A6">
        <w:rPr>
          <w:lang w:eastAsia="ko-KR"/>
        </w:rPr>
        <w:t>et l</w:t>
      </w:r>
      <w:r w:rsidR="006B6DD6">
        <w:rPr>
          <w:lang w:eastAsia="ko-KR"/>
        </w:rPr>
        <w:t>’</w:t>
      </w:r>
      <w:r w:rsidR="008670EC" w:rsidRPr="00EE68A6">
        <w:rPr>
          <w:lang w:eastAsia="ko-KR"/>
        </w:rPr>
        <w:t>objectif général d</w:t>
      </w:r>
      <w:r w:rsidR="006B6DD6">
        <w:rPr>
          <w:lang w:eastAsia="ko-KR"/>
        </w:rPr>
        <w:t>’</w:t>
      </w:r>
      <w:r w:rsidR="008670EC" w:rsidRPr="00EE68A6">
        <w:rPr>
          <w:lang w:eastAsia="ko-KR"/>
        </w:rPr>
        <w:t>assurer des publications A1</w:t>
      </w:r>
      <w:r w:rsidR="006B6DD6">
        <w:rPr>
          <w:lang w:eastAsia="ko-KR"/>
        </w:rPr>
        <w:t xml:space="preserve">.  </w:t>
      </w:r>
      <w:r w:rsidR="008670EC" w:rsidRPr="00EE68A6">
        <w:rPr>
          <w:lang w:eastAsia="ko-KR"/>
        </w:rPr>
        <w:t xml:space="preserve">Cette mesure serait </w:t>
      </w:r>
      <w:r>
        <w:rPr>
          <w:lang w:eastAsia="ko-KR"/>
        </w:rPr>
        <w:t xml:space="preserve">donc </w:t>
      </w:r>
      <w:r w:rsidR="008670EC" w:rsidRPr="00EE68A6">
        <w:rPr>
          <w:lang w:eastAsia="ko-KR"/>
        </w:rPr>
        <w:t>avantageuse aussi bien pour les offices que pour les utilisateurs du système.</w:t>
      </w:r>
    </w:p>
    <w:p w:rsidR="006474FA" w:rsidRPr="00EE68A6" w:rsidRDefault="000D7234" w:rsidP="003C4FBF">
      <w:pPr>
        <w:pStyle w:val="Heading1"/>
        <w:rPr>
          <w:noProof w:val="0"/>
        </w:rPr>
      </w:pPr>
      <w:r w:rsidRPr="00EE68A6">
        <w:rPr>
          <w:noProof w:val="0"/>
        </w:rPr>
        <w:t>autres considérations</w:t>
      </w:r>
    </w:p>
    <w:p w:rsidR="001808A9" w:rsidRDefault="00054135" w:rsidP="003C4FBF">
      <w:pPr>
        <w:pStyle w:val="ONUMFS"/>
        <w:rPr>
          <w:lang w:eastAsia="ko-KR"/>
        </w:rPr>
      </w:pPr>
      <w:r w:rsidRPr="00EE68A6">
        <w:rPr>
          <w:lang w:eastAsia="ko-KR"/>
        </w:rPr>
        <w:t>Si la législation nationale de l</w:t>
      </w:r>
      <w:r w:rsidR="006B6DD6">
        <w:rPr>
          <w:lang w:eastAsia="ko-KR"/>
        </w:rPr>
        <w:t>’</w:t>
      </w:r>
      <w:r w:rsidRPr="00EE68A6">
        <w:rPr>
          <w:lang w:eastAsia="ko-KR"/>
        </w:rPr>
        <w:t>office récepteur autoris</w:t>
      </w:r>
      <w:r w:rsidR="00DA7784">
        <w:rPr>
          <w:lang w:eastAsia="ko-KR"/>
        </w:rPr>
        <w:t>e</w:t>
      </w:r>
      <w:r w:rsidRPr="00EE68A6">
        <w:rPr>
          <w:lang w:eastAsia="ko-KR"/>
        </w:rPr>
        <w:t xml:space="preserve"> la transmission de ces informations à l</w:t>
      </w:r>
      <w:r w:rsidR="006B6DD6">
        <w:rPr>
          <w:lang w:eastAsia="ko-KR"/>
        </w:rPr>
        <w:t>’</w:t>
      </w:r>
      <w:r w:rsidRPr="00EE68A6">
        <w:rPr>
          <w:lang w:eastAsia="ko-KR"/>
        </w:rPr>
        <w:t>administration chargée de la recherche internationale avant la publication uniquement dans la mesure où le déposant y consent, et que ce dernier donn</w:t>
      </w:r>
      <w:r w:rsidR="00DA7784">
        <w:rPr>
          <w:lang w:eastAsia="ko-KR"/>
        </w:rPr>
        <w:t>e</w:t>
      </w:r>
      <w:r w:rsidRPr="00EE68A6">
        <w:rPr>
          <w:lang w:eastAsia="ko-KR"/>
        </w:rPr>
        <w:t xml:space="preserve"> son consentement, ce cas </w:t>
      </w:r>
      <w:r w:rsidR="00DA7784">
        <w:rPr>
          <w:lang w:eastAsia="ko-KR"/>
        </w:rPr>
        <w:t>pourrait alors être</w:t>
      </w:r>
      <w:r w:rsidRPr="00EE68A6">
        <w:rPr>
          <w:lang w:eastAsia="ko-KR"/>
        </w:rPr>
        <w:t xml:space="preserve"> considéré comme n</w:t>
      </w:r>
      <w:r w:rsidR="006B6DD6">
        <w:rPr>
          <w:lang w:eastAsia="ko-KR"/>
        </w:rPr>
        <w:t>’</w:t>
      </w:r>
      <w:r w:rsidRPr="00EE68A6">
        <w:rPr>
          <w:lang w:eastAsia="ko-KR"/>
        </w:rPr>
        <w:t>étant pas exclu par la législation nationale et, de fait, l</w:t>
      </w:r>
      <w:r w:rsidR="006B6DD6">
        <w:rPr>
          <w:lang w:eastAsia="ko-KR"/>
        </w:rPr>
        <w:t>’</w:t>
      </w:r>
      <w:r w:rsidRPr="00EE68A6">
        <w:rPr>
          <w:lang w:eastAsia="ko-KR"/>
        </w:rPr>
        <w:t>office récepteur serait lié par les exigences prévues à la règle </w:t>
      </w:r>
      <w:r w:rsidR="006474FA" w:rsidRPr="00EE68A6">
        <w:rPr>
          <w:lang w:eastAsia="ko-KR"/>
        </w:rPr>
        <w:t>23</w:t>
      </w:r>
      <w:r w:rsidR="006474FA" w:rsidRPr="00EE68A6">
        <w:rPr>
          <w:i/>
          <w:lang w:eastAsia="ko-KR"/>
        </w:rPr>
        <w:t>bis</w:t>
      </w:r>
      <w:r w:rsidRPr="00EE68A6">
        <w:rPr>
          <w:lang w:eastAsia="ko-KR"/>
        </w:rPr>
        <w:t>.1.</w:t>
      </w:r>
      <w:r w:rsidR="006474FA" w:rsidRPr="00EE68A6">
        <w:rPr>
          <w:lang w:eastAsia="ko-KR"/>
        </w:rPr>
        <w:t xml:space="preserve">a) </w:t>
      </w:r>
      <w:r w:rsidRPr="00EE68A6">
        <w:rPr>
          <w:lang w:eastAsia="ko-KR"/>
        </w:rPr>
        <w:t>et</w:t>
      </w:r>
      <w:r w:rsidR="006474FA" w:rsidRPr="00EE68A6">
        <w:rPr>
          <w:lang w:eastAsia="ko-KR"/>
        </w:rPr>
        <w:t xml:space="preserve"> b)</w:t>
      </w:r>
      <w:r w:rsidR="006B6DD6">
        <w:rPr>
          <w:lang w:eastAsia="ko-KR"/>
        </w:rPr>
        <w:t xml:space="preserve">.  </w:t>
      </w:r>
      <w:r w:rsidRPr="00EE68A6">
        <w:rPr>
          <w:lang w:eastAsia="ko-KR"/>
        </w:rPr>
        <w:t>En l</w:t>
      </w:r>
      <w:r w:rsidR="006B6DD6">
        <w:rPr>
          <w:lang w:eastAsia="ko-KR"/>
        </w:rPr>
        <w:t>’</w:t>
      </w:r>
      <w:r w:rsidRPr="00EE68A6">
        <w:rPr>
          <w:lang w:eastAsia="ko-KR"/>
        </w:rPr>
        <w:t xml:space="preserve">absence </w:t>
      </w:r>
      <w:r w:rsidR="00DA7784">
        <w:rPr>
          <w:lang w:eastAsia="ko-KR"/>
        </w:rPr>
        <w:t>du</w:t>
      </w:r>
      <w:r w:rsidRPr="00EE68A6">
        <w:rPr>
          <w:lang w:eastAsia="ko-KR"/>
        </w:rPr>
        <w:t xml:space="preserve"> consentement requis par l</w:t>
      </w:r>
      <w:r w:rsidR="006B6DD6">
        <w:rPr>
          <w:lang w:eastAsia="ko-KR"/>
        </w:rPr>
        <w:t>’</w:t>
      </w:r>
      <w:r w:rsidRPr="00EE68A6">
        <w:rPr>
          <w:lang w:eastAsia="ko-KR"/>
        </w:rPr>
        <w:t xml:space="preserve">office récepteur, </w:t>
      </w:r>
      <w:r w:rsidR="002654BA" w:rsidRPr="00EE68A6">
        <w:rPr>
          <w:lang w:eastAsia="ko-KR"/>
        </w:rPr>
        <w:t>la règle </w:t>
      </w:r>
      <w:r w:rsidR="006474FA" w:rsidRPr="00EE68A6">
        <w:rPr>
          <w:lang w:eastAsia="ko-KR"/>
        </w:rPr>
        <w:t>23</w:t>
      </w:r>
      <w:r w:rsidR="006474FA" w:rsidRPr="00EE68A6">
        <w:rPr>
          <w:i/>
          <w:lang w:eastAsia="ko-KR"/>
        </w:rPr>
        <w:t>bis</w:t>
      </w:r>
      <w:r w:rsidR="002654BA" w:rsidRPr="00EE68A6">
        <w:rPr>
          <w:lang w:eastAsia="ko-KR"/>
        </w:rPr>
        <w:t>.1.</w:t>
      </w:r>
      <w:r w:rsidR="006474FA" w:rsidRPr="00EE68A6">
        <w:rPr>
          <w:lang w:eastAsia="ko-KR"/>
        </w:rPr>
        <w:t xml:space="preserve">a) </w:t>
      </w:r>
      <w:r w:rsidR="006B6DD6" w:rsidRPr="00EE68A6">
        <w:rPr>
          <w:lang w:eastAsia="ko-KR"/>
        </w:rPr>
        <w:t>et</w:t>
      </w:r>
      <w:r w:rsidR="00F0735D">
        <w:rPr>
          <w:lang w:eastAsia="ko-KR"/>
        </w:rPr>
        <w:t> </w:t>
      </w:r>
      <w:r w:rsidR="006B6DD6" w:rsidRPr="00EE68A6">
        <w:rPr>
          <w:lang w:eastAsia="ko-KR"/>
        </w:rPr>
        <w:t>b)</w:t>
      </w:r>
      <w:r w:rsidR="00F0735D">
        <w:rPr>
          <w:lang w:eastAsia="ko-KR"/>
        </w:rPr>
        <w:t xml:space="preserve"> </w:t>
      </w:r>
      <w:r w:rsidR="002654BA" w:rsidRPr="00EE68A6">
        <w:rPr>
          <w:lang w:eastAsia="ko-KR"/>
        </w:rPr>
        <w:t>ne lierait pas l</w:t>
      </w:r>
      <w:r w:rsidR="006B6DD6">
        <w:rPr>
          <w:lang w:eastAsia="ko-KR"/>
        </w:rPr>
        <w:t>’</w:t>
      </w:r>
      <w:r w:rsidR="002654BA" w:rsidRPr="00EE68A6">
        <w:rPr>
          <w:lang w:eastAsia="ko-KR"/>
        </w:rPr>
        <w:t xml:space="preserve">office récepteur et aucune </w:t>
      </w:r>
      <w:r w:rsidR="00DA7784">
        <w:rPr>
          <w:lang w:eastAsia="ko-KR"/>
        </w:rPr>
        <w:t>information ne serait transmise</w:t>
      </w:r>
      <w:r w:rsidR="006B6DD6">
        <w:rPr>
          <w:lang w:eastAsia="ko-KR"/>
        </w:rPr>
        <w:t xml:space="preserve">.  </w:t>
      </w:r>
      <w:r w:rsidR="002654BA" w:rsidRPr="00EE68A6">
        <w:rPr>
          <w:lang w:eastAsia="ko-KR"/>
        </w:rPr>
        <w:t>Le consentement serait implicite dans les</w:t>
      </w:r>
      <w:r w:rsidR="00F0735D">
        <w:rPr>
          <w:lang w:eastAsia="ko-KR"/>
        </w:rPr>
        <w:t> </w:t>
      </w:r>
      <w:r w:rsidR="002654BA" w:rsidRPr="00EE68A6">
        <w:rPr>
          <w:lang w:eastAsia="ko-KR"/>
        </w:rPr>
        <w:t>cas où le déposant présente une requête en vertu de la règle 4.12</w:t>
      </w:r>
      <w:r w:rsidR="006B6DD6">
        <w:rPr>
          <w:lang w:eastAsia="ko-KR"/>
        </w:rPr>
        <w:t xml:space="preserve">.  </w:t>
      </w:r>
      <w:r w:rsidR="002654BA" w:rsidRPr="00EE68A6">
        <w:rPr>
          <w:lang w:eastAsia="ko-KR"/>
        </w:rPr>
        <w:t>Les Directives à l</w:t>
      </w:r>
      <w:r w:rsidR="006B6DD6">
        <w:rPr>
          <w:lang w:eastAsia="ko-KR"/>
        </w:rPr>
        <w:t>’</w:t>
      </w:r>
      <w:r w:rsidR="002654BA" w:rsidRPr="00EE68A6">
        <w:rPr>
          <w:lang w:eastAsia="ko-KR"/>
        </w:rPr>
        <w:t>usage</w:t>
      </w:r>
      <w:r w:rsidR="001808A9">
        <w:rPr>
          <w:lang w:eastAsia="ko-KR"/>
        </w:rPr>
        <w:t xml:space="preserve"> </w:t>
      </w:r>
    </w:p>
    <w:p w:rsidR="006474FA" w:rsidRPr="00EE68A6" w:rsidRDefault="002654BA" w:rsidP="001808A9">
      <w:pPr>
        <w:pStyle w:val="ONUMFS"/>
        <w:numPr>
          <w:ilvl w:val="0"/>
          <w:numId w:val="0"/>
        </w:numPr>
        <w:rPr>
          <w:lang w:eastAsia="ko-KR"/>
        </w:rPr>
      </w:pPr>
      <w:r w:rsidRPr="00EE68A6">
        <w:rPr>
          <w:lang w:eastAsia="ko-KR"/>
        </w:rPr>
        <w:lastRenderedPageBreak/>
        <w:t>des offices récepteurs du</w:t>
      </w:r>
      <w:r w:rsidR="005E7094" w:rsidRPr="00EE68A6">
        <w:rPr>
          <w:lang w:eastAsia="ko-KR"/>
        </w:rPr>
        <w:t> </w:t>
      </w:r>
      <w:r w:rsidRPr="00EE68A6">
        <w:rPr>
          <w:lang w:eastAsia="ko-KR"/>
        </w:rPr>
        <w:t xml:space="preserve">PCT pourraient être adaptées pour </w:t>
      </w:r>
      <w:r w:rsidR="00054135" w:rsidRPr="00EE68A6">
        <w:rPr>
          <w:lang w:eastAsia="ko-KR"/>
        </w:rPr>
        <w:t>éclaircir ce point</w:t>
      </w:r>
      <w:r w:rsidR="006B6DD6">
        <w:rPr>
          <w:lang w:eastAsia="ko-KR"/>
        </w:rPr>
        <w:t xml:space="preserve">.  </w:t>
      </w:r>
      <w:r w:rsidRPr="00EE68A6">
        <w:rPr>
          <w:lang w:eastAsia="ko-KR"/>
        </w:rPr>
        <w:t>En outre, le</w:t>
      </w:r>
      <w:r w:rsidR="00F0735D">
        <w:rPr>
          <w:lang w:eastAsia="ko-KR"/>
        </w:rPr>
        <w:t> </w:t>
      </w:r>
      <w:r w:rsidRPr="00EE68A6">
        <w:rPr>
          <w:lang w:eastAsia="ko-KR"/>
        </w:rPr>
        <w:t xml:space="preserve">formulaire de requête pourrait être adapté </w:t>
      </w:r>
      <w:r w:rsidR="009A37DA">
        <w:rPr>
          <w:lang w:eastAsia="ko-KR"/>
        </w:rPr>
        <w:t>de</w:t>
      </w:r>
      <w:bookmarkStart w:id="5" w:name="_GoBack"/>
      <w:bookmarkEnd w:id="5"/>
      <w:r w:rsidR="009A37DA">
        <w:rPr>
          <w:lang w:eastAsia="ko-KR"/>
        </w:rPr>
        <w:t xml:space="preserve"> sorte que le</w:t>
      </w:r>
      <w:r w:rsidRPr="00EE68A6">
        <w:rPr>
          <w:lang w:eastAsia="ko-KR"/>
        </w:rPr>
        <w:t xml:space="preserve"> déposant </w:t>
      </w:r>
      <w:r w:rsidR="009A37DA">
        <w:rPr>
          <w:lang w:eastAsia="ko-KR"/>
        </w:rPr>
        <w:t>puisse</w:t>
      </w:r>
      <w:r w:rsidRPr="00EE68A6">
        <w:rPr>
          <w:lang w:eastAsia="ko-KR"/>
        </w:rPr>
        <w:t xml:space="preserve"> donner son consentement, </w:t>
      </w:r>
      <w:r w:rsidR="005E7094" w:rsidRPr="00EE68A6">
        <w:rPr>
          <w:lang w:eastAsia="ko-KR"/>
        </w:rPr>
        <w:t>si nécessaire</w:t>
      </w:r>
      <w:r w:rsidRPr="00EE68A6">
        <w:rPr>
          <w:lang w:eastAsia="ko-KR"/>
        </w:rPr>
        <w:t xml:space="preserve"> (</w:t>
      </w:r>
      <w:r w:rsidR="005D41AD" w:rsidRPr="00EE68A6">
        <w:rPr>
          <w:lang w:eastAsia="ko-KR"/>
        </w:rPr>
        <w:t xml:space="preserve">cadre </w:t>
      </w:r>
      <w:r w:rsidR="006B6DD6">
        <w:rPr>
          <w:lang w:eastAsia="ko-KR"/>
        </w:rPr>
        <w:t>n° </w:t>
      </w:r>
      <w:r w:rsidR="006474FA" w:rsidRPr="00EE68A6">
        <w:rPr>
          <w:lang w:eastAsia="ko-KR"/>
        </w:rPr>
        <w:t>VII).</w:t>
      </w:r>
    </w:p>
    <w:p w:rsidR="00260F14" w:rsidRDefault="005E7094" w:rsidP="003C4FBF">
      <w:pPr>
        <w:pStyle w:val="ONUMFS"/>
        <w:rPr>
          <w:lang w:eastAsia="ko-KR"/>
        </w:rPr>
      </w:pPr>
      <w:r w:rsidRPr="00EE68A6">
        <w:rPr>
          <w:lang w:eastAsia="ko-KR"/>
        </w:rPr>
        <w:t xml:space="preserve">Les résultats de recherche et de </w:t>
      </w:r>
      <w:r w:rsidR="009A37DA">
        <w:rPr>
          <w:lang w:eastAsia="ko-KR"/>
        </w:rPr>
        <w:t>classement</w:t>
      </w:r>
      <w:r w:rsidRPr="00EE68A6">
        <w:rPr>
          <w:lang w:eastAsia="ko-KR"/>
        </w:rPr>
        <w:t xml:space="preserve"> antérieurs ne sont utiles à l</w:t>
      </w:r>
      <w:r w:rsidR="006B6DD6">
        <w:rPr>
          <w:lang w:eastAsia="ko-KR"/>
        </w:rPr>
        <w:t>’</w:t>
      </w:r>
      <w:r w:rsidRPr="00EE68A6">
        <w:rPr>
          <w:lang w:eastAsia="ko-KR"/>
        </w:rPr>
        <w:t>administration chargée de la recherche internationale que s</w:t>
      </w:r>
      <w:r w:rsidR="006B6DD6">
        <w:rPr>
          <w:lang w:eastAsia="ko-KR"/>
        </w:rPr>
        <w:t>’</w:t>
      </w:r>
      <w:r w:rsidRPr="00EE68A6">
        <w:rPr>
          <w:lang w:eastAsia="ko-KR"/>
        </w:rPr>
        <w:t xml:space="preserve">ils sont disponibles avant </w:t>
      </w:r>
      <w:r w:rsidR="009A37DA">
        <w:rPr>
          <w:lang w:eastAsia="ko-KR"/>
        </w:rPr>
        <w:t>que celle</w:t>
      </w:r>
      <w:r w:rsidR="006B6DD6">
        <w:rPr>
          <w:lang w:eastAsia="ko-KR"/>
        </w:rPr>
        <w:t>-</w:t>
      </w:r>
      <w:r w:rsidR="009A37DA">
        <w:rPr>
          <w:lang w:eastAsia="ko-KR"/>
        </w:rPr>
        <w:t>ci débute la</w:t>
      </w:r>
      <w:r w:rsidR="00F0735D">
        <w:rPr>
          <w:lang w:eastAsia="ko-KR"/>
        </w:rPr>
        <w:t> </w:t>
      </w:r>
      <w:r w:rsidR="009A37DA">
        <w:rPr>
          <w:lang w:eastAsia="ko-KR"/>
        </w:rPr>
        <w:t>recherche</w:t>
      </w:r>
      <w:r w:rsidR="006B6DD6">
        <w:rPr>
          <w:lang w:eastAsia="ko-KR"/>
        </w:rPr>
        <w:t xml:space="preserve">.  </w:t>
      </w:r>
      <w:r w:rsidRPr="00EE68A6">
        <w:rPr>
          <w:lang w:eastAsia="ko-KR"/>
        </w:rPr>
        <w:t>Par conséquent, s</w:t>
      </w:r>
      <w:r w:rsidR="006B6DD6">
        <w:rPr>
          <w:lang w:eastAsia="ko-KR"/>
        </w:rPr>
        <w:t>’</w:t>
      </w:r>
      <w:r w:rsidRPr="00EE68A6">
        <w:rPr>
          <w:lang w:eastAsia="ko-KR"/>
        </w:rPr>
        <w:t>il n</w:t>
      </w:r>
      <w:r w:rsidR="006B6DD6">
        <w:rPr>
          <w:lang w:eastAsia="ko-KR"/>
        </w:rPr>
        <w:t>’</w:t>
      </w:r>
      <w:r w:rsidRPr="00EE68A6">
        <w:rPr>
          <w:lang w:eastAsia="ko-KR"/>
        </w:rPr>
        <w:t>y a aucune revendication de priorité dans la demande ou si</w:t>
      </w:r>
      <w:r w:rsidR="005D41AD" w:rsidRPr="00EE68A6">
        <w:rPr>
          <w:lang w:eastAsia="ko-KR"/>
        </w:rPr>
        <w:t xml:space="preserve"> </w:t>
      </w:r>
      <w:r w:rsidR="009A37DA">
        <w:rPr>
          <w:lang w:eastAsia="ko-KR"/>
        </w:rPr>
        <w:t>aucune revendication de priorité présentant des irrégularités n</w:t>
      </w:r>
      <w:r w:rsidR="006B6DD6">
        <w:rPr>
          <w:lang w:eastAsia="ko-KR"/>
        </w:rPr>
        <w:t>’</w:t>
      </w:r>
      <w:r w:rsidR="009A37DA">
        <w:rPr>
          <w:lang w:eastAsia="ko-KR"/>
        </w:rPr>
        <w:t>est identifiée et corrigée d</w:t>
      </w:r>
      <w:r w:rsidR="006B6DD6">
        <w:rPr>
          <w:lang w:eastAsia="ko-KR"/>
        </w:rPr>
        <w:t>’</w:t>
      </w:r>
      <w:r w:rsidR="009A37DA">
        <w:rPr>
          <w:lang w:eastAsia="ko-KR"/>
        </w:rPr>
        <w:t>office par l</w:t>
      </w:r>
      <w:r w:rsidR="006B6DD6">
        <w:rPr>
          <w:lang w:eastAsia="ko-KR"/>
        </w:rPr>
        <w:t>’</w:t>
      </w:r>
      <w:r w:rsidR="009A37DA">
        <w:rPr>
          <w:lang w:eastAsia="ko-KR"/>
        </w:rPr>
        <w:t>office récepteur</w:t>
      </w:r>
      <w:r w:rsidRPr="00EE68A6">
        <w:rPr>
          <w:lang w:eastAsia="ko-KR"/>
        </w:rPr>
        <w:t xml:space="preserve"> conformément </w:t>
      </w:r>
      <w:r w:rsidR="005D41AD" w:rsidRPr="00EE68A6">
        <w:rPr>
          <w:lang w:eastAsia="ko-KR"/>
        </w:rPr>
        <w:t xml:space="preserve">au paragraphe 168 des </w:t>
      </w:r>
      <w:r w:rsidRPr="00EE68A6">
        <w:rPr>
          <w:lang w:eastAsia="ko-KR"/>
        </w:rPr>
        <w:t>Directives à l</w:t>
      </w:r>
      <w:r w:rsidR="006B6DD6">
        <w:rPr>
          <w:lang w:eastAsia="ko-KR"/>
        </w:rPr>
        <w:t>’</w:t>
      </w:r>
      <w:r w:rsidRPr="00EE68A6">
        <w:rPr>
          <w:lang w:eastAsia="ko-KR"/>
        </w:rPr>
        <w:t>usage des offices récepteurs du PCT</w:t>
      </w:r>
      <w:r w:rsidR="006474FA" w:rsidRPr="00EE68A6">
        <w:rPr>
          <w:lang w:eastAsia="ko-KR"/>
        </w:rPr>
        <w:t xml:space="preserve">, </w:t>
      </w:r>
      <w:r w:rsidR="005D41AD" w:rsidRPr="00EE68A6">
        <w:rPr>
          <w:lang w:eastAsia="ko-KR"/>
        </w:rPr>
        <w:t>l</w:t>
      </w:r>
      <w:r w:rsidR="006B6DD6">
        <w:rPr>
          <w:lang w:eastAsia="ko-KR"/>
        </w:rPr>
        <w:t>’</w:t>
      </w:r>
      <w:r w:rsidR="005D41AD" w:rsidRPr="00EE68A6">
        <w:rPr>
          <w:lang w:eastAsia="ko-KR"/>
        </w:rPr>
        <w:t>obligation de fournir les résultats de recherche ou les résultats de class</w:t>
      </w:r>
      <w:r w:rsidR="009A37DA">
        <w:rPr>
          <w:lang w:eastAsia="ko-KR"/>
        </w:rPr>
        <w:t>ement</w:t>
      </w:r>
      <w:r w:rsidR="005D41AD" w:rsidRPr="00EE68A6">
        <w:rPr>
          <w:lang w:eastAsia="ko-KR"/>
        </w:rPr>
        <w:t xml:space="preserve"> </w:t>
      </w:r>
      <w:r w:rsidR="006B6DD6">
        <w:rPr>
          <w:lang w:eastAsia="ko-KR"/>
        </w:rPr>
        <w:t>à l’égard</w:t>
      </w:r>
      <w:r w:rsidR="005D41AD" w:rsidRPr="00EE68A6">
        <w:rPr>
          <w:lang w:eastAsia="ko-KR"/>
        </w:rPr>
        <w:t xml:space="preserve"> de la revendication de priorité </w:t>
      </w:r>
      <w:r w:rsidR="00982AAF" w:rsidRPr="00EE68A6">
        <w:rPr>
          <w:lang w:eastAsia="ko-KR"/>
        </w:rPr>
        <w:t>concernée s</w:t>
      </w:r>
      <w:r w:rsidR="006B6DD6">
        <w:rPr>
          <w:lang w:eastAsia="ko-KR"/>
        </w:rPr>
        <w:t>’</w:t>
      </w:r>
      <w:r w:rsidR="00982AAF" w:rsidRPr="00EE68A6">
        <w:rPr>
          <w:lang w:eastAsia="ko-KR"/>
        </w:rPr>
        <w:t xml:space="preserve">éteint à compter de la date à laquelle la copie de recherche </w:t>
      </w:r>
      <w:r w:rsidR="009A37DA">
        <w:rPr>
          <w:lang w:eastAsia="ko-KR"/>
        </w:rPr>
        <w:t>est</w:t>
      </w:r>
      <w:r w:rsidR="00982AAF" w:rsidRPr="00EE68A6">
        <w:rPr>
          <w:lang w:eastAsia="ko-KR"/>
        </w:rPr>
        <w:t xml:space="preserve"> transmise à l</w:t>
      </w:r>
      <w:r w:rsidR="006B6DD6">
        <w:rPr>
          <w:lang w:eastAsia="ko-KR"/>
        </w:rPr>
        <w:t>’</w:t>
      </w:r>
      <w:r w:rsidR="00982AAF" w:rsidRPr="00EE68A6">
        <w:rPr>
          <w:lang w:eastAsia="ko-KR"/>
        </w:rPr>
        <w:t>administration compétente chargée de la recherche internationale conformément à la règle 23.1</w:t>
      </w:r>
      <w:r w:rsidR="006474FA" w:rsidRPr="00EE68A6">
        <w:rPr>
          <w:lang w:eastAsia="ko-KR"/>
        </w:rPr>
        <w:t xml:space="preserve">, </w:t>
      </w:r>
      <w:r w:rsidR="00982AAF" w:rsidRPr="00EE68A6">
        <w:rPr>
          <w:lang w:eastAsia="ko-KR"/>
        </w:rPr>
        <w:t>car la demande prioritaire est inconnue ou ne peut être identifiée et, de fait, l</w:t>
      </w:r>
      <w:r w:rsidR="006B6DD6">
        <w:rPr>
          <w:lang w:eastAsia="ko-KR"/>
        </w:rPr>
        <w:t>’</w:t>
      </w:r>
      <w:r w:rsidR="00982AAF" w:rsidRPr="00EE68A6">
        <w:rPr>
          <w:lang w:eastAsia="ko-KR"/>
        </w:rPr>
        <w:t xml:space="preserve">office récepteur </w:t>
      </w:r>
      <w:r w:rsidR="009A37DA">
        <w:rPr>
          <w:lang w:eastAsia="ko-KR"/>
        </w:rPr>
        <w:t>ne dispose pas de</w:t>
      </w:r>
      <w:r w:rsidR="00982AAF" w:rsidRPr="00EE68A6">
        <w:rPr>
          <w:lang w:eastAsia="ko-KR"/>
        </w:rPr>
        <w:t xml:space="preserve"> résultats de recherche </w:t>
      </w:r>
      <w:r w:rsidR="009A37DA">
        <w:rPr>
          <w:lang w:eastAsia="ko-KR"/>
        </w:rPr>
        <w:t xml:space="preserve">ou de </w:t>
      </w:r>
      <w:r w:rsidR="00982AAF" w:rsidRPr="00EE68A6">
        <w:rPr>
          <w:lang w:eastAsia="ko-KR"/>
        </w:rPr>
        <w:t>résultats de class</w:t>
      </w:r>
      <w:r w:rsidR="009A37DA">
        <w:rPr>
          <w:lang w:eastAsia="ko-KR"/>
        </w:rPr>
        <w:t>ement</w:t>
      </w:r>
      <w:r w:rsidR="00982AAF" w:rsidRPr="00EE68A6">
        <w:rPr>
          <w:lang w:eastAsia="ko-KR"/>
        </w:rPr>
        <w:t xml:space="preserve"> comme l</w:t>
      </w:r>
      <w:r w:rsidR="006B6DD6">
        <w:rPr>
          <w:lang w:eastAsia="ko-KR"/>
        </w:rPr>
        <w:t>’</w:t>
      </w:r>
      <w:r w:rsidR="00982AAF" w:rsidRPr="00EE68A6">
        <w:rPr>
          <w:lang w:eastAsia="ko-KR"/>
        </w:rPr>
        <w:t xml:space="preserve">exige la </w:t>
      </w:r>
      <w:r w:rsidR="006B6DD6" w:rsidRPr="00EE68A6">
        <w:rPr>
          <w:lang w:eastAsia="ko-KR"/>
        </w:rPr>
        <w:t>règle</w:t>
      </w:r>
      <w:r w:rsidR="006B6DD6">
        <w:rPr>
          <w:lang w:eastAsia="ko-KR"/>
        </w:rPr>
        <w:t> </w:t>
      </w:r>
      <w:r w:rsidR="006B6DD6" w:rsidRPr="00EE68A6">
        <w:rPr>
          <w:lang w:eastAsia="ko-KR"/>
        </w:rPr>
        <w:t>2</w:t>
      </w:r>
      <w:r w:rsidR="006474FA" w:rsidRPr="00EE68A6">
        <w:rPr>
          <w:lang w:eastAsia="ko-KR"/>
        </w:rPr>
        <w:t>3</w:t>
      </w:r>
      <w:r w:rsidR="006474FA" w:rsidRPr="00EE68A6">
        <w:rPr>
          <w:i/>
          <w:lang w:eastAsia="ko-KR"/>
        </w:rPr>
        <w:t>bis</w:t>
      </w:r>
      <w:r w:rsidR="006474FA" w:rsidRPr="00EE68A6">
        <w:rPr>
          <w:lang w:eastAsia="ko-KR"/>
        </w:rPr>
        <w:t>.1</w:t>
      </w:r>
      <w:r w:rsidR="00982AAF" w:rsidRPr="00EE68A6">
        <w:rPr>
          <w:lang w:eastAsia="ko-KR"/>
        </w:rPr>
        <w:t>.</w:t>
      </w:r>
      <w:r w:rsidR="006474FA" w:rsidRPr="00EE68A6">
        <w:rPr>
          <w:lang w:eastAsia="ko-KR"/>
        </w:rPr>
        <w:t xml:space="preserve">a) </w:t>
      </w:r>
      <w:r w:rsidR="00982AAF" w:rsidRPr="00EE68A6">
        <w:rPr>
          <w:lang w:eastAsia="ko-KR"/>
        </w:rPr>
        <w:t>et</w:t>
      </w:r>
      <w:r w:rsidR="006474FA" w:rsidRPr="00EE68A6">
        <w:rPr>
          <w:lang w:eastAsia="ko-KR"/>
        </w:rPr>
        <w:t xml:space="preserve"> b)</w:t>
      </w:r>
      <w:r w:rsidR="006B6DD6">
        <w:rPr>
          <w:lang w:eastAsia="ko-KR"/>
        </w:rPr>
        <w:t xml:space="preserve">.  </w:t>
      </w:r>
      <w:r w:rsidR="00982AAF" w:rsidRPr="00EE68A6">
        <w:rPr>
          <w:lang w:eastAsia="ko-KR"/>
        </w:rPr>
        <w:t>Cette situation devrait être éclaircie dans les Directives à l</w:t>
      </w:r>
      <w:r w:rsidR="006B6DD6">
        <w:rPr>
          <w:lang w:eastAsia="ko-KR"/>
        </w:rPr>
        <w:t>’</w:t>
      </w:r>
      <w:r w:rsidR="00982AAF" w:rsidRPr="00EE68A6">
        <w:rPr>
          <w:lang w:eastAsia="ko-KR"/>
        </w:rPr>
        <w:t>usage des offices récepteurs du PCT</w:t>
      </w:r>
      <w:r w:rsidR="006474FA" w:rsidRPr="00EE68A6">
        <w:rPr>
          <w:lang w:eastAsia="ko-KR"/>
        </w:rPr>
        <w:t>.</w:t>
      </w:r>
    </w:p>
    <w:p w:rsidR="00260F14" w:rsidRDefault="00982AAF" w:rsidP="003C4FBF">
      <w:pPr>
        <w:pStyle w:val="ONUMFS"/>
        <w:rPr>
          <w:lang w:eastAsia="ko-KR"/>
        </w:rPr>
      </w:pPr>
      <w:r w:rsidRPr="00EE68A6">
        <w:rPr>
          <w:lang w:eastAsia="ko-KR"/>
        </w:rPr>
        <w:t>Les résultats de recherche et de class</w:t>
      </w:r>
      <w:r w:rsidR="009A37DA">
        <w:rPr>
          <w:lang w:eastAsia="ko-KR"/>
        </w:rPr>
        <w:t>ement</w:t>
      </w:r>
      <w:r w:rsidRPr="00EE68A6">
        <w:rPr>
          <w:lang w:eastAsia="ko-KR"/>
        </w:rPr>
        <w:t xml:space="preserve"> antérieurs sont utiles à l</w:t>
      </w:r>
      <w:r w:rsidR="006B6DD6">
        <w:rPr>
          <w:lang w:eastAsia="ko-KR"/>
        </w:rPr>
        <w:t>’</w:t>
      </w:r>
      <w:r w:rsidRPr="00EE68A6">
        <w:rPr>
          <w:lang w:eastAsia="ko-KR"/>
        </w:rPr>
        <w:t xml:space="preserve">administration chargée de la recherche internationale même si la revendication de priorité en question </w:t>
      </w:r>
      <w:r w:rsidR="002728A3" w:rsidRPr="00EE68A6">
        <w:rPr>
          <w:lang w:eastAsia="ko-KR"/>
        </w:rPr>
        <w:t>est retirée en vertu de la règle </w:t>
      </w:r>
      <w:r w:rsidR="006474FA" w:rsidRPr="00EE68A6">
        <w:rPr>
          <w:lang w:eastAsia="ko-KR"/>
        </w:rPr>
        <w:t>90</w:t>
      </w:r>
      <w:r w:rsidR="006474FA" w:rsidRPr="00EE68A6">
        <w:rPr>
          <w:i/>
          <w:lang w:eastAsia="ko-KR"/>
        </w:rPr>
        <w:t>bis</w:t>
      </w:r>
      <w:r w:rsidR="006474FA" w:rsidRPr="00EE68A6">
        <w:rPr>
          <w:lang w:eastAsia="ko-KR"/>
        </w:rPr>
        <w:t>.3</w:t>
      </w:r>
      <w:r w:rsidR="006B6DD6">
        <w:rPr>
          <w:lang w:eastAsia="ko-KR"/>
        </w:rPr>
        <w:t xml:space="preserve">.  </w:t>
      </w:r>
      <w:r w:rsidR="002728A3" w:rsidRPr="00EE68A6">
        <w:rPr>
          <w:lang w:eastAsia="ko-KR"/>
        </w:rPr>
        <w:t>En outre, du fait qu</w:t>
      </w:r>
      <w:r w:rsidR="006B6DD6">
        <w:rPr>
          <w:lang w:eastAsia="ko-KR"/>
        </w:rPr>
        <w:t>’</w:t>
      </w:r>
      <w:r w:rsidR="002728A3" w:rsidRPr="00EE68A6">
        <w:rPr>
          <w:lang w:eastAsia="ko-KR"/>
        </w:rPr>
        <w:t>une déclaration de retrait d</w:t>
      </w:r>
      <w:r w:rsidR="006B6DD6">
        <w:rPr>
          <w:lang w:eastAsia="ko-KR"/>
        </w:rPr>
        <w:t>’</w:t>
      </w:r>
      <w:r w:rsidR="002728A3" w:rsidRPr="00EE68A6">
        <w:rPr>
          <w:lang w:eastAsia="ko-KR"/>
        </w:rPr>
        <w:t>une revendication de priorité peut être déposée auprès du Bureau international</w:t>
      </w:r>
      <w:r w:rsidR="006474FA" w:rsidRPr="00EE68A6">
        <w:rPr>
          <w:lang w:eastAsia="ko-KR"/>
        </w:rPr>
        <w:t xml:space="preserve">, </w:t>
      </w:r>
      <w:r w:rsidR="002728A3" w:rsidRPr="00EE68A6">
        <w:rPr>
          <w:lang w:eastAsia="ko-KR"/>
        </w:rPr>
        <w:t xml:space="preserve">la manière la plus simple et la plus efficace </w:t>
      </w:r>
      <w:r w:rsidR="009A37DA" w:rsidRPr="00EE68A6">
        <w:rPr>
          <w:lang w:eastAsia="ko-KR"/>
        </w:rPr>
        <w:t xml:space="preserve">de procéder </w:t>
      </w:r>
      <w:r w:rsidR="002728A3" w:rsidRPr="00EE68A6">
        <w:rPr>
          <w:lang w:eastAsia="ko-KR"/>
        </w:rPr>
        <w:t>consiste à demander à l</w:t>
      </w:r>
      <w:r w:rsidR="006B6DD6">
        <w:rPr>
          <w:lang w:eastAsia="ko-KR"/>
        </w:rPr>
        <w:t>’</w:t>
      </w:r>
      <w:r w:rsidR="002728A3" w:rsidRPr="00EE68A6">
        <w:rPr>
          <w:lang w:eastAsia="ko-KR"/>
        </w:rPr>
        <w:t xml:space="preserve">office récepteur de transmettre les résultats de recherche et les résultats de </w:t>
      </w:r>
      <w:r w:rsidR="009A37DA">
        <w:rPr>
          <w:lang w:eastAsia="ko-KR"/>
        </w:rPr>
        <w:t>classement en vertu de</w:t>
      </w:r>
      <w:r w:rsidR="002728A3" w:rsidRPr="00EE68A6">
        <w:rPr>
          <w:lang w:eastAsia="ko-KR"/>
        </w:rPr>
        <w:t xml:space="preserve"> la nouvelle règle </w:t>
      </w:r>
      <w:r w:rsidR="006474FA" w:rsidRPr="00EE68A6">
        <w:rPr>
          <w:lang w:eastAsia="ko-KR"/>
        </w:rPr>
        <w:t>23</w:t>
      </w:r>
      <w:r w:rsidR="006474FA" w:rsidRPr="00EE68A6">
        <w:rPr>
          <w:i/>
          <w:lang w:eastAsia="ko-KR"/>
        </w:rPr>
        <w:t>bis</w:t>
      </w:r>
      <w:r w:rsidR="006474FA" w:rsidRPr="00EE68A6">
        <w:rPr>
          <w:lang w:eastAsia="ko-KR"/>
        </w:rPr>
        <w:t xml:space="preserve"> </w:t>
      </w:r>
      <w:r w:rsidR="002728A3" w:rsidRPr="00EE68A6">
        <w:rPr>
          <w:lang w:eastAsia="ko-KR"/>
        </w:rPr>
        <w:t xml:space="preserve">également </w:t>
      </w:r>
      <w:r w:rsidR="006B6DD6">
        <w:rPr>
          <w:lang w:eastAsia="ko-KR"/>
        </w:rPr>
        <w:t>à l’égard</w:t>
      </w:r>
      <w:r w:rsidR="002728A3" w:rsidRPr="00EE68A6">
        <w:rPr>
          <w:lang w:eastAsia="ko-KR"/>
        </w:rPr>
        <w:t xml:space="preserve"> d</w:t>
      </w:r>
      <w:r w:rsidR="006B6DD6">
        <w:rPr>
          <w:lang w:eastAsia="ko-KR"/>
        </w:rPr>
        <w:t>’</w:t>
      </w:r>
      <w:r w:rsidR="002728A3" w:rsidRPr="00EE68A6">
        <w:rPr>
          <w:lang w:eastAsia="ko-KR"/>
        </w:rPr>
        <w:t>une revendication de priorité qui a été retirée</w:t>
      </w:r>
      <w:r w:rsidR="006B6DD6">
        <w:rPr>
          <w:lang w:eastAsia="ko-KR"/>
        </w:rPr>
        <w:t xml:space="preserve">.  </w:t>
      </w:r>
      <w:r w:rsidR="002728A3" w:rsidRPr="00EE68A6">
        <w:rPr>
          <w:lang w:eastAsia="ko-KR"/>
        </w:rPr>
        <w:t>Cette situation devrait être éclaircie dans les Directives à l</w:t>
      </w:r>
      <w:r w:rsidR="006B6DD6">
        <w:rPr>
          <w:lang w:eastAsia="ko-KR"/>
        </w:rPr>
        <w:t>’</w:t>
      </w:r>
      <w:r w:rsidR="002728A3" w:rsidRPr="00EE68A6">
        <w:rPr>
          <w:lang w:eastAsia="ko-KR"/>
        </w:rPr>
        <w:t>usage des offices récepteurs du PCT</w:t>
      </w:r>
      <w:r w:rsidR="006474FA" w:rsidRPr="00EE68A6">
        <w:rPr>
          <w:lang w:eastAsia="ko-KR"/>
        </w:rPr>
        <w:t>.</w:t>
      </w:r>
    </w:p>
    <w:p w:rsidR="006474FA" w:rsidRPr="00F0735D" w:rsidRDefault="009E5DD7" w:rsidP="003C4FBF">
      <w:pPr>
        <w:pStyle w:val="ONUMFS"/>
        <w:tabs>
          <w:tab w:val="clear" w:pos="567"/>
          <w:tab w:val="left" w:pos="5817"/>
        </w:tabs>
        <w:ind w:left="5250"/>
      </w:pPr>
      <w:r w:rsidRPr="00183C30">
        <w:rPr>
          <w:i/>
        </w:rPr>
        <w:t>Le groupe de travail est invité à</w:t>
      </w:r>
      <w:r w:rsidR="004E171D" w:rsidRPr="00183C30">
        <w:rPr>
          <w:i/>
        </w:rPr>
        <w:t> </w:t>
      </w:r>
      <w:r w:rsidRPr="00183C30">
        <w:rPr>
          <w:i/>
        </w:rPr>
        <w:t>examiner la proposition qui figure à l</w:t>
      </w:r>
      <w:r w:rsidR="006B6DD6" w:rsidRPr="00183C30">
        <w:rPr>
          <w:i/>
        </w:rPr>
        <w:t>’</w:t>
      </w:r>
      <w:r w:rsidRPr="00183C30">
        <w:rPr>
          <w:i/>
        </w:rPr>
        <w:t>annexe du présent document</w:t>
      </w:r>
      <w:r w:rsidR="006474FA" w:rsidRPr="00F0735D">
        <w:t>.</w:t>
      </w:r>
    </w:p>
    <w:p w:rsidR="006474FA" w:rsidRPr="00EE68A6" w:rsidRDefault="006474FA" w:rsidP="006474FA">
      <w:pPr>
        <w:pStyle w:val="Endofdocument-Annex"/>
        <w:rPr>
          <w:noProof w:val="0"/>
        </w:rPr>
      </w:pPr>
    </w:p>
    <w:p w:rsidR="006474FA" w:rsidRPr="00EE68A6" w:rsidRDefault="006474FA" w:rsidP="006474FA">
      <w:pPr>
        <w:pStyle w:val="Endofdocument-Annex"/>
        <w:rPr>
          <w:noProof w:val="0"/>
        </w:rPr>
      </w:pPr>
      <w:r w:rsidRPr="00EE68A6">
        <w:rPr>
          <w:noProof w:val="0"/>
        </w:rPr>
        <w:t>[</w:t>
      </w:r>
      <w:r w:rsidR="009E5DD7" w:rsidRPr="00EE68A6">
        <w:rPr>
          <w:noProof w:val="0"/>
        </w:rPr>
        <w:t>L</w:t>
      </w:r>
      <w:r w:rsidR="006B6DD6">
        <w:rPr>
          <w:noProof w:val="0"/>
        </w:rPr>
        <w:t>’</w:t>
      </w:r>
      <w:r w:rsidR="009E5DD7" w:rsidRPr="00EE68A6">
        <w:rPr>
          <w:noProof w:val="0"/>
        </w:rPr>
        <w:t>annexe suit</w:t>
      </w:r>
      <w:r w:rsidRPr="00EE68A6">
        <w:rPr>
          <w:noProof w:val="0"/>
        </w:rPr>
        <w:t>]</w:t>
      </w:r>
    </w:p>
    <w:p w:rsidR="006474FA" w:rsidRPr="00EE68A6" w:rsidRDefault="006474FA" w:rsidP="006474FA">
      <w:pPr>
        <w:rPr>
          <w:noProof w:val="0"/>
        </w:rPr>
        <w:sectPr w:rsidR="006474FA" w:rsidRPr="00EE68A6" w:rsidSect="00260F14">
          <w:headerReference w:type="default" r:id="rId10"/>
          <w:footerReference w:type="firs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6474FA" w:rsidRPr="00EE68A6" w:rsidRDefault="006474FA" w:rsidP="006474FA">
      <w:pPr>
        <w:jc w:val="center"/>
        <w:rPr>
          <w:rFonts w:eastAsiaTheme="minorEastAsia"/>
          <w:noProof w:val="0"/>
          <w:lang w:eastAsia="ko-KR"/>
        </w:rPr>
      </w:pPr>
      <w:r w:rsidRPr="00EE68A6">
        <w:rPr>
          <w:noProof w:val="0"/>
        </w:rPr>
        <w:lastRenderedPageBreak/>
        <w:t>PROPOS</w:t>
      </w:r>
      <w:r w:rsidR="009E5DD7" w:rsidRPr="00EE68A6">
        <w:rPr>
          <w:noProof w:val="0"/>
        </w:rPr>
        <w:t>ITIONS DE MODIFICATION DU RÈGLEMENT D</w:t>
      </w:r>
      <w:r w:rsidR="006B6DD6">
        <w:rPr>
          <w:noProof w:val="0"/>
        </w:rPr>
        <w:t>’</w:t>
      </w:r>
      <w:r w:rsidR="009E5DD7" w:rsidRPr="00EE68A6">
        <w:rPr>
          <w:noProof w:val="0"/>
        </w:rPr>
        <w:t>EXÉCUTION DU PCT</w:t>
      </w:r>
    </w:p>
    <w:p w:rsidR="006474FA" w:rsidRPr="00EE68A6" w:rsidRDefault="006474FA" w:rsidP="006474FA">
      <w:pPr>
        <w:jc w:val="center"/>
        <w:rPr>
          <w:noProof w:val="0"/>
        </w:rPr>
      </w:pPr>
    </w:p>
    <w:p w:rsidR="006474FA" w:rsidRPr="00EE68A6" w:rsidRDefault="006474FA" w:rsidP="006474FA">
      <w:pPr>
        <w:jc w:val="center"/>
        <w:rPr>
          <w:noProof w:val="0"/>
        </w:rPr>
      </w:pPr>
    </w:p>
    <w:p w:rsidR="006474FA" w:rsidRPr="00EE68A6" w:rsidRDefault="006474FA" w:rsidP="006474FA">
      <w:pPr>
        <w:jc w:val="center"/>
        <w:rPr>
          <w:noProof w:val="0"/>
        </w:rPr>
      </w:pPr>
      <w:r w:rsidRPr="00EE68A6">
        <w:rPr>
          <w:noProof w:val="0"/>
        </w:rPr>
        <w:t xml:space="preserve">TABLE </w:t>
      </w:r>
      <w:r w:rsidR="009E5DD7" w:rsidRPr="00EE68A6">
        <w:rPr>
          <w:noProof w:val="0"/>
        </w:rPr>
        <w:t>DES MATIÈRES</w:t>
      </w:r>
    </w:p>
    <w:p w:rsidR="006474FA" w:rsidRPr="00EE68A6" w:rsidRDefault="006474FA" w:rsidP="006474FA">
      <w:pPr>
        <w:rPr>
          <w:noProof w:val="0"/>
        </w:rPr>
      </w:pPr>
    </w:p>
    <w:p w:rsidR="007262E1" w:rsidRDefault="006474FA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szCs w:val="22"/>
          <w:lang w:eastAsia="fr-FR"/>
        </w:rPr>
      </w:pPr>
      <w:r w:rsidRPr="00EE68A6">
        <w:rPr>
          <w:noProof w:val="0"/>
        </w:rPr>
        <w:fldChar w:fldCharType="begin"/>
      </w:r>
      <w:r w:rsidRPr="00EE68A6">
        <w:rPr>
          <w:noProof w:val="0"/>
        </w:rPr>
        <w:instrText xml:space="preserve"> TOC \h \z \t "Leg # Title;1;Leg SubRule #;2" </w:instrText>
      </w:r>
      <w:r w:rsidRPr="00EE68A6">
        <w:rPr>
          <w:noProof w:val="0"/>
        </w:rPr>
        <w:fldChar w:fldCharType="separate"/>
      </w:r>
      <w:hyperlink w:anchor="_Toc389227877" w:history="1">
        <w:r w:rsidR="007262E1" w:rsidRPr="00C57ACD">
          <w:rPr>
            <w:rStyle w:val="Hyperlink"/>
          </w:rPr>
          <w:t>Règle 23</w:t>
        </w:r>
        <w:r w:rsidR="007262E1" w:rsidRPr="00C57ACD">
          <w:rPr>
            <w:rStyle w:val="Hyperlink"/>
            <w:i/>
          </w:rPr>
          <w:t>bis</w:t>
        </w:r>
        <w:r w:rsidR="007262E1" w:rsidRPr="00C57ACD">
          <w:rPr>
            <w:rStyle w:val="Hyperlink"/>
          </w:rPr>
          <w:t xml:space="preserve"> Transmission des résultats de recherche et de classement antérieurs</w:t>
        </w:r>
        <w:r w:rsidR="007262E1">
          <w:rPr>
            <w:webHidden/>
          </w:rPr>
          <w:tab/>
        </w:r>
        <w:r w:rsidR="007262E1">
          <w:rPr>
            <w:webHidden/>
          </w:rPr>
          <w:fldChar w:fldCharType="begin"/>
        </w:r>
        <w:r w:rsidR="007262E1">
          <w:rPr>
            <w:webHidden/>
          </w:rPr>
          <w:instrText xml:space="preserve"> PAGEREF _Toc389227877 \h </w:instrText>
        </w:r>
        <w:r w:rsidR="007262E1">
          <w:rPr>
            <w:webHidden/>
          </w:rPr>
        </w:r>
        <w:r w:rsidR="007262E1">
          <w:rPr>
            <w:webHidden/>
          </w:rPr>
          <w:fldChar w:fldCharType="separate"/>
        </w:r>
        <w:r w:rsidR="003C4FBF">
          <w:rPr>
            <w:webHidden/>
          </w:rPr>
          <w:t>2</w:t>
        </w:r>
        <w:r w:rsidR="007262E1">
          <w:rPr>
            <w:webHidden/>
          </w:rPr>
          <w:fldChar w:fldCharType="end"/>
        </w:r>
      </w:hyperlink>
    </w:p>
    <w:p w:rsidR="007262E1" w:rsidRDefault="00DC5459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szCs w:val="22"/>
          <w:lang w:eastAsia="fr-FR"/>
        </w:rPr>
      </w:pPr>
      <w:hyperlink w:anchor="_Toc389227878" w:history="1">
        <w:r w:rsidR="007262E1" w:rsidRPr="00C57ACD">
          <w:rPr>
            <w:rStyle w:val="Hyperlink"/>
          </w:rPr>
          <w:t>23bis.1   Procédure</w:t>
        </w:r>
        <w:r w:rsidR="007262E1">
          <w:rPr>
            <w:webHidden/>
          </w:rPr>
          <w:tab/>
        </w:r>
        <w:r w:rsidR="007262E1">
          <w:rPr>
            <w:webHidden/>
          </w:rPr>
          <w:fldChar w:fldCharType="begin"/>
        </w:r>
        <w:r w:rsidR="007262E1">
          <w:rPr>
            <w:webHidden/>
          </w:rPr>
          <w:instrText xml:space="preserve"> PAGEREF _Toc389227878 \h </w:instrText>
        </w:r>
        <w:r w:rsidR="007262E1">
          <w:rPr>
            <w:webHidden/>
          </w:rPr>
        </w:r>
        <w:r w:rsidR="007262E1">
          <w:rPr>
            <w:webHidden/>
          </w:rPr>
          <w:fldChar w:fldCharType="separate"/>
        </w:r>
        <w:r w:rsidR="003C4FBF">
          <w:rPr>
            <w:webHidden/>
          </w:rPr>
          <w:t>2</w:t>
        </w:r>
        <w:r w:rsidR="007262E1">
          <w:rPr>
            <w:webHidden/>
          </w:rPr>
          <w:fldChar w:fldCharType="end"/>
        </w:r>
      </w:hyperlink>
    </w:p>
    <w:p w:rsidR="007262E1" w:rsidRDefault="00DC5459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szCs w:val="22"/>
          <w:lang w:eastAsia="fr-FR"/>
        </w:rPr>
      </w:pPr>
      <w:hyperlink w:anchor="_Toc389227879" w:history="1">
        <w:r w:rsidR="007262E1" w:rsidRPr="00C57ACD">
          <w:rPr>
            <w:rStyle w:val="Hyperlink"/>
          </w:rPr>
          <w:t>23bis.2   Contenu des résultats de recherche transmis</w:t>
        </w:r>
        <w:r w:rsidR="007262E1">
          <w:rPr>
            <w:webHidden/>
          </w:rPr>
          <w:tab/>
        </w:r>
        <w:r w:rsidR="007262E1">
          <w:rPr>
            <w:webHidden/>
          </w:rPr>
          <w:fldChar w:fldCharType="begin"/>
        </w:r>
        <w:r w:rsidR="007262E1">
          <w:rPr>
            <w:webHidden/>
          </w:rPr>
          <w:instrText xml:space="preserve"> PAGEREF _Toc389227879 \h </w:instrText>
        </w:r>
        <w:r w:rsidR="007262E1">
          <w:rPr>
            <w:webHidden/>
          </w:rPr>
        </w:r>
        <w:r w:rsidR="007262E1">
          <w:rPr>
            <w:webHidden/>
          </w:rPr>
          <w:fldChar w:fldCharType="separate"/>
        </w:r>
        <w:r w:rsidR="003C4FBF">
          <w:rPr>
            <w:webHidden/>
          </w:rPr>
          <w:t>2</w:t>
        </w:r>
        <w:r w:rsidR="007262E1">
          <w:rPr>
            <w:webHidden/>
          </w:rPr>
          <w:fldChar w:fldCharType="end"/>
        </w:r>
      </w:hyperlink>
    </w:p>
    <w:p w:rsidR="006474FA" w:rsidRPr="00EE68A6" w:rsidRDefault="006474FA" w:rsidP="006474FA">
      <w:pPr>
        <w:rPr>
          <w:noProof w:val="0"/>
        </w:rPr>
      </w:pPr>
      <w:r w:rsidRPr="00EE68A6">
        <w:rPr>
          <w:noProof w:val="0"/>
        </w:rPr>
        <w:fldChar w:fldCharType="end"/>
      </w:r>
    </w:p>
    <w:p w:rsidR="006474FA" w:rsidRPr="00EE68A6" w:rsidRDefault="006474FA" w:rsidP="006474FA">
      <w:pPr>
        <w:rPr>
          <w:noProof w:val="0"/>
        </w:rPr>
      </w:pPr>
    </w:p>
    <w:p w:rsidR="006474FA" w:rsidRPr="00EE68A6" w:rsidRDefault="006B6DD6" w:rsidP="006474FA">
      <w:pPr>
        <w:pStyle w:val="LegTitle"/>
        <w:rPr>
          <w:rStyle w:val="InsertedText"/>
          <w:rFonts w:eastAsiaTheme="minorEastAsia"/>
          <w:noProof w:val="0"/>
        </w:rPr>
      </w:pPr>
      <w:bookmarkStart w:id="6" w:name="_Toc389227877"/>
      <w:r w:rsidRPr="00EE68A6">
        <w:rPr>
          <w:rStyle w:val="InsertedText"/>
          <w:noProof w:val="0"/>
        </w:rPr>
        <w:lastRenderedPageBreak/>
        <w:t>Règle</w:t>
      </w:r>
      <w:r>
        <w:rPr>
          <w:rStyle w:val="InsertedText"/>
          <w:noProof w:val="0"/>
        </w:rPr>
        <w:t> </w:t>
      </w:r>
      <w:r w:rsidRPr="00EE68A6">
        <w:rPr>
          <w:rStyle w:val="InsertedText"/>
          <w:rFonts w:eastAsiaTheme="minorEastAsia"/>
          <w:noProof w:val="0"/>
        </w:rPr>
        <w:t>2</w:t>
      </w:r>
      <w:r w:rsidR="006474FA" w:rsidRPr="00EE68A6">
        <w:rPr>
          <w:rStyle w:val="InsertedText"/>
          <w:rFonts w:eastAsiaTheme="minorEastAsia"/>
          <w:noProof w:val="0"/>
        </w:rPr>
        <w:t>3</w:t>
      </w:r>
      <w:r w:rsidR="006474FA" w:rsidRPr="00EE68A6">
        <w:rPr>
          <w:rStyle w:val="InsertedText"/>
          <w:rFonts w:eastAsiaTheme="minorEastAsia"/>
          <w:i/>
          <w:noProof w:val="0"/>
        </w:rPr>
        <w:t>bis</w:t>
      </w:r>
      <w:r w:rsidR="006474FA" w:rsidRPr="00EE68A6">
        <w:rPr>
          <w:rStyle w:val="InsertedText"/>
          <w:noProof w:val="0"/>
        </w:rPr>
        <w:br/>
      </w:r>
      <w:r w:rsidR="006474FA" w:rsidRPr="00EE68A6">
        <w:rPr>
          <w:rStyle w:val="InsertedText"/>
          <w:rFonts w:eastAsiaTheme="minorEastAsia"/>
          <w:noProof w:val="0"/>
        </w:rPr>
        <w:t>Transmi</w:t>
      </w:r>
      <w:r w:rsidR="007A781C" w:rsidRPr="00EE68A6">
        <w:rPr>
          <w:rStyle w:val="InsertedText"/>
          <w:rFonts w:eastAsiaTheme="minorEastAsia"/>
          <w:noProof w:val="0"/>
        </w:rPr>
        <w:t xml:space="preserve">ssion des résultats de recherche </w:t>
      </w:r>
      <w:r w:rsidR="004D30F6" w:rsidRPr="00EE68A6">
        <w:rPr>
          <w:rStyle w:val="InsertedText"/>
          <w:rFonts w:eastAsiaTheme="minorEastAsia"/>
          <w:noProof w:val="0"/>
        </w:rPr>
        <w:t>et</w:t>
      </w:r>
      <w:r w:rsidR="007A781C" w:rsidRPr="00EE68A6">
        <w:rPr>
          <w:rStyle w:val="InsertedText"/>
          <w:rFonts w:eastAsiaTheme="minorEastAsia"/>
          <w:noProof w:val="0"/>
        </w:rPr>
        <w:t xml:space="preserve"> d</w:t>
      </w:r>
      <w:r w:rsidR="007262E1">
        <w:rPr>
          <w:rStyle w:val="InsertedText"/>
          <w:rFonts w:eastAsiaTheme="minorEastAsia"/>
          <w:noProof w:val="0"/>
        </w:rPr>
        <w:t>e</w:t>
      </w:r>
      <w:r w:rsidR="007A781C" w:rsidRPr="00EE68A6">
        <w:rPr>
          <w:rStyle w:val="InsertedText"/>
          <w:rFonts w:eastAsiaTheme="minorEastAsia"/>
          <w:noProof w:val="0"/>
        </w:rPr>
        <w:t xml:space="preserve"> class</w:t>
      </w:r>
      <w:r w:rsidR="009A37DA">
        <w:rPr>
          <w:rStyle w:val="InsertedText"/>
          <w:rFonts w:eastAsiaTheme="minorEastAsia"/>
          <w:noProof w:val="0"/>
        </w:rPr>
        <w:t>ement</w:t>
      </w:r>
      <w:r w:rsidR="007A781C" w:rsidRPr="00EE68A6">
        <w:rPr>
          <w:rStyle w:val="InsertedText"/>
          <w:rFonts w:eastAsiaTheme="minorEastAsia"/>
          <w:noProof w:val="0"/>
        </w:rPr>
        <w:t xml:space="preserve"> antérieurs</w:t>
      </w:r>
      <w:bookmarkEnd w:id="6"/>
    </w:p>
    <w:p w:rsidR="006474FA" w:rsidRPr="00EE68A6" w:rsidRDefault="006474FA" w:rsidP="006474FA">
      <w:pPr>
        <w:pStyle w:val="LegSubRule"/>
        <w:rPr>
          <w:rStyle w:val="InsertedText"/>
          <w:rFonts w:eastAsiaTheme="minorEastAsia"/>
          <w:noProof w:val="0"/>
        </w:rPr>
      </w:pPr>
      <w:bookmarkStart w:id="7" w:name="_Toc389227878"/>
      <w:r w:rsidRPr="00EE68A6">
        <w:rPr>
          <w:rStyle w:val="InsertedText"/>
          <w:rFonts w:eastAsiaTheme="minorEastAsia"/>
          <w:noProof w:val="0"/>
        </w:rPr>
        <w:t>2</w:t>
      </w:r>
      <w:r w:rsidRPr="00EE68A6">
        <w:rPr>
          <w:rStyle w:val="InsertedText"/>
          <w:noProof w:val="0"/>
        </w:rPr>
        <w:t>3</w:t>
      </w:r>
      <w:r w:rsidRPr="00EE68A6">
        <w:rPr>
          <w:rStyle w:val="InsertedText"/>
          <w:rFonts w:eastAsiaTheme="minorEastAsia"/>
          <w:noProof w:val="0"/>
        </w:rPr>
        <w:t>bis.1</w:t>
      </w:r>
      <w:r w:rsidR="00F11F85">
        <w:rPr>
          <w:rStyle w:val="InsertedText"/>
          <w:noProof w:val="0"/>
        </w:rPr>
        <w:t>   </w:t>
      </w:r>
      <w:r w:rsidRPr="00EE68A6">
        <w:rPr>
          <w:rStyle w:val="InsertedText"/>
          <w:rFonts w:eastAsiaTheme="minorEastAsia"/>
          <w:noProof w:val="0"/>
        </w:rPr>
        <w:t>Proc</w:t>
      </w:r>
      <w:r w:rsidR="007A781C" w:rsidRPr="00EE68A6">
        <w:rPr>
          <w:rStyle w:val="InsertedText"/>
          <w:rFonts w:eastAsiaTheme="minorEastAsia"/>
          <w:noProof w:val="0"/>
        </w:rPr>
        <w:t>é</w:t>
      </w:r>
      <w:r w:rsidRPr="00EE68A6">
        <w:rPr>
          <w:rStyle w:val="InsertedText"/>
          <w:rFonts w:eastAsiaTheme="minorEastAsia"/>
          <w:noProof w:val="0"/>
        </w:rPr>
        <w:t>dure</w:t>
      </w:r>
      <w:bookmarkEnd w:id="7"/>
    </w:p>
    <w:p w:rsidR="006474FA" w:rsidRPr="00EE68A6" w:rsidRDefault="006474FA" w:rsidP="006B43D9">
      <w:pPr>
        <w:pStyle w:val="Lega"/>
        <w:jc w:val="left"/>
        <w:rPr>
          <w:rStyle w:val="InsertedText"/>
          <w:rFonts w:eastAsiaTheme="minorEastAsia"/>
          <w:noProof w:val="0"/>
        </w:rPr>
      </w:pPr>
      <w:r w:rsidRPr="00EE68A6">
        <w:rPr>
          <w:noProof w:val="0"/>
        </w:rPr>
        <w:tab/>
      </w:r>
      <w:r w:rsidRPr="00EE68A6">
        <w:rPr>
          <w:rStyle w:val="InsertedText"/>
          <w:noProof w:val="0"/>
        </w:rPr>
        <w:t>a)</w:t>
      </w:r>
      <w:r w:rsidR="00F11F85">
        <w:rPr>
          <w:rStyle w:val="InsertedText"/>
          <w:noProof w:val="0"/>
        </w:rPr>
        <w:t>  </w:t>
      </w:r>
      <w:r w:rsidR="007A781C" w:rsidRPr="00EE68A6">
        <w:rPr>
          <w:rStyle w:val="InsertedText"/>
          <w:noProof w:val="0"/>
        </w:rPr>
        <w:t>Sous réserve de l</w:t>
      </w:r>
      <w:r w:rsidR="006B6DD6">
        <w:rPr>
          <w:rStyle w:val="InsertedText"/>
          <w:noProof w:val="0"/>
        </w:rPr>
        <w:t>’</w:t>
      </w:r>
      <w:r w:rsidR="007A781C" w:rsidRPr="00EE68A6">
        <w:rPr>
          <w:rStyle w:val="InsertedText"/>
          <w:noProof w:val="0"/>
        </w:rPr>
        <w:t>alinéa </w:t>
      </w:r>
      <w:r w:rsidRPr="00EE68A6">
        <w:rPr>
          <w:rStyle w:val="InsertedText"/>
          <w:noProof w:val="0"/>
        </w:rPr>
        <w:t xml:space="preserve">c), </w:t>
      </w:r>
      <w:r w:rsidR="007A781C" w:rsidRPr="00EE68A6">
        <w:rPr>
          <w:rStyle w:val="InsertedText"/>
          <w:noProof w:val="0"/>
        </w:rPr>
        <w:t>lorsque la législation nationale ne l</w:t>
      </w:r>
      <w:r w:rsidR="006B6DD6">
        <w:rPr>
          <w:rStyle w:val="InsertedText"/>
          <w:noProof w:val="0"/>
        </w:rPr>
        <w:t>’</w:t>
      </w:r>
      <w:r w:rsidR="007A781C" w:rsidRPr="00EE68A6">
        <w:rPr>
          <w:rStyle w:val="InsertedText"/>
          <w:noProof w:val="0"/>
        </w:rPr>
        <w:t xml:space="preserve">exclut pas et </w:t>
      </w:r>
      <w:r w:rsidR="00F0735D">
        <w:rPr>
          <w:rStyle w:val="InsertedText"/>
          <w:noProof w:val="0"/>
        </w:rPr>
        <w:t>lorsqu’</w:t>
      </w:r>
      <w:r w:rsidR="007A781C" w:rsidRPr="00EE68A6">
        <w:rPr>
          <w:rStyle w:val="InsertedText"/>
          <w:noProof w:val="0"/>
        </w:rPr>
        <w:t xml:space="preserve">ils sont disponibles au moment de la transmission de la copie de recherche selon la </w:t>
      </w:r>
      <w:r w:rsidR="006B6DD6" w:rsidRPr="00EE68A6">
        <w:rPr>
          <w:rStyle w:val="InsertedText"/>
          <w:noProof w:val="0"/>
        </w:rPr>
        <w:t>règle</w:t>
      </w:r>
      <w:r w:rsidR="006B6DD6">
        <w:rPr>
          <w:rStyle w:val="InsertedText"/>
          <w:noProof w:val="0"/>
        </w:rPr>
        <w:t> </w:t>
      </w:r>
      <w:r w:rsidR="006B6DD6" w:rsidRPr="00EE68A6">
        <w:rPr>
          <w:rStyle w:val="InsertedText"/>
          <w:noProof w:val="0"/>
        </w:rPr>
        <w:t>2</w:t>
      </w:r>
      <w:r w:rsidRPr="00EE68A6">
        <w:rPr>
          <w:rStyle w:val="InsertedText"/>
          <w:noProof w:val="0"/>
        </w:rPr>
        <w:t>3.1</w:t>
      </w:r>
      <w:r w:rsidR="00A83970" w:rsidRPr="00EE68A6">
        <w:rPr>
          <w:rStyle w:val="InsertedText"/>
          <w:noProof w:val="0"/>
        </w:rPr>
        <w:t>.</w:t>
      </w:r>
      <w:r w:rsidRPr="00EE68A6">
        <w:rPr>
          <w:rStyle w:val="InsertedText"/>
          <w:noProof w:val="0"/>
        </w:rPr>
        <w:t>a) o</w:t>
      </w:r>
      <w:r w:rsidR="00A83970" w:rsidRPr="00EE68A6">
        <w:rPr>
          <w:rStyle w:val="InsertedText"/>
          <w:noProof w:val="0"/>
        </w:rPr>
        <w:t>u</w:t>
      </w:r>
      <w:r w:rsidRPr="00EE68A6">
        <w:rPr>
          <w:rStyle w:val="InsertedText"/>
          <w:noProof w:val="0"/>
        </w:rPr>
        <w:t xml:space="preserve"> b), </w:t>
      </w:r>
      <w:r w:rsidR="00A83970" w:rsidRPr="00EE68A6">
        <w:rPr>
          <w:rStyle w:val="InsertedText"/>
          <w:noProof w:val="0"/>
        </w:rPr>
        <w:t>l</w:t>
      </w:r>
      <w:r w:rsidR="006B6DD6">
        <w:rPr>
          <w:rStyle w:val="InsertedText"/>
          <w:noProof w:val="0"/>
        </w:rPr>
        <w:t>’</w:t>
      </w:r>
      <w:r w:rsidR="00A83970" w:rsidRPr="00EE68A6">
        <w:rPr>
          <w:rStyle w:val="InsertedText"/>
          <w:noProof w:val="0"/>
        </w:rPr>
        <w:t>office récepteur transmet à l</w:t>
      </w:r>
      <w:r w:rsidR="006B6DD6">
        <w:rPr>
          <w:rStyle w:val="InsertedText"/>
          <w:noProof w:val="0"/>
        </w:rPr>
        <w:t>’</w:t>
      </w:r>
      <w:r w:rsidR="00A83970" w:rsidRPr="00EE68A6">
        <w:rPr>
          <w:rStyle w:val="InsertedText"/>
          <w:noProof w:val="0"/>
        </w:rPr>
        <w:t>administration compétente chargée de la recherche internationale</w:t>
      </w:r>
      <w:r w:rsidRPr="00EE68A6">
        <w:rPr>
          <w:rStyle w:val="InsertedText"/>
          <w:noProof w:val="0"/>
        </w:rPr>
        <w:t xml:space="preserve">, </w:t>
      </w:r>
      <w:r w:rsidR="00042557" w:rsidRPr="00EE68A6">
        <w:rPr>
          <w:rStyle w:val="InsertedText"/>
          <w:noProof w:val="0"/>
        </w:rPr>
        <w:t>en même temps que</w:t>
      </w:r>
      <w:r w:rsidR="00A83970" w:rsidRPr="00EE68A6">
        <w:rPr>
          <w:rStyle w:val="InsertedText"/>
          <w:noProof w:val="0"/>
        </w:rPr>
        <w:t xml:space="preserve"> la copie de recherche</w:t>
      </w:r>
      <w:r w:rsidRPr="00EE68A6">
        <w:rPr>
          <w:rStyle w:val="InsertedText"/>
          <w:noProof w:val="0"/>
        </w:rPr>
        <w:t xml:space="preserve">, </w:t>
      </w:r>
      <w:r w:rsidR="00A83970" w:rsidRPr="00EE68A6">
        <w:rPr>
          <w:rStyle w:val="InsertedText"/>
          <w:noProof w:val="0"/>
        </w:rPr>
        <w:t>les résultats de recherche ou les</w:t>
      </w:r>
      <w:r w:rsidR="00BB0828">
        <w:rPr>
          <w:rStyle w:val="InsertedText"/>
          <w:noProof w:val="0"/>
        </w:rPr>
        <w:t> </w:t>
      </w:r>
      <w:r w:rsidR="00A83970" w:rsidRPr="00EE68A6">
        <w:rPr>
          <w:rStyle w:val="InsertedText"/>
          <w:noProof w:val="0"/>
        </w:rPr>
        <w:t>résultats d</w:t>
      </w:r>
      <w:r w:rsidR="007262E1">
        <w:rPr>
          <w:rStyle w:val="InsertedText"/>
          <w:noProof w:val="0"/>
        </w:rPr>
        <w:t>e</w:t>
      </w:r>
      <w:r w:rsidR="00A83970" w:rsidRPr="00EE68A6">
        <w:rPr>
          <w:rStyle w:val="InsertedText"/>
          <w:noProof w:val="0"/>
        </w:rPr>
        <w:t xml:space="preserve"> class</w:t>
      </w:r>
      <w:r w:rsidR="009A37DA">
        <w:rPr>
          <w:rStyle w:val="InsertedText"/>
          <w:noProof w:val="0"/>
        </w:rPr>
        <w:t xml:space="preserve">ement </w:t>
      </w:r>
      <w:r w:rsidR="00A83970" w:rsidRPr="00EE68A6">
        <w:rPr>
          <w:rStyle w:val="InsertedText"/>
          <w:noProof w:val="0"/>
        </w:rPr>
        <w:t>déjà établi</w:t>
      </w:r>
      <w:r w:rsidR="007262E1">
        <w:rPr>
          <w:rStyle w:val="InsertedText"/>
          <w:noProof w:val="0"/>
        </w:rPr>
        <w:t>s</w:t>
      </w:r>
      <w:r w:rsidR="00A83970" w:rsidRPr="00EE68A6">
        <w:rPr>
          <w:rStyle w:val="InsertedText"/>
          <w:noProof w:val="0"/>
        </w:rPr>
        <w:t xml:space="preserve"> par cet office concernant une ou plusieurs demandes antérieures </w:t>
      </w:r>
      <w:r w:rsidR="00EA6128" w:rsidRPr="00EE68A6">
        <w:rPr>
          <w:rStyle w:val="InsertedText"/>
          <w:noProof w:val="0"/>
        </w:rPr>
        <w:t>sur lesquelles se fonde une revendication de priorité pour la demande internationale</w:t>
      </w:r>
      <w:r w:rsidRPr="00EE68A6">
        <w:rPr>
          <w:rStyle w:val="InsertedText"/>
          <w:noProof w:val="0"/>
        </w:rPr>
        <w:t>.</w:t>
      </w:r>
    </w:p>
    <w:p w:rsidR="006474FA" w:rsidRPr="00EE68A6" w:rsidRDefault="006474FA" w:rsidP="006B43D9">
      <w:pPr>
        <w:pStyle w:val="Lega"/>
        <w:jc w:val="left"/>
        <w:rPr>
          <w:rStyle w:val="InsertedText"/>
          <w:rFonts w:eastAsiaTheme="minorEastAsia"/>
          <w:noProof w:val="0"/>
        </w:rPr>
      </w:pPr>
      <w:r w:rsidRPr="00EE68A6">
        <w:rPr>
          <w:noProof w:val="0"/>
        </w:rPr>
        <w:tab/>
      </w:r>
      <w:r w:rsidRPr="00EE68A6">
        <w:rPr>
          <w:rStyle w:val="InsertedText"/>
          <w:noProof w:val="0"/>
        </w:rPr>
        <w:t>b)</w:t>
      </w:r>
      <w:r w:rsidR="00F11F85">
        <w:rPr>
          <w:rStyle w:val="InsertedText"/>
          <w:noProof w:val="0"/>
        </w:rPr>
        <w:t>  </w:t>
      </w:r>
      <w:r w:rsidRPr="00EE68A6">
        <w:rPr>
          <w:rStyle w:val="InsertedText"/>
          <w:noProof w:val="0"/>
        </w:rPr>
        <w:t>S</w:t>
      </w:r>
      <w:r w:rsidR="00EA6128" w:rsidRPr="00EE68A6">
        <w:rPr>
          <w:rStyle w:val="InsertedText"/>
          <w:noProof w:val="0"/>
        </w:rPr>
        <w:t>ous réserve de l</w:t>
      </w:r>
      <w:r w:rsidR="006B6DD6">
        <w:rPr>
          <w:rStyle w:val="InsertedText"/>
          <w:noProof w:val="0"/>
        </w:rPr>
        <w:t>’</w:t>
      </w:r>
      <w:r w:rsidR="00EA6128" w:rsidRPr="00EE68A6">
        <w:rPr>
          <w:rStyle w:val="InsertedText"/>
          <w:noProof w:val="0"/>
        </w:rPr>
        <w:t>alinéa </w:t>
      </w:r>
      <w:r w:rsidRPr="00EE68A6">
        <w:rPr>
          <w:rStyle w:val="InsertedText"/>
          <w:noProof w:val="0"/>
        </w:rPr>
        <w:t xml:space="preserve">c), </w:t>
      </w:r>
      <w:r w:rsidR="00EA6128" w:rsidRPr="00EE68A6">
        <w:rPr>
          <w:rStyle w:val="InsertedText"/>
          <w:noProof w:val="0"/>
        </w:rPr>
        <w:t>lorsque la législation nationale ne l</w:t>
      </w:r>
      <w:r w:rsidR="006B6DD6">
        <w:rPr>
          <w:rStyle w:val="InsertedText"/>
          <w:noProof w:val="0"/>
        </w:rPr>
        <w:t>’</w:t>
      </w:r>
      <w:r w:rsidR="00EA6128" w:rsidRPr="00EE68A6">
        <w:rPr>
          <w:rStyle w:val="InsertedText"/>
          <w:noProof w:val="0"/>
        </w:rPr>
        <w:t>exclut pas, l</w:t>
      </w:r>
      <w:r w:rsidR="006B6DD6">
        <w:rPr>
          <w:rStyle w:val="InsertedText"/>
          <w:noProof w:val="0"/>
        </w:rPr>
        <w:t>’</w:t>
      </w:r>
      <w:r w:rsidR="00EA6128" w:rsidRPr="00EE68A6">
        <w:rPr>
          <w:rStyle w:val="InsertedText"/>
          <w:noProof w:val="0"/>
        </w:rPr>
        <w:t>alinéa a) s</w:t>
      </w:r>
      <w:r w:rsidR="006B6DD6">
        <w:rPr>
          <w:rStyle w:val="InsertedText"/>
          <w:noProof w:val="0"/>
        </w:rPr>
        <w:t>’</w:t>
      </w:r>
      <w:r w:rsidR="00EA6128" w:rsidRPr="00EE68A6">
        <w:rPr>
          <w:rStyle w:val="InsertedText"/>
          <w:noProof w:val="0"/>
        </w:rPr>
        <w:t>applique à l</w:t>
      </w:r>
      <w:r w:rsidR="006B6DD6">
        <w:rPr>
          <w:rStyle w:val="InsertedText"/>
          <w:noProof w:val="0"/>
        </w:rPr>
        <w:t>’</w:t>
      </w:r>
      <w:r w:rsidR="00EA6128" w:rsidRPr="00EE68A6">
        <w:rPr>
          <w:rStyle w:val="InsertedText"/>
          <w:noProof w:val="0"/>
        </w:rPr>
        <w:t xml:space="preserve">office récepteur </w:t>
      </w:r>
      <w:r w:rsidR="006B6DD6">
        <w:rPr>
          <w:rStyle w:val="InsertedText"/>
          <w:noProof w:val="0"/>
        </w:rPr>
        <w:t>à l’égard</w:t>
      </w:r>
      <w:r w:rsidR="00EA6128" w:rsidRPr="00EE68A6">
        <w:rPr>
          <w:rStyle w:val="InsertedText"/>
          <w:noProof w:val="0"/>
        </w:rPr>
        <w:t xml:space="preserve"> des résultats de recherche ou des résultats d</w:t>
      </w:r>
      <w:r w:rsidR="007262E1">
        <w:rPr>
          <w:rStyle w:val="InsertedText"/>
          <w:noProof w:val="0"/>
        </w:rPr>
        <w:t>e</w:t>
      </w:r>
      <w:r w:rsidR="00EA6128" w:rsidRPr="00EE68A6">
        <w:rPr>
          <w:rStyle w:val="InsertedText"/>
          <w:noProof w:val="0"/>
        </w:rPr>
        <w:t xml:space="preserve"> class</w:t>
      </w:r>
      <w:r w:rsidR="009A37DA">
        <w:rPr>
          <w:rStyle w:val="InsertedText"/>
          <w:noProof w:val="0"/>
        </w:rPr>
        <w:t>ement</w:t>
      </w:r>
      <w:r w:rsidR="00EA6128" w:rsidRPr="00EE68A6">
        <w:rPr>
          <w:rStyle w:val="InsertedText"/>
          <w:noProof w:val="0"/>
        </w:rPr>
        <w:t xml:space="preserve"> qui n</w:t>
      </w:r>
      <w:r w:rsidR="006B6DD6">
        <w:rPr>
          <w:rStyle w:val="InsertedText"/>
          <w:noProof w:val="0"/>
        </w:rPr>
        <w:t>’</w:t>
      </w:r>
      <w:r w:rsidR="00EA6128" w:rsidRPr="00EE68A6">
        <w:rPr>
          <w:rStyle w:val="InsertedText"/>
          <w:noProof w:val="0"/>
        </w:rPr>
        <w:t xml:space="preserve">ont pas été établis par cet office récepteur </w:t>
      </w:r>
      <w:r w:rsidR="000422D3" w:rsidRPr="00EE68A6">
        <w:rPr>
          <w:rStyle w:val="InsertedText"/>
          <w:noProof w:val="0"/>
        </w:rPr>
        <w:t>mais qui sont à sa disposition</w:t>
      </w:r>
      <w:r w:rsidRPr="00EE68A6">
        <w:rPr>
          <w:rStyle w:val="InsertedText"/>
          <w:noProof w:val="0"/>
        </w:rPr>
        <w:t>.</w:t>
      </w:r>
    </w:p>
    <w:p w:rsidR="006474FA" w:rsidRPr="00EE68A6" w:rsidRDefault="006474FA" w:rsidP="006B43D9">
      <w:pPr>
        <w:pStyle w:val="Lega"/>
        <w:jc w:val="left"/>
        <w:rPr>
          <w:rStyle w:val="InsertedText"/>
          <w:rFonts w:eastAsiaTheme="minorEastAsia"/>
          <w:noProof w:val="0"/>
        </w:rPr>
      </w:pPr>
      <w:r w:rsidRPr="00EE68A6">
        <w:rPr>
          <w:noProof w:val="0"/>
        </w:rPr>
        <w:tab/>
      </w:r>
      <w:proofErr w:type="gramStart"/>
      <w:r w:rsidRPr="00EE68A6">
        <w:rPr>
          <w:rStyle w:val="InsertedText"/>
          <w:noProof w:val="0"/>
        </w:rPr>
        <w:t>c</w:t>
      </w:r>
      <w:proofErr w:type="gramEnd"/>
      <w:r w:rsidRPr="00EE68A6">
        <w:rPr>
          <w:rStyle w:val="InsertedText"/>
          <w:noProof w:val="0"/>
        </w:rPr>
        <w:t>)</w:t>
      </w:r>
      <w:r w:rsidR="00F11F85">
        <w:rPr>
          <w:rStyle w:val="InsertedText"/>
          <w:noProof w:val="0"/>
        </w:rPr>
        <w:t>  </w:t>
      </w:r>
      <w:r w:rsidR="000422D3" w:rsidRPr="00EE68A6">
        <w:rPr>
          <w:rStyle w:val="InsertedText"/>
          <w:noProof w:val="0"/>
        </w:rPr>
        <w:t>Les alinéas </w:t>
      </w:r>
      <w:r w:rsidRPr="00EE68A6">
        <w:rPr>
          <w:rStyle w:val="InsertedText"/>
          <w:noProof w:val="0"/>
        </w:rPr>
        <w:t xml:space="preserve">a) </w:t>
      </w:r>
      <w:r w:rsidR="006B6DD6" w:rsidRPr="00EE68A6">
        <w:rPr>
          <w:rStyle w:val="InsertedText"/>
          <w:noProof w:val="0"/>
        </w:rPr>
        <w:t>et b)</w:t>
      </w:r>
      <w:r w:rsidR="006B6DD6">
        <w:rPr>
          <w:rStyle w:val="InsertedText"/>
          <w:noProof w:val="0"/>
        </w:rPr>
        <w:t> </w:t>
      </w:r>
      <w:r w:rsidR="000422D3" w:rsidRPr="00EE68A6">
        <w:rPr>
          <w:rStyle w:val="InsertedText"/>
          <w:noProof w:val="0"/>
        </w:rPr>
        <w:t>ne s</w:t>
      </w:r>
      <w:r w:rsidR="006B6DD6">
        <w:rPr>
          <w:rStyle w:val="InsertedText"/>
          <w:noProof w:val="0"/>
        </w:rPr>
        <w:t>’</w:t>
      </w:r>
      <w:r w:rsidR="000422D3" w:rsidRPr="00EE68A6">
        <w:rPr>
          <w:rStyle w:val="InsertedText"/>
          <w:noProof w:val="0"/>
        </w:rPr>
        <w:t>appliquent pas lorsque l</w:t>
      </w:r>
      <w:r w:rsidR="006B6DD6">
        <w:rPr>
          <w:rStyle w:val="InsertedText"/>
          <w:noProof w:val="0"/>
        </w:rPr>
        <w:t>’</w:t>
      </w:r>
      <w:r w:rsidR="000422D3" w:rsidRPr="00EE68A6">
        <w:rPr>
          <w:rStyle w:val="InsertedText"/>
          <w:noProof w:val="0"/>
        </w:rPr>
        <w:t>office qui agit en qualité d</w:t>
      </w:r>
      <w:r w:rsidR="006B6DD6">
        <w:rPr>
          <w:rStyle w:val="InsertedText"/>
          <w:noProof w:val="0"/>
        </w:rPr>
        <w:t>’</w:t>
      </w:r>
      <w:r w:rsidR="000422D3" w:rsidRPr="00EE68A6">
        <w:rPr>
          <w:rStyle w:val="InsertedText"/>
          <w:noProof w:val="0"/>
        </w:rPr>
        <w:t>administration internationale a établi les résultats de recherche ou les résultats d</w:t>
      </w:r>
      <w:r w:rsidR="007262E1">
        <w:rPr>
          <w:rStyle w:val="InsertedText"/>
          <w:noProof w:val="0"/>
        </w:rPr>
        <w:t>e</w:t>
      </w:r>
      <w:r w:rsidR="00BB0828">
        <w:rPr>
          <w:rStyle w:val="InsertedText"/>
          <w:noProof w:val="0"/>
        </w:rPr>
        <w:t> </w:t>
      </w:r>
      <w:r w:rsidR="000422D3" w:rsidRPr="00EE68A6">
        <w:rPr>
          <w:rStyle w:val="InsertedText"/>
          <w:noProof w:val="0"/>
        </w:rPr>
        <w:t>class</w:t>
      </w:r>
      <w:r w:rsidR="004948D7">
        <w:rPr>
          <w:rStyle w:val="InsertedText"/>
          <w:noProof w:val="0"/>
        </w:rPr>
        <w:t>ement</w:t>
      </w:r>
      <w:r w:rsidR="000422D3" w:rsidRPr="00EE68A6">
        <w:rPr>
          <w:rStyle w:val="InsertedText"/>
          <w:noProof w:val="0"/>
        </w:rPr>
        <w:t xml:space="preserve"> pour la demande dont la priorité est revendiquée</w:t>
      </w:r>
      <w:r w:rsidRPr="00EE68A6">
        <w:rPr>
          <w:rStyle w:val="InsertedText"/>
          <w:noProof w:val="0"/>
        </w:rPr>
        <w:t>.</w:t>
      </w:r>
    </w:p>
    <w:p w:rsidR="006474FA" w:rsidRPr="00EE68A6" w:rsidRDefault="006474FA" w:rsidP="006B43D9">
      <w:pPr>
        <w:pStyle w:val="LegSubRule"/>
        <w:jc w:val="left"/>
        <w:rPr>
          <w:rStyle w:val="InsertedText"/>
          <w:rFonts w:eastAsiaTheme="minorEastAsia"/>
          <w:noProof w:val="0"/>
        </w:rPr>
      </w:pPr>
      <w:bookmarkStart w:id="8" w:name="_Toc389227879"/>
      <w:r w:rsidRPr="00EE68A6">
        <w:rPr>
          <w:rStyle w:val="InsertedText"/>
          <w:rFonts w:eastAsiaTheme="minorEastAsia"/>
          <w:noProof w:val="0"/>
        </w:rPr>
        <w:t>2</w:t>
      </w:r>
      <w:r w:rsidRPr="00EE68A6">
        <w:rPr>
          <w:rStyle w:val="InsertedText"/>
          <w:noProof w:val="0"/>
        </w:rPr>
        <w:t>3bis</w:t>
      </w:r>
      <w:r w:rsidRPr="00EE68A6">
        <w:rPr>
          <w:rStyle w:val="InsertedText"/>
          <w:rFonts w:eastAsiaTheme="minorEastAsia"/>
          <w:noProof w:val="0"/>
        </w:rPr>
        <w:t>.2</w:t>
      </w:r>
      <w:r w:rsidR="00F11F85">
        <w:rPr>
          <w:rStyle w:val="InsertedText"/>
          <w:noProof w:val="0"/>
        </w:rPr>
        <w:t>   </w:t>
      </w:r>
      <w:r w:rsidRPr="00EE68A6">
        <w:rPr>
          <w:rStyle w:val="InsertedText"/>
          <w:rFonts w:eastAsiaTheme="minorEastAsia"/>
          <w:noProof w:val="0"/>
        </w:rPr>
        <w:t>Conte</w:t>
      </w:r>
      <w:r w:rsidR="000422D3" w:rsidRPr="00EE68A6">
        <w:rPr>
          <w:rStyle w:val="InsertedText"/>
          <w:rFonts w:eastAsiaTheme="minorEastAsia"/>
          <w:noProof w:val="0"/>
        </w:rPr>
        <w:t>nu des résultats de recherche transmis</w:t>
      </w:r>
      <w:bookmarkEnd w:id="8"/>
    </w:p>
    <w:p w:rsidR="006474FA" w:rsidRPr="00EE68A6" w:rsidRDefault="006474FA" w:rsidP="006B43D9">
      <w:pPr>
        <w:pStyle w:val="Lega"/>
        <w:rPr>
          <w:rStyle w:val="InsertedText"/>
          <w:rFonts w:eastAsiaTheme="minorEastAsia"/>
          <w:noProof w:val="0"/>
        </w:rPr>
      </w:pPr>
      <w:r w:rsidRPr="00EE68A6">
        <w:rPr>
          <w:noProof w:val="0"/>
        </w:rPr>
        <w:tab/>
      </w:r>
      <w:r w:rsidR="000422D3" w:rsidRPr="00EE68A6">
        <w:rPr>
          <w:rStyle w:val="InsertedText"/>
          <w:rFonts w:eastAsiaTheme="minorEastAsia"/>
          <w:noProof w:val="0"/>
        </w:rPr>
        <w:t>L</w:t>
      </w:r>
      <w:r w:rsidR="006B6DD6">
        <w:rPr>
          <w:rStyle w:val="InsertedText"/>
          <w:rFonts w:eastAsiaTheme="minorEastAsia"/>
          <w:noProof w:val="0"/>
        </w:rPr>
        <w:t>’</w:t>
      </w:r>
      <w:r w:rsidR="000422D3" w:rsidRPr="00EE68A6">
        <w:rPr>
          <w:rStyle w:val="InsertedText"/>
          <w:rFonts w:eastAsiaTheme="minorEastAsia"/>
          <w:noProof w:val="0"/>
        </w:rPr>
        <w:t>office récepteur peut décider quelles sont les informations</w:t>
      </w:r>
      <w:r w:rsidR="009A37DA">
        <w:rPr>
          <w:rStyle w:val="InsertedText"/>
          <w:rFonts w:eastAsiaTheme="minorEastAsia"/>
          <w:noProof w:val="0"/>
        </w:rPr>
        <w:t xml:space="preserve"> qui</w:t>
      </w:r>
      <w:r w:rsidR="000422D3" w:rsidRPr="00EE68A6">
        <w:rPr>
          <w:rStyle w:val="InsertedText"/>
          <w:rFonts w:eastAsiaTheme="minorEastAsia"/>
          <w:noProof w:val="0"/>
        </w:rPr>
        <w:t>, outre la liste des</w:t>
      </w:r>
      <w:r w:rsidR="00BB0828">
        <w:rPr>
          <w:rStyle w:val="InsertedText"/>
          <w:rFonts w:eastAsiaTheme="minorEastAsia"/>
          <w:noProof w:val="0"/>
        </w:rPr>
        <w:t> </w:t>
      </w:r>
      <w:r w:rsidR="000422D3" w:rsidRPr="00EE68A6">
        <w:rPr>
          <w:rStyle w:val="InsertedText"/>
          <w:rFonts w:eastAsiaTheme="minorEastAsia"/>
          <w:noProof w:val="0"/>
        </w:rPr>
        <w:t>documents compris dans l</w:t>
      </w:r>
      <w:r w:rsidR="006B6DD6">
        <w:rPr>
          <w:rStyle w:val="InsertedText"/>
          <w:rFonts w:eastAsiaTheme="minorEastAsia"/>
          <w:noProof w:val="0"/>
        </w:rPr>
        <w:t>’</w:t>
      </w:r>
      <w:r w:rsidR="000422D3" w:rsidRPr="00EE68A6">
        <w:rPr>
          <w:rStyle w:val="InsertedText"/>
          <w:rFonts w:eastAsiaTheme="minorEastAsia"/>
          <w:noProof w:val="0"/>
        </w:rPr>
        <w:t>état de la technique</w:t>
      </w:r>
      <w:r w:rsidR="00042557" w:rsidRPr="00EE68A6">
        <w:rPr>
          <w:rStyle w:val="InsertedText"/>
          <w:rFonts w:eastAsiaTheme="minorEastAsia"/>
          <w:noProof w:val="0"/>
        </w:rPr>
        <w:t xml:space="preserve"> trouvés au </w:t>
      </w:r>
      <w:r w:rsidR="009A37DA">
        <w:rPr>
          <w:rStyle w:val="InsertedText"/>
          <w:rFonts w:eastAsiaTheme="minorEastAsia"/>
          <w:noProof w:val="0"/>
        </w:rPr>
        <w:t xml:space="preserve">cours </w:t>
      </w:r>
      <w:r w:rsidR="00042557" w:rsidRPr="00EE68A6">
        <w:rPr>
          <w:rStyle w:val="InsertedText"/>
          <w:rFonts w:eastAsiaTheme="minorEastAsia"/>
          <w:noProof w:val="0"/>
        </w:rPr>
        <w:t>de la recherche antérieure, devraient être fournies dans les résultats de recherche transmis en vertu de la règle </w:t>
      </w:r>
      <w:r w:rsidRPr="00EE68A6">
        <w:rPr>
          <w:rStyle w:val="InsertedText"/>
          <w:rFonts w:eastAsiaTheme="minorEastAsia"/>
          <w:noProof w:val="0"/>
        </w:rPr>
        <w:t>23</w:t>
      </w:r>
      <w:r w:rsidRPr="00EE68A6">
        <w:rPr>
          <w:rStyle w:val="InsertedText"/>
          <w:rFonts w:eastAsiaTheme="minorEastAsia"/>
          <w:i/>
          <w:noProof w:val="0"/>
        </w:rPr>
        <w:t>bis</w:t>
      </w:r>
      <w:r w:rsidRPr="00EE68A6">
        <w:rPr>
          <w:rStyle w:val="InsertedText"/>
          <w:rFonts w:eastAsiaTheme="minorEastAsia"/>
          <w:noProof w:val="0"/>
        </w:rPr>
        <w:t>.1</w:t>
      </w:r>
      <w:r w:rsidR="00042557" w:rsidRPr="00EE68A6">
        <w:rPr>
          <w:rStyle w:val="InsertedText"/>
          <w:rFonts w:eastAsiaTheme="minorEastAsia"/>
          <w:noProof w:val="0"/>
        </w:rPr>
        <w:t>.</w:t>
      </w:r>
      <w:r w:rsidRPr="00EE68A6">
        <w:rPr>
          <w:rStyle w:val="InsertedText"/>
          <w:rFonts w:eastAsiaTheme="minorEastAsia"/>
          <w:noProof w:val="0"/>
        </w:rPr>
        <w:t>a).</w:t>
      </w:r>
    </w:p>
    <w:p w:rsidR="006474FA" w:rsidRPr="00EE68A6" w:rsidRDefault="006474FA" w:rsidP="006474FA">
      <w:pPr>
        <w:pStyle w:val="Endofdocument-Annex"/>
        <w:rPr>
          <w:rFonts w:eastAsiaTheme="minorEastAsia"/>
          <w:noProof w:val="0"/>
          <w:lang w:eastAsia="ko-KR"/>
        </w:rPr>
      </w:pPr>
    </w:p>
    <w:p w:rsidR="00FB333C" w:rsidRPr="00EE68A6" w:rsidRDefault="006474FA">
      <w:pPr>
        <w:pStyle w:val="Endofdocument-Annex"/>
        <w:rPr>
          <w:noProof w:val="0"/>
        </w:rPr>
      </w:pPr>
      <w:r w:rsidRPr="00EE68A6">
        <w:rPr>
          <w:noProof w:val="0"/>
        </w:rPr>
        <w:t>[</w:t>
      </w:r>
      <w:r w:rsidR="006D196A" w:rsidRPr="00EE68A6">
        <w:rPr>
          <w:noProof w:val="0"/>
        </w:rPr>
        <w:t>Fin de l</w:t>
      </w:r>
      <w:r w:rsidR="006B6DD6">
        <w:rPr>
          <w:noProof w:val="0"/>
        </w:rPr>
        <w:t>’</w:t>
      </w:r>
      <w:r w:rsidR="006D196A" w:rsidRPr="00EE68A6">
        <w:rPr>
          <w:noProof w:val="0"/>
        </w:rPr>
        <w:t>annexe et du document</w:t>
      </w:r>
      <w:r w:rsidRPr="00EE68A6">
        <w:rPr>
          <w:noProof w:val="0"/>
        </w:rPr>
        <w:t>]</w:t>
      </w:r>
    </w:p>
    <w:sectPr w:rsidR="00FB333C" w:rsidRPr="00EE68A6" w:rsidSect="00260F14">
      <w:head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4FA" w:rsidRDefault="006474FA">
      <w:r>
        <w:separator/>
      </w:r>
    </w:p>
  </w:endnote>
  <w:endnote w:type="continuationSeparator" w:id="0">
    <w:p w:rsidR="006474FA" w:rsidRDefault="006474FA" w:rsidP="003B38C1">
      <w:r>
        <w:separator/>
      </w:r>
    </w:p>
    <w:p w:rsidR="006474FA" w:rsidRPr="001808A9" w:rsidRDefault="006474FA" w:rsidP="003B38C1">
      <w:pPr>
        <w:spacing w:after="60"/>
        <w:rPr>
          <w:sz w:val="17"/>
          <w:lang w:val="en-US"/>
        </w:rPr>
      </w:pPr>
      <w:r w:rsidRPr="001808A9">
        <w:rPr>
          <w:sz w:val="17"/>
          <w:lang w:val="en-US"/>
        </w:rPr>
        <w:t>[Endnote continued from previous page]</w:t>
      </w:r>
    </w:p>
  </w:endnote>
  <w:endnote w:type="continuationNotice" w:id="1">
    <w:p w:rsidR="006474FA" w:rsidRPr="001808A9" w:rsidRDefault="006474FA" w:rsidP="003B38C1">
      <w:pPr>
        <w:spacing w:before="60"/>
        <w:jc w:val="right"/>
        <w:rPr>
          <w:sz w:val="17"/>
          <w:szCs w:val="17"/>
          <w:lang w:val="en-US"/>
        </w:rPr>
      </w:pPr>
      <w:r w:rsidRPr="001808A9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F14" w:rsidRPr="001808A9" w:rsidRDefault="00260F14" w:rsidP="001808A9">
    <w:pPr>
      <w:pStyle w:val="Footer"/>
      <w:tabs>
        <w:tab w:val="clear" w:pos="4320"/>
        <w:tab w:val="clear" w:pos="8640"/>
        <w:tab w:val="right" w:pos="8504"/>
      </w:tabs>
      <w:rPr>
        <w:rFonts w:ascii="Times New Roman" w:hAnsi="Times New Roman" w:cs="Times New Roman"/>
        <w:b/>
        <w:sz w:val="24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F85" w:rsidRPr="00F11F85" w:rsidRDefault="00F11F85" w:rsidP="00F11F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4FA" w:rsidRDefault="006474FA">
      <w:r>
        <w:separator/>
      </w:r>
    </w:p>
  </w:footnote>
  <w:footnote w:type="continuationSeparator" w:id="0">
    <w:p w:rsidR="006474FA" w:rsidRDefault="006474FA" w:rsidP="008B60B2">
      <w:r>
        <w:separator/>
      </w:r>
    </w:p>
    <w:p w:rsidR="006474FA" w:rsidRPr="001808A9" w:rsidRDefault="006474FA" w:rsidP="008B60B2">
      <w:pPr>
        <w:spacing w:after="60"/>
        <w:rPr>
          <w:sz w:val="17"/>
          <w:szCs w:val="17"/>
          <w:lang w:val="en-US"/>
        </w:rPr>
      </w:pPr>
      <w:r w:rsidRPr="001808A9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6474FA" w:rsidRPr="001808A9" w:rsidRDefault="006474FA" w:rsidP="008B60B2">
      <w:pPr>
        <w:spacing w:before="60"/>
        <w:jc w:val="right"/>
        <w:rPr>
          <w:sz w:val="17"/>
          <w:szCs w:val="17"/>
          <w:lang w:val="en-US"/>
        </w:rPr>
      </w:pPr>
      <w:r w:rsidRPr="001808A9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4FA" w:rsidRPr="00D4092A" w:rsidRDefault="006474FA" w:rsidP="00D4092A">
    <w:pPr>
      <w:jc w:val="right"/>
      <w:rPr>
        <w:lang w:val="fr-CH"/>
      </w:rPr>
    </w:pPr>
    <w:r w:rsidRPr="00D4092A">
      <w:rPr>
        <w:lang w:val="fr-CH"/>
      </w:rPr>
      <w:t>P</w:t>
    </w:r>
    <w:r>
      <w:rPr>
        <w:lang w:val="fr-CH"/>
      </w:rPr>
      <w:t>CT/WG/7/27</w:t>
    </w:r>
  </w:p>
  <w:p w:rsidR="006474FA" w:rsidRPr="00D4092A" w:rsidRDefault="006474FA" w:rsidP="00477D6B">
    <w:pPr>
      <w:jc w:val="right"/>
      <w:rPr>
        <w:lang w:val="fr-CH"/>
      </w:rPr>
    </w:pPr>
    <w:r w:rsidRPr="00D4092A">
      <w:rPr>
        <w:lang w:val="fr-CH"/>
      </w:rPr>
      <w:t xml:space="preserve">page </w:t>
    </w:r>
    <w:r>
      <w:fldChar w:fldCharType="begin"/>
    </w:r>
    <w:r w:rsidRPr="00D4092A">
      <w:rPr>
        <w:lang w:val="fr-CH"/>
      </w:rPr>
      <w:instrText xml:space="preserve"> PAGE  \* MERGEFORMAT </w:instrText>
    </w:r>
    <w:r>
      <w:fldChar w:fldCharType="separate"/>
    </w:r>
    <w:r w:rsidR="001808A9">
      <w:rPr>
        <w:lang w:val="fr-CH"/>
      </w:rPr>
      <w:t>3</w:t>
    </w:r>
    <w:r>
      <w:fldChar w:fldCharType="end"/>
    </w:r>
  </w:p>
  <w:p w:rsidR="006474FA" w:rsidRPr="00D4092A" w:rsidRDefault="006474FA" w:rsidP="00477D6B">
    <w:pPr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4FA" w:rsidRPr="00D4092A" w:rsidRDefault="006474FA" w:rsidP="00D4092A">
    <w:pPr>
      <w:jc w:val="right"/>
      <w:rPr>
        <w:lang w:val="fr-CH"/>
      </w:rPr>
    </w:pPr>
    <w:r w:rsidRPr="00D4092A">
      <w:rPr>
        <w:lang w:val="fr-CH"/>
      </w:rPr>
      <w:t>P</w:t>
    </w:r>
    <w:r>
      <w:rPr>
        <w:lang w:val="fr-CH"/>
      </w:rPr>
      <w:t>CT/WG/7/27</w:t>
    </w:r>
  </w:p>
  <w:p w:rsidR="006474FA" w:rsidRPr="00D4092A" w:rsidRDefault="006474FA" w:rsidP="00477D6B">
    <w:pPr>
      <w:jc w:val="right"/>
      <w:rPr>
        <w:lang w:val="fr-CH"/>
      </w:rPr>
    </w:pPr>
    <w:r>
      <w:rPr>
        <w:lang w:val="fr-CH"/>
      </w:rPr>
      <w:t>Annex</w:t>
    </w:r>
    <w:r w:rsidR="00DF500E">
      <w:rPr>
        <w:lang w:val="fr-CH"/>
      </w:rPr>
      <w:t>e</w:t>
    </w:r>
    <w:r>
      <w:rPr>
        <w:lang w:val="fr-CH"/>
      </w:rPr>
      <w:t xml:space="preserve">, </w:t>
    </w:r>
    <w:r w:rsidRPr="00D4092A">
      <w:rPr>
        <w:lang w:val="fr-CH"/>
      </w:rPr>
      <w:t xml:space="preserve">page </w:t>
    </w:r>
    <w:r>
      <w:fldChar w:fldCharType="begin"/>
    </w:r>
    <w:r w:rsidRPr="00D4092A">
      <w:rPr>
        <w:lang w:val="fr-CH"/>
      </w:rPr>
      <w:instrText xml:space="preserve"> PAGE  \* MERGEFORMAT </w:instrText>
    </w:r>
    <w:r>
      <w:fldChar w:fldCharType="separate"/>
    </w:r>
    <w:r w:rsidR="001808A9">
      <w:rPr>
        <w:lang w:val="fr-CH"/>
      </w:rPr>
      <w:t>2</w:t>
    </w:r>
    <w:r>
      <w:fldChar w:fldCharType="end"/>
    </w:r>
  </w:p>
  <w:p w:rsidR="006474FA" w:rsidRPr="00D4092A" w:rsidRDefault="006474FA" w:rsidP="00477D6B">
    <w:pPr>
      <w:jc w:val="right"/>
      <w:rPr>
        <w:lang w:val="fr-CH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4FA" w:rsidRDefault="006474FA" w:rsidP="006474FA">
    <w:pPr>
      <w:jc w:val="right"/>
      <w:rPr>
        <w:lang w:val="fr-CH"/>
      </w:rPr>
    </w:pPr>
    <w:r w:rsidRPr="00D4092A">
      <w:rPr>
        <w:lang w:val="fr-CH"/>
      </w:rPr>
      <w:t>P</w:t>
    </w:r>
    <w:r>
      <w:rPr>
        <w:lang w:val="fr-CH"/>
      </w:rPr>
      <w:t>CT/WG/7/27</w:t>
    </w:r>
  </w:p>
  <w:p w:rsidR="006474FA" w:rsidRDefault="006474FA" w:rsidP="006474FA">
    <w:pPr>
      <w:jc w:val="right"/>
      <w:rPr>
        <w:lang w:val="fr-CH"/>
      </w:rPr>
    </w:pPr>
    <w:r>
      <w:rPr>
        <w:lang w:val="fr-CH"/>
      </w:rPr>
      <w:t>ANNEX</w:t>
    </w:r>
    <w:r w:rsidR="00DF500E">
      <w:rPr>
        <w:lang w:val="fr-CH"/>
      </w:rPr>
      <w:t>E</w:t>
    </w:r>
  </w:p>
  <w:p w:rsidR="006474FA" w:rsidRPr="00D4092A" w:rsidRDefault="006474FA" w:rsidP="006474FA">
    <w:pPr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DB8C09F2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4FA"/>
    <w:rsid w:val="00041D09"/>
    <w:rsid w:val="000422D3"/>
    <w:rsid w:val="00042557"/>
    <w:rsid w:val="00043CAA"/>
    <w:rsid w:val="0005099A"/>
    <w:rsid w:val="00054135"/>
    <w:rsid w:val="00075432"/>
    <w:rsid w:val="000968ED"/>
    <w:rsid w:val="000D7234"/>
    <w:rsid w:val="000F5E56"/>
    <w:rsid w:val="001362EE"/>
    <w:rsid w:val="001808A9"/>
    <w:rsid w:val="001832A6"/>
    <w:rsid w:val="00183C30"/>
    <w:rsid w:val="00190B14"/>
    <w:rsid w:val="00242E6A"/>
    <w:rsid w:val="00260F14"/>
    <w:rsid w:val="002634C4"/>
    <w:rsid w:val="002654BA"/>
    <w:rsid w:val="002728A3"/>
    <w:rsid w:val="002928D3"/>
    <w:rsid w:val="002E6FA9"/>
    <w:rsid w:val="002F1FE6"/>
    <w:rsid w:val="002F3D96"/>
    <w:rsid w:val="002F4E68"/>
    <w:rsid w:val="002F685F"/>
    <w:rsid w:val="00312F7F"/>
    <w:rsid w:val="00361450"/>
    <w:rsid w:val="003673CF"/>
    <w:rsid w:val="003845C1"/>
    <w:rsid w:val="003952F0"/>
    <w:rsid w:val="003963E9"/>
    <w:rsid w:val="003A6F89"/>
    <w:rsid w:val="003B38C1"/>
    <w:rsid w:val="003C4FBF"/>
    <w:rsid w:val="003F62E5"/>
    <w:rsid w:val="00423E3E"/>
    <w:rsid w:val="00427AF4"/>
    <w:rsid w:val="004647DA"/>
    <w:rsid w:val="00474062"/>
    <w:rsid w:val="00477D6B"/>
    <w:rsid w:val="004948D7"/>
    <w:rsid w:val="00494C3B"/>
    <w:rsid w:val="004D30F6"/>
    <w:rsid w:val="004E171D"/>
    <w:rsid w:val="005019FF"/>
    <w:rsid w:val="0053057A"/>
    <w:rsid w:val="00530AB6"/>
    <w:rsid w:val="00560A29"/>
    <w:rsid w:val="005B3FC9"/>
    <w:rsid w:val="005C6649"/>
    <w:rsid w:val="005D41AD"/>
    <w:rsid w:val="005E7094"/>
    <w:rsid w:val="00605827"/>
    <w:rsid w:val="00614AE5"/>
    <w:rsid w:val="00646050"/>
    <w:rsid w:val="006474FA"/>
    <w:rsid w:val="006713CA"/>
    <w:rsid w:val="00676C5C"/>
    <w:rsid w:val="006B43D9"/>
    <w:rsid w:val="006B6DD6"/>
    <w:rsid w:val="006D196A"/>
    <w:rsid w:val="007262E1"/>
    <w:rsid w:val="007A781C"/>
    <w:rsid w:val="007D1613"/>
    <w:rsid w:val="00815FF5"/>
    <w:rsid w:val="008670EC"/>
    <w:rsid w:val="00891986"/>
    <w:rsid w:val="008A0CC4"/>
    <w:rsid w:val="008B2CC1"/>
    <w:rsid w:val="008B60B2"/>
    <w:rsid w:val="008F2758"/>
    <w:rsid w:val="0090731E"/>
    <w:rsid w:val="00916EE2"/>
    <w:rsid w:val="00966A22"/>
    <w:rsid w:val="0096722F"/>
    <w:rsid w:val="00980843"/>
    <w:rsid w:val="00982AAF"/>
    <w:rsid w:val="009A37DA"/>
    <w:rsid w:val="009C43A8"/>
    <w:rsid w:val="009D44DC"/>
    <w:rsid w:val="009E2791"/>
    <w:rsid w:val="009E3F6F"/>
    <w:rsid w:val="009E5DD7"/>
    <w:rsid w:val="009F499F"/>
    <w:rsid w:val="00A27F7D"/>
    <w:rsid w:val="00A42DAF"/>
    <w:rsid w:val="00A45BD8"/>
    <w:rsid w:val="00A83970"/>
    <w:rsid w:val="00A869B7"/>
    <w:rsid w:val="00AA5AD8"/>
    <w:rsid w:val="00AB2973"/>
    <w:rsid w:val="00AC205C"/>
    <w:rsid w:val="00AE1EC6"/>
    <w:rsid w:val="00AF0A6B"/>
    <w:rsid w:val="00AF508F"/>
    <w:rsid w:val="00B05A69"/>
    <w:rsid w:val="00B4754B"/>
    <w:rsid w:val="00B9734B"/>
    <w:rsid w:val="00BA73B3"/>
    <w:rsid w:val="00BB0828"/>
    <w:rsid w:val="00C11BFE"/>
    <w:rsid w:val="00C33090"/>
    <w:rsid w:val="00CD3407"/>
    <w:rsid w:val="00D154BF"/>
    <w:rsid w:val="00D45252"/>
    <w:rsid w:val="00D71B4D"/>
    <w:rsid w:val="00D84A56"/>
    <w:rsid w:val="00D93D55"/>
    <w:rsid w:val="00DA70FD"/>
    <w:rsid w:val="00DA7784"/>
    <w:rsid w:val="00DE1411"/>
    <w:rsid w:val="00DF500E"/>
    <w:rsid w:val="00E335FE"/>
    <w:rsid w:val="00E979D1"/>
    <w:rsid w:val="00EA6128"/>
    <w:rsid w:val="00EC4E49"/>
    <w:rsid w:val="00ED77FB"/>
    <w:rsid w:val="00EE45FA"/>
    <w:rsid w:val="00EE68A6"/>
    <w:rsid w:val="00F0735D"/>
    <w:rsid w:val="00F11F85"/>
    <w:rsid w:val="00F261D2"/>
    <w:rsid w:val="00F54A88"/>
    <w:rsid w:val="00F66152"/>
    <w:rsid w:val="00F84A52"/>
    <w:rsid w:val="00FB333C"/>
    <w:rsid w:val="00FD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noProof/>
      <w:sz w:val="22"/>
      <w:lang w:val="fr-FR" w:eastAsia="zh-CN"/>
    </w:rPr>
  </w:style>
  <w:style w:type="paragraph" w:styleId="Heading1">
    <w:name w:val="heading 1"/>
    <w:basedOn w:val="Normal"/>
    <w:next w:val="Normal"/>
    <w:qFormat/>
    <w:rsid w:val="00B4754B"/>
    <w:pPr>
      <w:keepNext/>
      <w:spacing w:before="36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5099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05099A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basedOn w:val="DefaultParagraphFont"/>
    <w:link w:val="ONUME"/>
    <w:rsid w:val="006474FA"/>
    <w:rPr>
      <w:rFonts w:ascii="Arial" w:eastAsia="SimSun" w:hAnsi="Arial" w:cs="Arial"/>
      <w:sz w:val="22"/>
      <w:lang w:eastAsia="zh-CN"/>
    </w:rPr>
  </w:style>
  <w:style w:type="paragraph" w:customStyle="1" w:styleId="LegTitle">
    <w:name w:val="Leg # Title"/>
    <w:basedOn w:val="Normal"/>
    <w:next w:val="Normal"/>
    <w:rsid w:val="006474FA"/>
    <w:pPr>
      <w:keepNext/>
      <w:keepLines/>
      <w:pageBreakBefore/>
      <w:spacing w:before="240" w:line="480" w:lineRule="auto"/>
      <w:jc w:val="center"/>
    </w:pPr>
    <w:rPr>
      <w:rFonts w:eastAsia="Times New Roman"/>
      <w:b/>
      <w:snapToGrid w:val="0"/>
      <w:szCs w:val="22"/>
      <w:lang w:eastAsia="en-US"/>
    </w:rPr>
  </w:style>
  <w:style w:type="paragraph" w:customStyle="1" w:styleId="LegSubRule">
    <w:name w:val="Leg SubRule #"/>
    <w:basedOn w:val="Normal"/>
    <w:rsid w:val="006474FA"/>
    <w:pPr>
      <w:keepNext/>
      <w:tabs>
        <w:tab w:val="left" w:pos="510"/>
      </w:tabs>
      <w:spacing w:before="119" w:line="480" w:lineRule="auto"/>
      <w:ind w:left="533" w:hanging="533"/>
      <w:jc w:val="both"/>
      <w:outlineLvl w:val="0"/>
    </w:pPr>
    <w:rPr>
      <w:rFonts w:eastAsia="Times New Roman"/>
      <w:i/>
      <w:snapToGrid w:val="0"/>
      <w:szCs w:val="22"/>
      <w:lang w:eastAsia="en-US"/>
    </w:rPr>
  </w:style>
  <w:style w:type="paragraph" w:customStyle="1" w:styleId="Lega">
    <w:name w:val="Leg (a)"/>
    <w:basedOn w:val="Normal"/>
    <w:rsid w:val="006474FA"/>
    <w:pPr>
      <w:tabs>
        <w:tab w:val="left" w:pos="454"/>
      </w:tabs>
      <w:spacing w:before="119" w:after="480" w:line="480" w:lineRule="auto"/>
      <w:jc w:val="both"/>
    </w:pPr>
    <w:rPr>
      <w:rFonts w:eastAsia="Times New Roman"/>
      <w:snapToGrid w:val="0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rsid w:val="006474FA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rsid w:val="006474FA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6474FA"/>
    <w:rPr>
      <w:color w:val="0000FF" w:themeColor="hyperlink"/>
      <w:u w:val="single"/>
    </w:rPr>
  </w:style>
  <w:style w:type="character" w:customStyle="1" w:styleId="InsertedText">
    <w:name w:val="Inserted Text"/>
    <w:basedOn w:val="DefaultParagraphFont"/>
    <w:qFormat/>
    <w:rsid w:val="006B43D9"/>
    <w:rPr>
      <w:color w:val="0070C0"/>
      <w:u w:val="single"/>
    </w:rPr>
  </w:style>
  <w:style w:type="paragraph" w:customStyle="1" w:styleId="Legiindent">
    <w:name w:val="Leg (i) indent"/>
    <w:basedOn w:val="Normal"/>
    <w:rsid w:val="006B43D9"/>
    <w:pPr>
      <w:tabs>
        <w:tab w:val="right" w:pos="1020"/>
        <w:tab w:val="left" w:pos="1191"/>
      </w:tabs>
      <w:spacing w:before="60" w:line="360" w:lineRule="auto"/>
      <w:ind w:left="1191" w:hanging="1191"/>
    </w:pPr>
    <w:rPr>
      <w:rFonts w:eastAsia="Times New Roman" w:cs="Times New Roman"/>
      <w:snapToGrid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noProof/>
      <w:sz w:val="22"/>
      <w:lang w:val="fr-FR" w:eastAsia="zh-CN"/>
    </w:rPr>
  </w:style>
  <w:style w:type="paragraph" w:styleId="Heading1">
    <w:name w:val="heading 1"/>
    <w:basedOn w:val="Normal"/>
    <w:next w:val="Normal"/>
    <w:qFormat/>
    <w:rsid w:val="00B4754B"/>
    <w:pPr>
      <w:keepNext/>
      <w:spacing w:before="36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5099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05099A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basedOn w:val="DefaultParagraphFont"/>
    <w:link w:val="ONUME"/>
    <w:rsid w:val="006474FA"/>
    <w:rPr>
      <w:rFonts w:ascii="Arial" w:eastAsia="SimSun" w:hAnsi="Arial" w:cs="Arial"/>
      <w:sz w:val="22"/>
      <w:lang w:eastAsia="zh-CN"/>
    </w:rPr>
  </w:style>
  <w:style w:type="paragraph" w:customStyle="1" w:styleId="LegTitle">
    <w:name w:val="Leg # Title"/>
    <w:basedOn w:val="Normal"/>
    <w:next w:val="Normal"/>
    <w:rsid w:val="006474FA"/>
    <w:pPr>
      <w:keepNext/>
      <w:keepLines/>
      <w:pageBreakBefore/>
      <w:spacing w:before="240" w:line="480" w:lineRule="auto"/>
      <w:jc w:val="center"/>
    </w:pPr>
    <w:rPr>
      <w:rFonts w:eastAsia="Times New Roman"/>
      <w:b/>
      <w:snapToGrid w:val="0"/>
      <w:szCs w:val="22"/>
      <w:lang w:eastAsia="en-US"/>
    </w:rPr>
  </w:style>
  <w:style w:type="paragraph" w:customStyle="1" w:styleId="LegSubRule">
    <w:name w:val="Leg SubRule #"/>
    <w:basedOn w:val="Normal"/>
    <w:rsid w:val="006474FA"/>
    <w:pPr>
      <w:keepNext/>
      <w:tabs>
        <w:tab w:val="left" w:pos="510"/>
      </w:tabs>
      <w:spacing w:before="119" w:line="480" w:lineRule="auto"/>
      <w:ind w:left="533" w:hanging="533"/>
      <w:jc w:val="both"/>
      <w:outlineLvl w:val="0"/>
    </w:pPr>
    <w:rPr>
      <w:rFonts w:eastAsia="Times New Roman"/>
      <w:i/>
      <w:snapToGrid w:val="0"/>
      <w:szCs w:val="22"/>
      <w:lang w:eastAsia="en-US"/>
    </w:rPr>
  </w:style>
  <w:style w:type="paragraph" w:customStyle="1" w:styleId="Lega">
    <w:name w:val="Leg (a)"/>
    <w:basedOn w:val="Normal"/>
    <w:rsid w:val="006474FA"/>
    <w:pPr>
      <w:tabs>
        <w:tab w:val="left" w:pos="454"/>
      </w:tabs>
      <w:spacing w:before="119" w:after="480" w:line="480" w:lineRule="auto"/>
      <w:jc w:val="both"/>
    </w:pPr>
    <w:rPr>
      <w:rFonts w:eastAsia="Times New Roman"/>
      <w:snapToGrid w:val="0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rsid w:val="006474FA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rsid w:val="006474FA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6474FA"/>
    <w:rPr>
      <w:color w:val="0000FF" w:themeColor="hyperlink"/>
      <w:u w:val="single"/>
    </w:rPr>
  </w:style>
  <w:style w:type="character" w:customStyle="1" w:styleId="InsertedText">
    <w:name w:val="Inserted Text"/>
    <w:basedOn w:val="DefaultParagraphFont"/>
    <w:qFormat/>
    <w:rsid w:val="006B43D9"/>
    <w:rPr>
      <w:color w:val="0070C0"/>
      <w:u w:val="single"/>
    </w:rPr>
  </w:style>
  <w:style w:type="paragraph" w:customStyle="1" w:styleId="Legiindent">
    <w:name w:val="Leg (i) indent"/>
    <w:basedOn w:val="Normal"/>
    <w:rsid w:val="006B43D9"/>
    <w:pPr>
      <w:tabs>
        <w:tab w:val="right" w:pos="1020"/>
        <w:tab w:val="left" w:pos="1191"/>
      </w:tabs>
      <w:spacing w:before="60" w:line="360" w:lineRule="auto"/>
      <w:ind w:left="1191" w:hanging="1191"/>
    </w:pPr>
    <w:rPr>
      <w:rFonts w:eastAsia="Times New Roman" w:cs="Times New Roman"/>
      <w:snapToGrid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1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108A9-8033-49E7-BC0A-1AEC8E09F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1469</Words>
  <Characters>8591</Characters>
  <Application>Microsoft Office Word</Application>
  <DocSecurity>0</DocSecurity>
  <Lines>136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PCT/WG/7/27</vt:lpstr>
      <vt:lpstr>PCT/WG/7/27</vt:lpstr>
    </vt:vector>
  </TitlesOfParts>
  <Company>WIPO</Company>
  <LinksUpToDate>false</LinksUpToDate>
  <CharactersWithSpaces>10019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PCT/WG/7/27</dc:title>
  <dc:subject>Transmission by the Receiving Office of Earlier Search and/or Classification Results to the International Searching Authority</dc:subject>
  <dc:creator>NICOD Nathalie</dc:creator>
  <cp:keywords>MP/cp</cp:keywords>
  <cp:lastModifiedBy>MARLOW Thomas</cp:lastModifiedBy>
  <cp:revision>3</cp:revision>
  <cp:lastPrinted>2014-06-02T08:46:00Z</cp:lastPrinted>
  <dcterms:created xsi:type="dcterms:W3CDTF">2014-06-02T09:03:00Z</dcterms:created>
  <dcterms:modified xsi:type="dcterms:W3CDTF">2014-06-02T09:12:00Z</dcterms:modified>
</cp:coreProperties>
</file>