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10081" w:rsidP="00916EE2">
            <w:r>
              <w:rPr>
                <w:noProof/>
                <w:lang w:eastAsia="en-US"/>
              </w:rPr>
              <w:drawing>
                <wp:inline distT="0" distB="0" distL="0" distR="0" wp14:anchorId="73F18C71" wp14:editId="14A5CB08">
                  <wp:extent cx="1552575" cy="1155700"/>
                  <wp:effectExtent l="0" t="0" r="9525" b="635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10081" w:rsidP="00510081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960DD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PCT/WG/11/</w:t>
            </w:r>
            <w:bookmarkStart w:id="0" w:name="Code"/>
            <w:bookmarkEnd w:id="0"/>
            <w:r w:rsidR="00107F63">
              <w:rPr>
                <w:rFonts w:ascii="Arial Black" w:hAnsi="Arial Black"/>
                <w:caps/>
                <w:sz w:val="15"/>
              </w:rPr>
              <w:t>7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510081" w:rsidP="0051008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510081" w:rsidP="0051008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107F63">
              <w:rPr>
                <w:rFonts w:ascii="Arial Black" w:hAnsi="Arial Black"/>
                <w:caps/>
                <w:sz w:val="15"/>
              </w:rPr>
              <w:t>11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апреля</w:t>
            </w:r>
            <w:r w:rsidR="00107F63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8 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F960DD" w:rsidRPr="00F960DD" w:rsidRDefault="004750EC" w:rsidP="00F960DD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Рабочая</w:t>
      </w:r>
      <w:r w:rsidRPr="004750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группа</w:t>
      </w:r>
      <w:r w:rsidRPr="004750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по</w:t>
      </w:r>
    </w:p>
    <w:p w:rsidR="008B2CC1" w:rsidRPr="004750EC" w:rsidRDefault="004750EC" w:rsidP="00F960D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Договору</w:t>
      </w:r>
      <w:r w:rsidRPr="004750E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</w:t>
      </w:r>
      <w:r w:rsidRPr="004750E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патентной</w:t>
      </w:r>
      <w:r w:rsidRPr="004750E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кооперации (РСТ)</w:t>
      </w:r>
    </w:p>
    <w:p w:rsidR="003845C1" w:rsidRPr="004750EC" w:rsidRDefault="003845C1" w:rsidP="003845C1">
      <w:pPr>
        <w:rPr>
          <w:lang w:val="ru-RU"/>
        </w:rPr>
      </w:pPr>
    </w:p>
    <w:p w:rsidR="003845C1" w:rsidRPr="004750EC" w:rsidRDefault="003845C1" w:rsidP="003845C1">
      <w:pPr>
        <w:rPr>
          <w:lang w:val="ru-RU"/>
        </w:rPr>
      </w:pPr>
    </w:p>
    <w:p w:rsidR="00F960DD" w:rsidRPr="00817CCC" w:rsidRDefault="004750EC" w:rsidP="00F960D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Одиннадцатая сессия</w:t>
      </w:r>
    </w:p>
    <w:p w:rsidR="008B2CC1" w:rsidRPr="00817CCC" w:rsidRDefault="004750EC" w:rsidP="00F960D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F960DD" w:rsidRPr="00817CCC">
        <w:rPr>
          <w:b/>
          <w:sz w:val="24"/>
          <w:szCs w:val="24"/>
          <w:lang w:val="ru-RU"/>
        </w:rPr>
        <w:t>, 18</w:t>
      </w:r>
      <w:r w:rsidRPr="00817CCC">
        <w:rPr>
          <w:b/>
          <w:sz w:val="24"/>
          <w:szCs w:val="24"/>
          <w:lang w:val="ru-RU"/>
        </w:rPr>
        <w:t xml:space="preserve">–22 </w:t>
      </w:r>
      <w:r>
        <w:rPr>
          <w:b/>
          <w:sz w:val="24"/>
          <w:szCs w:val="24"/>
          <w:lang w:val="ru-RU"/>
        </w:rPr>
        <w:t>июня</w:t>
      </w:r>
      <w:r w:rsidR="00F960DD" w:rsidRPr="00817CCC">
        <w:rPr>
          <w:b/>
          <w:sz w:val="24"/>
          <w:szCs w:val="24"/>
          <w:lang w:val="ru-RU"/>
        </w:rPr>
        <w:t xml:space="preserve"> 2018</w:t>
      </w:r>
      <w:r w:rsidRPr="00E13CC4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817CCC">
        <w:rPr>
          <w:b/>
          <w:sz w:val="24"/>
          <w:szCs w:val="24"/>
          <w:lang w:val="ru-RU"/>
        </w:rPr>
        <w:t>.</w:t>
      </w:r>
    </w:p>
    <w:p w:rsidR="008B2CC1" w:rsidRPr="00817CCC" w:rsidRDefault="008B2CC1" w:rsidP="008B2CC1">
      <w:pPr>
        <w:rPr>
          <w:lang w:val="ru-RU"/>
        </w:rPr>
      </w:pPr>
    </w:p>
    <w:p w:rsidR="008B2CC1" w:rsidRPr="00817CCC" w:rsidRDefault="008B2CC1" w:rsidP="008B2CC1">
      <w:pPr>
        <w:rPr>
          <w:lang w:val="ru-RU"/>
        </w:rPr>
      </w:pPr>
    </w:p>
    <w:p w:rsidR="008B2CC1" w:rsidRPr="00817CCC" w:rsidRDefault="008B2CC1" w:rsidP="008B2CC1">
      <w:pPr>
        <w:rPr>
          <w:lang w:val="ru-RU"/>
        </w:rPr>
      </w:pPr>
    </w:p>
    <w:p w:rsidR="008B2CC1" w:rsidRPr="000361A7" w:rsidRDefault="000361A7" w:rsidP="008B2CC1">
      <w:pPr>
        <w:rPr>
          <w:caps/>
          <w:sz w:val="24"/>
          <w:lang w:val="ru-RU"/>
        </w:rPr>
      </w:pPr>
      <w:bookmarkStart w:id="3" w:name="TitleOfDoc"/>
      <w:bookmarkEnd w:id="3"/>
      <w:r w:rsidRPr="00F62134">
        <w:rPr>
          <w:caps/>
          <w:sz w:val="24"/>
          <w:lang w:val="ru-RU"/>
        </w:rPr>
        <w:t>делегирование</w:t>
      </w:r>
      <w:r w:rsidR="00E13CC4" w:rsidRPr="00F62134">
        <w:rPr>
          <w:caps/>
          <w:sz w:val="24"/>
          <w:lang w:val="ru-RU"/>
        </w:rPr>
        <w:t xml:space="preserve"> функций указанного или выбранного ведомства</w:t>
      </w:r>
    </w:p>
    <w:p w:rsidR="008B2CC1" w:rsidRPr="000361A7" w:rsidRDefault="008B2CC1" w:rsidP="008B2CC1">
      <w:pPr>
        <w:rPr>
          <w:lang w:val="ru-RU"/>
        </w:rPr>
      </w:pPr>
    </w:p>
    <w:p w:rsidR="008B2CC1" w:rsidRPr="008B2CC1" w:rsidRDefault="00640BB1" w:rsidP="008B2CC1">
      <w:pPr>
        <w:rPr>
          <w:i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640BB1">
        <w:rPr>
          <w:i/>
        </w:rPr>
        <w:t xml:space="preserve"> </w:t>
      </w:r>
      <w:r>
        <w:rPr>
          <w:i/>
          <w:lang w:val="ru-RU"/>
        </w:rPr>
        <w:t>подготовлен</w:t>
      </w:r>
      <w:r w:rsidRPr="00640BB1">
        <w:rPr>
          <w:i/>
        </w:rPr>
        <w:t xml:space="preserve"> </w:t>
      </w:r>
      <w:r>
        <w:rPr>
          <w:i/>
          <w:lang w:val="ru-RU"/>
        </w:rPr>
        <w:t>Международным</w:t>
      </w:r>
      <w:r w:rsidRPr="00640BB1">
        <w:rPr>
          <w:i/>
        </w:rPr>
        <w:t xml:space="preserve"> </w:t>
      </w:r>
      <w:r>
        <w:rPr>
          <w:i/>
          <w:lang w:val="ru-RU"/>
        </w:rPr>
        <w:t>бюро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107F63" w:rsidRDefault="00640BB1" w:rsidP="00107F63">
      <w:pPr>
        <w:pStyle w:val="Heading1"/>
      </w:pPr>
      <w:bookmarkStart w:id="5" w:name="_Toc511121811"/>
      <w:r>
        <w:rPr>
          <w:lang w:val="ru-RU"/>
        </w:rPr>
        <w:t>РЕЗЮМЕ</w:t>
      </w:r>
      <w:bookmarkEnd w:id="5"/>
    </w:p>
    <w:p w:rsidR="00107F63" w:rsidRPr="00640BB1" w:rsidRDefault="00640BB1" w:rsidP="00107F63">
      <w:pPr>
        <w:pStyle w:val="ONUME"/>
        <w:rPr>
          <w:lang w:val="ru-RU"/>
        </w:rPr>
      </w:pPr>
      <w:r>
        <w:rPr>
          <w:lang w:val="ru-RU"/>
        </w:rPr>
        <w:t>В</w:t>
      </w:r>
      <w:r w:rsidRPr="00640BB1">
        <w:rPr>
          <w:lang w:val="ru-RU"/>
        </w:rPr>
        <w:t xml:space="preserve"> </w:t>
      </w:r>
      <w:r>
        <w:rPr>
          <w:lang w:val="ru-RU"/>
        </w:rPr>
        <w:t>настоящем</w:t>
      </w:r>
      <w:r w:rsidRPr="00640BB1">
        <w:rPr>
          <w:lang w:val="ru-RU"/>
        </w:rPr>
        <w:t xml:space="preserve"> </w:t>
      </w:r>
      <w:r>
        <w:rPr>
          <w:lang w:val="ru-RU"/>
        </w:rPr>
        <w:t>документе</w:t>
      </w:r>
      <w:r w:rsidRPr="00640BB1">
        <w:rPr>
          <w:lang w:val="ru-RU"/>
        </w:rPr>
        <w:t xml:space="preserve"> </w:t>
      </w:r>
      <w:r w:rsidR="006D51FE">
        <w:rPr>
          <w:lang w:val="ru-RU"/>
        </w:rPr>
        <w:t xml:space="preserve">содержится </w:t>
      </w:r>
      <w:r>
        <w:rPr>
          <w:lang w:val="ru-RU"/>
        </w:rPr>
        <w:t>предл</w:t>
      </w:r>
      <w:r w:rsidR="00E13CC4">
        <w:rPr>
          <w:lang w:val="ru-RU"/>
        </w:rPr>
        <w:t xml:space="preserve">ожение о внесении </w:t>
      </w:r>
      <w:r w:rsidR="002A2EF1">
        <w:rPr>
          <w:lang w:val="ru-RU"/>
        </w:rPr>
        <w:t xml:space="preserve">изменений </w:t>
      </w:r>
      <w:r>
        <w:rPr>
          <w:lang w:val="ru-RU"/>
        </w:rPr>
        <w:t>в</w:t>
      </w:r>
      <w:r w:rsidRPr="00640BB1">
        <w:rPr>
          <w:lang w:val="ru-RU"/>
        </w:rPr>
        <w:t xml:space="preserve"> </w:t>
      </w:r>
      <w:r>
        <w:rPr>
          <w:lang w:val="ru-RU"/>
        </w:rPr>
        <w:t>Инструкцию</w:t>
      </w:r>
      <w:r w:rsidRPr="00640BB1">
        <w:rPr>
          <w:lang w:val="ru-RU"/>
        </w:rPr>
        <w:t xml:space="preserve"> </w:t>
      </w:r>
      <w:r>
        <w:rPr>
          <w:lang w:val="ru-RU"/>
        </w:rPr>
        <w:t>к</w:t>
      </w:r>
      <w:r w:rsidRPr="00640BB1">
        <w:rPr>
          <w:lang w:val="ru-RU"/>
        </w:rPr>
        <w:t xml:space="preserve"> </w:t>
      </w:r>
      <w:r>
        <w:rPr>
          <w:lang w:val="ru-RU"/>
        </w:rPr>
        <w:t>РСТ</w:t>
      </w:r>
      <w:r w:rsidR="002A2EF1">
        <w:rPr>
          <w:lang w:val="ru-RU"/>
        </w:rPr>
        <w:t xml:space="preserve"> с </w:t>
      </w:r>
      <w:r w:rsidR="00735A42">
        <w:rPr>
          <w:lang w:val="ru-RU"/>
        </w:rPr>
        <w:t xml:space="preserve">тем, чтобы </w:t>
      </w:r>
      <w:r w:rsidR="00E13CC4" w:rsidRPr="00F62134">
        <w:rPr>
          <w:lang w:val="ru-RU"/>
        </w:rPr>
        <w:t>предостав</w:t>
      </w:r>
      <w:r w:rsidR="006D51FE" w:rsidRPr="00F62134">
        <w:rPr>
          <w:lang w:val="ru-RU"/>
        </w:rPr>
        <w:t>и</w:t>
      </w:r>
      <w:r w:rsidR="002A2EF1">
        <w:rPr>
          <w:lang w:val="ru-RU"/>
        </w:rPr>
        <w:t>ть</w:t>
      </w:r>
      <w:r w:rsidR="006D51FE" w:rsidRPr="00F62134">
        <w:rPr>
          <w:lang w:val="ru-RU"/>
        </w:rPr>
        <w:t xml:space="preserve"> </w:t>
      </w:r>
      <w:r w:rsidRPr="00F62134">
        <w:rPr>
          <w:lang w:val="ru-RU"/>
        </w:rPr>
        <w:t xml:space="preserve">Договаривающимся государствам возможность </w:t>
      </w:r>
      <w:r w:rsidR="000361A7" w:rsidRPr="00F62134">
        <w:rPr>
          <w:lang w:val="ru-RU"/>
        </w:rPr>
        <w:t xml:space="preserve">делегировать </w:t>
      </w:r>
      <w:r w:rsidRPr="00F62134">
        <w:rPr>
          <w:lang w:val="ru-RU"/>
        </w:rPr>
        <w:t>функции</w:t>
      </w:r>
      <w:r w:rsidRPr="00640BB1">
        <w:rPr>
          <w:lang w:val="ru-RU"/>
        </w:rPr>
        <w:t xml:space="preserve"> </w:t>
      </w:r>
      <w:r>
        <w:rPr>
          <w:lang w:val="ru-RU"/>
        </w:rPr>
        <w:t>указанного</w:t>
      </w:r>
      <w:r w:rsidRPr="00640BB1">
        <w:rPr>
          <w:lang w:val="ru-RU"/>
        </w:rPr>
        <w:t xml:space="preserve"> </w:t>
      </w:r>
      <w:r>
        <w:rPr>
          <w:lang w:val="ru-RU"/>
        </w:rPr>
        <w:t>и</w:t>
      </w:r>
      <w:r w:rsidRPr="00640BB1">
        <w:rPr>
          <w:lang w:val="ru-RU"/>
        </w:rPr>
        <w:t xml:space="preserve"> </w:t>
      </w:r>
      <w:r>
        <w:rPr>
          <w:lang w:val="ru-RU"/>
        </w:rPr>
        <w:t>выбранного</w:t>
      </w:r>
      <w:r w:rsidRPr="00640BB1">
        <w:rPr>
          <w:lang w:val="ru-RU"/>
        </w:rPr>
        <w:t xml:space="preserve"> </w:t>
      </w:r>
      <w:r>
        <w:rPr>
          <w:lang w:val="ru-RU"/>
        </w:rPr>
        <w:t>ведомства</w:t>
      </w:r>
      <w:r w:rsidRPr="00640BB1">
        <w:rPr>
          <w:lang w:val="ru-RU"/>
        </w:rPr>
        <w:t xml:space="preserve"> </w:t>
      </w:r>
      <w:r>
        <w:rPr>
          <w:lang w:val="ru-RU"/>
        </w:rPr>
        <w:t>ведомству</w:t>
      </w:r>
      <w:r w:rsidRPr="00640BB1">
        <w:rPr>
          <w:lang w:val="ru-RU"/>
        </w:rPr>
        <w:t xml:space="preserve"> </w:t>
      </w:r>
      <w:r>
        <w:rPr>
          <w:lang w:val="ru-RU"/>
        </w:rPr>
        <w:t>любого</w:t>
      </w:r>
      <w:r w:rsidRPr="00640BB1">
        <w:rPr>
          <w:lang w:val="ru-RU"/>
        </w:rPr>
        <w:t xml:space="preserve"> </w:t>
      </w:r>
      <w:r>
        <w:rPr>
          <w:lang w:val="ru-RU"/>
        </w:rPr>
        <w:t>другого</w:t>
      </w:r>
      <w:r w:rsidRPr="00640BB1">
        <w:rPr>
          <w:lang w:val="ru-RU"/>
        </w:rPr>
        <w:t xml:space="preserve"> </w:t>
      </w:r>
      <w:r>
        <w:rPr>
          <w:lang w:val="ru-RU"/>
        </w:rPr>
        <w:t>Договаривающегося</w:t>
      </w:r>
      <w:r w:rsidRPr="00640BB1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640BB1">
        <w:rPr>
          <w:lang w:val="ru-RU"/>
        </w:rPr>
        <w:t xml:space="preserve"> </w:t>
      </w:r>
      <w:r>
        <w:rPr>
          <w:lang w:val="ru-RU"/>
        </w:rPr>
        <w:t>или</w:t>
      </w:r>
      <w:r w:rsidRPr="00640BB1">
        <w:rPr>
          <w:lang w:val="ru-RU"/>
        </w:rPr>
        <w:t xml:space="preserve"> </w:t>
      </w:r>
      <w:r>
        <w:rPr>
          <w:lang w:val="ru-RU"/>
        </w:rPr>
        <w:t>межправительственной</w:t>
      </w:r>
      <w:r w:rsidRPr="00640BB1">
        <w:rPr>
          <w:lang w:val="ru-RU"/>
        </w:rPr>
        <w:t xml:space="preserve"> </w:t>
      </w:r>
      <w:r>
        <w:rPr>
          <w:lang w:val="ru-RU"/>
        </w:rPr>
        <w:t>организации</w:t>
      </w:r>
      <w:r w:rsidR="00107F63" w:rsidRPr="00640BB1">
        <w:rPr>
          <w:lang w:val="ru-RU"/>
        </w:rPr>
        <w:t>.</w:t>
      </w:r>
    </w:p>
    <w:p w:rsidR="00107F63" w:rsidRDefault="00E13CC4" w:rsidP="00107F63">
      <w:pPr>
        <w:pStyle w:val="Heading1"/>
      </w:pPr>
      <w:bookmarkStart w:id="6" w:name="_Toc511121812"/>
      <w:r>
        <w:rPr>
          <w:lang w:val="ru-RU"/>
        </w:rPr>
        <w:t>справочная информация</w:t>
      </w:r>
      <w:bookmarkEnd w:id="6"/>
    </w:p>
    <w:p w:rsidR="00A7194A" w:rsidRPr="00A7194A" w:rsidRDefault="00817CCC" w:rsidP="00107F63">
      <w:pPr>
        <w:pStyle w:val="ONUME"/>
        <w:rPr>
          <w:lang w:val="ru-RU"/>
        </w:rPr>
      </w:pPr>
      <w:r>
        <w:rPr>
          <w:lang w:val="ru-RU"/>
        </w:rPr>
        <w:t xml:space="preserve">В прошлом </w:t>
      </w:r>
      <w:r w:rsidR="00E13CC4">
        <w:rPr>
          <w:lang w:val="ru-RU"/>
        </w:rPr>
        <w:t>ряд</w:t>
      </w:r>
      <w:r w:rsidR="00E13CC4" w:rsidRPr="00F62134">
        <w:rPr>
          <w:lang w:val="ru-RU"/>
        </w:rPr>
        <w:t xml:space="preserve"> </w:t>
      </w:r>
      <w:r w:rsidR="00E13CC4">
        <w:rPr>
          <w:lang w:val="ru-RU"/>
        </w:rPr>
        <w:t>Договаривающихся</w:t>
      </w:r>
      <w:r w:rsidR="00E13CC4" w:rsidRPr="00F62134">
        <w:rPr>
          <w:lang w:val="ru-RU"/>
        </w:rPr>
        <w:t xml:space="preserve"> </w:t>
      </w:r>
      <w:r w:rsidR="00E13CC4">
        <w:rPr>
          <w:lang w:val="ru-RU"/>
        </w:rPr>
        <w:t>государств</w:t>
      </w:r>
      <w:r w:rsidR="00E13CC4" w:rsidRPr="00F62134">
        <w:rPr>
          <w:lang w:val="ru-RU"/>
        </w:rPr>
        <w:t xml:space="preserve"> </w:t>
      </w:r>
      <w:r w:rsidR="00E13CC4">
        <w:rPr>
          <w:lang w:val="ru-RU"/>
        </w:rPr>
        <w:t>выс</w:t>
      </w:r>
      <w:r>
        <w:rPr>
          <w:lang w:val="ru-RU"/>
        </w:rPr>
        <w:t xml:space="preserve">казывали пожелания </w:t>
      </w:r>
      <w:r w:rsidR="00E13CC4">
        <w:rPr>
          <w:lang w:val="ru-RU"/>
        </w:rPr>
        <w:t>обеспечить</w:t>
      </w:r>
      <w:r w:rsidR="00E13CC4" w:rsidRPr="00F62134">
        <w:rPr>
          <w:lang w:val="ru-RU"/>
        </w:rPr>
        <w:t xml:space="preserve"> </w:t>
      </w:r>
      <w:r w:rsidR="00E13CC4">
        <w:rPr>
          <w:lang w:val="ru-RU"/>
        </w:rPr>
        <w:t>в</w:t>
      </w:r>
      <w:r w:rsidR="00E13CC4" w:rsidRPr="00F62134">
        <w:rPr>
          <w:lang w:val="ru-RU"/>
        </w:rPr>
        <w:t xml:space="preserve"> </w:t>
      </w:r>
      <w:r w:rsidR="00E13CC4">
        <w:rPr>
          <w:lang w:val="ru-RU"/>
        </w:rPr>
        <w:t>системе</w:t>
      </w:r>
      <w:r w:rsidR="00E13CC4" w:rsidRPr="00F62134">
        <w:rPr>
          <w:lang w:val="ru-RU"/>
        </w:rPr>
        <w:t xml:space="preserve"> </w:t>
      </w:r>
      <w:r w:rsidR="00E13CC4">
        <w:rPr>
          <w:lang w:val="ru-RU"/>
        </w:rPr>
        <w:t>РСТ</w:t>
      </w:r>
      <w:r w:rsidR="00E13CC4" w:rsidRPr="00F62134">
        <w:rPr>
          <w:lang w:val="ru-RU"/>
        </w:rPr>
        <w:t xml:space="preserve"> </w:t>
      </w:r>
      <w:r w:rsidR="00E13CC4">
        <w:rPr>
          <w:lang w:val="ru-RU"/>
        </w:rPr>
        <w:t>большую</w:t>
      </w:r>
      <w:r w:rsidR="00E13CC4" w:rsidRPr="00F62134">
        <w:rPr>
          <w:lang w:val="ru-RU"/>
        </w:rPr>
        <w:t xml:space="preserve"> </w:t>
      </w:r>
      <w:r w:rsidR="00E13CC4">
        <w:rPr>
          <w:lang w:val="ru-RU"/>
        </w:rPr>
        <w:t>гибкость</w:t>
      </w:r>
      <w:r w:rsidR="006D51FE" w:rsidRPr="00F62134">
        <w:rPr>
          <w:lang w:val="ru-RU"/>
        </w:rPr>
        <w:t xml:space="preserve"> </w:t>
      </w:r>
      <w:r w:rsidR="006D51FE">
        <w:rPr>
          <w:lang w:val="ru-RU"/>
        </w:rPr>
        <w:t>с</w:t>
      </w:r>
      <w:r w:rsidR="006D51FE" w:rsidRPr="00F62134">
        <w:rPr>
          <w:lang w:val="ru-RU"/>
        </w:rPr>
        <w:t xml:space="preserve"> </w:t>
      </w:r>
      <w:r w:rsidR="006D51FE">
        <w:rPr>
          <w:lang w:val="ru-RU"/>
        </w:rPr>
        <w:t>тем</w:t>
      </w:r>
      <w:r w:rsidR="006D51FE" w:rsidRPr="00F62134">
        <w:rPr>
          <w:lang w:val="ru-RU"/>
        </w:rPr>
        <w:t xml:space="preserve">, </w:t>
      </w:r>
      <w:r w:rsidR="006D51FE">
        <w:rPr>
          <w:lang w:val="ru-RU"/>
        </w:rPr>
        <w:t>чтобы</w:t>
      </w:r>
      <w:r w:rsidR="006D51FE" w:rsidRPr="00F62134">
        <w:rPr>
          <w:lang w:val="ru-RU"/>
        </w:rPr>
        <w:t xml:space="preserve"> </w:t>
      </w:r>
      <w:r w:rsidR="006D51FE">
        <w:rPr>
          <w:lang w:val="ru-RU"/>
        </w:rPr>
        <w:t>Договаривающимся</w:t>
      </w:r>
      <w:r w:rsidR="006D51FE" w:rsidRPr="00F62134">
        <w:rPr>
          <w:lang w:val="ru-RU"/>
        </w:rPr>
        <w:t xml:space="preserve"> </w:t>
      </w:r>
      <w:r w:rsidR="006D51FE">
        <w:rPr>
          <w:lang w:val="ru-RU"/>
        </w:rPr>
        <w:t>государствам</w:t>
      </w:r>
      <w:r w:rsidR="006D51FE" w:rsidRPr="00F62134">
        <w:rPr>
          <w:lang w:val="ru-RU"/>
        </w:rPr>
        <w:t xml:space="preserve">, </w:t>
      </w:r>
      <w:r w:rsidR="006D51FE">
        <w:rPr>
          <w:lang w:val="ru-RU"/>
        </w:rPr>
        <w:t>не</w:t>
      </w:r>
      <w:r w:rsidR="006D51FE" w:rsidRPr="00F62134">
        <w:rPr>
          <w:lang w:val="ru-RU"/>
        </w:rPr>
        <w:t xml:space="preserve"> </w:t>
      </w:r>
      <w:r w:rsidR="006D51FE">
        <w:rPr>
          <w:lang w:val="ru-RU"/>
        </w:rPr>
        <w:t>являющимся</w:t>
      </w:r>
      <w:r w:rsidR="006D51FE" w:rsidRPr="00F62134">
        <w:rPr>
          <w:lang w:val="ru-RU"/>
        </w:rPr>
        <w:t xml:space="preserve"> </w:t>
      </w:r>
      <w:r w:rsidR="006D51FE">
        <w:rPr>
          <w:lang w:val="ru-RU"/>
        </w:rPr>
        <w:t>участниками</w:t>
      </w:r>
      <w:r w:rsidR="006D51FE" w:rsidRPr="00F62134">
        <w:rPr>
          <w:lang w:val="ru-RU"/>
        </w:rPr>
        <w:t xml:space="preserve"> </w:t>
      </w:r>
      <w:r w:rsidR="00A22155">
        <w:rPr>
          <w:lang w:val="ru-RU"/>
        </w:rPr>
        <w:t xml:space="preserve">того или иного </w:t>
      </w:r>
      <w:r w:rsidR="007642AE">
        <w:rPr>
          <w:lang w:val="ru-RU"/>
        </w:rPr>
        <w:t xml:space="preserve">регионального патентного </w:t>
      </w:r>
      <w:r w:rsidR="006D51FE">
        <w:rPr>
          <w:lang w:val="ru-RU"/>
        </w:rPr>
        <w:t>договора</w:t>
      </w:r>
      <w:r w:rsidR="006D51FE" w:rsidRPr="00F62134">
        <w:rPr>
          <w:lang w:val="ru-RU"/>
        </w:rPr>
        <w:t xml:space="preserve">, </w:t>
      </w:r>
      <w:r w:rsidR="00A22155">
        <w:rPr>
          <w:lang w:val="ru-RU"/>
        </w:rPr>
        <w:t xml:space="preserve">было прямо предоставлено право </w:t>
      </w:r>
      <w:r w:rsidR="00D83505">
        <w:rPr>
          <w:lang w:val="ru-RU"/>
        </w:rPr>
        <w:t xml:space="preserve">полностью </w:t>
      </w:r>
      <w:r w:rsidR="002E267A" w:rsidRPr="00F62134">
        <w:rPr>
          <w:lang w:val="ru-RU"/>
        </w:rPr>
        <w:t>«</w:t>
      </w:r>
      <w:r w:rsidR="002E267A">
        <w:rPr>
          <w:lang w:val="ru-RU"/>
        </w:rPr>
        <w:t>завершить</w:t>
      </w:r>
      <w:r w:rsidR="002E267A" w:rsidRPr="00F62134">
        <w:rPr>
          <w:lang w:val="ru-RU"/>
        </w:rPr>
        <w:t xml:space="preserve"> </w:t>
      </w:r>
      <w:r w:rsidR="002E267A">
        <w:rPr>
          <w:lang w:val="ru-RU"/>
        </w:rPr>
        <w:t>национальную</w:t>
      </w:r>
      <w:r w:rsidR="002E267A" w:rsidRPr="00F62134">
        <w:rPr>
          <w:lang w:val="ru-RU"/>
        </w:rPr>
        <w:t xml:space="preserve"> </w:t>
      </w:r>
      <w:r w:rsidR="002E267A">
        <w:rPr>
          <w:lang w:val="ru-RU"/>
        </w:rPr>
        <w:t>процедуру</w:t>
      </w:r>
      <w:r w:rsidR="002E267A" w:rsidRPr="00F62134">
        <w:rPr>
          <w:lang w:val="ru-RU"/>
        </w:rPr>
        <w:t xml:space="preserve">» </w:t>
      </w:r>
      <w:r w:rsidR="002E267A">
        <w:rPr>
          <w:lang w:val="ru-RU"/>
        </w:rPr>
        <w:t>путем</w:t>
      </w:r>
      <w:r w:rsidR="002E267A" w:rsidRPr="00F62134">
        <w:rPr>
          <w:lang w:val="ru-RU"/>
        </w:rPr>
        <w:t xml:space="preserve"> </w:t>
      </w:r>
      <w:r w:rsidR="000361A7">
        <w:rPr>
          <w:lang w:val="ru-RU"/>
        </w:rPr>
        <w:t>делегирования</w:t>
      </w:r>
      <w:r w:rsidR="000361A7" w:rsidRPr="00F62134">
        <w:rPr>
          <w:lang w:val="ru-RU"/>
        </w:rPr>
        <w:t xml:space="preserve"> </w:t>
      </w:r>
      <w:r w:rsidR="002E267A">
        <w:rPr>
          <w:lang w:val="ru-RU"/>
        </w:rPr>
        <w:t>функций</w:t>
      </w:r>
      <w:r w:rsidR="002E267A" w:rsidRPr="00F62134">
        <w:rPr>
          <w:lang w:val="ru-RU"/>
        </w:rPr>
        <w:t xml:space="preserve"> </w:t>
      </w:r>
      <w:r w:rsidR="002E267A">
        <w:rPr>
          <w:lang w:val="ru-RU"/>
        </w:rPr>
        <w:t>указанного</w:t>
      </w:r>
      <w:r w:rsidR="002E267A" w:rsidRPr="00F62134">
        <w:rPr>
          <w:lang w:val="ru-RU"/>
        </w:rPr>
        <w:t xml:space="preserve"> </w:t>
      </w:r>
      <w:r w:rsidR="002E267A">
        <w:rPr>
          <w:lang w:val="ru-RU"/>
        </w:rPr>
        <w:t>и</w:t>
      </w:r>
      <w:r w:rsidR="002E267A" w:rsidRPr="00F62134">
        <w:rPr>
          <w:lang w:val="ru-RU"/>
        </w:rPr>
        <w:t xml:space="preserve"> </w:t>
      </w:r>
      <w:r w:rsidR="002E267A">
        <w:rPr>
          <w:lang w:val="ru-RU"/>
        </w:rPr>
        <w:t>выбранного</w:t>
      </w:r>
      <w:r w:rsidR="002E267A" w:rsidRPr="00F62134">
        <w:rPr>
          <w:lang w:val="ru-RU"/>
        </w:rPr>
        <w:t xml:space="preserve"> </w:t>
      </w:r>
      <w:r w:rsidR="002E267A">
        <w:rPr>
          <w:lang w:val="ru-RU"/>
        </w:rPr>
        <w:t>ведомства</w:t>
      </w:r>
      <w:r w:rsidR="002E267A" w:rsidRPr="00F62134">
        <w:rPr>
          <w:lang w:val="ru-RU"/>
        </w:rPr>
        <w:t xml:space="preserve"> </w:t>
      </w:r>
      <w:r w:rsidR="002E267A">
        <w:rPr>
          <w:lang w:val="ru-RU"/>
        </w:rPr>
        <w:t>ведомству</w:t>
      </w:r>
      <w:r w:rsidR="002E267A" w:rsidRPr="00F62134">
        <w:rPr>
          <w:lang w:val="ru-RU"/>
        </w:rPr>
        <w:t xml:space="preserve"> </w:t>
      </w:r>
      <w:r w:rsidR="002E267A">
        <w:rPr>
          <w:lang w:val="ru-RU"/>
        </w:rPr>
        <w:t>другого</w:t>
      </w:r>
      <w:r w:rsidR="002E267A" w:rsidRPr="00F62134">
        <w:rPr>
          <w:lang w:val="ru-RU"/>
        </w:rPr>
        <w:t xml:space="preserve"> </w:t>
      </w:r>
      <w:r w:rsidR="002E267A">
        <w:rPr>
          <w:lang w:val="ru-RU"/>
        </w:rPr>
        <w:t>Договаривающегося</w:t>
      </w:r>
      <w:r w:rsidR="002E267A" w:rsidRPr="00F62134">
        <w:rPr>
          <w:lang w:val="ru-RU"/>
        </w:rPr>
        <w:t xml:space="preserve"> </w:t>
      </w:r>
      <w:r w:rsidR="000361A7">
        <w:rPr>
          <w:lang w:val="ru-RU"/>
        </w:rPr>
        <w:t>государства</w:t>
      </w:r>
      <w:r w:rsidR="000361A7" w:rsidRPr="00F62134">
        <w:rPr>
          <w:lang w:val="ru-RU"/>
        </w:rPr>
        <w:t xml:space="preserve"> </w:t>
      </w:r>
      <w:r w:rsidR="000361A7">
        <w:rPr>
          <w:lang w:val="ru-RU"/>
        </w:rPr>
        <w:t>или</w:t>
      </w:r>
      <w:r w:rsidR="000361A7" w:rsidRPr="00F62134">
        <w:rPr>
          <w:lang w:val="ru-RU"/>
        </w:rPr>
        <w:t xml:space="preserve"> </w:t>
      </w:r>
      <w:r w:rsidR="000361A7">
        <w:rPr>
          <w:lang w:val="ru-RU"/>
        </w:rPr>
        <w:t>межправительственной</w:t>
      </w:r>
      <w:r w:rsidR="000361A7" w:rsidRPr="00F62134">
        <w:rPr>
          <w:lang w:val="ru-RU"/>
        </w:rPr>
        <w:t xml:space="preserve"> </w:t>
      </w:r>
      <w:r w:rsidR="000361A7">
        <w:rPr>
          <w:lang w:val="ru-RU"/>
        </w:rPr>
        <w:t>организации</w:t>
      </w:r>
      <w:r w:rsidR="00107F63" w:rsidRPr="00F62134">
        <w:rPr>
          <w:lang w:val="ru-RU"/>
        </w:rPr>
        <w:t xml:space="preserve">.  </w:t>
      </w:r>
      <w:r w:rsidR="00A22155">
        <w:rPr>
          <w:lang w:val="ru-RU"/>
        </w:rPr>
        <w:t xml:space="preserve">Для </w:t>
      </w:r>
      <w:r w:rsidR="00B25CA6">
        <w:rPr>
          <w:lang w:val="ru-RU"/>
        </w:rPr>
        <w:t>заявител</w:t>
      </w:r>
      <w:r w:rsidR="00A22155">
        <w:rPr>
          <w:lang w:val="ru-RU"/>
        </w:rPr>
        <w:t>ей это означало бы невозможность</w:t>
      </w:r>
      <w:r w:rsidR="00482686">
        <w:rPr>
          <w:lang w:val="ru-RU"/>
        </w:rPr>
        <w:t xml:space="preserve"> </w:t>
      </w:r>
      <w:r w:rsidR="00B25CA6">
        <w:rPr>
          <w:lang w:val="ru-RU"/>
        </w:rPr>
        <w:t>пере</w:t>
      </w:r>
      <w:r w:rsidR="00A22155">
        <w:rPr>
          <w:lang w:val="ru-RU"/>
        </w:rPr>
        <w:t>хода</w:t>
      </w:r>
      <w:r w:rsidR="00617189">
        <w:rPr>
          <w:lang w:val="ru-RU"/>
        </w:rPr>
        <w:t xml:space="preserve"> в будущем</w:t>
      </w:r>
      <w:r w:rsidR="00A22155">
        <w:rPr>
          <w:lang w:val="ru-RU"/>
        </w:rPr>
        <w:t xml:space="preserve"> </w:t>
      </w:r>
      <w:r w:rsidR="00B25CA6">
        <w:rPr>
          <w:lang w:val="ru-RU"/>
        </w:rPr>
        <w:t>на национальную фазу</w:t>
      </w:r>
      <w:r w:rsidR="00A22155">
        <w:rPr>
          <w:lang w:val="ru-RU"/>
        </w:rPr>
        <w:t xml:space="preserve"> путем </w:t>
      </w:r>
      <w:r w:rsidR="00B25CA6">
        <w:rPr>
          <w:lang w:val="ru-RU"/>
        </w:rPr>
        <w:t>непосредственно</w:t>
      </w:r>
      <w:r w:rsidR="00A22155">
        <w:rPr>
          <w:lang w:val="ru-RU"/>
        </w:rPr>
        <w:t>го обращения</w:t>
      </w:r>
      <w:r w:rsidR="00B25CA6">
        <w:rPr>
          <w:lang w:val="ru-RU"/>
        </w:rPr>
        <w:t xml:space="preserve"> в национальное ведомство Договаривающегося государства, делегировавшего соответствующие функции.  Вмест</w:t>
      </w:r>
      <w:r w:rsidR="00482686">
        <w:rPr>
          <w:lang w:val="ru-RU"/>
        </w:rPr>
        <w:t>о этого получение</w:t>
      </w:r>
      <w:r w:rsidR="00B25CA6">
        <w:rPr>
          <w:lang w:val="ru-RU"/>
        </w:rPr>
        <w:t xml:space="preserve"> патентн</w:t>
      </w:r>
      <w:r w:rsidR="00482686">
        <w:rPr>
          <w:lang w:val="ru-RU"/>
        </w:rPr>
        <w:t>ой</w:t>
      </w:r>
      <w:r w:rsidR="00B25CA6">
        <w:rPr>
          <w:lang w:val="ru-RU"/>
        </w:rPr>
        <w:t xml:space="preserve"> охран</w:t>
      </w:r>
      <w:r w:rsidR="00482686">
        <w:rPr>
          <w:lang w:val="ru-RU"/>
        </w:rPr>
        <w:t>ы</w:t>
      </w:r>
      <w:r w:rsidR="00B25CA6">
        <w:rPr>
          <w:lang w:val="ru-RU"/>
        </w:rPr>
        <w:t xml:space="preserve"> в таком государстве </w:t>
      </w:r>
      <w:r w:rsidR="00482686">
        <w:rPr>
          <w:lang w:val="ru-RU"/>
        </w:rPr>
        <w:t xml:space="preserve">было бы возможно </w:t>
      </w:r>
      <w:r w:rsidR="00B25CA6">
        <w:rPr>
          <w:lang w:val="ru-RU"/>
        </w:rPr>
        <w:t>только «с помощью» ведомства или межправительственной организации, которым была делегирована функция указанного и выбранного ведомства</w:t>
      </w:r>
      <w:r w:rsidR="00DA0E52">
        <w:rPr>
          <w:lang w:val="ru-RU"/>
        </w:rPr>
        <w:t>, после</w:t>
      </w:r>
      <w:r w:rsidR="00617189">
        <w:rPr>
          <w:lang w:val="ru-RU"/>
        </w:rPr>
        <w:t xml:space="preserve"> выдачи </w:t>
      </w:r>
      <w:r w:rsidR="00DA0E52">
        <w:rPr>
          <w:lang w:val="ru-RU"/>
        </w:rPr>
        <w:t>соответствующ</w:t>
      </w:r>
      <w:r w:rsidR="00617189">
        <w:rPr>
          <w:lang w:val="ru-RU"/>
        </w:rPr>
        <w:t xml:space="preserve">им </w:t>
      </w:r>
      <w:r w:rsidR="00DA0E52">
        <w:rPr>
          <w:lang w:val="ru-RU"/>
        </w:rPr>
        <w:t>ведомство</w:t>
      </w:r>
      <w:r w:rsidR="00617189">
        <w:rPr>
          <w:lang w:val="ru-RU"/>
        </w:rPr>
        <w:t>м</w:t>
      </w:r>
      <w:r w:rsidR="00DA0E52">
        <w:rPr>
          <w:lang w:val="ru-RU"/>
        </w:rPr>
        <w:t xml:space="preserve"> или межправительственн</w:t>
      </w:r>
      <w:r w:rsidR="00617189">
        <w:rPr>
          <w:lang w:val="ru-RU"/>
        </w:rPr>
        <w:t>ой</w:t>
      </w:r>
      <w:r w:rsidR="00DA0E52">
        <w:rPr>
          <w:lang w:val="ru-RU"/>
        </w:rPr>
        <w:t xml:space="preserve"> организаци</w:t>
      </w:r>
      <w:r w:rsidR="00617189">
        <w:rPr>
          <w:lang w:val="ru-RU"/>
        </w:rPr>
        <w:t>ей испрашиваемого патента.</w:t>
      </w:r>
      <w:r w:rsidR="00DA0E52">
        <w:rPr>
          <w:lang w:val="ru-RU"/>
        </w:rPr>
        <w:t xml:space="preserve">  В </w:t>
      </w:r>
      <w:r w:rsidR="00017DBA">
        <w:rPr>
          <w:lang w:val="ru-RU"/>
        </w:rPr>
        <w:t>такой</w:t>
      </w:r>
      <w:r w:rsidR="006B1228">
        <w:rPr>
          <w:lang w:val="ru-RU"/>
        </w:rPr>
        <w:t xml:space="preserve"> </w:t>
      </w:r>
      <w:r w:rsidR="00DA0E52">
        <w:rPr>
          <w:lang w:val="ru-RU"/>
        </w:rPr>
        <w:t xml:space="preserve">ситуации действие выданного патента распространялось бы на </w:t>
      </w:r>
      <w:r w:rsidR="00017DBA">
        <w:rPr>
          <w:lang w:val="ru-RU"/>
        </w:rPr>
        <w:t xml:space="preserve">делегирующее </w:t>
      </w:r>
      <w:r w:rsidR="00DA0E52">
        <w:rPr>
          <w:lang w:val="ru-RU"/>
        </w:rPr>
        <w:t>Договаривающееся государство</w:t>
      </w:r>
      <w:r w:rsidR="00017DBA">
        <w:rPr>
          <w:lang w:val="ru-RU"/>
        </w:rPr>
        <w:t xml:space="preserve"> на основании </w:t>
      </w:r>
      <w:r w:rsidR="00DA0E52">
        <w:rPr>
          <w:lang w:val="ru-RU"/>
        </w:rPr>
        <w:t>двусторонне</w:t>
      </w:r>
      <w:r w:rsidR="00017DBA">
        <w:rPr>
          <w:lang w:val="ru-RU"/>
        </w:rPr>
        <w:t>го</w:t>
      </w:r>
      <w:r w:rsidR="00DA0E52">
        <w:rPr>
          <w:lang w:val="ru-RU"/>
        </w:rPr>
        <w:t xml:space="preserve"> соглашени</w:t>
      </w:r>
      <w:r w:rsidR="00017DBA">
        <w:rPr>
          <w:lang w:val="ru-RU"/>
        </w:rPr>
        <w:t>я</w:t>
      </w:r>
      <w:r w:rsidR="00DA0E52">
        <w:rPr>
          <w:lang w:val="ru-RU"/>
        </w:rPr>
        <w:t xml:space="preserve"> </w:t>
      </w:r>
      <w:r w:rsidR="009829FE">
        <w:rPr>
          <w:lang w:val="ru-RU"/>
        </w:rPr>
        <w:t xml:space="preserve">между этим </w:t>
      </w:r>
    </w:p>
    <w:p w:rsidR="00107F63" w:rsidRPr="006B1228" w:rsidRDefault="009829FE" w:rsidP="00A7194A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lastRenderedPageBreak/>
        <w:t xml:space="preserve">государством и Договаривающимся государством </w:t>
      </w:r>
      <w:r w:rsidR="00017DBA">
        <w:rPr>
          <w:lang w:val="ru-RU"/>
        </w:rPr>
        <w:t xml:space="preserve">соответствующего </w:t>
      </w:r>
      <w:r>
        <w:rPr>
          <w:lang w:val="ru-RU"/>
        </w:rPr>
        <w:t>ведомства или межправительственной организацией, которым были делегированы функции указанного и выбранного ведомства.</w:t>
      </w:r>
    </w:p>
    <w:p w:rsidR="00107F63" w:rsidRPr="00B32758" w:rsidRDefault="00A42FCA" w:rsidP="00107F63">
      <w:pPr>
        <w:pStyle w:val="ONUME"/>
        <w:rPr>
          <w:lang w:val="ru-RU"/>
        </w:rPr>
      </w:pPr>
      <w:r>
        <w:rPr>
          <w:lang w:val="ru-RU"/>
        </w:rPr>
        <w:t>С</w:t>
      </w:r>
      <w:r w:rsidRPr="00A42FCA">
        <w:rPr>
          <w:lang w:val="ru-RU"/>
        </w:rPr>
        <w:t xml:space="preserve"> </w:t>
      </w:r>
      <w:r>
        <w:rPr>
          <w:lang w:val="ru-RU"/>
        </w:rPr>
        <w:t>точки</w:t>
      </w:r>
      <w:r w:rsidRPr="00A42FCA">
        <w:rPr>
          <w:lang w:val="ru-RU"/>
        </w:rPr>
        <w:t xml:space="preserve"> </w:t>
      </w:r>
      <w:r>
        <w:rPr>
          <w:lang w:val="ru-RU"/>
        </w:rPr>
        <w:t>зрения</w:t>
      </w:r>
      <w:r w:rsidRPr="00A42FCA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A42FCA">
        <w:rPr>
          <w:lang w:val="ru-RU"/>
        </w:rPr>
        <w:t xml:space="preserve"> </w:t>
      </w:r>
      <w:r>
        <w:rPr>
          <w:lang w:val="ru-RU"/>
        </w:rPr>
        <w:t>бюро</w:t>
      </w:r>
      <w:r w:rsidRPr="00A42FCA">
        <w:rPr>
          <w:lang w:val="ru-RU"/>
        </w:rPr>
        <w:t xml:space="preserve">, </w:t>
      </w:r>
      <w:r>
        <w:rPr>
          <w:lang w:val="ru-RU"/>
        </w:rPr>
        <w:t>действующая</w:t>
      </w:r>
      <w:r w:rsidRPr="00A42FCA">
        <w:rPr>
          <w:lang w:val="ru-RU"/>
        </w:rPr>
        <w:t xml:space="preserve"> </w:t>
      </w:r>
      <w:r>
        <w:rPr>
          <w:lang w:val="ru-RU"/>
        </w:rPr>
        <w:t>правовая</w:t>
      </w:r>
      <w:r w:rsidRPr="00A42FCA">
        <w:rPr>
          <w:lang w:val="ru-RU"/>
        </w:rPr>
        <w:t xml:space="preserve"> </w:t>
      </w:r>
      <w:r>
        <w:rPr>
          <w:lang w:val="ru-RU"/>
        </w:rPr>
        <w:t>база</w:t>
      </w:r>
      <w:r w:rsidRPr="00A42FCA">
        <w:rPr>
          <w:lang w:val="ru-RU"/>
        </w:rPr>
        <w:t xml:space="preserve"> </w:t>
      </w:r>
      <w:r>
        <w:rPr>
          <w:lang w:val="ru-RU"/>
        </w:rPr>
        <w:t>РСТ</w:t>
      </w:r>
      <w:r w:rsidRPr="00A42FCA">
        <w:rPr>
          <w:lang w:val="ru-RU"/>
        </w:rPr>
        <w:t xml:space="preserve"> </w:t>
      </w:r>
      <w:r>
        <w:rPr>
          <w:lang w:val="ru-RU"/>
        </w:rPr>
        <w:t>позволяет</w:t>
      </w:r>
      <w:r w:rsidRPr="00A42FCA">
        <w:rPr>
          <w:lang w:val="ru-RU"/>
        </w:rPr>
        <w:t xml:space="preserve"> </w:t>
      </w:r>
      <w:r>
        <w:rPr>
          <w:lang w:val="ru-RU"/>
        </w:rPr>
        <w:t>государству</w:t>
      </w:r>
      <w:r w:rsidRPr="00A42FCA">
        <w:rPr>
          <w:lang w:val="ru-RU"/>
        </w:rPr>
        <w:t xml:space="preserve"> «</w:t>
      </w:r>
      <w:r>
        <w:rPr>
          <w:lang w:val="ru-RU"/>
        </w:rPr>
        <w:t>завершить</w:t>
      </w:r>
      <w:r w:rsidRPr="00A42FCA">
        <w:rPr>
          <w:lang w:val="ru-RU"/>
        </w:rPr>
        <w:t xml:space="preserve"> </w:t>
      </w:r>
      <w:r>
        <w:rPr>
          <w:lang w:val="ru-RU"/>
        </w:rPr>
        <w:t>национальную</w:t>
      </w:r>
      <w:r w:rsidRPr="00A42FCA">
        <w:rPr>
          <w:lang w:val="ru-RU"/>
        </w:rPr>
        <w:t xml:space="preserve"> </w:t>
      </w:r>
      <w:r>
        <w:rPr>
          <w:lang w:val="ru-RU"/>
        </w:rPr>
        <w:t>процедуру</w:t>
      </w:r>
      <w:r w:rsidRPr="00A42FCA">
        <w:rPr>
          <w:lang w:val="ru-RU"/>
        </w:rPr>
        <w:t xml:space="preserve">» </w:t>
      </w:r>
      <w:r>
        <w:rPr>
          <w:lang w:val="ru-RU"/>
        </w:rPr>
        <w:t>только</w:t>
      </w:r>
      <w:r w:rsidRPr="00A42FCA">
        <w:rPr>
          <w:lang w:val="ru-RU"/>
        </w:rPr>
        <w:t xml:space="preserve"> </w:t>
      </w:r>
      <w:r>
        <w:rPr>
          <w:lang w:val="ru-RU"/>
        </w:rPr>
        <w:t>в</w:t>
      </w:r>
      <w:r w:rsidRPr="00A42FCA">
        <w:rPr>
          <w:lang w:val="ru-RU"/>
        </w:rPr>
        <w:t xml:space="preserve"> </w:t>
      </w:r>
      <w:r>
        <w:rPr>
          <w:lang w:val="ru-RU"/>
        </w:rPr>
        <w:t>том</w:t>
      </w:r>
      <w:r w:rsidRPr="00A42FCA">
        <w:rPr>
          <w:lang w:val="ru-RU"/>
        </w:rPr>
        <w:t xml:space="preserve"> </w:t>
      </w:r>
      <w:r>
        <w:rPr>
          <w:lang w:val="ru-RU"/>
        </w:rPr>
        <w:t>случае</w:t>
      </w:r>
      <w:r w:rsidRPr="00A42FCA">
        <w:rPr>
          <w:lang w:val="ru-RU"/>
        </w:rPr>
        <w:t xml:space="preserve">, </w:t>
      </w:r>
      <w:r>
        <w:rPr>
          <w:lang w:val="ru-RU"/>
        </w:rPr>
        <w:t>если</w:t>
      </w:r>
      <w:r w:rsidRPr="00A42FCA">
        <w:rPr>
          <w:lang w:val="ru-RU"/>
        </w:rPr>
        <w:t xml:space="preserve"> </w:t>
      </w:r>
      <w:r w:rsidR="00B23AFE">
        <w:rPr>
          <w:lang w:val="ru-RU"/>
        </w:rPr>
        <w:t xml:space="preserve">оно </w:t>
      </w:r>
      <w:r>
        <w:rPr>
          <w:lang w:val="ru-RU"/>
        </w:rPr>
        <w:t>также</w:t>
      </w:r>
      <w:r w:rsidRPr="00A42FCA">
        <w:rPr>
          <w:lang w:val="ru-RU"/>
        </w:rPr>
        <w:t xml:space="preserve"> </w:t>
      </w:r>
      <w:r>
        <w:rPr>
          <w:lang w:val="ru-RU"/>
        </w:rPr>
        <w:t>является</w:t>
      </w:r>
      <w:r w:rsidRPr="00A42FCA">
        <w:rPr>
          <w:lang w:val="ru-RU"/>
        </w:rPr>
        <w:t xml:space="preserve"> </w:t>
      </w:r>
      <w:r w:rsidR="00DF3669">
        <w:rPr>
          <w:lang w:val="ru-RU"/>
        </w:rPr>
        <w:t xml:space="preserve">стороной </w:t>
      </w:r>
      <w:r w:rsidR="00AD3E9F">
        <w:rPr>
          <w:lang w:val="ru-RU"/>
        </w:rPr>
        <w:t xml:space="preserve">того или иного </w:t>
      </w:r>
      <w:r w:rsidR="007642AE">
        <w:rPr>
          <w:lang w:val="ru-RU"/>
        </w:rPr>
        <w:t xml:space="preserve">регионального патентного </w:t>
      </w:r>
      <w:r>
        <w:rPr>
          <w:lang w:val="ru-RU"/>
        </w:rPr>
        <w:t>договора</w:t>
      </w:r>
      <w:r w:rsidRPr="00A42FCA">
        <w:rPr>
          <w:lang w:val="ru-RU"/>
        </w:rPr>
        <w:t xml:space="preserve"> </w:t>
      </w:r>
      <w:r>
        <w:rPr>
          <w:lang w:val="ru-RU"/>
        </w:rPr>
        <w:t>по</w:t>
      </w:r>
      <w:r w:rsidRPr="00A42FCA">
        <w:rPr>
          <w:lang w:val="ru-RU"/>
        </w:rPr>
        <w:t xml:space="preserve"> </w:t>
      </w:r>
      <w:r>
        <w:rPr>
          <w:lang w:val="ru-RU"/>
        </w:rPr>
        <w:t>смыслу</w:t>
      </w:r>
      <w:r w:rsidRPr="00A42FCA">
        <w:rPr>
          <w:lang w:val="ru-RU"/>
        </w:rPr>
        <w:t xml:space="preserve"> </w:t>
      </w:r>
      <w:r>
        <w:rPr>
          <w:lang w:val="ru-RU"/>
        </w:rPr>
        <w:t>статьи</w:t>
      </w:r>
      <w:r w:rsidRPr="00A42FCA">
        <w:t> </w:t>
      </w:r>
      <w:r w:rsidR="00107F63" w:rsidRPr="00A42FCA">
        <w:rPr>
          <w:lang w:val="ru-RU"/>
        </w:rPr>
        <w:t xml:space="preserve">45(1).  </w:t>
      </w:r>
      <w:r w:rsidR="00B23AFE">
        <w:rPr>
          <w:lang w:val="ru-RU"/>
        </w:rPr>
        <w:t xml:space="preserve">Если такое </w:t>
      </w:r>
      <w:r w:rsidR="00505D21">
        <w:rPr>
          <w:lang w:val="ru-RU"/>
        </w:rPr>
        <w:t>государство</w:t>
      </w:r>
      <w:r w:rsidR="00B23AFE">
        <w:rPr>
          <w:lang w:val="ru-RU"/>
        </w:rPr>
        <w:t xml:space="preserve"> завершило</w:t>
      </w:r>
      <w:r w:rsidR="00584716" w:rsidRPr="00584716">
        <w:rPr>
          <w:lang w:val="ru-RU"/>
        </w:rPr>
        <w:t xml:space="preserve"> </w:t>
      </w:r>
      <w:r w:rsidR="00584716">
        <w:rPr>
          <w:lang w:val="ru-RU"/>
        </w:rPr>
        <w:t>национальн</w:t>
      </w:r>
      <w:r w:rsidR="00B23AFE">
        <w:rPr>
          <w:lang w:val="ru-RU"/>
        </w:rPr>
        <w:t>ую</w:t>
      </w:r>
      <w:r w:rsidR="00584716" w:rsidRPr="00584716">
        <w:rPr>
          <w:lang w:val="ru-RU"/>
        </w:rPr>
        <w:t xml:space="preserve"> </w:t>
      </w:r>
      <w:r w:rsidR="00584716">
        <w:rPr>
          <w:lang w:val="ru-RU"/>
        </w:rPr>
        <w:t>процедур</w:t>
      </w:r>
      <w:r w:rsidR="00B23AFE">
        <w:rPr>
          <w:lang w:val="ru-RU"/>
        </w:rPr>
        <w:t>у, то</w:t>
      </w:r>
      <w:r w:rsidR="00584716" w:rsidRPr="00584716">
        <w:rPr>
          <w:lang w:val="ru-RU"/>
        </w:rPr>
        <w:t xml:space="preserve"> </w:t>
      </w:r>
      <w:r w:rsidR="00584716">
        <w:rPr>
          <w:lang w:val="ru-RU"/>
        </w:rPr>
        <w:t>региональное</w:t>
      </w:r>
      <w:r w:rsidR="00584716" w:rsidRPr="00584716">
        <w:rPr>
          <w:lang w:val="ru-RU"/>
        </w:rPr>
        <w:t xml:space="preserve"> </w:t>
      </w:r>
      <w:r w:rsidR="00584716">
        <w:rPr>
          <w:lang w:val="ru-RU"/>
        </w:rPr>
        <w:t>ведомство</w:t>
      </w:r>
      <w:r w:rsidR="00584716" w:rsidRPr="00584716">
        <w:rPr>
          <w:lang w:val="ru-RU"/>
        </w:rPr>
        <w:t xml:space="preserve"> </w:t>
      </w:r>
      <w:r w:rsidR="00584716">
        <w:rPr>
          <w:lang w:val="ru-RU"/>
        </w:rPr>
        <w:t>действует в качестве компетентного</w:t>
      </w:r>
      <w:r w:rsidR="00584716" w:rsidRPr="00584716">
        <w:rPr>
          <w:lang w:val="ru-RU"/>
        </w:rPr>
        <w:t xml:space="preserve"> </w:t>
      </w:r>
      <w:r w:rsidR="00584716">
        <w:rPr>
          <w:lang w:val="ru-RU"/>
        </w:rPr>
        <w:t>указанного</w:t>
      </w:r>
      <w:r w:rsidR="00584716" w:rsidRPr="00584716">
        <w:rPr>
          <w:lang w:val="ru-RU"/>
        </w:rPr>
        <w:t xml:space="preserve"> </w:t>
      </w:r>
      <w:r w:rsidR="00584716">
        <w:rPr>
          <w:lang w:val="ru-RU"/>
        </w:rPr>
        <w:t>или</w:t>
      </w:r>
      <w:r w:rsidR="00584716" w:rsidRPr="00584716">
        <w:rPr>
          <w:lang w:val="ru-RU"/>
        </w:rPr>
        <w:t xml:space="preserve"> </w:t>
      </w:r>
      <w:r w:rsidR="00584716">
        <w:rPr>
          <w:lang w:val="ru-RU"/>
        </w:rPr>
        <w:t>выбранного</w:t>
      </w:r>
      <w:r w:rsidR="00584716" w:rsidRPr="00584716">
        <w:rPr>
          <w:lang w:val="ru-RU"/>
        </w:rPr>
        <w:t xml:space="preserve"> </w:t>
      </w:r>
      <w:r w:rsidR="00584716">
        <w:rPr>
          <w:lang w:val="ru-RU"/>
        </w:rPr>
        <w:t>ведомства</w:t>
      </w:r>
      <w:r w:rsidR="00584716" w:rsidRPr="00584716">
        <w:rPr>
          <w:lang w:val="ru-RU"/>
        </w:rPr>
        <w:t xml:space="preserve"> </w:t>
      </w:r>
      <w:r w:rsidR="00584716">
        <w:rPr>
          <w:lang w:val="ru-RU"/>
        </w:rPr>
        <w:t>в</w:t>
      </w:r>
      <w:r w:rsidR="00584716" w:rsidRPr="00584716">
        <w:rPr>
          <w:lang w:val="ru-RU"/>
        </w:rPr>
        <w:t xml:space="preserve"> </w:t>
      </w:r>
      <w:r w:rsidR="00584716">
        <w:rPr>
          <w:lang w:val="ru-RU"/>
        </w:rPr>
        <w:t>соответствии</w:t>
      </w:r>
      <w:r w:rsidR="00584716" w:rsidRPr="00584716">
        <w:rPr>
          <w:lang w:val="ru-RU"/>
        </w:rPr>
        <w:t xml:space="preserve"> </w:t>
      </w:r>
      <w:r w:rsidR="00584716">
        <w:rPr>
          <w:lang w:val="ru-RU"/>
        </w:rPr>
        <w:t>с</w:t>
      </w:r>
      <w:r w:rsidR="00584716" w:rsidRPr="00584716">
        <w:rPr>
          <w:lang w:val="ru-RU"/>
        </w:rPr>
        <w:t xml:space="preserve"> </w:t>
      </w:r>
      <w:r w:rsidR="00584716">
        <w:rPr>
          <w:lang w:val="ru-RU"/>
        </w:rPr>
        <w:t>положениями</w:t>
      </w:r>
      <w:r w:rsidR="00584716" w:rsidRPr="00584716">
        <w:rPr>
          <w:lang w:val="ru-RU"/>
        </w:rPr>
        <w:t xml:space="preserve"> </w:t>
      </w:r>
      <w:r w:rsidR="00107F63" w:rsidRPr="00584716">
        <w:rPr>
          <w:lang w:val="ru-RU"/>
        </w:rPr>
        <w:t>(</w:t>
      </w:r>
      <w:r w:rsidR="00107F63" w:rsidRPr="0025189A">
        <w:t>xiii</w:t>
      </w:r>
      <w:r w:rsidR="00107F63" w:rsidRPr="00584716">
        <w:rPr>
          <w:lang w:val="ru-RU"/>
        </w:rPr>
        <w:t xml:space="preserve">) </w:t>
      </w:r>
      <w:r w:rsidR="00584716">
        <w:rPr>
          <w:lang w:val="ru-RU"/>
        </w:rPr>
        <w:t>и</w:t>
      </w:r>
      <w:r w:rsidR="00107F63">
        <w:t> </w:t>
      </w:r>
      <w:r w:rsidR="00107F63" w:rsidRPr="00584716">
        <w:rPr>
          <w:lang w:val="ru-RU"/>
        </w:rPr>
        <w:t>(</w:t>
      </w:r>
      <w:r w:rsidR="00107F63" w:rsidRPr="0025189A">
        <w:t>xiv</w:t>
      </w:r>
      <w:r w:rsidR="00107F63" w:rsidRPr="00584716">
        <w:rPr>
          <w:lang w:val="ru-RU"/>
        </w:rPr>
        <w:t>)</w:t>
      </w:r>
      <w:r w:rsidR="00CF127A">
        <w:rPr>
          <w:lang w:val="ru-RU"/>
        </w:rPr>
        <w:t xml:space="preserve"> статьи</w:t>
      </w:r>
      <w:r w:rsidR="00CF127A">
        <w:t> </w:t>
      </w:r>
      <w:r w:rsidR="00CF127A" w:rsidRPr="00584716">
        <w:rPr>
          <w:lang w:val="ru-RU"/>
        </w:rPr>
        <w:t>2</w:t>
      </w:r>
      <w:r w:rsidR="00B23AFE">
        <w:rPr>
          <w:lang w:val="ru-RU"/>
        </w:rPr>
        <w:t>,</w:t>
      </w:r>
      <w:r w:rsidR="00CF127A">
        <w:rPr>
          <w:lang w:val="ru-RU"/>
        </w:rPr>
        <w:t xml:space="preserve"> </w:t>
      </w:r>
      <w:r w:rsidR="00B23AFE">
        <w:rPr>
          <w:lang w:val="ru-RU"/>
        </w:rPr>
        <w:t xml:space="preserve">что </w:t>
      </w:r>
      <w:r w:rsidR="00CF127A">
        <w:rPr>
          <w:lang w:val="ru-RU"/>
        </w:rPr>
        <w:t xml:space="preserve">позволяет </w:t>
      </w:r>
      <w:r w:rsidR="00584716">
        <w:rPr>
          <w:lang w:val="ru-RU"/>
        </w:rPr>
        <w:t>заявител</w:t>
      </w:r>
      <w:r w:rsidR="00CF127A">
        <w:rPr>
          <w:lang w:val="ru-RU"/>
        </w:rPr>
        <w:t>ям испрашивать охран</w:t>
      </w:r>
      <w:r w:rsidR="00AD3E9F">
        <w:rPr>
          <w:lang w:val="ru-RU"/>
        </w:rPr>
        <w:t>у</w:t>
      </w:r>
      <w:r w:rsidR="00CF127A">
        <w:rPr>
          <w:lang w:val="ru-RU"/>
        </w:rPr>
        <w:t xml:space="preserve"> в этом государстве, используя региональную процедуру РСТ в соответствии со статьями </w:t>
      </w:r>
      <w:r w:rsidR="00107F63" w:rsidRPr="00584716">
        <w:rPr>
          <w:lang w:val="ru-RU"/>
        </w:rPr>
        <w:t>4(1)(</w:t>
      </w:r>
      <w:r w:rsidR="00107F63">
        <w:t>ii</w:t>
      </w:r>
      <w:r w:rsidR="00107F63" w:rsidRPr="00584716">
        <w:rPr>
          <w:lang w:val="ru-RU"/>
        </w:rPr>
        <w:t xml:space="preserve">) </w:t>
      </w:r>
      <w:r w:rsidR="00CF127A">
        <w:rPr>
          <w:lang w:val="ru-RU"/>
        </w:rPr>
        <w:t>и </w:t>
      </w:r>
      <w:r w:rsidR="00107F63" w:rsidRPr="00584716">
        <w:rPr>
          <w:lang w:val="ru-RU"/>
        </w:rPr>
        <w:t>45(2)</w:t>
      </w:r>
      <w:r w:rsidR="00107F63">
        <w:rPr>
          <w:rStyle w:val="FootnoteReference"/>
        </w:rPr>
        <w:footnoteReference w:id="2"/>
      </w:r>
      <w:r w:rsidR="00107F63" w:rsidRPr="00584716">
        <w:rPr>
          <w:lang w:val="ru-RU"/>
        </w:rPr>
        <w:t xml:space="preserve">.  </w:t>
      </w:r>
      <w:r w:rsidR="00B32758">
        <w:rPr>
          <w:lang w:val="ru-RU"/>
        </w:rPr>
        <w:t>В</w:t>
      </w:r>
      <w:r w:rsidR="00B32758" w:rsidRPr="00B32758">
        <w:rPr>
          <w:lang w:val="ru-RU"/>
        </w:rPr>
        <w:t xml:space="preserve"> </w:t>
      </w:r>
      <w:r w:rsidR="00B32758">
        <w:rPr>
          <w:lang w:val="ru-RU"/>
        </w:rPr>
        <w:t>настоящее</w:t>
      </w:r>
      <w:r w:rsidR="00B32758" w:rsidRPr="00B32758">
        <w:rPr>
          <w:lang w:val="ru-RU"/>
        </w:rPr>
        <w:t xml:space="preserve"> </w:t>
      </w:r>
      <w:r w:rsidR="00B32758">
        <w:rPr>
          <w:lang w:val="ru-RU"/>
        </w:rPr>
        <w:t>время</w:t>
      </w:r>
      <w:r w:rsidR="00B32758" w:rsidRPr="00B32758">
        <w:rPr>
          <w:lang w:val="ru-RU"/>
        </w:rPr>
        <w:t xml:space="preserve"> </w:t>
      </w:r>
      <w:r w:rsidR="00B32758">
        <w:rPr>
          <w:lang w:val="ru-RU"/>
        </w:rPr>
        <w:t>в</w:t>
      </w:r>
      <w:r w:rsidR="00B32758" w:rsidRPr="00B32758">
        <w:rPr>
          <w:lang w:val="ru-RU"/>
        </w:rPr>
        <w:t xml:space="preserve"> </w:t>
      </w:r>
      <w:r w:rsidR="00B32758">
        <w:rPr>
          <w:lang w:val="ru-RU"/>
        </w:rPr>
        <w:t>РСТ</w:t>
      </w:r>
      <w:r w:rsidR="00B32758" w:rsidRPr="00B32758">
        <w:rPr>
          <w:lang w:val="ru-RU"/>
        </w:rPr>
        <w:t xml:space="preserve"> </w:t>
      </w:r>
      <w:r w:rsidR="00B32758">
        <w:rPr>
          <w:lang w:val="ru-RU"/>
        </w:rPr>
        <w:t>нет</w:t>
      </w:r>
      <w:r w:rsidR="00B32758" w:rsidRPr="00B32758">
        <w:rPr>
          <w:lang w:val="ru-RU"/>
        </w:rPr>
        <w:t xml:space="preserve"> </w:t>
      </w:r>
      <w:r w:rsidR="00B32758">
        <w:rPr>
          <w:lang w:val="ru-RU"/>
        </w:rPr>
        <w:t xml:space="preserve">прямо сформулированного положения, которое бы позволяло государству, не являющемуся </w:t>
      </w:r>
      <w:r w:rsidR="00C32DAD">
        <w:rPr>
          <w:lang w:val="ru-RU"/>
        </w:rPr>
        <w:t xml:space="preserve">стороной </w:t>
      </w:r>
      <w:r w:rsidR="00B32758">
        <w:rPr>
          <w:lang w:val="ru-RU"/>
        </w:rPr>
        <w:t>регионального патентного договора, заверш</w:t>
      </w:r>
      <w:r w:rsidR="008B4F80">
        <w:rPr>
          <w:lang w:val="ru-RU"/>
        </w:rPr>
        <w:t>и</w:t>
      </w:r>
      <w:r w:rsidR="00B32758">
        <w:rPr>
          <w:lang w:val="ru-RU"/>
        </w:rPr>
        <w:t xml:space="preserve">ть национальную процедуру по </w:t>
      </w:r>
      <w:r w:rsidR="008B4F80">
        <w:rPr>
          <w:lang w:val="ru-RU"/>
        </w:rPr>
        <w:t xml:space="preserve">описанной </w:t>
      </w:r>
      <w:r w:rsidR="00B32758">
        <w:rPr>
          <w:lang w:val="ru-RU"/>
        </w:rPr>
        <w:t>схеме.</w:t>
      </w:r>
    </w:p>
    <w:p w:rsidR="00107F63" w:rsidRPr="0043618B" w:rsidRDefault="00DF3669" w:rsidP="00107F63">
      <w:pPr>
        <w:pStyle w:val="ONUME"/>
        <w:rPr>
          <w:lang w:val="ru-RU"/>
        </w:rPr>
      </w:pPr>
      <w:r>
        <w:rPr>
          <w:lang w:val="ru-RU"/>
        </w:rPr>
        <w:t>Международное</w:t>
      </w:r>
      <w:r w:rsidRPr="00C32DAD">
        <w:rPr>
          <w:lang w:val="ru-RU"/>
        </w:rPr>
        <w:t xml:space="preserve"> </w:t>
      </w:r>
      <w:r>
        <w:rPr>
          <w:lang w:val="ru-RU"/>
        </w:rPr>
        <w:t>бюро</w:t>
      </w:r>
      <w:r w:rsidRPr="00C32DAD">
        <w:rPr>
          <w:lang w:val="ru-RU"/>
        </w:rPr>
        <w:t xml:space="preserve"> </w:t>
      </w:r>
      <w:r>
        <w:rPr>
          <w:lang w:val="ru-RU"/>
        </w:rPr>
        <w:t>признает</w:t>
      </w:r>
      <w:r w:rsidRPr="00C32DAD">
        <w:rPr>
          <w:lang w:val="ru-RU"/>
        </w:rPr>
        <w:t xml:space="preserve">, </w:t>
      </w:r>
      <w:r>
        <w:rPr>
          <w:lang w:val="ru-RU"/>
        </w:rPr>
        <w:t>что</w:t>
      </w:r>
      <w:r w:rsidRPr="00C32DAD">
        <w:rPr>
          <w:lang w:val="ru-RU"/>
        </w:rPr>
        <w:t xml:space="preserve"> </w:t>
      </w:r>
      <w:r>
        <w:rPr>
          <w:lang w:val="ru-RU"/>
        </w:rPr>
        <w:t>в</w:t>
      </w:r>
      <w:r w:rsidRPr="00C32DAD">
        <w:rPr>
          <w:lang w:val="ru-RU"/>
        </w:rPr>
        <w:t xml:space="preserve"> </w:t>
      </w:r>
      <w:r>
        <w:rPr>
          <w:lang w:val="ru-RU"/>
        </w:rPr>
        <w:t>ряде</w:t>
      </w:r>
      <w:r w:rsidRPr="00C32DAD">
        <w:rPr>
          <w:lang w:val="ru-RU"/>
        </w:rPr>
        <w:t xml:space="preserve"> </w:t>
      </w:r>
      <w:r>
        <w:rPr>
          <w:lang w:val="ru-RU"/>
        </w:rPr>
        <w:t>случаев</w:t>
      </w:r>
      <w:r w:rsidRPr="00C32DAD">
        <w:rPr>
          <w:lang w:val="ru-RU"/>
        </w:rPr>
        <w:t xml:space="preserve"> </w:t>
      </w:r>
      <w:r>
        <w:rPr>
          <w:lang w:val="ru-RU"/>
        </w:rPr>
        <w:t>для</w:t>
      </w:r>
      <w:r w:rsidRPr="00C32DAD">
        <w:rPr>
          <w:lang w:val="ru-RU"/>
        </w:rPr>
        <w:t xml:space="preserve"> </w:t>
      </w:r>
      <w:r>
        <w:rPr>
          <w:lang w:val="ru-RU"/>
        </w:rPr>
        <w:t>Договаривающегося</w:t>
      </w:r>
      <w:r w:rsidRPr="00C32DAD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C32DAD">
        <w:rPr>
          <w:lang w:val="ru-RU"/>
        </w:rPr>
        <w:t xml:space="preserve">, </w:t>
      </w:r>
      <w:r>
        <w:rPr>
          <w:lang w:val="ru-RU"/>
        </w:rPr>
        <w:t>не</w:t>
      </w:r>
      <w:r w:rsidRPr="00C32DAD">
        <w:rPr>
          <w:lang w:val="ru-RU"/>
        </w:rPr>
        <w:t xml:space="preserve"> </w:t>
      </w:r>
      <w:r>
        <w:rPr>
          <w:lang w:val="ru-RU"/>
        </w:rPr>
        <w:t>являющегося</w:t>
      </w:r>
      <w:r w:rsidRPr="00C32DAD">
        <w:rPr>
          <w:lang w:val="ru-RU"/>
        </w:rPr>
        <w:t xml:space="preserve"> </w:t>
      </w:r>
      <w:r>
        <w:rPr>
          <w:lang w:val="ru-RU"/>
        </w:rPr>
        <w:t>государством</w:t>
      </w:r>
      <w:r w:rsidRPr="00DF3669">
        <w:t> </w:t>
      </w:r>
      <w:r w:rsidRPr="00C32DAD">
        <w:rPr>
          <w:lang w:val="ru-RU"/>
        </w:rPr>
        <w:t xml:space="preserve">– </w:t>
      </w:r>
      <w:r>
        <w:rPr>
          <w:lang w:val="ru-RU"/>
        </w:rPr>
        <w:t>участником</w:t>
      </w:r>
      <w:r w:rsidRPr="00C32DAD">
        <w:rPr>
          <w:lang w:val="ru-RU"/>
        </w:rPr>
        <w:t xml:space="preserve"> </w:t>
      </w:r>
      <w:r>
        <w:rPr>
          <w:lang w:val="ru-RU"/>
        </w:rPr>
        <w:t>регионального</w:t>
      </w:r>
      <w:r w:rsidRPr="00C32DAD">
        <w:rPr>
          <w:lang w:val="ru-RU"/>
        </w:rPr>
        <w:t xml:space="preserve"> </w:t>
      </w:r>
      <w:r>
        <w:rPr>
          <w:lang w:val="ru-RU"/>
        </w:rPr>
        <w:t>патентного</w:t>
      </w:r>
      <w:r w:rsidRPr="00C32DAD">
        <w:rPr>
          <w:lang w:val="ru-RU"/>
        </w:rPr>
        <w:t xml:space="preserve"> </w:t>
      </w:r>
      <w:r>
        <w:rPr>
          <w:lang w:val="ru-RU"/>
        </w:rPr>
        <w:t>договора</w:t>
      </w:r>
      <w:r w:rsidRPr="00C32DAD">
        <w:rPr>
          <w:lang w:val="ru-RU"/>
        </w:rPr>
        <w:t xml:space="preserve">, </w:t>
      </w:r>
      <w:r>
        <w:rPr>
          <w:lang w:val="ru-RU"/>
        </w:rPr>
        <w:t>было</w:t>
      </w:r>
      <w:r w:rsidRPr="00C32DAD">
        <w:rPr>
          <w:lang w:val="ru-RU"/>
        </w:rPr>
        <w:t xml:space="preserve"> </w:t>
      </w:r>
      <w:r>
        <w:rPr>
          <w:lang w:val="ru-RU"/>
        </w:rPr>
        <w:t>бы</w:t>
      </w:r>
      <w:r w:rsidRPr="00C32DAD">
        <w:rPr>
          <w:lang w:val="ru-RU"/>
        </w:rPr>
        <w:t xml:space="preserve"> </w:t>
      </w:r>
      <w:r>
        <w:rPr>
          <w:lang w:val="ru-RU"/>
        </w:rPr>
        <w:t>целесообразно</w:t>
      </w:r>
      <w:r w:rsidRPr="00C32DAD">
        <w:rPr>
          <w:lang w:val="ru-RU"/>
        </w:rPr>
        <w:t xml:space="preserve"> </w:t>
      </w:r>
      <w:r w:rsidR="00C32DAD">
        <w:rPr>
          <w:lang w:val="ru-RU"/>
        </w:rPr>
        <w:t>делегировать</w:t>
      </w:r>
      <w:r w:rsidR="00B011B8">
        <w:rPr>
          <w:lang w:val="ru-RU"/>
        </w:rPr>
        <w:t xml:space="preserve"> </w:t>
      </w:r>
      <w:r w:rsidR="00961043">
        <w:rPr>
          <w:lang w:val="ru-RU"/>
        </w:rPr>
        <w:t xml:space="preserve">другому органу </w:t>
      </w:r>
      <w:r w:rsidR="00C32DAD">
        <w:rPr>
          <w:lang w:val="ru-RU"/>
        </w:rPr>
        <w:t>некоторые</w:t>
      </w:r>
      <w:r w:rsidR="00C32DAD" w:rsidRPr="00C32DAD">
        <w:rPr>
          <w:lang w:val="ru-RU"/>
        </w:rPr>
        <w:t xml:space="preserve"> </w:t>
      </w:r>
      <w:r w:rsidR="00C32DAD">
        <w:rPr>
          <w:lang w:val="ru-RU"/>
        </w:rPr>
        <w:t>или</w:t>
      </w:r>
      <w:r w:rsidR="00C32DAD" w:rsidRPr="00C32DAD">
        <w:rPr>
          <w:lang w:val="ru-RU"/>
        </w:rPr>
        <w:t xml:space="preserve"> </w:t>
      </w:r>
      <w:r w:rsidR="00C32DAD">
        <w:rPr>
          <w:lang w:val="ru-RU"/>
        </w:rPr>
        <w:t>все</w:t>
      </w:r>
      <w:r w:rsidR="00C32DAD" w:rsidRPr="00C32DAD">
        <w:rPr>
          <w:lang w:val="ru-RU"/>
        </w:rPr>
        <w:t xml:space="preserve"> </w:t>
      </w:r>
      <w:r w:rsidR="00C32DAD">
        <w:rPr>
          <w:lang w:val="ru-RU"/>
        </w:rPr>
        <w:t>обычно выполняемые его национальным ведомством</w:t>
      </w:r>
      <w:r w:rsidR="00B011B8" w:rsidRPr="00B011B8">
        <w:rPr>
          <w:lang w:val="ru-RU"/>
        </w:rPr>
        <w:t xml:space="preserve"> </w:t>
      </w:r>
      <w:r w:rsidR="00B011B8">
        <w:rPr>
          <w:lang w:val="ru-RU"/>
        </w:rPr>
        <w:t>функции РСТ,</w:t>
      </w:r>
      <w:r w:rsidR="00C32DAD">
        <w:rPr>
          <w:lang w:val="ru-RU"/>
        </w:rPr>
        <w:t xml:space="preserve"> в частности, по соображениям эффективности, экономии</w:t>
      </w:r>
      <w:r w:rsidR="00A4116A">
        <w:rPr>
          <w:lang w:val="ru-RU"/>
        </w:rPr>
        <w:t>, ограниченности возможностей</w:t>
      </w:r>
      <w:r w:rsidRPr="00C32DAD">
        <w:rPr>
          <w:lang w:val="ru-RU"/>
        </w:rPr>
        <w:t xml:space="preserve"> </w:t>
      </w:r>
      <w:r w:rsidR="00A4116A">
        <w:rPr>
          <w:lang w:val="ru-RU"/>
        </w:rPr>
        <w:t xml:space="preserve">или по любым другим причинам.  </w:t>
      </w:r>
      <w:r w:rsidR="00B011B8">
        <w:rPr>
          <w:lang w:val="ru-RU"/>
        </w:rPr>
        <w:t xml:space="preserve">Так, </w:t>
      </w:r>
      <w:r w:rsidR="00A4116A">
        <w:rPr>
          <w:lang w:val="ru-RU"/>
        </w:rPr>
        <w:t>правило</w:t>
      </w:r>
      <w:r w:rsidR="00A4116A" w:rsidRPr="00A4116A">
        <w:t> </w:t>
      </w:r>
      <w:r w:rsidR="00A4116A" w:rsidRPr="006C022D">
        <w:rPr>
          <w:lang w:val="ru-RU"/>
        </w:rPr>
        <w:t>1</w:t>
      </w:r>
      <w:r w:rsidR="00107F63" w:rsidRPr="006C022D">
        <w:rPr>
          <w:lang w:val="ru-RU"/>
        </w:rPr>
        <w:t>9.1(</w:t>
      </w:r>
      <w:r w:rsidR="00107F63">
        <w:t>b</w:t>
      </w:r>
      <w:r w:rsidR="00107F63" w:rsidRPr="006C022D">
        <w:rPr>
          <w:lang w:val="ru-RU"/>
        </w:rPr>
        <w:t xml:space="preserve">) </w:t>
      </w:r>
      <w:r w:rsidR="00A4116A">
        <w:rPr>
          <w:lang w:val="ru-RU"/>
        </w:rPr>
        <w:t>прямо</w:t>
      </w:r>
      <w:r w:rsidR="00A4116A" w:rsidRPr="006C022D">
        <w:rPr>
          <w:lang w:val="ru-RU"/>
        </w:rPr>
        <w:t xml:space="preserve"> </w:t>
      </w:r>
      <w:r w:rsidR="00A4116A">
        <w:rPr>
          <w:lang w:val="ru-RU"/>
        </w:rPr>
        <w:t>предусматривает</w:t>
      </w:r>
      <w:r w:rsidR="00A4116A" w:rsidRPr="006C022D">
        <w:rPr>
          <w:lang w:val="ru-RU"/>
        </w:rPr>
        <w:t xml:space="preserve">, </w:t>
      </w:r>
      <w:r w:rsidR="00A4116A">
        <w:rPr>
          <w:lang w:val="ru-RU"/>
        </w:rPr>
        <w:t>что</w:t>
      </w:r>
      <w:r w:rsidR="00A4116A" w:rsidRPr="006C022D">
        <w:rPr>
          <w:lang w:val="ru-RU"/>
        </w:rPr>
        <w:t xml:space="preserve"> </w:t>
      </w:r>
      <w:r w:rsidR="00A4116A">
        <w:rPr>
          <w:lang w:val="ru-RU"/>
        </w:rPr>
        <w:t>Договаривающееся</w:t>
      </w:r>
      <w:r w:rsidR="00A4116A" w:rsidRPr="006C022D">
        <w:rPr>
          <w:lang w:val="ru-RU"/>
        </w:rPr>
        <w:t xml:space="preserve"> </w:t>
      </w:r>
      <w:r w:rsidR="00A4116A">
        <w:rPr>
          <w:lang w:val="ru-RU"/>
        </w:rPr>
        <w:t>государство</w:t>
      </w:r>
      <w:r w:rsidR="00A4116A" w:rsidRPr="006C022D">
        <w:rPr>
          <w:lang w:val="ru-RU"/>
        </w:rPr>
        <w:t xml:space="preserve"> </w:t>
      </w:r>
      <w:r w:rsidR="00A4116A">
        <w:rPr>
          <w:lang w:val="ru-RU"/>
        </w:rPr>
        <w:t>может</w:t>
      </w:r>
      <w:r w:rsidR="00A4116A" w:rsidRPr="006C022D">
        <w:rPr>
          <w:lang w:val="ru-RU"/>
        </w:rPr>
        <w:t xml:space="preserve"> </w:t>
      </w:r>
      <w:r w:rsidR="006C022D">
        <w:rPr>
          <w:lang w:val="ru-RU"/>
        </w:rPr>
        <w:t>делегировать свои функции получающего ведомства ведомству другого Договаривающегося государства или межправительственной организации.  В</w:t>
      </w:r>
      <w:r w:rsidR="006C022D" w:rsidRPr="0043618B">
        <w:rPr>
          <w:lang w:val="ru-RU"/>
        </w:rPr>
        <w:t xml:space="preserve"> </w:t>
      </w:r>
      <w:r w:rsidR="006C022D">
        <w:rPr>
          <w:lang w:val="ru-RU"/>
        </w:rPr>
        <w:t>настоящее</w:t>
      </w:r>
      <w:r w:rsidR="006C022D" w:rsidRPr="0043618B">
        <w:rPr>
          <w:lang w:val="ru-RU"/>
        </w:rPr>
        <w:t xml:space="preserve"> </w:t>
      </w:r>
      <w:r w:rsidR="006C022D">
        <w:rPr>
          <w:lang w:val="ru-RU"/>
        </w:rPr>
        <w:t>время</w:t>
      </w:r>
      <w:r w:rsidR="006C022D" w:rsidRPr="0043618B">
        <w:rPr>
          <w:lang w:val="ru-RU"/>
        </w:rPr>
        <w:t xml:space="preserve"> </w:t>
      </w:r>
      <w:r w:rsidR="00107F63" w:rsidRPr="0043618B">
        <w:rPr>
          <w:lang w:val="ru-RU"/>
        </w:rPr>
        <w:t>37</w:t>
      </w:r>
      <w:r w:rsidR="006C022D" w:rsidRPr="006C022D">
        <w:t> </w:t>
      </w:r>
      <w:r w:rsidR="006C022D">
        <w:rPr>
          <w:lang w:val="ru-RU"/>
        </w:rPr>
        <w:t>Договаривающихся</w:t>
      </w:r>
      <w:r w:rsidR="006C022D" w:rsidRPr="0043618B">
        <w:rPr>
          <w:lang w:val="ru-RU"/>
        </w:rPr>
        <w:t xml:space="preserve"> </w:t>
      </w:r>
      <w:r w:rsidR="006C022D">
        <w:rPr>
          <w:lang w:val="ru-RU"/>
        </w:rPr>
        <w:t>государств</w:t>
      </w:r>
      <w:r w:rsidR="006C022D" w:rsidRPr="0043618B">
        <w:rPr>
          <w:lang w:val="ru-RU"/>
        </w:rPr>
        <w:t xml:space="preserve"> </w:t>
      </w:r>
      <w:r w:rsidR="006C022D">
        <w:rPr>
          <w:lang w:val="ru-RU"/>
        </w:rPr>
        <w:t>воспользовались</w:t>
      </w:r>
      <w:r w:rsidR="006C022D" w:rsidRPr="0043618B">
        <w:rPr>
          <w:lang w:val="ru-RU"/>
        </w:rPr>
        <w:t xml:space="preserve"> </w:t>
      </w:r>
      <w:r w:rsidR="006C022D">
        <w:rPr>
          <w:lang w:val="ru-RU"/>
        </w:rPr>
        <w:t>такой</w:t>
      </w:r>
      <w:r w:rsidR="006C022D" w:rsidRPr="0043618B">
        <w:rPr>
          <w:lang w:val="ru-RU"/>
        </w:rPr>
        <w:t xml:space="preserve"> </w:t>
      </w:r>
      <w:r w:rsidR="006C022D">
        <w:rPr>
          <w:lang w:val="ru-RU"/>
        </w:rPr>
        <w:t>возможностью</w:t>
      </w:r>
      <w:r w:rsidR="006C022D" w:rsidRPr="0043618B">
        <w:rPr>
          <w:lang w:val="ru-RU"/>
        </w:rPr>
        <w:t xml:space="preserve"> </w:t>
      </w:r>
      <w:r w:rsidR="006C022D">
        <w:rPr>
          <w:lang w:val="ru-RU"/>
        </w:rPr>
        <w:t>и</w:t>
      </w:r>
      <w:r w:rsidR="006C022D" w:rsidRPr="0043618B">
        <w:rPr>
          <w:lang w:val="ru-RU"/>
        </w:rPr>
        <w:t xml:space="preserve"> </w:t>
      </w:r>
      <w:r w:rsidR="006C022D">
        <w:rPr>
          <w:lang w:val="ru-RU"/>
        </w:rPr>
        <w:t>делегировали</w:t>
      </w:r>
      <w:r w:rsidR="006C022D" w:rsidRPr="0043618B">
        <w:rPr>
          <w:lang w:val="ru-RU"/>
        </w:rPr>
        <w:t xml:space="preserve"> </w:t>
      </w:r>
      <w:r w:rsidR="006C022D">
        <w:rPr>
          <w:lang w:val="ru-RU"/>
        </w:rPr>
        <w:t>на</w:t>
      </w:r>
      <w:r w:rsidR="006C022D" w:rsidRPr="0043618B">
        <w:rPr>
          <w:lang w:val="ru-RU"/>
        </w:rPr>
        <w:t xml:space="preserve"> </w:t>
      </w:r>
      <w:r w:rsidR="006C022D">
        <w:rPr>
          <w:lang w:val="ru-RU"/>
        </w:rPr>
        <w:t>основе</w:t>
      </w:r>
      <w:r w:rsidR="006C022D" w:rsidRPr="0043618B">
        <w:rPr>
          <w:lang w:val="ru-RU"/>
        </w:rPr>
        <w:t xml:space="preserve"> </w:t>
      </w:r>
      <w:r w:rsidR="006C022D">
        <w:rPr>
          <w:lang w:val="ru-RU"/>
        </w:rPr>
        <w:t>двустороннего</w:t>
      </w:r>
      <w:r w:rsidR="006C022D" w:rsidRPr="0043618B">
        <w:rPr>
          <w:lang w:val="ru-RU"/>
        </w:rPr>
        <w:t xml:space="preserve"> </w:t>
      </w:r>
      <w:r w:rsidR="006C022D">
        <w:rPr>
          <w:lang w:val="ru-RU"/>
        </w:rPr>
        <w:t>соглашения</w:t>
      </w:r>
      <w:r w:rsidR="00107F63" w:rsidRPr="0043618B">
        <w:rPr>
          <w:lang w:val="ru-RU"/>
        </w:rPr>
        <w:t xml:space="preserve"> </w:t>
      </w:r>
      <w:r w:rsidR="006C022D">
        <w:rPr>
          <w:lang w:val="ru-RU"/>
        </w:rPr>
        <w:t>свои</w:t>
      </w:r>
      <w:r w:rsidR="006C022D" w:rsidRPr="0043618B">
        <w:rPr>
          <w:lang w:val="ru-RU"/>
        </w:rPr>
        <w:t xml:space="preserve"> </w:t>
      </w:r>
      <w:r w:rsidR="006C022D">
        <w:rPr>
          <w:lang w:val="ru-RU"/>
        </w:rPr>
        <w:t>функции</w:t>
      </w:r>
      <w:r w:rsidR="006C022D" w:rsidRPr="0043618B">
        <w:rPr>
          <w:lang w:val="ru-RU"/>
        </w:rPr>
        <w:t xml:space="preserve"> </w:t>
      </w:r>
      <w:r w:rsidR="006C022D">
        <w:rPr>
          <w:lang w:val="ru-RU"/>
        </w:rPr>
        <w:t>получающего</w:t>
      </w:r>
      <w:r w:rsidR="006C022D" w:rsidRPr="0043618B">
        <w:rPr>
          <w:lang w:val="ru-RU"/>
        </w:rPr>
        <w:t xml:space="preserve"> </w:t>
      </w:r>
      <w:r w:rsidR="006C022D">
        <w:rPr>
          <w:lang w:val="ru-RU"/>
        </w:rPr>
        <w:t>ведомства</w:t>
      </w:r>
      <w:r w:rsidR="006C022D" w:rsidRPr="0043618B">
        <w:rPr>
          <w:lang w:val="ru-RU"/>
        </w:rPr>
        <w:t xml:space="preserve"> </w:t>
      </w:r>
      <w:r w:rsidR="0043618B">
        <w:rPr>
          <w:lang w:val="ru-RU"/>
        </w:rPr>
        <w:t>ведомству другого Договаривающегося государства или межправительственной организации, включая Международное бюро</w:t>
      </w:r>
      <w:r w:rsidR="00107F63">
        <w:rPr>
          <w:rStyle w:val="FootnoteReference"/>
        </w:rPr>
        <w:footnoteReference w:id="3"/>
      </w:r>
      <w:r w:rsidR="00107F63" w:rsidRPr="0043618B">
        <w:rPr>
          <w:lang w:val="ru-RU"/>
        </w:rPr>
        <w:t>.</w:t>
      </w:r>
    </w:p>
    <w:p w:rsidR="00107F63" w:rsidRPr="00891E32" w:rsidRDefault="0043618B" w:rsidP="00107F63">
      <w:pPr>
        <w:pStyle w:val="Heading1"/>
      </w:pPr>
      <w:bookmarkStart w:id="7" w:name="_Toc511121813"/>
      <w:r>
        <w:rPr>
          <w:lang w:val="ru-RU"/>
        </w:rPr>
        <w:t>ПРЕДЛОЖЕНИЕ</w:t>
      </w:r>
      <w:bookmarkEnd w:id="7"/>
    </w:p>
    <w:p w:rsidR="00107F63" w:rsidRPr="00A232AF" w:rsidRDefault="001B0976" w:rsidP="00107F63">
      <w:pPr>
        <w:pStyle w:val="ONUME"/>
        <w:rPr>
          <w:lang w:val="ru-RU"/>
        </w:rPr>
      </w:pPr>
      <w:r>
        <w:rPr>
          <w:lang w:val="ru-RU"/>
        </w:rPr>
        <w:t>В</w:t>
      </w:r>
      <w:r w:rsidRPr="008B70C4">
        <w:rPr>
          <w:lang w:val="ru-RU"/>
        </w:rPr>
        <w:t xml:space="preserve"> </w:t>
      </w:r>
      <w:r>
        <w:rPr>
          <w:lang w:val="ru-RU"/>
        </w:rPr>
        <w:t>этой</w:t>
      </w:r>
      <w:r w:rsidRPr="008B70C4">
        <w:rPr>
          <w:lang w:val="ru-RU"/>
        </w:rPr>
        <w:t xml:space="preserve"> </w:t>
      </w:r>
      <w:r>
        <w:rPr>
          <w:lang w:val="ru-RU"/>
        </w:rPr>
        <w:t>связи</w:t>
      </w:r>
      <w:r w:rsidRPr="008B70C4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8B70C4">
        <w:rPr>
          <w:lang w:val="ru-RU"/>
        </w:rPr>
        <w:t xml:space="preserve"> </w:t>
      </w:r>
      <w:r>
        <w:rPr>
          <w:lang w:val="ru-RU"/>
        </w:rPr>
        <w:t>внести</w:t>
      </w:r>
      <w:r w:rsidR="008B70C4">
        <w:rPr>
          <w:lang w:val="ru-RU"/>
        </w:rPr>
        <w:t xml:space="preserve"> изменения </w:t>
      </w:r>
      <w:r>
        <w:rPr>
          <w:lang w:val="ru-RU"/>
        </w:rPr>
        <w:t>в</w:t>
      </w:r>
      <w:r w:rsidRPr="008B70C4">
        <w:rPr>
          <w:lang w:val="ru-RU"/>
        </w:rPr>
        <w:t xml:space="preserve"> </w:t>
      </w:r>
      <w:r>
        <w:rPr>
          <w:lang w:val="ru-RU"/>
        </w:rPr>
        <w:t>Инструкцию</w:t>
      </w:r>
      <w:r w:rsidR="006845A5">
        <w:rPr>
          <w:lang w:val="ru-RU"/>
        </w:rPr>
        <w:t xml:space="preserve"> (отражены в </w:t>
      </w:r>
      <w:r>
        <w:rPr>
          <w:lang w:val="ru-RU"/>
        </w:rPr>
        <w:t>приложении</w:t>
      </w:r>
      <w:r w:rsidRPr="008B70C4">
        <w:rPr>
          <w:lang w:val="ru-RU"/>
        </w:rPr>
        <w:t xml:space="preserve"> </w:t>
      </w:r>
      <w:r>
        <w:rPr>
          <w:lang w:val="ru-RU"/>
        </w:rPr>
        <w:t>к</w:t>
      </w:r>
      <w:r w:rsidRPr="008B70C4">
        <w:rPr>
          <w:lang w:val="ru-RU"/>
        </w:rPr>
        <w:t xml:space="preserve"> </w:t>
      </w:r>
      <w:r>
        <w:rPr>
          <w:lang w:val="ru-RU"/>
        </w:rPr>
        <w:t>настоящему</w:t>
      </w:r>
      <w:r w:rsidRPr="008B70C4">
        <w:rPr>
          <w:lang w:val="ru-RU"/>
        </w:rPr>
        <w:t xml:space="preserve"> </w:t>
      </w:r>
      <w:r>
        <w:rPr>
          <w:lang w:val="ru-RU"/>
        </w:rPr>
        <w:t>документу</w:t>
      </w:r>
      <w:r w:rsidR="006845A5">
        <w:rPr>
          <w:lang w:val="ru-RU"/>
        </w:rPr>
        <w:t>)</w:t>
      </w:r>
      <w:r w:rsidRPr="008B70C4">
        <w:rPr>
          <w:lang w:val="ru-RU"/>
        </w:rPr>
        <w:t xml:space="preserve"> </w:t>
      </w:r>
      <w:r>
        <w:rPr>
          <w:lang w:val="ru-RU"/>
        </w:rPr>
        <w:t>путем</w:t>
      </w:r>
      <w:r w:rsidRPr="008B70C4">
        <w:rPr>
          <w:lang w:val="ru-RU"/>
        </w:rPr>
        <w:t xml:space="preserve"> </w:t>
      </w:r>
      <w:r>
        <w:rPr>
          <w:lang w:val="ru-RU"/>
        </w:rPr>
        <w:t>включения</w:t>
      </w:r>
      <w:r w:rsidRPr="008B70C4">
        <w:rPr>
          <w:lang w:val="ru-RU"/>
        </w:rPr>
        <w:t xml:space="preserve"> </w:t>
      </w:r>
      <w:r>
        <w:rPr>
          <w:lang w:val="ru-RU"/>
        </w:rPr>
        <w:t>нового</w:t>
      </w:r>
      <w:r w:rsidRPr="008B70C4">
        <w:rPr>
          <w:lang w:val="ru-RU"/>
        </w:rPr>
        <w:t xml:space="preserve"> </w:t>
      </w:r>
      <w:r>
        <w:rPr>
          <w:lang w:val="ru-RU"/>
        </w:rPr>
        <w:t>правила</w:t>
      </w:r>
      <w:r w:rsidRPr="008B70C4">
        <w:rPr>
          <w:lang w:val="ru-RU"/>
        </w:rPr>
        <w:t xml:space="preserve"> </w:t>
      </w:r>
      <w:r w:rsidR="00107F63" w:rsidRPr="008B70C4">
        <w:rPr>
          <w:lang w:val="ru-RU"/>
        </w:rPr>
        <w:t>(</w:t>
      </w:r>
      <w:r>
        <w:rPr>
          <w:lang w:val="ru-RU"/>
        </w:rPr>
        <w:t>правило</w:t>
      </w:r>
      <w:r w:rsidRPr="001B0976">
        <w:t> </w:t>
      </w:r>
      <w:r w:rsidR="00107F63" w:rsidRPr="008B70C4">
        <w:rPr>
          <w:lang w:val="ru-RU"/>
        </w:rPr>
        <w:t>50</w:t>
      </w:r>
      <w:r w:rsidR="00107F63">
        <w:rPr>
          <w:i/>
        </w:rPr>
        <w:t>bis</w:t>
      </w:r>
      <w:r w:rsidR="00107F63" w:rsidRPr="008B70C4">
        <w:rPr>
          <w:lang w:val="ru-RU"/>
        </w:rPr>
        <w:t>)</w:t>
      </w:r>
      <w:r w:rsidRPr="008B70C4">
        <w:rPr>
          <w:lang w:val="ru-RU"/>
        </w:rPr>
        <w:t xml:space="preserve">, </w:t>
      </w:r>
      <w:r>
        <w:rPr>
          <w:lang w:val="ru-RU"/>
        </w:rPr>
        <w:t>которое</w:t>
      </w:r>
      <w:r w:rsidRPr="008B70C4">
        <w:rPr>
          <w:lang w:val="ru-RU"/>
        </w:rPr>
        <w:t xml:space="preserve"> </w:t>
      </w:r>
      <w:r w:rsidR="00A232AF">
        <w:rPr>
          <w:lang w:val="ru-RU"/>
        </w:rPr>
        <w:t>бы</w:t>
      </w:r>
      <w:r w:rsidR="00A232AF" w:rsidRPr="008B70C4">
        <w:rPr>
          <w:lang w:val="ru-RU"/>
        </w:rPr>
        <w:t xml:space="preserve"> </w:t>
      </w:r>
      <w:r w:rsidR="00A232AF">
        <w:rPr>
          <w:lang w:val="ru-RU"/>
        </w:rPr>
        <w:t>прямо</w:t>
      </w:r>
      <w:r w:rsidR="00A232AF" w:rsidRPr="008B70C4">
        <w:rPr>
          <w:lang w:val="ru-RU"/>
        </w:rPr>
        <w:t xml:space="preserve"> </w:t>
      </w:r>
      <w:r w:rsidR="00A232AF">
        <w:rPr>
          <w:lang w:val="ru-RU"/>
        </w:rPr>
        <w:t>предусматривало</w:t>
      </w:r>
      <w:r w:rsidR="00A232AF" w:rsidRPr="008B70C4">
        <w:rPr>
          <w:lang w:val="ru-RU"/>
        </w:rPr>
        <w:t xml:space="preserve"> </w:t>
      </w:r>
      <w:r w:rsidR="00A232AF">
        <w:rPr>
          <w:lang w:val="ru-RU"/>
        </w:rPr>
        <w:t>для</w:t>
      </w:r>
      <w:r w:rsidR="00A232AF" w:rsidRPr="008B70C4">
        <w:rPr>
          <w:lang w:val="ru-RU"/>
        </w:rPr>
        <w:t xml:space="preserve"> </w:t>
      </w:r>
      <w:r w:rsidR="00A232AF">
        <w:rPr>
          <w:lang w:val="ru-RU"/>
        </w:rPr>
        <w:t>Договаривающегося</w:t>
      </w:r>
      <w:r w:rsidR="00A232AF" w:rsidRPr="008B70C4">
        <w:rPr>
          <w:lang w:val="ru-RU"/>
        </w:rPr>
        <w:t xml:space="preserve"> </w:t>
      </w:r>
      <w:r w:rsidR="00A232AF">
        <w:rPr>
          <w:lang w:val="ru-RU"/>
        </w:rPr>
        <w:t>государства</w:t>
      </w:r>
      <w:r w:rsidR="00A232AF" w:rsidRPr="008B70C4">
        <w:rPr>
          <w:lang w:val="ru-RU"/>
        </w:rPr>
        <w:t xml:space="preserve"> </w:t>
      </w:r>
      <w:r w:rsidR="00A232AF">
        <w:rPr>
          <w:lang w:val="ru-RU"/>
        </w:rPr>
        <w:t>возможность</w:t>
      </w:r>
      <w:r w:rsidR="00A232AF" w:rsidRPr="008B70C4">
        <w:rPr>
          <w:lang w:val="ru-RU"/>
        </w:rPr>
        <w:t xml:space="preserve"> </w:t>
      </w:r>
      <w:r w:rsidR="00A232AF">
        <w:rPr>
          <w:lang w:val="ru-RU"/>
        </w:rPr>
        <w:t>делегирования</w:t>
      </w:r>
      <w:r w:rsidR="00A232AF" w:rsidRPr="008B70C4">
        <w:rPr>
          <w:lang w:val="ru-RU"/>
        </w:rPr>
        <w:t xml:space="preserve"> </w:t>
      </w:r>
      <w:r w:rsidR="00A232AF">
        <w:rPr>
          <w:lang w:val="ru-RU"/>
        </w:rPr>
        <w:t>своих</w:t>
      </w:r>
      <w:r w:rsidR="00A232AF" w:rsidRPr="008B70C4">
        <w:rPr>
          <w:lang w:val="ru-RU"/>
        </w:rPr>
        <w:t xml:space="preserve"> </w:t>
      </w:r>
      <w:r w:rsidR="00A232AF">
        <w:rPr>
          <w:lang w:val="ru-RU"/>
        </w:rPr>
        <w:t>функций</w:t>
      </w:r>
      <w:r w:rsidR="00A232AF" w:rsidRPr="008B70C4">
        <w:rPr>
          <w:lang w:val="ru-RU"/>
        </w:rPr>
        <w:t xml:space="preserve"> </w:t>
      </w:r>
      <w:r w:rsidR="00A232AF">
        <w:rPr>
          <w:lang w:val="ru-RU"/>
        </w:rPr>
        <w:t>указанного</w:t>
      </w:r>
      <w:r w:rsidR="00A232AF" w:rsidRPr="008B70C4">
        <w:rPr>
          <w:lang w:val="ru-RU"/>
        </w:rPr>
        <w:t xml:space="preserve"> </w:t>
      </w:r>
      <w:r w:rsidR="00A232AF">
        <w:rPr>
          <w:lang w:val="ru-RU"/>
        </w:rPr>
        <w:t>ведомства</w:t>
      </w:r>
      <w:r w:rsidR="00A232AF" w:rsidRPr="008B70C4">
        <w:rPr>
          <w:lang w:val="ru-RU"/>
        </w:rPr>
        <w:t xml:space="preserve"> </w:t>
      </w:r>
      <w:r w:rsidR="00A232AF">
        <w:rPr>
          <w:lang w:val="ru-RU"/>
        </w:rPr>
        <w:t>национальному</w:t>
      </w:r>
      <w:r w:rsidR="00A232AF" w:rsidRPr="008B70C4">
        <w:rPr>
          <w:lang w:val="ru-RU"/>
        </w:rPr>
        <w:t xml:space="preserve"> </w:t>
      </w:r>
      <w:r w:rsidR="00A232AF">
        <w:rPr>
          <w:lang w:val="ru-RU"/>
        </w:rPr>
        <w:t>ведомству</w:t>
      </w:r>
      <w:r w:rsidR="00A232AF" w:rsidRPr="008B70C4">
        <w:rPr>
          <w:lang w:val="ru-RU"/>
        </w:rPr>
        <w:t xml:space="preserve"> </w:t>
      </w:r>
      <w:r w:rsidR="00A232AF">
        <w:rPr>
          <w:lang w:val="ru-RU"/>
        </w:rPr>
        <w:t>любого</w:t>
      </w:r>
      <w:r w:rsidR="00A232AF" w:rsidRPr="008B70C4">
        <w:rPr>
          <w:lang w:val="ru-RU"/>
        </w:rPr>
        <w:t xml:space="preserve"> </w:t>
      </w:r>
      <w:r w:rsidR="00A232AF">
        <w:rPr>
          <w:lang w:val="ru-RU"/>
        </w:rPr>
        <w:t>другого</w:t>
      </w:r>
      <w:r w:rsidR="00A232AF" w:rsidRPr="008B70C4">
        <w:rPr>
          <w:lang w:val="ru-RU"/>
        </w:rPr>
        <w:t xml:space="preserve"> </w:t>
      </w:r>
      <w:r w:rsidR="00A232AF">
        <w:rPr>
          <w:lang w:val="ru-RU"/>
        </w:rPr>
        <w:t>Договаривающегося</w:t>
      </w:r>
      <w:r w:rsidR="00A232AF" w:rsidRPr="008B70C4">
        <w:rPr>
          <w:lang w:val="ru-RU"/>
        </w:rPr>
        <w:t xml:space="preserve"> </w:t>
      </w:r>
      <w:r w:rsidR="00A232AF">
        <w:rPr>
          <w:lang w:val="ru-RU"/>
        </w:rPr>
        <w:t>государства</w:t>
      </w:r>
      <w:r w:rsidR="00A232AF" w:rsidRPr="008B70C4">
        <w:rPr>
          <w:lang w:val="ru-RU"/>
        </w:rPr>
        <w:t xml:space="preserve"> </w:t>
      </w:r>
      <w:r w:rsidR="00A232AF">
        <w:rPr>
          <w:lang w:val="ru-RU"/>
        </w:rPr>
        <w:t>или</w:t>
      </w:r>
      <w:r w:rsidR="00A232AF" w:rsidRPr="008B70C4">
        <w:rPr>
          <w:lang w:val="ru-RU"/>
        </w:rPr>
        <w:t xml:space="preserve"> </w:t>
      </w:r>
      <w:r w:rsidR="00A232AF">
        <w:rPr>
          <w:lang w:val="ru-RU"/>
        </w:rPr>
        <w:t>межправительственной</w:t>
      </w:r>
      <w:r w:rsidR="00A232AF" w:rsidRPr="008B70C4">
        <w:rPr>
          <w:lang w:val="ru-RU"/>
        </w:rPr>
        <w:t xml:space="preserve"> </w:t>
      </w:r>
      <w:r w:rsidR="00A232AF">
        <w:rPr>
          <w:lang w:val="ru-RU"/>
        </w:rPr>
        <w:t>организации</w:t>
      </w:r>
      <w:r w:rsidR="00A232AF" w:rsidRPr="008B70C4">
        <w:rPr>
          <w:lang w:val="ru-RU"/>
        </w:rPr>
        <w:t xml:space="preserve">.  </w:t>
      </w:r>
      <w:r w:rsidR="00A232AF">
        <w:rPr>
          <w:lang w:val="ru-RU"/>
        </w:rPr>
        <w:t>Также</w:t>
      </w:r>
      <w:r w:rsidR="00A232AF" w:rsidRPr="00A232AF">
        <w:rPr>
          <w:lang w:val="ru-RU"/>
        </w:rPr>
        <w:t xml:space="preserve"> </w:t>
      </w:r>
      <w:r w:rsidR="00A232AF">
        <w:rPr>
          <w:lang w:val="ru-RU"/>
        </w:rPr>
        <w:t>предлагается</w:t>
      </w:r>
      <w:r w:rsidR="00A232AF" w:rsidRPr="00A232AF">
        <w:rPr>
          <w:lang w:val="ru-RU"/>
        </w:rPr>
        <w:t xml:space="preserve"> </w:t>
      </w:r>
      <w:r w:rsidR="00A232AF">
        <w:rPr>
          <w:lang w:val="ru-RU"/>
        </w:rPr>
        <w:t>внести</w:t>
      </w:r>
      <w:r w:rsidR="00A232AF" w:rsidRPr="00A232AF">
        <w:rPr>
          <w:lang w:val="ru-RU"/>
        </w:rPr>
        <w:t xml:space="preserve"> </w:t>
      </w:r>
      <w:r w:rsidR="00A232AF">
        <w:rPr>
          <w:lang w:val="ru-RU"/>
        </w:rPr>
        <w:t>изменения</w:t>
      </w:r>
      <w:r w:rsidR="00A232AF" w:rsidRPr="00A232AF">
        <w:rPr>
          <w:lang w:val="ru-RU"/>
        </w:rPr>
        <w:t xml:space="preserve"> </w:t>
      </w:r>
      <w:r w:rsidR="00A232AF">
        <w:rPr>
          <w:lang w:val="ru-RU"/>
        </w:rPr>
        <w:t>в</w:t>
      </w:r>
      <w:r w:rsidR="00A232AF" w:rsidRPr="00A232AF">
        <w:rPr>
          <w:lang w:val="ru-RU"/>
        </w:rPr>
        <w:t xml:space="preserve"> </w:t>
      </w:r>
      <w:r w:rsidR="00A232AF">
        <w:rPr>
          <w:lang w:val="ru-RU"/>
        </w:rPr>
        <w:t>правило</w:t>
      </w:r>
      <w:r w:rsidR="00A232AF" w:rsidRPr="00A232AF">
        <w:t> </w:t>
      </w:r>
      <w:r w:rsidR="00107F63" w:rsidRPr="00A232AF">
        <w:rPr>
          <w:lang w:val="ru-RU"/>
        </w:rPr>
        <w:t>76.5</w:t>
      </w:r>
      <w:r w:rsidR="00A232AF" w:rsidRPr="00A232AF">
        <w:rPr>
          <w:lang w:val="ru-RU"/>
        </w:rPr>
        <w:t xml:space="preserve"> </w:t>
      </w:r>
      <w:r w:rsidR="00A232AF">
        <w:rPr>
          <w:lang w:val="ru-RU"/>
        </w:rPr>
        <w:t>с</w:t>
      </w:r>
      <w:r w:rsidR="00A232AF" w:rsidRPr="00A232AF">
        <w:rPr>
          <w:lang w:val="ru-RU"/>
        </w:rPr>
        <w:t xml:space="preserve"> </w:t>
      </w:r>
      <w:r w:rsidR="00A232AF">
        <w:rPr>
          <w:lang w:val="ru-RU"/>
        </w:rPr>
        <w:t>тем</w:t>
      </w:r>
      <w:r w:rsidR="00A232AF" w:rsidRPr="00A232AF">
        <w:rPr>
          <w:lang w:val="ru-RU"/>
        </w:rPr>
        <w:t xml:space="preserve">, </w:t>
      </w:r>
      <w:r w:rsidR="00A232AF">
        <w:rPr>
          <w:lang w:val="ru-RU"/>
        </w:rPr>
        <w:t>чтобы</w:t>
      </w:r>
      <w:r w:rsidR="00A232AF" w:rsidRPr="00A232AF">
        <w:rPr>
          <w:lang w:val="ru-RU"/>
        </w:rPr>
        <w:t xml:space="preserve"> </w:t>
      </w:r>
      <w:r w:rsidR="00A232AF">
        <w:rPr>
          <w:lang w:val="ru-RU"/>
        </w:rPr>
        <w:t>распространить</w:t>
      </w:r>
      <w:r w:rsidR="00A232AF" w:rsidRPr="00A232AF">
        <w:rPr>
          <w:lang w:val="ru-RU"/>
        </w:rPr>
        <w:t xml:space="preserve"> </w:t>
      </w:r>
      <w:r w:rsidR="00A232AF">
        <w:rPr>
          <w:lang w:val="ru-RU"/>
        </w:rPr>
        <w:t>применение</w:t>
      </w:r>
      <w:r w:rsidR="00A232AF" w:rsidRPr="00A232AF">
        <w:rPr>
          <w:lang w:val="ru-RU"/>
        </w:rPr>
        <w:t xml:space="preserve"> </w:t>
      </w:r>
      <w:r w:rsidR="00A232AF">
        <w:rPr>
          <w:lang w:val="ru-RU"/>
        </w:rPr>
        <w:t>нового</w:t>
      </w:r>
      <w:r w:rsidR="00A232AF" w:rsidRPr="00A232AF">
        <w:rPr>
          <w:lang w:val="ru-RU"/>
        </w:rPr>
        <w:t xml:space="preserve"> </w:t>
      </w:r>
      <w:r w:rsidR="00A232AF">
        <w:rPr>
          <w:lang w:val="ru-RU"/>
        </w:rPr>
        <w:t>предлагаемого</w:t>
      </w:r>
      <w:r w:rsidR="00A232AF" w:rsidRPr="00A232AF">
        <w:rPr>
          <w:lang w:val="ru-RU"/>
        </w:rPr>
        <w:t xml:space="preserve"> </w:t>
      </w:r>
      <w:r w:rsidR="00A232AF">
        <w:rPr>
          <w:lang w:val="ru-RU"/>
        </w:rPr>
        <w:t>правила </w:t>
      </w:r>
      <w:r w:rsidR="00107F63" w:rsidRPr="00A232AF">
        <w:rPr>
          <w:lang w:val="ru-RU"/>
        </w:rPr>
        <w:t>50</w:t>
      </w:r>
      <w:r w:rsidR="00107F63" w:rsidRPr="00161480">
        <w:rPr>
          <w:i/>
        </w:rPr>
        <w:t>bis</w:t>
      </w:r>
      <w:r w:rsidR="00107F63" w:rsidRPr="00A232AF">
        <w:rPr>
          <w:lang w:val="ru-RU"/>
        </w:rPr>
        <w:t xml:space="preserve"> </w:t>
      </w:r>
      <w:r w:rsidR="009340E9">
        <w:rPr>
          <w:lang w:val="ru-RU"/>
        </w:rPr>
        <w:t xml:space="preserve">на </w:t>
      </w:r>
      <w:r w:rsidR="00A232AF">
        <w:rPr>
          <w:lang w:val="ru-RU"/>
        </w:rPr>
        <w:t>функци</w:t>
      </w:r>
      <w:r w:rsidR="009340E9">
        <w:rPr>
          <w:lang w:val="ru-RU"/>
        </w:rPr>
        <w:t>и</w:t>
      </w:r>
      <w:r w:rsidR="00A232AF">
        <w:rPr>
          <w:lang w:val="ru-RU"/>
        </w:rPr>
        <w:t xml:space="preserve"> выбранного ведомства</w:t>
      </w:r>
      <w:r w:rsidR="00107F63" w:rsidRPr="00A232AF">
        <w:rPr>
          <w:lang w:val="ru-RU"/>
        </w:rPr>
        <w:t>.</w:t>
      </w:r>
    </w:p>
    <w:p w:rsidR="00107F63" w:rsidRPr="00E06326" w:rsidRDefault="00E06326" w:rsidP="00107F63">
      <w:pPr>
        <w:pStyle w:val="ONUME"/>
        <w:rPr>
          <w:lang w:val="ru-RU"/>
        </w:rPr>
      </w:pPr>
      <w:r>
        <w:rPr>
          <w:lang w:val="ru-RU"/>
        </w:rPr>
        <w:t>Соглашаясь</w:t>
      </w:r>
      <w:r w:rsidRPr="00E06326">
        <w:rPr>
          <w:lang w:val="ru-RU"/>
        </w:rPr>
        <w:t xml:space="preserve"> </w:t>
      </w:r>
      <w:r>
        <w:rPr>
          <w:lang w:val="ru-RU"/>
        </w:rPr>
        <w:t>принять</w:t>
      </w:r>
      <w:r w:rsidRPr="00E06326">
        <w:rPr>
          <w:lang w:val="ru-RU"/>
        </w:rPr>
        <w:t xml:space="preserve"> </w:t>
      </w:r>
      <w:r>
        <w:rPr>
          <w:lang w:val="ru-RU"/>
        </w:rPr>
        <w:t>на</w:t>
      </w:r>
      <w:r w:rsidRPr="00E06326">
        <w:rPr>
          <w:lang w:val="ru-RU"/>
        </w:rPr>
        <w:t xml:space="preserve"> </w:t>
      </w:r>
      <w:r>
        <w:rPr>
          <w:lang w:val="ru-RU"/>
        </w:rPr>
        <w:t>себя</w:t>
      </w:r>
      <w:r w:rsidRPr="00E06326">
        <w:rPr>
          <w:lang w:val="ru-RU"/>
        </w:rPr>
        <w:t xml:space="preserve"> </w:t>
      </w:r>
      <w:r>
        <w:rPr>
          <w:lang w:val="ru-RU"/>
        </w:rPr>
        <w:t>делегированные</w:t>
      </w:r>
      <w:r w:rsidRPr="00E06326">
        <w:rPr>
          <w:lang w:val="ru-RU"/>
        </w:rPr>
        <w:t xml:space="preserve"> </w:t>
      </w:r>
      <w:r>
        <w:rPr>
          <w:lang w:val="ru-RU"/>
        </w:rPr>
        <w:t>функции</w:t>
      </w:r>
      <w:r w:rsidRPr="00E06326">
        <w:rPr>
          <w:lang w:val="ru-RU"/>
        </w:rPr>
        <w:t xml:space="preserve"> </w:t>
      </w:r>
      <w:r>
        <w:rPr>
          <w:lang w:val="ru-RU"/>
        </w:rPr>
        <w:t>указанного</w:t>
      </w:r>
      <w:r w:rsidRPr="00E06326">
        <w:rPr>
          <w:lang w:val="ru-RU"/>
        </w:rPr>
        <w:t xml:space="preserve"> </w:t>
      </w:r>
      <w:r>
        <w:rPr>
          <w:lang w:val="ru-RU"/>
        </w:rPr>
        <w:t>и</w:t>
      </w:r>
      <w:r w:rsidRPr="00E06326">
        <w:rPr>
          <w:lang w:val="ru-RU"/>
        </w:rPr>
        <w:t xml:space="preserve"> </w:t>
      </w:r>
      <w:r>
        <w:rPr>
          <w:lang w:val="ru-RU"/>
        </w:rPr>
        <w:t>выбранного</w:t>
      </w:r>
      <w:r w:rsidRPr="00E06326">
        <w:rPr>
          <w:lang w:val="ru-RU"/>
        </w:rPr>
        <w:t xml:space="preserve"> </w:t>
      </w:r>
      <w:r>
        <w:rPr>
          <w:lang w:val="ru-RU"/>
        </w:rPr>
        <w:t>ведомства</w:t>
      </w:r>
      <w:r w:rsidRPr="00E06326">
        <w:rPr>
          <w:lang w:val="ru-RU"/>
        </w:rPr>
        <w:t xml:space="preserve">, </w:t>
      </w:r>
      <w:r>
        <w:rPr>
          <w:lang w:val="ru-RU"/>
        </w:rPr>
        <w:t>ведомство</w:t>
      </w:r>
      <w:r w:rsidRPr="00E06326">
        <w:rPr>
          <w:lang w:val="ru-RU"/>
        </w:rPr>
        <w:t xml:space="preserve"> </w:t>
      </w:r>
      <w:r>
        <w:rPr>
          <w:lang w:val="ru-RU"/>
        </w:rPr>
        <w:t>или</w:t>
      </w:r>
      <w:r w:rsidRPr="00E06326">
        <w:rPr>
          <w:lang w:val="ru-RU"/>
        </w:rPr>
        <w:t xml:space="preserve"> </w:t>
      </w:r>
      <w:r>
        <w:rPr>
          <w:lang w:val="ru-RU"/>
        </w:rPr>
        <w:t>межправительственная</w:t>
      </w:r>
      <w:r w:rsidRPr="00E06326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E06326">
        <w:rPr>
          <w:lang w:val="ru-RU"/>
        </w:rPr>
        <w:t xml:space="preserve">, </w:t>
      </w:r>
      <w:r>
        <w:rPr>
          <w:lang w:val="ru-RU"/>
        </w:rPr>
        <w:t>которой</w:t>
      </w:r>
      <w:r w:rsidRPr="00E06326">
        <w:rPr>
          <w:lang w:val="ru-RU"/>
        </w:rPr>
        <w:t xml:space="preserve"> </w:t>
      </w:r>
      <w:r>
        <w:rPr>
          <w:lang w:val="ru-RU"/>
        </w:rPr>
        <w:t>соответствующие</w:t>
      </w:r>
      <w:r w:rsidRPr="00E06326">
        <w:rPr>
          <w:lang w:val="ru-RU"/>
        </w:rPr>
        <w:t xml:space="preserve"> </w:t>
      </w:r>
      <w:r>
        <w:rPr>
          <w:lang w:val="ru-RU"/>
        </w:rPr>
        <w:t>функции</w:t>
      </w:r>
      <w:r w:rsidRPr="00E06326">
        <w:rPr>
          <w:lang w:val="ru-RU"/>
        </w:rPr>
        <w:t xml:space="preserve"> </w:t>
      </w:r>
      <w:r>
        <w:rPr>
          <w:lang w:val="ru-RU"/>
        </w:rPr>
        <w:t>передаются</w:t>
      </w:r>
      <w:r w:rsidRPr="00E06326">
        <w:rPr>
          <w:lang w:val="ru-RU"/>
        </w:rPr>
        <w:t xml:space="preserve">, </w:t>
      </w:r>
      <w:r>
        <w:rPr>
          <w:lang w:val="ru-RU"/>
        </w:rPr>
        <w:t xml:space="preserve">берет на себя все права и обязательства делегирующего Договаривающегося государства, указанного или выбранного в международной заявке, </w:t>
      </w:r>
      <w:r w:rsidR="00961043">
        <w:rPr>
          <w:lang w:val="ru-RU"/>
        </w:rPr>
        <w:t xml:space="preserve">и </w:t>
      </w:r>
      <w:r>
        <w:rPr>
          <w:lang w:val="ru-RU"/>
        </w:rPr>
        <w:t>обязуется выполнять все делегированные функции в соответствии с положениями РСТ</w:t>
      </w:r>
      <w:r w:rsidR="00107F63" w:rsidRPr="00E06326">
        <w:rPr>
          <w:lang w:val="ru-RU"/>
        </w:rPr>
        <w:t>.</w:t>
      </w:r>
    </w:p>
    <w:p w:rsidR="00107F63" w:rsidRPr="00362029" w:rsidRDefault="00362029" w:rsidP="00107F63">
      <w:pPr>
        <w:pStyle w:val="ONUME"/>
        <w:rPr>
          <w:lang w:val="ru-RU"/>
        </w:rPr>
      </w:pPr>
      <w:r>
        <w:rPr>
          <w:lang w:val="ru-RU"/>
        </w:rPr>
        <w:t>Согласно</w:t>
      </w:r>
      <w:r w:rsidRPr="00362029">
        <w:rPr>
          <w:lang w:val="ru-RU"/>
        </w:rPr>
        <w:t xml:space="preserve"> </w:t>
      </w:r>
      <w:r>
        <w:rPr>
          <w:lang w:val="ru-RU"/>
        </w:rPr>
        <w:t>новому</w:t>
      </w:r>
      <w:r w:rsidRPr="00362029">
        <w:rPr>
          <w:lang w:val="ru-RU"/>
        </w:rPr>
        <w:t xml:space="preserve"> </w:t>
      </w:r>
      <w:r>
        <w:rPr>
          <w:lang w:val="ru-RU"/>
        </w:rPr>
        <w:t>предлагаемому</w:t>
      </w:r>
      <w:r w:rsidRPr="00362029">
        <w:rPr>
          <w:lang w:val="ru-RU"/>
        </w:rPr>
        <w:t xml:space="preserve"> </w:t>
      </w:r>
      <w:r>
        <w:rPr>
          <w:lang w:val="ru-RU"/>
        </w:rPr>
        <w:t>правилу</w:t>
      </w:r>
      <w:r w:rsidRPr="00362029">
        <w:t> </w:t>
      </w:r>
      <w:r w:rsidR="00107F63" w:rsidRPr="00362029">
        <w:rPr>
          <w:lang w:val="ru-RU"/>
        </w:rPr>
        <w:t>50</w:t>
      </w:r>
      <w:r w:rsidR="00107F63">
        <w:rPr>
          <w:i/>
        </w:rPr>
        <w:t>bis</w:t>
      </w:r>
      <w:r w:rsidR="00107F63" w:rsidRPr="00362029">
        <w:rPr>
          <w:lang w:val="ru-RU"/>
        </w:rPr>
        <w:t xml:space="preserve"> </w:t>
      </w:r>
      <w:r>
        <w:rPr>
          <w:lang w:val="ru-RU"/>
        </w:rPr>
        <w:t>Договаривающееся</w:t>
      </w:r>
      <w:r w:rsidRPr="00362029">
        <w:rPr>
          <w:lang w:val="ru-RU"/>
        </w:rPr>
        <w:t xml:space="preserve"> </w:t>
      </w:r>
      <w:r>
        <w:rPr>
          <w:lang w:val="ru-RU"/>
        </w:rPr>
        <w:t>государство</w:t>
      </w:r>
      <w:r w:rsidRPr="00362029">
        <w:rPr>
          <w:lang w:val="ru-RU"/>
        </w:rPr>
        <w:t xml:space="preserve">, </w:t>
      </w:r>
      <w:r w:rsidR="00961043">
        <w:rPr>
          <w:lang w:val="ru-RU"/>
        </w:rPr>
        <w:t xml:space="preserve">которое </w:t>
      </w:r>
      <w:r>
        <w:rPr>
          <w:lang w:val="ru-RU"/>
        </w:rPr>
        <w:t>делегируе</w:t>
      </w:r>
      <w:r w:rsidR="00961043">
        <w:rPr>
          <w:lang w:val="ru-RU"/>
        </w:rPr>
        <w:t>т</w:t>
      </w:r>
      <w:r w:rsidRPr="00362029">
        <w:rPr>
          <w:lang w:val="ru-RU"/>
        </w:rPr>
        <w:t xml:space="preserve"> </w:t>
      </w:r>
      <w:r>
        <w:rPr>
          <w:lang w:val="ru-RU"/>
        </w:rPr>
        <w:t>свои</w:t>
      </w:r>
      <w:r w:rsidRPr="00362029">
        <w:rPr>
          <w:lang w:val="ru-RU"/>
        </w:rPr>
        <w:t xml:space="preserve"> </w:t>
      </w:r>
      <w:r>
        <w:rPr>
          <w:lang w:val="ru-RU"/>
        </w:rPr>
        <w:t>функции</w:t>
      </w:r>
      <w:r w:rsidR="00961043">
        <w:rPr>
          <w:lang w:val="ru-RU"/>
        </w:rPr>
        <w:t xml:space="preserve"> другому органу</w:t>
      </w:r>
      <w:r w:rsidRPr="00362029">
        <w:rPr>
          <w:lang w:val="ru-RU"/>
        </w:rPr>
        <w:t xml:space="preserve">, </w:t>
      </w:r>
      <w:r>
        <w:rPr>
          <w:lang w:val="ru-RU"/>
        </w:rPr>
        <w:t>должно</w:t>
      </w:r>
      <w:r w:rsidRPr="00362029">
        <w:rPr>
          <w:lang w:val="ru-RU"/>
        </w:rPr>
        <w:t xml:space="preserve"> </w:t>
      </w:r>
      <w:r>
        <w:rPr>
          <w:lang w:val="ru-RU"/>
        </w:rPr>
        <w:t>уведомить</w:t>
      </w:r>
      <w:r w:rsidRPr="00362029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362029">
        <w:rPr>
          <w:lang w:val="ru-RU"/>
        </w:rPr>
        <w:t xml:space="preserve"> </w:t>
      </w:r>
      <w:r>
        <w:rPr>
          <w:lang w:val="ru-RU"/>
        </w:rPr>
        <w:t>бюро</w:t>
      </w:r>
      <w:r w:rsidRPr="00362029">
        <w:rPr>
          <w:lang w:val="ru-RU"/>
        </w:rPr>
        <w:t xml:space="preserve"> </w:t>
      </w:r>
      <w:r>
        <w:rPr>
          <w:lang w:val="ru-RU"/>
        </w:rPr>
        <w:t>о</w:t>
      </w:r>
      <w:r w:rsidRPr="00362029">
        <w:rPr>
          <w:lang w:val="ru-RU"/>
        </w:rPr>
        <w:t xml:space="preserve"> </w:t>
      </w:r>
      <w:r>
        <w:rPr>
          <w:lang w:val="ru-RU"/>
        </w:rPr>
        <w:t>любом</w:t>
      </w:r>
      <w:r w:rsidRPr="00362029">
        <w:rPr>
          <w:lang w:val="ru-RU"/>
        </w:rPr>
        <w:t xml:space="preserve"> </w:t>
      </w:r>
      <w:r>
        <w:rPr>
          <w:lang w:val="ru-RU"/>
        </w:rPr>
        <w:t>соглашении о делегировании функций</w:t>
      </w:r>
      <w:r w:rsidR="00107F63" w:rsidRPr="00362029">
        <w:rPr>
          <w:lang w:val="ru-RU"/>
        </w:rPr>
        <w:t xml:space="preserve">;  </w:t>
      </w:r>
      <w:r>
        <w:rPr>
          <w:lang w:val="ru-RU"/>
        </w:rPr>
        <w:t xml:space="preserve">после этого Международное бюро незамедлительно публикует </w:t>
      </w:r>
      <w:r w:rsidR="00961043">
        <w:rPr>
          <w:lang w:val="ru-RU"/>
        </w:rPr>
        <w:t xml:space="preserve">данное </w:t>
      </w:r>
      <w:r>
        <w:rPr>
          <w:lang w:val="ru-RU"/>
        </w:rPr>
        <w:t>уведомление в Бюллетене</w:t>
      </w:r>
      <w:r w:rsidR="00107F63" w:rsidRPr="00362029">
        <w:rPr>
          <w:lang w:val="ru-RU"/>
        </w:rPr>
        <w:t xml:space="preserve"> (</w:t>
      </w:r>
      <w:r>
        <w:rPr>
          <w:lang w:val="ru-RU"/>
        </w:rPr>
        <w:t>и также включает любую информацию о подобных событиях в Руководств</w:t>
      </w:r>
      <w:r w:rsidR="00961043">
        <w:rPr>
          <w:lang w:val="ru-RU"/>
        </w:rPr>
        <w:t>о</w:t>
      </w:r>
      <w:r>
        <w:rPr>
          <w:lang w:val="ru-RU"/>
        </w:rPr>
        <w:t xml:space="preserve"> РСТ для заявителя</w:t>
      </w:r>
      <w:r w:rsidR="00107F63" w:rsidRPr="00362029">
        <w:rPr>
          <w:lang w:val="ru-RU"/>
        </w:rPr>
        <w:t>).</w:t>
      </w:r>
      <w:r>
        <w:rPr>
          <w:lang w:val="ru-RU"/>
        </w:rPr>
        <w:t xml:space="preserve"> </w:t>
      </w:r>
    </w:p>
    <w:p w:rsidR="00107F63" w:rsidRPr="00045EB3" w:rsidRDefault="00045EB3" w:rsidP="00107F63">
      <w:pPr>
        <w:pStyle w:val="ONUME"/>
        <w:ind w:left="5533"/>
        <w:rPr>
          <w:i/>
          <w:lang w:val="ru-RU"/>
        </w:rPr>
      </w:pPr>
      <w:r>
        <w:rPr>
          <w:i/>
          <w:lang w:val="ru-RU"/>
        </w:rPr>
        <w:lastRenderedPageBreak/>
        <w:t>Рабочей</w:t>
      </w:r>
      <w:r w:rsidRPr="00045EB3">
        <w:rPr>
          <w:i/>
          <w:lang w:val="ru-RU"/>
        </w:rPr>
        <w:t xml:space="preserve"> </w:t>
      </w:r>
      <w:r>
        <w:rPr>
          <w:i/>
          <w:lang w:val="ru-RU"/>
        </w:rPr>
        <w:t>группе</w:t>
      </w:r>
      <w:r w:rsidRPr="00045EB3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045EB3">
        <w:rPr>
          <w:i/>
          <w:lang w:val="ru-RU"/>
        </w:rPr>
        <w:t xml:space="preserve"> </w:t>
      </w:r>
      <w:r>
        <w:rPr>
          <w:i/>
          <w:lang w:val="ru-RU"/>
        </w:rPr>
        <w:t>прокомментировать</w:t>
      </w:r>
      <w:r w:rsidRPr="00045EB3">
        <w:rPr>
          <w:i/>
          <w:lang w:val="ru-RU"/>
        </w:rPr>
        <w:t xml:space="preserve"> </w:t>
      </w:r>
      <w:r>
        <w:rPr>
          <w:i/>
          <w:lang w:val="ru-RU"/>
        </w:rPr>
        <w:t>предлагаемые</w:t>
      </w:r>
      <w:r w:rsidRPr="00045EB3">
        <w:rPr>
          <w:i/>
          <w:lang w:val="ru-RU"/>
        </w:rPr>
        <w:t xml:space="preserve"> </w:t>
      </w:r>
      <w:r>
        <w:rPr>
          <w:i/>
          <w:lang w:val="ru-RU"/>
        </w:rPr>
        <w:t>изменения</w:t>
      </w:r>
      <w:r w:rsidRPr="00045EB3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045EB3">
        <w:rPr>
          <w:i/>
          <w:lang w:val="ru-RU"/>
        </w:rPr>
        <w:t xml:space="preserve"> </w:t>
      </w:r>
      <w:r>
        <w:rPr>
          <w:i/>
          <w:lang w:val="ru-RU"/>
        </w:rPr>
        <w:t>Инструкции, которые приведены в приложении к настоящему документу</w:t>
      </w:r>
      <w:r w:rsidR="00107F63" w:rsidRPr="00045EB3">
        <w:rPr>
          <w:i/>
          <w:lang w:val="ru-RU"/>
        </w:rPr>
        <w:t>.</w:t>
      </w:r>
    </w:p>
    <w:p w:rsidR="00107F63" w:rsidRPr="00045EB3" w:rsidRDefault="00107F63" w:rsidP="00107F63">
      <w:pPr>
        <w:pStyle w:val="ONUME"/>
        <w:numPr>
          <w:ilvl w:val="0"/>
          <w:numId w:val="0"/>
        </w:numPr>
        <w:ind w:left="5533"/>
        <w:rPr>
          <w:i/>
          <w:lang w:val="ru-RU"/>
        </w:rPr>
      </w:pPr>
    </w:p>
    <w:p w:rsidR="00107F63" w:rsidRPr="00180BD8" w:rsidRDefault="00045EB3" w:rsidP="00107F63">
      <w:pPr>
        <w:pStyle w:val="ONUME"/>
        <w:numPr>
          <w:ilvl w:val="0"/>
          <w:numId w:val="0"/>
        </w:numPr>
        <w:ind w:left="5533"/>
        <w:rPr>
          <w:lang w:val="ru-RU"/>
        </w:rPr>
        <w:sectPr w:rsidR="00107F63" w:rsidRPr="00180BD8" w:rsidSect="00E405FE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180BD8">
        <w:rPr>
          <w:lang w:val="ru-RU"/>
        </w:rPr>
        <w:t>[</w:t>
      </w:r>
      <w:r>
        <w:rPr>
          <w:lang w:val="ru-RU"/>
        </w:rPr>
        <w:t>Приложение следует</w:t>
      </w:r>
      <w:r w:rsidR="00107F63" w:rsidRPr="00180BD8">
        <w:rPr>
          <w:lang w:val="ru-RU"/>
        </w:rPr>
        <w:t>]</w:t>
      </w:r>
    </w:p>
    <w:p w:rsidR="00107F63" w:rsidRPr="00180BD8" w:rsidRDefault="00107F63" w:rsidP="00107F63">
      <w:pPr>
        <w:pStyle w:val="ONUME"/>
        <w:numPr>
          <w:ilvl w:val="0"/>
          <w:numId w:val="0"/>
        </w:numPr>
        <w:rPr>
          <w:lang w:val="ru-RU"/>
        </w:rPr>
      </w:pPr>
    </w:p>
    <w:p w:rsidR="00107F63" w:rsidRPr="00180BD8" w:rsidRDefault="00180BD8" w:rsidP="00107F63">
      <w:pPr>
        <w:pStyle w:val="ONUME"/>
        <w:numPr>
          <w:ilvl w:val="0"/>
          <w:numId w:val="0"/>
        </w:numPr>
        <w:spacing w:after="0"/>
        <w:jc w:val="center"/>
        <w:rPr>
          <w:caps/>
          <w:lang w:val="ru-RU"/>
        </w:rPr>
      </w:pPr>
      <w:r>
        <w:rPr>
          <w:caps/>
          <w:lang w:val="ru-RU"/>
        </w:rPr>
        <w:t xml:space="preserve">предлагаемые поправки к инструкции к </w:t>
      </w:r>
      <w:r w:rsidR="00107F63" w:rsidRPr="002D09DC">
        <w:rPr>
          <w:caps/>
        </w:rPr>
        <w:t>PCT</w:t>
      </w:r>
      <w:r w:rsidR="00107F63">
        <w:rPr>
          <w:rStyle w:val="FootnoteReference"/>
        </w:rPr>
        <w:footnoteReference w:id="4"/>
      </w:r>
    </w:p>
    <w:p w:rsidR="00107F63" w:rsidRPr="00180BD8" w:rsidRDefault="00107F63" w:rsidP="00107F63">
      <w:pPr>
        <w:pStyle w:val="ONUME"/>
        <w:numPr>
          <w:ilvl w:val="0"/>
          <w:numId w:val="0"/>
        </w:numPr>
        <w:spacing w:after="0"/>
        <w:jc w:val="center"/>
        <w:rPr>
          <w:caps/>
          <w:lang w:val="ru-RU"/>
        </w:rPr>
      </w:pPr>
    </w:p>
    <w:p w:rsidR="00107F63" w:rsidRPr="00180BD8" w:rsidRDefault="00107F63" w:rsidP="00107F63">
      <w:pPr>
        <w:pStyle w:val="ONUME"/>
        <w:numPr>
          <w:ilvl w:val="0"/>
          <w:numId w:val="0"/>
        </w:numPr>
        <w:spacing w:after="0"/>
        <w:jc w:val="center"/>
        <w:rPr>
          <w:caps/>
          <w:lang w:val="ru-RU"/>
        </w:rPr>
      </w:pPr>
    </w:p>
    <w:p w:rsidR="00107F63" w:rsidRPr="00180BD8" w:rsidRDefault="00180BD8" w:rsidP="00107F63">
      <w:pPr>
        <w:pStyle w:val="ONUME"/>
        <w:numPr>
          <w:ilvl w:val="0"/>
          <w:numId w:val="0"/>
        </w:numPr>
        <w:spacing w:after="0"/>
        <w:jc w:val="center"/>
        <w:rPr>
          <w:caps/>
          <w:lang w:val="ru-RU"/>
        </w:rPr>
      </w:pPr>
      <w:r>
        <w:rPr>
          <w:caps/>
          <w:lang w:val="ru-RU"/>
        </w:rPr>
        <w:t>содержание</w:t>
      </w:r>
    </w:p>
    <w:p w:rsidR="00107F63" w:rsidRPr="00180BD8" w:rsidRDefault="00107F63" w:rsidP="00107F63">
      <w:pPr>
        <w:pStyle w:val="ONUME"/>
        <w:numPr>
          <w:ilvl w:val="0"/>
          <w:numId w:val="0"/>
        </w:numPr>
        <w:spacing w:after="0"/>
        <w:rPr>
          <w:caps/>
          <w:lang w:val="ru-RU"/>
        </w:rPr>
      </w:pPr>
    </w:p>
    <w:p w:rsidR="00107F63" w:rsidRPr="00180BD8" w:rsidRDefault="00107F63" w:rsidP="00107F63">
      <w:pPr>
        <w:pStyle w:val="ONUME"/>
        <w:numPr>
          <w:ilvl w:val="0"/>
          <w:numId w:val="0"/>
        </w:numPr>
        <w:spacing w:after="0"/>
        <w:rPr>
          <w:rFonts w:ascii="Microsoft Sans Serif" w:hAnsi="Microsoft Sans Serif" w:cs="Microsoft Sans Serif"/>
          <w:caps/>
          <w:lang w:val="ru-RU"/>
        </w:rPr>
      </w:pPr>
    </w:p>
    <w:p w:rsidR="00107F63" w:rsidRDefault="00107F63" w:rsidP="00107F63">
      <w:pPr>
        <w:pStyle w:val="TOC1"/>
        <w:rPr>
          <w:rFonts w:asciiTheme="minorHAnsi" w:eastAsiaTheme="minorEastAsia" w:hAnsiTheme="minorHAnsi" w:cstheme="minorBidi"/>
          <w:noProof/>
          <w:szCs w:val="22"/>
          <w:lang w:val="en-GB" w:eastAsia="ko-KR"/>
        </w:rPr>
      </w:pPr>
      <w:r>
        <w:rPr>
          <w:caps/>
        </w:rPr>
        <w:fldChar w:fldCharType="begin"/>
      </w:r>
      <w:r>
        <w:rPr>
          <w:caps/>
        </w:rPr>
        <w:instrText xml:space="preserve"> TOC \h \z \t "Leg # Title,1,Leg SubRule #,2" </w:instrText>
      </w:r>
      <w:r>
        <w:rPr>
          <w:caps/>
        </w:rPr>
        <w:fldChar w:fldCharType="separate"/>
      </w:r>
      <w:hyperlink w:anchor="_Toc511122828" w:history="1">
        <w:r w:rsidR="006F220E">
          <w:rPr>
            <w:rStyle w:val="Hyperlink"/>
            <w:noProof/>
            <w:lang w:val="ru-RU"/>
          </w:rPr>
          <w:t>Правило</w:t>
        </w:r>
        <w:r w:rsidRPr="004355B4">
          <w:rPr>
            <w:rStyle w:val="Hyperlink"/>
            <w:noProof/>
          </w:rPr>
          <w:t xml:space="preserve"> 50</w:t>
        </w:r>
        <w:r w:rsidRPr="004355B4">
          <w:rPr>
            <w:rStyle w:val="Hyperlink"/>
            <w:i/>
            <w:noProof/>
          </w:rPr>
          <w:t>bis</w:t>
        </w:r>
        <w:r w:rsidRPr="004355B4">
          <w:rPr>
            <w:rStyle w:val="Hyperlink"/>
            <w:noProof/>
          </w:rPr>
          <w:t xml:space="preserve">   </w:t>
        </w:r>
        <w:r w:rsidR="006F220E">
          <w:rPr>
            <w:rStyle w:val="Hyperlink"/>
            <w:noProof/>
            <w:lang w:val="ru-RU"/>
          </w:rPr>
          <w:t>Функции указанного ведомства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_Toc511122828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14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07F63" w:rsidRDefault="00C75A0A" w:rsidP="00107F63">
      <w:pPr>
        <w:pStyle w:val="TOC2"/>
        <w:rPr>
          <w:rFonts w:asciiTheme="minorHAnsi" w:eastAsiaTheme="minorEastAsia" w:hAnsiTheme="minorHAnsi" w:cstheme="minorBidi"/>
          <w:noProof/>
          <w:szCs w:val="22"/>
          <w:lang w:val="en-GB" w:eastAsia="ko-KR"/>
        </w:rPr>
      </w:pPr>
      <w:hyperlink w:anchor="_Toc511122829" w:history="1">
        <w:r w:rsidR="00107F63" w:rsidRPr="004355B4">
          <w:rPr>
            <w:rStyle w:val="Hyperlink"/>
            <w:noProof/>
          </w:rPr>
          <w:t>50</w:t>
        </w:r>
        <w:r w:rsidR="00107F63" w:rsidRPr="004355B4">
          <w:rPr>
            <w:rStyle w:val="Hyperlink"/>
            <w:i/>
            <w:noProof/>
          </w:rPr>
          <w:t>bis</w:t>
        </w:r>
        <w:r w:rsidR="00107F63" w:rsidRPr="004355B4">
          <w:rPr>
            <w:rStyle w:val="Hyperlink"/>
            <w:noProof/>
          </w:rPr>
          <w:t>.1   </w:t>
        </w:r>
        <w:r w:rsidR="006F220E">
          <w:rPr>
            <w:rStyle w:val="Hyperlink"/>
            <w:i/>
            <w:noProof/>
            <w:lang w:val="ru-RU"/>
          </w:rPr>
          <w:t>Делегирование функций указанного ведомства</w:t>
        </w:r>
        <w:r w:rsidR="00107F63">
          <w:rPr>
            <w:noProof/>
            <w:webHidden/>
          </w:rPr>
          <w:tab/>
        </w:r>
        <w:r w:rsidR="00107F63">
          <w:rPr>
            <w:noProof/>
            <w:webHidden/>
          </w:rPr>
          <w:fldChar w:fldCharType="begin"/>
        </w:r>
        <w:r w:rsidR="00107F63">
          <w:rPr>
            <w:noProof/>
            <w:webHidden/>
          </w:rPr>
          <w:instrText xml:space="preserve"> PAGEREF _Toc511122829 \h </w:instrText>
        </w:r>
        <w:r w:rsidR="00107F63">
          <w:rPr>
            <w:noProof/>
            <w:webHidden/>
          </w:rPr>
        </w:r>
        <w:r w:rsidR="00107F63">
          <w:rPr>
            <w:noProof/>
            <w:webHidden/>
          </w:rPr>
          <w:fldChar w:fldCharType="separate"/>
        </w:r>
        <w:r w:rsidR="00571143">
          <w:rPr>
            <w:noProof/>
            <w:webHidden/>
          </w:rPr>
          <w:t>2</w:t>
        </w:r>
        <w:r w:rsidR="00107F63">
          <w:rPr>
            <w:noProof/>
            <w:webHidden/>
          </w:rPr>
          <w:fldChar w:fldCharType="end"/>
        </w:r>
      </w:hyperlink>
    </w:p>
    <w:p w:rsidR="00107F63" w:rsidRDefault="006F220E" w:rsidP="00107F63">
      <w:pPr>
        <w:pStyle w:val="TOC1"/>
        <w:rPr>
          <w:rFonts w:asciiTheme="minorHAnsi" w:eastAsiaTheme="minorEastAsia" w:hAnsiTheme="minorHAnsi" w:cstheme="minorBidi"/>
          <w:noProof/>
          <w:szCs w:val="22"/>
          <w:lang w:val="en-GB" w:eastAsia="ko-KR"/>
        </w:rPr>
      </w:pPr>
      <w:r>
        <w:rPr>
          <w:noProof/>
          <w:lang w:val="ru-RU"/>
        </w:rPr>
        <w:t>Правило</w:t>
      </w:r>
      <w:hyperlink w:anchor="_Toc511122830" w:history="1">
        <w:r w:rsidR="00107F63" w:rsidRPr="004355B4">
          <w:rPr>
            <w:rStyle w:val="Hyperlink"/>
            <w:noProof/>
          </w:rPr>
          <w:t xml:space="preserve"> 76   </w:t>
        </w:r>
        <w:r>
          <w:rPr>
            <w:rStyle w:val="Hyperlink"/>
            <w:noProof/>
            <w:lang w:val="ru-RU"/>
          </w:rPr>
          <w:t>Перевод приоритетного документа</w:t>
        </w:r>
        <w:r w:rsidR="00107F63" w:rsidRPr="004355B4">
          <w:rPr>
            <w:rStyle w:val="Hyperlink"/>
            <w:noProof/>
          </w:rPr>
          <w:t xml:space="preserve">; </w:t>
        </w:r>
        <w:r>
          <w:rPr>
            <w:rStyle w:val="Hyperlink"/>
            <w:noProof/>
            <w:lang w:val="ru-RU"/>
          </w:rPr>
          <w:t>применение некоторых правил к процедурам, применяемым выбранными ведомствами</w:t>
        </w:r>
        <w:r w:rsidR="00107F63">
          <w:rPr>
            <w:noProof/>
            <w:webHidden/>
          </w:rPr>
          <w:tab/>
        </w:r>
        <w:r w:rsidR="00107F63">
          <w:rPr>
            <w:noProof/>
            <w:webHidden/>
          </w:rPr>
          <w:fldChar w:fldCharType="begin"/>
        </w:r>
        <w:r w:rsidR="00107F63">
          <w:rPr>
            <w:noProof/>
            <w:webHidden/>
          </w:rPr>
          <w:instrText xml:space="preserve"> PAGEREF _Toc511122830 \h </w:instrText>
        </w:r>
        <w:r w:rsidR="00107F63">
          <w:rPr>
            <w:noProof/>
            <w:webHidden/>
          </w:rPr>
        </w:r>
        <w:r w:rsidR="00107F63">
          <w:rPr>
            <w:noProof/>
            <w:webHidden/>
          </w:rPr>
          <w:fldChar w:fldCharType="separate"/>
        </w:r>
        <w:r w:rsidR="00571143">
          <w:rPr>
            <w:noProof/>
            <w:webHidden/>
          </w:rPr>
          <w:t>3</w:t>
        </w:r>
        <w:r w:rsidR="00107F63">
          <w:rPr>
            <w:noProof/>
            <w:webHidden/>
          </w:rPr>
          <w:fldChar w:fldCharType="end"/>
        </w:r>
      </w:hyperlink>
    </w:p>
    <w:p w:rsidR="00107F63" w:rsidRDefault="00C75A0A" w:rsidP="00107F63">
      <w:pPr>
        <w:pStyle w:val="TOC2"/>
        <w:rPr>
          <w:rFonts w:asciiTheme="minorHAnsi" w:eastAsiaTheme="minorEastAsia" w:hAnsiTheme="minorHAnsi" w:cstheme="minorBidi"/>
          <w:noProof/>
          <w:szCs w:val="22"/>
          <w:lang w:val="en-GB" w:eastAsia="ko-KR"/>
        </w:rPr>
      </w:pPr>
      <w:hyperlink w:anchor="_Toc511122831" w:history="1">
        <w:r w:rsidR="00107F63" w:rsidRPr="004355B4">
          <w:rPr>
            <w:rStyle w:val="Hyperlink"/>
            <w:noProof/>
          </w:rPr>
          <w:t>76.1</w:t>
        </w:r>
        <w:r w:rsidR="006F220E">
          <w:rPr>
            <w:rStyle w:val="Hyperlink"/>
            <w:noProof/>
            <w:lang w:val="ru-RU"/>
          </w:rPr>
          <w:t>–</w:t>
        </w:r>
        <w:r w:rsidR="00107F63" w:rsidRPr="004355B4">
          <w:rPr>
            <w:rStyle w:val="Hyperlink"/>
            <w:noProof/>
          </w:rPr>
          <w:t>76.4   [</w:t>
        </w:r>
        <w:r w:rsidR="006F220E">
          <w:rPr>
            <w:rStyle w:val="Hyperlink"/>
            <w:noProof/>
            <w:lang w:val="ru-RU"/>
          </w:rPr>
          <w:t>Без изменений</w:t>
        </w:r>
        <w:r w:rsidR="00107F63" w:rsidRPr="004355B4">
          <w:rPr>
            <w:rStyle w:val="Hyperlink"/>
            <w:noProof/>
          </w:rPr>
          <w:t>]</w:t>
        </w:r>
        <w:r w:rsidR="00107F63">
          <w:rPr>
            <w:noProof/>
            <w:webHidden/>
          </w:rPr>
          <w:tab/>
        </w:r>
        <w:r w:rsidR="00107F63">
          <w:rPr>
            <w:noProof/>
            <w:webHidden/>
          </w:rPr>
          <w:fldChar w:fldCharType="begin"/>
        </w:r>
        <w:r w:rsidR="00107F63">
          <w:rPr>
            <w:noProof/>
            <w:webHidden/>
          </w:rPr>
          <w:instrText xml:space="preserve"> PAGEREF _Toc511122831 \h </w:instrText>
        </w:r>
        <w:r w:rsidR="00107F63">
          <w:rPr>
            <w:noProof/>
            <w:webHidden/>
          </w:rPr>
        </w:r>
        <w:r w:rsidR="00107F63">
          <w:rPr>
            <w:noProof/>
            <w:webHidden/>
          </w:rPr>
          <w:fldChar w:fldCharType="separate"/>
        </w:r>
        <w:r w:rsidR="00571143">
          <w:rPr>
            <w:noProof/>
            <w:webHidden/>
          </w:rPr>
          <w:t>3</w:t>
        </w:r>
        <w:r w:rsidR="00107F63">
          <w:rPr>
            <w:noProof/>
            <w:webHidden/>
          </w:rPr>
          <w:fldChar w:fldCharType="end"/>
        </w:r>
      </w:hyperlink>
    </w:p>
    <w:p w:rsidR="00107F63" w:rsidRDefault="00C75A0A" w:rsidP="00107F63">
      <w:pPr>
        <w:pStyle w:val="TOC2"/>
        <w:tabs>
          <w:tab w:val="left" w:pos="1320"/>
        </w:tabs>
        <w:rPr>
          <w:rFonts w:asciiTheme="minorHAnsi" w:eastAsiaTheme="minorEastAsia" w:hAnsiTheme="minorHAnsi" w:cstheme="minorBidi"/>
          <w:noProof/>
          <w:szCs w:val="22"/>
          <w:lang w:val="en-GB" w:eastAsia="ko-KR"/>
        </w:rPr>
      </w:pPr>
      <w:hyperlink w:anchor="_Toc511122832" w:history="1">
        <w:r w:rsidR="00107F63" w:rsidRPr="004355B4">
          <w:rPr>
            <w:rStyle w:val="Hyperlink"/>
            <w:noProof/>
          </w:rPr>
          <w:t>76.5</w:t>
        </w:r>
        <w:r w:rsidR="00107F63">
          <w:rPr>
            <w:rFonts w:asciiTheme="minorHAnsi" w:eastAsiaTheme="minorEastAsia" w:hAnsiTheme="minorHAnsi" w:cstheme="minorBidi"/>
            <w:noProof/>
            <w:szCs w:val="22"/>
            <w:lang w:val="en-GB" w:eastAsia="ko-KR"/>
          </w:rPr>
          <w:tab/>
        </w:r>
        <w:r w:rsidR="006F220E">
          <w:rPr>
            <w:rStyle w:val="Hyperlink"/>
            <w:i/>
            <w:noProof/>
            <w:lang w:val="ru-RU"/>
          </w:rPr>
          <w:t>Применение некоторых правил к процедурам в выбранных ведомствах</w:t>
        </w:r>
        <w:r w:rsidR="00107F63">
          <w:rPr>
            <w:noProof/>
            <w:webHidden/>
          </w:rPr>
          <w:tab/>
        </w:r>
        <w:r w:rsidR="00107F63">
          <w:rPr>
            <w:noProof/>
            <w:webHidden/>
          </w:rPr>
          <w:fldChar w:fldCharType="begin"/>
        </w:r>
        <w:r w:rsidR="00107F63">
          <w:rPr>
            <w:noProof/>
            <w:webHidden/>
          </w:rPr>
          <w:instrText xml:space="preserve"> PAGEREF _Toc511122832 \h </w:instrText>
        </w:r>
        <w:r w:rsidR="00107F63">
          <w:rPr>
            <w:noProof/>
            <w:webHidden/>
          </w:rPr>
        </w:r>
        <w:r w:rsidR="00107F63">
          <w:rPr>
            <w:noProof/>
            <w:webHidden/>
          </w:rPr>
          <w:fldChar w:fldCharType="separate"/>
        </w:r>
        <w:r w:rsidR="00571143">
          <w:rPr>
            <w:noProof/>
            <w:webHidden/>
          </w:rPr>
          <w:t>3</w:t>
        </w:r>
        <w:r w:rsidR="00107F63">
          <w:rPr>
            <w:noProof/>
            <w:webHidden/>
          </w:rPr>
          <w:fldChar w:fldCharType="end"/>
        </w:r>
      </w:hyperlink>
    </w:p>
    <w:p w:rsidR="00107F63" w:rsidRPr="002D09DC" w:rsidRDefault="00107F63" w:rsidP="00107F63">
      <w:pPr>
        <w:pStyle w:val="ONUME"/>
        <w:numPr>
          <w:ilvl w:val="0"/>
          <w:numId w:val="0"/>
        </w:numPr>
        <w:rPr>
          <w:caps/>
        </w:rPr>
      </w:pPr>
      <w:r>
        <w:rPr>
          <w:caps/>
        </w:rPr>
        <w:fldChar w:fldCharType="end"/>
      </w:r>
    </w:p>
    <w:p w:rsidR="00107F63" w:rsidRPr="00190FFA" w:rsidRDefault="00EF4CD3" w:rsidP="00107F63">
      <w:pPr>
        <w:pStyle w:val="LegTitle"/>
        <w:rPr>
          <w:rStyle w:val="LegInsertedText"/>
          <w:lang w:val="ru-RU"/>
        </w:rPr>
      </w:pPr>
      <w:bookmarkStart w:id="8" w:name="_Toc511121974"/>
      <w:bookmarkStart w:id="9" w:name="_Toc511122828"/>
      <w:r>
        <w:rPr>
          <w:rStyle w:val="LegInsertedText"/>
          <w:lang w:val="ru-RU"/>
        </w:rPr>
        <w:lastRenderedPageBreak/>
        <w:t>Правило</w:t>
      </w:r>
      <w:r w:rsidR="00107F63" w:rsidRPr="00190FFA">
        <w:rPr>
          <w:rStyle w:val="LegInsertedText"/>
          <w:lang w:val="ru-RU"/>
        </w:rPr>
        <w:t xml:space="preserve"> 50</w:t>
      </w:r>
      <w:r w:rsidR="00107F63" w:rsidRPr="00A540B8">
        <w:rPr>
          <w:rStyle w:val="LegInsertedText"/>
          <w:i/>
        </w:rPr>
        <w:t>bis</w:t>
      </w:r>
      <w:r w:rsidR="00190FFA" w:rsidRPr="00190FFA">
        <w:rPr>
          <w:rStyle w:val="LegInsertedText"/>
          <w:lang w:val="ru-RU"/>
        </w:rPr>
        <w:br/>
      </w:r>
      <w:r w:rsidR="00190FFA">
        <w:rPr>
          <w:rStyle w:val="LegInsertedText"/>
          <w:lang w:val="ru-RU"/>
        </w:rPr>
        <w:t>Функции</w:t>
      </w:r>
      <w:r w:rsidR="00190FFA" w:rsidRPr="00190FFA">
        <w:rPr>
          <w:rStyle w:val="LegInsertedText"/>
          <w:lang w:val="ru-RU"/>
        </w:rPr>
        <w:t xml:space="preserve"> </w:t>
      </w:r>
      <w:r w:rsidR="00190FFA">
        <w:rPr>
          <w:rStyle w:val="LegInsertedText"/>
          <w:lang w:val="ru-RU"/>
        </w:rPr>
        <w:t>указанного ведомства</w:t>
      </w:r>
      <w:bookmarkEnd w:id="8"/>
      <w:bookmarkEnd w:id="9"/>
    </w:p>
    <w:p w:rsidR="00107F63" w:rsidRPr="006F220E" w:rsidRDefault="00107F63" w:rsidP="00107F63">
      <w:pPr>
        <w:pStyle w:val="LegSubRule"/>
        <w:rPr>
          <w:rStyle w:val="LegInsertedText"/>
          <w:lang w:val="ru-RU"/>
        </w:rPr>
      </w:pPr>
      <w:bookmarkStart w:id="10" w:name="_Toc511121975"/>
      <w:bookmarkStart w:id="11" w:name="_Toc511122829"/>
      <w:r w:rsidRPr="006F220E">
        <w:rPr>
          <w:rStyle w:val="LegInsertedText"/>
          <w:lang w:val="ru-RU"/>
        </w:rPr>
        <w:t>50</w:t>
      </w:r>
      <w:r w:rsidRPr="00E86BEE">
        <w:rPr>
          <w:rStyle w:val="LegInsertedText"/>
          <w:i/>
        </w:rPr>
        <w:t>bis</w:t>
      </w:r>
      <w:r w:rsidRPr="006F220E">
        <w:rPr>
          <w:rStyle w:val="LegInsertedText"/>
          <w:lang w:val="ru-RU"/>
        </w:rPr>
        <w:t>.1</w:t>
      </w:r>
      <w:r w:rsidRPr="00E77B6D">
        <w:rPr>
          <w:rStyle w:val="LegInsertedText"/>
        </w:rPr>
        <w:t>   </w:t>
      </w:r>
      <w:r w:rsidR="00190FFA">
        <w:rPr>
          <w:rStyle w:val="LegInsertedText"/>
          <w:i/>
          <w:lang w:val="ru-RU"/>
        </w:rPr>
        <w:t>Делегирование</w:t>
      </w:r>
      <w:r w:rsidR="00190FFA" w:rsidRPr="006F220E">
        <w:rPr>
          <w:rStyle w:val="LegInsertedText"/>
          <w:i/>
          <w:lang w:val="ru-RU"/>
        </w:rPr>
        <w:t xml:space="preserve"> </w:t>
      </w:r>
      <w:r w:rsidR="00190FFA">
        <w:rPr>
          <w:rStyle w:val="LegInsertedText"/>
          <w:i/>
          <w:lang w:val="ru-RU"/>
        </w:rPr>
        <w:t>функций</w:t>
      </w:r>
      <w:r w:rsidR="00190FFA" w:rsidRPr="006F220E">
        <w:rPr>
          <w:rStyle w:val="LegInsertedText"/>
          <w:i/>
          <w:lang w:val="ru-RU"/>
        </w:rPr>
        <w:t xml:space="preserve"> </w:t>
      </w:r>
      <w:r w:rsidR="00190FFA">
        <w:rPr>
          <w:rStyle w:val="LegInsertedText"/>
          <w:i/>
          <w:lang w:val="ru-RU"/>
        </w:rPr>
        <w:t>указанного</w:t>
      </w:r>
      <w:r w:rsidR="00190FFA" w:rsidRPr="006F220E">
        <w:rPr>
          <w:rStyle w:val="LegInsertedText"/>
          <w:i/>
          <w:lang w:val="ru-RU"/>
        </w:rPr>
        <w:t xml:space="preserve"> </w:t>
      </w:r>
      <w:r w:rsidR="00190FFA">
        <w:rPr>
          <w:rStyle w:val="LegInsertedText"/>
          <w:i/>
          <w:lang w:val="ru-RU"/>
        </w:rPr>
        <w:t>ведомства</w:t>
      </w:r>
      <w:bookmarkEnd w:id="10"/>
      <w:bookmarkEnd w:id="11"/>
    </w:p>
    <w:p w:rsidR="00107F63" w:rsidRPr="00EF4CD3" w:rsidRDefault="00107F63" w:rsidP="00107F63">
      <w:pPr>
        <w:pStyle w:val="Lega"/>
        <w:rPr>
          <w:rStyle w:val="LegInsertedText"/>
          <w:lang w:val="ru-RU"/>
        </w:rPr>
      </w:pPr>
      <w:r w:rsidRPr="006F220E">
        <w:rPr>
          <w:lang w:val="ru-RU"/>
        </w:rPr>
        <w:tab/>
      </w:r>
      <w:r w:rsidRPr="00EF4CD3">
        <w:rPr>
          <w:rStyle w:val="LegInsertedText"/>
          <w:lang w:val="ru-RU"/>
        </w:rPr>
        <w:t>(</w:t>
      </w:r>
      <w:r w:rsidRPr="00E77B6D">
        <w:rPr>
          <w:rStyle w:val="LegInsertedText"/>
        </w:rPr>
        <w:t>a</w:t>
      </w:r>
      <w:r w:rsidRPr="00EF4CD3">
        <w:rPr>
          <w:rStyle w:val="LegInsertedText"/>
          <w:lang w:val="ru-RU"/>
        </w:rPr>
        <w:t>)</w:t>
      </w:r>
      <w:r w:rsidRPr="00E77B6D">
        <w:rPr>
          <w:rStyle w:val="LegInsertedText"/>
        </w:rPr>
        <w:t>  </w:t>
      </w:r>
      <w:r w:rsidR="00EF4CD3" w:rsidRPr="00EF4CD3">
        <w:rPr>
          <w:color w:val="0000FF"/>
          <w:u w:val="single"/>
          <w:lang w:val="ru-RU"/>
        </w:rPr>
        <w:t>Любое Договаривающееся государство может заключить соглашение с другим Договаривающимся государством или какой-либо</w:t>
      </w:r>
      <w:r w:rsidR="00190FFA">
        <w:rPr>
          <w:color w:val="0000FF"/>
          <w:u w:val="single"/>
          <w:lang w:val="ru-RU"/>
        </w:rPr>
        <w:t xml:space="preserve"> </w:t>
      </w:r>
      <w:r w:rsidR="00EF4CD3" w:rsidRPr="00EF4CD3">
        <w:rPr>
          <w:color w:val="0000FF"/>
          <w:u w:val="single"/>
          <w:lang w:val="ru-RU"/>
        </w:rPr>
        <w:t xml:space="preserve">межправительственной организацией о том, что национальное ведомство последнего государства или межправительственная организация будет действовать </w:t>
      </w:r>
      <w:r w:rsidR="00D17095" w:rsidRPr="00EF4CD3">
        <w:rPr>
          <w:color w:val="0000FF"/>
          <w:u w:val="single"/>
          <w:lang w:val="ru-RU"/>
        </w:rPr>
        <w:t xml:space="preserve">для всех или некоторых целей </w:t>
      </w:r>
      <w:r w:rsidR="00EF4CD3" w:rsidRPr="00EF4CD3">
        <w:rPr>
          <w:color w:val="0000FF"/>
          <w:u w:val="single"/>
          <w:lang w:val="ru-RU"/>
        </w:rPr>
        <w:t xml:space="preserve">вместо национального ведомства первого государства в качестве </w:t>
      </w:r>
      <w:r w:rsidR="00190FFA">
        <w:rPr>
          <w:color w:val="0000FF"/>
          <w:u w:val="single"/>
          <w:lang w:val="ru-RU"/>
        </w:rPr>
        <w:t>указанного ведомства в отношении международных заявок, в которых указано первое государство</w:t>
      </w:r>
      <w:r w:rsidRPr="00EF4CD3">
        <w:rPr>
          <w:rStyle w:val="LegInsertedText"/>
          <w:lang w:val="ru-RU"/>
        </w:rPr>
        <w:t>.</w:t>
      </w:r>
    </w:p>
    <w:p w:rsidR="00107F63" w:rsidRPr="00E405FE" w:rsidRDefault="00107F63" w:rsidP="00107F63">
      <w:pPr>
        <w:pStyle w:val="Lega"/>
        <w:rPr>
          <w:rStyle w:val="LegInsertedText"/>
          <w:lang w:val="ru-RU"/>
        </w:rPr>
      </w:pPr>
      <w:r w:rsidRPr="00EF4CD3">
        <w:rPr>
          <w:lang w:val="ru-RU"/>
        </w:rPr>
        <w:tab/>
      </w:r>
      <w:r w:rsidRPr="00E405FE">
        <w:rPr>
          <w:rStyle w:val="LegInsertedText"/>
          <w:lang w:val="ru-RU"/>
        </w:rPr>
        <w:t>(</w:t>
      </w:r>
      <w:r w:rsidRPr="00E77B6D">
        <w:rPr>
          <w:rStyle w:val="LegInsertedText"/>
        </w:rPr>
        <w:t>b</w:t>
      </w:r>
      <w:r w:rsidRPr="00E405FE">
        <w:rPr>
          <w:rStyle w:val="LegInsertedText"/>
          <w:lang w:val="ru-RU"/>
        </w:rPr>
        <w:t>)</w:t>
      </w:r>
      <w:r w:rsidRPr="00E77B6D">
        <w:rPr>
          <w:rStyle w:val="LegInsertedText"/>
        </w:rPr>
        <w:t>  </w:t>
      </w:r>
      <w:r w:rsidR="00E405FE">
        <w:rPr>
          <w:rStyle w:val="LegInsertedText"/>
          <w:lang w:val="ru-RU"/>
        </w:rPr>
        <w:t>Договаривающееся</w:t>
      </w:r>
      <w:r w:rsidR="00E405FE" w:rsidRPr="00E405FE">
        <w:rPr>
          <w:rStyle w:val="LegInsertedText"/>
          <w:lang w:val="ru-RU"/>
        </w:rPr>
        <w:t xml:space="preserve"> </w:t>
      </w:r>
      <w:r w:rsidR="00E405FE">
        <w:rPr>
          <w:rStyle w:val="LegInsertedText"/>
          <w:lang w:val="ru-RU"/>
        </w:rPr>
        <w:t>государство</w:t>
      </w:r>
      <w:r w:rsidR="00E405FE" w:rsidRPr="00E405FE">
        <w:rPr>
          <w:rStyle w:val="LegInsertedText"/>
          <w:lang w:val="ru-RU"/>
        </w:rPr>
        <w:t xml:space="preserve">, </w:t>
      </w:r>
      <w:r w:rsidR="00E405FE">
        <w:rPr>
          <w:rStyle w:val="LegInsertedText"/>
          <w:lang w:val="ru-RU"/>
        </w:rPr>
        <w:t>делегирующее</w:t>
      </w:r>
      <w:r w:rsidR="00E405FE" w:rsidRPr="00E405FE">
        <w:rPr>
          <w:rStyle w:val="LegInsertedText"/>
          <w:lang w:val="ru-RU"/>
        </w:rPr>
        <w:t xml:space="preserve"> </w:t>
      </w:r>
      <w:r w:rsidR="00E405FE">
        <w:rPr>
          <w:rStyle w:val="LegInsertedText"/>
          <w:lang w:val="ru-RU"/>
        </w:rPr>
        <w:t>функции</w:t>
      </w:r>
      <w:r w:rsidR="00E405FE" w:rsidRPr="00E405FE">
        <w:rPr>
          <w:rStyle w:val="LegInsertedText"/>
          <w:lang w:val="ru-RU"/>
        </w:rPr>
        <w:t xml:space="preserve"> </w:t>
      </w:r>
      <w:r w:rsidR="00E405FE">
        <w:rPr>
          <w:rStyle w:val="LegInsertedText"/>
          <w:lang w:val="ru-RU"/>
        </w:rPr>
        <w:t>указанного</w:t>
      </w:r>
      <w:r w:rsidR="00E405FE" w:rsidRPr="00E405FE">
        <w:rPr>
          <w:rStyle w:val="LegInsertedText"/>
          <w:lang w:val="ru-RU"/>
        </w:rPr>
        <w:t xml:space="preserve"> </w:t>
      </w:r>
      <w:r w:rsidR="00E405FE">
        <w:rPr>
          <w:rStyle w:val="LegInsertedText"/>
          <w:lang w:val="ru-RU"/>
        </w:rPr>
        <w:t>ведомства национальному ведомству другого Договаривающегося государства или межправительственной организации, незамедлительно уведомляет Международное бюро о любом соглашении, упомянутом в пункте (а)</w:t>
      </w:r>
      <w:r w:rsidRPr="00E405FE">
        <w:rPr>
          <w:rStyle w:val="LegInsertedText"/>
          <w:lang w:val="ru-RU"/>
        </w:rPr>
        <w:t xml:space="preserve">.  </w:t>
      </w:r>
      <w:r w:rsidR="00E405FE">
        <w:rPr>
          <w:rStyle w:val="LegInsertedText"/>
          <w:lang w:val="ru-RU"/>
        </w:rPr>
        <w:t>Международное бюро незамедлительно публикует любое такое уведомление в Бюллетене</w:t>
      </w:r>
      <w:r w:rsidRPr="00E405FE">
        <w:rPr>
          <w:rStyle w:val="LegInsertedText"/>
          <w:lang w:val="ru-RU"/>
        </w:rPr>
        <w:t>.</w:t>
      </w:r>
    </w:p>
    <w:p w:rsidR="00107F63" w:rsidRPr="00E405FE" w:rsidRDefault="00E405FE" w:rsidP="00107F63">
      <w:pPr>
        <w:pStyle w:val="LegTitle"/>
        <w:rPr>
          <w:lang w:val="ru-RU"/>
        </w:rPr>
      </w:pPr>
      <w:bookmarkStart w:id="12" w:name="_Toc511121976"/>
      <w:bookmarkStart w:id="13" w:name="_Toc511122830"/>
      <w:r>
        <w:rPr>
          <w:lang w:val="ru-RU"/>
        </w:rPr>
        <w:lastRenderedPageBreak/>
        <w:t>Правило</w:t>
      </w:r>
      <w:r w:rsidR="00107F63" w:rsidRPr="00E405FE">
        <w:rPr>
          <w:lang w:val="ru-RU"/>
        </w:rPr>
        <w:t xml:space="preserve"> 76</w:t>
      </w:r>
      <w:r w:rsidR="00107F63" w:rsidRPr="00E405FE">
        <w:rPr>
          <w:lang w:val="ru-RU"/>
        </w:rPr>
        <w:br/>
      </w:r>
      <w:r w:rsidRPr="00E405FE">
        <w:rPr>
          <w:bCs/>
          <w:iCs/>
          <w:lang w:val="ru-RU"/>
        </w:rPr>
        <w:t>Перевод приоритетного документа</w:t>
      </w:r>
      <w:r w:rsidR="00107F63" w:rsidRPr="00E405FE">
        <w:rPr>
          <w:lang w:val="ru-RU"/>
        </w:rPr>
        <w:t>;</w:t>
      </w:r>
      <w:r w:rsidR="00107F63" w:rsidRPr="00E405FE">
        <w:rPr>
          <w:lang w:val="ru-RU"/>
        </w:rPr>
        <w:br/>
      </w:r>
      <w:bookmarkEnd w:id="12"/>
      <w:bookmarkEnd w:id="13"/>
      <w:r w:rsidRPr="00E405FE">
        <w:rPr>
          <w:bCs/>
          <w:iCs/>
          <w:lang w:val="ru-RU"/>
        </w:rPr>
        <w:t>применение некоторых правил к процедурам, применяемым выбранными ведомствами</w:t>
      </w:r>
    </w:p>
    <w:p w:rsidR="00107F63" w:rsidRPr="006B4647" w:rsidRDefault="00107F63" w:rsidP="00107F63">
      <w:pPr>
        <w:pStyle w:val="LegSubRule"/>
        <w:rPr>
          <w:lang w:val="ru-RU"/>
        </w:rPr>
      </w:pPr>
      <w:bookmarkStart w:id="14" w:name="_Toc511121977"/>
      <w:bookmarkStart w:id="15" w:name="_Toc511122831"/>
      <w:r w:rsidRPr="006B4647">
        <w:rPr>
          <w:lang w:val="ru-RU"/>
        </w:rPr>
        <w:t>76.1</w:t>
      </w:r>
      <w:r w:rsidR="006B4647">
        <w:rPr>
          <w:lang w:val="ru-RU"/>
        </w:rPr>
        <w:t>–</w:t>
      </w:r>
      <w:r w:rsidRPr="006B4647">
        <w:rPr>
          <w:lang w:val="ru-RU"/>
        </w:rPr>
        <w:t>76.4</w:t>
      </w:r>
      <w:r>
        <w:t>   </w:t>
      </w:r>
      <w:r w:rsidRPr="006B4647">
        <w:rPr>
          <w:lang w:val="ru-RU"/>
        </w:rPr>
        <w:t>[</w:t>
      </w:r>
      <w:r w:rsidR="006B4647">
        <w:rPr>
          <w:lang w:val="ru-RU"/>
        </w:rPr>
        <w:t>Без изменений</w:t>
      </w:r>
      <w:r w:rsidRPr="006B4647">
        <w:rPr>
          <w:lang w:val="ru-RU"/>
        </w:rPr>
        <w:t>]</w:t>
      </w:r>
      <w:bookmarkEnd w:id="14"/>
      <w:bookmarkEnd w:id="15"/>
    </w:p>
    <w:p w:rsidR="00107F63" w:rsidRPr="006B4647" w:rsidRDefault="00107F63" w:rsidP="00107F63">
      <w:pPr>
        <w:pStyle w:val="LegSubRule"/>
        <w:rPr>
          <w:lang w:val="ru-RU"/>
        </w:rPr>
      </w:pPr>
      <w:bookmarkStart w:id="16" w:name="_Toc511121978"/>
      <w:bookmarkStart w:id="17" w:name="_Toc511122832"/>
      <w:r w:rsidRPr="006B4647">
        <w:rPr>
          <w:lang w:val="ru-RU"/>
        </w:rPr>
        <w:t xml:space="preserve">76.5 </w:t>
      </w:r>
      <w:r w:rsidRPr="006B4647">
        <w:rPr>
          <w:lang w:val="ru-RU"/>
        </w:rPr>
        <w:tab/>
      </w:r>
      <w:bookmarkEnd w:id="16"/>
      <w:bookmarkEnd w:id="17"/>
      <w:r w:rsidR="006B4647" w:rsidRPr="006B4647">
        <w:rPr>
          <w:bCs/>
          <w:i/>
          <w:iCs/>
          <w:lang w:val="ru-RU"/>
        </w:rPr>
        <w:t>Применение некоторых правил к процедурам в выбранных ведомствах</w:t>
      </w:r>
    </w:p>
    <w:p w:rsidR="00107F63" w:rsidRPr="006B4647" w:rsidRDefault="00107F63" w:rsidP="00107F63">
      <w:pPr>
        <w:pStyle w:val="Lega"/>
        <w:rPr>
          <w:lang w:val="ru-RU"/>
        </w:rPr>
      </w:pPr>
      <w:r w:rsidRPr="006B4647">
        <w:rPr>
          <w:lang w:val="ru-RU"/>
        </w:rPr>
        <w:tab/>
      </w:r>
      <w:r w:rsidR="006B4647" w:rsidRPr="006B4647">
        <w:rPr>
          <w:bCs/>
          <w:iCs/>
          <w:lang w:val="ru-RU"/>
        </w:rPr>
        <w:t>Правила 13</w:t>
      </w:r>
      <w:r w:rsidR="006B4647" w:rsidRPr="006B4647">
        <w:rPr>
          <w:bCs/>
          <w:i/>
          <w:iCs/>
        </w:rPr>
        <w:t>ter</w:t>
      </w:r>
      <w:r w:rsidR="006B4647" w:rsidRPr="006B4647">
        <w:rPr>
          <w:bCs/>
          <w:iCs/>
          <w:lang w:val="ru-RU"/>
        </w:rPr>
        <w:t>.3, 20.8(с), 22.1(</w:t>
      </w:r>
      <w:r w:rsidR="006B4647" w:rsidRPr="006B4647">
        <w:rPr>
          <w:bCs/>
          <w:iCs/>
        </w:rPr>
        <w:t>g</w:t>
      </w:r>
      <w:r w:rsidR="006B4647" w:rsidRPr="006B4647">
        <w:rPr>
          <w:bCs/>
          <w:iCs/>
          <w:lang w:val="ru-RU"/>
        </w:rPr>
        <w:t>), 47.1, 49, 49</w:t>
      </w:r>
      <w:r w:rsidR="006B4647" w:rsidRPr="006B4647">
        <w:rPr>
          <w:bCs/>
          <w:i/>
          <w:iCs/>
        </w:rPr>
        <w:t>bis</w:t>
      </w:r>
      <w:r w:rsidR="006B4647" w:rsidRPr="006B4647">
        <w:rPr>
          <w:bCs/>
          <w:iCs/>
          <w:lang w:val="ru-RU"/>
        </w:rPr>
        <w:t>, 49</w:t>
      </w:r>
      <w:r w:rsidR="006B4647" w:rsidRPr="006B4647">
        <w:rPr>
          <w:bCs/>
          <w:i/>
          <w:iCs/>
        </w:rPr>
        <w:t>ter</w:t>
      </w:r>
      <w:r w:rsidRPr="006B4647">
        <w:rPr>
          <w:rStyle w:val="LegInsertedText"/>
          <w:lang w:val="ru-RU"/>
        </w:rPr>
        <w:t>, 50</w:t>
      </w:r>
      <w:r w:rsidRPr="00A540B8">
        <w:rPr>
          <w:rStyle w:val="LegInsertedText"/>
          <w:i/>
        </w:rPr>
        <w:t>bis</w:t>
      </w:r>
      <w:r w:rsidRPr="006B4647">
        <w:rPr>
          <w:rStyle w:val="LegInsertedText"/>
          <w:lang w:val="ru-RU"/>
        </w:rPr>
        <w:t xml:space="preserve"> </w:t>
      </w:r>
      <w:r w:rsidR="006B4647">
        <w:rPr>
          <w:lang w:val="ru-RU"/>
        </w:rPr>
        <w:t>и</w:t>
      </w:r>
      <w:r w:rsidRPr="006B4647">
        <w:rPr>
          <w:lang w:val="ru-RU"/>
        </w:rPr>
        <w:t xml:space="preserve"> 51</w:t>
      </w:r>
      <w:r w:rsidRPr="000C7A6D">
        <w:rPr>
          <w:i/>
        </w:rPr>
        <w:t>bis</w:t>
      </w:r>
      <w:r w:rsidRPr="006B4647">
        <w:rPr>
          <w:lang w:val="ru-RU"/>
        </w:rPr>
        <w:t xml:space="preserve"> </w:t>
      </w:r>
      <w:r w:rsidR="006B4647" w:rsidRPr="006B4647">
        <w:rPr>
          <w:bCs/>
          <w:iCs/>
          <w:lang w:val="ru-RU"/>
        </w:rPr>
        <w:t>применяются при условии, что</w:t>
      </w:r>
      <w:r w:rsidR="006B4647" w:rsidRPr="006B4647">
        <w:rPr>
          <w:lang w:val="ru-RU"/>
        </w:rPr>
        <w:t>:</w:t>
      </w:r>
    </w:p>
    <w:p w:rsidR="00107F63" w:rsidRPr="006B4647" w:rsidRDefault="00107F63" w:rsidP="00107F63">
      <w:pPr>
        <w:pStyle w:val="Legi"/>
        <w:rPr>
          <w:lang w:val="ru-RU"/>
        </w:rPr>
      </w:pPr>
      <w:r w:rsidRPr="006B4647">
        <w:rPr>
          <w:lang w:val="ru-RU"/>
        </w:rPr>
        <w:tab/>
        <w:t>(</w:t>
      </w:r>
      <w:r>
        <w:t>i</w:t>
      </w:r>
      <w:r w:rsidRPr="006B4647">
        <w:rPr>
          <w:lang w:val="ru-RU"/>
        </w:rPr>
        <w:t>)</w:t>
      </w:r>
      <w:r w:rsidRPr="006B4647">
        <w:rPr>
          <w:lang w:val="ru-RU"/>
        </w:rPr>
        <w:tab/>
      </w:r>
      <w:r w:rsidRPr="006B4647">
        <w:rPr>
          <w:rFonts w:ascii="Microsoft Sans Serif" w:hAnsi="Microsoft Sans Serif" w:cs="Microsoft Sans Serif"/>
          <w:lang w:val="ru-RU"/>
        </w:rPr>
        <w:t>[</w:t>
      </w:r>
      <w:r w:rsidR="006B4647">
        <w:rPr>
          <w:rFonts w:ascii="Microsoft Sans Serif" w:hAnsi="Microsoft Sans Serif" w:cs="Microsoft Sans Serif"/>
          <w:lang w:val="ru-RU"/>
        </w:rPr>
        <w:t>Без</w:t>
      </w:r>
      <w:r w:rsidR="006B4647" w:rsidRPr="006B4647">
        <w:rPr>
          <w:rFonts w:ascii="Microsoft Sans Serif" w:hAnsi="Microsoft Sans Serif" w:cs="Microsoft Sans Serif"/>
          <w:lang w:val="ru-RU"/>
        </w:rPr>
        <w:t xml:space="preserve"> </w:t>
      </w:r>
      <w:r w:rsidR="006B4647">
        <w:rPr>
          <w:rFonts w:ascii="Microsoft Sans Serif" w:hAnsi="Microsoft Sans Serif" w:cs="Microsoft Sans Serif"/>
          <w:lang w:val="ru-RU"/>
        </w:rPr>
        <w:t>изменений</w:t>
      </w:r>
      <w:r w:rsidRPr="006B4647">
        <w:rPr>
          <w:rFonts w:ascii="Microsoft Sans Serif" w:hAnsi="Microsoft Sans Serif" w:cs="Microsoft Sans Serif"/>
          <w:lang w:val="ru-RU"/>
        </w:rPr>
        <w:t>]</w:t>
      </w:r>
      <w:r>
        <w:t>  </w:t>
      </w:r>
      <w:r w:rsidR="006B4647" w:rsidRPr="006B4647">
        <w:rPr>
          <w:bCs/>
          <w:iCs/>
          <w:lang w:val="ru-RU"/>
        </w:rPr>
        <w:t>любая ссылка в упомянутых правилах на указанное ведомство или на указанное государство понимается как ссылка, соответственно, на выбранное ведомство или на выбранное государство</w:t>
      </w:r>
      <w:r w:rsidRPr="006B4647">
        <w:rPr>
          <w:lang w:val="ru-RU"/>
        </w:rPr>
        <w:t xml:space="preserve">; </w:t>
      </w:r>
    </w:p>
    <w:p w:rsidR="00107F63" w:rsidRPr="006B4647" w:rsidRDefault="00107F63" w:rsidP="00107F63">
      <w:pPr>
        <w:pStyle w:val="Legi"/>
        <w:rPr>
          <w:lang w:val="ru-RU"/>
        </w:rPr>
      </w:pPr>
      <w:r w:rsidRPr="006B4647">
        <w:rPr>
          <w:lang w:val="ru-RU"/>
        </w:rPr>
        <w:tab/>
        <w:t>(</w:t>
      </w:r>
      <w:r>
        <w:t>ii</w:t>
      </w:r>
      <w:r w:rsidRPr="006B4647">
        <w:rPr>
          <w:lang w:val="ru-RU"/>
        </w:rPr>
        <w:t>)</w:t>
      </w:r>
      <w:r w:rsidRPr="006B4647">
        <w:rPr>
          <w:lang w:val="ru-RU"/>
        </w:rPr>
        <w:tab/>
      </w:r>
      <w:r w:rsidR="006B4647">
        <w:rPr>
          <w:lang w:val="ru-RU"/>
        </w:rPr>
        <w:t>до пункта</w:t>
      </w:r>
      <w:r w:rsidRPr="006B4647">
        <w:rPr>
          <w:lang w:val="ru-RU"/>
        </w:rPr>
        <w:t xml:space="preserve"> (</w:t>
      </w:r>
      <w:r>
        <w:t>v</w:t>
      </w:r>
      <w:r w:rsidRPr="006B4647">
        <w:rPr>
          <w:lang w:val="ru-RU"/>
        </w:rPr>
        <w:t>)</w:t>
      </w:r>
      <w:r>
        <w:t>  </w:t>
      </w:r>
      <w:r w:rsidRPr="006B4647">
        <w:rPr>
          <w:rFonts w:ascii="Microsoft Sans Serif" w:hAnsi="Microsoft Sans Serif" w:cs="Microsoft Sans Serif"/>
          <w:lang w:val="ru-RU"/>
        </w:rPr>
        <w:t>[</w:t>
      </w:r>
      <w:r w:rsidR="006B4647">
        <w:rPr>
          <w:rFonts w:ascii="Microsoft Sans Serif" w:hAnsi="Microsoft Sans Serif" w:cs="Microsoft Sans Serif"/>
          <w:lang w:val="ru-RU"/>
        </w:rPr>
        <w:t>без изменений</w:t>
      </w:r>
      <w:r w:rsidRPr="006B4647">
        <w:rPr>
          <w:rFonts w:ascii="Microsoft Sans Serif" w:hAnsi="Microsoft Sans Serif" w:cs="Microsoft Sans Serif"/>
          <w:lang w:val="ru-RU"/>
        </w:rPr>
        <w:t>]</w:t>
      </w:r>
    </w:p>
    <w:p w:rsidR="002928D3" w:rsidRDefault="00107F63" w:rsidP="00C75A0A">
      <w:pPr>
        <w:pStyle w:val="ONUME"/>
        <w:numPr>
          <w:ilvl w:val="0"/>
          <w:numId w:val="0"/>
        </w:numPr>
        <w:ind w:left="5533"/>
      </w:pPr>
      <w:r w:rsidRPr="00F10866">
        <w:t>[</w:t>
      </w:r>
      <w:r w:rsidR="006B4647">
        <w:rPr>
          <w:lang w:val="ru-RU"/>
        </w:rPr>
        <w:t>Конец приложения и документа</w:t>
      </w:r>
      <w:r w:rsidRPr="00F10866">
        <w:t>]</w:t>
      </w:r>
      <w:bookmarkStart w:id="18" w:name="_GoBack"/>
      <w:bookmarkEnd w:id="18"/>
    </w:p>
    <w:sectPr w:rsidR="002928D3" w:rsidSect="00107F63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5FE" w:rsidRDefault="00E405FE">
      <w:r>
        <w:separator/>
      </w:r>
    </w:p>
  </w:endnote>
  <w:endnote w:type="continuationSeparator" w:id="0">
    <w:p w:rsidR="00E405FE" w:rsidRDefault="00E405FE" w:rsidP="003B38C1">
      <w:r>
        <w:separator/>
      </w:r>
    </w:p>
    <w:p w:rsidR="00E405FE" w:rsidRPr="003B38C1" w:rsidRDefault="00E405F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405FE" w:rsidRPr="003B38C1" w:rsidRDefault="00E405F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5FE" w:rsidRDefault="00E405FE">
      <w:r>
        <w:separator/>
      </w:r>
    </w:p>
  </w:footnote>
  <w:footnote w:type="continuationSeparator" w:id="0">
    <w:p w:rsidR="00E405FE" w:rsidRDefault="00E405FE" w:rsidP="008B60B2">
      <w:r>
        <w:separator/>
      </w:r>
    </w:p>
    <w:p w:rsidR="00E405FE" w:rsidRPr="00ED77FB" w:rsidRDefault="00E405F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405FE" w:rsidRPr="00ED77FB" w:rsidRDefault="00E405F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E405FE" w:rsidRPr="00F516E6" w:rsidRDefault="00E405FE" w:rsidP="00107F6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>  </w:t>
      </w:r>
      <w:r>
        <w:rPr>
          <w:lang w:val="ru-RU"/>
        </w:rPr>
        <w:t>Таблица</w:t>
      </w:r>
      <w:r w:rsidRPr="00F516E6">
        <w:rPr>
          <w:lang w:val="ru-RU"/>
        </w:rPr>
        <w:t xml:space="preserve"> </w:t>
      </w:r>
      <w:r>
        <w:rPr>
          <w:lang w:val="ru-RU"/>
        </w:rPr>
        <w:t>с</w:t>
      </w:r>
      <w:r w:rsidRPr="00F516E6">
        <w:rPr>
          <w:lang w:val="ru-RU"/>
        </w:rPr>
        <w:t xml:space="preserve"> </w:t>
      </w:r>
      <w:r>
        <w:rPr>
          <w:lang w:val="ru-RU"/>
        </w:rPr>
        <w:t>указанием</w:t>
      </w:r>
      <w:r w:rsidRPr="00F516E6">
        <w:rPr>
          <w:lang w:val="ru-RU"/>
        </w:rPr>
        <w:t xml:space="preserve"> </w:t>
      </w:r>
      <w:r>
        <w:rPr>
          <w:lang w:val="ru-RU"/>
        </w:rPr>
        <w:t>государств, в отношении которых может быть получен только региональный патент, приводится по адресу</w:t>
      </w:r>
      <w:r w:rsidRPr="00F516E6">
        <w:rPr>
          <w:lang w:val="ru-RU"/>
        </w:rPr>
        <w:t xml:space="preserve"> </w:t>
      </w:r>
      <w:hyperlink r:id="rId1" w:history="1">
        <w:r w:rsidRPr="00A7194A">
          <w:rPr>
            <w:rStyle w:val="Hyperlink"/>
            <w:color w:val="auto"/>
            <w:u w:val="none"/>
          </w:rPr>
          <w:t>http</w:t>
        </w:r>
        <w:r w:rsidRPr="00A7194A">
          <w:rPr>
            <w:rStyle w:val="Hyperlink"/>
            <w:color w:val="auto"/>
            <w:u w:val="none"/>
            <w:lang w:val="ru-RU"/>
          </w:rPr>
          <w:t>://</w:t>
        </w:r>
        <w:r w:rsidRPr="00A7194A">
          <w:rPr>
            <w:rStyle w:val="Hyperlink"/>
            <w:color w:val="auto"/>
            <w:u w:val="none"/>
          </w:rPr>
          <w:t>www</w:t>
        </w:r>
        <w:r w:rsidRPr="00A7194A">
          <w:rPr>
            <w:rStyle w:val="Hyperlink"/>
            <w:color w:val="auto"/>
            <w:u w:val="none"/>
            <w:lang w:val="ru-RU"/>
          </w:rPr>
          <w:t>.</w:t>
        </w:r>
        <w:r w:rsidRPr="00A7194A">
          <w:rPr>
            <w:rStyle w:val="Hyperlink"/>
            <w:color w:val="auto"/>
            <w:u w:val="none"/>
          </w:rPr>
          <w:t>wipo</w:t>
        </w:r>
        <w:r w:rsidRPr="00A7194A">
          <w:rPr>
            <w:rStyle w:val="Hyperlink"/>
            <w:color w:val="auto"/>
            <w:u w:val="none"/>
            <w:lang w:val="ru-RU"/>
          </w:rPr>
          <w:t>.</w:t>
        </w:r>
        <w:r w:rsidRPr="00A7194A">
          <w:rPr>
            <w:rStyle w:val="Hyperlink"/>
            <w:color w:val="auto"/>
            <w:u w:val="none"/>
          </w:rPr>
          <w:t>int</w:t>
        </w:r>
        <w:r w:rsidRPr="00A7194A">
          <w:rPr>
            <w:rStyle w:val="Hyperlink"/>
            <w:color w:val="auto"/>
            <w:u w:val="none"/>
            <w:lang w:val="ru-RU"/>
          </w:rPr>
          <w:t>/</w:t>
        </w:r>
        <w:r w:rsidRPr="00A7194A">
          <w:rPr>
            <w:rStyle w:val="Hyperlink"/>
            <w:color w:val="auto"/>
            <w:u w:val="none"/>
          </w:rPr>
          <w:t>pct</w:t>
        </w:r>
        <w:r w:rsidRPr="00A7194A">
          <w:rPr>
            <w:rStyle w:val="Hyperlink"/>
            <w:color w:val="auto"/>
            <w:u w:val="none"/>
            <w:lang w:val="ru-RU"/>
          </w:rPr>
          <w:t>/</w:t>
        </w:r>
        <w:r w:rsidRPr="00A7194A">
          <w:rPr>
            <w:rStyle w:val="Hyperlink"/>
            <w:color w:val="auto"/>
            <w:u w:val="none"/>
          </w:rPr>
          <w:t>ru</w:t>
        </w:r>
        <w:r w:rsidRPr="00A7194A">
          <w:rPr>
            <w:rStyle w:val="Hyperlink"/>
            <w:color w:val="auto"/>
            <w:u w:val="none"/>
            <w:lang w:val="ru-RU"/>
          </w:rPr>
          <w:t>/</w:t>
        </w:r>
        <w:r w:rsidRPr="00A7194A">
          <w:rPr>
            <w:rStyle w:val="Hyperlink"/>
            <w:color w:val="auto"/>
            <w:u w:val="none"/>
          </w:rPr>
          <w:t>texts</w:t>
        </w:r>
        <w:r w:rsidRPr="00A7194A">
          <w:rPr>
            <w:rStyle w:val="Hyperlink"/>
            <w:color w:val="auto"/>
            <w:u w:val="none"/>
            <w:lang w:val="ru-RU"/>
          </w:rPr>
          <w:t>/</w:t>
        </w:r>
        <w:r w:rsidRPr="00A7194A">
          <w:rPr>
            <w:rStyle w:val="Hyperlink"/>
            <w:color w:val="auto"/>
            <w:u w:val="none"/>
          </w:rPr>
          <w:t>reg</w:t>
        </w:r>
        <w:r w:rsidRPr="00A7194A">
          <w:rPr>
            <w:rStyle w:val="Hyperlink"/>
            <w:color w:val="auto"/>
            <w:u w:val="none"/>
            <w:lang w:val="ru-RU"/>
          </w:rPr>
          <w:t>_</w:t>
        </w:r>
        <w:r w:rsidRPr="00A7194A">
          <w:rPr>
            <w:rStyle w:val="Hyperlink"/>
            <w:color w:val="auto"/>
            <w:u w:val="none"/>
          </w:rPr>
          <w:t>des</w:t>
        </w:r>
        <w:r w:rsidRPr="00A7194A">
          <w:rPr>
            <w:rStyle w:val="Hyperlink"/>
            <w:color w:val="auto"/>
            <w:u w:val="none"/>
            <w:lang w:val="ru-RU"/>
          </w:rPr>
          <w:t>.</w:t>
        </w:r>
        <w:r w:rsidRPr="00A7194A">
          <w:rPr>
            <w:rStyle w:val="Hyperlink"/>
            <w:color w:val="auto"/>
            <w:u w:val="none"/>
          </w:rPr>
          <w:t>html</w:t>
        </w:r>
      </w:hyperlink>
      <w:r w:rsidRPr="00A7194A">
        <w:rPr>
          <w:lang w:val="ru-RU"/>
        </w:rPr>
        <w:t>.</w:t>
      </w:r>
    </w:p>
  </w:footnote>
  <w:footnote w:id="3">
    <w:p w:rsidR="00E405FE" w:rsidRPr="00F516E6" w:rsidRDefault="00E405FE" w:rsidP="00107F6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>  </w:t>
      </w:r>
      <w:r>
        <w:rPr>
          <w:lang w:val="ru-RU"/>
        </w:rPr>
        <w:t>См</w:t>
      </w:r>
      <w:r w:rsidRPr="00F516E6">
        <w:rPr>
          <w:lang w:val="ru-RU"/>
        </w:rPr>
        <w:t xml:space="preserve">. </w:t>
      </w:r>
      <w:r>
        <w:rPr>
          <w:lang w:val="ru-RU"/>
        </w:rPr>
        <w:t>приложение</w:t>
      </w:r>
      <w:r w:rsidRPr="00F516E6">
        <w:t> </w:t>
      </w:r>
      <w:r>
        <w:t>C</w:t>
      </w:r>
      <w:r w:rsidRPr="00F516E6">
        <w:rPr>
          <w:lang w:val="ru-RU"/>
        </w:rPr>
        <w:t xml:space="preserve"> </w:t>
      </w:r>
      <w:r>
        <w:rPr>
          <w:lang w:val="ru-RU"/>
        </w:rPr>
        <w:t>Руководства РСТ для заявителя по адресу</w:t>
      </w:r>
      <w:r w:rsidRPr="00F516E6">
        <w:rPr>
          <w:lang w:val="ru-RU"/>
        </w:rPr>
        <w:t xml:space="preserve"> </w:t>
      </w:r>
      <w:hyperlink r:id="rId2" w:history="1">
        <w:r w:rsidRPr="00A7194A">
          <w:rPr>
            <w:rStyle w:val="Hyperlink"/>
            <w:color w:val="auto"/>
            <w:u w:val="none"/>
          </w:rPr>
          <w:t>http</w:t>
        </w:r>
        <w:r w:rsidRPr="00A7194A">
          <w:rPr>
            <w:rStyle w:val="Hyperlink"/>
            <w:color w:val="auto"/>
            <w:u w:val="none"/>
            <w:lang w:val="ru-RU"/>
          </w:rPr>
          <w:t>://</w:t>
        </w:r>
        <w:r w:rsidRPr="00A7194A">
          <w:rPr>
            <w:rStyle w:val="Hyperlink"/>
            <w:color w:val="auto"/>
            <w:u w:val="none"/>
          </w:rPr>
          <w:t>www</w:t>
        </w:r>
        <w:r w:rsidRPr="00A7194A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Pr="00A7194A">
          <w:rPr>
            <w:rStyle w:val="Hyperlink"/>
            <w:color w:val="auto"/>
            <w:u w:val="none"/>
          </w:rPr>
          <w:t>wipo</w:t>
        </w:r>
        <w:proofErr w:type="spellEnd"/>
        <w:r w:rsidRPr="00A7194A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Pr="00A7194A">
          <w:rPr>
            <w:rStyle w:val="Hyperlink"/>
            <w:color w:val="auto"/>
            <w:u w:val="none"/>
          </w:rPr>
          <w:t>int</w:t>
        </w:r>
        <w:proofErr w:type="spellEnd"/>
        <w:r w:rsidRPr="00A7194A">
          <w:rPr>
            <w:rStyle w:val="Hyperlink"/>
            <w:color w:val="auto"/>
            <w:u w:val="none"/>
            <w:lang w:val="ru-RU"/>
          </w:rPr>
          <w:t>/</w:t>
        </w:r>
        <w:r w:rsidRPr="00A7194A">
          <w:rPr>
            <w:rStyle w:val="Hyperlink"/>
            <w:color w:val="auto"/>
            <w:u w:val="none"/>
          </w:rPr>
          <w:t>pct</w:t>
        </w:r>
        <w:r w:rsidRPr="00A7194A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Pr="00A7194A">
          <w:rPr>
            <w:rStyle w:val="Hyperlink"/>
            <w:color w:val="auto"/>
            <w:u w:val="none"/>
          </w:rPr>
          <w:t>ru</w:t>
        </w:r>
        <w:proofErr w:type="spellEnd"/>
        <w:r w:rsidRPr="00A7194A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Pr="00A7194A">
          <w:rPr>
            <w:rStyle w:val="Hyperlink"/>
            <w:color w:val="auto"/>
            <w:u w:val="none"/>
          </w:rPr>
          <w:t>appguide</w:t>
        </w:r>
        <w:proofErr w:type="spellEnd"/>
        <w:r w:rsidRPr="00A7194A">
          <w:rPr>
            <w:rStyle w:val="Hyperlink"/>
            <w:color w:val="auto"/>
            <w:u w:val="none"/>
            <w:lang w:val="ru-RU"/>
          </w:rPr>
          <w:t>/</w:t>
        </w:r>
        <w:r w:rsidRPr="00A7194A">
          <w:rPr>
            <w:rStyle w:val="Hyperlink"/>
            <w:color w:val="auto"/>
            <w:u w:val="none"/>
          </w:rPr>
          <w:t>index</w:t>
        </w:r>
        <w:r w:rsidRPr="00A7194A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Pr="00A7194A">
          <w:rPr>
            <w:rStyle w:val="Hyperlink"/>
            <w:color w:val="auto"/>
            <w:u w:val="none"/>
          </w:rPr>
          <w:t>jsp</w:t>
        </w:r>
        <w:proofErr w:type="spellEnd"/>
      </w:hyperlink>
      <w:r w:rsidRPr="00F516E6">
        <w:rPr>
          <w:lang w:val="ru-RU"/>
        </w:rPr>
        <w:t>.</w:t>
      </w:r>
    </w:p>
  </w:footnote>
  <w:footnote w:id="4">
    <w:p w:rsidR="00E405FE" w:rsidRPr="00180BD8" w:rsidRDefault="00E405FE" w:rsidP="00107F63">
      <w:pPr>
        <w:pStyle w:val="FootnoteText"/>
        <w:tabs>
          <w:tab w:val="left" w:pos="567"/>
        </w:tabs>
        <w:rPr>
          <w:lang w:val="ru-RU"/>
        </w:rPr>
      </w:pPr>
      <w:r>
        <w:rPr>
          <w:rStyle w:val="FootnoteReference"/>
        </w:rPr>
        <w:footnoteRef/>
      </w:r>
      <w:r w:rsidRPr="00180BD8">
        <w:rPr>
          <w:lang w:val="ru-RU"/>
        </w:rPr>
        <w:t xml:space="preserve"> </w:t>
      </w:r>
      <w:r w:rsidRPr="00180BD8">
        <w:rPr>
          <w:lang w:val="ru-RU"/>
        </w:rPr>
        <w:tab/>
        <w:t xml:space="preserve">Предлагаемые добавления или исключения </w:t>
      </w:r>
      <w:r>
        <w:rPr>
          <w:lang w:val="ru-RU"/>
        </w:rPr>
        <w:t>выделены</w:t>
      </w:r>
      <w:r w:rsidRPr="00180BD8">
        <w:rPr>
          <w:lang w:val="ru-RU"/>
        </w:rPr>
        <w:t>, соответственно, подчеркивани</w:t>
      </w:r>
      <w:r>
        <w:rPr>
          <w:lang w:val="ru-RU"/>
        </w:rPr>
        <w:t xml:space="preserve">ем </w:t>
      </w:r>
      <w:r w:rsidRPr="00180BD8">
        <w:rPr>
          <w:lang w:val="ru-RU"/>
        </w:rPr>
        <w:t xml:space="preserve">или </w:t>
      </w:r>
      <w:r>
        <w:rPr>
          <w:lang w:val="ru-RU"/>
        </w:rPr>
        <w:t>вы</w:t>
      </w:r>
      <w:r w:rsidRPr="00180BD8">
        <w:rPr>
          <w:lang w:val="ru-RU"/>
        </w:rPr>
        <w:t>черкивани</w:t>
      </w:r>
      <w:r>
        <w:rPr>
          <w:lang w:val="ru-RU"/>
        </w:rPr>
        <w:t>ем</w:t>
      </w:r>
      <w:r w:rsidRPr="00180BD8">
        <w:rPr>
          <w:lang w:val="ru-RU"/>
        </w:rPr>
        <w:t xml:space="preserve"> в соответствующем тексте.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FE" w:rsidRDefault="00E405FE" w:rsidP="00477D6B">
    <w:pPr>
      <w:jc w:val="right"/>
    </w:pPr>
    <w:r>
      <w:t>PCT/WG/11/7</w:t>
    </w:r>
  </w:p>
  <w:p w:rsidR="00E405FE" w:rsidRDefault="00E405FE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75A0A">
      <w:rPr>
        <w:noProof/>
      </w:rPr>
      <w:t>2</w:t>
    </w:r>
    <w:r>
      <w:fldChar w:fldCharType="end"/>
    </w:r>
  </w:p>
  <w:p w:rsidR="00E405FE" w:rsidRDefault="00E405FE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FE" w:rsidRDefault="00E405FE" w:rsidP="00477D6B">
    <w:pPr>
      <w:jc w:val="right"/>
    </w:pPr>
    <w:bookmarkStart w:id="19" w:name="Code2"/>
    <w:bookmarkEnd w:id="19"/>
    <w:r>
      <w:t>PCT/WG/11/7</w:t>
    </w:r>
  </w:p>
  <w:p w:rsidR="00E405FE" w:rsidRDefault="00E405FE" w:rsidP="00477D6B">
    <w:pPr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75A0A">
      <w:rPr>
        <w:noProof/>
      </w:rPr>
      <w:t>3</w:t>
    </w:r>
    <w:r>
      <w:fldChar w:fldCharType="end"/>
    </w:r>
  </w:p>
  <w:p w:rsidR="00E405FE" w:rsidRDefault="00E405FE" w:rsidP="00477D6B">
    <w:pPr>
      <w:jc w:val="right"/>
    </w:pPr>
  </w:p>
  <w:p w:rsidR="00E405FE" w:rsidRDefault="00E405FE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FE" w:rsidRDefault="00E405FE" w:rsidP="00107F63">
    <w:pPr>
      <w:pStyle w:val="Header"/>
      <w:jc w:val="right"/>
    </w:pPr>
    <w:r>
      <w:t>PCT/WG/11/7</w:t>
    </w:r>
  </w:p>
  <w:p w:rsidR="00E405FE" w:rsidRDefault="00E405FE" w:rsidP="00107F63">
    <w:pPr>
      <w:pStyle w:val="Header"/>
      <w:jc w:val="right"/>
    </w:pPr>
    <w:r>
      <w:rPr>
        <w:lang w:val="ru-RU"/>
      </w:rPr>
      <w:t>ПРИЛОЖЕНИЕ</w:t>
    </w:r>
  </w:p>
  <w:p w:rsidR="00E405FE" w:rsidRDefault="00E405FE">
    <w:pPr>
      <w:pStyle w:val="Header"/>
    </w:pPr>
  </w:p>
  <w:p w:rsidR="00E405FE" w:rsidRDefault="00E405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47FAC83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63"/>
    <w:rsid w:val="00014D92"/>
    <w:rsid w:val="00017DBA"/>
    <w:rsid w:val="000361A7"/>
    <w:rsid w:val="00043CAA"/>
    <w:rsid w:val="00045EB3"/>
    <w:rsid w:val="00075432"/>
    <w:rsid w:val="000968ED"/>
    <w:rsid w:val="000F5E56"/>
    <w:rsid w:val="00107F63"/>
    <w:rsid w:val="001362EE"/>
    <w:rsid w:val="001508A5"/>
    <w:rsid w:val="001647D5"/>
    <w:rsid w:val="00180BD8"/>
    <w:rsid w:val="001832A6"/>
    <w:rsid w:val="00190FFA"/>
    <w:rsid w:val="001B0976"/>
    <w:rsid w:val="0021217E"/>
    <w:rsid w:val="00254CD2"/>
    <w:rsid w:val="002634C4"/>
    <w:rsid w:val="002928D3"/>
    <w:rsid w:val="002A05C2"/>
    <w:rsid w:val="002A2EF1"/>
    <w:rsid w:val="002E267A"/>
    <w:rsid w:val="002F1FE6"/>
    <w:rsid w:val="002F4E68"/>
    <w:rsid w:val="00312F7F"/>
    <w:rsid w:val="00361450"/>
    <w:rsid w:val="00362029"/>
    <w:rsid w:val="003673CF"/>
    <w:rsid w:val="003845C1"/>
    <w:rsid w:val="00385028"/>
    <w:rsid w:val="003A6F89"/>
    <w:rsid w:val="003A7307"/>
    <w:rsid w:val="003B38C1"/>
    <w:rsid w:val="00423E3E"/>
    <w:rsid w:val="00427AF4"/>
    <w:rsid w:val="0043618B"/>
    <w:rsid w:val="004647DA"/>
    <w:rsid w:val="00474062"/>
    <w:rsid w:val="004750EC"/>
    <w:rsid w:val="00477D6B"/>
    <w:rsid w:val="00482686"/>
    <w:rsid w:val="00492BD9"/>
    <w:rsid w:val="004E2B89"/>
    <w:rsid w:val="005019FF"/>
    <w:rsid w:val="00505D21"/>
    <w:rsid w:val="00510081"/>
    <w:rsid w:val="0053057A"/>
    <w:rsid w:val="00560A29"/>
    <w:rsid w:val="00571143"/>
    <w:rsid w:val="00584716"/>
    <w:rsid w:val="005C6649"/>
    <w:rsid w:val="005F09BC"/>
    <w:rsid w:val="00605827"/>
    <w:rsid w:val="00617189"/>
    <w:rsid w:val="00640BB1"/>
    <w:rsid w:val="00646050"/>
    <w:rsid w:val="00670D3E"/>
    <w:rsid w:val="006713CA"/>
    <w:rsid w:val="00676C5C"/>
    <w:rsid w:val="006845A5"/>
    <w:rsid w:val="006B1228"/>
    <w:rsid w:val="006B4647"/>
    <w:rsid w:val="006C022D"/>
    <w:rsid w:val="006D51FE"/>
    <w:rsid w:val="006F220E"/>
    <w:rsid w:val="00735A42"/>
    <w:rsid w:val="007642AE"/>
    <w:rsid w:val="00773F5B"/>
    <w:rsid w:val="007D1613"/>
    <w:rsid w:val="007E4C0E"/>
    <w:rsid w:val="00817CCC"/>
    <w:rsid w:val="008A134B"/>
    <w:rsid w:val="008B2CC1"/>
    <w:rsid w:val="008B4F80"/>
    <w:rsid w:val="008B60B2"/>
    <w:rsid w:val="008B70C4"/>
    <w:rsid w:val="0090731E"/>
    <w:rsid w:val="009110EC"/>
    <w:rsid w:val="00916EE2"/>
    <w:rsid w:val="009340E9"/>
    <w:rsid w:val="00961043"/>
    <w:rsid w:val="00966A22"/>
    <w:rsid w:val="0096722F"/>
    <w:rsid w:val="00980843"/>
    <w:rsid w:val="009829FE"/>
    <w:rsid w:val="009E2791"/>
    <w:rsid w:val="009E3F6F"/>
    <w:rsid w:val="009F499F"/>
    <w:rsid w:val="009F78DE"/>
    <w:rsid w:val="00A22155"/>
    <w:rsid w:val="00A232AF"/>
    <w:rsid w:val="00A37342"/>
    <w:rsid w:val="00A4116A"/>
    <w:rsid w:val="00A42DAF"/>
    <w:rsid w:val="00A42FCA"/>
    <w:rsid w:val="00A45BD8"/>
    <w:rsid w:val="00A653B4"/>
    <w:rsid w:val="00A7194A"/>
    <w:rsid w:val="00A7542F"/>
    <w:rsid w:val="00A869B7"/>
    <w:rsid w:val="00A918F6"/>
    <w:rsid w:val="00AC205C"/>
    <w:rsid w:val="00AD3E9F"/>
    <w:rsid w:val="00AF0A6B"/>
    <w:rsid w:val="00B011B8"/>
    <w:rsid w:val="00B05A69"/>
    <w:rsid w:val="00B23AFE"/>
    <w:rsid w:val="00B25CA6"/>
    <w:rsid w:val="00B32758"/>
    <w:rsid w:val="00B54039"/>
    <w:rsid w:val="00B9734B"/>
    <w:rsid w:val="00BA30E2"/>
    <w:rsid w:val="00BA38D5"/>
    <w:rsid w:val="00C11BFE"/>
    <w:rsid w:val="00C32DAD"/>
    <w:rsid w:val="00C5068F"/>
    <w:rsid w:val="00C75A0A"/>
    <w:rsid w:val="00C86D74"/>
    <w:rsid w:val="00CD04F1"/>
    <w:rsid w:val="00CF127A"/>
    <w:rsid w:val="00D17095"/>
    <w:rsid w:val="00D45252"/>
    <w:rsid w:val="00D71B4D"/>
    <w:rsid w:val="00D83505"/>
    <w:rsid w:val="00D93D55"/>
    <w:rsid w:val="00DA0E52"/>
    <w:rsid w:val="00DF3669"/>
    <w:rsid w:val="00E06326"/>
    <w:rsid w:val="00E13CC4"/>
    <w:rsid w:val="00E15015"/>
    <w:rsid w:val="00E335FE"/>
    <w:rsid w:val="00E405FE"/>
    <w:rsid w:val="00EA7D6E"/>
    <w:rsid w:val="00EC4E49"/>
    <w:rsid w:val="00ED77FB"/>
    <w:rsid w:val="00EE45FA"/>
    <w:rsid w:val="00EF4CD3"/>
    <w:rsid w:val="00F137F8"/>
    <w:rsid w:val="00F516E6"/>
    <w:rsid w:val="00F51730"/>
    <w:rsid w:val="00F62134"/>
    <w:rsid w:val="00F66152"/>
    <w:rsid w:val="00F960DD"/>
    <w:rsid w:val="00FC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LegTitle">
    <w:name w:val="Leg # Title"/>
    <w:basedOn w:val="Normal"/>
    <w:next w:val="Normal"/>
    <w:rsid w:val="00107F63"/>
    <w:pPr>
      <w:keepNext/>
      <w:keepLines/>
      <w:pageBreakBefore/>
      <w:spacing w:before="240" w:line="480" w:lineRule="auto"/>
      <w:jc w:val="center"/>
    </w:pPr>
    <w:rPr>
      <w:rFonts w:eastAsia="Arial Unicode MS" w:cs="Times New Roman"/>
      <w:b/>
      <w:snapToGrid w:val="0"/>
      <w:lang w:eastAsia="en-US"/>
    </w:rPr>
  </w:style>
  <w:style w:type="paragraph" w:customStyle="1" w:styleId="LegSubRule">
    <w:name w:val="Leg SubRule #"/>
    <w:basedOn w:val="Normal"/>
    <w:rsid w:val="00107F63"/>
    <w:pPr>
      <w:keepNext/>
      <w:keepLines/>
      <w:tabs>
        <w:tab w:val="left" w:pos="510"/>
      </w:tabs>
      <w:spacing w:before="480" w:line="480" w:lineRule="auto"/>
      <w:ind w:left="533" w:hanging="533"/>
    </w:pPr>
    <w:rPr>
      <w:rFonts w:eastAsia="Arial Unicode MS" w:cs="Times New Roman"/>
      <w:snapToGrid w:val="0"/>
      <w:lang w:eastAsia="en-US"/>
    </w:rPr>
  </w:style>
  <w:style w:type="paragraph" w:customStyle="1" w:styleId="Lega">
    <w:name w:val="Leg (a)"/>
    <w:basedOn w:val="Normal"/>
    <w:link w:val="LegaChar"/>
    <w:rsid w:val="00107F63"/>
    <w:pPr>
      <w:tabs>
        <w:tab w:val="left" w:pos="454"/>
      </w:tabs>
      <w:spacing w:before="240" w:after="240" w:line="480" w:lineRule="auto"/>
    </w:pPr>
    <w:rPr>
      <w:rFonts w:eastAsia="Times New Roman" w:cs="Times New Roman"/>
      <w:snapToGrid w:val="0"/>
      <w:lang w:eastAsia="en-US"/>
    </w:rPr>
  </w:style>
  <w:style w:type="paragraph" w:customStyle="1" w:styleId="Legi">
    <w:name w:val="Leg (i)"/>
    <w:basedOn w:val="Normal"/>
    <w:rsid w:val="00107F63"/>
    <w:pPr>
      <w:tabs>
        <w:tab w:val="right" w:pos="1020"/>
        <w:tab w:val="left" w:pos="1191"/>
      </w:tabs>
      <w:spacing w:before="60" w:after="240" w:line="480" w:lineRule="auto"/>
      <w:jc w:val="both"/>
    </w:pPr>
    <w:rPr>
      <w:rFonts w:eastAsia="Times New Roman" w:cs="Times New Roman"/>
      <w:snapToGrid w:val="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107F63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unhideWhenUsed/>
    <w:rsid w:val="00107F63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rsid w:val="00107F63"/>
    <w:pPr>
      <w:tabs>
        <w:tab w:val="right" w:leader="dot" w:pos="9345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qFormat/>
    <w:rsid w:val="00107F63"/>
    <w:pPr>
      <w:tabs>
        <w:tab w:val="right" w:leader="dot" w:pos="9345"/>
      </w:tabs>
      <w:spacing w:after="100"/>
      <w:ind w:left="284" w:firstLine="227"/>
      <w:mirrorIndents/>
    </w:pPr>
  </w:style>
  <w:style w:type="character" w:styleId="Hyperlink">
    <w:name w:val="Hyperlink"/>
    <w:basedOn w:val="DefaultParagraphFont"/>
    <w:uiPriority w:val="99"/>
    <w:unhideWhenUsed/>
    <w:rsid w:val="00107F63"/>
    <w:rPr>
      <w:color w:val="0000FF" w:themeColor="hyperlink"/>
      <w:u w:val="single"/>
    </w:rPr>
  </w:style>
  <w:style w:type="character" w:customStyle="1" w:styleId="LegaChar">
    <w:name w:val="Leg (a) Char"/>
    <w:basedOn w:val="DefaultParagraphFont"/>
    <w:link w:val="Lega"/>
    <w:rsid w:val="00107F63"/>
    <w:rPr>
      <w:rFonts w:ascii="Arial" w:hAnsi="Arial"/>
      <w:snapToGrid w:val="0"/>
      <w:sz w:val="22"/>
      <w:lang w:val="en-US" w:eastAsia="en-US"/>
    </w:rPr>
  </w:style>
  <w:style w:type="character" w:customStyle="1" w:styleId="LegInsertedText">
    <w:name w:val="LegInsertedText"/>
    <w:basedOn w:val="DefaultParagraphFont"/>
    <w:rsid w:val="00107F63"/>
    <w:rPr>
      <w:color w:val="0000FF"/>
      <w:u w:val="single"/>
    </w:rPr>
  </w:style>
  <w:style w:type="character" w:styleId="FollowedHyperlink">
    <w:name w:val="FollowedHyperlink"/>
    <w:basedOn w:val="DefaultParagraphFont"/>
    <w:rsid w:val="00045E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LegTitle">
    <w:name w:val="Leg # Title"/>
    <w:basedOn w:val="Normal"/>
    <w:next w:val="Normal"/>
    <w:rsid w:val="00107F63"/>
    <w:pPr>
      <w:keepNext/>
      <w:keepLines/>
      <w:pageBreakBefore/>
      <w:spacing w:before="240" w:line="480" w:lineRule="auto"/>
      <w:jc w:val="center"/>
    </w:pPr>
    <w:rPr>
      <w:rFonts w:eastAsia="Arial Unicode MS" w:cs="Times New Roman"/>
      <w:b/>
      <w:snapToGrid w:val="0"/>
      <w:lang w:eastAsia="en-US"/>
    </w:rPr>
  </w:style>
  <w:style w:type="paragraph" w:customStyle="1" w:styleId="LegSubRule">
    <w:name w:val="Leg SubRule #"/>
    <w:basedOn w:val="Normal"/>
    <w:rsid w:val="00107F63"/>
    <w:pPr>
      <w:keepNext/>
      <w:keepLines/>
      <w:tabs>
        <w:tab w:val="left" w:pos="510"/>
      </w:tabs>
      <w:spacing w:before="480" w:line="480" w:lineRule="auto"/>
      <w:ind w:left="533" w:hanging="533"/>
    </w:pPr>
    <w:rPr>
      <w:rFonts w:eastAsia="Arial Unicode MS" w:cs="Times New Roman"/>
      <w:snapToGrid w:val="0"/>
      <w:lang w:eastAsia="en-US"/>
    </w:rPr>
  </w:style>
  <w:style w:type="paragraph" w:customStyle="1" w:styleId="Lega">
    <w:name w:val="Leg (a)"/>
    <w:basedOn w:val="Normal"/>
    <w:link w:val="LegaChar"/>
    <w:rsid w:val="00107F63"/>
    <w:pPr>
      <w:tabs>
        <w:tab w:val="left" w:pos="454"/>
      </w:tabs>
      <w:spacing w:before="240" w:after="240" w:line="480" w:lineRule="auto"/>
    </w:pPr>
    <w:rPr>
      <w:rFonts w:eastAsia="Times New Roman" w:cs="Times New Roman"/>
      <w:snapToGrid w:val="0"/>
      <w:lang w:eastAsia="en-US"/>
    </w:rPr>
  </w:style>
  <w:style w:type="paragraph" w:customStyle="1" w:styleId="Legi">
    <w:name w:val="Leg (i)"/>
    <w:basedOn w:val="Normal"/>
    <w:rsid w:val="00107F63"/>
    <w:pPr>
      <w:tabs>
        <w:tab w:val="right" w:pos="1020"/>
        <w:tab w:val="left" w:pos="1191"/>
      </w:tabs>
      <w:spacing w:before="60" w:after="240" w:line="480" w:lineRule="auto"/>
      <w:jc w:val="both"/>
    </w:pPr>
    <w:rPr>
      <w:rFonts w:eastAsia="Times New Roman" w:cs="Times New Roman"/>
      <w:snapToGrid w:val="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107F63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unhideWhenUsed/>
    <w:rsid w:val="00107F63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rsid w:val="00107F63"/>
    <w:pPr>
      <w:tabs>
        <w:tab w:val="right" w:leader="dot" w:pos="9345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qFormat/>
    <w:rsid w:val="00107F63"/>
    <w:pPr>
      <w:tabs>
        <w:tab w:val="right" w:leader="dot" w:pos="9345"/>
      </w:tabs>
      <w:spacing w:after="100"/>
      <w:ind w:left="284" w:firstLine="227"/>
      <w:mirrorIndents/>
    </w:pPr>
  </w:style>
  <w:style w:type="character" w:styleId="Hyperlink">
    <w:name w:val="Hyperlink"/>
    <w:basedOn w:val="DefaultParagraphFont"/>
    <w:uiPriority w:val="99"/>
    <w:unhideWhenUsed/>
    <w:rsid w:val="00107F63"/>
    <w:rPr>
      <w:color w:val="0000FF" w:themeColor="hyperlink"/>
      <w:u w:val="single"/>
    </w:rPr>
  </w:style>
  <w:style w:type="character" w:customStyle="1" w:styleId="LegaChar">
    <w:name w:val="Leg (a) Char"/>
    <w:basedOn w:val="DefaultParagraphFont"/>
    <w:link w:val="Lega"/>
    <w:rsid w:val="00107F63"/>
    <w:rPr>
      <w:rFonts w:ascii="Arial" w:hAnsi="Arial"/>
      <w:snapToGrid w:val="0"/>
      <w:sz w:val="22"/>
      <w:lang w:val="en-US" w:eastAsia="en-US"/>
    </w:rPr>
  </w:style>
  <w:style w:type="character" w:customStyle="1" w:styleId="LegInsertedText">
    <w:name w:val="LegInsertedText"/>
    <w:basedOn w:val="DefaultParagraphFont"/>
    <w:rsid w:val="00107F63"/>
    <w:rPr>
      <w:color w:val="0000FF"/>
      <w:u w:val="single"/>
    </w:rPr>
  </w:style>
  <w:style w:type="character" w:styleId="FollowedHyperlink">
    <w:name w:val="FollowedHyperlink"/>
    <w:basedOn w:val="DefaultParagraphFont"/>
    <w:rsid w:val="00045E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po.int/pct/ru/appguide/index.jsp" TargetMode="External"/><Relationship Id="rId1" Type="http://schemas.openxmlformats.org/officeDocument/2006/relationships/hyperlink" Target="http://www.wipo.int/pct/ru/texts/reg_de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WG 11 (E)</Template>
  <TotalTime>1</TotalTime>
  <Pages>6</Pages>
  <Words>813</Words>
  <Characters>6586</Characters>
  <Application>Microsoft Office Word</Application>
  <DocSecurity>0</DocSecurity>
  <Lines>111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PCT/WG/11/7</vt:lpstr>
    </vt:vector>
  </TitlesOfParts>
  <Company>WIPO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PCT/WG/11/7</dc:title>
  <dc:subject>Delegation of Designated of Elected Office Functions</dc:subject>
  <dc:creator>MARLOW Thomas</dc:creator>
  <cp:lastModifiedBy>MARLOW Thomas</cp:lastModifiedBy>
  <cp:revision>3</cp:revision>
  <cp:lastPrinted>2018-04-17T09:20:00Z</cp:lastPrinted>
  <dcterms:created xsi:type="dcterms:W3CDTF">2018-04-17T15:28:00Z</dcterms:created>
  <dcterms:modified xsi:type="dcterms:W3CDTF">2018-04-17T15:29:00Z</dcterms:modified>
</cp:coreProperties>
</file>