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D329FF">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329FF" w:rsidP="00916EE2">
            <w:r>
              <w:rPr>
                <w:noProof/>
                <w:lang w:val="en-GB" w:eastAsia="en-GB"/>
              </w:rPr>
              <w:drawing>
                <wp:inline distT="0" distB="0" distL="0" distR="0" wp14:anchorId="5E6AB7D6" wp14:editId="3F1B77D1">
                  <wp:extent cx="1952625" cy="1438275"/>
                  <wp:effectExtent l="0" t="0" r="9525" b="9525"/>
                  <wp:docPr id="6" name="Picture 6"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D329FF"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0" w:name="Code"/>
            <w:bookmarkEnd w:id="0"/>
            <w:r w:rsidR="00465B4D">
              <w:rPr>
                <w:rFonts w:ascii="Arial Black" w:hAnsi="Arial Black"/>
                <w:caps/>
                <w:sz w:val="15"/>
              </w:rPr>
              <w:t>9</w:t>
            </w:r>
          </w:p>
        </w:tc>
      </w:tr>
      <w:tr w:rsidR="00D329FF" w:rsidRPr="001832A6" w:rsidTr="00916EE2">
        <w:trPr>
          <w:trHeight w:hRule="exact" w:val="170"/>
        </w:trPr>
        <w:tc>
          <w:tcPr>
            <w:tcW w:w="9356" w:type="dxa"/>
            <w:gridSpan w:val="3"/>
            <w:noWrap/>
            <w:tcMar>
              <w:left w:w="0" w:type="dxa"/>
              <w:right w:w="0" w:type="dxa"/>
            </w:tcMar>
            <w:vAlign w:val="bottom"/>
          </w:tcPr>
          <w:p w:rsidR="00D329FF" w:rsidRPr="0090731E" w:rsidRDefault="00D329FF" w:rsidP="00D329FF">
            <w:pPr>
              <w:jc w:val="right"/>
              <w:rPr>
                <w:rFonts w:ascii="Arial Black" w:hAnsi="Arial Black"/>
                <w:caps/>
                <w:sz w:val="15"/>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bookmarkStart w:id="1" w:name="Original"/>
            <w:bookmarkEnd w:id="1"/>
            <w:r>
              <w:rPr>
                <w:rFonts w:ascii="Arial Black" w:hAnsi="Arial Black"/>
                <w:caps/>
                <w:sz w:val="15"/>
                <w:lang w:val="ru-RU"/>
              </w:rPr>
              <w:t>английский</w:t>
            </w:r>
            <w:r w:rsidRPr="0090731E">
              <w:rPr>
                <w:rFonts w:ascii="Arial Black" w:hAnsi="Arial Black"/>
                <w:caps/>
                <w:sz w:val="15"/>
              </w:rPr>
              <w:t xml:space="preserve"> </w:t>
            </w:r>
          </w:p>
        </w:tc>
      </w:tr>
      <w:tr w:rsidR="00D329FF" w:rsidRPr="001832A6" w:rsidTr="00916EE2">
        <w:trPr>
          <w:trHeight w:hRule="exact" w:val="198"/>
        </w:trPr>
        <w:tc>
          <w:tcPr>
            <w:tcW w:w="9356" w:type="dxa"/>
            <w:gridSpan w:val="3"/>
            <w:tcMar>
              <w:left w:w="0" w:type="dxa"/>
              <w:right w:w="0" w:type="dxa"/>
            </w:tcMar>
            <w:vAlign w:val="bottom"/>
          </w:tcPr>
          <w:p w:rsidR="00D329FF" w:rsidRPr="0090731E" w:rsidRDefault="00D329FF" w:rsidP="00D329FF">
            <w:pPr>
              <w:jc w:val="right"/>
              <w:rPr>
                <w:rFonts w:ascii="Arial Black" w:hAnsi="Arial Black"/>
                <w:caps/>
                <w:sz w:val="15"/>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bookmarkStart w:id="2" w:name="Date"/>
            <w:bookmarkEnd w:id="2"/>
            <w:r>
              <w:rPr>
                <w:rFonts w:ascii="Arial Black" w:hAnsi="Arial Black"/>
                <w:caps/>
                <w:sz w:val="15"/>
              </w:rPr>
              <w:t xml:space="preserve">29 </w:t>
            </w:r>
            <w:r>
              <w:rPr>
                <w:rFonts w:ascii="Arial Black" w:hAnsi="Arial Black"/>
                <w:caps/>
                <w:sz w:val="15"/>
                <w:lang w:val="ru-RU"/>
              </w:rPr>
              <w:t>апреля</w:t>
            </w:r>
            <w:r>
              <w:rPr>
                <w:rFonts w:ascii="Arial Black" w:hAnsi="Arial Black"/>
                <w:caps/>
                <w:sz w:val="15"/>
              </w:rPr>
              <w:t xml:space="preserve"> 2019</w:t>
            </w:r>
            <w:r w:rsidRPr="00D93071">
              <w:rPr>
                <w:rFonts w:ascii="Arial Black" w:hAnsi="Arial Black"/>
                <w:caps/>
                <w:sz w:val="15"/>
              </w:rPr>
              <w:t xml:space="preserve"> </w:t>
            </w:r>
            <w:r>
              <w:rPr>
                <w:rFonts w:ascii="Arial Black" w:hAnsi="Arial Black"/>
                <w:caps/>
                <w:sz w:val="15"/>
                <w:lang w:val="ru-RU"/>
              </w:rPr>
              <w:t>г</w:t>
            </w:r>
            <w:r w:rsidRPr="00D93071">
              <w:rPr>
                <w:rFonts w:ascii="Arial Black" w:hAnsi="Arial Black"/>
                <w:caps/>
                <w:sz w:val="15"/>
              </w:rPr>
              <w:t>.</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329FF" w:rsidRPr="00C44CE6" w:rsidRDefault="00D329FF" w:rsidP="00D329FF">
      <w:pPr>
        <w:rPr>
          <w:b/>
          <w:sz w:val="28"/>
          <w:szCs w:val="28"/>
          <w:lang w:val="ru-RU"/>
        </w:rPr>
      </w:pPr>
      <w:r>
        <w:rPr>
          <w:b/>
          <w:sz w:val="28"/>
          <w:szCs w:val="28"/>
          <w:lang w:val="ru-RU"/>
        </w:rPr>
        <w:t>Рабочая группа по</w:t>
      </w:r>
      <w:r w:rsidRPr="00C44CE6">
        <w:rPr>
          <w:b/>
          <w:sz w:val="28"/>
          <w:szCs w:val="28"/>
          <w:lang w:val="ru-RU"/>
        </w:rPr>
        <w:t xml:space="preserve"> </w:t>
      </w:r>
    </w:p>
    <w:p w:rsidR="003845C1" w:rsidRPr="003E0FE9" w:rsidRDefault="00D329FF" w:rsidP="00D329FF">
      <w:pPr>
        <w:rPr>
          <w:lang w:val="ru-RU"/>
        </w:rPr>
      </w:pPr>
      <w:r>
        <w:rPr>
          <w:b/>
          <w:sz w:val="28"/>
          <w:szCs w:val="28"/>
          <w:lang w:val="ru-RU"/>
        </w:rPr>
        <w:t xml:space="preserve">Договору о патентной кооперации </w:t>
      </w:r>
      <w:r w:rsidRPr="00C44CE6">
        <w:rPr>
          <w:b/>
          <w:sz w:val="28"/>
          <w:szCs w:val="28"/>
          <w:lang w:val="ru-RU"/>
        </w:rPr>
        <w:t>(</w:t>
      </w:r>
      <w:r w:rsidRPr="00F960DD">
        <w:rPr>
          <w:b/>
          <w:sz w:val="28"/>
          <w:szCs w:val="28"/>
        </w:rPr>
        <w:t>PCT</w:t>
      </w:r>
      <w:r w:rsidRPr="00C44CE6">
        <w:rPr>
          <w:b/>
          <w:sz w:val="28"/>
          <w:szCs w:val="28"/>
          <w:lang w:val="ru-RU"/>
        </w:rPr>
        <w:t>)</w:t>
      </w:r>
    </w:p>
    <w:p w:rsidR="003845C1" w:rsidRPr="003E0FE9" w:rsidRDefault="003845C1" w:rsidP="003845C1">
      <w:pPr>
        <w:rPr>
          <w:lang w:val="ru-RU"/>
        </w:rPr>
      </w:pPr>
    </w:p>
    <w:p w:rsidR="00D329FF" w:rsidRPr="00C44CE6" w:rsidRDefault="00D329FF" w:rsidP="00D329FF">
      <w:pPr>
        <w:rPr>
          <w:b/>
          <w:sz w:val="24"/>
          <w:szCs w:val="24"/>
          <w:lang w:val="ru-RU"/>
        </w:rPr>
      </w:pPr>
      <w:r>
        <w:rPr>
          <w:b/>
          <w:sz w:val="24"/>
          <w:szCs w:val="24"/>
          <w:lang w:val="ru-RU"/>
        </w:rPr>
        <w:t>Двенадцатая сессия</w:t>
      </w:r>
    </w:p>
    <w:p w:rsidR="008B2CC1" w:rsidRPr="003E0FE9" w:rsidRDefault="00D329FF" w:rsidP="00D329FF">
      <w:pPr>
        <w:rPr>
          <w:b/>
          <w:sz w:val="24"/>
          <w:szCs w:val="24"/>
          <w:lang w:val="ru-RU"/>
        </w:rPr>
      </w:pPr>
      <w:r>
        <w:rPr>
          <w:b/>
          <w:sz w:val="24"/>
          <w:szCs w:val="24"/>
          <w:lang w:val="ru-RU"/>
        </w:rPr>
        <w:t>Женева</w:t>
      </w:r>
      <w:r w:rsidRPr="00C44CE6">
        <w:rPr>
          <w:b/>
          <w:sz w:val="24"/>
          <w:szCs w:val="24"/>
          <w:lang w:val="ru-RU"/>
        </w:rPr>
        <w:t xml:space="preserve">, 11 </w:t>
      </w:r>
      <w:r>
        <w:rPr>
          <w:b/>
          <w:sz w:val="24"/>
          <w:szCs w:val="24"/>
          <w:lang w:val="ru-RU"/>
        </w:rPr>
        <w:t>–</w:t>
      </w:r>
      <w:r w:rsidRPr="00C44CE6">
        <w:rPr>
          <w:b/>
          <w:sz w:val="24"/>
          <w:szCs w:val="24"/>
          <w:lang w:val="ru-RU"/>
        </w:rPr>
        <w:t xml:space="preserve"> 14 </w:t>
      </w:r>
      <w:r>
        <w:rPr>
          <w:b/>
          <w:sz w:val="24"/>
          <w:szCs w:val="24"/>
          <w:lang w:val="ru-RU"/>
        </w:rPr>
        <w:t xml:space="preserve">июня </w:t>
      </w:r>
      <w:r w:rsidRPr="00C44CE6">
        <w:rPr>
          <w:b/>
          <w:sz w:val="24"/>
          <w:szCs w:val="24"/>
          <w:lang w:val="ru-RU"/>
        </w:rPr>
        <w:t>2019</w:t>
      </w:r>
      <w:r>
        <w:rPr>
          <w:b/>
          <w:sz w:val="24"/>
          <w:szCs w:val="24"/>
          <w:lang w:val="ru-RU"/>
        </w:rPr>
        <w:t xml:space="preserve"> г.</w:t>
      </w:r>
    </w:p>
    <w:p w:rsidR="008B2CC1" w:rsidRPr="003E0FE9" w:rsidRDefault="008B2CC1" w:rsidP="008B2CC1">
      <w:pPr>
        <w:rPr>
          <w:lang w:val="ru-RU"/>
        </w:rPr>
      </w:pPr>
    </w:p>
    <w:p w:rsidR="008B2CC1" w:rsidRPr="003E0FE9" w:rsidRDefault="008B2CC1" w:rsidP="008B2CC1">
      <w:pPr>
        <w:rPr>
          <w:lang w:val="ru-RU"/>
        </w:rPr>
      </w:pPr>
    </w:p>
    <w:p w:rsidR="008B2CC1" w:rsidRPr="003E0FE9" w:rsidRDefault="008B2CC1" w:rsidP="008B2CC1">
      <w:pPr>
        <w:rPr>
          <w:lang w:val="ru-RU"/>
        </w:rPr>
      </w:pPr>
    </w:p>
    <w:p w:rsidR="008B2CC1" w:rsidRPr="003E0FE9" w:rsidRDefault="003E0FE9" w:rsidP="008B2CC1">
      <w:pPr>
        <w:rPr>
          <w:caps/>
          <w:sz w:val="24"/>
          <w:lang w:val="ru-RU"/>
        </w:rPr>
      </w:pPr>
      <w:bookmarkStart w:id="3" w:name="TitleOfDoc"/>
      <w:bookmarkEnd w:id="3"/>
      <w:r>
        <w:rPr>
          <w:caps/>
          <w:sz w:val="24"/>
          <w:lang w:val="ru-RU"/>
        </w:rPr>
        <w:t>поданные по ошибке элементы и части международной заявки</w:t>
      </w:r>
      <w:r w:rsidR="00DF0C03" w:rsidRPr="003E0FE9">
        <w:rPr>
          <w:caps/>
          <w:sz w:val="24"/>
          <w:lang w:val="ru-RU"/>
        </w:rPr>
        <w:t xml:space="preserve"> </w:t>
      </w:r>
    </w:p>
    <w:p w:rsidR="008B2CC1" w:rsidRPr="003E0FE9" w:rsidRDefault="008B2CC1" w:rsidP="008B2CC1">
      <w:pPr>
        <w:rPr>
          <w:lang w:val="ru-RU"/>
        </w:rPr>
      </w:pPr>
    </w:p>
    <w:p w:rsidR="008B2CC1" w:rsidRPr="00D329FF" w:rsidRDefault="00D329FF" w:rsidP="008B2CC1">
      <w:pPr>
        <w:rPr>
          <w:i/>
          <w:lang w:val="ru-RU"/>
        </w:rPr>
      </w:pPr>
      <w:bookmarkStart w:id="4" w:name="Prepared"/>
      <w:bookmarkEnd w:id="4"/>
      <w:r>
        <w:rPr>
          <w:i/>
          <w:lang w:val="ru-RU"/>
        </w:rPr>
        <w:t xml:space="preserve">Документ подготовлен Международным бюро </w:t>
      </w:r>
    </w:p>
    <w:p w:rsidR="00AC205C" w:rsidRPr="00D329FF" w:rsidRDefault="00AC205C">
      <w:pPr>
        <w:rPr>
          <w:lang w:val="ru-RU"/>
        </w:rPr>
      </w:pPr>
    </w:p>
    <w:p w:rsidR="000F5E56" w:rsidRPr="00D329FF" w:rsidRDefault="000F5E56">
      <w:pPr>
        <w:rPr>
          <w:lang w:val="ru-RU"/>
        </w:rPr>
      </w:pPr>
    </w:p>
    <w:p w:rsidR="002928D3" w:rsidRPr="00D329FF" w:rsidRDefault="002928D3">
      <w:pPr>
        <w:rPr>
          <w:lang w:val="ru-RU"/>
        </w:rPr>
      </w:pPr>
    </w:p>
    <w:p w:rsidR="002928D3" w:rsidRPr="00D329FF" w:rsidRDefault="002928D3" w:rsidP="0053057A">
      <w:pPr>
        <w:rPr>
          <w:lang w:val="ru-RU"/>
        </w:rPr>
      </w:pPr>
    </w:p>
    <w:p w:rsidR="00390B2C" w:rsidRPr="00D329FF" w:rsidRDefault="00D329FF" w:rsidP="00390B2C">
      <w:pPr>
        <w:pStyle w:val="Heading1"/>
        <w:rPr>
          <w:lang w:val="ru-RU"/>
        </w:rPr>
      </w:pPr>
      <w:r>
        <w:rPr>
          <w:lang w:val="ru-RU"/>
        </w:rPr>
        <w:t>резюме</w:t>
      </w:r>
    </w:p>
    <w:p w:rsidR="00390B2C" w:rsidRPr="00357E16" w:rsidRDefault="003E0FE9" w:rsidP="00390B2C">
      <w:pPr>
        <w:pStyle w:val="ONUME"/>
        <w:keepLines/>
        <w:rPr>
          <w:lang w:val="ru-RU"/>
        </w:rPr>
      </w:pPr>
      <w:r>
        <w:rPr>
          <w:lang w:val="ru-RU"/>
        </w:rPr>
        <w:t>В</w:t>
      </w:r>
      <w:r w:rsidRPr="00547F63">
        <w:rPr>
          <w:lang w:val="ru-RU"/>
        </w:rPr>
        <w:t xml:space="preserve"> </w:t>
      </w:r>
      <w:r>
        <w:rPr>
          <w:lang w:val="ru-RU"/>
        </w:rPr>
        <w:t>настоящем</w:t>
      </w:r>
      <w:r w:rsidRPr="00547F63">
        <w:rPr>
          <w:lang w:val="ru-RU"/>
        </w:rPr>
        <w:t xml:space="preserve"> </w:t>
      </w:r>
      <w:r>
        <w:rPr>
          <w:lang w:val="ru-RU"/>
        </w:rPr>
        <w:t>документе</w:t>
      </w:r>
      <w:r w:rsidRPr="00547F63">
        <w:rPr>
          <w:lang w:val="ru-RU"/>
        </w:rPr>
        <w:t xml:space="preserve"> </w:t>
      </w:r>
      <w:r>
        <w:rPr>
          <w:lang w:val="ru-RU"/>
        </w:rPr>
        <w:t>излагаются</w:t>
      </w:r>
      <w:r w:rsidRPr="00547F63">
        <w:rPr>
          <w:lang w:val="ru-RU"/>
        </w:rPr>
        <w:t xml:space="preserve"> </w:t>
      </w:r>
      <w:r>
        <w:rPr>
          <w:lang w:val="ru-RU"/>
        </w:rPr>
        <w:t>предлагаемые</w:t>
      </w:r>
      <w:r w:rsidRPr="00547F63">
        <w:rPr>
          <w:lang w:val="ru-RU"/>
        </w:rPr>
        <w:t xml:space="preserve"> </w:t>
      </w:r>
      <w:r>
        <w:rPr>
          <w:lang w:val="ru-RU"/>
        </w:rPr>
        <w:t>поправки</w:t>
      </w:r>
      <w:r w:rsidRPr="00547F63">
        <w:rPr>
          <w:lang w:val="ru-RU"/>
        </w:rPr>
        <w:t xml:space="preserve"> </w:t>
      </w:r>
      <w:r>
        <w:rPr>
          <w:lang w:val="ru-RU"/>
        </w:rPr>
        <w:t>к</w:t>
      </w:r>
      <w:r w:rsidRPr="00547F63">
        <w:rPr>
          <w:lang w:val="ru-RU"/>
        </w:rPr>
        <w:t xml:space="preserve"> </w:t>
      </w:r>
      <w:r>
        <w:rPr>
          <w:lang w:val="ru-RU"/>
        </w:rPr>
        <w:t>Инструкции</w:t>
      </w:r>
      <w:r w:rsidR="00390B2C" w:rsidRPr="00547F63">
        <w:rPr>
          <w:lang w:val="ru-RU"/>
        </w:rPr>
        <w:t xml:space="preserve"> </w:t>
      </w:r>
      <w:r>
        <w:rPr>
          <w:lang w:val="ru-RU"/>
        </w:rPr>
        <w:t>с</w:t>
      </w:r>
      <w:r w:rsidRPr="00547F63">
        <w:rPr>
          <w:lang w:val="ru-RU"/>
        </w:rPr>
        <w:t xml:space="preserve"> </w:t>
      </w:r>
      <w:r>
        <w:rPr>
          <w:lang w:val="ru-RU"/>
        </w:rPr>
        <w:t>целью</w:t>
      </w:r>
      <w:r w:rsidRPr="00547F63">
        <w:rPr>
          <w:lang w:val="ru-RU"/>
        </w:rPr>
        <w:t xml:space="preserve"> </w:t>
      </w:r>
      <w:r>
        <w:rPr>
          <w:lang w:val="ru-RU"/>
        </w:rPr>
        <w:t>разрешить</w:t>
      </w:r>
      <w:r w:rsidR="00547F63">
        <w:rPr>
          <w:lang w:val="ru-RU"/>
        </w:rPr>
        <w:t xml:space="preserve"> включение путем отсылки правильных элементов и частей </w:t>
      </w:r>
      <w:r w:rsidR="00EB0BDB" w:rsidRPr="00357E16">
        <w:rPr>
          <w:lang w:val="ru-RU"/>
        </w:rPr>
        <w:t>при наличии</w:t>
      </w:r>
      <w:r w:rsidR="00547F63" w:rsidRPr="00357E16">
        <w:rPr>
          <w:lang w:val="ru-RU"/>
        </w:rPr>
        <w:t xml:space="preserve"> поданных по ошибке элементов или частей международной заявки</w:t>
      </w:r>
      <w:r w:rsidR="00390B2C" w:rsidRPr="00357E16">
        <w:rPr>
          <w:lang w:val="ru-RU"/>
        </w:rPr>
        <w:t>.</w:t>
      </w:r>
    </w:p>
    <w:p w:rsidR="00390B2C" w:rsidRPr="00357E16" w:rsidRDefault="00D329FF" w:rsidP="00390B2C">
      <w:pPr>
        <w:pStyle w:val="Heading1"/>
      </w:pPr>
      <w:r w:rsidRPr="00357E16">
        <w:rPr>
          <w:lang w:val="ru-RU"/>
        </w:rPr>
        <w:t>история вопроса</w:t>
      </w:r>
    </w:p>
    <w:p w:rsidR="00390B2C" w:rsidRPr="00357E16" w:rsidRDefault="00547F63" w:rsidP="00390B2C">
      <w:pPr>
        <w:pStyle w:val="ONUME"/>
        <w:keepLines/>
        <w:rPr>
          <w:lang w:val="ru-RU"/>
        </w:rPr>
      </w:pPr>
      <w:bookmarkStart w:id="5" w:name="_Ref477259565"/>
      <w:bookmarkStart w:id="6" w:name="_Ref406665271"/>
      <w:r w:rsidRPr="00357E16">
        <w:rPr>
          <w:lang w:val="ru-RU"/>
        </w:rPr>
        <w:t>На своей девятой сессии</w:t>
      </w:r>
      <w:r w:rsidR="00390B2C" w:rsidRPr="00357E16">
        <w:rPr>
          <w:lang w:val="ru-RU"/>
        </w:rPr>
        <w:t xml:space="preserve">, </w:t>
      </w:r>
      <w:r w:rsidRPr="00357E16">
        <w:rPr>
          <w:lang w:val="ru-RU"/>
        </w:rPr>
        <w:t>состоявшейся в мае</w:t>
      </w:r>
      <w:r w:rsidR="00390B2C" w:rsidRPr="00357E16">
        <w:rPr>
          <w:lang w:val="ru-RU"/>
        </w:rPr>
        <w:t xml:space="preserve"> 2016</w:t>
      </w:r>
      <w:r w:rsidRPr="00357E16">
        <w:rPr>
          <w:lang w:val="ru-RU"/>
        </w:rPr>
        <w:t xml:space="preserve"> г.</w:t>
      </w:r>
      <w:r w:rsidR="00390B2C" w:rsidRPr="00357E16">
        <w:rPr>
          <w:lang w:val="ru-RU"/>
        </w:rPr>
        <w:t xml:space="preserve">, </w:t>
      </w:r>
      <w:r w:rsidRPr="00357E16">
        <w:rPr>
          <w:lang w:val="ru-RU"/>
        </w:rPr>
        <w:t>Рабочая группа обсудила на основе документа</w:t>
      </w:r>
      <w:r w:rsidR="00390B2C" w:rsidRPr="00357E16">
        <w:rPr>
          <w:lang w:val="ru-RU"/>
        </w:rPr>
        <w:t xml:space="preserve"> </w:t>
      </w:r>
      <w:r w:rsidR="00390B2C" w:rsidRPr="00357E16">
        <w:t>PCT</w:t>
      </w:r>
      <w:r w:rsidR="00390B2C" w:rsidRPr="00357E16">
        <w:rPr>
          <w:lang w:val="ru-RU"/>
        </w:rPr>
        <w:t>/</w:t>
      </w:r>
      <w:r w:rsidR="00390B2C" w:rsidRPr="00357E16">
        <w:t>WG</w:t>
      </w:r>
      <w:r w:rsidR="00390B2C" w:rsidRPr="00357E16">
        <w:rPr>
          <w:lang w:val="ru-RU"/>
        </w:rPr>
        <w:t>/9/13</w:t>
      </w:r>
      <w:r w:rsidRPr="00357E16">
        <w:rPr>
          <w:lang w:val="ru-RU"/>
        </w:rPr>
        <w:t xml:space="preserve"> предложение о внесении поправок в Инструкцию к</w:t>
      </w:r>
      <w:r w:rsidR="00390B2C" w:rsidRPr="00357E16">
        <w:rPr>
          <w:lang w:val="ru-RU"/>
        </w:rPr>
        <w:t xml:space="preserve"> </w:t>
      </w:r>
      <w:r w:rsidR="00390B2C" w:rsidRPr="00357E16">
        <w:t>PCT</w:t>
      </w:r>
      <w:r w:rsidRPr="00357E16">
        <w:rPr>
          <w:lang w:val="ru-RU"/>
        </w:rPr>
        <w:t>, которые позволили бы</w:t>
      </w:r>
      <w:r w:rsidR="00390B2C" w:rsidRPr="00357E16">
        <w:rPr>
          <w:lang w:val="ru-RU"/>
        </w:rPr>
        <w:t xml:space="preserve"> </w:t>
      </w:r>
      <w:r w:rsidRPr="00357E16">
        <w:rPr>
          <w:lang w:val="ru-RU"/>
        </w:rPr>
        <w:t>заявителю</w:t>
      </w:r>
      <w:r w:rsidR="00390B2C" w:rsidRPr="00357E16">
        <w:rPr>
          <w:lang w:val="ru-RU"/>
        </w:rPr>
        <w:t xml:space="preserve">, </w:t>
      </w:r>
      <w:r w:rsidRPr="00357E16">
        <w:rPr>
          <w:lang w:val="ru-RU"/>
        </w:rPr>
        <w:t>в очень ограниченных и исключительных обстоятельствах</w:t>
      </w:r>
      <w:r w:rsidR="00390B2C" w:rsidRPr="00357E16">
        <w:rPr>
          <w:lang w:val="ru-RU"/>
        </w:rPr>
        <w:t>, (</w:t>
      </w:r>
      <w:r w:rsidRPr="00357E16">
        <w:rPr>
          <w:lang w:val="ru-RU"/>
        </w:rPr>
        <w:t>по сути дела</w:t>
      </w:r>
      <w:r w:rsidR="00390B2C" w:rsidRPr="00357E16">
        <w:rPr>
          <w:lang w:val="ru-RU"/>
        </w:rPr>
        <w:t xml:space="preserve">) </w:t>
      </w:r>
      <w:r w:rsidRPr="00357E16">
        <w:rPr>
          <w:lang w:val="ru-RU"/>
        </w:rPr>
        <w:t xml:space="preserve">заменять </w:t>
      </w:r>
      <w:r w:rsidR="00A5722E" w:rsidRPr="00357E16">
        <w:rPr>
          <w:lang w:val="ru-RU"/>
        </w:rPr>
        <w:t>любую поданную по ошибке формулу изобретения и/или описание международной заявки</w:t>
      </w:r>
      <w:r w:rsidR="00390B2C" w:rsidRPr="00357E16">
        <w:rPr>
          <w:lang w:val="ru-RU"/>
        </w:rPr>
        <w:t xml:space="preserve"> (</w:t>
      </w:r>
      <w:r w:rsidR="00A5722E" w:rsidRPr="00357E16">
        <w:rPr>
          <w:lang w:val="ru-RU"/>
        </w:rPr>
        <w:t>или поданную по ошибке ее часть</w:t>
      </w:r>
      <w:r w:rsidR="00390B2C" w:rsidRPr="00357E16">
        <w:rPr>
          <w:lang w:val="ru-RU"/>
        </w:rPr>
        <w:t xml:space="preserve">, </w:t>
      </w:r>
      <w:r w:rsidR="00A5722E" w:rsidRPr="00357E16">
        <w:rPr>
          <w:lang w:val="ru-RU"/>
        </w:rPr>
        <w:t>или любые поданные по ошибке чертежи</w:t>
      </w:r>
      <w:r w:rsidR="00390B2C" w:rsidRPr="00357E16">
        <w:rPr>
          <w:lang w:val="ru-RU"/>
        </w:rPr>
        <w:t xml:space="preserve">) </w:t>
      </w:r>
      <w:r w:rsidR="00A5722E" w:rsidRPr="00357E16">
        <w:rPr>
          <w:lang w:val="ru-RU"/>
        </w:rPr>
        <w:t>соответствующим «правильным» вариантом формулы изобретения, описания или чертежей (или любой их части</w:t>
      </w:r>
      <w:r w:rsidR="00390B2C" w:rsidRPr="00357E16">
        <w:rPr>
          <w:lang w:val="ru-RU"/>
        </w:rPr>
        <w:t>)</w:t>
      </w:r>
      <w:r w:rsidR="00A5722E" w:rsidRPr="00357E16">
        <w:rPr>
          <w:lang w:val="ru-RU"/>
        </w:rPr>
        <w:t>,</w:t>
      </w:r>
      <w:r w:rsidR="00390B2C" w:rsidRPr="00357E16">
        <w:rPr>
          <w:lang w:val="ru-RU"/>
        </w:rPr>
        <w:t xml:space="preserve"> </w:t>
      </w:r>
      <w:r w:rsidR="00A5722E" w:rsidRPr="00357E16">
        <w:rPr>
          <w:lang w:val="ru-RU"/>
        </w:rPr>
        <w:t>содержащимся в приоритетной заявке</w:t>
      </w:r>
      <w:r w:rsidR="00390B2C" w:rsidRPr="00357E16">
        <w:rPr>
          <w:lang w:val="ru-RU"/>
        </w:rPr>
        <w:t>.</w:t>
      </w:r>
      <w:bookmarkEnd w:id="5"/>
      <w:r w:rsidR="00390B2C" w:rsidRPr="00357E16">
        <w:rPr>
          <w:lang w:val="ru-RU"/>
        </w:rPr>
        <w:t xml:space="preserve">  </w:t>
      </w:r>
      <w:bookmarkStart w:id="7" w:name="_Ref477352019"/>
      <w:r w:rsidR="00A5722E" w:rsidRPr="00357E16">
        <w:rPr>
          <w:lang w:val="ru-RU"/>
        </w:rPr>
        <w:t>Эти предложения</w:t>
      </w:r>
      <w:r w:rsidR="00390B2C" w:rsidRPr="00357E16">
        <w:rPr>
          <w:lang w:val="ru-RU"/>
        </w:rPr>
        <w:t xml:space="preserve"> </w:t>
      </w:r>
      <w:r w:rsidR="00A5722E" w:rsidRPr="00357E16">
        <w:rPr>
          <w:lang w:val="ru-RU"/>
        </w:rPr>
        <w:t>вызвали у некоторых делегаций обеспокоенность в отношении ряда вопросов</w:t>
      </w:r>
      <w:r w:rsidR="002E72E5" w:rsidRPr="00357E16">
        <w:rPr>
          <w:lang w:val="ru-RU"/>
        </w:rPr>
        <w:t>, касающихся</w:t>
      </w:r>
      <w:r w:rsidR="00390B2C" w:rsidRPr="00357E16">
        <w:rPr>
          <w:lang w:val="ru-RU"/>
        </w:rPr>
        <w:t xml:space="preserve"> </w:t>
      </w:r>
      <w:r w:rsidR="00390B2C" w:rsidRPr="00357E16">
        <w:t>PLT</w:t>
      </w:r>
      <w:r w:rsidR="00390B2C" w:rsidRPr="00357E16">
        <w:rPr>
          <w:lang w:val="ru-RU"/>
        </w:rPr>
        <w:t>.</w:t>
      </w:r>
    </w:p>
    <w:p w:rsidR="00390B2C" w:rsidRPr="00357E16" w:rsidRDefault="002E72E5" w:rsidP="00390B2C">
      <w:pPr>
        <w:pStyle w:val="ONUME"/>
        <w:keepLines/>
        <w:rPr>
          <w:lang w:val="ru-RU"/>
        </w:rPr>
      </w:pPr>
      <w:r w:rsidRPr="00357E16">
        <w:rPr>
          <w:lang w:val="ru-RU"/>
        </w:rPr>
        <w:t xml:space="preserve">На своей десятой сессии, состоявшейся в мае </w:t>
      </w:r>
      <w:r w:rsidR="00390B2C" w:rsidRPr="00357E16">
        <w:rPr>
          <w:lang w:val="ru-RU"/>
        </w:rPr>
        <w:t>2017</w:t>
      </w:r>
      <w:r w:rsidRPr="00357E16">
        <w:rPr>
          <w:lang w:val="ru-RU"/>
        </w:rPr>
        <w:t xml:space="preserve"> г.</w:t>
      </w:r>
      <w:r w:rsidR="00390B2C" w:rsidRPr="00357E16">
        <w:rPr>
          <w:lang w:val="ru-RU"/>
        </w:rPr>
        <w:t xml:space="preserve">, </w:t>
      </w:r>
      <w:r w:rsidRPr="00357E16">
        <w:rPr>
          <w:lang w:val="ru-RU"/>
        </w:rPr>
        <w:t>Рабочая группа рассмотрела оценку этих вопросов, относящихся к</w:t>
      </w:r>
      <w:r w:rsidR="00390B2C" w:rsidRPr="00357E16">
        <w:rPr>
          <w:lang w:val="ru-RU"/>
        </w:rPr>
        <w:t xml:space="preserve"> </w:t>
      </w:r>
      <w:r w:rsidR="00390B2C" w:rsidRPr="00357E16">
        <w:t>PLT</w:t>
      </w:r>
      <w:r w:rsidRPr="00357E16">
        <w:rPr>
          <w:lang w:val="ru-RU"/>
        </w:rPr>
        <w:t>,</w:t>
      </w:r>
      <w:r w:rsidR="00390B2C" w:rsidRPr="00357E16">
        <w:rPr>
          <w:lang w:val="ru-RU"/>
        </w:rPr>
        <w:t xml:space="preserve"> </w:t>
      </w:r>
      <w:r w:rsidRPr="00357E16">
        <w:rPr>
          <w:lang w:val="ru-RU"/>
        </w:rPr>
        <w:t>подготовленную Международным бюро</w:t>
      </w:r>
      <w:r w:rsidR="00390B2C" w:rsidRPr="00357E16">
        <w:rPr>
          <w:lang w:val="ru-RU"/>
        </w:rPr>
        <w:t xml:space="preserve"> (</w:t>
      </w:r>
      <w:r w:rsidRPr="00357E16">
        <w:rPr>
          <w:lang w:val="ru-RU"/>
        </w:rPr>
        <w:t>документ</w:t>
      </w:r>
      <w:r w:rsidR="00390B2C" w:rsidRPr="00357E16">
        <w:rPr>
          <w:lang w:val="ru-RU"/>
        </w:rPr>
        <w:t xml:space="preserve"> </w:t>
      </w:r>
      <w:r w:rsidR="00390B2C" w:rsidRPr="00357E16">
        <w:t>PCT</w:t>
      </w:r>
      <w:r w:rsidR="00390B2C" w:rsidRPr="00357E16">
        <w:rPr>
          <w:lang w:val="ru-RU"/>
        </w:rPr>
        <w:t>/</w:t>
      </w:r>
      <w:r w:rsidR="00390B2C" w:rsidRPr="00357E16">
        <w:t>WG</w:t>
      </w:r>
      <w:r w:rsidR="00390B2C" w:rsidRPr="00357E16">
        <w:rPr>
          <w:lang w:val="ru-RU"/>
        </w:rPr>
        <w:t>/10/10).</w:t>
      </w:r>
      <w:bookmarkEnd w:id="7"/>
      <w:r w:rsidR="00390B2C" w:rsidRPr="00357E16">
        <w:rPr>
          <w:lang w:val="ru-RU"/>
        </w:rPr>
        <w:t xml:space="preserve">  </w:t>
      </w:r>
      <w:r w:rsidRPr="00357E16">
        <w:rPr>
          <w:lang w:val="ru-RU"/>
        </w:rPr>
        <w:t>С учетом расхождения во мнениях по поводу оценки, выраженных делегациями, Рабочая группа просила Международное бюро провести в ходе одиннадцатой сессии Рабочей группы семинар-практикум по вопросу о поданных по ошибке элементах или частях заявки</w:t>
      </w:r>
      <w:r w:rsidR="00390B2C" w:rsidRPr="00357E16">
        <w:rPr>
          <w:lang w:val="ru-RU"/>
        </w:rPr>
        <w:t>.</w:t>
      </w:r>
    </w:p>
    <w:p w:rsidR="00390B2C" w:rsidRPr="00357E16" w:rsidRDefault="002E72E5" w:rsidP="00390B2C">
      <w:pPr>
        <w:pStyle w:val="ONUME"/>
        <w:keepLines/>
        <w:rPr>
          <w:lang w:val="ru-RU"/>
        </w:rPr>
      </w:pPr>
      <w:r w:rsidRPr="00357E16">
        <w:rPr>
          <w:lang w:val="ru-RU"/>
        </w:rPr>
        <w:lastRenderedPageBreak/>
        <w:t>Семинар-практикум был проведен в ходе одиннадцатой сессии Рабочей группы, состоявшейся в июне</w:t>
      </w:r>
      <w:r w:rsidR="00EB0BDB" w:rsidRPr="00357E16">
        <w:rPr>
          <w:lang w:val="ru-RU"/>
        </w:rPr>
        <w:t xml:space="preserve"> 2018</w:t>
      </w:r>
      <w:r w:rsidR="00390B2C" w:rsidRPr="00357E16">
        <w:rPr>
          <w:lang w:val="ru-RU"/>
        </w:rPr>
        <w:t xml:space="preserve">.  </w:t>
      </w:r>
      <w:r w:rsidR="00EB0BDB" w:rsidRPr="00357E16">
        <w:rPr>
          <w:lang w:val="ru-RU"/>
        </w:rPr>
        <w:t xml:space="preserve"> Подводя</w:t>
      </w:r>
      <w:r w:rsidRPr="00357E16">
        <w:rPr>
          <w:lang w:val="ru-RU"/>
        </w:rPr>
        <w:t xml:space="preserve"> его </w:t>
      </w:r>
      <w:r w:rsidR="00EB0BDB" w:rsidRPr="00357E16">
        <w:rPr>
          <w:lang w:val="ru-RU"/>
        </w:rPr>
        <w:t>итоги</w:t>
      </w:r>
      <w:r w:rsidR="00390B2C" w:rsidRPr="00357E16">
        <w:rPr>
          <w:lang w:val="ru-RU"/>
        </w:rPr>
        <w:t xml:space="preserve"> (</w:t>
      </w:r>
      <w:r w:rsidRPr="00357E16">
        <w:rPr>
          <w:lang w:val="ru-RU"/>
        </w:rPr>
        <w:t>см. документ</w:t>
      </w:r>
      <w:r w:rsidR="00390B2C" w:rsidRPr="00357E16">
        <w:rPr>
          <w:lang w:val="ru-RU"/>
        </w:rPr>
        <w:t xml:space="preserve"> </w:t>
      </w:r>
      <w:r w:rsidR="00390B2C" w:rsidRPr="00357E16">
        <w:t>PCT</w:t>
      </w:r>
      <w:r w:rsidR="00390B2C" w:rsidRPr="00357E16">
        <w:rPr>
          <w:lang w:val="ru-RU"/>
        </w:rPr>
        <w:t>/</w:t>
      </w:r>
      <w:r w:rsidR="00390B2C" w:rsidRPr="00357E16">
        <w:t>WG</w:t>
      </w:r>
      <w:r w:rsidR="00390B2C" w:rsidRPr="00357E16">
        <w:rPr>
          <w:lang w:val="ru-RU"/>
        </w:rPr>
        <w:t xml:space="preserve">/11/26, </w:t>
      </w:r>
      <w:r w:rsidRPr="00357E16">
        <w:rPr>
          <w:lang w:val="ru-RU"/>
        </w:rPr>
        <w:t>пункт</w:t>
      </w:r>
      <w:r w:rsidR="00390B2C" w:rsidRPr="00357E16">
        <w:t> </w:t>
      </w:r>
      <w:r w:rsidR="00390B2C" w:rsidRPr="00357E16">
        <w:rPr>
          <w:lang w:val="ru-RU"/>
        </w:rPr>
        <w:t xml:space="preserve">71), </w:t>
      </w:r>
      <w:r w:rsidR="00164590" w:rsidRPr="00357E16">
        <w:rPr>
          <w:lang w:val="ru-RU"/>
        </w:rPr>
        <w:t>председатель семинара-практикума заявил, в частности, что</w:t>
      </w:r>
      <w:r w:rsidR="00390B2C" w:rsidRPr="00357E16">
        <w:rPr>
          <w:lang w:val="ru-RU"/>
        </w:rPr>
        <w:t>:</w:t>
      </w:r>
    </w:p>
    <w:p w:rsidR="00390B2C" w:rsidRPr="00357E16" w:rsidRDefault="00164590" w:rsidP="00164590">
      <w:pPr>
        <w:pStyle w:val="ONUME"/>
        <w:keepLines/>
        <w:numPr>
          <w:ilvl w:val="1"/>
          <w:numId w:val="5"/>
        </w:numPr>
        <w:rPr>
          <w:lang w:val="ru-RU"/>
        </w:rPr>
      </w:pPr>
      <w:r w:rsidRPr="00357E16">
        <w:rPr>
          <w:lang w:val="ru-RU"/>
        </w:rPr>
        <w:t>все докладчики, выражающие мнения пользователей системы РСТ, единодушны в том, что необходим механизм защиты на тот случай, если заявитель допустил ошибку и случайно представил неверное описание или неверный набор пунктов формулы изобретения</w:t>
      </w:r>
      <w:r w:rsidR="00390B2C" w:rsidRPr="00357E16">
        <w:rPr>
          <w:lang w:val="ru-RU"/>
        </w:rPr>
        <w:t>;</w:t>
      </w:r>
    </w:p>
    <w:p w:rsidR="00390B2C" w:rsidRPr="00357E16" w:rsidRDefault="00164590" w:rsidP="00164590">
      <w:pPr>
        <w:pStyle w:val="ONUME"/>
        <w:keepLines/>
        <w:numPr>
          <w:ilvl w:val="1"/>
          <w:numId w:val="5"/>
        </w:numPr>
        <w:rPr>
          <w:lang w:val="ru-RU"/>
        </w:rPr>
      </w:pPr>
      <w:r w:rsidRPr="00357E16">
        <w:rPr>
          <w:lang w:val="ru-RU"/>
        </w:rPr>
        <w:t>все участники семинара согласны с тем, что, если в заявке присутствуют поданные по ошибке элементы или части, необходимо разрешить включение путем отсылки верных данных (при условии их наличия в полном объеме в приоритетной заявке)</w:t>
      </w:r>
      <w:r w:rsidR="00390B2C" w:rsidRPr="00357E16">
        <w:rPr>
          <w:lang w:val="ru-RU"/>
        </w:rPr>
        <w:t>;</w:t>
      </w:r>
    </w:p>
    <w:p w:rsidR="00390B2C" w:rsidRPr="00357E16" w:rsidRDefault="00164590" w:rsidP="00164590">
      <w:pPr>
        <w:pStyle w:val="ONUME"/>
        <w:keepLines/>
        <w:numPr>
          <w:ilvl w:val="1"/>
          <w:numId w:val="5"/>
        </w:numPr>
        <w:rPr>
          <w:lang w:val="ru-RU"/>
        </w:rPr>
      </w:pPr>
      <w:r w:rsidRPr="00357E16">
        <w:rPr>
          <w:lang w:val="ru-RU"/>
        </w:rPr>
        <w:t>каса</w:t>
      </w:r>
      <w:r w:rsidR="00881723" w:rsidRPr="00357E16">
        <w:rPr>
          <w:lang w:val="ru-RU"/>
        </w:rPr>
        <w:t>тельно</w:t>
      </w:r>
      <w:r w:rsidRPr="00357E16">
        <w:rPr>
          <w:lang w:val="ru-RU"/>
        </w:rPr>
        <w:t xml:space="preserve"> подробного описания </w:t>
      </w:r>
      <w:r w:rsidR="00EB0BDB" w:rsidRPr="00357E16">
        <w:rPr>
          <w:lang w:val="ru-RU"/>
        </w:rPr>
        <w:t xml:space="preserve"> процедуры</w:t>
      </w:r>
      <w:r w:rsidRPr="00357E16">
        <w:rPr>
          <w:lang w:val="ru-RU"/>
        </w:rPr>
        <w:t xml:space="preserve"> внесения исправлений, мнения пользователей незначительно расходятся </w:t>
      </w:r>
      <w:r w:rsidR="00390B2C" w:rsidRPr="00357E16">
        <w:rPr>
          <w:lang w:val="ru-RU"/>
        </w:rPr>
        <w:t>(</w:t>
      </w:r>
      <w:r w:rsidRPr="00357E16">
        <w:rPr>
          <w:lang w:val="ru-RU"/>
        </w:rPr>
        <w:t>например,</w:t>
      </w:r>
      <w:r w:rsidR="00390B2C" w:rsidRPr="00357E16">
        <w:rPr>
          <w:lang w:val="ru-RU"/>
        </w:rPr>
        <w:t xml:space="preserve"> </w:t>
      </w:r>
      <w:r w:rsidRPr="00357E16">
        <w:rPr>
          <w:lang w:val="ru-RU"/>
        </w:rPr>
        <w:t>следует ли сохранять в заявке поданные по ошибке элементы или части наряду с верными элементами или частями</w:t>
      </w:r>
      <w:r w:rsidR="00390B2C" w:rsidRPr="00357E16">
        <w:rPr>
          <w:lang w:val="ru-RU"/>
        </w:rPr>
        <w:t xml:space="preserve">, </w:t>
      </w:r>
      <w:r w:rsidRPr="00357E16">
        <w:rPr>
          <w:lang w:val="ru-RU"/>
        </w:rPr>
        <w:t>либо их следует исключать</w:t>
      </w:r>
      <w:r w:rsidR="00390B2C" w:rsidRPr="00357E16">
        <w:rPr>
          <w:lang w:val="ru-RU"/>
        </w:rPr>
        <w:t xml:space="preserve">;  </w:t>
      </w:r>
      <w:r w:rsidRPr="00357E16">
        <w:rPr>
          <w:lang w:val="ru-RU"/>
        </w:rPr>
        <w:t xml:space="preserve">следует ли разрешить </w:t>
      </w:r>
      <w:r w:rsidR="00EB0BDB" w:rsidRPr="00357E16">
        <w:rPr>
          <w:lang w:val="ru-RU"/>
        </w:rPr>
        <w:t>П</w:t>
      </w:r>
      <w:r w:rsidRPr="00357E16">
        <w:rPr>
          <w:lang w:val="ru-RU"/>
        </w:rPr>
        <w:t>олучающим ведомствам взимать пошлину за любую просьбу о внесении исправлений</w:t>
      </w:r>
      <w:r w:rsidR="00390B2C" w:rsidRPr="00357E16">
        <w:rPr>
          <w:lang w:val="ru-RU"/>
        </w:rPr>
        <w:t xml:space="preserve">, </w:t>
      </w:r>
      <w:r w:rsidR="00881723" w:rsidRPr="00357E16">
        <w:rPr>
          <w:lang w:val="ru-RU"/>
        </w:rPr>
        <w:t>или</w:t>
      </w:r>
      <w:r w:rsidR="00390B2C" w:rsidRPr="00357E16">
        <w:rPr>
          <w:lang w:val="ru-RU"/>
        </w:rPr>
        <w:t xml:space="preserve"> </w:t>
      </w:r>
      <w:r w:rsidRPr="00357E16">
        <w:rPr>
          <w:lang w:val="ru-RU"/>
        </w:rPr>
        <w:t>нужно ли требовать от заявителя представлять объяснение причин допущенной ошибки</w:t>
      </w:r>
      <w:r w:rsidR="00390B2C" w:rsidRPr="00357E16">
        <w:rPr>
          <w:lang w:val="ru-RU"/>
        </w:rPr>
        <w:t xml:space="preserve">), </w:t>
      </w:r>
      <w:r w:rsidR="00881723" w:rsidRPr="00357E16">
        <w:rPr>
          <w:lang w:val="ru-RU"/>
        </w:rPr>
        <w:t>но</w:t>
      </w:r>
      <w:r w:rsidR="00390B2C" w:rsidRPr="00357E16">
        <w:rPr>
          <w:lang w:val="ru-RU"/>
        </w:rPr>
        <w:t xml:space="preserve"> </w:t>
      </w:r>
      <w:r w:rsidRPr="00357E16">
        <w:rPr>
          <w:lang w:val="ru-RU"/>
        </w:rPr>
        <w:t>эти разногласия выглядят незначительными на фоне общего желания решить этот вопросу путем создания новой процедуры внесения исправлений с целью включения верных элементов или частей</w:t>
      </w:r>
      <w:r w:rsidR="00390B2C" w:rsidRPr="00357E16">
        <w:rPr>
          <w:lang w:val="ru-RU"/>
        </w:rPr>
        <w:t>.</w:t>
      </w:r>
    </w:p>
    <w:p w:rsidR="00390B2C" w:rsidRPr="00357E16" w:rsidRDefault="00881723" w:rsidP="00390B2C">
      <w:pPr>
        <w:pStyle w:val="ONUME"/>
        <w:rPr>
          <w:lang w:val="ru-RU"/>
        </w:rPr>
      </w:pPr>
      <w:r w:rsidRPr="00357E16">
        <w:rPr>
          <w:lang w:val="ru-RU"/>
        </w:rPr>
        <w:t>Последующие обсуждения в Рабочей группе на ее одиннадцатой сессии проходили на основе документа</w:t>
      </w:r>
      <w:r w:rsidR="00390B2C" w:rsidRPr="00357E16">
        <w:rPr>
          <w:lang w:val="ru-RU"/>
        </w:rPr>
        <w:t xml:space="preserve"> </w:t>
      </w:r>
      <w:r w:rsidR="00390B2C" w:rsidRPr="00357E16">
        <w:t>PCT</w:t>
      </w:r>
      <w:r w:rsidR="00390B2C" w:rsidRPr="00357E16">
        <w:rPr>
          <w:lang w:val="ru-RU"/>
        </w:rPr>
        <w:t>/</w:t>
      </w:r>
      <w:r w:rsidR="00390B2C" w:rsidRPr="00357E16">
        <w:t>WG</w:t>
      </w:r>
      <w:r w:rsidR="00390B2C" w:rsidRPr="00357E16">
        <w:rPr>
          <w:lang w:val="ru-RU"/>
        </w:rPr>
        <w:t xml:space="preserve">/11/21, </w:t>
      </w:r>
      <w:r w:rsidRPr="00357E16">
        <w:rPr>
          <w:lang w:val="ru-RU"/>
        </w:rPr>
        <w:t>в частности пункта</w:t>
      </w:r>
      <w:r w:rsidR="00390B2C" w:rsidRPr="00357E16">
        <w:t> </w:t>
      </w:r>
      <w:r w:rsidR="00390B2C" w:rsidRPr="00357E16">
        <w:rPr>
          <w:lang w:val="ru-RU"/>
        </w:rPr>
        <w:t xml:space="preserve">30, </w:t>
      </w:r>
      <w:r w:rsidR="00017C33" w:rsidRPr="00357E16">
        <w:rPr>
          <w:lang w:val="ru-RU"/>
        </w:rPr>
        <w:t xml:space="preserve">в котором были изложены пять предлагаемых условий для исправления международной заявки </w:t>
      </w:r>
      <w:r w:rsidR="00EB0BDB" w:rsidRPr="00357E16">
        <w:rPr>
          <w:lang w:val="ru-RU"/>
        </w:rPr>
        <w:t xml:space="preserve">при наличии </w:t>
      </w:r>
      <w:r w:rsidR="00017C33" w:rsidRPr="00357E16">
        <w:rPr>
          <w:lang w:val="ru-RU"/>
        </w:rPr>
        <w:t>поданных по ошибке элементов и частей</w:t>
      </w:r>
      <w:r w:rsidR="00390B2C" w:rsidRPr="00357E16">
        <w:rPr>
          <w:lang w:val="ru-RU"/>
        </w:rPr>
        <w:t xml:space="preserve">.  </w:t>
      </w:r>
      <w:r w:rsidR="00017C33" w:rsidRPr="00357E16">
        <w:rPr>
          <w:lang w:val="ru-RU"/>
        </w:rPr>
        <w:t>Подводя итог обсуждениям</w:t>
      </w:r>
      <w:r w:rsidR="00390B2C" w:rsidRPr="00357E16">
        <w:rPr>
          <w:lang w:val="ru-RU"/>
        </w:rPr>
        <w:t xml:space="preserve">, </w:t>
      </w:r>
      <w:r w:rsidR="00017C33" w:rsidRPr="00357E16">
        <w:rPr>
          <w:lang w:val="ru-RU"/>
        </w:rPr>
        <w:t>Председатель Рабочей группы отметил, что</w:t>
      </w:r>
      <w:r w:rsidR="00390B2C" w:rsidRPr="00357E16">
        <w:rPr>
          <w:lang w:val="ru-RU"/>
        </w:rPr>
        <w:t xml:space="preserve"> (</w:t>
      </w:r>
      <w:r w:rsidR="00017C33" w:rsidRPr="00357E16">
        <w:rPr>
          <w:lang w:val="ru-RU"/>
        </w:rPr>
        <w:t>см. документ</w:t>
      </w:r>
      <w:r w:rsidR="00390B2C" w:rsidRPr="00357E16">
        <w:rPr>
          <w:lang w:val="ru-RU"/>
        </w:rPr>
        <w:t xml:space="preserve"> </w:t>
      </w:r>
      <w:r w:rsidR="00390B2C" w:rsidRPr="00357E16">
        <w:t>PCT</w:t>
      </w:r>
      <w:r w:rsidR="00390B2C" w:rsidRPr="00357E16">
        <w:rPr>
          <w:lang w:val="ru-RU"/>
        </w:rPr>
        <w:t>/</w:t>
      </w:r>
      <w:r w:rsidR="00390B2C" w:rsidRPr="00357E16">
        <w:t>WG</w:t>
      </w:r>
      <w:r w:rsidR="00390B2C" w:rsidRPr="00357E16">
        <w:rPr>
          <w:lang w:val="ru-RU"/>
        </w:rPr>
        <w:t xml:space="preserve">/11/26, </w:t>
      </w:r>
      <w:r w:rsidR="00017C33" w:rsidRPr="00357E16">
        <w:rPr>
          <w:lang w:val="ru-RU"/>
        </w:rPr>
        <w:t>пункт</w:t>
      </w:r>
      <w:r w:rsidR="00390B2C" w:rsidRPr="00357E16">
        <w:t> </w:t>
      </w:r>
      <w:r w:rsidR="00390B2C" w:rsidRPr="00357E16">
        <w:rPr>
          <w:lang w:val="ru-RU"/>
        </w:rPr>
        <w:t>74):</w:t>
      </w:r>
    </w:p>
    <w:p w:rsidR="00390B2C" w:rsidRPr="00357E16" w:rsidRDefault="00017C33" w:rsidP="00017C33">
      <w:pPr>
        <w:pStyle w:val="ONUME"/>
        <w:numPr>
          <w:ilvl w:val="1"/>
          <w:numId w:val="5"/>
        </w:numPr>
        <w:rPr>
          <w:lang w:val="ru-RU"/>
        </w:rPr>
      </w:pPr>
      <w:r w:rsidRPr="00357E16">
        <w:rPr>
          <w:lang w:val="ru-RU"/>
        </w:rPr>
        <w:t xml:space="preserve">«все участники разделяют мнение о том, что в случае добавления в Инструкцию нового правила, позволяющего включать путем отсылки верные элементы или части, потребуется внести изменения в Руководство для </w:t>
      </w:r>
      <w:r w:rsidR="00EB0BDB" w:rsidRPr="00357E16">
        <w:rPr>
          <w:lang w:val="ru-RU"/>
        </w:rPr>
        <w:t>П</w:t>
      </w:r>
      <w:r w:rsidRPr="00357E16">
        <w:rPr>
          <w:lang w:val="ru-RU"/>
        </w:rPr>
        <w:t>олучающих ведомств, уточнив, что правило 20.5 распространяется только на те части, которые действительно отсутствовали</w:t>
      </w:r>
      <w:r w:rsidR="00390B2C" w:rsidRPr="00357E16">
        <w:rPr>
          <w:lang w:val="ru-RU"/>
        </w:rPr>
        <w:t>;</w:t>
      </w:r>
    </w:p>
    <w:p w:rsidR="00390B2C" w:rsidRPr="00357E16" w:rsidRDefault="00017C33" w:rsidP="00017C33">
      <w:pPr>
        <w:pStyle w:val="ONUME"/>
        <w:numPr>
          <w:ilvl w:val="1"/>
          <w:numId w:val="5"/>
        </w:numPr>
        <w:rPr>
          <w:lang w:val="ru-RU"/>
        </w:rPr>
      </w:pPr>
      <w:r w:rsidRPr="00357E16">
        <w:rPr>
          <w:lang w:val="ru-RU"/>
        </w:rPr>
        <w:t>многие, хотя и не все, делегации поддержали идею отказа от «замены» ошибочных элементов или частей в заявке, но, по-видимому, требуется продолжить обсуждение данного вопроса</w:t>
      </w:r>
      <w:r w:rsidR="00390B2C" w:rsidRPr="00357E16">
        <w:rPr>
          <w:lang w:val="ru-RU"/>
        </w:rPr>
        <w:t>;</w:t>
      </w:r>
    </w:p>
    <w:p w:rsidR="00390B2C" w:rsidRPr="00357E16" w:rsidRDefault="00017C33" w:rsidP="00017C33">
      <w:pPr>
        <w:pStyle w:val="ONUME"/>
        <w:numPr>
          <w:ilvl w:val="1"/>
          <w:numId w:val="5"/>
        </w:numPr>
        <w:rPr>
          <w:lang w:val="ru-RU"/>
        </w:rPr>
      </w:pPr>
      <w:r w:rsidRPr="00357E16">
        <w:rPr>
          <w:lang w:val="ru-RU"/>
        </w:rPr>
        <w:t>все участники разделяют мнение о том, что любое включение верных элементов или частей путем отсылки должно осуществляться в течение срока, установленного в текущей редакции правила</w:t>
      </w:r>
      <w:r w:rsidR="00390B2C" w:rsidRPr="00357E16">
        <w:t> </w:t>
      </w:r>
      <w:r w:rsidR="00390B2C" w:rsidRPr="00357E16">
        <w:rPr>
          <w:lang w:val="ru-RU"/>
        </w:rPr>
        <w:t>20.7;</w:t>
      </w:r>
    </w:p>
    <w:p w:rsidR="00390B2C" w:rsidRPr="00357E16" w:rsidRDefault="00046ECA" w:rsidP="00046ECA">
      <w:pPr>
        <w:pStyle w:val="ONUME"/>
        <w:numPr>
          <w:ilvl w:val="1"/>
          <w:numId w:val="5"/>
        </w:numPr>
        <w:rPr>
          <w:lang w:val="ru-RU"/>
        </w:rPr>
      </w:pPr>
      <w:r w:rsidRPr="00357E16">
        <w:rPr>
          <w:lang w:val="ru-RU"/>
        </w:rPr>
        <w:t xml:space="preserve">все участники разделяют мнение о том, что </w:t>
      </w:r>
      <w:r w:rsidR="00EB0BDB" w:rsidRPr="00357E16">
        <w:rPr>
          <w:lang w:val="ru-RU"/>
        </w:rPr>
        <w:t>М</w:t>
      </w:r>
      <w:r w:rsidRPr="00357E16">
        <w:rPr>
          <w:lang w:val="ru-RU"/>
        </w:rPr>
        <w:t>еждународный поисковый орган должен иметь право взимать дополнительную пошлину за поиск по международной заявке, содержащей верные элементы или части, включенные путем отсылки, в том случае, если он уже начал поиск на основе ошибочно поданных элементов или частей, если только взиманию такой пошлины не препятствуют положения статьи</w:t>
      </w:r>
      <w:r w:rsidR="00390B2C" w:rsidRPr="00357E16">
        <w:rPr>
          <w:lang w:val="ru-RU"/>
        </w:rPr>
        <w:t xml:space="preserve">; </w:t>
      </w:r>
      <w:r w:rsidRPr="00357E16">
        <w:rPr>
          <w:lang w:val="ru-RU"/>
        </w:rPr>
        <w:t>и</w:t>
      </w:r>
    </w:p>
    <w:p w:rsidR="00390B2C" w:rsidRPr="00357E16" w:rsidRDefault="00046ECA" w:rsidP="00046ECA">
      <w:pPr>
        <w:pStyle w:val="ONUME"/>
        <w:numPr>
          <w:ilvl w:val="1"/>
          <w:numId w:val="5"/>
        </w:numPr>
        <w:rPr>
          <w:lang w:val="ru-RU"/>
        </w:rPr>
      </w:pPr>
      <w:r w:rsidRPr="00357E16">
        <w:rPr>
          <w:lang w:val="ru-RU"/>
        </w:rPr>
        <w:t xml:space="preserve">по-видимому, требуется продолжить обсуждение вопроса о том, нужно ли дать возможность </w:t>
      </w:r>
      <w:r w:rsidR="00EB0BDB" w:rsidRPr="00357E16">
        <w:rPr>
          <w:lang w:val="ru-RU"/>
        </w:rPr>
        <w:t>П</w:t>
      </w:r>
      <w:r w:rsidRPr="00357E16">
        <w:rPr>
          <w:lang w:val="ru-RU"/>
        </w:rPr>
        <w:t>олучающим ведомствам направлять уведомление о несовместимости в отношении любого нового положения, предусматривающего включение верных элементов или частей»</w:t>
      </w:r>
      <w:r w:rsidR="00390B2C" w:rsidRPr="00357E16">
        <w:rPr>
          <w:lang w:val="ru-RU"/>
        </w:rPr>
        <w:t>.</w:t>
      </w:r>
    </w:p>
    <w:p w:rsidR="00390B2C" w:rsidRPr="00357E16" w:rsidRDefault="00046ECA" w:rsidP="00046ECA">
      <w:pPr>
        <w:pStyle w:val="ONUME"/>
        <w:rPr>
          <w:lang w:val="ru-RU"/>
        </w:rPr>
      </w:pPr>
      <w:r w:rsidRPr="00357E16">
        <w:rPr>
          <w:lang w:val="ru-RU"/>
        </w:rPr>
        <w:t xml:space="preserve">По завершении обсуждений на одиннадцатой сессии «Рабочая группа просила Международное бюро подготовить к следующей ее сессии проект поправок к Инструкции </w:t>
      </w:r>
      <w:r w:rsidRPr="00357E16">
        <w:rPr>
          <w:lang w:val="ru-RU"/>
        </w:rPr>
        <w:lastRenderedPageBreak/>
        <w:t>с учетом дискуссии, состоявшейся на текущей сессии, и дальнейших консультаций с заинтересованными сторонами по мере их необходимости»</w:t>
      </w:r>
      <w:r w:rsidR="00390B2C" w:rsidRPr="00357E16">
        <w:rPr>
          <w:lang w:val="ru-RU"/>
        </w:rPr>
        <w:t xml:space="preserve"> (</w:t>
      </w:r>
      <w:r w:rsidRPr="00357E16">
        <w:rPr>
          <w:lang w:val="ru-RU"/>
        </w:rPr>
        <w:t>см. документ</w:t>
      </w:r>
      <w:r w:rsidR="00390B2C" w:rsidRPr="00357E16">
        <w:rPr>
          <w:lang w:val="ru-RU"/>
        </w:rPr>
        <w:t xml:space="preserve"> </w:t>
      </w:r>
      <w:r w:rsidR="00390B2C" w:rsidRPr="00357E16">
        <w:t>PCT</w:t>
      </w:r>
      <w:r w:rsidR="00390B2C" w:rsidRPr="00357E16">
        <w:rPr>
          <w:lang w:val="ru-RU"/>
        </w:rPr>
        <w:t>/</w:t>
      </w:r>
      <w:r w:rsidR="00390B2C" w:rsidRPr="00357E16">
        <w:t>WG</w:t>
      </w:r>
      <w:r w:rsidR="00390B2C" w:rsidRPr="00357E16">
        <w:rPr>
          <w:lang w:val="ru-RU"/>
        </w:rPr>
        <w:t xml:space="preserve">/11/26, </w:t>
      </w:r>
      <w:r w:rsidRPr="00357E16">
        <w:rPr>
          <w:lang w:val="ru-RU"/>
        </w:rPr>
        <w:t>пункт</w:t>
      </w:r>
      <w:r w:rsidR="00390B2C" w:rsidRPr="00357E16">
        <w:t> </w:t>
      </w:r>
      <w:r w:rsidR="00390B2C" w:rsidRPr="00357E16">
        <w:rPr>
          <w:lang w:val="ru-RU"/>
        </w:rPr>
        <w:t>76).</w:t>
      </w:r>
    </w:p>
    <w:p w:rsidR="00390B2C" w:rsidRPr="00357E16" w:rsidRDefault="00D329FF" w:rsidP="00390B2C">
      <w:pPr>
        <w:pStyle w:val="Heading1"/>
        <w:keepLines/>
        <w:rPr>
          <w:lang w:val="ru-RU"/>
        </w:rPr>
      </w:pPr>
      <w:bookmarkStart w:id="8" w:name="_Ref432413301"/>
      <w:bookmarkEnd w:id="6"/>
      <w:r w:rsidRPr="00357E16">
        <w:rPr>
          <w:lang w:val="ru-RU"/>
        </w:rPr>
        <w:t>предлагаемые поправки к инструкции</w:t>
      </w:r>
    </w:p>
    <w:p w:rsidR="00390B2C" w:rsidRPr="00357E16" w:rsidRDefault="00915E9E" w:rsidP="00390B2C">
      <w:pPr>
        <w:pStyle w:val="ONUME"/>
        <w:keepNext/>
        <w:keepLines/>
        <w:rPr>
          <w:lang w:val="ru-RU"/>
        </w:rPr>
      </w:pPr>
      <w:r w:rsidRPr="00357E16">
        <w:rPr>
          <w:lang w:val="ru-RU"/>
        </w:rPr>
        <w:t>В приложении к настоящему документу излагаются предлагаемые поправки к Инструкции, предусматривающие возможность включения правильных элементов или частей путем отсылки</w:t>
      </w:r>
      <w:r w:rsidR="00390B2C" w:rsidRPr="00357E16">
        <w:rPr>
          <w:lang w:val="ru-RU"/>
        </w:rPr>
        <w:t xml:space="preserve">.  </w:t>
      </w:r>
      <w:r w:rsidRPr="00357E16">
        <w:rPr>
          <w:lang w:val="ru-RU"/>
        </w:rPr>
        <w:t>Основные характеристики этих предложений коротко изложены в нижеследующих пунктах</w:t>
      </w:r>
      <w:r w:rsidR="00390B2C" w:rsidRPr="00357E16">
        <w:rPr>
          <w:lang w:val="ru-RU"/>
        </w:rPr>
        <w:t xml:space="preserve">.  </w:t>
      </w:r>
      <w:r w:rsidRPr="00357E16">
        <w:rPr>
          <w:lang w:val="ru-RU"/>
        </w:rPr>
        <w:t xml:space="preserve">Более подробные объяснения даны в «Комментариях» </w:t>
      </w:r>
      <w:r w:rsidR="00EB0BDB" w:rsidRPr="00357E16">
        <w:rPr>
          <w:lang w:val="ru-RU"/>
        </w:rPr>
        <w:t>к</w:t>
      </w:r>
      <w:r w:rsidRPr="00357E16">
        <w:rPr>
          <w:lang w:val="ru-RU"/>
        </w:rPr>
        <w:t xml:space="preserve"> предлагаемым поправкам в конкретных правилах, изложенных в приложении</w:t>
      </w:r>
      <w:r w:rsidR="00390B2C" w:rsidRPr="00357E16">
        <w:rPr>
          <w:lang w:val="ru-RU"/>
        </w:rPr>
        <w:t>.</w:t>
      </w:r>
    </w:p>
    <w:p w:rsidR="00390B2C" w:rsidRPr="00357E16" w:rsidRDefault="00915E9E" w:rsidP="00390B2C">
      <w:pPr>
        <w:pStyle w:val="ONUME"/>
        <w:keepLines/>
        <w:rPr>
          <w:lang w:val="ru-RU"/>
        </w:rPr>
      </w:pPr>
      <w:r w:rsidRPr="00357E16">
        <w:rPr>
          <w:lang w:val="ru-RU"/>
        </w:rPr>
        <w:t>Предлагается изменить Инструкцию путем добавления</w:t>
      </w:r>
      <w:r w:rsidR="00390B2C" w:rsidRPr="00357E16">
        <w:rPr>
          <w:lang w:val="ru-RU"/>
        </w:rPr>
        <w:t xml:space="preserve"> </w:t>
      </w:r>
      <w:r w:rsidRPr="00357E16">
        <w:rPr>
          <w:lang w:val="ru-RU"/>
        </w:rPr>
        <w:t xml:space="preserve">нового правила </w:t>
      </w:r>
      <w:r w:rsidR="00390B2C" w:rsidRPr="00357E16">
        <w:rPr>
          <w:lang w:val="ru-RU"/>
        </w:rPr>
        <w:t>20.5</w:t>
      </w:r>
      <w:proofErr w:type="spellStart"/>
      <w:r w:rsidR="00390B2C" w:rsidRPr="00357E16">
        <w:rPr>
          <w:i/>
        </w:rPr>
        <w:t>bis</w:t>
      </w:r>
      <w:proofErr w:type="spellEnd"/>
      <w:r w:rsidRPr="00357E16">
        <w:rPr>
          <w:lang w:val="ru-RU"/>
        </w:rPr>
        <w:t>, касающегося представления правильного элемента или части заявки в случае поданных по ошибке элементов или частей</w:t>
      </w:r>
      <w:r w:rsidR="00390B2C" w:rsidRPr="00357E16">
        <w:rPr>
          <w:lang w:val="ru-RU"/>
        </w:rPr>
        <w:t xml:space="preserve">.  </w:t>
      </w:r>
      <w:r w:rsidR="003F0E80" w:rsidRPr="00357E16">
        <w:rPr>
          <w:lang w:val="ru-RU"/>
        </w:rPr>
        <w:t>По образцу нынешнего правила</w:t>
      </w:r>
      <w:r w:rsidR="00390B2C" w:rsidRPr="00357E16">
        <w:t> </w:t>
      </w:r>
      <w:r w:rsidR="00390B2C" w:rsidRPr="00357E16">
        <w:rPr>
          <w:lang w:val="ru-RU"/>
        </w:rPr>
        <w:t xml:space="preserve">20.5, </w:t>
      </w:r>
      <w:r w:rsidR="003F0E80" w:rsidRPr="00357E16">
        <w:rPr>
          <w:lang w:val="ru-RU"/>
        </w:rPr>
        <w:t>охватывающего случай предоставления «действительно» отсутствующей части заявки, предлагаемое новое правило</w:t>
      </w:r>
      <w:r w:rsidR="00390B2C" w:rsidRPr="00357E16">
        <w:rPr>
          <w:lang w:val="ru-RU"/>
        </w:rPr>
        <w:t xml:space="preserve"> 20.5</w:t>
      </w:r>
      <w:proofErr w:type="spellStart"/>
      <w:r w:rsidR="00390B2C" w:rsidRPr="00357E16">
        <w:rPr>
          <w:i/>
        </w:rPr>
        <w:t>bis</w:t>
      </w:r>
      <w:proofErr w:type="spellEnd"/>
      <w:r w:rsidR="00390B2C" w:rsidRPr="00357E16">
        <w:rPr>
          <w:lang w:val="ru-RU"/>
        </w:rPr>
        <w:t xml:space="preserve"> </w:t>
      </w:r>
      <w:r w:rsidR="003F0E80" w:rsidRPr="00357E16">
        <w:rPr>
          <w:lang w:val="ru-RU"/>
        </w:rPr>
        <w:t>будет охватывать три различных сценария</w:t>
      </w:r>
      <w:r w:rsidR="00390B2C" w:rsidRPr="00357E16">
        <w:rPr>
          <w:lang w:val="ru-RU"/>
        </w:rPr>
        <w:t>:</w:t>
      </w:r>
    </w:p>
    <w:p w:rsidR="00390B2C" w:rsidRPr="00357E16" w:rsidRDefault="003F0E80" w:rsidP="00390B2C">
      <w:pPr>
        <w:pStyle w:val="ONUME"/>
        <w:numPr>
          <w:ilvl w:val="1"/>
          <w:numId w:val="5"/>
        </w:numPr>
        <w:rPr>
          <w:lang w:val="ru-RU"/>
        </w:rPr>
      </w:pPr>
      <w:r w:rsidRPr="00357E16">
        <w:rPr>
          <w:lang w:val="ru-RU"/>
        </w:rPr>
        <w:t xml:space="preserve">представление правильного элемента или части </w:t>
      </w:r>
      <w:r w:rsidR="003F4030" w:rsidRPr="00357E16">
        <w:rPr>
          <w:lang w:val="ru-RU"/>
        </w:rPr>
        <w:t>на</w:t>
      </w:r>
      <w:r w:rsidRPr="00357E16">
        <w:rPr>
          <w:lang w:val="ru-RU"/>
        </w:rPr>
        <w:t xml:space="preserve"> дату или до даты, </w:t>
      </w:r>
      <w:r w:rsidR="003F4030" w:rsidRPr="00357E16">
        <w:rPr>
          <w:lang w:val="ru-RU"/>
        </w:rPr>
        <w:t>на</w:t>
      </w:r>
      <w:r w:rsidRPr="00357E16">
        <w:rPr>
          <w:lang w:val="ru-RU"/>
        </w:rPr>
        <w:t xml:space="preserve"> которую все требования относительно даты подачи выполнены</w:t>
      </w:r>
      <w:r w:rsidR="00390B2C" w:rsidRPr="00357E16">
        <w:rPr>
          <w:lang w:val="ru-RU"/>
        </w:rPr>
        <w:t xml:space="preserve"> (</w:t>
      </w:r>
      <w:r w:rsidRPr="00357E16">
        <w:rPr>
          <w:lang w:val="ru-RU"/>
        </w:rPr>
        <w:t>то есть в тот момент времени, когда – или до того, как –</w:t>
      </w:r>
      <w:r w:rsidR="009D4DD8" w:rsidRPr="00357E16">
        <w:rPr>
          <w:lang w:val="ru-RU"/>
        </w:rPr>
        <w:t xml:space="preserve"> </w:t>
      </w:r>
      <w:r w:rsidRPr="00357E16">
        <w:rPr>
          <w:lang w:val="ru-RU"/>
        </w:rPr>
        <w:t xml:space="preserve">дата </w:t>
      </w:r>
      <w:r w:rsidR="009D4DD8" w:rsidRPr="00357E16">
        <w:rPr>
          <w:lang w:val="ru-RU"/>
        </w:rPr>
        <w:t xml:space="preserve">международной </w:t>
      </w:r>
      <w:r w:rsidRPr="00357E16">
        <w:rPr>
          <w:lang w:val="ru-RU"/>
        </w:rPr>
        <w:t>подачи может быть присвоена</w:t>
      </w:r>
      <w:r w:rsidR="00390B2C" w:rsidRPr="00357E16">
        <w:rPr>
          <w:lang w:val="ru-RU"/>
        </w:rPr>
        <w:t xml:space="preserve"> </w:t>
      </w:r>
      <w:r w:rsidR="009D4DD8" w:rsidRPr="00357E16">
        <w:rPr>
          <w:lang w:val="ru-RU"/>
        </w:rPr>
        <w:t>предполагаемой международной заявке</w:t>
      </w:r>
      <w:r w:rsidR="00390B2C" w:rsidRPr="00357E16">
        <w:rPr>
          <w:lang w:val="ru-RU"/>
        </w:rPr>
        <w:t xml:space="preserve">);  </w:t>
      </w:r>
      <w:r w:rsidR="009D4DD8" w:rsidRPr="00357E16">
        <w:rPr>
          <w:lang w:val="ru-RU"/>
        </w:rPr>
        <w:t>в этом случае поданные по ошибке элемент или часть будут исключены из заявки, правильны</w:t>
      </w:r>
      <w:r w:rsidR="00751DFE" w:rsidRPr="00357E16">
        <w:rPr>
          <w:lang w:val="ru-RU"/>
        </w:rPr>
        <w:t>й</w:t>
      </w:r>
      <w:r w:rsidR="009D4DD8" w:rsidRPr="00357E16">
        <w:rPr>
          <w:lang w:val="ru-RU"/>
        </w:rPr>
        <w:t xml:space="preserve"> элемент или часть будут включены в заявку и международной заявке будет присвоена в качестве даты международной подачи</w:t>
      </w:r>
      <w:r w:rsidR="00390B2C" w:rsidRPr="00357E16">
        <w:rPr>
          <w:lang w:val="ru-RU"/>
        </w:rPr>
        <w:t xml:space="preserve"> </w:t>
      </w:r>
      <w:r w:rsidR="009D4DD8" w:rsidRPr="00357E16">
        <w:rPr>
          <w:lang w:val="ru-RU"/>
        </w:rPr>
        <w:t>та дата</w:t>
      </w:r>
      <w:r w:rsidR="00390B2C" w:rsidRPr="00357E16">
        <w:rPr>
          <w:lang w:val="ru-RU"/>
        </w:rPr>
        <w:t xml:space="preserve"> (</w:t>
      </w:r>
      <w:r w:rsidR="003F4030" w:rsidRPr="00357E16">
        <w:rPr>
          <w:lang w:val="ru-RU"/>
        </w:rPr>
        <w:t>на</w:t>
      </w:r>
      <w:r w:rsidR="009D4DD8" w:rsidRPr="00357E16">
        <w:rPr>
          <w:lang w:val="ru-RU"/>
        </w:rPr>
        <w:t xml:space="preserve"> дату или после даты получения правильного элемента или части</w:t>
      </w:r>
      <w:r w:rsidR="00390B2C" w:rsidRPr="00357E16">
        <w:rPr>
          <w:lang w:val="ru-RU"/>
        </w:rPr>
        <w:t>)</w:t>
      </w:r>
      <w:r w:rsidR="009D4DD8" w:rsidRPr="00357E16">
        <w:rPr>
          <w:lang w:val="ru-RU"/>
        </w:rPr>
        <w:t>,</w:t>
      </w:r>
      <w:r w:rsidR="00390B2C" w:rsidRPr="00357E16">
        <w:rPr>
          <w:lang w:val="ru-RU"/>
        </w:rPr>
        <w:t xml:space="preserve"> </w:t>
      </w:r>
      <w:r w:rsidR="009D4DD8" w:rsidRPr="00357E16">
        <w:rPr>
          <w:lang w:val="ru-RU"/>
        </w:rPr>
        <w:t>в которую</w:t>
      </w:r>
      <w:r w:rsidR="00390B2C" w:rsidRPr="00357E16">
        <w:rPr>
          <w:lang w:val="ru-RU"/>
        </w:rPr>
        <w:t xml:space="preserve"> </w:t>
      </w:r>
      <w:r w:rsidR="009D4DD8" w:rsidRPr="00357E16">
        <w:rPr>
          <w:lang w:val="ru-RU"/>
        </w:rPr>
        <w:t xml:space="preserve">все требования относительно даты подачи были выполнены </w:t>
      </w:r>
      <w:r w:rsidR="00390B2C" w:rsidRPr="00357E16">
        <w:rPr>
          <w:lang w:val="ru-RU"/>
        </w:rPr>
        <w:t>(</w:t>
      </w:r>
      <w:r w:rsidR="009D4DD8" w:rsidRPr="00357E16">
        <w:rPr>
          <w:lang w:val="ru-RU"/>
        </w:rPr>
        <w:t>см. предлагаемое новое правило</w:t>
      </w:r>
      <w:r w:rsidR="00390B2C" w:rsidRPr="00357E16">
        <w:t> </w:t>
      </w:r>
      <w:r w:rsidR="00390B2C" w:rsidRPr="00357E16">
        <w:rPr>
          <w:lang w:val="ru-RU"/>
        </w:rPr>
        <w:t>20.5</w:t>
      </w:r>
      <w:proofErr w:type="spellStart"/>
      <w:r w:rsidR="00390B2C" w:rsidRPr="00357E16">
        <w:rPr>
          <w:i/>
        </w:rPr>
        <w:t>bis</w:t>
      </w:r>
      <w:proofErr w:type="spellEnd"/>
      <w:r w:rsidR="00390B2C" w:rsidRPr="00357E16">
        <w:rPr>
          <w:lang w:val="ru-RU"/>
        </w:rPr>
        <w:t>(</w:t>
      </w:r>
      <w:r w:rsidR="00390B2C" w:rsidRPr="00357E16">
        <w:t>b</w:t>
      </w:r>
      <w:r w:rsidR="00390B2C" w:rsidRPr="00357E16">
        <w:rPr>
          <w:lang w:val="ru-RU"/>
        </w:rPr>
        <w:t>));</w:t>
      </w:r>
    </w:p>
    <w:p w:rsidR="00390B2C" w:rsidRPr="00357E16" w:rsidRDefault="009D4DD8" w:rsidP="00390B2C">
      <w:pPr>
        <w:pStyle w:val="ONUME"/>
        <w:numPr>
          <w:ilvl w:val="1"/>
          <w:numId w:val="5"/>
        </w:numPr>
        <w:rPr>
          <w:lang w:val="ru-RU"/>
        </w:rPr>
      </w:pPr>
      <w:r w:rsidRPr="00357E16">
        <w:rPr>
          <w:lang w:val="ru-RU"/>
        </w:rPr>
        <w:t xml:space="preserve">представление правильного элемента или части после даты, в которую все требования относительно даты подачи были выполнены </w:t>
      </w:r>
      <w:r w:rsidR="00390B2C" w:rsidRPr="00357E16">
        <w:rPr>
          <w:lang w:val="ru-RU"/>
        </w:rPr>
        <w:t>(</w:t>
      </w:r>
      <w:r w:rsidRPr="00357E16">
        <w:rPr>
          <w:lang w:val="ru-RU"/>
        </w:rPr>
        <w:t>то есть после того, как</w:t>
      </w:r>
      <w:r w:rsidR="00390B2C" w:rsidRPr="00357E16">
        <w:rPr>
          <w:lang w:val="ru-RU"/>
        </w:rPr>
        <w:t xml:space="preserve"> </w:t>
      </w:r>
      <w:r w:rsidRPr="00357E16">
        <w:rPr>
          <w:lang w:val="ru-RU"/>
        </w:rPr>
        <w:t>дата международной подачи была присвоена международной заявке</w:t>
      </w:r>
      <w:r w:rsidR="00390B2C" w:rsidRPr="00357E16">
        <w:rPr>
          <w:lang w:val="ru-RU"/>
        </w:rPr>
        <w:t xml:space="preserve">);  </w:t>
      </w:r>
      <w:r w:rsidRPr="00357E16">
        <w:rPr>
          <w:lang w:val="ru-RU"/>
        </w:rPr>
        <w:t>в этом случае поданные по ошибке элемент или часть будут исключены из заявки, правильный элемент или часть будут включены в заявку</w:t>
      </w:r>
      <w:r w:rsidR="00390B2C" w:rsidRPr="00357E16">
        <w:rPr>
          <w:lang w:val="ru-RU"/>
        </w:rPr>
        <w:t xml:space="preserve"> </w:t>
      </w:r>
      <w:r w:rsidRPr="00357E16">
        <w:rPr>
          <w:lang w:val="ru-RU"/>
        </w:rPr>
        <w:t>и дата международной подачи будет исправлена на (более позднюю) дату, в которую правильны</w:t>
      </w:r>
      <w:r w:rsidR="00751DFE" w:rsidRPr="00357E16">
        <w:rPr>
          <w:lang w:val="ru-RU"/>
        </w:rPr>
        <w:t>й</w:t>
      </w:r>
      <w:r w:rsidRPr="00357E16">
        <w:rPr>
          <w:lang w:val="ru-RU"/>
        </w:rPr>
        <w:t xml:space="preserve"> элемент или часть были получены</w:t>
      </w:r>
      <w:r w:rsidR="00390B2C" w:rsidRPr="00357E16">
        <w:rPr>
          <w:lang w:val="ru-RU"/>
        </w:rPr>
        <w:t xml:space="preserve"> (</w:t>
      </w:r>
      <w:r w:rsidR="00751DFE" w:rsidRPr="00357E16">
        <w:rPr>
          <w:lang w:val="ru-RU"/>
        </w:rPr>
        <w:t>см. предлагаемое новое правило</w:t>
      </w:r>
      <w:r w:rsidR="00390B2C" w:rsidRPr="00357E16">
        <w:t> </w:t>
      </w:r>
      <w:r w:rsidR="00390B2C" w:rsidRPr="00357E16">
        <w:rPr>
          <w:lang w:val="ru-RU"/>
        </w:rPr>
        <w:t>20.5</w:t>
      </w:r>
      <w:proofErr w:type="spellStart"/>
      <w:r w:rsidR="00390B2C" w:rsidRPr="00357E16">
        <w:rPr>
          <w:i/>
        </w:rPr>
        <w:t>bis</w:t>
      </w:r>
      <w:proofErr w:type="spellEnd"/>
      <w:r w:rsidR="00390B2C" w:rsidRPr="00357E16">
        <w:rPr>
          <w:lang w:val="ru-RU"/>
        </w:rPr>
        <w:t>(</w:t>
      </w:r>
      <w:r w:rsidR="00390B2C" w:rsidRPr="00357E16">
        <w:t>c</w:t>
      </w:r>
      <w:r w:rsidR="00390B2C" w:rsidRPr="00357E16">
        <w:rPr>
          <w:lang w:val="ru-RU"/>
        </w:rPr>
        <w:t xml:space="preserve">));  </w:t>
      </w:r>
      <w:r w:rsidR="00751DFE" w:rsidRPr="00357E16">
        <w:rPr>
          <w:lang w:val="ru-RU"/>
        </w:rPr>
        <w:t>как и в случае отсутствующей части заявителю будет дана возможность</w:t>
      </w:r>
      <w:r w:rsidR="00390B2C" w:rsidRPr="00357E16">
        <w:rPr>
          <w:lang w:val="ru-RU"/>
        </w:rPr>
        <w:t xml:space="preserve"> </w:t>
      </w:r>
      <w:r w:rsidR="00751DFE" w:rsidRPr="00357E16">
        <w:rPr>
          <w:lang w:val="ru-RU"/>
        </w:rPr>
        <w:t>просить о том, чтобы правильный элемент или часть не принимались во внимание</w:t>
      </w:r>
      <w:r w:rsidR="00390B2C" w:rsidRPr="00357E16">
        <w:rPr>
          <w:lang w:val="ru-RU"/>
        </w:rPr>
        <w:t xml:space="preserve"> (</w:t>
      </w:r>
      <w:r w:rsidR="00751DFE" w:rsidRPr="00357E16">
        <w:rPr>
          <w:lang w:val="ru-RU"/>
        </w:rPr>
        <w:t>с тем чтобы сохранить первоначальную дату подачи</w:t>
      </w:r>
      <w:r w:rsidR="00390B2C" w:rsidRPr="00357E16">
        <w:rPr>
          <w:lang w:val="ru-RU"/>
        </w:rPr>
        <w:t>) (</w:t>
      </w:r>
      <w:r w:rsidR="00751DFE" w:rsidRPr="00357E16">
        <w:rPr>
          <w:lang w:val="ru-RU"/>
        </w:rPr>
        <w:t>см. предлагаемое новое правило</w:t>
      </w:r>
      <w:r w:rsidR="00390B2C" w:rsidRPr="00357E16">
        <w:t> </w:t>
      </w:r>
      <w:r w:rsidR="00390B2C" w:rsidRPr="00357E16">
        <w:rPr>
          <w:lang w:val="ru-RU"/>
        </w:rPr>
        <w:t>20.5</w:t>
      </w:r>
      <w:proofErr w:type="spellStart"/>
      <w:r w:rsidR="00390B2C" w:rsidRPr="00357E16">
        <w:rPr>
          <w:i/>
        </w:rPr>
        <w:t>bis</w:t>
      </w:r>
      <w:proofErr w:type="spellEnd"/>
      <w:r w:rsidR="00390B2C" w:rsidRPr="00357E16">
        <w:rPr>
          <w:lang w:val="ru-RU"/>
        </w:rPr>
        <w:t>(</w:t>
      </w:r>
      <w:r w:rsidR="00390B2C" w:rsidRPr="00357E16">
        <w:t>e</w:t>
      </w:r>
      <w:r w:rsidR="00390B2C" w:rsidRPr="00357E16">
        <w:rPr>
          <w:lang w:val="ru-RU"/>
        </w:rPr>
        <w:t>));</w:t>
      </w:r>
    </w:p>
    <w:p w:rsidR="00390B2C" w:rsidRPr="00357E16" w:rsidRDefault="00751DFE" w:rsidP="00390B2C">
      <w:pPr>
        <w:pStyle w:val="ONUME"/>
        <w:numPr>
          <w:ilvl w:val="1"/>
          <w:numId w:val="5"/>
        </w:numPr>
        <w:rPr>
          <w:lang w:val="ru-RU"/>
        </w:rPr>
      </w:pPr>
      <w:r w:rsidRPr="00357E16">
        <w:rPr>
          <w:lang w:val="ru-RU"/>
        </w:rPr>
        <w:t>правомерное включение путем отсылки правильного элемента или части, содержащихся в</w:t>
      </w:r>
      <w:r w:rsidR="00390B2C" w:rsidRPr="00357E16">
        <w:rPr>
          <w:lang w:val="ru-RU"/>
        </w:rPr>
        <w:t xml:space="preserve"> </w:t>
      </w:r>
      <w:r w:rsidRPr="00357E16">
        <w:rPr>
          <w:lang w:val="ru-RU"/>
        </w:rPr>
        <w:t>предшествующей заявке</w:t>
      </w:r>
      <w:r w:rsidR="00390B2C" w:rsidRPr="00357E16">
        <w:rPr>
          <w:lang w:val="ru-RU"/>
        </w:rPr>
        <w:t xml:space="preserve">;  </w:t>
      </w:r>
      <w:r w:rsidR="00943B0F" w:rsidRPr="00357E16">
        <w:rPr>
          <w:lang w:val="ru-RU"/>
        </w:rPr>
        <w:t xml:space="preserve">в этом случае правильный элемент или часть будут рассматриваться как включенные в предполагаемую международную заявку </w:t>
      </w:r>
      <w:r w:rsidR="003F4030" w:rsidRPr="00357E16">
        <w:rPr>
          <w:lang w:val="ru-RU"/>
        </w:rPr>
        <w:t>на</w:t>
      </w:r>
      <w:r w:rsidR="00943B0F" w:rsidRPr="00357E16">
        <w:rPr>
          <w:lang w:val="ru-RU"/>
        </w:rPr>
        <w:t xml:space="preserve"> дату, </w:t>
      </w:r>
      <w:r w:rsidR="003F4030" w:rsidRPr="00357E16">
        <w:rPr>
          <w:lang w:val="ru-RU"/>
        </w:rPr>
        <w:t>на</w:t>
      </w:r>
      <w:r w:rsidR="00943B0F" w:rsidRPr="00357E16">
        <w:rPr>
          <w:lang w:val="ru-RU"/>
        </w:rPr>
        <w:t xml:space="preserve"> которую </w:t>
      </w:r>
      <w:r w:rsidR="00EB0BDB" w:rsidRPr="00357E16">
        <w:rPr>
          <w:color w:val="231F20"/>
          <w:szCs w:val="22"/>
          <w:lang w:val="ru-RU"/>
        </w:rPr>
        <w:t>П</w:t>
      </w:r>
      <w:r w:rsidR="00943B0F" w:rsidRPr="00357E16">
        <w:rPr>
          <w:color w:val="231F20"/>
          <w:szCs w:val="22"/>
          <w:lang w:val="ru-RU"/>
        </w:rPr>
        <w:t>олучающее ведомство первоначально получило один или несколько элементов</w:t>
      </w:r>
      <w:r w:rsidR="00390B2C" w:rsidRPr="00357E16">
        <w:rPr>
          <w:lang w:val="ru-RU"/>
        </w:rPr>
        <w:t xml:space="preserve">, </w:t>
      </w:r>
      <w:r w:rsidR="00943B0F" w:rsidRPr="00357E16">
        <w:rPr>
          <w:lang w:val="ru-RU"/>
        </w:rPr>
        <w:t xml:space="preserve">и </w:t>
      </w:r>
      <w:r w:rsidR="00EB0BDB" w:rsidRPr="00357E16">
        <w:rPr>
          <w:lang w:val="ru-RU"/>
        </w:rPr>
        <w:t>П</w:t>
      </w:r>
      <w:r w:rsidR="00943B0F" w:rsidRPr="00357E16">
        <w:rPr>
          <w:lang w:val="ru-RU"/>
        </w:rPr>
        <w:t xml:space="preserve">олучающее ведомство </w:t>
      </w:r>
      <w:r w:rsidR="00463EBB" w:rsidRPr="00357E16">
        <w:rPr>
          <w:lang w:val="ru-RU"/>
        </w:rPr>
        <w:t>устанавливает</w:t>
      </w:r>
      <w:r w:rsidR="00390B2C" w:rsidRPr="00357E16">
        <w:rPr>
          <w:lang w:val="ru-RU"/>
        </w:rPr>
        <w:t xml:space="preserve"> </w:t>
      </w:r>
      <w:r w:rsidR="00943B0F" w:rsidRPr="00357E16">
        <w:rPr>
          <w:lang w:val="ru-RU"/>
        </w:rPr>
        <w:t xml:space="preserve">в качестве даты международной подачи ту дату, </w:t>
      </w:r>
      <w:r w:rsidR="00EB0BDB" w:rsidRPr="00357E16">
        <w:rPr>
          <w:lang w:val="ru-RU"/>
        </w:rPr>
        <w:t>на</w:t>
      </w:r>
      <w:r w:rsidR="00943B0F" w:rsidRPr="00357E16">
        <w:rPr>
          <w:lang w:val="ru-RU"/>
        </w:rPr>
        <w:t xml:space="preserve"> которую</w:t>
      </w:r>
      <w:r w:rsidR="00EB0BDB" w:rsidRPr="00357E16">
        <w:rPr>
          <w:lang w:val="ru-RU"/>
        </w:rPr>
        <w:t xml:space="preserve"> все требования по установлению даты подачи были выполнены</w:t>
      </w:r>
      <w:r w:rsidR="00390B2C" w:rsidRPr="00357E16">
        <w:rPr>
          <w:lang w:val="ru-RU"/>
        </w:rPr>
        <w:t xml:space="preserve">;  </w:t>
      </w:r>
      <w:r w:rsidR="00943B0F" w:rsidRPr="00357E16">
        <w:rPr>
          <w:lang w:val="ru-RU"/>
        </w:rPr>
        <w:t>поданные по ошибке элемент или часть</w:t>
      </w:r>
      <w:r w:rsidR="00390B2C" w:rsidRPr="00357E16">
        <w:rPr>
          <w:lang w:val="ru-RU"/>
        </w:rPr>
        <w:t xml:space="preserve"> </w:t>
      </w:r>
      <w:r w:rsidR="00463EBB" w:rsidRPr="00357E16">
        <w:rPr>
          <w:lang w:val="ru-RU"/>
        </w:rPr>
        <w:t>будут оставаться в международной заявке</w:t>
      </w:r>
      <w:r w:rsidR="00EB0BDB" w:rsidRPr="00357E16">
        <w:rPr>
          <w:lang w:val="ru-RU"/>
        </w:rPr>
        <w:t xml:space="preserve"> в дополнение к</w:t>
      </w:r>
      <w:r w:rsidR="00463EBB" w:rsidRPr="00357E16">
        <w:rPr>
          <w:lang w:val="ru-RU"/>
        </w:rPr>
        <w:t xml:space="preserve"> «правильно</w:t>
      </w:r>
      <w:r w:rsidR="00EB0BDB" w:rsidRPr="00357E16">
        <w:rPr>
          <w:lang w:val="ru-RU"/>
        </w:rPr>
        <w:t>му</w:t>
      </w:r>
      <w:r w:rsidR="00463EBB" w:rsidRPr="00357E16">
        <w:rPr>
          <w:lang w:val="ru-RU"/>
        </w:rPr>
        <w:t>» элемент</w:t>
      </w:r>
      <w:r w:rsidR="00EB0BDB" w:rsidRPr="00357E16">
        <w:rPr>
          <w:lang w:val="ru-RU"/>
        </w:rPr>
        <w:t>у</w:t>
      </w:r>
      <w:r w:rsidR="00463EBB" w:rsidRPr="00357E16">
        <w:rPr>
          <w:lang w:val="ru-RU"/>
        </w:rPr>
        <w:t xml:space="preserve"> или части, включенны</w:t>
      </w:r>
      <w:r w:rsidR="00EB0BDB" w:rsidRPr="00357E16">
        <w:rPr>
          <w:lang w:val="ru-RU"/>
        </w:rPr>
        <w:t>м</w:t>
      </w:r>
      <w:r w:rsidR="00463EBB" w:rsidRPr="00357E16">
        <w:rPr>
          <w:lang w:val="ru-RU"/>
        </w:rPr>
        <w:t xml:space="preserve"> путем отсылки</w:t>
      </w:r>
      <w:r w:rsidR="00390B2C" w:rsidRPr="00357E16">
        <w:rPr>
          <w:lang w:val="ru-RU"/>
        </w:rPr>
        <w:t xml:space="preserve">, </w:t>
      </w:r>
      <w:r w:rsidR="00463EBB" w:rsidRPr="00357E16">
        <w:rPr>
          <w:lang w:val="ru-RU"/>
        </w:rPr>
        <w:t xml:space="preserve">поскольку </w:t>
      </w:r>
      <w:r w:rsidR="00EB0BDB" w:rsidRPr="00357E16">
        <w:rPr>
          <w:lang w:val="ru-RU"/>
        </w:rPr>
        <w:t>У</w:t>
      </w:r>
      <w:r w:rsidR="00463EBB" w:rsidRPr="00357E16">
        <w:rPr>
          <w:lang w:val="ru-RU"/>
        </w:rPr>
        <w:t>казанное ведомство, направившее «уведомление о несовместимости» в отношении включения путем отсылки правильных элементов или частей, не будет признавать такое включение</w:t>
      </w:r>
      <w:r w:rsidR="00390B2C" w:rsidRPr="00357E16">
        <w:rPr>
          <w:lang w:val="ru-RU"/>
        </w:rPr>
        <w:t xml:space="preserve">, </w:t>
      </w:r>
      <w:r w:rsidR="00EB0BDB" w:rsidRPr="00357E16">
        <w:rPr>
          <w:lang w:val="ru-RU"/>
        </w:rPr>
        <w:t xml:space="preserve"> в результате чего</w:t>
      </w:r>
      <w:r w:rsidR="005040D1" w:rsidRPr="00357E16">
        <w:rPr>
          <w:lang w:val="ru-RU"/>
        </w:rPr>
        <w:t xml:space="preserve"> международная заявка должна будет рассматриваться в таком ведомстве как первоначально поданная, то есть включающая</w:t>
      </w:r>
      <w:r w:rsidR="00390B2C" w:rsidRPr="00357E16">
        <w:rPr>
          <w:lang w:val="ru-RU"/>
        </w:rPr>
        <w:t xml:space="preserve"> </w:t>
      </w:r>
      <w:r w:rsidR="00943B0F" w:rsidRPr="00357E16">
        <w:rPr>
          <w:lang w:val="ru-RU"/>
        </w:rPr>
        <w:t>поданные по ошибке элемент или часть</w:t>
      </w:r>
      <w:r w:rsidR="00390B2C" w:rsidRPr="00357E16">
        <w:rPr>
          <w:lang w:val="ru-RU"/>
        </w:rPr>
        <w:t xml:space="preserve"> (</w:t>
      </w:r>
      <w:r w:rsidRPr="00357E16">
        <w:rPr>
          <w:lang w:val="ru-RU"/>
        </w:rPr>
        <w:t xml:space="preserve">см. предлагаемое новое правило </w:t>
      </w:r>
      <w:r w:rsidR="00390B2C" w:rsidRPr="00357E16">
        <w:rPr>
          <w:lang w:val="ru-RU"/>
        </w:rPr>
        <w:t>20.5</w:t>
      </w:r>
      <w:proofErr w:type="spellStart"/>
      <w:r w:rsidR="00390B2C" w:rsidRPr="00357E16">
        <w:rPr>
          <w:i/>
        </w:rPr>
        <w:t>bis</w:t>
      </w:r>
      <w:proofErr w:type="spellEnd"/>
      <w:r w:rsidR="00390B2C" w:rsidRPr="00357E16">
        <w:rPr>
          <w:lang w:val="ru-RU"/>
        </w:rPr>
        <w:t>(</w:t>
      </w:r>
      <w:r w:rsidR="00390B2C" w:rsidRPr="00357E16">
        <w:t>d</w:t>
      </w:r>
      <w:r w:rsidR="00390B2C" w:rsidRPr="00357E16">
        <w:rPr>
          <w:lang w:val="ru-RU"/>
        </w:rPr>
        <w:t>)).</w:t>
      </w:r>
    </w:p>
    <w:p w:rsidR="00390B2C" w:rsidRPr="00903C8B" w:rsidRDefault="005040D1" w:rsidP="00390B2C">
      <w:pPr>
        <w:pStyle w:val="ONUME"/>
      </w:pPr>
      <w:r>
        <w:rPr>
          <w:lang w:val="ru-RU"/>
        </w:rPr>
        <w:t>Далее предлагается</w:t>
      </w:r>
      <w:r w:rsidR="00390B2C" w:rsidRPr="00903C8B">
        <w:t>:</w:t>
      </w:r>
    </w:p>
    <w:p w:rsidR="00390B2C" w:rsidRPr="00357E16" w:rsidRDefault="0015269B" w:rsidP="00390B2C">
      <w:pPr>
        <w:pStyle w:val="ONUME"/>
        <w:numPr>
          <w:ilvl w:val="1"/>
          <w:numId w:val="5"/>
        </w:numPr>
        <w:rPr>
          <w:lang w:val="ru-RU"/>
        </w:rPr>
      </w:pPr>
      <w:r>
        <w:rPr>
          <w:lang w:val="ru-RU"/>
        </w:rPr>
        <w:lastRenderedPageBreak/>
        <w:t>изменить</w:t>
      </w:r>
      <w:r w:rsidRPr="0015269B">
        <w:rPr>
          <w:lang w:val="ru-RU"/>
        </w:rPr>
        <w:t xml:space="preserve"> </w:t>
      </w:r>
      <w:r>
        <w:rPr>
          <w:lang w:val="ru-RU"/>
        </w:rPr>
        <w:t>правило</w:t>
      </w:r>
      <w:r w:rsidR="00390B2C" w:rsidRPr="00903C8B">
        <w:t> </w:t>
      </w:r>
      <w:r w:rsidR="00390B2C" w:rsidRPr="0015269B">
        <w:rPr>
          <w:lang w:val="ru-RU"/>
        </w:rPr>
        <w:t xml:space="preserve">20.5 </w:t>
      </w:r>
      <w:r>
        <w:rPr>
          <w:lang w:val="ru-RU"/>
        </w:rPr>
        <w:t>с</w:t>
      </w:r>
      <w:r w:rsidRPr="0015269B">
        <w:rPr>
          <w:lang w:val="ru-RU"/>
        </w:rPr>
        <w:t xml:space="preserve"> </w:t>
      </w:r>
      <w:r>
        <w:rPr>
          <w:lang w:val="ru-RU"/>
        </w:rPr>
        <w:t>целью</w:t>
      </w:r>
      <w:r w:rsidRPr="0015269B">
        <w:rPr>
          <w:lang w:val="ru-RU"/>
        </w:rPr>
        <w:t xml:space="preserve"> </w:t>
      </w:r>
      <w:r>
        <w:rPr>
          <w:lang w:val="ru-RU"/>
        </w:rPr>
        <w:t>уточнить</w:t>
      </w:r>
      <w:r w:rsidRPr="0015269B">
        <w:rPr>
          <w:lang w:val="ru-RU"/>
        </w:rPr>
        <w:t xml:space="preserve">, </w:t>
      </w:r>
      <w:r>
        <w:rPr>
          <w:lang w:val="ru-RU"/>
        </w:rPr>
        <w:t>что</w:t>
      </w:r>
      <w:r w:rsidRPr="0015269B">
        <w:rPr>
          <w:lang w:val="ru-RU"/>
        </w:rPr>
        <w:t xml:space="preserve"> </w:t>
      </w:r>
      <w:r>
        <w:rPr>
          <w:lang w:val="ru-RU"/>
        </w:rPr>
        <w:t>это</w:t>
      </w:r>
      <w:r w:rsidRPr="0015269B">
        <w:rPr>
          <w:lang w:val="ru-RU"/>
        </w:rPr>
        <w:t xml:space="preserve"> </w:t>
      </w:r>
      <w:r>
        <w:rPr>
          <w:lang w:val="ru-RU"/>
        </w:rPr>
        <w:t>правило</w:t>
      </w:r>
      <w:r w:rsidRPr="0015269B">
        <w:rPr>
          <w:lang w:val="ru-RU"/>
        </w:rPr>
        <w:t xml:space="preserve"> </w:t>
      </w:r>
      <w:r>
        <w:rPr>
          <w:lang w:val="ru-RU"/>
        </w:rPr>
        <w:t>применяется</w:t>
      </w:r>
      <w:r w:rsidRPr="0015269B">
        <w:rPr>
          <w:lang w:val="ru-RU"/>
        </w:rPr>
        <w:t xml:space="preserve"> </w:t>
      </w:r>
      <w:r>
        <w:rPr>
          <w:lang w:val="ru-RU"/>
        </w:rPr>
        <w:t>лишь</w:t>
      </w:r>
      <w:r w:rsidRPr="0015269B">
        <w:rPr>
          <w:lang w:val="ru-RU"/>
        </w:rPr>
        <w:t xml:space="preserve"> </w:t>
      </w:r>
      <w:r>
        <w:rPr>
          <w:lang w:val="ru-RU"/>
        </w:rPr>
        <w:t>к</w:t>
      </w:r>
      <w:r w:rsidRPr="0015269B">
        <w:rPr>
          <w:lang w:val="ru-RU"/>
        </w:rPr>
        <w:t xml:space="preserve"> </w:t>
      </w:r>
      <w:r>
        <w:rPr>
          <w:lang w:val="ru-RU"/>
        </w:rPr>
        <w:t>представлению</w:t>
      </w:r>
      <w:r w:rsidR="00390B2C" w:rsidRPr="0015269B">
        <w:rPr>
          <w:lang w:val="ru-RU"/>
        </w:rPr>
        <w:t xml:space="preserve"> </w:t>
      </w:r>
      <w:r w:rsidR="00341BEF" w:rsidRPr="0015269B">
        <w:rPr>
          <w:lang w:val="ru-RU"/>
        </w:rPr>
        <w:t>«</w:t>
      </w:r>
      <w:r w:rsidR="00341BEF">
        <w:rPr>
          <w:lang w:val="ru-RU"/>
        </w:rPr>
        <w:t>действительно</w:t>
      </w:r>
      <w:r w:rsidR="00341BEF" w:rsidRPr="0015269B">
        <w:rPr>
          <w:lang w:val="ru-RU"/>
        </w:rPr>
        <w:t>»</w:t>
      </w:r>
      <w:r w:rsidR="00390B2C" w:rsidRPr="0015269B">
        <w:rPr>
          <w:lang w:val="ru-RU"/>
        </w:rPr>
        <w:t xml:space="preserve"> </w:t>
      </w:r>
      <w:r>
        <w:rPr>
          <w:lang w:val="ru-RU"/>
        </w:rPr>
        <w:t xml:space="preserve">отсутствующих частей заявки, но не к представлению </w:t>
      </w:r>
      <w:r w:rsidR="00357E16">
        <w:rPr>
          <w:lang w:val="ru-RU"/>
        </w:rPr>
        <w:t xml:space="preserve">правильных элементов или </w:t>
      </w:r>
      <w:r w:rsidR="00357E16" w:rsidRPr="00357E16">
        <w:rPr>
          <w:lang w:val="ru-RU"/>
        </w:rPr>
        <w:t xml:space="preserve">частей </w:t>
      </w:r>
      <w:r w:rsidR="00EB0BDB" w:rsidRPr="00357E16">
        <w:rPr>
          <w:lang w:val="ru-RU"/>
        </w:rPr>
        <w:t>при наличии</w:t>
      </w:r>
      <w:r w:rsidRPr="00357E16">
        <w:rPr>
          <w:lang w:val="ru-RU"/>
        </w:rPr>
        <w:t xml:space="preserve"> поданных по ошибке элементов или частей</w:t>
      </w:r>
      <w:r w:rsidR="00390B2C" w:rsidRPr="00357E16">
        <w:rPr>
          <w:lang w:val="ru-RU"/>
        </w:rPr>
        <w:t>;</w:t>
      </w:r>
    </w:p>
    <w:p w:rsidR="00D533A1" w:rsidRPr="00357E16" w:rsidRDefault="0015269B" w:rsidP="00D533A1">
      <w:pPr>
        <w:pStyle w:val="ONUME"/>
        <w:numPr>
          <w:ilvl w:val="1"/>
          <w:numId w:val="5"/>
        </w:numPr>
        <w:rPr>
          <w:lang w:val="ru-RU"/>
        </w:rPr>
      </w:pPr>
      <w:r w:rsidRPr="00357E16">
        <w:rPr>
          <w:lang w:val="ru-RU"/>
        </w:rPr>
        <w:t xml:space="preserve">предоставить и </w:t>
      </w:r>
      <w:r w:rsidR="0097206F" w:rsidRPr="00357E16">
        <w:rPr>
          <w:lang w:val="ru-RU"/>
        </w:rPr>
        <w:t>П</w:t>
      </w:r>
      <w:r w:rsidRPr="00357E16">
        <w:rPr>
          <w:lang w:val="ru-RU"/>
        </w:rPr>
        <w:t xml:space="preserve">олучающим ведомствам, и </w:t>
      </w:r>
      <w:r w:rsidR="00EB0BDB" w:rsidRPr="00357E16">
        <w:rPr>
          <w:lang w:val="ru-RU"/>
        </w:rPr>
        <w:t>У</w:t>
      </w:r>
      <w:r w:rsidRPr="00357E16">
        <w:rPr>
          <w:lang w:val="ru-RU"/>
        </w:rPr>
        <w:t>казанным</w:t>
      </w:r>
      <w:r w:rsidR="00390B2C" w:rsidRPr="00357E16">
        <w:rPr>
          <w:lang w:val="ru-RU"/>
        </w:rPr>
        <w:t>/</w:t>
      </w:r>
      <w:r w:rsidR="00EB0BDB" w:rsidRPr="00357E16">
        <w:rPr>
          <w:lang w:val="ru-RU"/>
        </w:rPr>
        <w:t>В</w:t>
      </w:r>
      <w:r w:rsidRPr="00357E16">
        <w:rPr>
          <w:lang w:val="ru-RU"/>
        </w:rPr>
        <w:t>ыбранным ведомствам возможность</w:t>
      </w:r>
      <w:r w:rsidR="00390B2C" w:rsidRPr="00357E16">
        <w:rPr>
          <w:lang w:val="ru-RU"/>
        </w:rPr>
        <w:t xml:space="preserve"> </w:t>
      </w:r>
      <w:r w:rsidRPr="00357E16">
        <w:rPr>
          <w:lang w:val="ru-RU"/>
        </w:rPr>
        <w:t>направить уведомление о несовместимости положений, охватывающих включение путем отсылки «правильных» элементов или частей в случае поданных по ошибке элементов или частей</w:t>
      </w:r>
      <w:r w:rsidR="00390B2C" w:rsidRPr="00357E16">
        <w:rPr>
          <w:lang w:val="ru-RU"/>
        </w:rPr>
        <w:t xml:space="preserve">, </w:t>
      </w:r>
      <w:r w:rsidR="00D533A1" w:rsidRPr="00357E16">
        <w:rPr>
          <w:lang w:val="ru-RU"/>
        </w:rPr>
        <w:t xml:space="preserve">при том условии, что государствам-членам будет предложено принять договоренность, согласно которой любое </w:t>
      </w:r>
      <w:r w:rsidR="007446DD" w:rsidRPr="00357E16">
        <w:rPr>
          <w:lang w:val="ru-RU"/>
        </w:rPr>
        <w:t>П</w:t>
      </w:r>
      <w:r w:rsidR="00D533A1" w:rsidRPr="00357E16">
        <w:rPr>
          <w:lang w:val="ru-RU"/>
        </w:rPr>
        <w:t>олучающее ведомство, которое направляет такое уведомление, будет соглашаться с любой просьбой заявителя о том, чтобы переслать заявку, в отношении которой заявитель подтвердил включение</w:t>
      </w:r>
      <w:r w:rsidR="00390B2C" w:rsidRPr="00357E16">
        <w:rPr>
          <w:lang w:val="ru-RU"/>
        </w:rPr>
        <w:t xml:space="preserve"> </w:t>
      </w:r>
      <w:r w:rsidR="00D533A1" w:rsidRPr="00357E16">
        <w:rPr>
          <w:lang w:val="ru-RU"/>
        </w:rPr>
        <w:t xml:space="preserve">правильного элемента или части </w:t>
      </w:r>
      <w:r w:rsidR="007446DD" w:rsidRPr="00357E16">
        <w:rPr>
          <w:lang w:val="ru-RU"/>
        </w:rPr>
        <w:t xml:space="preserve"> при наличии</w:t>
      </w:r>
      <w:r w:rsidR="00390B2C" w:rsidRPr="00357E16">
        <w:rPr>
          <w:lang w:val="ru-RU"/>
        </w:rPr>
        <w:t xml:space="preserve"> </w:t>
      </w:r>
      <w:r w:rsidR="00D533A1" w:rsidRPr="00357E16">
        <w:rPr>
          <w:lang w:val="ru-RU"/>
        </w:rPr>
        <w:t>поданных по ошибке элемента или части, в Международное бюро в соответствии с правилом 19.4(</w:t>
      </w:r>
      <w:r w:rsidR="00D533A1" w:rsidRPr="00357E16">
        <w:t>a</w:t>
      </w:r>
      <w:r w:rsidR="00D533A1" w:rsidRPr="00357E16">
        <w:rPr>
          <w:lang w:val="ru-RU"/>
        </w:rPr>
        <w:t>)(</w:t>
      </w:r>
      <w:r w:rsidR="00D533A1" w:rsidRPr="00357E16">
        <w:t>iii</w:t>
      </w:r>
      <w:r w:rsidR="00D533A1" w:rsidRPr="00357E16">
        <w:rPr>
          <w:lang w:val="ru-RU"/>
        </w:rPr>
        <w:t>);</w:t>
      </w:r>
    </w:p>
    <w:p w:rsidR="00390B2C" w:rsidRPr="00357E16" w:rsidRDefault="00DA2458" w:rsidP="00390B2C">
      <w:pPr>
        <w:pStyle w:val="ONUME"/>
        <w:keepLines/>
        <w:numPr>
          <w:ilvl w:val="1"/>
          <w:numId w:val="5"/>
        </w:numPr>
        <w:ind w:left="562"/>
        <w:rPr>
          <w:lang w:val="ru-RU"/>
        </w:rPr>
      </w:pPr>
      <w:r w:rsidRPr="00357E16">
        <w:rPr>
          <w:lang w:val="ru-RU"/>
        </w:rPr>
        <w:t>когда Международный поисковый орган уведомляется о включении путем отсылки правильного элемента или части в случае</w:t>
      </w:r>
      <w:r w:rsidR="00390B2C" w:rsidRPr="00357E16">
        <w:rPr>
          <w:lang w:val="ru-RU"/>
        </w:rPr>
        <w:t xml:space="preserve"> </w:t>
      </w:r>
      <w:r w:rsidR="00943B0F" w:rsidRPr="00357E16">
        <w:rPr>
          <w:lang w:val="ru-RU"/>
        </w:rPr>
        <w:t>поданных по ошибке элемента или части</w:t>
      </w:r>
      <w:r w:rsidR="00390B2C" w:rsidRPr="00357E16">
        <w:rPr>
          <w:lang w:val="ru-RU"/>
        </w:rPr>
        <w:t xml:space="preserve"> </w:t>
      </w:r>
      <w:r w:rsidRPr="00357E16">
        <w:rPr>
          <w:lang w:val="ru-RU"/>
        </w:rPr>
        <w:t xml:space="preserve">только после того, как </w:t>
      </w:r>
      <w:r w:rsidRPr="00357E16">
        <w:rPr>
          <w:bCs/>
          <w:iCs/>
          <w:color w:val="231F20"/>
          <w:szCs w:val="22"/>
          <w:lang w:val="ru-RU"/>
        </w:rPr>
        <w:t>он приступил к составлению отчета о международном поиске</w:t>
      </w:r>
      <w:r w:rsidR="00390B2C" w:rsidRPr="00357E16">
        <w:rPr>
          <w:lang w:val="ru-RU"/>
        </w:rPr>
        <w:t xml:space="preserve">, </w:t>
      </w:r>
      <w:r w:rsidRPr="00357E16">
        <w:rPr>
          <w:lang w:val="ru-RU"/>
        </w:rPr>
        <w:t>разрешить Органу взимать</w:t>
      </w:r>
      <w:r w:rsidR="00390B2C" w:rsidRPr="00357E16">
        <w:rPr>
          <w:lang w:val="ru-RU"/>
        </w:rPr>
        <w:t xml:space="preserve"> </w:t>
      </w:r>
      <w:r w:rsidRPr="00357E16">
        <w:rPr>
          <w:lang w:val="ru-RU"/>
        </w:rPr>
        <w:t>дополнительную пошлину за поиск</w:t>
      </w:r>
      <w:r w:rsidR="00390B2C" w:rsidRPr="00357E16">
        <w:rPr>
          <w:lang w:val="ru-RU"/>
        </w:rPr>
        <w:t xml:space="preserve"> (</w:t>
      </w:r>
      <w:r w:rsidRPr="00357E16">
        <w:rPr>
          <w:lang w:val="ru-RU"/>
        </w:rPr>
        <w:t xml:space="preserve">в размере, который подлежит определению Органом, но не превышающем </w:t>
      </w:r>
      <w:r w:rsidR="00390B2C" w:rsidRPr="00357E16">
        <w:rPr>
          <w:lang w:val="ru-RU"/>
        </w:rPr>
        <w:t xml:space="preserve"> </w:t>
      </w:r>
      <w:r w:rsidRPr="00357E16">
        <w:rPr>
          <w:lang w:val="ru-RU"/>
        </w:rPr>
        <w:t>пошлину за поиск</w:t>
      </w:r>
      <w:r w:rsidR="00390B2C" w:rsidRPr="00357E16">
        <w:rPr>
          <w:lang w:val="ru-RU"/>
        </w:rPr>
        <w:t xml:space="preserve">);  </w:t>
      </w:r>
      <w:r w:rsidR="007446DD" w:rsidRPr="00357E16">
        <w:rPr>
          <w:lang w:val="ru-RU"/>
        </w:rPr>
        <w:t xml:space="preserve">с тем </w:t>
      </w:r>
      <w:r w:rsidRPr="00357E16">
        <w:rPr>
          <w:lang w:val="ru-RU"/>
        </w:rPr>
        <w:t>чтобы поставить на равную основу предоставление и</w:t>
      </w:r>
      <w:r w:rsidR="00390B2C" w:rsidRPr="00357E16">
        <w:rPr>
          <w:lang w:val="ru-RU"/>
        </w:rPr>
        <w:t xml:space="preserve"> </w:t>
      </w:r>
      <w:r w:rsidR="00341BEF" w:rsidRPr="00357E16">
        <w:rPr>
          <w:lang w:val="ru-RU"/>
        </w:rPr>
        <w:t>«действительно»</w:t>
      </w:r>
      <w:r w:rsidR="00390B2C" w:rsidRPr="00357E16">
        <w:rPr>
          <w:lang w:val="ru-RU"/>
        </w:rPr>
        <w:t xml:space="preserve"> </w:t>
      </w:r>
      <w:r w:rsidRPr="00357E16">
        <w:rPr>
          <w:lang w:val="ru-RU"/>
        </w:rPr>
        <w:t>отсутствующих частей, и правильных элементов или частей</w:t>
      </w:r>
      <w:r w:rsidR="00390B2C" w:rsidRPr="00357E16">
        <w:rPr>
          <w:lang w:val="ru-RU"/>
        </w:rPr>
        <w:t xml:space="preserve">, </w:t>
      </w:r>
      <w:r w:rsidRPr="00357E16">
        <w:rPr>
          <w:lang w:val="ru-RU"/>
        </w:rPr>
        <w:t xml:space="preserve">предлагается </w:t>
      </w:r>
      <w:r w:rsidR="004D57A9" w:rsidRPr="00357E16">
        <w:rPr>
          <w:lang w:val="ru-RU"/>
        </w:rPr>
        <w:t>далее применять то же положение и в случае, когда Орган уведомляется о включении путем отсылки</w:t>
      </w:r>
      <w:r w:rsidR="00390B2C" w:rsidRPr="00357E16">
        <w:rPr>
          <w:lang w:val="ru-RU"/>
        </w:rPr>
        <w:t xml:space="preserve"> </w:t>
      </w:r>
      <w:r w:rsidR="00341BEF" w:rsidRPr="00357E16">
        <w:rPr>
          <w:lang w:val="ru-RU"/>
        </w:rPr>
        <w:t>«действительно»</w:t>
      </w:r>
      <w:r w:rsidR="00390B2C" w:rsidRPr="00357E16">
        <w:rPr>
          <w:lang w:val="ru-RU"/>
        </w:rPr>
        <w:t xml:space="preserve"> </w:t>
      </w:r>
      <w:r w:rsidR="004D57A9" w:rsidRPr="00357E16">
        <w:rPr>
          <w:lang w:val="ru-RU"/>
        </w:rPr>
        <w:t xml:space="preserve"> отсутствующей части</w:t>
      </w:r>
      <w:r w:rsidR="00390B2C" w:rsidRPr="00357E16">
        <w:rPr>
          <w:lang w:val="ru-RU"/>
        </w:rPr>
        <w:t xml:space="preserve"> </w:t>
      </w:r>
      <w:r w:rsidR="004D57A9" w:rsidRPr="00357E16">
        <w:rPr>
          <w:lang w:val="ru-RU"/>
        </w:rPr>
        <w:t xml:space="preserve">только после того, как </w:t>
      </w:r>
      <w:r w:rsidR="004D57A9" w:rsidRPr="00357E16">
        <w:rPr>
          <w:bCs/>
          <w:iCs/>
          <w:color w:val="231F20"/>
          <w:szCs w:val="22"/>
          <w:lang w:val="ru-RU"/>
        </w:rPr>
        <w:t>он приступил к составлению отчета о международном поиске</w:t>
      </w:r>
      <w:r w:rsidR="00390B2C" w:rsidRPr="00357E16">
        <w:rPr>
          <w:lang w:val="ru-RU"/>
        </w:rPr>
        <w:t>.</w:t>
      </w:r>
    </w:p>
    <w:bookmarkEnd w:id="8"/>
    <w:p w:rsidR="00390B2C" w:rsidRPr="00D329FF" w:rsidRDefault="00D329FF" w:rsidP="00390B2C">
      <w:pPr>
        <w:pStyle w:val="ONUME"/>
        <w:keepLines/>
        <w:ind w:left="5530"/>
        <w:rPr>
          <w:i/>
          <w:lang w:val="ru-RU"/>
        </w:rPr>
      </w:pPr>
      <w:r>
        <w:rPr>
          <w:i/>
          <w:lang w:val="ru-RU"/>
        </w:rPr>
        <w:t>Рабочей</w:t>
      </w:r>
      <w:r w:rsidRPr="00D329FF">
        <w:rPr>
          <w:i/>
          <w:lang w:val="ru-RU"/>
        </w:rPr>
        <w:t xml:space="preserve"> </w:t>
      </w:r>
      <w:r>
        <w:rPr>
          <w:i/>
          <w:lang w:val="ru-RU"/>
        </w:rPr>
        <w:t>группе</w:t>
      </w:r>
      <w:r w:rsidRPr="00D329FF">
        <w:rPr>
          <w:i/>
          <w:lang w:val="ru-RU"/>
        </w:rPr>
        <w:t xml:space="preserve"> </w:t>
      </w:r>
      <w:r>
        <w:rPr>
          <w:i/>
          <w:lang w:val="ru-RU"/>
        </w:rPr>
        <w:t>предлагается</w:t>
      </w:r>
      <w:r w:rsidRPr="00D329FF">
        <w:rPr>
          <w:i/>
          <w:lang w:val="ru-RU"/>
        </w:rPr>
        <w:t xml:space="preserve"> </w:t>
      </w:r>
      <w:r>
        <w:rPr>
          <w:i/>
          <w:lang w:val="ru-RU"/>
        </w:rPr>
        <w:t>прокомментировать</w:t>
      </w:r>
      <w:r w:rsidRPr="00D329FF">
        <w:rPr>
          <w:i/>
          <w:lang w:val="ru-RU"/>
        </w:rPr>
        <w:t xml:space="preserve"> </w:t>
      </w:r>
      <w:r>
        <w:rPr>
          <w:i/>
          <w:lang w:val="ru-RU"/>
        </w:rPr>
        <w:t>предлагаемые</w:t>
      </w:r>
      <w:r w:rsidRPr="00D329FF">
        <w:rPr>
          <w:i/>
          <w:lang w:val="ru-RU"/>
        </w:rPr>
        <w:t xml:space="preserve"> </w:t>
      </w:r>
      <w:r>
        <w:rPr>
          <w:i/>
          <w:lang w:val="ru-RU"/>
        </w:rPr>
        <w:t>поправки</w:t>
      </w:r>
      <w:r w:rsidRPr="00D329FF">
        <w:rPr>
          <w:i/>
          <w:lang w:val="ru-RU"/>
        </w:rPr>
        <w:t xml:space="preserve"> </w:t>
      </w:r>
      <w:r>
        <w:rPr>
          <w:i/>
          <w:lang w:val="ru-RU"/>
        </w:rPr>
        <w:t>к</w:t>
      </w:r>
      <w:r w:rsidR="00390B2C" w:rsidRPr="00D329FF">
        <w:rPr>
          <w:i/>
          <w:lang w:val="ru-RU"/>
        </w:rPr>
        <w:t xml:space="preserve"> </w:t>
      </w:r>
      <w:r>
        <w:rPr>
          <w:i/>
          <w:lang w:val="ru-RU"/>
        </w:rPr>
        <w:t>Инструкции к</w:t>
      </w:r>
      <w:r w:rsidR="00390B2C" w:rsidRPr="00D329FF">
        <w:rPr>
          <w:i/>
          <w:lang w:val="ru-RU"/>
        </w:rPr>
        <w:t xml:space="preserve"> </w:t>
      </w:r>
      <w:r w:rsidR="00390B2C" w:rsidRPr="00903C8B">
        <w:rPr>
          <w:i/>
        </w:rPr>
        <w:t>PCT</w:t>
      </w:r>
      <w:r>
        <w:rPr>
          <w:i/>
          <w:lang w:val="ru-RU"/>
        </w:rPr>
        <w:t>,</w:t>
      </w:r>
      <w:r w:rsidR="00390B2C" w:rsidRPr="00D329FF">
        <w:rPr>
          <w:i/>
          <w:lang w:val="ru-RU"/>
        </w:rPr>
        <w:t xml:space="preserve"> </w:t>
      </w:r>
      <w:r w:rsidR="00216042">
        <w:rPr>
          <w:i/>
          <w:lang w:val="ru-RU"/>
        </w:rPr>
        <w:t>изложенные в приложении к настоящему документу</w:t>
      </w:r>
      <w:r w:rsidR="00390B2C" w:rsidRPr="00D329FF">
        <w:rPr>
          <w:i/>
          <w:lang w:val="ru-RU"/>
        </w:rPr>
        <w:t>.</w:t>
      </w:r>
    </w:p>
    <w:p w:rsidR="00390B2C" w:rsidRPr="00D329FF" w:rsidRDefault="00390B2C" w:rsidP="00390B2C">
      <w:pPr>
        <w:pStyle w:val="ONUME"/>
        <w:keepLines/>
        <w:numPr>
          <w:ilvl w:val="0"/>
          <w:numId w:val="0"/>
        </w:numPr>
        <w:ind w:left="5530"/>
        <w:rPr>
          <w:i/>
          <w:lang w:val="ru-RU"/>
        </w:rPr>
      </w:pPr>
    </w:p>
    <w:p w:rsidR="00390B2C" w:rsidRPr="007C4C92" w:rsidRDefault="00390B2C" w:rsidP="00390B2C">
      <w:pPr>
        <w:pStyle w:val="Endofdocument-Annex"/>
        <w:rPr>
          <w:lang w:val="ru-RU"/>
        </w:rPr>
        <w:sectPr w:rsidR="00390B2C" w:rsidRPr="007C4C92" w:rsidSect="002E72E5">
          <w:headerReference w:type="default" r:id="rId9"/>
          <w:endnotePr>
            <w:numFmt w:val="decimal"/>
          </w:endnotePr>
          <w:pgSz w:w="11907" w:h="16840" w:code="9"/>
          <w:pgMar w:top="567" w:right="1134" w:bottom="1418" w:left="1418" w:header="510" w:footer="1021" w:gutter="0"/>
          <w:cols w:space="720"/>
          <w:titlePg/>
          <w:docGrid w:linePitch="299"/>
        </w:sectPr>
      </w:pPr>
      <w:r w:rsidRPr="007C4C92">
        <w:rPr>
          <w:lang w:val="ru-RU"/>
        </w:rPr>
        <w:t>[</w:t>
      </w:r>
      <w:r w:rsidR="00D329FF">
        <w:rPr>
          <w:lang w:val="ru-RU"/>
        </w:rPr>
        <w:t>Приложение</w:t>
      </w:r>
      <w:r w:rsidR="00D329FF" w:rsidRPr="007C4C92">
        <w:rPr>
          <w:lang w:val="ru-RU"/>
        </w:rPr>
        <w:t xml:space="preserve"> </w:t>
      </w:r>
      <w:r w:rsidR="00D329FF">
        <w:rPr>
          <w:lang w:val="ru-RU"/>
        </w:rPr>
        <w:t>следует</w:t>
      </w:r>
      <w:r w:rsidRPr="007C4C92">
        <w:rPr>
          <w:lang w:val="ru-RU"/>
        </w:rPr>
        <w:t>]</w:t>
      </w:r>
    </w:p>
    <w:p w:rsidR="00390B2C" w:rsidRPr="00D64FF5" w:rsidRDefault="00D64FF5" w:rsidP="00390B2C">
      <w:pPr>
        <w:pStyle w:val="ONUME"/>
        <w:numPr>
          <w:ilvl w:val="0"/>
          <w:numId w:val="0"/>
        </w:numPr>
        <w:spacing w:after="0"/>
        <w:jc w:val="center"/>
        <w:rPr>
          <w:caps/>
          <w:lang w:val="ru-RU"/>
        </w:rPr>
      </w:pPr>
      <w:r>
        <w:rPr>
          <w:caps/>
          <w:lang w:val="ru-RU"/>
        </w:rPr>
        <w:lastRenderedPageBreak/>
        <w:t>ПРЕДЛАГАЕМЫЕ ПОПРАВКИ К ИНСТРУКЦИИ К</w:t>
      </w:r>
      <w:r w:rsidR="00390B2C" w:rsidRPr="00D64FF5">
        <w:rPr>
          <w:caps/>
          <w:lang w:val="ru-RU"/>
        </w:rPr>
        <w:t xml:space="preserve"> </w:t>
      </w:r>
      <w:r w:rsidR="00390B2C" w:rsidRPr="00903C8B">
        <w:rPr>
          <w:caps/>
        </w:rPr>
        <w:t>PCT</w:t>
      </w:r>
      <w:r w:rsidR="00390B2C" w:rsidRPr="00903C8B">
        <w:rPr>
          <w:rStyle w:val="FootnoteReference"/>
        </w:rPr>
        <w:footnoteReference w:id="2"/>
      </w:r>
    </w:p>
    <w:p w:rsidR="00390B2C" w:rsidRPr="00D64FF5" w:rsidRDefault="00390B2C" w:rsidP="00390B2C">
      <w:pPr>
        <w:pStyle w:val="ONUME"/>
        <w:numPr>
          <w:ilvl w:val="0"/>
          <w:numId w:val="0"/>
        </w:numPr>
        <w:spacing w:after="0"/>
        <w:jc w:val="center"/>
        <w:rPr>
          <w:caps/>
          <w:lang w:val="ru-RU"/>
        </w:rPr>
      </w:pPr>
    </w:p>
    <w:p w:rsidR="00390B2C" w:rsidRPr="00D64FF5" w:rsidRDefault="00390B2C" w:rsidP="00390B2C">
      <w:pPr>
        <w:pStyle w:val="ONUME"/>
        <w:numPr>
          <w:ilvl w:val="0"/>
          <w:numId w:val="0"/>
        </w:numPr>
        <w:spacing w:after="0"/>
        <w:jc w:val="center"/>
        <w:rPr>
          <w:caps/>
          <w:lang w:val="ru-RU"/>
        </w:rPr>
      </w:pPr>
    </w:p>
    <w:p w:rsidR="00390B2C" w:rsidRPr="00D64FF5" w:rsidRDefault="00D64FF5" w:rsidP="00390B2C">
      <w:pPr>
        <w:pStyle w:val="ONUME"/>
        <w:numPr>
          <w:ilvl w:val="0"/>
          <w:numId w:val="0"/>
        </w:numPr>
        <w:spacing w:after="0"/>
        <w:jc w:val="center"/>
        <w:rPr>
          <w:caps/>
          <w:lang w:val="ru-RU"/>
        </w:rPr>
      </w:pPr>
      <w:r>
        <w:rPr>
          <w:caps/>
          <w:lang w:val="ru-RU"/>
        </w:rPr>
        <w:t>СОДЕРЖАНИЕ</w:t>
      </w:r>
    </w:p>
    <w:p w:rsidR="00390B2C" w:rsidRPr="00D64FF5" w:rsidRDefault="00390B2C" w:rsidP="00390B2C">
      <w:pPr>
        <w:pStyle w:val="ONUME"/>
        <w:numPr>
          <w:ilvl w:val="0"/>
          <w:numId w:val="0"/>
        </w:numPr>
        <w:spacing w:after="0"/>
        <w:jc w:val="center"/>
        <w:rPr>
          <w:caps/>
          <w:lang w:val="ru-RU"/>
        </w:rPr>
      </w:pPr>
    </w:p>
    <w:p w:rsidR="00390B2C" w:rsidRPr="00D64FF5" w:rsidRDefault="00390B2C" w:rsidP="00390B2C">
      <w:pPr>
        <w:pStyle w:val="ONUME"/>
        <w:numPr>
          <w:ilvl w:val="0"/>
          <w:numId w:val="0"/>
        </w:numPr>
        <w:spacing w:after="0"/>
        <w:rPr>
          <w:rFonts w:ascii="Microsoft Sans Serif" w:hAnsi="Microsoft Sans Serif" w:cs="Microsoft Sans Serif"/>
          <w:caps/>
          <w:lang w:val="ru-RU"/>
        </w:rPr>
      </w:pPr>
    </w:p>
    <w:p w:rsidR="00390B2C" w:rsidRDefault="00390B2C" w:rsidP="00390B2C">
      <w:pPr>
        <w:pStyle w:val="TOC1"/>
        <w:tabs>
          <w:tab w:val="right" w:leader="dot" w:pos="9017"/>
        </w:tabs>
        <w:rPr>
          <w:rFonts w:asciiTheme="minorHAnsi" w:eastAsiaTheme="minorEastAsia" w:hAnsiTheme="minorHAnsi" w:cstheme="minorBidi"/>
          <w:noProof/>
          <w:szCs w:val="22"/>
          <w:lang w:eastAsia="en-US"/>
        </w:rPr>
      </w:pPr>
      <w:r w:rsidRPr="00903C8B">
        <w:rPr>
          <w:caps/>
        </w:rPr>
        <w:fldChar w:fldCharType="begin"/>
      </w:r>
      <w:r w:rsidRPr="00903C8B">
        <w:rPr>
          <w:caps/>
        </w:rPr>
        <w:instrText xml:space="preserve"> TOC \h \z \t "Leg # Title,1,Leg SubRule #,2" </w:instrText>
      </w:r>
      <w:r w:rsidRPr="00903C8B">
        <w:rPr>
          <w:caps/>
        </w:rPr>
        <w:fldChar w:fldCharType="separate"/>
      </w:r>
      <w:hyperlink w:anchor="_Toc5715587" w:history="1">
        <w:r w:rsidR="00D64FF5">
          <w:rPr>
            <w:rStyle w:val="Hyperlink"/>
            <w:noProof/>
            <w:lang w:val="ru-RU"/>
          </w:rPr>
          <w:t>Правило</w:t>
        </w:r>
        <w:r w:rsidRPr="007662E5">
          <w:rPr>
            <w:rStyle w:val="Hyperlink"/>
            <w:noProof/>
          </w:rPr>
          <w:t xml:space="preserve"> 4   </w:t>
        </w:r>
        <w:r w:rsidR="00235B8C" w:rsidRPr="00122CE1">
          <w:rPr>
            <w:noProof/>
            <w:color w:val="000000"/>
            <w:szCs w:val="28"/>
            <w:lang w:val="ru-RU"/>
          </w:rPr>
          <w:t>Заявление (содержание)</w:t>
        </w:r>
        <w:r>
          <w:rPr>
            <w:noProof/>
            <w:webHidden/>
          </w:rPr>
          <w:tab/>
        </w:r>
        <w:r>
          <w:rPr>
            <w:noProof/>
            <w:webHidden/>
          </w:rPr>
          <w:fldChar w:fldCharType="begin"/>
        </w:r>
        <w:r>
          <w:rPr>
            <w:noProof/>
            <w:webHidden/>
          </w:rPr>
          <w:instrText xml:space="preserve"> PAGEREF _Toc5715587 \h </w:instrText>
        </w:r>
        <w:r>
          <w:rPr>
            <w:noProof/>
            <w:webHidden/>
          </w:rPr>
        </w:r>
        <w:r>
          <w:rPr>
            <w:noProof/>
            <w:webHidden/>
          </w:rPr>
          <w:fldChar w:fldCharType="separate"/>
        </w:r>
        <w:r w:rsidR="00F00795">
          <w:rPr>
            <w:noProof/>
            <w:webHidden/>
          </w:rPr>
          <w:t>2</w:t>
        </w:r>
        <w:r>
          <w:rPr>
            <w:noProof/>
            <w:webHidden/>
          </w:rPr>
          <w:fldChar w:fldCharType="end"/>
        </w:r>
      </w:hyperlink>
    </w:p>
    <w:p w:rsidR="00390B2C" w:rsidRDefault="00566FBE" w:rsidP="00390B2C">
      <w:pPr>
        <w:pStyle w:val="TOC2"/>
        <w:tabs>
          <w:tab w:val="right" w:leader="dot" w:pos="9017"/>
        </w:tabs>
        <w:rPr>
          <w:rFonts w:asciiTheme="minorHAnsi" w:eastAsiaTheme="minorEastAsia" w:hAnsiTheme="minorHAnsi" w:cstheme="minorBidi"/>
          <w:noProof/>
          <w:szCs w:val="22"/>
          <w:lang w:eastAsia="en-US"/>
        </w:rPr>
      </w:pPr>
      <w:hyperlink w:anchor="_Toc5715588" w:history="1">
        <w:r w:rsidR="00390B2C" w:rsidRPr="007662E5">
          <w:rPr>
            <w:rStyle w:val="Hyperlink"/>
            <w:noProof/>
          </w:rPr>
          <w:t xml:space="preserve">4.1 </w:t>
        </w:r>
        <w:r w:rsidR="00C768E1">
          <w:rPr>
            <w:rStyle w:val="Hyperlink"/>
            <w:noProof/>
            <w:lang w:val="ru-RU"/>
          </w:rPr>
          <w:t>–</w:t>
        </w:r>
        <w:r w:rsidR="00390B2C" w:rsidRPr="007662E5">
          <w:rPr>
            <w:rStyle w:val="Hyperlink"/>
            <w:noProof/>
          </w:rPr>
          <w:t xml:space="preserve"> 4.17   [</w:t>
        </w:r>
        <w:r w:rsidR="00D64FF5">
          <w:rPr>
            <w:rStyle w:val="Hyperlink"/>
            <w:noProof/>
            <w:lang w:val="ru-RU"/>
          </w:rPr>
          <w:t>Без изменений</w:t>
        </w:r>
        <w:r w:rsidR="00390B2C" w:rsidRPr="007662E5">
          <w:rPr>
            <w:rStyle w:val="Hyperlink"/>
            <w:noProof/>
          </w:rPr>
          <w:t>]</w:t>
        </w:r>
        <w:r w:rsidR="00390B2C">
          <w:rPr>
            <w:noProof/>
            <w:webHidden/>
          </w:rPr>
          <w:tab/>
        </w:r>
        <w:r w:rsidR="00390B2C">
          <w:rPr>
            <w:noProof/>
            <w:webHidden/>
          </w:rPr>
          <w:fldChar w:fldCharType="begin"/>
        </w:r>
        <w:r w:rsidR="00390B2C">
          <w:rPr>
            <w:noProof/>
            <w:webHidden/>
          </w:rPr>
          <w:instrText xml:space="preserve"> PAGEREF _Toc5715588 \h </w:instrText>
        </w:r>
        <w:r w:rsidR="00390B2C">
          <w:rPr>
            <w:noProof/>
            <w:webHidden/>
          </w:rPr>
        </w:r>
        <w:r w:rsidR="00390B2C">
          <w:rPr>
            <w:noProof/>
            <w:webHidden/>
          </w:rPr>
          <w:fldChar w:fldCharType="separate"/>
        </w:r>
        <w:r w:rsidR="00F00795">
          <w:rPr>
            <w:noProof/>
            <w:webHidden/>
          </w:rPr>
          <w:t>2</w:t>
        </w:r>
        <w:r w:rsidR="00390B2C">
          <w:rPr>
            <w:noProof/>
            <w:webHidden/>
          </w:rPr>
          <w:fldChar w:fldCharType="end"/>
        </w:r>
      </w:hyperlink>
    </w:p>
    <w:p w:rsidR="00390B2C" w:rsidRDefault="00566FBE" w:rsidP="00390B2C">
      <w:pPr>
        <w:pStyle w:val="TOC2"/>
        <w:tabs>
          <w:tab w:val="right" w:leader="dot" w:pos="9017"/>
        </w:tabs>
        <w:rPr>
          <w:rFonts w:asciiTheme="minorHAnsi" w:eastAsiaTheme="minorEastAsia" w:hAnsiTheme="minorHAnsi" w:cstheme="minorBidi"/>
          <w:noProof/>
          <w:szCs w:val="22"/>
          <w:lang w:eastAsia="en-US"/>
        </w:rPr>
      </w:pPr>
      <w:hyperlink w:anchor="_Toc5715589" w:history="1">
        <w:r w:rsidR="00390B2C" w:rsidRPr="007662E5">
          <w:rPr>
            <w:rStyle w:val="Hyperlink"/>
            <w:noProof/>
          </w:rPr>
          <w:t>4.18   </w:t>
        </w:r>
        <w:r w:rsidR="00235B8C" w:rsidRPr="00122CE1">
          <w:rPr>
            <w:noProof/>
            <w:szCs w:val="28"/>
            <w:lang w:val="ru-RU"/>
          </w:rPr>
          <w:t>Заявление о включении путем отсылки</w:t>
        </w:r>
        <w:r w:rsidR="00390B2C">
          <w:rPr>
            <w:noProof/>
            <w:webHidden/>
          </w:rPr>
          <w:tab/>
        </w:r>
        <w:r w:rsidR="00390B2C">
          <w:rPr>
            <w:noProof/>
            <w:webHidden/>
          </w:rPr>
          <w:fldChar w:fldCharType="begin"/>
        </w:r>
        <w:r w:rsidR="00390B2C">
          <w:rPr>
            <w:noProof/>
            <w:webHidden/>
          </w:rPr>
          <w:instrText xml:space="preserve"> PAGEREF _Toc5715589 \h </w:instrText>
        </w:r>
        <w:r w:rsidR="00390B2C">
          <w:rPr>
            <w:noProof/>
            <w:webHidden/>
          </w:rPr>
        </w:r>
        <w:r w:rsidR="00390B2C">
          <w:rPr>
            <w:noProof/>
            <w:webHidden/>
          </w:rPr>
          <w:fldChar w:fldCharType="separate"/>
        </w:r>
        <w:r w:rsidR="00F00795">
          <w:rPr>
            <w:noProof/>
            <w:webHidden/>
          </w:rPr>
          <w:t>2</w:t>
        </w:r>
        <w:r w:rsidR="00390B2C">
          <w:rPr>
            <w:noProof/>
            <w:webHidden/>
          </w:rPr>
          <w:fldChar w:fldCharType="end"/>
        </w:r>
      </w:hyperlink>
    </w:p>
    <w:p w:rsidR="00390B2C" w:rsidRDefault="00566FBE" w:rsidP="00390B2C">
      <w:pPr>
        <w:pStyle w:val="TOC2"/>
        <w:tabs>
          <w:tab w:val="right" w:leader="dot" w:pos="9017"/>
        </w:tabs>
        <w:rPr>
          <w:rFonts w:asciiTheme="minorHAnsi" w:eastAsiaTheme="minorEastAsia" w:hAnsiTheme="minorHAnsi" w:cstheme="minorBidi"/>
          <w:noProof/>
          <w:szCs w:val="22"/>
          <w:lang w:eastAsia="en-US"/>
        </w:rPr>
      </w:pPr>
      <w:hyperlink w:anchor="_Toc5715590" w:history="1">
        <w:r w:rsidR="00390B2C" w:rsidRPr="007662E5">
          <w:rPr>
            <w:rStyle w:val="Hyperlink"/>
            <w:noProof/>
          </w:rPr>
          <w:t>4.19   [</w:t>
        </w:r>
        <w:r w:rsidR="00D64FF5" w:rsidRPr="00D64FF5">
          <w:rPr>
            <w:rStyle w:val="Hyperlink"/>
            <w:noProof/>
          </w:rPr>
          <w:t>Без изменений</w:t>
        </w:r>
        <w:r w:rsidR="00390B2C" w:rsidRPr="007662E5">
          <w:rPr>
            <w:rStyle w:val="Hyperlink"/>
            <w:noProof/>
          </w:rPr>
          <w:t>]</w:t>
        </w:r>
        <w:r w:rsidR="00390B2C">
          <w:rPr>
            <w:noProof/>
            <w:webHidden/>
          </w:rPr>
          <w:tab/>
        </w:r>
        <w:r w:rsidR="00390B2C">
          <w:rPr>
            <w:noProof/>
            <w:webHidden/>
          </w:rPr>
          <w:fldChar w:fldCharType="begin"/>
        </w:r>
        <w:r w:rsidR="00390B2C">
          <w:rPr>
            <w:noProof/>
            <w:webHidden/>
          </w:rPr>
          <w:instrText xml:space="preserve"> PAGEREF _Toc5715590 \h </w:instrText>
        </w:r>
        <w:r w:rsidR="00390B2C">
          <w:rPr>
            <w:noProof/>
            <w:webHidden/>
          </w:rPr>
        </w:r>
        <w:r w:rsidR="00390B2C">
          <w:rPr>
            <w:noProof/>
            <w:webHidden/>
          </w:rPr>
          <w:fldChar w:fldCharType="separate"/>
        </w:r>
        <w:r w:rsidR="00F00795">
          <w:rPr>
            <w:noProof/>
            <w:webHidden/>
          </w:rPr>
          <w:t>2</w:t>
        </w:r>
        <w:r w:rsidR="00390B2C">
          <w:rPr>
            <w:noProof/>
            <w:webHidden/>
          </w:rPr>
          <w:fldChar w:fldCharType="end"/>
        </w:r>
      </w:hyperlink>
    </w:p>
    <w:p w:rsidR="00390B2C" w:rsidRDefault="00566FBE" w:rsidP="00390B2C">
      <w:pPr>
        <w:pStyle w:val="TOC1"/>
        <w:tabs>
          <w:tab w:val="right" w:leader="dot" w:pos="9017"/>
        </w:tabs>
        <w:rPr>
          <w:rFonts w:asciiTheme="minorHAnsi" w:eastAsiaTheme="minorEastAsia" w:hAnsiTheme="minorHAnsi" w:cstheme="minorBidi"/>
          <w:noProof/>
          <w:szCs w:val="22"/>
          <w:lang w:eastAsia="en-US"/>
        </w:rPr>
      </w:pPr>
      <w:hyperlink w:anchor="_Toc5715591" w:history="1">
        <w:r w:rsidR="00D64FF5" w:rsidRPr="00D64FF5">
          <w:rPr>
            <w:noProof/>
          </w:rPr>
          <w:t xml:space="preserve"> </w:t>
        </w:r>
        <w:r w:rsidR="00D64FF5" w:rsidRPr="00D64FF5">
          <w:rPr>
            <w:rStyle w:val="Hyperlink"/>
            <w:noProof/>
          </w:rPr>
          <w:t xml:space="preserve">Правило </w:t>
        </w:r>
        <w:r w:rsidR="00390B2C" w:rsidRPr="007662E5">
          <w:rPr>
            <w:rStyle w:val="Hyperlink"/>
            <w:noProof/>
          </w:rPr>
          <w:t xml:space="preserve"> 12   </w:t>
        </w:r>
        <w:r w:rsidR="00235B8C" w:rsidRPr="00BA2AD8">
          <w:rPr>
            <w:noProof/>
            <w:color w:val="231F20"/>
            <w:szCs w:val="28"/>
            <w:lang w:val="ru-RU"/>
          </w:rPr>
          <w:t>Язык международной заявки и переводы для целей международного поиска и международной публикации</w:t>
        </w:r>
        <w:r w:rsidR="00390B2C">
          <w:rPr>
            <w:noProof/>
            <w:webHidden/>
          </w:rPr>
          <w:tab/>
        </w:r>
        <w:r w:rsidR="00390B2C">
          <w:rPr>
            <w:noProof/>
            <w:webHidden/>
          </w:rPr>
          <w:fldChar w:fldCharType="begin"/>
        </w:r>
        <w:r w:rsidR="00390B2C">
          <w:rPr>
            <w:noProof/>
            <w:webHidden/>
          </w:rPr>
          <w:instrText xml:space="preserve"> PAGEREF _Toc5715591 \h </w:instrText>
        </w:r>
        <w:r w:rsidR="00390B2C">
          <w:rPr>
            <w:noProof/>
            <w:webHidden/>
          </w:rPr>
        </w:r>
        <w:r w:rsidR="00390B2C">
          <w:rPr>
            <w:noProof/>
            <w:webHidden/>
          </w:rPr>
          <w:fldChar w:fldCharType="separate"/>
        </w:r>
        <w:r w:rsidR="00F00795">
          <w:rPr>
            <w:noProof/>
            <w:webHidden/>
          </w:rPr>
          <w:t>3</w:t>
        </w:r>
        <w:r w:rsidR="00390B2C">
          <w:rPr>
            <w:noProof/>
            <w:webHidden/>
          </w:rPr>
          <w:fldChar w:fldCharType="end"/>
        </w:r>
      </w:hyperlink>
    </w:p>
    <w:p w:rsidR="00390B2C" w:rsidRDefault="00566FBE" w:rsidP="00390B2C">
      <w:pPr>
        <w:pStyle w:val="TOC2"/>
        <w:tabs>
          <w:tab w:val="right" w:leader="dot" w:pos="9017"/>
        </w:tabs>
        <w:rPr>
          <w:rFonts w:asciiTheme="minorHAnsi" w:eastAsiaTheme="minorEastAsia" w:hAnsiTheme="minorHAnsi" w:cstheme="minorBidi"/>
          <w:noProof/>
          <w:szCs w:val="22"/>
          <w:lang w:eastAsia="en-US"/>
        </w:rPr>
      </w:pPr>
      <w:hyperlink w:anchor="_Toc5715592" w:history="1">
        <w:r w:rsidR="00390B2C" w:rsidRPr="007662E5">
          <w:rPr>
            <w:rStyle w:val="Hyperlink"/>
            <w:noProof/>
          </w:rPr>
          <w:t>12.1   [</w:t>
        </w:r>
        <w:r w:rsidR="00D64FF5" w:rsidRPr="00D64FF5">
          <w:rPr>
            <w:rStyle w:val="Hyperlink"/>
            <w:noProof/>
          </w:rPr>
          <w:t>Без изменений</w:t>
        </w:r>
        <w:r w:rsidR="00390B2C" w:rsidRPr="007662E5">
          <w:rPr>
            <w:rStyle w:val="Hyperlink"/>
            <w:noProof/>
          </w:rPr>
          <w:t>]</w:t>
        </w:r>
        <w:r w:rsidR="00390B2C">
          <w:rPr>
            <w:noProof/>
            <w:webHidden/>
          </w:rPr>
          <w:tab/>
        </w:r>
        <w:r w:rsidR="00390B2C">
          <w:rPr>
            <w:noProof/>
            <w:webHidden/>
          </w:rPr>
          <w:fldChar w:fldCharType="begin"/>
        </w:r>
        <w:r w:rsidR="00390B2C">
          <w:rPr>
            <w:noProof/>
            <w:webHidden/>
          </w:rPr>
          <w:instrText xml:space="preserve"> PAGEREF _Toc5715592 \h </w:instrText>
        </w:r>
        <w:r w:rsidR="00390B2C">
          <w:rPr>
            <w:noProof/>
            <w:webHidden/>
          </w:rPr>
        </w:r>
        <w:r w:rsidR="00390B2C">
          <w:rPr>
            <w:noProof/>
            <w:webHidden/>
          </w:rPr>
          <w:fldChar w:fldCharType="separate"/>
        </w:r>
        <w:r w:rsidR="00F00795">
          <w:rPr>
            <w:noProof/>
            <w:webHidden/>
          </w:rPr>
          <w:t>3</w:t>
        </w:r>
        <w:r w:rsidR="00390B2C">
          <w:rPr>
            <w:noProof/>
            <w:webHidden/>
          </w:rPr>
          <w:fldChar w:fldCharType="end"/>
        </w:r>
      </w:hyperlink>
    </w:p>
    <w:p w:rsidR="00390B2C" w:rsidRDefault="00566FBE" w:rsidP="00390B2C">
      <w:pPr>
        <w:pStyle w:val="TOC2"/>
        <w:tabs>
          <w:tab w:val="right" w:leader="dot" w:pos="9017"/>
        </w:tabs>
        <w:rPr>
          <w:rFonts w:asciiTheme="minorHAnsi" w:eastAsiaTheme="minorEastAsia" w:hAnsiTheme="minorHAnsi" w:cstheme="minorBidi"/>
          <w:noProof/>
          <w:szCs w:val="22"/>
          <w:lang w:eastAsia="en-US"/>
        </w:rPr>
      </w:pPr>
      <w:hyperlink w:anchor="_Toc5715593" w:history="1">
        <w:r w:rsidR="00390B2C" w:rsidRPr="007662E5">
          <w:rPr>
            <w:rStyle w:val="Hyperlink"/>
            <w:noProof/>
            <w:lang w:eastAsia="ja-JP"/>
          </w:rPr>
          <w:t>12.1bis   </w:t>
        </w:r>
        <w:r w:rsidR="00235B8C" w:rsidRPr="00122CE1">
          <w:rPr>
            <w:noProof/>
            <w:szCs w:val="28"/>
            <w:lang w:val="ru-RU"/>
          </w:rPr>
          <w:t>Язык элементов и частей, представленных в соответствии с правилом</w:t>
        </w:r>
        <w:r w:rsidR="00390B2C" w:rsidRPr="007662E5">
          <w:rPr>
            <w:rStyle w:val="Hyperlink"/>
            <w:noProof/>
          </w:rPr>
          <w:t xml:space="preserve"> 20.3, 20.5, 20.5bis </w:t>
        </w:r>
        <w:r w:rsidR="00235B8C">
          <w:rPr>
            <w:rStyle w:val="Hyperlink"/>
            <w:noProof/>
            <w:lang w:val="ru-RU"/>
          </w:rPr>
          <w:t>или</w:t>
        </w:r>
        <w:r w:rsidR="00390B2C" w:rsidRPr="007662E5">
          <w:rPr>
            <w:rStyle w:val="Hyperlink"/>
            <w:noProof/>
          </w:rPr>
          <w:t> 20.6</w:t>
        </w:r>
        <w:r w:rsidR="00390B2C">
          <w:rPr>
            <w:noProof/>
            <w:webHidden/>
          </w:rPr>
          <w:tab/>
        </w:r>
        <w:r w:rsidR="00390B2C">
          <w:rPr>
            <w:noProof/>
            <w:webHidden/>
          </w:rPr>
          <w:fldChar w:fldCharType="begin"/>
        </w:r>
        <w:r w:rsidR="00390B2C">
          <w:rPr>
            <w:noProof/>
            <w:webHidden/>
          </w:rPr>
          <w:instrText xml:space="preserve"> PAGEREF _Toc5715593 \h </w:instrText>
        </w:r>
        <w:r w:rsidR="00390B2C">
          <w:rPr>
            <w:noProof/>
            <w:webHidden/>
          </w:rPr>
        </w:r>
        <w:r w:rsidR="00390B2C">
          <w:rPr>
            <w:noProof/>
            <w:webHidden/>
          </w:rPr>
          <w:fldChar w:fldCharType="separate"/>
        </w:r>
        <w:r w:rsidR="00F00795">
          <w:rPr>
            <w:noProof/>
            <w:webHidden/>
          </w:rPr>
          <w:t>3</w:t>
        </w:r>
        <w:r w:rsidR="00390B2C">
          <w:rPr>
            <w:noProof/>
            <w:webHidden/>
          </w:rPr>
          <w:fldChar w:fldCharType="end"/>
        </w:r>
      </w:hyperlink>
    </w:p>
    <w:p w:rsidR="00390B2C" w:rsidRDefault="00566FBE" w:rsidP="00390B2C">
      <w:pPr>
        <w:pStyle w:val="TOC2"/>
        <w:tabs>
          <w:tab w:val="right" w:leader="dot" w:pos="9017"/>
        </w:tabs>
        <w:rPr>
          <w:rFonts w:asciiTheme="minorHAnsi" w:eastAsiaTheme="minorEastAsia" w:hAnsiTheme="minorHAnsi" w:cstheme="minorBidi"/>
          <w:noProof/>
          <w:szCs w:val="22"/>
          <w:lang w:eastAsia="en-US"/>
        </w:rPr>
      </w:pPr>
      <w:hyperlink w:anchor="_Toc5715594" w:history="1">
        <w:r w:rsidR="00390B2C" w:rsidRPr="007662E5">
          <w:rPr>
            <w:rStyle w:val="Hyperlink"/>
            <w:noProof/>
          </w:rPr>
          <w:t>12.2 </w:t>
        </w:r>
        <w:r w:rsidR="00C768E1">
          <w:rPr>
            <w:rStyle w:val="Hyperlink"/>
            <w:noProof/>
            <w:lang w:val="ru-RU"/>
          </w:rPr>
          <w:t>–</w:t>
        </w:r>
        <w:r w:rsidR="00390B2C" w:rsidRPr="007662E5">
          <w:rPr>
            <w:rStyle w:val="Hyperlink"/>
            <w:noProof/>
          </w:rPr>
          <w:t xml:space="preserve"> 12.4   [</w:t>
        </w:r>
        <w:r w:rsidR="00D64FF5" w:rsidRPr="00D64FF5">
          <w:rPr>
            <w:rStyle w:val="Hyperlink"/>
            <w:noProof/>
          </w:rPr>
          <w:t>Без изменений</w:t>
        </w:r>
        <w:r w:rsidR="00390B2C" w:rsidRPr="007662E5">
          <w:rPr>
            <w:rStyle w:val="Hyperlink"/>
            <w:noProof/>
          </w:rPr>
          <w:t>]</w:t>
        </w:r>
        <w:r w:rsidR="00390B2C">
          <w:rPr>
            <w:noProof/>
            <w:webHidden/>
          </w:rPr>
          <w:tab/>
        </w:r>
        <w:r w:rsidR="00390B2C">
          <w:rPr>
            <w:noProof/>
            <w:webHidden/>
          </w:rPr>
          <w:fldChar w:fldCharType="begin"/>
        </w:r>
        <w:r w:rsidR="00390B2C">
          <w:rPr>
            <w:noProof/>
            <w:webHidden/>
          </w:rPr>
          <w:instrText xml:space="preserve"> PAGEREF _Toc5715594 \h </w:instrText>
        </w:r>
        <w:r w:rsidR="00390B2C">
          <w:rPr>
            <w:noProof/>
            <w:webHidden/>
          </w:rPr>
        </w:r>
        <w:r w:rsidR="00390B2C">
          <w:rPr>
            <w:noProof/>
            <w:webHidden/>
          </w:rPr>
          <w:fldChar w:fldCharType="separate"/>
        </w:r>
        <w:r w:rsidR="00F00795">
          <w:rPr>
            <w:noProof/>
            <w:webHidden/>
          </w:rPr>
          <w:t>3</w:t>
        </w:r>
        <w:r w:rsidR="00390B2C">
          <w:rPr>
            <w:noProof/>
            <w:webHidden/>
          </w:rPr>
          <w:fldChar w:fldCharType="end"/>
        </w:r>
      </w:hyperlink>
    </w:p>
    <w:p w:rsidR="00390B2C" w:rsidRDefault="00566FBE" w:rsidP="00390B2C">
      <w:pPr>
        <w:pStyle w:val="TOC1"/>
        <w:tabs>
          <w:tab w:val="right" w:leader="dot" w:pos="9017"/>
        </w:tabs>
        <w:rPr>
          <w:rFonts w:asciiTheme="minorHAnsi" w:eastAsiaTheme="minorEastAsia" w:hAnsiTheme="minorHAnsi" w:cstheme="minorBidi"/>
          <w:noProof/>
          <w:szCs w:val="22"/>
          <w:lang w:eastAsia="en-US"/>
        </w:rPr>
      </w:pPr>
      <w:hyperlink w:anchor="_Toc5715595" w:history="1">
        <w:r w:rsidR="00D64FF5" w:rsidRPr="00D64FF5">
          <w:rPr>
            <w:noProof/>
          </w:rPr>
          <w:t xml:space="preserve"> </w:t>
        </w:r>
        <w:r w:rsidR="00D64FF5" w:rsidRPr="00D64FF5">
          <w:rPr>
            <w:rStyle w:val="Hyperlink"/>
            <w:noProof/>
          </w:rPr>
          <w:t xml:space="preserve">Правило </w:t>
        </w:r>
        <w:r w:rsidR="00390B2C" w:rsidRPr="007662E5">
          <w:rPr>
            <w:rStyle w:val="Hyperlink"/>
            <w:noProof/>
          </w:rPr>
          <w:t xml:space="preserve"> 20   </w:t>
        </w:r>
        <w:r w:rsidR="00235B8C" w:rsidRPr="00BA2AD8">
          <w:rPr>
            <w:noProof/>
            <w:color w:val="231F20"/>
            <w:szCs w:val="28"/>
            <w:lang w:val="ru-RU"/>
          </w:rPr>
          <w:t xml:space="preserve">Дата </w:t>
        </w:r>
        <w:r w:rsidR="00235B8C" w:rsidRPr="00BA2AD8">
          <w:rPr>
            <w:iCs/>
            <w:noProof/>
            <w:color w:val="231F20"/>
            <w:szCs w:val="28"/>
            <w:lang w:val="ru-RU"/>
          </w:rPr>
          <w:t>междунаро</w:t>
        </w:r>
        <w:r w:rsidR="00235B8C">
          <w:rPr>
            <w:iCs/>
            <w:noProof/>
            <w:color w:val="231F20"/>
            <w:szCs w:val="28"/>
            <w:lang w:val="ru-RU"/>
          </w:rPr>
          <w:t>д</w:t>
        </w:r>
        <w:r w:rsidR="00235B8C" w:rsidRPr="00BA2AD8">
          <w:rPr>
            <w:iCs/>
            <w:noProof/>
            <w:color w:val="231F20"/>
            <w:szCs w:val="28"/>
            <w:lang w:val="ru-RU"/>
          </w:rPr>
          <w:t>ной</w:t>
        </w:r>
        <w:r w:rsidR="00235B8C" w:rsidRPr="00BA2AD8">
          <w:rPr>
            <w:noProof/>
            <w:color w:val="231F20"/>
            <w:szCs w:val="28"/>
            <w:lang w:val="ru-RU"/>
          </w:rPr>
          <w:t xml:space="preserve"> подачи</w:t>
        </w:r>
        <w:r w:rsidR="00390B2C">
          <w:rPr>
            <w:noProof/>
            <w:webHidden/>
          </w:rPr>
          <w:tab/>
        </w:r>
        <w:r w:rsidR="00390B2C">
          <w:rPr>
            <w:noProof/>
            <w:webHidden/>
          </w:rPr>
          <w:fldChar w:fldCharType="begin"/>
        </w:r>
        <w:r w:rsidR="00390B2C">
          <w:rPr>
            <w:noProof/>
            <w:webHidden/>
          </w:rPr>
          <w:instrText xml:space="preserve"> PAGEREF _Toc5715595 \h </w:instrText>
        </w:r>
        <w:r w:rsidR="00390B2C">
          <w:rPr>
            <w:noProof/>
            <w:webHidden/>
          </w:rPr>
        </w:r>
        <w:r w:rsidR="00390B2C">
          <w:rPr>
            <w:noProof/>
            <w:webHidden/>
          </w:rPr>
          <w:fldChar w:fldCharType="separate"/>
        </w:r>
        <w:r w:rsidR="00F00795">
          <w:rPr>
            <w:noProof/>
            <w:webHidden/>
          </w:rPr>
          <w:t>4</w:t>
        </w:r>
        <w:r w:rsidR="00390B2C">
          <w:rPr>
            <w:noProof/>
            <w:webHidden/>
          </w:rPr>
          <w:fldChar w:fldCharType="end"/>
        </w:r>
      </w:hyperlink>
    </w:p>
    <w:p w:rsidR="00390B2C" w:rsidRDefault="00566FBE" w:rsidP="00390B2C">
      <w:pPr>
        <w:pStyle w:val="TOC2"/>
        <w:tabs>
          <w:tab w:val="right" w:leader="dot" w:pos="9017"/>
        </w:tabs>
        <w:rPr>
          <w:rFonts w:asciiTheme="minorHAnsi" w:eastAsiaTheme="minorEastAsia" w:hAnsiTheme="minorHAnsi" w:cstheme="minorBidi"/>
          <w:noProof/>
          <w:szCs w:val="22"/>
          <w:lang w:eastAsia="en-US"/>
        </w:rPr>
      </w:pPr>
      <w:hyperlink w:anchor="_Toc5715596" w:history="1">
        <w:r w:rsidR="00390B2C" w:rsidRPr="007662E5">
          <w:rPr>
            <w:rStyle w:val="Hyperlink"/>
            <w:noProof/>
          </w:rPr>
          <w:t>20.5   </w:t>
        </w:r>
        <w:r w:rsidR="00235B8C" w:rsidRPr="00122CE1">
          <w:rPr>
            <w:noProof/>
            <w:szCs w:val="28"/>
            <w:lang w:val="ru-RU"/>
          </w:rPr>
          <w:t>Отсутствующие части</w:t>
        </w:r>
        <w:r w:rsidR="00390B2C">
          <w:rPr>
            <w:noProof/>
            <w:webHidden/>
          </w:rPr>
          <w:tab/>
        </w:r>
        <w:r w:rsidR="00390B2C">
          <w:rPr>
            <w:noProof/>
            <w:webHidden/>
          </w:rPr>
          <w:fldChar w:fldCharType="begin"/>
        </w:r>
        <w:r w:rsidR="00390B2C">
          <w:rPr>
            <w:noProof/>
            <w:webHidden/>
          </w:rPr>
          <w:instrText xml:space="preserve"> PAGEREF _Toc5715596 \h </w:instrText>
        </w:r>
        <w:r w:rsidR="00390B2C">
          <w:rPr>
            <w:noProof/>
            <w:webHidden/>
          </w:rPr>
        </w:r>
        <w:r w:rsidR="00390B2C">
          <w:rPr>
            <w:noProof/>
            <w:webHidden/>
          </w:rPr>
          <w:fldChar w:fldCharType="separate"/>
        </w:r>
        <w:r w:rsidR="00F00795">
          <w:rPr>
            <w:noProof/>
            <w:webHidden/>
          </w:rPr>
          <w:t>6</w:t>
        </w:r>
        <w:r w:rsidR="00390B2C">
          <w:rPr>
            <w:noProof/>
            <w:webHidden/>
          </w:rPr>
          <w:fldChar w:fldCharType="end"/>
        </w:r>
      </w:hyperlink>
    </w:p>
    <w:p w:rsidR="00390B2C" w:rsidRDefault="00566FBE" w:rsidP="00390B2C">
      <w:pPr>
        <w:pStyle w:val="TOC2"/>
        <w:tabs>
          <w:tab w:val="right" w:leader="dot" w:pos="9017"/>
        </w:tabs>
        <w:rPr>
          <w:rFonts w:asciiTheme="minorHAnsi" w:eastAsiaTheme="minorEastAsia" w:hAnsiTheme="minorHAnsi" w:cstheme="minorBidi"/>
          <w:noProof/>
          <w:szCs w:val="22"/>
          <w:lang w:eastAsia="en-US"/>
        </w:rPr>
      </w:pPr>
      <w:hyperlink w:anchor="_Toc5715597" w:history="1">
        <w:r w:rsidR="00390B2C" w:rsidRPr="007662E5">
          <w:rPr>
            <w:rStyle w:val="Hyperlink"/>
            <w:noProof/>
          </w:rPr>
          <w:t>20.6   </w:t>
        </w:r>
        <w:r w:rsidR="00235B8C" w:rsidRPr="00122CE1">
          <w:rPr>
            <w:noProof/>
            <w:szCs w:val="28"/>
            <w:lang w:val="ru-RU"/>
          </w:rPr>
          <w:t>Подтверждение включения элементов или частей путем отсылки</w:t>
        </w:r>
        <w:r w:rsidR="00390B2C">
          <w:rPr>
            <w:noProof/>
            <w:webHidden/>
          </w:rPr>
          <w:tab/>
        </w:r>
        <w:r w:rsidR="00390B2C">
          <w:rPr>
            <w:noProof/>
            <w:webHidden/>
          </w:rPr>
          <w:fldChar w:fldCharType="begin"/>
        </w:r>
        <w:r w:rsidR="00390B2C">
          <w:rPr>
            <w:noProof/>
            <w:webHidden/>
          </w:rPr>
          <w:instrText xml:space="preserve"> PAGEREF _Toc5715597 \h </w:instrText>
        </w:r>
        <w:r w:rsidR="00390B2C">
          <w:rPr>
            <w:noProof/>
            <w:webHidden/>
          </w:rPr>
        </w:r>
        <w:r w:rsidR="00390B2C">
          <w:rPr>
            <w:noProof/>
            <w:webHidden/>
          </w:rPr>
          <w:fldChar w:fldCharType="separate"/>
        </w:r>
        <w:r w:rsidR="00F00795">
          <w:rPr>
            <w:noProof/>
            <w:webHidden/>
          </w:rPr>
          <w:t>13</w:t>
        </w:r>
        <w:r w:rsidR="00390B2C">
          <w:rPr>
            <w:noProof/>
            <w:webHidden/>
          </w:rPr>
          <w:fldChar w:fldCharType="end"/>
        </w:r>
      </w:hyperlink>
    </w:p>
    <w:p w:rsidR="00390B2C" w:rsidRDefault="00566FBE" w:rsidP="00390B2C">
      <w:pPr>
        <w:pStyle w:val="TOC2"/>
        <w:tabs>
          <w:tab w:val="right" w:leader="dot" w:pos="9017"/>
        </w:tabs>
        <w:rPr>
          <w:rFonts w:asciiTheme="minorHAnsi" w:eastAsiaTheme="minorEastAsia" w:hAnsiTheme="minorHAnsi" w:cstheme="minorBidi"/>
          <w:noProof/>
          <w:szCs w:val="22"/>
          <w:lang w:eastAsia="en-US"/>
        </w:rPr>
      </w:pPr>
      <w:hyperlink w:anchor="_Toc5715598" w:history="1">
        <w:r w:rsidR="00390B2C" w:rsidRPr="007662E5">
          <w:rPr>
            <w:rStyle w:val="Hyperlink"/>
            <w:noProof/>
          </w:rPr>
          <w:t>20.7   </w:t>
        </w:r>
        <w:r w:rsidR="00235B8C">
          <w:rPr>
            <w:rStyle w:val="Hyperlink"/>
            <w:noProof/>
            <w:lang w:val="ru-RU"/>
          </w:rPr>
          <w:t>Срок</w:t>
        </w:r>
        <w:r w:rsidR="00390B2C">
          <w:rPr>
            <w:noProof/>
            <w:webHidden/>
          </w:rPr>
          <w:tab/>
        </w:r>
        <w:r w:rsidR="00390B2C">
          <w:rPr>
            <w:noProof/>
            <w:webHidden/>
          </w:rPr>
          <w:fldChar w:fldCharType="begin"/>
        </w:r>
        <w:r w:rsidR="00390B2C">
          <w:rPr>
            <w:noProof/>
            <w:webHidden/>
          </w:rPr>
          <w:instrText xml:space="preserve"> PAGEREF _Toc5715598 \h </w:instrText>
        </w:r>
        <w:r w:rsidR="00390B2C">
          <w:rPr>
            <w:noProof/>
            <w:webHidden/>
          </w:rPr>
        </w:r>
        <w:r w:rsidR="00390B2C">
          <w:rPr>
            <w:noProof/>
            <w:webHidden/>
          </w:rPr>
          <w:fldChar w:fldCharType="separate"/>
        </w:r>
        <w:r w:rsidR="00F00795">
          <w:rPr>
            <w:noProof/>
            <w:webHidden/>
          </w:rPr>
          <w:t>14</w:t>
        </w:r>
        <w:r w:rsidR="00390B2C">
          <w:rPr>
            <w:noProof/>
            <w:webHidden/>
          </w:rPr>
          <w:fldChar w:fldCharType="end"/>
        </w:r>
      </w:hyperlink>
    </w:p>
    <w:p w:rsidR="00390B2C" w:rsidRDefault="00566FBE" w:rsidP="00390B2C">
      <w:pPr>
        <w:pStyle w:val="TOC2"/>
        <w:tabs>
          <w:tab w:val="right" w:leader="dot" w:pos="9017"/>
        </w:tabs>
        <w:rPr>
          <w:rFonts w:asciiTheme="minorHAnsi" w:eastAsiaTheme="minorEastAsia" w:hAnsiTheme="minorHAnsi" w:cstheme="minorBidi"/>
          <w:noProof/>
          <w:szCs w:val="22"/>
          <w:lang w:eastAsia="en-US"/>
        </w:rPr>
      </w:pPr>
      <w:hyperlink w:anchor="_Toc5715599" w:history="1">
        <w:r w:rsidR="00390B2C" w:rsidRPr="007662E5">
          <w:rPr>
            <w:rStyle w:val="Hyperlink"/>
            <w:noProof/>
          </w:rPr>
          <w:t>20.8   </w:t>
        </w:r>
        <w:r w:rsidR="00835DAA" w:rsidRPr="00122CE1">
          <w:rPr>
            <w:noProof/>
            <w:szCs w:val="28"/>
            <w:lang w:val="ru-RU"/>
          </w:rPr>
          <w:t xml:space="preserve">Несовместимость с национальным </w:t>
        </w:r>
        <w:r w:rsidR="00835DAA">
          <w:rPr>
            <w:noProof/>
            <w:szCs w:val="28"/>
            <w:lang w:val="ru-RU"/>
          </w:rPr>
          <w:t>з</w:t>
        </w:r>
        <w:r w:rsidR="00835DAA" w:rsidRPr="00122CE1">
          <w:rPr>
            <w:noProof/>
            <w:szCs w:val="28"/>
            <w:lang w:val="ru-RU"/>
          </w:rPr>
          <w:t>аконодательством</w:t>
        </w:r>
        <w:r w:rsidR="00390B2C">
          <w:rPr>
            <w:noProof/>
            <w:webHidden/>
          </w:rPr>
          <w:tab/>
        </w:r>
        <w:r w:rsidR="00390B2C">
          <w:rPr>
            <w:noProof/>
            <w:webHidden/>
          </w:rPr>
          <w:fldChar w:fldCharType="begin"/>
        </w:r>
        <w:r w:rsidR="00390B2C">
          <w:rPr>
            <w:noProof/>
            <w:webHidden/>
          </w:rPr>
          <w:instrText xml:space="preserve"> PAGEREF _Toc5715599 \h </w:instrText>
        </w:r>
        <w:r w:rsidR="00390B2C">
          <w:rPr>
            <w:noProof/>
            <w:webHidden/>
          </w:rPr>
        </w:r>
        <w:r w:rsidR="00390B2C">
          <w:rPr>
            <w:noProof/>
            <w:webHidden/>
          </w:rPr>
          <w:fldChar w:fldCharType="separate"/>
        </w:r>
        <w:r w:rsidR="00F00795">
          <w:rPr>
            <w:noProof/>
            <w:webHidden/>
          </w:rPr>
          <w:t>15</w:t>
        </w:r>
        <w:r w:rsidR="00390B2C">
          <w:rPr>
            <w:noProof/>
            <w:webHidden/>
          </w:rPr>
          <w:fldChar w:fldCharType="end"/>
        </w:r>
      </w:hyperlink>
    </w:p>
    <w:p w:rsidR="00390B2C" w:rsidRPr="00C63260" w:rsidRDefault="00566FBE" w:rsidP="00390B2C">
      <w:pPr>
        <w:pStyle w:val="TOC1"/>
        <w:tabs>
          <w:tab w:val="right" w:leader="dot" w:pos="9017"/>
        </w:tabs>
        <w:rPr>
          <w:rFonts w:asciiTheme="minorHAnsi" w:eastAsiaTheme="minorEastAsia" w:hAnsiTheme="minorHAnsi" w:cstheme="minorBidi"/>
          <w:noProof/>
          <w:szCs w:val="22"/>
          <w:lang w:val="ru-RU" w:eastAsia="en-US"/>
        </w:rPr>
      </w:pPr>
      <w:r>
        <w:fldChar w:fldCharType="begin"/>
      </w:r>
      <w:r w:rsidRPr="004429E1">
        <w:rPr>
          <w:lang w:val="ru-RU"/>
        </w:rPr>
        <w:instrText xml:space="preserve"> </w:instrText>
      </w:r>
      <w:r>
        <w:instrText>HYPERLINK</w:instrText>
      </w:r>
      <w:r w:rsidRPr="004429E1">
        <w:rPr>
          <w:lang w:val="ru-RU"/>
        </w:rPr>
        <w:instrText xml:space="preserve"> \</w:instrText>
      </w:r>
      <w:r>
        <w:instrText>l</w:instrText>
      </w:r>
      <w:r w:rsidRPr="004429E1">
        <w:rPr>
          <w:lang w:val="ru-RU"/>
        </w:rPr>
        <w:instrText xml:space="preserve"> "_</w:instrText>
      </w:r>
      <w:r>
        <w:instrText>Toc</w:instrText>
      </w:r>
      <w:r w:rsidRPr="004429E1">
        <w:rPr>
          <w:lang w:val="ru-RU"/>
        </w:rPr>
        <w:instrText xml:space="preserve">5715600" </w:instrText>
      </w:r>
      <w:r>
        <w:fldChar w:fldCharType="separate"/>
      </w:r>
      <w:r w:rsidR="00D64FF5" w:rsidRPr="00C63260">
        <w:rPr>
          <w:noProof/>
          <w:lang w:val="ru-RU"/>
        </w:rPr>
        <w:t xml:space="preserve"> </w:t>
      </w:r>
      <w:r w:rsidR="00D64FF5" w:rsidRPr="00C63260">
        <w:rPr>
          <w:rStyle w:val="Hyperlink"/>
          <w:noProof/>
          <w:lang w:val="ru-RU"/>
        </w:rPr>
        <w:t xml:space="preserve">Правило </w:t>
      </w:r>
      <w:r w:rsidR="00390B2C" w:rsidRPr="00C63260">
        <w:rPr>
          <w:rStyle w:val="Hyperlink"/>
          <w:noProof/>
          <w:lang w:val="ru-RU"/>
        </w:rPr>
        <w:t xml:space="preserve"> 55   </w:t>
      </w:r>
      <w:r w:rsidR="00835DAA" w:rsidRPr="00BA2AD8">
        <w:rPr>
          <w:noProof/>
          <w:color w:val="231F20"/>
          <w:szCs w:val="28"/>
          <w:lang w:val="ru-RU"/>
        </w:rPr>
        <w:t>Языки (международная предварительная экспертиза)</w:t>
      </w:r>
      <w:r w:rsidR="00390B2C" w:rsidRPr="00C63260">
        <w:rPr>
          <w:noProof/>
          <w:webHidden/>
          <w:lang w:val="ru-RU"/>
        </w:rPr>
        <w:tab/>
      </w:r>
      <w:r w:rsidR="00390B2C">
        <w:rPr>
          <w:noProof/>
          <w:webHidden/>
        </w:rPr>
        <w:fldChar w:fldCharType="begin"/>
      </w:r>
      <w:r w:rsidR="00390B2C" w:rsidRPr="00C63260">
        <w:rPr>
          <w:noProof/>
          <w:webHidden/>
          <w:lang w:val="ru-RU"/>
        </w:rPr>
        <w:instrText xml:space="preserve"> </w:instrText>
      </w:r>
      <w:r w:rsidR="00390B2C">
        <w:rPr>
          <w:noProof/>
          <w:webHidden/>
        </w:rPr>
        <w:instrText>PAGEREF</w:instrText>
      </w:r>
      <w:r w:rsidR="00390B2C" w:rsidRPr="00C63260">
        <w:rPr>
          <w:noProof/>
          <w:webHidden/>
          <w:lang w:val="ru-RU"/>
        </w:rPr>
        <w:instrText xml:space="preserve"> _</w:instrText>
      </w:r>
      <w:r w:rsidR="00390B2C">
        <w:rPr>
          <w:noProof/>
          <w:webHidden/>
        </w:rPr>
        <w:instrText>Toc</w:instrText>
      </w:r>
      <w:r w:rsidR="00390B2C" w:rsidRPr="00C63260">
        <w:rPr>
          <w:noProof/>
          <w:webHidden/>
          <w:lang w:val="ru-RU"/>
        </w:rPr>
        <w:instrText>5715600 \</w:instrText>
      </w:r>
      <w:r w:rsidR="00390B2C">
        <w:rPr>
          <w:noProof/>
          <w:webHidden/>
        </w:rPr>
        <w:instrText>h</w:instrText>
      </w:r>
      <w:r w:rsidR="00390B2C" w:rsidRPr="00C63260">
        <w:rPr>
          <w:noProof/>
          <w:webHidden/>
          <w:lang w:val="ru-RU"/>
        </w:rPr>
        <w:instrText xml:space="preserve"> </w:instrText>
      </w:r>
      <w:r w:rsidR="00390B2C">
        <w:rPr>
          <w:noProof/>
          <w:webHidden/>
        </w:rPr>
      </w:r>
      <w:r w:rsidR="00390B2C">
        <w:rPr>
          <w:noProof/>
          <w:webHidden/>
        </w:rPr>
        <w:fldChar w:fldCharType="separate"/>
      </w:r>
      <w:r w:rsidR="00F00795" w:rsidRPr="00F00795">
        <w:rPr>
          <w:noProof/>
          <w:webHidden/>
          <w:lang w:val="ru-RU"/>
        </w:rPr>
        <w:t>21</w:t>
      </w:r>
      <w:r w:rsidR="00390B2C">
        <w:rPr>
          <w:noProof/>
          <w:webHidden/>
        </w:rPr>
        <w:fldChar w:fldCharType="end"/>
      </w:r>
      <w:r>
        <w:rPr>
          <w:noProof/>
        </w:rPr>
        <w:fldChar w:fldCharType="end"/>
      </w:r>
      <w:r w:rsidR="00585272" w:rsidRPr="00C63260">
        <w:rPr>
          <w:noProof/>
          <w:lang w:val="ru-RU"/>
        </w:rPr>
        <w:t>1</w:t>
      </w:r>
    </w:p>
    <w:p w:rsidR="00390B2C" w:rsidRPr="00C63260" w:rsidRDefault="00566FBE" w:rsidP="00390B2C">
      <w:pPr>
        <w:pStyle w:val="TOC2"/>
        <w:tabs>
          <w:tab w:val="right" w:leader="dot" w:pos="9017"/>
        </w:tabs>
        <w:rPr>
          <w:rFonts w:asciiTheme="minorHAnsi" w:eastAsiaTheme="minorEastAsia" w:hAnsiTheme="minorHAnsi" w:cstheme="minorBidi"/>
          <w:noProof/>
          <w:szCs w:val="22"/>
          <w:lang w:val="ru-RU" w:eastAsia="en-US"/>
        </w:rPr>
      </w:pPr>
      <w:r>
        <w:fldChar w:fldCharType="begin"/>
      </w:r>
      <w:r w:rsidRPr="004429E1">
        <w:rPr>
          <w:lang w:val="ru-RU"/>
        </w:rPr>
        <w:instrText xml:space="preserve"> </w:instrText>
      </w:r>
      <w:r>
        <w:instrText>HYPERLINK</w:instrText>
      </w:r>
      <w:r w:rsidRPr="004429E1">
        <w:rPr>
          <w:lang w:val="ru-RU"/>
        </w:rPr>
        <w:instrText xml:space="preserve"> \</w:instrText>
      </w:r>
      <w:r>
        <w:instrText>l</w:instrText>
      </w:r>
      <w:r w:rsidRPr="004429E1">
        <w:rPr>
          <w:lang w:val="ru-RU"/>
        </w:rPr>
        <w:instrText xml:space="preserve"> "_</w:instrText>
      </w:r>
      <w:r>
        <w:instrText>Toc</w:instrText>
      </w:r>
      <w:r w:rsidRPr="004429E1">
        <w:rPr>
          <w:lang w:val="ru-RU"/>
        </w:rPr>
        <w:instrText xml:space="preserve">5715601" </w:instrText>
      </w:r>
      <w:r>
        <w:fldChar w:fldCharType="separate"/>
      </w:r>
      <w:r w:rsidR="00390B2C" w:rsidRPr="00C63260">
        <w:rPr>
          <w:rStyle w:val="Hyperlink"/>
          <w:noProof/>
          <w:lang w:val="ru-RU"/>
        </w:rPr>
        <w:t>55.1</w:t>
      </w:r>
      <w:r w:rsidR="00390B2C" w:rsidRPr="007662E5">
        <w:rPr>
          <w:rStyle w:val="Hyperlink"/>
          <w:noProof/>
        </w:rPr>
        <w:t>   </w:t>
      </w:r>
      <w:r w:rsidR="00390B2C" w:rsidRPr="00C63260">
        <w:rPr>
          <w:rStyle w:val="Hyperlink"/>
          <w:noProof/>
          <w:lang w:val="ru-RU"/>
        </w:rPr>
        <w:t>[</w:t>
      </w:r>
      <w:r w:rsidR="00D64FF5" w:rsidRPr="00C63260">
        <w:rPr>
          <w:rStyle w:val="Hyperlink"/>
          <w:noProof/>
          <w:lang w:val="ru-RU"/>
        </w:rPr>
        <w:t>Без изменений</w:t>
      </w:r>
      <w:r w:rsidR="00390B2C" w:rsidRPr="00C63260">
        <w:rPr>
          <w:rStyle w:val="Hyperlink"/>
          <w:noProof/>
          <w:lang w:val="ru-RU"/>
        </w:rPr>
        <w:t>]</w:t>
      </w:r>
      <w:r w:rsidR="00390B2C" w:rsidRPr="00C63260">
        <w:rPr>
          <w:noProof/>
          <w:webHidden/>
          <w:lang w:val="ru-RU"/>
        </w:rPr>
        <w:tab/>
      </w:r>
      <w:r w:rsidR="00390B2C">
        <w:rPr>
          <w:noProof/>
          <w:webHidden/>
        </w:rPr>
        <w:fldChar w:fldCharType="begin"/>
      </w:r>
      <w:r w:rsidR="00390B2C" w:rsidRPr="00C63260">
        <w:rPr>
          <w:noProof/>
          <w:webHidden/>
          <w:lang w:val="ru-RU"/>
        </w:rPr>
        <w:instrText xml:space="preserve"> </w:instrText>
      </w:r>
      <w:r w:rsidR="00390B2C">
        <w:rPr>
          <w:noProof/>
          <w:webHidden/>
        </w:rPr>
        <w:instrText>PAGEREF</w:instrText>
      </w:r>
      <w:r w:rsidR="00390B2C" w:rsidRPr="00C63260">
        <w:rPr>
          <w:noProof/>
          <w:webHidden/>
          <w:lang w:val="ru-RU"/>
        </w:rPr>
        <w:instrText xml:space="preserve"> _</w:instrText>
      </w:r>
      <w:r w:rsidR="00390B2C">
        <w:rPr>
          <w:noProof/>
          <w:webHidden/>
        </w:rPr>
        <w:instrText>Toc</w:instrText>
      </w:r>
      <w:r w:rsidR="00390B2C" w:rsidRPr="00C63260">
        <w:rPr>
          <w:noProof/>
          <w:webHidden/>
          <w:lang w:val="ru-RU"/>
        </w:rPr>
        <w:instrText>5715601 \</w:instrText>
      </w:r>
      <w:r w:rsidR="00390B2C">
        <w:rPr>
          <w:noProof/>
          <w:webHidden/>
        </w:rPr>
        <w:instrText>h</w:instrText>
      </w:r>
      <w:r w:rsidR="00390B2C" w:rsidRPr="00C63260">
        <w:rPr>
          <w:noProof/>
          <w:webHidden/>
          <w:lang w:val="ru-RU"/>
        </w:rPr>
        <w:instrText xml:space="preserve"> </w:instrText>
      </w:r>
      <w:r w:rsidR="00390B2C">
        <w:rPr>
          <w:noProof/>
          <w:webHidden/>
        </w:rPr>
      </w:r>
      <w:r w:rsidR="00390B2C">
        <w:rPr>
          <w:noProof/>
          <w:webHidden/>
        </w:rPr>
        <w:fldChar w:fldCharType="separate"/>
      </w:r>
      <w:r w:rsidR="00F00795" w:rsidRPr="00F00795">
        <w:rPr>
          <w:noProof/>
          <w:webHidden/>
          <w:lang w:val="ru-RU"/>
        </w:rPr>
        <w:t>21</w:t>
      </w:r>
      <w:r w:rsidR="00390B2C">
        <w:rPr>
          <w:noProof/>
          <w:webHidden/>
        </w:rPr>
        <w:fldChar w:fldCharType="end"/>
      </w:r>
      <w:r>
        <w:rPr>
          <w:noProof/>
        </w:rPr>
        <w:fldChar w:fldCharType="end"/>
      </w:r>
      <w:r w:rsidR="00585272" w:rsidRPr="00C63260">
        <w:rPr>
          <w:noProof/>
          <w:lang w:val="ru-RU"/>
        </w:rPr>
        <w:t>1</w:t>
      </w:r>
    </w:p>
    <w:p w:rsidR="00390B2C" w:rsidRPr="00C63260" w:rsidRDefault="00566FBE" w:rsidP="00390B2C">
      <w:pPr>
        <w:pStyle w:val="TOC2"/>
        <w:tabs>
          <w:tab w:val="right" w:leader="dot" w:pos="9017"/>
        </w:tabs>
        <w:rPr>
          <w:rFonts w:asciiTheme="minorHAnsi" w:eastAsiaTheme="minorEastAsia" w:hAnsiTheme="minorHAnsi" w:cstheme="minorBidi"/>
          <w:noProof/>
          <w:szCs w:val="22"/>
          <w:lang w:val="ru-RU" w:eastAsia="en-US"/>
        </w:rPr>
      </w:pPr>
      <w:r>
        <w:fldChar w:fldCharType="begin"/>
      </w:r>
      <w:r w:rsidRPr="004429E1">
        <w:rPr>
          <w:lang w:val="ru-RU"/>
        </w:rPr>
        <w:instrText xml:space="preserve"> </w:instrText>
      </w:r>
      <w:r>
        <w:instrText>HYPERLINK</w:instrText>
      </w:r>
      <w:r w:rsidRPr="004429E1">
        <w:rPr>
          <w:lang w:val="ru-RU"/>
        </w:rPr>
        <w:instrText xml:space="preserve"> \</w:instrText>
      </w:r>
      <w:r>
        <w:instrText>l</w:instrText>
      </w:r>
      <w:r w:rsidRPr="004429E1">
        <w:rPr>
          <w:lang w:val="ru-RU"/>
        </w:rPr>
        <w:instrText xml:space="preserve"> "_</w:instrText>
      </w:r>
      <w:r>
        <w:instrText>Toc</w:instrText>
      </w:r>
      <w:r w:rsidRPr="004429E1">
        <w:rPr>
          <w:lang w:val="ru-RU"/>
        </w:rPr>
        <w:instrText xml:space="preserve">5715602" </w:instrText>
      </w:r>
      <w:r>
        <w:fldChar w:fldCharType="separate"/>
      </w:r>
      <w:r w:rsidR="00390B2C" w:rsidRPr="00C63260">
        <w:rPr>
          <w:rStyle w:val="Hyperlink"/>
          <w:noProof/>
          <w:lang w:val="ru-RU"/>
        </w:rPr>
        <w:t>55.2</w:t>
      </w:r>
      <w:r w:rsidR="00390B2C" w:rsidRPr="007662E5">
        <w:rPr>
          <w:rStyle w:val="Hyperlink"/>
          <w:noProof/>
        </w:rPr>
        <w:t>   </w:t>
      </w:r>
      <w:r w:rsidR="00835DAA" w:rsidRPr="00122CE1">
        <w:rPr>
          <w:noProof/>
          <w:szCs w:val="28"/>
          <w:lang w:val="ru-RU"/>
        </w:rPr>
        <w:t>Перевод международной заявки</w:t>
      </w:r>
      <w:r w:rsidR="00390B2C" w:rsidRPr="00C63260">
        <w:rPr>
          <w:noProof/>
          <w:webHidden/>
          <w:lang w:val="ru-RU"/>
        </w:rPr>
        <w:tab/>
      </w:r>
      <w:r w:rsidR="00390B2C">
        <w:rPr>
          <w:noProof/>
          <w:webHidden/>
        </w:rPr>
        <w:fldChar w:fldCharType="begin"/>
      </w:r>
      <w:r w:rsidR="00390B2C" w:rsidRPr="00C63260">
        <w:rPr>
          <w:noProof/>
          <w:webHidden/>
          <w:lang w:val="ru-RU"/>
        </w:rPr>
        <w:instrText xml:space="preserve"> </w:instrText>
      </w:r>
      <w:r w:rsidR="00390B2C">
        <w:rPr>
          <w:noProof/>
          <w:webHidden/>
        </w:rPr>
        <w:instrText>PAGEREF</w:instrText>
      </w:r>
      <w:r w:rsidR="00390B2C" w:rsidRPr="00C63260">
        <w:rPr>
          <w:noProof/>
          <w:webHidden/>
          <w:lang w:val="ru-RU"/>
        </w:rPr>
        <w:instrText xml:space="preserve"> _</w:instrText>
      </w:r>
      <w:r w:rsidR="00390B2C">
        <w:rPr>
          <w:noProof/>
          <w:webHidden/>
        </w:rPr>
        <w:instrText>Toc</w:instrText>
      </w:r>
      <w:r w:rsidR="00390B2C" w:rsidRPr="00C63260">
        <w:rPr>
          <w:noProof/>
          <w:webHidden/>
          <w:lang w:val="ru-RU"/>
        </w:rPr>
        <w:instrText>5715602 \</w:instrText>
      </w:r>
      <w:r w:rsidR="00390B2C">
        <w:rPr>
          <w:noProof/>
          <w:webHidden/>
        </w:rPr>
        <w:instrText>h</w:instrText>
      </w:r>
      <w:r w:rsidR="00390B2C" w:rsidRPr="00C63260">
        <w:rPr>
          <w:noProof/>
          <w:webHidden/>
          <w:lang w:val="ru-RU"/>
        </w:rPr>
        <w:instrText xml:space="preserve"> </w:instrText>
      </w:r>
      <w:r w:rsidR="00390B2C">
        <w:rPr>
          <w:noProof/>
          <w:webHidden/>
        </w:rPr>
      </w:r>
      <w:r w:rsidR="00390B2C">
        <w:rPr>
          <w:noProof/>
          <w:webHidden/>
        </w:rPr>
        <w:fldChar w:fldCharType="separate"/>
      </w:r>
      <w:r w:rsidR="00F00795" w:rsidRPr="00F00795">
        <w:rPr>
          <w:noProof/>
          <w:webHidden/>
          <w:lang w:val="ru-RU"/>
        </w:rPr>
        <w:t>21</w:t>
      </w:r>
      <w:r w:rsidR="00390B2C">
        <w:rPr>
          <w:noProof/>
          <w:webHidden/>
        </w:rPr>
        <w:fldChar w:fldCharType="end"/>
      </w:r>
      <w:r>
        <w:rPr>
          <w:noProof/>
        </w:rPr>
        <w:fldChar w:fldCharType="end"/>
      </w:r>
      <w:r w:rsidR="00585272" w:rsidRPr="00C63260">
        <w:rPr>
          <w:noProof/>
          <w:lang w:val="ru-RU"/>
        </w:rPr>
        <w:t>1</w:t>
      </w:r>
    </w:p>
    <w:p w:rsidR="00390B2C" w:rsidRPr="00C63260" w:rsidRDefault="00566FBE" w:rsidP="00390B2C">
      <w:pPr>
        <w:pStyle w:val="TOC2"/>
        <w:tabs>
          <w:tab w:val="right" w:leader="dot" w:pos="9017"/>
        </w:tabs>
        <w:rPr>
          <w:rFonts w:asciiTheme="minorHAnsi" w:eastAsiaTheme="minorEastAsia" w:hAnsiTheme="minorHAnsi" w:cstheme="minorBidi"/>
          <w:noProof/>
          <w:szCs w:val="22"/>
          <w:lang w:val="ru-RU" w:eastAsia="en-US"/>
        </w:rPr>
      </w:pPr>
      <w:r>
        <w:fldChar w:fldCharType="begin"/>
      </w:r>
      <w:r w:rsidRPr="004429E1">
        <w:rPr>
          <w:lang w:val="ru-RU"/>
        </w:rPr>
        <w:instrText xml:space="preserve"> </w:instrText>
      </w:r>
      <w:r>
        <w:instrText>HYPERLINK</w:instrText>
      </w:r>
      <w:r w:rsidRPr="004429E1">
        <w:rPr>
          <w:lang w:val="ru-RU"/>
        </w:rPr>
        <w:instrText xml:space="preserve"> \</w:instrText>
      </w:r>
      <w:r>
        <w:instrText>l</w:instrText>
      </w:r>
      <w:r w:rsidRPr="004429E1">
        <w:rPr>
          <w:lang w:val="ru-RU"/>
        </w:rPr>
        <w:instrText xml:space="preserve"> "_</w:instrText>
      </w:r>
      <w:r>
        <w:instrText>Toc</w:instrText>
      </w:r>
      <w:r w:rsidRPr="004429E1">
        <w:rPr>
          <w:lang w:val="ru-RU"/>
        </w:rPr>
        <w:instrText xml:space="preserve">5715603" </w:instrText>
      </w:r>
      <w:r>
        <w:fldChar w:fldCharType="separate"/>
      </w:r>
      <w:r w:rsidR="00390B2C" w:rsidRPr="00C63260">
        <w:rPr>
          <w:rStyle w:val="Hyperlink"/>
          <w:noProof/>
          <w:lang w:val="ru-RU"/>
        </w:rPr>
        <w:t>55.3</w:t>
      </w:r>
      <w:r w:rsidR="00390B2C" w:rsidRPr="007662E5">
        <w:rPr>
          <w:rStyle w:val="Hyperlink"/>
          <w:noProof/>
        </w:rPr>
        <w:t>   </w:t>
      </w:r>
      <w:r w:rsidR="00390B2C" w:rsidRPr="00C63260">
        <w:rPr>
          <w:rStyle w:val="Hyperlink"/>
          <w:noProof/>
          <w:lang w:val="ru-RU"/>
        </w:rPr>
        <w:t>[</w:t>
      </w:r>
      <w:r w:rsidR="00D64FF5" w:rsidRPr="00C63260">
        <w:rPr>
          <w:rStyle w:val="Hyperlink"/>
          <w:noProof/>
          <w:lang w:val="ru-RU"/>
        </w:rPr>
        <w:t>Без изменений</w:t>
      </w:r>
      <w:r w:rsidR="00390B2C" w:rsidRPr="00C63260">
        <w:rPr>
          <w:rStyle w:val="Hyperlink"/>
          <w:noProof/>
          <w:lang w:val="ru-RU"/>
        </w:rPr>
        <w:t>]</w:t>
      </w:r>
      <w:r w:rsidR="00390B2C" w:rsidRPr="00C63260">
        <w:rPr>
          <w:noProof/>
          <w:webHidden/>
          <w:lang w:val="ru-RU"/>
        </w:rPr>
        <w:tab/>
      </w:r>
      <w:r w:rsidR="00390B2C">
        <w:rPr>
          <w:noProof/>
          <w:webHidden/>
        </w:rPr>
        <w:fldChar w:fldCharType="begin"/>
      </w:r>
      <w:r w:rsidR="00390B2C" w:rsidRPr="00C63260">
        <w:rPr>
          <w:noProof/>
          <w:webHidden/>
          <w:lang w:val="ru-RU"/>
        </w:rPr>
        <w:instrText xml:space="preserve"> </w:instrText>
      </w:r>
      <w:r w:rsidR="00390B2C">
        <w:rPr>
          <w:noProof/>
          <w:webHidden/>
        </w:rPr>
        <w:instrText>PAGEREF</w:instrText>
      </w:r>
      <w:r w:rsidR="00390B2C" w:rsidRPr="00C63260">
        <w:rPr>
          <w:noProof/>
          <w:webHidden/>
          <w:lang w:val="ru-RU"/>
        </w:rPr>
        <w:instrText xml:space="preserve"> _</w:instrText>
      </w:r>
      <w:r w:rsidR="00390B2C">
        <w:rPr>
          <w:noProof/>
          <w:webHidden/>
        </w:rPr>
        <w:instrText>Toc</w:instrText>
      </w:r>
      <w:r w:rsidR="00390B2C" w:rsidRPr="00C63260">
        <w:rPr>
          <w:noProof/>
          <w:webHidden/>
          <w:lang w:val="ru-RU"/>
        </w:rPr>
        <w:instrText>5715603 \</w:instrText>
      </w:r>
      <w:r w:rsidR="00390B2C">
        <w:rPr>
          <w:noProof/>
          <w:webHidden/>
        </w:rPr>
        <w:instrText>h</w:instrText>
      </w:r>
      <w:r w:rsidR="00390B2C" w:rsidRPr="00C63260">
        <w:rPr>
          <w:noProof/>
          <w:webHidden/>
          <w:lang w:val="ru-RU"/>
        </w:rPr>
        <w:instrText xml:space="preserve"> </w:instrText>
      </w:r>
      <w:r w:rsidR="00390B2C">
        <w:rPr>
          <w:noProof/>
          <w:webHidden/>
        </w:rPr>
      </w:r>
      <w:r w:rsidR="00390B2C">
        <w:rPr>
          <w:noProof/>
          <w:webHidden/>
        </w:rPr>
        <w:fldChar w:fldCharType="separate"/>
      </w:r>
      <w:r w:rsidR="00F00795" w:rsidRPr="00F00795">
        <w:rPr>
          <w:noProof/>
          <w:webHidden/>
          <w:lang w:val="ru-RU"/>
        </w:rPr>
        <w:t>21</w:t>
      </w:r>
      <w:r w:rsidR="00390B2C">
        <w:rPr>
          <w:noProof/>
          <w:webHidden/>
        </w:rPr>
        <w:fldChar w:fldCharType="end"/>
      </w:r>
      <w:r>
        <w:rPr>
          <w:noProof/>
        </w:rPr>
        <w:fldChar w:fldCharType="end"/>
      </w:r>
      <w:r w:rsidR="00585272" w:rsidRPr="00C63260">
        <w:rPr>
          <w:noProof/>
          <w:lang w:val="ru-RU"/>
        </w:rPr>
        <w:t>1</w:t>
      </w:r>
    </w:p>
    <w:p w:rsidR="00390B2C" w:rsidRPr="00C63260" w:rsidRDefault="00566FBE" w:rsidP="00390B2C">
      <w:pPr>
        <w:pStyle w:val="TOC1"/>
        <w:tabs>
          <w:tab w:val="right" w:leader="dot" w:pos="9017"/>
        </w:tabs>
        <w:rPr>
          <w:rFonts w:asciiTheme="minorHAnsi" w:eastAsiaTheme="minorEastAsia" w:hAnsiTheme="minorHAnsi" w:cstheme="minorBidi"/>
          <w:noProof/>
          <w:szCs w:val="22"/>
          <w:lang w:val="ru-RU" w:eastAsia="en-US"/>
        </w:rPr>
      </w:pPr>
      <w:r>
        <w:fldChar w:fldCharType="begin"/>
      </w:r>
      <w:r w:rsidRPr="004429E1">
        <w:rPr>
          <w:lang w:val="ru-RU"/>
        </w:rPr>
        <w:instrText xml:space="preserve"> </w:instrText>
      </w:r>
      <w:r>
        <w:instrText>HYPERLINK</w:instrText>
      </w:r>
      <w:r w:rsidRPr="004429E1">
        <w:rPr>
          <w:lang w:val="ru-RU"/>
        </w:rPr>
        <w:instrText xml:space="preserve"> \</w:instrText>
      </w:r>
      <w:r>
        <w:instrText>l</w:instrText>
      </w:r>
      <w:r w:rsidRPr="004429E1">
        <w:rPr>
          <w:lang w:val="ru-RU"/>
        </w:rPr>
        <w:instrText xml:space="preserve"> "_</w:instrText>
      </w:r>
      <w:r>
        <w:instrText>Toc</w:instrText>
      </w:r>
      <w:r w:rsidRPr="004429E1">
        <w:rPr>
          <w:lang w:val="ru-RU"/>
        </w:rPr>
        <w:instrText xml:space="preserve">5715604" </w:instrText>
      </w:r>
      <w:r>
        <w:fldChar w:fldCharType="separate"/>
      </w:r>
      <w:r w:rsidR="00D64FF5" w:rsidRPr="00C63260">
        <w:rPr>
          <w:noProof/>
          <w:lang w:val="ru-RU"/>
        </w:rPr>
        <w:t xml:space="preserve"> </w:t>
      </w:r>
      <w:r w:rsidR="00D64FF5" w:rsidRPr="00C63260">
        <w:rPr>
          <w:rStyle w:val="Hyperlink"/>
          <w:noProof/>
          <w:lang w:val="ru-RU"/>
        </w:rPr>
        <w:t xml:space="preserve">Правило </w:t>
      </w:r>
      <w:r w:rsidR="00390B2C" w:rsidRPr="00C63260">
        <w:rPr>
          <w:rStyle w:val="Hyperlink"/>
          <w:noProof/>
          <w:lang w:val="ru-RU"/>
        </w:rPr>
        <w:t xml:space="preserve"> 76  </w:t>
      </w:r>
      <w:r w:rsidR="00835DAA" w:rsidRPr="00BA2AD8">
        <w:rPr>
          <w:noProof/>
          <w:color w:val="231F20"/>
          <w:szCs w:val="28"/>
          <w:lang w:val="ru-RU"/>
        </w:rPr>
        <w:t xml:space="preserve">Перевод приоритетного документа; применение некоторых правил к процедурам, применяемым </w:t>
      </w:r>
      <w:r w:rsidR="00835DAA">
        <w:rPr>
          <w:noProof/>
          <w:color w:val="231F20"/>
          <w:szCs w:val="28"/>
          <w:lang w:val="ru-RU"/>
        </w:rPr>
        <w:t>В</w:t>
      </w:r>
      <w:r w:rsidR="00835DAA" w:rsidRPr="00BA2AD8">
        <w:rPr>
          <w:noProof/>
          <w:color w:val="231F20"/>
          <w:szCs w:val="28"/>
          <w:lang w:val="ru-RU"/>
        </w:rPr>
        <w:t>ыбранными ведомствами</w:t>
      </w:r>
      <w:r w:rsidR="00390B2C" w:rsidRPr="00C63260">
        <w:rPr>
          <w:noProof/>
          <w:webHidden/>
          <w:lang w:val="ru-RU"/>
        </w:rPr>
        <w:tab/>
      </w:r>
      <w:r w:rsidR="00390B2C">
        <w:rPr>
          <w:noProof/>
          <w:webHidden/>
        </w:rPr>
        <w:fldChar w:fldCharType="begin"/>
      </w:r>
      <w:r w:rsidR="00390B2C" w:rsidRPr="00C63260">
        <w:rPr>
          <w:noProof/>
          <w:webHidden/>
          <w:lang w:val="ru-RU"/>
        </w:rPr>
        <w:instrText xml:space="preserve"> </w:instrText>
      </w:r>
      <w:r w:rsidR="00390B2C">
        <w:rPr>
          <w:noProof/>
          <w:webHidden/>
        </w:rPr>
        <w:instrText>PAGEREF</w:instrText>
      </w:r>
      <w:r w:rsidR="00390B2C" w:rsidRPr="00C63260">
        <w:rPr>
          <w:noProof/>
          <w:webHidden/>
          <w:lang w:val="ru-RU"/>
        </w:rPr>
        <w:instrText xml:space="preserve"> _</w:instrText>
      </w:r>
      <w:r w:rsidR="00390B2C">
        <w:rPr>
          <w:noProof/>
          <w:webHidden/>
        </w:rPr>
        <w:instrText>Toc</w:instrText>
      </w:r>
      <w:r w:rsidR="00390B2C" w:rsidRPr="00C63260">
        <w:rPr>
          <w:noProof/>
          <w:webHidden/>
          <w:lang w:val="ru-RU"/>
        </w:rPr>
        <w:instrText>5715604 \</w:instrText>
      </w:r>
      <w:r w:rsidR="00390B2C">
        <w:rPr>
          <w:noProof/>
          <w:webHidden/>
        </w:rPr>
        <w:instrText>h</w:instrText>
      </w:r>
      <w:r w:rsidR="00390B2C" w:rsidRPr="00C63260">
        <w:rPr>
          <w:noProof/>
          <w:webHidden/>
          <w:lang w:val="ru-RU"/>
        </w:rPr>
        <w:instrText xml:space="preserve"> </w:instrText>
      </w:r>
      <w:r w:rsidR="00390B2C">
        <w:rPr>
          <w:noProof/>
          <w:webHidden/>
        </w:rPr>
      </w:r>
      <w:r w:rsidR="00390B2C">
        <w:rPr>
          <w:noProof/>
          <w:webHidden/>
        </w:rPr>
        <w:fldChar w:fldCharType="separate"/>
      </w:r>
      <w:r w:rsidR="00F00795" w:rsidRPr="00F00795">
        <w:rPr>
          <w:noProof/>
          <w:webHidden/>
          <w:lang w:val="ru-RU"/>
        </w:rPr>
        <w:t>22</w:t>
      </w:r>
      <w:r w:rsidR="00390B2C">
        <w:rPr>
          <w:noProof/>
          <w:webHidden/>
        </w:rPr>
        <w:fldChar w:fldCharType="end"/>
      </w:r>
      <w:r>
        <w:rPr>
          <w:noProof/>
        </w:rPr>
        <w:fldChar w:fldCharType="end"/>
      </w:r>
      <w:r w:rsidR="00585272" w:rsidRPr="00C63260">
        <w:rPr>
          <w:noProof/>
          <w:lang w:val="ru-RU"/>
        </w:rPr>
        <w:t>2</w:t>
      </w:r>
    </w:p>
    <w:p w:rsidR="00390B2C" w:rsidRPr="00C63260" w:rsidRDefault="00566FBE" w:rsidP="00390B2C">
      <w:pPr>
        <w:pStyle w:val="TOC2"/>
        <w:tabs>
          <w:tab w:val="right" w:leader="dot" w:pos="9017"/>
        </w:tabs>
        <w:rPr>
          <w:rFonts w:asciiTheme="minorHAnsi" w:eastAsiaTheme="minorEastAsia" w:hAnsiTheme="minorHAnsi" w:cstheme="minorBidi"/>
          <w:noProof/>
          <w:szCs w:val="22"/>
          <w:lang w:val="ru-RU" w:eastAsia="en-US"/>
        </w:rPr>
      </w:pPr>
      <w:r>
        <w:fldChar w:fldCharType="begin"/>
      </w:r>
      <w:r w:rsidRPr="004429E1">
        <w:rPr>
          <w:lang w:val="ru-RU"/>
        </w:rPr>
        <w:instrText xml:space="preserve"> </w:instrText>
      </w:r>
      <w:r>
        <w:instrText>HYPERLINK</w:instrText>
      </w:r>
      <w:r w:rsidRPr="004429E1">
        <w:rPr>
          <w:lang w:val="ru-RU"/>
        </w:rPr>
        <w:instrText xml:space="preserve"> \</w:instrText>
      </w:r>
      <w:r>
        <w:instrText>l</w:instrText>
      </w:r>
      <w:r w:rsidRPr="004429E1">
        <w:rPr>
          <w:lang w:val="ru-RU"/>
        </w:rPr>
        <w:instrText xml:space="preserve"> "_</w:instrText>
      </w:r>
      <w:r>
        <w:instrText>Toc</w:instrText>
      </w:r>
      <w:r w:rsidRPr="004429E1">
        <w:rPr>
          <w:lang w:val="ru-RU"/>
        </w:rPr>
        <w:instrText xml:space="preserve">5715605" </w:instrText>
      </w:r>
      <w:r>
        <w:fldChar w:fldCharType="separate"/>
      </w:r>
      <w:r w:rsidR="00390B2C" w:rsidRPr="00C63260">
        <w:rPr>
          <w:rStyle w:val="Hyperlink"/>
          <w:noProof/>
          <w:lang w:val="ru-RU"/>
        </w:rPr>
        <w:t xml:space="preserve">76.1, 76.2 </w:t>
      </w:r>
      <w:r w:rsidR="00C768E1">
        <w:rPr>
          <w:rStyle w:val="Hyperlink"/>
          <w:noProof/>
          <w:lang w:val="ru-RU"/>
        </w:rPr>
        <w:t>и</w:t>
      </w:r>
      <w:r w:rsidR="00390B2C" w:rsidRPr="00C63260">
        <w:rPr>
          <w:rStyle w:val="Hyperlink"/>
          <w:noProof/>
          <w:lang w:val="ru-RU"/>
        </w:rPr>
        <w:t xml:space="preserve"> 76.3</w:t>
      </w:r>
      <w:r w:rsidR="00390B2C" w:rsidRPr="007662E5">
        <w:rPr>
          <w:rStyle w:val="Hyperlink"/>
          <w:noProof/>
        </w:rPr>
        <w:t>   </w:t>
      </w:r>
      <w:r w:rsidR="00390B2C" w:rsidRPr="00C63260">
        <w:rPr>
          <w:rStyle w:val="Hyperlink"/>
          <w:noProof/>
          <w:lang w:val="ru-RU"/>
        </w:rPr>
        <w:t>[</w:t>
      </w:r>
      <w:r w:rsidR="00C75018">
        <w:rPr>
          <w:rStyle w:val="Hyperlink"/>
          <w:noProof/>
          <w:lang w:val="ru-RU"/>
        </w:rPr>
        <w:t>Остаются исключенными</w:t>
      </w:r>
      <w:r w:rsidR="00390B2C" w:rsidRPr="00C63260">
        <w:rPr>
          <w:rStyle w:val="Hyperlink"/>
          <w:noProof/>
          <w:lang w:val="ru-RU"/>
        </w:rPr>
        <w:t>]</w:t>
      </w:r>
      <w:r w:rsidR="00390B2C" w:rsidRPr="00C63260">
        <w:rPr>
          <w:noProof/>
          <w:webHidden/>
          <w:lang w:val="ru-RU"/>
        </w:rPr>
        <w:tab/>
      </w:r>
      <w:r w:rsidR="00390B2C">
        <w:rPr>
          <w:noProof/>
          <w:webHidden/>
        </w:rPr>
        <w:fldChar w:fldCharType="begin"/>
      </w:r>
      <w:r w:rsidR="00390B2C" w:rsidRPr="00C63260">
        <w:rPr>
          <w:noProof/>
          <w:webHidden/>
          <w:lang w:val="ru-RU"/>
        </w:rPr>
        <w:instrText xml:space="preserve"> </w:instrText>
      </w:r>
      <w:r w:rsidR="00390B2C">
        <w:rPr>
          <w:noProof/>
          <w:webHidden/>
        </w:rPr>
        <w:instrText>PAGEREF</w:instrText>
      </w:r>
      <w:r w:rsidR="00390B2C" w:rsidRPr="00C63260">
        <w:rPr>
          <w:noProof/>
          <w:webHidden/>
          <w:lang w:val="ru-RU"/>
        </w:rPr>
        <w:instrText xml:space="preserve"> _</w:instrText>
      </w:r>
      <w:r w:rsidR="00390B2C">
        <w:rPr>
          <w:noProof/>
          <w:webHidden/>
        </w:rPr>
        <w:instrText>Toc</w:instrText>
      </w:r>
      <w:r w:rsidR="00390B2C" w:rsidRPr="00C63260">
        <w:rPr>
          <w:noProof/>
          <w:webHidden/>
          <w:lang w:val="ru-RU"/>
        </w:rPr>
        <w:instrText>5715605 \</w:instrText>
      </w:r>
      <w:r w:rsidR="00390B2C">
        <w:rPr>
          <w:noProof/>
          <w:webHidden/>
        </w:rPr>
        <w:instrText>h</w:instrText>
      </w:r>
      <w:r w:rsidR="00390B2C" w:rsidRPr="00C63260">
        <w:rPr>
          <w:noProof/>
          <w:webHidden/>
          <w:lang w:val="ru-RU"/>
        </w:rPr>
        <w:instrText xml:space="preserve"> </w:instrText>
      </w:r>
      <w:r w:rsidR="00390B2C">
        <w:rPr>
          <w:noProof/>
          <w:webHidden/>
        </w:rPr>
      </w:r>
      <w:r w:rsidR="00390B2C">
        <w:rPr>
          <w:noProof/>
          <w:webHidden/>
        </w:rPr>
        <w:fldChar w:fldCharType="separate"/>
      </w:r>
      <w:r w:rsidR="00F00795" w:rsidRPr="00F00795">
        <w:rPr>
          <w:noProof/>
          <w:webHidden/>
          <w:lang w:val="ru-RU"/>
        </w:rPr>
        <w:t>22</w:t>
      </w:r>
      <w:r w:rsidR="00390B2C">
        <w:rPr>
          <w:noProof/>
          <w:webHidden/>
        </w:rPr>
        <w:fldChar w:fldCharType="end"/>
      </w:r>
      <w:r>
        <w:rPr>
          <w:noProof/>
        </w:rPr>
        <w:fldChar w:fldCharType="end"/>
      </w:r>
      <w:r w:rsidR="00585272" w:rsidRPr="00C63260">
        <w:rPr>
          <w:noProof/>
          <w:lang w:val="ru-RU"/>
        </w:rPr>
        <w:t>2</w:t>
      </w:r>
    </w:p>
    <w:p w:rsidR="00390B2C" w:rsidRPr="00C63260" w:rsidRDefault="00566FBE" w:rsidP="00390B2C">
      <w:pPr>
        <w:pStyle w:val="TOC2"/>
        <w:tabs>
          <w:tab w:val="right" w:leader="dot" w:pos="9017"/>
        </w:tabs>
        <w:rPr>
          <w:rFonts w:asciiTheme="minorHAnsi" w:eastAsiaTheme="minorEastAsia" w:hAnsiTheme="minorHAnsi" w:cstheme="minorBidi"/>
          <w:noProof/>
          <w:szCs w:val="22"/>
          <w:lang w:val="ru-RU" w:eastAsia="en-US"/>
        </w:rPr>
      </w:pPr>
      <w:r>
        <w:fldChar w:fldCharType="begin"/>
      </w:r>
      <w:r w:rsidRPr="004429E1">
        <w:rPr>
          <w:lang w:val="ru-RU"/>
        </w:rPr>
        <w:instrText xml:space="preserve"> </w:instrText>
      </w:r>
      <w:r>
        <w:instrText>HYPERLINK</w:instrText>
      </w:r>
      <w:r w:rsidRPr="004429E1">
        <w:rPr>
          <w:lang w:val="ru-RU"/>
        </w:rPr>
        <w:instrText xml:space="preserve"> \</w:instrText>
      </w:r>
      <w:r>
        <w:instrText>l</w:instrText>
      </w:r>
      <w:r w:rsidRPr="004429E1">
        <w:rPr>
          <w:lang w:val="ru-RU"/>
        </w:rPr>
        <w:instrText xml:space="preserve"> "_</w:instrText>
      </w:r>
      <w:r>
        <w:instrText>Toc</w:instrText>
      </w:r>
      <w:r w:rsidRPr="004429E1">
        <w:rPr>
          <w:lang w:val="ru-RU"/>
        </w:rPr>
        <w:instrText>571</w:instrText>
      </w:r>
      <w:r w:rsidRPr="004429E1">
        <w:rPr>
          <w:lang w:val="ru-RU"/>
        </w:rPr>
        <w:instrText xml:space="preserve">5606" </w:instrText>
      </w:r>
      <w:r>
        <w:fldChar w:fldCharType="separate"/>
      </w:r>
      <w:r w:rsidR="00390B2C" w:rsidRPr="00C63260">
        <w:rPr>
          <w:rStyle w:val="Hyperlink"/>
          <w:noProof/>
          <w:lang w:val="ru-RU"/>
        </w:rPr>
        <w:t>76.4</w:t>
      </w:r>
      <w:r w:rsidR="00390B2C" w:rsidRPr="007662E5">
        <w:rPr>
          <w:rStyle w:val="Hyperlink"/>
          <w:noProof/>
        </w:rPr>
        <w:t>   </w:t>
      </w:r>
      <w:r w:rsidR="00390B2C" w:rsidRPr="00C63260">
        <w:rPr>
          <w:rStyle w:val="Hyperlink"/>
          <w:noProof/>
          <w:lang w:val="ru-RU"/>
        </w:rPr>
        <w:t>[</w:t>
      </w:r>
      <w:r w:rsidR="00D64FF5" w:rsidRPr="00C63260">
        <w:rPr>
          <w:rStyle w:val="Hyperlink"/>
          <w:noProof/>
          <w:lang w:val="ru-RU"/>
        </w:rPr>
        <w:t>Без изменений</w:t>
      </w:r>
      <w:r w:rsidR="00390B2C" w:rsidRPr="00C63260">
        <w:rPr>
          <w:rStyle w:val="Hyperlink"/>
          <w:noProof/>
          <w:lang w:val="ru-RU"/>
        </w:rPr>
        <w:t>]</w:t>
      </w:r>
      <w:r w:rsidR="00390B2C" w:rsidRPr="00C63260">
        <w:rPr>
          <w:noProof/>
          <w:webHidden/>
          <w:lang w:val="ru-RU"/>
        </w:rPr>
        <w:tab/>
      </w:r>
      <w:r w:rsidR="00390B2C">
        <w:rPr>
          <w:noProof/>
          <w:webHidden/>
        </w:rPr>
        <w:fldChar w:fldCharType="begin"/>
      </w:r>
      <w:r w:rsidR="00390B2C" w:rsidRPr="00C63260">
        <w:rPr>
          <w:noProof/>
          <w:webHidden/>
          <w:lang w:val="ru-RU"/>
        </w:rPr>
        <w:instrText xml:space="preserve"> </w:instrText>
      </w:r>
      <w:r w:rsidR="00390B2C">
        <w:rPr>
          <w:noProof/>
          <w:webHidden/>
        </w:rPr>
        <w:instrText>PAGEREF</w:instrText>
      </w:r>
      <w:r w:rsidR="00390B2C" w:rsidRPr="00C63260">
        <w:rPr>
          <w:noProof/>
          <w:webHidden/>
          <w:lang w:val="ru-RU"/>
        </w:rPr>
        <w:instrText xml:space="preserve"> _</w:instrText>
      </w:r>
      <w:r w:rsidR="00390B2C">
        <w:rPr>
          <w:noProof/>
          <w:webHidden/>
        </w:rPr>
        <w:instrText>Toc</w:instrText>
      </w:r>
      <w:r w:rsidR="00390B2C" w:rsidRPr="00C63260">
        <w:rPr>
          <w:noProof/>
          <w:webHidden/>
          <w:lang w:val="ru-RU"/>
        </w:rPr>
        <w:instrText>5715606 \</w:instrText>
      </w:r>
      <w:r w:rsidR="00390B2C">
        <w:rPr>
          <w:noProof/>
          <w:webHidden/>
        </w:rPr>
        <w:instrText>h</w:instrText>
      </w:r>
      <w:r w:rsidR="00390B2C" w:rsidRPr="00C63260">
        <w:rPr>
          <w:noProof/>
          <w:webHidden/>
          <w:lang w:val="ru-RU"/>
        </w:rPr>
        <w:instrText xml:space="preserve"> </w:instrText>
      </w:r>
      <w:r w:rsidR="00390B2C">
        <w:rPr>
          <w:noProof/>
          <w:webHidden/>
        </w:rPr>
      </w:r>
      <w:r w:rsidR="00390B2C">
        <w:rPr>
          <w:noProof/>
          <w:webHidden/>
        </w:rPr>
        <w:fldChar w:fldCharType="separate"/>
      </w:r>
      <w:r w:rsidR="00F00795" w:rsidRPr="00F00795">
        <w:rPr>
          <w:noProof/>
          <w:webHidden/>
          <w:lang w:val="ru-RU"/>
        </w:rPr>
        <w:t>22</w:t>
      </w:r>
      <w:r w:rsidR="00390B2C">
        <w:rPr>
          <w:noProof/>
          <w:webHidden/>
        </w:rPr>
        <w:fldChar w:fldCharType="end"/>
      </w:r>
      <w:r>
        <w:rPr>
          <w:noProof/>
        </w:rPr>
        <w:fldChar w:fldCharType="end"/>
      </w:r>
      <w:r w:rsidR="00585272" w:rsidRPr="00C63260">
        <w:rPr>
          <w:noProof/>
          <w:lang w:val="ru-RU"/>
        </w:rPr>
        <w:t>2</w:t>
      </w:r>
    </w:p>
    <w:p w:rsidR="00390B2C" w:rsidRPr="00C63260" w:rsidRDefault="00566FBE" w:rsidP="00390B2C">
      <w:pPr>
        <w:pStyle w:val="TOC2"/>
        <w:tabs>
          <w:tab w:val="right" w:leader="dot" w:pos="9017"/>
        </w:tabs>
        <w:rPr>
          <w:rFonts w:asciiTheme="minorHAnsi" w:eastAsiaTheme="minorEastAsia" w:hAnsiTheme="minorHAnsi" w:cstheme="minorBidi"/>
          <w:noProof/>
          <w:szCs w:val="22"/>
          <w:lang w:val="ru-RU" w:eastAsia="en-US"/>
        </w:rPr>
      </w:pPr>
      <w:r>
        <w:fldChar w:fldCharType="begin"/>
      </w:r>
      <w:r w:rsidRPr="004429E1">
        <w:rPr>
          <w:lang w:val="ru-RU"/>
        </w:rPr>
        <w:instrText xml:space="preserve"> </w:instrText>
      </w:r>
      <w:r>
        <w:instrText>HYPERLINK</w:instrText>
      </w:r>
      <w:r w:rsidRPr="004429E1">
        <w:rPr>
          <w:lang w:val="ru-RU"/>
        </w:rPr>
        <w:instrText xml:space="preserve"> \</w:instrText>
      </w:r>
      <w:r>
        <w:instrText>l</w:instrText>
      </w:r>
      <w:r w:rsidRPr="004429E1">
        <w:rPr>
          <w:lang w:val="ru-RU"/>
        </w:rPr>
        <w:instrText xml:space="preserve"> "_</w:instrText>
      </w:r>
      <w:r>
        <w:instrText>Toc</w:instrText>
      </w:r>
      <w:r w:rsidRPr="004429E1">
        <w:rPr>
          <w:lang w:val="ru-RU"/>
        </w:rPr>
        <w:instrText xml:space="preserve">5715607" </w:instrText>
      </w:r>
      <w:r>
        <w:fldChar w:fldCharType="separate"/>
      </w:r>
      <w:r w:rsidR="00390B2C" w:rsidRPr="00C63260">
        <w:rPr>
          <w:rStyle w:val="Hyperlink"/>
          <w:noProof/>
          <w:lang w:val="ru-RU"/>
        </w:rPr>
        <w:t>76.5</w:t>
      </w:r>
      <w:r w:rsidR="00390B2C" w:rsidRPr="007662E5">
        <w:rPr>
          <w:rStyle w:val="Hyperlink"/>
          <w:noProof/>
        </w:rPr>
        <w:t>   </w:t>
      </w:r>
      <w:r w:rsidR="00390B2C" w:rsidRPr="00C63260">
        <w:rPr>
          <w:rStyle w:val="Hyperlink"/>
          <w:noProof/>
          <w:lang w:val="ru-RU"/>
        </w:rPr>
        <w:t>[</w:t>
      </w:r>
      <w:r w:rsidR="00D64FF5" w:rsidRPr="00C63260">
        <w:rPr>
          <w:rStyle w:val="Hyperlink"/>
          <w:noProof/>
          <w:lang w:val="ru-RU"/>
        </w:rPr>
        <w:t>Без изменений</w:t>
      </w:r>
      <w:r w:rsidR="00390B2C" w:rsidRPr="00C63260">
        <w:rPr>
          <w:rStyle w:val="Hyperlink"/>
          <w:noProof/>
          <w:lang w:val="ru-RU"/>
        </w:rPr>
        <w:t>]</w:t>
      </w:r>
      <w:r w:rsidR="00390B2C" w:rsidRPr="007662E5">
        <w:rPr>
          <w:rStyle w:val="Hyperlink"/>
          <w:noProof/>
        </w:rPr>
        <w:t>  </w:t>
      </w:r>
      <w:r w:rsidR="00835DAA" w:rsidRPr="00122CE1">
        <w:rPr>
          <w:noProof/>
          <w:szCs w:val="28"/>
          <w:lang w:val="ru-RU"/>
        </w:rPr>
        <w:t xml:space="preserve">Применение некоторых правил к процедурам, применяемым </w:t>
      </w:r>
      <w:r w:rsidR="00835DAA">
        <w:rPr>
          <w:noProof/>
          <w:szCs w:val="28"/>
          <w:lang w:val="ru-RU"/>
        </w:rPr>
        <w:t>В</w:t>
      </w:r>
      <w:r w:rsidR="00835DAA" w:rsidRPr="00122CE1">
        <w:rPr>
          <w:noProof/>
          <w:szCs w:val="28"/>
          <w:lang w:val="ru-RU"/>
        </w:rPr>
        <w:t>ыбранными ведомствами</w:t>
      </w:r>
      <w:r w:rsidR="00390B2C" w:rsidRPr="00C63260">
        <w:rPr>
          <w:noProof/>
          <w:webHidden/>
          <w:lang w:val="ru-RU"/>
        </w:rPr>
        <w:tab/>
      </w:r>
      <w:r w:rsidR="00390B2C">
        <w:rPr>
          <w:noProof/>
          <w:webHidden/>
        </w:rPr>
        <w:fldChar w:fldCharType="begin"/>
      </w:r>
      <w:r w:rsidR="00390B2C" w:rsidRPr="00C63260">
        <w:rPr>
          <w:noProof/>
          <w:webHidden/>
          <w:lang w:val="ru-RU"/>
        </w:rPr>
        <w:instrText xml:space="preserve"> </w:instrText>
      </w:r>
      <w:r w:rsidR="00390B2C">
        <w:rPr>
          <w:noProof/>
          <w:webHidden/>
        </w:rPr>
        <w:instrText>PAGEREF</w:instrText>
      </w:r>
      <w:r w:rsidR="00390B2C" w:rsidRPr="00C63260">
        <w:rPr>
          <w:noProof/>
          <w:webHidden/>
          <w:lang w:val="ru-RU"/>
        </w:rPr>
        <w:instrText xml:space="preserve"> _</w:instrText>
      </w:r>
      <w:r w:rsidR="00390B2C">
        <w:rPr>
          <w:noProof/>
          <w:webHidden/>
        </w:rPr>
        <w:instrText>Toc</w:instrText>
      </w:r>
      <w:r w:rsidR="00390B2C" w:rsidRPr="00C63260">
        <w:rPr>
          <w:noProof/>
          <w:webHidden/>
          <w:lang w:val="ru-RU"/>
        </w:rPr>
        <w:instrText>5715607 \</w:instrText>
      </w:r>
      <w:r w:rsidR="00390B2C">
        <w:rPr>
          <w:noProof/>
          <w:webHidden/>
        </w:rPr>
        <w:instrText>h</w:instrText>
      </w:r>
      <w:r w:rsidR="00390B2C" w:rsidRPr="00C63260">
        <w:rPr>
          <w:noProof/>
          <w:webHidden/>
          <w:lang w:val="ru-RU"/>
        </w:rPr>
        <w:instrText xml:space="preserve"> </w:instrText>
      </w:r>
      <w:r w:rsidR="00390B2C">
        <w:rPr>
          <w:noProof/>
          <w:webHidden/>
        </w:rPr>
      </w:r>
      <w:r w:rsidR="00390B2C">
        <w:rPr>
          <w:noProof/>
          <w:webHidden/>
        </w:rPr>
        <w:fldChar w:fldCharType="separate"/>
      </w:r>
      <w:r w:rsidR="00F00795" w:rsidRPr="00F00795">
        <w:rPr>
          <w:noProof/>
          <w:webHidden/>
          <w:lang w:val="ru-RU"/>
        </w:rPr>
        <w:t>22</w:t>
      </w:r>
      <w:r w:rsidR="00390B2C">
        <w:rPr>
          <w:noProof/>
          <w:webHidden/>
        </w:rPr>
        <w:fldChar w:fldCharType="end"/>
      </w:r>
      <w:r>
        <w:rPr>
          <w:noProof/>
        </w:rPr>
        <w:fldChar w:fldCharType="end"/>
      </w:r>
      <w:r w:rsidR="00585272" w:rsidRPr="00C63260">
        <w:rPr>
          <w:noProof/>
          <w:lang w:val="ru-RU"/>
        </w:rPr>
        <w:t>2</w:t>
      </w:r>
    </w:p>
    <w:p w:rsidR="00390B2C" w:rsidRPr="00C63260" w:rsidRDefault="00566FBE" w:rsidP="00390B2C">
      <w:pPr>
        <w:pStyle w:val="TOC1"/>
        <w:tabs>
          <w:tab w:val="right" w:leader="dot" w:pos="9017"/>
        </w:tabs>
        <w:rPr>
          <w:rFonts w:asciiTheme="minorHAnsi" w:eastAsiaTheme="minorEastAsia" w:hAnsiTheme="minorHAnsi" w:cstheme="minorBidi"/>
          <w:noProof/>
          <w:szCs w:val="22"/>
          <w:lang w:val="ru-RU" w:eastAsia="en-US"/>
        </w:rPr>
      </w:pPr>
      <w:r>
        <w:fldChar w:fldCharType="begin"/>
      </w:r>
      <w:r w:rsidRPr="004429E1">
        <w:rPr>
          <w:lang w:val="ru-RU"/>
        </w:rPr>
        <w:instrText xml:space="preserve"> </w:instrText>
      </w:r>
      <w:r>
        <w:instrText>HYPERLINK</w:instrText>
      </w:r>
      <w:r w:rsidRPr="004429E1">
        <w:rPr>
          <w:lang w:val="ru-RU"/>
        </w:rPr>
        <w:instrText xml:space="preserve"> \</w:instrText>
      </w:r>
      <w:r>
        <w:instrText>l</w:instrText>
      </w:r>
      <w:r w:rsidRPr="004429E1">
        <w:rPr>
          <w:lang w:val="ru-RU"/>
        </w:rPr>
        <w:instrText xml:space="preserve"> "_</w:instrText>
      </w:r>
      <w:r>
        <w:instrText>Toc</w:instrText>
      </w:r>
      <w:r w:rsidRPr="004429E1">
        <w:rPr>
          <w:lang w:val="ru-RU"/>
        </w:rPr>
        <w:instrText xml:space="preserve">5715608" </w:instrText>
      </w:r>
      <w:r>
        <w:fldChar w:fldCharType="separate"/>
      </w:r>
      <w:r w:rsidR="00D64FF5" w:rsidRPr="00C63260">
        <w:rPr>
          <w:noProof/>
          <w:lang w:val="ru-RU"/>
        </w:rPr>
        <w:t xml:space="preserve"> </w:t>
      </w:r>
      <w:r w:rsidR="00D64FF5" w:rsidRPr="00C63260">
        <w:rPr>
          <w:rStyle w:val="Hyperlink"/>
          <w:noProof/>
          <w:lang w:val="ru-RU"/>
        </w:rPr>
        <w:t xml:space="preserve">Правило </w:t>
      </w:r>
      <w:r w:rsidR="00390B2C" w:rsidRPr="00C63260">
        <w:rPr>
          <w:rStyle w:val="Hyperlink"/>
          <w:noProof/>
          <w:lang w:val="ru-RU"/>
        </w:rPr>
        <w:t xml:space="preserve"> 82</w:t>
      </w:r>
      <w:r w:rsidR="00390B2C" w:rsidRPr="007662E5">
        <w:rPr>
          <w:rStyle w:val="Hyperlink"/>
          <w:i/>
          <w:noProof/>
        </w:rPr>
        <w:t>ter</w:t>
      </w:r>
      <w:r w:rsidR="00390B2C" w:rsidRPr="00C63260">
        <w:rPr>
          <w:rStyle w:val="Hyperlink"/>
          <w:i/>
          <w:noProof/>
          <w:lang w:val="ru-RU"/>
        </w:rPr>
        <w:t xml:space="preserve">  </w:t>
      </w:r>
      <w:r w:rsidR="00390B2C" w:rsidRPr="00C63260">
        <w:rPr>
          <w:rStyle w:val="Hyperlink"/>
          <w:noProof/>
          <w:lang w:val="ru-RU"/>
        </w:rPr>
        <w:t xml:space="preserve"> </w:t>
      </w:r>
      <w:r w:rsidR="00835DAA" w:rsidRPr="00BA2AD8">
        <w:rPr>
          <w:noProof/>
          <w:color w:val="231F20"/>
          <w:szCs w:val="28"/>
          <w:lang w:val="ru-RU"/>
        </w:rPr>
        <w:t>Исправление ошибок, допущенных Получающим ведомством или Международным бюро</w:t>
      </w:r>
      <w:r w:rsidR="00390B2C" w:rsidRPr="00C63260">
        <w:rPr>
          <w:noProof/>
          <w:webHidden/>
          <w:lang w:val="ru-RU"/>
        </w:rPr>
        <w:tab/>
      </w:r>
      <w:r w:rsidR="00390B2C">
        <w:rPr>
          <w:noProof/>
          <w:webHidden/>
        </w:rPr>
        <w:fldChar w:fldCharType="begin"/>
      </w:r>
      <w:r w:rsidR="00390B2C" w:rsidRPr="00C63260">
        <w:rPr>
          <w:noProof/>
          <w:webHidden/>
          <w:lang w:val="ru-RU"/>
        </w:rPr>
        <w:instrText xml:space="preserve"> </w:instrText>
      </w:r>
      <w:r w:rsidR="00390B2C">
        <w:rPr>
          <w:noProof/>
          <w:webHidden/>
        </w:rPr>
        <w:instrText>PAGEREF</w:instrText>
      </w:r>
      <w:r w:rsidR="00390B2C" w:rsidRPr="00C63260">
        <w:rPr>
          <w:noProof/>
          <w:webHidden/>
          <w:lang w:val="ru-RU"/>
        </w:rPr>
        <w:instrText xml:space="preserve"> _</w:instrText>
      </w:r>
      <w:r w:rsidR="00390B2C">
        <w:rPr>
          <w:noProof/>
          <w:webHidden/>
        </w:rPr>
        <w:instrText>Toc</w:instrText>
      </w:r>
      <w:r w:rsidR="00390B2C" w:rsidRPr="00C63260">
        <w:rPr>
          <w:noProof/>
          <w:webHidden/>
          <w:lang w:val="ru-RU"/>
        </w:rPr>
        <w:instrText>5715608 \</w:instrText>
      </w:r>
      <w:r w:rsidR="00390B2C">
        <w:rPr>
          <w:noProof/>
          <w:webHidden/>
        </w:rPr>
        <w:instrText>h</w:instrText>
      </w:r>
      <w:r w:rsidR="00390B2C" w:rsidRPr="00C63260">
        <w:rPr>
          <w:noProof/>
          <w:webHidden/>
          <w:lang w:val="ru-RU"/>
        </w:rPr>
        <w:instrText xml:space="preserve"> </w:instrText>
      </w:r>
      <w:r w:rsidR="00390B2C">
        <w:rPr>
          <w:noProof/>
          <w:webHidden/>
        </w:rPr>
      </w:r>
      <w:r w:rsidR="00390B2C">
        <w:rPr>
          <w:noProof/>
          <w:webHidden/>
        </w:rPr>
        <w:fldChar w:fldCharType="separate"/>
      </w:r>
      <w:r w:rsidR="00F00795" w:rsidRPr="00F00795">
        <w:rPr>
          <w:noProof/>
          <w:webHidden/>
          <w:lang w:val="ru-RU"/>
        </w:rPr>
        <w:t>23</w:t>
      </w:r>
      <w:r w:rsidR="00390B2C">
        <w:rPr>
          <w:noProof/>
          <w:webHidden/>
        </w:rPr>
        <w:fldChar w:fldCharType="end"/>
      </w:r>
      <w:r>
        <w:rPr>
          <w:noProof/>
        </w:rPr>
        <w:fldChar w:fldCharType="end"/>
      </w:r>
      <w:r w:rsidR="00585272" w:rsidRPr="00C63260">
        <w:rPr>
          <w:noProof/>
          <w:lang w:val="ru-RU"/>
        </w:rPr>
        <w:t>3</w:t>
      </w:r>
    </w:p>
    <w:p w:rsidR="00390B2C" w:rsidRPr="00C63260" w:rsidRDefault="00566FBE" w:rsidP="00390B2C">
      <w:pPr>
        <w:pStyle w:val="TOC2"/>
        <w:tabs>
          <w:tab w:val="right" w:leader="dot" w:pos="9017"/>
        </w:tabs>
        <w:rPr>
          <w:rFonts w:asciiTheme="minorHAnsi" w:eastAsiaTheme="minorEastAsia" w:hAnsiTheme="minorHAnsi" w:cstheme="minorBidi"/>
          <w:noProof/>
          <w:szCs w:val="22"/>
          <w:lang w:val="ru-RU" w:eastAsia="en-US"/>
        </w:rPr>
      </w:pPr>
      <w:r>
        <w:fldChar w:fldCharType="begin"/>
      </w:r>
      <w:r w:rsidRPr="004429E1">
        <w:rPr>
          <w:lang w:val="ru-RU"/>
        </w:rPr>
        <w:instrText xml:space="preserve"> </w:instrText>
      </w:r>
      <w:r>
        <w:instrText>HYPERLINK</w:instrText>
      </w:r>
      <w:r w:rsidRPr="004429E1">
        <w:rPr>
          <w:lang w:val="ru-RU"/>
        </w:rPr>
        <w:instrText xml:space="preserve"> \</w:instrText>
      </w:r>
      <w:r>
        <w:instrText>l</w:instrText>
      </w:r>
      <w:r w:rsidRPr="004429E1">
        <w:rPr>
          <w:lang w:val="ru-RU"/>
        </w:rPr>
        <w:instrText xml:space="preserve"> "_</w:instrText>
      </w:r>
      <w:r>
        <w:instrText>Toc</w:instrText>
      </w:r>
      <w:r w:rsidRPr="004429E1">
        <w:rPr>
          <w:lang w:val="ru-RU"/>
        </w:rPr>
        <w:instrText xml:space="preserve">5715609" </w:instrText>
      </w:r>
      <w:r>
        <w:fldChar w:fldCharType="separate"/>
      </w:r>
      <w:r w:rsidR="00390B2C" w:rsidRPr="00C63260">
        <w:rPr>
          <w:rStyle w:val="Hyperlink"/>
          <w:noProof/>
          <w:lang w:val="ru-RU"/>
        </w:rPr>
        <w:t>82</w:t>
      </w:r>
      <w:r w:rsidR="00390B2C" w:rsidRPr="007662E5">
        <w:rPr>
          <w:rStyle w:val="Hyperlink"/>
          <w:noProof/>
        </w:rPr>
        <w:t>ter</w:t>
      </w:r>
      <w:r w:rsidR="00390B2C" w:rsidRPr="00C63260">
        <w:rPr>
          <w:rStyle w:val="Hyperlink"/>
          <w:noProof/>
          <w:lang w:val="ru-RU"/>
        </w:rPr>
        <w:t>.1</w:t>
      </w:r>
      <w:r w:rsidR="00390B2C" w:rsidRPr="007662E5">
        <w:rPr>
          <w:rStyle w:val="Hyperlink"/>
          <w:noProof/>
        </w:rPr>
        <w:t>   </w:t>
      </w:r>
      <w:r w:rsidR="00835DAA" w:rsidRPr="00122CE1">
        <w:rPr>
          <w:noProof/>
          <w:szCs w:val="28"/>
          <w:lang w:val="ru-RU"/>
        </w:rPr>
        <w:t>Ошибки, касающиеся даты международной подачи и притязания на приоритет</w:t>
      </w:r>
      <w:r w:rsidR="00390B2C" w:rsidRPr="00C63260">
        <w:rPr>
          <w:noProof/>
          <w:webHidden/>
          <w:lang w:val="ru-RU"/>
        </w:rPr>
        <w:tab/>
      </w:r>
      <w:r w:rsidR="00390B2C">
        <w:rPr>
          <w:noProof/>
          <w:webHidden/>
        </w:rPr>
        <w:fldChar w:fldCharType="begin"/>
      </w:r>
      <w:r w:rsidR="00390B2C" w:rsidRPr="00C63260">
        <w:rPr>
          <w:noProof/>
          <w:webHidden/>
          <w:lang w:val="ru-RU"/>
        </w:rPr>
        <w:instrText xml:space="preserve"> </w:instrText>
      </w:r>
      <w:r w:rsidR="00390B2C">
        <w:rPr>
          <w:noProof/>
          <w:webHidden/>
        </w:rPr>
        <w:instrText>PAGEREF</w:instrText>
      </w:r>
      <w:r w:rsidR="00390B2C" w:rsidRPr="00C63260">
        <w:rPr>
          <w:noProof/>
          <w:webHidden/>
          <w:lang w:val="ru-RU"/>
        </w:rPr>
        <w:instrText xml:space="preserve"> _</w:instrText>
      </w:r>
      <w:r w:rsidR="00390B2C">
        <w:rPr>
          <w:noProof/>
          <w:webHidden/>
        </w:rPr>
        <w:instrText>Toc</w:instrText>
      </w:r>
      <w:r w:rsidR="00390B2C" w:rsidRPr="00C63260">
        <w:rPr>
          <w:noProof/>
          <w:webHidden/>
          <w:lang w:val="ru-RU"/>
        </w:rPr>
        <w:instrText>5715609 \</w:instrText>
      </w:r>
      <w:r w:rsidR="00390B2C">
        <w:rPr>
          <w:noProof/>
          <w:webHidden/>
        </w:rPr>
        <w:instrText>h</w:instrText>
      </w:r>
      <w:r w:rsidR="00390B2C" w:rsidRPr="00C63260">
        <w:rPr>
          <w:noProof/>
          <w:webHidden/>
          <w:lang w:val="ru-RU"/>
        </w:rPr>
        <w:instrText xml:space="preserve"> </w:instrText>
      </w:r>
      <w:r w:rsidR="00390B2C">
        <w:rPr>
          <w:noProof/>
          <w:webHidden/>
        </w:rPr>
      </w:r>
      <w:r w:rsidR="00390B2C">
        <w:rPr>
          <w:noProof/>
          <w:webHidden/>
        </w:rPr>
        <w:fldChar w:fldCharType="separate"/>
      </w:r>
      <w:r w:rsidR="00F00795" w:rsidRPr="00F00795">
        <w:rPr>
          <w:noProof/>
          <w:webHidden/>
          <w:lang w:val="ru-RU"/>
        </w:rPr>
        <w:t>23</w:t>
      </w:r>
      <w:r w:rsidR="00390B2C">
        <w:rPr>
          <w:noProof/>
          <w:webHidden/>
        </w:rPr>
        <w:fldChar w:fldCharType="end"/>
      </w:r>
      <w:r>
        <w:rPr>
          <w:noProof/>
        </w:rPr>
        <w:fldChar w:fldCharType="end"/>
      </w:r>
      <w:r w:rsidR="00585272" w:rsidRPr="00C63260">
        <w:rPr>
          <w:noProof/>
          <w:lang w:val="ru-RU"/>
        </w:rPr>
        <w:t>3</w:t>
      </w:r>
    </w:p>
    <w:p w:rsidR="00390B2C" w:rsidRPr="00C63260" w:rsidRDefault="00390B2C" w:rsidP="00390B2C">
      <w:pPr>
        <w:pStyle w:val="ONUME"/>
        <w:numPr>
          <w:ilvl w:val="0"/>
          <w:numId w:val="0"/>
        </w:numPr>
        <w:spacing w:after="0"/>
        <w:jc w:val="center"/>
        <w:rPr>
          <w:caps/>
          <w:lang w:val="ru-RU"/>
        </w:rPr>
      </w:pPr>
      <w:r w:rsidRPr="00903C8B">
        <w:rPr>
          <w:caps/>
        </w:rPr>
        <w:fldChar w:fldCharType="end"/>
      </w:r>
    </w:p>
    <w:p w:rsidR="00390B2C" w:rsidRPr="007C4C92" w:rsidRDefault="009163C7" w:rsidP="00390B2C">
      <w:pPr>
        <w:pStyle w:val="LegTitle"/>
        <w:rPr>
          <w:lang w:val="ru-RU"/>
        </w:rPr>
      </w:pPr>
      <w:bookmarkStart w:id="9" w:name="_Toc5715587"/>
      <w:r w:rsidRPr="007C4C92">
        <w:rPr>
          <w:lang w:val="ru-RU"/>
        </w:rPr>
        <w:lastRenderedPageBreak/>
        <w:t>Правило 4</w:t>
      </w:r>
      <w:r w:rsidR="00390B2C" w:rsidRPr="007C4C92">
        <w:rPr>
          <w:lang w:val="ru-RU"/>
        </w:rPr>
        <w:t xml:space="preserve">  </w:t>
      </w:r>
      <w:r w:rsidR="00390B2C" w:rsidRPr="007C4C92">
        <w:rPr>
          <w:lang w:val="ru-RU"/>
        </w:rPr>
        <w:br/>
      </w:r>
      <w:bookmarkEnd w:id="9"/>
      <w:r w:rsidR="00235B8C" w:rsidRPr="00122CE1">
        <w:rPr>
          <w:color w:val="000000"/>
          <w:szCs w:val="28"/>
          <w:lang w:val="ru-RU"/>
        </w:rPr>
        <w:t>Заявление</w:t>
      </w:r>
      <w:r w:rsidR="00235B8C" w:rsidRPr="007C4C92">
        <w:rPr>
          <w:color w:val="000000"/>
          <w:szCs w:val="28"/>
          <w:lang w:val="ru-RU"/>
        </w:rPr>
        <w:t xml:space="preserve"> (</w:t>
      </w:r>
      <w:r w:rsidR="00235B8C" w:rsidRPr="00122CE1">
        <w:rPr>
          <w:color w:val="000000"/>
          <w:szCs w:val="28"/>
          <w:lang w:val="ru-RU"/>
        </w:rPr>
        <w:t>содержание</w:t>
      </w:r>
      <w:r w:rsidR="00235B8C" w:rsidRPr="007C4C92">
        <w:rPr>
          <w:color w:val="000000"/>
          <w:szCs w:val="28"/>
          <w:lang w:val="ru-RU"/>
        </w:rPr>
        <w:t>)</w:t>
      </w:r>
    </w:p>
    <w:p w:rsidR="00390B2C" w:rsidRPr="007C4C92" w:rsidRDefault="00390B2C" w:rsidP="00390B2C">
      <w:pPr>
        <w:pStyle w:val="LegSubRule"/>
        <w:rPr>
          <w:lang w:val="ru-RU"/>
        </w:rPr>
      </w:pPr>
      <w:bookmarkStart w:id="10" w:name="_Toc5715588"/>
      <w:r w:rsidRPr="007C4C92">
        <w:rPr>
          <w:lang w:val="ru-RU"/>
        </w:rPr>
        <w:t xml:space="preserve">4.1 </w:t>
      </w:r>
      <w:r w:rsidR="00C768E1">
        <w:rPr>
          <w:lang w:val="ru-RU"/>
        </w:rPr>
        <w:t>–</w:t>
      </w:r>
      <w:r w:rsidRPr="007C4C92">
        <w:rPr>
          <w:lang w:val="ru-RU"/>
        </w:rPr>
        <w:t xml:space="preserve"> 4.17</w:t>
      </w:r>
      <w:r w:rsidRPr="00903C8B">
        <w:t>   </w:t>
      </w:r>
      <w:r w:rsidRPr="007C4C92">
        <w:rPr>
          <w:lang w:val="ru-RU"/>
        </w:rPr>
        <w:t>[</w:t>
      </w:r>
      <w:r w:rsidR="00D64FF5" w:rsidRPr="007C4C92">
        <w:rPr>
          <w:lang w:val="ru-RU"/>
        </w:rPr>
        <w:t>Без изменений</w:t>
      </w:r>
      <w:r w:rsidRPr="007C4C92">
        <w:rPr>
          <w:lang w:val="ru-RU"/>
        </w:rPr>
        <w:t>]</w:t>
      </w:r>
      <w:bookmarkEnd w:id="10"/>
    </w:p>
    <w:p w:rsidR="00390B2C" w:rsidRPr="00835DAA" w:rsidRDefault="00390B2C" w:rsidP="00390B2C">
      <w:pPr>
        <w:pStyle w:val="LegSubRule"/>
        <w:rPr>
          <w:lang w:val="ru-RU"/>
        </w:rPr>
      </w:pPr>
      <w:bookmarkStart w:id="11" w:name="_Toc5715589"/>
      <w:r w:rsidRPr="00835DAA">
        <w:rPr>
          <w:lang w:val="ru-RU"/>
        </w:rPr>
        <w:t>4.18</w:t>
      </w:r>
      <w:r w:rsidRPr="00903C8B">
        <w:t>   </w:t>
      </w:r>
      <w:bookmarkEnd w:id="11"/>
      <w:r w:rsidR="00235B8C" w:rsidRPr="00122CE1">
        <w:rPr>
          <w:szCs w:val="28"/>
          <w:lang w:val="ru-RU"/>
        </w:rPr>
        <w:t>Заявление о включении путем отсылки</w:t>
      </w:r>
    </w:p>
    <w:p w:rsidR="00390B2C" w:rsidRPr="00835DAA" w:rsidRDefault="00390B2C" w:rsidP="00113949">
      <w:pPr>
        <w:pStyle w:val="Lega"/>
      </w:pPr>
      <w:r w:rsidRPr="00835DAA">
        <w:tab/>
      </w:r>
      <w:r w:rsidR="00835DAA" w:rsidRPr="00835DAA">
        <w:t xml:space="preserve">Если в международной заявке на дату, на которую Получающее ведомство первоначально получило один или несколько элементов, упомянутых в статье 11(1)(iii), содержится притязание на приоритет предшествующей заявки, то в заявлении международной заявки может содержаться заявление о том, что если элемент международной заявки, упомянутый в статье 11(1)(iii)(d) или (e), или часть описания, формулы изобретения или чертежей, упомянутая в правиле 20.5(a), </w:t>
      </w:r>
      <w:r w:rsidR="00102507" w:rsidRPr="000B5355">
        <w:rPr>
          <w:color w:val="0000FF"/>
          <w:u w:val="single"/>
        </w:rPr>
        <w:t>либо элемент или часть описания, формулы изобретения или чертежей, упомянутые в правиле 20</w:t>
      </w:r>
      <w:r w:rsidR="00C63260" w:rsidRPr="000B5355">
        <w:rPr>
          <w:color w:val="0000FF"/>
          <w:u w:val="single"/>
        </w:rPr>
        <w:t>.5</w:t>
      </w:r>
      <w:r w:rsidR="00102507" w:rsidRPr="000B5355">
        <w:rPr>
          <w:color w:val="0000FF"/>
          <w:u w:val="single"/>
        </w:rPr>
        <w:t xml:space="preserve"> </w:t>
      </w:r>
      <w:r w:rsidR="00102507" w:rsidRPr="000B5355">
        <w:rPr>
          <w:i/>
          <w:color w:val="0000FF"/>
          <w:u w:val="single"/>
        </w:rPr>
        <w:t>bis</w:t>
      </w:r>
      <w:r w:rsidR="00102507" w:rsidRPr="000B5355">
        <w:rPr>
          <w:color w:val="0000FF"/>
          <w:u w:val="single"/>
        </w:rPr>
        <w:t>(a)</w:t>
      </w:r>
      <w:r w:rsidR="00C63260">
        <w:t xml:space="preserve"> </w:t>
      </w:r>
      <w:r w:rsidR="00835DAA" w:rsidRPr="00835DAA">
        <w:t>не содержится иным образом в международной заявке, но полностью содержится в предшествующей заявке, то этот элемент или часть, при условии подтверждения в соответствии с правилом 20.6, включается в международную заявку путем отсылки для целей правила 20.6. Такое заявление, если оно отсутствовало в заявлении международной заявки на эту дату, может быть добавлено позднее, если, и только если, оно иным образом содержалось в международной заявке на эту дату или было представлено с ней</w:t>
      </w:r>
      <w:r w:rsidRPr="00835DAA">
        <w:t>.</w:t>
      </w:r>
    </w:p>
    <w:p w:rsidR="00390B2C" w:rsidRPr="00B35F9B" w:rsidRDefault="00390B2C" w:rsidP="0067230A">
      <w:pPr>
        <w:pStyle w:val="RComment"/>
      </w:pPr>
      <w:r w:rsidRPr="00B35F9B">
        <w:t>[</w:t>
      </w:r>
      <w:r w:rsidR="003A60E9">
        <w:t>КОММЕНТАРИЙ</w:t>
      </w:r>
      <w:r w:rsidRPr="00B35F9B">
        <w:t xml:space="preserve">:  </w:t>
      </w:r>
      <w:r w:rsidR="00B35F9B">
        <w:t>Предлагается</w:t>
      </w:r>
      <w:r w:rsidR="00B35F9B" w:rsidRPr="00B35F9B">
        <w:t xml:space="preserve"> </w:t>
      </w:r>
      <w:r w:rsidR="00B35F9B">
        <w:t>изменить</w:t>
      </w:r>
      <w:r w:rsidR="00B35F9B" w:rsidRPr="00B35F9B">
        <w:t xml:space="preserve"> </w:t>
      </w:r>
      <w:r w:rsidR="00B35F9B">
        <w:t>правило</w:t>
      </w:r>
      <w:r w:rsidRPr="00B35F9B">
        <w:t xml:space="preserve"> 4.18</w:t>
      </w:r>
      <w:r w:rsidR="00B35F9B" w:rsidRPr="00B35F9B">
        <w:t xml:space="preserve">, </w:t>
      </w:r>
      <w:r w:rsidR="00B35F9B">
        <w:t>с</w:t>
      </w:r>
      <w:r w:rsidR="00B35F9B" w:rsidRPr="00B35F9B">
        <w:t xml:space="preserve"> </w:t>
      </w:r>
      <w:r w:rsidR="00B35F9B">
        <w:t>тем</w:t>
      </w:r>
      <w:r w:rsidR="00B35F9B" w:rsidRPr="00B35F9B">
        <w:t xml:space="preserve"> </w:t>
      </w:r>
      <w:r w:rsidR="00B35F9B">
        <w:t>чтобы включить ссылку на включение путем отсылки правильного элемента или части в соответствии с предлагаемым новым правилом</w:t>
      </w:r>
      <w:r w:rsidRPr="00B35F9B">
        <w:t xml:space="preserve"> 20.5</w:t>
      </w:r>
      <w:r w:rsidRPr="00903C8B">
        <w:t>bis</w:t>
      </w:r>
      <w:r w:rsidRPr="00B35F9B">
        <w:t>.]</w:t>
      </w:r>
    </w:p>
    <w:p w:rsidR="00390B2C" w:rsidRPr="007C4C92" w:rsidRDefault="00390B2C" w:rsidP="00390B2C">
      <w:pPr>
        <w:pStyle w:val="LegSubRule"/>
        <w:rPr>
          <w:lang w:val="ru-RU"/>
        </w:rPr>
      </w:pPr>
      <w:bookmarkStart w:id="12" w:name="_Toc5715590"/>
      <w:r w:rsidRPr="007C4C92">
        <w:rPr>
          <w:lang w:val="ru-RU"/>
        </w:rPr>
        <w:t>4.19</w:t>
      </w:r>
      <w:r w:rsidRPr="00903C8B">
        <w:t>   </w:t>
      </w:r>
      <w:r w:rsidRPr="007C4C92">
        <w:rPr>
          <w:lang w:val="ru-RU"/>
        </w:rPr>
        <w:t>[</w:t>
      </w:r>
      <w:r w:rsidR="00D64FF5" w:rsidRPr="007C4C92">
        <w:rPr>
          <w:lang w:val="ru-RU"/>
        </w:rPr>
        <w:t>Без изменений</w:t>
      </w:r>
      <w:r w:rsidRPr="007C4C92">
        <w:rPr>
          <w:lang w:val="ru-RU"/>
        </w:rPr>
        <w:t>]</w:t>
      </w:r>
      <w:bookmarkEnd w:id="12"/>
    </w:p>
    <w:p w:rsidR="00390B2C" w:rsidRPr="00235B8C" w:rsidRDefault="00D64FF5" w:rsidP="00390B2C">
      <w:pPr>
        <w:pStyle w:val="LegTitle"/>
        <w:rPr>
          <w:lang w:val="ru-RU"/>
        </w:rPr>
      </w:pPr>
      <w:bookmarkStart w:id="13" w:name="_Toc5715591"/>
      <w:r w:rsidRPr="00235B8C">
        <w:rPr>
          <w:lang w:val="ru-RU"/>
        </w:rPr>
        <w:lastRenderedPageBreak/>
        <w:t xml:space="preserve">Правило </w:t>
      </w:r>
      <w:r w:rsidR="00390B2C" w:rsidRPr="00235B8C">
        <w:rPr>
          <w:lang w:val="ru-RU"/>
        </w:rPr>
        <w:t xml:space="preserve"> 12  </w:t>
      </w:r>
      <w:r w:rsidR="00390B2C" w:rsidRPr="00235B8C">
        <w:rPr>
          <w:lang w:val="ru-RU"/>
        </w:rPr>
        <w:br/>
      </w:r>
      <w:bookmarkEnd w:id="13"/>
      <w:r w:rsidR="00235B8C" w:rsidRPr="00BA2AD8">
        <w:rPr>
          <w:color w:val="231F20"/>
          <w:szCs w:val="28"/>
          <w:lang w:val="ru-RU"/>
        </w:rPr>
        <w:t>Язык международной заявки и переводы для целей международного поиска и международной публикации</w:t>
      </w:r>
    </w:p>
    <w:p w:rsidR="00390B2C" w:rsidRPr="00235B8C" w:rsidRDefault="00390B2C" w:rsidP="00390B2C">
      <w:pPr>
        <w:pStyle w:val="LegSubRule"/>
        <w:rPr>
          <w:lang w:val="ru-RU"/>
        </w:rPr>
      </w:pPr>
      <w:bookmarkStart w:id="14" w:name="_Toc5715592"/>
      <w:r w:rsidRPr="00235B8C">
        <w:rPr>
          <w:lang w:val="ru-RU"/>
        </w:rPr>
        <w:t>12.1</w:t>
      </w:r>
      <w:r w:rsidRPr="00903C8B">
        <w:t>   </w:t>
      </w:r>
      <w:r w:rsidRPr="00235B8C">
        <w:rPr>
          <w:lang w:val="ru-RU"/>
        </w:rPr>
        <w:t>[</w:t>
      </w:r>
      <w:r w:rsidR="00D64FF5" w:rsidRPr="00235B8C">
        <w:rPr>
          <w:lang w:val="ru-RU"/>
        </w:rPr>
        <w:t>Без изменений</w:t>
      </w:r>
      <w:r w:rsidRPr="00235B8C">
        <w:rPr>
          <w:lang w:val="ru-RU"/>
        </w:rPr>
        <w:t>]</w:t>
      </w:r>
      <w:bookmarkEnd w:id="14"/>
    </w:p>
    <w:p w:rsidR="00390B2C" w:rsidRPr="00235B8C" w:rsidRDefault="00390B2C" w:rsidP="00390B2C">
      <w:pPr>
        <w:pStyle w:val="LegSubRule"/>
        <w:rPr>
          <w:lang w:val="ru-RU"/>
        </w:rPr>
      </w:pPr>
      <w:bookmarkStart w:id="15" w:name="_Toc5715593"/>
      <w:r w:rsidRPr="00235B8C">
        <w:rPr>
          <w:lang w:val="ru-RU" w:eastAsia="ja-JP"/>
        </w:rPr>
        <w:t>12.1</w:t>
      </w:r>
      <w:proofErr w:type="spellStart"/>
      <w:r w:rsidRPr="00903C8B">
        <w:rPr>
          <w:lang w:eastAsia="ja-JP"/>
        </w:rPr>
        <w:t>bis</w:t>
      </w:r>
      <w:proofErr w:type="spellEnd"/>
      <w:r w:rsidRPr="00903C8B">
        <w:rPr>
          <w:lang w:eastAsia="ja-JP"/>
        </w:rPr>
        <w:t>   </w:t>
      </w:r>
      <w:r w:rsidR="00235B8C" w:rsidRPr="00122CE1">
        <w:rPr>
          <w:szCs w:val="28"/>
          <w:lang w:val="ru-RU"/>
        </w:rPr>
        <w:t>Язык элементов и частей, представленных в соответствии с правилом</w:t>
      </w:r>
      <w:r w:rsidRPr="00235B8C">
        <w:rPr>
          <w:lang w:val="ru-RU"/>
        </w:rPr>
        <w:t xml:space="preserve"> 20.3, 20.5</w:t>
      </w:r>
      <w:r w:rsidRPr="000B5355">
        <w:rPr>
          <w:rStyle w:val="InsertedText"/>
          <w:lang w:val="ru-RU"/>
        </w:rPr>
        <w:t>,</w:t>
      </w:r>
      <w:r w:rsidR="00102507" w:rsidRPr="000B5355">
        <w:rPr>
          <w:u w:val="single"/>
          <w:lang w:val="ru-RU"/>
        </w:rPr>
        <w:t xml:space="preserve"> </w:t>
      </w:r>
      <w:r w:rsidR="00102507" w:rsidRPr="000B5355">
        <w:rPr>
          <w:rStyle w:val="InsertedText"/>
          <w:lang w:val="ru-RU"/>
        </w:rPr>
        <w:t>20.5</w:t>
      </w:r>
      <w:proofErr w:type="spellStart"/>
      <w:r w:rsidR="00102507" w:rsidRPr="000B5355">
        <w:rPr>
          <w:rStyle w:val="InsertedText"/>
        </w:rPr>
        <w:t>bis</w:t>
      </w:r>
      <w:proofErr w:type="spellEnd"/>
      <w:r w:rsidRPr="00235B8C">
        <w:rPr>
          <w:rStyle w:val="InsertedText"/>
          <w:lang w:val="ru-RU"/>
        </w:rPr>
        <w:t xml:space="preserve"> </w:t>
      </w:r>
      <w:r w:rsidR="00235B8C">
        <w:rPr>
          <w:lang w:val="ru-RU"/>
        </w:rPr>
        <w:t>или</w:t>
      </w:r>
      <w:r w:rsidRPr="00903C8B">
        <w:t> </w:t>
      </w:r>
      <w:r w:rsidRPr="00235B8C">
        <w:rPr>
          <w:lang w:val="ru-RU"/>
        </w:rPr>
        <w:t>20.6</w:t>
      </w:r>
      <w:bookmarkEnd w:id="15"/>
    </w:p>
    <w:p w:rsidR="00390B2C" w:rsidRPr="00B35F9B" w:rsidRDefault="00390B2C" w:rsidP="00113949">
      <w:pPr>
        <w:pStyle w:val="Lega"/>
      </w:pPr>
      <w:r w:rsidRPr="00235B8C">
        <w:tab/>
      </w:r>
      <w:r w:rsidR="00B35F9B" w:rsidRPr="00B35F9B">
        <w:t>Элемент, упомянутый в статье 11(1)(iii)(d) или (e), представленный заявителем в соответствии с правилом 20.3(b)</w:t>
      </w:r>
      <w:r w:rsidRPr="000B5355">
        <w:rPr>
          <w:rStyle w:val="InsertedText"/>
        </w:rPr>
        <w:t>,</w:t>
      </w:r>
      <w:r w:rsidR="00102507" w:rsidRPr="000B5355">
        <w:rPr>
          <w:u w:val="single"/>
        </w:rPr>
        <w:t xml:space="preserve"> </w:t>
      </w:r>
      <w:r w:rsidR="00102507" w:rsidRPr="000B5355">
        <w:rPr>
          <w:rStyle w:val="InsertedText"/>
        </w:rPr>
        <w:t>20.5</w:t>
      </w:r>
      <w:r w:rsidR="00102507" w:rsidRPr="00995E9C">
        <w:rPr>
          <w:rStyle w:val="InsertedText"/>
          <w:i/>
        </w:rPr>
        <w:t>bis</w:t>
      </w:r>
      <w:r w:rsidR="00102507" w:rsidRPr="000B5355">
        <w:rPr>
          <w:rStyle w:val="InsertedText"/>
        </w:rPr>
        <w:t>(</w:t>
      </w:r>
      <w:r w:rsidR="00102507" w:rsidRPr="00995E9C">
        <w:rPr>
          <w:rStyle w:val="InsertedText"/>
        </w:rPr>
        <w:t>b</w:t>
      </w:r>
      <w:r w:rsidR="00102507" w:rsidRPr="000B5355">
        <w:rPr>
          <w:rStyle w:val="InsertedText"/>
        </w:rPr>
        <w:t>), 20.5</w:t>
      </w:r>
      <w:r w:rsidR="00102507" w:rsidRPr="00995E9C">
        <w:rPr>
          <w:rStyle w:val="InsertedText"/>
          <w:i/>
        </w:rPr>
        <w:t>bis</w:t>
      </w:r>
      <w:r w:rsidR="00102507" w:rsidRPr="000B5355">
        <w:rPr>
          <w:rStyle w:val="InsertedText"/>
        </w:rPr>
        <w:t>(</w:t>
      </w:r>
      <w:r w:rsidR="00102507" w:rsidRPr="00995E9C">
        <w:rPr>
          <w:rStyle w:val="InsertedText"/>
        </w:rPr>
        <w:t>c</w:t>
      </w:r>
      <w:r w:rsidR="00102507" w:rsidRPr="000B5355">
        <w:rPr>
          <w:rStyle w:val="InsertedText"/>
        </w:rPr>
        <w:t>)</w:t>
      </w:r>
      <w:r w:rsidRPr="00B35F9B">
        <w:t xml:space="preserve"> </w:t>
      </w:r>
      <w:r w:rsidR="00B35F9B" w:rsidRPr="00B35F9B">
        <w:t>или 20.6(a), и часть описания изобретения, формулы изобретения или чертежей, представленная заявителем в соответствии с правилом</w:t>
      </w:r>
      <w:r w:rsidR="00102507" w:rsidRPr="00102507">
        <w:t xml:space="preserve"> 20.5(</w:t>
      </w:r>
      <w:r w:rsidR="00102507">
        <w:t>b</w:t>
      </w:r>
      <w:r w:rsidR="00102507" w:rsidRPr="00102507">
        <w:t>)</w:t>
      </w:r>
      <w:r w:rsidRPr="00B35F9B">
        <w:t>,</w:t>
      </w:r>
      <w:r w:rsidR="00102507" w:rsidRPr="00CB68A6">
        <w:rPr>
          <w:u w:val="single"/>
        </w:rPr>
        <w:t xml:space="preserve"> </w:t>
      </w:r>
      <w:r w:rsidR="00102507" w:rsidRPr="000B5355">
        <w:rPr>
          <w:rStyle w:val="InsertedText"/>
        </w:rPr>
        <w:t>20.5(</w:t>
      </w:r>
      <w:r w:rsidR="00102507" w:rsidRPr="00995E9C">
        <w:rPr>
          <w:rStyle w:val="InsertedText"/>
        </w:rPr>
        <w:t>c</w:t>
      </w:r>
      <w:r w:rsidR="00102507" w:rsidRPr="000B5355">
        <w:rPr>
          <w:rStyle w:val="InsertedText"/>
        </w:rPr>
        <w:t>), 20.5</w:t>
      </w:r>
      <w:r w:rsidR="00102507" w:rsidRPr="00995E9C">
        <w:rPr>
          <w:rStyle w:val="InsertedText"/>
          <w:i/>
        </w:rPr>
        <w:t>bis</w:t>
      </w:r>
      <w:r w:rsidR="00102507" w:rsidRPr="000B5355">
        <w:rPr>
          <w:rStyle w:val="InsertedText"/>
        </w:rPr>
        <w:t>(</w:t>
      </w:r>
      <w:r w:rsidR="00102507" w:rsidRPr="00995E9C">
        <w:rPr>
          <w:rStyle w:val="InsertedText"/>
        </w:rPr>
        <w:t>b</w:t>
      </w:r>
      <w:r w:rsidR="00102507" w:rsidRPr="000B5355">
        <w:rPr>
          <w:rStyle w:val="InsertedText"/>
        </w:rPr>
        <w:t>), 20.5</w:t>
      </w:r>
      <w:r w:rsidR="00102507" w:rsidRPr="00995E9C">
        <w:rPr>
          <w:rStyle w:val="InsertedText"/>
          <w:i/>
        </w:rPr>
        <w:t>bis</w:t>
      </w:r>
      <w:r w:rsidR="00102507" w:rsidRPr="000B5355">
        <w:rPr>
          <w:rStyle w:val="InsertedText"/>
        </w:rPr>
        <w:t>(</w:t>
      </w:r>
      <w:r w:rsidR="00102507" w:rsidRPr="00995E9C">
        <w:rPr>
          <w:rStyle w:val="InsertedText"/>
        </w:rPr>
        <w:t>c</w:t>
      </w:r>
      <w:r w:rsidR="00102507" w:rsidRPr="000B5355">
        <w:rPr>
          <w:rStyle w:val="InsertedText"/>
        </w:rPr>
        <w:t>)</w:t>
      </w:r>
      <w:r w:rsidRPr="00B35F9B">
        <w:t xml:space="preserve"> </w:t>
      </w:r>
      <w:r w:rsidR="00B35F9B" w:rsidRPr="00B35F9B">
        <w:t>или 20.6(a), должны быть на том языке, на котором международная заявка подана, или, если перевод заявки требуется в соответствии с правилом 12.3(a) или 12.4(a), то как на языке, на котором была подана заявка, так и на языке этого перевода</w:t>
      </w:r>
      <w:r w:rsidRPr="00B35F9B">
        <w:t>.</w:t>
      </w:r>
    </w:p>
    <w:p w:rsidR="00390B2C" w:rsidRPr="008F216A" w:rsidRDefault="00390B2C" w:rsidP="0067230A">
      <w:pPr>
        <w:pStyle w:val="RComment"/>
        <w:spacing w:line="240" w:lineRule="auto"/>
        <w:rPr>
          <w:i/>
        </w:rPr>
      </w:pPr>
      <w:r w:rsidRPr="008F216A">
        <w:rPr>
          <w:i/>
        </w:rPr>
        <w:t>[</w:t>
      </w:r>
      <w:r w:rsidR="003A60E9" w:rsidRPr="008F216A">
        <w:rPr>
          <w:i/>
        </w:rPr>
        <w:t>КОММЕНТАРИЙ</w:t>
      </w:r>
      <w:r w:rsidRPr="008F216A">
        <w:rPr>
          <w:i/>
        </w:rPr>
        <w:t xml:space="preserve">:  </w:t>
      </w:r>
      <w:r w:rsidR="00B35F9B" w:rsidRPr="008F216A">
        <w:rPr>
          <w:i/>
        </w:rPr>
        <w:t>Предлагается изменить правило</w:t>
      </w:r>
      <w:r w:rsidRPr="008F216A">
        <w:rPr>
          <w:i/>
        </w:rPr>
        <w:t xml:space="preserve"> 12.1</w:t>
      </w:r>
      <w:proofErr w:type="spellStart"/>
      <w:r w:rsidRPr="0067230A">
        <w:rPr>
          <w:i/>
          <w:lang w:val="en-US"/>
        </w:rPr>
        <w:t>bis</w:t>
      </w:r>
      <w:proofErr w:type="spellEnd"/>
      <w:r w:rsidR="00B35F9B" w:rsidRPr="008F216A">
        <w:rPr>
          <w:i/>
        </w:rPr>
        <w:t>,</w:t>
      </w:r>
      <w:r w:rsidRPr="008F216A">
        <w:rPr>
          <w:i/>
        </w:rPr>
        <w:t xml:space="preserve"> </w:t>
      </w:r>
      <w:r w:rsidR="00B35F9B" w:rsidRPr="008F216A">
        <w:rPr>
          <w:i/>
        </w:rPr>
        <w:t>с тем чтобы включить ссылки на</w:t>
      </w:r>
      <w:r w:rsidRPr="008F216A">
        <w:rPr>
          <w:i/>
        </w:rPr>
        <w:t xml:space="preserve"> </w:t>
      </w:r>
      <w:r w:rsidR="00B35F9B" w:rsidRPr="008F216A">
        <w:rPr>
          <w:i/>
        </w:rPr>
        <w:t>правила</w:t>
      </w:r>
      <w:r w:rsidRPr="0067230A">
        <w:rPr>
          <w:i/>
          <w:lang w:val="en-US"/>
        </w:rPr>
        <w:t> </w:t>
      </w:r>
      <w:r w:rsidRPr="008F216A">
        <w:rPr>
          <w:i/>
        </w:rPr>
        <w:t>20.5</w:t>
      </w:r>
      <w:proofErr w:type="spellStart"/>
      <w:r w:rsidRPr="0067230A">
        <w:rPr>
          <w:i/>
          <w:lang w:val="en-US"/>
        </w:rPr>
        <w:t>bis</w:t>
      </w:r>
      <w:proofErr w:type="spellEnd"/>
      <w:r w:rsidRPr="008F216A">
        <w:rPr>
          <w:i/>
        </w:rPr>
        <w:t>(</w:t>
      </w:r>
      <w:r w:rsidRPr="0067230A">
        <w:rPr>
          <w:i/>
          <w:lang w:val="en-US"/>
        </w:rPr>
        <w:t>b</w:t>
      </w:r>
      <w:r w:rsidRPr="008F216A">
        <w:rPr>
          <w:i/>
        </w:rPr>
        <w:t xml:space="preserve">) </w:t>
      </w:r>
      <w:r w:rsidR="00B35F9B" w:rsidRPr="008F216A">
        <w:rPr>
          <w:i/>
        </w:rPr>
        <w:t>и</w:t>
      </w:r>
      <w:r w:rsidRPr="008F216A">
        <w:rPr>
          <w:i/>
        </w:rPr>
        <w:t xml:space="preserve"> (</w:t>
      </w:r>
      <w:r w:rsidRPr="0067230A">
        <w:rPr>
          <w:i/>
          <w:lang w:val="en-US"/>
        </w:rPr>
        <w:t>c</w:t>
      </w:r>
      <w:r w:rsidRPr="008F216A">
        <w:rPr>
          <w:i/>
        </w:rPr>
        <w:t>)</w:t>
      </w:r>
      <w:r w:rsidR="00B35F9B" w:rsidRPr="008F216A">
        <w:rPr>
          <w:i/>
        </w:rPr>
        <w:t>,</w:t>
      </w:r>
      <w:r w:rsidRPr="008F216A">
        <w:rPr>
          <w:i/>
        </w:rPr>
        <w:t xml:space="preserve"> </w:t>
      </w:r>
      <w:r w:rsidR="00B35F9B" w:rsidRPr="008F216A">
        <w:rPr>
          <w:i/>
        </w:rPr>
        <w:t>касающиеся представления правильного «элемента или части» в случае</w:t>
      </w:r>
      <w:r w:rsidRPr="008F216A">
        <w:rPr>
          <w:i/>
        </w:rPr>
        <w:t xml:space="preserve"> </w:t>
      </w:r>
      <w:r w:rsidR="00943B0F" w:rsidRPr="008F216A">
        <w:rPr>
          <w:i/>
        </w:rPr>
        <w:t>поданных по ошибке элемента или части</w:t>
      </w:r>
      <w:r w:rsidRPr="008F216A">
        <w:rPr>
          <w:i/>
        </w:rPr>
        <w:t xml:space="preserve">.  </w:t>
      </w:r>
      <w:r w:rsidR="007E3787" w:rsidRPr="008F216A">
        <w:rPr>
          <w:i/>
        </w:rPr>
        <w:t>Далее предлагается добавить ссылку на правило</w:t>
      </w:r>
      <w:r w:rsidRPr="008F216A">
        <w:rPr>
          <w:i/>
        </w:rPr>
        <w:t xml:space="preserve"> 20.5(</w:t>
      </w:r>
      <w:r w:rsidRPr="0067230A">
        <w:rPr>
          <w:i/>
          <w:lang w:val="en-US"/>
        </w:rPr>
        <w:t>c</w:t>
      </w:r>
      <w:r w:rsidRPr="008F216A">
        <w:rPr>
          <w:i/>
        </w:rPr>
        <w:t>) (</w:t>
      </w:r>
      <w:r w:rsidR="007E3787" w:rsidRPr="008F216A">
        <w:rPr>
          <w:i/>
        </w:rPr>
        <w:t>не связанное с предлагаемыми поправками, касающимся поданных по ошибке элементов или частей</w:t>
      </w:r>
      <w:r w:rsidRPr="008F216A">
        <w:rPr>
          <w:i/>
        </w:rPr>
        <w:t xml:space="preserve">), </w:t>
      </w:r>
      <w:r w:rsidR="007E3787" w:rsidRPr="008F216A">
        <w:rPr>
          <w:i/>
        </w:rPr>
        <w:t>поскольку представляется, что</w:t>
      </w:r>
      <w:r w:rsidRPr="008F216A">
        <w:rPr>
          <w:i/>
        </w:rPr>
        <w:t xml:space="preserve"> </w:t>
      </w:r>
      <w:r w:rsidR="007E3787" w:rsidRPr="008F216A">
        <w:rPr>
          <w:i/>
        </w:rPr>
        <w:t>включение этой ссылки упустили из виду, когда было добавлено правило</w:t>
      </w:r>
      <w:r w:rsidRPr="0067230A">
        <w:rPr>
          <w:i/>
          <w:lang w:val="en-US"/>
        </w:rPr>
        <w:t> </w:t>
      </w:r>
      <w:r w:rsidRPr="008F216A">
        <w:rPr>
          <w:i/>
        </w:rPr>
        <w:t>12.1</w:t>
      </w:r>
      <w:proofErr w:type="spellStart"/>
      <w:r w:rsidRPr="0067230A">
        <w:rPr>
          <w:i/>
          <w:lang w:val="en-US"/>
        </w:rPr>
        <w:t>bis</w:t>
      </w:r>
      <w:proofErr w:type="spellEnd"/>
      <w:r w:rsidRPr="008F216A">
        <w:rPr>
          <w:i/>
        </w:rPr>
        <w:t xml:space="preserve"> </w:t>
      </w:r>
      <w:r w:rsidR="007E3787" w:rsidRPr="008F216A">
        <w:rPr>
          <w:i/>
        </w:rPr>
        <w:t>в контексте положений, касающихся включения путем отсылки отсутствующих элементов или частей</w:t>
      </w:r>
      <w:r w:rsidRPr="008F216A">
        <w:rPr>
          <w:i/>
        </w:rPr>
        <w:t>.]</w:t>
      </w:r>
    </w:p>
    <w:p w:rsidR="00390B2C" w:rsidRPr="00C63260" w:rsidRDefault="00390B2C" w:rsidP="00390B2C">
      <w:pPr>
        <w:pStyle w:val="LegSubRule"/>
        <w:rPr>
          <w:lang w:val="ru-RU"/>
        </w:rPr>
      </w:pPr>
      <w:bookmarkStart w:id="16" w:name="_Toc5715594"/>
      <w:r w:rsidRPr="00C63260">
        <w:rPr>
          <w:lang w:val="ru-RU"/>
        </w:rPr>
        <w:t>12.2</w:t>
      </w:r>
      <w:r w:rsidRPr="00903C8B">
        <w:t> </w:t>
      </w:r>
      <w:r w:rsidR="00C768E1">
        <w:rPr>
          <w:lang w:val="ru-RU"/>
        </w:rPr>
        <w:t>–</w:t>
      </w:r>
      <w:r w:rsidRPr="00C63260">
        <w:rPr>
          <w:lang w:val="ru-RU"/>
        </w:rPr>
        <w:t xml:space="preserve"> 12.4</w:t>
      </w:r>
      <w:r w:rsidRPr="00903C8B">
        <w:t>   </w:t>
      </w:r>
      <w:r w:rsidRPr="00C63260">
        <w:rPr>
          <w:lang w:val="ru-RU"/>
        </w:rPr>
        <w:t>[</w:t>
      </w:r>
      <w:r w:rsidR="00D64FF5" w:rsidRPr="00C63260">
        <w:rPr>
          <w:lang w:val="ru-RU"/>
        </w:rPr>
        <w:t>Без изменений</w:t>
      </w:r>
      <w:r w:rsidRPr="00C63260">
        <w:rPr>
          <w:lang w:val="ru-RU"/>
        </w:rPr>
        <w:t>]</w:t>
      </w:r>
      <w:bookmarkEnd w:id="16"/>
    </w:p>
    <w:p w:rsidR="00390B2C" w:rsidRPr="00503F68" w:rsidRDefault="00D64FF5" w:rsidP="00390B2C">
      <w:pPr>
        <w:pStyle w:val="LegTitle"/>
        <w:rPr>
          <w:lang w:val="ru-RU"/>
        </w:rPr>
      </w:pPr>
      <w:bookmarkStart w:id="17" w:name="_Toc5715595"/>
      <w:r w:rsidRPr="00503F68">
        <w:rPr>
          <w:lang w:val="ru-RU"/>
        </w:rPr>
        <w:lastRenderedPageBreak/>
        <w:t xml:space="preserve">Правило </w:t>
      </w:r>
      <w:r w:rsidR="00390B2C" w:rsidRPr="00503F68">
        <w:rPr>
          <w:lang w:val="ru-RU"/>
        </w:rPr>
        <w:t xml:space="preserve">20  </w:t>
      </w:r>
      <w:r w:rsidR="00390B2C" w:rsidRPr="00503F68">
        <w:rPr>
          <w:lang w:val="ru-RU"/>
        </w:rPr>
        <w:br/>
      </w:r>
      <w:bookmarkEnd w:id="17"/>
      <w:r w:rsidR="00235B8C" w:rsidRPr="00BA2AD8">
        <w:rPr>
          <w:color w:val="231F20"/>
          <w:szCs w:val="28"/>
          <w:lang w:val="ru-RU"/>
        </w:rPr>
        <w:t xml:space="preserve">Дата </w:t>
      </w:r>
      <w:r w:rsidR="00235B8C" w:rsidRPr="00BA2AD8">
        <w:rPr>
          <w:iCs/>
          <w:color w:val="231F20"/>
          <w:szCs w:val="28"/>
          <w:lang w:val="ru-RU"/>
        </w:rPr>
        <w:t>междунаро</w:t>
      </w:r>
      <w:r w:rsidR="00235B8C">
        <w:rPr>
          <w:iCs/>
          <w:color w:val="231F20"/>
          <w:szCs w:val="28"/>
          <w:lang w:val="ru-RU"/>
        </w:rPr>
        <w:t>д</w:t>
      </w:r>
      <w:r w:rsidR="00235B8C" w:rsidRPr="00BA2AD8">
        <w:rPr>
          <w:iCs/>
          <w:color w:val="231F20"/>
          <w:szCs w:val="28"/>
          <w:lang w:val="ru-RU"/>
        </w:rPr>
        <w:t>ной</w:t>
      </w:r>
      <w:r w:rsidR="00235B8C" w:rsidRPr="00BA2AD8">
        <w:rPr>
          <w:color w:val="231F20"/>
          <w:szCs w:val="28"/>
          <w:lang w:val="ru-RU"/>
        </w:rPr>
        <w:t xml:space="preserve"> подачи</w:t>
      </w:r>
    </w:p>
    <w:p w:rsidR="00390B2C" w:rsidRPr="00D64FF5" w:rsidRDefault="00390B2C" w:rsidP="00390B2C">
      <w:pPr>
        <w:pStyle w:val="RTitleSub"/>
        <w:rPr>
          <w:lang w:val="ru-RU"/>
        </w:rPr>
      </w:pPr>
      <w:bookmarkStart w:id="18" w:name="_Toc531079871"/>
      <w:r w:rsidRPr="00D64FF5">
        <w:rPr>
          <w:lang w:val="ru-RU"/>
        </w:rPr>
        <w:t>20.1</w:t>
      </w:r>
      <w:r w:rsidRPr="00903C8B">
        <w:t> </w:t>
      </w:r>
      <w:r w:rsidR="00C768E1">
        <w:rPr>
          <w:lang w:val="ru-RU"/>
        </w:rPr>
        <w:t>и</w:t>
      </w:r>
      <w:r w:rsidRPr="00D64FF5">
        <w:rPr>
          <w:lang w:val="ru-RU"/>
        </w:rPr>
        <w:t xml:space="preserve"> 20.2</w:t>
      </w:r>
      <w:r w:rsidRPr="00903C8B">
        <w:t>   </w:t>
      </w:r>
      <w:r w:rsidRPr="00D64FF5">
        <w:rPr>
          <w:i/>
          <w:lang w:val="ru-RU"/>
        </w:rPr>
        <w:t>[</w:t>
      </w:r>
      <w:r w:rsidR="00D64FF5" w:rsidRPr="00D64FF5">
        <w:rPr>
          <w:i/>
          <w:lang w:val="ru-RU"/>
        </w:rPr>
        <w:t>Без изменений</w:t>
      </w:r>
      <w:r w:rsidRPr="00D64FF5">
        <w:rPr>
          <w:i/>
          <w:lang w:val="ru-RU"/>
        </w:rPr>
        <w:t>]</w:t>
      </w:r>
    </w:p>
    <w:p w:rsidR="00390B2C" w:rsidRPr="00D64FF5" w:rsidRDefault="00390B2C" w:rsidP="00390B2C">
      <w:pPr>
        <w:pStyle w:val="RTitleSub"/>
        <w:rPr>
          <w:lang w:val="ru-RU"/>
        </w:rPr>
      </w:pPr>
      <w:r w:rsidRPr="00D64FF5">
        <w:rPr>
          <w:lang w:val="ru-RU"/>
        </w:rPr>
        <w:t>20.3</w:t>
      </w:r>
      <w:r w:rsidRPr="00903C8B">
        <w:t>   </w:t>
      </w:r>
      <w:r w:rsidRPr="00D64FF5">
        <w:rPr>
          <w:i/>
          <w:lang w:val="ru-RU"/>
        </w:rPr>
        <w:t>[</w:t>
      </w:r>
      <w:r w:rsidR="00D64FF5" w:rsidRPr="00D64FF5">
        <w:rPr>
          <w:i/>
          <w:lang w:val="ru-RU"/>
        </w:rPr>
        <w:t>Без изменений</w:t>
      </w:r>
      <w:r w:rsidRPr="00D64FF5">
        <w:rPr>
          <w:i/>
          <w:lang w:val="ru-RU"/>
        </w:rPr>
        <w:t>]</w:t>
      </w:r>
      <w:r w:rsidRPr="00903C8B">
        <w:rPr>
          <w:i/>
        </w:rPr>
        <w:t>  </w:t>
      </w:r>
      <w:r w:rsidR="003A6286" w:rsidRPr="003A6286">
        <w:rPr>
          <w:i/>
          <w:iCs/>
          <w:color w:val="231F20"/>
          <w:szCs w:val="22"/>
          <w:lang w:val="ru-RU"/>
        </w:rPr>
        <w:t>Недостатки в соответствии со статьей</w:t>
      </w:r>
      <w:r w:rsidR="003A6286" w:rsidRPr="00D64FF5">
        <w:rPr>
          <w:i/>
          <w:lang w:val="ru-RU"/>
        </w:rPr>
        <w:t xml:space="preserve"> </w:t>
      </w:r>
      <w:r w:rsidRPr="00D64FF5">
        <w:rPr>
          <w:i/>
          <w:lang w:val="ru-RU"/>
        </w:rPr>
        <w:t>11(1)</w:t>
      </w:r>
    </w:p>
    <w:p w:rsidR="00390B2C" w:rsidRPr="009F4423" w:rsidRDefault="00390B2C" w:rsidP="00390B2C">
      <w:pPr>
        <w:pStyle w:val="RPara"/>
        <w:rPr>
          <w:szCs w:val="22"/>
          <w:lang w:val="ru-RU"/>
        </w:rPr>
      </w:pPr>
      <w:r w:rsidRPr="00D64FF5">
        <w:rPr>
          <w:lang w:val="ru-RU"/>
        </w:rPr>
        <w:tab/>
      </w:r>
      <w:r w:rsidRPr="009F4423">
        <w:rPr>
          <w:lang w:val="ru-RU"/>
        </w:rPr>
        <w:t>(</w:t>
      </w:r>
      <w:r w:rsidRPr="00903C8B">
        <w:t>a</w:t>
      </w:r>
      <w:r w:rsidRPr="009F4423">
        <w:rPr>
          <w:lang w:val="ru-RU"/>
        </w:rPr>
        <w:t>)</w:t>
      </w:r>
      <w:r w:rsidRPr="00903C8B">
        <w:t>  </w:t>
      </w:r>
      <w:r w:rsidR="009F4423" w:rsidRPr="009F4423">
        <w:rPr>
          <w:color w:val="231F20"/>
          <w:szCs w:val="22"/>
          <w:lang w:val="ru-RU"/>
        </w:rPr>
        <w:t xml:space="preserve">Если при </w:t>
      </w:r>
      <w:r w:rsidR="009F4423" w:rsidRPr="009F4423">
        <w:rPr>
          <w:szCs w:val="22"/>
          <w:lang w:val="ru-RU"/>
        </w:rPr>
        <w:t>определении</w:t>
      </w:r>
      <w:r w:rsidR="009F4423" w:rsidRPr="009F4423">
        <w:rPr>
          <w:color w:val="231F20"/>
          <w:szCs w:val="22"/>
          <w:lang w:val="ru-RU"/>
        </w:rPr>
        <w:t xml:space="preserve"> того, отвечают ли документы, направленные с целью подачи международной заявки, требованиям статьи 11(1), Получающее ведомство устанавливает, что какие-либо требования статьи 11(1) не выполнены или представляются невыполненными, то оно незамедлительно предлагает заявителю, по его выбору</w:t>
      </w:r>
      <w:r w:rsidRPr="009F4423">
        <w:rPr>
          <w:szCs w:val="22"/>
          <w:lang w:val="ru-RU"/>
        </w:rPr>
        <w:t>:</w:t>
      </w:r>
    </w:p>
    <w:p w:rsidR="00390B2C" w:rsidRPr="009F4423" w:rsidRDefault="00390B2C" w:rsidP="00390B2C">
      <w:pPr>
        <w:pStyle w:val="RParaiindent"/>
        <w:rPr>
          <w:szCs w:val="22"/>
          <w:lang w:val="ru-RU"/>
        </w:rPr>
      </w:pPr>
      <w:r w:rsidRPr="009F4423">
        <w:rPr>
          <w:szCs w:val="22"/>
          <w:lang w:val="ru-RU"/>
        </w:rPr>
        <w:tab/>
        <w:t>(</w:t>
      </w:r>
      <w:proofErr w:type="spellStart"/>
      <w:r w:rsidRPr="009F4423">
        <w:rPr>
          <w:szCs w:val="22"/>
        </w:rPr>
        <w:t>i</w:t>
      </w:r>
      <w:proofErr w:type="spellEnd"/>
      <w:r w:rsidRPr="009F4423">
        <w:rPr>
          <w:szCs w:val="22"/>
          <w:lang w:val="ru-RU"/>
        </w:rPr>
        <w:t>)</w:t>
      </w:r>
      <w:r w:rsidRPr="009F4423">
        <w:rPr>
          <w:szCs w:val="22"/>
          <w:lang w:val="ru-RU"/>
        </w:rPr>
        <w:tab/>
      </w:r>
      <w:r w:rsidR="009F4423" w:rsidRPr="009F4423">
        <w:rPr>
          <w:bCs/>
          <w:iCs/>
          <w:color w:val="231F20"/>
          <w:szCs w:val="22"/>
          <w:lang w:val="ru-RU"/>
        </w:rPr>
        <w:t>представить</w:t>
      </w:r>
      <w:r w:rsidR="009F4423" w:rsidRPr="009F4423">
        <w:rPr>
          <w:color w:val="231F20"/>
          <w:szCs w:val="22"/>
          <w:lang w:val="ru-RU"/>
        </w:rPr>
        <w:t xml:space="preserve"> требуемое исправление в соответствии со статьей 11(2); или</w:t>
      </w:r>
    </w:p>
    <w:p w:rsidR="00390B2C" w:rsidRPr="009F4423" w:rsidRDefault="00390B2C" w:rsidP="00390B2C">
      <w:pPr>
        <w:pStyle w:val="RParaiindent"/>
        <w:rPr>
          <w:lang w:val="ru-RU"/>
        </w:rPr>
      </w:pPr>
      <w:r w:rsidRPr="009F4423">
        <w:rPr>
          <w:szCs w:val="22"/>
          <w:lang w:val="ru-RU"/>
        </w:rPr>
        <w:tab/>
        <w:t>(</w:t>
      </w:r>
      <w:r w:rsidRPr="009F4423">
        <w:rPr>
          <w:szCs w:val="22"/>
        </w:rPr>
        <w:t>ii</w:t>
      </w:r>
      <w:r w:rsidRPr="009F4423">
        <w:rPr>
          <w:szCs w:val="22"/>
          <w:lang w:val="ru-RU"/>
        </w:rPr>
        <w:t>)</w:t>
      </w:r>
      <w:r w:rsidRPr="009F4423">
        <w:rPr>
          <w:szCs w:val="22"/>
          <w:lang w:val="ru-RU"/>
        </w:rPr>
        <w:tab/>
      </w:r>
      <w:r w:rsidR="009F4423" w:rsidRPr="009F4423">
        <w:rPr>
          <w:bCs/>
          <w:iCs/>
          <w:color w:val="231F20"/>
          <w:szCs w:val="22"/>
          <w:lang w:val="ru-RU"/>
        </w:rPr>
        <w:t>если</w:t>
      </w:r>
      <w:r w:rsidR="009F4423" w:rsidRPr="009F4423">
        <w:rPr>
          <w:color w:val="231F20"/>
          <w:szCs w:val="22"/>
          <w:lang w:val="ru-RU"/>
        </w:rPr>
        <w:t xml:space="preserve"> соответствующие требования являются требованиями, которые касаются элемента, упомянутого в статье 11(1)(</w:t>
      </w:r>
      <w:r w:rsidR="009F4423" w:rsidRPr="009F4423">
        <w:rPr>
          <w:color w:val="231F20"/>
          <w:szCs w:val="22"/>
        </w:rPr>
        <w:t>iii</w:t>
      </w:r>
      <w:r w:rsidR="009F4423" w:rsidRPr="009F4423">
        <w:rPr>
          <w:color w:val="231F20"/>
          <w:szCs w:val="22"/>
          <w:lang w:val="ru-RU"/>
        </w:rPr>
        <w:t>)(</w:t>
      </w:r>
      <w:r w:rsidR="009F4423" w:rsidRPr="009F4423">
        <w:rPr>
          <w:color w:val="231F20"/>
          <w:szCs w:val="22"/>
        </w:rPr>
        <w:t>d</w:t>
      </w:r>
      <w:r w:rsidR="009F4423" w:rsidRPr="009F4423">
        <w:rPr>
          <w:color w:val="231F20"/>
          <w:szCs w:val="22"/>
          <w:lang w:val="ru-RU"/>
        </w:rPr>
        <w:t>) или (</w:t>
      </w:r>
      <w:r w:rsidR="009F4423" w:rsidRPr="009F4423">
        <w:rPr>
          <w:color w:val="231F20"/>
          <w:szCs w:val="22"/>
        </w:rPr>
        <w:t>e</w:t>
      </w:r>
      <w:r w:rsidR="009F4423" w:rsidRPr="009F4423">
        <w:rPr>
          <w:color w:val="231F20"/>
          <w:szCs w:val="22"/>
          <w:lang w:val="ru-RU"/>
        </w:rPr>
        <w:t>), -  подтвердить в соответствии с правилом 20.6(</w:t>
      </w:r>
      <w:r w:rsidR="009F4423" w:rsidRPr="009F4423">
        <w:rPr>
          <w:color w:val="231F20"/>
          <w:szCs w:val="22"/>
        </w:rPr>
        <w:t>a</w:t>
      </w:r>
      <w:r w:rsidR="009F4423" w:rsidRPr="009F4423">
        <w:rPr>
          <w:color w:val="231F20"/>
          <w:szCs w:val="22"/>
          <w:lang w:val="ru-RU"/>
        </w:rPr>
        <w:t>), что этот элемент включается путем отсылки в соответствии с правилом 4.18</w:t>
      </w:r>
      <w:r w:rsidRPr="009F4423">
        <w:rPr>
          <w:lang w:val="ru-RU"/>
        </w:rPr>
        <w:t>;</w:t>
      </w:r>
    </w:p>
    <w:p w:rsidR="00390B2C" w:rsidRPr="009F4423" w:rsidRDefault="009F4423" w:rsidP="00390B2C">
      <w:pPr>
        <w:pStyle w:val="RPara"/>
        <w:rPr>
          <w:lang w:val="ru-RU"/>
        </w:rPr>
      </w:pPr>
      <w:r w:rsidRPr="009F4423">
        <w:rPr>
          <w:color w:val="231F20"/>
          <w:szCs w:val="22"/>
          <w:lang w:val="ru-RU"/>
        </w:rPr>
        <w:t>и сделать замечания, если таковые имеются, в течение применимого срока в соответствии с правилом 20.7. Если этот срок истекает после истечения 12 месяцев с даты подачи любой заявки, приоритет которой испрашивается, то Получающее ведомство обращает внимание заявителя на данное обстоятельство</w:t>
      </w:r>
      <w:r w:rsidR="00390B2C" w:rsidRPr="009F4423">
        <w:rPr>
          <w:lang w:val="ru-RU"/>
        </w:rPr>
        <w:t>.</w:t>
      </w:r>
    </w:p>
    <w:p w:rsidR="00390B2C" w:rsidRPr="009F4423" w:rsidRDefault="00390B2C" w:rsidP="00390B2C">
      <w:pPr>
        <w:pStyle w:val="RPara"/>
        <w:rPr>
          <w:lang w:val="ru-RU"/>
        </w:rPr>
      </w:pPr>
      <w:r w:rsidRPr="009F4423">
        <w:rPr>
          <w:lang w:val="ru-RU"/>
        </w:rPr>
        <w:tab/>
        <w:t>(</w:t>
      </w:r>
      <w:r w:rsidRPr="00903C8B">
        <w:t>b</w:t>
      </w:r>
      <w:r w:rsidRPr="009F4423">
        <w:rPr>
          <w:lang w:val="ru-RU"/>
        </w:rPr>
        <w:t>)</w:t>
      </w:r>
      <w:r w:rsidRPr="00903C8B">
        <w:t>  </w:t>
      </w:r>
      <w:r w:rsidR="009F4423" w:rsidRPr="009F4423">
        <w:rPr>
          <w:color w:val="231F20"/>
          <w:szCs w:val="22"/>
          <w:lang w:val="ru-RU"/>
        </w:rPr>
        <w:t xml:space="preserve">Если после </w:t>
      </w:r>
      <w:r w:rsidR="009F4423" w:rsidRPr="009F4423">
        <w:rPr>
          <w:szCs w:val="22"/>
          <w:lang w:val="ru-RU"/>
        </w:rPr>
        <w:t>предложения</w:t>
      </w:r>
      <w:r w:rsidR="009F4423" w:rsidRPr="009F4423">
        <w:rPr>
          <w:color w:val="231F20"/>
          <w:szCs w:val="22"/>
          <w:lang w:val="ru-RU"/>
        </w:rPr>
        <w:t>, сделанного в соответствии с пунктом (</w:t>
      </w:r>
      <w:r w:rsidR="009F4423" w:rsidRPr="009F4423">
        <w:rPr>
          <w:color w:val="231F20"/>
          <w:szCs w:val="22"/>
        </w:rPr>
        <w:t>a</w:t>
      </w:r>
      <w:r w:rsidR="009F4423" w:rsidRPr="009F4423">
        <w:rPr>
          <w:color w:val="231F20"/>
          <w:szCs w:val="22"/>
          <w:lang w:val="ru-RU"/>
        </w:rPr>
        <w:t>) или иным образом</w:t>
      </w:r>
      <w:r w:rsidRPr="009F4423">
        <w:rPr>
          <w:lang w:val="ru-RU"/>
        </w:rPr>
        <w:t>:</w:t>
      </w:r>
    </w:p>
    <w:p w:rsidR="009F4423" w:rsidRDefault="00390B2C" w:rsidP="009F4423">
      <w:pPr>
        <w:pStyle w:val="RParai"/>
        <w:rPr>
          <w:lang w:val="ru-RU"/>
        </w:rPr>
      </w:pPr>
      <w:r w:rsidRPr="009F4423">
        <w:rPr>
          <w:lang w:val="ru-RU"/>
        </w:rPr>
        <w:tab/>
      </w:r>
    </w:p>
    <w:p w:rsidR="009F4423" w:rsidRPr="004429E1" w:rsidRDefault="009F4423" w:rsidP="009F4423">
      <w:pPr>
        <w:pStyle w:val="RParai"/>
        <w:jc w:val="center"/>
        <w:rPr>
          <w:i/>
          <w:lang w:val="ru-RU"/>
        </w:rPr>
      </w:pPr>
      <w:r w:rsidRPr="004429E1">
        <w:rPr>
          <w:i/>
          <w:lang w:val="ru-RU"/>
        </w:rPr>
        <w:lastRenderedPageBreak/>
        <w:t>[Правило 20.3(</w:t>
      </w:r>
      <w:r w:rsidRPr="004429E1">
        <w:rPr>
          <w:i/>
        </w:rPr>
        <w:t>b</w:t>
      </w:r>
      <w:r w:rsidRPr="004429E1">
        <w:rPr>
          <w:i/>
          <w:lang w:val="ru-RU"/>
        </w:rPr>
        <w:t>), продолжение]</w:t>
      </w:r>
      <w:bookmarkStart w:id="19" w:name="_GoBack"/>
      <w:bookmarkEnd w:id="19"/>
    </w:p>
    <w:p w:rsidR="00390B2C" w:rsidRPr="009F4423" w:rsidRDefault="009F4423" w:rsidP="009F4423">
      <w:pPr>
        <w:pStyle w:val="RParai"/>
        <w:rPr>
          <w:lang w:val="ru-RU"/>
        </w:rPr>
      </w:pPr>
      <w:r>
        <w:rPr>
          <w:lang w:val="ru-RU"/>
        </w:rPr>
        <w:tab/>
      </w:r>
      <w:r w:rsidR="00390B2C" w:rsidRPr="009F4423">
        <w:rPr>
          <w:lang w:val="ru-RU"/>
        </w:rPr>
        <w:t>(</w:t>
      </w:r>
      <w:proofErr w:type="spellStart"/>
      <w:r w:rsidR="00390B2C" w:rsidRPr="00903C8B">
        <w:t>i</w:t>
      </w:r>
      <w:proofErr w:type="spellEnd"/>
      <w:r w:rsidR="00390B2C" w:rsidRPr="009F4423">
        <w:rPr>
          <w:lang w:val="ru-RU"/>
        </w:rPr>
        <w:t>)</w:t>
      </w:r>
      <w:r w:rsidR="00390B2C" w:rsidRPr="009F4423">
        <w:rPr>
          <w:lang w:val="ru-RU"/>
        </w:rPr>
        <w:tab/>
      </w:r>
      <w:r w:rsidRPr="009F4423">
        <w:rPr>
          <w:color w:val="231F20"/>
          <w:szCs w:val="22"/>
          <w:lang w:val="ru-RU"/>
        </w:rPr>
        <w:t xml:space="preserve">заявитель представляет в Получающее ведомство требуемое исправление в соответствии со статьей 11(2) после даты получения предполагаемой международной заявки, но в </w:t>
      </w:r>
      <w:r w:rsidRPr="009F4423">
        <w:rPr>
          <w:bCs/>
          <w:iCs/>
          <w:color w:val="231F20"/>
          <w:szCs w:val="22"/>
          <w:lang w:val="ru-RU"/>
        </w:rPr>
        <w:t>пределах</w:t>
      </w:r>
      <w:r w:rsidRPr="009F4423">
        <w:rPr>
          <w:color w:val="231F20"/>
          <w:szCs w:val="22"/>
          <w:lang w:val="ru-RU"/>
        </w:rPr>
        <w:t xml:space="preserve"> применимого срока в соответствии с правилом 20.7, то Получающее ведомство устанавливает эту более позднюю дату в качестве даты международной подачи и действует, как это предусмотрено правилом 20.2(</w:t>
      </w:r>
      <w:r w:rsidRPr="009F4423">
        <w:rPr>
          <w:color w:val="231F20"/>
          <w:szCs w:val="22"/>
        </w:rPr>
        <w:t>b</w:t>
      </w:r>
      <w:r w:rsidRPr="009F4423">
        <w:rPr>
          <w:color w:val="231F20"/>
          <w:szCs w:val="22"/>
          <w:lang w:val="ru-RU"/>
        </w:rPr>
        <w:t>) и (</w:t>
      </w:r>
      <w:r w:rsidRPr="009F4423">
        <w:rPr>
          <w:color w:val="231F20"/>
          <w:szCs w:val="22"/>
        </w:rPr>
        <w:t>c</w:t>
      </w:r>
      <w:r w:rsidRPr="009F4423">
        <w:rPr>
          <w:color w:val="231F20"/>
          <w:szCs w:val="22"/>
          <w:lang w:val="ru-RU"/>
        </w:rPr>
        <w:t>)</w:t>
      </w:r>
      <w:r w:rsidR="00390B2C" w:rsidRPr="009F4423">
        <w:rPr>
          <w:lang w:val="ru-RU"/>
        </w:rPr>
        <w:t>;</w:t>
      </w:r>
    </w:p>
    <w:p w:rsidR="00390B2C" w:rsidRPr="009F4423" w:rsidRDefault="00390B2C" w:rsidP="00390B2C">
      <w:pPr>
        <w:pStyle w:val="RParai"/>
        <w:keepLines/>
        <w:rPr>
          <w:lang w:val="ru-RU"/>
        </w:rPr>
      </w:pPr>
      <w:r w:rsidRPr="009F4423">
        <w:rPr>
          <w:lang w:val="ru-RU"/>
        </w:rPr>
        <w:tab/>
        <w:t>(</w:t>
      </w:r>
      <w:r w:rsidRPr="00903C8B">
        <w:t>ii</w:t>
      </w:r>
      <w:r w:rsidRPr="009F4423">
        <w:rPr>
          <w:lang w:val="ru-RU"/>
        </w:rPr>
        <w:t>)</w:t>
      </w:r>
      <w:r w:rsidRPr="009F4423">
        <w:rPr>
          <w:lang w:val="ru-RU"/>
        </w:rPr>
        <w:tab/>
      </w:r>
      <w:r w:rsidR="009F4423" w:rsidRPr="009F4423">
        <w:rPr>
          <w:bCs/>
          <w:iCs/>
          <w:color w:val="231F20"/>
          <w:szCs w:val="22"/>
          <w:lang w:val="ru-RU"/>
        </w:rPr>
        <w:t>элемент</w:t>
      </w:r>
      <w:r w:rsidR="009F4423" w:rsidRPr="009F4423">
        <w:rPr>
          <w:color w:val="231F20"/>
          <w:szCs w:val="22"/>
          <w:lang w:val="ru-RU"/>
        </w:rPr>
        <w:t>, упомянутый в статье 11(1)(</w:t>
      </w:r>
      <w:r w:rsidR="009F4423" w:rsidRPr="009F4423">
        <w:rPr>
          <w:color w:val="231F20"/>
          <w:szCs w:val="22"/>
        </w:rPr>
        <w:t>iii</w:t>
      </w:r>
      <w:r w:rsidR="009F4423" w:rsidRPr="009F4423">
        <w:rPr>
          <w:color w:val="231F20"/>
          <w:szCs w:val="22"/>
          <w:lang w:val="ru-RU"/>
        </w:rPr>
        <w:t>)(</w:t>
      </w:r>
      <w:r w:rsidR="009F4423" w:rsidRPr="009F4423">
        <w:rPr>
          <w:color w:val="231F20"/>
          <w:szCs w:val="22"/>
        </w:rPr>
        <w:t>d</w:t>
      </w:r>
      <w:r w:rsidR="009F4423" w:rsidRPr="009F4423">
        <w:rPr>
          <w:color w:val="231F20"/>
          <w:szCs w:val="22"/>
          <w:lang w:val="ru-RU"/>
        </w:rPr>
        <w:t>) или (</w:t>
      </w:r>
      <w:r w:rsidR="009F4423" w:rsidRPr="009F4423">
        <w:rPr>
          <w:color w:val="231F20"/>
          <w:szCs w:val="22"/>
        </w:rPr>
        <w:t>e</w:t>
      </w:r>
      <w:r w:rsidR="009F4423" w:rsidRPr="009F4423">
        <w:rPr>
          <w:color w:val="231F20"/>
          <w:szCs w:val="22"/>
          <w:lang w:val="ru-RU"/>
        </w:rPr>
        <w:t>), рассматривается в соответствии с правилом 20.6(</w:t>
      </w:r>
      <w:r w:rsidR="009F4423" w:rsidRPr="009F4423">
        <w:rPr>
          <w:color w:val="231F20"/>
          <w:szCs w:val="22"/>
        </w:rPr>
        <w:t>b</w:t>
      </w:r>
      <w:r w:rsidR="009F4423" w:rsidRPr="009F4423">
        <w:rPr>
          <w:color w:val="231F20"/>
          <w:szCs w:val="22"/>
          <w:lang w:val="ru-RU"/>
        </w:rPr>
        <w:t>) в качестве содержавшегося в международной заявке на дату, на которую один или несколько элементов, упомянутых в статье 11(1)(</w:t>
      </w:r>
      <w:r w:rsidR="009F4423" w:rsidRPr="009F4423">
        <w:rPr>
          <w:color w:val="231F20"/>
          <w:szCs w:val="22"/>
        </w:rPr>
        <w:t>iii</w:t>
      </w:r>
      <w:r w:rsidR="009F4423" w:rsidRPr="009F4423">
        <w:rPr>
          <w:color w:val="231F20"/>
          <w:szCs w:val="22"/>
          <w:lang w:val="ru-RU"/>
        </w:rPr>
        <w:t>), были первоначально получены Получающим ведомством; Получающее ведомство устанавливает в качестве даты международной подачи дату, на которую выполнены все требования статьи 11(1), и действует, как это предусмотрено правилом 20.2(</w:t>
      </w:r>
      <w:r w:rsidR="009F4423" w:rsidRPr="009F4423">
        <w:rPr>
          <w:color w:val="231F20"/>
          <w:szCs w:val="22"/>
        </w:rPr>
        <w:t>b</w:t>
      </w:r>
      <w:r w:rsidR="009F4423" w:rsidRPr="009F4423">
        <w:rPr>
          <w:color w:val="231F20"/>
          <w:szCs w:val="22"/>
          <w:lang w:val="ru-RU"/>
        </w:rPr>
        <w:t>) и (</w:t>
      </w:r>
      <w:r w:rsidR="009F4423" w:rsidRPr="009F4423">
        <w:rPr>
          <w:color w:val="231F20"/>
          <w:szCs w:val="22"/>
        </w:rPr>
        <w:t>c</w:t>
      </w:r>
      <w:r w:rsidR="009F4423" w:rsidRPr="009F4423">
        <w:rPr>
          <w:color w:val="231F20"/>
          <w:szCs w:val="22"/>
          <w:lang w:val="ru-RU"/>
        </w:rPr>
        <w:t>)</w:t>
      </w:r>
      <w:r w:rsidRPr="009F4423">
        <w:rPr>
          <w:lang w:val="ru-RU"/>
        </w:rPr>
        <w:t>.</w:t>
      </w:r>
    </w:p>
    <w:p w:rsidR="00390B2C" w:rsidRPr="009F4423" w:rsidRDefault="00390B2C" w:rsidP="00390B2C">
      <w:pPr>
        <w:pStyle w:val="RPara"/>
        <w:rPr>
          <w:lang w:val="ru-RU"/>
        </w:rPr>
      </w:pPr>
      <w:r w:rsidRPr="009F4423">
        <w:rPr>
          <w:lang w:val="ru-RU"/>
        </w:rPr>
        <w:tab/>
        <w:t>(</w:t>
      </w:r>
      <w:r w:rsidRPr="00903C8B">
        <w:t>c</w:t>
      </w:r>
      <w:r w:rsidRPr="009F4423">
        <w:rPr>
          <w:lang w:val="ru-RU"/>
        </w:rPr>
        <w:t>)</w:t>
      </w:r>
      <w:r w:rsidRPr="00903C8B">
        <w:t>  </w:t>
      </w:r>
      <w:r w:rsidR="009F4423" w:rsidRPr="00DC5F49">
        <w:rPr>
          <w:color w:val="231F20"/>
          <w:szCs w:val="22"/>
          <w:lang w:val="ru-RU"/>
        </w:rPr>
        <w:t xml:space="preserve">Если </w:t>
      </w:r>
      <w:r w:rsidR="009F4423" w:rsidRPr="00DC5F49">
        <w:rPr>
          <w:szCs w:val="22"/>
          <w:lang w:val="ru-RU"/>
        </w:rPr>
        <w:t>Получающее</w:t>
      </w:r>
      <w:r w:rsidR="009F4423" w:rsidRPr="00DC5F49">
        <w:rPr>
          <w:color w:val="231F20"/>
          <w:szCs w:val="22"/>
          <w:lang w:val="ru-RU"/>
        </w:rPr>
        <w:t xml:space="preserve"> ведомство впоследствии обнаруживает или на основе ответа заявителя выясняет, что оно допустило ошибку, направив заявителю предложение в соответствии с пунктом (</w:t>
      </w:r>
      <w:r w:rsidR="009F4423" w:rsidRPr="00DC5F49">
        <w:rPr>
          <w:color w:val="231F20"/>
          <w:szCs w:val="22"/>
        </w:rPr>
        <w:t>a</w:t>
      </w:r>
      <w:r w:rsidR="009F4423" w:rsidRPr="00DC5F49">
        <w:rPr>
          <w:color w:val="231F20"/>
          <w:szCs w:val="22"/>
          <w:lang w:val="ru-RU"/>
        </w:rPr>
        <w:t>), поскольку на момент получения документов требования статьи 11(1) были выполнены, то оно действует, как это предусмотрено правилом</w:t>
      </w:r>
      <w:r w:rsidR="009F4423" w:rsidRPr="00DC5F49">
        <w:rPr>
          <w:color w:val="231F20"/>
          <w:szCs w:val="22"/>
        </w:rPr>
        <w:t> </w:t>
      </w:r>
      <w:r w:rsidR="009F4423" w:rsidRPr="00DC5F49">
        <w:rPr>
          <w:color w:val="231F20"/>
          <w:szCs w:val="22"/>
          <w:lang w:val="ru-RU"/>
        </w:rPr>
        <w:t>20.2</w:t>
      </w:r>
      <w:r w:rsidRPr="009F4423">
        <w:rPr>
          <w:lang w:val="ru-RU"/>
        </w:rPr>
        <w:t>.</w:t>
      </w:r>
    </w:p>
    <w:p w:rsidR="00390B2C" w:rsidRPr="009F4423" w:rsidRDefault="00390B2C" w:rsidP="00390B2C">
      <w:pPr>
        <w:pStyle w:val="RTitleSub"/>
        <w:rPr>
          <w:lang w:val="ru-RU"/>
        </w:rPr>
      </w:pPr>
      <w:bookmarkStart w:id="20" w:name="_Toc105480492"/>
      <w:bookmarkStart w:id="21" w:name="_Toc116097032"/>
      <w:r w:rsidRPr="009F4423">
        <w:rPr>
          <w:lang w:val="ru-RU"/>
        </w:rPr>
        <w:t>20.4</w:t>
      </w:r>
      <w:r w:rsidRPr="00903C8B">
        <w:t>  </w:t>
      </w:r>
      <w:r w:rsidRPr="009F4423">
        <w:rPr>
          <w:i/>
          <w:lang w:val="ru-RU"/>
        </w:rPr>
        <w:t>[</w:t>
      </w:r>
      <w:r w:rsidR="00D64FF5" w:rsidRPr="009F4423">
        <w:rPr>
          <w:i/>
          <w:lang w:val="ru-RU"/>
        </w:rPr>
        <w:t>Без изменений</w:t>
      </w:r>
      <w:r w:rsidRPr="009F4423">
        <w:rPr>
          <w:i/>
          <w:lang w:val="ru-RU"/>
        </w:rPr>
        <w:t>]</w:t>
      </w:r>
      <w:r w:rsidRPr="00903C8B">
        <w:rPr>
          <w:i/>
        </w:rPr>
        <w:t>  </w:t>
      </w:r>
      <w:r w:rsidRPr="00903C8B">
        <w:t> </w:t>
      </w:r>
      <w:r w:rsidR="009F4423" w:rsidRPr="009F4423">
        <w:rPr>
          <w:i/>
          <w:iCs/>
          <w:color w:val="231F20"/>
          <w:szCs w:val="22"/>
          <w:lang w:val="ru-RU"/>
        </w:rPr>
        <w:t>Отрицательное заключение в соответствии со статьей</w:t>
      </w:r>
      <w:r w:rsidR="009F4423" w:rsidRPr="00BA2AD8">
        <w:rPr>
          <w:i/>
          <w:iCs/>
          <w:color w:val="231F20"/>
          <w:sz w:val="28"/>
          <w:szCs w:val="28"/>
          <w:lang w:val="ru-RU"/>
        </w:rPr>
        <w:t xml:space="preserve"> </w:t>
      </w:r>
      <w:r w:rsidRPr="009F4423">
        <w:rPr>
          <w:i/>
          <w:lang w:val="ru-RU"/>
        </w:rPr>
        <w:t>11(1)</w:t>
      </w:r>
      <w:bookmarkEnd w:id="20"/>
      <w:bookmarkEnd w:id="21"/>
    </w:p>
    <w:p w:rsidR="00390B2C" w:rsidRPr="009F4423" w:rsidRDefault="00390B2C" w:rsidP="00390B2C">
      <w:pPr>
        <w:pStyle w:val="RPara"/>
        <w:rPr>
          <w:lang w:val="ru-RU"/>
        </w:rPr>
      </w:pPr>
      <w:r w:rsidRPr="009F4423">
        <w:rPr>
          <w:lang w:val="ru-RU"/>
        </w:rPr>
        <w:tab/>
      </w:r>
      <w:r w:rsidR="009F4423" w:rsidRPr="009F4423">
        <w:rPr>
          <w:color w:val="231F20"/>
          <w:szCs w:val="22"/>
          <w:lang w:val="ru-RU"/>
        </w:rPr>
        <w:t>Если Получающее ведомство в течение применимого срока в соответствии с правилом 20.7 не получает исправления или подтверждения, упомянутого в правиле 20.3(</w:t>
      </w:r>
      <w:r w:rsidR="009F4423" w:rsidRPr="009F4423">
        <w:rPr>
          <w:color w:val="231F20"/>
          <w:szCs w:val="22"/>
        </w:rPr>
        <w:t>a</w:t>
      </w:r>
      <w:r w:rsidR="009F4423" w:rsidRPr="009F4423">
        <w:rPr>
          <w:color w:val="231F20"/>
          <w:szCs w:val="22"/>
          <w:lang w:val="ru-RU"/>
        </w:rPr>
        <w:t>), или если исправление или подтверждение получено, но заявка все еще не отвечает требованиям статьи 11(1), то Получающее ведомство</w:t>
      </w:r>
      <w:r w:rsidRPr="009F4423">
        <w:rPr>
          <w:lang w:val="ru-RU"/>
        </w:rPr>
        <w:t>:</w:t>
      </w:r>
    </w:p>
    <w:p w:rsidR="009F4423" w:rsidRDefault="00390B2C" w:rsidP="00390B2C">
      <w:pPr>
        <w:pStyle w:val="RPari"/>
        <w:rPr>
          <w:lang w:val="ru-RU"/>
        </w:rPr>
      </w:pPr>
      <w:r w:rsidRPr="009F4423">
        <w:rPr>
          <w:lang w:val="ru-RU"/>
        </w:rPr>
        <w:tab/>
      </w:r>
    </w:p>
    <w:p w:rsidR="009F4423" w:rsidRPr="004429E1" w:rsidRDefault="009F4423" w:rsidP="009F4423">
      <w:pPr>
        <w:pStyle w:val="RPari"/>
        <w:jc w:val="center"/>
        <w:rPr>
          <w:i/>
          <w:lang w:val="ru-RU"/>
        </w:rPr>
      </w:pPr>
      <w:r w:rsidRPr="004429E1">
        <w:rPr>
          <w:i/>
          <w:lang w:val="ru-RU"/>
        </w:rPr>
        <w:lastRenderedPageBreak/>
        <w:t>[Правило 20.4, продолжение]</w:t>
      </w:r>
    </w:p>
    <w:p w:rsidR="00390B2C" w:rsidRPr="009F4423" w:rsidRDefault="009F4423" w:rsidP="00390B2C">
      <w:pPr>
        <w:pStyle w:val="RPari"/>
        <w:rPr>
          <w:szCs w:val="22"/>
          <w:lang w:val="ru-RU"/>
        </w:rPr>
      </w:pPr>
      <w:r>
        <w:rPr>
          <w:lang w:val="ru-RU"/>
        </w:rPr>
        <w:tab/>
      </w:r>
      <w:r w:rsidR="00390B2C" w:rsidRPr="009F4423">
        <w:rPr>
          <w:lang w:val="ru-RU"/>
        </w:rPr>
        <w:t>(</w:t>
      </w:r>
      <w:proofErr w:type="spellStart"/>
      <w:r w:rsidR="00390B2C" w:rsidRPr="00903C8B">
        <w:t>i</w:t>
      </w:r>
      <w:proofErr w:type="spellEnd"/>
      <w:r w:rsidR="00390B2C" w:rsidRPr="009F4423">
        <w:rPr>
          <w:lang w:val="ru-RU"/>
        </w:rPr>
        <w:t>)</w:t>
      </w:r>
      <w:r w:rsidR="00390B2C" w:rsidRPr="009F4423">
        <w:rPr>
          <w:lang w:val="ru-RU"/>
        </w:rPr>
        <w:tab/>
      </w:r>
      <w:r w:rsidRPr="009F4423">
        <w:rPr>
          <w:bCs/>
          <w:iCs/>
          <w:color w:val="231F20"/>
          <w:szCs w:val="22"/>
          <w:lang w:val="ru-RU"/>
        </w:rPr>
        <w:t>незамедлительно</w:t>
      </w:r>
      <w:r w:rsidRPr="009F4423">
        <w:rPr>
          <w:color w:val="231F20"/>
          <w:szCs w:val="22"/>
          <w:lang w:val="ru-RU"/>
        </w:rPr>
        <w:t xml:space="preserve"> уведомляет заявителя о том, что заявка не рассматривается и не будет рассматриваться в качестве международной заявки, и сообщает по каким причинам</w:t>
      </w:r>
      <w:r w:rsidR="00390B2C" w:rsidRPr="009F4423">
        <w:rPr>
          <w:szCs w:val="22"/>
          <w:lang w:val="ru-RU"/>
        </w:rPr>
        <w:t>;</w:t>
      </w:r>
    </w:p>
    <w:p w:rsidR="00390B2C" w:rsidRPr="009F4423" w:rsidRDefault="00390B2C" w:rsidP="00390B2C">
      <w:pPr>
        <w:pStyle w:val="RPari"/>
        <w:rPr>
          <w:szCs w:val="22"/>
          <w:lang w:val="ru-RU"/>
        </w:rPr>
      </w:pPr>
      <w:r w:rsidRPr="009F4423">
        <w:rPr>
          <w:szCs w:val="22"/>
          <w:lang w:val="ru-RU"/>
        </w:rPr>
        <w:tab/>
        <w:t>(</w:t>
      </w:r>
      <w:r w:rsidRPr="009F4423">
        <w:rPr>
          <w:szCs w:val="22"/>
        </w:rPr>
        <w:t>ii</w:t>
      </w:r>
      <w:r w:rsidRPr="009F4423">
        <w:rPr>
          <w:szCs w:val="22"/>
          <w:lang w:val="ru-RU"/>
        </w:rPr>
        <w:t>)</w:t>
      </w:r>
      <w:r w:rsidRPr="009F4423">
        <w:rPr>
          <w:szCs w:val="22"/>
          <w:lang w:val="ru-RU"/>
        </w:rPr>
        <w:tab/>
      </w:r>
      <w:r w:rsidR="009F4423" w:rsidRPr="009F4423">
        <w:rPr>
          <w:bCs/>
          <w:iCs/>
          <w:color w:val="231F20"/>
          <w:szCs w:val="22"/>
          <w:lang w:val="ru-RU"/>
        </w:rPr>
        <w:t>уведомляет</w:t>
      </w:r>
      <w:r w:rsidR="009F4423" w:rsidRPr="009F4423">
        <w:rPr>
          <w:color w:val="231F20"/>
          <w:szCs w:val="22"/>
          <w:lang w:val="ru-RU"/>
        </w:rPr>
        <w:t xml:space="preserve"> Международное бюро о том, что номер, который оно проставило на документах, не будет использоваться в качестве номера международной заявки</w:t>
      </w:r>
      <w:r w:rsidRPr="009F4423">
        <w:rPr>
          <w:szCs w:val="22"/>
          <w:lang w:val="ru-RU"/>
        </w:rPr>
        <w:t>;</w:t>
      </w:r>
    </w:p>
    <w:p w:rsidR="00390B2C" w:rsidRPr="009F4423" w:rsidRDefault="00390B2C" w:rsidP="00390B2C">
      <w:pPr>
        <w:pStyle w:val="RPari"/>
        <w:rPr>
          <w:lang w:val="ru-RU"/>
        </w:rPr>
      </w:pPr>
      <w:r w:rsidRPr="009F4423">
        <w:rPr>
          <w:szCs w:val="22"/>
          <w:lang w:val="ru-RU"/>
        </w:rPr>
        <w:tab/>
        <w:t>(</w:t>
      </w:r>
      <w:r w:rsidRPr="009F4423">
        <w:rPr>
          <w:szCs w:val="22"/>
        </w:rPr>
        <w:t>iii</w:t>
      </w:r>
      <w:r w:rsidRPr="009F4423">
        <w:rPr>
          <w:szCs w:val="22"/>
          <w:lang w:val="ru-RU"/>
        </w:rPr>
        <w:t>)</w:t>
      </w:r>
      <w:r w:rsidRPr="009F4423">
        <w:rPr>
          <w:szCs w:val="22"/>
          <w:lang w:val="ru-RU"/>
        </w:rPr>
        <w:tab/>
      </w:r>
      <w:r w:rsidR="009F4423" w:rsidRPr="009F4423">
        <w:rPr>
          <w:color w:val="231F20"/>
          <w:szCs w:val="22"/>
          <w:lang w:val="ru-RU"/>
        </w:rPr>
        <w:t xml:space="preserve">хранит </w:t>
      </w:r>
      <w:r w:rsidR="009F4423" w:rsidRPr="009F4423">
        <w:rPr>
          <w:bCs/>
          <w:iCs/>
          <w:color w:val="231F20"/>
          <w:szCs w:val="22"/>
          <w:lang w:val="ru-RU"/>
        </w:rPr>
        <w:t>документы</w:t>
      </w:r>
      <w:r w:rsidR="009F4423" w:rsidRPr="009F4423">
        <w:rPr>
          <w:color w:val="231F20"/>
          <w:szCs w:val="22"/>
          <w:lang w:val="ru-RU"/>
        </w:rPr>
        <w:t>, направленные с целью подачи международной заявки, и любую относящуюся к ней корреспонденцию, как это предусмотрено правилом 93.1; и</w:t>
      </w:r>
    </w:p>
    <w:p w:rsidR="00390B2C" w:rsidRPr="00110E81" w:rsidRDefault="00390B2C" w:rsidP="00390B2C">
      <w:pPr>
        <w:pStyle w:val="RPari"/>
        <w:rPr>
          <w:lang w:val="ru-RU"/>
        </w:rPr>
      </w:pPr>
      <w:r w:rsidRPr="007C4C92">
        <w:rPr>
          <w:lang w:val="ru-RU"/>
        </w:rPr>
        <w:tab/>
      </w:r>
      <w:r w:rsidRPr="00110E81">
        <w:rPr>
          <w:lang w:val="ru-RU"/>
        </w:rPr>
        <w:t>(</w:t>
      </w:r>
      <w:r w:rsidRPr="00903C8B">
        <w:t>iv</w:t>
      </w:r>
      <w:r w:rsidRPr="00110E81">
        <w:rPr>
          <w:lang w:val="ru-RU"/>
        </w:rPr>
        <w:t>)</w:t>
      </w:r>
      <w:r w:rsidRPr="00110E81">
        <w:rPr>
          <w:lang w:val="ru-RU"/>
        </w:rPr>
        <w:tab/>
      </w:r>
      <w:r w:rsidR="00110E81" w:rsidRPr="00110E81">
        <w:rPr>
          <w:color w:val="231F20"/>
          <w:szCs w:val="22"/>
          <w:lang w:val="ru-RU"/>
        </w:rPr>
        <w:t xml:space="preserve">высылает </w:t>
      </w:r>
      <w:r w:rsidR="00110E81" w:rsidRPr="00110E81">
        <w:rPr>
          <w:bCs/>
          <w:iCs/>
          <w:color w:val="231F20"/>
          <w:szCs w:val="22"/>
          <w:lang w:val="ru-RU"/>
        </w:rPr>
        <w:t>копию</w:t>
      </w:r>
      <w:r w:rsidR="00110E81" w:rsidRPr="00110E81">
        <w:rPr>
          <w:color w:val="231F20"/>
          <w:szCs w:val="22"/>
          <w:lang w:val="ru-RU"/>
        </w:rPr>
        <w:t xml:space="preserve"> упомянутых документов в Международное бюро, если по просьбе заявителя, поданной на основании статьи 25(1), у Международного бюро возникает необходимость в такой копии</w:t>
      </w:r>
      <w:r w:rsidR="00C768E1">
        <w:rPr>
          <w:color w:val="231F20"/>
          <w:szCs w:val="22"/>
          <w:lang w:val="ru-RU"/>
        </w:rPr>
        <w:t>,</w:t>
      </w:r>
      <w:r w:rsidR="00110E81" w:rsidRPr="00110E81">
        <w:rPr>
          <w:color w:val="231F20"/>
          <w:szCs w:val="22"/>
          <w:lang w:val="ru-RU"/>
        </w:rPr>
        <w:t xml:space="preserve"> и оно специально ее запрашивает</w:t>
      </w:r>
      <w:r w:rsidRPr="00110E81">
        <w:rPr>
          <w:lang w:val="ru-RU"/>
        </w:rPr>
        <w:t>.</w:t>
      </w:r>
    </w:p>
    <w:p w:rsidR="00390B2C" w:rsidRPr="00110E81" w:rsidRDefault="00390B2C" w:rsidP="00390B2C">
      <w:pPr>
        <w:pStyle w:val="LegSubRule"/>
        <w:rPr>
          <w:lang w:val="ru-RU"/>
        </w:rPr>
      </w:pPr>
      <w:bookmarkStart w:id="22" w:name="_Toc105480493"/>
      <w:bookmarkStart w:id="23" w:name="_Toc116097033"/>
      <w:bookmarkStart w:id="24" w:name="_Toc531079872"/>
      <w:bookmarkStart w:id="25" w:name="_Toc5715596"/>
      <w:bookmarkEnd w:id="18"/>
      <w:r w:rsidRPr="00110E81">
        <w:rPr>
          <w:lang w:val="ru-RU"/>
        </w:rPr>
        <w:t>20.5</w:t>
      </w:r>
      <w:r w:rsidRPr="00903C8B">
        <w:t>   </w:t>
      </w:r>
      <w:bookmarkEnd w:id="22"/>
      <w:bookmarkEnd w:id="23"/>
      <w:bookmarkEnd w:id="24"/>
      <w:bookmarkEnd w:id="25"/>
      <w:r w:rsidR="00235B8C" w:rsidRPr="00235B8C">
        <w:rPr>
          <w:i w:val="0"/>
          <w:szCs w:val="28"/>
          <w:lang w:val="ru-RU"/>
        </w:rPr>
        <w:t>Отсутствующие части</w:t>
      </w:r>
    </w:p>
    <w:p w:rsidR="00390B2C" w:rsidRPr="00110E81" w:rsidRDefault="00390B2C" w:rsidP="00113949">
      <w:pPr>
        <w:pStyle w:val="Lega"/>
      </w:pPr>
      <w:r w:rsidRPr="00110E81">
        <w:tab/>
        <w:t>(</w:t>
      </w:r>
      <w:r w:rsidRPr="00903C8B">
        <w:t>a</w:t>
      </w:r>
      <w:r w:rsidRPr="00110E81">
        <w:t>)</w:t>
      </w:r>
      <w:r w:rsidRPr="00903C8B">
        <w:t>  </w:t>
      </w:r>
      <w:r w:rsidR="00110E81" w:rsidRPr="005D0026">
        <w:t>Если при определении того, отвечают ли документы направленные с целью подачи международной заявки требованиям статьи 11(1), Получающее ведомство устанавливает, что часть описания изобретения, формулы изобретения или чертежей отсутствует или предположительно отсутствует</w:t>
      </w:r>
      <w:r w:rsidR="000B5355" w:rsidRPr="000B5355">
        <w:t xml:space="preserve"> </w:t>
      </w:r>
      <w:r w:rsidR="00DC5F49" w:rsidRPr="000B5355">
        <w:rPr>
          <w:color w:val="0000FF"/>
          <w:u w:val="single"/>
        </w:rPr>
        <w:t>(«отсутствующая часть»)</w:t>
      </w:r>
      <w:r w:rsidR="00110E81" w:rsidRPr="005D0026">
        <w:t>, в том числе в случае, если отсутствуют или предположительно отсутствуют все чертежи, но не в случае, если отсутствует или предположительно отсутствует весь элемент, упомянутый в статье 11(1)(iii)(d) или (e),</w:t>
      </w:r>
      <w:r w:rsidR="00DC5F49">
        <w:t xml:space="preserve"> </w:t>
      </w:r>
      <w:r w:rsidR="00DC5F49" w:rsidRPr="000B5355">
        <w:rPr>
          <w:color w:val="0000FF"/>
          <w:u w:val="single"/>
        </w:rPr>
        <w:t xml:space="preserve">и не в случае, упомянутом в правиле </w:t>
      </w:r>
      <w:r w:rsidR="00DC5F49" w:rsidRPr="000B5355">
        <w:rPr>
          <w:rStyle w:val="InsertedText"/>
        </w:rPr>
        <w:t>20.5</w:t>
      </w:r>
      <w:r w:rsidR="00DC5F49" w:rsidRPr="00616409">
        <w:rPr>
          <w:rStyle w:val="InsertedText"/>
          <w:i/>
        </w:rPr>
        <w:t>bis</w:t>
      </w:r>
      <w:r w:rsidR="00DC5F49" w:rsidRPr="000B5355">
        <w:rPr>
          <w:rStyle w:val="InsertedText"/>
        </w:rPr>
        <w:t>(</w:t>
      </w:r>
      <w:r w:rsidR="00DC5F49" w:rsidRPr="00616409">
        <w:rPr>
          <w:rStyle w:val="InsertedText"/>
        </w:rPr>
        <w:t>a</w:t>
      </w:r>
      <w:r w:rsidR="00DC5F49" w:rsidRPr="000B5355">
        <w:rPr>
          <w:rStyle w:val="InsertedText"/>
        </w:rPr>
        <w:t>)</w:t>
      </w:r>
      <w:r w:rsidR="00DC5F49">
        <w:rPr>
          <w:rStyle w:val="InsertedText"/>
        </w:rPr>
        <w:t>,</w:t>
      </w:r>
      <w:r w:rsidR="00110E81" w:rsidRPr="005D0026">
        <w:t xml:space="preserve"> то оно незамедлительно предлагает заявителю, по его выбору</w:t>
      </w:r>
      <w:r w:rsidRPr="00110E81">
        <w:t>:</w:t>
      </w:r>
    </w:p>
    <w:p w:rsidR="00390B2C" w:rsidRPr="00110E81" w:rsidRDefault="00390B2C" w:rsidP="00113949">
      <w:pPr>
        <w:pStyle w:val="Legiindent"/>
      </w:pPr>
      <w:r w:rsidRPr="00110E81">
        <w:tab/>
        <w:t>(</w:t>
      </w:r>
      <w:r w:rsidRPr="00903C8B">
        <w:t>i</w:t>
      </w:r>
      <w:r w:rsidRPr="00110E81">
        <w:t>)</w:t>
      </w:r>
      <w:r w:rsidRPr="00110E81">
        <w:tab/>
      </w:r>
      <w:r w:rsidR="00110E81" w:rsidRPr="005D0026">
        <w:rPr>
          <w:bCs/>
          <w:iCs/>
        </w:rPr>
        <w:t>дополнить</w:t>
      </w:r>
      <w:r w:rsidR="00110E81" w:rsidRPr="005D0026">
        <w:t xml:space="preserve"> заявку, направленную с целью международной подачи, путем представления отсутствующей части; или</w:t>
      </w:r>
    </w:p>
    <w:p w:rsidR="00390B2C" w:rsidRPr="00110E81" w:rsidRDefault="00390B2C" w:rsidP="00113949">
      <w:pPr>
        <w:pStyle w:val="Legiindent"/>
      </w:pPr>
      <w:r w:rsidRPr="00110E81">
        <w:tab/>
        <w:t>(</w:t>
      </w:r>
      <w:r w:rsidRPr="00903C8B">
        <w:t>ii</w:t>
      </w:r>
      <w:r w:rsidRPr="00110E81">
        <w:t>)</w:t>
      </w:r>
      <w:r w:rsidRPr="00110E81">
        <w:tab/>
      </w:r>
      <w:r w:rsidR="00110E81" w:rsidRPr="005D0026">
        <w:t xml:space="preserve">подтвердить, в </w:t>
      </w:r>
      <w:r w:rsidR="00110E81" w:rsidRPr="005D0026">
        <w:rPr>
          <w:bCs/>
          <w:iCs/>
        </w:rPr>
        <w:t>соответствии</w:t>
      </w:r>
      <w:r w:rsidR="00110E81" w:rsidRPr="005D0026">
        <w:t xml:space="preserve"> с правилом 20.6(a), что эта часть была включена путем отсылки, в соответствии с правилом</w:t>
      </w:r>
      <w:r w:rsidRPr="00903C8B">
        <w:t> </w:t>
      </w:r>
      <w:r w:rsidRPr="00110E81">
        <w:t>4.18;</w:t>
      </w:r>
    </w:p>
    <w:p w:rsidR="00110E81" w:rsidRPr="004429E1" w:rsidRDefault="00110E81" w:rsidP="004429E1">
      <w:pPr>
        <w:pStyle w:val="Legacont"/>
      </w:pPr>
      <w:r w:rsidRPr="004429E1">
        <w:lastRenderedPageBreak/>
        <w:t>[Правило 20.5(a), продолжение]</w:t>
      </w:r>
    </w:p>
    <w:p w:rsidR="00CB68A6" w:rsidRPr="0067230A" w:rsidRDefault="00CB68A6" w:rsidP="0067230A">
      <w:pPr>
        <w:pStyle w:val="RComment"/>
      </w:pPr>
      <w:r w:rsidRPr="0067230A">
        <w:t xml:space="preserve">и сделать замечания, если таковые имеются, в течение применимого срока в соответствии с правилом 20.7. Если этот срок истекает после истечения 12 месяцев с даты подачи любой заявки, приоритет которой испрашивается, Получающее ведомство обращает внимание заявителя на данное обстоятельство. </w:t>
      </w:r>
    </w:p>
    <w:p w:rsidR="00390B2C" w:rsidRPr="008F216A" w:rsidRDefault="00390B2C" w:rsidP="0067230A">
      <w:pPr>
        <w:pStyle w:val="RComment"/>
        <w:spacing w:line="240" w:lineRule="auto"/>
        <w:rPr>
          <w:i/>
        </w:rPr>
      </w:pPr>
      <w:r w:rsidRPr="0067230A">
        <w:rPr>
          <w:i/>
        </w:rPr>
        <w:t>[</w:t>
      </w:r>
      <w:r w:rsidR="003A60E9" w:rsidRPr="0067230A">
        <w:rPr>
          <w:i/>
        </w:rPr>
        <w:t>КОММЕНТАРИЙ</w:t>
      </w:r>
      <w:r w:rsidRPr="0067230A">
        <w:rPr>
          <w:i/>
        </w:rPr>
        <w:t xml:space="preserve">:  </w:t>
      </w:r>
      <w:r w:rsidR="00110E81" w:rsidRPr="0067230A">
        <w:rPr>
          <w:i/>
        </w:rPr>
        <w:t>Предлагается изменить правило</w:t>
      </w:r>
      <w:r w:rsidRPr="0067230A">
        <w:rPr>
          <w:i/>
        </w:rPr>
        <w:t xml:space="preserve"> 20.5</w:t>
      </w:r>
      <w:r w:rsidR="00110E81" w:rsidRPr="0067230A">
        <w:rPr>
          <w:i/>
        </w:rPr>
        <w:t>, с тем чтобы пояснить, что это правило применяется только к отсутствующей части описания изобретения, формулы изобретения или чертежей</w:t>
      </w:r>
      <w:r w:rsidRPr="0067230A">
        <w:rPr>
          <w:i/>
        </w:rPr>
        <w:t xml:space="preserve"> </w:t>
      </w:r>
      <w:r w:rsidR="00B33AAB" w:rsidRPr="0067230A">
        <w:rPr>
          <w:i/>
        </w:rPr>
        <w:t>и ко всем чертежам, которые отсутствуют</w:t>
      </w:r>
      <w:r w:rsidRPr="0067230A">
        <w:rPr>
          <w:i/>
        </w:rPr>
        <w:t xml:space="preserve">, </w:t>
      </w:r>
      <w:r w:rsidR="00B33AAB" w:rsidRPr="0067230A">
        <w:rPr>
          <w:i/>
        </w:rPr>
        <w:t>но</w:t>
      </w:r>
      <w:r w:rsidRPr="0067230A">
        <w:rPr>
          <w:i/>
        </w:rPr>
        <w:t xml:space="preserve"> </w:t>
      </w:r>
      <w:r w:rsidR="00B33AAB" w:rsidRPr="0067230A">
        <w:rPr>
          <w:i/>
        </w:rPr>
        <w:t>не</w:t>
      </w:r>
      <w:r w:rsidRPr="0067230A">
        <w:rPr>
          <w:i/>
        </w:rPr>
        <w:t xml:space="preserve"> </w:t>
      </w:r>
      <w:r w:rsidR="00B33AAB" w:rsidRPr="0067230A">
        <w:rPr>
          <w:i/>
        </w:rPr>
        <w:t>к случаю,</w:t>
      </w:r>
      <w:r w:rsidRPr="0067230A">
        <w:rPr>
          <w:i/>
        </w:rPr>
        <w:t xml:space="preserve"> </w:t>
      </w:r>
      <w:r w:rsidR="00B33AAB" w:rsidRPr="0067230A">
        <w:rPr>
          <w:i/>
        </w:rPr>
        <w:t>«упомянутому в правиле</w:t>
      </w:r>
      <w:r w:rsidRPr="0067230A">
        <w:rPr>
          <w:i/>
          <w:lang w:val="en-US"/>
        </w:rPr>
        <w:t> </w:t>
      </w:r>
      <w:r w:rsidRPr="0067230A">
        <w:rPr>
          <w:i/>
        </w:rPr>
        <w:t>20.5</w:t>
      </w:r>
      <w:proofErr w:type="spellStart"/>
      <w:r w:rsidRPr="0067230A">
        <w:rPr>
          <w:i/>
          <w:lang w:val="en-US"/>
        </w:rPr>
        <w:t>bis</w:t>
      </w:r>
      <w:proofErr w:type="spellEnd"/>
      <w:r w:rsidRPr="0067230A">
        <w:rPr>
          <w:i/>
        </w:rPr>
        <w:t>.(</w:t>
      </w:r>
      <w:r w:rsidRPr="0067230A">
        <w:rPr>
          <w:i/>
          <w:lang w:val="en-US"/>
        </w:rPr>
        <w:t>a</w:t>
      </w:r>
      <w:r w:rsidRPr="0067230A">
        <w:rPr>
          <w:i/>
        </w:rPr>
        <w:t>)</w:t>
      </w:r>
      <w:r w:rsidR="00B33AAB" w:rsidRPr="0067230A">
        <w:rPr>
          <w:i/>
        </w:rPr>
        <w:t>»</w:t>
      </w:r>
      <w:r w:rsidRPr="0067230A">
        <w:rPr>
          <w:i/>
        </w:rPr>
        <w:t xml:space="preserve">, </w:t>
      </w:r>
      <w:r w:rsidR="00B33AAB" w:rsidRPr="0067230A">
        <w:rPr>
          <w:i/>
        </w:rPr>
        <w:t>то есть к случаю, когда весь элемент, упомянутый в статье</w:t>
      </w:r>
      <w:r w:rsidRPr="0067230A">
        <w:rPr>
          <w:i/>
        </w:rPr>
        <w:t xml:space="preserve"> 11(1)(</w:t>
      </w:r>
      <w:proofErr w:type="spellStart"/>
      <w:r w:rsidRPr="0067230A">
        <w:rPr>
          <w:i/>
          <w:lang w:val="en-US"/>
        </w:rPr>
        <w:t>i</w:t>
      </w:r>
      <w:proofErr w:type="spellEnd"/>
      <w:r w:rsidRPr="0067230A">
        <w:rPr>
          <w:i/>
        </w:rPr>
        <w:t>) (</w:t>
      </w:r>
      <w:r w:rsidR="00B33AAB" w:rsidRPr="0067230A">
        <w:rPr>
          <w:i/>
        </w:rPr>
        <w:t>описание изобретения</w:t>
      </w:r>
      <w:r w:rsidRPr="0067230A">
        <w:rPr>
          <w:i/>
        </w:rPr>
        <w:t xml:space="preserve">) </w:t>
      </w:r>
      <w:r w:rsidR="00B33AAB" w:rsidRPr="0067230A">
        <w:rPr>
          <w:i/>
        </w:rPr>
        <w:t>или статье</w:t>
      </w:r>
      <w:r w:rsidRPr="0067230A">
        <w:rPr>
          <w:i/>
          <w:lang w:val="en-US"/>
        </w:rPr>
        <w:t> </w:t>
      </w:r>
      <w:r w:rsidRPr="0067230A">
        <w:rPr>
          <w:i/>
        </w:rPr>
        <w:t>11(1)(</w:t>
      </w:r>
      <w:r w:rsidRPr="0067230A">
        <w:rPr>
          <w:i/>
          <w:lang w:val="en-US"/>
        </w:rPr>
        <w:t>ii</w:t>
      </w:r>
      <w:r w:rsidRPr="0067230A">
        <w:rPr>
          <w:i/>
        </w:rPr>
        <w:t>) (</w:t>
      </w:r>
      <w:r w:rsidR="00B33AAB" w:rsidRPr="0067230A">
        <w:rPr>
          <w:i/>
        </w:rPr>
        <w:t xml:space="preserve">формула </w:t>
      </w:r>
      <w:r w:rsidRPr="0067230A">
        <w:rPr>
          <w:i/>
        </w:rPr>
        <w:t>(</w:t>
      </w:r>
      <w:r w:rsidR="00B33AAB" w:rsidRPr="0067230A">
        <w:rPr>
          <w:i/>
        </w:rPr>
        <w:t>формулы</w:t>
      </w:r>
      <w:r w:rsidRPr="0067230A">
        <w:rPr>
          <w:i/>
        </w:rPr>
        <w:t>)</w:t>
      </w:r>
      <w:r w:rsidR="00B33AAB" w:rsidRPr="0067230A">
        <w:rPr>
          <w:i/>
        </w:rPr>
        <w:t xml:space="preserve"> изобретения</w:t>
      </w:r>
      <w:r w:rsidRPr="0067230A">
        <w:rPr>
          <w:i/>
        </w:rPr>
        <w:t>)</w:t>
      </w:r>
      <w:r w:rsidR="00B33AAB" w:rsidRPr="0067230A">
        <w:rPr>
          <w:i/>
        </w:rPr>
        <w:t>, подан или предположительно подан по ошибке</w:t>
      </w:r>
      <w:r w:rsidRPr="0067230A">
        <w:rPr>
          <w:i/>
        </w:rPr>
        <w:t xml:space="preserve">, </w:t>
      </w:r>
      <w:r w:rsidR="00B33AAB" w:rsidRPr="0067230A">
        <w:rPr>
          <w:i/>
        </w:rPr>
        <w:t>и</w:t>
      </w:r>
      <w:r w:rsidRPr="0067230A">
        <w:rPr>
          <w:i/>
        </w:rPr>
        <w:t xml:space="preserve"> </w:t>
      </w:r>
      <w:r w:rsidR="00B33AAB" w:rsidRPr="0067230A">
        <w:rPr>
          <w:i/>
        </w:rPr>
        <w:t>не</w:t>
      </w:r>
      <w:r w:rsidRPr="0067230A">
        <w:rPr>
          <w:i/>
        </w:rPr>
        <w:t xml:space="preserve"> </w:t>
      </w:r>
      <w:r w:rsidR="00B33AAB" w:rsidRPr="0067230A">
        <w:rPr>
          <w:i/>
        </w:rPr>
        <w:t>к случаю, когда часть</w:t>
      </w:r>
      <w:r w:rsidRPr="0067230A">
        <w:rPr>
          <w:i/>
        </w:rPr>
        <w:t xml:space="preserve"> </w:t>
      </w:r>
      <w:r w:rsidR="00B33AAB" w:rsidRPr="0067230A">
        <w:rPr>
          <w:i/>
        </w:rPr>
        <w:t xml:space="preserve">описания изобретения, формулы изобретения или чертежей либо все чертежи </w:t>
      </w:r>
      <w:r w:rsidR="00AC3E04" w:rsidRPr="0067230A">
        <w:rPr>
          <w:i/>
        </w:rPr>
        <w:t>поданы или предположительно поданы по ошибке</w:t>
      </w:r>
      <w:r w:rsidRPr="0067230A">
        <w:rPr>
          <w:i/>
        </w:rPr>
        <w:t xml:space="preserve">.  </w:t>
      </w:r>
      <w:r w:rsidR="00AC3E04" w:rsidRPr="008F216A">
        <w:rPr>
          <w:i/>
        </w:rPr>
        <w:t>Случаи, касающиеся поданных по ошибке элементов или части, охватываются предлагаемым новым правилом</w:t>
      </w:r>
      <w:r w:rsidRPr="008F216A">
        <w:rPr>
          <w:i/>
        </w:rPr>
        <w:t xml:space="preserve"> 20.5</w:t>
      </w:r>
      <w:proofErr w:type="spellStart"/>
      <w:r w:rsidRPr="0067230A">
        <w:rPr>
          <w:i/>
          <w:lang w:val="en-US"/>
        </w:rPr>
        <w:t>bis</w:t>
      </w:r>
      <w:proofErr w:type="spellEnd"/>
      <w:r w:rsidRPr="008F216A">
        <w:rPr>
          <w:i/>
        </w:rPr>
        <w:t xml:space="preserve"> (</w:t>
      </w:r>
      <w:r w:rsidR="00AC3E04" w:rsidRPr="008F216A">
        <w:rPr>
          <w:i/>
        </w:rPr>
        <w:t>см. ниже</w:t>
      </w:r>
      <w:r w:rsidRPr="008F216A">
        <w:rPr>
          <w:i/>
        </w:rPr>
        <w:t>).]</w:t>
      </w:r>
    </w:p>
    <w:p w:rsidR="00390B2C" w:rsidRPr="00E74CCD" w:rsidRDefault="00390B2C" w:rsidP="00390B2C">
      <w:pPr>
        <w:pStyle w:val="RPara"/>
        <w:rPr>
          <w:lang w:val="ru-RU"/>
        </w:rPr>
      </w:pPr>
      <w:bookmarkStart w:id="26" w:name="_Toc105480494"/>
      <w:bookmarkStart w:id="27" w:name="_Toc116097034"/>
      <w:r w:rsidRPr="00AC3E04">
        <w:rPr>
          <w:lang w:val="ru-RU"/>
        </w:rPr>
        <w:tab/>
      </w:r>
      <w:r w:rsidRPr="00E74CCD">
        <w:rPr>
          <w:lang w:val="ru-RU"/>
        </w:rPr>
        <w:t>(</w:t>
      </w:r>
      <w:r w:rsidRPr="00903C8B">
        <w:t>b</w:t>
      </w:r>
      <w:r w:rsidRPr="00E74CCD">
        <w:rPr>
          <w:lang w:val="ru-RU"/>
        </w:rPr>
        <w:t>)</w:t>
      </w:r>
      <w:r w:rsidRPr="00903C8B">
        <w:t>  </w:t>
      </w:r>
      <w:r w:rsidR="00E74CCD" w:rsidRPr="005D0026">
        <w:rPr>
          <w:color w:val="231F20"/>
          <w:szCs w:val="22"/>
          <w:lang w:val="ru-RU"/>
        </w:rPr>
        <w:t xml:space="preserve">Если после </w:t>
      </w:r>
      <w:r w:rsidR="00E74CCD" w:rsidRPr="005D0026">
        <w:rPr>
          <w:szCs w:val="22"/>
          <w:lang w:val="ru-RU"/>
        </w:rPr>
        <w:t>предложения</w:t>
      </w:r>
      <w:r w:rsidR="00E74CCD" w:rsidRPr="005D0026">
        <w:rPr>
          <w:color w:val="231F20"/>
          <w:szCs w:val="22"/>
          <w:lang w:val="ru-RU"/>
        </w:rPr>
        <w:t>, сделанного в соответствии с пунктом (</w:t>
      </w:r>
      <w:r w:rsidR="00E74CCD" w:rsidRPr="005D0026">
        <w:rPr>
          <w:color w:val="231F20"/>
          <w:szCs w:val="22"/>
        </w:rPr>
        <w:t>a</w:t>
      </w:r>
      <w:r w:rsidR="00E74CCD" w:rsidRPr="005D0026">
        <w:rPr>
          <w:color w:val="231F20"/>
          <w:szCs w:val="22"/>
          <w:lang w:val="ru-RU"/>
        </w:rPr>
        <w:t>) или иным образом, заявитель представляет в Получающее ведомство на дату или до даты, на которую все требования статьи 11(1) являются выполненными, но в пределах применимого срока в соответствии с правилом 20.7, отсутствующую часть, упомянутую в пункте (</w:t>
      </w:r>
      <w:r w:rsidR="00E74CCD" w:rsidRPr="005D0026">
        <w:rPr>
          <w:color w:val="231F20"/>
          <w:szCs w:val="22"/>
        </w:rPr>
        <w:t>a</w:t>
      </w:r>
      <w:r w:rsidR="00E74CCD" w:rsidRPr="005D0026">
        <w:rPr>
          <w:color w:val="231F20"/>
          <w:szCs w:val="22"/>
          <w:lang w:val="ru-RU"/>
        </w:rPr>
        <w:t xml:space="preserve">), с тем чтобы дополнить </w:t>
      </w:r>
      <w:r w:rsidR="00DC5F49" w:rsidRPr="000B5355">
        <w:rPr>
          <w:color w:val="0000FF"/>
          <w:szCs w:val="22"/>
          <w:u w:val="single"/>
          <w:lang w:val="ru-RU"/>
        </w:rPr>
        <w:t>предполагаемую</w:t>
      </w:r>
      <w:r w:rsidR="00DC5F49" w:rsidRPr="000B5355">
        <w:rPr>
          <w:color w:val="0000FF"/>
          <w:szCs w:val="22"/>
          <w:lang w:val="ru-RU"/>
        </w:rPr>
        <w:t xml:space="preserve"> </w:t>
      </w:r>
      <w:r w:rsidR="00E74CCD" w:rsidRPr="005D0026">
        <w:rPr>
          <w:color w:val="231F20"/>
          <w:szCs w:val="22"/>
          <w:lang w:val="ru-RU"/>
        </w:rPr>
        <w:t>международную заявку, то эта часть включается в заявку и Получающее ведомство устанавливает в качестве даты международной подачи дату, на которую выполнены все требования статьи 11(1), и действует, как это предусмотрено правилом 20.2(</w:t>
      </w:r>
      <w:r w:rsidR="00E74CCD" w:rsidRPr="005D0026">
        <w:rPr>
          <w:color w:val="231F20"/>
          <w:szCs w:val="22"/>
        </w:rPr>
        <w:t>b</w:t>
      </w:r>
      <w:r w:rsidR="00E74CCD" w:rsidRPr="005D0026">
        <w:rPr>
          <w:color w:val="231F20"/>
          <w:szCs w:val="22"/>
          <w:lang w:val="ru-RU"/>
        </w:rPr>
        <w:t>) и (</w:t>
      </w:r>
      <w:r w:rsidR="00E74CCD" w:rsidRPr="005D0026">
        <w:rPr>
          <w:color w:val="231F20"/>
          <w:szCs w:val="22"/>
        </w:rPr>
        <w:t>c</w:t>
      </w:r>
      <w:r w:rsidR="00E74CCD" w:rsidRPr="005D0026">
        <w:rPr>
          <w:color w:val="231F20"/>
          <w:szCs w:val="22"/>
          <w:lang w:val="ru-RU"/>
        </w:rPr>
        <w:t>)</w:t>
      </w:r>
      <w:r w:rsidRPr="00E74CCD">
        <w:rPr>
          <w:lang w:val="ru-RU"/>
        </w:rPr>
        <w:t>.</w:t>
      </w:r>
    </w:p>
    <w:p w:rsidR="00390B2C" w:rsidRPr="008F216A" w:rsidRDefault="00390B2C" w:rsidP="0067230A">
      <w:pPr>
        <w:pStyle w:val="RComment"/>
        <w:spacing w:line="240" w:lineRule="auto"/>
        <w:rPr>
          <w:i/>
        </w:rPr>
      </w:pPr>
      <w:r w:rsidRPr="008F216A">
        <w:rPr>
          <w:i/>
        </w:rPr>
        <w:t>[</w:t>
      </w:r>
      <w:r w:rsidR="003A60E9" w:rsidRPr="008F216A">
        <w:rPr>
          <w:i/>
        </w:rPr>
        <w:t>КОММЕНТАРИЙ</w:t>
      </w:r>
      <w:r w:rsidRPr="008F216A">
        <w:rPr>
          <w:i/>
        </w:rPr>
        <w:t xml:space="preserve">:  </w:t>
      </w:r>
      <w:r w:rsidR="00E74CCD" w:rsidRPr="008F216A">
        <w:rPr>
          <w:i/>
        </w:rPr>
        <w:t>Предлагается изменить пункт</w:t>
      </w:r>
      <w:r w:rsidRPr="0067230A">
        <w:rPr>
          <w:i/>
          <w:lang w:val="en-US"/>
        </w:rPr>
        <w:t> </w:t>
      </w:r>
      <w:r w:rsidRPr="008F216A">
        <w:rPr>
          <w:i/>
        </w:rPr>
        <w:t>(</w:t>
      </w:r>
      <w:r w:rsidRPr="0067230A">
        <w:rPr>
          <w:i/>
          <w:lang w:val="en-US"/>
        </w:rPr>
        <w:t>b</w:t>
      </w:r>
      <w:r w:rsidRPr="008F216A">
        <w:rPr>
          <w:i/>
        </w:rPr>
        <w:t xml:space="preserve">) </w:t>
      </w:r>
      <w:r w:rsidR="00E74CCD" w:rsidRPr="008F216A">
        <w:rPr>
          <w:i/>
        </w:rPr>
        <w:t xml:space="preserve">включив слово «предполагаемая», с тем чтобы пояснить, что, представляя отсутствующую часть </w:t>
      </w:r>
      <w:r w:rsidR="003F4030" w:rsidRPr="008F216A">
        <w:rPr>
          <w:i/>
        </w:rPr>
        <w:t>на</w:t>
      </w:r>
      <w:r w:rsidR="00E74CCD" w:rsidRPr="008F216A">
        <w:rPr>
          <w:i/>
        </w:rPr>
        <w:t xml:space="preserve"> дату или до даты</w:t>
      </w:r>
      <w:r w:rsidR="003F4030" w:rsidRPr="008F216A">
        <w:rPr>
          <w:i/>
        </w:rPr>
        <w:t>, на</w:t>
      </w:r>
      <w:r w:rsidR="00E74CCD" w:rsidRPr="008F216A">
        <w:rPr>
          <w:i/>
        </w:rPr>
        <w:t xml:space="preserve"> которую устанавливается дата международной подачи, </w:t>
      </w:r>
      <w:r w:rsidR="00A5532E" w:rsidRPr="008F216A">
        <w:rPr>
          <w:i/>
        </w:rPr>
        <w:t>заявитель дополняет «предполагаемую международную заявку» (которая становится «международной заявкой» только тогда, когда устанавливается дата подачи</w:t>
      </w:r>
      <w:r w:rsidRPr="008F216A">
        <w:rPr>
          <w:i/>
        </w:rPr>
        <w:t xml:space="preserve">.  </w:t>
      </w:r>
      <w:r w:rsidR="00A5532E" w:rsidRPr="008F216A">
        <w:rPr>
          <w:i/>
        </w:rPr>
        <w:t>См. также правило</w:t>
      </w:r>
      <w:r w:rsidRPr="008F216A">
        <w:rPr>
          <w:i/>
        </w:rPr>
        <w:t xml:space="preserve"> 20.5</w:t>
      </w:r>
      <w:proofErr w:type="spellStart"/>
      <w:r w:rsidRPr="0067230A">
        <w:rPr>
          <w:i/>
          <w:lang w:val="en-US"/>
        </w:rPr>
        <w:t>bis</w:t>
      </w:r>
      <w:proofErr w:type="spellEnd"/>
      <w:r w:rsidRPr="008F216A">
        <w:rPr>
          <w:i/>
        </w:rPr>
        <w:t>(</w:t>
      </w:r>
      <w:r w:rsidRPr="0067230A">
        <w:rPr>
          <w:i/>
          <w:lang w:val="en-US"/>
        </w:rPr>
        <w:t>b</w:t>
      </w:r>
      <w:r w:rsidRPr="008F216A">
        <w:rPr>
          <w:i/>
        </w:rPr>
        <w:t xml:space="preserve">) </w:t>
      </w:r>
      <w:r w:rsidR="00A5532E" w:rsidRPr="008F216A">
        <w:rPr>
          <w:i/>
        </w:rPr>
        <w:t>ниже</w:t>
      </w:r>
      <w:r w:rsidRPr="008F216A">
        <w:rPr>
          <w:i/>
        </w:rPr>
        <w:t xml:space="preserve">, </w:t>
      </w:r>
      <w:r w:rsidR="00A5532E" w:rsidRPr="008F216A">
        <w:rPr>
          <w:i/>
        </w:rPr>
        <w:t>которое также касается</w:t>
      </w:r>
      <w:r w:rsidRPr="008F216A">
        <w:rPr>
          <w:i/>
        </w:rPr>
        <w:t xml:space="preserve"> </w:t>
      </w:r>
      <w:r w:rsidR="00A5532E" w:rsidRPr="008F216A">
        <w:rPr>
          <w:i/>
        </w:rPr>
        <w:t>исправления «предполагаемой международной заявки»</w:t>
      </w:r>
      <w:r w:rsidRPr="008F216A">
        <w:rPr>
          <w:i/>
        </w:rPr>
        <w:t>.]</w:t>
      </w:r>
    </w:p>
    <w:p w:rsidR="00A5532E" w:rsidRDefault="00390B2C" w:rsidP="00390B2C">
      <w:pPr>
        <w:pStyle w:val="RPara"/>
        <w:rPr>
          <w:color w:val="231F20"/>
          <w:szCs w:val="22"/>
          <w:lang w:val="ru-RU"/>
        </w:rPr>
      </w:pPr>
      <w:r w:rsidRPr="00A5532E">
        <w:rPr>
          <w:lang w:val="ru-RU"/>
        </w:rPr>
        <w:tab/>
        <w:t>(</w:t>
      </w:r>
      <w:r w:rsidRPr="00903C8B">
        <w:t>c</w:t>
      </w:r>
      <w:r w:rsidRPr="00A5532E">
        <w:rPr>
          <w:lang w:val="ru-RU"/>
        </w:rPr>
        <w:t>)</w:t>
      </w:r>
      <w:r w:rsidRPr="00903C8B">
        <w:t>  </w:t>
      </w:r>
      <w:r w:rsidRPr="00A5532E">
        <w:rPr>
          <w:lang w:val="ru-RU"/>
        </w:rPr>
        <w:t>[</w:t>
      </w:r>
      <w:r w:rsidR="00D64FF5" w:rsidRPr="00A5532E">
        <w:rPr>
          <w:lang w:val="ru-RU"/>
        </w:rPr>
        <w:t>Без изменений</w:t>
      </w:r>
      <w:r w:rsidRPr="00A5532E">
        <w:rPr>
          <w:lang w:val="ru-RU"/>
        </w:rPr>
        <w:t>]</w:t>
      </w:r>
      <w:r w:rsidRPr="00903C8B">
        <w:t>  </w:t>
      </w:r>
      <w:r w:rsidR="00A5532E" w:rsidRPr="005D0026">
        <w:rPr>
          <w:color w:val="231F20"/>
          <w:szCs w:val="22"/>
          <w:lang w:val="ru-RU"/>
        </w:rPr>
        <w:t xml:space="preserve">Если после </w:t>
      </w:r>
      <w:r w:rsidR="00A5532E" w:rsidRPr="005D0026">
        <w:rPr>
          <w:szCs w:val="22"/>
          <w:lang w:val="ru-RU"/>
        </w:rPr>
        <w:t>предложения</w:t>
      </w:r>
      <w:r w:rsidR="00A5532E" w:rsidRPr="005D0026">
        <w:rPr>
          <w:color w:val="231F20"/>
          <w:szCs w:val="22"/>
          <w:lang w:val="ru-RU"/>
        </w:rPr>
        <w:t>, сделанного в соответствии с пунктом (</w:t>
      </w:r>
      <w:r w:rsidR="00A5532E" w:rsidRPr="005D0026">
        <w:rPr>
          <w:color w:val="231F20"/>
          <w:szCs w:val="22"/>
        </w:rPr>
        <w:t>a</w:t>
      </w:r>
      <w:r w:rsidR="00A5532E" w:rsidRPr="005D0026">
        <w:rPr>
          <w:color w:val="231F20"/>
          <w:szCs w:val="22"/>
          <w:lang w:val="ru-RU"/>
        </w:rPr>
        <w:t xml:space="preserve">) или иным образом, заявитель представляет в Получающее ведомство после даты, на которую все требования статьи 11(1) являются выполненными, но в пределах применимого срока в соответствии с правилом 20.7, отсутствующую часть, упомянутую в </w:t>
      </w:r>
    </w:p>
    <w:p w:rsidR="00A5532E" w:rsidRPr="004429E1" w:rsidRDefault="00A5532E" w:rsidP="00A5532E">
      <w:pPr>
        <w:pStyle w:val="RPara"/>
        <w:jc w:val="center"/>
        <w:rPr>
          <w:i/>
          <w:color w:val="231F20"/>
          <w:szCs w:val="22"/>
          <w:lang w:val="ru-RU"/>
        </w:rPr>
      </w:pPr>
      <w:r w:rsidRPr="004429E1">
        <w:rPr>
          <w:i/>
          <w:lang w:val="ru-RU"/>
        </w:rPr>
        <w:lastRenderedPageBreak/>
        <w:t>[Правило 20.5, продолжение]</w:t>
      </w:r>
    </w:p>
    <w:p w:rsidR="00390B2C" w:rsidRPr="00A5532E" w:rsidRDefault="00A5532E" w:rsidP="00390B2C">
      <w:pPr>
        <w:pStyle w:val="RPara"/>
        <w:rPr>
          <w:lang w:val="ru-RU"/>
        </w:rPr>
      </w:pPr>
      <w:r w:rsidRPr="005D0026">
        <w:rPr>
          <w:color w:val="231F20"/>
          <w:szCs w:val="22"/>
          <w:lang w:val="ru-RU"/>
        </w:rPr>
        <w:t>пункте (</w:t>
      </w:r>
      <w:r w:rsidRPr="005D0026">
        <w:rPr>
          <w:color w:val="231F20"/>
          <w:szCs w:val="22"/>
        </w:rPr>
        <w:t>a</w:t>
      </w:r>
      <w:r w:rsidRPr="005D0026">
        <w:rPr>
          <w:color w:val="231F20"/>
          <w:szCs w:val="22"/>
          <w:lang w:val="ru-RU"/>
        </w:rPr>
        <w:t>), с тем чтобы дополнить международную заявку, то эта часть включается в заявку и Получающее ведомство исправляет дату международной подачи на дату, на которую Получающее ведомство получило эту часть, уведомляет об этом заявителя и действует, как это предусмотрено Административной инструкцией</w:t>
      </w:r>
      <w:r w:rsidR="00390B2C" w:rsidRPr="00A5532E">
        <w:rPr>
          <w:lang w:val="ru-RU"/>
        </w:rPr>
        <w:t>.</w:t>
      </w:r>
    </w:p>
    <w:p w:rsidR="00390B2C" w:rsidRPr="00431730" w:rsidRDefault="00390B2C" w:rsidP="00390B2C">
      <w:pPr>
        <w:pStyle w:val="RPara"/>
        <w:rPr>
          <w:lang w:val="ru-RU"/>
        </w:rPr>
      </w:pPr>
      <w:r w:rsidRPr="007C4C92">
        <w:rPr>
          <w:lang w:val="ru-RU"/>
        </w:rPr>
        <w:tab/>
      </w:r>
      <w:r w:rsidRPr="00431730">
        <w:rPr>
          <w:lang w:val="ru-RU"/>
        </w:rPr>
        <w:t>(</w:t>
      </w:r>
      <w:r w:rsidRPr="00903C8B">
        <w:t>d</w:t>
      </w:r>
      <w:r w:rsidRPr="00431730">
        <w:rPr>
          <w:lang w:val="ru-RU"/>
        </w:rPr>
        <w:t>)</w:t>
      </w:r>
      <w:r w:rsidRPr="00903C8B">
        <w:t>  </w:t>
      </w:r>
      <w:r w:rsidRPr="00431730">
        <w:rPr>
          <w:lang w:val="ru-RU"/>
        </w:rPr>
        <w:t>[</w:t>
      </w:r>
      <w:r w:rsidR="00D64FF5" w:rsidRPr="00431730">
        <w:rPr>
          <w:lang w:val="ru-RU"/>
        </w:rPr>
        <w:t>Без изменений</w:t>
      </w:r>
      <w:r w:rsidRPr="00431730">
        <w:rPr>
          <w:lang w:val="ru-RU"/>
        </w:rPr>
        <w:t>]</w:t>
      </w:r>
      <w:r w:rsidRPr="00903C8B">
        <w:t>  </w:t>
      </w:r>
      <w:r w:rsidR="00431730" w:rsidRPr="005D0026">
        <w:rPr>
          <w:color w:val="231F20"/>
          <w:szCs w:val="22"/>
          <w:lang w:val="ru-RU"/>
        </w:rPr>
        <w:t xml:space="preserve">Если после </w:t>
      </w:r>
      <w:r w:rsidR="00431730" w:rsidRPr="005D0026">
        <w:rPr>
          <w:szCs w:val="22"/>
          <w:lang w:val="ru-RU"/>
        </w:rPr>
        <w:t>предложения</w:t>
      </w:r>
      <w:r w:rsidR="00431730" w:rsidRPr="005D0026">
        <w:rPr>
          <w:color w:val="231F20"/>
          <w:szCs w:val="22"/>
          <w:lang w:val="ru-RU"/>
        </w:rPr>
        <w:t>, направленного в соответствии с пунктом (</w:t>
      </w:r>
      <w:r w:rsidR="00431730" w:rsidRPr="005D0026">
        <w:rPr>
          <w:color w:val="231F20"/>
          <w:szCs w:val="22"/>
        </w:rPr>
        <w:t>a</w:t>
      </w:r>
      <w:r w:rsidR="00431730" w:rsidRPr="005D0026">
        <w:rPr>
          <w:color w:val="231F20"/>
          <w:szCs w:val="22"/>
          <w:lang w:val="ru-RU"/>
        </w:rPr>
        <w:t>) или иным образом, считается, в соответствии с правилом 20.6(</w:t>
      </w:r>
      <w:r w:rsidR="00431730" w:rsidRPr="005D0026">
        <w:rPr>
          <w:color w:val="231F20"/>
          <w:szCs w:val="22"/>
        </w:rPr>
        <w:t>b</w:t>
      </w:r>
      <w:r w:rsidR="00431730" w:rsidRPr="005D0026">
        <w:rPr>
          <w:color w:val="231F20"/>
          <w:szCs w:val="22"/>
          <w:lang w:val="ru-RU"/>
        </w:rPr>
        <w:t>), что часть, упомянутая в пункте (а), содержалась в предполагаемой международной заявке на дату, на которую один или несколько элементов, упомянутых в статье 11(1)(</w:t>
      </w:r>
      <w:r w:rsidR="00431730" w:rsidRPr="005D0026">
        <w:rPr>
          <w:color w:val="231F20"/>
          <w:szCs w:val="22"/>
        </w:rPr>
        <w:t>iii</w:t>
      </w:r>
      <w:r w:rsidR="00431730" w:rsidRPr="005D0026">
        <w:rPr>
          <w:color w:val="231F20"/>
          <w:szCs w:val="22"/>
          <w:lang w:val="ru-RU"/>
        </w:rPr>
        <w:t>), были первоначально получены Получающим ведомством, то Получающее ведомство устанавливает в качестве даты международной подачи дату, на которую выполнены все требования статьи 11(1), и действует, как это предусмотрено правилом 20.2(</w:t>
      </w:r>
      <w:r w:rsidR="00431730" w:rsidRPr="005D0026">
        <w:rPr>
          <w:color w:val="231F20"/>
          <w:szCs w:val="22"/>
        </w:rPr>
        <w:t>b</w:t>
      </w:r>
      <w:r w:rsidR="00431730" w:rsidRPr="005D0026">
        <w:rPr>
          <w:color w:val="231F20"/>
          <w:szCs w:val="22"/>
          <w:lang w:val="ru-RU"/>
        </w:rPr>
        <w:t>) и (</w:t>
      </w:r>
      <w:r w:rsidR="00431730" w:rsidRPr="005D0026">
        <w:rPr>
          <w:color w:val="231F20"/>
          <w:szCs w:val="22"/>
        </w:rPr>
        <w:t>c</w:t>
      </w:r>
      <w:r w:rsidR="00431730" w:rsidRPr="005D0026">
        <w:rPr>
          <w:color w:val="231F20"/>
          <w:szCs w:val="22"/>
          <w:lang w:val="ru-RU"/>
        </w:rPr>
        <w:t>)</w:t>
      </w:r>
      <w:r w:rsidRPr="00431730">
        <w:rPr>
          <w:lang w:val="ru-RU"/>
        </w:rPr>
        <w:t>.</w:t>
      </w:r>
    </w:p>
    <w:p w:rsidR="00390B2C" w:rsidRPr="00431730" w:rsidRDefault="00390B2C" w:rsidP="00390B2C">
      <w:pPr>
        <w:pStyle w:val="RPara"/>
        <w:keepLines/>
        <w:rPr>
          <w:lang w:val="ru-RU"/>
        </w:rPr>
      </w:pPr>
      <w:r w:rsidRPr="00431730">
        <w:rPr>
          <w:lang w:val="ru-RU"/>
        </w:rPr>
        <w:tab/>
        <w:t>(</w:t>
      </w:r>
      <w:r w:rsidRPr="00903C8B">
        <w:t>e</w:t>
      </w:r>
      <w:r w:rsidRPr="00431730">
        <w:rPr>
          <w:lang w:val="ru-RU"/>
        </w:rPr>
        <w:t>)</w:t>
      </w:r>
      <w:r w:rsidRPr="00903C8B">
        <w:t>  </w:t>
      </w:r>
      <w:r w:rsidRPr="00431730">
        <w:rPr>
          <w:lang w:val="ru-RU"/>
        </w:rPr>
        <w:t>[</w:t>
      </w:r>
      <w:r w:rsidR="00D64FF5" w:rsidRPr="00431730">
        <w:rPr>
          <w:lang w:val="ru-RU"/>
        </w:rPr>
        <w:t>Без изменений</w:t>
      </w:r>
      <w:r w:rsidRPr="00431730">
        <w:rPr>
          <w:lang w:val="ru-RU"/>
        </w:rPr>
        <w:t>]</w:t>
      </w:r>
      <w:r w:rsidRPr="00903C8B">
        <w:t>  </w:t>
      </w:r>
      <w:r w:rsidR="00431730" w:rsidRPr="005D0026">
        <w:rPr>
          <w:color w:val="231F20"/>
          <w:szCs w:val="22"/>
          <w:lang w:val="ru-RU"/>
        </w:rPr>
        <w:t xml:space="preserve">Если дата </w:t>
      </w:r>
      <w:r w:rsidR="00431730" w:rsidRPr="005D0026">
        <w:rPr>
          <w:szCs w:val="22"/>
          <w:lang w:val="ru-RU"/>
        </w:rPr>
        <w:t>международной</w:t>
      </w:r>
      <w:r w:rsidR="00431730" w:rsidRPr="005D0026">
        <w:rPr>
          <w:color w:val="231F20"/>
          <w:szCs w:val="22"/>
          <w:lang w:val="ru-RU"/>
        </w:rPr>
        <w:t xml:space="preserve"> подачи была исправлена в соответствии с пунктом (с), то заявитель может, направив уведомление в Получающее ведомство в течение одного месяца с даты уведомления в соответствии с пунктом (с), просить о том, чтобы соответствующая отсутствующая часть не принималась во внимание, и в этом случае отсутствующая часть рассматривается как не представленная и исправление даты международной подачи в соответствии с этим пунктом рассматривается как не внесенное и Получающее ведомство действует, как это предусмотрено Административной инструкцией</w:t>
      </w:r>
      <w:r w:rsidRPr="00431730">
        <w:rPr>
          <w:lang w:val="ru-RU"/>
        </w:rPr>
        <w:t>.</w:t>
      </w:r>
    </w:p>
    <w:p w:rsidR="00390B2C" w:rsidRPr="00E82787" w:rsidRDefault="00DC5F49" w:rsidP="00390B2C">
      <w:pPr>
        <w:pStyle w:val="RTitleSub"/>
        <w:rPr>
          <w:rStyle w:val="InsertedText"/>
          <w:lang w:val="ru-RU"/>
        </w:rPr>
      </w:pPr>
      <w:r w:rsidRPr="000B5355">
        <w:rPr>
          <w:rStyle w:val="InsertedText"/>
          <w:lang w:val="ru-RU"/>
        </w:rPr>
        <w:t>20.5</w:t>
      </w:r>
      <w:proofErr w:type="spellStart"/>
      <w:r w:rsidRPr="00616409">
        <w:rPr>
          <w:rStyle w:val="InsertedText"/>
          <w:i/>
        </w:rPr>
        <w:t>bis</w:t>
      </w:r>
      <w:proofErr w:type="spellEnd"/>
      <w:r w:rsidR="00390B2C" w:rsidRPr="00903C8B">
        <w:rPr>
          <w:rStyle w:val="InsertedText"/>
        </w:rPr>
        <w:t>   </w:t>
      </w:r>
      <w:r w:rsidRPr="000B5355">
        <w:rPr>
          <w:rStyle w:val="InsertedText"/>
          <w:i/>
          <w:lang w:val="ru-RU"/>
        </w:rPr>
        <w:t>Поданные по ошибке элементы и части</w:t>
      </w:r>
    </w:p>
    <w:p w:rsidR="00431730" w:rsidRPr="000B5355" w:rsidRDefault="00390B2C" w:rsidP="00390B2C">
      <w:pPr>
        <w:pStyle w:val="RPara"/>
        <w:rPr>
          <w:rStyle w:val="InsertedText"/>
          <w:szCs w:val="22"/>
          <w:lang w:val="ru-RU"/>
        </w:rPr>
      </w:pPr>
      <w:r w:rsidRPr="00102507">
        <w:rPr>
          <w:lang w:val="ru-RU"/>
        </w:rPr>
        <w:tab/>
      </w:r>
      <w:r w:rsidR="00DC5F49" w:rsidRPr="000B5355">
        <w:rPr>
          <w:color w:val="0000FF"/>
          <w:u w:val="single"/>
          <w:lang w:val="ru-RU"/>
        </w:rPr>
        <w:t>(</w:t>
      </w:r>
      <w:r w:rsidR="00DC5F49" w:rsidRPr="000B5355">
        <w:rPr>
          <w:color w:val="0000FF"/>
          <w:u w:val="single"/>
        </w:rPr>
        <w:t>a</w:t>
      </w:r>
      <w:r w:rsidR="00DC5F49" w:rsidRPr="000B5355">
        <w:rPr>
          <w:color w:val="0000FF"/>
          <w:u w:val="single"/>
          <w:lang w:val="ru-RU"/>
        </w:rPr>
        <w:t>)</w:t>
      </w:r>
      <w:r w:rsidRPr="000B5355">
        <w:rPr>
          <w:rStyle w:val="InsertedText"/>
          <w:szCs w:val="22"/>
        </w:rPr>
        <w:t>  </w:t>
      </w:r>
      <w:r w:rsidR="0000238F" w:rsidRPr="000B5355">
        <w:rPr>
          <w:color w:val="0000FF"/>
          <w:szCs w:val="22"/>
          <w:u w:val="single"/>
          <w:lang w:val="ru-RU"/>
        </w:rPr>
        <w:t>Если при определении того, отвечают ли документы</w:t>
      </w:r>
      <w:r w:rsidR="00C47775" w:rsidRPr="000B5355">
        <w:rPr>
          <w:color w:val="0000FF"/>
          <w:szCs w:val="22"/>
          <w:u w:val="single"/>
          <w:lang w:val="ru-RU"/>
        </w:rPr>
        <w:t>,</w:t>
      </w:r>
      <w:r w:rsidR="0000238F" w:rsidRPr="000B5355">
        <w:rPr>
          <w:color w:val="0000FF"/>
          <w:szCs w:val="22"/>
          <w:u w:val="single"/>
          <w:lang w:val="ru-RU"/>
        </w:rPr>
        <w:t xml:space="preserve"> направленные с целью подачи международной заявки</w:t>
      </w:r>
      <w:r w:rsidR="00C47775" w:rsidRPr="000B5355">
        <w:rPr>
          <w:color w:val="0000FF"/>
          <w:szCs w:val="22"/>
          <w:u w:val="single"/>
          <w:lang w:val="ru-RU"/>
        </w:rPr>
        <w:t>,</w:t>
      </w:r>
      <w:r w:rsidR="0000238F" w:rsidRPr="000B5355">
        <w:rPr>
          <w:color w:val="0000FF"/>
          <w:szCs w:val="22"/>
          <w:u w:val="single"/>
          <w:lang w:val="ru-RU"/>
        </w:rPr>
        <w:t xml:space="preserve"> требованиям статьи 11(1), Получающее ведомство устанавливает, что</w:t>
      </w:r>
      <w:r w:rsidRPr="000B5355">
        <w:rPr>
          <w:rStyle w:val="InsertedText"/>
          <w:szCs w:val="22"/>
          <w:lang w:val="ru-RU"/>
        </w:rPr>
        <w:t xml:space="preserve"> </w:t>
      </w:r>
      <w:r w:rsidR="0000238F" w:rsidRPr="000B5355">
        <w:rPr>
          <w:rStyle w:val="InsertedText"/>
          <w:szCs w:val="22"/>
          <w:lang w:val="ru-RU"/>
        </w:rPr>
        <w:t xml:space="preserve">весь элемент, упомянутый в статье </w:t>
      </w:r>
      <w:r w:rsidR="0000238F" w:rsidRPr="000B5355">
        <w:rPr>
          <w:rStyle w:val="InsertedText"/>
          <w:lang w:val="ru-RU"/>
        </w:rPr>
        <w:t>11(1)(</w:t>
      </w:r>
      <w:r w:rsidR="0000238F" w:rsidRPr="000B5355">
        <w:rPr>
          <w:rStyle w:val="InsertedText"/>
        </w:rPr>
        <w:t>iii</w:t>
      </w:r>
      <w:r w:rsidR="0000238F" w:rsidRPr="000B5355">
        <w:rPr>
          <w:rStyle w:val="InsertedText"/>
          <w:lang w:val="ru-RU"/>
        </w:rPr>
        <w:t>)(</w:t>
      </w:r>
      <w:r w:rsidR="0000238F" w:rsidRPr="000B5355">
        <w:rPr>
          <w:rStyle w:val="InsertedText"/>
        </w:rPr>
        <w:t>d</w:t>
      </w:r>
      <w:r w:rsidR="0000238F" w:rsidRPr="000B5355">
        <w:rPr>
          <w:rStyle w:val="InsertedText"/>
          <w:lang w:val="ru-RU"/>
        </w:rPr>
        <w:t>) или</w:t>
      </w:r>
      <w:r w:rsidR="0000238F" w:rsidRPr="000B5355">
        <w:rPr>
          <w:rStyle w:val="InsertedText"/>
        </w:rPr>
        <w:t> </w:t>
      </w:r>
      <w:r w:rsidR="0000238F" w:rsidRPr="000B5355">
        <w:rPr>
          <w:rStyle w:val="InsertedText"/>
          <w:lang w:val="ru-RU"/>
        </w:rPr>
        <w:t>(</w:t>
      </w:r>
      <w:r w:rsidR="0000238F" w:rsidRPr="000B5355">
        <w:rPr>
          <w:rStyle w:val="InsertedText"/>
        </w:rPr>
        <w:t>e</w:t>
      </w:r>
      <w:r w:rsidR="0000238F" w:rsidRPr="000B5355">
        <w:rPr>
          <w:rStyle w:val="InsertedText"/>
          <w:lang w:val="ru-RU"/>
        </w:rPr>
        <w:t>)</w:t>
      </w:r>
      <w:r w:rsidR="00C47775" w:rsidRPr="000B5355">
        <w:rPr>
          <w:rStyle w:val="InsertedText"/>
          <w:lang w:val="ru-RU"/>
        </w:rPr>
        <w:t>,</w:t>
      </w:r>
      <w:r w:rsidR="0000238F" w:rsidRPr="000B5355">
        <w:rPr>
          <w:rStyle w:val="InsertedText"/>
          <w:lang w:val="ru-RU"/>
        </w:rPr>
        <w:t xml:space="preserve"> подан или</w:t>
      </w:r>
    </w:p>
    <w:p w:rsidR="00431730" w:rsidRPr="0067230A" w:rsidRDefault="00D4158F" w:rsidP="00D4158F">
      <w:pPr>
        <w:pStyle w:val="RPara"/>
        <w:jc w:val="center"/>
        <w:rPr>
          <w:rStyle w:val="InsertedText"/>
          <w:i/>
          <w:color w:val="auto"/>
          <w:szCs w:val="22"/>
          <w:u w:val="none"/>
          <w:lang w:val="ru-RU"/>
        </w:rPr>
      </w:pPr>
      <w:r w:rsidRPr="0067230A">
        <w:rPr>
          <w:i/>
          <w:lang w:val="ru-RU"/>
        </w:rPr>
        <w:lastRenderedPageBreak/>
        <w:t>[Правило 20.5</w:t>
      </w:r>
      <w:proofErr w:type="spellStart"/>
      <w:r w:rsidRPr="0067230A">
        <w:rPr>
          <w:i/>
        </w:rPr>
        <w:t>bis</w:t>
      </w:r>
      <w:proofErr w:type="spellEnd"/>
      <w:r w:rsidRPr="0067230A">
        <w:rPr>
          <w:i/>
          <w:lang w:val="ru-RU"/>
        </w:rPr>
        <w:t>(</w:t>
      </w:r>
      <w:r w:rsidRPr="0067230A">
        <w:rPr>
          <w:i/>
        </w:rPr>
        <w:t>a</w:t>
      </w:r>
      <w:r w:rsidRPr="0067230A">
        <w:rPr>
          <w:i/>
          <w:lang w:val="ru-RU"/>
        </w:rPr>
        <w:t>), продолжение]</w:t>
      </w:r>
    </w:p>
    <w:p w:rsidR="00390B2C" w:rsidRPr="000B5355" w:rsidRDefault="0000238F" w:rsidP="00390B2C">
      <w:pPr>
        <w:pStyle w:val="RPara"/>
        <w:rPr>
          <w:rStyle w:val="InsertedText"/>
          <w:szCs w:val="22"/>
          <w:lang w:val="ru-RU"/>
        </w:rPr>
      </w:pPr>
      <w:r w:rsidRPr="000B5355">
        <w:rPr>
          <w:rStyle w:val="InsertedText"/>
          <w:szCs w:val="22"/>
          <w:lang w:val="ru-RU"/>
        </w:rPr>
        <w:t xml:space="preserve">предположительно подан по ошибке или что часть описания, формулы изобретения или чертежей подана или предположительно подана по ошибке, </w:t>
      </w:r>
      <w:r w:rsidRPr="000B5355">
        <w:rPr>
          <w:color w:val="0000FF"/>
          <w:szCs w:val="22"/>
          <w:u w:val="single"/>
          <w:lang w:val="ru-RU"/>
        </w:rPr>
        <w:t>в том числе в случае, если отсутствуют или предположительно отсутствуют все чертежи (</w:t>
      </w:r>
      <w:r w:rsidR="009C272B" w:rsidRPr="000B5355">
        <w:rPr>
          <w:color w:val="0000FF"/>
          <w:szCs w:val="22"/>
          <w:u w:val="single"/>
          <w:lang w:val="ru-RU"/>
        </w:rPr>
        <w:t>«поданные по ошибке элемент или часть»), оно незамедлительно предлагает заявителю, по его выбору</w:t>
      </w:r>
      <w:r w:rsidR="00390B2C" w:rsidRPr="000B5355">
        <w:rPr>
          <w:rStyle w:val="InsertedText"/>
          <w:szCs w:val="22"/>
          <w:lang w:val="ru-RU"/>
        </w:rPr>
        <w:t>:</w:t>
      </w:r>
    </w:p>
    <w:p w:rsidR="00390B2C" w:rsidRPr="000B5355" w:rsidRDefault="00390B2C" w:rsidP="00390B2C">
      <w:pPr>
        <w:pStyle w:val="RPariIndent"/>
        <w:spacing w:after="240"/>
        <w:ind w:left="1411" w:hanging="1411"/>
        <w:rPr>
          <w:rStyle w:val="InsertedText"/>
          <w:rFonts w:cs="Arial"/>
          <w:szCs w:val="22"/>
          <w:lang w:val="ru-RU"/>
        </w:rPr>
      </w:pPr>
      <w:r w:rsidRPr="000B5355">
        <w:rPr>
          <w:color w:val="0000FF"/>
          <w:lang w:val="ru-RU"/>
        </w:rPr>
        <w:tab/>
      </w:r>
      <w:r w:rsidR="009C272B" w:rsidRPr="000B5355">
        <w:rPr>
          <w:rStyle w:val="InsertedText"/>
          <w:rFonts w:cs="Arial"/>
          <w:szCs w:val="22"/>
          <w:lang w:val="ru-RU"/>
        </w:rPr>
        <w:t>(</w:t>
      </w:r>
      <w:proofErr w:type="spellStart"/>
      <w:r w:rsidR="009C272B" w:rsidRPr="000B5355">
        <w:rPr>
          <w:rStyle w:val="InsertedText"/>
          <w:rFonts w:cs="Arial"/>
          <w:szCs w:val="22"/>
        </w:rPr>
        <w:t>i</w:t>
      </w:r>
      <w:proofErr w:type="spellEnd"/>
      <w:r w:rsidR="009C272B" w:rsidRPr="000B5355">
        <w:rPr>
          <w:rStyle w:val="InsertedText"/>
          <w:rFonts w:cs="Arial"/>
          <w:szCs w:val="22"/>
          <w:lang w:val="ru-RU"/>
        </w:rPr>
        <w:t>)</w:t>
      </w:r>
      <w:r w:rsidRPr="000B5355">
        <w:rPr>
          <w:rStyle w:val="InsertedText"/>
          <w:rFonts w:cs="Arial"/>
          <w:szCs w:val="22"/>
          <w:lang w:val="ru-RU"/>
        </w:rPr>
        <w:tab/>
      </w:r>
      <w:r w:rsidR="009C272B" w:rsidRPr="000B5355">
        <w:rPr>
          <w:rStyle w:val="InsertedText"/>
          <w:rFonts w:cs="Arial"/>
          <w:szCs w:val="22"/>
          <w:lang w:val="ru-RU"/>
        </w:rPr>
        <w:t>исправить предполагаемую международную заявку путем представления правильного элемента или части</w:t>
      </w:r>
      <w:r w:rsidRPr="000B5355">
        <w:rPr>
          <w:rStyle w:val="InsertedText"/>
          <w:rFonts w:cs="Arial"/>
          <w:szCs w:val="22"/>
          <w:lang w:val="ru-RU"/>
        </w:rPr>
        <w:t xml:space="preserve">;  </w:t>
      </w:r>
      <w:r w:rsidR="009C272B" w:rsidRPr="000B5355">
        <w:rPr>
          <w:rStyle w:val="InsertedText"/>
          <w:rFonts w:cs="Arial"/>
          <w:szCs w:val="22"/>
          <w:lang w:val="ru-RU"/>
        </w:rPr>
        <w:t>или</w:t>
      </w:r>
    </w:p>
    <w:p w:rsidR="00390B2C" w:rsidRPr="000B5355" w:rsidRDefault="00390B2C" w:rsidP="00390B2C">
      <w:pPr>
        <w:pStyle w:val="RPariIndent"/>
        <w:spacing w:after="240"/>
        <w:ind w:left="1411" w:hanging="1411"/>
        <w:rPr>
          <w:rStyle w:val="InsertedText"/>
          <w:lang w:val="ru-RU"/>
        </w:rPr>
      </w:pPr>
      <w:r w:rsidRPr="000B5355">
        <w:rPr>
          <w:color w:val="0000FF"/>
          <w:lang w:val="ru-RU"/>
        </w:rPr>
        <w:tab/>
      </w:r>
      <w:r w:rsidR="009C272B" w:rsidRPr="000B5355">
        <w:rPr>
          <w:rStyle w:val="InsertedText"/>
          <w:lang w:val="ru-RU"/>
        </w:rPr>
        <w:t>(</w:t>
      </w:r>
      <w:r w:rsidR="009C272B" w:rsidRPr="000B5355">
        <w:rPr>
          <w:rStyle w:val="InsertedText"/>
        </w:rPr>
        <w:t>ii</w:t>
      </w:r>
      <w:r w:rsidR="009C272B" w:rsidRPr="000B5355">
        <w:rPr>
          <w:rStyle w:val="InsertedText"/>
          <w:lang w:val="ru-RU"/>
        </w:rPr>
        <w:t>)</w:t>
      </w:r>
      <w:r w:rsidRPr="000B5355">
        <w:rPr>
          <w:rStyle w:val="InsertedText"/>
          <w:lang w:val="ru-RU"/>
        </w:rPr>
        <w:tab/>
      </w:r>
      <w:r w:rsidR="009C272B" w:rsidRPr="000B5355">
        <w:rPr>
          <w:rStyle w:val="InsertedText"/>
          <w:lang w:val="ru-RU"/>
        </w:rPr>
        <w:t>подтвердить в соответствии с правилом</w:t>
      </w:r>
      <w:r w:rsidRPr="000B5355">
        <w:rPr>
          <w:rStyle w:val="InsertedText"/>
        </w:rPr>
        <w:t> </w:t>
      </w:r>
      <w:r w:rsidR="009C272B" w:rsidRPr="000B5355">
        <w:rPr>
          <w:rStyle w:val="InsertedText"/>
          <w:lang w:val="ru-RU"/>
        </w:rPr>
        <w:t>20.6(</w:t>
      </w:r>
      <w:r w:rsidR="009C272B" w:rsidRPr="000B5355">
        <w:rPr>
          <w:rStyle w:val="InsertedText"/>
        </w:rPr>
        <w:t>a</w:t>
      </w:r>
      <w:r w:rsidR="009C272B" w:rsidRPr="000B5355">
        <w:rPr>
          <w:rStyle w:val="InsertedText"/>
          <w:lang w:val="ru-RU"/>
        </w:rPr>
        <w:t>), что правильный элемент или часть были включены путем отсылки в соответствии с правилом 4.18</w:t>
      </w:r>
      <w:r w:rsidRPr="000B5355">
        <w:rPr>
          <w:rStyle w:val="InsertedText"/>
          <w:lang w:val="ru-RU"/>
        </w:rPr>
        <w:t>;</w:t>
      </w:r>
    </w:p>
    <w:p w:rsidR="00390B2C" w:rsidRPr="000B5355" w:rsidRDefault="00A40287" w:rsidP="00390B2C">
      <w:pPr>
        <w:pStyle w:val="RPara"/>
        <w:spacing w:after="120"/>
        <w:rPr>
          <w:rStyle w:val="InsertedText"/>
          <w:szCs w:val="22"/>
          <w:lang w:val="ru-RU"/>
        </w:rPr>
      </w:pPr>
      <w:r w:rsidRPr="000B5355">
        <w:rPr>
          <w:color w:val="0000FF"/>
          <w:szCs w:val="22"/>
          <w:u w:val="single"/>
          <w:lang w:val="ru-RU"/>
        </w:rPr>
        <w:t>и сделать замечания, если таковые имеются, в течение применимого срока в соответствии с правилом 20.7. Если этот срок истекает после истечения 12 месяцев с даты подачи любой заявки, приоритет которой испрашивается, то Получающее ведомство обращает внимание заявителя на данное обстоятельство</w:t>
      </w:r>
      <w:r w:rsidR="00390B2C" w:rsidRPr="000B5355">
        <w:rPr>
          <w:rStyle w:val="InsertedText"/>
          <w:szCs w:val="22"/>
          <w:lang w:val="ru-RU"/>
        </w:rPr>
        <w:t>.</w:t>
      </w:r>
    </w:p>
    <w:p w:rsidR="00390B2C" w:rsidRPr="008F216A" w:rsidRDefault="00390B2C" w:rsidP="0067230A">
      <w:pPr>
        <w:pStyle w:val="RComment"/>
        <w:spacing w:line="240" w:lineRule="auto"/>
        <w:rPr>
          <w:i/>
        </w:rPr>
      </w:pPr>
      <w:r w:rsidRPr="008F216A">
        <w:rPr>
          <w:i/>
        </w:rPr>
        <w:t>[</w:t>
      </w:r>
      <w:r w:rsidR="003A60E9" w:rsidRPr="008F216A">
        <w:rPr>
          <w:i/>
        </w:rPr>
        <w:t>КОММЕНТАРИЙ</w:t>
      </w:r>
      <w:r w:rsidRPr="008F216A">
        <w:rPr>
          <w:i/>
        </w:rPr>
        <w:t xml:space="preserve">:  </w:t>
      </w:r>
      <w:r w:rsidR="00D4158F" w:rsidRPr="008F216A">
        <w:rPr>
          <w:i/>
        </w:rPr>
        <w:t>Предлагается добавить новое правило</w:t>
      </w:r>
      <w:r w:rsidRPr="008F216A">
        <w:rPr>
          <w:i/>
        </w:rPr>
        <w:t xml:space="preserve"> 20.5</w:t>
      </w:r>
      <w:proofErr w:type="spellStart"/>
      <w:r w:rsidRPr="0067230A">
        <w:rPr>
          <w:i/>
          <w:lang w:val="en-US"/>
        </w:rPr>
        <w:t>bis</w:t>
      </w:r>
      <w:proofErr w:type="spellEnd"/>
      <w:r w:rsidRPr="008F216A">
        <w:rPr>
          <w:i/>
        </w:rPr>
        <w:t>(</w:t>
      </w:r>
      <w:r w:rsidRPr="0067230A">
        <w:rPr>
          <w:i/>
          <w:lang w:val="en-US"/>
        </w:rPr>
        <w:t>a</w:t>
      </w:r>
      <w:r w:rsidRPr="008F216A">
        <w:rPr>
          <w:i/>
        </w:rPr>
        <w:t xml:space="preserve">) </w:t>
      </w:r>
      <w:r w:rsidR="00D4158F" w:rsidRPr="008F216A">
        <w:rPr>
          <w:i/>
        </w:rPr>
        <w:t>для охвата случаев, касающихся поданных по ошибке элементов или частей, то есть</w:t>
      </w:r>
      <w:r w:rsidRPr="008F216A">
        <w:rPr>
          <w:i/>
        </w:rPr>
        <w:t>:  (</w:t>
      </w:r>
      <w:proofErr w:type="spellStart"/>
      <w:r w:rsidRPr="0067230A">
        <w:rPr>
          <w:i/>
          <w:lang w:val="en-US"/>
        </w:rPr>
        <w:t>i</w:t>
      </w:r>
      <w:proofErr w:type="spellEnd"/>
      <w:r w:rsidRPr="008F216A">
        <w:rPr>
          <w:i/>
        </w:rPr>
        <w:t xml:space="preserve">) </w:t>
      </w:r>
      <w:r w:rsidR="00D4158F" w:rsidRPr="008F216A">
        <w:rPr>
          <w:i/>
        </w:rPr>
        <w:t>поданного по ошибке всего элемента, упомянутого в статье</w:t>
      </w:r>
      <w:r w:rsidRPr="0067230A">
        <w:rPr>
          <w:i/>
          <w:lang w:val="en-US"/>
        </w:rPr>
        <w:t> </w:t>
      </w:r>
      <w:r w:rsidRPr="008F216A">
        <w:rPr>
          <w:i/>
        </w:rPr>
        <w:t>11(1)(</w:t>
      </w:r>
      <w:r w:rsidRPr="0067230A">
        <w:rPr>
          <w:i/>
          <w:lang w:val="en-US"/>
        </w:rPr>
        <w:t>iii</w:t>
      </w:r>
      <w:r w:rsidRPr="008F216A">
        <w:rPr>
          <w:i/>
        </w:rPr>
        <w:t>)(</w:t>
      </w:r>
      <w:r w:rsidRPr="0067230A">
        <w:rPr>
          <w:i/>
          <w:lang w:val="en-US"/>
        </w:rPr>
        <w:t>d</w:t>
      </w:r>
      <w:r w:rsidRPr="008F216A">
        <w:rPr>
          <w:i/>
        </w:rPr>
        <w:t>) (</w:t>
      </w:r>
      <w:r w:rsidR="00D4158F" w:rsidRPr="008F216A">
        <w:rPr>
          <w:i/>
        </w:rPr>
        <w:t>описание изобретения</w:t>
      </w:r>
      <w:r w:rsidRPr="008F216A">
        <w:rPr>
          <w:i/>
        </w:rPr>
        <w:t>);  (</w:t>
      </w:r>
      <w:r w:rsidRPr="0067230A">
        <w:rPr>
          <w:i/>
          <w:lang w:val="en-US"/>
        </w:rPr>
        <w:t>ii</w:t>
      </w:r>
      <w:r w:rsidRPr="008F216A">
        <w:rPr>
          <w:i/>
        </w:rPr>
        <w:t>)</w:t>
      </w:r>
      <w:r w:rsidRPr="0067230A">
        <w:rPr>
          <w:i/>
          <w:lang w:val="en-US"/>
        </w:rPr>
        <w:t> </w:t>
      </w:r>
      <w:r w:rsidR="00D4158F" w:rsidRPr="008F216A">
        <w:rPr>
          <w:i/>
        </w:rPr>
        <w:t xml:space="preserve">поданного по ошибке всего элемента, упомянутого в статье </w:t>
      </w:r>
      <w:r w:rsidRPr="008F216A">
        <w:rPr>
          <w:i/>
        </w:rPr>
        <w:t>11(1)(</w:t>
      </w:r>
      <w:r w:rsidRPr="0067230A">
        <w:rPr>
          <w:i/>
          <w:lang w:val="en-US"/>
        </w:rPr>
        <w:t>iii</w:t>
      </w:r>
      <w:r w:rsidRPr="008F216A">
        <w:rPr>
          <w:i/>
        </w:rPr>
        <w:t>)(</w:t>
      </w:r>
      <w:r w:rsidRPr="0067230A">
        <w:rPr>
          <w:i/>
          <w:lang w:val="en-US"/>
        </w:rPr>
        <w:t>e</w:t>
      </w:r>
      <w:r w:rsidRPr="008F216A">
        <w:rPr>
          <w:i/>
        </w:rPr>
        <w:t>) (</w:t>
      </w:r>
      <w:r w:rsidR="00D4158F" w:rsidRPr="008F216A">
        <w:rPr>
          <w:i/>
        </w:rPr>
        <w:t>формулы изобретения</w:t>
      </w:r>
      <w:r w:rsidRPr="008F216A">
        <w:rPr>
          <w:i/>
        </w:rPr>
        <w:t>);  (</w:t>
      </w:r>
      <w:r w:rsidRPr="0067230A">
        <w:rPr>
          <w:i/>
          <w:lang w:val="en-US"/>
        </w:rPr>
        <w:t>iii</w:t>
      </w:r>
      <w:r w:rsidRPr="008F216A">
        <w:rPr>
          <w:i/>
        </w:rPr>
        <w:t xml:space="preserve">) </w:t>
      </w:r>
      <w:r w:rsidR="00D4158F" w:rsidRPr="008F216A">
        <w:rPr>
          <w:i/>
        </w:rPr>
        <w:t>поданной по ошибке части</w:t>
      </w:r>
      <w:r w:rsidRPr="008F216A">
        <w:rPr>
          <w:i/>
        </w:rPr>
        <w:t xml:space="preserve"> </w:t>
      </w:r>
      <w:r w:rsidR="00D4158F" w:rsidRPr="008F216A">
        <w:rPr>
          <w:i/>
        </w:rPr>
        <w:t>описания изобретения, формулы изобретения или чертежей, включая случай, когда все чертежи поданы или предположительно поданы по</w:t>
      </w:r>
      <w:r w:rsidR="00C56278" w:rsidRPr="008F216A">
        <w:rPr>
          <w:i/>
        </w:rPr>
        <w:t xml:space="preserve"> ошибке.</w:t>
      </w:r>
      <w:r w:rsidRPr="008F216A">
        <w:rPr>
          <w:i/>
        </w:rPr>
        <w:t>]</w:t>
      </w:r>
    </w:p>
    <w:p w:rsidR="00AE4958" w:rsidRDefault="00AE4958" w:rsidP="0067230A">
      <w:pPr>
        <w:pStyle w:val="RComment"/>
      </w:pPr>
    </w:p>
    <w:p w:rsidR="00AE4958" w:rsidRDefault="00AE4958" w:rsidP="0067230A">
      <w:pPr>
        <w:pStyle w:val="RComment"/>
      </w:pPr>
    </w:p>
    <w:p w:rsidR="00AE4958" w:rsidRDefault="00AE4958" w:rsidP="0067230A">
      <w:pPr>
        <w:pStyle w:val="RComment"/>
      </w:pPr>
    </w:p>
    <w:p w:rsidR="00AE4958" w:rsidRDefault="00AE4958" w:rsidP="0067230A">
      <w:pPr>
        <w:pStyle w:val="RComment"/>
      </w:pPr>
    </w:p>
    <w:p w:rsidR="00AE4958" w:rsidRDefault="00AE4958" w:rsidP="0067230A">
      <w:pPr>
        <w:pStyle w:val="RComment"/>
      </w:pPr>
    </w:p>
    <w:p w:rsidR="00AE4958" w:rsidRDefault="00AE4958" w:rsidP="0067230A">
      <w:pPr>
        <w:pStyle w:val="RComment"/>
      </w:pPr>
    </w:p>
    <w:p w:rsidR="00AE4958" w:rsidRDefault="00AE4958" w:rsidP="0067230A">
      <w:pPr>
        <w:pStyle w:val="RComment"/>
      </w:pPr>
    </w:p>
    <w:p w:rsidR="00AE4958" w:rsidRPr="008F216A" w:rsidRDefault="00AE4958" w:rsidP="0067230A">
      <w:pPr>
        <w:pStyle w:val="RContinued"/>
        <w:rPr>
          <w:lang w:val="ru-RU"/>
        </w:rPr>
      </w:pPr>
      <w:r w:rsidRPr="008F216A">
        <w:rPr>
          <w:lang w:val="ru-RU"/>
        </w:rPr>
        <w:lastRenderedPageBreak/>
        <w:t>[Правило 20.5</w:t>
      </w:r>
      <w:proofErr w:type="spellStart"/>
      <w:r w:rsidRPr="00903C8B">
        <w:t>bis</w:t>
      </w:r>
      <w:proofErr w:type="spellEnd"/>
      <w:r w:rsidRPr="008F216A">
        <w:rPr>
          <w:lang w:val="ru-RU"/>
        </w:rPr>
        <w:t>, продолжение]</w:t>
      </w:r>
    </w:p>
    <w:p w:rsidR="00390B2C" w:rsidRPr="003A2A60" w:rsidRDefault="00390B2C" w:rsidP="00390B2C">
      <w:pPr>
        <w:pStyle w:val="RPara"/>
        <w:keepLines/>
        <w:rPr>
          <w:rStyle w:val="InsertedText"/>
          <w:lang w:val="ru-RU"/>
        </w:rPr>
      </w:pPr>
      <w:r w:rsidRPr="00D4158F">
        <w:rPr>
          <w:lang w:val="ru-RU"/>
        </w:rPr>
        <w:tab/>
      </w:r>
      <w:r w:rsidR="00A40287" w:rsidRPr="000B5355">
        <w:rPr>
          <w:rStyle w:val="InsertedText"/>
          <w:lang w:val="ru-RU"/>
        </w:rPr>
        <w:t>(</w:t>
      </w:r>
      <w:r w:rsidR="00A40287" w:rsidRPr="000B5355">
        <w:rPr>
          <w:rStyle w:val="InsertedText"/>
        </w:rPr>
        <w:t>b</w:t>
      </w:r>
      <w:r w:rsidR="00A40287" w:rsidRPr="000B5355">
        <w:rPr>
          <w:rStyle w:val="InsertedText"/>
          <w:lang w:val="ru-RU"/>
        </w:rPr>
        <w:t>)</w:t>
      </w:r>
      <w:r w:rsidRPr="000B5355">
        <w:rPr>
          <w:rStyle w:val="InsertedText"/>
        </w:rPr>
        <w:t>  </w:t>
      </w:r>
      <w:r w:rsidR="00394BCA" w:rsidRPr="000B5355">
        <w:rPr>
          <w:color w:val="0000FF"/>
          <w:szCs w:val="22"/>
          <w:u w:val="single"/>
          <w:lang w:val="ru-RU"/>
        </w:rPr>
        <w:t>Если после предложения, сделанного в соответствии с пунктом</w:t>
      </w:r>
      <w:r w:rsidR="00394BCA" w:rsidRPr="000B5355">
        <w:rPr>
          <w:color w:val="0000FF"/>
          <w:szCs w:val="22"/>
          <w:u w:val="single"/>
        </w:rPr>
        <w:t> </w:t>
      </w:r>
      <w:r w:rsidR="00394BCA" w:rsidRPr="000B5355">
        <w:rPr>
          <w:color w:val="0000FF"/>
          <w:szCs w:val="22"/>
          <w:u w:val="single"/>
          <w:lang w:val="ru-RU"/>
        </w:rPr>
        <w:t>(</w:t>
      </w:r>
      <w:r w:rsidR="00394BCA" w:rsidRPr="000B5355">
        <w:rPr>
          <w:color w:val="0000FF"/>
          <w:szCs w:val="22"/>
          <w:u w:val="single"/>
        </w:rPr>
        <w:t>a</w:t>
      </w:r>
      <w:r w:rsidR="00394BCA" w:rsidRPr="000B5355">
        <w:rPr>
          <w:color w:val="0000FF"/>
          <w:szCs w:val="22"/>
          <w:u w:val="single"/>
          <w:lang w:val="ru-RU"/>
        </w:rPr>
        <w:t xml:space="preserve">) или иным образом, заявитель представляет в Получающее ведомство </w:t>
      </w:r>
      <w:r w:rsidR="0054298E" w:rsidRPr="000B5355">
        <w:rPr>
          <w:color w:val="0000FF"/>
          <w:szCs w:val="22"/>
          <w:u w:val="single"/>
          <w:lang w:val="ru-RU"/>
        </w:rPr>
        <w:t>на</w:t>
      </w:r>
      <w:r w:rsidR="00394BCA" w:rsidRPr="000B5355">
        <w:rPr>
          <w:color w:val="0000FF"/>
          <w:szCs w:val="22"/>
          <w:u w:val="single"/>
          <w:lang w:val="ru-RU"/>
        </w:rPr>
        <w:t xml:space="preserve"> дату или до даты, </w:t>
      </w:r>
      <w:r w:rsidR="0054298E" w:rsidRPr="000B5355">
        <w:rPr>
          <w:color w:val="0000FF"/>
          <w:szCs w:val="22"/>
          <w:u w:val="single"/>
          <w:lang w:val="ru-RU"/>
        </w:rPr>
        <w:t>на</w:t>
      </w:r>
      <w:r w:rsidR="00394BCA" w:rsidRPr="000B5355">
        <w:rPr>
          <w:color w:val="0000FF"/>
          <w:szCs w:val="22"/>
          <w:u w:val="single"/>
          <w:lang w:val="ru-RU"/>
        </w:rPr>
        <w:t xml:space="preserve"> которую все требования статьи 11(1) являются выполненными, но в пределах применимого срока в соответствии с правилом 20.7, правильный элемент или часть, с тем чтобы исправить предполагаемую международную заявку, то этот элемент или часть включаются в заявку, </w:t>
      </w:r>
      <w:r w:rsidR="00C47775" w:rsidRPr="000B5355">
        <w:rPr>
          <w:color w:val="0000FF"/>
          <w:szCs w:val="22"/>
          <w:u w:val="single"/>
          <w:lang w:val="ru-RU"/>
        </w:rPr>
        <w:t xml:space="preserve">а </w:t>
      </w:r>
      <w:r w:rsidR="00394BCA" w:rsidRPr="000B5355">
        <w:rPr>
          <w:color w:val="0000FF"/>
          <w:szCs w:val="22"/>
          <w:u w:val="single"/>
          <w:lang w:val="ru-RU"/>
        </w:rPr>
        <w:t xml:space="preserve">соответствующие поданные по ошибке элемент или часть изымаются из заявки и Получающее ведомство устанавливает в качестве даты международной подачи дату, </w:t>
      </w:r>
      <w:r w:rsidR="00C47775" w:rsidRPr="000B5355">
        <w:rPr>
          <w:color w:val="0000FF"/>
          <w:szCs w:val="22"/>
          <w:u w:val="single"/>
          <w:lang w:val="ru-RU"/>
        </w:rPr>
        <w:t xml:space="preserve"> на</w:t>
      </w:r>
      <w:r w:rsidR="00394BCA" w:rsidRPr="000B5355">
        <w:rPr>
          <w:color w:val="0000FF"/>
          <w:szCs w:val="22"/>
          <w:u w:val="single"/>
          <w:lang w:val="ru-RU"/>
        </w:rPr>
        <w:t xml:space="preserve"> которую выполнены все требования статьи 11(1), и действует, как это предусмотрено правилом 20.2(</w:t>
      </w:r>
      <w:r w:rsidR="00394BCA" w:rsidRPr="000B5355">
        <w:rPr>
          <w:color w:val="0000FF"/>
          <w:szCs w:val="22"/>
          <w:u w:val="single"/>
        </w:rPr>
        <w:t>b</w:t>
      </w:r>
      <w:r w:rsidR="00394BCA" w:rsidRPr="000B5355">
        <w:rPr>
          <w:color w:val="0000FF"/>
          <w:szCs w:val="22"/>
          <w:u w:val="single"/>
          <w:lang w:val="ru-RU"/>
        </w:rPr>
        <w:t>) и (</w:t>
      </w:r>
      <w:r w:rsidR="00394BCA" w:rsidRPr="000B5355">
        <w:rPr>
          <w:color w:val="0000FF"/>
          <w:szCs w:val="22"/>
          <w:u w:val="single"/>
        </w:rPr>
        <w:t>c</w:t>
      </w:r>
      <w:r w:rsidR="00394BCA" w:rsidRPr="000B5355">
        <w:rPr>
          <w:color w:val="0000FF"/>
          <w:szCs w:val="22"/>
          <w:u w:val="single"/>
          <w:lang w:val="ru-RU"/>
        </w:rPr>
        <w:t>) и как это предусмотрено Административной инструкцией</w:t>
      </w:r>
      <w:r w:rsidRPr="000B5355">
        <w:rPr>
          <w:rStyle w:val="InsertedText"/>
          <w:lang w:val="ru-RU"/>
        </w:rPr>
        <w:t>.</w:t>
      </w:r>
    </w:p>
    <w:p w:rsidR="00390B2C" w:rsidRPr="008F216A" w:rsidRDefault="00390B2C" w:rsidP="0067230A">
      <w:pPr>
        <w:pStyle w:val="RComment"/>
        <w:spacing w:line="240" w:lineRule="auto"/>
        <w:rPr>
          <w:i/>
        </w:rPr>
      </w:pPr>
      <w:r w:rsidRPr="008F216A">
        <w:rPr>
          <w:i/>
        </w:rPr>
        <w:t>[</w:t>
      </w:r>
      <w:r w:rsidR="003A60E9" w:rsidRPr="008F216A">
        <w:rPr>
          <w:i/>
        </w:rPr>
        <w:t>КОММЕНТАРИЙ</w:t>
      </w:r>
      <w:r w:rsidRPr="008F216A">
        <w:rPr>
          <w:i/>
        </w:rPr>
        <w:t xml:space="preserve">:  </w:t>
      </w:r>
      <w:r w:rsidR="00260074" w:rsidRPr="008F216A">
        <w:rPr>
          <w:i/>
        </w:rPr>
        <w:t>Пункт</w:t>
      </w:r>
      <w:r w:rsidRPr="0067230A">
        <w:rPr>
          <w:i/>
          <w:lang w:val="en-US"/>
        </w:rPr>
        <w:t> </w:t>
      </w:r>
      <w:r w:rsidRPr="008F216A">
        <w:rPr>
          <w:i/>
        </w:rPr>
        <w:t>(</w:t>
      </w:r>
      <w:r w:rsidRPr="0067230A">
        <w:rPr>
          <w:i/>
          <w:lang w:val="en-US"/>
        </w:rPr>
        <w:t>b</w:t>
      </w:r>
      <w:r w:rsidRPr="008F216A">
        <w:rPr>
          <w:i/>
        </w:rPr>
        <w:t xml:space="preserve">) </w:t>
      </w:r>
      <w:r w:rsidR="00260074" w:rsidRPr="008F216A">
        <w:rPr>
          <w:i/>
        </w:rPr>
        <w:t>охватывает случай, когда заявитель представляет «правильный» элемент или часть Получающему ведомству</w:t>
      </w:r>
      <w:r w:rsidRPr="008F216A">
        <w:rPr>
          <w:i/>
        </w:rPr>
        <w:t xml:space="preserve"> </w:t>
      </w:r>
      <w:r w:rsidR="003F4030" w:rsidRPr="008F216A">
        <w:rPr>
          <w:i/>
        </w:rPr>
        <w:t>на</w:t>
      </w:r>
      <w:r w:rsidR="00260074" w:rsidRPr="008F216A">
        <w:rPr>
          <w:i/>
        </w:rPr>
        <w:t xml:space="preserve"> дату или до даты,</w:t>
      </w:r>
      <w:r w:rsidRPr="008F216A">
        <w:rPr>
          <w:i/>
        </w:rPr>
        <w:t xml:space="preserve"> </w:t>
      </w:r>
      <w:r w:rsidR="003F4030" w:rsidRPr="008F216A">
        <w:rPr>
          <w:i/>
        </w:rPr>
        <w:t>на</w:t>
      </w:r>
      <w:r w:rsidR="00260074" w:rsidRPr="008F216A">
        <w:rPr>
          <w:i/>
        </w:rPr>
        <w:t xml:space="preserve"> которую все требования относительно даты подачи выполнены и устанавливается дата международной подачи</w:t>
      </w:r>
      <w:r w:rsidRPr="008F216A">
        <w:rPr>
          <w:i/>
        </w:rPr>
        <w:t xml:space="preserve">.  </w:t>
      </w:r>
      <w:r w:rsidR="00260074" w:rsidRPr="008F216A">
        <w:rPr>
          <w:i/>
        </w:rPr>
        <w:t>В таком случае</w:t>
      </w:r>
      <w:r w:rsidRPr="008F216A">
        <w:rPr>
          <w:i/>
        </w:rPr>
        <w:t xml:space="preserve"> </w:t>
      </w:r>
      <w:r w:rsidR="00943B0F" w:rsidRPr="008F216A">
        <w:rPr>
          <w:i/>
        </w:rPr>
        <w:t>поданные по ошибке элемент или часть</w:t>
      </w:r>
      <w:r w:rsidRPr="008F216A">
        <w:rPr>
          <w:i/>
        </w:rPr>
        <w:t xml:space="preserve"> </w:t>
      </w:r>
      <w:r w:rsidR="00260074" w:rsidRPr="008F216A">
        <w:rPr>
          <w:i/>
        </w:rPr>
        <w:t>могут быть изъяты из предполагаемой международной заявки и</w:t>
      </w:r>
      <w:r w:rsidRPr="008F216A">
        <w:rPr>
          <w:i/>
        </w:rPr>
        <w:t xml:space="preserve"> </w:t>
      </w:r>
      <w:r w:rsidR="00E82B5A" w:rsidRPr="008F216A">
        <w:rPr>
          <w:i/>
        </w:rPr>
        <w:t>правильный элемент или часть могут быть включены в предполагаемую международную заявку</w:t>
      </w:r>
      <w:r w:rsidRPr="008F216A">
        <w:rPr>
          <w:i/>
        </w:rPr>
        <w:t xml:space="preserve">.  </w:t>
      </w:r>
      <w:r w:rsidR="00E82B5A" w:rsidRPr="008F216A">
        <w:rPr>
          <w:i/>
        </w:rPr>
        <w:t>Пример</w:t>
      </w:r>
      <w:r w:rsidRPr="008F216A">
        <w:rPr>
          <w:i/>
        </w:rPr>
        <w:t xml:space="preserve">:  </w:t>
      </w:r>
      <w:r w:rsidR="00E82B5A" w:rsidRPr="008F216A">
        <w:rPr>
          <w:i/>
        </w:rPr>
        <w:t>заявитель подает предполагаемую международную заявку</w:t>
      </w:r>
      <w:r w:rsidRPr="008F216A">
        <w:rPr>
          <w:i/>
        </w:rPr>
        <w:t xml:space="preserve">, </w:t>
      </w:r>
      <w:r w:rsidR="00A47545" w:rsidRPr="008F216A">
        <w:rPr>
          <w:i/>
        </w:rPr>
        <w:t>но</w:t>
      </w:r>
      <w:r w:rsidR="00E452D2" w:rsidRPr="008F216A">
        <w:rPr>
          <w:i/>
        </w:rPr>
        <w:t xml:space="preserve"> без каких-либо формул изобретения</w:t>
      </w:r>
      <w:r w:rsidRPr="008F216A">
        <w:rPr>
          <w:i/>
        </w:rPr>
        <w:t xml:space="preserve">;  </w:t>
      </w:r>
      <w:r w:rsidR="00E452D2" w:rsidRPr="008F216A">
        <w:rPr>
          <w:i/>
        </w:rPr>
        <w:t>кроме того</w:t>
      </w:r>
      <w:r w:rsidRPr="008F216A">
        <w:rPr>
          <w:i/>
        </w:rPr>
        <w:t xml:space="preserve">, </w:t>
      </w:r>
      <w:r w:rsidR="00E452D2" w:rsidRPr="008F216A">
        <w:rPr>
          <w:i/>
        </w:rPr>
        <w:t>Получающее ведомство замечает, что</w:t>
      </w:r>
      <w:r w:rsidRPr="008F216A">
        <w:rPr>
          <w:i/>
        </w:rPr>
        <w:t xml:space="preserve"> </w:t>
      </w:r>
      <w:r w:rsidR="00E452D2" w:rsidRPr="008F216A">
        <w:rPr>
          <w:i/>
        </w:rPr>
        <w:t>страницы</w:t>
      </w:r>
      <w:r w:rsidRPr="008F216A">
        <w:rPr>
          <w:i/>
        </w:rPr>
        <w:t xml:space="preserve"> 2 </w:t>
      </w:r>
      <w:r w:rsidR="00E452D2" w:rsidRPr="008F216A">
        <w:rPr>
          <w:i/>
        </w:rPr>
        <w:t>и</w:t>
      </w:r>
      <w:r w:rsidRPr="008F216A">
        <w:rPr>
          <w:i/>
        </w:rPr>
        <w:t xml:space="preserve"> 3 </w:t>
      </w:r>
      <w:r w:rsidR="00E452D2" w:rsidRPr="008F216A">
        <w:rPr>
          <w:i/>
        </w:rPr>
        <w:t>описания изобретения предположительно были поданы по ошибке, поскольку представляется, что эти страницы не имеют никакого отношения к объекту остальной части предполагаемой международной заявки</w:t>
      </w:r>
      <w:r w:rsidRPr="008F216A">
        <w:rPr>
          <w:i/>
        </w:rPr>
        <w:t xml:space="preserve">.  </w:t>
      </w:r>
      <w:r w:rsidR="00E452D2" w:rsidRPr="008F216A">
        <w:rPr>
          <w:i/>
        </w:rPr>
        <w:t>По предложению Получающего ведомства</w:t>
      </w:r>
      <w:r w:rsidRPr="008F216A">
        <w:rPr>
          <w:i/>
        </w:rPr>
        <w:t xml:space="preserve"> </w:t>
      </w:r>
      <w:r w:rsidR="00E452D2" w:rsidRPr="008F216A">
        <w:rPr>
          <w:i/>
        </w:rPr>
        <w:t>в соответствии с правилом</w:t>
      </w:r>
      <w:r w:rsidRPr="008F216A">
        <w:rPr>
          <w:i/>
        </w:rPr>
        <w:t xml:space="preserve"> 20.5</w:t>
      </w:r>
      <w:proofErr w:type="spellStart"/>
      <w:r w:rsidRPr="0067230A">
        <w:rPr>
          <w:i/>
          <w:lang w:val="en-US"/>
        </w:rPr>
        <w:t>bis</w:t>
      </w:r>
      <w:proofErr w:type="spellEnd"/>
      <w:r w:rsidRPr="008F216A">
        <w:rPr>
          <w:i/>
        </w:rPr>
        <w:t>(</w:t>
      </w:r>
      <w:r w:rsidRPr="0067230A">
        <w:rPr>
          <w:i/>
          <w:lang w:val="en-US"/>
        </w:rPr>
        <w:t>a</w:t>
      </w:r>
      <w:r w:rsidRPr="008F216A">
        <w:rPr>
          <w:i/>
        </w:rPr>
        <w:t>) (</w:t>
      </w:r>
      <w:r w:rsidR="00E452D2" w:rsidRPr="008F216A">
        <w:rPr>
          <w:i/>
        </w:rPr>
        <w:t>см. выше</w:t>
      </w:r>
      <w:r w:rsidRPr="008F216A">
        <w:rPr>
          <w:i/>
        </w:rPr>
        <w:t xml:space="preserve">), </w:t>
      </w:r>
      <w:r w:rsidR="00E452D2" w:rsidRPr="008F216A">
        <w:rPr>
          <w:i/>
        </w:rPr>
        <w:t xml:space="preserve">заявитель представляет две «правильные» страницы описания изобретения, а неделю спустя – </w:t>
      </w:r>
      <w:r w:rsidRPr="008F216A">
        <w:rPr>
          <w:i/>
        </w:rPr>
        <w:t xml:space="preserve"> </w:t>
      </w:r>
      <w:r w:rsidR="00E452D2" w:rsidRPr="008F216A">
        <w:rPr>
          <w:i/>
        </w:rPr>
        <w:t>набор пунктов формулы изобретения</w:t>
      </w:r>
      <w:r w:rsidRPr="008F216A">
        <w:rPr>
          <w:i/>
        </w:rPr>
        <w:t xml:space="preserve">.  </w:t>
      </w:r>
      <w:r w:rsidR="00BF7F43" w:rsidRPr="008F216A">
        <w:rPr>
          <w:i/>
        </w:rPr>
        <w:t>Согласно</w:t>
      </w:r>
      <w:r w:rsidR="00E452D2" w:rsidRPr="008F216A">
        <w:rPr>
          <w:i/>
        </w:rPr>
        <w:t xml:space="preserve"> пункт</w:t>
      </w:r>
      <w:r w:rsidR="00BF7F43" w:rsidRPr="008F216A">
        <w:rPr>
          <w:i/>
        </w:rPr>
        <w:t>у</w:t>
      </w:r>
      <w:r w:rsidRPr="0067230A">
        <w:rPr>
          <w:i/>
          <w:lang w:val="en-US"/>
        </w:rPr>
        <w:t> </w:t>
      </w:r>
      <w:r w:rsidRPr="008F216A">
        <w:rPr>
          <w:i/>
        </w:rPr>
        <w:t>(</w:t>
      </w:r>
      <w:r w:rsidRPr="0067230A">
        <w:rPr>
          <w:i/>
          <w:lang w:val="en-US"/>
        </w:rPr>
        <w:t>b</w:t>
      </w:r>
      <w:r w:rsidRPr="008F216A">
        <w:rPr>
          <w:i/>
        </w:rPr>
        <w:t xml:space="preserve">) </w:t>
      </w:r>
      <w:r w:rsidR="001B3BC3" w:rsidRPr="008F216A">
        <w:rPr>
          <w:i/>
        </w:rPr>
        <w:t>две «правильные» страницы будут включены в заявку, две поданные по ошибке страницы описания изобретения будут изъяты</w:t>
      </w:r>
      <w:r w:rsidRPr="008F216A">
        <w:rPr>
          <w:i/>
        </w:rPr>
        <w:t xml:space="preserve"> (</w:t>
      </w:r>
      <w:r w:rsidR="00BF7F43" w:rsidRPr="008F216A">
        <w:rPr>
          <w:i/>
        </w:rPr>
        <w:t>в соответствии с процедурой, которая будет предусмотрена в Административной инструкции</w:t>
      </w:r>
      <w:r w:rsidRPr="008F216A">
        <w:rPr>
          <w:i/>
        </w:rPr>
        <w:t xml:space="preserve">) </w:t>
      </w:r>
      <w:r w:rsidR="00BF7F43" w:rsidRPr="008F216A">
        <w:rPr>
          <w:i/>
        </w:rPr>
        <w:t xml:space="preserve">и для заявки в качестве даты международной подачи будет установлена дата, </w:t>
      </w:r>
      <w:r w:rsidR="00A47545" w:rsidRPr="008F216A">
        <w:rPr>
          <w:i/>
        </w:rPr>
        <w:t>на</w:t>
      </w:r>
      <w:r w:rsidR="00BF7F43" w:rsidRPr="008F216A">
        <w:rPr>
          <w:i/>
        </w:rPr>
        <w:t xml:space="preserve"> которую все требования статьи</w:t>
      </w:r>
      <w:r w:rsidRPr="008F216A">
        <w:rPr>
          <w:i/>
        </w:rPr>
        <w:t xml:space="preserve"> 11(1) </w:t>
      </w:r>
      <w:r w:rsidR="00BF7F43" w:rsidRPr="008F216A">
        <w:rPr>
          <w:i/>
        </w:rPr>
        <w:t>были выполнены</w:t>
      </w:r>
      <w:r w:rsidRPr="008F216A">
        <w:rPr>
          <w:i/>
        </w:rPr>
        <w:t xml:space="preserve">, </w:t>
      </w:r>
      <w:r w:rsidR="00BF7F43" w:rsidRPr="008F216A">
        <w:rPr>
          <w:i/>
        </w:rPr>
        <w:t>то есть дата</w:t>
      </w:r>
      <w:r w:rsidRPr="008F216A">
        <w:rPr>
          <w:i/>
        </w:rPr>
        <w:t xml:space="preserve">, </w:t>
      </w:r>
      <w:r w:rsidR="00A47545" w:rsidRPr="008F216A">
        <w:rPr>
          <w:i/>
        </w:rPr>
        <w:t>на</w:t>
      </w:r>
      <w:r w:rsidR="00BF7F43" w:rsidRPr="008F216A">
        <w:rPr>
          <w:i/>
        </w:rPr>
        <w:t xml:space="preserve"> которую Получающее ведомство получило набор пунктов формулы изобретения</w:t>
      </w:r>
      <w:r w:rsidRPr="008F216A">
        <w:rPr>
          <w:i/>
        </w:rPr>
        <w:t>.]</w:t>
      </w:r>
    </w:p>
    <w:p w:rsidR="00AE4958" w:rsidRPr="00C63260" w:rsidRDefault="00390B2C" w:rsidP="0067230A">
      <w:pPr>
        <w:pStyle w:val="RComment"/>
      </w:pPr>
      <w:r w:rsidRPr="00C63260">
        <w:tab/>
      </w:r>
    </w:p>
    <w:p w:rsidR="00AE4958" w:rsidRPr="00C63260" w:rsidRDefault="00AE4958" w:rsidP="0067230A">
      <w:pPr>
        <w:pStyle w:val="RComment"/>
      </w:pPr>
    </w:p>
    <w:p w:rsidR="00AE4958" w:rsidRPr="00C63260" w:rsidRDefault="00AE4958" w:rsidP="0067230A">
      <w:pPr>
        <w:pStyle w:val="RComment"/>
      </w:pPr>
    </w:p>
    <w:p w:rsidR="0067230A" w:rsidRDefault="0067230A" w:rsidP="0067230A">
      <w:pPr>
        <w:pStyle w:val="RComment"/>
      </w:pPr>
    </w:p>
    <w:p w:rsidR="00AE4958" w:rsidRPr="008F216A" w:rsidRDefault="00AE4958" w:rsidP="0067230A">
      <w:pPr>
        <w:pStyle w:val="RContinued"/>
        <w:rPr>
          <w:lang w:val="ru-RU"/>
        </w:rPr>
      </w:pPr>
      <w:r w:rsidRPr="008F216A">
        <w:rPr>
          <w:lang w:val="ru-RU"/>
        </w:rPr>
        <w:lastRenderedPageBreak/>
        <w:t>[Правило 20.5</w:t>
      </w:r>
      <w:proofErr w:type="spellStart"/>
      <w:r w:rsidRPr="00903C8B">
        <w:t>bis</w:t>
      </w:r>
      <w:proofErr w:type="spellEnd"/>
      <w:r w:rsidRPr="008F216A">
        <w:rPr>
          <w:lang w:val="ru-RU"/>
        </w:rPr>
        <w:t>, продолжение]</w:t>
      </w:r>
    </w:p>
    <w:p w:rsidR="00390B2C" w:rsidRPr="000B5355" w:rsidRDefault="00AE4958" w:rsidP="00390B2C">
      <w:pPr>
        <w:pStyle w:val="RPara"/>
        <w:keepLines/>
        <w:rPr>
          <w:rStyle w:val="InsertedText"/>
          <w:lang w:val="ru-RU"/>
        </w:rPr>
      </w:pPr>
      <w:r w:rsidRPr="00357E16">
        <w:rPr>
          <w:rStyle w:val="InsertedText"/>
          <w:lang w:val="ru-RU"/>
        </w:rPr>
        <w:t>(</w:t>
      </w:r>
      <w:r w:rsidRPr="00357E16">
        <w:rPr>
          <w:rStyle w:val="InsertedText"/>
        </w:rPr>
        <w:t>c</w:t>
      </w:r>
      <w:r w:rsidRPr="00357E16">
        <w:rPr>
          <w:rStyle w:val="InsertedText"/>
          <w:lang w:val="ru-RU"/>
        </w:rPr>
        <w:t>)</w:t>
      </w:r>
      <w:r w:rsidR="00390B2C" w:rsidRPr="00357E16">
        <w:rPr>
          <w:rStyle w:val="InsertedText"/>
        </w:rPr>
        <w:t>  </w:t>
      </w:r>
      <w:r w:rsidRPr="000B5355">
        <w:rPr>
          <w:color w:val="0000FF"/>
          <w:szCs w:val="22"/>
          <w:u w:val="single"/>
          <w:lang w:val="ru-RU"/>
        </w:rPr>
        <w:t>Если после предложения, сделанного в соответствии с пунктом</w:t>
      </w:r>
      <w:r w:rsidRPr="000B5355">
        <w:rPr>
          <w:color w:val="0000FF"/>
          <w:szCs w:val="22"/>
          <w:u w:val="single"/>
        </w:rPr>
        <w:t> </w:t>
      </w:r>
      <w:r w:rsidRPr="000B5355">
        <w:rPr>
          <w:color w:val="0000FF"/>
          <w:szCs w:val="22"/>
          <w:u w:val="single"/>
          <w:lang w:val="ru-RU"/>
        </w:rPr>
        <w:t>(</w:t>
      </w:r>
      <w:r w:rsidRPr="000B5355">
        <w:rPr>
          <w:color w:val="0000FF"/>
          <w:szCs w:val="22"/>
          <w:u w:val="single"/>
        </w:rPr>
        <w:t>a</w:t>
      </w:r>
      <w:r w:rsidRPr="000B5355">
        <w:rPr>
          <w:color w:val="0000FF"/>
          <w:szCs w:val="22"/>
          <w:u w:val="single"/>
          <w:lang w:val="ru-RU"/>
        </w:rPr>
        <w:t xml:space="preserve">) или иным образом, заявитель представляет в Получающее ведомство после даты, </w:t>
      </w:r>
      <w:r w:rsidR="00E12D79" w:rsidRPr="000B5355">
        <w:rPr>
          <w:color w:val="0000FF"/>
          <w:szCs w:val="22"/>
          <w:u w:val="single"/>
          <w:lang w:val="ru-RU"/>
        </w:rPr>
        <w:t>на</w:t>
      </w:r>
      <w:r w:rsidRPr="000B5355">
        <w:rPr>
          <w:color w:val="0000FF"/>
          <w:szCs w:val="22"/>
          <w:u w:val="single"/>
          <w:lang w:val="ru-RU"/>
        </w:rPr>
        <w:t xml:space="preserve"> которую все требования статьи 11(1) являются выполненными, но в пределах применимого срока в соответствии с правилом 20.7, правильный элемент или часть, с тем чтобы исправить международную заявку, то этот </w:t>
      </w:r>
      <w:r w:rsidR="00E12D79" w:rsidRPr="000B5355">
        <w:rPr>
          <w:color w:val="0000FF"/>
          <w:szCs w:val="22"/>
          <w:u w:val="single"/>
          <w:lang w:val="ru-RU"/>
        </w:rPr>
        <w:t xml:space="preserve">правильный </w:t>
      </w:r>
      <w:r w:rsidRPr="000B5355">
        <w:rPr>
          <w:color w:val="0000FF"/>
          <w:szCs w:val="22"/>
          <w:u w:val="single"/>
          <w:lang w:val="ru-RU"/>
        </w:rPr>
        <w:t xml:space="preserve">элемент или часть включаются в заявку, соответствующие поданные по ошибке элемент или часть изымаются из заявки и Получающее ведомство исправляет дату международной подачи на дату, </w:t>
      </w:r>
      <w:r w:rsidR="00E12D79" w:rsidRPr="000B5355">
        <w:rPr>
          <w:color w:val="0000FF"/>
          <w:szCs w:val="22"/>
          <w:u w:val="single"/>
          <w:lang w:val="ru-RU"/>
        </w:rPr>
        <w:t>на</w:t>
      </w:r>
      <w:r w:rsidRPr="000B5355">
        <w:rPr>
          <w:color w:val="0000FF"/>
          <w:szCs w:val="22"/>
          <w:u w:val="single"/>
          <w:lang w:val="ru-RU"/>
        </w:rPr>
        <w:t xml:space="preserve"> которую Получающее ведомство получило этот правильный элемент или часть, уведомляет об этом заявителя и действует, как это предусмотрено Административной инструкцией</w:t>
      </w:r>
      <w:r w:rsidR="00390B2C" w:rsidRPr="000B5355">
        <w:rPr>
          <w:rStyle w:val="InsertedText"/>
          <w:lang w:val="ru-RU"/>
        </w:rPr>
        <w:t>.</w:t>
      </w:r>
    </w:p>
    <w:p w:rsidR="00390B2C" w:rsidRPr="008F216A" w:rsidRDefault="00390B2C" w:rsidP="0067230A">
      <w:pPr>
        <w:pStyle w:val="RComment"/>
        <w:spacing w:line="240" w:lineRule="auto"/>
        <w:rPr>
          <w:i/>
        </w:rPr>
      </w:pPr>
      <w:r w:rsidRPr="008F216A">
        <w:rPr>
          <w:i/>
        </w:rPr>
        <w:t>[</w:t>
      </w:r>
      <w:r w:rsidR="003A60E9" w:rsidRPr="008F216A">
        <w:rPr>
          <w:i/>
        </w:rPr>
        <w:t>КОММЕНТАРИЙ</w:t>
      </w:r>
      <w:r w:rsidRPr="008F216A">
        <w:rPr>
          <w:i/>
        </w:rPr>
        <w:t xml:space="preserve">:  </w:t>
      </w:r>
      <w:r w:rsidR="00956C53" w:rsidRPr="008F216A">
        <w:rPr>
          <w:i/>
        </w:rPr>
        <w:t>Пункт</w:t>
      </w:r>
      <w:r w:rsidRPr="0067230A">
        <w:rPr>
          <w:i/>
          <w:lang w:val="en-US"/>
        </w:rPr>
        <w:t> </w:t>
      </w:r>
      <w:r w:rsidRPr="008F216A">
        <w:rPr>
          <w:i/>
        </w:rPr>
        <w:t>(</w:t>
      </w:r>
      <w:r w:rsidRPr="0067230A">
        <w:rPr>
          <w:i/>
          <w:lang w:val="en-US"/>
        </w:rPr>
        <w:t>c</w:t>
      </w:r>
      <w:r w:rsidRPr="008F216A">
        <w:rPr>
          <w:i/>
        </w:rPr>
        <w:t xml:space="preserve">) </w:t>
      </w:r>
      <w:r w:rsidR="00956C53" w:rsidRPr="008F216A">
        <w:rPr>
          <w:i/>
        </w:rPr>
        <w:t>охватывает случай, когда заявитель представляет «правильный» элемент или часть в Получающее ведомство</w:t>
      </w:r>
      <w:r w:rsidRPr="008F216A">
        <w:rPr>
          <w:i/>
        </w:rPr>
        <w:t xml:space="preserve"> </w:t>
      </w:r>
      <w:r w:rsidR="00956C53" w:rsidRPr="008F216A">
        <w:rPr>
          <w:i/>
        </w:rPr>
        <w:t>после</w:t>
      </w:r>
      <w:r w:rsidRPr="008F216A">
        <w:rPr>
          <w:i/>
        </w:rPr>
        <w:t xml:space="preserve"> </w:t>
      </w:r>
      <w:r w:rsidR="00956C53" w:rsidRPr="008F216A">
        <w:rPr>
          <w:i/>
        </w:rPr>
        <w:t xml:space="preserve">даты, </w:t>
      </w:r>
      <w:r w:rsidR="00C860EB" w:rsidRPr="008F216A">
        <w:rPr>
          <w:i/>
        </w:rPr>
        <w:t>на</w:t>
      </w:r>
      <w:r w:rsidR="00956C53" w:rsidRPr="008F216A">
        <w:rPr>
          <w:i/>
        </w:rPr>
        <w:t xml:space="preserve"> которую все требования относительно даты подачи были выполнены, и после того, как установлена дата международной подачи</w:t>
      </w:r>
      <w:r w:rsidRPr="008F216A">
        <w:rPr>
          <w:i/>
        </w:rPr>
        <w:t xml:space="preserve">.  </w:t>
      </w:r>
      <w:r w:rsidR="00956C53" w:rsidRPr="008F216A">
        <w:rPr>
          <w:i/>
        </w:rPr>
        <w:t>В таком случае</w:t>
      </w:r>
      <w:r w:rsidRPr="008F216A">
        <w:rPr>
          <w:i/>
        </w:rPr>
        <w:t xml:space="preserve"> </w:t>
      </w:r>
      <w:r w:rsidR="00943B0F" w:rsidRPr="008F216A">
        <w:rPr>
          <w:i/>
        </w:rPr>
        <w:t>поданные по ошибке элемент или часть</w:t>
      </w:r>
      <w:r w:rsidRPr="008F216A">
        <w:rPr>
          <w:i/>
        </w:rPr>
        <w:t xml:space="preserve"> </w:t>
      </w:r>
      <w:r w:rsidR="00956C53" w:rsidRPr="008F216A">
        <w:rPr>
          <w:i/>
        </w:rPr>
        <w:t xml:space="preserve">могут быть изъяты из предполагаемой международной заявки, правильный элемент или часть могут быть включены в предполагаемую международную заявку и дата международной подачи будет исправлена на дату, </w:t>
      </w:r>
      <w:r w:rsidR="00C860EB" w:rsidRPr="008F216A">
        <w:rPr>
          <w:i/>
        </w:rPr>
        <w:t>на</w:t>
      </w:r>
      <w:r w:rsidR="00956C53" w:rsidRPr="008F216A">
        <w:rPr>
          <w:i/>
        </w:rPr>
        <w:t xml:space="preserve"> которую правильный элемент или часть были получены Получающим ведомством</w:t>
      </w:r>
      <w:r w:rsidRPr="008F216A">
        <w:rPr>
          <w:i/>
        </w:rPr>
        <w:t xml:space="preserve">.  </w:t>
      </w:r>
      <w:r w:rsidR="00956C53" w:rsidRPr="008F216A">
        <w:rPr>
          <w:i/>
        </w:rPr>
        <w:t>Пример</w:t>
      </w:r>
      <w:r w:rsidRPr="008F216A">
        <w:rPr>
          <w:i/>
        </w:rPr>
        <w:t xml:space="preserve">:  </w:t>
      </w:r>
      <w:r w:rsidR="00956C53" w:rsidRPr="008F216A">
        <w:rPr>
          <w:i/>
        </w:rPr>
        <w:t>заявитель подает</w:t>
      </w:r>
      <w:r w:rsidRPr="008F216A">
        <w:rPr>
          <w:i/>
        </w:rPr>
        <w:t xml:space="preserve"> </w:t>
      </w:r>
      <w:r w:rsidR="00956C53" w:rsidRPr="008F216A">
        <w:rPr>
          <w:i/>
        </w:rPr>
        <w:t>полную международную заявку, для которой устанавливается дата международной подачи</w:t>
      </w:r>
      <w:r w:rsidRPr="008F216A">
        <w:rPr>
          <w:i/>
        </w:rPr>
        <w:t xml:space="preserve">.  </w:t>
      </w:r>
      <w:r w:rsidR="00956C53" w:rsidRPr="008F216A">
        <w:rPr>
          <w:i/>
        </w:rPr>
        <w:t>Однако Получающее ведомство замечает, что</w:t>
      </w:r>
      <w:r w:rsidRPr="008F216A">
        <w:rPr>
          <w:i/>
        </w:rPr>
        <w:t xml:space="preserve"> </w:t>
      </w:r>
      <w:r w:rsidR="00956C53" w:rsidRPr="008F216A">
        <w:rPr>
          <w:i/>
        </w:rPr>
        <w:t>страницы 2 и 3 описания изобретения предположительно были поданы по ошибке, поскольку представляется, что эти страницы не имеют никакого отношения к объекту остальной части предполагаемой международной заявки</w:t>
      </w:r>
      <w:r w:rsidRPr="008F216A">
        <w:rPr>
          <w:i/>
        </w:rPr>
        <w:t xml:space="preserve">.  </w:t>
      </w:r>
      <w:r w:rsidR="00956C53" w:rsidRPr="008F216A">
        <w:rPr>
          <w:i/>
        </w:rPr>
        <w:t>По предложению Получающего ведомства в соответствии с правилом</w:t>
      </w:r>
      <w:r w:rsidRPr="008F216A">
        <w:rPr>
          <w:i/>
        </w:rPr>
        <w:t xml:space="preserve"> 20.5</w:t>
      </w:r>
      <w:proofErr w:type="spellStart"/>
      <w:r w:rsidRPr="0067230A">
        <w:rPr>
          <w:i/>
          <w:lang w:val="en-US"/>
        </w:rPr>
        <w:t>bis</w:t>
      </w:r>
      <w:proofErr w:type="spellEnd"/>
      <w:r w:rsidRPr="008F216A">
        <w:rPr>
          <w:i/>
        </w:rPr>
        <w:t>(</w:t>
      </w:r>
      <w:r w:rsidRPr="0067230A">
        <w:rPr>
          <w:i/>
          <w:lang w:val="en-US"/>
        </w:rPr>
        <w:t>a</w:t>
      </w:r>
      <w:r w:rsidRPr="008F216A">
        <w:rPr>
          <w:i/>
        </w:rPr>
        <w:t>) (</w:t>
      </w:r>
      <w:r w:rsidR="00956C53" w:rsidRPr="008F216A">
        <w:rPr>
          <w:i/>
        </w:rPr>
        <w:t>см.</w:t>
      </w:r>
      <w:r w:rsidRPr="008F216A">
        <w:rPr>
          <w:i/>
        </w:rPr>
        <w:t xml:space="preserve"> </w:t>
      </w:r>
      <w:r w:rsidR="00956C53" w:rsidRPr="008F216A">
        <w:rPr>
          <w:i/>
        </w:rPr>
        <w:t>выше</w:t>
      </w:r>
      <w:r w:rsidRPr="008F216A">
        <w:rPr>
          <w:i/>
        </w:rPr>
        <w:t xml:space="preserve">) </w:t>
      </w:r>
      <w:r w:rsidR="000C2083" w:rsidRPr="008F216A">
        <w:rPr>
          <w:i/>
        </w:rPr>
        <w:t>заявитель представляет две «правильные» страницы описания изобретения</w:t>
      </w:r>
      <w:r w:rsidRPr="008F216A">
        <w:rPr>
          <w:i/>
        </w:rPr>
        <w:t xml:space="preserve">.  </w:t>
      </w:r>
      <w:r w:rsidR="000C2083" w:rsidRPr="008F216A">
        <w:rPr>
          <w:i/>
        </w:rPr>
        <w:t>Согласно пункту</w:t>
      </w:r>
      <w:r w:rsidRPr="0067230A">
        <w:rPr>
          <w:i/>
          <w:lang w:val="en-US"/>
        </w:rPr>
        <w:t> </w:t>
      </w:r>
      <w:r w:rsidRPr="008F216A">
        <w:rPr>
          <w:i/>
        </w:rPr>
        <w:t>(</w:t>
      </w:r>
      <w:r w:rsidRPr="0067230A">
        <w:rPr>
          <w:i/>
          <w:lang w:val="en-US"/>
        </w:rPr>
        <w:t>c</w:t>
      </w:r>
      <w:r w:rsidRPr="008F216A">
        <w:rPr>
          <w:i/>
        </w:rPr>
        <w:t xml:space="preserve">) </w:t>
      </w:r>
      <w:r w:rsidR="000C2083" w:rsidRPr="008F216A">
        <w:rPr>
          <w:i/>
        </w:rPr>
        <w:t>две «правильные» страницы будут включены в заявку, две поданные по ошибке страницы описания изобретения будут изъяты (в соответствии с процедурой, которая будет предусмотрена в Административной инструкции)</w:t>
      </w:r>
      <w:r w:rsidRPr="008F216A">
        <w:rPr>
          <w:i/>
        </w:rPr>
        <w:t xml:space="preserve"> </w:t>
      </w:r>
      <w:r w:rsidR="000C2083" w:rsidRPr="008F216A">
        <w:rPr>
          <w:i/>
        </w:rPr>
        <w:t xml:space="preserve">и дата международной подачи будет исправлена на дату, </w:t>
      </w:r>
      <w:r w:rsidR="00C860EB" w:rsidRPr="008F216A">
        <w:rPr>
          <w:i/>
        </w:rPr>
        <w:t>на</w:t>
      </w:r>
      <w:r w:rsidR="000C2083" w:rsidRPr="008F216A">
        <w:rPr>
          <w:i/>
        </w:rPr>
        <w:t xml:space="preserve"> которую Получающее ведомство получил</w:t>
      </w:r>
      <w:r w:rsidR="00C860EB" w:rsidRPr="008F216A">
        <w:rPr>
          <w:i/>
        </w:rPr>
        <w:t>о</w:t>
      </w:r>
      <w:r w:rsidR="000C2083" w:rsidRPr="008F216A">
        <w:rPr>
          <w:i/>
        </w:rPr>
        <w:t xml:space="preserve"> две «правильны» страницы описания изобретения</w:t>
      </w:r>
      <w:r w:rsidRPr="008F216A">
        <w:rPr>
          <w:i/>
        </w:rPr>
        <w:t>.]</w:t>
      </w:r>
    </w:p>
    <w:p w:rsidR="0067230A" w:rsidRDefault="00390B2C" w:rsidP="00390B2C">
      <w:pPr>
        <w:pStyle w:val="RPara"/>
        <w:spacing w:after="240"/>
        <w:rPr>
          <w:color w:val="0000FF"/>
          <w:szCs w:val="22"/>
          <w:u w:val="single"/>
          <w:lang w:val="ru-RU"/>
        </w:rPr>
      </w:pPr>
      <w:r w:rsidRPr="00840BD6">
        <w:rPr>
          <w:lang w:val="ru-RU"/>
        </w:rPr>
        <w:tab/>
      </w:r>
      <w:r w:rsidR="00CF7946" w:rsidRPr="000B5355">
        <w:rPr>
          <w:rStyle w:val="InsertedText"/>
          <w:lang w:val="ru-RU"/>
        </w:rPr>
        <w:t>(</w:t>
      </w:r>
      <w:r w:rsidR="00CF7946" w:rsidRPr="00157810">
        <w:rPr>
          <w:rStyle w:val="InsertedText"/>
        </w:rPr>
        <w:t>d</w:t>
      </w:r>
      <w:r w:rsidR="00CF7946" w:rsidRPr="000B5355">
        <w:rPr>
          <w:rStyle w:val="InsertedText"/>
          <w:lang w:val="ru-RU"/>
        </w:rPr>
        <w:t>)</w:t>
      </w:r>
      <w:r w:rsidRPr="00903C8B">
        <w:rPr>
          <w:rStyle w:val="InsertedText"/>
        </w:rPr>
        <w:t>  </w:t>
      </w:r>
      <w:r w:rsidR="00CF7946" w:rsidRPr="000B5355">
        <w:rPr>
          <w:color w:val="0000FF"/>
          <w:szCs w:val="22"/>
          <w:u w:val="single"/>
          <w:lang w:val="ru-RU"/>
        </w:rPr>
        <w:t>Если после предложения, сделанного в соответствии с пунктом (</w:t>
      </w:r>
      <w:r w:rsidR="00CF7946" w:rsidRPr="000B5355">
        <w:rPr>
          <w:color w:val="0000FF"/>
          <w:szCs w:val="22"/>
          <w:u w:val="single"/>
        </w:rPr>
        <w:t>a</w:t>
      </w:r>
      <w:r w:rsidR="00CF7946" w:rsidRPr="000B5355">
        <w:rPr>
          <w:color w:val="0000FF"/>
          <w:szCs w:val="22"/>
          <w:u w:val="single"/>
          <w:lang w:val="ru-RU"/>
        </w:rPr>
        <w:t>) или иным образом, считается, что правильный элемент или часть, в соответствии с правилом</w:t>
      </w:r>
      <w:r w:rsidR="00CF7946" w:rsidRPr="000B5355">
        <w:rPr>
          <w:color w:val="0000FF"/>
          <w:szCs w:val="22"/>
          <w:u w:val="single"/>
        </w:rPr>
        <w:t> </w:t>
      </w:r>
      <w:r w:rsidR="00CF7946" w:rsidRPr="000B5355">
        <w:rPr>
          <w:color w:val="0000FF"/>
          <w:szCs w:val="22"/>
          <w:u w:val="single"/>
          <w:lang w:val="ru-RU"/>
        </w:rPr>
        <w:t>20.6(</w:t>
      </w:r>
      <w:r w:rsidR="00CF7946" w:rsidRPr="000B5355">
        <w:rPr>
          <w:color w:val="0000FF"/>
          <w:szCs w:val="22"/>
          <w:u w:val="single"/>
        </w:rPr>
        <w:t>b</w:t>
      </w:r>
      <w:r w:rsidR="00CF7946" w:rsidRPr="000B5355">
        <w:rPr>
          <w:color w:val="0000FF"/>
          <w:szCs w:val="22"/>
          <w:u w:val="single"/>
          <w:lang w:val="ru-RU"/>
        </w:rPr>
        <w:t xml:space="preserve">), содержались в предполагаемой международной заявке </w:t>
      </w:r>
      <w:r w:rsidR="0054298E" w:rsidRPr="000B5355">
        <w:rPr>
          <w:color w:val="0000FF"/>
          <w:szCs w:val="22"/>
          <w:u w:val="single"/>
          <w:lang w:val="ru-RU"/>
        </w:rPr>
        <w:t>на</w:t>
      </w:r>
      <w:r w:rsidR="00CF7946" w:rsidRPr="000B5355">
        <w:rPr>
          <w:color w:val="0000FF"/>
          <w:szCs w:val="22"/>
          <w:u w:val="single"/>
          <w:lang w:val="ru-RU"/>
        </w:rPr>
        <w:t xml:space="preserve"> дату, </w:t>
      </w:r>
      <w:r w:rsidR="0054298E" w:rsidRPr="000B5355">
        <w:rPr>
          <w:color w:val="0000FF"/>
          <w:szCs w:val="22"/>
          <w:u w:val="single"/>
          <w:lang w:val="ru-RU"/>
        </w:rPr>
        <w:t>на</w:t>
      </w:r>
      <w:r w:rsidR="00CF7946" w:rsidRPr="000B5355">
        <w:rPr>
          <w:color w:val="0000FF"/>
          <w:szCs w:val="22"/>
          <w:u w:val="single"/>
          <w:lang w:val="ru-RU"/>
        </w:rPr>
        <w:t xml:space="preserve"> которую один или несколько элементов, упомянутых в статье 11(1)(</w:t>
      </w:r>
      <w:r w:rsidR="00CF7946" w:rsidRPr="000B5355">
        <w:rPr>
          <w:color w:val="0000FF"/>
          <w:szCs w:val="22"/>
          <w:u w:val="single"/>
        </w:rPr>
        <w:t>iii</w:t>
      </w:r>
      <w:r w:rsidR="00CF7946" w:rsidRPr="000B5355">
        <w:rPr>
          <w:color w:val="0000FF"/>
          <w:szCs w:val="22"/>
          <w:u w:val="single"/>
          <w:lang w:val="ru-RU"/>
        </w:rPr>
        <w:t xml:space="preserve">), были </w:t>
      </w:r>
    </w:p>
    <w:p w:rsidR="0067230A" w:rsidRDefault="0067230A" w:rsidP="00390B2C">
      <w:pPr>
        <w:pStyle w:val="RPara"/>
        <w:spacing w:after="240"/>
        <w:rPr>
          <w:color w:val="0000FF"/>
          <w:szCs w:val="22"/>
          <w:u w:val="single"/>
          <w:lang w:val="ru-RU"/>
        </w:rPr>
      </w:pPr>
    </w:p>
    <w:p w:rsidR="0067230A" w:rsidRPr="0067230A" w:rsidRDefault="0067230A" w:rsidP="0067230A">
      <w:pPr>
        <w:pStyle w:val="RContinued"/>
        <w:rPr>
          <w:lang w:val="ru-RU"/>
        </w:rPr>
      </w:pPr>
      <w:r w:rsidRPr="0067230A">
        <w:rPr>
          <w:lang w:val="ru-RU"/>
        </w:rPr>
        <w:lastRenderedPageBreak/>
        <w:t>[Правило 20.5</w:t>
      </w:r>
      <w:proofErr w:type="spellStart"/>
      <w:r w:rsidRPr="00903C8B">
        <w:t>bis</w:t>
      </w:r>
      <w:proofErr w:type="spellEnd"/>
      <w:r w:rsidRPr="0067230A">
        <w:rPr>
          <w:lang w:val="ru-RU"/>
        </w:rPr>
        <w:t>, продолжение]</w:t>
      </w:r>
    </w:p>
    <w:p w:rsidR="00390B2C" w:rsidRPr="00357E16" w:rsidRDefault="00CF7946" w:rsidP="00390B2C">
      <w:pPr>
        <w:pStyle w:val="RPara"/>
        <w:spacing w:after="240"/>
        <w:rPr>
          <w:rStyle w:val="InsertedText"/>
          <w:lang w:val="ru-RU"/>
        </w:rPr>
      </w:pPr>
      <w:r w:rsidRPr="000B5355">
        <w:rPr>
          <w:color w:val="0000FF"/>
          <w:szCs w:val="22"/>
          <w:u w:val="single"/>
          <w:lang w:val="ru-RU"/>
        </w:rPr>
        <w:t>первоначально получены Получающим ведомством, соответствующие поданные по ошибке элемент или часть остаются в заявке, и Получающее ведомство устанавливает в</w:t>
      </w:r>
      <w:r w:rsidRPr="000B5355">
        <w:rPr>
          <w:color w:val="0000FF"/>
          <w:szCs w:val="22"/>
          <w:lang w:val="ru-RU"/>
        </w:rPr>
        <w:t xml:space="preserve"> </w:t>
      </w:r>
      <w:r w:rsidRPr="000B5355">
        <w:rPr>
          <w:color w:val="0000FF"/>
          <w:szCs w:val="22"/>
          <w:u w:val="single"/>
          <w:lang w:val="ru-RU"/>
        </w:rPr>
        <w:t xml:space="preserve">качестве даты международной подачи дату, </w:t>
      </w:r>
      <w:r w:rsidR="00C85653" w:rsidRPr="000B5355">
        <w:rPr>
          <w:color w:val="0000FF"/>
          <w:szCs w:val="22"/>
          <w:u w:val="single"/>
          <w:lang w:val="ru-RU"/>
        </w:rPr>
        <w:t>на</w:t>
      </w:r>
      <w:r w:rsidRPr="000B5355">
        <w:rPr>
          <w:color w:val="0000FF"/>
          <w:szCs w:val="22"/>
          <w:u w:val="single"/>
          <w:lang w:val="ru-RU"/>
        </w:rPr>
        <w:t xml:space="preserve"> которую выполнены все требования статьи 11(1), и действует, как это предусмотрено правилом</w:t>
      </w:r>
      <w:r w:rsidRPr="000B5355">
        <w:rPr>
          <w:color w:val="0000FF"/>
          <w:szCs w:val="22"/>
          <w:u w:val="single"/>
        </w:rPr>
        <w:t> </w:t>
      </w:r>
      <w:r w:rsidRPr="000B5355">
        <w:rPr>
          <w:color w:val="0000FF"/>
          <w:szCs w:val="22"/>
          <w:u w:val="single"/>
          <w:lang w:val="ru-RU"/>
        </w:rPr>
        <w:t>20.2(</w:t>
      </w:r>
      <w:r w:rsidRPr="000B5355">
        <w:rPr>
          <w:color w:val="0000FF"/>
          <w:szCs w:val="22"/>
          <w:u w:val="single"/>
        </w:rPr>
        <w:t>b</w:t>
      </w:r>
      <w:r w:rsidRPr="000B5355">
        <w:rPr>
          <w:color w:val="0000FF"/>
          <w:szCs w:val="22"/>
          <w:u w:val="single"/>
          <w:lang w:val="ru-RU"/>
        </w:rPr>
        <w:t>) и (</w:t>
      </w:r>
      <w:r w:rsidRPr="000B5355">
        <w:rPr>
          <w:color w:val="0000FF"/>
          <w:szCs w:val="22"/>
          <w:u w:val="single"/>
        </w:rPr>
        <w:t>c</w:t>
      </w:r>
      <w:r w:rsidRPr="000B5355">
        <w:rPr>
          <w:color w:val="0000FF"/>
          <w:szCs w:val="22"/>
          <w:u w:val="single"/>
          <w:lang w:val="ru-RU"/>
        </w:rPr>
        <w:t>) и как это предусмотрено Административной инструкцией</w:t>
      </w:r>
      <w:r w:rsidR="00390B2C" w:rsidRPr="00357E16">
        <w:rPr>
          <w:rStyle w:val="InsertedText"/>
          <w:lang w:val="ru-RU"/>
        </w:rPr>
        <w:t>.</w:t>
      </w:r>
    </w:p>
    <w:p w:rsidR="00390B2C" w:rsidRPr="008F216A" w:rsidRDefault="00390B2C" w:rsidP="0067230A">
      <w:pPr>
        <w:pStyle w:val="RContinued"/>
        <w:pageBreakBefore w:val="0"/>
        <w:spacing w:line="240" w:lineRule="auto"/>
        <w:jc w:val="left"/>
        <w:rPr>
          <w:lang w:val="ru-RU"/>
        </w:rPr>
      </w:pPr>
      <w:r w:rsidRPr="008F216A">
        <w:rPr>
          <w:lang w:val="ru-RU"/>
        </w:rPr>
        <w:t>[</w:t>
      </w:r>
      <w:r w:rsidR="003A60E9" w:rsidRPr="008F216A">
        <w:rPr>
          <w:lang w:val="ru-RU"/>
        </w:rPr>
        <w:t>Комментарий</w:t>
      </w:r>
      <w:r w:rsidRPr="008F216A">
        <w:rPr>
          <w:lang w:val="ru-RU"/>
        </w:rPr>
        <w:t xml:space="preserve"> 1:  </w:t>
      </w:r>
      <w:r w:rsidR="007C4C92" w:rsidRPr="008F216A">
        <w:rPr>
          <w:lang w:val="ru-RU"/>
        </w:rPr>
        <w:t>Пункт</w:t>
      </w:r>
      <w:r w:rsidRPr="00357E16">
        <w:t> </w:t>
      </w:r>
      <w:r w:rsidRPr="008F216A">
        <w:rPr>
          <w:lang w:val="ru-RU"/>
        </w:rPr>
        <w:t>(</w:t>
      </w:r>
      <w:r w:rsidRPr="00357E16">
        <w:t>d</w:t>
      </w:r>
      <w:r w:rsidRPr="008F216A">
        <w:rPr>
          <w:lang w:val="ru-RU"/>
        </w:rPr>
        <w:t xml:space="preserve">) </w:t>
      </w:r>
      <w:r w:rsidR="007C4C92" w:rsidRPr="008F216A">
        <w:rPr>
          <w:lang w:val="ru-RU"/>
        </w:rPr>
        <w:t xml:space="preserve">охватывает случай, когда заявитель представляет «правильный» элемент или часть в </w:t>
      </w:r>
      <w:r w:rsidR="00C85653" w:rsidRPr="008F216A">
        <w:rPr>
          <w:lang w:val="ru-RU"/>
        </w:rPr>
        <w:t>П</w:t>
      </w:r>
      <w:r w:rsidR="007C4C92" w:rsidRPr="008F216A">
        <w:rPr>
          <w:lang w:val="ru-RU"/>
        </w:rPr>
        <w:t>олучающее ведомство</w:t>
      </w:r>
      <w:r w:rsidRPr="008F216A">
        <w:rPr>
          <w:lang w:val="ru-RU"/>
        </w:rPr>
        <w:t xml:space="preserve"> </w:t>
      </w:r>
      <w:r w:rsidR="007C4C92" w:rsidRPr="008F216A">
        <w:rPr>
          <w:lang w:val="ru-RU"/>
        </w:rPr>
        <w:t>и</w:t>
      </w:r>
      <w:r w:rsidRPr="008F216A">
        <w:rPr>
          <w:lang w:val="ru-RU"/>
        </w:rPr>
        <w:t xml:space="preserve"> </w:t>
      </w:r>
      <w:r w:rsidR="007C4C92" w:rsidRPr="008F216A">
        <w:rPr>
          <w:lang w:val="ru-RU"/>
        </w:rPr>
        <w:t xml:space="preserve">правомерно подтверждает включение путем </w:t>
      </w:r>
      <w:r w:rsidR="00171ED7" w:rsidRPr="008F216A">
        <w:rPr>
          <w:lang w:val="ru-RU"/>
        </w:rPr>
        <w:t>от</w:t>
      </w:r>
      <w:r w:rsidR="007C4C92" w:rsidRPr="008F216A">
        <w:rPr>
          <w:lang w:val="ru-RU"/>
        </w:rPr>
        <w:t>сылки</w:t>
      </w:r>
      <w:r w:rsidRPr="008F216A">
        <w:rPr>
          <w:lang w:val="ru-RU"/>
        </w:rPr>
        <w:t xml:space="preserve"> </w:t>
      </w:r>
      <w:r w:rsidR="007C4C92" w:rsidRPr="008F216A">
        <w:rPr>
          <w:lang w:val="ru-RU"/>
        </w:rPr>
        <w:t>соответствующего «правильного» элемента или части, и в этом случае считается, что этот элемент или часть содержались в предполагаемой международной заявке</w:t>
      </w:r>
      <w:r w:rsidRPr="008F216A">
        <w:rPr>
          <w:lang w:val="ru-RU"/>
        </w:rPr>
        <w:t xml:space="preserve"> </w:t>
      </w:r>
      <w:r w:rsidR="003F4030" w:rsidRPr="008F216A">
        <w:rPr>
          <w:lang w:val="ru-RU"/>
        </w:rPr>
        <w:t>на</w:t>
      </w:r>
      <w:r w:rsidR="007C4C92" w:rsidRPr="008F216A">
        <w:rPr>
          <w:lang w:val="ru-RU"/>
        </w:rPr>
        <w:t xml:space="preserve"> дату, </w:t>
      </w:r>
      <w:r w:rsidR="003F4030" w:rsidRPr="008F216A">
        <w:rPr>
          <w:lang w:val="ru-RU"/>
        </w:rPr>
        <w:t>на</w:t>
      </w:r>
      <w:r w:rsidR="007C4C92" w:rsidRPr="008F216A">
        <w:rPr>
          <w:lang w:val="ru-RU"/>
        </w:rPr>
        <w:t xml:space="preserve"> которую один или несколько элементов, упомянутых в статье</w:t>
      </w:r>
      <w:r w:rsidRPr="008F216A">
        <w:rPr>
          <w:lang w:val="ru-RU"/>
        </w:rPr>
        <w:t xml:space="preserve"> 11(1)(</w:t>
      </w:r>
      <w:r w:rsidRPr="00357E16">
        <w:t>iii</w:t>
      </w:r>
      <w:r w:rsidRPr="008F216A">
        <w:rPr>
          <w:lang w:val="ru-RU"/>
        </w:rPr>
        <w:t>)</w:t>
      </w:r>
      <w:r w:rsidR="001C1EED" w:rsidRPr="008F216A">
        <w:rPr>
          <w:lang w:val="ru-RU"/>
        </w:rPr>
        <w:t xml:space="preserve">, были первоначально получены </w:t>
      </w:r>
      <w:r w:rsidR="00C85653" w:rsidRPr="008F216A">
        <w:rPr>
          <w:lang w:val="ru-RU"/>
        </w:rPr>
        <w:t>П</w:t>
      </w:r>
      <w:r w:rsidR="001C1EED" w:rsidRPr="008F216A">
        <w:rPr>
          <w:lang w:val="ru-RU"/>
        </w:rPr>
        <w:t>олучающим ведомством</w:t>
      </w:r>
      <w:r w:rsidRPr="008F216A">
        <w:rPr>
          <w:lang w:val="ru-RU"/>
        </w:rPr>
        <w:t xml:space="preserve">.  </w:t>
      </w:r>
      <w:r w:rsidR="001C1EED" w:rsidRPr="008F216A">
        <w:rPr>
          <w:lang w:val="ru-RU"/>
        </w:rPr>
        <w:t>В таком случае необходимо</w:t>
      </w:r>
      <w:r w:rsidRPr="008F216A">
        <w:rPr>
          <w:lang w:val="ru-RU"/>
        </w:rPr>
        <w:t xml:space="preserve">, </w:t>
      </w:r>
      <w:r w:rsidR="001C1EED" w:rsidRPr="008F216A">
        <w:rPr>
          <w:lang w:val="ru-RU"/>
        </w:rPr>
        <w:t>чтобы поданные по ошибке элемент или часть оставались в международной заявке</w:t>
      </w:r>
      <w:r w:rsidRPr="008F216A">
        <w:rPr>
          <w:lang w:val="ru-RU"/>
        </w:rPr>
        <w:t xml:space="preserve">, </w:t>
      </w:r>
      <w:r w:rsidR="001C1EED" w:rsidRPr="008F216A">
        <w:rPr>
          <w:lang w:val="ru-RU"/>
        </w:rPr>
        <w:t xml:space="preserve">помимо «правильного» элемента или части, включенных путем </w:t>
      </w:r>
      <w:r w:rsidR="00171ED7" w:rsidRPr="008F216A">
        <w:rPr>
          <w:lang w:val="ru-RU"/>
        </w:rPr>
        <w:t>от</w:t>
      </w:r>
      <w:r w:rsidR="001C1EED" w:rsidRPr="008F216A">
        <w:rPr>
          <w:lang w:val="ru-RU"/>
        </w:rPr>
        <w:t xml:space="preserve">сылки, поскольку </w:t>
      </w:r>
      <w:r w:rsidR="00C85653" w:rsidRPr="008F216A">
        <w:rPr>
          <w:lang w:val="ru-RU"/>
        </w:rPr>
        <w:t>У</w:t>
      </w:r>
      <w:r w:rsidR="001C1EED" w:rsidRPr="008F216A">
        <w:rPr>
          <w:lang w:val="ru-RU"/>
        </w:rPr>
        <w:t>казанное ведомство, направившее «уведомление</w:t>
      </w:r>
      <w:r w:rsidRPr="008F216A">
        <w:rPr>
          <w:lang w:val="ru-RU"/>
        </w:rPr>
        <w:t xml:space="preserve"> </w:t>
      </w:r>
      <w:r w:rsidR="001C1EED" w:rsidRPr="008F216A">
        <w:rPr>
          <w:lang w:val="ru-RU"/>
        </w:rPr>
        <w:t>о несовместимости»</w:t>
      </w:r>
      <w:r w:rsidRPr="008F216A">
        <w:rPr>
          <w:lang w:val="ru-RU"/>
        </w:rPr>
        <w:t xml:space="preserve"> </w:t>
      </w:r>
      <w:r w:rsidR="001C1EED" w:rsidRPr="008F216A">
        <w:rPr>
          <w:lang w:val="ru-RU"/>
        </w:rPr>
        <w:t>пункта</w:t>
      </w:r>
      <w:r w:rsidRPr="00357E16">
        <w:t> </w:t>
      </w:r>
      <w:r w:rsidRPr="008F216A">
        <w:rPr>
          <w:lang w:val="ru-RU"/>
        </w:rPr>
        <w:t>(</w:t>
      </w:r>
      <w:r w:rsidRPr="00357E16">
        <w:t>d</w:t>
      </w:r>
      <w:r w:rsidRPr="008F216A">
        <w:rPr>
          <w:lang w:val="ru-RU"/>
        </w:rPr>
        <w:t xml:space="preserve">) </w:t>
      </w:r>
      <w:r w:rsidR="001C1EED" w:rsidRPr="008F216A">
        <w:rPr>
          <w:lang w:val="ru-RU"/>
        </w:rPr>
        <w:t xml:space="preserve">с применимым национальным законодательством, не будет </w:t>
      </w:r>
      <w:r w:rsidR="00171ED7" w:rsidRPr="008F216A">
        <w:rPr>
          <w:lang w:val="ru-RU"/>
        </w:rPr>
        <w:t>признавать это включение путем от</w:t>
      </w:r>
      <w:r w:rsidR="001C1EED" w:rsidRPr="008F216A">
        <w:rPr>
          <w:lang w:val="ru-RU"/>
        </w:rPr>
        <w:t>сылки, так что международная заявка должна будет рассматриваться в таком ведомстве как первоначально поданная, то есть включающая</w:t>
      </w:r>
      <w:r w:rsidRPr="008F216A">
        <w:rPr>
          <w:lang w:val="ru-RU"/>
        </w:rPr>
        <w:t xml:space="preserve"> </w:t>
      </w:r>
      <w:r w:rsidR="00943B0F" w:rsidRPr="008F216A">
        <w:rPr>
          <w:lang w:val="ru-RU"/>
        </w:rPr>
        <w:t>поданные по ошибке элемент или часть</w:t>
      </w:r>
      <w:r w:rsidRPr="008F216A">
        <w:rPr>
          <w:lang w:val="ru-RU"/>
        </w:rPr>
        <w:t xml:space="preserve">.  </w:t>
      </w:r>
      <w:r w:rsidR="001C1EED" w:rsidRPr="008F216A">
        <w:rPr>
          <w:lang w:val="ru-RU"/>
        </w:rPr>
        <w:t>Пример</w:t>
      </w:r>
      <w:r w:rsidRPr="008F216A">
        <w:rPr>
          <w:lang w:val="ru-RU"/>
        </w:rPr>
        <w:t xml:space="preserve">:  </w:t>
      </w:r>
      <w:r w:rsidR="001C1EED" w:rsidRPr="008F216A">
        <w:rPr>
          <w:lang w:val="ru-RU"/>
        </w:rPr>
        <w:t xml:space="preserve">заявитель подает полную международную заявку, для которой устанавливается дата международной подачи.  Однако Получающее ведомство замечает, что страницы 2 и 3 описания изобретения предположительно были поданы по ошибке, поскольку представляется, что эти страницы не имеют никакого отношения к объекту остальной части предполагаемой международной заявки.  По предложению Получающего ведомства в соответствии с правилом </w:t>
      </w:r>
      <w:r w:rsidRPr="008F216A">
        <w:rPr>
          <w:lang w:val="ru-RU"/>
        </w:rPr>
        <w:t>20.5</w:t>
      </w:r>
      <w:proofErr w:type="spellStart"/>
      <w:r w:rsidRPr="00357E16">
        <w:t>bis</w:t>
      </w:r>
      <w:proofErr w:type="spellEnd"/>
      <w:r w:rsidRPr="008F216A">
        <w:rPr>
          <w:lang w:val="ru-RU"/>
        </w:rPr>
        <w:t>(</w:t>
      </w:r>
      <w:r w:rsidRPr="00357E16">
        <w:t>a</w:t>
      </w:r>
      <w:r w:rsidRPr="008F216A">
        <w:rPr>
          <w:lang w:val="ru-RU"/>
        </w:rPr>
        <w:t>) (</w:t>
      </w:r>
      <w:r w:rsidR="001C1EED" w:rsidRPr="008F216A">
        <w:rPr>
          <w:lang w:val="ru-RU"/>
        </w:rPr>
        <w:t>см. выше</w:t>
      </w:r>
      <w:r w:rsidRPr="008F216A">
        <w:rPr>
          <w:lang w:val="ru-RU"/>
        </w:rPr>
        <w:t xml:space="preserve">) </w:t>
      </w:r>
      <w:r w:rsidR="001C1EED" w:rsidRPr="008F216A">
        <w:rPr>
          <w:lang w:val="ru-RU"/>
        </w:rPr>
        <w:t>заявитель представляет две «правильные» страницы описания изобретения</w:t>
      </w:r>
      <w:r w:rsidR="0026103F" w:rsidRPr="008F216A">
        <w:rPr>
          <w:lang w:val="ru-RU"/>
        </w:rPr>
        <w:t xml:space="preserve"> и правомерно подтверждает включение путем </w:t>
      </w:r>
      <w:r w:rsidR="00171ED7" w:rsidRPr="008F216A">
        <w:rPr>
          <w:lang w:val="ru-RU"/>
        </w:rPr>
        <w:t>от</w:t>
      </w:r>
      <w:r w:rsidR="0026103F" w:rsidRPr="008F216A">
        <w:rPr>
          <w:lang w:val="ru-RU"/>
        </w:rPr>
        <w:t>сылки этих «правильных» частей описания</w:t>
      </w:r>
      <w:r w:rsidRPr="008F216A">
        <w:rPr>
          <w:lang w:val="ru-RU"/>
        </w:rPr>
        <w:t>.]</w:t>
      </w:r>
    </w:p>
    <w:p w:rsidR="008F216A" w:rsidRPr="008F216A" w:rsidRDefault="00390B2C" w:rsidP="0067230A">
      <w:pPr>
        <w:pStyle w:val="RComment"/>
        <w:spacing w:line="240" w:lineRule="auto"/>
        <w:rPr>
          <w:i/>
        </w:rPr>
      </w:pPr>
      <w:r w:rsidRPr="008F216A">
        <w:rPr>
          <w:i/>
        </w:rPr>
        <w:t>[</w:t>
      </w:r>
      <w:r w:rsidR="003A60E9" w:rsidRPr="008F216A">
        <w:rPr>
          <w:i/>
        </w:rPr>
        <w:t xml:space="preserve">Комментарий </w:t>
      </w:r>
      <w:r w:rsidRPr="008F216A">
        <w:rPr>
          <w:i/>
        </w:rPr>
        <w:t xml:space="preserve">2:  </w:t>
      </w:r>
      <w:r w:rsidR="00A92720" w:rsidRPr="008F216A">
        <w:rPr>
          <w:i/>
        </w:rPr>
        <w:t xml:space="preserve">После перехода на национальную фазу в </w:t>
      </w:r>
      <w:r w:rsidR="00C85653" w:rsidRPr="008F216A">
        <w:rPr>
          <w:i/>
        </w:rPr>
        <w:t>У</w:t>
      </w:r>
      <w:r w:rsidR="00A92720" w:rsidRPr="008F216A">
        <w:rPr>
          <w:i/>
        </w:rPr>
        <w:t>казанном ведомстве, которое</w:t>
      </w:r>
      <w:r w:rsidRPr="008F216A">
        <w:rPr>
          <w:i/>
        </w:rPr>
        <w:t xml:space="preserve"> </w:t>
      </w:r>
      <w:r w:rsidR="00A92720" w:rsidRPr="008F216A">
        <w:rPr>
          <w:i/>
        </w:rPr>
        <w:t>не направляло уведомление о несовместимости</w:t>
      </w:r>
      <w:r w:rsidR="00653478" w:rsidRPr="008F216A">
        <w:rPr>
          <w:i/>
        </w:rPr>
        <w:t xml:space="preserve"> пункта</w:t>
      </w:r>
      <w:r w:rsidRPr="0067230A">
        <w:rPr>
          <w:i/>
          <w:lang w:val="en-US"/>
        </w:rPr>
        <w:t> </w:t>
      </w:r>
      <w:r w:rsidRPr="008F216A">
        <w:rPr>
          <w:i/>
        </w:rPr>
        <w:t>(</w:t>
      </w:r>
      <w:r w:rsidRPr="0067230A">
        <w:rPr>
          <w:i/>
          <w:lang w:val="en-US"/>
        </w:rPr>
        <w:t>d</w:t>
      </w:r>
      <w:r w:rsidRPr="008F216A">
        <w:rPr>
          <w:i/>
        </w:rPr>
        <w:t xml:space="preserve">), </w:t>
      </w:r>
      <w:r w:rsidR="00A92720" w:rsidRPr="008F216A">
        <w:rPr>
          <w:i/>
        </w:rPr>
        <w:t>международная заявка будет рассматриваться на национальной фазе на основе международной заявки в «исправленном» виде, то есть с двумя «правильными» страницами описания изобретения</w:t>
      </w:r>
      <w:r w:rsidRPr="008F216A">
        <w:rPr>
          <w:i/>
        </w:rPr>
        <w:t xml:space="preserve"> (</w:t>
      </w:r>
      <w:r w:rsidR="00A92720" w:rsidRPr="008F216A">
        <w:rPr>
          <w:i/>
        </w:rPr>
        <w:t>помеченными</w:t>
      </w:r>
      <w:r w:rsidRPr="008F216A">
        <w:rPr>
          <w:i/>
        </w:rPr>
        <w:t xml:space="preserve"> </w:t>
      </w:r>
      <w:r w:rsidR="00A92720" w:rsidRPr="008F216A">
        <w:rPr>
          <w:i/>
        </w:rPr>
        <w:t>«</w:t>
      </w:r>
      <w:r w:rsidR="00171ED7" w:rsidRPr="008F216A">
        <w:rPr>
          <w:i/>
        </w:rPr>
        <w:t>включены путем от</w:t>
      </w:r>
      <w:r w:rsidR="00A92720" w:rsidRPr="008F216A">
        <w:rPr>
          <w:i/>
        </w:rPr>
        <w:t>сылки</w:t>
      </w:r>
      <w:r w:rsidRPr="008F216A">
        <w:rPr>
          <w:i/>
        </w:rPr>
        <w:t xml:space="preserve"> – </w:t>
      </w:r>
      <w:r w:rsidR="00A92720" w:rsidRPr="008F216A">
        <w:rPr>
          <w:i/>
        </w:rPr>
        <w:t>правило</w:t>
      </w:r>
      <w:r w:rsidRPr="0067230A">
        <w:rPr>
          <w:i/>
          <w:lang w:val="en-US"/>
        </w:rPr>
        <w:t> </w:t>
      </w:r>
      <w:r w:rsidRPr="008F216A">
        <w:rPr>
          <w:i/>
        </w:rPr>
        <w:t>20.5</w:t>
      </w:r>
      <w:proofErr w:type="spellStart"/>
      <w:r w:rsidRPr="0067230A">
        <w:rPr>
          <w:i/>
          <w:lang w:val="en-US"/>
        </w:rPr>
        <w:t>bis</w:t>
      </w:r>
      <w:proofErr w:type="spellEnd"/>
      <w:r w:rsidRPr="008F216A">
        <w:rPr>
          <w:i/>
        </w:rPr>
        <w:t>(</w:t>
      </w:r>
      <w:r w:rsidRPr="0067230A">
        <w:rPr>
          <w:i/>
          <w:lang w:val="en-US"/>
        </w:rPr>
        <w:t>d</w:t>
      </w:r>
      <w:r w:rsidRPr="008F216A">
        <w:rPr>
          <w:i/>
        </w:rPr>
        <w:t>)</w:t>
      </w:r>
      <w:r w:rsidR="00A92720" w:rsidRPr="008F216A">
        <w:rPr>
          <w:i/>
        </w:rPr>
        <w:t>»</w:t>
      </w:r>
      <w:r w:rsidRPr="008F216A">
        <w:rPr>
          <w:i/>
        </w:rPr>
        <w:t xml:space="preserve">);  </w:t>
      </w:r>
      <w:r w:rsidR="00A92720" w:rsidRPr="008F216A">
        <w:rPr>
          <w:i/>
        </w:rPr>
        <w:t>две поданные по ошибке страницы</w:t>
      </w:r>
      <w:r w:rsidRPr="008F216A">
        <w:rPr>
          <w:i/>
        </w:rPr>
        <w:t xml:space="preserve"> (</w:t>
      </w:r>
      <w:r w:rsidR="00A92720" w:rsidRPr="008F216A">
        <w:rPr>
          <w:i/>
        </w:rPr>
        <w:t>которые все еще содержатся в международной заявке с пометой «включенные по ошибке</w:t>
      </w:r>
      <w:r w:rsidRPr="008F216A">
        <w:rPr>
          <w:i/>
        </w:rPr>
        <w:t xml:space="preserve"> – </w:t>
      </w:r>
      <w:r w:rsidR="00A92720" w:rsidRPr="008F216A">
        <w:rPr>
          <w:i/>
        </w:rPr>
        <w:t>правило</w:t>
      </w:r>
      <w:r w:rsidRPr="0067230A">
        <w:rPr>
          <w:i/>
          <w:lang w:val="en-US"/>
        </w:rPr>
        <w:t> </w:t>
      </w:r>
      <w:r w:rsidRPr="008F216A">
        <w:rPr>
          <w:i/>
        </w:rPr>
        <w:t>20.5</w:t>
      </w:r>
      <w:proofErr w:type="spellStart"/>
      <w:r w:rsidRPr="0067230A">
        <w:rPr>
          <w:i/>
          <w:lang w:val="en-US"/>
        </w:rPr>
        <w:t>bis</w:t>
      </w:r>
      <w:proofErr w:type="spellEnd"/>
      <w:r w:rsidR="00A92720" w:rsidRPr="008F216A">
        <w:rPr>
          <w:i/>
        </w:rPr>
        <w:t>»</w:t>
      </w:r>
      <w:r w:rsidRPr="008F216A">
        <w:rPr>
          <w:i/>
        </w:rPr>
        <w:t xml:space="preserve">) </w:t>
      </w:r>
      <w:r w:rsidR="00A92720" w:rsidRPr="008F216A">
        <w:rPr>
          <w:i/>
        </w:rPr>
        <w:t xml:space="preserve">нужно будет изъять из заявки посредством поправки к международной заявке, поданной заявителем </w:t>
      </w:r>
      <w:r w:rsidR="00653478" w:rsidRPr="008F216A">
        <w:rPr>
          <w:i/>
        </w:rPr>
        <w:t>как часть процедуры на национальной фазе</w:t>
      </w:r>
      <w:r w:rsidRPr="008F216A">
        <w:rPr>
          <w:i/>
        </w:rPr>
        <w:t xml:space="preserve">.  </w:t>
      </w:r>
      <w:r w:rsidR="00653478" w:rsidRPr="008F216A">
        <w:rPr>
          <w:i/>
        </w:rPr>
        <w:t xml:space="preserve">После перехода на национальную фазу в </w:t>
      </w:r>
      <w:r w:rsidR="00C85653" w:rsidRPr="008F216A">
        <w:rPr>
          <w:i/>
        </w:rPr>
        <w:t>У</w:t>
      </w:r>
      <w:r w:rsidR="00653478" w:rsidRPr="008F216A">
        <w:rPr>
          <w:i/>
        </w:rPr>
        <w:t>казанном ведомстве, которое направляло</w:t>
      </w:r>
      <w:r w:rsidRPr="008F216A">
        <w:rPr>
          <w:i/>
        </w:rPr>
        <w:t xml:space="preserve"> </w:t>
      </w:r>
      <w:r w:rsidR="00653478" w:rsidRPr="008F216A">
        <w:rPr>
          <w:i/>
        </w:rPr>
        <w:t>уведомление о несовместимости пункта</w:t>
      </w:r>
      <w:r w:rsidR="00653478" w:rsidRPr="0067230A">
        <w:rPr>
          <w:i/>
          <w:lang w:val="en-US"/>
        </w:rPr>
        <w:t> </w:t>
      </w:r>
      <w:r w:rsidRPr="008F216A">
        <w:rPr>
          <w:i/>
        </w:rPr>
        <w:t>(</w:t>
      </w:r>
      <w:r w:rsidRPr="0067230A">
        <w:rPr>
          <w:i/>
          <w:lang w:val="en-US"/>
        </w:rPr>
        <w:t>d</w:t>
      </w:r>
      <w:r w:rsidRPr="008F216A">
        <w:rPr>
          <w:i/>
        </w:rPr>
        <w:t xml:space="preserve">), </w:t>
      </w:r>
      <w:r w:rsidR="00653478" w:rsidRPr="008F216A">
        <w:rPr>
          <w:i/>
        </w:rPr>
        <w:t>международная заявка будет рассматриваться на национальной фазе на основе международной заявки</w:t>
      </w:r>
      <w:r w:rsidRPr="008F216A">
        <w:rPr>
          <w:i/>
        </w:rPr>
        <w:t xml:space="preserve"> </w:t>
      </w:r>
      <w:r w:rsidR="00653478" w:rsidRPr="008F216A">
        <w:rPr>
          <w:i/>
        </w:rPr>
        <w:t>в том виде, в каком она была подана</w:t>
      </w:r>
      <w:r w:rsidRPr="008F216A">
        <w:rPr>
          <w:i/>
        </w:rPr>
        <w:t xml:space="preserve">, </w:t>
      </w:r>
      <w:r w:rsidR="00653478" w:rsidRPr="008F216A">
        <w:rPr>
          <w:i/>
        </w:rPr>
        <w:t>то есть включая две поданные по ошибке страницы</w:t>
      </w:r>
      <w:r w:rsidRPr="008F216A">
        <w:rPr>
          <w:i/>
        </w:rPr>
        <w:t xml:space="preserve">;  </w:t>
      </w:r>
      <w:r w:rsidR="00653478" w:rsidRPr="008F216A">
        <w:rPr>
          <w:i/>
        </w:rPr>
        <w:t>две «правильные» страницы</w:t>
      </w:r>
      <w:r w:rsidRPr="008F216A">
        <w:rPr>
          <w:i/>
        </w:rPr>
        <w:t xml:space="preserve"> (</w:t>
      </w:r>
      <w:r w:rsidR="00653478" w:rsidRPr="008F216A">
        <w:rPr>
          <w:i/>
        </w:rPr>
        <w:t>которые все еще содержатся в международной заявке с пометой «</w:t>
      </w:r>
      <w:r w:rsidR="00171ED7" w:rsidRPr="008F216A">
        <w:rPr>
          <w:i/>
        </w:rPr>
        <w:t>включены путем от</w:t>
      </w:r>
      <w:r w:rsidR="00653478" w:rsidRPr="008F216A">
        <w:rPr>
          <w:i/>
        </w:rPr>
        <w:t>сылки – правило</w:t>
      </w:r>
      <w:r w:rsidR="00653478" w:rsidRPr="0067230A">
        <w:rPr>
          <w:i/>
          <w:lang w:val="en-US"/>
        </w:rPr>
        <w:t> </w:t>
      </w:r>
      <w:r w:rsidR="00653478" w:rsidRPr="008F216A">
        <w:rPr>
          <w:i/>
        </w:rPr>
        <w:t>20.5</w:t>
      </w:r>
      <w:proofErr w:type="spellStart"/>
      <w:r w:rsidR="00653478" w:rsidRPr="0067230A">
        <w:rPr>
          <w:i/>
          <w:lang w:val="en-US"/>
        </w:rPr>
        <w:t>bis</w:t>
      </w:r>
      <w:proofErr w:type="spellEnd"/>
      <w:r w:rsidR="00653478" w:rsidRPr="008F216A">
        <w:rPr>
          <w:i/>
        </w:rPr>
        <w:t>(</w:t>
      </w:r>
      <w:r w:rsidR="00653478" w:rsidRPr="0067230A">
        <w:rPr>
          <w:i/>
          <w:lang w:val="en-US"/>
        </w:rPr>
        <w:t>d</w:t>
      </w:r>
      <w:r w:rsidR="00653478" w:rsidRPr="008F216A">
        <w:rPr>
          <w:i/>
        </w:rPr>
        <w:t>)»</w:t>
      </w:r>
      <w:r w:rsidRPr="008F216A">
        <w:rPr>
          <w:i/>
        </w:rPr>
        <w:t xml:space="preserve">) </w:t>
      </w:r>
      <w:r w:rsidR="00653478" w:rsidRPr="008F216A">
        <w:rPr>
          <w:i/>
        </w:rPr>
        <w:t xml:space="preserve">нужно будет изъять из заявки посредством поправки к </w:t>
      </w:r>
    </w:p>
    <w:p w:rsidR="008F216A" w:rsidRPr="008F216A" w:rsidRDefault="008F216A" w:rsidP="008F216A">
      <w:pPr>
        <w:pStyle w:val="RContinued"/>
        <w:rPr>
          <w:lang w:val="ru-RU"/>
        </w:rPr>
      </w:pPr>
      <w:r w:rsidRPr="008F216A">
        <w:rPr>
          <w:lang w:val="ru-RU"/>
        </w:rPr>
        <w:lastRenderedPageBreak/>
        <w:t>[</w:t>
      </w:r>
      <w:r>
        <w:rPr>
          <w:lang w:val="ru-RU"/>
        </w:rPr>
        <w:t>Правило 20.5</w:t>
      </w:r>
      <w:proofErr w:type="spellStart"/>
      <w:r w:rsidRPr="00903C8B">
        <w:t>bis</w:t>
      </w:r>
      <w:proofErr w:type="spellEnd"/>
      <w:r w:rsidRPr="008F216A">
        <w:rPr>
          <w:lang w:val="ru-RU"/>
        </w:rPr>
        <w:t xml:space="preserve">, </w:t>
      </w:r>
      <w:r>
        <w:rPr>
          <w:lang w:val="ru-RU"/>
        </w:rPr>
        <w:t>продолжение</w:t>
      </w:r>
      <w:r w:rsidRPr="008F216A">
        <w:rPr>
          <w:lang w:val="ru-RU"/>
        </w:rPr>
        <w:t>]</w:t>
      </w:r>
    </w:p>
    <w:p w:rsidR="00390B2C" w:rsidRPr="008F216A" w:rsidRDefault="00653478" w:rsidP="0067230A">
      <w:pPr>
        <w:pStyle w:val="RComment"/>
        <w:spacing w:line="240" w:lineRule="auto"/>
        <w:rPr>
          <w:i/>
        </w:rPr>
      </w:pPr>
      <w:r w:rsidRPr="008F216A">
        <w:rPr>
          <w:i/>
        </w:rPr>
        <w:t>международной заявке, поданной заявителем как часть процедуры на национальной фазе</w:t>
      </w:r>
      <w:r w:rsidR="00390B2C" w:rsidRPr="008F216A">
        <w:rPr>
          <w:i/>
        </w:rPr>
        <w:t>.]</w:t>
      </w:r>
    </w:p>
    <w:p w:rsidR="00390B2C" w:rsidRPr="00417773" w:rsidRDefault="00390B2C" w:rsidP="00390B2C">
      <w:pPr>
        <w:pStyle w:val="RPara"/>
        <w:keepNext/>
        <w:keepLines/>
        <w:rPr>
          <w:rStyle w:val="InsertedText"/>
          <w:lang w:val="ru-RU"/>
        </w:rPr>
      </w:pPr>
      <w:r w:rsidRPr="00171ED7">
        <w:rPr>
          <w:lang w:val="ru-RU"/>
        </w:rPr>
        <w:tab/>
      </w:r>
      <w:r w:rsidR="00CF7946" w:rsidRPr="000B5355">
        <w:rPr>
          <w:rStyle w:val="InsertedText"/>
          <w:lang w:val="ru-RU"/>
        </w:rPr>
        <w:t>(</w:t>
      </w:r>
      <w:r w:rsidR="00CF7946" w:rsidRPr="00576610">
        <w:rPr>
          <w:rStyle w:val="InsertedText"/>
        </w:rPr>
        <w:t>e</w:t>
      </w:r>
      <w:r w:rsidR="00CF7946" w:rsidRPr="000B5355">
        <w:rPr>
          <w:rStyle w:val="InsertedText"/>
          <w:lang w:val="ru-RU"/>
        </w:rPr>
        <w:t>)</w:t>
      </w:r>
      <w:r w:rsidRPr="00903C8B">
        <w:rPr>
          <w:rStyle w:val="InsertedText"/>
        </w:rPr>
        <w:t>  </w:t>
      </w:r>
      <w:r w:rsidR="00084893" w:rsidRPr="000B5355">
        <w:rPr>
          <w:color w:val="0000FF"/>
          <w:szCs w:val="22"/>
          <w:u w:val="single"/>
          <w:lang w:val="ru-RU"/>
        </w:rPr>
        <w:t xml:space="preserve">Если дата международной подачи была исправлена в соответствии с пунктом (с), то заявитель может, направив уведомление в Получающее ведомство в течение одного месяца с даты уведомления в соответствии с пунктом (с), просить о том, чтобы правильный элемент или часть не принимались во внимание, и в этом случае правильный элемент или часть рассматриваются как не представленные, соответствующие поданные по ошибке элемент или часть считаются как не изъятые из заявки и исправление даты международной подачи в соответствии с пунктом </w:t>
      </w:r>
      <w:r w:rsidR="00084893" w:rsidRPr="000B5355">
        <w:rPr>
          <w:rStyle w:val="InsertedText"/>
          <w:lang w:val="ru-RU"/>
        </w:rPr>
        <w:t>(</w:t>
      </w:r>
      <w:r w:rsidR="00084893" w:rsidRPr="000B5355">
        <w:rPr>
          <w:rStyle w:val="InsertedText"/>
        </w:rPr>
        <w:t>c</w:t>
      </w:r>
      <w:r w:rsidR="00084893" w:rsidRPr="000B5355">
        <w:rPr>
          <w:rStyle w:val="InsertedText"/>
          <w:lang w:val="ru-RU"/>
        </w:rPr>
        <w:t xml:space="preserve">) </w:t>
      </w:r>
      <w:r w:rsidR="00084893" w:rsidRPr="000B5355">
        <w:rPr>
          <w:color w:val="0000FF"/>
          <w:szCs w:val="22"/>
          <w:u w:val="single"/>
          <w:lang w:val="ru-RU"/>
        </w:rPr>
        <w:t>рассматривается как не внесенное, и Получающее ведомство действует, как это предусмотрено Административной инструкцией</w:t>
      </w:r>
      <w:r w:rsidRPr="00417773">
        <w:rPr>
          <w:rStyle w:val="InsertedText"/>
          <w:lang w:val="ru-RU"/>
        </w:rPr>
        <w:t>.</w:t>
      </w:r>
    </w:p>
    <w:p w:rsidR="00390B2C" w:rsidRPr="008F216A" w:rsidRDefault="00390B2C" w:rsidP="008F216A">
      <w:pPr>
        <w:pStyle w:val="RComment"/>
        <w:spacing w:line="240" w:lineRule="auto"/>
        <w:rPr>
          <w:i/>
        </w:rPr>
      </w:pPr>
      <w:bookmarkStart w:id="28" w:name="_Toc531079873"/>
      <w:r w:rsidRPr="008F216A">
        <w:rPr>
          <w:i/>
        </w:rPr>
        <w:t>[</w:t>
      </w:r>
      <w:r w:rsidR="003A60E9" w:rsidRPr="008F216A">
        <w:rPr>
          <w:i/>
        </w:rPr>
        <w:t>КОММЕНТАРИЙ</w:t>
      </w:r>
      <w:r w:rsidRPr="008F216A">
        <w:rPr>
          <w:i/>
        </w:rPr>
        <w:t xml:space="preserve">:  </w:t>
      </w:r>
      <w:r w:rsidR="009831EF" w:rsidRPr="008F216A">
        <w:rPr>
          <w:i/>
        </w:rPr>
        <w:t>Как и в случае нынешнего правила</w:t>
      </w:r>
      <w:r w:rsidRPr="008F216A">
        <w:rPr>
          <w:i/>
          <w:lang w:val="en-US"/>
        </w:rPr>
        <w:t> </w:t>
      </w:r>
      <w:r w:rsidRPr="008F216A">
        <w:rPr>
          <w:i/>
        </w:rPr>
        <w:t>20.5(</w:t>
      </w:r>
      <w:r w:rsidRPr="008F216A">
        <w:rPr>
          <w:i/>
          <w:lang w:val="en-US"/>
        </w:rPr>
        <w:t>e</w:t>
      </w:r>
      <w:r w:rsidRPr="008F216A">
        <w:rPr>
          <w:i/>
        </w:rPr>
        <w:t>)</w:t>
      </w:r>
      <w:r w:rsidR="009831EF" w:rsidRPr="008F216A">
        <w:rPr>
          <w:i/>
        </w:rPr>
        <w:t>,</w:t>
      </w:r>
      <w:r w:rsidRPr="008F216A">
        <w:rPr>
          <w:i/>
        </w:rPr>
        <w:t xml:space="preserve"> </w:t>
      </w:r>
      <w:r w:rsidR="009831EF" w:rsidRPr="008F216A">
        <w:rPr>
          <w:i/>
        </w:rPr>
        <w:t>касающегося отсутствующих частей</w:t>
      </w:r>
      <w:r w:rsidRPr="008F216A">
        <w:rPr>
          <w:i/>
        </w:rPr>
        <w:t xml:space="preserve">, </w:t>
      </w:r>
      <w:r w:rsidR="009831EF" w:rsidRPr="008F216A">
        <w:rPr>
          <w:i/>
        </w:rPr>
        <w:t>если дата международной подачи была исправлена в соответствии с предлагаемым новым правилом</w:t>
      </w:r>
      <w:r w:rsidRPr="008F216A">
        <w:rPr>
          <w:i/>
        </w:rPr>
        <w:t xml:space="preserve"> 20.5</w:t>
      </w:r>
      <w:proofErr w:type="spellStart"/>
      <w:r w:rsidRPr="008F216A">
        <w:rPr>
          <w:i/>
          <w:lang w:val="en-US"/>
        </w:rPr>
        <w:t>bis</w:t>
      </w:r>
      <w:proofErr w:type="spellEnd"/>
      <w:r w:rsidRPr="008F216A">
        <w:rPr>
          <w:i/>
        </w:rPr>
        <w:t>(</w:t>
      </w:r>
      <w:r w:rsidRPr="008F216A">
        <w:rPr>
          <w:i/>
          <w:lang w:val="en-US"/>
        </w:rPr>
        <w:t>c</w:t>
      </w:r>
      <w:r w:rsidRPr="008F216A">
        <w:rPr>
          <w:i/>
        </w:rPr>
        <w:t>) (</w:t>
      </w:r>
      <w:r w:rsidR="009831EF" w:rsidRPr="008F216A">
        <w:rPr>
          <w:i/>
        </w:rPr>
        <w:t>см. выше</w:t>
      </w:r>
      <w:r w:rsidRPr="008F216A">
        <w:rPr>
          <w:i/>
        </w:rPr>
        <w:t xml:space="preserve">), </w:t>
      </w:r>
      <w:r w:rsidR="009831EF" w:rsidRPr="008F216A">
        <w:rPr>
          <w:i/>
        </w:rPr>
        <w:t>заявителю будет предоставлена возможность просить о том, чтобы правильный элемент или часть не принимались во внимание, с тем чтобы сохранить первоначальную дату подачи</w:t>
      </w:r>
      <w:r w:rsidRPr="008F216A">
        <w:rPr>
          <w:i/>
        </w:rPr>
        <w:t xml:space="preserve"> (</w:t>
      </w:r>
      <w:r w:rsidR="009831EF" w:rsidRPr="008F216A">
        <w:rPr>
          <w:i/>
        </w:rPr>
        <w:t>установленную для международной заявки, включая</w:t>
      </w:r>
      <w:r w:rsidRPr="008F216A">
        <w:rPr>
          <w:i/>
        </w:rPr>
        <w:t xml:space="preserve"> </w:t>
      </w:r>
      <w:r w:rsidR="00943B0F" w:rsidRPr="008F216A">
        <w:rPr>
          <w:i/>
        </w:rPr>
        <w:t>поданные по ошибке элемент или часть</w:t>
      </w:r>
      <w:r w:rsidRPr="008F216A">
        <w:rPr>
          <w:i/>
        </w:rPr>
        <w:t xml:space="preserve">).  </w:t>
      </w:r>
      <w:r w:rsidR="009831EF" w:rsidRPr="008F216A">
        <w:rPr>
          <w:i/>
        </w:rPr>
        <w:t xml:space="preserve">В таком случае </w:t>
      </w:r>
      <w:r w:rsidR="007D1517" w:rsidRPr="008F216A">
        <w:rPr>
          <w:i/>
        </w:rPr>
        <w:t>П</w:t>
      </w:r>
      <w:r w:rsidR="009831EF" w:rsidRPr="008F216A">
        <w:rPr>
          <w:i/>
        </w:rPr>
        <w:t>олучающее ведомство просто</w:t>
      </w:r>
      <w:r w:rsidRPr="008F216A">
        <w:rPr>
          <w:i/>
        </w:rPr>
        <w:t xml:space="preserve"> </w:t>
      </w:r>
      <w:r w:rsidR="009831EF" w:rsidRPr="008F216A">
        <w:rPr>
          <w:i/>
        </w:rPr>
        <w:t>«отменит» все, что оно сделало согласно пункту</w:t>
      </w:r>
      <w:r w:rsidRPr="008F216A">
        <w:rPr>
          <w:i/>
        </w:rPr>
        <w:t xml:space="preserve"> (</w:t>
      </w:r>
      <w:r w:rsidRPr="008F216A">
        <w:rPr>
          <w:i/>
          <w:lang w:val="en-US"/>
        </w:rPr>
        <w:t>c</w:t>
      </w:r>
      <w:r w:rsidRPr="008F216A">
        <w:rPr>
          <w:i/>
        </w:rPr>
        <w:t>)</w:t>
      </w:r>
      <w:r w:rsidR="009831EF" w:rsidRPr="008F216A">
        <w:rPr>
          <w:i/>
        </w:rPr>
        <w:t xml:space="preserve">, </w:t>
      </w:r>
      <w:r w:rsidR="006D1313" w:rsidRPr="008F216A">
        <w:rPr>
          <w:i/>
        </w:rPr>
        <w:t>и заявка будет рассматриваться на основе даты международной подачи, первоначально установленной для международной заявки, включая</w:t>
      </w:r>
      <w:r w:rsidRPr="008F216A">
        <w:rPr>
          <w:i/>
        </w:rPr>
        <w:t xml:space="preserve"> </w:t>
      </w:r>
      <w:r w:rsidR="00943B0F" w:rsidRPr="008F216A">
        <w:rPr>
          <w:i/>
        </w:rPr>
        <w:t>поданные по ошибке элемент или часть</w:t>
      </w:r>
      <w:r w:rsidRPr="008F216A">
        <w:rPr>
          <w:i/>
        </w:rPr>
        <w:t>.]</w:t>
      </w:r>
    </w:p>
    <w:p w:rsidR="00390B2C" w:rsidRPr="00235B8C" w:rsidRDefault="00390B2C" w:rsidP="00390B2C">
      <w:pPr>
        <w:pStyle w:val="LegSubRule"/>
        <w:keepLines/>
        <w:rPr>
          <w:lang w:val="ru-RU"/>
        </w:rPr>
      </w:pPr>
      <w:bookmarkStart w:id="29" w:name="_Toc5715597"/>
      <w:r w:rsidRPr="00235B8C">
        <w:rPr>
          <w:lang w:val="ru-RU"/>
        </w:rPr>
        <w:t>20.6</w:t>
      </w:r>
      <w:r w:rsidRPr="00903C8B">
        <w:t>   </w:t>
      </w:r>
      <w:bookmarkEnd w:id="26"/>
      <w:bookmarkEnd w:id="27"/>
      <w:bookmarkEnd w:id="28"/>
      <w:bookmarkEnd w:id="29"/>
      <w:r w:rsidR="00235B8C" w:rsidRPr="00235B8C">
        <w:rPr>
          <w:i w:val="0"/>
          <w:szCs w:val="28"/>
          <w:lang w:val="ru-RU"/>
        </w:rPr>
        <w:t>Подтверждение включения элементов или частей путем отсылки</w:t>
      </w:r>
    </w:p>
    <w:p w:rsidR="00390B2C" w:rsidRPr="00D50880" w:rsidRDefault="00390B2C" w:rsidP="00113949">
      <w:pPr>
        <w:pStyle w:val="Lega"/>
      </w:pPr>
      <w:r w:rsidRPr="00235B8C">
        <w:tab/>
      </w:r>
      <w:r w:rsidRPr="00D50880">
        <w:t>(</w:t>
      </w:r>
      <w:r w:rsidRPr="00903C8B">
        <w:t>a</w:t>
      </w:r>
      <w:r w:rsidRPr="00D50880">
        <w:t>)</w:t>
      </w:r>
      <w:r w:rsidRPr="00903C8B">
        <w:t>  </w:t>
      </w:r>
      <w:r w:rsidRPr="00D50880">
        <w:rPr>
          <w:rFonts w:ascii="Microsoft Sans Serif" w:hAnsi="Microsoft Sans Serif"/>
        </w:rPr>
        <w:t>[</w:t>
      </w:r>
      <w:r w:rsidR="00D64FF5" w:rsidRPr="00D50880">
        <w:t>Без изменений</w:t>
      </w:r>
      <w:r w:rsidRPr="00D50880">
        <w:rPr>
          <w:rFonts w:ascii="Microsoft Sans Serif" w:hAnsi="Microsoft Sans Serif"/>
        </w:rPr>
        <w:t>]</w:t>
      </w:r>
      <w:r w:rsidRPr="00903C8B">
        <w:rPr>
          <w:rFonts w:ascii="Microsoft Sans Serif" w:hAnsi="Microsoft Sans Serif"/>
        </w:rPr>
        <w:t>  </w:t>
      </w:r>
      <w:r w:rsidR="00D50880" w:rsidRPr="005D0026">
        <w:t>Заявитель может представить в Получающее ведомство в течение применимого срока в соответствии с правилом 20.7 письменное уведомление, подтверждающее, что элемент или часть включаются в международную заявку путем отсылки в соответствии с правилом 4.18, приложив к нему</w:t>
      </w:r>
      <w:r w:rsidRPr="00D50880">
        <w:t>:</w:t>
      </w:r>
    </w:p>
    <w:p w:rsidR="00390B2C" w:rsidRPr="00D50880" w:rsidRDefault="00390B2C" w:rsidP="00113949">
      <w:pPr>
        <w:pStyle w:val="Legi"/>
      </w:pPr>
      <w:r w:rsidRPr="00D50880">
        <w:tab/>
        <w:t>(</w:t>
      </w:r>
      <w:r w:rsidRPr="00903C8B">
        <w:t>i</w:t>
      </w:r>
      <w:r w:rsidRPr="00D50880">
        <w:t>)</w:t>
      </w:r>
      <w:r w:rsidRPr="00D50880">
        <w:tab/>
      </w:r>
      <w:r w:rsidR="00D50880" w:rsidRPr="005D0026">
        <w:t xml:space="preserve">лист или </w:t>
      </w:r>
      <w:r w:rsidR="00D50880" w:rsidRPr="005D0026">
        <w:rPr>
          <w:bCs/>
          <w:iCs/>
        </w:rPr>
        <w:t>листы</w:t>
      </w:r>
      <w:r w:rsidR="00D50880" w:rsidRPr="005D0026">
        <w:t>, включающие полный элемент в том виде, в котором он содержался в предшествующей заявке, или включающие соответствующую часть</w:t>
      </w:r>
      <w:r w:rsidRPr="00D50880">
        <w:t>;</w:t>
      </w:r>
    </w:p>
    <w:p w:rsidR="008F216A" w:rsidRPr="00A926BC" w:rsidRDefault="008F216A" w:rsidP="00A926BC">
      <w:pPr>
        <w:pStyle w:val="Legi"/>
        <w:pageBreakBefore/>
        <w:jc w:val="center"/>
        <w:rPr>
          <w:i/>
        </w:rPr>
      </w:pPr>
      <w:r w:rsidRPr="00A926BC">
        <w:rPr>
          <w:i/>
        </w:rPr>
        <w:lastRenderedPageBreak/>
        <w:t>[Правило 20.6(a), продолжение]</w:t>
      </w:r>
    </w:p>
    <w:p w:rsidR="00390B2C" w:rsidRPr="00D50880" w:rsidRDefault="00390B2C" w:rsidP="00113949">
      <w:pPr>
        <w:pStyle w:val="Legi"/>
      </w:pPr>
      <w:r w:rsidRPr="00D50880">
        <w:tab/>
        <w:t>(</w:t>
      </w:r>
      <w:r w:rsidRPr="00903C8B">
        <w:t>ii</w:t>
      </w:r>
      <w:r w:rsidRPr="00D50880">
        <w:t>)</w:t>
      </w:r>
      <w:r w:rsidRPr="00D50880">
        <w:tab/>
      </w:r>
      <w:r w:rsidR="00D50880" w:rsidRPr="005D0026">
        <w:t xml:space="preserve">если </w:t>
      </w:r>
      <w:r w:rsidR="00D50880" w:rsidRPr="005D0026">
        <w:rPr>
          <w:bCs/>
          <w:iCs/>
        </w:rPr>
        <w:t>заявитель</w:t>
      </w:r>
      <w:r w:rsidR="00D50880" w:rsidRPr="005D0026">
        <w:t xml:space="preserve"> еще не выполнил требования правила 17.1(a), (b) или (b-</w:t>
      </w:r>
      <w:r w:rsidR="00D50880" w:rsidRPr="005D0026">
        <w:rPr>
          <w:i/>
          <w:iCs/>
        </w:rPr>
        <w:t>bis</w:t>
      </w:r>
      <w:r w:rsidR="00D50880" w:rsidRPr="005D0026">
        <w:t>) в отношении приоритетного документа, – копию предшествующей заявки в том виде, в котором она была подана</w:t>
      </w:r>
      <w:r w:rsidRPr="00D50880">
        <w:t>;</w:t>
      </w:r>
    </w:p>
    <w:p w:rsidR="00390B2C" w:rsidRPr="00D50880" w:rsidRDefault="009D536C" w:rsidP="00113949">
      <w:pPr>
        <w:pStyle w:val="Legi"/>
      </w:pPr>
      <w:r>
        <w:tab/>
      </w:r>
      <w:r w:rsidR="00390B2C" w:rsidRPr="00D50880">
        <w:t>(</w:t>
      </w:r>
      <w:r w:rsidR="00390B2C" w:rsidRPr="00903C8B">
        <w:t>iii</w:t>
      </w:r>
      <w:r w:rsidR="00390B2C" w:rsidRPr="00D50880">
        <w:t>)</w:t>
      </w:r>
      <w:r w:rsidR="00390B2C" w:rsidRPr="00D50880">
        <w:tab/>
      </w:r>
      <w:r w:rsidR="00D50880" w:rsidRPr="005D0026">
        <w:t xml:space="preserve">если </w:t>
      </w:r>
      <w:r w:rsidR="00D50880" w:rsidRPr="005D0026">
        <w:rPr>
          <w:bCs/>
          <w:iCs/>
        </w:rPr>
        <w:t>предшествующая</w:t>
      </w:r>
      <w:r w:rsidR="00D50880" w:rsidRPr="005D0026">
        <w:t xml:space="preserve"> заявка составлена не на языке, на котором была подана международная заявка, – перевод предшествующей заявки на этот язык или, если перевод международной заявки требуется в соответствии с правилом 12.3(a) или 12.4(a), – перевод предшествующей заявки как на язык, на котором была подана международная заявка, так и на язык этого перевода; и</w:t>
      </w:r>
    </w:p>
    <w:p w:rsidR="00390B2C" w:rsidRPr="00D50880" w:rsidRDefault="00390B2C" w:rsidP="00113949">
      <w:pPr>
        <w:pStyle w:val="Legi"/>
      </w:pPr>
      <w:r w:rsidRPr="00D50880">
        <w:tab/>
        <w:t>(</w:t>
      </w:r>
      <w:r w:rsidRPr="00903C8B">
        <w:t>iv</w:t>
      </w:r>
      <w:r w:rsidRPr="00D50880">
        <w:t>)</w:t>
      </w:r>
      <w:r w:rsidRPr="00D50880">
        <w:tab/>
      </w:r>
      <w:r w:rsidR="00D50880" w:rsidRPr="005D0026">
        <w:rPr>
          <w:bCs/>
          <w:iCs/>
        </w:rPr>
        <w:t>применительно</w:t>
      </w:r>
      <w:r w:rsidR="00D50880" w:rsidRPr="005D0026">
        <w:t xml:space="preserve"> к части описания, формулы изобретения или чертежей – сведения о том, где эта часть содержалась в предшествующей заявке и, когда это применимо, в любом переводе, упомянутом в пункте</w:t>
      </w:r>
      <w:r w:rsidRPr="00903C8B">
        <w:t> </w:t>
      </w:r>
      <w:r w:rsidRPr="00D50880">
        <w:t>(</w:t>
      </w:r>
      <w:r w:rsidRPr="00903C8B">
        <w:t>iii</w:t>
      </w:r>
      <w:r w:rsidRPr="00D50880">
        <w:t>).</w:t>
      </w:r>
    </w:p>
    <w:p w:rsidR="00390B2C" w:rsidRPr="00D50880" w:rsidRDefault="00390B2C" w:rsidP="00113949">
      <w:pPr>
        <w:pStyle w:val="Lega"/>
      </w:pPr>
      <w:r w:rsidRPr="00D50880">
        <w:tab/>
        <w:t>(</w:t>
      </w:r>
      <w:r w:rsidRPr="00903C8B">
        <w:t>b</w:t>
      </w:r>
      <w:r w:rsidRPr="00D50880">
        <w:t>)</w:t>
      </w:r>
      <w:r w:rsidRPr="00903C8B">
        <w:t>  </w:t>
      </w:r>
      <w:r w:rsidRPr="00D50880">
        <w:rPr>
          <w:rFonts w:ascii="Microsoft Sans Serif" w:hAnsi="Microsoft Sans Serif"/>
        </w:rPr>
        <w:t>[</w:t>
      </w:r>
      <w:r w:rsidR="00D64FF5" w:rsidRPr="00D50880">
        <w:t>Без изменений</w:t>
      </w:r>
      <w:r w:rsidRPr="00D50880">
        <w:rPr>
          <w:rFonts w:ascii="Microsoft Sans Serif" w:hAnsi="Microsoft Sans Serif"/>
        </w:rPr>
        <w:t>]</w:t>
      </w:r>
      <w:r w:rsidRPr="00903C8B">
        <w:rPr>
          <w:rFonts w:ascii="Microsoft Sans Serif" w:hAnsi="Microsoft Sans Serif"/>
          <w:i/>
        </w:rPr>
        <w:t>  </w:t>
      </w:r>
      <w:r w:rsidR="00D50880" w:rsidRPr="005D0026">
        <w:t>Если Получающее ведомство устанавливает, что требования правила 4.18 и пункта (a) выполнены и что элемент или часть, упомянутые в пункте (a), полностью содержатся в соответствующей предшествующей заявке, то этот элемент или часть рассматриваются в качестве содержавшихся в предполагаемой международной заявке на дату, на которую Получающее ведомство первоначально получило один или несколько элементов, упомянутых в статье 11(1)(iii)</w:t>
      </w:r>
      <w:r w:rsidRPr="00D50880">
        <w:t>.</w:t>
      </w:r>
    </w:p>
    <w:p w:rsidR="00390B2C" w:rsidRPr="00D50880" w:rsidRDefault="00390B2C" w:rsidP="00113949">
      <w:pPr>
        <w:pStyle w:val="Lega"/>
      </w:pPr>
      <w:r w:rsidRPr="00D50880">
        <w:tab/>
        <w:t>(</w:t>
      </w:r>
      <w:r w:rsidRPr="00903C8B">
        <w:t>c</w:t>
      </w:r>
      <w:r w:rsidRPr="00D50880">
        <w:t>)</w:t>
      </w:r>
      <w:r w:rsidRPr="00903C8B">
        <w:t>  </w:t>
      </w:r>
      <w:r w:rsidR="00D50880" w:rsidRPr="005D0026">
        <w:t>Если Получающее ведомство устанавливает, что требование правила 4.18 или пункта (a) не выполнено или что элемент или часть, упомянутые в пункте (a), содержатся в соответствующей предшествующей заявке не полностью, то Получающее ведомство действует, в зависимости от конкретного случая, как это предусмотрено правилом</w:t>
      </w:r>
      <w:r w:rsidRPr="00903C8B">
        <w:t> </w:t>
      </w:r>
      <w:r w:rsidRPr="00D50880">
        <w:t>20.3(</w:t>
      </w:r>
      <w:r w:rsidRPr="00903C8B">
        <w:t>b</w:t>
      </w:r>
      <w:r w:rsidRPr="00D50880">
        <w:t>)(</w:t>
      </w:r>
      <w:r w:rsidRPr="00903C8B">
        <w:t>i</w:t>
      </w:r>
      <w:r w:rsidRPr="00D50880">
        <w:t>), 20.5(</w:t>
      </w:r>
      <w:r w:rsidRPr="00903C8B">
        <w:t>b</w:t>
      </w:r>
      <w:r w:rsidRPr="00D50880">
        <w:t>)</w:t>
      </w:r>
      <w:r w:rsidRPr="00D50880">
        <w:rPr>
          <w:rStyle w:val="InsertedText"/>
        </w:rPr>
        <w:t>,</w:t>
      </w:r>
      <w:r w:rsidRPr="00D50880">
        <w:rPr>
          <w:rStyle w:val="RDeletedText"/>
        </w:rPr>
        <w:t xml:space="preserve"> </w:t>
      </w:r>
      <w:r w:rsidR="00D50880" w:rsidRPr="00931CA2">
        <w:rPr>
          <w:rStyle w:val="RDeletedText"/>
        </w:rPr>
        <w:t>или</w:t>
      </w:r>
      <w:r w:rsidRPr="00903C8B">
        <w:t> </w:t>
      </w:r>
      <w:r w:rsidRPr="00D50880">
        <w:t>20.5(</w:t>
      </w:r>
      <w:r w:rsidRPr="00903C8B">
        <w:t>c</w:t>
      </w:r>
      <w:r w:rsidRPr="00D50880">
        <w:t>),</w:t>
      </w:r>
      <w:r w:rsidR="009D536C">
        <w:t xml:space="preserve"> </w:t>
      </w:r>
      <w:r w:rsidR="009D536C" w:rsidRPr="000B5355">
        <w:rPr>
          <w:rStyle w:val="InsertedText"/>
        </w:rPr>
        <w:t>20.5</w:t>
      </w:r>
      <w:r w:rsidR="009D536C" w:rsidRPr="00903C8B">
        <w:rPr>
          <w:rStyle w:val="InsertedText"/>
          <w:i/>
        </w:rPr>
        <w:t>bis</w:t>
      </w:r>
      <w:r w:rsidR="009D536C" w:rsidRPr="000B5355">
        <w:rPr>
          <w:rStyle w:val="InsertedText"/>
        </w:rPr>
        <w:t>(</w:t>
      </w:r>
      <w:r w:rsidR="009D536C" w:rsidRPr="00903C8B">
        <w:rPr>
          <w:rStyle w:val="InsertedText"/>
        </w:rPr>
        <w:t>b</w:t>
      </w:r>
      <w:r w:rsidR="009D536C" w:rsidRPr="000B5355">
        <w:rPr>
          <w:rStyle w:val="InsertedText"/>
        </w:rPr>
        <w:t>)</w:t>
      </w:r>
      <w:r w:rsidR="009D536C">
        <w:rPr>
          <w:rStyle w:val="InsertedText"/>
        </w:rPr>
        <w:t xml:space="preserve"> или </w:t>
      </w:r>
      <w:r w:rsidR="009D536C" w:rsidRPr="000B5355">
        <w:rPr>
          <w:rStyle w:val="InsertedText"/>
        </w:rPr>
        <w:t>20.5</w:t>
      </w:r>
      <w:r w:rsidR="009D536C" w:rsidRPr="00903C8B">
        <w:rPr>
          <w:rStyle w:val="InsertedText"/>
          <w:i/>
        </w:rPr>
        <w:t>bis</w:t>
      </w:r>
      <w:r w:rsidR="009D536C" w:rsidRPr="000B5355">
        <w:rPr>
          <w:rStyle w:val="InsertedText"/>
        </w:rPr>
        <w:t>(</w:t>
      </w:r>
      <w:r w:rsidR="009D536C" w:rsidRPr="00903C8B">
        <w:rPr>
          <w:rStyle w:val="InsertedText"/>
        </w:rPr>
        <w:t>c</w:t>
      </w:r>
      <w:r w:rsidR="009D536C" w:rsidRPr="000B5355">
        <w:rPr>
          <w:rStyle w:val="InsertedText"/>
        </w:rPr>
        <w:t>)</w:t>
      </w:r>
      <w:r w:rsidRPr="00D50880">
        <w:t>.</w:t>
      </w:r>
    </w:p>
    <w:p w:rsidR="00390B2C" w:rsidRPr="00C03B57" w:rsidRDefault="00390B2C" w:rsidP="0067230A">
      <w:pPr>
        <w:pStyle w:val="RComment"/>
      </w:pPr>
      <w:bookmarkStart w:id="30" w:name="_Toc116097035"/>
      <w:bookmarkStart w:id="31" w:name="_Toc531079874"/>
      <w:r w:rsidRPr="00C03B57">
        <w:t>[</w:t>
      </w:r>
      <w:r w:rsidR="003A60E9">
        <w:t>КОММЕНТАРИЙ</w:t>
      </w:r>
      <w:r w:rsidRPr="00C03B57">
        <w:t xml:space="preserve">:  </w:t>
      </w:r>
      <w:r w:rsidR="00D50880">
        <w:t>Предлагаем</w:t>
      </w:r>
      <w:r w:rsidR="00C03B57">
        <w:t>ая</w:t>
      </w:r>
      <w:r w:rsidR="00D50880" w:rsidRPr="00C03B57">
        <w:t xml:space="preserve"> </w:t>
      </w:r>
      <w:r w:rsidR="00C03B57">
        <w:t>поправка</w:t>
      </w:r>
      <w:r w:rsidR="00C03B57" w:rsidRPr="00C03B57">
        <w:t xml:space="preserve"> </w:t>
      </w:r>
      <w:r w:rsidR="00C03B57">
        <w:t>к</w:t>
      </w:r>
      <w:r w:rsidR="00D50880" w:rsidRPr="00C03B57">
        <w:t xml:space="preserve"> </w:t>
      </w:r>
      <w:r w:rsidR="00D50880">
        <w:t>пункт</w:t>
      </w:r>
      <w:r w:rsidR="00C03B57">
        <w:t>у</w:t>
      </w:r>
      <w:r w:rsidRPr="00C03B57">
        <w:t xml:space="preserve"> (</w:t>
      </w:r>
      <w:r w:rsidRPr="00903C8B">
        <w:t>c</w:t>
      </w:r>
      <w:r w:rsidRPr="00C03B57">
        <w:t xml:space="preserve">) </w:t>
      </w:r>
      <w:r w:rsidR="00C03B57">
        <w:t>вытекает из предлагаемого добавления нового правила</w:t>
      </w:r>
      <w:r w:rsidRPr="00C03B57">
        <w:t xml:space="preserve"> 20.5</w:t>
      </w:r>
      <w:r w:rsidRPr="00903C8B">
        <w:t>bis</w:t>
      </w:r>
      <w:r w:rsidRPr="00C03B57">
        <w:t>.]</w:t>
      </w:r>
    </w:p>
    <w:p w:rsidR="00390B2C" w:rsidRPr="00835DAA" w:rsidRDefault="00390B2C" w:rsidP="00390B2C">
      <w:pPr>
        <w:pStyle w:val="LegSubRule"/>
        <w:keepLines/>
        <w:spacing w:line="360" w:lineRule="auto"/>
        <w:rPr>
          <w:lang w:val="ru-RU"/>
        </w:rPr>
      </w:pPr>
      <w:bookmarkStart w:id="32" w:name="_Toc5715598"/>
      <w:r w:rsidRPr="00C03B57">
        <w:rPr>
          <w:lang w:val="ru-RU"/>
        </w:rPr>
        <w:t>20.7</w:t>
      </w:r>
      <w:r w:rsidRPr="00903C8B">
        <w:t>   </w:t>
      </w:r>
      <w:bookmarkEnd w:id="30"/>
      <w:bookmarkEnd w:id="31"/>
      <w:bookmarkEnd w:id="32"/>
      <w:r w:rsidR="00835DAA">
        <w:rPr>
          <w:rStyle w:val="RItalic"/>
          <w:lang w:val="ru-RU"/>
        </w:rPr>
        <w:t>Срок</w:t>
      </w:r>
    </w:p>
    <w:p w:rsidR="00390B2C" w:rsidRPr="00C03B57" w:rsidRDefault="00390B2C" w:rsidP="00113949">
      <w:pPr>
        <w:pStyle w:val="Lega"/>
      </w:pPr>
      <w:r w:rsidRPr="00C03B57">
        <w:tab/>
        <w:t>(</w:t>
      </w:r>
      <w:r w:rsidRPr="00903C8B">
        <w:t>a</w:t>
      </w:r>
      <w:r w:rsidRPr="00C03B57">
        <w:t>)</w:t>
      </w:r>
      <w:r w:rsidRPr="00903C8B">
        <w:t>  </w:t>
      </w:r>
      <w:r w:rsidR="00C03B57" w:rsidRPr="005D0026">
        <w:t>Применимый срок, упомянутый в правилах 20.3(a) и (b), 20.4, 20.5(a), (b) и (c)</w:t>
      </w:r>
      <w:r w:rsidRPr="00C03B57">
        <w:t xml:space="preserve">, </w:t>
      </w:r>
      <w:r w:rsidR="009D536C" w:rsidRPr="00246C8A">
        <w:rPr>
          <w:rStyle w:val="InsertedText"/>
        </w:rPr>
        <w:t>20.5</w:t>
      </w:r>
      <w:r w:rsidR="009D536C" w:rsidRPr="00246C8A">
        <w:rPr>
          <w:rStyle w:val="InsertedText"/>
          <w:i/>
        </w:rPr>
        <w:t>bis</w:t>
      </w:r>
      <w:r w:rsidR="009D536C" w:rsidRPr="00246C8A">
        <w:rPr>
          <w:rStyle w:val="InsertedText"/>
        </w:rPr>
        <w:t>(a), (b) и (c)</w:t>
      </w:r>
      <w:r w:rsidR="009D536C">
        <w:rPr>
          <w:rStyle w:val="InsertedText"/>
        </w:rPr>
        <w:t xml:space="preserve"> </w:t>
      </w:r>
      <w:r w:rsidR="00C03B57" w:rsidRPr="005D0026">
        <w:t>и 20.6(a), составляет</w:t>
      </w:r>
      <w:r w:rsidRPr="00C03B57">
        <w:t>:</w:t>
      </w:r>
    </w:p>
    <w:p w:rsidR="008F216A" w:rsidRPr="00A926BC" w:rsidRDefault="008F216A" w:rsidP="00A926BC">
      <w:pPr>
        <w:pStyle w:val="Legi"/>
        <w:jc w:val="center"/>
        <w:rPr>
          <w:i/>
        </w:rPr>
      </w:pPr>
      <w:r w:rsidRPr="00A926BC">
        <w:rPr>
          <w:i/>
        </w:rPr>
        <w:lastRenderedPageBreak/>
        <w:t>[Правило 20.7(a), продолжение]</w:t>
      </w:r>
    </w:p>
    <w:p w:rsidR="00390B2C" w:rsidRPr="00C03B57" w:rsidRDefault="00390B2C" w:rsidP="00113949">
      <w:pPr>
        <w:pStyle w:val="Legi"/>
      </w:pPr>
      <w:r w:rsidRPr="00C03B57">
        <w:tab/>
        <w:t>(</w:t>
      </w:r>
      <w:r w:rsidRPr="00903C8B">
        <w:t>i</w:t>
      </w:r>
      <w:r w:rsidRPr="00C03B57">
        <w:t>)</w:t>
      </w:r>
      <w:r w:rsidRPr="00C03B57">
        <w:tab/>
      </w:r>
      <w:r w:rsidR="00C03B57" w:rsidRPr="005D0026">
        <w:t>если</w:t>
      </w:r>
      <w:r w:rsidR="00C03B57" w:rsidRPr="00C03B57">
        <w:t xml:space="preserve"> </w:t>
      </w:r>
      <w:r w:rsidR="00C03B57" w:rsidRPr="005D0026">
        <w:rPr>
          <w:bCs/>
          <w:iCs/>
        </w:rPr>
        <w:t>заявителю</w:t>
      </w:r>
      <w:r w:rsidR="00C03B57" w:rsidRPr="00C03B57">
        <w:t xml:space="preserve">, </w:t>
      </w:r>
      <w:r w:rsidR="00C03B57" w:rsidRPr="005D0026">
        <w:t>в</w:t>
      </w:r>
      <w:r w:rsidR="00C03B57" w:rsidRPr="00C03B57">
        <w:t xml:space="preserve"> </w:t>
      </w:r>
      <w:r w:rsidR="00C03B57" w:rsidRPr="005D0026">
        <w:t>зависимости</w:t>
      </w:r>
      <w:r w:rsidR="00C03B57" w:rsidRPr="00C03B57">
        <w:t xml:space="preserve"> </w:t>
      </w:r>
      <w:r w:rsidR="00C03B57" w:rsidRPr="005D0026">
        <w:t>от</w:t>
      </w:r>
      <w:r w:rsidR="00C03B57" w:rsidRPr="00C03B57">
        <w:t xml:space="preserve"> </w:t>
      </w:r>
      <w:r w:rsidR="00C03B57" w:rsidRPr="005D0026">
        <w:t>обстоятельств</w:t>
      </w:r>
      <w:r w:rsidR="00C03B57" w:rsidRPr="00C03B57">
        <w:t xml:space="preserve">, </w:t>
      </w:r>
      <w:r w:rsidR="00C03B57" w:rsidRPr="005D0026">
        <w:t>было</w:t>
      </w:r>
      <w:r w:rsidR="00C03B57" w:rsidRPr="00C03B57">
        <w:t xml:space="preserve"> </w:t>
      </w:r>
      <w:r w:rsidR="00C03B57" w:rsidRPr="005D0026">
        <w:t>направлено</w:t>
      </w:r>
      <w:r w:rsidR="00C03B57" w:rsidRPr="00C03B57">
        <w:t xml:space="preserve"> </w:t>
      </w:r>
      <w:r w:rsidR="00C03B57" w:rsidRPr="005D0026">
        <w:t>предложение</w:t>
      </w:r>
      <w:r w:rsidR="00C03B57" w:rsidRPr="00C03B57">
        <w:t xml:space="preserve"> </w:t>
      </w:r>
      <w:r w:rsidR="00C03B57" w:rsidRPr="005D0026">
        <w:t>в</w:t>
      </w:r>
      <w:r w:rsidR="00C03B57" w:rsidRPr="00C03B57">
        <w:t xml:space="preserve"> </w:t>
      </w:r>
      <w:r w:rsidR="00C03B57" w:rsidRPr="005D0026">
        <w:t>соответствии</w:t>
      </w:r>
      <w:r w:rsidR="00C03B57" w:rsidRPr="00C03B57">
        <w:t xml:space="preserve"> </w:t>
      </w:r>
      <w:r w:rsidR="00C03B57" w:rsidRPr="005D0026">
        <w:t>с</w:t>
      </w:r>
      <w:r w:rsidR="00C03B57" w:rsidRPr="00C03B57">
        <w:t xml:space="preserve"> </w:t>
      </w:r>
      <w:r w:rsidR="00C03B57" w:rsidRPr="005D0026">
        <w:t>правилом</w:t>
      </w:r>
      <w:r w:rsidRPr="00903C8B">
        <w:t> </w:t>
      </w:r>
      <w:r w:rsidRPr="00C03B57">
        <w:t>20.3(</w:t>
      </w:r>
      <w:r w:rsidRPr="00903C8B">
        <w:t>a</w:t>
      </w:r>
      <w:r w:rsidRPr="00C03B57">
        <w:t>)</w:t>
      </w:r>
      <w:r w:rsidRPr="00C03B57">
        <w:rPr>
          <w:rStyle w:val="InsertedText"/>
        </w:rPr>
        <w:t xml:space="preserve">, </w:t>
      </w:r>
      <w:r w:rsidR="00C03B57" w:rsidRPr="00931CA2">
        <w:rPr>
          <w:rStyle w:val="RDeletedText"/>
        </w:rPr>
        <w:t>или</w:t>
      </w:r>
      <w:r w:rsidRPr="00903C8B">
        <w:rPr>
          <w:rStyle w:val="RDeletedText"/>
        </w:rPr>
        <w:t> </w:t>
      </w:r>
      <w:r w:rsidRPr="00C03B57">
        <w:t>20.5(</w:t>
      </w:r>
      <w:r w:rsidRPr="00903C8B">
        <w:t>a</w:t>
      </w:r>
      <w:r w:rsidRPr="00C03B57">
        <w:t>)</w:t>
      </w:r>
      <w:r w:rsidR="009D536C">
        <w:t xml:space="preserve"> </w:t>
      </w:r>
      <w:r w:rsidR="009D536C" w:rsidRPr="000B5355">
        <w:rPr>
          <w:color w:val="0000FF"/>
          <w:u w:val="single"/>
        </w:rPr>
        <w:t xml:space="preserve">или </w:t>
      </w:r>
      <w:r w:rsidR="009D536C" w:rsidRPr="000B5355">
        <w:rPr>
          <w:rStyle w:val="InsertedText"/>
        </w:rPr>
        <w:t>20.5</w:t>
      </w:r>
      <w:r w:rsidR="009D536C" w:rsidRPr="00BE0B16">
        <w:rPr>
          <w:rStyle w:val="InsertedText"/>
          <w:i/>
        </w:rPr>
        <w:t>bis</w:t>
      </w:r>
      <w:r w:rsidR="009D536C" w:rsidRPr="000B5355">
        <w:rPr>
          <w:rStyle w:val="InsertedText"/>
        </w:rPr>
        <w:t>(</w:t>
      </w:r>
      <w:r w:rsidR="009D536C" w:rsidRPr="00BE0B16">
        <w:rPr>
          <w:rStyle w:val="InsertedText"/>
        </w:rPr>
        <w:t>a</w:t>
      </w:r>
      <w:r w:rsidR="009D536C" w:rsidRPr="000B5355">
        <w:rPr>
          <w:rStyle w:val="InsertedText"/>
        </w:rPr>
        <w:t>)</w:t>
      </w:r>
      <w:r w:rsidRPr="00C03B57">
        <w:t xml:space="preserve">, </w:t>
      </w:r>
      <w:r w:rsidR="00C03B57" w:rsidRPr="005D0026">
        <w:t>– два месяца с даты предложения</w:t>
      </w:r>
      <w:r w:rsidRPr="00C03B57">
        <w:t>;</w:t>
      </w:r>
    </w:p>
    <w:p w:rsidR="00390B2C" w:rsidRPr="00C03B57" w:rsidRDefault="008F216A" w:rsidP="00113949">
      <w:pPr>
        <w:pStyle w:val="Legi"/>
      </w:pPr>
      <w:r>
        <w:tab/>
      </w:r>
      <w:r w:rsidR="00390B2C" w:rsidRPr="00C03B57">
        <w:t>(</w:t>
      </w:r>
      <w:r w:rsidR="00390B2C" w:rsidRPr="00903C8B">
        <w:t>ii</w:t>
      </w:r>
      <w:r w:rsidR="00390B2C" w:rsidRPr="00C03B57">
        <w:t>)</w:t>
      </w:r>
      <w:r w:rsidR="00390B2C" w:rsidRPr="00C03B57">
        <w:tab/>
      </w:r>
      <w:r w:rsidR="00C03B57" w:rsidRPr="005D0026">
        <w:t xml:space="preserve">если </w:t>
      </w:r>
      <w:r w:rsidR="00C03B57" w:rsidRPr="008F216A">
        <w:t>заявителю</w:t>
      </w:r>
      <w:r w:rsidR="00C03B57" w:rsidRPr="005D0026">
        <w:t xml:space="preserve"> не было </w:t>
      </w:r>
      <w:r w:rsidR="00C03B57" w:rsidRPr="008F216A">
        <w:t>направлено</w:t>
      </w:r>
      <w:r w:rsidR="00C03B57" w:rsidRPr="005D0026">
        <w:t xml:space="preserve"> такого предложения, – два месяца с даты, на которую Получающее ведомством первоначально получило один или несколько элементов, упомянутых в статье 11(1)(iii)</w:t>
      </w:r>
      <w:r w:rsidR="00390B2C" w:rsidRPr="00C03B57">
        <w:t>.</w:t>
      </w:r>
    </w:p>
    <w:p w:rsidR="00390B2C" w:rsidRPr="00A926BC" w:rsidRDefault="00390B2C" w:rsidP="008F216A">
      <w:pPr>
        <w:pStyle w:val="RComment"/>
        <w:spacing w:line="240" w:lineRule="auto"/>
        <w:rPr>
          <w:i/>
        </w:rPr>
      </w:pPr>
      <w:r w:rsidRPr="00A926BC">
        <w:rPr>
          <w:i/>
        </w:rPr>
        <w:t>[</w:t>
      </w:r>
      <w:r w:rsidR="003A60E9" w:rsidRPr="00A926BC">
        <w:rPr>
          <w:i/>
        </w:rPr>
        <w:t>КОММЕНТАРИЙ</w:t>
      </w:r>
      <w:r w:rsidRPr="00A926BC">
        <w:rPr>
          <w:i/>
        </w:rPr>
        <w:t xml:space="preserve">:  </w:t>
      </w:r>
      <w:r w:rsidR="00C03B57" w:rsidRPr="00A926BC">
        <w:rPr>
          <w:i/>
        </w:rPr>
        <w:t xml:space="preserve">Предлагаемая поправка к пункту </w:t>
      </w:r>
      <w:r w:rsidRPr="00A926BC">
        <w:rPr>
          <w:i/>
        </w:rPr>
        <w:t>(</w:t>
      </w:r>
      <w:r w:rsidRPr="008F216A">
        <w:rPr>
          <w:i/>
          <w:lang w:val="en-US"/>
        </w:rPr>
        <w:t>a</w:t>
      </w:r>
      <w:r w:rsidRPr="00A926BC">
        <w:rPr>
          <w:i/>
        </w:rPr>
        <w:t xml:space="preserve">) </w:t>
      </w:r>
      <w:r w:rsidR="00C03B57" w:rsidRPr="00A926BC">
        <w:rPr>
          <w:i/>
        </w:rPr>
        <w:t>вытекает из предлагаемого добавления нового правила</w:t>
      </w:r>
      <w:r w:rsidRPr="008F216A">
        <w:rPr>
          <w:i/>
          <w:lang w:val="en-US"/>
        </w:rPr>
        <w:t> </w:t>
      </w:r>
      <w:r w:rsidRPr="00A926BC">
        <w:rPr>
          <w:i/>
        </w:rPr>
        <w:t>20.5</w:t>
      </w:r>
      <w:proofErr w:type="spellStart"/>
      <w:r w:rsidRPr="008F216A">
        <w:rPr>
          <w:i/>
          <w:lang w:val="en-US"/>
        </w:rPr>
        <w:t>bis</w:t>
      </w:r>
      <w:proofErr w:type="spellEnd"/>
      <w:r w:rsidRPr="00A926BC">
        <w:rPr>
          <w:i/>
        </w:rPr>
        <w:t>.]</w:t>
      </w:r>
    </w:p>
    <w:p w:rsidR="00390B2C" w:rsidRPr="00835DAA" w:rsidRDefault="00390B2C" w:rsidP="00113949">
      <w:pPr>
        <w:pStyle w:val="Lega"/>
      </w:pPr>
      <w:r w:rsidRPr="007C0DF2">
        <w:tab/>
      </w:r>
      <w:r w:rsidRPr="00835DAA">
        <w:t>(</w:t>
      </w:r>
      <w:r w:rsidRPr="00903C8B">
        <w:t>b</w:t>
      </w:r>
      <w:r w:rsidRPr="00835DAA">
        <w:t>)</w:t>
      </w:r>
      <w:r w:rsidRPr="00903C8B">
        <w:t>  </w:t>
      </w:r>
      <w:r w:rsidRPr="00835DAA">
        <w:rPr>
          <w:rFonts w:ascii="Microsoft Sans Serif" w:hAnsi="Microsoft Sans Serif"/>
        </w:rPr>
        <w:t>[</w:t>
      </w:r>
      <w:r w:rsidR="00D64FF5" w:rsidRPr="00835DAA">
        <w:t>Без изменений</w:t>
      </w:r>
      <w:r w:rsidRPr="00835DAA">
        <w:rPr>
          <w:rFonts w:ascii="Microsoft Sans Serif" w:hAnsi="Microsoft Sans Serif"/>
        </w:rPr>
        <w:t>]</w:t>
      </w:r>
    </w:p>
    <w:p w:rsidR="00390B2C" w:rsidRPr="00835DAA" w:rsidRDefault="00390B2C" w:rsidP="00390B2C">
      <w:pPr>
        <w:pStyle w:val="LegSubRule"/>
        <w:keepLines/>
        <w:spacing w:line="360" w:lineRule="auto"/>
        <w:rPr>
          <w:lang w:val="ru-RU"/>
        </w:rPr>
      </w:pPr>
      <w:bookmarkStart w:id="33" w:name="_Toc105480495"/>
      <w:bookmarkStart w:id="34" w:name="_Toc116097036"/>
      <w:bookmarkStart w:id="35" w:name="_Toc531079875"/>
      <w:bookmarkStart w:id="36" w:name="_Toc5715599"/>
      <w:r w:rsidRPr="00835DAA">
        <w:rPr>
          <w:lang w:val="ru-RU"/>
        </w:rPr>
        <w:t>20.8</w:t>
      </w:r>
      <w:r w:rsidRPr="00903C8B">
        <w:t>   </w:t>
      </w:r>
      <w:bookmarkEnd w:id="33"/>
      <w:bookmarkEnd w:id="34"/>
      <w:bookmarkEnd w:id="35"/>
      <w:bookmarkEnd w:id="36"/>
      <w:r w:rsidR="00835DAA" w:rsidRPr="00835DAA">
        <w:rPr>
          <w:i w:val="0"/>
          <w:szCs w:val="28"/>
          <w:lang w:val="ru-RU"/>
        </w:rPr>
        <w:t>Несовместимость с национальным законодательством</w:t>
      </w:r>
    </w:p>
    <w:p w:rsidR="00390B2C" w:rsidRPr="007C0DF2" w:rsidRDefault="00390B2C" w:rsidP="00113949">
      <w:pPr>
        <w:pStyle w:val="Lega"/>
      </w:pPr>
      <w:r w:rsidRPr="00835DAA">
        <w:tab/>
      </w:r>
      <w:r w:rsidRPr="007C0DF2">
        <w:t>(</w:t>
      </w:r>
      <w:r w:rsidRPr="00903C8B">
        <w:t>a</w:t>
      </w:r>
      <w:r w:rsidRPr="007C0DF2">
        <w:t>)</w:t>
      </w:r>
      <w:r w:rsidRPr="00903C8B">
        <w:t>  </w:t>
      </w:r>
      <w:r w:rsidRPr="007C0DF2">
        <w:t>[</w:t>
      </w:r>
      <w:r w:rsidR="00D64FF5" w:rsidRPr="007C0DF2">
        <w:t>Без изменений</w:t>
      </w:r>
      <w:r w:rsidRPr="007C0DF2">
        <w:t>]</w:t>
      </w:r>
      <w:r w:rsidRPr="00903C8B">
        <w:t>  </w:t>
      </w:r>
      <w:r w:rsidR="007C0DF2" w:rsidRPr="005D0026">
        <w:t>Если на 5 октября 2005 г. какое-либо из правил 20.3(a)(ii) и (b)(ii), 20.5(a)(ii) и (d) и 20.6 является несовместимым с национальным законодательством, применяемым Получающим ведомством, то соответствующие правила не применяются в отношении международной заявки, поданной в это Получающее ведомство, до тех пор, пока они остаются несовместимыми с этим законодательством, при условии, что упомянутое Ведомство информирует об этом Международное бюро до 5 апреля 2006 г. Международное бюро незамедлительно публикует полученную информацию в Бюллетене</w:t>
      </w:r>
      <w:r w:rsidRPr="007C0DF2">
        <w:t>.</w:t>
      </w:r>
    </w:p>
    <w:p w:rsidR="00390B2C" w:rsidRPr="00A926BC" w:rsidRDefault="00390B2C" w:rsidP="008F216A">
      <w:pPr>
        <w:pStyle w:val="RComment"/>
        <w:spacing w:line="240" w:lineRule="auto"/>
        <w:rPr>
          <w:rFonts w:cs="Arial"/>
          <w:i/>
        </w:rPr>
      </w:pPr>
      <w:r w:rsidRPr="00A926BC">
        <w:rPr>
          <w:rFonts w:cs="Arial"/>
          <w:i/>
        </w:rPr>
        <w:t>[</w:t>
      </w:r>
      <w:r w:rsidR="003A60E9" w:rsidRPr="00A926BC">
        <w:rPr>
          <w:rFonts w:cs="Arial"/>
          <w:i/>
        </w:rPr>
        <w:t>КОММЕНТАРИЙ</w:t>
      </w:r>
      <w:r w:rsidRPr="00A926BC">
        <w:rPr>
          <w:rFonts w:cs="Arial"/>
          <w:i/>
        </w:rPr>
        <w:t xml:space="preserve">:  </w:t>
      </w:r>
      <w:r w:rsidR="00011279" w:rsidRPr="00A926BC">
        <w:rPr>
          <w:rFonts w:cs="Arial"/>
          <w:i/>
        </w:rPr>
        <w:t>Хотя правило</w:t>
      </w:r>
      <w:r w:rsidRPr="008F216A">
        <w:rPr>
          <w:rFonts w:cs="Arial"/>
          <w:i/>
          <w:lang w:val="en-US"/>
        </w:rPr>
        <w:t> </w:t>
      </w:r>
      <w:r w:rsidRPr="00A926BC">
        <w:rPr>
          <w:rFonts w:cs="Arial"/>
          <w:i/>
        </w:rPr>
        <w:t>20.5(</w:t>
      </w:r>
      <w:r w:rsidRPr="008F216A">
        <w:rPr>
          <w:rFonts w:cs="Arial"/>
          <w:i/>
          <w:lang w:val="en-US"/>
        </w:rPr>
        <w:t>a</w:t>
      </w:r>
      <w:r w:rsidRPr="00A926BC">
        <w:rPr>
          <w:rFonts w:cs="Arial"/>
          <w:i/>
        </w:rPr>
        <w:t xml:space="preserve">) </w:t>
      </w:r>
      <w:r w:rsidR="00011279" w:rsidRPr="00A926BC">
        <w:rPr>
          <w:rFonts w:cs="Arial"/>
          <w:i/>
        </w:rPr>
        <w:t>предлагается изменить</w:t>
      </w:r>
      <w:r w:rsidRPr="00A926BC">
        <w:rPr>
          <w:rFonts w:cs="Arial"/>
          <w:i/>
        </w:rPr>
        <w:t xml:space="preserve"> (</w:t>
      </w:r>
      <w:r w:rsidR="00011279" w:rsidRPr="00A926BC">
        <w:rPr>
          <w:rFonts w:cs="Arial"/>
          <w:i/>
        </w:rPr>
        <w:t>см. выше</w:t>
      </w:r>
      <w:r w:rsidRPr="00A926BC">
        <w:rPr>
          <w:rFonts w:cs="Arial"/>
          <w:i/>
        </w:rPr>
        <w:t xml:space="preserve">), </w:t>
      </w:r>
      <w:r w:rsidR="00011279" w:rsidRPr="00A926BC">
        <w:rPr>
          <w:rFonts w:cs="Arial"/>
          <w:i/>
        </w:rPr>
        <w:t xml:space="preserve">по мнению Международного бюро, это не должно давать </w:t>
      </w:r>
      <w:r w:rsidR="003D7B91" w:rsidRPr="00A926BC">
        <w:rPr>
          <w:rFonts w:cs="Arial"/>
          <w:i/>
        </w:rPr>
        <w:t>П</w:t>
      </w:r>
      <w:r w:rsidR="00011279" w:rsidRPr="00A926BC">
        <w:rPr>
          <w:rFonts w:cs="Arial"/>
          <w:i/>
        </w:rPr>
        <w:t>олучающим ведомствам новую возможность направить уведомление о несовместимости правил, касающихся включения путем отсылки</w:t>
      </w:r>
      <w:r w:rsidRPr="00A926BC">
        <w:rPr>
          <w:rFonts w:cs="Arial"/>
          <w:i/>
        </w:rPr>
        <w:t xml:space="preserve"> </w:t>
      </w:r>
      <w:r w:rsidR="00011279" w:rsidRPr="00A926BC">
        <w:rPr>
          <w:rFonts w:cs="Arial"/>
          <w:i/>
        </w:rPr>
        <w:t>«действительно отсутствующих» элементов или частей</w:t>
      </w:r>
      <w:r w:rsidRPr="00A926BC">
        <w:rPr>
          <w:rFonts w:cs="Arial"/>
          <w:i/>
        </w:rPr>
        <w:t xml:space="preserve">, </w:t>
      </w:r>
      <w:r w:rsidR="00011279" w:rsidRPr="00A926BC">
        <w:rPr>
          <w:rFonts w:cs="Arial"/>
          <w:i/>
        </w:rPr>
        <w:t>имея в виду, что предлагаемая поправка к правилу</w:t>
      </w:r>
      <w:r w:rsidRPr="008F216A">
        <w:rPr>
          <w:rFonts w:cs="Arial"/>
          <w:i/>
          <w:lang w:val="en-US"/>
        </w:rPr>
        <w:t> </w:t>
      </w:r>
      <w:r w:rsidRPr="00A926BC">
        <w:rPr>
          <w:rFonts w:cs="Arial"/>
          <w:i/>
        </w:rPr>
        <w:t>20.5(</w:t>
      </w:r>
      <w:r w:rsidRPr="008F216A">
        <w:rPr>
          <w:rFonts w:cs="Arial"/>
          <w:i/>
          <w:lang w:val="en-US"/>
        </w:rPr>
        <w:t>a</w:t>
      </w:r>
      <w:r w:rsidRPr="00A926BC">
        <w:rPr>
          <w:rFonts w:cs="Arial"/>
          <w:i/>
        </w:rPr>
        <w:t xml:space="preserve">) </w:t>
      </w:r>
      <w:r w:rsidR="00011279" w:rsidRPr="00A926BC">
        <w:rPr>
          <w:rFonts w:cs="Arial"/>
          <w:i/>
        </w:rPr>
        <w:t>лишь уточняет объем того, что</w:t>
      </w:r>
      <w:r w:rsidRPr="00A926BC">
        <w:rPr>
          <w:rFonts w:cs="Arial"/>
          <w:i/>
        </w:rPr>
        <w:t xml:space="preserve"> </w:t>
      </w:r>
      <w:r w:rsidR="00011279" w:rsidRPr="00A926BC">
        <w:rPr>
          <w:rFonts w:cs="Arial"/>
          <w:i/>
        </w:rPr>
        <w:t>предполагается охватить этим правилами</w:t>
      </w:r>
      <w:r w:rsidRPr="00A926BC">
        <w:rPr>
          <w:rFonts w:cs="Arial"/>
          <w:i/>
        </w:rPr>
        <w:t xml:space="preserve">, </w:t>
      </w:r>
      <w:r w:rsidR="00011279" w:rsidRPr="00A926BC">
        <w:rPr>
          <w:rFonts w:cs="Arial"/>
          <w:i/>
        </w:rPr>
        <w:t>исходя из предлагаемого добавления нового правила</w:t>
      </w:r>
      <w:r w:rsidRPr="00A926BC">
        <w:rPr>
          <w:rFonts w:cs="Arial"/>
          <w:i/>
        </w:rPr>
        <w:t xml:space="preserve"> 20.5</w:t>
      </w:r>
      <w:proofErr w:type="spellStart"/>
      <w:r w:rsidRPr="008F216A">
        <w:rPr>
          <w:rFonts w:cs="Arial"/>
          <w:i/>
          <w:lang w:val="en-US"/>
        </w:rPr>
        <w:t>bis</w:t>
      </w:r>
      <w:proofErr w:type="spellEnd"/>
      <w:r w:rsidRPr="00A926BC">
        <w:rPr>
          <w:rFonts w:cs="Arial"/>
          <w:i/>
        </w:rPr>
        <w:t>(</w:t>
      </w:r>
      <w:r w:rsidRPr="008F216A">
        <w:rPr>
          <w:rFonts w:cs="Arial"/>
          <w:i/>
          <w:lang w:val="en-US"/>
        </w:rPr>
        <w:t>a</w:t>
      </w:r>
      <w:r w:rsidRPr="00A926BC">
        <w:rPr>
          <w:rFonts w:cs="Arial"/>
          <w:i/>
        </w:rPr>
        <w:t>)(</w:t>
      </w:r>
      <w:r w:rsidRPr="008F216A">
        <w:rPr>
          <w:rFonts w:cs="Arial"/>
          <w:i/>
          <w:lang w:val="en-US"/>
        </w:rPr>
        <w:t>ii</w:t>
      </w:r>
      <w:r w:rsidRPr="00A926BC">
        <w:rPr>
          <w:rFonts w:cs="Arial"/>
          <w:i/>
        </w:rPr>
        <w:t xml:space="preserve">) </w:t>
      </w:r>
      <w:r w:rsidR="00011279" w:rsidRPr="00A926BC">
        <w:rPr>
          <w:rFonts w:cs="Arial"/>
          <w:i/>
        </w:rPr>
        <w:t>и</w:t>
      </w:r>
      <w:r w:rsidRPr="00A926BC">
        <w:rPr>
          <w:rFonts w:cs="Arial"/>
          <w:i/>
        </w:rPr>
        <w:t xml:space="preserve"> (</w:t>
      </w:r>
      <w:r w:rsidRPr="008F216A">
        <w:rPr>
          <w:rFonts w:cs="Arial"/>
          <w:i/>
          <w:lang w:val="en-US"/>
        </w:rPr>
        <w:t>d</w:t>
      </w:r>
      <w:r w:rsidRPr="00A926BC">
        <w:rPr>
          <w:rFonts w:cs="Arial"/>
          <w:i/>
        </w:rPr>
        <w:t>)</w:t>
      </w:r>
      <w:r w:rsidR="00011279" w:rsidRPr="00A926BC">
        <w:rPr>
          <w:rFonts w:cs="Arial"/>
          <w:i/>
        </w:rPr>
        <w:t>,</w:t>
      </w:r>
      <w:r w:rsidRPr="00A926BC">
        <w:rPr>
          <w:rFonts w:cs="Arial"/>
          <w:i/>
        </w:rPr>
        <w:t xml:space="preserve"> </w:t>
      </w:r>
      <w:r w:rsidR="00011279" w:rsidRPr="00A926BC">
        <w:rPr>
          <w:rFonts w:cs="Arial"/>
          <w:i/>
        </w:rPr>
        <w:t>охватывающего включение путем отсылки</w:t>
      </w:r>
      <w:r w:rsidRPr="00A926BC">
        <w:rPr>
          <w:rFonts w:cs="Arial"/>
          <w:i/>
        </w:rPr>
        <w:t xml:space="preserve"> </w:t>
      </w:r>
      <w:r w:rsidR="00011279" w:rsidRPr="00A926BC">
        <w:rPr>
          <w:rFonts w:cs="Arial"/>
          <w:i/>
        </w:rPr>
        <w:t>«правильных» элементов или частей в случае поданных по ошибке элементов или частей</w:t>
      </w:r>
      <w:r w:rsidRPr="00A926BC">
        <w:rPr>
          <w:rFonts w:cs="Arial"/>
          <w:i/>
        </w:rPr>
        <w:t>.]</w:t>
      </w:r>
    </w:p>
    <w:p w:rsidR="00137510" w:rsidRPr="00246C8A" w:rsidRDefault="00390B2C" w:rsidP="00390B2C">
      <w:pPr>
        <w:pStyle w:val="RPara"/>
        <w:rPr>
          <w:color w:val="0000FF"/>
          <w:szCs w:val="22"/>
          <w:u w:val="single"/>
          <w:lang w:val="ru-RU"/>
        </w:rPr>
      </w:pPr>
      <w:r w:rsidRPr="00011279">
        <w:rPr>
          <w:lang w:val="ru-RU"/>
        </w:rPr>
        <w:tab/>
      </w:r>
      <w:r w:rsidR="00137510" w:rsidRPr="00A56557">
        <w:rPr>
          <w:rStyle w:val="InsertedText"/>
          <w:lang w:val="ru-RU"/>
        </w:rPr>
        <w:t>(</w:t>
      </w:r>
      <w:r w:rsidR="00137510" w:rsidRPr="00BE0B16">
        <w:rPr>
          <w:rStyle w:val="InsertedText"/>
        </w:rPr>
        <w:t>a</w:t>
      </w:r>
      <w:r w:rsidR="00137510" w:rsidRPr="00A56557">
        <w:rPr>
          <w:rStyle w:val="InsertedText"/>
          <w:lang w:val="ru-RU"/>
        </w:rPr>
        <w:t>-</w:t>
      </w:r>
      <w:proofErr w:type="spellStart"/>
      <w:r w:rsidR="00137510" w:rsidRPr="00BE0B16">
        <w:rPr>
          <w:rStyle w:val="InsertedText"/>
          <w:i/>
        </w:rPr>
        <w:t>bis</w:t>
      </w:r>
      <w:proofErr w:type="spellEnd"/>
      <w:r w:rsidR="00137510" w:rsidRPr="00246C8A">
        <w:rPr>
          <w:rStyle w:val="InsertedText"/>
          <w:lang w:val="ru-RU"/>
        </w:rPr>
        <w:t>)</w:t>
      </w:r>
      <w:r w:rsidRPr="00246C8A">
        <w:rPr>
          <w:rStyle w:val="InsertedText"/>
        </w:rPr>
        <w:t>  </w:t>
      </w:r>
      <w:r w:rsidR="00137510" w:rsidRPr="00246C8A">
        <w:rPr>
          <w:color w:val="0000FF"/>
          <w:szCs w:val="22"/>
          <w:u w:val="single"/>
          <w:lang w:val="ru-RU"/>
        </w:rPr>
        <w:t xml:space="preserve">Если на </w:t>
      </w:r>
      <w:r w:rsidR="00137510" w:rsidRPr="00246C8A">
        <w:rPr>
          <w:rStyle w:val="InsertedText"/>
          <w:lang w:val="ru-RU"/>
        </w:rPr>
        <w:t>[ДАТА]</w:t>
      </w:r>
      <w:r w:rsidR="00137510" w:rsidRPr="00246C8A">
        <w:rPr>
          <w:rStyle w:val="InsertedText"/>
        </w:rPr>
        <w:t> </w:t>
      </w:r>
      <w:r w:rsidR="00137510" w:rsidRPr="00246C8A">
        <w:rPr>
          <w:color w:val="0000FF"/>
          <w:szCs w:val="22"/>
          <w:u w:val="single"/>
          <w:lang w:val="ru-RU"/>
        </w:rPr>
        <w:t>какое-либо из правил</w:t>
      </w:r>
      <w:r w:rsidR="00137510" w:rsidRPr="00246C8A">
        <w:rPr>
          <w:rStyle w:val="Legsubruletitle"/>
          <w:color w:val="0000FF"/>
          <w:u w:val="single"/>
          <w:lang w:val="ru-RU"/>
        </w:rPr>
        <w:t xml:space="preserve"> </w:t>
      </w:r>
      <w:r w:rsidR="00137510" w:rsidRPr="00246C8A">
        <w:rPr>
          <w:rStyle w:val="InsertedText"/>
          <w:lang w:val="ru-RU"/>
        </w:rPr>
        <w:t>20.5</w:t>
      </w:r>
      <w:proofErr w:type="spellStart"/>
      <w:r w:rsidR="00137510" w:rsidRPr="00246C8A">
        <w:rPr>
          <w:rStyle w:val="InsertedText"/>
          <w:i/>
        </w:rPr>
        <w:t>bis</w:t>
      </w:r>
      <w:proofErr w:type="spellEnd"/>
      <w:r w:rsidR="00137510" w:rsidRPr="00246C8A">
        <w:rPr>
          <w:rStyle w:val="InsertedText"/>
          <w:lang w:val="ru-RU"/>
        </w:rPr>
        <w:t>(</w:t>
      </w:r>
      <w:r w:rsidR="00137510" w:rsidRPr="00246C8A">
        <w:rPr>
          <w:rStyle w:val="InsertedText"/>
        </w:rPr>
        <w:t>a</w:t>
      </w:r>
      <w:r w:rsidR="00137510" w:rsidRPr="00246C8A">
        <w:rPr>
          <w:rStyle w:val="InsertedText"/>
          <w:lang w:val="ru-RU"/>
        </w:rPr>
        <w:t>)(</w:t>
      </w:r>
      <w:r w:rsidR="00137510" w:rsidRPr="00246C8A">
        <w:rPr>
          <w:rStyle w:val="InsertedText"/>
        </w:rPr>
        <w:t>ii</w:t>
      </w:r>
      <w:r w:rsidR="00137510" w:rsidRPr="00246C8A">
        <w:rPr>
          <w:rStyle w:val="InsertedText"/>
          <w:lang w:val="ru-RU"/>
        </w:rPr>
        <w:t>) и (</w:t>
      </w:r>
      <w:r w:rsidR="00137510" w:rsidRPr="00246C8A">
        <w:rPr>
          <w:rStyle w:val="InsertedText"/>
        </w:rPr>
        <w:t>d</w:t>
      </w:r>
      <w:r w:rsidR="00137510" w:rsidRPr="00246C8A">
        <w:rPr>
          <w:rStyle w:val="InsertedText"/>
          <w:lang w:val="ru-RU"/>
        </w:rPr>
        <w:t xml:space="preserve">) </w:t>
      </w:r>
      <w:r w:rsidR="00137510" w:rsidRPr="00246C8A">
        <w:rPr>
          <w:color w:val="0000FF"/>
          <w:szCs w:val="22"/>
          <w:u w:val="single"/>
          <w:lang w:val="ru-RU"/>
        </w:rPr>
        <w:t xml:space="preserve">является несовместимым с национальным законодательством, применяемым Получающим </w:t>
      </w:r>
    </w:p>
    <w:p w:rsidR="00137510" w:rsidRPr="004429E1" w:rsidRDefault="00137510" w:rsidP="008F216A">
      <w:pPr>
        <w:pStyle w:val="RPara"/>
        <w:pageBreakBefore/>
        <w:jc w:val="center"/>
        <w:rPr>
          <w:i/>
          <w:color w:val="231F20"/>
          <w:szCs w:val="22"/>
          <w:lang w:val="ru-RU"/>
        </w:rPr>
      </w:pPr>
      <w:r w:rsidRPr="004429E1">
        <w:rPr>
          <w:i/>
          <w:lang w:val="ru-RU"/>
        </w:rPr>
        <w:lastRenderedPageBreak/>
        <w:t>[Правило 20.8, продолжение]</w:t>
      </w:r>
    </w:p>
    <w:p w:rsidR="00390B2C" w:rsidRPr="00246C8A" w:rsidRDefault="00137510" w:rsidP="00390B2C">
      <w:pPr>
        <w:pStyle w:val="RPara"/>
        <w:rPr>
          <w:rStyle w:val="InsertedText"/>
          <w:lang w:val="ru-RU"/>
        </w:rPr>
      </w:pPr>
      <w:r w:rsidRPr="00246C8A">
        <w:rPr>
          <w:color w:val="0000FF"/>
          <w:szCs w:val="22"/>
          <w:u w:val="single"/>
          <w:lang w:val="ru-RU"/>
        </w:rPr>
        <w:t>ведомством, то соответствующие правила не применяются в отношении международной заявки, поданной в это Получающее ведомство, до тех пор, пока они остаются несовместимыми с этим законодательством, при условии, что упомянутое Ведомство информирует об этом Международное бюро до</w:t>
      </w:r>
      <w:r w:rsidRPr="00246C8A">
        <w:rPr>
          <w:rStyle w:val="Legsubruletitle"/>
          <w:color w:val="0000FF"/>
          <w:u w:val="single"/>
          <w:lang w:val="ru-RU"/>
        </w:rPr>
        <w:t xml:space="preserve"> </w:t>
      </w:r>
      <w:r w:rsidRPr="00246C8A">
        <w:rPr>
          <w:rStyle w:val="InsertedText"/>
          <w:lang w:val="ru-RU"/>
        </w:rPr>
        <w:t xml:space="preserve">[ДАТА].  </w:t>
      </w:r>
      <w:r w:rsidRPr="00246C8A">
        <w:rPr>
          <w:color w:val="0000FF"/>
          <w:szCs w:val="22"/>
          <w:u w:val="single"/>
          <w:lang w:val="ru-RU"/>
        </w:rPr>
        <w:t>Международное бюро незамедлительно публикует полученную информацию в Бюллетене</w:t>
      </w:r>
      <w:r w:rsidR="00390B2C" w:rsidRPr="00246C8A">
        <w:rPr>
          <w:rStyle w:val="InsertedText"/>
          <w:lang w:val="ru-RU"/>
        </w:rPr>
        <w:t>.</w:t>
      </w:r>
    </w:p>
    <w:p w:rsidR="00390B2C" w:rsidRPr="00A926BC" w:rsidRDefault="00390B2C" w:rsidP="008F216A">
      <w:pPr>
        <w:pStyle w:val="RComment"/>
        <w:spacing w:line="240" w:lineRule="auto"/>
        <w:rPr>
          <w:i/>
        </w:rPr>
      </w:pPr>
      <w:r w:rsidRPr="00A926BC">
        <w:rPr>
          <w:i/>
        </w:rPr>
        <w:t>[</w:t>
      </w:r>
      <w:r w:rsidR="003A60E9" w:rsidRPr="00A926BC">
        <w:rPr>
          <w:i/>
        </w:rPr>
        <w:t>КОММЕНТАРИЙ</w:t>
      </w:r>
      <w:r w:rsidRPr="00A926BC">
        <w:rPr>
          <w:i/>
        </w:rPr>
        <w:t xml:space="preserve">:  </w:t>
      </w:r>
      <w:r w:rsidR="00011279" w:rsidRPr="00A926BC">
        <w:rPr>
          <w:i/>
        </w:rPr>
        <w:t>Предлагаемое новое правило</w:t>
      </w:r>
      <w:r w:rsidRPr="008F216A">
        <w:rPr>
          <w:i/>
          <w:lang w:val="en-US"/>
        </w:rPr>
        <w:t> </w:t>
      </w:r>
      <w:r w:rsidRPr="00A926BC">
        <w:rPr>
          <w:i/>
        </w:rPr>
        <w:t>20.8(</w:t>
      </w:r>
      <w:r w:rsidRPr="008F216A">
        <w:rPr>
          <w:i/>
          <w:lang w:val="en-US"/>
        </w:rPr>
        <w:t>a</w:t>
      </w:r>
      <w:r w:rsidRPr="00A926BC">
        <w:rPr>
          <w:i/>
        </w:rPr>
        <w:t>-</w:t>
      </w:r>
      <w:proofErr w:type="spellStart"/>
      <w:r w:rsidRPr="008F216A">
        <w:rPr>
          <w:i/>
          <w:lang w:val="en-US"/>
        </w:rPr>
        <w:t>bis</w:t>
      </w:r>
      <w:proofErr w:type="spellEnd"/>
      <w:r w:rsidRPr="00A926BC">
        <w:rPr>
          <w:i/>
        </w:rPr>
        <w:t xml:space="preserve">) </w:t>
      </w:r>
      <w:r w:rsidR="00011279" w:rsidRPr="00A926BC">
        <w:rPr>
          <w:i/>
        </w:rPr>
        <w:t xml:space="preserve">даст </w:t>
      </w:r>
      <w:r w:rsidR="003D7B91" w:rsidRPr="00A926BC">
        <w:rPr>
          <w:i/>
        </w:rPr>
        <w:t>П</w:t>
      </w:r>
      <w:r w:rsidR="00011279" w:rsidRPr="00A926BC">
        <w:rPr>
          <w:i/>
        </w:rPr>
        <w:t>олучающим ведомствам возможность</w:t>
      </w:r>
      <w:r w:rsidR="00DC0BF6" w:rsidRPr="00A926BC">
        <w:rPr>
          <w:i/>
        </w:rPr>
        <w:t xml:space="preserve"> направить уведомление о несовместимости правил</w:t>
      </w:r>
      <w:r w:rsidRPr="00A926BC">
        <w:rPr>
          <w:i/>
        </w:rPr>
        <w:t xml:space="preserve"> 20.5</w:t>
      </w:r>
      <w:proofErr w:type="spellStart"/>
      <w:r w:rsidRPr="008F216A">
        <w:rPr>
          <w:i/>
          <w:lang w:val="en-US"/>
        </w:rPr>
        <w:t>bis</w:t>
      </w:r>
      <w:proofErr w:type="spellEnd"/>
      <w:r w:rsidRPr="00A926BC">
        <w:rPr>
          <w:i/>
        </w:rPr>
        <w:t>(</w:t>
      </w:r>
      <w:r w:rsidRPr="008F216A">
        <w:rPr>
          <w:i/>
          <w:lang w:val="en-US"/>
        </w:rPr>
        <w:t>a</w:t>
      </w:r>
      <w:r w:rsidRPr="00A926BC">
        <w:rPr>
          <w:i/>
        </w:rPr>
        <w:t>)(</w:t>
      </w:r>
      <w:r w:rsidRPr="008F216A">
        <w:rPr>
          <w:i/>
          <w:lang w:val="en-US"/>
        </w:rPr>
        <w:t>ii</w:t>
      </w:r>
      <w:r w:rsidRPr="00A926BC">
        <w:rPr>
          <w:i/>
        </w:rPr>
        <w:t xml:space="preserve">) </w:t>
      </w:r>
      <w:r w:rsidR="00DC0BF6" w:rsidRPr="00A926BC">
        <w:rPr>
          <w:i/>
        </w:rPr>
        <w:t>и</w:t>
      </w:r>
      <w:r w:rsidRPr="00A926BC">
        <w:rPr>
          <w:i/>
        </w:rPr>
        <w:t xml:space="preserve"> (</w:t>
      </w:r>
      <w:r w:rsidRPr="008F216A">
        <w:rPr>
          <w:i/>
          <w:lang w:val="en-US"/>
        </w:rPr>
        <w:t>d</w:t>
      </w:r>
      <w:r w:rsidRPr="00A926BC">
        <w:rPr>
          <w:i/>
        </w:rPr>
        <w:t>) (</w:t>
      </w:r>
      <w:r w:rsidR="00DC0BF6" w:rsidRPr="00A926BC">
        <w:rPr>
          <w:i/>
        </w:rPr>
        <w:t>положения, касающиеся включения путем отсылки «правильных» элементов или частей в случае поданных по ошибке элементов или частей</w:t>
      </w:r>
      <w:r w:rsidRPr="00A926BC">
        <w:rPr>
          <w:i/>
        </w:rPr>
        <w:t xml:space="preserve">).  </w:t>
      </w:r>
      <w:r w:rsidR="007C3746" w:rsidRPr="00A926BC">
        <w:rPr>
          <w:i/>
        </w:rPr>
        <w:t>Как было решено на</w:t>
      </w:r>
      <w:r w:rsidRPr="00A926BC">
        <w:rPr>
          <w:i/>
        </w:rPr>
        <w:t xml:space="preserve"> 11</w:t>
      </w:r>
      <w:r w:rsidR="007C3746" w:rsidRPr="00A926BC">
        <w:rPr>
          <w:i/>
        </w:rPr>
        <w:t>-й сессии Рабочей группы</w:t>
      </w:r>
      <w:r w:rsidRPr="00A926BC">
        <w:rPr>
          <w:i/>
        </w:rPr>
        <w:t xml:space="preserve">, </w:t>
      </w:r>
      <w:r w:rsidR="007C3746" w:rsidRPr="00A926BC">
        <w:rPr>
          <w:i/>
        </w:rPr>
        <w:t>государствам-членам будет предложено принять</w:t>
      </w:r>
      <w:r w:rsidRPr="00A926BC">
        <w:rPr>
          <w:i/>
        </w:rPr>
        <w:t xml:space="preserve"> </w:t>
      </w:r>
      <w:r w:rsidR="007C3746" w:rsidRPr="00A926BC">
        <w:rPr>
          <w:i/>
        </w:rPr>
        <w:t xml:space="preserve">договоренность, согласно которой любое </w:t>
      </w:r>
      <w:r w:rsidR="003D7B91" w:rsidRPr="00A926BC">
        <w:rPr>
          <w:i/>
        </w:rPr>
        <w:t>П</w:t>
      </w:r>
      <w:r w:rsidR="007C3746" w:rsidRPr="00A926BC">
        <w:rPr>
          <w:i/>
        </w:rPr>
        <w:t>олучающее ведомство, которое направило такое уведомление о несовместимости, будет соглашаться с любой просьбой заявителя о том, чтобы переслать заявку, в отношении которой заявитель подтвердил включение правильного элемента или части в случае поданных по ошибке элемента или части, в Международное бюро в соответствии с правилом</w:t>
      </w:r>
      <w:r w:rsidRPr="008F216A">
        <w:rPr>
          <w:i/>
          <w:lang w:val="en-US"/>
        </w:rPr>
        <w:t> </w:t>
      </w:r>
      <w:r w:rsidRPr="00A926BC">
        <w:rPr>
          <w:i/>
        </w:rPr>
        <w:t>19.4(</w:t>
      </w:r>
      <w:r w:rsidRPr="008F216A">
        <w:rPr>
          <w:i/>
          <w:lang w:val="en-US"/>
        </w:rPr>
        <w:t>a</w:t>
      </w:r>
      <w:r w:rsidRPr="00A926BC">
        <w:rPr>
          <w:i/>
        </w:rPr>
        <w:t>)(</w:t>
      </w:r>
      <w:r w:rsidRPr="008F216A">
        <w:rPr>
          <w:i/>
          <w:lang w:val="en-US"/>
        </w:rPr>
        <w:t>iii</w:t>
      </w:r>
      <w:r w:rsidRPr="00A926BC">
        <w:rPr>
          <w:i/>
        </w:rPr>
        <w:t>).]</w:t>
      </w:r>
    </w:p>
    <w:p w:rsidR="00390B2C" w:rsidRPr="00512C66" w:rsidRDefault="00390B2C" w:rsidP="00113949">
      <w:pPr>
        <w:pStyle w:val="Lega"/>
      </w:pPr>
      <w:r w:rsidRPr="00512C66">
        <w:tab/>
      </w:r>
      <w:r w:rsidR="00137510" w:rsidRPr="00246C8A">
        <w:rPr>
          <w:rStyle w:val="InsertedText"/>
        </w:rPr>
        <w:t>(</w:t>
      </w:r>
      <w:r w:rsidR="00137510" w:rsidRPr="00512C66">
        <w:rPr>
          <w:rStyle w:val="InsertedText"/>
        </w:rPr>
        <w:t>a</w:t>
      </w:r>
      <w:r w:rsidR="00137510" w:rsidRPr="00246C8A">
        <w:rPr>
          <w:rStyle w:val="InsertedText"/>
        </w:rPr>
        <w:t>-</w:t>
      </w:r>
      <w:r w:rsidR="00137510" w:rsidRPr="00512C66">
        <w:rPr>
          <w:rStyle w:val="InsertedText"/>
          <w:i/>
        </w:rPr>
        <w:t>ter</w:t>
      </w:r>
      <w:r w:rsidR="00137510" w:rsidRPr="00246C8A">
        <w:rPr>
          <w:rStyle w:val="InsertedText"/>
        </w:rPr>
        <w:t>)</w:t>
      </w:r>
      <w:r w:rsidR="003E1407" w:rsidRPr="00512C66">
        <w:rPr>
          <w:rStyle w:val="InsertedText"/>
        </w:rPr>
        <w:tab/>
      </w:r>
      <w:r w:rsidRPr="00512C66">
        <w:rPr>
          <w:rStyle w:val="InsertedText"/>
        </w:rPr>
        <w:t> </w:t>
      </w:r>
      <w:r w:rsidRPr="00512C66">
        <w:rPr>
          <w:rStyle w:val="DeletedText"/>
        </w:rPr>
        <w:t>(a-</w:t>
      </w:r>
      <w:r w:rsidRPr="00512C66">
        <w:rPr>
          <w:rStyle w:val="DeletedText"/>
          <w:i/>
        </w:rPr>
        <w:t>bis</w:t>
      </w:r>
      <w:r w:rsidRPr="00512C66">
        <w:rPr>
          <w:rStyle w:val="DeletedText"/>
        </w:rPr>
        <w:t>)</w:t>
      </w:r>
      <w:r w:rsidRPr="00512C66">
        <w:t> </w:t>
      </w:r>
      <w:r w:rsidR="007C0DF2" w:rsidRPr="00512C66">
        <w:t xml:space="preserve">Если </w:t>
      </w:r>
      <w:r w:rsidR="007C0DF2" w:rsidRPr="00512C66">
        <w:rPr>
          <w:rStyle w:val="DeletedText"/>
        </w:rPr>
        <w:t>отсутствующий</w:t>
      </w:r>
      <w:r w:rsidRPr="00512C66">
        <w:t xml:space="preserve"> </w:t>
      </w:r>
      <w:r w:rsidR="007C0DF2" w:rsidRPr="00512C66">
        <w:t>элемент или часть не могут быть включены путем отсылки в международную заявку в соответствии с правилами 4.18 и 20.6 по причине действия пункта (а)</w:t>
      </w:r>
      <w:r w:rsidRPr="00512C66">
        <w:t xml:space="preserve"> </w:t>
      </w:r>
      <w:r w:rsidR="00137510" w:rsidRPr="00512C66">
        <w:rPr>
          <w:rStyle w:val="InsertedText"/>
        </w:rPr>
        <w:t>или</w:t>
      </w:r>
      <w:r w:rsidR="00137510" w:rsidRPr="00246C8A">
        <w:rPr>
          <w:rStyle w:val="InsertedText"/>
        </w:rPr>
        <w:t xml:space="preserve"> </w:t>
      </w:r>
      <w:r w:rsidR="00137510" w:rsidRPr="00512C66">
        <w:rPr>
          <w:rStyle w:val="InsertedText"/>
        </w:rPr>
        <w:t>пункта </w:t>
      </w:r>
      <w:r w:rsidR="00137510" w:rsidRPr="00246C8A">
        <w:rPr>
          <w:rStyle w:val="InsertedText"/>
        </w:rPr>
        <w:t>(</w:t>
      </w:r>
      <w:r w:rsidR="00137510" w:rsidRPr="00512C66">
        <w:rPr>
          <w:rStyle w:val="InsertedText"/>
        </w:rPr>
        <w:t>a</w:t>
      </w:r>
      <w:r w:rsidR="00137510" w:rsidRPr="00246C8A">
        <w:rPr>
          <w:rStyle w:val="InsertedText"/>
        </w:rPr>
        <w:t>-</w:t>
      </w:r>
      <w:r w:rsidR="00137510" w:rsidRPr="00512C66">
        <w:rPr>
          <w:rStyle w:val="InsertedText"/>
          <w:i/>
        </w:rPr>
        <w:t>bis</w:t>
      </w:r>
      <w:r w:rsidR="00137510" w:rsidRPr="00246C8A">
        <w:rPr>
          <w:rStyle w:val="InsertedText"/>
        </w:rPr>
        <w:t>)</w:t>
      </w:r>
      <w:r w:rsidR="00137510" w:rsidRPr="00512C66">
        <w:rPr>
          <w:rStyle w:val="InsertedText"/>
        </w:rPr>
        <w:t xml:space="preserve"> </w:t>
      </w:r>
      <w:r w:rsidR="00137510" w:rsidRPr="00512C66">
        <w:t xml:space="preserve">настоящего правила, </w:t>
      </w:r>
      <w:r w:rsidR="00423E45" w:rsidRPr="00512C66">
        <w:t>то Получающее ведомство действует так, как это предусмотрено правилом 20.3(b)(i), 20.5(b)</w:t>
      </w:r>
      <w:r w:rsidRPr="00512C66">
        <w:rPr>
          <w:rStyle w:val="RInsertedText"/>
        </w:rPr>
        <w:t>,</w:t>
      </w:r>
      <w:r w:rsidRPr="00512C66">
        <w:t xml:space="preserve"> </w:t>
      </w:r>
      <w:r w:rsidR="00423E45" w:rsidRPr="00512C66">
        <w:rPr>
          <w:rStyle w:val="RDeletedText"/>
        </w:rPr>
        <w:t>или</w:t>
      </w:r>
      <w:r w:rsidRPr="00512C66">
        <w:t> 20.5(c</w:t>
      </w:r>
      <w:r w:rsidRPr="00512C66">
        <w:rPr>
          <w:rStyle w:val="RParaChar"/>
          <w:lang w:val="ru-RU"/>
        </w:rPr>
        <w:t>)</w:t>
      </w:r>
      <w:r w:rsidRPr="00512C66">
        <w:rPr>
          <w:rStyle w:val="InsertedText"/>
        </w:rPr>
        <w:t xml:space="preserve">, </w:t>
      </w:r>
      <w:r w:rsidR="00137510" w:rsidRPr="00246C8A">
        <w:rPr>
          <w:rStyle w:val="InsertedText"/>
        </w:rPr>
        <w:t>20.5</w:t>
      </w:r>
      <w:r w:rsidR="00137510" w:rsidRPr="00512C66">
        <w:rPr>
          <w:rStyle w:val="InsertedText"/>
          <w:i/>
        </w:rPr>
        <w:t>bis</w:t>
      </w:r>
      <w:r w:rsidR="00137510" w:rsidRPr="00246C8A">
        <w:rPr>
          <w:rStyle w:val="InsertedText"/>
        </w:rPr>
        <w:t>(</w:t>
      </w:r>
      <w:r w:rsidR="00137510" w:rsidRPr="00512C66">
        <w:rPr>
          <w:rStyle w:val="InsertedText"/>
        </w:rPr>
        <w:t>b</w:t>
      </w:r>
      <w:r w:rsidR="00137510" w:rsidRPr="00246C8A">
        <w:rPr>
          <w:rStyle w:val="InsertedText"/>
        </w:rPr>
        <w:t xml:space="preserve">) </w:t>
      </w:r>
      <w:r w:rsidR="00137510" w:rsidRPr="00512C66">
        <w:rPr>
          <w:rStyle w:val="InsertedText"/>
        </w:rPr>
        <w:t>или</w:t>
      </w:r>
      <w:r w:rsidR="00137510" w:rsidRPr="00246C8A">
        <w:rPr>
          <w:rStyle w:val="InsertedText"/>
        </w:rPr>
        <w:t xml:space="preserve"> 20.5</w:t>
      </w:r>
      <w:r w:rsidR="00137510" w:rsidRPr="00512C66">
        <w:rPr>
          <w:rStyle w:val="InsertedText"/>
          <w:i/>
        </w:rPr>
        <w:t>bis</w:t>
      </w:r>
      <w:r w:rsidR="00137510" w:rsidRPr="00246C8A">
        <w:rPr>
          <w:rStyle w:val="InsertedText"/>
        </w:rPr>
        <w:t>(</w:t>
      </w:r>
      <w:r w:rsidR="00137510" w:rsidRPr="00512C66">
        <w:rPr>
          <w:rStyle w:val="InsertedText"/>
        </w:rPr>
        <w:t>c</w:t>
      </w:r>
      <w:r w:rsidR="00137510" w:rsidRPr="00246C8A">
        <w:rPr>
          <w:rStyle w:val="InsertedText"/>
        </w:rPr>
        <w:t>)</w:t>
      </w:r>
      <w:r w:rsidRPr="00512C66">
        <w:rPr>
          <w:rStyle w:val="InsertedText"/>
        </w:rPr>
        <w:t>,</w:t>
      </w:r>
      <w:r w:rsidRPr="00512C66">
        <w:rPr>
          <w:rStyle w:val="RInsertedText"/>
        </w:rPr>
        <w:t xml:space="preserve"> </w:t>
      </w:r>
      <w:r w:rsidR="00423E45" w:rsidRPr="00512C66">
        <w:t>в зависимости от конкретного случая</w:t>
      </w:r>
      <w:r w:rsidRPr="00512C66">
        <w:t xml:space="preserve">.  </w:t>
      </w:r>
      <w:r w:rsidR="00423E45" w:rsidRPr="00512C66">
        <w:t>Если Получающее ведомство действует так, как это предусмотрено правилом</w:t>
      </w:r>
      <w:r w:rsidRPr="00512C66">
        <w:t> 20.5(c)</w:t>
      </w:r>
      <w:r w:rsidR="00552891" w:rsidRPr="00512C66">
        <w:t xml:space="preserve"> </w:t>
      </w:r>
      <w:r w:rsidR="00552891" w:rsidRPr="00512C66">
        <w:rPr>
          <w:rStyle w:val="InsertedText"/>
        </w:rPr>
        <w:t>или</w:t>
      </w:r>
      <w:r w:rsidR="00552891" w:rsidRPr="00246C8A">
        <w:rPr>
          <w:rStyle w:val="InsertedText"/>
        </w:rPr>
        <w:t xml:space="preserve"> 20.5</w:t>
      </w:r>
      <w:r w:rsidR="00552891" w:rsidRPr="00512C66">
        <w:rPr>
          <w:rStyle w:val="InsertedText"/>
          <w:i/>
        </w:rPr>
        <w:t>bis</w:t>
      </w:r>
      <w:r w:rsidR="00552891" w:rsidRPr="00246C8A">
        <w:rPr>
          <w:rStyle w:val="InsertedText"/>
        </w:rPr>
        <w:t>(</w:t>
      </w:r>
      <w:r w:rsidR="00552891" w:rsidRPr="00512C66">
        <w:rPr>
          <w:rStyle w:val="InsertedText"/>
        </w:rPr>
        <w:t>c</w:t>
      </w:r>
      <w:r w:rsidR="00552891" w:rsidRPr="00246C8A">
        <w:rPr>
          <w:rStyle w:val="InsertedText"/>
        </w:rPr>
        <w:t>)</w:t>
      </w:r>
      <w:r w:rsidRPr="00512C66">
        <w:t xml:space="preserve">, </w:t>
      </w:r>
      <w:r w:rsidR="00423E45" w:rsidRPr="00512C66">
        <w:t>то заявитель может действовать так, как это предусмотрено правилом</w:t>
      </w:r>
      <w:r w:rsidRPr="00512C66">
        <w:t> 20.5(e)</w:t>
      </w:r>
      <w:r w:rsidR="003D7B91" w:rsidRPr="00512C66">
        <w:t xml:space="preserve"> или 20.5</w:t>
      </w:r>
      <w:r w:rsidR="003D7B91" w:rsidRPr="00246C8A">
        <w:rPr>
          <w:i/>
        </w:rPr>
        <w:t>bis</w:t>
      </w:r>
      <w:r w:rsidR="003D7B91" w:rsidRPr="00246C8A">
        <w:t>(</w:t>
      </w:r>
      <w:r w:rsidR="003D7B91" w:rsidRPr="00512C66">
        <w:t>e</w:t>
      </w:r>
      <w:r w:rsidR="003D7B91" w:rsidRPr="00246C8A">
        <w:t>)</w:t>
      </w:r>
      <w:r w:rsidRPr="00512C66">
        <w:rPr>
          <w:rStyle w:val="InsertedText"/>
        </w:rPr>
        <w:t>,</w:t>
      </w:r>
      <w:r w:rsidR="00552891" w:rsidRPr="00512C66">
        <w:rPr>
          <w:rStyle w:val="InsertedText"/>
        </w:rPr>
        <w:t xml:space="preserve"> в зависимости от случая</w:t>
      </w:r>
      <w:r w:rsidRPr="00512C66">
        <w:t>.</w:t>
      </w:r>
    </w:p>
    <w:p w:rsidR="00390B2C" w:rsidRPr="00A926BC" w:rsidRDefault="00390B2C" w:rsidP="008F216A">
      <w:pPr>
        <w:pStyle w:val="RComment"/>
        <w:spacing w:line="240" w:lineRule="auto"/>
        <w:rPr>
          <w:i/>
        </w:rPr>
      </w:pPr>
      <w:r w:rsidRPr="00A926BC">
        <w:rPr>
          <w:i/>
        </w:rPr>
        <w:t>[</w:t>
      </w:r>
      <w:r w:rsidR="003A60E9" w:rsidRPr="00A926BC">
        <w:rPr>
          <w:i/>
        </w:rPr>
        <w:t>КОММЕНТАРИЙ</w:t>
      </w:r>
      <w:r w:rsidRPr="00A926BC">
        <w:rPr>
          <w:i/>
        </w:rPr>
        <w:t xml:space="preserve">:  </w:t>
      </w:r>
      <w:r w:rsidR="003E1407" w:rsidRPr="00A926BC">
        <w:rPr>
          <w:i/>
        </w:rPr>
        <w:t>Предлагаемая поправка к нынешнему пункту</w:t>
      </w:r>
      <w:r w:rsidRPr="008F216A">
        <w:rPr>
          <w:i/>
          <w:lang w:val="en-US"/>
        </w:rPr>
        <w:t> </w:t>
      </w:r>
      <w:r w:rsidRPr="00A926BC">
        <w:rPr>
          <w:i/>
        </w:rPr>
        <w:t>(</w:t>
      </w:r>
      <w:r w:rsidRPr="008F216A">
        <w:rPr>
          <w:i/>
          <w:lang w:val="en-US"/>
        </w:rPr>
        <w:t>a</w:t>
      </w:r>
      <w:r w:rsidRPr="00A926BC">
        <w:rPr>
          <w:i/>
        </w:rPr>
        <w:t>-</w:t>
      </w:r>
      <w:proofErr w:type="spellStart"/>
      <w:r w:rsidRPr="008F216A">
        <w:rPr>
          <w:i/>
          <w:lang w:val="en-US"/>
        </w:rPr>
        <w:t>bis</w:t>
      </w:r>
      <w:proofErr w:type="spellEnd"/>
      <w:r w:rsidRPr="00A926BC">
        <w:rPr>
          <w:i/>
        </w:rPr>
        <w:t>) (</w:t>
      </w:r>
      <w:r w:rsidR="003E1407" w:rsidRPr="00A926BC">
        <w:rPr>
          <w:i/>
        </w:rPr>
        <w:t xml:space="preserve">предлагается перенумеровать его </w:t>
      </w:r>
      <w:r w:rsidRPr="00A926BC">
        <w:rPr>
          <w:i/>
        </w:rPr>
        <w:t>(</w:t>
      </w:r>
      <w:r w:rsidRPr="008F216A">
        <w:rPr>
          <w:i/>
          <w:lang w:val="en-US"/>
        </w:rPr>
        <w:t>a</w:t>
      </w:r>
      <w:r w:rsidRPr="00A926BC">
        <w:rPr>
          <w:i/>
        </w:rPr>
        <w:t>-</w:t>
      </w:r>
      <w:proofErr w:type="spellStart"/>
      <w:r w:rsidRPr="008F216A">
        <w:rPr>
          <w:i/>
          <w:lang w:val="en-US"/>
        </w:rPr>
        <w:t>ter</w:t>
      </w:r>
      <w:proofErr w:type="spellEnd"/>
      <w:r w:rsidRPr="00A926BC">
        <w:rPr>
          <w:i/>
        </w:rPr>
        <w:t>)</w:t>
      </w:r>
      <w:r w:rsidR="003E1407" w:rsidRPr="00A926BC">
        <w:rPr>
          <w:i/>
        </w:rPr>
        <w:t>)</w:t>
      </w:r>
      <w:r w:rsidRPr="00A926BC">
        <w:rPr>
          <w:i/>
        </w:rPr>
        <w:t xml:space="preserve"> </w:t>
      </w:r>
      <w:r w:rsidR="003E1407" w:rsidRPr="00A926BC">
        <w:rPr>
          <w:i/>
        </w:rPr>
        <w:t>логически вытекает из предлагаемого добавления нового правила</w:t>
      </w:r>
      <w:r w:rsidRPr="008F216A">
        <w:rPr>
          <w:i/>
          <w:lang w:val="en-US"/>
        </w:rPr>
        <w:t> </w:t>
      </w:r>
      <w:r w:rsidRPr="00A926BC">
        <w:rPr>
          <w:i/>
        </w:rPr>
        <w:t>20.5</w:t>
      </w:r>
      <w:proofErr w:type="spellStart"/>
      <w:r w:rsidRPr="008F216A">
        <w:rPr>
          <w:i/>
          <w:lang w:val="en-US"/>
        </w:rPr>
        <w:t>bis</w:t>
      </w:r>
      <w:proofErr w:type="spellEnd"/>
      <w:r w:rsidRPr="00A926BC">
        <w:rPr>
          <w:i/>
        </w:rPr>
        <w:t xml:space="preserve"> </w:t>
      </w:r>
      <w:r w:rsidR="003E1407" w:rsidRPr="00A926BC">
        <w:rPr>
          <w:i/>
        </w:rPr>
        <w:t>и предлагаемого добавления нового пункта</w:t>
      </w:r>
      <w:r w:rsidRPr="00A926BC">
        <w:rPr>
          <w:i/>
        </w:rPr>
        <w:t xml:space="preserve"> (</w:t>
      </w:r>
      <w:r w:rsidRPr="008F216A">
        <w:rPr>
          <w:i/>
          <w:lang w:val="en-US"/>
        </w:rPr>
        <w:t>a</w:t>
      </w:r>
      <w:r w:rsidRPr="00A926BC">
        <w:rPr>
          <w:i/>
        </w:rPr>
        <w:t>-</w:t>
      </w:r>
      <w:proofErr w:type="spellStart"/>
      <w:r w:rsidRPr="008F216A">
        <w:rPr>
          <w:i/>
          <w:lang w:val="en-US"/>
        </w:rPr>
        <w:t>bis</w:t>
      </w:r>
      <w:proofErr w:type="spellEnd"/>
      <w:r w:rsidRPr="00A926BC">
        <w:rPr>
          <w:i/>
        </w:rPr>
        <w:t>) (</w:t>
      </w:r>
      <w:r w:rsidR="003E1407" w:rsidRPr="00A926BC">
        <w:rPr>
          <w:i/>
        </w:rPr>
        <w:t>см.</w:t>
      </w:r>
      <w:r w:rsidR="00DD146D" w:rsidRPr="00A926BC">
        <w:rPr>
          <w:i/>
        </w:rPr>
        <w:t xml:space="preserve"> </w:t>
      </w:r>
      <w:r w:rsidR="003E1407" w:rsidRPr="00A926BC">
        <w:rPr>
          <w:i/>
        </w:rPr>
        <w:t>выше</w:t>
      </w:r>
      <w:r w:rsidRPr="00A926BC">
        <w:rPr>
          <w:i/>
        </w:rPr>
        <w:t xml:space="preserve">).  </w:t>
      </w:r>
      <w:r w:rsidR="00DD146D" w:rsidRPr="00A926BC">
        <w:rPr>
          <w:i/>
        </w:rPr>
        <w:t xml:space="preserve">Предлагается далее добавить конкретную ссылку на пересылку заявки в Международное бюро в качестве </w:t>
      </w:r>
      <w:r w:rsidR="0073731E" w:rsidRPr="00A926BC">
        <w:rPr>
          <w:i/>
        </w:rPr>
        <w:t>П</w:t>
      </w:r>
      <w:r w:rsidR="00DD146D" w:rsidRPr="00A926BC">
        <w:rPr>
          <w:i/>
        </w:rPr>
        <w:t>олучающего ведомства согласно правилу</w:t>
      </w:r>
      <w:r w:rsidRPr="00A926BC">
        <w:rPr>
          <w:i/>
        </w:rPr>
        <w:t xml:space="preserve"> 19.4(</w:t>
      </w:r>
      <w:r w:rsidRPr="008F216A">
        <w:rPr>
          <w:i/>
          <w:lang w:val="en-US"/>
        </w:rPr>
        <w:t>a</w:t>
      </w:r>
      <w:r w:rsidRPr="00A926BC">
        <w:rPr>
          <w:i/>
        </w:rPr>
        <w:t>)(</w:t>
      </w:r>
      <w:r w:rsidRPr="008F216A">
        <w:rPr>
          <w:i/>
          <w:lang w:val="en-US"/>
        </w:rPr>
        <w:t>ii</w:t>
      </w:r>
      <w:r w:rsidRPr="00A926BC">
        <w:rPr>
          <w:i/>
        </w:rPr>
        <w:t xml:space="preserve">);  </w:t>
      </w:r>
      <w:r w:rsidR="00DD146D" w:rsidRPr="00A926BC">
        <w:rPr>
          <w:i/>
        </w:rPr>
        <w:t>см. также пункт</w:t>
      </w:r>
      <w:r w:rsidRPr="008F216A">
        <w:rPr>
          <w:i/>
          <w:lang w:val="en-US"/>
        </w:rPr>
        <w:t> </w:t>
      </w:r>
      <w:r w:rsidRPr="00A926BC">
        <w:rPr>
          <w:i/>
        </w:rPr>
        <w:t>9(</w:t>
      </w:r>
      <w:r w:rsidRPr="008F216A">
        <w:rPr>
          <w:i/>
          <w:lang w:val="en-US"/>
        </w:rPr>
        <w:t>b</w:t>
      </w:r>
      <w:r w:rsidRPr="00A926BC">
        <w:rPr>
          <w:i/>
        </w:rPr>
        <w:t xml:space="preserve">) </w:t>
      </w:r>
      <w:r w:rsidR="00DD146D" w:rsidRPr="00A926BC">
        <w:rPr>
          <w:i/>
        </w:rPr>
        <w:t>в основной части настоящего документа</w:t>
      </w:r>
      <w:r w:rsidR="00171ED7" w:rsidRPr="00A926BC">
        <w:rPr>
          <w:i/>
        </w:rPr>
        <w:t>, касающийся предлагаемого принятия Ассамблеей</w:t>
      </w:r>
      <w:r w:rsidRPr="00A926BC">
        <w:rPr>
          <w:i/>
        </w:rPr>
        <w:t xml:space="preserve"> </w:t>
      </w:r>
      <w:r w:rsidRPr="008F216A">
        <w:rPr>
          <w:i/>
          <w:lang w:val="en-US"/>
        </w:rPr>
        <w:t>PCT</w:t>
      </w:r>
      <w:r w:rsidRPr="00A926BC">
        <w:rPr>
          <w:i/>
        </w:rPr>
        <w:t xml:space="preserve"> </w:t>
      </w:r>
      <w:r w:rsidR="00171ED7" w:rsidRPr="00A926BC">
        <w:rPr>
          <w:i/>
        </w:rPr>
        <w:t xml:space="preserve">договоренности, согласно которой любое </w:t>
      </w:r>
      <w:r w:rsidR="0073731E" w:rsidRPr="00A926BC">
        <w:rPr>
          <w:i/>
        </w:rPr>
        <w:t>П</w:t>
      </w:r>
      <w:r w:rsidR="00171ED7" w:rsidRPr="00A926BC">
        <w:rPr>
          <w:i/>
        </w:rPr>
        <w:t xml:space="preserve">олучающее ведомство, которое направило такое уведомление о несовместимости, будет соглашаться с любой просьбой заявителя о том, чтобы переслать заявку, в отношении которой заявитель подтвердил включение правильного элемента или части в случае поданных по ошибке элемента или части, в Международное бюро в соответствии с правилом </w:t>
      </w:r>
      <w:r w:rsidRPr="00A926BC">
        <w:rPr>
          <w:i/>
        </w:rPr>
        <w:t>19.4(</w:t>
      </w:r>
      <w:r w:rsidRPr="008F216A">
        <w:rPr>
          <w:i/>
          <w:lang w:val="en-US"/>
        </w:rPr>
        <w:t>a</w:t>
      </w:r>
      <w:r w:rsidRPr="00A926BC">
        <w:rPr>
          <w:i/>
        </w:rPr>
        <w:t>)(</w:t>
      </w:r>
      <w:r w:rsidRPr="008F216A">
        <w:rPr>
          <w:i/>
          <w:lang w:val="en-US"/>
        </w:rPr>
        <w:t>iii</w:t>
      </w:r>
      <w:r w:rsidRPr="00A926BC">
        <w:rPr>
          <w:i/>
        </w:rPr>
        <w:t>).]</w:t>
      </w:r>
    </w:p>
    <w:p w:rsidR="00552891" w:rsidRPr="00512C66" w:rsidRDefault="00390B2C" w:rsidP="00113949">
      <w:pPr>
        <w:pStyle w:val="Lega"/>
      </w:pPr>
      <w:r w:rsidRPr="00512C66">
        <w:tab/>
      </w:r>
    </w:p>
    <w:p w:rsidR="00552891" w:rsidRPr="00A926BC" w:rsidRDefault="00552891" w:rsidP="00A926BC">
      <w:pPr>
        <w:pStyle w:val="Lega"/>
        <w:jc w:val="center"/>
        <w:rPr>
          <w:i/>
        </w:rPr>
      </w:pPr>
      <w:r w:rsidRPr="00A926BC">
        <w:rPr>
          <w:i/>
        </w:rPr>
        <w:lastRenderedPageBreak/>
        <w:t>[Правило 20.8, продолжение]</w:t>
      </w:r>
    </w:p>
    <w:p w:rsidR="00390B2C" w:rsidRPr="00512C66" w:rsidRDefault="00552891" w:rsidP="00113949">
      <w:pPr>
        <w:pStyle w:val="Lega"/>
      </w:pPr>
      <w:r w:rsidRPr="00512C66">
        <w:tab/>
      </w:r>
      <w:r w:rsidR="00390B2C" w:rsidRPr="00512C66">
        <w:t>(b)  [</w:t>
      </w:r>
      <w:r w:rsidR="00D64FF5" w:rsidRPr="00512C66">
        <w:t>Без изменений</w:t>
      </w:r>
      <w:r w:rsidR="00390B2C" w:rsidRPr="00512C66">
        <w:t>]  </w:t>
      </w:r>
      <w:r w:rsidR="00423E45" w:rsidRPr="00512C66">
        <w:t>Если на 5 октября 2005 г. какое-либо из правил 20.3(a)(ii) и (b)(ii), 20.5(a)(ii) и (d) и 20.6 является несовместимым с национальным законодательством, применяемым Указанным ведомством, то соответствующие правила не применяются в отношении этого Ведомства к международной заявке, в отношении которой в этом ведомстве совершены действия, упомянутые в статье 22, до тех пор, пока эти правила остаются несовместимыми с этим законодательством, при условии, что упомянутое Ведомство информирует об этом Международное бюро до 5 апреля 2006 г. Международное бюро незамедлительно публикует полученную информацию в Бюллетене</w:t>
      </w:r>
      <w:r w:rsidR="00390B2C" w:rsidRPr="00512C66">
        <w:t>.</w:t>
      </w:r>
    </w:p>
    <w:p w:rsidR="00390B2C" w:rsidRPr="00A926BC" w:rsidRDefault="00390B2C" w:rsidP="00113949">
      <w:pPr>
        <w:pStyle w:val="RComment"/>
        <w:spacing w:line="240" w:lineRule="auto"/>
        <w:rPr>
          <w:i/>
        </w:rPr>
      </w:pPr>
      <w:r w:rsidRPr="00A926BC">
        <w:rPr>
          <w:i/>
        </w:rPr>
        <w:t>[</w:t>
      </w:r>
      <w:r w:rsidR="003A60E9" w:rsidRPr="00A926BC">
        <w:rPr>
          <w:i/>
        </w:rPr>
        <w:t>КОММЕНТАРИЙ</w:t>
      </w:r>
      <w:r w:rsidRPr="00A926BC">
        <w:rPr>
          <w:i/>
        </w:rPr>
        <w:t xml:space="preserve">:  </w:t>
      </w:r>
      <w:r w:rsidR="000D1416" w:rsidRPr="00A926BC">
        <w:rPr>
          <w:i/>
        </w:rPr>
        <w:t>Хотя правило</w:t>
      </w:r>
      <w:r w:rsidR="000D1416" w:rsidRPr="00113949">
        <w:rPr>
          <w:i/>
          <w:lang w:val="en-US"/>
        </w:rPr>
        <w:t> </w:t>
      </w:r>
      <w:r w:rsidR="000D1416" w:rsidRPr="00A926BC">
        <w:rPr>
          <w:i/>
        </w:rPr>
        <w:t>20.5(</w:t>
      </w:r>
      <w:r w:rsidR="000D1416" w:rsidRPr="00113949">
        <w:rPr>
          <w:i/>
          <w:lang w:val="en-US"/>
        </w:rPr>
        <w:t>a</w:t>
      </w:r>
      <w:r w:rsidR="000D1416" w:rsidRPr="00A926BC">
        <w:rPr>
          <w:i/>
        </w:rPr>
        <w:t xml:space="preserve">) предлагается изменить (см. выше), по мнению Международного бюро, это не должно давать </w:t>
      </w:r>
      <w:r w:rsidR="00B114B5" w:rsidRPr="00A926BC">
        <w:rPr>
          <w:i/>
        </w:rPr>
        <w:t>У</w:t>
      </w:r>
      <w:r w:rsidR="000D1416" w:rsidRPr="00A926BC">
        <w:rPr>
          <w:i/>
        </w:rPr>
        <w:t>казанным ведомствам новую возможность направить уведомление о несовместимости правил, касающихся включения путем отсылки «действительно отсутствующих» элементов или частей, имея в виду, что предлагаемая поправка к пункту (</w:t>
      </w:r>
      <w:r w:rsidR="000D1416" w:rsidRPr="00113949">
        <w:rPr>
          <w:i/>
          <w:lang w:val="en-US"/>
        </w:rPr>
        <w:t>b</w:t>
      </w:r>
      <w:r w:rsidR="000D1416" w:rsidRPr="00A926BC">
        <w:rPr>
          <w:i/>
        </w:rPr>
        <w:t>) лишь уточняет объем того, что предполагается охватить этим правилами, исходя из предлагаемого добавления нового правила 20.5</w:t>
      </w:r>
      <w:proofErr w:type="spellStart"/>
      <w:r w:rsidR="000D1416" w:rsidRPr="00113949">
        <w:rPr>
          <w:i/>
          <w:lang w:val="en-US"/>
        </w:rPr>
        <w:t>bis</w:t>
      </w:r>
      <w:proofErr w:type="spellEnd"/>
      <w:r w:rsidR="000D1416" w:rsidRPr="00A926BC">
        <w:rPr>
          <w:i/>
        </w:rPr>
        <w:t>(</w:t>
      </w:r>
      <w:r w:rsidR="000D1416" w:rsidRPr="00113949">
        <w:rPr>
          <w:i/>
          <w:lang w:val="en-US"/>
        </w:rPr>
        <w:t>a</w:t>
      </w:r>
      <w:r w:rsidR="000D1416" w:rsidRPr="00A926BC">
        <w:rPr>
          <w:i/>
        </w:rPr>
        <w:t>)(</w:t>
      </w:r>
      <w:r w:rsidR="000D1416" w:rsidRPr="00113949">
        <w:rPr>
          <w:i/>
          <w:lang w:val="en-US"/>
        </w:rPr>
        <w:t>ii</w:t>
      </w:r>
      <w:r w:rsidR="000D1416" w:rsidRPr="00A926BC">
        <w:rPr>
          <w:i/>
        </w:rPr>
        <w:t>) и (</w:t>
      </w:r>
      <w:r w:rsidR="000D1416" w:rsidRPr="00113949">
        <w:rPr>
          <w:i/>
          <w:lang w:val="en-US"/>
        </w:rPr>
        <w:t>d</w:t>
      </w:r>
      <w:r w:rsidR="000D1416" w:rsidRPr="00A926BC">
        <w:rPr>
          <w:i/>
        </w:rPr>
        <w:t>), охватывающего включение путем отсылки «правильных» элементов или частей в случае поданных по ошибке элементов или частей</w:t>
      </w:r>
      <w:r w:rsidRPr="00A926BC">
        <w:rPr>
          <w:i/>
        </w:rPr>
        <w:t>.]</w:t>
      </w:r>
    </w:p>
    <w:p w:rsidR="00390B2C" w:rsidRPr="00246C8A" w:rsidRDefault="00390B2C" w:rsidP="00113949">
      <w:pPr>
        <w:pStyle w:val="Lega"/>
        <w:rPr>
          <w:rStyle w:val="InsertedText"/>
        </w:rPr>
      </w:pPr>
      <w:r w:rsidRPr="00512C66">
        <w:tab/>
      </w:r>
      <w:r w:rsidR="00552891" w:rsidRPr="00246C8A">
        <w:rPr>
          <w:rStyle w:val="InsertedText"/>
        </w:rPr>
        <w:t>(b-</w:t>
      </w:r>
      <w:r w:rsidR="00552891" w:rsidRPr="00246C8A">
        <w:rPr>
          <w:rStyle w:val="InsertedText"/>
          <w:i/>
        </w:rPr>
        <w:t>bis</w:t>
      </w:r>
      <w:r w:rsidR="00552891" w:rsidRPr="00A829C5">
        <w:rPr>
          <w:rStyle w:val="InsertedText"/>
        </w:rPr>
        <w:t>)</w:t>
      </w:r>
      <w:r w:rsidRPr="00A829C5">
        <w:rPr>
          <w:rStyle w:val="InsertedText"/>
        </w:rPr>
        <w:t>  </w:t>
      </w:r>
      <w:r w:rsidR="00301BBC" w:rsidRPr="00A829C5">
        <w:rPr>
          <w:color w:val="0000FF"/>
          <w:u w:val="single"/>
        </w:rPr>
        <w:t>Если на</w:t>
      </w:r>
      <w:r w:rsidR="00301BBC" w:rsidRPr="00A829C5">
        <w:rPr>
          <w:rStyle w:val="Legsubruletitle"/>
          <w:color w:val="0000FF"/>
          <w:u w:val="single"/>
        </w:rPr>
        <w:t xml:space="preserve"> </w:t>
      </w:r>
      <w:r w:rsidR="00301BBC" w:rsidRPr="00A829C5">
        <w:rPr>
          <w:rStyle w:val="InsertedText"/>
        </w:rPr>
        <w:t xml:space="preserve">[ДАТА] </w:t>
      </w:r>
      <w:r w:rsidR="00301BBC" w:rsidRPr="00A829C5">
        <w:rPr>
          <w:color w:val="0000FF"/>
          <w:u w:val="single"/>
        </w:rPr>
        <w:t>какое-либо из правил</w:t>
      </w:r>
      <w:r w:rsidR="00301BBC" w:rsidRPr="00A829C5">
        <w:rPr>
          <w:rStyle w:val="Legsubruletitle"/>
          <w:color w:val="0000FF"/>
          <w:u w:val="single"/>
        </w:rPr>
        <w:t> </w:t>
      </w:r>
      <w:r w:rsidR="00301BBC" w:rsidRPr="00A829C5">
        <w:rPr>
          <w:rStyle w:val="InsertedText"/>
        </w:rPr>
        <w:t>20.5</w:t>
      </w:r>
      <w:r w:rsidR="00301BBC" w:rsidRPr="00A829C5">
        <w:rPr>
          <w:rStyle w:val="InsertedText"/>
          <w:i/>
        </w:rPr>
        <w:t>bis</w:t>
      </w:r>
      <w:r w:rsidR="00301BBC" w:rsidRPr="00A829C5">
        <w:rPr>
          <w:rStyle w:val="InsertedText"/>
        </w:rPr>
        <w:t xml:space="preserve">(a)(ii) и (d) </w:t>
      </w:r>
      <w:r w:rsidR="00301BBC" w:rsidRPr="00A829C5">
        <w:rPr>
          <w:color w:val="0000FF"/>
          <w:u w:val="single"/>
        </w:rPr>
        <w:t>является несовместимым с национальным законодательством, применяемым Указанным ведомством</w:t>
      </w:r>
      <w:r w:rsidR="00301BBC" w:rsidRPr="00A829C5">
        <w:rPr>
          <w:rStyle w:val="InsertedText"/>
        </w:rPr>
        <w:t xml:space="preserve">, </w:t>
      </w:r>
      <w:r w:rsidR="00301BBC" w:rsidRPr="00A829C5">
        <w:rPr>
          <w:color w:val="0000FF"/>
          <w:u w:val="single"/>
        </w:rPr>
        <w:t xml:space="preserve">то соответствующие правила не применяются в отношении этого Ведомства к международной заявке, в отношении которой в этом </w:t>
      </w:r>
      <w:r w:rsidR="00B114B5" w:rsidRPr="00A829C5">
        <w:rPr>
          <w:color w:val="0000FF"/>
          <w:u w:val="single"/>
        </w:rPr>
        <w:t>В</w:t>
      </w:r>
      <w:r w:rsidR="00301BBC" w:rsidRPr="00A829C5">
        <w:rPr>
          <w:color w:val="0000FF"/>
          <w:u w:val="single"/>
        </w:rPr>
        <w:t>едомстве совершены действия, упомянутые в статье 22, до тех пор, пока эти правила остаются несовместимыми с этим законодательством, при условии, что упомянутое Ведомство информирует об этом Международное бюро до</w:t>
      </w:r>
      <w:r w:rsidR="00301BBC" w:rsidRPr="00A829C5">
        <w:rPr>
          <w:rStyle w:val="Legsubruletitle"/>
          <w:color w:val="0000FF"/>
          <w:u w:val="single"/>
        </w:rPr>
        <w:t xml:space="preserve"> </w:t>
      </w:r>
      <w:r w:rsidR="00301BBC" w:rsidRPr="00A829C5">
        <w:rPr>
          <w:rStyle w:val="InsertedText"/>
        </w:rPr>
        <w:t xml:space="preserve">[ДАТА].  </w:t>
      </w:r>
      <w:r w:rsidR="00301BBC" w:rsidRPr="00A829C5">
        <w:rPr>
          <w:color w:val="0000FF"/>
          <w:u w:val="single"/>
        </w:rPr>
        <w:t>Международное бюро незамедлительно публикует полученную информацию в Бюллетене</w:t>
      </w:r>
      <w:r w:rsidRPr="00A829C5">
        <w:rPr>
          <w:rStyle w:val="InsertedText"/>
        </w:rPr>
        <w:t>.</w:t>
      </w:r>
    </w:p>
    <w:p w:rsidR="00390B2C" w:rsidRPr="00A926BC" w:rsidRDefault="00390B2C" w:rsidP="00113949">
      <w:pPr>
        <w:pStyle w:val="RComment"/>
        <w:spacing w:line="240" w:lineRule="auto"/>
        <w:rPr>
          <w:i/>
        </w:rPr>
      </w:pPr>
      <w:r w:rsidRPr="00A926BC">
        <w:rPr>
          <w:i/>
        </w:rPr>
        <w:t>[</w:t>
      </w:r>
      <w:r w:rsidR="003A60E9" w:rsidRPr="00A926BC">
        <w:rPr>
          <w:i/>
        </w:rPr>
        <w:t>КОММЕНТАРИЙ</w:t>
      </w:r>
      <w:r w:rsidRPr="00A926BC">
        <w:rPr>
          <w:i/>
        </w:rPr>
        <w:t xml:space="preserve">:  </w:t>
      </w:r>
      <w:r w:rsidR="009E38FD" w:rsidRPr="00A926BC">
        <w:rPr>
          <w:i/>
        </w:rPr>
        <w:t>Предлагаемое новое правило</w:t>
      </w:r>
      <w:r w:rsidRPr="00113949">
        <w:rPr>
          <w:i/>
          <w:lang w:val="en-US"/>
        </w:rPr>
        <w:t> </w:t>
      </w:r>
      <w:r w:rsidRPr="00A926BC">
        <w:rPr>
          <w:i/>
        </w:rPr>
        <w:t>20.8(</w:t>
      </w:r>
      <w:r w:rsidRPr="00113949">
        <w:rPr>
          <w:i/>
          <w:lang w:val="en-US"/>
        </w:rPr>
        <w:t>b</w:t>
      </w:r>
      <w:r w:rsidRPr="00A926BC">
        <w:rPr>
          <w:i/>
        </w:rPr>
        <w:t>-</w:t>
      </w:r>
      <w:proofErr w:type="spellStart"/>
      <w:r w:rsidRPr="00113949">
        <w:rPr>
          <w:i/>
          <w:lang w:val="en-US"/>
        </w:rPr>
        <w:t>bis</w:t>
      </w:r>
      <w:proofErr w:type="spellEnd"/>
      <w:r w:rsidRPr="00A926BC">
        <w:rPr>
          <w:i/>
        </w:rPr>
        <w:t xml:space="preserve">) </w:t>
      </w:r>
      <w:r w:rsidR="009E38FD" w:rsidRPr="00A926BC">
        <w:rPr>
          <w:i/>
        </w:rPr>
        <w:t xml:space="preserve">даст </w:t>
      </w:r>
      <w:r w:rsidR="007D31BB" w:rsidRPr="00A926BC">
        <w:rPr>
          <w:i/>
        </w:rPr>
        <w:t>У</w:t>
      </w:r>
      <w:r w:rsidR="009E38FD" w:rsidRPr="00A926BC">
        <w:rPr>
          <w:i/>
        </w:rPr>
        <w:t>казанным ведомствам возможность направить уведомление о несовместимости правил</w:t>
      </w:r>
      <w:r w:rsidRPr="00A926BC">
        <w:rPr>
          <w:i/>
        </w:rPr>
        <w:t xml:space="preserve"> 20.5</w:t>
      </w:r>
      <w:proofErr w:type="spellStart"/>
      <w:r w:rsidRPr="00113949">
        <w:rPr>
          <w:i/>
          <w:lang w:val="en-US"/>
        </w:rPr>
        <w:t>bis</w:t>
      </w:r>
      <w:proofErr w:type="spellEnd"/>
      <w:r w:rsidRPr="00A926BC">
        <w:rPr>
          <w:i/>
        </w:rPr>
        <w:t>(</w:t>
      </w:r>
      <w:r w:rsidRPr="00113949">
        <w:rPr>
          <w:i/>
          <w:lang w:val="en-US"/>
        </w:rPr>
        <w:t>a</w:t>
      </w:r>
      <w:r w:rsidRPr="00A926BC">
        <w:rPr>
          <w:i/>
        </w:rPr>
        <w:t>)(</w:t>
      </w:r>
      <w:r w:rsidRPr="00113949">
        <w:rPr>
          <w:i/>
          <w:lang w:val="en-US"/>
        </w:rPr>
        <w:t>ii</w:t>
      </w:r>
      <w:r w:rsidRPr="00A926BC">
        <w:rPr>
          <w:i/>
        </w:rPr>
        <w:t xml:space="preserve">) </w:t>
      </w:r>
      <w:r w:rsidR="009E38FD" w:rsidRPr="00A926BC">
        <w:rPr>
          <w:i/>
        </w:rPr>
        <w:t>и</w:t>
      </w:r>
      <w:r w:rsidRPr="00A926BC">
        <w:rPr>
          <w:i/>
        </w:rPr>
        <w:t xml:space="preserve"> (</w:t>
      </w:r>
      <w:r w:rsidRPr="00113949">
        <w:rPr>
          <w:i/>
          <w:lang w:val="en-US"/>
        </w:rPr>
        <w:t>d</w:t>
      </w:r>
      <w:r w:rsidRPr="00A926BC">
        <w:rPr>
          <w:i/>
        </w:rPr>
        <w:t>) (</w:t>
      </w:r>
      <w:r w:rsidR="009E38FD" w:rsidRPr="00A926BC">
        <w:rPr>
          <w:i/>
        </w:rPr>
        <w:t>положения, касающиеся</w:t>
      </w:r>
      <w:r w:rsidRPr="00A926BC">
        <w:rPr>
          <w:i/>
        </w:rPr>
        <w:t xml:space="preserve"> </w:t>
      </w:r>
      <w:r w:rsidR="009E38FD" w:rsidRPr="00A926BC">
        <w:rPr>
          <w:i/>
        </w:rPr>
        <w:t>включения путем отсылки «правильных» элементов или частей в случае поданных по ошибке элементов или частей</w:t>
      </w:r>
      <w:r w:rsidRPr="00A926BC">
        <w:rPr>
          <w:i/>
        </w:rPr>
        <w:t>).]</w:t>
      </w:r>
    </w:p>
    <w:p w:rsidR="00C83653" w:rsidRPr="00512C66" w:rsidRDefault="00390B2C" w:rsidP="00113949">
      <w:pPr>
        <w:pStyle w:val="Lega"/>
      </w:pPr>
      <w:r w:rsidRPr="00512C66">
        <w:tab/>
      </w:r>
    </w:p>
    <w:p w:rsidR="00C83653" w:rsidRPr="00512C66" w:rsidRDefault="00C83653" w:rsidP="00113949">
      <w:pPr>
        <w:pStyle w:val="Lega"/>
      </w:pPr>
    </w:p>
    <w:p w:rsidR="00C83653" w:rsidRPr="00113949" w:rsidRDefault="00C83653" w:rsidP="00113949">
      <w:pPr>
        <w:pStyle w:val="RContinued"/>
        <w:rPr>
          <w:lang w:val="ru-RU"/>
        </w:rPr>
      </w:pPr>
      <w:r w:rsidRPr="00113949">
        <w:rPr>
          <w:lang w:val="ru-RU"/>
        </w:rPr>
        <w:lastRenderedPageBreak/>
        <w:t>[Правило</w:t>
      </w:r>
      <w:r w:rsidRPr="00512C66">
        <w:t> </w:t>
      </w:r>
      <w:r w:rsidRPr="00113949">
        <w:rPr>
          <w:lang w:val="ru-RU"/>
        </w:rPr>
        <w:t>20.8, продолжение]</w:t>
      </w:r>
    </w:p>
    <w:p w:rsidR="00390B2C" w:rsidRPr="00512C66" w:rsidRDefault="00C83653" w:rsidP="00113949">
      <w:pPr>
        <w:pStyle w:val="Lega"/>
      </w:pPr>
      <w:r w:rsidRPr="00512C66">
        <w:tab/>
      </w:r>
      <w:r w:rsidR="00390B2C" w:rsidRPr="00512C66">
        <w:t>(c)  </w:t>
      </w:r>
      <w:r w:rsidR="00346C15" w:rsidRPr="00512C66">
        <w:t>Если элемент или часть рассматриваются в качестве включенных путем отсылки в международную заявку в силу вывода, к которому пришло Получающее ведомство в соответствии с правилом 20.6(b), но такое включение путем отсылки не применяется к международной заявке для целей процедуры в Указанном ведомстве по причине действия пункта</w:t>
      </w:r>
      <w:r w:rsidR="00390B2C" w:rsidRPr="00512C66">
        <w:t xml:space="preserve"> (b) </w:t>
      </w:r>
      <w:r w:rsidRPr="00512C66">
        <w:rPr>
          <w:rStyle w:val="InsertedText"/>
        </w:rPr>
        <w:t>или</w:t>
      </w:r>
      <w:r w:rsidRPr="00246C8A">
        <w:rPr>
          <w:rStyle w:val="InsertedText"/>
        </w:rPr>
        <w:t xml:space="preserve"> </w:t>
      </w:r>
      <w:r w:rsidRPr="00512C66">
        <w:rPr>
          <w:rStyle w:val="InsertedText"/>
        </w:rPr>
        <w:t>пункта </w:t>
      </w:r>
      <w:r w:rsidRPr="00246C8A">
        <w:rPr>
          <w:rStyle w:val="InsertedText"/>
        </w:rPr>
        <w:t>(</w:t>
      </w:r>
      <w:r w:rsidRPr="00512C66">
        <w:rPr>
          <w:rStyle w:val="InsertedText"/>
        </w:rPr>
        <w:t>b</w:t>
      </w:r>
      <w:r w:rsidRPr="00246C8A">
        <w:rPr>
          <w:rStyle w:val="InsertedText"/>
        </w:rPr>
        <w:t>-</w:t>
      </w:r>
      <w:r w:rsidRPr="00512C66">
        <w:rPr>
          <w:rStyle w:val="InsertedText"/>
          <w:i/>
        </w:rPr>
        <w:t>bis</w:t>
      </w:r>
      <w:r w:rsidRPr="00246C8A">
        <w:rPr>
          <w:rStyle w:val="InsertedText"/>
        </w:rPr>
        <w:t>)</w:t>
      </w:r>
      <w:r w:rsidRPr="00512C66">
        <w:rPr>
          <w:rStyle w:val="InsertedText"/>
        </w:rPr>
        <w:t xml:space="preserve"> </w:t>
      </w:r>
      <w:r w:rsidR="00346C15" w:rsidRPr="00512C66">
        <w:t>настоящего правила, то Указанное ведомство может рассматривать заявку таким образом, как если бы дата международной подачи была установлена в соответствии с правилом </w:t>
      </w:r>
      <w:r w:rsidR="00390B2C" w:rsidRPr="00512C66">
        <w:t> 20.3(b)(i)</w:t>
      </w:r>
      <w:r w:rsidR="00390B2C" w:rsidRPr="00512C66">
        <w:rPr>
          <w:rStyle w:val="InsertedText"/>
        </w:rPr>
        <w:t xml:space="preserve"> ,</w:t>
      </w:r>
      <w:r w:rsidR="00390B2C" w:rsidRPr="00512C66">
        <w:t xml:space="preserve"> </w:t>
      </w:r>
      <w:r w:rsidR="00346C15" w:rsidRPr="00512C66">
        <w:rPr>
          <w:rStyle w:val="DeletedText"/>
        </w:rPr>
        <w:t>или</w:t>
      </w:r>
      <w:r w:rsidR="00390B2C" w:rsidRPr="00512C66">
        <w:rPr>
          <w:rStyle w:val="DeletedText"/>
        </w:rPr>
        <w:t xml:space="preserve"> </w:t>
      </w:r>
      <w:r w:rsidR="00390B2C" w:rsidRPr="00512C66">
        <w:t>20.5(b)</w:t>
      </w:r>
      <w:r w:rsidRPr="00512C66">
        <w:t xml:space="preserve"> или </w:t>
      </w:r>
      <w:r w:rsidRPr="00246C8A">
        <w:rPr>
          <w:rStyle w:val="InsertedText"/>
        </w:rPr>
        <w:t>20.5</w:t>
      </w:r>
      <w:r w:rsidRPr="00512C66">
        <w:rPr>
          <w:rStyle w:val="InsertedText"/>
          <w:i/>
        </w:rPr>
        <w:t>bis</w:t>
      </w:r>
      <w:r w:rsidRPr="00246C8A">
        <w:rPr>
          <w:rStyle w:val="InsertedText"/>
        </w:rPr>
        <w:t>(</w:t>
      </w:r>
      <w:r w:rsidRPr="00512C66">
        <w:rPr>
          <w:rStyle w:val="InsertedText"/>
        </w:rPr>
        <w:t>b</w:t>
      </w:r>
      <w:r w:rsidRPr="00246C8A">
        <w:rPr>
          <w:rStyle w:val="InsertedText"/>
        </w:rPr>
        <w:t>)</w:t>
      </w:r>
      <w:r w:rsidR="00390B2C" w:rsidRPr="00512C66">
        <w:t xml:space="preserve">, </w:t>
      </w:r>
      <w:r w:rsidR="00346C15" w:rsidRPr="00512C66">
        <w:t xml:space="preserve">или была исправлена в соответствии с правилом </w:t>
      </w:r>
      <w:r w:rsidR="00390B2C" w:rsidRPr="00512C66">
        <w:t>20.5(c)</w:t>
      </w:r>
      <w:r w:rsidRPr="00512C66">
        <w:t xml:space="preserve"> или </w:t>
      </w:r>
      <w:r w:rsidRPr="00246C8A">
        <w:rPr>
          <w:rStyle w:val="InsertedText"/>
        </w:rPr>
        <w:t>20.5</w:t>
      </w:r>
      <w:r w:rsidRPr="00512C66">
        <w:rPr>
          <w:rStyle w:val="InsertedText"/>
          <w:i/>
        </w:rPr>
        <w:t>bis</w:t>
      </w:r>
      <w:r w:rsidRPr="00246C8A">
        <w:rPr>
          <w:rStyle w:val="InsertedText"/>
        </w:rPr>
        <w:t>(</w:t>
      </w:r>
      <w:r w:rsidRPr="00512C66">
        <w:rPr>
          <w:rStyle w:val="InsertedText"/>
        </w:rPr>
        <w:t>c</w:t>
      </w:r>
      <w:r w:rsidRPr="00246C8A">
        <w:rPr>
          <w:rStyle w:val="InsertedText"/>
        </w:rPr>
        <w:t>)</w:t>
      </w:r>
      <w:r w:rsidR="00390B2C" w:rsidRPr="00512C66">
        <w:t xml:space="preserve">, </w:t>
      </w:r>
      <w:r w:rsidR="00346C15" w:rsidRPr="00512C66">
        <w:t xml:space="preserve">в зависимости от конкретного случая, при условии применения </w:t>
      </w:r>
      <w:r w:rsidR="00346C15" w:rsidRPr="00512C66">
        <w:rPr>
          <w:i/>
        </w:rPr>
        <w:t>mutatis mutandis</w:t>
      </w:r>
      <w:r w:rsidR="00346C15" w:rsidRPr="00512C66">
        <w:t xml:space="preserve"> правила 82</w:t>
      </w:r>
      <w:r w:rsidR="00346C15" w:rsidRPr="00512C66">
        <w:rPr>
          <w:i/>
        </w:rPr>
        <w:t>ter</w:t>
      </w:r>
      <w:r w:rsidR="00346C15" w:rsidRPr="00512C66">
        <w:t>.1(c) и (d)</w:t>
      </w:r>
      <w:r w:rsidR="00390B2C" w:rsidRPr="00512C66">
        <w:t>.</w:t>
      </w:r>
    </w:p>
    <w:p w:rsidR="00390B2C" w:rsidRPr="00A926BC" w:rsidRDefault="00390B2C" w:rsidP="00113949">
      <w:pPr>
        <w:pStyle w:val="RComment"/>
        <w:spacing w:line="240" w:lineRule="auto"/>
        <w:rPr>
          <w:i/>
        </w:rPr>
      </w:pPr>
      <w:r w:rsidRPr="00A926BC">
        <w:rPr>
          <w:i/>
        </w:rPr>
        <w:t>[</w:t>
      </w:r>
      <w:r w:rsidR="003A60E9" w:rsidRPr="00A926BC">
        <w:rPr>
          <w:i/>
        </w:rPr>
        <w:t>КОММЕНТАРИЙ</w:t>
      </w:r>
      <w:r w:rsidRPr="00A926BC">
        <w:rPr>
          <w:i/>
        </w:rPr>
        <w:t xml:space="preserve">:  </w:t>
      </w:r>
      <w:r w:rsidR="00C768E1" w:rsidRPr="00A926BC">
        <w:rPr>
          <w:i/>
        </w:rPr>
        <w:t>Предлагаемая поправка к пункту</w:t>
      </w:r>
      <w:r w:rsidRPr="00113949">
        <w:rPr>
          <w:i/>
          <w:lang w:val="en-US"/>
        </w:rPr>
        <w:t> </w:t>
      </w:r>
      <w:r w:rsidRPr="00A926BC">
        <w:rPr>
          <w:i/>
        </w:rPr>
        <w:t>(</w:t>
      </w:r>
      <w:r w:rsidRPr="00113949">
        <w:rPr>
          <w:i/>
          <w:lang w:val="en-US"/>
        </w:rPr>
        <w:t>c</w:t>
      </w:r>
      <w:r w:rsidRPr="00A926BC">
        <w:rPr>
          <w:i/>
        </w:rPr>
        <w:t xml:space="preserve">) </w:t>
      </w:r>
      <w:r w:rsidR="00C768E1" w:rsidRPr="00A926BC">
        <w:rPr>
          <w:i/>
        </w:rPr>
        <w:t>логические вытекает из предлагаемого добавления нового правила</w:t>
      </w:r>
      <w:r w:rsidRPr="00A926BC">
        <w:rPr>
          <w:i/>
        </w:rPr>
        <w:t xml:space="preserve"> 20.5</w:t>
      </w:r>
      <w:proofErr w:type="spellStart"/>
      <w:r w:rsidRPr="00113949">
        <w:rPr>
          <w:i/>
          <w:lang w:val="en-US"/>
        </w:rPr>
        <w:t>bis</w:t>
      </w:r>
      <w:proofErr w:type="spellEnd"/>
      <w:r w:rsidRPr="00A926BC">
        <w:rPr>
          <w:i/>
        </w:rPr>
        <w:t xml:space="preserve"> </w:t>
      </w:r>
      <w:r w:rsidR="00C768E1" w:rsidRPr="00A926BC">
        <w:rPr>
          <w:i/>
        </w:rPr>
        <w:t>и предлагаемого добавления нового пункта</w:t>
      </w:r>
      <w:r w:rsidRPr="00A926BC">
        <w:rPr>
          <w:i/>
        </w:rPr>
        <w:t xml:space="preserve"> (</w:t>
      </w:r>
      <w:r w:rsidRPr="00113949">
        <w:rPr>
          <w:i/>
          <w:lang w:val="en-US"/>
        </w:rPr>
        <w:t>b</w:t>
      </w:r>
      <w:r w:rsidRPr="00A926BC">
        <w:rPr>
          <w:i/>
        </w:rPr>
        <w:t>-</w:t>
      </w:r>
      <w:proofErr w:type="spellStart"/>
      <w:r w:rsidRPr="00113949">
        <w:rPr>
          <w:i/>
          <w:lang w:val="en-US"/>
        </w:rPr>
        <w:t>bis</w:t>
      </w:r>
      <w:proofErr w:type="spellEnd"/>
      <w:r w:rsidRPr="00A926BC">
        <w:rPr>
          <w:i/>
        </w:rPr>
        <w:t>) (</w:t>
      </w:r>
      <w:r w:rsidR="00C768E1" w:rsidRPr="00A926BC">
        <w:rPr>
          <w:i/>
        </w:rPr>
        <w:t>см. выше</w:t>
      </w:r>
      <w:r w:rsidRPr="00A926BC">
        <w:rPr>
          <w:i/>
        </w:rPr>
        <w:t>).]</w:t>
      </w:r>
    </w:p>
    <w:p w:rsidR="00390B2C" w:rsidRPr="00512C66" w:rsidRDefault="00D64FF5" w:rsidP="00390B2C">
      <w:pPr>
        <w:pStyle w:val="RNoMain"/>
        <w:rPr>
          <w:lang w:val="ru-RU"/>
        </w:rPr>
      </w:pPr>
      <w:r w:rsidRPr="00512C66">
        <w:rPr>
          <w:lang w:val="ru-RU"/>
        </w:rPr>
        <w:lastRenderedPageBreak/>
        <w:t xml:space="preserve">Правило </w:t>
      </w:r>
      <w:r w:rsidR="00390B2C" w:rsidRPr="00512C66">
        <w:rPr>
          <w:lang w:val="ru-RU"/>
        </w:rPr>
        <w:t xml:space="preserve">43  </w:t>
      </w:r>
      <w:r w:rsidR="00390B2C" w:rsidRPr="00512C66">
        <w:rPr>
          <w:lang w:val="ru-RU"/>
        </w:rPr>
        <w:br/>
      </w:r>
      <w:r w:rsidR="00346C15" w:rsidRPr="00512C66">
        <w:rPr>
          <w:rFonts w:cs="Arial"/>
          <w:szCs w:val="22"/>
          <w:lang w:val="ru-RU"/>
        </w:rPr>
        <w:t>Отчет о международном поиске</w:t>
      </w:r>
    </w:p>
    <w:p w:rsidR="00390B2C" w:rsidRPr="00512C66" w:rsidRDefault="00390B2C" w:rsidP="00390B2C">
      <w:pPr>
        <w:pStyle w:val="RTitleSub"/>
        <w:rPr>
          <w:i/>
          <w:lang w:val="ru-RU"/>
        </w:rPr>
      </w:pPr>
      <w:r w:rsidRPr="00512C66">
        <w:rPr>
          <w:lang w:val="ru-RU"/>
        </w:rPr>
        <w:t>43.1</w:t>
      </w:r>
      <w:r w:rsidRPr="00512C66">
        <w:t> </w:t>
      </w:r>
      <w:r w:rsidR="00C768E1" w:rsidRPr="00512C66">
        <w:rPr>
          <w:lang w:val="ru-RU"/>
        </w:rPr>
        <w:t>–</w:t>
      </w:r>
      <w:r w:rsidRPr="00512C66">
        <w:rPr>
          <w:lang w:val="ru-RU"/>
        </w:rPr>
        <w:t xml:space="preserve"> 43.6</w:t>
      </w:r>
      <w:r w:rsidRPr="00512C66">
        <w:t>   </w:t>
      </w:r>
      <w:r w:rsidRPr="00512C66">
        <w:rPr>
          <w:i/>
          <w:lang w:val="ru-RU"/>
        </w:rPr>
        <w:t>[</w:t>
      </w:r>
      <w:r w:rsidR="00D64FF5" w:rsidRPr="00512C66">
        <w:rPr>
          <w:i/>
          <w:lang w:val="ru-RU"/>
        </w:rPr>
        <w:t>Без изменений</w:t>
      </w:r>
      <w:r w:rsidRPr="00512C66">
        <w:rPr>
          <w:i/>
          <w:lang w:val="ru-RU"/>
        </w:rPr>
        <w:t>]</w:t>
      </w:r>
    </w:p>
    <w:p w:rsidR="00390B2C" w:rsidRPr="00512C66" w:rsidRDefault="00390B2C" w:rsidP="00390B2C">
      <w:pPr>
        <w:pStyle w:val="RTitleSub"/>
        <w:rPr>
          <w:i/>
          <w:lang w:val="ru-RU"/>
        </w:rPr>
      </w:pPr>
      <w:bookmarkStart w:id="37" w:name="_Toc116097064"/>
      <w:r w:rsidRPr="00512C66">
        <w:rPr>
          <w:lang w:val="ru-RU"/>
        </w:rPr>
        <w:t>43.6</w:t>
      </w:r>
      <w:proofErr w:type="spellStart"/>
      <w:r w:rsidRPr="00512C66">
        <w:rPr>
          <w:rStyle w:val="RItalic"/>
        </w:rPr>
        <w:t>bis</w:t>
      </w:r>
      <w:proofErr w:type="spellEnd"/>
      <w:r w:rsidRPr="00512C66">
        <w:t>   </w:t>
      </w:r>
      <w:r w:rsidRPr="00512C66">
        <w:rPr>
          <w:i/>
          <w:lang w:val="ru-RU"/>
        </w:rPr>
        <w:t>[</w:t>
      </w:r>
      <w:r w:rsidR="00D64FF5" w:rsidRPr="00512C66">
        <w:rPr>
          <w:i/>
          <w:lang w:val="ru-RU"/>
        </w:rPr>
        <w:t>Без изменений</w:t>
      </w:r>
      <w:r w:rsidRPr="00512C66">
        <w:rPr>
          <w:i/>
          <w:lang w:val="ru-RU"/>
        </w:rPr>
        <w:t>]</w:t>
      </w:r>
      <w:r w:rsidRPr="00512C66">
        <w:rPr>
          <w:i/>
        </w:rPr>
        <w:t>  </w:t>
      </w:r>
      <w:bookmarkEnd w:id="37"/>
      <w:r w:rsidR="00F52D7F" w:rsidRPr="00512C66">
        <w:rPr>
          <w:rFonts w:cs="Arial"/>
          <w:bCs/>
          <w:i/>
          <w:iCs/>
          <w:color w:val="231F20"/>
          <w:szCs w:val="22"/>
          <w:lang w:val="ru-RU"/>
        </w:rPr>
        <w:t>Рассмотрение исправлений очевидных ошибок</w:t>
      </w:r>
    </w:p>
    <w:p w:rsidR="00390B2C" w:rsidRPr="00512C66" w:rsidRDefault="00390B2C" w:rsidP="00390B2C">
      <w:pPr>
        <w:pStyle w:val="RPara"/>
        <w:rPr>
          <w:lang w:val="ru-RU"/>
        </w:rPr>
      </w:pPr>
      <w:r w:rsidRPr="00512C66">
        <w:rPr>
          <w:lang w:val="ru-RU"/>
        </w:rPr>
        <w:tab/>
        <w:t>(</w:t>
      </w:r>
      <w:r w:rsidRPr="00512C66">
        <w:t>a</w:t>
      </w:r>
      <w:r w:rsidRPr="00512C66">
        <w:rPr>
          <w:lang w:val="ru-RU"/>
        </w:rPr>
        <w:t>)</w:t>
      </w:r>
      <w:r w:rsidRPr="00512C66">
        <w:t>  </w:t>
      </w:r>
      <w:r w:rsidR="00F52D7F" w:rsidRPr="00512C66">
        <w:rPr>
          <w:bCs/>
          <w:iCs/>
          <w:color w:val="231F20"/>
          <w:szCs w:val="22"/>
          <w:lang w:val="ru-RU"/>
        </w:rPr>
        <w:t xml:space="preserve">Для целей </w:t>
      </w:r>
      <w:r w:rsidR="00F52D7F" w:rsidRPr="00512C66">
        <w:rPr>
          <w:szCs w:val="22"/>
          <w:lang w:val="ru-RU"/>
        </w:rPr>
        <w:t>международного</w:t>
      </w:r>
      <w:r w:rsidR="00F52D7F" w:rsidRPr="00512C66">
        <w:rPr>
          <w:bCs/>
          <w:iCs/>
          <w:color w:val="231F20"/>
          <w:szCs w:val="22"/>
          <w:lang w:val="ru-RU"/>
        </w:rPr>
        <w:t xml:space="preserve"> поиска Международный поисковый орган принимает во внимание, с учетом пункта (</w:t>
      </w:r>
      <w:r w:rsidR="00F52D7F" w:rsidRPr="00512C66">
        <w:rPr>
          <w:bCs/>
          <w:iCs/>
          <w:color w:val="231F20"/>
          <w:szCs w:val="22"/>
        </w:rPr>
        <w:t>b</w:t>
      </w:r>
      <w:r w:rsidR="00F52D7F" w:rsidRPr="00512C66">
        <w:rPr>
          <w:bCs/>
          <w:iCs/>
          <w:color w:val="231F20"/>
          <w:szCs w:val="22"/>
          <w:lang w:val="ru-RU"/>
        </w:rPr>
        <w:t>), исправление очевидной ошибки, которое разрешено в соответствии с правилом</w:t>
      </w:r>
      <w:r w:rsidR="00F52D7F" w:rsidRPr="00512C66">
        <w:rPr>
          <w:bCs/>
          <w:iCs/>
          <w:color w:val="231F20"/>
          <w:szCs w:val="22"/>
        </w:rPr>
        <w:t> </w:t>
      </w:r>
      <w:r w:rsidR="00F52D7F" w:rsidRPr="00512C66">
        <w:rPr>
          <w:bCs/>
          <w:iCs/>
          <w:color w:val="231F20"/>
          <w:szCs w:val="22"/>
          <w:lang w:val="ru-RU"/>
        </w:rPr>
        <w:t>91.1, и в отчете о международном поиске сообщается об этом</w:t>
      </w:r>
      <w:r w:rsidRPr="00512C66">
        <w:rPr>
          <w:lang w:val="ru-RU"/>
        </w:rPr>
        <w:t>.</w:t>
      </w:r>
    </w:p>
    <w:p w:rsidR="00390B2C" w:rsidRPr="00512C66" w:rsidRDefault="00390B2C" w:rsidP="00390B2C">
      <w:pPr>
        <w:pStyle w:val="RPara"/>
        <w:rPr>
          <w:lang w:val="ru-RU"/>
        </w:rPr>
      </w:pPr>
      <w:r w:rsidRPr="00512C66">
        <w:rPr>
          <w:lang w:val="ru-RU"/>
        </w:rPr>
        <w:tab/>
        <w:t>(</w:t>
      </w:r>
      <w:r w:rsidRPr="00512C66">
        <w:t>b</w:t>
      </w:r>
      <w:r w:rsidRPr="00512C66">
        <w:rPr>
          <w:lang w:val="ru-RU"/>
        </w:rPr>
        <w:t>)</w:t>
      </w:r>
      <w:r w:rsidRPr="00512C66">
        <w:t>  </w:t>
      </w:r>
      <w:r w:rsidR="00F52D7F" w:rsidRPr="00512C66">
        <w:rPr>
          <w:szCs w:val="22"/>
          <w:lang w:val="ru-RU"/>
        </w:rPr>
        <w:t>Международный</w:t>
      </w:r>
      <w:r w:rsidR="00F52D7F" w:rsidRPr="00512C66">
        <w:rPr>
          <w:bCs/>
          <w:iCs/>
          <w:color w:val="231F20"/>
          <w:szCs w:val="22"/>
          <w:lang w:val="ru-RU"/>
        </w:rPr>
        <w:t xml:space="preserve"> поисковый орган может не принимать во внимание для целей международного поиска исправление очевидной ошибки, если, в зависимости от обстоятельств, этот Орган разрешил такое исправление или был уведомлен о нем после того, как он приступил к составлению отчета о международном поиске, и в этом случае, по возможности, об этом сообщается в отчете; в противном случае Международный поисковый орган уведомляет Международное бюро и Международное бюро действует, как это предусмотрено Административной инструкцией</w:t>
      </w:r>
      <w:r w:rsidRPr="00512C66">
        <w:rPr>
          <w:lang w:val="ru-RU"/>
        </w:rPr>
        <w:t>.</w:t>
      </w:r>
    </w:p>
    <w:p w:rsidR="00390B2C" w:rsidRPr="00246C8A" w:rsidRDefault="00D129FE" w:rsidP="00390B2C">
      <w:pPr>
        <w:pStyle w:val="RTitleSub"/>
        <w:rPr>
          <w:rStyle w:val="InsertedText"/>
          <w:i/>
          <w:lang w:val="ru-RU"/>
        </w:rPr>
      </w:pPr>
      <w:r w:rsidRPr="00246C8A">
        <w:rPr>
          <w:rStyle w:val="InsertedText"/>
          <w:lang w:val="ru-RU"/>
        </w:rPr>
        <w:t>43.6</w:t>
      </w:r>
      <w:proofErr w:type="spellStart"/>
      <w:r w:rsidRPr="00512C66">
        <w:rPr>
          <w:rStyle w:val="InsertedText"/>
          <w:i/>
        </w:rPr>
        <w:t>ter</w:t>
      </w:r>
      <w:proofErr w:type="spellEnd"/>
      <w:r w:rsidR="00390B2C" w:rsidRPr="00512C66">
        <w:rPr>
          <w:rStyle w:val="InsertedText"/>
          <w:i/>
        </w:rPr>
        <w:t>   </w:t>
      </w:r>
      <w:r w:rsidRPr="00512C66">
        <w:rPr>
          <w:rStyle w:val="InsertedText"/>
          <w:i/>
          <w:lang w:val="ru-RU"/>
        </w:rPr>
        <w:t>Рассмотрение элементов и частей, включенных путем отсылки</w:t>
      </w:r>
    </w:p>
    <w:p w:rsidR="00390B2C" w:rsidRPr="00246C8A" w:rsidRDefault="00390B2C" w:rsidP="00390B2C">
      <w:pPr>
        <w:pStyle w:val="RPara"/>
        <w:rPr>
          <w:rStyle w:val="InsertedText"/>
          <w:lang w:val="ru-RU"/>
        </w:rPr>
      </w:pPr>
      <w:r w:rsidRPr="00246C8A">
        <w:rPr>
          <w:lang w:val="ru-RU"/>
        </w:rPr>
        <w:tab/>
      </w:r>
      <w:r w:rsidR="00D129FE" w:rsidRPr="00246C8A">
        <w:rPr>
          <w:rStyle w:val="InsertedText"/>
          <w:lang w:val="ru-RU"/>
        </w:rPr>
        <w:t>(</w:t>
      </w:r>
      <w:r w:rsidR="00D129FE" w:rsidRPr="00512C66">
        <w:rPr>
          <w:rStyle w:val="InsertedText"/>
        </w:rPr>
        <w:t>a</w:t>
      </w:r>
      <w:r w:rsidR="00D129FE" w:rsidRPr="00246C8A">
        <w:rPr>
          <w:rStyle w:val="InsertedText"/>
          <w:lang w:val="ru-RU"/>
        </w:rPr>
        <w:t>)</w:t>
      </w:r>
      <w:r w:rsidRPr="00512C66">
        <w:rPr>
          <w:rStyle w:val="InsertedText"/>
        </w:rPr>
        <w:t>  </w:t>
      </w:r>
      <w:r w:rsidR="0014749B" w:rsidRPr="00512C66">
        <w:rPr>
          <w:rStyle w:val="InsertedText"/>
          <w:lang w:val="ru-RU"/>
        </w:rPr>
        <w:t>Для целей международного поиска Международный поисковый орган принимает во внимание, с учетом пункта (</w:t>
      </w:r>
      <w:r w:rsidR="0014749B" w:rsidRPr="00512C66">
        <w:rPr>
          <w:rStyle w:val="InsertedText"/>
        </w:rPr>
        <w:t>b</w:t>
      </w:r>
      <w:r w:rsidR="0014749B" w:rsidRPr="00512C66">
        <w:rPr>
          <w:rStyle w:val="InsertedText"/>
          <w:lang w:val="ru-RU"/>
        </w:rPr>
        <w:t xml:space="preserve">), </w:t>
      </w:r>
      <w:r w:rsidR="0014749B" w:rsidRPr="00246C8A">
        <w:rPr>
          <w:rStyle w:val="InsertedText"/>
          <w:lang w:val="ru-RU"/>
        </w:rPr>
        <w:t>э</w:t>
      </w:r>
      <w:r w:rsidR="0014749B" w:rsidRPr="00246C8A">
        <w:rPr>
          <w:color w:val="0000FF"/>
          <w:szCs w:val="22"/>
          <w:u w:val="single"/>
          <w:lang w:val="ru-RU"/>
        </w:rPr>
        <w:t>лемент или часть, которые, как считается в соответствии с правилом</w:t>
      </w:r>
      <w:r w:rsidR="0014749B" w:rsidRPr="00246C8A">
        <w:rPr>
          <w:color w:val="0000FF"/>
          <w:szCs w:val="22"/>
          <w:u w:val="single"/>
        </w:rPr>
        <w:t> </w:t>
      </w:r>
      <w:r w:rsidR="0014749B" w:rsidRPr="00246C8A">
        <w:rPr>
          <w:color w:val="0000FF"/>
          <w:szCs w:val="22"/>
          <w:u w:val="single"/>
          <w:lang w:val="ru-RU"/>
        </w:rPr>
        <w:t>20.6(</w:t>
      </w:r>
      <w:r w:rsidR="0014749B" w:rsidRPr="00246C8A">
        <w:rPr>
          <w:color w:val="0000FF"/>
          <w:szCs w:val="22"/>
          <w:u w:val="single"/>
        </w:rPr>
        <w:t>b</w:t>
      </w:r>
      <w:r w:rsidR="0014749B" w:rsidRPr="00246C8A">
        <w:rPr>
          <w:color w:val="0000FF"/>
          <w:szCs w:val="22"/>
          <w:u w:val="single"/>
          <w:lang w:val="ru-RU"/>
        </w:rPr>
        <w:t xml:space="preserve">), содержались в международной заявке </w:t>
      </w:r>
      <w:r w:rsidR="0054298E" w:rsidRPr="00246C8A">
        <w:rPr>
          <w:color w:val="0000FF"/>
          <w:szCs w:val="22"/>
          <w:u w:val="single"/>
          <w:lang w:val="ru-RU"/>
        </w:rPr>
        <w:t>на</w:t>
      </w:r>
      <w:r w:rsidR="0014749B" w:rsidRPr="00246C8A">
        <w:rPr>
          <w:color w:val="0000FF"/>
          <w:szCs w:val="22"/>
          <w:u w:val="single"/>
          <w:lang w:val="ru-RU"/>
        </w:rPr>
        <w:t xml:space="preserve"> дату, </w:t>
      </w:r>
      <w:r w:rsidR="0054298E" w:rsidRPr="00246C8A">
        <w:rPr>
          <w:color w:val="0000FF"/>
          <w:szCs w:val="22"/>
          <w:u w:val="single"/>
          <w:lang w:val="ru-RU"/>
        </w:rPr>
        <w:t>на</w:t>
      </w:r>
      <w:r w:rsidR="0014749B" w:rsidRPr="00246C8A">
        <w:rPr>
          <w:color w:val="0000FF"/>
          <w:szCs w:val="22"/>
          <w:u w:val="single"/>
          <w:lang w:val="ru-RU"/>
        </w:rPr>
        <w:t xml:space="preserve"> которую один или несколько элементов, упомянутых в статье 11(1)(</w:t>
      </w:r>
      <w:r w:rsidR="0014749B" w:rsidRPr="00246C8A">
        <w:rPr>
          <w:color w:val="0000FF"/>
          <w:szCs w:val="22"/>
          <w:u w:val="single"/>
        </w:rPr>
        <w:t>iii</w:t>
      </w:r>
      <w:r w:rsidR="0014749B" w:rsidRPr="00246C8A">
        <w:rPr>
          <w:color w:val="0000FF"/>
          <w:szCs w:val="22"/>
          <w:u w:val="single"/>
          <w:lang w:val="ru-RU"/>
        </w:rPr>
        <w:t xml:space="preserve">), были первоначально получены Получающим ведомством, </w:t>
      </w:r>
      <w:r w:rsidR="0014749B" w:rsidRPr="00246C8A">
        <w:rPr>
          <w:bCs/>
          <w:iCs/>
          <w:color w:val="0000FF"/>
          <w:szCs w:val="22"/>
          <w:u w:val="single"/>
          <w:lang w:val="ru-RU"/>
        </w:rPr>
        <w:t>и в отчете о международном поиске сообщается об этом</w:t>
      </w:r>
      <w:r w:rsidRPr="00246C8A">
        <w:rPr>
          <w:rStyle w:val="InsertedText"/>
          <w:lang w:val="ru-RU"/>
        </w:rPr>
        <w:t>.</w:t>
      </w:r>
    </w:p>
    <w:p w:rsidR="00390B2C" w:rsidRPr="00512C66" w:rsidRDefault="00390B2C" w:rsidP="00390B2C">
      <w:pPr>
        <w:pStyle w:val="RContinued"/>
        <w:rPr>
          <w:lang w:val="ru-RU"/>
        </w:rPr>
      </w:pPr>
      <w:r w:rsidRPr="00512C66">
        <w:rPr>
          <w:lang w:val="ru-RU"/>
        </w:rPr>
        <w:lastRenderedPageBreak/>
        <w:t>[</w:t>
      </w:r>
      <w:r w:rsidR="00D64FF5" w:rsidRPr="00512C66">
        <w:rPr>
          <w:lang w:val="ru-RU"/>
        </w:rPr>
        <w:t xml:space="preserve">Правило </w:t>
      </w:r>
      <w:r w:rsidRPr="00512C66">
        <w:rPr>
          <w:lang w:val="ru-RU"/>
        </w:rPr>
        <w:t>43.6</w:t>
      </w:r>
      <w:proofErr w:type="spellStart"/>
      <w:r w:rsidRPr="00512C66">
        <w:t>ter</w:t>
      </w:r>
      <w:proofErr w:type="spellEnd"/>
      <w:r w:rsidRPr="00512C66">
        <w:rPr>
          <w:lang w:val="ru-RU"/>
        </w:rPr>
        <w:t xml:space="preserve">, </w:t>
      </w:r>
      <w:r w:rsidR="00C768E1" w:rsidRPr="00512C66">
        <w:rPr>
          <w:lang w:val="ru-RU"/>
        </w:rPr>
        <w:t>продолжение</w:t>
      </w:r>
      <w:r w:rsidRPr="00512C66">
        <w:rPr>
          <w:lang w:val="ru-RU"/>
        </w:rPr>
        <w:t>]</w:t>
      </w:r>
    </w:p>
    <w:p w:rsidR="00390B2C" w:rsidRPr="00512C66" w:rsidRDefault="00390B2C" w:rsidP="00390B2C">
      <w:pPr>
        <w:pStyle w:val="RPara"/>
        <w:rPr>
          <w:rStyle w:val="InsertedText"/>
          <w:lang w:val="ru-RU"/>
        </w:rPr>
      </w:pPr>
      <w:r w:rsidRPr="00512C66">
        <w:rPr>
          <w:lang w:val="ru-RU"/>
        </w:rPr>
        <w:tab/>
      </w:r>
      <w:r w:rsidR="00CA5195" w:rsidRPr="00246C8A">
        <w:rPr>
          <w:rStyle w:val="InsertedText"/>
          <w:lang w:val="ru-RU"/>
        </w:rPr>
        <w:t>(</w:t>
      </w:r>
      <w:r w:rsidR="00CA5195" w:rsidRPr="00512C66">
        <w:rPr>
          <w:rStyle w:val="InsertedText"/>
        </w:rPr>
        <w:t>b</w:t>
      </w:r>
      <w:r w:rsidR="00CA5195" w:rsidRPr="00246C8A">
        <w:rPr>
          <w:rStyle w:val="InsertedText"/>
          <w:lang w:val="ru-RU"/>
        </w:rPr>
        <w:t>)</w:t>
      </w:r>
      <w:r w:rsidRPr="00512C66">
        <w:rPr>
          <w:rStyle w:val="InsertedText"/>
        </w:rPr>
        <w:t>  </w:t>
      </w:r>
      <w:r w:rsidR="009113F0" w:rsidRPr="00512C66">
        <w:rPr>
          <w:rStyle w:val="InsertedText"/>
          <w:lang w:val="ru-RU"/>
        </w:rPr>
        <w:t>Международный поисковый орган может предложить заявителю уплатить дополнительные пошлины, когда этот Орган уведомляется о том, что элемент или часть, упоминаемые в пункте (</w:t>
      </w:r>
      <w:r w:rsidR="009113F0" w:rsidRPr="00512C66">
        <w:rPr>
          <w:rStyle w:val="InsertedText"/>
        </w:rPr>
        <w:t>a</w:t>
      </w:r>
      <w:r w:rsidR="009113F0" w:rsidRPr="00512C66">
        <w:rPr>
          <w:rStyle w:val="InsertedText"/>
          <w:lang w:val="ru-RU"/>
        </w:rPr>
        <w:t>), считаются содержа</w:t>
      </w:r>
      <w:r w:rsidR="0054298E" w:rsidRPr="00512C66">
        <w:rPr>
          <w:rStyle w:val="InsertedText"/>
          <w:lang w:val="ru-RU"/>
        </w:rPr>
        <w:t>вшимися в международной заявке на дату, на</w:t>
      </w:r>
      <w:r w:rsidR="009113F0" w:rsidRPr="00512C66">
        <w:rPr>
          <w:rStyle w:val="InsertedText"/>
          <w:lang w:val="ru-RU"/>
        </w:rPr>
        <w:t xml:space="preserve"> которую </w:t>
      </w:r>
      <w:r w:rsidR="009113F0" w:rsidRPr="00246C8A">
        <w:rPr>
          <w:color w:val="0000FF"/>
          <w:szCs w:val="22"/>
          <w:u w:val="single"/>
          <w:lang w:val="ru-RU"/>
        </w:rPr>
        <w:t>один или несколько элементов, упомянутых в статье 11(1)(</w:t>
      </w:r>
      <w:r w:rsidR="009113F0" w:rsidRPr="00246C8A">
        <w:rPr>
          <w:color w:val="0000FF"/>
          <w:szCs w:val="22"/>
          <w:u w:val="single"/>
        </w:rPr>
        <w:t>iii</w:t>
      </w:r>
      <w:r w:rsidR="009113F0" w:rsidRPr="00246C8A">
        <w:rPr>
          <w:color w:val="0000FF"/>
          <w:szCs w:val="22"/>
          <w:u w:val="single"/>
          <w:lang w:val="ru-RU"/>
        </w:rPr>
        <w:t xml:space="preserve">), были первоначально получены Получающим ведомством, </w:t>
      </w:r>
      <w:r w:rsidR="009113F0" w:rsidRPr="00246C8A">
        <w:rPr>
          <w:color w:val="0000FF"/>
          <w:u w:val="single"/>
          <w:lang w:val="ru-RU"/>
        </w:rPr>
        <w:t xml:space="preserve">только после того, как </w:t>
      </w:r>
      <w:r w:rsidR="009113F0" w:rsidRPr="00246C8A">
        <w:rPr>
          <w:bCs/>
          <w:iCs/>
          <w:color w:val="0000FF"/>
          <w:szCs w:val="22"/>
          <w:u w:val="single"/>
          <w:lang w:val="ru-RU"/>
        </w:rPr>
        <w:t>он приступил к составлению отчета о международном поиске</w:t>
      </w:r>
      <w:r w:rsidR="009113F0" w:rsidRPr="00246C8A">
        <w:rPr>
          <w:rStyle w:val="InsertedText"/>
          <w:lang w:val="ru-RU"/>
        </w:rPr>
        <w:t>.</w:t>
      </w:r>
      <w:r w:rsidR="009113F0" w:rsidRPr="00512C66">
        <w:rPr>
          <w:rStyle w:val="InsertedText"/>
          <w:lang w:val="ru-RU"/>
        </w:rPr>
        <w:t xml:space="preserve">  В предложении заявителю предлагается уплатить дополнительные пошлины в течение месяца с даты предложения и указывается размер подлежащих уплате пошлин.  Размер этих дополнительных пошлин устанавливается Международным поисковым органом, но </w:t>
      </w:r>
      <w:r w:rsidR="007D31BB" w:rsidRPr="00512C66">
        <w:rPr>
          <w:rStyle w:val="InsertedText"/>
          <w:lang w:val="ru-RU"/>
        </w:rPr>
        <w:t xml:space="preserve">он </w:t>
      </w:r>
      <w:r w:rsidR="009113F0" w:rsidRPr="00512C66">
        <w:rPr>
          <w:rStyle w:val="InsertedText"/>
          <w:lang w:val="ru-RU"/>
        </w:rPr>
        <w:t xml:space="preserve">не </w:t>
      </w:r>
      <w:r w:rsidR="007D31BB" w:rsidRPr="00512C66">
        <w:rPr>
          <w:rStyle w:val="InsertedText"/>
          <w:lang w:val="ru-RU"/>
        </w:rPr>
        <w:t xml:space="preserve">должен </w:t>
      </w:r>
      <w:r w:rsidR="009113F0" w:rsidRPr="00512C66">
        <w:rPr>
          <w:rStyle w:val="InsertedText"/>
          <w:lang w:val="ru-RU"/>
        </w:rPr>
        <w:t>превышат</w:t>
      </w:r>
      <w:r w:rsidR="007D31BB" w:rsidRPr="00512C66">
        <w:rPr>
          <w:rStyle w:val="InsertedText"/>
          <w:lang w:val="ru-RU"/>
        </w:rPr>
        <w:t>ь</w:t>
      </w:r>
      <w:r w:rsidR="009113F0" w:rsidRPr="00512C66">
        <w:rPr>
          <w:rStyle w:val="InsertedText"/>
          <w:lang w:val="ru-RU"/>
        </w:rPr>
        <w:t xml:space="preserve"> пошлину за поиск;  дополнительные пошлины уплачиваются непосредственно этому Органу.  При условии, что такие дополнительные пошлины уплачены в установленный срок, Международный поисковый орган составляет отчет о международном поиске в отношении международной заявки, включая любой такой элемент или часть, упомянутые в пункте</w:t>
      </w:r>
      <w:r w:rsidR="009113F0" w:rsidRPr="00512C66">
        <w:rPr>
          <w:rStyle w:val="InsertedText"/>
        </w:rPr>
        <w:t> </w:t>
      </w:r>
      <w:r w:rsidR="009113F0" w:rsidRPr="00512C66">
        <w:rPr>
          <w:rStyle w:val="InsertedText"/>
          <w:lang w:val="ru-RU"/>
        </w:rPr>
        <w:t>(</w:t>
      </w:r>
      <w:r w:rsidR="009113F0" w:rsidRPr="00512C66">
        <w:rPr>
          <w:rStyle w:val="InsertedText"/>
        </w:rPr>
        <w:t>a</w:t>
      </w:r>
      <w:r w:rsidR="009113F0" w:rsidRPr="00512C66">
        <w:rPr>
          <w:rStyle w:val="InsertedText"/>
          <w:lang w:val="ru-RU"/>
        </w:rPr>
        <w:t>)</w:t>
      </w:r>
      <w:r w:rsidRPr="00512C66">
        <w:rPr>
          <w:rStyle w:val="InsertedText"/>
          <w:lang w:val="ru-RU"/>
        </w:rPr>
        <w:t>.</w:t>
      </w:r>
    </w:p>
    <w:p w:rsidR="00390B2C" w:rsidRPr="00A926BC" w:rsidRDefault="00390B2C" w:rsidP="00113949">
      <w:pPr>
        <w:pStyle w:val="RComment"/>
        <w:spacing w:line="240" w:lineRule="auto"/>
        <w:rPr>
          <w:i/>
        </w:rPr>
      </w:pPr>
      <w:r w:rsidRPr="00A926BC">
        <w:rPr>
          <w:i/>
        </w:rPr>
        <w:t>[</w:t>
      </w:r>
      <w:r w:rsidR="003A60E9" w:rsidRPr="00A926BC">
        <w:rPr>
          <w:i/>
        </w:rPr>
        <w:t>КОММЕНТАРИЙ</w:t>
      </w:r>
      <w:r w:rsidRPr="00A926BC">
        <w:rPr>
          <w:i/>
        </w:rPr>
        <w:t xml:space="preserve">:  </w:t>
      </w:r>
      <w:r w:rsidR="00C768E1" w:rsidRPr="00A926BC">
        <w:rPr>
          <w:i/>
        </w:rPr>
        <w:t>Предлагается добавить новое правило</w:t>
      </w:r>
      <w:r w:rsidRPr="00A926BC">
        <w:rPr>
          <w:i/>
        </w:rPr>
        <w:t xml:space="preserve"> 43</w:t>
      </w:r>
      <w:proofErr w:type="spellStart"/>
      <w:r w:rsidRPr="00113949">
        <w:rPr>
          <w:i/>
          <w:lang w:val="en-US"/>
        </w:rPr>
        <w:t>ter</w:t>
      </w:r>
      <w:proofErr w:type="spellEnd"/>
      <w:r w:rsidR="00C768E1" w:rsidRPr="00A926BC">
        <w:rPr>
          <w:i/>
        </w:rPr>
        <w:t>, с тем чтобы позволить Международному поисковому органу взимать</w:t>
      </w:r>
      <w:r w:rsidRPr="00A926BC">
        <w:rPr>
          <w:i/>
        </w:rPr>
        <w:t xml:space="preserve"> </w:t>
      </w:r>
      <w:r w:rsidR="00C768E1" w:rsidRPr="00A926BC">
        <w:rPr>
          <w:i/>
        </w:rPr>
        <w:t>дополнительную пошлину за поиск</w:t>
      </w:r>
      <w:r w:rsidRPr="00A926BC">
        <w:rPr>
          <w:i/>
        </w:rPr>
        <w:t xml:space="preserve"> (</w:t>
      </w:r>
      <w:r w:rsidR="00C768E1" w:rsidRPr="00A926BC">
        <w:rPr>
          <w:i/>
        </w:rPr>
        <w:t>в размере, который подлежит определению Органом</w:t>
      </w:r>
      <w:r w:rsidRPr="00A926BC">
        <w:rPr>
          <w:i/>
        </w:rPr>
        <w:t>)</w:t>
      </w:r>
      <w:r w:rsidR="00C768E1" w:rsidRPr="00A926BC">
        <w:rPr>
          <w:i/>
        </w:rPr>
        <w:t>, когда Международный поисковый орган получает уведомление о включении путем отсылки «действительно отсутствующ</w:t>
      </w:r>
      <w:r w:rsidR="00C56278" w:rsidRPr="00A926BC">
        <w:rPr>
          <w:i/>
        </w:rPr>
        <w:t>ей</w:t>
      </w:r>
      <w:r w:rsidR="00C768E1" w:rsidRPr="00A926BC">
        <w:rPr>
          <w:i/>
        </w:rPr>
        <w:t>»</w:t>
      </w:r>
      <w:r w:rsidR="00C56278" w:rsidRPr="00A926BC">
        <w:rPr>
          <w:i/>
        </w:rPr>
        <w:t xml:space="preserve"> части либо «правильного» элемента или части в случае поданных по ошибке элемента или части только после того, как он приступил к составлению отчета о международном поиске</w:t>
      </w:r>
      <w:r w:rsidRPr="00A926BC">
        <w:rPr>
          <w:i/>
        </w:rPr>
        <w:t xml:space="preserve">.  </w:t>
      </w:r>
      <w:r w:rsidR="00C56278" w:rsidRPr="00A926BC">
        <w:rPr>
          <w:i/>
        </w:rPr>
        <w:t>Следует рассмотреть вопрос о том, нужно ли также вносить поправку в правило</w:t>
      </w:r>
      <w:r w:rsidRPr="00113949">
        <w:rPr>
          <w:i/>
          <w:lang w:val="en-US"/>
        </w:rPr>
        <w:t> </w:t>
      </w:r>
      <w:r w:rsidRPr="00A926BC">
        <w:rPr>
          <w:i/>
        </w:rPr>
        <w:t>43.6</w:t>
      </w:r>
      <w:proofErr w:type="spellStart"/>
      <w:r w:rsidRPr="00113949">
        <w:rPr>
          <w:i/>
          <w:lang w:val="en-US"/>
        </w:rPr>
        <w:t>bis</w:t>
      </w:r>
      <w:proofErr w:type="spellEnd"/>
      <w:r w:rsidRPr="00A926BC">
        <w:rPr>
          <w:i/>
        </w:rPr>
        <w:t>(</w:t>
      </w:r>
      <w:r w:rsidRPr="00113949">
        <w:rPr>
          <w:i/>
          <w:lang w:val="en-US"/>
        </w:rPr>
        <w:t>b</w:t>
      </w:r>
      <w:r w:rsidRPr="00A926BC">
        <w:rPr>
          <w:i/>
        </w:rPr>
        <w:t>)</w:t>
      </w:r>
      <w:r w:rsidR="00C56278" w:rsidRPr="00A926BC">
        <w:rPr>
          <w:i/>
        </w:rPr>
        <w:t>,</w:t>
      </w:r>
      <w:r w:rsidRPr="00A926BC">
        <w:rPr>
          <w:i/>
        </w:rPr>
        <w:t xml:space="preserve"> </w:t>
      </w:r>
      <w:r w:rsidR="00C56278" w:rsidRPr="00A926BC">
        <w:rPr>
          <w:i/>
        </w:rPr>
        <w:t>с тем чтобы позволить Международному поисковому органу взимать дополнительную пошлину</w:t>
      </w:r>
      <w:r w:rsidRPr="00A926BC">
        <w:rPr>
          <w:i/>
        </w:rPr>
        <w:t xml:space="preserve"> </w:t>
      </w:r>
      <w:r w:rsidR="00C56278" w:rsidRPr="00A926BC">
        <w:rPr>
          <w:i/>
        </w:rPr>
        <w:t>в том случае, если Орган поучает уведомление об исправлении очевидной ошибки только после того, как он приступил к составлению отчета о международном поиске</w:t>
      </w:r>
      <w:r w:rsidRPr="00A926BC">
        <w:rPr>
          <w:i/>
        </w:rPr>
        <w:t>.]</w:t>
      </w:r>
    </w:p>
    <w:p w:rsidR="00390B2C" w:rsidRPr="00512C66" w:rsidRDefault="00390B2C" w:rsidP="00390B2C">
      <w:pPr>
        <w:pStyle w:val="RTitleSub"/>
        <w:rPr>
          <w:i/>
          <w:lang w:val="ru-RU"/>
        </w:rPr>
      </w:pPr>
      <w:r w:rsidRPr="00512C66">
        <w:rPr>
          <w:lang w:val="ru-RU"/>
        </w:rPr>
        <w:t>43.7</w:t>
      </w:r>
      <w:r w:rsidRPr="00512C66">
        <w:t>  </w:t>
      </w:r>
      <w:r w:rsidR="00C768E1" w:rsidRPr="00512C66">
        <w:rPr>
          <w:lang w:val="ru-RU"/>
        </w:rPr>
        <w:t>–</w:t>
      </w:r>
      <w:r w:rsidRPr="00512C66">
        <w:rPr>
          <w:lang w:val="ru-RU"/>
        </w:rPr>
        <w:t xml:space="preserve"> 43.10</w:t>
      </w:r>
      <w:r w:rsidRPr="00512C66">
        <w:t>   </w:t>
      </w:r>
      <w:r w:rsidRPr="00512C66">
        <w:rPr>
          <w:i/>
          <w:lang w:val="ru-RU"/>
        </w:rPr>
        <w:t>[</w:t>
      </w:r>
      <w:r w:rsidR="00D64FF5" w:rsidRPr="00512C66">
        <w:rPr>
          <w:i/>
          <w:lang w:val="ru-RU"/>
        </w:rPr>
        <w:t>Без изменений</w:t>
      </w:r>
      <w:r w:rsidRPr="00512C66">
        <w:rPr>
          <w:i/>
          <w:lang w:val="ru-RU"/>
        </w:rPr>
        <w:t>]</w:t>
      </w:r>
    </w:p>
    <w:p w:rsidR="00390B2C" w:rsidRPr="00512C66" w:rsidRDefault="00D64FF5" w:rsidP="00390B2C">
      <w:pPr>
        <w:pStyle w:val="LegTitle"/>
        <w:rPr>
          <w:lang w:val="ru-RU"/>
        </w:rPr>
      </w:pPr>
      <w:bookmarkStart w:id="38" w:name="_Toc5715600"/>
      <w:r w:rsidRPr="00512C66">
        <w:rPr>
          <w:lang w:val="ru-RU"/>
        </w:rPr>
        <w:lastRenderedPageBreak/>
        <w:t xml:space="preserve">Правило </w:t>
      </w:r>
      <w:r w:rsidR="00390B2C" w:rsidRPr="00512C66">
        <w:rPr>
          <w:lang w:val="ru-RU"/>
        </w:rPr>
        <w:t xml:space="preserve">55  </w:t>
      </w:r>
      <w:r w:rsidR="00390B2C" w:rsidRPr="00512C66">
        <w:rPr>
          <w:lang w:val="ru-RU"/>
        </w:rPr>
        <w:br/>
      </w:r>
      <w:bookmarkEnd w:id="38"/>
      <w:r w:rsidR="00835DAA" w:rsidRPr="00512C66">
        <w:rPr>
          <w:color w:val="231F20"/>
          <w:szCs w:val="28"/>
          <w:lang w:val="ru-RU"/>
        </w:rPr>
        <w:t>Языки (международная предварительная экспертиза)</w:t>
      </w:r>
    </w:p>
    <w:p w:rsidR="00390B2C" w:rsidRPr="00512C66" w:rsidRDefault="00390B2C" w:rsidP="00390B2C">
      <w:pPr>
        <w:pStyle w:val="LegSubRule"/>
        <w:rPr>
          <w:lang w:val="ru-RU"/>
        </w:rPr>
      </w:pPr>
      <w:bookmarkStart w:id="39" w:name="_Toc5715601"/>
      <w:r w:rsidRPr="00512C66">
        <w:rPr>
          <w:lang w:val="ru-RU"/>
        </w:rPr>
        <w:t>55.1</w:t>
      </w:r>
      <w:r w:rsidRPr="00512C66">
        <w:t>   </w:t>
      </w:r>
      <w:r w:rsidRPr="00512C66">
        <w:rPr>
          <w:lang w:val="ru-RU"/>
        </w:rPr>
        <w:t>[</w:t>
      </w:r>
      <w:r w:rsidR="00D64FF5" w:rsidRPr="00512C66">
        <w:rPr>
          <w:lang w:val="ru-RU"/>
        </w:rPr>
        <w:t>Без изменений</w:t>
      </w:r>
      <w:r w:rsidRPr="00512C66">
        <w:rPr>
          <w:lang w:val="ru-RU"/>
        </w:rPr>
        <w:t>]</w:t>
      </w:r>
      <w:bookmarkEnd w:id="39"/>
    </w:p>
    <w:p w:rsidR="00390B2C" w:rsidRPr="00512C66" w:rsidRDefault="00390B2C" w:rsidP="00390B2C">
      <w:pPr>
        <w:pStyle w:val="LegSubRule"/>
        <w:rPr>
          <w:lang w:val="ru-RU"/>
        </w:rPr>
      </w:pPr>
      <w:bookmarkStart w:id="40" w:name="_Toc5715602"/>
      <w:r w:rsidRPr="00512C66">
        <w:rPr>
          <w:lang w:val="ru-RU"/>
        </w:rPr>
        <w:t>55.2</w:t>
      </w:r>
      <w:r w:rsidRPr="00512C66">
        <w:t>   </w:t>
      </w:r>
      <w:bookmarkEnd w:id="40"/>
      <w:r w:rsidR="00835DAA" w:rsidRPr="00512C66">
        <w:rPr>
          <w:szCs w:val="28"/>
          <w:lang w:val="ru-RU"/>
        </w:rPr>
        <w:t>Перевод международной заявки</w:t>
      </w:r>
    </w:p>
    <w:p w:rsidR="00390B2C" w:rsidRPr="00512C66" w:rsidRDefault="00390B2C" w:rsidP="00113949">
      <w:pPr>
        <w:pStyle w:val="Lega"/>
        <w:rPr>
          <w:rFonts w:ascii="Times New Roman" w:hAnsi="Times New Roman"/>
          <w:sz w:val="28"/>
        </w:rPr>
      </w:pPr>
      <w:r w:rsidRPr="00512C66">
        <w:tab/>
        <w:t>(a)  [</w:t>
      </w:r>
      <w:r w:rsidR="00D64FF5" w:rsidRPr="00512C66">
        <w:t>Без изменений</w:t>
      </w:r>
      <w:r w:rsidRPr="00512C66">
        <w:t>] </w:t>
      </w:r>
      <w:r w:rsidR="00F52D7F" w:rsidRPr="00512C66">
        <w:t>Если ни язык, на котором подана международная заявка, ни язык, на котором опубликована международная заявка, не допускается Органом международной предварительной экспертизы, который должен проводить международную предварительную экспертизу по данной заявке, то заявитель с учетом пункта (b) вместе с требованием представляет перевод этой международной заявки на язык, который одновременно является</w:t>
      </w:r>
      <w:r w:rsidRPr="00512C66">
        <w:t>:</w:t>
      </w:r>
    </w:p>
    <w:p w:rsidR="00390B2C" w:rsidRPr="00512C66" w:rsidRDefault="00390B2C" w:rsidP="00113949">
      <w:pPr>
        <w:pStyle w:val="Legi"/>
      </w:pPr>
      <w:r w:rsidRPr="00512C66">
        <w:tab/>
        <w:t>(i)</w:t>
      </w:r>
      <w:r w:rsidRPr="00512C66">
        <w:tab/>
        <w:t xml:space="preserve">a </w:t>
      </w:r>
      <w:r w:rsidR="00F52D7F" w:rsidRPr="00512C66">
        <w:t>языком, допустимым этим Органом, и</w:t>
      </w:r>
    </w:p>
    <w:p w:rsidR="00390B2C" w:rsidRPr="00512C66" w:rsidRDefault="00390B2C" w:rsidP="00113949">
      <w:pPr>
        <w:pStyle w:val="Legi"/>
      </w:pPr>
      <w:r w:rsidRPr="00512C66">
        <w:tab/>
        <w:t>(ii)</w:t>
      </w:r>
      <w:r w:rsidRPr="00512C66">
        <w:tab/>
      </w:r>
      <w:r w:rsidR="00F52D7F" w:rsidRPr="00512C66">
        <w:t>языком публикации</w:t>
      </w:r>
      <w:r w:rsidRPr="00512C66">
        <w:t>.</w:t>
      </w:r>
    </w:p>
    <w:p w:rsidR="00390B2C" w:rsidRPr="00512C66" w:rsidRDefault="00390B2C" w:rsidP="00113949">
      <w:pPr>
        <w:pStyle w:val="Lega"/>
      </w:pPr>
      <w:r w:rsidRPr="00512C66">
        <w:tab/>
        <w:t>(a-</w:t>
      </w:r>
      <w:r w:rsidRPr="00512C66">
        <w:rPr>
          <w:rStyle w:val="RItalic"/>
          <w:rFonts w:eastAsia="SimSun"/>
        </w:rPr>
        <w:t>bis</w:t>
      </w:r>
      <w:r w:rsidRPr="00512C66">
        <w:t>)  </w:t>
      </w:r>
      <w:r w:rsidR="00F52D7F" w:rsidRPr="00512C66">
        <w:t>Перевод международной заявки на язык, упомянутый в пункте (a), включает любой элемент, упомянутый в статье 11(1)(iii)(d) или (e), представленный заявителем в соответствии с правилом</w:t>
      </w:r>
      <w:r w:rsidRPr="00512C66">
        <w:t> 20.3(b)</w:t>
      </w:r>
      <w:r w:rsidRPr="00512C66">
        <w:rPr>
          <w:rStyle w:val="InsertedText"/>
        </w:rPr>
        <w:t>, </w:t>
      </w:r>
      <w:r w:rsidR="009113F0" w:rsidRPr="00441D8E">
        <w:rPr>
          <w:rStyle w:val="InsertedText"/>
        </w:rPr>
        <w:t>20.5</w:t>
      </w:r>
      <w:r w:rsidR="009113F0" w:rsidRPr="00512C66">
        <w:rPr>
          <w:rStyle w:val="InsertedText"/>
          <w:i/>
        </w:rPr>
        <w:t>bis</w:t>
      </w:r>
      <w:r w:rsidR="009113F0" w:rsidRPr="00441D8E">
        <w:rPr>
          <w:rStyle w:val="InsertedText"/>
        </w:rPr>
        <w:t>(</w:t>
      </w:r>
      <w:r w:rsidR="009113F0" w:rsidRPr="00512C66">
        <w:rPr>
          <w:rStyle w:val="InsertedText"/>
        </w:rPr>
        <w:t>b</w:t>
      </w:r>
      <w:r w:rsidR="009113F0" w:rsidRPr="00441D8E">
        <w:rPr>
          <w:rStyle w:val="InsertedText"/>
        </w:rPr>
        <w:t>), 20.5</w:t>
      </w:r>
      <w:r w:rsidR="009113F0" w:rsidRPr="00512C66">
        <w:rPr>
          <w:rStyle w:val="InsertedText"/>
          <w:i/>
        </w:rPr>
        <w:t>bis</w:t>
      </w:r>
      <w:r w:rsidR="009113F0" w:rsidRPr="00441D8E">
        <w:rPr>
          <w:rStyle w:val="InsertedText"/>
        </w:rPr>
        <w:t>(</w:t>
      </w:r>
      <w:r w:rsidR="009113F0" w:rsidRPr="00512C66">
        <w:rPr>
          <w:rStyle w:val="InsertedText"/>
        </w:rPr>
        <w:t>c</w:t>
      </w:r>
      <w:r w:rsidR="009113F0" w:rsidRPr="00441D8E">
        <w:rPr>
          <w:rStyle w:val="InsertedText"/>
        </w:rPr>
        <w:t>)</w:t>
      </w:r>
      <w:r w:rsidRPr="00512C66">
        <w:rPr>
          <w:rStyle w:val="InsertedText"/>
        </w:rPr>
        <w:t xml:space="preserve"> </w:t>
      </w:r>
      <w:r w:rsidR="00CB309D" w:rsidRPr="00512C66">
        <w:t>или 20.6(a), и любую часть описания, формулы изобретения или чертежей, представленную заявителем в соответствии с правилом</w:t>
      </w:r>
      <w:r w:rsidRPr="00512C66">
        <w:t xml:space="preserve"> 20.5(b), </w:t>
      </w:r>
      <w:r w:rsidR="009113F0" w:rsidRPr="00441D8E">
        <w:rPr>
          <w:rStyle w:val="InsertedText"/>
        </w:rPr>
        <w:t>20.5(</w:t>
      </w:r>
      <w:r w:rsidR="009113F0" w:rsidRPr="00512C66">
        <w:rPr>
          <w:rStyle w:val="InsertedText"/>
        </w:rPr>
        <w:t>c</w:t>
      </w:r>
      <w:r w:rsidR="009113F0" w:rsidRPr="00441D8E">
        <w:rPr>
          <w:rStyle w:val="InsertedText"/>
        </w:rPr>
        <w:t>), 20.5</w:t>
      </w:r>
      <w:r w:rsidR="009113F0" w:rsidRPr="00512C66">
        <w:rPr>
          <w:rStyle w:val="InsertedText"/>
          <w:i/>
        </w:rPr>
        <w:t>bis</w:t>
      </w:r>
      <w:r w:rsidR="009113F0" w:rsidRPr="00441D8E">
        <w:rPr>
          <w:rStyle w:val="InsertedText"/>
        </w:rPr>
        <w:t>(</w:t>
      </w:r>
      <w:r w:rsidR="009113F0" w:rsidRPr="00512C66">
        <w:rPr>
          <w:rStyle w:val="InsertedText"/>
        </w:rPr>
        <w:t>b</w:t>
      </w:r>
      <w:r w:rsidR="009113F0" w:rsidRPr="00441D8E">
        <w:rPr>
          <w:rStyle w:val="InsertedText"/>
        </w:rPr>
        <w:t>), 20.5</w:t>
      </w:r>
      <w:r w:rsidR="009113F0" w:rsidRPr="00512C66">
        <w:rPr>
          <w:rStyle w:val="InsertedText"/>
          <w:i/>
        </w:rPr>
        <w:t>bis</w:t>
      </w:r>
      <w:r w:rsidR="009113F0" w:rsidRPr="00441D8E">
        <w:rPr>
          <w:rStyle w:val="InsertedText"/>
        </w:rPr>
        <w:t>(</w:t>
      </w:r>
      <w:r w:rsidR="009113F0" w:rsidRPr="00512C66">
        <w:rPr>
          <w:rStyle w:val="InsertedText"/>
        </w:rPr>
        <w:t>c</w:t>
      </w:r>
      <w:r w:rsidR="009113F0" w:rsidRPr="00441D8E">
        <w:rPr>
          <w:rStyle w:val="InsertedText"/>
        </w:rPr>
        <w:t>)</w:t>
      </w:r>
      <w:r w:rsidR="009113F0" w:rsidRPr="00512C66">
        <w:rPr>
          <w:rStyle w:val="InsertedText"/>
        </w:rPr>
        <w:t xml:space="preserve"> </w:t>
      </w:r>
      <w:r w:rsidR="00CB309D" w:rsidRPr="00512C66">
        <w:t xml:space="preserve">или 20.6(a), которая рассматривается в качестве содержавшейся в международной заявке в соответствии с правилом  </w:t>
      </w:r>
      <w:r w:rsidRPr="00512C66">
        <w:t>20.6(b).</w:t>
      </w:r>
    </w:p>
    <w:p w:rsidR="00390B2C" w:rsidRPr="00A926BC" w:rsidRDefault="00390B2C" w:rsidP="00113949">
      <w:pPr>
        <w:pStyle w:val="RComment"/>
        <w:spacing w:line="240" w:lineRule="auto"/>
        <w:rPr>
          <w:i/>
        </w:rPr>
      </w:pPr>
      <w:r w:rsidRPr="00A926BC">
        <w:rPr>
          <w:i/>
        </w:rPr>
        <w:t>[</w:t>
      </w:r>
      <w:r w:rsidR="003A60E9" w:rsidRPr="00A926BC">
        <w:rPr>
          <w:i/>
        </w:rPr>
        <w:t>КОММЕНТАРИЙ</w:t>
      </w:r>
      <w:r w:rsidRPr="00A926BC">
        <w:rPr>
          <w:i/>
        </w:rPr>
        <w:t xml:space="preserve">:  </w:t>
      </w:r>
      <w:r w:rsidR="00FD5C59" w:rsidRPr="00A926BC">
        <w:rPr>
          <w:i/>
        </w:rPr>
        <w:t>Предлагается внести поправку в правило</w:t>
      </w:r>
      <w:r w:rsidRPr="00A926BC">
        <w:rPr>
          <w:i/>
        </w:rPr>
        <w:t xml:space="preserve"> 55.2(</w:t>
      </w:r>
      <w:r w:rsidRPr="00113949">
        <w:rPr>
          <w:i/>
          <w:lang w:val="en-US"/>
        </w:rPr>
        <w:t>a</w:t>
      </w:r>
      <w:r w:rsidRPr="00A926BC">
        <w:rPr>
          <w:i/>
        </w:rPr>
        <w:t>-</w:t>
      </w:r>
      <w:proofErr w:type="spellStart"/>
      <w:r w:rsidRPr="00113949">
        <w:rPr>
          <w:i/>
          <w:lang w:val="en-US"/>
        </w:rPr>
        <w:t>bis</w:t>
      </w:r>
      <w:proofErr w:type="spellEnd"/>
      <w:r w:rsidRPr="00A926BC">
        <w:rPr>
          <w:i/>
        </w:rPr>
        <w:t>)</w:t>
      </w:r>
      <w:r w:rsidR="00FD5C59" w:rsidRPr="00A926BC">
        <w:rPr>
          <w:i/>
        </w:rPr>
        <w:t>, с тем чтобы включить ссылки на правила</w:t>
      </w:r>
      <w:r w:rsidRPr="00A926BC">
        <w:rPr>
          <w:i/>
        </w:rPr>
        <w:t xml:space="preserve"> 20.5</w:t>
      </w:r>
      <w:proofErr w:type="spellStart"/>
      <w:r w:rsidRPr="00113949">
        <w:rPr>
          <w:i/>
          <w:lang w:val="en-US"/>
        </w:rPr>
        <w:t>bis</w:t>
      </w:r>
      <w:proofErr w:type="spellEnd"/>
      <w:r w:rsidRPr="00A926BC">
        <w:rPr>
          <w:i/>
        </w:rPr>
        <w:t>(</w:t>
      </w:r>
      <w:r w:rsidRPr="00113949">
        <w:rPr>
          <w:i/>
          <w:lang w:val="en-US"/>
        </w:rPr>
        <w:t>b</w:t>
      </w:r>
      <w:r w:rsidRPr="00A926BC">
        <w:rPr>
          <w:i/>
        </w:rPr>
        <w:t xml:space="preserve">) </w:t>
      </w:r>
      <w:r w:rsidR="00FD5C59" w:rsidRPr="00A926BC">
        <w:rPr>
          <w:i/>
        </w:rPr>
        <w:t>и</w:t>
      </w:r>
      <w:r w:rsidRPr="00A926BC">
        <w:rPr>
          <w:i/>
        </w:rPr>
        <w:t xml:space="preserve"> (</w:t>
      </w:r>
      <w:r w:rsidRPr="00113949">
        <w:rPr>
          <w:i/>
          <w:lang w:val="en-US"/>
        </w:rPr>
        <w:t>c</w:t>
      </w:r>
      <w:r w:rsidRPr="00A926BC">
        <w:rPr>
          <w:i/>
        </w:rPr>
        <w:t>)</w:t>
      </w:r>
      <w:r w:rsidR="00FD5C59" w:rsidRPr="00A926BC">
        <w:rPr>
          <w:i/>
        </w:rPr>
        <w:t>, касающиеся представления правильных «элементов или частей» в случае</w:t>
      </w:r>
      <w:r w:rsidRPr="00A926BC">
        <w:rPr>
          <w:i/>
        </w:rPr>
        <w:t xml:space="preserve"> </w:t>
      </w:r>
      <w:r w:rsidR="00943B0F" w:rsidRPr="00A926BC">
        <w:rPr>
          <w:i/>
        </w:rPr>
        <w:t>поданных по ошибке элемент</w:t>
      </w:r>
      <w:r w:rsidR="00FD5C59" w:rsidRPr="00A926BC">
        <w:rPr>
          <w:i/>
        </w:rPr>
        <w:t>ов</w:t>
      </w:r>
      <w:r w:rsidR="00943B0F" w:rsidRPr="00A926BC">
        <w:rPr>
          <w:i/>
        </w:rPr>
        <w:t xml:space="preserve"> или част</w:t>
      </w:r>
      <w:r w:rsidR="00FD5C59" w:rsidRPr="00A926BC">
        <w:rPr>
          <w:i/>
        </w:rPr>
        <w:t>ей</w:t>
      </w:r>
      <w:r w:rsidRPr="00A926BC">
        <w:rPr>
          <w:i/>
        </w:rPr>
        <w:t xml:space="preserve">.  </w:t>
      </w:r>
      <w:r w:rsidR="00FD5C59" w:rsidRPr="00A926BC">
        <w:rPr>
          <w:i/>
        </w:rPr>
        <w:t>Предлагается далее добавить ссылку на правило</w:t>
      </w:r>
      <w:r w:rsidRPr="00A926BC">
        <w:rPr>
          <w:i/>
        </w:rPr>
        <w:t xml:space="preserve"> 20.5(</w:t>
      </w:r>
      <w:r w:rsidRPr="00113949">
        <w:rPr>
          <w:i/>
          <w:lang w:val="en-US"/>
        </w:rPr>
        <w:t>c</w:t>
      </w:r>
      <w:r w:rsidRPr="00A926BC">
        <w:rPr>
          <w:i/>
        </w:rPr>
        <w:t>) (</w:t>
      </w:r>
      <w:r w:rsidR="00FD5C59" w:rsidRPr="00A926BC">
        <w:rPr>
          <w:i/>
        </w:rPr>
        <w:t>не связанное с предлагаемыми поправками, касающимися поданных по ошибке элементов или частей</w:t>
      </w:r>
      <w:r w:rsidRPr="00A926BC">
        <w:rPr>
          <w:i/>
        </w:rPr>
        <w:t xml:space="preserve">), </w:t>
      </w:r>
      <w:r w:rsidR="00983CA7" w:rsidRPr="00A926BC">
        <w:rPr>
          <w:i/>
        </w:rPr>
        <w:t>поскольку представляется, что включение этой ссылки упустили из виду, когда было добавлено правило</w:t>
      </w:r>
      <w:r w:rsidR="00983CA7" w:rsidRPr="00113949">
        <w:rPr>
          <w:i/>
          <w:lang w:val="en-US"/>
        </w:rPr>
        <w:t> </w:t>
      </w:r>
      <w:r w:rsidR="00983CA7" w:rsidRPr="00A926BC">
        <w:rPr>
          <w:i/>
        </w:rPr>
        <w:t>55.2(</w:t>
      </w:r>
      <w:r w:rsidR="00983CA7" w:rsidRPr="00113949">
        <w:rPr>
          <w:i/>
          <w:lang w:val="en-US"/>
        </w:rPr>
        <w:t>a</w:t>
      </w:r>
      <w:r w:rsidR="00983CA7" w:rsidRPr="00A926BC">
        <w:rPr>
          <w:i/>
        </w:rPr>
        <w:t>-</w:t>
      </w:r>
      <w:proofErr w:type="spellStart"/>
      <w:r w:rsidR="00983CA7" w:rsidRPr="00113949">
        <w:rPr>
          <w:i/>
          <w:lang w:val="en-US"/>
        </w:rPr>
        <w:t>bis</w:t>
      </w:r>
      <w:proofErr w:type="spellEnd"/>
      <w:r w:rsidR="00983CA7" w:rsidRPr="00A926BC">
        <w:rPr>
          <w:i/>
        </w:rPr>
        <w:t>) в контексте положений, касающихся включения путем отсылки отсутствующих элементов или частей</w:t>
      </w:r>
      <w:r w:rsidRPr="00A926BC">
        <w:rPr>
          <w:i/>
        </w:rPr>
        <w:t>.]</w:t>
      </w:r>
    </w:p>
    <w:p w:rsidR="00390B2C" w:rsidRPr="00512C66" w:rsidRDefault="00390B2C" w:rsidP="00113949">
      <w:pPr>
        <w:pStyle w:val="Lega"/>
      </w:pPr>
      <w:r w:rsidRPr="00512C66">
        <w:tab/>
        <w:t>(a-</w:t>
      </w:r>
      <w:r w:rsidRPr="00512C66">
        <w:rPr>
          <w:rStyle w:val="RItalic"/>
          <w:rFonts w:eastAsia="SimSun"/>
        </w:rPr>
        <w:t>ter</w:t>
      </w:r>
      <w:r w:rsidRPr="00512C66">
        <w:t>) </w:t>
      </w:r>
      <w:r w:rsidR="00CB309D" w:rsidRPr="00512C66">
        <w:t>–</w:t>
      </w:r>
      <w:r w:rsidRPr="00512C66">
        <w:t xml:space="preserve"> (d)   [</w:t>
      </w:r>
      <w:r w:rsidR="00D64FF5" w:rsidRPr="00512C66">
        <w:t>Без изменений</w:t>
      </w:r>
      <w:r w:rsidRPr="00512C66">
        <w:t>]</w:t>
      </w:r>
    </w:p>
    <w:p w:rsidR="00390B2C" w:rsidRPr="00512C66" w:rsidRDefault="00390B2C" w:rsidP="00390B2C">
      <w:pPr>
        <w:pStyle w:val="LegSubRule"/>
        <w:rPr>
          <w:lang w:val="ru-RU"/>
        </w:rPr>
      </w:pPr>
      <w:bookmarkStart w:id="41" w:name="_Toc5715603"/>
      <w:r w:rsidRPr="00512C66">
        <w:rPr>
          <w:lang w:val="ru-RU"/>
        </w:rPr>
        <w:t>55.3</w:t>
      </w:r>
      <w:r w:rsidRPr="00512C66">
        <w:t>   </w:t>
      </w:r>
      <w:r w:rsidRPr="00512C66">
        <w:rPr>
          <w:lang w:val="ru-RU"/>
        </w:rPr>
        <w:t>[</w:t>
      </w:r>
      <w:r w:rsidR="00D64FF5" w:rsidRPr="00512C66">
        <w:rPr>
          <w:lang w:val="ru-RU"/>
        </w:rPr>
        <w:t>Без изменений</w:t>
      </w:r>
      <w:r w:rsidRPr="00512C66">
        <w:rPr>
          <w:lang w:val="ru-RU"/>
        </w:rPr>
        <w:t>]</w:t>
      </w:r>
      <w:bookmarkEnd w:id="41"/>
    </w:p>
    <w:p w:rsidR="00390B2C" w:rsidRPr="00512C66" w:rsidRDefault="00D64FF5" w:rsidP="00390B2C">
      <w:pPr>
        <w:pStyle w:val="LegTitle"/>
        <w:rPr>
          <w:lang w:val="ru-RU"/>
        </w:rPr>
      </w:pPr>
      <w:bookmarkStart w:id="42" w:name="_Toc5715604"/>
      <w:r w:rsidRPr="00512C66">
        <w:rPr>
          <w:lang w:val="ru-RU"/>
        </w:rPr>
        <w:lastRenderedPageBreak/>
        <w:t xml:space="preserve">Правило </w:t>
      </w:r>
      <w:r w:rsidR="00390B2C" w:rsidRPr="00512C66">
        <w:rPr>
          <w:lang w:val="ru-RU"/>
        </w:rPr>
        <w:t xml:space="preserve">76 </w:t>
      </w:r>
      <w:r w:rsidR="00390B2C" w:rsidRPr="00512C66">
        <w:rPr>
          <w:vanish/>
          <w:lang w:val="ru-RU"/>
        </w:rPr>
        <w:t xml:space="preserve"> </w:t>
      </w:r>
      <w:r w:rsidR="00390B2C" w:rsidRPr="00512C66">
        <w:rPr>
          <w:lang w:val="ru-RU"/>
        </w:rPr>
        <w:br/>
      </w:r>
      <w:bookmarkEnd w:id="42"/>
      <w:r w:rsidR="00835DAA" w:rsidRPr="00512C66">
        <w:rPr>
          <w:color w:val="231F20"/>
          <w:szCs w:val="28"/>
          <w:lang w:val="ru-RU"/>
        </w:rPr>
        <w:t>Перевод приоритетного документа; применение некоторых правил к процедурам, применяемым Выбранными ведомствами</w:t>
      </w:r>
    </w:p>
    <w:p w:rsidR="00390B2C" w:rsidRPr="00512C66" w:rsidRDefault="00390B2C" w:rsidP="00390B2C">
      <w:pPr>
        <w:pStyle w:val="LegSubRule"/>
        <w:rPr>
          <w:lang w:val="ru-RU"/>
        </w:rPr>
      </w:pPr>
      <w:bookmarkStart w:id="43" w:name="_Toc5715605"/>
      <w:r w:rsidRPr="00512C66">
        <w:rPr>
          <w:lang w:val="ru-RU"/>
        </w:rPr>
        <w:t xml:space="preserve">76.1, 76.2 </w:t>
      </w:r>
      <w:r w:rsidR="00CB309D" w:rsidRPr="00512C66">
        <w:rPr>
          <w:lang w:val="ru-RU"/>
        </w:rPr>
        <w:t>и</w:t>
      </w:r>
      <w:r w:rsidRPr="00512C66">
        <w:rPr>
          <w:lang w:val="ru-RU"/>
        </w:rPr>
        <w:t xml:space="preserve"> 76.3</w:t>
      </w:r>
      <w:r w:rsidRPr="00512C66">
        <w:t>   </w:t>
      </w:r>
      <w:r w:rsidRPr="00512C66">
        <w:rPr>
          <w:lang w:val="ru-RU"/>
        </w:rPr>
        <w:t>[</w:t>
      </w:r>
      <w:r w:rsidR="00CB309D" w:rsidRPr="00512C66">
        <w:rPr>
          <w:lang w:val="ru-RU"/>
        </w:rPr>
        <w:t>Остаются исключенными</w:t>
      </w:r>
      <w:r w:rsidRPr="00512C66">
        <w:rPr>
          <w:lang w:val="ru-RU"/>
        </w:rPr>
        <w:t>]</w:t>
      </w:r>
      <w:bookmarkEnd w:id="43"/>
    </w:p>
    <w:p w:rsidR="00390B2C" w:rsidRPr="00512C66" w:rsidRDefault="00390B2C" w:rsidP="00390B2C">
      <w:pPr>
        <w:pStyle w:val="LegSubRule"/>
        <w:rPr>
          <w:lang w:val="ru-RU"/>
        </w:rPr>
      </w:pPr>
      <w:bookmarkStart w:id="44" w:name="_Toc5715606"/>
      <w:r w:rsidRPr="00512C66">
        <w:rPr>
          <w:lang w:val="ru-RU"/>
        </w:rPr>
        <w:t>76.4</w:t>
      </w:r>
      <w:r w:rsidRPr="00512C66">
        <w:t>   </w:t>
      </w:r>
      <w:r w:rsidRPr="00512C66">
        <w:rPr>
          <w:lang w:val="ru-RU"/>
        </w:rPr>
        <w:t>[</w:t>
      </w:r>
      <w:r w:rsidR="00D64FF5" w:rsidRPr="00512C66">
        <w:rPr>
          <w:lang w:val="ru-RU"/>
        </w:rPr>
        <w:t>Без изменений</w:t>
      </w:r>
      <w:r w:rsidRPr="00512C66">
        <w:rPr>
          <w:lang w:val="ru-RU"/>
        </w:rPr>
        <w:t>]</w:t>
      </w:r>
      <w:bookmarkEnd w:id="44"/>
    </w:p>
    <w:p w:rsidR="00390B2C" w:rsidRPr="00512C66" w:rsidRDefault="00390B2C" w:rsidP="00390B2C">
      <w:pPr>
        <w:pStyle w:val="LegSubRule"/>
        <w:rPr>
          <w:i w:val="0"/>
          <w:lang w:val="ru-RU"/>
        </w:rPr>
      </w:pPr>
      <w:bookmarkStart w:id="45" w:name="_Toc5715607"/>
      <w:r w:rsidRPr="00512C66">
        <w:rPr>
          <w:lang w:val="ru-RU"/>
        </w:rPr>
        <w:t>76.5</w:t>
      </w:r>
      <w:r w:rsidRPr="00512C66">
        <w:t>   </w:t>
      </w:r>
      <w:r w:rsidRPr="00512C66">
        <w:rPr>
          <w:lang w:val="ru-RU"/>
        </w:rPr>
        <w:t>[</w:t>
      </w:r>
      <w:r w:rsidR="00D64FF5" w:rsidRPr="00512C66">
        <w:rPr>
          <w:lang w:val="ru-RU"/>
        </w:rPr>
        <w:t>Без изменений</w:t>
      </w:r>
      <w:r w:rsidRPr="00512C66">
        <w:rPr>
          <w:lang w:val="ru-RU"/>
        </w:rPr>
        <w:t>]</w:t>
      </w:r>
      <w:r w:rsidRPr="00512C66">
        <w:t>  </w:t>
      </w:r>
      <w:bookmarkEnd w:id="45"/>
      <w:r w:rsidR="00835DAA" w:rsidRPr="00512C66">
        <w:rPr>
          <w:szCs w:val="28"/>
          <w:lang w:val="ru-RU"/>
        </w:rPr>
        <w:t>Применение некоторых правил к процедурам, применяемым Выбранными ведомствами</w:t>
      </w:r>
    </w:p>
    <w:p w:rsidR="00390B2C" w:rsidRPr="00512C66" w:rsidRDefault="00390B2C" w:rsidP="00113949">
      <w:pPr>
        <w:pStyle w:val="Lega"/>
      </w:pPr>
      <w:r w:rsidRPr="00512C66">
        <w:tab/>
      </w:r>
      <w:r w:rsidR="00CB309D" w:rsidRPr="00512C66">
        <w:t>Правила 13</w:t>
      </w:r>
      <w:r w:rsidR="00CB309D" w:rsidRPr="00512C66">
        <w:rPr>
          <w:i/>
        </w:rPr>
        <w:t>ter</w:t>
      </w:r>
      <w:r w:rsidR="00CB309D" w:rsidRPr="00512C66">
        <w:t>.3, 20.8(с), 22.1(g), 47.1, 49, 49</w:t>
      </w:r>
      <w:r w:rsidR="00CB309D" w:rsidRPr="00512C66">
        <w:rPr>
          <w:i/>
        </w:rPr>
        <w:t>bis</w:t>
      </w:r>
      <w:r w:rsidR="00CB309D" w:rsidRPr="00512C66">
        <w:t>, 49</w:t>
      </w:r>
      <w:r w:rsidR="00CB309D" w:rsidRPr="00512C66">
        <w:rPr>
          <w:i/>
        </w:rPr>
        <w:t>ter</w:t>
      </w:r>
      <w:r w:rsidR="00CB309D" w:rsidRPr="00512C66">
        <w:t xml:space="preserve"> и 51</w:t>
      </w:r>
      <w:r w:rsidR="00CB309D" w:rsidRPr="00512C66">
        <w:rPr>
          <w:i/>
        </w:rPr>
        <w:t>bis</w:t>
      </w:r>
      <w:r w:rsidR="00CB309D" w:rsidRPr="00512C66">
        <w:t xml:space="preserve"> применяются при условии, что</w:t>
      </w:r>
      <w:r w:rsidRPr="00512C66">
        <w:t>:</w:t>
      </w:r>
    </w:p>
    <w:p w:rsidR="00390B2C" w:rsidRPr="00512C66" w:rsidRDefault="00390B2C" w:rsidP="00113949">
      <w:pPr>
        <w:pStyle w:val="Legi"/>
      </w:pPr>
      <w:r w:rsidRPr="00512C66">
        <w:tab/>
        <w:t>(i)</w:t>
      </w:r>
      <w:r w:rsidRPr="00512C66">
        <w:tab/>
      </w:r>
      <w:r w:rsidR="00CB309D" w:rsidRPr="00512C66">
        <w:t>любая ссылка в упомянутых правилах на Указанное ведомство или на Указанное государство понимается как ссылка, соответственно, на Выбранное ведомство или на Выбранное государство</w:t>
      </w:r>
      <w:r w:rsidRPr="00512C66">
        <w:t>;</w:t>
      </w:r>
    </w:p>
    <w:p w:rsidR="00390B2C" w:rsidRPr="00512C66" w:rsidRDefault="00390B2C" w:rsidP="00113949">
      <w:pPr>
        <w:pStyle w:val="Legi"/>
      </w:pPr>
      <w:r w:rsidRPr="00512C66">
        <w:tab/>
        <w:t>(ii)</w:t>
      </w:r>
      <w:r w:rsidRPr="00512C66">
        <w:tab/>
      </w:r>
      <w:r w:rsidR="00CB309D" w:rsidRPr="00512C66">
        <w:rPr>
          <w:rStyle w:val="RItalic"/>
          <w:i w:val="0"/>
        </w:rPr>
        <w:t>любая</w:t>
      </w:r>
      <w:r w:rsidR="00CB309D" w:rsidRPr="00512C66">
        <w:t xml:space="preserve"> </w:t>
      </w:r>
      <w:r w:rsidR="00CB309D" w:rsidRPr="00512C66">
        <w:rPr>
          <w:bCs/>
          <w:iCs/>
        </w:rPr>
        <w:t>ссылка</w:t>
      </w:r>
      <w:r w:rsidR="00CB309D" w:rsidRPr="00512C66">
        <w:t xml:space="preserve"> в упомянутых правилах на статью 22, статью 23(2) или статью 24(2) понимается как ссылка соответственно на статью 39(1), статью 40(2) или статью 39(3)</w:t>
      </w:r>
      <w:r w:rsidRPr="00512C66">
        <w:t>;</w:t>
      </w:r>
    </w:p>
    <w:p w:rsidR="00390B2C" w:rsidRPr="00512C66" w:rsidRDefault="00390B2C" w:rsidP="00113949">
      <w:pPr>
        <w:pStyle w:val="Legi"/>
      </w:pPr>
      <w:r w:rsidRPr="00512C66">
        <w:tab/>
        <w:t>(iii)</w:t>
      </w:r>
      <w:r w:rsidRPr="00512C66">
        <w:tab/>
      </w:r>
      <w:r w:rsidR="00CB309D" w:rsidRPr="00512C66">
        <w:t>слова «международных заявок, поданных» в правиле 49.1(c) заменяются словами «требований, представленных»</w:t>
      </w:r>
      <w:r w:rsidRPr="00512C66">
        <w:t>;</w:t>
      </w:r>
    </w:p>
    <w:p w:rsidR="00390B2C" w:rsidRPr="00512C66" w:rsidRDefault="00390B2C" w:rsidP="00113949">
      <w:pPr>
        <w:pStyle w:val="Legi"/>
      </w:pPr>
      <w:r w:rsidRPr="00512C66">
        <w:tab/>
        <w:t>(iv)</w:t>
      </w:r>
      <w:r w:rsidRPr="00512C66">
        <w:tab/>
      </w:r>
      <w:r w:rsidR="00CB309D" w:rsidRPr="00512C66">
        <w:t>для целей статьи 39(1) при наличии заключения международной предварительной экспертизы перевод любых изменений в соответствии со статьей 19 требуется только в том случае, если такие изменения прилагаются к заключению</w:t>
      </w:r>
      <w:r w:rsidRPr="00512C66">
        <w:t>;</w:t>
      </w:r>
    </w:p>
    <w:p w:rsidR="00390B2C" w:rsidRPr="00512C66" w:rsidRDefault="00390B2C" w:rsidP="00113949">
      <w:pPr>
        <w:pStyle w:val="Legi"/>
      </w:pPr>
      <w:r w:rsidRPr="00512C66">
        <w:tab/>
        <w:t>(v)</w:t>
      </w:r>
      <w:r w:rsidRPr="00512C66">
        <w:tab/>
      </w:r>
      <w:r w:rsidR="00CB309D" w:rsidRPr="00512C66">
        <w:t>ссылка в правиле 47.1(а) на правило 47.4 понимается как ссылка на правило</w:t>
      </w:r>
      <w:r w:rsidRPr="00512C66">
        <w:t xml:space="preserve"> 61.2(d).</w:t>
      </w:r>
    </w:p>
    <w:p w:rsidR="00390B2C" w:rsidRPr="00A926BC" w:rsidRDefault="00390B2C" w:rsidP="00113949">
      <w:pPr>
        <w:pStyle w:val="RComment"/>
        <w:spacing w:line="240" w:lineRule="auto"/>
        <w:rPr>
          <w:i/>
        </w:rPr>
      </w:pPr>
      <w:r w:rsidRPr="00A926BC">
        <w:rPr>
          <w:i/>
        </w:rPr>
        <w:t>[</w:t>
      </w:r>
      <w:r w:rsidR="003A60E9" w:rsidRPr="00A926BC">
        <w:rPr>
          <w:i/>
        </w:rPr>
        <w:t>КОММЕНТАРИЙ</w:t>
      </w:r>
      <w:r w:rsidRPr="00A926BC">
        <w:rPr>
          <w:i/>
        </w:rPr>
        <w:t xml:space="preserve">:  </w:t>
      </w:r>
      <w:r w:rsidR="00D3101E" w:rsidRPr="00A926BC">
        <w:rPr>
          <w:i/>
        </w:rPr>
        <w:t>Правило</w:t>
      </w:r>
      <w:r w:rsidRPr="00A926BC">
        <w:rPr>
          <w:i/>
        </w:rPr>
        <w:t xml:space="preserve"> 20.8(</w:t>
      </w:r>
      <w:r w:rsidRPr="00113949">
        <w:rPr>
          <w:i/>
          <w:lang w:val="en-US"/>
        </w:rPr>
        <w:t>c</w:t>
      </w:r>
      <w:r w:rsidRPr="00A926BC">
        <w:rPr>
          <w:i/>
        </w:rPr>
        <w:t xml:space="preserve">) </w:t>
      </w:r>
      <w:r w:rsidR="00D3101E" w:rsidRPr="00A926BC">
        <w:rPr>
          <w:i/>
        </w:rPr>
        <w:t>в том виде, как его предлагается изменить (см. выше</w:t>
      </w:r>
      <w:r w:rsidRPr="00A926BC">
        <w:rPr>
          <w:i/>
        </w:rPr>
        <w:t xml:space="preserve">), </w:t>
      </w:r>
      <w:r w:rsidR="00D3101E" w:rsidRPr="00A926BC">
        <w:rPr>
          <w:i/>
        </w:rPr>
        <w:t xml:space="preserve">охватывающее случай, когда </w:t>
      </w:r>
      <w:r w:rsidR="00EE65C8" w:rsidRPr="00A926BC">
        <w:rPr>
          <w:i/>
        </w:rPr>
        <w:t>У</w:t>
      </w:r>
      <w:r w:rsidR="00D3101E" w:rsidRPr="00A926BC">
        <w:rPr>
          <w:i/>
        </w:rPr>
        <w:t>казанное ведомство направило уведомление о несовместимости положений, касающихся включения путем отсылки</w:t>
      </w:r>
      <w:r w:rsidR="00A40301" w:rsidRPr="00A926BC">
        <w:rPr>
          <w:i/>
        </w:rPr>
        <w:t xml:space="preserve"> правильных элементов или частей, с его национальным законодательством, будет в силу</w:t>
      </w:r>
      <w:r w:rsidRPr="00A926BC">
        <w:rPr>
          <w:i/>
        </w:rPr>
        <w:t xml:space="preserve"> </w:t>
      </w:r>
      <w:r w:rsidR="00A40301" w:rsidRPr="00A926BC">
        <w:rPr>
          <w:i/>
        </w:rPr>
        <w:t>правила</w:t>
      </w:r>
      <w:r w:rsidRPr="00113949">
        <w:rPr>
          <w:i/>
          <w:lang w:val="en-US"/>
        </w:rPr>
        <w:t> </w:t>
      </w:r>
      <w:r w:rsidRPr="00A926BC">
        <w:rPr>
          <w:i/>
        </w:rPr>
        <w:t xml:space="preserve">76.5, </w:t>
      </w:r>
      <w:r w:rsidR="00A40301" w:rsidRPr="00A926BC">
        <w:rPr>
          <w:i/>
        </w:rPr>
        <w:t xml:space="preserve">также применяться к любому </w:t>
      </w:r>
      <w:r w:rsidR="00EE65C8" w:rsidRPr="00A926BC">
        <w:rPr>
          <w:i/>
        </w:rPr>
        <w:t>В</w:t>
      </w:r>
      <w:r w:rsidR="00A40301" w:rsidRPr="00A926BC">
        <w:rPr>
          <w:i/>
        </w:rPr>
        <w:t>ыбранному ведомству</w:t>
      </w:r>
      <w:r w:rsidRPr="00A926BC">
        <w:rPr>
          <w:i/>
        </w:rPr>
        <w:t>.]</w:t>
      </w:r>
    </w:p>
    <w:p w:rsidR="00390B2C" w:rsidRPr="00512C66" w:rsidRDefault="00D64FF5" w:rsidP="00390B2C">
      <w:pPr>
        <w:pStyle w:val="LegTitle"/>
        <w:rPr>
          <w:lang w:val="ru-RU"/>
        </w:rPr>
      </w:pPr>
      <w:bookmarkStart w:id="46" w:name="_Toc5715608"/>
      <w:r w:rsidRPr="00512C66">
        <w:rPr>
          <w:lang w:val="ru-RU"/>
        </w:rPr>
        <w:lastRenderedPageBreak/>
        <w:t xml:space="preserve">Правило </w:t>
      </w:r>
      <w:r w:rsidR="00390B2C" w:rsidRPr="00512C66">
        <w:rPr>
          <w:lang w:val="ru-RU"/>
        </w:rPr>
        <w:t>82</w:t>
      </w:r>
      <w:proofErr w:type="spellStart"/>
      <w:r w:rsidR="00390B2C" w:rsidRPr="00512C66">
        <w:rPr>
          <w:i/>
        </w:rPr>
        <w:t>ter</w:t>
      </w:r>
      <w:proofErr w:type="spellEnd"/>
      <w:r w:rsidR="00390B2C" w:rsidRPr="00512C66">
        <w:rPr>
          <w:i/>
          <w:lang w:val="ru-RU"/>
        </w:rPr>
        <w:t xml:space="preserve">  </w:t>
      </w:r>
      <w:r w:rsidR="00390B2C" w:rsidRPr="00512C66">
        <w:rPr>
          <w:b w:val="0"/>
          <w:lang w:val="ru-RU"/>
        </w:rPr>
        <w:br/>
      </w:r>
      <w:bookmarkEnd w:id="46"/>
      <w:r w:rsidR="00835DAA" w:rsidRPr="00512C66">
        <w:rPr>
          <w:color w:val="231F20"/>
          <w:szCs w:val="28"/>
          <w:lang w:val="ru-RU"/>
        </w:rPr>
        <w:t>Исправление ошибок, допущенных Получающим ведомством или Международным бюро</w:t>
      </w:r>
    </w:p>
    <w:p w:rsidR="00390B2C" w:rsidRPr="00512C66" w:rsidRDefault="00390B2C" w:rsidP="00390B2C">
      <w:pPr>
        <w:pStyle w:val="LegSubRule"/>
        <w:tabs>
          <w:tab w:val="clear" w:pos="510"/>
        </w:tabs>
        <w:ind w:left="1021" w:hanging="1021"/>
        <w:rPr>
          <w:lang w:val="ru-RU"/>
        </w:rPr>
      </w:pPr>
      <w:bookmarkStart w:id="47" w:name="_Toc531079876"/>
      <w:bookmarkStart w:id="48" w:name="_Toc5715609"/>
      <w:r w:rsidRPr="00512C66">
        <w:rPr>
          <w:lang w:val="ru-RU"/>
        </w:rPr>
        <w:t>82</w:t>
      </w:r>
      <w:proofErr w:type="spellStart"/>
      <w:r w:rsidRPr="00512C66">
        <w:t>ter</w:t>
      </w:r>
      <w:proofErr w:type="spellEnd"/>
      <w:r w:rsidRPr="00512C66">
        <w:rPr>
          <w:lang w:val="ru-RU"/>
        </w:rPr>
        <w:t>.1</w:t>
      </w:r>
      <w:r w:rsidRPr="00512C66">
        <w:t>   </w:t>
      </w:r>
      <w:bookmarkEnd w:id="47"/>
      <w:bookmarkEnd w:id="48"/>
      <w:r w:rsidR="00835DAA" w:rsidRPr="00512C66">
        <w:rPr>
          <w:szCs w:val="28"/>
          <w:lang w:val="ru-RU"/>
        </w:rPr>
        <w:t>Ошибки, касающиеся даты международной подачи и притязания на приоритет</w:t>
      </w:r>
    </w:p>
    <w:p w:rsidR="00390B2C" w:rsidRPr="00512C66" w:rsidRDefault="00390B2C" w:rsidP="00113949">
      <w:pPr>
        <w:pStyle w:val="Lega"/>
      </w:pPr>
      <w:r w:rsidRPr="00512C66">
        <w:tab/>
        <w:t>(a)  [</w:t>
      </w:r>
      <w:r w:rsidR="00D64FF5" w:rsidRPr="00512C66">
        <w:t>Без изменений</w:t>
      </w:r>
      <w:r w:rsidRPr="00512C66">
        <w:t>]  </w:t>
      </w:r>
      <w:r w:rsidR="00CB309D" w:rsidRPr="00512C66">
        <w:t>Если заявитель докажет любому Указанному или Выбранному ведомству, что дата международной подачи является неправильной вследствие ошибки, допущенной Получающим ведомством, или что притязание на приоритет ошибочно признано недействительным Получающим ведомством или Международным бюро, и если эта ошибка такова, что если бы она была допущена самим Указанным или Выбранным ведомством, то это ведомство исправило бы ее в соответствии с национальным законодательством или национальной практикой, то это ведомство исправляет ошибку и рассматривает международную заявку, как если бы для нее была установлена исправленная дата международной подачи или как если бы притязание на приоритет не было признано недействительным</w:t>
      </w:r>
      <w:r w:rsidRPr="00512C66">
        <w:t>.</w:t>
      </w:r>
    </w:p>
    <w:p w:rsidR="00390B2C" w:rsidRPr="00512C66" w:rsidRDefault="00390B2C" w:rsidP="00113949">
      <w:pPr>
        <w:pStyle w:val="Lega"/>
      </w:pPr>
      <w:r w:rsidRPr="00512C66">
        <w:tab/>
        <w:t>(b)  </w:t>
      </w:r>
      <w:r w:rsidR="00CB309D" w:rsidRPr="00512C66">
        <w:t>Если дата международной подачи установлена Получающим ведомством в соответствии с правилом</w:t>
      </w:r>
      <w:r w:rsidRPr="00512C66">
        <w:t> 20.3(b)(ii)</w:t>
      </w:r>
      <w:r w:rsidRPr="00512C66">
        <w:rPr>
          <w:rStyle w:val="InsertedText"/>
        </w:rPr>
        <w:t>,</w:t>
      </w:r>
      <w:r w:rsidRPr="00512C66">
        <w:t xml:space="preserve"> </w:t>
      </w:r>
      <w:r w:rsidR="00CB309D" w:rsidRPr="00512C66">
        <w:rPr>
          <w:rStyle w:val="DeletedText"/>
        </w:rPr>
        <w:t>или</w:t>
      </w:r>
      <w:r w:rsidRPr="00512C66">
        <w:rPr>
          <w:rStyle w:val="DeletedText"/>
        </w:rPr>
        <w:t xml:space="preserve"> </w:t>
      </w:r>
      <w:r w:rsidRPr="00512C66">
        <w:t xml:space="preserve">20.5(d) </w:t>
      </w:r>
      <w:r w:rsidR="009113F0" w:rsidRPr="00512C66">
        <w:rPr>
          <w:rStyle w:val="InsertedText"/>
        </w:rPr>
        <w:t>или</w:t>
      </w:r>
      <w:r w:rsidR="009113F0" w:rsidRPr="00441D8E">
        <w:rPr>
          <w:rStyle w:val="InsertedText"/>
        </w:rPr>
        <w:t xml:space="preserve"> 20.5</w:t>
      </w:r>
      <w:r w:rsidR="009113F0" w:rsidRPr="00512C66">
        <w:rPr>
          <w:rStyle w:val="InsertedText"/>
          <w:i/>
        </w:rPr>
        <w:t>bis</w:t>
      </w:r>
      <w:r w:rsidR="009113F0" w:rsidRPr="00441D8E">
        <w:rPr>
          <w:rStyle w:val="InsertedText"/>
        </w:rPr>
        <w:t>(</w:t>
      </w:r>
      <w:r w:rsidR="009113F0" w:rsidRPr="00512C66">
        <w:rPr>
          <w:rStyle w:val="InsertedText"/>
        </w:rPr>
        <w:t>d</w:t>
      </w:r>
      <w:r w:rsidR="009113F0" w:rsidRPr="00441D8E">
        <w:rPr>
          <w:rStyle w:val="InsertedText"/>
        </w:rPr>
        <w:t>)</w:t>
      </w:r>
      <w:r w:rsidR="009113F0" w:rsidRPr="00512C66">
        <w:rPr>
          <w:rStyle w:val="InsertedText"/>
        </w:rPr>
        <w:t xml:space="preserve"> </w:t>
      </w:r>
      <w:r w:rsidR="00CB309D" w:rsidRPr="00512C66">
        <w:t>на основе включения элемента или части путем отсылки в соответствии с правилами 4.18 и 20.6, но Указанное или Выбранное ведомство устанавливает, что</w:t>
      </w:r>
      <w:r w:rsidRPr="00512C66">
        <w:t>:</w:t>
      </w:r>
    </w:p>
    <w:p w:rsidR="00390B2C" w:rsidRPr="00512C66" w:rsidRDefault="00390B2C" w:rsidP="00113949">
      <w:pPr>
        <w:pStyle w:val="Legiindent"/>
        <w:spacing w:after="360"/>
      </w:pPr>
      <w:r w:rsidRPr="00512C66">
        <w:tab/>
        <w:t>(i)</w:t>
      </w:r>
      <w:r w:rsidRPr="00512C66">
        <w:tab/>
      </w:r>
      <w:r w:rsidR="00CB309D" w:rsidRPr="00512C66">
        <w:t>заявитель не выполнил требования правила 17.1(a), (b) или (b-</w:t>
      </w:r>
      <w:r w:rsidR="00CB309D" w:rsidRPr="00512C66">
        <w:rPr>
          <w:i/>
        </w:rPr>
        <w:t>bis</w:t>
      </w:r>
      <w:r w:rsidR="00CB309D" w:rsidRPr="00512C66">
        <w:t>) в отношении приоритетного документа</w:t>
      </w:r>
      <w:r w:rsidRPr="00512C66">
        <w:t>;</w:t>
      </w:r>
    </w:p>
    <w:p w:rsidR="00390B2C" w:rsidRPr="00512C66" w:rsidRDefault="00390B2C" w:rsidP="00113949">
      <w:pPr>
        <w:pStyle w:val="Legiindent"/>
        <w:spacing w:after="360"/>
      </w:pPr>
      <w:r w:rsidRPr="00512C66">
        <w:tab/>
        <w:t>(ii)</w:t>
      </w:r>
      <w:r w:rsidRPr="00512C66">
        <w:tab/>
      </w:r>
      <w:r w:rsidR="00CB309D" w:rsidRPr="00512C66">
        <w:t>требование в соответствии с правилом 4.18, 20.6(a)(i) или 51</w:t>
      </w:r>
      <w:r w:rsidR="00CB309D" w:rsidRPr="00512C66">
        <w:rPr>
          <w:i/>
        </w:rPr>
        <w:t>bis</w:t>
      </w:r>
      <w:r w:rsidR="00CB309D" w:rsidRPr="00512C66">
        <w:t>.1(e)(ii) не было соблюдено;  или</w:t>
      </w:r>
    </w:p>
    <w:p w:rsidR="00390B2C" w:rsidRPr="00512C66" w:rsidRDefault="00390B2C" w:rsidP="00113949">
      <w:pPr>
        <w:pStyle w:val="Legiindent"/>
        <w:spacing w:after="360"/>
      </w:pPr>
      <w:r w:rsidRPr="00512C66">
        <w:tab/>
        <w:t>(iii)</w:t>
      </w:r>
      <w:r w:rsidRPr="00512C66">
        <w:tab/>
      </w:r>
      <w:r w:rsidR="00CB309D" w:rsidRPr="00512C66">
        <w:t>элемент или часть не полностью содержались в соответствующем приоритетном документе</w:t>
      </w:r>
      <w:r w:rsidRPr="00512C66">
        <w:t>;</w:t>
      </w:r>
    </w:p>
    <w:p w:rsidR="00390B2C" w:rsidRDefault="00CB309D" w:rsidP="00113949">
      <w:pPr>
        <w:pStyle w:val="Lega"/>
      </w:pPr>
      <w:r w:rsidRPr="00512C66">
        <w:t xml:space="preserve">то Указанное или Выбранное ведомство может, с учетом пункта (с), рассматривать международную заявку, как если бы дата международной подачи, в зависимости от обстоятельств, была установлена в соответствии с правилом </w:t>
      </w:r>
      <w:r w:rsidR="00390B2C" w:rsidRPr="00512C66">
        <w:t>20.3(b)(i)</w:t>
      </w:r>
      <w:r w:rsidR="00390B2C" w:rsidRPr="00512C66">
        <w:rPr>
          <w:rStyle w:val="InsertedText"/>
        </w:rPr>
        <w:t>,</w:t>
      </w:r>
      <w:r w:rsidR="00390B2C" w:rsidRPr="00512C66">
        <w:t xml:space="preserve"> </w:t>
      </w:r>
      <w:r w:rsidRPr="00512C66">
        <w:rPr>
          <w:rStyle w:val="DeletedText"/>
        </w:rPr>
        <w:t>или</w:t>
      </w:r>
      <w:r w:rsidR="00390B2C" w:rsidRPr="00512C66">
        <w:rPr>
          <w:rStyle w:val="DeletedText"/>
        </w:rPr>
        <w:t> </w:t>
      </w:r>
      <w:r w:rsidR="00390B2C" w:rsidRPr="00512C66">
        <w:t>20.5(b)</w:t>
      </w:r>
      <w:r w:rsidR="009113F0" w:rsidRPr="00512C66">
        <w:t xml:space="preserve"> </w:t>
      </w:r>
      <w:r w:rsidR="009113F0" w:rsidRPr="00512C66">
        <w:rPr>
          <w:rStyle w:val="InsertedText"/>
        </w:rPr>
        <w:t>или</w:t>
      </w:r>
      <w:r w:rsidR="009113F0" w:rsidRPr="00441D8E">
        <w:rPr>
          <w:rStyle w:val="InsertedText"/>
        </w:rPr>
        <w:t xml:space="preserve"> 20.5</w:t>
      </w:r>
      <w:r w:rsidR="009113F0" w:rsidRPr="00512C66">
        <w:rPr>
          <w:rStyle w:val="InsertedText"/>
          <w:i/>
        </w:rPr>
        <w:t>bis</w:t>
      </w:r>
      <w:r w:rsidR="009113F0" w:rsidRPr="00441D8E">
        <w:rPr>
          <w:rStyle w:val="InsertedText"/>
        </w:rPr>
        <w:t>(</w:t>
      </w:r>
      <w:r w:rsidR="009113F0" w:rsidRPr="00512C66">
        <w:rPr>
          <w:rStyle w:val="InsertedText"/>
        </w:rPr>
        <w:t>b</w:t>
      </w:r>
      <w:r w:rsidR="009113F0" w:rsidRPr="00441D8E">
        <w:rPr>
          <w:rStyle w:val="InsertedText"/>
        </w:rPr>
        <w:t>)</w:t>
      </w:r>
      <w:r w:rsidR="00390B2C" w:rsidRPr="00512C66">
        <w:t xml:space="preserve">, </w:t>
      </w:r>
      <w:r w:rsidRPr="00512C66">
        <w:t>или исправлена в соответствии с правилом</w:t>
      </w:r>
      <w:r w:rsidR="00390B2C" w:rsidRPr="00512C66">
        <w:t xml:space="preserve"> 20.5(c)</w:t>
      </w:r>
      <w:r w:rsidR="009113F0" w:rsidRPr="00512C66">
        <w:t xml:space="preserve"> </w:t>
      </w:r>
      <w:r w:rsidR="009113F0" w:rsidRPr="00512C66">
        <w:rPr>
          <w:rStyle w:val="InsertedText"/>
        </w:rPr>
        <w:t>или</w:t>
      </w:r>
      <w:r w:rsidR="009113F0" w:rsidRPr="00441D8E">
        <w:rPr>
          <w:rStyle w:val="InsertedText"/>
        </w:rPr>
        <w:t xml:space="preserve"> 20.5</w:t>
      </w:r>
      <w:r w:rsidR="009113F0" w:rsidRPr="00512C66">
        <w:rPr>
          <w:rStyle w:val="InsertedText"/>
          <w:i/>
        </w:rPr>
        <w:t>bis</w:t>
      </w:r>
      <w:r w:rsidR="009113F0" w:rsidRPr="00441D8E">
        <w:rPr>
          <w:rStyle w:val="InsertedText"/>
        </w:rPr>
        <w:t>(</w:t>
      </w:r>
      <w:r w:rsidR="009113F0" w:rsidRPr="00512C66">
        <w:rPr>
          <w:rStyle w:val="InsertedText"/>
        </w:rPr>
        <w:t>c</w:t>
      </w:r>
      <w:r w:rsidR="009113F0" w:rsidRPr="00441D8E">
        <w:rPr>
          <w:rStyle w:val="InsertedText"/>
        </w:rPr>
        <w:t>)</w:t>
      </w:r>
      <w:r w:rsidR="00390B2C" w:rsidRPr="00512C66">
        <w:t xml:space="preserve">, </w:t>
      </w:r>
      <w:r w:rsidRPr="00512C66">
        <w:t xml:space="preserve">при условии, что применяется </w:t>
      </w:r>
      <w:r w:rsidRPr="00512C66">
        <w:rPr>
          <w:i/>
        </w:rPr>
        <w:t>mutatis mutandis</w:t>
      </w:r>
      <w:r w:rsidRPr="00512C66">
        <w:t xml:space="preserve"> правило 17.1(с)</w:t>
      </w:r>
      <w:r w:rsidR="00390B2C" w:rsidRPr="00512C66">
        <w:t>.</w:t>
      </w:r>
    </w:p>
    <w:p w:rsidR="00A926BC" w:rsidRPr="00A926BC" w:rsidRDefault="00A926BC" w:rsidP="00A926BC">
      <w:pPr>
        <w:pStyle w:val="Lega"/>
        <w:jc w:val="center"/>
        <w:rPr>
          <w:i/>
        </w:rPr>
      </w:pPr>
      <w:r w:rsidRPr="00A926BC">
        <w:rPr>
          <w:i/>
        </w:rPr>
        <w:lastRenderedPageBreak/>
        <w:t xml:space="preserve">[Правило </w:t>
      </w:r>
      <w:r>
        <w:rPr>
          <w:i/>
        </w:rPr>
        <w:t>82</w:t>
      </w:r>
      <w:r w:rsidRPr="00A926BC">
        <w:rPr>
          <w:i/>
        </w:rPr>
        <w:t>ter</w:t>
      </w:r>
      <w:r>
        <w:rPr>
          <w:i/>
        </w:rPr>
        <w:t>.1</w:t>
      </w:r>
      <w:r w:rsidRPr="00A926BC">
        <w:rPr>
          <w:i/>
        </w:rPr>
        <w:t>, продолжение]</w:t>
      </w:r>
    </w:p>
    <w:p w:rsidR="00390B2C" w:rsidRPr="00512C66" w:rsidRDefault="00390B2C" w:rsidP="00113949">
      <w:pPr>
        <w:pStyle w:val="Lega"/>
      </w:pPr>
      <w:r w:rsidRPr="00512C66">
        <w:tab/>
        <w:t>(c)  </w:t>
      </w:r>
      <w:r w:rsidR="00CB309D" w:rsidRPr="00512C66">
        <w:t>Указанное или Выбранное ведомство не рассматривает международную заявку в соответствии с пунктом (b), как если бы дата международной подачи была установлена в соответствии с правилом </w:t>
      </w:r>
      <w:r w:rsidRPr="00512C66">
        <w:t> 20.3(b)(i)</w:t>
      </w:r>
      <w:r w:rsidRPr="00512C66">
        <w:rPr>
          <w:rStyle w:val="InsertedText"/>
        </w:rPr>
        <w:t>,</w:t>
      </w:r>
      <w:r w:rsidRPr="00512C66">
        <w:t xml:space="preserve"> </w:t>
      </w:r>
      <w:r w:rsidR="00CB309D" w:rsidRPr="00512C66">
        <w:rPr>
          <w:rStyle w:val="DeletedText"/>
        </w:rPr>
        <w:t>или</w:t>
      </w:r>
      <w:r w:rsidRPr="00512C66">
        <w:rPr>
          <w:rStyle w:val="DeletedText"/>
        </w:rPr>
        <w:t> </w:t>
      </w:r>
      <w:r w:rsidRPr="00512C66">
        <w:t>20.5(b)</w:t>
      </w:r>
      <w:r w:rsidR="009113F0" w:rsidRPr="00512C66">
        <w:t xml:space="preserve"> </w:t>
      </w:r>
      <w:r w:rsidR="009113F0" w:rsidRPr="00512C66">
        <w:rPr>
          <w:rStyle w:val="InsertedText"/>
        </w:rPr>
        <w:t>или</w:t>
      </w:r>
      <w:r w:rsidR="009113F0" w:rsidRPr="00441D8E">
        <w:rPr>
          <w:rStyle w:val="InsertedText"/>
        </w:rPr>
        <w:t xml:space="preserve"> 20.5</w:t>
      </w:r>
      <w:r w:rsidR="009113F0" w:rsidRPr="00512C66">
        <w:rPr>
          <w:rStyle w:val="InsertedText"/>
          <w:i/>
        </w:rPr>
        <w:t>bis</w:t>
      </w:r>
      <w:r w:rsidR="009113F0" w:rsidRPr="00441D8E">
        <w:rPr>
          <w:rStyle w:val="InsertedText"/>
        </w:rPr>
        <w:t>(</w:t>
      </w:r>
      <w:r w:rsidR="009113F0" w:rsidRPr="00512C66">
        <w:rPr>
          <w:rStyle w:val="InsertedText"/>
        </w:rPr>
        <w:t>b</w:t>
      </w:r>
      <w:r w:rsidR="009113F0" w:rsidRPr="00441D8E">
        <w:rPr>
          <w:rStyle w:val="InsertedText"/>
        </w:rPr>
        <w:t>)</w:t>
      </w:r>
      <w:r w:rsidRPr="00512C66">
        <w:t xml:space="preserve">, </w:t>
      </w:r>
      <w:r w:rsidR="00CB309D" w:rsidRPr="00512C66">
        <w:t xml:space="preserve">или исправлена в соответствии с правилом </w:t>
      </w:r>
      <w:r w:rsidRPr="00512C66">
        <w:t>20.5(c)</w:t>
      </w:r>
      <w:r w:rsidR="009113F0" w:rsidRPr="00512C66">
        <w:t xml:space="preserve"> </w:t>
      </w:r>
      <w:r w:rsidR="009113F0" w:rsidRPr="00512C66">
        <w:rPr>
          <w:rStyle w:val="InsertedText"/>
        </w:rPr>
        <w:t>или</w:t>
      </w:r>
      <w:r w:rsidR="009113F0" w:rsidRPr="00441D8E">
        <w:rPr>
          <w:rStyle w:val="InsertedText"/>
        </w:rPr>
        <w:t xml:space="preserve"> 20.5</w:t>
      </w:r>
      <w:r w:rsidR="009113F0" w:rsidRPr="00512C66">
        <w:rPr>
          <w:rStyle w:val="InsertedText"/>
          <w:i/>
        </w:rPr>
        <w:t>bis</w:t>
      </w:r>
      <w:r w:rsidR="009113F0" w:rsidRPr="00441D8E">
        <w:rPr>
          <w:rStyle w:val="InsertedText"/>
        </w:rPr>
        <w:t>(</w:t>
      </w:r>
      <w:r w:rsidR="009113F0" w:rsidRPr="00512C66">
        <w:rPr>
          <w:rStyle w:val="InsertedText"/>
        </w:rPr>
        <w:t>c</w:t>
      </w:r>
      <w:r w:rsidR="009113F0" w:rsidRPr="00441D8E">
        <w:rPr>
          <w:rStyle w:val="InsertedText"/>
        </w:rPr>
        <w:t>)</w:t>
      </w:r>
      <w:r w:rsidRPr="00512C66">
        <w:t xml:space="preserve">, </w:t>
      </w:r>
      <w:r w:rsidR="00BD3096" w:rsidRPr="00512C66">
        <w:t>без предоставления заявителю возможности сделать замечания в отношении предполагаемого рассмотрения или обратиться с просьбой в соответствии с пунктом (d) в срок, который является разумным с учетом обстоятельств</w:t>
      </w:r>
      <w:r w:rsidRPr="00512C66">
        <w:t>.</w:t>
      </w:r>
    </w:p>
    <w:p w:rsidR="00390B2C" w:rsidRPr="00512C66" w:rsidRDefault="00390B2C" w:rsidP="00113949">
      <w:pPr>
        <w:pStyle w:val="Lega"/>
      </w:pPr>
      <w:r w:rsidRPr="00512C66">
        <w:tab/>
        <w:t>(d)  </w:t>
      </w:r>
      <w:r w:rsidR="00BD3096" w:rsidRPr="00512C66">
        <w:t>Если Указанное или Выбранное ведомство в соответствии с пунктом (с) уведомило заявителя о том, что оно намеревается  рассматривать международную заявку, как если бы дата международной подачи была исправлена в соответствии с правилом</w:t>
      </w:r>
      <w:r w:rsidRPr="00512C66">
        <w:t> 20.5(c)</w:t>
      </w:r>
      <w:r w:rsidR="009113F0" w:rsidRPr="00512C66">
        <w:t xml:space="preserve"> </w:t>
      </w:r>
      <w:r w:rsidR="009113F0" w:rsidRPr="00512C66">
        <w:rPr>
          <w:rStyle w:val="InsertedText"/>
        </w:rPr>
        <w:t>или</w:t>
      </w:r>
      <w:r w:rsidR="009113F0" w:rsidRPr="00441D8E">
        <w:rPr>
          <w:rStyle w:val="InsertedText"/>
        </w:rPr>
        <w:t xml:space="preserve"> 20.5</w:t>
      </w:r>
      <w:r w:rsidR="009113F0" w:rsidRPr="00512C66">
        <w:rPr>
          <w:rStyle w:val="InsertedText"/>
          <w:i/>
        </w:rPr>
        <w:t>bis</w:t>
      </w:r>
      <w:r w:rsidR="009113F0" w:rsidRPr="00441D8E">
        <w:rPr>
          <w:rStyle w:val="InsertedText"/>
        </w:rPr>
        <w:t>(</w:t>
      </w:r>
      <w:r w:rsidR="009113F0" w:rsidRPr="00512C66">
        <w:rPr>
          <w:rStyle w:val="InsertedText"/>
        </w:rPr>
        <w:t>c</w:t>
      </w:r>
      <w:r w:rsidR="009113F0" w:rsidRPr="00441D8E">
        <w:rPr>
          <w:rStyle w:val="InsertedText"/>
        </w:rPr>
        <w:t>)</w:t>
      </w:r>
      <w:r w:rsidRPr="00512C66">
        <w:t xml:space="preserve">, </w:t>
      </w:r>
      <w:r w:rsidR="00BD3096" w:rsidRPr="00512C66">
        <w:t>то заявитель может в уведомлении, представленном в это ведомство в срок, упомянутый в пункте (с), обратиться с просьбой о том, чтобы соответствующая отсутствующая часть не принималась во внимание для целей национальной процедуры, применяемой этим ведомством;  в таком случае эта часть считается непредставленной, и это ведомство не рассматривает международную заявку, как если бы дата международной подачи была исправлена</w:t>
      </w:r>
      <w:r w:rsidRPr="00512C66">
        <w:t>.</w:t>
      </w:r>
    </w:p>
    <w:p w:rsidR="00390B2C" w:rsidRPr="00A926BC" w:rsidRDefault="00390B2C" w:rsidP="00113949">
      <w:pPr>
        <w:pStyle w:val="RComment"/>
        <w:spacing w:line="240" w:lineRule="auto"/>
        <w:rPr>
          <w:i/>
        </w:rPr>
      </w:pPr>
      <w:r w:rsidRPr="00A926BC">
        <w:rPr>
          <w:i/>
        </w:rPr>
        <w:t>[</w:t>
      </w:r>
      <w:r w:rsidR="003A60E9" w:rsidRPr="00A926BC">
        <w:rPr>
          <w:i/>
        </w:rPr>
        <w:t>КОММЕНТАРИЙ</w:t>
      </w:r>
      <w:r w:rsidRPr="00A926BC">
        <w:rPr>
          <w:i/>
        </w:rPr>
        <w:t xml:space="preserve">:  </w:t>
      </w:r>
      <w:r w:rsidR="00A40301" w:rsidRPr="00A926BC">
        <w:rPr>
          <w:i/>
        </w:rPr>
        <w:t>Предлагается изменить правило</w:t>
      </w:r>
      <w:r w:rsidRPr="00A926BC">
        <w:rPr>
          <w:i/>
        </w:rPr>
        <w:t xml:space="preserve"> 82</w:t>
      </w:r>
      <w:proofErr w:type="spellStart"/>
      <w:r w:rsidRPr="00113949">
        <w:rPr>
          <w:i/>
          <w:lang w:val="en-US"/>
        </w:rPr>
        <w:t>ter</w:t>
      </w:r>
      <w:proofErr w:type="spellEnd"/>
      <w:r w:rsidRPr="00A926BC">
        <w:rPr>
          <w:i/>
        </w:rPr>
        <w:t>.1</w:t>
      </w:r>
      <w:r w:rsidR="00A40301" w:rsidRPr="00A926BC">
        <w:rPr>
          <w:i/>
        </w:rPr>
        <w:t>, с тем чтобы включить ссылки на пункты</w:t>
      </w:r>
      <w:r w:rsidRPr="00A926BC">
        <w:rPr>
          <w:i/>
        </w:rPr>
        <w:t xml:space="preserve"> (</w:t>
      </w:r>
      <w:r w:rsidRPr="00113949">
        <w:rPr>
          <w:i/>
          <w:lang w:val="en-US"/>
        </w:rPr>
        <w:t>b</w:t>
      </w:r>
      <w:r w:rsidRPr="00A926BC">
        <w:rPr>
          <w:i/>
        </w:rPr>
        <w:t>), (</w:t>
      </w:r>
      <w:r w:rsidRPr="00113949">
        <w:rPr>
          <w:i/>
          <w:lang w:val="en-US"/>
        </w:rPr>
        <w:t>c</w:t>
      </w:r>
      <w:r w:rsidRPr="00A926BC">
        <w:rPr>
          <w:i/>
        </w:rPr>
        <w:t xml:space="preserve">) </w:t>
      </w:r>
      <w:r w:rsidR="00A40301" w:rsidRPr="00A926BC">
        <w:rPr>
          <w:i/>
        </w:rPr>
        <w:t>и</w:t>
      </w:r>
      <w:r w:rsidRPr="00A926BC">
        <w:rPr>
          <w:i/>
        </w:rPr>
        <w:t xml:space="preserve"> (</w:t>
      </w:r>
      <w:r w:rsidRPr="00113949">
        <w:rPr>
          <w:i/>
          <w:lang w:val="en-US"/>
        </w:rPr>
        <w:t>d</w:t>
      </w:r>
      <w:r w:rsidRPr="00A926BC">
        <w:rPr>
          <w:i/>
        </w:rPr>
        <w:t xml:space="preserve">) </w:t>
      </w:r>
      <w:r w:rsidR="00A40301" w:rsidRPr="00A926BC">
        <w:rPr>
          <w:i/>
        </w:rPr>
        <w:t>правил</w:t>
      </w:r>
      <w:r w:rsidRPr="00113949">
        <w:rPr>
          <w:i/>
          <w:lang w:val="en-US"/>
        </w:rPr>
        <w:t> </w:t>
      </w:r>
      <w:r w:rsidRPr="00A926BC">
        <w:rPr>
          <w:i/>
        </w:rPr>
        <w:t>20.5</w:t>
      </w:r>
      <w:proofErr w:type="spellStart"/>
      <w:r w:rsidRPr="00113949">
        <w:rPr>
          <w:i/>
          <w:lang w:val="en-US"/>
        </w:rPr>
        <w:t>bis</w:t>
      </w:r>
      <w:proofErr w:type="spellEnd"/>
      <w:r w:rsidRPr="00A926BC">
        <w:rPr>
          <w:i/>
        </w:rPr>
        <w:t>(</w:t>
      </w:r>
      <w:r w:rsidRPr="00113949">
        <w:rPr>
          <w:i/>
          <w:lang w:val="en-US"/>
        </w:rPr>
        <w:t>b</w:t>
      </w:r>
      <w:r w:rsidRPr="00A926BC">
        <w:rPr>
          <w:i/>
        </w:rPr>
        <w:t>), (</w:t>
      </w:r>
      <w:r w:rsidRPr="00113949">
        <w:rPr>
          <w:i/>
          <w:lang w:val="en-US"/>
        </w:rPr>
        <w:t>c</w:t>
      </w:r>
      <w:r w:rsidRPr="00A926BC">
        <w:rPr>
          <w:i/>
        </w:rPr>
        <w:t xml:space="preserve">) </w:t>
      </w:r>
      <w:r w:rsidR="00A40301" w:rsidRPr="00A926BC">
        <w:rPr>
          <w:i/>
        </w:rPr>
        <w:t>и</w:t>
      </w:r>
      <w:r w:rsidRPr="00A926BC">
        <w:rPr>
          <w:i/>
        </w:rPr>
        <w:t xml:space="preserve"> (</w:t>
      </w:r>
      <w:r w:rsidRPr="00113949">
        <w:rPr>
          <w:i/>
          <w:lang w:val="en-US"/>
        </w:rPr>
        <w:t>d</w:t>
      </w:r>
      <w:r w:rsidRPr="00A926BC">
        <w:rPr>
          <w:i/>
        </w:rPr>
        <w:t>)</w:t>
      </w:r>
      <w:r w:rsidR="00A40301" w:rsidRPr="00A926BC">
        <w:rPr>
          <w:i/>
        </w:rPr>
        <w:t>, касающиеся представления правильных «элементов или частей» в случае</w:t>
      </w:r>
      <w:r w:rsidRPr="00A926BC">
        <w:rPr>
          <w:i/>
        </w:rPr>
        <w:t xml:space="preserve"> </w:t>
      </w:r>
      <w:r w:rsidR="00943B0F" w:rsidRPr="00A926BC">
        <w:rPr>
          <w:i/>
        </w:rPr>
        <w:t>поданных по ошибке элемент</w:t>
      </w:r>
      <w:r w:rsidR="00A40301" w:rsidRPr="00A926BC">
        <w:rPr>
          <w:i/>
        </w:rPr>
        <w:t>ов</w:t>
      </w:r>
      <w:r w:rsidR="00943B0F" w:rsidRPr="00A926BC">
        <w:rPr>
          <w:i/>
        </w:rPr>
        <w:t xml:space="preserve"> или част</w:t>
      </w:r>
      <w:r w:rsidR="00A40301" w:rsidRPr="00A926BC">
        <w:rPr>
          <w:i/>
        </w:rPr>
        <w:t>ей</w:t>
      </w:r>
      <w:r w:rsidRPr="00A926BC">
        <w:rPr>
          <w:i/>
        </w:rPr>
        <w:t>.]</w:t>
      </w:r>
    </w:p>
    <w:p w:rsidR="00390B2C" w:rsidRDefault="00390B2C" w:rsidP="00390B2C">
      <w:pPr>
        <w:pStyle w:val="Endofdocument-Annex"/>
        <w:spacing w:before="600"/>
        <w:ind w:left="5530"/>
      </w:pPr>
      <w:r w:rsidRPr="00903C8B">
        <w:rPr>
          <w:rFonts w:ascii="Microsoft Sans Serif" w:hAnsi="Microsoft Sans Serif" w:cs="Microsoft Sans Serif"/>
        </w:rPr>
        <w:t>[</w:t>
      </w:r>
      <w:r w:rsidR="003E0FE9">
        <w:rPr>
          <w:lang w:val="ru-RU"/>
        </w:rPr>
        <w:t>Конец приложения и документа</w:t>
      </w:r>
      <w:r w:rsidRPr="00903C8B">
        <w:rPr>
          <w:rFonts w:ascii="Microsoft Sans Serif" w:hAnsi="Microsoft Sans Serif" w:cs="Microsoft Sans Serif"/>
        </w:rPr>
        <w:t>]</w:t>
      </w:r>
    </w:p>
    <w:p w:rsidR="002928D3" w:rsidRDefault="002928D3" w:rsidP="005B1D80">
      <w:pPr>
        <w:pStyle w:val="ONUME"/>
        <w:numPr>
          <w:ilvl w:val="0"/>
          <w:numId w:val="0"/>
        </w:numPr>
      </w:pPr>
    </w:p>
    <w:sectPr w:rsidR="002928D3" w:rsidSect="005B1D80">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FBE" w:rsidRDefault="00566FBE">
      <w:r>
        <w:separator/>
      </w:r>
    </w:p>
  </w:endnote>
  <w:endnote w:type="continuationSeparator" w:id="0">
    <w:p w:rsidR="00566FBE" w:rsidRDefault="00566FBE" w:rsidP="003B38C1">
      <w:r>
        <w:separator/>
      </w:r>
    </w:p>
    <w:p w:rsidR="00566FBE" w:rsidRPr="003B38C1" w:rsidRDefault="00566FBE" w:rsidP="003B38C1">
      <w:pPr>
        <w:spacing w:after="60"/>
        <w:rPr>
          <w:sz w:val="17"/>
        </w:rPr>
      </w:pPr>
      <w:r>
        <w:rPr>
          <w:sz w:val="17"/>
        </w:rPr>
        <w:t>[Endnote continued from previous page]</w:t>
      </w:r>
    </w:p>
  </w:endnote>
  <w:endnote w:type="continuationNotice" w:id="1">
    <w:p w:rsidR="00566FBE" w:rsidRPr="003B38C1" w:rsidRDefault="00566F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FBE" w:rsidRDefault="00566FBE">
      <w:r>
        <w:separator/>
      </w:r>
    </w:p>
  </w:footnote>
  <w:footnote w:type="continuationSeparator" w:id="0">
    <w:p w:rsidR="00566FBE" w:rsidRDefault="00566FBE" w:rsidP="008B60B2">
      <w:r>
        <w:separator/>
      </w:r>
    </w:p>
    <w:p w:rsidR="00566FBE" w:rsidRPr="00ED77FB" w:rsidRDefault="00566FBE" w:rsidP="008B60B2">
      <w:pPr>
        <w:spacing w:after="60"/>
        <w:rPr>
          <w:sz w:val="17"/>
          <w:szCs w:val="17"/>
        </w:rPr>
      </w:pPr>
      <w:r w:rsidRPr="00ED77FB">
        <w:rPr>
          <w:sz w:val="17"/>
          <w:szCs w:val="17"/>
        </w:rPr>
        <w:t>[Footnote continued from previous page]</w:t>
      </w:r>
    </w:p>
  </w:footnote>
  <w:footnote w:type="continuationNotice" w:id="1">
    <w:p w:rsidR="00566FBE" w:rsidRPr="00ED77FB" w:rsidRDefault="00566FBE" w:rsidP="008B60B2">
      <w:pPr>
        <w:spacing w:before="60"/>
        <w:jc w:val="right"/>
        <w:rPr>
          <w:sz w:val="17"/>
          <w:szCs w:val="17"/>
        </w:rPr>
      </w:pPr>
      <w:r w:rsidRPr="00ED77FB">
        <w:rPr>
          <w:sz w:val="17"/>
          <w:szCs w:val="17"/>
        </w:rPr>
        <w:t>[Footnote continued on next page]</w:t>
      </w:r>
    </w:p>
  </w:footnote>
  <w:footnote w:id="2">
    <w:p w:rsidR="008F216A" w:rsidRPr="00235B8C" w:rsidRDefault="008F216A" w:rsidP="00390B2C">
      <w:pPr>
        <w:pStyle w:val="FootnoteText"/>
        <w:tabs>
          <w:tab w:val="left" w:pos="567"/>
        </w:tabs>
        <w:rPr>
          <w:lang w:val="ru-RU"/>
        </w:rPr>
      </w:pPr>
      <w:r>
        <w:rPr>
          <w:rStyle w:val="FootnoteReference"/>
        </w:rPr>
        <w:footnoteRef/>
      </w:r>
      <w:r w:rsidRPr="00235B8C">
        <w:rPr>
          <w:lang w:val="ru-RU"/>
        </w:rPr>
        <w:t xml:space="preserve"> </w:t>
      </w:r>
      <w:r w:rsidRPr="00235B8C">
        <w:rPr>
          <w:lang w:val="ru-RU"/>
        </w:rPr>
        <w:tab/>
      </w:r>
      <w:r w:rsidRPr="00C23D07">
        <w:rPr>
          <w:lang w:val="ru-RU"/>
        </w:rPr>
        <w:t xml:space="preserve">Предлагаемые добавления и исключения указаны, соответственно, подчеркиванием и перечеркиванием </w:t>
      </w:r>
      <w:r>
        <w:rPr>
          <w:lang w:val="ru-RU"/>
        </w:rPr>
        <w:t xml:space="preserve">соответствующего </w:t>
      </w:r>
      <w:r w:rsidRPr="00C23D07">
        <w:rPr>
          <w:lang w:val="ru-RU"/>
        </w:rPr>
        <w:t>текста</w:t>
      </w:r>
      <w:r w:rsidRPr="00235B8C">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16A" w:rsidRDefault="008F216A" w:rsidP="00477D6B">
    <w:pPr>
      <w:jc w:val="right"/>
    </w:pPr>
    <w:r>
      <w:t>PCT/WG/12/9</w:t>
    </w:r>
  </w:p>
  <w:p w:rsidR="008F216A" w:rsidRDefault="008F216A" w:rsidP="00477D6B">
    <w:pPr>
      <w:jc w:val="right"/>
    </w:pPr>
    <w:r>
      <w:rPr>
        <w:lang w:val="ru-RU"/>
      </w:rPr>
      <w:t>стр.</w:t>
    </w:r>
    <w:r>
      <w:t xml:space="preserve"> </w:t>
    </w:r>
    <w:r>
      <w:fldChar w:fldCharType="begin"/>
    </w:r>
    <w:r>
      <w:instrText xml:space="preserve"> PAGE  \* MERGEFORMAT </w:instrText>
    </w:r>
    <w:r>
      <w:fldChar w:fldCharType="separate"/>
    </w:r>
    <w:r w:rsidR="00C34C3E">
      <w:rPr>
        <w:noProof/>
      </w:rPr>
      <w:t>4</w:t>
    </w:r>
    <w:r>
      <w:fldChar w:fldCharType="end"/>
    </w:r>
  </w:p>
  <w:p w:rsidR="008F216A" w:rsidRDefault="008F216A" w:rsidP="002E72E5">
    <w:pPr>
      <w:tabs>
        <w:tab w:val="left" w:pos="6034"/>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16A" w:rsidRPr="00216042" w:rsidRDefault="008F216A" w:rsidP="00477D6B">
    <w:pPr>
      <w:jc w:val="right"/>
      <w:rPr>
        <w:lang w:val="ru-RU"/>
      </w:rPr>
    </w:pPr>
    <w:bookmarkStart w:id="49" w:name="Code2"/>
    <w:bookmarkEnd w:id="49"/>
    <w:r w:rsidRPr="005B1D80">
      <w:rPr>
        <w:lang w:val="fr-FR"/>
      </w:rPr>
      <w:t>P</w:t>
    </w:r>
    <w:r>
      <w:rPr>
        <w:lang w:val="fr-FR"/>
      </w:rPr>
      <w:t>CT</w:t>
    </w:r>
    <w:r w:rsidRPr="00216042">
      <w:rPr>
        <w:lang w:val="ru-RU"/>
      </w:rPr>
      <w:t>/</w:t>
    </w:r>
    <w:r>
      <w:rPr>
        <w:lang w:val="fr-FR"/>
      </w:rPr>
      <w:t>WG</w:t>
    </w:r>
    <w:r w:rsidRPr="00216042">
      <w:rPr>
        <w:lang w:val="ru-RU"/>
      </w:rPr>
      <w:t>/12/9</w:t>
    </w:r>
  </w:p>
  <w:p w:rsidR="008F216A" w:rsidRPr="00216042" w:rsidRDefault="008F216A" w:rsidP="00477D6B">
    <w:pPr>
      <w:jc w:val="right"/>
      <w:rPr>
        <w:lang w:val="ru-RU"/>
      </w:rPr>
    </w:pPr>
    <w:r>
      <w:rPr>
        <w:lang w:val="ru-RU"/>
      </w:rPr>
      <w:t>Приложение</w:t>
    </w:r>
    <w:r w:rsidRPr="00216042">
      <w:rPr>
        <w:lang w:val="ru-RU"/>
      </w:rPr>
      <w:t xml:space="preserve">, </w:t>
    </w:r>
    <w:r>
      <w:rPr>
        <w:lang w:val="ru-RU"/>
      </w:rPr>
      <w:t>стр.</w:t>
    </w:r>
    <w:r w:rsidRPr="00216042">
      <w:rPr>
        <w:lang w:val="ru-RU"/>
      </w:rPr>
      <w:t xml:space="preserve"> </w:t>
    </w:r>
    <w:r>
      <w:fldChar w:fldCharType="begin"/>
    </w:r>
    <w:r w:rsidRPr="00216042">
      <w:rPr>
        <w:lang w:val="ru-RU"/>
      </w:rPr>
      <w:instrText xml:space="preserve"> </w:instrText>
    </w:r>
    <w:r w:rsidRPr="005B1D80">
      <w:rPr>
        <w:lang w:val="fr-FR"/>
      </w:rPr>
      <w:instrText>PAGE</w:instrText>
    </w:r>
    <w:r w:rsidRPr="00216042">
      <w:rPr>
        <w:lang w:val="ru-RU"/>
      </w:rPr>
      <w:instrText xml:space="preserve">  \* </w:instrText>
    </w:r>
    <w:r w:rsidRPr="005B1D80">
      <w:rPr>
        <w:lang w:val="fr-FR"/>
      </w:rPr>
      <w:instrText>MERGEFORMAT</w:instrText>
    </w:r>
    <w:r w:rsidRPr="00216042">
      <w:rPr>
        <w:lang w:val="ru-RU"/>
      </w:rPr>
      <w:instrText xml:space="preserve"> </w:instrText>
    </w:r>
    <w:r>
      <w:fldChar w:fldCharType="separate"/>
    </w:r>
    <w:r w:rsidR="00C34C3E" w:rsidRPr="00C34C3E">
      <w:rPr>
        <w:noProof/>
        <w:lang w:val="ru-RU"/>
      </w:rPr>
      <w:t>17</w:t>
    </w:r>
    <w:r>
      <w:fldChar w:fldCharType="end"/>
    </w:r>
  </w:p>
  <w:p w:rsidR="008F216A" w:rsidRPr="00216042" w:rsidRDefault="008F216A" w:rsidP="00477D6B">
    <w:pPr>
      <w:jc w:val="right"/>
      <w:rPr>
        <w:lang w:val="ru-RU"/>
      </w:rPr>
    </w:pPr>
  </w:p>
  <w:p w:rsidR="008F216A" w:rsidRPr="00216042" w:rsidRDefault="008F216A" w:rsidP="00477D6B">
    <w:pPr>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16A" w:rsidRDefault="008F216A" w:rsidP="005B1D80">
    <w:pPr>
      <w:pStyle w:val="Header"/>
      <w:jc w:val="right"/>
    </w:pPr>
    <w:r>
      <w:t>PCT/WG/12/9</w:t>
    </w:r>
  </w:p>
  <w:p w:rsidR="008F216A" w:rsidRPr="00216042" w:rsidRDefault="008F216A" w:rsidP="005B1D80">
    <w:pPr>
      <w:pStyle w:val="Header"/>
      <w:jc w:val="right"/>
      <w:rPr>
        <w:lang w:val="ru-RU"/>
      </w:rPr>
    </w:pPr>
    <w:r>
      <w:rPr>
        <w:lang w:val="ru-RU"/>
      </w:rPr>
      <w:t>ПРИЛОЖЕНИЕ</w:t>
    </w:r>
  </w:p>
  <w:p w:rsidR="008F216A" w:rsidRDefault="008F216A" w:rsidP="005B1D80">
    <w:pPr>
      <w:pStyle w:val="Header"/>
      <w:jc w:val="right"/>
    </w:pPr>
  </w:p>
  <w:p w:rsidR="008F216A" w:rsidRDefault="008F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03"/>
    <w:rsid w:val="0000238F"/>
    <w:rsid w:val="00011279"/>
    <w:rsid w:val="00014D92"/>
    <w:rsid w:val="00017C33"/>
    <w:rsid w:val="00043CAA"/>
    <w:rsid w:val="00046ECA"/>
    <w:rsid w:val="00075432"/>
    <w:rsid w:val="00084893"/>
    <w:rsid w:val="000968ED"/>
    <w:rsid w:val="000B5355"/>
    <w:rsid w:val="000C2083"/>
    <w:rsid w:val="000C52B0"/>
    <w:rsid w:val="000C6CD0"/>
    <w:rsid w:val="000D1416"/>
    <w:rsid w:val="000F5E56"/>
    <w:rsid w:val="00102507"/>
    <w:rsid w:val="00110E81"/>
    <w:rsid w:val="00113949"/>
    <w:rsid w:val="001362EE"/>
    <w:rsid w:val="00137510"/>
    <w:rsid w:val="0014749B"/>
    <w:rsid w:val="0015269B"/>
    <w:rsid w:val="00164590"/>
    <w:rsid w:val="001647D5"/>
    <w:rsid w:val="00171ED7"/>
    <w:rsid w:val="001832A6"/>
    <w:rsid w:val="001B3BC3"/>
    <w:rsid w:val="001C1EED"/>
    <w:rsid w:val="00205B84"/>
    <w:rsid w:val="0021217E"/>
    <w:rsid w:val="00216042"/>
    <w:rsid w:val="00235B8C"/>
    <w:rsid w:val="00246C8A"/>
    <w:rsid w:val="00260074"/>
    <w:rsid w:val="0026103F"/>
    <w:rsid w:val="002634C4"/>
    <w:rsid w:val="002700A3"/>
    <w:rsid w:val="002928D3"/>
    <w:rsid w:val="00297AB2"/>
    <w:rsid w:val="002C37F7"/>
    <w:rsid w:val="002C7201"/>
    <w:rsid w:val="002E72E5"/>
    <w:rsid w:val="002F1FE6"/>
    <w:rsid w:val="002F4E68"/>
    <w:rsid w:val="00301BBC"/>
    <w:rsid w:val="00312F7F"/>
    <w:rsid w:val="00341BEF"/>
    <w:rsid w:val="00345085"/>
    <w:rsid w:val="00346C15"/>
    <w:rsid w:val="00357E16"/>
    <w:rsid w:val="00361450"/>
    <w:rsid w:val="003673CF"/>
    <w:rsid w:val="003845C1"/>
    <w:rsid w:val="00390B2C"/>
    <w:rsid w:val="00394BCA"/>
    <w:rsid w:val="003A2A60"/>
    <w:rsid w:val="003A60E9"/>
    <w:rsid w:val="003A6286"/>
    <w:rsid w:val="003A6F89"/>
    <w:rsid w:val="003B38C1"/>
    <w:rsid w:val="003C67A7"/>
    <w:rsid w:val="003D5922"/>
    <w:rsid w:val="003D7B91"/>
    <w:rsid w:val="003E0FE9"/>
    <w:rsid w:val="003E1407"/>
    <w:rsid w:val="003F0E80"/>
    <w:rsid w:val="003F4030"/>
    <w:rsid w:val="00417773"/>
    <w:rsid w:val="00423E3E"/>
    <w:rsid w:val="00423E45"/>
    <w:rsid w:val="00427AF4"/>
    <w:rsid w:val="00431730"/>
    <w:rsid w:val="00441D8E"/>
    <w:rsid w:val="004429E1"/>
    <w:rsid w:val="00443E1D"/>
    <w:rsid w:val="004512BA"/>
    <w:rsid w:val="00463EBB"/>
    <w:rsid w:val="004647DA"/>
    <w:rsid w:val="00465B4D"/>
    <w:rsid w:val="0047196C"/>
    <w:rsid w:val="00474062"/>
    <w:rsid w:val="00477D6B"/>
    <w:rsid w:val="004D57A9"/>
    <w:rsid w:val="005019FF"/>
    <w:rsid w:val="00503F68"/>
    <w:rsid w:val="005040D1"/>
    <w:rsid w:val="0050614A"/>
    <w:rsid w:val="00512C66"/>
    <w:rsid w:val="0053057A"/>
    <w:rsid w:val="0054298E"/>
    <w:rsid w:val="00547F63"/>
    <w:rsid w:val="00552891"/>
    <w:rsid w:val="00560A29"/>
    <w:rsid w:val="00566FBE"/>
    <w:rsid w:val="00585272"/>
    <w:rsid w:val="005A2D98"/>
    <w:rsid w:val="005B1D80"/>
    <w:rsid w:val="005C6649"/>
    <w:rsid w:val="005F642E"/>
    <w:rsid w:val="00605827"/>
    <w:rsid w:val="00646050"/>
    <w:rsid w:val="00653478"/>
    <w:rsid w:val="006713CA"/>
    <w:rsid w:val="0067230A"/>
    <w:rsid w:val="00676C5C"/>
    <w:rsid w:val="006A0083"/>
    <w:rsid w:val="006C6A28"/>
    <w:rsid w:val="006D1313"/>
    <w:rsid w:val="00711C44"/>
    <w:rsid w:val="00721CF4"/>
    <w:rsid w:val="0073731E"/>
    <w:rsid w:val="007446DD"/>
    <w:rsid w:val="00750991"/>
    <w:rsid w:val="00751DFE"/>
    <w:rsid w:val="00791FFB"/>
    <w:rsid w:val="007C0DF2"/>
    <w:rsid w:val="007C3746"/>
    <w:rsid w:val="007C4C92"/>
    <w:rsid w:val="007D1517"/>
    <w:rsid w:val="007D1613"/>
    <w:rsid w:val="007D31BB"/>
    <w:rsid w:val="007E3787"/>
    <w:rsid w:val="007E4C0E"/>
    <w:rsid w:val="00835DAA"/>
    <w:rsid w:val="00840BD6"/>
    <w:rsid w:val="00850B26"/>
    <w:rsid w:val="00881723"/>
    <w:rsid w:val="008A134B"/>
    <w:rsid w:val="008B2CC1"/>
    <w:rsid w:val="008B60B2"/>
    <w:rsid w:val="008F216A"/>
    <w:rsid w:val="0090731E"/>
    <w:rsid w:val="009113F0"/>
    <w:rsid w:val="00915E9E"/>
    <w:rsid w:val="009163C7"/>
    <w:rsid w:val="00916EE2"/>
    <w:rsid w:val="00931CA2"/>
    <w:rsid w:val="00943B0F"/>
    <w:rsid w:val="00951232"/>
    <w:rsid w:val="009513C6"/>
    <w:rsid w:val="00956C53"/>
    <w:rsid w:val="00966A22"/>
    <w:rsid w:val="0096722F"/>
    <w:rsid w:val="0097206F"/>
    <w:rsid w:val="00974755"/>
    <w:rsid w:val="00980843"/>
    <w:rsid w:val="009831EF"/>
    <w:rsid w:val="00983CA7"/>
    <w:rsid w:val="009C272B"/>
    <w:rsid w:val="009D4DD8"/>
    <w:rsid w:val="009D536C"/>
    <w:rsid w:val="009D7D2A"/>
    <w:rsid w:val="009E2791"/>
    <w:rsid w:val="009E38FD"/>
    <w:rsid w:val="009E3F6F"/>
    <w:rsid w:val="009F4423"/>
    <w:rsid w:val="009F499F"/>
    <w:rsid w:val="00A03506"/>
    <w:rsid w:val="00A37342"/>
    <w:rsid w:val="00A40287"/>
    <w:rsid w:val="00A40301"/>
    <w:rsid w:val="00A42DAF"/>
    <w:rsid w:val="00A45BD8"/>
    <w:rsid w:val="00A47545"/>
    <w:rsid w:val="00A5532E"/>
    <w:rsid w:val="00A5722E"/>
    <w:rsid w:val="00A75A78"/>
    <w:rsid w:val="00A829C5"/>
    <w:rsid w:val="00A869B7"/>
    <w:rsid w:val="00A926BC"/>
    <w:rsid w:val="00A92720"/>
    <w:rsid w:val="00AB7432"/>
    <w:rsid w:val="00AC205C"/>
    <w:rsid w:val="00AC3E04"/>
    <w:rsid w:val="00AE4958"/>
    <w:rsid w:val="00AF0A6B"/>
    <w:rsid w:val="00B05A69"/>
    <w:rsid w:val="00B114B5"/>
    <w:rsid w:val="00B33AAB"/>
    <w:rsid w:val="00B35F9B"/>
    <w:rsid w:val="00B9734B"/>
    <w:rsid w:val="00BA30E2"/>
    <w:rsid w:val="00BD3096"/>
    <w:rsid w:val="00BE280F"/>
    <w:rsid w:val="00BF7F43"/>
    <w:rsid w:val="00C03B57"/>
    <w:rsid w:val="00C11BFE"/>
    <w:rsid w:val="00C34C3E"/>
    <w:rsid w:val="00C47775"/>
    <w:rsid w:val="00C5068F"/>
    <w:rsid w:val="00C52FCB"/>
    <w:rsid w:val="00C56278"/>
    <w:rsid w:val="00C63260"/>
    <w:rsid w:val="00C75018"/>
    <w:rsid w:val="00C75B1A"/>
    <w:rsid w:val="00C768E1"/>
    <w:rsid w:val="00C83653"/>
    <w:rsid w:val="00C85653"/>
    <w:rsid w:val="00C860EB"/>
    <w:rsid w:val="00C86D74"/>
    <w:rsid w:val="00CA5195"/>
    <w:rsid w:val="00CB309D"/>
    <w:rsid w:val="00CB68A6"/>
    <w:rsid w:val="00CD04F1"/>
    <w:rsid w:val="00CF4C13"/>
    <w:rsid w:val="00CF7946"/>
    <w:rsid w:val="00D129FE"/>
    <w:rsid w:val="00D3101E"/>
    <w:rsid w:val="00D329FF"/>
    <w:rsid w:val="00D4158F"/>
    <w:rsid w:val="00D45252"/>
    <w:rsid w:val="00D50880"/>
    <w:rsid w:val="00D533A1"/>
    <w:rsid w:val="00D64FF5"/>
    <w:rsid w:val="00D71B4D"/>
    <w:rsid w:val="00D93D55"/>
    <w:rsid w:val="00D974F8"/>
    <w:rsid w:val="00DA2458"/>
    <w:rsid w:val="00DC0BF6"/>
    <w:rsid w:val="00DC5F49"/>
    <w:rsid w:val="00DD146D"/>
    <w:rsid w:val="00DF0C03"/>
    <w:rsid w:val="00E12D79"/>
    <w:rsid w:val="00E15015"/>
    <w:rsid w:val="00E21B24"/>
    <w:rsid w:val="00E335FE"/>
    <w:rsid w:val="00E3583C"/>
    <w:rsid w:val="00E452D2"/>
    <w:rsid w:val="00E74CCD"/>
    <w:rsid w:val="00E82787"/>
    <w:rsid w:val="00E82B5A"/>
    <w:rsid w:val="00EA7D6E"/>
    <w:rsid w:val="00EB0BDB"/>
    <w:rsid w:val="00EC04B6"/>
    <w:rsid w:val="00EC4E49"/>
    <w:rsid w:val="00ED77FB"/>
    <w:rsid w:val="00EE45FA"/>
    <w:rsid w:val="00EE65C8"/>
    <w:rsid w:val="00F00795"/>
    <w:rsid w:val="00F52D7F"/>
    <w:rsid w:val="00F66152"/>
    <w:rsid w:val="00F960DD"/>
    <w:rsid w:val="00FD3477"/>
    <w:rsid w:val="00FD5C5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0964DA-2FC6-4EB6-B05C-06AB262A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rsid w:val="00390B2C"/>
    <w:rPr>
      <w:vertAlign w:val="superscript"/>
    </w:rPr>
  </w:style>
  <w:style w:type="character" w:customStyle="1" w:styleId="ONUMEChar">
    <w:name w:val="ONUM E Char"/>
    <w:basedOn w:val="DefaultParagraphFont"/>
    <w:link w:val="ONUME"/>
    <w:rsid w:val="00390B2C"/>
    <w:rPr>
      <w:rFonts w:ascii="Arial" w:eastAsia="SimSun" w:hAnsi="Arial" w:cs="Arial"/>
      <w:sz w:val="22"/>
      <w:lang w:val="en-US" w:eastAsia="zh-CN"/>
    </w:rPr>
  </w:style>
  <w:style w:type="character" w:customStyle="1" w:styleId="FootnoteTextChar">
    <w:name w:val="Footnote Text Char"/>
    <w:basedOn w:val="DefaultParagraphFont"/>
    <w:link w:val="FootnoteText"/>
    <w:rsid w:val="00390B2C"/>
    <w:rPr>
      <w:rFonts w:ascii="Arial" w:eastAsia="SimSun" w:hAnsi="Arial" w:cs="Arial"/>
      <w:sz w:val="18"/>
      <w:lang w:val="en-US" w:eastAsia="zh-CN"/>
    </w:rPr>
  </w:style>
  <w:style w:type="character" w:customStyle="1" w:styleId="InsertedText">
    <w:name w:val="Inserted Text"/>
    <w:basedOn w:val="DefaultParagraphFont"/>
    <w:uiPriority w:val="1"/>
    <w:qFormat/>
    <w:rsid w:val="005B1D80"/>
    <w:rPr>
      <w:color w:val="0000FF"/>
      <w:u w:val="single"/>
    </w:rPr>
  </w:style>
  <w:style w:type="paragraph" w:customStyle="1" w:styleId="Lega">
    <w:name w:val="Leg (a)"/>
    <w:basedOn w:val="Normal"/>
    <w:autoRedefine/>
    <w:rsid w:val="00113949"/>
    <w:pPr>
      <w:tabs>
        <w:tab w:val="left" w:pos="454"/>
      </w:tabs>
      <w:autoSpaceDE w:val="0"/>
      <w:spacing w:before="119" w:after="480" w:line="360" w:lineRule="auto"/>
    </w:pPr>
    <w:rPr>
      <w:rFonts w:eastAsia="Times New Roman"/>
      <w:snapToGrid w:val="0"/>
      <w:szCs w:val="22"/>
      <w:lang w:val="ru-RU" w:eastAsia="en-US"/>
    </w:rPr>
  </w:style>
  <w:style w:type="paragraph" w:customStyle="1" w:styleId="LegSubRule">
    <w:name w:val="Leg SubRule #"/>
    <w:basedOn w:val="Normal"/>
    <w:rsid w:val="00390B2C"/>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styleId="TOC1">
    <w:name w:val="toc 1"/>
    <w:basedOn w:val="Normal"/>
    <w:next w:val="Normal"/>
    <w:autoRedefine/>
    <w:uiPriority w:val="39"/>
    <w:rsid w:val="00390B2C"/>
    <w:pPr>
      <w:spacing w:after="100"/>
    </w:pPr>
  </w:style>
  <w:style w:type="paragraph" w:styleId="TOC2">
    <w:name w:val="toc 2"/>
    <w:basedOn w:val="Normal"/>
    <w:next w:val="Normal"/>
    <w:autoRedefine/>
    <w:uiPriority w:val="39"/>
    <w:rsid w:val="00390B2C"/>
    <w:pPr>
      <w:spacing w:after="100"/>
      <w:ind w:left="220"/>
    </w:pPr>
  </w:style>
  <w:style w:type="character" w:styleId="Hyperlink">
    <w:name w:val="Hyperlink"/>
    <w:basedOn w:val="DefaultParagraphFont"/>
    <w:uiPriority w:val="99"/>
    <w:unhideWhenUsed/>
    <w:rsid w:val="00390B2C"/>
    <w:rPr>
      <w:color w:val="0000FF" w:themeColor="hyperlink"/>
      <w:u w:val="single"/>
    </w:rPr>
  </w:style>
  <w:style w:type="paragraph" w:customStyle="1" w:styleId="LegTitle">
    <w:name w:val="Leg # Title"/>
    <w:basedOn w:val="Normal"/>
    <w:next w:val="Normal"/>
    <w:rsid w:val="00390B2C"/>
    <w:pPr>
      <w:keepNext/>
      <w:keepLines/>
      <w:pageBreakBefore/>
      <w:spacing w:before="240" w:line="480" w:lineRule="auto"/>
      <w:jc w:val="center"/>
    </w:pPr>
    <w:rPr>
      <w:rFonts w:eastAsia="Times New Roman"/>
      <w:b/>
      <w:snapToGrid w:val="0"/>
      <w:szCs w:val="22"/>
      <w:lang w:eastAsia="en-US"/>
    </w:rPr>
  </w:style>
  <w:style w:type="paragraph" w:customStyle="1" w:styleId="Legi">
    <w:name w:val="Leg (i)"/>
    <w:basedOn w:val="Lega"/>
    <w:rsid w:val="00390B2C"/>
    <w:pPr>
      <w:tabs>
        <w:tab w:val="clear" w:pos="454"/>
        <w:tab w:val="right" w:pos="1020"/>
        <w:tab w:val="left" w:pos="1191"/>
      </w:tabs>
      <w:spacing w:before="60"/>
    </w:pPr>
  </w:style>
  <w:style w:type="paragraph" w:customStyle="1" w:styleId="Legacont">
    <w:name w:val="Leg (a) [cont]"/>
    <w:basedOn w:val="Lega"/>
    <w:next w:val="Lega"/>
    <w:autoRedefine/>
    <w:rsid w:val="004429E1"/>
    <w:pPr>
      <w:spacing w:before="60"/>
      <w:jc w:val="center"/>
    </w:pPr>
    <w:rPr>
      <w:i/>
    </w:rPr>
  </w:style>
  <w:style w:type="paragraph" w:customStyle="1" w:styleId="Legiindent">
    <w:name w:val="Leg (i) indent"/>
    <w:basedOn w:val="Legi"/>
    <w:rsid w:val="00390B2C"/>
    <w:pPr>
      <w:ind w:left="1191" w:hanging="1191"/>
    </w:pPr>
  </w:style>
  <w:style w:type="character" w:customStyle="1" w:styleId="RItalic">
    <w:name w:val="RItalic"/>
    <w:basedOn w:val="DefaultParagraphFont"/>
    <w:rsid w:val="00390B2C"/>
    <w:rPr>
      <w:i/>
    </w:rPr>
  </w:style>
  <w:style w:type="character" w:customStyle="1" w:styleId="Heading1Char">
    <w:name w:val="Heading 1 Char"/>
    <w:basedOn w:val="DefaultParagraphFont"/>
    <w:link w:val="Heading1"/>
    <w:rsid w:val="00390B2C"/>
    <w:rPr>
      <w:rFonts w:ascii="Arial" w:eastAsia="SimSun" w:hAnsi="Arial" w:cs="Arial"/>
      <w:b/>
      <w:bCs/>
      <w:caps/>
      <w:kern w:val="32"/>
      <w:sz w:val="22"/>
      <w:szCs w:val="32"/>
      <w:lang w:val="en-US" w:eastAsia="zh-CN"/>
    </w:rPr>
  </w:style>
  <w:style w:type="paragraph" w:customStyle="1" w:styleId="RComment">
    <w:name w:val="RComment"/>
    <w:basedOn w:val="Normal"/>
    <w:next w:val="Normal"/>
    <w:autoRedefine/>
    <w:rsid w:val="0067230A"/>
    <w:pPr>
      <w:tabs>
        <w:tab w:val="left" w:pos="567"/>
      </w:tabs>
      <w:spacing w:after="240" w:line="360" w:lineRule="auto"/>
    </w:pPr>
    <w:rPr>
      <w:rFonts w:eastAsia="Times New Roman" w:cs="Times New Roman"/>
      <w:lang w:val="ru-RU" w:eastAsia="en-US"/>
    </w:rPr>
  </w:style>
  <w:style w:type="paragraph" w:customStyle="1" w:styleId="RContinued">
    <w:name w:val="RContinued"/>
    <w:basedOn w:val="Normal"/>
    <w:next w:val="Normal"/>
    <w:link w:val="RContinuedChar"/>
    <w:rsid w:val="00390B2C"/>
    <w:pPr>
      <w:pageBreakBefore/>
      <w:tabs>
        <w:tab w:val="left" w:pos="567"/>
      </w:tabs>
      <w:spacing w:after="480" w:line="480" w:lineRule="auto"/>
      <w:jc w:val="center"/>
    </w:pPr>
    <w:rPr>
      <w:rFonts w:eastAsia="Times New Roman"/>
      <w:i/>
      <w:szCs w:val="22"/>
      <w:lang w:eastAsia="en-US"/>
    </w:rPr>
  </w:style>
  <w:style w:type="character" w:customStyle="1" w:styleId="RDeletedText">
    <w:name w:val="RDeletedText"/>
    <w:basedOn w:val="DefaultParagraphFont"/>
    <w:rsid w:val="00390B2C"/>
    <w:rPr>
      <w:strike/>
      <w:color w:val="FF0000"/>
    </w:rPr>
  </w:style>
  <w:style w:type="character" w:customStyle="1" w:styleId="RInsertedText">
    <w:name w:val="RInsertedText"/>
    <w:basedOn w:val="DefaultParagraphFont"/>
    <w:rsid w:val="00390B2C"/>
    <w:rPr>
      <w:rFonts w:ascii="Arial" w:hAnsi="Arial" w:cs="Arial"/>
      <w:color w:val="0000FF"/>
      <w:sz w:val="22"/>
      <w:szCs w:val="22"/>
      <w:u w:val="single"/>
    </w:rPr>
  </w:style>
  <w:style w:type="paragraph" w:customStyle="1" w:styleId="RNoMain">
    <w:name w:val="RNo.(Main)"/>
    <w:basedOn w:val="Normal"/>
    <w:next w:val="Normal"/>
    <w:rsid w:val="00390B2C"/>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Normal"/>
    <w:link w:val="RParaChar"/>
    <w:rsid w:val="00390B2C"/>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390B2C"/>
    <w:rPr>
      <w:rFonts w:ascii="Arial" w:hAnsi="Arial" w:cs="Arial"/>
      <w:sz w:val="22"/>
      <w:lang w:val="en-US" w:eastAsia="en-US"/>
    </w:rPr>
  </w:style>
  <w:style w:type="paragraph" w:customStyle="1" w:styleId="RParai">
    <w:name w:val="RPar(a)(i)"/>
    <w:basedOn w:val="Normal"/>
    <w:rsid w:val="00390B2C"/>
    <w:pPr>
      <w:tabs>
        <w:tab w:val="right" w:pos="1418"/>
        <w:tab w:val="left" w:pos="1701"/>
      </w:tabs>
      <w:spacing w:after="360" w:line="480" w:lineRule="auto"/>
    </w:pPr>
    <w:rPr>
      <w:rFonts w:eastAsia="Times New Roman" w:cs="Times New Roman"/>
      <w:lang w:eastAsia="en-US"/>
    </w:rPr>
  </w:style>
  <w:style w:type="paragraph" w:customStyle="1" w:styleId="RParaiindent">
    <w:name w:val="RPar(a)(i)indent"/>
    <w:basedOn w:val="RParai"/>
    <w:rsid w:val="00390B2C"/>
    <w:pPr>
      <w:ind w:left="1699" w:hanging="1699"/>
    </w:pPr>
  </w:style>
  <w:style w:type="paragraph" w:customStyle="1" w:styleId="RPari">
    <w:name w:val="RPar(i)"/>
    <w:basedOn w:val="Normal"/>
    <w:link w:val="RPariChar"/>
    <w:rsid w:val="00390B2C"/>
    <w:pPr>
      <w:tabs>
        <w:tab w:val="right" w:pos="1276"/>
        <w:tab w:val="left" w:pos="1418"/>
      </w:tabs>
      <w:spacing w:after="360" w:line="480" w:lineRule="auto"/>
    </w:pPr>
    <w:rPr>
      <w:rFonts w:eastAsia="Times New Roman" w:cs="Times New Roman"/>
      <w:lang w:eastAsia="en-US"/>
    </w:rPr>
  </w:style>
  <w:style w:type="character" w:customStyle="1" w:styleId="RPariChar">
    <w:name w:val="RPar(i) Char"/>
    <w:basedOn w:val="DefaultParagraphFont"/>
    <w:link w:val="RPari"/>
    <w:rsid w:val="00390B2C"/>
    <w:rPr>
      <w:rFonts w:ascii="Arial" w:hAnsi="Arial"/>
      <w:sz w:val="22"/>
      <w:lang w:val="en-US" w:eastAsia="en-US"/>
    </w:rPr>
  </w:style>
  <w:style w:type="paragraph" w:customStyle="1" w:styleId="RPariIndent">
    <w:name w:val="RPar(i)Indent"/>
    <w:basedOn w:val="RPari"/>
    <w:rsid w:val="00390B2C"/>
    <w:pPr>
      <w:ind w:left="1418" w:hanging="1418"/>
    </w:pPr>
  </w:style>
  <w:style w:type="paragraph" w:customStyle="1" w:styleId="RTitleSub">
    <w:name w:val="RTitle(Sub)"/>
    <w:basedOn w:val="Normal"/>
    <w:next w:val="RPara"/>
    <w:rsid w:val="00390B2C"/>
    <w:pPr>
      <w:keepNext/>
      <w:tabs>
        <w:tab w:val="left" w:pos="567"/>
      </w:tabs>
      <w:spacing w:after="360" w:line="480" w:lineRule="auto"/>
    </w:pPr>
    <w:rPr>
      <w:rFonts w:eastAsia="Times New Roman" w:cs="Times New Roman"/>
      <w:lang w:eastAsia="en-US"/>
    </w:rPr>
  </w:style>
  <w:style w:type="character" w:customStyle="1" w:styleId="DeletedText">
    <w:name w:val="Deleted Text"/>
    <w:basedOn w:val="DefaultParagraphFont"/>
    <w:uiPriority w:val="1"/>
    <w:qFormat/>
    <w:rsid w:val="00390B2C"/>
    <w:rPr>
      <w:strike/>
      <w:color w:val="FF0000"/>
    </w:rPr>
  </w:style>
  <w:style w:type="character" w:customStyle="1" w:styleId="RContinuedChar">
    <w:name w:val="RContinued Char"/>
    <w:basedOn w:val="DefaultParagraphFont"/>
    <w:link w:val="RContinued"/>
    <w:rsid w:val="00390B2C"/>
    <w:rPr>
      <w:rFonts w:ascii="Arial" w:hAnsi="Arial" w:cs="Arial"/>
      <w:i/>
      <w:sz w:val="22"/>
      <w:szCs w:val="22"/>
      <w:lang w:val="en-US" w:eastAsia="en-US"/>
    </w:rPr>
  </w:style>
  <w:style w:type="character" w:styleId="FollowedHyperlink">
    <w:name w:val="FollowedHyperlink"/>
    <w:rsid w:val="00F52D7F"/>
    <w:rPr>
      <w:color w:val="606420"/>
      <w:u w:val="single"/>
    </w:rPr>
  </w:style>
  <w:style w:type="character" w:customStyle="1" w:styleId="Legsubruletitle">
    <w:name w:val="Leg subrule title"/>
    <w:rsid w:val="0013751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EAA6-367F-46B0-9E5A-30F27370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12 (E)</Template>
  <TotalTime>17</TotalTime>
  <Pages>28</Pages>
  <Words>8214</Words>
  <Characters>46822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PCT/WG/12/9</vt:lpstr>
    </vt:vector>
  </TitlesOfParts>
  <Company>WIPO</Company>
  <LinksUpToDate>false</LinksUpToDate>
  <CharactersWithSpaces>54927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PCT/WG/12/9</dc:title>
  <dc:subject>Erroneously Filed Elements and Parts of the International Application</dc:subject>
  <dc:creator>WIPO</dc:creator>
  <cp:keywords>missing elements or parts;  incorporation by reference</cp:keywords>
  <cp:lastModifiedBy>BAUDIN Claudine</cp:lastModifiedBy>
  <cp:revision>6</cp:revision>
  <cp:lastPrinted>2011-02-15T11:56:00Z</cp:lastPrinted>
  <dcterms:created xsi:type="dcterms:W3CDTF">2019-05-27T13:36:00Z</dcterms:created>
  <dcterms:modified xsi:type="dcterms:W3CDTF">2019-05-28T08:46:00Z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