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07D13" w:rsidP="00916EE2">
            <w:r>
              <w:rPr>
                <w:noProof/>
                <w:lang w:eastAsia="en-US"/>
              </w:rPr>
              <w:drawing>
                <wp:inline distT="0" distB="0" distL="0" distR="0" wp14:anchorId="22C1E39D" wp14:editId="0345C825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07D1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AF761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AF7618">
              <w:rPr>
                <w:rFonts w:ascii="Arial Black" w:hAnsi="Arial Black"/>
                <w:caps/>
                <w:sz w:val="15"/>
              </w:rPr>
              <w:t xml:space="preserve">16 </w:t>
            </w:r>
            <w:r w:rsidR="00AF7618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07D13" w:rsidRDefault="00707D13" w:rsidP="00707D1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07D13" w:rsidRDefault="00707D13" w:rsidP="00707D1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F7618">
              <w:rPr>
                <w:rFonts w:ascii="Arial Black" w:hAnsi="Arial Black"/>
                <w:caps/>
                <w:sz w:val="15"/>
              </w:rPr>
              <w:t>24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B24007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07D13" w:rsidRPr="00344B2F" w:rsidRDefault="00707D13" w:rsidP="00707D1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</w:t>
      </w:r>
      <w:r w:rsidRPr="002417AB">
        <w:rPr>
          <w:b/>
          <w:sz w:val="28"/>
          <w:szCs w:val="28"/>
          <w:lang w:val="ru-RU"/>
        </w:rPr>
        <w:t>по</w:t>
      </w:r>
    </w:p>
    <w:p w:rsidR="008B2CC1" w:rsidRPr="00B01478" w:rsidRDefault="00707D13" w:rsidP="00707D1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</w:t>
      </w:r>
      <w:r w:rsidRPr="00B0147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B0147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B0147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кооперации</w:t>
      </w:r>
      <w:r w:rsidRPr="00B01478">
        <w:rPr>
          <w:b/>
          <w:sz w:val="28"/>
          <w:szCs w:val="28"/>
          <w:lang w:val="ru-RU"/>
        </w:rPr>
        <w:t xml:space="preserve"> (</w:t>
      </w:r>
      <w:r w:rsidRPr="00E979D1">
        <w:rPr>
          <w:b/>
          <w:sz w:val="28"/>
          <w:szCs w:val="28"/>
        </w:rPr>
        <w:t>PCT</w:t>
      </w:r>
      <w:r w:rsidRPr="00B01478">
        <w:rPr>
          <w:b/>
          <w:sz w:val="28"/>
          <w:szCs w:val="28"/>
          <w:lang w:val="ru-RU"/>
        </w:rPr>
        <w:t>)</w:t>
      </w:r>
    </w:p>
    <w:p w:rsidR="003845C1" w:rsidRPr="00B01478" w:rsidRDefault="003845C1" w:rsidP="003845C1">
      <w:pPr>
        <w:rPr>
          <w:lang w:val="ru-RU"/>
        </w:rPr>
      </w:pPr>
    </w:p>
    <w:p w:rsidR="003845C1" w:rsidRPr="00B01478" w:rsidRDefault="003845C1" w:rsidP="003845C1">
      <w:pPr>
        <w:rPr>
          <w:lang w:val="ru-RU"/>
        </w:rPr>
      </w:pPr>
    </w:p>
    <w:p w:rsidR="00707D13" w:rsidRPr="00344B2F" w:rsidRDefault="00707D13" w:rsidP="00707D1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707D13" w:rsidRDefault="00707D13" w:rsidP="00707D1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44B2F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-</w:t>
      </w:r>
      <w:r w:rsidRPr="00344B2F">
        <w:rPr>
          <w:b/>
          <w:sz w:val="24"/>
          <w:szCs w:val="24"/>
          <w:lang w:val="ru-RU"/>
        </w:rPr>
        <w:t xml:space="preserve"> 13 </w:t>
      </w:r>
      <w:r>
        <w:rPr>
          <w:b/>
          <w:sz w:val="24"/>
          <w:szCs w:val="24"/>
          <w:lang w:val="ru-RU"/>
        </w:rPr>
        <w:t>июня</w:t>
      </w:r>
      <w:r w:rsidRPr="00344B2F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707D13" w:rsidRDefault="008B2CC1" w:rsidP="008B2CC1">
      <w:pPr>
        <w:rPr>
          <w:lang w:val="ru-RU"/>
        </w:rPr>
      </w:pPr>
    </w:p>
    <w:p w:rsidR="008B2CC1" w:rsidRPr="00707D13" w:rsidRDefault="008B2CC1" w:rsidP="008B2CC1">
      <w:pPr>
        <w:rPr>
          <w:lang w:val="ru-RU"/>
        </w:rPr>
      </w:pPr>
    </w:p>
    <w:p w:rsidR="008B2CC1" w:rsidRPr="00707D13" w:rsidRDefault="008B2CC1" w:rsidP="008B2CC1">
      <w:pPr>
        <w:rPr>
          <w:lang w:val="ru-RU"/>
        </w:rPr>
      </w:pPr>
    </w:p>
    <w:p w:rsidR="008B2CC1" w:rsidRPr="00707D13" w:rsidRDefault="00707D13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ОБЩАЯ ДОВЕРЕННОСТЬ</w:t>
      </w:r>
    </w:p>
    <w:p w:rsidR="008B2CC1" w:rsidRPr="00707D13" w:rsidRDefault="008B2CC1" w:rsidP="008B2CC1">
      <w:pPr>
        <w:rPr>
          <w:lang w:val="ru-RU"/>
        </w:rPr>
      </w:pPr>
    </w:p>
    <w:p w:rsidR="008B2CC1" w:rsidRPr="00707D13" w:rsidRDefault="00707D13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Pr="00707D13" w:rsidRDefault="00AC205C">
      <w:pPr>
        <w:rPr>
          <w:lang w:val="ru-RU"/>
        </w:rPr>
      </w:pPr>
    </w:p>
    <w:p w:rsidR="000F5E56" w:rsidRPr="00707D13" w:rsidRDefault="000F5E56">
      <w:pPr>
        <w:rPr>
          <w:lang w:val="ru-RU"/>
        </w:rPr>
      </w:pPr>
    </w:p>
    <w:p w:rsidR="002928D3" w:rsidRPr="00707D13" w:rsidRDefault="002928D3">
      <w:pPr>
        <w:rPr>
          <w:lang w:val="ru-RU"/>
        </w:rPr>
      </w:pPr>
    </w:p>
    <w:p w:rsidR="002928D3" w:rsidRPr="00707D13" w:rsidRDefault="002928D3" w:rsidP="0053057A">
      <w:pPr>
        <w:rPr>
          <w:lang w:val="ru-RU"/>
        </w:rPr>
      </w:pPr>
    </w:p>
    <w:p w:rsidR="00595215" w:rsidRPr="00707D13" w:rsidRDefault="00707D13" w:rsidP="00595215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595215" w:rsidRPr="00AD4A2E" w:rsidRDefault="00707D13" w:rsidP="00595215">
      <w:pPr>
        <w:pStyle w:val="ONUME"/>
        <w:keepLines/>
        <w:rPr>
          <w:lang w:val="ru-RU"/>
        </w:rPr>
      </w:pPr>
      <w:r>
        <w:rPr>
          <w:lang w:val="ru-RU"/>
        </w:rPr>
        <w:t>Предлагается</w:t>
      </w:r>
      <w:r w:rsidRPr="00AD4A2E">
        <w:rPr>
          <w:lang w:val="ru-RU"/>
        </w:rPr>
        <w:t xml:space="preserve"> </w:t>
      </w:r>
      <w:r>
        <w:rPr>
          <w:lang w:val="ru-RU"/>
        </w:rPr>
        <w:t>изменить</w:t>
      </w:r>
      <w:r w:rsidRPr="00AD4A2E">
        <w:rPr>
          <w:lang w:val="ru-RU"/>
        </w:rPr>
        <w:t xml:space="preserve"> </w:t>
      </w:r>
      <w:r>
        <w:rPr>
          <w:lang w:val="ru-RU"/>
        </w:rPr>
        <w:t>правило</w:t>
      </w:r>
      <w:r w:rsidR="00560177" w:rsidRPr="00AD4A2E">
        <w:rPr>
          <w:lang w:val="ru-RU"/>
        </w:rPr>
        <w:t xml:space="preserve"> 90.5(</w:t>
      </w:r>
      <w:r w:rsidR="00560177">
        <w:t>d</w:t>
      </w:r>
      <w:r w:rsidR="00560177" w:rsidRPr="00AD4A2E">
        <w:rPr>
          <w:lang w:val="ru-RU"/>
        </w:rPr>
        <w:t>)</w:t>
      </w:r>
      <w:r w:rsidRPr="00AD4A2E">
        <w:rPr>
          <w:lang w:val="ru-RU"/>
        </w:rPr>
        <w:t xml:space="preserve">, </w:t>
      </w:r>
      <w:r>
        <w:rPr>
          <w:lang w:val="ru-RU"/>
        </w:rPr>
        <w:t>потребовав</w:t>
      </w:r>
      <w:r w:rsidRPr="00AD4A2E">
        <w:rPr>
          <w:lang w:val="ru-RU"/>
        </w:rPr>
        <w:t xml:space="preserve">, </w:t>
      </w:r>
      <w:r>
        <w:rPr>
          <w:lang w:val="ru-RU"/>
        </w:rPr>
        <w:t>чтобы</w:t>
      </w:r>
      <w:r w:rsidRPr="00AD4A2E">
        <w:rPr>
          <w:lang w:val="ru-RU"/>
        </w:rPr>
        <w:t xml:space="preserve"> </w:t>
      </w:r>
      <w:r>
        <w:rPr>
          <w:lang w:val="ru-RU"/>
        </w:rPr>
        <w:t>агент</w:t>
      </w:r>
      <w:r w:rsidR="00AD4A2E" w:rsidRPr="00AD4A2E">
        <w:rPr>
          <w:lang w:val="ru-RU"/>
        </w:rPr>
        <w:t xml:space="preserve">, </w:t>
      </w:r>
      <w:r w:rsidR="00AD4A2E">
        <w:rPr>
          <w:lang w:val="ru-RU"/>
        </w:rPr>
        <w:t>назначенный</w:t>
      </w:r>
      <w:r w:rsidR="00AD4A2E" w:rsidRPr="00AD4A2E">
        <w:rPr>
          <w:lang w:val="ru-RU"/>
        </w:rPr>
        <w:t xml:space="preserve"> </w:t>
      </w:r>
      <w:r w:rsidR="00AD4A2E">
        <w:rPr>
          <w:lang w:val="ru-RU"/>
        </w:rPr>
        <w:t>посредством</w:t>
      </w:r>
      <w:r w:rsidR="00AD4A2E" w:rsidRPr="00AD4A2E">
        <w:rPr>
          <w:lang w:val="ru-RU"/>
        </w:rPr>
        <w:t xml:space="preserve"> </w:t>
      </w:r>
      <w:r w:rsidR="00AD4A2E">
        <w:rPr>
          <w:lang w:val="ru-RU"/>
        </w:rPr>
        <w:t>общей</w:t>
      </w:r>
      <w:r w:rsidR="00AD4A2E" w:rsidRPr="00AD4A2E">
        <w:rPr>
          <w:lang w:val="ru-RU"/>
        </w:rPr>
        <w:t xml:space="preserve"> </w:t>
      </w:r>
      <w:r w:rsidR="00AD4A2E">
        <w:rPr>
          <w:lang w:val="ru-RU"/>
        </w:rPr>
        <w:t>доверенности</w:t>
      </w:r>
      <w:r w:rsidR="00AD4A2E" w:rsidRPr="00AD4A2E">
        <w:rPr>
          <w:lang w:val="ru-RU"/>
        </w:rPr>
        <w:t xml:space="preserve"> </w:t>
      </w:r>
      <w:r w:rsidR="00AD4A2E">
        <w:rPr>
          <w:lang w:val="ru-RU"/>
        </w:rPr>
        <w:t>и</w:t>
      </w:r>
      <w:r w:rsidR="00AD4A2E" w:rsidRPr="00AD4A2E">
        <w:rPr>
          <w:lang w:val="ru-RU"/>
        </w:rPr>
        <w:t xml:space="preserve"> </w:t>
      </w:r>
      <w:r w:rsidR="00AD4A2E">
        <w:rPr>
          <w:lang w:val="ru-RU"/>
        </w:rPr>
        <w:t>представляющий</w:t>
      </w:r>
      <w:r w:rsidR="00AD4A2E" w:rsidRPr="00AD4A2E">
        <w:rPr>
          <w:lang w:val="ru-RU"/>
        </w:rPr>
        <w:t xml:space="preserve"> </w:t>
      </w:r>
      <w:r w:rsidR="00AD4A2E">
        <w:rPr>
          <w:lang w:val="ru-RU"/>
        </w:rPr>
        <w:t>уведомление</w:t>
      </w:r>
      <w:r w:rsidR="00AD4A2E" w:rsidRPr="00AD4A2E">
        <w:rPr>
          <w:lang w:val="ru-RU"/>
        </w:rPr>
        <w:t xml:space="preserve"> </w:t>
      </w:r>
      <w:r w:rsidR="00AD4A2E">
        <w:rPr>
          <w:lang w:val="ru-RU"/>
        </w:rPr>
        <w:t>об</w:t>
      </w:r>
      <w:r w:rsidR="00AD4A2E" w:rsidRPr="00AD4A2E">
        <w:rPr>
          <w:lang w:val="ru-RU"/>
        </w:rPr>
        <w:t xml:space="preserve"> </w:t>
      </w:r>
      <w:r w:rsidR="00AD4A2E">
        <w:rPr>
          <w:lang w:val="ru-RU"/>
        </w:rPr>
        <w:t>изъятии</w:t>
      </w:r>
      <w:r w:rsidR="00560177" w:rsidRPr="00AD4A2E">
        <w:rPr>
          <w:lang w:val="ru-RU"/>
        </w:rPr>
        <w:t xml:space="preserve"> </w:t>
      </w:r>
      <w:r w:rsidR="00AD4A2E">
        <w:rPr>
          <w:lang w:val="ru-RU"/>
        </w:rPr>
        <w:t>согласно</w:t>
      </w:r>
      <w:r w:rsidR="00AD4A2E" w:rsidRPr="00AD4A2E">
        <w:rPr>
          <w:lang w:val="ru-RU"/>
        </w:rPr>
        <w:t xml:space="preserve"> </w:t>
      </w:r>
      <w:r w:rsidR="00AD4A2E">
        <w:rPr>
          <w:lang w:val="ru-RU"/>
        </w:rPr>
        <w:t>правилу</w:t>
      </w:r>
      <w:r w:rsidR="00D535B8" w:rsidRPr="00AD4A2E">
        <w:rPr>
          <w:lang w:val="ru-RU"/>
        </w:rPr>
        <w:t xml:space="preserve"> </w:t>
      </w:r>
      <w:r w:rsidR="004C015B" w:rsidRPr="00AD4A2E">
        <w:rPr>
          <w:lang w:val="ru-RU"/>
        </w:rPr>
        <w:t>90</w:t>
      </w:r>
      <w:r w:rsidR="004C015B" w:rsidRPr="004C015B">
        <w:rPr>
          <w:i/>
        </w:rPr>
        <w:t>bis</w:t>
      </w:r>
      <w:r w:rsidR="004C015B" w:rsidRPr="00AD4A2E">
        <w:rPr>
          <w:lang w:val="ru-RU"/>
        </w:rPr>
        <w:t xml:space="preserve"> </w:t>
      </w:r>
      <w:r w:rsidR="00AD4A2E">
        <w:rPr>
          <w:lang w:val="ru-RU"/>
        </w:rPr>
        <w:t>в Международное бюро, также представлял в Международное бюро копию общей доверенности</w:t>
      </w:r>
      <w:r w:rsidR="00685AFE" w:rsidRPr="00AD4A2E">
        <w:rPr>
          <w:lang w:val="ru-RU"/>
        </w:rPr>
        <w:t>.</w:t>
      </w:r>
    </w:p>
    <w:p w:rsidR="00294BE4" w:rsidRPr="00AD4A2E" w:rsidRDefault="00AD4A2E" w:rsidP="008B7E0C">
      <w:pPr>
        <w:pStyle w:val="ONUME"/>
        <w:rPr>
          <w:lang w:val="ru-RU"/>
        </w:rPr>
      </w:pPr>
      <w:r>
        <w:rPr>
          <w:lang w:val="ru-RU"/>
        </w:rPr>
        <w:t>Помимо</w:t>
      </w:r>
      <w:r w:rsidRPr="00AD4A2E">
        <w:rPr>
          <w:lang w:val="ru-RU"/>
        </w:rPr>
        <w:t xml:space="preserve"> </w:t>
      </w:r>
      <w:r>
        <w:rPr>
          <w:lang w:val="ru-RU"/>
        </w:rPr>
        <w:t>того</w:t>
      </w:r>
      <w:r w:rsidR="00454FB1" w:rsidRPr="00AD4A2E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AD4A2E">
        <w:rPr>
          <w:lang w:val="ru-RU"/>
        </w:rPr>
        <w:t xml:space="preserve"> </w:t>
      </w:r>
      <w:r>
        <w:rPr>
          <w:lang w:val="ru-RU"/>
        </w:rPr>
        <w:t>исключить</w:t>
      </w:r>
      <w:r w:rsidRPr="00AD4A2E">
        <w:rPr>
          <w:lang w:val="ru-RU"/>
        </w:rPr>
        <w:t xml:space="preserve"> </w:t>
      </w:r>
      <w:r>
        <w:rPr>
          <w:lang w:val="ru-RU"/>
        </w:rPr>
        <w:t>ссылку</w:t>
      </w:r>
      <w:r w:rsidRPr="00AD4A2E">
        <w:rPr>
          <w:lang w:val="ru-RU"/>
        </w:rPr>
        <w:t xml:space="preserve"> </w:t>
      </w:r>
      <w:r>
        <w:rPr>
          <w:lang w:val="ru-RU"/>
        </w:rPr>
        <w:t>на</w:t>
      </w:r>
      <w:r w:rsidRPr="00AD4A2E">
        <w:rPr>
          <w:lang w:val="ru-RU"/>
        </w:rPr>
        <w:t xml:space="preserve"> «</w:t>
      </w:r>
      <w:r>
        <w:rPr>
          <w:lang w:val="ru-RU"/>
        </w:rPr>
        <w:t>Международный</w:t>
      </w:r>
      <w:r w:rsidRPr="00AD4A2E">
        <w:rPr>
          <w:lang w:val="ru-RU"/>
        </w:rPr>
        <w:t xml:space="preserve"> </w:t>
      </w:r>
      <w:r>
        <w:rPr>
          <w:lang w:val="ru-RU"/>
        </w:rPr>
        <w:t>поисковый</w:t>
      </w:r>
      <w:r w:rsidRPr="00AD4A2E">
        <w:rPr>
          <w:lang w:val="ru-RU"/>
        </w:rPr>
        <w:t xml:space="preserve"> </w:t>
      </w:r>
      <w:r>
        <w:rPr>
          <w:lang w:val="ru-RU"/>
        </w:rPr>
        <w:t>орган</w:t>
      </w:r>
      <w:r w:rsidRPr="00AD4A2E">
        <w:rPr>
          <w:lang w:val="ru-RU"/>
        </w:rPr>
        <w:t xml:space="preserve">» </w:t>
      </w:r>
      <w:r>
        <w:rPr>
          <w:lang w:val="ru-RU"/>
        </w:rPr>
        <w:t>в</w:t>
      </w:r>
      <w:r w:rsidRPr="00AD4A2E">
        <w:rPr>
          <w:lang w:val="ru-RU"/>
        </w:rPr>
        <w:t xml:space="preserve"> </w:t>
      </w:r>
      <w:r>
        <w:rPr>
          <w:lang w:val="ru-RU"/>
        </w:rPr>
        <w:t>правиле</w:t>
      </w:r>
      <w:r w:rsidR="00294BE4" w:rsidRPr="00AD4A2E">
        <w:rPr>
          <w:lang w:val="ru-RU"/>
        </w:rPr>
        <w:t xml:space="preserve"> 90.5(</w:t>
      </w:r>
      <w:r w:rsidR="00294BE4">
        <w:t>d</w:t>
      </w:r>
      <w:r w:rsidR="00294BE4" w:rsidRPr="00AD4A2E">
        <w:rPr>
          <w:lang w:val="ru-RU"/>
        </w:rPr>
        <w:t>)</w:t>
      </w:r>
      <w:r w:rsidR="00454FB1" w:rsidRPr="00AD4A2E">
        <w:rPr>
          <w:lang w:val="ru-RU"/>
        </w:rPr>
        <w:t>,</w:t>
      </w:r>
      <w:r w:rsidR="00294BE4" w:rsidRPr="00AD4A2E">
        <w:rPr>
          <w:lang w:val="ru-RU"/>
        </w:rPr>
        <w:t xml:space="preserve"> </w:t>
      </w:r>
      <w:r>
        <w:rPr>
          <w:lang w:val="ru-RU"/>
        </w:rPr>
        <w:t>поскольку орган не получает никаких уведомлений об изъятии согласно правилу</w:t>
      </w:r>
      <w:r w:rsidR="00294BE4" w:rsidRPr="00AD4A2E">
        <w:rPr>
          <w:lang w:val="ru-RU"/>
        </w:rPr>
        <w:t xml:space="preserve"> </w:t>
      </w:r>
      <w:r w:rsidR="004C015B" w:rsidRPr="00AD4A2E">
        <w:rPr>
          <w:lang w:val="ru-RU"/>
        </w:rPr>
        <w:t>90</w:t>
      </w:r>
      <w:r w:rsidR="004C015B" w:rsidRPr="004C015B">
        <w:rPr>
          <w:i/>
        </w:rPr>
        <w:t>bis</w:t>
      </w:r>
      <w:r w:rsidR="00294BE4" w:rsidRPr="00AD4A2E">
        <w:rPr>
          <w:lang w:val="ru-RU"/>
        </w:rPr>
        <w:t>.</w:t>
      </w:r>
    </w:p>
    <w:p w:rsidR="00685AFE" w:rsidRPr="00AD4A2E" w:rsidRDefault="00AD4A2E" w:rsidP="00685AFE">
      <w:pPr>
        <w:pStyle w:val="Heading1"/>
        <w:rPr>
          <w:lang w:val="ru-RU"/>
        </w:rPr>
      </w:pPr>
      <w:r>
        <w:rPr>
          <w:lang w:val="ru-RU"/>
        </w:rPr>
        <w:t>история вопроса</w:t>
      </w:r>
    </w:p>
    <w:p w:rsidR="00454FB1" w:rsidRPr="00976ED9" w:rsidRDefault="00AD4A2E" w:rsidP="00454FB1">
      <w:pPr>
        <w:pStyle w:val="ONUME"/>
        <w:rPr>
          <w:lang w:val="ru-RU"/>
        </w:rPr>
      </w:pPr>
      <w:r>
        <w:rPr>
          <w:lang w:val="ru-RU"/>
        </w:rPr>
        <w:t>В</w:t>
      </w:r>
      <w:r w:rsidRPr="00AD4A2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D4A2E">
        <w:rPr>
          <w:lang w:val="ru-RU"/>
        </w:rPr>
        <w:t xml:space="preserve"> </w:t>
      </w:r>
      <w:r>
        <w:rPr>
          <w:lang w:val="ru-RU"/>
        </w:rPr>
        <w:t>с</w:t>
      </w:r>
      <w:r w:rsidRPr="00AD4A2E">
        <w:rPr>
          <w:lang w:val="ru-RU"/>
        </w:rPr>
        <w:t xml:space="preserve"> </w:t>
      </w:r>
      <w:r>
        <w:rPr>
          <w:lang w:val="ru-RU"/>
        </w:rPr>
        <w:t>нынешним</w:t>
      </w:r>
      <w:r w:rsidRPr="00AD4A2E">
        <w:rPr>
          <w:lang w:val="ru-RU"/>
        </w:rPr>
        <w:t xml:space="preserve"> </w:t>
      </w:r>
      <w:r>
        <w:rPr>
          <w:lang w:val="ru-RU"/>
        </w:rPr>
        <w:t>правилом</w:t>
      </w:r>
      <w:r w:rsidR="00F904F4">
        <w:t> </w:t>
      </w:r>
      <w:r w:rsidR="00F904F4" w:rsidRPr="00AD4A2E">
        <w:rPr>
          <w:lang w:val="ru-RU"/>
        </w:rPr>
        <w:t>90</w:t>
      </w:r>
      <w:r w:rsidR="00F904F4" w:rsidRPr="00454FB1">
        <w:rPr>
          <w:i/>
        </w:rPr>
        <w:t>bis</w:t>
      </w:r>
      <w:r w:rsidR="00685AFE" w:rsidRPr="00AD4A2E">
        <w:rPr>
          <w:lang w:val="ru-RU"/>
        </w:rPr>
        <w:t xml:space="preserve"> </w:t>
      </w:r>
      <w:r>
        <w:rPr>
          <w:lang w:val="ru-RU"/>
        </w:rPr>
        <w:t>агенты</w:t>
      </w:r>
      <w:r w:rsidRPr="00AD4A2E">
        <w:rPr>
          <w:lang w:val="ru-RU"/>
        </w:rPr>
        <w:t xml:space="preserve">, </w:t>
      </w:r>
      <w:r>
        <w:rPr>
          <w:lang w:val="ru-RU"/>
        </w:rPr>
        <w:t>назначенные</w:t>
      </w:r>
      <w:r w:rsidRPr="00AD4A2E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AD4A2E">
        <w:rPr>
          <w:lang w:val="ru-RU"/>
        </w:rPr>
        <w:t xml:space="preserve"> </w:t>
      </w:r>
      <w:r>
        <w:rPr>
          <w:lang w:val="ru-RU"/>
        </w:rPr>
        <w:t>общей</w:t>
      </w:r>
      <w:r w:rsidRPr="00AD4A2E">
        <w:rPr>
          <w:lang w:val="ru-RU"/>
        </w:rPr>
        <w:t xml:space="preserve"> </w:t>
      </w:r>
      <w:r>
        <w:rPr>
          <w:lang w:val="ru-RU"/>
        </w:rPr>
        <w:t>доверенности</w:t>
      </w:r>
      <w:r w:rsidRPr="00AD4A2E">
        <w:rPr>
          <w:lang w:val="ru-RU"/>
        </w:rPr>
        <w:t xml:space="preserve">, </w:t>
      </w:r>
      <w:r>
        <w:rPr>
          <w:lang w:val="ru-RU"/>
        </w:rPr>
        <w:t>могут</w:t>
      </w:r>
      <w:r w:rsidRPr="00AD4A2E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AD4A2E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AD4A2E">
        <w:rPr>
          <w:lang w:val="ru-RU"/>
        </w:rPr>
        <w:t xml:space="preserve"> </w:t>
      </w:r>
      <w:r>
        <w:rPr>
          <w:lang w:val="ru-RU"/>
        </w:rPr>
        <w:t>об</w:t>
      </w:r>
      <w:r w:rsidRPr="00AD4A2E">
        <w:rPr>
          <w:lang w:val="ru-RU"/>
        </w:rPr>
        <w:t xml:space="preserve"> </w:t>
      </w:r>
      <w:r>
        <w:rPr>
          <w:lang w:val="ru-RU"/>
        </w:rPr>
        <w:t>изъятии</w:t>
      </w:r>
      <w:r w:rsidR="003B2F1F" w:rsidRPr="00AD4A2E">
        <w:rPr>
          <w:lang w:val="ru-RU"/>
        </w:rPr>
        <w:t xml:space="preserve"> </w:t>
      </w:r>
      <w:r w:rsidR="00F904F4" w:rsidRPr="00AD4A2E">
        <w:rPr>
          <w:lang w:val="ru-RU"/>
        </w:rPr>
        <w:t>(</w:t>
      </w:r>
      <w:r>
        <w:rPr>
          <w:lang w:val="ru-RU"/>
        </w:rPr>
        <w:t>международной заявки</w:t>
      </w:r>
      <w:r w:rsidR="00F904F4" w:rsidRPr="00AD4A2E">
        <w:rPr>
          <w:lang w:val="ru-RU"/>
        </w:rPr>
        <w:t xml:space="preserve">, </w:t>
      </w:r>
      <w:r>
        <w:rPr>
          <w:lang w:val="ru-RU"/>
        </w:rPr>
        <w:t>указаний</w:t>
      </w:r>
      <w:r w:rsidR="00F904F4" w:rsidRPr="00AD4A2E">
        <w:rPr>
          <w:lang w:val="ru-RU"/>
        </w:rPr>
        <w:t xml:space="preserve">, </w:t>
      </w:r>
      <w:r>
        <w:rPr>
          <w:lang w:val="ru-RU"/>
        </w:rPr>
        <w:t>притязаний на приоритет</w:t>
      </w:r>
      <w:r w:rsidR="00F904F4" w:rsidRPr="00AD4A2E">
        <w:rPr>
          <w:lang w:val="ru-RU"/>
        </w:rPr>
        <w:t xml:space="preserve">, </w:t>
      </w:r>
      <w:r>
        <w:rPr>
          <w:lang w:val="ru-RU"/>
        </w:rPr>
        <w:t>просьбы о дополнительном поиске</w:t>
      </w:r>
      <w:r w:rsidR="00F904F4" w:rsidRPr="00AD4A2E">
        <w:rPr>
          <w:lang w:val="ru-RU"/>
        </w:rPr>
        <w:t xml:space="preserve">, </w:t>
      </w:r>
      <w:r>
        <w:rPr>
          <w:lang w:val="ru-RU"/>
        </w:rPr>
        <w:t>требования и выбора</w:t>
      </w:r>
      <w:r w:rsidR="00F904F4" w:rsidRPr="00AD4A2E">
        <w:rPr>
          <w:lang w:val="ru-RU"/>
        </w:rPr>
        <w:t>) (</w:t>
      </w:r>
      <w:r>
        <w:rPr>
          <w:lang w:val="ru-RU"/>
        </w:rPr>
        <w:t>также</w:t>
      </w:r>
      <w:r w:rsidR="00F904F4" w:rsidRPr="00AD4A2E">
        <w:rPr>
          <w:lang w:val="ru-RU"/>
        </w:rPr>
        <w:t xml:space="preserve">) </w:t>
      </w:r>
      <w:r>
        <w:rPr>
          <w:lang w:val="ru-RU"/>
        </w:rPr>
        <w:t>в Международное бюро</w:t>
      </w:r>
      <w:r w:rsidR="007B4290" w:rsidRPr="00AD4A2E">
        <w:rPr>
          <w:lang w:val="ru-RU"/>
        </w:rPr>
        <w:t>.</w:t>
      </w:r>
      <w:r w:rsidR="00454FB1" w:rsidRPr="00AD4A2E">
        <w:rPr>
          <w:lang w:val="ru-RU"/>
        </w:rPr>
        <w:t xml:space="preserve">  </w:t>
      </w:r>
      <w:r>
        <w:rPr>
          <w:lang w:val="ru-RU"/>
        </w:rPr>
        <w:t>До</w:t>
      </w:r>
      <w:r w:rsidRPr="00B01478">
        <w:rPr>
          <w:lang w:val="ru-RU"/>
        </w:rPr>
        <w:t xml:space="preserve"> </w:t>
      </w:r>
      <w:r>
        <w:rPr>
          <w:lang w:val="ru-RU"/>
        </w:rPr>
        <w:t>включения</w:t>
      </w:r>
      <w:r w:rsidR="00C7740B" w:rsidRPr="00B01478">
        <w:rPr>
          <w:lang w:val="ru-RU"/>
        </w:rPr>
        <w:t xml:space="preserve"> </w:t>
      </w:r>
      <w:r w:rsidR="00F904F4" w:rsidRPr="00B01478">
        <w:rPr>
          <w:lang w:val="ru-RU"/>
        </w:rPr>
        <w:t>(</w:t>
      </w:r>
      <w:r>
        <w:rPr>
          <w:lang w:val="ru-RU"/>
        </w:rPr>
        <w:t>посредством</w:t>
      </w:r>
      <w:r w:rsidRPr="00B01478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B01478">
        <w:rPr>
          <w:lang w:val="ru-RU"/>
        </w:rPr>
        <w:t xml:space="preserve"> </w:t>
      </w:r>
      <w:r>
        <w:rPr>
          <w:lang w:val="ru-RU"/>
        </w:rPr>
        <w:t>правила</w:t>
      </w:r>
      <w:r w:rsidRPr="00B01478">
        <w:rPr>
          <w:lang w:val="ru-RU"/>
        </w:rPr>
        <w:t xml:space="preserve"> </w:t>
      </w:r>
      <w:r w:rsidR="00F904F4" w:rsidRPr="00B01478">
        <w:rPr>
          <w:lang w:val="ru-RU"/>
        </w:rPr>
        <w:t>90.5(</w:t>
      </w:r>
      <w:r w:rsidR="00F904F4">
        <w:t>c</w:t>
      </w:r>
      <w:r w:rsidR="00F904F4" w:rsidRPr="00B01478">
        <w:rPr>
          <w:lang w:val="ru-RU"/>
        </w:rPr>
        <w:t>)</w:t>
      </w:r>
      <w:r w:rsidR="00D535B8" w:rsidRPr="00B01478">
        <w:rPr>
          <w:lang w:val="ru-RU"/>
        </w:rPr>
        <w:t>,</w:t>
      </w:r>
      <w:r w:rsidR="00F904F4" w:rsidRPr="00B01478">
        <w:rPr>
          <w:lang w:val="ru-RU"/>
        </w:rPr>
        <w:t xml:space="preserve"> </w:t>
      </w:r>
      <w:r>
        <w:rPr>
          <w:lang w:val="ru-RU"/>
        </w:rPr>
        <w:t>см</w:t>
      </w:r>
      <w:r w:rsidRPr="00B01478">
        <w:rPr>
          <w:lang w:val="ru-RU"/>
        </w:rPr>
        <w:t>.</w:t>
      </w:r>
      <w:r w:rsidR="00F904F4" w:rsidRPr="00B01478">
        <w:rPr>
          <w:lang w:val="ru-RU"/>
        </w:rPr>
        <w:t xml:space="preserve"> </w:t>
      </w:r>
      <w:r w:rsidR="00F904F4">
        <w:t>PCT</w:t>
      </w:r>
      <w:r w:rsidR="00F904F4" w:rsidRPr="007141F1">
        <w:rPr>
          <w:lang w:val="ru-RU"/>
        </w:rPr>
        <w:t>/</w:t>
      </w:r>
      <w:r w:rsidR="00F904F4">
        <w:t>A</w:t>
      </w:r>
      <w:r w:rsidR="00F904F4" w:rsidRPr="007141F1">
        <w:rPr>
          <w:lang w:val="ru-RU"/>
        </w:rPr>
        <w:t xml:space="preserve">/32/8, </w:t>
      </w:r>
      <w:r w:rsidR="007141F1">
        <w:rPr>
          <w:lang w:val="ru-RU"/>
        </w:rPr>
        <w:t>приложение</w:t>
      </w:r>
      <w:r w:rsidR="00F904F4">
        <w:t> III</w:t>
      </w:r>
      <w:r w:rsidR="00F904F4" w:rsidRPr="007141F1">
        <w:rPr>
          <w:lang w:val="ru-RU"/>
        </w:rPr>
        <w:t xml:space="preserve">) </w:t>
      </w:r>
      <w:r w:rsidR="007141F1">
        <w:rPr>
          <w:lang w:val="ru-RU"/>
        </w:rPr>
        <w:t>возможности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того</w:t>
      </w:r>
      <w:r w:rsidR="007141F1" w:rsidRPr="007141F1">
        <w:rPr>
          <w:lang w:val="ru-RU"/>
        </w:rPr>
        <w:t xml:space="preserve">, </w:t>
      </w:r>
      <w:r w:rsidR="007141F1">
        <w:rPr>
          <w:lang w:val="ru-RU"/>
        </w:rPr>
        <w:t>чтобы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Ведомства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и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Органы</w:t>
      </w:r>
      <w:r w:rsidR="00C7740B" w:rsidRPr="007141F1">
        <w:rPr>
          <w:lang w:val="ru-RU"/>
        </w:rPr>
        <w:t xml:space="preserve"> </w:t>
      </w:r>
      <w:r w:rsidR="007141F1">
        <w:rPr>
          <w:lang w:val="ru-RU"/>
        </w:rPr>
        <w:t>отменяли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требование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о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получении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копии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общей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доверенности</w:t>
      </w:r>
      <w:r w:rsidR="00294BE4" w:rsidRPr="007141F1">
        <w:rPr>
          <w:lang w:val="ru-RU"/>
        </w:rPr>
        <w:t xml:space="preserve">, </w:t>
      </w:r>
      <w:r w:rsidR="007141F1">
        <w:rPr>
          <w:lang w:val="ru-RU"/>
        </w:rPr>
        <w:t>Международное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бюро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всегда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получало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копию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общей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доверенности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от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Ведомства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или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Органа</w:t>
      </w:r>
      <w:r w:rsidR="007141F1" w:rsidRPr="007141F1">
        <w:rPr>
          <w:lang w:val="ru-RU"/>
        </w:rPr>
        <w:t xml:space="preserve">, </w:t>
      </w:r>
      <w:r w:rsidR="007141F1">
        <w:rPr>
          <w:lang w:val="ru-RU"/>
        </w:rPr>
        <w:t>которому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представлялась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такая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копия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общей</w:t>
      </w:r>
      <w:r w:rsidR="007141F1" w:rsidRPr="007141F1">
        <w:rPr>
          <w:lang w:val="ru-RU"/>
        </w:rPr>
        <w:t xml:space="preserve"> </w:t>
      </w:r>
      <w:r w:rsidR="007141F1">
        <w:rPr>
          <w:lang w:val="ru-RU"/>
        </w:rPr>
        <w:t>доверенности</w:t>
      </w:r>
      <w:r w:rsidR="008A703C" w:rsidRPr="007141F1">
        <w:rPr>
          <w:lang w:val="ru-RU"/>
        </w:rPr>
        <w:t xml:space="preserve">; </w:t>
      </w:r>
      <w:r w:rsidR="00F904F4" w:rsidRPr="007141F1">
        <w:rPr>
          <w:lang w:val="ru-RU"/>
        </w:rPr>
        <w:t xml:space="preserve"> </w:t>
      </w:r>
      <w:r w:rsidR="007141F1">
        <w:rPr>
          <w:lang w:val="ru-RU"/>
        </w:rPr>
        <w:t>таким образом</w:t>
      </w:r>
      <w:r w:rsidR="008A703C" w:rsidRPr="007141F1">
        <w:rPr>
          <w:lang w:val="ru-RU"/>
        </w:rPr>
        <w:t>,</w:t>
      </w:r>
      <w:r w:rsidR="002349EC" w:rsidRPr="007141F1">
        <w:rPr>
          <w:lang w:val="ru-RU"/>
        </w:rPr>
        <w:t xml:space="preserve"> </w:t>
      </w:r>
      <w:r w:rsidR="007141F1">
        <w:rPr>
          <w:lang w:val="ru-RU"/>
        </w:rPr>
        <w:t>Международное бюро всегда имело</w:t>
      </w:r>
      <w:r w:rsidR="008A703C" w:rsidRPr="007141F1">
        <w:rPr>
          <w:lang w:val="ru-RU"/>
        </w:rPr>
        <w:t xml:space="preserve"> </w:t>
      </w:r>
      <w:r w:rsidR="007141F1">
        <w:rPr>
          <w:lang w:val="ru-RU"/>
        </w:rPr>
        <w:t>в деле такую копию, когда ему представлялось уведомление об изъятии</w:t>
      </w:r>
      <w:r w:rsidR="008B7E0C" w:rsidRPr="007141F1">
        <w:rPr>
          <w:lang w:val="ru-RU"/>
        </w:rPr>
        <w:t xml:space="preserve">.  </w:t>
      </w:r>
      <w:r w:rsidR="00976ED9">
        <w:rPr>
          <w:lang w:val="ru-RU"/>
        </w:rPr>
        <w:t>Однако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посредством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введения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возможности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отмены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этого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требования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заявители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изменили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свою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практику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в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этом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отношении</w:t>
      </w:r>
      <w:r w:rsidR="008B7E0C" w:rsidRPr="00976ED9">
        <w:rPr>
          <w:lang w:val="ru-RU"/>
        </w:rPr>
        <w:t>,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и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сейчас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они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часто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уже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не</w:t>
      </w:r>
      <w:r w:rsidR="00976ED9" w:rsidRPr="00976ED9">
        <w:rPr>
          <w:lang w:val="ru-RU"/>
        </w:rPr>
        <w:t xml:space="preserve"> </w:t>
      </w:r>
      <w:r w:rsidR="00976ED9">
        <w:rPr>
          <w:lang w:val="ru-RU"/>
        </w:rPr>
        <w:t>представляют копию общей доверенности в Ведомства и Органы</w:t>
      </w:r>
      <w:r w:rsidR="00D535B8" w:rsidRPr="00976ED9">
        <w:rPr>
          <w:lang w:val="ru-RU"/>
        </w:rPr>
        <w:t>.</w:t>
      </w:r>
    </w:p>
    <w:p w:rsidR="002349EC" w:rsidRPr="00B6136A" w:rsidRDefault="00976ED9" w:rsidP="00454FB1">
      <w:pPr>
        <w:pStyle w:val="ONUME"/>
        <w:rPr>
          <w:lang w:val="ru-RU"/>
        </w:rPr>
      </w:pPr>
      <w:r>
        <w:rPr>
          <w:lang w:val="ru-RU"/>
        </w:rPr>
        <w:lastRenderedPageBreak/>
        <w:t>На</w:t>
      </w:r>
      <w:r w:rsidRPr="00976ED9">
        <w:rPr>
          <w:lang w:val="ru-RU"/>
        </w:rPr>
        <w:t xml:space="preserve"> </w:t>
      </w:r>
      <w:r>
        <w:rPr>
          <w:lang w:val="ru-RU"/>
        </w:rPr>
        <w:t>практике</w:t>
      </w:r>
      <w:r w:rsidRPr="00976ED9">
        <w:rPr>
          <w:lang w:val="ru-RU"/>
        </w:rPr>
        <w:t xml:space="preserve"> </w:t>
      </w:r>
      <w:r>
        <w:rPr>
          <w:lang w:val="ru-RU"/>
        </w:rPr>
        <w:t>это</w:t>
      </w:r>
      <w:r w:rsidRPr="00976ED9">
        <w:rPr>
          <w:lang w:val="ru-RU"/>
        </w:rPr>
        <w:t xml:space="preserve"> </w:t>
      </w:r>
      <w:r>
        <w:rPr>
          <w:lang w:val="ru-RU"/>
        </w:rPr>
        <w:t>означает</w:t>
      </w:r>
      <w:r w:rsidRPr="00976ED9">
        <w:rPr>
          <w:lang w:val="ru-RU"/>
        </w:rPr>
        <w:t xml:space="preserve">, </w:t>
      </w:r>
      <w:r>
        <w:rPr>
          <w:lang w:val="ru-RU"/>
        </w:rPr>
        <w:t>что</w:t>
      </w:r>
      <w:r w:rsidRPr="00976ED9">
        <w:rPr>
          <w:lang w:val="ru-RU"/>
        </w:rPr>
        <w:t xml:space="preserve"> </w:t>
      </w:r>
      <w:r>
        <w:rPr>
          <w:lang w:val="ru-RU"/>
        </w:rPr>
        <w:t>в</w:t>
      </w:r>
      <w:r w:rsidRPr="00976ED9">
        <w:rPr>
          <w:lang w:val="ru-RU"/>
        </w:rPr>
        <w:t xml:space="preserve"> </w:t>
      </w:r>
      <w:r>
        <w:rPr>
          <w:lang w:val="ru-RU"/>
        </w:rPr>
        <w:t>настоящее</w:t>
      </w:r>
      <w:r w:rsidRPr="00976ED9">
        <w:rPr>
          <w:lang w:val="ru-RU"/>
        </w:rPr>
        <w:t xml:space="preserve"> </w:t>
      </w:r>
      <w:r>
        <w:rPr>
          <w:lang w:val="ru-RU"/>
        </w:rPr>
        <w:t>время</w:t>
      </w:r>
      <w:r w:rsidRPr="00976ED9">
        <w:rPr>
          <w:lang w:val="ru-RU"/>
        </w:rPr>
        <w:t xml:space="preserve">, </w:t>
      </w:r>
      <w:r>
        <w:rPr>
          <w:lang w:val="ru-RU"/>
        </w:rPr>
        <w:t>когда</w:t>
      </w:r>
      <w:r w:rsidRPr="00976ED9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76ED9">
        <w:rPr>
          <w:lang w:val="ru-RU"/>
        </w:rPr>
        <w:t xml:space="preserve"> </w:t>
      </w:r>
      <w:r>
        <w:rPr>
          <w:lang w:val="ru-RU"/>
        </w:rPr>
        <w:t>бюро</w:t>
      </w:r>
      <w:r w:rsidRPr="00976ED9">
        <w:rPr>
          <w:lang w:val="ru-RU"/>
        </w:rPr>
        <w:t xml:space="preserve"> </w:t>
      </w:r>
      <w:r>
        <w:rPr>
          <w:lang w:val="ru-RU"/>
        </w:rPr>
        <w:t>получает</w:t>
      </w:r>
      <w:r w:rsidRPr="00976ED9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976ED9">
        <w:rPr>
          <w:lang w:val="ru-RU"/>
        </w:rPr>
        <w:t xml:space="preserve"> </w:t>
      </w:r>
      <w:r>
        <w:rPr>
          <w:lang w:val="ru-RU"/>
        </w:rPr>
        <w:t>об</w:t>
      </w:r>
      <w:r w:rsidRPr="00976ED9">
        <w:rPr>
          <w:lang w:val="ru-RU"/>
        </w:rPr>
        <w:t xml:space="preserve"> </w:t>
      </w:r>
      <w:r>
        <w:rPr>
          <w:lang w:val="ru-RU"/>
        </w:rPr>
        <w:t>изъятии</w:t>
      </w:r>
      <w:r w:rsidRPr="00976ED9">
        <w:rPr>
          <w:lang w:val="ru-RU"/>
        </w:rPr>
        <w:t xml:space="preserve"> </w:t>
      </w:r>
      <w:r>
        <w:rPr>
          <w:lang w:val="ru-RU"/>
        </w:rPr>
        <w:t>от</w:t>
      </w:r>
      <w:r w:rsidRPr="00976ED9">
        <w:rPr>
          <w:lang w:val="ru-RU"/>
        </w:rPr>
        <w:t xml:space="preserve"> </w:t>
      </w:r>
      <w:r>
        <w:rPr>
          <w:lang w:val="ru-RU"/>
        </w:rPr>
        <w:t>агента</w:t>
      </w:r>
      <w:r w:rsidRPr="00976ED9">
        <w:rPr>
          <w:lang w:val="ru-RU"/>
        </w:rPr>
        <w:t xml:space="preserve">, </w:t>
      </w:r>
      <w:r>
        <w:rPr>
          <w:lang w:val="ru-RU"/>
        </w:rPr>
        <w:t>назначенного</w:t>
      </w:r>
      <w:r w:rsidRPr="00976ED9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976ED9">
        <w:rPr>
          <w:lang w:val="ru-RU"/>
        </w:rPr>
        <w:t xml:space="preserve"> </w:t>
      </w:r>
      <w:r>
        <w:rPr>
          <w:lang w:val="ru-RU"/>
        </w:rPr>
        <w:t>общей</w:t>
      </w:r>
      <w:r w:rsidRPr="00976ED9">
        <w:rPr>
          <w:lang w:val="ru-RU"/>
        </w:rPr>
        <w:t xml:space="preserve"> </w:t>
      </w:r>
      <w:r>
        <w:rPr>
          <w:lang w:val="ru-RU"/>
        </w:rPr>
        <w:t>доверенности</w:t>
      </w:r>
      <w:r w:rsidR="002349EC" w:rsidRPr="00976ED9">
        <w:rPr>
          <w:lang w:val="ru-RU"/>
        </w:rPr>
        <w:t xml:space="preserve">, </w:t>
      </w:r>
      <w:r>
        <w:rPr>
          <w:lang w:val="ru-RU"/>
        </w:rPr>
        <w:t>оно не имеет в деле копии общей доверенности, и, кроме того, Международное бюро не может получить ее копию</w:t>
      </w:r>
      <w:r w:rsidR="008A703C" w:rsidRPr="00976ED9">
        <w:rPr>
          <w:lang w:val="ru-RU"/>
        </w:rPr>
        <w:t xml:space="preserve">, </w:t>
      </w:r>
      <w:r>
        <w:rPr>
          <w:lang w:val="ru-RU"/>
        </w:rPr>
        <w:t>поскольку правило</w:t>
      </w:r>
      <w:r w:rsidR="008A703C">
        <w:t> </w:t>
      </w:r>
      <w:r w:rsidR="008A703C" w:rsidRPr="00976ED9">
        <w:rPr>
          <w:lang w:val="ru-RU"/>
        </w:rPr>
        <w:t>90.5(</w:t>
      </w:r>
      <w:r w:rsidR="008A703C">
        <w:t>d</w:t>
      </w:r>
      <w:r w:rsidR="008A703C" w:rsidRPr="00976ED9">
        <w:rPr>
          <w:lang w:val="ru-RU"/>
        </w:rPr>
        <w:t xml:space="preserve">) </w:t>
      </w:r>
      <w:r>
        <w:rPr>
          <w:lang w:val="ru-RU"/>
        </w:rPr>
        <w:t>не предусматривает Международное бюро в качестве получателя такой копии, представляемой заявителем</w:t>
      </w:r>
      <w:r w:rsidR="002349EC" w:rsidRPr="00976ED9">
        <w:rPr>
          <w:lang w:val="ru-RU"/>
        </w:rPr>
        <w:t>.</w:t>
      </w:r>
      <w:r w:rsidR="007B0498" w:rsidRPr="00976ED9">
        <w:rPr>
          <w:lang w:val="ru-RU"/>
        </w:rPr>
        <w:t xml:space="preserve">  </w:t>
      </w:r>
      <w:r>
        <w:rPr>
          <w:lang w:val="ru-RU"/>
        </w:rPr>
        <w:t>В</w:t>
      </w:r>
      <w:r w:rsidRPr="00B6136A">
        <w:rPr>
          <w:lang w:val="ru-RU"/>
        </w:rPr>
        <w:t xml:space="preserve"> </w:t>
      </w:r>
      <w:r>
        <w:rPr>
          <w:lang w:val="ru-RU"/>
        </w:rPr>
        <w:t>таком</w:t>
      </w:r>
      <w:r w:rsidRPr="00B6136A">
        <w:rPr>
          <w:lang w:val="ru-RU"/>
        </w:rPr>
        <w:t xml:space="preserve"> </w:t>
      </w:r>
      <w:r>
        <w:rPr>
          <w:lang w:val="ru-RU"/>
        </w:rPr>
        <w:t>случае</w:t>
      </w:r>
      <w:r w:rsidR="00B6136A" w:rsidRPr="00B6136A">
        <w:rPr>
          <w:lang w:val="ru-RU"/>
        </w:rPr>
        <w:t xml:space="preserve"> </w:t>
      </w:r>
      <w:r w:rsidR="00B6136A">
        <w:rPr>
          <w:lang w:val="ru-RU"/>
        </w:rPr>
        <w:t>от</w:t>
      </w:r>
      <w:r w:rsidR="00B6136A" w:rsidRPr="00B6136A">
        <w:rPr>
          <w:lang w:val="ru-RU"/>
        </w:rPr>
        <w:t xml:space="preserve"> </w:t>
      </w:r>
      <w:r w:rsidR="00B6136A">
        <w:rPr>
          <w:lang w:val="ru-RU"/>
        </w:rPr>
        <w:t>Международного</w:t>
      </w:r>
      <w:r w:rsidR="00B6136A" w:rsidRPr="00B6136A">
        <w:rPr>
          <w:lang w:val="ru-RU"/>
        </w:rPr>
        <w:t xml:space="preserve"> </w:t>
      </w:r>
      <w:r w:rsidR="00B6136A">
        <w:rPr>
          <w:lang w:val="ru-RU"/>
        </w:rPr>
        <w:t>органа</w:t>
      </w:r>
      <w:r w:rsidR="00B6136A" w:rsidRPr="00B6136A">
        <w:rPr>
          <w:lang w:val="ru-RU"/>
        </w:rPr>
        <w:t xml:space="preserve"> </w:t>
      </w:r>
      <w:r w:rsidR="00B6136A">
        <w:rPr>
          <w:lang w:val="ru-RU"/>
        </w:rPr>
        <w:t>требуется</w:t>
      </w:r>
      <w:r w:rsidR="006C707A" w:rsidRPr="00B6136A">
        <w:rPr>
          <w:lang w:val="ru-RU"/>
        </w:rPr>
        <w:t xml:space="preserve"> </w:t>
      </w:r>
      <w:r w:rsidR="00B6136A">
        <w:rPr>
          <w:lang w:val="ru-RU"/>
        </w:rPr>
        <w:t>предложить агенту представить ему отдельную доверенность</w:t>
      </w:r>
      <w:r w:rsidR="006C707A" w:rsidRPr="00B6136A">
        <w:rPr>
          <w:lang w:val="ru-RU"/>
        </w:rPr>
        <w:t>.</w:t>
      </w:r>
    </w:p>
    <w:p w:rsidR="008B7E0C" w:rsidRPr="00B6136A" w:rsidRDefault="00B6136A" w:rsidP="00F17399">
      <w:pPr>
        <w:pStyle w:val="ONUME"/>
        <w:rPr>
          <w:lang w:val="ru-RU"/>
        </w:rPr>
      </w:pPr>
      <w:r>
        <w:rPr>
          <w:lang w:val="ru-RU"/>
        </w:rPr>
        <w:t>Кроме</w:t>
      </w:r>
      <w:r w:rsidRPr="00B6136A">
        <w:rPr>
          <w:lang w:val="ru-RU"/>
        </w:rPr>
        <w:t xml:space="preserve"> </w:t>
      </w:r>
      <w:r>
        <w:rPr>
          <w:lang w:val="ru-RU"/>
        </w:rPr>
        <w:t>того</w:t>
      </w:r>
      <w:r w:rsidR="00F17399" w:rsidRPr="00B6136A">
        <w:rPr>
          <w:lang w:val="ru-RU"/>
        </w:rPr>
        <w:t xml:space="preserve">, </w:t>
      </w:r>
      <w:r>
        <w:rPr>
          <w:lang w:val="ru-RU"/>
        </w:rPr>
        <w:t>в</w:t>
      </w:r>
      <w:r w:rsidRPr="00B6136A">
        <w:rPr>
          <w:lang w:val="ru-RU"/>
        </w:rPr>
        <w:t xml:space="preserve"> </w:t>
      </w:r>
      <w:r>
        <w:rPr>
          <w:lang w:val="ru-RU"/>
        </w:rPr>
        <w:t>нынешнем</w:t>
      </w:r>
      <w:r w:rsidRPr="00B6136A">
        <w:rPr>
          <w:lang w:val="ru-RU"/>
        </w:rPr>
        <w:t xml:space="preserve"> </w:t>
      </w:r>
      <w:r>
        <w:rPr>
          <w:lang w:val="ru-RU"/>
        </w:rPr>
        <w:t>правиле</w:t>
      </w:r>
      <w:r w:rsidR="00F17399" w:rsidRPr="00B6136A">
        <w:rPr>
          <w:lang w:val="ru-RU"/>
        </w:rPr>
        <w:t xml:space="preserve"> 90.5(</w:t>
      </w:r>
      <w:r w:rsidR="00F17399">
        <w:t>d</w:t>
      </w:r>
      <w:r w:rsidR="00F17399" w:rsidRPr="00B6136A">
        <w:rPr>
          <w:lang w:val="ru-RU"/>
        </w:rPr>
        <w:t xml:space="preserve">) </w:t>
      </w:r>
      <w:r>
        <w:rPr>
          <w:lang w:val="ru-RU"/>
        </w:rPr>
        <w:t>говорится</w:t>
      </w:r>
      <w:r w:rsidRPr="00B6136A">
        <w:rPr>
          <w:lang w:val="ru-RU"/>
        </w:rPr>
        <w:t>,</w:t>
      </w:r>
      <w:r w:rsidR="00F17399" w:rsidRPr="00B6136A">
        <w:rPr>
          <w:lang w:val="ru-RU"/>
        </w:rPr>
        <w:t xml:space="preserve"> </w:t>
      </w:r>
      <w:r>
        <w:rPr>
          <w:lang w:val="ru-RU"/>
        </w:rPr>
        <w:t>что</w:t>
      </w:r>
      <w:r w:rsidR="008A703C" w:rsidRPr="00B6136A">
        <w:rPr>
          <w:lang w:val="ru-RU"/>
        </w:rPr>
        <w:t>,</w:t>
      </w:r>
      <w:r w:rsidR="00F17399" w:rsidRPr="00B6136A">
        <w:rPr>
          <w:lang w:val="ru-RU"/>
        </w:rPr>
        <w:t xml:space="preserve"> </w:t>
      </w:r>
      <w:r>
        <w:rPr>
          <w:lang w:val="ru-RU"/>
        </w:rPr>
        <w:t>если</w:t>
      </w:r>
      <w:r w:rsidRPr="00B6136A">
        <w:rPr>
          <w:lang w:val="ru-RU"/>
        </w:rPr>
        <w:t xml:space="preserve"> </w:t>
      </w:r>
      <w:r>
        <w:rPr>
          <w:lang w:val="ru-RU"/>
        </w:rPr>
        <w:t>агент</w:t>
      </w:r>
      <w:r w:rsidRPr="00B6136A">
        <w:rPr>
          <w:lang w:val="ru-RU"/>
        </w:rPr>
        <w:t xml:space="preserve"> </w:t>
      </w:r>
      <w:r>
        <w:rPr>
          <w:lang w:val="ru-RU"/>
        </w:rPr>
        <w:t>представляет</w:t>
      </w:r>
      <w:r w:rsidR="00F17399" w:rsidRPr="00B6136A">
        <w:rPr>
          <w:lang w:val="ru-RU"/>
        </w:rPr>
        <w:t xml:space="preserve"> </w:t>
      </w:r>
      <w:r>
        <w:rPr>
          <w:lang w:val="ru-RU"/>
        </w:rPr>
        <w:t>уведомление об изъятии в Международный поисковый орган, копия общей доверенности должна также представляться в этот Орган</w:t>
      </w:r>
      <w:r w:rsidR="00F17399" w:rsidRPr="00B6136A">
        <w:rPr>
          <w:lang w:val="ru-RU"/>
        </w:rPr>
        <w:t xml:space="preserve">. </w:t>
      </w:r>
      <w:r w:rsidR="00E65E35" w:rsidRPr="00B6136A">
        <w:rPr>
          <w:lang w:val="ru-RU"/>
        </w:rPr>
        <w:t xml:space="preserve"> </w:t>
      </w:r>
      <w:r>
        <w:rPr>
          <w:lang w:val="ru-RU"/>
        </w:rPr>
        <w:t>Однако</w:t>
      </w:r>
      <w:r w:rsidRPr="00B6136A">
        <w:rPr>
          <w:lang w:val="ru-RU"/>
        </w:rPr>
        <w:t xml:space="preserve"> </w:t>
      </w:r>
      <w:r>
        <w:rPr>
          <w:lang w:val="ru-RU"/>
        </w:rPr>
        <w:t>согласно</w:t>
      </w:r>
      <w:r w:rsidRPr="00B6136A">
        <w:rPr>
          <w:lang w:val="ru-RU"/>
        </w:rPr>
        <w:t xml:space="preserve"> </w:t>
      </w:r>
      <w:r>
        <w:rPr>
          <w:lang w:val="ru-RU"/>
        </w:rPr>
        <w:t>правилу</w:t>
      </w:r>
      <w:r w:rsidR="008A703C">
        <w:t> </w:t>
      </w:r>
      <w:r w:rsidR="008A703C" w:rsidRPr="00B6136A">
        <w:rPr>
          <w:lang w:val="ru-RU"/>
        </w:rPr>
        <w:t>90</w:t>
      </w:r>
      <w:r w:rsidR="008A703C" w:rsidRPr="008A703C">
        <w:rPr>
          <w:i/>
        </w:rPr>
        <w:t>bis</w:t>
      </w:r>
      <w:r w:rsidRPr="00B6136A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B6136A">
        <w:rPr>
          <w:lang w:val="ru-RU"/>
        </w:rPr>
        <w:t xml:space="preserve"> </w:t>
      </w:r>
      <w:r>
        <w:rPr>
          <w:lang w:val="ru-RU"/>
        </w:rPr>
        <w:t>поисковые</w:t>
      </w:r>
      <w:r w:rsidRPr="00B6136A">
        <w:rPr>
          <w:lang w:val="ru-RU"/>
        </w:rPr>
        <w:t xml:space="preserve"> </w:t>
      </w:r>
      <w:r>
        <w:rPr>
          <w:lang w:val="ru-RU"/>
        </w:rPr>
        <w:t>органы не являются компетентными для получения каких-либо уведомлений об изъятии</w:t>
      </w:r>
      <w:r w:rsidR="0028795B" w:rsidRPr="00B6136A">
        <w:rPr>
          <w:lang w:val="ru-RU"/>
        </w:rPr>
        <w:t>.</w:t>
      </w:r>
      <w:r w:rsidR="008B7E0C" w:rsidRPr="00B6136A">
        <w:rPr>
          <w:lang w:val="ru-RU"/>
        </w:rPr>
        <w:t xml:space="preserve">  </w:t>
      </w:r>
    </w:p>
    <w:p w:rsidR="005D6C61" w:rsidRPr="007141F1" w:rsidRDefault="007141F1" w:rsidP="005D6C61">
      <w:pPr>
        <w:pStyle w:val="Heading1"/>
        <w:rPr>
          <w:lang w:val="ru-RU"/>
        </w:rPr>
      </w:pPr>
      <w:r>
        <w:rPr>
          <w:lang w:val="ru-RU"/>
        </w:rPr>
        <w:t>предложение</w:t>
      </w:r>
    </w:p>
    <w:p w:rsidR="00E7268D" w:rsidRPr="008D01CC" w:rsidRDefault="00B6136A" w:rsidP="00595215">
      <w:pPr>
        <w:pStyle w:val="ONUME"/>
        <w:keepLines/>
        <w:rPr>
          <w:lang w:val="ru-RU"/>
        </w:rPr>
      </w:pPr>
      <w:r>
        <w:rPr>
          <w:lang w:val="ru-RU"/>
        </w:rPr>
        <w:t>Таким</w:t>
      </w:r>
      <w:r w:rsidRPr="00B6136A">
        <w:rPr>
          <w:lang w:val="ru-RU"/>
        </w:rPr>
        <w:t xml:space="preserve"> </w:t>
      </w:r>
      <w:r>
        <w:rPr>
          <w:lang w:val="ru-RU"/>
        </w:rPr>
        <w:t>образом</w:t>
      </w:r>
      <w:r w:rsidRPr="00B6136A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B6136A">
        <w:rPr>
          <w:lang w:val="ru-RU"/>
        </w:rPr>
        <w:t xml:space="preserve"> </w:t>
      </w:r>
      <w:r>
        <w:rPr>
          <w:lang w:val="ru-RU"/>
        </w:rPr>
        <w:t>изменить</w:t>
      </w:r>
      <w:r w:rsidRPr="00B6136A">
        <w:rPr>
          <w:lang w:val="ru-RU"/>
        </w:rPr>
        <w:t xml:space="preserve"> </w:t>
      </w:r>
      <w:r>
        <w:rPr>
          <w:lang w:val="ru-RU"/>
        </w:rPr>
        <w:t>правило</w:t>
      </w:r>
      <w:r w:rsidR="005D6C61" w:rsidRPr="00B6136A">
        <w:rPr>
          <w:lang w:val="ru-RU"/>
        </w:rPr>
        <w:t xml:space="preserve"> </w:t>
      </w:r>
      <w:r w:rsidR="003B2F1F" w:rsidRPr="00B6136A">
        <w:rPr>
          <w:lang w:val="ru-RU"/>
        </w:rPr>
        <w:t>90</w:t>
      </w:r>
      <w:r w:rsidR="005D6C61" w:rsidRPr="00B6136A">
        <w:rPr>
          <w:lang w:val="ru-RU"/>
        </w:rPr>
        <w:t>.</w:t>
      </w:r>
      <w:r w:rsidR="003B2F1F" w:rsidRPr="00B6136A">
        <w:rPr>
          <w:lang w:val="ru-RU"/>
        </w:rPr>
        <w:t>5(</w:t>
      </w:r>
      <w:r w:rsidR="003B2F1F">
        <w:t>d</w:t>
      </w:r>
      <w:r w:rsidR="005D6C61" w:rsidRPr="00B6136A">
        <w:rPr>
          <w:lang w:val="ru-RU"/>
        </w:rPr>
        <w:t>)</w:t>
      </w:r>
      <w:r w:rsidR="00E7268D" w:rsidRPr="00B6136A">
        <w:rPr>
          <w:lang w:val="ru-RU"/>
        </w:rPr>
        <w:t xml:space="preserve"> </w:t>
      </w:r>
      <w:r>
        <w:rPr>
          <w:lang w:val="ru-RU"/>
        </w:rPr>
        <w:t>так, чтобы от агента, назначенного посредством общей доверенности и представляющего уведомление об изъятии в Международное бюро, требовалось представлять копию общей доверенности в Международное бюро вместе с уведомлением об изъятии</w:t>
      </w:r>
      <w:r w:rsidR="003B2F1F" w:rsidRPr="00B6136A">
        <w:rPr>
          <w:lang w:val="ru-RU"/>
        </w:rPr>
        <w:t xml:space="preserve">. </w:t>
      </w:r>
      <w:r w:rsidR="008A703C" w:rsidRPr="00B6136A">
        <w:rPr>
          <w:lang w:val="ru-RU"/>
        </w:rPr>
        <w:t xml:space="preserve"> </w:t>
      </w:r>
      <w:r>
        <w:rPr>
          <w:lang w:val="ru-RU"/>
        </w:rPr>
        <w:t>Это</w:t>
      </w:r>
      <w:r w:rsidRPr="008D01CC">
        <w:rPr>
          <w:lang w:val="ru-RU"/>
        </w:rPr>
        <w:t xml:space="preserve"> </w:t>
      </w:r>
      <w:r>
        <w:rPr>
          <w:lang w:val="ru-RU"/>
        </w:rPr>
        <w:t>позволит</w:t>
      </w:r>
      <w:r w:rsidRPr="008D01CC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8D01CC">
        <w:rPr>
          <w:lang w:val="ru-RU"/>
        </w:rPr>
        <w:t xml:space="preserve"> </w:t>
      </w:r>
      <w:r>
        <w:rPr>
          <w:lang w:val="ru-RU"/>
        </w:rPr>
        <w:t>бюро</w:t>
      </w:r>
      <w:r w:rsidRPr="008D01CC">
        <w:rPr>
          <w:lang w:val="ru-RU"/>
        </w:rPr>
        <w:t xml:space="preserve"> </w:t>
      </w:r>
      <w:r>
        <w:rPr>
          <w:lang w:val="ru-RU"/>
        </w:rPr>
        <w:t>в</w:t>
      </w:r>
      <w:r w:rsidRPr="008D01CC">
        <w:rPr>
          <w:lang w:val="ru-RU"/>
        </w:rPr>
        <w:t xml:space="preserve"> </w:t>
      </w:r>
      <w:r>
        <w:rPr>
          <w:lang w:val="ru-RU"/>
        </w:rPr>
        <w:t>случаях</w:t>
      </w:r>
      <w:r w:rsidRPr="008D01CC">
        <w:rPr>
          <w:lang w:val="ru-RU"/>
        </w:rPr>
        <w:t xml:space="preserve">, </w:t>
      </w:r>
      <w:r>
        <w:rPr>
          <w:lang w:val="ru-RU"/>
        </w:rPr>
        <w:t>когда</w:t>
      </w:r>
      <w:r w:rsidRPr="008D01CC">
        <w:rPr>
          <w:lang w:val="ru-RU"/>
        </w:rPr>
        <w:t xml:space="preserve"> </w:t>
      </w:r>
      <w:r>
        <w:rPr>
          <w:lang w:val="ru-RU"/>
        </w:rPr>
        <w:t>оно</w:t>
      </w:r>
      <w:r w:rsidR="008D01CC" w:rsidRPr="008D01CC">
        <w:rPr>
          <w:lang w:val="ru-RU"/>
        </w:rPr>
        <w:t xml:space="preserve"> </w:t>
      </w:r>
      <w:r w:rsidR="008D01CC">
        <w:rPr>
          <w:lang w:val="ru-RU"/>
        </w:rPr>
        <w:t>получает</w:t>
      </w:r>
      <w:r w:rsidR="008D01CC" w:rsidRPr="008D01CC">
        <w:rPr>
          <w:lang w:val="ru-RU"/>
        </w:rPr>
        <w:t xml:space="preserve"> </w:t>
      </w:r>
      <w:r w:rsidR="008D01CC">
        <w:rPr>
          <w:lang w:val="ru-RU"/>
        </w:rPr>
        <w:t>уведомление</w:t>
      </w:r>
      <w:r w:rsidR="008D01CC" w:rsidRPr="008D01CC">
        <w:rPr>
          <w:lang w:val="ru-RU"/>
        </w:rPr>
        <w:t xml:space="preserve"> </w:t>
      </w:r>
      <w:r w:rsidR="008D01CC">
        <w:rPr>
          <w:lang w:val="ru-RU"/>
        </w:rPr>
        <w:t>об</w:t>
      </w:r>
      <w:r w:rsidR="008D01CC" w:rsidRPr="008D01CC">
        <w:rPr>
          <w:lang w:val="ru-RU"/>
        </w:rPr>
        <w:t xml:space="preserve"> </w:t>
      </w:r>
      <w:r w:rsidR="008D01CC">
        <w:rPr>
          <w:lang w:val="ru-RU"/>
        </w:rPr>
        <w:t>изъятии</w:t>
      </w:r>
      <w:r w:rsidR="008D01CC" w:rsidRPr="008D01CC">
        <w:rPr>
          <w:lang w:val="ru-RU"/>
        </w:rPr>
        <w:t xml:space="preserve"> </w:t>
      </w:r>
      <w:r w:rsidR="008D01CC">
        <w:rPr>
          <w:lang w:val="ru-RU"/>
        </w:rPr>
        <w:t>вместе</w:t>
      </w:r>
      <w:r w:rsidR="008D01CC" w:rsidRPr="008D01CC">
        <w:rPr>
          <w:lang w:val="ru-RU"/>
        </w:rPr>
        <w:t xml:space="preserve"> </w:t>
      </w:r>
      <w:r w:rsidR="008D01CC">
        <w:rPr>
          <w:lang w:val="ru-RU"/>
        </w:rPr>
        <w:t>с</w:t>
      </w:r>
      <w:r w:rsidR="008D01CC" w:rsidRPr="008D01CC">
        <w:rPr>
          <w:lang w:val="ru-RU"/>
        </w:rPr>
        <w:t xml:space="preserve"> </w:t>
      </w:r>
      <w:r w:rsidR="008D01CC">
        <w:rPr>
          <w:lang w:val="ru-RU"/>
        </w:rPr>
        <w:t>копией</w:t>
      </w:r>
      <w:r w:rsidR="00AB3E98" w:rsidRPr="008D01CC">
        <w:rPr>
          <w:lang w:val="ru-RU"/>
        </w:rPr>
        <w:t xml:space="preserve"> </w:t>
      </w:r>
      <w:r w:rsidR="008D01CC">
        <w:rPr>
          <w:lang w:val="ru-RU"/>
        </w:rPr>
        <w:t>общей доверенности</w:t>
      </w:r>
      <w:r w:rsidR="007B4290" w:rsidRPr="008D01CC">
        <w:rPr>
          <w:lang w:val="ru-RU"/>
        </w:rPr>
        <w:t xml:space="preserve">, </w:t>
      </w:r>
      <w:r w:rsidR="008D01CC">
        <w:rPr>
          <w:lang w:val="ru-RU"/>
        </w:rPr>
        <w:t>обрабатывать уведомление об изъятии, не требуя от агента представления отдельной доверенности</w:t>
      </w:r>
      <w:r w:rsidR="00E7268D" w:rsidRPr="008D01CC">
        <w:rPr>
          <w:lang w:val="ru-RU"/>
        </w:rPr>
        <w:t>.</w:t>
      </w:r>
    </w:p>
    <w:p w:rsidR="00094E18" w:rsidRPr="008D01CC" w:rsidRDefault="008D01CC" w:rsidP="00595215">
      <w:pPr>
        <w:pStyle w:val="ONUME"/>
        <w:keepLines/>
        <w:rPr>
          <w:lang w:val="ru-RU"/>
        </w:rPr>
      </w:pPr>
      <w:r>
        <w:rPr>
          <w:lang w:val="ru-RU"/>
        </w:rPr>
        <w:t>Кроме</w:t>
      </w:r>
      <w:r w:rsidRPr="008D01CC">
        <w:rPr>
          <w:lang w:val="ru-RU"/>
        </w:rPr>
        <w:t xml:space="preserve"> </w:t>
      </w:r>
      <w:r>
        <w:rPr>
          <w:lang w:val="ru-RU"/>
        </w:rPr>
        <w:t>того</w:t>
      </w:r>
      <w:r w:rsidR="00094E18" w:rsidRPr="008D01CC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8D01CC">
        <w:rPr>
          <w:lang w:val="ru-RU"/>
        </w:rPr>
        <w:t xml:space="preserve"> </w:t>
      </w:r>
      <w:r>
        <w:rPr>
          <w:lang w:val="ru-RU"/>
        </w:rPr>
        <w:t>изменить</w:t>
      </w:r>
      <w:r w:rsidRPr="008D01CC">
        <w:rPr>
          <w:lang w:val="ru-RU"/>
        </w:rPr>
        <w:t xml:space="preserve"> </w:t>
      </w:r>
      <w:r>
        <w:rPr>
          <w:lang w:val="ru-RU"/>
        </w:rPr>
        <w:t>правило</w:t>
      </w:r>
      <w:r w:rsidR="00094E18" w:rsidRPr="008D01CC">
        <w:rPr>
          <w:lang w:val="ru-RU"/>
        </w:rPr>
        <w:t xml:space="preserve"> 90.5(</w:t>
      </w:r>
      <w:r w:rsidR="00094E18">
        <w:t>d</w:t>
      </w:r>
      <w:r w:rsidR="00094E18" w:rsidRPr="008D01CC">
        <w:rPr>
          <w:lang w:val="ru-RU"/>
        </w:rPr>
        <w:t xml:space="preserve">) </w:t>
      </w:r>
      <w:r>
        <w:rPr>
          <w:lang w:val="ru-RU"/>
        </w:rPr>
        <w:t>так</w:t>
      </w:r>
      <w:r w:rsidRPr="008D01CC">
        <w:rPr>
          <w:lang w:val="ru-RU"/>
        </w:rPr>
        <w:t xml:space="preserve">, </w:t>
      </w:r>
      <w:r>
        <w:rPr>
          <w:lang w:val="ru-RU"/>
        </w:rPr>
        <w:t>чтобы</w:t>
      </w:r>
      <w:r w:rsidRPr="008D01CC">
        <w:rPr>
          <w:lang w:val="ru-RU"/>
        </w:rPr>
        <w:t xml:space="preserve"> </w:t>
      </w:r>
      <w:r>
        <w:rPr>
          <w:lang w:val="ru-RU"/>
        </w:rPr>
        <w:t>исключить</w:t>
      </w:r>
      <w:r w:rsidRPr="008D01CC">
        <w:rPr>
          <w:lang w:val="ru-RU"/>
        </w:rPr>
        <w:t xml:space="preserve"> </w:t>
      </w:r>
      <w:r>
        <w:rPr>
          <w:lang w:val="ru-RU"/>
        </w:rPr>
        <w:t>ссылку</w:t>
      </w:r>
      <w:r w:rsidR="00271A94" w:rsidRPr="008D01CC">
        <w:rPr>
          <w:lang w:val="ru-RU"/>
        </w:rPr>
        <w:t xml:space="preserve"> </w:t>
      </w:r>
      <w:r>
        <w:rPr>
          <w:lang w:val="ru-RU"/>
        </w:rPr>
        <w:t>на Международный поисковый орган, поскольку Орган не получает уведомления об изъятиях согласно правилу</w:t>
      </w:r>
      <w:r w:rsidR="00271A94" w:rsidRPr="008D01CC">
        <w:rPr>
          <w:lang w:val="ru-RU"/>
        </w:rPr>
        <w:t xml:space="preserve"> </w:t>
      </w:r>
      <w:r w:rsidR="001E10BB" w:rsidRPr="008D01CC">
        <w:rPr>
          <w:lang w:val="ru-RU"/>
        </w:rPr>
        <w:t>90</w:t>
      </w:r>
      <w:r w:rsidR="001E10BB" w:rsidRPr="001E10BB">
        <w:rPr>
          <w:i/>
        </w:rPr>
        <w:t>bis</w:t>
      </w:r>
      <w:r w:rsidR="00025232" w:rsidRPr="008D01CC">
        <w:rPr>
          <w:lang w:val="ru-RU"/>
        </w:rPr>
        <w:t>.</w:t>
      </w:r>
      <w:r w:rsidR="00094E18" w:rsidRPr="008D01CC">
        <w:rPr>
          <w:lang w:val="ru-RU"/>
        </w:rPr>
        <w:t xml:space="preserve"> </w:t>
      </w:r>
    </w:p>
    <w:p w:rsidR="00346E7B" w:rsidRPr="007141F1" w:rsidRDefault="007141F1" w:rsidP="00E7268D">
      <w:pPr>
        <w:pStyle w:val="ONUME"/>
        <w:keepNext/>
        <w:keepLines/>
        <w:ind w:left="5528"/>
        <w:rPr>
          <w:i/>
          <w:lang w:val="ru-RU"/>
        </w:rPr>
      </w:pPr>
      <w:r>
        <w:rPr>
          <w:i/>
          <w:lang w:val="ru-RU"/>
        </w:rPr>
        <w:t>Рабочей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7141F1">
        <w:rPr>
          <w:i/>
          <w:lang w:val="ru-RU"/>
        </w:rPr>
        <w:t xml:space="preserve">, </w:t>
      </w:r>
      <w:r>
        <w:rPr>
          <w:i/>
          <w:lang w:val="ru-RU"/>
        </w:rPr>
        <w:t>изложенное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7141F1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E7268D" w:rsidRPr="007141F1">
        <w:rPr>
          <w:i/>
          <w:lang w:val="ru-RU"/>
        </w:rPr>
        <w:t>.</w:t>
      </w:r>
    </w:p>
    <w:p w:rsidR="00595215" w:rsidRPr="007141F1" w:rsidRDefault="00595215" w:rsidP="00595215">
      <w:pPr>
        <w:pStyle w:val="Endofdocument-Annex"/>
        <w:rPr>
          <w:lang w:val="ru-RU"/>
        </w:rPr>
      </w:pPr>
    </w:p>
    <w:p w:rsidR="00D4092A" w:rsidRPr="00B01478" w:rsidRDefault="00595215" w:rsidP="00595215">
      <w:pPr>
        <w:pStyle w:val="Endofdocument-Annex"/>
        <w:rPr>
          <w:lang w:val="ru-RU"/>
        </w:rPr>
      </w:pPr>
      <w:r w:rsidRPr="00B01478">
        <w:rPr>
          <w:lang w:val="ru-RU"/>
        </w:rPr>
        <w:t>[</w:t>
      </w:r>
      <w:r w:rsidR="007141F1">
        <w:rPr>
          <w:lang w:val="ru-RU"/>
        </w:rPr>
        <w:t>Приложение следует</w:t>
      </w:r>
      <w:r w:rsidR="00D4092A" w:rsidRPr="00B01478">
        <w:rPr>
          <w:lang w:val="ru-RU"/>
        </w:rPr>
        <w:t>]</w:t>
      </w:r>
    </w:p>
    <w:p w:rsidR="00D4092A" w:rsidRPr="00B01478" w:rsidRDefault="00D4092A">
      <w:pPr>
        <w:rPr>
          <w:lang w:val="ru-RU"/>
        </w:rPr>
        <w:sectPr w:rsidR="00D4092A" w:rsidRPr="00B01478" w:rsidSect="00B2400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4092A" w:rsidRPr="00B01478" w:rsidRDefault="00D4092A" w:rsidP="00D4092A">
      <w:pPr>
        <w:jc w:val="right"/>
        <w:rPr>
          <w:lang w:val="ru-RU"/>
        </w:rPr>
      </w:pPr>
      <w:r>
        <w:lastRenderedPageBreak/>
        <w:t>PCT</w:t>
      </w:r>
      <w:r w:rsidRPr="00B01478">
        <w:rPr>
          <w:lang w:val="ru-RU"/>
        </w:rPr>
        <w:t>/</w:t>
      </w:r>
      <w:r>
        <w:t>WG</w:t>
      </w:r>
      <w:r w:rsidRPr="00B01478">
        <w:rPr>
          <w:lang w:val="ru-RU"/>
        </w:rPr>
        <w:t>/7/</w:t>
      </w:r>
      <w:r w:rsidR="002A6BC9" w:rsidRPr="00B01478">
        <w:rPr>
          <w:lang w:val="ru-RU"/>
        </w:rPr>
        <w:t>16</w:t>
      </w:r>
    </w:p>
    <w:p w:rsidR="00D4092A" w:rsidRPr="007141F1" w:rsidRDefault="007141F1" w:rsidP="00D4092A">
      <w:pPr>
        <w:jc w:val="right"/>
        <w:rPr>
          <w:lang w:val="ru-RU"/>
        </w:rPr>
      </w:pPr>
      <w:r>
        <w:rPr>
          <w:lang w:val="ru-RU"/>
        </w:rPr>
        <w:t>ПРИЛОЖЕНИЕ</w:t>
      </w:r>
    </w:p>
    <w:p w:rsidR="00D4092A" w:rsidRPr="008D01CC" w:rsidRDefault="00D4092A" w:rsidP="00E7268D">
      <w:pPr>
        <w:jc w:val="center"/>
        <w:rPr>
          <w:lang w:val="ru-RU"/>
        </w:rPr>
      </w:pPr>
    </w:p>
    <w:p w:rsidR="00E7268D" w:rsidRPr="008D01CC" w:rsidRDefault="008D01CC" w:rsidP="00E7268D">
      <w:pPr>
        <w:jc w:val="center"/>
        <w:rPr>
          <w:lang w:val="ru-RU"/>
        </w:rPr>
      </w:pPr>
      <w:r>
        <w:rPr>
          <w:lang w:val="ru-RU"/>
        </w:rPr>
        <w:t>ПРЕДЛАГАЕМЫЕ ПОПРАВКИ К ИНСТРУКЦИИ К</w:t>
      </w:r>
      <w:r w:rsidRPr="008D01CC">
        <w:rPr>
          <w:lang w:val="ru-RU"/>
        </w:rPr>
        <w:t xml:space="preserve"> </w:t>
      </w:r>
      <w:r w:rsidR="00E7268D" w:rsidRPr="00E63141">
        <w:t>PCT</w:t>
      </w:r>
      <w:r w:rsidR="00E7268D" w:rsidRPr="00E63141">
        <w:rPr>
          <w:rStyle w:val="FootnoteReference"/>
        </w:rPr>
        <w:footnoteReference w:id="2"/>
      </w:r>
    </w:p>
    <w:p w:rsidR="00E7268D" w:rsidRPr="008D01CC" w:rsidRDefault="00E7268D" w:rsidP="00E7268D">
      <w:pPr>
        <w:jc w:val="center"/>
        <w:rPr>
          <w:lang w:val="ru-RU"/>
        </w:rPr>
      </w:pPr>
    </w:p>
    <w:p w:rsidR="00E7268D" w:rsidRPr="008D01CC" w:rsidRDefault="00E7268D" w:rsidP="00E7268D">
      <w:pPr>
        <w:jc w:val="center"/>
        <w:rPr>
          <w:lang w:val="ru-RU"/>
        </w:rPr>
      </w:pPr>
    </w:p>
    <w:p w:rsidR="00E7268D" w:rsidRPr="00354604" w:rsidRDefault="00354604" w:rsidP="00E7268D">
      <w:pPr>
        <w:jc w:val="center"/>
        <w:rPr>
          <w:lang w:val="ru-RU"/>
        </w:rPr>
      </w:pPr>
      <w:r>
        <w:rPr>
          <w:lang w:val="ru-RU"/>
        </w:rPr>
        <w:t>СОДЕРЖАНИЕ</w:t>
      </w:r>
    </w:p>
    <w:p w:rsidR="00E7268D" w:rsidRDefault="00E7268D" w:rsidP="00E7268D"/>
    <w:p w:rsidR="00E7180E" w:rsidRDefault="00113CE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\h \z \t "Leg # Title,1,Leg SubRule #,2" </w:instrText>
      </w:r>
      <w:r>
        <w:fldChar w:fldCharType="separate"/>
      </w:r>
      <w:hyperlink w:anchor="_Toc386012937" w:history="1">
        <w:r w:rsidR="00354604">
          <w:rPr>
            <w:rStyle w:val="Hyperlink"/>
            <w:noProof/>
            <w:lang w:val="ru-RU"/>
          </w:rPr>
          <w:t>Правило</w:t>
        </w:r>
        <w:r w:rsidR="00E7180E" w:rsidRPr="00AD1E92">
          <w:rPr>
            <w:rStyle w:val="Hyperlink"/>
            <w:noProof/>
          </w:rPr>
          <w:t xml:space="preserve"> 90 </w:t>
        </w:r>
        <w:r w:rsidR="00354604">
          <w:rPr>
            <w:rStyle w:val="Hyperlink"/>
            <w:noProof/>
            <w:lang w:val="ru-RU"/>
          </w:rPr>
          <w:t>Агенты и общие представители</w:t>
        </w:r>
        <w:r w:rsidR="00E7180E">
          <w:rPr>
            <w:noProof/>
            <w:webHidden/>
          </w:rPr>
          <w:tab/>
        </w:r>
        <w:r w:rsidR="00E7180E">
          <w:rPr>
            <w:noProof/>
            <w:webHidden/>
          </w:rPr>
          <w:fldChar w:fldCharType="begin"/>
        </w:r>
        <w:r w:rsidR="00E7180E">
          <w:rPr>
            <w:noProof/>
            <w:webHidden/>
          </w:rPr>
          <w:instrText xml:space="preserve"> PAGEREF _Toc386012937 \h </w:instrText>
        </w:r>
        <w:r w:rsidR="00E7180E">
          <w:rPr>
            <w:noProof/>
            <w:webHidden/>
          </w:rPr>
        </w:r>
        <w:r w:rsidR="00E7180E">
          <w:rPr>
            <w:noProof/>
            <w:webHidden/>
          </w:rPr>
          <w:fldChar w:fldCharType="separate"/>
        </w:r>
        <w:r w:rsidR="00930CC7">
          <w:rPr>
            <w:noProof/>
            <w:webHidden/>
          </w:rPr>
          <w:t>2</w:t>
        </w:r>
        <w:r w:rsidR="00E7180E">
          <w:rPr>
            <w:noProof/>
            <w:webHidden/>
          </w:rPr>
          <w:fldChar w:fldCharType="end"/>
        </w:r>
      </w:hyperlink>
    </w:p>
    <w:p w:rsidR="00E7180E" w:rsidRDefault="00930CC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12938" w:history="1">
        <w:r w:rsidR="00E7180E" w:rsidRPr="00AD1E92">
          <w:rPr>
            <w:rStyle w:val="Hyperlink"/>
            <w:noProof/>
          </w:rPr>
          <w:t xml:space="preserve">90.1 </w:t>
        </w:r>
        <w:r w:rsidR="00354604">
          <w:rPr>
            <w:rStyle w:val="Hyperlink"/>
            <w:noProof/>
            <w:lang w:val="ru-RU"/>
          </w:rPr>
          <w:t>-</w:t>
        </w:r>
        <w:r w:rsidR="00E7180E" w:rsidRPr="00AD1E92">
          <w:rPr>
            <w:rStyle w:val="Hyperlink"/>
            <w:noProof/>
          </w:rPr>
          <w:t xml:space="preserve"> 90.4   [</w:t>
        </w:r>
        <w:r w:rsidR="00354604">
          <w:rPr>
            <w:rStyle w:val="Hyperlink"/>
            <w:noProof/>
            <w:lang w:val="ru-RU"/>
          </w:rPr>
          <w:t>Без изменений</w:t>
        </w:r>
        <w:r w:rsidR="00E7180E" w:rsidRPr="00AD1E92">
          <w:rPr>
            <w:rStyle w:val="Hyperlink"/>
            <w:noProof/>
          </w:rPr>
          <w:t>]</w:t>
        </w:r>
        <w:r w:rsidR="00E7180E">
          <w:rPr>
            <w:noProof/>
            <w:webHidden/>
          </w:rPr>
          <w:tab/>
        </w:r>
        <w:r w:rsidR="00E7180E">
          <w:rPr>
            <w:noProof/>
            <w:webHidden/>
          </w:rPr>
          <w:fldChar w:fldCharType="begin"/>
        </w:r>
        <w:r w:rsidR="00E7180E">
          <w:rPr>
            <w:noProof/>
            <w:webHidden/>
          </w:rPr>
          <w:instrText xml:space="preserve"> PAGEREF _Toc386012938 \h </w:instrText>
        </w:r>
        <w:r w:rsidR="00E7180E">
          <w:rPr>
            <w:noProof/>
            <w:webHidden/>
          </w:rPr>
        </w:r>
        <w:r w:rsidR="00E7180E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7180E">
          <w:rPr>
            <w:noProof/>
            <w:webHidden/>
          </w:rPr>
          <w:fldChar w:fldCharType="end"/>
        </w:r>
      </w:hyperlink>
    </w:p>
    <w:p w:rsidR="00E7180E" w:rsidRDefault="00930CC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12939" w:history="1">
        <w:r w:rsidR="00E7180E" w:rsidRPr="00AD1E92">
          <w:rPr>
            <w:rStyle w:val="Hyperlink"/>
            <w:noProof/>
          </w:rPr>
          <w:t>90.5   </w:t>
        </w:r>
        <w:r w:rsidR="00354604">
          <w:rPr>
            <w:rStyle w:val="Hyperlink"/>
            <w:noProof/>
            <w:lang w:val="ru-RU"/>
          </w:rPr>
          <w:t>Общая доверенность</w:t>
        </w:r>
        <w:r w:rsidR="00E7180E">
          <w:rPr>
            <w:noProof/>
            <w:webHidden/>
          </w:rPr>
          <w:tab/>
        </w:r>
        <w:r w:rsidR="00E7180E">
          <w:rPr>
            <w:noProof/>
            <w:webHidden/>
          </w:rPr>
          <w:fldChar w:fldCharType="begin"/>
        </w:r>
        <w:r w:rsidR="00E7180E">
          <w:rPr>
            <w:noProof/>
            <w:webHidden/>
          </w:rPr>
          <w:instrText xml:space="preserve"> PAGEREF _Toc386012939 \h </w:instrText>
        </w:r>
        <w:r w:rsidR="00E7180E">
          <w:rPr>
            <w:noProof/>
            <w:webHidden/>
          </w:rPr>
        </w:r>
        <w:r w:rsidR="00E7180E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7180E">
          <w:rPr>
            <w:noProof/>
            <w:webHidden/>
          </w:rPr>
          <w:fldChar w:fldCharType="end"/>
        </w:r>
      </w:hyperlink>
    </w:p>
    <w:p w:rsidR="00E7180E" w:rsidRDefault="00930CC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86012940" w:history="1">
        <w:r w:rsidR="00E7180E" w:rsidRPr="00AD1E92">
          <w:rPr>
            <w:rStyle w:val="Hyperlink"/>
            <w:noProof/>
          </w:rPr>
          <w:t>90.6   [</w:t>
        </w:r>
        <w:r w:rsidR="00354604">
          <w:rPr>
            <w:rStyle w:val="Hyperlink"/>
            <w:noProof/>
            <w:lang w:val="ru-RU"/>
          </w:rPr>
          <w:t>Без изменений</w:t>
        </w:r>
        <w:r w:rsidR="00E7180E" w:rsidRPr="00AD1E92">
          <w:rPr>
            <w:rStyle w:val="Hyperlink"/>
            <w:noProof/>
          </w:rPr>
          <w:t>]</w:t>
        </w:r>
        <w:r w:rsidR="00E7180E">
          <w:rPr>
            <w:noProof/>
            <w:webHidden/>
          </w:rPr>
          <w:tab/>
        </w:r>
        <w:r w:rsidR="00E7180E">
          <w:rPr>
            <w:noProof/>
            <w:webHidden/>
          </w:rPr>
          <w:fldChar w:fldCharType="begin"/>
        </w:r>
        <w:r w:rsidR="00E7180E">
          <w:rPr>
            <w:noProof/>
            <w:webHidden/>
          </w:rPr>
          <w:instrText xml:space="preserve"> PAGEREF _Toc386012940 \h </w:instrText>
        </w:r>
        <w:r w:rsidR="00E7180E">
          <w:rPr>
            <w:noProof/>
            <w:webHidden/>
          </w:rPr>
        </w:r>
        <w:r w:rsidR="00E7180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7180E">
          <w:rPr>
            <w:noProof/>
            <w:webHidden/>
          </w:rPr>
          <w:fldChar w:fldCharType="end"/>
        </w:r>
      </w:hyperlink>
    </w:p>
    <w:p w:rsidR="00E7268D" w:rsidRDefault="00113CE0" w:rsidP="00E7268D">
      <w:r>
        <w:fldChar w:fldCharType="end"/>
      </w:r>
    </w:p>
    <w:p w:rsidR="00E7268D" w:rsidRDefault="00E7268D" w:rsidP="00E7268D"/>
    <w:p w:rsidR="00E75A26" w:rsidRPr="00354604" w:rsidRDefault="00354604" w:rsidP="00113CE0">
      <w:pPr>
        <w:pStyle w:val="LegTitle"/>
        <w:rPr>
          <w:lang w:val="ru-RU"/>
        </w:rPr>
      </w:pPr>
      <w:bookmarkStart w:id="6" w:name="_Toc386012937"/>
      <w:r>
        <w:rPr>
          <w:lang w:val="ru-RU"/>
        </w:rPr>
        <w:lastRenderedPageBreak/>
        <w:t>Правило</w:t>
      </w:r>
      <w:r w:rsidR="00E75A26" w:rsidRPr="00354604">
        <w:rPr>
          <w:lang w:val="ru-RU"/>
        </w:rPr>
        <w:t xml:space="preserve"> </w:t>
      </w:r>
      <w:r w:rsidR="001D165F" w:rsidRPr="00354604">
        <w:rPr>
          <w:lang w:val="ru-RU"/>
        </w:rPr>
        <w:t>90</w:t>
      </w:r>
      <w:r w:rsidR="00E75A26" w:rsidRPr="00354604">
        <w:rPr>
          <w:lang w:val="ru-RU"/>
        </w:rPr>
        <w:br/>
      </w:r>
      <w:bookmarkEnd w:id="6"/>
      <w:r>
        <w:rPr>
          <w:lang w:val="ru-RU"/>
        </w:rPr>
        <w:t>Агенты и общие представители</w:t>
      </w:r>
    </w:p>
    <w:p w:rsidR="00E75A26" w:rsidRPr="00B01478" w:rsidRDefault="001D165F" w:rsidP="001D165F">
      <w:pPr>
        <w:pStyle w:val="LegSubRule"/>
        <w:rPr>
          <w:lang w:val="ru-RU"/>
        </w:rPr>
      </w:pPr>
      <w:bookmarkStart w:id="7" w:name="_Toc386012938"/>
      <w:r w:rsidRPr="00B01478">
        <w:rPr>
          <w:lang w:val="ru-RU"/>
        </w:rPr>
        <w:t>90</w:t>
      </w:r>
      <w:r w:rsidR="00E75A26" w:rsidRPr="00B01478">
        <w:rPr>
          <w:lang w:val="ru-RU"/>
        </w:rPr>
        <w:t>.1</w:t>
      </w:r>
      <w:r w:rsidRPr="00B01478">
        <w:rPr>
          <w:lang w:val="ru-RU"/>
        </w:rPr>
        <w:t xml:space="preserve"> </w:t>
      </w:r>
      <w:r w:rsidR="00354604" w:rsidRPr="00B01478">
        <w:rPr>
          <w:lang w:val="ru-RU"/>
        </w:rPr>
        <w:t>-</w:t>
      </w:r>
      <w:r w:rsidRPr="00B01478">
        <w:rPr>
          <w:lang w:val="ru-RU"/>
        </w:rPr>
        <w:t xml:space="preserve"> 90.4</w:t>
      </w:r>
      <w:r w:rsidR="00E75A26" w:rsidRPr="00E75A26">
        <w:t>   </w:t>
      </w:r>
      <w:r w:rsidR="00113CE0" w:rsidRPr="00B01478">
        <w:rPr>
          <w:lang w:val="ru-RU"/>
        </w:rPr>
        <w:t>[</w:t>
      </w:r>
      <w:r w:rsidR="00354604">
        <w:rPr>
          <w:lang w:val="ru-RU"/>
        </w:rPr>
        <w:t>Без</w:t>
      </w:r>
      <w:r w:rsidR="00354604" w:rsidRPr="00B01478">
        <w:rPr>
          <w:lang w:val="ru-RU"/>
        </w:rPr>
        <w:t xml:space="preserve"> </w:t>
      </w:r>
      <w:r w:rsidR="00354604">
        <w:rPr>
          <w:lang w:val="ru-RU"/>
        </w:rPr>
        <w:t>изменений</w:t>
      </w:r>
      <w:r w:rsidR="00113CE0" w:rsidRPr="00B01478">
        <w:rPr>
          <w:lang w:val="ru-RU"/>
        </w:rPr>
        <w:t>]</w:t>
      </w:r>
      <w:bookmarkEnd w:id="7"/>
    </w:p>
    <w:p w:rsidR="00E75A26" w:rsidRPr="00B01478" w:rsidRDefault="001D165F" w:rsidP="00113CE0">
      <w:pPr>
        <w:pStyle w:val="LegSubRule"/>
        <w:rPr>
          <w:lang w:val="ru-RU"/>
        </w:rPr>
      </w:pPr>
      <w:bookmarkStart w:id="8" w:name="_Toc386012939"/>
      <w:r w:rsidRPr="00B01478">
        <w:rPr>
          <w:lang w:val="ru-RU"/>
        </w:rPr>
        <w:t>90</w:t>
      </w:r>
      <w:r w:rsidR="00E75A26" w:rsidRPr="00B01478">
        <w:rPr>
          <w:lang w:val="ru-RU"/>
        </w:rPr>
        <w:t>.</w:t>
      </w:r>
      <w:r w:rsidRPr="00B01478">
        <w:rPr>
          <w:lang w:val="ru-RU"/>
        </w:rPr>
        <w:t>5</w:t>
      </w:r>
      <w:r w:rsidR="00E75A26" w:rsidRPr="00E75A26">
        <w:t>   </w:t>
      </w:r>
      <w:bookmarkEnd w:id="8"/>
      <w:r w:rsidR="00354604">
        <w:rPr>
          <w:lang w:val="ru-RU"/>
        </w:rPr>
        <w:t>Общая</w:t>
      </w:r>
      <w:r w:rsidR="00354604" w:rsidRPr="00B01478">
        <w:rPr>
          <w:lang w:val="ru-RU"/>
        </w:rPr>
        <w:t xml:space="preserve"> </w:t>
      </w:r>
      <w:r w:rsidR="00354604">
        <w:rPr>
          <w:lang w:val="ru-RU"/>
        </w:rPr>
        <w:t>доверенность</w:t>
      </w:r>
    </w:p>
    <w:p w:rsidR="001D165F" w:rsidRPr="00354604" w:rsidRDefault="001D165F" w:rsidP="00477E42">
      <w:pPr>
        <w:pStyle w:val="Lega"/>
        <w:jc w:val="left"/>
        <w:rPr>
          <w:lang w:val="ru-RU"/>
        </w:rPr>
      </w:pPr>
      <w:r w:rsidRPr="00B01478">
        <w:rPr>
          <w:lang w:val="ru-RU"/>
        </w:rPr>
        <w:tab/>
      </w:r>
      <w:r w:rsidRPr="00354604">
        <w:rPr>
          <w:lang w:val="ru-RU"/>
        </w:rPr>
        <w:t>(</w:t>
      </w:r>
      <w:r>
        <w:t>a</w:t>
      </w:r>
      <w:r w:rsidRPr="00354604">
        <w:rPr>
          <w:lang w:val="ru-RU"/>
        </w:rPr>
        <w:t>)</w:t>
      </w:r>
      <w:r>
        <w:t>  </w:t>
      </w:r>
      <w:r w:rsidR="008A703C" w:rsidRPr="00354604">
        <w:rPr>
          <w:lang w:val="ru-RU"/>
        </w:rPr>
        <w:t>[</w:t>
      </w:r>
      <w:r w:rsidR="00354604">
        <w:rPr>
          <w:lang w:val="ru-RU"/>
        </w:rPr>
        <w:t>Без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изменений</w:t>
      </w:r>
      <w:r w:rsidR="008A703C" w:rsidRPr="00354604">
        <w:rPr>
          <w:lang w:val="ru-RU"/>
        </w:rPr>
        <w:t>]</w:t>
      </w:r>
      <w:r w:rsidR="008B5E4E">
        <w:t>  </w:t>
      </w:r>
      <w:r w:rsidR="00354604">
        <w:rPr>
          <w:lang w:val="ru-RU"/>
        </w:rPr>
        <w:t>Назначение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агента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в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отношении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определенной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международной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заявки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может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быть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осуществлено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путем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ссылки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в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заявлении</w:t>
      </w:r>
      <w:r w:rsidR="00354604" w:rsidRPr="00354604">
        <w:rPr>
          <w:lang w:val="ru-RU"/>
        </w:rPr>
        <w:t xml:space="preserve">, </w:t>
      </w:r>
      <w:r w:rsidR="00354604">
        <w:rPr>
          <w:lang w:val="ru-RU"/>
        </w:rPr>
        <w:t>требовании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или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отдельном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извещении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на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существующую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отдельную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доверенность</w:t>
      </w:r>
      <w:r w:rsidR="00354604" w:rsidRPr="00354604">
        <w:rPr>
          <w:lang w:val="ru-RU"/>
        </w:rPr>
        <w:t xml:space="preserve">, </w:t>
      </w:r>
      <w:r w:rsidR="00354604">
        <w:rPr>
          <w:lang w:val="ru-RU"/>
        </w:rPr>
        <w:t>уполномочивающую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агента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представлять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заявителя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в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отношении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любой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международной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заявки</w:t>
      </w:r>
      <w:r w:rsidR="00354604" w:rsidRPr="00354604">
        <w:rPr>
          <w:lang w:val="ru-RU"/>
        </w:rPr>
        <w:t xml:space="preserve">, </w:t>
      </w:r>
      <w:r w:rsidR="00354604">
        <w:rPr>
          <w:lang w:val="ru-RU"/>
        </w:rPr>
        <w:t>которая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может</w:t>
      </w:r>
      <w:r w:rsidR="00354604" w:rsidRPr="00354604">
        <w:rPr>
          <w:lang w:val="ru-RU"/>
        </w:rPr>
        <w:t xml:space="preserve"> </w:t>
      </w:r>
      <w:r w:rsidRPr="00354604">
        <w:rPr>
          <w:lang w:val="ru-RU"/>
        </w:rPr>
        <w:t xml:space="preserve"> </w:t>
      </w:r>
      <w:r w:rsidR="00354604">
        <w:rPr>
          <w:lang w:val="ru-RU"/>
        </w:rPr>
        <w:t>быть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подана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этим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заявителем</w:t>
      </w:r>
      <w:r w:rsidR="00354604" w:rsidRPr="00354604">
        <w:rPr>
          <w:lang w:val="ru-RU"/>
        </w:rPr>
        <w:t xml:space="preserve"> (</w:t>
      </w:r>
      <w:r w:rsidR="00354604">
        <w:rPr>
          <w:lang w:val="ru-RU"/>
        </w:rPr>
        <w:t>так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называемая</w:t>
      </w:r>
      <w:r w:rsidR="00354604" w:rsidRPr="00354604">
        <w:rPr>
          <w:lang w:val="ru-RU"/>
        </w:rPr>
        <w:t xml:space="preserve"> «</w:t>
      </w:r>
      <w:r w:rsidR="00354604">
        <w:rPr>
          <w:lang w:val="ru-RU"/>
        </w:rPr>
        <w:t>общая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доверенность</w:t>
      </w:r>
      <w:r w:rsidR="00354604" w:rsidRPr="00354604">
        <w:rPr>
          <w:lang w:val="ru-RU"/>
        </w:rPr>
        <w:t xml:space="preserve">»), </w:t>
      </w:r>
      <w:r w:rsidR="00354604">
        <w:rPr>
          <w:lang w:val="ru-RU"/>
        </w:rPr>
        <w:t>при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условии</w:t>
      </w:r>
      <w:r w:rsidR="00354604" w:rsidRPr="00354604">
        <w:rPr>
          <w:lang w:val="ru-RU"/>
        </w:rPr>
        <w:t xml:space="preserve">, </w:t>
      </w:r>
      <w:r w:rsidR="00354604">
        <w:rPr>
          <w:lang w:val="ru-RU"/>
        </w:rPr>
        <w:t>что</w:t>
      </w:r>
      <w:r w:rsidRPr="00354604">
        <w:rPr>
          <w:lang w:val="ru-RU"/>
        </w:rPr>
        <w:t>:</w:t>
      </w:r>
    </w:p>
    <w:p w:rsidR="001D165F" w:rsidRPr="00354604" w:rsidRDefault="001D165F" w:rsidP="008B5E4E">
      <w:pPr>
        <w:pStyle w:val="Legi"/>
        <w:rPr>
          <w:lang w:val="ru-RU"/>
        </w:rPr>
      </w:pPr>
      <w:r w:rsidRPr="00354604">
        <w:rPr>
          <w:lang w:val="ru-RU"/>
        </w:rPr>
        <w:tab/>
        <w:t>(</w:t>
      </w:r>
      <w:proofErr w:type="spellStart"/>
      <w:r>
        <w:t>i</w:t>
      </w:r>
      <w:proofErr w:type="spellEnd"/>
      <w:r w:rsidRPr="00354604">
        <w:rPr>
          <w:lang w:val="ru-RU"/>
        </w:rPr>
        <w:t>)</w:t>
      </w:r>
      <w:r w:rsidR="008B5E4E" w:rsidRPr="00354604">
        <w:rPr>
          <w:lang w:val="ru-RU"/>
        </w:rPr>
        <w:tab/>
      </w:r>
      <w:r w:rsidRPr="00354604">
        <w:rPr>
          <w:lang w:val="ru-RU"/>
        </w:rPr>
        <w:t xml:space="preserve">  </w:t>
      </w:r>
      <w:r w:rsidR="00354604">
        <w:rPr>
          <w:lang w:val="ru-RU"/>
        </w:rPr>
        <w:t>общая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доверенность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депонирована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в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соответствии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с</w:t>
      </w:r>
      <w:r w:rsidR="00354604" w:rsidRPr="00354604">
        <w:rPr>
          <w:lang w:val="ru-RU"/>
        </w:rPr>
        <w:t xml:space="preserve"> </w:t>
      </w:r>
      <w:r w:rsidR="00354604">
        <w:rPr>
          <w:lang w:val="ru-RU"/>
        </w:rPr>
        <w:t>пунктом</w:t>
      </w:r>
      <w:r w:rsidR="00477E42">
        <w:t> </w:t>
      </w:r>
      <w:r w:rsidRPr="00354604">
        <w:rPr>
          <w:lang w:val="ru-RU"/>
        </w:rPr>
        <w:t>(</w:t>
      </w:r>
      <w:r>
        <w:t>b</w:t>
      </w:r>
      <w:r w:rsidRPr="00354604">
        <w:rPr>
          <w:lang w:val="ru-RU"/>
        </w:rPr>
        <w:t>)</w:t>
      </w:r>
      <w:r w:rsidR="00354604">
        <w:rPr>
          <w:lang w:val="ru-RU"/>
        </w:rPr>
        <w:t>;</w:t>
      </w:r>
      <w:r w:rsidRPr="00354604">
        <w:rPr>
          <w:lang w:val="ru-RU"/>
        </w:rPr>
        <w:t xml:space="preserve"> </w:t>
      </w:r>
      <w:r w:rsidR="00354604">
        <w:rPr>
          <w:lang w:val="ru-RU"/>
        </w:rPr>
        <w:t>и</w:t>
      </w:r>
    </w:p>
    <w:p w:rsidR="00E75A26" w:rsidRPr="00A33B42" w:rsidRDefault="001D165F" w:rsidP="008B5E4E">
      <w:pPr>
        <w:pStyle w:val="Legi"/>
        <w:rPr>
          <w:lang w:val="ru-RU"/>
        </w:rPr>
      </w:pPr>
      <w:r w:rsidRPr="00354604">
        <w:rPr>
          <w:lang w:val="ru-RU"/>
        </w:rPr>
        <w:tab/>
      </w:r>
      <w:r w:rsidRPr="00A33B42">
        <w:rPr>
          <w:lang w:val="ru-RU"/>
        </w:rPr>
        <w:t>(</w:t>
      </w:r>
      <w:r>
        <w:t>ii</w:t>
      </w:r>
      <w:r w:rsidRPr="00A33B42">
        <w:rPr>
          <w:lang w:val="ru-RU"/>
        </w:rPr>
        <w:t>)</w:t>
      </w:r>
      <w:r w:rsidR="008B5E4E" w:rsidRPr="00A33B42">
        <w:rPr>
          <w:lang w:val="ru-RU"/>
        </w:rPr>
        <w:tab/>
      </w:r>
      <w:r w:rsidRPr="00A33B42">
        <w:rPr>
          <w:lang w:val="ru-RU"/>
        </w:rPr>
        <w:t xml:space="preserve">  </w:t>
      </w:r>
      <w:r w:rsidR="00354604">
        <w:rPr>
          <w:lang w:val="ru-RU"/>
        </w:rPr>
        <w:t>копия</w:t>
      </w:r>
      <w:r w:rsidR="00354604" w:rsidRPr="00A33B42">
        <w:rPr>
          <w:lang w:val="ru-RU"/>
        </w:rPr>
        <w:t xml:space="preserve"> </w:t>
      </w:r>
      <w:r w:rsidR="00354604">
        <w:rPr>
          <w:lang w:val="ru-RU"/>
        </w:rPr>
        <w:t>ее</w:t>
      </w:r>
      <w:r w:rsidR="00354604" w:rsidRPr="00A33B42">
        <w:rPr>
          <w:lang w:val="ru-RU"/>
        </w:rPr>
        <w:t xml:space="preserve"> </w:t>
      </w:r>
      <w:r w:rsidR="00354604">
        <w:rPr>
          <w:lang w:val="ru-RU"/>
        </w:rPr>
        <w:t>приложена</w:t>
      </w:r>
      <w:r w:rsidR="00354604" w:rsidRPr="00A33B42">
        <w:rPr>
          <w:lang w:val="ru-RU"/>
        </w:rPr>
        <w:t xml:space="preserve">, </w:t>
      </w:r>
      <w:r w:rsidR="00354604">
        <w:rPr>
          <w:lang w:val="ru-RU"/>
        </w:rPr>
        <w:t>в</w:t>
      </w:r>
      <w:r w:rsidR="00354604" w:rsidRPr="00A33B42">
        <w:rPr>
          <w:lang w:val="ru-RU"/>
        </w:rPr>
        <w:t xml:space="preserve"> </w:t>
      </w:r>
      <w:r w:rsidR="00354604">
        <w:rPr>
          <w:lang w:val="ru-RU"/>
        </w:rPr>
        <w:t>зависимости</w:t>
      </w:r>
      <w:r w:rsidR="00354604" w:rsidRPr="00A33B42">
        <w:rPr>
          <w:lang w:val="ru-RU"/>
        </w:rPr>
        <w:t xml:space="preserve"> </w:t>
      </w:r>
      <w:r w:rsidR="00354604">
        <w:rPr>
          <w:lang w:val="ru-RU"/>
        </w:rPr>
        <w:t>от</w:t>
      </w:r>
      <w:r w:rsidR="00354604" w:rsidRPr="00A33B42">
        <w:rPr>
          <w:lang w:val="ru-RU"/>
        </w:rPr>
        <w:t xml:space="preserve"> </w:t>
      </w:r>
      <w:r w:rsidR="00354604">
        <w:rPr>
          <w:lang w:val="ru-RU"/>
        </w:rPr>
        <w:t>конкретного</w:t>
      </w:r>
      <w:r w:rsidR="00354604" w:rsidRPr="00A33B42">
        <w:rPr>
          <w:lang w:val="ru-RU"/>
        </w:rPr>
        <w:t xml:space="preserve"> </w:t>
      </w:r>
      <w:r w:rsidR="00354604">
        <w:rPr>
          <w:lang w:val="ru-RU"/>
        </w:rPr>
        <w:t>случая</w:t>
      </w:r>
      <w:r w:rsidR="00A33B42" w:rsidRPr="00A33B42">
        <w:rPr>
          <w:lang w:val="ru-RU"/>
        </w:rPr>
        <w:t xml:space="preserve">, </w:t>
      </w:r>
      <w:r w:rsidR="00A33B42">
        <w:rPr>
          <w:lang w:val="ru-RU"/>
        </w:rPr>
        <w:t>к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заявлению</w:t>
      </w:r>
      <w:r w:rsidR="00A33B42" w:rsidRPr="00A33B42">
        <w:rPr>
          <w:lang w:val="ru-RU"/>
        </w:rPr>
        <w:t xml:space="preserve">, </w:t>
      </w:r>
      <w:r w:rsidR="00A33B42">
        <w:rPr>
          <w:lang w:val="ru-RU"/>
        </w:rPr>
        <w:t>требованию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или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отдельному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извещению</w:t>
      </w:r>
      <w:r w:rsidRPr="00A33B42">
        <w:rPr>
          <w:lang w:val="ru-RU"/>
        </w:rPr>
        <w:t xml:space="preserve">; </w:t>
      </w:r>
      <w:r w:rsidR="00A33B42">
        <w:rPr>
          <w:lang w:val="ru-RU"/>
        </w:rPr>
        <w:t>эта копия может быть не подписана</w:t>
      </w:r>
      <w:r w:rsidRPr="00A33B42">
        <w:rPr>
          <w:lang w:val="ru-RU"/>
        </w:rPr>
        <w:t>.</w:t>
      </w:r>
    </w:p>
    <w:p w:rsidR="00E75A26" w:rsidRPr="00A33B42" w:rsidRDefault="00E75A26" w:rsidP="00A33B42">
      <w:pPr>
        <w:spacing w:before="119" w:after="480" w:line="480" w:lineRule="auto"/>
        <w:rPr>
          <w:lang w:val="ru-RU"/>
        </w:rPr>
      </w:pPr>
      <w:r w:rsidRPr="00A33B42">
        <w:rPr>
          <w:lang w:val="ru-RU"/>
        </w:rPr>
        <w:tab/>
        <w:t>(</w:t>
      </w:r>
      <w:r w:rsidR="001D165F">
        <w:t>b</w:t>
      </w:r>
      <w:r w:rsidR="001D165F" w:rsidRPr="00A33B42">
        <w:rPr>
          <w:lang w:val="ru-RU"/>
        </w:rPr>
        <w:t>)</w:t>
      </w:r>
      <w:r w:rsidR="001D165F">
        <w:t>  </w:t>
      </w:r>
      <w:r w:rsidR="008A703C" w:rsidRPr="00A33B42">
        <w:rPr>
          <w:lang w:val="ru-RU"/>
        </w:rPr>
        <w:t>[</w:t>
      </w:r>
      <w:r w:rsidR="00A33B42">
        <w:rPr>
          <w:lang w:val="ru-RU"/>
        </w:rPr>
        <w:t>Без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изменений</w:t>
      </w:r>
      <w:r w:rsidR="008A703C" w:rsidRPr="00A33B42">
        <w:rPr>
          <w:lang w:val="ru-RU"/>
        </w:rPr>
        <w:t>]</w:t>
      </w:r>
      <w:r w:rsidR="008B5E4E">
        <w:t>  </w:t>
      </w:r>
      <w:r w:rsidR="00A33B42" w:rsidRPr="00A33B42">
        <w:rPr>
          <w:rFonts w:eastAsia="Times New Roman"/>
          <w:szCs w:val="22"/>
          <w:lang w:val="ru-RU" w:eastAsia="en-US"/>
        </w:rPr>
        <w:t xml:space="preserve">Общая доверенность должна быть депонирована в </w:t>
      </w:r>
      <w:r w:rsidR="00A33B42">
        <w:rPr>
          <w:rFonts w:eastAsia="Times New Roman"/>
          <w:szCs w:val="22"/>
          <w:lang w:val="ru-RU" w:eastAsia="en-US"/>
        </w:rPr>
        <w:t>П</w:t>
      </w:r>
      <w:r w:rsidR="00A33B42" w:rsidRPr="00A33B42">
        <w:rPr>
          <w:rFonts w:eastAsia="Times New Roman"/>
          <w:szCs w:val="22"/>
          <w:lang w:val="ru-RU" w:eastAsia="en-US"/>
        </w:rPr>
        <w:t>олучающем ведомстве, при условии, что если она относится к назначению агента в соответствии с правилом 90.1(</w:t>
      </w:r>
      <w:r w:rsidR="00A33B42" w:rsidRPr="00A33B42">
        <w:rPr>
          <w:rFonts w:eastAsia="Times New Roman"/>
          <w:szCs w:val="22"/>
          <w:lang w:eastAsia="en-US"/>
        </w:rPr>
        <w:t>b</w:t>
      </w:r>
      <w:r w:rsidR="00A33B42" w:rsidRPr="00A33B42">
        <w:rPr>
          <w:rFonts w:eastAsia="Times New Roman"/>
          <w:szCs w:val="22"/>
          <w:lang w:val="ru-RU" w:eastAsia="en-US"/>
        </w:rPr>
        <w:t>),(</w:t>
      </w:r>
      <w:r w:rsidR="00A33B42" w:rsidRPr="00A33B42">
        <w:rPr>
          <w:rFonts w:eastAsia="Times New Roman"/>
          <w:szCs w:val="22"/>
          <w:lang w:eastAsia="en-US"/>
        </w:rPr>
        <w:t>b</w:t>
      </w:r>
      <w:r w:rsidR="00A33B42">
        <w:rPr>
          <w:rFonts w:eastAsia="Times New Roman"/>
          <w:szCs w:val="22"/>
          <w:lang w:val="ru-RU" w:eastAsia="en-US"/>
        </w:rPr>
        <w:t>-</w:t>
      </w:r>
      <w:r w:rsidR="00A33B42" w:rsidRPr="00A33B42">
        <w:rPr>
          <w:rFonts w:eastAsia="Times New Roman"/>
          <w:i/>
          <w:szCs w:val="22"/>
          <w:lang w:eastAsia="en-US"/>
        </w:rPr>
        <w:t>bis</w:t>
      </w:r>
      <w:r w:rsidR="00A33B42" w:rsidRPr="00A33B42">
        <w:rPr>
          <w:rFonts w:eastAsia="Times New Roman"/>
          <w:szCs w:val="22"/>
          <w:lang w:val="ru-RU" w:eastAsia="en-US"/>
        </w:rPr>
        <w:t>), (с) или (</w:t>
      </w:r>
      <w:r w:rsidR="00A33B42" w:rsidRPr="00A33B42">
        <w:rPr>
          <w:rFonts w:eastAsia="Times New Roman"/>
          <w:szCs w:val="22"/>
          <w:lang w:eastAsia="en-US"/>
        </w:rPr>
        <w:t>d</w:t>
      </w:r>
      <w:r w:rsidR="00A33B42" w:rsidRPr="00A33B42">
        <w:rPr>
          <w:rFonts w:eastAsia="Times New Roman"/>
          <w:szCs w:val="22"/>
          <w:lang w:val="ru-RU" w:eastAsia="en-US"/>
        </w:rPr>
        <w:t>)(</w:t>
      </w:r>
      <w:r w:rsidR="00A33B42" w:rsidRPr="00A33B42">
        <w:rPr>
          <w:rFonts w:eastAsia="Times New Roman"/>
          <w:szCs w:val="22"/>
          <w:lang w:eastAsia="en-US"/>
        </w:rPr>
        <w:t>ii</w:t>
      </w:r>
      <w:r w:rsidR="00A33B42" w:rsidRPr="00A33B42">
        <w:rPr>
          <w:rFonts w:eastAsia="Times New Roman"/>
          <w:szCs w:val="22"/>
          <w:lang w:val="ru-RU" w:eastAsia="en-US"/>
        </w:rPr>
        <w:t>), то она должна быть депонирована, в зависимости от конкретного случая, в Международном поисковом органе, Органе, назначенном для проведения дополнительного поиска, или Органе международной предварительной экспертизы</w:t>
      </w:r>
      <w:r w:rsidR="001D165F" w:rsidRPr="00A33B42">
        <w:rPr>
          <w:lang w:val="ru-RU"/>
        </w:rPr>
        <w:t>.</w:t>
      </w:r>
    </w:p>
    <w:p w:rsidR="001D165F" w:rsidRPr="00930CC7" w:rsidRDefault="001D165F" w:rsidP="00930CC7">
      <w:pPr>
        <w:keepLines/>
        <w:spacing w:before="119" w:after="480" w:line="480" w:lineRule="auto"/>
        <w:rPr>
          <w:rFonts w:eastAsia="Times New Roman"/>
          <w:szCs w:val="22"/>
          <w:lang w:val="ru-RU" w:eastAsia="en-US"/>
        </w:rPr>
      </w:pPr>
      <w:r w:rsidRPr="00A33B42">
        <w:rPr>
          <w:lang w:val="ru-RU"/>
        </w:rPr>
        <w:lastRenderedPageBreak/>
        <w:tab/>
        <w:t>(</w:t>
      </w:r>
      <w:r>
        <w:t>c</w:t>
      </w:r>
      <w:r w:rsidRPr="00A33B42">
        <w:rPr>
          <w:lang w:val="ru-RU"/>
        </w:rPr>
        <w:t>)</w:t>
      </w:r>
      <w:r w:rsidR="008B5E4E">
        <w:t>  </w:t>
      </w:r>
      <w:r w:rsidR="008A703C" w:rsidRPr="00A33B42">
        <w:rPr>
          <w:lang w:val="ru-RU"/>
        </w:rPr>
        <w:t>[</w:t>
      </w:r>
      <w:r w:rsidR="00A33B42">
        <w:rPr>
          <w:lang w:val="ru-RU"/>
        </w:rPr>
        <w:t>Без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изменений</w:t>
      </w:r>
      <w:r w:rsidR="008A703C" w:rsidRPr="00A33B42">
        <w:rPr>
          <w:lang w:val="ru-RU"/>
        </w:rPr>
        <w:t>]</w:t>
      </w:r>
      <w:r w:rsidR="008B5E4E">
        <w:t>  </w:t>
      </w:r>
      <w:r w:rsidR="00A33B42" w:rsidRPr="00A33B42">
        <w:rPr>
          <w:rFonts w:eastAsia="Times New Roman"/>
          <w:szCs w:val="22"/>
          <w:lang w:val="ru-RU" w:eastAsia="en-US"/>
        </w:rPr>
        <w:t xml:space="preserve">Любое Получающее ведомство, любой Международный поисковый орган, любой </w:t>
      </w:r>
      <w:bookmarkStart w:id="9" w:name="_GoBack"/>
      <w:bookmarkEnd w:id="9"/>
      <w:r w:rsidR="00A33B42" w:rsidRPr="00A33B42">
        <w:rPr>
          <w:rFonts w:eastAsia="Times New Roman"/>
          <w:szCs w:val="22"/>
          <w:lang w:val="ru-RU" w:eastAsia="en-US"/>
        </w:rPr>
        <w:t>Орган, являющийся компетентным для проведения дополнительного поиска, и любой Орган международной</w:t>
      </w:r>
      <w:r w:rsidR="00A33B42">
        <w:rPr>
          <w:rFonts w:eastAsia="Times New Roman"/>
          <w:szCs w:val="22"/>
          <w:lang w:val="ru-RU" w:eastAsia="en-US"/>
        </w:rPr>
        <w:t xml:space="preserve"> </w:t>
      </w:r>
      <w:r w:rsidR="00A33B42" w:rsidRPr="00A33B42">
        <w:rPr>
          <w:rFonts w:eastAsia="Times New Roman"/>
          <w:szCs w:val="22"/>
          <w:lang w:val="ru-RU" w:eastAsia="en-US"/>
        </w:rPr>
        <w:t>предварительной экспертизы может отменить требование пункта (</w:t>
      </w:r>
      <w:r w:rsidR="00A33B42" w:rsidRPr="00A33B42">
        <w:rPr>
          <w:rFonts w:eastAsia="Times New Roman"/>
          <w:szCs w:val="22"/>
          <w:lang w:eastAsia="en-US"/>
        </w:rPr>
        <w:t>a</w:t>
      </w:r>
      <w:r w:rsidR="00A33B42" w:rsidRPr="00A33B42">
        <w:rPr>
          <w:rFonts w:eastAsia="Times New Roman"/>
          <w:szCs w:val="22"/>
          <w:lang w:val="ru-RU" w:eastAsia="en-US"/>
        </w:rPr>
        <w:t>)(</w:t>
      </w:r>
      <w:r w:rsidR="00A33B42" w:rsidRPr="00A33B42">
        <w:rPr>
          <w:rFonts w:eastAsia="Times New Roman"/>
          <w:szCs w:val="22"/>
          <w:lang w:eastAsia="en-US"/>
        </w:rPr>
        <w:t>ii</w:t>
      </w:r>
      <w:r w:rsidR="00A33B42" w:rsidRPr="00A33B42">
        <w:rPr>
          <w:rFonts w:eastAsia="Times New Roman"/>
          <w:szCs w:val="22"/>
          <w:lang w:val="ru-RU" w:eastAsia="en-US"/>
        </w:rPr>
        <w:t>), предусматривающее приложение копии общей доверенности к заявлению, требованию или отдельному уведомлению, в зависимости от конкретного случая</w:t>
      </w:r>
      <w:r w:rsidRPr="00A33B42">
        <w:rPr>
          <w:lang w:val="ru-RU"/>
        </w:rPr>
        <w:t>.</w:t>
      </w:r>
    </w:p>
    <w:p w:rsidR="00113CE0" w:rsidRPr="00B01478" w:rsidRDefault="001D165F" w:rsidP="008B5E4E">
      <w:pPr>
        <w:pStyle w:val="Lega"/>
        <w:jc w:val="left"/>
        <w:rPr>
          <w:lang w:val="ru-RU"/>
        </w:rPr>
      </w:pPr>
      <w:r w:rsidRPr="00A33B42">
        <w:rPr>
          <w:lang w:val="ru-RU"/>
        </w:rPr>
        <w:tab/>
        <w:t>(</w:t>
      </w:r>
      <w:r>
        <w:t>d</w:t>
      </w:r>
      <w:r w:rsidRPr="00A33B42">
        <w:rPr>
          <w:lang w:val="ru-RU"/>
        </w:rPr>
        <w:t>)</w:t>
      </w:r>
      <w:r w:rsidR="008B5E4E">
        <w:t>  </w:t>
      </w:r>
      <w:r w:rsidR="00A33B42">
        <w:rPr>
          <w:lang w:val="ru-RU"/>
        </w:rPr>
        <w:t>Несмотря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на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пункт</w:t>
      </w:r>
      <w:r w:rsidRPr="00A33B42">
        <w:rPr>
          <w:lang w:val="ru-RU"/>
        </w:rPr>
        <w:t xml:space="preserve"> (</w:t>
      </w:r>
      <w:r w:rsidRPr="001D165F">
        <w:t>c</w:t>
      </w:r>
      <w:r w:rsidRPr="00A33B42">
        <w:rPr>
          <w:lang w:val="ru-RU"/>
        </w:rPr>
        <w:t xml:space="preserve">), </w:t>
      </w:r>
      <w:r w:rsidR="00A33B42">
        <w:rPr>
          <w:lang w:val="ru-RU"/>
        </w:rPr>
        <w:t>если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агент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представляет</w:t>
      </w:r>
      <w:r w:rsidR="00A33B42" w:rsidRPr="00A33B42">
        <w:rPr>
          <w:lang w:val="ru-RU"/>
        </w:rPr>
        <w:t xml:space="preserve">, </w:t>
      </w:r>
      <w:r w:rsidR="00A33B42">
        <w:rPr>
          <w:lang w:val="ru-RU"/>
        </w:rPr>
        <w:t>в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зависимости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от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>конкретного</w:t>
      </w:r>
      <w:r w:rsidR="00A33B42" w:rsidRPr="00A33B42">
        <w:rPr>
          <w:lang w:val="ru-RU"/>
        </w:rPr>
        <w:t xml:space="preserve"> </w:t>
      </w:r>
      <w:r w:rsidR="00A33B42">
        <w:rPr>
          <w:lang w:val="ru-RU"/>
        </w:rPr>
        <w:t xml:space="preserve">случая, в Получающее ведомство, </w:t>
      </w:r>
      <w:r w:rsidR="00A33B42" w:rsidRPr="00A33B42">
        <w:rPr>
          <w:strike/>
          <w:color w:val="FF0000"/>
          <w:lang w:val="ru-RU"/>
        </w:rPr>
        <w:t>Международный поисковый орган</w:t>
      </w:r>
      <w:r w:rsidR="00A33B42">
        <w:rPr>
          <w:lang w:val="ru-RU"/>
        </w:rPr>
        <w:t xml:space="preserve">, Орган, назначенный для проведения дополнительного поиска, </w:t>
      </w:r>
      <w:r w:rsidR="00A33B42" w:rsidRPr="00A33B42">
        <w:rPr>
          <w:strike/>
          <w:color w:val="FF0000"/>
          <w:lang w:val="ru-RU"/>
        </w:rPr>
        <w:t>или</w:t>
      </w:r>
      <w:r w:rsidR="00A33B42" w:rsidRPr="00A33B42">
        <w:rPr>
          <w:color w:val="FF0000"/>
          <w:lang w:val="ru-RU"/>
        </w:rPr>
        <w:t xml:space="preserve"> </w:t>
      </w:r>
      <w:r w:rsidR="00A33B42">
        <w:rPr>
          <w:lang w:val="ru-RU"/>
        </w:rPr>
        <w:t xml:space="preserve">Орган международной предварительной экспертизы </w:t>
      </w:r>
      <w:r w:rsidR="00A33B42" w:rsidRPr="00DE7FD2">
        <w:rPr>
          <w:color w:val="00B0F0"/>
          <w:u w:val="single"/>
          <w:lang w:val="ru-RU"/>
        </w:rPr>
        <w:t>или Международное бюро</w:t>
      </w:r>
      <w:r w:rsidR="00A33B42" w:rsidRPr="00DE7FD2">
        <w:rPr>
          <w:color w:val="548DD4" w:themeColor="text2" w:themeTint="99"/>
          <w:lang w:val="ru-RU"/>
        </w:rPr>
        <w:t xml:space="preserve"> </w:t>
      </w:r>
      <w:r w:rsidR="00A33B42">
        <w:rPr>
          <w:lang w:val="ru-RU"/>
        </w:rPr>
        <w:t>какое-либо уведомление об изъятии, упомянутое в правилах</w:t>
      </w:r>
      <w:r w:rsidRPr="00A33B42">
        <w:rPr>
          <w:lang w:val="ru-RU"/>
        </w:rPr>
        <w:t xml:space="preserve"> 90</w:t>
      </w:r>
      <w:r w:rsidRPr="001D165F">
        <w:rPr>
          <w:i/>
        </w:rPr>
        <w:t>bis</w:t>
      </w:r>
      <w:r w:rsidRPr="00A33B42">
        <w:rPr>
          <w:lang w:val="ru-RU"/>
        </w:rPr>
        <w:t xml:space="preserve">.1 </w:t>
      </w:r>
      <w:r w:rsidR="00A33B42">
        <w:rPr>
          <w:lang w:val="ru-RU"/>
        </w:rPr>
        <w:t>-</w:t>
      </w:r>
      <w:r w:rsidRPr="00A33B42">
        <w:rPr>
          <w:lang w:val="ru-RU"/>
        </w:rPr>
        <w:t xml:space="preserve"> 90</w:t>
      </w:r>
      <w:r w:rsidRPr="001D165F">
        <w:rPr>
          <w:i/>
        </w:rPr>
        <w:t>bis</w:t>
      </w:r>
      <w:r w:rsidRPr="00A33B42">
        <w:rPr>
          <w:lang w:val="ru-RU"/>
        </w:rPr>
        <w:t>.4</w:t>
      </w:r>
      <w:r w:rsidR="00A33B42">
        <w:rPr>
          <w:lang w:val="ru-RU"/>
        </w:rPr>
        <w:t>, то в это Ведомство</w:t>
      </w:r>
      <w:r w:rsidR="00DE7FD2" w:rsidRPr="00DE7FD2">
        <w:rPr>
          <w:color w:val="548DD4" w:themeColor="text2" w:themeTint="99"/>
          <w:lang w:val="ru-RU"/>
        </w:rPr>
        <w:t>,</w:t>
      </w:r>
      <w:r w:rsidR="00A33B42">
        <w:rPr>
          <w:lang w:val="ru-RU"/>
        </w:rPr>
        <w:t xml:space="preserve"> </w:t>
      </w:r>
      <w:r w:rsidR="00A33B42" w:rsidRPr="00DE7FD2">
        <w:rPr>
          <w:strike/>
          <w:color w:val="FF0000"/>
          <w:lang w:val="ru-RU"/>
        </w:rPr>
        <w:t>или</w:t>
      </w:r>
      <w:r w:rsidR="00A33B42" w:rsidRPr="00DE7FD2">
        <w:rPr>
          <w:color w:val="FF0000"/>
          <w:lang w:val="ru-RU"/>
        </w:rPr>
        <w:t xml:space="preserve"> </w:t>
      </w:r>
      <w:r w:rsidR="00A33B42">
        <w:rPr>
          <w:lang w:val="ru-RU"/>
        </w:rPr>
        <w:t xml:space="preserve">Орган </w:t>
      </w:r>
      <w:r w:rsidR="00DE7FD2" w:rsidRPr="00DE7FD2">
        <w:rPr>
          <w:color w:val="00B0F0"/>
          <w:u w:val="single"/>
          <w:lang w:val="ru-RU"/>
        </w:rPr>
        <w:t>или Бюро</w:t>
      </w:r>
      <w:r w:rsidR="00DE7FD2" w:rsidRPr="00DE7FD2">
        <w:rPr>
          <w:color w:val="548DD4" w:themeColor="text2" w:themeTint="99"/>
          <w:lang w:val="ru-RU"/>
        </w:rPr>
        <w:t xml:space="preserve"> </w:t>
      </w:r>
      <w:r w:rsidR="00A33B42">
        <w:rPr>
          <w:lang w:val="ru-RU"/>
        </w:rPr>
        <w:t xml:space="preserve">должна быть представлена копия общей доверенности. </w:t>
      </w:r>
      <w:r w:rsidRPr="00A33B42">
        <w:rPr>
          <w:lang w:val="ru-RU"/>
        </w:rPr>
        <w:t xml:space="preserve"> </w:t>
      </w:r>
    </w:p>
    <w:p w:rsidR="00783F81" w:rsidRPr="00A33B42" w:rsidRDefault="00783F81" w:rsidP="00783F81">
      <w:pPr>
        <w:pStyle w:val="LegSubRule"/>
        <w:rPr>
          <w:lang w:val="ru-RU"/>
        </w:rPr>
      </w:pPr>
      <w:bookmarkStart w:id="10" w:name="_Toc386012940"/>
      <w:r w:rsidRPr="00A33B42">
        <w:rPr>
          <w:i w:val="0"/>
          <w:lang w:val="ru-RU"/>
        </w:rPr>
        <w:t>90.6</w:t>
      </w:r>
      <w:r>
        <w:t> </w:t>
      </w:r>
      <w:r w:rsidRPr="00E75A26">
        <w:t>  </w:t>
      </w:r>
      <w:r w:rsidRPr="00A33B42">
        <w:rPr>
          <w:lang w:val="ru-RU"/>
        </w:rPr>
        <w:t>[</w:t>
      </w:r>
      <w:r w:rsidR="00A33B42">
        <w:rPr>
          <w:lang w:val="ru-RU"/>
        </w:rPr>
        <w:t>Без</w:t>
      </w:r>
      <w:r w:rsidR="00A33B42" w:rsidRPr="00354604">
        <w:rPr>
          <w:lang w:val="ru-RU"/>
        </w:rPr>
        <w:t xml:space="preserve"> </w:t>
      </w:r>
      <w:r w:rsidR="00A33B42">
        <w:rPr>
          <w:lang w:val="ru-RU"/>
        </w:rPr>
        <w:t>изменений</w:t>
      </w:r>
      <w:r w:rsidRPr="00A33B42">
        <w:rPr>
          <w:lang w:val="ru-RU"/>
        </w:rPr>
        <w:t>]</w:t>
      </w:r>
      <w:bookmarkEnd w:id="10"/>
    </w:p>
    <w:p w:rsidR="00E75A26" w:rsidRPr="00A33B42" w:rsidRDefault="00E75A26" w:rsidP="00E7268D">
      <w:pPr>
        <w:rPr>
          <w:lang w:val="ru-RU"/>
        </w:rPr>
      </w:pPr>
    </w:p>
    <w:p w:rsidR="00E7268D" w:rsidRPr="00A33B42" w:rsidRDefault="00E7268D" w:rsidP="00E7268D">
      <w:pPr>
        <w:rPr>
          <w:lang w:val="ru-RU"/>
        </w:rPr>
      </w:pPr>
    </w:p>
    <w:p w:rsidR="00D4092A" w:rsidRPr="00A33B42" w:rsidRDefault="00651267" w:rsidP="00651267">
      <w:pPr>
        <w:pStyle w:val="Endofdocument-Annex"/>
        <w:rPr>
          <w:lang w:val="ru-RU"/>
        </w:rPr>
      </w:pPr>
      <w:r w:rsidRPr="00A33B42">
        <w:rPr>
          <w:lang w:val="ru-RU"/>
        </w:rPr>
        <w:t>[</w:t>
      </w:r>
      <w:r w:rsidR="00A33B42">
        <w:rPr>
          <w:lang w:val="ru-RU"/>
        </w:rPr>
        <w:t>Конец приложения и документа</w:t>
      </w:r>
      <w:r w:rsidRPr="00A33B42">
        <w:rPr>
          <w:lang w:val="ru-RU"/>
        </w:rPr>
        <w:t>]</w:t>
      </w:r>
    </w:p>
    <w:sectPr w:rsidR="00D4092A" w:rsidRPr="00A33B42" w:rsidSect="0065126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04" w:rsidRDefault="00354604">
      <w:r>
        <w:separator/>
      </w:r>
    </w:p>
  </w:endnote>
  <w:endnote w:type="continuationSeparator" w:id="0">
    <w:p w:rsidR="00354604" w:rsidRDefault="00354604" w:rsidP="003B38C1">
      <w:r>
        <w:separator/>
      </w:r>
    </w:p>
    <w:p w:rsidR="00354604" w:rsidRPr="003B38C1" w:rsidRDefault="003546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54604" w:rsidRPr="003B38C1" w:rsidRDefault="003546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04" w:rsidRDefault="00354604">
      <w:r>
        <w:separator/>
      </w:r>
    </w:p>
  </w:footnote>
  <w:footnote w:type="continuationSeparator" w:id="0">
    <w:p w:rsidR="00354604" w:rsidRDefault="00354604" w:rsidP="008B60B2">
      <w:r>
        <w:separator/>
      </w:r>
    </w:p>
    <w:p w:rsidR="00354604" w:rsidRPr="00ED77FB" w:rsidRDefault="003546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54604" w:rsidRPr="00ED77FB" w:rsidRDefault="003546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54604" w:rsidRPr="00354604" w:rsidRDefault="00354604" w:rsidP="00E7268D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354604">
        <w:rPr>
          <w:lang w:val="ru-RU"/>
        </w:rPr>
        <w:t xml:space="preserve"> </w:t>
      </w:r>
      <w:r w:rsidRPr="00354604">
        <w:rPr>
          <w:lang w:val="ru-RU"/>
        </w:rPr>
        <w:tab/>
      </w:r>
      <w:r>
        <w:rPr>
          <w:lang w:val="ru-RU"/>
        </w:rPr>
        <w:t>Предлагаемые</w:t>
      </w:r>
      <w:r w:rsidRPr="00354604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354604">
        <w:rPr>
          <w:lang w:val="ru-RU"/>
        </w:rPr>
        <w:t xml:space="preserve"> </w:t>
      </w:r>
      <w:r>
        <w:rPr>
          <w:lang w:val="ru-RU"/>
        </w:rPr>
        <w:t>и</w:t>
      </w:r>
      <w:r w:rsidRPr="00354604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354604">
        <w:rPr>
          <w:lang w:val="ru-RU"/>
        </w:rPr>
        <w:t xml:space="preserve"> </w:t>
      </w:r>
      <w:r>
        <w:rPr>
          <w:lang w:val="ru-RU"/>
        </w:rPr>
        <w:t>указаны</w:t>
      </w:r>
      <w:r w:rsidRPr="00354604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354604">
        <w:rPr>
          <w:lang w:val="ru-RU"/>
        </w:rPr>
        <w:t xml:space="preserve">, </w:t>
      </w:r>
      <w:r>
        <w:rPr>
          <w:lang w:val="ru-RU"/>
        </w:rPr>
        <w:t>подчеркиванием</w:t>
      </w:r>
      <w:r w:rsidRPr="00354604">
        <w:rPr>
          <w:lang w:val="ru-RU"/>
        </w:rPr>
        <w:t xml:space="preserve"> </w:t>
      </w:r>
      <w:r>
        <w:rPr>
          <w:lang w:val="ru-RU"/>
        </w:rPr>
        <w:t>и перечеркиванием соответствующего текста</w:t>
      </w:r>
      <w:r w:rsidRPr="0035460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04" w:rsidRPr="00D4092A" w:rsidRDefault="00354604" w:rsidP="00D4092A">
    <w:pPr>
      <w:jc w:val="right"/>
      <w:rPr>
        <w:lang w:val="fr-CH"/>
      </w:rPr>
    </w:pPr>
    <w:bookmarkStart w:id="5" w:name="Code2"/>
    <w:bookmarkEnd w:id="5"/>
    <w:r w:rsidRPr="00D4092A">
      <w:rPr>
        <w:lang w:val="fr-CH"/>
      </w:rPr>
      <w:t>PCT/WG/7/</w:t>
    </w:r>
    <w:r>
      <w:rPr>
        <w:lang w:val="fr-CH"/>
      </w:rPr>
      <w:t>16</w:t>
    </w:r>
  </w:p>
  <w:p w:rsidR="00354604" w:rsidRPr="00D4092A" w:rsidRDefault="00354604" w:rsidP="00477D6B">
    <w:pPr>
      <w:jc w:val="right"/>
      <w:rPr>
        <w:lang w:val="fr-CH"/>
      </w:rPr>
    </w:pPr>
    <w:r>
      <w:rPr>
        <w:lang w:val="ru-RU"/>
      </w:rPr>
      <w:t>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930CC7">
      <w:rPr>
        <w:noProof/>
        <w:lang w:val="fr-CH"/>
      </w:rPr>
      <w:t>2</w:t>
    </w:r>
    <w:r>
      <w:fldChar w:fldCharType="end"/>
    </w:r>
  </w:p>
  <w:p w:rsidR="00354604" w:rsidRDefault="00354604" w:rsidP="00477D6B">
    <w:pPr>
      <w:jc w:val="right"/>
      <w:rPr>
        <w:lang w:val="fr-CH"/>
      </w:rPr>
    </w:pPr>
  </w:p>
  <w:p w:rsidR="00354604" w:rsidRPr="00D4092A" w:rsidRDefault="00354604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04" w:rsidRPr="00D4092A" w:rsidRDefault="00354604" w:rsidP="00D4092A">
    <w:pPr>
      <w:jc w:val="right"/>
      <w:rPr>
        <w:lang w:val="fr-CH"/>
      </w:rPr>
    </w:pPr>
    <w:r w:rsidRPr="00D4092A">
      <w:rPr>
        <w:lang w:val="fr-CH"/>
      </w:rPr>
      <w:t>PCT/WG/7/</w:t>
    </w:r>
    <w:r>
      <w:rPr>
        <w:lang w:val="fr-CH"/>
      </w:rPr>
      <w:t>16</w:t>
    </w:r>
  </w:p>
  <w:p w:rsidR="00354604" w:rsidRPr="00D4092A" w:rsidRDefault="00354604" w:rsidP="00477D6B">
    <w:pPr>
      <w:jc w:val="right"/>
      <w:rPr>
        <w:lang w:val="fr-CH"/>
      </w:rPr>
    </w:pPr>
    <w:r>
      <w:rPr>
        <w:lang w:val="ru-RU"/>
      </w:rPr>
      <w:t>Приложение, 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930CC7">
      <w:rPr>
        <w:noProof/>
        <w:lang w:val="fr-CH"/>
      </w:rPr>
      <w:t>2</w:t>
    </w:r>
    <w:r>
      <w:fldChar w:fldCharType="end"/>
    </w:r>
  </w:p>
  <w:p w:rsidR="00354604" w:rsidRDefault="00354604" w:rsidP="00477D6B">
    <w:pPr>
      <w:jc w:val="right"/>
      <w:rPr>
        <w:lang w:val="fr-CH"/>
      </w:rPr>
    </w:pPr>
  </w:p>
  <w:p w:rsidR="00354604" w:rsidRPr="00D4092A" w:rsidRDefault="00354604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EC6B13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23F27"/>
    <w:rsid w:val="00025232"/>
    <w:rsid w:val="00034DED"/>
    <w:rsid w:val="00043CAA"/>
    <w:rsid w:val="00050628"/>
    <w:rsid w:val="0005099A"/>
    <w:rsid w:val="00073911"/>
    <w:rsid w:val="00075432"/>
    <w:rsid w:val="00081E17"/>
    <w:rsid w:val="000820E3"/>
    <w:rsid w:val="000871C7"/>
    <w:rsid w:val="00094403"/>
    <w:rsid w:val="00094E18"/>
    <w:rsid w:val="000968ED"/>
    <w:rsid w:val="000A591D"/>
    <w:rsid w:val="000E1783"/>
    <w:rsid w:val="000F5E56"/>
    <w:rsid w:val="00113CE0"/>
    <w:rsid w:val="001223C2"/>
    <w:rsid w:val="001301A4"/>
    <w:rsid w:val="001362EE"/>
    <w:rsid w:val="001832A6"/>
    <w:rsid w:val="001A4CBF"/>
    <w:rsid w:val="001D165F"/>
    <w:rsid w:val="001E10BB"/>
    <w:rsid w:val="002005E3"/>
    <w:rsid w:val="0021695C"/>
    <w:rsid w:val="002312EC"/>
    <w:rsid w:val="0023300C"/>
    <w:rsid w:val="002349EC"/>
    <w:rsid w:val="00242E6A"/>
    <w:rsid w:val="002634C4"/>
    <w:rsid w:val="00271A94"/>
    <w:rsid w:val="0028795B"/>
    <w:rsid w:val="002928D3"/>
    <w:rsid w:val="00294BE4"/>
    <w:rsid w:val="002A6BC9"/>
    <w:rsid w:val="002E29EF"/>
    <w:rsid w:val="002F058A"/>
    <w:rsid w:val="002F1FE6"/>
    <w:rsid w:val="002F4E68"/>
    <w:rsid w:val="00312F7F"/>
    <w:rsid w:val="00346E7B"/>
    <w:rsid w:val="00354604"/>
    <w:rsid w:val="00361450"/>
    <w:rsid w:val="0036347E"/>
    <w:rsid w:val="003673CF"/>
    <w:rsid w:val="00376F25"/>
    <w:rsid w:val="003845C1"/>
    <w:rsid w:val="003A6F89"/>
    <w:rsid w:val="003B2F1F"/>
    <w:rsid w:val="003B38C1"/>
    <w:rsid w:val="003C5091"/>
    <w:rsid w:val="003C7840"/>
    <w:rsid w:val="00423E3E"/>
    <w:rsid w:val="00427AF4"/>
    <w:rsid w:val="00454FB1"/>
    <w:rsid w:val="004647DA"/>
    <w:rsid w:val="0046705F"/>
    <w:rsid w:val="00470616"/>
    <w:rsid w:val="00474062"/>
    <w:rsid w:val="00477D6B"/>
    <w:rsid w:val="00477E42"/>
    <w:rsid w:val="00496B25"/>
    <w:rsid w:val="004C015B"/>
    <w:rsid w:val="004E0F9C"/>
    <w:rsid w:val="005019FF"/>
    <w:rsid w:val="0053057A"/>
    <w:rsid w:val="00530AB6"/>
    <w:rsid w:val="005339DF"/>
    <w:rsid w:val="00560177"/>
    <w:rsid w:val="00560A29"/>
    <w:rsid w:val="00580E30"/>
    <w:rsid w:val="00595215"/>
    <w:rsid w:val="005C0553"/>
    <w:rsid w:val="005C6649"/>
    <w:rsid w:val="005D6C61"/>
    <w:rsid w:val="00605827"/>
    <w:rsid w:val="00620F61"/>
    <w:rsid w:val="00623185"/>
    <w:rsid w:val="00646050"/>
    <w:rsid w:val="006476DC"/>
    <w:rsid w:val="00651267"/>
    <w:rsid w:val="00651DB6"/>
    <w:rsid w:val="006713CA"/>
    <w:rsid w:val="00676C5C"/>
    <w:rsid w:val="00685AFE"/>
    <w:rsid w:val="00695E53"/>
    <w:rsid w:val="006C5827"/>
    <w:rsid w:val="006C707A"/>
    <w:rsid w:val="006F1A53"/>
    <w:rsid w:val="00707D13"/>
    <w:rsid w:val="007141F1"/>
    <w:rsid w:val="00732EE0"/>
    <w:rsid w:val="007376D7"/>
    <w:rsid w:val="00750CA4"/>
    <w:rsid w:val="00762678"/>
    <w:rsid w:val="007740D2"/>
    <w:rsid w:val="00783F81"/>
    <w:rsid w:val="00787F6C"/>
    <w:rsid w:val="007A2634"/>
    <w:rsid w:val="007B0498"/>
    <w:rsid w:val="007B4290"/>
    <w:rsid w:val="007D1613"/>
    <w:rsid w:val="007D7DE6"/>
    <w:rsid w:val="007E304C"/>
    <w:rsid w:val="00826017"/>
    <w:rsid w:val="00871F72"/>
    <w:rsid w:val="0088449E"/>
    <w:rsid w:val="008A3D37"/>
    <w:rsid w:val="008A703C"/>
    <w:rsid w:val="008B2CC1"/>
    <w:rsid w:val="008B5E4E"/>
    <w:rsid w:val="008B60B2"/>
    <w:rsid w:val="008B7E0C"/>
    <w:rsid w:val="008D01CC"/>
    <w:rsid w:val="008D4F0C"/>
    <w:rsid w:val="0090731E"/>
    <w:rsid w:val="00916EE2"/>
    <w:rsid w:val="00930CC7"/>
    <w:rsid w:val="009343BB"/>
    <w:rsid w:val="00942D98"/>
    <w:rsid w:val="00957136"/>
    <w:rsid w:val="00966A22"/>
    <w:rsid w:val="0096722F"/>
    <w:rsid w:val="00976ED9"/>
    <w:rsid w:val="00980843"/>
    <w:rsid w:val="00986B2B"/>
    <w:rsid w:val="00992984"/>
    <w:rsid w:val="009E2791"/>
    <w:rsid w:val="009E3F6F"/>
    <w:rsid w:val="009F499F"/>
    <w:rsid w:val="009F7F91"/>
    <w:rsid w:val="00A02EF4"/>
    <w:rsid w:val="00A2005E"/>
    <w:rsid w:val="00A31F14"/>
    <w:rsid w:val="00A33B42"/>
    <w:rsid w:val="00A36307"/>
    <w:rsid w:val="00A42DAF"/>
    <w:rsid w:val="00A45BD8"/>
    <w:rsid w:val="00A54DFB"/>
    <w:rsid w:val="00A631EA"/>
    <w:rsid w:val="00A823E4"/>
    <w:rsid w:val="00A869B7"/>
    <w:rsid w:val="00AA5AD8"/>
    <w:rsid w:val="00AB3E98"/>
    <w:rsid w:val="00AC205C"/>
    <w:rsid w:val="00AD4A2E"/>
    <w:rsid w:val="00AF0A6B"/>
    <w:rsid w:val="00AF3751"/>
    <w:rsid w:val="00AF5CB4"/>
    <w:rsid w:val="00AF7618"/>
    <w:rsid w:val="00B01478"/>
    <w:rsid w:val="00B03E48"/>
    <w:rsid w:val="00B05A69"/>
    <w:rsid w:val="00B24007"/>
    <w:rsid w:val="00B41C2F"/>
    <w:rsid w:val="00B6136A"/>
    <w:rsid w:val="00B64224"/>
    <w:rsid w:val="00B73E1E"/>
    <w:rsid w:val="00B93E62"/>
    <w:rsid w:val="00B9734B"/>
    <w:rsid w:val="00BA50CB"/>
    <w:rsid w:val="00BE09B2"/>
    <w:rsid w:val="00BE5A78"/>
    <w:rsid w:val="00BF362F"/>
    <w:rsid w:val="00BF5069"/>
    <w:rsid w:val="00BF7103"/>
    <w:rsid w:val="00C05550"/>
    <w:rsid w:val="00C11BFE"/>
    <w:rsid w:val="00C16BDE"/>
    <w:rsid w:val="00C27C65"/>
    <w:rsid w:val="00C71F3F"/>
    <w:rsid w:val="00C7740B"/>
    <w:rsid w:val="00CB7BE4"/>
    <w:rsid w:val="00CE7F63"/>
    <w:rsid w:val="00D25401"/>
    <w:rsid w:val="00D4092A"/>
    <w:rsid w:val="00D45252"/>
    <w:rsid w:val="00D535B8"/>
    <w:rsid w:val="00D53A7D"/>
    <w:rsid w:val="00D604BB"/>
    <w:rsid w:val="00D62CBC"/>
    <w:rsid w:val="00D71B4D"/>
    <w:rsid w:val="00D93D55"/>
    <w:rsid w:val="00DD2FD8"/>
    <w:rsid w:val="00DD763C"/>
    <w:rsid w:val="00DE7FD2"/>
    <w:rsid w:val="00DF1F78"/>
    <w:rsid w:val="00DF233A"/>
    <w:rsid w:val="00E00CC4"/>
    <w:rsid w:val="00E1630A"/>
    <w:rsid w:val="00E335FE"/>
    <w:rsid w:val="00E50ED6"/>
    <w:rsid w:val="00E542BE"/>
    <w:rsid w:val="00E65E35"/>
    <w:rsid w:val="00E7180E"/>
    <w:rsid w:val="00E7268D"/>
    <w:rsid w:val="00E75A26"/>
    <w:rsid w:val="00E835FF"/>
    <w:rsid w:val="00E979D1"/>
    <w:rsid w:val="00EC4E49"/>
    <w:rsid w:val="00ED77FB"/>
    <w:rsid w:val="00EE45FA"/>
    <w:rsid w:val="00EF346E"/>
    <w:rsid w:val="00EF7B61"/>
    <w:rsid w:val="00F1078D"/>
    <w:rsid w:val="00F1705D"/>
    <w:rsid w:val="00F17399"/>
    <w:rsid w:val="00F627F3"/>
    <w:rsid w:val="00F66152"/>
    <w:rsid w:val="00F904F4"/>
    <w:rsid w:val="00F9195C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2D11-28E1-4A14-BB19-EB08A407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6</TotalTime>
  <Pages>5</Pages>
  <Words>707</Words>
  <Characters>5159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General Power of Attorney</dc:subject>
  <dc:creator>MATTHES Claus</dc:creator>
  <cp:lastModifiedBy>MARLOW Thomas</cp:lastModifiedBy>
  <cp:revision>3</cp:revision>
  <cp:lastPrinted>2014-04-24T09:53:00Z</cp:lastPrinted>
  <dcterms:created xsi:type="dcterms:W3CDTF">2014-05-08T09:09:00Z</dcterms:created>
  <dcterms:modified xsi:type="dcterms:W3CDTF">2014-05-08T09:19:00Z</dcterms:modified>
</cp:coreProperties>
</file>