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70C7A" w:rsidTr="00361450">
        <w:tc>
          <w:tcPr>
            <w:tcW w:w="4513" w:type="dxa"/>
            <w:tcBorders>
              <w:bottom w:val="single" w:sz="4" w:space="0" w:color="auto"/>
            </w:tcBorders>
            <w:tcMar>
              <w:bottom w:w="170" w:type="dxa"/>
            </w:tcMar>
          </w:tcPr>
          <w:p w:rsidR="00EC4E49" w:rsidRPr="00570C7A"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570C7A" w:rsidRDefault="00822290" w:rsidP="00916EE2">
            <w:pPr>
              <w:rPr>
                <w:lang w:val="ru-RU"/>
              </w:rPr>
            </w:pPr>
            <w:r w:rsidRPr="00570C7A">
              <w:rPr>
                <w:noProof/>
                <w:lang w:eastAsia="en-US"/>
              </w:rPr>
              <w:drawing>
                <wp:inline distT="0" distB="0" distL="0" distR="0" wp14:anchorId="0538A0C0" wp14:editId="687BA536">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70C7A" w:rsidRDefault="004E3D79" w:rsidP="00916EE2">
            <w:pPr>
              <w:jc w:val="right"/>
              <w:rPr>
                <w:lang w:val="ru-RU"/>
              </w:rPr>
            </w:pPr>
            <w:r w:rsidRPr="00570C7A">
              <w:rPr>
                <w:b/>
                <w:sz w:val="40"/>
                <w:szCs w:val="40"/>
                <w:lang w:val="ru-RU"/>
              </w:rPr>
              <w:t>R</w:t>
            </w:r>
          </w:p>
        </w:tc>
      </w:tr>
      <w:tr w:rsidR="008B2CC1" w:rsidRPr="00570C7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70C7A" w:rsidRDefault="003A2A01" w:rsidP="00F4534D">
            <w:pPr>
              <w:jc w:val="right"/>
              <w:rPr>
                <w:rFonts w:ascii="Arial Black" w:hAnsi="Arial Black"/>
                <w:caps/>
                <w:sz w:val="15"/>
                <w:lang w:val="ru-RU"/>
              </w:rPr>
            </w:pPr>
            <w:r w:rsidRPr="00570C7A">
              <w:rPr>
                <w:rFonts w:ascii="Arial Black" w:hAnsi="Arial Black"/>
                <w:caps/>
                <w:sz w:val="15"/>
                <w:lang w:val="ru-RU"/>
              </w:rPr>
              <w:t>PCT/WG/8/</w:t>
            </w:r>
            <w:bookmarkStart w:id="1" w:name="Code"/>
            <w:bookmarkEnd w:id="1"/>
            <w:r w:rsidR="00594D67" w:rsidRPr="00570C7A">
              <w:rPr>
                <w:rFonts w:ascii="Arial Black" w:hAnsi="Arial Black"/>
                <w:caps/>
                <w:sz w:val="15"/>
                <w:lang w:val="ru-RU"/>
              </w:rPr>
              <w:t>1</w:t>
            </w:r>
            <w:r w:rsidR="00F4534D" w:rsidRPr="00570C7A">
              <w:rPr>
                <w:rFonts w:ascii="Arial Black" w:hAnsi="Arial Black"/>
                <w:caps/>
                <w:sz w:val="15"/>
                <w:lang w:val="ru-RU"/>
              </w:rPr>
              <w:t>1</w:t>
            </w:r>
            <w:r w:rsidR="008B2CC1" w:rsidRPr="00570C7A">
              <w:rPr>
                <w:rFonts w:ascii="Arial Black" w:hAnsi="Arial Black"/>
                <w:caps/>
                <w:sz w:val="15"/>
                <w:lang w:val="ru-RU"/>
              </w:rPr>
              <w:t xml:space="preserve">  </w:t>
            </w:r>
          </w:p>
        </w:tc>
      </w:tr>
      <w:tr w:rsidR="008B2CC1" w:rsidRPr="00570C7A" w:rsidTr="00916EE2">
        <w:trPr>
          <w:trHeight w:hRule="exact" w:val="170"/>
        </w:trPr>
        <w:tc>
          <w:tcPr>
            <w:tcW w:w="9356" w:type="dxa"/>
            <w:gridSpan w:val="3"/>
            <w:noWrap/>
            <w:tcMar>
              <w:left w:w="0" w:type="dxa"/>
              <w:right w:w="0" w:type="dxa"/>
            </w:tcMar>
            <w:vAlign w:val="bottom"/>
          </w:tcPr>
          <w:p w:rsidR="008B2CC1" w:rsidRPr="00570C7A" w:rsidRDefault="00822290" w:rsidP="00916EE2">
            <w:pPr>
              <w:jc w:val="right"/>
              <w:rPr>
                <w:rFonts w:ascii="Arial Black" w:hAnsi="Arial Black"/>
                <w:caps/>
                <w:sz w:val="15"/>
                <w:lang w:val="ru-RU"/>
              </w:rPr>
            </w:pPr>
            <w:r w:rsidRPr="00570C7A">
              <w:rPr>
                <w:rFonts w:ascii="Arial Black" w:hAnsi="Arial Black"/>
                <w:caps/>
                <w:sz w:val="15"/>
                <w:lang w:val="ru-RU"/>
              </w:rPr>
              <w:t xml:space="preserve">оригинал:  </w:t>
            </w:r>
            <w:bookmarkStart w:id="2" w:name="Original"/>
            <w:bookmarkEnd w:id="2"/>
            <w:r w:rsidRPr="00570C7A">
              <w:rPr>
                <w:rFonts w:ascii="Arial Black" w:hAnsi="Arial Black"/>
                <w:caps/>
                <w:sz w:val="15"/>
                <w:lang w:val="ru-RU"/>
              </w:rPr>
              <w:t>английский</w:t>
            </w:r>
          </w:p>
        </w:tc>
      </w:tr>
      <w:tr w:rsidR="008B2CC1" w:rsidRPr="00570C7A" w:rsidTr="00916EE2">
        <w:trPr>
          <w:trHeight w:hRule="exact" w:val="198"/>
        </w:trPr>
        <w:tc>
          <w:tcPr>
            <w:tcW w:w="9356" w:type="dxa"/>
            <w:gridSpan w:val="3"/>
            <w:tcMar>
              <w:left w:w="0" w:type="dxa"/>
              <w:right w:w="0" w:type="dxa"/>
            </w:tcMar>
            <w:vAlign w:val="bottom"/>
          </w:tcPr>
          <w:p w:rsidR="008B2CC1" w:rsidRPr="00570C7A" w:rsidRDefault="00822290" w:rsidP="00822290">
            <w:pPr>
              <w:jc w:val="right"/>
              <w:rPr>
                <w:rFonts w:ascii="Arial Black" w:hAnsi="Arial Black"/>
                <w:caps/>
                <w:sz w:val="15"/>
                <w:lang w:val="ru-RU"/>
              </w:rPr>
            </w:pPr>
            <w:r w:rsidRPr="00570C7A">
              <w:rPr>
                <w:rFonts w:ascii="Arial Black" w:hAnsi="Arial Black"/>
                <w:caps/>
                <w:sz w:val="15"/>
                <w:lang w:val="ru-RU"/>
              </w:rPr>
              <w:t>дата</w:t>
            </w:r>
            <w:r w:rsidR="008B2CC1" w:rsidRPr="00570C7A">
              <w:rPr>
                <w:rFonts w:ascii="Arial Black" w:hAnsi="Arial Black"/>
                <w:caps/>
                <w:sz w:val="15"/>
                <w:lang w:val="ru-RU"/>
              </w:rPr>
              <w:t>:</w:t>
            </w:r>
            <w:r w:rsidR="00A42DAF" w:rsidRPr="00570C7A">
              <w:rPr>
                <w:rFonts w:ascii="Arial Black" w:hAnsi="Arial Black"/>
                <w:caps/>
                <w:sz w:val="15"/>
                <w:lang w:val="ru-RU"/>
              </w:rPr>
              <w:t xml:space="preserve"> </w:t>
            </w:r>
            <w:r w:rsidR="008B2CC1" w:rsidRPr="00570C7A">
              <w:rPr>
                <w:rFonts w:ascii="Arial Black" w:hAnsi="Arial Black"/>
                <w:caps/>
                <w:sz w:val="15"/>
                <w:lang w:val="ru-RU"/>
              </w:rPr>
              <w:t xml:space="preserve"> </w:t>
            </w:r>
            <w:bookmarkStart w:id="3" w:name="Date"/>
            <w:bookmarkEnd w:id="3"/>
            <w:r w:rsidR="00E8667F" w:rsidRPr="00570C7A">
              <w:rPr>
                <w:rFonts w:ascii="Arial Black" w:hAnsi="Arial Black"/>
                <w:caps/>
                <w:sz w:val="15"/>
                <w:lang w:val="ru-RU"/>
              </w:rPr>
              <w:t>2</w:t>
            </w:r>
            <w:r w:rsidRPr="00570C7A">
              <w:rPr>
                <w:rFonts w:ascii="Arial Black" w:hAnsi="Arial Black"/>
                <w:caps/>
                <w:sz w:val="15"/>
                <w:lang w:val="ru-RU"/>
              </w:rPr>
              <w:t xml:space="preserve"> АПРЕЛЯ</w:t>
            </w:r>
            <w:r w:rsidR="00C87234" w:rsidRPr="00570C7A">
              <w:rPr>
                <w:rFonts w:ascii="Arial Black" w:hAnsi="Arial Black"/>
                <w:caps/>
                <w:sz w:val="15"/>
                <w:lang w:val="ru-RU"/>
              </w:rPr>
              <w:t>, 2015</w:t>
            </w:r>
            <w:r w:rsidRPr="00570C7A">
              <w:rPr>
                <w:rFonts w:ascii="Arial Black" w:hAnsi="Arial Black"/>
                <w:caps/>
                <w:sz w:val="15"/>
                <w:lang w:val="ru-RU"/>
              </w:rPr>
              <w:t xml:space="preserve"> Г.</w:t>
            </w:r>
          </w:p>
        </w:tc>
      </w:tr>
    </w:tbl>
    <w:p w:rsidR="00903DEB" w:rsidRPr="00570C7A" w:rsidRDefault="00903DEB" w:rsidP="008B2CC1">
      <w:pPr>
        <w:rPr>
          <w:lang w:val="ru-RU"/>
        </w:rPr>
      </w:pPr>
    </w:p>
    <w:p w:rsidR="00903DEB" w:rsidRPr="00570C7A" w:rsidRDefault="00903DEB" w:rsidP="008B2CC1">
      <w:pPr>
        <w:rPr>
          <w:lang w:val="ru-RU"/>
        </w:rPr>
      </w:pPr>
    </w:p>
    <w:p w:rsidR="00903DEB" w:rsidRPr="00570C7A" w:rsidRDefault="00903DEB" w:rsidP="008B2CC1">
      <w:pPr>
        <w:rPr>
          <w:lang w:val="ru-RU"/>
        </w:rPr>
      </w:pPr>
    </w:p>
    <w:p w:rsidR="00903DEB" w:rsidRPr="00570C7A" w:rsidRDefault="00903DEB" w:rsidP="008B2CC1">
      <w:pPr>
        <w:rPr>
          <w:lang w:val="ru-RU"/>
        </w:rPr>
      </w:pPr>
    </w:p>
    <w:p w:rsidR="00903DEB" w:rsidRPr="00570C7A" w:rsidRDefault="00903DEB" w:rsidP="008B2CC1">
      <w:pPr>
        <w:rPr>
          <w:lang w:val="ru-RU"/>
        </w:rPr>
      </w:pPr>
    </w:p>
    <w:p w:rsidR="00903DEB" w:rsidRPr="00570C7A" w:rsidRDefault="00822290" w:rsidP="008B2CC1">
      <w:pPr>
        <w:rPr>
          <w:b/>
          <w:sz w:val="28"/>
          <w:szCs w:val="28"/>
          <w:lang w:val="ru-RU"/>
        </w:rPr>
      </w:pPr>
      <w:r w:rsidRPr="00570C7A">
        <w:rPr>
          <w:b/>
          <w:sz w:val="28"/>
          <w:szCs w:val="28"/>
          <w:lang w:val="ru-RU"/>
        </w:rPr>
        <w:t xml:space="preserve">Договор о патентной кооперации </w:t>
      </w:r>
      <w:r w:rsidR="00424263" w:rsidRPr="00570C7A">
        <w:rPr>
          <w:b/>
          <w:sz w:val="28"/>
          <w:szCs w:val="28"/>
          <w:lang w:val="ru-RU"/>
        </w:rPr>
        <w:t>(PCT)</w:t>
      </w:r>
    </w:p>
    <w:p w:rsidR="00903DEB" w:rsidRPr="00570C7A" w:rsidRDefault="00822290" w:rsidP="00822290">
      <w:pPr>
        <w:rPr>
          <w:b/>
          <w:sz w:val="28"/>
          <w:szCs w:val="28"/>
          <w:lang w:val="ru-RU"/>
        </w:rPr>
      </w:pPr>
      <w:r w:rsidRPr="00570C7A">
        <w:rPr>
          <w:b/>
          <w:sz w:val="28"/>
          <w:szCs w:val="28"/>
          <w:lang w:val="ru-RU"/>
        </w:rPr>
        <w:t>Рабочая группа</w:t>
      </w:r>
    </w:p>
    <w:p w:rsidR="00903DEB" w:rsidRPr="00570C7A" w:rsidRDefault="00903DEB" w:rsidP="00822290">
      <w:pPr>
        <w:rPr>
          <w:b/>
          <w:sz w:val="24"/>
          <w:szCs w:val="24"/>
          <w:lang w:val="ru-RU"/>
        </w:rPr>
      </w:pPr>
    </w:p>
    <w:p w:rsidR="00903DEB" w:rsidRPr="00570C7A" w:rsidRDefault="00903DEB" w:rsidP="00822290">
      <w:pPr>
        <w:rPr>
          <w:b/>
          <w:sz w:val="24"/>
          <w:szCs w:val="24"/>
          <w:lang w:val="ru-RU"/>
        </w:rPr>
      </w:pPr>
    </w:p>
    <w:p w:rsidR="00903DEB" w:rsidRPr="00570C7A" w:rsidRDefault="00822290" w:rsidP="00822290">
      <w:pPr>
        <w:rPr>
          <w:b/>
          <w:sz w:val="24"/>
          <w:szCs w:val="24"/>
          <w:lang w:val="ru-RU"/>
        </w:rPr>
      </w:pPr>
      <w:r w:rsidRPr="00570C7A">
        <w:rPr>
          <w:b/>
          <w:sz w:val="24"/>
          <w:szCs w:val="24"/>
          <w:lang w:val="ru-RU"/>
        </w:rPr>
        <w:t>Восьмая сессия</w:t>
      </w:r>
    </w:p>
    <w:p w:rsidR="00903DEB" w:rsidRPr="00570C7A" w:rsidRDefault="00822290" w:rsidP="00822290">
      <w:pPr>
        <w:rPr>
          <w:sz w:val="24"/>
          <w:szCs w:val="24"/>
          <w:lang w:val="ru-RU"/>
        </w:rPr>
      </w:pPr>
      <w:r w:rsidRPr="00570C7A">
        <w:rPr>
          <w:b/>
          <w:sz w:val="24"/>
          <w:szCs w:val="24"/>
          <w:lang w:val="ru-RU"/>
        </w:rPr>
        <w:t>Женева, 26 – 29 мая 2015 г.</w:t>
      </w:r>
    </w:p>
    <w:p w:rsidR="00903DEB" w:rsidRPr="00570C7A" w:rsidRDefault="00903DEB" w:rsidP="008B2CC1">
      <w:pPr>
        <w:rPr>
          <w:lang w:val="ru-RU"/>
        </w:rPr>
      </w:pPr>
    </w:p>
    <w:p w:rsidR="00903DEB" w:rsidRPr="00570C7A" w:rsidRDefault="00903DEB" w:rsidP="008B2CC1">
      <w:pPr>
        <w:rPr>
          <w:lang w:val="ru-RU"/>
        </w:rPr>
      </w:pPr>
    </w:p>
    <w:p w:rsidR="00903DEB" w:rsidRPr="00570C7A" w:rsidRDefault="00D9554E" w:rsidP="00D9554E">
      <w:pPr>
        <w:rPr>
          <w:caps/>
          <w:sz w:val="24"/>
          <w:lang w:val="ru-RU"/>
        </w:rPr>
      </w:pPr>
      <w:bookmarkStart w:id="4" w:name="TitleOfDoc"/>
      <w:bookmarkEnd w:id="4"/>
      <w:r w:rsidRPr="00570C7A">
        <w:rPr>
          <w:caps/>
          <w:sz w:val="24"/>
          <w:lang w:val="ru-RU"/>
        </w:rPr>
        <w:t>ДОПОЛНЕНИЕ К ИССЛЕДОВАНИЮ «ОЦЕНКА ЭЛАСТИЧНОСТИ ПОШЛИН PCT»</w:t>
      </w:r>
    </w:p>
    <w:p w:rsidR="00903DEB" w:rsidRPr="00570C7A" w:rsidRDefault="00903DEB" w:rsidP="008B2CC1">
      <w:pPr>
        <w:rPr>
          <w:lang w:val="ru-RU"/>
        </w:rPr>
      </w:pPr>
    </w:p>
    <w:p w:rsidR="00903DEB" w:rsidRPr="00570C7A" w:rsidRDefault="00D9554E" w:rsidP="00D9554E">
      <w:pPr>
        <w:rPr>
          <w:i/>
          <w:lang w:val="ru-RU"/>
        </w:rPr>
      </w:pPr>
      <w:bookmarkStart w:id="5" w:name="Prepared"/>
      <w:bookmarkEnd w:id="5"/>
      <w:r w:rsidRPr="00570C7A">
        <w:rPr>
          <w:i/>
          <w:lang w:val="ru-RU"/>
        </w:rPr>
        <w:t>Документ подготовлен Международным бюро</w:t>
      </w:r>
    </w:p>
    <w:p w:rsidR="00903DEB" w:rsidRPr="00570C7A" w:rsidRDefault="00903DEB">
      <w:pPr>
        <w:rPr>
          <w:lang w:val="ru-RU"/>
        </w:rPr>
      </w:pPr>
    </w:p>
    <w:p w:rsidR="00903DEB" w:rsidRPr="00570C7A" w:rsidRDefault="00903DEB">
      <w:pPr>
        <w:rPr>
          <w:lang w:val="ru-RU"/>
        </w:rPr>
      </w:pPr>
    </w:p>
    <w:p w:rsidR="00903DEB" w:rsidRPr="00570C7A" w:rsidRDefault="00903DEB">
      <w:pPr>
        <w:rPr>
          <w:lang w:val="ru-RU"/>
        </w:rPr>
      </w:pPr>
    </w:p>
    <w:p w:rsidR="00903DEB" w:rsidRPr="00570C7A" w:rsidRDefault="00903DEB" w:rsidP="0053057A">
      <w:pPr>
        <w:rPr>
          <w:lang w:val="ru-RU"/>
        </w:rPr>
      </w:pPr>
    </w:p>
    <w:p w:rsidR="00903DEB" w:rsidRPr="00570C7A" w:rsidRDefault="00D9554E" w:rsidP="00D9554E">
      <w:pPr>
        <w:pStyle w:val="Heading1"/>
        <w:spacing w:before="240" w:after="60"/>
        <w:rPr>
          <w:lang w:val="ru-RU"/>
        </w:rPr>
      </w:pPr>
      <w:r w:rsidRPr="00570C7A">
        <w:rPr>
          <w:lang w:val="ru-RU"/>
        </w:rPr>
        <w:t>ВВЕДЕНИЕ</w:t>
      </w:r>
    </w:p>
    <w:p w:rsidR="00903DEB" w:rsidRPr="00570C7A" w:rsidRDefault="0085715C" w:rsidP="007A3605">
      <w:pPr>
        <w:pStyle w:val="ONUME"/>
        <w:rPr>
          <w:lang w:val="ru-RU"/>
        </w:rPr>
      </w:pPr>
      <w:r w:rsidRPr="00570C7A">
        <w:rPr>
          <w:lang w:val="ru-RU"/>
        </w:rPr>
        <w:t>На седьмой сессии Рабочей группы Международное бюро представило исследование «Оценка эластичности пошлин PCT», в котором впервые была проведена оценка общей эластичности пошлин PCT, то есть того, как изменения размера международной пошлины за подачу заявки сказываются на решениях заявителей использовать процедуру PCT или процедуру Парижской конвенции для подачи заявок на выдачу патентов за границей</w:t>
      </w:r>
      <w:r w:rsidR="003C2ED9" w:rsidRPr="00570C7A">
        <w:rPr>
          <w:rStyle w:val="FootnoteReference"/>
          <w:lang w:val="ru-RU"/>
        </w:rPr>
        <w:footnoteReference w:id="2"/>
      </w:r>
      <w:r w:rsidR="00570C7A">
        <w:rPr>
          <w:lang w:val="ru-RU"/>
        </w:rPr>
        <w:t>.</w:t>
      </w:r>
      <w:r w:rsidR="003C2ED9" w:rsidRPr="00570C7A">
        <w:rPr>
          <w:lang w:val="ru-RU"/>
        </w:rPr>
        <w:t xml:space="preserve">  </w:t>
      </w:r>
      <w:r w:rsidRPr="00570C7A">
        <w:rPr>
          <w:lang w:val="ru-RU"/>
        </w:rPr>
        <w:t xml:space="preserve">Оно показало, что университеты и государственные научно-исследовательские учреждения </w:t>
      </w:r>
      <w:r w:rsidR="003C2ED9" w:rsidRPr="00570C7A">
        <w:rPr>
          <w:lang w:val="ru-RU"/>
        </w:rPr>
        <w:t>(</w:t>
      </w:r>
      <w:r w:rsidRPr="00570C7A">
        <w:rPr>
          <w:lang w:val="ru-RU"/>
        </w:rPr>
        <w:t>ГНИУ</w:t>
      </w:r>
      <w:r w:rsidR="003C2ED9" w:rsidRPr="00570C7A">
        <w:rPr>
          <w:lang w:val="ru-RU"/>
        </w:rPr>
        <w:t xml:space="preserve">) </w:t>
      </w:r>
      <w:r w:rsidR="007A3605" w:rsidRPr="00570C7A">
        <w:rPr>
          <w:lang w:val="ru-RU"/>
        </w:rPr>
        <w:t xml:space="preserve">более чувствительны к ценам, чем другие заявители, даже если все оценки эластичности свидетельствуют о крайне низкой эластичности по размеру пошлины.  </w:t>
      </w:r>
      <w:r w:rsidR="00E85036" w:rsidRPr="00570C7A">
        <w:rPr>
          <w:lang w:val="ru-RU"/>
        </w:rPr>
        <w:t>Рабочая группа попросила Секретариат в порядке продолжения этой работы подготовить совместно с Главным экономистом дополнительное исследование последствий возможного снижения пошлины для университетов разных групп стран</w:t>
      </w:r>
      <w:r w:rsidR="00594D67" w:rsidRPr="00570C7A">
        <w:rPr>
          <w:rStyle w:val="FootnoteReference"/>
          <w:lang w:val="ru-RU"/>
        </w:rPr>
        <w:footnoteReference w:id="3"/>
      </w:r>
      <w:r w:rsidR="00526D06" w:rsidRPr="00570C7A">
        <w:rPr>
          <w:lang w:val="ru-RU"/>
        </w:rPr>
        <w:t>.</w:t>
      </w:r>
      <w:r w:rsidR="00E85036" w:rsidRPr="00570C7A">
        <w:rPr>
          <w:lang w:val="ru-RU"/>
        </w:rPr>
        <w:t xml:space="preserve"> </w:t>
      </w:r>
    </w:p>
    <w:p w:rsidR="00903DEB" w:rsidRPr="00570C7A" w:rsidRDefault="002B5B4B" w:rsidP="005920B6">
      <w:pPr>
        <w:pStyle w:val="ONUME"/>
        <w:rPr>
          <w:lang w:val="ru-RU"/>
        </w:rPr>
      </w:pPr>
      <w:r w:rsidRPr="00570C7A">
        <w:rPr>
          <w:lang w:val="ru-RU"/>
        </w:rPr>
        <w:t>В настоящем документе представлено данное дополнительное исследование, запрошенное Рабочей группой на ее седьмой сессии</w:t>
      </w:r>
      <w:r w:rsidR="004A6CD1" w:rsidRPr="00570C7A">
        <w:rPr>
          <w:lang w:val="ru-RU"/>
        </w:rPr>
        <w:t xml:space="preserve">.  </w:t>
      </w:r>
      <w:r w:rsidR="005920B6" w:rsidRPr="00570C7A">
        <w:rPr>
          <w:lang w:val="ru-RU"/>
        </w:rPr>
        <w:t xml:space="preserve">Были проведены два дополнительных набора расчетов с использованием тех же базовых данных о патентных семействах и того же эконометрического метода.  Во-первых, были составлены отдельные расчеты эластичности для университетов и ГНИУ как развитых, так и развивающихся </w:t>
      </w:r>
      <w:r w:rsidR="00097FB4" w:rsidRPr="00570C7A">
        <w:rPr>
          <w:lang w:val="ru-RU"/>
        </w:rPr>
        <w:t>стран</w:t>
      </w:r>
      <w:r w:rsidR="005920B6" w:rsidRPr="00570C7A">
        <w:rPr>
          <w:lang w:val="ru-RU"/>
        </w:rPr>
        <w:t xml:space="preserve">.  Во-вторых, на основе этих новых </w:t>
      </w:r>
      <w:r w:rsidR="000E2445">
        <w:rPr>
          <w:lang w:val="ru-RU"/>
        </w:rPr>
        <w:t>оценок</w:t>
      </w:r>
      <w:r w:rsidR="005920B6" w:rsidRPr="00570C7A">
        <w:rPr>
          <w:lang w:val="ru-RU"/>
        </w:rPr>
        <w:t xml:space="preserve"> эластичности </w:t>
      </w:r>
      <w:r w:rsidR="000E2445">
        <w:rPr>
          <w:lang w:val="ru-RU"/>
        </w:rPr>
        <w:t xml:space="preserve">по пошлине </w:t>
      </w:r>
      <w:r w:rsidR="005920B6" w:rsidRPr="00570C7A">
        <w:rPr>
          <w:lang w:val="ru-RU"/>
        </w:rPr>
        <w:t xml:space="preserve">были проведены условные расчеты того, как гипотетическое снижение уровня пошлины </w:t>
      </w:r>
      <w:r w:rsidR="000E2445">
        <w:rPr>
          <w:lang w:val="ru-RU"/>
        </w:rPr>
        <w:t xml:space="preserve">повлияет на объем </w:t>
      </w:r>
      <w:r w:rsidR="005920B6" w:rsidRPr="00570C7A">
        <w:rPr>
          <w:lang w:val="ru-RU"/>
        </w:rPr>
        <w:t>заявок по процедуре PCT</w:t>
      </w:r>
      <w:r w:rsidR="000E2445">
        <w:rPr>
          <w:lang w:val="ru-RU"/>
        </w:rPr>
        <w:t xml:space="preserve"> и доходы </w:t>
      </w:r>
      <w:r w:rsidR="005920B6" w:rsidRPr="00570C7A">
        <w:rPr>
          <w:lang w:val="ru-RU"/>
        </w:rPr>
        <w:t>от них</w:t>
      </w:r>
      <w:r w:rsidR="00594D67" w:rsidRPr="00570C7A">
        <w:rPr>
          <w:lang w:val="ru-RU"/>
        </w:rPr>
        <w:t>.</w:t>
      </w:r>
      <w:r w:rsidR="005920B6" w:rsidRPr="00570C7A">
        <w:rPr>
          <w:lang w:val="ru-RU"/>
        </w:rPr>
        <w:t xml:space="preserve"> </w:t>
      </w:r>
    </w:p>
    <w:p w:rsidR="00903DEB" w:rsidRPr="00570C7A" w:rsidRDefault="005920B6" w:rsidP="00A25649">
      <w:pPr>
        <w:pStyle w:val="Heading1"/>
        <w:keepLines/>
        <w:spacing w:before="240" w:after="60"/>
        <w:rPr>
          <w:lang w:val="ru-RU"/>
        </w:rPr>
      </w:pPr>
      <w:r w:rsidRPr="00570C7A">
        <w:rPr>
          <w:lang w:val="ru-RU"/>
        </w:rPr>
        <w:lastRenderedPageBreak/>
        <w:t xml:space="preserve">НОВЫЕ ОЦЕНКИ ЭЛАСТИЧНОСТИ </w:t>
      </w:r>
    </w:p>
    <w:p w:rsidR="00903DEB" w:rsidRPr="00570C7A" w:rsidRDefault="002F60CA" w:rsidP="00775A81">
      <w:pPr>
        <w:pStyle w:val="ONUME"/>
        <w:keepNext/>
        <w:keepLines/>
        <w:rPr>
          <w:lang w:val="ru-RU"/>
        </w:rPr>
      </w:pPr>
      <w:r w:rsidRPr="00570C7A">
        <w:rPr>
          <w:lang w:val="ru-RU"/>
        </w:rPr>
        <w:t>Используя данные, приведенные в документе PCT/WG</w:t>
      </w:r>
      <w:r w:rsidR="003F593D" w:rsidRPr="00570C7A">
        <w:rPr>
          <w:lang w:val="ru-RU"/>
        </w:rPr>
        <w:t>/7/6 (</w:t>
      </w:r>
      <w:r w:rsidRPr="00570C7A">
        <w:rPr>
          <w:lang w:val="ru-RU"/>
        </w:rPr>
        <w:t>в</w:t>
      </w:r>
      <w:r w:rsidR="00DE39E6">
        <w:rPr>
          <w:lang w:val="ru-RU"/>
        </w:rPr>
        <w:t xml:space="preserve"> дальнейшем </w:t>
      </w:r>
      <w:r w:rsidRPr="00570C7A">
        <w:rPr>
          <w:lang w:val="ru-RU"/>
        </w:rPr>
        <w:t>именуемом «предыдущим исследованием»</w:t>
      </w:r>
      <w:r w:rsidR="003F593D" w:rsidRPr="00570C7A">
        <w:rPr>
          <w:lang w:val="ru-RU"/>
        </w:rPr>
        <w:t>),</w:t>
      </w:r>
      <w:r w:rsidRPr="00570C7A">
        <w:rPr>
          <w:lang w:val="ru-RU"/>
        </w:rPr>
        <w:t xml:space="preserve"> </w:t>
      </w:r>
      <w:r w:rsidR="003F593D" w:rsidRPr="00570C7A">
        <w:rPr>
          <w:lang w:val="ru-RU"/>
        </w:rPr>
        <w:t xml:space="preserve">а также принятый в нем эконометрический метод, можно рассчитать эластичность </w:t>
      </w:r>
      <w:r w:rsidR="00944446" w:rsidRPr="00570C7A">
        <w:rPr>
          <w:lang w:val="ru-RU"/>
        </w:rPr>
        <w:t>числа</w:t>
      </w:r>
      <w:r w:rsidR="003F593D" w:rsidRPr="00570C7A">
        <w:rPr>
          <w:lang w:val="ru-RU"/>
        </w:rPr>
        <w:t xml:space="preserve"> заявок по размеру пошлины с учетом характеристики </w:t>
      </w:r>
      <w:r w:rsidR="00795079" w:rsidRPr="00570C7A">
        <w:rPr>
          <w:lang w:val="ru-RU"/>
        </w:rPr>
        <w:t>происхождения</w:t>
      </w:r>
      <w:r w:rsidR="003F593D" w:rsidRPr="00570C7A">
        <w:rPr>
          <w:lang w:val="ru-RU"/>
        </w:rPr>
        <w:t xml:space="preserve"> учреждени</w:t>
      </w:r>
      <w:r w:rsidR="00795079" w:rsidRPr="00570C7A">
        <w:rPr>
          <w:lang w:val="ru-RU"/>
        </w:rPr>
        <w:t>я</w:t>
      </w:r>
      <w:r w:rsidR="003F593D" w:rsidRPr="00570C7A">
        <w:rPr>
          <w:lang w:val="ru-RU"/>
        </w:rPr>
        <w:t>-заявител</w:t>
      </w:r>
      <w:r w:rsidR="00795079" w:rsidRPr="00570C7A">
        <w:rPr>
          <w:lang w:val="ru-RU"/>
        </w:rPr>
        <w:t xml:space="preserve">я </w:t>
      </w:r>
      <w:r w:rsidR="00A83E06" w:rsidRPr="00570C7A">
        <w:rPr>
          <w:lang w:val="ru-RU"/>
        </w:rPr>
        <w:t xml:space="preserve">путем анализа </w:t>
      </w:r>
      <w:r w:rsidR="00BB4BEC" w:rsidRPr="00570C7A">
        <w:rPr>
          <w:lang w:val="ru-RU"/>
        </w:rPr>
        <w:t>взаимодействи</w:t>
      </w:r>
      <w:r w:rsidR="00A83E06" w:rsidRPr="00570C7A">
        <w:rPr>
          <w:lang w:val="ru-RU"/>
        </w:rPr>
        <w:t>я</w:t>
      </w:r>
      <w:r w:rsidR="00BB4BEC" w:rsidRPr="00570C7A">
        <w:rPr>
          <w:lang w:val="ru-RU"/>
        </w:rPr>
        <w:t xml:space="preserve"> переменной </w:t>
      </w:r>
      <w:r w:rsidR="003F593D" w:rsidRPr="00570C7A">
        <w:rPr>
          <w:lang w:val="ru-RU"/>
        </w:rPr>
        <w:t xml:space="preserve">пошлины </w:t>
      </w:r>
      <w:r w:rsidR="00BB4BEC" w:rsidRPr="00570C7A">
        <w:rPr>
          <w:lang w:val="ru-RU"/>
        </w:rPr>
        <w:t>с фиктивными переменными для университетов и ГНИУ и фиктивными переменными для развитых и развивающихся стран</w:t>
      </w:r>
      <w:r w:rsidR="00594D67" w:rsidRPr="00570C7A">
        <w:rPr>
          <w:rStyle w:val="FootnoteReference"/>
          <w:lang w:val="ru-RU"/>
        </w:rPr>
        <w:footnoteReference w:id="4"/>
      </w:r>
      <w:r w:rsidR="00BB4BEC" w:rsidRPr="00570C7A">
        <w:rPr>
          <w:lang w:val="ru-RU"/>
        </w:rPr>
        <w:t>.</w:t>
      </w:r>
      <w:r w:rsidR="00594D67" w:rsidRPr="00570C7A">
        <w:rPr>
          <w:lang w:val="ru-RU"/>
        </w:rPr>
        <w:t xml:space="preserve">  </w:t>
      </w:r>
      <w:r w:rsidR="00775A81" w:rsidRPr="00570C7A">
        <w:rPr>
          <w:lang w:val="ru-RU"/>
        </w:rPr>
        <w:t>В таблице </w:t>
      </w:r>
      <w:r w:rsidR="0022319A" w:rsidRPr="00570C7A">
        <w:rPr>
          <w:lang w:val="ru-RU"/>
        </w:rPr>
        <w:t xml:space="preserve">1 приводится два набора расчетов, проделанных с использованием этого метода.  Первый набор, представленный в столбце (1), включает все переменные, которые были использованы в предыдущем исследовании, кроме переменной уровня безработицы.  При исключении данной переменной </w:t>
      </w:r>
      <w:r w:rsidR="002975A4" w:rsidRPr="00570C7A">
        <w:rPr>
          <w:lang w:val="ru-RU"/>
        </w:rPr>
        <w:t>оценочн</w:t>
      </w:r>
      <w:r w:rsidR="00971F81" w:rsidRPr="00570C7A">
        <w:rPr>
          <w:lang w:val="ru-RU"/>
        </w:rPr>
        <w:t>ая выборка возрастает</w:t>
      </w:r>
      <w:r w:rsidR="00775A81" w:rsidRPr="00570C7A">
        <w:rPr>
          <w:lang w:val="ru-RU"/>
        </w:rPr>
        <w:t xml:space="preserve">, и в нее входит большее число развивающихся стран.  Результаты расчетов сопоставимы с результатами, полученными в предыдущем исследовании, за исключением того, что коэффициенты фиктивных переменных размера не являются статистически значимыми.  Анализ взаимодействия переменных подтверждает, что заявители из числа университетов и ГНИУ более чувствительны к пошлинам, чем другие заявители.  Кроме того, он показал, что университеты </w:t>
      </w:r>
      <w:r w:rsidR="00097FB4" w:rsidRPr="00570C7A">
        <w:rPr>
          <w:lang w:val="ru-RU"/>
        </w:rPr>
        <w:t xml:space="preserve">развивающихся стран </w:t>
      </w:r>
      <w:r w:rsidR="00775A81" w:rsidRPr="00570C7A">
        <w:rPr>
          <w:lang w:val="ru-RU"/>
        </w:rPr>
        <w:t xml:space="preserve">более чувствительны к пошлинам, чем университеты развитых </w:t>
      </w:r>
      <w:r w:rsidR="00097FB4" w:rsidRPr="00570C7A">
        <w:rPr>
          <w:lang w:val="ru-RU"/>
        </w:rPr>
        <w:t>стран</w:t>
      </w:r>
      <w:r w:rsidR="00775A81" w:rsidRPr="00570C7A">
        <w:rPr>
          <w:lang w:val="ru-RU"/>
        </w:rPr>
        <w:t xml:space="preserve">, в то время как </w:t>
      </w:r>
      <w:r w:rsidR="00526D06" w:rsidRPr="00570C7A">
        <w:rPr>
          <w:lang w:val="ru-RU"/>
        </w:rPr>
        <w:t xml:space="preserve">коэффициентные </w:t>
      </w:r>
      <w:r w:rsidR="00775A81" w:rsidRPr="00570C7A">
        <w:rPr>
          <w:lang w:val="ru-RU"/>
        </w:rPr>
        <w:t xml:space="preserve">оценки для </w:t>
      </w:r>
      <w:r w:rsidR="00526D06" w:rsidRPr="00570C7A">
        <w:rPr>
          <w:lang w:val="ru-RU"/>
        </w:rPr>
        <w:t>заявителей-</w:t>
      </w:r>
      <w:r w:rsidR="00775A81" w:rsidRPr="00570C7A">
        <w:rPr>
          <w:lang w:val="ru-RU"/>
        </w:rPr>
        <w:t>ГНИУ существенно ниже.  Все коэффициенты пошлины являются статистически значимыми</w:t>
      </w:r>
      <w:r w:rsidR="00594D67" w:rsidRPr="00570C7A">
        <w:rPr>
          <w:lang w:val="ru-RU"/>
        </w:rPr>
        <w:t>.</w:t>
      </w:r>
      <w:r w:rsidR="00775A81" w:rsidRPr="00570C7A">
        <w:rPr>
          <w:lang w:val="ru-RU"/>
        </w:rPr>
        <w:t xml:space="preserve"> </w:t>
      </w:r>
    </w:p>
    <w:p w:rsidR="00594D67" w:rsidRPr="00570C7A" w:rsidRDefault="00BF5D03" w:rsidP="00594D67">
      <w:pPr>
        <w:spacing w:before="38" w:after="42"/>
        <w:rPr>
          <w:bCs/>
          <w:i/>
          <w:iCs/>
          <w:lang w:val="ru-RU"/>
        </w:rPr>
      </w:pPr>
      <w:r w:rsidRPr="00570C7A">
        <w:rPr>
          <w:bCs/>
          <w:i/>
          <w:iCs/>
          <w:lang w:val="ru-RU"/>
        </w:rPr>
        <w:t>Таблица</w:t>
      </w:r>
      <w:r w:rsidR="00594D67" w:rsidRPr="00570C7A">
        <w:rPr>
          <w:bCs/>
          <w:i/>
          <w:iCs/>
          <w:lang w:val="ru-RU"/>
        </w:rPr>
        <w:t xml:space="preserve"> 1</w:t>
      </w:r>
      <w:r w:rsidR="003E207D" w:rsidRPr="00570C7A">
        <w:rPr>
          <w:bCs/>
          <w:i/>
          <w:iCs/>
          <w:lang w:val="ru-RU"/>
        </w:rPr>
        <w:t>.</w:t>
      </w:r>
      <w:r w:rsidR="00594D67" w:rsidRPr="00570C7A">
        <w:rPr>
          <w:bCs/>
          <w:i/>
          <w:iCs/>
          <w:lang w:val="ru-RU"/>
        </w:rPr>
        <w:t xml:space="preserve"> </w:t>
      </w:r>
      <w:r w:rsidR="003E207D" w:rsidRPr="00570C7A">
        <w:rPr>
          <w:bCs/>
          <w:i/>
          <w:iCs/>
          <w:lang w:val="ru-RU"/>
        </w:rPr>
        <w:t xml:space="preserve"> </w:t>
      </w:r>
      <w:r w:rsidRPr="00570C7A">
        <w:rPr>
          <w:bCs/>
          <w:i/>
          <w:iCs/>
          <w:lang w:val="ru-RU"/>
        </w:rPr>
        <w:t>Результаты пробит-</w:t>
      </w:r>
      <w:r w:rsidR="00823C2D" w:rsidRPr="00570C7A">
        <w:rPr>
          <w:bCs/>
          <w:i/>
          <w:iCs/>
          <w:lang w:val="ru-RU"/>
        </w:rPr>
        <w:t>анализа</w:t>
      </w:r>
      <w:r w:rsidRPr="00570C7A">
        <w:rPr>
          <w:bCs/>
          <w:i/>
          <w:iCs/>
          <w:lang w:val="ru-RU"/>
        </w:rPr>
        <w:t xml:space="preserve"> </w:t>
      </w:r>
    </w:p>
    <w:tbl>
      <w:tblPr>
        <w:tblStyle w:val="LightShading"/>
        <w:tblW w:w="0" w:type="auto"/>
        <w:shd w:val="clear" w:color="auto" w:fill="FFFFFF" w:themeFill="background1"/>
        <w:tblLook w:val="04A0" w:firstRow="1" w:lastRow="0" w:firstColumn="1" w:lastColumn="0" w:noHBand="0" w:noVBand="1"/>
      </w:tblPr>
      <w:tblGrid>
        <w:gridCol w:w="5238"/>
        <w:gridCol w:w="2025"/>
        <w:gridCol w:w="2025"/>
      </w:tblGrid>
      <w:tr w:rsidR="00594D67" w:rsidRPr="00570C7A" w:rsidTr="00FA4A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594D67">
            <w:pPr>
              <w:spacing w:before="40" w:after="44"/>
              <w:rPr>
                <w:b w:val="0"/>
                <w:lang w:val="ru-RU"/>
              </w:rPr>
            </w:pPr>
          </w:p>
        </w:tc>
        <w:tc>
          <w:tcPr>
            <w:tcW w:w="2025" w:type="dxa"/>
            <w:shd w:val="clear" w:color="auto" w:fill="FFFFFF" w:themeFill="background1"/>
          </w:tcPr>
          <w:p w:rsidR="00594D67" w:rsidRPr="00570C7A" w:rsidRDefault="00594D67" w:rsidP="00594D67">
            <w:pPr>
              <w:spacing w:before="40" w:after="44"/>
              <w:jc w:val="center"/>
              <w:cnfStyle w:val="100000000000" w:firstRow="1" w:lastRow="0" w:firstColumn="0" w:lastColumn="0" w:oddVBand="0" w:evenVBand="0" w:oddHBand="0" w:evenHBand="0" w:firstRowFirstColumn="0" w:firstRowLastColumn="0" w:lastRowFirstColumn="0" w:lastRowLastColumn="0"/>
              <w:rPr>
                <w:b w:val="0"/>
                <w:lang w:val="ru-RU"/>
              </w:rPr>
            </w:pPr>
            <w:r w:rsidRPr="00570C7A">
              <w:rPr>
                <w:b w:val="0"/>
                <w:lang w:val="ru-RU"/>
              </w:rPr>
              <w:t>(1)</w:t>
            </w:r>
          </w:p>
        </w:tc>
        <w:tc>
          <w:tcPr>
            <w:tcW w:w="2025" w:type="dxa"/>
            <w:shd w:val="clear" w:color="auto" w:fill="FFFFFF" w:themeFill="background1"/>
          </w:tcPr>
          <w:p w:rsidR="00594D67" w:rsidRPr="00570C7A" w:rsidRDefault="00594D67" w:rsidP="00594D67">
            <w:pPr>
              <w:spacing w:before="40" w:after="44"/>
              <w:jc w:val="center"/>
              <w:cnfStyle w:val="100000000000" w:firstRow="1" w:lastRow="0" w:firstColumn="0" w:lastColumn="0" w:oddVBand="0" w:evenVBand="0" w:oddHBand="0" w:evenHBand="0" w:firstRowFirstColumn="0" w:firstRowLastColumn="0" w:lastRowFirstColumn="0" w:lastRowLastColumn="0"/>
              <w:rPr>
                <w:b w:val="0"/>
                <w:lang w:val="ru-RU"/>
              </w:rPr>
            </w:pPr>
            <w:r w:rsidRPr="00570C7A">
              <w:rPr>
                <w:b w:val="0"/>
                <w:lang w:val="ru-RU"/>
              </w:rPr>
              <w:t>(2)</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m:oMath>
              <m:r>
                <m:rPr>
                  <m:sty m:val="b"/>
                </m:rPr>
                <w:rPr>
                  <w:rFonts w:ascii="Cambria Math" w:hAnsi="Cambria Math"/>
                  <w:lang w:val="ru-RU"/>
                </w:rPr>
                <m:t>ln</m:t>
              </m:r>
              <m:sSub>
                <m:sSubPr>
                  <m:ctrlPr>
                    <w:rPr>
                      <w:rFonts w:ascii="Cambria Math" w:eastAsiaTheme="minorEastAsia" w:hAnsi="Cambria Math"/>
                      <w:b w:val="0"/>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b w:val="0"/>
                <w:lang w:val="ru-RU"/>
              </w:rPr>
              <w:t xml:space="preserve"> * (</w:t>
            </w:r>
            <w:r w:rsidR="00823C2D" w:rsidRPr="00570C7A">
              <w:rPr>
                <w:rFonts w:eastAsiaTheme="minorEastAsia"/>
                <w:b w:val="0"/>
                <w:lang w:val="ru-RU"/>
              </w:rPr>
              <w:t>заявитель-университет</w:t>
            </w:r>
            <w:r w:rsidRPr="00570C7A">
              <w:rPr>
                <w:rFonts w:eastAsiaTheme="minorEastAsia"/>
                <w:b w:val="0"/>
                <w:lang w:val="ru-RU"/>
              </w:rPr>
              <w:t>) * (</w:t>
            </w:r>
            <w:r w:rsidR="00823C2D" w:rsidRPr="00570C7A">
              <w:rPr>
                <w:rFonts w:eastAsiaTheme="minorEastAsia"/>
                <w:b w:val="0"/>
                <w:lang w:val="ru-RU"/>
              </w:rPr>
              <w:t>развитая страна</w:t>
            </w:r>
            <w:r w:rsidRPr="00570C7A">
              <w:rPr>
                <w:rFonts w:eastAsiaTheme="minorEastAsia"/>
                <w:b w:val="0"/>
                <w:lang w:val="ru-RU"/>
              </w:rPr>
              <w:t>)</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157***</w:t>
            </w:r>
            <w:r w:rsidRPr="00570C7A">
              <w:rPr>
                <w:lang w:val="ru-RU"/>
              </w:rPr>
              <w:br/>
              <w:t>(-7</w:t>
            </w:r>
            <w:r w:rsidR="00C25F90" w:rsidRPr="00570C7A">
              <w:rPr>
                <w:lang w:val="ru-RU"/>
              </w:rPr>
              <w:t>,</w:t>
            </w:r>
            <w:r w:rsidRPr="00570C7A">
              <w:rPr>
                <w:lang w:val="ru-RU"/>
              </w:rPr>
              <w:t>86)</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118***</w:t>
            </w:r>
            <w:r w:rsidRPr="00570C7A">
              <w:rPr>
                <w:lang w:val="ru-RU"/>
              </w:rPr>
              <w:br/>
              <w:t>(-5</w:t>
            </w:r>
            <w:r w:rsidR="00C25F90" w:rsidRPr="00570C7A">
              <w:rPr>
                <w:lang w:val="ru-RU"/>
              </w:rPr>
              <w:t>,</w:t>
            </w:r>
            <w:r w:rsidRPr="00570C7A">
              <w:rPr>
                <w:lang w:val="ru-RU"/>
              </w:rPr>
              <w:t>66)</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m:oMath>
              <m:r>
                <m:rPr>
                  <m:sty m:val="b"/>
                </m:rPr>
                <w:rPr>
                  <w:rFonts w:ascii="Cambria Math" w:hAnsi="Cambria Math"/>
                  <w:lang w:val="ru-RU"/>
                </w:rPr>
                <m:t>ln</m:t>
              </m:r>
              <m:sSub>
                <m:sSubPr>
                  <m:ctrlPr>
                    <w:rPr>
                      <w:rFonts w:ascii="Cambria Math" w:eastAsiaTheme="minorEastAsia" w:hAnsi="Cambria Math"/>
                      <w:b w:val="0"/>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b w:val="0"/>
                <w:lang w:val="ru-RU"/>
              </w:rPr>
              <w:t xml:space="preserve"> * (</w:t>
            </w:r>
            <w:r w:rsidR="00823C2D" w:rsidRPr="00570C7A">
              <w:rPr>
                <w:rFonts w:eastAsiaTheme="minorEastAsia"/>
                <w:b w:val="0"/>
                <w:lang w:val="ru-RU"/>
              </w:rPr>
              <w:t>заявитель-университет</w:t>
            </w:r>
            <w:r w:rsidRPr="00570C7A">
              <w:rPr>
                <w:rFonts w:eastAsiaTheme="minorEastAsia"/>
                <w:b w:val="0"/>
                <w:lang w:val="ru-RU"/>
              </w:rPr>
              <w:t>) * (</w:t>
            </w:r>
            <w:r w:rsidR="00823C2D" w:rsidRPr="00570C7A">
              <w:rPr>
                <w:rFonts w:eastAsiaTheme="minorEastAsia"/>
                <w:b w:val="0"/>
                <w:lang w:val="ru-RU"/>
              </w:rPr>
              <w:t>развивающаяся страна</w:t>
            </w:r>
            <w:r w:rsidRPr="00570C7A">
              <w:rPr>
                <w:rFonts w:eastAsiaTheme="minorEastAsia"/>
                <w:b w:val="0"/>
                <w:lang w:val="ru-RU"/>
              </w:rPr>
              <w:t>)</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330***</w:t>
            </w:r>
            <w:r w:rsidRPr="00570C7A">
              <w:rPr>
                <w:lang w:val="ru-RU"/>
              </w:rPr>
              <w:br/>
              <w:t>(-14</w:t>
            </w:r>
            <w:r w:rsidR="00C25F90" w:rsidRPr="00570C7A">
              <w:rPr>
                <w:lang w:val="ru-RU"/>
              </w:rPr>
              <w:t>,</w:t>
            </w:r>
            <w:r w:rsidRPr="00570C7A">
              <w:rPr>
                <w:lang w:val="ru-RU"/>
              </w:rPr>
              <w:t>12)</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346***</w:t>
            </w:r>
            <w:r w:rsidRPr="00570C7A">
              <w:rPr>
                <w:lang w:val="ru-RU"/>
              </w:rPr>
              <w:br/>
              <w:t>(-13</w:t>
            </w:r>
            <w:r w:rsidR="00C25F90" w:rsidRPr="00570C7A">
              <w:rPr>
                <w:lang w:val="ru-RU"/>
              </w:rPr>
              <w:t>,</w:t>
            </w:r>
            <w:r w:rsidRPr="00570C7A">
              <w:rPr>
                <w:lang w:val="ru-RU"/>
              </w:rPr>
              <w:t>27)</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m:oMath>
              <m:r>
                <m:rPr>
                  <m:sty m:val="b"/>
                </m:rPr>
                <w:rPr>
                  <w:rFonts w:ascii="Cambria Math" w:hAnsi="Cambria Math"/>
                  <w:lang w:val="ru-RU"/>
                </w:rPr>
                <m:t>ln</m:t>
              </m:r>
              <m:sSub>
                <m:sSubPr>
                  <m:ctrlPr>
                    <w:rPr>
                      <w:rFonts w:ascii="Cambria Math" w:eastAsiaTheme="minorEastAsia" w:hAnsi="Cambria Math"/>
                      <w:b w:val="0"/>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b w:val="0"/>
                <w:lang w:val="ru-RU"/>
              </w:rPr>
              <w:t xml:space="preserve"> * (</w:t>
            </w:r>
            <w:r w:rsidR="00823C2D" w:rsidRPr="00570C7A">
              <w:rPr>
                <w:rFonts w:eastAsiaTheme="minorEastAsia"/>
                <w:b w:val="0"/>
                <w:lang w:val="ru-RU"/>
              </w:rPr>
              <w:t>заявитель-ГНИУ</w:t>
            </w:r>
            <w:r w:rsidRPr="00570C7A">
              <w:rPr>
                <w:rFonts w:eastAsiaTheme="minorEastAsia"/>
                <w:b w:val="0"/>
                <w:lang w:val="ru-RU"/>
              </w:rPr>
              <w:t>) * (</w:t>
            </w:r>
            <w:r w:rsidR="00823C2D" w:rsidRPr="00570C7A">
              <w:rPr>
                <w:rFonts w:eastAsiaTheme="minorEastAsia"/>
                <w:b w:val="0"/>
                <w:lang w:val="ru-RU"/>
              </w:rPr>
              <w:t>развитая страна</w:t>
            </w:r>
            <w:r w:rsidRPr="00570C7A">
              <w:rPr>
                <w:rFonts w:eastAsiaTheme="minorEastAsia"/>
                <w:b w:val="0"/>
                <w:lang w:val="ru-RU"/>
              </w:rPr>
              <w:t>)</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130***</w:t>
            </w:r>
            <w:r w:rsidRPr="00570C7A">
              <w:rPr>
                <w:lang w:val="ru-RU"/>
              </w:rPr>
              <w:br/>
              <w:t>(-6</w:t>
            </w:r>
            <w:r w:rsidR="00C25F90" w:rsidRPr="00570C7A">
              <w:rPr>
                <w:lang w:val="ru-RU"/>
              </w:rPr>
              <w:t>,</w:t>
            </w:r>
            <w:r w:rsidRPr="00570C7A">
              <w:rPr>
                <w:lang w:val="ru-RU"/>
              </w:rPr>
              <w:t>55)</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085***</w:t>
            </w:r>
            <w:r w:rsidRPr="00570C7A">
              <w:rPr>
                <w:lang w:val="ru-RU"/>
              </w:rPr>
              <w:br/>
              <w:t>(-4</w:t>
            </w:r>
            <w:r w:rsidR="00C25F90" w:rsidRPr="00570C7A">
              <w:rPr>
                <w:lang w:val="ru-RU"/>
              </w:rPr>
              <w:t>,</w:t>
            </w:r>
            <w:r w:rsidRPr="00570C7A">
              <w:rPr>
                <w:lang w:val="ru-RU"/>
              </w:rPr>
              <w:t>12)</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m:oMath>
              <m:r>
                <m:rPr>
                  <m:sty m:val="b"/>
                </m:rPr>
                <w:rPr>
                  <w:rFonts w:ascii="Cambria Math" w:hAnsi="Cambria Math"/>
                  <w:lang w:val="ru-RU"/>
                </w:rPr>
                <m:t>ln</m:t>
              </m:r>
              <m:sSub>
                <m:sSubPr>
                  <m:ctrlPr>
                    <w:rPr>
                      <w:rFonts w:ascii="Cambria Math" w:eastAsiaTheme="minorEastAsia" w:hAnsi="Cambria Math"/>
                      <w:b w:val="0"/>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b w:val="0"/>
                <w:lang w:val="ru-RU"/>
              </w:rPr>
              <w:t xml:space="preserve"> * (</w:t>
            </w:r>
            <w:r w:rsidR="00823C2D" w:rsidRPr="00570C7A">
              <w:rPr>
                <w:rFonts w:eastAsiaTheme="minorEastAsia"/>
                <w:b w:val="0"/>
                <w:lang w:val="ru-RU"/>
              </w:rPr>
              <w:t>заявитель-ГНИУ</w:t>
            </w:r>
            <w:r w:rsidRPr="00570C7A">
              <w:rPr>
                <w:rFonts w:eastAsiaTheme="minorEastAsia"/>
                <w:b w:val="0"/>
                <w:lang w:val="ru-RU"/>
              </w:rPr>
              <w:t>) * (</w:t>
            </w:r>
            <w:r w:rsidR="00823C2D" w:rsidRPr="00570C7A">
              <w:rPr>
                <w:rFonts w:eastAsiaTheme="minorEastAsia"/>
                <w:b w:val="0"/>
                <w:lang w:val="ru-RU"/>
              </w:rPr>
              <w:t>развивающаяся страна</w:t>
            </w:r>
            <w:r w:rsidRPr="00570C7A">
              <w:rPr>
                <w:rFonts w:eastAsiaTheme="minorEastAsia"/>
                <w:b w:val="0"/>
                <w:lang w:val="ru-RU"/>
              </w:rPr>
              <w:t>)</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114***</w:t>
            </w:r>
            <w:r w:rsidRPr="00570C7A">
              <w:rPr>
                <w:lang w:val="ru-RU"/>
              </w:rPr>
              <w:br/>
              <w:t>(-3</w:t>
            </w:r>
            <w:r w:rsidR="00C25F90" w:rsidRPr="00570C7A">
              <w:rPr>
                <w:lang w:val="ru-RU"/>
              </w:rPr>
              <w:t>,</w:t>
            </w:r>
            <w:r w:rsidRPr="00570C7A">
              <w:rPr>
                <w:lang w:val="ru-RU"/>
              </w:rPr>
              <w:t>58)</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066</w:t>
            </w:r>
            <w:r w:rsidRPr="00570C7A">
              <w:rPr>
                <w:lang w:val="ru-RU"/>
              </w:rPr>
              <w:br/>
              <w:t>(1</w:t>
            </w:r>
            <w:r w:rsidR="00C25F90" w:rsidRPr="00570C7A">
              <w:rPr>
                <w:lang w:val="ru-RU"/>
              </w:rPr>
              <w:t>,</w:t>
            </w:r>
            <w:r w:rsidRPr="00570C7A">
              <w:rPr>
                <w:lang w:val="ru-RU"/>
              </w:rPr>
              <w:t>09)</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m:oMath>
              <m:r>
                <m:rPr>
                  <m:sty m:val="b"/>
                </m:rPr>
                <w:rPr>
                  <w:rFonts w:ascii="Cambria Math" w:hAnsi="Cambria Math"/>
                  <w:lang w:val="ru-RU"/>
                </w:rPr>
                <m:t>ln</m:t>
              </m:r>
              <m:sSub>
                <m:sSubPr>
                  <m:ctrlPr>
                    <w:rPr>
                      <w:rFonts w:ascii="Cambria Math" w:eastAsiaTheme="minorEastAsia" w:hAnsi="Cambria Math"/>
                      <w:b w:val="0"/>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b w:val="0"/>
                <w:lang w:val="ru-RU"/>
              </w:rPr>
              <w:t xml:space="preserve"> * (</w:t>
            </w:r>
            <w:r w:rsidR="00823C2D" w:rsidRPr="00570C7A">
              <w:rPr>
                <w:rFonts w:eastAsiaTheme="minorEastAsia"/>
                <w:b w:val="0"/>
                <w:lang w:val="ru-RU"/>
              </w:rPr>
              <w:t>прочие заявители</w:t>
            </w:r>
            <w:r w:rsidRPr="00570C7A">
              <w:rPr>
                <w:rFonts w:eastAsiaTheme="minorEastAsia"/>
                <w:b w:val="0"/>
                <w:lang w:val="ru-RU"/>
              </w:rPr>
              <w:t>)</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074***</w:t>
            </w:r>
            <w:r w:rsidRPr="00570C7A">
              <w:rPr>
                <w:lang w:val="ru-RU"/>
              </w:rPr>
              <w:br/>
              <w:t>(-3</w:t>
            </w:r>
            <w:r w:rsidR="00C25F90" w:rsidRPr="00570C7A">
              <w:rPr>
                <w:lang w:val="ru-RU"/>
              </w:rPr>
              <w:t>,</w:t>
            </w:r>
            <w:r w:rsidRPr="00570C7A">
              <w:rPr>
                <w:lang w:val="ru-RU"/>
              </w:rPr>
              <w:t>79)</w:t>
            </w:r>
          </w:p>
        </w:tc>
        <w:tc>
          <w:tcPr>
            <w:tcW w:w="2025" w:type="dxa"/>
            <w:shd w:val="clear" w:color="auto" w:fill="FFFFFF" w:themeFill="background1"/>
          </w:tcPr>
          <w:p w:rsidR="00903DEB"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035*</w:t>
            </w:r>
          </w:p>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(-1</w:t>
            </w:r>
            <w:r w:rsidR="00C25F90" w:rsidRPr="00570C7A">
              <w:rPr>
                <w:lang w:val="ru-RU"/>
              </w:rPr>
              <w:t>,</w:t>
            </w:r>
            <w:r w:rsidRPr="00570C7A">
              <w:rPr>
                <w:lang w:val="ru-RU"/>
              </w:rPr>
              <w:t>73)</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DC1EF0" w:rsidP="00FA4A8C">
            <w:pPr>
              <w:shd w:val="clear" w:color="auto" w:fill="FFFFFF" w:themeFill="background1"/>
              <w:spacing w:before="100" w:beforeAutospacing="1" w:after="100" w:afterAutospacing="1"/>
              <w:rPr>
                <w:b w:val="0"/>
                <w:lang w:val="ru-RU"/>
              </w:rPr>
            </w:pPr>
            <m:oMathPara>
              <m:oMathParaPr>
                <m:jc m:val="left"/>
              </m:oMathParaPr>
              <m:oMath>
                <m:sSub>
                  <m:sSubPr>
                    <m:ctrlPr>
                      <w:rPr>
                        <w:rFonts w:ascii="Cambria Math" w:hAnsi="Cambria Math"/>
                        <w:b w:val="0"/>
                        <w:i/>
                        <w:lang w:val="ru-RU"/>
                      </w:rPr>
                    </m:ctrlPr>
                  </m:sSubPr>
                  <m:e>
                    <m:r>
                      <m:rPr>
                        <m:sty m:val="b"/>
                      </m:rPr>
                      <w:rPr>
                        <w:rFonts w:ascii="Cambria Math" w:hAnsi="Cambria Math"/>
                        <w:lang w:val="ru-RU"/>
                      </w:rPr>
                      <m:t>ln</m:t>
                    </m:r>
                    <m:r>
                      <m:rPr>
                        <m:sty m:val="bi"/>
                      </m:rPr>
                      <w:rPr>
                        <w:rFonts w:ascii="Cambria Math" w:hAnsi="Cambria Math"/>
                        <w:lang w:val="ru-RU"/>
                      </w:rPr>
                      <m:t>unemp</m:t>
                    </m:r>
                  </m:e>
                  <m:sub>
                    <m:r>
                      <m:rPr>
                        <m:sty m:val="bi"/>
                      </m:rPr>
                      <w:rPr>
                        <w:rFonts w:ascii="Cambria Math" w:hAnsi="Cambria Math"/>
                        <w:lang w:val="ru-RU"/>
                      </w:rPr>
                      <m:t>jt</m:t>
                    </m:r>
                  </m:sub>
                </m:sSub>
              </m:oMath>
            </m:oMathPara>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106***</w:t>
            </w:r>
            <w:r w:rsidRPr="00570C7A">
              <w:rPr>
                <w:lang w:val="ru-RU"/>
              </w:rPr>
              <w:br/>
              <w:t>(-12</w:t>
            </w:r>
            <w:r w:rsidR="00C25F90" w:rsidRPr="00570C7A">
              <w:rPr>
                <w:lang w:val="ru-RU"/>
              </w:rPr>
              <w:t>,</w:t>
            </w:r>
            <w:r w:rsidRPr="00570C7A">
              <w:rPr>
                <w:lang w:val="ru-RU"/>
              </w:rPr>
              <w:t>86)</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823C2D" w:rsidP="00FA4A8C">
            <w:pPr>
              <w:shd w:val="clear" w:color="auto" w:fill="FFFFFF" w:themeFill="background1"/>
              <w:spacing w:before="100" w:beforeAutospacing="1" w:after="100" w:afterAutospacing="1"/>
              <w:rPr>
                <w:b w:val="0"/>
                <w:lang w:val="ru-RU"/>
              </w:rPr>
            </w:pPr>
            <w:r w:rsidRPr="00570C7A">
              <w:rPr>
                <w:b w:val="0"/>
                <w:lang w:val="ru-RU"/>
              </w:rPr>
              <w:t>Заявитель-университет</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1</w:t>
            </w:r>
            <w:r w:rsidR="00C25F90" w:rsidRPr="00570C7A">
              <w:rPr>
                <w:lang w:val="ru-RU"/>
              </w:rPr>
              <w:t>,</w:t>
            </w:r>
            <w:r w:rsidRPr="00570C7A">
              <w:rPr>
                <w:lang w:val="ru-RU"/>
              </w:rPr>
              <w:t>309***</w:t>
            </w:r>
            <w:r w:rsidRPr="00570C7A">
              <w:rPr>
                <w:lang w:val="ru-RU"/>
              </w:rPr>
              <w:br/>
              <w:t>(50</w:t>
            </w:r>
            <w:r w:rsidR="00C25F90" w:rsidRPr="00570C7A">
              <w:rPr>
                <w:lang w:val="ru-RU"/>
              </w:rPr>
              <w:t>,</w:t>
            </w:r>
            <w:r w:rsidRPr="00570C7A">
              <w:rPr>
                <w:lang w:val="ru-RU"/>
              </w:rPr>
              <w:t>86)</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1</w:t>
            </w:r>
            <w:r w:rsidR="00C25F90" w:rsidRPr="00570C7A">
              <w:rPr>
                <w:lang w:val="ru-RU"/>
              </w:rPr>
              <w:t>,</w:t>
            </w:r>
            <w:r w:rsidRPr="00570C7A">
              <w:rPr>
                <w:lang w:val="ru-RU"/>
              </w:rPr>
              <w:t>306***</w:t>
            </w:r>
            <w:r w:rsidRPr="00570C7A">
              <w:rPr>
                <w:lang w:val="ru-RU"/>
              </w:rPr>
              <w:br/>
              <w:t>(49</w:t>
            </w:r>
            <w:r w:rsidR="00C25F90" w:rsidRPr="00570C7A">
              <w:rPr>
                <w:lang w:val="ru-RU"/>
              </w:rPr>
              <w:t>,</w:t>
            </w:r>
            <w:r w:rsidRPr="00570C7A">
              <w:rPr>
                <w:lang w:val="ru-RU"/>
              </w:rPr>
              <w:t>78)</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823C2D" w:rsidP="00FA4A8C">
            <w:pPr>
              <w:shd w:val="clear" w:color="auto" w:fill="FFFFFF" w:themeFill="background1"/>
              <w:spacing w:before="100" w:beforeAutospacing="1" w:after="100" w:afterAutospacing="1"/>
              <w:rPr>
                <w:b w:val="0"/>
                <w:lang w:val="ru-RU"/>
              </w:rPr>
            </w:pPr>
            <w:r w:rsidRPr="00570C7A">
              <w:rPr>
                <w:b w:val="0"/>
                <w:lang w:val="ru-RU"/>
              </w:rPr>
              <w:t>Заявитель-ГНИУ</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680***</w:t>
            </w:r>
            <w:r w:rsidRPr="00570C7A">
              <w:rPr>
                <w:lang w:val="ru-RU"/>
              </w:rPr>
              <w:br/>
              <w:t>(29</w:t>
            </w:r>
            <w:r w:rsidR="00C25F90" w:rsidRPr="00570C7A">
              <w:rPr>
                <w:lang w:val="ru-RU"/>
              </w:rPr>
              <w:t>,</w:t>
            </w:r>
            <w:r w:rsidRPr="00570C7A">
              <w:rPr>
                <w:lang w:val="ru-RU"/>
              </w:rPr>
              <w:t>99)</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619***</w:t>
            </w:r>
            <w:r w:rsidRPr="00570C7A">
              <w:rPr>
                <w:lang w:val="ru-RU"/>
              </w:rPr>
              <w:br/>
              <w:t>(26</w:t>
            </w:r>
            <w:r w:rsidR="00C25F90" w:rsidRPr="00570C7A">
              <w:rPr>
                <w:lang w:val="ru-RU"/>
              </w:rPr>
              <w:t>,</w:t>
            </w:r>
            <w:r w:rsidRPr="00570C7A">
              <w:rPr>
                <w:lang w:val="ru-RU"/>
              </w:rPr>
              <w:t>74)</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w:r w:rsidRPr="00570C7A">
              <w:rPr>
                <w:b w:val="0"/>
                <w:lang w:val="ru-RU"/>
              </w:rPr>
              <w:t xml:space="preserve">2 </w:t>
            </w:r>
            <w:r w:rsidR="00823C2D" w:rsidRPr="00570C7A">
              <w:rPr>
                <w:b w:val="0"/>
                <w:lang w:val="ru-RU"/>
              </w:rPr>
              <w:t>ведомства</w:t>
            </w:r>
            <w:r w:rsidRPr="00570C7A">
              <w:rPr>
                <w:b w:val="0"/>
                <w:lang w:val="ru-RU"/>
              </w:rPr>
              <w:t xml:space="preserve"> </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596</w:t>
            </w:r>
            <w:r w:rsidRPr="00570C7A">
              <w:rPr>
                <w:lang w:val="ru-RU"/>
              </w:rPr>
              <w:br/>
              <w:t>(-1</w:t>
            </w:r>
            <w:r w:rsidR="00C25F90" w:rsidRPr="00570C7A">
              <w:rPr>
                <w:lang w:val="ru-RU"/>
              </w:rPr>
              <w:t>,</w:t>
            </w:r>
            <w:r w:rsidRPr="00570C7A">
              <w:rPr>
                <w:lang w:val="ru-RU"/>
              </w:rPr>
              <w:t>08)</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700***</w:t>
            </w:r>
            <w:r w:rsidRPr="00570C7A">
              <w:rPr>
                <w:lang w:val="ru-RU"/>
              </w:rPr>
              <w:br/>
              <w:t>(-4</w:t>
            </w:r>
            <w:r w:rsidR="00C25F90" w:rsidRPr="00570C7A">
              <w:rPr>
                <w:lang w:val="ru-RU"/>
              </w:rPr>
              <w:t>,</w:t>
            </w:r>
            <w:r w:rsidRPr="00570C7A">
              <w:rPr>
                <w:lang w:val="ru-RU"/>
              </w:rPr>
              <w:t>49)</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w:r w:rsidRPr="00570C7A">
              <w:rPr>
                <w:b w:val="0"/>
                <w:lang w:val="ru-RU"/>
              </w:rPr>
              <w:t xml:space="preserve">3 </w:t>
            </w:r>
            <w:r w:rsidR="00823C2D" w:rsidRPr="00570C7A">
              <w:rPr>
                <w:b w:val="0"/>
                <w:lang w:val="ru-RU"/>
              </w:rPr>
              <w:t>ведомства</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244</w:t>
            </w:r>
            <w:r w:rsidRPr="00570C7A">
              <w:rPr>
                <w:lang w:val="ru-RU"/>
              </w:rPr>
              <w:br/>
              <w:t>(-0</w:t>
            </w:r>
            <w:r w:rsidR="00C25F90" w:rsidRPr="00570C7A">
              <w:rPr>
                <w:lang w:val="ru-RU"/>
              </w:rPr>
              <w:t>,</w:t>
            </w:r>
            <w:r w:rsidRPr="00570C7A">
              <w:rPr>
                <w:lang w:val="ru-RU"/>
              </w:rPr>
              <w:t>44)</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336**</w:t>
            </w:r>
            <w:r w:rsidRPr="00570C7A">
              <w:rPr>
                <w:lang w:val="ru-RU"/>
              </w:rPr>
              <w:br/>
              <w:t>(-2</w:t>
            </w:r>
            <w:r w:rsidR="00C25F90" w:rsidRPr="00570C7A">
              <w:rPr>
                <w:lang w:val="ru-RU"/>
              </w:rPr>
              <w:t>,</w:t>
            </w:r>
            <w:r w:rsidRPr="00570C7A">
              <w:rPr>
                <w:lang w:val="ru-RU"/>
              </w:rPr>
              <w:t>16)</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w:r w:rsidRPr="00570C7A">
              <w:rPr>
                <w:b w:val="0"/>
                <w:lang w:val="ru-RU"/>
              </w:rPr>
              <w:t xml:space="preserve">4 </w:t>
            </w:r>
            <w:r w:rsidR="00823C2D" w:rsidRPr="00570C7A">
              <w:rPr>
                <w:b w:val="0"/>
                <w:lang w:val="ru-RU"/>
              </w:rPr>
              <w:t>ведомства</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066</w:t>
            </w:r>
            <w:r w:rsidRPr="00570C7A">
              <w:rPr>
                <w:lang w:val="ru-RU"/>
              </w:rPr>
              <w:br/>
              <w:t>(0</w:t>
            </w:r>
            <w:r w:rsidR="00C25F90" w:rsidRPr="00570C7A">
              <w:rPr>
                <w:lang w:val="ru-RU"/>
              </w:rPr>
              <w:t>,</w:t>
            </w:r>
            <w:r w:rsidRPr="00570C7A">
              <w:rPr>
                <w:lang w:val="ru-RU"/>
              </w:rPr>
              <w:t>12)</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022</w:t>
            </w:r>
            <w:r w:rsidRPr="00570C7A">
              <w:rPr>
                <w:lang w:val="ru-RU"/>
              </w:rPr>
              <w:br/>
              <w:t>(-0</w:t>
            </w:r>
            <w:r w:rsidR="00C25F90" w:rsidRPr="00570C7A">
              <w:rPr>
                <w:lang w:val="ru-RU"/>
              </w:rPr>
              <w:t>,</w:t>
            </w:r>
            <w:r w:rsidRPr="00570C7A">
              <w:rPr>
                <w:lang w:val="ru-RU"/>
              </w:rPr>
              <w:t>15)</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rPr>
                <w:b w:val="0"/>
                <w:lang w:val="ru-RU"/>
              </w:rPr>
            </w:pPr>
            <w:r w:rsidRPr="00570C7A">
              <w:rPr>
                <w:b w:val="0"/>
                <w:lang w:val="ru-RU"/>
              </w:rPr>
              <w:t xml:space="preserve">5 </w:t>
            </w:r>
            <w:r w:rsidR="00823C2D" w:rsidRPr="00570C7A">
              <w:rPr>
                <w:b w:val="0"/>
                <w:lang w:val="ru-RU"/>
              </w:rPr>
              <w:t>ведомств</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289</w:t>
            </w:r>
            <w:r w:rsidRPr="00570C7A">
              <w:rPr>
                <w:lang w:val="ru-RU"/>
              </w:rPr>
              <w:br/>
              <w:t>(0</w:t>
            </w:r>
            <w:r w:rsidR="00C25F90" w:rsidRPr="00570C7A">
              <w:rPr>
                <w:lang w:val="ru-RU"/>
              </w:rPr>
              <w:t>,</w:t>
            </w:r>
            <w:r w:rsidRPr="00570C7A">
              <w:rPr>
                <w:lang w:val="ru-RU"/>
              </w:rPr>
              <w:t>52)</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200</w:t>
            </w:r>
            <w:r w:rsidRPr="00570C7A">
              <w:rPr>
                <w:lang w:val="ru-RU"/>
              </w:rPr>
              <w:br/>
              <w:t>(1</w:t>
            </w:r>
            <w:r w:rsidR="00C25F90" w:rsidRPr="00570C7A">
              <w:rPr>
                <w:lang w:val="ru-RU"/>
              </w:rPr>
              <w:t>,</w:t>
            </w:r>
            <w:r w:rsidRPr="00570C7A">
              <w:rPr>
                <w:lang w:val="ru-RU"/>
              </w:rPr>
              <w:t>28)</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594D67" w:rsidP="00944446">
            <w:pPr>
              <w:shd w:val="clear" w:color="auto" w:fill="FFFFFF" w:themeFill="background1"/>
              <w:spacing w:before="100" w:beforeAutospacing="1" w:after="100" w:afterAutospacing="1"/>
              <w:rPr>
                <w:b w:val="0"/>
                <w:lang w:val="ru-RU"/>
              </w:rPr>
            </w:pPr>
            <w:r w:rsidRPr="00570C7A">
              <w:rPr>
                <w:b w:val="0"/>
                <w:lang w:val="ru-RU"/>
              </w:rPr>
              <w:t xml:space="preserve">6 </w:t>
            </w:r>
            <w:r w:rsidR="00823C2D" w:rsidRPr="00570C7A">
              <w:rPr>
                <w:b w:val="0"/>
                <w:lang w:val="ru-RU"/>
              </w:rPr>
              <w:t>ведомств</w:t>
            </w:r>
            <w:r w:rsidR="00944446" w:rsidRPr="00570C7A">
              <w:rPr>
                <w:b w:val="0"/>
                <w:lang w:val="ru-RU"/>
              </w:rPr>
              <w:t xml:space="preserve"> и более</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595</w:t>
            </w:r>
            <w:r w:rsidRPr="00570C7A">
              <w:rPr>
                <w:lang w:val="ru-RU"/>
              </w:rPr>
              <w:br/>
              <w:t>(1</w:t>
            </w:r>
            <w:r w:rsidR="00C25F90" w:rsidRPr="00570C7A">
              <w:rPr>
                <w:lang w:val="ru-RU"/>
              </w:rPr>
              <w:t>,</w:t>
            </w:r>
            <w:r w:rsidRPr="00570C7A">
              <w:rPr>
                <w:lang w:val="ru-RU"/>
              </w:rPr>
              <w:t>07)</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505***</w:t>
            </w:r>
            <w:r w:rsidRPr="00570C7A">
              <w:rPr>
                <w:lang w:val="ru-RU"/>
              </w:rPr>
              <w:br/>
              <w:t>(3</w:t>
            </w:r>
            <w:r w:rsidR="00C25F90" w:rsidRPr="00570C7A">
              <w:rPr>
                <w:lang w:val="ru-RU"/>
              </w:rPr>
              <w:t>,</w:t>
            </w:r>
            <w:r w:rsidRPr="00570C7A">
              <w:rPr>
                <w:lang w:val="ru-RU"/>
              </w:rPr>
              <w:t>23)</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DC1EF0" w:rsidP="003966A2">
            <w:pPr>
              <w:shd w:val="clear" w:color="auto" w:fill="FFFFFF" w:themeFill="background1"/>
              <w:spacing w:before="100" w:beforeAutospacing="1" w:after="100" w:afterAutospacing="1"/>
              <w:rPr>
                <w:b w:val="0"/>
                <w:lang w:val="ru-RU"/>
              </w:rPr>
            </w:pPr>
            <m:oMathPara>
              <m:oMathParaPr>
                <m:jc m:val="left"/>
              </m:oMathParaPr>
              <m:oMath>
                <m:sSub>
                  <m:sSubPr>
                    <m:ctrlPr>
                      <w:rPr>
                        <w:rFonts w:ascii="Cambria Math" w:hAnsi="Cambria Math"/>
                        <w:b w:val="0"/>
                        <w:i/>
                        <w:lang w:val="ru-RU"/>
                      </w:rPr>
                    </m:ctrlPr>
                  </m:sSubPr>
                  <m:e>
                    <m:r>
                      <m:rPr>
                        <m:sty m:val="bi"/>
                      </m:rPr>
                      <w:rPr>
                        <w:rFonts w:ascii="Cambria Math" w:hAnsi="Cambria Math"/>
                        <w:lang w:val="ru-RU"/>
                      </w:rPr>
                      <m:t>mkt</m:t>
                    </m:r>
                  </m:e>
                  <m:sub>
                    <m:r>
                      <m:rPr>
                        <m:sty m:val="bi"/>
                      </m:rPr>
                      <w:rPr>
                        <w:rFonts w:ascii="Cambria Math" w:hAnsi="Cambria Math"/>
                        <w:lang w:val="ru-RU"/>
                      </w:rPr>
                      <m:t>j(t-12)</m:t>
                    </m:r>
                  </m:sub>
                </m:sSub>
              </m:oMath>
            </m:oMathPara>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767***</w:t>
            </w:r>
            <w:r w:rsidRPr="00570C7A">
              <w:rPr>
                <w:lang w:val="ru-RU"/>
              </w:rPr>
              <w:br/>
              <w:t>(14</w:t>
            </w:r>
            <w:r w:rsidR="00C25F90" w:rsidRPr="00570C7A">
              <w:rPr>
                <w:lang w:val="ru-RU"/>
              </w:rPr>
              <w:t>,</w:t>
            </w:r>
            <w:r w:rsidRPr="00570C7A">
              <w:rPr>
                <w:lang w:val="ru-RU"/>
              </w:rPr>
              <w:t>72)</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0</w:t>
            </w:r>
            <w:r w:rsidR="00C25F90" w:rsidRPr="00570C7A">
              <w:rPr>
                <w:lang w:val="ru-RU"/>
              </w:rPr>
              <w:t>,</w:t>
            </w:r>
            <w:r w:rsidRPr="00570C7A">
              <w:rPr>
                <w:lang w:val="ru-RU"/>
              </w:rPr>
              <w:t>768***</w:t>
            </w:r>
            <w:r w:rsidRPr="00570C7A">
              <w:rPr>
                <w:lang w:val="ru-RU"/>
              </w:rPr>
              <w:br/>
              <w:t>(14</w:t>
            </w:r>
            <w:r w:rsidR="00C25F90" w:rsidRPr="00570C7A">
              <w:rPr>
                <w:lang w:val="ru-RU"/>
              </w:rPr>
              <w:t>,</w:t>
            </w:r>
            <w:r w:rsidRPr="00570C7A">
              <w:rPr>
                <w:lang w:val="ru-RU"/>
              </w:rPr>
              <w:t>40)</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795079" w:rsidP="00795079">
            <w:pPr>
              <w:keepNext/>
              <w:keepLines/>
              <w:shd w:val="clear" w:color="auto" w:fill="FFFFFF" w:themeFill="background1"/>
              <w:spacing w:before="100" w:beforeAutospacing="1" w:after="100" w:afterAutospacing="1"/>
              <w:rPr>
                <w:b w:val="0"/>
                <w:i/>
                <w:lang w:val="ru-RU"/>
              </w:rPr>
            </w:pPr>
            <w:r w:rsidRPr="00570C7A">
              <w:rPr>
                <w:b w:val="0"/>
                <w:i/>
                <w:lang w:val="ru-RU"/>
              </w:rPr>
              <w:t xml:space="preserve">Фиксированные эффекты области техники </w:t>
            </w:r>
          </w:p>
        </w:tc>
        <w:tc>
          <w:tcPr>
            <w:tcW w:w="2025" w:type="dxa"/>
            <w:shd w:val="clear" w:color="auto" w:fill="FFFFFF" w:themeFill="background1"/>
          </w:tcPr>
          <w:p w:rsidR="00594D67" w:rsidRPr="00570C7A" w:rsidRDefault="006B0BBE"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lang w:val="ru-RU"/>
              </w:rPr>
            </w:pPr>
            <w:r w:rsidRPr="00570C7A">
              <w:rPr>
                <w:i/>
                <w:lang w:val="ru-RU"/>
              </w:rPr>
              <w:t>Да</w:t>
            </w:r>
          </w:p>
        </w:tc>
        <w:tc>
          <w:tcPr>
            <w:tcW w:w="2025" w:type="dxa"/>
            <w:shd w:val="clear" w:color="auto" w:fill="FFFFFF" w:themeFill="background1"/>
          </w:tcPr>
          <w:p w:rsidR="00594D67" w:rsidRPr="00570C7A" w:rsidRDefault="006B0BBE"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lang w:val="ru-RU"/>
              </w:rPr>
            </w:pPr>
            <w:r w:rsidRPr="00570C7A">
              <w:rPr>
                <w:i/>
                <w:lang w:val="ru-RU"/>
              </w:rPr>
              <w:t>Да</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823C2D" w:rsidP="00FA4A8C">
            <w:pPr>
              <w:keepNext/>
              <w:keepLines/>
              <w:shd w:val="clear" w:color="auto" w:fill="FFFFFF" w:themeFill="background1"/>
              <w:spacing w:before="100" w:beforeAutospacing="1" w:after="100" w:afterAutospacing="1"/>
              <w:rPr>
                <w:b w:val="0"/>
                <w:i/>
                <w:lang w:val="ru-RU"/>
              </w:rPr>
            </w:pPr>
            <w:r w:rsidRPr="00570C7A">
              <w:rPr>
                <w:b w:val="0"/>
                <w:i/>
                <w:lang w:val="ru-RU"/>
              </w:rPr>
              <w:t>Фиксированные эффекты происхождения</w:t>
            </w:r>
          </w:p>
        </w:tc>
        <w:tc>
          <w:tcPr>
            <w:tcW w:w="2025" w:type="dxa"/>
            <w:shd w:val="clear" w:color="auto" w:fill="FFFFFF" w:themeFill="background1"/>
          </w:tcPr>
          <w:p w:rsidR="00594D67" w:rsidRPr="00570C7A" w:rsidRDefault="006B0BBE"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lang w:val="ru-RU"/>
              </w:rPr>
            </w:pPr>
            <w:r w:rsidRPr="00570C7A">
              <w:rPr>
                <w:i/>
                <w:lang w:val="ru-RU"/>
              </w:rPr>
              <w:t>Да</w:t>
            </w:r>
          </w:p>
        </w:tc>
        <w:tc>
          <w:tcPr>
            <w:tcW w:w="2025" w:type="dxa"/>
            <w:shd w:val="clear" w:color="auto" w:fill="FFFFFF" w:themeFill="background1"/>
          </w:tcPr>
          <w:p w:rsidR="00594D67" w:rsidRPr="00570C7A" w:rsidRDefault="006B0BBE"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lang w:val="ru-RU"/>
              </w:rPr>
            </w:pPr>
            <w:r w:rsidRPr="00570C7A">
              <w:rPr>
                <w:i/>
                <w:lang w:val="ru-RU"/>
              </w:rPr>
              <w:t>Да</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795079" w:rsidP="00795079">
            <w:pPr>
              <w:keepNext/>
              <w:keepLines/>
              <w:shd w:val="clear" w:color="auto" w:fill="FFFFFF" w:themeFill="background1"/>
              <w:spacing w:before="100" w:beforeAutospacing="1" w:after="100" w:afterAutospacing="1"/>
              <w:rPr>
                <w:b w:val="0"/>
                <w:i/>
                <w:lang w:val="ru-RU"/>
              </w:rPr>
            </w:pPr>
            <w:r w:rsidRPr="00570C7A">
              <w:rPr>
                <w:b w:val="0"/>
                <w:i/>
                <w:lang w:val="ru-RU"/>
              </w:rPr>
              <w:t xml:space="preserve">Фиксированные эффекты времени </w:t>
            </w:r>
          </w:p>
        </w:tc>
        <w:tc>
          <w:tcPr>
            <w:tcW w:w="2025" w:type="dxa"/>
            <w:shd w:val="clear" w:color="auto" w:fill="FFFFFF" w:themeFill="background1"/>
          </w:tcPr>
          <w:p w:rsidR="00594D67" w:rsidRPr="00570C7A" w:rsidRDefault="006B0BBE"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lang w:val="ru-RU"/>
              </w:rPr>
            </w:pPr>
            <w:r w:rsidRPr="00570C7A">
              <w:rPr>
                <w:i/>
                <w:lang w:val="ru-RU"/>
              </w:rPr>
              <w:t>Да</w:t>
            </w:r>
          </w:p>
        </w:tc>
        <w:tc>
          <w:tcPr>
            <w:tcW w:w="2025" w:type="dxa"/>
            <w:shd w:val="clear" w:color="auto" w:fill="FFFFFF" w:themeFill="background1"/>
          </w:tcPr>
          <w:p w:rsidR="00594D67" w:rsidRPr="00570C7A" w:rsidRDefault="006B0BBE"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lang w:val="ru-RU"/>
              </w:rPr>
            </w:pPr>
            <w:r w:rsidRPr="00570C7A">
              <w:rPr>
                <w:i/>
                <w:lang w:val="ru-RU"/>
              </w:rPr>
              <w:t>Да</w:t>
            </w:r>
          </w:p>
        </w:tc>
      </w:tr>
      <w:tr w:rsidR="00594D67" w:rsidRPr="00570C7A"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795079" w:rsidP="00FA4A8C">
            <w:pPr>
              <w:keepNext/>
              <w:keepLines/>
              <w:shd w:val="clear" w:color="auto" w:fill="FFFFFF" w:themeFill="background1"/>
              <w:spacing w:before="100" w:beforeAutospacing="1" w:after="100" w:afterAutospacing="1"/>
              <w:rPr>
                <w:b w:val="0"/>
                <w:lang w:val="ru-RU"/>
              </w:rPr>
            </w:pPr>
            <w:r w:rsidRPr="00570C7A">
              <w:rPr>
                <w:b w:val="0"/>
                <w:lang w:val="ru-RU"/>
              </w:rPr>
              <w:t>Наблюдения</w:t>
            </w:r>
          </w:p>
        </w:tc>
        <w:tc>
          <w:tcPr>
            <w:tcW w:w="2025" w:type="dxa"/>
            <w:shd w:val="clear" w:color="auto" w:fill="FFFFFF" w:themeFill="background1"/>
          </w:tcPr>
          <w:p w:rsidR="00594D67" w:rsidRPr="00570C7A" w:rsidRDefault="00594D67"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1</w:t>
            </w:r>
            <w:r w:rsidR="00C25F90" w:rsidRPr="00570C7A">
              <w:rPr>
                <w:lang w:val="ru-RU"/>
              </w:rPr>
              <w:t> </w:t>
            </w:r>
            <w:r w:rsidRPr="00570C7A">
              <w:rPr>
                <w:lang w:val="ru-RU"/>
              </w:rPr>
              <w:t>153</w:t>
            </w:r>
            <w:r w:rsidR="00C25F90" w:rsidRPr="00570C7A">
              <w:rPr>
                <w:lang w:val="ru-RU"/>
              </w:rPr>
              <w:t> </w:t>
            </w:r>
            <w:r w:rsidRPr="00570C7A">
              <w:rPr>
                <w:lang w:val="ru-RU"/>
              </w:rPr>
              <w:t>970</w:t>
            </w:r>
          </w:p>
        </w:tc>
        <w:tc>
          <w:tcPr>
            <w:tcW w:w="2025" w:type="dxa"/>
            <w:shd w:val="clear" w:color="auto" w:fill="FFFFFF" w:themeFill="background1"/>
          </w:tcPr>
          <w:p w:rsidR="00594D67" w:rsidRPr="00570C7A" w:rsidRDefault="00594D67"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lang w:val="ru-RU"/>
              </w:rPr>
            </w:pPr>
            <w:r w:rsidRPr="00570C7A">
              <w:rPr>
                <w:lang w:val="ru-RU"/>
              </w:rPr>
              <w:t>1</w:t>
            </w:r>
            <w:r w:rsidR="00C25F90" w:rsidRPr="00570C7A">
              <w:rPr>
                <w:lang w:val="ru-RU"/>
              </w:rPr>
              <w:t> </w:t>
            </w:r>
            <w:r w:rsidRPr="00570C7A">
              <w:rPr>
                <w:lang w:val="ru-RU"/>
              </w:rPr>
              <w:t>128</w:t>
            </w:r>
            <w:r w:rsidR="00C25F90" w:rsidRPr="00570C7A">
              <w:rPr>
                <w:lang w:val="ru-RU"/>
              </w:rPr>
              <w:t> </w:t>
            </w:r>
            <w:r w:rsidRPr="00570C7A">
              <w:rPr>
                <w:lang w:val="ru-RU"/>
              </w:rPr>
              <w:t>006</w:t>
            </w:r>
          </w:p>
        </w:tc>
      </w:tr>
      <w:tr w:rsidR="00594D67" w:rsidRPr="00570C7A"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570C7A" w:rsidRDefault="00795079" w:rsidP="00FA4A8C">
            <w:pPr>
              <w:shd w:val="clear" w:color="auto" w:fill="FFFFFF" w:themeFill="background1"/>
              <w:spacing w:before="100" w:beforeAutospacing="1" w:after="100" w:afterAutospacing="1"/>
              <w:rPr>
                <w:b w:val="0"/>
                <w:lang w:val="ru-RU"/>
              </w:rPr>
            </w:pPr>
            <w:r w:rsidRPr="00570C7A">
              <w:rPr>
                <w:b w:val="0"/>
                <w:lang w:val="ru-RU"/>
              </w:rPr>
              <w:t>Логарифмическое правдоподобие</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-600</w:t>
            </w:r>
            <w:r w:rsidR="00C25F90" w:rsidRPr="00570C7A">
              <w:rPr>
                <w:lang w:val="ru-RU"/>
              </w:rPr>
              <w:t> </w:t>
            </w:r>
            <w:r w:rsidRPr="00570C7A">
              <w:rPr>
                <w:lang w:val="ru-RU"/>
              </w:rPr>
              <w:t>361</w:t>
            </w:r>
            <w:r w:rsidR="00C25F90" w:rsidRPr="00570C7A">
              <w:rPr>
                <w:lang w:val="ru-RU"/>
              </w:rPr>
              <w:t>,</w:t>
            </w:r>
            <w:r w:rsidRPr="00570C7A">
              <w:rPr>
                <w:lang w:val="ru-RU"/>
              </w:rPr>
              <w:t>95</w:t>
            </w:r>
          </w:p>
        </w:tc>
        <w:tc>
          <w:tcPr>
            <w:tcW w:w="2025" w:type="dxa"/>
            <w:shd w:val="clear" w:color="auto" w:fill="FFFFFF" w:themeFill="background1"/>
          </w:tcPr>
          <w:p w:rsidR="00594D67" w:rsidRPr="00570C7A"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lang w:val="ru-RU"/>
              </w:rPr>
            </w:pPr>
            <w:r w:rsidRPr="00570C7A">
              <w:rPr>
                <w:lang w:val="ru-RU"/>
              </w:rPr>
              <w:t>-586</w:t>
            </w:r>
            <w:r w:rsidR="00C25F90" w:rsidRPr="00570C7A">
              <w:rPr>
                <w:lang w:val="ru-RU"/>
              </w:rPr>
              <w:t> </w:t>
            </w:r>
            <w:r w:rsidRPr="00570C7A">
              <w:rPr>
                <w:lang w:val="ru-RU"/>
              </w:rPr>
              <w:t>451</w:t>
            </w:r>
            <w:r w:rsidR="00C25F90" w:rsidRPr="00570C7A">
              <w:rPr>
                <w:lang w:val="ru-RU"/>
              </w:rPr>
              <w:t>,</w:t>
            </w:r>
            <w:r w:rsidRPr="00570C7A">
              <w:rPr>
                <w:lang w:val="ru-RU"/>
              </w:rPr>
              <w:t>81</w:t>
            </w:r>
          </w:p>
        </w:tc>
      </w:tr>
    </w:tbl>
    <w:p w:rsidR="00903DEB" w:rsidRPr="00570C7A" w:rsidRDefault="00795079" w:rsidP="00594D67">
      <w:pPr>
        <w:spacing w:before="40"/>
        <w:rPr>
          <w:sz w:val="20"/>
          <w:lang w:val="ru-RU"/>
        </w:rPr>
      </w:pPr>
      <w:r w:rsidRPr="00570C7A">
        <w:rPr>
          <w:sz w:val="20"/>
          <w:lang w:val="ru-RU"/>
        </w:rPr>
        <w:t>Примечание</w:t>
      </w:r>
      <w:r w:rsidR="00A83438" w:rsidRPr="00570C7A">
        <w:rPr>
          <w:sz w:val="20"/>
          <w:lang w:val="ru-RU"/>
        </w:rPr>
        <w:t xml:space="preserve">. </w:t>
      </w:r>
      <w:r w:rsidRPr="00570C7A">
        <w:rPr>
          <w:sz w:val="20"/>
          <w:lang w:val="ru-RU"/>
        </w:rPr>
        <w:t xml:space="preserve"> В скобках приведены данные Z-статистики; символы ***,**, и * указывают статистическую значимость на уровне 1%, 5%, и 10%, соответственно</w:t>
      </w:r>
      <w:r w:rsidR="00594D67" w:rsidRPr="00570C7A">
        <w:rPr>
          <w:sz w:val="20"/>
          <w:lang w:val="ru-RU"/>
        </w:rPr>
        <w:t>.</w:t>
      </w:r>
      <w:r w:rsidRPr="00570C7A">
        <w:rPr>
          <w:sz w:val="20"/>
          <w:lang w:val="ru-RU"/>
        </w:rPr>
        <w:t xml:space="preserve"> </w:t>
      </w:r>
    </w:p>
    <w:p w:rsidR="00903DEB" w:rsidRPr="00570C7A" w:rsidRDefault="00903DEB" w:rsidP="00594D67">
      <w:pPr>
        <w:rPr>
          <w:lang w:val="ru-RU"/>
        </w:rPr>
      </w:pPr>
    </w:p>
    <w:p w:rsidR="00903DEB" w:rsidRPr="00570C7A" w:rsidRDefault="003E79BB" w:rsidP="004E3D79">
      <w:pPr>
        <w:pStyle w:val="ONUME"/>
        <w:rPr>
          <w:lang w:val="ru-RU"/>
        </w:rPr>
      </w:pPr>
      <w:r w:rsidRPr="00570C7A">
        <w:rPr>
          <w:lang w:val="ru-RU"/>
        </w:rPr>
        <w:t xml:space="preserve">В столбце (2) </w:t>
      </w:r>
      <w:r w:rsidR="006B0BBE" w:rsidRPr="00570C7A">
        <w:rPr>
          <w:lang w:val="ru-RU"/>
        </w:rPr>
        <w:t xml:space="preserve">представлены результаты расчетов с учетом уровня безработицы.  </w:t>
      </w:r>
      <w:r w:rsidR="004E3D79" w:rsidRPr="00570C7A">
        <w:rPr>
          <w:lang w:val="ru-RU"/>
        </w:rPr>
        <w:t xml:space="preserve">Результаты </w:t>
      </w:r>
      <w:r w:rsidR="00FD3505" w:rsidRPr="00570C7A">
        <w:rPr>
          <w:lang w:val="ru-RU"/>
        </w:rPr>
        <w:t>меняются по трем аспектам</w:t>
      </w:r>
      <w:r w:rsidR="004E3D79" w:rsidRPr="00570C7A">
        <w:rPr>
          <w:lang w:val="ru-RU"/>
        </w:rPr>
        <w:t xml:space="preserve">.  Во-первых, несколько фиктивных переменных размера становятся статистически значимыми, что согласуется с ожиданиями и результатами, полученными в предыдущем исследовании.  Во-вторых, за исключением коэффициента пошлины для заявителей-университетов </w:t>
      </w:r>
      <w:r w:rsidR="00097FB4" w:rsidRPr="00570C7A">
        <w:rPr>
          <w:lang w:val="ru-RU"/>
        </w:rPr>
        <w:t>развивающихся стран</w:t>
      </w:r>
      <w:r w:rsidR="004E3D79" w:rsidRPr="00570C7A">
        <w:rPr>
          <w:lang w:val="ru-RU"/>
        </w:rPr>
        <w:t xml:space="preserve">, размер рассчитанных коэффициентов </w:t>
      </w:r>
      <w:r w:rsidR="00526D06" w:rsidRPr="00570C7A">
        <w:rPr>
          <w:lang w:val="ru-RU"/>
        </w:rPr>
        <w:t xml:space="preserve">пошлины </w:t>
      </w:r>
      <w:r w:rsidR="004E3D79" w:rsidRPr="00570C7A">
        <w:rPr>
          <w:lang w:val="ru-RU"/>
        </w:rPr>
        <w:t xml:space="preserve">уменьшается.  В-третьих, коэффициент пошлины для ГНИУ </w:t>
      </w:r>
      <w:r w:rsidR="00097FB4" w:rsidRPr="00570C7A">
        <w:rPr>
          <w:lang w:val="ru-RU"/>
        </w:rPr>
        <w:t xml:space="preserve">развивающихся стран </w:t>
      </w:r>
      <w:r w:rsidR="004E3D79" w:rsidRPr="00570C7A">
        <w:rPr>
          <w:lang w:val="ru-RU"/>
        </w:rPr>
        <w:t>более не является статистически значимым и даже при</w:t>
      </w:r>
      <w:r w:rsidR="00DE39E6">
        <w:rPr>
          <w:lang w:val="ru-RU"/>
        </w:rPr>
        <w:t xml:space="preserve">нимает </w:t>
      </w:r>
      <w:r w:rsidR="004E3D79" w:rsidRPr="00570C7A">
        <w:rPr>
          <w:lang w:val="ru-RU"/>
        </w:rPr>
        <w:t xml:space="preserve">отрицательное значение.  Однако это связано с меньшей </w:t>
      </w:r>
      <w:r w:rsidR="002975A4" w:rsidRPr="00570C7A">
        <w:rPr>
          <w:lang w:val="ru-RU"/>
        </w:rPr>
        <w:t>оценочн</w:t>
      </w:r>
      <w:r w:rsidR="004E3D79" w:rsidRPr="00570C7A">
        <w:rPr>
          <w:lang w:val="ru-RU"/>
        </w:rPr>
        <w:t xml:space="preserve">ой выборкой, в которой содержится только 78 патентных семейств ГНИУ, происходящих из развивающихся стран, причем 90 процентов из них имели эквивалент </w:t>
      </w:r>
      <w:r w:rsidR="00594D67" w:rsidRPr="00570C7A">
        <w:rPr>
          <w:lang w:val="ru-RU"/>
        </w:rPr>
        <w:t>PCT.</w:t>
      </w:r>
      <w:r w:rsidR="004E3D79" w:rsidRPr="00570C7A">
        <w:rPr>
          <w:lang w:val="ru-RU"/>
        </w:rPr>
        <w:t xml:space="preserve"> </w:t>
      </w:r>
    </w:p>
    <w:p w:rsidR="00903DEB" w:rsidRPr="00570C7A" w:rsidRDefault="004E3D79" w:rsidP="00594D67">
      <w:pPr>
        <w:pStyle w:val="ONUME"/>
        <w:rPr>
          <w:lang w:val="ru-RU"/>
        </w:rPr>
      </w:pPr>
      <w:r w:rsidRPr="00570C7A">
        <w:rPr>
          <w:lang w:val="ru-RU"/>
        </w:rPr>
        <w:t xml:space="preserve">В целом </w:t>
      </w:r>
      <w:r w:rsidR="0061353B" w:rsidRPr="00570C7A">
        <w:rPr>
          <w:lang w:val="ru-RU"/>
        </w:rPr>
        <w:t xml:space="preserve">представленные в столбце (2) </w:t>
      </w:r>
      <w:r w:rsidRPr="00570C7A">
        <w:rPr>
          <w:lang w:val="ru-RU"/>
        </w:rPr>
        <w:t xml:space="preserve">результаты расчетов должны быть более надежными.  Учитывая сильную корреляцию </w:t>
      </w:r>
      <w:r w:rsidR="00652AFB" w:rsidRPr="00570C7A">
        <w:rPr>
          <w:lang w:val="ru-RU"/>
        </w:rPr>
        <w:t>уровня пошлин</w:t>
      </w:r>
      <w:r w:rsidR="00FD3505" w:rsidRPr="00570C7A">
        <w:rPr>
          <w:lang w:val="ru-RU"/>
        </w:rPr>
        <w:t>ы</w:t>
      </w:r>
      <w:r w:rsidR="00652AFB" w:rsidRPr="00570C7A">
        <w:rPr>
          <w:lang w:val="ru-RU"/>
        </w:rPr>
        <w:t xml:space="preserve"> с деловым циклом посредством обменного курса, как объяснялось в предыдущем исследовании, необходимо </w:t>
      </w:r>
      <w:r w:rsidR="00FD3505" w:rsidRPr="00570C7A">
        <w:rPr>
          <w:lang w:val="ru-RU"/>
        </w:rPr>
        <w:t xml:space="preserve">проверять влияние уровня безработицы на полученный результат.  Таким образом, в нижеследующем анализе будут использованы данные результаты расчетов.  Однако </w:t>
      </w:r>
      <w:r w:rsidR="00DE211A" w:rsidRPr="00570C7A">
        <w:rPr>
          <w:lang w:val="ru-RU"/>
        </w:rPr>
        <w:t xml:space="preserve">в дальнейшем анализе более </w:t>
      </w:r>
      <w:r w:rsidR="00526D06" w:rsidRPr="00570C7A">
        <w:rPr>
          <w:lang w:val="ru-RU"/>
        </w:rPr>
        <w:t xml:space="preserve">не </w:t>
      </w:r>
      <w:r w:rsidR="00DE211A" w:rsidRPr="00570C7A">
        <w:rPr>
          <w:lang w:val="ru-RU"/>
        </w:rPr>
        <w:t>учитыва</w:t>
      </w:r>
      <w:r w:rsidR="00526D06" w:rsidRPr="00570C7A">
        <w:rPr>
          <w:lang w:val="ru-RU"/>
        </w:rPr>
        <w:t xml:space="preserve">ется </w:t>
      </w:r>
      <w:r w:rsidR="00FD3505" w:rsidRPr="00570C7A">
        <w:rPr>
          <w:lang w:val="ru-RU"/>
        </w:rPr>
        <w:t>динамика подачи заявок ГНИУ развивающихся стран</w:t>
      </w:r>
      <w:r w:rsidR="00DE211A" w:rsidRPr="00570C7A">
        <w:rPr>
          <w:lang w:val="ru-RU"/>
        </w:rPr>
        <w:t xml:space="preserve">.  </w:t>
      </w:r>
      <w:r w:rsidR="0061353B">
        <w:rPr>
          <w:lang w:val="ru-RU"/>
        </w:rPr>
        <w:t>Частично э</w:t>
      </w:r>
      <w:r w:rsidR="00DE211A" w:rsidRPr="00570C7A">
        <w:rPr>
          <w:lang w:val="ru-RU"/>
        </w:rPr>
        <w:t xml:space="preserve">то связано с тем, что результаты в столбце (1) указывают на схожую реакцию на изменение пошлины с ГНИУ развитых стран, а </w:t>
      </w:r>
      <w:r w:rsidR="0061353B">
        <w:rPr>
          <w:lang w:val="ru-RU"/>
        </w:rPr>
        <w:t xml:space="preserve">частично – </w:t>
      </w:r>
      <w:r w:rsidR="00DE211A" w:rsidRPr="00570C7A">
        <w:rPr>
          <w:lang w:val="ru-RU"/>
        </w:rPr>
        <w:t>с сомнениями относительно того, что ГНИУ были правильно определены в наборе данных</w:t>
      </w:r>
      <w:r w:rsidR="00594D67" w:rsidRPr="00570C7A">
        <w:rPr>
          <w:rStyle w:val="FootnoteReference"/>
          <w:lang w:val="ru-RU"/>
        </w:rPr>
        <w:footnoteReference w:id="5"/>
      </w:r>
      <w:r w:rsidR="00DE211A" w:rsidRPr="00570C7A">
        <w:rPr>
          <w:lang w:val="ru-RU"/>
        </w:rPr>
        <w:t xml:space="preserve">. </w:t>
      </w:r>
    </w:p>
    <w:p w:rsidR="00903DEB" w:rsidRPr="00570C7A" w:rsidRDefault="00197C46" w:rsidP="00944446">
      <w:pPr>
        <w:pStyle w:val="ONUME"/>
        <w:rPr>
          <w:lang w:val="ru-RU"/>
        </w:rPr>
      </w:pPr>
      <w:r w:rsidRPr="00570C7A">
        <w:rPr>
          <w:lang w:val="ru-RU"/>
        </w:rPr>
        <w:t xml:space="preserve">В таблице </w:t>
      </w:r>
      <w:r w:rsidR="00594D67" w:rsidRPr="00570C7A">
        <w:rPr>
          <w:lang w:val="ru-RU"/>
        </w:rPr>
        <w:t xml:space="preserve">2 </w:t>
      </w:r>
      <w:r w:rsidR="00017CF0" w:rsidRPr="00570C7A">
        <w:rPr>
          <w:lang w:val="ru-RU"/>
        </w:rPr>
        <w:t xml:space="preserve">представлены предельные эффекты, связанные с коэффициентами, полученными путем пробит-анализа и показанными в столбце (2) таблицы </w:t>
      </w:r>
      <w:r w:rsidR="00594D67" w:rsidRPr="00570C7A">
        <w:rPr>
          <w:lang w:val="ru-RU"/>
        </w:rPr>
        <w:t>1</w:t>
      </w:r>
      <w:r w:rsidR="00594D67" w:rsidRPr="00570C7A">
        <w:rPr>
          <w:rStyle w:val="FootnoteReference"/>
          <w:lang w:val="ru-RU"/>
        </w:rPr>
        <w:footnoteReference w:id="6"/>
      </w:r>
      <w:r w:rsidR="00017CF0" w:rsidRPr="00570C7A">
        <w:rPr>
          <w:lang w:val="ru-RU"/>
        </w:rPr>
        <w:t>.</w:t>
      </w:r>
      <w:r w:rsidR="00594D67" w:rsidRPr="00570C7A">
        <w:rPr>
          <w:lang w:val="ru-RU"/>
        </w:rPr>
        <w:t xml:space="preserve">  </w:t>
      </w:r>
      <w:r w:rsidR="00017CF0" w:rsidRPr="00570C7A">
        <w:rPr>
          <w:lang w:val="ru-RU"/>
        </w:rPr>
        <w:t xml:space="preserve">Эти предельные эффекты можно интерпретировать как выраженную процентной долей вероятность выбора процедуры PCT или, напротив, как изменение рыночной доли PCT вследствие изменений независимых переменных.  </w:t>
      </w:r>
      <w:r w:rsidR="0003481B" w:rsidRPr="00570C7A">
        <w:rPr>
          <w:lang w:val="ru-RU"/>
        </w:rPr>
        <w:t xml:space="preserve">Путем деления </w:t>
      </w:r>
      <w:r w:rsidR="0061353B">
        <w:rPr>
          <w:lang w:val="ru-RU"/>
        </w:rPr>
        <w:t xml:space="preserve">рассчитанных </w:t>
      </w:r>
      <w:r w:rsidR="0003481B" w:rsidRPr="00570C7A">
        <w:rPr>
          <w:lang w:val="ru-RU"/>
        </w:rPr>
        <w:t>предельных эффектов для переменных пошлины на фактические рыночные доли PCT в случае различных групп заявителей мы получаем приведенные в таблице 3 значения эластичности объема заявок по процедуре PCT</w:t>
      </w:r>
      <w:r w:rsidR="00594D67" w:rsidRPr="00570C7A">
        <w:rPr>
          <w:rStyle w:val="FootnoteReference"/>
          <w:lang w:val="ru-RU"/>
        </w:rPr>
        <w:footnoteReference w:id="7"/>
      </w:r>
      <w:r w:rsidR="0003481B" w:rsidRPr="00570C7A">
        <w:rPr>
          <w:lang w:val="ru-RU"/>
        </w:rPr>
        <w:t>.</w:t>
      </w:r>
      <w:r w:rsidR="00594D67" w:rsidRPr="00570C7A">
        <w:rPr>
          <w:lang w:val="ru-RU"/>
        </w:rPr>
        <w:t xml:space="preserve">  </w:t>
      </w:r>
      <w:r w:rsidR="00944446" w:rsidRPr="00570C7A">
        <w:rPr>
          <w:lang w:val="ru-RU"/>
        </w:rPr>
        <w:t xml:space="preserve">Результаты показывают, что </w:t>
      </w:r>
      <w:r w:rsidR="00944446" w:rsidRPr="00570C7A">
        <w:rPr>
          <w:lang w:val="ru-RU"/>
        </w:rPr>
        <w:lastRenderedPageBreak/>
        <w:t>эластичность по пошлине в случае заявителей-университетов развивающихся стран в четыре раза выше, чем эластичность в случае заявителей-университетов развитых стран, которая, в свою очередь, вдвое выше эластичности по пошлине в случае других заявителей.  Интересно отметить, что рыночная доля PCT в случае университетов развивающихся стран существенно ниже рыночной доли университетов развитых стран, что указывает на нереализованный потенциал использования системы PCT университетами развивающихся стран</w:t>
      </w:r>
      <w:r w:rsidR="00594D67" w:rsidRPr="00570C7A">
        <w:rPr>
          <w:lang w:val="ru-RU"/>
        </w:rPr>
        <w:t>.</w:t>
      </w:r>
    </w:p>
    <w:p w:rsidR="00903DEB" w:rsidRPr="00570C7A" w:rsidRDefault="00903DEB" w:rsidP="00594D67">
      <w:pPr>
        <w:rPr>
          <w:b/>
          <w:lang w:val="ru-RU"/>
        </w:rPr>
      </w:pPr>
    </w:p>
    <w:p w:rsidR="00594D67" w:rsidRPr="00570C7A" w:rsidRDefault="00A83438" w:rsidP="00A83438">
      <w:pPr>
        <w:spacing w:after="60"/>
        <w:rPr>
          <w:bCs/>
          <w:i/>
          <w:iCs/>
          <w:lang w:val="ru-RU"/>
        </w:rPr>
      </w:pPr>
      <w:r w:rsidRPr="00570C7A">
        <w:rPr>
          <w:bCs/>
          <w:i/>
          <w:iCs/>
          <w:lang w:val="ru-RU"/>
        </w:rPr>
        <w:t>Таблица 2</w:t>
      </w:r>
      <w:r w:rsidR="003E207D" w:rsidRPr="00570C7A">
        <w:rPr>
          <w:bCs/>
          <w:i/>
          <w:iCs/>
          <w:lang w:val="ru-RU"/>
        </w:rPr>
        <w:t xml:space="preserve">. </w:t>
      </w:r>
      <w:r w:rsidRPr="00570C7A">
        <w:rPr>
          <w:bCs/>
          <w:i/>
          <w:iCs/>
          <w:lang w:val="ru-RU"/>
        </w:rPr>
        <w:t xml:space="preserve"> Предельные эффекты, связанные с результатами пробит-анализа</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530"/>
      </w:tblGrid>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m:oMath>
              <m:r>
                <m:rPr>
                  <m:sty m:val="b"/>
                </m:rPr>
                <w:rPr>
                  <w:rFonts w:ascii="Cambria Math" w:hAnsi="Cambria Math"/>
                  <w:lang w:val="ru-RU"/>
                </w:rPr>
                <m:t>ln</m:t>
              </m:r>
              <m:sSub>
                <m:sSubPr>
                  <m:ctrlPr>
                    <w:rPr>
                      <w:rFonts w:ascii="Cambria Math" w:eastAsiaTheme="minorEastAsia" w:hAnsi="Cambria Math"/>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lang w:val="ru-RU"/>
              </w:rPr>
              <w:t xml:space="preserve"> * (</w:t>
            </w:r>
            <w:r w:rsidR="00944446" w:rsidRPr="00570C7A">
              <w:rPr>
                <w:rFonts w:eastAsiaTheme="minorEastAsia"/>
                <w:lang w:val="ru-RU"/>
              </w:rPr>
              <w:t>заявитель</w:t>
            </w:r>
            <w:r w:rsidR="00823C2D" w:rsidRPr="00570C7A">
              <w:rPr>
                <w:rFonts w:eastAsiaTheme="minorEastAsia"/>
                <w:lang w:val="ru-RU"/>
              </w:rPr>
              <w:t>-университет</w:t>
            </w:r>
            <w:r w:rsidRPr="00570C7A">
              <w:rPr>
                <w:rFonts w:eastAsiaTheme="minorEastAsia"/>
                <w:lang w:val="ru-RU"/>
              </w:rPr>
              <w:t>) * (</w:t>
            </w:r>
            <w:r w:rsidR="00823C2D" w:rsidRPr="00570C7A">
              <w:rPr>
                <w:rFonts w:eastAsiaTheme="minorEastAsia"/>
                <w:lang w:val="ru-RU"/>
              </w:rPr>
              <w:t>развитая страна</w:t>
            </w:r>
            <w:r w:rsidRPr="00570C7A">
              <w:rPr>
                <w:rFonts w:eastAsiaTheme="minorEastAsia"/>
                <w:lang w:val="ru-RU"/>
              </w:rPr>
              <w:t>)</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035***</w:t>
            </w:r>
          </w:p>
        </w:tc>
      </w:tr>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m:oMath>
              <m:r>
                <m:rPr>
                  <m:sty m:val="b"/>
                </m:rPr>
                <w:rPr>
                  <w:rFonts w:ascii="Cambria Math" w:hAnsi="Cambria Math"/>
                  <w:lang w:val="ru-RU"/>
                </w:rPr>
                <m:t>ln</m:t>
              </m:r>
              <m:sSub>
                <m:sSubPr>
                  <m:ctrlPr>
                    <w:rPr>
                      <w:rFonts w:ascii="Cambria Math" w:eastAsiaTheme="minorEastAsia" w:hAnsi="Cambria Math"/>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lang w:val="ru-RU"/>
              </w:rPr>
              <w:t xml:space="preserve"> * (</w:t>
            </w:r>
            <w:r w:rsidR="00944446" w:rsidRPr="00570C7A">
              <w:rPr>
                <w:rFonts w:eastAsiaTheme="minorEastAsia"/>
                <w:lang w:val="ru-RU"/>
              </w:rPr>
              <w:t>заявитель</w:t>
            </w:r>
            <w:r w:rsidR="00823C2D" w:rsidRPr="00570C7A">
              <w:rPr>
                <w:rFonts w:eastAsiaTheme="minorEastAsia"/>
                <w:lang w:val="ru-RU"/>
              </w:rPr>
              <w:t>-университет</w:t>
            </w:r>
            <w:r w:rsidRPr="00570C7A">
              <w:rPr>
                <w:rFonts w:eastAsiaTheme="minorEastAsia"/>
                <w:lang w:val="ru-RU"/>
              </w:rPr>
              <w:t>) * (</w:t>
            </w:r>
            <w:r w:rsidR="00823C2D" w:rsidRPr="00570C7A">
              <w:rPr>
                <w:rFonts w:eastAsiaTheme="minorEastAsia"/>
                <w:lang w:val="ru-RU"/>
              </w:rPr>
              <w:t>развивающаяся страна</w:t>
            </w:r>
            <w:r w:rsidRPr="00570C7A">
              <w:rPr>
                <w:rFonts w:eastAsiaTheme="minorEastAsia"/>
                <w:lang w:val="ru-RU"/>
              </w:rPr>
              <w:t>)</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102***</w:t>
            </w:r>
          </w:p>
        </w:tc>
      </w:tr>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m:oMath>
              <m:r>
                <m:rPr>
                  <m:sty m:val="b"/>
                </m:rPr>
                <w:rPr>
                  <w:rFonts w:ascii="Cambria Math" w:hAnsi="Cambria Math"/>
                  <w:lang w:val="ru-RU"/>
                </w:rPr>
                <m:t>ln</m:t>
              </m:r>
              <m:sSub>
                <m:sSubPr>
                  <m:ctrlPr>
                    <w:rPr>
                      <w:rFonts w:ascii="Cambria Math" w:eastAsiaTheme="minorEastAsia" w:hAnsi="Cambria Math"/>
                      <w:i/>
                      <w:lang w:val="ru-RU"/>
                    </w:rPr>
                  </m:ctrlPr>
                </m:sSubPr>
                <m:e>
                  <m:r>
                    <m:rPr>
                      <m:sty m:val="bi"/>
                    </m:rPr>
                    <w:rPr>
                      <w:rFonts w:ascii="Cambria Math" w:eastAsiaTheme="minorEastAsia" w:hAnsi="Cambria Math"/>
                      <w:lang w:val="ru-RU"/>
                    </w:rPr>
                    <m:t>f</m:t>
                  </m:r>
                </m:e>
                <m:sub>
                  <m:r>
                    <m:rPr>
                      <m:sty m:val="bi"/>
                    </m:rPr>
                    <w:rPr>
                      <w:rFonts w:ascii="Cambria Math" w:eastAsiaTheme="minorEastAsia" w:hAnsi="Cambria Math"/>
                      <w:lang w:val="ru-RU"/>
                    </w:rPr>
                    <m:t>ijt</m:t>
                  </m:r>
                </m:sub>
              </m:sSub>
            </m:oMath>
            <w:r w:rsidRPr="00570C7A">
              <w:rPr>
                <w:rFonts w:eastAsiaTheme="minorEastAsia"/>
                <w:lang w:val="ru-RU"/>
              </w:rPr>
              <w:t xml:space="preserve"> * (</w:t>
            </w:r>
            <w:r w:rsidR="00823C2D" w:rsidRPr="00570C7A">
              <w:rPr>
                <w:rFonts w:eastAsiaTheme="minorEastAsia"/>
                <w:lang w:val="ru-RU"/>
              </w:rPr>
              <w:t>прочие заявители</w:t>
            </w:r>
            <w:r w:rsidRPr="00570C7A">
              <w:rPr>
                <w:rFonts w:eastAsiaTheme="minorEastAsia"/>
                <w:lang w:val="ru-RU"/>
              </w:rPr>
              <w:t>)</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010*</w:t>
            </w:r>
          </w:p>
        </w:tc>
      </w:tr>
      <w:tr w:rsidR="00594D67" w:rsidRPr="00570C7A" w:rsidTr="00594D67">
        <w:tc>
          <w:tcPr>
            <w:tcW w:w="6858" w:type="dxa"/>
          </w:tcPr>
          <w:p w:rsidR="00594D67" w:rsidRPr="00570C7A" w:rsidRDefault="00DC1EF0" w:rsidP="00594D67">
            <w:pPr>
              <w:shd w:val="clear" w:color="auto" w:fill="FFFFFF" w:themeFill="background1"/>
              <w:spacing w:before="40" w:after="44"/>
              <w:rPr>
                <w:lang w:val="ru-RU"/>
              </w:rPr>
            </w:pPr>
            <m:oMathPara>
              <m:oMathParaPr>
                <m:jc m:val="left"/>
              </m:oMathParaPr>
              <m:oMath>
                <m:sSub>
                  <m:sSubPr>
                    <m:ctrlPr>
                      <w:rPr>
                        <w:rFonts w:ascii="Cambria Math" w:hAnsi="Cambria Math"/>
                        <w:i/>
                        <w:lang w:val="ru-RU"/>
                      </w:rPr>
                    </m:ctrlPr>
                  </m:sSubPr>
                  <m:e>
                    <m:r>
                      <m:rPr>
                        <m:sty m:val="b"/>
                      </m:rPr>
                      <w:rPr>
                        <w:rFonts w:ascii="Cambria Math" w:hAnsi="Cambria Math"/>
                        <w:lang w:val="ru-RU"/>
                      </w:rPr>
                      <m:t>ln</m:t>
                    </m:r>
                    <m:r>
                      <m:rPr>
                        <m:sty m:val="bi"/>
                      </m:rPr>
                      <w:rPr>
                        <w:rFonts w:ascii="Cambria Math" w:hAnsi="Cambria Math"/>
                        <w:lang w:val="ru-RU"/>
                      </w:rPr>
                      <m:t>unemp</m:t>
                    </m:r>
                  </m:e>
                  <m:sub>
                    <m:r>
                      <m:rPr>
                        <m:sty m:val="bi"/>
                      </m:rPr>
                      <w:rPr>
                        <w:rFonts w:ascii="Cambria Math" w:hAnsi="Cambria Math"/>
                        <w:lang w:val="ru-RU"/>
                      </w:rPr>
                      <m:t>jt</m:t>
                    </m:r>
                  </m:sub>
                </m:sSub>
              </m:oMath>
            </m:oMathPara>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312***</w:t>
            </w:r>
          </w:p>
        </w:tc>
      </w:tr>
      <w:tr w:rsidR="00594D67" w:rsidRPr="00570C7A" w:rsidTr="00594D67">
        <w:tc>
          <w:tcPr>
            <w:tcW w:w="6858" w:type="dxa"/>
          </w:tcPr>
          <w:p w:rsidR="00594D67" w:rsidRPr="00570C7A" w:rsidRDefault="00823C2D" w:rsidP="00594D67">
            <w:pPr>
              <w:shd w:val="clear" w:color="auto" w:fill="FFFFFF" w:themeFill="background1"/>
              <w:spacing w:before="40" w:after="44"/>
              <w:rPr>
                <w:lang w:val="ru-RU"/>
              </w:rPr>
            </w:pPr>
            <w:r w:rsidRPr="00570C7A">
              <w:rPr>
                <w:lang w:val="ru-RU"/>
              </w:rPr>
              <w:t>Заявитель-университет</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384***</w:t>
            </w:r>
          </w:p>
        </w:tc>
      </w:tr>
      <w:tr w:rsidR="00594D67" w:rsidRPr="00570C7A" w:rsidTr="00594D67">
        <w:tc>
          <w:tcPr>
            <w:tcW w:w="6858" w:type="dxa"/>
          </w:tcPr>
          <w:p w:rsidR="00594D67" w:rsidRPr="00570C7A" w:rsidRDefault="00823C2D" w:rsidP="00594D67">
            <w:pPr>
              <w:shd w:val="clear" w:color="auto" w:fill="FFFFFF" w:themeFill="background1"/>
              <w:spacing w:before="40" w:after="44"/>
              <w:rPr>
                <w:lang w:val="ru-RU"/>
              </w:rPr>
            </w:pPr>
            <w:r w:rsidRPr="00570C7A">
              <w:rPr>
                <w:lang w:val="ru-RU"/>
              </w:rPr>
              <w:t>Заявитель-ГНИУ</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182***</w:t>
            </w:r>
          </w:p>
        </w:tc>
      </w:tr>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w:r w:rsidRPr="00570C7A">
              <w:rPr>
                <w:lang w:val="ru-RU"/>
              </w:rPr>
              <w:t xml:space="preserve">2 </w:t>
            </w:r>
            <w:r w:rsidR="00823C2D" w:rsidRPr="00570C7A">
              <w:rPr>
                <w:lang w:val="ru-RU"/>
              </w:rPr>
              <w:t>ведомства</w:t>
            </w:r>
            <w:r w:rsidRPr="00570C7A">
              <w:rPr>
                <w:lang w:val="ru-RU"/>
              </w:rPr>
              <w:t xml:space="preserve"> </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206*</w:t>
            </w:r>
          </w:p>
        </w:tc>
      </w:tr>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w:r w:rsidRPr="00570C7A">
              <w:rPr>
                <w:lang w:val="ru-RU"/>
              </w:rPr>
              <w:t xml:space="preserve">3 </w:t>
            </w:r>
            <w:r w:rsidR="00823C2D" w:rsidRPr="00570C7A">
              <w:rPr>
                <w:lang w:val="ru-RU"/>
              </w:rPr>
              <w:t>ведомства</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099**</w:t>
            </w:r>
          </w:p>
        </w:tc>
      </w:tr>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w:r w:rsidRPr="00570C7A">
              <w:rPr>
                <w:lang w:val="ru-RU"/>
              </w:rPr>
              <w:t xml:space="preserve">4 </w:t>
            </w:r>
            <w:r w:rsidR="00823C2D" w:rsidRPr="00570C7A">
              <w:rPr>
                <w:lang w:val="ru-RU"/>
              </w:rPr>
              <w:t>ведомства</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007</w:t>
            </w:r>
          </w:p>
        </w:tc>
      </w:tr>
      <w:tr w:rsidR="00594D67" w:rsidRPr="00570C7A" w:rsidTr="00594D67">
        <w:tc>
          <w:tcPr>
            <w:tcW w:w="6858" w:type="dxa"/>
          </w:tcPr>
          <w:p w:rsidR="00594D67" w:rsidRPr="00570C7A" w:rsidRDefault="00594D67" w:rsidP="00594D67">
            <w:pPr>
              <w:shd w:val="clear" w:color="auto" w:fill="FFFFFF" w:themeFill="background1"/>
              <w:spacing w:before="40" w:after="44"/>
              <w:rPr>
                <w:lang w:val="ru-RU"/>
              </w:rPr>
            </w:pPr>
            <w:r w:rsidRPr="00570C7A">
              <w:rPr>
                <w:lang w:val="ru-RU"/>
              </w:rPr>
              <w:t xml:space="preserve">5 </w:t>
            </w:r>
            <w:r w:rsidR="00823C2D" w:rsidRPr="00570C7A">
              <w:rPr>
                <w:lang w:val="ru-RU"/>
              </w:rPr>
              <w:t>ведомств</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059</w:t>
            </w:r>
          </w:p>
        </w:tc>
      </w:tr>
      <w:tr w:rsidR="00594D67" w:rsidRPr="00570C7A" w:rsidTr="00594D67">
        <w:tc>
          <w:tcPr>
            <w:tcW w:w="6858" w:type="dxa"/>
          </w:tcPr>
          <w:p w:rsidR="00594D67" w:rsidRPr="00570C7A" w:rsidRDefault="00594D67" w:rsidP="00944446">
            <w:pPr>
              <w:shd w:val="clear" w:color="auto" w:fill="FFFFFF" w:themeFill="background1"/>
              <w:spacing w:before="40" w:after="44"/>
              <w:rPr>
                <w:lang w:val="ru-RU"/>
              </w:rPr>
            </w:pPr>
            <w:r w:rsidRPr="00570C7A">
              <w:rPr>
                <w:lang w:val="ru-RU"/>
              </w:rPr>
              <w:t xml:space="preserve">6 </w:t>
            </w:r>
            <w:r w:rsidR="00823C2D" w:rsidRPr="00570C7A">
              <w:rPr>
                <w:lang w:val="ru-RU"/>
              </w:rPr>
              <w:t>ведомств</w:t>
            </w:r>
            <w:r w:rsidR="00944446" w:rsidRPr="00570C7A">
              <w:rPr>
                <w:lang w:val="ru-RU"/>
              </w:rPr>
              <w:t xml:space="preserve"> и более</w:t>
            </w:r>
          </w:p>
        </w:tc>
        <w:tc>
          <w:tcPr>
            <w:tcW w:w="1530" w:type="dxa"/>
          </w:tcPr>
          <w:p w:rsidR="00594D67" w:rsidRPr="00570C7A" w:rsidRDefault="00594D67" w:rsidP="00594D67">
            <w:pPr>
              <w:rPr>
                <w:lang w:val="ru-RU"/>
              </w:rPr>
            </w:pPr>
            <w:r w:rsidRPr="00570C7A">
              <w:rPr>
                <w:lang w:val="ru-RU"/>
              </w:rPr>
              <w:t>0</w:t>
            </w:r>
            <w:r w:rsidR="00944446" w:rsidRPr="00570C7A">
              <w:rPr>
                <w:lang w:val="ru-RU"/>
              </w:rPr>
              <w:t>,</w:t>
            </w:r>
            <w:r w:rsidRPr="00570C7A">
              <w:rPr>
                <w:lang w:val="ru-RU"/>
              </w:rPr>
              <w:t>148***</w:t>
            </w:r>
          </w:p>
        </w:tc>
      </w:tr>
    </w:tbl>
    <w:p w:rsidR="00903DEB" w:rsidRPr="00570C7A" w:rsidRDefault="00A83438" w:rsidP="00A83438">
      <w:pPr>
        <w:rPr>
          <w:sz w:val="20"/>
          <w:lang w:val="ru-RU"/>
        </w:rPr>
      </w:pPr>
      <w:r w:rsidRPr="00570C7A">
        <w:rPr>
          <w:sz w:val="20"/>
          <w:lang w:val="ru-RU"/>
        </w:rPr>
        <w:t>Примечание</w:t>
      </w:r>
      <w:r w:rsidR="00526D06" w:rsidRPr="00570C7A">
        <w:rPr>
          <w:sz w:val="20"/>
          <w:lang w:val="ru-RU"/>
        </w:rPr>
        <w:t xml:space="preserve">. </w:t>
      </w:r>
      <w:r w:rsidRPr="00570C7A">
        <w:rPr>
          <w:sz w:val="20"/>
          <w:lang w:val="ru-RU"/>
        </w:rPr>
        <w:t xml:space="preserve"> Указанные предельные эффекты относятся к коэффициент</w:t>
      </w:r>
      <w:r w:rsidR="00526D06" w:rsidRPr="00570C7A">
        <w:rPr>
          <w:sz w:val="20"/>
          <w:lang w:val="ru-RU"/>
        </w:rPr>
        <w:t xml:space="preserve">ным </w:t>
      </w:r>
      <w:r w:rsidRPr="00570C7A">
        <w:rPr>
          <w:sz w:val="20"/>
          <w:lang w:val="ru-RU"/>
        </w:rPr>
        <w:t>оцен</w:t>
      </w:r>
      <w:r w:rsidR="00526D06" w:rsidRPr="00570C7A">
        <w:rPr>
          <w:sz w:val="20"/>
          <w:lang w:val="ru-RU"/>
        </w:rPr>
        <w:t xml:space="preserve">кам </w:t>
      </w:r>
      <w:r w:rsidRPr="00570C7A">
        <w:rPr>
          <w:sz w:val="20"/>
          <w:lang w:val="ru-RU"/>
        </w:rPr>
        <w:t xml:space="preserve">соответствующих переменных в столбце (2) таблицы 1; предельные эффекты для других переменных здесь не показаны. </w:t>
      </w:r>
    </w:p>
    <w:p w:rsidR="00903DEB" w:rsidRPr="00570C7A" w:rsidRDefault="00903DEB" w:rsidP="00594D67">
      <w:pPr>
        <w:rPr>
          <w:lang w:val="ru-RU"/>
        </w:rPr>
      </w:pPr>
    </w:p>
    <w:p w:rsidR="00903DEB" w:rsidRPr="00570C7A" w:rsidRDefault="00903DEB" w:rsidP="00594D67">
      <w:pPr>
        <w:spacing w:after="60"/>
        <w:rPr>
          <w:bCs/>
          <w:i/>
          <w:iCs/>
          <w:lang w:val="ru-RU"/>
        </w:rPr>
      </w:pPr>
    </w:p>
    <w:p w:rsidR="00594D67" w:rsidRPr="00570C7A" w:rsidRDefault="003E207D" w:rsidP="00594D67">
      <w:pPr>
        <w:spacing w:after="60"/>
        <w:rPr>
          <w:bCs/>
          <w:i/>
          <w:iCs/>
          <w:lang w:val="ru-RU"/>
        </w:rPr>
      </w:pPr>
      <w:r w:rsidRPr="00570C7A">
        <w:rPr>
          <w:bCs/>
          <w:i/>
          <w:iCs/>
          <w:lang w:val="ru-RU"/>
        </w:rPr>
        <w:t>Таблица</w:t>
      </w:r>
      <w:r w:rsidR="00594D67" w:rsidRPr="00570C7A">
        <w:rPr>
          <w:bCs/>
          <w:i/>
          <w:iCs/>
          <w:lang w:val="ru-RU"/>
        </w:rPr>
        <w:t xml:space="preserve"> 3: </w:t>
      </w:r>
      <w:r w:rsidRPr="00570C7A">
        <w:rPr>
          <w:bCs/>
          <w:i/>
          <w:iCs/>
          <w:lang w:val="ru-RU"/>
        </w:rPr>
        <w:t xml:space="preserve">Рыночные доли и оценки эластичности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1498"/>
        <w:gridCol w:w="1116"/>
        <w:gridCol w:w="1498"/>
        <w:gridCol w:w="1053"/>
        <w:gridCol w:w="1597"/>
      </w:tblGrid>
      <w:tr w:rsidR="00594D67" w:rsidRPr="00570C7A" w:rsidTr="000C5988">
        <w:tc>
          <w:tcPr>
            <w:tcW w:w="3168" w:type="dxa"/>
            <w:tcBorders>
              <w:top w:val="single" w:sz="4" w:space="0" w:color="auto"/>
            </w:tcBorders>
          </w:tcPr>
          <w:p w:rsidR="00594D67" w:rsidRPr="00570C7A" w:rsidRDefault="00594D67" w:rsidP="00594D67">
            <w:pPr>
              <w:spacing w:after="40"/>
              <w:rPr>
                <w:lang w:val="ru-RU"/>
              </w:rPr>
            </w:pPr>
          </w:p>
        </w:tc>
        <w:tc>
          <w:tcPr>
            <w:tcW w:w="2519" w:type="dxa"/>
            <w:gridSpan w:val="2"/>
            <w:tcBorders>
              <w:top w:val="single" w:sz="4" w:space="0" w:color="auto"/>
            </w:tcBorders>
          </w:tcPr>
          <w:p w:rsidR="00594D67" w:rsidRPr="00570C7A" w:rsidRDefault="003E207D" w:rsidP="00594D67">
            <w:pPr>
              <w:spacing w:after="40"/>
              <w:jc w:val="center"/>
              <w:rPr>
                <w:u w:val="single"/>
                <w:lang w:val="ru-RU"/>
              </w:rPr>
            </w:pPr>
            <w:r w:rsidRPr="00570C7A">
              <w:rPr>
                <w:u w:val="single"/>
                <w:lang w:val="ru-RU"/>
              </w:rPr>
              <w:t>Полная выборка</w:t>
            </w:r>
          </w:p>
        </w:tc>
        <w:tc>
          <w:tcPr>
            <w:tcW w:w="2431" w:type="dxa"/>
            <w:gridSpan w:val="2"/>
            <w:tcBorders>
              <w:top w:val="single" w:sz="4" w:space="0" w:color="auto"/>
            </w:tcBorders>
          </w:tcPr>
          <w:p w:rsidR="00594D67" w:rsidRPr="00570C7A" w:rsidRDefault="002975A4" w:rsidP="003E207D">
            <w:pPr>
              <w:spacing w:after="40"/>
              <w:jc w:val="center"/>
              <w:rPr>
                <w:u w:val="single"/>
                <w:lang w:val="ru-RU"/>
              </w:rPr>
            </w:pPr>
            <w:r w:rsidRPr="00570C7A">
              <w:rPr>
                <w:u w:val="single"/>
                <w:lang w:val="ru-RU"/>
              </w:rPr>
              <w:t>Оценочн</w:t>
            </w:r>
            <w:r w:rsidR="003E207D" w:rsidRPr="00570C7A">
              <w:rPr>
                <w:u w:val="single"/>
                <w:lang w:val="ru-RU"/>
              </w:rPr>
              <w:t xml:space="preserve">ая выборка </w:t>
            </w:r>
          </w:p>
        </w:tc>
        <w:tc>
          <w:tcPr>
            <w:tcW w:w="1458" w:type="dxa"/>
            <w:vMerge w:val="restart"/>
            <w:tcBorders>
              <w:top w:val="single" w:sz="4" w:space="0" w:color="auto"/>
            </w:tcBorders>
            <w:vAlign w:val="bottom"/>
          </w:tcPr>
          <w:p w:rsidR="00594D67" w:rsidRPr="00570C7A" w:rsidRDefault="003E207D" w:rsidP="00594D67">
            <w:pPr>
              <w:spacing w:after="40"/>
              <w:jc w:val="center"/>
              <w:rPr>
                <w:lang w:val="ru-RU"/>
              </w:rPr>
            </w:pPr>
            <w:r w:rsidRPr="00570C7A">
              <w:rPr>
                <w:lang w:val="ru-RU"/>
              </w:rPr>
              <w:t>Условно-расчетная эластичность</w:t>
            </w:r>
          </w:p>
        </w:tc>
      </w:tr>
      <w:tr w:rsidR="00594D67" w:rsidRPr="00570C7A" w:rsidTr="00594D67">
        <w:tc>
          <w:tcPr>
            <w:tcW w:w="3168" w:type="dxa"/>
            <w:tcBorders>
              <w:bottom w:val="single" w:sz="4" w:space="0" w:color="auto"/>
            </w:tcBorders>
          </w:tcPr>
          <w:p w:rsidR="00594D67" w:rsidRPr="00570C7A" w:rsidRDefault="00594D67" w:rsidP="00594D67">
            <w:pPr>
              <w:spacing w:after="40"/>
              <w:rPr>
                <w:lang w:val="ru-RU"/>
              </w:rPr>
            </w:pPr>
          </w:p>
        </w:tc>
        <w:tc>
          <w:tcPr>
            <w:tcW w:w="1260" w:type="dxa"/>
            <w:tcBorders>
              <w:bottom w:val="single" w:sz="4" w:space="0" w:color="auto"/>
            </w:tcBorders>
          </w:tcPr>
          <w:p w:rsidR="00594D67" w:rsidRPr="00570C7A" w:rsidRDefault="003E207D" w:rsidP="003E207D">
            <w:pPr>
              <w:spacing w:after="40"/>
              <w:jc w:val="center"/>
              <w:rPr>
                <w:lang w:val="ru-RU"/>
              </w:rPr>
            </w:pPr>
            <w:r w:rsidRPr="00570C7A">
              <w:rPr>
                <w:lang w:val="ru-RU"/>
              </w:rPr>
              <w:t>Количество наблюдений</w:t>
            </w:r>
          </w:p>
        </w:tc>
        <w:tc>
          <w:tcPr>
            <w:tcW w:w="1259" w:type="dxa"/>
            <w:tcBorders>
              <w:bottom w:val="single" w:sz="4" w:space="0" w:color="auto"/>
            </w:tcBorders>
          </w:tcPr>
          <w:p w:rsidR="00594D67" w:rsidRPr="00570C7A" w:rsidRDefault="003E207D" w:rsidP="00594D67">
            <w:pPr>
              <w:spacing w:after="40"/>
              <w:jc w:val="center"/>
              <w:rPr>
                <w:lang w:val="ru-RU"/>
              </w:rPr>
            </w:pPr>
            <w:r w:rsidRPr="00570C7A">
              <w:rPr>
                <w:lang w:val="ru-RU"/>
              </w:rPr>
              <w:t>Доля PCT</w:t>
            </w:r>
          </w:p>
        </w:tc>
        <w:tc>
          <w:tcPr>
            <w:tcW w:w="1261" w:type="dxa"/>
            <w:tcBorders>
              <w:bottom w:val="single" w:sz="4" w:space="0" w:color="auto"/>
            </w:tcBorders>
          </w:tcPr>
          <w:p w:rsidR="00594D67" w:rsidRPr="00570C7A" w:rsidRDefault="003E207D" w:rsidP="003E207D">
            <w:pPr>
              <w:spacing w:after="40"/>
              <w:jc w:val="center"/>
              <w:rPr>
                <w:lang w:val="ru-RU"/>
              </w:rPr>
            </w:pPr>
            <w:r w:rsidRPr="00570C7A">
              <w:rPr>
                <w:lang w:val="ru-RU"/>
              </w:rPr>
              <w:t>Количество наблюдений</w:t>
            </w:r>
          </w:p>
        </w:tc>
        <w:tc>
          <w:tcPr>
            <w:tcW w:w="1170" w:type="dxa"/>
            <w:tcBorders>
              <w:bottom w:val="single" w:sz="4" w:space="0" w:color="auto"/>
            </w:tcBorders>
          </w:tcPr>
          <w:p w:rsidR="00594D67" w:rsidRPr="00570C7A" w:rsidRDefault="003E207D" w:rsidP="00594D67">
            <w:pPr>
              <w:spacing w:after="40"/>
              <w:jc w:val="center"/>
              <w:rPr>
                <w:lang w:val="ru-RU"/>
              </w:rPr>
            </w:pPr>
            <w:r w:rsidRPr="00570C7A">
              <w:rPr>
                <w:lang w:val="ru-RU"/>
              </w:rPr>
              <w:t>Доля PCT</w:t>
            </w:r>
          </w:p>
        </w:tc>
        <w:tc>
          <w:tcPr>
            <w:tcW w:w="1458" w:type="dxa"/>
            <w:vMerge/>
            <w:tcBorders>
              <w:bottom w:val="single" w:sz="4" w:space="0" w:color="auto"/>
            </w:tcBorders>
          </w:tcPr>
          <w:p w:rsidR="00594D67" w:rsidRPr="00570C7A" w:rsidRDefault="00594D67" w:rsidP="00594D67">
            <w:pPr>
              <w:spacing w:after="40"/>
              <w:jc w:val="center"/>
              <w:rPr>
                <w:lang w:val="ru-RU"/>
              </w:rPr>
            </w:pPr>
          </w:p>
        </w:tc>
      </w:tr>
      <w:tr w:rsidR="00594D67" w:rsidRPr="00570C7A" w:rsidTr="00594D67">
        <w:tc>
          <w:tcPr>
            <w:tcW w:w="3168" w:type="dxa"/>
            <w:tcBorders>
              <w:top w:val="single" w:sz="4" w:space="0" w:color="auto"/>
            </w:tcBorders>
          </w:tcPr>
          <w:p w:rsidR="00594D67" w:rsidRPr="00570C7A" w:rsidRDefault="003E207D" w:rsidP="00594D67">
            <w:pPr>
              <w:spacing w:after="40"/>
              <w:rPr>
                <w:lang w:val="ru-RU"/>
              </w:rPr>
            </w:pPr>
            <w:r w:rsidRPr="00570C7A">
              <w:rPr>
                <w:lang w:val="ru-RU"/>
              </w:rPr>
              <w:t>Университет</w:t>
            </w:r>
            <w:r w:rsidR="00594D67" w:rsidRPr="00570C7A">
              <w:rPr>
                <w:lang w:val="ru-RU"/>
              </w:rPr>
              <w:t xml:space="preserve"> (</w:t>
            </w:r>
            <w:r w:rsidRPr="00570C7A">
              <w:rPr>
                <w:lang w:val="ru-RU"/>
              </w:rPr>
              <w:t>развитая страна</w:t>
            </w:r>
            <w:r w:rsidR="00594D67" w:rsidRPr="00570C7A">
              <w:rPr>
                <w:lang w:val="ru-RU"/>
              </w:rPr>
              <w:t>)</w:t>
            </w:r>
          </w:p>
        </w:tc>
        <w:tc>
          <w:tcPr>
            <w:tcW w:w="1260" w:type="dxa"/>
            <w:tcBorders>
              <w:top w:val="single" w:sz="4" w:space="0" w:color="auto"/>
            </w:tcBorders>
          </w:tcPr>
          <w:p w:rsidR="00594D67" w:rsidRPr="00570C7A" w:rsidRDefault="003E207D" w:rsidP="00594D67">
            <w:pPr>
              <w:spacing w:after="40"/>
              <w:jc w:val="center"/>
              <w:rPr>
                <w:lang w:val="ru-RU"/>
              </w:rPr>
            </w:pPr>
            <w:r w:rsidRPr="00570C7A">
              <w:rPr>
                <w:lang w:val="ru-RU"/>
              </w:rPr>
              <w:t>24 </w:t>
            </w:r>
            <w:r w:rsidR="00594D67" w:rsidRPr="00570C7A">
              <w:rPr>
                <w:lang w:val="ru-RU"/>
              </w:rPr>
              <w:t>754</w:t>
            </w:r>
          </w:p>
        </w:tc>
        <w:tc>
          <w:tcPr>
            <w:tcW w:w="1259" w:type="dxa"/>
            <w:tcBorders>
              <w:top w:val="single" w:sz="4" w:space="0" w:color="auto"/>
            </w:tcBorders>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865</w:t>
            </w:r>
          </w:p>
        </w:tc>
        <w:tc>
          <w:tcPr>
            <w:tcW w:w="1261" w:type="dxa"/>
            <w:tcBorders>
              <w:top w:val="single" w:sz="4" w:space="0" w:color="auto"/>
            </w:tcBorders>
          </w:tcPr>
          <w:p w:rsidR="00594D67" w:rsidRPr="00570C7A" w:rsidRDefault="003E207D" w:rsidP="00594D67">
            <w:pPr>
              <w:spacing w:after="40"/>
              <w:jc w:val="center"/>
              <w:rPr>
                <w:lang w:val="ru-RU"/>
              </w:rPr>
            </w:pPr>
            <w:r w:rsidRPr="00570C7A">
              <w:rPr>
                <w:lang w:val="ru-RU"/>
              </w:rPr>
              <w:t>20 </w:t>
            </w:r>
            <w:r w:rsidR="00594D67" w:rsidRPr="00570C7A">
              <w:rPr>
                <w:lang w:val="ru-RU"/>
              </w:rPr>
              <w:t>730</w:t>
            </w:r>
          </w:p>
        </w:tc>
        <w:tc>
          <w:tcPr>
            <w:tcW w:w="1170" w:type="dxa"/>
            <w:tcBorders>
              <w:top w:val="single" w:sz="4" w:space="0" w:color="auto"/>
            </w:tcBorders>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861</w:t>
            </w:r>
          </w:p>
        </w:tc>
        <w:tc>
          <w:tcPr>
            <w:tcW w:w="1458" w:type="dxa"/>
            <w:tcBorders>
              <w:top w:val="single" w:sz="4" w:space="0" w:color="auto"/>
            </w:tcBorders>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040</w:t>
            </w:r>
          </w:p>
        </w:tc>
      </w:tr>
      <w:tr w:rsidR="00594D67" w:rsidRPr="00570C7A" w:rsidTr="00594D67">
        <w:tc>
          <w:tcPr>
            <w:tcW w:w="3168" w:type="dxa"/>
          </w:tcPr>
          <w:p w:rsidR="00594D67" w:rsidRPr="00570C7A" w:rsidRDefault="003E207D" w:rsidP="003E207D">
            <w:pPr>
              <w:spacing w:after="40"/>
              <w:rPr>
                <w:lang w:val="ru-RU"/>
              </w:rPr>
            </w:pPr>
            <w:r w:rsidRPr="00570C7A">
              <w:rPr>
                <w:lang w:val="ru-RU"/>
              </w:rPr>
              <w:t>Университет</w:t>
            </w:r>
            <w:r w:rsidR="00594D67" w:rsidRPr="00570C7A">
              <w:rPr>
                <w:lang w:val="ru-RU"/>
              </w:rPr>
              <w:t xml:space="preserve"> (</w:t>
            </w:r>
            <w:r w:rsidRPr="00570C7A">
              <w:rPr>
                <w:lang w:val="ru-RU"/>
              </w:rPr>
              <w:t>развивающаяся страна</w:t>
            </w:r>
            <w:r w:rsidR="00594D67" w:rsidRPr="00570C7A">
              <w:rPr>
                <w:lang w:val="ru-RU"/>
              </w:rPr>
              <w:t>)</w:t>
            </w:r>
          </w:p>
        </w:tc>
        <w:tc>
          <w:tcPr>
            <w:tcW w:w="1260" w:type="dxa"/>
          </w:tcPr>
          <w:p w:rsidR="00594D67" w:rsidRPr="00570C7A" w:rsidRDefault="003E207D" w:rsidP="00594D67">
            <w:pPr>
              <w:spacing w:after="40"/>
              <w:jc w:val="center"/>
              <w:rPr>
                <w:lang w:val="ru-RU"/>
              </w:rPr>
            </w:pPr>
            <w:r w:rsidRPr="00570C7A">
              <w:rPr>
                <w:lang w:val="ru-RU"/>
              </w:rPr>
              <w:t>3 </w:t>
            </w:r>
            <w:r w:rsidR="00594D67" w:rsidRPr="00570C7A">
              <w:rPr>
                <w:lang w:val="ru-RU"/>
              </w:rPr>
              <w:t>609</w:t>
            </w:r>
          </w:p>
        </w:tc>
        <w:tc>
          <w:tcPr>
            <w:tcW w:w="1259" w:type="dxa"/>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675</w:t>
            </w:r>
          </w:p>
        </w:tc>
        <w:tc>
          <w:tcPr>
            <w:tcW w:w="1261" w:type="dxa"/>
          </w:tcPr>
          <w:p w:rsidR="00594D67" w:rsidRPr="00570C7A" w:rsidRDefault="00594D67" w:rsidP="00594D67">
            <w:pPr>
              <w:spacing w:after="40"/>
              <w:jc w:val="center"/>
              <w:rPr>
                <w:lang w:val="ru-RU"/>
              </w:rPr>
            </w:pPr>
            <w:r w:rsidRPr="00570C7A">
              <w:rPr>
                <w:lang w:val="ru-RU"/>
              </w:rPr>
              <w:t>453</w:t>
            </w:r>
          </w:p>
        </w:tc>
        <w:tc>
          <w:tcPr>
            <w:tcW w:w="1170" w:type="dxa"/>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620</w:t>
            </w:r>
          </w:p>
        </w:tc>
        <w:tc>
          <w:tcPr>
            <w:tcW w:w="1458" w:type="dxa"/>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164</w:t>
            </w:r>
          </w:p>
        </w:tc>
      </w:tr>
      <w:tr w:rsidR="00594D67" w:rsidRPr="00570C7A" w:rsidTr="00594D67">
        <w:tc>
          <w:tcPr>
            <w:tcW w:w="3168" w:type="dxa"/>
            <w:tcBorders>
              <w:bottom w:val="single" w:sz="4" w:space="0" w:color="auto"/>
            </w:tcBorders>
          </w:tcPr>
          <w:p w:rsidR="00594D67" w:rsidRPr="00570C7A" w:rsidRDefault="00AF3030" w:rsidP="00594D67">
            <w:pPr>
              <w:spacing w:after="40"/>
              <w:rPr>
                <w:lang w:val="ru-RU"/>
              </w:rPr>
            </w:pPr>
            <w:r w:rsidRPr="00570C7A">
              <w:rPr>
                <w:lang w:val="ru-RU"/>
              </w:rPr>
              <w:t xml:space="preserve">Прочие </w:t>
            </w:r>
            <w:r w:rsidR="00823C2D" w:rsidRPr="00570C7A">
              <w:rPr>
                <w:lang w:val="ru-RU"/>
              </w:rPr>
              <w:t>заявители</w:t>
            </w:r>
          </w:p>
        </w:tc>
        <w:tc>
          <w:tcPr>
            <w:tcW w:w="1260" w:type="dxa"/>
            <w:tcBorders>
              <w:bottom w:val="single" w:sz="4" w:space="0" w:color="auto"/>
            </w:tcBorders>
          </w:tcPr>
          <w:p w:rsidR="00594D67" w:rsidRPr="00570C7A" w:rsidRDefault="003E207D" w:rsidP="00594D67">
            <w:pPr>
              <w:spacing w:after="40"/>
              <w:jc w:val="center"/>
              <w:rPr>
                <w:lang w:val="ru-RU"/>
              </w:rPr>
            </w:pPr>
            <w:r w:rsidRPr="00570C7A">
              <w:rPr>
                <w:lang w:val="ru-RU"/>
              </w:rPr>
              <w:t>1 </w:t>
            </w:r>
            <w:r w:rsidR="00594D67" w:rsidRPr="00570C7A">
              <w:rPr>
                <w:lang w:val="ru-RU"/>
              </w:rPr>
              <w:t>3</w:t>
            </w:r>
            <w:r w:rsidRPr="00570C7A">
              <w:rPr>
                <w:lang w:val="ru-RU"/>
              </w:rPr>
              <w:t>42 </w:t>
            </w:r>
            <w:r w:rsidR="00594D67" w:rsidRPr="00570C7A">
              <w:rPr>
                <w:lang w:val="ru-RU"/>
              </w:rPr>
              <w:t>593</w:t>
            </w:r>
          </w:p>
        </w:tc>
        <w:tc>
          <w:tcPr>
            <w:tcW w:w="1259" w:type="dxa"/>
            <w:tcBorders>
              <w:bottom w:val="single" w:sz="4" w:space="0" w:color="auto"/>
            </w:tcBorders>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492</w:t>
            </w:r>
          </w:p>
        </w:tc>
        <w:tc>
          <w:tcPr>
            <w:tcW w:w="1261" w:type="dxa"/>
            <w:tcBorders>
              <w:bottom w:val="single" w:sz="4" w:space="0" w:color="auto"/>
            </w:tcBorders>
          </w:tcPr>
          <w:p w:rsidR="00594D67" w:rsidRPr="00570C7A" w:rsidRDefault="003E207D" w:rsidP="00594D67">
            <w:pPr>
              <w:spacing w:after="40"/>
              <w:jc w:val="center"/>
              <w:rPr>
                <w:lang w:val="ru-RU"/>
              </w:rPr>
            </w:pPr>
            <w:r w:rsidRPr="00570C7A">
              <w:rPr>
                <w:lang w:val="ru-RU"/>
              </w:rPr>
              <w:t>1 092 </w:t>
            </w:r>
            <w:r w:rsidR="00594D67" w:rsidRPr="00570C7A">
              <w:rPr>
                <w:lang w:val="ru-RU"/>
              </w:rPr>
              <w:t>352</w:t>
            </w:r>
          </w:p>
        </w:tc>
        <w:tc>
          <w:tcPr>
            <w:tcW w:w="1170" w:type="dxa"/>
            <w:tcBorders>
              <w:bottom w:val="single" w:sz="4" w:space="0" w:color="auto"/>
            </w:tcBorders>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489</w:t>
            </w:r>
          </w:p>
        </w:tc>
        <w:tc>
          <w:tcPr>
            <w:tcW w:w="1458" w:type="dxa"/>
            <w:tcBorders>
              <w:bottom w:val="single" w:sz="4" w:space="0" w:color="auto"/>
            </w:tcBorders>
          </w:tcPr>
          <w:p w:rsidR="00594D67" w:rsidRPr="00570C7A" w:rsidRDefault="00594D67" w:rsidP="00594D67">
            <w:pPr>
              <w:spacing w:after="40"/>
              <w:jc w:val="center"/>
              <w:rPr>
                <w:lang w:val="ru-RU"/>
              </w:rPr>
            </w:pPr>
            <w:r w:rsidRPr="00570C7A">
              <w:rPr>
                <w:lang w:val="ru-RU"/>
              </w:rPr>
              <w:t>-0</w:t>
            </w:r>
            <w:r w:rsidR="003E207D" w:rsidRPr="00570C7A">
              <w:rPr>
                <w:lang w:val="ru-RU"/>
              </w:rPr>
              <w:t>,</w:t>
            </w:r>
            <w:r w:rsidRPr="00570C7A">
              <w:rPr>
                <w:lang w:val="ru-RU"/>
              </w:rPr>
              <w:t>021</w:t>
            </w:r>
          </w:p>
        </w:tc>
      </w:tr>
    </w:tbl>
    <w:p w:rsidR="00903DEB" w:rsidRPr="00570C7A" w:rsidRDefault="003E207D" w:rsidP="00594D67">
      <w:pPr>
        <w:rPr>
          <w:sz w:val="20"/>
          <w:lang w:val="ru-RU"/>
        </w:rPr>
      </w:pPr>
      <w:r w:rsidRPr="00570C7A">
        <w:rPr>
          <w:sz w:val="20"/>
          <w:lang w:val="ru-RU"/>
        </w:rPr>
        <w:t>Примечание.</w:t>
      </w:r>
      <w:r w:rsidR="00FA4A8C" w:rsidRPr="00570C7A">
        <w:rPr>
          <w:sz w:val="20"/>
          <w:lang w:val="ru-RU"/>
        </w:rPr>
        <w:t xml:space="preserve"> </w:t>
      </w:r>
      <w:r w:rsidR="00594D67" w:rsidRPr="00570C7A">
        <w:rPr>
          <w:sz w:val="20"/>
          <w:lang w:val="ru-RU"/>
        </w:rPr>
        <w:t xml:space="preserve"> </w:t>
      </w:r>
      <w:r w:rsidR="00C1072F" w:rsidRPr="00570C7A">
        <w:rPr>
          <w:sz w:val="20"/>
          <w:lang w:val="ru-RU"/>
        </w:rPr>
        <w:t xml:space="preserve">Оценки эластичности основаны на фактической рыночной доли </w:t>
      </w:r>
      <w:r w:rsidR="00594D67" w:rsidRPr="00570C7A">
        <w:rPr>
          <w:sz w:val="20"/>
          <w:lang w:val="ru-RU"/>
        </w:rPr>
        <w:t xml:space="preserve">PCT </w:t>
      </w:r>
      <w:r w:rsidR="00C1072F" w:rsidRPr="00570C7A">
        <w:rPr>
          <w:sz w:val="20"/>
          <w:lang w:val="ru-RU"/>
        </w:rPr>
        <w:t xml:space="preserve">в </w:t>
      </w:r>
      <w:r w:rsidR="002975A4" w:rsidRPr="00570C7A">
        <w:rPr>
          <w:sz w:val="20"/>
          <w:lang w:val="ru-RU"/>
        </w:rPr>
        <w:t>оценочн</w:t>
      </w:r>
      <w:r w:rsidR="00C1072F" w:rsidRPr="00570C7A">
        <w:rPr>
          <w:sz w:val="20"/>
          <w:lang w:val="ru-RU"/>
        </w:rPr>
        <w:t>ой выборке</w:t>
      </w:r>
      <w:r w:rsidR="00594D67" w:rsidRPr="00570C7A">
        <w:rPr>
          <w:sz w:val="20"/>
          <w:lang w:val="ru-RU"/>
        </w:rPr>
        <w:t xml:space="preserve">. </w:t>
      </w:r>
    </w:p>
    <w:p w:rsidR="00903DEB" w:rsidRPr="00570C7A" w:rsidRDefault="00903DEB" w:rsidP="00594D67">
      <w:pPr>
        <w:rPr>
          <w:lang w:val="ru-RU"/>
        </w:rPr>
      </w:pPr>
    </w:p>
    <w:p w:rsidR="00903DEB" w:rsidRPr="00570C7A" w:rsidRDefault="002975A4" w:rsidP="00A25649">
      <w:pPr>
        <w:pStyle w:val="Heading1"/>
        <w:spacing w:before="240" w:after="60"/>
        <w:rPr>
          <w:lang w:val="ru-RU"/>
        </w:rPr>
      </w:pPr>
      <w:r w:rsidRPr="00570C7A">
        <w:rPr>
          <w:lang w:val="ru-RU"/>
        </w:rPr>
        <w:t xml:space="preserve">УСЛОВНЫЕ РАСЧЕТЫ ЭФФЕКТОВ ДЛЯ ОБЪЕМА ЗАЯВОК И ДОХОДОВ ОТ НИХ </w:t>
      </w:r>
    </w:p>
    <w:p w:rsidR="00903DEB" w:rsidRPr="00570C7A" w:rsidRDefault="002975A4" w:rsidP="000054DE">
      <w:pPr>
        <w:pStyle w:val="ONUME"/>
        <w:rPr>
          <w:lang w:val="ru-RU"/>
        </w:rPr>
      </w:pPr>
      <w:r w:rsidRPr="00570C7A">
        <w:rPr>
          <w:lang w:val="ru-RU"/>
        </w:rPr>
        <w:t xml:space="preserve">Приведенные в таблице 3 оценки эластичности можно использовать в условных расчетах того, как гипотетическое </w:t>
      </w:r>
      <w:r w:rsidR="00BD34F5" w:rsidRPr="00570C7A">
        <w:rPr>
          <w:lang w:val="ru-RU"/>
        </w:rPr>
        <w:t>снижен</w:t>
      </w:r>
      <w:r w:rsidRPr="00570C7A">
        <w:rPr>
          <w:lang w:val="ru-RU"/>
        </w:rPr>
        <w:t xml:space="preserve">ие пошлины скажется на объеме заявок и доходах от них.  В таблицах 4 и 5 представлены такие условные расчеты для университетов развивающихся и развитых стран, соответственно.  В первом сегменте каждой таблицы </w:t>
      </w:r>
      <w:r w:rsidR="000054DE" w:rsidRPr="00570C7A">
        <w:rPr>
          <w:lang w:val="ru-RU"/>
        </w:rPr>
        <w:t xml:space="preserve">приводятся фактические данные о количестве поданных заявок и </w:t>
      </w:r>
      <w:r w:rsidR="000054DE" w:rsidRPr="00570C7A">
        <w:rPr>
          <w:lang w:val="ru-RU"/>
        </w:rPr>
        <w:lastRenderedPageBreak/>
        <w:t>доходах от них в период с 2008 по 2014 гг. вместе с условно-расчетной средней пошлиной.  В других сегментах представлены расчетные значения дополнительного числа заявок, средней уплачиваемой пошлины и эффекта для доход</w:t>
      </w:r>
      <w:r w:rsidR="00975379" w:rsidRPr="00570C7A">
        <w:rPr>
          <w:lang w:val="ru-RU"/>
        </w:rPr>
        <w:t xml:space="preserve">а </w:t>
      </w:r>
      <w:r w:rsidR="000054DE" w:rsidRPr="00570C7A">
        <w:rPr>
          <w:lang w:val="ru-RU"/>
        </w:rPr>
        <w:t xml:space="preserve">как в абсолютном выражении, так и относительно общего дохода PCT, при гипотетическом </w:t>
      </w:r>
      <w:r w:rsidR="00BD34F5" w:rsidRPr="00570C7A">
        <w:rPr>
          <w:lang w:val="ru-RU"/>
        </w:rPr>
        <w:t>снижен</w:t>
      </w:r>
      <w:r w:rsidR="000054DE" w:rsidRPr="00570C7A">
        <w:rPr>
          <w:lang w:val="ru-RU"/>
        </w:rPr>
        <w:t xml:space="preserve">ии пошлины на </w:t>
      </w:r>
      <w:r w:rsidR="00594D67" w:rsidRPr="00570C7A">
        <w:rPr>
          <w:lang w:val="ru-RU"/>
        </w:rPr>
        <w:t>10, 25</w:t>
      </w:r>
      <w:r w:rsidR="000054DE" w:rsidRPr="00570C7A">
        <w:rPr>
          <w:lang w:val="ru-RU"/>
        </w:rPr>
        <w:t xml:space="preserve"> и </w:t>
      </w:r>
      <w:r w:rsidR="00594D67" w:rsidRPr="00570C7A">
        <w:rPr>
          <w:lang w:val="ru-RU"/>
        </w:rPr>
        <w:t>50</w:t>
      </w:r>
      <w:r w:rsidR="000054DE" w:rsidRPr="00570C7A">
        <w:rPr>
          <w:lang w:val="ru-RU"/>
        </w:rPr>
        <w:t> процентов</w:t>
      </w:r>
      <w:r w:rsidR="00594D67" w:rsidRPr="00570C7A">
        <w:rPr>
          <w:lang w:val="ru-RU"/>
        </w:rPr>
        <w:t xml:space="preserve">.  </w:t>
      </w:r>
    </w:p>
    <w:p w:rsidR="00903DEB" w:rsidRPr="00570C7A" w:rsidRDefault="007A7713">
      <w:pPr>
        <w:pStyle w:val="ONUME"/>
        <w:rPr>
          <w:lang w:val="ru-RU"/>
        </w:rPr>
      </w:pPr>
      <w:bookmarkStart w:id="6" w:name="_Ref414286697"/>
      <w:r w:rsidRPr="00570C7A">
        <w:rPr>
          <w:lang w:val="ru-RU"/>
        </w:rPr>
        <w:t xml:space="preserve">Вследствие используемой эконометрической модели воздействие изменения пошлины PCT принимает форму логарифмической линейной функции.  Другими словами, </w:t>
      </w:r>
      <w:r w:rsidR="003948C1" w:rsidRPr="00570C7A">
        <w:rPr>
          <w:lang w:val="ru-RU"/>
        </w:rPr>
        <w:t xml:space="preserve">предполагается, что изменение пошлины на 20 процентов будет иметь вдвое больший эффект, чем изменение пошлины на 10 процентов, и вдвое меньший эффект, чем изменение пошлины на 40 процентов.  Данное допущение может быть особенно сомнительным в случае беспрецедентно крупных изменений пошлины.  (По этой причине в таблицах 4 и 5 не приводятся результаты условных расчетов для гипотетических изменений пошлины более чем на 50 процентов.)  В частности, в таблицах не приводятся расчеты для </w:t>
      </w:r>
      <w:r w:rsidR="00BD34F5" w:rsidRPr="00570C7A">
        <w:rPr>
          <w:lang w:val="ru-RU"/>
        </w:rPr>
        <w:t>снижен</w:t>
      </w:r>
      <w:r w:rsidR="003948C1" w:rsidRPr="00570C7A">
        <w:rPr>
          <w:lang w:val="ru-RU"/>
        </w:rPr>
        <w:t>ия пошлины на 90 процентов, что соответствует применяемой в настоящее время скидке для заявителей из наименее развитых стран и физических лиц из некоторых других стран</w:t>
      </w:r>
      <w:r w:rsidR="00D1041B" w:rsidRPr="00570C7A">
        <w:rPr>
          <w:lang w:val="ru-RU"/>
        </w:rPr>
        <w:t>.</w:t>
      </w:r>
      <w:bookmarkEnd w:id="6"/>
    </w:p>
    <w:p w:rsidR="00594D67" w:rsidRPr="00570C7A" w:rsidRDefault="003948C1" w:rsidP="00FA4A8C">
      <w:pPr>
        <w:keepNext/>
        <w:keepLines/>
        <w:spacing w:after="60"/>
        <w:rPr>
          <w:bCs/>
          <w:i/>
          <w:iCs/>
          <w:lang w:val="ru-RU"/>
        </w:rPr>
      </w:pPr>
      <w:r w:rsidRPr="00570C7A">
        <w:rPr>
          <w:bCs/>
          <w:i/>
          <w:iCs/>
          <w:lang w:val="ru-RU"/>
        </w:rPr>
        <w:t xml:space="preserve">Таблица </w:t>
      </w:r>
      <w:r w:rsidR="00594D67" w:rsidRPr="00570C7A">
        <w:rPr>
          <w:bCs/>
          <w:i/>
          <w:iCs/>
          <w:lang w:val="ru-RU"/>
        </w:rPr>
        <w:t>4</w:t>
      </w:r>
      <w:r w:rsidRPr="00570C7A">
        <w:rPr>
          <w:bCs/>
          <w:i/>
          <w:iCs/>
          <w:lang w:val="ru-RU"/>
        </w:rPr>
        <w:t>.</w:t>
      </w:r>
      <w:r w:rsidR="00594D67" w:rsidRPr="00570C7A">
        <w:rPr>
          <w:bCs/>
          <w:i/>
          <w:iCs/>
          <w:lang w:val="ru-RU"/>
        </w:rPr>
        <w:t xml:space="preserve">  </w:t>
      </w:r>
      <w:r w:rsidRPr="00570C7A">
        <w:rPr>
          <w:bCs/>
          <w:i/>
          <w:iCs/>
          <w:lang w:val="ru-RU"/>
        </w:rPr>
        <w:t xml:space="preserve">Гипотетическое </w:t>
      </w:r>
      <w:r w:rsidR="00BD34F5" w:rsidRPr="00570C7A">
        <w:rPr>
          <w:bCs/>
          <w:i/>
          <w:iCs/>
          <w:lang w:val="ru-RU"/>
        </w:rPr>
        <w:t>снижен</w:t>
      </w:r>
      <w:r w:rsidRPr="00570C7A">
        <w:rPr>
          <w:bCs/>
          <w:i/>
          <w:iCs/>
          <w:lang w:val="ru-RU"/>
        </w:rPr>
        <w:t xml:space="preserve">ие пошлины для университетов развивающихся стран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859"/>
        <w:gridCol w:w="1710"/>
        <w:gridCol w:w="810"/>
        <w:gridCol w:w="900"/>
        <w:gridCol w:w="1170"/>
        <w:gridCol w:w="1350"/>
      </w:tblGrid>
      <w:tr w:rsidR="00594D67" w:rsidRPr="00570C7A" w:rsidTr="000C5988">
        <w:tc>
          <w:tcPr>
            <w:tcW w:w="8658" w:type="dxa"/>
            <w:gridSpan w:val="7"/>
            <w:tcBorders>
              <w:bottom w:val="nil"/>
            </w:tcBorders>
          </w:tcPr>
          <w:p w:rsidR="00594D67" w:rsidRPr="00570C7A" w:rsidRDefault="003948C1" w:rsidP="00FA4A8C">
            <w:pPr>
              <w:keepNext/>
              <w:keepLines/>
              <w:spacing w:after="80"/>
              <w:rPr>
                <w:i/>
                <w:sz w:val="21"/>
                <w:szCs w:val="21"/>
                <w:lang w:val="ru-RU"/>
              </w:rPr>
            </w:pPr>
            <w:r w:rsidRPr="00570C7A">
              <w:rPr>
                <w:i/>
                <w:sz w:val="21"/>
                <w:szCs w:val="21"/>
                <w:lang w:val="ru-RU"/>
              </w:rPr>
              <w:t>Фактические данные</w:t>
            </w:r>
          </w:p>
        </w:tc>
      </w:tr>
      <w:tr w:rsidR="00594D67" w:rsidRPr="000C5988" w:rsidTr="000C5988">
        <w:tc>
          <w:tcPr>
            <w:tcW w:w="1008" w:type="dxa"/>
            <w:tcBorders>
              <w:top w:val="nil"/>
              <w:bottom w:val="single" w:sz="4" w:space="0" w:color="auto"/>
            </w:tcBorders>
          </w:tcPr>
          <w:p w:rsidR="00594D67" w:rsidRPr="00570C7A" w:rsidRDefault="00594D67" w:rsidP="00FA4A8C">
            <w:pPr>
              <w:keepNext/>
              <w:keepLines/>
              <w:rPr>
                <w:sz w:val="21"/>
                <w:szCs w:val="21"/>
                <w:lang w:val="ru-RU"/>
              </w:rPr>
            </w:pPr>
          </w:p>
        </w:tc>
        <w:tc>
          <w:tcPr>
            <w:tcW w:w="1710" w:type="dxa"/>
            <w:tcBorders>
              <w:top w:val="nil"/>
              <w:bottom w:val="single" w:sz="4" w:space="0" w:color="auto"/>
            </w:tcBorders>
          </w:tcPr>
          <w:p w:rsidR="00594D67" w:rsidRPr="00570C7A" w:rsidRDefault="003948C1" w:rsidP="004971D4">
            <w:pPr>
              <w:keepNext/>
              <w:keepLines/>
              <w:jc w:val="right"/>
              <w:rPr>
                <w:sz w:val="21"/>
                <w:szCs w:val="21"/>
                <w:lang w:val="ru-RU"/>
              </w:rPr>
            </w:pPr>
            <w:r w:rsidRPr="00570C7A">
              <w:rPr>
                <w:sz w:val="21"/>
                <w:szCs w:val="21"/>
                <w:lang w:val="ru-RU"/>
              </w:rPr>
              <w:t xml:space="preserve">Количество заявок по процедуре </w:t>
            </w:r>
            <w:r w:rsidR="00594D67" w:rsidRPr="00570C7A">
              <w:rPr>
                <w:sz w:val="21"/>
                <w:szCs w:val="21"/>
                <w:lang w:val="ru-RU"/>
              </w:rPr>
              <w:t>PCT</w:t>
            </w:r>
          </w:p>
        </w:tc>
        <w:tc>
          <w:tcPr>
            <w:tcW w:w="2520" w:type="dxa"/>
            <w:gridSpan w:val="2"/>
            <w:tcBorders>
              <w:top w:val="nil"/>
              <w:bottom w:val="single" w:sz="4" w:space="0" w:color="auto"/>
            </w:tcBorders>
          </w:tcPr>
          <w:p w:rsidR="00594D67" w:rsidRPr="00570C7A" w:rsidRDefault="003948C1" w:rsidP="004971D4">
            <w:pPr>
              <w:keepNext/>
              <w:keepLines/>
              <w:jc w:val="right"/>
              <w:rPr>
                <w:sz w:val="21"/>
                <w:szCs w:val="21"/>
                <w:lang w:val="ru-RU"/>
              </w:rPr>
            </w:pPr>
            <w:r w:rsidRPr="00570C7A">
              <w:rPr>
                <w:sz w:val="21"/>
                <w:szCs w:val="21"/>
                <w:lang w:val="ru-RU"/>
              </w:rPr>
              <w:t>Доход от этих заявок</w:t>
            </w:r>
            <w:r w:rsidR="004971D4" w:rsidRPr="00570C7A">
              <w:rPr>
                <w:sz w:val="21"/>
                <w:szCs w:val="21"/>
                <w:lang w:val="ru-RU"/>
              </w:rPr>
              <w:t xml:space="preserve"> </w:t>
            </w:r>
            <w:r w:rsidR="00594D67" w:rsidRPr="00570C7A">
              <w:rPr>
                <w:sz w:val="21"/>
                <w:szCs w:val="21"/>
                <w:lang w:val="ru-RU"/>
              </w:rPr>
              <w:t>(</w:t>
            </w:r>
            <w:r w:rsidR="002A1667" w:rsidRPr="00570C7A">
              <w:rPr>
                <w:sz w:val="21"/>
                <w:szCs w:val="21"/>
                <w:lang w:val="ru-RU"/>
              </w:rPr>
              <w:t>в</w:t>
            </w:r>
            <w:r w:rsidR="004971D4" w:rsidRPr="00570C7A">
              <w:rPr>
                <w:sz w:val="21"/>
                <w:szCs w:val="21"/>
                <w:lang w:val="ru-RU"/>
              </w:rPr>
              <w:t> </w:t>
            </w:r>
            <w:r w:rsidR="002A1667" w:rsidRPr="00570C7A">
              <w:rPr>
                <w:sz w:val="21"/>
                <w:szCs w:val="21"/>
                <w:lang w:val="ru-RU"/>
              </w:rPr>
              <w:t>млн шв. фр.</w:t>
            </w:r>
            <w:r w:rsidR="00594D67" w:rsidRPr="00570C7A">
              <w:rPr>
                <w:sz w:val="21"/>
                <w:szCs w:val="21"/>
                <w:lang w:val="ru-RU"/>
              </w:rPr>
              <w:t>)</w:t>
            </w:r>
          </w:p>
        </w:tc>
        <w:tc>
          <w:tcPr>
            <w:tcW w:w="2070" w:type="dxa"/>
            <w:gridSpan w:val="2"/>
            <w:tcBorders>
              <w:top w:val="nil"/>
              <w:bottom w:val="single" w:sz="4" w:space="0" w:color="auto"/>
            </w:tcBorders>
          </w:tcPr>
          <w:p w:rsidR="00594D67" w:rsidRPr="00570C7A" w:rsidRDefault="002A1667" w:rsidP="002A1667">
            <w:pPr>
              <w:keepNext/>
              <w:keepLines/>
              <w:jc w:val="right"/>
              <w:rPr>
                <w:sz w:val="21"/>
                <w:szCs w:val="21"/>
                <w:lang w:val="ru-RU"/>
              </w:rPr>
            </w:pPr>
            <w:r w:rsidRPr="00570C7A">
              <w:rPr>
                <w:sz w:val="21"/>
                <w:szCs w:val="21"/>
                <w:lang w:val="ru-RU"/>
              </w:rPr>
              <w:t xml:space="preserve">Условно-расчетная средняя пошлина </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350" w:type="dxa"/>
            <w:tcBorders>
              <w:top w:val="nil"/>
              <w:bottom w:val="single" w:sz="4" w:space="0" w:color="auto"/>
            </w:tcBorders>
          </w:tcPr>
          <w:p w:rsidR="00594D67" w:rsidRPr="00570C7A" w:rsidRDefault="00594D67" w:rsidP="00FA4A8C">
            <w:pPr>
              <w:keepNext/>
              <w:keepLines/>
              <w:rPr>
                <w:sz w:val="21"/>
                <w:szCs w:val="21"/>
                <w:lang w:val="ru-RU"/>
              </w:rPr>
            </w:pPr>
          </w:p>
        </w:tc>
      </w:tr>
      <w:tr w:rsidR="00594D67" w:rsidRPr="00570C7A" w:rsidTr="000C5988">
        <w:tc>
          <w:tcPr>
            <w:tcW w:w="1008" w:type="dxa"/>
            <w:tcBorders>
              <w:top w:val="single" w:sz="4" w:space="0" w:color="auto"/>
            </w:tcBorders>
          </w:tcPr>
          <w:p w:rsidR="00594D67" w:rsidRPr="00570C7A" w:rsidRDefault="00594D67" w:rsidP="00FA4A8C">
            <w:pPr>
              <w:keepNext/>
              <w:keepLines/>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FA4A8C">
            <w:pPr>
              <w:keepNext/>
              <w:keepLines/>
              <w:jc w:val="right"/>
              <w:rPr>
                <w:sz w:val="21"/>
                <w:szCs w:val="21"/>
                <w:lang w:val="ru-RU"/>
              </w:rPr>
            </w:pPr>
            <w:r w:rsidRPr="00570C7A">
              <w:rPr>
                <w:sz w:val="21"/>
                <w:szCs w:val="21"/>
                <w:lang w:val="ru-RU"/>
              </w:rPr>
              <w:t>552</w:t>
            </w:r>
          </w:p>
        </w:tc>
        <w:tc>
          <w:tcPr>
            <w:tcW w:w="2520" w:type="dxa"/>
            <w:gridSpan w:val="2"/>
            <w:tcBorders>
              <w:top w:val="single" w:sz="4" w:space="0" w:color="auto"/>
            </w:tcBorders>
          </w:tcPr>
          <w:p w:rsidR="00594D67" w:rsidRPr="00570C7A" w:rsidRDefault="00594D67" w:rsidP="00FA4A8C">
            <w:pPr>
              <w:keepNext/>
              <w:keepLines/>
              <w:jc w:val="right"/>
              <w:rPr>
                <w:sz w:val="21"/>
                <w:szCs w:val="21"/>
                <w:lang w:val="ru-RU"/>
              </w:rPr>
            </w:pPr>
            <w:r w:rsidRPr="00570C7A">
              <w:rPr>
                <w:sz w:val="21"/>
                <w:szCs w:val="21"/>
                <w:lang w:val="ru-RU"/>
              </w:rPr>
              <w:t>0</w:t>
            </w:r>
            <w:r w:rsidR="003E207D" w:rsidRPr="00570C7A">
              <w:rPr>
                <w:sz w:val="21"/>
                <w:szCs w:val="21"/>
                <w:lang w:val="ru-RU"/>
              </w:rPr>
              <w:t>,</w:t>
            </w:r>
            <w:r w:rsidRPr="00570C7A">
              <w:rPr>
                <w:sz w:val="21"/>
                <w:szCs w:val="21"/>
                <w:lang w:val="ru-RU"/>
              </w:rPr>
              <w:t>771</w:t>
            </w:r>
          </w:p>
        </w:tc>
        <w:tc>
          <w:tcPr>
            <w:tcW w:w="2070" w:type="dxa"/>
            <w:gridSpan w:val="2"/>
            <w:tcBorders>
              <w:top w:val="single" w:sz="4" w:space="0" w:color="auto"/>
            </w:tcBorders>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396</w:t>
            </w:r>
            <w:r w:rsidR="003E207D" w:rsidRPr="00570C7A">
              <w:rPr>
                <w:sz w:val="21"/>
                <w:szCs w:val="21"/>
                <w:lang w:val="ru-RU"/>
              </w:rPr>
              <w:t>,</w:t>
            </w:r>
            <w:r w:rsidRPr="00570C7A">
              <w:rPr>
                <w:sz w:val="21"/>
                <w:szCs w:val="21"/>
                <w:lang w:val="ru-RU"/>
              </w:rPr>
              <w:t>74</w:t>
            </w:r>
          </w:p>
        </w:tc>
        <w:tc>
          <w:tcPr>
            <w:tcW w:w="1350" w:type="dxa"/>
            <w:tcBorders>
              <w:top w:val="single" w:sz="4" w:space="0" w:color="auto"/>
            </w:tcBorders>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2009</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674</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0</w:t>
            </w:r>
            <w:r w:rsidR="003E207D" w:rsidRPr="00570C7A">
              <w:rPr>
                <w:sz w:val="21"/>
                <w:szCs w:val="21"/>
                <w:lang w:val="ru-RU"/>
              </w:rPr>
              <w:t>,</w:t>
            </w:r>
            <w:r w:rsidRPr="00570C7A">
              <w:rPr>
                <w:sz w:val="21"/>
                <w:szCs w:val="21"/>
                <w:lang w:val="ru-RU"/>
              </w:rPr>
              <w:t>918</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362</w:t>
            </w:r>
            <w:r w:rsidR="003E207D" w:rsidRPr="00570C7A">
              <w:rPr>
                <w:sz w:val="21"/>
                <w:szCs w:val="21"/>
                <w:lang w:val="ru-RU"/>
              </w:rPr>
              <w:t>,</w:t>
            </w:r>
            <w:r w:rsidRPr="00570C7A">
              <w:rPr>
                <w:sz w:val="21"/>
                <w:szCs w:val="21"/>
                <w:lang w:val="ru-RU"/>
              </w:rPr>
              <w:t>02</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2010</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024</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w:t>
            </w:r>
            <w:r w:rsidRPr="00570C7A">
              <w:rPr>
                <w:sz w:val="21"/>
                <w:szCs w:val="21"/>
                <w:lang w:val="ru-RU"/>
              </w:rPr>
              <w:t>296</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265</w:t>
            </w:r>
            <w:r w:rsidR="003E207D" w:rsidRPr="00570C7A">
              <w:rPr>
                <w:sz w:val="21"/>
                <w:szCs w:val="21"/>
                <w:lang w:val="ru-RU"/>
              </w:rPr>
              <w:t>,</w:t>
            </w:r>
            <w:r w:rsidRPr="00570C7A">
              <w:rPr>
                <w:sz w:val="21"/>
                <w:szCs w:val="21"/>
                <w:lang w:val="ru-RU"/>
              </w:rPr>
              <w:t>63</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2011</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336</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w:t>
            </w:r>
            <w:r w:rsidRPr="00570C7A">
              <w:rPr>
                <w:sz w:val="21"/>
                <w:szCs w:val="21"/>
                <w:lang w:val="ru-RU"/>
              </w:rPr>
              <w:t>609</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204</w:t>
            </w:r>
            <w:r w:rsidR="003E207D" w:rsidRPr="00570C7A">
              <w:rPr>
                <w:sz w:val="21"/>
                <w:szCs w:val="21"/>
                <w:lang w:val="ru-RU"/>
              </w:rPr>
              <w:t>,</w:t>
            </w:r>
            <w:r w:rsidRPr="00570C7A">
              <w:rPr>
                <w:sz w:val="21"/>
                <w:szCs w:val="21"/>
                <w:lang w:val="ru-RU"/>
              </w:rPr>
              <w:t>34</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2012</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282</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w:t>
            </w:r>
            <w:r w:rsidRPr="00570C7A">
              <w:rPr>
                <w:sz w:val="21"/>
                <w:szCs w:val="21"/>
                <w:lang w:val="ru-RU"/>
              </w:rPr>
              <w:t>693</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320</w:t>
            </w:r>
            <w:r w:rsidR="003E207D" w:rsidRPr="00570C7A">
              <w:rPr>
                <w:sz w:val="21"/>
                <w:szCs w:val="21"/>
                <w:lang w:val="ru-RU"/>
              </w:rPr>
              <w:t>,</w:t>
            </w:r>
            <w:r w:rsidRPr="00570C7A">
              <w:rPr>
                <w:sz w:val="21"/>
                <w:szCs w:val="21"/>
                <w:lang w:val="ru-RU"/>
              </w:rPr>
              <w:t>59</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2013</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460</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w:t>
            </w:r>
            <w:r w:rsidRPr="00570C7A">
              <w:rPr>
                <w:sz w:val="21"/>
                <w:szCs w:val="21"/>
                <w:lang w:val="ru-RU"/>
              </w:rPr>
              <w:t>806</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236</w:t>
            </w:r>
            <w:r w:rsidR="003E207D" w:rsidRPr="00570C7A">
              <w:rPr>
                <w:sz w:val="21"/>
                <w:szCs w:val="21"/>
                <w:lang w:val="ru-RU"/>
              </w:rPr>
              <w:t>,</w:t>
            </w:r>
            <w:r w:rsidRPr="00570C7A">
              <w:rPr>
                <w:sz w:val="21"/>
                <w:szCs w:val="21"/>
                <w:lang w:val="ru-RU"/>
              </w:rPr>
              <w:t>99</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2014</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694</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2</w:t>
            </w:r>
            <w:r w:rsidR="003E207D" w:rsidRPr="00570C7A">
              <w:rPr>
                <w:sz w:val="21"/>
                <w:szCs w:val="21"/>
                <w:lang w:val="ru-RU"/>
              </w:rPr>
              <w:t>,</w:t>
            </w:r>
            <w:r w:rsidRPr="00570C7A">
              <w:rPr>
                <w:sz w:val="21"/>
                <w:szCs w:val="21"/>
                <w:lang w:val="ru-RU"/>
              </w:rPr>
              <w:t>305</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360</w:t>
            </w:r>
            <w:r w:rsidR="003E207D" w:rsidRPr="00570C7A">
              <w:rPr>
                <w:sz w:val="21"/>
                <w:szCs w:val="21"/>
                <w:lang w:val="ru-RU"/>
              </w:rPr>
              <w:t>,</w:t>
            </w:r>
            <w:r w:rsidRPr="00570C7A">
              <w:rPr>
                <w:sz w:val="21"/>
                <w:szCs w:val="21"/>
                <w:lang w:val="ru-RU"/>
              </w:rPr>
              <w:t>68</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594D67">
            <w:pPr>
              <w:rPr>
                <w:sz w:val="21"/>
                <w:szCs w:val="21"/>
                <w:lang w:val="ru-RU"/>
              </w:rPr>
            </w:pPr>
          </w:p>
        </w:tc>
        <w:tc>
          <w:tcPr>
            <w:tcW w:w="1710" w:type="dxa"/>
          </w:tcPr>
          <w:p w:rsidR="00594D67" w:rsidRPr="00570C7A" w:rsidRDefault="00594D67" w:rsidP="00594D67">
            <w:pPr>
              <w:rPr>
                <w:sz w:val="21"/>
                <w:szCs w:val="21"/>
                <w:lang w:val="ru-RU"/>
              </w:rPr>
            </w:pPr>
          </w:p>
        </w:tc>
        <w:tc>
          <w:tcPr>
            <w:tcW w:w="2520" w:type="dxa"/>
            <w:gridSpan w:val="2"/>
          </w:tcPr>
          <w:p w:rsidR="00594D67" w:rsidRPr="00570C7A" w:rsidRDefault="00594D67" w:rsidP="00594D67">
            <w:pPr>
              <w:jc w:val="right"/>
              <w:rPr>
                <w:sz w:val="21"/>
                <w:szCs w:val="21"/>
                <w:lang w:val="ru-RU"/>
              </w:rPr>
            </w:pPr>
          </w:p>
        </w:tc>
        <w:tc>
          <w:tcPr>
            <w:tcW w:w="2070" w:type="dxa"/>
            <w:gridSpan w:val="2"/>
          </w:tcPr>
          <w:p w:rsidR="00594D67" w:rsidRPr="00570C7A" w:rsidRDefault="00594D67" w:rsidP="00594D67">
            <w:pPr>
              <w:rPr>
                <w:sz w:val="21"/>
                <w:szCs w:val="21"/>
                <w:lang w:val="ru-RU"/>
              </w:rPr>
            </w:pPr>
          </w:p>
        </w:tc>
        <w:tc>
          <w:tcPr>
            <w:tcW w:w="1350" w:type="dxa"/>
          </w:tcPr>
          <w:p w:rsidR="00594D67" w:rsidRPr="00570C7A" w:rsidRDefault="00594D67" w:rsidP="00594D67">
            <w:pPr>
              <w:rPr>
                <w:sz w:val="21"/>
                <w:szCs w:val="21"/>
                <w:lang w:val="ru-RU"/>
              </w:rPr>
            </w:pPr>
          </w:p>
        </w:tc>
      </w:tr>
      <w:tr w:rsidR="00594D67" w:rsidRPr="00570C7A" w:rsidTr="000C5988">
        <w:tc>
          <w:tcPr>
            <w:tcW w:w="8658" w:type="dxa"/>
            <w:gridSpan w:val="7"/>
            <w:tcBorders>
              <w:bottom w:val="nil"/>
            </w:tcBorders>
          </w:tcPr>
          <w:p w:rsidR="00594D67" w:rsidRPr="00570C7A" w:rsidRDefault="002B0DAC" w:rsidP="003948C1">
            <w:pPr>
              <w:spacing w:after="80"/>
              <w:rPr>
                <w:i/>
                <w:sz w:val="21"/>
                <w:szCs w:val="21"/>
                <w:lang w:val="ru-RU"/>
              </w:rPr>
            </w:pPr>
            <w:r w:rsidRPr="00570C7A">
              <w:rPr>
                <w:i/>
                <w:sz w:val="21"/>
                <w:szCs w:val="21"/>
                <w:lang w:val="ru-RU"/>
              </w:rPr>
              <w:t>Снижен</w:t>
            </w:r>
            <w:r w:rsidR="003948C1" w:rsidRPr="00570C7A">
              <w:rPr>
                <w:i/>
                <w:sz w:val="21"/>
                <w:szCs w:val="21"/>
                <w:lang w:val="ru-RU"/>
              </w:rPr>
              <w:t xml:space="preserve">ие пошлины на </w:t>
            </w:r>
            <w:r w:rsidR="00594D67" w:rsidRPr="00570C7A">
              <w:rPr>
                <w:i/>
                <w:sz w:val="21"/>
                <w:szCs w:val="21"/>
                <w:lang w:val="ru-RU"/>
              </w:rPr>
              <w:t xml:space="preserve">10 </w:t>
            </w:r>
            <w:r w:rsidR="003948C1" w:rsidRPr="00570C7A">
              <w:rPr>
                <w:i/>
                <w:sz w:val="21"/>
                <w:szCs w:val="21"/>
                <w:lang w:val="ru-RU"/>
              </w:rPr>
              <w:t xml:space="preserve">процентов </w:t>
            </w:r>
          </w:p>
        </w:tc>
      </w:tr>
      <w:tr w:rsidR="00594D67" w:rsidRPr="00057E2D" w:rsidTr="000C5988">
        <w:tc>
          <w:tcPr>
            <w:tcW w:w="1008" w:type="dxa"/>
            <w:tcBorders>
              <w:top w:val="nil"/>
              <w:bottom w:val="single" w:sz="4" w:space="0" w:color="auto"/>
            </w:tcBorders>
          </w:tcPr>
          <w:p w:rsidR="00594D67" w:rsidRPr="00570C7A" w:rsidRDefault="00594D67" w:rsidP="00594D67">
            <w:pPr>
              <w:rPr>
                <w:sz w:val="21"/>
                <w:szCs w:val="21"/>
                <w:lang w:val="ru-RU"/>
              </w:rPr>
            </w:pP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Количество дополнительных заявок</w:t>
            </w: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Средняя пошлина</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710" w:type="dxa"/>
            <w:gridSpan w:val="2"/>
            <w:tcBorders>
              <w:top w:val="nil"/>
              <w:bottom w:val="single" w:sz="4" w:space="0" w:color="auto"/>
            </w:tcBorders>
          </w:tcPr>
          <w:p w:rsidR="00903DEB" w:rsidRPr="00570C7A" w:rsidRDefault="002A1667" w:rsidP="00594D67">
            <w:pPr>
              <w:jc w:val="right"/>
              <w:rPr>
                <w:sz w:val="21"/>
                <w:szCs w:val="21"/>
                <w:lang w:val="ru-RU"/>
              </w:rPr>
            </w:pPr>
            <w:r w:rsidRPr="00570C7A">
              <w:rPr>
                <w:sz w:val="21"/>
                <w:szCs w:val="21"/>
                <w:lang w:val="ru-RU"/>
              </w:rPr>
              <w:t>Эффект для дохода</w:t>
            </w:r>
          </w:p>
          <w:p w:rsidR="00594D67" w:rsidRPr="00570C7A" w:rsidRDefault="00594D67" w:rsidP="00594D67">
            <w:pPr>
              <w:jc w:val="right"/>
              <w:rPr>
                <w:sz w:val="21"/>
                <w:szCs w:val="21"/>
                <w:lang w:val="ru-RU"/>
              </w:rPr>
            </w:pPr>
            <w:r w:rsidRPr="00570C7A">
              <w:rPr>
                <w:sz w:val="21"/>
                <w:szCs w:val="21"/>
                <w:lang w:val="ru-RU"/>
              </w:rPr>
              <w:t>(</w:t>
            </w:r>
            <w:r w:rsidR="002A1667" w:rsidRPr="00570C7A">
              <w:rPr>
                <w:sz w:val="21"/>
                <w:szCs w:val="21"/>
                <w:lang w:val="ru-RU"/>
              </w:rPr>
              <w:t>в млн шв. фр.</w:t>
            </w:r>
            <w:r w:rsidRPr="00570C7A">
              <w:rPr>
                <w:sz w:val="21"/>
                <w:szCs w:val="21"/>
                <w:lang w:val="ru-RU"/>
              </w:rPr>
              <w:t>)</w:t>
            </w:r>
          </w:p>
        </w:tc>
        <w:tc>
          <w:tcPr>
            <w:tcW w:w="2520" w:type="dxa"/>
            <w:gridSpan w:val="2"/>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Эффект для дохода</w:t>
            </w:r>
            <w:r w:rsidR="00594D67" w:rsidRPr="00570C7A">
              <w:rPr>
                <w:sz w:val="21"/>
                <w:szCs w:val="21"/>
                <w:lang w:val="ru-RU"/>
              </w:rPr>
              <w:br/>
              <w:t>(</w:t>
            </w:r>
            <w:r w:rsidRPr="00570C7A">
              <w:rPr>
                <w:sz w:val="21"/>
                <w:szCs w:val="21"/>
                <w:lang w:val="ru-RU"/>
              </w:rPr>
              <w:t xml:space="preserve">в % от общего </w:t>
            </w:r>
            <w:r w:rsidR="004971D4" w:rsidRPr="00570C7A">
              <w:rPr>
                <w:sz w:val="21"/>
                <w:szCs w:val="21"/>
                <w:lang w:val="ru-RU"/>
              </w:rPr>
              <w:t>дохода PCT</w:t>
            </w:r>
            <w:r w:rsidR="00594D67" w:rsidRPr="00570C7A">
              <w:rPr>
                <w:sz w:val="21"/>
                <w:szCs w:val="21"/>
                <w:lang w:val="ru-RU"/>
              </w:rPr>
              <w:t>)</w:t>
            </w:r>
          </w:p>
        </w:tc>
      </w:tr>
      <w:tr w:rsidR="00594D67" w:rsidRPr="00570C7A" w:rsidTr="000C5988">
        <w:tc>
          <w:tcPr>
            <w:tcW w:w="1008" w:type="dxa"/>
            <w:tcBorders>
              <w:top w:val="single" w:sz="4" w:space="0" w:color="auto"/>
            </w:tcBorders>
          </w:tcPr>
          <w:p w:rsidR="00594D67" w:rsidRPr="00570C7A" w:rsidRDefault="00594D67" w:rsidP="00594D67">
            <w:pPr>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9</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257</w:t>
            </w:r>
            <w:r w:rsidR="002A1667" w:rsidRPr="00570C7A">
              <w:rPr>
                <w:sz w:val="21"/>
                <w:szCs w:val="21"/>
                <w:lang w:val="ru-RU"/>
              </w:rPr>
              <w:t>,</w:t>
            </w:r>
            <w:r w:rsidRPr="00570C7A">
              <w:rPr>
                <w:sz w:val="21"/>
                <w:szCs w:val="21"/>
                <w:lang w:val="ru-RU"/>
              </w:rPr>
              <w:t>07</w:t>
            </w:r>
          </w:p>
        </w:tc>
        <w:tc>
          <w:tcPr>
            <w:tcW w:w="171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066</w:t>
            </w:r>
          </w:p>
        </w:tc>
        <w:tc>
          <w:tcPr>
            <w:tcW w:w="252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03</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2009</w:t>
            </w:r>
          </w:p>
        </w:tc>
        <w:tc>
          <w:tcPr>
            <w:tcW w:w="1710" w:type="dxa"/>
          </w:tcPr>
          <w:p w:rsidR="00594D67" w:rsidRPr="00570C7A" w:rsidRDefault="00594D67" w:rsidP="00594D67">
            <w:pPr>
              <w:jc w:val="right"/>
              <w:rPr>
                <w:sz w:val="21"/>
                <w:szCs w:val="21"/>
                <w:lang w:val="ru-RU"/>
              </w:rPr>
            </w:pPr>
            <w:r w:rsidRPr="00570C7A">
              <w:rPr>
                <w:sz w:val="21"/>
                <w:szCs w:val="21"/>
                <w:lang w:val="ru-RU"/>
              </w:rPr>
              <w:t>11</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225</w:t>
            </w:r>
            <w:r w:rsidR="002A1667" w:rsidRPr="00570C7A">
              <w:rPr>
                <w:sz w:val="21"/>
                <w:szCs w:val="21"/>
                <w:lang w:val="ru-RU"/>
              </w:rPr>
              <w:t>,</w:t>
            </w:r>
            <w:r w:rsidRPr="00570C7A">
              <w:rPr>
                <w:sz w:val="21"/>
                <w:szCs w:val="21"/>
                <w:lang w:val="ru-RU"/>
              </w:rPr>
              <w:t>82</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078</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2010</w:t>
            </w:r>
          </w:p>
        </w:tc>
        <w:tc>
          <w:tcPr>
            <w:tcW w:w="1710" w:type="dxa"/>
          </w:tcPr>
          <w:p w:rsidR="00594D67" w:rsidRPr="00570C7A" w:rsidRDefault="00594D67" w:rsidP="00594D67">
            <w:pPr>
              <w:jc w:val="right"/>
              <w:rPr>
                <w:sz w:val="21"/>
                <w:szCs w:val="21"/>
                <w:lang w:val="ru-RU"/>
              </w:rPr>
            </w:pPr>
            <w:r w:rsidRPr="00570C7A">
              <w:rPr>
                <w:sz w:val="21"/>
                <w:szCs w:val="21"/>
                <w:lang w:val="ru-RU"/>
              </w:rPr>
              <w:t>17</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139</w:t>
            </w:r>
            <w:r w:rsidR="002A1667" w:rsidRPr="00570C7A">
              <w:rPr>
                <w:sz w:val="21"/>
                <w:szCs w:val="21"/>
                <w:lang w:val="ru-RU"/>
              </w:rPr>
              <w:t>,</w:t>
            </w:r>
            <w:r w:rsidRPr="00570C7A">
              <w:rPr>
                <w:sz w:val="21"/>
                <w:szCs w:val="21"/>
                <w:lang w:val="ru-RU"/>
              </w:rPr>
              <w:t>06</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110</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05</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2011</w:t>
            </w:r>
          </w:p>
        </w:tc>
        <w:tc>
          <w:tcPr>
            <w:tcW w:w="1710" w:type="dxa"/>
          </w:tcPr>
          <w:p w:rsidR="00594D67" w:rsidRPr="00570C7A" w:rsidRDefault="00594D67" w:rsidP="00594D67">
            <w:pPr>
              <w:jc w:val="right"/>
              <w:rPr>
                <w:sz w:val="21"/>
                <w:szCs w:val="21"/>
                <w:lang w:val="ru-RU"/>
              </w:rPr>
            </w:pPr>
            <w:r w:rsidRPr="00570C7A">
              <w:rPr>
                <w:sz w:val="21"/>
                <w:szCs w:val="21"/>
                <w:lang w:val="ru-RU"/>
              </w:rPr>
              <w:t>22</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083</w:t>
            </w:r>
            <w:r w:rsidR="002A1667" w:rsidRPr="00570C7A">
              <w:rPr>
                <w:sz w:val="21"/>
                <w:szCs w:val="21"/>
                <w:lang w:val="ru-RU"/>
              </w:rPr>
              <w:t>,</w:t>
            </w:r>
            <w:r w:rsidRPr="00570C7A">
              <w:rPr>
                <w:sz w:val="21"/>
                <w:szCs w:val="21"/>
                <w:lang w:val="ru-RU"/>
              </w:rPr>
              <w:t>91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137</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2012</w:t>
            </w:r>
          </w:p>
        </w:tc>
        <w:tc>
          <w:tcPr>
            <w:tcW w:w="1710" w:type="dxa"/>
          </w:tcPr>
          <w:p w:rsidR="00594D67" w:rsidRPr="00570C7A" w:rsidRDefault="00594D67" w:rsidP="00594D67">
            <w:pPr>
              <w:jc w:val="right"/>
              <w:rPr>
                <w:sz w:val="21"/>
                <w:szCs w:val="21"/>
                <w:lang w:val="ru-RU"/>
              </w:rPr>
            </w:pPr>
            <w:r w:rsidRPr="00570C7A">
              <w:rPr>
                <w:sz w:val="21"/>
                <w:szCs w:val="21"/>
                <w:lang w:val="ru-RU"/>
              </w:rPr>
              <w:t>21</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118</w:t>
            </w:r>
            <w:r w:rsidR="002A1667" w:rsidRPr="00570C7A">
              <w:rPr>
                <w:sz w:val="21"/>
                <w:szCs w:val="21"/>
                <w:lang w:val="ru-RU"/>
              </w:rPr>
              <w:t>,</w:t>
            </w:r>
            <w:r w:rsidRPr="00570C7A">
              <w:rPr>
                <w:sz w:val="21"/>
                <w:szCs w:val="21"/>
                <w:lang w:val="ru-RU"/>
              </w:rPr>
              <w:t>53</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144</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2013</w:t>
            </w:r>
          </w:p>
        </w:tc>
        <w:tc>
          <w:tcPr>
            <w:tcW w:w="1710" w:type="dxa"/>
          </w:tcPr>
          <w:p w:rsidR="00594D67" w:rsidRPr="00570C7A" w:rsidRDefault="00594D67" w:rsidP="00594D67">
            <w:pPr>
              <w:jc w:val="right"/>
              <w:rPr>
                <w:sz w:val="21"/>
                <w:szCs w:val="21"/>
                <w:lang w:val="ru-RU"/>
              </w:rPr>
            </w:pPr>
            <w:r w:rsidRPr="00570C7A">
              <w:rPr>
                <w:sz w:val="21"/>
                <w:szCs w:val="21"/>
                <w:lang w:val="ru-RU"/>
              </w:rPr>
              <w:t>24</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113</w:t>
            </w:r>
            <w:r w:rsidR="002A1667" w:rsidRPr="00570C7A">
              <w:rPr>
                <w:sz w:val="21"/>
                <w:szCs w:val="21"/>
                <w:lang w:val="ru-RU"/>
              </w:rPr>
              <w:t>,</w:t>
            </w:r>
            <w:r w:rsidRPr="00570C7A">
              <w:rPr>
                <w:sz w:val="21"/>
                <w:szCs w:val="21"/>
                <w:lang w:val="ru-RU"/>
              </w:rPr>
              <w:t>29</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154</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28</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224</w:t>
            </w:r>
            <w:r w:rsidR="002A1667" w:rsidRPr="00570C7A">
              <w:rPr>
                <w:sz w:val="21"/>
                <w:szCs w:val="21"/>
                <w:lang w:val="ru-RU"/>
              </w:rPr>
              <w:t>,</w:t>
            </w:r>
            <w:r w:rsidRPr="00570C7A">
              <w:rPr>
                <w:sz w:val="21"/>
                <w:szCs w:val="21"/>
                <w:lang w:val="ru-RU"/>
              </w:rPr>
              <w:t>62</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196</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2A1667" w:rsidRPr="00570C7A">
              <w:rPr>
                <w:sz w:val="21"/>
                <w:szCs w:val="21"/>
                <w:lang w:val="ru-RU"/>
              </w:rPr>
              <w:t>,</w:t>
            </w:r>
            <w:r w:rsidRPr="00570C7A">
              <w:rPr>
                <w:sz w:val="21"/>
                <w:szCs w:val="21"/>
                <w:lang w:val="ru-RU"/>
              </w:rPr>
              <w:t>07</w:t>
            </w:r>
          </w:p>
        </w:tc>
      </w:tr>
      <w:tr w:rsidR="00594D67" w:rsidRPr="00570C7A" w:rsidTr="00594D67">
        <w:tc>
          <w:tcPr>
            <w:tcW w:w="1008" w:type="dxa"/>
          </w:tcPr>
          <w:p w:rsidR="00594D67" w:rsidRPr="00570C7A" w:rsidRDefault="00594D67" w:rsidP="00594D67">
            <w:pPr>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gridSpan w:val="2"/>
          </w:tcPr>
          <w:p w:rsidR="00594D67" w:rsidRPr="00570C7A" w:rsidRDefault="00594D67" w:rsidP="00594D67">
            <w:pPr>
              <w:jc w:val="right"/>
              <w:rPr>
                <w:sz w:val="21"/>
                <w:szCs w:val="21"/>
                <w:lang w:val="ru-RU"/>
              </w:rPr>
            </w:pPr>
          </w:p>
        </w:tc>
        <w:tc>
          <w:tcPr>
            <w:tcW w:w="2520" w:type="dxa"/>
            <w:gridSpan w:val="2"/>
          </w:tcPr>
          <w:p w:rsidR="00594D67" w:rsidRPr="00570C7A" w:rsidRDefault="00594D67" w:rsidP="00594D67">
            <w:pPr>
              <w:jc w:val="right"/>
              <w:rPr>
                <w:sz w:val="21"/>
                <w:szCs w:val="21"/>
                <w:lang w:val="ru-RU"/>
              </w:rPr>
            </w:pPr>
          </w:p>
        </w:tc>
      </w:tr>
      <w:tr w:rsidR="00594D67" w:rsidRPr="00570C7A" w:rsidTr="000C5988">
        <w:tc>
          <w:tcPr>
            <w:tcW w:w="8658" w:type="dxa"/>
            <w:gridSpan w:val="7"/>
            <w:tcBorders>
              <w:bottom w:val="nil"/>
            </w:tcBorders>
          </w:tcPr>
          <w:p w:rsidR="00594D67" w:rsidRPr="00570C7A" w:rsidRDefault="002B0DAC" w:rsidP="002A1667">
            <w:pPr>
              <w:spacing w:after="80"/>
              <w:rPr>
                <w:i/>
                <w:sz w:val="21"/>
                <w:szCs w:val="21"/>
                <w:lang w:val="ru-RU"/>
              </w:rPr>
            </w:pPr>
            <w:r w:rsidRPr="00570C7A">
              <w:rPr>
                <w:i/>
                <w:sz w:val="21"/>
                <w:szCs w:val="21"/>
                <w:lang w:val="ru-RU"/>
              </w:rPr>
              <w:t>Снижен</w:t>
            </w:r>
            <w:r w:rsidR="002A1667" w:rsidRPr="00570C7A">
              <w:rPr>
                <w:i/>
                <w:sz w:val="21"/>
                <w:szCs w:val="21"/>
                <w:lang w:val="ru-RU"/>
              </w:rPr>
              <w:t xml:space="preserve">ие пошлины на </w:t>
            </w:r>
            <w:r w:rsidR="00594D67" w:rsidRPr="00570C7A">
              <w:rPr>
                <w:i/>
                <w:sz w:val="21"/>
                <w:szCs w:val="21"/>
                <w:lang w:val="ru-RU"/>
              </w:rPr>
              <w:t xml:space="preserve">25 </w:t>
            </w:r>
            <w:r w:rsidR="002A1667" w:rsidRPr="00570C7A">
              <w:rPr>
                <w:i/>
                <w:sz w:val="21"/>
                <w:szCs w:val="21"/>
                <w:lang w:val="ru-RU"/>
              </w:rPr>
              <w:t xml:space="preserve">процентов </w:t>
            </w:r>
          </w:p>
        </w:tc>
      </w:tr>
      <w:tr w:rsidR="00594D67" w:rsidRPr="00057E2D" w:rsidTr="000C5988">
        <w:tc>
          <w:tcPr>
            <w:tcW w:w="1008" w:type="dxa"/>
            <w:tcBorders>
              <w:top w:val="nil"/>
              <w:bottom w:val="single" w:sz="4" w:space="0" w:color="auto"/>
            </w:tcBorders>
          </w:tcPr>
          <w:p w:rsidR="00594D67" w:rsidRPr="00570C7A" w:rsidRDefault="00594D67" w:rsidP="00594D67">
            <w:pPr>
              <w:rPr>
                <w:sz w:val="21"/>
                <w:szCs w:val="21"/>
                <w:lang w:val="ru-RU"/>
              </w:rPr>
            </w:pP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Количество дополнительных заявок</w:t>
            </w: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Средняя пошлина</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710" w:type="dxa"/>
            <w:gridSpan w:val="2"/>
            <w:tcBorders>
              <w:top w:val="nil"/>
              <w:bottom w:val="single" w:sz="4" w:space="0" w:color="auto"/>
            </w:tcBorders>
          </w:tcPr>
          <w:p w:rsidR="00903DEB" w:rsidRPr="00570C7A" w:rsidRDefault="002A1667" w:rsidP="00594D67">
            <w:pPr>
              <w:jc w:val="right"/>
              <w:rPr>
                <w:sz w:val="21"/>
                <w:szCs w:val="21"/>
                <w:lang w:val="ru-RU"/>
              </w:rPr>
            </w:pPr>
            <w:r w:rsidRPr="00570C7A">
              <w:rPr>
                <w:sz w:val="21"/>
                <w:szCs w:val="21"/>
                <w:lang w:val="ru-RU"/>
              </w:rPr>
              <w:t>Эффект для дохода</w:t>
            </w:r>
          </w:p>
          <w:p w:rsidR="00594D67" w:rsidRPr="00570C7A" w:rsidRDefault="00594D67" w:rsidP="00594D67">
            <w:pPr>
              <w:jc w:val="right"/>
              <w:rPr>
                <w:sz w:val="21"/>
                <w:szCs w:val="21"/>
                <w:lang w:val="ru-RU"/>
              </w:rPr>
            </w:pPr>
            <w:r w:rsidRPr="00570C7A">
              <w:rPr>
                <w:sz w:val="21"/>
                <w:szCs w:val="21"/>
                <w:lang w:val="ru-RU"/>
              </w:rPr>
              <w:t>(</w:t>
            </w:r>
            <w:r w:rsidR="002A1667" w:rsidRPr="00570C7A">
              <w:rPr>
                <w:sz w:val="21"/>
                <w:szCs w:val="21"/>
                <w:lang w:val="ru-RU"/>
              </w:rPr>
              <w:t>в млн шв. фр.</w:t>
            </w:r>
            <w:r w:rsidRPr="00570C7A">
              <w:rPr>
                <w:sz w:val="21"/>
                <w:szCs w:val="21"/>
                <w:lang w:val="ru-RU"/>
              </w:rPr>
              <w:t>)</w:t>
            </w:r>
          </w:p>
        </w:tc>
        <w:tc>
          <w:tcPr>
            <w:tcW w:w="2520" w:type="dxa"/>
            <w:gridSpan w:val="2"/>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Эффект для дохода</w:t>
            </w:r>
            <w:r w:rsidR="00594D67" w:rsidRPr="00570C7A">
              <w:rPr>
                <w:sz w:val="21"/>
                <w:szCs w:val="21"/>
                <w:lang w:val="ru-RU"/>
              </w:rPr>
              <w:br/>
              <w:t>(</w:t>
            </w:r>
            <w:r w:rsidRPr="00570C7A">
              <w:rPr>
                <w:sz w:val="21"/>
                <w:szCs w:val="21"/>
                <w:lang w:val="ru-RU"/>
              </w:rPr>
              <w:t xml:space="preserve">в % от общего </w:t>
            </w:r>
            <w:r w:rsidR="004971D4" w:rsidRPr="00570C7A">
              <w:rPr>
                <w:sz w:val="21"/>
                <w:szCs w:val="21"/>
                <w:lang w:val="ru-RU"/>
              </w:rPr>
              <w:t>дохода PCT</w:t>
            </w:r>
            <w:r w:rsidR="00594D67" w:rsidRPr="00570C7A">
              <w:rPr>
                <w:sz w:val="21"/>
                <w:szCs w:val="21"/>
                <w:lang w:val="ru-RU"/>
              </w:rPr>
              <w:t>)</w:t>
            </w:r>
          </w:p>
        </w:tc>
      </w:tr>
      <w:tr w:rsidR="00594D67" w:rsidRPr="00570C7A" w:rsidTr="000C5988">
        <w:tc>
          <w:tcPr>
            <w:tcW w:w="1008" w:type="dxa"/>
            <w:tcBorders>
              <w:top w:val="single" w:sz="4" w:space="0" w:color="auto"/>
            </w:tcBorders>
          </w:tcPr>
          <w:p w:rsidR="00594D67" w:rsidRPr="00570C7A" w:rsidRDefault="00594D67" w:rsidP="00594D67">
            <w:pPr>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23</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047</w:t>
            </w:r>
            <w:r w:rsidR="004F42C1" w:rsidRPr="00570C7A">
              <w:rPr>
                <w:sz w:val="21"/>
                <w:szCs w:val="21"/>
                <w:lang w:val="ru-RU"/>
              </w:rPr>
              <w:t>,</w:t>
            </w:r>
            <w:r w:rsidRPr="00570C7A">
              <w:rPr>
                <w:sz w:val="21"/>
                <w:szCs w:val="21"/>
                <w:lang w:val="ru-RU"/>
              </w:rPr>
              <w:t>55</w:t>
            </w:r>
          </w:p>
        </w:tc>
        <w:tc>
          <w:tcPr>
            <w:tcW w:w="171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169</w:t>
            </w:r>
          </w:p>
        </w:tc>
        <w:tc>
          <w:tcPr>
            <w:tcW w:w="252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07</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2009</w:t>
            </w:r>
          </w:p>
        </w:tc>
        <w:tc>
          <w:tcPr>
            <w:tcW w:w="1710" w:type="dxa"/>
          </w:tcPr>
          <w:p w:rsidR="00594D67" w:rsidRPr="00570C7A" w:rsidRDefault="00594D67" w:rsidP="00594D67">
            <w:pPr>
              <w:jc w:val="right"/>
              <w:rPr>
                <w:sz w:val="21"/>
                <w:szCs w:val="21"/>
                <w:lang w:val="ru-RU"/>
              </w:rPr>
            </w:pPr>
            <w:r w:rsidRPr="00570C7A">
              <w:rPr>
                <w:sz w:val="21"/>
                <w:szCs w:val="21"/>
                <w:lang w:val="ru-RU"/>
              </w:rPr>
              <w:t>28</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021</w:t>
            </w:r>
            <w:r w:rsidR="004F42C1" w:rsidRPr="00570C7A">
              <w:rPr>
                <w:sz w:val="21"/>
                <w:szCs w:val="21"/>
                <w:lang w:val="ru-RU"/>
              </w:rPr>
              <w:t>,</w:t>
            </w:r>
            <w:r w:rsidRPr="00570C7A">
              <w:rPr>
                <w:sz w:val="21"/>
                <w:szCs w:val="21"/>
                <w:lang w:val="ru-RU"/>
              </w:rPr>
              <w:t>51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201</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10</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2010</w:t>
            </w:r>
          </w:p>
        </w:tc>
        <w:tc>
          <w:tcPr>
            <w:tcW w:w="1710" w:type="dxa"/>
          </w:tcPr>
          <w:p w:rsidR="00594D67" w:rsidRPr="00570C7A" w:rsidRDefault="00594D67" w:rsidP="00594D67">
            <w:pPr>
              <w:jc w:val="right"/>
              <w:rPr>
                <w:sz w:val="21"/>
                <w:szCs w:val="21"/>
                <w:lang w:val="ru-RU"/>
              </w:rPr>
            </w:pPr>
            <w:r w:rsidRPr="00570C7A">
              <w:rPr>
                <w:sz w:val="21"/>
                <w:szCs w:val="21"/>
                <w:lang w:val="ru-RU"/>
              </w:rPr>
              <w:t>42</w:t>
            </w:r>
          </w:p>
        </w:tc>
        <w:tc>
          <w:tcPr>
            <w:tcW w:w="1710" w:type="dxa"/>
          </w:tcPr>
          <w:p w:rsidR="00594D67" w:rsidRPr="00570C7A" w:rsidRDefault="00594D67" w:rsidP="00594D67">
            <w:pPr>
              <w:jc w:val="right"/>
              <w:rPr>
                <w:sz w:val="21"/>
                <w:szCs w:val="21"/>
                <w:lang w:val="ru-RU"/>
              </w:rPr>
            </w:pPr>
            <w:r w:rsidRPr="00570C7A">
              <w:rPr>
                <w:sz w:val="21"/>
                <w:szCs w:val="21"/>
                <w:lang w:val="ru-RU"/>
              </w:rPr>
              <w:t>949</w:t>
            </w:r>
            <w:r w:rsidR="004F42C1" w:rsidRPr="00570C7A">
              <w:rPr>
                <w:sz w:val="21"/>
                <w:szCs w:val="21"/>
                <w:lang w:val="ru-RU"/>
              </w:rPr>
              <w:t>,</w:t>
            </w:r>
            <w:r w:rsidRPr="00570C7A">
              <w:rPr>
                <w:sz w:val="21"/>
                <w:szCs w:val="21"/>
                <w:lang w:val="ru-RU"/>
              </w:rPr>
              <w:t>22</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284</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2011</w:t>
            </w:r>
          </w:p>
        </w:tc>
        <w:tc>
          <w:tcPr>
            <w:tcW w:w="1710" w:type="dxa"/>
          </w:tcPr>
          <w:p w:rsidR="00594D67" w:rsidRPr="00570C7A" w:rsidRDefault="00594D67" w:rsidP="00594D67">
            <w:pPr>
              <w:jc w:val="right"/>
              <w:rPr>
                <w:sz w:val="21"/>
                <w:szCs w:val="21"/>
                <w:lang w:val="ru-RU"/>
              </w:rPr>
            </w:pPr>
            <w:r w:rsidRPr="00570C7A">
              <w:rPr>
                <w:sz w:val="21"/>
                <w:szCs w:val="21"/>
                <w:lang w:val="ru-RU"/>
              </w:rPr>
              <w:t>55</w:t>
            </w:r>
          </w:p>
        </w:tc>
        <w:tc>
          <w:tcPr>
            <w:tcW w:w="1710" w:type="dxa"/>
          </w:tcPr>
          <w:p w:rsidR="00594D67" w:rsidRPr="00570C7A" w:rsidRDefault="00594D67" w:rsidP="00594D67">
            <w:pPr>
              <w:jc w:val="right"/>
              <w:rPr>
                <w:sz w:val="21"/>
                <w:szCs w:val="21"/>
                <w:lang w:val="ru-RU"/>
              </w:rPr>
            </w:pPr>
            <w:r w:rsidRPr="00570C7A">
              <w:rPr>
                <w:sz w:val="21"/>
                <w:szCs w:val="21"/>
                <w:lang w:val="ru-RU"/>
              </w:rPr>
              <w:t>903</w:t>
            </w:r>
            <w:r w:rsidR="004F42C1" w:rsidRPr="00570C7A">
              <w:rPr>
                <w:sz w:val="21"/>
                <w:szCs w:val="21"/>
                <w:lang w:val="ru-RU"/>
              </w:rPr>
              <w:t>,</w:t>
            </w:r>
            <w:r w:rsidRPr="00570C7A">
              <w:rPr>
                <w:sz w:val="21"/>
                <w:szCs w:val="21"/>
                <w:lang w:val="ru-RU"/>
              </w:rPr>
              <w:t>26</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353</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2012</w:t>
            </w:r>
          </w:p>
        </w:tc>
        <w:tc>
          <w:tcPr>
            <w:tcW w:w="1710" w:type="dxa"/>
          </w:tcPr>
          <w:p w:rsidR="00594D67" w:rsidRPr="00570C7A" w:rsidRDefault="00594D67" w:rsidP="00594D67">
            <w:pPr>
              <w:jc w:val="right"/>
              <w:rPr>
                <w:sz w:val="21"/>
                <w:szCs w:val="21"/>
                <w:lang w:val="ru-RU"/>
              </w:rPr>
            </w:pPr>
            <w:r w:rsidRPr="00570C7A">
              <w:rPr>
                <w:sz w:val="21"/>
                <w:szCs w:val="21"/>
                <w:lang w:val="ru-RU"/>
              </w:rPr>
              <w:t>53</w:t>
            </w:r>
          </w:p>
        </w:tc>
        <w:tc>
          <w:tcPr>
            <w:tcW w:w="1710" w:type="dxa"/>
          </w:tcPr>
          <w:p w:rsidR="00594D67" w:rsidRPr="00570C7A" w:rsidRDefault="00594D67" w:rsidP="00594D67">
            <w:pPr>
              <w:jc w:val="right"/>
              <w:rPr>
                <w:sz w:val="21"/>
                <w:szCs w:val="21"/>
                <w:lang w:val="ru-RU"/>
              </w:rPr>
            </w:pPr>
            <w:r w:rsidRPr="00570C7A">
              <w:rPr>
                <w:sz w:val="21"/>
                <w:szCs w:val="21"/>
                <w:lang w:val="ru-RU"/>
              </w:rPr>
              <w:t>990</w:t>
            </w:r>
            <w:r w:rsidR="004F42C1" w:rsidRPr="00570C7A">
              <w:rPr>
                <w:sz w:val="21"/>
                <w:szCs w:val="21"/>
                <w:lang w:val="ru-RU"/>
              </w:rPr>
              <w:t>,</w:t>
            </w:r>
            <w:r w:rsidRPr="00570C7A">
              <w:rPr>
                <w:sz w:val="21"/>
                <w:szCs w:val="21"/>
                <w:lang w:val="ru-RU"/>
              </w:rPr>
              <w:t>44</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371</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2013</w:t>
            </w:r>
          </w:p>
        </w:tc>
        <w:tc>
          <w:tcPr>
            <w:tcW w:w="1710" w:type="dxa"/>
          </w:tcPr>
          <w:p w:rsidR="00594D67" w:rsidRPr="00570C7A" w:rsidRDefault="00594D67" w:rsidP="00594D67">
            <w:pPr>
              <w:jc w:val="right"/>
              <w:rPr>
                <w:sz w:val="21"/>
                <w:szCs w:val="21"/>
                <w:lang w:val="ru-RU"/>
              </w:rPr>
            </w:pPr>
            <w:r w:rsidRPr="00570C7A">
              <w:rPr>
                <w:sz w:val="21"/>
                <w:szCs w:val="21"/>
                <w:lang w:val="ru-RU"/>
              </w:rPr>
              <w:t>60</w:t>
            </w:r>
          </w:p>
        </w:tc>
        <w:tc>
          <w:tcPr>
            <w:tcW w:w="1710" w:type="dxa"/>
          </w:tcPr>
          <w:p w:rsidR="00594D67" w:rsidRPr="00570C7A" w:rsidRDefault="00594D67" w:rsidP="00594D67">
            <w:pPr>
              <w:jc w:val="right"/>
              <w:rPr>
                <w:sz w:val="21"/>
                <w:szCs w:val="21"/>
                <w:lang w:val="ru-RU"/>
              </w:rPr>
            </w:pPr>
            <w:r w:rsidRPr="00570C7A">
              <w:rPr>
                <w:sz w:val="21"/>
                <w:szCs w:val="21"/>
                <w:lang w:val="ru-RU"/>
              </w:rPr>
              <w:t>927</w:t>
            </w:r>
            <w:r w:rsidR="004F42C1" w:rsidRPr="00570C7A">
              <w:rPr>
                <w:sz w:val="21"/>
                <w:szCs w:val="21"/>
                <w:lang w:val="ru-RU"/>
              </w:rPr>
              <w:t>,</w:t>
            </w:r>
            <w:r w:rsidRPr="00570C7A">
              <w:rPr>
                <w:sz w:val="21"/>
                <w:szCs w:val="21"/>
                <w:lang w:val="ru-RU"/>
              </w:rPr>
              <w:t>74</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396</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69</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020</w:t>
            </w:r>
            <w:r w:rsidR="004F42C1" w:rsidRPr="00570C7A">
              <w:rPr>
                <w:sz w:val="21"/>
                <w:szCs w:val="21"/>
                <w:lang w:val="ru-RU"/>
              </w:rPr>
              <w:t>,</w:t>
            </w:r>
            <w:r w:rsidRPr="00570C7A">
              <w:rPr>
                <w:sz w:val="21"/>
                <w:szCs w:val="21"/>
                <w:lang w:val="ru-RU"/>
              </w:rPr>
              <w:t>51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505</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17</w:t>
            </w:r>
          </w:p>
        </w:tc>
      </w:tr>
      <w:tr w:rsidR="00594D67" w:rsidRPr="00570C7A" w:rsidTr="00594D67">
        <w:tc>
          <w:tcPr>
            <w:tcW w:w="1008" w:type="dxa"/>
          </w:tcPr>
          <w:p w:rsidR="00594D67" w:rsidRPr="00570C7A" w:rsidRDefault="00594D67" w:rsidP="00594D67">
            <w:pPr>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gridSpan w:val="2"/>
          </w:tcPr>
          <w:p w:rsidR="00594D67" w:rsidRPr="00570C7A" w:rsidRDefault="00594D67" w:rsidP="00594D67">
            <w:pPr>
              <w:jc w:val="right"/>
              <w:rPr>
                <w:sz w:val="21"/>
                <w:szCs w:val="21"/>
                <w:lang w:val="ru-RU"/>
              </w:rPr>
            </w:pPr>
          </w:p>
        </w:tc>
        <w:tc>
          <w:tcPr>
            <w:tcW w:w="2520" w:type="dxa"/>
            <w:gridSpan w:val="2"/>
          </w:tcPr>
          <w:p w:rsidR="00594D67" w:rsidRPr="00570C7A" w:rsidRDefault="00594D67" w:rsidP="00594D67">
            <w:pPr>
              <w:jc w:val="right"/>
              <w:rPr>
                <w:sz w:val="21"/>
                <w:szCs w:val="21"/>
                <w:lang w:val="ru-RU"/>
              </w:rPr>
            </w:pPr>
          </w:p>
        </w:tc>
      </w:tr>
      <w:tr w:rsidR="00594D67" w:rsidRPr="00570C7A" w:rsidTr="000C5988">
        <w:tc>
          <w:tcPr>
            <w:tcW w:w="8658" w:type="dxa"/>
            <w:gridSpan w:val="7"/>
            <w:tcBorders>
              <w:bottom w:val="nil"/>
            </w:tcBorders>
          </w:tcPr>
          <w:p w:rsidR="00594D67" w:rsidRPr="00570C7A" w:rsidRDefault="002B0DAC" w:rsidP="002A1667">
            <w:pPr>
              <w:spacing w:after="80"/>
              <w:rPr>
                <w:i/>
                <w:sz w:val="21"/>
                <w:szCs w:val="21"/>
                <w:lang w:val="ru-RU"/>
              </w:rPr>
            </w:pPr>
            <w:r w:rsidRPr="00570C7A">
              <w:rPr>
                <w:i/>
                <w:sz w:val="21"/>
                <w:szCs w:val="21"/>
                <w:lang w:val="ru-RU"/>
              </w:rPr>
              <w:t>Снижен</w:t>
            </w:r>
            <w:r w:rsidR="002A1667" w:rsidRPr="00570C7A">
              <w:rPr>
                <w:i/>
                <w:sz w:val="21"/>
                <w:szCs w:val="21"/>
                <w:lang w:val="ru-RU"/>
              </w:rPr>
              <w:t xml:space="preserve">ие пошлины на </w:t>
            </w:r>
            <w:r w:rsidR="00594D67" w:rsidRPr="00570C7A">
              <w:rPr>
                <w:i/>
                <w:sz w:val="21"/>
                <w:szCs w:val="21"/>
                <w:lang w:val="ru-RU"/>
              </w:rPr>
              <w:t xml:space="preserve">50 </w:t>
            </w:r>
            <w:r w:rsidR="002A1667" w:rsidRPr="00570C7A">
              <w:rPr>
                <w:i/>
                <w:sz w:val="21"/>
                <w:szCs w:val="21"/>
                <w:lang w:val="ru-RU"/>
              </w:rPr>
              <w:t xml:space="preserve">процентов </w:t>
            </w:r>
          </w:p>
        </w:tc>
      </w:tr>
      <w:tr w:rsidR="00594D67" w:rsidRPr="00057E2D" w:rsidTr="000C5988">
        <w:tc>
          <w:tcPr>
            <w:tcW w:w="1008" w:type="dxa"/>
            <w:tcBorders>
              <w:top w:val="nil"/>
              <w:bottom w:val="single" w:sz="4" w:space="0" w:color="auto"/>
            </w:tcBorders>
          </w:tcPr>
          <w:p w:rsidR="00594D67" w:rsidRPr="00570C7A" w:rsidRDefault="00594D67" w:rsidP="00594D67">
            <w:pPr>
              <w:rPr>
                <w:sz w:val="21"/>
                <w:szCs w:val="21"/>
                <w:lang w:val="ru-RU"/>
              </w:rPr>
            </w:pP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Количество дополнительных заявок</w:t>
            </w: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Средняя пошлина</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710" w:type="dxa"/>
            <w:gridSpan w:val="2"/>
            <w:tcBorders>
              <w:top w:val="nil"/>
              <w:bottom w:val="single" w:sz="4" w:space="0" w:color="auto"/>
            </w:tcBorders>
          </w:tcPr>
          <w:p w:rsidR="00903DEB" w:rsidRPr="00570C7A" w:rsidRDefault="002A1667" w:rsidP="00594D67">
            <w:pPr>
              <w:jc w:val="right"/>
              <w:rPr>
                <w:sz w:val="21"/>
                <w:szCs w:val="21"/>
                <w:lang w:val="ru-RU"/>
              </w:rPr>
            </w:pPr>
            <w:r w:rsidRPr="00570C7A">
              <w:rPr>
                <w:sz w:val="21"/>
                <w:szCs w:val="21"/>
                <w:lang w:val="ru-RU"/>
              </w:rPr>
              <w:t>Эффект для дохода</w:t>
            </w:r>
          </w:p>
          <w:p w:rsidR="00594D67" w:rsidRPr="00570C7A" w:rsidRDefault="00594D67" w:rsidP="00594D67">
            <w:pPr>
              <w:jc w:val="right"/>
              <w:rPr>
                <w:sz w:val="21"/>
                <w:szCs w:val="21"/>
                <w:lang w:val="ru-RU"/>
              </w:rPr>
            </w:pPr>
            <w:r w:rsidRPr="00570C7A">
              <w:rPr>
                <w:sz w:val="21"/>
                <w:szCs w:val="21"/>
                <w:lang w:val="ru-RU"/>
              </w:rPr>
              <w:t>(</w:t>
            </w:r>
            <w:r w:rsidR="002A1667" w:rsidRPr="00570C7A">
              <w:rPr>
                <w:sz w:val="21"/>
                <w:szCs w:val="21"/>
                <w:lang w:val="ru-RU"/>
              </w:rPr>
              <w:t>в млн шв. фр.</w:t>
            </w:r>
            <w:r w:rsidRPr="00570C7A">
              <w:rPr>
                <w:sz w:val="21"/>
                <w:szCs w:val="21"/>
                <w:lang w:val="ru-RU"/>
              </w:rPr>
              <w:t>)</w:t>
            </w:r>
          </w:p>
        </w:tc>
        <w:tc>
          <w:tcPr>
            <w:tcW w:w="2520" w:type="dxa"/>
            <w:gridSpan w:val="2"/>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Эффект для дохода</w:t>
            </w:r>
            <w:r w:rsidR="00594D67" w:rsidRPr="00570C7A">
              <w:rPr>
                <w:sz w:val="21"/>
                <w:szCs w:val="21"/>
                <w:lang w:val="ru-RU"/>
              </w:rPr>
              <w:br/>
              <w:t>(</w:t>
            </w:r>
            <w:r w:rsidRPr="00570C7A">
              <w:rPr>
                <w:sz w:val="21"/>
                <w:szCs w:val="21"/>
                <w:lang w:val="ru-RU"/>
              </w:rPr>
              <w:t xml:space="preserve">в % от общего </w:t>
            </w:r>
            <w:r w:rsidR="004971D4" w:rsidRPr="00570C7A">
              <w:rPr>
                <w:sz w:val="21"/>
                <w:szCs w:val="21"/>
                <w:lang w:val="ru-RU"/>
              </w:rPr>
              <w:t>дохода PCT</w:t>
            </w:r>
            <w:r w:rsidR="00594D67" w:rsidRPr="00570C7A">
              <w:rPr>
                <w:sz w:val="21"/>
                <w:szCs w:val="21"/>
                <w:lang w:val="ru-RU"/>
              </w:rPr>
              <w:t>)</w:t>
            </w:r>
          </w:p>
        </w:tc>
      </w:tr>
      <w:tr w:rsidR="00594D67" w:rsidRPr="00570C7A" w:rsidTr="000C5988">
        <w:tc>
          <w:tcPr>
            <w:tcW w:w="1008" w:type="dxa"/>
            <w:tcBorders>
              <w:top w:val="single" w:sz="4" w:space="0" w:color="auto"/>
            </w:tcBorders>
          </w:tcPr>
          <w:p w:rsidR="00594D67" w:rsidRPr="00570C7A" w:rsidRDefault="00594D67" w:rsidP="00594D67">
            <w:pPr>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45</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698</w:t>
            </w:r>
            <w:r w:rsidR="004F42C1" w:rsidRPr="00570C7A">
              <w:rPr>
                <w:sz w:val="21"/>
                <w:szCs w:val="21"/>
                <w:lang w:val="ru-RU"/>
              </w:rPr>
              <w:t>,</w:t>
            </w:r>
            <w:r w:rsidRPr="00570C7A">
              <w:rPr>
                <w:sz w:val="21"/>
                <w:szCs w:val="21"/>
                <w:lang w:val="ru-RU"/>
              </w:rPr>
              <w:t>37</w:t>
            </w:r>
          </w:p>
        </w:tc>
        <w:tc>
          <w:tcPr>
            <w:tcW w:w="171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354</w:t>
            </w:r>
          </w:p>
        </w:tc>
        <w:tc>
          <w:tcPr>
            <w:tcW w:w="252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16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2009</w:t>
            </w:r>
          </w:p>
        </w:tc>
        <w:tc>
          <w:tcPr>
            <w:tcW w:w="1710" w:type="dxa"/>
          </w:tcPr>
          <w:p w:rsidR="00594D67" w:rsidRPr="00570C7A" w:rsidRDefault="00594D67" w:rsidP="00594D67">
            <w:pPr>
              <w:jc w:val="right"/>
              <w:rPr>
                <w:sz w:val="21"/>
                <w:szCs w:val="21"/>
                <w:lang w:val="ru-RU"/>
              </w:rPr>
            </w:pPr>
            <w:r w:rsidRPr="00570C7A">
              <w:rPr>
                <w:sz w:val="21"/>
                <w:szCs w:val="21"/>
                <w:lang w:val="ru-RU"/>
              </w:rPr>
              <w:t>55</w:t>
            </w:r>
          </w:p>
        </w:tc>
        <w:tc>
          <w:tcPr>
            <w:tcW w:w="1710" w:type="dxa"/>
          </w:tcPr>
          <w:p w:rsidR="00594D67" w:rsidRPr="00570C7A" w:rsidRDefault="00594D67" w:rsidP="00594D67">
            <w:pPr>
              <w:jc w:val="right"/>
              <w:rPr>
                <w:sz w:val="21"/>
                <w:szCs w:val="21"/>
                <w:lang w:val="ru-RU"/>
              </w:rPr>
            </w:pPr>
            <w:r w:rsidRPr="00570C7A">
              <w:rPr>
                <w:sz w:val="21"/>
                <w:szCs w:val="21"/>
                <w:lang w:val="ru-RU"/>
              </w:rPr>
              <w:t>681</w:t>
            </w:r>
            <w:r w:rsidR="004F42C1" w:rsidRPr="00570C7A">
              <w:rPr>
                <w:sz w:val="21"/>
                <w:szCs w:val="21"/>
                <w:lang w:val="ru-RU"/>
              </w:rPr>
              <w:t>,</w:t>
            </w:r>
            <w:r w:rsidRPr="00570C7A">
              <w:rPr>
                <w:sz w:val="21"/>
                <w:szCs w:val="21"/>
                <w:lang w:val="ru-RU"/>
              </w:rPr>
              <w:t>01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421</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20</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2010</w:t>
            </w:r>
          </w:p>
        </w:tc>
        <w:tc>
          <w:tcPr>
            <w:tcW w:w="1710" w:type="dxa"/>
          </w:tcPr>
          <w:p w:rsidR="00594D67" w:rsidRPr="00570C7A" w:rsidRDefault="00594D67" w:rsidP="00594D67">
            <w:pPr>
              <w:jc w:val="right"/>
              <w:rPr>
                <w:sz w:val="21"/>
                <w:szCs w:val="21"/>
                <w:lang w:val="ru-RU"/>
              </w:rPr>
            </w:pPr>
            <w:r w:rsidRPr="00570C7A">
              <w:rPr>
                <w:sz w:val="21"/>
                <w:szCs w:val="21"/>
                <w:lang w:val="ru-RU"/>
              </w:rPr>
              <w:t>84</w:t>
            </w:r>
          </w:p>
        </w:tc>
        <w:tc>
          <w:tcPr>
            <w:tcW w:w="1710" w:type="dxa"/>
          </w:tcPr>
          <w:p w:rsidR="00594D67" w:rsidRPr="00570C7A" w:rsidRDefault="00594D67" w:rsidP="00594D67">
            <w:pPr>
              <w:jc w:val="right"/>
              <w:rPr>
                <w:sz w:val="21"/>
                <w:szCs w:val="21"/>
                <w:lang w:val="ru-RU"/>
              </w:rPr>
            </w:pPr>
            <w:r w:rsidRPr="00570C7A">
              <w:rPr>
                <w:sz w:val="21"/>
                <w:szCs w:val="21"/>
                <w:lang w:val="ru-RU"/>
              </w:rPr>
              <w:t>632</w:t>
            </w:r>
            <w:r w:rsidR="004F42C1" w:rsidRPr="00570C7A">
              <w:rPr>
                <w:sz w:val="21"/>
                <w:szCs w:val="21"/>
                <w:lang w:val="ru-RU"/>
              </w:rPr>
              <w:t>,</w:t>
            </w:r>
            <w:r w:rsidRPr="00570C7A">
              <w:rPr>
                <w:sz w:val="21"/>
                <w:szCs w:val="21"/>
                <w:lang w:val="ru-RU"/>
              </w:rPr>
              <w:t>81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595</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29</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2011</w:t>
            </w:r>
          </w:p>
        </w:tc>
        <w:tc>
          <w:tcPr>
            <w:tcW w:w="1710" w:type="dxa"/>
          </w:tcPr>
          <w:p w:rsidR="00594D67" w:rsidRPr="00570C7A" w:rsidRDefault="00594D67" w:rsidP="00594D67">
            <w:pPr>
              <w:jc w:val="right"/>
              <w:rPr>
                <w:sz w:val="21"/>
                <w:szCs w:val="21"/>
                <w:lang w:val="ru-RU"/>
              </w:rPr>
            </w:pPr>
            <w:r w:rsidRPr="00570C7A">
              <w:rPr>
                <w:sz w:val="21"/>
                <w:szCs w:val="21"/>
                <w:lang w:val="ru-RU"/>
              </w:rPr>
              <w:t>110</w:t>
            </w:r>
          </w:p>
        </w:tc>
        <w:tc>
          <w:tcPr>
            <w:tcW w:w="1710" w:type="dxa"/>
          </w:tcPr>
          <w:p w:rsidR="00594D67" w:rsidRPr="00570C7A" w:rsidRDefault="00594D67" w:rsidP="00594D67">
            <w:pPr>
              <w:jc w:val="right"/>
              <w:rPr>
                <w:sz w:val="21"/>
                <w:szCs w:val="21"/>
                <w:lang w:val="ru-RU"/>
              </w:rPr>
            </w:pPr>
            <w:r w:rsidRPr="00570C7A">
              <w:rPr>
                <w:sz w:val="21"/>
                <w:szCs w:val="21"/>
                <w:lang w:val="ru-RU"/>
              </w:rPr>
              <w:t>602</w:t>
            </w:r>
            <w:r w:rsidR="004F42C1" w:rsidRPr="00570C7A">
              <w:rPr>
                <w:sz w:val="21"/>
                <w:szCs w:val="21"/>
                <w:lang w:val="ru-RU"/>
              </w:rPr>
              <w:t>,</w:t>
            </w:r>
            <w:r w:rsidRPr="00570C7A">
              <w:rPr>
                <w:sz w:val="21"/>
                <w:szCs w:val="21"/>
                <w:lang w:val="ru-RU"/>
              </w:rPr>
              <w:t>17</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739</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2012</w:t>
            </w:r>
          </w:p>
        </w:tc>
        <w:tc>
          <w:tcPr>
            <w:tcW w:w="1710" w:type="dxa"/>
          </w:tcPr>
          <w:p w:rsidR="00594D67" w:rsidRPr="00570C7A" w:rsidRDefault="00594D67" w:rsidP="00594D67">
            <w:pPr>
              <w:jc w:val="right"/>
              <w:rPr>
                <w:sz w:val="21"/>
                <w:szCs w:val="21"/>
                <w:lang w:val="ru-RU"/>
              </w:rPr>
            </w:pPr>
            <w:r w:rsidRPr="00570C7A">
              <w:rPr>
                <w:sz w:val="21"/>
                <w:szCs w:val="21"/>
                <w:lang w:val="ru-RU"/>
              </w:rPr>
              <w:t>105</w:t>
            </w:r>
          </w:p>
        </w:tc>
        <w:tc>
          <w:tcPr>
            <w:tcW w:w="1710" w:type="dxa"/>
          </w:tcPr>
          <w:p w:rsidR="00594D67" w:rsidRPr="00570C7A" w:rsidRDefault="00594D67" w:rsidP="00594D67">
            <w:pPr>
              <w:jc w:val="right"/>
              <w:rPr>
                <w:sz w:val="21"/>
                <w:szCs w:val="21"/>
                <w:lang w:val="ru-RU"/>
              </w:rPr>
            </w:pPr>
            <w:r w:rsidRPr="00570C7A">
              <w:rPr>
                <w:sz w:val="21"/>
                <w:szCs w:val="21"/>
                <w:lang w:val="ru-RU"/>
              </w:rPr>
              <w:t>660</w:t>
            </w:r>
            <w:r w:rsidR="004F42C1" w:rsidRPr="00570C7A">
              <w:rPr>
                <w:sz w:val="21"/>
                <w:szCs w:val="21"/>
                <w:lang w:val="ru-RU"/>
              </w:rPr>
              <w:t>,</w:t>
            </w:r>
            <w:r w:rsidRPr="00570C7A">
              <w:rPr>
                <w:sz w:val="21"/>
                <w:szCs w:val="21"/>
                <w:lang w:val="ru-RU"/>
              </w:rPr>
              <w:t>30</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777</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30</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2013</w:t>
            </w:r>
          </w:p>
        </w:tc>
        <w:tc>
          <w:tcPr>
            <w:tcW w:w="1710" w:type="dxa"/>
          </w:tcPr>
          <w:p w:rsidR="00594D67" w:rsidRPr="00570C7A" w:rsidRDefault="00594D67" w:rsidP="00594D67">
            <w:pPr>
              <w:jc w:val="right"/>
              <w:rPr>
                <w:sz w:val="21"/>
                <w:szCs w:val="21"/>
                <w:lang w:val="ru-RU"/>
              </w:rPr>
            </w:pPr>
            <w:r w:rsidRPr="00570C7A">
              <w:rPr>
                <w:sz w:val="21"/>
                <w:szCs w:val="21"/>
                <w:lang w:val="ru-RU"/>
              </w:rPr>
              <w:t>120</w:t>
            </w:r>
          </w:p>
        </w:tc>
        <w:tc>
          <w:tcPr>
            <w:tcW w:w="1710" w:type="dxa"/>
          </w:tcPr>
          <w:p w:rsidR="00594D67" w:rsidRPr="00570C7A" w:rsidRDefault="00594D67" w:rsidP="00594D67">
            <w:pPr>
              <w:jc w:val="right"/>
              <w:rPr>
                <w:sz w:val="21"/>
                <w:szCs w:val="21"/>
                <w:lang w:val="ru-RU"/>
              </w:rPr>
            </w:pPr>
            <w:r w:rsidRPr="00570C7A">
              <w:rPr>
                <w:sz w:val="21"/>
                <w:szCs w:val="21"/>
                <w:lang w:val="ru-RU"/>
              </w:rPr>
              <w:t>618</w:t>
            </w:r>
            <w:r w:rsidR="004F42C1" w:rsidRPr="00570C7A">
              <w:rPr>
                <w:sz w:val="21"/>
                <w:szCs w:val="21"/>
                <w:lang w:val="ru-RU"/>
              </w:rPr>
              <w:t>,</w:t>
            </w:r>
            <w:r w:rsidRPr="00570C7A">
              <w:rPr>
                <w:sz w:val="21"/>
                <w:szCs w:val="21"/>
                <w:lang w:val="ru-RU"/>
              </w:rPr>
              <w:t>49</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829</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33</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139</w:t>
            </w:r>
          </w:p>
        </w:tc>
        <w:tc>
          <w:tcPr>
            <w:tcW w:w="1710" w:type="dxa"/>
          </w:tcPr>
          <w:p w:rsidR="00594D67" w:rsidRPr="00570C7A" w:rsidRDefault="00594D67" w:rsidP="00594D67">
            <w:pPr>
              <w:jc w:val="right"/>
              <w:rPr>
                <w:sz w:val="21"/>
                <w:szCs w:val="21"/>
                <w:lang w:val="ru-RU"/>
              </w:rPr>
            </w:pPr>
            <w:r w:rsidRPr="00570C7A">
              <w:rPr>
                <w:sz w:val="21"/>
                <w:szCs w:val="21"/>
                <w:lang w:val="ru-RU"/>
              </w:rPr>
              <w:t>680</w:t>
            </w:r>
            <w:r w:rsidR="004F42C1" w:rsidRPr="00570C7A">
              <w:rPr>
                <w:sz w:val="21"/>
                <w:szCs w:val="21"/>
                <w:lang w:val="ru-RU"/>
              </w:rPr>
              <w:t>,</w:t>
            </w:r>
            <w:r w:rsidRPr="00570C7A">
              <w:rPr>
                <w:sz w:val="21"/>
                <w:szCs w:val="21"/>
                <w:lang w:val="ru-RU"/>
              </w:rPr>
              <w:t>34</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058</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36</w:t>
            </w:r>
          </w:p>
        </w:tc>
      </w:tr>
    </w:tbl>
    <w:p w:rsidR="00903DEB" w:rsidRPr="00570C7A" w:rsidRDefault="003E207D" w:rsidP="00594D67">
      <w:pPr>
        <w:ind w:right="810"/>
        <w:rPr>
          <w:sz w:val="20"/>
          <w:lang w:val="ru-RU"/>
        </w:rPr>
      </w:pPr>
      <w:r w:rsidRPr="00570C7A">
        <w:rPr>
          <w:sz w:val="20"/>
          <w:lang w:val="ru-RU"/>
        </w:rPr>
        <w:t>Примечание.</w:t>
      </w:r>
      <w:r w:rsidR="00594D67" w:rsidRPr="00570C7A">
        <w:rPr>
          <w:sz w:val="20"/>
          <w:lang w:val="ru-RU"/>
        </w:rPr>
        <w:t xml:space="preserve"> </w:t>
      </w:r>
      <w:r w:rsidR="003966A2" w:rsidRPr="00570C7A">
        <w:rPr>
          <w:sz w:val="20"/>
          <w:lang w:val="ru-RU"/>
        </w:rPr>
        <w:t xml:space="preserve"> </w:t>
      </w:r>
      <w:r w:rsidR="004F42C1" w:rsidRPr="00570C7A">
        <w:rPr>
          <w:sz w:val="20"/>
          <w:lang w:val="ru-RU"/>
        </w:rPr>
        <w:t xml:space="preserve">Количество дополнительных заявок зависит от </w:t>
      </w:r>
      <w:r w:rsidR="004971D4" w:rsidRPr="00570C7A">
        <w:rPr>
          <w:sz w:val="20"/>
          <w:lang w:val="ru-RU"/>
        </w:rPr>
        <w:t>оцененной эластичности по пошлине, представленной в таблице 3; в качестве средней пошлины в условных расчетах принята гипотетически сниженная фактическая средняя пошлина, указанная в первом сегменте таблицы</w:t>
      </w:r>
      <w:r w:rsidR="00594D67" w:rsidRPr="00570C7A">
        <w:rPr>
          <w:sz w:val="20"/>
          <w:lang w:val="ru-RU"/>
        </w:rPr>
        <w:t>.</w:t>
      </w:r>
    </w:p>
    <w:p w:rsidR="00903DEB" w:rsidRPr="00570C7A" w:rsidRDefault="00903DEB" w:rsidP="00594D67">
      <w:pPr>
        <w:ind w:right="810"/>
        <w:rPr>
          <w:sz w:val="20"/>
          <w:lang w:val="ru-RU"/>
        </w:rPr>
      </w:pPr>
    </w:p>
    <w:p w:rsidR="00594D67" w:rsidRPr="00570C7A" w:rsidRDefault="003948C1" w:rsidP="00FA4A8C">
      <w:pPr>
        <w:keepNext/>
        <w:keepLines/>
        <w:spacing w:after="60"/>
        <w:rPr>
          <w:bCs/>
          <w:i/>
          <w:iCs/>
          <w:lang w:val="ru-RU"/>
        </w:rPr>
      </w:pPr>
      <w:r w:rsidRPr="00570C7A">
        <w:rPr>
          <w:bCs/>
          <w:i/>
          <w:iCs/>
          <w:lang w:val="ru-RU"/>
        </w:rPr>
        <w:t>Таблица</w:t>
      </w:r>
      <w:r w:rsidR="002A1667" w:rsidRPr="00570C7A">
        <w:rPr>
          <w:bCs/>
          <w:i/>
          <w:iCs/>
          <w:lang w:val="ru-RU"/>
        </w:rPr>
        <w:t xml:space="preserve"> </w:t>
      </w:r>
      <w:r w:rsidR="00594D67" w:rsidRPr="00570C7A">
        <w:rPr>
          <w:bCs/>
          <w:i/>
          <w:iCs/>
          <w:lang w:val="ru-RU"/>
        </w:rPr>
        <w:t>5</w:t>
      </w:r>
      <w:r w:rsidR="002A1667" w:rsidRPr="00570C7A">
        <w:rPr>
          <w:bCs/>
          <w:i/>
          <w:iCs/>
          <w:lang w:val="ru-RU"/>
        </w:rPr>
        <w:t>.</w:t>
      </w:r>
      <w:r w:rsidR="00594D67" w:rsidRPr="00570C7A">
        <w:rPr>
          <w:bCs/>
          <w:i/>
          <w:iCs/>
          <w:lang w:val="ru-RU"/>
        </w:rPr>
        <w:t xml:space="preserve">  </w:t>
      </w:r>
      <w:r w:rsidR="004971D4" w:rsidRPr="00570C7A">
        <w:rPr>
          <w:bCs/>
          <w:i/>
          <w:iCs/>
          <w:lang w:val="ru-RU"/>
        </w:rPr>
        <w:t xml:space="preserve">Гипотетическое </w:t>
      </w:r>
      <w:r w:rsidR="00BD34F5" w:rsidRPr="00570C7A">
        <w:rPr>
          <w:bCs/>
          <w:i/>
          <w:iCs/>
          <w:lang w:val="ru-RU"/>
        </w:rPr>
        <w:t>снижен</w:t>
      </w:r>
      <w:r w:rsidR="004971D4" w:rsidRPr="00570C7A">
        <w:rPr>
          <w:bCs/>
          <w:i/>
          <w:iCs/>
          <w:lang w:val="ru-RU"/>
        </w:rPr>
        <w:t xml:space="preserve">ие пошлины для университетов развитых стран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859"/>
        <w:gridCol w:w="1710"/>
        <w:gridCol w:w="810"/>
        <w:gridCol w:w="900"/>
        <w:gridCol w:w="1170"/>
        <w:gridCol w:w="1350"/>
      </w:tblGrid>
      <w:tr w:rsidR="00594D67" w:rsidRPr="00570C7A" w:rsidTr="000C5988">
        <w:tc>
          <w:tcPr>
            <w:tcW w:w="8658" w:type="dxa"/>
            <w:gridSpan w:val="7"/>
            <w:tcBorders>
              <w:bottom w:val="nil"/>
            </w:tcBorders>
          </w:tcPr>
          <w:p w:rsidR="00594D67" w:rsidRPr="00570C7A" w:rsidRDefault="004971D4" w:rsidP="00FA4A8C">
            <w:pPr>
              <w:keepNext/>
              <w:keepLines/>
              <w:spacing w:after="80"/>
              <w:rPr>
                <w:i/>
                <w:sz w:val="21"/>
                <w:szCs w:val="21"/>
                <w:lang w:val="ru-RU"/>
              </w:rPr>
            </w:pPr>
            <w:r w:rsidRPr="00570C7A">
              <w:rPr>
                <w:i/>
                <w:sz w:val="21"/>
                <w:szCs w:val="21"/>
                <w:lang w:val="ru-RU"/>
              </w:rPr>
              <w:t>Фактические данные</w:t>
            </w:r>
          </w:p>
        </w:tc>
      </w:tr>
      <w:tr w:rsidR="00594D67" w:rsidRPr="000C5988" w:rsidTr="000C5988">
        <w:tc>
          <w:tcPr>
            <w:tcW w:w="1008" w:type="dxa"/>
            <w:tcBorders>
              <w:top w:val="nil"/>
              <w:bottom w:val="single" w:sz="4" w:space="0" w:color="auto"/>
            </w:tcBorders>
          </w:tcPr>
          <w:p w:rsidR="00594D67" w:rsidRPr="00570C7A" w:rsidRDefault="00594D67" w:rsidP="00FA4A8C">
            <w:pPr>
              <w:keepNext/>
              <w:keepLines/>
              <w:rPr>
                <w:sz w:val="21"/>
                <w:szCs w:val="21"/>
                <w:lang w:val="ru-RU"/>
              </w:rPr>
            </w:pPr>
          </w:p>
        </w:tc>
        <w:tc>
          <w:tcPr>
            <w:tcW w:w="1710" w:type="dxa"/>
            <w:tcBorders>
              <w:top w:val="nil"/>
              <w:bottom w:val="single" w:sz="4" w:space="0" w:color="auto"/>
            </w:tcBorders>
          </w:tcPr>
          <w:p w:rsidR="00594D67" w:rsidRPr="00570C7A" w:rsidRDefault="004971D4" w:rsidP="00FA4A8C">
            <w:pPr>
              <w:keepNext/>
              <w:keepLines/>
              <w:jc w:val="right"/>
              <w:rPr>
                <w:sz w:val="21"/>
                <w:szCs w:val="21"/>
                <w:lang w:val="ru-RU"/>
              </w:rPr>
            </w:pPr>
            <w:r w:rsidRPr="00570C7A">
              <w:rPr>
                <w:sz w:val="21"/>
                <w:szCs w:val="21"/>
                <w:lang w:val="ru-RU"/>
              </w:rPr>
              <w:t>Количество заявок по процедуре PCT</w:t>
            </w:r>
          </w:p>
        </w:tc>
        <w:tc>
          <w:tcPr>
            <w:tcW w:w="2520" w:type="dxa"/>
            <w:gridSpan w:val="2"/>
            <w:tcBorders>
              <w:top w:val="nil"/>
              <w:bottom w:val="single" w:sz="4" w:space="0" w:color="auto"/>
            </w:tcBorders>
          </w:tcPr>
          <w:p w:rsidR="00594D67" w:rsidRPr="00570C7A" w:rsidRDefault="004971D4" w:rsidP="00FA4A8C">
            <w:pPr>
              <w:keepNext/>
              <w:keepLines/>
              <w:jc w:val="right"/>
              <w:rPr>
                <w:sz w:val="21"/>
                <w:szCs w:val="21"/>
                <w:lang w:val="ru-RU"/>
              </w:rPr>
            </w:pPr>
            <w:r w:rsidRPr="00570C7A">
              <w:rPr>
                <w:sz w:val="21"/>
                <w:szCs w:val="21"/>
                <w:lang w:val="ru-RU"/>
              </w:rPr>
              <w:t>Доход от этих заявок</w:t>
            </w:r>
            <w:r w:rsidR="00594D67" w:rsidRPr="00570C7A">
              <w:rPr>
                <w:sz w:val="21"/>
                <w:szCs w:val="21"/>
                <w:lang w:val="ru-RU"/>
              </w:rPr>
              <w:br/>
              <w:t>(</w:t>
            </w:r>
            <w:r w:rsidR="002A1667" w:rsidRPr="00570C7A">
              <w:rPr>
                <w:sz w:val="21"/>
                <w:szCs w:val="21"/>
                <w:lang w:val="ru-RU"/>
              </w:rPr>
              <w:t>в млн шв. фр.</w:t>
            </w:r>
            <w:r w:rsidR="00594D67" w:rsidRPr="00570C7A">
              <w:rPr>
                <w:sz w:val="21"/>
                <w:szCs w:val="21"/>
                <w:lang w:val="ru-RU"/>
              </w:rPr>
              <w:t>)</w:t>
            </w:r>
          </w:p>
        </w:tc>
        <w:tc>
          <w:tcPr>
            <w:tcW w:w="2070" w:type="dxa"/>
            <w:gridSpan w:val="2"/>
            <w:tcBorders>
              <w:top w:val="nil"/>
              <w:bottom w:val="single" w:sz="4" w:space="0" w:color="auto"/>
            </w:tcBorders>
          </w:tcPr>
          <w:p w:rsidR="00594D67" w:rsidRPr="00570C7A" w:rsidRDefault="004971D4" w:rsidP="00FA4A8C">
            <w:pPr>
              <w:keepNext/>
              <w:keepLines/>
              <w:jc w:val="right"/>
              <w:rPr>
                <w:sz w:val="21"/>
                <w:szCs w:val="21"/>
                <w:lang w:val="ru-RU"/>
              </w:rPr>
            </w:pPr>
            <w:r w:rsidRPr="00570C7A">
              <w:rPr>
                <w:sz w:val="21"/>
                <w:szCs w:val="21"/>
                <w:lang w:val="ru-RU"/>
              </w:rPr>
              <w:t>Условно-расчетная средняя пошлина</w:t>
            </w:r>
            <w:r w:rsidR="00594D67" w:rsidRPr="00570C7A">
              <w:rPr>
                <w:sz w:val="21"/>
                <w:szCs w:val="21"/>
                <w:lang w:val="ru-RU"/>
              </w:rPr>
              <w:br/>
              <w:t>(</w:t>
            </w:r>
            <w:r w:rsidR="002A1667" w:rsidRPr="00570C7A">
              <w:rPr>
                <w:sz w:val="21"/>
                <w:szCs w:val="21"/>
                <w:lang w:val="ru-RU"/>
              </w:rPr>
              <w:t>в шв. фр.</w:t>
            </w:r>
            <w:r w:rsidR="00594D67" w:rsidRPr="00570C7A">
              <w:rPr>
                <w:sz w:val="21"/>
                <w:szCs w:val="21"/>
                <w:lang w:val="ru-RU"/>
              </w:rPr>
              <w:t>)</w:t>
            </w:r>
          </w:p>
        </w:tc>
        <w:tc>
          <w:tcPr>
            <w:tcW w:w="1350" w:type="dxa"/>
            <w:tcBorders>
              <w:top w:val="nil"/>
              <w:bottom w:val="single" w:sz="4" w:space="0" w:color="auto"/>
            </w:tcBorders>
          </w:tcPr>
          <w:p w:rsidR="00594D67" w:rsidRPr="00570C7A" w:rsidRDefault="00594D67" w:rsidP="00FA4A8C">
            <w:pPr>
              <w:keepNext/>
              <w:keepLines/>
              <w:rPr>
                <w:sz w:val="21"/>
                <w:szCs w:val="21"/>
                <w:lang w:val="ru-RU"/>
              </w:rPr>
            </w:pPr>
          </w:p>
        </w:tc>
      </w:tr>
      <w:tr w:rsidR="00594D67" w:rsidRPr="00570C7A" w:rsidTr="000C5988">
        <w:tc>
          <w:tcPr>
            <w:tcW w:w="1008" w:type="dxa"/>
            <w:tcBorders>
              <w:top w:val="single" w:sz="4" w:space="0" w:color="auto"/>
            </w:tcBorders>
          </w:tcPr>
          <w:p w:rsidR="00594D67" w:rsidRPr="00570C7A" w:rsidRDefault="00594D67" w:rsidP="00FA4A8C">
            <w:pPr>
              <w:keepNext/>
              <w:keepLines/>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FA4A8C">
            <w:pPr>
              <w:keepNext/>
              <w:keepLines/>
              <w:jc w:val="right"/>
              <w:rPr>
                <w:sz w:val="21"/>
                <w:szCs w:val="21"/>
                <w:lang w:val="ru-RU"/>
              </w:rPr>
            </w:pPr>
            <w:r w:rsidRPr="00570C7A">
              <w:rPr>
                <w:sz w:val="21"/>
                <w:szCs w:val="21"/>
                <w:lang w:val="ru-RU"/>
              </w:rPr>
              <w:t>8</w:t>
            </w:r>
            <w:r w:rsidR="003E207D" w:rsidRPr="00570C7A">
              <w:rPr>
                <w:sz w:val="21"/>
                <w:szCs w:val="21"/>
                <w:lang w:val="ru-RU"/>
              </w:rPr>
              <w:t> </w:t>
            </w:r>
            <w:r w:rsidRPr="00570C7A">
              <w:rPr>
                <w:sz w:val="21"/>
                <w:szCs w:val="21"/>
                <w:lang w:val="ru-RU"/>
              </w:rPr>
              <w:t>740</w:t>
            </w:r>
          </w:p>
        </w:tc>
        <w:tc>
          <w:tcPr>
            <w:tcW w:w="2520" w:type="dxa"/>
            <w:gridSpan w:val="2"/>
            <w:tcBorders>
              <w:top w:val="single" w:sz="4" w:space="0" w:color="auto"/>
            </w:tcBorders>
          </w:tcPr>
          <w:p w:rsidR="00594D67" w:rsidRPr="00570C7A" w:rsidRDefault="00594D67" w:rsidP="00FA4A8C">
            <w:pPr>
              <w:keepNext/>
              <w:keepLines/>
              <w:jc w:val="right"/>
              <w:rPr>
                <w:sz w:val="21"/>
                <w:szCs w:val="21"/>
                <w:lang w:val="ru-RU"/>
              </w:rPr>
            </w:pPr>
            <w:r w:rsidRPr="00570C7A">
              <w:rPr>
                <w:sz w:val="21"/>
                <w:szCs w:val="21"/>
                <w:lang w:val="ru-RU"/>
              </w:rPr>
              <w:t>12</w:t>
            </w:r>
            <w:r w:rsidR="004F42C1" w:rsidRPr="00570C7A">
              <w:rPr>
                <w:sz w:val="21"/>
                <w:szCs w:val="21"/>
                <w:lang w:val="ru-RU"/>
              </w:rPr>
              <w:t>,</w:t>
            </w:r>
            <w:r w:rsidRPr="00570C7A">
              <w:rPr>
                <w:sz w:val="21"/>
                <w:szCs w:val="21"/>
                <w:lang w:val="ru-RU"/>
              </w:rPr>
              <w:t>209</w:t>
            </w:r>
          </w:p>
        </w:tc>
        <w:tc>
          <w:tcPr>
            <w:tcW w:w="2070" w:type="dxa"/>
            <w:gridSpan w:val="2"/>
            <w:tcBorders>
              <w:top w:val="single" w:sz="4" w:space="0" w:color="auto"/>
            </w:tcBorders>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396</w:t>
            </w:r>
            <w:r w:rsidR="004F42C1" w:rsidRPr="00570C7A">
              <w:rPr>
                <w:sz w:val="21"/>
                <w:szCs w:val="21"/>
                <w:lang w:val="ru-RU"/>
              </w:rPr>
              <w:t>,</w:t>
            </w:r>
            <w:r w:rsidRPr="00570C7A">
              <w:rPr>
                <w:sz w:val="21"/>
                <w:szCs w:val="21"/>
                <w:lang w:val="ru-RU"/>
              </w:rPr>
              <w:t>91</w:t>
            </w:r>
          </w:p>
        </w:tc>
        <w:tc>
          <w:tcPr>
            <w:tcW w:w="1350" w:type="dxa"/>
            <w:tcBorders>
              <w:top w:val="single" w:sz="4" w:space="0" w:color="auto"/>
            </w:tcBorders>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2009</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8</w:t>
            </w:r>
            <w:r w:rsidR="003E207D" w:rsidRPr="00570C7A">
              <w:rPr>
                <w:sz w:val="21"/>
                <w:szCs w:val="21"/>
                <w:lang w:val="ru-RU"/>
              </w:rPr>
              <w:t> </w:t>
            </w:r>
            <w:r w:rsidRPr="00570C7A">
              <w:rPr>
                <w:sz w:val="21"/>
                <w:szCs w:val="21"/>
                <w:lang w:val="ru-RU"/>
              </w:rPr>
              <w:t>965</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12</w:t>
            </w:r>
            <w:r w:rsidR="004F42C1" w:rsidRPr="00570C7A">
              <w:rPr>
                <w:sz w:val="21"/>
                <w:szCs w:val="21"/>
                <w:lang w:val="ru-RU"/>
              </w:rPr>
              <w:t>,</w:t>
            </w:r>
            <w:r w:rsidRPr="00570C7A">
              <w:rPr>
                <w:sz w:val="21"/>
                <w:szCs w:val="21"/>
                <w:lang w:val="ru-RU"/>
              </w:rPr>
              <w:t>204</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361</w:t>
            </w:r>
            <w:r w:rsidR="004F42C1" w:rsidRPr="00570C7A">
              <w:rPr>
                <w:sz w:val="21"/>
                <w:szCs w:val="21"/>
                <w:lang w:val="ru-RU"/>
              </w:rPr>
              <w:t>,</w:t>
            </w:r>
            <w:r w:rsidRPr="00570C7A">
              <w:rPr>
                <w:sz w:val="21"/>
                <w:szCs w:val="21"/>
                <w:lang w:val="ru-RU"/>
              </w:rPr>
              <w:t>29</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2010</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9</w:t>
            </w:r>
            <w:r w:rsidR="003E207D" w:rsidRPr="00570C7A">
              <w:rPr>
                <w:sz w:val="21"/>
                <w:szCs w:val="21"/>
                <w:lang w:val="ru-RU"/>
              </w:rPr>
              <w:t> </w:t>
            </w:r>
            <w:r w:rsidRPr="00570C7A">
              <w:rPr>
                <w:sz w:val="21"/>
                <w:szCs w:val="21"/>
                <w:lang w:val="ru-RU"/>
              </w:rPr>
              <w:t>186</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11</w:t>
            </w:r>
            <w:r w:rsidR="004F42C1" w:rsidRPr="00570C7A">
              <w:rPr>
                <w:sz w:val="21"/>
                <w:szCs w:val="21"/>
                <w:lang w:val="ru-RU"/>
              </w:rPr>
              <w:t>,</w:t>
            </w:r>
            <w:r w:rsidRPr="00570C7A">
              <w:rPr>
                <w:sz w:val="21"/>
                <w:szCs w:val="21"/>
                <w:lang w:val="ru-RU"/>
              </w:rPr>
              <w:t>630</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266</w:t>
            </w:r>
            <w:r w:rsidR="004F42C1" w:rsidRPr="00570C7A">
              <w:rPr>
                <w:sz w:val="21"/>
                <w:szCs w:val="21"/>
                <w:lang w:val="ru-RU"/>
              </w:rPr>
              <w:t>,</w:t>
            </w:r>
            <w:r w:rsidRPr="00570C7A">
              <w:rPr>
                <w:sz w:val="21"/>
                <w:szCs w:val="21"/>
                <w:lang w:val="ru-RU"/>
              </w:rPr>
              <w:t>06</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2011</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9</w:t>
            </w:r>
            <w:r w:rsidR="003E207D" w:rsidRPr="00570C7A">
              <w:rPr>
                <w:sz w:val="21"/>
                <w:szCs w:val="21"/>
                <w:lang w:val="ru-RU"/>
              </w:rPr>
              <w:t> </w:t>
            </w:r>
            <w:r w:rsidRPr="00570C7A">
              <w:rPr>
                <w:sz w:val="21"/>
                <w:szCs w:val="21"/>
                <w:lang w:val="ru-RU"/>
              </w:rPr>
              <w:t>786</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11</w:t>
            </w:r>
            <w:r w:rsidR="004F42C1" w:rsidRPr="00570C7A">
              <w:rPr>
                <w:sz w:val="21"/>
                <w:szCs w:val="21"/>
                <w:lang w:val="ru-RU"/>
              </w:rPr>
              <w:t>,</w:t>
            </w:r>
            <w:r w:rsidRPr="00570C7A">
              <w:rPr>
                <w:sz w:val="21"/>
                <w:szCs w:val="21"/>
                <w:lang w:val="ru-RU"/>
              </w:rPr>
              <w:t>789</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204</w:t>
            </w:r>
            <w:r w:rsidR="004F42C1" w:rsidRPr="00570C7A">
              <w:rPr>
                <w:sz w:val="21"/>
                <w:szCs w:val="21"/>
                <w:lang w:val="ru-RU"/>
              </w:rPr>
              <w:t>,</w:t>
            </w:r>
            <w:r w:rsidRPr="00570C7A">
              <w:rPr>
                <w:sz w:val="21"/>
                <w:szCs w:val="21"/>
                <w:lang w:val="ru-RU"/>
              </w:rPr>
              <w:t>68</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2012</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10</w:t>
            </w:r>
            <w:r w:rsidR="003E207D" w:rsidRPr="00570C7A">
              <w:rPr>
                <w:sz w:val="21"/>
                <w:szCs w:val="21"/>
                <w:lang w:val="ru-RU"/>
              </w:rPr>
              <w:t> </w:t>
            </w:r>
            <w:r w:rsidRPr="00570C7A">
              <w:rPr>
                <w:sz w:val="21"/>
                <w:szCs w:val="21"/>
                <w:lang w:val="ru-RU"/>
              </w:rPr>
              <w:t>517</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13</w:t>
            </w:r>
            <w:r w:rsidR="004F42C1" w:rsidRPr="00570C7A">
              <w:rPr>
                <w:sz w:val="21"/>
                <w:szCs w:val="21"/>
                <w:lang w:val="ru-RU"/>
              </w:rPr>
              <w:t>,</w:t>
            </w:r>
            <w:r w:rsidRPr="00570C7A">
              <w:rPr>
                <w:sz w:val="21"/>
                <w:szCs w:val="21"/>
                <w:lang w:val="ru-RU"/>
              </w:rPr>
              <w:t>887</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320</w:t>
            </w:r>
            <w:r w:rsidR="004F42C1" w:rsidRPr="00570C7A">
              <w:rPr>
                <w:sz w:val="21"/>
                <w:szCs w:val="21"/>
                <w:lang w:val="ru-RU"/>
              </w:rPr>
              <w:t>,</w:t>
            </w:r>
            <w:r w:rsidRPr="00570C7A">
              <w:rPr>
                <w:sz w:val="21"/>
                <w:szCs w:val="21"/>
                <w:lang w:val="ru-RU"/>
              </w:rPr>
              <w:t>43</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FA4A8C">
            <w:pPr>
              <w:keepNext/>
              <w:keepLines/>
              <w:rPr>
                <w:sz w:val="21"/>
                <w:szCs w:val="21"/>
                <w:lang w:val="ru-RU"/>
              </w:rPr>
            </w:pPr>
            <w:r w:rsidRPr="00570C7A">
              <w:rPr>
                <w:sz w:val="21"/>
                <w:szCs w:val="21"/>
                <w:lang w:val="ru-RU"/>
              </w:rPr>
              <w:t>2013</w:t>
            </w:r>
          </w:p>
        </w:tc>
        <w:tc>
          <w:tcPr>
            <w:tcW w:w="1710" w:type="dxa"/>
          </w:tcPr>
          <w:p w:rsidR="00594D67" w:rsidRPr="00570C7A" w:rsidRDefault="00594D67" w:rsidP="00FA4A8C">
            <w:pPr>
              <w:keepNext/>
              <w:keepLines/>
              <w:jc w:val="right"/>
              <w:rPr>
                <w:sz w:val="21"/>
                <w:szCs w:val="21"/>
                <w:lang w:val="ru-RU"/>
              </w:rPr>
            </w:pPr>
            <w:r w:rsidRPr="00570C7A">
              <w:rPr>
                <w:sz w:val="21"/>
                <w:szCs w:val="21"/>
                <w:lang w:val="ru-RU"/>
              </w:rPr>
              <w:t>10</w:t>
            </w:r>
            <w:r w:rsidR="003E207D" w:rsidRPr="00570C7A">
              <w:rPr>
                <w:sz w:val="21"/>
                <w:szCs w:val="21"/>
                <w:lang w:val="ru-RU"/>
              </w:rPr>
              <w:t> </w:t>
            </w:r>
            <w:r w:rsidRPr="00570C7A">
              <w:rPr>
                <w:sz w:val="21"/>
                <w:szCs w:val="21"/>
                <w:lang w:val="ru-RU"/>
              </w:rPr>
              <w:t>437</w:t>
            </w:r>
          </w:p>
        </w:tc>
        <w:tc>
          <w:tcPr>
            <w:tcW w:w="2520" w:type="dxa"/>
            <w:gridSpan w:val="2"/>
          </w:tcPr>
          <w:p w:rsidR="00594D67" w:rsidRPr="00570C7A" w:rsidRDefault="00594D67" w:rsidP="00FA4A8C">
            <w:pPr>
              <w:keepNext/>
              <w:keepLines/>
              <w:jc w:val="right"/>
              <w:rPr>
                <w:sz w:val="21"/>
                <w:szCs w:val="21"/>
                <w:lang w:val="ru-RU"/>
              </w:rPr>
            </w:pPr>
            <w:r w:rsidRPr="00570C7A">
              <w:rPr>
                <w:sz w:val="21"/>
                <w:szCs w:val="21"/>
                <w:lang w:val="ru-RU"/>
              </w:rPr>
              <w:t>12</w:t>
            </w:r>
            <w:r w:rsidR="004F42C1" w:rsidRPr="00570C7A">
              <w:rPr>
                <w:sz w:val="21"/>
                <w:szCs w:val="21"/>
                <w:lang w:val="ru-RU"/>
              </w:rPr>
              <w:t>,</w:t>
            </w:r>
            <w:r w:rsidRPr="00570C7A">
              <w:rPr>
                <w:sz w:val="21"/>
                <w:szCs w:val="21"/>
                <w:lang w:val="ru-RU"/>
              </w:rPr>
              <w:t>910</w:t>
            </w:r>
          </w:p>
        </w:tc>
        <w:tc>
          <w:tcPr>
            <w:tcW w:w="2070" w:type="dxa"/>
            <w:gridSpan w:val="2"/>
          </w:tcPr>
          <w:p w:rsidR="00594D67" w:rsidRPr="00570C7A" w:rsidRDefault="00594D67" w:rsidP="00FA4A8C">
            <w:pPr>
              <w:keepNext/>
              <w:keepLines/>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236</w:t>
            </w:r>
            <w:r w:rsidR="004F42C1" w:rsidRPr="00570C7A">
              <w:rPr>
                <w:sz w:val="21"/>
                <w:szCs w:val="21"/>
                <w:lang w:val="ru-RU"/>
              </w:rPr>
              <w:t>,</w:t>
            </w:r>
            <w:r w:rsidRPr="00570C7A">
              <w:rPr>
                <w:sz w:val="21"/>
                <w:szCs w:val="21"/>
                <w:lang w:val="ru-RU"/>
              </w:rPr>
              <w:t>95</w:t>
            </w:r>
          </w:p>
        </w:tc>
        <w:tc>
          <w:tcPr>
            <w:tcW w:w="1350" w:type="dxa"/>
          </w:tcPr>
          <w:p w:rsidR="00594D67" w:rsidRPr="00570C7A" w:rsidRDefault="00594D67" w:rsidP="00FA4A8C">
            <w:pPr>
              <w:keepNext/>
              <w:keepLines/>
              <w:rPr>
                <w:sz w:val="21"/>
                <w:szCs w:val="21"/>
                <w:lang w:val="ru-RU"/>
              </w:rPr>
            </w:pP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10</w:t>
            </w:r>
            <w:r w:rsidR="003E207D" w:rsidRPr="00570C7A">
              <w:rPr>
                <w:sz w:val="21"/>
                <w:szCs w:val="21"/>
                <w:lang w:val="ru-RU"/>
              </w:rPr>
              <w:t> </w:t>
            </w:r>
            <w:r w:rsidRPr="00570C7A">
              <w:rPr>
                <w:sz w:val="21"/>
                <w:szCs w:val="21"/>
                <w:lang w:val="ru-RU"/>
              </w:rPr>
              <w:t>638</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14</w:t>
            </w:r>
            <w:r w:rsidR="004F42C1" w:rsidRPr="00570C7A">
              <w:rPr>
                <w:sz w:val="21"/>
                <w:szCs w:val="21"/>
                <w:lang w:val="ru-RU"/>
              </w:rPr>
              <w:t>,</w:t>
            </w:r>
            <w:r w:rsidRPr="00570C7A">
              <w:rPr>
                <w:sz w:val="21"/>
                <w:szCs w:val="21"/>
                <w:lang w:val="ru-RU"/>
              </w:rPr>
              <w:t>474</w:t>
            </w:r>
          </w:p>
        </w:tc>
        <w:tc>
          <w:tcPr>
            <w:tcW w:w="2070" w:type="dxa"/>
            <w:gridSpan w:val="2"/>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360</w:t>
            </w:r>
            <w:r w:rsidR="004F42C1" w:rsidRPr="00570C7A">
              <w:rPr>
                <w:sz w:val="21"/>
                <w:szCs w:val="21"/>
                <w:lang w:val="ru-RU"/>
              </w:rPr>
              <w:t>,</w:t>
            </w:r>
            <w:r w:rsidRPr="00570C7A">
              <w:rPr>
                <w:sz w:val="21"/>
                <w:szCs w:val="21"/>
                <w:lang w:val="ru-RU"/>
              </w:rPr>
              <w:t>59</w:t>
            </w:r>
          </w:p>
        </w:tc>
        <w:tc>
          <w:tcPr>
            <w:tcW w:w="1350" w:type="dxa"/>
          </w:tcPr>
          <w:p w:rsidR="00594D67" w:rsidRPr="00570C7A" w:rsidRDefault="00594D67" w:rsidP="00594D67">
            <w:pPr>
              <w:rPr>
                <w:sz w:val="21"/>
                <w:szCs w:val="21"/>
                <w:lang w:val="ru-RU"/>
              </w:rPr>
            </w:pPr>
          </w:p>
        </w:tc>
      </w:tr>
      <w:tr w:rsidR="00594D67" w:rsidRPr="00570C7A" w:rsidTr="00594D67">
        <w:tc>
          <w:tcPr>
            <w:tcW w:w="1008" w:type="dxa"/>
          </w:tcPr>
          <w:p w:rsidR="00594D67" w:rsidRPr="00570C7A" w:rsidRDefault="00594D67" w:rsidP="00594D67">
            <w:pPr>
              <w:rPr>
                <w:sz w:val="21"/>
                <w:szCs w:val="21"/>
                <w:lang w:val="ru-RU"/>
              </w:rPr>
            </w:pPr>
          </w:p>
        </w:tc>
        <w:tc>
          <w:tcPr>
            <w:tcW w:w="1710" w:type="dxa"/>
          </w:tcPr>
          <w:p w:rsidR="00594D67" w:rsidRPr="00570C7A" w:rsidRDefault="00594D67" w:rsidP="00594D67">
            <w:pPr>
              <w:rPr>
                <w:sz w:val="21"/>
                <w:szCs w:val="21"/>
                <w:lang w:val="ru-RU"/>
              </w:rPr>
            </w:pPr>
          </w:p>
        </w:tc>
        <w:tc>
          <w:tcPr>
            <w:tcW w:w="2520" w:type="dxa"/>
            <w:gridSpan w:val="2"/>
          </w:tcPr>
          <w:p w:rsidR="00594D67" w:rsidRPr="00570C7A" w:rsidRDefault="00594D67" w:rsidP="00594D67">
            <w:pPr>
              <w:jc w:val="right"/>
              <w:rPr>
                <w:sz w:val="21"/>
                <w:szCs w:val="21"/>
                <w:lang w:val="ru-RU"/>
              </w:rPr>
            </w:pPr>
          </w:p>
        </w:tc>
        <w:tc>
          <w:tcPr>
            <w:tcW w:w="2070" w:type="dxa"/>
            <w:gridSpan w:val="2"/>
          </w:tcPr>
          <w:p w:rsidR="00594D67" w:rsidRPr="00570C7A" w:rsidRDefault="00594D67" w:rsidP="00594D67">
            <w:pPr>
              <w:rPr>
                <w:sz w:val="21"/>
                <w:szCs w:val="21"/>
                <w:lang w:val="ru-RU"/>
              </w:rPr>
            </w:pPr>
          </w:p>
        </w:tc>
        <w:tc>
          <w:tcPr>
            <w:tcW w:w="1350" w:type="dxa"/>
          </w:tcPr>
          <w:p w:rsidR="00594D67" w:rsidRPr="00570C7A" w:rsidRDefault="00594D67" w:rsidP="00594D67">
            <w:pPr>
              <w:rPr>
                <w:sz w:val="21"/>
                <w:szCs w:val="21"/>
                <w:lang w:val="ru-RU"/>
              </w:rPr>
            </w:pPr>
          </w:p>
        </w:tc>
      </w:tr>
      <w:tr w:rsidR="00594D67" w:rsidRPr="00570C7A" w:rsidTr="000C5988">
        <w:tc>
          <w:tcPr>
            <w:tcW w:w="8658" w:type="dxa"/>
            <w:gridSpan w:val="7"/>
            <w:tcBorders>
              <w:bottom w:val="nil"/>
            </w:tcBorders>
          </w:tcPr>
          <w:p w:rsidR="00594D67" w:rsidRPr="00570C7A" w:rsidRDefault="002B0DAC" w:rsidP="004971D4">
            <w:pPr>
              <w:spacing w:after="80"/>
              <w:rPr>
                <w:i/>
                <w:sz w:val="21"/>
                <w:szCs w:val="21"/>
                <w:lang w:val="ru-RU"/>
              </w:rPr>
            </w:pPr>
            <w:r w:rsidRPr="00570C7A">
              <w:rPr>
                <w:i/>
                <w:sz w:val="21"/>
                <w:szCs w:val="21"/>
                <w:lang w:val="ru-RU"/>
              </w:rPr>
              <w:t>Снижен</w:t>
            </w:r>
            <w:r w:rsidR="004971D4" w:rsidRPr="00570C7A">
              <w:rPr>
                <w:i/>
                <w:sz w:val="21"/>
                <w:szCs w:val="21"/>
                <w:lang w:val="ru-RU"/>
              </w:rPr>
              <w:t xml:space="preserve">ие пошлины на </w:t>
            </w:r>
            <w:r w:rsidR="00594D67" w:rsidRPr="00570C7A">
              <w:rPr>
                <w:i/>
                <w:sz w:val="21"/>
                <w:szCs w:val="21"/>
                <w:lang w:val="ru-RU"/>
              </w:rPr>
              <w:t xml:space="preserve">10 </w:t>
            </w:r>
            <w:r w:rsidR="004971D4" w:rsidRPr="00570C7A">
              <w:rPr>
                <w:i/>
                <w:sz w:val="21"/>
                <w:szCs w:val="21"/>
                <w:lang w:val="ru-RU"/>
              </w:rPr>
              <w:t xml:space="preserve">процентов </w:t>
            </w:r>
          </w:p>
        </w:tc>
      </w:tr>
      <w:tr w:rsidR="00594D67" w:rsidRPr="00057E2D" w:rsidTr="000C5988">
        <w:tc>
          <w:tcPr>
            <w:tcW w:w="1008" w:type="dxa"/>
            <w:tcBorders>
              <w:top w:val="nil"/>
              <w:bottom w:val="single" w:sz="4" w:space="0" w:color="auto"/>
            </w:tcBorders>
          </w:tcPr>
          <w:p w:rsidR="00594D67" w:rsidRPr="00570C7A" w:rsidRDefault="00594D67" w:rsidP="00594D67">
            <w:pPr>
              <w:rPr>
                <w:sz w:val="21"/>
                <w:szCs w:val="21"/>
                <w:lang w:val="ru-RU"/>
              </w:rPr>
            </w:pP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Количество дополнительных заявок</w:t>
            </w: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Средняя пошлина</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710" w:type="dxa"/>
            <w:gridSpan w:val="2"/>
            <w:tcBorders>
              <w:top w:val="nil"/>
              <w:bottom w:val="single" w:sz="4" w:space="0" w:color="auto"/>
            </w:tcBorders>
          </w:tcPr>
          <w:p w:rsidR="00903DEB" w:rsidRPr="00570C7A" w:rsidRDefault="002A1667" w:rsidP="00594D67">
            <w:pPr>
              <w:jc w:val="right"/>
              <w:rPr>
                <w:sz w:val="21"/>
                <w:szCs w:val="21"/>
                <w:lang w:val="ru-RU"/>
              </w:rPr>
            </w:pPr>
            <w:r w:rsidRPr="00570C7A">
              <w:rPr>
                <w:sz w:val="21"/>
                <w:szCs w:val="21"/>
                <w:lang w:val="ru-RU"/>
              </w:rPr>
              <w:t>Эффект для дохода</w:t>
            </w:r>
          </w:p>
          <w:p w:rsidR="00594D67" w:rsidRPr="00570C7A" w:rsidRDefault="00594D67" w:rsidP="00594D67">
            <w:pPr>
              <w:jc w:val="right"/>
              <w:rPr>
                <w:sz w:val="21"/>
                <w:szCs w:val="21"/>
                <w:lang w:val="ru-RU"/>
              </w:rPr>
            </w:pPr>
            <w:r w:rsidRPr="00570C7A">
              <w:rPr>
                <w:sz w:val="21"/>
                <w:szCs w:val="21"/>
                <w:lang w:val="ru-RU"/>
              </w:rPr>
              <w:t>(</w:t>
            </w:r>
            <w:r w:rsidR="002A1667" w:rsidRPr="00570C7A">
              <w:rPr>
                <w:sz w:val="21"/>
                <w:szCs w:val="21"/>
                <w:lang w:val="ru-RU"/>
              </w:rPr>
              <w:t>в млн шв. фр.</w:t>
            </w:r>
            <w:r w:rsidRPr="00570C7A">
              <w:rPr>
                <w:sz w:val="21"/>
                <w:szCs w:val="21"/>
                <w:lang w:val="ru-RU"/>
              </w:rPr>
              <w:t>)</w:t>
            </w:r>
          </w:p>
        </w:tc>
        <w:tc>
          <w:tcPr>
            <w:tcW w:w="2520" w:type="dxa"/>
            <w:gridSpan w:val="2"/>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Эффект для дохода</w:t>
            </w:r>
            <w:r w:rsidR="00594D67" w:rsidRPr="00570C7A">
              <w:rPr>
                <w:sz w:val="21"/>
                <w:szCs w:val="21"/>
                <w:lang w:val="ru-RU"/>
              </w:rPr>
              <w:br/>
              <w:t>(</w:t>
            </w:r>
            <w:r w:rsidRPr="00570C7A">
              <w:rPr>
                <w:sz w:val="21"/>
                <w:szCs w:val="21"/>
                <w:lang w:val="ru-RU"/>
              </w:rPr>
              <w:t xml:space="preserve">в % от общего </w:t>
            </w:r>
            <w:r w:rsidR="004971D4" w:rsidRPr="00570C7A">
              <w:rPr>
                <w:sz w:val="21"/>
                <w:szCs w:val="21"/>
                <w:lang w:val="ru-RU"/>
              </w:rPr>
              <w:t>дохода PCT</w:t>
            </w:r>
            <w:r w:rsidR="00594D67" w:rsidRPr="00570C7A">
              <w:rPr>
                <w:sz w:val="21"/>
                <w:szCs w:val="21"/>
                <w:lang w:val="ru-RU"/>
              </w:rPr>
              <w:t>)</w:t>
            </w:r>
          </w:p>
        </w:tc>
      </w:tr>
      <w:tr w:rsidR="00594D67" w:rsidRPr="00570C7A" w:rsidTr="000C5988">
        <w:tc>
          <w:tcPr>
            <w:tcW w:w="1008" w:type="dxa"/>
            <w:tcBorders>
              <w:top w:val="single" w:sz="4" w:space="0" w:color="auto"/>
            </w:tcBorders>
          </w:tcPr>
          <w:p w:rsidR="00594D67" w:rsidRPr="00570C7A" w:rsidRDefault="00594D67" w:rsidP="00594D67">
            <w:pPr>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35</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257</w:t>
            </w:r>
            <w:r w:rsidR="004F42C1" w:rsidRPr="00570C7A">
              <w:rPr>
                <w:sz w:val="21"/>
                <w:szCs w:val="21"/>
                <w:lang w:val="ru-RU"/>
              </w:rPr>
              <w:t>,</w:t>
            </w:r>
            <w:r w:rsidRPr="00570C7A">
              <w:rPr>
                <w:sz w:val="21"/>
                <w:szCs w:val="21"/>
                <w:lang w:val="ru-RU"/>
              </w:rPr>
              <w:t>22</w:t>
            </w:r>
          </w:p>
        </w:tc>
        <w:tc>
          <w:tcPr>
            <w:tcW w:w="171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177</w:t>
            </w:r>
          </w:p>
        </w:tc>
        <w:tc>
          <w:tcPr>
            <w:tcW w:w="252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52</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2009</w:t>
            </w:r>
          </w:p>
        </w:tc>
        <w:tc>
          <w:tcPr>
            <w:tcW w:w="1710" w:type="dxa"/>
          </w:tcPr>
          <w:p w:rsidR="00594D67" w:rsidRPr="00570C7A" w:rsidRDefault="00594D67" w:rsidP="00594D67">
            <w:pPr>
              <w:jc w:val="right"/>
              <w:rPr>
                <w:sz w:val="21"/>
                <w:szCs w:val="21"/>
                <w:lang w:val="ru-RU"/>
              </w:rPr>
            </w:pPr>
            <w:r w:rsidRPr="00570C7A">
              <w:rPr>
                <w:sz w:val="21"/>
                <w:szCs w:val="21"/>
                <w:lang w:val="ru-RU"/>
              </w:rPr>
              <w:t>36</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225</w:t>
            </w:r>
            <w:r w:rsidR="004F42C1" w:rsidRPr="00570C7A">
              <w:rPr>
                <w:sz w:val="21"/>
                <w:szCs w:val="21"/>
                <w:lang w:val="ru-RU"/>
              </w:rPr>
              <w:t>,</w:t>
            </w:r>
            <w:r w:rsidRPr="00570C7A">
              <w:rPr>
                <w:sz w:val="21"/>
                <w:szCs w:val="21"/>
                <w:lang w:val="ru-RU"/>
              </w:rPr>
              <w:t>16</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176</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2010</w:t>
            </w:r>
          </w:p>
        </w:tc>
        <w:tc>
          <w:tcPr>
            <w:tcW w:w="1710" w:type="dxa"/>
          </w:tcPr>
          <w:p w:rsidR="00594D67" w:rsidRPr="00570C7A" w:rsidRDefault="00594D67" w:rsidP="00594D67">
            <w:pPr>
              <w:jc w:val="right"/>
              <w:rPr>
                <w:sz w:val="21"/>
                <w:szCs w:val="21"/>
                <w:lang w:val="ru-RU"/>
              </w:rPr>
            </w:pPr>
            <w:r w:rsidRPr="00570C7A">
              <w:rPr>
                <w:sz w:val="21"/>
                <w:szCs w:val="21"/>
                <w:lang w:val="ru-RU"/>
              </w:rPr>
              <w:t>37</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139</w:t>
            </w:r>
            <w:r w:rsidR="004F42C1" w:rsidRPr="00570C7A">
              <w:rPr>
                <w:sz w:val="21"/>
                <w:szCs w:val="21"/>
                <w:lang w:val="ru-RU"/>
              </w:rPr>
              <w:t>,</w:t>
            </w:r>
            <w:r w:rsidRPr="00570C7A">
              <w:rPr>
                <w:sz w:val="21"/>
                <w:szCs w:val="21"/>
                <w:lang w:val="ru-RU"/>
              </w:rPr>
              <w:t>45</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121</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2011</w:t>
            </w:r>
          </w:p>
        </w:tc>
        <w:tc>
          <w:tcPr>
            <w:tcW w:w="1710" w:type="dxa"/>
          </w:tcPr>
          <w:p w:rsidR="00594D67" w:rsidRPr="00570C7A" w:rsidRDefault="00594D67" w:rsidP="00594D67">
            <w:pPr>
              <w:jc w:val="right"/>
              <w:rPr>
                <w:sz w:val="21"/>
                <w:szCs w:val="21"/>
                <w:lang w:val="ru-RU"/>
              </w:rPr>
            </w:pPr>
            <w:r w:rsidRPr="00570C7A">
              <w:rPr>
                <w:sz w:val="21"/>
                <w:szCs w:val="21"/>
                <w:lang w:val="ru-RU"/>
              </w:rPr>
              <w:t>39</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084</w:t>
            </w:r>
            <w:r w:rsidR="004F42C1" w:rsidRPr="00570C7A">
              <w:rPr>
                <w:sz w:val="21"/>
                <w:szCs w:val="21"/>
                <w:lang w:val="ru-RU"/>
              </w:rPr>
              <w:t>,</w:t>
            </w:r>
            <w:r w:rsidRPr="00570C7A">
              <w:rPr>
                <w:sz w:val="21"/>
                <w:szCs w:val="21"/>
                <w:lang w:val="ru-RU"/>
              </w:rPr>
              <w:t>21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136</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52</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2012</w:t>
            </w:r>
          </w:p>
        </w:tc>
        <w:tc>
          <w:tcPr>
            <w:tcW w:w="1710" w:type="dxa"/>
          </w:tcPr>
          <w:p w:rsidR="00594D67" w:rsidRPr="00570C7A" w:rsidRDefault="00594D67" w:rsidP="00594D67">
            <w:pPr>
              <w:jc w:val="right"/>
              <w:rPr>
                <w:sz w:val="21"/>
                <w:szCs w:val="21"/>
                <w:lang w:val="ru-RU"/>
              </w:rPr>
            </w:pPr>
            <w:r w:rsidRPr="00570C7A">
              <w:rPr>
                <w:sz w:val="21"/>
                <w:szCs w:val="21"/>
                <w:lang w:val="ru-RU"/>
              </w:rPr>
              <w:t>42</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188</w:t>
            </w:r>
            <w:r w:rsidR="004F42C1" w:rsidRPr="00570C7A">
              <w:rPr>
                <w:sz w:val="21"/>
                <w:szCs w:val="21"/>
                <w:lang w:val="ru-RU"/>
              </w:rPr>
              <w:t>,</w:t>
            </w:r>
            <w:r w:rsidRPr="00570C7A">
              <w:rPr>
                <w:sz w:val="21"/>
                <w:szCs w:val="21"/>
                <w:lang w:val="ru-RU"/>
              </w:rPr>
              <w:t>39</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339</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52</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2013</w:t>
            </w:r>
          </w:p>
        </w:tc>
        <w:tc>
          <w:tcPr>
            <w:tcW w:w="1710" w:type="dxa"/>
          </w:tcPr>
          <w:p w:rsidR="00594D67" w:rsidRPr="00570C7A" w:rsidRDefault="00594D67" w:rsidP="00594D67">
            <w:pPr>
              <w:jc w:val="right"/>
              <w:rPr>
                <w:sz w:val="21"/>
                <w:szCs w:val="21"/>
                <w:lang w:val="ru-RU"/>
              </w:rPr>
            </w:pPr>
            <w:r w:rsidRPr="00570C7A">
              <w:rPr>
                <w:sz w:val="21"/>
                <w:szCs w:val="21"/>
                <w:lang w:val="ru-RU"/>
              </w:rPr>
              <w:t>42</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113</w:t>
            </w:r>
            <w:r w:rsidR="004F42C1" w:rsidRPr="00570C7A">
              <w:rPr>
                <w:sz w:val="21"/>
                <w:szCs w:val="21"/>
                <w:lang w:val="ru-RU"/>
              </w:rPr>
              <w:t>,</w:t>
            </w:r>
            <w:r w:rsidRPr="00570C7A">
              <w:rPr>
                <w:sz w:val="21"/>
                <w:szCs w:val="21"/>
                <w:lang w:val="ru-RU"/>
              </w:rPr>
              <w:t>25</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245</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49</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43</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224</w:t>
            </w:r>
            <w:r w:rsidR="004F42C1" w:rsidRPr="00570C7A">
              <w:rPr>
                <w:sz w:val="21"/>
                <w:szCs w:val="21"/>
                <w:lang w:val="ru-RU"/>
              </w:rPr>
              <w:t>,</w:t>
            </w:r>
            <w:r w:rsidRPr="00570C7A">
              <w:rPr>
                <w:sz w:val="21"/>
                <w:szCs w:val="21"/>
                <w:lang w:val="ru-RU"/>
              </w:rPr>
              <w:t>53</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395</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-0</w:t>
            </w:r>
            <w:r w:rsidR="004F42C1" w:rsidRPr="00570C7A">
              <w:rPr>
                <w:sz w:val="21"/>
                <w:szCs w:val="21"/>
                <w:lang w:val="ru-RU"/>
              </w:rPr>
              <w:t>,</w:t>
            </w:r>
            <w:r w:rsidRPr="00570C7A">
              <w:rPr>
                <w:sz w:val="21"/>
                <w:szCs w:val="21"/>
                <w:lang w:val="ru-RU"/>
              </w:rPr>
              <w:t>48</w:t>
            </w:r>
          </w:p>
        </w:tc>
      </w:tr>
      <w:tr w:rsidR="00594D67" w:rsidRPr="00570C7A" w:rsidTr="00594D67">
        <w:tc>
          <w:tcPr>
            <w:tcW w:w="1008" w:type="dxa"/>
          </w:tcPr>
          <w:p w:rsidR="00594D67" w:rsidRPr="00570C7A" w:rsidRDefault="00594D67" w:rsidP="00594D67">
            <w:pPr>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gridSpan w:val="2"/>
          </w:tcPr>
          <w:p w:rsidR="00594D67" w:rsidRPr="00570C7A" w:rsidRDefault="00594D67" w:rsidP="00594D67">
            <w:pPr>
              <w:jc w:val="right"/>
              <w:rPr>
                <w:sz w:val="21"/>
                <w:szCs w:val="21"/>
                <w:lang w:val="ru-RU"/>
              </w:rPr>
            </w:pPr>
          </w:p>
        </w:tc>
        <w:tc>
          <w:tcPr>
            <w:tcW w:w="2520" w:type="dxa"/>
            <w:gridSpan w:val="2"/>
          </w:tcPr>
          <w:p w:rsidR="00594D67" w:rsidRPr="00570C7A" w:rsidRDefault="00594D67" w:rsidP="00594D67">
            <w:pPr>
              <w:jc w:val="right"/>
              <w:rPr>
                <w:sz w:val="21"/>
                <w:szCs w:val="21"/>
                <w:lang w:val="ru-RU"/>
              </w:rPr>
            </w:pPr>
          </w:p>
        </w:tc>
      </w:tr>
      <w:tr w:rsidR="00594D67" w:rsidRPr="00570C7A" w:rsidTr="000C5988">
        <w:tc>
          <w:tcPr>
            <w:tcW w:w="8658" w:type="dxa"/>
            <w:gridSpan w:val="7"/>
            <w:tcBorders>
              <w:bottom w:val="nil"/>
            </w:tcBorders>
          </w:tcPr>
          <w:p w:rsidR="00594D67" w:rsidRPr="00570C7A" w:rsidRDefault="002B0DAC" w:rsidP="004971D4">
            <w:pPr>
              <w:spacing w:after="80"/>
              <w:rPr>
                <w:i/>
                <w:sz w:val="21"/>
                <w:szCs w:val="21"/>
                <w:lang w:val="ru-RU"/>
              </w:rPr>
            </w:pPr>
            <w:r w:rsidRPr="00570C7A">
              <w:rPr>
                <w:i/>
                <w:sz w:val="21"/>
                <w:szCs w:val="21"/>
                <w:lang w:val="ru-RU"/>
              </w:rPr>
              <w:t>Снижен</w:t>
            </w:r>
            <w:r w:rsidR="004971D4" w:rsidRPr="00570C7A">
              <w:rPr>
                <w:i/>
                <w:sz w:val="21"/>
                <w:szCs w:val="21"/>
                <w:lang w:val="ru-RU"/>
              </w:rPr>
              <w:t xml:space="preserve">ие пошлины на </w:t>
            </w:r>
            <w:r w:rsidR="00594D67" w:rsidRPr="00570C7A">
              <w:rPr>
                <w:i/>
                <w:sz w:val="21"/>
                <w:szCs w:val="21"/>
                <w:lang w:val="ru-RU"/>
              </w:rPr>
              <w:t xml:space="preserve">25 </w:t>
            </w:r>
            <w:r w:rsidR="004971D4" w:rsidRPr="00570C7A">
              <w:rPr>
                <w:i/>
                <w:sz w:val="21"/>
                <w:szCs w:val="21"/>
                <w:lang w:val="ru-RU"/>
              </w:rPr>
              <w:t xml:space="preserve">процентов </w:t>
            </w:r>
          </w:p>
        </w:tc>
      </w:tr>
      <w:tr w:rsidR="00594D67" w:rsidRPr="00057E2D" w:rsidTr="000C5988">
        <w:tc>
          <w:tcPr>
            <w:tcW w:w="1008" w:type="dxa"/>
            <w:tcBorders>
              <w:top w:val="nil"/>
              <w:bottom w:val="single" w:sz="4" w:space="0" w:color="auto"/>
            </w:tcBorders>
          </w:tcPr>
          <w:p w:rsidR="00594D67" w:rsidRPr="00570C7A" w:rsidRDefault="00594D67" w:rsidP="00594D67">
            <w:pPr>
              <w:rPr>
                <w:sz w:val="21"/>
                <w:szCs w:val="21"/>
                <w:lang w:val="ru-RU"/>
              </w:rPr>
            </w:pP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Количество дополнительных заявок</w:t>
            </w: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Средняя пошлина</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710" w:type="dxa"/>
            <w:gridSpan w:val="2"/>
            <w:tcBorders>
              <w:top w:val="nil"/>
              <w:bottom w:val="single" w:sz="4" w:space="0" w:color="auto"/>
            </w:tcBorders>
          </w:tcPr>
          <w:p w:rsidR="00903DEB" w:rsidRPr="00570C7A" w:rsidRDefault="002A1667" w:rsidP="00594D67">
            <w:pPr>
              <w:jc w:val="right"/>
              <w:rPr>
                <w:sz w:val="21"/>
                <w:szCs w:val="21"/>
                <w:lang w:val="ru-RU"/>
              </w:rPr>
            </w:pPr>
            <w:r w:rsidRPr="00570C7A">
              <w:rPr>
                <w:sz w:val="21"/>
                <w:szCs w:val="21"/>
                <w:lang w:val="ru-RU"/>
              </w:rPr>
              <w:t>Эффект для дохода</w:t>
            </w:r>
          </w:p>
          <w:p w:rsidR="00594D67" w:rsidRPr="00570C7A" w:rsidRDefault="00594D67" w:rsidP="00594D67">
            <w:pPr>
              <w:jc w:val="right"/>
              <w:rPr>
                <w:sz w:val="21"/>
                <w:szCs w:val="21"/>
                <w:lang w:val="ru-RU"/>
              </w:rPr>
            </w:pPr>
            <w:r w:rsidRPr="00570C7A">
              <w:rPr>
                <w:sz w:val="21"/>
                <w:szCs w:val="21"/>
                <w:lang w:val="ru-RU"/>
              </w:rPr>
              <w:t>(</w:t>
            </w:r>
            <w:r w:rsidR="002A1667" w:rsidRPr="00570C7A">
              <w:rPr>
                <w:sz w:val="21"/>
                <w:szCs w:val="21"/>
                <w:lang w:val="ru-RU"/>
              </w:rPr>
              <w:t>в млн шв. фр.</w:t>
            </w:r>
            <w:r w:rsidRPr="00570C7A">
              <w:rPr>
                <w:sz w:val="21"/>
                <w:szCs w:val="21"/>
                <w:lang w:val="ru-RU"/>
              </w:rPr>
              <w:t>)</w:t>
            </w:r>
          </w:p>
        </w:tc>
        <w:tc>
          <w:tcPr>
            <w:tcW w:w="2520" w:type="dxa"/>
            <w:gridSpan w:val="2"/>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Эффект для дохода</w:t>
            </w:r>
            <w:r w:rsidR="00594D67" w:rsidRPr="00570C7A">
              <w:rPr>
                <w:sz w:val="21"/>
                <w:szCs w:val="21"/>
                <w:lang w:val="ru-RU"/>
              </w:rPr>
              <w:br/>
              <w:t>(</w:t>
            </w:r>
            <w:r w:rsidRPr="00570C7A">
              <w:rPr>
                <w:sz w:val="21"/>
                <w:szCs w:val="21"/>
                <w:lang w:val="ru-RU"/>
              </w:rPr>
              <w:t xml:space="preserve">в % от общего </w:t>
            </w:r>
            <w:r w:rsidR="004971D4" w:rsidRPr="00570C7A">
              <w:rPr>
                <w:sz w:val="21"/>
                <w:szCs w:val="21"/>
                <w:lang w:val="ru-RU"/>
              </w:rPr>
              <w:t>дохода PCT</w:t>
            </w:r>
            <w:r w:rsidR="00594D67" w:rsidRPr="00570C7A">
              <w:rPr>
                <w:sz w:val="21"/>
                <w:szCs w:val="21"/>
                <w:lang w:val="ru-RU"/>
              </w:rPr>
              <w:t>)</w:t>
            </w:r>
          </w:p>
        </w:tc>
      </w:tr>
      <w:tr w:rsidR="00594D67" w:rsidRPr="00570C7A" w:rsidTr="000C5988">
        <w:tc>
          <w:tcPr>
            <w:tcW w:w="1008" w:type="dxa"/>
            <w:tcBorders>
              <w:top w:val="single" w:sz="4" w:space="0" w:color="auto"/>
            </w:tcBorders>
          </w:tcPr>
          <w:p w:rsidR="00594D67" w:rsidRPr="00570C7A" w:rsidRDefault="00594D67" w:rsidP="00594D67">
            <w:pPr>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87</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047</w:t>
            </w:r>
            <w:r w:rsidR="004F42C1" w:rsidRPr="00570C7A">
              <w:rPr>
                <w:sz w:val="21"/>
                <w:szCs w:val="21"/>
                <w:lang w:val="ru-RU"/>
              </w:rPr>
              <w:t>,</w:t>
            </w:r>
            <w:r w:rsidRPr="00570C7A">
              <w:rPr>
                <w:sz w:val="21"/>
                <w:szCs w:val="21"/>
                <w:lang w:val="ru-RU"/>
              </w:rPr>
              <w:t>68</w:t>
            </w:r>
          </w:p>
        </w:tc>
        <w:tc>
          <w:tcPr>
            <w:tcW w:w="171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961</w:t>
            </w:r>
          </w:p>
        </w:tc>
        <w:tc>
          <w:tcPr>
            <w:tcW w:w="252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30</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2009</w:t>
            </w:r>
          </w:p>
        </w:tc>
        <w:tc>
          <w:tcPr>
            <w:tcW w:w="1710" w:type="dxa"/>
          </w:tcPr>
          <w:p w:rsidR="00594D67" w:rsidRPr="00570C7A" w:rsidRDefault="00594D67" w:rsidP="00594D67">
            <w:pPr>
              <w:jc w:val="right"/>
              <w:rPr>
                <w:sz w:val="21"/>
                <w:szCs w:val="21"/>
                <w:lang w:val="ru-RU"/>
              </w:rPr>
            </w:pPr>
            <w:r w:rsidRPr="00570C7A">
              <w:rPr>
                <w:sz w:val="21"/>
                <w:szCs w:val="21"/>
                <w:lang w:val="ru-RU"/>
              </w:rPr>
              <w:t>90</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020</w:t>
            </w:r>
            <w:r w:rsidR="004F42C1" w:rsidRPr="00570C7A">
              <w:rPr>
                <w:sz w:val="21"/>
                <w:szCs w:val="21"/>
                <w:lang w:val="ru-RU"/>
              </w:rPr>
              <w:t>,</w:t>
            </w:r>
            <w:r w:rsidRPr="00570C7A">
              <w:rPr>
                <w:sz w:val="21"/>
                <w:szCs w:val="21"/>
                <w:lang w:val="ru-RU"/>
              </w:rPr>
              <w:t>97</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959</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40</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2010</w:t>
            </w:r>
          </w:p>
        </w:tc>
        <w:tc>
          <w:tcPr>
            <w:tcW w:w="1710" w:type="dxa"/>
          </w:tcPr>
          <w:p w:rsidR="00594D67" w:rsidRPr="00570C7A" w:rsidRDefault="00594D67" w:rsidP="00594D67">
            <w:pPr>
              <w:jc w:val="right"/>
              <w:rPr>
                <w:sz w:val="21"/>
                <w:szCs w:val="21"/>
                <w:lang w:val="ru-RU"/>
              </w:rPr>
            </w:pPr>
            <w:r w:rsidRPr="00570C7A">
              <w:rPr>
                <w:sz w:val="21"/>
                <w:szCs w:val="21"/>
                <w:lang w:val="ru-RU"/>
              </w:rPr>
              <w:t>92</w:t>
            </w:r>
          </w:p>
        </w:tc>
        <w:tc>
          <w:tcPr>
            <w:tcW w:w="1710" w:type="dxa"/>
          </w:tcPr>
          <w:p w:rsidR="00594D67" w:rsidRPr="00570C7A" w:rsidRDefault="00594D67" w:rsidP="00594D67">
            <w:pPr>
              <w:jc w:val="right"/>
              <w:rPr>
                <w:sz w:val="21"/>
                <w:szCs w:val="21"/>
                <w:lang w:val="ru-RU"/>
              </w:rPr>
            </w:pPr>
            <w:r w:rsidRPr="00570C7A">
              <w:rPr>
                <w:sz w:val="21"/>
                <w:szCs w:val="21"/>
                <w:lang w:val="ru-RU"/>
              </w:rPr>
              <w:t>949</w:t>
            </w:r>
            <w:r w:rsidR="004F42C1" w:rsidRPr="00570C7A">
              <w:rPr>
                <w:sz w:val="21"/>
                <w:szCs w:val="21"/>
                <w:lang w:val="ru-RU"/>
              </w:rPr>
              <w:t>,</w:t>
            </w:r>
            <w:r w:rsidRPr="00570C7A">
              <w:rPr>
                <w:sz w:val="21"/>
                <w:szCs w:val="21"/>
                <w:lang w:val="ru-RU"/>
              </w:rPr>
              <w:t>54</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820</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36</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2011</w:t>
            </w:r>
          </w:p>
        </w:tc>
        <w:tc>
          <w:tcPr>
            <w:tcW w:w="1710" w:type="dxa"/>
          </w:tcPr>
          <w:p w:rsidR="00594D67" w:rsidRPr="00570C7A" w:rsidRDefault="00594D67" w:rsidP="00594D67">
            <w:pPr>
              <w:jc w:val="right"/>
              <w:rPr>
                <w:sz w:val="21"/>
                <w:szCs w:val="21"/>
                <w:lang w:val="ru-RU"/>
              </w:rPr>
            </w:pPr>
            <w:r w:rsidRPr="00570C7A">
              <w:rPr>
                <w:sz w:val="21"/>
                <w:szCs w:val="21"/>
                <w:lang w:val="ru-RU"/>
              </w:rPr>
              <w:t>98</w:t>
            </w:r>
          </w:p>
        </w:tc>
        <w:tc>
          <w:tcPr>
            <w:tcW w:w="1710" w:type="dxa"/>
          </w:tcPr>
          <w:p w:rsidR="00594D67" w:rsidRPr="00570C7A" w:rsidRDefault="00594D67" w:rsidP="00594D67">
            <w:pPr>
              <w:jc w:val="right"/>
              <w:rPr>
                <w:sz w:val="21"/>
                <w:szCs w:val="21"/>
                <w:lang w:val="ru-RU"/>
              </w:rPr>
            </w:pPr>
            <w:r w:rsidRPr="00570C7A">
              <w:rPr>
                <w:sz w:val="21"/>
                <w:szCs w:val="21"/>
                <w:lang w:val="ru-RU"/>
              </w:rPr>
              <w:t>903</w:t>
            </w:r>
            <w:r w:rsidR="004F42C1" w:rsidRPr="00570C7A">
              <w:rPr>
                <w:sz w:val="21"/>
                <w:szCs w:val="21"/>
                <w:lang w:val="ru-RU"/>
              </w:rPr>
              <w:t>,</w:t>
            </w:r>
            <w:r w:rsidRPr="00570C7A">
              <w:rPr>
                <w:sz w:val="21"/>
                <w:szCs w:val="21"/>
                <w:lang w:val="ru-RU"/>
              </w:rPr>
              <w:t>51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859</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30</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2012</w:t>
            </w:r>
          </w:p>
        </w:tc>
        <w:tc>
          <w:tcPr>
            <w:tcW w:w="1710" w:type="dxa"/>
          </w:tcPr>
          <w:p w:rsidR="00594D67" w:rsidRPr="00570C7A" w:rsidRDefault="00594D67" w:rsidP="00594D67">
            <w:pPr>
              <w:jc w:val="right"/>
              <w:rPr>
                <w:sz w:val="21"/>
                <w:szCs w:val="21"/>
                <w:lang w:val="ru-RU"/>
              </w:rPr>
            </w:pPr>
            <w:r w:rsidRPr="00570C7A">
              <w:rPr>
                <w:sz w:val="21"/>
                <w:szCs w:val="21"/>
                <w:lang w:val="ru-RU"/>
              </w:rPr>
              <w:t>105</w:t>
            </w:r>
          </w:p>
        </w:tc>
        <w:tc>
          <w:tcPr>
            <w:tcW w:w="1710" w:type="dxa"/>
          </w:tcPr>
          <w:p w:rsidR="00594D67" w:rsidRPr="00570C7A" w:rsidRDefault="00594D67" w:rsidP="00594D67">
            <w:pPr>
              <w:jc w:val="right"/>
              <w:rPr>
                <w:sz w:val="21"/>
                <w:szCs w:val="21"/>
                <w:lang w:val="ru-RU"/>
              </w:rPr>
            </w:pPr>
            <w:r w:rsidRPr="00570C7A">
              <w:rPr>
                <w:sz w:val="21"/>
                <w:szCs w:val="21"/>
                <w:lang w:val="ru-RU"/>
              </w:rPr>
              <w:t>990</w:t>
            </w:r>
            <w:r w:rsidR="004F42C1" w:rsidRPr="00570C7A">
              <w:rPr>
                <w:sz w:val="21"/>
                <w:szCs w:val="21"/>
                <w:lang w:val="ru-RU"/>
              </w:rPr>
              <w:t>,</w:t>
            </w:r>
            <w:r w:rsidRPr="00570C7A">
              <w:rPr>
                <w:sz w:val="21"/>
                <w:szCs w:val="21"/>
                <w:lang w:val="ru-RU"/>
              </w:rPr>
              <w:t>33</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-3</w:t>
            </w:r>
            <w:r w:rsidR="004F42C1" w:rsidRPr="00570C7A">
              <w:rPr>
                <w:sz w:val="21"/>
                <w:szCs w:val="21"/>
                <w:lang w:val="ru-RU"/>
              </w:rPr>
              <w:t>,</w:t>
            </w:r>
            <w:r w:rsidRPr="00570C7A">
              <w:rPr>
                <w:sz w:val="21"/>
                <w:szCs w:val="21"/>
                <w:lang w:val="ru-RU"/>
              </w:rPr>
              <w:t>368</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31</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2013</w:t>
            </w:r>
          </w:p>
        </w:tc>
        <w:tc>
          <w:tcPr>
            <w:tcW w:w="1710" w:type="dxa"/>
          </w:tcPr>
          <w:p w:rsidR="00594D67" w:rsidRPr="00570C7A" w:rsidRDefault="00594D67" w:rsidP="00594D67">
            <w:pPr>
              <w:jc w:val="right"/>
              <w:rPr>
                <w:sz w:val="21"/>
                <w:szCs w:val="21"/>
                <w:lang w:val="ru-RU"/>
              </w:rPr>
            </w:pPr>
            <w:r w:rsidRPr="00570C7A">
              <w:rPr>
                <w:sz w:val="21"/>
                <w:szCs w:val="21"/>
                <w:lang w:val="ru-RU"/>
              </w:rPr>
              <w:t>104</w:t>
            </w:r>
          </w:p>
        </w:tc>
        <w:tc>
          <w:tcPr>
            <w:tcW w:w="1710" w:type="dxa"/>
          </w:tcPr>
          <w:p w:rsidR="00594D67" w:rsidRPr="00570C7A" w:rsidRDefault="00594D67" w:rsidP="00594D67">
            <w:pPr>
              <w:jc w:val="right"/>
              <w:rPr>
                <w:sz w:val="21"/>
                <w:szCs w:val="21"/>
                <w:lang w:val="ru-RU"/>
              </w:rPr>
            </w:pPr>
            <w:r w:rsidRPr="00570C7A">
              <w:rPr>
                <w:sz w:val="21"/>
                <w:szCs w:val="21"/>
                <w:lang w:val="ru-RU"/>
              </w:rPr>
              <w:t>927</w:t>
            </w:r>
            <w:r w:rsidR="004F42C1" w:rsidRPr="00570C7A">
              <w:rPr>
                <w:sz w:val="21"/>
                <w:szCs w:val="21"/>
                <w:lang w:val="ru-RU"/>
              </w:rPr>
              <w:t>,</w:t>
            </w:r>
            <w:r w:rsidRPr="00570C7A">
              <w:rPr>
                <w:sz w:val="21"/>
                <w:szCs w:val="21"/>
                <w:lang w:val="ru-RU"/>
              </w:rPr>
              <w:t>71</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-3</w:t>
            </w:r>
            <w:r w:rsidR="004F42C1" w:rsidRPr="00570C7A">
              <w:rPr>
                <w:sz w:val="21"/>
                <w:szCs w:val="21"/>
                <w:lang w:val="ru-RU"/>
              </w:rPr>
              <w:t>,</w:t>
            </w:r>
            <w:r w:rsidRPr="00570C7A">
              <w:rPr>
                <w:sz w:val="21"/>
                <w:szCs w:val="21"/>
                <w:lang w:val="ru-RU"/>
              </w:rPr>
              <w:t>131</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23</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106</w:t>
            </w:r>
          </w:p>
        </w:tc>
        <w:tc>
          <w:tcPr>
            <w:tcW w:w="1710" w:type="dxa"/>
          </w:tcPr>
          <w:p w:rsidR="00594D67" w:rsidRPr="00570C7A" w:rsidRDefault="00594D67" w:rsidP="00594D67">
            <w:pPr>
              <w:jc w:val="right"/>
              <w:rPr>
                <w:sz w:val="21"/>
                <w:szCs w:val="21"/>
                <w:lang w:val="ru-RU"/>
              </w:rPr>
            </w:pPr>
            <w:r w:rsidRPr="00570C7A">
              <w:rPr>
                <w:sz w:val="21"/>
                <w:szCs w:val="21"/>
                <w:lang w:val="ru-RU"/>
              </w:rPr>
              <w:t>1</w:t>
            </w:r>
            <w:r w:rsidR="003E207D" w:rsidRPr="00570C7A">
              <w:rPr>
                <w:sz w:val="21"/>
                <w:szCs w:val="21"/>
                <w:lang w:val="ru-RU"/>
              </w:rPr>
              <w:t> </w:t>
            </w:r>
            <w:r w:rsidRPr="00570C7A">
              <w:rPr>
                <w:sz w:val="21"/>
                <w:szCs w:val="21"/>
                <w:lang w:val="ru-RU"/>
              </w:rPr>
              <w:t>020</w:t>
            </w:r>
            <w:r w:rsidR="004F42C1" w:rsidRPr="00570C7A">
              <w:rPr>
                <w:sz w:val="21"/>
                <w:szCs w:val="21"/>
                <w:lang w:val="ru-RU"/>
              </w:rPr>
              <w:t>,</w:t>
            </w:r>
            <w:r w:rsidRPr="00570C7A">
              <w:rPr>
                <w:sz w:val="21"/>
                <w:szCs w:val="21"/>
                <w:lang w:val="ru-RU"/>
              </w:rPr>
              <w:t>45</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-3</w:t>
            </w:r>
            <w:r w:rsidR="004F42C1" w:rsidRPr="00570C7A">
              <w:rPr>
                <w:sz w:val="21"/>
                <w:szCs w:val="21"/>
                <w:lang w:val="ru-RU"/>
              </w:rPr>
              <w:t>,</w:t>
            </w:r>
            <w:r w:rsidRPr="00570C7A">
              <w:rPr>
                <w:sz w:val="21"/>
                <w:szCs w:val="21"/>
                <w:lang w:val="ru-RU"/>
              </w:rPr>
              <w:t>510</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-1</w:t>
            </w:r>
            <w:r w:rsidR="004F42C1" w:rsidRPr="00570C7A">
              <w:rPr>
                <w:sz w:val="21"/>
                <w:szCs w:val="21"/>
                <w:lang w:val="ru-RU"/>
              </w:rPr>
              <w:t>,</w:t>
            </w:r>
            <w:r w:rsidRPr="00570C7A">
              <w:rPr>
                <w:sz w:val="21"/>
                <w:szCs w:val="21"/>
                <w:lang w:val="ru-RU"/>
              </w:rPr>
              <w:t>20</w:t>
            </w:r>
          </w:p>
        </w:tc>
      </w:tr>
      <w:tr w:rsidR="00594D67" w:rsidRPr="00570C7A" w:rsidTr="00594D67">
        <w:tc>
          <w:tcPr>
            <w:tcW w:w="1008" w:type="dxa"/>
          </w:tcPr>
          <w:p w:rsidR="00594D67" w:rsidRPr="00570C7A" w:rsidRDefault="00594D67" w:rsidP="00594D67">
            <w:pPr>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tcPr>
          <w:p w:rsidR="00594D67" w:rsidRPr="00570C7A" w:rsidRDefault="00594D67" w:rsidP="00594D67">
            <w:pPr>
              <w:jc w:val="right"/>
              <w:rPr>
                <w:sz w:val="21"/>
                <w:szCs w:val="21"/>
                <w:lang w:val="ru-RU"/>
              </w:rPr>
            </w:pPr>
          </w:p>
        </w:tc>
        <w:tc>
          <w:tcPr>
            <w:tcW w:w="1710" w:type="dxa"/>
            <w:gridSpan w:val="2"/>
          </w:tcPr>
          <w:p w:rsidR="00594D67" w:rsidRPr="00570C7A" w:rsidRDefault="00594D67" w:rsidP="00594D67">
            <w:pPr>
              <w:jc w:val="right"/>
              <w:rPr>
                <w:sz w:val="21"/>
                <w:szCs w:val="21"/>
                <w:lang w:val="ru-RU"/>
              </w:rPr>
            </w:pPr>
          </w:p>
        </w:tc>
        <w:tc>
          <w:tcPr>
            <w:tcW w:w="2520" w:type="dxa"/>
            <w:gridSpan w:val="2"/>
          </w:tcPr>
          <w:p w:rsidR="00594D67" w:rsidRPr="00570C7A" w:rsidRDefault="00594D67" w:rsidP="00594D67">
            <w:pPr>
              <w:jc w:val="right"/>
              <w:rPr>
                <w:sz w:val="21"/>
                <w:szCs w:val="21"/>
                <w:lang w:val="ru-RU"/>
              </w:rPr>
            </w:pPr>
          </w:p>
        </w:tc>
      </w:tr>
      <w:tr w:rsidR="00594D67" w:rsidRPr="00570C7A" w:rsidTr="000C5988">
        <w:tc>
          <w:tcPr>
            <w:tcW w:w="8658" w:type="dxa"/>
            <w:gridSpan w:val="7"/>
            <w:tcBorders>
              <w:bottom w:val="nil"/>
            </w:tcBorders>
          </w:tcPr>
          <w:p w:rsidR="00594D67" w:rsidRPr="00570C7A" w:rsidRDefault="002B0DAC" w:rsidP="004971D4">
            <w:pPr>
              <w:spacing w:after="80"/>
              <w:rPr>
                <w:i/>
                <w:sz w:val="21"/>
                <w:szCs w:val="21"/>
                <w:lang w:val="ru-RU"/>
              </w:rPr>
            </w:pPr>
            <w:r w:rsidRPr="00570C7A">
              <w:rPr>
                <w:i/>
                <w:sz w:val="21"/>
                <w:szCs w:val="21"/>
                <w:lang w:val="ru-RU"/>
              </w:rPr>
              <w:lastRenderedPageBreak/>
              <w:t>Снижен</w:t>
            </w:r>
            <w:r w:rsidR="004971D4" w:rsidRPr="00570C7A">
              <w:rPr>
                <w:i/>
                <w:sz w:val="21"/>
                <w:szCs w:val="21"/>
                <w:lang w:val="ru-RU"/>
              </w:rPr>
              <w:t xml:space="preserve">ие пошлины на </w:t>
            </w:r>
            <w:r w:rsidR="00594D67" w:rsidRPr="00570C7A">
              <w:rPr>
                <w:i/>
                <w:sz w:val="21"/>
                <w:szCs w:val="21"/>
                <w:lang w:val="ru-RU"/>
              </w:rPr>
              <w:t xml:space="preserve">50 </w:t>
            </w:r>
            <w:r w:rsidR="004971D4" w:rsidRPr="00570C7A">
              <w:rPr>
                <w:i/>
                <w:sz w:val="21"/>
                <w:szCs w:val="21"/>
                <w:lang w:val="ru-RU"/>
              </w:rPr>
              <w:t xml:space="preserve">процентов </w:t>
            </w:r>
          </w:p>
        </w:tc>
      </w:tr>
      <w:tr w:rsidR="00594D67" w:rsidRPr="00057E2D" w:rsidTr="000C5988">
        <w:tc>
          <w:tcPr>
            <w:tcW w:w="1008" w:type="dxa"/>
            <w:tcBorders>
              <w:top w:val="nil"/>
              <w:bottom w:val="single" w:sz="4" w:space="0" w:color="auto"/>
            </w:tcBorders>
          </w:tcPr>
          <w:p w:rsidR="00594D67" w:rsidRPr="00570C7A" w:rsidRDefault="00594D67" w:rsidP="00594D67">
            <w:pPr>
              <w:rPr>
                <w:sz w:val="21"/>
                <w:szCs w:val="21"/>
                <w:lang w:val="ru-RU"/>
              </w:rPr>
            </w:pP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Количество дополнительных заявок</w:t>
            </w:r>
          </w:p>
        </w:tc>
        <w:tc>
          <w:tcPr>
            <w:tcW w:w="1710" w:type="dxa"/>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Средняя пошлина</w:t>
            </w:r>
            <w:r w:rsidR="00594D67" w:rsidRPr="00570C7A">
              <w:rPr>
                <w:sz w:val="21"/>
                <w:szCs w:val="21"/>
                <w:lang w:val="ru-RU"/>
              </w:rPr>
              <w:br/>
              <w:t>(</w:t>
            </w:r>
            <w:r w:rsidRPr="00570C7A">
              <w:rPr>
                <w:sz w:val="21"/>
                <w:szCs w:val="21"/>
                <w:lang w:val="ru-RU"/>
              </w:rPr>
              <w:t>в шв. фр.</w:t>
            </w:r>
            <w:r w:rsidR="00594D67" w:rsidRPr="00570C7A">
              <w:rPr>
                <w:sz w:val="21"/>
                <w:szCs w:val="21"/>
                <w:lang w:val="ru-RU"/>
              </w:rPr>
              <w:t>)</w:t>
            </w:r>
          </w:p>
        </w:tc>
        <w:tc>
          <w:tcPr>
            <w:tcW w:w="1710" w:type="dxa"/>
            <w:gridSpan w:val="2"/>
            <w:tcBorders>
              <w:top w:val="nil"/>
              <w:bottom w:val="single" w:sz="4" w:space="0" w:color="auto"/>
            </w:tcBorders>
          </w:tcPr>
          <w:p w:rsidR="00903DEB" w:rsidRPr="00570C7A" w:rsidRDefault="002A1667" w:rsidP="00594D67">
            <w:pPr>
              <w:jc w:val="right"/>
              <w:rPr>
                <w:sz w:val="21"/>
                <w:szCs w:val="21"/>
                <w:lang w:val="ru-RU"/>
              </w:rPr>
            </w:pPr>
            <w:r w:rsidRPr="00570C7A">
              <w:rPr>
                <w:sz w:val="21"/>
                <w:szCs w:val="21"/>
                <w:lang w:val="ru-RU"/>
              </w:rPr>
              <w:t>Эффект для дохода</w:t>
            </w:r>
          </w:p>
          <w:p w:rsidR="00594D67" w:rsidRPr="00570C7A" w:rsidRDefault="00594D67" w:rsidP="00594D67">
            <w:pPr>
              <w:jc w:val="right"/>
              <w:rPr>
                <w:sz w:val="21"/>
                <w:szCs w:val="21"/>
                <w:lang w:val="ru-RU"/>
              </w:rPr>
            </w:pPr>
            <w:r w:rsidRPr="00570C7A">
              <w:rPr>
                <w:sz w:val="21"/>
                <w:szCs w:val="21"/>
                <w:lang w:val="ru-RU"/>
              </w:rPr>
              <w:t>(</w:t>
            </w:r>
            <w:r w:rsidR="002A1667" w:rsidRPr="00570C7A">
              <w:rPr>
                <w:sz w:val="21"/>
                <w:szCs w:val="21"/>
                <w:lang w:val="ru-RU"/>
              </w:rPr>
              <w:t>в млн шв. фр.</w:t>
            </w:r>
            <w:r w:rsidRPr="00570C7A">
              <w:rPr>
                <w:sz w:val="21"/>
                <w:szCs w:val="21"/>
                <w:lang w:val="ru-RU"/>
              </w:rPr>
              <w:t>)</w:t>
            </w:r>
          </w:p>
        </w:tc>
        <w:tc>
          <w:tcPr>
            <w:tcW w:w="2520" w:type="dxa"/>
            <w:gridSpan w:val="2"/>
            <w:tcBorders>
              <w:top w:val="nil"/>
              <w:bottom w:val="single" w:sz="4" w:space="0" w:color="auto"/>
            </w:tcBorders>
          </w:tcPr>
          <w:p w:rsidR="00594D67" w:rsidRPr="00570C7A" w:rsidRDefault="002A1667" w:rsidP="00594D67">
            <w:pPr>
              <w:jc w:val="right"/>
              <w:rPr>
                <w:sz w:val="21"/>
                <w:szCs w:val="21"/>
                <w:lang w:val="ru-RU"/>
              </w:rPr>
            </w:pPr>
            <w:r w:rsidRPr="00570C7A">
              <w:rPr>
                <w:sz w:val="21"/>
                <w:szCs w:val="21"/>
                <w:lang w:val="ru-RU"/>
              </w:rPr>
              <w:t>Эффект для дохода</w:t>
            </w:r>
            <w:r w:rsidR="00594D67" w:rsidRPr="00570C7A">
              <w:rPr>
                <w:sz w:val="21"/>
                <w:szCs w:val="21"/>
                <w:lang w:val="ru-RU"/>
              </w:rPr>
              <w:br/>
              <w:t>(</w:t>
            </w:r>
            <w:r w:rsidRPr="00570C7A">
              <w:rPr>
                <w:sz w:val="21"/>
                <w:szCs w:val="21"/>
                <w:lang w:val="ru-RU"/>
              </w:rPr>
              <w:t xml:space="preserve">в % от общего </w:t>
            </w:r>
            <w:r w:rsidR="004971D4" w:rsidRPr="00570C7A">
              <w:rPr>
                <w:sz w:val="21"/>
                <w:szCs w:val="21"/>
                <w:lang w:val="ru-RU"/>
              </w:rPr>
              <w:t>дохода PCT</w:t>
            </w:r>
            <w:r w:rsidR="00594D67" w:rsidRPr="00570C7A">
              <w:rPr>
                <w:sz w:val="21"/>
                <w:szCs w:val="21"/>
                <w:lang w:val="ru-RU"/>
              </w:rPr>
              <w:t>)</w:t>
            </w:r>
          </w:p>
        </w:tc>
      </w:tr>
      <w:tr w:rsidR="00594D67" w:rsidRPr="00570C7A" w:rsidTr="000C5988">
        <w:tc>
          <w:tcPr>
            <w:tcW w:w="1008" w:type="dxa"/>
            <w:tcBorders>
              <w:top w:val="single" w:sz="4" w:space="0" w:color="auto"/>
            </w:tcBorders>
          </w:tcPr>
          <w:p w:rsidR="00594D67" w:rsidRPr="00570C7A" w:rsidRDefault="00594D67" w:rsidP="00594D67">
            <w:pPr>
              <w:rPr>
                <w:sz w:val="21"/>
                <w:szCs w:val="21"/>
                <w:lang w:val="ru-RU"/>
              </w:rPr>
            </w:pPr>
            <w:r w:rsidRPr="00570C7A">
              <w:rPr>
                <w:sz w:val="21"/>
                <w:szCs w:val="21"/>
                <w:lang w:val="ru-RU"/>
              </w:rPr>
              <w:t>2008</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175</w:t>
            </w:r>
          </w:p>
        </w:tc>
        <w:tc>
          <w:tcPr>
            <w:tcW w:w="1710" w:type="dxa"/>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698</w:t>
            </w:r>
            <w:r w:rsidR="004F42C1" w:rsidRPr="00570C7A">
              <w:rPr>
                <w:sz w:val="21"/>
                <w:szCs w:val="21"/>
                <w:lang w:val="ru-RU"/>
              </w:rPr>
              <w:t>,</w:t>
            </w:r>
            <w:r w:rsidRPr="00570C7A">
              <w:rPr>
                <w:sz w:val="21"/>
                <w:szCs w:val="21"/>
                <w:lang w:val="ru-RU"/>
              </w:rPr>
              <w:t>46</w:t>
            </w:r>
          </w:p>
        </w:tc>
        <w:tc>
          <w:tcPr>
            <w:tcW w:w="171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-5</w:t>
            </w:r>
            <w:r w:rsidR="004F42C1" w:rsidRPr="00570C7A">
              <w:rPr>
                <w:sz w:val="21"/>
                <w:szCs w:val="21"/>
                <w:lang w:val="ru-RU"/>
              </w:rPr>
              <w:t>,</w:t>
            </w:r>
            <w:r w:rsidRPr="00570C7A">
              <w:rPr>
                <w:sz w:val="21"/>
                <w:szCs w:val="21"/>
                <w:lang w:val="ru-RU"/>
              </w:rPr>
              <w:t>982</w:t>
            </w:r>
          </w:p>
        </w:tc>
        <w:tc>
          <w:tcPr>
            <w:tcW w:w="2520" w:type="dxa"/>
            <w:gridSpan w:val="2"/>
            <w:tcBorders>
              <w:top w:val="single" w:sz="4" w:space="0" w:color="auto"/>
            </w:tcBorders>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62</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2009</w:t>
            </w:r>
          </w:p>
        </w:tc>
        <w:tc>
          <w:tcPr>
            <w:tcW w:w="1710" w:type="dxa"/>
          </w:tcPr>
          <w:p w:rsidR="00594D67" w:rsidRPr="00570C7A" w:rsidRDefault="00594D67" w:rsidP="00594D67">
            <w:pPr>
              <w:jc w:val="right"/>
              <w:rPr>
                <w:sz w:val="21"/>
                <w:szCs w:val="21"/>
                <w:lang w:val="ru-RU"/>
              </w:rPr>
            </w:pPr>
            <w:r w:rsidRPr="00570C7A">
              <w:rPr>
                <w:sz w:val="21"/>
                <w:szCs w:val="21"/>
                <w:lang w:val="ru-RU"/>
              </w:rPr>
              <w:t>179</w:t>
            </w:r>
          </w:p>
        </w:tc>
        <w:tc>
          <w:tcPr>
            <w:tcW w:w="1710" w:type="dxa"/>
          </w:tcPr>
          <w:p w:rsidR="00594D67" w:rsidRPr="00570C7A" w:rsidRDefault="00594D67" w:rsidP="00594D67">
            <w:pPr>
              <w:jc w:val="right"/>
              <w:rPr>
                <w:sz w:val="21"/>
                <w:szCs w:val="21"/>
                <w:lang w:val="ru-RU"/>
              </w:rPr>
            </w:pPr>
            <w:r w:rsidRPr="00570C7A">
              <w:rPr>
                <w:sz w:val="21"/>
                <w:szCs w:val="21"/>
                <w:lang w:val="ru-RU"/>
              </w:rPr>
              <w:t>680</w:t>
            </w:r>
            <w:r w:rsidR="004F42C1" w:rsidRPr="00570C7A">
              <w:rPr>
                <w:sz w:val="21"/>
                <w:szCs w:val="21"/>
                <w:lang w:val="ru-RU"/>
              </w:rPr>
              <w:t>,</w:t>
            </w:r>
            <w:r w:rsidRPr="00570C7A">
              <w:rPr>
                <w:sz w:val="21"/>
                <w:szCs w:val="21"/>
                <w:lang w:val="ru-RU"/>
              </w:rPr>
              <w:t>65</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-5</w:t>
            </w:r>
            <w:r w:rsidR="004F42C1" w:rsidRPr="00570C7A">
              <w:rPr>
                <w:sz w:val="21"/>
                <w:szCs w:val="21"/>
                <w:lang w:val="ru-RU"/>
              </w:rPr>
              <w:t>,</w:t>
            </w:r>
            <w:r w:rsidRPr="00570C7A">
              <w:rPr>
                <w:sz w:val="21"/>
                <w:szCs w:val="21"/>
                <w:lang w:val="ru-RU"/>
              </w:rPr>
              <w:t>980</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83</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2010</w:t>
            </w:r>
          </w:p>
        </w:tc>
        <w:tc>
          <w:tcPr>
            <w:tcW w:w="1710" w:type="dxa"/>
          </w:tcPr>
          <w:p w:rsidR="00594D67" w:rsidRPr="00570C7A" w:rsidRDefault="00594D67" w:rsidP="00594D67">
            <w:pPr>
              <w:jc w:val="right"/>
              <w:rPr>
                <w:sz w:val="21"/>
                <w:szCs w:val="21"/>
                <w:lang w:val="ru-RU"/>
              </w:rPr>
            </w:pPr>
            <w:r w:rsidRPr="00570C7A">
              <w:rPr>
                <w:sz w:val="21"/>
                <w:szCs w:val="21"/>
                <w:lang w:val="ru-RU"/>
              </w:rPr>
              <w:t>184</w:t>
            </w:r>
          </w:p>
        </w:tc>
        <w:tc>
          <w:tcPr>
            <w:tcW w:w="1710" w:type="dxa"/>
          </w:tcPr>
          <w:p w:rsidR="00594D67" w:rsidRPr="00570C7A" w:rsidRDefault="00594D67" w:rsidP="00594D67">
            <w:pPr>
              <w:jc w:val="right"/>
              <w:rPr>
                <w:sz w:val="21"/>
                <w:szCs w:val="21"/>
                <w:lang w:val="ru-RU"/>
              </w:rPr>
            </w:pPr>
            <w:r w:rsidRPr="00570C7A">
              <w:rPr>
                <w:sz w:val="21"/>
                <w:szCs w:val="21"/>
                <w:lang w:val="ru-RU"/>
              </w:rPr>
              <w:t>633</w:t>
            </w:r>
            <w:r w:rsidR="004F42C1" w:rsidRPr="00570C7A">
              <w:rPr>
                <w:sz w:val="21"/>
                <w:szCs w:val="21"/>
                <w:lang w:val="ru-RU"/>
              </w:rPr>
              <w:t>,</w:t>
            </w:r>
            <w:r w:rsidRPr="00570C7A">
              <w:rPr>
                <w:sz w:val="21"/>
                <w:szCs w:val="21"/>
                <w:lang w:val="ru-RU"/>
              </w:rPr>
              <w:t>03</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-5</w:t>
            </w:r>
            <w:r w:rsidR="004F42C1" w:rsidRPr="00570C7A">
              <w:rPr>
                <w:sz w:val="21"/>
                <w:szCs w:val="21"/>
                <w:lang w:val="ru-RU"/>
              </w:rPr>
              <w:t>,</w:t>
            </w:r>
            <w:r w:rsidRPr="00570C7A">
              <w:rPr>
                <w:sz w:val="21"/>
                <w:szCs w:val="21"/>
                <w:lang w:val="ru-RU"/>
              </w:rPr>
              <w:t>699</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74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2011</w:t>
            </w:r>
          </w:p>
        </w:tc>
        <w:tc>
          <w:tcPr>
            <w:tcW w:w="1710" w:type="dxa"/>
          </w:tcPr>
          <w:p w:rsidR="00594D67" w:rsidRPr="00570C7A" w:rsidRDefault="00594D67" w:rsidP="00594D67">
            <w:pPr>
              <w:jc w:val="right"/>
              <w:rPr>
                <w:sz w:val="21"/>
                <w:szCs w:val="21"/>
                <w:lang w:val="ru-RU"/>
              </w:rPr>
            </w:pPr>
            <w:r w:rsidRPr="00570C7A">
              <w:rPr>
                <w:sz w:val="21"/>
                <w:szCs w:val="21"/>
                <w:lang w:val="ru-RU"/>
              </w:rPr>
              <w:t>196</w:t>
            </w:r>
          </w:p>
        </w:tc>
        <w:tc>
          <w:tcPr>
            <w:tcW w:w="1710" w:type="dxa"/>
          </w:tcPr>
          <w:p w:rsidR="00594D67" w:rsidRPr="00570C7A" w:rsidRDefault="00594D67" w:rsidP="00594D67">
            <w:pPr>
              <w:jc w:val="right"/>
              <w:rPr>
                <w:sz w:val="21"/>
                <w:szCs w:val="21"/>
                <w:lang w:val="ru-RU"/>
              </w:rPr>
            </w:pPr>
            <w:r w:rsidRPr="00570C7A">
              <w:rPr>
                <w:sz w:val="21"/>
                <w:szCs w:val="21"/>
                <w:lang w:val="ru-RU"/>
              </w:rPr>
              <w:t>602</w:t>
            </w:r>
            <w:r w:rsidR="004F42C1" w:rsidRPr="00570C7A">
              <w:rPr>
                <w:sz w:val="21"/>
                <w:szCs w:val="21"/>
                <w:lang w:val="ru-RU"/>
              </w:rPr>
              <w:t>,</w:t>
            </w:r>
            <w:r w:rsidRPr="00570C7A">
              <w:rPr>
                <w:sz w:val="21"/>
                <w:szCs w:val="21"/>
                <w:lang w:val="ru-RU"/>
              </w:rPr>
              <w:t>34</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-5</w:t>
            </w:r>
            <w:r w:rsidR="004F42C1" w:rsidRPr="00570C7A">
              <w:rPr>
                <w:sz w:val="21"/>
                <w:szCs w:val="21"/>
                <w:lang w:val="ru-RU"/>
              </w:rPr>
              <w:t>,</w:t>
            </w:r>
            <w:r w:rsidRPr="00570C7A">
              <w:rPr>
                <w:sz w:val="21"/>
                <w:szCs w:val="21"/>
                <w:lang w:val="ru-RU"/>
              </w:rPr>
              <w:t>777</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63</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2012</w:t>
            </w:r>
          </w:p>
        </w:tc>
        <w:tc>
          <w:tcPr>
            <w:tcW w:w="1710" w:type="dxa"/>
          </w:tcPr>
          <w:p w:rsidR="00594D67" w:rsidRPr="00570C7A" w:rsidRDefault="00594D67" w:rsidP="00594D67">
            <w:pPr>
              <w:jc w:val="right"/>
              <w:rPr>
                <w:sz w:val="21"/>
                <w:szCs w:val="21"/>
                <w:lang w:val="ru-RU"/>
              </w:rPr>
            </w:pPr>
            <w:r w:rsidRPr="00570C7A">
              <w:rPr>
                <w:sz w:val="21"/>
                <w:szCs w:val="21"/>
                <w:lang w:val="ru-RU"/>
              </w:rPr>
              <w:t>210</w:t>
            </w:r>
          </w:p>
        </w:tc>
        <w:tc>
          <w:tcPr>
            <w:tcW w:w="1710" w:type="dxa"/>
          </w:tcPr>
          <w:p w:rsidR="00594D67" w:rsidRPr="00570C7A" w:rsidRDefault="00594D67" w:rsidP="00594D67">
            <w:pPr>
              <w:jc w:val="right"/>
              <w:rPr>
                <w:sz w:val="21"/>
                <w:szCs w:val="21"/>
                <w:lang w:val="ru-RU"/>
              </w:rPr>
            </w:pPr>
            <w:r w:rsidRPr="00570C7A">
              <w:rPr>
                <w:sz w:val="21"/>
                <w:szCs w:val="21"/>
                <w:lang w:val="ru-RU"/>
              </w:rPr>
              <w:t>660</w:t>
            </w:r>
            <w:r w:rsidR="004F42C1" w:rsidRPr="00570C7A">
              <w:rPr>
                <w:sz w:val="21"/>
                <w:szCs w:val="21"/>
                <w:lang w:val="ru-RU"/>
              </w:rPr>
              <w:t>,</w:t>
            </w:r>
            <w:r w:rsidRPr="00570C7A">
              <w:rPr>
                <w:sz w:val="21"/>
                <w:szCs w:val="21"/>
                <w:lang w:val="ru-RU"/>
              </w:rPr>
              <w:t>22</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-6</w:t>
            </w:r>
            <w:r w:rsidR="004F42C1" w:rsidRPr="00570C7A">
              <w:rPr>
                <w:sz w:val="21"/>
                <w:szCs w:val="21"/>
                <w:lang w:val="ru-RU"/>
              </w:rPr>
              <w:t>,</w:t>
            </w:r>
            <w:r w:rsidRPr="00570C7A">
              <w:rPr>
                <w:sz w:val="21"/>
                <w:szCs w:val="21"/>
                <w:lang w:val="ru-RU"/>
              </w:rPr>
              <w:t>805</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64</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2013</w:t>
            </w:r>
          </w:p>
        </w:tc>
        <w:tc>
          <w:tcPr>
            <w:tcW w:w="1710" w:type="dxa"/>
          </w:tcPr>
          <w:p w:rsidR="00594D67" w:rsidRPr="00570C7A" w:rsidRDefault="00594D67" w:rsidP="00594D67">
            <w:pPr>
              <w:jc w:val="right"/>
              <w:rPr>
                <w:sz w:val="21"/>
                <w:szCs w:val="21"/>
                <w:lang w:val="ru-RU"/>
              </w:rPr>
            </w:pPr>
            <w:r w:rsidRPr="00570C7A">
              <w:rPr>
                <w:sz w:val="21"/>
                <w:szCs w:val="21"/>
                <w:lang w:val="ru-RU"/>
              </w:rPr>
              <w:t>209</w:t>
            </w:r>
          </w:p>
        </w:tc>
        <w:tc>
          <w:tcPr>
            <w:tcW w:w="1710" w:type="dxa"/>
          </w:tcPr>
          <w:p w:rsidR="00594D67" w:rsidRPr="00570C7A" w:rsidRDefault="00594D67" w:rsidP="00594D67">
            <w:pPr>
              <w:jc w:val="right"/>
              <w:rPr>
                <w:sz w:val="21"/>
                <w:szCs w:val="21"/>
                <w:lang w:val="ru-RU"/>
              </w:rPr>
            </w:pPr>
            <w:r w:rsidRPr="00570C7A">
              <w:rPr>
                <w:sz w:val="21"/>
                <w:szCs w:val="21"/>
                <w:lang w:val="ru-RU"/>
              </w:rPr>
              <w:t>618</w:t>
            </w:r>
            <w:r w:rsidR="004F42C1" w:rsidRPr="00570C7A">
              <w:rPr>
                <w:sz w:val="21"/>
                <w:szCs w:val="21"/>
                <w:lang w:val="ru-RU"/>
              </w:rPr>
              <w:t>,</w:t>
            </w:r>
            <w:r w:rsidRPr="00570C7A">
              <w:rPr>
                <w:sz w:val="21"/>
                <w:szCs w:val="21"/>
                <w:lang w:val="ru-RU"/>
              </w:rPr>
              <w:t>47</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-6</w:t>
            </w:r>
            <w:r w:rsidR="004F42C1" w:rsidRPr="00570C7A">
              <w:rPr>
                <w:sz w:val="21"/>
                <w:szCs w:val="21"/>
                <w:lang w:val="ru-RU"/>
              </w:rPr>
              <w:t>,</w:t>
            </w:r>
            <w:r w:rsidRPr="00570C7A">
              <w:rPr>
                <w:sz w:val="21"/>
                <w:szCs w:val="21"/>
                <w:lang w:val="ru-RU"/>
              </w:rPr>
              <w:t>326</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49</w:t>
            </w:r>
          </w:p>
        </w:tc>
      </w:tr>
      <w:tr w:rsidR="00594D67" w:rsidRPr="00570C7A" w:rsidTr="00594D67">
        <w:tc>
          <w:tcPr>
            <w:tcW w:w="1008" w:type="dxa"/>
          </w:tcPr>
          <w:p w:rsidR="00594D67" w:rsidRPr="00570C7A" w:rsidRDefault="00594D67" w:rsidP="00594D67">
            <w:pPr>
              <w:rPr>
                <w:sz w:val="21"/>
                <w:szCs w:val="21"/>
                <w:lang w:val="ru-RU"/>
              </w:rPr>
            </w:pPr>
            <w:r w:rsidRPr="00570C7A">
              <w:rPr>
                <w:sz w:val="21"/>
                <w:szCs w:val="21"/>
                <w:lang w:val="ru-RU"/>
              </w:rPr>
              <w:t>2014</w:t>
            </w:r>
          </w:p>
        </w:tc>
        <w:tc>
          <w:tcPr>
            <w:tcW w:w="1710" w:type="dxa"/>
          </w:tcPr>
          <w:p w:rsidR="00594D67" w:rsidRPr="00570C7A" w:rsidRDefault="00594D67" w:rsidP="00594D67">
            <w:pPr>
              <w:jc w:val="right"/>
              <w:rPr>
                <w:sz w:val="21"/>
                <w:szCs w:val="21"/>
                <w:lang w:val="ru-RU"/>
              </w:rPr>
            </w:pPr>
            <w:r w:rsidRPr="00570C7A">
              <w:rPr>
                <w:sz w:val="21"/>
                <w:szCs w:val="21"/>
                <w:lang w:val="ru-RU"/>
              </w:rPr>
              <w:t>213</w:t>
            </w:r>
          </w:p>
        </w:tc>
        <w:tc>
          <w:tcPr>
            <w:tcW w:w="1710" w:type="dxa"/>
          </w:tcPr>
          <w:p w:rsidR="00594D67" w:rsidRPr="00570C7A" w:rsidRDefault="00594D67" w:rsidP="00594D67">
            <w:pPr>
              <w:jc w:val="right"/>
              <w:rPr>
                <w:sz w:val="21"/>
                <w:szCs w:val="21"/>
                <w:lang w:val="ru-RU"/>
              </w:rPr>
            </w:pPr>
            <w:r w:rsidRPr="00570C7A">
              <w:rPr>
                <w:sz w:val="21"/>
                <w:szCs w:val="21"/>
                <w:lang w:val="ru-RU"/>
              </w:rPr>
              <w:t>680</w:t>
            </w:r>
            <w:r w:rsidR="004F42C1" w:rsidRPr="00570C7A">
              <w:rPr>
                <w:sz w:val="21"/>
                <w:szCs w:val="21"/>
                <w:lang w:val="ru-RU"/>
              </w:rPr>
              <w:t>,</w:t>
            </w:r>
            <w:r w:rsidRPr="00570C7A">
              <w:rPr>
                <w:sz w:val="21"/>
                <w:szCs w:val="21"/>
                <w:lang w:val="ru-RU"/>
              </w:rPr>
              <w:t>30</w:t>
            </w:r>
          </w:p>
        </w:tc>
        <w:tc>
          <w:tcPr>
            <w:tcW w:w="1710" w:type="dxa"/>
            <w:gridSpan w:val="2"/>
          </w:tcPr>
          <w:p w:rsidR="00594D67" w:rsidRPr="00570C7A" w:rsidRDefault="00594D67" w:rsidP="00594D67">
            <w:pPr>
              <w:jc w:val="right"/>
              <w:rPr>
                <w:sz w:val="21"/>
                <w:szCs w:val="21"/>
                <w:lang w:val="ru-RU"/>
              </w:rPr>
            </w:pPr>
            <w:r w:rsidRPr="00570C7A">
              <w:rPr>
                <w:sz w:val="21"/>
                <w:szCs w:val="21"/>
                <w:lang w:val="ru-RU"/>
              </w:rPr>
              <w:t>-7</w:t>
            </w:r>
            <w:r w:rsidR="004F42C1" w:rsidRPr="00570C7A">
              <w:rPr>
                <w:sz w:val="21"/>
                <w:szCs w:val="21"/>
                <w:lang w:val="ru-RU"/>
              </w:rPr>
              <w:t>,</w:t>
            </w:r>
            <w:r w:rsidRPr="00570C7A">
              <w:rPr>
                <w:sz w:val="21"/>
                <w:szCs w:val="21"/>
                <w:lang w:val="ru-RU"/>
              </w:rPr>
              <w:t>092</w:t>
            </w:r>
          </w:p>
        </w:tc>
        <w:tc>
          <w:tcPr>
            <w:tcW w:w="2520" w:type="dxa"/>
            <w:gridSpan w:val="2"/>
          </w:tcPr>
          <w:p w:rsidR="00594D67" w:rsidRPr="00570C7A" w:rsidRDefault="00594D67" w:rsidP="00594D67">
            <w:pPr>
              <w:jc w:val="right"/>
              <w:rPr>
                <w:sz w:val="21"/>
                <w:szCs w:val="21"/>
                <w:lang w:val="ru-RU"/>
              </w:rPr>
            </w:pPr>
            <w:r w:rsidRPr="00570C7A">
              <w:rPr>
                <w:sz w:val="21"/>
                <w:szCs w:val="21"/>
                <w:lang w:val="ru-RU"/>
              </w:rPr>
              <w:t>-2</w:t>
            </w:r>
            <w:r w:rsidR="004F42C1" w:rsidRPr="00570C7A">
              <w:rPr>
                <w:sz w:val="21"/>
                <w:szCs w:val="21"/>
                <w:lang w:val="ru-RU"/>
              </w:rPr>
              <w:t>,</w:t>
            </w:r>
            <w:r w:rsidRPr="00570C7A">
              <w:rPr>
                <w:sz w:val="21"/>
                <w:szCs w:val="21"/>
                <w:lang w:val="ru-RU"/>
              </w:rPr>
              <w:t>43</w:t>
            </w:r>
          </w:p>
        </w:tc>
      </w:tr>
    </w:tbl>
    <w:p w:rsidR="00903DEB" w:rsidRPr="00570C7A" w:rsidRDefault="003E207D" w:rsidP="00594D67">
      <w:pPr>
        <w:ind w:right="810"/>
        <w:rPr>
          <w:sz w:val="20"/>
          <w:lang w:val="ru-RU"/>
        </w:rPr>
      </w:pPr>
      <w:r w:rsidRPr="00570C7A">
        <w:rPr>
          <w:sz w:val="20"/>
          <w:lang w:val="ru-RU"/>
        </w:rPr>
        <w:t>Примечание.</w:t>
      </w:r>
      <w:r w:rsidR="00594D67" w:rsidRPr="00570C7A">
        <w:rPr>
          <w:sz w:val="20"/>
          <w:lang w:val="ru-RU"/>
        </w:rPr>
        <w:t xml:space="preserve"> </w:t>
      </w:r>
      <w:r w:rsidR="004971D4" w:rsidRPr="00570C7A">
        <w:rPr>
          <w:sz w:val="20"/>
          <w:lang w:val="ru-RU"/>
        </w:rPr>
        <w:t xml:space="preserve"> Количество дополнительных заявок зависит от оцененной эластичности по пошлине, представленной в таблице 3; в качестве средней пошлины в условных расчетах принята гипотетически сниженная фактическая средняя пошлина, указанная в первом сегменте таблицы</w:t>
      </w:r>
      <w:r w:rsidR="00594D67" w:rsidRPr="00570C7A">
        <w:rPr>
          <w:sz w:val="20"/>
          <w:lang w:val="ru-RU"/>
        </w:rPr>
        <w:t>.</w:t>
      </w:r>
    </w:p>
    <w:p w:rsidR="00903DEB" w:rsidRPr="00570C7A" w:rsidRDefault="00903DEB" w:rsidP="00594D67">
      <w:pPr>
        <w:rPr>
          <w:lang w:val="ru-RU"/>
        </w:rPr>
      </w:pPr>
    </w:p>
    <w:p w:rsidR="00903DEB" w:rsidRPr="00570C7A" w:rsidRDefault="009A0622" w:rsidP="00975379">
      <w:pPr>
        <w:pStyle w:val="ONUME"/>
        <w:keepLines/>
        <w:rPr>
          <w:lang w:val="ru-RU"/>
        </w:rPr>
      </w:pPr>
      <w:r w:rsidRPr="00570C7A">
        <w:rPr>
          <w:lang w:val="ru-RU"/>
        </w:rPr>
        <w:t xml:space="preserve">Как показывает более высокое значение оцененной эластичности, </w:t>
      </w:r>
      <w:r w:rsidR="00975379" w:rsidRPr="00570C7A">
        <w:rPr>
          <w:lang w:val="ru-RU"/>
        </w:rPr>
        <w:t xml:space="preserve">объем подачи заявок университетами развивающихся стран </w:t>
      </w:r>
      <w:r w:rsidR="00975379" w:rsidRPr="00570C7A">
        <w:rPr>
          <w:i/>
          <w:lang w:val="ru-RU"/>
        </w:rPr>
        <w:t>в относительном выражении</w:t>
      </w:r>
      <w:r w:rsidR="00975379" w:rsidRPr="00570C7A">
        <w:rPr>
          <w:lang w:val="ru-RU"/>
        </w:rPr>
        <w:t xml:space="preserve"> </w:t>
      </w:r>
      <w:r w:rsidRPr="00570C7A">
        <w:rPr>
          <w:lang w:val="ru-RU"/>
        </w:rPr>
        <w:t xml:space="preserve">более чувствителен к </w:t>
      </w:r>
      <w:r w:rsidR="00BD34F5" w:rsidRPr="00570C7A">
        <w:rPr>
          <w:lang w:val="ru-RU"/>
        </w:rPr>
        <w:t>снижен</w:t>
      </w:r>
      <w:r w:rsidRPr="00570C7A">
        <w:rPr>
          <w:lang w:val="ru-RU"/>
        </w:rPr>
        <w:t>ию пошлины.  Однако</w:t>
      </w:r>
      <w:r w:rsidR="00975379" w:rsidRPr="00570C7A">
        <w:rPr>
          <w:lang w:val="ru-RU"/>
        </w:rPr>
        <w:t>,</w:t>
      </w:r>
      <w:r w:rsidRPr="00570C7A">
        <w:rPr>
          <w:lang w:val="ru-RU"/>
        </w:rPr>
        <w:t xml:space="preserve"> </w:t>
      </w:r>
      <w:r w:rsidR="00975379" w:rsidRPr="00570C7A">
        <w:rPr>
          <w:lang w:val="ru-RU"/>
        </w:rPr>
        <w:t xml:space="preserve">ввиду значительно большего фактического объема заявок, количество дополнительных заявок в абсолютном выражении при любом определенном </w:t>
      </w:r>
      <w:r w:rsidR="00BD34F5" w:rsidRPr="00570C7A">
        <w:rPr>
          <w:lang w:val="ru-RU"/>
        </w:rPr>
        <w:t>снижен</w:t>
      </w:r>
      <w:r w:rsidR="00975379" w:rsidRPr="00570C7A">
        <w:rPr>
          <w:lang w:val="ru-RU"/>
        </w:rPr>
        <w:t xml:space="preserve">ии пошлины будет большим в случае университетов развивающихся стран.  По этой же причине эффект для дохода при любом определенном </w:t>
      </w:r>
      <w:r w:rsidR="00BD34F5" w:rsidRPr="00570C7A">
        <w:rPr>
          <w:lang w:val="ru-RU"/>
        </w:rPr>
        <w:t>снижен</w:t>
      </w:r>
      <w:r w:rsidR="00975379" w:rsidRPr="00570C7A">
        <w:rPr>
          <w:lang w:val="ru-RU"/>
        </w:rPr>
        <w:t>ии пошлины является значительно большим в случае университетов развивающихся стран</w:t>
      </w:r>
      <w:r w:rsidR="00594D67" w:rsidRPr="00570C7A">
        <w:rPr>
          <w:lang w:val="ru-RU"/>
        </w:rPr>
        <w:t>.</w:t>
      </w:r>
      <w:r w:rsidR="00975379" w:rsidRPr="00570C7A">
        <w:rPr>
          <w:lang w:val="ru-RU"/>
        </w:rPr>
        <w:t xml:space="preserve"> </w:t>
      </w:r>
    </w:p>
    <w:p w:rsidR="00903DEB" w:rsidRPr="00570C7A" w:rsidRDefault="008D2B29" w:rsidP="00374867">
      <w:pPr>
        <w:pStyle w:val="ONUME"/>
        <w:rPr>
          <w:lang w:val="ru-RU"/>
        </w:rPr>
      </w:pPr>
      <w:r w:rsidRPr="00570C7A">
        <w:rPr>
          <w:lang w:val="ru-RU"/>
        </w:rPr>
        <w:t xml:space="preserve">С учетом оценок эластичности и фактических объемов подачи заявок </w:t>
      </w:r>
      <w:r w:rsidR="00BD34F5" w:rsidRPr="00570C7A">
        <w:rPr>
          <w:lang w:val="ru-RU"/>
        </w:rPr>
        <w:t>снижен</w:t>
      </w:r>
      <w:r w:rsidRPr="00570C7A">
        <w:rPr>
          <w:lang w:val="ru-RU"/>
        </w:rPr>
        <w:t xml:space="preserve">ие пошлины в случае университетов развивающихся стран будет более «эффективным с точки зрения затрат» </w:t>
      </w:r>
      <w:r w:rsidR="005C3C53" w:rsidRPr="00570C7A">
        <w:rPr>
          <w:lang w:val="ru-RU"/>
        </w:rPr>
        <w:t>в плане</w:t>
      </w:r>
      <w:r w:rsidRPr="00570C7A">
        <w:rPr>
          <w:lang w:val="ru-RU"/>
        </w:rPr>
        <w:t xml:space="preserve"> обеспечения дополнительного числа заявок.  Например, в 2014 г. </w:t>
      </w:r>
      <w:r w:rsidR="00BD34F5" w:rsidRPr="00570C7A">
        <w:rPr>
          <w:lang w:val="ru-RU"/>
        </w:rPr>
        <w:t>снижен</w:t>
      </w:r>
      <w:r w:rsidRPr="00570C7A">
        <w:rPr>
          <w:lang w:val="ru-RU"/>
        </w:rPr>
        <w:t xml:space="preserve">ие пошлины на 25 процентов для университетов развивающихся стран обеспечило бы 69 дополнительных заявок при «потере дохода» в 0,5 млн швейцарских франков, в то время как </w:t>
      </w:r>
      <w:r w:rsidR="00BD34F5" w:rsidRPr="00570C7A">
        <w:rPr>
          <w:lang w:val="ru-RU"/>
        </w:rPr>
        <w:t>снижен</w:t>
      </w:r>
      <w:r w:rsidRPr="00570C7A">
        <w:rPr>
          <w:lang w:val="ru-RU"/>
        </w:rPr>
        <w:t xml:space="preserve">ие пошлины на 10 процентов для университетов развивающихся стран обеспечило бы только 43 дополнительных заявки при «потере дохода» в 1,4 млн швейцарских </w:t>
      </w:r>
      <w:r w:rsidR="00374867" w:rsidRPr="00570C7A">
        <w:rPr>
          <w:lang w:val="ru-RU"/>
        </w:rPr>
        <w:t>франков</w:t>
      </w:r>
      <w:r w:rsidR="00594D67" w:rsidRPr="00570C7A">
        <w:rPr>
          <w:lang w:val="ru-RU"/>
        </w:rPr>
        <w:t>.</w:t>
      </w:r>
      <w:r w:rsidR="00374867" w:rsidRPr="00570C7A">
        <w:rPr>
          <w:lang w:val="ru-RU"/>
        </w:rPr>
        <w:t xml:space="preserve"> </w:t>
      </w:r>
    </w:p>
    <w:p w:rsidR="00903DEB" w:rsidRPr="00570C7A" w:rsidRDefault="009B5762" w:rsidP="00A25649">
      <w:pPr>
        <w:pStyle w:val="Heading1"/>
        <w:spacing w:before="240" w:after="60"/>
        <w:rPr>
          <w:lang w:val="ru-RU"/>
        </w:rPr>
      </w:pPr>
      <w:r w:rsidRPr="00570C7A">
        <w:rPr>
          <w:lang w:val="ru-RU"/>
        </w:rPr>
        <w:t xml:space="preserve">ЗАКЛЮЧЕНИЕ </w:t>
      </w:r>
    </w:p>
    <w:p w:rsidR="00903DEB" w:rsidRPr="00570C7A" w:rsidRDefault="009B5762" w:rsidP="009B5762">
      <w:pPr>
        <w:pStyle w:val="ONUME"/>
        <w:rPr>
          <w:lang w:val="ru-RU"/>
        </w:rPr>
      </w:pPr>
      <w:r w:rsidRPr="00570C7A">
        <w:rPr>
          <w:lang w:val="ru-RU"/>
        </w:rPr>
        <w:t>В дополнительном исследовании были представлены отдельные значения эластичности по пошлине для университетов и ГНИУ развивающихся и развитых стран.  В конечном итоге, оказалось, что только оценки эластичности для университетов в достаточно значимой степени различаются по характеристике происхождения заявителей.  На основе оцененных значений эластичности по пошлине в исследовании далее были проведены условные расчеты того, как гипотетическое снижение пошлины может сказаться на объеме подачи заявок по процедуре PCT и доходов от них</w:t>
      </w:r>
      <w:r w:rsidR="00594D67" w:rsidRPr="00570C7A">
        <w:rPr>
          <w:lang w:val="ru-RU"/>
        </w:rPr>
        <w:t xml:space="preserve">. </w:t>
      </w:r>
    </w:p>
    <w:p w:rsidR="00903DEB" w:rsidRPr="00570C7A" w:rsidRDefault="009D49E1" w:rsidP="00BD34F5">
      <w:pPr>
        <w:pStyle w:val="ONUME"/>
        <w:rPr>
          <w:lang w:val="ru-RU"/>
        </w:rPr>
      </w:pPr>
      <w:r w:rsidRPr="00570C7A">
        <w:rPr>
          <w:lang w:val="ru-RU"/>
        </w:rPr>
        <w:t xml:space="preserve">Все оценки эластичности по пошлине по-прежнему указывают на крайне неэластичную реакцию заявителей на изменения размера пошлины.  Поэтому то дополнительное число заявок, которое будет получено при гипотетическом снижении пошлины, остается сравнительно небольшим.  Однако </w:t>
      </w:r>
      <w:r w:rsidR="00BD34F5" w:rsidRPr="00570C7A">
        <w:rPr>
          <w:lang w:val="ru-RU"/>
        </w:rPr>
        <w:t>снижение пошлины для университетов развивающихся стран окажет заметное влияние на доход вследствие потерь, которые возникнут при снижении пошлины для текущего большого объема заявок, подаваемых этими заведениями</w:t>
      </w:r>
      <w:r w:rsidR="00594D67" w:rsidRPr="00570C7A">
        <w:rPr>
          <w:lang w:val="ru-RU"/>
        </w:rPr>
        <w:t>.</w:t>
      </w:r>
      <w:r w:rsidR="00BD34F5" w:rsidRPr="00570C7A">
        <w:rPr>
          <w:lang w:val="ru-RU"/>
        </w:rPr>
        <w:t xml:space="preserve"> </w:t>
      </w:r>
    </w:p>
    <w:p w:rsidR="00903DEB" w:rsidRPr="00570C7A" w:rsidRDefault="00AE6822">
      <w:pPr>
        <w:pStyle w:val="ONUME"/>
        <w:rPr>
          <w:lang w:val="ru-RU"/>
        </w:rPr>
      </w:pPr>
      <w:r w:rsidRPr="00570C7A">
        <w:rPr>
          <w:lang w:val="ru-RU"/>
        </w:rPr>
        <w:t xml:space="preserve">Хотя оценки эластичности являются статистически значимыми и устойчивыми при различных спецификациях, а также интуитивно верными, к ним следует относиться с осторожностью, по крайней мере, по двум причинам.  Во-первых, </w:t>
      </w:r>
      <w:r w:rsidR="002B0DAC" w:rsidRPr="00570C7A">
        <w:rPr>
          <w:lang w:val="ru-RU"/>
        </w:rPr>
        <w:t xml:space="preserve">базовая эконометрическая модель основана на выборе заявителей между процедурой Парижской конвенции и процедурой PCT для подачи международных патентных заявок.  Она не учитывает тот факт, что уровень пошлины PCT может влиять на решение заявителей, </w:t>
      </w:r>
      <w:r w:rsidR="002B0DAC" w:rsidRPr="00570C7A">
        <w:rPr>
          <w:lang w:val="ru-RU"/>
        </w:rPr>
        <w:lastRenderedPageBreak/>
        <w:t xml:space="preserve">подавать ли вообще международную патентную заявку.  Если размер пошлины важен при принятии такого решения, представленные расчетные значения эластичности будут недооценивать возможную реакцию заявителей.  Во-вторых, как было отмечено в пункте 8 выше, принятые в модели допущения вызывают сомнения </w:t>
      </w:r>
      <w:r w:rsidR="00656C13" w:rsidRPr="00570C7A">
        <w:rPr>
          <w:lang w:val="ru-RU"/>
        </w:rPr>
        <w:t>при оценке числа дополнительных заявок и эффекта для дохода при беспрецедентно сильных изменениях пошлины</w:t>
      </w:r>
      <w:r w:rsidR="006427DE" w:rsidRPr="00570C7A">
        <w:rPr>
          <w:lang w:val="ru-RU"/>
        </w:rPr>
        <w:t>.</w:t>
      </w:r>
      <w:r w:rsidR="00656C13" w:rsidRPr="00570C7A">
        <w:rPr>
          <w:lang w:val="ru-RU"/>
        </w:rPr>
        <w:t xml:space="preserve"> </w:t>
      </w:r>
    </w:p>
    <w:p w:rsidR="00903DEB" w:rsidRPr="00570C7A" w:rsidRDefault="00903DEB" w:rsidP="00903DEB">
      <w:pPr>
        <w:pStyle w:val="ONUME"/>
        <w:ind w:left="5533"/>
        <w:rPr>
          <w:i/>
          <w:iCs/>
          <w:lang w:val="ru-RU"/>
        </w:rPr>
      </w:pPr>
      <w:r w:rsidRPr="00570C7A">
        <w:rPr>
          <w:i/>
          <w:iCs/>
          <w:lang w:val="ru-RU"/>
        </w:rPr>
        <w:t>Рабочей группе предлагается принять к сведению содержание настоящего документа.</w:t>
      </w:r>
    </w:p>
    <w:p w:rsidR="00903DEB" w:rsidRPr="00570C7A" w:rsidRDefault="00903DEB" w:rsidP="00594D67">
      <w:pPr>
        <w:rPr>
          <w:lang w:val="ru-RU"/>
        </w:rPr>
      </w:pPr>
    </w:p>
    <w:p w:rsidR="00903DEB" w:rsidRPr="00570C7A" w:rsidRDefault="00903DEB" w:rsidP="00903DEB">
      <w:pPr>
        <w:pStyle w:val="Endofdocument-Annex"/>
        <w:rPr>
          <w:lang w:val="ru-RU"/>
        </w:rPr>
      </w:pPr>
      <w:r w:rsidRPr="00570C7A">
        <w:rPr>
          <w:lang w:val="ru-RU"/>
        </w:rPr>
        <w:t>[Конец документа]</w:t>
      </w:r>
    </w:p>
    <w:p w:rsidR="00903DEB" w:rsidRPr="00570C7A" w:rsidRDefault="00903DEB" w:rsidP="00594D67">
      <w:pPr>
        <w:pStyle w:val="Endofdocument-Annex"/>
        <w:rPr>
          <w:lang w:val="ru-RU"/>
        </w:rPr>
      </w:pPr>
    </w:p>
    <w:p w:rsidR="00A83438" w:rsidRPr="00570C7A" w:rsidRDefault="00A83438" w:rsidP="00594D67">
      <w:pPr>
        <w:pStyle w:val="Endofdocument-Annex"/>
        <w:rPr>
          <w:lang w:val="ru-RU"/>
        </w:rPr>
      </w:pPr>
    </w:p>
    <w:sectPr w:rsidR="00A83438" w:rsidRPr="00570C7A" w:rsidSect="003966A2">
      <w:headerReference w:type="default" r:id="rId10"/>
      <w:endnotePr>
        <w:numFmt w:val="decimal"/>
      </w:endnotePr>
      <w:pgSz w:w="11907" w:h="16840" w:code="9"/>
      <w:pgMar w:top="567" w:right="1134" w:bottom="102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27" w:rsidRDefault="002C0527">
      <w:r>
        <w:separator/>
      </w:r>
    </w:p>
  </w:endnote>
  <w:endnote w:type="continuationSeparator" w:id="0">
    <w:p w:rsidR="002C0527" w:rsidRDefault="002C0527" w:rsidP="003B38C1">
      <w:r>
        <w:separator/>
      </w:r>
    </w:p>
    <w:p w:rsidR="002C0527" w:rsidRPr="003B38C1" w:rsidRDefault="002C0527" w:rsidP="003B38C1">
      <w:pPr>
        <w:spacing w:after="60"/>
        <w:rPr>
          <w:sz w:val="17"/>
        </w:rPr>
      </w:pPr>
      <w:r>
        <w:rPr>
          <w:sz w:val="17"/>
        </w:rPr>
        <w:t>[Endnote continued from previous page]</w:t>
      </w:r>
    </w:p>
  </w:endnote>
  <w:endnote w:type="continuationNotice" w:id="1">
    <w:p w:rsidR="002C0527" w:rsidRPr="003B38C1" w:rsidRDefault="002C05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27" w:rsidRDefault="002C0527">
      <w:r>
        <w:separator/>
      </w:r>
    </w:p>
  </w:footnote>
  <w:footnote w:type="continuationSeparator" w:id="0">
    <w:p w:rsidR="002C0527" w:rsidRDefault="002C0527" w:rsidP="008B60B2">
      <w:r>
        <w:separator/>
      </w:r>
    </w:p>
    <w:p w:rsidR="002C0527" w:rsidRPr="00ED77FB" w:rsidRDefault="002C0527" w:rsidP="008B60B2">
      <w:pPr>
        <w:spacing w:after="60"/>
        <w:rPr>
          <w:sz w:val="17"/>
          <w:szCs w:val="17"/>
        </w:rPr>
      </w:pPr>
      <w:r w:rsidRPr="00ED77FB">
        <w:rPr>
          <w:sz w:val="17"/>
          <w:szCs w:val="17"/>
        </w:rPr>
        <w:t>[Footnote continued from previous page]</w:t>
      </w:r>
    </w:p>
  </w:footnote>
  <w:footnote w:type="continuationNotice" w:id="1">
    <w:p w:rsidR="002C0527" w:rsidRPr="00ED77FB" w:rsidRDefault="002C0527" w:rsidP="008B60B2">
      <w:pPr>
        <w:spacing w:before="60"/>
        <w:jc w:val="right"/>
        <w:rPr>
          <w:sz w:val="17"/>
          <w:szCs w:val="17"/>
        </w:rPr>
      </w:pPr>
      <w:r w:rsidRPr="00ED77FB">
        <w:rPr>
          <w:sz w:val="17"/>
          <w:szCs w:val="17"/>
        </w:rPr>
        <w:t>[Footnote continued on next page]</w:t>
      </w:r>
    </w:p>
  </w:footnote>
  <w:footnote w:id="2">
    <w:p w:rsidR="004F42C1" w:rsidRPr="000C5988" w:rsidRDefault="004F42C1" w:rsidP="00A25649">
      <w:pPr>
        <w:pStyle w:val="FootnoteText"/>
        <w:spacing w:after="0"/>
        <w:rPr>
          <w:lang w:val="ru-RU"/>
        </w:rPr>
      </w:pPr>
      <w:r>
        <w:rPr>
          <w:rStyle w:val="FootnoteReference"/>
        </w:rPr>
        <w:footnoteRef/>
      </w:r>
      <w:r w:rsidRPr="000C5988">
        <w:rPr>
          <w:lang w:val="ru-RU"/>
        </w:rPr>
        <w:tab/>
      </w:r>
      <w:r>
        <w:rPr>
          <w:lang w:val="ru-RU"/>
        </w:rPr>
        <w:t>См.</w:t>
      </w:r>
      <w:r w:rsidRPr="000C5988">
        <w:rPr>
          <w:lang w:val="ru-RU"/>
        </w:rPr>
        <w:t xml:space="preserve"> </w:t>
      </w:r>
      <w:r w:rsidRPr="0014027D">
        <w:t>PCT</w:t>
      </w:r>
      <w:r w:rsidRPr="000C5988">
        <w:rPr>
          <w:lang w:val="ru-RU"/>
        </w:rPr>
        <w:t>/</w:t>
      </w:r>
      <w:r w:rsidRPr="0014027D">
        <w:t>WG</w:t>
      </w:r>
      <w:r w:rsidRPr="000C5988">
        <w:rPr>
          <w:lang w:val="ru-RU"/>
        </w:rPr>
        <w:t>/7/6.</w:t>
      </w:r>
    </w:p>
  </w:footnote>
  <w:footnote w:id="3">
    <w:p w:rsidR="004F42C1" w:rsidRPr="000C5988" w:rsidRDefault="004F42C1" w:rsidP="00D9554E">
      <w:pPr>
        <w:pStyle w:val="FootnoteText"/>
        <w:spacing w:after="0"/>
        <w:rPr>
          <w:lang w:val="ru-RU"/>
        </w:rPr>
      </w:pPr>
      <w:r>
        <w:rPr>
          <w:rStyle w:val="FootnoteReference"/>
        </w:rPr>
        <w:footnoteRef/>
      </w:r>
      <w:r w:rsidRPr="000C5988">
        <w:rPr>
          <w:lang w:val="ru-RU"/>
        </w:rPr>
        <w:tab/>
      </w:r>
      <w:r w:rsidRPr="00D9554E">
        <w:rPr>
          <w:lang w:val="ru-RU"/>
        </w:rPr>
        <w:t xml:space="preserve">См. </w:t>
      </w:r>
      <w:r w:rsidRPr="00D9554E">
        <w:rPr>
          <w:lang w:val="ru-RU"/>
        </w:rPr>
        <w:t>Резюме Председателя (PCT/WG/7/29).</w:t>
      </w:r>
    </w:p>
  </w:footnote>
  <w:footnote w:id="4">
    <w:p w:rsidR="004F42C1" w:rsidRPr="000C5988" w:rsidRDefault="004F42C1" w:rsidP="00A83E06">
      <w:pPr>
        <w:pStyle w:val="FootnoteText"/>
        <w:rPr>
          <w:lang w:val="ru-RU"/>
        </w:rPr>
      </w:pPr>
      <w:r w:rsidRPr="00594D67">
        <w:rPr>
          <w:rStyle w:val="FootnoteReference"/>
        </w:rPr>
        <w:footnoteRef/>
      </w:r>
      <w:r w:rsidRPr="000C5988">
        <w:rPr>
          <w:lang w:val="ru-RU"/>
        </w:rPr>
        <w:tab/>
      </w:r>
      <w:r w:rsidRPr="00A83E06">
        <w:rPr>
          <w:lang w:val="ru-RU"/>
        </w:rPr>
        <w:t xml:space="preserve">Развивающиеся страны определяются как страны, перечисленные в </w:t>
      </w:r>
      <w:r w:rsidRPr="00A83E06">
        <w:rPr>
          <w:lang w:val="ru-RU"/>
        </w:rPr>
        <w:t>Официальных сведениях (Бюллетень PCT) от 12 февраля 2015 г.; все остальные страны определяются как развитые страны.</w:t>
      </w:r>
      <w:r>
        <w:rPr>
          <w:lang w:val="ru-RU"/>
        </w:rPr>
        <w:t xml:space="preserve"> </w:t>
      </w:r>
    </w:p>
  </w:footnote>
  <w:footnote w:id="5">
    <w:p w:rsidR="004F42C1" w:rsidRPr="00197C46" w:rsidRDefault="004F42C1" w:rsidP="00197C46">
      <w:pPr>
        <w:pStyle w:val="FootnoteText"/>
        <w:spacing w:after="120"/>
        <w:rPr>
          <w:lang w:val="ru-RU"/>
        </w:rPr>
      </w:pPr>
      <w:r>
        <w:rPr>
          <w:rStyle w:val="FootnoteReference"/>
        </w:rPr>
        <w:footnoteRef/>
      </w:r>
      <w:r w:rsidRPr="00197C46">
        <w:rPr>
          <w:lang w:val="ru-RU"/>
        </w:rPr>
        <w:tab/>
        <w:t xml:space="preserve">Как объяснялось в </w:t>
      </w:r>
      <w:r w:rsidRPr="00DE211A">
        <w:rPr>
          <w:lang w:val="ru-RU"/>
        </w:rPr>
        <w:t>предыдущем исследовании</w:t>
      </w:r>
      <w:r w:rsidRPr="00197C46">
        <w:rPr>
          <w:lang w:val="ru-RU"/>
        </w:rPr>
        <w:t xml:space="preserve">, для выявления заявок </w:t>
      </w:r>
      <w:r w:rsidRPr="00197C46">
        <w:rPr>
          <w:lang w:val="ru-RU"/>
        </w:rPr>
        <w:t>от университетов и ГНИУ был применен алгоритм поиска по ключевым словам, который должен быть более надежным в случае университетов, чем ГНИУ.</w:t>
      </w:r>
    </w:p>
  </w:footnote>
  <w:footnote w:id="6">
    <w:p w:rsidR="004F42C1" w:rsidRPr="00017CF0" w:rsidRDefault="004F42C1" w:rsidP="00594D67">
      <w:pPr>
        <w:pStyle w:val="FootnoteText"/>
        <w:spacing w:after="120"/>
        <w:rPr>
          <w:lang w:val="ru-RU"/>
        </w:rPr>
      </w:pPr>
      <w:r>
        <w:rPr>
          <w:rStyle w:val="FootnoteReference"/>
        </w:rPr>
        <w:footnoteRef/>
      </w:r>
      <w:r w:rsidRPr="00017CF0">
        <w:rPr>
          <w:lang w:val="ru-RU"/>
        </w:rPr>
        <w:tab/>
      </w:r>
      <w:r>
        <w:rPr>
          <w:lang w:val="ru-RU"/>
        </w:rPr>
        <w:t xml:space="preserve">Эти </w:t>
      </w:r>
      <w:r>
        <w:rPr>
          <w:lang w:val="ru-RU"/>
        </w:rPr>
        <w:t xml:space="preserve">предельные эффекты были рассчитаны с использованием в модели </w:t>
      </w:r>
      <w:r>
        <w:t>STATA</w:t>
      </w:r>
      <w:r w:rsidRPr="00017CF0">
        <w:rPr>
          <w:lang w:val="ru-RU"/>
        </w:rPr>
        <w:t xml:space="preserve"> </w:t>
      </w:r>
      <w:r>
        <w:rPr>
          <w:lang w:val="ru-RU"/>
        </w:rPr>
        <w:t>команды «</w:t>
      </w:r>
      <w:r>
        <w:t>margins</w:t>
      </w:r>
      <w:r w:rsidRPr="00017CF0">
        <w:rPr>
          <w:lang w:val="ru-RU"/>
        </w:rPr>
        <w:t xml:space="preserve">, </w:t>
      </w:r>
      <w:proofErr w:type="spellStart"/>
      <w:r>
        <w:t>dydx</w:t>
      </w:r>
      <w:proofErr w:type="spellEnd"/>
      <w:r w:rsidRPr="00017CF0">
        <w:rPr>
          <w:lang w:val="ru-RU"/>
        </w:rPr>
        <w:t>(</w:t>
      </w:r>
      <w:r>
        <w:rPr>
          <w:i/>
        </w:rPr>
        <w:t>variable</w:t>
      </w:r>
      <w:r w:rsidRPr="00017CF0">
        <w:rPr>
          <w:lang w:val="ru-RU"/>
        </w:rPr>
        <w:t>)</w:t>
      </w:r>
      <w:r>
        <w:rPr>
          <w:lang w:val="ru-RU"/>
        </w:rPr>
        <w:t>»</w:t>
      </w:r>
      <w:r w:rsidRPr="00017CF0">
        <w:rPr>
          <w:lang w:val="ru-RU"/>
        </w:rPr>
        <w:t>.</w:t>
      </w:r>
      <w:r>
        <w:rPr>
          <w:lang w:val="ru-RU"/>
        </w:rPr>
        <w:t xml:space="preserve"> </w:t>
      </w:r>
    </w:p>
  </w:footnote>
  <w:footnote w:id="7">
    <w:p w:rsidR="004F42C1" w:rsidRPr="006B05F6" w:rsidRDefault="004F42C1" w:rsidP="00564C9A">
      <w:pPr>
        <w:pStyle w:val="FootnoteText"/>
        <w:spacing w:after="120"/>
        <w:rPr>
          <w:lang w:val="ru-RU"/>
        </w:rPr>
      </w:pPr>
      <w:r>
        <w:rPr>
          <w:rStyle w:val="FootnoteReference"/>
        </w:rPr>
        <w:footnoteRef/>
      </w:r>
      <w:r w:rsidRPr="006B05F6">
        <w:rPr>
          <w:lang w:val="ru-RU"/>
        </w:rPr>
        <w:tab/>
      </w:r>
      <w:r w:rsidRPr="00564C9A">
        <w:rPr>
          <w:lang w:val="ru-RU"/>
        </w:rPr>
        <w:t xml:space="preserve">Представленные в таблице 3 оценки эластичности основаны на </w:t>
      </w:r>
      <w:r w:rsidRPr="00564C9A">
        <w:rPr>
          <w:lang w:val="ru-RU"/>
        </w:rPr>
        <w:t xml:space="preserve">фактической рыночной доли PCT в </w:t>
      </w:r>
      <w:r>
        <w:rPr>
          <w:lang w:val="ru-RU"/>
        </w:rPr>
        <w:t>оценочн</w:t>
      </w:r>
      <w:r w:rsidRPr="00564C9A">
        <w:rPr>
          <w:lang w:val="ru-RU"/>
        </w:rPr>
        <w:t>ой выборке, а не полной выборке, которая не ограничивается наличием данных по другим переменным в эконометрической модели.</w:t>
      </w:r>
      <w:r w:rsidRPr="006B05F6">
        <w:rPr>
          <w:lang w:val="ru-RU"/>
        </w:rPr>
        <w:t xml:space="preserve">  </w:t>
      </w:r>
      <w:r w:rsidRPr="00564C9A">
        <w:rPr>
          <w:lang w:val="ru-RU"/>
        </w:rPr>
        <w:t xml:space="preserve">В случае заявителей-университетов развивающихся стран число наблюдений в </w:t>
      </w:r>
      <w:r>
        <w:rPr>
          <w:lang w:val="ru-RU"/>
        </w:rPr>
        <w:t>оценочн</w:t>
      </w:r>
      <w:r w:rsidRPr="00564C9A">
        <w:rPr>
          <w:lang w:val="ru-RU"/>
        </w:rPr>
        <w:t>ой выборке составляет менее одной пятой от числа наблюдений в полной выборке.</w:t>
      </w:r>
      <w:r w:rsidRPr="002975A4">
        <w:rPr>
          <w:lang w:val="ru-RU"/>
        </w:rPr>
        <w:t xml:space="preserve">  </w:t>
      </w:r>
      <w:r w:rsidRPr="00564C9A">
        <w:rPr>
          <w:lang w:val="ru-RU"/>
        </w:rPr>
        <w:t>Однако рыночные доли в двух выборках являются схожими.</w:t>
      </w:r>
      <w:r w:rsidRPr="000C5988">
        <w:rPr>
          <w:lang w:val="ru-RU"/>
        </w:rPr>
        <w:t xml:space="preserve">  </w:t>
      </w:r>
      <w:r w:rsidRPr="00564C9A">
        <w:rPr>
          <w:lang w:val="ru-RU"/>
        </w:rPr>
        <w:t>Кроме того, коэффициент</w:t>
      </w:r>
      <w:r>
        <w:rPr>
          <w:lang w:val="ru-RU"/>
        </w:rPr>
        <w:t xml:space="preserve">ная </w:t>
      </w:r>
      <w:r w:rsidRPr="00564C9A">
        <w:rPr>
          <w:lang w:val="ru-RU"/>
        </w:rPr>
        <w:t xml:space="preserve">оценка по переменной пошлины для университетов развивающихся стран оказалась устойчивой при различных </w:t>
      </w:r>
      <w:r>
        <w:rPr>
          <w:lang w:val="ru-RU"/>
        </w:rPr>
        <w:t xml:space="preserve">оценочных выборках – </w:t>
      </w:r>
      <w:r w:rsidRPr="00564C9A">
        <w:rPr>
          <w:lang w:val="ru-RU"/>
        </w:rPr>
        <w:t xml:space="preserve">не только представленных в столбце (1) таблицы 1, но также при спецификации, основанной на номинальных, а не реальных пошлинах, для которых </w:t>
      </w:r>
      <w:r>
        <w:rPr>
          <w:lang w:val="ru-RU"/>
        </w:rPr>
        <w:t xml:space="preserve">оценочная </w:t>
      </w:r>
      <w:r w:rsidRPr="00564C9A">
        <w:rPr>
          <w:lang w:val="ru-RU"/>
        </w:rPr>
        <w:t>выборка была ближе к полно</w:t>
      </w:r>
      <w:r>
        <w:rPr>
          <w:lang w:val="ru-RU"/>
        </w:rPr>
        <w:t>й выборке, показанной в таблице </w:t>
      </w:r>
      <w:r w:rsidRPr="00564C9A">
        <w:rPr>
          <w:lang w:val="ru-RU"/>
        </w:rPr>
        <w:t>3.</w:t>
      </w:r>
    </w:p>
    <w:p w:rsidR="004F42C1" w:rsidRPr="006B05F6" w:rsidRDefault="004F42C1" w:rsidP="00594D67">
      <w:pPr>
        <w:pStyle w:val="FootnoteText"/>
        <w:spacing w:after="120"/>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C1" w:rsidRDefault="004F42C1" w:rsidP="00594D67">
    <w:pPr>
      <w:jc w:val="right"/>
    </w:pPr>
    <w:bookmarkStart w:id="7" w:name="Code2"/>
    <w:bookmarkEnd w:id="7"/>
    <w:r>
      <w:t>PCT/WG/8/11</w:t>
    </w:r>
  </w:p>
  <w:p w:rsidR="004F42C1" w:rsidRDefault="000C5988" w:rsidP="00477D6B">
    <w:pPr>
      <w:jc w:val="right"/>
    </w:pPr>
    <w:r>
      <w:rPr>
        <w:lang w:val="ru-RU"/>
      </w:rPr>
      <w:t>стр.</w:t>
    </w:r>
    <w:r w:rsidR="004F42C1">
      <w:t xml:space="preserve"> </w:t>
    </w:r>
    <w:r w:rsidR="004F42C1">
      <w:fldChar w:fldCharType="begin"/>
    </w:r>
    <w:r w:rsidR="004F42C1">
      <w:instrText xml:space="preserve"> PAGE  \* MERGEFORMAT </w:instrText>
    </w:r>
    <w:r w:rsidR="004F42C1">
      <w:fldChar w:fldCharType="separate"/>
    </w:r>
    <w:r w:rsidR="00DC1EF0">
      <w:rPr>
        <w:noProof/>
      </w:rPr>
      <w:t>8</w:t>
    </w:r>
    <w:r w:rsidR="004F42C1">
      <w:fldChar w:fldCharType="end"/>
    </w:r>
  </w:p>
  <w:p w:rsidR="004F42C1" w:rsidRDefault="004F42C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C87234"/>
    <w:rsid w:val="000054DE"/>
    <w:rsid w:val="00017CF0"/>
    <w:rsid w:val="0003481B"/>
    <w:rsid w:val="00043CAA"/>
    <w:rsid w:val="00057E2D"/>
    <w:rsid w:val="00075432"/>
    <w:rsid w:val="00082BE7"/>
    <w:rsid w:val="000968ED"/>
    <w:rsid w:val="00097FB4"/>
    <w:rsid w:val="000B1BF0"/>
    <w:rsid w:val="000B3DD3"/>
    <w:rsid w:val="000C5988"/>
    <w:rsid w:val="000E2445"/>
    <w:rsid w:val="000F5E56"/>
    <w:rsid w:val="001362EE"/>
    <w:rsid w:val="00136C55"/>
    <w:rsid w:val="001832A6"/>
    <w:rsid w:val="00197C46"/>
    <w:rsid w:val="0022319A"/>
    <w:rsid w:val="002634C4"/>
    <w:rsid w:val="002827BC"/>
    <w:rsid w:val="002928D3"/>
    <w:rsid w:val="002975A4"/>
    <w:rsid w:val="002A1667"/>
    <w:rsid w:val="002B0DAC"/>
    <w:rsid w:val="002B5B4B"/>
    <w:rsid w:val="002C0527"/>
    <w:rsid w:val="002F1FE6"/>
    <w:rsid w:val="002F4E68"/>
    <w:rsid w:val="002F60CA"/>
    <w:rsid w:val="00312F7F"/>
    <w:rsid w:val="00361450"/>
    <w:rsid w:val="003673CF"/>
    <w:rsid w:val="00374867"/>
    <w:rsid w:val="003845C1"/>
    <w:rsid w:val="00385EBF"/>
    <w:rsid w:val="003948C1"/>
    <w:rsid w:val="003966A2"/>
    <w:rsid w:val="003A2A01"/>
    <w:rsid w:val="003A6F89"/>
    <w:rsid w:val="003B38C1"/>
    <w:rsid w:val="003C2ED9"/>
    <w:rsid w:val="003D64A1"/>
    <w:rsid w:val="003E207D"/>
    <w:rsid w:val="003E79BB"/>
    <w:rsid w:val="003F593D"/>
    <w:rsid w:val="00423E3E"/>
    <w:rsid w:val="00424263"/>
    <w:rsid w:val="00427AF4"/>
    <w:rsid w:val="004568F8"/>
    <w:rsid w:val="004647DA"/>
    <w:rsid w:val="00474062"/>
    <w:rsid w:val="00477D6B"/>
    <w:rsid w:val="004971D4"/>
    <w:rsid w:val="004A6CD1"/>
    <w:rsid w:val="004E3D79"/>
    <w:rsid w:val="004F42C1"/>
    <w:rsid w:val="005019FF"/>
    <w:rsid w:val="00526D06"/>
    <w:rsid w:val="0053057A"/>
    <w:rsid w:val="005572F3"/>
    <w:rsid w:val="00560A29"/>
    <w:rsid w:val="00564C9A"/>
    <w:rsid w:val="00570C7A"/>
    <w:rsid w:val="005920B6"/>
    <w:rsid w:val="00594D67"/>
    <w:rsid w:val="005C3C53"/>
    <w:rsid w:val="005C6649"/>
    <w:rsid w:val="00605827"/>
    <w:rsid w:val="0061353B"/>
    <w:rsid w:val="006427DE"/>
    <w:rsid w:val="00646050"/>
    <w:rsid w:val="00652AFB"/>
    <w:rsid w:val="00656C13"/>
    <w:rsid w:val="006713CA"/>
    <w:rsid w:val="00676C5C"/>
    <w:rsid w:val="00681792"/>
    <w:rsid w:val="00681F5D"/>
    <w:rsid w:val="006B05F6"/>
    <w:rsid w:val="006B0BBE"/>
    <w:rsid w:val="006E61EA"/>
    <w:rsid w:val="00705E16"/>
    <w:rsid w:val="00775822"/>
    <w:rsid w:val="00775A81"/>
    <w:rsid w:val="00776E24"/>
    <w:rsid w:val="00795079"/>
    <w:rsid w:val="007A3605"/>
    <w:rsid w:val="007A4389"/>
    <w:rsid w:val="007A7713"/>
    <w:rsid w:val="007D1613"/>
    <w:rsid w:val="00822290"/>
    <w:rsid w:val="00823C2D"/>
    <w:rsid w:val="0085715C"/>
    <w:rsid w:val="008B2CC1"/>
    <w:rsid w:val="008B60B2"/>
    <w:rsid w:val="008D2B29"/>
    <w:rsid w:val="008D3F56"/>
    <w:rsid w:val="00903DEB"/>
    <w:rsid w:val="0090731E"/>
    <w:rsid w:val="00916EE2"/>
    <w:rsid w:val="00944446"/>
    <w:rsid w:val="00966A22"/>
    <w:rsid w:val="0096722F"/>
    <w:rsid w:val="00971F81"/>
    <w:rsid w:val="00975379"/>
    <w:rsid w:val="00980843"/>
    <w:rsid w:val="00984E8D"/>
    <w:rsid w:val="009A0622"/>
    <w:rsid w:val="009B5762"/>
    <w:rsid w:val="009D49E1"/>
    <w:rsid w:val="009E2791"/>
    <w:rsid w:val="009E3F6F"/>
    <w:rsid w:val="009F499F"/>
    <w:rsid w:val="00A174BB"/>
    <w:rsid w:val="00A25649"/>
    <w:rsid w:val="00A30046"/>
    <w:rsid w:val="00A42DAF"/>
    <w:rsid w:val="00A45BD8"/>
    <w:rsid w:val="00A83438"/>
    <w:rsid w:val="00A83E06"/>
    <w:rsid w:val="00A869B7"/>
    <w:rsid w:val="00AC205C"/>
    <w:rsid w:val="00AE6822"/>
    <w:rsid w:val="00AF0A6B"/>
    <w:rsid w:val="00AF3030"/>
    <w:rsid w:val="00B05A69"/>
    <w:rsid w:val="00B662E8"/>
    <w:rsid w:val="00B8450D"/>
    <w:rsid w:val="00B9734B"/>
    <w:rsid w:val="00BB4BEC"/>
    <w:rsid w:val="00BC1D09"/>
    <w:rsid w:val="00BD34F5"/>
    <w:rsid w:val="00BF5D03"/>
    <w:rsid w:val="00C1072F"/>
    <w:rsid w:val="00C11BFE"/>
    <w:rsid w:val="00C25F90"/>
    <w:rsid w:val="00C87234"/>
    <w:rsid w:val="00CB3DB0"/>
    <w:rsid w:val="00D100CF"/>
    <w:rsid w:val="00D1041B"/>
    <w:rsid w:val="00D45252"/>
    <w:rsid w:val="00D640C1"/>
    <w:rsid w:val="00D71B4D"/>
    <w:rsid w:val="00D87511"/>
    <w:rsid w:val="00D93D55"/>
    <w:rsid w:val="00D9554E"/>
    <w:rsid w:val="00DC1EF0"/>
    <w:rsid w:val="00DE211A"/>
    <w:rsid w:val="00DE39E6"/>
    <w:rsid w:val="00E335FE"/>
    <w:rsid w:val="00E3691E"/>
    <w:rsid w:val="00E838E7"/>
    <w:rsid w:val="00E85036"/>
    <w:rsid w:val="00E8667F"/>
    <w:rsid w:val="00E87B2E"/>
    <w:rsid w:val="00EC4E49"/>
    <w:rsid w:val="00ED77FB"/>
    <w:rsid w:val="00EE45FA"/>
    <w:rsid w:val="00F4534D"/>
    <w:rsid w:val="00F62F15"/>
    <w:rsid w:val="00F66152"/>
    <w:rsid w:val="00FA4A8C"/>
    <w:rsid w:val="00FD3505"/>
    <w:rsid w:val="00FE3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94D67"/>
    <w:pPr>
      <w:keepNext/>
      <w:spacing w:before="36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594D67"/>
    <w:pPr>
      <w:spacing w:after="18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semiHidden/>
    <w:rsid w:val="00594D67"/>
    <w:rPr>
      <w:rFonts w:ascii="Arial" w:eastAsia="SimSun" w:hAnsi="Arial" w:cs="Arial"/>
      <w:lang w:eastAsia="zh-CN"/>
    </w:rPr>
  </w:style>
  <w:style w:type="character" w:styleId="FootnoteReference">
    <w:name w:val="footnote reference"/>
    <w:basedOn w:val="DefaultParagraphFont"/>
    <w:uiPriority w:val="99"/>
    <w:unhideWhenUsed/>
    <w:rsid w:val="00594D67"/>
    <w:rPr>
      <w:vertAlign w:val="superscript"/>
    </w:rPr>
  </w:style>
  <w:style w:type="table" w:styleId="LightShading">
    <w:name w:val="Light Shading"/>
    <w:basedOn w:val="TableNormal"/>
    <w:uiPriority w:val="60"/>
    <w:rsid w:val="00594D6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4D6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B3DB0"/>
    <w:rPr>
      <w:rFonts w:ascii="Tahoma" w:hAnsi="Tahoma" w:cs="Tahoma"/>
      <w:sz w:val="16"/>
      <w:szCs w:val="16"/>
    </w:rPr>
  </w:style>
  <w:style w:type="character" w:customStyle="1" w:styleId="BalloonTextChar">
    <w:name w:val="Balloon Text Char"/>
    <w:basedOn w:val="DefaultParagraphFont"/>
    <w:link w:val="BalloonText"/>
    <w:rsid w:val="00CB3DB0"/>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94D67"/>
    <w:pPr>
      <w:keepNext/>
      <w:spacing w:before="36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594D67"/>
    <w:pPr>
      <w:spacing w:after="18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semiHidden/>
    <w:rsid w:val="00594D67"/>
    <w:rPr>
      <w:rFonts w:ascii="Arial" w:eastAsia="SimSun" w:hAnsi="Arial" w:cs="Arial"/>
      <w:lang w:eastAsia="zh-CN"/>
    </w:rPr>
  </w:style>
  <w:style w:type="character" w:styleId="FootnoteReference">
    <w:name w:val="footnote reference"/>
    <w:basedOn w:val="DefaultParagraphFont"/>
    <w:uiPriority w:val="99"/>
    <w:unhideWhenUsed/>
    <w:rsid w:val="00594D67"/>
    <w:rPr>
      <w:vertAlign w:val="superscript"/>
    </w:rPr>
  </w:style>
  <w:style w:type="table" w:styleId="LightShading">
    <w:name w:val="Light Shading"/>
    <w:basedOn w:val="TableNormal"/>
    <w:uiPriority w:val="60"/>
    <w:rsid w:val="00594D6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4D6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B3DB0"/>
    <w:rPr>
      <w:rFonts w:ascii="Tahoma" w:hAnsi="Tahoma" w:cs="Tahoma"/>
      <w:sz w:val="16"/>
      <w:szCs w:val="16"/>
    </w:rPr>
  </w:style>
  <w:style w:type="character" w:customStyle="1" w:styleId="BalloonTextChar">
    <w:name w:val="Balloon Text Char"/>
    <w:basedOn w:val="DefaultParagraphFont"/>
    <w:link w:val="BalloonText"/>
    <w:rsid w:val="00CB3DB0"/>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71DE-FFC8-46BB-BC3D-6CA141E8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TotalTime>
  <Pages>8</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Supplement to "Estimating a PCT Fee Elasticity" Study</dc:subject>
  <dc:creator>RICHARDSON Michael</dc:creator>
  <cp:lastModifiedBy>MARLOW Thomas</cp:lastModifiedBy>
  <cp:revision>3</cp:revision>
  <cp:lastPrinted>2015-04-07T13:42:00Z</cp:lastPrinted>
  <dcterms:created xsi:type="dcterms:W3CDTF">2015-04-10T09:09:00Z</dcterms:created>
  <dcterms:modified xsi:type="dcterms:W3CDTF">2015-04-10T09:09:00Z</dcterms:modified>
</cp:coreProperties>
</file>