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55E1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55E12" w:rsidP="00916EE2">
            <w:r>
              <w:rPr>
                <w:noProof/>
                <w:lang w:eastAsia="en-US"/>
              </w:rPr>
              <w:drawing>
                <wp:inline distT="0" distB="0" distL="0" distR="0" wp14:anchorId="18D961DD" wp14:editId="668C2AB5">
                  <wp:extent cx="1733550" cy="1285875"/>
                  <wp:effectExtent l="0" t="0" r="0" b="9525"/>
                  <wp:docPr id="2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55E12" w:rsidP="00916EE2">
            <w:pPr>
              <w:jc w:val="right"/>
            </w:pPr>
            <w:r w:rsidRPr="008C6C16">
              <w:rPr>
                <w:b/>
                <w:sz w:val="40"/>
                <w:szCs w:val="40"/>
              </w:rPr>
              <w:t>R</w:t>
            </w:r>
          </w:p>
        </w:tc>
      </w:tr>
      <w:tr w:rsidR="00A55E12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55E12" w:rsidRPr="008C6C16" w:rsidRDefault="00A55E12" w:rsidP="001C201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C6C16">
              <w:rPr>
                <w:rFonts w:ascii="Arial Black" w:hAnsi="Arial Black"/>
                <w:caps/>
                <w:sz w:val="15"/>
              </w:rPr>
              <w:t>PCT/WG/</w:t>
            </w:r>
            <w:r w:rsidRPr="008C6C16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8C6C16">
              <w:rPr>
                <w:rFonts w:ascii="Arial Black" w:hAnsi="Arial Black"/>
                <w:caps/>
                <w:sz w:val="15"/>
              </w:rPr>
              <w:t>/1</w:t>
            </w:r>
            <w:r w:rsidRPr="008C6C16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Pr="008C6C16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A55E12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55E12" w:rsidRPr="008C6C16" w:rsidRDefault="00A55E12" w:rsidP="001C201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C6C16"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A55E12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55E12" w:rsidRPr="008C6C16" w:rsidRDefault="00A55E12" w:rsidP="000F14D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C6C16">
              <w:rPr>
                <w:rFonts w:ascii="Arial Black" w:hAnsi="Arial Black"/>
                <w:caps/>
                <w:sz w:val="15"/>
              </w:rPr>
              <w:t xml:space="preserve">ДАТА:  </w:t>
            </w:r>
            <w:r w:rsidRPr="008C6C16">
              <w:rPr>
                <w:rFonts w:ascii="Arial Black" w:hAnsi="Arial Black"/>
                <w:caps/>
                <w:sz w:val="15"/>
                <w:lang w:val="ru-RU"/>
              </w:rPr>
              <w:t xml:space="preserve">14 апреля </w:t>
            </w:r>
            <w:r w:rsidRPr="008C6C16">
              <w:rPr>
                <w:rFonts w:ascii="Arial Black" w:hAnsi="Arial Black"/>
                <w:caps/>
                <w:sz w:val="15"/>
              </w:rPr>
              <w:t>201</w:t>
            </w:r>
            <w:r w:rsidRPr="008C6C16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Pr="008C6C16">
              <w:rPr>
                <w:rFonts w:ascii="Arial Black" w:hAnsi="Arial Black"/>
                <w:caps/>
                <w:sz w:val="15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55E12" w:rsidRPr="00A55E12" w:rsidRDefault="00A55E12" w:rsidP="00A55E12">
      <w:pPr>
        <w:rPr>
          <w:b/>
          <w:sz w:val="28"/>
          <w:szCs w:val="28"/>
          <w:lang w:val="ru-RU"/>
        </w:rPr>
      </w:pPr>
      <w:r w:rsidRPr="00A55E12">
        <w:rPr>
          <w:b/>
          <w:sz w:val="28"/>
          <w:szCs w:val="28"/>
          <w:lang w:val="ru-RU"/>
        </w:rPr>
        <w:t>Рабочая группа по</w:t>
      </w:r>
    </w:p>
    <w:p w:rsidR="00A55E12" w:rsidRPr="00A55E12" w:rsidRDefault="00A55E12" w:rsidP="00A55E12">
      <w:pPr>
        <w:rPr>
          <w:b/>
          <w:sz w:val="28"/>
          <w:szCs w:val="28"/>
          <w:lang w:val="ru-RU"/>
        </w:rPr>
      </w:pPr>
      <w:r w:rsidRPr="00A55E12">
        <w:rPr>
          <w:b/>
          <w:sz w:val="28"/>
          <w:szCs w:val="28"/>
          <w:lang w:val="ru-RU"/>
        </w:rPr>
        <w:t>Договору о патентной кооперации (</w:t>
      </w:r>
      <w:r w:rsidRPr="00A55E12">
        <w:rPr>
          <w:b/>
          <w:sz w:val="28"/>
          <w:szCs w:val="28"/>
        </w:rPr>
        <w:t>PCT</w:t>
      </w:r>
      <w:r w:rsidRPr="00A55E12">
        <w:rPr>
          <w:b/>
          <w:sz w:val="28"/>
          <w:szCs w:val="28"/>
          <w:lang w:val="ru-RU"/>
        </w:rPr>
        <w:t>)</w:t>
      </w:r>
    </w:p>
    <w:p w:rsidR="00A55E12" w:rsidRPr="00A55E12" w:rsidRDefault="00A55E12" w:rsidP="00A55E12">
      <w:pPr>
        <w:rPr>
          <w:lang w:val="ru-RU"/>
        </w:rPr>
      </w:pPr>
    </w:p>
    <w:p w:rsidR="00A55E12" w:rsidRPr="00A55E12" w:rsidRDefault="00A55E12" w:rsidP="00A55E12">
      <w:pPr>
        <w:rPr>
          <w:lang w:val="ru-RU"/>
        </w:rPr>
      </w:pPr>
    </w:p>
    <w:p w:rsidR="00A55E12" w:rsidRPr="00A55E12" w:rsidRDefault="00A55E12" w:rsidP="00A55E12">
      <w:pPr>
        <w:rPr>
          <w:b/>
          <w:sz w:val="24"/>
          <w:szCs w:val="24"/>
          <w:lang w:val="ru-RU"/>
        </w:rPr>
      </w:pPr>
      <w:r w:rsidRPr="00A55E12">
        <w:rPr>
          <w:b/>
          <w:sz w:val="24"/>
          <w:szCs w:val="24"/>
          <w:lang w:val="ru-RU"/>
        </w:rPr>
        <w:t>Восьмая сессия</w:t>
      </w:r>
    </w:p>
    <w:p w:rsidR="00A55E12" w:rsidRPr="00A55E12" w:rsidRDefault="00A55E12" w:rsidP="00A55E12">
      <w:pPr>
        <w:rPr>
          <w:b/>
          <w:sz w:val="24"/>
          <w:szCs w:val="24"/>
          <w:lang w:val="ru-RU"/>
        </w:rPr>
      </w:pPr>
      <w:r w:rsidRPr="00A55E12">
        <w:rPr>
          <w:b/>
          <w:sz w:val="24"/>
          <w:szCs w:val="24"/>
          <w:lang w:val="ru-RU"/>
        </w:rPr>
        <w:t>Женева, 26-29 мая 2015 г.</w:t>
      </w:r>
    </w:p>
    <w:p w:rsidR="00A55E12" w:rsidRPr="00A55E12" w:rsidRDefault="00A55E12" w:rsidP="00A55E12">
      <w:pPr>
        <w:rPr>
          <w:lang w:val="ru-RU"/>
        </w:rPr>
      </w:pPr>
    </w:p>
    <w:p w:rsidR="00A55E12" w:rsidRPr="00A55E12" w:rsidRDefault="00A55E12" w:rsidP="00A55E12">
      <w:pPr>
        <w:rPr>
          <w:lang w:val="ru-RU"/>
        </w:rPr>
      </w:pPr>
    </w:p>
    <w:p w:rsidR="00A55E12" w:rsidRPr="00A55E12" w:rsidRDefault="00A55E12" w:rsidP="00A55E12">
      <w:pPr>
        <w:rPr>
          <w:lang w:val="ru-RU"/>
        </w:rPr>
      </w:pPr>
    </w:p>
    <w:p w:rsidR="00A55E12" w:rsidRPr="00A55E12" w:rsidRDefault="00A55E12" w:rsidP="00A55E12">
      <w:pPr>
        <w:rPr>
          <w:caps/>
          <w:sz w:val="24"/>
          <w:lang w:val="ru-RU"/>
        </w:rPr>
      </w:pPr>
      <w:r w:rsidRPr="00A55E12">
        <w:rPr>
          <w:caps/>
          <w:sz w:val="24"/>
          <w:lang w:val="ru-RU"/>
        </w:rPr>
        <w:t xml:space="preserve">Переход на национальную фазу с использованием системы </w:t>
      </w:r>
      <w:r w:rsidRPr="00A55E12">
        <w:rPr>
          <w:sz w:val="24"/>
        </w:rPr>
        <w:t>E</w:t>
      </w:r>
      <w:r w:rsidRPr="00A55E12">
        <w:rPr>
          <w:caps/>
          <w:sz w:val="24"/>
          <w:lang w:val="ru-RU"/>
        </w:rPr>
        <w:t>PCT</w:t>
      </w:r>
    </w:p>
    <w:p w:rsidR="00A55E12" w:rsidRPr="00A55E12" w:rsidRDefault="00A55E12" w:rsidP="00A55E12">
      <w:pPr>
        <w:rPr>
          <w:lang w:val="ru-RU"/>
        </w:rPr>
      </w:pPr>
    </w:p>
    <w:p w:rsidR="00A55E12" w:rsidRPr="00A55E12" w:rsidRDefault="00A55E12" w:rsidP="00A55E12">
      <w:pPr>
        <w:rPr>
          <w:i/>
          <w:lang w:val="ru-RU"/>
        </w:rPr>
      </w:pPr>
      <w:r w:rsidRPr="00A55E12">
        <w:rPr>
          <w:i/>
          <w:lang w:val="ru-RU"/>
        </w:rPr>
        <w:t>Документ подготовлен Международным бюро</w:t>
      </w:r>
    </w:p>
    <w:p w:rsidR="00A55E12" w:rsidRPr="00A55E12" w:rsidRDefault="00A55E12" w:rsidP="00A55E12">
      <w:pPr>
        <w:rPr>
          <w:lang w:val="ru-RU"/>
        </w:rPr>
      </w:pPr>
    </w:p>
    <w:p w:rsidR="00A55E12" w:rsidRPr="00A55E12" w:rsidRDefault="00A55E12" w:rsidP="00A55E12">
      <w:pPr>
        <w:rPr>
          <w:lang w:val="ru-RU"/>
        </w:rPr>
      </w:pPr>
    </w:p>
    <w:p w:rsidR="00A55E12" w:rsidRPr="00A55E12" w:rsidRDefault="00A55E12" w:rsidP="00A55E12">
      <w:pPr>
        <w:rPr>
          <w:lang w:val="ru-RU"/>
        </w:rPr>
      </w:pPr>
    </w:p>
    <w:p w:rsidR="00A55E12" w:rsidRPr="00A55E12" w:rsidRDefault="00A55E12" w:rsidP="00A55E12">
      <w:pPr>
        <w:rPr>
          <w:lang w:val="ru-RU"/>
        </w:rPr>
      </w:pPr>
    </w:p>
    <w:p w:rsidR="00A55E12" w:rsidRPr="00A55E12" w:rsidRDefault="00A55E12" w:rsidP="00A55E12">
      <w:pPr>
        <w:rPr>
          <w:lang w:val="ru-RU"/>
        </w:rPr>
      </w:pPr>
    </w:p>
    <w:p w:rsidR="002928D3" w:rsidRPr="006E4BE5" w:rsidRDefault="00A55E12" w:rsidP="00A55E12">
      <w:pPr>
        <w:pStyle w:val="Heading1"/>
        <w:rPr>
          <w:lang w:val="ru-RU"/>
        </w:rPr>
      </w:pPr>
      <w:r w:rsidRPr="00A55E12">
        <w:rPr>
          <w:lang w:val="ru-RU"/>
        </w:rPr>
        <w:t>Краткое изложение</w:t>
      </w:r>
    </w:p>
    <w:p w:rsidR="00B027B1" w:rsidRPr="001E5832" w:rsidRDefault="008409A8" w:rsidP="00D47CED">
      <w:pPr>
        <w:pStyle w:val="ONUME"/>
        <w:rPr>
          <w:lang w:val="ru-RU"/>
        </w:rPr>
      </w:pPr>
      <w:r w:rsidRPr="008409A8">
        <w:rPr>
          <w:lang w:val="ru-RU"/>
        </w:rPr>
        <w:t>Предлагается</w:t>
      </w:r>
      <w:r>
        <w:rPr>
          <w:lang w:val="ru-RU"/>
        </w:rPr>
        <w:t xml:space="preserve"> </w:t>
      </w:r>
      <w:r w:rsidR="000F14D9">
        <w:rPr>
          <w:lang w:val="ru-RU"/>
        </w:rPr>
        <w:t>создать</w:t>
      </w:r>
      <w:r w:rsidRPr="008409A8">
        <w:rPr>
          <w:lang w:val="ru-RU"/>
        </w:rPr>
        <w:t xml:space="preserve"> пилотную группу</w:t>
      </w:r>
      <w:r w:rsidR="000F14D9">
        <w:rPr>
          <w:lang w:val="ru-RU"/>
        </w:rPr>
        <w:t xml:space="preserve"> в составе</w:t>
      </w:r>
      <w:r w:rsidRPr="008409A8">
        <w:rPr>
          <w:lang w:val="ru-RU"/>
        </w:rPr>
        <w:t xml:space="preserve"> указанных ведомств, </w:t>
      </w:r>
      <w:r>
        <w:rPr>
          <w:lang w:val="ru-RU"/>
        </w:rPr>
        <w:t>готовых апробировать</w:t>
      </w:r>
      <w:r w:rsidRPr="008409A8">
        <w:rPr>
          <w:lang w:val="ru-RU"/>
        </w:rPr>
        <w:t xml:space="preserve"> модель и </w:t>
      </w:r>
      <w:r>
        <w:rPr>
          <w:lang w:val="ru-RU"/>
        </w:rPr>
        <w:t>протестировать</w:t>
      </w:r>
      <w:r w:rsidRPr="008409A8">
        <w:rPr>
          <w:lang w:val="ru-RU"/>
        </w:rPr>
        <w:t xml:space="preserve"> </w:t>
      </w:r>
      <w:r w:rsidR="000F14D9">
        <w:rPr>
          <w:lang w:val="ru-RU"/>
        </w:rPr>
        <w:t>внедрение</w:t>
      </w:r>
      <w:r w:rsidRPr="008409A8">
        <w:rPr>
          <w:lang w:val="ru-RU"/>
        </w:rPr>
        <w:t xml:space="preserve"> системы</w:t>
      </w:r>
      <w:r w:rsidR="00A25599" w:rsidRPr="00A25599">
        <w:rPr>
          <w:lang w:val="ru-RU"/>
        </w:rPr>
        <w:t xml:space="preserve"> </w:t>
      </w:r>
      <w:r w:rsidR="00A25599">
        <w:rPr>
          <w:lang w:val="ru-RU"/>
        </w:rPr>
        <w:t>с целью</w:t>
      </w:r>
      <w:r w:rsidRPr="008409A8">
        <w:rPr>
          <w:lang w:val="ru-RU"/>
        </w:rPr>
        <w:t xml:space="preserve"> облегч</w:t>
      </w:r>
      <w:r w:rsidR="00A25599">
        <w:rPr>
          <w:lang w:val="ru-RU"/>
        </w:rPr>
        <w:t>ить</w:t>
      </w:r>
      <w:r w:rsidRPr="008409A8">
        <w:rPr>
          <w:lang w:val="ru-RU"/>
        </w:rPr>
        <w:t xml:space="preserve"> </w:t>
      </w:r>
      <w:r>
        <w:rPr>
          <w:lang w:val="ru-RU"/>
        </w:rPr>
        <w:t xml:space="preserve">переход на </w:t>
      </w:r>
      <w:r w:rsidRPr="008409A8">
        <w:rPr>
          <w:lang w:val="ru-RU"/>
        </w:rPr>
        <w:t xml:space="preserve">национальную фазу с </w:t>
      </w:r>
      <w:r>
        <w:rPr>
          <w:lang w:val="ru-RU"/>
        </w:rPr>
        <w:t>применением е</w:t>
      </w:r>
      <w:r w:rsidRPr="008409A8">
        <w:rPr>
          <w:lang w:val="ru-RU"/>
        </w:rPr>
        <w:t xml:space="preserve">РСТ за счет повторного использования библиографических данных международной фазы и </w:t>
      </w:r>
      <w:r>
        <w:rPr>
          <w:lang w:val="ru-RU"/>
        </w:rPr>
        <w:t>обеспечи</w:t>
      </w:r>
      <w:r w:rsidR="00A25599">
        <w:rPr>
          <w:lang w:val="ru-RU"/>
        </w:rPr>
        <w:t>ть</w:t>
      </w:r>
      <w:r>
        <w:rPr>
          <w:lang w:val="ru-RU"/>
        </w:rPr>
        <w:t xml:space="preserve"> для инструктирующих поверенных</w:t>
      </w:r>
      <w:r w:rsidRPr="008409A8">
        <w:rPr>
          <w:lang w:val="ru-RU"/>
        </w:rPr>
        <w:t xml:space="preserve"> защищенн</w:t>
      </w:r>
      <w:r>
        <w:rPr>
          <w:lang w:val="ru-RU"/>
        </w:rPr>
        <w:t>ую</w:t>
      </w:r>
      <w:r w:rsidRPr="008409A8">
        <w:rPr>
          <w:lang w:val="ru-RU"/>
        </w:rPr>
        <w:t xml:space="preserve"> общ</w:t>
      </w:r>
      <w:r>
        <w:rPr>
          <w:lang w:val="ru-RU"/>
        </w:rPr>
        <w:t>ую</w:t>
      </w:r>
      <w:r w:rsidRPr="008409A8">
        <w:rPr>
          <w:lang w:val="ru-RU"/>
        </w:rPr>
        <w:t xml:space="preserve"> среду для подготов</w:t>
      </w:r>
      <w:r>
        <w:rPr>
          <w:lang w:val="ru-RU"/>
        </w:rPr>
        <w:t>ки</w:t>
      </w:r>
      <w:r w:rsidRPr="008409A8">
        <w:rPr>
          <w:lang w:val="ru-RU"/>
        </w:rPr>
        <w:t>, проверк</w:t>
      </w:r>
      <w:r>
        <w:rPr>
          <w:lang w:val="ru-RU"/>
        </w:rPr>
        <w:t>и</w:t>
      </w:r>
      <w:r w:rsidRPr="008409A8">
        <w:rPr>
          <w:lang w:val="ru-RU"/>
        </w:rPr>
        <w:t xml:space="preserve"> и представ</w:t>
      </w:r>
      <w:r>
        <w:rPr>
          <w:lang w:val="ru-RU"/>
        </w:rPr>
        <w:t>ления</w:t>
      </w:r>
      <w:r w:rsidRPr="008409A8">
        <w:rPr>
          <w:lang w:val="ru-RU"/>
        </w:rPr>
        <w:t xml:space="preserve"> дополнительны</w:t>
      </w:r>
      <w:r>
        <w:rPr>
          <w:lang w:val="ru-RU"/>
        </w:rPr>
        <w:t>х</w:t>
      </w:r>
      <w:r w:rsidRPr="008409A8">
        <w:rPr>
          <w:lang w:val="ru-RU"/>
        </w:rPr>
        <w:t xml:space="preserve"> </w:t>
      </w:r>
      <w:r>
        <w:rPr>
          <w:lang w:val="ru-RU"/>
        </w:rPr>
        <w:t>данных</w:t>
      </w:r>
      <w:r w:rsidRPr="008409A8">
        <w:rPr>
          <w:lang w:val="ru-RU"/>
        </w:rPr>
        <w:t xml:space="preserve"> и документ</w:t>
      </w:r>
      <w:r>
        <w:rPr>
          <w:lang w:val="ru-RU"/>
        </w:rPr>
        <w:t>ов</w:t>
      </w:r>
      <w:r w:rsidRPr="008409A8">
        <w:rPr>
          <w:lang w:val="ru-RU"/>
        </w:rPr>
        <w:t xml:space="preserve">, </w:t>
      </w:r>
      <w:r>
        <w:rPr>
          <w:lang w:val="ru-RU"/>
        </w:rPr>
        <w:t>требующихся</w:t>
      </w:r>
      <w:r w:rsidRPr="008409A8">
        <w:rPr>
          <w:lang w:val="ru-RU"/>
        </w:rPr>
        <w:t xml:space="preserve"> соответствующи</w:t>
      </w:r>
      <w:r>
        <w:rPr>
          <w:lang w:val="ru-RU"/>
        </w:rPr>
        <w:t>м</w:t>
      </w:r>
      <w:r w:rsidRPr="008409A8">
        <w:rPr>
          <w:lang w:val="ru-RU"/>
        </w:rPr>
        <w:t xml:space="preserve"> указанны</w:t>
      </w:r>
      <w:r>
        <w:rPr>
          <w:lang w:val="ru-RU"/>
        </w:rPr>
        <w:t xml:space="preserve">м </w:t>
      </w:r>
      <w:r w:rsidRPr="008409A8">
        <w:rPr>
          <w:lang w:val="ru-RU"/>
        </w:rPr>
        <w:t>ведомств</w:t>
      </w:r>
      <w:r>
        <w:rPr>
          <w:lang w:val="ru-RU"/>
        </w:rPr>
        <w:t>ам</w:t>
      </w:r>
      <w:r w:rsidRPr="008409A8">
        <w:rPr>
          <w:lang w:val="ru-RU"/>
        </w:rPr>
        <w:t xml:space="preserve">. </w:t>
      </w:r>
      <w:r w:rsidR="00A25599">
        <w:rPr>
          <w:lang w:val="ru-RU"/>
        </w:rPr>
        <w:t xml:space="preserve"> </w:t>
      </w:r>
      <w:r>
        <w:rPr>
          <w:lang w:val="ru-RU"/>
        </w:rPr>
        <w:t>Эти д</w:t>
      </w:r>
      <w:r w:rsidRPr="008409A8">
        <w:rPr>
          <w:lang w:val="ru-RU"/>
        </w:rPr>
        <w:t>анные и документы будут пред</w:t>
      </w:r>
      <w:r w:rsidR="001E5832">
        <w:rPr>
          <w:lang w:val="ru-RU"/>
        </w:rPr>
        <w:t>ставляться</w:t>
      </w:r>
      <w:r w:rsidRPr="008409A8">
        <w:rPr>
          <w:lang w:val="ru-RU"/>
        </w:rPr>
        <w:t xml:space="preserve"> в указанное ведомство в стандартном машиночитаемом формате, позволя</w:t>
      </w:r>
      <w:r w:rsidR="001E5832">
        <w:rPr>
          <w:lang w:val="ru-RU"/>
        </w:rPr>
        <w:t>ющем</w:t>
      </w:r>
      <w:r w:rsidRPr="008409A8">
        <w:rPr>
          <w:lang w:val="ru-RU"/>
        </w:rPr>
        <w:t xml:space="preserve"> эффективно использовать его без </w:t>
      </w:r>
      <w:r w:rsidR="001E5832">
        <w:rPr>
          <w:lang w:val="ru-RU"/>
        </w:rPr>
        <w:t>переписывания и сопряженного с этим риска возникновения</w:t>
      </w:r>
      <w:r w:rsidRPr="008409A8">
        <w:rPr>
          <w:lang w:val="ru-RU"/>
        </w:rPr>
        <w:t xml:space="preserve"> ошибок.</w:t>
      </w:r>
      <w:r w:rsidR="001E5832">
        <w:rPr>
          <w:lang w:val="ru-RU"/>
        </w:rPr>
        <w:t xml:space="preserve"> </w:t>
      </w:r>
    </w:p>
    <w:p w:rsidR="00B027B1" w:rsidRPr="006E4BE5" w:rsidRDefault="006E4BE5" w:rsidP="00C13CCE">
      <w:pPr>
        <w:pStyle w:val="Heading1"/>
      </w:pPr>
      <w:r w:rsidRPr="00EF36F5">
        <w:rPr>
          <w:lang w:val="ru-RU"/>
        </w:rPr>
        <w:t>История вопроса</w:t>
      </w:r>
      <w:r>
        <w:t xml:space="preserve"> </w:t>
      </w:r>
    </w:p>
    <w:p w:rsidR="00906735" w:rsidRPr="00744809" w:rsidRDefault="00A25599" w:rsidP="00906735">
      <w:pPr>
        <w:pStyle w:val="ONUME"/>
        <w:rPr>
          <w:lang w:val="ru-RU"/>
        </w:rPr>
      </w:pPr>
      <w:r>
        <w:rPr>
          <w:lang w:val="ru-RU"/>
        </w:rPr>
        <w:t>На</w:t>
      </w:r>
      <w:r w:rsidR="00744809" w:rsidRPr="007A7B80">
        <w:rPr>
          <w:lang w:val="ru-RU"/>
        </w:rPr>
        <w:t xml:space="preserve"> </w:t>
      </w:r>
      <w:r w:rsidR="00744809">
        <w:rPr>
          <w:lang w:val="ru-RU"/>
        </w:rPr>
        <w:t>седьмой</w:t>
      </w:r>
      <w:r w:rsidR="00744809" w:rsidRPr="007A7B80">
        <w:rPr>
          <w:lang w:val="ru-RU"/>
        </w:rPr>
        <w:t xml:space="preserve"> </w:t>
      </w:r>
      <w:r w:rsidR="00744809">
        <w:rPr>
          <w:lang w:val="ru-RU"/>
        </w:rPr>
        <w:t>сессии</w:t>
      </w:r>
      <w:r w:rsidR="00744809" w:rsidRPr="007A7B80">
        <w:rPr>
          <w:lang w:val="ru-RU"/>
        </w:rPr>
        <w:t xml:space="preserve"> </w:t>
      </w:r>
      <w:r w:rsidR="00744809">
        <w:rPr>
          <w:lang w:val="ru-RU"/>
        </w:rPr>
        <w:t>Рабочей</w:t>
      </w:r>
      <w:r w:rsidR="00744809" w:rsidRPr="007A7B80">
        <w:rPr>
          <w:lang w:val="ru-RU"/>
        </w:rPr>
        <w:t xml:space="preserve"> </w:t>
      </w:r>
      <w:r w:rsidR="00744809">
        <w:rPr>
          <w:lang w:val="ru-RU"/>
        </w:rPr>
        <w:t>группы</w:t>
      </w:r>
      <w:r w:rsidR="00744809" w:rsidRPr="007A7B80">
        <w:rPr>
          <w:lang w:val="ru-RU"/>
        </w:rPr>
        <w:t xml:space="preserve"> </w:t>
      </w:r>
      <w:r w:rsidR="00744809">
        <w:rPr>
          <w:lang w:val="ru-RU"/>
        </w:rPr>
        <w:t>по</w:t>
      </w:r>
      <w:r w:rsidR="00744809" w:rsidRPr="007A7B80">
        <w:rPr>
          <w:lang w:val="ru-RU"/>
        </w:rPr>
        <w:t xml:space="preserve"> </w:t>
      </w:r>
      <w:r w:rsidR="00744809">
        <w:t>PCT</w:t>
      </w:r>
      <w:r w:rsidR="00744809" w:rsidRPr="007A7B80">
        <w:rPr>
          <w:lang w:val="ru-RU"/>
        </w:rPr>
        <w:t xml:space="preserve"> </w:t>
      </w:r>
      <w:r w:rsidR="00744809">
        <w:rPr>
          <w:lang w:val="ru-RU"/>
        </w:rPr>
        <w:t>Международное</w:t>
      </w:r>
      <w:r w:rsidR="00744809" w:rsidRPr="007A7B80">
        <w:rPr>
          <w:lang w:val="ru-RU"/>
        </w:rPr>
        <w:t xml:space="preserve"> </w:t>
      </w:r>
      <w:r w:rsidR="00744809">
        <w:rPr>
          <w:lang w:val="ru-RU"/>
        </w:rPr>
        <w:t>бюро</w:t>
      </w:r>
      <w:r w:rsidR="00744809" w:rsidRPr="007A7B80">
        <w:rPr>
          <w:lang w:val="ru-RU"/>
        </w:rPr>
        <w:t xml:space="preserve"> </w:t>
      </w:r>
      <w:r w:rsidR="00744809">
        <w:rPr>
          <w:lang w:val="ru-RU"/>
        </w:rPr>
        <w:t>изложило</w:t>
      </w:r>
      <w:r w:rsidR="00744809" w:rsidRPr="007A7B80">
        <w:rPr>
          <w:lang w:val="ru-RU"/>
        </w:rPr>
        <w:t xml:space="preserve"> </w:t>
      </w:r>
      <w:r w:rsidR="00744809" w:rsidRPr="007A7B80">
        <w:rPr>
          <w:lang w:val="ru-RU" w:bidi="ru-RU"/>
        </w:rPr>
        <w:t>концепци</w:t>
      </w:r>
      <w:r w:rsidR="00744809">
        <w:rPr>
          <w:lang w:val="ru-RU" w:bidi="ru-RU"/>
        </w:rPr>
        <w:t>ю</w:t>
      </w:r>
      <w:r w:rsidR="00744809" w:rsidRPr="007A7B80">
        <w:rPr>
          <w:lang w:val="ru-RU" w:bidi="ru-RU"/>
        </w:rPr>
        <w:t xml:space="preserve"> использования системы </w:t>
      </w:r>
      <w:r w:rsidR="00744809" w:rsidRPr="007A7B80">
        <w:rPr>
          <w:lang w:bidi="ru-RU"/>
        </w:rPr>
        <w:t>ePCT</w:t>
      </w:r>
      <w:r w:rsidR="00744809" w:rsidRPr="007A7B80">
        <w:rPr>
          <w:lang w:val="ru-RU" w:bidi="ru-RU"/>
        </w:rPr>
        <w:t xml:space="preserve"> для инициирования процедур перехода на национальную фазу</w:t>
      </w:r>
      <w:r w:rsidR="00744809" w:rsidRPr="007A7B80">
        <w:rPr>
          <w:lang w:val="ru-RU"/>
        </w:rPr>
        <w:t xml:space="preserve"> (</w:t>
      </w:r>
      <w:r w:rsidR="00744809">
        <w:rPr>
          <w:lang w:val="ru-RU"/>
        </w:rPr>
        <w:t>документ</w:t>
      </w:r>
      <w:r w:rsidR="00744809" w:rsidRPr="007A7B80">
        <w:rPr>
          <w:lang w:val="ru-RU"/>
        </w:rPr>
        <w:t xml:space="preserve"> </w:t>
      </w:r>
      <w:r w:rsidR="00744809">
        <w:t>PCT</w:t>
      </w:r>
      <w:r w:rsidR="00744809" w:rsidRPr="007A7B80">
        <w:rPr>
          <w:lang w:val="ru-RU"/>
        </w:rPr>
        <w:t>/</w:t>
      </w:r>
      <w:r w:rsidR="00744809">
        <w:t>WG</w:t>
      </w:r>
      <w:r w:rsidR="00744809" w:rsidRPr="007A7B80">
        <w:rPr>
          <w:lang w:val="ru-RU"/>
        </w:rPr>
        <w:t xml:space="preserve">/7/12 </w:t>
      </w:r>
      <w:r w:rsidR="00744809">
        <w:rPr>
          <w:lang w:val="ru-RU"/>
        </w:rPr>
        <w:t>и пункты 283-</w:t>
      </w:r>
      <w:r w:rsidR="00744809" w:rsidRPr="007A7B80">
        <w:rPr>
          <w:lang w:val="ru-RU"/>
        </w:rPr>
        <w:t xml:space="preserve">305 </w:t>
      </w:r>
      <w:r w:rsidR="00744809">
        <w:rPr>
          <w:lang w:val="ru-RU"/>
        </w:rPr>
        <w:t>документа</w:t>
      </w:r>
      <w:r w:rsidR="00744809" w:rsidRPr="007A7B80">
        <w:rPr>
          <w:lang w:val="ru-RU"/>
        </w:rPr>
        <w:t xml:space="preserve"> </w:t>
      </w:r>
      <w:r w:rsidR="00744809">
        <w:t>PCT</w:t>
      </w:r>
      <w:r w:rsidR="00744809" w:rsidRPr="007A7B80">
        <w:rPr>
          <w:lang w:val="ru-RU"/>
        </w:rPr>
        <w:t>/</w:t>
      </w:r>
      <w:r w:rsidR="00744809">
        <w:t>WG</w:t>
      </w:r>
      <w:r w:rsidR="00744809" w:rsidRPr="007A7B80">
        <w:rPr>
          <w:lang w:val="ru-RU"/>
        </w:rPr>
        <w:t>/7/30)</w:t>
      </w:r>
      <w:r w:rsidR="00C13CCE" w:rsidRPr="00744809">
        <w:rPr>
          <w:lang w:val="ru-RU"/>
        </w:rPr>
        <w:t>.</w:t>
      </w:r>
    </w:p>
    <w:p w:rsidR="00744809" w:rsidRPr="00B75F39" w:rsidRDefault="00744809" w:rsidP="00744809">
      <w:pPr>
        <w:pStyle w:val="ONUME"/>
        <w:rPr>
          <w:lang w:val="ru-RU"/>
        </w:rPr>
      </w:pPr>
      <w:r w:rsidRPr="00EF36F5">
        <w:rPr>
          <w:lang w:val="ru-RU"/>
        </w:rPr>
        <w:t>Предложенная система предусматрива</w:t>
      </w:r>
      <w:r w:rsidR="000F14D9">
        <w:rPr>
          <w:lang w:val="ru-RU"/>
        </w:rPr>
        <w:t>ет</w:t>
      </w:r>
      <w:r w:rsidRPr="00EF36F5">
        <w:rPr>
          <w:lang w:val="ru-RU"/>
        </w:rPr>
        <w:t xml:space="preserve"> упрощение формальн</w:t>
      </w:r>
      <w:r w:rsidR="00A25599">
        <w:rPr>
          <w:lang w:val="ru-RU"/>
        </w:rPr>
        <w:t>остей</w:t>
      </w:r>
      <w:r w:rsidRPr="00EF36F5">
        <w:rPr>
          <w:lang w:val="ru-RU"/>
        </w:rPr>
        <w:t xml:space="preserve"> переход</w:t>
      </w:r>
      <w:r w:rsidR="00A25599">
        <w:rPr>
          <w:lang w:val="ru-RU"/>
        </w:rPr>
        <w:t>а</w:t>
      </w:r>
      <w:r w:rsidRPr="00EF36F5">
        <w:rPr>
          <w:lang w:val="ru-RU"/>
        </w:rPr>
        <w:t xml:space="preserve"> на национальную фазу благодаря повторному использованию уже имеющихся в системе библиографических данных </w:t>
      </w:r>
      <w:r w:rsidR="006C4CE1">
        <w:rPr>
          <w:lang w:val="ru-RU"/>
        </w:rPr>
        <w:t>без перепечатывания</w:t>
      </w:r>
      <w:r w:rsidRPr="00EF36F5">
        <w:rPr>
          <w:lang w:val="ru-RU"/>
        </w:rPr>
        <w:t xml:space="preserve"> их в национальн</w:t>
      </w:r>
      <w:r w:rsidR="006C4CE1">
        <w:rPr>
          <w:lang w:val="ru-RU"/>
        </w:rPr>
        <w:t>ых формах</w:t>
      </w:r>
      <w:r w:rsidRPr="00EF36F5">
        <w:rPr>
          <w:lang w:val="ru-RU"/>
        </w:rPr>
        <w:t xml:space="preserve"> </w:t>
      </w:r>
      <w:r w:rsidR="006C4CE1" w:rsidRPr="00EF36F5">
        <w:rPr>
          <w:lang w:val="ru-RU"/>
        </w:rPr>
        <w:t>бланк</w:t>
      </w:r>
      <w:r w:rsidR="006C4CE1">
        <w:rPr>
          <w:lang w:val="ru-RU"/>
        </w:rPr>
        <w:t>ов</w:t>
      </w:r>
      <w:r w:rsidRPr="00EF36F5">
        <w:rPr>
          <w:lang w:val="ru-RU"/>
        </w:rPr>
        <w:t xml:space="preserve"> с последующим переписыванием национальными ведомствами, что требует времени и как минимум </w:t>
      </w:r>
      <w:r w:rsidR="006C4CE1">
        <w:rPr>
          <w:lang w:val="ru-RU"/>
        </w:rPr>
        <w:t xml:space="preserve">дважды </w:t>
      </w:r>
      <w:r w:rsidR="00A25599">
        <w:rPr>
          <w:lang w:val="ru-RU"/>
        </w:rPr>
        <w:t>создает</w:t>
      </w:r>
      <w:r w:rsidR="006C4CE1" w:rsidRPr="00EF36F5">
        <w:rPr>
          <w:lang w:val="ru-RU"/>
        </w:rPr>
        <w:t xml:space="preserve"> </w:t>
      </w:r>
      <w:r w:rsidR="006C4CE1">
        <w:rPr>
          <w:lang w:val="ru-RU"/>
        </w:rPr>
        <w:t>риск</w:t>
      </w:r>
      <w:r w:rsidRPr="00EF36F5">
        <w:rPr>
          <w:lang w:val="ru-RU"/>
        </w:rPr>
        <w:t xml:space="preserve"> </w:t>
      </w:r>
      <w:r w:rsidR="006C4CE1">
        <w:rPr>
          <w:lang w:val="ru-RU"/>
        </w:rPr>
        <w:t>возникновения</w:t>
      </w:r>
      <w:r w:rsidR="006C4CE1" w:rsidRPr="00EF36F5">
        <w:rPr>
          <w:lang w:val="ru-RU"/>
        </w:rPr>
        <w:t xml:space="preserve"> </w:t>
      </w:r>
      <w:r w:rsidRPr="00EF36F5">
        <w:rPr>
          <w:lang w:val="ru-RU"/>
        </w:rPr>
        <w:t xml:space="preserve">ошибок. </w:t>
      </w:r>
      <w:r w:rsidR="00A25599">
        <w:rPr>
          <w:lang w:val="ru-RU"/>
        </w:rPr>
        <w:t xml:space="preserve"> </w:t>
      </w:r>
      <w:r>
        <w:rPr>
          <w:lang w:val="ru-RU"/>
        </w:rPr>
        <w:t>В</w:t>
      </w:r>
      <w:r w:rsidRPr="00B75F3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B75F39">
        <w:rPr>
          <w:lang w:val="ru-RU"/>
        </w:rPr>
        <w:t xml:space="preserve"> </w:t>
      </w:r>
      <w:r>
        <w:rPr>
          <w:lang w:val="ru-RU"/>
        </w:rPr>
        <w:t>с</w:t>
      </w:r>
      <w:r w:rsidRPr="00B75F39">
        <w:rPr>
          <w:lang w:val="ru-RU"/>
        </w:rPr>
        <w:t xml:space="preserve"> </w:t>
      </w:r>
      <w:r>
        <w:rPr>
          <w:lang w:val="ru-RU"/>
        </w:rPr>
        <w:t>этой</w:t>
      </w:r>
      <w:r w:rsidRPr="00B75F39">
        <w:rPr>
          <w:lang w:val="ru-RU"/>
        </w:rPr>
        <w:t xml:space="preserve"> </w:t>
      </w:r>
      <w:r>
        <w:rPr>
          <w:lang w:val="ru-RU"/>
        </w:rPr>
        <w:t>системой</w:t>
      </w:r>
      <w:r w:rsidRPr="00B75F39">
        <w:rPr>
          <w:lang w:val="ru-RU"/>
        </w:rPr>
        <w:t xml:space="preserve"> </w:t>
      </w:r>
      <w:r>
        <w:rPr>
          <w:lang w:val="ru-RU"/>
        </w:rPr>
        <w:t>от</w:t>
      </w:r>
      <w:r w:rsidRPr="00B75F39">
        <w:rPr>
          <w:lang w:val="ru-RU"/>
        </w:rPr>
        <w:t xml:space="preserve"> </w:t>
      </w:r>
      <w:r>
        <w:rPr>
          <w:lang w:val="ru-RU"/>
        </w:rPr>
        <w:t>заявителя</w:t>
      </w:r>
      <w:r w:rsidRPr="00B75F39">
        <w:rPr>
          <w:lang w:val="ru-RU"/>
        </w:rPr>
        <w:t xml:space="preserve"> </w:t>
      </w:r>
      <w:r>
        <w:rPr>
          <w:lang w:val="ru-RU"/>
        </w:rPr>
        <w:t>просто</w:t>
      </w:r>
      <w:r w:rsidRPr="00B75F39">
        <w:rPr>
          <w:lang w:val="ru-RU"/>
        </w:rPr>
        <w:t xml:space="preserve"> </w:t>
      </w:r>
      <w:r>
        <w:rPr>
          <w:lang w:val="ru-RU"/>
        </w:rPr>
        <w:t>потребуется</w:t>
      </w:r>
      <w:r w:rsidRPr="00B75F39">
        <w:rPr>
          <w:lang w:val="ru-RU"/>
        </w:rPr>
        <w:t xml:space="preserve"> </w:t>
      </w:r>
      <w:r>
        <w:rPr>
          <w:lang w:val="ru-RU"/>
        </w:rPr>
        <w:t>внести</w:t>
      </w:r>
      <w:r w:rsidRPr="00B75F39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B75F39">
        <w:rPr>
          <w:lang w:val="ru-RU"/>
        </w:rPr>
        <w:t xml:space="preserve"> </w:t>
      </w:r>
      <w:r>
        <w:rPr>
          <w:lang w:val="ru-RU"/>
        </w:rPr>
        <w:t>небольшое</w:t>
      </w:r>
      <w:r w:rsidRPr="00B75F39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B75F39">
        <w:rPr>
          <w:lang w:val="ru-RU"/>
        </w:rPr>
        <w:t xml:space="preserve"> </w:t>
      </w:r>
      <w:r>
        <w:rPr>
          <w:lang w:val="ru-RU"/>
        </w:rPr>
        <w:lastRenderedPageBreak/>
        <w:t>дополнительных</w:t>
      </w:r>
      <w:r w:rsidRPr="00B75F39">
        <w:rPr>
          <w:lang w:val="ru-RU"/>
        </w:rPr>
        <w:t xml:space="preserve"> </w:t>
      </w:r>
      <w:r>
        <w:rPr>
          <w:lang w:val="ru-RU"/>
        </w:rPr>
        <w:t>элементов</w:t>
      </w:r>
      <w:r w:rsidRPr="00B75F39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B75F39">
        <w:rPr>
          <w:lang w:val="ru-RU"/>
        </w:rPr>
        <w:t xml:space="preserve">, </w:t>
      </w:r>
      <w:r>
        <w:rPr>
          <w:lang w:val="ru-RU"/>
        </w:rPr>
        <w:t>предусмотренных</w:t>
      </w:r>
      <w:r w:rsidRPr="00B75F39">
        <w:rPr>
          <w:lang w:val="ru-RU"/>
        </w:rPr>
        <w:t xml:space="preserve"> </w:t>
      </w:r>
      <w:r>
        <w:rPr>
          <w:lang w:val="ru-RU"/>
        </w:rPr>
        <w:t>в</w:t>
      </w:r>
      <w:r w:rsidRPr="00B75F39">
        <w:rPr>
          <w:lang w:val="ru-RU"/>
        </w:rPr>
        <w:t xml:space="preserve"> </w:t>
      </w:r>
      <w:r w:rsidR="006C4CE1">
        <w:rPr>
          <w:lang w:val="ru-RU"/>
        </w:rPr>
        <w:t xml:space="preserve">форме </w:t>
      </w:r>
      <w:r>
        <w:rPr>
          <w:lang w:val="ru-RU"/>
        </w:rPr>
        <w:t>бланк</w:t>
      </w:r>
      <w:r w:rsidR="006C4CE1">
        <w:rPr>
          <w:lang w:val="ru-RU"/>
        </w:rPr>
        <w:t>а</w:t>
      </w:r>
      <w:r w:rsidRPr="00B75F39">
        <w:rPr>
          <w:lang w:val="ru-RU"/>
        </w:rPr>
        <w:t xml:space="preserve"> </w:t>
      </w:r>
      <w:r>
        <w:rPr>
          <w:lang w:val="ru-RU"/>
        </w:rPr>
        <w:t>для</w:t>
      </w:r>
      <w:r w:rsidRPr="00B75F39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B75F39">
        <w:rPr>
          <w:lang w:val="ru-RU"/>
        </w:rPr>
        <w:t xml:space="preserve"> </w:t>
      </w:r>
      <w:r>
        <w:rPr>
          <w:lang w:val="ru-RU"/>
        </w:rPr>
        <w:t>фазы</w:t>
      </w:r>
      <w:r w:rsidRPr="00B75F39">
        <w:rPr>
          <w:lang w:val="ru-RU"/>
        </w:rPr>
        <w:t xml:space="preserve">, </w:t>
      </w:r>
      <w:r>
        <w:rPr>
          <w:lang w:val="ru-RU"/>
        </w:rPr>
        <w:t>включая предоставление переводов, которые</w:t>
      </w:r>
      <w:r w:rsidR="00A25599">
        <w:rPr>
          <w:lang w:val="ru-RU"/>
        </w:rPr>
        <w:t xml:space="preserve"> могут потребоваться для</w:t>
      </w:r>
      <w:r>
        <w:rPr>
          <w:lang w:val="ru-RU"/>
        </w:rPr>
        <w:t xml:space="preserve"> сопровожд</w:t>
      </w:r>
      <w:r w:rsidR="00A25599">
        <w:rPr>
          <w:lang w:val="ru-RU"/>
        </w:rPr>
        <w:t>ения</w:t>
      </w:r>
      <w:r>
        <w:rPr>
          <w:lang w:val="ru-RU"/>
        </w:rPr>
        <w:t xml:space="preserve"> или заме</w:t>
      </w:r>
      <w:r w:rsidR="00A25599">
        <w:rPr>
          <w:lang w:val="ru-RU"/>
        </w:rPr>
        <w:t>щения</w:t>
      </w:r>
      <w:r>
        <w:rPr>
          <w:lang w:val="ru-RU"/>
        </w:rPr>
        <w:t xml:space="preserve"> имен</w:t>
      </w:r>
      <w:r w:rsidR="00A25599">
        <w:rPr>
          <w:lang w:val="ru-RU"/>
        </w:rPr>
        <w:t>, адресов</w:t>
      </w:r>
      <w:r>
        <w:rPr>
          <w:lang w:val="ru-RU"/>
        </w:rPr>
        <w:t xml:space="preserve"> и названи</w:t>
      </w:r>
      <w:r w:rsidR="00A25599">
        <w:rPr>
          <w:lang w:val="ru-RU"/>
        </w:rPr>
        <w:t>я</w:t>
      </w:r>
      <w:r>
        <w:rPr>
          <w:lang w:val="ru-RU"/>
        </w:rPr>
        <w:t xml:space="preserve"> изобретения на языке оригинала. </w:t>
      </w:r>
    </w:p>
    <w:p w:rsidR="00744809" w:rsidRPr="006B1888" w:rsidRDefault="00744809" w:rsidP="00744809">
      <w:pPr>
        <w:pStyle w:val="ONUME"/>
        <w:rPr>
          <w:lang w:val="ru-RU"/>
        </w:rPr>
      </w:pPr>
      <w:r>
        <w:rPr>
          <w:lang w:val="ru-RU"/>
        </w:rPr>
        <w:t>Данная система будет</w:t>
      </w:r>
      <w:r w:rsidRPr="00CB7DAE">
        <w:rPr>
          <w:lang w:val="ru-RU"/>
        </w:rPr>
        <w:t xml:space="preserve"> эффективно</w:t>
      </w:r>
      <w:r>
        <w:rPr>
          <w:lang w:val="ru-RU"/>
        </w:rPr>
        <w:t xml:space="preserve"> выполнять эти функции</w:t>
      </w:r>
      <w:r w:rsidRPr="00CB7DAE">
        <w:rPr>
          <w:lang w:val="ru-RU"/>
        </w:rPr>
        <w:t xml:space="preserve">, обеспечив </w:t>
      </w:r>
      <w:r>
        <w:rPr>
          <w:lang w:val="ru-RU"/>
        </w:rPr>
        <w:t>защищенную</w:t>
      </w:r>
      <w:r w:rsidRPr="00CB7DAE">
        <w:rPr>
          <w:lang w:val="ru-RU"/>
        </w:rPr>
        <w:t xml:space="preserve"> интерактивную платформу для </w:t>
      </w:r>
      <w:r>
        <w:rPr>
          <w:lang w:val="ru-RU"/>
        </w:rPr>
        <w:t>содействия</w:t>
      </w:r>
      <w:r w:rsidRPr="00CB7DAE">
        <w:rPr>
          <w:lang w:val="ru-RU"/>
        </w:rPr>
        <w:t xml:space="preserve"> сотрудничеств</w:t>
      </w:r>
      <w:r>
        <w:rPr>
          <w:lang w:val="ru-RU"/>
        </w:rPr>
        <w:t>у</w:t>
      </w:r>
      <w:r w:rsidRPr="00CB7DAE">
        <w:rPr>
          <w:lang w:val="ru-RU"/>
        </w:rPr>
        <w:t xml:space="preserve"> между </w:t>
      </w:r>
      <w:r w:rsidR="006C4CE1">
        <w:rPr>
          <w:lang w:val="ru-RU"/>
        </w:rPr>
        <w:t>инструктирующим агентом</w:t>
      </w:r>
      <w:r w:rsidRPr="00CB7DAE">
        <w:rPr>
          <w:lang w:val="ru-RU"/>
        </w:rPr>
        <w:t xml:space="preserve"> и местн</w:t>
      </w:r>
      <w:r>
        <w:rPr>
          <w:lang w:val="ru-RU"/>
        </w:rPr>
        <w:t xml:space="preserve">ым </w:t>
      </w:r>
      <w:r w:rsidR="006C4CE1">
        <w:rPr>
          <w:lang w:val="ru-RU"/>
        </w:rPr>
        <w:t>агентом</w:t>
      </w:r>
      <w:r w:rsidRPr="00CB7DAE">
        <w:rPr>
          <w:lang w:val="ru-RU"/>
        </w:rPr>
        <w:t xml:space="preserve"> до </w:t>
      </w:r>
      <w:r w:rsidRPr="007E022A">
        <w:rPr>
          <w:lang w:val="ru-RU"/>
        </w:rPr>
        <w:t>переход</w:t>
      </w:r>
      <w:r>
        <w:rPr>
          <w:lang w:val="ru-RU"/>
        </w:rPr>
        <w:t>а</w:t>
      </w:r>
      <w:r w:rsidRPr="007E022A">
        <w:rPr>
          <w:lang w:val="ru-RU"/>
        </w:rPr>
        <w:t xml:space="preserve"> на национальную фазу</w:t>
      </w:r>
      <w:r w:rsidRPr="00CB7DAE">
        <w:rPr>
          <w:lang w:val="ru-RU"/>
        </w:rPr>
        <w:t>, что позвол</w:t>
      </w:r>
      <w:r w:rsidR="00A25599">
        <w:rPr>
          <w:lang w:val="ru-RU"/>
        </w:rPr>
        <w:t>ит</w:t>
      </w:r>
      <w:r w:rsidRPr="00CB7DAE">
        <w:rPr>
          <w:lang w:val="ru-RU"/>
        </w:rPr>
        <w:t xml:space="preserve"> обеим сторонам быть уверен</w:t>
      </w:r>
      <w:r>
        <w:rPr>
          <w:lang w:val="ru-RU"/>
        </w:rPr>
        <w:t>ными в том</w:t>
      </w:r>
      <w:r w:rsidRPr="00CB7DAE">
        <w:rPr>
          <w:lang w:val="ru-RU"/>
        </w:rPr>
        <w:t xml:space="preserve">, что </w:t>
      </w:r>
      <w:r>
        <w:rPr>
          <w:lang w:val="ru-RU"/>
        </w:rPr>
        <w:t>важнейшая</w:t>
      </w:r>
      <w:r w:rsidRPr="00CB7DAE">
        <w:rPr>
          <w:lang w:val="ru-RU"/>
        </w:rPr>
        <w:t xml:space="preserve"> информация </w:t>
      </w:r>
      <w:r w:rsidR="006C4CE1">
        <w:rPr>
          <w:lang w:val="ru-RU"/>
        </w:rPr>
        <w:t>представлена в обоюд</w:t>
      </w:r>
      <w:r>
        <w:rPr>
          <w:lang w:val="ru-RU"/>
        </w:rPr>
        <w:t>оприемлемой форме до начала</w:t>
      </w:r>
      <w:r w:rsidRPr="00CB7DAE">
        <w:rPr>
          <w:lang w:val="ru-RU"/>
        </w:rPr>
        <w:t xml:space="preserve"> национальн</w:t>
      </w:r>
      <w:r>
        <w:rPr>
          <w:lang w:val="ru-RU"/>
        </w:rPr>
        <w:t>ой</w:t>
      </w:r>
      <w:r w:rsidRPr="00CB7DAE">
        <w:rPr>
          <w:lang w:val="ru-RU"/>
        </w:rPr>
        <w:t xml:space="preserve"> фазы обработки. </w:t>
      </w:r>
      <w:r w:rsidR="00A25599">
        <w:rPr>
          <w:lang w:val="ru-RU"/>
        </w:rPr>
        <w:t xml:space="preserve"> </w:t>
      </w:r>
      <w:r w:rsidRPr="00CB7DAE">
        <w:rPr>
          <w:lang w:val="ru-RU"/>
        </w:rPr>
        <w:t>Это</w:t>
      </w:r>
      <w:r>
        <w:rPr>
          <w:lang w:val="ru-RU"/>
        </w:rPr>
        <w:t xml:space="preserve">т механизм можно </w:t>
      </w:r>
      <w:r w:rsidR="00A25599">
        <w:rPr>
          <w:lang w:val="ru-RU"/>
        </w:rPr>
        <w:t xml:space="preserve">будет </w:t>
      </w:r>
      <w:r w:rsidRPr="00CB7DAE">
        <w:rPr>
          <w:lang w:val="ru-RU"/>
        </w:rPr>
        <w:t>также использова</w:t>
      </w:r>
      <w:r>
        <w:rPr>
          <w:lang w:val="ru-RU"/>
        </w:rPr>
        <w:t>ть</w:t>
      </w:r>
      <w:r w:rsidRPr="00CB7DAE">
        <w:rPr>
          <w:lang w:val="ru-RU"/>
        </w:rPr>
        <w:t xml:space="preserve"> для </w:t>
      </w:r>
      <w:r w:rsidR="006C4CE1">
        <w:rPr>
          <w:lang w:val="ru-RU"/>
        </w:rPr>
        <w:t>добавления</w:t>
      </w:r>
      <w:r>
        <w:rPr>
          <w:lang w:val="ru-RU"/>
        </w:rPr>
        <w:t xml:space="preserve"> любых документов,</w:t>
      </w:r>
      <w:r w:rsidRPr="00CB7DAE">
        <w:rPr>
          <w:lang w:val="ru-RU"/>
        </w:rPr>
        <w:t xml:space="preserve"> которые </w:t>
      </w:r>
      <w:r>
        <w:rPr>
          <w:lang w:val="ru-RU"/>
        </w:rPr>
        <w:t>должны</w:t>
      </w:r>
      <w:r w:rsidRPr="00CB7DAE">
        <w:rPr>
          <w:lang w:val="ru-RU"/>
        </w:rPr>
        <w:t xml:space="preserve"> сопровождать</w:t>
      </w:r>
      <w:r>
        <w:rPr>
          <w:lang w:val="ru-RU"/>
        </w:rPr>
        <w:t xml:space="preserve"> заявление о переходе на</w:t>
      </w:r>
      <w:r w:rsidRPr="00CB7DAE">
        <w:rPr>
          <w:lang w:val="ru-RU"/>
        </w:rPr>
        <w:t xml:space="preserve"> национальн</w:t>
      </w:r>
      <w:r>
        <w:rPr>
          <w:lang w:val="ru-RU"/>
        </w:rPr>
        <w:t>ую</w:t>
      </w:r>
      <w:r w:rsidRPr="00CB7DAE">
        <w:rPr>
          <w:lang w:val="ru-RU"/>
        </w:rPr>
        <w:t xml:space="preserve"> фаз</w:t>
      </w:r>
      <w:r>
        <w:rPr>
          <w:lang w:val="ru-RU"/>
        </w:rPr>
        <w:t>у</w:t>
      </w:r>
      <w:r w:rsidRPr="00CB7DAE">
        <w:rPr>
          <w:lang w:val="ru-RU"/>
        </w:rPr>
        <w:t>, таки</w:t>
      </w:r>
      <w:r>
        <w:rPr>
          <w:lang w:val="ru-RU"/>
        </w:rPr>
        <w:t>х</w:t>
      </w:r>
      <w:r w:rsidRPr="00CB7DAE">
        <w:rPr>
          <w:lang w:val="ru-RU"/>
        </w:rPr>
        <w:t xml:space="preserve"> как переводы и доверенност</w:t>
      </w:r>
      <w:r>
        <w:rPr>
          <w:lang w:val="ru-RU"/>
        </w:rPr>
        <w:t>и</w:t>
      </w:r>
      <w:r w:rsidRPr="00CB7DAE">
        <w:rPr>
          <w:lang w:val="ru-RU"/>
        </w:rPr>
        <w:t>.</w:t>
      </w:r>
      <w:r>
        <w:rPr>
          <w:lang w:val="ru-RU"/>
        </w:rPr>
        <w:t xml:space="preserve"> </w:t>
      </w:r>
    </w:p>
    <w:p w:rsidR="005F780B" w:rsidRPr="00744809" w:rsidRDefault="00744809" w:rsidP="00744809">
      <w:pPr>
        <w:pStyle w:val="ONUME"/>
        <w:rPr>
          <w:lang w:val="ru-RU"/>
        </w:rPr>
      </w:pPr>
      <w:r>
        <w:rPr>
          <w:lang w:val="ru-RU"/>
        </w:rPr>
        <w:t>Это п</w:t>
      </w:r>
      <w:r w:rsidRPr="009371B9">
        <w:rPr>
          <w:lang w:val="ru-RU"/>
        </w:rPr>
        <w:t>редложение было с интересом</w:t>
      </w:r>
      <w:r>
        <w:rPr>
          <w:lang w:val="ru-RU"/>
        </w:rPr>
        <w:t xml:space="preserve"> встречено</w:t>
      </w:r>
      <w:r w:rsidRPr="009371B9">
        <w:rPr>
          <w:lang w:val="ru-RU"/>
        </w:rPr>
        <w:t xml:space="preserve"> рядом ведомств, </w:t>
      </w:r>
      <w:r w:rsidR="00A25599">
        <w:rPr>
          <w:lang w:val="ru-RU"/>
        </w:rPr>
        <w:t>несмотря на возникновение</w:t>
      </w:r>
      <w:r w:rsidRPr="009371B9">
        <w:rPr>
          <w:lang w:val="ru-RU"/>
        </w:rPr>
        <w:t xml:space="preserve"> ряда проблем, </w:t>
      </w:r>
      <w:r>
        <w:rPr>
          <w:lang w:val="ru-RU"/>
        </w:rPr>
        <w:t>чаще всего связанных с тем</w:t>
      </w:r>
      <w:r w:rsidRPr="009371B9">
        <w:rPr>
          <w:lang w:val="ru-RU"/>
        </w:rPr>
        <w:t xml:space="preserve">, что </w:t>
      </w:r>
      <w:r>
        <w:rPr>
          <w:lang w:val="ru-RU"/>
        </w:rPr>
        <w:t>уплат</w:t>
      </w:r>
      <w:r w:rsidR="006C4CE1">
        <w:rPr>
          <w:lang w:val="ru-RU"/>
        </w:rPr>
        <w:t>у</w:t>
      </w:r>
      <w:r>
        <w:rPr>
          <w:lang w:val="ru-RU"/>
        </w:rPr>
        <w:t xml:space="preserve"> пошлин </w:t>
      </w:r>
      <w:r w:rsidR="006C4CE1">
        <w:rPr>
          <w:lang w:val="ru-RU"/>
        </w:rPr>
        <w:t>придется</w:t>
      </w:r>
      <w:r>
        <w:rPr>
          <w:lang w:val="ru-RU"/>
        </w:rPr>
        <w:t xml:space="preserve"> производить</w:t>
      </w:r>
      <w:r w:rsidRPr="009371B9">
        <w:rPr>
          <w:lang w:val="ru-RU"/>
        </w:rPr>
        <w:t xml:space="preserve"> отдельно от </w:t>
      </w:r>
      <w:r>
        <w:rPr>
          <w:lang w:val="ru-RU"/>
        </w:rPr>
        <w:t>пред</w:t>
      </w:r>
      <w:r w:rsidRPr="009371B9">
        <w:rPr>
          <w:lang w:val="ru-RU"/>
        </w:rPr>
        <w:t xml:space="preserve">ставления документов и информации. </w:t>
      </w:r>
      <w:r w:rsidR="00A25599">
        <w:rPr>
          <w:lang w:val="ru-RU"/>
        </w:rPr>
        <w:t xml:space="preserve"> </w:t>
      </w:r>
      <w:r w:rsidRPr="00256C28">
        <w:rPr>
          <w:lang w:val="ru-RU"/>
        </w:rPr>
        <w:t>Представители ассоциаций патентных поверенных</w:t>
      </w:r>
      <w:r>
        <w:rPr>
          <w:lang w:val="ru-RU"/>
        </w:rPr>
        <w:t>,</w:t>
      </w:r>
      <w:r w:rsidR="00A25599">
        <w:rPr>
          <w:lang w:val="ru-RU"/>
        </w:rPr>
        <w:t xml:space="preserve"> </w:t>
      </w:r>
      <w:r w:rsidR="00F01530">
        <w:rPr>
          <w:lang w:val="ru-RU"/>
        </w:rPr>
        <w:t xml:space="preserve">также </w:t>
      </w:r>
      <w:r w:rsidRPr="009371B9">
        <w:rPr>
          <w:lang w:val="ru-RU"/>
        </w:rPr>
        <w:t>призна</w:t>
      </w:r>
      <w:r>
        <w:rPr>
          <w:lang w:val="ru-RU"/>
        </w:rPr>
        <w:t>в</w:t>
      </w:r>
      <w:r w:rsidR="00A25599">
        <w:rPr>
          <w:lang w:val="ru-RU"/>
        </w:rPr>
        <w:t xml:space="preserve"> </w:t>
      </w:r>
      <w:r w:rsidRPr="009371B9">
        <w:rPr>
          <w:lang w:val="ru-RU"/>
        </w:rPr>
        <w:t>потенциальны</w:t>
      </w:r>
      <w:r w:rsidR="00A25599">
        <w:rPr>
          <w:lang w:val="ru-RU"/>
        </w:rPr>
        <w:t>е</w:t>
      </w:r>
      <w:r w:rsidRPr="009371B9">
        <w:rPr>
          <w:lang w:val="ru-RU"/>
        </w:rPr>
        <w:t xml:space="preserve"> выгод</w:t>
      </w:r>
      <w:r w:rsidR="00A25599">
        <w:rPr>
          <w:lang w:val="ru-RU"/>
        </w:rPr>
        <w:t>ы</w:t>
      </w:r>
      <w:r w:rsidRPr="009371B9">
        <w:rPr>
          <w:lang w:val="ru-RU"/>
        </w:rPr>
        <w:t xml:space="preserve">, </w:t>
      </w:r>
      <w:r w:rsidR="00F01530">
        <w:rPr>
          <w:lang w:val="ru-RU"/>
        </w:rPr>
        <w:t>тем не менее</w:t>
      </w:r>
      <w:r>
        <w:rPr>
          <w:lang w:val="ru-RU"/>
        </w:rPr>
        <w:t xml:space="preserve"> очер</w:t>
      </w:r>
      <w:r w:rsidR="00A25599">
        <w:rPr>
          <w:lang w:val="ru-RU"/>
        </w:rPr>
        <w:t>тили</w:t>
      </w:r>
      <w:r>
        <w:rPr>
          <w:lang w:val="ru-RU"/>
        </w:rPr>
        <w:t xml:space="preserve"> более широкий</w:t>
      </w:r>
      <w:r w:rsidRPr="009371B9">
        <w:rPr>
          <w:lang w:val="ru-RU"/>
        </w:rPr>
        <w:t xml:space="preserve"> круг проблем, </w:t>
      </w:r>
      <w:r>
        <w:rPr>
          <w:lang w:val="ru-RU"/>
        </w:rPr>
        <w:t>отме</w:t>
      </w:r>
      <w:r w:rsidR="00A25599">
        <w:rPr>
          <w:lang w:val="ru-RU"/>
        </w:rPr>
        <w:t>тив</w:t>
      </w:r>
      <w:r>
        <w:rPr>
          <w:lang w:val="ru-RU"/>
        </w:rPr>
        <w:t xml:space="preserve">, </w:t>
      </w:r>
      <w:r w:rsidRPr="009371B9">
        <w:rPr>
          <w:lang w:val="ru-RU"/>
        </w:rPr>
        <w:t xml:space="preserve">в частности, возможность </w:t>
      </w:r>
      <w:r w:rsidR="00A25599">
        <w:rPr>
          <w:lang w:val="ru-RU"/>
        </w:rPr>
        <w:t>недостаточно активного привлечения</w:t>
      </w:r>
      <w:r w:rsidRPr="009371B9">
        <w:rPr>
          <w:lang w:val="ru-RU"/>
        </w:rPr>
        <w:t xml:space="preserve"> местны</w:t>
      </w:r>
      <w:r w:rsidR="00A25599">
        <w:rPr>
          <w:lang w:val="ru-RU"/>
        </w:rPr>
        <w:t>х</w:t>
      </w:r>
      <w:r w:rsidRPr="009371B9">
        <w:rPr>
          <w:lang w:val="ru-RU"/>
        </w:rPr>
        <w:t xml:space="preserve"> патентны</w:t>
      </w:r>
      <w:r w:rsidR="00A25599">
        <w:rPr>
          <w:lang w:val="ru-RU"/>
        </w:rPr>
        <w:t>х</w:t>
      </w:r>
      <w:r w:rsidRPr="009371B9">
        <w:rPr>
          <w:lang w:val="ru-RU"/>
        </w:rPr>
        <w:t xml:space="preserve"> </w:t>
      </w:r>
      <w:r w:rsidR="00C616CA">
        <w:rPr>
          <w:lang w:val="ru-RU"/>
        </w:rPr>
        <w:t>агент</w:t>
      </w:r>
      <w:r w:rsidR="00A25599">
        <w:rPr>
          <w:lang w:val="ru-RU"/>
        </w:rPr>
        <w:t>ов</w:t>
      </w:r>
      <w:r w:rsidRPr="009371B9">
        <w:rPr>
          <w:lang w:val="ru-RU"/>
        </w:rPr>
        <w:t xml:space="preserve"> </w:t>
      </w:r>
      <w:r>
        <w:rPr>
          <w:lang w:val="ru-RU"/>
        </w:rPr>
        <w:t xml:space="preserve">для обеспечения </w:t>
      </w:r>
      <w:r w:rsidR="00F01530">
        <w:rPr>
          <w:lang w:val="ru-RU"/>
        </w:rPr>
        <w:t>как соблюдения</w:t>
      </w:r>
      <w:r>
        <w:rPr>
          <w:lang w:val="ru-RU"/>
        </w:rPr>
        <w:t xml:space="preserve"> </w:t>
      </w:r>
      <w:r w:rsidR="00F01530">
        <w:rPr>
          <w:lang w:val="ru-RU"/>
        </w:rPr>
        <w:t>при</w:t>
      </w:r>
      <w:r w:rsidR="00F01530" w:rsidRPr="009371B9">
        <w:rPr>
          <w:lang w:val="ru-RU"/>
        </w:rPr>
        <w:t xml:space="preserve"> </w:t>
      </w:r>
      <w:r w:rsidR="00F01530">
        <w:rPr>
          <w:lang w:val="ru-RU"/>
        </w:rPr>
        <w:t>переходе</w:t>
      </w:r>
      <w:r w:rsidR="00F01530" w:rsidRPr="009371B9">
        <w:rPr>
          <w:lang w:val="ru-RU"/>
        </w:rPr>
        <w:t xml:space="preserve"> на национальную фазу </w:t>
      </w:r>
      <w:r w:rsidR="00F01530">
        <w:rPr>
          <w:lang w:val="ru-RU"/>
        </w:rPr>
        <w:t>основных</w:t>
      </w:r>
      <w:r w:rsidR="00F01530" w:rsidRPr="009371B9">
        <w:rPr>
          <w:lang w:val="ru-RU"/>
        </w:rPr>
        <w:t xml:space="preserve"> местны</w:t>
      </w:r>
      <w:r w:rsidR="00F01530">
        <w:rPr>
          <w:lang w:val="ru-RU"/>
        </w:rPr>
        <w:t>х</w:t>
      </w:r>
      <w:r w:rsidR="00F01530" w:rsidRPr="009371B9">
        <w:rPr>
          <w:lang w:val="ru-RU"/>
        </w:rPr>
        <w:t xml:space="preserve"> </w:t>
      </w:r>
      <w:r w:rsidR="00F01530">
        <w:rPr>
          <w:lang w:val="ru-RU"/>
        </w:rPr>
        <w:t>требований, так и получения максимального эффекта от оптимизации</w:t>
      </w:r>
      <w:r>
        <w:rPr>
          <w:lang w:val="ru-RU"/>
        </w:rPr>
        <w:t>.</w:t>
      </w:r>
    </w:p>
    <w:p w:rsidR="00F80A24" w:rsidRDefault="00F01530" w:rsidP="00F80A24">
      <w:pPr>
        <w:pStyle w:val="Heading1"/>
      </w:pPr>
      <w:r>
        <w:rPr>
          <w:lang w:val="ru-RU"/>
        </w:rPr>
        <w:t>поднятые</w:t>
      </w:r>
      <w:r w:rsidR="00744809">
        <w:rPr>
          <w:lang w:val="ru-RU"/>
        </w:rPr>
        <w:t xml:space="preserve"> вопросы</w:t>
      </w:r>
      <w:r w:rsidR="00744809">
        <w:t xml:space="preserve"> </w:t>
      </w:r>
    </w:p>
    <w:p w:rsidR="00744809" w:rsidRPr="004E44E5" w:rsidRDefault="00F01530" w:rsidP="00744809">
      <w:pPr>
        <w:pStyle w:val="ONUME"/>
        <w:keepNext/>
        <w:rPr>
          <w:lang w:val="ru-RU"/>
        </w:rPr>
      </w:pPr>
      <w:r>
        <w:rPr>
          <w:lang w:val="ru-RU"/>
        </w:rPr>
        <w:t>На</w:t>
      </w:r>
      <w:r w:rsidR="00744809">
        <w:rPr>
          <w:lang w:val="ru-RU"/>
        </w:rPr>
        <w:t xml:space="preserve"> седьмой сессии ведомства </w:t>
      </w:r>
      <w:r>
        <w:rPr>
          <w:lang w:val="ru-RU"/>
        </w:rPr>
        <w:t>подняли</w:t>
      </w:r>
      <w:r w:rsidR="00744809">
        <w:rPr>
          <w:lang w:val="ru-RU"/>
        </w:rPr>
        <w:t xml:space="preserve"> следующие основные вопросы</w:t>
      </w:r>
      <w:r w:rsidR="00744809" w:rsidRPr="004E44E5">
        <w:rPr>
          <w:lang w:val="ru-RU"/>
        </w:rPr>
        <w:t>:</w:t>
      </w:r>
    </w:p>
    <w:p w:rsidR="00744809" w:rsidRPr="004E44E5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Pr="004E44E5">
        <w:rPr>
          <w:lang w:val="ru-RU"/>
        </w:rPr>
        <w:t xml:space="preserve"> </w:t>
      </w:r>
      <w:r>
        <w:rPr>
          <w:lang w:val="ru-RU"/>
        </w:rPr>
        <w:t>связи</w:t>
      </w:r>
      <w:r w:rsidRPr="004E44E5">
        <w:rPr>
          <w:lang w:val="ru-RU"/>
        </w:rPr>
        <w:t xml:space="preserve"> </w:t>
      </w:r>
      <w:r>
        <w:rPr>
          <w:lang w:val="ru-RU"/>
        </w:rPr>
        <w:t>с</w:t>
      </w:r>
      <w:r w:rsidRPr="004E44E5">
        <w:rPr>
          <w:lang w:val="ru-RU"/>
        </w:rPr>
        <w:t xml:space="preserve"> </w:t>
      </w:r>
      <w:r>
        <w:rPr>
          <w:lang w:val="ru-RU"/>
        </w:rPr>
        <w:t>вероятной</w:t>
      </w:r>
      <w:r w:rsidRPr="004E44E5">
        <w:rPr>
          <w:lang w:val="ru-RU"/>
        </w:rPr>
        <w:t xml:space="preserve"> </w:t>
      </w:r>
      <w:r>
        <w:rPr>
          <w:lang w:val="ru-RU"/>
        </w:rPr>
        <w:t>необходимостью</w:t>
      </w:r>
      <w:r w:rsidRPr="004E44E5">
        <w:rPr>
          <w:lang w:val="ru-RU"/>
        </w:rPr>
        <w:t xml:space="preserve"> </w:t>
      </w:r>
      <w:r>
        <w:rPr>
          <w:lang w:val="ru-RU"/>
        </w:rPr>
        <w:t>отдельной</w:t>
      </w:r>
      <w:r w:rsidRPr="004E44E5">
        <w:rPr>
          <w:lang w:val="ru-RU"/>
        </w:rPr>
        <w:t xml:space="preserve"> </w:t>
      </w:r>
      <w:r>
        <w:rPr>
          <w:lang w:val="ru-RU"/>
        </w:rPr>
        <w:t>уплаты</w:t>
      </w:r>
      <w:r w:rsidRPr="004E44E5">
        <w:rPr>
          <w:lang w:val="ru-RU"/>
        </w:rPr>
        <w:t xml:space="preserve"> </w:t>
      </w:r>
      <w:r>
        <w:rPr>
          <w:lang w:val="ru-RU"/>
        </w:rPr>
        <w:t>пошлин</w:t>
      </w:r>
      <w:r w:rsidRPr="004E44E5">
        <w:rPr>
          <w:lang w:val="ru-RU"/>
        </w:rPr>
        <w:t xml:space="preserve"> </w:t>
      </w:r>
      <w:r>
        <w:rPr>
          <w:lang w:val="ru-RU"/>
        </w:rPr>
        <w:t>возникает</w:t>
      </w:r>
      <w:r w:rsidRPr="004E44E5">
        <w:rPr>
          <w:lang w:val="ru-RU"/>
        </w:rPr>
        <w:t xml:space="preserve"> </w:t>
      </w:r>
      <w:r>
        <w:rPr>
          <w:lang w:val="ru-RU"/>
        </w:rPr>
        <w:t>риск</w:t>
      </w:r>
      <w:r w:rsidRPr="004E44E5">
        <w:rPr>
          <w:lang w:val="ru-RU"/>
        </w:rPr>
        <w:t xml:space="preserve"> </w:t>
      </w:r>
      <w:r>
        <w:rPr>
          <w:lang w:val="ru-RU"/>
        </w:rPr>
        <w:t>того</w:t>
      </w:r>
      <w:r w:rsidRPr="004E44E5">
        <w:rPr>
          <w:lang w:val="ru-RU"/>
        </w:rPr>
        <w:t xml:space="preserve">, </w:t>
      </w:r>
      <w:r>
        <w:rPr>
          <w:lang w:val="ru-RU"/>
        </w:rPr>
        <w:t>что</w:t>
      </w:r>
      <w:r w:rsidRPr="004E44E5">
        <w:rPr>
          <w:lang w:val="ru-RU"/>
        </w:rPr>
        <w:t xml:space="preserve"> </w:t>
      </w:r>
      <w:r w:rsidRPr="004E44E5">
        <w:rPr>
          <w:lang w:val="ru-RU" w:bidi="ru-RU"/>
        </w:rPr>
        <w:t>заявитель может пропустить срок уплаты пошлины</w:t>
      </w:r>
      <w:r w:rsidRPr="004E44E5">
        <w:rPr>
          <w:lang w:val="ru-RU"/>
        </w:rPr>
        <w:t xml:space="preserve">, </w:t>
      </w:r>
      <w:r>
        <w:rPr>
          <w:lang w:val="ru-RU"/>
        </w:rPr>
        <w:t xml:space="preserve">а ведомствам будет трудно увязывать произведенные платежи с соответствующими </w:t>
      </w:r>
      <w:r w:rsidR="00C616CA">
        <w:rPr>
          <w:lang w:val="ru-RU"/>
        </w:rPr>
        <w:t>действиями</w:t>
      </w:r>
      <w:r>
        <w:rPr>
          <w:lang w:val="ru-RU"/>
        </w:rPr>
        <w:t xml:space="preserve"> при переходе на национальную фазу;</w:t>
      </w:r>
    </w:p>
    <w:p w:rsidR="00744809" w:rsidRPr="00147E21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было</w:t>
      </w:r>
      <w:r w:rsidRPr="009500B0">
        <w:rPr>
          <w:lang w:val="ru-RU"/>
        </w:rPr>
        <w:t xml:space="preserve"> </w:t>
      </w:r>
      <w:r>
        <w:rPr>
          <w:lang w:val="ru-RU"/>
        </w:rPr>
        <w:t>бы</w:t>
      </w:r>
      <w:r w:rsidRPr="009500B0">
        <w:rPr>
          <w:lang w:val="ru-RU"/>
        </w:rPr>
        <w:t xml:space="preserve"> </w:t>
      </w:r>
      <w:r>
        <w:rPr>
          <w:lang w:val="ru-RU"/>
        </w:rPr>
        <w:t>желательно</w:t>
      </w:r>
      <w:r w:rsidRPr="009500B0">
        <w:rPr>
          <w:lang w:val="ru-RU"/>
        </w:rPr>
        <w:t xml:space="preserve">, </w:t>
      </w:r>
      <w:r>
        <w:rPr>
          <w:lang w:val="ru-RU"/>
        </w:rPr>
        <w:t>чтобы</w:t>
      </w:r>
      <w:r w:rsidRPr="009500B0">
        <w:rPr>
          <w:lang w:val="ru-RU"/>
        </w:rPr>
        <w:t xml:space="preserve"> </w:t>
      </w:r>
      <w:r>
        <w:rPr>
          <w:lang w:val="ru-RU"/>
        </w:rPr>
        <w:t>система</w:t>
      </w:r>
      <w:r w:rsidRPr="009500B0">
        <w:rPr>
          <w:lang w:val="ru-RU"/>
        </w:rPr>
        <w:t xml:space="preserve"> </w:t>
      </w:r>
      <w:r>
        <w:rPr>
          <w:lang w:val="ru-RU"/>
        </w:rPr>
        <w:t>сразу</w:t>
      </w:r>
      <w:r w:rsidRPr="009500B0">
        <w:rPr>
          <w:lang w:val="ru-RU"/>
        </w:rPr>
        <w:t xml:space="preserve"> </w:t>
      </w:r>
      <w:r>
        <w:rPr>
          <w:lang w:val="ru-RU"/>
        </w:rPr>
        <w:t>же</w:t>
      </w:r>
      <w:r w:rsidRPr="009500B0">
        <w:rPr>
          <w:lang w:val="ru-RU"/>
        </w:rPr>
        <w:t xml:space="preserve"> </w:t>
      </w:r>
      <w:r>
        <w:rPr>
          <w:lang w:val="ru-RU"/>
        </w:rPr>
        <w:t>получала</w:t>
      </w:r>
      <w:r w:rsidRPr="009500B0">
        <w:rPr>
          <w:lang w:val="ru-RU"/>
        </w:rPr>
        <w:t xml:space="preserve"> </w:t>
      </w:r>
      <w:r>
        <w:rPr>
          <w:lang w:val="ru-RU"/>
        </w:rPr>
        <w:t>номер</w:t>
      </w:r>
      <w:r w:rsidRPr="009500B0">
        <w:rPr>
          <w:lang w:val="ru-RU"/>
        </w:rPr>
        <w:t xml:space="preserve"> </w:t>
      </w:r>
      <w:r>
        <w:rPr>
          <w:lang w:val="ru-RU"/>
        </w:rPr>
        <w:t xml:space="preserve">национальной заявки, что позволит повысить эффективность дальнейшей обработки с участием национального ведомства (в том числе при уплате пошлин). </w:t>
      </w:r>
      <w:r w:rsidRPr="009500B0">
        <w:rPr>
          <w:lang w:val="ru-RU"/>
        </w:rPr>
        <w:t xml:space="preserve">  </w:t>
      </w:r>
      <w:r>
        <w:rPr>
          <w:lang w:val="ru-RU"/>
        </w:rPr>
        <w:t>При</w:t>
      </w:r>
      <w:r w:rsidRPr="00147E21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147E21">
        <w:rPr>
          <w:lang w:val="ru-RU"/>
        </w:rPr>
        <w:t xml:space="preserve"> </w:t>
      </w:r>
      <w:r>
        <w:rPr>
          <w:lang w:val="ru-RU"/>
        </w:rPr>
        <w:t>такой</w:t>
      </w:r>
      <w:r w:rsidRPr="00147E21">
        <w:rPr>
          <w:lang w:val="ru-RU"/>
        </w:rPr>
        <w:t xml:space="preserve"> </w:t>
      </w:r>
      <w:r>
        <w:rPr>
          <w:lang w:val="ru-RU"/>
        </w:rPr>
        <w:t>номер</w:t>
      </w:r>
      <w:r w:rsidRPr="00147E21">
        <w:rPr>
          <w:lang w:val="ru-RU"/>
        </w:rPr>
        <w:t xml:space="preserve"> </w:t>
      </w:r>
      <w:r>
        <w:rPr>
          <w:lang w:val="ru-RU"/>
        </w:rPr>
        <w:t>мог</w:t>
      </w:r>
      <w:r w:rsidRPr="00147E21">
        <w:rPr>
          <w:lang w:val="ru-RU"/>
        </w:rPr>
        <w:t xml:space="preserve"> </w:t>
      </w:r>
      <w:r>
        <w:rPr>
          <w:lang w:val="ru-RU"/>
        </w:rPr>
        <w:t>бы</w:t>
      </w:r>
      <w:r w:rsidRPr="00147E21">
        <w:rPr>
          <w:lang w:val="ru-RU"/>
        </w:rPr>
        <w:t xml:space="preserve"> </w:t>
      </w:r>
      <w:r>
        <w:rPr>
          <w:lang w:val="ru-RU"/>
        </w:rPr>
        <w:t>присваиваться</w:t>
      </w:r>
      <w:r w:rsidRPr="00147E21">
        <w:rPr>
          <w:lang w:val="ru-RU"/>
        </w:rPr>
        <w:t xml:space="preserve"> </w:t>
      </w:r>
      <w:r>
        <w:rPr>
          <w:lang w:val="ru-RU"/>
        </w:rPr>
        <w:t>не</w:t>
      </w:r>
      <w:r w:rsidRPr="00147E21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147E21">
        <w:rPr>
          <w:lang w:val="ru-RU"/>
        </w:rPr>
        <w:t xml:space="preserve"> </w:t>
      </w:r>
      <w:r>
        <w:rPr>
          <w:lang w:val="ru-RU"/>
        </w:rPr>
        <w:t>указанным</w:t>
      </w:r>
      <w:r w:rsidRPr="00147E21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147E21">
        <w:rPr>
          <w:lang w:val="ru-RU"/>
        </w:rPr>
        <w:t xml:space="preserve">, </w:t>
      </w:r>
      <w:r>
        <w:rPr>
          <w:lang w:val="ru-RU"/>
        </w:rPr>
        <w:t>а</w:t>
      </w:r>
      <w:r w:rsidRPr="00147E21">
        <w:rPr>
          <w:lang w:val="ru-RU"/>
        </w:rPr>
        <w:t xml:space="preserve"> </w:t>
      </w:r>
      <w:r>
        <w:rPr>
          <w:lang w:val="ru-RU"/>
        </w:rPr>
        <w:t>в</w:t>
      </w:r>
      <w:r w:rsidRPr="00147E21">
        <w:rPr>
          <w:lang w:val="ru-RU"/>
        </w:rPr>
        <w:t xml:space="preserve"> </w:t>
      </w:r>
      <w:r>
        <w:rPr>
          <w:lang w:val="ru-RU"/>
        </w:rPr>
        <w:t>самой</w:t>
      </w:r>
      <w:r w:rsidRPr="00147E21">
        <w:rPr>
          <w:lang w:val="ru-RU"/>
        </w:rPr>
        <w:t xml:space="preserve"> </w:t>
      </w:r>
      <w:r>
        <w:rPr>
          <w:lang w:val="ru-RU"/>
        </w:rPr>
        <w:t>системе</w:t>
      </w:r>
      <w:r w:rsidRPr="00147E21">
        <w:rPr>
          <w:lang w:val="ru-RU"/>
        </w:rPr>
        <w:t xml:space="preserve"> </w:t>
      </w:r>
      <w:r>
        <w:t>ePCT</w:t>
      </w:r>
      <w:r w:rsidRPr="00147E21">
        <w:rPr>
          <w:lang w:val="ru-RU"/>
        </w:rPr>
        <w:t xml:space="preserve"> </w:t>
      </w:r>
      <w:r>
        <w:rPr>
          <w:lang w:val="ru-RU"/>
        </w:rPr>
        <w:t>из выделенной для этих целей</w:t>
      </w:r>
      <w:r w:rsidRPr="00147E21">
        <w:rPr>
          <w:lang w:val="ru-RU"/>
        </w:rPr>
        <w:t xml:space="preserve"> </w:t>
      </w:r>
      <w:r>
        <w:rPr>
          <w:lang w:val="ru-RU"/>
        </w:rPr>
        <w:t>отдельной серии номеров;</w:t>
      </w:r>
    </w:p>
    <w:p w:rsidR="00744809" w:rsidRPr="005A1996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Pr="005A1996">
        <w:rPr>
          <w:lang w:val="ru-RU"/>
        </w:rPr>
        <w:t xml:space="preserve"> </w:t>
      </w:r>
      <w:r>
        <w:rPr>
          <w:lang w:val="ru-RU"/>
        </w:rPr>
        <w:t>данной</w:t>
      </w:r>
      <w:r w:rsidRPr="005A1996">
        <w:rPr>
          <w:lang w:val="ru-RU"/>
        </w:rPr>
        <w:t xml:space="preserve"> </w:t>
      </w:r>
      <w:r>
        <w:rPr>
          <w:lang w:val="ru-RU"/>
        </w:rPr>
        <w:t>системе</w:t>
      </w:r>
      <w:r w:rsidRPr="005A1996">
        <w:rPr>
          <w:lang w:val="ru-RU"/>
        </w:rPr>
        <w:t xml:space="preserve"> </w:t>
      </w:r>
      <w:r>
        <w:rPr>
          <w:lang w:val="ru-RU"/>
        </w:rPr>
        <w:t>придется</w:t>
      </w:r>
      <w:r w:rsidRPr="005A1996">
        <w:rPr>
          <w:lang w:val="ru-RU"/>
        </w:rPr>
        <w:t xml:space="preserve"> </w:t>
      </w:r>
      <w:r>
        <w:rPr>
          <w:lang w:val="ru-RU"/>
        </w:rPr>
        <w:t>учитывать</w:t>
      </w:r>
      <w:r w:rsidRPr="005A1996">
        <w:rPr>
          <w:lang w:val="ru-RU"/>
        </w:rPr>
        <w:t xml:space="preserve"> </w:t>
      </w:r>
      <w:r>
        <w:rPr>
          <w:lang w:val="ru-RU"/>
        </w:rPr>
        <w:t>разные</w:t>
      </w:r>
      <w:r w:rsidRPr="005A1996">
        <w:rPr>
          <w:lang w:val="ru-RU"/>
        </w:rPr>
        <w:t xml:space="preserve"> </w:t>
      </w:r>
      <w:r>
        <w:rPr>
          <w:lang w:val="ru-RU"/>
        </w:rPr>
        <w:t>сроки</w:t>
      </w:r>
      <w:r w:rsidRPr="005A1996">
        <w:rPr>
          <w:lang w:val="ru-RU"/>
        </w:rPr>
        <w:t xml:space="preserve"> </w:t>
      </w:r>
      <w:r>
        <w:rPr>
          <w:lang w:val="ru-RU"/>
        </w:rPr>
        <w:t>перехода</w:t>
      </w:r>
      <w:r w:rsidRPr="005A1996">
        <w:rPr>
          <w:lang w:val="ru-RU"/>
        </w:rPr>
        <w:t xml:space="preserve"> </w:t>
      </w:r>
      <w:r>
        <w:rPr>
          <w:lang w:val="ru-RU"/>
        </w:rPr>
        <w:t>на</w:t>
      </w:r>
      <w:r w:rsidRPr="005A1996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5A1996">
        <w:rPr>
          <w:lang w:val="ru-RU"/>
        </w:rPr>
        <w:t xml:space="preserve"> </w:t>
      </w:r>
      <w:r>
        <w:rPr>
          <w:lang w:val="ru-RU"/>
        </w:rPr>
        <w:t>фазу</w:t>
      </w:r>
      <w:r w:rsidRPr="005A1996">
        <w:rPr>
          <w:lang w:val="ru-RU"/>
        </w:rPr>
        <w:t xml:space="preserve"> (30</w:t>
      </w:r>
      <w:r>
        <w:t> </w:t>
      </w:r>
      <w:r>
        <w:rPr>
          <w:lang w:val="ru-RU"/>
        </w:rPr>
        <w:t xml:space="preserve">месяцев с даты приоритета для некоторых ведомств и 31 месяц или более для других), а также </w:t>
      </w:r>
      <w:r w:rsidRPr="005A1996">
        <w:rPr>
          <w:lang w:val="ru-RU"/>
        </w:rPr>
        <w:t xml:space="preserve"> </w:t>
      </w:r>
      <w:r>
        <w:rPr>
          <w:lang w:val="ru-RU"/>
        </w:rPr>
        <w:t>часовые пояса;</w:t>
      </w:r>
    </w:p>
    <w:p w:rsidR="00744809" w:rsidRPr="005A1996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 рамках системы нужно обеспечить предоставление в необходимых случаях переводов;</w:t>
      </w:r>
    </w:p>
    <w:p w:rsidR="00744809" w:rsidRPr="00FB5670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Pr="00FB5670">
        <w:rPr>
          <w:lang w:val="ru-RU"/>
        </w:rPr>
        <w:t xml:space="preserve"> </w:t>
      </w:r>
      <w:r>
        <w:rPr>
          <w:lang w:val="ru-RU"/>
        </w:rPr>
        <w:t>системе</w:t>
      </w:r>
      <w:r w:rsidRPr="00FB5670">
        <w:rPr>
          <w:lang w:val="ru-RU"/>
        </w:rPr>
        <w:t xml:space="preserve"> </w:t>
      </w:r>
      <w:r>
        <w:rPr>
          <w:lang w:val="ru-RU"/>
        </w:rPr>
        <w:t>потребуется</w:t>
      </w:r>
      <w:r w:rsidRPr="00FB5670">
        <w:rPr>
          <w:lang w:val="ru-RU"/>
        </w:rPr>
        <w:t xml:space="preserve"> </w:t>
      </w:r>
      <w:r>
        <w:rPr>
          <w:lang w:val="ru-RU"/>
        </w:rPr>
        <w:t>тщательный</w:t>
      </w:r>
      <w:r w:rsidRPr="00FB5670">
        <w:rPr>
          <w:lang w:val="ru-RU"/>
        </w:rPr>
        <w:t xml:space="preserve"> </w:t>
      </w:r>
      <w:r>
        <w:rPr>
          <w:lang w:val="ru-RU"/>
        </w:rPr>
        <w:t>контроль</w:t>
      </w:r>
      <w:r w:rsidRPr="00FB5670">
        <w:rPr>
          <w:lang w:val="ru-RU"/>
        </w:rPr>
        <w:t xml:space="preserve"> </w:t>
      </w:r>
      <w:r>
        <w:rPr>
          <w:lang w:val="ru-RU"/>
        </w:rPr>
        <w:t>для</w:t>
      </w:r>
      <w:r w:rsidRPr="00FB5670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FB5670">
        <w:rPr>
          <w:lang w:val="ru-RU"/>
        </w:rPr>
        <w:t xml:space="preserve"> </w:t>
      </w:r>
      <w:r>
        <w:rPr>
          <w:lang w:val="ru-RU"/>
        </w:rPr>
        <w:t>того</w:t>
      </w:r>
      <w:r w:rsidRPr="00FB5670">
        <w:rPr>
          <w:lang w:val="ru-RU"/>
        </w:rPr>
        <w:t xml:space="preserve">, </w:t>
      </w:r>
      <w:r>
        <w:rPr>
          <w:lang w:val="ru-RU"/>
        </w:rPr>
        <w:t>чтобы</w:t>
      </w:r>
      <w:r w:rsidRPr="00FB5670">
        <w:rPr>
          <w:lang w:val="ru-RU"/>
        </w:rPr>
        <w:t xml:space="preserve"> </w:t>
      </w:r>
      <w:r>
        <w:rPr>
          <w:lang w:val="ru-RU"/>
        </w:rPr>
        <w:t>представленная</w:t>
      </w:r>
      <w:r w:rsidRPr="00FB5670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FB5670">
        <w:rPr>
          <w:lang w:val="ru-RU"/>
        </w:rPr>
        <w:t xml:space="preserve"> </w:t>
      </w:r>
      <w:r>
        <w:rPr>
          <w:lang w:val="ru-RU"/>
        </w:rPr>
        <w:t>действительно</w:t>
      </w:r>
      <w:r w:rsidRPr="00FB5670">
        <w:rPr>
          <w:lang w:val="ru-RU"/>
        </w:rPr>
        <w:t xml:space="preserve"> </w:t>
      </w:r>
      <w:r>
        <w:rPr>
          <w:lang w:val="ru-RU"/>
        </w:rPr>
        <w:t>удовлетворяла</w:t>
      </w:r>
      <w:r w:rsidRPr="00FB5670">
        <w:rPr>
          <w:lang w:val="ru-RU"/>
        </w:rPr>
        <w:t xml:space="preserve"> </w:t>
      </w:r>
      <w:r>
        <w:rPr>
          <w:lang w:val="ru-RU"/>
        </w:rPr>
        <w:t>всем</w:t>
      </w:r>
      <w:r w:rsidRPr="00FB5670">
        <w:rPr>
          <w:lang w:val="ru-RU"/>
        </w:rPr>
        <w:t xml:space="preserve"> </w:t>
      </w:r>
      <w:r>
        <w:rPr>
          <w:lang w:val="ru-RU"/>
        </w:rPr>
        <w:t>требованиям</w:t>
      </w:r>
      <w:r w:rsidRPr="00FB5670">
        <w:rPr>
          <w:lang w:val="ru-RU"/>
        </w:rPr>
        <w:t xml:space="preserve"> </w:t>
      </w:r>
      <w:r>
        <w:rPr>
          <w:lang w:val="ru-RU"/>
        </w:rPr>
        <w:t>участвующих</w:t>
      </w:r>
      <w:r w:rsidRPr="00FB5670">
        <w:rPr>
          <w:lang w:val="ru-RU"/>
        </w:rPr>
        <w:t xml:space="preserve"> </w:t>
      </w:r>
      <w:r>
        <w:rPr>
          <w:lang w:val="ru-RU"/>
        </w:rPr>
        <w:t>указанных</w:t>
      </w:r>
      <w:r w:rsidRPr="00FB5670">
        <w:rPr>
          <w:lang w:val="ru-RU"/>
        </w:rPr>
        <w:t xml:space="preserve"> </w:t>
      </w:r>
      <w:r>
        <w:rPr>
          <w:lang w:val="ru-RU"/>
        </w:rPr>
        <w:t>ведомств</w:t>
      </w:r>
      <w:r w:rsidRPr="00FB5670">
        <w:rPr>
          <w:lang w:val="ru-RU"/>
        </w:rPr>
        <w:t xml:space="preserve"> </w:t>
      </w:r>
      <w:r>
        <w:rPr>
          <w:lang w:val="ru-RU"/>
        </w:rPr>
        <w:t>и</w:t>
      </w:r>
      <w:r w:rsidRPr="00FB5670">
        <w:rPr>
          <w:lang w:val="ru-RU"/>
        </w:rPr>
        <w:t xml:space="preserve"> </w:t>
      </w:r>
      <w:r>
        <w:rPr>
          <w:lang w:val="ru-RU"/>
        </w:rPr>
        <w:t>направлялась</w:t>
      </w:r>
      <w:r w:rsidRPr="00FB5670">
        <w:rPr>
          <w:lang w:val="ru-RU"/>
        </w:rPr>
        <w:t xml:space="preserve"> </w:t>
      </w:r>
      <w:r>
        <w:rPr>
          <w:lang w:val="ru-RU"/>
        </w:rPr>
        <w:t>в</w:t>
      </w:r>
      <w:r w:rsidRPr="00FB5670">
        <w:rPr>
          <w:lang w:val="ru-RU"/>
        </w:rPr>
        <w:t xml:space="preserve"> </w:t>
      </w:r>
      <w:r>
        <w:rPr>
          <w:lang w:val="ru-RU"/>
        </w:rPr>
        <w:t>формате, пригодном для использования ведомствами, привыкшими пользоваться собственными формами бланков.</w:t>
      </w:r>
    </w:p>
    <w:p w:rsidR="00DD751A" w:rsidRPr="00DD751A" w:rsidRDefault="00744809" w:rsidP="00744809">
      <w:pPr>
        <w:pStyle w:val="ONUME"/>
        <w:rPr>
          <w:lang w:val="ru-RU"/>
        </w:rPr>
      </w:pPr>
      <w:r>
        <w:rPr>
          <w:lang w:val="ru-RU"/>
        </w:rPr>
        <w:t>Представители</w:t>
      </w:r>
      <w:r w:rsidRPr="00934F1B">
        <w:rPr>
          <w:lang w:val="ru-RU"/>
        </w:rPr>
        <w:t xml:space="preserve"> </w:t>
      </w:r>
      <w:r>
        <w:rPr>
          <w:lang w:val="ru-RU"/>
        </w:rPr>
        <w:t>ассоциаций</w:t>
      </w:r>
      <w:r w:rsidRPr="00934F1B">
        <w:rPr>
          <w:lang w:val="ru-RU"/>
        </w:rPr>
        <w:t xml:space="preserve"> </w:t>
      </w:r>
      <w:r>
        <w:rPr>
          <w:lang w:val="ru-RU"/>
        </w:rPr>
        <w:t>патентных</w:t>
      </w:r>
      <w:r w:rsidRPr="00934F1B">
        <w:rPr>
          <w:lang w:val="ru-RU"/>
        </w:rPr>
        <w:t xml:space="preserve"> </w:t>
      </w:r>
      <w:r>
        <w:rPr>
          <w:lang w:val="ru-RU"/>
        </w:rPr>
        <w:t>поверенных</w:t>
      </w:r>
      <w:r w:rsidRPr="00934F1B">
        <w:rPr>
          <w:lang w:val="ru-RU"/>
        </w:rPr>
        <w:t xml:space="preserve"> </w:t>
      </w:r>
      <w:r>
        <w:rPr>
          <w:lang w:val="ru-RU"/>
        </w:rPr>
        <w:t>затр</w:t>
      </w:r>
      <w:r w:rsidR="00CB0724">
        <w:rPr>
          <w:lang w:val="ru-RU"/>
        </w:rPr>
        <w:t>онули</w:t>
      </w:r>
      <w:r w:rsidRPr="00934F1B">
        <w:rPr>
          <w:lang w:val="ru-RU"/>
        </w:rPr>
        <w:t xml:space="preserve"> </w:t>
      </w:r>
      <w:r>
        <w:rPr>
          <w:lang w:val="ru-RU"/>
        </w:rPr>
        <w:t>широкий</w:t>
      </w:r>
      <w:r w:rsidRPr="00934F1B">
        <w:rPr>
          <w:lang w:val="ru-RU"/>
        </w:rPr>
        <w:t xml:space="preserve"> </w:t>
      </w:r>
      <w:r>
        <w:rPr>
          <w:lang w:val="ru-RU"/>
        </w:rPr>
        <w:t>круг</w:t>
      </w:r>
      <w:r w:rsidRPr="00934F1B">
        <w:rPr>
          <w:lang w:val="ru-RU"/>
        </w:rPr>
        <w:t xml:space="preserve"> </w:t>
      </w:r>
      <w:r>
        <w:rPr>
          <w:lang w:val="ru-RU"/>
        </w:rPr>
        <w:t>проблем</w:t>
      </w:r>
      <w:r w:rsidRPr="00934F1B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934F1B">
        <w:rPr>
          <w:lang w:val="ru-RU"/>
        </w:rPr>
        <w:t xml:space="preserve"> </w:t>
      </w:r>
      <w:r>
        <w:rPr>
          <w:lang w:val="ru-RU"/>
        </w:rPr>
        <w:t>прежде</w:t>
      </w:r>
      <w:r w:rsidRPr="00934F1B">
        <w:rPr>
          <w:lang w:val="ru-RU"/>
        </w:rPr>
        <w:t xml:space="preserve"> </w:t>
      </w:r>
      <w:r>
        <w:rPr>
          <w:lang w:val="ru-RU"/>
        </w:rPr>
        <w:t>всего</w:t>
      </w:r>
      <w:r w:rsidRPr="00934F1B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934F1B">
        <w:rPr>
          <w:lang w:val="ru-RU"/>
        </w:rPr>
        <w:t xml:space="preserve"> </w:t>
      </w:r>
      <w:r>
        <w:rPr>
          <w:lang w:val="ru-RU"/>
        </w:rPr>
        <w:t>и</w:t>
      </w:r>
      <w:r w:rsidRPr="00934F1B">
        <w:rPr>
          <w:lang w:val="ru-RU"/>
        </w:rPr>
        <w:t xml:space="preserve"> </w:t>
      </w:r>
      <w:r>
        <w:rPr>
          <w:lang w:val="ru-RU"/>
        </w:rPr>
        <w:t>привлечения</w:t>
      </w:r>
      <w:r w:rsidRPr="00934F1B">
        <w:rPr>
          <w:lang w:val="ru-RU"/>
        </w:rPr>
        <w:t xml:space="preserve"> </w:t>
      </w:r>
      <w:r>
        <w:rPr>
          <w:lang w:val="ru-RU"/>
        </w:rPr>
        <w:t>местн</w:t>
      </w:r>
      <w:r w:rsidR="00C616CA">
        <w:rPr>
          <w:lang w:val="ru-RU"/>
        </w:rPr>
        <w:t>ого</w:t>
      </w:r>
      <w:r w:rsidRPr="00934F1B">
        <w:rPr>
          <w:lang w:val="ru-RU"/>
        </w:rPr>
        <w:t xml:space="preserve"> </w:t>
      </w:r>
      <w:r>
        <w:rPr>
          <w:lang w:val="ru-RU"/>
        </w:rPr>
        <w:t>патентн</w:t>
      </w:r>
      <w:r w:rsidR="00C616CA">
        <w:rPr>
          <w:lang w:val="ru-RU"/>
        </w:rPr>
        <w:t>ого</w:t>
      </w:r>
      <w:r w:rsidRPr="00934F1B">
        <w:rPr>
          <w:lang w:val="ru-RU"/>
        </w:rPr>
        <w:t xml:space="preserve"> </w:t>
      </w:r>
      <w:r>
        <w:rPr>
          <w:lang w:val="ru-RU"/>
        </w:rPr>
        <w:t>поверенн</w:t>
      </w:r>
      <w:r w:rsidR="00C616CA">
        <w:rPr>
          <w:lang w:val="ru-RU"/>
        </w:rPr>
        <w:t>ого</w:t>
      </w:r>
      <w:r w:rsidRPr="00934F1B">
        <w:rPr>
          <w:lang w:val="ru-RU"/>
        </w:rPr>
        <w:t xml:space="preserve">  </w:t>
      </w:r>
      <w:r>
        <w:rPr>
          <w:lang w:val="ru-RU"/>
        </w:rPr>
        <w:t>для</w:t>
      </w:r>
      <w:r w:rsidRPr="00934F1B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934F1B">
        <w:rPr>
          <w:lang w:val="ru-RU"/>
        </w:rPr>
        <w:t xml:space="preserve"> </w:t>
      </w:r>
      <w:r>
        <w:rPr>
          <w:lang w:val="ru-RU"/>
        </w:rPr>
        <w:t>того</w:t>
      </w:r>
      <w:r w:rsidRPr="00934F1B">
        <w:rPr>
          <w:lang w:val="ru-RU"/>
        </w:rPr>
        <w:t xml:space="preserve">, </w:t>
      </w:r>
      <w:r>
        <w:rPr>
          <w:lang w:val="ru-RU"/>
        </w:rPr>
        <w:t>чтобы</w:t>
      </w:r>
      <w:r w:rsidRPr="00934F1B">
        <w:rPr>
          <w:lang w:val="ru-RU"/>
        </w:rPr>
        <w:t xml:space="preserve"> </w:t>
      </w:r>
      <w:r>
        <w:rPr>
          <w:lang w:val="ru-RU"/>
        </w:rPr>
        <w:t>были</w:t>
      </w:r>
      <w:r w:rsidRPr="00934F1B">
        <w:rPr>
          <w:lang w:val="ru-RU"/>
        </w:rPr>
        <w:t xml:space="preserve"> </w:t>
      </w:r>
      <w:r>
        <w:rPr>
          <w:lang w:val="ru-RU"/>
        </w:rPr>
        <w:t>соблюдены</w:t>
      </w:r>
      <w:r w:rsidRPr="00934F1B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934F1B">
        <w:rPr>
          <w:lang w:val="ru-RU"/>
        </w:rPr>
        <w:t xml:space="preserve"> </w:t>
      </w:r>
      <w:r>
        <w:rPr>
          <w:lang w:val="ru-RU"/>
        </w:rPr>
        <w:t>о</w:t>
      </w:r>
      <w:r w:rsidRPr="00934F1B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934F1B">
        <w:rPr>
          <w:lang w:val="ru-RU"/>
        </w:rPr>
        <w:t xml:space="preserve"> </w:t>
      </w:r>
      <w:r>
        <w:rPr>
          <w:lang w:val="ru-RU"/>
        </w:rPr>
        <w:t xml:space="preserve">представительстве и чтобы переход на национальную фазу не производился в ущерб интересам заявителя </w:t>
      </w:r>
      <w:r w:rsidR="00C616CA">
        <w:rPr>
          <w:lang w:val="ru-RU"/>
        </w:rPr>
        <w:t>из-за</w:t>
      </w:r>
      <w:r>
        <w:rPr>
          <w:lang w:val="ru-RU"/>
        </w:rPr>
        <w:t xml:space="preserve"> недостаточно полного знания местных процедурных и </w:t>
      </w:r>
    </w:p>
    <w:p w:rsidR="00744809" w:rsidRPr="006B1888" w:rsidRDefault="00744809" w:rsidP="00DD751A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материально-правовых требований.  Эти</w:t>
      </w:r>
      <w:r w:rsidRPr="006B1888">
        <w:rPr>
          <w:lang w:val="ru-RU"/>
        </w:rPr>
        <w:t xml:space="preserve"> </w:t>
      </w:r>
      <w:r>
        <w:rPr>
          <w:lang w:val="ru-RU"/>
        </w:rPr>
        <w:t>вопросы</w:t>
      </w:r>
      <w:r w:rsidRPr="006B1888">
        <w:rPr>
          <w:lang w:val="ru-RU"/>
        </w:rPr>
        <w:t xml:space="preserve"> </w:t>
      </w:r>
      <w:r>
        <w:rPr>
          <w:lang w:val="ru-RU"/>
        </w:rPr>
        <w:t>подробно</w:t>
      </w:r>
      <w:r w:rsidRPr="006B1888">
        <w:rPr>
          <w:lang w:val="ru-RU"/>
        </w:rPr>
        <w:t xml:space="preserve"> </w:t>
      </w:r>
      <w:r>
        <w:rPr>
          <w:lang w:val="ru-RU"/>
        </w:rPr>
        <w:t>отражены</w:t>
      </w:r>
      <w:r w:rsidRPr="006B1888">
        <w:rPr>
          <w:lang w:val="ru-RU"/>
        </w:rPr>
        <w:t xml:space="preserve"> </w:t>
      </w:r>
      <w:r>
        <w:rPr>
          <w:lang w:val="ru-RU"/>
        </w:rPr>
        <w:t>в</w:t>
      </w:r>
      <w:r w:rsidRPr="006B1888">
        <w:rPr>
          <w:lang w:val="ru-RU"/>
        </w:rPr>
        <w:t xml:space="preserve">  </w:t>
      </w:r>
      <w:r>
        <w:rPr>
          <w:lang w:val="ru-RU"/>
        </w:rPr>
        <w:t>пунктах</w:t>
      </w:r>
      <w:r w:rsidRPr="006B1888">
        <w:rPr>
          <w:lang w:val="ru-RU"/>
        </w:rPr>
        <w:t xml:space="preserve"> 293-304 </w:t>
      </w:r>
      <w:r>
        <w:rPr>
          <w:lang w:val="ru-RU"/>
        </w:rPr>
        <w:t>документа</w:t>
      </w:r>
      <w:r w:rsidRPr="006B1888">
        <w:rPr>
          <w:lang w:val="ru-RU"/>
        </w:rPr>
        <w:t xml:space="preserve"> </w:t>
      </w:r>
      <w:r>
        <w:t>PCT</w:t>
      </w:r>
      <w:r w:rsidRPr="006B1888">
        <w:rPr>
          <w:lang w:val="ru-RU"/>
        </w:rPr>
        <w:t>/</w:t>
      </w:r>
      <w:r>
        <w:t>WG</w:t>
      </w:r>
      <w:r w:rsidRPr="006B1888">
        <w:rPr>
          <w:lang w:val="ru-RU"/>
        </w:rPr>
        <w:t xml:space="preserve">/7/30. </w:t>
      </w:r>
      <w:r w:rsidR="007A7A56" w:rsidRPr="007A7A56">
        <w:rPr>
          <w:lang w:val="ru-RU"/>
        </w:rPr>
        <w:t xml:space="preserve"> </w:t>
      </w:r>
      <w:r>
        <w:rPr>
          <w:lang w:val="ru-RU"/>
        </w:rPr>
        <w:t>Ниже</w:t>
      </w:r>
      <w:r w:rsidRPr="006B1888">
        <w:rPr>
          <w:lang w:val="ru-RU"/>
        </w:rPr>
        <w:t xml:space="preserve"> </w:t>
      </w:r>
      <w:r>
        <w:rPr>
          <w:lang w:val="ru-RU"/>
        </w:rPr>
        <w:t>изложен</w:t>
      </w:r>
      <w:r w:rsidRPr="006B1888">
        <w:rPr>
          <w:lang w:val="ru-RU"/>
        </w:rPr>
        <w:t xml:space="preserve"> </w:t>
      </w:r>
      <w:r>
        <w:rPr>
          <w:lang w:val="ru-RU"/>
        </w:rPr>
        <w:t>ряд</w:t>
      </w:r>
      <w:r w:rsidRPr="006B1888">
        <w:rPr>
          <w:lang w:val="ru-RU"/>
        </w:rPr>
        <w:t xml:space="preserve"> </w:t>
      </w:r>
      <w:r>
        <w:rPr>
          <w:lang w:val="ru-RU"/>
        </w:rPr>
        <w:t>основных</w:t>
      </w:r>
      <w:r w:rsidRPr="006B1888">
        <w:rPr>
          <w:lang w:val="ru-RU"/>
        </w:rPr>
        <w:t xml:space="preserve"> </w:t>
      </w:r>
      <w:r>
        <w:rPr>
          <w:lang w:val="ru-RU"/>
        </w:rPr>
        <w:t>моментов</w:t>
      </w:r>
      <w:r w:rsidRPr="006B1888">
        <w:rPr>
          <w:lang w:val="ru-RU"/>
        </w:rPr>
        <w:t xml:space="preserve"> </w:t>
      </w:r>
      <w:r>
        <w:rPr>
          <w:lang w:val="ru-RU"/>
        </w:rPr>
        <w:t>сверх</w:t>
      </w:r>
      <w:r w:rsidRPr="006B1888">
        <w:rPr>
          <w:lang w:val="ru-RU"/>
        </w:rPr>
        <w:t xml:space="preserve"> </w:t>
      </w:r>
      <w:r>
        <w:rPr>
          <w:lang w:val="ru-RU"/>
        </w:rPr>
        <w:t>затрагивавшихся</w:t>
      </w:r>
      <w:r w:rsidRPr="006B1888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6B1888">
        <w:rPr>
          <w:lang w:val="ru-RU"/>
        </w:rPr>
        <w:t>:</w:t>
      </w:r>
    </w:p>
    <w:p w:rsidR="00744809" w:rsidRPr="00365CA7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необходимо</w:t>
      </w:r>
      <w:r w:rsidRPr="00365CA7">
        <w:rPr>
          <w:lang w:val="ru-RU"/>
        </w:rPr>
        <w:t xml:space="preserve"> </w:t>
      </w:r>
      <w:r>
        <w:rPr>
          <w:lang w:val="ru-RU"/>
        </w:rPr>
        <w:t>будет</w:t>
      </w:r>
      <w:r w:rsidRPr="00365CA7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365CA7">
        <w:rPr>
          <w:lang w:val="ru-RU"/>
        </w:rPr>
        <w:t xml:space="preserve">, </w:t>
      </w:r>
      <w:r>
        <w:rPr>
          <w:lang w:val="ru-RU"/>
        </w:rPr>
        <w:t>чтобы</w:t>
      </w:r>
      <w:r w:rsidRPr="00365CA7">
        <w:rPr>
          <w:lang w:val="ru-RU"/>
        </w:rPr>
        <w:t xml:space="preserve"> </w:t>
      </w:r>
      <w:r>
        <w:rPr>
          <w:lang w:val="ru-RU"/>
        </w:rPr>
        <w:t>в</w:t>
      </w:r>
      <w:r w:rsidRPr="00365CA7">
        <w:rPr>
          <w:lang w:val="ru-RU"/>
        </w:rPr>
        <w:t xml:space="preserve"> </w:t>
      </w:r>
      <w:r>
        <w:rPr>
          <w:lang w:val="ru-RU"/>
        </w:rPr>
        <w:t>каждом</w:t>
      </w:r>
      <w:r w:rsidRPr="00365CA7">
        <w:rPr>
          <w:lang w:val="ru-RU"/>
        </w:rPr>
        <w:t xml:space="preserve"> </w:t>
      </w:r>
      <w:r>
        <w:rPr>
          <w:lang w:val="ru-RU"/>
        </w:rPr>
        <w:t>случае</w:t>
      </w:r>
      <w:r w:rsidRPr="00365CA7">
        <w:rPr>
          <w:lang w:val="ru-RU"/>
        </w:rPr>
        <w:t xml:space="preserve"> </w:t>
      </w:r>
      <w:r>
        <w:rPr>
          <w:lang w:val="ru-RU"/>
        </w:rPr>
        <w:t>перехода</w:t>
      </w:r>
      <w:r w:rsidRPr="00365CA7">
        <w:rPr>
          <w:lang w:val="ru-RU"/>
        </w:rPr>
        <w:t xml:space="preserve"> </w:t>
      </w:r>
      <w:r>
        <w:rPr>
          <w:lang w:val="ru-RU"/>
        </w:rPr>
        <w:t>на</w:t>
      </w:r>
      <w:r w:rsidRPr="00365CA7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365CA7">
        <w:rPr>
          <w:lang w:val="ru-RU"/>
        </w:rPr>
        <w:t xml:space="preserve"> </w:t>
      </w:r>
      <w:r>
        <w:rPr>
          <w:lang w:val="ru-RU"/>
        </w:rPr>
        <w:t>фазу</w:t>
      </w:r>
      <w:r w:rsidRPr="00365CA7">
        <w:rPr>
          <w:lang w:val="ru-RU"/>
        </w:rPr>
        <w:t xml:space="preserve"> </w:t>
      </w:r>
      <w:r>
        <w:rPr>
          <w:lang w:val="ru-RU"/>
        </w:rPr>
        <w:t>указывались</w:t>
      </w:r>
      <w:r w:rsidRPr="00365CA7">
        <w:rPr>
          <w:lang w:val="ru-RU"/>
        </w:rPr>
        <w:t xml:space="preserve"> </w:t>
      </w:r>
      <w:r>
        <w:rPr>
          <w:lang w:val="ru-RU"/>
        </w:rPr>
        <w:t>подробные</w:t>
      </w:r>
      <w:r w:rsidRPr="00365CA7">
        <w:rPr>
          <w:lang w:val="ru-RU"/>
        </w:rPr>
        <w:t xml:space="preserve"> </w:t>
      </w:r>
      <w:r>
        <w:rPr>
          <w:lang w:val="ru-RU"/>
        </w:rPr>
        <w:t>сведения</w:t>
      </w:r>
      <w:r w:rsidRPr="00365CA7">
        <w:rPr>
          <w:lang w:val="ru-RU"/>
        </w:rPr>
        <w:t xml:space="preserve"> </w:t>
      </w:r>
      <w:r>
        <w:rPr>
          <w:lang w:val="ru-RU"/>
        </w:rPr>
        <w:t>о</w:t>
      </w:r>
      <w:r w:rsidRPr="00365CA7">
        <w:rPr>
          <w:lang w:val="ru-RU"/>
        </w:rPr>
        <w:t xml:space="preserve"> </w:t>
      </w:r>
      <w:r>
        <w:rPr>
          <w:lang w:val="ru-RU"/>
        </w:rPr>
        <w:t>должным</w:t>
      </w:r>
      <w:r w:rsidRPr="00365CA7">
        <w:rPr>
          <w:lang w:val="ru-RU"/>
        </w:rPr>
        <w:t xml:space="preserve"> </w:t>
      </w:r>
      <w:r>
        <w:rPr>
          <w:lang w:val="ru-RU"/>
        </w:rPr>
        <w:t>образом</w:t>
      </w:r>
      <w:r w:rsidRPr="00365CA7">
        <w:rPr>
          <w:lang w:val="ru-RU"/>
        </w:rPr>
        <w:t xml:space="preserve"> </w:t>
      </w:r>
      <w:r>
        <w:rPr>
          <w:lang w:val="ru-RU"/>
        </w:rPr>
        <w:t>назначенном</w:t>
      </w:r>
      <w:r w:rsidRPr="00365CA7">
        <w:rPr>
          <w:lang w:val="ru-RU"/>
        </w:rPr>
        <w:t xml:space="preserve"> </w:t>
      </w:r>
      <w:r>
        <w:rPr>
          <w:lang w:val="ru-RU"/>
        </w:rPr>
        <w:t>местном</w:t>
      </w:r>
      <w:r w:rsidRPr="00365CA7">
        <w:rPr>
          <w:lang w:val="ru-RU"/>
        </w:rPr>
        <w:t xml:space="preserve"> </w:t>
      </w:r>
      <w:r>
        <w:rPr>
          <w:lang w:val="ru-RU"/>
        </w:rPr>
        <w:t>патентном</w:t>
      </w:r>
      <w:r w:rsidRPr="00365CA7">
        <w:rPr>
          <w:lang w:val="ru-RU"/>
        </w:rPr>
        <w:t xml:space="preserve"> </w:t>
      </w:r>
      <w:r>
        <w:rPr>
          <w:lang w:val="ru-RU"/>
        </w:rPr>
        <w:t>поверенном</w:t>
      </w:r>
      <w:r w:rsidRPr="00365CA7">
        <w:rPr>
          <w:lang w:val="ru-RU"/>
        </w:rPr>
        <w:t xml:space="preserve">, </w:t>
      </w:r>
      <w:r>
        <w:rPr>
          <w:lang w:val="ru-RU"/>
        </w:rPr>
        <w:t>который</w:t>
      </w:r>
      <w:r w:rsidRPr="00365CA7">
        <w:rPr>
          <w:lang w:val="ru-RU"/>
        </w:rPr>
        <w:t xml:space="preserve"> </w:t>
      </w:r>
      <w:r>
        <w:rPr>
          <w:lang w:val="ru-RU"/>
        </w:rPr>
        <w:t>имеет</w:t>
      </w:r>
      <w:r w:rsidRPr="00365CA7">
        <w:rPr>
          <w:lang w:val="ru-RU"/>
        </w:rPr>
        <w:t xml:space="preserve"> </w:t>
      </w:r>
      <w:r>
        <w:rPr>
          <w:lang w:val="ru-RU"/>
        </w:rPr>
        <w:t>право</w:t>
      </w:r>
      <w:r w:rsidRPr="00365CA7">
        <w:rPr>
          <w:lang w:val="ru-RU"/>
        </w:rPr>
        <w:t xml:space="preserve"> </w:t>
      </w:r>
      <w:r>
        <w:rPr>
          <w:lang w:val="ru-RU"/>
        </w:rPr>
        <w:t>и</w:t>
      </w:r>
      <w:r w:rsidRPr="00365CA7">
        <w:rPr>
          <w:lang w:val="ru-RU"/>
        </w:rPr>
        <w:t xml:space="preserve"> </w:t>
      </w:r>
      <w:r>
        <w:rPr>
          <w:lang w:val="ru-RU"/>
        </w:rPr>
        <w:t>готов</w:t>
      </w:r>
      <w:r w:rsidRPr="00365CA7">
        <w:rPr>
          <w:lang w:val="ru-RU"/>
        </w:rPr>
        <w:t xml:space="preserve"> </w:t>
      </w:r>
      <w:r>
        <w:rPr>
          <w:lang w:val="ru-RU"/>
        </w:rPr>
        <w:t>оформлять</w:t>
      </w:r>
      <w:r w:rsidRPr="00365CA7">
        <w:rPr>
          <w:lang w:val="ru-RU"/>
        </w:rPr>
        <w:t xml:space="preserve"> </w:t>
      </w:r>
      <w:r>
        <w:rPr>
          <w:lang w:val="ru-RU"/>
        </w:rPr>
        <w:t>заявку</w:t>
      </w:r>
      <w:r w:rsidRPr="00365CA7">
        <w:rPr>
          <w:lang w:val="ru-RU"/>
        </w:rPr>
        <w:t xml:space="preserve"> </w:t>
      </w:r>
      <w:r>
        <w:rPr>
          <w:lang w:val="ru-RU"/>
        </w:rPr>
        <w:t>в</w:t>
      </w:r>
      <w:r w:rsidRPr="00365CA7">
        <w:rPr>
          <w:lang w:val="ru-RU"/>
        </w:rPr>
        <w:t xml:space="preserve"> соответствующем указанном ведомств</w:t>
      </w:r>
      <w:r>
        <w:rPr>
          <w:lang w:val="ru-RU"/>
        </w:rPr>
        <w:t>е;</w:t>
      </w:r>
    </w:p>
    <w:p w:rsidR="00744809" w:rsidRPr="000E7AD3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 w:rsidRPr="000E7AD3">
        <w:rPr>
          <w:lang w:val="ru-RU"/>
        </w:rPr>
        <w:t xml:space="preserve"> </w:t>
      </w:r>
      <w:r>
        <w:rPr>
          <w:lang w:val="ru-RU"/>
        </w:rPr>
        <w:t>в</w:t>
      </w:r>
      <w:r w:rsidRPr="000E7AD3">
        <w:rPr>
          <w:lang w:val="ru-RU"/>
        </w:rPr>
        <w:t xml:space="preserve"> </w:t>
      </w:r>
      <w:r>
        <w:rPr>
          <w:lang w:val="ru-RU"/>
        </w:rPr>
        <w:t>этих</w:t>
      </w:r>
      <w:r w:rsidRPr="000E7AD3">
        <w:rPr>
          <w:lang w:val="ru-RU"/>
        </w:rPr>
        <w:t xml:space="preserve"> </w:t>
      </w:r>
      <w:r>
        <w:rPr>
          <w:lang w:val="ru-RU"/>
        </w:rPr>
        <w:t>целях</w:t>
      </w:r>
      <w:r w:rsidRPr="000E7AD3">
        <w:rPr>
          <w:lang w:val="ru-RU"/>
        </w:rPr>
        <w:t xml:space="preserve"> </w:t>
      </w:r>
      <w:r>
        <w:rPr>
          <w:lang w:val="ru-RU"/>
        </w:rPr>
        <w:t>многим</w:t>
      </w:r>
      <w:r w:rsidRPr="000E7AD3">
        <w:rPr>
          <w:lang w:val="ru-RU"/>
        </w:rPr>
        <w:t xml:space="preserve"> </w:t>
      </w:r>
      <w:r>
        <w:rPr>
          <w:lang w:val="ru-RU"/>
        </w:rPr>
        <w:t>крупным</w:t>
      </w:r>
      <w:r w:rsidRPr="000E7AD3">
        <w:rPr>
          <w:lang w:val="ru-RU"/>
        </w:rPr>
        <w:t xml:space="preserve"> </w:t>
      </w:r>
      <w:r>
        <w:rPr>
          <w:lang w:val="ru-RU"/>
        </w:rPr>
        <w:t>патентным</w:t>
      </w:r>
      <w:r w:rsidRPr="000E7AD3">
        <w:rPr>
          <w:lang w:val="ru-RU"/>
        </w:rPr>
        <w:t xml:space="preserve"> </w:t>
      </w:r>
      <w:r>
        <w:rPr>
          <w:lang w:val="ru-RU"/>
        </w:rPr>
        <w:t>агентствам</w:t>
      </w:r>
      <w:r w:rsidRPr="000E7AD3">
        <w:rPr>
          <w:lang w:val="ru-RU"/>
        </w:rPr>
        <w:t xml:space="preserve"> </w:t>
      </w:r>
      <w:r>
        <w:rPr>
          <w:lang w:val="ru-RU"/>
        </w:rPr>
        <w:t>потребуется</w:t>
      </w:r>
      <w:r w:rsidRPr="000E7AD3">
        <w:rPr>
          <w:lang w:val="ru-RU"/>
        </w:rPr>
        <w:t xml:space="preserve"> </w:t>
      </w:r>
      <w:r>
        <w:rPr>
          <w:lang w:val="ru-RU"/>
        </w:rPr>
        <w:t>машинный</w:t>
      </w:r>
      <w:r w:rsidRPr="000E7AD3">
        <w:rPr>
          <w:lang w:val="ru-RU"/>
        </w:rPr>
        <w:t xml:space="preserve"> </w:t>
      </w:r>
      <w:r>
        <w:rPr>
          <w:lang w:val="ru-RU"/>
        </w:rPr>
        <w:t>интерфейс</w:t>
      </w:r>
      <w:r w:rsidRPr="000E7AD3">
        <w:rPr>
          <w:lang w:val="ru-RU"/>
        </w:rPr>
        <w:t xml:space="preserve"> </w:t>
      </w:r>
      <w:r>
        <w:rPr>
          <w:lang w:val="ru-RU"/>
        </w:rPr>
        <w:t>для</w:t>
      </w:r>
      <w:r w:rsidRPr="000E7AD3">
        <w:rPr>
          <w:lang w:val="ru-RU"/>
        </w:rPr>
        <w:t xml:space="preserve"> </w:t>
      </w:r>
      <w:r>
        <w:rPr>
          <w:lang w:val="ru-RU"/>
        </w:rPr>
        <w:t>подачи</w:t>
      </w:r>
      <w:r w:rsidRPr="000E7AD3">
        <w:rPr>
          <w:lang w:val="ru-RU"/>
        </w:rPr>
        <w:t xml:space="preserve"> </w:t>
      </w:r>
      <w:r>
        <w:rPr>
          <w:lang w:val="ru-RU"/>
        </w:rPr>
        <w:t>заявок</w:t>
      </w:r>
      <w:r w:rsidRPr="000E7AD3">
        <w:rPr>
          <w:lang w:val="ru-RU"/>
        </w:rPr>
        <w:t xml:space="preserve"> </w:t>
      </w:r>
      <w:r>
        <w:rPr>
          <w:lang w:val="ru-RU"/>
        </w:rPr>
        <w:t>на</w:t>
      </w:r>
      <w:r w:rsidRPr="000E7AD3">
        <w:rPr>
          <w:lang w:val="ru-RU"/>
        </w:rPr>
        <w:t xml:space="preserve"> </w:t>
      </w:r>
      <w:r>
        <w:rPr>
          <w:lang w:val="ru-RU"/>
        </w:rPr>
        <w:t>основе</w:t>
      </w:r>
      <w:r w:rsidRPr="000E7AD3">
        <w:rPr>
          <w:lang w:val="ru-RU"/>
        </w:rPr>
        <w:t xml:space="preserve"> </w:t>
      </w:r>
      <w:r>
        <w:rPr>
          <w:lang w:val="ru-RU"/>
        </w:rPr>
        <w:t>данных своих собственных внутренних систем;</w:t>
      </w:r>
    </w:p>
    <w:p w:rsidR="00744809" w:rsidRPr="00242EE5" w:rsidRDefault="00C616CA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="00744809">
        <w:rPr>
          <w:lang w:val="ru-RU"/>
        </w:rPr>
        <w:t>озможен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риск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утраты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прав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в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случае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непоступления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уведомления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Международного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бюро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в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указанное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ведомство;</w:t>
      </w:r>
    </w:p>
    <w:p w:rsidR="00130DDA" w:rsidRPr="00744809" w:rsidRDefault="00C616CA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многих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указанных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ведомств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имеются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особые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местные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требования</w:t>
      </w:r>
      <w:r w:rsidR="00744809" w:rsidRPr="00242EE5">
        <w:rPr>
          <w:lang w:val="ru-RU"/>
        </w:rPr>
        <w:t xml:space="preserve">, </w:t>
      </w:r>
      <w:r w:rsidR="00744809">
        <w:rPr>
          <w:lang w:val="ru-RU"/>
        </w:rPr>
        <w:t>о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которых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агенты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других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стран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могут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быть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не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осведомлены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и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которые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могут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повлечь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крупные</w:t>
      </w:r>
      <w:r w:rsidR="00744809" w:rsidRPr="00242EE5">
        <w:rPr>
          <w:lang w:val="ru-RU"/>
        </w:rPr>
        <w:t xml:space="preserve"> </w:t>
      </w:r>
      <w:r w:rsidR="00744809">
        <w:rPr>
          <w:lang w:val="ru-RU"/>
        </w:rPr>
        <w:t>расходы</w:t>
      </w:r>
      <w:r w:rsidR="00744809" w:rsidRPr="00242EE5">
        <w:rPr>
          <w:lang w:val="ru-RU"/>
        </w:rPr>
        <w:t xml:space="preserve">, </w:t>
      </w:r>
      <w:r w:rsidR="00744809">
        <w:rPr>
          <w:lang w:val="ru-RU"/>
        </w:rPr>
        <w:t>затруднения или утрату прав, если они не будут должным образом учтены при переходе на национальную фазу</w:t>
      </w:r>
      <w:r w:rsidR="00130DDA" w:rsidRPr="00744809">
        <w:rPr>
          <w:lang w:val="ru-RU"/>
        </w:rPr>
        <w:t>.</w:t>
      </w:r>
    </w:p>
    <w:p w:rsidR="008975B0" w:rsidRDefault="00744809" w:rsidP="008975B0">
      <w:pPr>
        <w:pStyle w:val="Heading1"/>
      </w:pPr>
      <w:r>
        <w:rPr>
          <w:lang w:val="ru-RU"/>
        </w:rPr>
        <w:t>ЦЕЛЬ ПРЕДЛОЖЕНИЯ</w:t>
      </w:r>
      <w:r>
        <w:t xml:space="preserve"> </w:t>
      </w:r>
    </w:p>
    <w:p w:rsidR="00744809" w:rsidRPr="003E30DD" w:rsidRDefault="00744809" w:rsidP="00744809">
      <w:pPr>
        <w:pStyle w:val="ONUME"/>
        <w:rPr>
          <w:lang w:val="ru-RU"/>
        </w:rPr>
      </w:pPr>
      <w:r w:rsidRPr="00242EE5">
        <w:rPr>
          <w:lang w:val="ru-RU"/>
        </w:rPr>
        <w:t xml:space="preserve">Как </w:t>
      </w:r>
      <w:r>
        <w:rPr>
          <w:lang w:val="ru-RU"/>
        </w:rPr>
        <w:t>отмечено</w:t>
      </w:r>
      <w:r w:rsidRPr="00242EE5">
        <w:rPr>
          <w:lang w:val="ru-RU"/>
        </w:rPr>
        <w:t xml:space="preserve"> в пунктах 3 и 4 выше, предложени</w:t>
      </w:r>
      <w:r>
        <w:rPr>
          <w:lang w:val="ru-RU"/>
        </w:rPr>
        <w:t>е имеет целью не принизить</w:t>
      </w:r>
      <w:r w:rsidRPr="00242EE5">
        <w:rPr>
          <w:lang w:val="ru-RU"/>
        </w:rPr>
        <w:t xml:space="preserve"> профессиональную роль национальной </w:t>
      </w:r>
      <w:r>
        <w:rPr>
          <w:lang w:val="ru-RU"/>
        </w:rPr>
        <w:t>поверенного</w:t>
      </w:r>
      <w:r w:rsidRPr="00242EE5">
        <w:rPr>
          <w:lang w:val="ru-RU"/>
        </w:rPr>
        <w:t xml:space="preserve">, </w:t>
      </w:r>
      <w:r>
        <w:rPr>
          <w:lang w:val="ru-RU"/>
        </w:rPr>
        <w:t>а</w:t>
      </w:r>
      <w:r w:rsidRPr="00242EE5">
        <w:rPr>
          <w:lang w:val="ru-RU"/>
        </w:rPr>
        <w:t xml:space="preserve"> устран</w:t>
      </w:r>
      <w:r>
        <w:rPr>
          <w:lang w:val="ru-RU"/>
        </w:rPr>
        <w:t>ить</w:t>
      </w:r>
      <w:r w:rsidRPr="00242EE5">
        <w:rPr>
          <w:lang w:val="ru-RU"/>
        </w:rPr>
        <w:t xml:space="preserve"> излишн</w:t>
      </w:r>
      <w:r w:rsidR="00C616CA">
        <w:rPr>
          <w:lang w:val="ru-RU"/>
        </w:rPr>
        <w:t>ее переписывание имеющейся</w:t>
      </w:r>
      <w:r w:rsidRPr="00242EE5">
        <w:rPr>
          <w:lang w:val="ru-RU"/>
        </w:rPr>
        <w:t xml:space="preserve"> информации </w:t>
      </w:r>
      <w:r>
        <w:rPr>
          <w:lang w:val="ru-RU"/>
        </w:rPr>
        <w:t xml:space="preserve">в </w:t>
      </w:r>
      <w:r w:rsidR="00C616CA" w:rsidRPr="00242EE5">
        <w:rPr>
          <w:lang w:val="ru-RU"/>
        </w:rPr>
        <w:t>национальн</w:t>
      </w:r>
      <w:r w:rsidR="00C616CA">
        <w:rPr>
          <w:lang w:val="ru-RU"/>
        </w:rPr>
        <w:t>ые</w:t>
      </w:r>
      <w:r w:rsidR="00C616CA" w:rsidRPr="00242EE5">
        <w:rPr>
          <w:lang w:val="ru-RU"/>
        </w:rPr>
        <w:t xml:space="preserve"> форм</w:t>
      </w:r>
      <w:r w:rsidR="00C616CA">
        <w:rPr>
          <w:lang w:val="ru-RU"/>
        </w:rPr>
        <w:t xml:space="preserve">ы </w:t>
      </w:r>
      <w:r>
        <w:rPr>
          <w:lang w:val="ru-RU"/>
        </w:rPr>
        <w:t>бланк</w:t>
      </w:r>
      <w:r w:rsidR="00C616CA">
        <w:rPr>
          <w:lang w:val="ru-RU"/>
        </w:rPr>
        <w:t>ов</w:t>
      </w:r>
      <w:r w:rsidRPr="00242EE5">
        <w:rPr>
          <w:lang w:val="ru-RU"/>
        </w:rPr>
        <w:t xml:space="preserve"> </w:t>
      </w:r>
      <w:r>
        <w:rPr>
          <w:lang w:val="ru-RU"/>
        </w:rPr>
        <w:t>и из них</w:t>
      </w:r>
      <w:r w:rsidRPr="00242EE5">
        <w:rPr>
          <w:lang w:val="ru-RU"/>
        </w:rPr>
        <w:t xml:space="preserve"> и </w:t>
      </w:r>
      <w:r>
        <w:rPr>
          <w:lang w:val="ru-RU"/>
        </w:rPr>
        <w:t>облегчить общение</w:t>
      </w:r>
      <w:r w:rsidRPr="00242EE5">
        <w:rPr>
          <w:lang w:val="ru-RU"/>
        </w:rPr>
        <w:t xml:space="preserve">. </w:t>
      </w:r>
      <w:r w:rsidR="007A7A56" w:rsidRPr="007A7A56">
        <w:rPr>
          <w:lang w:val="ru-RU"/>
        </w:rPr>
        <w:t xml:space="preserve"> </w:t>
      </w:r>
      <w:r w:rsidRPr="00242EE5">
        <w:rPr>
          <w:lang w:val="ru-RU"/>
        </w:rPr>
        <w:t>Это должно обеспечить</w:t>
      </w:r>
      <w:r>
        <w:rPr>
          <w:lang w:val="ru-RU"/>
        </w:rPr>
        <w:t xml:space="preserve"> уверенность</w:t>
      </w:r>
      <w:r w:rsidRPr="00242EE5">
        <w:rPr>
          <w:lang w:val="ru-RU"/>
        </w:rPr>
        <w:t xml:space="preserve"> инструктирующ</w:t>
      </w:r>
      <w:r>
        <w:rPr>
          <w:lang w:val="ru-RU"/>
        </w:rPr>
        <w:t>его</w:t>
      </w:r>
      <w:r w:rsidRPr="00242EE5">
        <w:rPr>
          <w:lang w:val="ru-RU"/>
        </w:rPr>
        <w:t xml:space="preserve"> (международн</w:t>
      </w:r>
      <w:r>
        <w:rPr>
          <w:lang w:val="ru-RU"/>
        </w:rPr>
        <w:t>ого</w:t>
      </w:r>
      <w:r w:rsidRPr="00242EE5">
        <w:rPr>
          <w:lang w:val="ru-RU"/>
        </w:rPr>
        <w:t xml:space="preserve">) </w:t>
      </w:r>
      <w:r>
        <w:rPr>
          <w:lang w:val="ru-RU"/>
        </w:rPr>
        <w:t>поверенного</w:t>
      </w:r>
      <w:r w:rsidRPr="00242EE5">
        <w:rPr>
          <w:lang w:val="ru-RU"/>
        </w:rPr>
        <w:t xml:space="preserve"> и национально</w:t>
      </w:r>
      <w:r>
        <w:rPr>
          <w:lang w:val="ru-RU"/>
        </w:rPr>
        <w:t>го</w:t>
      </w:r>
      <w:r w:rsidRPr="00242EE5">
        <w:rPr>
          <w:lang w:val="ru-RU"/>
        </w:rPr>
        <w:t xml:space="preserve"> </w:t>
      </w:r>
      <w:r>
        <w:rPr>
          <w:lang w:val="ru-RU"/>
        </w:rPr>
        <w:t>поверенного в том</w:t>
      </w:r>
      <w:r w:rsidRPr="00242EE5">
        <w:rPr>
          <w:lang w:val="ru-RU"/>
        </w:rPr>
        <w:t xml:space="preserve">, </w:t>
      </w:r>
      <w:r w:rsidR="007A7A56">
        <w:rPr>
          <w:lang w:val="ru-RU"/>
        </w:rPr>
        <w:t xml:space="preserve">что ошибки сведены к минимуму, </w:t>
      </w:r>
      <w:r w:rsidRPr="00242EE5">
        <w:rPr>
          <w:lang w:val="ru-RU"/>
        </w:rPr>
        <w:t>требования правильно пон</w:t>
      </w:r>
      <w:r>
        <w:rPr>
          <w:lang w:val="ru-RU"/>
        </w:rPr>
        <w:t>имаются</w:t>
      </w:r>
      <w:r w:rsidRPr="00242EE5">
        <w:rPr>
          <w:lang w:val="ru-RU"/>
        </w:rPr>
        <w:t xml:space="preserve"> и</w:t>
      </w:r>
      <w:r>
        <w:rPr>
          <w:lang w:val="ru-RU"/>
        </w:rPr>
        <w:t xml:space="preserve"> переход</w:t>
      </w:r>
      <w:r w:rsidRPr="00242EE5">
        <w:rPr>
          <w:lang w:val="ru-RU"/>
        </w:rPr>
        <w:t xml:space="preserve"> на национальную фазу будет проходить как </w:t>
      </w:r>
      <w:r>
        <w:rPr>
          <w:lang w:val="ru-RU"/>
        </w:rPr>
        <w:t>положено</w:t>
      </w:r>
      <w:r w:rsidRPr="003E30DD">
        <w:rPr>
          <w:lang w:val="ru-RU"/>
        </w:rPr>
        <w:t>.</w:t>
      </w:r>
    </w:p>
    <w:p w:rsidR="00A3282F" w:rsidRPr="00744809" w:rsidRDefault="00744809" w:rsidP="00744809">
      <w:pPr>
        <w:pStyle w:val="ONUME"/>
        <w:rPr>
          <w:lang w:val="ru-RU"/>
        </w:rPr>
      </w:pPr>
      <w:r w:rsidRPr="006B1888">
        <w:rPr>
          <w:lang w:val="ru-RU"/>
        </w:rPr>
        <w:t>Безусловно, существует возможность того, что некоторые пользователи</w:t>
      </w:r>
      <w:r>
        <w:rPr>
          <w:lang w:val="ru-RU"/>
        </w:rPr>
        <w:t xml:space="preserve"> усмотрят</w:t>
      </w:r>
      <w:r w:rsidRPr="006B1888">
        <w:rPr>
          <w:lang w:val="ru-RU"/>
        </w:rPr>
        <w:t xml:space="preserve"> в этом механизме</w:t>
      </w:r>
      <w:r>
        <w:rPr>
          <w:lang w:val="ru-RU"/>
        </w:rPr>
        <w:t xml:space="preserve"> </w:t>
      </w:r>
      <w:r w:rsidRPr="006B1888">
        <w:rPr>
          <w:lang w:val="ru-RU"/>
        </w:rPr>
        <w:t xml:space="preserve">возможность </w:t>
      </w:r>
      <w:r>
        <w:rPr>
          <w:lang w:val="ru-RU"/>
        </w:rPr>
        <w:t>обхода правил</w:t>
      </w:r>
      <w:r w:rsidRPr="006B1888">
        <w:rPr>
          <w:lang w:val="ru-RU"/>
        </w:rPr>
        <w:t xml:space="preserve">. </w:t>
      </w:r>
      <w:r w:rsidR="007A7A56" w:rsidRPr="007A7A56">
        <w:rPr>
          <w:lang w:val="ru-RU"/>
        </w:rPr>
        <w:t xml:space="preserve"> </w:t>
      </w:r>
      <w:r w:rsidRPr="006B1888">
        <w:rPr>
          <w:lang w:val="ru-RU"/>
        </w:rPr>
        <w:t>Однако риск</w:t>
      </w:r>
      <w:r w:rsidRPr="000078DA">
        <w:rPr>
          <w:lang w:val="ru-RU"/>
        </w:rPr>
        <w:t xml:space="preserve"> </w:t>
      </w:r>
      <w:r>
        <w:rPr>
          <w:lang w:val="ru-RU"/>
        </w:rPr>
        <w:t xml:space="preserve">представляется </w:t>
      </w:r>
      <w:r w:rsidRPr="006B1888">
        <w:rPr>
          <w:lang w:val="ru-RU"/>
        </w:rPr>
        <w:t>ограниченным</w:t>
      </w:r>
      <w:r w:rsidR="00344874">
        <w:rPr>
          <w:lang w:val="ru-RU"/>
        </w:rPr>
        <w:t xml:space="preserve"> с учетом</w:t>
      </w:r>
      <w:r w:rsidRPr="006B1888">
        <w:rPr>
          <w:lang w:val="ru-RU"/>
        </w:rPr>
        <w:t xml:space="preserve"> предлагае</w:t>
      </w:r>
      <w:r w:rsidR="00344874">
        <w:rPr>
          <w:lang w:val="ru-RU"/>
        </w:rPr>
        <w:t>мого</w:t>
      </w:r>
      <w:r w:rsidRPr="006B1888">
        <w:rPr>
          <w:lang w:val="ru-RU"/>
        </w:rPr>
        <w:t xml:space="preserve"> требовани</w:t>
      </w:r>
      <w:r w:rsidR="00344874">
        <w:rPr>
          <w:lang w:val="ru-RU"/>
        </w:rPr>
        <w:t>я</w:t>
      </w:r>
      <w:r w:rsidRPr="006B1888">
        <w:rPr>
          <w:lang w:val="ru-RU"/>
        </w:rPr>
        <w:t xml:space="preserve"> </w:t>
      </w:r>
      <w:r>
        <w:rPr>
          <w:lang w:val="ru-RU"/>
        </w:rPr>
        <w:t>оговаривать</w:t>
      </w:r>
      <w:r w:rsidRPr="006B1888">
        <w:rPr>
          <w:lang w:val="ru-RU"/>
        </w:rPr>
        <w:t xml:space="preserve"> национальн</w:t>
      </w:r>
      <w:r>
        <w:rPr>
          <w:lang w:val="ru-RU"/>
        </w:rPr>
        <w:t>ого поверенного</w:t>
      </w:r>
      <w:r w:rsidRPr="006B1888">
        <w:rPr>
          <w:lang w:val="ru-RU"/>
        </w:rPr>
        <w:t xml:space="preserve">, который </w:t>
      </w:r>
      <w:r>
        <w:rPr>
          <w:lang w:val="ru-RU"/>
        </w:rPr>
        <w:t>должен будет согласиться вести соответствующее дело и будет единственным поверенным, непосредственно получающим связанную с этим корреспонденцию; к тому же, вполне</w:t>
      </w:r>
      <w:r w:rsidRPr="006B1888">
        <w:rPr>
          <w:lang w:val="ru-RU"/>
        </w:rPr>
        <w:t xml:space="preserve"> понятны</w:t>
      </w:r>
      <w:r>
        <w:rPr>
          <w:lang w:val="ru-RU"/>
        </w:rPr>
        <w:t xml:space="preserve"> издержки </w:t>
      </w:r>
      <w:r w:rsidRPr="006B1888">
        <w:rPr>
          <w:lang w:val="ru-RU"/>
        </w:rPr>
        <w:t>и риск</w:t>
      </w:r>
      <w:r>
        <w:rPr>
          <w:lang w:val="ru-RU"/>
        </w:rPr>
        <w:t>и работы в рамках национальной фазы</w:t>
      </w:r>
      <w:r w:rsidRPr="006B1888">
        <w:rPr>
          <w:lang w:val="ru-RU"/>
        </w:rPr>
        <w:t xml:space="preserve"> без обеспечения принят</w:t>
      </w:r>
      <w:r>
        <w:rPr>
          <w:lang w:val="ru-RU"/>
        </w:rPr>
        <w:t>ия с самого начала</w:t>
      </w:r>
      <w:r w:rsidRPr="006B1888">
        <w:rPr>
          <w:lang w:val="ru-RU"/>
        </w:rPr>
        <w:t xml:space="preserve"> мер для</w:t>
      </w:r>
      <w:r>
        <w:rPr>
          <w:lang w:val="ru-RU"/>
        </w:rPr>
        <w:t xml:space="preserve"> учета</w:t>
      </w:r>
      <w:r w:rsidRPr="006B1888">
        <w:rPr>
          <w:lang w:val="ru-RU"/>
        </w:rPr>
        <w:t xml:space="preserve"> местных требований</w:t>
      </w:r>
      <w:r>
        <w:rPr>
          <w:lang w:val="ru-RU"/>
        </w:rPr>
        <w:t>.</w:t>
      </w:r>
    </w:p>
    <w:p w:rsidR="00695D66" w:rsidRPr="00744809" w:rsidRDefault="00744809" w:rsidP="00695D66">
      <w:pPr>
        <w:pStyle w:val="Heading1"/>
        <w:rPr>
          <w:lang w:val="ru-RU"/>
        </w:rPr>
      </w:pPr>
      <w:r>
        <w:rPr>
          <w:lang w:val="ru-RU"/>
        </w:rPr>
        <w:t>Содержание формы бланка и пакета</w:t>
      </w:r>
    </w:p>
    <w:p w:rsidR="00744809" w:rsidRPr="00722923" w:rsidRDefault="00744809" w:rsidP="00744809">
      <w:pPr>
        <w:pStyle w:val="ONUME"/>
        <w:rPr>
          <w:lang w:val="ru-RU"/>
        </w:rPr>
      </w:pPr>
      <w:r w:rsidRPr="00216724">
        <w:rPr>
          <w:lang w:val="ru-RU"/>
        </w:rPr>
        <w:t xml:space="preserve">В принципе, не должно возникать юридических препятствий, мешающих любому указанному ведомству разрешать переход на национальную фазу на основе единообразной формы бланка системы </w:t>
      </w:r>
      <w:r>
        <w:t>ePCT</w:t>
      </w:r>
      <w:r w:rsidRPr="00216724">
        <w:rPr>
          <w:lang w:val="ru-RU"/>
        </w:rPr>
        <w:t>, хотя она неизбежно не будет полностью совпадать с обычно применяемыми национальными формами бланков,  поскольку согласно правилу 49.4 Инструкции к PCT «От заявителя не требуется использования национальной формы бланка</w:t>
      </w:r>
      <w:r>
        <w:rPr>
          <w:lang w:val="ru-RU"/>
        </w:rPr>
        <w:t xml:space="preserve"> </w:t>
      </w:r>
      <w:r w:rsidRPr="00216724">
        <w:rPr>
          <w:lang w:val="ru-RU"/>
        </w:rPr>
        <w:t>при совершении действий, упомянутых в статье 22</w:t>
      </w:r>
      <w:r>
        <w:rPr>
          <w:lang w:val="ru-RU"/>
        </w:rPr>
        <w:t>»</w:t>
      </w:r>
      <w:r w:rsidRPr="00722923">
        <w:rPr>
          <w:lang w:val="ru-RU"/>
        </w:rPr>
        <w:t xml:space="preserve">. </w:t>
      </w:r>
      <w:r w:rsidR="007A7A56" w:rsidRPr="007A7A56">
        <w:rPr>
          <w:lang w:val="ru-RU"/>
        </w:rPr>
        <w:t xml:space="preserve"> </w:t>
      </w:r>
      <w:r>
        <w:rPr>
          <w:lang w:val="ru-RU"/>
        </w:rPr>
        <w:t>Предусмотренные</w:t>
      </w:r>
      <w:r w:rsidRPr="00722923">
        <w:rPr>
          <w:lang w:val="ru-RU"/>
        </w:rPr>
        <w:t xml:space="preserve"> </w:t>
      </w:r>
      <w:r>
        <w:rPr>
          <w:lang w:val="ru-RU"/>
        </w:rPr>
        <w:t>в</w:t>
      </w:r>
      <w:r w:rsidRPr="00722923">
        <w:rPr>
          <w:lang w:val="ru-RU"/>
        </w:rPr>
        <w:t xml:space="preserve"> </w:t>
      </w:r>
      <w:r>
        <w:rPr>
          <w:lang w:val="ru-RU"/>
        </w:rPr>
        <w:t>статье</w:t>
      </w:r>
      <w:r w:rsidRPr="00722923">
        <w:rPr>
          <w:lang w:val="ru-RU"/>
        </w:rPr>
        <w:t xml:space="preserve"> 22 </w:t>
      </w:r>
      <w:r>
        <w:rPr>
          <w:lang w:val="ru-RU"/>
        </w:rPr>
        <w:t>требования</w:t>
      </w:r>
      <w:r w:rsidRPr="00722923">
        <w:rPr>
          <w:lang w:val="ru-RU"/>
        </w:rPr>
        <w:t xml:space="preserve"> </w:t>
      </w:r>
      <w:r>
        <w:rPr>
          <w:lang w:val="ru-RU"/>
        </w:rPr>
        <w:t>в</w:t>
      </w:r>
      <w:r w:rsidRPr="00722923">
        <w:rPr>
          <w:lang w:val="ru-RU"/>
        </w:rPr>
        <w:t xml:space="preserve"> </w:t>
      </w:r>
      <w:r>
        <w:rPr>
          <w:lang w:val="ru-RU"/>
        </w:rPr>
        <w:t>отношении</w:t>
      </w:r>
      <w:r w:rsidRPr="00722923">
        <w:rPr>
          <w:lang w:val="ru-RU"/>
        </w:rPr>
        <w:t xml:space="preserve"> </w:t>
      </w:r>
      <w:r>
        <w:rPr>
          <w:lang w:val="ru-RU"/>
        </w:rPr>
        <w:t>перехода</w:t>
      </w:r>
      <w:r w:rsidRPr="00722923">
        <w:rPr>
          <w:lang w:val="ru-RU"/>
        </w:rPr>
        <w:t xml:space="preserve"> </w:t>
      </w:r>
      <w:r>
        <w:rPr>
          <w:lang w:val="ru-RU"/>
        </w:rPr>
        <w:t>на</w:t>
      </w:r>
      <w:r w:rsidRPr="00722923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722923">
        <w:rPr>
          <w:lang w:val="ru-RU"/>
        </w:rPr>
        <w:t xml:space="preserve"> </w:t>
      </w:r>
      <w:r>
        <w:rPr>
          <w:lang w:val="ru-RU"/>
        </w:rPr>
        <w:t>фазу</w:t>
      </w:r>
      <w:r w:rsidRPr="00722923">
        <w:rPr>
          <w:lang w:val="ru-RU"/>
        </w:rPr>
        <w:t xml:space="preserve"> </w:t>
      </w:r>
      <w:r>
        <w:rPr>
          <w:lang w:val="ru-RU"/>
        </w:rPr>
        <w:t>ограничиваются</w:t>
      </w:r>
      <w:r w:rsidRPr="00722923">
        <w:rPr>
          <w:lang w:val="ru-RU"/>
        </w:rPr>
        <w:t xml:space="preserve"> </w:t>
      </w:r>
      <w:r>
        <w:rPr>
          <w:lang w:val="ru-RU"/>
        </w:rPr>
        <w:t>уплатой</w:t>
      </w:r>
      <w:r w:rsidRPr="00722923">
        <w:rPr>
          <w:lang w:val="ru-RU"/>
        </w:rPr>
        <w:t xml:space="preserve"> </w:t>
      </w:r>
      <w:r>
        <w:rPr>
          <w:lang w:val="ru-RU"/>
        </w:rPr>
        <w:t>пошлины</w:t>
      </w:r>
      <w:r w:rsidRPr="00722923">
        <w:rPr>
          <w:lang w:val="ru-RU"/>
        </w:rPr>
        <w:t xml:space="preserve"> </w:t>
      </w:r>
      <w:r>
        <w:rPr>
          <w:lang w:val="ru-RU"/>
        </w:rPr>
        <w:t>и</w:t>
      </w:r>
      <w:r w:rsidRPr="00722923">
        <w:rPr>
          <w:lang w:val="ru-RU"/>
        </w:rPr>
        <w:t xml:space="preserve">  </w:t>
      </w:r>
      <w:r>
        <w:rPr>
          <w:lang w:val="ru-RU"/>
        </w:rPr>
        <w:t>представлени</w:t>
      </w:r>
      <w:r w:rsidR="00344874">
        <w:rPr>
          <w:lang w:val="ru-RU"/>
        </w:rPr>
        <w:t>ем</w:t>
      </w:r>
      <w:r w:rsidRPr="00722923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722923">
        <w:rPr>
          <w:lang w:val="ru-RU"/>
        </w:rPr>
        <w:t xml:space="preserve"> </w:t>
      </w:r>
      <w:r>
        <w:rPr>
          <w:lang w:val="ru-RU"/>
        </w:rPr>
        <w:t>переводов (наряду с рядом других возможных вариантов, которые не актуальны с учетом обстоятельств, в которых будет использоваться данная система).</w:t>
      </w:r>
    </w:p>
    <w:p w:rsidR="00744809" w:rsidRPr="008A6FC8" w:rsidRDefault="00744809" w:rsidP="00744809">
      <w:pPr>
        <w:pStyle w:val="ONUME"/>
        <w:rPr>
          <w:lang w:val="ru-RU"/>
        </w:rPr>
      </w:pPr>
      <w:r>
        <w:rPr>
          <w:lang w:val="ru-RU"/>
        </w:rPr>
        <w:t>Существуют</w:t>
      </w:r>
      <w:r w:rsidRPr="00722923">
        <w:rPr>
          <w:lang w:val="ru-RU"/>
        </w:rPr>
        <w:t>,</w:t>
      </w:r>
      <w:r>
        <w:rPr>
          <w:lang w:val="ru-RU"/>
        </w:rPr>
        <w:t xml:space="preserve"> безусловно,</w:t>
      </w:r>
      <w:r w:rsidRPr="00722923">
        <w:rPr>
          <w:lang w:val="ru-RU"/>
        </w:rPr>
        <w:t xml:space="preserve"> и другие национальные требования, </w:t>
      </w:r>
      <w:r>
        <w:rPr>
          <w:lang w:val="ru-RU"/>
        </w:rPr>
        <w:t xml:space="preserve">в отношении </w:t>
      </w:r>
      <w:r w:rsidRPr="00722923">
        <w:rPr>
          <w:lang w:val="ru-RU"/>
        </w:rPr>
        <w:t>которы</w:t>
      </w:r>
      <w:r>
        <w:rPr>
          <w:lang w:val="ru-RU"/>
        </w:rPr>
        <w:t>х</w:t>
      </w:r>
      <w:r w:rsidRPr="00722923">
        <w:rPr>
          <w:lang w:val="ru-RU"/>
        </w:rPr>
        <w:t xml:space="preserve"> могут </w:t>
      </w:r>
      <w:r w:rsidR="00344874">
        <w:rPr>
          <w:lang w:val="ru-RU"/>
        </w:rPr>
        <w:t xml:space="preserve">действовать </w:t>
      </w:r>
      <w:r w:rsidRPr="00722923">
        <w:rPr>
          <w:lang w:val="ru-RU"/>
        </w:rPr>
        <w:t xml:space="preserve">те же </w:t>
      </w:r>
      <w:r w:rsidR="00344874">
        <w:rPr>
          <w:lang w:val="ru-RU"/>
        </w:rPr>
        <w:t>сроки</w:t>
      </w:r>
      <w:r w:rsidRPr="00722923">
        <w:rPr>
          <w:lang w:val="ru-RU"/>
        </w:rPr>
        <w:t xml:space="preserve"> или же </w:t>
      </w:r>
      <w:r>
        <w:rPr>
          <w:lang w:val="ru-RU"/>
        </w:rPr>
        <w:t xml:space="preserve">которые могут быть сопряжены с уплатой дополнительных пошлин при их несоблюдении при переходе на </w:t>
      </w:r>
      <w:r w:rsidRPr="00722923">
        <w:rPr>
          <w:lang w:val="ru-RU"/>
        </w:rPr>
        <w:t>национальн</w:t>
      </w:r>
      <w:r>
        <w:rPr>
          <w:lang w:val="ru-RU"/>
        </w:rPr>
        <w:t xml:space="preserve">ую </w:t>
      </w:r>
      <w:r w:rsidRPr="00722923">
        <w:rPr>
          <w:lang w:val="ru-RU"/>
        </w:rPr>
        <w:t>фаз</w:t>
      </w:r>
      <w:r>
        <w:rPr>
          <w:lang w:val="ru-RU"/>
        </w:rPr>
        <w:t>у</w:t>
      </w:r>
      <w:r w:rsidRPr="00722923">
        <w:rPr>
          <w:lang w:val="ru-RU"/>
        </w:rPr>
        <w:t xml:space="preserve">. </w:t>
      </w:r>
      <w:r w:rsidR="007A7A56" w:rsidRPr="007A7A56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="00344874">
        <w:rPr>
          <w:lang w:val="ru-RU"/>
        </w:rPr>
        <w:t xml:space="preserve">представляется </w:t>
      </w:r>
      <w:r>
        <w:rPr>
          <w:lang w:val="ru-RU"/>
        </w:rPr>
        <w:t>реальн</w:t>
      </w:r>
      <w:r w:rsidR="00344874">
        <w:rPr>
          <w:lang w:val="ru-RU"/>
        </w:rPr>
        <w:t>ым</w:t>
      </w:r>
      <w:r>
        <w:rPr>
          <w:lang w:val="ru-RU"/>
        </w:rPr>
        <w:t xml:space="preserve"> обеспечить функционирование</w:t>
      </w:r>
      <w:r w:rsidRPr="00722923">
        <w:rPr>
          <w:lang w:val="ru-RU"/>
        </w:rPr>
        <w:t xml:space="preserve"> международн</w:t>
      </w:r>
      <w:r>
        <w:rPr>
          <w:lang w:val="ru-RU"/>
        </w:rPr>
        <w:t>ой</w:t>
      </w:r>
      <w:r w:rsidRPr="00722923">
        <w:rPr>
          <w:lang w:val="ru-RU"/>
        </w:rPr>
        <w:t xml:space="preserve"> систем</w:t>
      </w:r>
      <w:r>
        <w:rPr>
          <w:lang w:val="ru-RU"/>
        </w:rPr>
        <w:t>ы</w:t>
      </w:r>
      <w:r w:rsidRPr="00722923">
        <w:rPr>
          <w:lang w:val="ru-RU"/>
        </w:rPr>
        <w:t xml:space="preserve">, </w:t>
      </w:r>
      <w:r w:rsidR="00344874">
        <w:rPr>
          <w:lang w:val="ru-RU"/>
        </w:rPr>
        <w:t>идеально</w:t>
      </w:r>
      <w:r>
        <w:rPr>
          <w:lang w:val="ru-RU"/>
        </w:rPr>
        <w:t xml:space="preserve"> учитывающей</w:t>
      </w:r>
      <w:r w:rsidRPr="00722923">
        <w:rPr>
          <w:lang w:val="ru-RU"/>
        </w:rPr>
        <w:t xml:space="preserve"> нюанс</w:t>
      </w:r>
      <w:r>
        <w:rPr>
          <w:lang w:val="ru-RU"/>
        </w:rPr>
        <w:t>ы работы свыше</w:t>
      </w:r>
      <w:r w:rsidRPr="00722923">
        <w:rPr>
          <w:lang w:val="ru-RU"/>
        </w:rPr>
        <w:t xml:space="preserve"> 120 национальных и региональных </w:t>
      </w:r>
      <w:r w:rsidRPr="00722923">
        <w:rPr>
          <w:lang w:val="ru-RU"/>
        </w:rPr>
        <w:lastRenderedPageBreak/>
        <w:t>указанных ведомств</w:t>
      </w:r>
      <w:r>
        <w:rPr>
          <w:lang w:val="ru-RU"/>
        </w:rPr>
        <w:t xml:space="preserve">, но </w:t>
      </w:r>
      <w:r w:rsidRPr="00722923">
        <w:rPr>
          <w:lang w:val="ru-RU"/>
        </w:rPr>
        <w:t xml:space="preserve">в </w:t>
      </w:r>
      <w:r>
        <w:rPr>
          <w:lang w:val="ru-RU"/>
        </w:rPr>
        <w:t xml:space="preserve">практическом плане </w:t>
      </w:r>
      <w:r w:rsidRPr="00722923">
        <w:rPr>
          <w:lang w:val="ru-RU"/>
        </w:rPr>
        <w:t>вопрос</w:t>
      </w:r>
      <w:r>
        <w:rPr>
          <w:lang w:val="ru-RU"/>
        </w:rPr>
        <w:t>ы</w:t>
      </w:r>
      <w:r w:rsidRPr="00722923">
        <w:rPr>
          <w:lang w:val="ru-RU"/>
        </w:rPr>
        <w:t xml:space="preserve">, </w:t>
      </w:r>
      <w:r>
        <w:rPr>
          <w:lang w:val="ru-RU"/>
        </w:rPr>
        <w:t xml:space="preserve">охватываемые в </w:t>
      </w:r>
      <w:r w:rsidRPr="00722923">
        <w:rPr>
          <w:lang w:val="ru-RU"/>
        </w:rPr>
        <w:t>формах</w:t>
      </w:r>
      <w:r>
        <w:rPr>
          <w:lang w:val="ru-RU"/>
        </w:rPr>
        <w:t xml:space="preserve"> бланков при</w:t>
      </w:r>
      <w:r w:rsidRPr="00722923">
        <w:rPr>
          <w:lang w:val="ru-RU"/>
        </w:rPr>
        <w:t xml:space="preserve"> переход</w:t>
      </w:r>
      <w:r>
        <w:rPr>
          <w:lang w:val="ru-RU"/>
        </w:rPr>
        <w:t>е</w:t>
      </w:r>
      <w:r w:rsidRPr="00722923">
        <w:rPr>
          <w:lang w:val="ru-RU"/>
        </w:rPr>
        <w:t xml:space="preserve"> на национальную фазу</w:t>
      </w:r>
      <w:r>
        <w:rPr>
          <w:lang w:val="ru-RU"/>
        </w:rPr>
        <w:t xml:space="preserve">, не слишком различаются. </w:t>
      </w:r>
      <w:r w:rsidR="007A7A56" w:rsidRPr="007A7A56">
        <w:rPr>
          <w:lang w:val="ru-RU"/>
        </w:rPr>
        <w:t xml:space="preserve"> </w:t>
      </w:r>
      <w:r>
        <w:rPr>
          <w:lang w:val="ru-RU"/>
        </w:rPr>
        <w:t xml:space="preserve">Содержание таких форм бланков было проанализировано в документе </w:t>
      </w:r>
      <w:r>
        <w:t>PCT</w:t>
      </w:r>
      <w:r w:rsidRPr="00A2250B">
        <w:rPr>
          <w:lang w:val="ru-RU"/>
        </w:rPr>
        <w:t>/</w:t>
      </w:r>
      <w:r>
        <w:t>WG</w:t>
      </w:r>
      <w:r w:rsidRPr="00A2250B">
        <w:rPr>
          <w:lang w:val="ru-RU"/>
        </w:rPr>
        <w:t>/2/5</w:t>
      </w:r>
      <w:r>
        <w:rPr>
          <w:lang w:val="ru-RU"/>
        </w:rPr>
        <w:t>, и перечисленные в нем позиции ляг</w:t>
      </w:r>
      <w:r w:rsidRPr="00722923">
        <w:rPr>
          <w:lang w:val="ru-RU"/>
        </w:rPr>
        <w:t xml:space="preserve">ут в основу предложения </w:t>
      </w:r>
      <w:r>
        <w:rPr>
          <w:lang w:val="ru-RU"/>
        </w:rPr>
        <w:t>по</w:t>
      </w:r>
      <w:r w:rsidRPr="00722923">
        <w:rPr>
          <w:lang w:val="ru-RU"/>
        </w:rPr>
        <w:t xml:space="preserve"> «форм</w:t>
      </w:r>
      <w:r>
        <w:rPr>
          <w:lang w:val="ru-RU"/>
        </w:rPr>
        <w:t>е бланка</w:t>
      </w:r>
      <w:r w:rsidRPr="00722923">
        <w:rPr>
          <w:lang w:val="ru-RU"/>
        </w:rPr>
        <w:t xml:space="preserve">» для </w:t>
      </w:r>
      <w:r>
        <w:rPr>
          <w:lang w:val="ru-RU"/>
        </w:rPr>
        <w:t xml:space="preserve">перехода на </w:t>
      </w:r>
      <w:r w:rsidRPr="00722923">
        <w:rPr>
          <w:lang w:val="ru-RU"/>
        </w:rPr>
        <w:t>национальн</w:t>
      </w:r>
      <w:r>
        <w:rPr>
          <w:lang w:val="ru-RU"/>
        </w:rPr>
        <w:t>ую</w:t>
      </w:r>
      <w:r w:rsidRPr="00722923">
        <w:rPr>
          <w:lang w:val="ru-RU"/>
        </w:rPr>
        <w:t xml:space="preserve"> </w:t>
      </w:r>
      <w:r>
        <w:rPr>
          <w:lang w:val="ru-RU"/>
        </w:rPr>
        <w:t>фазу</w:t>
      </w:r>
      <w:r w:rsidRPr="00722923">
        <w:rPr>
          <w:lang w:val="ru-RU"/>
        </w:rPr>
        <w:t xml:space="preserve"> (</w:t>
      </w:r>
      <w:r w:rsidR="00344874">
        <w:rPr>
          <w:lang w:val="ru-RU"/>
        </w:rPr>
        <w:t>в смысле</w:t>
      </w:r>
      <w:r w:rsidRPr="00722923">
        <w:rPr>
          <w:lang w:val="ru-RU"/>
        </w:rPr>
        <w:t xml:space="preserve"> библиографически</w:t>
      </w:r>
      <w:r w:rsidR="00344874">
        <w:rPr>
          <w:lang w:val="ru-RU"/>
        </w:rPr>
        <w:t>х</w:t>
      </w:r>
      <w:r w:rsidRPr="00722923">
        <w:rPr>
          <w:lang w:val="ru-RU"/>
        </w:rPr>
        <w:t xml:space="preserve"> данны</w:t>
      </w:r>
      <w:r w:rsidR="00344874">
        <w:rPr>
          <w:lang w:val="ru-RU"/>
        </w:rPr>
        <w:t>х</w:t>
      </w:r>
      <w:r w:rsidRPr="00722923">
        <w:rPr>
          <w:lang w:val="ru-RU"/>
        </w:rPr>
        <w:t xml:space="preserve">, которые </w:t>
      </w:r>
      <w:r>
        <w:rPr>
          <w:lang w:val="ru-RU"/>
        </w:rPr>
        <w:t>будут пред</w:t>
      </w:r>
      <w:r w:rsidRPr="00722923">
        <w:rPr>
          <w:lang w:val="ru-RU"/>
        </w:rPr>
        <w:t>ставляться указанно</w:t>
      </w:r>
      <w:r>
        <w:rPr>
          <w:lang w:val="ru-RU"/>
        </w:rPr>
        <w:t xml:space="preserve">му </w:t>
      </w:r>
      <w:r w:rsidRPr="00722923">
        <w:rPr>
          <w:lang w:val="ru-RU"/>
        </w:rPr>
        <w:t>ведомств</w:t>
      </w:r>
      <w:r>
        <w:rPr>
          <w:lang w:val="ru-RU"/>
        </w:rPr>
        <w:t>у</w:t>
      </w:r>
      <w:r w:rsidRPr="00722923">
        <w:rPr>
          <w:lang w:val="ru-RU"/>
        </w:rPr>
        <w:t xml:space="preserve"> в формате XML, а также </w:t>
      </w:r>
      <w:r>
        <w:rPr>
          <w:lang w:val="ru-RU"/>
        </w:rPr>
        <w:t>трансформироваться в эквивалентный бумажному документу вариант</w:t>
      </w:r>
      <w:r w:rsidRPr="00722923">
        <w:rPr>
          <w:lang w:val="ru-RU"/>
        </w:rPr>
        <w:t xml:space="preserve"> для удобства чтения).</w:t>
      </w:r>
    </w:p>
    <w:p w:rsidR="00130DDA" w:rsidRPr="00744809" w:rsidRDefault="00744809" w:rsidP="00744809">
      <w:pPr>
        <w:pStyle w:val="ONUME"/>
        <w:keepLines/>
        <w:rPr>
          <w:lang w:val="ru-RU"/>
        </w:rPr>
      </w:pPr>
      <w:r w:rsidRPr="00A763FB">
        <w:rPr>
          <w:lang w:val="ru-RU"/>
        </w:rPr>
        <w:t>Основные различия</w:t>
      </w:r>
      <w:r>
        <w:rPr>
          <w:lang w:val="ru-RU"/>
        </w:rPr>
        <w:t xml:space="preserve">, </w:t>
      </w:r>
      <w:r w:rsidR="006A4BBA">
        <w:rPr>
          <w:lang w:val="ru-RU"/>
        </w:rPr>
        <w:t>по-видимому</w:t>
      </w:r>
      <w:r>
        <w:rPr>
          <w:lang w:val="ru-RU"/>
        </w:rPr>
        <w:t>, касаются</w:t>
      </w:r>
      <w:r w:rsidRPr="00A763FB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Pr="00A763FB">
        <w:rPr>
          <w:lang w:val="ru-RU"/>
        </w:rPr>
        <w:t>информаци</w:t>
      </w:r>
      <w:r>
        <w:rPr>
          <w:lang w:val="ru-RU"/>
        </w:rPr>
        <w:t>и</w:t>
      </w:r>
      <w:r w:rsidRPr="00A763FB">
        <w:rPr>
          <w:lang w:val="ru-RU"/>
        </w:rPr>
        <w:t xml:space="preserve">, </w:t>
      </w:r>
      <w:r>
        <w:rPr>
          <w:lang w:val="ru-RU"/>
        </w:rPr>
        <w:t xml:space="preserve">приводимой в </w:t>
      </w:r>
      <w:r w:rsidRPr="00A763FB">
        <w:rPr>
          <w:lang w:val="ru-RU"/>
        </w:rPr>
        <w:t>формах</w:t>
      </w:r>
      <w:r>
        <w:rPr>
          <w:lang w:val="ru-RU"/>
        </w:rPr>
        <w:t xml:space="preserve"> бланков</w:t>
      </w:r>
      <w:r w:rsidRPr="00A763FB">
        <w:rPr>
          <w:lang w:val="ru-RU"/>
        </w:rPr>
        <w:t xml:space="preserve">, </w:t>
      </w:r>
      <w:r>
        <w:rPr>
          <w:lang w:val="ru-RU"/>
        </w:rPr>
        <w:t xml:space="preserve">а </w:t>
      </w:r>
      <w:r w:rsidRPr="00A763FB">
        <w:rPr>
          <w:lang w:val="ru-RU"/>
        </w:rPr>
        <w:t>документ</w:t>
      </w:r>
      <w:r>
        <w:rPr>
          <w:lang w:val="ru-RU"/>
        </w:rPr>
        <w:t>ов</w:t>
      </w:r>
      <w:r w:rsidRPr="00A763FB">
        <w:rPr>
          <w:lang w:val="ru-RU"/>
        </w:rPr>
        <w:t>, которые могут пред</w:t>
      </w:r>
      <w:r>
        <w:rPr>
          <w:lang w:val="ru-RU"/>
        </w:rPr>
        <w:t>ставляться одновременно с формами бланков</w:t>
      </w:r>
      <w:r w:rsidRPr="00A763FB">
        <w:rPr>
          <w:lang w:val="ru-RU"/>
        </w:rPr>
        <w:t xml:space="preserve">. </w:t>
      </w:r>
      <w:r w:rsidR="007A7A56" w:rsidRPr="007A7A56">
        <w:rPr>
          <w:lang w:val="ru-RU"/>
        </w:rPr>
        <w:t xml:space="preserve"> </w:t>
      </w:r>
      <w:r>
        <w:rPr>
          <w:lang w:val="ru-RU"/>
        </w:rPr>
        <w:t xml:space="preserve">В этой связи </w:t>
      </w:r>
      <w:r w:rsidRPr="00A763FB">
        <w:rPr>
          <w:lang w:val="ru-RU"/>
        </w:rPr>
        <w:t xml:space="preserve">необходимо </w:t>
      </w:r>
      <w:r>
        <w:rPr>
          <w:lang w:val="ru-RU"/>
        </w:rPr>
        <w:t xml:space="preserve">будет </w:t>
      </w:r>
      <w:r w:rsidRPr="00A763FB">
        <w:rPr>
          <w:lang w:val="ru-RU"/>
        </w:rPr>
        <w:t xml:space="preserve">пересмотреть </w:t>
      </w:r>
      <w:r>
        <w:rPr>
          <w:lang w:val="ru-RU"/>
        </w:rPr>
        <w:t>перечень</w:t>
      </w:r>
      <w:r w:rsidRPr="00A763FB">
        <w:rPr>
          <w:lang w:val="ru-RU"/>
        </w:rPr>
        <w:t xml:space="preserve"> </w:t>
      </w:r>
      <w:r>
        <w:rPr>
          <w:lang w:val="ru-RU"/>
        </w:rPr>
        <w:t>кодов о</w:t>
      </w:r>
      <w:r w:rsidRPr="00A763FB">
        <w:rPr>
          <w:lang w:val="ru-RU"/>
        </w:rPr>
        <w:t>писани</w:t>
      </w:r>
      <w:r>
        <w:rPr>
          <w:lang w:val="ru-RU"/>
        </w:rPr>
        <w:t>я</w:t>
      </w:r>
      <w:r w:rsidRPr="00A763FB">
        <w:rPr>
          <w:lang w:val="ru-RU"/>
        </w:rPr>
        <w:t xml:space="preserve"> документ</w:t>
      </w:r>
      <w:r>
        <w:rPr>
          <w:lang w:val="ru-RU"/>
        </w:rPr>
        <w:t>ов</w:t>
      </w:r>
      <w:r w:rsidRPr="00A763FB">
        <w:rPr>
          <w:lang w:val="ru-RU"/>
        </w:rPr>
        <w:t xml:space="preserve">, которые уже </w:t>
      </w:r>
      <w:r>
        <w:rPr>
          <w:lang w:val="ru-RU"/>
        </w:rPr>
        <w:t>используются</w:t>
      </w:r>
      <w:r w:rsidRPr="00A763FB">
        <w:rPr>
          <w:lang w:val="ru-RU"/>
        </w:rPr>
        <w:t xml:space="preserve"> для передачи документов между ведомствами</w:t>
      </w:r>
      <w:r w:rsidRPr="0072564F">
        <w:rPr>
          <w:lang w:val="ru-RU"/>
        </w:rPr>
        <w:t xml:space="preserve"> </w:t>
      </w:r>
      <w:r>
        <w:rPr>
          <w:lang w:val="ru-RU"/>
        </w:rPr>
        <w:t xml:space="preserve">в рамках </w:t>
      </w:r>
      <w:r w:rsidRPr="00A763FB">
        <w:rPr>
          <w:lang w:val="ru-RU"/>
        </w:rPr>
        <w:t>международн</w:t>
      </w:r>
      <w:r>
        <w:rPr>
          <w:lang w:val="ru-RU"/>
        </w:rPr>
        <w:t>ой</w:t>
      </w:r>
      <w:r w:rsidRPr="00A763FB">
        <w:rPr>
          <w:lang w:val="ru-RU"/>
        </w:rPr>
        <w:t xml:space="preserve"> фаз</w:t>
      </w:r>
      <w:r>
        <w:rPr>
          <w:lang w:val="ru-RU"/>
        </w:rPr>
        <w:t>ы</w:t>
      </w:r>
      <w:r w:rsidRPr="00A763FB">
        <w:rPr>
          <w:lang w:val="ru-RU"/>
        </w:rPr>
        <w:t>, добави</w:t>
      </w:r>
      <w:r>
        <w:rPr>
          <w:lang w:val="ru-RU"/>
        </w:rPr>
        <w:t>ть</w:t>
      </w:r>
      <w:r w:rsidRPr="00A763FB">
        <w:rPr>
          <w:lang w:val="ru-RU"/>
        </w:rPr>
        <w:t xml:space="preserve"> новые типы документов, которые</w:t>
      </w:r>
      <w:r>
        <w:rPr>
          <w:lang w:val="ru-RU"/>
        </w:rPr>
        <w:t xml:space="preserve">, вероятно, будут актуальны с учетом шагов, предпринимаемых одновременно с переходом на национальную фазу, </w:t>
      </w:r>
      <w:r w:rsidRPr="00A763FB">
        <w:rPr>
          <w:lang w:val="ru-RU"/>
        </w:rPr>
        <w:t>и определить</w:t>
      </w:r>
      <w:r>
        <w:rPr>
          <w:lang w:val="ru-RU"/>
        </w:rPr>
        <w:t>, в какой</w:t>
      </w:r>
      <w:r w:rsidRPr="00A763FB">
        <w:rPr>
          <w:lang w:val="ru-RU"/>
        </w:rPr>
        <w:t xml:space="preserve"> степен</w:t>
      </w:r>
      <w:r>
        <w:rPr>
          <w:lang w:val="ru-RU"/>
        </w:rPr>
        <w:t>и</w:t>
      </w:r>
      <w:r w:rsidRPr="00A763FB">
        <w:rPr>
          <w:lang w:val="ru-RU"/>
        </w:rPr>
        <w:t xml:space="preserve"> </w:t>
      </w:r>
      <w:r>
        <w:rPr>
          <w:lang w:val="ru-RU"/>
        </w:rPr>
        <w:t xml:space="preserve">соответствующая </w:t>
      </w:r>
      <w:r w:rsidRPr="00A763FB">
        <w:rPr>
          <w:lang w:val="ru-RU"/>
        </w:rPr>
        <w:t>провер</w:t>
      </w:r>
      <w:r>
        <w:rPr>
          <w:lang w:val="ru-RU"/>
        </w:rPr>
        <w:t>ка</w:t>
      </w:r>
      <w:r w:rsidRPr="00A763FB">
        <w:rPr>
          <w:lang w:val="ru-RU"/>
        </w:rPr>
        <w:t xml:space="preserve"> </w:t>
      </w:r>
      <w:r>
        <w:rPr>
          <w:lang w:val="ru-RU"/>
        </w:rPr>
        <w:t>упомянутых</w:t>
      </w:r>
      <w:r w:rsidRPr="00A763FB">
        <w:rPr>
          <w:lang w:val="ru-RU"/>
        </w:rPr>
        <w:t xml:space="preserve"> тип</w:t>
      </w:r>
      <w:r>
        <w:rPr>
          <w:lang w:val="ru-RU"/>
        </w:rPr>
        <w:t xml:space="preserve">ов </w:t>
      </w:r>
      <w:r w:rsidRPr="00A763FB">
        <w:rPr>
          <w:lang w:val="ru-RU"/>
        </w:rPr>
        <w:t>документов</w:t>
      </w:r>
      <w:r>
        <w:rPr>
          <w:lang w:val="ru-RU"/>
        </w:rPr>
        <w:t xml:space="preserve"> целесообразна или, по всей вероятности, целесообразна </w:t>
      </w:r>
      <w:r w:rsidRPr="00A763FB">
        <w:rPr>
          <w:lang w:val="ru-RU"/>
        </w:rPr>
        <w:t xml:space="preserve">(и </w:t>
      </w:r>
      <w:r>
        <w:rPr>
          <w:lang w:val="ru-RU"/>
        </w:rPr>
        <w:t>таким образом служит</w:t>
      </w:r>
      <w:r w:rsidRPr="00A763FB">
        <w:rPr>
          <w:lang w:val="ru-RU"/>
        </w:rPr>
        <w:t xml:space="preserve"> предупреждение</w:t>
      </w:r>
      <w:r>
        <w:rPr>
          <w:lang w:val="ru-RU"/>
        </w:rPr>
        <w:t>м в случае отсутствия</w:t>
      </w:r>
      <w:r w:rsidRPr="00A763FB">
        <w:rPr>
          <w:lang w:val="ru-RU"/>
        </w:rPr>
        <w:t>) для различных указанных ведомств</w:t>
      </w:r>
      <w:r w:rsidR="00130DDA" w:rsidRPr="00744809">
        <w:rPr>
          <w:lang w:val="ru-RU"/>
        </w:rPr>
        <w:t>.</w:t>
      </w:r>
    </w:p>
    <w:p w:rsidR="00623978" w:rsidRDefault="00744809" w:rsidP="00623978">
      <w:pPr>
        <w:pStyle w:val="Heading1"/>
      </w:pPr>
      <w:r>
        <w:rPr>
          <w:lang w:val="ru-RU"/>
        </w:rPr>
        <w:t>УПЛАТА ПОШЛИН</w:t>
      </w:r>
    </w:p>
    <w:p w:rsidR="00744809" w:rsidRPr="00665A53" w:rsidRDefault="00744809" w:rsidP="00744809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Pr="00665A53">
        <w:rPr>
          <w:lang w:val="ru-RU"/>
        </w:rPr>
        <w:t xml:space="preserve"> </w:t>
      </w:r>
      <w:r>
        <w:rPr>
          <w:lang w:val="ru-RU"/>
        </w:rPr>
        <w:t>настоящее</w:t>
      </w:r>
      <w:r w:rsidRPr="00665A53">
        <w:rPr>
          <w:lang w:val="ru-RU"/>
        </w:rPr>
        <w:t xml:space="preserve"> </w:t>
      </w:r>
      <w:r>
        <w:rPr>
          <w:lang w:val="ru-RU"/>
        </w:rPr>
        <w:t>время</w:t>
      </w:r>
      <w:r w:rsidRPr="00665A53">
        <w:rPr>
          <w:lang w:val="ru-RU"/>
        </w:rPr>
        <w:t xml:space="preserve"> </w:t>
      </w:r>
      <w:r>
        <w:t>ePCT</w:t>
      </w:r>
      <w:r w:rsidRPr="00665A53">
        <w:rPr>
          <w:lang w:val="ru-RU"/>
        </w:rPr>
        <w:t xml:space="preserve"> </w:t>
      </w:r>
      <w:r>
        <w:rPr>
          <w:lang w:val="ru-RU"/>
        </w:rPr>
        <w:t>позволяет</w:t>
      </w:r>
      <w:r w:rsidRPr="00665A53">
        <w:rPr>
          <w:lang w:val="ru-RU"/>
        </w:rPr>
        <w:t xml:space="preserve"> </w:t>
      </w:r>
      <w:r>
        <w:rPr>
          <w:lang w:val="ru-RU"/>
        </w:rPr>
        <w:t>осуществлять</w:t>
      </w:r>
      <w:r w:rsidRPr="00665A53">
        <w:rPr>
          <w:lang w:val="ru-RU"/>
        </w:rPr>
        <w:t xml:space="preserve"> </w:t>
      </w:r>
      <w:r>
        <w:rPr>
          <w:lang w:val="ru-RU"/>
        </w:rPr>
        <w:t>уплату</w:t>
      </w:r>
      <w:r w:rsidRPr="00665A53">
        <w:rPr>
          <w:lang w:val="ru-RU"/>
        </w:rPr>
        <w:t xml:space="preserve"> </w:t>
      </w:r>
      <w:r>
        <w:rPr>
          <w:lang w:val="ru-RU"/>
        </w:rPr>
        <w:t>пошлин</w:t>
      </w:r>
      <w:r w:rsidRPr="00665A53">
        <w:rPr>
          <w:lang w:val="ru-RU"/>
        </w:rPr>
        <w:t xml:space="preserve"> </w:t>
      </w:r>
      <w:r>
        <w:rPr>
          <w:lang w:val="ru-RU"/>
        </w:rPr>
        <w:t>в</w:t>
      </w:r>
      <w:r w:rsidRPr="00665A53">
        <w:rPr>
          <w:lang w:val="ru-RU"/>
        </w:rPr>
        <w:t xml:space="preserve"> </w:t>
      </w:r>
      <w:r>
        <w:rPr>
          <w:lang w:val="ru-RU"/>
        </w:rPr>
        <w:t>реальном</w:t>
      </w:r>
      <w:r w:rsidRPr="00665A53">
        <w:rPr>
          <w:lang w:val="ru-RU"/>
        </w:rPr>
        <w:t xml:space="preserve"> </w:t>
      </w:r>
      <w:r>
        <w:rPr>
          <w:lang w:val="ru-RU"/>
        </w:rPr>
        <w:t>масштабе</w:t>
      </w:r>
      <w:r w:rsidRPr="00665A53">
        <w:rPr>
          <w:lang w:val="ru-RU"/>
        </w:rPr>
        <w:t xml:space="preserve"> </w:t>
      </w:r>
      <w:r>
        <w:rPr>
          <w:lang w:val="ru-RU"/>
        </w:rPr>
        <w:t>времени</w:t>
      </w:r>
      <w:r w:rsidRPr="00665A53">
        <w:rPr>
          <w:lang w:val="ru-RU"/>
        </w:rPr>
        <w:t xml:space="preserve"> </w:t>
      </w:r>
      <w:r>
        <w:rPr>
          <w:lang w:val="ru-RU"/>
        </w:rPr>
        <w:t>либо</w:t>
      </w:r>
      <w:r w:rsidRPr="00665A53">
        <w:rPr>
          <w:lang w:val="ru-RU"/>
        </w:rPr>
        <w:t xml:space="preserve"> </w:t>
      </w:r>
      <w:r>
        <w:rPr>
          <w:lang w:val="ru-RU"/>
        </w:rPr>
        <w:t>кредитной</w:t>
      </w:r>
      <w:r w:rsidRPr="00665A53">
        <w:rPr>
          <w:lang w:val="ru-RU"/>
        </w:rPr>
        <w:t xml:space="preserve"> </w:t>
      </w:r>
      <w:r>
        <w:rPr>
          <w:lang w:val="ru-RU"/>
        </w:rPr>
        <w:t>картой</w:t>
      </w:r>
      <w:r w:rsidRPr="00665A53">
        <w:rPr>
          <w:lang w:val="ru-RU"/>
        </w:rPr>
        <w:t xml:space="preserve">, </w:t>
      </w:r>
      <w:r>
        <w:rPr>
          <w:lang w:val="ru-RU"/>
        </w:rPr>
        <w:t>либо</w:t>
      </w:r>
      <w:r w:rsidRPr="00665A53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665A53">
        <w:rPr>
          <w:lang w:val="ru-RU"/>
        </w:rPr>
        <w:t xml:space="preserve"> </w:t>
      </w:r>
      <w:r>
        <w:rPr>
          <w:lang w:val="ru-RU"/>
        </w:rPr>
        <w:t>разрешения</w:t>
      </w:r>
      <w:r w:rsidRPr="00665A53">
        <w:rPr>
          <w:lang w:val="ru-RU"/>
        </w:rPr>
        <w:t xml:space="preserve"> </w:t>
      </w:r>
      <w:r>
        <w:rPr>
          <w:lang w:val="ru-RU"/>
        </w:rPr>
        <w:t>списания</w:t>
      </w:r>
      <w:r w:rsidRPr="00665A53">
        <w:rPr>
          <w:lang w:val="ru-RU"/>
        </w:rPr>
        <w:t xml:space="preserve"> </w:t>
      </w:r>
      <w:r>
        <w:rPr>
          <w:lang w:val="ru-RU"/>
        </w:rPr>
        <w:t>суммы</w:t>
      </w:r>
      <w:r w:rsidRPr="00665A53">
        <w:rPr>
          <w:lang w:val="ru-RU"/>
        </w:rPr>
        <w:t xml:space="preserve"> </w:t>
      </w:r>
      <w:r>
        <w:rPr>
          <w:lang w:val="ru-RU"/>
        </w:rPr>
        <w:t>с</w:t>
      </w:r>
      <w:r w:rsidRPr="00665A53">
        <w:rPr>
          <w:lang w:val="ru-RU"/>
        </w:rPr>
        <w:t xml:space="preserve"> </w:t>
      </w:r>
      <w:r>
        <w:rPr>
          <w:lang w:val="ru-RU"/>
        </w:rPr>
        <w:t>текущего</w:t>
      </w:r>
      <w:r w:rsidRPr="00665A53">
        <w:rPr>
          <w:lang w:val="ru-RU"/>
        </w:rPr>
        <w:t xml:space="preserve"> </w:t>
      </w:r>
      <w:r>
        <w:rPr>
          <w:lang w:val="ru-RU"/>
        </w:rPr>
        <w:t>счета</w:t>
      </w:r>
      <w:r w:rsidRPr="00665A53">
        <w:rPr>
          <w:lang w:val="ru-RU"/>
        </w:rPr>
        <w:t xml:space="preserve"> </w:t>
      </w:r>
      <w:r>
        <w:rPr>
          <w:lang w:val="ru-RU"/>
        </w:rPr>
        <w:t>постоянного</w:t>
      </w:r>
      <w:r w:rsidRPr="00665A53">
        <w:rPr>
          <w:lang w:val="ru-RU"/>
        </w:rPr>
        <w:t xml:space="preserve"> </w:t>
      </w:r>
      <w:r>
        <w:rPr>
          <w:lang w:val="ru-RU"/>
        </w:rPr>
        <w:t>клиента</w:t>
      </w:r>
      <w:r w:rsidRPr="00665A53">
        <w:rPr>
          <w:lang w:val="ru-RU"/>
        </w:rPr>
        <w:t xml:space="preserve"> </w:t>
      </w:r>
      <w:r>
        <w:rPr>
          <w:lang w:val="ru-RU"/>
        </w:rPr>
        <w:t>в</w:t>
      </w:r>
      <w:r w:rsidRPr="00665A53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665A53">
        <w:rPr>
          <w:lang w:val="ru-RU"/>
        </w:rPr>
        <w:t xml:space="preserve"> </w:t>
      </w:r>
      <w:r>
        <w:rPr>
          <w:lang w:val="ru-RU"/>
        </w:rPr>
        <w:t>бюро</w:t>
      </w:r>
      <w:r w:rsidRPr="00665A53">
        <w:rPr>
          <w:lang w:val="ru-RU"/>
        </w:rPr>
        <w:t xml:space="preserve">. </w:t>
      </w:r>
      <w:r w:rsidR="007A7A56" w:rsidRPr="007A7A56">
        <w:rPr>
          <w:lang w:val="ru-RU"/>
        </w:rPr>
        <w:t xml:space="preserve"> </w:t>
      </w:r>
      <w:r>
        <w:rPr>
          <w:lang w:val="ru-RU"/>
        </w:rPr>
        <w:t>Однако эти услуги ограничиваются</w:t>
      </w:r>
      <w:r w:rsidR="007A7A56">
        <w:rPr>
          <w:lang w:val="ru-RU"/>
        </w:rPr>
        <w:t xml:space="preserve"> </w:t>
      </w:r>
      <w:r>
        <w:rPr>
          <w:lang w:val="ru-RU"/>
        </w:rPr>
        <w:t>уплатой пошлины за пересылку, м</w:t>
      </w:r>
      <w:r w:rsidRPr="00A0468B">
        <w:rPr>
          <w:lang w:val="ru-RU"/>
        </w:rPr>
        <w:t>еждународн</w:t>
      </w:r>
      <w:r>
        <w:rPr>
          <w:lang w:val="ru-RU"/>
        </w:rPr>
        <w:t>ой</w:t>
      </w:r>
      <w:r w:rsidRPr="00A0468B">
        <w:rPr>
          <w:lang w:val="ru-RU"/>
        </w:rPr>
        <w:t xml:space="preserve"> пошлин</w:t>
      </w:r>
      <w:r>
        <w:rPr>
          <w:lang w:val="ru-RU"/>
        </w:rPr>
        <w:t xml:space="preserve">ы </w:t>
      </w:r>
      <w:r w:rsidRPr="00A0468B">
        <w:rPr>
          <w:lang w:val="ru-RU"/>
        </w:rPr>
        <w:t>за подачу</w:t>
      </w:r>
      <w:r>
        <w:rPr>
          <w:lang w:val="ru-RU"/>
        </w:rPr>
        <w:t xml:space="preserve"> и пошлины за поиск в связи с международными заявками, поданными в получающее ведомство Международного бюро.</w:t>
      </w:r>
    </w:p>
    <w:p w:rsidR="00744809" w:rsidRPr="007E3A83" w:rsidRDefault="00744809" w:rsidP="00744809">
      <w:pPr>
        <w:pStyle w:val="ONUME"/>
        <w:rPr>
          <w:lang w:val="ru-RU"/>
        </w:rPr>
      </w:pPr>
      <w:r>
        <w:rPr>
          <w:lang w:val="ru-RU"/>
        </w:rPr>
        <w:t>В документах PCT</w:t>
      </w:r>
      <w:r w:rsidRPr="00A0468B">
        <w:rPr>
          <w:lang w:val="ru-RU"/>
        </w:rPr>
        <w:t>/WG</w:t>
      </w:r>
      <w:r>
        <w:rPr>
          <w:lang w:val="ru-RU"/>
        </w:rPr>
        <w:t>/</w:t>
      </w:r>
      <w:r w:rsidRPr="00A0468B">
        <w:rPr>
          <w:lang w:val="ru-RU"/>
        </w:rPr>
        <w:t>8/15 и 20 предлагают</w:t>
      </w:r>
      <w:r>
        <w:rPr>
          <w:lang w:val="ru-RU"/>
        </w:rPr>
        <w:t>ся пути</w:t>
      </w:r>
      <w:r w:rsidRPr="00A0468B">
        <w:rPr>
          <w:lang w:val="ru-RU"/>
        </w:rPr>
        <w:t xml:space="preserve"> дальнейшей работы </w:t>
      </w:r>
      <w:r>
        <w:rPr>
          <w:lang w:val="ru-RU"/>
        </w:rPr>
        <w:t xml:space="preserve">по </w:t>
      </w:r>
      <w:r w:rsidRPr="00A0468B">
        <w:rPr>
          <w:lang w:val="ru-RU"/>
        </w:rPr>
        <w:t>обеспеч</w:t>
      </w:r>
      <w:r>
        <w:rPr>
          <w:lang w:val="ru-RU"/>
        </w:rPr>
        <w:t>ению</w:t>
      </w:r>
      <w:r w:rsidRPr="00A0468B">
        <w:rPr>
          <w:lang w:val="ru-RU"/>
        </w:rPr>
        <w:t xml:space="preserve"> </w:t>
      </w:r>
      <w:r>
        <w:rPr>
          <w:lang w:val="ru-RU"/>
        </w:rPr>
        <w:t>у</w:t>
      </w:r>
      <w:r w:rsidRPr="00A0468B">
        <w:rPr>
          <w:lang w:val="ru-RU"/>
        </w:rPr>
        <w:t>плат</w:t>
      </w:r>
      <w:r w:rsidR="006A4BBA">
        <w:rPr>
          <w:lang w:val="ru-RU"/>
        </w:rPr>
        <w:t>ы в</w:t>
      </w:r>
      <w:r w:rsidRPr="00A0468B">
        <w:rPr>
          <w:lang w:val="ru-RU"/>
        </w:rPr>
        <w:t xml:space="preserve"> </w:t>
      </w:r>
      <w:r w:rsidR="006A4BBA" w:rsidRPr="00A0468B">
        <w:rPr>
          <w:lang w:val="ru-RU"/>
        </w:rPr>
        <w:t>централизованно</w:t>
      </w:r>
      <w:r w:rsidR="006A4BBA">
        <w:rPr>
          <w:lang w:val="ru-RU"/>
        </w:rPr>
        <w:t>м порядке</w:t>
      </w:r>
      <w:r w:rsidRPr="00A0468B">
        <w:rPr>
          <w:lang w:val="ru-RU"/>
        </w:rPr>
        <w:t xml:space="preserve"> </w:t>
      </w:r>
      <w:r>
        <w:rPr>
          <w:lang w:val="ru-RU"/>
        </w:rPr>
        <w:t>пошлин с</w:t>
      </w:r>
      <w:r w:rsidRPr="00A0468B">
        <w:rPr>
          <w:lang w:val="ru-RU"/>
        </w:rPr>
        <w:t xml:space="preserve"> международных заявок, поданных </w:t>
      </w:r>
      <w:r>
        <w:rPr>
          <w:lang w:val="ru-RU"/>
        </w:rPr>
        <w:t>в</w:t>
      </w:r>
      <w:r w:rsidRPr="00A0468B">
        <w:rPr>
          <w:lang w:val="ru-RU"/>
        </w:rPr>
        <w:t xml:space="preserve"> други</w:t>
      </w:r>
      <w:r>
        <w:rPr>
          <w:lang w:val="ru-RU"/>
        </w:rPr>
        <w:t>е</w:t>
      </w:r>
      <w:r w:rsidRPr="00A0468B">
        <w:rPr>
          <w:lang w:val="ru-RU"/>
        </w:rPr>
        <w:t xml:space="preserve"> получающи</w:t>
      </w:r>
      <w:r>
        <w:rPr>
          <w:lang w:val="ru-RU"/>
        </w:rPr>
        <w:t>е</w:t>
      </w:r>
      <w:r w:rsidRPr="00A0468B">
        <w:rPr>
          <w:lang w:val="ru-RU"/>
        </w:rPr>
        <w:t xml:space="preserve"> ведомств</w:t>
      </w:r>
      <w:r>
        <w:rPr>
          <w:lang w:val="ru-RU"/>
        </w:rPr>
        <w:t>а</w:t>
      </w:r>
      <w:r w:rsidRPr="00A0468B">
        <w:rPr>
          <w:lang w:val="ru-RU"/>
        </w:rPr>
        <w:t xml:space="preserve">. </w:t>
      </w:r>
      <w:r w:rsidR="007A7A56" w:rsidRPr="007A7A56">
        <w:rPr>
          <w:lang w:val="ru-RU"/>
        </w:rPr>
        <w:t xml:space="preserve"> </w:t>
      </w:r>
      <w:r>
        <w:rPr>
          <w:lang w:val="ru-RU"/>
        </w:rPr>
        <w:t>При достижении таких договоренностей с получающими ведомствами</w:t>
      </w:r>
      <w:r w:rsidRPr="00A0468B">
        <w:rPr>
          <w:lang w:val="ru-RU"/>
        </w:rPr>
        <w:t xml:space="preserve"> технически не должно </w:t>
      </w:r>
      <w:r>
        <w:rPr>
          <w:lang w:val="ru-RU"/>
        </w:rPr>
        <w:t>возникать особых трудностей при</w:t>
      </w:r>
      <w:r w:rsidRPr="00A0468B">
        <w:rPr>
          <w:lang w:val="ru-RU"/>
        </w:rPr>
        <w:t xml:space="preserve"> использовании те</w:t>
      </w:r>
      <w:r>
        <w:rPr>
          <w:lang w:val="ru-RU"/>
        </w:rPr>
        <w:t>х</w:t>
      </w:r>
      <w:r w:rsidRPr="00A0468B">
        <w:rPr>
          <w:lang w:val="ru-RU"/>
        </w:rPr>
        <w:t xml:space="preserve"> же механизм</w:t>
      </w:r>
      <w:r>
        <w:rPr>
          <w:lang w:val="ru-RU"/>
        </w:rPr>
        <w:t xml:space="preserve">ов для получения пошлин </w:t>
      </w:r>
      <w:r w:rsidRPr="00A0468B">
        <w:rPr>
          <w:lang w:val="ru-RU"/>
        </w:rPr>
        <w:t xml:space="preserve">от имени </w:t>
      </w:r>
      <w:r>
        <w:rPr>
          <w:lang w:val="ru-RU"/>
        </w:rPr>
        <w:t xml:space="preserve">тех </w:t>
      </w:r>
      <w:r w:rsidRPr="00A0468B">
        <w:rPr>
          <w:lang w:val="ru-RU"/>
        </w:rPr>
        <w:t xml:space="preserve">указанных ведомств, которые готовы и </w:t>
      </w:r>
      <w:r>
        <w:rPr>
          <w:lang w:val="ru-RU"/>
        </w:rPr>
        <w:t>в состоянии ввести необходимые процедуры.</w:t>
      </w:r>
      <w:r w:rsidRPr="007E3A83">
        <w:rPr>
          <w:lang w:val="ru-RU"/>
        </w:rPr>
        <w:t xml:space="preserve"> </w:t>
      </w:r>
    </w:p>
    <w:p w:rsidR="00623978" w:rsidRPr="00744809" w:rsidRDefault="00744809" w:rsidP="00744809">
      <w:pPr>
        <w:pStyle w:val="ONUME"/>
        <w:rPr>
          <w:lang w:val="ru-RU"/>
        </w:rPr>
      </w:pPr>
      <w:r w:rsidRPr="007E3A83">
        <w:rPr>
          <w:lang w:val="ru-RU"/>
        </w:rPr>
        <w:t xml:space="preserve">Тем не менее, </w:t>
      </w:r>
      <w:r>
        <w:rPr>
          <w:lang w:val="ru-RU"/>
        </w:rPr>
        <w:t>нужно предусмотреть</w:t>
      </w:r>
      <w:r w:rsidRPr="007E3A83">
        <w:rPr>
          <w:lang w:val="ru-RU"/>
        </w:rPr>
        <w:t>, что</w:t>
      </w:r>
      <w:r>
        <w:rPr>
          <w:lang w:val="ru-RU"/>
        </w:rPr>
        <w:t>бы</w:t>
      </w:r>
      <w:r w:rsidRPr="007E3A83">
        <w:rPr>
          <w:lang w:val="ru-RU"/>
        </w:rPr>
        <w:t xml:space="preserve"> платежи, </w:t>
      </w:r>
      <w:r>
        <w:rPr>
          <w:lang w:val="ru-RU"/>
        </w:rPr>
        <w:t>произведенные</w:t>
      </w:r>
      <w:r w:rsidRPr="007E3A83">
        <w:rPr>
          <w:lang w:val="ru-RU"/>
        </w:rPr>
        <w:t xml:space="preserve"> Международно</w:t>
      </w:r>
      <w:r>
        <w:rPr>
          <w:lang w:val="ru-RU"/>
        </w:rPr>
        <w:t>му</w:t>
      </w:r>
      <w:r w:rsidRPr="007E3A83">
        <w:rPr>
          <w:lang w:val="ru-RU"/>
        </w:rPr>
        <w:t xml:space="preserve"> бюро, действующ</w:t>
      </w:r>
      <w:r>
        <w:rPr>
          <w:lang w:val="ru-RU"/>
        </w:rPr>
        <w:t>ему по поручению</w:t>
      </w:r>
      <w:r w:rsidRPr="007E3A83">
        <w:rPr>
          <w:lang w:val="ru-RU"/>
        </w:rPr>
        <w:t xml:space="preserve"> указанно</w:t>
      </w:r>
      <w:r>
        <w:rPr>
          <w:lang w:val="ru-RU"/>
        </w:rPr>
        <w:t>го</w:t>
      </w:r>
      <w:r w:rsidRPr="007E3A83">
        <w:rPr>
          <w:lang w:val="ru-RU"/>
        </w:rPr>
        <w:t xml:space="preserve"> ведомств</w:t>
      </w:r>
      <w:r>
        <w:rPr>
          <w:lang w:val="ru-RU"/>
        </w:rPr>
        <w:t>а,</w:t>
      </w:r>
      <w:r w:rsidRPr="007E3A83">
        <w:rPr>
          <w:lang w:val="ru-RU"/>
        </w:rPr>
        <w:t xml:space="preserve"> </w:t>
      </w:r>
      <w:r>
        <w:rPr>
          <w:lang w:val="ru-RU"/>
        </w:rPr>
        <w:t>учитывались как уплаченные</w:t>
      </w:r>
      <w:r w:rsidRPr="007E3A83">
        <w:rPr>
          <w:lang w:val="ru-RU"/>
        </w:rPr>
        <w:t xml:space="preserve"> </w:t>
      </w:r>
      <w:r>
        <w:rPr>
          <w:lang w:val="ru-RU"/>
        </w:rPr>
        <w:t>в</w:t>
      </w:r>
      <w:r w:rsidRPr="007E3A83">
        <w:rPr>
          <w:lang w:val="ru-RU"/>
        </w:rPr>
        <w:t xml:space="preserve"> момент получения Международным бюро, хотя переводы денежных средств, </w:t>
      </w:r>
      <w:r>
        <w:rPr>
          <w:lang w:val="ru-RU"/>
        </w:rPr>
        <w:t>по всей вероятности</w:t>
      </w:r>
      <w:r w:rsidRPr="007E3A83">
        <w:rPr>
          <w:lang w:val="ru-RU"/>
        </w:rPr>
        <w:t>, буд</w:t>
      </w:r>
      <w:r>
        <w:rPr>
          <w:lang w:val="ru-RU"/>
        </w:rPr>
        <w:t>у</w:t>
      </w:r>
      <w:r w:rsidRPr="007E3A83">
        <w:rPr>
          <w:lang w:val="ru-RU"/>
        </w:rPr>
        <w:t xml:space="preserve">т </w:t>
      </w:r>
      <w:r>
        <w:rPr>
          <w:lang w:val="ru-RU"/>
        </w:rPr>
        <w:t xml:space="preserve">группироваться на </w:t>
      </w:r>
      <w:r w:rsidRPr="007E3A83">
        <w:rPr>
          <w:lang w:val="ru-RU"/>
        </w:rPr>
        <w:t>месячно</w:t>
      </w:r>
      <w:r>
        <w:rPr>
          <w:lang w:val="ru-RU"/>
        </w:rPr>
        <w:t>й</w:t>
      </w:r>
      <w:r w:rsidRPr="007E3A83">
        <w:rPr>
          <w:lang w:val="ru-RU"/>
        </w:rPr>
        <w:t xml:space="preserve"> основ</w:t>
      </w:r>
      <w:r>
        <w:rPr>
          <w:lang w:val="ru-RU"/>
        </w:rPr>
        <w:t>е</w:t>
      </w:r>
      <w:r w:rsidRPr="007E3A83">
        <w:rPr>
          <w:lang w:val="ru-RU"/>
        </w:rPr>
        <w:t xml:space="preserve">, </w:t>
      </w:r>
      <w:r>
        <w:rPr>
          <w:lang w:val="ru-RU"/>
        </w:rPr>
        <w:t xml:space="preserve">что, как правило, имеет место в отношениях между </w:t>
      </w:r>
      <w:r w:rsidRPr="007E3A83">
        <w:rPr>
          <w:lang w:val="ru-RU"/>
        </w:rPr>
        <w:t>ведомствами и Международным бюро</w:t>
      </w:r>
      <w:r w:rsidR="006A4BBA" w:rsidRPr="006A4BBA">
        <w:rPr>
          <w:lang w:val="ru-RU"/>
        </w:rPr>
        <w:t xml:space="preserve"> </w:t>
      </w:r>
      <w:r w:rsidR="006A4BBA">
        <w:rPr>
          <w:lang w:val="ru-RU"/>
        </w:rPr>
        <w:t>при переводе пошлин в рамках международной фазы</w:t>
      </w:r>
      <w:r w:rsidRPr="007E3A83">
        <w:rPr>
          <w:lang w:val="ru-RU"/>
        </w:rPr>
        <w:t xml:space="preserve">. </w:t>
      </w:r>
      <w:r w:rsidR="007A7A56" w:rsidRPr="007A7A56">
        <w:rPr>
          <w:lang w:val="ru-RU"/>
        </w:rPr>
        <w:t xml:space="preserve"> </w:t>
      </w:r>
      <w:r w:rsidRPr="007E3A83">
        <w:rPr>
          <w:lang w:val="ru-RU"/>
        </w:rPr>
        <w:t>Кроме того</w:t>
      </w:r>
      <w:r>
        <w:rPr>
          <w:lang w:val="ru-RU"/>
        </w:rPr>
        <w:t>, хотя</w:t>
      </w:r>
      <w:r w:rsidRPr="007E3A83">
        <w:rPr>
          <w:lang w:val="ru-RU"/>
        </w:rPr>
        <w:t xml:space="preserve"> Международное бюро получает пошлину за пересылку, которая позволяет ему </w:t>
      </w:r>
      <w:r>
        <w:rPr>
          <w:lang w:val="ru-RU"/>
        </w:rPr>
        <w:t>покрывать</w:t>
      </w:r>
      <w:r w:rsidRPr="007E3A83">
        <w:rPr>
          <w:lang w:val="ru-RU"/>
        </w:rPr>
        <w:t xml:space="preserve"> операционные издержки</w:t>
      </w:r>
      <w:r>
        <w:rPr>
          <w:lang w:val="ru-RU"/>
        </w:rPr>
        <w:t xml:space="preserve"> использования</w:t>
      </w:r>
      <w:r w:rsidRPr="007E3A83">
        <w:rPr>
          <w:lang w:val="ru-RU"/>
        </w:rPr>
        <w:t xml:space="preserve"> кредитны</w:t>
      </w:r>
      <w:r>
        <w:rPr>
          <w:lang w:val="ru-RU"/>
        </w:rPr>
        <w:t>х</w:t>
      </w:r>
      <w:r w:rsidRPr="007E3A83">
        <w:rPr>
          <w:lang w:val="ru-RU"/>
        </w:rPr>
        <w:t xml:space="preserve"> карт и аналогичные расходы, связанные с платежами получающе</w:t>
      </w:r>
      <w:r>
        <w:rPr>
          <w:lang w:val="ru-RU"/>
        </w:rPr>
        <w:t>му</w:t>
      </w:r>
      <w:r w:rsidRPr="007E3A83">
        <w:rPr>
          <w:lang w:val="ru-RU"/>
        </w:rPr>
        <w:t xml:space="preserve"> ведомств</w:t>
      </w:r>
      <w:r>
        <w:rPr>
          <w:lang w:val="ru-RU"/>
        </w:rPr>
        <w:t>у</w:t>
      </w:r>
      <w:r w:rsidRPr="007E3A83">
        <w:rPr>
          <w:lang w:val="ru-RU"/>
        </w:rPr>
        <w:t xml:space="preserve"> Международного бюро, </w:t>
      </w:r>
      <w:r>
        <w:rPr>
          <w:lang w:val="ru-RU"/>
        </w:rPr>
        <w:t>для операций в ходе</w:t>
      </w:r>
      <w:r w:rsidRPr="007E3A83">
        <w:rPr>
          <w:lang w:val="ru-RU"/>
        </w:rPr>
        <w:t xml:space="preserve"> национальн</w:t>
      </w:r>
      <w:r>
        <w:rPr>
          <w:lang w:val="ru-RU"/>
        </w:rPr>
        <w:t>ой</w:t>
      </w:r>
      <w:r w:rsidRPr="007E3A83">
        <w:rPr>
          <w:lang w:val="ru-RU"/>
        </w:rPr>
        <w:t xml:space="preserve"> фазы</w:t>
      </w:r>
      <w:r>
        <w:rPr>
          <w:lang w:val="ru-RU"/>
        </w:rPr>
        <w:t xml:space="preserve"> какого-либо аналога в настоящее время не существует</w:t>
      </w:r>
      <w:r w:rsidRPr="007E3A83">
        <w:rPr>
          <w:lang w:val="ru-RU"/>
        </w:rPr>
        <w:t xml:space="preserve">. </w:t>
      </w:r>
      <w:r w:rsidR="007A7A56" w:rsidRPr="007A7A56">
        <w:rPr>
          <w:lang w:val="ru-RU"/>
        </w:rPr>
        <w:t xml:space="preserve"> </w:t>
      </w:r>
      <w:r>
        <w:rPr>
          <w:lang w:val="ru-RU"/>
        </w:rPr>
        <w:t>Ввиду этого</w:t>
      </w:r>
      <w:r w:rsidRPr="007E3A83">
        <w:rPr>
          <w:lang w:val="ru-RU"/>
        </w:rPr>
        <w:t xml:space="preserve"> было бы, вероятно, необходимо </w:t>
      </w:r>
      <w:r>
        <w:rPr>
          <w:lang w:val="ru-RU"/>
        </w:rPr>
        <w:t>предусмотреть для этих услуг</w:t>
      </w:r>
      <w:r w:rsidRPr="007E3A83">
        <w:rPr>
          <w:lang w:val="ru-RU"/>
        </w:rPr>
        <w:t xml:space="preserve"> небольш</w:t>
      </w:r>
      <w:r>
        <w:rPr>
          <w:lang w:val="ru-RU"/>
        </w:rPr>
        <w:t xml:space="preserve">ой сбор </w:t>
      </w:r>
      <w:r w:rsidRPr="007E3A83">
        <w:rPr>
          <w:lang w:val="ru-RU"/>
        </w:rPr>
        <w:t xml:space="preserve"> </w:t>
      </w:r>
      <w:r>
        <w:rPr>
          <w:lang w:val="ru-RU"/>
        </w:rPr>
        <w:t>для покрытия операционных издержек.</w:t>
      </w:r>
    </w:p>
    <w:p w:rsidR="00EE098F" w:rsidRDefault="00744809" w:rsidP="00EE098F">
      <w:pPr>
        <w:pStyle w:val="Heading1"/>
      </w:pPr>
      <w:r>
        <w:rPr>
          <w:lang w:val="ru-RU"/>
        </w:rPr>
        <w:t>Другие технические вопросы</w:t>
      </w:r>
    </w:p>
    <w:p w:rsidR="00744809" w:rsidRPr="00263551" w:rsidRDefault="00744809" w:rsidP="00744809">
      <w:pPr>
        <w:pStyle w:val="ONUME"/>
        <w:rPr>
          <w:lang w:val="ru-RU"/>
        </w:rPr>
      </w:pPr>
      <w:r>
        <w:rPr>
          <w:lang w:val="ru-RU"/>
        </w:rPr>
        <w:t>В</w:t>
      </w:r>
      <w:r w:rsidRPr="00263551">
        <w:rPr>
          <w:lang w:val="ru-RU"/>
        </w:rPr>
        <w:t xml:space="preserve"> </w:t>
      </w:r>
      <w:r>
        <w:rPr>
          <w:lang w:val="ru-RU"/>
        </w:rPr>
        <w:t>системе</w:t>
      </w:r>
      <w:r w:rsidRPr="00263551">
        <w:rPr>
          <w:lang w:val="ru-RU"/>
        </w:rPr>
        <w:t xml:space="preserve"> </w:t>
      </w:r>
      <w:r>
        <w:t>ePCT</w:t>
      </w:r>
      <w:r w:rsidRPr="00263551">
        <w:rPr>
          <w:lang w:val="ru-RU"/>
        </w:rPr>
        <w:t xml:space="preserve"> </w:t>
      </w:r>
      <w:r>
        <w:rPr>
          <w:lang w:val="ru-RU"/>
        </w:rPr>
        <w:t>уже действуют процедуры, показывающие, что основные проблемы решаемы</w:t>
      </w:r>
      <w:r w:rsidRPr="00263551">
        <w:rPr>
          <w:lang w:val="ru-RU"/>
        </w:rPr>
        <w:t>:</w:t>
      </w:r>
    </w:p>
    <w:p w:rsidR="00744809" w:rsidRPr="005B1046" w:rsidRDefault="00744809" w:rsidP="00DD751A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компонент</w:t>
      </w:r>
      <w:r w:rsidRPr="00001EE6">
        <w:rPr>
          <w:lang w:val="ru-RU"/>
        </w:rPr>
        <w:t xml:space="preserve"> </w:t>
      </w:r>
      <w:r>
        <w:rPr>
          <w:lang w:val="ru-RU"/>
        </w:rPr>
        <w:t>подачи</w:t>
      </w:r>
      <w:r w:rsidRPr="00001EE6">
        <w:rPr>
          <w:lang w:val="ru-RU"/>
        </w:rPr>
        <w:t xml:space="preserve"> </w:t>
      </w:r>
      <w:r>
        <w:rPr>
          <w:lang w:val="ru-RU"/>
        </w:rPr>
        <w:t>заявок в</w:t>
      </w:r>
      <w:r w:rsidRPr="00001EE6">
        <w:rPr>
          <w:lang w:val="ru-RU"/>
        </w:rPr>
        <w:t xml:space="preserve"> </w:t>
      </w:r>
      <w:r>
        <w:t>ePCT</w:t>
      </w:r>
      <w:r w:rsidRPr="00001EE6">
        <w:rPr>
          <w:lang w:val="ru-RU"/>
        </w:rPr>
        <w:t xml:space="preserve"> </w:t>
      </w:r>
      <w:r>
        <w:rPr>
          <w:lang w:val="ru-RU"/>
        </w:rPr>
        <w:t>служит</w:t>
      </w:r>
      <w:r w:rsidRPr="00001EE6">
        <w:rPr>
          <w:lang w:val="ru-RU"/>
        </w:rPr>
        <w:t xml:space="preserve"> </w:t>
      </w:r>
      <w:r>
        <w:rPr>
          <w:lang w:val="ru-RU"/>
        </w:rPr>
        <w:t>примером</w:t>
      </w:r>
      <w:r w:rsidRPr="00001EE6">
        <w:rPr>
          <w:lang w:val="ru-RU"/>
        </w:rPr>
        <w:t xml:space="preserve"> </w:t>
      </w:r>
      <w:r>
        <w:rPr>
          <w:lang w:val="ru-RU"/>
        </w:rPr>
        <w:t>проверки</w:t>
      </w:r>
      <w:r w:rsidRPr="00001EE6">
        <w:rPr>
          <w:lang w:val="ru-RU"/>
        </w:rPr>
        <w:t xml:space="preserve"> </w:t>
      </w:r>
      <w:r>
        <w:rPr>
          <w:lang w:val="ru-RU"/>
        </w:rPr>
        <w:t>различных</w:t>
      </w:r>
      <w:r w:rsidRPr="00001EE6">
        <w:rPr>
          <w:lang w:val="ru-RU"/>
        </w:rPr>
        <w:t xml:space="preserve"> </w:t>
      </w:r>
      <w:r>
        <w:rPr>
          <w:lang w:val="ru-RU"/>
        </w:rPr>
        <w:t>параметров</w:t>
      </w:r>
      <w:r w:rsidRPr="00001EE6">
        <w:rPr>
          <w:lang w:val="ru-RU"/>
        </w:rPr>
        <w:t xml:space="preserve"> </w:t>
      </w:r>
      <w:r>
        <w:rPr>
          <w:lang w:val="ru-RU"/>
        </w:rPr>
        <w:t>по</w:t>
      </w:r>
      <w:r w:rsidRPr="00001EE6">
        <w:rPr>
          <w:lang w:val="ru-RU"/>
        </w:rPr>
        <w:t xml:space="preserve"> </w:t>
      </w:r>
      <w:r>
        <w:rPr>
          <w:lang w:val="ru-RU"/>
        </w:rPr>
        <w:t>различным</w:t>
      </w:r>
      <w:r w:rsidRPr="00001EE6">
        <w:rPr>
          <w:lang w:val="ru-RU"/>
        </w:rPr>
        <w:t xml:space="preserve"> </w:t>
      </w:r>
      <w:r>
        <w:rPr>
          <w:lang w:val="ru-RU"/>
        </w:rPr>
        <w:t>получающим</w:t>
      </w:r>
      <w:r w:rsidRPr="00001EE6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001EE6">
        <w:rPr>
          <w:lang w:val="ru-RU"/>
        </w:rPr>
        <w:t xml:space="preserve">, </w:t>
      </w:r>
      <w:r>
        <w:rPr>
          <w:lang w:val="ru-RU"/>
        </w:rPr>
        <w:t>таких</w:t>
      </w:r>
      <w:r w:rsidRPr="00001EE6">
        <w:rPr>
          <w:lang w:val="ru-RU"/>
        </w:rPr>
        <w:t xml:space="preserve"> </w:t>
      </w:r>
      <w:r>
        <w:rPr>
          <w:lang w:val="ru-RU"/>
        </w:rPr>
        <w:t>как</w:t>
      </w:r>
      <w:r w:rsidRPr="00001EE6">
        <w:rPr>
          <w:lang w:val="ru-RU"/>
        </w:rPr>
        <w:t xml:space="preserve"> </w:t>
      </w:r>
      <w:r>
        <w:rPr>
          <w:lang w:val="ru-RU"/>
        </w:rPr>
        <w:t>языки</w:t>
      </w:r>
      <w:r w:rsidRPr="00001EE6">
        <w:rPr>
          <w:lang w:val="ru-RU"/>
        </w:rPr>
        <w:t xml:space="preserve">, </w:t>
      </w:r>
      <w:r>
        <w:rPr>
          <w:lang w:val="ru-RU"/>
        </w:rPr>
        <w:t>допустимые</w:t>
      </w:r>
      <w:r w:rsidRPr="00001EE6">
        <w:rPr>
          <w:lang w:val="ru-RU"/>
        </w:rPr>
        <w:t xml:space="preserve"> </w:t>
      </w:r>
      <w:r>
        <w:rPr>
          <w:lang w:val="ru-RU"/>
        </w:rPr>
        <w:t>для</w:t>
      </w:r>
      <w:r w:rsidRPr="00001EE6">
        <w:rPr>
          <w:lang w:val="ru-RU"/>
        </w:rPr>
        <w:t xml:space="preserve"> </w:t>
      </w:r>
      <w:r>
        <w:rPr>
          <w:lang w:val="ru-RU"/>
        </w:rPr>
        <w:t>подачи</w:t>
      </w:r>
      <w:r w:rsidRPr="00001EE6">
        <w:rPr>
          <w:lang w:val="ru-RU"/>
        </w:rPr>
        <w:t xml:space="preserve"> </w:t>
      </w:r>
      <w:r>
        <w:rPr>
          <w:lang w:val="ru-RU"/>
        </w:rPr>
        <w:t>заявок</w:t>
      </w:r>
      <w:r w:rsidRPr="00001EE6">
        <w:rPr>
          <w:lang w:val="ru-RU"/>
        </w:rPr>
        <w:t xml:space="preserve">, </w:t>
      </w:r>
      <w:r>
        <w:rPr>
          <w:lang w:val="ru-RU"/>
        </w:rPr>
        <w:t>установление</w:t>
      </w:r>
      <w:r w:rsidRPr="00001EE6">
        <w:rPr>
          <w:lang w:val="ru-RU"/>
        </w:rPr>
        <w:t xml:space="preserve"> </w:t>
      </w:r>
      <w:r>
        <w:rPr>
          <w:lang w:val="ru-RU"/>
        </w:rPr>
        <w:t>необходимости перевода также для целей международного поиска и/или  международной публикации и учет при исчислении сроков тех дат, когда различные ведомства</w:t>
      </w:r>
      <w:r w:rsidR="006A4BBA" w:rsidRPr="006A4BBA">
        <w:rPr>
          <w:lang w:val="ru-RU"/>
        </w:rPr>
        <w:t xml:space="preserve"> </w:t>
      </w:r>
      <w:r w:rsidR="006A4BBA">
        <w:rPr>
          <w:lang w:val="ru-RU"/>
        </w:rPr>
        <w:t>не работают</w:t>
      </w:r>
      <w:r>
        <w:rPr>
          <w:lang w:val="ru-RU"/>
        </w:rPr>
        <w:t>;</w:t>
      </w:r>
    </w:p>
    <w:p w:rsidR="00744809" w:rsidRPr="007A7A56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 w:rsidRPr="007A7A56">
        <w:rPr>
          <w:lang w:val="ru-RU"/>
        </w:rPr>
        <w:t xml:space="preserve">компонент подачи заявок в </w:t>
      </w:r>
      <w:r>
        <w:t>ePCT</w:t>
      </w:r>
      <w:r w:rsidRPr="007A7A56">
        <w:rPr>
          <w:lang w:val="ru-RU"/>
        </w:rPr>
        <w:t xml:space="preserve"> демонстрирует структурированный подход к ошибкам, который не допускает представления заявок с явно неустранимыми ошибками и позволяет предупредить о наличии исправимых ошибок, которые следует по возможности корректировать немедленно, но к которым при необходимости можно вернуться позднее, а также указать позиции, в случае которых нельзя со всей определенностью говорить о наличии ошибки, но которые заявитель</w:t>
      </w:r>
      <w:r w:rsidR="00001E2F" w:rsidRPr="007A7A56">
        <w:rPr>
          <w:lang w:val="ru-RU"/>
        </w:rPr>
        <w:t>,</w:t>
      </w:r>
      <w:r w:rsidRPr="007A7A56">
        <w:rPr>
          <w:lang w:val="ru-RU"/>
        </w:rPr>
        <w:t xml:space="preserve"> возможно</w:t>
      </w:r>
      <w:r w:rsidR="00001E2F" w:rsidRPr="007A7A56">
        <w:rPr>
          <w:lang w:val="ru-RU"/>
        </w:rPr>
        <w:t>,</w:t>
      </w:r>
      <w:r w:rsidRPr="007A7A56">
        <w:rPr>
          <w:lang w:val="ru-RU"/>
        </w:rPr>
        <w:t xml:space="preserve"> сочтет целесообразным проверить более тщательно;  </w:t>
      </w:r>
      <w:r w:rsidR="00CE50BD" w:rsidRPr="007A7A56">
        <w:rPr>
          <w:lang w:val="ru-RU"/>
        </w:rPr>
        <w:t>и</w:t>
      </w:r>
      <w:r w:rsidRPr="007A7A56">
        <w:rPr>
          <w:lang w:val="ru-RU"/>
        </w:rPr>
        <w:t xml:space="preserve"> в рамках компонента подачи заявок в </w:t>
      </w:r>
      <w:r w:rsidRPr="002F573A">
        <w:t>ePCT</w:t>
      </w:r>
      <w:r w:rsidRPr="007A7A56">
        <w:rPr>
          <w:lang w:val="ru-RU"/>
        </w:rPr>
        <w:t>, и в рамках компонента загрузки документов определяются и фиксируются часовые пояса различных национальных ведомств при получении документов от их имени в качестве получающего ведомства, международного поискового органа или органа предварительной экспертизы.</w:t>
      </w:r>
    </w:p>
    <w:p w:rsidR="00744809" w:rsidRDefault="00744809" w:rsidP="00744809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22C41DB9" wp14:editId="58B4F562">
            <wp:extent cx="4695825" cy="1181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809" w:rsidRPr="00CC7B71" w:rsidRDefault="00744809" w:rsidP="00744809">
      <w:pPr>
        <w:pStyle w:val="ONUME"/>
        <w:keepLines/>
        <w:numPr>
          <w:ilvl w:val="1"/>
          <w:numId w:val="5"/>
        </w:numPr>
        <w:ind w:left="562"/>
        <w:rPr>
          <w:lang w:val="ru-RU"/>
        </w:rPr>
      </w:pPr>
      <w:r>
        <w:rPr>
          <w:lang w:val="ru-RU"/>
        </w:rPr>
        <w:t>в</w:t>
      </w:r>
      <w:r w:rsidRPr="00361CFC">
        <w:rPr>
          <w:lang w:val="ru-RU"/>
        </w:rPr>
        <w:t xml:space="preserve"> </w:t>
      </w:r>
      <w:r>
        <w:rPr>
          <w:lang w:val="ru-RU"/>
        </w:rPr>
        <w:t>системе</w:t>
      </w:r>
      <w:r w:rsidRPr="00361CFC">
        <w:rPr>
          <w:lang w:val="ru-RU"/>
        </w:rPr>
        <w:t xml:space="preserve"> </w:t>
      </w:r>
      <w:r>
        <w:t>ePCT</w:t>
      </w:r>
      <w:r w:rsidRPr="00361CFC">
        <w:rPr>
          <w:lang w:val="ru-RU"/>
        </w:rPr>
        <w:t xml:space="preserve"> “</w:t>
      </w:r>
      <w:r>
        <w:t>eOwner</w:t>
      </w:r>
      <w:r w:rsidRPr="00361CFC">
        <w:rPr>
          <w:lang w:val="ru-RU"/>
        </w:rPr>
        <w:t>” (</w:t>
      </w:r>
      <w:r>
        <w:rPr>
          <w:lang w:val="ru-RU"/>
        </w:rPr>
        <w:t>как</w:t>
      </w:r>
      <w:r w:rsidRPr="00361CFC">
        <w:rPr>
          <w:lang w:val="ru-RU"/>
        </w:rPr>
        <w:t xml:space="preserve"> </w:t>
      </w:r>
      <w:r>
        <w:rPr>
          <w:lang w:val="ru-RU"/>
        </w:rPr>
        <w:t>правило</w:t>
      </w:r>
      <w:r w:rsidRPr="00361CFC">
        <w:rPr>
          <w:lang w:val="ru-RU"/>
        </w:rPr>
        <w:t xml:space="preserve">, </w:t>
      </w:r>
      <w:r>
        <w:rPr>
          <w:lang w:val="ru-RU"/>
        </w:rPr>
        <w:t>агент</w:t>
      </w:r>
      <w:r w:rsidRPr="00361CFC">
        <w:rPr>
          <w:lang w:val="ru-RU"/>
        </w:rPr>
        <w:t xml:space="preserve"> </w:t>
      </w:r>
      <w:r>
        <w:rPr>
          <w:lang w:val="ru-RU"/>
        </w:rPr>
        <w:t>в</w:t>
      </w:r>
      <w:r w:rsidRPr="00361CFC">
        <w:rPr>
          <w:lang w:val="ru-RU"/>
        </w:rPr>
        <w:t xml:space="preserve"> </w:t>
      </w:r>
      <w:r>
        <w:rPr>
          <w:lang w:val="ru-RU"/>
        </w:rPr>
        <w:t>ходе</w:t>
      </w:r>
      <w:r w:rsidRPr="00361CFC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361CFC">
        <w:rPr>
          <w:lang w:val="ru-RU"/>
        </w:rPr>
        <w:t xml:space="preserve"> </w:t>
      </w:r>
      <w:r>
        <w:rPr>
          <w:lang w:val="ru-RU"/>
        </w:rPr>
        <w:t>фазы</w:t>
      </w:r>
      <w:r w:rsidRPr="00361CFC">
        <w:rPr>
          <w:lang w:val="ru-RU"/>
        </w:rPr>
        <w:t xml:space="preserve">) </w:t>
      </w:r>
      <w:r>
        <w:rPr>
          <w:lang w:val="ru-RU"/>
        </w:rPr>
        <w:t>имеет</w:t>
      </w:r>
      <w:r w:rsidRPr="00361CFC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361CFC">
        <w:rPr>
          <w:lang w:val="ru-RU"/>
        </w:rPr>
        <w:t xml:space="preserve"> </w:t>
      </w:r>
      <w:r>
        <w:rPr>
          <w:lang w:val="ru-RU"/>
        </w:rPr>
        <w:t>в</w:t>
      </w:r>
      <w:r w:rsidRPr="00361CFC">
        <w:rPr>
          <w:lang w:val="ru-RU"/>
        </w:rPr>
        <w:t xml:space="preserve"> </w:t>
      </w:r>
      <w:r>
        <w:rPr>
          <w:lang w:val="ru-RU"/>
        </w:rPr>
        <w:t>индивидуальном</w:t>
      </w:r>
      <w:r w:rsidRPr="00361CFC">
        <w:rPr>
          <w:lang w:val="ru-RU"/>
        </w:rPr>
        <w:t xml:space="preserve"> </w:t>
      </w:r>
      <w:r>
        <w:rPr>
          <w:lang w:val="ru-RU"/>
        </w:rPr>
        <w:t>порядке</w:t>
      </w:r>
      <w:r w:rsidRPr="00361CFC">
        <w:rPr>
          <w:lang w:val="ru-RU"/>
        </w:rPr>
        <w:t xml:space="preserve"> </w:t>
      </w:r>
      <w:r>
        <w:rPr>
          <w:lang w:val="ru-RU"/>
        </w:rPr>
        <w:t>передавать</w:t>
      </w:r>
      <w:r w:rsidRPr="00361CFC">
        <w:rPr>
          <w:lang w:val="ru-RU"/>
        </w:rPr>
        <w:t xml:space="preserve"> </w:t>
      </w:r>
      <w:r>
        <w:rPr>
          <w:lang w:val="ru-RU"/>
        </w:rPr>
        <w:t>права</w:t>
      </w:r>
      <w:r w:rsidRPr="00361CFC">
        <w:rPr>
          <w:lang w:val="ru-RU"/>
        </w:rPr>
        <w:t xml:space="preserve"> </w:t>
      </w:r>
      <w:r>
        <w:rPr>
          <w:lang w:val="ru-RU"/>
        </w:rPr>
        <w:t>доступа</w:t>
      </w:r>
      <w:r w:rsidRPr="00361CFC">
        <w:rPr>
          <w:lang w:val="ru-RU"/>
        </w:rPr>
        <w:t xml:space="preserve"> </w:t>
      </w:r>
      <w:r>
        <w:rPr>
          <w:lang w:val="ru-RU"/>
        </w:rPr>
        <w:t>любому</w:t>
      </w:r>
      <w:r w:rsidRPr="00361CFC">
        <w:rPr>
          <w:lang w:val="ru-RU"/>
        </w:rPr>
        <w:t xml:space="preserve"> </w:t>
      </w:r>
      <w:r>
        <w:rPr>
          <w:lang w:val="ru-RU"/>
        </w:rPr>
        <w:t>лицу</w:t>
      </w:r>
      <w:r w:rsidRPr="00361CFC">
        <w:rPr>
          <w:lang w:val="ru-RU"/>
        </w:rPr>
        <w:t xml:space="preserve">, </w:t>
      </w:r>
      <w:r>
        <w:rPr>
          <w:lang w:val="ru-RU"/>
        </w:rPr>
        <w:t>с</w:t>
      </w:r>
      <w:r w:rsidRPr="00361CFC">
        <w:rPr>
          <w:lang w:val="ru-RU"/>
        </w:rPr>
        <w:t xml:space="preserve"> </w:t>
      </w:r>
      <w:r>
        <w:rPr>
          <w:lang w:val="ru-RU"/>
        </w:rPr>
        <w:t>которым</w:t>
      </w:r>
      <w:r w:rsidR="00001E2F">
        <w:rPr>
          <w:lang w:val="ru-RU"/>
        </w:rPr>
        <w:t xml:space="preserve"> у</w:t>
      </w:r>
      <w:r w:rsidRPr="00361CFC">
        <w:rPr>
          <w:lang w:val="ru-RU"/>
        </w:rPr>
        <w:t xml:space="preserve"> </w:t>
      </w:r>
      <w:r>
        <w:rPr>
          <w:lang w:val="ru-RU"/>
        </w:rPr>
        <w:t>него</w:t>
      </w:r>
      <w:r w:rsidRPr="00361CFC">
        <w:rPr>
          <w:lang w:val="ru-RU"/>
        </w:rPr>
        <w:t xml:space="preserve"> </w:t>
      </w:r>
      <w:r>
        <w:rPr>
          <w:lang w:val="ru-RU"/>
        </w:rPr>
        <w:t>имеется</w:t>
      </w:r>
      <w:r w:rsidRPr="00361CFC">
        <w:rPr>
          <w:lang w:val="ru-RU"/>
        </w:rPr>
        <w:t xml:space="preserve"> </w:t>
      </w:r>
      <w:r>
        <w:rPr>
          <w:lang w:val="ru-RU"/>
        </w:rPr>
        <w:t>договоренность</w:t>
      </w:r>
      <w:r w:rsidRPr="00361CFC">
        <w:rPr>
          <w:lang w:val="ru-RU"/>
        </w:rPr>
        <w:t xml:space="preserve"> </w:t>
      </w:r>
      <w:r>
        <w:rPr>
          <w:lang w:val="ru-RU"/>
        </w:rPr>
        <w:t>о</w:t>
      </w:r>
      <w:r w:rsidRPr="00361CFC">
        <w:rPr>
          <w:lang w:val="ru-RU"/>
        </w:rPr>
        <w:t xml:space="preserve"> </w:t>
      </w:r>
      <w:r>
        <w:rPr>
          <w:lang w:val="ru-RU"/>
        </w:rPr>
        <w:t>квитировании</w:t>
      </w:r>
      <w:r w:rsidRPr="00361CFC">
        <w:rPr>
          <w:lang w:val="ru-RU"/>
        </w:rPr>
        <w:t xml:space="preserve">, </w:t>
      </w:r>
      <w:r>
        <w:rPr>
          <w:lang w:val="ru-RU"/>
        </w:rPr>
        <w:t>по</w:t>
      </w:r>
      <w:r w:rsidRPr="00361CFC">
        <w:rPr>
          <w:lang w:val="ru-RU"/>
        </w:rPr>
        <w:t xml:space="preserve"> </w:t>
      </w:r>
      <w:r>
        <w:rPr>
          <w:lang w:val="ru-RU"/>
        </w:rPr>
        <w:t>существу</w:t>
      </w:r>
      <w:r w:rsidRPr="00361CFC">
        <w:rPr>
          <w:lang w:val="ru-RU"/>
        </w:rPr>
        <w:t xml:space="preserve"> </w:t>
      </w:r>
      <w:r>
        <w:rPr>
          <w:lang w:val="ru-RU"/>
        </w:rPr>
        <w:t>составляя</w:t>
      </w:r>
      <w:r w:rsidRPr="00361CFC">
        <w:rPr>
          <w:lang w:val="ru-RU"/>
        </w:rPr>
        <w:t xml:space="preserve"> </w:t>
      </w:r>
      <w:r>
        <w:rPr>
          <w:lang w:val="ru-RU"/>
        </w:rPr>
        <w:t>адресную</w:t>
      </w:r>
      <w:r w:rsidRPr="00361CFC">
        <w:rPr>
          <w:lang w:val="ru-RU"/>
        </w:rPr>
        <w:t xml:space="preserve"> </w:t>
      </w:r>
      <w:r>
        <w:rPr>
          <w:lang w:val="ru-RU"/>
        </w:rPr>
        <w:t>книгу</w:t>
      </w:r>
      <w:r w:rsidRPr="00361CFC">
        <w:rPr>
          <w:lang w:val="ru-RU"/>
        </w:rPr>
        <w:t xml:space="preserve"> </w:t>
      </w:r>
      <w:r>
        <w:rPr>
          <w:lang w:val="ru-RU"/>
        </w:rPr>
        <w:t>лиц</w:t>
      </w:r>
      <w:r w:rsidRPr="00361CFC">
        <w:rPr>
          <w:lang w:val="ru-RU"/>
        </w:rPr>
        <w:t xml:space="preserve">, </w:t>
      </w:r>
      <w:r>
        <w:rPr>
          <w:lang w:val="ru-RU"/>
        </w:rPr>
        <w:t>которым</w:t>
      </w:r>
      <w:r w:rsidRPr="00361CFC">
        <w:rPr>
          <w:lang w:val="ru-RU"/>
        </w:rPr>
        <w:t xml:space="preserve"> </w:t>
      </w:r>
      <w:r>
        <w:rPr>
          <w:lang w:val="ru-RU"/>
        </w:rPr>
        <w:t>может</w:t>
      </w:r>
      <w:r w:rsidRPr="00361CFC">
        <w:rPr>
          <w:lang w:val="ru-RU"/>
        </w:rPr>
        <w:t xml:space="preserve"> </w:t>
      </w:r>
      <w:r>
        <w:rPr>
          <w:lang w:val="ru-RU"/>
        </w:rPr>
        <w:t>быть</w:t>
      </w:r>
      <w:r w:rsidRPr="00361CFC">
        <w:rPr>
          <w:lang w:val="ru-RU"/>
        </w:rPr>
        <w:t xml:space="preserve"> </w:t>
      </w:r>
      <w:r>
        <w:rPr>
          <w:lang w:val="ru-RU"/>
        </w:rPr>
        <w:t>доверена</w:t>
      </w:r>
      <w:r w:rsidRPr="00361CFC">
        <w:rPr>
          <w:lang w:val="ru-RU"/>
        </w:rPr>
        <w:t xml:space="preserve"> </w:t>
      </w:r>
      <w:r>
        <w:rPr>
          <w:lang w:val="ru-RU"/>
        </w:rPr>
        <w:t>та</w:t>
      </w:r>
      <w:r w:rsidRPr="00361CFC">
        <w:rPr>
          <w:lang w:val="ru-RU"/>
        </w:rPr>
        <w:t xml:space="preserve"> </w:t>
      </w:r>
      <w:r>
        <w:rPr>
          <w:lang w:val="ru-RU"/>
        </w:rPr>
        <w:t>или</w:t>
      </w:r>
      <w:r w:rsidRPr="00361CFC">
        <w:rPr>
          <w:lang w:val="ru-RU"/>
        </w:rPr>
        <w:t xml:space="preserve"> </w:t>
      </w:r>
      <w:r>
        <w:rPr>
          <w:lang w:val="ru-RU"/>
        </w:rPr>
        <w:t>иная</w:t>
      </w:r>
      <w:r w:rsidRPr="00361CFC">
        <w:rPr>
          <w:lang w:val="ru-RU"/>
        </w:rPr>
        <w:t xml:space="preserve"> </w:t>
      </w:r>
      <w:r>
        <w:rPr>
          <w:lang w:val="ru-RU"/>
        </w:rPr>
        <w:t>функция</w:t>
      </w:r>
      <w:r w:rsidRPr="00361CFC">
        <w:rPr>
          <w:lang w:val="ru-RU"/>
        </w:rPr>
        <w:t xml:space="preserve"> </w:t>
      </w:r>
      <w:r>
        <w:rPr>
          <w:lang w:val="ru-RU"/>
        </w:rPr>
        <w:t>при</w:t>
      </w:r>
      <w:r w:rsidRPr="00361CFC">
        <w:rPr>
          <w:lang w:val="ru-RU"/>
        </w:rPr>
        <w:t xml:space="preserve"> </w:t>
      </w:r>
      <w:r>
        <w:rPr>
          <w:lang w:val="ru-RU"/>
        </w:rPr>
        <w:t>обработке</w:t>
      </w:r>
      <w:r w:rsidRPr="00361CFC">
        <w:rPr>
          <w:lang w:val="ru-RU"/>
        </w:rPr>
        <w:t xml:space="preserve"> </w:t>
      </w:r>
      <w:r>
        <w:rPr>
          <w:lang w:val="ru-RU"/>
        </w:rPr>
        <w:t xml:space="preserve">международной заявки. </w:t>
      </w:r>
      <w:r w:rsidR="007A7A56" w:rsidRPr="007A7A56">
        <w:rPr>
          <w:lang w:val="ru-RU"/>
        </w:rPr>
        <w:t xml:space="preserve"> </w:t>
      </w:r>
      <w:r>
        <w:rPr>
          <w:lang w:val="ru-RU"/>
        </w:rPr>
        <w:t>За</w:t>
      </w:r>
      <w:r w:rsidRPr="00CC7B71">
        <w:rPr>
          <w:lang w:val="ru-RU"/>
        </w:rPr>
        <w:t xml:space="preserve"> </w:t>
      </w:r>
      <w:r>
        <w:rPr>
          <w:lang w:val="ru-RU"/>
        </w:rPr>
        <w:t>формирование</w:t>
      </w:r>
      <w:r w:rsidRPr="00CC7B71">
        <w:rPr>
          <w:lang w:val="ru-RU"/>
        </w:rPr>
        <w:t xml:space="preserve"> </w:t>
      </w:r>
      <w:r>
        <w:rPr>
          <w:lang w:val="ru-RU"/>
        </w:rPr>
        <w:t>сети</w:t>
      </w:r>
      <w:r w:rsidRPr="00CC7B71">
        <w:rPr>
          <w:lang w:val="ru-RU"/>
        </w:rPr>
        <w:t xml:space="preserve"> </w:t>
      </w:r>
      <w:r>
        <w:rPr>
          <w:lang w:val="ru-RU"/>
        </w:rPr>
        <w:t>доверенных</w:t>
      </w:r>
      <w:r w:rsidRPr="00CC7B71">
        <w:rPr>
          <w:lang w:val="ru-RU"/>
        </w:rPr>
        <w:t xml:space="preserve"> </w:t>
      </w:r>
      <w:r>
        <w:rPr>
          <w:lang w:val="ru-RU"/>
        </w:rPr>
        <w:t>партнеров</w:t>
      </w:r>
      <w:r w:rsidRPr="00CC7B71">
        <w:rPr>
          <w:lang w:val="ru-RU"/>
        </w:rPr>
        <w:t xml:space="preserve"> </w:t>
      </w:r>
      <w:r>
        <w:rPr>
          <w:lang w:val="ru-RU"/>
        </w:rPr>
        <w:t>в</w:t>
      </w:r>
      <w:r w:rsidRPr="00CC7B71">
        <w:rPr>
          <w:lang w:val="ru-RU"/>
        </w:rPr>
        <w:t xml:space="preserve"> </w:t>
      </w:r>
      <w:r>
        <w:rPr>
          <w:lang w:val="ru-RU"/>
        </w:rPr>
        <w:t>различных</w:t>
      </w:r>
      <w:r w:rsidRPr="00CC7B71">
        <w:rPr>
          <w:lang w:val="ru-RU"/>
        </w:rPr>
        <w:t xml:space="preserve"> </w:t>
      </w:r>
      <w:r>
        <w:rPr>
          <w:lang w:val="ru-RU"/>
        </w:rPr>
        <w:t>странах</w:t>
      </w:r>
      <w:r w:rsidRPr="00CC7B71">
        <w:rPr>
          <w:lang w:val="ru-RU"/>
        </w:rPr>
        <w:t xml:space="preserve"> </w:t>
      </w:r>
      <w:r>
        <w:rPr>
          <w:lang w:val="ru-RU"/>
        </w:rPr>
        <w:t>будут</w:t>
      </w:r>
      <w:r w:rsidRPr="00CC7B71">
        <w:rPr>
          <w:lang w:val="ru-RU"/>
        </w:rPr>
        <w:t xml:space="preserve"> </w:t>
      </w:r>
      <w:r>
        <w:rPr>
          <w:lang w:val="ru-RU"/>
        </w:rPr>
        <w:t>отвечать</w:t>
      </w:r>
      <w:r w:rsidRPr="00CC7B71">
        <w:rPr>
          <w:lang w:val="ru-RU"/>
        </w:rPr>
        <w:t xml:space="preserve"> </w:t>
      </w:r>
      <w:r>
        <w:rPr>
          <w:lang w:val="ru-RU"/>
        </w:rPr>
        <w:t>сами</w:t>
      </w:r>
      <w:r w:rsidRPr="00CC7B71">
        <w:rPr>
          <w:lang w:val="ru-RU"/>
        </w:rPr>
        <w:t xml:space="preserve"> </w:t>
      </w:r>
      <w:r>
        <w:rPr>
          <w:lang w:val="ru-RU"/>
        </w:rPr>
        <w:t>агенты</w:t>
      </w:r>
      <w:r w:rsidRPr="00CC7B71">
        <w:rPr>
          <w:lang w:val="ru-RU"/>
        </w:rPr>
        <w:t xml:space="preserve"> – </w:t>
      </w:r>
      <w:r>
        <w:rPr>
          <w:lang w:val="ru-RU"/>
        </w:rPr>
        <w:t>Международное</w:t>
      </w:r>
      <w:r w:rsidRPr="00CC7B71">
        <w:rPr>
          <w:lang w:val="ru-RU"/>
        </w:rPr>
        <w:t xml:space="preserve"> </w:t>
      </w:r>
      <w:r>
        <w:rPr>
          <w:lang w:val="ru-RU"/>
        </w:rPr>
        <w:t>бюро</w:t>
      </w:r>
      <w:r w:rsidRPr="00CC7B71">
        <w:rPr>
          <w:lang w:val="ru-RU"/>
        </w:rPr>
        <w:t xml:space="preserve"> </w:t>
      </w:r>
      <w:r>
        <w:rPr>
          <w:lang w:val="ru-RU"/>
        </w:rPr>
        <w:t>не</w:t>
      </w:r>
      <w:r w:rsidRPr="00CC7B71">
        <w:rPr>
          <w:lang w:val="ru-RU"/>
        </w:rPr>
        <w:t xml:space="preserve"> </w:t>
      </w:r>
      <w:r>
        <w:rPr>
          <w:lang w:val="ru-RU"/>
        </w:rPr>
        <w:t>будет</w:t>
      </w:r>
      <w:r w:rsidRPr="00CC7B71">
        <w:rPr>
          <w:lang w:val="ru-RU"/>
        </w:rPr>
        <w:t xml:space="preserve"> </w:t>
      </w:r>
      <w:r>
        <w:rPr>
          <w:lang w:val="ru-RU"/>
        </w:rPr>
        <w:t>участвовать</w:t>
      </w:r>
      <w:r w:rsidRPr="00CC7B71">
        <w:rPr>
          <w:lang w:val="ru-RU"/>
        </w:rPr>
        <w:t xml:space="preserve"> </w:t>
      </w:r>
      <w:r>
        <w:rPr>
          <w:lang w:val="ru-RU"/>
        </w:rPr>
        <w:t>в</w:t>
      </w:r>
      <w:r w:rsidRPr="00CC7B71">
        <w:rPr>
          <w:lang w:val="ru-RU"/>
        </w:rPr>
        <w:t xml:space="preserve"> </w:t>
      </w:r>
      <w:r>
        <w:rPr>
          <w:lang w:val="ru-RU"/>
        </w:rPr>
        <w:t>этой</w:t>
      </w:r>
      <w:r w:rsidRPr="00CC7B71">
        <w:rPr>
          <w:lang w:val="ru-RU"/>
        </w:rPr>
        <w:t xml:space="preserve"> </w:t>
      </w:r>
      <w:r>
        <w:rPr>
          <w:lang w:val="ru-RU"/>
        </w:rPr>
        <w:t>работе</w:t>
      </w:r>
      <w:r w:rsidRPr="00CC7B71">
        <w:rPr>
          <w:lang w:val="ru-RU"/>
        </w:rPr>
        <w:t xml:space="preserve">, </w:t>
      </w:r>
      <w:r>
        <w:rPr>
          <w:lang w:val="ru-RU"/>
        </w:rPr>
        <w:t>предоставляя</w:t>
      </w:r>
      <w:r w:rsidRPr="00CC7B71">
        <w:rPr>
          <w:lang w:val="ru-RU"/>
        </w:rPr>
        <w:t xml:space="preserve"> </w:t>
      </w:r>
      <w:r>
        <w:rPr>
          <w:lang w:val="ru-RU"/>
        </w:rPr>
        <w:t>лишь</w:t>
      </w:r>
      <w:r w:rsidRPr="00CC7B71">
        <w:rPr>
          <w:lang w:val="ru-RU"/>
        </w:rPr>
        <w:t xml:space="preserve"> </w:t>
      </w:r>
      <w:r>
        <w:rPr>
          <w:lang w:val="ru-RU"/>
        </w:rPr>
        <w:t>средства</w:t>
      </w:r>
      <w:r w:rsidRPr="00CC7B71">
        <w:rPr>
          <w:lang w:val="ru-RU"/>
        </w:rPr>
        <w:t xml:space="preserve">, </w:t>
      </w:r>
      <w:r>
        <w:rPr>
          <w:lang w:val="ru-RU"/>
        </w:rPr>
        <w:t>позволяющие</w:t>
      </w:r>
      <w:r w:rsidRPr="00CC7B71">
        <w:rPr>
          <w:lang w:val="ru-RU"/>
        </w:rPr>
        <w:t xml:space="preserve"> </w:t>
      </w:r>
      <w:r>
        <w:rPr>
          <w:lang w:val="ru-RU"/>
        </w:rPr>
        <w:t>сторонам</w:t>
      </w:r>
      <w:r w:rsidRPr="00CC7B71">
        <w:rPr>
          <w:lang w:val="ru-RU"/>
        </w:rPr>
        <w:t xml:space="preserve"> </w:t>
      </w:r>
      <w:r>
        <w:rPr>
          <w:lang w:val="ru-RU"/>
        </w:rPr>
        <w:t>получать</w:t>
      </w:r>
      <w:r w:rsidRPr="00CC7B71">
        <w:rPr>
          <w:lang w:val="ru-RU"/>
        </w:rPr>
        <w:t xml:space="preserve"> </w:t>
      </w:r>
      <w:r>
        <w:rPr>
          <w:lang w:val="ru-RU"/>
        </w:rPr>
        <w:t>совместный</w:t>
      </w:r>
      <w:r w:rsidRPr="00CC7B71">
        <w:rPr>
          <w:lang w:val="ru-RU"/>
        </w:rPr>
        <w:t xml:space="preserve"> </w:t>
      </w:r>
      <w:r>
        <w:rPr>
          <w:lang w:val="ru-RU"/>
        </w:rPr>
        <w:t>доступ</w:t>
      </w:r>
      <w:r w:rsidRPr="00CC7B71">
        <w:rPr>
          <w:lang w:val="ru-RU"/>
        </w:rPr>
        <w:t xml:space="preserve"> </w:t>
      </w:r>
      <w:r>
        <w:rPr>
          <w:lang w:val="ru-RU"/>
        </w:rPr>
        <w:t>к</w:t>
      </w:r>
      <w:r w:rsidRPr="00CC7B71">
        <w:rPr>
          <w:lang w:val="ru-RU"/>
        </w:rPr>
        <w:t xml:space="preserve"> </w:t>
      </w:r>
      <w:r>
        <w:rPr>
          <w:lang w:val="ru-RU"/>
        </w:rPr>
        <w:t>досье</w:t>
      </w:r>
      <w:r w:rsidRPr="00CC7B7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CC7B71">
        <w:rPr>
          <w:lang w:val="ru-RU"/>
        </w:rPr>
        <w:t xml:space="preserve"> </w:t>
      </w:r>
      <w:r>
        <w:rPr>
          <w:lang w:val="ru-RU"/>
        </w:rPr>
        <w:t>заявки</w:t>
      </w:r>
      <w:r w:rsidRPr="00CC7B71">
        <w:rPr>
          <w:lang w:val="ru-RU"/>
        </w:rPr>
        <w:t xml:space="preserve"> </w:t>
      </w:r>
      <w:r>
        <w:rPr>
          <w:lang w:val="ru-RU"/>
        </w:rPr>
        <w:t>и</w:t>
      </w:r>
      <w:r w:rsidRPr="00CC7B71">
        <w:rPr>
          <w:lang w:val="ru-RU"/>
        </w:rPr>
        <w:t xml:space="preserve"> </w:t>
      </w:r>
      <w:r>
        <w:rPr>
          <w:lang w:val="ru-RU"/>
        </w:rPr>
        <w:t>связанных</w:t>
      </w:r>
      <w:r w:rsidRPr="00CC7B71">
        <w:rPr>
          <w:lang w:val="ru-RU"/>
        </w:rPr>
        <w:t xml:space="preserve"> </w:t>
      </w:r>
      <w:r>
        <w:rPr>
          <w:lang w:val="ru-RU"/>
        </w:rPr>
        <w:t>с</w:t>
      </w:r>
      <w:r w:rsidRPr="00CC7B71">
        <w:rPr>
          <w:lang w:val="ru-RU"/>
        </w:rPr>
        <w:t xml:space="preserve"> </w:t>
      </w:r>
      <w:r>
        <w:rPr>
          <w:lang w:val="ru-RU"/>
        </w:rPr>
        <w:t>ней</w:t>
      </w:r>
      <w:r w:rsidRPr="00CC7B71">
        <w:rPr>
          <w:lang w:val="ru-RU"/>
        </w:rPr>
        <w:t xml:space="preserve"> </w:t>
      </w:r>
      <w:r>
        <w:rPr>
          <w:lang w:val="ru-RU"/>
        </w:rPr>
        <w:t>проектов документов;</w:t>
      </w:r>
    </w:p>
    <w:p w:rsidR="00744809" w:rsidRPr="00CC7B71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система</w:t>
      </w:r>
      <w:r w:rsidRPr="00CC7B71">
        <w:rPr>
          <w:lang w:val="ru-RU"/>
        </w:rPr>
        <w:t xml:space="preserve"> </w:t>
      </w:r>
      <w:r w:rsidR="00CE50BD">
        <w:t>e</w:t>
      </w:r>
      <w:r>
        <w:t>PCT</w:t>
      </w:r>
      <w:r w:rsidRPr="00CC7B71">
        <w:rPr>
          <w:lang w:val="ru-RU"/>
        </w:rPr>
        <w:t xml:space="preserve"> </w:t>
      </w:r>
      <w:r>
        <w:rPr>
          <w:lang w:val="ru-RU"/>
        </w:rPr>
        <w:t>в</w:t>
      </w:r>
      <w:r w:rsidRPr="00CC7B71">
        <w:rPr>
          <w:lang w:val="ru-RU"/>
        </w:rPr>
        <w:t xml:space="preserve"> </w:t>
      </w:r>
      <w:r>
        <w:rPr>
          <w:lang w:val="ru-RU"/>
        </w:rPr>
        <w:t>состоянии</w:t>
      </w:r>
      <w:r w:rsidRPr="00CC7B71">
        <w:rPr>
          <w:lang w:val="ru-RU"/>
        </w:rPr>
        <w:t xml:space="preserve"> </w:t>
      </w:r>
      <w:r>
        <w:rPr>
          <w:lang w:val="ru-RU"/>
        </w:rPr>
        <w:t>представлять</w:t>
      </w:r>
      <w:r w:rsidRPr="00CC7B71">
        <w:rPr>
          <w:lang w:val="ru-RU"/>
        </w:rPr>
        <w:t xml:space="preserve"> </w:t>
      </w:r>
      <w:r>
        <w:rPr>
          <w:lang w:val="ru-RU"/>
        </w:rPr>
        <w:t>библиографические</w:t>
      </w:r>
      <w:r w:rsidRPr="00CC7B71">
        <w:rPr>
          <w:lang w:val="ru-RU"/>
        </w:rPr>
        <w:t xml:space="preserve"> </w:t>
      </w:r>
      <w:r>
        <w:rPr>
          <w:lang w:val="ru-RU"/>
        </w:rPr>
        <w:t>данные</w:t>
      </w:r>
      <w:r w:rsidRPr="00CC7B71">
        <w:rPr>
          <w:lang w:val="ru-RU"/>
        </w:rPr>
        <w:t xml:space="preserve"> </w:t>
      </w:r>
      <w:r>
        <w:rPr>
          <w:lang w:val="ru-RU"/>
        </w:rPr>
        <w:t>на</w:t>
      </w:r>
      <w:r w:rsidRPr="00CC7B71">
        <w:rPr>
          <w:lang w:val="ru-RU"/>
        </w:rPr>
        <w:t xml:space="preserve"> </w:t>
      </w:r>
      <w:r>
        <w:rPr>
          <w:lang w:val="ru-RU"/>
        </w:rPr>
        <w:t>десяти</w:t>
      </w:r>
      <w:r w:rsidRPr="00CC7B71">
        <w:rPr>
          <w:lang w:val="ru-RU"/>
        </w:rPr>
        <w:t xml:space="preserve"> </w:t>
      </w:r>
      <w:r>
        <w:rPr>
          <w:lang w:val="ru-RU"/>
        </w:rPr>
        <w:t>различных</w:t>
      </w:r>
      <w:r w:rsidRPr="00CC7B71">
        <w:rPr>
          <w:lang w:val="ru-RU"/>
        </w:rPr>
        <w:t xml:space="preserve"> </w:t>
      </w:r>
      <w:r>
        <w:rPr>
          <w:lang w:val="ru-RU"/>
        </w:rPr>
        <w:t>языках</w:t>
      </w:r>
      <w:r w:rsidRPr="00CC7B71">
        <w:rPr>
          <w:lang w:val="ru-RU"/>
        </w:rPr>
        <w:t xml:space="preserve"> </w:t>
      </w:r>
      <w:r>
        <w:rPr>
          <w:lang w:val="ru-RU"/>
        </w:rPr>
        <w:t>по</w:t>
      </w:r>
      <w:r w:rsidRPr="00CC7B71">
        <w:rPr>
          <w:lang w:val="ru-RU"/>
        </w:rPr>
        <w:t xml:space="preserve"> </w:t>
      </w:r>
      <w:r>
        <w:rPr>
          <w:lang w:val="ru-RU"/>
        </w:rPr>
        <w:t>выбору</w:t>
      </w:r>
      <w:r w:rsidRPr="00CC7B71">
        <w:rPr>
          <w:lang w:val="ru-RU"/>
        </w:rPr>
        <w:t xml:space="preserve"> </w:t>
      </w:r>
      <w:r>
        <w:rPr>
          <w:lang w:val="ru-RU"/>
        </w:rPr>
        <w:t>пользователя</w:t>
      </w:r>
      <w:r w:rsidRPr="00CC7B71">
        <w:rPr>
          <w:lang w:val="ru-RU"/>
        </w:rPr>
        <w:t xml:space="preserve">, </w:t>
      </w:r>
      <w:r>
        <w:rPr>
          <w:lang w:val="ru-RU"/>
        </w:rPr>
        <w:t>т</w:t>
      </w:r>
      <w:r w:rsidRPr="00CC7B71">
        <w:rPr>
          <w:lang w:val="ru-RU"/>
        </w:rPr>
        <w:t>.</w:t>
      </w:r>
      <w:r>
        <w:rPr>
          <w:lang w:val="ru-RU"/>
        </w:rPr>
        <w:t>е</w:t>
      </w:r>
      <w:r w:rsidRPr="00CC7B71">
        <w:rPr>
          <w:lang w:val="ru-RU"/>
        </w:rPr>
        <w:t xml:space="preserve">. </w:t>
      </w:r>
      <w:r>
        <w:rPr>
          <w:lang w:val="ru-RU"/>
        </w:rPr>
        <w:t>по сути два человека могут просматривать одинаковую информацию на разных языках;</w:t>
      </w:r>
    </w:p>
    <w:p w:rsidR="00744809" w:rsidRPr="008A6FC8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</w:t>
      </w:r>
      <w:r w:rsidRPr="00961E73">
        <w:rPr>
          <w:lang w:val="ru-RU"/>
        </w:rPr>
        <w:t xml:space="preserve">редполагается, что система будет использоваться только </w:t>
      </w:r>
      <w:r>
        <w:rPr>
          <w:lang w:val="ru-RU"/>
        </w:rPr>
        <w:t>в работе с ведомствами</w:t>
      </w:r>
      <w:r w:rsidRPr="00961E73">
        <w:rPr>
          <w:lang w:val="ru-RU"/>
        </w:rPr>
        <w:t>, желающи</w:t>
      </w:r>
      <w:r>
        <w:rPr>
          <w:lang w:val="ru-RU"/>
        </w:rPr>
        <w:t>ми</w:t>
      </w:r>
      <w:r w:rsidRPr="00961E73">
        <w:rPr>
          <w:lang w:val="ru-RU"/>
        </w:rPr>
        <w:t xml:space="preserve"> получ</w:t>
      </w:r>
      <w:r>
        <w:rPr>
          <w:lang w:val="ru-RU"/>
        </w:rPr>
        <w:t>ать</w:t>
      </w:r>
      <w:r w:rsidRPr="00961E73">
        <w:rPr>
          <w:lang w:val="ru-RU"/>
        </w:rPr>
        <w:t xml:space="preserve"> документы и данные в электронном виде.</w:t>
      </w:r>
      <w:r>
        <w:rPr>
          <w:lang w:val="ru-RU"/>
        </w:rPr>
        <w:t xml:space="preserve"> </w:t>
      </w:r>
      <w:r w:rsidRPr="00961E73">
        <w:rPr>
          <w:lang w:val="ru-RU"/>
        </w:rPr>
        <w:t>Международн</w:t>
      </w:r>
      <w:r>
        <w:rPr>
          <w:lang w:val="ru-RU"/>
        </w:rPr>
        <w:t>ым</w:t>
      </w:r>
      <w:r w:rsidRPr="00961E73">
        <w:rPr>
          <w:lang w:val="ru-RU"/>
        </w:rPr>
        <w:t xml:space="preserve"> бюро созда</w:t>
      </w:r>
      <w:r>
        <w:rPr>
          <w:lang w:val="ru-RU"/>
        </w:rPr>
        <w:t>ны</w:t>
      </w:r>
      <w:r w:rsidRPr="00961E73">
        <w:rPr>
          <w:lang w:val="ru-RU"/>
        </w:rPr>
        <w:t xml:space="preserve"> механизмы для надежной передачи документов и данных в национальны</w:t>
      </w:r>
      <w:r>
        <w:rPr>
          <w:lang w:val="ru-RU"/>
        </w:rPr>
        <w:t>е</w:t>
      </w:r>
      <w:r w:rsidRPr="00961E73">
        <w:rPr>
          <w:lang w:val="ru-RU"/>
        </w:rPr>
        <w:t xml:space="preserve"> ведомств</w:t>
      </w:r>
      <w:r>
        <w:rPr>
          <w:lang w:val="ru-RU"/>
        </w:rPr>
        <w:t>а</w:t>
      </w:r>
      <w:r w:rsidRPr="00961E73">
        <w:rPr>
          <w:lang w:val="ru-RU"/>
        </w:rPr>
        <w:t xml:space="preserve"> </w:t>
      </w:r>
      <w:r>
        <w:rPr>
          <w:lang w:val="ru-RU"/>
        </w:rPr>
        <w:t>–</w:t>
      </w:r>
      <w:r w:rsidRPr="00961E73">
        <w:rPr>
          <w:lang w:val="ru-RU"/>
        </w:rPr>
        <w:t xml:space="preserve"> </w:t>
      </w:r>
      <w:r>
        <w:rPr>
          <w:lang w:val="ru-RU"/>
        </w:rPr>
        <w:t xml:space="preserve">вероятность </w:t>
      </w:r>
      <w:r w:rsidRPr="00961E73">
        <w:rPr>
          <w:lang w:val="ru-RU"/>
        </w:rPr>
        <w:t>потер</w:t>
      </w:r>
      <w:r>
        <w:rPr>
          <w:lang w:val="ru-RU"/>
        </w:rPr>
        <w:t>и</w:t>
      </w:r>
      <w:r w:rsidRPr="00961E73">
        <w:rPr>
          <w:lang w:val="ru-RU"/>
        </w:rPr>
        <w:t xml:space="preserve"> данных значительно </w:t>
      </w:r>
      <w:r>
        <w:rPr>
          <w:lang w:val="ru-RU"/>
        </w:rPr>
        <w:t>ниже</w:t>
      </w:r>
      <w:r w:rsidRPr="00961E73">
        <w:rPr>
          <w:lang w:val="ru-RU"/>
        </w:rPr>
        <w:t xml:space="preserve">, чем </w:t>
      </w:r>
      <w:r>
        <w:rPr>
          <w:lang w:val="ru-RU"/>
        </w:rPr>
        <w:t>при отправке</w:t>
      </w:r>
      <w:r w:rsidRPr="00961E73">
        <w:rPr>
          <w:lang w:val="ru-RU"/>
        </w:rPr>
        <w:t xml:space="preserve"> бумажных </w:t>
      </w:r>
      <w:r>
        <w:rPr>
          <w:lang w:val="ru-RU"/>
        </w:rPr>
        <w:t>документов почтой</w:t>
      </w:r>
      <w:r w:rsidRPr="00961E73">
        <w:rPr>
          <w:lang w:val="ru-RU"/>
        </w:rPr>
        <w:t>.</w:t>
      </w:r>
      <w:r>
        <w:rPr>
          <w:lang w:val="ru-RU"/>
        </w:rPr>
        <w:t xml:space="preserve"> </w:t>
      </w:r>
      <w:r w:rsidR="007A7A56" w:rsidRPr="007A7A56">
        <w:rPr>
          <w:lang w:val="ru-RU"/>
        </w:rPr>
        <w:t xml:space="preserve"> </w:t>
      </w:r>
      <w:r>
        <w:rPr>
          <w:lang w:val="ru-RU"/>
        </w:rPr>
        <w:t xml:space="preserve">При желании </w:t>
      </w:r>
      <w:r w:rsidRPr="00961E73">
        <w:rPr>
          <w:lang w:val="ru-RU"/>
        </w:rPr>
        <w:t>указанны</w:t>
      </w:r>
      <w:r>
        <w:rPr>
          <w:lang w:val="ru-RU"/>
        </w:rPr>
        <w:t>х</w:t>
      </w:r>
      <w:r w:rsidRPr="00961E73">
        <w:rPr>
          <w:lang w:val="ru-RU"/>
        </w:rPr>
        <w:t xml:space="preserve"> ведомств </w:t>
      </w:r>
      <w:r>
        <w:rPr>
          <w:lang w:val="ru-RU"/>
        </w:rPr>
        <w:t xml:space="preserve">систему </w:t>
      </w:r>
      <w:r w:rsidRPr="00961E73">
        <w:rPr>
          <w:lang w:val="ru-RU"/>
        </w:rPr>
        <w:t xml:space="preserve">можно настроить </w:t>
      </w:r>
      <w:r>
        <w:rPr>
          <w:lang w:val="ru-RU"/>
        </w:rPr>
        <w:t xml:space="preserve">на получение подтверждения после активной загрузки данных в системы </w:t>
      </w:r>
      <w:r w:rsidRPr="00961E73">
        <w:rPr>
          <w:lang w:val="ru-RU"/>
        </w:rPr>
        <w:t xml:space="preserve"> соответствующих назначенных</w:t>
      </w:r>
      <w:r>
        <w:rPr>
          <w:lang w:val="ru-RU"/>
        </w:rPr>
        <w:t xml:space="preserve"> ведомств.  </w:t>
      </w:r>
    </w:p>
    <w:p w:rsidR="00DD751A" w:rsidRPr="00DD751A" w:rsidRDefault="00744809" w:rsidP="00744809">
      <w:pPr>
        <w:pStyle w:val="ONUME"/>
        <w:rPr>
          <w:lang w:val="ru-RU"/>
        </w:rPr>
      </w:pPr>
      <w:r>
        <w:rPr>
          <w:lang w:val="ru-RU"/>
        </w:rPr>
        <w:t>Что касается</w:t>
      </w:r>
      <w:r w:rsidRPr="00D63F4E">
        <w:rPr>
          <w:lang w:val="ru-RU"/>
        </w:rPr>
        <w:t xml:space="preserve"> предположени</w:t>
      </w:r>
      <w:r>
        <w:rPr>
          <w:lang w:val="ru-RU"/>
        </w:rPr>
        <w:t>я</w:t>
      </w:r>
      <w:r w:rsidRPr="00D63F4E">
        <w:rPr>
          <w:lang w:val="ru-RU"/>
        </w:rPr>
        <w:t xml:space="preserve">, </w:t>
      </w:r>
      <w:r>
        <w:rPr>
          <w:lang w:val="ru-RU"/>
        </w:rPr>
        <w:t>согласно которому</w:t>
      </w:r>
      <w:r w:rsidRPr="00D63F4E">
        <w:rPr>
          <w:lang w:val="ru-RU"/>
        </w:rPr>
        <w:t xml:space="preserve"> некоторые агенты предпоч</w:t>
      </w:r>
      <w:r>
        <w:rPr>
          <w:lang w:val="ru-RU"/>
        </w:rPr>
        <w:t>тут</w:t>
      </w:r>
      <w:r w:rsidRPr="00D63F4E">
        <w:rPr>
          <w:lang w:val="ru-RU"/>
        </w:rPr>
        <w:t xml:space="preserve"> использовать</w:t>
      </w:r>
      <w:r>
        <w:rPr>
          <w:lang w:val="ru-RU"/>
        </w:rPr>
        <w:t xml:space="preserve"> для подготовки перехода на национальную фазу</w:t>
      </w:r>
      <w:r w:rsidRPr="00D63F4E">
        <w:rPr>
          <w:lang w:val="ru-RU"/>
        </w:rPr>
        <w:t xml:space="preserve"> собственное программное обеспечение</w:t>
      </w:r>
      <w:r>
        <w:rPr>
          <w:lang w:val="ru-RU"/>
        </w:rPr>
        <w:t>,</w:t>
      </w:r>
      <w:r w:rsidRPr="00D63F4E">
        <w:rPr>
          <w:lang w:val="ru-RU"/>
        </w:rPr>
        <w:t xml:space="preserve"> </w:t>
      </w:r>
      <w:r>
        <w:rPr>
          <w:lang w:val="ru-RU"/>
        </w:rPr>
        <w:t>то и</w:t>
      </w:r>
      <w:r w:rsidRPr="00D63F4E">
        <w:rPr>
          <w:lang w:val="ru-RU"/>
        </w:rPr>
        <w:t xml:space="preserve"> систем</w:t>
      </w:r>
      <w:r>
        <w:rPr>
          <w:lang w:val="ru-RU"/>
        </w:rPr>
        <w:t>а</w:t>
      </w:r>
      <w:r w:rsidRPr="00D63F4E">
        <w:rPr>
          <w:lang w:val="ru-RU"/>
        </w:rPr>
        <w:t xml:space="preserve"> РСТ</w:t>
      </w:r>
      <w:r>
        <w:rPr>
          <w:lang w:val="ru-RU"/>
        </w:rPr>
        <w:t>,</w:t>
      </w:r>
      <w:r w:rsidRPr="00D63F4E">
        <w:rPr>
          <w:lang w:val="ru-RU"/>
        </w:rPr>
        <w:t xml:space="preserve"> и</w:t>
      </w:r>
      <w:r>
        <w:rPr>
          <w:lang w:val="ru-RU"/>
        </w:rPr>
        <w:t xml:space="preserve"> платформа</w:t>
      </w:r>
      <w:r w:rsidRPr="00D63F4E">
        <w:rPr>
          <w:lang w:val="ru-RU"/>
        </w:rPr>
        <w:t xml:space="preserve"> PATENTSCOPE уже </w:t>
      </w:r>
      <w:r>
        <w:rPr>
          <w:lang w:val="ru-RU"/>
        </w:rPr>
        <w:t>допускают</w:t>
      </w:r>
      <w:r w:rsidRPr="00D63F4E">
        <w:rPr>
          <w:lang w:val="ru-RU"/>
        </w:rPr>
        <w:t xml:space="preserve"> загрузку </w:t>
      </w:r>
      <w:r>
        <w:rPr>
          <w:lang w:val="ru-RU"/>
        </w:rPr>
        <w:t>текущих</w:t>
      </w:r>
      <w:r w:rsidRPr="00D63F4E">
        <w:rPr>
          <w:lang w:val="ru-RU"/>
        </w:rPr>
        <w:t xml:space="preserve"> библиографически</w:t>
      </w:r>
      <w:r>
        <w:rPr>
          <w:lang w:val="ru-RU"/>
        </w:rPr>
        <w:t>х</w:t>
      </w:r>
      <w:r w:rsidRPr="00D63F4E">
        <w:rPr>
          <w:lang w:val="ru-RU"/>
        </w:rPr>
        <w:t xml:space="preserve"> данны</w:t>
      </w:r>
      <w:r>
        <w:rPr>
          <w:lang w:val="ru-RU"/>
        </w:rPr>
        <w:t>х в формате</w:t>
      </w:r>
      <w:r w:rsidRPr="00D63F4E">
        <w:rPr>
          <w:lang w:val="ru-RU"/>
        </w:rPr>
        <w:t xml:space="preserve"> XML (</w:t>
      </w:r>
      <w:r>
        <w:rPr>
          <w:lang w:val="ru-RU"/>
        </w:rPr>
        <w:t>в режиме реального времени</w:t>
      </w:r>
      <w:r w:rsidRPr="00D63F4E">
        <w:rPr>
          <w:lang w:val="ru-RU"/>
        </w:rPr>
        <w:t xml:space="preserve"> в</w:t>
      </w:r>
      <w:r>
        <w:rPr>
          <w:lang w:val="ru-RU"/>
        </w:rPr>
        <w:t xml:space="preserve"> системе</w:t>
      </w:r>
      <w:r w:rsidRPr="00D63F4E">
        <w:rPr>
          <w:lang w:val="ru-RU"/>
        </w:rPr>
        <w:t xml:space="preserve"> </w:t>
      </w:r>
      <w:r>
        <w:rPr>
          <w:lang w:val="ru-RU"/>
        </w:rPr>
        <w:t>РСТ и с</w:t>
      </w:r>
      <w:r w:rsidRPr="00D63F4E">
        <w:rPr>
          <w:lang w:val="ru-RU"/>
        </w:rPr>
        <w:t xml:space="preserve"> обновлен</w:t>
      </w:r>
      <w:r>
        <w:rPr>
          <w:lang w:val="ru-RU"/>
        </w:rPr>
        <w:t>ием данных</w:t>
      </w:r>
      <w:r w:rsidRPr="00D63F4E">
        <w:rPr>
          <w:lang w:val="ru-RU"/>
        </w:rPr>
        <w:t xml:space="preserve"> ночью в</w:t>
      </w:r>
      <w:r>
        <w:rPr>
          <w:lang w:val="ru-RU"/>
        </w:rPr>
        <w:t xml:space="preserve"> случае </w:t>
      </w:r>
      <w:r w:rsidRPr="00D63F4E">
        <w:rPr>
          <w:lang w:val="ru-RU"/>
        </w:rPr>
        <w:t xml:space="preserve">PATENTSCOPE). </w:t>
      </w:r>
      <w:r w:rsidR="007A7A56" w:rsidRPr="007A7A56">
        <w:rPr>
          <w:lang w:val="ru-RU"/>
        </w:rPr>
        <w:t xml:space="preserve"> </w:t>
      </w:r>
      <w:r>
        <w:rPr>
          <w:lang w:val="ru-RU"/>
        </w:rPr>
        <w:t>Д</w:t>
      </w:r>
      <w:r w:rsidRPr="00D63F4E">
        <w:rPr>
          <w:lang w:val="ru-RU"/>
        </w:rPr>
        <w:t>ля облегчения автоматизации</w:t>
      </w:r>
      <w:r>
        <w:rPr>
          <w:lang w:val="ru-RU"/>
        </w:rPr>
        <w:t xml:space="preserve"> имеется в виду вскоре</w:t>
      </w:r>
      <w:r w:rsidRPr="00D63F4E">
        <w:rPr>
          <w:lang w:val="ru-RU"/>
        </w:rPr>
        <w:t xml:space="preserve"> предложить </w:t>
      </w:r>
      <w:r>
        <w:rPr>
          <w:lang w:val="ru-RU"/>
        </w:rPr>
        <w:t>эти услуги в качестве</w:t>
      </w:r>
      <w:r w:rsidRPr="00D63F4E">
        <w:rPr>
          <w:lang w:val="ru-RU"/>
        </w:rPr>
        <w:t xml:space="preserve"> веб-сервис</w:t>
      </w:r>
      <w:r>
        <w:rPr>
          <w:lang w:val="ru-RU"/>
        </w:rPr>
        <w:t>а</w:t>
      </w:r>
    </w:p>
    <w:p w:rsidR="003D4932" w:rsidRPr="00744809" w:rsidRDefault="00CE50BD" w:rsidP="00DD751A">
      <w:pPr>
        <w:pStyle w:val="ONUME"/>
        <w:numPr>
          <w:ilvl w:val="0"/>
          <w:numId w:val="0"/>
        </w:numPr>
        <w:rPr>
          <w:lang w:val="ru-RU"/>
        </w:rPr>
      </w:pPr>
      <w:bookmarkStart w:id="0" w:name="_GoBack"/>
      <w:bookmarkEnd w:id="0"/>
      <w:proofErr w:type="gramStart"/>
      <w:r>
        <w:lastRenderedPageBreak/>
        <w:t>e</w:t>
      </w:r>
      <w:r w:rsidR="00744809" w:rsidRPr="00D63F4E">
        <w:rPr>
          <w:lang w:val="ru-RU"/>
        </w:rPr>
        <w:t>PCT</w:t>
      </w:r>
      <w:proofErr w:type="gramEnd"/>
      <w:r w:rsidR="00744809" w:rsidRPr="00D63F4E">
        <w:rPr>
          <w:lang w:val="ru-RU"/>
        </w:rPr>
        <w:t xml:space="preserve">. </w:t>
      </w:r>
      <w:r w:rsidR="007A7A56" w:rsidRPr="007A7A56">
        <w:rPr>
          <w:lang w:val="ru-RU"/>
        </w:rPr>
        <w:t xml:space="preserve"> </w:t>
      </w:r>
      <w:r w:rsidR="00744809" w:rsidRPr="00D63F4E">
        <w:rPr>
          <w:lang w:val="ru-RU"/>
        </w:rPr>
        <w:t xml:space="preserve">Кроме того, </w:t>
      </w:r>
      <w:r w:rsidR="00744809">
        <w:rPr>
          <w:lang w:val="ru-RU"/>
        </w:rPr>
        <w:t>планируется</w:t>
      </w:r>
      <w:r w:rsidR="00744809" w:rsidRPr="00D63F4E">
        <w:rPr>
          <w:lang w:val="ru-RU"/>
        </w:rPr>
        <w:t xml:space="preserve">, что XML для </w:t>
      </w:r>
      <w:r w:rsidR="00744809">
        <w:rPr>
          <w:lang w:val="ru-RU"/>
        </w:rPr>
        <w:t>этапа перехода на</w:t>
      </w:r>
      <w:r w:rsidR="00744809" w:rsidRPr="00D63F4E">
        <w:rPr>
          <w:lang w:val="ru-RU"/>
        </w:rPr>
        <w:t xml:space="preserve"> национальн</w:t>
      </w:r>
      <w:r w:rsidR="00744809">
        <w:rPr>
          <w:lang w:val="ru-RU"/>
        </w:rPr>
        <w:t>ую фазу</w:t>
      </w:r>
      <w:r w:rsidR="00744809" w:rsidRPr="00D63F4E">
        <w:rPr>
          <w:lang w:val="ru-RU"/>
        </w:rPr>
        <w:t xml:space="preserve"> будет подготовлен в соответствии с опубликованным стандартом, который указанные ведомства </w:t>
      </w:r>
      <w:r w:rsidR="00744809">
        <w:rPr>
          <w:lang w:val="ru-RU"/>
        </w:rPr>
        <w:t>будут вправе получить из других, помимо</w:t>
      </w:r>
      <w:r w:rsidR="00744809" w:rsidRPr="00D63F4E">
        <w:rPr>
          <w:lang w:val="ru-RU"/>
        </w:rPr>
        <w:t xml:space="preserve"> </w:t>
      </w:r>
      <w:r>
        <w:t>e</w:t>
      </w:r>
      <w:r w:rsidR="00744809" w:rsidRPr="00D63F4E">
        <w:rPr>
          <w:lang w:val="ru-RU"/>
        </w:rPr>
        <w:t>PCT</w:t>
      </w:r>
      <w:r w:rsidR="00744809">
        <w:rPr>
          <w:lang w:val="ru-RU"/>
        </w:rPr>
        <w:t>,</w:t>
      </w:r>
      <w:r w:rsidR="00744809" w:rsidRPr="00D63F4E">
        <w:rPr>
          <w:lang w:val="ru-RU"/>
        </w:rPr>
        <w:t xml:space="preserve"> источников</w:t>
      </w:r>
      <w:r w:rsidR="00BB1758" w:rsidRPr="00744809">
        <w:rPr>
          <w:lang w:val="ru-RU"/>
        </w:rPr>
        <w:t>.</w:t>
      </w:r>
    </w:p>
    <w:p w:rsidR="003D4932" w:rsidRDefault="00744809" w:rsidP="003D4932">
      <w:pPr>
        <w:pStyle w:val="Heading1"/>
      </w:pPr>
      <w:r>
        <w:rPr>
          <w:lang w:val="ru-RU"/>
        </w:rPr>
        <w:t>ПОСЛЕДУЮЩИЕ ШАГИ</w:t>
      </w:r>
    </w:p>
    <w:p w:rsidR="00744809" w:rsidRDefault="00744809" w:rsidP="00744809">
      <w:pPr>
        <w:pStyle w:val="ONUME"/>
      </w:pPr>
      <w:r>
        <w:rPr>
          <w:lang w:val="ru-RU"/>
        </w:rPr>
        <w:t>Безусловно</w:t>
      </w:r>
      <w:r w:rsidRPr="008A6FC8">
        <w:rPr>
          <w:lang w:val="ru-RU"/>
        </w:rPr>
        <w:t xml:space="preserve">, </w:t>
      </w:r>
      <w:r>
        <w:rPr>
          <w:lang w:val="ru-RU"/>
        </w:rPr>
        <w:t>любой</w:t>
      </w:r>
      <w:r w:rsidRPr="008A6FC8">
        <w:rPr>
          <w:lang w:val="ru-RU"/>
        </w:rPr>
        <w:t xml:space="preserve"> </w:t>
      </w:r>
      <w:r>
        <w:rPr>
          <w:lang w:val="ru-RU"/>
        </w:rPr>
        <w:t>сервис</w:t>
      </w:r>
      <w:r w:rsidRPr="008A6FC8">
        <w:rPr>
          <w:lang w:val="ru-RU"/>
        </w:rPr>
        <w:t xml:space="preserve"> </w:t>
      </w:r>
      <w:r>
        <w:rPr>
          <w:lang w:val="ru-RU"/>
        </w:rPr>
        <w:t>подобного</w:t>
      </w:r>
      <w:r w:rsidRPr="008A6FC8">
        <w:rPr>
          <w:lang w:val="ru-RU"/>
        </w:rPr>
        <w:t xml:space="preserve"> </w:t>
      </w:r>
      <w:r>
        <w:rPr>
          <w:lang w:val="ru-RU"/>
        </w:rPr>
        <w:t>рода</w:t>
      </w:r>
      <w:r w:rsidRPr="008A6FC8">
        <w:rPr>
          <w:lang w:val="ru-RU"/>
        </w:rPr>
        <w:t xml:space="preserve"> </w:t>
      </w:r>
      <w:r>
        <w:rPr>
          <w:lang w:val="ru-RU"/>
        </w:rPr>
        <w:t>следует</w:t>
      </w:r>
      <w:r w:rsidRPr="008A6FC8">
        <w:rPr>
          <w:lang w:val="ru-RU"/>
        </w:rPr>
        <w:t xml:space="preserve"> </w:t>
      </w:r>
      <w:r>
        <w:rPr>
          <w:lang w:val="ru-RU"/>
        </w:rPr>
        <w:t>внедрять</w:t>
      </w:r>
      <w:r w:rsidRPr="008A6FC8">
        <w:rPr>
          <w:lang w:val="ru-RU"/>
        </w:rPr>
        <w:t xml:space="preserve"> </w:t>
      </w:r>
      <w:r>
        <w:rPr>
          <w:lang w:val="ru-RU"/>
        </w:rPr>
        <w:t>только</w:t>
      </w:r>
      <w:r w:rsidRPr="008A6FC8">
        <w:rPr>
          <w:lang w:val="ru-RU"/>
        </w:rPr>
        <w:t xml:space="preserve"> </w:t>
      </w:r>
      <w:r>
        <w:rPr>
          <w:lang w:val="ru-RU"/>
        </w:rPr>
        <w:t>во</w:t>
      </w:r>
      <w:r w:rsidRPr="008A6FC8">
        <w:rPr>
          <w:lang w:val="ru-RU"/>
        </w:rPr>
        <w:t xml:space="preserve"> </w:t>
      </w:r>
      <w:r>
        <w:rPr>
          <w:lang w:val="ru-RU"/>
        </w:rPr>
        <w:t>взаимоотношениях</w:t>
      </w:r>
      <w:r w:rsidRPr="008A6FC8">
        <w:rPr>
          <w:lang w:val="ru-RU"/>
        </w:rPr>
        <w:t xml:space="preserve"> </w:t>
      </w:r>
      <w:r>
        <w:rPr>
          <w:lang w:val="ru-RU"/>
        </w:rPr>
        <w:t>с</w:t>
      </w:r>
      <w:r w:rsidRPr="008A6FC8">
        <w:rPr>
          <w:lang w:val="ru-RU"/>
        </w:rPr>
        <w:t xml:space="preserve"> </w:t>
      </w:r>
      <w:r>
        <w:rPr>
          <w:lang w:val="ru-RU"/>
        </w:rPr>
        <w:t>теми</w:t>
      </w:r>
      <w:r w:rsidRPr="008A6FC8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8A6FC8">
        <w:rPr>
          <w:lang w:val="ru-RU"/>
        </w:rPr>
        <w:t xml:space="preserve">, </w:t>
      </w:r>
      <w:r>
        <w:rPr>
          <w:lang w:val="ru-RU"/>
        </w:rPr>
        <w:t xml:space="preserve">которые в состоянии гарантировать его эффективное использование. </w:t>
      </w:r>
      <w:r w:rsidR="007A7A56" w:rsidRPr="007A7A56">
        <w:rPr>
          <w:lang w:val="ru-RU"/>
        </w:rPr>
        <w:t xml:space="preserve"> </w:t>
      </w:r>
      <w:r>
        <w:rPr>
          <w:lang w:val="ru-RU"/>
        </w:rPr>
        <w:t>Это, в частности, предполагает:</w:t>
      </w:r>
    </w:p>
    <w:p w:rsidR="00744809" w:rsidRPr="008A6FC8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обеспечение</w:t>
      </w:r>
      <w:r w:rsidRPr="008A6FC8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8A6FC8">
        <w:rPr>
          <w:lang w:val="ru-RU"/>
        </w:rPr>
        <w:t xml:space="preserve"> </w:t>
      </w:r>
      <w:r>
        <w:rPr>
          <w:lang w:val="ru-RU"/>
        </w:rPr>
        <w:t>получения</w:t>
      </w:r>
      <w:r w:rsidRPr="008A6FC8">
        <w:rPr>
          <w:lang w:val="ru-RU"/>
        </w:rPr>
        <w:t xml:space="preserve"> </w:t>
      </w:r>
      <w:r>
        <w:rPr>
          <w:lang w:val="ru-RU"/>
        </w:rPr>
        <w:t>и</w:t>
      </w:r>
      <w:r w:rsidRPr="008A6FC8">
        <w:rPr>
          <w:lang w:val="ru-RU"/>
        </w:rPr>
        <w:t xml:space="preserve"> </w:t>
      </w:r>
      <w:r>
        <w:rPr>
          <w:lang w:val="ru-RU"/>
        </w:rPr>
        <w:t>эффективной</w:t>
      </w:r>
      <w:r w:rsidRPr="008A6FC8">
        <w:rPr>
          <w:lang w:val="ru-RU"/>
        </w:rPr>
        <w:t xml:space="preserve"> </w:t>
      </w:r>
      <w:r>
        <w:rPr>
          <w:lang w:val="ru-RU"/>
        </w:rPr>
        <w:t>обработки</w:t>
      </w:r>
      <w:r w:rsidRPr="008A6FC8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8A6FC8">
        <w:rPr>
          <w:lang w:val="ru-RU"/>
        </w:rPr>
        <w:t xml:space="preserve"> </w:t>
      </w:r>
      <w:r>
        <w:rPr>
          <w:lang w:val="ru-RU"/>
        </w:rPr>
        <w:t>и</w:t>
      </w:r>
      <w:r w:rsidRPr="008A6FC8">
        <w:rPr>
          <w:lang w:val="ru-RU"/>
        </w:rPr>
        <w:t xml:space="preserve"> </w:t>
      </w:r>
      <w:r>
        <w:rPr>
          <w:lang w:val="ru-RU"/>
        </w:rPr>
        <w:t>данных</w:t>
      </w:r>
      <w:r w:rsidRPr="008A6FC8">
        <w:rPr>
          <w:lang w:val="ru-RU"/>
        </w:rPr>
        <w:t>;</w:t>
      </w:r>
    </w:p>
    <w:p w:rsidR="00744809" w:rsidRPr="00FA7909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обеспечение</w:t>
      </w:r>
      <w:r w:rsidRPr="00FA7909">
        <w:rPr>
          <w:lang w:val="ru-RU"/>
        </w:rPr>
        <w:t xml:space="preserve"> </w:t>
      </w:r>
      <w:r>
        <w:rPr>
          <w:lang w:val="ru-RU"/>
        </w:rPr>
        <w:t>точности</w:t>
      </w:r>
      <w:r w:rsidRPr="00FA7909">
        <w:rPr>
          <w:lang w:val="ru-RU"/>
        </w:rPr>
        <w:t xml:space="preserve"> </w:t>
      </w:r>
      <w:r>
        <w:rPr>
          <w:lang w:val="ru-RU"/>
        </w:rPr>
        <w:t>и</w:t>
      </w:r>
      <w:r w:rsidRPr="00FA7909">
        <w:rPr>
          <w:lang w:val="ru-RU"/>
        </w:rPr>
        <w:t xml:space="preserve"> </w:t>
      </w:r>
      <w:r>
        <w:rPr>
          <w:lang w:val="ru-RU"/>
        </w:rPr>
        <w:t>своевременного</w:t>
      </w:r>
      <w:r w:rsidRPr="00FA7909">
        <w:rPr>
          <w:lang w:val="ru-RU"/>
        </w:rPr>
        <w:t xml:space="preserve"> </w:t>
      </w:r>
      <w:r>
        <w:rPr>
          <w:lang w:val="ru-RU"/>
        </w:rPr>
        <w:t>обновления</w:t>
      </w:r>
      <w:r w:rsidRPr="00FA7909">
        <w:rPr>
          <w:lang w:val="ru-RU"/>
        </w:rPr>
        <w:t xml:space="preserve"> </w:t>
      </w:r>
      <w:r>
        <w:rPr>
          <w:lang w:val="ru-RU"/>
        </w:rPr>
        <w:t>опорных</w:t>
      </w:r>
      <w:r w:rsidRPr="00FA7909">
        <w:rPr>
          <w:lang w:val="ru-RU"/>
        </w:rPr>
        <w:t xml:space="preserve"> </w:t>
      </w:r>
      <w:r>
        <w:rPr>
          <w:lang w:val="ru-RU"/>
        </w:rPr>
        <w:t>данных</w:t>
      </w:r>
      <w:r w:rsidRPr="00FA7909">
        <w:rPr>
          <w:lang w:val="ru-RU"/>
        </w:rPr>
        <w:t xml:space="preserve">, </w:t>
      </w:r>
      <w:r>
        <w:rPr>
          <w:lang w:val="ru-RU"/>
        </w:rPr>
        <w:t>положенных</w:t>
      </w:r>
      <w:r w:rsidRPr="00FA7909">
        <w:rPr>
          <w:lang w:val="ru-RU"/>
        </w:rPr>
        <w:t xml:space="preserve"> </w:t>
      </w:r>
      <w:r>
        <w:rPr>
          <w:lang w:val="ru-RU"/>
        </w:rPr>
        <w:t>в</w:t>
      </w:r>
      <w:r w:rsidRPr="00FA7909">
        <w:rPr>
          <w:lang w:val="ru-RU"/>
        </w:rPr>
        <w:t xml:space="preserve"> </w:t>
      </w:r>
      <w:r>
        <w:rPr>
          <w:lang w:val="ru-RU"/>
        </w:rPr>
        <w:t>основу</w:t>
      </w:r>
      <w:r w:rsidRPr="00FA7909">
        <w:rPr>
          <w:lang w:val="ru-RU"/>
        </w:rPr>
        <w:t xml:space="preserve"> </w:t>
      </w:r>
      <w:r>
        <w:rPr>
          <w:lang w:val="ru-RU"/>
        </w:rPr>
        <w:t>системы</w:t>
      </w:r>
      <w:r w:rsidRPr="00FA7909">
        <w:rPr>
          <w:lang w:val="ru-RU"/>
        </w:rPr>
        <w:t xml:space="preserve"> (</w:t>
      </w:r>
      <w:r>
        <w:rPr>
          <w:lang w:val="ru-RU"/>
        </w:rPr>
        <w:t>конкретные</w:t>
      </w:r>
      <w:r w:rsidRPr="00FA7909">
        <w:rPr>
          <w:lang w:val="ru-RU"/>
        </w:rPr>
        <w:t xml:space="preserve"> </w:t>
      </w:r>
      <w:r>
        <w:rPr>
          <w:lang w:val="ru-RU"/>
        </w:rPr>
        <w:t>сроки</w:t>
      </w:r>
      <w:r w:rsidRPr="00FA7909">
        <w:rPr>
          <w:lang w:val="ru-RU"/>
        </w:rPr>
        <w:t xml:space="preserve"> </w:t>
      </w:r>
      <w:r>
        <w:rPr>
          <w:lang w:val="ru-RU"/>
        </w:rPr>
        <w:t>перехода</w:t>
      </w:r>
      <w:r w:rsidRPr="00FA7909">
        <w:rPr>
          <w:lang w:val="ru-RU"/>
        </w:rPr>
        <w:t xml:space="preserve"> </w:t>
      </w:r>
      <w:r>
        <w:rPr>
          <w:lang w:val="ru-RU"/>
        </w:rPr>
        <w:t>на</w:t>
      </w:r>
      <w:r w:rsidRPr="00FA7909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FA7909">
        <w:rPr>
          <w:lang w:val="ru-RU"/>
        </w:rPr>
        <w:t xml:space="preserve"> </w:t>
      </w:r>
      <w:r>
        <w:rPr>
          <w:lang w:val="ru-RU"/>
        </w:rPr>
        <w:t>фазу</w:t>
      </w:r>
      <w:r w:rsidRPr="00FA7909">
        <w:rPr>
          <w:lang w:val="ru-RU"/>
        </w:rPr>
        <w:t xml:space="preserve">, </w:t>
      </w:r>
      <w:r>
        <w:rPr>
          <w:lang w:val="ru-RU"/>
        </w:rPr>
        <w:t>допускаемые</w:t>
      </w:r>
      <w:r w:rsidRPr="00FA7909">
        <w:rPr>
          <w:lang w:val="ru-RU"/>
        </w:rPr>
        <w:t xml:space="preserve"> </w:t>
      </w:r>
      <w:r>
        <w:rPr>
          <w:lang w:val="ru-RU"/>
        </w:rPr>
        <w:t>языки</w:t>
      </w:r>
      <w:r w:rsidRPr="00FA7909">
        <w:rPr>
          <w:lang w:val="ru-RU"/>
        </w:rPr>
        <w:t xml:space="preserve">, </w:t>
      </w:r>
      <w:r>
        <w:rPr>
          <w:lang w:val="ru-RU"/>
        </w:rPr>
        <w:t>государства, в которых могут назначаться местные поверенные</w:t>
      </w:r>
      <w:r w:rsidR="00001E2F">
        <w:rPr>
          <w:lang w:val="ru-RU"/>
        </w:rPr>
        <w:t>,</w:t>
      </w:r>
      <w:r>
        <w:rPr>
          <w:lang w:val="ru-RU"/>
        </w:rPr>
        <w:t xml:space="preserve"> и т.п.);</w:t>
      </w:r>
    </w:p>
    <w:p w:rsidR="00744809" w:rsidRPr="00B104B8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обеспечение</w:t>
      </w:r>
      <w:r w:rsidRPr="00B104B8">
        <w:rPr>
          <w:lang w:val="ru-RU"/>
        </w:rPr>
        <w:t xml:space="preserve"> </w:t>
      </w:r>
      <w:r>
        <w:rPr>
          <w:lang w:val="ru-RU"/>
        </w:rPr>
        <w:t>того</w:t>
      </w:r>
      <w:r w:rsidRPr="00B104B8">
        <w:rPr>
          <w:lang w:val="ru-RU"/>
        </w:rPr>
        <w:t xml:space="preserve">, </w:t>
      </w:r>
      <w:r>
        <w:rPr>
          <w:lang w:val="ru-RU"/>
        </w:rPr>
        <w:t>чтобы</w:t>
      </w:r>
      <w:r w:rsidRPr="00B104B8">
        <w:rPr>
          <w:lang w:val="ru-RU"/>
        </w:rPr>
        <w:t xml:space="preserve"> </w:t>
      </w:r>
      <w:r>
        <w:rPr>
          <w:lang w:val="ru-RU"/>
        </w:rPr>
        <w:t>документы</w:t>
      </w:r>
      <w:r w:rsidRPr="00B104B8">
        <w:rPr>
          <w:lang w:val="ru-RU"/>
        </w:rPr>
        <w:t xml:space="preserve"> </w:t>
      </w:r>
      <w:r>
        <w:rPr>
          <w:lang w:val="ru-RU"/>
        </w:rPr>
        <w:t>имели</w:t>
      </w:r>
      <w:r w:rsidRPr="00B104B8">
        <w:rPr>
          <w:lang w:val="ru-RU"/>
        </w:rPr>
        <w:t xml:space="preserve"> </w:t>
      </w:r>
      <w:r>
        <w:rPr>
          <w:lang w:val="ru-RU"/>
        </w:rPr>
        <w:t>надлежащие</w:t>
      </w:r>
      <w:r w:rsidRPr="00B104B8">
        <w:rPr>
          <w:lang w:val="ru-RU"/>
        </w:rPr>
        <w:t xml:space="preserve"> </w:t>
      </w:r>
      <w:r>
        <w:rPr>
          <w:lang w:val="ru-RU"/>
        </w:rPr>
        <w:t>правовые</w:t>
      </w:r>
      <w:r w:rsidRPr="00B104B8">
        <w:rPr>
          <w:lang w:val="ru-RU"/>
        </w:rPr>
        <w:t xml:space="preserve"> </w:t>
      </w:r>
      <w:r>
        <w:rPr>
          <w:lang w:val="ru-RU"/>
        </w:rPr>
        <w:t>последствия</w:t>
      </w:r>
      <w:r w:rsidRPr="00B104B8">
        <w:rPr>
          <w:lang w:val="ru-RU"/>
        </w:rPr>
        <w:t xml:space="preserve"> </w:t>
      </w:r>
      <w:r>
        <w:rPr>
          <w:lang w:val="ru-RU"/>
        </w:rPr>
        <w:t>с</w:t>
      </w:r>
      <w:r w:rsidRPr="00B104B8">
        <w:rPr>
          <w:lang w:val="ru-RU"/>
        </w:rPr>
        <w:t xml:space="preserve"> </w:t>
      </w:r>
      <w:r>
        <w:rPr>
          <w:lang w:val="ru-RU"/>
        </w:rPr>
        <w:t>учетом</w:t>
      </w:r>
      <w:r w:rsidRPr="00B104B8">
        <w:rPr>
          <w:lang w:val="ru-RU"/>
        </w:rPr>
        <w:t xml:space="preserve"> </w:t>
      </w:r>
      <w:r>
        <w:rPr>
          <w:lang w:val="ru-RU"/>
        </w:rPr>
        <w:t>даты</w:t>
      </w:r>
      <w:r w:rsidRPr="00B104B8">
        <w:rPr>
          <w:lang w:val="ru-RU"/>
        </w:rPr>
        <w:t xml:space="preserve"> </w:t>
      </w:r>
      <w:r>
        <w:rPr>
          <w:lang w:val="ru-RU"/>
        </w:rPr>
        <w:t>и</w:t>
      </w:r>
      <w:r w:rsidRPr="00B104B8">
        <w:rPr>
          <w:lang w:val="ru-RU"/>
        </w:rPr>
        <w:t xml:space="preserve"> </w:t>
      </w:r>
      <w:r>
        <w:rPr>
          <w:lang w:val="ru-RU"/>
        </w:rPr>
        <w:t>времени</w:t>
      </w:r>
      <w:r w:rsidRPr="00B104B8">
        <w:rPr>
          <w:lang w:val="ru-RU"/>
        </w:rPr>
        <w:t xml:space="preserve"> </w:t>
      </w:r>
      <w:r>
        <w:rPr>
          <w:lang w:val="ru-RU"/>
        </w:rPr>
        <w:t>их</w:t>
      </w:r>
      <w:r w:rsidRPr="00B104B8">
        <w:rPr>
          <w:lang w:val="ru-RU"/>
        </w:rPr>
        <w:t xml:space="preserve"> </w:t>
      </w:r>
      <w:r>
        <w:rPr>
          <w:lang w:val="ru-RU"/>
        </w:rPr>
        <w:t>получения</w:t>
      </w:r>
      <w:r w:rsidRPr="00B104B8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B104B8">
        <w:rPr>
          <w:lang w:val="ru-RU"/>
        </w:rPr>
        <w:t xml:space="preserve"> </w:t>
      </w:r>
      <w:r>
        <w:rPr>
          <w:lang w:val="ru-RU"/>
        </w:rPr>
        <w:t>бюро</w:t>
      </w:r>
      <w:r w:rsidRPr="00B104B8">
        <w:rPr>
          <w:lang w:val="ru-RU"/>
        </w:rPr>
        <w:t xml:space="preserve"> </w:t>
      </w:r>
      <w:r>
        <w:rPr>
          <w:lang w:val="ru-RU"/>
        </w:rPr>
        <w:t>от</w:t>
      </w:r>
      <w:r w:rsidRPr="00B104B8">
        <w:rPr>
          <w:lang w:val="ru-RU"/>
        </w:rPr>
        <w:t xml:space="preserve"> </w:t>
      </w:r>
      <w:r>
        <w:rPr>
          <w:lang w:val="ru-RU"/>
        </w:rPr>
        <w:t>имени</w:t>
      </w:r>
      <w:r w:rsidRPr="00B104B8">
        <w:rPr>
          <w:lang w:val="ru-RU"/>
        </w:rPr>
        <w:t xml:space="preserve"> </w:t>
      </w:r>
      <w:r>
        <w:rPr>
          <w:lang w:val="ru-RU"/>
        </w:rPr>
        <w:t>указанного</w:t>
      </w:r>
      <w:r w:rsidRPr="00B104B8">
        <w:rPr>
          <w:lang w:val="ru-RU"/>
        </w:rPr>
        <w:t xml:space="preserve"> </w:t>
      </w:r>
      <w:r>
        <w:rPr>
          <w:lang w:val="ru-RU"/>
        </w:rPr>
        <w:t>ведомства</w:t>
      </w:r>
      <w:r w:rsidRPr="00B104B8">
        <w:rPr>
          <w:lang w:val="ru-RU"/>
        </w:rPr>
        <w:t xml:space="preserve"> </w:t>
      </w:r>
      <w:r>
        <w:rPr>
          <w:lang w:val="ru-RU"/>
        </w:rPr>
        <w:t>даже</w:t>
      </w:r>
      <w:r w:rsidRPr="00B104B8">
        <w:rPr>
          <w:lang w:val="ru-RU"/>
        </w:rPr>
        <w:t xml:space="preserve"> </w:t>
      </w:r>
      <w:r>
        <w:rPr>
          <w:lang w:val="ru-RU"/>
        </w:rPr>
        <w:t>в</w:t>
      </w:r>
      <w:r w:rsidRPr="00B104B8">
        <w:rPr>
          <w:lang w:val="ru-RU"/>
        </w:rPr>
        <w:t xml:space="preserve"> </w:t>
      </w:r>
      <w:r>
        <w:rPr>
          <w:lang w:val="ru-RU"/>
        </w:rPr>
        <w:t>случае</w:t>
      </w:r>
      <w:r w:rsidRPr="00B104B8">
        <w:rPr>
          <w:lang w:val="ru-RU"/>
        </w:rPr>
        <w:t xml:space="preserve"> </w:t>
      </w:r>
      <w:r>
        <w:rPr>
          <w:lang w:val="ru-RU"/>
        </w:rPr>
        <w:t>их</w:t>
      </w:r>
      <w:r w:rsidRPr="00B104B8">
        <w:rPr>
          <w:lang w:val="ru-RU"/>
        </w:rPr>
        <w:t xml:space="preserve"> </w:t>
      </w:r>
      <w:r>
        <w:rPr>
          <w:lang w:val="ru-RU"/>
        </w:rPr>
        <w:t>более</w:t>
      </w:r>
      <w:r w:rsidRPr="00B104B8">
        <w:rPr>
          <w:lang w:val="ru-RU"/>
        </w:rPr>
        <w:t xml:space="preserve"> </w:t>
      </w:r>
      <w:r>
        <w:rPr>
          <w:lang w:val="ru-RU"/>
        </w:rPr>
        <w:t>поздней</w:t>
      </w:r>
      <w:r w:rsidRPr="00B104B8">
        <w:rPr>
          <w:lang w:val="ru-RU"/>
        </w:rPr>
        <w:t xml:space="preserve"> </w:t>
      </w:r>
      <w:r>
        <w:rPr>
          <w:lang w:val="ru-RU"/>
        </w:rPr>
        <w:t>загрузки</w:t>
      </w:r>
      <w:r w:rsidRPr="00B104B8">
        <w:rPr>
          <w:lang w:val="ru-RU"/>
        </w:rPr>
        <w:t xml:space="preserve"> </w:t>
      </w:r>
      <w:r>
        <w:rPr>
          <w:lang w:val="ru-RU"/>
        </w:rPr>
        <w:t>в</w:t>
      </w:r>
      <w:r w:rsidRPr="00B104B8">
        <w:rPr>
          <w:lang w:val="ru-RU"/>
        </w:rPr>
        <w:t xml:space="preserve"> </w:t>
      </w:r>
      <w:r>
        <w:rPr>
          <w:lang w:val="ru-RU"/>
        </w:rPr>
        <w:t>местные</w:t>
      </w:r>
      <w:r w:rsidRPr="00B104B8">
        <w:rPr>
          <w:lang w:val="ru-RU"/>
        </w:rPr>
        <w:t xml:space="preserve"> </w:t>
      </w:r>
      <w:r>
        <w:rPr>
          <w:lang w:val="ru-RU"/>
        </w:rPr>
        <w:t>системы</w:t>
      </w:r>
      <w:r w:rsidRPr="00B104B8">
        <w:rPr>
          <w:lang w:val="ru-RU"/>
        </w:rPr>
        <w:t>;</w:t>
      </w:r>
    </w:p>
    <w:p w:rsidR="00744809" w:rsidRPr="00B104B8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анализ</w:t>
      </w:r>
      <w:r w:rsidRPr="00B104B8">
        <w:rPr>
          <w:lang w:val="ru-RU"/>
        </w:rPr>
        <w:t xml:space="preserve"> </w:t>
      </w:r>
      <w:r>
        <w:rPr>
          <w:lang w:val="ru-RU"/>
        </w:rPr>
        <w:t>пригодности</w:t>
      </w:r>
      <w:r w:rsidRPr="00B104B8">
        <w:rPr>
          <w:lang w:val="ru-RU"/>
        </w:rPr>
        <w:t xml:space="preserve"> </w:t>
      </w:r>
      <w:r>
        <w:rPr>
          <w:lang w:val="ru-RU"/>
        </w:rPr>
        <w:t>средств</w:t>
      </w:r>
      <w:r w:rsidRPr="00B104B8">
        <w:rPr>
          <w:lang w:val="ru-RU"/>
        </w:rPr>
        <w:t xml:space="preserve"> </w:t>
      </w:r>
      <w:r>
        <w:rPr>
          <w:lang w:val="ru-RU"/>
        </w:rPr>
        <w:t>платежа</w:t>
      </w:r>
      <w:r w:rsidRPr="00B104B8">
        <w:rPr>
          <w:lang w:val="ru-RU"/>
        </w:rPr>
        <w:t xml:space="preserve"> </w:t>
      </w:r>
      <w:r>
        <w:rPr>
          <w:lang w:val="ru-RU"/>
        </w:rPr>
        <w:t>для</w:t>
      </w:r>
      <w:r w:rsidRPr="00B104B8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B104B8">
        <w:rPr>
          <w:lang w:val="ru-RU"/>
        </w:rPr>
        <w:t xml:space="preserve"> </w:t>
      </w:r>
      <w:r>
        <w:rPr>
          <w:lang w:val="ru-RU"/>
        </w:rPr>
        <w:t>надежного</w:t>
      </w:r>
      <w:r w:rsidRPr="00B104B8">
        <w:rPr>
          <w:lang w:val="ru-RU"/>
        </w:rPr>
        <w:t xml:space="preserve"> </w:t>
      </w:r>
      <w:r>
        <w:rPr>
          <w:lang w:val="ru-RU"/>
        </w:rPr>
        <w:t>соотнесения</w:t>
      </w:r>
      <w:r w:rsidRPr="00B104B8">
        <w:rPr>
          <w:lang w:val="ru-RU"/>
        </w:rPr>
        <w:t xml:space="preserve"> </w:t>
      </w:r>
      <w:r>
        <w:rPr>
          <w:lang w:val="ru-RU"/>
        </w:rPr>
        <w:t>пошлин</w:t>
      </w:r>
      <w:r w:rsidRPr="00B104B8">
        <w:rPr>
          <w:lang w:val="ru-RU"/>
        </w:rPr>
        <w:t xml:space="preserve"> </w:t>
      </w:r>
      <w:r>
        <w:rPr>
          <w:lang w:val="ru-RU"/>
        </w:rPr>
        <w:t>с</w:t>
      </w:r>
      <w:r w:rsidRPr="00B104B8">
        <w:rPr>
          <w:lang w:val="ru-RU"/>
        </w:rPr>
        <w:t xml:space="preserve"> </w:t>
      </w:r>
      <w:r>
        <w:rPr>
          <w:lang w:val="ru-RU"/>
        </w:rPr>
        <w:t>соответствующим переходом на национальную фазу</w:t>
      </w:r>
      <w:r w:rsidRPr="00B104B8">
        <w:rPr>
          <w:lang w:val="ru-RU"/>
        </w:rPr>
        <w:t>;</w:t>
      </w:r>
      <w:r>
        <w:rPr>
          <w:lang w:val="ru-RU"/>
        </w:rPr>
        <w:t xml:space="preserve"> и</w:t>
      </w:r>
    </w:p>
    <w:p w:rsidR="006B64C4" w:rsidRPr="00744809" w:rsidRDefault="00744809" w:rsidP="007448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при</w:t>
      </w:r>
      <w:r w:rsidRPr="00F80867">
        <w:rPr>
          <w:lang w:val="ru-RU"/>
        </w:rPr>
        <w:t xml:space="preserve"> </w:t>
      </w:r>
      <w:r>
        <w:rPr>
          <w:lang w:val="ru-RU"/>
        </w:rPr>
        <w:t>наличии</w:t>
      </w:r>
      <w:r w:rsidRPr="00F80867">
        <w:rPr>
          <w:lang w:val="ru-RU"/>
        </w:rPr>
        <w:t xml:space="preserve"> </w:t>
      </w:r>
      <w:r>
        <w:rPr>
          <w:lang w:val="ru-RU"/>
        </w:rPr>
        <w:t>возможных</w:t>
      </w:r>
      <w:r w:rsidRPr="00F80867">
        <w:rPr>
          <w:lang w:val="ru-RU"/>
        </w:rPr>
        <w:t xml:space="preserve"> </w:t>
      </w:r>
      <w:r>
        <w:rPr>
          <w:lang w:val="ru-RU"/>
        </w:rPr>
        <w:t>проблем</w:t>
      </w:r>
      <w:r w:rsidRPr="00F80867">
        <w:rPr>
          <w:lang w:val="ru-RU"/>
        </w:rPr>
        <w:t xml:space="preserve">, </w:t>
      </w:r>
      <w:r>
        <w:rPr>
          <w:lang w:val="ru-RU"/>
        </w:rPr>
        <w:t>которые</w:t>
      </w:r>
      <w:r w:rsidRPr="00F80867">
        <w:rPr>
          <w:lang w:val="ru-RU"/>
        </w:rPr>
        <w:t xml:space="preserve"> </w:t>
      </w:r>
      <w:r>
        <w:rPr>
          <w:lang w:val="ru-RU"/>
        </w:rPr>
        <w:t>не</w:t>
      </w:r>
      <w:r w:rsidRPr="00F80867">
        <w:rPr>
          <w:lang w:val="ru-RU"/>
        </w:rPr>
        <w:t xml:space="preserve"> </w:t>
      </w:r>
      <w:r>
        <w:rPr>
          <w:lang w:val="ru-RU"/>
        </w:rPr>
        <w:t>могут</w:t>
      </w:r>
      <w:r w:rsidRPr="00F80867">
        <w:rPr>
          <w:lang w:val="ru-RU"/>
        </w:rPr>
        <w:t xml:space="preserve"> </w:t>
      </w:r>
      <w:r>
        <w:rPr>
          <w:lang w:val="ru-RU"/>
        </w:rPr>
        <w:t>быть</w:t>
      </w:r>
      <w:r w:rsidRPr="00F80867">
        <w:rPr>
          <w:lang w:val="ru-RU"/>
        </w:rPr>
        <w:t xml:space="preserve"> </w:t>
      </w:r>
      <w:r>
        <w:rPr>
          <w:lang w:val="ru-RU"/>
        </w:rPr>
        <w:t>сразу</w:t>
      </w:r>
      <w:r w:rsidRPr="00F80867">
        <w:rPr>
          <w:lang w:val="ru-RU"/>
        </w:rPr>
        <w:t xml:space="preserve"> </w:t>
      </w:r>
      <w:r>
        <w:rPr>
          <w:lang w:val="ru-RU"/>
        </w:rPr>
        <w:t>выявлены</w:t>
      </w:r>
      <w:r w:rsidRPr="00F80867">
        <w:rPr>
          <w:lang w:val="ru-RU"/>
        </w:rPr>
        <w:t xml:space="preserve"> </w:t>
      </w:r>
      <w:r>
        <w:rPr>
          <w:lang w:val="ru-RU"/>
        </w:rPr>
        <w:t>системой</w:t>
      </w:r>
      <w:r w:rsidRPr="00F80867">
        <w:rPr>
          <w:lang w:val="ru-RU"/>
        </w:rPr>
        <w:t xml:space="preserve"> </w:t>
      </w:r>
      <w:r>
        <w:t>ePCT</w:t>
      </w:r>
      <w:r w:rsidRPr="00F80867">
        <w:rPr>
          <w:lang w:val="ru-RU"/>
        </w:rPr>
        <w:t xml:space="preserve">, </w:t>
      </w:r>
      <w:r>
        <w:rPr>
          <w:lang w:val="ru-RU"/>
        </w:rPr>
        <w:t>или для обеспечения</w:t>
      </w:r>
      <w:r w:rsidR="006E4BE5">
        <w:rPr>
          <w:lang w:val="ru-RU"/>
        </w:rPr>
        <w:t xml:space="preserve"> надлежащего получения платежей осуществление проверки того, что национальное законодательство в достаточной степени обеспечивает возможност</w:t>
      </w:r>
      <w:r w:rsidR="00242822">
        <w:rPr>
          <w:lang w:val="ru-RU"/>
        </w:rPr>
        <w:t>и</w:t>
      </w:r>
      <w:r w:rsidR="006E4BE5">
        <w:rPr>
          <w:lang w:val="ru-RU"/>
        </w:rPr>
        <w:t xml:space="preserve"> для устранения изъянов</w:t>
      </w:r>
      <w:r w:rsidR="00F563EE" w:rsidRPr="00744809">
        <w:rPr>
          <w:lang w:val="ru-RU"/>
        </w:rPr>
        <w:t>.</w:t>
      </w:r>
    </w:p>
    <w:p w:rsidR="00DF52BE" w:rsidRPr="00AF122A" w:rsidRDefault="006E4BE5" w:rsidP="00242822">
      <w:pPr>
        <w:pStyle w:val="ONUME"/>
        <w:rPr>
          <w:lang w:val="ru-RU"/>
        </w:rPr>
      </w:pPr>
      <w:r w:rsidRPr="00AF122A">
        <w:rPr>
          <w:lang w:val="ru-RU"/>
        </w:rPr>
        <w:t>В Международном бюро начата работа по подготовке прототипа интерфейса.</w:t>
      </w:r>
      <w:r w:rsidR="00DF52BE" w:rsidRPr="00AF122A">
        <w:rPr>
          <w:lang w:val="ru-RU"/>
        </w:rPr>
        <w:t xml:space="preserve">  </w:t>
      </w:r>
      <w:r w:rsidRPr="00AF122A">
        <w:rPr>
          <w:lang w:val="ru-RU"/>
        </w:rPr>
        <w:t xml:space="preserve">После ее завершения прототип может быть представлен в демонстрационном варианте для консультаций с небольшой репрезентативной группой заинтересованных указанных ведомств и представителей пользователей для обеспечения того, чтобы он мог удовлетворять потребности ведомств с различными ИТ-системами, языками и требованиями национального законодательства. </w:t>
      </w:r>
      <w:r w:rsidR="007A7A56" w:rsidRPr="007A7A56">
        <w:rPr>
          <w:lang w:val="ru-RU"/>
        </w:rPr>
        <w:t xml:space="preserve"> </w:t>
      </w:r>
      <w:r w:rsidRPr="00AF122A">
        <w:rPr>
          <w:lang w:val="ru-RU"/>
        </w:rPr>
        <w:t xml:space="preserve">Задача будет заключаться в том, чтобы </w:t>
      </w:r>
      <w:r w:rsidR="00877FFB" w:rsidRPr="00AF122A">
        <w:rPr>
          <w:lang w:val="ru-RU"/>
        </w:rPr>
        <w:t>позволить</w:t>
      </w:r>
      <w:r w:rsidRPr="00AF122A">
        <w:rPr>
          <w:lang w:val="ru-RU"/>
        </w:rPr>
        <w:t xml:space="preserve"> заинтересованным сторонам оказывать влияние на систему</w:t>
      </w:r>
      <w:r w:rsidR="00877FFB" w:rsidRPr="00AF122A">
        <w:rPr>
          <w:lang w:val="ru-RU"/>
        </w:rPr>
        <w:t xml:space="preserve"> на возможно более ранних этапах ее разработки и выяснить, какие </w:t>
      </w:r>
      <w:r w:rsidR="00BD5E3A">
        <w:rPr>
          <w:lang w:val="ru-RU"/>
        </w:rPr>
        <w:t>дополнительные</w:t>
      </w:r>
      <w:r w:rsidR="00877FFB" w:rsidRPr="00AF122A">
        <w:rPr>
          <w:lang w:val="ru-RU"/>
        </w:rPr>
        <w:t xml:space="preserve"> элементы могут потребоваться до начала реальной пилотной проверки</w:t>
      </w:r>
      <w:r w:rsidR="000C5610" w:rsidRPr="00AF122A">
        <w:rPr>
          <w:lang w:val="ru-RU"/>
        </w:rPr>
        <w:t xml:space="preserve">. </w:t>
      </w:r>
      <w:r w:rsidR="00DF52BE" w:rsidRPr="00AF122A">
        <w:rPr>
          <w:lang w:val="ru-RU"/>
        </w:rPr>
        <w:t xml:space="preserve"> </w:t>
      </w:r>
      <w:r w:rsidR="00877FFB" w:rsidRPr="00AF122A">
        <w:rPr>
          <w:lang w:val="ru-RU"/>
        </w:rPr>
        <w:t xml:space="preserve">При этом будет не только </w:t>
      </w:r>
      <w:r w:rsidR="00AF122A" w:rsidRPr="00AF122A">
        <w:rPr>
          <w:lang w:val="ru-RU"/>
        </w:rPr>
        <w:t>разрабатываться</w:t>
      </w:r>
      <w:r w:rsidR="00877FFB" w:rsidRPr="00AF122A">
        <w:rPr>
          <w:lang w:val="ru-RU"/>
        </w:rPr>
        <w:t xml:space="preserve"> </w:t>
      </w:r>
      <w:r w:rsidR="00AF122A" w:rsidRPr="00AF122A">
        <w:rPr>
          <w:lang w:val="ru-RU"/>
        </w:rPr>
        <w:t>формат</w:t>
      </w:r>
      <w:r w:rsidR="00877FFB" w:rsidRPr="00AF122A">
        <w:rPr>
          <w:lang w:val="ru-RU"/>
        </w:rPr>
        <w:t xml:space="preserve"> интерфейса и пакета, но и </w:t>
      </w:r>
      <w:r w:rsidR="00AF122A" w:rsidRPr="00AF122A">
        <w:rPr>
          <w:lang w:val="ru-RU"/>
        </w:rPr>
        <w:t>решаться вопрос о том, потребуют ли доработки</w:t>
      </w:r>
      <w:r w:rsidR="00877FFB" w:rsidRPr="00AF122A">
        <w:rPr>
          <w:lang w:val="ru-RU"/>
        </w:rPr>
        <w:t xml:space="preserve"> </w:t>
      </w:r>
      <w:r w:rsidR="00DF52BE">
        <w:t>IPAS</w:t>
      </w:r>
      <w:r w:rsidR="00DF52BE">
        <w:rPr>
          <w:rStyle w:val="FootnoteReference"/>
        </w:rPr>
        <w:footnoteReference w:id="2"/>
      </w:r>
      <w:r w:rsidR="000C5610" w:rsidRPr="00AF122A">
        <w:rPr>
          <w:lang w:val="ru-RU"/>
        </w:rPr>
        <w:t xml:space="preserve"> </w:t>
      </w:r>
      <w:r w:rsidR="00AF122A">
        <w:rPr>
          <w:lang w:val="ru-RU"/>
        </w:rPr>
        <w:t>или интерфейсы для эффективного и желательно практически в режиме реального времени сообщения с собственными ИТ-системами указанных ведомств.</w:t>
      </w:r>
    </w:p>
    <w:p w:rsidR="006B64C4" w:rsidRPr="00217045" w:rsidRDefault="00AF122A">
      <w:pPr>
        <w:pStyle w:val="ONUME"/>
        <w:rPr>
          <w:lang w:val="ru-RU"/>
        </w:rPr>
      </w:pPr>
      <w:r>
        <w:rPr>
          <w:lang w:val="ru-RU"/>
        </w:rPr>
        <w:t>В</w:t>
      </w:r>
      <w:r w:rsidRPr="00557B34">
        <w:rPr>
          <w:lang w:val="ru-RU"/>
        </w:rPr>
        <w:t xml:space="preserve"> </w:t>
      </w:r>
      <w:r>
        <w:rPr>
          <w:lang w:val="ru-RU"/>
        </w:rPr>
        <w:t>идеальном</w:t>
      </w:r>
      <w:r w:rsidRPr="00557B34">
        <w:rPr>
          <w:lang w:val="ru-RU"/>
        </w:rPr>
        <w:t xml:space="preserve"> </w:t>
      </w:r>
      <w:r>
        <w:rPr>
          <w:lang w:val="ru-RU"/>
        </w:rPr>
        <w:t>варианте</w:t>
      </w:r>
      <w:r w:rsidRPr="00557B34">
        <w:rPr>
          <w:lang w:val="ru-RU"/>
        </w:rPr>
        <w:t xml:space="preserve"> </w:t>
      </w:r>
      <w:r>
        <w:rPr>
          <w:lang w:val="ru-RU"/>
        </w:rPr>
        <w:t>такая</w:t>
      </w:r>
      <w:r w:rsidRPr="00557B34">
        <w:rPr>
          <w:lang w:val="ru-RU"/>
        </w:rPr>
        <w:t xml:space="preserve"> </w:t>
      </w:r>
      <w:r>
        <w:rPr>
          <w:lang w:val="ru-RU"/>
        </w:rPr>
        <w:t>группа</w:t>
      </w:r>
      <w:r w:rsidRPr="00557B34">
        <w:rPr>
          <w:lang w:val="ru-RU"/>
        </w:rPr>
        <w:t xml:space="preserve"> </w:t>
      </w:r>
      <w:r>
        <w:rPr>
          <w:lang w:val="ru-RU"/>
        </w:rPr>
        <w:t>будет</w:t>
      </w:r>
      <w:r w:rsidRPr="00557B34">
        <w:rPr>
          <w:lang w:val="ru-RU"/>
        </w:rPr>
        <w:t xml:space="preserve"> </w:t>
      </w:r>
      <w:r>
        <w:rPr>
          <w:lang w:val="ru-RU"/>
        </w:rPr>
        <w:t>смешанной</w:t>
      </w:r>
      <w:r w:rsidRPr="00557B34">
        <w:rPr>
          <w:lang w:val="ru-RU"/>
        </w:rPr>
        <w:t xml:space="preserve"> </w:t>
      </w:r>
      <w:r>
        <w:rPr>
          <w:lang w:val="ru-RU"/>
        </w:rPr>
        <w:t>по</w:t>
      </w:r>
      <w:r w:rsidRPr="00557B34">
        <w:rPr>
          <w:lang w:val="ru-RU"/>
        </w:rPr>
        <w:t xml:space="preserve"> </w:t>
      </w:r>
      <w:r>
        <w:rPr>
          <w:lang w:val="ru-RU"/>
        </w:rPr>
        <w:t>составу</w:t>
      </w:r>
      <w:r w:rsidRPr="00557B34">
        <w:rPr>
          <w:lang w:val="ru-RU"/>
        </w:rPr>
        <w:t xml:space="preserve">, </w:t>
      </w:r>
      <w:r>
        <w:rPr>
          <w:lang w:val="ru-RU"/>
        </w:rPr>
        <w:t>включая</w:t>
      </w:r>
      <w:r w:rsidRPr="00557B34">
        <w:rPr>
          <w:lang w:val="ru-RU"/>
        </w:rPr>
        <w:t xml:space="preserve"> </w:t>
      </w:r>
      <w:r>
        <w:rPr>
          <w:lang w:val="ru-RU"/>
        </w:rPr>
        <w:t>и</w:t>
      </w:r>
      <w:r w:rsidRPr="00557B34">
        <w:rPr>
          <w:lang w:val="ru-RU"/>
        </w:rPr>
        <w:t xml:space="preserve"> </w:t>
      </w:r>
      <w:r>
        <w:rPr>
          <w:lang w:val="ru-RU"/>
        </w:rPr>
        <w:t>крупные</w:t>
      </w:r>
      <w:r w:rsidR="00557B34" w:rsidRPr="00557B34">
        <w:rPr>
          <w:lang w:val="ru-RU"/>
        </w:rPr>
        <w:t>,</w:t>
      </w:r>
      <w:r w:rsidRPr="00557B34">
        <w:rPr>
          <w:lang w:val="ru-RU"/>
        </w:rPr>
        <w:t xml:space="preserve"> </w:t>
      </w:r>
      <w:r>
        <w:rPr>
          <w:lang w:val="ru-RU"/>
        </w:rPr>
        <w:t>и</w:t>
      </w:r>
      <w:r w:rsidRPr="00557B34">
        <w:rPr>
          <w:lang w:val="ru-RU"/>
        </w:rPr>
        <w:t xml:space="preserve"> </w:t>
      </w:r>
      <w:r>
        <w:rPr>
          <w:lang w:val="ru-RU"/>
        </w:rPr>
        <w:t>небольшие</w:t>
      </w:r>
      <w:r w:rsidRPr="00557B34">
        <w:rPr>
          <w:lang w:val="ru-RU"/>
        </w:rPr>
        <w:t xml:space="preserve"> </w:t>
      </w:r>
      <w:r>
        <w:rPr>
          <w:lang w:val="ru-RU"/>
        </w:rPr>
        <w:t>ведомства</w:t>
      </w:r>
      <w:r w:rsidRPr="00557B34">
        <w:rPr>
          <w:lang w:val="ru-RU"/>
        </w:rPr>
        <w:t xml:space="preserve"> </w:t>
      </w:r>
      <w:r>
        <w:rPr>
          <w:lang w:val="ru-RU"/>
        </w:rPr>
        <w:t>с</w:t>
      </w:r>
      <w:r w:rsidRPr="00557B34">
        <w:rPr>
          <w:lang w:val="ru-RU"/>
        </w:rPr>
        <w:t xml:space="preserve"> </w:t>
      </w:r>
      <w:r>
        <w:rPr>
          <w:lang w:val="ru-RU"/>
        </w:rPr>
        <w:t>различными</w:t>
      </w:r>
      <w:r w:rsidRPr="00557B34">
        <w:rPr>
          <w:lang w:val="ru-RU"/>
        </w:rPr>
        <w:t xml:space="preserve"> </w:t>
      </w:r>
      <w:r>
        <w:rPr>
          <w:lang w:val="ru-RU"/>
        </w:rPr>
        <w:t>официальными</w:t>
      </w:r>
      <w:r w:rsidRPr="00557B34">
        <w:rPr>
          <w:lang w:val="ru-RU"/>
        </w:rPr>
        <w:t xml:space="preserve"> </w:t>
      </w:r>
      <w:r>
        <w:rPr>
          <w:lang w:val="ru-RU"/>
        </w:rPr>
        <w:t>языками</w:t>
      </w:r>
      <w:r w:rsidRPr="00557B34">
        <w:rPr>
          <w:lang w:val="ru-RU"/>
        </w:rPr>
        <w:t xml:space="preserve"> </w:t>
      </w:r>
      <w:r>
        <w:rPr>
          <w:lang w:val="ru-RU"/>
        </w:rPr>
        <w:t>и</w:t>
      </w:r>
      <w:r w:rsidRPr="00557B34">
        <w:rPr>
          <w:lang w:val="ru-RU"/>
        </w:rPr>
        <w:t xml:space="preserve"> </w:t>
      </w:r>
      <w:r>
        <w:rPr>
          <w:lang w:val="ru-RU"/>
        </w:rPr>
        <w:t>требованиями</w:t>
      </w:r>
      <w:r w:rsidRPr="00557B34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557B34">
        <w:rPr>
          <w:lang w:val="ru-RU"/>
        </w:rPr>
        <w:t xml:space="preserve"> </w:t>
      </w:r>
      <w:r>
        <w:rPr>
          <w:lang w:val="ru-RU"/>
        </w:rPr>
        <w:t>законодательства</w:t>
      </w:r>
      <w:r w:rsidR="00557B34" w:rsidRPr="00557B34">
        <w:rPr>
          <w:lang w:val="ru-RU"/>
        </w:rPr>
        <w:t xml:space="preserve">, </w:t>
      </w:r>
      <w:r w:rsidR="00557B34">
        <w:rPr>
          <w:lang w:val="ru-RU"/>
        </w:rPr>
        <w:t>некоторые</w:t>
      </w:r>
      <w:r w:rsidR="00557B34" w:rsidRPr="00557B34">
        <w:rPr>
          <w:lang w:val="ru-RU"/>
        </w:rPr>
        <w:t xml:space="preserve"> </w:t>
      </w:r>
      <w:r w:rsidR="00557B34">
        <w:rPr>
          <w:lang w:val="ru-RU"/>
        </w:rPr>
        <w:t>из</w:t>
      </w:r>
      <w:r w:rsidR="00557B34" w:rsidRPr="00557B34">
        <w:rPr>
          <w:lang w:val="ru-RU"/>
        </w:rPr>
        <w:t xml:space="preserve"> </w:t>
      </w:r>
      <w:r w:rsidR="00557B34">
        <w:rPr>
          <w:lang w:val="ru-RU"/>
        </w:rPr>
        <w:t>которых</w:t>
      </w:r>
      <w:r w:rsidR="00557B34" w:rsidRPr="00557B34">
        <w:rPr>
          <w:lang w:val="ru-RU"/>
        </w:rPr>
        <w:t xml:space="preserve"> </w:t>
      </w:r>
      <w:r w:rsidRPr="00557B34">
        <w:rPr>
          <w:lang w:val="ru-RU"/>
        </w:rPr>
        <w:t xml:space="preserve"> </w:t>
      </w:r>
      <w:r w:rsidR="00557B34">
        <w:rPr>
          <w:lang w:val="ru-RU"/>
        </w:rPr>
        <w:t>нередко</w:t>
      </w:r>
      <w:r w:rsidR="00557B34" w:rsidRPr="00557B34">
        <w:rPr>
          <w:lang w:val="ru-RU"/>
        </w:rPr>
        <w:t xml:space="preserve"> </w:t>
      </w:r>
      <w:r w:rsidR="00557B34">
        <w:rPr>
          <w:lang w:val="ru-RU"/>
        </w:rPr>
        <w:t>параллельно</w:t>
      </w:r>
      <w:r w:rsidR="00557B34" w:rsidRPr="00557B34">
        <w:rPr>
          <w:lang w:val="ru-RU"/>
        </w:rPr>
        <w:t xml:space="preserve"> </w:t>
      </w:r>
      <w:r w:rsidR="00557B34">
        <w:rPr>
          <w:lang w:val="ru-RU"/>
        </w:rPr>
        <w:t>проходят</w:t>
      </w:r>
      <w:r w:rsidR="00557B34" w:rsidRPr="00557B34">
        <w:rPr>
          <w:lang w:val="ru-RU"/>
        </w:rPr>
        <w:t xml:space="preserve"> </w:t>
      </w:r>
      <w:r w:rsidR="00557B34">
        <w:rPr>
          <w:lang w:val="ru-RU"/>
        </w:rPr>
        <w:t>процедуры</w:t>
      </w:r>
      <w:r w:rsidR="00557B34" w:rsidRPr="00557B34">
        <w:rPr>
          <w:lang w:val="ru-RU"/>
        </w:rPr>
        <w:t xml:space="preserve"> </w:t>
      </w:r>
      <w:r w:rsidR="00557B34">
        <w:rPr>
          <w:lang w:val="ru-RU"/>
        </w:rPr>
        <w:t xml:space="preserve">перехода на </w:t>
      </w:r>
      <w:r w:rsidR="00217045">
        <w:rPr>
          <w:lang w:val="ru-RU"/>
        </w:rPr>
        <w:t>национальную</w:t>
      </w:r>
      <w:r w:rsidR="00557B34">
        <w:rPr>
          <w:lang w:val="ru-RU"/>
        </w:rPr>
        <w:t xml:space="preserve"> фазу</w:t>
      </w:r>
      <w:r w:rsidR="00217045">
        <w:rPr>
          <w:lang w:val="ru-RU"/>
        </w:rPr>
        <w:t>, но при этом такие ведомства не сталкива</w:t>
      </w:r>
      <w:r w:rsidR="000B709A">
        <w:rPr>
          <w:lang w:val="ru-RU"/>
        </w:rPr>
        <w:t>ются</w:t>
      </w:r>
      <w:r w:rsidR="00217045">
        <w:rPr>
          <w:lang w:val="ru-RU"/>
        </w:rPr>
        <w:t xml:space="preserve"> со сколько-нибудь серьезными препятствиями в   действующем национальном законодательстве. </w:t>
      </w:r>
      <w:r w:rsidR="007A7A56" w:rsidRPr="007A7A56">
        <w:rPr>
          <w:lang w:val="ru-RU"/>
        </w:rPr>
        <w:t xml:space="preserve"> </w:t>
      </w:r>
      <w:r w:rsidR="00217045">
        <w:rPr>
          <w:lang w:val="ru-RU"/>
        </w:rPr>
        <w:t>О своей заинтересованности ведомства могут сообщить в ходе сессии или по электронной почте по адресу</w:t>
      </w:r>
      <w:r w:rsidR="00E35DB3" w:rsidRPr="00217045">
        <w:rPr>
          <w:lang w:val="ru-RU"/>
        </w:rPr>
        <w:t xml:space="preserve"> </w:t>
      </w:r>
      <w:r w:rsidR="00E35DB3">
        <w:t>pct</w:t>
      </w:r>
      <w:r w:rsidR="00E35DB3" w:rsidRPr="00217045">
        <w:rPr>
          <w:lang w:val="ru-RU"/>
        </w:rPr>
        <w:t>.</w:t>
      </w:r>
      <w:r w:rsidR="00E35DB3">
        <w:t>wg</w:t>
      </w:r>
      <w:r w:rsidR="00E35DB3" w:rsidRPr="00217045">
        <w:rPr>
          <w:lang w:val="ru-RU"/>
        </w:rPr>
        <w:t>@</w:t>
      </w:r>
      <w:r w:rsidR="00E35DB3">
        <w:t>wipo</w:t>
      </w:r>
      <w:r w:rsidR="00E35DB3" w:rsidRPr="00217045">
        <w:rPr>
          <w:lang w:val="ru-RU"/>
        </w:rPr>
        <w:t>.</w:t>
      </w:r>
      <w:r w:rsidR="00E35DB3">
        <w:t>int</w:t>
      </w:r>
      <w:r w:rsidR="00E35DB3" w:rsidRPr="00217045">
        <w:rPr>
          <w:lang w:val="ru-RU"/>
        </w:rPr>
        <w:t>.</w:t>
      </w:r>
    </w:p>
    <w:p w:rsidR="001F7761" w:rsidRPr="00AF122A" w:rsidRDefault="00AF122A" w:rsidP="001F7761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lastRenderedPageBreak/>
        <w:t>Рабочей</w:t>
      </w:r>
      <w:r w:rsidRPr="00E57E77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E57E77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E57E77">
        <w:rPr>
          <w:i/>
          <w:lang w:val="ru-RU"/>
        </w:rPr>
        <w:t xml:space="preserve"> </w:t>
      </w:r>
      <w:r>
        <w:rPr>
          <w:i/>
          <w:lang w:val="ru-RU"/>
        </w:rPr>
        <w:t>представить замечания по вопросам,</w:t>
      </w:r>
      <w:r w:rsidRPr="00E57E77">
        <w:rPr>
          <w:i/>
          <w:lang w:val="ru-RU"/>
        </w:rPr>
        <w:t xml:space="preserve"> </w:t>
      </w:r>
      <w:r w:rsidRPr="00D94A5C">
        <w:rPr>
          <w:i/>
          <w:lang w:val="ru-RU"/>
        </w:rPr>
        <w:t>изложен</w:t>
      </w:r>
      <w:r>
        <w:rPr>
          <w:i/>
          <w:lang w:val="ru-RU"/>
        </w:rPr>
        <w:t>ным в настоящем</w:t>
      </w:r>
      <w:r w:rsidRPr="00E57E77">
        <w:rPr>
          <w:i/>
          <w:lang w:val="ru-RU"/>
        </w:rPr>
        <w:t xml:space="preserve"> </w:t>
      </w:r>
      <w:r w:rsidRPr="00D94A5C">
        <w:rPr>
          <w:i/>
          <w:lang w:val="ru-RU"/>
        </w:rPr>
        <w:t>документ</w:t>
      </w:r>
      <w:r>
        <w:rPr>
          <w:i/>
          <w:lang w:val="ru-RU"/>
        </w:rPr>
        <w:t>е</w:t>
      </w:r>
      <w:r w:rsidR="001F7761" w:rsidRPr="00AF122A">
        <w:rPr>
          <w:i/>
          <w:lang w:val="ru-RU"/>
        </w:rPr>
        <w:t>.</w:t>
      </w:r>
    </w:p>
    <w:p w:rsidR="004E482E" w:rsidRPr="00AF122A" w:rsidRDefault="004E482E" w:rsidP="004E482E">
      <w:pPr>
        <w:rPr>
          <w:lang w:val="ru-RU"/>
        </w:rPr>
      </w:pPr>
    </w:p>
    <w:p w:rsidR="003D4932" w:rsidRPr="00B027B1" w:rsidRDefault="001F7761" w:rsidP="001F7761">
      <w:pPr>
        <w:pStyle w:val="Endofdocument-Annex"/>
      </w:pPr>
      <w:r>
        <w:t>[</w:t>
      </w:r>
      <w:r w:rsidR="00AF122A">
        <w:t>Конец документа</w:t>
      </w:r>
      <w:r>
        <w:t>]</w:t>
      </w:r>
    </w:p>
    <w:sectPr w:rsidR="003D4932" w:rsidRPr="00B027B1" w:rsidSect="008B4665">
      <w:headerReference w:type="default" r:id="rId11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F98" w:rsidRDefault="00786F98">
      <w:r>
        <w:separator/>
      </w:r>
    </w:p>
  </w:endnote>
  <w:endnote w:type="continuationSeparator" w:id="0">
    <w:p w:rsidR="00786F98" w:rsidRDefault="00786F98" w:rsidP="003B38C1">
      <w:r>
        <w:separator/>
      </w:r>
    </w:p>
    <w:p w:rsidR="00786F98" w:rsidRPr="003B38C1" w:rsidRDefault="00786F9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6F98" w:rsidRPr="003B38C1" w:rsidRDefault="00786F9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F98" w:rsidRDefault="00786F98">
      <w:r>
        <w:separator/>
      </w:r>
    </w:p>
  </w:footnote>
  <w:footnote w:type="continuationSeparator" w:id="0">
    <w:p w:rsidR="00786F98" w:rsidRDefault="00786F98" w:rsidP="008B60B2">
      <w:r>
        <w:separator/>
      </w:r>
    </w:p>
    <w:p w:rsidR="00786F98" w:rsidRPr="00ED77FB" w:rsidRDefault="00786F9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6F98" w:rsidRPr="00ED77FB" w:rsidRDefault="00786F9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F52BE" w:rsidRPr="00217045" w:rsidRDefault="00DF52BE" w:rsidP="000C561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17045">
        <w:rPr>
          <w:lang w:val="ru-RU"/>
        </w:rPr>
        <w:t xml:space="preserve"> </w:t>
      </w:r>
      <w:r w:rsidRPr="00217045">
        <w:rPr>
          <w:lang w:val="ru-RU"/>
        </w:rPr>
        <w:tab/>
      </w:r>
      <w:r w:rsidR="00877FFB" w:rsidRPr="00217045">
        <w:rPr>
          <w:lang w:val="ru-RU"/>
        </w:rPr>
        <w:t>Система автоматизации процессов управления промышленной собственностью</w:t>
      </w:r>
      <w:r w:rsidRPr="00217045">
        <w:rPr>
          <w:lang w:val="ru-RU"/>
        </w:rPr>
        <w:t xml:space="preserve">:  </w:t>
      </w:r>
      <w:r w:rsidR="00217045">
        <w:rPr>
          <w:lang w:val="ru-RU"/>
        </w:rPr>
        <w:t>гибкая модульная система Международного бюро, призванная облегчить обработку на национальном уровне</w:t>
      </w:r>
      <w:r w:rsidR="000C5610" w:rsidRPr="00217045">
        <w:rPr>
          <w:lang w:val="ru-RU"/>
        </w:rPr>
        <w:t xml:space="preserve"> </w:t>
      </w:r>
      <w:r w:rsidR="00217045" w:rsidRPr="00217045">
        <w:rPr>
          <w:lang w:val="ru-RU"/>
        </w:rPr>
        <w:t>заяв</w:t>
      </w:r>
      <w:r w:rsidR="00217045">
        <w:rPr>
          <w:lang w:val="ru-RU"/>
        </w:rPr>
        <w:t>ок</w:t>
      </w:r>
      <w:r w:rsidR="00217045" w:rsidRPr="00217045">
        <w:rPr>
          <w:lang w:val="ru-RU"/>
        </w:rPr>
        <w:t xml:space="preserve"> на получение прав промышленной собственности</w:t>
      </w:r>
      <w:r w:rsidR="00217045">
        <w:rPr>
          <w:lang w:val="ru-RU"/>
        </w:rPr>
        <w:t>; эту систему используют свыше 60 национальных</w:t>
      </w:r>
      <w:r w:rsidR="00217045" w:rsidRPr="00217045">
        <w:rPr>
          <w:lang w:val="ru-RU"/>
        </w:rPr>
        <w:t xml:space="preserve"> </w:t>
      </w:r>
      <w:r w:rsidR="00217045">
        <w:rPr>
          <w:lang w:val="ru-RU"/>
        </w:rPr>
        <w:t>ведомств.</w:t>
      </w:r>
      <w:r w:rsidR="000C5610" w:rsidRPr="00217045">
        <w:rPr>
          <w:lang w:val="ru-RU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80A24" w:rsidP="00393218">
    <w:pPr>
      <w:jc w:val="right"/>
    </w:pPr>
    <w:bookmarkStart w:id="1" w:name="Code2"/>
    <w:bookmarkEnd w:id="1"/>
    <w:r>
      <w:t>PCT/WG/8/</w:t>
    </w:r>
    <w:r w:rsidR="00393218">
      <w:t>19</w:t>
    </w:r>
  </w:p>
  <w:p w:rsidR="00EC4E49" w:rsidRDefault="00972CA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B7E5D">
      <w:rPr>
        <w:noProof/>
      </w:rPr>
      <w:t>7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B1"/>
    <w:rsid w:val="00001E2F"/>
    <w:rsid w:val="00043CAA"/>
    <w:rsid w:val="00065F7F"/>
    <w:rsid w:val="00075432"/>
    <w:rsid w:val="000968ED"/>
    <w:rsid w:val="000B709A"/>
    <w:rsid w:val="000C5610"/>
    <w:rsid w:val="000D336F"/>
    <w:rsid w:val="000F14D9"/>
    <w:rsid w:val="000F5E56"/>
    <w:rsid w:val="00102331"/>
    <w:rsid w:val="00130DDA"/>
    <w:rsid w:val="001362EE"/>
    <w:rsid w:val="00172A82"/>
    <w:rsid w:val="001832A6"/>
    <w:rsid w:val="001B5949"/>
    <w:rsid w:val="001B606D"/>
    <w:rsid w:val="001E5832"/>
    <w:rsid w:val="001F7761"/>
    <w:rsid w:val="00206BC6"/>
    <w:rsid w:val="00216F21"/>
    <w:rsid w:val="00217045"/>
    <w:rsid w:val="00241D97"/>
    <w:rsid w:val="00242822"/>
    <w:rsid w:val="002634C4"/>
    <w:rsid w:val="002728D1"/>
    <w:rsid w:val="002928D3"/>
    <w:rsid w:val="002970DB"/>
    <w:rsid w:val="002F1FE6"/>
    <w:rsid w:val="002F4E68"/>
    <w:rsid w:val="003062EF"/>
    <w:rsid w:val="00312F7F"/>
    <w:rsid w:val="0032134C"/>
    <w:rsid w:val="00344874"/>
    <w:rsid w:val="00361450"/>
    <w:rsid w:val="003673CF"/>
    <w:rsid w:val="003706E2"/>
    <w:rsid w:val="003718D9"/>
    <w:rsid w:val="003845C1"/>
    <w:rsid w:val="00393218"/>
    <w:rsid w:val="003A2A01"/>
    <w:rsid w:val="003A6F89"/>
    <w:rsid w:val="003B38C1"/>
    <w:rsid w:val="003C2CAE"/>
    <w:rsid w:val="003C372F"/>
    <w:rsid w:val="003C4903"/>
    <w:rsid w:val="003D4932"/>
    <w:rsid w:val="00423E3E"/>
    <w:rsid w:val="00424263"/>
    <w:rsid w:val="00424E24"/>
    <w:rsid w:val="00427AF4"/>
    <w:rsid w:val="004414C0"/>
    <w:rsid w:val="004418CB"/>
    <w:rsid w:val="00462059"/>
    <w:rsid w:val="004647DA"/>
    <w:rsid w:val="00474062"/>
    <w:rsid w:val="00477D6B"/>
    <w:rsid w:val="004B7E5D"/>
    <w:rsid w:val="004D4B7C"/>
    <w:rsid w:val="004E482E"/>
    <w:rsid w:val="005019FF"/>
    <w:rsid w:val="005267A5"/>
    <w:rsid w:val="00530573"/>
    <w:rsid w:val="0053057A"/>
    <w:rsid w:val="005438E7"/>
    <w:rsid w:val="00557B34"/>
    <w:rsid w:val="00560A29"/>
    <w:rsid w:val="005737FE"/>
    <w:rsid w:val="005A095C"/>
    <w:rsid w:val="005A66B7"/>
    <w:rsid w:val="005C6649"/>
    <w:rsid w:val="005F780B"/>
    <w:rsid w:val="00605827"/>
    <w:rsid w:val="00623978"/>
    <w:rsid w:val="00646050"/>
    <w:rsid w:val="006525A1"/>
    <w:rsid w:val="006713CA"/>
    <w:rsid w:val="00676C5C"/>
    <w:rsid w:val="00695D66"/>
    <w:rsid w:val="006A4BBA"/>
    <w:rsid w:val="006B64C4"/>
    <w:rsid w:val="006C4CE1"/>
    <w:rsid w:val="006E4BE5"/>
    <w:rsid w:val="006F186F"/>
    <w:rsid w:val="00742766"/>
    <w:rsid w:val="00744809"/>
    <w:rsid w:val="00761890"/>
    <w:rsid w:val="00786F98"/>
    <w:rsid w:val="007A7A56"/>
    <w:rsid w:val="007B1EC3"/>
    <w:rsid w:val="007D1613"/>
    <w:rsid w:val="00800610"/>
    <w:rsid w:val="008335AD"/>
    <w:rsid w:val="008409A8"/>
    <w:rsid w:val="0086716B"/>
    <w:rsid w:val="00877FFB"/>
    <w:rsid w:val="008975B0"/>
    <w:rsid w:val="008B2CC1"/>
    <w:rsid w:val="008B4665"/>
    <w:rsid w:val="008B60B2"/>
    <w:rsid w:val="00906735"/>
    <w:rsid w:val="0090731E"/>
    <w:rsid w:val="00916EE2"/>
    <w:rsid w:val="00966A22"/>
    <w:rsid w:val="0096722F"/>
    <w:rsid w:val="00972CAC"/>
    <w:rsid w:val="00980843"/>
    <w:rsid w:val="009B7596"/>
    <w:rsid w:val="009E2791"/>
    <w:rsid w:val="009E3F6F"/>
    <w:rsid w:val="009F499F"/>
    <w:rsid w:val="00A06156"/>
    <w:rsid w:val="00A17FA7"/>
    <w:rsid w:val="00A25599"/>
    <w:rsid w:val="00A3282F"/>
    <w:rsid w:val="00A42DAF"/>
    <w:rsid w:val="00A45BD8"/>
    <w:rsid w:val="00A55E12"/>
    <w:rsid w:val="00A669D1"/>
    <w:rsid w:val="00A869B7"/>
    <w:rsid w:val="00A903A4"/>
    <w:rsid w:val="00AC205C"/>
    <w:rsid w:val="00AF0A6B"/>
    <w:rsid w:val="00AF122A"/>
    <w:rsid w:val="00B01B7A"/>
    <w:rsid w:val="00B027B1"/>
    <w:rsid w:val="00B05A69"/>
    <w:rsid w:val="00B9734B"/>
    <w:rsid w:val="00BB1758"/>
    <w:rsid w:val="00BD5E3A"/>
    <w:rsid w:val="00C11BFE"/>
    <w:rsid w:val="00C13CCE"/>
    <w:rsid w:val="00C4291C"/>
    <w:rsid w:val="00C616CA"/>
    <w:rsid w:val="00C66392"/>
    <w:rsid w:val="00CB0724"/>
    <w:rsid w:val="00CE50BD"/>
    <w:rsid w:val="00D45252"/>
    <w:rsid w:val="00D47CED"/>
    <w:rsid w:val="00D71B4D"/>
    <w:rsid w:val="00D93D55"/>
    <w:rsid w:val="00DD751A"/>
    <w:rsid w:val="00DE011C"/>
    <w:rsid w:val="00DF52BE"/>
    <w:rsid w:val="00E335FE"/>
    <w:rsid w:val="00E33767"/>
    <w:rsid w:val="00E35DB3"/>
    <w:rsid w:val="00E75A91"/>
    <w:rsid w:val="00EC4E49"/>
    <w:rsid w:val="00EC5C39"/>
    <w:rsid w:val="00ED77FB"/>
    <w:rsid w:val="00EE098F"/>
    <w:rsid w:val="00EE45FA"/>
    <w:rsid w:val="00EF7BC2"/>
    <w:rsid w:val="00F01530"/>
    <w:rsid w:val="00F021F2"/>
    <w:rsid w:val="00F25D9C"/>
    <w:rsid w:val="00F563EE"/>
    <w:rsid w:val="00F66152"/>
    <w:rsid w:val="00F8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2B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3CCE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F52BE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rsid w:val="00EF7B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F7BC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7BC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F7BC2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F7BC2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EF7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BC2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DF52BE"/>
    <w:rPr>
      <w:vertAlign w:val="superscript"/>
    </w:rPr>
  </w:style>
  <w:style w:type="table" w:styleId="TableGrid">
    <w:name w:val="Table Grid"/>
    <w:basedOn w:val="TableNormal"/>
    <w:rsid w:val="0074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2B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3CCE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F52BE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rsid w:val="00EF7B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F7BC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7BC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F7BC2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F7BC2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EF7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BC2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DF52BE"/>
    <w:rPr>
      <w:vertAlign w:val="superscript"/>
    </w:rPr>
  </w:style>
  <w:style w:type="table" w:styleId="TableGrid">
    <w:name w:val="Table Grid"/>
    <w:basedOn w:val="TableNormal"/>
    <w:rsid w:val="0074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E8755-7AF3-4980-B4D3-FF601B92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3</TotalTime>
  <Pages>7</Pages>
  <Words>2167</Words>
  <Characters>14736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National Phase Entry using ePCT</dc:subject>
  <dc:creator>RICHARDSON Michael</dc:creator>
  <cp:lastModifiedBy>MARLOW Thomas</cp:lastModifiedBy>
  <cp:revision>4</cp:revision>
  <cp:lastPrinted>2015-04-17T09:41:00Z</cp:lastPrinted>
  <dcterms:created xsi:type="dcterms:W3CDTF">2015-04-20T07:32:00Z</dcterms:created>
  <dcterms:modified xsi:type="dcterms:W3CDTF">2015-04-20T07:35:00Z</dcterms:modified>
</cp:coreProperties>
</file>